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05CE7480" w:rsidR="00A83B4F" w:rsidRPr="000D5557" w:rsidRDefault="0029071C" w:rsidP="00250193">
      <w:pPr>
        <w:spacing w:line="360" w:lineRule="auto"/>
        <w:jc w:val="both"/>
        <w:rPr>
          <w:rFonts w:ascii="Palatino Linotype" w:hAnsi="Palatino Linotype" w:cs="Arial"/>
          <w:color w:val="000000"/>
          <w:lang w:val="es-MX" w:eastAsia="es-MX"/>
        </w:rPr>
      </w:pPr>
      <w:r w:rsidRPr="000D555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C42A1" w:rsidRPr="000D5557">
        <w:rPr>
          <w:rFonts w:ascii="Palatino Linotype" w:hAnsi="Palatino Linotype" w:cs="Arial"/>
          <w:color w:val="000000"/>
          <w:lang w:val="es-MX" w:eastAsia="es-MX"/>
        </w:rPr>
        <w:t>ocho de febrero</w:t>
      </w:r>
      <w:r w:rsidR="007237B8" w:rsidRPr="000D5557">
        <w:rPr>
          <w:rFonts w:ascii="Palatino Linotype" w:hAnsi="Palatino Linotype" w:cs="Arial"/>
          <w:color w:val="000000"/>
          <w:lang w:val="es-MX" w:eastAsia="es-MX"/>
        </w:rPr>
        <w:t xml:space="preserve"> </w:t>
      </w:r>
      <w:r w:rsidR="009C1282" w:rsidRPr="000D5557">
        <w:rPr>
          <w:rFonts w:ascii="Palatino Linotype" w:hAnsi="Palatino Linotype" w:cs="Arial"/>
          <w:color w:val="000000"/>
          <w:lang w:val="es-MX" w:eastAsia="es-MX"/>
        </w:rPr>
        <w:t xml:space="preserve">de </w:t>
      </w:r>
      <w:r w:rsidR="007237B8" w:rsidRPr="000D5557">
        <w:rPr>
          <w:rFonts w:ascii="Palatino Linotype" w:hAnsi="Palatino Linotype" w:cs="Arial"/>
          <w:color w:val="000000"/>
          <w:lang w:val="es-MX" w:eastAsia="es-MX"/>
        </w:rPr>
        <w:t>dos mil veinti</w:t>
      </w:r>
      <w:r w:rsidR="00AE4A3C" w:rsidRPr="000D5557">
        <w:rPr>
          <w:rFonts w:ascii="Palatino Linotype" w:hAnsi="Palatino Linotype" w:cs="Arial"/>
          <w:color w:val="000000"/>
          <w:lang w:val="es-MX" w:eastAsia="es-MX"/>
        </w:rPr>
        <w:t>cuatro</w:t>
      </w:r>
      <w:r w:rsidRPr="000D5557">
        <w:rPr>
          <w:rFonts w:ascii="Palatino Linotype" w:hAnsi="Palatino Linotype" w:cs="Arial"/>
          <w:color w:val="000000"/>
          <w:lang w:val="es-MX" w:eastAsia="es-MX"/>
        </w:rPr>
        <w:t>.</w:t>
      </w:r>
    </w:p>
    <w:p w14:paraId="1B5119D6" w14:textId="77777777" w:rsidR="004309A2" w:rsidRPr="000D5557" w:rsidRDefault="004309A2" w:rsidP="00250193">
      <w:pPr>
        <w:spacing w:line="360" w:lineRule="auto"/>
        <w:jc w:val="both"/>
        <w:rPr>
          <w:rFonts w:ascii="Palatino Linotype" w:hAnsi="Palatino Linotype" w:cs="Arial"/>
          <w:color w:val="000000"/>
          <w:lang w:val="es-MX" w:eastAsia="es-MX"/>
        </w:rPr>
      </w:pPr>
    </w:p>
    <w:p w14:paraId="1158D893" w14:textId="58EDFCAD" w:rsidR="009E0E89" w:rsidRPr="000D5557" w:rsidRDefault="0029071C" w:rsidP="00250193">
      <w:pPr>
        <w:tabs>
          <w:tab w:val="left" w:pos="1701"/>
        </w:tabs>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b/>
          <w:lang w:val="es-MX" w:eastAsia="en-US"/>
        </w:rPr>
        <w:t>VISTO</w:t>
      </w:r>
      <w:r w:rsidRPr="000D5557">
        <w:rPr>
          <w:rFonts w:ascii="Palatino Linotype" w:eastAsiaTheme="minorHAnsi" w:hAnsi="Palatino Linotype" w:cs="Arial"/>
          <w:lang w:val="es-MX" w:eastAsia="en-US"/>
        </w:rPr>
        <w:t xml:space="preserve"> el expediente electrónico formado con motivo del recurso de revisión número </w:t>
      </w:r>
      <w:r w:rsidR="00DF0080" w:rsidRPr="000D5557">
        <w:rPr>
          <w:rFonts w:ascii="Palatino Linotype" w:eastAsiaTheme="minorHAnsi" w:hAnsi="Palatino Linotype" w:cs="Arial"/>
          <w:b/>
          <w:lang w:val="es-MX" w:eastAsia="en-US"/>
        </w:rPr>
        <w:t>0</w:t>
      </w:r>
      <w:r w:rsidR="00510497" w:rsidRPr="000D5557">
        <w:rPr>
          <w:rFonts w:ascii="Palatino Linotype" w:eastAsiaTheme="minorHAnsi" w:hAnsi="Palatino Linotype" w:cs="Arial"/>
          <w:b/>
          <w:lang w:val="es-MX" w:eastAsia="en-US"/>
        </w:rPr>
        <w:t>613</w:t>
      </w:r>
      <w:r w:rsidR="00E50332" w:rsidRPr="000D5557">
        <w:rPr>
          <w:rFonts w:ascii="Palatino Linotype" w:eastAsiaTheme="minorHAnsi" w:hAnsi="Palatino Linotype" w:cs="Arial"/>
          <w:b/>
          <w:lang w:val="es-MX" w:eastAsia="en-US"/>
        </w:rPr>
        <w:t>5</w:t>
      </w:r>
      <w:r w:rsidRPr="000D5557">
        <w:rPr>
          <w:rFonts w:ascii="Palatino Linotype" w:eastAsiaTheme="minorHAnsi" w:hAnsi="Palatino Linotype" w:cs="Arial"/>
          <w:b/>
          <w:bCs/>
          <w:lang w:val="es-MX" w:eastAsia="es-MX"/>
        </w:rPr>
        <w:t>/INFOEM/IP/RR/202</w:t>
      </w:r>
      <w:r w:rsidR="00DF0080" w:rsidRPr="000D5557">
        <w:rPr>
          <w:rFonts w:ascii="Palatino Linotype" w:eastAsiaTheme="minorHAnsi" w:hAnsi="Palatino Linotype" w:cs="Arial"/>
          <w:b/>
          <w:bCs/>
          <w:lang w:val="es-MX" w:eastAsia="es-MX"/>
        </w:rPr>
        <w:t>3</w:t>
      </w:r>
      <w:r w:rsidRPr="000D5557">
        <w:rPr>
          <w:rFonts w:ascii="Palatino Linotype" w:eastAsiaTheme="minorHAnsi" w:hAnsi="Palatino Linotype" w:cs="Arial"/>
          <w:lang w:val="es-MX" w:eastAsia="en-US"/>
        </w:rPr>
        <w:t xml:space="preserve">, </w:t>
      </w:r>
      <w:r w:rsidR="00266841" w:rsidRPr="000D5557">
        <w:rPr>
          <w:rFonts w:ascii="Palatino Linotype" w:hAnsi="Palatino Linotype" w:cs="Arial"/>
        </w:rPr>
        <w:t>interpuesto</w:t>
      </w:r>
      <w:r w:rsidR="005327BF" w:rsidRPr="000D5557">
        <w:rPr>
          <w:rFonts w:ascii="Palatino Linotype" w:hAnsi="Palatino Linotype" w:cs="Arial"/>
        </w:rPr>
        <w:t xml:space="preserve"> por</w:t>
      </w:r>
      <w:r w:rsidR="00E50332" w:rsidRPr="000D5557">
        <w:rPr>
          <w:rFonts w:ascii="Palatino Linotype" w:hAnsi="Palatino Linotype" w:cs="Arial"/>
        </w:rPr>
        <w:t xml:space="preserve"> el </w:t>
      </w:r>
      <w:r w:rsidR="00E50332" w:rsidRPr="000D5557">
        <w:rPr>
          <w:rFonts w:ascii="Palatino Linotype" w:hAnsi="Palatino Linotype" w:cs="Arial"/>
          <w:b/>
          <w:bCs/>
        </w:rPr>
        <w:t xml:space="preserve">C. </w:t>
      </w:r>
      <w:r w:rsidR="00A012B3" w:rsidRPr="000D5557">
        <w:rPr>
          <w:rFonts w:ascii="Palatino Linotype" w:hAnsi="Palatino Linotype" w:cs="Arial"/>
          <w:b/>
          <w:bCs/>
        </w:rPr>
        <w:t>XXXXXX</w:t>
      </w:r>
      <w:r w:rsidR="005F1F89" w:rsidRPr="000D5557">
        <w:rPr>
          <w:rFonts w:ascii="Palatino Linotype" w:hAnsi="Palatino Linotype" w:cs="Arial"/>
        </w:rPr>
        <w:t>,</w:t>
      </w:r>
      <w:r w:rsidR="005F1F89" w:rsidRPr="000D5557">
        <w:rPr>
          <w:rFonts w:ascii="Palatino Linotype" w:hAnsi="Palatino Linotype" w:cs="Arial"/>
          <w:b/>
        </w:rPr>
        <w:t xml:space="preserve"> </w:t>
      </w:r>
      <w:r w:rsidR="005F1F89" w:rsidRPr="000D5557">
        <w:rPr>
          <w:rFonts w:ascii="Palatino Linotype" w:hAnsi="Palatino Linotype" w:cs="Arial"/>
        </w:rPr>
        <w:t xml:space="preserve">en lo sucesivo </w:t>
      </w:r>
      <w:r w:rsidR="00266841" w:rsidRPr="000D5557">
        <w:rPr>
          <w:rFonts w:ascii="Palatino Linotype" w:hAnsi="Palatino Linotype" w:cs="Arial"/>
          <w:b/>
        </w:rPr>
        <w:t>El</w:t>
      </w:r>
      <w:r w:rsidR="005F1F89" w:rsidRPr="000D5557">
        <w:rPr>
          <w:rFonts w:ascii="Palatino Linotype" w:hAnsi="Palatino Linotype" w:cs="Arial"/>
          <w:b/>
        </w:rPr>
        <w:t xml:space="preserve"> Recurrente</w:t>
      </w:r>
      <w:r w:rsidRPr="000D5557">
        <w:rPr>
          <w:rFonts w:ascii="Palatino Linotype" w:eastAsiaTheme="minorHAnsi" w:hAnsi="Palatino Linotype" w:cs="Arial"/>
          <w:lang w:val="es-MX" w:eastAsia="en-US"/>
        </w:rPr>
        <w:t>, en contra de la respuesta de</w:t>
      </w:r>
      <w:r w:rsidR="00B20C2B" w:rsidRPr="000D5557">
        <w:rPr>
          <w:rFonts w:ascii="Palatino Linotype" w:eastAsiaTheme="minorHAnsi" w:hAnsi="Palatino Linotype" w:cs="Arial"/>
          <w:lang w:val="es-MX" w:eastAsia="en-US"/>
        </w:rPr>
        <w:t>l</w:t>
      </w:r>
      <w:r w:rsidRPr="000D5557">
        <w:rPr>
          <w:rFonts w:ascii="Palatino Linotype" w:eastAsiaTheme="minorHAnsi" w:hAnsi="Palatino Linotype" w:cs="Arial"/>
          <w:lang w:val="es-MX" w:eastAsia="en-US"/>
        </w:rPr>
        <w:t xml:space="preserve"> </w:t>
      </w:r>
      <w:r w:rsidR="00715F45" w:rsidRPr="000D5557">
        <w:rPr>
          <w:rFonts w:ascii="Palatino Linotype" w:eastAsiaTheme="minorHAnsi" w:hAnsi="Palatino Linotype" w:cs="Arial"/>
          <w:b/>
          <w:lang w:val="es-MX" w:eastAsia="en-US"/>
        </w:rPr>
        <w:t xml:space="preserve">Ayuntamiento de </w:t>
      </w:r>
      <w:r w:rsidR="00510497" w:rsidRPr="000D5557">
        <w:rPr>
          <w:rFonts w:ascii="Palatino Linotype" w:eastAsiaTheme="minorHAnsi" w:hAnsi="Palatino Linotype" w:cs="Arial"/>
          <w:b/>
          <w:lang w:val="es-MX" w:eastAsia="en-US"/>
        </w:rPr>
        <w:t>Hueypoxtla</w:t>
      </w:r>
      <w:r w:rsidRPr="000D5557">
        <w:rPr>
          <w:rFonts w:ascii="Palatino Linotype" w:eastAsiaTheme="minorHAnsi" w:hAnsi="Palatino Linotype" w:cs="Arial"/>
          <w:lang w:val="es-MX" w:eastAsia="en-US"/>
        </w:rPr>
        <w:t>,</w:t>
      </w:r>
      <w:r w:rsidRPr="000D5557">
        <w:rPr>
          <w:rFonts w:ascii="Palatino Linotype" w:eastAsiaTheme="minorHAnsi" w:hAnsi="Palatino Linotype" w:cs="Arial"/>
          <w:b/>
          <w:lang w:val="es-MX" w:eastAsia="en-US"/>
        </w:rPr>
        <w:t xml:space="preserve"> </w:t>
      </w:r>
      <w:r w:rsidRPr="000D5557">
        <w:rPr>
          <w:rFonts w:ascii="Palatino Linotype" w:eastAsiaTheme="minorHAnsi" w:hAnsi="Palatino Linotype" w:cs="Arial"/>
          <w:lang w:val="es-MX" w:eastAsia="en-US"/>
        </w:rPr>
        <w:t>en lo subsecuente</w:t>
      </w:r>
      <w:r w:rsidRPr="000D5557">
        <w:rPr>
          <w:rFonts w:ascii="Palatino Linotype" w:eastAsiaTheme="minorHAnsi" w:hAnsi="Palatino Linotype" w:cs="Arial"/>
          <w:b/>
          <w:lang w:val="es-MX" w:eastAsia="en-US"/>
        </w:rPr>
        <w:t xml:space="preserve"> El Sujeto Obligado, </w:t>
      </w:r>
      <w:r w:rsidRPr="000D5557">
        <w:rPr>
          <w:rFonts w:ascii="Palatino Linotype" w:eastAsiaTheme="minorHAnsi" w:hAnsi="Palatino Linotype" w:cs="Arial"/>
          <w:lang w:val="es-MX" w:eastAsia="en-US"/>
        </w:rPr>
        <w:t>se procede a dictar la presente resolución.</w:t>
      </w:r>
    </w:p>
    <w:p w14:paraId="18792ADD" w14:textId="77777777" w:rsidR="00C753C2" w:rsidRPr="000D5557" w:rsidRDefault="00C753C2" w:rsidP="00250193">
      <w:pPr>
        <w:tabs>
          <w:tab w:val="left" w:pos="1701"/>
        </w:tabs>
        <w:spacing w:line="360" w:lineRule="auto"/>
        <w:jc w:val="both"/>
        <w:rPr>
          <w:rFonts w:ascii="Palatino Linotype" w:eastAsiaTheme="minorHAnsi" w:hAnsi="Palatino Linotype" w:cs="Arial"/>
          <w:b/>
          <w:sz w:val="20"/>
          <w:lang w:val="es-MX" w:eastAsia="en-US"/>
        </w:rPr>
      </w:pPr>
    </w:p>
    <w:p w14:paraId="7B6E213F" w14:textId="77777777" w:rsidR="009E0E89" w:rsidRPr="000D5557" w:rsidRDefault="0029071C" w:rsidP="00250193">
      <w:pPr>
        <w:spacing w:line="360" w:lineRule="auto"/>
        <w:jc w:val="center"/>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A N T E C E D E N T E S</w:t>
      </w:r>
    </w:p>
    <w:p w14:paraId="4AFE5A3C" w14:textId="77777777" w:rsidR="00C753C2" w:rsidRPr="000D5557" w:rsidRDefault="00C753C2" w:rsidP="00250193">
      <w:pPr>
        <w:spacing w:line="360" w:lineRule="auto"/>
        <w:jc w:val="center"/>
        <w:rPr>
          <w:rFonts w:ascii="Palatino Linotype" w:eastAsiaTheme="minorHAnsi" w:hAnsi="Palatino Linotype" w:cs="Arial"/>
          <w:b/>
          <w:sz w:val="14"/>
          <w:lang w:val="es-MX" w:eastAsia="en-US"/>
        </w:rPr>
      </w:pPr>
    </w:p>
    <w:p w14:paraId="1AD87C73" w14:textId="77777777" w:rsidR="0029071C" w:rsidRPr="000D5557" w:rsidRDefault="0029071C" w:rsidP="00250193">
      <w:pPr>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PRIMERO. De la solicitud de información.</w:t>
      </w:r>
    </w:p>
    <w:p w14:paraId="7E2B1AA5" w14:textId="61131E05" w:rsidR="004309A2" w:rsidRPr="000D5557" w:rsidRDefault="0029071C" w:rsidP="00250193">
      <w:pPr>
        <w:spacing w:line="360" w:lineRule="auto"/>
        <w:jc w:val="both"/>
        <w:rPr>
          <w:rFonts w:ascii="Palatino Linotype" w:eastAsiaTheme="minorHAnsi" w:hAnsi="Palatino Linotype" w:cs="Arial"/>
          <w:szCs w:val="22"/>
          <w:lang w:val="es-MX" w:eastAsia="en-US"/>
        </w:rPr>
      </w:pPr>
      <w:r w:rsidRPr="000D5557">
        <w:rPr>
          <w:rFonts w:ascii="Palatino Linotype" w:eastAsiaTheme="minorHAnsi" w:hAnsi="Palatino Linotype" w:cs="Arial"/>
          <w:szCs w:val="22"/>
          <w:lang w:val="es-MX" w:eastAsia="en-US"/>
        </w:rPr>
        <w:t xml:space="preserve">En fecha </w:t>
      </w:r>
      <w:r w:rsidR="00E50332" w:rsidRPr="000D5557">
        <w:rPr>
          <w:rFonts w:ascii="Palatino Linotype" w:eastAsiaTheme="minorHAnsi" w:hAnsi="Palatino Linotype" w:cs="Arial"/>
          <w:szCs w:val="22"/>
          <w:lang w:val="es-MX" w:eastAsia="en-US"/>
        </w:rPr>
        <w:t xml:space="preserve">treinta y uno de </w:t>
      </w:r>
      <w:r w:rsidR="00681174" w:rsidRPr="000D5557">
        <w:rPr>
          <w:rFonts w:ascii="Palatino Linotype" w:eastAsiaTheme="minorHAnsi" w:hAnsi="Palatino Linotype" w:cs="Arial"/>
          <w:szCs w:val="22"/>
          <w:lang w:val="es-MX" w:eastAsia="en-US"/>
        </w:rPr>
        <w:t xml:space="preserve">agosto </w:t>
      </w:r>
      <w:r w:rsidR="00DF0080" w:rsidRPr="000D5557">
        <w:rPr>
          <w:rFonts w:ascii="Palatino Linotype" w:eastAsiaTheme="minorHAnsi" w:hAnsi="Palatino Linotype" w:cs="Arial"/>
          <w:szCs w:val="22"/>
          <w:lang w:val="es-MX" w:eastAsia="en-US"/>
        </w:rPr>
        <w:t>de dos mil veintitrés</w:t>
      </w:r>
      <w:r w:rsidRPr="000D5557">
        <w:rPr>
          <w:rFonts w:ascii="Palatino Linotype" w:eastAsiaTheme="minorHAnsi" w:hAnsi="Palatino Linotype" w:cs="Arial"/>
          <w:szCs w:val="22"/>
          <w:lang w:val="es-MX" w:eastAsia="en-US"/>
        </w:rPr>
        <w:t xml:space="preserve">, </w:t>
      </w:r>
      <w:r w:rsidR="00DF0080" w:rsidRPr="000D5557">
        <w:rPr>
          <w:rFonts w:ascii="Palatino Linotype" w:eastAsiaTheme="minorHAnsi" w:hAnsi="Palatino Linotype" w:cs="Arial"/>
          <w:szCs w:val="22"/>
          <w:lang w:val="es-MX" w:eastAsia="en-US"/>
        </w:rPr>
        <w:t>el</w:t>
      </w:r>
      <w:r w:rsidRPr="000D5557">
        <w:rPr>
          <w:rFonts w:ascii="Palatino Linotype" w:eastAsiaTheme="minorHAnsi" w:hAnsi="Palatino Linotype" w:cs="Arial"/>
          <w:szCs w:val="22"/>
          <w:lang w:val="es-MX" w:eastAsia="en-US"/>
        </w:rPr>
        <w:t xml:space="preserve"> </w:t>
      </w:r>
      <w:r w:rsidRPr="000D5557">
        <w:rPr>
          <w:rFonts w:ascii="Palatino Linotype" w:eastAsiaTheme="minorHAnsi" w:hAnsi="Palatino Linotype" w:cs="Arial"/>
          <w:b/>
          <w:szCs w:val="22"/>
          <w:lang w:val="es-MX" w:eastAsia="en-US"/>
        </w:rPr>
        <w:t>Recurrente</w:t>
      </w:r>
      <w:r w:rsidRPr="000D5557">
        <w:rPr>
          <w:rFonts w:ascii="Palatino Linotype" w:eastAsiaTheme="minorHAnsi" w:hAnsi="Palatino Linotype" w:cs="Arial"/>
          <w:szCs w:val="22"/>
          <w:lang w:val="es-MX" w:eastAsia="en-US"/>
        </w:rPr>
        <w:t xml:space="preserve">, presentó a través del Sistema de Acceso a la Información Mexiquense </w:t>
      </w:r>
      <w:r w:rsidRPr="000D5557">
        <w:rPr>
          <w:rFonts w:ascii="Palatino Linotype" w:eastAsiaTheme="minorHAnsi" w:hAnsi="Palatino Linotype" w:cs="Arial"/>
          <w:b/>
          <w:szCs w:val="22"/>
          <w:lang w:val="es-MX" w:eastAsia="en-US"/>
        </w:rPr>
        <w:t>(SAIMEX),</w:t>
      </w:r>
      <w:r w:rsidRPr="000D5557">
        <w:rPr>
          <w:rFonts w:ascii="Palatino Linotype" w:eastAsiaTheme="minorHAnsi" w:hAnsi="Palatino Linotype" w:cs="Arial"/>
          <w:szCs w:val="22"/>
          <w:lang w:val="es-MX" w:eastAsia="en-US"/>
        </w:rPr>
        <w:t xml:space="preserve"> ante el </w:t>
      </w:r>
      <w:r w:rsidRPr="000D5557">
        <w:rPr>
          <w:rFonts w:ascii="Palatino Linotype" w:eastAsiaTheme="minorHAnsi" w:hAnsi="Palatino Linotype" w:cs="Arial"/>
          <w:b/>
          <w:szCs w:val="22"/>
          <w:lang w:val="es-MX" w:eastAsia="en-US"/>
        </w:rPr>
        <w:t>Sujeto Obligado</w:t>
      </w:r>
      <w:r w:rsidRPr="000D5557">
        <w:rPr>
          <w:rFonts w:ascii="Palatino Linotype" w:eastAsiaTheme="minorHAnsi" w:hAnsi="Palatino Linotype" w:cs="Arial"/>
          <w:szCs w:val="22"/>
          <w:lang w:val="es-MX" w:eastAsia="en-US"/>
        </w:rPr>
        <w:t>, la solicitud de acceso a la información pública, a la que se le</w:t>
      </w:r>
      <w:r w:rsidR="00C753C2" w:rsidRPr="000D5557">
        <w:rPr>
          <w:rFonts w:ascii="Palatino Linotype" w:eastAsiaTheme="minorHAnsi" w:hAnsi="Palatino Linotype" w:cs="Arial"/>
          <w:szCs w:val="22"/>
          <w:lang w:val="es-MX" w:eastAsia="en-US"/>
        </w:rPr>
        <w:t xml:space="preserve"> asignó el número de expediente </w:t>
      </w:r>
      <w:r w:rsidR="00681174" w:rsidRPr="000D5557">
        <w:rPr>
          <w:rFonts w:ascii="Palatino Linotype" w:eastAsiaTheme="minorHAnsi" w:hAnsi="Palatino Linotype" w:cs="Arial"/>
          <w:b/>
          <w:szCs w:val="22"/>
          <w:lang w:val="es-MX" w:eastAsia="en-US"/>
        </w:rPr>
        <w:t>00071/HUEYPOX/IP/2023</w:t>
      </w:r>
      <w:r w:rsidRPr="000D5557">
        <w:rPr>
          <w:rFonts w:ascii="Palatino Linotype" w:eastAsiaTheme="minorHAnsi" w:hAnsi="Palatino Linotype" w:cs="Arial"/>
          <w:szCs w:val="22"/>
          <w:lang w:val="es-MX" w:eastAsia="en-US"/>
        </w:rPr>
        <w:t>, mediante la cual solicitó lo siguiente:</w:t>
      </w:r>
    </w:p>
    <w:p w14:paraId="5E9B7D71" w14:textId="77777777" w:rsidR="00377DDD" w:rsidRPr="000D5557" w:rsidRDefault="00377DDD" w:rsidP="00250193">
      <w:pPr>
        <w:spacing w:line="360" w:lineRule="auto"/>
        <w:jc w:val="both"/>
        <w:rPr>
          <w:rFonts w:ascii="Palatino Linotype" w:eastAsiaTheme="minorHAnsi" w:hAnsi="Palatino Linotype" w:cs="Arial"/>
          <w:szCs w:val="22"/>
          <w:lang w:val="es-MX" w:eastAsia="en-US"/>
        </w:rPr>
      </w:pPr>
    </w:p>
    <w:p w14:paraId="58D1202C" w14:textId="1401CEF3" w:rsidR="004309A2" w:rsidRPr="000D5557" w:rsidRDefault="0029071C" w:rsidP="00250193">
      <w:pPr>
        <w:spacing w:line="360" w:lineRule="auto"/>
        <w:ind w:left="284" w:right="332"/>
        <w:jc w:val="both"/>
        <w:rPr>
          <w:rFonts w:ascii="Palatino Linotype" w:hAnsi="Palatino Linotype"/>
          <w:i/>
          <w:sz w:val="22"/>
          <w:szCs w:val="20"/>
          <w:lang w:val="es-ES_tradnl"/>
        </w:rPr>
      </w:pPr>
      <w:r w:rsidRPr="000D5557">
        <w:rPr>
          <w:rFonts w:ascii="Palatino Linotype" w:hAnsi="Palatino Linotype"/>
          <w:i/>
          <w:sz w:val="22"/>
          <w:szCs w:val="20"/>
          <w:lang w:val="es-MX"/>
        </w:rPr>
        <w:t>“</w:t>
      </w:r>
      <w:r w:rsidR="00681174" w:rsidRPr="000D5557">
        <w:rPr>
          <w:rFonts w:ascii="Palatino Linotype" w:hAnsi="Palatino Linotype"/>
          <w:i/>
          <w:sz w:val="22"/>
          <w:szCs w:val="20"/>
          <w:lang w:val="es-MX" w:eastAsia="es-MX"/>
        </w:rPr>
        <w:t xml:space="preserve">Por medio de la presente, solicito la siguiente información en cumplimiento con la Ley General de Transparencia y Acceso a la Información Pública: Nombre del Titular de la Dirección de Turismo, Copia de la Certificación de Competencia Laboral o estatus, Nombramiento Información sobre el turismo en el municipio de Hueypoxtla, incluyendo: • Presupuesto asignado a la Dirección de Turismo del Ayuntamiento de Hueypoxtla durante los periodos 2022 y 2023. • Listado de programas y proyectos turísticos desarrollados por la Dirección de Turismo del Ayuntamiento de Hueypoxtla durante los periodos 2022 y 2023, incluyendo: o Nombre del programa o proyecto. o Objetivo del programa o proyecto. o Metas del programa o proyecto. o </w:t>
      </w:r>
      <w:r w:rsidR="00681174" w:rsidRPr="000D5557">
        <w:rPr>
          <w:rFonts w:ascii="Palatino Linotype" w:hAnsi="Palatino Linotype"/>
          <w:i/>
          <w:sz w:val="22"/>
          <w:szCs w:val="20"/>
          <w:lang w:val="es-MX" w:eastAsia="es-MX"/>
        </w:rPr>
        <w:lastRenderedPageBreak/>
        <w:t xml:space="preserve">Ejecución del programa o proyecto. o Resultados del programa o proyecto. • Listado de los eventos turísticos organizados y celebrados por la Dirección de Turismo del Ayuntamiento de Hueypoxtla durante los periodos 2022 y 2023. • Informe sobre los indicadores de impacto turístico utilizados por la Dirección de Turismo del Ayuntamiento de Hueypoxtla durante los periodos 2022 y 2023, incluyendo: o Listado de los indicadores cuantitativos utilizados. o Listado de los indicadores cualitativos utilizados. o Descripción de cada indicador. o Fuente de los datos utilizados para calcular los indicadores. • Información sobre las atracciones y rutas turísticas del municipio de Hueypoxtla, incluyendo: o Listado de las comunidades del municipio de Hueypoxtla: </w:t>
      </w:r>
      <w:r w:rsidR="00681174" w:rsidRPr="000D5557">
        <w:rPr>
          <w:rFonts w:ascii="Palatino Linotype" w:hAnsi="Palatino Linotype"/>
          <w:i/>
          <w:sz w:val="22"/>
          <w:szCs w:val="20"/>
          <w:lang w:val="es-MX" w:eastAsia="es-MX"/>
        </w:rPr>
        <w:t xml:space="preserve"> Nombre de la comunidad. </w:t>
      </w:r>
      <w:r w:rsidR="00681174" w:rsidRPr="000D5557">
        <w:rPr>
          <w:rFonts w:ascii="Palatino Linotype" w:hAnsi="Palatino Linotype"/>
          <w:i/>
          <w:sz w:val="22"/>
          <w:szCs w:val="20"/>
          <w:lang w:val="es-MX" w:eastAsia="es-MX"/>
        </w:rPr>
        <w:t xml:space="preserve"> Número de habitantes. </w:t>
      </w:r>
      <w:r w:rsidR="00681174" w:rsidRPr="000D5557">
        <w:rPr>
          <w:rFonts w:ascii="Palatino Linotype" w:hAnsi="Palatino Linotype"/>
          <w:i/>
          <w:sz w:val="22"/>
          <w:szCs w:val="20"/>
          <w:lang w:val="es-MX" w:eastAsia="es-MX"/>
        </w:rPr>
        <w:t xml:space="preserve"> Número de turistas que visitaron la comunidad durante el año 2022. </w:t>
      </w:r>
      <w:r w:rsidR="00681174" w:rsidRPr="000D5557">
        <w:rPr>
          <w:rFonts w:ascii="Palatino Linotype" w:hAnsi="Palatino Linotype"/>
          <w:i/>
          <w:sz w:val="22"/>
          <w:szCs w:val="20"/>
          <w:lang w:val="es-MX" w:eastAsia="es-MX"/>
        </w:rPr>
        <w:t xml:space="preserve"> Lugares turísticos más visitados en la comunidad. </w:t>
      </w:r>
      <w:r w:rsidR="00681174" w:rsidRPr="000D5557">
        <w:rPr>
          <w:rFonts w:ascii="Palatino Linotype" w:hAnsi="Palatino Linotype"/>
          <w:i/>
          <w:sz w:val="22"/>
          <w:szCs w:val="20"/>
          <w:lang w:val="es-MX" w:eastAsia="es-MX"/>
        </w:rPr>
        <w:t xml:space="preserve"> Principales atracciones turísticas en la comunidad. </w:t>
      </w:r>
      <w:r w:rsidR="00681174" w:rsidRPr="000D5557">
        <w:rPr>
          <w:rFonts w:ascii="Palatino Linotype" w:hAnsi="Palatino Linotype"/>
          <w:i/>
          <w:sz w:val="22"/>
          <w:szCs w:val="20"/>
          <w:lang w:val="es-MX" w:eastAsia="es-MX"/>
        </w:rPr>
        <w:t> Rutas turísticas que incluyen a la comunidad. • Información sobre los elementos representativos de la cultura e identidad de cada comunidad del municipio de Hueypoxtla, incluyendo: o Fichas bibliográficas sobre la historia, cultura y tradiciones de cada comunidad. o Elementos representativos de la cultura e identidad de cada comunidad, como danzas, fiestas, artesanías, etc. La información solicitada es de interés público, ya que permite conocer la situación del turismo en el municipio de Hueypoxtla.</w:t>
      </w:r>
      <w:r w:rsidRPr="000D5557">
        <w:rPr>
          <w:rFonts w:ascii="Palatino Linotype" w:hAnsi="Palatino Linotype"/>
          <w:i/>
          <w:sz w:val="22"/>
          <w:szCs w:val="20"/>
          <w:lang w:val="es-MX"/>
        </w:rPr>
        <w:t>”</w:t>
      </w:r>
      <w:r w:rsidRPr="000D5557">
        <w:rPr>
          <w:rFonts w:ascii="Palatino Linotype" w:hAnsi="Palatino Linotype"/>
          <w:i/>
          <w:sz w:val="22"/>
          <w:szCs w:val="20"/>
          <w:lang w:val="es-ES_tradnl"/>
        </w:rPr>
        <w:t xml:space="preserve"> (Sic).</w:t>
      </w:r>
    </w:p>
    <w:p w14:paraId="5F3F1F59" w14:textId="77777777" w:rsidR="00377DDD" w:rsidRPr="000D5557" w:rsidRDefault="00377DDD" w:rsidP="00250193">
      <w:pPr>
        <w:spacing w:line="276" w:lineRule="auto"/>
        <w:ind w:left="284" w:right="332"/>
        <w:jc w:val="both"/>
        <w:rPr>
          <w:rFonts w:ascii="Palatino Linotype" w:hAnsi="Palatino Linotype"/>
          <w:i/>
          <w:szCs w:val="22"/>
          <w:lang w:val="es-ES_tradnl"/>
        </w:rPr>
      </w:pPr>
    </w:p>
    <w:p w14:paraId="18B5B914" w14:textId="730B471B" w:rsidR="00715F45" w:rsidRPr="000D5557" w:rsidRDefault="0029071C" w:rsidP="00250193">
      <w:pPr>
        <w:tabs>
          <w:tab w:val="left" w:pos="5647"/>
        </w:tabs>
        <w:spacing w:line="360" w:lineRule="auto"/>
        <w:ind w:right="850"/>
        <w:jc w:val="both"/>
        <w:rPr>
          <w:rFonts w:ascii="Palatino Linotype" w:eastAsiaTheme="minorHAnsi" w:hAnsi="Palatino Linotype" w:cstheme="minorBidi"/>
          <w:color w:val="000000"/>
          <w:lang w:val="es-MX" w:eastAsia="en-US"/>
        </w:rPr>
      </w:pPr>
      <w:r w:rsidRPr="000D5557">
        <w:rPr>
          <w:rFonts w:ascii="Palatino Linotype" w:hAnsi="Palatino Linotype"/>
          <w:b/>
          <w:lang w:val="es-ES_tradnl"/>
        </w:rPr>
        <w:t>MODALIDAD DE ENTREGA:</w:t>
      </w:r>
      <w:r w:rsidRPr="000D5557">
        <w:rPr>
          <w:rFonts w:ascii="Palatino Linotype" w:hAnsi="Palatino Linotype"/>
          <w:lang w:val="es-ES_tradnl"/>
        </w:rPr>
        <w:t xml:space="preserve"> </w:t>
      </w:r>
      <w:r w:rsidRPr="000D5557">
        <w:rPr>
          <w:rFonts w:ascii="Palatino Linotype" w:eastAsiaTheme="minorHAnsi" w:hAnsi="Palatino Linotype" w:cstheme="minorBidi"/>
          <w:color w:val="000000"/>
          <w:lang w:val="es-MX" w:eastAsia="en-US"/>
        </w:rPr>
        <w:t xml:space="preserve">A través del </w:t>
      </w:r>
      <w:r w:rsidRPr="000D5557">
        <w:rPr>
          <w:rFonts w:ascii="Palatino Linotype" w:eastAsiaTheme="minorHAnsi" w:hAnsi="Palatino Linotype" w:cstheme="minorBidi"/>
          <w:b/>
          <w:color w:val="000000"/>
          <w:lang w:val="es-MX" w:eastAsia="en-US"/>
        </w:rPr>
        <w:t>SAIMEX</w:t>
      </w:r>
      <w:r w:rsidRPr="000D5557">
        <w:rPr>
          <w:rFonts w:ascii="Palatino Linotype" w:eastAsiaTheme="minorHAnsi" w:hAnsi="Palatino Linotype" w:cstheme="minorBidi"/>
          <w:color w:val="000000"/>
          <w:lang w:val="es-MX" w:eastAsia="en-US"/>
        </w:rPr>
        <w:t>.</w:t>
      </w:r>
    </w:p>
    <w:p w14:paraId="145B6D28" w14:textId="77777777" w:rsidR="00681174" w:rsidRPr="000D5557" w:rsidRDefault="00681174" w:rsidP="00250193">
      <w:pPr>
        <w:tabs>
          <w:tab w:val="left" w:pos="5647"/>
        </w:tabs>
        <w:spacing w:line="360" w:lineRule="auto"/>
        <w:ind w:right="850"/>
        <w:jc w:val="both"/>
        <w:rPr>
          <w:rFonts w:ascii="Palatino Linotype" w:eastAsiaTheme="minorHAnsi" w:hAnsi="Palatino Linotype" w:cstheme="minorBidi"/>
          <w:color w:val="000000"/>
          <w:lang w:val="es-MX" w:eastAsia="en-US"/>
        </w:rPr>
      </w:pPr>
    </w:p>
    <w:p w14:paraId="05841E30" w14:textId="1EDC6B85" w:rsidR="0029071C" w:rsidRPr="000D5557" w:rsidRDefault="00681174" w:rsidP="00250193">
      <w:pPr>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SEGUND</w:t>
      </w:r>
      <w:r w:rsidR="0029071C" w:rsidRPr="000D5557">
        <w:rPr>
          <w:rFonts w:ascii="Palatino Linotype" w:eastAsiaTheme="minorHAnsi" w:hAnsi="Palatino Linotype" w:cs="Arial"/>
          <w:b/>
          <w:sz w:val="28"/>
          <w:lang w:val="es-MX" w:eastAsia="en-US"/>
        </w:rPr>
        <w:t xml:space="preserve">O. De la respuesta del Sujeto Obligado. </w:t>
      </w:r>
    </w:p>
    <w:p w14:paraId="3886B9AE" w14:textId="73252E14" w:rsidR="0029071C" w:rsidRPr="000D5557" w:rsidRDefault="0029071C"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 xml:space="preserve">De las constancias que obran en el sistema SAIMEX, se advierte que en fecha </w:t>
      </w:r>
      <w:r w:rsidR="00681174" w:rsidRPr="000D5557">
        <w:rPr>
          <w:rFonts w:ascii="Palatino Linotype" w:eastAsiaTheme="minorHAnsi" w:hAnsi="Palatino Linotype" w:cs="Arial"/>
          <w:lang w:val="es-MX" w:eastAsia="en-US"/>
        </w:rPr>
        <w:t>catorce de septiembre</w:t>
      </w:r>
      <w:r w:rsidR="005803C9" w:rsidRPr="000D5557">
        <w:rPr>
          <w:rFonts w:ascii="Palatino Linotype" w:eastAsiaTheme="minorHAnsi" w:hAnsi="Palatino Linotype" w:cs="Arial"/>
          <w:lang w:val="es-MX" w:eastAsia="en-US"/>
        </w:rPr>
        <w:t xml:space="preserve"> </w:t>
      </w:r>
      <w:r w:rsidR="00DF0080" w:rsidRPr="000D5557">
        <w:rPr>
          <w:rFonts w:ascii="Palatino Linotype" w:eastAsiaTheme="minorHAnsi" w:hAnsi="Palatino Linotype" w:cs="Arial"/>
          <w:lang w:val="es-MX" w:eastAsia="en-US"/>
        </w:rPr>
        <w:t>de dos mil veintitrés</w:t>
      </w:r>
      <w:r w:rsidRPr="000D5557">
        <w:rPr>
          <w:rFonts w:ascii="Palatino Linotype" w:eastAsiaTheme="minorHAnsi" w:hAnsi="Palatino Linotype" w:cs="Arial"/>
          <w:lang w:val="es-MX" w:eastAsia="en-US"/>
        </w:rPr>
        <w:t xml:space="preserve">, </w:t>
      </w:r>
      <w:r w:rsidRPr="000D5557">
        <w:rPr>
          <w:rFonts w:ascii="Palatino Linotype" w:eastAsiaTheme="minorHAnsi" w:hAnsi="Palatino Linotype" w:cs="Arial"/>
          <w:b/>
          <w:lang w:val="es-MX" w:eastAsia="en-US"/>
        </w:rPr>
        <w:t>El Sujeto Obligado</w:t>
      </w:r>
      <w:r w:rsidRPr="000D5557">
        <w:rPr>
          <w:rFonts w:ascii="Palatino Linotype" w:eastAsiaTheme="minorHAnsi" w:hAnsi="Palatino Linotype" w:cs="Arial"/>
          <w:lang w:val="es-MX" w:eastAsia="en-US"/>
        </w:rPr>
        <w:t xml:space="preserve"> emitió la respuesta en los siguientes términos:</w:t>
      </w:r>
    </w:p>
    <w:p w14:paraId="238E226D" w14:textId="77777777" w:rsidR="0029071C" w:rsidRPr="000D5557" w:rsidRDefault="0029071C" w:rsidP="00250193">
      <w:pPr>
        <w:rPr>
          <w:lang w:val="es-MX"/>
        </w:rPr>
      </w:pPr>
    </w:p>
    <w:p w14:paraId="3BA05DB2" w14:textId="77777777" w:rsidR="00681174" w:rsidRPr="000D5557" w:rsidRDefault="0029071C" w:rsidP="00250193">
      <w:pPr>
        <w:spacing w:line="276" w:lineRule="auto"/>
        <w:ind w:left="567" w:right="567"/>
        <w:jc w:val="both"/>
        <w:rPr>
          <w:rFonts w:ascii="Palatino Linotype" w:hAnsi="Palatino Linotype"/>
          <w:i/>
          <w:sz w:val="22"/>
          <w:szCs w:val="22"/>
          <w:lang w:val="es-MX" w:eastAsia="es-MX"/>
        </w:rPr>
      </w:pPr>
      <w:r w:rsidRPr="000D5557">
        <w:rPr>
          <w:rFonts w:ascii="Palatino Linotype" w:hAnsi="Palatino Linotype"/>
          <w:i/>
          <w:sz w:val="22"/>
          <w:szCs w:val="22"/>
          <w:lang w:val="es-MX" w:eastAsia="es-MX"/>
        </w:rPr>
        <w:t>“</w:t>
      </w:r>
      <w:r w:rsidR="00681174" w:rsidRPr="000D5557">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EA00CF" w14:textId="77777777" w:rsidR="00681174" w:rsidRPr="000D5557" w:rsidRDefault="00681174" w:rsidP="00250193">
      <w:pPr>
        <w:spacing w:line="276" w:lineRule="auto"/>
        <w:ind w:left="567" w:right="567"/>
        <w:jc w:val="both"/>
        <w:rPr>
          <w:rFonts w:ascii="Palatino Linotype" w:hAnsi="Palatino Linotype"/>
          <w:i/>
          <w:sz w:val="22"/>
          <w:szCs w:val="22"/>
          <w:lang w:val="es-MX" w:eastAsia="es-MX"/>
        </w:rPr>
      </w:pPr>
      <w:r w:rsidRPr="000D5557">
        <w:rPr>
          <w:rFonts w:ascii="Palatino Linotype" w:hAnsi="Palatino Linotype"/>
          <w:i/>
          <w:sz w:val="22"/>
          <w:szCs w:val="22"/>
          <w:lang w:val="es-MX" w:eastAsia="es-MX"/>
        </w:rPr>
        <w:lastRenderedPageBreak/>
        <w:t xml:space="preserve">NO. DE SOLICITUD: 00071/HUEYPOX/IP/2023. ASUNTO: RESPUESTA A LA SOLICITUD DE INFORMACIÓN. Hueypoxtla, Estado de México, a 14 de septiembre de 2023. RECURRENTE P R E S E N T E: </w:t>
      </w:r>
    </w:p>
    <w:p w14:paraId="43E8CBE6" w14:textId="77777777" w:rsidR="00681174" w:rsidRPr="000D5557" w:rsidRDefault="00681174" w:rsidP="00250193">
      <w:pPr>
        <w:spacing w:line="276" w:lineRule="auto"/>
        <w:ind w:left="567" w:right="567"/>
        <w:jc w:val="both"/>
        <w:rPr>
          <w:rFonts w:ascii="Palatino Linotype" w:hAnsi="Palatino Linotype"/>
          <w:i/>
          <w:sz w:val="22"/>
          <w:szCs w:val="22"/>
          <w:lang w:val="es-MX" w:eastAsia="es-MX"/>
        </w:rPr>
      </w:pPr>
    </w:p>
    <w:p w14:paraId="2543AC83" w14:textId="77777777" w:rsidR="00681174" w:rsidRPr="000D5557" w:rsidRDefault="00681174" w:rsidP="00250193">
      <w:pPr>
        <w:spacing w:line="276" w:lineRule="auto"/>
        <w:ind w:left="567" w:right="567"/>
        <w:jc w:val="both"/>
        <w:rPr>
          <w:rFonts w:ascii="Palatino Linotype" w:hAnsi="Palatino Linotype"/>
          <w:i/>
          <w:sz w:val="22"/>
          <w:szCs w:val="22"/>
          <w:lang w:val="es-MX" w:eastAsia="es-MX"/>
        </w:rPr>
      </w:pPr>
      <w:r w:rsidRPr="000D5557">
        <w:rPr>
          <w:rFonts w:ascii="Palatino Linotype" w:hAnsi="Palatino Linotype"/>
          <w:i/>
          <w:sz w:val="22"/>
          <w:szCs w:val="22"/>
          <w:lang w:val="es-MX" w:eastAsia="es-MX"/>
        </w:rPr>
        <w:t xml:space="preserve">El que suscribe Lic. Álvaro Oropeza Ángeles, en mi carácter de Titular de la Unidad de Transparencia, y Acceso a la Información Pública del Municipio de Hueypoxtla, Estado de México por medio de la presente envío a usted un atento y cordial saludo; con fundamento en los artículos 12, 53 fracciones II, V, VI, 58, 59 fracción II, 162 y 163 de la Ley de Transparencia y Acceso a la Información Pública del Estado de México y Municipios; me permito dar contestación en tiempo y forma a la solicitud con número de folio: 00071/HUEYPOX/IP/2023. </w:t>
      </w:r>
    </w:p>
    <w:p w14:paraId="52E2B8CC" w14:textId="77777777" w:rsidR="00681174" w:rsidRPr="000D5557" w:rsidRDefault="00681174" w:rsidP="00250193">
      <w:pPr>
        <w:spacing w:line="276" w:lineRule="auto"/>
        <w:ind w:left="567" w:right="567"/>
        <w:jc w:val="both"/>
        <w:rPr>
          <w:rFonts w:ascii="Palatino Linotype" w:hAnsi="Palatino Linotype"/>
          <w:i/>
          <w:sz w:val="22"/>
          <w:szCs w:val="22"/>
          <w:lang w:val="es-MX" w:eastAsia="es-MX"/>
        </w:rPr>
      </w:pPr>
    </w:p>
    <w:p w14:paraId="2C17D768" w14:textId="77777777" w:rsidR="00681174" w:rsidRPr="000D5557" w:rsidRDefault="00681174" w:rsidP="00250193">
      <w:pPr>
        <w:spacing w:line="276" w:lineRule="auto"/>
        <w:ind w:left="567" w:right="567"/>
        <w:jc w:val="both"/>
        <w:rPr>
          <w:rFonts w:ascii="Palatino Linotype" w:hAnsi="Palatino Linotype"/>
          <w:i/>
          <w:sz w:val="22"/>
          <w:szCs w:val="22"/>
          <w:lang w:val="es-MX" w:eastAsia="es-MX"/>
        </w:rPr>
      </w:pPr>
      <w:r w:rsidRPr="000D5557">
        <w:rPr>
          <w:rFonts w:ascii="Palatino Linotype" w:hAnsi="Palatino Linotype"/>
          <w:i/>
          <w:sz w:val="22"/>
          <w:szCs w:val="22"/>
          <w:lang w:val="es-MX" w:eastAsia="es-MX"/>
        </w:rPr>
        <w:t xml:space="preserve">Con respecto a la información solicitada a las áreas de Secretaria, Dirección de Turismo y Tesorería, la misma se adjunta para su consulta. En términos de lo que establece el artículo 177 de la Ley de Transparencia y Acceso a la Información Pública del Estado de México y Municipios, usted cuenta con un término de 15 días hábiles siguientes a la fecha de la notificación de la respuesta para promover recurso de revisión, ya que este es un medio de protección que la ley otorga a particulares usted puede tramitarlo de manera electrónica o ante la Unidad de Transparencia. Sin otro particular, con el presente escrito se tiene por atendida la solicitud de información. </w:t>
      </w:r>
    </w:p>
    <w:p w14:paraId="49442289" w14:textId="77777777" w:rsidR="00681174" w:rsidRPr="000D5557" w:rsidRDefault="00681174" w:rsidP="00250193">
      <w:pPr>
        <w:spacing w:line="276" w:lineRule="auto"/>
        <w:ind w:left="567" w:right="567"/>
        <w:jc w:val="both"/>
        <w:rPr>
          <w:rFonts w:ascii="Palatino Linotype" w:hAnsi="Palatino Linotype"/>
          <w:i/>
          <w:sz w:val="22"/>
          <w:szCs w:val="22"/>
          <w:lang w:val="es-MX" w:eastAsia="es-MX"/>
        </w:rPr>
      </w:pPr>
    </w:p>
    <w:p w14:paraId="12373FD9" w14:textId="29AF6861" w:rsidR="00681174" w:rsidRPr="000D5557" w:rsidRDefault="00681174" w:rsidP="00250193">
      <w:pPr>
        <w:spacing w:line="276" w:lineRule="auto"/>
        <w:ind w:left="567" w:right="567"/>
        <w:jc w:val="both"/>
        <w:rPr>
          <w:rFonts w:ascii="Palatino Linotype" w:hAnsi="Palatino Linotype"/>
          <w:i/>
          <w:sz w:val="22"/>
          <w:szCs w:val="22"/>
          <w:lang w:val="es-MX" w:eastAsia="es-MX"/>
        </w:rPr>
      </w:pPr>
      <w:r w:rsidRPr="000D5557">
        <w:rPr>
          <w:rFonts w:ascii="Palatino Linotype" w:hAnsi="Palatino Linotype"/>
          <w:i/>
          <w:sz w:val="22"/>
          <w:szCs w:val="22"/>
          <w:lang w:val="es-MX" w:eastAsia="es-MX"/>
        </w:rPr>
        <w:t>ATENTAMENTE LIC. ÁLVARO OROPEZA ÁNGELES TITULAR DE LA UNIDAD DE TRANSPARENCIA Y ACCESO A LA INFORMACIÓN PÚBLICA DEL MUNICIPIO DE HUEYPOXTLA, ESTADO DE MÉXICO. c.c.p. -Archivo.</w:t>
      </w:r>
    </w:p>
    <w:p w14:paraId="01E6BB91" w14:textId="77777777" w:rsidR="00681174" w:rsidRPr="000D5557" w:rsidRDefault="00681174" w:rsidP="00250193">
      <w:pPr>
        <w:spacing w:line="276" w:lineRule="auto"/>
        <w:ind w:left="567" w:right="567"/>
        <w:jc w:val="both"/>
        <w:rPr>
          <w:rFonts w:ascii="Palatino Linotype" w:hAnsi="Palatino Linotype"/>
          <w:i/>
          <w:sz w:val="22"/>
          <w:szCs w:val="22"/>
          <w:lang w:val="es-MX" w:eastAsia="es-MX"/>
        </w:rPr>
      </w:pPr>
    </w:p>
    <w:p w14:paraId="6C991490" w14:textId="0824ABFD" w:rsidR="00681174" w:rsidRPr="000D5557" w:rsidRDefault="00681174" w:rsidP="00250193">
      <w:pPr>
        <w:spacing w:line="276" w:lineRule="auto"/>
        <w:ind w:left="567" w:right="567"/>
        <w:jc w:val="both"/>
        <w:rPr>
          <w:rFonts w:ascii="Palatino Linotype" w:hAnsi="Palatino Linotype"/>
          <w:i/>
          <w:sz w:val="22"/>
          <w:szCs w:val="22"/>
          <w:lang w:val="es-MX" w:eastAsia="es-MX"/>
        </w:rPr>
      </w:pPr>
      <w:r w:rsidRPr="000D5557">
        <w:rPr>
          <w:rFonts w:ascii="Palatino Linotype" w:hAnsi="Palatino Linotype"/>
          <w:i/>
          <w:sz w:val="22"/>
          <w:szCs w:val="22"/>
          <w:lang w:val="es-MX" w:eastAsia="es-MX"/>
        </w:rPr>
        <w:t>ATENTAMENTE</w:t>
      </w:r>
    </w:p>
    <w:p w14:paraId="02CE162F" w14:textId="47B6C303" w:rsidR="0029071C" w:rsidRPr="000D5557" w:rsidRDefault="00681174" w:rsidP="00250193">
      <w:pPr>
        <w:spacing w:line="276" w:lineRule="auto"/>
        <w:ind w:left="567" w:right="567"/>
        <w:jc w:val="both"/>
        <w:rPr>
          <w:rFonts w:ascii="Palatino Linotype" w:hAnsi="Palatino Linotype"/>
          <w:i/>
          <w:sz w:val="22"/>
          <w:szCs w:val="22"/>
          <w:lang w:val="es-MX" w:eastAsia="es-MX"/>
        </w:rPr>
      </w:pPr>
      <w:r w:rsidRPr="000D5557">
        <w:rPr>
          <w:rFonts w:ascii="Palatino Linotype" w:hAnsi="Palatino Linotype"/>
          <w:i/>
          <w:sz w:val="22"/>
          <w:szCs w:val="22"/>
          <w:lang w:val="es-MX" w:eastAsia="es-MX"/>
        </w:rPr>
        <w:t>LIC. ÁLVARO OROPEZA ÁNGELES</w:t>
      </w:r>
      <w:r w:rsidR="00E74701" w:rsidRPr="000D5557">
        <w:rPr>
          <w:rFonts w:ascii="Palatino Linotype" w:hAnsi="Palatino Linotype"/>
          <w:i/>
          <w:sz w:val="22"/>
          <w:szCs w:val="22"/>
          <w:lang w:val="es-MX" w:eastAsia="es-MX"/>
        </w:rPr>
        <w:t>” (Sic).</w:t>
      </w:r>
    </w:p>
    <w:p w14:paraId="3735AC4B" w14:textId="77777777" w:rsidR="00DC1583" w:rsidRPr="000D5557" w:rsidRDefault="00DC1583" w:rsidP="00250193">
      <w:pPr>
        <w:ind w:right="567"/>
        <w:jc w:val="both"/>
        <w:rPr>
          <w:rFonts w:ascii="Palatino Linotype" w:hAnsi="Palatino Linotype"/>
          <w:i/>
          <w:sz w:val="14"/>
          <w:szCs w:val="22"/>
          <w:lang w:val="es-MX" w:eastAsia="es-MX"/>
        </w:rPr>
      </w:pPr>
    </w:p>
    <w:p w14:paraId="211F7AF6" w14:textId="77777777" w:rsidR="00B250D7" w:rsidRPr="000D5557" w:rsidRDefault="00B250D7" w:rsidP="00250193">
      <w:pPr>
        <w:pStyle w:val="Sinespaciado"/>
        <w:rPr>
          <w:lang w:eastAsia="es-MX"/>
        </w:rPr>
      </w:pPr>
    </w:p>
    <w:p w14:paraId="4FBD054F" w14:textId="2BF5946E" w:rsidR="004B2314" w:rsidRPr="000D5557" w:rsidRDefault="00CF1DF5" w:rsidP="00250193">
      <w:pPr>
        <w:spacing w:line="360" w:lineRule="auto"/>
        <w:jc w:val="both"/>
        <w:rPr>
          <w:rFonts w:ascii="Palatino Linotype" w:hAnsi="Palatino Linotype"/>
          <w:i/>
          <w:sz w:val="22"/>
          <w:szCs w:val="22"/>
          <w:lang w:val="es-MX" w:eastAsia="es-MX"/>
        </w:rPr>
      </w:pPr>
      <w:r w:rsidRPr="000D5557">
        <w:rPr>
          <w:rFonts w:ascii="Palatino Linotype" w:eastAsiaTheme="minorHAnsi" w:hAnsi="Palatino Linotype" w:cs="Arial"/>
          <w:lang w:val="es-MX" w:eastAsia="en-US"/>
        </w:rPr>
        <w:t xml:space="preserve">El </w:t>
      </w:r>
      <w:r w:rsidRPr="000D5557">
        <w:rPr>
          <w:rFonts w:ascii="Palatino Linotype" w:eastAsiaTheme="minorHAnsi" w:hAnsi="Palatino Linotype" w:cs="Arial"/>
          <w:b/>
          <w:lang w:val="es-MX" w:eastAsia="en-US"/>
        </w:rPr>
        <w:t>Sujeto Obligado</w:t>
      </w:r>
      <w:r w:rsidRPr="000D5557">
        <w:rPr>
          <w:rFonts w:ascii="Palatino Linotype" w:eastAsiaTheme="minorHAnsi" w:hAnsi="Palatino Linotype" w:cs="Arial"/>
          <w:lang w:val="es-MX" w:eastAsia="en-US"/>
        </w:rPr>
        <w:t xml:space="preserve"> adjuntó</w:t>
      </w:r>
      <w:r w:rsidR="005F1F89" w:rsidRPr="000D5557">
        <w:rPr>
          <w:rFonts w:ascii="Palatino Linotype" w:eastAsiaTheme="minorHAnsi" w:hAnsi="Palatino Linotype" w:cs="Arial"/>
          <w:lang w:val="es-MX" w:eastAsia="en-US"/>
        </w:rPr>
        <w:t xml:space="preserve"> a su respuesta</w:t>
      </w:r>
      <w:r w:rsidR="00DC1583" w:rsidRPr="000D5557">
        <w:rPr>
          <w:rFonts w:ascii="Palatino Linotype" w:eastAsiaTheme="minorHAnsi" w:hAnsi="Palatino Linotype" w:cs="Arial"/>
          <w:lang w:val="es-MX" w:eastAsia="en-US"/>
        </w:rPr>
        <w:t xml:space="preserve">, </w:t>
      </w:r>
      <w:r w:rsidR="00681174" w:rsidRPr="000D5557">
        <w:rPr>
          <w:rFonts w:ascii="Palatino Linotype" w:eastAsiaTheme="minorHAnsi" w:hAnsi="Palatino Linotype" w:cs="Arial"/>
          <w:lang w:val="es-MX" w:eastAsia="en-US"/>
        </w:rPr>
        <w:t>el</w:t>
      </w:r>
      <w:r w:rsidR="00377DDD" w:rsidRPr="000D5557">
        <w:rPr>
          <w:rFonts w:ascii="Palatino Linotype" w:eastAsiaTheme="minorHAnsi" w:hAnsi="Palatino Linotype" w:cs="Arial"/>
          <w:lang w:val="es-MX" w:eastAsia="en-US"/>
        </w:rPr>
        <w:t xml:space="preserve"> </w:t>
      </w:r>
      <w:r w:rsidR="001D2DE0" w:rsidRPr="000D5557">
        <w:rPr>
          <w:rFonts w:ascii="Palatino Linotype" w:eastAsiaTheme="minorHAnsi" w:hAnsi="Palatino Linotype" w:cs="Arial"/>
          <w:lang w:val="es-MX" w:eastAsia="en-US"/>
        </w:rPr>
        <w:t>archivo electrónico denominado</w:t>
      </w:r>
      <w:r w:rsidR="00681174" w:rsidRPr="000D5557">
        <w:rPr>
          <w:rFonts w:ascii="Palatino Linotype" w:eastAsiaTheme="minorHAnsi" w:hAnsi="Palatino Linotype" w:cs="Arial"/>
          <w:lang w:val="es-MX" w:eastAsia="en-US"/>
        </w:rPr>
        <w:t xml:space="preserve"> </w:t>
      </w:r>
      <w:r w:rsidR="00184176" w:rsidRPr="000D5557">
        <w:rPr>
          <w:rFonts w:ascii="Palatino Linotype" w:eastAsiaTheme="minorHAnsi" w:hAnsi="Palatino Linotype" w:cs="Arial"/>
          <w:i/>
          <w:lang w:val="es-MX" w:eastAsia="en-US"/>
        </w:rPr>
        <w:t>“</w:t>
      </w:r>
      <w:r w:rsidR="00681174" w:rsidRPr="000D5557">
        <w:rPr>
          <w:rFonts w:ascii="Palatino Linotype" w:eastAsiaTheme="minorHAnsi" w:hAnsi="Palatino Linotype" w:cs="Arial"/>
          <w:i/>
          <w:lang w:val="es-MX" w:eastAsia="en-US"/>
        </w:rPr>
        <w:t>RESPUESTA SOLICITUD 0071 2023.pdf</w:t>
      </w:r>
      <w:r w:rsidR="00184176" w:rsidRPr="000D5557">
        <w:rPr>
          <w:rFonts w:ascii="Palatino Linotype" w:eastAsiaTheme="minorHAnsi" w:hAnsi="Palatino Linotype" w:cs="Arial"/>
          <w:i/>
          <w:lang w:val="es-MX" w:eastAsia="en-US"/>
        </w:rPr>
        <w:t>”</w:t>
      </w:r>
      <w:r w:rsidR="00DC1583" w:rsidRPr="000D5557">
        <w:rPr>
          <w:rFonts w:ascii="Palatino Linotype" w:eastAsiaTheme="minorHAnsi" w:hAnsi="Palatino Linotype" w:cs="Arial"/>
          <w:i/>
          <w:lang w:val="es-MX" w:eastAsia="en-US"/>
        </w:rPr>
        <w:t>;</w:t>
      </w:r>
      <w:r w:rsidR="00DC1583" w:rsidRPr="000D5557">
        <w:rPr>
          <w:rFonts w:ascii="Palatino Linotype" w:eastAsiaTheme="minorHAnsi" w:hAnsi="Palatino Linotype" w:cs="Arial"/>
          <w:lang w:val="es-MX" w:eastAsia="en-US"/>
        </w:rPr>
        <w:t xml:space="preserve"> cuyo contenido no se inserta por ser del conocim</w:t>
      </w:r>
      <w:r w:rsidR="001D2DE0" w:rsidRPr="000D5557">
        <w:rPr>
          <w:rFonts w:ascii="Palatino Linotype" w:eastAsiaTheme="minorHAnsi" w:hAnsi="Palatino Linotype" w:cs="Arial"/>
          <w:lang w:val="es-MX" w:eastAsia="en-US"/>
        </w:rPr>
        <w:t>iento de las partes, sin embargo, será</w:t>
      </w:r>
      <w:r w:rsidR="00DC1583" w:rsidRPr="000D5557">
        <w:rPr>
          <w:rFonts w:ascii="Palatino Linotype" w:eastAsiaTheme="minorHAnsi" w:hAnsi="Palatino Linotype" w:cs="Arial"/>
          <w:lang w:val="es-MX" w:eastAsia="en-US"/>
        </w:rPr>
        <w:t xml:space="preserve"> motivo de estudio en el Considerado respectivo. </w:t>
      </w:r>
    </w:p>
    <w:p w14:paraId="21818EA7" w14:textId="77777777" w:rsidR="004309A2" w:rsidRPr="000D5557" w:rsidRDefault="004309A2" w:rsidP="00250193">
      <w:pPr>
        <w:spacing w:line="360" w:lineRule="auto"/>
        <w:jc w:val="both"/>
        <w:rPr>
          <w:rFonts w:ascii="Palatino Linotype" w:hAnsi="Palatino Linotype"/>
          <w:szCs w:val="22"/>
          <w:lang w:val="es-MX" w:eastAsia="es-MX"/>
        </w:rPr>
      </w:pPr>
    </w:p>
    <w:p w14:paraId="024A662D" w14:textId="6DA42797" w:rsidR="0029071C" w:rsidRPr="000D5557" w:rsidRDefault="00681174" w:rsidP="00250193">
      <w:pPr>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lastRenderedPageBreak/>
        <w:t>TERCER</w:t>
      </w:r>
      <w:r w:rsidR="0029071C" w:rsidRPr="000D5557">
        <w:rPr>
          <w:rFonts w:ascii="Palatino Linotype" w:eastAsiaTheme="minorHAnsi" w:hAnsi="Palatino Linotype" w:cs="Arial"/>
          <w:b/>
          <w:sz w:val="28"/>
          <w:lang w:val="es-MX" w:eastAsia="en-US"/>
        </w:rPr>
        <w:t>O. Del recurso de revisión.</w:t>
      </w:r>
    </w:p>
    <w:p w14:paraId="7B3E8717" w14:textId="59075C2C" w:rsidR="00CC0B81" w:rsidRPr="000D5557" w:rsidRDefault="0029071C"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 xml:space="preserve">Inconforme con la respuesta por parte del </w:t>
      </w:r>
      <w:r w:rsidRPr="000D5557">
        <w:rPr>
          <w:rFonts w:ascii="Palatino Linotype" w:eastAsiaTheme="minorHAnsi" w:hAnsi="Palatino Linotype" w:cs="Arial"/>
          <w:b/>
          <w:lang w:val="es-MX" w:eastAsia="en-US"/>
        </w:rPr>
        <w:t>Sujeto Obligado</w:t>
      </w:r>
      <w:r w:rsidRPr="000D5557">
        <w:rPr>
          <w:rFonts w:ascii="Palatino Linotype" w:eastAsiaTheme="minorHAnsi" w:hAnsi="Palatino Linotype" w:cs="Arial"/>
          <w:lang w:val="es-MX" w:eastAsia="en-US"/>
        </w:rPr>
        <w:t xml:space="preserve">, </w:t>
      </w:r>
      <w:r w:rsidR="00DF0080" w:rsidRPr="000D5557">
        <w:rPr>
          <w:rFonts w:ascii="Palatino Linotype" w:eastAsiaTheme="minorHAnsi" w:hAnsi="Palatino Linotype" w:cs="Arial"/>
          <w:lang w:val="es-MX" w:eastAsia="en-US"/>
        </w:rPr>
        <w:t>el</w:t>
      </w:r>
      <w:r w:rsidRPr="000D5557">
        <w:rPr>
          <w:rFonts w:ascii="Palatino Linotype" w:eastAsiaTheme="minorHAnsi" w:hAnsi="Palatino Linotype" w:cs="Arial"/>
          <w:lang w:val="es-MX" w:eastAsia="en-US"/>
        </w:rPr>
        <w:t xml:space="preserve"> ahora </w:t>
      </w:r>
      <w:r w:rsidRPr="000D5557">
        <w:rPr>
          <w:rFonts w:ascii="Palatino Linotype" w:eastAsiaTheme="minorHAnsi" w:hAnsi="Palatino Linotype" w:cs="Arial"/>
          <w:b/>
          <w:lang w:val="es-MX" w:eastAsia="en-US"/>
        </w:rPr>
        <w:t>Recurrente</w:t>
      </w:r>
      <w:r w:rsidRPr="000D5557">
        <w:rPr>
          <w:rFonts w:ascii="Palatino Linotype" w:eastAsiaTheme="minorHAnsi" w:hAnsi="Palatino Linotype" w:cs="Arial"/>
          <w:lang w:val="es-MX" w:eastAsia="en-US"/>
        </w:rPr>
        <w:t xml:space="preserve"> interpuso el presente recurso de revisión en fecha </w:t>
      </w:r>
      <w:r w:rsidR="00681174" w:rsidRPr="000D5557">
        <w:rPr>
          <w:rFonts w:ascii="Palatino Linotype" w:eastAsiaTheme="minorHAnsi" w:hAnsi="Palatino Linotype" w:cs="Arial"/>
          <w:lang w:val="es-MX" w:eastAsia="en-US"/>
        </w:rPr>
        <w:t>catorce</w:t>
      </w:r>
      <w:r w:rsidR="00715F45" w:rsidRPr="000D5557">
        <w:rPr>
          <w:rFonts w:ascii="Palatino Linotype" w:eastAsiaTheme="minorHAnsi" w:hAnsi="Palatino Linotype" w:cs="Arial"/>
          <w:lang w:val="es-MX" w:eastAsia="en-US"/>
        </w:rPr>
        <w:t xml:space="preserve"> de septiembre</w:t>
      </w:r>
      <w:r w:rsidR="00DF0080" w:rsidRPr="000D5557">
        <w:rPr>
          <w:rFonts w:ascii="Palatino Linotype" w:eastAsiaTheme="minorHAnsi" w:hAnsi="Palatino Linotype" w:cs="Arial"/>
          <w:lang w:val="es-MX" w:eastAsia="en-US"/>
        </w:rPr>
        <w:t xml:space="preserve"> de dos mil veintitrés</w:t>
      </w:r>
      <w:r w:rsidRPr="000D5557">
        <w:rPr>
          <w:rFonts w:ascii="Palatino Linotype" w:eastAsiaTheme="minorHAnsi" w:hAnsi="Palatino Linotype" w:cs="Arial"/>
          <w:lang w:val="es-MX" w:eastAsia="en-US"/>
        </w:rPr>
        <w:t>, el cual fue registrado</w:t>
      </w:r>
      <w:r w:rsidRPr="000D5557">
        <w:rPr>
          <w:rFonts w:ascii="Palatino Linotype" w:eastAsiaTheme="minorHAnsi" w:hAnsi="Palatino Linotype" w:cs="Arial"/>
          <w:b/>
          <w:lang w:val="es-MX" w:eastAsia="en-US"/>
        </w:rPr>
        <w:t xml:space="preserve"> </w:t>
      </w:r>
      <w:r w:rsidRPr="000D5557">
        <w:rPr>
          <w:rFonts w:ascii="Palatino Linotype" w:eastAsiaTheme="minorHAnsi" w:hAnsi="Palatino Linotype" w:cs="Arial"/>
          <w:lang w:val="es-MX" w:eastAsia="en-US"/>
        </w:rPr>
        <w:t xml:space="preserve">en el sistema electrónico con el expediente número </w:t>
      </w:r>
      <w:r w:rsidR="00DF0080" w:rsidRPr="000D5557">
        <w:rPr>
          <w:rFonts w:ascii="Palatino Linotype" w:eastAsiaTheme="minorHAnsi" w:hAnsi="Palatino Linotype" w:cs="Arial"/>
          <w:b/>
          <w:bCs/>
          <w:lang w:val="es-MX" w:eastAsia="es-MX"/>
        </w:rPr>
        <w:t>0</w:t>
      </w:r>
      <w:r w:rsidR="00681174" w:rsidRPr="000D5557">
        <w:rPr>
          <w:rFonts w:ascii="Palatino Linotype" w:eastAsiaTheme="minorHAnsi" w:hAnsi="Palatino Linotype" w:cs="Arial"/>
          <w:b/>
          <w:bCs/>
          <w:lang w:val="es-MX" w:eastAsia="es-MX"/>
        </w:rPr>
        <w:t>613</w:t>
      </w:r>
      <w:r w:rsidR="00E50332" w:rsidRPr="000D5557">
        <w:rPr>
          <w:rFonts w:ascii="Palatino Linotype" w:eastAsiaTheme="minorHAnsi" w:hAnsi="Palatino Linotype" w:cs="Arial"/>
          <w:b/>
          <w:bCs/>
          <w:lang w:val="es-MX" w:eastAsia="es-MX"/>
        </w:rPr>
        <w:t>5</w:t>
      </w:r>
      <w:r w:rsidR="00B250D7" w:rsidRPr="000D5557">
        <w:rPr>
          <w:rFonts w:ascii="Palatino Linotype" w:eastAsiaTheme="minorHAnsi" w:hAnsi="Palatino Linotype" w:cs="Arial"/>
          <w:b/>
          <w:bCs/>
          <w:lang w:val="es-MX" w:eastAsia="es-MX"/>
        </w:rPr>
        <w:t>/INFOEM/IP/RR/202</w:t>
      </w:r>
      <w:r w:rsidR="00DF0080" w:rsidRPr="000D5557">
        <w:rPr>
          <w:rFonts w:ascii="Palatino Linotype" w:eastAsiaTheme="minorHAnsi" w:hAnsi="Palatino Linotype" w:cs="Arial"/>
          <w:b/>
          <w:bCs/>
          <w:lang w:val="es-MX" w:eastAsia="es-MX"/>
        </w:rPr>
        <w:t>3</w:t>
      </w:r>
      <w:r w:rsidRPr="000D5557">
        <w:rPr>
          <w:rFonts w:ascii="Palatino Linotype" w:eastAsiaTheme="minorHAnsi" w:hAnsi="Palatino Linotype" w:cs="Arial"/>
          <w:lang w:val="es-MX" w:eastAsia="en-US"/>
        </w:rPr>
        <w:t>, en el cual aduce, las siguientes manifestaciones:</w:t>
      </w:r>
    </w:p>
    <w:p w14:paraId="28D166C9" w14:textId="77777777" w:rsidR="00CC0B81" w:rsidRPr="000D5557" w:rsidRDefault="00CC0B81" w:rsidP="00250193">
      <w:pPr>
        <w:spacing w:line="360" w:lineRule="auto"/>
        <w:jc w:val="both"/>
        <w:rPr>
          <w:rFonts w:ascii="Palatino Linotype" w:eastAsiaTheme="minorHAnsi" w:hAnsi="Palatino Linotype" w:cs="Arial"/>
          <w:sz w:val="14"/>
          <w:lang w:val="es-MX" w:eastAsia="en-US"/>
        </w:rPr>
      </w:pPr>
    </w:p>
    <w:p w14:paraId="0460E6F1" w14:textId="632F14E8" w:rsidR="00CC0B81" w:rsidRPr="000D5557" w:rsidRDefault="0029071C" w:rsidP="00250193">
      <w:pPr>
        <w:numPr>
          <w:ilvl w:val="0"/>
          <w:numId w:val="1"/>
        </w:numPr>
        <w:spacing w:line="259" w:lineRule="auto"/>
        <w:jc w:val="both"/>
        <w:rPr>
          <w:rFonts w:ascii="Palatino Linotype" w:hAnsi="Palatino Linotype" w:cs="Arial"/>
          <w:b/>
          <w:sz w:val="26"/>
          <w:szCs w:val="26"/>
        </w:rPr>
      </w:pPr>
      <w:r w:rsidRPr="000D5557">
        <w:rPr>
          <w:rFonts w:ascii="Palatino Linotype" w:hAnsi="Palatino Linotype" w:cs="Arial"/>
          <w:b/>
          <w:sz w:val="26"/>
          <w:szCs w:val="26"/>
        </w:rPr>
        <w:t>Acto Impugnado:</w:t>
      </w:r>
      <w:r w:rsidR="004A26CF" w:rsidRPr="000D5557">
        <w:rPr>
          <w:rFonts w:ascii="Palatino Linotype" w:hAnsi="Palatino Linotype" w:cs="Arial"/>
          <w:b/>
          <w:sz w:val="26"/>
          <w:szCs w:val="26"/>
        </w:rPr>
        <w:t xml:space="preserve"> </w:t>
      </w:r>
      <w:r w:rsidRPr="000D5557">
        <w:rPr>
          <w:rFonts w:ascii="Palatino Linotype" w:eastAsiaTheme="minorHAnsi" w:hAnsi="Palatino Linotype" w:cstheme="minorBidi"/>
          <w:i/>
          <w:color w:val="000000"/>
          <w:sz w:val="22"/>
          <w:szCs w:val="22"/>
          <w:lang w:val="es-MX" w:eastAsia="en-US"/>
        </w:rPr>
        <w:t>“</w:t>
      </w:r>
      <w:r w:rsidR="00681174" w:rsidRPr="000D5557">
        <w:rPr>
          <w:rFonts w:ascii="Palatino Linotype" w:eastAsiaTheme="minorHAnsi" w:hAnsi="Palatino Linotype" w:cstheme="minorBidi"/>
          <w:i/>
          <w:color w:val="000000"/>
          <w:sz w:val="22"/>
          <w:szCs w:val="22"/>
          <w:lang w:val="es-MX" w:eastAsia="en-US"/>
        </w:rPr>
        <w:t>Información incompleta</w:t>
      </w:r>
      <w:r w:rsidRPr="000D5557">
        <w:rPr>
          <w:rFonts w:ascii="Palatino Linotype" w:eastAsiaTheme="minorHAnsi" w:hAnsi="Palatino Linotype" w:cstheme="minorBidi"/>
          <w:i/>
          <w:color w:val="000000"/>
          <w:sz w:val="22"/>
          <w:szCs w:val="22"/>
          <w:lang w:val="es-MX" w:eastAsia="en-US"/>
        </w:rPr>
        <w:t>” (Sic).</w:t>
      </w:r>
    </w:p>
    <w:p w14:paraId="14886EB1" w14:textId="77777777" w:rsidR="004309A2" w:rsidRPr="000D5557" w:rsidRDefault="004309A2" w:rsidP="00250193">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0D5557" w:rsidRDefault="004309A2" w:rsidP="00250193">
      <w:pPr>
        <w:spacing w:line="276" w:lineRule="auto"/>
        <w:ind w:left="284"/>
        <w:jc w:val="both"/>
        <w:rPr>
          <w:rFonts w:ascii="Palatino Linotype" w:eastAsiaTheme="minorHAnsi" w:hAnsi="Palatino Linotype" w:cstheme="minorBidi"/>
          <w:i/>
          <w:color w:val="000000"/>
          <w:sz w:val="12"/>
          <w:szCs w:val="22"/>
          <w:lang w:val="es-MX" w:eastAsia="en-US"/>
        </w:rPr>
      </w:pPr>
    </w:p>
    <w:p w14:paraId="1F27091E" w14:textId="5ED3DAFA" w:rsidR="004309A2" w:rsidRPr="000D5557" w:rsidRDefault="0029071C" w:rsidP="00250193">
      <w:pPr>
        <w:pStyle w:val="Prrafodelista"/>
        <w:numPr>
          <w:ilvl w:val="0"/>
          <w:numId w:val="1"/>
        </w:numPr>
        <w:spacing w:line="276" w:lineRule="auto"/>
        <w:jc w:val="both"/>
        <w:rPr>
          <w:rFonts w:ascii="Palatino Linotype" w:hAnsi="Palatino Linotype"/>
          <w:i/>
          <w:sz w:val="26"/>
          <w:szCs w:val="26"/>
          <w:lang w:val="es-MX" w:eastAsia="es-MX"/>
        </w:rPr>
      </w:pPr>
      <w:r w:rsidRPr="000D5557">
        <w:rPr>
          <w:rFonts w:ascii="Palatino Linotype" w:hAnsi="Palatino Linotype" w:cs="Arial"/>
          <w:b/>
          <w:sz w:val="26"/>
          <w:szCs w:val="26"/>
        </w:rPr>
        <w:t>Razones o Motivos de Inconformidad</w:t>
      </w:r>
      <w:r w:rsidRPr="000D5557">
        <w:rPr>
          <w:rFonts w:ascii="Palatino Linotype" w:hAnsi="Palatino Linotype" w:cs="Arial"/>
          <w:sz w:val="26"/>
          <w:szCs w:val="26"/>
        </w:rPr>
        <w:t xml:space="preserve">: </w:t>
      </w:r>
      <w:r w:rsidRPr="000D5557">
        <w:rPr>
          <w:rFonts w:ascii="Palatino Linotype" w:eastAsiaTheme="minorHAnsi" w:hAnsi="Palatino Linotype" w:cs="Arial"/>
          <w:i/>
          <w:sz w:val="22"/>
          <w:szCs w:val="22"/>
          <w:lang w:val="es-MX" w:eastAsia="en-US"/>
        </w:rPr>
        <w:t>“</w:t>
      </w:r>
      <w:r w:rsidR="00681174" w:rsidRPr="000D5557">
        <w:rPr>
          <w:rFonts w:ascii="Palatino Linotype" w:eastAsiaTheme="minorHAnsi" w:hAnsi="Palatino Linotype" w:cstheme="minorBidi"/>
          <w:i/>
          <w:color w:val="000000"/>
          <w:sz w:val="22"/>
          <w:szCs w:val="22"/>
          <w:lang w:val="es-MX" w:eastAsia="en-US"/>
        </w:rPr>
        <w:t xml:space="preserve">La respuesta por parte del Titular de la Dirección de Turismo, no es la solicitada, ya que NO SOLICITE LA HISTORIA DEL MUNICIPIO DE HUEYPOXTLA, de las 14 páginas que corresponden a su información 12 corresponde a esta, ya que de haber querido conocer la historia de nuestro hermoso Municipio hubiese consultado la página del Municipio accediendo al siguiente link: https://www.hueypoxtla.gob.mx/tu-municipio/historia Pero ese no es el tema central, lo preocupante es el nivel de seriedad con lo que son tomadas las solicitudes de información que la ciudadanía de Hueypoxtla realiza a los Titulares de las áreas, que clase de representantes tenemos en donde no tienen la capacidad de justificar un párrafo de texto en Word, tal vez no es falta de capacidad si no simplemente es apatía. Limitándose en procesar y analizar la información recibida, resalta a simple vista estas problemáticas. Por lo que me obliga a realizar la siguiente solicitud de información en el presente recurso de revisión. Solicito: Nivel de grados de estudios del Titular de la Dirección de Turismo C. Humberto Antonio Romero Castro. Capacitaciones que este ha recibido para ostentar el cargo como Director de la Misma. En tiendo que este recurso de revisión puede sonar un poco hostil, pero es necesario saber con qué nivel de preparación cuentan nuestros representantes. Regresando al recurso de revisión, solicite estatus en el que se encuentra el certificado de competencia laboral para que el C. Humberto Antonio Romero Castro, ostente el puesto de Director, ya este menciona que se encuentra en proceso de obtención de este, por lo que de acuerdo al Artículo 32, Articulo Fracción IV, NO CUMPLIO CON LO ESTABLECIDO, en tiempo y forma por lo que hace comprender que este tiene un documento oficial que acredite que este se encuentra en proceso para que el Ayuntamiento no solicitara su revocación del cargo. Para lo que solicito el comprobante que acredite que se encuentra registrado en el proceso actual para que se pueda certificar. Continuando con la solitud de información solicite: 1. Listado de programas y proyectos turísticos desarrollados por la Dirección de Turismo del Ayuntamiento de Hueypoxtla durante los periodos 2022 y 2023, incluyendo: • Nombre del </w:t>
      </w:r>
      <w:r w:rsidR="00681174" w:rsidRPr="000D5557">
        <w:rPr>
          <w:rFonts w:ascii="Palatino Linotype" w:eastAsiaTheme="minorHAnsi" w:hAnsi="Palatino Linotype" w:cstheme="minorBidi"/>
          <w:i/>
          <w:color w:val="000000"/>
          <w:sz w:val="22"/>
          <w:szCs w:val="22"/>
          <w:lang w:val="es-MX" w:eastAsia="en-US"/>
        </w:rPr>
        <w:lastRenderedPageBreak/>
        <w:t>programa o proyecto. • Objetivo del programa o proyecto. • Metas del programa o proyecto. • Ejecución del programa o proyecto. • Resultados del programa o proyecto. NO SE RECIBIÓ INFORMACIÓN. Por lo que lo solicitado puede ser procesado de la siguiente manera por cada uno de los proyectos realizados. Ejemplo: Nombre del Proyecto Periodo de vida del proyecto Objetivo Metas programadas Presupuesto Elementos necesarios para su realización. Resultados Nombre Fecha inicio Fecha de Termino Justificación Resultados esperados Cantidad de recurso utilizado. Insumos Equipo Personal empleado # Beneficiados. Este es un ejemplo de algunos elementos que puede considerar a anexar en su respuesta. 2. Listado de los eventos turísticos organizados y celebrados por la Dirección de Turismo del Ayuntamiento de Hueypoxtla durante los periodos 2022 y 2023. Por lo que la información puede ser procesada de la siguiente manera. Ejemplo: Nombre del Proyecto Periodo de vida del proyecto Objetivo Metas programadas Presupuesto Elementos necesarios para su realización. Resultados Artesaneando Hueypoxtla Fecha del Periodo Año / Mes / Día Justificación Resultados esperados Cantidad de recurso utilizado. Insumos Equipo Personal empleado # Asistentes. 3. Informe sobre los indicadores de impacto turístico utilizados por la Dirección de Turismo del Ayuntamiento de Hueypoxtla durante los periodos 2022 y 2023, incluyendo: • Listado de los indicadores cuantitativos utilizados. • Listado de los indicadores cualitativos utilizados. • Descripción de cada indicador. • Fuente de los datos utilizados para calcular los indicadores. En este apartado se esperaba que una vez identificado el sector turístico se pudiera medir la cantidad de asistencia que este genera hacia el Municipio de Hueypoxtla. Ejemplo: Presa de los Monteros, Numero de Turistas que visitan este lugar al año, etc. medio por el que esta cantidad de turismos son cuantificados, pero solo son mencionados burdamente. Solicito de manera general toda la información sea enviada de manera correcta, ya que se presume que la persona Titular no se dedica a sus actividades y el Turismo en el Municipio no es tomado en consideración. Anexo los siguientes elementos que son parte de la solicitud de información pero que no se encuentran presentes. 4. Información sobre las atracciones y rutas turísticas del municipio de Hueypoxtla, incluyendo: Listado de las comunidades del municipio de Hueypoxtla: • Nombre de la comunidad. • Número de habitantes. • Número de turistas que visitaron la comunidad durante el año 2022. • Lugares turísticos más visitados en la comunidad. • Principales atracciones turísticas en la comunidad. • Rutas turísticas que incluyen a la comunidad. 5. Información sobre los elementos representativos de la cultura e identidad de cada comunidad del municipio de Hueypoxtla, incluyendo: • Fichas bibliográficas sobre la historia, cultura y tradiciones de cada comunidad. • Elementos representativos de la cultura e identidad de cada comunidad, como danzas, fiestas, artesanías, etc.</w:t>
      </w:r>
      <w:r w:rsidRPr="000D5557">
        <w:rPr>
          <w:rFonts w:ascii="Palatino Linotype" w:eastAsiaTheme="minorHAnsi" w:hAnsi="Palatino Linotype" w:cstheme="minorBidi"/>
          <w:i/>
          <w:color w:val="000000"/>
          <w:sz w:val="22"/>
          <w:szCs w:val="22"/>
          <w:lang w:val="es-MX" w:eastAsia="en-US"/>
        </w:rPr>
        <w:t>” (Sic)</w:t>
      </w:r>
    </w:p>
    <w:p w14:paraId="0AB4E2AD" w14:textId="77777777" w:rsidR="00377DDD" w:rsidRPr="000D5557" w:rsidRDefault="00377DDD" w:rsidP="00250193">
      <w:pPr>
        <w:spacing w:line="360" w:lineRule="auto"/>
        <w:jc w:val="both"/>
        <w:rPr>
          <w:rFonts w:ascii="Palatino Linotype" w:eastAsiaTheme="minorHAnsi" w:hAnsi="Palatino Linotype" w:cs="Arial"/>
          <w:b/>
          <w:szCs w:val="22"/>
          <w:lang w:val="es-MX" w:eastAsia="en-US"/>
        </w:rPr>
      </w:pPr>
    </w:p>
    <w:p w14:paraId="0DE0DD46" w14:textId="76FF8FE5" w:rsidR="00681174" w:rsidRPr="000D5557" w:rsidRDefault="00681174" w:rsidP="00250193">
      <w:pPr>
        <w:spacing w:line="360" w:lineRule="auto"/>
        <w:jc w:val="both"/>
        <w:rPr>
          <w:rFonts w:ascii="Palatino Linotype" w:eastAsiaTheme="minorHAnsi" w:hAnsi="Palatino Linotype" w:cs="Arial"/>
          <w:b/>
          <w:szCs w:val="22"/>
          <w:lang w:val="es-MX" w:eastAsia="en-US"/>
        </w:rPr>
      </w:pPr>
      <w:r w:rsidRPr="000D5557">
        <w:rPr>
          <w:rFonts w:ascii="Palatino Linotype" w:eastAsiaTheme="minorHAnsi" w:hAnsi="Palatino Linotype" w:cs="Arial"/>
          <w:bCs/>
          <w:szCs w:val="22"/>
          <w:lang w:val="es-MX" w:eastAsia="en-US"/>
        </w:rPr>
        <w:lastRenderedPageBreak/>
        <w:t>El</w:t>
      </w:r>
      <w:r w:rsidRPr="000D5557">
        <w:rPr>
          <w:rFonts w:ascii="Palatino Linotype" w:eastAsiaTheme="minorHAnsi" w:hAnsi="Palatino Linotype" w:cs="Arial"/>
          <w:b/>
          <w:szCs w:val="22"/>
          <w:lang w:val="es-MX" w:eastAsia="en-US"/>
        </w:rPr>
        <w:t xml:space="preserve"> Recurrente</w:t>
      </w:r>
      <w:r w:rsidRPr="000D5557">
        <w:rPr>
          <w:rFonts w:ascii="Palatino Linotype" w:eastAsiaTheme="minorHAnsi" w:hAnsi="Palatino Linotype" w:cs="Arial"/>
          <w:bCs/>
          <w:szCs w:val="22"/>
          <w:lang w:val="es-MX" w:eastAsia="en-US"/>
        </w:rPr>
        <w:t xml:space="preserve">, al momento de interponer el </w:t>
      </w:r>
      <w:r w:rsidR="00AE028C" w:rsidRPr="000D5557">
        <w:rPr>
          <w:rFonts w:ascii="Palatino Linotype" w:eastAsiaTheme="minorHAnsi" w:hAnsi="Palatino Linotype" w:cs="Arial"/>
          <w:bCs/>
          <w:szCs w:val="22"/>
          <w:lang w:val="es-MX" w:eastAsia="en-US"/>
        </w:rPr>
        <w:t xml:space="preserve">presente recurso de revisión, adjuntó el archivo electrónico denominado </w:t>
      </w:r>
      <w:r w:rsidR="00AE028C" w:rsidRPr="000D5557">
        <w:rPr>
          <w:rFonts w:ascii="Palatino Linotype" w:eastAsiaTheme="minorHAnsi" w:hAnsi="Palatino Linotype" w:cs="Arial"/>
          <w:bCs/>
          <w:i/>
          <w:iCs/>
          <w:szCs w:val="22"/>
          <w:lang w:val="es-MX" w:eastAsia="en-US"/>
        </w:rPr>
        <w:t>“RESPUESTA SOLICITUD 0071 2023.pdf”</w:t>
      </w:r>
      <w:r w:rsidR="00AE028C" w:rsidRPr="000D5557">
        <w:rPr>
          <w:rFonts w:ascii="Palatino Linotype" w:eastAsiaTheme="minorHAnsi" w:hAnsi="Palatino Linotype" w:cs="Arial"/>
          <w:bCs/>
          <w:szCs w:val="22"/>
          <w:lang w:val="es-MX" w:eastAsia="en-US"/>
        </w:rPr>
        <w:t xml:space="preserve">; cuyo contenido es la respuesta emitida por parte del </w:t>
      </w:r>
      <w:r w:rsidR="00AE028C" w:rsidRPr="000D5557">
        <w:rPr>
          <w:rFonts w:ascii="Palatino Linotype" w:eastAsiaTheme="minorHAnsi" w:hAnsi="Palatino Linotype" w:cs="Arial"/>
          <w:b/>
          <w:szCs w:val="22"/>
          <w:lang w:val="es-MX" w:eastAsia="en-US"/>
        </w:rPr>
        <w:t xml:space="preserve">Sujeto Obligado. </w:t>
      </w:r>
    </w:p>
    <w:p w14:paraId="5FC69DC1" w14:textId="77777777" w:rsidR="00AE028C" w:rsidRPr="000D5557" w:rsidRDefault="00AE028C" w:rsidP="00250193">
      <w:pPr>
        <w:spacing w:line="360" w:lineRule="auto"/>
        <w:jc w:val="both"/>
        <w:rPr>
          <w:rFonts w:ascii="Palatino Linotype" w:eastAsiaTheme="minorHAnsi" w:hAnsi="Palatino Linotype" w:cs="Arial"/>
          <w:b/>
          <w:szCs w:val="22"/>
          <w:lang w:val="es-MX" w:eastAsia="en-US"/>
        </w:rPr>
      </w:pPr>
    </w:p>
    <w:p w14:paraId="37958889" w14:textId="1C413D7E" w:rsidR="0029071C" w:rsidRPr="000D5557" w:rsidRDefault="00681174" w:rsidP="00250193">
      <w:pPr>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CUAR</w:t>
      </w:r>
      <w:r w:rsidR="00B250D7" w:rsidRPr="000D5557">
        <w:rPr>
          <w:rFonts w:ascii="Palatino Linotype" w:eastAsiaTheme="minorHAnsi" w:hAnsi="Palatino Linotype" w:cs="Arial"/>
          <w:b/>
          <w:sz w:val="28"/>
          <w:lang w:val="es-MX" w:eastAsia="en-US"/>
        </w:rPr>
        <w:t>T</w:t>
      </w:r>
      <w:r w:rsidR="0029071C" w:rsidRPr="000D5557">
        <w:rPr>
          <w:rFonts w:ascii="Palatino Linotype" w:eastAsiaTheme="minorHAnsi" w:hAnsi="Palatino Linotype" w:cs="Arial"/>
          <w:b/>
          <w:sz w:val="28"/>
          <w:lang w:val="es-MX" w:eastAsia="en-US"/>
        </w:rPr>
        <w:t>O. Del turno del recurso de revisión.</w:t>
      </w:r>
    </w:p>
    <w:p w14:paraId="7EA3B1ED" w14:textId="49FE9DBB" w:rsidR="00B250D7" w:rsidRPr="000D5557" w:rsidRDefault="0029071C"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 xml:space="preserve">Medio de impugnación </w:t>
      </w:r>
      <w:r w:rsidR="00E74701" w:rsidRPr="000D5557">
        <w:rPr>
          <w:rFonts w:ascii="Palatino Linotype" w:eastAsiaTheme="minorHAnsi" w:hAnsi="Palatino Linotype" w:cs="Arial"/>
          <w:lang w:val="es-MX" w:eastAsia="en-US"/>
        </w:rPr>
        <w:t>que le fue turnado al</w:t>
      </w:r>
      <w:r w:rsidRPr="000D5557">
        <w:rPr>
          <w:rFonts w:ascii="Palatino Linotype" w:eastAsiaTheme="minorHAnsi" w:hAnsi="Palatino Linotype" w:cs="Arial"/>
          <w:lang w:val="es-MX" w:eastAsia="en-US"/>
        </w:rPr>
        <w:t xml:space="preserve"> </w:t>
      </w:r>
      <w:r w:rsidR="00E74701" w:rsidRPr="000D5557">
        <w:rPr>
          <w:rFonts w:ascii="Palatino Linotype" w:eastAsiaTheme="minorHAnsi" w:hAnsi="Palatino Linotype" w:cs="Arial"/>
          <w:lang w:val="es-MX" w:eastAsia="en-US"/>
        </w:rPr>
        <w:t>Comisionado Presidente</w:t>
      </w:r>
      <w:r w:rsidRPr="000D5557">
        <w:rPr>
          <w:rFonts w:ascii="Palatino Linotype" w:eastAsiaTheme="minorHAnsi" w:hAnsi="Palatino Linotype" w:cs="Arial"/>
          <w:lang w:val="es-MX" w:eastAsia="en-US"/>
        </w:rPr>
        <w:t xml:space="preserve"> </w:t>
      </w:r>
      <w:r w:rsidR="00E74701" w:rsidRPr="000D5557">
        <w:rPr>
          <w:rFonts w:ascii="Palatino Linotype" w:eastAsiaTheme="minorHAnsi" w:hAnsi="Palatino Linotype" w:cs="Arial"/>
          <w:b/>
          <w:lang w:val="es-MX" w:eastAsia="en-US"/>
        </w:rPr>
        <w:t>José Martínez Vilchis</w:t>
      </w:r>
      <w:r w:rsidRPr="000D555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E028C" w:rsidRPr="000D5557">
        <w:rPr>
          <w:rFonts w:ascii="Palatino Linotype" w:eastAsiaTheme="minorHAnsi" w:hAnsi="Palatino Linotype" w:cs="Arial"/>
          <w:lang w:val="es-MX" w:eastAsia="en-US"/>
        </w:rPr>
        <w:t>veinte</w:t>
      </w:r>
      <w:r w:rsidR="00E50332" w:rsidRPr="000D5557">
        <w:rPr>
          <w:rFonts w:ascii="Palatino Linotype" w:eastAsiaTheme="minorHAnsi" w:hAnsi="Palatino Linotype" w:cs="Arial"/>
          <w:lang w:val="es-MX" w:eastAsia="en-US"/>
        </w:rPr>
        <w:t xml:space="preserve"> de septiembre</w:t>
      </w:r>
      <w:r w:rsidR="00BA27FC" w:rsidRPr="000D5557">
        <w:rPr>
          <w:rFonts w:ascii="Palatino Linotype" w:eastAsiaTheme="minorHAnsi" w:hAnsi="Palatino Linotype" w:cs="Arial"/>
          <w:lang w:val="es-MX" w:eastAsia="en-US"/>
        </w:rPr>
        <w:t xml:space="preserve"> de</w:t>
      </w:r>
      <w:r w:rsidRPr="000D5557">
        <w:rPr>
          <w:rFonts w:ascii="Palatino Linotype" w:eastAsiaTheme="minorHAnsi" w:hAnsi="Palatino Linotype" w:cs="Arial"/>
          <w:lang w:val="es-MX" w:eastAsia="en-US"/>
        </w:rPr>
        <w:t xml:space="preserve"> </w:t>
      </w:r>
      <w:r w:rsidR="00A31156" w:rsidRPr="000D5557">
        <w:rPr>
          <w:rFonts w:ascii="Palatino Linotype" w:eastAsiaTheme="minorHAnsi" w:hAnsi="Palatino Linotype" w:cs="Arial"/>
          <w:lang w:val="es-MX" w:eastAsia="en-US"/>
        </w:rPr>
        <w:t>dos mil veintitrés</w:t>
      </w:r>
      <w:r w:rsidRPr="000D555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8EDE035" w14:textId="77777777" w:rsidR="00BA27FC" w:rsidRPr="000D5557" w:rsidRDefault="00BA27FC" w:rsidP="00250193">
      <w:pPr>
        <w:spacing w:line="360" w:lineRule="auto"/>
        <w:jc w:val="both"/>
        <w:rPr>
          <w:rFonts w:ascii="Palatino Linotype" w:eastAsiaTheme="minorHAnsi" w:hAnsi="Palatino Linotype" w:cs="Arial"/>
          <w:lang w:val="es-MX" w:eastAsia="en-US"/>
        </w:rPr>
      </w:pPr>
    </w:p>
    <w:p w14:paraId="08BF4F10" w14:textId="7BF9340C" w:rsidR="0029071C" w:rsidRPr="000D5557" w:rsidRDefault="00681174" w:rsidP="00250193">
      <w:pPr>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QUIN</w:t>
      </w:r>
      <w:r w:rsidR="00B250D7" w:rsidRPr="000D5557">
        <w:rPr>
          <w:rFonts w:ascii="Palatino Linotype" w:eastAsiaTheme="minorHAnsi" w:hAnsi="Palatino Linotype" w:cs="Arial"/>
          <w:b/>
          <w:sz w:val="28"/>
          <w:lang w:val="es-MX" w:eastAsia="en-US"/>
        </w:rPr>
        <w:t>T</w:t>
      </w:r>
      <w:r w:rsidR="0029071C" w:rsidRPr="000D5557">
        <w:rPr>
          <w:rFonts w:ascii="Palatino Linotype" w:eastAsiaTheme="minorHAnsi" w:hAnsi="Palatino Linotype" w:cs="Arial"/>
          <w:b/>
          <w:sz w:val="28"/>
          <w:lang w:val="es-MX" w:eastAsia="en-US"/>
        </w:rPr>
        <w:t>O. De la etapa de manifestaciones y/o alegatos.</w:t>
      </w:r>
    </w:p>
    <w:p w14:paraId="2591E127" w14:textId="2B012E18" w:rsidR="00715F45" w:rsidRPr="000D5557" w:rsidRDefault="00CF1DF5"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U</w:t>
      </w:r>
      <w:r w:rsidR="0029071C" w:rsidRPr="000D5557">
        <w:rPr>
          <w:rFonts w:ascii="Palatino Linotype" w:eastAsiaTheme="minorHAnsi" w:hAnsi="Palatino Linotype" w:cs="Arial"/>
          <w:lang w:val="es-MX" w:eastAsia="en-US"/>
        </w:rPr>
        <w:t>na vez transcurrido el término legal referido se destaca que</w:t>
      </w:r>
      <w:r w:rsidR="00267458" w:rsidRPr="000D5557">
        <w:rPr>
          <w:rFonts w:ascii="Palatino Linotype" w:eastAsiaTheme="minorHAnsi" w:hAnsi="Palatino Linotype" w:cs="Arial"/>
          <w:lang w:val="es-MX" w:eastAsia="en-US"/>
        </w:rPr>
        <w:t>,</w:t>
      </w:r>
      <w:r w:rsidR="00AE028C" w:rsidRPr="000D5557">
        <w:rPr>
          <w:rFonts w:ascii="Palatino Linotype" w:eastAsiaTheme="minorHAnsi" w:hAnsi="Palatino Linotype" w:cs="Arial"/>
          <w:lang w:val="es-MX" w:eastAsia="en-US"/>
        </w:rPr>
        <w:t xml:space="preserve"> en fecha veintiocho de septiembre de dos mil veintitrés</w:t>
      </w:r>
      <w:r w:rsidR="004309A2" w:rsidRPr="000D5557">
        <w:rPr>
          <w:rFonts w:ascii="Palatino Linotype" w:eastAsiaTheme="minorHAnsi" w:hAnsi="Palatino Linotype" w:cs="Arial"/>
          <w:lang w:val="es-MX" w:eastAsia="en-US"/>
        </w:rPr>
        <w:t xml:space="preserve"> </w:t>
      </w:r>
      <w:r w:rsidR="0029071C" w:rsidRPr="000D5557">
        <w:rPr>
          <w:rFonts w:ascii="Palatino Linotype" w:eastAsiaTheme="minorHAnsi" w:hAnsi="Palatino Linotype" w:cs="Arial"/>
          <w:b/>
          <w:lang w:val="es-MX" w:eastAsia="en-US"/>
        </w:rPr>
        <w:t>El Sujeto Obligado</w:t>
      </w:r>
      <w:r w:rsidR="0029071C" w:rsidRPr="000D5557">
        <w:rPr>
          <w:rFonts w:ascii="Palatino Linotype" w:eastAsiaTheme="minorHAnsi" w:hAnsi="Palatino Linotype" w:cs="Arial"/>
          <w:lang w:val="es-MX" w:eastAsia="en-US"/>
        </w:rPr>
        <w:t xml:space="preserve"> </w:t>
      </w:r>
      <w:r w:rsidR="00AE028C" w:rsidRPr="000D5557">
        <w:rPr>
          <w:rFonts w:ascii="Palatino Linotype" w:eastAsiaTheme="minorHAnsi" w:hAnsi="Palatino Linotype" w:cs="Arial"/>
          <w:lang w:val="es-MX" w:eastAsia="en-US"/>
        </w:rPr>
        <w:t>remitió</w:t>
      </w:r>
      <w:r w:rsidR="005803C9" w:rsidRPr="000D5557">
        <w:rPr>
          <w:rFonts w:ascii="Palatino Linotype" w:eastAsiaTheme="minorHAnsi" w:hAnsi="Palatino Linotype" w:cs="Arial"/>
          <w:lang w:val="es-MX" w:eastAsia="en-US"/>
        </w:rPr>
        <w:t xml:space="preserve"> </w:t>
      </w:r>
      <w:r w:rsidR="00267458" w:rsidRPr="000D5557">
        <w:rPr>
          <w:rFonts w:ascii="Palatino Linotype" w:eastAsiaTheme="minorHAnsi" w:hAnsi="Palatino Linotype" w:cs="Arial"/>
          <w:lang w:val="es-MX" w:eastAsia="en-US"/>
        </w:rPr>
        <w:t xml:space="preserve">su </w:t>
      </w:r>
      <w:r w:rsidR="00BA27FC" w:rsidRPr="000D5557">
        <w:rPr>
          <w:rFonts w:ascii="Palatino Linotype" w:eastAsiaTheme="minorHAnsi" w:hAnsi="Palatino Linotype" w:cs="Arial"/>
          <w:lang w:val="es-MX" w:eastAsia="en-US"/>
        </w:rPr>
        <w:t>informe justificado</w:t>
      </w:r>
      <w:r w:rsidR="00AE028C" w:rsidRPr="000D5557">
        <w:rPr>
          <w:rFonts w:ascii="Palatino Linotype" w:eastAsiaTheme="minorHAnsi" w:hAnsi="Palatino Linotype" w:cs="Arial"/>
          <w:lang w:val="es-MX" w:eastAsia="en-US"/>
        </w:rPr>
        <w:t xml:space="preserve"> mediante el archivo electrónico denominado </w:t>
      </w:r>
      <w:r w:rsidR="00AE028C" w:rsidRPr="000D5557">
        <w:rPr>
          <w:rFonts w:ascii="Palatino Linotype" w:eastAsiaTheme="minorHAnsi" w:hAnsi="Palatino Linotype" w:cs="Arial"/>
          <w:i/>
          <w:iCs/>
          <w:lang w:val="es-MX" w:eastAsia="en-US"/>
        </w:rPr>
        <w:t>“RESPUESTA SOLICITUD 0071 2023 MANIFESTACIONES.pdf”</w:t>
      </w:r>
      <w:r w:rsidR="00E90222" w:rsidRPr="000D5557">
        <w:rPr>
          <w:rFonts w:ascii="Palatino Linotype" w:eastAsiaTheme="minorHAnsi" w:hAnsi="Palatino Linotype" w:cs="Arial"/>
          <w:lang w:val="es-MX" w:eastAsia="en-US"/>
        </w:rPr>
        <w:t xml:space="preserve">; </w:t>
      </w:r>
      <w:r w:rsidR="00AE028C" w:rsidRPr="000D5557">
        <w:rPr>
          <w:rFonts w:ascii="Palatino Linotype" w:eastAsiaTheme="minorHAnsi" w:hAnsi="Palatino Linotype" w:cs="Arial"/>
          <w:lang w:val="es-MX" w:eastAsia="en-US"/>
        </w:rPr>
        <w:t xml:space="preserve">mismo que no se puso a la vista del particular por contener datos que se consideran personales </w:t>
      </w:r>
      <w:r w:rsidR="00AE028C" w:rsidRPr="000D5557">
        <w:rPr>
          <w:rFonts w:ascii="Palatino Linotype" w:eastAsiaTheme="minorHAnsi" w:hAnsi="Palatino Linotype" w:cs="Arial"/>
          <w:i/>
          <w:iCs/>
          <w:lang w:val="es-MX" w:eastAsia="en-US"/>
        </w:rPr>
        <w:t>(fotografías de particulares y menores de edad)</w:t>
      </w:r>
      <w:r w:rsidR="00AE028C" w:rsidRPr="000D5557">
        <w:rPr>
          <w:rFonts w:ascii="Palatino Linotype" w:eastAsiaTheme="minorHAnsi" w:hAnsi="Palatino Linotype" w:cs="Arial"/>
          <w:lang w:val="es-MX" w:eastAsia="en-US"/>
        </w:rPr>
        <w:t xml:space="preserve"> </w:t>
      </w:r>
      <w:r w:rsidR="002D6E4B" w:rsidRPr="000D5557">
        <w:rPr>
          <w:rFonts w:ascii="Palatino Linotype" w:eastAsiaTheme="minorHAnsi" w:hAnsi="Palatino Linotype" w:cs="Arial"/>
          <w:lang w:val="es-MX" w:eastAsia="en-US"/>
        </w:rPr>
        <w:t>asimismo</w:t>
      </w:r>
      <w:r w:rsidR="00267458" w:rsidRPr="000D5557">
        <w:rPr>
          <w:rFonts w:ascii="Palatino Linotype" w:eastAsiaTheme="minorHAnsi" w:hAnsi="Palatino Linotype" w:cs="Arial"/>
          <w:lang w:val="es-MX" w:eastAsia="en-US"/>
        </w:rPr>
        <w:t>,</w:t>
      </w:r>
      <w:r w:rsidR="00B96A17" w:rsidRPr="000D5557">
        <w:rPr>
          <w:rFonts w:ascii="Palatino Linotype" w:eastAsiaTheme="minorHAnsi" w:hAnsi="Palatino Linotype" w:cs="Arial"/>
          <w:lang w:val="es-MX" w:eastAsia="en-US"/>
        </w:rPr>
        <w:t xml:space="preserve"> se aprecia que</w:t>
      </w:r>
      <w:r w:rsidR="002D6E4B" w:rsidRPr="000D5557">
        <w:rPr>
          <w:rFonts w:ascii="Palatino Linotype" w:eastAsiaTheme="minorHAnsi" w:hAnsi="Palatino Linotype" w:cs="Arial"/>
          <w:lang w:val="es-MX" w:eastAsia="en-US"/>
        </w:rPr>
        <w:t xml:space="preserve"> la </w:t>
      </w:r>
      <w:r w:rsidR="0029071C" w:rsidRPr="000D5557">
        <w:rPr>
          <w:rFonts w:ascii="Palatino Linotype" w:eastAsiaTheme="minorHAnsi" w:hAnsi="Palatino Linotype" w:cs="Arial"/>
          <w:lang w:val="es-MX" w:eastAsia="en-US"/>
        </w:rPr>
        <w:t xml:space="preserve">parte </w:t>
      </w:r>
      <w:r w:rsidR="0029071C" w:rsidRPr="000D5557">
        <w:rPr>
          <w:rFonts w:ascii="Palatino Linotype" w:eastAsiaTheme="minorHAnsi" w:hAnsi="Palatino Linotype" w:cs="Arial"/>
          <w:b/>
          <w:lang w:val="es-MX" w:eastAsia="en-US"/>
        </w:rPr>
        <w:t>Recurrente</w:t>
      </w:r>
      <w:r w:rsidR="0029071C" w:rsidRPr="000D5557">
        <w:rPr>
          <w:rFonts w:ascii="Palatino Linotype" w:eastAsiaTheme="minorHAnsi" w:hAnsi="Palatino Linotype" w:cs="Arial"/>
          <w:lang w:val="es-MX" w:eastAsia="en-US"/>
        </w:rPr>
        <w:t xml:space="preserve"> </w:t>
      </w:r>
      <w:r w:rsidR="00AE028C" w:rsidRPr="000D5557">
        <w:rPr>
          <w:rFonts w:ascii="Palatino Linotype" w:eastAsiaTheme="minorHAnsi" w:hAnsi="Palatino Linotype" w:cs="Arial"/>
          <w:lang w:val="es-MX" w:eastAsia="en-US"/>
        </w:rPr>
        <w:t>no</w:t>
      </w:r>
      <w:r w:rsidR="005803C9" w:rsidRPr="000D5557">
        <w:rPr>
          <w:rFonts w:ascii="Palatino Linotype" w:eastAsiaTheme="minorHAnsi" w:hAnsi="Palatino Linotype" w:cs="Arial"/>
          <w:lang w:val="es-MX" w:eastAsia="en-US"/>
        </w:rPr>
        <w:t xml:space="preserve"> emitió alegatos, </w:t>
      </w:r>
      <w:r w:rsidR="00E90222" w:rsidRPr="000D5557">
        <w:rPr>
          <w:rFonts w:ascii="Palatino Linotype" w:eastAsiaTheme="minorHAnsi" w:hAnsi="Palatino Linotype" w:cs="Arial"/>
          <w:lang w:val="es-MX" w:eastAsia="en-US"/>
        </w:rPr>
        <w:t>pruebas o manifestación alguna</w:t>
      </w:r>
      <w:r w:rsidR="001762FA" w:rsidRPr="000D5557">
        <w:rPr>
          <w:rFonts w:ascii="Palatino Linotype" w:eastAsiaTheme="minorHAnsi" w:hAnsi="Palatino Linotype" w:cs="Arial"/>
          <w:lang w:val="es-MX" w:eastAsia="en-US"/>
        </w:rPr>
        <w:t>,</w:t>
      </w:r>
      <w:r w:rsidR="0029071C" w:rsidRPr="000D5557">
        <w:rPr>
          <w:rFonts w:ascii="Palatino Linotype" w:eastAsiaTheme="minorHAnsi" w:hAnsi="Palatino Linotype" w:cs="Arial"/>
          <w:lang w:val="es-MX" w:eastAsia="en-US"/>
        </w:rPr>
        <w:t xml:space="preserve"> lo anterior de conformidad con la siguiente imagen</w:t>
      </w:r>
      <w:r w:rsidR="00E74701" w:rsidRPr="000D5557">
        <w:rPr>
          <w:rFonts w:ascii="Palatino Linotype" w:eastAsiaTheme="minorHAnsi" w:hAnsi="Palatino Linotype" w:cs="Arial"/>
          <w:lang w:val="es-MX" w:eastAsia="en-US"/>
        </w:rPr>
        <w:t>:</w:t>
      </w:r>
    </w:p>
    <w:p w14:paraId="5A234670" w14:textId="02CFB533" w:rsidR="00377DDD" w:rsidRPr="000D5557" w:rsidRDefault="0098156F" w:rsidP="00250193">
      <w:pPr>
        <w:spacing w:line="360" w:lineRule="auto"/>
        <w:jc w:val="center"/>
        <w:rPr>
          <w:rFonts w:ascii="Palatino Linotype" w:eastAsiaTheme="minorHAnsi" w:hAnsi="Palatino Linotype" w:cs="Arial"/>
          <w:lang w:val="es-MX" w:eastAsia="en-US"/>
        </w:rPr>
      </w:pPr>
      <w:r w:rsidRPr="000D5557">
        <w:rPr>
          <w:rFonts w:ascii="Palatino Linotype" w:eastAsiaTheme="minorHAnsi" w:hAnsi="Palatino Linotype" w:cs="Arial"/>
          <w:noProof/>
          <w:lang w:val="es-MX" w:eastAsia="es-MX"/>
        </w:rPr>
        <w:drawing>
          <wp:inline distT="0" distB="0" distL="0" distR="0" wp14:anchorId="7567286F" wp14:editId="5A0DDA4B">
            <wp:extent cx="5431389" cy="1176655"/>
            <wp:effectExtent l="190500" t="190500" r="188595" b="194945"/>
            <wp:docPr id="2081685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85041" name=""/>
                    <pic:cNvPicPr/>
                  </pic:nvPicPr>
                  <pic:blipFill>
                    <a:blip r:embed="rId8"/>
                    <a:stretch>
                      <a:fillRect/>
                    </a:stretch>
                  </pic:blipFill>
                  <pic:spPr>
                    <a:xfrm>
                      <a:off x="0" y="0"/>
                      <a:ext cx="5442959" cy="1179162"/>
                    </a:xfrm>
                    <a:prstGeom prst="rect">
                      <a:avLst/>
                    </a:prstGeom>
                    <a:ln>
                      <a:noFill/>
                    </a:ln>
                    <a:effectLst>
                      <a:outerShdw blurRad="190500" algn="tl" rotWithShape="0">
                        <a:srgbClr val="000000">
                          <a:alpha val="70000"/>
                        </a:srgbClr>
                      </a:outerShdw>
                    </a:effectLst>
                  </pic:spPr>
                </pic:pic>
              </a:graphicData>
            </a:graphic>
          </wp:inline>
        </w:drawing>
      </w:r>
    </w:p>
    <w:p w14:paraId="2F723466" w14:textId="1ADB84EA" w:rsidR="0029071C" w:rsidRPr="000D5557" w:rsidRDefault="00681174" w:rsidP="00250193">
      <w:pPr>
        <w:tabs>
          <w:tab w:val="left" w:pos="3206"/>
        </w:tabs>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lastRenderedPageBreak/>
        <w:t>SEXT</w:t>
      </w:r>
      <w:r w:rsidR="0029071C" w:rsidRPr="000D5557">
        <w:rPr>
          <w:rFonts w:ascii="Palatino Linotype" w:eastAsiaTheme="minorHAnsi" w:hAnsi="Palatino Linotype" w:cs="Arial"/>
          <w:b/>
          <w:sz w:val="28"/>
          <w:lang w:val="es-MX" w:eastAsia="en-US"/>
        </w:rPr>
        <w:t>O. Del cierre de instrucción.</w:t>
      </w:r>
      <w:r w:rsidR="0029071C" w:rsidRPr="000D5557">
        <w:rPr>
          <w:rFonts w:ascii="Palatino Linotype" w:eastAsiaTheme="minorHAnsi" w:hAnsi="Palatino Linotype" w:cs="Arial"/>
          <w:b/>
          <w:sz w:val="28"/>
          <w:lang w:val="es-MX" w:eastAsia="en-US"/>
        </w:rPr>
        <w:tab/>
      </w:r>
    </w:p>
    <w:p w14:paraId="7C09ED50" w14:textId="76D89485" w:rsidR="001762FA" w:rsidRPr="000D5557" w:rsidRDefault="0029071C"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 xml:space="preserve">Así, una vez transcurrido el término legal, </w:t>
      </w:r>
      <w:r w:rsidR="00DC1583" w:rsidRPr="000D5557">
        <w:rPr>
          <w:rFonts w:ascii="Palatino Linotype" w:eastAsiaTheme="minorHAnsi" w:hAnsi="Palatino Linotype" w:cs="Arial"/>
          <w:lang w:val="es-MX" w:eastAsia="en-US"/>
        </w:rPr>
        <w:t>permitió decretarse</w:t>
      </w:r>
      <w:r w:rsidRPr="000D5557">
        <w:rPr>
          <w:rFonts w:ascii="Palatino Linotype" w:eastAsiaTheme="minorHAnsi" w:hAnsi="Palatino Linotype" w:cs="Arial"/>
          <w:lang w:val="es-MX" w:eastAsia="en-US"/>
        </w:rPr>
        <w:t xml:space="preserve"> el cierre de instrucción en fecha </w:t>
      </w:r>
      <w:r w:rsidR="0098156F" w:rsidRPr="000D5557">
        <w:rPr>
          <w:rFonts w:ascii="Palatino Linotype" w:eastAsiaTheme="minorHAnsi" w:hAnsi="Palatino Linotype" w:cs="Arial"/>
          <w:lang w:val="es-MX" w:eastAsia="en-US"/>
        </w:rPr>
        <w:t>dos de octubre</w:t>
      </w:r>
      <w:r w:rsidR="00266841" w:rsidRPr="000D5557">
        <w:rPr>
          <w:rFonts w:ascii="Palatino Linotype" w:eastAsiaTheme="minorHAnsi" w:hAnsi="Palatino Linotype" w:cs="Arial"/>
          <w:lang w:val="es-MX" w:eastAsia="en-US"/>
        </w:rPr>
        <w:t xml:space="preserve"> </w:t>
      </w:r>
      <w:r w:rsidR="00A31156" w:rsidRPr="000D5557">
        <w:rPr>
          <w:rFonts w:ascii="Palatino Linotype" w:eastAsiaTheme="minorHAnsi" w:hAnsi="Palatino Linotype" w:cs="Arial"/>
          <w:lang w:val="es-MX" w:eastAsia="en-US"/>
        </w:rPr>
        <w:t>de dos mil veintitrés</w:t>
      </w:r>
      <w:r w:rsidRPr="000D5557">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573F908B" w14:textId="77777777" w:rsidR="00E50332" w:rsidRPr="000D5557" w:rsidRDefault="00E50332" w:rsidP="00250193">
      <w:pPr>
        <w:spacing w:line="360" w:lineRule="auto"/>
        <w:jc w:val="both"/>
        <w:rPr>
          <w:rFonts w:ascii="Palatino Linotype" w:eastAsiaTheme="minorHAnsi" w:hAnsi="Palatino Linotype" w:cs="Arial"/>
          <w:lang w:val="es-MX" w:eastAsia="en-US"/>
        </w:rPr>
      </w:pPr>
    </w:p>
    <w:p w14:paraId="426927EF" w14:textId="7E53B7A3" w:rsidR="00E50332" w:rsidRPr="000D5557" w:rsidRDefault="00681174" w:rsidP="00250193">
      <w:pPr>
        <w:spacing w:line="360" w:lineRule="auto"/>
        <w:rPr>
          <w:rFonts w:ascii="Palatino Linotype" w:hAnsi="Palatino Linotype"/>
          <w:b/>
          <w:sz w:val="28"/>
          <w:szCs w:val="26"/>
          <w:lang w:val="es-MX"/>
        </w:rPr>
      </w:pPr>
      <w:r w:rsidRPr="000D5557">
        <w:rPr>
          <w:rFonts w:ascii="Palatino Linotype" w:hAnsi="Palatino Linotype"/>
          <w:b/>
          <w:sz w:val="28"/>
          <w:szCs w:val="26"/>
          <w:lang w:val="es-MX"/>
        </w:rPr>
        <w:t>SÉPTIM</w:t>
      </w:r>
      <w:r w:rsidR="00E50332" w:rsidRPr="000D5557">
        <w:rPr>
          <w:rFonts w:ascii="Palatino Linotype" w:hAnsi="Palatino Linotype"/>
          <w:b/>
          <w:sz w:val="28"/>
          <w:szCs w:val="26"/>
          <w:lang w:val="es-MX"/>
        </w:rPr>
        <w:t>O. De la ampliación del término para resolver.</w:t>
      </w:r>
    </w:p>
    <w:p w14:paraId="572DC0AF" w14:textId="1B720EB5" w:rsidR="00E50332" w:rsidRPr="000D5557" w:rsidRDefault="00E50332" w:rsidP="00250193">
      <w:pPr>
        <w:spacing w:line="360" w:lineRule="auto"/>
        <w:jc w:val="both"/>
        <w:rPr>
          <w:rFonts w:ascii="Palatino Linotype" w:hAnsi="Palatino Linotype"/>
          <w:lang w:val="es-MX"/>
        </w:rPr>
      </w:pPr>
      <w:r w:rsidRPr="000D5557">
        <w:rPr>
          <w:rFonts w:ascii="Palatino Linotype" w:hAnsi="Palatino Linotype"/>
          <w:lang w:val="es-MX"/>
        </w:rPr>
        <w:t xml:space="preserve">En fecha </w:t>
      </w:r>
      <w:r w:rsidR="0098156F" w:rsidRPr="000D5557">
        <w:rPr>
          <w:rFonts w:ascii="Palatino Linotype" w:hAnsi="Palatino Linotype"/>
          <w:lang w:val="es-MX"/>
        </w:rPr>
        <w:t>uno de noviembre</w:t>
      </w:r>
      <w:r w:rsidRPr="000D5557">
        <w:rPr>
          <w:rFonts w:ascii="Palatino Linotype" w:hAnsi="Palatino Linotype"/>
          <w:lang w:val="es-MX"/>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34B022BE" w14:textId="77777777" w:rsidR="00E50332" w:rsidRPr="000D5557" w:rsidRDefault="00E50332" w:rsidP="00250193">
      <w:pPr>
        <w:spacing w:line="360" w:lineRule="auto"/>
        <w:jc w:val="both"/>
        <w:rPr>
          <w:rFonts w:ascii="Palatino Linotype" w:hAnsi="Palatino Linotype"/>
          <w:lang w:val="es-MX"/>
        </w:rPr>
      </w:pPr>
    </w:p>
    <w:p w14:paraId="1145D0A5"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 xml:space="preserve">Este organismo garante no pasa por alto justificar, </w:t>
      </w:r>
      <w:r w:rsidRPr="000D5557">
        <w:rPr>
          <w:rFonts w:ascii="Palatino Linotype" w:eastAsiaTheme="minorHAnsi" w:hAnsi="Palatino Linotype" w:cstheme="minorBidi"/>
          <w:bCs/>
          <w:szCs w:val="22"/>
          <w:lang w:val="es-MX" w:eastAsia="en-US"/>
        </w:rPr>
        <w:t xml:space="preserve">que el plazo para emitir resolución en el presente asunto </w:t>
      </w:r>
      <w:r w:rsidRPr="000D5557">
        <w:rPr>
          <w:rFonts w:ascii="Palatino Linotype" w:eastAsiaTheme="minorHAnsi" w:hAnsi="Palatino Linotype" w:cstheme="minorBidi"/>
          <w:szCs w:val="22"/>
          <w:lang w:val="es-MX"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61FFF7"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p>
    <w:p w14:paraId="50A57F25"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 xml:space="preserve">Por ello, es menester precisar que si bien se ha excedido el plazo para resolver el presente medio de impugnación, de conformidad con la ley de la materia, </w:t>
      </w:r>
      <w:r w:rsidRPr="000D5557">
        <w:rPr>
          <w:rFonts w:ascii="Palatino Linotype" w:eastAsiaTheme="minorHAnsi" w:hAnsi="Palatino Linotype" w:cstheme="minorBidi"/>
          <w:bCs/>
          <w:szCs w:val="22"/>
          <w:lang w:val="es-MX" w:eastAsia="en-US"/>
        </w:rPr>
        <w:t>el plazo para emitir resolución</w:t>
      </w:r>
      <w:r w:rsidRPr="000D5557">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w:t>
      </w:r>
      <w:r w:rsidRPr="000D5557">
        <w:rPr>
          <w:rFonts w:ascii="Palatino Linotype" w:eastAsiaTheme="minorHAnsi" w:hAnsi="Palatino Linotype" w:cstheme="minorBidi"/>
          <w:szCs w:val="22"/>
          <w:lang w:val="es-MX" w:eastAsia="en-US"/>
        </w:rPr>
        <w:lastRenderedPageBreak/>
        <w:t>jurisdiccionales federales, aplicables también en procedimientos análogos, como el que nos ocupa.</w:t>
      </w:r>
    </w:p>
    <w:p w14:paraId="780B952A"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 xml:space="preserve"> </w:t>
      </w:r>
    </w:p>
    <w:p w14:paraId="6F666D95"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86DAC0"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p>
    <w:p w14:paraId="1B82C7B3"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333F09A"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p>
    <w:p w14:paraId="7AA1FDDD"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3394F0CA" w14:textId="77777777" w:rsidR="00E50332" w:rsidRPr="000D5557" w:rsidRDefault="00E50332" w:rsidP="00250193">
      <w:pPr>
        <w:rPr>
          <w:rFonts w:ascii="Palatino Linotype" w:eastAsiaTheme="minorHAnsi" w:hAnsi="Palatino Linotype" w:cstheme="minorBidi"/>
          <w:sz w:val="22"/>
          <w:szCs w:val="22"/>
          <w:lang w:val="es-MX" w:eastAsia="en-US"/>
        </w:rPr>
      </w:pPr>
    </w:p>
    <w:p w14:paraId="73E63658"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61BFBA50"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b)     Actividad Procesal del interesado: Acciones u omisiones del interesado.</w:t>
      </w:r>
    </w:p>
    <w:p w14:paraId="135B8215"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389A0C23"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08D07083" w14:textId="77777777" w:rsidR="00E50332" w:rsidRPr="000D5557" w:rsidRDefault="00E50332" w:rsidP="00250193">
      <w:pPr>
        <w:spacing w:line="360" w:lineRule="auto"/>
        <w:jc w:val="both"/>
        <w:rPr>
          <w:rFonts w:ascii="Palatino Linotype" w:eastAsiaTheme="minorHAnsi" w:hAnsi="Palatino Linotype" w:cstheme="minorBidi"/>
          <w:sz w:val="22"/>
          <w:szCs w:val="22"/>
          <w:lang w:val="es-MX" w:eastAsia="en-US"/>
        </w:rPr>
      </w:pPr>
    </w:p>
    <w:p w14:paraId="3F79043E"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A49046"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 xml:space="preserve">Argumento que encuentra sustento en la jurisprudencia P./J. 32/92 emitida por el Pleno de la Suprema Corte de Justicia de la Nación de rubro </w:t>
      </w:r>
      <w:r w:rsidRPr="000D5557">
        <w:rPr>
          <w:rFonts w:ascii="Palatino Linotype" w:eastAsiaTheme="minorHAnsi" w:hAnsi="Palatino Linotype" w:cstheme="minorBidi"/>
          <w:i/>
          <w:szCs w:val="22"/>
          <w:lang w:val="es-MX" w:eastAsia="en-US"/>
        </w:rPr>
        <w:t>“TÉRMINOS PROCESALES. PARA DETERMINAR SI UN FUNCIONARIO JUDICIAL ACTUÓ INDEBIDAMENTE POR NO RESPETARLOS SE DEBE ATENDER AL PRESUPUESTO QUE CONSIDERÓ EL LEGISLADOR AL FIJARLOS Y LAS CARACTERÍSTICAS DEL CASO.”</w:t>
      </w:r>
      <w:r w:rsidRPr="000D5557">
        <w:rPr>
          <w:rFonts w:ascii="Palatino Linotype" w:eastAsiaTheme="minorHAnsi" w:hAnsi="Palatino Linotype" w:cstheme="minorBidi"/>
          <w:szCs w:val="22"/>
          <w:lang w:val="es-MX" w:eastAsia="en-US"/>
        </w:rPr>
        <w:t>, visible en la Gaceta del Seminario Judicial de la Federación con el registro digital 205635.</w:t>
      </w:r>
    </w:p>
    <w:p w14:paraId="0BF2CB9F" w14:textId="77777777" w:rsidR="00681174" w:rsidRPr="000D5557" w:rsidRDefault="00681174" w:rsidP="00250193">
      <w:pPr>
        <w:spacing w:line="360" w:lineRule="auto"/>
        <w:jc w:val="both"/>
        <w:rPr>
          <w:rFonts w:ascii="Palatino Linotype" w:eastAsiaTheme="minorHAnsi" w:hAnsi="Palatino Linotype" w:cstheme="minorBidi"/>
          <w:szCs w:val="22"/>
          <w:lang w:val="es-MX" w:eastAsia="en-US"/>
        </w:rPr>
      </w:pPr>
    </w:p>
    <w:p w14:paraId="743B2AB3"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E20785"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p>
    <w:p w14:paraId="264741C6" w14:textId="77777777" w:rsidR="00E50332" w:rsidRPr="000D5557" w:rsidRDefault="00E50332" w:rsidP="00250193">
      <w:pPr>
        <w:spacing w:line="360" w:lineRule="auto"/>
        <w:jc w:val="both"/>
        <w:rPr>
          <w:rFonts w:ascii="Palatino Linotype" w:eastAsiaTheme="minorHAnsi" w:hAnsi="Palatino Linotype" w:cstheme="minorBidi"/>
          <w:szCs w:val="22"/>
          <w:lang w:val="es-MX" w:eastAsia="en-US"/>
        </w:rPr>
      </w:pPr>
      <w:r w:rsidRPr="000D5557">
        <w:rPr>
          <w:rFonts w:ascii="Palatino Linotype" w:eastAsiaTheme="minorHAnsi" w:hAnsi="Palatino Linotype" w:cstheme="minorBidi"/>
          <w:szCs w:val="22"/>
          <w:lang w:val="es-MX" w:eastAsia="en-US"/>
        </w:rPr>
        <w:lastRenderedPageBreak/>
        <w:t>Al respecto, también son de considerar los criterios sostenidos por el Cuarto Tribunal Colegiado en Materia Administrativa del Primer Circuito, cuyos rubros y datos de identificación son los siguientes:</w:t>
      </w:r>
    </w:p>
    <w:p w14:paraId="16B31536" w14:textId="77777777" w:rsidR="00E50332" w:rsidRPr="000D5557" w:rsidRDefault="00E50332" w:rsidP="00250193">
      <w:pPr>
        <w:spacing w:line="360" w:lineRule="auto"/>
        <w:jc w:val="both"/>
        <w:rPr>
          <w:rFonts w:ascii="Palatino Linotype" w:eastAsiaTheme="minorHAnsi" w:hAnsi="Palatino Linotype" w:cstheme="minorBidi"/>
          <w:b/>
          <w:i/>
          <w:sz w:val="22"/>
          <w:szCs w:val="22"/>
          <w:lang w:val="es-MX" w:eastAsia="en-US"/>
        </w:rPr>
      </w:pPr>
    </w:p>
    <w:p w14:paraId="6F4168A5" w14:textId="77777777" w:rsidR="00E50332" w:rsidRPr="000D5557" w:rsidRDefault="00E50332" w:rsidP="00250193">
      <w:pPr>
        <w:spacing w:line="360" w:lineRule="auto"/>
        <w:jc w:val="both"/>
        <w:rPr>
          <w:rFonts w:ascii="Palatino Linotype" w:eastAsiaTheme="minorHAnsi" w:hAnsi="Palatino Linotype" w:cstheme="minorBidi"/>
          <w:sz w:val="22"/>
          <w:szCs w:val="22"/>
          <w:lang w:val="es-MX" w:eastAsia="en-US"/>
        </w:rPr>
      </w:pPr>
      <w:r w:rsidRPr="000D5557">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0D5557">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3B586C57" w14:textId="77777777" w:rsidR="00E50332" w:rsidRPr="000D5557" w:rsidRDefault="00E50332" w:rsidP="00250193">
      <w:pPr>
        <w:spacing w:line="360" w:lineRule="auto"/>
        <w:jc w:val="both"/>
        <w:rPr>
          <w:rFonts w:ascii="Palatino Linotype" w:eastAsiaTheme="minorHAnsi" w:hAnsi="Palatino Linotype" w:cstheme="minorBidi"/>
          <w:b/>
          <w:i/>
          <w:sz w:val="22"/>
          <w:szCs w:val="22"/>
          <w:lang w:val="es-MX" w:eastAsia="en-US"/>
        </w:rPr>
      </w:pPr>
    </w:p>
    <w:p w14:paraId="3EF8AEBE" w14:textId="4958279F" w:rsidR="00E50332" w:rsidRPr="000D5557" w:rsidRDefault="00E50332" w:rsidP="00250193">
      <w:pPr>
        <w:spacing w:line="360" w:lineRule="auto"/>
        <w:jc w:val="both"/>
        <w:rPr>
          <w:rFonts w:ascii="Palatino Linotype" w:eastAsiaTheme="minorHAnsi" w:hAnsi="Palatino Linotype" w:cstheme="minorBidi"/>
          <w:sz w:val="22"/>
          <w:szCs w:val="22"/>
          <w:lang w:val="es-MX" w:eastAsia="en-US"/>
        </w:rPr>
      </w:pPr>
      <w:r w:rsidRPr="000D5557">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0D5557">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2CB92288" w14:textId="77777777" w:rsidR="00C145A0" w:rsidRPr="000D5557" w:rsidRDefault="00C145A0" w:rsidP="00250193">
      <w:pPr>
        <w:spacing w:line="360" w:lineRule="auto"/>
        <w:jc w:val="both"/>
        <w:rPr>
          <w:rFonts w:ascii="Palatino Linotype" w:eastAsiaTheme="minorHAnsi" w:hAnsi="Palatino Linotype" w:cstheme="minorBidi"/>
          <w:sz w:val="22"/>
          <w:szCs w:val="22"/>
          <w:lang w:val="es-MX" w:eastAsia="en-US"/>
        </w:rPr>
      </w:pPr>
    </w:p>
    <w:p w14:paraId="65548351" w14:textId="77777777" w:rsidR="00E50332" w:rsidRPr="000D5557" w:rsidRDefault="00E50332" w:rsidP="00250193">
      <w:pPr>
        <w:spacing w:line="360" w:lineRule="auto"/>
        <w:jc w:val="both"/>
        <w:rPr>
          <w:rFonts w:ascii="Palatino Linotype" w:eastAsiaTheme="minorHAnsi" w:hAnsi="Palatino Linotype" w:cstheme="minorBidi"/>
          <w:bCs/>
          <w:szCs w:val="22"/>
          <w:lang w:val="es-MX" w:eastAsia="en-US"/>
        </w:rPr>
      </w:pPr>
      <w:r w:rsidRPr="000D5557">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0A547B1F" w14:textId="77777777" w:rsidR="005327BF" w:rsidRPr="000D5557" w:rsidRDefault="005327BF" w:rsidP="00250193">
      <w:pPr>
        <w:spacing w:line="360" w:lineRule="auto"/>
        <w:jc w:val="both"/>
        <w:rPr>
          <w:rFonts w:ascii="Palatino Linotype" w:hAnsi="Palatino Linotype"/>
          <w:lang w:val="es-MX"/>
        </w:rPr>
      </w:pPr>
    </w:p>
    <w:p w14:paraId="2FDBFDAE" w14:textId="77777777" w:rsidR="00E74701" w:rsidRPr="000D5557" w:rsidRDefault="00E74701" w:rsidP="00250193">
      <w:pPr>
        <w:spacing w:line="360" w:lineRule="auto"/>
        <w:jc w:val="center"/>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C O N S I D E R A N</w:t>
      </w:r>
      <w:r w:rsidR="00D57F74" w:rsidRPr="000D5557">
        <w:rPr>
          <w:rFonts w:ascii="Palatino Linotype" w:eastAsiaTheme="minorHAnsi" w:hAnsi="Palatino Linotype" w:cs="Arial"/>
          <w:b/>
          <w:sz w:val="28"/>
          <w:lang w:val="es-MX" w:eastAsia="en-US"/>
        </w:rPr>
        <w:t xml:space="preserve"> D O </w:t>
      </w:r>
    </w:p>
    <w:p w14:paraId="259FBCF3" w14:textId="77777777" w:rsidR="00D57F74" w:rsidRPr="000D5557" w:rsidRDefault="00D57F74" w:rsidP="00250193">
      <w:pPr>
        <w:spacing w:line="360" w:lineRule="auto"/>
        <w:jc w:val="center"/>
        <w:rPr>
          <w:rFonts w:ascii="Palatino Linotype" w:eastAsiaTheme="minorHAnsi" w:hAnsi="Palatino Linotype" w:cs="Arial"/>
          <w:b/>
          <w:sz w:val="6"/>
          <w:lang w:val="es-MX" w:eastAsia="en-US"/>
        </w:rPr>
      </w:pPr>
    </w:p>
    <w:p w14:paraId="7C208DB7" w14:textId="77777777" w:rsidR="0029071C" w:rsidRPr="000D5557" w:rsidRDefault="0029071C" w:rsidP="00250193">
      <w:pPr>
        <w:spacing w:line="360" w:lineRule="auto"/>
        <w:jc w:val="both"/>
        <w:rPr>
          <w:rFonts w:ascii="Palatino Linotype" w:eastAsiaTheme="minorHAnsi" w:hAnsi="Palatino Linotype" w:cs="Arial"/>
          <w:sz w:val="28"/>
          <w:lang w:val="es-MX" w:eastAsia="en-US"/>
        </w:rPr>
      </w:pPr>
      <w:r w:rsidRPr="000D5557">
        <w:rPr>
          <w:rFonts w:ascii="Palatino Linotype" w:eastAsiaTheme="minorHAnsi" w:hAnsi="Palatino Linotype" w:cs="Arial"/>
          <w:b/>
          <w:sz w:val="28"/>
          <w:lang w:val="es-MX" w:eastAsia="en-US"/>
        </w:rPr>
        <w:t>PRIMERO. De la competencia</w:t>
      </w:r>
      <w:r w:rsidRPr="000D5557">
        <w:rPr>
          <w:rFonts w:ascii="Palatino Linotype" w:eastAsiaTheme="minorHAnsi" w:hAnsi="Palatino Linotype" w:cs="Arial"/>
          <w:sz w:val="28"/>
          <w:lang w:val="es-MX" w:eastAsia="en-US"/>
        </w:rPr>
        <w:t>.</w:t>
      </w:r>
    </w:p>
    <w:p w14:paraId="20F21730" w14:textId="556E97F1" w:rsidR="000007FD" w:rsidRPr="000D5557" w:rsidRDefault="00C8502C"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w:t>
      </w:r>
      <w:r w:rsidRPr="000D5557">
        <w:rPr>
          <w:rFonts w:ascii="Palatino Linotype" w:eastAsiaTheme="minorHAnsi" w:hAnsi="Palatino Linotype" w:cs="Arial"/>
          <w:lang w:val="es-MX" w:eastAsia="en-US"/>
        </w:rPr>
        <w:lastRenderedPageBreak/>
        <w:t>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A31156" w:rsidRPr="000D5557">
        <w:rPr>
          <w:rFonts w:ascii="Palatino Linotype" w:eastAsiaTheme="minorHAnsi" w:hAnsi="Palatino Linotype" w:cs="Arial"/>
          <w:lang w:val="es-MX" w:eastAsia="en-US"/>
        </w:rPr>
        <w:t>.</w:t>
      </w:r>
    </w:p>
    <w:p w14:paraId="24BF2268" w14:textId="77777777" w:rsidR="00C145A0" w:rsidRPr="000D5557" w:rsidRDefault="00C145A0" w:rsidP="00250193">
      <w:pPr>
        <w:spacing w:line="360" w:lineRule="auto"/>
        <w:jc w:val="both"/>
        <w:rPr>
          <w:rFonts w:ascii="Palatino Linotype" w:eastAsiaTheme="minorHAnsi" w:hAnsi="Palatino Linotype" w:cs="Arial"/>
          <w:lang w:val="es-MX" w:eastAsia="en-US"/>
        </w:rPr>
      </w:pPr>
    </w:p>
    <w:p w14:paraId="7A9D3570" w14:textId="77777777" w:rsidR="0029071C" w:rsidRPr="000D5557" w:rsidRDefault="0029071C" w:rsidP="00250193">
      <w:pPr>
        <w:autoSpaceDE w:val="0"/>
        <w:autoSpaceDN w:val="0"/>
        <w:adjustRightInd w:val="0"/>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 xml:space="preserve">SEGUNDO. De los alcances del Recurso de Revisión. </w:t>
      </w:r>
    </w:p>
    <w:p w14:paraId="7C17F129" w14:textId="77777777" w:rsidR="00A31156" w:rsidRPr="000D5557" w:rsidRDefault="0029071C" w:rsidP="00250193">
      <w:pPr>
        <w:autoSpaceDE w:val="0"/>
        <w:autoSpaceDN w:val="0"/>
        <w:adjustRightInd w:val="0"/>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AAC0A94" w14:textId="77777777" w:rsidR="00681174" w:rsidRPr="000D5557" w:rsidRDefault="00681174" w:rsidP="00250193">
      <w:pPr>
        <w:autoSpaceDE w:val="0"/>
        <w:autoSpaceDN w:val="0"/>
        <w:adjustRightInd w:val="0"/>
        <w:spacing w:line="360" w:lineRule="auto"/>
        <w:jc w:val="both"/>
        <w:rPr>
          <w:rFonts w:ascii="Palatino Linotype" w:eastAsiaTheme="minorHAnsi" w:hAnsi="Palatino Linotype" w:cs="Arial"/>
          <w:lang w:val="es-MX" w:eastAsia="en-US"/>
        </w:rPr>
      </w:pPr>
    </w:p>
    <w:p w14:paraId="4CBC8299" w14:textId="77777777" w:rsidR="00681174" w:rsidRPr="000D5557" w:rsidRDefault="00681174" w:rsidP="00250193">
      <w:pPr>
        <w:autoSpaceDE w:val="0"/>
        <w:autoSpaceDN w:val="0"/>
        <w:adjustRightInd w:val="0"/>
        <w:spacing w:line="360" w:lineRule="auto"/>
        <w:jc w:val="both"/>
        <w:rPr>
          <w:rFonts w:ascii="Palatino Linotype" w:hAnsi="Palatino Linotype" w:cs="Arial"/>
          <w:b/>
        </w:rPr>
      </w:pPr>
      <w:r w:rsidRPr="000D5557">
        <w:rPr>
          <w:rFonts w:ascii="Palatino Linotype" w:hAnsi="Palatino Linotype" w:cs="Arial"/>
          <w:b/>
          <w:sz w:val="28"/>
        </w:rPr>
        <w:t>TERCERO. Cuestiones de previo y especial pronunciamiento</w:t>
      </w:r>
      <w:r w:rsidRPr="000D5557">
        <w:rPr>
          <w:rFonts w:ascii="Palatino Linotype" w:hAnsi="Palatino Linotype" w:cs="Arial"/>
          <w:b/>
        </w:rPr>
        <w:t>.</w:t>
      </w:r>
    </w:p>
    <w:p w14:paraId="76EB010B" w14:textId="77777777" w:rsidR="00681174" w:rsidRPr="000D5557" w:rsidRDefault="00681174" w:rsidP="00250193">
      <w:pPr>
        <w:spacing w:line="360" w:lineRule="auto"/>
        <w:jc w:val="both"/>
        <w:rPr>
          <w:rFonts w:ascii="Palatino Linotype" w:hAnsi="Palatino Linotype" w:cs="Arial"/>
        </w:rPr>
      </w:pPr>
      <w:r w:rsidRPr="000D5557">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0D5557">
        <w:rPr>
          <w:rFonts w:ascii="Palatino Linotype" w:hAnsi="Palatino Linotype"/>
          <w:b/>
        </w:rPr>
        <w:t>Recurrente,</w:t>
      </w:r>
      <w:r w:rsidRPr="000D5557">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0D5557">
        <w:rPr>
          <w:rFonts w:ascii="Palatino Linotype" w:hAnsi="Palatino Linotype" w:cs="Arial"/>
        </w:rPr>
        <w:t>, del cual no se colige que corresponda al nombre de una persona.</w:t>
      </w:r>
    </w:p>
    <w:p w14:paraId="3899554B" w14:textId="77777777" w:rsidR="00681174" w:rsidRPr="000D5557" w:rsidRDefault="00681174" w:rsidP="00250193">
      <w:pPr>
        <w:widowControl w:val="0"/>
        <w:autoSpaceDE w:val="0"/>
        <w:autoSpaceDN w:val="0"/>
        <w:adjustRightInd w:val="0"/>
        <w:spacing w:line="360" w:lineRule="auto"/>
        <w:jc w:val="both"/>
        <w:rPr>
          <w:rFonts w:ascii="Palatino Linotype" w:hAnsi="Palatino Linotype" w:cs="Arial"/>
        </w:rPr>
      </w:pPr>
      <w:r w:rsidRPr="000D5557">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0D5557">
        <w:rPr>
          <w:rFonts w:ascii="Palatino Linotype" w:hAnsi="Palatino Linotype" w:cs="Arial"/>
          <w:lang w:eastAsia="es-MX"/>
        </w:rPr>
        <w:t xml:space="preserve">Ley de Transparencia y Acceso a la Información Pública del Estado de México y Municipios, que </w:t>
      </w:r>
      <w:r w:rsidRPr="000D5557">
        <w:rPr>
          <w:rFonts w:ascii="Palatino Linotype" w:hAnsi="Palatino Linotype" w:cs="Arial"/>
        </w:rPr>
        <w:t>establece lo siguiente:</w:t>
      </w:r>
    </w:p>
    <w:p w14:paraId="6D69F190" w14:textId="77777777" w:rsidR="00681174" w:rsidRPr="000D5557" w:rsidRDefault="00681174" w:rsidP="00250193">
      <w:pPr>
        <w:rPr>
          <w:lang w:val="es-MX"/>
        </w:rPr>
      </w:pPr>
    </w:p>
    <w:p w14:paraId="146520EB" w14:textId="77777777" w:rsidR="00681174" w:rsidRPr="000D5557" w:rsidRDefault="00681174" w:rsidP="00250193">
      <w:pPr>
        <w:ind w:left="851" w:right="851"/>
        <w:jc w:val="both"/>
        <w:rPr>
          <w:rFonts w:ascii="Palatino Linotype" w:hAnsi="Palatino Linotype"/>
          <w:b/>
          <w:i/>
          <w:sz w:val="22"/>
        </w:rPr>
      </w:pPr>
      <w:r w:rsidRPr="000D5557">
        <w:rPr>
          <w:rFonts w:ascii="Palatino Linotype" w:hAnsi="Palatino Linotype"/>
          <w:i/>
          <w:sz w:val="22"/>
        </w:rPr>
        <w:t>“</w:t>
      </w:r>
      <w:r w:rsidRPr="000D5557">
        <w:rPr>
          <w:rFonts w:ascii="Palatino Linotype" w:hAnsi="Palatino Linotype"/>
          <w:b/>
          <w:i/>
          <w:sz w:val="22"/>
        </w:rPr>
        <w:t xml:space="preserve">Artículo 180. </w:t>
      </w:r>
      <w:r w:rsidRPr="000D5557">
        <w:rPr>
          <w:rFonts w:ascii="Palatino Linotype" w:hAnsi="Palatino Linotype"/>
          <w:i/>
          <w:sz w:val="22"/>
        </w:rPr>
        <w:t xml:space="preserve">El </w:t>
      </w:r>
      <w:r w:rsidRPr="000D5557">
        <w:rPr>
          <w:rFonts w:ascii="Palatino Linotype" w:hAnsi="Palatino Linotype" w:cs="Arial"/>
          <w:i/>
          <w:sz w:val="22"/>
        </w:rPr>
        <w:t>recurso</w:t>
      </w:r>
      <w:r w:rsidRPr="000D5557">
        <w:rPr>
          <w:rFonts w:ascii="Palatino Linotype" w:hAnsi="Palatino Linotype"/>
          <w:i/>
          <w:sz w:val="22"/>
        </w:rPr>
        <w:t xml:space="preserve"> </w:t>
      </w:r>
      <w:r w:rsidRPr="000D5557">
        <w:rPr>
          <w:rFonts w:ascii="Palatino Linotype" w:hAnsi="Palatino Linotype" w:cs="Arial"/>
          <w:i/>
          <w:sz w:val="22"/>
          <w:lang w:eastAsia="es-MX"/>
        </w:rPr>
        <w:t>de</w:t>
      </w:r>
      <w:r w:rsidRPr="000D5557">
        <w:rPr>
          <w:rFonts w:ascii="Palatino Linotype" w:hAnsi="Palatino Linotype"/>
          <w:i/>
          <w:sz w:val="22"/>
        </w:rPr>
        <w:t xml:space="preserve"> revisión contendrá:</w:t>
      </w:r>
      <w:r w:rsidRPr="000D5557">
        <w:rPr>
          <w:rFonts w:ascii="Palatino Linotype" w:hAnsi="Palatino Linotype"/>
          <w:b/>
          <w:i/>
          <w:sz w:val="22"/>
        </w:rPr>
        <w:t xml:space="preserve"> </w:t>
      </w:r>
    </w:p>
    <w:p w14:paraId="06AC97BD" w14:textId="77777777" w:rsidR="00681174" w:rsidRPr="000D5557" w:rsidRDefault="00681174" w:rsidP="00250193">
      <w:pPr>
        <w:ind w:left="851" w:right="851"/>
        <w:jc w:val="both"/>
        <w:rPr>
          <w:rFonts w:ascii="Palatino Linotype" w:hAnsi="Palatino Linotype"/>
          <w:b/>
          <w:i/>
          <w:sz w:val="22"/>
        </w:rPr>
      </w:pPr>
      <w:r w:rsidRPr="000D5557">
        <w:rPr>
          <w:rFonts w:ascii="Palatino Linotype" w:hAnsi="Palatino Linotype"/>
          <w:b/>
          <w:i/>
          <w:sz w:val="22"/>
        </w:rPr>
        <w:t xml:space="preserve">I. </w:t>
      </w:r>
      <w:r w:rsidRPr="000D5557">
        <w:rPr>
          <w:rFonts w:ascii="Palatino Linotype" w:hAnsi="Palatino Linotype"/>
          <w:i/>
          <w:sz w:val="22"/>
        </w:rPr>
        <w:t xml:space="preserve">El sujeto obligado ante </w:t>
      </w:r>
      <w:r w:rsidRPr="000D5557">
        <w:rPr>
          <w:rFonts w:ascii="Palatino Linotype" w:hAnsi="Palatino Linotype" w:cs="Arial"/>
          <w:i/>
          <w:sz w:val="22"/>
        </w:rPr>
        <w:t>la</w:t>
      </w:r>
      <w:r w:rsidRPr="000D5557">
        <w:rPr>
          <w:rFonts w:ascii="Palatino Linotype" w:hAnsi="Palatino Linotype"/>
          <w:i/>
          <w:sz w:val="22"/>
        </w:rPr>
        <w:t xml:space="preserve"> cual </w:t>
      </w:r>
      <w:r w:rsidRPr="000D5557">
        <w:rPr>
          <w:rFonts w:ascii="Palatino Linotype" w:hAnsi="Palatino Linotype" w:cs="Arial"/>
          <w:i/>
          <w:sz w:val="22"/>
          <w:lang w:eastAsia="es-MX"/>
        </w:rPr>
        <w:t>se</w:t>
      </w:r>
      <w:r w:rsidRPr="000D5557">
        <w:rPr>
          <w:rFonts w:ascii="Palatino Linotype" w:hAnsi="Palatino Linotype"/>
          <w:i/>
          <w:sz w:val="22"/>
        </w:rPr>
        <w:t xml:space="preserve"> presentó la solicitud;</w:t>
      </w:r>
      <w:r w:rsidRPr="000D5557">
        <w:rPr>
          <w:rFonts w:ascii="Palatino Linotype" w:hAnsi="Palatino Linotype"/>
          <w:b/>
          <w:i/>
          <w:sz w:val="22"/>
        </w:rPr>
        <w:t xml:space="preserve"> </w:t>
      </w:r>
    </w:p>
    <w:p w14:paraId="2645E243" w14:textId="77777777" w:rsidR="00681174" w:rsidRPr="000D5557" w:rsidRDefault="00681174" w:rsidP="00250193">
      <w:pPr>
        <w:ind w:left="851" w:right="851"/>
        <w:jc w:val="both"/>
        <w:rPr>
          <w:rFonts w:ascii="Palatino Linotype" w:hAnsi="Palatino Linotype"/>
          <w:b/>
          <w:i/>
          <w:sz w:val="22"/>
        </w:rPr>
      </w:pPr>
      <w:r w:rsidRPr="000D5557">
        <w:rPr>
          <w:rFonts w:ascii="Palatino Linotype" w:hAnsi="Palatino Linotype"/>
          <w:b/>
          <w:i/>
          <w:sz w:val="22"/>
        </w:rPr>
        <w:t xml:space="preserve">II. </w:t>
      </w:r>
      <w:r w:rsidRPr="000D5557">
        <w:rPr>
          <w:rFonts w:ascii="Palatino Linotype" w:hAnsi="Palatino Linotype"/>
          <w:b/>
          <w:i/>
          <w:sz w:val="22"/>
          <w:u w:val="single"/>
        </w:rPr>
        <w:t xml:space="preserve">El nombre del solicitante </w:t>
      </w:r>
      <w:r w:rsidRPr="000D5557">
        <w:rPr>
          <w:rFonts w:ascii="Palatino Linotype" w:hAnsi="Palatino Linotype" w:cs="Arial"/>
          <w:b/>
          <w:i/>
          <w:sz w:val="22"/>
          <w:u w:val="single"/>
          <w:lang w:eastAsia="es-MX"/>
        </w:rPr>
        <w:t>que</w:t>
      </w:r>
      <w:r w:rsidRPr="000D5557">
        <w:rPr>
          <w:rFonts w:ascii="Palatino Linotype" w:hAnsi="Palatino Linotype"/>
          <w:b/>
          <w:i/>
          <w:sz w:val="22"/>
          <w:u w:val="single"/>
        </w:rPr>
        <w:t xml:space="preserve"> recurre</w:t>
      </w:r>
      <w:r w:rsidRPr="000D5557">
        <w:rPr>
          <w:rFonts w:ascii="Palatino Linotype" w:hAnsi="Palatino Linotype"/>
          <w:b/>
          <w:i/>
          <w:sz w:val="22"/>
        </w:rPr>
        <w:t xml:space="preserve"> </w:t>
      </w:r>
      <w:r w:rsidRPr="000D5557">
        <w:rPr>
          <w:rFonts w:ascii="Palatino Linotype" w:hAnsi="Palatino Linotype"/>
          <w:i/>
          <w:sz w:val="22"/>
        </w:rPr>
        <w:t>o de su representante y, en su caso, del tercero interesado, así como la dirección o medio que señale para recibir notificaciones;</w:t>
      </w:r>
      <w:r w:rsidRPr="000D5557">
        <w:rPr>
          <w:rFonts w:ascii="Palatino Linotype" w:hAnsi="Palatino Linotype"/>
          <w:b/>
          <w:i/>
          <w:sz w:val="22"/>
        </w:rPr>
        <w:t xml:space="preserve"> </w:t>
      </w:r>
    </w:p>
    <w:p w14:paraId="6205EB72" w14:textId="77777777" w:rsidR="00681174" w:rsidRPr="000D5557" w:rsidRDefault="00681174" w:rsidP="00250193">
      <w:pPr>
        <w:ind w:left="851" w:right="851"/>
        <w:rPr>
          <w:rFonts w:ascii="Palatino Linotype" w:hAnsi="Palatino Linotype"/>
          <w:i/>
          <w:sz w:val="22"/>
        </w:rPr>
      </w:pPr>
      <w:r w:rsidRPr="000D5557">
        <w:rPr>
          <w:rFonts w:ascii="Palatino Linotype" w:hAnsi="Palatino Linotype"/>
          <w:i/>
          <w:sz w:val="22"/>
        </w:rPr>
        <w:t>(…)” [Sic]</w:t>
      </w:r>
    </w:p>
    <w:p w14:paraId="18265CB8" w14:textId="77777777" w:rsidR="00681174" w:rsidRPr="000D5557" w:rsidRDefault="00681174" w:rsidP="00250193">
      <w:pPr>
        <w:widowControl w:val="0"/>
        <w:autoSpaceDE w:val="0"/>
        <w:autoSpaceDN w:val="0"/>
        <w:adjustRightInd w:val="0"/>
        <w:spacing w:line="360" w:lineRule="auto"/>
        <w:jc w:val="both"/>
        <w:rPr>
          <w:rFonts w:ascii="Palatino Linotype" w:hAnsi="Palatino Linotype"/>
        </w:rPr>
      </w:pPr>
    </w:p>
    <w:p w14:paraId="12BFAC54" w14:textId="77777777" w:rsidR="00681174" w:rsidRPr="000D5557" w:rsidRDefault="00681174" w:rsidP="00250193">
      <w:pPr>
        <w:widowControl w:val="0"/>
        <w:autoSpaceDE w:val="0"/>
        <w:autoSpaceDN w:val="0"/>
        <w:adjustRightInd w:val="0"/>
        <w:spacing w:line="360" w:lineRule="auto"/>
        <w:jc w:val="both"/>
        <w:rPr>
          <w:rFonts w:ascii="Palatino Linotype" w:hAnsi="Palatino Linotype"/>
        </w:rPr>
      </w:pPr>
      <w:r w:rsidRPr="000D5557">
        <w:rPr>
          <w:rFonts w:ascii="Palatino Linotype" w:hAnsi="Palatino Linotype"/>
        </w:rPr>
        <w:t xml:space="preserve">En principio, de una interpretación del artículo transcrito se observan los requisitos que </w:t>
      </w:r>
      <w:r w:rsidRPr="000D5557">
        <w:rPr>
          <w:rFonts w:ascii="Palatino Linotype" w:hAnsi="Palatino Linotype" w:cs="Arial"/>
        </w:rPr>
        <w:t>deberán</w:t>
      </w:r>
      <w:r w:rsidRPr="000D5557">
        <w:rPr>
          <w:rFonts w:ascii="Palatino Linotype" w:hAnsi="Palatino Linotype"/>
        </w:rPr>
        <w:t xml:space="preserve"> contener los recursos de revisión; sobre el particular, de la revisión del expediente electrónico del </w:t>
      </w:r>
      <w:r w:rsidRPr="000D5557">
        <w:rPr>
          <w:rFonts w:ascii="Palatino Linotype" w:hAnsi="Palatino Linotype"/>
          <w:b/>
        </w:rPr>
        <w:t>SAIMEX</w:t>
      </w:r>
      <w:r w:rsidRPr="000D5557">
        <w:rPr>
          <w:rFonts w:ascii="Palatino Linotype" w:hAnsi="Palatino Linotype"/>
        </w:rPr>
        <w:t xml:space="preserve"> se desprende que el solicitante y ahora </w:t>
      </w:r>
      <w:r w:rsidRPr="000D5557">
        <w:rPr>
          <w:rFonts w:ascii="Palatino Linotype" w:hAnsi="Palatino Linotype"/>
          <w:b/>
        </w:rPr>
        <w:t>Recurrente</w:t>
      </w:r>
      <w:r w:rsidRPr="000D5557">
        <w:rPr>
          <w:rFonts w:ascii="Palatino Linotype" w:hAnsi="Palatino Linotype"/>
        </w:rPr>
        <w:t xml:space="preserve">, en ejercicio de su derecho de acceso a la información pública, no proporcionó un nombre para que </w:t>
      </w:r>
      <w:r w:rsidRPr="000D5557">
        <w:rPr>
          <w:rFonts w:ascii="Palatino Linotype" w:hAnsi="Palatino Linotype" w:cs="Arial"/>
        </w:rPr>
        <w:t>sea</w:t>
      </w:r>
      <w:r w:rsidRPr="000D5557">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5E42CFCE" w14:textId="77777777" w:rsidR="00681174" w:rsidRPr="000D5557" w:rsidRDefault="00681174" w:rsidP="00250193">
      <w:pPr>
        <w:widowControl w:val="0"/>
        <w:autoSpaceDE w:val="0"/>
        <w:autoSpaceDN w:val="0"/>
        <w:adjustRightInd w:val="0"/>
        <w:spacing w:line="360" w:lineRule="auto"/>
        <w:jc w:val="both"/>
        <w:rPr>
          <w:rFonts w:ascii="Palatino Linotype" w:hAnsi="Palatino Linotype"/>
        </w:rPr>
      </w:pPr>
    </w:p>
    <w:p w14:paraId="442B0201" w14:textId="77777777" w:rsidR="00681174" w:rsidRPr="000D5557" w:rsidRDefault="00681174" w:rsidP="00250193">
      <w:pPr>
        <w:widowControl w:val="0"/>
        <w:autoSpaceDE w:val="0"/>
        <w:autoSpaceDN w:val="0"/>
        <w:adjustRightInd w:val="0"/>
        <w:spacing w:line="360" w:lineRule="auto"/>
        <w:jc w:val="both"/>
        <w:rPr>
          <w:rFonts w:ascii="Palatino Linotype" w:hAnsi="Palatino Linotype" w:cs="Arial"/>
        </w:rPr>
      </w:pPr>
      <w:r w:rsidRPr="000D5557">
        <w:rPr>
          <w:rFonts w:ascii="Palatino Linotype" w:hAnsi="Palatino Linotype"/>
        </w:rPr>
        <w:t xml:space="preserve">No obstante lo anterior, debe destacarse que el artículo 15, de </w:t>
      </w:r>
      <w:r w:rsidRPr="000D5557">
        <w:rPr>
          <w:rFonts w:ascii="Palatino Linotype" w:hAnsi="Palatino Linotype" w:cs="Arial"/>
          <w:lang w:eastAsia="es-MX"/>
        </w:rPr>
        <w:t xml:space="preserve">Ley de Transparencia y Acceso a la </w:t>
      </w:r>
      <w:r w:rsidRPr="000D5557">
        <w:rPr>
          <w:rFonts w:ascii="Palatino Linotype" w:hAnsi="Palatino Linotype" w:cs="Arial"/>
        </w:rPr>
        <w:t>Información</w:t>
      </w:r>
      <w:r w:rsidRPr="000D5557">
        <w:rPr>
          <w:rFonts w:ascii="Palatino Linotype" w:hAnsi="Palatino Linotype" w:cs="Arial"/>
          <w:lang w:eastAsia="es-MX"/>
        </w:rPr>
        <w:t xml:space="preserve"> Pública del Estado de México y Municipios </w:t>
      </w:r>
      <w:r w:rsidRPr="000D5557">
        <w:rPr>
          <w:rFonts w:ascii="Palatino Linotype" w:hAnsi="Palatino Linotype" w:cs="Arial"/>
          <w:iCs/>
        </w:rPr>
        <w:t xml:space="preserve">prevé que, </w:t>
      </w:r>
      <w:r w:rsidRPr="000D5557">
        <w:rPr>
          <w:rFonts w:ascii="Palatino Linotype" w:hAnsi="Palatino Linotype"/>
        </w:rPr>
        <w:t xml:space="preserve">toda persona tendrá acceso a la información </w:t>
      </w:r>
      <w:r w:rsidRPr="000D5557">
        <w:rPr>
          <w:rFonts w:ascii="Palatino Linotype" w:hAnsi="Palatino Linotype" w:cs="Arial"/>
        </w:rPr>
        <w:t xml:space="preserve">sin necesidad de acreditar interés alguno o justificar su utilización, de lo que se infiere que para el </w:t>
      </w:r>
      <w:r w:rsidRPr="000D5557">
        <w:rPr>
          <w:rFonts w:ascii="Palatino Linotype" w:hAnsi="Palatino Linotype"/>
        </w:rPr>
        <w:t>ejercicio</w:t>
      </w:r>
      <w:r w:rsidRPr="000D5557">
        <w:rPr>
          <w:rFonts w:ascii="Palatino Linotype" w:hAnsi="Palatino Linotype" w:cs="Arial"/>
        </w:rPr>
        <w:t xml:space="preserve"> del derecho de acceso a la información pública, el nombre no es un requisito </w:t>
      </w:r>
      <w:r w:rsidRPr="000D5557">
        <w:rPr>
          <w:rFonts w:ascii="Palatino Linotype" w:hAnsi="Palatino Linotype" w:cs="Arial"/>
          <w:i/>
        </w:rPr>
        <w:t>sine qua non</w:t>
      </w:r>
      <w:r w:rsidRPr="000D5557">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0F8B6FB" w14:textId="77777777" w:rsidR="00681174" w:rsidRPr="000D5557" w:rsidRDefault="00681174" w:rsidP="00250193">
      <w:pPr>
        <w:widowControl w:val="0"/>
        <w:autoSpaceDE w:val="0"/>
        <w:autoSpaceDN w:val="0"/>
        <w:adjustRightInd w:val="0"/>
        <w:spacing w:line="360" w:lineRule="auto"/>
        <w:jc w:val="both"/>
        <w:rPr>
          <w:rFonts w:ascii="Palatino Linotype" w:hAnsi="Palatino Linotype" w:cs="Arial"/>
        </w:rPr>
      </w:pPr>
    </w:p>
    <w:p w14:paraId="3357DCC0" w14:textId="55135E8C" w:rsidR="00681174" w:rsidRPr="000D5557" w:rsidRDefault="00681174" w:rsidP="00250193">
      <w:pPr>
        <w:widowControl w:val="0"/>
        <w:autoSpaceDE w:val="0"/>
        <w:autoSpaceDN w:val="0"/>
        <w:adjustRightInd w:val="0"/>
        <w:spacing w:line="360" w:lineRule="auto"/>
        <w:jc w:val="both"/>
        <w:rPr>
          <w:rFonts w:ascii="Palatino Linotype" w:hAnsi="Palatino Linotype"/>
        </w:rPr>
      </w:pPr>
      <w:r w:rsidRPr="000D5557">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0D5557">
        <w:rPr>
          <w:rFonts w:ascii="Palatino Linotype" w:hAnsi="Palatino Linotype" w:cs="Arial"/>
        </w:rPr>
        <w:t>derecho</w:t>
      </w:r>
      <w:r w:rsidRPr="000D555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1CAA29" w14:textId="77777777" w:rsidR="005327BF" w:rsidRPr="000D5557" w:rsidRDefault="005327BF" w:rsidP="00250193">
      <w:pPr>
        <w:autoSpaceDE w:val="0"/>
        <w:autoSpaceDN w:val="0"/>
        <w:adjustRightInd w:val="0"/>
        <w:spacing w:line="360" w:lineRule="auto"/>
        <w:jc w:val="both"/>
        <w:rPr>
          <w:rFonts w:ascii="Palatino Linotype" w:eastAsiaTheme="minorHAnsi" w:hAnsi="Palatino Linotype" w:cs="Arial"/>
          <w:lang w:val="es-MX" w:eastAsia="en-US"/>
        </w:rPr>
      </w:pPr>
    </w:p>
    <w:p w14:paraId="325C04EB" w14:textId="25897527" w:rsidR="0029071C" w:rsidRPr="000D5557" w:rsidRDefault="00681174" w:rsidP="00250193">
      <w:pPr>
        <w:autoSpaceDE w:val="0"/>
        <w:autoSpaceDN w:val="0"/>
        <w:adjustRightInd w:val="0"/>
        <w:spacing w:line="360" w:lineRule="auto"/>
        <w:jc w:val="both"/>
        <w:rPr>
          <w:rFonts w:ascii="Palatino Linotype" w:eastAsiaTheme="minorHAnsi" w:hAnsi="Palatino Linotype" w:cs="Arial"/>
          <w:b/>
          <w:sz w:val="28"/>
          <w:lang w:val="es-MX" w:eastAsia="en-US"/>
        </w:rPr>
      </w:pPr>
      <w:r w:rsidRPr="000D5557">
        <w:rPr>
          <w:rFonts w:ascii="Palatino Linotype" w:eastAsiaTheme="minorHAnsi" w:hAnsi="Palatino Linotype" w:cs="Arial"/>
          <w:b/>
          <w:sz w:val="28"/>
          <w:lang w:val="es-MX" w:eastAsia="en-US"/>
        </w:rPr>
        <w:t>CUART</w:t>
      </w:r>
      <w:r w:rsidR="0029071C" w:rsidRPr="000D5557">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0D5557" w:rsidRDefault="0029071C" w:rsidP="00250193">
      <w:pPr>
        <w:autoSpaceDE w:val="0"/>
        <w:autoSpaceDN w:val="0"/>
        <w:adjustRightInd w:val="0"/>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0D5557">
        <w:rPr>
          <w:rStyle w:val="Refdenotaalpie"/>
          <w:rFonts w:ascii="Palatino Linotype" w:eastAsiaTheme="minorHAnsi" w:hAnsi="Palatino Linotype" w:cs="Arial"/>
          <w:lang w:val="es-MX" w:eastAsia="en-US"/>
        </w:rPr>
        <w:footnoteReference w:id="1"/>
      </w:r>
      <w:r w:rsidRPr="000D5557">
        <w:rPr>
          <w:rFonts w:ascii="Palatino Linotype" w:eastAsiaTheme="minorHAnsi" w:hAnsi="Palatino Linotype" w:cs="Arial"/>
          <w:lang w:val="es-MX" w:eastAsia="en-US"/>
        </w:rPr>
        <w:t>.</w:t>
      </w:r>
    </w:p>
    <w:p w14:paraId="39F37588" w14:textId="77777777" w:rsidR="0029071C" w:rsidRPr="000D5557" w:rsidRDefault="0029071C" w:rsidP="00250193">
      <w:pPr>
        <w:autoSpaceDE w:val="0"/>
        <w:autoSpaceDN w:val="0"/>
        <w:adjustRightInd w:val="0"/>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0D5557" w:rsidRDefault="0029071C" w:rsidP="00250193">
      <w:pPr>
        <w:rPr>
          <w:lang w:val="es-MX"/>
        </w:rPr>
      </w:pPr>
    </w:p>
    <w:p w14:paraId="6A3C738B"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w:t>
      </w:r>
      <w:r w:rsidRPr="000D5557">
        <w:rPr>
          <w:rFonts w:ascii="Palatino Linotype" w:hAnsi="Palatino Linotype" w:cs="Arial"/>
          <w:b/>
          <w:i/>
          <w:sz w:val="22"/>
          <w:szCs w:val="22"/>
        </w:rPr>
        <w:t>Artículo 191.</w:t>
      </w:r>
      <w:r w:rsidRPr="000D5557">
        <w:rPr>
          <w:rFonts w:ascii="Palatino Linotype" w:hAnsi="Palatino Linotype" w:cs="Arial"/>
          <w:i/>
          <w:sz w:val="22"/>
          <w:szCs w:val="22"/>
        </w:rPr>
        <w:t xml:space="preserve"> El recurso será desechado por improcedente cuando:  </w:t>
      </w:r>
    </w:p>
    <w:p w14:paraId="2C29909C"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 xml:space="preserve">III. No actualice alguno de los supuestos previstos en la presente Ley;  </w:t>
      </w:r>
    </w:p>
    <w:p w14:paraId="050BC017"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IV. No se haya desahogado la prevención en los términos establecidos en la presente Ley;</w:t>
      </w:r>
    </w:p>
    <w:p w14:paraId="2ED4EE39"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 xml:space="preserve">V. Se impugne la veracidad de la información proporcionada;  </w:t>
      </w:r>
    </w:p>
    <w:p w14:paraId="39C3DF91"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 xml:space="preserve">VI. Se trate de una consulta, o trámite en específico; y  </w:t>
      </w:r>
    </w:p>
    <w:p w14:paraId="2A6495DE" w14:textId="77777777" w:rsidR="0029071C" w:rsidRPr="000D5557" w:rsidRDefault="0029071C" w:rsidP="00250193">
      <w:pPr>
        <w:autoSpaceDE w:val="0"/>
        <w:autoSpaceDN w:val="0"/>
        <w:adjustRightInd w:val="0"/>
        <w:ind w:left="708" w:right="850"/>
        <w:jc w:val="both"/>
        <w:rPr>
          <w:rFonts w:ascii="Palatino Linotype" w:hAnsi="Palatino Linotype" w:cs="Arial"/>
          <w:i/>
          <w:sz w:val="22"/>
          <w:szCs w:val="22"/>
        </w:rPr>
      </w:pPr>
      <w:r w:rsidRPr="000D5557">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0D5557" w:rsidRDefault="0029071C" w:rsidP="00250193">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0D5557" w:rsidRDefault="0029071C" w:rsidP="00250193">
      <w:pPr>
        <w:autoSpaceDE w:val="0"/>
        <w:autoSpaceDN w:val="0"/>
        <w:adjustRightInd w:val="0"/>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0D5557" w:rsidRDefault="00EA46CC" w:rsidP="00250193">
      <w:pPr>
        <w:autoSpaceDE w:val="0"/>
        <w:autoSpaceDN w:val="0"/>
        <w:adjustRightInd w:val="0"/>
        <w:spacing w:line="360" w:lineRule="auto"/>
        <w:jc w:val="both"/>
        <w:rPr>
          <w:rFonts w:ascii="Palatino Linotype" w:hAnsi="Palatino Linotype" w:cs="Arial"/>
        </w:rPr>
      </w:pPr>
    </w:p>
    <w:p w14:paraId="361A7B38" w14:textId="77777777" w:rsidR="0029071C" w:rsidRPr="000D5557" w:rsidRDefault="0029071C" w:rsidP="00250193">
      <w:pPr>
        <w:autoSpaceDE w:val="0"/>
        <w:autoSpaceDN w:val="0"/>
        <w:adjustRightInd w:val="0"/>
        <w:spacing w:line="360" w:lineRule="auto"/>
        <w:jc w:val="both"/>
        <w:rPr>
          <w:rFonts w:ascii="Palatino Linotype" w:hAnsi="Palatino Linotype" w:cs="Arial"/>
        </w:rPr>
      </w:pPr>
      <w:r w:rsidRPr="000D5557">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0D5557" w:rsidRDefault="00F712EE" w:rsidP="00250193">
      <w:pPr>
        <w:autoSpaceDE w:val="0"/>
        <w:autoSpaceDN w:val="0"/>
        <w:adjustRightInd w:val="0"/>
        <w:spacing w:line="360" w:lineRule="auto"/>
        <w:jc w:val="both"/>
        <w:rPr>
          <w:rFonts w:ascii="Palatino Linotype" w:hAnsi="Palatino Linotype" w:cs="Arial"/>
        </w:rPr>
      </w:pPr>
    </w:p>
    <w:p w14:paraId="61D8E0F0" w14:textId="77324673" w:rsidR="0029071C" w:rsidRPr="000D5557" w:rsidRDefault="00681174" w:rsidP="00250193">
      <w:pPr>
        <w:autoSpaceDE w:val="0"/>
        <w:autoSpaceDN w:val="0"/>
        <w:adjustRightInd w:val="0"/>
        <w:spacing w:line="360" w:lineRule="auto"/>
        <w:jc w:val="both"/>
        <w:rPr>
          <w:rFonts w:ascii="Palatino Linotype" w:hAnsi="Palatino Linotype" w:cs="Arial"/>
          <w:sz w:val="28"/>
        </w:rPr>
      </w:pPr>
      <w:r w:rsidRPr="000D5557">
        <w:rPr>
          <w:rFonts w:ascii="Palatino Linotype" w:hAnsi="Palatino Linotype" w:cs="Arial"/>
          <w:b/>
          <w:sz w:val="28"/>
        </w:rPr>
        <w:lastRenderedPageBreak/>
        <w:t>QUIN</w:t>
      </w:r>
      <w:r w:rsidR="00266841" w:rsidRPr="000D5557">
        <w:rPr>
          <w:rFonts w:ascii="Palatino Linotype" w:hAnsi="Palatino Linotype" w:cs="Arial"/>
          <w:b/>
          <w:sz w:val="28"/>
        </w:rPr>
        <w:t>T</w:t>
      </w:r>
      <w:r w:rsidR="0029071C" w:rsidRPr="000D5557">
        <w:rPr>
          <w:rFonts w:ascii="Palatino Linotype" w:hAnsi="Palatino Linotype" w:cs="Arial"/>
          <w:b/>
          <w:sz w:val="28"/>
        </w:rPr>
        <w:t>O. Del estudio y resolución del asunto.</w:t>
      </w:r>
      <w:r w:rsidR="0029071C" w:rsidRPr="000D5557">
        <w:rPr>
          <w:rFonts w:ascii="Palatino Linotype" w:hAnsi="Palatino Linotype" w:cs="Arial"/>
          <w:sz w:val="28"/>
        </w:rPr>
        <w:t xml:space="preserve"> </w:t>
      </w:r>
    </w:p>
    <w:p w14:paraId="583A524B" w14:textId="77777777" w:rsidR="0029071C" w:rsidRPr="000D5557" w:rsidRDefault="0029071C" w:rsidP="00250193">
      <w:pPr>
        <w:autoSpaceDE w:val="0"/>
        <w:autoSpaceDN w:val="0"/>
        <w:adjustRightInd w:val="0"/>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0D5557" w:rsidRDefault="0029071C" w:rsidP="00250193">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0D5557" w:rsidRDefault="0029071C" w:rsidP="00250193">
      <w:pPr>
        <w:spacing w:line="360" w:lineRule="auto"/>
        <w:ind w:right="141"/>
        <w:jc w:val="both"/>
        <w:rPr>
          <w:rFonts w:ascii="Palatino Linotype" w:eastAsiaTheme="minorHAnsi" w:hAnsi="Palatino Linotype" w:cstheme="minorBidi"/>
          <w:lang w:val="es-MX" w:eastAsia="es-MX"/>
        </w:rPr>
      </w:pPr>
      <w:r w:rsidRPr="000D555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0D5557">
        <w:rPr>
          <w:rFonts w:ascii="Palatino Linotype" w:eastAsiaTheme="minorHAnsi" w:hAnsi="Palatino Linotype" w:cstheme="minorBidi"/>
          <w:b/>
          <w:lang w:val="es-MX" w:eastAsia="es-MX"/>
        </w:rPr>
        <w:t xml:space="preserve"> </w:t>
      </w:r>
      <w:r w:rsidRPr="000D5557">
        <w:rPr>
          <w:rFonts w:ascii="Palatino Linotype" w:eastAsiaTheme="minorHAnsi" w:hAnsi="Palatino Linotype" w:cstheme="minorBidi"/>
          <w:lang w:val="es-MX" w:eastAsia="es-MX"/>
        </w:rPr>
        <w:t>parte</w:t>
      </w:r>
      <w:r w:rsidR="001D2DE0" w:rsidRPr="000D5557">
        <w:rPr>
          <w:rFonts w:ascii="Palatino Linotype" w:eastAsiaTheme="minorHAnsi" w:hAnsi="Palatino Linotype" w:cstheme="minorBidi"/>
          <w:b/>
          <w:lang w:val="es-MX" w:eastAsia="es-MX"/>
        </w:rPr>
        <w:t xml:space="preserve"> </w:t>
      </w:r>
      <w:r w:rsidRPr="000D5557">
        <w:rPr>
          <w:rFonts w:ascii="Palatino Linotype" w:eastAsiaTheme="minorHAnsi" w:hAnsi="Palatino Linotype" w:cstheme="minorBidi"/>
          <w:b/>
          <w:lang w:val="es-MX" w:eastAsia="es-MX"/>
        </w:rPr>
        <w:t>Recurrente</w:t>
      </w:r>
      <w:r w:rsidRPr="000D5557">
        <w:rPr>
          <w:rFonts w:ascii="Palatino Linotype" w:eastAsiaTheme="minorHAnsi" w:hAnsi="Palatino Linotype" w:cstheme="minorBidi"/>
          <w:lang w:val="es-MX" w:eastAsia="es-MX"/>
        </w:rPr>
        <w:t xml:space="preserve">, para ello analizaremos lo solicitado </w:t>
      </w:r>
      <w:r w:rsidR="00574FDC" w:rsidRPr="000D5557">
        <w:rPr>
          <w:rFonts w:ascii="Palatino Linotype" w:eastAsiaTheme="minorHAnsi" w:hAnsi="Palatino Linotype" w:cstheme="minorBidi"/>
          <w:lang w:val="es-MX" w:eastAsia="es-MX"/>
        </w:rPr>
        <w:t>y la información proporcionada.</w:t>
      </w:r>
    </w:p>
    <w:p w14:paraId="7ABDC2C3" w14:textId="77777777" w:rsidR="001762FA" w:rsidRPr="000D5557" w:rsidRDefault="001762FA" w:rsidP="00250193">
      <w:pPr>
        <w:spacing w:line="360" w:lineRule="auto"/>
        <w:ind w:right="141"/>
        <w:jc w:val="both"/>
        <w:rPr>
          <w:rFonts w:ascii="Palatino Linotype" w:eastAsiaTheme="minorHAnsi" w:hAnsi="Palatino Linotype" w:cstheme="minorBidi"/>
          <w:lang w:val="es-MX" w:eastAsia="es-MX"/>
        </w:rPr>
      </w:pPr>
    </w:p>
    <w:p w14:paraId="0663102A" w14:textId="01AAEB2F" w:rsidR="00C145A0" w:rsidRPr="000D5557" w:rsidRDefault="0029071C" w:rsidP="00250193">
      <w:pPr>
        <w:spacing w:line="360" w:lineRule="auto"/>
        <w:ind w:right="141"/>
        <w:jc w:val="both"/>
        <w:rPr>
          <w:rFonts w:ascii="Palatino Linotype" w:eastAsiaTheme="minorHAnsi" w:hAnsi="Palatino Linotype" w:cstheme="minorBidi"/>
          <w:b/>
          <w:szCs w:val="22"/>
          <w:lang w:val="es-MX" w:eastAsia="es-MX"/>
        </w:rPr>
      </w:pPr>
      <w:r w:rsidRPr="000D5557">
        <w:rPr>
          <w:rFonts w:ascii="Palatino Linotype" w:eastAsiaTheme="minorHAnsi" w:hAnsi="Palatino Linotype" w:cstheme="minorBidi"/>
          <w:b/>
          <w:szCs w:val="22"/>
          <w:lang w:val="es-MX" w:eastAsia="es-MX"/>
        </w:rPr>
        <w:t>REQUERIMIENTOS SOLICITADOS:</w:t>
      </w:r>
      <w:r w:rsidR="00A26BD8" w:rsidRPr="000D5557">
        <w:rPr>
          <w:rFonts w:ascii="Palatino Linotype" w:eastAsiaTheme="minorHAnsi" w:hAnsi="Palatino Linotype" w:cstheme="minorBidi"/>
          <w:b/>
          <w:szCs w:val="22"/>
          <w:lang w:val="es-MX" w:eastAsia="es-MX"/>
        </w:rPr>
        <w:t xml:space="preserve"> </w:t>
      </w:r>
      <w:bookmarkStart w:id="0" w:name="_Hlk154664839"/>
    </w:p>
    <w:p w14:paraId="4C0E4541" w14:textId="77777777" w:rsidR="00D83603" w:rsidRPr="000D5557" w:rsidRDefault="00D83603" w:rsidP="00250193">
      <w:pPr>
        <w:pStyle w:val="Sinespaciado"/>
        <w:rPr>
          <w:rFonts w:eastAsiaTheme="minorHAnsi"/>
          <w:sz w:val="10"/>
          <w:szCs w:val="10"/>
          <w:lang w:eastAsia="es-MX"/>
        </w:rPr>
      </w:pPr>
    </w:p>
    <w:p w14:paraId="058C43C2" w14:textId="77777777" w:rsidR="0098156F" w:rsidRPr="000D5557" w:rsidRDefault="0098156F" w:rsidP="00250193">
      <w:pPr>
        <w:pStyle w:val="Prrafodelista"/>
        <w:numPr>
          <w:ilvl w:val="0"/>
          <w:numId w:val="20"/>
        </w:numPr>
        <w:spacing w:line="360" w:lineRule="auto"/>
        <w:ind w:right="141"/>
        <w:jc w:val="both"/>
        <w:rPr>
          <w:rFonts w:ascii="Palatino Linotype" w:eastAsiaTheme="minorHAnsi" w:hAnsi="Palatino Linotype"/>
          <w:lang w:eastAsia="es-MX"/>
        </w:rPr>
      </w:pPr>
      <w:r w:rsidRPr="000D5557">
        <w:rPr>
          <w:rFonts w:ascii="Palatino Linotype" w:eastAsiaTheme="minorHAnsi" w:hAnsi="Palatino Linotype" w:cstheme="minorBidi"/>
          <w:szCs w:val="22"/>
          <w:lang w:val="es-MX" w:eastAsia="es-MX"/>
        </w:rPr>
        <w:t>Nombre del Titular de la Dirección de Turismo.</w:t>
      </w:r>
    </w:p>
    <w:p w14:paraId="75D10CC5" w14:textId="77777777" w:rsidR="0098156F" w:rsidRPr="000D5557" w:rsidRDefault="0098156F" w:rsidP="00250193">
      <w:pPr>
        <w:pStyle w:val="Prrafodelista"/>
        <w:numPr>
          <w:ilvl w:val="0"/>
          <w:numId w:val="20"/>
        </w:numPr>
        <w:spacing w:line="360" w:lineRule="auto"/>
        <w:ind w:right="141"/>
        <w:jc w:val="both"/>
        <w:rPr>
          <w:rFonts w:ascii="Palatino Linotype" w:eastAsiaTheme="minorHAnsi" w:hAnsi="Palatino Linotype"/>
          <w:lang w:eastAsia="es-MX"/>
        </w:rPr>
      </w:pPr>
      <w:r w:rsidRPr="000D5557">
        <w:rPr>
          <w:rFonts w:ascii="Palatino Linotype" w:eastAsiaTheme="minorHAnsi" w:hAnsi="Palatino Linotype" w:cstheme="minorBidi"/>
          <w:szCs w:val="22"/>
          <w:lang w:val="es-MX" w:eastAsia="es-MX"/>
        </w:rPr>
        <w:t xml:space="preserve">Copia de la Certificación de Competencia Laboral o estatus. </w:t>
      </w:r>
    </w:p>
    <w:p w14:paraId="112E78C9" w14:textId="77777777" w:rsidR="0098156F" w:rsidRPr="000D5557" w:rsidRDefault="0098156F" w:rsidP="00250193">
      <w:pPr>
        <w:pStyle w:val="Prrafodelista"/>
        <w:numPr>
          <w:ilvl w:val="0"/>
          <w:numId w:val="20"/>
        </w:numPr>
        <w:spacing w:line="360" w:lineRule="auto"/>
        <w:ind w:right="141"/>
        <w:jc w:val="both"/>
        <w:rPr>
          <w:rFonts w:ascii="Palatino Linotype" w:eastAsiaTheme="minorHAnsi" w:hAnsi="Palatino Linotype"/>
          <w:lang w:eastAsia="es-MX"/>
        </w:rPr>
      </w:pPr>
      <w:r w:rsidRPr="000D5557">
        <w:rPr>
          <w:rFonts w:ascii="Palatino Linotype" w:eastAsiaTheme="minorHAnsi" w:hAnsi="Palatino Linotype" w:cstheme="minorBidi"/>
          <w:szCs w:val="22"/>
          <w:lang w:val="es-MX" w:eastAsia="es-MX"/>
        </w:rPr>
        <w:t xml:space="preserve">Nombramiento Información sobre el turismo en el municipio de Hueypoxtla, incluyendo: </w:t>
      </w:r>
    </w:p>
    <w:p w14:paraId="2B9A7D08" w14:textId="77777777" w:rsidR="0098156F" w:rsidRPr="000D5557" w:rsidRDefault="0098156F" w:rsidP="00250193">
      <w:pPr>
        <w:pStyle w:val="Prrafodelista"/>
        <w:spacing w:line="360" w:lineRule="auto"/>
        <w:ind w:left="720"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Presupuesto asignado a la Dirección de Turismo del Ayuntamiento de Hueypoxtla durante los periodos 2022 y 2023. </w:t>
      </w:r>
    </w:p>
    <w:p w14:paraId="0F4E1858" w14:textId="77777777" w:rsidR="0098156F" w:rsidRPr="000D5557" w:rsidRDefault="0098156F" w:rsidP="00250193">
      <w:pPr>
        <w:pStyle w:val="Prrafodelista"/>
        <w:spacing w:line="360" w:lineRule="auto"/>
        <w:ind w:left="720"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Listado de programas y proyectos turísticos desarrollados por la Dirección de Turismo del Ayuntamiento de Hueypoxtla durante los periodos 2022 y 2023, incluyendo: o Nombre del programa o proyecto. o Objetivo del programa </w:t>
      </w:r>
      <w:r w:rsidRPr="000D5557">
        <w:rPr>
          <w:rFonts w:ascii="Palatino Linotype" w:eastAsiaTheme="minorHAnsi" w:hAnsi="Palatino Linotype" w:cstheme="minorBidi"/>
          <w:szCs w:val="22"/>
          <w:lang w:val="es-MX" w:eastAsia="es-MX"/>
        </w:rPr>
        <w:lastRenderedPageBreak/>
        <w:t xml:space="preserve">o proyecto. o Metas del programa o proyecto. o Ejecución del programa o proyecto. o Resultados del programa o proyecto. </w:t>
      </w:r>
    </w:p>
    <w:p w14:paraId="5E04044F" w14:textId="77777777" w:rsidR="0098156F" w:rsidRPr="000D5557" w:rsidRDefault="0098156F" w:rsidP="00250193">
      <w:pPr>
        <w:pStyle w:val="Prrafodelista"/>
        <w:spacing w:line="360" w:lineRule="auto"/>
        <w:ind w:left="720"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Listado de los eventos turísticos organizados y celebrados por la Dirección de Turismo del Ayuntamiento de Hueypoxtla durante los periodos 2022 y 2023. </w:t>
      </w:r>
    </w:p>
    <w:p w14:paraId="65F4DE85" w14:textId="77777777" w:rsidR="0098156F" w:rsidRPr="000D5557" w:rsidRDefault="0098156F" w:rsidP="00250193">
      <w:pPr>
        <w:pStyle w:val="Prrafodelista"/>
        <w:spacing w:line="360" w:lineRule="auto"/>
        <w:ind w:left="720"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Informe sobre los indicadores de impacto turístico utilizados por la Dirección de Turismo del Ayuntamiento de Hueypoxtla durante los periodos 2022 y 2023, incluyendo: o Listado de los indicadores cuantitativos utilizados. o Listado de los indicadores cualitativos utilizados. o Descripción de cada indicador. o Fuente de los datos utilizados para calcular los indicadores. </w:t>
      </w:r>
    </w:p>
    <w:p w14:paraId="0F5803EC" w14:textId="77777777" w:rsidR="0098156F" w:rsidRPr="000D5557" w:rsidRDefault="0098156F" w:rsidP="00250193">
      <w:pPr>
        <w:pStyle w:val="Prrafodelista"/>
        <w:spacing w:line="360" w:lineRule="auto"/>
        <w:ind w:left="720"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Información sobre las atracciones y rutas turísticas del municipio de Hueypoxtla, incluyendo: o Listado de las comunidades del municipio de Hueypoxtla: </w:t>
      </w:r>
    </w:p>
    <w:p w14:paraId="2F1C979A" w14:textId="77777777" w:rsidR="00BC42A1" w:rsidRPr="000D5557" w:rsidRDefault="0098156F" w:rsidP="00250193">
      <w:pPr>
        <w:pStyle w:val="Prrafodelista"/>
        <w:numPr>
          <w:ilvl w:val="0"/>
          <w:numId w:val="32"/>
        </w:numPr>
        <w:spacing w:line="360" w:lineRule="auto"/>
        <w:ind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Nombre de la comunidad. </w:t>
      </w:r>
    </w:p>
    <w:p w14:paraId="4165A40A" w14:textId="1F9B97D5" w:rsidR="0098156F" w:rsidRPr="000D5557" w:rsidRDefault="0098156F" w:rsidP="00250193">
      <w:pPr>
        <w:pStyle w:val="Prrafodelista"/>
        <w:numPr>
          <w:ilvl w:val="0"/>
          <w:numId w:val="32"/>
        </w:numPr>
        <w:spacing w:line="360" w:lineRule="auto"/>
        <w:ind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Número de habitantes. </w:t>
      </w:r>
    </w:p>
    <w:p w14:paraId="65135845" w14:textId="77777777" w:rsidR="0098156F" w:rsidRPr="000D5557" w:rsidRDefault="0098156F" w:rsidP="00250193">
      <w:pPr>
        <w:pStyle w:val="Prrafodelista"/>
        <w:numPr>
          <w:ilvl w:val="0"/>
          <w:numId w:val="32"/>
        </w:numPr>
        <w:spacing w:line="360" w:lineRule="auto"/>
        <w:ind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Número de turistas que visitaron la comunidad durante el año 2022. </w:t>
      </w:r>
    </w:p>
    <w:p w14:paraId="09B8020A" w14:textId="77777777" w:rsidR="0098156F" w:rsidRPr="000D5557" w:rsidRDefault="0098156F" w:rsidP="00250193">
      <w:pPr>
        <w:pStyle w:val="Prrafodelista"/>
        <w:numPr>
          <w:ilvl w:val="0"/>
          <w:numId w:val="32"/>
        </w:numPr>
        <w:spacing w:line="360" w:lineRule="auto"/>
        <w:ind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Lugares turísticos más visitados en la comunidad. </w:t>
      </w:r>
    </w:p>
    <w:p w14:paraId="2EBFA9E0" w14:textId="77777777" w:rsidR="0098156F" w:rsidRPr="000D5557" w:rsidRDefault="0098156F" w:rsidP="00250193">
      <w:pPr>
        <w:pStyle w:val="Prrafodelista"/>
        <w:numPr>
          <w:ilvl w:val="0"/>
          <w:numId w:val="32"/>
        </w:numPr>
        <w:spacing w:line="360" w:lineRule="auto"/>
        <w:ind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Principales atracciones turísticas en la comunidad. </w:t>
      </w:r>
    </w:p>
    <w:p w14:paraId="4F06D5D6" w14:textId="018036B7" w:rsidR="0098156F" w:rsidRPr="000D5557" w:rsidRDefault="0098156F" w:rsidP="00250193">
      <w:pPr>
        <w:pStyle w:val="Prrafodelista"/>
        <w:numPr>
          <w:ilvl w:val="0"/>
          <w:numId w:val="32"/>
        </w:numPr>
        <w:spacing w:line="360" w:lineRule="auto"/>
        <w:ind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Rutas turísticas que incluyen a la comunidad. </w:t>
      </w:r>
    </w:p>
    <w:p w14:paraId="26E0CE38" w14:textId="77777777" w:rsidR="0098156F" w:rsidRPr="000D5557" w:rsidRDefault="0098156F" w:rsidP="00250193">
      <w:pPr>
        <w:pStyle w:val="Prrafodelista"/>
        <w:spacing w:line="360" w:lineRule="auto"/>
        <w:ind w:left="720" w:right="141"/>
        <w:jc w:val="both"/>
        <w:rPr>
          <w:rFonts w:ascii="Palatino Linotype" w:eastAsiaTheme="minorHAnsi" w:hAnsi="Palatino Linotype" w:cstheme="minorBidi"/>
          <w:szCs w:val="22"/>
          <w:lang w:val="es-MX" w:eastAsia="es-MX"/>
        </w:rPr>
      </w:pPr>
      <w:r w:rsidRPr="000D5557">
        <w:rPr>
          <w:rFonts w:ascii="Palatino Linotype" w:eastAsiaTheme="minorHAnsi" w:hAnsi="Palatino Linotype" w:cstheme="minorBidi"/>
          <w:szCs w:val="22"/>
          <w:lang w:val="es-MX" w:eastAsia="es-MX"/>
        </w:rPr>
        <w:t xml:space="preserve">• Información sobre los elementos representativos de la cultura e identidad de cada comunidad del municipio de Hueypoxtla, incluyendo: o Fichas bibliográficas sobre la historia, cultura y tradiciones de cada comunidad. o Elementos representativos de la cultura e identidad de cada comunidad, como danzas, fiestas, artesanías, etc. </w:t>
      </w:r>
    </w:p>
    <w:bookmarkEnd w:id="0"/>
    <w:p w14:paraId="1F2810B2" w14:textId="77777777" w:rsidR="00907F13" w:rsidRPr="000D5557" w:rsidRDefault="00907F13" w:rsidP="00250193">
      <w:pPr>
        <w:spacing w:line="360" w:lineRule="auto"/>
        <w:ind w:right="49"/>
        <w:jc w:val="both"/>
        <w:rPr>
          <w:rFonts w:ascii="Palatino Linotype" w:eastAsiaTheme="minorHAnsi" w:hAnsi="Palatino Linotype" w:cstheme="minorBidi"/>
          <w:lang w:eastAsia="es-MX"/>
        </w:rPr>
      </w:pPr>
    </w:p>
    <w:p w14:paraId="5F1535E8" w14:textId="77777777" w:rsidR="001D5495" w:rsidRPr="000D5557" w:rsidRDefault="0029071C" w:rsidP="00250193">
      <w:pPr>
        <w:spacing w:line="360" w:lineRule="auto"/>
        <w:ind w:right="49"/>
        <w:jc w:val="both"/>
        <w:rPr>
          <w:rFonts w:ascii="Palatino Linotype" w:hAnsi="Palatino Linotype" w:cs="Arial"/>
        </w:rPr>
      </w:pPr>
      <w:r w:rsidRPr="000D5557">
        <w:rPr>
          <w:rFonts w:ascii="Palatino Linotype" w:eastAsiaTheme="minorHAnsi" w:hAnsi="Palatino Linotype" w:cstheme="minorBidi"/>
          <w:lang w:val="es-MX" w:eastAsia="es-MX"/>
        </w:rPr>
        <w:lastRenderedPageBreak/>
        <w:t xml:space="preserve">Atento a la solicitud de información </w:t>
      </w:r>
      <w:r w:rsidRPr="000D5557">
        <w:rPr>
          <w:rFonts w:ascii="Palatino Linotype" w:eastAsiaTheme="minorHAnsi" w:hAnsi="Palatino Linotype" w:cstheme="minorBidi"/>
          <w:b/>
          <w:lang w:val="es-MX" w:eastAsia="es-MX"/>
        </w:rPr>
        <w:t>El Sujeto Obligado</w:t>
      </w:r>
      <w:r w:rsidRPr="000D5557">
        <w:rPr>
          <w:rFonts w:ascii="Palatino Linotype" w:eastAsiaTheme="minorHAnsi" w:hAnsi="Palatino Linotype" w:cstheme="minorBidi"/>
          <w:lang w:val="es-MX" w:eastAsia="es-MX"/>
        </w:rPr>
        <w:t xml:space="preserve">, emitió su respuesta en donde </w:t>
      </w:r>
      <w:r w:rsidR="001D5495" w:rsidRPr="000D5557">
        <w:rPr>
          <w:rFonts w:ascii="Palatino Linotype" w:hAnsi="Palatino Linotype" w:cs="Arial"/>
        </w:rPr>
        <w:t xml:space="preserve">se </w:t>
      </w:r>
      <w:r w:rsidR="00D57F74" w:rsidRPr="000D5557">
        <w:rPr>
          <w:rFonts w:ascii="Palatino Linotype" w:hAnsi="Palatino Linotype" w:cs="Arial"/>
        </w:rPr>
        <w:t>advierte</w:t>
      </w:r>
      <w:r w:rsidR="001D5495" w:rsidRPr="000D5557">
        <w:rPr>
          <w:rFonts w:ascii="Palatino Linotype" w:hAnsi="Palatino Linotype" w:cs="Arial"/>
        </w:rPr>
        <w:t xml:space="preserve"> </w:t>
      </w:r>
      <w:r w:rsidR="001D2DE0" w:rsidRPr="000D5557">
        <w:rPr>
          <w:rFonts w:ascii="Palatino Linotype" w:hAnsi="Palatino Linotype" w:cs="Arial"/>
        </w:rPr>
        <w:t>lo siguiente</w:t>
      </w:r>
      <w:r w:rsidR="001D5495" w:rsidRPr="000D5557">
        <w:rPr>
          <w:rFonts w:ascii="Palatino Linotype" w:hAnsi="Palatino Linotype" w:cs="Arial"/>
        </w:rPr>
        <w:t>:</w:t>
      </w:r>
    </w:p>
    <w:p w14:paraId="2AB2C40B" w14:textId="77777777" w:rsidR="0098156F" w:rsidRPr="000D5557" w:rsidRDefault="0098156F" w:rsidP="00250193">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95"/>
        <w:gridCol w:w="4678"/>
        <w:gridCol w:w="2018"/>
      </w:tblGrid>
      <w:tr w:rsidR="00140AA7" w:rsidRPr="000D5557" w14:paraId="1690F601" w14:textId="77777777" w:rsidTr="00DB223E">
        <w:trPr>
          <w:tblHeader/>
        </w:trPr>
        <w:tc>
          <w:tcPr>
            <w:tcW w:w="2395" w:type="dxa"/>
            <w:tcBorders>
              <w:bottom w:val="single" w:sz="4" w:space="0" w:color="auto"/>
            </w:tcBorders>
            <w:shd w:val="clear" w:color="auto" w:fill="D9D9D9" w:themeFill="background1" w:themeFillShade="D9"/>
            <w:vAlign w:val="center"/>
          </w:tcPr>
          <w:p w14:paraId="6C0BC6B8" w14:textId="77777777" w:rsidR="00597D71" w:rsidRPr="000D5557" w:rsidRDefault="00597D71" w:rsidP="00250193">
            <w:pPr>
              <w:ind w:right="49"/>
              <w:jc w:val="center"/>
              <w:rPr>
                <w:rFonts w:ascii="Palatino Linotype" w:eastAsiaTheme="minorHAnsi" w:hAnsi="Palatino Linotype" w:cstheme="minorBidi"/>
                <w:b/>
                <w:lang w:val="es-MX" w:eastAsia="es-MX"/>
              </w:rPr>
            </w:pPr>
            <w:bookmarkStart w:id="1" w:name="_Hlk154684189"/>
            <w:r w:rsidRPr="000D5557">
              <w:rPr>
                <w:rFonts w:ascii="Palatino Linotype" w:eastAsiaTheme="minorHAnsi" w:hAnsi="Palatino Linotype" w:cstheme="minorBidi"/>
                <w:b/>
                <w:lang w:val="es-MX" w:eastAsia="es-MX"/>
              </w:rPr>
              <w:t>Solicitud de Información</w:t>
            </w:r>
          </w:p>
        </w:tc>
        <w:tc>
          <w:tcPr>
            <w:tcW w:w="4678" w:type="dxa"/>
            <w:tcBorders>
              <w:bottom w:val="single" w:sz="4" w:space="0" w:color="auto"/>
            </w:tcBorders>
            <w:shd w:val="clear" w:color="auto" w:fill="D9D9D9" w:themeFill="background1" w:themeFillShade="D9"/>
            <w:vAlign w:val="center"/>
          </w:tcPr>
          <w:p w14:paraId="1AD36BEB" w14:textId="77777777" w:rsidR="00597D71" w:rsidRPr="000D5557" w:rsidRDefault="00597D71" w:rsidP="00250193">
            <w:pPr>
              <w:ind w:right="49"/>
              <w:jc w:val="center"/>
              <w:rPr>
                <w:rFonts w:ascii="Palatino Linotype" w:eastAsiaTheme="minorHAnsi" w:hAnsi="Palatino Linotype" w:cstheme="minorBidi"/>
                <w:b/>
                <w:lang w:val="es-MX" w:eastAsia="es-MX"/>
              </w:rPr>
            </w:pPr>
            <w:r w:rsidRPr="000D5557">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3BDFDF94" w14:textId="77777777" w:rsidR="00597D71" w:rsidRPr="000D5557" w:rsidRDefault="00597D71" w:rsidP="00250193">
            <w:pPr>
              <w:ind w:right="49"/>
              <w:jc w:val="center"/>
              <w:rPr>
                <w:rFonts w:ascii="Palatino Linotype" w:eastAsiaTheme="minorHAnsi" w:hAnsi="Palatino Linotype" w:cstheme="minorBidi"/>
                <w:b/>
                <w:lang w:val="es-MX" w:eastAsia="es-MX"/>
              </w:rPr>
            </w:pPr>
            <w:r w:rsidRPr="000D5557">
              <w:rPr>
                <w:rFonts w:ascii="Palatino Linotype" w:eastAsiaTheme="minorHAnsi" w:hAnsi="Palatino Linotype" w:cstheme="minorBidi"/>
                <w:b/>
                <w:lang w:val="es-MX" w:eastAsia="es-MX"/>
              </w:rPr>
              <w:t>Cumplimiento</w:t>
            </w:r>
          </w:p>
        </w:tc>
      </w:tr>
      <w:tr w:rsidR="00F240DF" w:rsidRPr="000D5557" w14:paraId="78159E63" w14:textId="77777777" w:rsidTr="00DB223E">
        <w:trPr>
          <w:trHeight w:val="483"/>
        </w:trPr>
        <w:tc>
          <w:tcPr>
            <w:tcW w:w="2395" w:type="dxa"/>
            <w:vAlign w:val="center"/>
          </w:tcPr>
          <w:p w14:paraId="3A222F94" w14:textId="57F88A43" w:rsidR="00F240DF" w:rsidRPr="000D5557" w:rsidRDefault="00A82A38" w:rsidP="00250193">
            <w:pPr>
              <w:ind w:right="49"/>
              <w:jc w:val="both"/>
              <w:rPr>
                <w:rFonts w:ascii="Palatino Linotype" w:eastAsiaTheme="minorHAnsi" w:hAnsi="Palatino Linotype"/>
                <w:sz w:val="20"/>
                <w:lang w:eastAsia="es-MX"/>
              </w:rPr>
            </w:pPr>
            <w:bookmarkStart w:id="2" w:name="_Hlk148976259"/>
            <w:r w:rsidRPr="000D5557">
              <w:rPr>
                <w:rFonts w:ascii="Palatino Linotype" w:eastAsiaTheme="minorHAnsi" w:hAnsi="Palatino Linotype"/>
                <w:sz w:val="20"/>
                <w:lang w:eastAsia="es-MX"/>
              </w:rPr>
              <w:t>Nombre del Titular de la Dirección de Turismo.</w:t>
            </w:r>
          </w:p>
        </w:tc>
        <w:tc>
          <w:tcPr>
            <w:tcW w:w="4678" w:type="dxa"/>
            <w:tcBorders>
              <w:bottom w:val="double" w:sz="4" w:space="0" w:color="auto"/>
            </w:tcBorders>
            <w:vAlign w:val="center"/>
          </w:tcPr>
          <w:p w14:paraId="4C8820E6" w14:textId="011B86DA" w:rsidR="00F240DF" w:rsidRPr="000D5557" w:rsidRDefault="00203AA9" w:rsidP="00250193">
            <w:pPr>
              <w:spacing w:line="276" w:lineRule="auto"/>
              <w:jc w:val="both"/>
              <w:rPr>
                <w:rFonts w:ascii="Palatino Linotype" w:eastAsiaTheme="minorHAnsi" w:hAnsi="Palatino Linotype" w:cstheme="minorBidi"/>
                <w:sz w:val="22"/>
                <w:lang w:val="es-MX" w:eastAsia="es-MX"/>
              </w:rPr>
            </w:pPr>
            <w:r w:rsidRPr="000D5557">
              <w:rPr>
                <w:rFonts w:ascii="Palatino Linotype" w:eastAsiaTheme="minorHAnsi" w:hAnsi="Palatino Linotype" w:cstheme="minorBidi"/>
                <w:sz w:val="22"/>
                <w:lang w:val="es-MX" w:eastAsia="es-MX"/>
              </w:rPr>
              <w:t xml:space="preserve">El </w:t>
            </w:r>
            <w:r w:rsidRPr="000D5557">
              <w:rPr>
                <w:rFonts w:ascii="Palatino Linotype" w:eastAsiaTheme="minorHAnsi" w:hAnsi="Palatino Linotype" w:cstheme="minorBidi"/>
                <w:b/>
                <w:sz w:val="22"/>
                <w:lang w:val="es-MX" w:eastAsia="es-MX"/>
              </w:rPr>
              <w:t>Sujeto Obligado</w:t>
            </w:r>
            <w:r w:rsidRPr="000D5557">
              <w:rPr>
                <w:rFonts w:ascii="Palatino Linotype" w:eastAsiaTheme="minorHAnsi" w:hAnsi="Palatino Linotype" w:cstheme="minorBidi"/>
                <w:sz w:val="22"/>
                <w:lang w:val="es-MX" w:eastAsia="es-MX"/>
              </w:rPr>
              <w:t xml:space="preserve"> remitió el nombramiento del C. Humberto Antonio Romero Castro, como Director de Turismo, para el periodo de gobierno 2022 – 2024.  </w:t>
            </w:r>
          </w:p>
        </w:tc>
        <w:tc>
          <w:tcPr>
            <w:tcW w:w="2018" w:type="dxa"/>
            <w:tcBorders>
              <w:bottom w:val="double" w:sz="4" w:space="0" w:color="auto"/>
            </w:tcBorders>
            <w:vAlign w:val="center"/>
          </w:tcPr>
          <w:p w14:paraId="6067CFA1" w14:textId="77777777" w:rsidR="00F240DF" w:rsidRPr="000D5557" w:rsidRDefault="00203AA9"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Sí</w:t>
            </w:r>
          </w:p>
          <w:p w14:paraId="1D62F31F" w14:textId="0995338D" w:rsidR="002C5DB4" w:rsidRPr="000D5557" w:rsidRDefault="002C5DB4" w:rsidP="00250193">
            <w:pPr>
              <w:ind w:right="49"/>
              <w:jc w:val="both"/>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i/>
                <w:sz w:val="18"/>
                <w:szCs w:val="18"/>
                <w:lang w:val="es-MX" w:eastAsia="es-MX"/>
              </w:rPr>
              <w:t xml:space="preserve">(El </w:t>
            </w:r>
            <w:r w:rsidRPr="000D5557">
              <w:rPr>
                <w:rFonts w:ascii="Palatino Linotype" w:eastAsiaTheme="minorHAnsi" w:hAnsi="Palatino Linotype" w:cstheme="minorBidi"/>
                <w:b/>
                <w:bCs/>
                <w:i/>
                <w:sz w:val="18"/>
                <w:szCs w:val="18"/>
                <w:lang w:val="es-MX" w:eastAsia="es-MX"/>
              </w:rPr>
              <w:t>Recurrente</w:t>
            </w:r>
            <w:r w:rsidRPr="000D5557">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C145A0" w:rsidRPr="000D5557" w14:paraId="430B2989" w14:textId="77777777" w:rsidTr="00DB223E">
        <w:trPr>
          <w:trHeight w:val="483"/>
        </w:trPr>
        <w:tc>
          <w:tcPr>
            <w:tcW w:w="2395" w:type="dxa"/>
            <w:vAlign w:val="center"/>
          </w:tcPr>
          <w:p w14:paraId="74147E39" w14:textId="16B02CDA" w:rsidR="00C145A0" w:rsidRPr="000D5557" w:rsidRDefault="00A82A38"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Copia de la Certificación de Competencia Laboral o estatus.</w:t>
            </w:r>
          </w:p>
        </w:tc>
        <w:tc>
          <w:tcPr>
            <w:tcW w:w="4678" w:type="dxa"/>
            <w:tcBorders>
              <w:top w:val="double" w:sz="4" w:space="0" w:color="auto"/>
              <w:bottom w:val="double" w:sz="4" w:space="0" w:color="auto"/>
            </w:tcBorders>
            <w:vAlign w:val="center"/>
          </w:tcPr>
          <w:p w14:paraId="513B588D" w14:textId="4C3DC0DD" w:rsidR="00C145A0" w:rsidRPr="000D5557" w:rsidRDefault="009778CB" w:rsidP="00250193">
            <w:pPr>
              <w:spacing w:line="276" w:lineRule="auto"/>
              <w:jc w:val="both"/>
              <w:rPr>
                <w:rFonts w:ascii="Palatino Linotype" w:eastAsiaTheme="minorHAnsi" w:hAnsi="Palatino Linotype" w:cstheme="minorBidi"/>
                <w:sz w:val="22"/>
                <w:lang w:val="es-MX" w:eastAsia="es-MX"/>
              </w:rPr>
            </w:pPr>
            <w:r w:rsidRPr="000D5557">
              <w:rPr>
                <w:rFonts w:ascii="Palatino Linotype" w:eastAsiaTheme="minorHAnsi" w:hAnsi="Palatino Linotype" w:cstheme="minorBidi"/>
                <w:sz w:val="22"/>
                <w:lang w:val="es-MX" w:eastAsia="es-MX"/>
              </w:rPr>
              <w:t xml:space="preserve">Mediante el oficio número </w:t>
            </w:r>
            <w:r w:rsidRPr="000D5557">
              <w:rPr>
                <w:rFonts w:ascii="Palatino Linotype" w:eastAsiaTheme="minorHAnsi" w:hAnsi="Palatino Linotype" w:cstheme="minorBidi"/>
                <w:b/>
                <w:sz w:val="22"/>
                <w:lang w:val="es-MX" w:eastAsia="es-MX"/>
              </w:rPr>
              <w:t>OF:DT/007</w:t>
            </w:r>
            <w:r w:rsidRPr="000D5557">
              <w:rPr>
                <w:rFonts w:ascii="Palatino Linotype" w:eastAsiaTheme="minorHAnsi" w:hAnsi="Palatino Linotype" w:cstheme="minorBidi"/>
                <w:sz w:val="22"/>
                <w:lang w:val="es-MX" w:eastAsia="es-MX"/>
              </w:rPr>
              <w:t xml:space="preserve">, firmado por el Director de Turismo, informó que se encuentra en proceso de certificación. </w:t>
            </w:r>
          </w:p>
        </w:tc>
        <w:tc>
          <w:tcPr>
            <w:tcW w:w="2018" w:type="dxa"/>
            <w:tcBorders>
              <w:top w:val="double" w:sz="4" w:space="0" w:color="auto"/>
              <w:bottom w:val="double" w:sz="4" w:space="0" w:color="auto"/>
            </w:tcBorders>
            <w:vAlign w:val="center"/>
          </w:tcPr>
          <w:p w14:paraId="144F8B6E" w14:textId="77777777" w:rsidR="00C145A0" w:rsidRPr="000D5557" w:rsidRDefault="006713B1"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Sí</w:t>
            </w:r>
          </w:p>
          <w:p w14:paraId="6CC0FF33" w14:textId="4FA25DBF" w:rsidR="006713B1" w:rsidRPr="000D5557" w:rsidRDefault="006713B1"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i/>
                <w:sz w:val="18"/>
                <w:szCs w:val="18"/>
                <w:lang w:val="es-MX" w:eastAsia="es-MX"/>
              </w:rPr>
              <w:t>(“Hechos Negativos”)</w:t>
            </w:r>
          </w:p>
        </w:tc>
      </w:tr>
      <w:tr w:rsidR="00203AA9" w:rsidRPr="000D5557" w14:paraId="05C42CE3" w14:textId="77777777" w:rsidTr="00DB223E">
        <w:trPr>
          <w:trHeight w:val="483"/>
        </w:trPr>
        <w:tc>
          <w:tcPr>
            <w:tcW w:w="2395" w:type="dxa"/>
            <w:vAlign w:val="center"/>
          </w:tcPr>
          <w:p w14:paraId="6C94412B" w14:textId="3C124CDF" w:rsidR="00203AA9" w:rsidRPr="000D5557" w:rsidRDefault="00203AA9" w:rsidP="00250193">
            <w:pPr>
              <w:ind w:right="49"/>
              <w:jc w:val="center"/>
              <w:rPr>
                <w:rFonts w:ascii="Palatino Linotype" w:eastAsiaTheme="minorHAnsi" w:hAnsi="Palatino Linotype"/>
                <w:sz w:val="20"/>
                <w:lang w:eastAsia="es-MX"/>
              </w:rPr>
            </w:pPr>
            <w:r w:rsidRPr="000D5557">
              <w:rPr>
                <w:rFonts w:ascii="Palatino Linotype" w:eastAsiaTheme="minorHAnsi" w:hAnsi="Palatino Linotype"/>
                <w:sz w:val="20"/>
                <w:lang w:eastAsia="es-MX"/>
              </w:rPr>
              <w:t>Nombramiento</w:t>
            </w:r>
          </w:p>
        </w:tc>
        <w:tc>
          <w:tcPr>
            <w:tcW w:w="4678" w:type="dxa"/>
            <w:tcBorders>
              <w:top w:val="double" w:sz="4" w:space="0" w:color="auto"/>
              <w:bottom w:val="double" w:sz="4" w:space="0" w:color="auto"/>
            </w:tcBorders>
            <w:vAlign w:val="center"/>
          </w:tcPr>
          <w:p w14:paraId="0E94F92C" w14:textId="02D07DF1" w:rsidR="00203AA9" w:rsidRPr="000D5557" w:rsidRDefault="00203AA9" w:rsidP="00250193">
            <w:pPr>
              <w:spacing w:line="276" w:lineRule="auto"/>
              <w:jc w:val="both"/>
              <w:rPr>
                <w:rFonts w:ascii="Palatino Linotype" w:eastAsiaTheme="minorHAnsi" w:hAnsi="Palatino Linotype" w:cstheme="minorBidi"/>
                <w:sz w:val="22"/>
                <w:lang w:val="es-MX" w:eastAsia="es-MX"/>
              </w:rPr>
            </w:pPr>
            <w:r w:rsidRPr="000D5557">
              <w:rPr>
                <w:rFonts w:ascii="Palatino Linotype" w:eastAsiaTheme="minorHAnsi" w:hAnsi="Palatino Linotype" w:cstheme="minorBidi"/>
                <w:sz w:val="22"/>
                <w:lang w:val="es-MX" w:eastAsia="es-MX"/>
              </w:rPr>
              <w:t xml:space="preserve">El </w:t>
            </w:r>
            <w:r w:rsidRPr="000D5557">
              <w:rPr>
                <w:rFonts w:ascii="Palatino Linotype" w:eastAsiaTheme="minorHAnsi" w:hAnsi="Palatino Linotype" w:cstheme="minorBidi"/>
                <w:b/>
                <w:sz w:val="22"/>
                <w:lang w:val="es-MX" w:eastAsia="es-MX"/>
              </w:rPr>
              <w:t>Sujeto Obligado</w:t>
            </w:r>
            <w:r w:rsidRPr="000D5557">
              <w:rPr>
                <w:rFonts w:ascii="Palatino Linotype" w:eastAsiaTheme="minorHAnsi" w:hAnsi="Palatino Linotype" w:cstheme="minorBidi"/>
                <w:sz w:val="22"/>
                <w:lang w:val="es-MX" w:eastAsia="es-MX"/>
              </w:rPr>
              <w:t xml:space="preserve"> remitió el nombramiento del C. Humberto Antonio Romero Castro, como Director de Turismo, para el periodo de gobierno 2022 – 2024.  </w:t>
            </w:r>
          </w:p>
        </w:tc>
        <w:tc>
          <w:tcPr>
            <w:tcW w:w="2018" w:type="dxa"/>
            <w:tcBorders>
              <w:top w:val="double" w:sz="4" w:space="0" w:color="auto"/>
              <w:bottom w:val="double" w:sz="4" w:space="0" w:color="auto"/>
            </w:tcBorders>
            <w:vAlign w:val="center"/>
          </w:tcPr>
          <w:p w14:paraId="4B8291A2" w14:textId="77777777" w:rsidR="00203AA9" w:rsidRPr="000D5557" w:rsidRDefault="00203AA9"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Sí</w:t>
            </w:r>
          </w:p>
          <w:p w14:paraId="0427CBDA" w14:textId="6B19E2F8" w:rsidR="002C5DB4" w:rsidRPr="000D5557" w:rsidRDefault="002C5DB4" w:rsidP="00250193">
            <w:pPr>
              <w:ind w:right="49"/>
              <w:jc w:val="both"/>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i/>
                <w:sz w:val="18"/>
                <w:szCs w:val="18"/>
                <w:lang w:val="es-MX" w:eastAsia="es-MX"/>
              </w:rPr>
              <w:t xml:space="preserve">(El </w:t>
            </w:r>
            <w:r w:rsidRPr="000D5557">
              <w:rPr>
                <w:rFonts w:ascii="Palatino Linotype" w:eastAsiaTheme="minorHAnsi" w:hAnsi="Palatino Linotype" w:cstheme="minorBidi"/>
                <w:b/>
                <w:bCs/>
                <w:i/>
                <w:sz w:val="18"/>
                <w:szCs w:val="18"/>
                <w:lang w:val="es-MX" w:eastAsia="es-MX"/>
              </w:rPr>
              <w:t>Recurrente</w:t>
            </w:r>
            <w:r w:rsidRPr="000D5557">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9778CB" w:rsidRPr="000D5557" w14:paraId="667016A9" w14:textId="77777777" w:rsidTr="009778CB">
        <w:trPr>
          <w:trHeight w:val="483"/>
        </w:trPr>
        <w:tc>
          <w:tcPr>
            <w:tcW w:w="9091" w:type="dxa"/>
            <w:gridSpan w:val="3"/>
            <w:shd w:val="clear" w:color="auto" w:fill="D9D9D9" w:themeFill="background1" w:themeFillShade="D9"/>
            <w:vAlign w:val="center"/>
          </w:tcPr>
          <w:p w14:paraId="18288B2E" w14:textId="6A326001" w:rsidR="009778CB" w:rsidRPr="000D5557" w:rsidRDefault="009778CB" w:rsidP="00250193">
            <w:pPr>
              <w:ind w:right="49"/>
              <w:rPr>
                <w:rFonts w:ascii="Palatino Linotype" w:eastAsiaTheme="minorHAnsi" w:hAnsi="Palatino Linotype" w:cstheme="minorBidi"/>
                <w:b/>
                <w:bCs/>
                <w:iCs/>
                <w:lang w:val="es-MX" w:eastAsia="es-MX"/>
              </w:rPr>
            </w:pPr>
            <w:r w:rsidRPr="000D5557">
              <w:rPr>
                <w:rFonts w:ascii="Palatino Linotype" w:eastAsiaTheme="minorHAnsi" w:hAnsi="Palatino Linotype"/>
                <w:b/>
                <w:sz w:val="22"/>
                <w:szCs w:val="18"/>
                <w:lang w:eastAsia="es-MX"/>
              </w:rPr>
              <w:t>Información sobre el turismo en el municipio de Hueypoxtla, incluyendo:</w:t>
            </w:r>
          </w:p>
        </w:tc>
      </w:tr>
      <w:tr w:rsidR="009778CB" w:rsidRPr="000D5557" w14:paraId="3949E587" w14:textId="77777777" w:rsidTr="00A012B3">
        <w:trPr>
          <w:trHeight w:val="483"/>
        </w:trPr>
        <w:tc>
          <w:tcPr>
            <w:tcW w:w="2395" w:type="dxa"/>
            <w:vAlign w:val="center"/>
          </w:tcPr>
          <w:p w14:paraId="7B087B42" w14:textId="5CD821DE" w:rsidR="009778CB" w:rsidRPr="000D5557" w:rsidRDefault="009778CB"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 Presupuesto asignado a la Dirección de Turismo del Ayuntamiento de Hueypoxtla durante los periodos 2022 y 2023.</w:t>
            </w:r>
          </w:p>
        </w:tc>
        <w:tc>
          <w:tcPr>
            <w:tcW w:w="4678" w:type="dxa"/>
            <w:tcBorders>
              <w:bottom w:val="double" w:sz="4" w:space="0" w:color="auto"/>
            </w:tcBorders>
            <w:vAlign w:val="center"/>
          </w:tcPr>
          <w:p w14:paraId="0F6D8F36" w14:textId="2D04BDBF" w:rsidR="009778CB" w:rsidRPr="000D5557" w:rsidRDefault="007B17C1" w:rsidP="00250193">
            <w:pPr>
              <w:spacing w:line="276" w:lineRule="auto"/>
              <w:jc w:val="both"/>
              <w:rPr>
                <w:rFonts w:ascii="Palatino Linotype" w:eastAsiaTheme="minorHAnsi" w:hAnsi="Palatino Linotype" w:cstheme="minorBidi"/>
                <w:sz w:val="22"/>
                <w:lang w:eastAsia="es-MX"/>
              </w:rPr>
            </w:pPr>
            <w:r w:rsidRPr="000D5557">
              <w:rPr>
                <w:rFonts w:ascii="Palatino Linotype" w:eastAsiaTheme="minorHAnsi" w:hAnsi="Palatino Linotype" w:cstheme="minorBidi"/>
                <w:sz w:val="22"/>
                <w:lang w:eastAsia="es-MX"/>
              </w:rPr>
              <w:t xml:space="preserve">Mediante el oficio número UTAIH/0218/2023, suscrito por el Tesorero Municipal, informó que, el presupuesto asignado a la Dirección de Turismo para el </w:t>
            </w:r>
            <w:r w:rsidRPr="000D5557">
              <w:rPr>
                <w:rFonts w:ascii="Palatino Linotype" w:eastAsiaTheme="minorHAnsi" w:hAnsi="Palatino Linotype" w:cstheme="minorBidi"/>
                <w:b/>
                <w:sz w:val="22"/>
                <w:u w:val="single"/>
                <w:lang w:eastAsia="es-MX"/>
              </w:rPr>
              <w:t>ejercicio 2022</w:t>
            </w:r>
            <w:r w:rsidRPr="000D5557">
              <w:rPr>
                <w:rFonts w:ascii="Palatino Linotype" w:eastAsiaTheme="minorHAnsi" w:hAnsi="Palatino Linotype" w:cstheme="minorBidi"/>
                <w:sz w:val="22"/>
                <w:lang w:eastAsia="es-MX"/>
              </w:rPr>
              <w:t xml:space="preserve"> fue de </w:t>
            </w:r>
            <w:r w:rsidRPr="000D5557">
              <w:rPr>
                <w:rFonts w:ascii="Palatino Linotype" w:eastAsiaTheme="minorHAnsi" w:hAnsi="Palatino Linotype" w:cstheme="minorBidi"/>
                <w:b/>
                <w:i/>
                <w:sz w:val="22"/>
                <w:lang w:eastAsia="es-MX"/>
              </w:rPr>
              <w:t>$465,026.62</w:t>
            </w:r>
            <w:r w:rsidRPr="000D5557">
              <w:rPr>
                <w:rFonts w:ascii="Palatino Linotype" w:eastAsiaTheme="minorHAnsi" w:hAnsi="Palatino Linotype" w:cstheme="minorBidi"/>
                <w:sz w:val="22"/>
                <w:lang w:eastAsia="es-MX"/>
              </w:rPr>
              <w:t xml:space="preserve"> y para el </w:t>
            </w:r>
            <w:r w:rsidRPr="000D5557">
              <w:rPr>
                <w:rFonts w:ascii="Palatino Linotype" w:eastAsiaTheme="minorHAnsi" w:hAnsi="Palatino Linotype" w:cstheme="minorBidi"/>
                <w:b/>
                <w:sz w:val="22"/>
                <w:u w:val="single"/>
                <w:lang w:eastAsia="es-MX"/>
              </w:rPr>
              <w:t>ejercicio 2023</w:t>
            </w:r>
            <w:r w:rsidRPr="000D5557">
              <w:rPr>
                <w:rFonts w:ascii="Palatino Linotype" w:eastAsiaTheme="minorHAnsi" w:hAnsi="Palatino Linotype" w:cstheme="minorBidi"/>
                <w:sz w:val="22"/>
                <w:lang w:eastAsia="es-MX"/>
              </w:rPr>
              <w:t xml:space="preserve">, es de </w:t>
            </w:r>
            <w:r w:rsidRPr="000D5557">
              <w:rPr>
                <w:rFonts w:ascii="Palatino Linotype" w:eastAsiaTheme="minorHAnsi" w:hAnsi="Palatino Linotype" w:cstheme="minorBidi"/>
                <w:b/>
                <w:i/>
                <w:sz w:val="22"/>
                <w:lang w:eastAsia="es-MX"/>
              </w:rPr>
              <w:t>$265,613.28</w:t>
            </w:r>
            <w:r w:rsidRPr="000D5557">
              <w:rPr>
                <w:rFonts w:ascii="Palatino Linotype" w:eastAsiaTheme="minorHAnsi" w:hAnsi="Palatino Linotype" w:cstheme="minorBidi"/>
                <w:sz w:val="22"/>
                <w:lang w:eastAsia="es-MX"/>
              </w:rPr>
              <w:t xml:space="preserve">. </w:t>
            </w:r>
          </w:p>
        </w:tc>
        <w:tc>
          <w:tcPr>
            <w:tcW w:w="2018" w:type="dxa"/>
            <w:tcBorders>
              <w:bottom w:val="double" w:sz="4" w:space="0" w:color="auto"/>
            </w:tcBorders>
            <w:vAlign w:val="center"/>
          </w:tcPr>
          <w:p w14:paraId="3C1F32F2" w14:textId="77777777" w:rsidR="009778CB" w:rsidRPr="000D5557" w:rsidRDefault="009778CB"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Sí</w:t>
            </w:r>
          </w:p>
          <w:p w14:paraId="791BC462" w14:textId="13F24163" w:rsidR="002C5DB4" w:rsidRPr="000D5557" w:rsidRDefault="002C5DB4" w:rsidP="00250193">
            <w:pPr>
              <w:ind w:right="49"/>
              <w:jc w:val="both"/>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i/>
                <w:sz w:val="18"/>
                <w:szCs w:val="18"/>
                <w:lang w:val="es-MX" w:eastAsia="es-MX"/>
              </w:rPr>
              <w:t xml:space="preserve">(El </w:t>
            </w:r>
            <w:r w:rsidRPr="000D5557">
              <w:rPr>
                <w:rFonts w:ascii="Palatino Linotype" w:eastAsiaTheme="minorHAnsi" w:hAnsi="Palatino Linotype" w:cstheme="minorBidi"/>
                <w:b/>
                <w:bCs/>
                <w:i/>
                <w:sz w:val="18"/>
                <w:szCs w:val="18"/>
                <w:lang w:val="es-MX" w:eastAsia="es-MX"/>
              </w:rPr>
              <w:t>Recurrente</w:t>
            </w:r>
            <w:r w:rsidRPr="000D5557">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203AA9" w:rsidRPr="000D5557" w14:paraId="73E158B6" w14:textId="77777777" w:rsidTr="00DB223E">
        <w:trPr>
          <w:trHeight w:val="483"/>
        </w:trPr>
        <w:tc>
          <w:tcPr>
            <w:tcW w:w="2395" w:type="dxa"/>
            <w:vAlign w:val="center"/>
          </w:tcPr>
          <w:p w14:paraId="701B25C4" w14:textId="61F9F76B" w:rsidR="00203AA9" w:rsidRPr="000D5557" w:rsidRDefault="007B17C1"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 xml:space="preserve">• Listado de programas y proyectos turísticos desarrollados por la Dirección de Turismo del Ayuntamiento de Hueypoxtla durante los periodos 2022 y 2023, incluyendo: o Nombre del programa o proyecto. u Objetivo del programa o proyecto. o Metas del programa o </w:t>
            </w:r>
            <w:r w:rsidRPr="000D5557">
              <w:rPr>
                <w:rFonts w:ascii="Palatino Linotype" w:eastAsiaTheme="minorHAnsi" w:hAnsi="Palatino Linotype"/>
                <w:sz w:val="20"/>
                <w:lang w:eastAsia="es-MX"/>
              </w:rPr>
              <w:lastRenderedPageBreak/>
              <w:t xml:space="preserve">proyecto. o Ejecución del programa o proyecto. o Resultados del programa o proyecto. </w:t>
            </w:r>
          </w:p>
        </w:tc>
        <w:tc>
          <w:tcPr>
            <w:tcW w:w="4678" w:type="dxa"/>
            <w:tcBorders>
              <w:top w:val="double" w:sz="4" w:space="0" w:color="auto"/>
              <w:bottom w:val="double" w:sz="4" w:space="0" w:color="auto"/>
            </w:tcBorders>
            <w:vAlign w:val="center"/>
          </w:tcPr>
          <w:p w14:paraId="5C84D44D" w14:textId="6FB53D06" w:rsidR="00203AA9" w:rsidRPr="000D5557" w:rsidRDefault="009435D3" w:rsidP="00250193">
            <w:pPr>
              <w:spacing w:line="276" w:lineRule="auto"/>
              <w:jc w:val="both"/>
              <w:rPr>
                <w:rFonts w:ascii="Palatino Linotype" w:eastAsiaTheme="minorHAnsi" w:hAnsi="Palatino Linotype" w:cstheme="minorBidi"/>
                <w:sz w:val="22"/>
                <w:lang w:val="es-MX" w:eastAsia="es-MX"/>
              </w:rPr>
            </w:pPr>
            <w:r w:rsidRPr="000D5557">
              <w:rPr>
                <w:rFonts w:ascii="Palatino Linotype" w:eastAsiaTheme="minorHAnsi" w:hAnsi="Palatino Linotype" w:cstheme="minorBidi"/>
                <w:sz w:val="22"/>
                <w:lang w:val="es-MX" w:eastAsia="es-MX"/>
              </w:rPr>
              <w:lastRenderedPageBreak/>
              <w:t xml:space="preserve">El </w:t>
            </w:r>
            <w:r w:rsidRPr="000D5557">
              <w:rPr>
                <w:rFonts w:ascii="Palatino Linotype" w:eastAsiaTheme="minorHAnsi" w:hAnsi="Palatino Linotype" w:cstheme="minorBidi"/>
                <w:b/>
                <w:bCs/>
                <w:sz w:val="22"/>
                <w:lang w:val="es-MX" w:eastAsia="es-MX"/>
              </w:rPr>
              <w:t>Sujeto Obligado</w:t>
            </w:r>
            <w:r w:rsidRPr="000D5557">
              <w:rPr>
                <w:rFonts w:ascii="Palatino Linotype" w:eastAsiaTheme="minorHAnsi" w:hAnsi="Palatino Linotype" w:cstheme="minorBidi"/>
                <w:sz w:val="22"/>
                <w:lang w:val="es-MX" w:eastAsia="es-MX"/>
              </w:rPr>
              <w:t xml:space="preserve"> no se pronunció respecto de dicho punto. </w:t>
            </w:r>
          </w:p>
        </w:tc>
        <w:tc>
          <w:tcPr>
            <w:tcW w:w="2018" w:type="dxa"/>
            <w:tcBorders>
              <w:top w:val="double" w:sz="4" w:space="0" w:color="auto"/>
              <w:bottom w:val="double" w:sz="4" w:space="0" w:color="auto"/>
            </w:tcBorders>
            <w:vAlign w:val="center"/>
          </w:tcPr>
          <w:p w14:paraId="6ED170CD" w14:textId="21D92115" w:rsidR="00203AA9" w:rsidRPr="000D5557" w:rsidRDefault="009435D3"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No</w:t>
            </w:r>
          </w:p>
        </w:tc>
      </w:tr>
      <w:tr w:rsidR="00203AA9" w:rsidRPr="000D5557" w14:paraId="01A437CA" w14:textId="77777777" w:rsidTr="00DB223E">
        <w:trPr>
          <w:trHeight w:val="483"/>
        </w:trPr>
        <w:tc>
          <w:tcPr>
            <w:tcW w:w="2395" w:type="dxa"/>
            <w:vAlign w:val="center"/>
          </w:tcPr>
          <w:p w14:paraId="27154238" w14:textId="4D95B430" w:rsidR="00203AA9" w:rsidRPr="000D5557" w:rsidRDefault="008767B9"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lastRenderedPageBreak/>
              <w:t xml:space="preserve">• Listado de los eventos turísticos organizados y celebrados por la Dirección de Turismo del Ayuntamiento de Hueypoxtla durante los periodos 2022 y 2023. </w:t>
            </w:r>
          </w:p>
        </w:tc>
        <w:tc>
          <w:tcPr>
            <w:tcW w:w="4678" w:type="dxa"/>
            <w:tcBorders>
              <w:top w:val="double" w:sz="4" w:space="0" w:color="auto"/>
              <w:bottom w:val="double" w:sz="4" w:space="0" w:color="auto"/>
            </w:tcBorders>
            <w:vAlign w:val="center"/>
          </w:tcPr>
          <w:p w14:paraId="759A1ACF" w14:textId="41D1728D" w:rsidR="00203AA9" w:rsidRPr="000D5557" w:rsidRDefault="008767B9" w:rsidP="00250193">
            <w:pPr>
              <w:spacing w:line="276" w:lineRule="auto"/>
              <w:jc w:val="both"/>
              <w:rPr>
                <w:rFonts w:ascii="Palatino Linotype" w:eastAsiaTheme="minorHAnsi" w:hAnsi="Palatino Linotype" w:cstheme="minorBidi"/>
                <w:sz w:val="22"/>
                <w:lang w:val="es-MX" w:eastAsia="es-MX"/>
              </w:rPr>
            </w:pPr>
            <w:r w:rsidRPr="000D5557">
              <w:rPr>
                <w:rFonts w:ascii="Palatino Linotype" w:eastAsiaTheme="minorHAnsi" w:hAnsi="Palatino Linotype" w:cstheme="minorBidi"/>
                <w:sz w:val="22"/>
                <w:lang w:val="es-MX" w:eastAsia="es-MX"/>
              </w:rPr>
              <w:t xml:space="preserve">Mediante el oficio número </w:t>
            </w:r>
            <w:r w:rsidRPr="000D5557">
              <w:rPr>
                <w:rFonts w:ascii="Palatino Linotype" w:eastAsiaTheme="minorHAnsi" w:hAnsi="Palatino Linotype" w:cstheme="minorBidi"/>
                <w:b/>
                <w:sz w:val="22"/>
                <w:lang w:val="es-MX" w:eastAsia="es-MX"/>
              </w:rPr>
              <w:t>DT/015/2023</w:t>
            </w:r>
            <w:r w:rsidRPr="000D5557">
              <w:rPr>
                <w:rFonts w:ascii="Palatino Linotype" w:eastAsiaTheme="minorHAnsi" w:hAnsi="Palatino Linotype" w:cstheme="minorBidi"/>
                <w:sz w:val="22"/>
                <w:lang w:val="es-MX" w:eastAsia="es-MX"/>
              </w:rPr>
              <w:t>, signado por el Director de Turismo, remitio el listado de eventos realizados en el periodo 2022 – 2023. (página 17 y 18)</w:t>
            </w:r>
            <w:r w:rsidR="00F760C5" w:rsidRPr="000D5557">
              <w:rPr>
                <w:rFonts w:ascii="Palatino Linotype" w:eastAsiaTheme="minorHAnsi" w:hAnsi="Palatino Linotype" w:cstheme="minorBidi"/>
                <w:sz w:val="22"/>
                <w:lang w:val="es-MX" w:eastAsia="es-MX"/>
              </w:rPr>
              <w:t>.</w:t>
            </w:r>
          </w:p>
        </w:tc>
        <w:tc>
          <w:tcPr>
            <w:tcW w:w="2018" w:type="dxa"/>
            <w:tcBorders>
              <w:top w:val="double" w:sz="4" w:space="0" w:color="auto"/>
              <w:bottom w:val="double" w:sz="4" w:space="0" w:color="auto"/>
            </w:tcBorders>
            <w:vAlign w:val="center"/>
          </w:tcPr>
          <w:p w14:paraId="34036771" w14:textId="290AD5F9" w:rsidR="00203AA9" w:rsidRPr="000D5557" w:rsidRDefault="008767B9"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Sí</w:t>
            </w:r>
          </w:p>
        </w:tc>
      </w:tr>
      <w:tr w:rsidR="009435D3" w:rsidRPr="000D5557" w14:paraId="18B2366E" w14:textId="77777777" w:rsidTr="00DB223E">
        <w:trPr>
          <w:trHeight w:val="483"/>
        </w:trPr>
        <w:tc>
          <w:tcPr>
            <w:tcW w:w="2395" w:type="dxa"/>
            <w:vAlign w:val="center"/>
          </w:tcPr>
          <w:p w14:paraId="31286337" w14:textId="0B112EF9" w:rsidR="009435D3" w:rsidRPr="000D5557" w:rsidRDefault="009435D3"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 xml:space="preserve">• Informe sobre los indicadores de impacto turístico utilizados por la Dirección de Turismo del Ayuntamiento de Hueypoxtla durante los periodos 2022 y 2023, incluyendo: </w:t>
            </w:r>
            <w:r w:rsidRPr="000D5557">
              <w:rPr>
                <w:rFonts w:ascii="Palatino Linotype" w:eastAsiaTheme="minorHAnsi" w:hAnsi="Palatino Linotype"/>
                <w:b/>
                <w:bCs/>
                <w:sz w:val="20"/>
                <w:u w:val="single"/>
                <w:lang w:eastAsia="es-MX"/>
              </w:rPr>
              <w:t>o</w:t>
            </w:r>
            <w:r w:rsidRPr="000D5557">
              <w:rPr>
                <w:rFonts w:ascii="Palatino Linotype" w:eastAsiaTheme="minorHAnsi" w:hAnsi="Palatino Linotype"/>
                <w:b/>
                <w:bCs/>
                <w:sz w:val="20"/>
                <w:lang w:eastAsia="es-MX"/>
              </w:rPr>
              <w:t xml:space="preserve"> </w:t>
            </w:r>
            <w:r w:rsidRPr="000D5557">
              <w:rPr>
                <w:rFonts w:ascii="Palatino Linotype" w:eastAsiaTheme="minorHAnsi" w:hAnsi="Palatino Linotype"/>
                <w:sz w:val="20"/>
                <w:lang w:eastAsia="es-MX"/>
              </w:rPr>
              <w:t>Listado de los indicadores cuantitativos utilizados. o Listado de los indicadores cualitativos utilizados. o Descripción de cada indicador. o Fuente de los datos utilizados para calcular los indicadores.</w:t>
            </w:r>
          </w:p>
        </w:tc>
        <w:tc>
          <w:tcPr>
            <w:tcW w:w="4678" w:type="dxa"/>
            <w:tcBorders>
              <w:top w:val="double" w:sz="4" w:space="0" w:color="auto"/>
              <w:bottom w:val="double" w:sz="4" w:space="0" w:color="auto"/>
            </w:tcBorders>
            <w:vAlign w:val="center"/>
          </w:tcPr>
          <w:p w14:paraId="7572F45E" w14:textId="76998134" w:rsidR="009435D3" w:rsidRPr="000D5557" w:rsidRDefault="009435D3" w:rsidP="00250193">
            <w:pPr>
              <w:spacing w:line="276" w:lineRule="auto"/>
              <w:jc w:val="both"/>
              <w:rPr>
                <w:rFonts w:ascii="Palatino Linotype" w:eastAsiaTheme="minorHAnsi" w:hAnsi="Palatino Linotype" w:cstheme="minorBidi"/>
                <w:sz w:val="22"/>
                <w:lang w:val="es-MX" w:eastAsia="es-MX"/>
              </w:rPr>
            </w:pPr>
            <w:r w:rsidRPr="000D5557">
              <w:rPr>
                <w:rFonts w:ascii="Palatino Linotype" w:eastAsiaTheme="minorHAnsi" w:hAnsi="Palatino Linotype" w:cstheme="minorBidi"/>
                <w:sz w:val="22"/>
                <w:lang w:val="es-MX" w:eastAsia="es-MX"/>
              </w:rPr>
              <w:t xml:space="preserve">El </w:t>
            </w:r>
            <w:r w:rsidRPr="000D5557">
              <w:rPr>
                <w:rFonts w:ascii="Palatino Linotype" w:eastAsiaTheme="minorHAnsi" w:hAnsi="Palatino Linotype" w:cstheme="minorBidi"/>
                <w:b/>
                <w:bCs/>
                <w:sz w:val="22"/>
                <w:lang w:val="es-MX" w:eastAsia="es-MX"/>
              </w:rPr>
              <w:t>Sujeto Obligado</w:t>
            </w:r>
            <w:r w:rsidRPr="000D5557">
              <w:rPr>
                <w:rFonts w:ascii="Palatino Linotype" w:eastAsiaTheme="minorHAnsi" w:hAnsi="Palatino Linotype" w:cstheme="minorBidi"/>
                <w:sz w:val="22"/>
                <w:lang w:val="es-MX" w:eastAsia="es-MX"/>
              </w:rPr>
              <w:t xml:space="preserve"> no se pronunció respecto de dicho punto. </w:t>
            </w:r>
          </w:p>
        </w:tc>
        <w:tc>
          <w:tcPr>
            <w:tcW w:w="2018" w:type="dxa"/>
            <w:tcBorders>
              <w:top w:val="double" w:sz="4" w:space="0" w:color="auto"/>
              <w:bottom w:val="double" w:sz="4" w:space="0" w:color="auto"/>
            </w:tcBorders>
            <w:vAlign w:val="center"/>
          </w:tcPr>
          <w:p w14:paraId="5615AD9D" w14:textId="79FE8D1E" w:rsidR="009435D3" w:rsidRPr="000D5557" w:rsidRDefault="009435D3"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No</w:t>
            </w:r>
          </w:p>
        </w:tc>
      </w:tr>
      <w:tr w:rsidR="00203AA9" w:rsidRPr="000D5557" w14:paraId="7A37FB99" w14:textId="77777777" w:rsidTr="00DB223E">
        <w:trPr>
          <w:trHeight w:val="483"/>
        </w:trPr>
        <w:tc>
          <w:tcPr>
            <w:tcW w:w="2395" w:type="dxa"/>
            <w:vAlign w:val="center"/>
          </w:tcPr>
          <w:p w14:paraId="66E83FF9" w14:textId="77777777" w:rsidR="00203AA9" w:rsidRPr="000D5557" w:rsidRDefault="0068064A"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 xml:space="preserve">• Información sobre las atracciones y rutas turísticas del municipio de Hueypoxtla, incluyendo: o Listado de las comunidades del municipio de Hueypoxtla: </w:t>
            </w:r>
          </w:p>
          <w:p w14:paraId="14776B55" w14:textId="77777777" w:rsidR="00C9312C" w:rsidRPr="000D5557" w:rsidRDefault="00C9312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w:t>
            </w:r>
            <w:r w:rsidRPr="000D5557">
              <w:rPr>
                <w:rFonts w:ascii="Palatino Linotype" w:eastAsiaTheme="minorHAnsi" w:hAnsi="Palatino Linotype"/>
                <w:sz w:val="20"/>
                <w:lang w:eastAsia="es-MX"/>
              </w:rPr>
              <w:tab/>
              <w:t xml:space="preserve">Nombre de la comunidad. </w:t>
            </w:r>
          </w:p>
          <w:p w14:paraId="445D52BA" w14:textId="77777777" w:rsidR="00C9312C" w:rsidRPr="000D5557" w:rsidRDefault="00C9312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w:t>
            </w:r>
            <w:r w:rsidRPr="000D5557">
              <w:rPr>
                <w:rFonts w:ascii="Palatino Linotype" w:eastAsiaTheme="minorHAnsi" w:hAnsi="Palatino Linotype"/>
                <w:sz w:val="20"/>
                <w:lang w:eastAsia="es-MX"/>
              </w:rPr>
              <w:tab/>
              <w:t xml:space="preserve">Número de habitantes. </w:t>
            </w:r>
          </w:p>
          <w:p w14:paraId="4B3B81E9" w14:textId="77777777" w:rsidR="00C9312C" w:rsidRPr="000D5557" w:rsidRDefault="00C9312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lastRenderedPageBreak/>
              <w:t>-</w:t>
            </w:r>
            <w:r w:rsidRPr="000D5557">
              <w:rPr>
                <w:rFonts w:ascii="Palatino Linotype" w:eastAsiaTheme="minorHAnsi" w:hAnsi="Palatino Linotype"/>
                <w:sz w:val="20"/>
                <w:lang w:eastAsia="es-MX"/>
              </w:rPr>
              <w:tab/>
              <w:t xml:space="preserve"> Número de turistas que visitaron la comunidad durante el año 2022. </w:t>
            </w:r>
          </w:p>
          <w:p w14:paraId="44F3A767" w14:textId="77777777" w:rsidR="00C9312C" w:rsidRPr="000D5557" w:rsidRDefault="00C9312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w:t>
            </w:r>
            <w:r w:rsidRPr="000D5557">
              <w:rPr>
                <w:rFonts w:ascii="Palatino Linotype" w:eastAsiaTheme="minorHAnsi" w:hAnsi="Palatino Linotype"/>
                <w:sz w:val="20"/>
                <w:lang w:eastAsia="es-MX"/>
              </w:rPr>
              <w:tab/>
              <w:t xml:space="preserve">Lugares turísticos más visitados en la comunidad. </w:t>
            </w:r>
          </w:p>
          <w:p w14:paraId="5269F980" w14:textId="77777777" w:rsidR="00C9312C" w:rsidRPr="000D5557" w:rsidRDefault="00C9312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w:t>
            </w:r>
            <w:r w:rsidRPr="000D5557">
              <w:rPr>
                <w:rFonts w:ascii="Palatino Linotype" w:eastAsiaTheme="minorHAnsi" w:hAnsi="Palatino Linotype"/>
                <w:sz w:val="20"/>
                <w:lang w:eastAsia="es-MX"/>
              </w:rPr>
              <w:tab/>
              <w:t xml:space="preserve"> Principales atracciones turísticas en la comunidad. </w:t>
            </w:r>
          </w:p>
          <w:p w14:paraId="07DEDE00" w14:textId="46959098" w:rsidR="00C9312C" w:rsidRPr="000D5557" w:rsidRDefault="00C9312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w:t>
            </w:r>
            <w:r w:rsidRPr="000D5557">
              <w:rPr>
                <w:rFonts w:ascii="Palatino Linotype" w:eastAsiaTheme="minorHAnsi" w:hAnsi="Palatino Linotype"/>
                <w:sz w:val="20"/>
                <w:lang w:eastAsia="es-MX"/>
              </w:rPr>
              <w:tab/>
              <w:t xml:space="preserve"> Rutas turísticas que incluyen a la comunidad.</w:t>
            </w:r>
          </w:p>
        </w:tc>
        <w:tc>
          <w:tcPr>
            <w:tcW w:w="4678" w:type="dxa"/>
            <w:tcBorders>
              <w:top w:val="double" w:sz="4" w:space="0" w:color="auto"/>
              <w:bottom w:val="double" w:sz="4" w:space="0" w:color="auto"/>
            </w:tcBorders>
            <w:vAlign w:val="center"/>
          </w:tcPr>
          <w:p w14:paraId="0BF756C8" w14:textId="34FD7E64" w:rsidR="00203AA9" w:rsidRPr="000D5557" w:rsidRDefault="009435D3" w:rsidP="00250193">
            <w:pPr>
              <w:spacing w:line="276" w:lineRule="auto"/>
              <w:jc w:val="both"/>
              <w:rPr>
                <w:rFonts w:ascii="Palatino Linotype" w:eastAsiaTheme="minorHAnsi" w:hAnsi="Palatino Linotype" w:cstheme="minorBidi"/>
                <w:sz w:val="22"/>
                <w:lang w:val="es-MX" w:eastAsia="es-MX"/>
              </w:rPr>
            </w:pPr>
            <w:r w:rsidRPr="000D5557">
              <w:rPr>
                <w:rFonts w:ascii="Palatino Linotype" w:eastAsiaTheme="minorHAnsi" w:hAnsi="Palatino Linotype" w:cstheme="minorBidi"/>
                <w:sz w:val="22"/>
                <w:lang w:val="es-MX" w:eastAsia="es-MX"/>
              </w:rPr>
              <w:lastRenderedPageBreak/>
              <w:t xml:space="preserve">Remitió información, respecto de los atractivos turísticos, monumentos históricos y una pequeña semblanza de las actividades que se realizan de cada comunidad; así como, los lugares turísticos más visitados en la comunidad y las principales atracciones turísticas en la comunidad.   </w:t>
            </w:r>
          </w:p>
        </w:tc>
        <w:tc>
          <w:tcPr>
            <w:tcW w:w="2018" w:type="dxa"/>
            <w:tcBorders>
              <w:top w:val="double" w:sz="4" w:space="0" w:color="auto"/>
              <w:bottom w:val="double" w:sz="4" w:space="0" w:color="auto"/>
            </w:tcBorders>
            <w:vAlign w:val="center"/>
          </w:tcPr>
          <w:p w14:paraId="56C5E907" w14:textId="77777777" w:rsidR="009435D3" w:rsidRPr="000D5557" w:rsidRDefault="009435D3"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Parcialmente</w:t>
            </w:r>
          </w:p>
          <w:p w14:paraId="2AC8F3A6" w14:textId="4A9EACFA" w:rsidR="00203AA9" w:rsidRPr="000D5557" w:rsidRDefault="009435D3" w:rsidP="00250193">
            <w:pPr>
              <w:ind w:right="49"/>
              <w:jc w:val="both"/>
              <w:rPr>
                <w:rFonts w:ascii="Palatino Linotype" w:eastAsiaTheme="minorHAnsi" w:hAnsi="Palatino Linotype" w:cstheme="minorBidi"/>
                <w:i/>
                <w:sz w:val="18"/>
                <w:szCs w:val="18"/>
                <w:lang w:val="es-MX" w:eastAsia="es-MX"/>
              </w:rPr>
            </w:pPr>
            <w:r w:rsidRPr="000D5557">
              <w:rPr>
                <w:rFonts w:ascii="Palatino Linotype" w:eastAsiaTheme="minorHAnsi" w:hAnsi="Palatino Linotype" w:cstheme="minorBidi"/>
                <w:i/>
                <w:sz w:val="18"/>
                <w:szCs w:val="18"/>
                <w:lang w:val="es-MX" w:eastAsia="es-MX"/>
              </w:rPr>
              <w:t>(Faltó el Número de habitantes y el número de turistas que visitaron la comunidad durante el año 2022)</w:t>
            </w:r>
          </w:p>
        </w:tc>
      </w:tr>
      <w:tr w:rsidR="00203AA9" w:rsidRPr="000D5557" w14:paraId="3524DF9A" w14:textId="77777777" w:rsidTr="00DB223E">
        <w:trPr>
          <w:trHeight w:val="483"/>
        </w:trPr>
        <w:tc>
          <w:tcPr>
            <w:tcW w:w="2395" w:type="dxa"/>
            <w:vAlign w:val="center"/>
          </w:tcPr>
          <w:p w14:paraId="033221EB" w14:textId="77777777" w:rsidR="005842EC" w:rsidRPr="000D5557" w:rsidRDefault="00C9312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lastRenderedPageBreak/>
              <w:t xml:space="preserve">Información sobre los elementos representativos de la cultura e identidad de cada comunidad del municipio de Hueypoxtla, incluyendo: </w:t>
            </w:r>
          </w:p>
          <w:p w14:paraId="4F12B735" w14:textId="77777777" w:rsidR="005842EC" w:rsidRPr="000D5557" w:rsidRDefault="005842E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w:t>
            </w:r>
            <w:r w:rsidR="00C9312C" w:rsidRPr="000D5557">
              <w:rPr>
                <w:rFonts w:ascii="Palatino Linotype" w:eastAsiaTheme="minorHAnsi" w:hAnsi="Palatino Linotype"/>
                <w:sz w:val="20"/>
                <w:lang w:eastAsia="es-MX"/>
              </w:rPr>
              <w:t xml:space="preserve">Fichas bibliográficas sobre la historia, cultura y tradiciones de cada comunidad. </w:t>
            </w:r>
          </w:p>
          <w:p w14:paraId="50BC03AF" w14:textId="78AF2B53" w:rsidR="00203AA9" w:rsidRPr="000D5557" w:rsidRDefault="005842EC" w:rsidP="00250193">
            <w:pPr>
              <w:ind w:right="49"/>
              <w:jc w:val="both"/>
              <w:rPr>
                <w:rFonts w:ascii="Palatino Linotype" w:eastAsiaTheme="minorHAnsi" w:hAnsi="Palatino Linotype"/>
                <w:sz w:val="20"/>
                <w:lang w:eastAsia="es-MX"/>
              </w:rPr>
            </w:pPr>
            <w:r w:rsidRPr="000D5557">
              <w:rPr>
                <w:rFonts w:ascii="Palatino Linotype" w:eastAsiaTheme="minorHAnsi" w:hAnsi="Palatino Linotype"/>
                <w:sz w:val="20"/>
                <w:lang w:eastAsia="es-MX"/>
              </w:rPr>
              <w:t>-</w:t>
            </w:r>
            <w:r w:rsidR="00C9312C" w:rsidRPr="000D5557">
              <w:rPr>
                <w:rFonts w:ascii="Palatino Linotype" w:eastAsiaTheme="minorHAnsi" w:hAnsi="Palatino Linotype"/>
                <w:sz w:val="20"/>
                <w:lang w:eastAsia="es-MX"/>
              </w:rPr>
              <w:t>Elementos representativos de la cultura e identidad de cada comunidad, como danzas, fiestas, artesanías, etc.</w:t>
            </w:r>
          </w:p>
        </w:tc>
        <w:tc>
          <w:tcPr>
            <w:tcW w:w="4678" w:type="dxa"/>
            <w:tcBorders>
              <w:top w:val="double" w:sz="4" w:space="0" w:color="auto"/>
              <w:bottom w:val="double" w:sz="4" w:space="0" w:color="auto"/>
            </w:tcBorders>
            <w:vAlign w:val="center"/>
          </w:tcPr>
          <w:p w14:paraId="57E62804" w14:textId="337F7911" w:rsidR="00203AA9" w:rsidRPr="000D5557" w:rsidRDefault="00225F4A" w:rsidP="00250193">
            <w:pPr>
              <w:spacing w:line="276" w:lineRule="auto"/>
              <w:jc w:val="both"/>
              <w:rPr>
                <w:rFonts w:ascii="Palatino Linotype" w:eastAsiaTheme="minorHAnsi" w:hAnsi="Palatino Linotype" w:cstheme="minorBidi"/>
                <w:sz w:val="22"/>
                <w:szCs w:val="22"/>
                <w:lang w:val="es-MX" w:eastAsia="es-MX"/>
              </w:rPr>
            </w:pPr>
            <w:r w:rsidRPr="000D5557">
              <w:rPr>
                <w:rFonts w:ascii="Palatino Linotype" w:eastAsiaTheme="minorHAnsi" w:hAnsi="Palatino Linotype" w:cstheme="minorBidi"/>
                <w:sz w:val="22"/>
                <w:szCs w:val="22"/>
                <w:lang w:val="es-MX" w:eastAsia="es-MX"/>
              </w:rPr>
              <w:t>R</w:t>
            </w:r>
            <w:r w:rsidR="00E728C9" w:rsidRPr="000D5557">
              <w:rPr>
                <w:rFonts w:ascii="Palatino Linotype" w:eastAsiaTheme="minorHAnsi" w:hAnsi="Palatino Linotype" w:cstheme="minorBidi"/>
                <w:sz w:val="22"/>
                <w:szCs w:val="22"/>
                <w:lang w:val="es-MX" w:eastAsia="es-MX"/>
              </w:rPr>
              <w:t xml:space="preserve">emitió información relacionado sobre los </w:t>
            </w:r>
            <w:r w:rsidR="00E728C9" w:rsidRPr="000D5557">
              <w:rPr>
                <w:rFonts w:ascii="Palatino Linotype" w:eastAsiaTheme="minorHAnsi" w:hAnsi="Palatino Linotype"/>
                <w:sz w:val="22"/>
                <w:szCs w:val="22"/>
                <w:lang w:eastAsia="es-MX"/>
              </w:rPr>
              <w:t>elementos representativos de la cultura e identidad de cada comunidad del municipio de Hueypoxtla.</w:t>
            </w:r>
          </w:p>
        </w:tc>
        <w:tc>
          <w:tcPr>
            <w:tcW w:w="2018" w:type="dxa"/>
            <w:tcBorders>
              <w:top w:val="double" w:sz="4" w:space="0" w:color="auto"/>
              <w:bottom w:val="double" w:sz="4" w:space="0" w:color="auto"/>
            </w:tcBorders>
            <w:vAlign w:val="center"/>
          </w:tcPr>
          <w:p w14:paraId="0280DC66" w14:textId="77777777" w:rsidR="00203AA9" w:rsidRPr="000D5557" w:rsidRDefault="005842EC" w:rsidP="00250193">
            <w:pPr>
              <w:ind w:right="49"/>
              <w:jc w:val="center"/>
              <w:rPr>
                <w:rFonts w:ascii="Palatino Linotype" w:eastAsiaTheme="minorHAnsi" w:hAnsi="Palatino Linotype" w:cstheme="minorBidi"/>
                <w:b/>
                <w:bCs/>
                <w:iCs/>
                <w:lang w:val="es-MX" w:eastAsia="es-MX"/>
              </w:rPr>
            </w:pPr>
            <w:r w:rsidRPr="000D5557">
              <w:rPr>
                <w:rFonts w:ascii="Palatino Linotype" w:eastAsiaTheme="minorHAnsi" w:hAnsi="Palatino Linotype" w:cstheme="minorBidi"/>
                <w:b/>
                <w:bCs/>
                <w:iCs/>
                <w:lang w:val="es-MX" w:eastAsia="es-MX"/>
              </w:rPr>
              <w:t>Parcialmente</w:t>
            </w:r>
          </w:p>
          <w:p w14:paraId="3399FA52" w14:textId="0FE4A1E6" w:rsidR="005842EC" w:rsidRPr="000D5557" w:rsidRDefault="005842EC" w:rsidP="00250193">
            <w:pPr>
              <w:ind w:right="49"/>
              <w:jc w:val="both"/>
              <w:rPr>
                <w:rFonts w:ascii="Palatino Linotype" w:eastAsiaTheme="minorHAnsi" w:hAnsi="Palatino Linotype" w:cstheme="minorBidi"/>
                <w:i/>
                <w:lang w:val="es-MX" w:eastAsia="es-MX"/>
              </w:rPr>
            </w:pPr>
            <w:r w:rsidRPr="000D5557">
              <w:rPr>
                <w:rFonts w:ascii="Palatino Linotype" w:eastAsiaTheme="minorHAnsi" w:hAnsi="Palatino Linotype" w:cstheme="minorBidi"/>
                <w:i/>
                <w:sz w:val="20"/>
                <w:szCs w:val="20"/>
                <w:lang w:val="es-MX" w:eastAsia="es-MX"/>
              </w:rPr>
              <w:t>(Faltó remitir, lo referente a las fichas bibliográficas sobre la historia, cultura y tradiciones de cada comunidad)</w:t>
            </w:r>
          </w:p>
        </w:tc>
      </w:tr>
      <w:bookmarkEnd w:id="1"/>
      <w:bookmarkEnd w:id="2"/>
    </w:tbl>
    <w:p w14:paraId="2A09F802" w14:textId="77777777" w:rsidR="00F240DF" w:rsidRPr="000D5557" w:rsidRDefault="00F240DF" w:rsidP="00250193">
      <w:pPr>
        <w:spacing w:line="360" w:lineRule="auto"/>
        <w:jc w:val="both"/>
        <w:rPr>
          <w:rFonts w:ascii="Palatino Linotype" w:hAnsi="Palatino Linotype"/>
          <w:color w:val="222222"/>
        </w:rPr>
      </w:pPr>
    </w:p>
    <w:p w14:paraId="1F89263D" w14:textId="653B2BBE" w:rsidR="00D57AED" w:rsidRPr="000D5557" w:rsidRDefault="00D57AED" w:rsidP="00250193">
      <w:pPr>
        <w:spacing w:line="360" w:lineRule="auto"/>
        <w:jc w:val="both"/>
        <w:rPr>
          <w:rFonts w:ascii="Palatino Linotype" w:hAnsi="Palatino Linotype"/>
          <w:color w:val="222222"/>
        </w:rPr>
      </w:pPr>
      <w:r w:rsidRPr="000D5557">
        <w:rPr>
          <w:rFonts w:ascii="Palatino Linotype" w:hAnsi="Palatino Linotype"/>
          <w:color w:val="222222"/>
        </w:rPr>
        <w:t xml:space="preserve">En este sentido, debe dejarse claro </w:t>
      </w:r>
      <w:r w:rsidR="00572099" w:rsidRPr="000D5557">
        <w:rPr>
          <w:rFonts w:ascii="Palatino Linotype" w:hAnsi="Palatino Linotype"/>
          <w:color w:val="222222"/>
        </w:rPr>
        <w:t>que,</w:t>
      </w:r>
      <w:r w:rsidRPr="000D5557">
        <w:rPr>
          <w:rFonts w:ascii="Palatino Linotype" w:hAnsi="Palatino Linotype"/>
          <w:color w:val="222222"/>
        </w:rPr>
        <w:t xml:space="preserve"> al haber existido un pronunciamiento por parte del </w:t>
      </w:r>
      <w:r w:rsidRPr="000D5557">
        <w:rPr>
          <w:rFonts w:ascii="Palatino Linotype" w:hAnsi="Palatino Linotype"/>
          <w:b/>
          <w:bCs/>
          <w:color w:val="222222"/>
        </w:rPr>
        <w:t>Sujeto Obligado</w:t>
      </w:r>
      <w:r w:rsidRPr="000D5557">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B8CC704" w14:textId="77777777" w:rsidR="00D57AED" w:rsidRPr="000D5557" w:rsidRDefault="00D57AED" w:rsidP="00250193">
      <w:pPr>
        <w:pStyle w:val="Sinespaciado"/>
      </w:pPr>
    </w:p>
    <w:p w14:paraId="48B2372F" w14:textId="3F56F563" w:rsidR="00D57AED" w:rsidRPr="000D5557" w:rsidRDefault="00D57AED" w:rsidP="00250193">
      <w:pPr>
        <w:spacing w:line="221" w:lineRule="atLeast"/>
        <w:ind w:left="567" w:right="616"/>
        <w:jc w:val="both"/>
        <w:rPr>
          <w:color w:val="222222"/>
          <w:sz w:val="22"/>
        </w:rPr>
      </w:pPr>
      <w:r w:rsidRPr="000D5557">
        <w:rPr>
          <w:rFonts w:ascii="Palatino Linotype" w:hAnsi="Palatino Linotype"/>
          <w:i/>
          <w:iCs/>
          <w:color w:val="222222"/>
          <w:sz w:val="22"/>
        </w:rPr>
        <w:t>“</w:t>
      </w:r>
      <w:r w:rsidRPr="000D555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0D555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D3DA30A" w14:textId="77777777" w:rsidR="00683574" w:rsidRPr="000D5557" w:rsidRDefault="00683574" w:rsidP="00250193">
      <w:pPr>
        <w:spacing w:line="360" w:lineRule="auto"/>
        <w:ind w:right="141"/>
        <w:jc w:val="both"/>
        <w:rPr>
          <w:rFonts w:ascii="Palatino Linotype" w:eastAsiaTheme="minorHAnsi" w:hAnsi="Palatino Linotype" w:cs="Arial"/>
          <w:bCs/>
          <w:lang w:val="es-MX" w:eastAsia="en-US"/>
        </w:rPr>
      </w:pPr>
    </w:p>
    <w:p w14:paraId="23ABBAEF" w14:textId="23F04825" w:rsidR="00FA5223" w:rsidRPr="000D5557" w:rsidRDefault="00E11B18" w:rsidP="00250193">
      <w:pPr>
        <w:spacing w:line="360" w:lineRule="auto"/>
        <w:ind w:right="141"/>
        <w:jc w:val="both"/>
        <w:rPr>
          <w:rFonts w:ascii="Palatino Linotype" w:eastAsiaTheme="minorHAnsi" w:hAnsi="Palatino Linotype" w:cs="Arial"/>
          <w:bCs/>
          <w:i/>
          <w:lang w:val="es-MX" w:eastAsia="en-US"/>
        </w:rPr>
      </w:pPr>
      <w:r w:rsidRPr="000D5557">
        <w:rPr>
          <w:rFonts w:ascii="Palatino Linotype" w:eastAsiaTheme="minorHAnsi" w:hAnsi="Palatino Linotype" w:cs="Arial"/>
          <w:bCs/>
          <w:lang w:val="es-MX" w:eastAsia="en-US"/>
        </w:rPr>
        <w:t xml:space="preserve">Es así que derivado de la respuesta emitida por </w:t>
      </w:r>
      <w:r w:rsidRPr="000D5557">
        <w:rPr>
          <w:rFonts w:ascii="Palatino Linotype" w:eastAsiaTheme="minorHAnsi" w:hAnsi="Palatino Linotype" w:cs="Arial"/>
          <w:b/>
          <w:bCs/>
          <w:lang w:val="es-MX" w:eastAsia="en-US"/>
        </w:rPr>
        <w:t>El Sujeto Obligado</w:t>
      </w:r>
      <w:r w:rsidRPr="000D5557">
        <w:rPr>
          <w:rFonts w:ascii="Palatino Linotype" w:eastAsiaTheme="minorHAnsi" w:hAnsi="Palatino Linotype" w:cs="Arial"/>
          <w:bCs/>
          <w:lang w:val="es-MX" w:eastAsia="en-US"/>
        </w:rPr>
        <w:t xml:space="preserve">, </w:t>
      </w:r>
      <w:r w:rsidRPr="000D5557">
        <w:rPr>
          <w:rFonts w:ascii="Palatino Linotype" w:eastAsiaTheme="minorHAnsi" w:hAnsi="Palatino Linotype" w:cs="Arial"/>
          <w:b/>
          <w:bCs/>
          <w:lang w:val="es-MX" w:eastAsia="en-US"/>
        </w:rPr>
        <w:t>El Recurrente</w:t>
      </w:r>
      <w:r w:rsidRPr="000D5557">
        <w:rPr>
          <w:rFonts w:ascii="Palatino Linotype" w:eastAsiaTheme="minorHAnsi" w:hAnsi="Palatino Linotype" w:cs="Arial"/>
          <w:bCs/>
          <w:lang w:val="es-MX" w:eastAsia="en-US"/>
        </w:rPr>
        <w:t>, interpuso el presente recurso de revisión, señalando sustancialmente como su</w:t>
      </w:r>
      <w:r w:rsidR="006A2694" w:rsidRPr="000D5557">
        <w:rPr>
          <w:rFonts w:ascii="Palatino Linotype" w:eastAsiaTheme="minorHAnsi" w:hAnsi="Palatino Linotype" w:cs="Arial"/>
          <w:bCs/>
          <w:lang w:val="es-MX" w:eastAsia="en-US"/>
        </w:rPr>
        <w:t xml:space="preserve"> Acto Impugnado</w:t>
      </w:r>
      <w:r w:rsidRPr="000D5557">
        <w:rPr>
          <w:rFonts w:ascii="Palatino Linotype" w:eastAsiaTheme="minorHAnsi" w:hAnsi="Palatino Linotype" w:cs="Arial"/>
          <w:bCs/>
          <w:lang w:val="es-MX" w:eastAsia="en-US"/>
        </w:rPr>
        <w:t>, lo siguiente:</w:t>
      </w:r>
      <w:r w:rsidR="00E9680B" w:rsidRPr="000D5557">
        <w:rPr>
          <w:rFonts w:ascii="Palatino Linotype" w:eastAsiaTheme="minorHAnsi" w:hAnsi="Palatino Linotype" w:cs="Arial"/>
          <w:bCs/>
          <w:lang w:val="es-MX" w:eastAsia="en-US"/>
        </w:rPr>
        <w:t xml:space="preserve"> </w:t>
      </w:r>
      <w:r w:rsidRPr="000D5557">
        <w:rPr>
          <w:rFonts w:ascii="Palatino Linotype" w:eastAsiaTheme="minorHAnsi" w:hAnsi="Palatino Linotype" w:cs="Arial"/>
          <w:bCs/>
          <w:i/>
          <w:lang w:val="es-MX" w:eastAsia="en-US"/>
        </w:rPr>
        <w:t>“</w:t>
      </w:r>
      <w:r w:rsidR="00225F4A" w:rsidRPr="000D5557">
        <w:rPr>
          <w:rFonts w:ascii="Palatino Linotype" w:eastAsiaTheme="minorHAnsi" w:hAnsi="Palatino Linotype" w:cs="Arial"/>
          <w:i/>
          <w:lang w:val="es-MX" w:eastAsia="en-US"/>
        </w:rPr>
        <w:t xml:space="preserve">La respuesta por parte del Titular de la Dirección de Turismo, no es la solicitada, ya que NO SOLICITE LA HISTORIA DEL MUNICIPIO DE HUEYPOXTLA, de las 14 páginas que corresponden a su información 12 corresponde a esta, ya que de haber querido conocer la historia de nuestro hermoso Municipio hubiese consultado la página del Municipio accediendo al siguiente link: https://www.hueypoxtla.gob.mx/tu-municipio/historia Pero ese no es el tema central, lo preocupante es el nivel de seriedad con lo que son tomadas las solicitudes de información que la ciudadanía de Hueypoxtla realiza a los Titulares de las áreas, que clase de representantes tenemos en donde no tienen la capacidad de justificar un párrafo de texto en Word, tal vez no es falta de capacidad si no simplemente es apatía. Limitándose en procesar y analizar la información recibida, resalta a simple vista estas problemáticas. </w:t>
      </w:r>
      <w:r w:rsidR="00225F4A" w:rsidRPr="000D5557">
        <w:rPr>
          <w:rFonts w:ascii="Palatino Linotype" w:eastAsiaTheme="minorHAnsi" w:hAnsi="Palatino Linotype" w:cs="Arial"/>
          <w:b/>
          <w:bCs/>
          <w:i/>
          <w:u w:val="single"/>
          <w:lang w:val="es-MX" w:eastAsia="en-US"/>
        </w:rPr>
        <w:t xml:space="preserve">Por lo que me obliga a realizar la siguiente solicitud de información en el presente recurso de revisión. </w:t>
      </w:r>
      <w:bookmarkStart w:id="3" w:name="_Hlk156835597"/>
      <w:r w:rsidR="00225F4A" w:rsidRPr="000D5557">
        <w:rPr>
          <w:rFonts w:ascii="Palatino Linotype" w:eastAsiaTheme="minorHAnsi" w:hAnsi="Palatino Linotype" w:cs="Arial"/>
          <w:b/>
          <w:bCs/>
          <w:i/>
          <w:u w:val="single"/>
          <w:lang w:val="es-MX" w:eastAsia="en-US"/>
        </w:rPr>
        <w:t>Solicito: Nivel de grados de estudios del Titular de la Dirección de Turismo C. Humberto Antonio Romero Castro. Capacitaciones que este ha recibido para ostentar el cargo como Director de la Misma.</w:t>
      </w:r>
      <w:r w:rsidR="00225F4A" w:rsidRPr="000D5557">
        <w:rPr>
          <w:rFonts w:ascii="Palatino Linotype" w:eastAsiaTheme="minorHAnsi" w:hAnsi="Palatino Linotype" w:cs="Arial"/>
          <w:i/>
          <w:lang w:val="es-MX" w:eastAsia="en-US"/>
        </w:rPr>
        <w:t xml:space="preserve"> </w:t>
      </w:r>
      <w:bookmarkEnd w:id="3"/>
      <w:r w:rsidR="00225F4A" w:rsidRPr="000D5557">
        <w:rPr>
          <w:rFonts w:ascii="Palatino Linotype" w:eastAsiaTheme="minorHAnsi" w:hAnsi="Palatino Linotype" w:cs="Arial"/>
          <w:i/>
          <w:lang w:val="es-MX" w:eastAsia="en-US"/>
        </w:rPr>
        <w:t xml:space="preserve">En tiendo que este </w:t>
      </w:r>
      <w:r w:rsidR="00225F4A" w:rsidRPr="000D5557">
        <w:rPr>
          <w:rFonts w:ascii="Palatino Linotype" w:eastAsiaTheme="minorHAnsi" w:hAnsi="Palatino Linotype" w:cs="Arial"/>
          <w:i/>
          <w:lang w:val="es-MX" w:eastAsia="en-US"/>
        </w:rPr>
        <w:lastRenderedPageBreak/>
        <w:t xml:space="preserve">recurso de revisión puede sonar un poco hostil, pero es necesario saber con qué nivel de preparación cuentan nuestros representantes. </w:t>
      </w:r>
      <w:r w:rsidR="00225F4A" w:rsidRPr="000D5557">
        <w:rPr>
          <w:rFonts w:ascii="Palatino Linotype" w:eastAsiaTheme="minorHAnsi" w:hAnsi="Palatino Linotype" w:cs="Arial"/>
          <w:b/>
          <w:bCs/>
          <w:i/>
          <w:u w:val="single"/>
          <w:lang w:val="es-MX" w:eastAsia="en-US"/>
        </w:rPr>
        <w:t>Regresando al recurso de revisión, solicite estatus en el que se encuentra el certificado de competencia laboral para que el C. Humberto Antonio Romero Castro, ostente el puesto de Director, ya este menciona que se encuentra en proceso de obtención de este</w:t>
      </w:r>
      <w:r w:rsidR="00225F4A" w:rsidRPr="000D5557">
        <w:rPr>
          <w:rFonts w:ascii="Palatino Linotype" w:eastAsiaTheme="minorHAnsi" w:hAnsi="Palatino Linotype" w:cs="Arial"/>
          <w:i/>
          <w:lang w:val="es-MX" w:eastAsia="en-US"/>
        </w:rPr>
        <w:t xml:space="preserve">, por lo que de acuerdo al Artículo 32, Articulo Fracción IV, NO CUMPLIO CON LO ESTABLECIDO, en tiempo y forma por lo que hace comprender que este tiene un documento oficial que acredite que este se encuentra en proceso para que el Ayuntamiento no solicitara su revocación del cargo. </w:t>
      </w:r>
      <w:r w:rsidR="00225F4A" w:rsidRPr="000D5557">
        <w:rPr>
          <w:rFonts w:ascii="Palatino Linotype" w:eastAsiaTheme="minorHAnsi" w:hAnsi="Palatino Linotype" w:cs="Arial"/>
          <w:b/>
          <w:bCs/>
          <w:i/>
          <w:u w:val="single"/>
          <w:lang w:val="es-MX" w:eastAsia="en-US"/>
        </w:rPr>
        <w:t xml:space="preserve">Para lo que solicito el comprobante que acredite que se encuentra registrado en el proceso actual para que se pueda certificar. Continuando con la solitud de información solicite: </w:t>
      </w:r>
      <w:bookmarkStart w:id="4" w:name="_Hlk156844073"/>
      <w:r w:rsidR="00225F4A" w:rsidRPr="000D5557">
        <w:rPr>
          <w:rFonts w:ascii="Palatino Linotype" w:eastAsiaTheme="minorHAnsi" w:hAnsi="Palatino Linotype" w:cs="Arial"/>
          <w:b/>
          <w:bCs/>
          <w:i/>
          <w:u w:val="single"/>
          <w:lang w:val="es-MX" w:eastAsia="en-US"/>
        </w:rPr>
        <w:t xml:space="preserve">1. Listado de programas y proyectos turísticos desarrollados por la Dirección de Turismo del Ayuntamiento de Hueypoxtla durante los periodos 2022 y 2023, incluyendo: • Nombre del programa o proyecto. • Objetivo del programa o proyecto. • Metas del programa o proyecto. • Ejecución del programa o proyecto. • Resultados del programa o proyecto. NO SE RECIBIÓ INFORMACIÓN. Por lo que lo solicitado puede ser procesado de la siguiente manera por cada uno de los proyectos realizados. </w:t>
      </w:r>
      <w:bookmarkEnd w:id="4"/>
      <w:r w:rsidR="00225F4A" w:rsidRPr="000D5557">
        <w:rPr>
          <w:rFonts w:ascii="Palatino Linotype" w:eastAsiaTheme="minorHAnsi" w:hAnsi="Palatino Linotype" w:cs="Arial"/>
          <w:i/>
          <w:lang w:val="es-MX" w:eastAsia="en-US"/>
        </w:rPr>
        <w:t>Ejemplo: Nombre del Proyecto Periodo de vida del proyecto Objetivo Metas programadas Presupuesto Elementos necesarios para su realización. Resultados Nombre Fecha inicio Fecha de Termino Justificación Resultados esperados Cantidad de recurso utilizado. Insumos Equipo Personal empleado # Beneficiados. Este es un ejemplo de algunos elementos que puede considerar a anexar en su respuesta.</w:t>
      </w:r>
      <w:r w:rsidR="00225F4A" w:rsidRPr="000D5557">
        <w:rPr>
          <w:rFonts w:ascii="Palatino Linotype" w:eastAsiaTheme="minorHAnsi" w:hAnsi="Palatino Linotype" w:cs="Arial"/>
          <w:b/>
          <w:bCs/>
          <w:i/>
          <w:lang w:val="es-MX" w:eastAsia="en-US"/>
        </w:rPr>
        <w:t xml:space="preserve"> </w:t>
      </w:r>
      <w:bookmarkStart w:id="5" w:name="_Hlk156844086"/>
      <w:r w:rsidR="00225F4A" w:rsidRPr="000D5557">
        <w:rPr>
          <w:rFonts w:ascii="Palatino Linotype" w:eastAsiaTheme="minorHAnsi" w:hAnsi="Palatino Linotype" w:cs="Arial"/>
          <w:b/>
          <w:bCs/>
          <w:i/>
          <w:u w:val="single"/>
          <w:lang w:val="es-MX" w:eastAsia="en-US"/>
        </w:rPr>
        <w:t>2. Listado de los eventos turísticos organizados y celebrados por la Dirección de Turismo del Ayuntamiento de Hueypoxtla durante los periodos 2022 y 2023.</w:t>
      </w:r>
      <w:bookmarkEnd w:id="5"/>
      <w:r w:rsidR="00225F4A" w:rsidRPr="000D5557">
        <w:rPr>
          <w:rFonts w:ascii="Palatino Linotype" w:eastAsiaTheme="minorHAnsi" w:hAnsi="Palatino Linotype" w:cs="Arial"/>
          <w:b/>
          <w:bCs/>
          <w:i/>
          <w:u w:val="single"/>
          <w:lang w:val="es-MX" w:eastAsia="en-US"/>
        </w:rPr>
        <w:t xml:space="preserve"> </w:t>
      </w:r>
      <w:bookmarkStart w:id="6" w:name="_Hlk156835624"/>
      <w:r w:rsidR="00225F4A" w:rsidRPr="000D5557">
        <w:rPr>
          <w:rFonts w:ascii="Palatino Linotype" w:eastAsiaTheme="minorHAnsi" w:hAnsi="Palatino Linotype" w:cs="Arial"/>
          <w:b/>
          <w:bCs/>
          <w:i/>
          <w:u w:val="single"/>
          <w:lang w:val="es-MX" w:eastAsia="en-US"/>
        </w:rPr>
        <w:t xml:space="preserve">Por lo que la información puede ser procesada de la siguiente manera. Ejemplo: Nombre del Proyecto Periodo de vida del proyecto Objetivo Metas programadas Presupuesto Elementos necesarios para su realización. Resultados </w:t>
      </w:r>
      <w:r w:rsidR="00225F4A" w:rsidRPr="000D5557">
        <w:rPr>
          <w:rFonts w:ascii="Palatino Linotype" w:eastAsiaTheme="minorHAnsi" w:hAnsi="Palatino Linotype" w:cs="Arial"/>
          <w:b/>
          <w:bCs/>
          <w:i/>
          <w:u w:val="single"/>
          <w:lang w:val="es-MX" w:eastAsia="en-US"/>
        </w:rPr>
        <w:lastRenderedPageBreak/>
        <w:t xml:space="preserve">Artesaneando Hueypoxtla Fecha del Periodo Año / Mes / Día Justificación Resultados esperados Cantidad de recurso utilizado. Insumos Equipo Personal empleado # Asistentes. </w:t>
      </w:r>
      <w:bookmarkStart w:id="7" w:name="_Hlk156844130"/>
      <w:bookmarkEnd w:id="6"/>
      <w:r w:rsidR="00225F4A" w:rsidRPr="000D5557">
        <w:rPr>
          <w:rFonts w:ascii="Palatino Linotype" w:eastAsiaTheme="minorHAnsi" w:hAnsi="Palatino Linotype" w:cs="Arial"/>
          <w:b/>
          <w:bCs/>
          <w:i/>
          <w:u w:val="single"/>
          <w:lang w:val="es-MX" w:eastAsia="en-US"/>
        </w:rPr>
        <w:t>3. Informe sobre los indicadores de impacto turístico utilizados por la Dirección de Turismo del Ayuntamiento de Hueypoxtla durante los periodos 2022 y 2023, incluyendo: • Listado de los indicadores cuantitativos utilizados. • Listado de los indicadores cualitativos utilizados. • Descripción de cada indicador. • Fuente de los datos utilizados para calcular los indicadores. En este apartado se esperaba que una vez identificado el sector turístico se pudiera medir la cantidad de asistencia que este genera hacia el Municipio de Hueypoxtla. Ejemplo: Presa de los Monteros, Numero de Turistas que visitan este lugar al año, etc. medio por el que esta cantidad de turismos son cuantificados, pero solo son mencionados burdamente</w:t>
      </w:r>
      <w:r w:rsidR="00225F4A" w:rsidRPr="000D5557">
        <w:rPr>
          <w:rFonts w:ascii="Palatino Linotype" w:eastAsiaTheme="minorHAnsi" w:hAnsi="Palatino Linotype" w:cs="Arial"/>
          <w:i/>
          <w:lang w:val="es-MX" w:eastAsia="en-US"/>
        </w:rPr>
        <w:t>.</w:t>
      </w:r>
      <w:bookmarkEnd w:id="7"/>
      <w:r w:rsidR="00225F4A" w:rsidRPr="000D5557">
        <w:rPr>
          <w:rFonts w:ascii="Palatino Linotype" w:eastAsiaTheme="minorHAnsi" w:hAnsi="Palatino Linotype" w:cs="Arial"/>
          <w:i/>
          <w:lang w:val="es-MX" w:eastAsia="en-US"/>
        </w:rPr>
        <w:t xml:space="preserve"> Solicito de manera general toda la información sea enviada de manera correcta, ya que se presume que la persona Titular no se dedica a sus actividades y el Turismo en el Municipio no es tomado en consideración.</w:t>
      </w:r>
      <w:r w:rsidR="00225F4A" w:rsidRPr="000D5557">
        <w:rPr>
          <w:rFonts w:ascii="Palatino Linotype" w:eastAsiaTheme="minorHAnsi" w:hAnsi="Palatino Linotype" w:cs="Arial"/>
          <w:b/>
          <w:bCs/>
          <w:i/>
          <w:lang w:val="es-MX" w:eastAsia="en-US"/>
        </w:rPr>
        <w:t xml:space="preserve"> </w:t>
      </w:r>
      <w:r w:rsidR="00225F4A" w:rsidRPr="000D5557">
        <w:rPr>
          <w:rFonts w:ascii="Palatino Linotype" w:eastAsiaTheme="minorHAnsi" w:hAnsi="Palatino Linotype" w:cs="Arial"/>
          <w:b/>
          <w:bCs/>
          <w:i/>
          <w:u w:val="single"/>
          <w:lang w:val="es-MX" w:eastAsia="en-US"/>
        </w:rPr>
        <w:t xml:space="preserve">Anexo los siguientes elementos que son parte de la solicitud de información pero que no se encuentran presentes. </w:t>
      </w:r>
      <w:bookmarkStart w:id="8" w:name="_Hlk156844166"/>
      <w:r w:rsidR="00225F4A" w:rsidRPr="000D5557">
        <w:rPr>
          <w:rFonts w:ascii="Palatino Linotype" w:eastAsiaTheme="minorHAnsi" w:hAnsi="Palatino Linotype" w:cs="Arial"/>
          <w:b/>
          <w:bCs/>
          <w:i/>
          <w:u w:val="single"/>
          <w:lang w:val="es-MX" w:eastAsia="en-US"/>
        </w:rPr>
        <w:t>4. Información sobre las atracciones y rutas turísticas del municipio de Hueypoxtla, incluyendo: Listado de las comunidades del municipio de Hueypoxtla: • Nombre de la comunidad. • Número de habitantes. • Número de turistas que visitaron la comunidad durante el año 2022. • Lugares turísticos más visitados en la comunidad. • Principales atracciones turísticas en la comunidad. • Rutas turísticas que incluyen a la comunidad. 5. Información sobre los elementos representativos de la cultura e identidad de cada comunidad del municipio de Hueypoxtla, incluyendo: • Fichas bibliográficas sobre la historia, cultura y tradiciones de cada comunidad. • Elementos representativos de la cultura e identidad de cada comunidad, como danzas, fiestas, artesanías, etc.</w:t>
      </w:r>
      <w:bookmarkEnd w:id="8"/>
      <w:r w:rsidRPr="000D5557">
        <w:rPr>
          <w:rFonts w:ascii="Palatino Linotype" w:eastAsiaTheme="minorHAnsi" w:hAnsi="Palatino Linotype" w:cs="Arial"/>
          <w:bCs/>
          <w:i/>
          <w:lang w:val="es-MX" w:eastAsia="en-US"/>
        </w:rPr>
        <w:t>” (Sic).</w:t>
      </w:r>
    </w:p>
    <w:p w14:paraId="6081148C" w14:textId="2E50918E" w:rsidR="00225F4A" w:rsidRPr="000D5557" w:rsidRDefault="00225F4A" w:rsidP="00250193">
      <w:pPr>
        <w:tabs>
          <w:tab w:val="left" w:pos="1828"/>
        </w:tabs>
        <w:spacing w:line="360" w:lineRule="auto"/>
        <w:jc w:val="both"/>
        <w:rPr>
          <w:rFonts w:ascii="Palatino Linotype" w:hAnsi="Palatino Linotype" w:cs="Tahoma"/>
          <w:bCs/>
        </w:rPr>
      </w:pPr>
      <w:r w:rsidRPr="000D5557">
        <w:rPr>
          <w:rFonts w:ascii="Palatino Linotype" w:hAnsi="Palatino Linotype" w:cs="Tahoma"/>
          <w:bCs/>
        </w:rPr>
        <w:lastRenderedPageBreak/>
        <w:t xml:space="preserve">Por lo anterior, se aprecia que el Recurrente al momento de interponer el presente recurso de revisión, amplió en parte su solicitud de información, ya que requirió nuevos elementos en relación al Folio de la Solicitud </w:t>
      </w:r>
      <w:r w:rsidRPr="000D5557">
        <w:rPr>
          <w:rFonts w:ascii="Palatino Linotype" w:hAnsi="Palatino Linotype" w:cs="Tahoma"/>
          <w:b/>
        </w:rPr>
        <w:t>00071/HUEYPOX/IP/2023</w:t>
      </w:r>
      <w:r w:rsidRPr="000D5557">
        <w:rPr>
          <w:rFonts w:ascii="Palatino Linotype" w:hAnsi="Palatino Linotype" w:cs="Tahoma"/>
          <w:bCs/>
        </w:rPr>
        <w:t>.</w:t>
      </w:r>
    </w:p>
    <w:p w14:paraId="4C22B283" w14:textId="77777777" w:rsidR="00225F4A" w:rsidRPr="000D5557" w:rsidRDefault="00225F4A" w:rsidP="00250193">
      <w:pPr>
        <w:tabs>
          <w:tab w:val="left" w:pos="1828"/>
        </w:tabs>
        <w:spacing w:line="360" w:lineRule="auto"/>
        <w:jc w:val="both"/>
        <w:rPr>
          <w:rFonts w:ascii="Palatino Linotype" w:hAnsi="Palatino Linotype" w:cs="Tahoma"/>
          <w:bCs/>
        </w:rPr>
      </w:pPr>
    </w:p>
    <w:p w14:paraId="52FE1E51" w14:textId="77777777" w:rsidR="00225F4A" w:rsidRPr="000D5557" w:rsidRDefault="00225F4A" w:rsidP="00250193">
      <w:pPr>
        <w:spacing w:line="360" w:lineRule="auto"/>
        <w:jc w:val="both"/>
        <w:rPr>
          <w:rFonts w:ascii="Palatino Linotype" w:eastAsiaTheme="minorHAnsi" w:hAnsi="Palatino Linotype" w:cstheme="minorBidi"/>
          <w:bCs/>
          <w:lang w:val="es-MX" w:eastAsia="en-US"/>
        </w:rPr>
      </w:pPr>
      <w:r w:rsidRPr="000D5557">
        <w:rPr>
          <w:rFonts w:ascii="Palatino Linotype" w:eastAsiaTheme="minorHAnsi" w:hAnsi="Palatino Linotype" w:cstheme="minorBidi"/>
          <w:bCs/>
          <w:lang w:val="es-MX" w:eastAsia="en-US"/>
        </w:rPr>
        <w:t xml:space="preserve">Por tales razones, este Instituto no puede manifestarse al respecto, ya que se trata de una petición adicional o </w:t>
      </w:r>
      <w:r w:rsidRPr="000D5557">
        <w:rPr>
          <w:rFonts w:ascii="Palatino Linotype" w:eastAsiaTheme="minorHAnsi" w:hAnsi="Palatino Linotype" w:cstheme="minorBidi"/>
          <w:bCs/>
          <w:i/>
          <w:lang w:val="es-MX" w:eastAsia="en-US"/>
        </w:rPr>
        <w:t>plus petitio</w:t>
      </w:r>
      <w:r w:rsidRPr="000D5557">
        <w:rPr>
          <w:rFonts w:ascii="Palatino Linotype" w:eastAsiaTheme="minorHAnsi" w:hAnsi="Palatino Linotype" w:cstheme="minorBidi"/>
          <w:bCs/>
          <w:lang w:val="es-MX" w:eastAsia="en-US"/>
        </w:rPr>
        <w:t>; esto es, una nueva solicitud de información hecha por la recurrente. Sirve de apoyo el criterio 01/17 emitido por el INAI, el cual señala:</w:t>
      </w:r>
    </w:p>
    <w:p w14:paraId="79DDF2FF" w14:textId="77777777" w:rsidR="00225F4A" w:rsidRPr="000D5557" w:rsidRDefault="00225F4A" w:rsidP="00250193">
      <w:pPr>
        <w:spacing w:after="160" w:line="259" w:lineRule="auto"/>
        <w:rPr>
          <w:rFonts w:asciiTheme="minorHAnsi" w:eastAsiaTheme="minorHAnsi" w:hAnsiTheme="minorHAnsi" w:cstheme="minorBidi"/>
          <w:sz w:val="22"/>
          <w:szCs w:val="22"/>
          <w:lang w:val="es-MX" w:eastAsia="en-US"/>
        </w:rPr>
      </w:pPr>
    </w:p>
    <w:p w14:paraId="52C01E37" w14:textId="77777777" w:rsidR="00225F4A" w:rsidRPr="000D5557" w:rsidRDefault="00225F4A" w:rsidP="00250193">
      <w:pPr>
        <w:spacing w:line="259" w:lineRule="auto"/>
        <w:ind w:left="851" w:right="851"/>
        <w:jc w:val="both"/>
        <w:rPr>
          <w:rFonts w:ascii="Palatino Linotype" w:eastAsiaTheme="minorHAnsi" w:hAnsi="Palatino Linotype" w:cs="Arial"/>
          <w:bCs/>
          <w:i/>
          <w:sz w:val="22"/>
          <w:szCs w:val="22"/>
          <w:lang w:val="es-MX" w:eastAsia="en-US"/>
        </w:rPr>
      </w:pPr>
      <w:r w:rsidRPr="000D5557">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0D5557">
        <w:rPr>
          <w:rFonts w:ascii="Palatino Linotype" w:eastAsiaTheme="minorHAnsi" w:hAnsi="Palatino Linotype" w:cs="Arial"/>
          <w:bCs/>
          <w:i/>
          <w:sz w:val="22"/>
          <w:szCs w:val="22"/>
          <w:lang w:val="es-MX" w:eastAsia="en-U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F540E4E" w14:textId="77777777" w:rsidR="00225F4A" w:rsidRPr="000D5557" w:rsidRDefault="00225F4A" w:rsidP="00250193">
      <w:pPr>
        <w:spacing w:line="360" w:lineRule="auto"/>
        <w:ind w:right="141"/>
        <w:jc w:val="both"/>
        <w:rPr>
          <w:rFonts w:ascii="Palatino Linotype" w:eastAsiaTheme="minorHAnsi" w:hAnsi="Palatino Linotype" w:cstheme="minorBidi"/>
          <w:bCs/>
          <w:sz w:val="22"/>
          <w:szCs w:val="22"/>
          <w:lang w:val="es-MX" w:eastAsia="en-US"/>
        </w:rPr>
      </w:pPr>
    </w:p>
    <w:p w14:paraId="70F134FB" w14:textId="371A9CEA" w:rsidR="00225F4A" w:rsidRPr="000D5557" w:rsidRDefault="00225F4A" w:rsidP="00250193">
      <w:pPr>
        <w:spacing w:line="360" w:lineRule="auto"/>
        <w:ind w:right="141"/>
        <w:jc w:val="both"/>
        <w:rPr>
          <w:rFonts w:ascii="Palatino Linotype" w:eastAsiaTheme="minorHAnsi" w:hAnsi="Palatino Linotype" w:cstheme="minorBidi"/>
          <w:bCs/>
          <w:lang w:val="es-MX" w:eastAsia="en-US"/>
        </w:rPr>
      </w:pPr>
      <w:r w:rsidRPr="000D5557">
        <w:rPr>
          <w:rFonts w:ascii="Palatino Linotype" w:eastAsiaTheme="minorHAnsi" w:hAnsi="Palatino Linotype" w:cstheme="minorBidi"/>
          <w:bCs/>
          <w:lang w:val="es-MX" w:eastAsia="en-US"/>
        </w:rPr>
        <w:t xml:space="preserve">Ante tales consideraciones, es de señalarse que </w:t>
      </w:r>
      <w:r w:rsidRPr="000D5557">
        <w:rPr>
          <w:rFonts w:ascii="Palatino Linotype" w:eastAsiaTheme="minorHAnsi" w:hAnsi="Palatino Linotype" w:cstheme="minorBidi"/>
          <w:b/>
          <w:lang w:val="es-MX" w:eastAsia="en-US"/>
        </w:rPr>
        <w:t>El Recurrente</w:t>
      </w:r>
      <w:r w:rsidRPr="000D5557">
        <w:rPr>
          <w:rFonts w:ascii="Palatino Linotype" w:eastAsiaTheme="minorHAnsi" w:hAnsi="Palatino Linotype" w:cstheme="minorBidi"/>
          <w:bCs/>
          <w:lang w:val="es-MX" w:eastAsia="en-US"/>
        </w:rPr>
        <w:t xml:space="preserve">, si bien impugnó la respuesta del </w:t>
      </w:r>
      <w:r w:rsidRPr="000D5557">
        <w:rPr>
          <w:rFonts w:ascii="Palatino Linotype" w:eastAsiaTheme="minorHAnsi" w:hAnsi="Palatino Linotype" w:cstheme="minorBidi"/>
          <w:b/>
          <w:lang w:val="es-MX" w:eastAsia="en-US"/>
        </w:rPr>
        <w:t>Sujeto Obligado</w:t>
      </w:r>
      <w:r w:rsidRPr="000D5557">
        <w:rPr>
          <w:rFonts w:ascii="Palatino Linotype" w:eastAsiaTheme="minorHAnsi" w:hAnsi="Palatino Linotype" w:cstheme="minorBidi"/>
          <w:bCs/>
          <w:lang w:val="es-MX" w:eastAsia="en-US"/>
        </w:rPr>
        <w:t xml:space="preserve">; también lo es que peticionó información adicional, respecto de la cual esta Ponencia no hará ningún pronunciamiento al constituir una petición adicional o plus petito, dejando a salvo los derechos del </w:t>
      </w:r>
      <w:r w:rsidRPr="000D5557">
        <w:rPr>
          <w:rFonts w:ascii="Palatino Linotype" w:eastAsiaTheme="minorHAnsi" w:hAnsi="Palatino Linotype" w:cstheme="minorBidi"/>
          <w:b/>
          <w:lang w:val="es-MX" w:eastAsia="en-US"/>
        </w:rPr>
        <w:t>Recurrente</w:t>
      </w:r>
      <w:r w:rsidRPr="000D5557">
        <w:rPr>
          <w:rFonts w:ascii="Palatino Linotype" w:eastAsiaTheme="minorHAnsi" w:hAnsi="Palatino Linotype" w:cstheme="minorBidi"/>
          <w:bCs/>
          <w:lang w:val="es-MX" w:eastAsia="en-US"/>
        </w:rPr>
        <w:t xml:space="preserve"> para que en caso de considerarlo así formule una nueva solicitud de información, esto en los siguientes puntos recurridos:</w:t>
      </w:r>
    </w:p>
    <w:p w14:paraId="66088D00" w14:textId="77777777" w:rsidR="00225F4A" w:rsidRPr="000D5557" w:rsidRDefault="00225F4A" w:rsidP="00250193">
      <w:pPr>
        <w:spacing w:line="360" w:lineRule="auto"/>
        <w:ind w:right="141"/>
        <w:jc w:val="both"/>
        <w:rPr>
          <w:rFonts w:ascii="Palatino Linotype" w:eastAsiaTheme="minorHAnsi" w:hAnsi="Palatino Linotype" w:cstheme="minorBidi"/>
          <w:bCs/>
          <w:lang w:val="es-MX" w:eastAsia="en-US"/>
        </w:rPr>
      </w:pPr>
    </w:p>
    <w:p w14:paraId="7B38E198" w14:textId="74DE2BE2" w:rsidR="00225F4A" w:rsidRPr="000D5557" w:rsidRDefault="00225F4A" w:rsidP="00250193">
      <w:pPr>
        <w:pStyle w:val="Prrafodelista"/>
        <w:numPr>
          <w:ilvl w:val="0"/>
          <w:numId w:val="34"/>
        </w:numPr>
        <w:spacing w:line="360" w:lineRule="auto"/>
        <w:ind w:right="141"/>
        <w:jc w:val="both"/>
        <w:rPr>
          <w:rFonts w:ascii="Palatino Linotype" w:eastAsiaTheme="minorHAnsi" w:hAnsi="Palatino Linotype" w:cstheme="minorBidi"/>
          <w:bCs/>
          <w:lang w:val="es-MX" w:eastAsia="en-US"/>
        </w:rPr>
      </w:pPr>
      <w:r w:rsidRPr="000D5557">
        <w:rPr>
          <w:rFonts w:ascii="Palatino Linotype" w:eastAsiaTheme="minorHAnsi" w:hAnsi="Palatino Linotype" w:cstheme="minorBidi"/>
          <w:bCs/>
          <w:lang w:val="es-MX" w:eastAsia="en-US"/>
        </w:rPr>
        <w:t>Solicito: Nivel de grados de estudios del Titular de la Dirección de Turismo C. Humberto Antonio Romero Castro. Capacitaciones que este ha recibido para ostentar el cargo como Director de la misma.</w:t>
      </w:r>
    </w:p>
    <w:p w14:paraId="4A98A9CF" w14:textId="56CFA2B7" w:rsidR="00225F4A" w:rsidRPr="000D5557" w:rsidRDefault="00225F4A" w:rsidP="00250193">
      <w:pPr>
        <w:pStyle w:val="Prrafodelista"/>
        <w:numPr>
          <w:ilvl w:val="0"/>
          <w:numId w:val="34"/>
        </w:numPr>
        <w:spacing w:line="360" w:lineRule="auto"/>
        <w:ind w:right="141"/>
        <w:jc w:val="both"/>
        <w:rPr>
          <w:rFonts w:ascii="Palatino Linotype" w:eastAsiaTheme="minorHAnsi" w:hAnsi="Palatino Linotype" w:cstheme="minorBidi"/>
          <w:bCs/>
          <w:lang w:val="es-MX" w:eastAsia="en-US"/>
        </w:rPr>
      </w:pPr>
      <w:r w:rsidRPr="000D5557">
        <w:rPr>
          <w:rFonts w:ascii="Palatino Linotype" w:eastAsiaTheme="minorHAnsi" w:hAnsi="Palatino Linotype" w:cstheme="minorBidi"/>
          <w:bCs/>
          <w:lang w:val="es-MX" w:eastAsia="en-US"/>
        </w:rPr>
        <w:lastRenderedPageBreak/>
        <w:t>Por lo que la información puede ser procesada de la siguiente manera. Ejemplo: Nombre del Proyecto Periodo de vida del proyecto Objetivo Metas programadas Presupuesto Elementos necesarios para su realización. Resultados Artesaneando Hueypoxtla Fecha del Periodo Año / Mes / Día Justificación Resultados esperados Cantidad de recurso utilizado. Insumos Equipo Personal empleado # Asistentes.</w:t>
      </w:r>
    </w:p>
    <w:p w14:paraId="3F5BE0B4" w14:textId="77777777" w:rsidR="00225F4A" w:rsidRPr="000D5557" w:rsidRDefault="00225F4A" w:rsidP="00250193">
      <w:pPr>
        <w:spacing w:line="360" w:lineRule="auto"/>
        <w:ind w:right="141"/>
        <w:jc w:val="both"/>
        <w:rPr>
          <w:rFonts w:ascii="Palatino Linotype" w:eastAsiaTheme="minorHAnsi" w:hAnsi="Palatino Linotype" w:cstheme="minorBidi"/>
          <w:bCs/>
          <w:lang w:val="es-MX" w:eastAsia="en-US"/>
        </w:rPr>
      </w:pPr>
    </w:p>
    <w:p w14:paraId="42C82D4F" w14:textId="77777777" w:rsidR="00225F4A" w:rsidRPr="000D5557" w:rsidRDefault="00225F4A" w:rsidP="00250193">
      <w:pPr>
        <w:spacing w:line="360" w:lineRule="auto"/>
        <w:ind w:right="141"/>
        <w:jc w:val="both"/>
        <w:rPr>
          <w:rFonts w:ascii="Palatino Linotype" w:eastAsiaTheme="minorHAnsi" w:hAnsi="Palatino Linotype" w:cstheme="minorBidi"/>
          <w:bCs/>
          <w:lang w:val="es-MX" w:eastAsia="en-US"/>
        </w:rPr>
      </w:pPr>
      <w:r w:rsidRPr="000D5557">
        <w:rPr>
          <w:rFonts w:ascii="Palatino Linotype" w:eastAsiaTheme="minorHAnsi" w:hAnsi="Palatino Linotype" w:cstheme="minorBidi"/>
          <w:bCs/>
          <w:lang w:val="es-MX" w:eastAsia="en-US"/>
        </w:rPr>
        <w:t xml:space="preserve">En consecuencia, </w:t>
      </w:r>
      <w:r w:rsidRPr="000D5557">
        <w:rPr>
          <w:rFonts w:ascii="Palatino Linotype" w:eastAsiaTheme="minorHAnsi" w:hAnsi="Palatino Linotype" w:cstheme="minorBidi"/>
          <w:b/>
          <w:bCs/>
          <w:lang w:val="es-MX" w:eastAsia="en-US"/>
        </w:rPr>
        <w:t>El Sujeto Obligado</w:t>
      </w:r>
      <w:r w:rsidRPr="000D5557">
        <w:rPr>
          <w:rFonts w:ascii="Palatino Linotype" w:eastAsiaTheme="minorHAnsi" w:hAnsi="Palatino Linotype" w:cstheme="minorBidi"/>
          <w:bCs/>
          <w:lang w:val="es-MX" w:eastAsia="en-U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0D5557">
        <w:rPr>
          <w:rFonts w:ascii="Palatino Linotype" w:eastAsiaTheme="minorHAnsi" w:hAnsi="Palatino Linotype" w:cstheme="minorBidi"/>
          <w:b/>
          <w:bCs/>
          <w:lang w:val="es-MX" w:eastAsia="en-US"/>
        </w:rPr>
        <w:t>Sujeto Obligado</w:t>
      </w:r>
      <w:r w:rsidRPr="000D5557">
        <w:rPr>
          <w:rFonts w:ascii="Palatino Linotype" w:eastAsiaTheme="minorHAnsi" w:hAnsi="Palatino Linotype" w:cstheme="minorBidi"/>
          <w:bCs/>
          <w:lang w:val="es-MX" w:eastAsia="en-US"/>
        </w:rPr>
        <w:t xml:space="preserve"> inicialmente, por lo que este no tuvo la oportunidad legal de analizarla ni de pronunciarse sobre la misma.</w:t>
      </w:r>
    </w:p>
    <w:p w14:paraId="3E893E5C" w14:textId="77777777" w:rsidR="002C5DB4" w:rsidRPr="000D5557" w:rsidRDefault="002C5DB4" w:rsidP="00250193">
      <w:pPr>
        <w:spacing w:line="360" w:lineRule="auto"/>
        <w:ind w:right="141"/>
        <w:jc w:val="both"/>
        <w:rPr>
          <w:rFonts w:ascii="Palatino Linotype" w:eastAsiaTheme="minorHAnsi" w:hAnsi="Palatino Linotype" w:cstheme="minorBidi"/>
          <w:bCs/>
          <w:lang w:val="es-MX" w:eastAsia="en-US"/>
        </w:rPr>
      </w:pPr>
    </w:p>
    <w:p w14:paraId="487C9C1A" w14:textId="185B3142" w:rsidR="002C5DB4" w:rsidRPr="000D5557" w:rsidRDefault="002C5DB4" w:rsidP="00250193">
      <w:pPr>
        <w:spacing w:line="360" w:lineRule="auto"/>
        <w:jc w:val="both"/>
        <w:rPr>
          <w:rFonts w:ascii="Palatino Linotype" w:hAnsi="Palatino Linotype" w:cs="Arial"/>
        </w:rPr>
      </w:pPr>
      <w:r w:rsidRPr="000D5557">
        <w:rPr>
          <w:rFonts w:ascii="Palatino Linotype" w:hAnsi="Palatino Linotype" w:cs="Arial"/>
        </w:rPr>
        <w:t xml:space="preserve">Adicionalmente, se colige que el </w:t>
      </w:r>
      <w:r w:rsidRPr="000D5557">
        <w:rPr>
          <w:rFonts w:ascii="Palatino Linotype" w:hAnsi="Palatino Linotype" w:cs="Arial"/>
          <w:b/>
        </w:rPr>
        <w:t>Recurrente</w:t>
      </w:r>
      <w:r w:rsidRPr="000D5557">
        <w:rPr>
          <w:rFonts w:ascii="Palatino Linotype" w:hAnsi="Palatino Linotype" w:cs="Arial"/>
        </w:rPr>
        <w:t xml:space="preserve"> está parcialmente conforme con la respuesta emitida por </w:t>
      </w:r>
      <w:r w:rsidRPr="000D5557">
        <w:rPr>
          <w:rFonts w:ascii="Palatino Linotype" w:hAnsi="Palatino Linotype" w:cs="Arial"/>
          <w:b/>
        </w:rPr>
        <w:t>El Sujeto Obligado</w:t>
      </w:r>
      <w:r w:rsidRPr="000D5557">
        <w:rPr>
          <w:rFonts w:ascii="Palatino Linotype" w:hAnsi="Palatino Linotype" w:cs="Arial"/>
        </w:rPr>
        <w:t xml:space="preserve">, ya que expresamente manifestó en dichos motivos que se encuentra inconforme únicamente porque </w:t>
      </w:r>
      <w:r w:rsidRPr="000D5557">
        <w:rPr>
          <w:rFonts w:ascii="Palatino Linotype" w:hAnsi="Palatino Linotype" w:cs="Arial"/>
          <w:b/>
          <w:bCs/>
          <w:u w:val="single"/>
        </w:rPr>
        <w:t xml:space="preserve">no </w:t>
      </w:r>
      <w:r w:rsidR="00AA2CF6" w:rsidRPr="000D5557">
        <w:rPr>
          <w:rFonts w:ascii="Palatino Linotype" w:hAnsi="Palatino Linotype" w:cs="Arial"/>
          <w:b/>
          <w:bCs/>
          <w:u w:val="single"/>
        </w:rPr>
        <w:t xml:space="preserve">remitió </w:t>
      </w:r>
      <w:r w:rsidRPr="000D5557">
        <w:rPr>
          <w:rFonts w:ascii="Palatino Linotype" w:hAnsi="Palatino Linotype" w:cs="Arial"/>
          <w:b/>
          <w:bCs/>
          <w:u w:val="single"/>
        </w:rPr>
        <w:t>la certificación del Titular de la Dirección de Turismo y de los puntos 1), 2), 3) y 4)</w:t>
      </w:r>
      <w:r w:rsidRPr="000D5557">
        <w:rPr>
          <w:rFonts w:ascii="Palatino Linotype" w:hAnsi="Palatino Linotype" w:cs="Arial"/>
        </w:rPr>
        <w:t xml:space="preserve"> y </w:t>
      </w:r>
      <w:r w:rsidRPr="000D5557">
        <w:rPr>
          <w:rFonts w:ascii="Palatino Linotype" w:hAnsi="Palatino Linotype" w:cs="Arial"/>
          <w:lang w:eastAsia="es-MX"/>
        </w:rPr>
        <w:t xml:space="preserve">toda vez que </w:t>
      </w:r>
      <w:r w:rsidRPr="000D5557">
        <w:rPr>
          <w:rFonts w:ascii="Palatino Linotype" w:hAnsi="Palatino Linotype" w:cs="Arial"/>
          <w:b/>
          <w:lang w:eastAsia="es-MX"/>
        </w:rPr>
        <w:t>no impugnó lo relativo a los demás puntos</w:t>
      </w:r>
      <w:r w:rsidRPr="000D5557">
        <w:rPr>
          <w:rFonts w:ascii="Palatino Linotype" w:hAnsi="Palatino Linotype" w:cs="Arial"/>
          <w:lang w:eastAsia="es-MX"/>
        </w:rPr>
        <w:t xml:space="preserve">, dichas cuestiones se considera que la parte </w:t>
      </w:r>
      <w:r w:rsidRPr="000D5557">
        <w:rPr>
          <w:rFonts w:ascii="Palatino Linotype" w:hAnsi="Palatino Linotype" w:cs="Arial"/>
          <w:b/>
          <w:lang w:eastAsia="es-MX"/>
        </w:rPr>
        <w:t>Recurrente</w:t>
      </w:r>
      <w:r w:rsidRPr="000D5557">
        <w:rPr>
          <w:rFonts w:ascii="Palatino Linotype" w:hAnsi="Palatino Linotype" w:cs="Arial"/>
          <w:lang w:eastAsia="es-MX"/>
        </w:rPr>
        <w:t xml:space="preserve"> consintió parte de la respuesta otorgada. </w:t>
      </w:r>
    </w:p>
    <w:p w14:paraId="6F7D6104" w14:textId="77777777" w:rsidR="002C5DB4" w:rsidRPr="000D5557" w:rsidRDefault="002C5DB4" w:rsidP="00250193">
      <w:pPr>
        <w:spacing w:line="360" w:lineRule="auto"/>
        <w:jc w:val="both"/>
        <w:rPr>
          <w:rFonts w:ascii="Palatino Linotype" w:hAnsi="Palatino Linotype" w:cs="Arial"/>
          <w:lang w:eastAsia="es-MX"/>
        </w:rPr>
      </w:pPr>
    </w:p>
    <w:p w14:paraId="37FFD2E9" w14:textId="77777777" w:rsidR="002C5DB4" w:rsidRPr="000D5557" w:rsidRDefault="002C5DB4" w:rsidP="00250193">
      <w:pPr>
        <w:spacing w:line="360" w:lineRule="auto"/>
        <w:jc w:val="both"/>
        <w:rPr>
          <w:rFonts w:ascii="Palatino Linotype" w:hAnsi="Palatino Linotype" w:cs="Arial"/>
        </w:rPr>
      </w:pPr>
      <w:r w:rsidRPr="000D5557">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0D5557">
        <w:rPr>
          <w:rFonts w:ascii="Palatino Linotype" w:hAnsi="Palatino Linotype" w:cs="Arial"/>
          <w:lang w:eastAsia="es-MX"/>
        </w:rPr>
        <w:lastRenderedPageBreak/>
        <w:t>Semanario Judicial de la Federación y su Gaceta bajo el número de registro 174,177, que establece lo siguiente:</w:t>
      </w:r>
    </w:p>
    <w:p w14:paraId="6C4B033E" w14:textId="77777777" w:rsidR="002C5DB4" w:rsidRPr="000D5557" w:rsidRDefault="002C5DB4" w:rsidP="00250193">
      <w:pPr>
        <w:rPr>
          <w:lang w:val="es-MX"/>
        </w:rPr>
      </w:pPr>
    </w:p>
    <w:p w14:paraId="14C8501F" w14:textId="77777777" w:rsidR="002C5DB4" w:rsidRPr="000D5557" w:rsidRDefault="002C5DB4" w:rsidP="00250193">
      <w:pPr>
        <w:ind w:left="567" w:right="567"/>
        <w:jc w:val="both"/>
        <w:rPr>
          <w:rFonts w:ascii="Palatino Linotype" w:hAnsi="Palatino Linotype" w:cs="Arial"/>
          <w:i/>
          <w:sz w:val="22"/>
          <w:szCs w:val="22"/>
          <w:lang w:eastAsia="es-MX"/>
        </w:rPr>
      </w:pPr>
      <w:r w:rsidRPr="000D5557">
        <w:rPr>
          <w:rFonts w:ascii="Palatino Linotype" w:hAnsi="Palatino Linotype" w:cs="Arial"/>
          <w:sz w:val="22"/>
          <w:szCs w:val="22"/>
          <w:lang w:eastAsia="es-MX"/>
        </w:rPr>
        <w:t>“</w:t>
      </w:r>
      <w:r w:rsidRPr="000D5557">
        <w:rPr>
          <w:rFonts w:ascii="Palatino Linotype" w:hAnsi="Palatino Linotype" w:cs="Arial"/>
          <w:b/>
          <w:i/>
          <w:sz w:val="22"/>
          <w:szCs w:val="22"/>
          <w:lang w:eastAsia="es-MX"/>
        </w:rPr>
        <w:t>REVISIÓN EN AMPARO. LOS RESOLUTIVOS NO COMBATIDOS DEBEN DECLARARSE FIRMES</w:t>
      </w:r>
      <w:r w:rsidRPr="000D5557">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3B66CA2" w14:textId="77777777" w:rsidR="002C5DB4" w:rsidRPr="000D5557" w:rsidRDefault="002C5DB4" w:rsidP="00250193">
      <w:pPr>
        <w:spacing w:line="360" w:lineRule="auto"/>
        <w:jc w:val="both"/>
        <w:rPr>
          <w:rFonts w:ascii="Palatino Linotype" w:hAnsi="Palatino Linotype" w:cs="Arial"/>
          <w:lang w:eastAsia="es-MX"/>
        </w:rPr>
      </w:pPr>
    </w:p>
    <w:p w14:paraId="6872659B" w14:textId="77777777" w:rsidR="002C5DB4" w:rsidRPr="000D5557" w:rsidRDefault="002C5DB4" w:rsidP="00250193">
      <w:pPr>
        <w:spacing w:line="360" w:lineRule="auto"/>
        <w:jc w:val="both"/>
        <w:rPr>
          <w:rFonts w:ascii="Palatino Linotype" w:hAnsi="Palatino Linotype" w:cs="Arial"/>
          <w:lang w:eastAsia="es-MX"/>
        </w:rPr>
      </w:pPr>
      <w:r w:rsidRPr="000D5557">
        <w:rPr>
          <w:rFonts w:ascii="Palatino Linotype" w:hAnsi="Palatino Linotype" w:cs="Arial"/>
          <w:lang w:eastAsia="es-MX"/>
        </w:rPr>
        <w:t xml:space="preserve">Así, la parte de la solicitud sobre la que no se expresó inconformidad, debe declararse consentida por el hoy </w:t>
      </w:r>
      <w:r w:rsidRPr="000D5557">
        <w:rPr>
          <w:rFonts w:ascii="Palatino Linotype" w:hAnsi="Palatino Linotype" w:cs="Arial"/>
          <w:b/>
          <w:lang w:eastAsia="es-MX"/>
        </w:rPr>
        <w:t>Recurrente</w:t>
      </w:r>
      <w:r w:rsidRPr="000D5557">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07B0D496" w14:textId="77777777" w:rsidR="002C5DB4" w:rsidRPr="000D5557" w:rsidRDefault="002C5DB4" w:rsidP="00250193">
      <w:pPr>
        <w:rPr>
          <w:lang w:val="es-MX" w:eastAsia="es-MX"/>
        </w:rPr>
      </w:pPr>
    </w:p>
    <w:p w14:paraId="25D839D6" w14:textId="77777777" w:rsidR="002C5DB4" w:rsidRPr="000D5557" w:rsidRDefault="002C5DB4" w:rsidP="00250193">
      <w:pPr>
        <w:ind w:left="567" w:right="567"/>
        <w:jc w:val="both"/>
        <w:rPr>
          <w:rFonts w:ascii="Palatino Linotype" w:hAnsi="Palatino Linotype" w:cs="Arial"/>
          <w:i/>
          <w:sz w:val="22"/>
          <w:szCs w:val="22"/>
          <w:lang w:eastAsia="es-MX"/>
        </w:rPr>
      </w:pPr>
      <w:r w:rsidRPr="000D5557">
        <w:rPr>
          <w:rFonts w:ascii="Palatino Linotype" w:hAnsi="Palatino Linotype" w:cs="Arial"/>
          <w:i/>
          <w:sz w:val="22"/>
          <w:szCs w:val="22"/>
          <w:lang w:eastAsia="es-MX"/>
        </w:rPr>
        <w:t>“</w:t>
      </w:r>
      <w:r w:rsidRPr="000D5557">
        <w:rPr>
          <w:rFonts w:ascii="Palatino Linotype" w:hAnsi="Palatino Linotype" w:cs="Arial"/>
          <w:b/>
          <w:i/>
          <w:sz w:val="22"/>
          <w:szCs w:val="22"/>
          <w:lang w:eastAsia="es-MX"/>
        </w:rPr>
        <w:t>ACTOS CONSENTIDOS. SON LOS QUE NO SE IMPUGNAN MEDIANTE EL RECURSO IDÓNEO</w:t>
      </w:r>
      <w:r w:rsidRPr="000D5557">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D2A0090" w14:textId="77777777" w:rsidR="00596E94" w:rsidRPr="000D5557" w:rsidRDefault="00596E94" w:rsidP="00250193">
      <w:pPr>
        <w:spacing w:line="360" w:lineRule="auto"/>
        <w:ind w:right="141"/>
        <w:jc w:val="both"/>
        <w:rPr>
          <w:rFonts w:ascii="Palatino Linotype" w:eastAsiaTheme="minorHAnsi" w:hAnsi="Palatino Linotype" w:cstheme="minorBidi"/>
          <w:bCs/>
          <w:lang w:val="es-MX" w:eastAsia="en-US"/>
        </w:rPr>
      </w:pPr>
    </w:p>
    <w:p w14:paraId="5246D6D3" w14:textId="50639A51" w:rsidR="00225F4A" w:rsidRPr="000D5557" w:rsidRDefault="00596E94" w:rsidP="00250193">
      <w:pPr>
        <w:spacing w:line="360" w:lineRule="auto"/>
        <w:ind w:right="141"/>
        <w:jc w:val="both"/>
        <w:rPr>
          <w:rFonts w:ascii="Palatino Linotype" w:eastAsiaTheme="minorHAnsi" w:hAnsi="Palatino Linotype" w:cstheme="minorBidi"/>
          <w:bCs/>
          <w:lang w:val="es-MX" w:eastAsia="en-US"/>
        </w:rPr>
      </w:pPr>
      <w:r w:rsidRPr="000D5557">
        <w:rPr>
          <w:rFonts w:ascii="Palatino Linotype" w:eastAsiaTheme="minorHAnsi" w:hAnsi="Palatino Linotype" w:cstheme="minorBidi"/>
          <w:bCs/>
          <w:lang w:val="es-MX" w:eastAsia="en-US"/>
        </w:rPr>
        <w:t xml:space="preserve">No obstante lo anterior, el </w:t>
      </w:r>
      <w:r w:rsidRPr="000D5557">
        <w:rPr>
          <w:rFonts w:ascii="Palatino Linotype" w:eastAsiaTheme="minorHAnsi" w:hAnsi="Palatino Linotype" w:cstheme="minorBidi"/>
          <w:b/>
          <w:lang w:val="es-MX" w:eastAsia="en-US"/>
        </w:rPr>
        <w:t>Sujeto Obligado</w:t>
      </w:r>
      <w:r w:rsidRPr="000D5557">
        <w:rPr>
          <w:rFonts w:ascii="Palatino Linotype" w:eastAsiaTheme="minorHAnsi" w:hAnsi="Palatino Linotype" w:cstheme="minorBidi"/>
          <w:bCs/>
          <w:lang w:val="es-MX" w:eastAsia="en-US"/>
        </w:rPr>
        <w:t xml:space="preserve"> en la etapa de manifestaciones, remitió su informe justificado mediante el archivo electrónico denominado </w:t>
      </w:r>
      <w:r w:rsidRPr="000D5557">
        <w:rPr>
          <w:rFonts w:ascii="Palatino Linotype" w:eastAsiaTheme="minorHAnsi" w:hAnsi="Palatino Linotype" w:cstheme="minorBidi"/>
          <w:bCs/>
          <w:i/>
          <w:iCs/>
          <w:lang w:val="es-MX" w:eastAsia="en-US"/>
        </w:rPr>
        <w:t>“RESPUESTA SOLICITUD 0071 2023 MANIFESTACIONES.pdf”</w:t>
      </w:r>
      <w:r w:rsidRPr="000D5557">
        <w:rPr>
          <w:rFonts w:ascii="Palatino Linotype" w:eastAsiaTheme="minorHAnsi" w:hAnsi="Palatino Linotype" w:cstheme="minorBidi"/>
          <w:bCs/>
          <w:lang w:val="es-MX" w:eastAsia="en-US"/>
        </w:rPr>
        <w:t xml:space="preserve">; el cual, </w:t>
      </w:r>
      <w:bookmarkStart w:id="9" w:name="_Hlk156906820"/>
      <w:r w:rsidRPr="000D5557">
        <w:rPr>
          <w:rFonts w:ascii="Palatino Linotype" w:eastAsiaTheme="minorHAnsi" w:hAnsi="Palatino Linotype" w:cstheme="minorBidi"/>
          <w:bCs/>
          <w:lang w:val="es-MX" w:eastAsia="en-US"/>
        </w:rPr>
        <w:t xml:space="preserve">no se puso a la vista del </w:t>
      </w:r>
      <w:r w:rsidRPr="000D5557">
        <w:rPr>
          <w:rFonts w:ascii="Palatino Linotype" w:eastAsiaTheme="minorHAnsi" w:hAnsi="Palatino Linotype" w:cstheme="minorBidi"/>
          <w:b/>
          <w:lang w:val="es-MX" w:eastAsia="en-US"/>
        </w:rPr>
        <w:t>Recurrente</w:t>
      </w:r>
      <w:r w:rsidRPr="000D5557">
        <w:rPr>
          <w:rFonts w:ascii="Palatino Linotype" w:eastAsiaTheme="minorHAnsi" w:hAnsi="Palatino Linotype" w:cstheme="minorBidi"/>
          <w:bCs/>
          <w:lang w:val="es-MX" w:eastAsia="en-US"/>
        </w:rPr>
        <w:t xml:space="preserve"> los archivos remitidos, por contener datos personales, lo que imposibilitó </w:t>
      </w:r>
      <w:r w:rsidRPr="000D5557">
        <w:rPr>
          <w:rFonts w:ascii="Palatino Linotype" w:eastAsiaTheme="minorHAnsi" w:hAnsi="Palatino Linotype" w:cstheme="minorBidi"/>
          <w:bCs/>
          <w:lang w:val="es-MX" w:eastAsia="en-US"/>
        </w:rPr>
        <w:lastRenderedPageBreak/>
        <w:t>su exhibición, en términos de lo dispuesto por el segundo párrafo del artículo 16, de la Constitución Política de los Estados Unidos Mexicanos</w:t>
      </w:r>
      <w:r w:rsidR="00225F4A" w:rsidRPr="000D5557">
        <w:rPr>
          <w:rFonts w:ascii="Palatino Linotype" w:eastAsiaTheme="minorHAnsi" w:hAnsi="Palatino Linotype" w:cs="Arial"/>
          <w:szCs w:val="22"/>
          <w:lang w:val="es-MX" w:eastAsia="en-US"/>
        </w:rPr>
        <w:t>;</w:t>
      </w:r>
      <w:r w:rsidR="00225F4A" w:rsidRPr="000D5557">
        <w:rPr>
          <w:rFonts w:ascii="Palatino Linotype" w:eastAsiaTheme="minorHAnsi" w:hAnsi="Palatino Linotype" w:cstheme="minorBidi"/>
          <w:sz w:val="22"/>
          <w:szCs w:val="22"/>
          <w:lang w:val="es-MX" w:eastAsia="en-US"/>
        </w:rPr>
        <w:t xml:space="preserve"> </w:t>
      </w:r>
      <w:r w:rsidR="00225F4A" w:rsidRPr="000D5557">
        <w:rPr>
          <w:rFonts w:ascii="Palatino Linotype" w:eastAsiaTheme="minorHAnsi" w:hAnsi="Palatino Linotype" w:cs="Arial"/>
          <w:szCs w:val="22"/>
          <w:lang w:val="es-MX" w:eastAsia="en-US"/>
        </w:rPr>
        <w:t xml:space="preserve">mismos que al revisar el contenido, se precisa que existe relación entre la información solicitada y la información remitida; sin embargo, se advierten datos personales e información que se considera susceptible de testar </w:t>
      </w:r>
      <w:r w:rsidR="00225F4A" w:rsidRPr="000D5557">
        <w:rPr>
          <w:rFonts w:ascii="Palatino Linotype" w:eastAsiaTheme="minorHAnsi" w:hAnsi="Palatino Linotype" w:cs="Arial"/>
          <w:b/>
          <w:i/>
          <w:szCs w:val="22"/>
          <w:lang w:val="es-MX" w:eastAsia="en-US"/>
        </w:rPr>
        <w:t>(</w:t>
      </w:r>
      <w:r w:rsidRPr="000D5557">
        <w:rPr>
          <w:rFonts w:ascii="Palatino Linotype" w:eastAsiaTheme="minorHAnsi" w:hAnsi="Palatino Linotype" w:cs="Arial"/>
          <w:b/>
          <w:i/>
          <w:szCs w:val="22"/>
          <w:lang w:val="es-MX" w:eastAsia="en-US"/>
        </w:rPr>
        <w:t>fotografías de particulares y menores de edad</w:t>
      </w:r>
      <w:r w:rsidR="00225F4A" w:rsidRPr="000D5557">
        <w:rPr>
          <w:rFonts w:ascii="Palatino Linotype" w:eastAsiaTheme="minorHAnsi" w:hAnsi="Palatino Linotype" w:cs="Arial"/>
          <w:b/>
          <w:i/>
          <w:szCs w:val="22"/>
          <w:lang w:val="es-MX" w:eastAsia="en-US"/>
        </w:rPr>
        <w:t>)</w:t>
      </w:r>
      <w:r w:rsidR="00225F4A" w:rsidRPr="000D5557">
        <w:rPr>
          <w:rFonts w:ascii="Palatino Linotype" w:eastAsiaTheme="minorHAnsi" w:hAnsi="Palatino Linotype" w:cs="Arial"/>
          <w:szCs w:val="22"/>
          <w:lang w:val="es-MX" w:eastAsia="en-US"/>
        </w:rPr>
        <w:t>.</w:t>
      </w:r>
    </w:p>
    <w:bookmarkEnd w:id="9"/>
    <w:p w14:paraId="4194A689" w14:textId="77777777" w:rsidR="00572099" w:rsidRPr="000D5557" w:rsidRDefault="00572099" w:rsidP="00250193">
      <w:pPr>
        <w:spacing w:line="360" w:lineRule="auto"/>
        <w:ind w:right="141"/>
        <w:jc w:val="both"/>
        <w:rPr>
          <w:rFonts w:ascii="Palatino Linotype" w:eastAsiaTheme="minorHAnsi" w:hAnsi="Palatino Linotype" w:cs="Arial"/>
          <w:bCs/>
          <w:i/>
          <w:lang w:val="es-MX" w:eastAsia="en-US"/>
        </w:rPr>
      </w:pPr>
    </w:p>
    <w:p w14:paraId="6C277C3B" w14:textId="77777777" w:rsidR="008A12CF" w:rsidRPr="000D5557" w:rsidRDefault="00E9680B" w:rsidP="00250193">
      <w:pPr>
        <w:tabs>
          <w:tab w:val="left" w:pos="709"/>
        </w:tabs>
        <w:spacing w:line="360" w:lineRule="auto"/>
        <w:contextualSpacing/>
        <w:jc w:val="both"/>
        <w:rPr>
          <w:rFonts w:ascii="Palatino Linotype" w:hAnsi="Palatino Linotype" w:cs="Arial"/>
        </w:rPr>
      </w:pPr>
      <w:r w:rsidRPr="000D5557">
        <w:rPr>
          <w:rFonts w:ascii="Palatino Linotype" w:hAnsi="Palatino Linotype" w:cs="Arial"/>
          <w:lang w:val="es-ES_tradnl"/>
        </w:rPr>
        <w:t>Ante ello</w:t>
      </w:r>
      <w:r w:rsidR="008A12CF" w:rsidRPr="000D5557">
        <w:rPr>
          <w:rFonts w:ascii="Palatino Linotype" w:hAnsi="Palatino Linotype" w:cs="Arial"/>
          <w:lang w:val="es-ES_tradnl"/>
        </w:rPr>
        <w:t xml:space="preserve">, es de </w:t>
      </w:r>
      <w:r w:rsidR="008A12CF" w:rsidRPr="000D5557">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0D5557" w:rsidRDefault="00791193" w:rsidP="00250193">
      <w:pPr>
        <w:pStyle w:val="Sinespaciado"/>
      </w:pPr>
    </w:p>
    <w:p w14:paraId="42FB5373" w14:textId="77777777" w:rsidR="008A12CF"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i/>
          <w:sz w:val="22"/>
        </w:rPr>
        <w:t>“</w:t>
      </w:r>
      <w:r w:rsidRPr="000D5557">
        <w:rPr>
          <w:rFonts w:ascii="Palatino Linotype" w:hAnsi="Palatino Linotype" w:cs="Arial"/>
          <w:b/>
          <w:i/>
          <w:sz w:val="22"/>
        </w:rPr>
        <w:t xml:space="preserve">Artículo 4. </w:t>
      </w:r>
      <w:r w:rsidRPr="000D5557">
        <w:rPr>
          <w:rFonts w:ascii="Palatino Linotype" w:hAnsi="Palatino Linotype" w:cs="Arial"/>
          <w:i/>
          <w:sz w:val="22"/>
        </w:rPr>
        <w:t xml:space="preserve">… </w:t>
      </w:r>
    </w:p>
    <w:p w14:paraId="3EBD2FA7" w14:textId="77777777" w:rsidR="008A12CF"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0D5557">
        <w:rPr>
          <w:rFonts w:ascii="Palatino Linotype" w:hAnsi="Palatino Linotype" w:cs="Arial"/>
          <w:i/>
          <w:sz w:val="22"/>
        </w:rPr>
        <w:t>evistas por esta Ley.</w:t>
      </w:r>
      <w:r w:rsidRPr="000D5557">
        <w:rPr>
          <w:rFonts w:ascii="Palatino Linotype" w:hAnsi="Palatino Linotype" w:cs="Arial"/>
          <w:i/>
          <w:sz w:val="22"/>
        </w:rPr>
        <w:t>”</w:t>
      </w:r>
    </w:p>
    <w:p w14:paraId="7ADA0171" w14:textId="77777777" w:rsidR="00E9680B" w:rsidRPr="000D5557" w:rsidRDefault="00E9680B" w:rsidP="00250193">
      <w:pPr>
        <w:tabs>
          <w:tab w:val="left" w:pos="709"/>
        </w:tabs>
        <w:spacing w:line="360" w:lineRule="auto"/>
        <w:contextualSpacing/>
        <w:jc w:val="both"/>
        <w:rPr>
          <w:rFonts w:ascii="Palatino Linotype" w:hAnsi="Palatino Linotype" w:cs="Arial"/>
          <w:lang w:val="es-ES_tradnl"/>
        </w:rPr>
      </w:pPr>
    </w:p>
    <w:p w14:paraId="18763BD9" w14:textId="77777777" w:rsidR="008A12CF" w:rsidRPr="000D5557" w:rsidRDefault="008A12CF" w:rsidP="00250193">
      <w:pPr>
        <w:tabs>
          <w:tab w:val="left" w:pos="709"/>
        </w:tabs>
        <w:spacing w:line="360" w:lineRule="auto"/>
        <w:contextualSpacing/>
        <w:jc w:val="both"/>
        <w:rPr>
          <w:rFonts w:ascii="Palatino Linotype" w:hAnsi="Palatino Linotype" w:cs="Arial"/>
          <w:lang w:val="es-ES_tradnl"/>
        </w:rPr>
      </w:pPr>
      <w:r w:rsidRPr="000D5557">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0D5557" w:rsidRDefault="008A12CF" w:rsidP="00250193">
      <w:pPr>
        <w:tabs>
          <w:tab w:val="left" w:pos="709"/>
        </w:tabs>
        <w:spacing w:line="360" w:lineRule="auto"/>
        <w:contextualSpacing/>
        <w:jc w:val="both"/>
        <w:rPr>
          <w:rFonts w:ascii="Palatino Linotype" w:hAnsi="Palatino Linotype" w:cs="Arial"/>
        </w:rPr>
      </w:pPr>
    </w:p>
    <w:p w14:paraId="3444D2DB" w14:textId="77777777" w:rsidR="008A12CF" w:rsidRPr="000D5557" w:rsidRDefault="008A12CF" w:rsidP="00250193">
      <w:pPr>
        <w:tabs>
          <w:tab w:val="left" w:pos="709"/>
        </w:tabs>
        <w:spacing w:line="360" w:lineRule="auto"/>
        <w:contextualSpacing/>
        <w:jc w:val="both"/>
        <w:rPr>
          <w:rFonts w:ascii="Palatino Linotype" w:hAnsi="Palatino Linotype" w:cs="Arial"/>
        </w:rPr>
      </w:pPr>
      <w:r w:rsidRPr="000D555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F59E477" w14:textId="77777777" w:rsidR="008A12CF" w:rsidRPr="000D5557" w:rsidRDefault="008A12CF" w:rsidP="00250193">
      <w:pPr>
        <w:pStyle w:val="Sinespaciado"/>
        <w:rPr>
          <w:sz w:val="16"/>
          <w:lang w:val="es-ES_tradnl"/>
        </w:rPr>
      </w:pPr>
    </w:p>
    <w:p w14:paraId="469E78F4" w14:textId="77777777" w:rsidR="008A12CF"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i/>
          <w:sz w:val="22"/>
        </w:rPr>
        <w:lastRenderedPageBreak/>
        <w:t>“</w:t>
      </w:r>
      <w:r w:rsidRPr="000D5557">
        <w:rPr>
          <w:rFonts w:ascii="Palatino Linotype" w:hAnsi="Palatino Linotype" w:cs="Arial"/>
          <w:b/>
          <w:i/>
          <w:sz w:val="22"/>
        </w:rPr>
        <w:t>Artículo 12.</w:t>
      </w:r>
      <w:r w:rsidRPr="000D555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0D5557" w:rsidRDefault="008A12CF" w:rsidP="00250193">
      <w:pPr>
        <w:ind w:left="567" w:right="616"/>
        <w:jc w:val="both"/>
        <w:rPr>
          <w:rFonts w:ascii="Palatino Linotype" w:hAnsi="Palatino Linotype" w:cs="Arial"/>
          <w:i/>
          <w:sz w:val="22"/>
        </w:rPr>
      </w:pPr>
    </w:p>
    <w:p w14:paraId="30438F94" w14:textId="182408F8" w:rsidR="004E3A1A"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C59DFEB" w14:textId="77777777" w:rsidR="002C5DB4" w:rsidRPr="000D5557" w:rsidRDefault="002C5DB4" w:rsidP="00250193">
      <w:pPr>
        <w:tabs>
          <w:tab w:val="left" w:pos="709"/>
        </w:tabs>
        <w:spacing w:line="360" w:lineRule="auto"/>
        <w:contextualSpacing/>
        <w:jc w:val="both"/>
        <w:rPr>
          <w:rFonts w:ascii="Palatino Linotype" w:hAnsi="Palatino Linotype" w:cs="Arial"/>
        </w:rPr>
      </w:pPr>
    </w:p>
    <w:p w14:paraId="2AE7FB95" w14:textId="64B2D9C9" w:rsidR="008A12CF" w:rsidRPr="000D5557" w:rsidRDefault="008A12CF" w:rsidP="00250193">
      <w:pPr>
        <w:tabs>
          <w:tab w:val="left" w:pos="709"/>
        </w:tabs>
        <w:spacing w:line="360" w:lineRule="auto"/>
        <w:contextualSpacing/>
        <w:jc w:val="both"/>
        <w:rPr>
          <w:rFonts w:ascii="Palatino Linotype" w:hAnsi="Palatino Linotype" w:cs="Arial"/>
        </w:rPr>
      </w:pPr>
      <w:r w:rsidRPr="000D5557">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AB3C4D" w14:textId="77777777" w:rsidR="008A12CF" w:rsidRPr="000D5557" w:rsidRDefault="008A12CF" w:rsidP="00250193">
      <w:pPr>
        <w:tabs>
          <w:tab w:val="left" w:pos="709"/>
        </w:tabs>
        <w:spacing w:line="360" w:lineRule="auto"/>
        <w:contextualSpacing/>
        <w:jc w:val="both"/>
        <w:rPr>
          <w:rFonts w:ascii="Palatino Linotype" w:hAnsi="Palatino Linotype" w:cs="Arial"/>
        </w:rPr>
      </w:pPr>
    </w:p>
    <w:p w14:paraId="64352026" w14:textId="77777777" w:rsidR="008A12CF" w:rsidRPr="000D5557" w:rsidRDefault="008A12CF" w:rsidP="00250193">
      <w:pPr>
        <w:tabs>
          <w:tab w:val="left" w:pos="709"/>
        </w:tabs>
        <w:spacing w:line="360" w:lineRule="auto"/>
        <w:contextualSpacing/>
        <w:jc w:val="both"/>
        <w:rPr>
          <w:rFonts w:ascii="Palatino Linotype" w:hAnsi="Palatino Linotype" w:cs="Arial"/>
        </w:rPr>
      </w:pPr>
      <w:r w:rsidRPr="000D5557">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0D5557">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0D5557">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0D5557" w:rsidRDefault="008A12CF" w:rsidP="00250193">
      <w:pPr>
        <w:pStyle w:val="Sinespaciado"/>
      </w:pPr>
    </w:p>
    <w:p w14:paraId="7C973409" w14:textId="77777777" w:rsidR="008A12CF"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i/>
          <w:sz w:val="22"/>
        </w:rPr>
        <w:t>“</w:t>
      </w:r>
      <w:r w:rsidRPr="000D5557">
        <w:rPr>
          <w:rFonts w:ascii="Palatino Linotype" w:hAnsi="Palatino Linotype" w:cs="Arial"/>
          <w:b/>
          <w:i/>
          <w:sz w:val="22"/>
        </w:rPr>
        <w:t xml:space="preserve">Artículo 3. </w:t>
      </w:r>
      <w:r w:rsidRPr="000D5557">
        <w:rPr>
          <w:rFonts w:ascii="Palatino Linotype" w:hAnsi="Palatino Linotype" w:cs="Arial"/>
          <w:i/>
          <w:sz w:val="22"/>
        </w:rPr>
        <w:t>Para los efectos de la presente Ley se entenderá por:</w:t>
      </w:r>
    </w:p>
    <w:p w14:paraId="4FB43049" w14:textId="77777777" w:rsidR="008A12CF"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i/>
          <w:sz w:val="22"/>
        </w:rPr>
        <w:t>(…)</w:t>
      </w:r>
    </w:p>
    <w:p w14:paraId="4EAD3377" w14:textId="77777777" w:rsidR="008A12CF"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b/>
          <w:i/>
          <w:sz w:val="22"/>
        </w:rPr>
        <w:lastRenderedPageBreak/>
        <w:t>XI. Documento:</w:t>
      </w:r>
      <w:r w:rsidRPr="000D555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0D5557">
        <w:rPr>
          <w:rFonts w:ascii="Palatino Linotype" w:hAnsi="Palatino Linotype" w:cs="Arial"/>
          <w:b/>
          <w:i/>
          <w:sz w:val="22"/>
          <w:u w:val="single"/>
        </w:rPr>
        <w:t>registro que documente el ejercicio de las facultades, funciones y competencias de los sujetos obligados</w:t>
      </w:r>
      <w:r w:rsidRPr="000D5557">
        <w:rPr>
          <w:rFonts w:ascii="Palatino Linotype" w:hAnsi="Palatino Linotype" w:cs="Arial"/>
          <w:i/>
          <w:sz w:val="22"/>
          <w:u w:val="single"/>
        </w:rPr>
        <w:t>,</w:t>
      </w:r>
      <w:r w:rsidRPr="000D5557">
        <w:rPr>
          <w:rFonts w:ascii="Palatino Linotype" w:hAnsi="Palatino Linotype" w:cs="Arial"/>
          <w:i/>
          <w:sz w:val="22"/>
        </w:rPr>
        <w:t xml:space="preserve"> sus servidores públicos e integrantes, </w:t>
      </w:r>
      <w:r w:rsidRPr="000D5557">
        <w:rPr>
          <w:rFonts w:ascii="Palatino Linotype" w:hAnsi="Palatino Linotype" w:cs="Arial"/>
          <w:b/>
          <w:i/>
          <w:sz w:val="22"/>
          <w:u w:val="single"/>
        </w:rPr>
        <w:t>sin importar su fuente o fecha de elaboración.</w:t>
      </w:r>
      <w:r w:rsidRPr="000D5557">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0D5557" w:rsidRDefault="008A12CF" w:rsidP="00250193">
      <w:pPr>
        <w:ind w:left="567" w:right="616"/>
        <w:jc w:val="both"/>
        <w:rPr>
          <w:rFonts w:ascii="Palatino Linotype" w:hAnsi="Palatino Linotype" w:cs="Arial"/>
          <w:i/>
          <w:sz w:val="22"/>
        </w:rPr>
      </w:pPr>
      <w:r w:rsidRPr="000D5557">
        <w:rPr>
          <w:rFonts w:ascii="Palatino Linotype" w:hAnsi="Palatino Linotype" w:cs="Arial"/>
          <w:i/>
          <w:sz w:val="22"/>
        </w:rPr>
        <w:t>(…)”</w:t>
      </w:r>
    </w:p>
    <w:p w14:paraId="35433D2B" w14:textId="77777777" w:rsidR="008A12CF" w:rsidRPr="000D5557" w:rsidRDefault="008A12CF" w:rsidP="00250193">
      <w:pPr>
        <w:rPr>
          <w:sz w:val="14"/>
        </w:rPr>
      </w:pPr>
    </w:p>
    <w:p w14:paraId="6F8E6CBD" w14:textId="77777777" w:rsidR="008A12CF" w:rsidRPr="000D5557" w:rsidRDefault="008A12CF" w:rsidP="00250193"/>
    <w:p w14:paraId="45EE91DC" w14:textId="77777777" w:rsidR="008A12CF" w:rsidRPr="000D5557" w:rsidRDefault="008A12CF" w:rsidP="00250193">
      <w:pPr>
        <w:spacing w:before="240" w:after="240" w:line="360" w:lineRule="auto"/>
        <w:ind w:right="49"/>
        <w:contextualSpacing/>
        <w:jc w:val="both"/>
        <w:rPr>
          <w:rFonts w:ascii="Palatino Linotype" w:hAnsi="Palatino Linotype" w:cs="Arial"/>
          <w:lang w:eastAsia="es-MX"/>
        </w:rPr>
      </w:pPr>
      <w:r w:rsidRPr="000D5557">
        <w:rPr>
          <w:rFonts w:ascii="Palatino Linotype" w:hAnsi="Palatino Linotype" w:cs="Arial"/>
        </w:rPr>
        <w:t xml:space="preserve">Además, </w:t>
      </w:r>
      <w:r w:rsidRPr="000D5557">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0D5557" w:rsidRDefault="008A12CF" w:rsidP="00250193">
      <w:pPr>
        <w:spacing w:before="240" w:after="240" w:line="360" w:lineRule="auto"/>
        <w:ind w:right="49"/>
        <w:contextualSpacing/>
        <w:jc w:val="both"/>
        <w:rPr>
          <w:rFonts w:ascii="Palatino Linotype" w:hAnsi="Palatino Linotype" w:cs="Arial"/>
          <w:lang w:eastAsia="es-MX"/>
        </w:rPr>
      </w:pPr>
    </w:p>
    <w:p w14:paraId="00824CE5" w14:textId="77777777" w:rsidR="008A12CF" w:rsidRPr="000D5557" w:rsidRDefault="008A12CF" w:rsidP="00250193">
      <w:pPr>
        <w:spacing w:before="240" w:after="240" w:line="360" w:lineRule="auto"/>
        <w:ind w:right="49"/>
        <w:contextualSpacing/>
        <w:jc w:val="both"/>
        <w:rPr>
          <w:rFonts w:ascii="Palatino Linotype" w:eastAsia="MS Mincho" w:hAnsi="Palatino Linotype" w:cs="Tahoma"/>
        </w:rPr>
      </w:pPr>
      <w:r w:rsidRPr="000D5557">
        <w:rPr>
          <w:rFonts w:ascii="Palatino Linotype" w:hAnsi="Palatino Linotype" w:cs="Arial"/>
          <w:lang w:eastAsia="es-MX"/>
        </w:rPr>
        <w:t xml:space="preserve">De la misma forma, </w:t>
      </w:r>
      <w:r w:rsidRPr="000D5557">
        <w:rPr>
          <w:rFonts w:ascii="Palatino Linotype" w:eastAsia="MS Mincho" w:hAnsi="Palatino Linotype"/>
        </w:rPr>
        <w:t>de acuerdo al contenido del artículo 160,</w:t>
      </w:r>
      <w:r w:rsidRPr="000D5557">
        <w:rPr>
          <w:rFonts w:ascii="Palatino Linotype" w:hAnsi="Palatino Linotype" w:cs="Arial"/>
        </w:rPr>
        <w:t xml:space="preserve"> de la Ley </w:t>
      </w:r>
      <w:r w:rsidRPr="000D5557">
        <w:rPr>
          <w:rFonts w:ascii="Palatino Linotype" w:eastAsia="MS Mincho" w:hAnsi="Palatino Linotype" w:cs="Tahoma"/>
        </w:rPr>
        <w:t>General de Transparencia y Acceso a la Información Pública que a la letra dispone:</w:t>
      </w:r>
    </w:p>
    <w:p w14:paraId="21CCA012" w14:textId="77777777" w:rsidR="008A12CF" w:rsidRPr="000D5557" w:rsidRDefault="008A12CF" w:rsidP="00250193"/>
    <w:p w14:paraId="422592D4" w14:textId="77777777" w:rsidR="008A12CF" w:rsidRPr="000D5557" w:rsidRDefault="008A12CF" w:rsidP="00250193">
      <w:pPr>
        <w:ind w:left="567" w:right="616"/>
        <w:contextualSpacing/>
        <w:jc w:val="both"/>
        <w:rPr>
          <w:rFonts w:ascii="Palatino Linotype" w:hAnsi="Palatino Linotype" w:cs="Arial"/>
          <w:i/>
          <w:sz w:val="22"/>
          <w:lang w:eastAsia="gl-ES"/>
        </w:rPr>
      </w:pPr>
      <w:r w:rsidRPr="000D5557">
        <w:rPr>
          <w:rFonts w:ascii="Palatino Linotype" w:hAnsi="Palatino Linotype" w:cs="Arial"/>
          <w:b/>
          <w:i/>
          <w:sz w:val="22"/>
          <w:lang w:eastAsia="gl-ES"/>
        </w:rPr>
        <w:t>Artículo 160</w:t>
      </w:r>
      <w:r w:rsidRPr="000D5557">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0D5557" w:rsidRDefault="008A12CF" w:rsidP="00250193">
      <w:pPr>
        <w:ind w:right="616"/>
        <w:contextualSpacing/>
        <w:jc w:val="both"/>
        <w:rPr>
          <w:rFonts w:ascii="Palatino Linotype" w:hAnsi="Palatino Linotype" w:cs="Arial"/>
          <w:i/>
          <w:lang w:eastAsia="gl-ES"/>
        </w:rPr>
      </w:pPr>
    </w:p>
    <w:p w14:paraId="34F9B181" w14:textId="77777777" w:rsidR="008A12CF" w:rsidRPr="000D5557" w:rsidRDefault="008A12CF" w:rsidP="00250193">
      <w:pPr>
        <w:spacing w:line="360" w:lineRule="auto"/>
        <w:jc w:val="both"/>
        <w:rPr>
          <w:rFonts w:ascii="Palatino Linotype" w:hAnsi="Palatino Linotype" w:cs="Arial"/>
          <w:color w:val="222222"/>
          <w:szCs w:val="19"/>
          <w:lang w:eastAsia="es-MX"/>
        </w:rPr>
      </w:pPr>
      <w:r w:rsidRPr="000D5557">
        <w:rPr>
          <w:rFonts w:ascii="Palatino Linotype" w:hAnsi="Palatino Linotype"/>
          <w:color w:val="000000"/>
        </w:rPr>
        <w:lastRenderedPageBreak/>
        <w:t xml:space="preserve">Sirve como apoyo </w:t>
      </w:r>
      <w:r w:rsidRPr="000D5557">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0D5557" w:rsidRDefault="008A12CF" w:rsidP="00250193">
      <w:pPr>
        <w:pStyle w:val="Sinespaciado"/>
        <w:rPr>
          <w:lang w:eastAsia="es-MX"/>
        </w:rPr>
      </w:pPr>
    </w:p>
    <w:p w14:paraId="3B377C22" w14:textId="77777777" w:rsidR="008A12CF" w:rsidRPr="000D5557" w:rsidRDefault="008A12CF" w:rsidP="00250193">
      <w:pPr>
        <w:tabs>
          <w:tab w:val="left" w:pos="8647"/>
        </w:tabs>
        <w:ind w:left="567" w:right="616"/>
        <w:jc w:val="both"/>
        <w:rPr>
          <w:rFonts w:ascii="Palatino Linotype" w:hAnsi="Palatino Linotype" w:cs="Arial"/>
          <w:i/>
          <w:iCs/>
          <w:color w:val="222222"/>
          <w:sz w:val="22"/>
          <w:lang w:eastAsia="es-MX"/>
        </w:rPr>
      </w:pPr>
      <w:r w:rsidRPr="000D5557">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0D5557">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0D5557" w:rsidRDefault="008A12CF" w:rsidP="00250193">
      <w:pPr>
        <w:pStyle w:val="Sinespaciado"/>
      </w:pPr>
    </w:p>
    <w:p w14:paraId="11F242E0" w14:textId="77777777" w:rsidR="008A12CF" w:rsidRPr="000D5557" w:rsidRDefault="008A12CF" w:rsidP="00250193">
      <w:pPr>
        <w:pStyle w:val="Sinespaciado"/>
      </w:pPr>
    </w:p>
    <w:p w14:paraId="15FC42C0" w14:textId="7C8FB0EE" w:rsidR="008A12CF" w:rsidRPr="000D5557" w:rsidRDefault="008A12CF" w:rsidP="00250193">
      <w:pPr>
        <w:spacing w:line="360" w:lineRule="auto"/>
        <w:contextualSpacing/>
        <w:jc w:val="both"/>
        <w:rPr>
          <w:rFonts w:ascii="Palatino Linotype" w:hAnsi="Palatino Linotype" w:cs="Arial"/>
        </w:rPr>
      </w:pPr>
      <w:r w:rsidRPr="000D5557">
        <w:rPr>
          <w:rFonts w:ascii="Palatino Linotype" w:hAnsi="Palatino Linotype" w:cs="Arial"/>
          <w:bCs/>
        </w:rPr>
        <w:t xml:space="preserve">Además, </w:t>
      </w:r>
      <w:r w:rsidRPr="000D5557">
        <w:rPr>
          <w:rFonts w:ascii="Palatino Linotype" w:hAnsi="Palatino Linotype" w:cs="Arial"/>
        </w:rPr>
        <w:t xml:space="preserve">a Ley de Transparencia y Acceso a la Información Pública del Estado de México y Municipios, prevé en su artículo 23, fracción </w:t>
      </w:r>
      <w:r w:rsidR="004C6BB5" w:rsidRPr="000D5557">
        <w:rPr>
          <w:rFonts w:ascii="Palatino Linotype" w:hAnsi="Palatino Linotype" w:cs="Arial"/>
        </w:rPr>
        <w:t>IV</w:t>
      </w:r>
      <w:r w:rsidRPr="000D5557">
        <w:rPr>
          <w:rFonts w:ascii="Palatino Linotype" w:hAnsi="Palatino Linotype" w:cs="Arial"/>
        </w:rPr>
        <w:t>, que son Sujetos Obligados a Transparentar y permitir el acceso a su información y proteger los datos que obren en su poder:</w:t>
      </w:r>
    </w:p>
    <w:p w14:paraId="09997C25" w14:textId="77777777" w:rsidR="00581DC8" w:rsidRPr="000D5557" w:rsidRDefault="00581DC8" w:rsidP="00250193">
      <w:pPr>
        <w:pStyle w:val="Sinespaciado"/>
      </w:pPr>
    </w:p>
    <w:p w14:paraId="2E250855" w14:textId="77777777" w:rsidR="004C6BB5" w:rsidRPr="000D5557" w:rsidRDefault="00581DC8" w:rsidP="00250193">
      <w:pPr>
        <w:ind w:left="567" w:right="616"/>
        <w:contextualSpacing/>
        <w:jc w:val="both"/>
        <w:rPr>
          <w:rFonts w:ascii="Palatino Linotype" w:hAnsi="Palatino Linotype" w:cs="Arial"/>
          <w:i/>
          <w:sz w:val="22"/>
        </w:rPr>
      </w:pPr>
      <w:r w:rsidRPr="000D5557">
        <w:rPr>
          <w:rFonts w:ascii="Palatino Linotype" w:hAnsi="Palatino Linotype" w:cs="Arial"/>
          <w:b/>
          <w:i/>
          <w:sz w:val="22"/>
        </w:rPr>
        <w:t>Artículo 23.</w:t>
      </w:r>
      <w:r w:rsidRPr="000D5557">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0D5557" w:rsidRDefault="004C6BB5" w:rsidP="00250193">
      <w:pPr>
        <w:ind w:left="567" w:right="616"/>
        <w:contextualSpacing/>
        <w:jc w:val="both"/>
        <w:rPr>
          <w:rFonts w:ascii="Palatino Linotype" w:hAnsi="Palatino Linotype" w:cs="Arial"/>
          <w:b/>
          <w:i/>
          <w:sz w:val="22"/>
        </w:rPr>
      </w:pPr>
    </w:p>
    <w:p w14:paraId="3CFBD3F6" w14:textId="5DBD6D8F" w:rsidR="00031EFF" w:rsidRPr="000D5557" w:rsidRDefault="004C6BB5" w:rsidP="00250193">
      <w:pPr>
        <w:ind w:left="567" w:right="616"/>
        <w:contextualSpacing/>
        <w:jc w:val="both"/>
        <w:rPr>
          <w:rFonts w:ascii="Palatino Linotype" w:hAnsi="Palatino Linotype" w:cs="Arial"/>
          <w:bCs/>
          <w:i/>
          <w:sz w:val="22"/>
        </w:rPr>
      </w:pPr>
      <w:r w:rsidRPr="000D5557">
        <w:rPr>
          <w:rFonts w:ascii="Palatino Linotype" w:hAnsi="Palatino Linotype" w:cs="Arial"/>
          <w:b/>
          <w:i/>
          <w:sz w:val="22"/>
        </w:rPr>
        <w:t xml:space="preserve">IV. </w:t>
      </w:r>
      <w:r w:rsidRPr="000D5557">
        <w:rPr>
          <w:rFonts w:ascii="Palatino Linotype" w:hAnsi="Palatino Linotype" w:cs="Arial"/>
          <w:bCs/>
          <w:i/>
          <w:sz w:val="22"/>
        </w:rPr>
        <w:t>Los ayuntamientos y las dependencias, organismos, órganos y entidades de la administración municipal;</w:t>
      </w:r>
    </w:p>
    <w:p w14:paraId="5444B6C2" w14:textId="77777777" w:rsidR="004C6BB5" w:rsidRPr="000D5557" w:rsidRDefault="004C6BB5" w:rsidP="00250193">
      <w:pPr>
        <w:spacing w:line="360" w:lineRule="auto"/>
        <w:jc w:val="both"/>
        <w:rPr>
          <w:rFonts w:ascii="Palatino Linotype" w:hAnsi="Palatino Linotype" w:cs="Arial"/>
        </w:rPr>
      </w:pPr>
    </w:p>
    <w:p w14:paraId="23FF5392" w14:textId="03F3F990" w:rsidR="00087797" w:rsidRPr="000D5557" w:rsidRDefault="008A12CF" w:rsidP="00250193">
      <w:pPr>
        <w:spacing w:line="360" w:lineRule="auto"/>
        <w:jc w:val="both"/>
        <w:rPr>
          <w:rFonts w:ascii="Palatino Linotype" w:hAnsi="Palatino Linotype" w:cs="Arial"/>
        </w:rPr>
      </w:pPr>
      <w:r w:rsidRPr="000D5557">
        <w:rPr>
          <w:rFonts w:ascii="Palatino Linotype" w:hAnsi="Palatino Linotype" w:cs="Arial"/>
        </w:rPr>
        <w:t>Por lo que, de la respuesta emitida por parte</w:t>
      </w:r>
      <w:r w:rsidR="004C6BB5" w:rsidRPr="000D5557">
        <w:rPr>
          <w:rFonts w:ascii="Palatino Linotype" w:hAnsi="Palatino Linotype" w:cs="Arial"/>
        </w:rPr>
        <w:t xml:space="preserve"> </w:t>
      </w:r>
      <w:r w:rsidRPr="000D5557">
        <w:rPr>
          <w:rFonts w:ascii="Palatino Linotype" w:hAnsi="Palatino Linotype" w:cs="Arial"/>
        </w:rPr>
        <w:t xml:space="preserve">del </w:t>
      </w:r>
      <w:r w:rsidRPr="000D5557">
        <w:rPr>
          <w:rFonts w:ascii="Palatino Linotype" w:hAnsi="Palatino Linotype" w:cs="Arial"/>
          <w:b/>
        </w:rPr>
        <w:t>Sujeto Obligado</w:t>
      </w:r>
      <w:r w:rsidRPr="000D5557">
        <w:rPr>
          <w:rFonts w:ascii="Palatino Linotype" w:hAnsi="Palatino Linotype" w:cs="Arial"/>
        </w:rPr>
        <w:t xml:space="preserve"> generó, se enuncia cada una de la</w:t>
      </w:r>
      <w:r w:rsidR="004C6BB5" w:rsidRPr="000D5557">
        <w:rPr>
          <w:rFonts w:ascii="Palatino Linotype" w:hAnsi="Palatino Linotype" w:cs="Arial"/>
        </w:rPr>
        <w:t>s</w:t>
      </w:r>
      <w:r w:rsidRPr="000D5557">
        <w:rPr>
          <w:rFonts w:ascii="Palatino Linotype" w:hAnsi="Palatino Linotype" w:cs="Arial"/>
        </w:rPr>
        <w:t xml:space="preserve"> respuesta</w:t>
      </w:r>
      <w:r w:rsidR="004C6BB5" w:rsidRPr="000D5557">
        <w:rPr>
          <w:rFonts w:ascii="Palatino Linotype" w:hAnsi="Palatino Linotype" w:cs="Arial"/>
        </w:rPr>
        <w:t>s</w:t>
      </w:r>
      <w:r w:rsidRPr="000D5557">
        <w:rPr>
          <w:rFonts w:ascii="Palatino Linotype" w:hAnsi="Palatino Linotype" w:cs="Arial"/>
        </w:rPr>
        <w:t xml:space="preserve"> proporcionada</w:t>
      </w:r>
      <w:r w:rsidR="004C6BB5" w:rsidRPr="000D5557">
        <w:rPr>
          <w:rFonts w:ascii="Palatino Linotype" w:hAnsi="Palatino Linotype" w:cs="Arial"/>
        </w:rPr>
        <w:t>s</w:t>
      </w:r>
      <w:r w:rsidRPr="000D5557">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0D5557" w:rsidRDefault="00F30C1D" w:rsidP="00250193">
      <w:pPr>
        <w:spacing w:line="360" w:lineRule="auto"/>
        <w:jc w:val="both"/>
        <w:rPr>
          <w:rFonts w:ascii="Palatino Linotype" w:hAnsi="Palatino Linotype" w:cs="Arial"/>
        </w:rPr>
      </w:pPr>
    </w:p>
    <w:p w14:paraId="495EE903" w14:textId="77777777" w:rsidR="00FC079F" w:rsidRPr="000D5557" w:rsidRDefault="00F30C1D" w:rsidP="00250193">
      <w:pPr>
        <w:spacing w:line="360" w:lineRule="auto"/>
        <w:jc w:val="both"/>
        <w:rPr>
          <w:rFonts w:ascii="Palatino Linotype" w:eastAsiaTheme="minorHAnsi" w:hAnsi="Palatino Linotype" w:cs="Arial"/>
          <w:szCs w:val="22"/>
          <w:lang w:val="es-MX" w:eastAsia="en-US"/>
        </w:rPr>
      </w:pPr>
      <w:r w:rsidRPr="000D5557">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0D5557">
        <w:rPr>
          <w:rFonts w:ascii="Palatino Linotype" w:eastAsiaTheme="minorHAnsi" w:hAnsi="Palatino Linotype" w:cs="Arial"/>
          <w:b/>
          <w:szCs w:val="22"/>
          <w:lang w:val="es-MX" w:eastAsia="en-US"/>
        </w:rPr>
        <w:t>SAIMEX</w:t>
      </w:r>
      <w:r w:rsidRPr="000D5557">
        <w:rPr>
          <w:rFonts w:ascii="Palatino Linotype" w:eastAsiaTheme="minorHAnsi" w:hAnsi="Palatino Linotype" w:cs="Arial"/>
          <w:szCs w:val="22"/>
          <w:lang w:val="es-MX" w:eastAsia="en-US"/>
        </w:rPr>
        <w:t xml:space="preserve">, a efecto de determinar si con la </w:t>
      </w:r>
      <w:r w:rsidRPr="000D5557">
        <w:rPr>
          <w:rFonts w:ascii="Palatino Linotype" w:eastAsiaTheme="minorHAnsi" w:hAnsi="Palatino Linotype" w:cs="Arial"/>
          <w:szCs w:val="22"/>
          <w:lang w:val="es-MX" w:eastAsia="en-US"/>
        </w:rPr>
        <w:lastRenderedPageBreak/>
        <w:t xml:space="preserve">información remitida por </w:t>
      </w:r>
      <w:r w:rsidRPr="000D5557">
        <w:rPr>
          <w:rFonts w:ascii="Palatino Linotype" w:eastAsiaTheme="minorHAnsi" w:hAnsi="Palatino Linotype" w:cs="Arial"/>
          <w:b/>
          <w:szCs w:val="22"/>
          <w:lang w:val="es-MX" w:eastAsia="en-US"/>
        </w:rPr>
        <w:t>El Sujeto Obligado</w:t>
      </w:r>
      <w:r w:rsidRPr="000D5557">
        <w:rPr>
          <w:rFonts w:ascii="Palatino Linotype" w:eastAsiaTheme="minorHAnsi" w:hAnsi="Palatino Linotype" w:cs="Arial"/>
          <w:szCs w:val="22"/>
          <w:lang w:val="es-MX" w:eastAsia="en-US"/>
        </w:rPr>
        <w:t xml:space="preserve"> a través de su respuesta se colma lo requerido en dicha solicitud.</w:t>
      </w:r>
    </w:p>
    <w:p w14:paraId="31074477" w14:textId="798AF1EC" w:rsidR="001D09E1" w:rsidRPr="000D5557" w:rsidRDefault="001D09E1" w:rsidP="00250193">
      <w:pPr>
        <w:spacing w:line="360" w:lineRule="auto"/>
        <w:jc w:val="both"/>
        <w:rPr>
          <w:rFonts w:ascii="Palatino Linotype" w:eastAsiaTheme="minorHAnsi" w:hAnsi="Palatino Linotype" w:cs="Arial"/>
          <w:szCs w:val="22"/>
          <w:lang w:val="es-MX" w:eastAsia="en-US"/>
        </w:rPr>
      </w:pPr>
    </w:p>
    <w:p w14:paraId="496F32A9" w14:textId="77777777" w:rsidR="00596E94" w:rsidRPr="000D5557" w:rsidRDefault="001D09E1" w:rsidP="00250193">
      <w:pPr>
        <w:spacing w:line="360" w:lineRule="auto"/>
        <w:ind w:right="49"/>
        <w:jc w:val="both"/>
        <w:rPr>
          <w:rFonts w:ascii="Palatino Linotype" w:eastAsiaTheme="minorHAnsi" w:hAnsi="Palatino Linotype" w:cs="Arial"/>
          <w:bCs/>
          <w:lang w:val="es-MX" w:eastAsia="en-US"/>
        </w:rPr>
      </w:pPr>
      <w:r w:rsidRPr="000D5557">
        <w:rPr>
          <w:rFonts w:ascii="Palatino Linotype" w:eastAsiaTheme="minorHAnsi" w:hAnsi="Palatino Linotype" w:cs="Arial"/>
          <w:bCs/>
          <w:lang w:val="es-MX" w:eastAsia="en-US"/>
        </w:rPr>
        <w:t xml:space="preserve">Atento a ello, </w:t>
      </w:r>
      <w:r w:rsidR="002273B6" w:rsidRPr="000D5557">
        <w:rPr>
          <w:rFonts w:ascii="Palatino Linotype" w:eastAsiaTheme="minorHAnsi" w:hAnsi="Palatino Linotype" w:cs="Arial"/>
          <w:bCs/>
          <w:lang w:val="es-MX" w:eastAsia="en-US"/>
        </w:rPr>
        <w:t>primeramente,</w:t>
      </w:r>
      <w:r w:rsidRPr="000D5557">
        <w:rPr>
          <w:rFonts w:ascii="Palatino Linotype" w:eastAsiaTheme="minorHAnsi" w:hAnsi="Palatino Linotype" w:cs="Arial"/>
          <w:bCs/>
          <w:lang w:val="es-MX" w:eastAsia="en-US"/>
        </w:rPr>
        <w:t xml:space="preserve"> es importante señalar que </w:t>
      </w:r>
      <w:r w:rsidR="00596E94" w:rsidRPr="000D5557">
        <w:rPr>
          <w:rFonts w:ascii="Palatino Linotype" w:eastAsiaTheme="minorHAnsi" w:hAnsi="Palatino Linotype" w:cs="Arial"/>
          <w:bCs/>
          <w:lang w:val="es-MX" w:eastAsia="en-US"/>
        </w:rPr>
        <w:t xml:space="preserve">el ahora </w:t>
      </w:r>
      <w:r w:rsidR="00596E94" w:rsidRPr="000D5557">
        <w:rPr>
          <w:rFonts w:ascii="Palatino Linotype" w:eastAsiaTheme="minorHAnsi" w:hAnsi="Palatino Linotype" w:cs="Arial"/>
          <w:b/>
          <w:lang w:val="es-MX" w:eastAsia="en-US"/>
        </w:rPr>
        <w:t>Recurrente</w:t>
      </w:r>
      <w:r w:rsidR="00596E94" w:rsidRPr="000D5557">
        <w:rPr>
          <w:rFonts w:ascii="Palatino Linotype" w:eastAsiaTheme="minorHAnsi" w:hAnsi="Palatino Linotype" w:cs="Arial"/>
          <w:bCs/>
          <w:lang w:val="es-MX" w:eastAsia="en-US"/>
        </w:rPr>
        <w:t xml:space="preserve"> se adolece de lo siguiente:</w:t>
      </w:r>
    </w:p>
    <w:p w14:paraId="2F679B27" w14:textId="77777777" w:rsidR="00596E94" w:rsidRPr="000D5557" w:rsidRDefault="00596E94" w:rsidP="00250193">
      <w:pPr>
        <w:spacing w:line="360" w:lineRule="auto"/>
        <w:ind w:right="49"/>
        <w:jc w:val="both"/>
        <w:rPr>
          <w:rFonts w:ascii="Palatino Linotype" w:eastAsiaTheme="minorHAnsi" w:hAnsi="Palatino Linotype" w:cs="Arial"/>
          <w:bCs/>
          <w:lang w:val="es-MX" w:eastAsia="en-US"/>
        </w:rPr>
      </w:pPr>
    </w:p>
    <w:p w14:paraId="4A5367F5" w14:textId="77777777" w:rsidR="00596E94" w:rsidRPr="000D5557" w:rsidRDefault="00596E94" w:rsidP="00250193">
      <w:pPr>
        <w:pStyle w:val="Prrafodelista"/>
        <w:numPr>
          <w:ilvl w:val="0"/>
          <w:numId w:val="35"/>
        </w:numPr>
        <w:spacing w:line="360" w:lineRule="auto"/>
        <w:ind w:right="49"/>
        <w:jc w:val="both"/>
        <w:rPr>
          <w:rFonts w:ascii="Palatino Linotype" w:eastAsiaTheme="minorHAnsi" w:hAnsi="Palatino Linotype" w:cs="Arial"/>
          <w:bCs/>
          <w:iCs/>
          <w:lang w:val="es-MX" w:eastAsia="en-US"/>
        </w:rPr>
      </w:pPr>
      <w:r w:rsidRPr="000D5557">
        <w:rPr>
          <w:rFonts w:ascii="Palatino Linotype" w:eastAsiaTheme="minorHAnsi" w:hAnsi="Palatino Linotype" w:cs="Arial"/>
          <w:b/>
          <w:bCs/>
          <w:iCs/>
          <w:u w:val="single"/>
          <w:lang w:val="es-MX" w:eastAsia="en-US"/>
        </w:rPr>
        <w:t>Solicite estatus en el que se encuentra el certificado de competencia laboral para que el C. Humberto Antonio Romero Castro, ostente el puesto de Director, ya este menciona que se encuentra en proceso de obtención de este</w:t>
      </w:r>
      <w:r w:rsidRPr="000D5557">
        <w:rPr>
          <w:rFonts w:ascii="Palatino Linotype" w:eastAsiaTheme="minorHAnsi" w:hAnsi="Palatino Linotype" w:cs="Arial"/>
          <w:iCs/>
          <w:lang w:val="es-MX" w:eastAsia="en-US"/>
        </w:rPr>
        <w:t xml:space="preserve">, por lo que de acuerdo al Artículo 32, Articulo Fracción IV, NO CUMPLIO CON LO ESTABLECIDO, en tiempo y forma por lo que hace comprender que este tiene un documento oficial que acredite que este se encuentra en proceso para que el Ayuntamiento no solicitara su revocación del cargo. </w:t>
      </w:r>
      <w:r w:rsidRPr="000D5557">
        <w:rPr>
          <w:rFonts w:ascii="Palatino Linotype" w:eastAsiaTheme="minorHAnsi" w:hAnsi="Palatino Linotype" w:cs="Arial"/>
          <w:b/>
          <w:bCs/>
          <w:iCs/>
          <w:u w:val="single"/>
          <w:lang w:val="es-MX" w:eastAsia="en-US"/>
        </w:rPr>
        <w:t xml:space="preserve">Para lo que solicito el comprobante que acredite que se encuentra registrado en el proceso actual para que se pueda certificar. </w:t>
      </w:r>
    </w:p>
    <w:p w14:paraId="64FA5198" w14:textId="77777777" w:rsidR="00596E94" w:rsidRPr="000D5557" w:rsidRDefault="00596E94" w:rsidP="00250193">
      <w:pPr>
        <w:pStyle w:val="Prrafodelista"/>
        <w:spacing w:line="360" w:lineRule="auto"/>
        <w:ind w:left="720" w:right="49"/>
        <w:jc w:val="both"/>
        <w:rPr>
          <w:rFonts w:ascii="Palatino Linotype" w:eastAsiaTheme="minorHAnsi" w:hAnsi="Palatino Linotype" w:cs="Arial"/>
          <w:bCs/>
          <w:iCs/>
          <w:lang w:val="es-MX" w:eastAsia="en-US"/>
        </w:rPr>
      </w:pPr>
    </w:p>
    <w:p w14:paraId="66CEF356" w14:textId="77777777" w:rsidR="00596E94" w:rsidRPr="000D5557" w:rsidRDefault="00596E94" w:rsidP="00250193">
      <w:pPr>
        <w:pStyle w:val="Prrafodelista"/>
        <w:numPr>
          <w:ilvl w:val="0"/>
          <w:numId w:val="35"/>
        </w:numPr>
        <w:spacing w:line="360" w:lineRule="auto"/>
        <w:ind w:right="49"/>
        <w:jc w:val="both"/>
        <w:rPr>
          <w:rFonts w:ascii="Palatino Linotype" w:eastAsiaTheme="minorHAnsi" w:hAnsi="Palatino Linotype" w:cs="Arial"/>
          <w:bCs/>
          <w:lang w:val="es-MX" w:eastAsia="en-US"/>
        </w:rPr>
      </w:pPr>
      <w:r w:rsidRPr="000D5557">
        <w:rPr>
          <w:rFonts w:ascii="Palatino Linotype" w:eastAsiaTheme="minorHAnsi" w:hAnsi="Palatino Linotype" w:cs="Arial"/>
          <w:b/>
          <w:bCs/>
          <w:i/>
          <w:u w:val="single"/>
          <w:lang w:val="es-MX" w:eastAsia="en-US"/>
        </w:rPr>
        <w:t xml:space="preserve">Solicite: 1. Listado de programas y proyectos turísticos desarrollados por la Dirección de Turismo del Ayuntamiento de Hueypoxtla durante los periodos 2022 y 2023, incluyendo: • Nombre del programa o proyecto. • Objetivo del programa o proyecto. • Metas del programa o proyecto. • Ejecución del programa o proyecto. • Resultados del programa o proyecto. NO SE RECIBIÓ INFORMACIÓN. Por lo que lo solicitado puede ser procesado de la siguiente manera por cada uno de los proyectos realizados. </w:t>
      </w:r>
      <w:r w:rsidRPr="000D5557">
        <w:rPr>
          <w:rFonts w:ascii="Palatino Linotype" w:eastAsiaTheme="minorHAnsi" w:hAnsi="Palatino Linotype" w:cs="Arial"/>
          <w:i/>
          <w:lang w:val="es-MX" w:eastAsia="en-US"/>
        </w:rPr>
        <w:t xml:space="preserve">Ejemplo: Nombre del Proyecto Periodo de vida del proyecto Objetivo Metas programadas Presupuesto Elementos necesarios para su realización. Resultados Nombre Fecha inicio Fecha de Termino </w:t>
      </w:r>
      <w:r w:rsidRPr="000D5557">
        <w:rPr>
          <w:rFonts w:ascii="Palatino Linotype" w:eastAsiaTheme="minorHAnsi" w:hAnsi="Palatino Linotype" w:cs="Arial"/>
          <w:i/>
          <w:lang w:val="es-MX" w:eastAsia="en-US"/>
        </w:rPr>
        <w:lastRenderedPageBreak/>
        <w:t>Justificación Resultados esperados Cantidad de recurso utilizado. Insumos Equipo Personal empleado # Beneficiados. Este es un ejemplo de algunos elementos que puede considerar a anexar en su respuesta.</w:t>
      </w:r>
      <w:r w:rsidRPr="000D5557">
        <w:rPr>
          <w:rFonts w:ascii="Palatino Linotype" w:eastAsiaTheme="minorHAnsi" w:hAnsi="Palatino Linotype" w:cs="Arial"/>
          <w:b/>
          <w:bCs/>
          <w:i/>
          <w:lang w:val="es-MX" w:eastAsia="en-US"/>
        </w:rPr>
        <w:t xml:space="preserve"> </w:t>
      </w:r>
    </w:p>
    <w:p w14:paraId="2C5A0DC0" w14:textId="77777777" w:rsidR="00596E94" w:rsidRPr="000D5557" w:rsidRDefault="00596E94" w:rsidP="00250193">
      <w:pPr>
        <w:pStyle w:val="Prrafodelista"/>
        <w:rPr>
          <w:rFonts w:ascii="Palatino Linotype" w:eastAsiaTheme="minorHAnsi" w:hAnsi="Palatino Linotype" w:cs="Arial"/>
          <w:b/>
          <w:bCs/>
          <w:i/>
          <w:u w:val="single"/>
          <w:lang w:val="es-MX" w:eastAsia="en-US"/>
        </w:rPr>
      </w:pPr>
    </w:p>
    <w:p w14:paraId="43E7D442" w14:textId="77777777" w:rsidR="00596E94" w:rsidRPr="000D5557" w:rsidRDefault="00596E94" w:rsidP="00250193">
      <w:pPr>
        <w:pStyle w:val="Prrafodelista"/>
        <w:numPr>
          <w:ilvl w:val="0"/>
          <w:numId w:val="35"/>
        </w:numPr>
        <w:spacing w:line="360" w:lineRule="auto"/>
        <w:ind w:right="49"/>
        <w:jc w:val="both"/>
        <w:rPr>
          <w:rFonts w:ascii="Palatino Linotype" w:eastAsiaTheme="minorHAnsi" w:hAnsi="Palatino Linotype" w:cs="Arial"/>
          <w:iCs/>
          <w:lang w:val="es-MX" w:eastAsia="en-US"/>
        </w:rPr>
      </w:pPr>
      <w:r w:rsidRPr="000D5557">
        <w:rPr>
          <w:rFonts w:ascii="Palatino Linotype" w:eastAsiaTheme="minorHAnsi" w:hAnsi="Palatino Linotype" w:cs="Arial"/>
          <w:iCs/>
          <w:lang w:val="es-MX" w:eastAsia="en-US"/>
        </w:rPr>
        <w:t xml:space="preserve">2. Listado de los eventos turísticos organizados y celebrados por la Dirección de Turismo del Ayuntamiento de Hueypoxtla durante los periodos 2022 y 2023. </w:t>
      </w:r>
    </w:p>
    <w:p w14:paraId="2FC6C03F" w14:textId="77777777" w:rsidR="00596E94" w:rsidRPr="000D5557" w:rsidRDefault="00596E94" w:rsidP="00250193">
      <w:pPr>
        <w:pStyle w:val="Prrafodelista"/>
        <w:rPr>
          <w:rFonts w:ascii="Palatino Linotype" w:eastAsiaTheme="minorHAnsi" w:hAnsi="Palatino Linotype" w:cs="Arial"/>
          <w:b/>
          <w:bCs/>
          <w:i/>
          <w:u w:val="single"/>
          <w:lang w:val="es-MX" w:eastAsia="en-US"/>
        </w:rPr>
      </w:pPr>
    </w:p>
    <w:p w14:paraId="006E9DFC" w14:textId="77777777" w:rsidR="00596E94" w:rsidRPr="000D5557" w:rsidRDefault="00596E94" w:rsidP="00250193">
      <w:pPr>
        <w:pStyle w:val="Prrafodelista"/>
        <w:numPr>
          <w:ilvl w:val="0"/>
          <w:numId w:val="35"/>
        </w:numPr>
        <w:spacing w:line="360" w:lineRule="auto"/>
        <w:ind w:right="49"/>
        <w:jc w:val="both"/>
        <w:rPr>
          <w:rFonts w:ascii="Palatino Linotype" w:eastAsiaTheme="minorHAnsi" w:hAnsi="Palatino Linotype" w:cs="Arial"/>
          <w:iCs/>
          <w:lang w:val="es-MX" w:eastAsia="en-US"/>
        </w:rPr>
      </w:pPr>
      <w:r w:rsidRPr="000D5557">
        <w:rPr>
          <w:rFonts w:ascii="Palatino Linotype" w:eastAsiaTheme="minorHAnsi" w:hAnsi="Palatino Linotype" w:cs="Arial"/>
          <w:iCs/>
          <w:lang w:val="es-MX" w:eastAsia="en-US"/>
        </w:rPr>
        <w:t xml:space="preserve">3. Informe sobre los indicadores de impacto turístico utilizados por la Dirección de Turismo del Ayuntamiento de Hueypoxtla durante los periodos 2022 y 2023, incluyendo: • Listado de los indicadores cuantitativos utilizados. • Listado de los indicadores cualitativos utilizados. • Descripción de cada indicador. • Fuente de los datos utilizados para calcular los indicadores. En este apartado se esperaba que una vez identificado el sector turístico se pudiera medir la cantidad de asistencia que este genera hacia el Municipio de Hueypoxtla. Ejemplo: Presa de los Monteros, Numero de Turistas que visitan este lugar al año, etc. medio por el que esta cantidad de turismos son cuantificados, pero solo son mencionados burdamente. </w:t>
      </w:r>
    </w:p>
    <w:p w14:paraId="2EAF820C" w14:textId="77777777" w:rsidR="00596E94" w:rsidRPr="000D5557" w:rsidRDefault="00596E94" w:rsidP="00250193">
      <w:pPr>
        <w:pStyle w:val="Prrafodelista"/>
        <w:rPr>
          <w:rFonts w:ascii="Palatino Linotype" w:eastAsiaTheme="minorHAnsi" w:hAnsi="Palatino Linotype" w:cs="Arial"/>
          <w:b/>
          <w:bCs/>
          <w:i/>
          <w:u w:val="single"/>
          <w:lang w:val="es-MX" w:eastAsia="en-US"/>
        </w:rPr>
      </w:pPr>
    </w:p>
    <w:p w14:paraId="0810AE93" w14:textId="4C72607C" w:rsidR="00596E94" w:rsidRPr="000D5557" w:rsidRDefault="00596E94" w:rsidP="00250193">
      <w:pPr>
        <w:pStyle w:val="Prrafodelista"/>
        <w:numPr>
          <w:ilvl w:val="0"/>
          <w:numId w:val="35"/>
        </w:numPr>
        <w:spacing w:line="360" w:lineRule="auto"/>
        <w:ind w:right="49"/>
        <w:jc w:val="both"/>
        <w:rPr>
          <w:rFonts w:ascii="Palatino Linotype" w:eastAsiaTheme="minorHAnsi" w:hAnsi="Palatino Linotype" w:cs="Arial"/>
          <w:bCs/>
          <w:lang w:val="es-MX" w:eastAsia="en-US"/>
        </w:rPr>
      </w:pPr>
      <w:r w:rsidRPr="000D5557">
        <w:rPr>
          <w:rFonts w:ascii="Palatino Linotype" w:eastAsiaTheme="minorHAnsi" w:hAnsi="Palatino Linotype" w:cs="Arial"/>
          <w:iCs/>
          <w:lang w:val="es-MX" w:eastAsia="en-US"/>
        </w:rPr>
        <w:t xml:space="preserve">4. Información sobre las atracciones y rutas turísticas del municipio de Hueypoxtla, incluyendo: Listado de las comunidades del municipio de Hueypoxtla: • Nombre de la comunidad. • Número de habitantes. • Número de turistas que visitaron la comunidad durante el año 2022. • Lugares turísticos más visitados en la comunidad. • Principales atracciones turísticas en la comunidad. • Rutas turísticas que incluyen a la comunidad. 5. Información sobre los elementos representativos de la cultura e identidad de cada comunidad del municipio de Hueypoxtla, incluyendo: • Fichas bibliográficas </w:t>
      </w:r>
      <w:r w:rsidRPr="000D5557">
        <w:rPr>
          <w:rFonts w:ascii="Palatino Linotype" w:eastAsiaTheme="minorHAnsi" w:hAnsi="Palatino Linotype" w:cs="Arial"/>
          <w:iCs/>
          <w:lang w:val="es-MX" w:eastAsia="en-US"/>
        </w:rPr>
        <w:lastRenderedPageBreak/>
        <w:t>sobre la historia, cultura y tradiciones de cada comunidad. • Elementos representativos de la cultura e identidad de cada comunidad, como danzas, fiestas, artesanías, etc.</w:t>
      </w:r>
    </w:p>
    <w:p w14:paraId="71D54FA3" w14:textId="77777777" w:rsidR="004454D4" w:rsidRPr="000D5557" w:rsidRDefault="004454D4" w:rsidP="00250193">
      <w:pPr>
        <w:spacing w:line="360" w:lineRule="auto"/>
        <w:ind w:right="-93"/>
        <w:jc w:val="both"/>
        <w:rPr>
          <w:rFonts w:ascii="Palatino Linotype" w:eastAsiaTheme="minorHAnsi" w:hAnsi="Palatino Linotype" w:cs="Arial"/>
          <w:bCs/>
          <w:lang w:val="es-MX" w:eastAsia="en-US"/>
        </w:rPr>
      </w:pPr>
    </w:p>
    <w:p w14:paraId="7FCDF20C" w14:textId="77777777" w:rsidR="005F3E64" w:rsidRPr="000D5557" w:rsidRDefault="005F3E64" w:rsidP="00250193">
      <w:pPr>
        <w:spacing w:line="360" w:lineRule="auto"/>
        <w:ind w:right="49"/>
        <w:jc w:val="both"/>
        <w:rPr>
          <w:rFonts w:ascii="Palatino Linotype" w:hAnsi="Palatino Linotype" w:cs="Arial"/>
        </w:rPr>
      </w:pPr>
      <w:r w:rsidRPr="000D5557">
        <w:rPr>
          <w:rFonts w:ascii="Palatino Linotype" w:hAnsi="Palatino Linotype" w:cs="Arial"/>
        </w:rPr>
        <w:t>Por lo anterior, es importante traer a contexto la Ley Orgánica Municipal del Estado de México, en la cual, establece en su artículo 96. Decies, lo siguiente:</w:t>
      </w:r>
    </w:p>
    <w:p w14:paraId="1380CB90" w14:textId="77777777" w:rsidR="005F3E64" w:rsidRPr="000D5557" w:rsidRDefault="005F3E64" w:rsidP="00250193">
      <w:pPr>
        <w:spacing w:line="360" w:lineRule="auto"/>
        <w:ind w:right="49"/>
        <w:jc w:val="both"/>
        <w:rPr>
          <w:rFonts w:ascii="Palatino Linotype" w:hAnsi="Palatino Linotype" w:cs="Arial"/>
        </w:rPr>
      </w:pPr>
    </w:p>
    <w:p w14:paraId="4E0F1637" w14:textId="77777777" w:rsidR="005F3E64" w:rsidRPr="000D5557" w:rsidRDefault="005F3E64" w:rsidP="00250193">
      <w:pPr>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Artículo 96. Decies.</w:t>
      </w:r>
      <w:r w:rsidRPr="000D5557">
        <w:rPr>
          <w:rFonts w:ascii="Palatino Linotype" w:hAnsi="Palatino Linotype" w:cs="Arial"/>
          <w:i/>
          <w:iCs/>
          <w:sz w:val="22"/>
          <w:szCs w:val="22"/>
        </w:rPr>
        <w:t xml:space="preserve"> Los municipios podrán establecer una Dirección de Turismo o equivalente, cuyo titular tendrá las atribuciones siguientes: </w:t>
      </w:r>
    </w:p>
    <w:p w14:paraId="1A13D5CF" w14:textId="77777777" w:rsidR="005F3E64" w:rsidRPr="000D5557" w:rsidRDefault="005F3E64" w:rsidP="00250193">
      <w:pPr>
        <w:ind w:left="567" w:right="616"/>
        <w:jc w:val="both"/>
        <w:rPr>
          <w:rFonts w:ascii="Palatino Linotype" w:hAnsi="Palatino Linotype" w:cs="Arial"/>
          <w:i/>
          <w:iCs/>
          <w:sz w:val="22"/>
          <w:szCs w:val="22"/>
        </w:rPr>
      </w:pPr>
    </w:p>
    <w:p w14:paraId="37086876" w14:textId="77777777"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I.</w:t>
      </w:r>
      <w:r w:rsidRPr="000D5557">
        <w:rPr>
          <w:rFonts w:ascii="Palatino Linotype" w:hAnsi="Palatino Linotype" w:cs="Arial"/>
          <w:i/>
          <w:iCs/>
          <w:sz w:val="22"/>
          <w:szCs w:val="22"/>
        </w:rPr>
        <w:t xml:space="preserve"> Impulsar acciones para el desarrollo y mejora de los centros turísticos del Municipio; </w:t>
      </w:r>
    </w:p>
    <w:p w14:paraId="6C5593F0" w14:textId="65743B00"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II.</w:t>
      </w:r>
      <w:r w:rsidRPr="000D5557">
        <w:rPr>
          <w:rFonts w:ascii="Palatino Linotype" w:hAnsi="Palatino Linotype" w:cs="Arial"/>
          <w:i/>
          <w:iCs/>
          <w:sz w:val="22"/>
          <w:szCs w:val="22"/>
        </w:rPr>
        <w:t xml:space="preserve"> Promover los atractivos turísticos y la oferta comercial del Municipio; </w:t>
      </w:r>
    </w:p>
    <w:p w14:paraId="7C98068A" w14:textId="77777777"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III.</w:t>
      </w:r>
      <w:r w:rsidRPr="000D5557">
        <w:rPr>
          <w:rFonts w:ascii="Palatino Linotype" w:hAnsi="Palatino Linotype" w:cs="Arial"/>
          <w:i/>
          <w:iCs/>
          <w:sz w:val="22"/>
          <w:szCs w:val="22"/>
        </w:rPr>
        <w:t xml:space="preserve"> Promover e implementar los programas federales y estatales en materia turística en el Municipio; </w:t>
      </w:r>
    </w:p>
    <w:p w14:paraId="33484A27" w14:textId="77777777"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IV.</w:t>
      </w:r>
      <w:r w:rsidRPr="000D5557">
        <w:rPr>
          <w:rFonts w:ascii="Palatino Linotype" w:hAnsi="Palatino Linotype" w:cs="Arial"/>
          <w:i/>
          <w:iCs/>
          <w:sz w:val="22"/>
          <w:szCs w:val="22"/>
        </w:rPr>
        <w:t xml:space="preserve"> Promover e implementar las políticas públicas en materia de turismo y desarrollo artesanal, atendiendo las prioridades y estrategias establecidas en el Plan de Desarrollo del Municipio;</w:t>
      </w:r>
    </w:p>
    <w:p w14:paraId="7EE94D16" w14:textId="775177C2"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V.</w:t>
      </w:r>
      <w:r w:rsidRPr="000D5557">
        <w:rPr>
          <w:rFonts w:ascii="Palatino Linotype" w:hAnsi="Palatino Linotype" w:cs="Arial"/>
          <w:i/>
          <w:iCs/>
          <w:sz w:val="22"/>
          <w:szCs w:val="22"/>
        </w:rPr>
        <w:t xml:space="preserve"> Elaborar y mantener actualizado un Registro Municipal de Turismo Sustentable, de Artesanos y el Catálogo Artesanal Municipal; </w:t>
      </w:r>
    </w:p>
    <w:p w14:paraId="50F34BBD" w14:textId="77777777"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VI.</w:t>
      </w:r>
      <w:r w:rsidRPr="000D5557">
        <w:rPr>
          <w:rFonts w:ascii="Palatino Linotype" w:hAnsi="Palatino Linotype" w:cs="Arial"/>
          <w:i/>
          <w:iCs/>
          <w:sz w:val="22"/>
          <w:szCs w:val="22"/>
        </w:rPr>
        <w:t xml:space="preserve"> Implementar acciones de mejora regulatoria que faciliten la comercialización de los productos y servicios turísticos, bajo los principios de legalidad y equidad; </w:t>
      </w:r>
    </w:p>
    <w:p w14:paraId="3924321C" w14:textId="77777777"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VII.</w:t>
      </w:r>
      <w:r w:rsidRPr="000D5557">
        <w:rPr>
          <w:rFonts w:ascii="Palatino Linotype" w:hAnsi="Palatino Linotype" w:cs="Arial"/>
          <w:i/>
          <w:iCs/>
          <w:sz w:val="22"/>
          <w:szCs w:val="22"/>
        </w:rPr>
        <w:t xml:space="preserve"> Fomentar y preservar los usos y costumbres de los pueblos originarios en el ámbito turístico y artesanal, que se encuentran dentro del Municipio; </w:t>
      </w:r>
    </w:p>
    <w:p w14:paraId="2F3CFE7A" w14:textId="20AD7312"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VIII.</w:t>
      </w:r>
      <w:r w:rsidRPr="000D5557">
        <w:rPr>
          <w:rFonts w:ascii="Palatino Linotype" w:hAnsi="Palatino Linotype" w:cs="Arial"/>
          <w:i/>
          <w:iCs/>
          <w:sz w:val="22"/>
          <w:szCs w:val="22"/>
        </w:rPr>
        <w:t xml:space="preserve"> Celebrar acuerdos o convenios de coordinación, concertación y/o participación con instituciones y organismos públicos o privados, con representantes extranjeros, en materia de fomento al turismo y desarrollo artesanal, con apego a la normatividad aplicable;</w:t>
      </w:r>
    </w:p>
    <w:p w14:paraId="62B640D5" w14:textId="77777777" w:rsidR="005F3E64" w:rsidRPr="000D5557" w:rsidRDefault="005F3E64" w:rsidP="00250193">
      <w:pPr>
        <w:spacing w:after="240"/>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t>VI.</w:t>
      </w:r>
      <w:r w:rsidRPr="000D5557">
        <w:rPr>
          <w:rFonts w:ascii="Palatino Linotype" w:hAnsi="Palatino Linotype" w:cs="Arial"/>
          <w:i/>
          <w:iCs/>
          <w:sz w:val="22"/>
          <w:szCs w:val="22"/>
        </w:rPr>
        <w:t xml:space="preserve"> Proponer al Ayuntamiento la integración del Consejo Consultivo Municipal Turístico y Sustentable, y </w:t>
      </w:r>
    </w:p>
    <w:p w14:paraId="350B7C3D" w14:textId="5B70375E" w:rsidR="005F3E64" w:rsidRPr="000D5557" w:rsidRDefault="005F3E64" w:rsidP="00250193">
      <w:pPr>
        <w:ind w:left="567" w:right="616"/>
        <w:jc w:val="both"/>
        <w:rPr>
          <w:rFonts w:ascii="Palatino Linotype" w:hAnsi="Palatino Linotype" w:cs="Arial"/>
          <w:i/>
          <w:iCs/>
          <w:sz w:val="22"/>
          <w:szCs w:val="22"/>
        </w:rPr>
      </w:pPr>
      <w:r w:rsidRPr="000D5557">
        <w:rPr>
          <w:rFonts w:ascii="Palatino Linotype" w:hAnsi="Palatino Linotype" w:cs="Arial"/>
          <w:b/>
          <w:bCs/>
          <w:i/>
          <w:iCs/>
          <w:sz w:val="22"/>
          <w:szCs w:val="22"/>
        </w:rPr>
        <w:lastRenderedPageBreak/>
        <w:t>IX.</w:t>
      </w:r>
      <w:r w:rsidRPr="000D5557">
        <w:rPr>
          <w:rFonts w:ascii="Palatino Linotype" w:hAnsi="Palatino Linotype" w:cs="Arial"/>
          <w:i/>
          <w:iCs/>
          <w:sz w:val="22"/>
          <w:szCs w:val="22"/>
        </w:rPr>
        <w:t xml:space="preserve"> Las demás que le sean conferidas en su caso por el Consejo Consultivo Municipal Turístico y Sustentable, por el Ayuntamiento y por las disposiciones normativas en materia de turismo y desarrollo artesanal aplicables.</w:t>
      </w:r>
    </w:p>
    <w:p w14:paraId="66EDDD8B" w14:textId="77777777" w:rsidR="00C85E44" w:rsidRPr="000D5557" w:rsidRDefault="00C85E44" w:rsidP="00250193">
      <w:pPr>
        <w:spacing w:line="360" w:lineRule="auto"/>
        <w:ind w:right="49"/>
        <w:jc w:val="both"/>
        <w:rPr>
          <w:rFonts w:ascii="Palatino Linotype" w:hAnsi="Palatino Linotype" w:cs="Arial"/>
        </w:rPr>
      </w:pPr>
    </w:p>
    <w:p w14:paraId="0DC28C82" w14:textId="3DB6983A" w:rsidR="00C85E44" w:rsidRPr="000D5557" w:rsidRDefault="00C85E44" w:rsidP="00250193">
      <w:pPr>
        <w:spacing w:line="360" w:lineRule="auto"/>
        <w:ind w:right="49"/>
        <w:jc w:val="both"/>
        <w:rPr>
          <w:rFonts w:ascii="Palatino Linotype" w:hAnsi="Palatino Linotype" w:cs="Arial"/>
        </w:rPr>
      </w:pPr>
      <w:r w:rsidRPr="000D5557">
        <w:rPr>
          <w:rFonts w:ascii="Palatino Linotype" w:hAnsi="Palatino Linotype" w:cs="Arial"/>
        </w:rPr>
        <w:t>En conclusión, la Dirección de Turismo entre otras atribuciones, tiene la de promover e implementar las políticas públicas en materia de turismo y desarrollo artesanal, atendiendo las prioridades y estrategias establecidas en el Plan de Desarrollo del Municipio.</w:t>
      </w:r>
    </w:p>
    <w:p w14:paraId="690F0BEC" w14:textId="77777777" w:rsidR="00357C37" w:rsidRPr="000D5557" w:rsidRDefault="00357C37" w:rsidP="00250193">
      <w:pPr>
        <w:spacing w:line="360" w:lineRule="auto"/>
        <w:ind w:right="49"/>
        <w:jc w:val="both"/>
        <w:rPr>
          <w:rFonts w:ascii="Palatino Linotype" w:hAnsi="Palatino Linotype" w:cs="Arial"/>
        </w:rPr>
      </w:pPr>
    </w:p>
    <w:p w14:paraId="68C044E0" w14:textId="5F4A8234" w:rsidR="00C85E44" w:rsidRPr="000D5557" w:rsidRDefault="00357C37" w:rsidP="00250193">
      <w:pPr>
        <w:spacing w:line="360" w:lineRule="auto"/>
        <w:ind w:right="49"/>
        <w:jc w:val="both"/>
        <w:rPr>
          <w:rFonts w:ascii="Palatino Linotype" w:hAnsi="Palatino Linotype" w:cs="Arial"/>
        </w:rPr>
      </w:pPr>
      <w:r w:rsidRPr="000D5557">
        <w:rPr>
          <w:rFonts w:ascii="Palatino Linotype" w:hAnsi="Palatino Linotype" w:cs="Arial"/>
        </w:rPr>
        <w:t xml:space="preserve">Ahora bien, sobre los documentos </w:t>
      </w:r>
      <w:r w:rsidR="00C85E44" w:rsidRPr="000D5557">
        <w:rPr>
          <w:rFonts w:ascii="Palatino Linotype" w:hAnsi="Palatino Linotype" w:cs="Arial"/>
        </w:rPr>
        <w:t>recurridos</w:t>
      </w:r>
      <w:r w:rsidRPr="000D5557">
        <w:rPr>
          <w:rFonts w:ascii="Palatino Linotype" w:hAnsi="Palatino Linotype" w:cs="Arial"/>
        </w:rPr>
        <w:t xml:space="preserve">, </w:t>
      </w:r>
      <w:r w:rsidR="00C85E44" w:rsidRPr="000D5557">
        <w:rPr>
          <w:rFonts w:ascii="Palatino Linotype" w:hAnsi="Palatino Linotype" w:cs="Arial"/>
        </w:rPr>
        <w:t xml:space="preserve">primeramente, abordaremos el tema relacionado con la Certificación de Competencia Laboral o estatus del Titular de la Dirección de Turismo, así que, mediante el oficio número </w:t>
      </w:r>
      <w:r w:rsidR="00C85E44" w:rsidRPr="000D5557">
        <w:rPr>
          <w:rFonts w:ascii="Palatino Linotype" w:hAnsi="Palatino Linotype" w:cs="Arial"/>
          <w:b/>
          <w:bCs/>
        </w:rPr>
        <w:t>OF:DT/007</w:t>
      </w:r>
      <w:r w:rsidR="00C85E44" w:rsidRPr="000D5557">
        <w:rPr>
          <w:rFonts w:ascii="Palatino Linotype" w:hAnsi="Palatino Linotype" w:cs="Arial"/>
        </w:rPr>
        <w:t xml:space="preserve">, firmado por el Director de Turismo, informó que </w:t>
      </w:r>
      <w:bookmarkStart w:id="10" w:name="_Hlk158135227"/>
      <w:r w:rsidR="00C85E44" w:rsidRPr="000D5557">
        <w:rPr>
          <w:rFonts w:ascii="Palatino Linotype" w:hAnsi="Palatino Linotype" w:cs="Arial"/>
        </w:rPr>
        <w:t>se encuentra en proceso de certificación</w:t>
      </w:r>
      <w:bookmarkEnd w:id="10"/>
      <w:r w:rsidR="00C85E44" w:rsidRPr="000D5557">
        <w:rPr>
          <w:rFonts w:ascii="Palatino Linotype" w:hAnsi="Palatino Linotype" w:cs="Arial"/>
        </w:rPr>
        <w:t>.</w:t>
      </w:r>
    </w:p>
    <w:p w14:paraId="67DC1E0F" w14:textId="77777777" w:rsidR="00C85E44" w:rsidRPr="000D5557" w:rsidRDefault="00C85E44" w:rsidP="00250193">
      <w:pPr>
        <w:spacing w:line="360" w:lineRule="auto"/>
        <w:ind w:right="49"/>
        <w:jc w:val="both"/>
        <w:rPr>
          <w:rFonts w:ascii="Palatino Linotype" w:hAnsi="Palatino Linotype" w:cs="Arial"/>
        </w:rPr>
      </w:pPr>
    </w:p>
    <w:p w14:paraId="70AC09D9" w14:textId="4187B45E" w:rsidR="00C85E44" w:rsidRPr="000D5557" w:rsidRDefault="00F354F7"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t>P</w:t>
      </w:r>
      <w:r w:rsidR="00C85E44" w:rsidRPr="000D5557">
        <w:rPr>
          <w:rFonts w:ascii="Palatino Linotype" w:eastAsiaTheme="minorHAnsi" w:hAnsi="Palatino Linotype" w:cs="Arial"/>
          <w:lang w:val="es-MX" w:eastAsia="en-US"/>
        </w:rPr>
        <w:t>or lo que</w:t>
      </w:r>
      <w:r w:rsidR="00C85E44" w:rsidRPr="000D5557">
        <w:rPr>
          <w:rFonts w:ascii="Palatino Linotype" w:eastAsia="Palatino Linotype" w:hAnsi="Palatino Linotype" w:cs="Palatino Linotype"/>
          <w:lang w:val="es-ES_tradnl" w:eastAsia="es-MX"/>
        </w:rPr>
        <w:t>, conviene hacer referencia a lo estipulado por la Ley Orgánica Municipal del Estado de México, en los siguientes artículos:</w:t>
      </w:r>
    </w:p>
    <w:p w14:paraId="1302C504" w14:textId="77777777" w:rsidR="00C85E44" w:rsidRPr="000D5557" w:rsidRDefault="00C85E44" w:rsidP="00250193">
      <w:pPr>
        <w:rPr>
          <w:rFonts w:asciiTheme="minorHAnsi" w:eastAsia="MS Mincho" w:hAnsiTheme="minorHAnsi" w:cstheme="minorBidi"/>
          <w:sz w:val="22"/>
          <w:szCs w:val="22"/>
          <w:lang w:val="es-ES_tradnl" w:eastAsia="es-MX"/>
        </w:rPr>
      </w:pPr>
    </w:p>
    <w:p w14:paraId="081AB5CA" w14:textId="77777777" w:rsidR="007748BE" w:rsidRPr="000D5557" w:rsidRDefault="00C85E44" w:rsidP="00250193">
      <w:pPr>
        <w:ind w:left="567" w:right="559"/>
        <w:contextualSpacing/>
        <w:jc w:val="both"/>
        <w:rPr>
          <w:rFonts w:ascii="Palatino Linotype" w:eastAsia="Palatino Linotype" w:hAnsi="Palatino Linotype" w:cs="Palatino Linotype"/>
          <w:bCs/>
          <w:i/>
          <w:sz w:val="22"/>
          <w:szCs w:val="22"/>
          <w:lang w:eastAsia="es-MX"/>
        </w:rPr>
      </w:pPr>
      <w:r w:rsidRPr="000D5557">
        <w:rPr>
          <w:rFonts w:ascii="Palatino Linotype" w:eastAsia="Palatino Linotype" w:hAnsi="Palatino Linotype" w:cs="Palatino Linotype"/>
          <w:b/>
          <w:i/>
          <w:sz w:val="22"/>
          <w:szCs w:val="22"/>
          <w:lang w:eastAsia="es-MX"/>
        </w:rPr>
        <w:t xml:space="preserve">Artículo 32. </w:t>
      </w:r>
      <w:r w:rsidR="007748BE" w:rsidRPr="000D5557">
        <w:rPr>
          <w:rFonts w:ascii="Palatino Linotype" w:eastAsia="Palatino Linotype" w:hAnsi="Palatino Linotype" w:cs="Palatino Linotype"/>
          <w:bCs/>
          <w:i/>
          <w:sz w:val="22"/>
          <w:szCs w:val="22"/>
          <w:lang w:eastAsia="es-MX"/>
        </w:rPr>
        <w:t xml:space="preserve">Para ocupar los cargos de Secretario; Tesorero; Director de Obras Públicas, de </w:t>
      </w:r>
    </w:p>
    <w:p w14:paraId="03BCCD45" w14:textId="77777777" w:rsidR="007748BE" w:rsidRPr="000D5557" w:rsidRDefault="007748BE" w:rsidP="00250193">
      <w:pPr>
        <w:ind w:left="567" w:right="559"/>
        <w:contextualSpacing/>
        <w:jc w:val="both"/>
        <w:rPr>
          <w:rFonts w:ascii="Palatino Linotype" w:eastAsia="Palatino Linotype" w:hAnsi="Palatino Linotype" w:cs="Palatino Linotype"/>
          <w:bCs/>
          <w:i/>
          <w:sz w:val="22"/>
          <w:szCs w:val="22"/>
          <w:lang w:eastAsia="es-MX"/>
        </w:rPr>
      </w:pPr>
      <w:r w:rsidRPr="000D5557">
        <w:rPr>
          <w:rFonts w:ascii="Palatino Linotype" w:eastAsia="Palatino Linotype" w:hAnsi="Palatino Linotype" w:cs="Palatino Linotype"/>
          <w:bCs/>
          <w:i/>
          <w:sz w:val="22"/>
          <w:szCs w:val="22"/>
          <w:lang w:eastAsia="es-MX"/>
        </w:rPr>
        <w:t xml:space="preserve">Desarrollo Económico, </w:t>
      </w:r>
      <w:r w:rsidRPr="000D5557">
        <w:rPr>
          <w:rFonts w:ascii="Palatino Linotype" w:eastAsia="Palatino Linotype" w:hAnsi="Palatino Linotype" w:cs="Palatino Linotype"/>
          <w:b/>
          <w:i/>
          <w:sz w:val="22"/>
          <w:szCs w:val="22"/>
          <w:u w:val="single"/>
          <w:lang w:eastAsia="es-MX"/>
        </w:rPr>
        <w:t>Director de Turismo</w:t>
      </w:r>
      <w:r w:rsidRPr="000D5557">
        <w:rPr>
          <w:rFonts w:ascii="Palatino Linotype" w:eastAsia="Palatino Linotype" w:hAnsi="Palatino Linotype" w:cs="Palatino Linotype"/>
          <w:bCs/>
          <w:i/>
          <w:sz w:val="22"/>
          <w:szCs w:val="22"/>
          <w:lang w:eastAsia="es-MX"/>
        </w:rPr>
        <w:t xml:space="preserve">, Coordinador General Municipal de Mejora </w:t>
      </w:r>
    </w:p>
    <w:p w14:paraId="6C4CF59B" w14:textId="00A2438A" w:rsidR="00C85E44" w:rsidRPr="000D5557" w:rsidRDefault="007748BE" w:rsidP="00250193">
      <w:pPr>
        <w:ind w:left="567" w:right="559"/>
        <w:contextualSpacing/>
        <w:jc w:val="both"/>
        <w:rPr>
          <w:rFonts w:ascii="Palatino Linotype" w:eastAsia="Palatino Linotype" w:hAnsi="Palatino Linotype" w:cs="Palatino Linotype"/>
          <w:bCs/>
          <w:i/>
          <w:sz w:val="22"/>
          <w:szCs w:val="22"/>
          <w:lang w:eastAsia="es-MX"/>
        </w:rPr>
      </w:pPr>
      <w:r w:rsidRPr="000D5557">
        <w:rPr>
          <w:rFonts w:ascii="Palatino Linotype" w:eastAsia="Palatino Linotype" w:hAnsi="Palatino Linotype" w:cs="Palatino Linotype"/>
          <w:bCs/>
          <w:i/>
          <w:sz w:val="22"/>
          <w:szCs w:val="22"/>
          <w:lang w:eastAsia="es-MX"/>
        </w:rPr>
        <w:t>Regulatoria, Ecología, Desarrollo Urbano, de Desarrollo Social, de las Mujeres, del Campo o equivalentes, titulares de las unidades administrativas, de Protección Civil y de los organismos auxiliares se deberán satisfacer los siguientes requisitos:</w:t>
      </w:r>
    </w:p>
    <w:p w14:paraId="5F771C44" w14:textId="77777777" w:rsidR="00C85E44" w:rsidRPr="000D5557" w:rsidRDefault="00C85E44" w:rsidP="00250193">
      <w:pPr>
        <w:ind w:left="567" w:right="559"/>
        <w:contextualSpacing/>
        <w:jc w:val="both"/>
        <w:rPr>
          <w:rFonts w:ascii="Palatino Linotype" w:eastAsia="Palatino Linotype" w:hAnsi="Palatino Linotype" w:cs="Palatino Linotype"/>
          <w:bCs/>
          <w:i/>
          <w:sz w:val="22"/>
          <w:szCs w:val="22"/>
          <w:lang w:eastAsia="es-MX"/>
        </w:rPr>
      </w:pPr>
    </w:p>
    <w:p w14:paraId="72D205AC" w14:textId="77777777" w:rsidR="007748BE"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lang w:eastAsia="es-MX"/>
        </w:rPr>
        <w:t>I.</w:t>
      </w:r>
      <w:r w:rsidRPr="000D5557">
        <w:rPr>
          <w:rFonts w:ascii="Palatino Linotype" w:eastAsiaTheme="minorHAnsi" w:hAnsi="Palatino Linotype" w:cs="Arial"/>
          <w:bCs/>
          <w:i/>
          <w:sz w:val="22"/>
          <w:szCs w:val="22"/>
          <w:lang w:eastAsia="es-MX"/>
        </w:rPr>
        <w:t xml:space="preserve"> Ser persona ciudadana del Estado, en pleno uso de sus derechos; </w:t>
      </w:r>
    </w:p>
    <w:p w14:paraId="6B209164" w14:textId="77777777" w:rsidR="007748BE"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lang w:eastAsia="es-MX"/>
        </w:rPr>
        <w:t>II.</w:t>
      </w:r>
      <w:r w:rsidRPr="000D5557">
        <w:rPr>
          <w:rFonts w:ascii="Palatino Linotype" w:eastAsiaTheme="minorHAnsi" w:hAnsi="Palatino Linotype" w:cs="Arial"/>
          <w:bCs/>
          <w:i/>
          <w:sz w:val="22"/>
          <w:szCs w:val="22"/>
          <w:lang w:eastAsia="es-MX"/>
        </w:rPr>
        <w:t xml:space="preserve"> No estar inhabilitada o inhabilitado para desempeñar cargo, empleo, o comisión pública; </w:t>
      </w:r>
    </w:p>
    <w:p w14:paraId="6D451259" w14:textId="77777777" w:rsidR="007748BE"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lang w:eastAsia="es-MX"/>
        </w:rPr>
        <w:t>III.</w:t>
      </w:r>
      <w:r w:rsidRPr="000D5557">
        <w:rPr>
          <w:rFonts w:ascii="Palatino Linotype" w:eastAsiaTheme="minorHAnsi" w:hAnsi="Palatino Linotype" w:cs="Arial"/>
          <w:bCs/>
          <w:i/>
          <w:sz w:val="22"/>
          <w:szCs w:val="22"/>
          <w:lang w:eastAsia="es-MX"/>
        </w:rPr>
        <w:t xml:space="preserve"> Contar con título profesional o acreditar experiencia mínima de un año en la materia, ante la o el Presidente o el Ayuntamiento, cuando sea el caso, para el desempeño de los cargos que así lo requieran; </w:t>
      </w:r>
    </w:p>
    <w:p w14:paraId="34060362" w14:textId="77777777" w:rsidR="007748BE"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lang w:eastAsia="es-MX"/>
        </w:rPr>
        <w:t>IV.</w:t>
      </w:r>
      <w:r w:rsidRPr="000D5557">
        <w:rPr>
          <w:rFonts w:ascii="Palatino Linotype" w:eastAsiaTheme="minorHAnsi" w:hAnsi="Palatino Linotype" w:cs="Arial"/>
          <w:bCs/>
          <w:i/>
          <w:sz w:val="22"/>
          <w:szCs w:val="22"/>
          <w:lang w:eastAsia="es-MX"/>
        </w:rPr>
        <w:t xml:space="preserve"> </w:t>
      </w:r>
      <w:r w:rsidRPr="000D5557">
        <w:rPr>
          <w:rFonts w:ascii="Palatino Linotype" w:eastAsiaTheme="minorHAnsi" w:hAnsi="Palatino Linotype" w:cs="Arial"/>
          <w:b/>
          <w:i/>
          <w:sz w:val="22"/>
          <w:szCs w:val="22"/>
          <w:u w:val="single"/>
          <w:lang w:eastAsia="es-MX"/>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0D5557">
        <w:rPr>
          <w:rFonts w:ascii="Palatino Linotype" w:eastAsiaTheme="minorHAnsi" w:hAnsi="Palatino Linotype" w:cs="Arial"/>
          <w:bCs/>
          <w:i/>
          <w:sz w:val="22"/>
          <w:szCs w:val="22"/>
          <w:lang w:eastAsia="es-MX"/>
        </w:rPr>
        <w:t xml:space="preserve">; </w:t>
      </w:r>
    </w:p>
    <w:p w14:paraId="112A39E8" w14:textId="1BFC2AE3" w:rsidR="007748BE"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lang w:eastAsia="es-MX"/>
        </w:rPr>
        <w:lastRenderedPageBreak/>
        <w:t>V.</w:t>
      </w:r>
      <w:r w:rsidRPr="000D5557">
        <w:rPr>
          <w:rFonts w:ascii="Palatino Linotype" w:eastAsiaTheme="minorHAnsi" w:hAnsi="Palatino Linotype" w:cs="Arial"/>
          <w:bCs/>
          <w:i/>
          <w:sz w:val="22"/>
          <w:szCs w:val="22"/>
          <w:lang w:eastAsia="es-MX"/>
        </w:rPr>
        <w:t xml:space="preserve"> No estar condenada o condenado por sentencia ejecutoriada por el delito de violencia política contra las mujeres en razón de género; </w:t>
      </w:r>
    </w:p>
    <w:p w14:paraId="0E83D653" w14:textId="77777777" w:rsidR="007748BE"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lang w:eastAsia="es-MX"/>
        </w:rPr>
        <w:t>VI.</w:t>
      </w:r>
      <w:r w:rsidRPr="000D5557">
        <w:rPr>
          <w:rFonts w:ascii="Palatino Linotype" w:eastAsiaTheme="minorHAnsi" w:hAnsi="Palatino Linotype" w:cs="Arial"/>
          <w:bCs/>
          <w:i/>
          <w:sz w:val="22"/>
          <w:szCs w:val="22"/>
          <w:lang w:eastAsia="es-MX"/>
        </w:rPr>
        <w:t xml:space="preserve"> No estar inscrito en el Registro de Deudores Alimentarios Morosos en el Estado, ni en otra entidad federativa, y </w:t>
      </w:r>
    </w:p>
    <w:p w14:paraId="680C9360" w14:textId="77777777" w:rsidR="007748BE"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lang w:eastAsia="es-MX"/>
        </w:rPr>
        <w:t>VII.</w:t>
      </w:r>
      <w:r w:rsidRPr="000D5557">
        <w:rPr>
          <w:rFonts w:ascii="Palatino Linotype" w:eastAsiaTheme="minorHAnsi" w:hAnsi="Palatino Linotype" w:cs="Arial"/>
          <w:bCs/>
          <w:i/>
          <w:sz w:val="22"/>
          <w:szCs w:val="22"/>
          <w:lang w:eastAsia="es-MX"/>
        </w:rPr>
        <w:t xml:space="preserve"> No estar condenada o condenado por sentencia ejecutoriada por delitos de violencia familiar, contra la libertad sexual o de violencia de género. </w:t>
      </w:r>
    </w:p>
    <w:p w14:paraId="295AF2A0" w14:textId="77777777" w:rsidR="007748BE" w:rsidRPr="000D5557" w:rsidRDefault="007748BE" w:rsidP="00250193">
      <w:pPr>
        <w:ind w:left="567" w:right="559"/>
        <w:jc w:val="both"/>
        <w:rPr>
          <w:rFonts w:ascii="Palatino Linotype" w:eastAsiaTheme="minorHAnsi" w:hAnsi="Palatino Linotype" w:cs="Arial"/>
          <w:bCs/>
          <w:i/>
          <w:sz w:val="22"/>
          <w:szCs w:val="22"/>
          <w:lang w:eastAsia="es-MX"/>
        </w:rPr>
      </w:pPr>
    </w:p>
    <w:p w14:paraId="5FD20757" w14:textId="457EB7B8" w:rsidR="00C85E44" w:rsidRPr="000D5557" w:rsidRDefault="007748BE"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
          <w:i/>
          <w:sz w:val="22"/>
          <w:szCs w:val="22"/>
          <w:u w:val="single"/>
          <w:lang w:eastAsia="es-MX"/>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r w:rsidRPr="000D5557">
        <w:rPr>
          <w:rFonts w:ascii="Palatino Linotype" w:eastAsiaTheme="minorHAnsi" w:hAnsi="Palatino Linotype" w:cs="Arial"/>
          <w:bCs/>
          <w:i/>
          <w:sz w:val="22"/>
          <w:szCs w:val="22"/>
          <w:lang w:eastAsia="es-MX"/>
        </w:rPr>
        <w:t>.</w:t>
      </w:r>
    </w:p>
    <w:p w14:paraId="17708886" w14:textId="77777777" w:rsidR="00C85E44" w:rsidRPr="000D5557" w:rsidRDefault="00C85E44"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Cs/>
          <w:i/>
          <w:sz w:val="22"/>
          <w:szCs w:val="22"/>
          <w:lang w:eastAsia="es-MX"/>
        </w:rPr>
        <w:t>(…)</w:t>
      </w:r>
    </w:p>
    <w:p w14:paraId="53323014" w14:textId="77777777" w:rsidR="00C85E44" w:rsidRPr="000D5557" w:rsidRDefault="00C85E44" w:rsidP="00250193">
      <w:pPr>
        <w:ind w:left="567" w:right="559"/>
        <w:jc w:val="both"/>
        <w:rPr>
          <w:rFonts w:ascii="Palatino Linotype" w:eastAsiaTheme="minorHAnsi" w:hAnsi="Palatino Linotype" w:cs="Arial"/>
          <w:bCs/>
          <w:i/>
          <w:sz w:val="22"/>
          <w:szCs w:val="22"/>
          <w:lang w:eastAsia="es-MX"/>
        </w:rPr>
      </w:pPr>
    </w:p>
    <w:p w14:paraId="58FC8700" w14:textId="0E1F641A" w:rsidR="00C85E44" w:rsidRPr="000D5557" w:rsidRDefault="007748BE" w:rsidP="00250193">
      <w:pPr>
        <w:ind w:left="567" w:right="559"/>
        <w:jc w:val="both"/>
        <w:rPr>
          <w:rFonts w:ascii="Palatino Linotype" w:eastAsiaTheme="minorHAnsi" w:hAnsi="Palatino Linotype" w:cs="Arial"/>
          <w:b/>
          <w:bCs/>
          <w:i/>
          <w:sz w:val="22"/>
          <w:szCs w:val="22"/>
          <w:u w:val="single"/>
          <w:lang w:eastAsia="es-MX"/>
        </w:rPr>
      </w:pPr>
      <w:r w:rsidRPr="000D5557">
        <w:rPr>
          <w:rFonts w:ascii="Palatino Linotype" w:eastAsiaTheme="minorHAnsi" w:hAnsi="Palatino Linotype" w:cs="Arial"/>
          <w:b/>
          <w:bCs/>
          <w:i/>
          <w:sz w:val="22"/>
          <w:szCs w:val="22"/>
          <w:lang w:eastAsia="es-MX"/>
        </w:rPr>
        <w:t xml:space="preserve">Artículo 96. Undecies. </w:t>
      </w:r>
      <w:r w:rsidRPr="000D5557">
        <w:rPr>
          <w:rFonts w:ascii="Palatino Linotype" w:eastAsiaTheme="minorHAnsi" w:hAnsi="Palatino Linotype" w:cs="Arial"/>
          <w:i/>
          <w:sz w:val="22"/>
          <w:szCs w:val="22"/>
          <w:lang w:eastAsia="es-MX"/>
        </w:rPr>
        <w:t xml:space="preserve">El Director de Turismo, </w:t>
      </w:r>
      <w:r w:rsidRPr="000D5557">
        <w:rPr>
          <w:rFonts w:ascii="Palatino Linotype" w:eastAsiaTheme="minorHAnsi" w:hAnsi="Palatino Linotype" w:cs="Arial"/>
          <w:b/>
          <w:bCs/>
          <w:i/>
          <w:sz w:val="22"/>
          <w:szCs w:val="22"/>
          <w:u w:val="single"/>
          <w:lang w:eastAsia="es-MX"/>
        </w:rPr>
        <w:t>además de los requisitos establecidos en el artículo 32</w:t>
      </w:r>
      <w:r w:rsidRPr="000D5557">
        <w:rPr>
          <w:rFonts w:ascii="Palatino Linotype" w:eastAsiaTheme="minorHAnsi" w:hAnsi="Palatino Linotype" w:cs="Arial"/>
          <w:i/>
          <w:sz w:val="22"/>
          <w:szCs w:val="22"/>
          <w:lang w:eastAsia="es-MX"/>
        </w:rPr>
        <w:t xml:space="preserve"> de esta Ley, </w:t>
      </w:r>
      <w:r w:rsidRPr="000D5557">
        <w:rPr>
          <w:rFonts w:ascii="Palatino Linotype" w:eastAsiaTheme="minorHAnsi" w:hAnsi="Palatino Linotype" w:cs="Arial"/>
          <w:b/>
          <w:bCs/>
          <w:i/>
          <w:sz w:val="22"/>
          <w:szCs w:val="22"/>
          <w:u w:val="single"/>
          <w:lang w:eastAsia="es-MX"/>
        </w:rPr>
        <w:t>requiere contar con título profesional en el área de turismo o afín</w:t>
      </w:r>
      <w:r w:rsidRPr="000D5557">
        <w:rPr>
          <w:rFonts w:ascii="Palatino Linotype" w:eastAsiaTheme="minorHAnsi" w:hAnsi="Palatino Linotype" w:cs="Arial"/>
          <w:i/>
          <w:sz w:val="22"/>
          <w:szCs w:val="22"/>
          <w:lang w:eastAsia="es-MX"/>
        </w:rPr>
        <w:t>.</w:t>
      </w:r>
    </w:p>
    <w:p w14:paraId="6AD3E5E3" w14:textId="77777777" w:rsidR="00C85E44" w:rsidRPr="000D5557" w:rsidRDefault="00C85E44" w:rsidP="00250193">
      <w:pPr>
        <w:ind w:left="567" w:right="559"/>
        <w:jc w:val="both"/>
        <w:rPr>
          <w:rFonts w:ascii="Palatino Linotype" w:eastAsiaTheme="minorHAnsi" w:hAnsi="Palatino Linotype" w:cs="Arial"/>
          <w:bCs/>
          <w:i/>
          <w:sz w:val="22"/>
          <w:szCs w:val="22"/>
          <w:lang w:eastAsia="es-MX"/>
        </w:rPr>
      </w:pPr>
      <w:r w:rsidRPr="000D5557">
        <w:rPr>
          <w:rFonts w:ascii="Palatino Linotype" w:eastAsiaTheme="minorHAnsi" w:hAnsi="Palatino Linotype" w:cs="Arial"/>
          <w:bCs/>
          <w:i/>
          <w:sz w:val="22"/>
          <w:szCs w:val="22"/>
          <w:lang w:eastAsia="es-MX"/>
        </w:rPr>
        <w:t>(…)</w:t>
      </w:r>
    </w:p>
    <w:p w14:paraId="1EF2B828" w14:textId="77777777" w:rsidR="00C85E44" w:rsidRPr="000D5557" w:rsidRDefault="00C85E44" w:rsidP="00250193">
      <w:pPr>
        <w:spacing w:line="360" w:lineRule="auto"/>
        <w:ind w:right="49"/>
        <w:jc w:val="both"/>
        <w:rPr>
          <w:rFonts w:ascii="Palatino Linotype" w:hAnsi="Palatino Linotype" w:cs="Arial"/>
        </w:rPr>
      </w:pPr>
    </w:p>
    <w:p w14:paraId="166164BD" w14:textId="5414888C" w:rsidR="007748BE" w:rsidRPr="000D5557" w:rsidRDefault="007748BE" w:rsidP="00250193">
      <w:pPr>
        <w:spacing w:line="360" w:lineRule="auto"/>
        <w:jc w:val="both"/>
        <w:rPr>
          <w:rFonts w:ascii="Palatino Linotype" w:eastAsiaTheme="minorHAnsi" w:hAnsi="Palatino Linotype" w:cs="Arial"/>
          <w:lang w:val="es-ES_tradnl" w:eastAsia="es-MX"/>
        </w:rPr>
      </w:pPr>
      <w:r w:rsidRPr="000D5557">
        <w:rPr>
          <w:rFonts w:ascii="Palatino Linotype" w:eastAsiaTheme="minorHAnsi" w:hAnsi="Palatino Linotype" w:cs="Arial"/>
          <w:bCs/>
          <w:lang w:eastAsia="es-MX"/>
        </w:rPr>
        <w:t xml:space="preserve">Derivado del articulado referido, se advierte que la Ley en cita establece que, para ocupar el cargo de </w:t>
      </w:r>
      <w:r w:rsidRPr="000D5557">
        <w:rPr>
          <w:rFonts w:ascii="Palatino Linotype" w:eastAsiaTheme="minorHAnsi" w:hAnsi="Palatino Linotype" w:cs="Arial"/>
          <w:lang w:val="es-ES_tradnl" w:eastAsia="es-MX"/>
        </w:rPr>
        <w:t>Director de Turismo, se requiere contar con la certificación emitida por alguna institución con reconocimiento de validez oficial.</w:t>
      </w:r>
    </w:p>
    <w:p w14:paraId="508FF91F" w14:textId="77777777" w:rsidR="007748BE" w:rsidRPr="000D5557" w:rsidRDefault="007748BE" w:rsidP="00250193">
      <w:pPr>
        <w:spacing w:line="360" w:lineRule="auto"/>
        <w:jc w:val="both"/>
        <w:rPr>
          <w:rFonts w:ascii="Palatino Linotype" w:eastAsiaTheme="minorHAnsi" w:hAnsi="Palatino Linotype" w:cs="Arial"/>
          <w:lang w:val="es-ES_tradnl" w:eastAsia="es-MX"/>
        </w:rPr>
      </w:pPr>
    </w:p>
    <w:p w14:paraId="10F1C961" w14:textId="271CBF54" w:rsidR="00146232" w:rsidRPr="000D5557" w:rsidRDefault="007748BE" w:rsidP="00250193">
      <w:pPr>
        <w:spacing w:line="360" w:lineRule="auto"/>
        <w:jc w:val="both"/>
        <w:rPr>
          <w:rFonts w:ascii="Palatino Linotype" w:eastAsiaTheme="minorHAnsi" w:hAnsi="Palatino Linotype" w:cs="Arial"/>
          <w:lang w:val="es-ES_tradnl" w:eastAsia="es-MX"/>
        </w:rPr>
      </w:pPr>
      <w:r w:rsidRPr="000D5557">
        <w:rPr>
          <w:rFonts w:ascii="Palatino Linotype" w:eastAsiaTheme="minorHAnsi" w:hAnsi="Palatino Linotype" w:cs="Arial"/>
          <w:lang w:val="es-ES_tradnl" w:eastAsia="es-MX"/>
        </w:rPr>
        <w:t xml:space="preserve">Asimismo, el artículo 32, establece </w:t>
      </w:r>
      <w:r w:rsidRPr="000D5557">
        <w:rPr>
          <w:rFonts w:ascii="Palatino Linotype" w:eastAsiaTheme="minorHAnsi" w:hAnsi="Palatino Linotype" w:cs="Arial"/>
          <w:b/>
          <w:u w:val="single"/>
          <w:lang w:val="es-ES_tradnl" w:eastAsia="es-MX"/>
        </w:rPr>
        <w:t>un periodo de seis meses después de la fecha en la que inicien sus funciones</w:t>
      </w:r>
      <w:r w:rsidR="00146232" w:rsidRPr="000D5557">
        <w:rPr>
          <w:rFonts w:ascii="Palatino Linotype" w:eastAsiaTheme="minorHAnsi" w:hAnsi="Palatino Linotype" w:cs="Arial"/>
          <w:lang w:val="es-ES_tradnl" w:eastAsia="es-MX"/>
        </w:rPr>
        <w:t xml:space="preserve">; por lo que, tomando en cuenta la información publicada en el portal del </w:t>
      </w:r>
      <w:r w:rsidR="00146232" w:rsidRPr="000D5557">
        <w:rPr>
          <w:rFonts w:ascii="Palatino Linotype" w:eastAsiaTheme="minorHAnsi" w:hAnsi="Palatino Linotype" w:cs="Arial"/>
          <w:b/>
          <w:bCs/>
          <w:lang w:val="es-ES_tradnl" w:eastAsia="es-MX"/>
        </w:rPr>
        <w:t>IPOMEX</w:t>
      </w:r>
      <w:r w:rsidR="00146232" w:rsidRPr="000D5557">
        <w:rPr>
          <w:rStyle w:val="Refdenotaalpie"/>
          <w:rFonts w:ascii="Palatino Linotype" w:eastAsiaTheme="minorHAnsi" w:hAnsi="Palatino Linotype" w:cs="Arial"/>
          <w:lang w:val="es-ES_tradnl" w:eastAsia="es-MX"/>
        </w:rPr>
        <w:footnoteReference w:id="2"/>
      </w:r>
      <w:r w:rsidR="00146232" w:rsidRPr="000D5557">
        <w:rPr>
          <w:rFonts w:ascii="Palatino Linotype" w:eastAsiaTheme="minorHAnsi" w:hAnsi="Palatino Linotype" w:cs="Arial"/>
          <w:lang w:val="es-ES_tradnl" w:eastAsia="es-MX"/>
        </w:rPr>
        <w:t xml:space="preserve"> del </w:t>
      </w:r>
      <w:r w:rsidR="00146232" w:rsidRPr="000D5557">
        <w:rPr>
          <w:rFonts w:ascii="Palatino Linotype" w:eastAsiaTheme="minorHAnsi" w:hAnsi="Palatino Linotype" w:cs="Arial"/>
          <w:b/>
          <w:bCs/>
          <w:lang w:val="es-ES_tradnl" w:eastAsia="es-MX"/>
        </w:rPr>
        <w:t>Sujeto Obligado</w:t>
      </w:r>
      <w:r w:rsidR="00146232" w:rsidRPr="000D5557">
        <w:rPr>
          <w:rFonts w:ascii="Palatino Linotype" w:eastAsiaTheme="minorHAnsi" w:hAnsi="Palatino Linotype" w:cs="Arial"/>
          <w:lang w:val="es-ES_tradnl" w:eastAsia="es-MX"/>
        </w:rPr>
        <w:t>, nos encontramos que dicho Servidor Público tiene como fecha de alta en el cargo el día uno de enero de dos mil veintidós.</w:t>
      </w:r>
    </w:p>
    <w:p w14:paraId="67983E13" w14:textId="77777777" w:rsidR="00196130" w:rsidRPr="000D5557" w:rsidRDefault="00196130" w:rsidP="00250193">
      <w:pPr>
        <w:spacing w:line="360" w:lineRule="auto"/>
        <w:jc w:val="both"/>
        <w:rPr>
          <w:rFonts w:ascii="Palatino Linotype" w:eastAsiaTheme="minorHAnsi" w:hAnsi="Palatino Linotype" w:cs="Arial"/>
          <w:lang w:val="es-ES_tradnl" w:eastAsia="es-MX"/>
        </w:rPr>
      </w:pPr>
    </w:p>
    <w:p w14:paraId="5142F704" w14:textId="77777777" w:rsidR="00196130" w:rsidRPr="000D5557" w:rsidRDefault="00196130" w:rsidP="00250193">
      <w:pPr>
        <w:spacing w:line="360" w:lineRule="auto"/>
        <w:contextualSpacing/>
        <w:jc w:val="both"/>
        <w:rPr>
          <w:rFonts w:ascii="Palatino Linotype" w:eastAsia="Calibri" w:hAnsi="Palatino Linotype" w:cs="Tahoma"/>
          <w:i/>
          <w:iCs/>
          <w:color w:val="000000"/>
          <w:lang w:eastAsia="en-US"/>
        </w:rPr>
      </w:pPr>
      <w:r w:rsidRPr="000D5557">
        <w:rPr>
          <w:rFonts w:ascii="Palatino Linotype" w:eastAsia="Calibri" w:hAnsi="Palatino Linotype" w:cs="Tahoma"/>
          <w:color w:val="000000"/>
          <w:szCs w:val="28"/>
          <w:lang w:eastAsia="en-US"/>
        </w:rPr>
        <w:t xml:space="preserve">De esta manera, el derecho de acceso a la información pública se satisface en aquellos casos en que se entregue el soporte documental en el que conste la información </w:t>
      </w:r>
      <w:r w:rsidRPr="000D5557">
        <w:rPr>
          <w:rFonts w:ascii="Palatino Linotype" w:eastAsia="Calibri" w:hAnsi="Palatino Linotype" w:cs="Tahoma"/>
          <w:color w:val="000000"/>
          <w:szCs w:val="28"/>
          <w:lang w:eastAsia="en-US"/>
        </w:rPr>
        <w:lastRenderedPageBreak/>
        <w:t xml:space="preserve">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110B32B7" w14:textId="77777777" w:rsidR="00196130" w:rsidRPr="000D5557" w:rsidRDefault="00196130" w:rsidP="00250193">
      <w:pPr>
        <w:spacing w:line="360" w:lineRule="auto"/>
        <w:contextualSpacing/>
        <w:jc w:val="both"/>
        <w:rPr>
          <w:rFonts w:ascii="Palatino Linotype" w:eastAsia="Calibri" w:hAnsi="Palatino Linotype" w:cs="Tahoma"/>
          <w:color w:val="000000"/>
          <w:szCs w:val="28"/>
          <w:lang w:eastAsia="en-US"/>
        </w:rPr>
      </w:pPr>
    </w:p>
    <w:p w14:paraId="75A55D49" w14:textId="77777777" w:rsidR="00196130" w:rsidRPr="000D5557" w:rsidRDefault="00196130" w:rsidP="00250193">
      <w:pPr>
        <w:spacing w:line="360" w:lineRule="auto"/>
        <w:jc w:val="both"/>
        <w:rPr>
          <w:rFonts w:ascii="Palatino Linotype" w:eastAsia="Calibri" w:hAnsi="Palatino Linotype" w:cs="Tahoma"/>
          <w:color w:val="000000"/>
          <w:szCs w:val="28"/>
          <w:lang w:eastAsia="en-US"/>
        </w:rPr>
      </w:pPr>
      <w:r w:rsidRPr="000D5557">
        <w:rPr>
          <w:rFonts w:ascii="Palatino Linotype" w:eastAsia="Calibri" w:hAnsi="Palatino Linotype" w:cs="Tahoma"/>
          <w:color w:val="000000"/>
          <w:szCs w:val="28"/>
          <w:lang w:eastAsia="en-U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 documental que obre en sus archivos.</w:t>
      </w:r>
    </w:p>
    <w:p w14:paraId="15D0F2A4" w14:textId="77777777" w:rsidR="00F354F7" w:rsidRPr="000D5557" w:rsidRDefault="00F354F7" w:rsidP="00250193">
      <w:pPr>
        <w:spacing w:line="360" w:lineRule="auto"/>
        <w:jc w:val="both"/>
        <w:rPr>
          <w:rFonts w:ascii="Palatino Linotype" w:eastAsia="Calibri" w:hAnsi="Palatino Linotype" w:cs="Tahoma"/>
          <w:color w:val="000000"/>
          <w:szCs w:val="28"/>
          <w:lang w:eastAsia="en-US"/>
        </w:rPr>
      </w:pPr>
    </w:p>
    <w:p w14:paraId="3A49D315" w14:textId="69709FF4" w:rsidR="006713B1" w:rsidRPr="000D5557" w:rsidRDefault="00F354F7" w:rsidP="00250193">
      <w:pPr>
        <w:spacing w:line="360" w:lineRule="auto"/>
        <w:jc w:val="both"/>
        <w:rPr>
          <w:rFonts w:ascii="Palatino Linotype" w:eastAsia="Calibri" w:hAnsi="Palatino Linotype"/>
          <w:color w:val="000000"/>
          <w:lang w:val="es-MX" w:eastAsia="en-US"/>
        </w:rPr>
      </w:pPr>
      <w:r w:rsidRPr="000D5557">
        <w:rPr>
          <w:rFonts w:ascii="Palatino Linotype" w:eastAsia="Calibri" w:hAnsi="Palatino Linotype" w:cs="Tahoma"/>
          <w:color w:val="000000"/>
          <w:szCs w:val="28"/>
          <w:lang w:eastAsia="en-US"/>
        </w:rPr>
        <w:t xml:space="preserve">No obstante, </w:t>
      </w:r>
      <w:r w:rsidR="006713B1" w:rsidRPr="000D5557">
        <w:rPr>
          <w:rFonts w:ascii="Palatino Linotype" w:eastAsia="Calibri" w:hAnsi="Palatino Linotype" w:cs="Tahoma"/>
          <w:color w:val="000000"/>
          <w:szCs w:val="28"/>
          <w:lang w:eastAsia="en-US"/>
        </w:rPr>
        <w:t xml:space="preserve">en el artículo 96. Decies, de la multicitada Ley Órganica Municipal, indica que, el Director de Turismo, únicamente se requiere contar con título profesional en el área de turismo o afín; por lo que, no le es aplicable contar con la certificación de competencia laboral; y tomando en cuenta que el Titular de dicha indicó que se encuentra en proceso de certificación; </w:t>
      </w:r>
      <w:r w:rsidR="006713B1" w:rsidRPr="000D5557">
        <w:rPr>
          <w:rFonts w:ascii="Palatino Linotype" w:hAnsi="Palatino Linotype" w:cs="Arial"/>
        </w:rPr>
        <w:t xml:space="preserve">nos encontramos ante la presencia de un hecho negativo, en virtud de que la información solicitada no puede fácticamente obrar en los archivos del </w:t>
      </w:r>
      <w:r w:rsidR="006713B1" w:rsidRPr="000D5557">
        <w:rPr>
          <w:rFonts w:ascii="Palatino Linotype" w:hAnsi="Palatino Linotype" w:cs="Arial"/>
          <w:b/>
        </w:rPr>
        <w:t>Sujeto Obligado</w:t>
      </w:r>
      <w:r w:rsidR="006713B1" w:rsidRPr="000D5557">
        <w:rPr>
          <w:rFonts w:ascii="Palatino Linotype" w:hAnsi="Palatino Linotype" w:cs="Arial"/>
        </w:rPr>
        <w:t>, ya que no puede probarse por ser lógica y materialmente imposible.</w:t>
      </w:r>
    </w:p>
    <w:p w14:paraId="3D33A7BE" w14:textId="77777777" w:rsidR="006713B1" w:rsidRPr="000D5557" w:rsidRDefault="006713B1" w:rsidP="00250193">
      <w:pPr>
        <w:autoSpaceDE w:val="0"/>
        <w:autoSpaceDN w:val="0"/>
        <w:adjustRightInd w:val="0"/>
        <w:spacing w:line="360" w:lineRule="auto"/>
        <w:jc w:val="both"/>
        <w:rPr>
          <w:rFonts w:ascii="Palatino Linotype" w:hAnsi="Palatino Linotype" w:cs="Arial"/>
        </w:rPr>
      </w:pPr>
    </w:p>
    <w:p w14:paraId="01B70489" w14:textId="77777777" w:rsidR="006713B1" w:rsidRPr="000D5557" w:rsidRDefault="006713B1" w:rsidP="00250193">
      <w:pPr>
        <w:autoSpaceDE w:val="0"/>
        <w:autoSpaceDN w:val="0"/>
        <w:adjustRightInd w:val="0"/>
        <w:spacing w:line="360" w:lineRule="auto"/>
        <w:jc w:val="both"/>
        <w:rPr>
          <w:rFonts w:ascii="Palatino Linotype" w:hAnsi="Palatino Linotype" w:cs="Arial"/>
        </w:rPr>
      </w:pPr>
      <w:r w:rsidRPr="000D5557">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0D5557">
        <w:rPr>
          <w:rFonts w:ascii="Palatino Linotype" w:hAnsi="Palatino Linotype" w:cs="Arial"/>
          <w:b/>
          <w:i/>
        </w:rPr>
        <w:t>hecho negativo</w:t>
      </w:r>
      <w:r w:rsidRPr="000D5557">
        <w:rPr>
          <w:rFonts w:ascii="Palatino Linotype" w:hAnsi="Palatino Linotype" w:cs="Arial"/>
        </w:rPr>
        <w:t xml:space="preserve">, en virtud de que la información solicitada no puede fácticamente obrar </w:t>
      </w:r>
      <w:r w:rsidRPr="000D5557">
        <w:rPr>
          <w:rFonts w:ascii="Palatino Linotype" w:hAnsi="Palatino Linotype" w:cs="Arial"/>
        </w:rPr>
        <w:lastRenderedPageBreak/>
        <w:t xml:space="preserve">en los archivos del </w:t>
      </w:r>
      <w:r w:rsidRPr="000D5557">
        <w:rPr>
          <w:rFonts w:ascii="Palatino Linotype" w:hAnsi="Palatino Linotype" w:cs="Arial"/>
          <w:b/>
        </w:rPr>
        <w:t>Sujeto Obligado</w:t>
      </w:r>
      <w:r w:rsidRPr="000D5557">
        <w:rPr>
          <w:rFonts w:ascii="Palatino Linotype" w:hAnsi="Palatino Linotype" w:cs="Arial"/>
        </w:rPr>
        <w:t>, ya que no puede probarse por ser lógica y materialmente imposible.</w:t>
      </w:r>
    </w:p>
    <w:p w14:paraId="6535AD72" w14:textId="77777777" w:rsidR="006713B1" w:rsidRPr="000D5557" w:rsidRDefault="006713B1" w:rsidP="00250193">
      <w:pPr>
        <w:autoSpaceDE w:val="0"/>
        <w:autoSpaceDN w:val="0"/>
        <w:adjustRightInd w:val="0"/>
        <w:spacing w:line="360" w:lineRule="auto"/>
        <w:jc w:val="both"/>
        <w:rPr>
          <w:rFonts w:ascii="Palatino Linotype" w:hAnsi="Palatino Linotype" w:cs="Arial"/>
        </w:rPr>
      </w:pPr>
    </w:p>
    <w:p w14:paraId="574BD8AA" w14:textId="77777777" w:rsidR="006713B1" w:rsidRPr="000D5557" w:rsidRDefault="006713B1" w:rsidP="00250193">
      <w:pPr>
        <w:autoSpaceDE w:val="0"/>
        <w:autoSpaceDN w:val="0"/>
        <w:adjustRightInd w:val="0"/>
        <w:spacing w:line="360" w:lineRule="auto"/>
        <w:jc w:val="both"/>
        <w:rPr>
          <w:rFonts w:ascii="Palatino Linotype" w:hAnsi="Palatino Linotype" w:cs="Arial"/>
        </w:rPr>
      </w:pPr>
      <w:r w:rsidRPr="000D5557">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13C3D1F8" w14:textId="77777777" w:rsidR="006713B1" w:rsidRPr="000D5557" w:rsidRDefault="006713B1" w:rsidP="00250193">
      <w:pPr>
        <w:autoSpaceDE w:val="0"/>
        <w:autoSpaceDN w:val="0"/>
        <w:adjustRightInd w:val="0"/>
        <w:spacing w:line="276" w:lineRule="auto"/>
        <w:ind w:left="567" w:right="850"/>
        <w:jc w:val="both"/>
        <w:rPr>
          <w:rFonts w:ascii="Palatino Linotype" w:hAnsi="Palatino Linotype" w:cs="Palatino Linotype"/>
          <w:i/>
          <w:color w:val="000000"/>
          <w:szCs w:val="20"/>
        </w:rPr>
      </w:pPr>
    </w:p>
    <w:p w14:paraId="5A5AD343" w14:textId="77777777" w:rsidR="006713B1" w:rsidRPr="000D5557" w:rsidRDefault="006713B1" w:rsidP="00250193">
      <w:pPr>
        <w:autoSpaceDE w:val="0"/>
        <w:autoSpaceDN w:val="0"/>
        <w:adjustRightInd w:val="0"/>
        <w:spacing w:line="276" w:lineRule="auto"/>
        <w:ind w:left="567" w:right="850"/>
        <w:jc w:val="both"/>
        <w:rPr>
          <w:rFonts w:ascii="Palatino Linotype" w:hAnsi="Palatino Linotype" w:cs="Palatino Linotype"/>
          <w:i/>
          <w:color w:val="000000"/>
          <w:szCs w:val="20"/>
        </w:rPr>
      </w:pPr>
      <w:r w:rsidRPr="000D5557">
        <w:rPr>
          <w:rFonts w:ascii="Palatino Linotype" w:hAnsi="Palatino Linotype" w:cs="Palatino Linotype"/>
          <w:i/>
          <w:color w:val="000000"/>
          <w:szCs w:val="20"/>
        </w:rPr>
        <w:t>“</w:t>
      </w:r>
      <w:r w:rsidRPr="000D5557">
        <w:rPr>
          <w:rFonts w:ascii="Palatino Linotype" w:hAnsi="Palatino Linotype" w:cs="Palatino Linotype"/>
          <w:b/>
          <w:i/>
          <w:color w:val="000000"/>
          <w:szCs w:val="20"/>
        </w:rPr>
        <w:t>HECHOS NEGATIVOS, NO SON SUSCEPTIBLES DE DEMOSTRACION</w:t>
      </w:r>
      <w:r w:rsidRPr="000D5557">
        <w:rPr>
          <w:rFonts w:ascii="Palatino Linotype"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14:paraId="7478A6EF" w14:textId="77777777" w:rsidR="00F354F7" w:rsidRPr="000D5557" w:rsidRDefault="00F354F7" w:rsidP="00250193">
      <w:pPr>
        <w:spacing w:line="360" w:lineRule="auto"/>
        <w:jc w:val="both"/>
        <w:rPr>
          <w:rFonts w:ascii="Palatino Linotype" w:eastAsia="Calibri" w:hAnsi="Palatino Linotype" w:cs="Tahoma"/>
          <w:bCs/>
          <w:lang w:val="x-none" w:eastAsia="en-US"/>
        </w:rPr>
      </w:pPr>
    </w:p>
    <w:p w14:paraId="64C934E2" w14:textId="1DFF7582" w:rsidR="006713B1" w:rsidRPr="000D5557" w:rsidRDefault="006713B1" w:rsidP="00250193">
      <w:pPr>
        <w:spacing w:line="360" w:lineRule="auto"/>
        <w:jc w:val="both"/>
        <w:rPr>
          <w:rFonts w:ascii="Palatino Linotype" w:eastAsia="Calibri" w:hAnsi="Palatino Linotype" w:cs="Tahoma"/>
          <w:bCs/>
          <w:lang w:val="x-none" w:eastAsia="en-US"/>
        </w:rPr>
      </w:pPr>
      <w:r w:rsidRPr="000D5557">
        <w:rPr>
          <w:rFonts w:ascii="Palatino Linotype" w:eastAsia="Calibri" w:hAnsi="Palatino Linotype" w:cs="Tahoma"/>
          <w:bCs/>
          <w:lang w:val="x-none" w:eastAsia="en-US"/>
        </w:rPr>
        <w:t>Por lo que, dicho punto queda colmado por le remitido en respuesta.</w:t>
      </w:r>
    </w:p>
    <w:p w14:paraId="3032CBF5" w14:textId="77777777" w:rsidR="006713B1" w:rsidRPr="000D5557" w:rsidRDefault="006713B1" w:rsidP="00250193">
      <w:pPr>
        <w:spacing w:line="360" w:lineRule="auto"/>
        <w:jc w:val="both"/>
        <w:rPr>
          <w:rFonts w:ascii="Palatino Linotype" w:eastAsia="Calibri" w:hAnsi="Palatino Linotype" w:cs="Tahoma"/>
          <w:bCs/>
          <w:lang w:val="x-none" w:eastAsia="en-US"/>
        </w:rPr>
      </w:pPr>
    </w:p>
    <w:p w14:paraId="3560DB90" w14:textId="3BC76E65" w:rsidR="00196130" w:rsidRPr="000D5557" w:rsidRDefault="009753C9" w:rsidP="00250193">
      <w:pPr>
        <w:spacing w:line="360" w:lineRule="auto"/>
        <w:jc w:val="both"/>
        <w:rPr>
          <w:rFonts w:ascii="Palatino Linotype" w:eastAsia="Calibri" w:hAnsi="Palatino Linotype" w:cs="Tahoma"/>
          <w:bCs/>
          <w:lang w:val="x-none" w:eastAsia="en-US"/>
        </w:rPr>
      </w:pPr>
      <w:r w:rsidRPr="000D5557">
        <w:rPr>
          <w:rFonts w:ascii="Palatino Linotype" w:eastAsia="Calibri" w:hAnsi="Palatino Linotype" w:cs="Tahoma"/>
          <w:bCs/>
          <w:lang w:val="x-none" w:eastAsia="en-US"/>
        </w:rPr>
        <w:t>En cuanto a los siguientes puntos recurridos, que versan en lo siguiente:</w:t>
      </w:r>
    </w:p>
    <w:p w14:paraId="4DE488A5" w14:textId="77777777" w:rsidR="009753C9" w:rsidRPr="000D5557" w:rsidRDefault="009753C9" w:rsidP="00250193">
      <w:pPr>
        <w:spacing w:line="360" w:lineRule="auto"/>
        <w:jc w:val="both"/>
        <w:rPr>
          <w:rFonts w:ascii="Palatino Linotype" w:eastAsia="Calibri" w:hAnsi="Palatino Linotype" w:cs="Tahoma"/>
          <w:bCs/>
          <w:lang w:val="x-none" w:eastAsia="en-US"/>
        </w:rPr>
      </w:pPr>
    </w:p>
    <w:p w14:paraId="1CCFBE7F" w14:textId="123A5ECC" w:rsidR="00146232" w:rsidRPr="000D5557" w:rsidRDefault="00150086" w:rsidP="00250193">
      <w:pPr>
        <w:pStyle w:val="Prrafodelista"/>
        <w:numPr>
          <w:ilvl w:val="0"/>
          <w:numId w:val="39"/>
        </w:numPr>
        <w:spacing w:line="360" w:lineRule="auto"/>
        <w:jc w:val="both"/>
        <w:rPr>
          <w:rFonts w:ascii="Palatino Linotype" w:eastAsiaTheme="minorHAnsi" w:hAnsi="Palatino Linotype" w:cs="Arial"/>
          <w:lang w:val="es-ES_tradnl" w:eastAsia="es-MX"/>
        </w:rPr>
      </w:pPr>
      <w:r w:rsidRPr="000D5557">
        <w:rPr>
          <w:rFonts w:ascii="Palatino Linotype" w:eastAsiaTheme="minorHAnsi" w:hAnsi="Palatino Linotype" w:cs="Arial"/>
          <w:lang w:val="es-ES_tradnl" w:eastAsia="es-MX"/>
        </w:rPr>
        <w:t>Listado de programas y proyectos turísticos desarrollados por la Dirección de Turismo del Ayuntamiento de Hueypoxtla durante los periodos 2022 y 2023, incluyendo: • Nombre del programa o proyecto. • Objetivo del programa o proyecto. • Metas del programa o proyecto. • Ejecución del programa o proyecto. • Resultados del programa o proyecto.</w:t>
      </w:r>
    </w:p>
    <w:p w14:paraId="373BB691" w14:textId="77777777" w:rsidR="00150086" w:rsidRPr="000D5557" w:rsidRDefault="00150086" w:rsidP="00250193">
      <w:pPr>
        <w:spacing w:line="360" w:lineRule="auto"/>
        <w:jc w:val="both"/>
        <w:rPr>
          <w:rFonts w:ascii="Palatino Linotype" w:eastAsiaTheme="minorHAnsi" w:hAnsi="Palatino Linotype" w:cs="Arial"/>
          <w:lang w:val="es-ES_tradnl" w:eastAsia="es-MX"/>
        </w:rPr>
      </w:pPr>
    </w:p>
    <w:p w14:paraId="70C03CCD" w14:textId="7BFE1597" w:rsidR="00146232" w:rsidRPr="000D5557" w:rsidRDefault="003E1004" w:rsidP="00250193">
      <w:pPr>
        <w:spacing w:line="360" w:lineRule="auto"/>
        <w:jc w:val="both"/>
        <w:rPr>
          <w:rFonts w:ascii="Palatino Linotype" w:eastAsiaTheme="minorHAnsi" w:hAnsi="Palatino Linotype" w:cs="Arial"/>
          <w:lang w:val="es-ES_tradnl" w:eastAsia="es-MX"/>
        </w:rPr>
      </w:pPr>
      <w:r w:rsidRPr="000D5557">
        <w:rPr>
          <w:rFonts w:ascii="Palatino Linotype" w:eastAsiaTheme="minorHAnsi" w:hAnsi="Palatino Linotype" w:cs="Arial"/>
          <w:lang w:val="es-ES_tradnl" w:eastAsia="es-MX"/>
        </w:rPr>
        <w:t xml:space="preserve">En este punto, recordemos que el </w:t>
      </w:r>
      <w:r w:rsidRPr="000D5557">
        <w:rPr>
          <w:rFonts w:ascii="Palatino Linotype" w:eastAsiaTheme="minorHAnsi" w:hAnsi="Palatino Linotype" w:cs="Arial"/>
          <w:b/>
          <w:bCs/>
          <w:lang w:val="es-ES_tradnl" w:eastAsia="es-MX"/>
        </w:rPr>
        <w:t>Sujeto Obligado</w:t>
      </w:r>
      <w:r w:rsidRPr="000D5557">
        <w:rPr>
          <w:rFonts w:ascii="Palatino Linotype" w:eastAsiaTheme="minorHAnsi" w:hAnsi="Palatino Linotype" w:cs="Arial"/>
          <w:lang w:val="es-ES_tradnl" w:eastAsia="es-MX"/>
        </w:rPr>
        <w:t xml:space="preserve"> no realizó ningún pronunciamiento, por lo que, analizaremos el Bando Municipal de Hueypoxtla, en el cual, establece lo siguiente:</w:t>
      </w:r>
    </w:p>
    <w:p w14:paraId="5D16BD7C" w14:textId="77777777" w:rsidR="003E1004" w:rsidRPr="000D5557" w:rsidRDefault="003E1004" w:rsidP="00250193">
      <w:pPr>
        <w:spacing w:line="360" w:lineRule="auto"/>
        <w:jc w:val="both"/>
        <w:rPr>
          <w:rFonts w:ascii="Palatino Linotype" w:eastAsiaTheme="minorHAnsi" w:hAnsi="Palatino Linotype" w:cs="Arial"/>
          <w:lang w:val="es-ES_tradnl" w:eastAsia="es-MX"/>
        </w:rPr>
      </w:pPr>
    </w:p>
    <w:p w14:paraId="07D1DD48" w14:textId="5E7046D2" w:rsidR="003E1004" w:rsidRPr="000D5557" w:rsidRDefault="003E1004" w:rsidP="00250193">
      <w:pPr>
        <w:ind w:left="567" w:right="616"/>
        <w:jc w:val="both"/>
        <w:rPr>
          <w:rFonts w:ascii="Palatino Linotype" w:eastAsiaTheme="minorHAnsi" w:hAnsi="Palatino Linotype" w:cs="Arial"/>
          <w:i/>
          <w:iCs/>
          <w:sz w:val="22"/>
          <w:szCs w:val="22"/>
          <w:lang w:val="es-ES_tradnl" w:eastAsia="es-MX"/>
        </w:rPr>
      </w:pPr>
      <w:r w:rsidRPr="000D5557">
        <w:rPr>
          <w:rFonts w:ascii="Palatino Linotype" w:eastAsiaTheme="minorHAnsi" w:hAnsi="Palatino Linotype" w:cs="Arial"/>
          <w:b/>
          <w:bCs/>
          <w:i/>
          <w:iCs/>
          <w:sz w:val="22"/>
          <w:szCs w:val="22"/>
          <w:lang w:val="es-ES_tradnl" w:eastAsia="es-MX"/>
        </w:rPr>
        <w:lastRenderedPageBreak/>
        <w:t>Artículo 137.</w:t>
      </w:r>
      <w:r w:rsidRPr="000D5557">
        <w:rPr>
          <w:rFonts w:ascii="Palatino Linotype" w:eastAsiaTheme="minorHAnsi" w:hAnsi="Palatino Linotype" w:cs="Arial"/>
          <w:i/>
          <w:iCs/>
          <w:sz w:val="22"/>
          <w:szCs w:val="22"/>
          <w:lang w:val="es-ES_tradnl" w:eastAsia="es-MX"/>
        </w:rPr>
        <w:t xml:space="preserve"> La dirección de Turismo tiene las siguientes atribuciones:</w:t>
      </w:r>
      <w:r w:rsidRPr="000D5557">
        <w:rPr>
          <w:rFonts w:ascii="Palatino Linotype" w:eastAsiaTheme="minorHAnsi" w:hAnsi="Palatino Linotype" w:cs="Arial"/>
          <w:i/>
          <w:iCs/>
          <w:sz w:val="22"/>
          <w:szCs w:val="22"/>
          <w:lang w:val="es-ES_tradnl" w:eastAsia="es-MX"/>
        </w:rPr>
        <w:cr/>
        <w:t>(…)</w:t>
      </w:r>
    </w:p>
    <w:p w14:paraId="54404BBC" w14:textId="1C13C679" w:rsidR="003E1004" w:rsidRPr="000D5557" w:rsidRDefault="003E1004" w:rsidP="00250193">
      <w:pPr>
        <w:ind w:left="567" w:right="616"/>
        <w:jc w:val="both"/>
        <w:rPr>
          <w:rFonts w:ascii="Palatino Linotype" w:eastAsiaTheme="minorHAnsi" w:hAnsi="Palatino Linotype" w:cs="Arial"/>
          <w:i/>
          <w:iCs/>
          <w:sz w:val="22"/>
          <w:szCs w:val="22"/>
          <w:lang w:val="es-ES_tradnl" w:eastAsia="es-MX"/>
        </w:rPr>
      </w:pPr>
      <w:r w:rsidRPr="000D5557">
        <w:rPr>
          <w:rFonts w:ascii="Palatino Linotype" w:eastAsiaTheme="minorHAnsi" w:hAnsi="Palatino Linotype" w:cs="Arial"/>
          <w:b/>
          <w:bCs/>
          <w:i/>
          <w:iCs/>
          <w:sz w:val="22"/>
          <w:szCs w:val="22"/>
          <w:lang w:val="es-ES_tradnl" w:eastAsia="es-MX"/>
        </w:rPr>
        <w:t>VI.</w:t>
      </w:r>
      <w:r w:rsidRPr="000D5557">
        <w:rPr>
          <w:rFonts w:ascii="Palatino Linotype" w:eastAsiaTheme="minorHAnsi" w:hAnsi="Palatino Linotype" w:cs="Arial"/>
          <w:i/>
          <w:iCs/>
          <w:sz w:val="22"/>
          <w:szCs w:val="22"/>
          <w:lang w:val="es-ES_tradnl" w:eastAsia="es-MX"/>
        </w:rPr>
        <w:t xml:space="preserve"> Coordinar los programas culturales del Municipio y coordinar su desarrollo, con los establecidos por el gobierno federal y estatal;</w:t>
      </w:r>
    </w:p>
    <w:p w14:paraId="2CDCEA59" w14:textId="61808FA6" w:rsidR="003E1004" w:rsidRPr="000D5557" w:rsidRDefault="003E1004" w:rsidP="00250193">
      <w:pPr>
        <w:ind w:left="567" w:right="616"/>
        <w:jc w:val="both"/>
        <w:rPr>
          <w:rFonts w:ascii="Palatino Linotype" w:eastAsiaTheme="minorHAnsi" w:hAnsi="Palatino Linotype" w:cs="Arial"/>
          <w:i/>
          <w:iCs/>
          <w:sz w:val="22"/>
          <w:szCs w:val="22"/>
          <w:lang w:val="es-ES_tradnl" w:eastAsia="es-MX"/>
        </w:rPr>
      </w:pPr>
      <w:r w:rsidRPr="000D5557">
        <w:rPr>
          <w:rFonts w:ascii="Palatino Linotype" w:eastAsiaTheme="minorHAnsi" w:hAnsi="Palatino Linotype" w:cs="Arial"/>
          <w:i/>
          <w:iCs/>
          <w:sz w:val="22"/>
          <w:szCs w:val="22"/>
          <w:lang w:val="es-ES_tradnl" w:eastAsia="es-MX"/>
        </w:rPr>
        <w:t>(…)</w:t>
      </w:r>
    </w:p>
    <w:p w14:paraId="68AE9EF7" w14:textId="6FB0285B" w:rsidR="003E1004" w:rsidRPr="000D5557" w:rsidRDefault="003E1004" w:rsidP="00250193">
      <w:pPr>
        <w:ind w:left="567" w:right="616"/>
        <w:jc w:val="both"/>
        <w:rPr>
          <w:rFonts w:ascii="Palatino Linotype" w:eastAsiaTheme="minorHAnsi" w:hAnsi="Palatino Linotype" w:cs="Arial"/>
          <w:i/>
          <w:iCs/>
          <w:sz w:val="22"/>
          <w:szCs w:val="22"/>
          <w:lang w:val="es-ES_tradnl" w:eastAsia="es-MX"/>
        </w:rPr>
      </w:pPr>
      <w:r w:rsidRPr="000D5557">
        <w:rPr>
          <w:rFonts w:ascii="Palatino Linotype" w:eastAsiaTheme="minorHAnsi" w:hAnsi="Palatino Linotype" w:cs="Arial"/>
          <w:b/>
          <w:bCs/>
          <w:i/>
          <w:iCs/>
          <w:sz w:val="22"/>
          <w:szCs w:val="22"/>
          <w:lang w:val="es-ES_tradnl" w:eastAsia="es-MX"/>
        </w:rPr>
        <w:t>XVII.</w:t>
      </w:r>
      <w:r w:rsidRPr="000D5557">
        <w:rPr>
          <w:rFonts w:ascii="Palatino Linotype" w:eastAsiaTheme="minorHAnsi" w:hAnsi="Palatino Linotype" w:cs="Arial"/>
          <w:i/>
          <w:iCs/>
          <w:sz w:val="22"/>
          <w:szCs w:val="22"/>
          <w:lang w:val="es-ES_tradnl" w:eastAsia="es-MX"/>
        </w:rPr>
        <w:t xml:space="preserve"> Apoyar los programas de investigación, capacitación y cultura turística y fomentar su divulgación;</w:t>
      </w:r>
    </w:p>
    <w:p w14:paraId="7B24653E" w14:textId="705D8C64" w:rsidR="003E1004" w:rsidRPr="000D5557" w:rsidRDefault="003E1004" w:rsidP="00250193">
      <w:pPr>
        <w:ind w:left="567" w:right="616"/>
        <w:jc w:val="both"/>
        <w:rPr>
          <w:rFonts w:ascii="Palatino Linotype" w:eastAsiaTheme="minorHAnsi" w:hAnsi="Palatino Linotype" w:cs="Arial"/>
          <w:i/>
          <w:iCs/>
          <w:sz w:val="22"/>
          <w:szCs w:val="22"/>
          <w:lang w:val="es-ES_tradnl" w:eastAsia="es-MX"/>
        </w:rPr>
      </w:pPr>
      <w:r w:rsidRPr="000D5557">
        <w:rPr>
          <w:rFonts w:ascii="Palatino Linotype" w:eastAsiaTheme="minorHAnsi" w:hAnsi="Palatino Linotype" w:cs="Arial"/>
          <w:i/>
          <w:iCs/>
          <w:sz w:val="22"/>
          <w:szCs w:val="22"/>
          <w:lang w:val="es-ES_tradnl" w:eastAsia="es-MX"/>
        </w:rPr>
        <w:t>(…)</w:t>
      </w:r>
    </w:p>
    <w:p w14:paraId="55F00148" w14:textId="77777777" w:rsidR="00C85E44" w:rsidRPr="000D5557" w:rsidRDefault="00C85E44" w:rsidP="00250193">
      <w:pPr>
        <w:spacing w:line="360" w:lineRule="auto"/>
        <w:ind w:right="49"/>
        <w:jc w:val="both"/>
        <w:rPr>
          <w:rFonts w:ascii="Palatino Linotype" w:hAnsi="Palatino Linotype" w:cs="Arial"/>
          <w:lang w:val="es-ES_tradnl"/>
        </w:rPr>
      </w:pPr>
    </w:p>
    <w:p w14:paraId="60D249A8" w14:textId="5B824C4E" w:rsidR="00C85E44" w:rsidRPr="000D5557" w:rsidRDefault="003E1004" w:rsidP="00250193">
      <w:pPr>
        <w:spacing w:line="360" w:lineRule="auto"/>
        <w:ind w:right="49"/>
        <w:jc w:val="both"/>
        <w:rPr>
          <w:rFonts w:ascii="Palatino Linotype" w:hAnsi="Palatino Linotype" w:cs="Arial"/>
        </w:rPr>
      </w:pPr>
      <w:r w:rsidRPr="000D5557">
        <w:rPr>
          <w:rFonts w:ascii="Palatino Linotype" w:hAnsi="Palatino Linotype" w:cs="Arial"/>
        </w:rPr>
        <w:t xml:space="preserve">Visto lo anterior, es indudable que el </w:t>
      </w:r>
      <w:r w:rsidRPr="000D5557">
        <w:rPr>
          <w:rFonts w:ascii="Palatino Linotype" w:hAnsi="Palatino Linotype" w:cs="Arial"/>
          <w:b/>
          <w:bCs/>
        </w:rPr>
        <w:t>Sujeto Obligado</w:t>
      </w:r>
      <w:r w:rsidRPr="000D5557">
        <w:rPr>
          <w:rFonts w:ascii="Palatino Linotype" w:hAnsi="Palatino Linotype" w:cs="Arial"/>
        </w:rPr>
        <w:t>, a través del Servidor Público Habilitado de la Dirección de Turismo, cuenta con las facultades para desempeñar los programas y proyectos turísticos por su desarrollo en virtud de los beneficios económicos y sociales que genera dicha actividad, convirtiéndose en una actividad cada vez más competitiva y enormemente competida.</w:t>
      </w:r>
    </w:p>
    <w:p w14:paraId="576A77F1" w14:textId="77777777" w:rsidR="003E1004" w:rsidRPr="000D5557" w:rsidRDefault="003E1004" w:rsidP="00250193">
      <w:pPr>
        <w:spacing w:line="360" w:lineRule="auto"/>
        <w:ind w:right="49"/>
        <w:jc w:val="both"/>
        <w:rPr>
          <w:rFonts w:ascii="Palatino Linotype" w:hAnsi="Palatino Linotype" w:cs="Arial"/>
        </w:rPr>
      </w:pPr>
    </w:p>
    <w:p w14:paraId="45A8DC02" w14:textId="35012C82" w:rsidR="003E1004" w:rsidRPr="000D5557" w:rsidRDefault="003E1004" w:rsidP="00250193">
      <w:pPr>
        <w:spacing w:line="360" w:lineRule="auto"/>
        <w:ind w:right="49"/>
        <w:jc w:val="both"/>
        <w:rPr>
          <w:rFonts w:ascii="Palatino Linotype" w:hAnsi="Palatino Linotype" w:cs="Arial"/>
        </w:rPr>
      </w:pPr>
      <w:r w:rsidRPr="000D5557">
        <w:rPr>
          <w:rFonts w:ascii="Palatino Linotype" w:hAnsi="Palatino Linotype" w:cs="Arial"/>
        </w:rPr>
        <w:t xml:space="preserve">Por lo que, es dable ordenar la entrega de dicha información, al mayor grado de desagregación posible, del periodo comprendido del 01 de enero de 2022 al 31 de agosto de 2023. </w:t>
      </w:r>
    </w:p>
    <w:p w14:paraId="0E8F507C" w14:textId="77777777" w:rsidR="003E1004" w:rsidRPr="000D5557" w:rsidRDefault="003E1004" w:rsidP="00250193">
      <w:pPr>
        <w:spacing w:line="360" w:lineRule="auto"/>
        <w:ind w:right="49"/>
        <w:jc w:val="both"/>
        <w:rPr>
          <w:rFonts w:ascii="Palatino Linotype" w:hAnsi="Palatino Linotype" w:cs="Arial"/>
        </w:rPr>
      </w:pPr>
    </w:p>
    <w:p w14:paraId="0830EDEE" w14:textId="615D4879" w:rsidR="003E1004" w:rsidRPr="000D5557" w:rsidRDefault="003E1004" w:rsidP="00250193">
      <w:pPr>
        <w:spacing w:line="360" w:lineRule="auto"/>
        <w:ind w:right="49"/>
        <w:jc w:val="both"/>
        <w:rPr>
          <w:rFonts w:ascii="Palatino Linotype" w:hAnsi="Palatino Linotype" w:cs="Arial"/>
        </w:rPr>
      </w:pPr>
      <w:r w:rsidRPr="000D5557">
        <w:rPr>
          <w:rFonts w:ascii="Palatino Linotype" w:hAnsi="Palatino Linotype" w:cs="Arial"/>
        </w:rPr>
        <w:t xml:space="preserve">Continuando con nuestro estudio, </w:t>
      </w:r>
      <w:r w:rsidR="00B30C66" w:rsidRPr="000D5557">
        <w:rPr>
          <w:rFonts w:ascii="Palatino Linotype" w:hAnsi="Palatino Linotype" w:cs="Arial"/>
        </w:rPr>
        <w:t xml:space="preserve">tocaremos lo referente al </w:t>
      </w:r>
      <w:r w:rsidR="00B30C66" w:rsidRPr="000D5557">
        <w:rPr>
          <w:rFonts w:ascii="Palatino Linotype" w:hAnsi="Palatino Linotype" w:cs="Arial"/>
          <w:b/>
          <w:bCs/>
          <w:u w:val="single"/>
        </w:rPr>
        <w:t>l</w:t>
      </w:r>
      <w:r w:rsidRPr="000D5557">
        <w:rPr>
          <w:rFonts w:ascii="Palatino Linotype" w:hAnsi="Palatino Linotype" w:cs="Arial"/>
          <w:b/>
          <w:bCs/>
          <w:u w:val="single"/>
        </w:rPr>
        <w:t>istado de los eventos turísticos organizados y celebrados por la Dirección de Turismo del Ayuntamiento de Hueypoxtla durante los periodos 2022 y 2023</w:t>
      </w:r>
      <w:r w:rsidRPr="000D5557">
        <w:rPr>
          <w:rFonts w:ascii="Palatino Linotype" w:hAnsi="Palatino Linotype" w:cs="Arial"/>
        </w:rPr>
        <w:t>.</w:t>
      </w:r>
    </w:p>
    <w:p w14:paraId="199ADDB0" w14:textId="77777777" w:rsidR="00B30C66" w:rsidRPr="000D5557" w:rsidRDefault="00B30C66" w:rsidP="00250193">
      <w:pPr>
        <w:spacing w:line="360" w:lineRule="auto"/>
        <w:ind w:right="49"/>
        <w:jc w:val="both"/>
        <w:rPr>
          <w:rFonts w:ascii="Palatino Linotype" w:hAnsi="Palatino Linotype" w:cs="Arial"/>
        </w:rPr>
      </w:pPr>
    </w:p>
    <w:p w14:paraId="16D5CC36" w14:textId="407ADA7A" w:rsidR="00B30C66" w:rsidRPr="000D5557" w:rsidRDefault="00B30C66" w:rsidP="00250193">
      <w:pPr>
        <w:spacing w:line="360" w:lineRule="auto"/>
        <w:ind w:right="49"/>
        <w:jc w:val="both"/>
        <w:rPr>
          <w:rFonts w:ascii="Palatino Linotype" w:hAnsi="Palatino Linotype" w:cs="Arial"/>
        </w:rPr>
      </w:pPr>
      <w:r w:rsidRPr="000D5557">
        <w:rPr>
          <w:rFonts w:ascii="Palatino Linotype" w:hAnsi="Palatino Linotype" w:cs="Arial"/>
        </w:rPr>
        <w:t xml:space="preserve">Por lo que, el </w:t>
      </w:r>
      <w:r w:rsidRPr="000D5557">
        <w:rPr>
          <w:rFonts w:ascii="Palatino Linotype" w:hAnsi="Palatino Linotype" w:cs="Arial"/>
          <w:b/>
          <w:bCs/>
        </w:rPr>
        <w:t>Sujeto Obligado</w:t>
      </w:r>
      <w:r w:rsidRPr="000D5557">
        <w:rPr>
          <w:rFonts w:ascii="Palatino Linotype" w:hAnsi="Palatino Linotype" w:cs="Arial"/>
        </w:rPr>
        <w:t xml:space="preserve"> mediante el oficio número </w:t>
      </w:r>
      <w:r w:rsidRPr="000D5557">
        <w:rPr>
          <w:rFonts w:ascii="Palatino Linotype" w:hAnsi="Palatino Linotype" w:cs="Arial"/>
          <w:b/>
          <w:bCs/>
        </w:rPr>
        <w:t>DT/015/2023</w:t>
      </w:r>
      <w:r w:rsidRPr="000D5557">
        <w:rPr>
          <w:rFonts w:ascii="Palatino Linotype" w:hAnsi="Palatino Linotype" w:cs="Arial"/>
        </w:rPr>
        <w:t>, signado por el Director de Turismo, remitió el listado de eventos realizados en el periodo 2022 – 2023, de conformidad con la siguiente captura de pantalla:</w:t>
      </w:r>
    </w:p>
    <w:p w14:paraId="0D8ABDEF" w14:textId="77777777" w:rsidR="00B30C66" w:rsidRPr="000D5557" w:rsidRDefault="00B30C66" w:rsidP="00250193">
      <w:pPr>
        <w:spacing w:line="360" w:lineRule="auto"/>
        <w:ind w:right="49"/>
        <w:jc w:val="both"/>
        <w:rPr>
          <w:rFonts w:ascii="Palatino Linotype" w:hAnsi="Palatino Linotype" w:cs="Arial"/>
        </w:rPr>
      </w:pPr>
    </w:p>
    <w:p w14:paraId="4085C321" w14:textId="1F318D66" w:rsidR="00B30C66" w:rsidRPr="000D5557" w:rsidRDefault="00B30C66" w:rsidP="00250193">
      <w:pPr>
        <w:spacing w:line="360" w:lineRule="auto"/>
        <w:ind w:right="49"/>
        <w:jc w:val="center"/>
        <w:rPr>
          <w:rFonts w:ascii="Palatino Linotype" w:hAnsi="Palatino Linotype" w:cs="Arial"/>
        </w:rPr>
      </w:pPr>
      <w:r w:rsidRPr="000D5557">
        <w:rPr>
          <w:rFonts w:ascii="Palatino Linotype" w:hAnsi="Palatino Linotype" w:cs="Arial"/>
          <w:noProof/>
          <w:lang w:val="es-MX" w:eastAsia="es-MX"/>
        </w:rPr>
        <w:lastRenderedPageBreak/>
        <w:drawing>
          <wp:inline distT="0" distB="0" distL="0" distR="0" wp14:anchorId="4B0A48B6" wp14:editId="5CF8D0B7">
            <wp:extent cx="4820323" cy="3572374"/>
            <wp:effectExtent l="190500" t="190500" r="189865" b="200025"/>
            <wp:docPr id="704696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96218" name=""/>
                    <pic:cNvPicPr/>
                  </pic:nvPicPr>
                  <pic:blipFill>
                    <a:blip r:embed="rId9"/>
                    <a:stretch>
                      <a:fillRect/>
                    </a:stretch>
                  </pic:blipFill>
                  <pic:spPr>
                    <a:xfrm>
                      <a:off x="0" y="0"/>
                      <a:ext cx="4820323" cy="3572374"/>
                    </a:xfrm>
                    <a:prstGeom prst="rect">
                      <a:avLst/>
                    </a:prstGeom>
                    <a:ln>
                      <a:noFill/>
                    </a:ln>
                    <a:effectLst>
                      <a:outerShdw blurRad="190500" algn="tl" rotWithShape="0">
                        <a:srgbClr val="000000">
                          <a:alpha val="70000"/>
                        </a:srgbClr>
                      </a:outerShdw>
                    </a:effectLst>
                  </pic:spPr>
                </pic:pic>
              </a:graphicData>
            </a:graphic>
          </wp:inline>
        </w:drawing>
      </w:r>
    </w:p>
    <w:p w14:paraId="129ABB2B" w14:textId="2A7A31D3" w:rsidR="00B30C66" w:rsidRPr="000D5557" w:rsidRDefault="00B30C66" w:rsidP="00250193">
      <w:pPr>
        <w:spacing w:line="360" w:lineRule="auto"/>
        <w:ind w:right="49"/>
        <w:jc w:val="center"/>
        <w:rPr>
          <w:rFonts w:ascii="Palatino Linotype" w:hAnsi="Palatino Linotype" w:cs="Arial"/>
        </w:rPr>
      </w:pPr>
      <w:r w:rsidRPr="000D5557">
        <w:rPr>
          <w:rFonts w:ascii="Palatino Linotype" w:hAnsi="Palatino Linotype" w:cs="Arial"/>
          <w:noProof/>
          <w:lang w:val="es-MX" w:eastAsia="es-MX"/>
        </w:rPr>
        <w:drawing>
          <wp:inline distT="0" distB="0" distL="0" distR="0" wp14:anchorId="2CD643B2" wp14:editId="57AE1769">
            <wp:extent cx="4819921" cy="1741170"/>
            <wp:effectExtent l="190500" t="190500" r="190500" b="182880"/>
            <wp:docPr id="1051915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15898" name=""/>
                    <pic:cNvPicPr/>
                  </pic:nvPicPr>
                  <pic:blipFill>
                    <a:blip r:embed="rId10"/>
                    <a:stretch>
                      <a:fillRect/>
                    </a:stretch>
                  </pic:blipFill>
                  <pic:spPr>
                    <a:xfrm>
                      <a:off x="0" y="0"/>
                      <a:ext cx="4837795" cy="1747627"/>
                    </a:xfrm>
                    <a:prstGeom prst="rect">
                      <a:avLst/>
                    </a:prstGeom>
                    <a:ln>
                      <a:noFill/>
                    </a:ln>
                    <a:effectLst>
                      <a:outerShdw blurRad="190500" algn="tl" rotWithShape="0">
                        <a:srgbClr val="000000">
                          <a:alpha val="70000"/>
                        </a:srgbClr>
                      </a:outerShdw>
                    </a:effectLst>
                  </pic:spPr>
                </pic:pic>
              </a:graphicData>
            </a:graphic>
          </wp:inline>
        </w:drawing>
      </w:r>
    </w:p>
    <w:p w14:paraId="5BF09881" w14:textId="77777777" w:rsidR="00C85E44" w:rsidRPr="000D5557" w:rsidRDefault="00C85E44" w:rsidP="00250193">
      <w:pPr>
        <w:spacing w:line="360" w:lineRule="auto"/>
        <w:ind w:right="49"/>
        <w:jc w:val="both"/>
        <w:rPr>
          <w:rFonts w:ascii="Palatino Linotype" w:hAnsi="Palatino Linotype" w:cs="Arial"/>
        </w:rPr>
      </w:pPr>
    </w:p>
    <w:p w14:paraId="793E25D9" w14:textId="53D5E600" w:rsidR="00C85E44" w:rsidRPr="000D5557" w:rsidRDefault="00B30C66" w:rsidP="00250193">
      <w:pPr>
        <w:spacing w:line="360" w:lineRule="auto"/>
        <w:ind w:right="49"/>
        <w:jc w:val="both"/>
        <w:rPr>
          <w:rFonts w:ascii="Palatino Linotype" w:hAnsi="Palatino Linotype" w:cs="Arial"/>
        </w:rPr>
      </w:pPr>
      <w:r w:rsidRPr="000D5557">
        <w:rPr>
          <w:rFonts w:ascii="Palatino Linotype" w:hAnsi="Palatino Linotype" w:cs="Arial"/>
        </w:rPr>
        <w:t xml:space="preserve">En este sentido y tomando en cuenta de que se pronunció el Servidor Público Habilitado correspondiente, se encuentran infundados los comentarios vertidos por el Recurrente en el que, se adolece de la falta de información referida con anterioridad, por lo que, dicho punto se encuentra colmado. </w:t>
      </w:r>
    </w:p>
    <w:p w14:paraId="6FF0C552" w14:textId="0E570A18" w:rsidR="00B30C66" w:rsidRPr="000D5557" w:rsidRDefault="00B30C66" w:rsidP="00250193">
      <w:pPr>
        <w:spacing w:line="360" w:lineRule="auto"/>
        <w:ind w:right="49"/>
        <w:jc w:val="both"/>
        <w:rPr>
          <w:rFonts w:ascii="Palatino Linotype" w:hAnsi="Palatino Linotype" w:cs="Arial"/>
        </w:rPr>
      </w:pPr>
      <w:r w:rsidRPr="000D5557">
        <w:rPr>
          <w:rFonts w:ascii="Palatino Linotype" w:hAnsi="Palatino Linotype" w:cs="Arial"/>
        </w:rPr>
        <w:lastRenderedPageBreak/>
        <w:t xml:space="preserve">Finalmente, </w:t>
      </w:r>
      <w:r w:rsidR="005842EC" w:rsidRPr="000D5557">
        <w:rPr>
          <w:rFonts w:ascii="Palatino Linotype" w:hAnsi="Palatino Linotype" w:cs="Arial"/>
        </w:rPr>
        <w:t>concerniente a los puntos recurridos siguientes:</w:t>
      </w:r>
    </w:p>
    <w:p w14:paraId="57A752D3" w14:textId="77777777" w:rsidR="005842EC" w:rsidRPr="000D5557" w:rsidRDefault="005842EC" w:rsidP="00250193">
      <w:pPr>
        <w:spacing w:line="360" w:lineRule="auto"/>
        <w:ind w:right="49"/>
        <w:jc w:val="both"/>
        <w:rPr>
          <w:rFonts w:ascii="Palatino Linotype" w:hAnsi="Palatino Linotype" w:cs="Arial"/>
        </w:rPr>
      </w:pPr>
    </w:p>
    <w:p w14:paraId="44627441" w14:textId="77777777" w:rsidR="005842EC" w:rsidRPr="000D5557" w:rsidRDefault="005842EC" w:rsidP="00250193">
      <w:pPr>
        <w:pStyle w:val="Prrafodelista"/>
        <w:numPr>
          <w:ilvl w:val="0"/>
          <w:numId w:val="39"/>
        </w:numPr>
        <w:spacing w:line="360" w:lineRule="auto"/>
        <w:ind w:right="49"/>
        <w:jc w:val="both"/>
        <w:rPr>
          <w:rFonts w:ascii="Palatino Linotype" w:hAnsi="Palatino Linotype" w:cs="Arial"/>
        </w:rPr>
      </w:pPr>
      <w:r w:rsidRPr="000D5557">
        <w:rPr>
          <w:rFonts w:ascii="Palatino Linotype" w:hAnsi="Palatino Linotype" w:cs="Arial"/>
        </w:rPr>
        <w:t>Informe sobre los indicadores de impacto turístico utilizados por la Dirección de Turismo del Ayuntamiento de Hueypoxtla durante los periodos 2022 y 2023, incluyendo: • Listado de los indicadores cuantitativos utilizados. • Listado de los indicadores cualitativos utilizados. • Descripción de cada indicador. • Fuente de los datos utilizados para calcular los indicadores. En este apartado se esperaba que una vez identificado el sector turístico se pudiera medir la cantidad de asistencia que este genera hacia el Municipio de Hueypoxtla. Ejemplo: Presa de los Monteros, Numero de Turistas que visitan este lugar al año, etc. medio por el que esta cantidad de turismos son cuantificados, pero solo son mencionados burdamente.</w:t>
      </w:r>
    </w:p>
    <w:p w14:paraId="1325B635" w14:textId="77777777" w:rsidR="005842EC" w:rsidRPr="000D5557" w:rsidRDefault="005842EC" w:rsidP="00250193">
      <w:pPr>
        <w:pStyle w:val="Prrafodelista"/>
        <w:spacing w:line="360" w:lineRule="auto"/>
        <w:ind w:left="720" w:right="49"/>
        <w:jc w:val="both"/>
        <w:rPr>
          <w:rFonts w:ascii="Palatino Linotype" w:hAnsi="Palatino Linotype" w:cs="Arial"/>
        </w:rPr>
      </w:pPr>
    </w:p>
    <w:p w14:paraId="712033ED" w14:textId="5E4F1E0F" w:rsidR="005842EC" w:rsidRPr="000D5557" w:rsidRDefault="005842EC" w:rsidP="00250193">
      <w:pPr>
        <w:spacing w:line="360" w:lineRule="auto"/>
        <w:ind w:right="49"/>
        <w:jc w:val="both"/>
        <w:rPr>
          <w:rFonts w:ascii="Palatino Linotype" w:hAnsi="Palatino Linotype" w:cs="Arial"/>
        </w:rPr>
      </w:pPr>
      <w:r w:rsidRPr="000D5557">
        <w:rPr>
          <w:rFonts w:ascii="Palatino Linotype" w:hAnsi="Palatino Linotype" w:cs="Arial"/>
        </w:rPr>
        <w:t xml:space="preserve">Es de destacar que dicho punto, el </w:t>
      </w:r>
      <w:r w:rsidRPr="000D5557">
        <w:rPr>
          <w:rFonts w:ascii="Palatino Linotype" w:hAnsi="Palatino Linotype" w:cs="Arial"/>
          <w:b/>
          <w:bCs/>
        </w:rPr>
        <w:t>Sujeto Obligado</w:t>
      </w:r>
      <w:r w:rsidRPr="000D5557">
        <w:rPr>
          <w:rFonts w:ascii="Palatino Linotype" w:hAnsi="Palatino Linotype" w:cs="Arial"/>
        </w:rPr>
        <w:t xml:space="preserve"> no realizó ningún pronunciamiento respecto del punto anterior, por lo que, recordemos que la Dirección de Turismo del </w:t>
      </w:r>
      <w:r w:rsidRPr="000D5557">
        <w:rPr>
          <w:rFonts w:ascii="Palatino Linotype" w:hAnsi="Palatino Linotype" w:cs="Arial"/>
          <w:b/>
          <w:bCs/>
        </w:rPr>
        <w:t>Sujeto Obligado</w:t>
      </w:r>
      <w:r w:rsidRPr="000D5557">
        <w:rPr>
          <w:rFonts w:ascii="Palatino Linotype" w:hAnsi="Palatino Linotype" w:cs="Arial"/>
        </w:rPr>
        <w:t xml:space="preserve">, tiene por objeto vincular a la sociedad con el quehacer cultural, turístico y artesanal del Municipio, así como </w:t>
      </w:r>
      <w:r w:rsidRPr="000D5557">
        <w:rPr>
          <w:rFonts w:ascii="Palatino Linotype" w:hAnsi="Palatino Linotype" w:cs="Arial"/>
          <w:b/>
          <w:bCs/>
          <w:u w:val="single"/>
        </w:rPr>
        <w:t>planear, organizar, coordinar, promover, ejecutar y evaluar las políticas, programas y acciones necesarias para desarrollar la cultura</w:t>
      </w:r>
      <w:r w:rsidRPr="000D5557">
        <w:rPr>
          <w:rFonts w:ascii="Palatino Linotype" w:hAnsi="Palatino Linotype" w:cs="Arial"/>
        </w:rPr>
        <w:t xml:space="preserve"> y el deporte, </w:t>
      </w:r>
      <w:r w:rsidRPr="000D5557">
        <w:rPr>
          <w:rFonts w:ascii="Palatino Linotype" w:hAnsi="Palatino Linotype" w:cs="Arial"/>
          <w:b/>
          <w:bCs/>
          <w:u w:val="single"/>
        </w:rPr>
        <w:t>que fomente al turismo</w:t>
      </w:r>
      <w:r w:rsidRPr="000D5557">
        <w:rPr>
          <w:rFonts w:ascii="Palatino Linotype" w:hAnsi="Palatino Linotype" w:cs="Arial"/>
        </w:rPr>
        <w:t xml:space="preserve"> y al desarrollo artesanal de esta municipalidad, lo anterior de conformidad con el artículo 136 de su Bando Municipal.</w:t>
      </w:r>
    </w:p>
    <w:p w14:paraId="08995D00" w14:textId="77777777" w:rsidR="005842EC" w:rsidRPr="000D5557" w:rsidRDefault="005842EC" w:rsidP="00250193">
      <w:pPr>
        <w:spacing w:line="360" w:lineRule="auto"/>
        <w:ind w:right="49"/>
        <w:jc w:val="both"/>
        <w:rPr>
          <w:rFonts w:ascii="Palatino Linotype" w:hAnsi="Palatino Linotype" w:cs="Arial"/>
        </w:rPr>
      </w:pPr>
    </w:p>
    <w:p w14:paraId="3032D10B" w14:textId="06891220" w:rsidR="005842EC" w:rsidRPr="000D5557" w:rsidRDefault="005842EC" w:rsidP="00250193">
      <w:pPr>
        <w:spacing w:line="360" w:lineRule="auto"/>
        <w:ind w:right="49"/>
        <w:jc w:val="both"/>
        <w:rPr>
          <w:rFonts w:ascii="Palatino Linotype" w:hAnsi="Palatino Linotype" w:cs="Arial"/>
        </w:rPr>
      </w:pPr>
      <w:r w:rsidRPr="000D5557">
        <w:rPr>
          <w:rFonts w:ascii="Palatino Linotype" w:hAnsi="Palatino Linotype" w:cs="Arial"/>
        </w:rPr>
        <w:t>Por lo que, es dable ordenar la entrega de dicha información</w:t>
      </w:r>
      <w:r w:rsidR="003A0D62" w:rsidRPr="000D5557">
        <w:rPr>
          <w:rFonts w:ascii="Palatino Linotype" w:hAnsi="Palatino Linotype" w:cs="Arial"/>
        </w:rPr>
        <w:t>,</w:t>
      </w:r>
      <w:r w:rsidRPr="000D5557">
        <w:rPr>
          <w:rFonts w:ascii="Palatino Linotype" w:hAnsi="Palatino Linotype" w:cs="Arial"/>
        </w:rPr>
        <w:t xml:space="preserve"> al mayor grado de desagregación posible</w:t>
      </w:r>
      <w:r w:rsidR="003A0D62" w:rsidRPr="000D5557">
        <w:rPr>
          <w:rFonts w:ascii="Palatino Linotype" w:hAnsi="Palatino Linotype" w:cs="Arial"/>
        </w:rPr>
        <w:t>; asimismo y concatenando dichos puntos recurridos, tenemos que, el ahora Recurrente, se queja de lo siguiente:</w:t>
      </w:r>
      <w:r w:rsidRPr="000D5557">
        <w:rPr>
          <w:rFonts w:ascii="Palatino Linotype" w:hAnsi="Palatino Linotype" w:cs="Arial"/>
        </w:rPr>
        <w:t xml:space="preserve"> </w:t>
      </w:r>
    </w:p>
    <w:p w14:paraId="67DC0F98" w14:textId="77777777" w:rsidR="005842EC" w:rsidRPr="000D5557" w:rsidRDefault="005842EC" w:rsidP="00250193">
      <w:pPr>
        <w:pStyle w:val="Prrafodelista"/>
        <w:numPr>
          <w:ilvl w:val="0"/>
          <w:numId w:val="39"/>
        </w:numPr>
        <w:spacing w:line="360" w:lineRule="auto"/>
        <w:ind w:right="49"/>
        <w:jc w:val="both"/>
        <w:rPr>
          <w:rFonts w:ascii="Palatino Linotype" w:hAnsi="Palatino Linotype" w:cs="Arial"/>
        </w:rPr>
      </w:pPr>
      <w:r w:rsidRPr="000D5557">
        <w:rPr>
          <w:rFonts w:ascii="Palatino Linotype" w:hAnsi="Palatino Linotype" w:cs="Arial"/>
        </w:rPr>
        <w:lastRenderedPageBreak/>
        <w:t xml:space="preserve">Información sobre las atracciones y rutas turísticas del municipio de Hueypoxtla, incluyendo: Listado de las comunidades del municipio de Hueypoxtla: • Nombre de la comunidad. • Número de habitantes. • Número de turistas que visitaron la comunidad durante el año 2022. • Lugares turísticos más visitados en la comunidad. • Principales atracciones turísticas en la comunidad. • Rutas turísticas que incluyen a la comunidad. </w:t>
      </w:r>
    </w:p>
    <w:p w14:paraId="797E5E8B" w14:textId="77777777" w:rsidR="005842EC" w:rsidRPr="000D5557" w:rsidRDefault="005842EC" w:rsidP="00250193">
      <w:pPr>
        <w:pStyle w:val="Prrafodelista"/>
        <w:spacing w:line="360" w:lineRule="auto"/>
        <w:ind w:left="720" w:right="49"/>
        <w:jc w:val="both"/>
        <w:rPr>
          <w:rFonts w:ascii="Palatino Linotype" w:hAnsi="Palatino Linotype" w:cs="Arial"/>
        </w:rPr>
      </w:pPr>
    </w:p>
    <w:p w14:paraId="1D230063" w14:textId="528588C0" w:rsidR="005842EC" w:rsidRPr="000D5557" w:rsidRDefault="005842EC" w:rsidP="00250193">
      <w:pPr>
        <w:pStyle w:val="Prrafodelista"/>
        <w:numPr>
          <w:ilvl w:val="0"/>
          <w:numId w:val="39"/>
        </w:numPr>
        <w:spacing w:line="360" w:lineRule="auto"/>
        <w:ind w:right="49"/>
        <w:jc w:val="both"/>
        <w:rPr>
          <w:rFonts w:ascii="Palatino Linotype" w:hAnsi="Palatino Linotype" w:cs="Arial"/>
        </w:rPr>
      </w:pPr>
      <w:r w:rsidRPr="000D5557">
        <w:rPr>
          <w:rFonts w:ascii="Palatino Linotype" w:hAnsi="Palatino Linotype" w:cs="Arial"/>
        </w:rPr>
        <w:t>Información sobre los elementos representativos de la cultura e identidad de cada comunidad del municipio de Hueypoxtla, incluyendo: • Fichas bibliográficas sobre la historia, cultura y tradiciones de cada comunidad. • Elementos representativos de la cultura e identidad de cada comunidad, como danzas, fiestas, artesanías, etc.</w:t>
      </w:r>
    </w:p>
    <w:p w14:paraId="6CA132EC" w14:textId="77777777" w:rsidR="00BB6185" w:rsidRPr="000D5557" w:rsidRDefault="00BB6185" w:rsidP="00250193">
      <w:pPr>
        <w:spacing w:line="360" w:lineRule="auto"/>
        <w:ind w:right="49"/>
        <w:jc w:val="both"/>
        <w:rPr>
          <w:rFonts w:ascii="Palatino Linotype" w:hAnsi="Palatino Linotype" w:cs="Arial"/>
        </w:rPr>
      </w:pPr>
    </w:p>
    <w:p w14:paraId="41647275" w14:textId="4EE15ADB" w:rsidR="00BB6185" w:rsidRPr="000D5557" w:rsidRDefault="00BB6185" w:rsidP="00250193">
      <w:pPr>
        <w:spacing w:line="360" w:lineRule="auto"/>
        <w:ind w:right="49"/>
        <w:jc w:val="both"/>
        <w:rPr>
          <w:rFonts w:ascii="Palatino Linotype" w:hAnsi="Palatino Linotype" w:cs="Arial"/>
          <w:lang w:val="es-MX"/>
        </w:rPr>
      </w:pPr>
      <w:r w:rsidRPr="000D5557">
        <w:rPr>
          <w:rFonts w:ascii="Palatino Linotype" w:hAnsi="Palatino Linotype" w:cs="Arial"/>
          <w:lang w:val="es-MX"/>
        </w:rPr>
        <w:t xml:space="preserve">El </w:t>
      </w:r>
      <w:r w:rsidRPr="000D5557">
        <w:rPr>
          <w:rFonts w:ascii="Palatino Linotype" w:hAnsi="Palatino Linotype" w:cs="Arial"/>
          <w:b/>
          <w:bCs/>
          <w:lang w:val="es-MX"/>
        </w:rPr>
        <w:t>Sujeto Obligado</w:t>
      </w:r>
      <w:r w:rsidRPr="000D5557">
        <w:rPr>
          <w:rFonts w:ascii="Palatino Linotype" w:hAnsi="Palatino Linotype" w:cs="Arial"/>
          <w:lang w:val="es-MX"/>
        </w:rPr>
        <w:t xml:space="preserve"> </w:t>
      </w:r>
      <w:r w:rsidR="003A0D62" w:rsidRPr="000D5557">
        <w:rPr>
          <w:rFonts w:ascii="Palatino Linotype" w:hAnsi="Palatino Linotype" w:cs="Arial"/>
          <w:lang w:val="es-MX"/>
        </w:rPr>
        <w:t>remitió información, respecto de los atractivos turísticos, monumentos históricos y una pequeña semblanza de las actividades que se realizan de cada comunidad; así como, los lugares turísticos más visitados en la comunidad y las principales atracciones turísticas en la comunidad; así como, lo relacionado sobre los elementos representativos de la cultura e identidad de cada comunidad del municipio de Hueypoxtla, de conformidad con las siguientes capturas de pantalla:</w:t>
      </w:r>
    </w:p>
    <w:p w14:paraId="6E1E0216" w14:textId="77777777" w:rsidR="00034423" w:rsidRPr="000D5557" w:rsidRDefault="00034423" w:rsidP="00250193">
      <w:pPr>
        <w:spacing w:line="360" w:lineRule="auto"/>
        <w:ind w:right="49"/>
        <w:jc w:val="both"/>
        <w:rPr>
          <w:rFonts w:ascii="Palatino Linotype" w:hAnsi="Palatino Linotype" w:cs="Arial"/>
          <w:lang w:val="es-MX"/>
        </w:rPr>
      </w:pPr>
    </w:p>
    <w:p w14:paraId="76379F26" w14:textId="1585F1FC" w:rsidR="00034423" w:rsidRPr="000D5557" w:rsidRDefault="00034423" w:rsidP="00250193">
      <w:pPr>
        <w:spacing w:line="360" w:lineRule="auto"/>
        <w:ind w:right="49"/>
        <w:jc w:val="both"/>
        <w:rPr>
          <w:rFonts w:ascii="Palatino Linotype" w:hAnsi="Palatino Linotype" w:cs="Arial"/>
          <w:lang w:val="es-MX"/>
        </w:rPr>
      </w:pPr>
      <w:r w:rsidRPr="000D5557">
        <w:rPr>
          <w:rFonts w:ascii="Palatino Linotype" w:hAnsi="Palatino Linotype" w:cs="Arial"/>
          <w:noProof/>
          <w:lang w:val="es-MX" w:eastAsia="es-MX"/>
        </w:rPr>
        <w:lastRenderedPageBreak/>
        <w:drawing>
          <wp:inline distT="0" distB="0" distL="0" distR="0" wp14:anchorId="5E02DC8E" wp14:editId="1188F2D7">
            <wp:extent cx="5788660" cy="6384925"/>
            <wp:effectExtent l="190500" t="190500" r="193040" b="187325"/>
            <wp:docPr id="2053878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660" cy="6384925"/>
                    </a:xfrm>
                    <a:prstGeom prst="rect">
                      <a:avLst/>
                    </a:prstGeom>
                    <a:ln>
                      <a:noFill/>
                    </a:ln>
                    <a:effectLst>
                      <a:outerShdw blurRad="190500" algn="tl" rotWithShape="0">
                        <a:srgbClr val="000000">
                          <a:alpha val="70000"/>
                        </a:srgbClr>
                      </a:outerShdw>
                    </a:effectLst>
                  </pic:spPr>
                </pic:pic>
              </a:graphicData>
            </a:graphic>
          </wp:inline>
        </w:drawing>
      </w:r>
    </w:p>
    <w:p w14:paraId="723401E9" w14:textId="698FD06F" w:rsidR="003A0D62" w:rsidRPr="000D5557" w:rsidRDefault="00F4269F" w:rsidP="00250193">
      <w:pPr>
        <w:spacing w:line="360" w:lineRule="auto"/>
        <w:ind w:right="49"/>
        <w:jc w:val="both"/>
        <w:rPr>
          <w:rFonts w:ascii="Palatino Linotype" w:hAnsi="Palatino Linotype" w:cs="Arial"/>
          <w:lang w:val="es-MX"/>
        </w:rPr>
      </w:pPr>
      <w:r w:rsidRPr="000D5557">
        <w:rPr>
          <w:rFonts w:ascii="Palatino Linotype" w:hAnsi="Palatino Linotype" w:cs="Arial"/>
          <w:lang w:val="es-MX"/>
        </w:rPr>
        <w:t>Asimismo, remitió el listado de las comunidades del municipio de Hueypoxtla, con el nombre de la comunidad y los lugares turísticos más visitados en la comunidad, de conformidad con lo siguiente:</w:t>
      </w:r>
    </w:p>
    <w:p w14:paraId="6124BC42" w14:textId="4F97024B" w:rsidR="00F4269F" w:rsidRPr="000D5557" w:rsidRDefault="00F4269F" w:rsidP="00250193">
      <w:pPr>
        <w:spacing w:line="360" w:lineRule="auto"/>
        <w:ind w:right="49"/>
        <w:jc w:val="center"/>
        <w:rPr>
          <w:rFonts w:ascii="Palatino Linotype" w:hAnsi="Palatino Linotype" w:cs="Arial"/>
          <w:lang w:val="es-MX"/>
        </w:rPr>
      </w:pPr>
      <w:r w:rsidRPr="000D5557">
        <w:rPr>
          <w:rFonts w:ascii="Palatino Linotype" w:hAnsi="Palatino Linotype" w:cs="Arial"/>
          <w:noProof/>
          <w:lang w:val="es-MX" w:eastAsia="es-MX"/>
        </w:rPr>
        <w:lastRenderedPageBreak/>
        <w:drawing>
          <wp:inline distT="0" distB="0" distL="0" distR="0" wp14:anchorId="30AE5BC6" wp14:editId="7FD498AF">
            <wp:extent cx="3665855" cy="4039235"/>
            <wp:effectExtent l="190500" t="190500" r="182245" b="189865"/>
            <wp:docPr id="491346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855" cy="4039235"/>
                    </a:xfrm>
                    <a:prstGeom prst="rect">
                      <a:avLst/>
                    </a:prstGeom>
                    <a:ln>
                      <a:noFill/>
                    </a:ln>
                    <a:effectLst>
                      <a:outerShdw blurRad="190500" algn="tl" rotWithShape="0">
                        <a:srgbClr val="000000">
                          <a:alpha val="70000"/>
                        </a:srgbClr>
                      </a:outerShdw>
                    </a:effectLst>
                  </pic:spPr>
                </pic:pic>
              </a:graphicData>
            </a:graphic>
          </wp:inline>
        </w:drawing>
      </w:r>
    </w:p>
    <w:p w14:paraId="06319A89" w14:textId="77777777" w:rsidR="00BB6185" w:rsidRPr="000D5557" w:rsidRDefault="00BB6185" w:rsidP="00250193">
      <w:pPr>
        <w:spacing w:line="360" w:lineRule="auto"/>
        <w:ind w:right="49"/>
        <w:jc w:val="both"/>
        <w:rPr>
          <w:rFonts w:ascii="Palatino Linotype" w:hAnsi="Palatino Linotype" w:cs="Arial"/>
        </w:rPr>
      </w:pPr>
    </w:p>
    <w:p w14:paraId="1C7FFBAB" w14:textId="47ECD7EE" w:rsidR="00924746" w:rsidRPr="000D5557" w:rsidRDefault="00F3172F" w:rsidP="00250193">
      <w:pPr>
        <w:spacing w:line="360" w:lineRule="auto"/>
        <w:ind w:right="49"/>
        <w:jc w:val="both"/>
        <w:rPr>
          <w:rFonts w:ascii="Palatino Linotype" w:hAnsi="Palatino Linotype" w:cs="Arial"/>
        </w:rPr>
      </w:pPr>
      <w:r w:rsidRPr="000D5557">
        <w:rPr>
          <w:rFonts w:ascii="Palatino Linotype" w:hAnsi="Palatino Linotype" w:cs="Arial"/>
        </w:rPr>
        <w:t>Por lo que, dichos puntos quedan colmados con</w:t>
      </w:r>
      <w:r w:rsidR="00924746" w:rsidRPr="000D5557">
        <w:rPr>
          <w:rFonts w:ascii="Palatino Linotype" w:hAnsi="Palatino Linotype" w:cs="Arial"/>
        </w:rPr>
        <w:t xml:space="preserve"> lo remitido en respuesta; no obstante, en relación a la información referente a:</w:t>
      </w:r>
    </w:p>
    <w:p w14:paraId="5A44AFF4" w14:textId="77777777" w:rsidR="00924746" w:rsidRPr="000D5557" w:rsidRDefault="00924746" w:rsidP="00250193">
      <w:pPr>
        <w:spacing w:line="360" w:lineRule="auto"/>
        <w:ind w:right="49"/>
        <w:jc w:val="both"/>
        <w:rPr>
          <w:rFonts w:ascii="Palatino Linotype" w:hAnsi="Palatino Linotype" w:cs="Arial"/>
        </w:rPr>
      </w:pPr>
    </w:p>
    <w:p w14:paraId="00E3F767" w14:textId="6307FDB6" w:rsidR="00924746" w:rsidRPr="000D5557" w:rsidRDefault="00924746" w:rsidP="00250193">
      <w:pPr>
        <w:pStyle w:val="Prrafodelista"/>
        <w:numPr>
          <w:ilvl w:val="0"/>
          <w:numId w:val="42"/>
        </w:numPr>
        <w:spacing w:line="360" w:lineRule="auto"/>
        <w:ind w:right="49"/>
        <w:jc w:val="both"/>
        <w:rPr>
          <w:rFonts w:ascii="Palatino Linotype" w:hAnsi="Palatino Linotype" w:cs="Arial"/>
        </w:rPr>
      </w:pPr>
      <w:r w:rsidRPr="000D5557">
        <w:rPr>
          <w:rFonts w:ascii="Palatino Linotype" w:hAnsi="Palatino Linotype" w:cs="Arial"/>
        </w:rPr>
        <w:t xml:space="preserve">Número de habitantes de las comunidades. </w:t>
      </w:r>
    </w:p>
    <w:p w14:paraId="6A98CECF" w14:textId="343F7122" w:rsidR="00924746" w:rsidRPr="000D5557" w:rsidRDefault="00924746" w:rsidP="00250193">
      <w:pPr>
        <w:pStyle w:val="Prrafodelista"/>
        <w:numPr>
          <w:ilvl w:val="0"/>
          <w:numId w:val="42"/>
        </w:numPr>
        <w:spacing w:line="360" w:lineRule="auto"/>
        <w:ind w:right="49"/>
        <w:jc w:val="both"/>
        <w:rPr>
          <w:rFonts w:ascii="Palatino Linotype" w:hAnsi="Palatino Linotype" w:cs="Arial"/>
        </w:rPr>
      </w:pPr>
      <w:r w:rsidRPr="000D5557">
        <w:rPr>
          <w:rFonts w:ascii="Palatino Linotype" w:hAnsi="Palatino Linotype" w:cs="Arial"/>
        </w:rPr>
        <w:t>Número de turistas que visitaron la comunidad durante el año 2022.</w:t>
      </w:r>
    </w:p>
    <w:p w14:paraId="6D2083CE" w14:textId="1C6D52CF" w:rsidR="00924746" w:rsidRPr="000D5557" w:rsidRDefault="00924746" w:rsidP="00250193">
      <w:pPr>
        <w:pStyle w:val="Prrafodelista"/>
        <w:numPr>
          <w:ilvl w:val="0"/>
          <w:numId w:val="41"/>
        </w:numPr>
        <w:spacing w:line="360" w:lineRule="auto"/>
        <w:ind w:right="49"/>
        <w:jc w:val="both"/>
        <w:rPr>
          <w:rFonts w:ascii="Palatino Linotype" w:hAnsi="Palatino Linotype" w:cs="Arial"/>
        </w:rPr>
      </w:pPr>
      <w:r w:rsidRPr="000D5557">
        <w:rPr>
          <w:rFonts w:ascii="Palatino Linotype" w:hAnsi="Palatino Linotype" w:cs="Arial"/>
        </w:rPr>
        <w:t>Las rutas turísticas que incluyen a la comunidad.</w:t>
      </w:r>
    </w:p>
    <w:p w14:paraId="71380A12" w14:textId="5225E209" w:rsidR="00924746" w:rsidRPr="000D5557" w:rsidRDefault="00924746" w:rsidP="00250193">
      <w:pPr>
        <w:pStyle w:val="Prrafodelista"/>
        <w:numPr>
          <w:ilvl w:val="0"/>
          <w:numId w:val="41"/>
        </w:numPr>
        <w:spacing w:line="360" w:lineRule="auto"/>
        <w:ind w:right="49"/>
        <w:jc w:val="both"/>
        <w:rPr>
          <w:rFonts w:ascii="Palatino Linotype" w:hAnsi="Palatino Linotype" w:cs="Arial"/>
        </w:rPr>
      </w:pPr>
      <w:r w:rsidRPr="000D5557">
        <w:rPr>
          <w:rFonts w:ascii="Palatino Linotype" w:hAnsi="Palatino Linotype" w:cs="Arial"/>
        </w:rPr>
        <w:t>Fichas bibliográficas sobre la historia, cultura y tradiciones de cada comunidad.</w:t>
      </w:r>
    </w:p>
    <w:p w14:paraId="20A33A00" w14:textId="77777777" w:rsidR="00924746" w:rsidRPr="000D5557" w:rsidRDefault="00924746" w:rsidP="00250193">
      <w:pPr>
        <w:spacing w:line="360" w:lineRule="auto"/>
        <w:ind w:right="49"/>
        <w:jc w:val="both"/>
        <w:rPr>
          <w:rFonts w:ascii="Palatino Linotype" w:hAnsi="Palatino Linotype" w:cs="Arial"/>
        </w:rPr>
      </w:pPr>
    </w:p>
    <w:p w14:paraId="018D2DD0" w14:textId="31C086B1" w:rsidR="00924746" w:rsidRPr="000D5557" w:rsidRDefault="00924746" w:rsidP="00250193">
      <w:pPr>
        <w:spacing w:line="360" w:lineRule="auto"/>
        <w:ind w:right="49"/>
        <w:jc w:val="both"/>
        <w:rPr>
          <w:rFonts w:ascii="Palatino Linotype" w:hAnsi="Palatino Linotype" w:cs="Arial"/>
        </w:rPr>
      </w:pPr>
      <w:r w:rsidRPr="000D5557">
        <w:rPr>
          <w:rFonts w:ascii="Palatino Linotype" w:hAnsi="Palatino Linotype" w:cs="Arial"/>
        </w:rPr>
        <w:t xml:space="preserve">El </w:t>
      </w:r>
      <w:r w:rsidRPr="000D5557">
        <w:rPr>
          <w:rFonts w:ascii="Palatino Linotype" w:hAnsi="Palatino Linotype" w:cs="Arial"/>
          <w:b/>
          <w:bCs/>
        </w:rPr>
        <w:t>Sujeto Obligado</w:t>
      </w:r>
      <w:r w:rsidRPr="000D5557">
        <w:rPr>
          <w:rFonts w:ascii="Palatino Linotype" w:hAnsi="Palatino Linotype" w:cs="Arial"/>
        </w:rPr>
        <w:t xml:space="preserve">, en la etapa de manifestaciones, remitió los Indicadores de impacto turístico </w:t>
      </w:r>
      <w:r w:rsidR="00A31985" w:rsidRPr="000D5557">
        <w:rPr>
          <w:rFonts w:ascii="Palatino Linotype" w:hAnsi="Palatino Linotype" w:cs="Arial"/>
        </w:rPr>
        <w:t>utilizados</w:t>
      </w:r>
      <w:r w:rsidRPr="000D5557">
        <w:rPr>
          <w:rFonts w:ascii="Palatino Linotype" w:hAnsi="Palatino Linotype" w:cs="Arial"/>
        </w:rPr>
        <w:t xml:space="preserve"> por la Dirección de Turismo del Ayuntamiento durante los </w:t>
      </w:r>
      <w:r w:rsidRPr="000D5557">
        <w:rPr>
          <w:rFonts w:ascii="Palatino Linotype" w:hAnsi="Palatino Linotype" w:cs="Arial"/>
        </w:rPr>
        <w:lastRenderedPageBreak/>
        <w:t xml:space="preserve">periodos de 2022 y 2023 </w:t>
      </w:r>
      <w:r w:rsidR="00A31985" w:rsidRPr="000D5557">
        <w:rPr>
          <w:rFonts w:ascii="Palatino Linotype" w:hAnsi="Palatino Linotype" w:cs="Arial"/>
        </w:rPr>
        <w:t xml:space="preserve">y diversa información estadística, misma que, al revisar el contenido, se precisa que existe relación entre la información solicitada y la información remitida; sin embargo, no se puso a la vista del </w:t>
      </w:r>
      <w:r w:rsidR="00A31985" w:rsidRPr="000D5557">
        <w:rPr>
          <w:rFonts w:ascii="Palatino Linotype" w:hAnsi="Palatino Linotype" w:cs="Arial"/>
          <w:b/>
          <w:bCs/>
        </w:rPr>
        <w:t>Recurrente</w:t>
      </w:r>
      <w:r w:rsidR="00A31985" w:rsidRPr="000D5557">
        <w:rPr>
          <w:rFonts w:ascii="Palatino Linotype" w:hAnsi="Palatino Linotype" w:cs="Arial"/>
        </w:rPr>
        <w:t xml:space="preserve"> los archivos remitidos, por contener datos personales, lo que imposibilitó su exhibición, en términos de lo dispuesto por el segundo párrafo del artículo 16, de la Constitución Política de los Estados Unidos Mexicanos, porque se advierten datos personales e información que se considera susceptible de testar </w:t>
      </w:r>
      <w:r w:rsidR="00A31985" w:rsidRPr="000D5557">
        <w:rPr>
          <w:rFonts w:ascii="Palatino Linotype" w:hAnsi="Palatino Linotype" w:cs="Arial"/>
          <w:b/>
          <w:bCs/>
          <w:i/>
          <w:iCs/>
        </w:rPr>
        <w:t>(fotografías de particulares y menores de edad)</w:t>
      </w:r>
      <w:r w:rsidR="00A31985" w:rsidRPr="000D5557">
        <w:rPr>
          <w:rFonts w:ascii="Palatino Linotype" w:hAnsi="Palatino Linotype" w:cs="Arial"/>
        </w:rPr>
        <w:t>.</w:t>
      </w:r>
    </w:p>
    <w:p w14:paraId="5EC6E204" w14:textId="77777777" w:rsidR="00A31985" w:rsidRPr="000D5557" w:rsidRDefault="00A31985" w:rsidP="00250193">
      <w:pPr>
        <w:spacing w:line="360" w:lineRule="auto"/>
        <w:ind w:right="49"/>
        <w:jc w:val="both"/>
        <w:rPr>
          <w:rFonts w:ascii="Palatino Linotype" w:hAnsi="Palatino Linotype" w:cs="Arial"/>
        </w:rPr>
      </w:pPr>
    </w:p>
    <w:p w14:paraId="09A0C42F" w14:textId="5D297299" w:rsidR="00D4535F" w:rsidRPr="000D5557" w:rsidRDefault="00A31985" w:rsidP="00250193">
      <w:pPr>
        <w:spacing w:line="360" w:lineRule="auto"/>
        <w:jc w:val="both"/>
        <w:rPr>
          <w:rFonts w:ascii="Palatino Linotype" w:hAnsi="Palatino Linotype"/>
        </w:rPr>
      </w:pPr>
      <w:r w:rsidRPr="000D5557">
        <w:rPr>
          <w:rFonts w:ascii="Palatino Linotype" w:hAnsi="Palatino Linotype" w:cs="Arial"/>
          <w:lang w:val="es-MX"/>
        </w:rPr>
        <w:t>Por lo que, del análisis realizado</w:t>
      </w:r>
      <w:r w:rsidR="00D4535F" w:rsidRPr="000D5557">
        <w:rPr>
          <w:rFonts w:ascii="Palatino Linotype" w:hAnsi="Palatino Linotype" w:cs="Arial"/>
          <w:lang w:val="es-MX"/>
        </w:rPr>
        <w:t xml:space="preserve"> al informe justificado</w:t>
      </w:r>
      <w:r w:rsidRPr="000D5557">
        <w:rPr>
          <w:rFonts w:ascii="Palatino Linotype" w:hAnsi="Palatino Linotype"/>
        </w:rPr>
        <w:t xml:space="preserve">, </w:t>
      </w:r>
      <w:r w:rsidR="00D4535F" w:rsidRPr="000D5557">
        <w:rPr>
          <w:rFonts w:ascii="Palatino Linotype" w:hAnsi="Palatino Linotype"/>
        </w:rPr>
        <w:t xml:space="preserve">no contiene el documento en que, </w:t>
      </w:r>
      <w:r w:rsidR="00D4535F" w:rsidRPr="000D5557">
        <w:rPr>
          <w:rFonts w:ascii="Palatino Linotype" w:eastAsia="Calibri" w:hAnsi="Palatino Linotype" w:cs="Tahoma"/>
          <w:bCs/>
          <w:lang w:val="es-ES_tradnl" w:eastAsia="es-ES_tradnl"/>
        </w:rPr>
        <w:t xml:space="preserve">que se exprese el consentimiento de </w:t>
      </w:r>
      <w:r w:rsidR="00D4535F" w:rsidRPr="000D5557">
        <w:rPr>
          <w:rFonts w:ascii="Palatino Linotype" w:eastAsia="Calibri" w:hAnsi="Palatino Linotype" w:cs="Tahoma"/>
          <w:bCs/>
          <w:lang w:val="es-MX" w:eastAsia="es-ES_tradnl"/>
        </w:rPr>
        <w:t xml:space="preserve">quienes ejerzan la patria potestad o tutela de los menores de edad, para que sean fotografiados y difundir dichas fotografías en redes sociales, por lo cual se trata de un documento relacionado con la protección de datos personales. Bajo este argumento, es de considerar que el ordenamiento jurídico antes referido, en su artículo 3, fracción IX, establece que por </w:t>
      </w:r>
      <w:r w:rsidR="00D4535F" w:rsidRPr="000D5557">
        <w:rPr>
          <w:rFonts w:ascii="Palatino Linotype" w:eastAsia="Calibri" w:hAnsi="Palatino Linotype" w:cs="Tahoma"/>
          <w:b/>
          <w:bCs/>
          <w:lang w:val="es-MX" w:eastAsia="es-ES_tradnl"/>
        </w:rPr>
        <w:t>datos personales</w:t>
      </w:r>
      <w:r w:rsidR="00D4535F" w:rsidRPr="000D5557">
        <w:rPr>
          <w:rFonts w:ascii="Palatino Linotype" w:eastAsia="Calibri" w:hAnsi="Palatino Linotype" w:cs="Tahoma"/>
          <w:bCs/>
          <w:lang w:val="es-MX" w:eastAsia="es-ES_tradnl"/>
        </w:rPr>
        <w:t xml:space="preserve"> se entiende </w:t>
      </w:r>
      <w:r w:rsidR="00D4535F" w:rsidRPr="000D5557">
        <w:rPr>
          <w:rFonts w:ascii="Palatino Linotype" w:eastAsia="Calibri" w:hAnsi="Palatino Linotype" w:cs="Tahoma"/>
          <w:b/>
          <w:bCs/>
          <w:lang w:val="es-MX" w:eastAsia="es-ES_tradnl"/>
        </w:rPr>
        <w:t>la información concerniente a una persona, identificada o identificable</w:t>
      </w:r>
      <w:r w:rsidR="00D4535F" w:rsidRPr="000D5557">
        <w:rPr>
          <w:rFonts w:ascii="Palatino Linotype" w:eastAsia="Calibri" w:hAnsi="Palatino Linotype" w:cs="Tahoma"/>
          <w:bCs/>
          <w:lang w:val="es-MX" w:eastAsia="es-ES_tradnl"/>
        </w:rPr>
        <w:t xml:space="preserve"> según lo dispuesto por la Ley de Protección de Datos Personales del Estado de México.</w:t>
      </w:r>
    </w:p>
    <w:p w14:paraId="7792EAAE" w14:textId="77777777" w:rsidR="00D4535F" w:rsidRPr="000D5557" w:rsidRDefault="00D4535F" w:rsidP="00250193">
      <w:pPr>
        <w:tabs>
          <w:tab w:val="left" w:pos="4962"/>
        </w:tabs>
        <w:spacing w:line="360" w:lineRule="auto"/>
        <w:jc w:val="both"/>
        <w:rPr>
          <w:rFonts w:ascii="Palatino Linotype" w:eastAsia="Calibri" w:hAnsi="Palatino Linotype" w:cs="Tahoma"/>
          <w:bCs/>
          <w:sz w:val="22"/>
          <w:szCs w:val="22"/>
          <w:lang w:val="es-MX" w:eastAsia="es-ES_tradnl"/>
        </w:rPr>
      </w:pPr>
    </w:p>
    <w:p w14:paraId="5A420A79" w14:textId="77777777" w:rsidR="00D4535F" w:rsidRPr="000D5557" w:rsidRDefault="00D4535F" w:rsidP="00250193">
      <w:pPr>
        <w:tabs>
          <w:tab w:val="left" w:pos="4962"/>
        </w:tabs>
        <w:spacing w:line="360" w:lineRule="auto"/>
        <w:jc w:val="both"/>
        <w:rPr>
          <w:rFonts w:ascii="Palatino Linotype" w:eastAsia="Calibri" w:hAnsi="Palatino Linotype" w:cs="Tahoma"/>
          <w:bCs/>
          <w:lang w:val="es-MX" w:eastAsia="es-ES_tradnl"/>
        </w:rPr>
      </w:pPr>
      <w:r w:rsidRPr="000D5557">
        <w:rPr>
          <w:rFonts w:ascii="Palatino Linotype" w:eastAsia="Calibri" w:hAnsi="Palatino Linotype" w:cs="Tahoma"/>
          <w:bCs/>
          <w:lang w:val="es-MX" w:eastAsia="es-ES_tradnl"/>
        </w:rPr>
        <w:t xml:space="preserve">En este sentido, es oportuno mencionar que </w:t>
      </w:r>
      <w:r w:rsidRPr="000D5557">
        <w:rPr>
          <w:rFonts w:ascii="Palatino Linotype" w:eastAsia="Calibri" w:hAnsi="Palatino Linotype" w:cs="Tahoma"/>
          <w:bCs/>
          <w:lang w:val="es-ES_tradnl" w:eastAsia="es-ES_tradnl"/>
        </w:rPr>
        <w:t>La Ley de Protección de Datos Personales el Posesión de Sujeto Obligados del Estado de México y Municipios, señala en su artículo 4, fracciones X, XI y XII, lo siguiente:</w:t>
      </w:r>
    </w:p>
    <w:p w14:paraId="3298A823" w14:textId="77777777" w:rsidR="00D4535F" w:rsidRPr="000D5557" w:rsidRDefault="00D4535F" w:rsidP="00250193">
      <w:pPr>
        <w:tabs>
          <w:tab w:val="left" w:pos="4962"/>
        </w:tabs>
        <w:spacing w:line="360" w:lineRule="auto"/>
        <w:jc w:val="both"/>
        <w:rPr>
          <w:rFonts w:ascii="Palatino Linotype" w:eastAsia="Calibri" w:hAnsi="Palatino Linotype" w:cs="Tahoma"/>
          <w:bCs/>
          <w:sz w:val="22"/>
          <w:szCs w:val="22"/>
          <w:lang w:val="es-MX" w:eastAsia="es-ES_tradnl"/>
        </w:rPr>
      </w:pPr>
    </w:p>
    <w:p w14:paraId="25771AF0" w14:textId="77777777" w:rsidR="00D4535F" w:rsidRPr="000D5557" w:rsidRDefault="00D4535F" w:rsidP="00250193">
      <w:pPr>
        <w:tabs>
          <w:tab w:val="left" w:pos="4962"/>
        </w:tabs>
        <w:spacing w:line="276" w:lineRule="auto"/>
        <w:ind w:left="567" w:right="567"/>
        <w:jc w:val="both"/>
        <w:rPr>
          <w:rFonts w:ascii="Palatino Linotype" w:eastAsia="Calibri" w:hAnsi="Palatino Linotype" w:cs="Tahoma"/>
          <w:bCs/>
          <w:i/>
          <w:sz w:val="22"/>
          <w:szCs w:val="22"/>
          <w:lang w:val="es-MX" w:eastAsia="es-ES_tradnl"/>
        </w:rPr>
      </w:pPr>
      <w:r w:rsidRPr="000D5557">
        <w:rPr>
          <w:rFonts w:ascii="Palatino Linotype" w:eastAsia="Calibri" w:hAnsi="Palatino Linotype" w:cs="Tahoma"/>
          <w:bCs/>
          <w:i/>
          <w:sz w:val="22"/>
          <w:szCs w:val="22"/>
          <w:lang w:val="es-MX" w:eastAsia="es-ES_tradnl"/>
        </w:rPr>
        <w:t xml:space="preserve">X. </w:t>
      </w:r>
      <w:r w:rsidRPr="000D5557">
        <w:rPr>
          <w:rFonts w:ascii="Palatino Linotype" w:eastAsia="Calibri" w:hAnsi="Palatino Linotype" w:cs="Tahoma"/>
          <w:b/>
          <w:bCs/>
          <w:i/>
          <w:sz w:val="22"/>
          <w:szCs w:val="22"/>
          <w:lang w:val="es-MX" w:eastAsia="es-ES_tradnl"/>
        </w:rPr>
        <w:t>Consentimiento</w:t>
      </w:r>
      <w:r w:rsidRPr="000D5557">
        <w:rPr>
          <w:rFonts w:ascii="Palatino Linotype" w:eastAsia="Calibri" w:hAnsi="Palatino Linotype" w:cs="Tahoma"/>
          <w:bCs/>
          <w:i/>
          <w:sz w:val="22"/>
          <w:szCs w:val="22"/>
          <w:lang w:val="es-MX" w:eastAsia="es-ES_tradnl"/>
        </w:rPr>
        <w:t xml:space="preserve">: a la </w:t>
      </w:r>
      <w:r w:rsidRPr="000D5557">
        <w:rPr>
          <w:rFonts w:ascii="Palatino Linotype" w:eastAsia="Calibri" w:hAnsi="Palatino Linotype" w:cs="Tahoma"/>
          <w:b/>
          <w:bCs/>
          <w:i/>
          <w:sz w:val="22"/>
          <w:szCs w:val="22"/>
          <w:u w:val="single"/>
          <w:lang w:val="es-MX" w:eastAsia="es-ES_tradnl"/>
        </w:rPr>
        <w:t>manifestación de la voluntad</w:t>
      </w:r>
      <w:r w:rsidRPr="000D5557">
        <w:rPr>
          <w:rFonts w:ascii="Palatino Linotype" w:eastAsia="Calibri" w:hAnsi="Palatino Linotype" w:cs="Tahoma"/>
          <w:bCs/>
          <w:i/>
          <w:sz w:val="22"/>
          <w:szCs w:val="22"/>
          <w:lang w:val="es-MX" w:eastAsia="es-ES_tradnl"/>
        </w:rPr>
        <w:t xml:space="preserve"> libre, específica, informada e inequívoca </w:t>
      </w:r>
      <w:r w:rsidRPr="000D5557">
        <w:rPr>
          <w:rFonts w:ascii="Palatino Linotype" w:eastAsia="Calibri" w:hAnsi="Palatino Linotype" w:cs="Tahoma"/>
          <w:b/>
          <w:bCs/>
          <w:i/>
          <w:sz w:val="22"/>
          <w:szCs w:val="22"/>
          <w:u w:val="single"/>
          <w:lang w:val="es-MX" w:eastAsia="es-ES_tradnl"/>
        </w:rPr>
        <w:t>de la o el titular de los datos personales para aceptar el tratamiento de su información</w:t>
      </w:r>
      <w:r w:rsidRPr="000D5557">
        <w:rPr>
          <w:rFonts w:ascii="Palatino Linotype" w:eastAsia="Calibri" w:hAnsi="Palatino Linotype" w:cs="Tahoma"/>
          <w:bCs/>
          <w:i/>
          <w:sz w:val="22"/>
          <w:szCs w:val="22"/>
          <w:lang w:val="es-MX" w:eastAsia="es-ES_tradnl"/>
        </w:rPr>
        <w:t>.</w:t>
      </w:r>
    </w:p>
    <w:p w14:paraId="655122F5" w14:textId="77777777" w:rsidR="00D4535F" w:rsidRPr="000D5557" w:rsidRDefault="00D4535F" w:rsidP="00250193">
      <w:pPr>
        <w:tabs>
          <w:tab w:val="left" w:pos="4962"/>
        </w:tabs>
        <w:spacing w:line="276" w:lineRule="auto"/>
        <w:ind w:left="567" w:right="567"/>
        <w:jc w:val="both"/>
        <w:rPr>
          <w:rFonts w:ascii="Palatino Linotype" w:eastAsia="Calibri" w:hAnsi="Palatino Linotype" w:cs="Tahoma"/>
          <w:bCs/>
          <w:i/>
          <w:sz w:val="22"/>
          <w:szCs w:val="22"/>
          <w:lang w:val="es-MX" w:eastAsia="es-ES_tradnl"/>
        </w:rPr>
      </w:pPr>
      <w:r w:rsidRPr="000D5557">
        <w:rPr>
          <w:rFonts w:ascii="Palatino Linotype" w:eastAsia="Calibri" w:hAnsi="Palatino Linotype" w:cs="Tahoma"/>
          <w:bCs/>
          <w:i/>
          <w:sz w:val="22"/>
          <w:szCs w:val="22"/>
          <w:lang w:val="es-MX" w:eastAsia="es-ES_tradnl"/>
        </w:rPr>
        <w:t xml:space="preserve">XI. </w:t>
      </w:r>
      <w:r w:rsidRPr="000D5557">
        <w:rPr>
          <w:rFonts w:ascii="Palatino Linotype" w:eastAsia="Calibri" w:hAnsi="Palatino Linotype" w:cs="Tahoma"/>
          <w:b/>
          <w:bCs/>
          <w:i/>
          <w:sz w:val="22"/>
          <w:szCs w:val="22"/>
          <w:lang w:val="es-MX" w:eastAsia="es-ES_tradnl"/>
        </w:rPr>
        <w:t>Datos personales</w:t>
      </w:r>
      <w:r w:rsidRPr="000D5557">
        <w:rPr>
          <w:rFonts w:ascii="Palatino Linotype" w:eastAsia="Calibri" w:hAnsi="Palatino Linotype" w:cs="Tahoma"/>
          <w:bCs/>
          <w:i/>
          <w:sz w:val="22"/>
          <w:szCs w:val="22"/>
          <w:lang w:val="es-MX" w:eastAsia="es-ES_tradnl"/>
        </w:rPr>
        <w:t xml:space="preserve">: a la </w:t>
      </w:r>
      <w:r w:rsidRPr="000D5557">
        <w:rPr>
          <w:rFonts w:ascii="Palatino Linotype" w:eastAsia="Calibri" w:hAnsi="Palatino Linotype" w:cs="Tahoma"/>
          <w:b/>
          <w:bCs/>
          <w:i/>
          <w:sz w:val="22"/>
          <w:szCs w:val="22"/>
          <w:lang w:val="es-MX" w:eastAsia="es-ES_tradnl"/>
        </w:rPr>
        <w:t>información concerniente a una persona física</w:t>
      </w:r>
      <w:r w:rsidRPr="000D5557">
        <w:rPr>
          <w:rFonts w:ascii="Palatino Linotype" w:eastAsia="Calibri" w:hAnsi="Palatino Linotype" w:cs="Tahoma"/>
          <w:bCs/>
          <w:i/>
          <w:sz w:val="22"/>
          <w:szCs w:val="22"/>
          <w:lang w:val="es-MX" w:eastAsia="es-ES_tradnl"/>
        </w:rPr>
        <w:t xml:space="preserve"> o jurídica colectiva </w:t>
      </w:r>
      <w:r w:rsidRPr="000D5557">
        <w:rPr>
          <w:rFonts w:ascii="Palatino Linotype" w:eastAsia="Calibri" w:hAnsi="Palatino Linotype" w:cs="Tahoma"/>
          <w:b/>
          <w:bCs/>
          <w:i/>
          <w:sz w:val="22"/>
          <w:szCs w:val="22"/>
          <w:lang w:val="es-MX" w:eastAsia="es-ES_tradnl"/>
        </w:rPr>
        <w:t>identificada o identificable</w:t>
      </w:r>
      <w:r w:rsidRPr="000D5557">
        <w:rPr>
          <w:rFonts w:ascii="Palatino Linotype" w:eastAsia="Calibri" w:hAnsi="Palatino Linotype" w:cs="Tahoma"/>
          <w:bCs/>
          <w:i/>
          <w:sz w:val="22"/>
          <w:szCs w:val="22"/>
          <w:lang w:val="es-MX" w:eastAsia="es-ES_tradnl"/>
        </w:rPr>
        <w:t xml:space="preserve">, establecida en cualquier formato o modalidad, y </w:t>
      </w:r>
      <w:r w:rsidRPr="000D5557">
        <w:rPr>
          <w:rFonts w:ascii="Palatino Linotype" w:eastAsia="Calibri" w:hAnsi="Palatino Linotype" w:cs="Tahoma"/>
          <w:bCs/>
          <w:i/>
          <w:sz w:val="22"/>
          <w:szCs w:val="22"/>
          <w:lang w:val="es-MX" w:eastAsia="es-ES_tradnl"/>
        </w:rPr>
        <w:lastRenderedPageBreak/>
        <w:t xml:space="preserve">que esté almacenada en los sistemas y bases de datos, </w:t>
      </w:r>
      <w:r w:rsidRPr="000D5557">
        <w:rPr>
          <w:rFonts w:ascii="Palatino Linotype" w:eastAsia="Calibri" w:hAnsi="Palatino Linotype" w:cs="Tahoma"/>
          <w:b/>
          <w:bCs/>
          <w:i/>
          <w:sz w:val="22"/>
          <w:szCs w:val="22"/>
          <w:lang w:val="es-MX" w:eastAsia="es-ES_tradnl"/>
        </w:rPr>
        <w:t>se considerará que una persona es identificable cuando su identidad pueda determinarse directa o indirectamente a través de cualquier documento informativo físico o electrónico</w:t>
      </w:r>
      <w:r w:rsidRPr="000D5557">
        <w:rPr>
          <w:rFonts w:ascii="Palatino Linotype" w:eastAsia="Calibri" w:hAnsi="Palatino Linotype" w:cs="Tahoma"/>
          <w:bCs/>
          <w:i/>
          <w:sz w:val="22"/>
          <w:szCs w:val="22"/>
          <w:lang w:val="es-MX" w:eastAsia="es-ES_tradnl"/>
        </w:rPr>
        <w:t>.</w:t>
      </w:r>
    </w:p>
    <w:p w14:paraId="74B6EC90" w14:textId="77777777" w:rsidR="00D4535F" w:rsidRPr="000D5557" w:rsidRDefault="00D4535F" w:rsidP="00250193">
      <w:pPr>
        <w:tabs>
          <w:tab w:val="left" w:pos="4962"/>
        </w:tabs>
        <w:spacing w:line="276" w:lineRule="auto"/>
        <w:ind w:left="567" w:right="567"/>
        <w:jc w:val="both"/>
        <w:rPr>
          <w:rFonts w:ascii="Palatino Linotype" w:eastAsia="Calibri" w:hAnsi="Palatino Linotype" w:cs="Tahoma"/>
          <w:bCs/>
          <w:i/>
          <w:sz w:val="22"/>
          <w:szCs w:val="22"/>
          <w:lang w:val="es-MX" w:eastAsia="es-ES_tradnl"/>
        </w:rPr>
      </w:pPr>
      <w:r w:rsidRPr="000D5557">
        <w:rPr>
          <w:rFonts w:ascii="Palatino Linotype" w:eastAsia="Calibri" w:hAnsi="Palatino Linotype" w:cs="Tahoma"/>
          <w:bCs/>
          <w:i/>
          <w:sz w:val="22"/>
          <w:szCs w:val="22"/>
          <w:lang w:val="es-MX" w:eastAsia="es-ES_tradnl"/>
        </w:rPr>
        <w:t xml:space="preserve">XII. </w:t>
      </w:r>
      <w:r w:rsidRPr="000D5557">
        <w:rPr>
          <w:rFonts w:ascii="Palatino Linotype" w:eastAsia="Calibri" w:hAnsi="Palatino Linotype" w:cs="Tahoma"/>
          <w:b/>
          <w:bCs/>
          <w:i/>
          <w:sz w:val="22"/>
          <w:szCs w:val="22"/>
          <w:lang w:val="es-MX" w:eastAsia="es-ES_tradnl"/>
        </w:rPr>
        <w:t>Datos personales sensibles</w:t>
      </w:r>
      <w:r w:rsidRPr="000D5557">
        <w:rPr>
          <w:rFonts w:ascii="Palatino Linotype" w:eastAsia="Calibri" w:hAnsi="Palatino Linotype" w:cs="Tahoma"/>
          <w:bCs/>
          <w:i/>
          <w:sz w:val="22"/>
          <w:szCs w:val="22"/>
          <w:lang w:val="es-MX" w:eastAsia="es-ES_tradnl"/>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89E4F2B" w14:textId="77777777" w:rsidR="00D4535F" w:rsidRPr="000D5557" w:rsidRDefault="00D4535F" w:rsidP="00250193">
      <w:pPr>
        <w:tabs>
          <w:tab w:val="left" w:pos="4962"/>
        </w:tabs>
        <w:spacing w:line="276" w:lineRule="auto"/>
        <w:ind w:left="567" w:right="567"/>
        <w:jc w:val="both"/>
        <w:rPr>
          <w:rFonts w:ascii="Palatino Linotype" w:eastAsia="Calibri" w:hAnsi="Palatino Linotype" w:cs="Tahoma"/>
          <w:bCs/>
          <w:sz w:val="22"/>
          <w:szCs w:val="22"/>
          <w:lang w:val="es-MX" w:eastAsia="es-ES_tradnl"/>
        </w:rPr>
      </w:pPr>
      <w:r w:rsidRPr="000D5557">
        <w:rPr>
          <w:rFonts w:ascii="Palatino Linotype" w:eastAsia="Calibri" w:hAnsi="Palatino Linotype" w:cs="Tahoma"/>
          <w:bCs/>
          <w:sz w:val="22"/>
          <w:szCs w:val="22"/>
          <w:lang w:val="es-MX" w:eastAsia="es-ES_tradnl"/>
        </w:rPr>
        <w:t>(Énfasis añadido)</w:t>
      </w:r>
    </w:p>
    <w:p w14:paraId="5C4FEC07" w14:textId="77777777" w:rsidR="00D4535F" w:rsidRPr="000D5557" w:rsidRDefault="00D4535F" w:rsidP="00250193">
      <w:pPr>
        <w:tabs>
          <w:tab w:val="left" w:pos="4962"/>
        </w:tabs>
        <w:spacing w:line="360" w:lineRule="auto"/>
        <w:ind w:right="567"/>
        <w:jc w:val="both"/>
        <w:rPr>
          <w:rFonts w:ascii="Palatino Linotype" w:eastAsia="Calibri" w:hAnsi="Palatino Linotype" w:cs="Tahoma"/>
          <w:bCs/>
          <w:lang w:val="es-MX" w:eastAsia="es-ES_tradnl"/>
        </w:rPr>
      </w:pPr>
    </w:p>
    <w:p w14:paraId="011EA65B" w14:textId="77777777" w:rsidR="00D4535F" w:rsidRPr="000D5557" w:rsidRDefault="00D4535F" w:rsidP="00250193">
      <w:pPr>
        <w:tabs>
          <w:tab w:val="left" w:pos="4962"/>
        </w:tabs>
        <w:spacing w:line="360" w:lineRule="auto"/>
        <w:jc w:val="both"/>
        <w:rPr>
          <w:rFonts w:ascii="Palatino Linotype" w:eastAsia="Calibri" w:hAnsi="Palatino Linotype" w:cs="Tahoma"/>
          <w:bCs/>
          <w:lang w:val="es-MX" w:eastAsia="es-ES_tradnl"/>
        </w:rPr>
      </w:pPr>
      <w:r w:rsidRPr="000D5557">
        <w:rPr>
          <w:rFonts w:ascii="Palatino Linotype" w:eastAsia="Calibri" w:hAnsi="Palatino Linotype" w:cs="Tahoma"/>
          <w:bCs/>
          <w:lang w:val="es-MX" w:eastAsia="es-ES_tradnl"/>
        </w:rPr>
        <w:t>Como se puede observar, la legislación aplicable al caso concreto, determina que el consentimiento consiste en la manifestación de la voluntad para aceptar el tratamiento de los datos personales de que se es titular. En este sentido, para que la voluntad de difundir datos personales sea manifiesta, debe constar en una declaración, un documento que así lo pruebe. Además, dicha afirmación debe ser libre,</w:t>
      </w:r>
      <w:r w:rsidRPr="000D5557">
        <w:rPr>
          <w:rFonts w:ascii="Palatino Linotype" w:eastAsia="Calibri" w:hAnsi="Palatino Linotype" w:cs="Tahoma"/>
          <w:bCs/>
          <w:i/>
          <w:lang w:val="es-MX" w:eastAsia="es-ES_tradnl"/>
        </w:rPr>
        <w:t xml:space="preserve"> </w:t>
      </w:r>
      <w:r w:rsidRPr="000D5557">
        <w:rPr>
          <w:rFonts w:ascii="Palatino Linotype" w:eastAsia="Calibri" w:hAnsi="Palatino Linotype" w:cs="Tahoma"/>
          <w:bCs/>
          <w:lang w:val="es-MX" w:eastAsia="es-ES_tradnl"/>
        </w:rPr>
        <w:t>específica, informada e inequívoca. Por lo cual, el consentimiento es un elemento fundamental con el que debe contar el Sujeto Obligado para el tratamiento de los datos personales de los menores de edad fotografiados en el evento al que se ha hecho alusión.</w:t>
      </w:r>
    </w:p>
    <w:p w14:paraId="46087845" w14:textId="77777777" w:rsidR="00D4535F" w:rsidRPr="000D5557" w:rsidRDefault="00D4535F" w:rsidP="00250193">
      <w:pPr>
        <w:tabs>
          <w:tab w:val="left" w:pos="4962"/>
        </w:tabs>
        <w:spacing w:line="360" w:lineRule="auto"/>
        <w:jc w:val="both"/>
        <w:rPr>
          <w:rFonts w:ascii="Palatino Linotype" w:eastAsia="Calibri" w:hAnsi="Palatino Linotype" w:cs="Tahoma"/>
          <w:bCs/>
          <w:lang w:val="es-MX" w:eastAsia="es-ES_tradnl"/>
        </w:rPr>
      </w:pPr>
    </w:p>
    <w:p w14:paraId="121047F4" w14:textId="77777777" w:rsidR="00D4535F" w:rsidRPr="000D5557" w:rsidRDefault="00D4535F" w:rsidP="00250193">
      <w:pPr>
        <w:tabs>
          <w:tab w:val="left" w:pos="4962"/>
        </w:tabs>
        <w:spacing w:line="360" w:lineRule="auto"/>
        <w:jc w:val="both"/>
        <w:rPr>
          <w:rFonts w:ascii="Palatino Linotype" w:eastAsia="Calibri" w:hAnsi="Palatino Linotype" w:cs="Tahoma"/>
          <w:bCs/>
          <w:i/>
          <w:lang w:val="es-MX" w:eastAsia="es-ES_tradnl"/>
        </w:rPr>
      </w:pPr>
      <w:r w:rsidRPr="000D5557">
        <w:rPr>
          <w:rFonts w:ascii="Palatino Linotype" w:eastAsia="Calibri" w:hAnsi="Palatino Linotype" w:cs="Tahoma"/>
          <w:bCs/>
          <w:lang w:val="es-MX" w:eastAsia="es-ES_tradnl"/>
        </w:rPr>
        <w:t xml:space="preserve">A su vez, es de mencionar que el artículo 6, de la legislación en materia de protección de datos personales citada, establece que </w:t>
      </w:r>
      <w:r w:rsidRPr="000D5557">
        <w:rPr>
          <w:rFonts w:ascii="Palatino Linotype" w:eastAsia="Calibri" w:hAnsi="Palatino Linotype" w:cs="Tahoma"/>
          <w:bCs/>
          <w:i/>
          <w:lang w:val="es-MX" w:eastAsia="es-ES_tradnl"/>
        </w:rPr>
        <w:t>el Estado garantizará la privacidad de los individuos y velará porque no se incurra en conductas que puedan afectarla arbitrariamente. Los responsables aplicarán las medidas establecidas en esta Ley para la protección de las personas y su dignidad, respecto al tratamiento de sus datos personales.</w:t>
      </w:r>
    </w:p>
    <w:p w14:paraId="15A51E7B" w14:textId="77777777" w:rsidR="00D4535F" w:rsidRPr="000D5557" w:rsidRDefault="00D4535F" w:rsidP="00250193">
      <w:pPr>
        <w:tabs>
          <w:tab w:val="left" w:pos="4962"/>
        </w:tabs>
        <w:spacing w:line="360" w:lineRule="auto"/>
        <w:jc w:val="both"/>
        <w:rPr>
          <w:rFonts w:ascii="Palatino Linotype" w:eastAsia="Calibri" w:hAnsi="Palatino Linotype" w:cs="Tahoma"/>
          <w:bCs/>
          <w:sz w:val="22"/>
          <w:szCs w:val="22"/>
          <w:lang w:val="es-MX" w:eastAsia="es-ES_tradnl"/>
        </w:rPr>
      </w:pPr>
    </w:p>
    <w:p w14:paraId="7A8F090E" w14:textId="77777777" w:rsidR="00D4535F" w:rsidRPr="000D5557" w:rsidRDefault="00D4535F" w:rsidP="00250193">
      <w:pPr>
        <w:tabs>
          <w:tab w:val="left" w:pos="4962"/>
        </w:tabs>
        <w:spacing w:line="360" w:lineRule="auto"/>
        <w:jc w:val="both"/>
        <w:rPr>
          <w:rFonts w:ascii="Palatino Linotype" w:eastAsia="Calibri" w:hAnsi="Palatino Linotype" w:cs="Tahoma"/>
          <w:bCs/>
          <w:lang w:val="es-MX" w:eastAsia="es-ES_tradnl"/>
        </w:rPr>
      </w:pPr>
      <w:r w:rsidRPr="000D5557">
        <w:rPr>
          <w:rFonts w:ascii="Palatino Linotype" w:eastAsia="Calibri" w:hAnsi="Palatino Linotype" w:cs="Tahoma"/>
          <w:bCs/>
          <w:lang w:val="es-MX" w:eastAsia="es-ES_tradnl"/>
        </w:rPr>
        <w:t>Asimismo, el artículo 8°, del mismo ordenamiento jurídico, puntualiza:</w:t>
      </w:r>
    </w:p>
    <w:p w14:paraId="5C5B5D03" w14:textId="77777777" w:rsidR="00D4535F" w:rsidRPr="000D5557" w:rsidRDefault="00D4535F" w:rsidP="00250193">
      <w:pPr>
        <w:tabs>
          <w:tab w:val="left" w:pos="4962"/>
        </w:tabs>
        <w:spacing w:line="360" w:lineRule="auto"/>
        <w:jc w:val="both"/>
        <w:rPr>
          <w:rFonts w:ascii="Palatino Linotype" w:eastAsia="Calibri" w:hAnsi="Palatino Linotype" w:cs="Tahoma"/>
          <w:bCs/>
          <w:sz w:val="22"/>
          <w:szCs w:val="22"/>
          <w:lang w:val="es-MX" w:eastAsia="es-ES_tradnl"/>
        </w:rPr>
      </w:pPr>
    </w:p>
    <w:p w14:paraId="02B9C15A" w14:textId="77777777" w:rsidR="00B8157F" w:rsidRPr="000D5557" w:rsidRDefault="00B8157F" w:rsidP="00250193">
      <w:pPr>
        <w:tabs>
          <w:tab w:val="left" w:pos="4962"/>
        </w:tabs>
        <w:spacing w:line="360" w:lineRule="auto"/>
        <w:jc w:val="both"/>
        <w:rPr>
          <w:rFonts w:ascii="Palatino Linotype" w:eastAsia="Calibri" w:hAnsi="Palatino Linotype" w:cs="Tahoma"/>
          <w:bCs/>
          <w:sz w:val="22"/>
          <w:szCs w:val="22"/>
          <w:lang w:val="es-MX" w:eastAsia="es-ES_tradnl"/>
        </w:rPr>
      </w:pPr>
    </w:p>
    <w:p w14:paraId="380C30E7" w14:textId="77777777" w:rsidR="00D4535F" w:rsidRPr="000D5557" w:rsidRDefault="00D4535F" w:rsidP="00250193">
      <w:pPr>
        <w:tabs>
          <w:tab w:val="left" w:pos="4962"/>
        </w:tabs>
        <w:spacing w:line="276" w:lineRule="auto"/>
        <w:ind w:left="567" w:right="567"/>
        <w:jc w:val="both"/>
        <w:rPr>
          <w:rFonts w:ascii="Palatino Linotype" w:eastAsia="Calibri" w:hAnsi="Palatino Linotype" w:cs="Tahoma"/>
          <w:b/>
          <w:bCs/>
          <w:i/>
          <w:sz w:val="22"/>
          <w:szCs w:val="22"/>
          <w:lang w:val="es-MX" w:eastAsia="es-ES_tradnl"/>
        </w:rPr>
      </w:pPr>
      <w:r w:rsidRPr="000D5557">
        <w:rPr>
          <w:rFonts w:ascii="Palatino Linotype" w:eastAsia="Calibri" w:hAnsi="Palatino Linotype" w:cs="Tahoma"/>
          <w:b/>
          <w:bCs/>
          <w:i/>
          <w:sz w:val="22"/>
          <w:szCs w:val="22"/>
          <w:lang w:val="es-MX" w:eastAsia="es-ES_tradnl"/>
        </w:rPr>
        <w:lastRenderedPageBreak/>
        <w:t>Datos personales de niñas, niños y adolescentes</w:t>
      </w:r>
    </w:p>
    <w:p w14:paraId="46BCEE93" w14:textId="77777777" w:rsidR="00D4535F" w:rsidRPr="000D5557" w:rsidRDefault="00D4535F" w:rsidP="00250193">
      <w:pPr>
        <w:tabs>
          <w:tab w:val="left" w:pos="4962"/>
        </w:tabs>
        <w:spacing w:line="276" w:lineRule="auto"/>
        <w:ind w:left="567" w:right="567"/>
        <w:jc w:val="both"/>
        <w:rPr>
          <w:rFonts w:ascii="Palatino Linotype" w:eastAsia="Calibri" w:hAnsi="Palatino Linotype" w:cs="Tahoma"/>
          <w:bCs/>
          <w:i/>
          <w:sz w:val="22"/>
          <w:szCs w:val="22"/>
          <w:lang w:val="es-MX" w:eastAsia="es-ES_tradnl"/>
        </w:rPr>
      </w:pPr>
      <w:r w:rsidRPr="000D5557">
        <w:rPr>
          <w:rFonts w:ascii="Palatino Linotype" w:eastAsia="Calibri" w:hAnsi="Palatino Linotype" w:cs="Tahoma"/>
          <w:b/>
          <w:bCs/>
          <w:i/>
          <w:sz w:val="22"/>
          <w:szCs w:val="22"/>
          <w:lang w:val="es-MX" w:eastAsia="es-ES_tradnl"/>
        </w:rPr>
        <w:t>Artículo 8.</w:t>
      </w:r>
      <w:r w:rsidRPr="000D5557">
        <w:rPr>
          <w:rFonts w:ascii="Palatino Linotype" w:eastAsia="Calibri" w:hAnsi="Palatino Linotype" w:cs="Tahoma"/>
          <w:bCs/>
          <w:i/>
          <w:sz w:val="22"/>
          <w:szCs w:val="22"/>
          <w:lang w:val="es-MX" w:eastAsia="es-ES_tradnl"/>
        </w:rPr>
        <w:t xml:space="preserve">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w:t>
      </w:r>
      <w:r w:rsidRPr="000D5557">
        <w:rPr>
          <w:rFonts w:ascii="Palatino Linotype" w:eastAsia="Calibri" w:hAnsi="Palatino Linotype" w:cs="Tahoma"/>
          <w:b/>
          <w:bCs/>
          <w:i/>
          <w:sz w:val="22"/>
          <w:szCs w:val="22"/>
          <w:u w:val="single"/>
          <w:lang w:val="es-MX" w:eastAsia="es-ES_tradnl"/>
        </w:rPr>
        <w:t>se adoptarán las medidas idóneas para su protección</w:t>
      </w:r>
      <w:r w:rsidRPr="000D5557">
        <w:rPr>
          <w:rFonts w:ascii="Palatino Linotype" w:eastAsia="Calibri" w:hAnsi="Palatino Linotype" w:cs="Tahoma"/>
          <w:bCs/>
          <w:i/>
          <w:sz w:val="22"/>
          <w:szCs w:val="22"/>
          <w:lang w:val="es-MX" w:eastAsia="es-ES_tradnl"/>
        </w:rPr>
        <w:t>.</w:t>
      </w:r>
    </w:p>
    <w:p w14:paraId="1D571F4C" w14:textId="77777777" w:rsidR="00B8157F" w:rsidRPr="000D5557" w:rsidRDefault="00B8157F" w:rsidP="00250193">
      <w:pPr>
        <w:tabs>
          <w:tab w:val="left" w:pos="4962"/>
        </w:tabs>
        <w:spacing w:line="276" w:lineRule="auto"/>
        <w:ind w:left="567" w:right="567"/>
        <w:jc w:val="both"/>
        <w:rPr>
          <w:rFonts w:ascii="Palatino Linotype" w:eastAsia="Calibri" w:hAnsi="Palatino Linotype" w:cs="Tahoma"/>
          <w:b/>
          <w:bCs/>
          <w:i/>
          <w:sz w:val="22"/>
          <w:szCs w:val="22"/>
          <w:u w:val="single"/>
          <w:lang w:val="es-MX" w:eastAsia="es-ES_tradnl"/>
        </w:rPr>
      </w:pPr>
    </w:p>
    <w:p w14:paraId="59196361" w14:textId="2B3B4F1F" w:rsidR="00D4535F" w:rsidRPr="000D5557" w:rsidRDefault="00D4535F" w:rsidP="00250193">
      <w:pPr>
        <w:tabs>
          <w:tab w:val="left" w:pos="4962"/>
        </w:tabs>
        <w:spacing w:line="276" w:lineRule="auto"/>
        <w:ind w:left="567" w:right="567"/>
        <w:jc w:val="both"/>
        <w:rPr>
          <w:rFonts w:ascii="Palatino Linotype" w:eastAsia="Calibri" w:hAnsi="Palatino Linotype" w:cs="Tahoma"/>
          <w:bCs/>
          <w:i/>
          <w:sz w:val="22"/>
          <w:szCs w:val="22"/>
          <w:lang w:val="es-MX" w:eastAsia="es-ES_tradnl"/>
        </w:rPr>
      </w:pPr>
      <w:r w:rsidRPr="000D5557">
        <w:rPr>
          <w:rFonts w:ascii="Palatino Linotype" w:eastAsia="Calibri" w:hAnsi="Palatino Linotype" w:cs="Tahoma"/>
          <w:b/>
          <w:bCs/>
          <w:i/>
          <w:sz w:val="22"/>
          <w:szCs w:val="22"/>
          <w:u w:val="single"/>
          <w:lang w:val="es-MX" w:eastAsia="es-ES_tradnl"/>
        </w:rPr>
        <w:t>El consentimiento se hará por conducto de la o el titular de la patria potestad o tutela</w:t>
      </w:r>
      <w:r w:rsidRPr="000D5557">
        <w:rPr>
          <w:rFonts w:ascii="Palatino Linotype" w:eastAsia="Calibri" w:hAnsi="Palatino Linotype" w:cs="Tahoma"/>
          <w:bCs/>
          <w:i/>
          <w:sz w:val="22"/>
          <w:szCs w:val="22"/>
          <w:lang w:val="es-MX" w:eastAsia="es-ES_tradnl"/>
        </w:rPr>
        <w:t xml:space="preserve">, y </w:t>
      </w:r>
      <w:r w:rsidRPr="000D5557">
        <w:rPr>
          <w:rFonts w:ascii="Palatino Linotype" w:eastAsia="Calibri" w:hAnsi="Palatino Linotype" w:cs="Tahoma"/>
          <w:b/>
          <w:bCs/>
          <w:i/>
          <w:sz w:val="22"/>
          <w:szCs w:val="22"/>
          <w:lang w:val="es-MX" w:eastAsia="es-ES_tradnl"/>
        </w:rPr>
        <w:t xml:space="preserve">el responsable del tratamiento obtendrá su </w:t>
      </w:r>
      <w:r w:rsidRPr="000D5557">
        <w:rPr>
          <w:rFonts w:ascii="Palatino Linotype" w:eastAsia="Calibri" w:hAnsi="Palatino Linotype" w:cs="Tahoma"/>
          <w:b/>
          <w:bCs/>
          <w:i/>
          <w:sz w:val="22"/>
          <w:szCs w:val="22"/>
          <w:u w:val="single"/>
          <w:lang w:val="es-MX" w:eastAsia="es-ES_tradnl"/>
        </w:rPr>
        <w:t>autorización por escrito</w:t>
      </w:r>
      <w:r w:rsidRPr="000D5557">
        <w:rPr>
          <w:rFonts w:ascii="Palatino Linotype" w:eastAsia="Calibri" w:hAnsi="Palatino Linotype" w:cs="Tahoma"/>
          <w:bCs/>
          <w:i/>
          <w:sz w:val="22"/>
          <w:szCs w:val="22"/>
          <w:lang w:val="es-MX" w:eastAsia="es-ES_tradnl"/>
        </w:rPr>
        <w:t xml:space="preserve">, así mismo </w:t>
      </w:r>
      <w:r w:rsidRPr="000D5557">
        <w:rPr>
          <w:rFonts w:ascii="Palatino Linotype" w:eastAsia="Calibri" w:hAnsi="Palatino Linotype" w:cs="Tahoma"/>
          <w:b/>
          <w:bCs/>
          <w:i/>
          <w:sz w:val="22"/>
          <w:szCs w:val="22"/>
          <w:lang w:val="es-MX" w:eastAsia="es-ES_tradnl"/>
        </w:rPr>
        <w:t>verificará que el consentimiento fue dado o autorizado por la o el titular de la patria potestad o tutela sobre la niña, niño o adolescente</w:t>
      </w:r>
      <w:r w:rsidRPr="000D5557">
        <w:rPr>
          <w:rFonts w:ascii="Palatino Linotype" w:eastAsia="Calibri" w:hAnsi="Palatino Linotype" w:cs="Tahoma"/>
          <w:bCs/>
          <w:i/>
          <w:sz w:val="22"/>
          <w:szCs w:val="22"/>
          <w:lang w:val="es-MX" w:eastAsia="es-ES_tradnl"/>
        </w:rPr>
        <w:t>.</w:t>
      </w:r>
    </w:p>
    <w:p w14:paraId="0716BB08" w14:textId="77777777" w:rsidR="00B8157F" w:rsidRPr="000D5557" w:rsidRDefault="00B8157F" w:rsidP="00250193">
      <w:pPr>
        <w:tabs>
          <w:tab w:val="left" w:pos="4962"/>
        </w:tabs>
        <w:spacing w:line="276" w:lineRule="auto"/>
        <w:ind w:left="567" w:right="567"/>
        <w:jc w:val="both"/>
        <w:rPr>
          <w:rFonts w:ascii="Palatino Linotype" w:eastAsia="Calibri" w:hAnsi="Palatino Linotype" w:cs="Tahoma"/>
          <w:b/>
          <w:bCs/>
          <w:i/>
          <w:sz w:val="22"/>
          <w:szCs w:val="22"/>
          <w:u w:val="single"/>
          <w:lang w:val="es-MX" w:eastAsia="es-ES_tradnl"/>
        </w:rPr>
      </w:pPr>
    </w:p>
    <w:p w14:paraId="3E06623F" w14:textId="32587895" w:rsidR="00D4535F" w:rsidRPr="000D5557" w:rsidRDefault="00D4535F" w:rsidP="00250193">
      <w:pPr>
        <w:tabs>
          <w:tab w:val="left" w:pos="4962"/>
        </w:tabs>
        <w:spacing w:line="276" w:lineRule="auto"/>
        <w:ind w:left="567" w:right="567"/>
        <w:jc w:val="both"/>
        <w:rPr>
          <w:rFonts w:ascii="Palatino Linotype" w:eastAsia="Calibri" w:hAnsi="Palatino Linotype" w:cs="Tahoma"/>
          <w:bCs/>
          <w:i/>
          <w:sz w:val="22"/>
          <w:szCs w:val="22"/>
          <w:lang w:val="es-MX" w:eastAsia="es-ES_tradnl"/>
        </w:rPr>
      </w:pPr>
      <w:r w:rsidRPr="000D5557">
        <w:rPr>
          <w:rFonts w:ascii="Palatino Linotype" w:eastAsia="Calibri" w:hAnsi="Palatino Linotype" w:cs="Tahoma"/>
          <w:b/>
          <w:bCs/>
          <w:i/>
          <w:sz w:val="22"/>
          <w:szCs w:val="22"/>
          <w:u w:val="single"/>
          <w:lang w:val="es-MX" w:eastAsia="es-ES_tradnl"/>
        </w:rPr>
        <w:t>No se publicarán los datos personales de niñas, niños y adolescentes</w:t>
      </w:r>
      <w:r w:rsidRPr="000D5557">
        <w:rPr>
          <w:rFonts w:ascii="Palatino Linotype" w:eastAsia="Calibri" w:hAnsi="Palatino Linotype" w:cs="Tahoma"/>
          <w:b/>
          <w:bCs/>
          <w:i/>
          <w:sz w:val="22"/>
          <w:szCs w:val="22"/>
          <w:lang w:val="es-MX" w:eastAsia="es-ES_tradnl"/>
        </w:rPr>
        <w:t xml:space="preserve">, a excepción del consentimiento de su representante </w:t>
      </w:r>
      <w:r w:rsidRPr="000D5557">
        <w:rPr>
          <w:rFonts w:ascii="Palatino Linotype" w:eastAsia="Calibri" w:hAnsi="Palatino Linotype" w:cs="Tahoma"/>
          <w:bCs/>
          <w:i/>
          <w:sz w:val="22"/>
          <w:szCs w:val="22"/>
          <w:lang w:val="es-MX" w:eastAsia="es-ES_tradnl"/>
        </w:rPr>
        <w:t>y no sea contraria al interés superior de la niñez.</w:t>
      </w:r>
    </w:p>
    <w:p w14:paraId="15F3D4D8" w14:textId="77777777" w:rsidR="00D4535F" w:rsidRPr="000D5557" w:rsidRDefault="00D4535F" w:rsidP="00250193">
      <w:pPr>
        <w:tabs>
          <w:tab w:val="left" w:pos="4962"/>
        </w:tabs>
        <w:spacing w:line="360" w:lineRule="auto"/>
        <w:ind w:right="567"/>
        <w:jc w:val="both"/>
        <w:rPr>
          <w:rFonts w:ascii="Palatino Linotype" w:eastAsia="Calibri" w:hAnsi="Palatino Linotype" w:cs="Tahoma"/>
          <w:bCs/>
          <w:sz w:val="22"/>
          <w:szCs w:val="22"/>
          <w:lang w:val="es-MX" w:eastAsia="es-ES_tradnl"/>
        </w:rPr>
      </w:pPr>
    </w:p>
    <w:p w14:paraId="463920A9" w14:textId="439DF4CC" w:rsidR="00D4535F" w:rsidRPr="000D5557" w:rsidRDefault="00D4535F" w:rsidP="00250193">
      <w:pPr>
        <w:tabs>
          <w:tab w:val="left" w:pos="4962"/>
        </w:tabs>
        <w:spacing w:line="360" w:lineRule="auto"/>
        <w:jc w:val="both"/>
        <w:rPr>
          <w:rFonts w:ascii="Palatino Linotype" w:eastAsia="Calibri" w:hAnsi="Palatino Linotype" w:cs="Tahoma"/>
          <w:bCs/>
          <w:lang w:val="es-MX" w:eastAsia="es-ES_tradnl"/>
        </w:rPr>
      </w:pPr>
      <w:r w:rsidRPr="000D5557">
        <w:rPr>
          <w:rFonts w:ascii="Palatino Linotype" w:eastAsia="Calibri" w:hAnsi="Palatino Linotype" w:cs="Tahoma"/>
          <w:bCs/>
          <w:lang w:val="es-MX" w:eastAsia="es-ES_tradnl"/>
        </w:rPr>
        <w:t xml:space="preserve">De lo anterior, se advierte la obligación legal que tiene el </w:t>
      </w:r>
      <w:r w:rsidRPr="000D5557">
        <w:rPr>
          <w:rFonts w:ascii="Palatino Linotype" w:eastAsia="Calibri" w:hAnsi="Palatino Linotype" w:cs="Tahoma"/>
          <w:b/>
          <w:lang w:val="es-MX" w:eastAsia="es-ES_tradnl"/>
        </w:rPr>
        <w:t xml:space="preserve">Ayuntamiento de </w:t>
      </w:r>
      <w:r w:rsidR="00B8157F" w:rsidRPr="000D5557">
        <w:rPr>
          <w:rFonts w:ascii="Palatino Linotype" w:eastAsia="Calibri" w:hAnsi="Palatino Linotype" w:cs="Tahoma"/>
          <w:b/>
          <w:lang w:val="es-MX" w:eastAsia="es-ES_tradnl"/>
        </w:rPr>
        <w:t>Hueypoxtla</w:t>
      </w:r>
      <w:r w:rsidRPr="000D5557">
        <w:rPr>
          <w:rFonts w:ascii="Palatino Linotype" w:eastAsia="Calibri" w:hAnsi="Palatino Linotype" w:cs="Tahoma"/>
          <w:bCs/>
          <w:lang w:val="es-MX" w:eastAsia="es-ES_tradnl"/>
        </w:rPr>
        <w:t xml:space="preserve"> para recabar el consentimiento por escrito y verificar que sea otorgado por el titular de la patria potestad o tutela sobre la niña, niño o adolescente.</w:t>
      </w:r>
    </w:p>
    <w:p w14:paraId="2E2B1BD7" w14:textId="77777777" w:rsidR="00B8157F" w:rsidRPr="000D5557" w:rsidRDefault="00B8157F" w:rsidP="00250193">
      <w:pPr>
        <w:tabs>
          <w:tab w:val="left" w:pos="4962"/>
        </w:tabs>
        <w:spacing w:line="360" w:lineRule="auto"/>
        <w:jc w:val="both"/>
        <w:rPr>
          <w:rFonts w:ascii="Palatino Linotype" w:eastAsia="Calibri" w:hAnsi="Palatino Linotype" w:cs="Tahoma"/>
          <w:bCs/>
          <w:lang w:val="es-MX" w:eastAsia="es-ES_tradnl"/>
        </w:rPr>
      </w:pPr>
    </w:p>
    <w:p w14:paraId="63113342" w14:textId="36EA4284" w:rsidR="00B8157F" w:rsidRPr="000D5557" w:rsidRDefault="00B8157F" w:rsidP="00250193">
      <w:pPr>
        <w:tabs>
          <w:tab w:val="left" w:pos="4962"/>
        </w:tabs>
        <w:spacing w:line="360" w:lineRule="auto"/>
        <w:jc w:val="both"/>
        <w:rPr>
          <w:rFonts w:ascii="Palatino Linotype" w:eastAsia="Calibri" w:hAnsi="Palatino Linotype" w:cs="Tahoma"/>
          <w:bCs/>
          <w:lang w:val="es-MX" w:eastAsia="es-ES_tradnl"/>
        </w:rPr>
      </w:pPr>
      <w:r w:rsidRPr="000D5557">
        <w:rPr>
          <w:rFonts w:ascii="Palatino Linotype" w:eastAsia="Calibri" w:hAnsi="Palatino Linotype" w:cs="Tahoma"/>
          <w:bCs/>
          <w:lang w:val="es-MX" w:eastAsia="es-ES_tradnl"/>
        </w:rPr>
        <w:t>Asimismo, la legislación estatal en la materia, es clara al referir que no se publicarán datos personales de niñas, niños y adolescentes, salvo que se cuente con el consentimiento de su representante, es decir, con el documento en el que el titular de la patria potestad o tutela sobre la niña, niño o adolescente, manifieste su voluntad libre, específica, informada e inequívoca, para la difusión de los datos personales de los mismos.</w:t>
      </w:r>
    </w:p>
    <w:p w14:paraId="6254B463" w14:textId="77777777" w:rsidR="00B8157F" w:rsidRPr="000D5557" w:rsidRDefault="00B8157F" w:rsidP="00250193">
      <w:pPr>
        <w:tabs>
          <w:tab w:val="left" w:pos="4962"/>
        </w:tabs>
        <w:spacing w:line="360" w:lineRule="auto"/>
        <w:jc w:val="both"/>
        <w:rPr>
          <w:rFonts w:ascii="Palatino Linotype" w:eastAsia="Calibri" w:hAnsi="Palatino Linotype" w:cs="Tahoma"/>
          <w:bCs/>
          <w:lang w:val="es-MX" w:eastAsia="es-ES_tradnl"/>
        </w:rPr>
      </w:pPr>
    </w:p>
    <w:p w14:paraId="00C67412" w14:textId="77777777" w:rsidR="00B8157F" w:rsidRPr="000D5557" w:rsidRDefault="00B8157F" w:rsidP="00250193">
      <w:pPr>
        <w:spacing w:line="360" w:lineRule="auto"/>
        <w:jc w:val="both"/>
        <w:rPr>
          <w:rFonts w:ascii="Palatino Linotype" w:eastAsia="Calibri" w:hAnsi="Palatino Linotype" w:cs="Tahoma"/>
          <w:bCs/>
          <w:lang w:val="es-MX" w:eastAsia="en-US"/>
        </w:rPr>
      </w:pPr>
      <w:r w:rsidRPr="000D5557">
        <w:rPr>
          <w:rFonts w:ascii="Palatino Linotype" w:eastAsia="Calibri" w:hAnsi="Palatino Linotype" w:cs="Tahoma"/>
          <w:bCs/>
          <w:lang w:val="es-MX" w:eastAsia="en-US"/>
        </w:rPr>
        <w:t xml:space="preserve">A mayor abundamiento, el artículo 77 de la misma Ley General de los Derechos de Niñas, Niños y Adolescentes, identifica como violación a la intimidad de niñas, niños o adolescentes cualquier manejo directo de su imagen, nombre, datos personales o referencias que permitan su identificación en los medios de comunicación que cuenten </w:t>
      </w:r>
      <w:r w:rsidRPr="000D5557">
        <w:rPr>
          <w:rFonts w:ascii="Palatino Linotype" w:eastAsia="Calibri" w:hAnsi="Palatino Linotype" w:cs="Tahoma"/>
          <w:bCs/>
          <w:lang w:val="es-MX" w:eastAsia="en-US"/>
        </w:rPr>
        <w:lastRenderedPageBreak/>
        <w:t>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585F8691" w14:textId="77777777" w:rsidR="00B8157F" w:rsidRPr="000D5557" w:rsidRDefault="00B8157F" w:rsidP="00250193">
      <w:pPr>
        <w:spacing w:line="360" w:lineRule="auto"/>
        <w:jc w:val="both"/>
        <w:rPr>
          <w:rFonts w:ascii="Palatino Linotype" w:eastAsia="Calibri" w:hAnsi="Palatino Linotype" w:cs="Tahoma"/>
          <w:bCs/>
          <w:lang w:val="es-MX" w:eastAsia="en-US"/>
        </w:rPr>
      </w:pPr>
    </w:p>
    <w:p w14:paraId="63BA5313" w14:textId="77777777" w:rsidR="00B8157F" w:rsidRPr="000D5557" w:rsidRDefault="00B8157F" w:rsidP="00250193">
      <w:pPr>
        <w:spacing w:line="360" w:lineRule="auto"/>
        <w:jc w:val="both"/>
        <w:rPr>
          <w:rFonts w:ascii="Palatino Linotype" w:eastAsia="Calibri" w:hAnsi="Palatino Linotype" w:cs="Tahoma"/>
          <w:bCs/>
          <w:i/>
          <w:lang w:val="es-MX" w:eastAsia="en-US"/>
        </w:rPr>
      </w:pPr>
      <w:r w:rsidRPr="000D5557">
        <w:rPr>
          <w:rFonts w:ascii="Palatino Linotype" w:eastAsia="Calibri" w:hAnsi="Palatino Linotype" w:cs="Tahoma"/>
          <w:bCs/>
          <w:lang w:val="es-MX" w:eastAsia="en-US"/>
        </w:rPr>
        <w:t xml:space="preserve">Cabe traer a colación de manera de referencial, el </w:t>
      </w:r>
      <w:r w:rsidRPr="000D5557">
        <w:rPr>
          <w:rFonts w:ascii="Palatino Linotype" w:eastAsia="Calibri" w:hAnsi="Palatino Linotype" w:cs="Tahoma"/>
          <w:b/>
          <w:lang w:val="es-MX" w:eastAsia="en-US"/>
        </w:rPr>
        <w:t>Criterio 05/09</w:t>
      </w:r>
      <w:r w:rsidRPr="000D5557">
        <w:rPr>
          <w:rFonts w:ascii="Palatino Linotype" w:eastAsia="Calibri" w:hAnsi="Palatino Linotype" w:cs="Tahoma"/>
          <w:bCs/>
          <w:lang w:val="es-MX" w:eastAsia="en-US"/>
        </w:rPr>
        <w:t xml:space="preserve">, emitido por el Pleno del otrora Instituto Federal de Acceso a la Información, mediante el cual se ha referido que </w:t>
      </w:r>
      <w:r w:rsidRPr="000D5557">
        <w:rPr>
          <w:rFonts w:ascii="Palatino Linotype" w:eastAsia="Calibri" w:hAnsi="Palatino Linotype" w:cs="Tahoma"/>
          <w:b/>
          <w:bCs/>
          <w:i/>
          <w:u w:val="single"/>
          <w:lang w:val="es-MX" w:eastAsia="en-US"/>
        </w:rPr>
        <w:t>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las fotografías constituyen datos personales y, como tales, susceptibles de clasificarse con el carácter de confidenciales</w:t>
      </w:r>
      <w:r w:rsidRPr="000D5557">
        <w:rPr>
          <w:rFonts w:ascii="Palatino Linotype" w:eastAsia="Calibri" w:hAnsi="Palatino Linotype" w:cs="Tahoma"/>
          <w:bCs/>
          <w:i/>
          <w:lang w:val="es-MX" w:eastAsia="en-US"/>
        </w:rPr>
        <w:t xml:space="preserve">. </w:t>
      </w:r>
    </w:p>
    <w:p w14:paraId="7E11E281" w14:textId="77777777" w:rsidR="00B8157F" w:rsidRPr="000D5557" w:rsidRDefault="00B8157F" w:rsidP="00250193">
      <w:pPr>
        <w:spacing w:line="360" w:lineRule="auto"/>
        <w:jc w:val="both"/>
        <w:rPr>
          <w:rFonts w:ascii="Palatino Linotype" w:eastAsia="Calibri" w:hAnsi="Palatino Linotype" w:cs="Tahoma"/>
          <w:bCs/>
          <w:lang w:val="es-MX" w:eastAsia="en-US"/>
        </w:rPr>
      </w:pPr>
    </w:p>
    <w:p w14:paraId="2D0DF970" w14:textId="1B3F4947" w:rsidR="00A31985" w:rsidRPr="000D5557" w:rsidRDefault="00B8157F" w:rsidP="00250193">
      <w:pPr>
        <w:spacing w:line="360" w:lineRule="auto"/>
        <w:jc w:val="both"/>
        <w:rPr>
          <w:rFonts w:ascii="Palatino Linotype" w:eastAsia="Calibri" w:hAnsi="Palatino Linotype" w:cs="Tahoma"/>
          <w:bCs/>
          <w:lang w:val="es-MX" w:eastAsia="en-US"/>
        </w:rPr>
      </w:pPr>
      <w:r w:rsidRPr="000D5557">
        <w:rPr>
          <w:rFonts w:ascii="Palatino Linotype" w:eastAsia="Calibri" w:hAnsi="Palatino Linotype" w:cs="Tahoma"/>
          <w:bCs/>
          <w:lang w:val="es-MX" w:eastAsia="en-US"/>
        </w:rPr>
        <w:t xml:space="preserve">Así pues, una fotografía constituye la reproducción fiel de las características físicas de una persona en un momento determinado, por lo que representan un instrumento de identificación, proyección exterior y factor imprescindible para su propio reconocimiento como sujeto individual, por lo que constituyen datos personales; por lo que, </w:t>
      </w:r>
      <w:r w:rsidR="00A31985" w:rsidRPr="000D5557">
        <w:rPr>
          <w:rFonts w:ascii="Palatino Linotype" w:hAnsi="Palatino Linotype"/>
        </w:rPr>
        <w:t>deberá observar lo siguiente:</w:t>
      </w:r>
    </w:p>
    <w:p w14:paraId="0C26F656" w14:textId="77777777" w:rsidR="00A31985" w:rsidRPr="000D5557" w:rsidRDefault="00A31985" w:rsidP="00250193">
      <w:pPr>
        <w:spacing w:line="360" w:lineRule="auto"/>
        <w:jc w:val="both"/>
        <w:rPr>
          <w:rFonts w:ascii="Palatino Linotype" w:hAnsi="Palatino Linotype"/>
          <w:lang w:val="es-MX"/>
        </w:rPr>
      </w:pPr>
    </w:p>
    <w:p w14:paraId="4DC50101" w14:textId="77777777" w:rsidR="00A31985" w:rsidRPr="000D5557" w:rsidRDefault="00A31985" w:rsidP="00250193">
      <w:pPr>
        <w:numPr>
          <w:ilvl w:val="0"/>
          <w:numId w:val="30"/>
        </w:numPr>
        <w:spacing w:after="160" w:line="360" w:lineRule="auto"/>
        <w:jc w:val="both"/>
        <w:rPr>
          <w:rFonts w:ascii="Palatino Linotype" w:hAnsi="Palatino Linotype" w:cs="Arial"/>
          <w:b/>
          <w:i/>
          <w:sz w:val="26"/>
          <w:szCs w:val="26"/>
        </w:rPr>
      </w:pPr>
      <w:r w:rsidRPr="000D5557">
        <w:rPr>
          <w:rFonts w:ascii="Palatino Linotype" w:hAnsi="Palatino Linotype" w:cs="Arial"/>
          <w:b/>
          <w:i/>
          <w:sz w:val="26"/>
          <w:szCs w:val="26"/>
        </w:rPr>
        <w:t>DE LA VERSIÓN PÚBLICA.</w:t>
      </w:r>
    </w:p>
    <w:p w14:paraId="19C4734F" w14:textId="77777777" w:rsidR="00A31985" w:rsidRPr="000D5557" w:rsidRDefault="00A31985" w:rsidP="00250193">
      <w:pPr>
        <w:spacing w:line="360" w:lineRule="auto"/>
        <w:jc w:val="both"/>
        <w:rPr>
          <w:rFonts w:ascii="Palatino Linotype" w:hAnsi="Palatino Linotype" w:cs="Arial"/>
        </w:rPr>
      </w:pPr>
      <w:r w:rsidRPr="000D5557">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20885F6A" w14:textId="77777777" w:rsidR="00A31985" w:rsidRPr="000D5557" w:rsidRDefault="00A31985" w:rsidP="00250193">
      <w:pPr>
        <w:spacing w:line="360" w:lineRule="auto"/>
        <w:jc w:val="both"/>
        <w:rPr>
          <w:rFonts w:ascii="Palatino Linotype" w:hAnsi="Palatino Linotype" w:cs="Arial"/>
        </w:rPr>
      </w:pPr>
    </w:p>
    <w:p w14:paraId="2AC12473"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Artículo 3.</w:t>
      </w:r>
      <w:r w:rsidRPr="000D5557">
        <w:rPr>
          <w:rFonts w:ascii="Palatino Linotype" w:hAnsi="Palatino Linotype" w:cs="Arial"/>
          <w:i/>
          <w:sz w:val="22"/>
        </w:rPr>
        <w:t xml:space="preserve"> Para los efectos de la presente Ley se entenderá por:</w:t>
      </w:r>
    </w:p>
    <w:p w14:paraId="4EA0196E"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w:t>
      </w:r>
    </w:p>
    <w:p w14:paraId="6EFC8001"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IX. Datos personales:</w:t>
      </w:r>
      <w:r w:rsidRPr="000D5557">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67C7878B"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XX.</w:t>
      </w:r>
      <w:r w:rsidRPr="000D5557">
        <w:rPr>
          <w:rFonts w:ascii="Palatino Linotype" w:hAnsi="Palatino Linotype" w:cs="Arial"/>
          <w:i/>
          <w:sz w:val="22"/>
        </w:rPr>
        <w:t xml:space="preserve"> </w:t>
      </w:r>
      <w:r w:rsidRPr="000D5557">
        <w:rPr>
          <w:rFonts w:ascii="Palatino Linotype" w:hAnsi="Palatino Linotype" w:cs="Arial"/>
          <w:b/>
          <w:i/>
          <w:sz w:val="22"/>
        </w:rPr>
        <w:t>Información clasificada:</w:t>
      </w:r>
      <w:r w:rsidRPr="000D5557">
        <w:rPr>
          <w:rFonts w:ascii="Palatino Linotype" w:hAnsi="Palatino Linotype" w:cs="Arial"/>
          <w:i/>
          <w:sz w:val="22"/>
        </w:rPr>
        <w:t xml:space="preserve"> Aquella considerada por la presente Ley como reservada o confidencial;</w:t>
      </w:r>
    </w:p>
    <w:p w14:paraId="6CA7CFF6" w14:textId="77777777" w:rsidR="00A31985" w:rsidRPr="000D5557" w:rsidRDefault="00A31985" w:rsidP="00250193">
      <w:pPr>
        <w:ind w:left="567" w:right="567"/>
        <w:jc w:val="both"/>
        <w:rPr>
          <w:rFonts w:ascii="Palatino Linotype" w:hAnsi="Palatino Linotype" w:cs="Arial"/>
          <w:i/>
          <w:sz w:val="22"/>
        </w:rPr>
      </w:pPr>
    </w:p>
    <w:p w14:paraId="7CE202DB"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XXI.</w:t>
      </w:r>
      <w:r w:rsidRPr="000D5557">
        <w:rPr>
          <w:rFonts w:ascii="Palatino Linotype" w:hAnsi="Palatino Linotype" w:cs="Arial"/>
          <w:i/>
          <w:sz w:val="22"/>
        </w:rPr>
        <w:t xml:space="preserve"> </w:t>
      </w:r>
      <w:r w:rsidRPr="000D5557">
        <w:rPr>
          <w:rFonts w:ascii="Palatino Linotype" w:hAnsi="Palatino Linotype" w:cs="Arial"/>
          <w:b/>
          <w:i/>
          <w:sz w:val="22"/>
        </w:rPr>
        <w:t>Información confidencial:</w:t>
      </w:r>
      <w:r w:rsidRPr="000D5557">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947A62"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w:t>
      </w:r>
    </w:p>
    <w:p w14:paraId="2C27A797"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XLV.</w:t>
      </w:r>
      <w:r w:rsidRPr="000D5557">
        <w:rPr>
          <w:rFonts w:ascii="Palatino Linotype" w:hAnsi="Palatino Linotype" w:cs="Arial"/>
          <w:i/>
          <w:sz w:val="22"/>
        </w:rPr>
        <w:t xml:space="preserve"> </w:t>
      </w:r>
      <w:r w:rsidRPr="000D5557">
        <w:rPr>
          <w:rFonts w:ascii="Palatino Linotype" w:hAnsi="Palatino Linotype" w:cs="Arial"/>
          <w:b/>
          <w:i/>
          <w:sz w:val="22"/>
        </w:rPr>
        <w:t>Versión pública:</w:t>
      </w:r>
      <w:r w:rsidRPr="000D5557">
        <w:rPr>
          <w:rFonts w:ascii="Palatino Linotype" w:hAnsi="Palatino Linotype" w:cs="Arial"/>
          <w:i/>
          <w:sz w:val="22"/>
        </w:rPr>
        <w:t xml:space="preserve"> Documento en el que se elimine, suprime o borra la información clasificada como reservada o confidencial para permitir su acceso.</w:t>
      </w:r>
    </w:p>
    <w:p w14:paraId="08552938"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w:t>
      </w:r>
    </w:p>
    <w:p w14:paraId="461B0942" w14:textId="77777777" w:rsidR="00A31985" w:rsidRPr="000D5557" w:rsidRDefault="00A31985" w:rsidP="00250193">
      <w:pPr>
        <w:ind w:left="567" w:right="567"/>
        <w:jc w:val="both"/>
        <w:rPr>
          <w:rFonts w:ascii="Palatino Linotype" w:hAnsi="Palatino Linotype" w:cs="Arial"/>
          <w:i/>
          <w:sz w:val="22"/>
        </w:rPr>
      </w:pPr>
    </w:p>
    <w:p w14:paraId="163F007F"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 xml:space="preserve">Artículo 91. </w:t>
      </w:r>
      <w:r w:rsidRPr="000D5557">
        <w:rPr>
          <w:rFonts w:ascii="Palatino Linotype" w:hAnsi="Palatino Linotype" w:cs="Arial"/>
          <w:i/>
          <w:sz w:val="22"/>
        </w:rPr>
        <w:t>El acceso a la información pública será restringido excepcionalmente, cuando ésta sea clasificada como reservada o confidencial.</w:t>
      </w:r>
    </w:p>
    <w:p w14:paraId="0A02C19C" w14:textId="77777777" w:rsidR="00A31985" w:rsidRPr="000D5557" w:rsidRDefault="00A31985" w:rsidP="00250193">
      <w:pPr>
        <w:ind w:left="567" w:right="567"/>
        <w:jc w:val="both"/>
        <w:rPr>
          <w:rFonts w:ascii="Palatino Linotype" w:hAnsi="Palatino Linotype" w:cs="Arial"/>
          <w:i/>
          <w:sz w:val="22"/>
        </w:rPr>
      </w:pPr>
    </w:p>
    <w:p w14:paraId="26CA3D5D"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Artículo 132.</w:t>
      </w:r>
      <w:r w:rsidRPr="000D5557">
        <w:rPr>
          <w:rFonts w:ascii="Palatino Linotype" w:hAnsi="Palatino Linotype" w:cs="Arial"/>
          <w:i/>
          <w:sz w:val="22"/>
        </w:rPr>
        <w:t xml:space="preserve"> </w:t>
      </w:r>
      <w:r w:rsidRPr="000D5557">
        <w:rPr>
          <w:rFonts w:ascii="Palatino Linotype" w:hAnsi="Palatino Linotype" w:cs="Arial"/>
          <w:i/>
          <w:sz w:val="22"/>
          <w:u w:val="single"/>
        </w:rPr>
        <w:t>La clasificación de la información se llevará a cabo en el momento en que</w:t>
      </w:r>
      <w:r w:rsidRPr="000D5557">
        <w:rPr>
          <w:rFonts w:ascii="Palatino Linotype" w:hAnsi="Palatino Linotype" w:cs="Arial"/>
          <w:i/>
          <w:sz w:val="22"/>
        </w:rPr>
        <w:t>:</w:t>
      </w:r>
    </w:p>
    <w:p w14:paraId="37A0DB66" w14:textId="77777777" w:rsidR="00A31985" w:rsidRPr="000D5557" w:rsidRDefault="00A31985" w:rsidP="00250193">
      <w:pPr>
        <w:ind w:left="567" w:right="567"/>
        <w:jc w:val="both"/>
        <w:rPr>
          <w:rFonts w:ascii="Palatino Linotype" w:hAnsi="Palatino Linotype" w:cs="Arial"/>
          <w:i/>
          <w:sz w:val="22"/>
        </w:rPr>
      </w:pPr>
    </w:p>
    <w:p w14:paraId="310D9DE4"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I.</w:t>
      </w:r>
      <w:r w:rsidRPr="000D5557">
        <w:rPr>
          <w:rFonts w:ascii="Palatino Linotype" w:hAnsi="Palatino Linotype" w:cs="Arial"/>
          <w:i/>
          <w:sz w:val="22"/>
        </w:rPr>
        <w:t xml:space="preserve"> Se reciba una solicitud de acceso a la información;</w:t>
      </w:r>
    </w:p>
    <w:p w14:paraId="726EF264"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II.</w:t>
      </w:r>
      <w:r w:rsidRPr="000D5557">
        <w:rPr>
          <w:rFonts w:ascii="Palatino Linotype" w:hAnsi="Palatino Linotype" w:cs="Arial"/>
          <w:i/>
          <w:sz w:val="22"/>
        </w:rPr>
        <w:t xml:space="preserve"> </w:t>
      </w:r>
      <w:r w:rsidRPr="000D5557">
        <w:rPr>
          <w:rFonts w:ascii="Palatino Linotype" w:hAnsi="Palatino Linotype" w:cs="Arial"/>
          <w:i/>
          <w:sz w:val="22"/>
          <w:u w:val="single"/>
        </w:rPr>
        <w:t>Se determine mediante resolución de autoridad competente; o</w:t>
      </w:r>
    </w:p>
    <w:p w14:paraId="2555D9DF" w14:textId="77777777" w:rsidR="00A31985" w:rsidRPr="000D5557" w:rsidRDefault="00A31985" w:rsidP="00250193">
      <w:pPr>
        <w:ind w:left="567" w:right="567"/>
        <w:jc w:val="both"/>
        <w:rPr>
          <w:rFonts w:ascii="Palatino Linotype" w:hAnsi="Palatino Linotype" w:cs="Arial"/>
          <w:i/>
          <w:sz w:val="22"/>
          <w:u w:val="single"/>
        </w:rPr>
      </w:pPr>
      <w:r w:rsidRPr="000D5557">
        <w:rPr>
          <w:rFonts w:ascii="Palatino Linotype" w:hAnsi="Palatino Linotype" w:cs="Arial"/>
          <w:b/>
          <w:i/>
          <w:sz w:val="22"/>
        </w:rPr>
        <w:t>III.</w:t>
      </w:r>
      <w:r w:rsidRPr="000D5557">
        <w:rPr>
          <w:rFonts w:ascii="Palatino Linotype" w:hAnsi="Palatino Linotype" w:cs="Arial"/>
          <w:i/>
          <w:sz w:val="22"/>
        </w:rPr>
        <w:t xml:space="preserve"> </w:t>
      </w:r>
      <w:r w:rsidRPr="000D5557">
        <w:rPr>
          <w:rFonts w:ascii="Palatino Linotype" w:hAnsi="Palatino Linotype" w:cs="Arial"/>
          <w:i/>
          <w:sz w:val="22"/>
          <w:u w:val="single"/>
        </w:rPr>
        <w:t>Se generen versiones públicas para dar cumplimiento a las obligaciones de transparencia previstas en esta Ley.</w:t>
      </w:r>
    </w:p>
    <w:p w14:paraId="6993F715"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w:t>
      </w:r>
    </w:p>
    <w:p w14:paraId="6C7ACDDF" w14:textId="77777777" w:rsidR="00A31985" w:rsidRPr="000D5557" w:rsidRDefault="00A31985" w:rsidP="00250193">
      <w:pPr>
        <w:spacing w:line="360" w:lineRule="auto"/>
        <w:jc w:val="both"/>
        <w:rPr>
          <w:rFonts w:ascii="Palatino Linotype" w:hAnsi="Palatino Linotype" w:cs="Arial"/>
          <w:i/>
        </w:rPr>
      </w:pPr>
    </w:p>
    <w:p w14:paraId="3E38DDC5" w14:textId="77777777" w:rsidR="00A31985" w:rsidRPr="000D5557" w:rsidRDefault="00A31985" w:rsidP="00250193">
      <w:pPr>
        <w:spacing w:line="360" w:lineRule="auto"/>
        <w:jc w:val="both"/>
        <w:rPr>
          <w:rFonts w:ascii="Palatino Linotype" w:hAnsi="Palatino Linotype" w:cs="Arial"/>
        </w:rPr>
      </w:pPr>
      <w:r w:rsidRPr="000D555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6A0AEDA" w14:textId="77777777" w:rsidR="00A31985" w:rsidRPr="000D5557" w:rsidRDefault="00A31985" w:rsidP="00250193">
      <w:pPr>
        <w:spacing w:line="360" w:lineRule="auto"/>
        <w:jc w:val="both"/>
        <w:rPr>
          <w:rFonts w:ascii="Palatino Linotype" w:hAnsi="Palatino Linotype" w:cs="Arial"/>
        </w:rPr>
      </w:pPr>
    </w:p>
    <w:p w14:paraId="7D60A454" w14:textId="77777777" w:rsidR="00A31985" w:rsidRPr="000D5557" w:rsidRDefault="00A31985" w:rsidP="00250193">
      <w:pPr>
        <w:spacing w:line="360" w:lineRule="auto"/>
        <w:jc w:val="both"/>
        <w:rPr>
          <w:rFonts w:ascii="Palatino Linotype" w:hAnsi="Palatino Linotype" w:cs="Arial"/>
        </w:rPr>
      </w:pPr>
      <w:r w:rsidRPr="000D5557">
        <w:rPr>
          <w:rFonts w:ascii="Palatino Linotype" w:hAnsi="Palatino Linotype" w:cs="Arial"/>
        </w:rPr>
        <w:t xml:space="preserve">Por otro lado, los </w:t>
      </w:r>
      <w:r w:rsidRPr="000D5557">
        <w:rPr>
          <w:rFonts w:ascii="Palatino Linotype" w:hAnsi="Palatino Linotype" w:cs="Arial"/>
          <w:i/>
        </w:rPr>
        <w:t>Lineamientos Generales en Materia de Clasificación y Desclasificación de la Información, así como para la elaboración de Versiones Públicas</w:t>
      </w:r>
      <w:r w:rsidRPr="000D5557">
        <w:rPr>
          <w:rFonts w:ascii="Palatino Linotype" w:hAnsi="Palatino Linotype" w:cs="Arial"/>
        </w:rPr>
        <w:t xml:space="preserve">, emitidos por el Consejo </w:t>
      </w:r>
      <w:r w:rsidRPr="000D5557">
        <w:rPr>
          <w:rFonts w:ascii="Palatino Linotype" w:hAnsi="Palatino Linotype" w:cs="Arial"/>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F8D2120" w14:textId="77777777" w:rsidR="00A31985" w:rsidRPr="000D5557" w:rsidRDefault="00A31985" w:rsidP="00250193">
      <w:pPr>
        <w:spacing w:line="360" w:lineRule="auto"/>
        <w:jc w:val="both"/>
        <w:rPr>
          <w:rFonts w:ascii="Palatino Linotype" w:hAnsi="Palatino Linotype" w:cs="Arial"/>
        </w:rPr>
      </w:pPr>
    </w:p>
    <w:p w14:paraId="643CB724" w14:textId="77777777" w:rsidR="00A31985" w:rsidRPr="000D5557" w:rsidRDefault="00A31985" w:rsidP="00250193">
      <w:pPr>
        <w:spacing w:line="360" w:lineRule="auto"/>
        <w:jc w:val="both"/>
        <w:rPr>
          <w:rFonts w:ascii="Palatino Linotype" w:hAnsi="Palatino Linotype" w:cs="Arial"/>
        </w:rPr>
      </w:pPr>
      <w:r w:rsidRPr="000D5557">
        <w:rPr>
          <w:rFonts w:ascii="Palatino Linotype" w:hAnsi="Palatino Linotype" w:cs="Arial"/>
        </w:rPr>
        <w:t>Entorno a lo que aquí nos interesa, los Lineamientos Quincuagésimo sexto, Quincuagésimo séptimo y Quincuagésimo octavo, establecen lo siguiente:</w:t>
      </w:r>
    </w:p>
    <w:p w14:paraId="084ADD49" w14:textId="77777777" w:rsidR="00A31985" w:rsidRPr="000D5557" w:rsidRDefault="00A31985" w:rsidP="00250193">
      <w:pPr>
        <w:rPr>
          <w:lang w:val="es-MX"/>
        </w:rPr>
      </w:pPr>
    </w:p>
    <w:p w14:paraId="3B180100"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Quincuagésimo sexto.</w:t>
      </w:r>
      <w:r w:rsidRPr="000D5557">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2EB41C8" w14:textId="77777777" w:rsidR="00A31985" w:rsidRPr="000D5557" w:rsidRDefault="00A31985" w:rsidP="00250193">
      <w:pPr>
        <w:ind w:left="567" w:right="567"/>
        <w:jc w:val="both"/>
        <w:rPr>
          <w:rFonts w:ascii="Palatino Linotype" w:hAnsi="Palatino Linotype" w:cs="Arial"/>
          <w:i/>
          <w:sz w:val="22"/>
        </w:rPr>
      </w:pPr>
    </w:p>
    <w:p w14:paraId="364754E6"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Quincuagésimo séptimo.</w:t>
      </w:r>
      <w:r w:rsidRPr="000D5557">
        <w:rPr>
          <w:rFonts w:ascii="Palatino Linotype" w:hAnsi="Palatino Linotype" w:cs="Arial"/>
          <w:i/>
          <w:sz w:val="22"/>
        </w:rPr>
        <w:t xml:space="preserve"> Se considera, en principio, como información pública y no podrá omitirse de las versiones públicas la siguiente:</w:t>
      </w:r>
    </w:p>
    <w:p w14:paraId="6990BAB8"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 xml:space="preserve"> </w:t>
      </w:r>
    </w:p>
    <w:p w14:paraId="70580367"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 xml:space="preserve">I. La relativa a las Obligaciones de Transparencia que contempla el Título V de la Ley General y las demás disposiciones legales aplicables; </w:t>
      </w:r>
    </w:p>
    <w:p w14:paraId="7B876918"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14D7C677" w14:textId="77777777" w:rsidR="00A31985" w:rsidRPr="000D5557" w:rsidRDefault="00A31985" w:rsidP="00250193">
      <w:pPr>
        <w:ind w:left="567" w:right="567"/>
        <w:jc w:val="both"/>
        <w:rPr>
          <w:rFonts w:ascii="Palatino Linotype" w:hAnsi="Palatino Linotype" w:cs="Arial"/>
          <w:i/>
          <w:sz w:val="22"/>
        </w:rPr>
      </w:pPr>
    </w:p>
    <w:p w14:paraId="34E589BD"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4E1EE93" w14:textId="77777777" w:rsidR="00A31985" w:rsidRPr="000D5557" w:rsidRDefault="00A31985" w:rsidP="00250193">
      <w:pPr>
        <w:ind w:left="567" w:right="567"/>
        <w:jc w:val="both"/>
        <w:rPr>
          <w:rFonts w:ascii="Palatino Linotype" w:hAnsi="Palatino Linotype" w:cs="Arial"/>
          <w:i/>
          <w:sz w:val="22"/>
        </w:rPr>
      </w:pPr>
    </w:p>
    <w:p w14:paraId="4A8A7237"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3C4C88A3" w14:textId="77777777" w:rsidR="00A31985" w:rsidRPr="000D5557" w:rsidRDefault="00A31985" w:rsidP="00250193">
      <w:pPr>
        <w:ind w:left="567" w:right="567"/>
        <w:jc w:val="both"/>
        <w:rPr>
          <w:rFonts w:ascii="Palatino Linotype" w:hAnsi="Palatino Linotype" w:cs="Arial"/>
          <w:i/>
          <w:sz w:val="22"/>
        </w:rPr>
      </w:pPr>
    </w:p>
    <w:p w14:paraId="5F22BB31" w14:textId="77777777" w:rsidR="00A31985" w:rsidRPr="000D5557" w:rsidRDefault="00A31985" w:rsidP="00250193">
      <w:pPr>
        <w:ind w:left="567" w:right="567"/>
        <w:jc w:val="both"/>
        <w:rPr>
          <w:rFonts w:ascii="Palatino Linotype" w:hAnsi="Palatino Linotype" w:cs="Arial"/>
          <w:i/>
          <w:sz w:val="22"/>
        </w:rPr>
      </w:pPr>
      <w:r w:rsidRPr="000D5557">
        <w:rPr>
          <w:rFonts w:ascii="Palatino Linotype" w:hAnsi="Palatino Linotype" w:cs="Arial"/>
          <w:b/>
          <w:i/>
          <w:sz w:val="22"/>
        </w:rPr>
        <w:t>Quincuagésimo octavo.</w:t>
      </w:r>
      <w:r w:rsidRPr="000D5557">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07A07F67" w14:textId="77777777" w:rsidR="00A31985" w:rsidRPr="000D5557" w:rsidRDefault="00A31985" w:rsidP="00250193">
      <w:pPr>
        <w:spacing w:line="360" w:lineRule="auto"/>
        <w:jc w:val="both"/>
        <w:rPr>
          <w:rFonts w:ascii="Palatino Linotype" w:hAnsi="Palatino Linotype" w:cs="Arial"/>
        </w:rPr>
      </w:pPr>
    </w:p>
    <w:p w14:paraId="527428CE" w14:textId="2C605B6F" w:rsidR="00A31985" w:rsidRPr="000D5557" w:rsidRDefault="00A31985" w:rsidP="00250193">
      <w:pPr>
        <w:spacing w:line="360" w:lineRule="auto"/>
        <w:jc w:val="both"/>
        <w:rPr>
          <w:rFonts w:ascii="Palatino Linotype" w:hAnsi="Palatino Linotype" w:cs="Arial"/>
        </w:rPr>
      </w:pPr>
      <w:r w:rsidRPr="000D5557">
        <w:rPr>
          <w:rFonts w:ascii="Palatino Linotype" w:hAnsi="Palatino Linotype" w:cs="Arial"/>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D4E5727" w14:textId="77777777" w:rsidR="00A31985" w:rsidRPr="000D5557" w:rsidRDefault="00A31985" w:rsidP="00250193">
      <w:pPr>
        <w:spacing w:line="360" w:lineRule="auto"/>
        <w:jc w:val="both"/>
        <w:rPr>
          <w:rFonts w:ascii="Palatino Linotype" w:hAnsi="Palatino Linotype" w:cs="Arial"/>
        </w:rPr>
      </w:pPr>
    </w:p>
    <w:p w14:paraId="517257B9" w14:textId="77777777" w:rsidR="00A31985" w:rsidRPr="000D5557" w:rsidRDefault="00A31985" w:rsidP="00250193">
      <w:pPr>
        <w:spacing w:line="360" w:lineRule="auto"/>
        <w:jc w:val="both"/>
        <w:rPr>
          <w:rFonts w:ascii="Palatino Linotype" w:hAnsi="Palatino Linotype" w:cs="Arial"/>
        </w:rPr>
      </w:pPr>
      <w:r w:rsidRPr="000D5557">
        <w:rPr>
          <w:rFonts w:ascii="Palatino Linotype" w:hAnsi="Palatino Linotype" w:cs="Arial"/>
        </w:rPr>
        <w:t>Por lo que respecta al Acuerdo del Comité de Transparencia que la sustente la versión pública, de la documentación a entregar, deberá ser notificado mediante el SAIMEX.</w:t>
      </w:r>
    </w:p>
    <w:p w14:paraId="2A9C24E8" w14:textId="77777777" w:rsidR="00A31985" w:rsidRPr="000D5557" w:rsidRDefault="00A31985" w:rsidP="00250193">
      <w:pPr>
        <w:spacing w:line="360" w:lineRule="auto"/>
        <w:jc w:val="both"/>
        <w:rPr>
          <w:rFonts w:ascii="Palatino Linotype" w:hAnsi="Palatino Linotype" w:cs="Arial"/>
        </w:rPr>
      </w:pPr>
    </w:p>
    <w:p w14:paraId="4340A3CF" w14:textId="77777777" w:rsidR="00A31985" w:rsidRPr="000D5557" w:rsidRDefault="00A31985" w:rsidP="00250193">
      <w:pPr>
        <w:spacing w:line="360" w:lineRule="auto"/>
        <w:jc w:val="both"/>
        <w:rPr>
          <w:rFonts w:ascii="Palatino Linotype" w:hAnsi="Palatino Linotype" w:cs="Arial"/>
          <w:bCs/>
          <w:lang w:val="es-MX"/>
        </w:rPr>
      </w:pPr>
      <w:r w:rsidRPr="000D5557">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0D5557">
        <w:rPr>
          <w:rFonts w:ascii="Palatino Linotype" w:hAnsi="Palatino Linotype" w:cs="Arial"/>
          <w:lang w:val="es-MX"/>
        </w:rPr>
        <w:t xml:space="preserve">de la Ley de Transparencia y Acceso a la Información Pública del Estado de México y Municipios, </w:t>
      </w:r>
      <w:r w:rsidRPr="000D5557">
        <w:rPr>
          <w:rFonts w:ascii="Palatino Linotype" w:hAnsi="Palatino Linotype" w:cs="Arial"/>
          <w:bCs/>
          <w:lang w:val="es-MX"/>
        </w:rPr>
        <w:t xml:space="preserve">a efecto de salvaguardar el derecho de acceso a la información pública consignado a favor del </w:t>
      </w:r>
      <w:r w:rsidRPr="000D5557">
        <w:rPr>
          <w:rFonts w:ascii="Palatino Linotype" w:hAnsi="Palatino Linotype" w:cs="Arial"/>
          <w:b/>
          <w:bCs/>
          <w:lang w:val="es-MX"/>
        </w:rPr>
        <w:t>Recurrente</w:t>
      </w:r>
      <w:r w:rsidRPr="000D5557">
        <w:rPr>
          <w:rFonts w:ascii="Palatino Linotype" w:hAnsi="Palatino Linotype" w:cs="Arial"/>
          <w:bCs/>
          <w:lang w:val="es-MX"/>
        </w:rPr>
        <w:t>.</w:t>
      </w:r>
    </w:p>
    <w:p w14:paraId="05935E03" w14:textId="77777777" w:rsidR="009A6521" w:rsidRPr="000D5557" w:rsidRDefault="009A6521" w:rsidP="00250193">
      <w:pPr>
        <w:autoSpaceDE w:val="0"/>
        <w:autoSpaceDN w:val="0"/>
        <w:adjustRightInd w:val="0"/>
        <w:spacing w:line="360" w:lineRule="auto"/>
        <w:jc w:val="both"/>
        <w:rPr>
          <w:rFonts w:ascii="Palatino Linotype" w:eastAsiaTheme="minorHAnsi" w:hAnsi="Palatino Linotype" w:cstheme="minorBidi"/>
          <w:szCs w:val="22"/>
          <w:lang w:val="es-MX" w:eastAsia="en-US"/>
        </w:rPr>
      </w:pPr>
    </w:p>
    <w:p w14:paraId="018A3EA2" w14:textId="7768AF45" w:rsidR="009A6521" w:rsidRPr="000D5557" w:rsidRDefault="009A6521" w:rsidP="00250193">
      <w:pPr>
        <w:spacing w:line="360" w:lineRule="auto"/>
        <w:jc w:val="both"/>
        <w:rPr>
          <w:rFonts w:ascii="Palatino Linotype" w:hAnsi="Palatino Linotype"/>
        </w:rPr>
      </w:pPr>
      <w:r w:rsidRPr="000D5557">
        <w:rPr>
          <w:rFonts w:ascii="Palatino Linotype" w:hAnsi="Palatino Linotype" w:cs="Arial"/>
          <w:lang w:eastAsia="es-MX"/>
        </w:rPr>
        <w:t>Final</w:t>
      </w:r>
      <w:r w:rsidRPr="000D5557">
        <w:rPr>
          <w:rFonts w:ascii="Palatino Linotype" w:hAnsi="Palatino Linotype"/>
        </w:rPr>
        <w:t xml:space="preserve">mente, y en mérito de lo expuesto en líneas anteriores, resultan parcialmente fundados los motivos de inconformidad vertidos por </w:t>
      </w:r>
      <w:r w:rsidRPr="000D5557">
        <w:rPr>
          <w:rFonts w:ascii="Palatino Linotype" w:hAnsi="Palatino Linotype"/>
          <w:b/>
        </w:rPr>
        <w:t>El Recurrente</w:t>
      </w:r>
      <w:r w:rsidRPr="000D5557">
        <w:rPr>
          <w:rFonts w:ascii="Palatino Linotype" w:hAnsi="Palatino Linotype"/>
        </w:rPr>
        <w:t xml:space="preserve">, por ello con fundamento en la </w:t>
      </w:r>
      <w:r w:rsidRPr="000D5557">
        <w:rPr>
          <w:rFonts w:ascii="Palatino Linotype" w:hAnsi="Palatino Linotype"/>
          <w:i/>
        </w:rPr>
        <w:t>segunda hipótesis</w:t>
      </w:r>
      <w:r w:rsidRPr="000D5557">
        <w:rPr>
          <w:rFonts w:ascii="Palatino Linotype" w:hAnsi="Palatino Linotype"/>
        </w:rPr>
        <w:t xml:space="preserve"> del artículo 186, fracción III, de la Ley de Transparencia y Acceso a la Información Pública del Estado de México y Municipios, </w:t>
      </w:r>
      <w:r w:rsidRPr="000D5557">
        <w:rPr>
          <w:rFonts w:ascii="Palatino Linotype" w:hAnsi="Palatino Linotype"/>
        </w:rPr>
        <w:lastRenderedPageBreak/>
        <w:t xml:space="preserve">se </w:t>
      </w:r>
      <w:r w:rsidRPr="000D5557">
        <w:rPr>
          <w:rFonts w:ascii="Palatino Linotype" w:hAnsi="Palatino Linotype"/>
          <w:b/>
        </w:rPr>
        <w:t xml:space="preserve">MODIFICA </w:t>
      </w:r>
      <w:r w:rsidRPr="000D5557">
        <w:rPr>
          <w:rFonts w:ascii="Palatino Linotype" w:hAnsi="Palatino Linotype"/>
        </w:rPr>
        <w:t xml:space="preserve">la respuesta a la solicitud de información </w:t>
      </w:r>
      <w:r w:rsidR="00CF5972" w:rsidRPr="000D5557">
        <w:rPr>
          <w:rFonts w:ascii="Palatino Linotype" w:hAnsi="Palatino Linotype" w:cs="Arial"/>
          <w:b/>
        </w:rPr>
        <w:t>00071/HUEYPOX/IP/2023</w:t>
      </w:r>
      <w:r w:rsidRPr="000D5557">
        <w:rPr>
          <w:rFonts w:ascii="Palatino Linotype" w:hAnsi="Palatino Linotype" w:cs="Arial"/>
        </w:rPr>
        <w:t xml:space="preserve">, </w:t>
      </w:r>
      <w:r w:rsidRPr="000D5557">
        <w:rPr>
          <w:rFonts w:ascii="Palatino Linotype" w:hAnsi="Palatino Linotype"/>
        </w:rPr>
        <w:t>que ha sido materia del presente fallo.</w:t>
      </w:r>
    </w:p>
    <w:p w14:paraId="2F918067" w14:textId="77777777" w:rsidR="009A6521" w:rsidRPr="000D5557" w:rsidRDefault="009A6521" w:rsidP="00250193">
      <w:pPr>
        <w:spacing w:line="360" w:lineRule="auto"/>
        <w:jc w:val="both"/>
        <w:rPr>
          <w:rFonts w:ascii="Palatino Linotype" w:hAnsi="Palatino Linotype"/>
        </w:rPr>
      </w:pPr>
    </w:p>
    <w:p w14:paraId="7BF7C80E" w14:textId="77777777" w:rsidR="009A6521" w:rsidRPr="000D5557" w:rsidRDefault="009A6521" w:rsidP="00250193">
      <w:pPr>
        <w:spacing w:line="360" w:lineRule="auto"/>
        <w:jc w:val="both"/>
        <w:rPr>
          <w:rFonts w:ascii="Palatino Linotype" w:hAnsi="Palatino Linotype"/>
        </w:rPr>
      </w:pPr>
      <w:r w:rsidRPr="000D5557">
        <w:rPr>
          <w:rFonts w:ascii="Palatino Linotype" w:hAnsi="Palatino Linotype"/>
        </w:rPr>
        <w:t xml:space="preserve">Por lo antes expuesto y fundado. </w:t>
      </w:r>
    </w:p>
    <w:p w14:paraId="0833E19F" w14:textId="77777777" w:rsidR="009A6521" w:rsidRPr="000D5557" w:rsidRDefault="009A6521" w:rsidP="00250193">
      <w:pPr>
        <w:spacing w:line="360" w:lineRule="auto"/>
        <w:jc w:val="both"/>
        <w:rPr>
          <w:rFonts w:ascii="Palatino Linotype" w:hAnsi="Palatino Linotype"/>
        </w:rPr>
      </w:pPr>
    </w:p>
    <w:p w14:paraId="496345BC" w14:textId="77777777" w:rsidR="009A6521" w:rsidRPr="000D5557" w:rsidRDefault="009A6521" w:rsidP="00250193">
      <w:pPr>
        <w:spacing w:line="360" w:lineRule="auto"/>
        <w:jc w:val="center"/>
        <w:rPr>
          <w:rFonts w:ascii="Palatino Linotype" w:hAnsi="Palatino Linotype"/>
          <w:b/>
          <w:bCs/>
          <w:spacing w:val="60"/>
          <w:sz w:val="28"/>
          <w:lang w:val="es-ES_tradnl"/>
        </w:rPr>
      </w:pPr>
      <w:r w:rsidRPr="000D5557">
        <w:rPr>
          <w:rFonts w:ascii="Palatino Linotype" w:hAnsi="Palatino Linotype"/>
          <w:b/>
          <w:bCs/>
          <w:spacing w:val="60"/>
          <w:sz w:val="28"/>
          <w:lang w:val="es-ES_tradnl"/>
        </w:rPr>
        <w:t>SE    RESUELVE</w:t>
      </w:r>
    </w:p>
    <w:p w14:paraId="00772740" w14:textId="77777777" w:rsidR="009A6521" w:rsidRPr="000D5557" w:rsidRDefault="009A6521" w:rsidP="00250193">
      <w:pPr>
        <w:rPr>
          <w:rFonts w:ascii="Palatino Linotype" w:hAnsi="Palatino Linotype"/>
          <w:lang w:val="es-ES_tradnl"/>
        </w:rPr>
      </w:pPr>
    </w:p>
    <w:p w14:paraId="76296F94" w14:textId="5EE8BB68" w:rsidR="009A6521" w:rsidRPr="000D5557" w:rsidRDefault="009A6521" w:rsidP="00250193">
      <w:pPr>
        <w:autoSpaceDE w:val="0"/>
        <w:autoSpaceDN w:val="0"/>
        <w:adjustRightInd w:val="0"/>
        <w:spacing w:line="360" w:lineRule="auto"/>
        <w:ind w:right="49"/>
        <w:jc w:val="both"/>
        <w:rPr>
          <w:rFonts w:ascii="Palatino Linotype" w:hAnsi="Palatino Linotype" w:cs="Arial"/>
        </w:rPr>
      </w:pPr>
      <w:r w:rsidRPr="000D5557">
        <w:rPr>
          <w:rFonts w:ascii="Palatino Linotype" w:hAnsi="Palatino Linotype" w:cs="Arial"/>
          <w:b/>
          <w:sz w:val="28"/>
          <w:szCs w:val="28"/>
          <w:lang w:val="es-ES_tradnl"/>
        </w:rPr>
        <w:t>PRIMERO.</w:t>
      </w:r>
      <w:r w:rsidRPr="000D5557">
        <w:rPr>
          <w:rFonts w:ascii="Palatino Linotype" w:hAnsi="Palatino Linotype" w:cs="Arial"/>
          <w:lang w:val="es-ES_tradnl"/>
        </w:rPr>
        <w:t xml:space="preserve"> </w:t>
      </w:r>
      <w:r w:rsidRPr="000D5557">
        <w:rPr>
          <w:rFonts w:ascii="Palatino Linotype" w:hAnsi="Palatino Linotype" w:cs="Arial"/>
        </w:rPr>
        <w:t>Se</w:t>
      </w:r>
      <w:r w:rsidRPr="000D5557">
        <w:rPr>
          <w:rFonts w:ascii="Palatino Linotype" w:hAnsi="Palatino Linotype" w:cs="Arial"/>
          <w:b/>
        </w:rPr>
        <w:t xml:space="preserve"> MODIFICA </w:t>
      </w:r>
      <w:r w:rsidRPr="000D5557">
        <w:rPr>
          <w:rFonts w:ascii="Palatino Linotype" w:eastAsia="Arial Unicode MS" w:hAnsi="Palatino Linotype" w:cs="Arial"/>
        </w:rPr>
        <w:t xml:space="preserve">la respuesta entregada por el </w:t>
      </w:r>
      <w:r w:rsidRPr="000D5557">
        <w:rPr>
          <w:rFonts w:ascii="Palatino Linotype" w:eastAsia="Arial Unicode MS" w:hAnsi="Palatino Linotype" w:cs="Arial"/>
          <w:b/>
        </w:rPr>
        <w:t xml:space="preserve">Sujeto Obligado </w:t>
      </w:r>
      <w:r w:rsidRPr="000D5557">
        <w:rPr>
          <w:rFonts w:ascii="Palatino Linotype" w:eastAsia="Arial Unicode MS" w:hAnsi="Palatino Linotype" w:cs="Arial"/>
        </w:rPr>
        <w:t xml:space="preserve">a la solicitud de información número </w:t>
      </w:r>
      <w:r w:rsidR="00CF5972" w:rsidRPr="000D5557">
        <w:rPr>
          <w:rFonts w:ascii="Palatino Linotype" w:hAnsi="Palatino Linotype" w:cs="Arial"/>
          <w:b/>
        </w:rPr>
        <w:t>00071/HUEYPOX/IP/2023</w:t>
      </w:r>
      <w:r w:rsidRPr="000D5557">
        <w:rPr>
          <w:rFonts w:ascii="Palatino Linotype" w:hAnsi="Palatino Linotype" w:cs="Arial"/>
        </w:rPr>
        <w:t>, por resultar parcialmente fundados los motivos de inconformidad vertidos por el</w:t>
      </w:r>
      <w:r w:rsidRPr="000D5557">
        <w:rPr>
          <w:rFonts w:ascii="Palatino Linotype" w:hAnsi="Palatino Linotype" w:cs="Arial"/>
          <w:b/>
        </w:rPr>
        <w:t xml:space="preserve"> Recurrente</w:t>
      </w:r>
      <w:r w:rsidRPr="000D5557">
        <w:rPr>
          <w:rFonts w:ascii="Palatino Linotype" w:hAnsi="Palatino Linotype" w:cs="Arial"/>
        </w:rPr>
        <w:t xml:space="preserve">, en términos del Considerando </w:t>
      </w:r>
      <w:r w:rsidR="00510497" w:rsidRPr="000D5557">
        <w:rPr>
          <w:rFonts w:ascii="Palatino Linotype" w:hAnsi="Palatino Linotype" w:cs="Arial"/>
          <w:b/>
        </w:rPr>
        <w:t>QUIN</w:t>
      </w:r>
      <w:r w:rsidRPr="000D5557">
        <w:rPr>
          <w:rFonts w:ascii="Palatino Linotype" w:hAnsi="Palatino Linotype" w:cs="Arial"/>
          <w:b/>
        </w:rPr>
        <w:t>TO</w:t>
      </w:r>
      <w:r w:rsidRPr="000D5557">
        <w:rPr>
          <w:rFonts w:ascii="Palatino Linotype" w:hAnsi="Palatino Linotype" w:cs="Arial"/>
        </w:rPr>
        <w:t xml:space="preserve"> de esta resolución.</w:t>
      </w:r>
    </w:p>
    <w:p w14:paraId="2EAA7CD9" w14:textId="77777777" w:rsidR="009A6521" w:rsidRPr="000D5557" w:rsidRDefault="009A6521" w:rsidP="00250193">
      <w:pPr>
        <w:autoSpaceDE w:val="0"/>
        <w:autoSpaceDN w:val="0"/>
        <w:adjustRightInd w:val="0"/>
        <w:spacing w:line="360" w:lineRule="auto"/>
        <w:ind w:right="49"/>
        <w:jc w:val="both"/>
        <w:rPr>
          <w:rFonts w:ascii="Palatino Linotype" w:hAnsi="Palatino Linotype" w:cs="Arial"/>
        </w:rPr>
      </w:pPr>
    </w:p>
    <w:p w14:paraId="5D846E6A" w14:textId="525118E7" w:rsidR="009A6521" w:rsidRPr="000D5557" w:rsidRDefault="009A6521" w:rsidP="00250193">
      <w:pPr>
        <w:spacing w:line="360" w:lineRule="auto"/>
        <w:jc w:val="both"/>
        <w:rPr>
          <w:rFonts w:ascii="Palatino Linotype" w:hAnsi="Palatino Linotype" w:cs="Arial"/>
        </w:rPr>
      </w:pPr>
      <w:r w:rsidRPr="000D5557">
        <w:rPr>
          <w:rFonts w:ascii="Palatino Linotype" w:hAnsi="Palatino Linotype" w:cs="Arial"/>
          <w:b/>
          <w:sz w:val="28"/>
          <w:szCs w:val="28"/>
        </w:rPr>
        <w:t>SEGUNDO.</w:t>
      </w:r>
      <w:r w:rsidRPr="000D5557">
        <w:rPr>
          <w:rFonts w:ascii="Palatino Linotype" w:hAnsi="Palatino Linotype" w:cs="Arial"/>
        </w:rPr>
        <w:t xml:space="preserve"> Se </w:t>
      </w:r>
      <w:r w:rsidRPr="000D5557">
        <w:rPr>
          <w:rFonts w:ascii="Palatino Linotype" w:hAnsi="Palatino Linotype" w:cs="Arial"/>
          <w:b/>
        </w:rPr>
        <w:t>ORDENA</w:t>
      </w:r>
      <w:r w:rsidRPr="000D5557">
        <w:rPr>
          <w:rFonts w:ascii="Palatino Linotype" w:hAnsi="Palatino Linotype" w:cs="Arial"/>
        </w:rPr>
        <w:t xml:space="preserve"> al </w:t>
      </w:r>
      <w:r w:rsidRPr="000D5557">
        <w:rPr>
          <w:rFonts w:ascii="Palatino Linotype" w:hAnsi="Palatino Linotype" w:cs="Arial"/>
          <w:b/>
        </w:rPr>
        <w:t>Sujeto Obligado</w:t>
      </w:r>
      <w:r w:rsidRPr="000D5557">
        <w:rPr>
          <w:rFonts w:ascii="Palatino Linotype" w:hAnsi="Palatino Linotype" w:cs="Arial"/>
        </w:rPr>
        <w:t xml:space="preserve"> haga entrega al </w:t>
      </w:r>
      <w:r w:rsidRPr="000D5557">
        <w:rPr>
          <w:rFonts w:ascii="Palatino Linotype" w:hAnsi="Palatino Linotype" w:cs="Arial"/>
          <w:b/>
        </w:rPr>
        <w:t xml:space="preserve">Recurrente </w:t>
      </w:r>
      <w:r w:rsidRPr="000D5557">
        <w:rPr>
          <w:rFonts w:ascii="Palatino Linotype" w:hAnsi="Palatino Linotype" w:cs="Arial"/>
        </w:rPr>
        <w:t xml:space="preserve">en términos del Considerando </w:t>
      </w:r>
      <w:r w:rsidR="00510497" w:rsidRPr="000D5557">
        <w:rPr>
          <w:rFonts w:ascii="Palatino Linotype" w:hAnsi="Palatino Linotype" w:cs="Arial"/>
          <w:b/>
        </w:rPr>
        <w:t>QUIN</w:t>
      </w:r>
      <w:r w:rsidRPr="000D5557">
        <w:rPr>
          <w:rFonts w:ascii="Palatino Linotype" w:hAnsi="Palatino Linotype" w:cs="Arial"/>
          <w:b/>
        </w:rPr>
        <w:t xml:space="preserve">TO </w:t>
      </w:r>
      <w:r w:rsidRPr="000D5557">
        <w:rPr>
          <w:rFonts w:ascii="Palatino Linotype" w:hAnsi="Palatino Linotype" w:cs="Arial"/>
        </w:rPr>
        <w:t>de esta resolución, a través del</w:t>
      </w:r>
      <w:r w:rsidRPr="000D5557">
        <w:rPr>
          <w:rFonts w:ascii="Palatino Linotype" w:hAnsi="Palatino Linotype" w:cs="Arial"/>
          <w:b/>
        </w:rPr>
        <w:t xml:space="preserve"> </w:t>
      </w:r>
      <w:r w:rsidRPr="000D5557">
        <w:rPr>
          <w:rFonts w:ascii="Palatino Linotype" w:hAnsi="Palatino Linotype" w:cs="Arial"/>
        </w:rPr>
        <w:t xml:space="preserve">Sistema de Acceso a la Información Mexiquense </w:t>
      </w:r>
      <w:r w:rsidRPr="000D5557">
        <w:rPr>
          <w:rFonts w:ascii="Palatino Linotype" w:hAnsi="Palatino Linotype" w:cs="Arial"/>
          <w:b/>
        </w:rPr>
        <w:t>(SAIMEX)</w:t>
      </w:r>
      <w:r w:rsidRPr="000D5557">
        <w:rPr>
          <w:rFonts w:ascii="Palatino Linotype" w:hAnsi="Palatino Linotype" w:cs="Arial"/>
        </w:rPr>
        <w:t xml:space="preserve">, </w:t>
      </w:r>
      <w:r w:rsidR="00CF5972" w:rsidRPr="000D5557">
        <w:rPr>
          <w:rFonts w:ascii="Palatino Linotype" w:hAnsi="Palatino Linotype" w:cs="Arial"/>
        </w:rPr>
        <w:t xml:space="preserve">de ser procedente en versión pública, </w:t>
      </w:r>
      <w:r w:rsidRPr="000D5557">
        <w:rPr>
          <w:rFonts w:ascii="Palatino Linotype" w:hAnsi="Palatino Linotype" w:cs="Arial"/>
        </w:rPr>
        <w:t>de lo siguiente:</w:t>
      </w:r>
    </w:p>
    <w:p w14:paraId="3C8CD3B1" w14:textId="77777777" w:rsidR="009A6521" w:rsidRPr="000D5557" w:rsidRDefault="009A6521" w:rsidP="00250193">
      <w:pPr>
        <w:spacing w:line="360" w:lineRule="auto"/>
        <w:jc w:val="both"/>
        <w:rPr>
          <w:rFonts w:ascii="Palatino Linotype" w:hAnsi="Palatino Linotype" w:cs="Arial"/>
        </w:rPr>
      </w:pPr>
    </w:p>
    <w:p w14:paraId="6DFE4FC2" w14:textId="0EDCCFD1" w:rsidR="00CF5972" w:rsidRPr="000D5557" w:rsidRDefault="00CF5972" w:rsidP="00250193">
      <w:pPr>
        <w:pStyle w:val="Prrafodelista"/>
        <w:numPr>
          <w:ilvl w:val="0"/>
          <w:numId w:val="31"/>
        </w:numPr>
        <w:spacing w:line="360" w:lineRule="auto"/>
        <w:jc w:val="both"/>
        <w:rPr>
          <w:rFonts w:ascii="Palatino Linotype" w:hAnsi="Palatino Linotype" w:cs="Arial"/>
        </w:rPr>
      </w:pPr>
      <w:r w:rsidRPr="000D5557">
        <w:rPr>
          <w:rFonts w:ascii="Palatino Linotype" w:eastAsiaTheme="minorHAnsi" w:hAnsi="Palatino Linotype"/>
          <w:lang w:eastAsia="es-MX"/>
        </w:rPr>
        <w:t xml:space="preserve">Al mayor grado de desagregación posible, </w:t>
      </w:r>
      <w:r w:rsidR="00E96670" w:rsidRPr="000D5557">
        <w:rPr>
          <w:rFonts w:ascii="Palatino Linotype" w:eastAsiaTheme="minorHAnsi" w:hAnsi="Palatino Linotype"/>
          <w:lang w:eastAsia="es-MX"/>
        </w:rPr>
        <w:t xml:space="preserve">el o los documentos en donde conste, </w:t>
      </w:r>
      <w:r w:rsidRPr="000D5557">
        <w:rPr>
          <w:rFonts w:ascii="Palatino Linotype" w:eastAsiaTheme="minorHAnsi" w:hAnsi="Palatino Linotype"/>
          <w:lang w:eastAsia="es-MX"/>
        </w:rPr>
        <w:t>el listado de programas y proyectos turísticos desarrollados por la Dirección de Turismo del Ayuntamiento de Hueypoxtla</w:t>
      </w:r>
      <w:r w:rsidR="00E96670" w:rsidRPr="000D5557">
        <w:rPr>
          <w:rFonts w:ascii="Palatino Linotype" w:eastAsiaTheme="minorHAnsi" w:hAnsi="Palatino Linotype"/>
          <w:lang w:eastAsia="es-MX"/>
        </w:rPr>
        <w:t>,</w:t>
      </w:r>
      <w:r w:rsidRPr="000D5557">
        <w:rPr>
          <w:rFonts w:ascii="Palatino Linotype" w:eastAsiaTheme="minorHAnsi" w:hAnsi="Palatino Linotype"/>
          <w:lang w:eastAsia="es-MX"/>
        </w:rPr>
        <w:t xml:space="preserve"> </w:t>
      </w:r>
      <w:r w:rsidR="00E96670" w:rsidRPr="000D5557">
        <w:rPr>
          <w:rFonts w:ascii="Palatino Linotype" w:eastAsiaTheme="minorHAnsi" w:hAnsi="Palatino Linotype"/>
          <w:lang w:eastAsia="es-MX"/>
        </w:rPr>
        <w:t>del periodo comprendido del 01 de enero de 2022 al 31 de agosto de 2023</w:t>
      </w:r>
      <w:r w:rsidRPr="000D5557">
        <w:rPr>
          <w:rFonts w:ascii="Palatino Linotype" w:eastAsiaTheme="minorHAnsi" w:hAnsi="Palatino Linotype"/>
          <w:lang w:eastAsia="es-MX"/>
        </w:rPr>
        <w:t xml:space="preserve">, incluyendo: </w:t>
      </w:r>
    </w:p>
    <w:p w14:paraId="2E86AFE3" w14:textId="77777777" w:rsidR="00CF5972" w:rsidRPr="000D5557" w:rsidRDefault="00CF5972" w:rsidP="00250193">
      <w:pPr>
        <w:pStyle w:val="Prrafodelista"/>
        <w:numPr>
          <w:ilvl w:val="0"/>
          <w:numId w:val="32"/>
        </w:numPr>
        <w:spacing w:line="360" w:lineRule="auto"/>
        <w:jc w:val="both"/>
        <w:rPr>
          <w:rFonts w:ascii="Palatino Linotype" w:hAnsi="Palatino Linotype" w:cs="Arial"/>
        </w:rPr>
      </w:pPr>
      <w:r w:rsidRPr="000D5557">
        <w:rPr>
          <w:rFonts w:ascii="Palatino Linotype" w:eastAsiaTheme="minorHAnsi" w:hAnsi="Palatino Linotype"/>
          <w:lang w:eastAsia="es-MX"/>
        </w:rPr>
        <w:t xml:space="preserve">Nombre del programa o proyecto. </w:t>
      </w:r>
    </w:p>
    <w:p w14:paraId="29D86146" w14:textId="77777777" w:rsidR="00CF5972" w:rsidRPr="000D5557" w:rsidRDefault="00CF5972" w:rsidP="00250193">
      <w:pPr>
        <w:pStyle w:val="Prrafodelista"/>
        <w:numPr>
          <w:ilvl w:val="0"/>
          <w:numId w:val="32"/>
        </w:numPr>
        <w:spacing w:line="360" w:lineRule="auto"/>
        <w:jc w:val="both"/>
        <w:rPr>
          <w:rFonts w:ascii="Palatino Linotype" w:hAnsi="Palatino Linotype" w:cs="Arial"/>
        </w:rPr>
      </w:pPr>
      <w:r w:rsidRPr="000D5557">
        <w:rPr>
          <w:rFonts w:ascii="Palatino Linotype" w:eastAsiaTheme="minorHAnsi" w:hAnsi="Palatino Linotype"/>
          <w:lang w:eastAsia="es-MX"/>
        </w:rPr>
        <w:t xml:space="preserve">Objetivo del programa o proyecto. </w:t>
      </w:r>
    </w:p>
    <w:p w14:paraId="5383E5C3" w14:textId="77777777" w:rsidR="00CF5972" w:rsidRPr="000D5557" w:rsidRDefault="00CF5972" w:rsidP="00250193">
      <w:pPr>
        <w:pStyle w:val="Prrafodelista"/>
        <w:numPr>
          <w:ilvl w:val="0"/>
          <w:numId w:val="32"/>
        </w:numPr>
        <w:spacing w:line="360" w:lineRule="auto"/>
        <w:jc w:val="both"/>
        <w:rPr>
          <w:rFonts w:ascii="Palatino Linotype" w:hAnsi="Palatino Linotype" w:cs="Arial"/>
        </w:rPr>
      </w:pPr>
      <w:r w:rsidRPr="000D5557">
        <w:rPr>
          <w:rFonts w:ascii="Palatino Linotype" w:eastAsiaTheme="minorHAnsi" w:hAnsi="Palatino Linotype"/>
          <w:lang w:eastAsia="es-MX"/>
        </w:rPr>
        <w:t xml:space="preserve">Metas del programa o proyecto. </w:t>
      </w:r>
    </w:p>
    <w:p w14:paraId="652F8E0A" w14:textId="77777777" w:rsidR="00CF5972" w:rsidRPr="000D5557" w:rsidRDefault="00CF5972" w:rsidP="00250193">
      <w:pPr>
        <w:pStyle w:val="Prrafodelista"/>
        <w:numPr>
          <w:ilvl w:val="0"/>
          <w:numId w:val="32"/>
        </w:numPr>
        <w:spacing w:line="360" w:lineRule="auto"/>
        <w:jc w:val="both"/>
        <w:rPr>
          <w:rFonts w:ascii="Palatino Linotype" w:hAnsi="Palatino Linotype" w:cs="Arial"/>
        </w:rPr>
      </w:pPr>
      <w:r w:rsidRPr="000D5557">
        <w:rPr>
          <w:rFonts w:ascii="Palatino Linotype" w:eastAsiaTheme="minorHAnsi" w:hAnsi="Palatino Linotype"/>
          <w:lang w:eastAsia="es-MX"/>
        </w:rPr>
        <w:t xml:space="preserve"> Ejecución del programa o proyecto. </w:t>
      </w:r>
    </w:p>
    <w:p w14:paraId="002A2307" w14:textId="0664D442" w:rsidR="009A6521" w:rsidRPr="000D5557" w:rsidRDefault="00CF5972" w:rsidP="00250193">
      <w:pPr>
        <w:pStyle w:val="Prrafodelista"/>
        <w:numPr>
          <w:ilvl w:val="0"/>
          <w:numId w:val="32"/>
        </w:numPr>
        <w:spacing w:after="240" w:line="360" w:lineRule="auto"/>
        <w:jc w:val="both"/>
        <w:rPr>
          <w:rFonts w:ascii="Palatino Linotype" w:hAnsi="Palatino Linotype" w:cs="Arial"/>
        </w:rPr>
      </w:pPr>
      <w:r w:rsidRPr="000D5557">
        <w:rPr>
          <w:rFonts w:ascii="Palatino Linotype" w:eastAsiaTheme="minorHAnsi" w:hAnsi="Palatino Linotype"/>
          <w:lang w:eastAsia="es-MX"/>
        </w:rPr>
        <w:lastRenderedPageBreak/>
        <w:t xml:space="preserve"> Resultados del programa o proyecto.</w:t>
      </w:r>
    </w:p>
    <w:p w14:paraId="7A7B0566" w14:textId="38F55E6E" w:rsidR="00E96670" w:rsidRPr="000D5557" w:rsidRDefault="00E96670" w:rsidP="00250193">
      <w:pPr>
        <w:pStyle w:val="Prrafodelista"/>
        <w:numPr>
          <w:ilvl w:val="0"/>
          <w:numId w:val="31"/>
        </w:numPr>
        <w:spacing w:line="360" w:lineRule="auto"/>
        <w:jc w:val="both"/>
        <w:rPr>
          <w:rFonts w:ascii="Palatino Linotype" w:hAnsi="Palatino Linotype" w:cs="Arial"/>
        </w:rPr>
      </w:pPr>
      <w:r w:rsidRPr="000D5557">
        <w:rPr>
          <w:rFonts w:ascii="Palatino Linotype" w:eastAsiaTheme="minorHAnsi" w:hAnsi="Palatino Linotype"/>
          <w:lang w:eastAsia="es-MX"/>
        </w:rPr>
        <w:t>Al mayor grado de desagregación posible, el o los documentos en donde conste, el i</w:t>
      </w:r>
      <w:r w:rsidRPr="000D5557">
        <w:rPr>
          <w:rFonts w:ascii="Palatino Linotype" w:hAnsi="Palatino Linotype" w:cs="Arial"/>
        </w:rPr>
        <w:t xml:space="preserve">nforme sobre los indicadores de impacto turístico utilizados por la Dirección de Turismo del Ayuntamiento de Hueypoxtla, </w:t>
      </w:r>
      <w:r w:rsidRPr="000D5557">
        <w:rPr>
          <w:rFonts w:ascii="Palatino Linotype" w:eastAsiaTheme="minorHAnsi" w:hAnsi="Palatino Linotype"/>
          <w:lang w:eastAsia="es-MX"/>
        </w:rPr>
        <w:t>del periodo comprendido del 01 de enero de 2022 al 31 de agosto de 2023</w:t>
      </w:r>
      <w:r w:rsidRPr="000D5557">
        <w:rPr>
          <w:rFonts w:ascii="Palatino Linotype" w:hAnsi="Palatino Linotype" w:cs="Arial"/>
        </w:rPr>
        <w:t xml:space="preserve">, incluyendo: </w:t>
      </w:r>
    </w:p>
    <w:p w14:paraId="54819D21" w14:textId="77777777" w:rsidR="00E96670" w:rsidRPr="000D5557" w:rsidRDefault="00E96670" w:rsidP="00250193">
      <w:pPr>
        <w:pStyle w:val="Prrafodelista"/>
        <w:numPr>
          <w:ilvl w:val="0"/>
          <w:numId w:val="32"/>
        </w:numPr>
        <w:spacing w:line="360" w:lineRule="auto"/>
        <w:jc w:val="both"/>
        <w:rPr>
          <w:rFonts w:ascii="Palatino Linotype" w:hAnsi="Palatino Linotype" w:cs="Arial"/>
        </w:rPr>
      </w:pPr>
      <w:r w:rsidRPr="000D5557">
        <w:rPr>
          <w:rFonts w:ascii="Palatino Linotype" w:hAnsi="Palatino Linotype" w:cs="Arial"/>
        </w:rPr>
        <w:t xml:space="preserve">Listado de los indicadores cuantitativos utilizados. </w:t>
      </w:r>
    </w:p>
    <w:p w14:paraId="6B2A5B0E" w14:textId="77777777" w:rsidR="00E96670" w:rsidRPr="000D5557" w:rsidRDefault="00E96670" w:rsidP="00250193">
      <w:pPr>
        <w:pStyle w:val="Prrafodelista"/>
        <w:numPr>
          <w:ilvl w:val="0"/>
          <w:numId w:val="32"/>
        </w:numPr>
        <w:spacing w:line="360" w:lineRule="auto"/>
        <w:jc w:val="both"/>
        <w:rPr>
          <w:rFonts w:ascii="Palatino Linotype" w:hAnsi="Palatino Linotype" w:cs="Arial"/>
        </w:rPr>
      </w:pPr>
      <w:r w:rsidRPr="000D5557">
        <w:rPr>
          <w:rFonts w:ascii="Palatino Linotype" w:hAnsi="Palatino Linotype" w:cs="Arial"/>
        </w:rPr>
        <w:t xml:space="preserve"> Listado de los indicadores cualitativos utilizados. </w:t>
      </w:r>
    </w:p>
    <w:p w14:paraId="524B4A78" w14:textId="77777777" w:rsidR="00E96670" w:rsidRPr="000D5557" w:rsidRDefault="00E96670" w:rsidP="00250193">
      <w:pPr>
        <w:pStyle w:val="Prrafodelista"/>
        <w:numPr>
          <w:ilvl w:val="0"/>
          <w:numId w:val="32"/>
        </w:numPr>
        <w:spacing w:line="360" w:lineRule="auto"/>
        <w:jc w:val="both"/>
        <w:rPr>
          <w:rFonts w:ascii="Palatino Linotype" w:hAnsi="Palatino Linotype" w:cs="Arial"/>
        </w:rPr>
      </w:pPr>
      <w:r w:rsidRPr="000D5557">
        <w:rPr>
          <w:rFonts w:ascii="Palatino Linotype" w:hAnsi="Palatino Linotype" w:cs="Arial"/>
        </w:rPr>
        <w:t xml:space="preserve">Descripción de cada indicador. </w:t>
      </w:r>
    </w:p>
    <w:p w14:paraId="124A3487" w14:textId="7ABD7C02" w:rsidR="00CF5972" w:rsidRPr="000D5557" w:rsidRDefault="00E96670" w:rsidP="00250193">
      <w:pPr>
        <w:pStyle w:val="Prrafodelista"/>
        <w:numPr>
          <w:ilvl w:val="0"/>
          <w:numId w:val="32"/>
        </w:numPr>
        <w:spacing w:after="240" w:line="360" w:lineRule="auto"/>
        <w:jc w:val="both"/>
        <w:rPr>
          <w:rFonts w:ascii="Palatino Linotype" w:hAnsi="Palatino Linotype" w:cs="Arial"/>
        </w:rPr>
      </w:pPr>
      <w:r w:rsidRPr="000D5557">
        <w:rPr>
          <w:rFonts w:ascii="Palatino Linotype" w:hAnsi="Palatino Linotype" w:cs="Arial"/>
        </w:rPr>
        <w:t xml:space="preserve"> Fuente de los datos utilizados para calcular los indicadores.</w:t>
      </w:r>
    </w:p>
    <w:p w14:paraId="7EEC944A" w14:textId="7FD360BC" w:rsidR="00E96670" w:rsidRPr="000D5557" w:rsidRDefault="00E96670" w:rsidP="00250193">
      <w:pPr>
        <w:pStyle w:val="Prrafodelista"/>
        <w:numPr>
          <w:ilvl w:val="0"/>
          <w:numId w:val="31"/>
        </w:numPr>
        <w:spacing w:after="240" w:line="360" w:lineRule="auto"/>
        <w:jc w:val="both"/>
        <w:rPr>
          <w:rFonts w:ascii="Palatino Linotype" w:hAnsi="Palatino Linotype" w:cs="Arial"/>
        </w:rPr>
      </w:pPr>
      <w:r w:rsidRPr="000D5557">
        <w:rPr>
          <w:rFonts w:ascii="Palatino Linotype" w:eastAsiaTheme="minorHAnsi" w:hAnsi="Palatino Linotype"/>
          <w:lang w:eastAsia="es-MX"/>
        </w:rPr>
        <w:t>El o los documentos en donde conste, el n</w:t>
      </w:r>
      <w:r w:rsidRPr="000D5557">
        <w:rPr>
          <w:rFonts w:ascii="Palatino Linotype" w:hAnsi="Palatino Linotype" w:cs="Arial"/>
        </w:rPr>
        <w:t xml:space="preserve">úmero de habitantes de cada Comunidad del Municipio de Hueypoxtla, vigentes al 31 de agosto de 2023. </w:t>
      </w:r>
    </w:p>
    <w:p w14:paraId="70270095" w14:textId="41FAAE84" w:rsidR="00E96670" w:rsidRPr="000D5557" w:rsidRDefault="00E96670" w:rsidP="00250193">
      <w:pPr>
        <w:pStyle w:val="Prrafodelista"/>
        <w:numPr>
          <w:ilvl w:val="0"/>
          <w:numId w:val="31"/>
        </w:numPr>
        <w:spacing w:after="240" w:line="360" w:lineRule="auto"/>
        <w:jc w:val="both"/>
        <w:rPr>
          <w:rFonts w:ascii="Palatino Linotype" w:hAnsi="Palatino Linotype" w:cs="Arial"/>
        </w:rPr>
      </w:pPr>
      <w:r w:rsidRPr="000D5557">
        <w:rPr>
          <w:rFonts w:ascii="Palatino Linotype" w:eastAsiaTheme="minorHAnsi" w:hAnsi="Palatino Linotype"/>
          <w:lang w:eastAsia="es-MX"/>
        </w:rPr>
        <w:t>El o los documentos en donde conste, el n</w:t>
      </w:r>
      <w:r w:rsidRPr="000D5557">
        <w:rPr>
          <w:rFonts w:ascii="Palatino Linotype" w:hAnsi="Palatino Linotype" w:cs="Arial"/>
        </w:rPr>
        <w:t>úmero de turistas que visitaron la comunidad durante el año 2022.</w:t>
      </w:r>
    </w:p>
    <w:p w14:paraId="2C58FA6C" w14:textId="0EF2E59F" w:rsidR="00E96670" w:rsidRPr="000D5557" w:rsidRDefault="00E96670" w:rsidP="00250193">
      <w:pPr>
        <w:pStyle w:val="Prrafodelista"/>
        <w:numPr>
          <w:ilvl w:val="0"/>
          <w:numId w:val="31"/>
        </w:numPr>
        <w:spacing w:after="240" w:line="360" w:lineRule="auto"/>
        <w:jc w:val="both"/>
        <w:rPr>
          <w:rFonts w:ascii="Palatino Linotype" w:hAnsi="Palatino Linotype" w:cs="Arial"/>
        </w:rPr>
      </w:pPr>
      <w:r w:rsidRPr="000D5557">
        <w:rPr>
          <w:rFonts w:ascii="Palatino Linotype" w:eastAsiaTheme="minorHAnsi" w:hAnsi="Palatino Linotype"/>
          <w:lang w:eastAsia="es-MX"/>
        </w:rPr>
        <w:t>El o los documentos en donde conste</w:t>
      </w:r>
      <w:r w:rsidRPr="000D5557">
        <w:rPr>
          <w:rFonts w:ascii="Palatino Linotype" w:hAnsi="Palatino Linotype" w:cs="Arial"/>
        </w:rPr>
        <w:t>, las rutas turísticas que incluyen a la comunidad del Municipio de Hueypoxtla, vigentes al 31 de agosto de 2023.</w:t>
      </w:r>
    </w:p>
    <w:p w14:paraId="0EBFAD9F" w14:textId="5A490AB4" w:rsidR="00E96670" w:rsidRPr="000D5557" w:rsidRDefault="00E96670" w:rsidP="00250193">
      <w:pPr>
        <w:pStyle w:val="Prrafodelista"/>
        <w:numPr>
          <w:ilvl w:val="0"/>
          <w:numId w:val="31"/>
        </w:numPr>
        <w:spacing w:after="240" w:line="360" w:lineRule="auto"/>
        <w:jc w:val="both"/>
        <w:rPr>
          <w:rFonts w:ascii="Palatino Linotype" w:hAnsi="Palatino Linotype" w:cs="Arial"/>
        </w:rPr>
      </w:pPr>
      <w:r w:rsidRPr="000D5557">
        <w:rPr>
          <w:rFonts w:ascii="Palatino Linotype" w:eastAsiaTheme="minorHAnsi" w:hAnsi="Palatino Linotype"/>
          <w:lang w:eastAsia="es-MX"/>
        </w:rPr>
        <w:t>El o los documentos en donde conste</w:t>
      </w:r>
      <w:r w:rsidRPr="000D5557">
        <w:rPr>
          <w:rFonts w:ascii="Palatino Linotype" w:hAnsi="Palatino Linotype" w:cs="Arial"/>
        </w:rPr>
        <w:t>, las fichas bibliográficas sobre la historia, cultura y tradiciones de cada comunidad del Municipio de Hueypoxtla, vigentes al 31 de agosto de 2023.</w:t>
      </w:r>
    </w:p>
    <w:p w14:paraId="52B9F8ED" w14:textId="27C74E0C" w:rsidR="009A6521" w:rsidRPr="000D5557" w:rsidRDefault="009A6521" w:rsidP="00250193">
      <w:pPr>
        <w:pStyle w:val="Prrafodelista"/>
        <w:spacing w:after="240"/>
        <w:ind w:left="720" w:right="567"/>
        <w:jc w:val="both"/>
        <w:rPr>
          <w:rFonts w:ascii="Palatino Linotype" w:hAnsi="Palatino Linotype"/>
          <w:i/>
          <w:sz w:val="22"/>
        </w:rPr>
      </w:pPr>
      <w:r w:rsidRPr="000D5557">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0D5557">
        <w:rPr>
          <w:rFonts w:ascii="Palatino Linotype" w:hAnsi="Palatino Linotype"/>
          <w:b/>
          <w:i/>
          <w:sz w:val="22"/>
        </w:rPr>
        <w:t>Recurrente</w:t>
      </w:r>
      <w:r w:rsidRPr="000D5557">
        <w:rPr>
          <w:rFonts w:ascii="Palatino Linotype" w:hAnsi="Palatino Linotype"/>
          <w:i/>
          <w:sz w:val="22"/>
        </w:rPr>
        <w:t>.</w:t>
      </w:r>
    </w:p>
    <w:p w14:paraId="438F8346" w14:textId="77777777" w:rsidR="009A6521" w:rsidRPr="000D5557" w:rsidRDefault="009A6521" w:rsidP="00250193">
      <w:pPr>
        <w:autoSpaceDE w:val="0"/>
        <w:autoSpaceDN w:val="0"/>
        <w:adjustRightInd w:val="0"/>
        <w:spacing w:line="360" w:lineRule="auto"/>
        <w:ind w:right="49"/>
        <w:jc w:val="both"/>
        <w:rPr>
          <w:rFonts w:ascii="Palatino Linotype" w:hAnsi="Palatino Linotype" w:cs="Arial"/>
          <w:szCs w:val="28"/>
          <w:lang w:val="es-ES_tradnl"/>
        </w:rPr>
      </w:pPr>
      <w:r w:rsidRPr="000D5557">
        <w:rPr>
          <w:rFonts w:ascii="Palatino Linotype" w:hAnsi="Palatino Linotype" w:cs="Arial"/>
          <w:b/>
          <w:sz w:val="28"/>
          <w:szCs w:val="28"/>
          <w:lang w:val="es-ES_tradnl"/>
        </w:rPr>
        <w:lastRenderedPageBreak/>
        <w:t xml:space="preserve">TERCERO. </w:t>
      </w:r>
      <w:r w:rsidRPr="000D5557">
        <w:rPr>
          <w:rFonts w:ascii="Palatino Linotype" w:hAnsi="Palatino Linotype" w:cs="Arial"/>
          <w:b/>
          <w:szCs w:val="28"/>
          <w:lang w:val="es-ES_tradnl"/>
        </w:rPr>
        <w:t xml:space="preserve">NOTIFÍQUESE </w:t>
      </w:r>
      <w:r w:rsidRPr="000D5557">
        <w:rPr>
          <w:rFonts w:ascii="Palatino Linotype" w:hAnsi="Palatino Linotype" w:cs="Arial"/>
          <w:szCs w:val="28"/>
          <w:lang w:val="es-ES_tradnl"/>
        </w:rPr>
        <w:t xml:space="preserve">la presente resolución </w:t>
      </w:r>
      <w:r w:rsidRPr="000D5557">
        <w:rPr>
          <w:rFonts w:ascii="Palatino Linotype" w:hAnsi="Palatino Linotype" w:cs="Arial"/>
        </w:rPr>
        <w:t xml:space="preserve">a través del Sistema de Acceso a la Información Mexiquense </w:t>
      </w:r>
      <w:r w:rsidRPr="000D5557">
        <w:rPr>
          <w:rFonts w:ascii="Palatino Linotype" w:hAnsi="Palatino Linotype" w:cs="Arial"/>
          <w:b/>
        </w:rPr>
        <w:t>(SAIMEX)</w:t>
      </w:r>
      <w:r w:rsidRPr="000D5557">
        <w:rPr>
          <w:rFonts w:ascii="Palatino Linotype" w:hAnsi="Palatino Linotype" w:cs="Arial"/>
          <w:szCs w:val="28"/>
          <w:lang w:val="es-ES_tradnl"/>
        </w:rPr>
        <w:t xml:space="preserve"> al Titular de la Unidad de Transparencia del </w:t>
      </w:r>
      <w:r w:rsidRPr="000D5557">
        <w:rPr>
          <w:rFonts w:ascii="Palatino Linotype" w:hAnsi="Palatino Linotype" w:cs="Arial"/>
          <w:b/>
          <w:szCs w:val="28"/>
          <w:lang w:val="es-ES_tradnl"/>
        </w:rPr>
        <w:t>Sujeto Obligado</w:t>
      </w:r>
      <w:r w:rsidRPr="000D5557">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ABF2D6" w14:textId="77777777" w:rsidR="009A6521" w:rsidRPr="000D5557" w:rsidRDefault="009A6521" w:rsidP="00250193">
      <w:pPr>
        <w:autoSpaceDE w:val="0"/>
        <w:autoSpaceDN w:val="0"/>
        <w:adjustRightInd w:val="0"/>
        <w:spacing w:line="360" w:lineRule="auto"/>
        <w:ind w:right="49"/>
        <w:jc w:val="both"/>
        <w:rPr>
          <w:rFonts w:ascii="Palatino Linotype" w:hAnsi="Palatino Linotype" w:cs="Arial"/>
          <w:szCs w:val="28"/>
          <w:lang w:val="es-ES_tradnl"/>
        </w:rPr>
      </w:pPr>
    </w:p>
    <w:p w14:paraId="268FF6DA" w14:textId="77777777" w:rsidR="009A6521" w:rsidRPr="000D5557" w:rsidRDefault="009A6521" w:rsidP="00250193">
      <w:pPr>
        <w:spacing w:line="360" w:lineRule="auto"/>
        <w:jc w:val="both"/>
        <w:rPr>
          <w:rFonts w:ascii="Palatino Linotype" w:hAnsi="Palatino Linotype" w:cs="Arial"/>
          <w:bCs/>
          <w:szCs w:val="28"/>
        </w:rPr>
      </w:pPr>
      <w:r w:rsidRPr="000D5557">
        <w:rPr>
          <w:rFonts w:ascii="Palatino Linotype" w:hAnsi="Palatino Linotype" w:cs="Arial"/>
          <w:b/>
          <w:bCs/>
          <w:sz w:val="28"/>
          <w:szCs w:val="28"/>
        </w:rPr>
        <w:t>CUARTO.</w:t>
      </w:r>
      <w:r w:rsidRPr="000D5557">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0D5557">
        <w:rPr>
          <w:rFonts w:ascii="Palatino Linotype" w:hAnsi="Palatino Linotype" w:cs="Arial"/>
          <w:b/>
          <w:bCs/>
          <w:szCs w:val="28"/>
        </w:rPr>
        <w:t>Sujeto Obligado</w:t>
      </w:r>
      <w:r w:rsidRPr="000D5557">
        <w:rPr>
          <w:rFonts w:ascii="Palatino Linotype" w:hAnsi="Palatino Linotype" w:cs="Arial"/>
          <w:bCs/>
          <w:szCs w:val="28"/>
        </w:rPr>
        <w:t xml:space="preserve"> de manera fundada y motivada, podrá solicitar una ampliación de plazo para el cumplimiento de la presente resolución.</w:t>
      </w:r>
    </w:p>
    <w:p w14:paraId="7BFDCD74" w14:textId="77777777" w:rsidR="009A6521" w:rsidRPr="000D5557" w:rsidRDefault="009A6521" w:rsidP="00250193">
      <w:pPr>
        <w:autoSpaceDE w:val="0"/>
        <w:autoSpaceDN w:val="0"/>
        <w:adjustRightInd w:val="0"/>
        <w:spacing w:line="360" w:lineRule="auto"/>
        <w:ind w:right="49"/>
        <w:jc w:val="both"/>
        <w:rPr>
          <w:rFonts w:ascii="Palatino Linotype" w:hAnsi="Palatino Linotype" w:cs="Arial"/>
          <w:b/>
          <w:szCs w:val="28"/>
        </w:rPr>
      </w:pPr>
    </w:p>
    <w:p w14:paraId="2DEB8110" w14:textId="0DB5C3F3" w:rsidR="009A6521" w:rsidRPr="000D5557" w:rsidRDefault="009A6521" w:rsidP="00250193">
      <w:pPr>
        <w:autoSpaceDE w:val="0"/>
        <w:autoSpaceDN w:val="0"/>
        <w:adjustRightInd w:val="0"/>
        <w:spacing w:line="360" w:lineRule="auto"/>
        <w:ind w:right="49"/>
        <w:jc w:val="both"/>
        <w:rPr>
          <w:rFonts w:ascii="Palatino Linotype" w:hAnsi="Palatino Linotype" w:cs="Arial"/>
        </w:rPr>
      </w:pPr>
      <w:r w:rsidRPr="000D5557">
        <w:rPr>
          <w:rFonts w:ascii="Palatino Linotype" w:hAnsi="Palatino Linotype" w:cs="Arial"/>
          <w:b/>
          <w:sz w:val="28"/>
          <w:szCs w:val="28"/>
        </w:rPr>
        <w:t>QUINTO.</w:t>
      </w:r>
      <w:r w:rsidRPr="000D5557">
        <w:rPr>
          <w:rFonts w:ascii="Palatino Linotype" w:hAnsi="Palatino Linotype" w:cs="Arial"/>
          <w:b/>
        </w:rPr>
        <w:t xml:space="preserve"> NOTIFÍQUESE</w:t>
      </w:r>
      <w:r w:rsidRPr="000D5557">
        <w:rPr>
          <w:rFonts w:ascii="Palatino Linotype" w:hAnsi="Palatino Linotype" w:cs="Arial"/>
        </w:rPr>
        <w:t xml:space="preserve"> al </w:t>
      </w:r>
      <w:r w:rsidRPr="000D5557">
        <w:rPr>
          <w:rFonts w:ascii="Palatino Linotype" w:hAnsi="Palatino Linotype" w:cs="Arial"/>
          <w:b/>
        </w:rPr>
        <w:t>Recurrente</w:t>
      </w:r>
      <w:r w:rsidRPr="000D5557">
        <w:rPr>
          <w:rFonts w:ascii="Palatino Linotype" w:hAnsi="Palatino Linotype" w:cs="Arial"/>
        </w:rPr>
        <w:t xml:space="preserve"> la presente resolución a través del Sistema de Acceso a la Información Mexiquense </w:t>
      </w:r>
      <w:r w:rsidRPr="000D5557">
        <w:rPr>
          <w:rFonts w:ascii="Palatino Linotype" w:hAnsi="Palatino Linotype" w:cs="Arial"/>
          <w:b/>
        </w:rPr>
        <w:t>(SAIMEX),</w:t>
      </w:r>
      <w:r w:rsidRPr="000D5557">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C6FF08D" w14:textId="77777777" w:rsidR="00FA5223" w:rsidRPr="000D5557" w:rsidRDefault="00FA5223" w:rsidP="00250193">
      <w:pPr>
        <w:spacing w:line="360" w:lineRule="auto"/>
        <w:jc w:val="both"/>
        <w:rPr>
          <w:rFonts w:ascii="Palatino Linotype" w:hAnsi="Palatino Linotype" w:cs="Arial"/>
        </w:rPr>
      </w:pPr>
    </w:p>
    <w:p w14:paraId="5D487E30" w14:textId="42710053" w:rsidR="0029071C" w:rsidRPr="000D5557" w:rsidRDefault="0029071C" w:rsidP="00250193">
      <w:pPr>
        <w:spacing w:line="360" w:lineRule="auto"/>
        <w:jc w:val="both"/>
        <w:rPr>
          <w:rFonts w:ascii="Palatino Linotype" w:eastAsiaTheme="minorHAnsi" w:hAnsi="Palatino Linotype" w:cs="Arial"/>
          <w:lang w:val="es-MX" w:eastAsia="en-US"/>
        </w:rPr>
      </w:pPr>
      <w:r w:rsidRPr="000D5557">
        <w:rPr>
          <w:rFonts w:ascii="Palatino Linotype" w:eastAsiaTheme="minorHAnsi" w:hAnsi="Palatino Linotype" w:cs="Arial"/>
          <w:lang w:val="es-MX" w:eastAsia="en-US"/>
        </w:rPr>
        <w:lastRenderedPageBreak/>
        <w:t>ASÍ LO RESUELVE, POR UNANIMIDAD DE VOTOS, EL PLENO DEL</w:t>
      </w:r>
      <w:r w:rsidRPr="000D555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D555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0D5557">
        <w:rPr>
          <w:rFonts w:ascii="Palatino Linotype" w:eastAsiaTheme="minorHAnsi" w:hAnsi="Palatino Linotype" w:cs="Arial"/>
          <w:lang w:val="es-MX" w:eastAsia="en-US"/>
        </w:rPr>
        <w:t xml:space="preserve">; </w:t>
      </w:r>
      <w:r w:rsidRPr="000D5557">
        <w:rPr>
          <w:rFonts w:ascii="Palatino Linotype" w:eastAsiaTheme="minorHAnsi" w:hAnsi="Palatino Linotype" w:cs="Arial"/>
          <w:lang w:val="es-MX" w:eastAsia="en-US"/>
        </w:rPr>
        <w:t>LUIS GUSTAVO PARRA NORIEGA</w:t>
      </w:r>
      <w:r w:rsidR="004309A2" w:rsidRPr="000D5557">
        <w:rPr>
          <w:rFonts w:ascii="Palatino Linotype" w:eastAsiaTheme="minorHAnsi" w:hAnsi="Palatino Linotype" w:cs="Arial"/>
          <w:lang w:val="es-MX" w:eastAsia="en-US"/>
        </w:rPr>
        <w:t xml:space="preserve"> </w:t>
      </w:r>
      <w:r w:rsidRPr="000D5557">
        <w:rPr>
          <w:rFonts w:ascii="Palatino Linotype" w:eastAsiaTheme="minorHAnsi" w:hAnsi="Palatino Linotype" w:cs="Arial"/>
          <w:lang w:val="es-MX" w:eastAsia="en-US"/>
        </w:rPr>
        <w:t xml:space="preserve">Y GUADALUPE RAMÍREZ PEÑA; EN LA </w:t>
      </w:r>
      <w:r w:rsidR="00BC42A1" w:rsidRPr="000D5557">
        <w:rPr>
          <w:rFonts w:ascii="Palatino Linotype" w:eastAsiaTheme="minorHAnsi" w:hAnsi="Palatino Linotype" w:cs="Arial"/>
          <w:lang w:val="es-MX" w:eastAsia="en-US"/>
        </w:rPr>
        <w:t>CUART</w:t>
      </w:r>
      <w:r w:rsidR="00E50332" w:rsidRPr="000D5557">
        <w:rPr>
          <w:rFonts w:ascii="Palatino Linotype" w:eastAsiaTheme="minorHAnsi" w:hAnsi="Palatino Linotype" w:cs="Arial"/>
          <w:lang w:val="es-MX" w:eastAsia="en-US"/>
        </w:rPr>
        <w:t>A</w:t>
      </w:r>
      <w:r w:rsidR="005327BF" w:rsidRPr="000D5557">
        <w:rPr>
          <w:rFonts w:ascii="Palatino Linotype" w:eastAsiaTheme="minorHAnsi" w:hAnsi="Palatino Linotype" w:cs="Arial"/>
          <w:lang w:val="es-MX" w:eastAsia="en-US"/>
        </w:rPr>
        <w:t xml:space="preserve"> </w:t>
      </w:r>
      <w:r w:rsidR="00C37A05" w:rsidRPr="000D5557">
        <w:rPr>
          <w:rFonts w:ascii="Palatino Linotype" w:eastAsiaTheme="minorHAnsi" w:hAnsi="Palatino Linotype" w:cs="Arial"/>
          <w:lang w:val="es-MX" w:eastAsia="en-US"/>
        </w:rPr>
        <w:t xml:space="preserve">SESIÓN </w:t>
      </w:r>
      <w:r w:rsidR="00C753C2" w:rsidRPr="000D5557">
        <w:rPr>
          <w:rFonts w:ascii="Palatino Linotype" w:eastAsiaTheme="minorHAnsi" w:hAnsi="Palatino Linotype" w:cs="Arial"/>
          <w:lang w:val="es-MX" w:eastAsia="en-US"/>
        </w:rPr>
        <w:t xml:space="preserve">ORDINARIA CELEBRADA </w:t>
      </w:r>
      <w:r w:rsidR="00C37A05" w:rsidRPr="000D5557">
        <w:rPr>
          <w:rFonts w:ascii="Palatino Linotype" w:eastAsiaTheme="minorHAnsi" w:hAnsi="Palatino Linotype" w:cs="Arial"/>
          <w:lang w:val="es-MX" w:eastAsia="en-US"/>
        </w:rPr>
        <w:t xml:space="preserve">EL </w:t>
      </w:r>
      <w:r w:rsidR="00BC42A1" w:rsidRPr="000D5557">
        <w:rPr>
          <w:rFonts w:ascii="Palatino Linotype" w:hAnsi="Palatino Linotype" w:cs="Arial"/>
          <w:color w:val="000000"/>
          <w:lang w:val="es-MX" w:eastAsia="es-MX"/>
        </w:rPr>
        <w:t>OCHO DE FEBRERO</w:t>
      </w:r>
      <w:r w:rsidR="00E50332" w:rsidRPr="000D5557">
        <w:rPr>
          <w:rFonts w:ascii="Palatino Linotype" w:hAnsi="Palatino Linotype" w:cs="Arial"/>
          <w:color w:val="000000"/>
          <w:lang w:val="es-MX" w:eastAsia="es-MX"/>
        </w:rPr>
        <w:t xml:space="preserve"> DOS MIL VEINTICUATRO</w:t>
      </w:r>
      <w:r w:rsidRPr="000D5557">
        <w:rPr>
          <w:rFonts w:ascii="Palatino Linotype" w:eastAsiaTheme="minorHAnsi" w:hAnsi="Palatino Linotype" w:cs="Arial"/>
          <w:lang w:val="es-MX" w:eastAsia="en-US"/>
        </w:rPr>
        <w:t xml:space="preserve">, </w:t>
      </w:r>
      <w:r w:rsidR="00B253F0" w:rsidRPr="000D5557">
        <w:rPr>
          <w:rFonts w:ascii="Palatino Linotype" w:eastAsiaTheme="minorHAnsi" w:hAnsi="Palatino Linotype" w:cs="Arial"/>
          <w:lang w:val="es-MX" w:eastAsia="en-US"/>
        </w:rPr>
        <w:t>ANTE EL SECRETARIO TÉCNICO DEL PLENO, ALEXIS TAPIA RAMÍREZ</w:t>
      </w:r>
      <w:r w:rsidR="00054E04" w:rsidRPr="000D5557">
        <w:rPr>
          <w:rFonts w:ascii="Palatino Linotype" w:eastAsiaTheme="minorHAnsi" w:hAnsi="Palatino Linotype" w:cs="Arial"/>
          <w:lang w:val="es-MX" w:eastAsia="en-US"/>
        </w:rPr>
        <w:t>.</w:t>
      </w:r>
      <w:r w:rsidR="00B253F0" w:rsidRPr="000D5557">
        <w:rPr>
          <w:rFonts w:ascii="Palatino Linotype" w:eastAsiaTheme="minorHAnsi" w:hAnsi="Palatino Linotype" w:cs="Arial"/>
          <w:lang w:val="es-MX" w:eastAsia="en-US"/>
        </w:rPr>
        <w:t>------------------------------------------------------------------------------------------------------------------------------------------------------------------------------------------------------------------------------------------------------------------------------------------------------------------------------------------------------------------------------------------------------------------------------------------------------------------------------------------------------------------------------------------------------------------------------------------------------------------------------------------------------------------------------------------------------------------------------------------------------------------------------</w:t>
      </w:r>
      <w:r w:rsidR="00683574" w:rsidRPr="000D5557">
        <w:rPr>
          <w:rFonts w:ascii="Palatino Linotype" w:eastAsiaTheme="minorHAnsi" w:hAnsi="Palatino Linotype" w:cs="Arial"/>
          <w:lang w:val="es-MX" w:eastAsia="en-US"/>
        </w:rPr>
        <w:t>---------------------------------</w:t>
      </w:r>
      <w:r w:rsidR="00036410" w:rsidRPr="000D5557">
        <w:rPr>
          <w:rFonts w:ascii="Palatino Linotype" w:eastAsiaTheme="minorHAnsi" w:hAnsi="Palatino Linotype" w:cs="Arial"/>
          <w:lang w:val="es-MX" w:eastAsia="en-US"/>
        </w:rPr>
        <w:t xml:space="preserve"> ------------------------------------------------------------------------------------------------------------------------------------------------------------------------------------------------------------------------------------------------------------------------------------------------------------------------------------------------------------------------------------------------------------------------------------------------------------------------</w:t>
      </w:r>
      <w:r w:rsidR="006713B1" w:rsidRPr="000D5557">
        <w:rPr>
          <w:rFonts w:ascii="Palatino Linotype" w:eastAsiaTheme="minorHAnsi" w:hAnsi="Palatino Linotype" w:cs="Arial"/>
          <w:lang w:val="es-MX" w:eastAsia="en-US"/>
        </w:rPr>
        <w:t>------------------------------------------------------------------------------------------------------------------------------------------------------------------------------------------------------------------------------------------------------------------------------------------------------------------------------------------------------------------------------------------------------------------------------------------------------------------------------------------------------------------------------------------------------------------------------------------------------------------------------------------------------------------------------------------------------------</w:t>
      </w:r>
    </w:p>
    <w:p w14:paraId="411DD373" w14:textId="77777777" w:rsidR="00054E04" w:rsidRPr="00054E04" w:rsidRDefault="00054E04" w:rsidP="00250193">
      <w:pPr>
        <w:spacing w:line="360" w:lineRule="auto"/>
        <w:jc w:val="both"/>
        <w:rPr>
          <w:rFonts w:ascii="Palatino Linotype" w:eastAsiaTheme="minorHAnsi" w:hAnsi="Palatino Linotype" w:cs="Arial"/>
          <w:sz w:val="8"/>
          <w:lang w:val="es-MX" w:eastAsia="en-US"/>
        </w:rPr>
      </w:pPr>
      <w:r w:rsidRPr="000D5557">
        <w:rPr>
          <w:rFonts w:ascii="Palatino Linotype" w:eastAsiaTheme="minorHAnsi" w:hAnsi="Palatino Linotype" w:cs="Arial"/>
          <w:sz w:val="14"/>
          <w:lang w:val="es-MX" w:eastAsia="en-US"/>
        </w:rPr>
        <w:t>JMV/CCR/jasm</w:t>
      </w:r>
      <w:bookmarkStart w:id="11" w:name="_GoBack"/>
      <w:bookmarkEnd w:id="11"/>
    </w:p>
    <w:p w14:paraId="3045BEB7" w14:textId="77777777" w:rsidR="0029071C" w:rsidRDefault="0029071C" w:rsidP="00250193"/>
    <w:p w14:paraId="7EB24772" w14:textId="77777777" w:rsidR="0029071C" w:rsidRDefault="0029071C" w:rsidP="00250193"/>
    <w:p w14:paraId="186BDFDF" w14:textId="77777777" w:rsidR="0029071C" w:rsidRDefault="0029071C" w:rsidP="00250193"/>
    <w:p w14:paraId="7D78206F" w14:textId="77777777" w:rsidR="0029071C" w:rsidRDefault="0029071C" w:rsidP="00250193"/>
    <w:p w14:paraId="04814BE6" w14:textId="77777777" w:rsidR="0029071C" w:rsidRDefault="0029071C" w:rsidP="00250193"/>
    <w:p w14:paraId="6F49568C" w14:textId="77777777" w:rsidR="0029071C" w:rsidRDefault="0029071C" w:rsidP="00250193"/>
    <w:p w14:paraId="6B8A2833" w14:textId="77777777" w:rsidR="0029071C" w:rsidRDefault="0029071C" w:rsidP="00250193"/>
    <w:p w14:paraId="2E3529BC" w14:textId="77777777" w:rsidR="0029071C" w:rsidRDefault="0029071C" w:rsidP="00250193"/>
    <w:p w14:paraId="488ED8DA" w14:textId="77777777" w:rsidR="0029071C" w:rsidRDefault="0029071C" w:rsidP="00250193"/>
    <w:p w14:paraId="2B220EF2" w14:textId="77777777" w:rsidR="0029071C" w:rsidRDefault="0029071C" w:rsidP="00250193"/>
    <w:p w14:paraId="54A41508" w14:textId="77777777" w:rsidR="0029071C" w:rsidRDefault="0029071C" w:rsidP="00250193"/>
    <w:p w14:paraId="35C7B9CF" w14:textId="77777777" w:rsidR="0029071C" w:rsidRDefault="0029071C" w:rsidP="00250193"/>
    <w:p w14:paraId="4A30153D" w14:textId="77777777" w:rsidR="0029071C" w:rsidRDefault="0029071C" w:rsidP="00250193"/>
    <w:p w14:paraId="31AB933D" w14:textId="77777777" w:rsidR="0029071C" w:rsidRDefault="0029071C" w:rsidP="00250193"/>
    <w:p w14:paraId="1E3C48FA" w14:textId="77777777" w:rsidR="0029071C" w:rsidRDefault="0029071C" w:rsidP="00250193"/>
    <w:p w14:paraId="09C8730B" w14:textId="77777777" w:rsidR="0029071C" w:rsidRDefault="0029071C" w:rsidP="00250193"/>
    <w:p w14:paraId="69F226C3" w14:textId="77777777" w:rsidR="0029071C" w:rsidRDefault="0029071C" w:rsidP="00250193"/>
    <w:p w14:paraId="09C608C5" w14:textId="77777777" w:rsidR="0029071C" w:rsidRDefault="0029071C" w:rsidP="00250193"/>
    <w:p w14:paraId="0D4B1FB2" w14:textId="77777777" w:rsidR="0029071C" w:rsidRDefault="0029071C" w:rsidP="00250193"/>
    <w:p w14:paraId="160BB700" w14:textId="77777777" w:rsidR="0029071C" w:rsidRDefault="0029071C" w:rsidP="00250193"/>
    <w:p w14:paraId="5A782B7A" w14:textId="77777777" w:rsidR="0029071C" w:rsidRDefault="0029071C" w:rsidP="00250193"/>
    <w:p w14:paraId="4F28D52A" w14:textId="77777777" w:rsidR="0029071C" w:rsidRDefault="0029071C" w:rsidP="00250193"/>
    <w:p w14:paraId="6C869109" w14:textId="77777777" w:rsidR="0029071C" w:rsidRDefault="0029071C" w:rsidP="00250193"/>
    <w:p w14:paraId="0176EBE0" w14:textId="77777777" w:rsidR="0029071C" w:rsidRDefault="0029071C" w:rsidP="00250193"/>
    <w:p w14:paraId="4A43AF8A" w14:textId="77777777" w:rsidR="0029071C" w:rsidRDefault="0029071C" w:rsidP="00250193"/>
    <w:p w14:paraId="21B21FB2" w14:textId="77777777" w:rsidR="0029071C" w:rsidRDefault="0029071C" w:rsidP="00250193"/>
    <w:p w14:paraId="4976B772" w14:textId="77777777" w:rsidR="0029071C" w:rsidRDefault="0029071C" w:rsidP="00250193"/>
    <w:p w14:paraId="6A686AB3" w14:textId="77777777" w:rsidR="0029071C" w:rsidRDefault="0029071C" w:rsidP="00250193"/>
    <w:p w14:paraId="42D25082" w14:textId="77777777" w:rsidR="0029071C" w:rsidRDefault="0029071C" w:rsidP="00250193"/>
    <w:p w14:paraId="19677241" w14:textId="77777777" w:rsidR="0029071C" w:rsidRDefault="0029071C" w:rsidP="00250193"/>
    <w:p w14:paraId="3096F816" w14:textId="77777777" w:rsidR="0029071C" w:rsidRDefault="0029071C" w:rsidP="00250193"/>
    <w:p w14:paraId="2AB840FB" w14:textId="77777777" w:rsidR="0029071C" w:rsidRDefault="0029071C" w:rsidP="00250193"/>
    <w:p w14:paraId="79A1A09E" w14:textId="77777777" w:rsidR="0029071C" w:rsidRDefault="0029071C" w:rsidP="00250193"/>
    <w:p w14:paraId="489BB985" w14:textId="77777777" w:rsidR="0029071C" w:rsidRDefault="0029071C" w:rsidP="00250193"/>
    <w:p w14:paraId="1929015B" w14:textId="02C1DE40" w:rsidR="0029071C" w:rsidRPr="003E56C9" w:rsidRDefault="0029071C" w:rsidP="00250193"/>
    <w:sectPr w:rsidR="0029071C" w:rsidRPr="003E56C9" w:rsidSect="00ED35DF">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FCF33" w14:textId="77777777" w:rsidR="00A012B3" w:rsidRDefault="00A012B3" w:rsidP="000B5E25">
      <w:r>
        <w:separator/>
      </w:r>
    </w:p>
  </w:endnote>
  <w:endnote w:type="continuationSeparator" w:id="0">
    <w:p w14:paraId="72E97D4C" w14:textId="77777777" w:rsidR="00A012B3" w:rsidRDefault="00A012B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A012B3" w:rsidRPr="000D3AD4" w:rsidRDefault="00A012B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D5557">
      <w:rPr>
        <w:rFonts w:ascii="Palatino Linotype" w:hAnsi="Palatino Linotype" w:cs="Arial"/>
        <w:bCs/>
        <w:noProof/>
        <w:sz w:val="20"/>
        <w:szCs w:val="20"/>
      </w:rPr>
      <w:t>53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D5557">
      <w:rPr>
        <w:rFonts w:ascii="Palatino Linotype" w:hAnsi="Palatino Linotype" w:cs="Arial"/>
        <w:bCs/>
        <w:noProof/>
        <w:sz w:val="20"/>
        <w:szCs w:val="20"/>
      </w:rPr>
      <w:t>54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A012B3" w:rsidRPr="000D3AD4" w:rsidRDefault="00A012B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D555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D5557">
      <w:rPr>
        <w:rFonts w:ascii="Palatino Linotype" w:hAnsi="Palatino Linotype" w:cs="Arial"/>
        <w:bCs/>
        <w:noProof/>
        <w:sz w:val="20"/>
        <w:szCs w:val="20"/>
      </w:rPr>
      <w:t>54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5117F" w14:textId="77777777" w:rsidR="00A012B3" w:rsidRDefault="00A012B3" w:rsidP="000B5E25">
      <w:r>
        <w:separator/>
      </w:r>
    </w:p>
  </w:footnote>
  <w:footnote w:type="continuationSeparator" w:id="0">
    <w:p w14:paraId="72BFAC63" w14:textId="77777777" w:rsidR="00A012B3" w:rsidRDefault="00A012B3" w:rsidP="000B5E25">
      <w:r>
        <w:continuationSeparator/>
      </w:r>
    </w:p>
  </w:footnote>
  <w:footnote w:id="1">
    <w:p w14:paraId="415B7283" w14:textId="77777777" w:rsidR="00A012B3" w:rsidRPr="008A64CB" w:rsidRDefault="00A012B3"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A012B3" w:rsidRDefault="00A012B3" w:rsidP="008A64CB">
      <w:pPr>
        <w:autoSpaceDE w:val="0"/>
        <w:autoSpaceDN w:val="0"/>
        <w:adjustRightInd w:val="0"/>
        <w:ind w:right="49"/>
        <w:jc w:val="both"/>
        <w:rPr>
          <w:rFonts w:ascii="Palatino Linotype" w:hAnsi="Palatino Linotype"/>
          <w:i/>
          <w:sz w:val="18"/>
          <w:szCs w:val="22"/>
        </w:rPr>
      </w:pPr>
    </w:p>
    <w:p w14:paraId="2A843A3D" w14:textId="77777777" w:rsidR="00A012B3" w:rsidRPr="008A64CB" w:rsidRDefault="00A012B3"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A012B3" w:rsidRPr="008A64CB" w:rsidRDefault="00A012B3">
      <w:pPr>
        <w:pStyle w:val="Textonotapie"/>
        <w:rPr>
          <w:lang w:val="es-MX"/>
        </w:rPr>
      </w:pPr>
    </w:p>
  </w:footnote>
  <w:footnote w:id="2">
    <w:p w14:paraId="06DF6E12" w14:textId="70F4C3BD" w:rsidR="00A012B3" w:rsidRPr="00146232" w:rsidRDefault="00A012B3">
      <w:pPr>
        <w:pStyle w:val="Textonotapie"/>
        <w:rPr>
          <w:rFonts w:ascii="Palatino Linotype" w:hAnsi="Palatino Linotype"/>
          <w:sz w:val="12"/>
          <w:szCs w:val="12"/>
          <w:lang w:val="es-MX"/>
        </w:rPr>
      </w:pPr>
      <w:r>
        <w:rPr>
          <w:rStyle w:val="Refdenotaalpie"/>
        </w:rPr>
        <w:footnoteRef/>
      </w:r>
      <w:r>
        <w:t xml:space="preserve"> </w:t>
      </w:r>
      <w:hyperlink r:id="rId3" w:history="1">
        <w:r w:rsidRPr="00146232">
          <w:rPr>
            <w:rStyle w:val="Hipervnculo"/>
            <w:rFonts w:ascii="Palatino Linotype" w:hAnsi="Palatino Linotype"/>
            <w:sz w:val="12"/>
            <w:szCs w:val="12"/>
          </w:rPr>
          <w:t>https://ipomex.org.mx/ipo3/lgt/indice/HUEYPOXTLA/art_92_vii.web?token=03AFcWeA7JWSAfXVy1pZZMhGgiluPPbgwUWe-My0UN-0029B4wuNPRyuEJsZaRrmJZnJJ0ebSjzpKB1jKdroPRAUTvbr1xFCRnJ57TprbVljxapFv5TWzLniUHoeqfI8-_KqWKWaL0cqwvR0l3JeK5aEvfVn2H5eKAEnvh_Hgqn5mMI7owiQIrhn5zHHF8BTMyVyOfOXXx5YrKAm5Mgm927m39frlPakNbYYO7_99XmapkApnShHIL6h3jLgCEJ2KNaJlso7gTEDTEAJdNrenid7WqYHx4mXjdCzPZyxm-7zlzsnBL6_DGNSmIbUO4zZh-3ECQ0EMPbUO0jNx5O7GcCBP7t8c9IORBfQcpsG9oBnCFEaarG_nyiH1ZhQ4mqHZdFLuXBYNDf2QPKB3JRkKcwoizCf6IfL9Mn6nINH9eYDbUni8T_xyepOThDu6oAXWZOzKtDf7sWCB4wKfXEo_aX9eqd5KqE98wdLoHAhhHDqzZo32guYn3gN_kJANr4Nhy-qt4UOcEoMArWjHvb38Rmlryw04R_5ChJhzxmo-A6v7gkOFDyfsBb_w#</w:t>
        </w:r>
      </w:hyperlink>
      <w:r w:rsidRPr="00146232">
        <w:rPr>
          <w:rFonts w:ascii="Palatino Linotype" w:hAnsi="Palatino Linotype"/>
          <w:sz w:val="12"/>
          <w:szCs w:val="1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A012B3" w:rsidRDefault="000D5557">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012B3" w:rsidRPr="008F2CCC" w14:paraId="6A2352FA" w14:textId="77777777" w:rsidTr="00BA27FC">
      <w:tc>
        <w:tcPr>
          <w:tcW w:w="2551" w:type="dxa"/>
          <w:shd w:val="clear" w:color="auto" w:fill="auto"/>
          <w:vAlign w:val="center"/>
        </w:tcPr>
        <w:p w14:paraId="217E963F" w14:textId="77777777" w:rsidR="00A012B3" w:rsidRPr="008F5DAE" w:rsidRDefault="00A012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02A55EB6" w:rsidR="00A012B3" w:rsidRPr="0029071C" w:rsidRDefault="00A012B3" w:rsidP="001762F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06135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A012B3" w:rsidRPr="008F2CCC" w14:paraId="1F299A1F" w14:textId="77777777" w:rsidTr="00BA27FC">
      <w:trPr>
        <w:trHeight w:val="228"/>
      </w:trPr>
      <w:tc>
        <w:tcPr>
          <w:tcW w:w="2551" w:type="dxa"/>
          <w:shd w:val="clear" w:color="auto" w:fill="auto"/>
          <w:vAlign w:val="center"/>
        </w:tcPr>
        <w:p w14:paraId="683328AB" w14:textId="77777777" w:rsidR="00A012B3" w:rsidRPr="008F5DAE" w:rsidRDefault="00A012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2C8AC134" w:rsidR="00A012B3" w:rsidRPr="0029071C" w:rsidRDefault="00A012B3" w:rsidP="00B6659F">
          <w:pPr>
            <w:spacing w:line="276" w:lineRule="auto"/>
            <w:jc w:val="right"/>
            <w:rPr>
              <w:rFonts w:ascii="Palatino Linotype" w:hAnsi="Palatino Linotype"/>
              <w:sz w:val="22"/>
              <w:szCs w:val="22"/>
            </w:rPr>
          </w:pPr>
          <w:r w:rsidRPr="00B22E97">
            <w:rPr>
              <w:rFonts w:ascii="Palatino Linotype" w:hAnsi="Palatino Linotype"/>
              <w:sz w:val="22"/>
              <w:szCs w:val="22"/>
            </w:rPr>
            <w:t xml:space="preserve">Ayuntamiento de </w:t>
          </w:r>
          <w:r w:rsidRPr="00510497">
            <w:rPr>
              <w:rFonts w:ascii="Palatino Linotype" w:hAnsi="Palatino Linotype"/>
              <w:sz w:val="22"/>
              <w:szCs w:val="22"/>
            </w:rPr>
            <w:t>Hueypoxtla</w:t>
          </w:r>
        </w:p>
      </w:tc>
    </w:tr>
    <w:tr w:rsidR="00A012B3" w:rsidRPr="008F2CCC" w14:paraId="46D09EF7" w14:textId="77777777" w:rsidTr="00BA27FC">
      <w:tc>
        <w:tcPr>
          <w:tcW w:w="2551" w:type="dxa"/>
          <w:shd w:val="clear" w:color="auto" w:fill="auto"/>
          <w:vAlign w:val="center"/>
        </w:tcPr>
        <w:p w14:paraId="1A0A5ED2" w14:textId="77777777" w:rsidR="00A012B3" w:rsidRPr="008F5DAE" w:rsidRDefault="00A012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A012B3" w:rsidRPr="0029071C" w:rsidRDefault="00A012B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A012B3" w:rsidRPr="001779E0" w:rsidRDefault="000D555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5.9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82A38" w:rsidRPr="008F2CCC" w14:paraId="647E1A5E" w14:textId="77777777" w:rsidTr="00BA27FC">
      <w:tc>
        <w:tcPr>
          <w:tcW w:w="2551" w:type="dxa"/>
          <w:shd w:val="clear" w:color="auto" w:fill="auto"/>
          <w:vAlign w:val="center"/>
        </w:tcPr>
        <w:p w14:paraId="61C1A94D" w14:textId="77777777" w:rsidR="00A82A38" w:rsidRPr="008F5DAE" w:rsidRDefault="00A82A3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13A08540" w:rsidR="00A82A38" w:rsidRPr="0029071C" w:rsidRDefault="00A82A38" w:rsidP="001C7F56">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06135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A82A38" w:rsidRPr="008F2CCC" w14:paraId="34929B82" w14:textId="77777777" w:rsidTr="00BA27FC">
      <w:tc>
        <w:tcPr>
          <w:tcW w:w="2551" w:type="dxa"/>
          <w:shd w:val="clear" w:color="auto" w:fill="auto"/>
          <w:vAlign w:val="center"/>
        </w:tcPr>
        <w:p w14:paraId="54C68700" w14:textId="77777777" w:rsidR="00A82A38" w:rsidRPr="008F5DAE" w:rsidRDefault="00A82A3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717F76EF" w:rsidR="00A82A38" w:rsidRPr="006D30E6" w:rsidRDefault="00602287"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A82A38" w:rsidRPr="008F2CCC" w14:paraId="15459416" w14:textId="77777777" w:rsidTr="00BA27FC">
      <w:trPr>
        <w:trHeight w:val="228"/>
      </w:trPr>
      <w:tc>
        <w:tcPr>
          <w:tcW w:w="2551" w:type="dxa"/>
          <w:shd w:val="clear" w:color="auto" w:fill="auto"/>
          <w:vAlign w:val="center"/>
        </w:tcPr>
        <w:p w14:paraId="776491B5" w14:textId="77777777" w:rsidR="00A82A38" w:rsidRPr="008F5DAE" w:rsidRDefault="00A82A3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635293D1" w:rsidR="00A82A38" w:rsidRPr="0029071C" w:rsidRDefault="00A82A38" w:rsidP="00E57BDB">
          <w:pPr>
            <w:spacing w:line="276" w:lineRule="auto"/>
            <w:jc w:val="right"/>
            <w:rPr>
              <w:rFonts w:ascii="Palatino Linotype" w:hAnsi="Palatino Linotype"/>
              <w:sz w:val="22"/>
              <w:szCs w:val="22"/>
            </w:rPr>
          </w:pPr>
          <w:r w:rsidRPr="00B22E97">
            <w:rPr>
              <w:rFonts w:ascii="Palatino Linotype" w:hAnsi="Palatino Linotype"/>
              <w:sz w:val="22"/>
              <w:szCs w:val="22"/>
            </w:rPr>
            <w:t xml:space="preserve">Ayuntamiento de </w:t>
          </w:r>
          <w:r w:rsidRPr="00510497">
            <w:rPr>
              <w:rFonts w:ascii="Palatino Linotype" w:hAnsi="Palatino Linotype"/>
              <w:sz w:val="22"/>
              <w:szCs w:val="22"/>
            </w:rPr>
            <w:t>Hueypoxtla</w:t>
          </w:r>
        </w:p>
      </w:tc>
    </w:tr>
    <w:tr w:rsidR="00A82A38" w:rsidRPr="008F2CCC" w14:paraId="5C009CDE" w14:textId="77777777" w:rsidTr="00BA27FC">
      <w:tc>
        <w:tcPr>
          <w:tcW w:w="2551" w:type="dxa"/>
          <w:shd w:val="clear" w:color="auto" w:fill="auto"/>
          <w:vAlign w:val="center"/>
        </w:tcPr>
        <w:p w14:paraId="294ED620" w14:textId="77777777" w:rsidR="00A82A38" w:rsidRPr="008F5DAE" w:rsidRDefault="00A82A3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A82A38" w:rsidRPr="0029071C" w:rsidRDefault="00A82A3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A82A38" w:rsidRPr="008F2CCC" w14:paraId="31DA1ECE" w14:textId="77777777" w:rsidTr="00BA27FC">
      <w:tc>
        <w:tcPr>
          <w:tcW w:w="2551" w:type="dxa"/>
          <w:shd w:val="clear" w:color="auto" w:fill="auto"/>
          <w:vAlign w:val="center"/>
        </w:tcPr>
        <w:p w14:paraId="1E8ECF6F" w14:textId="77777777" w:rsidR="00A82A38" w:rsidRPr="008F5DAE" w:rsidRDefault="00A82A3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A82A38" w:rsidRPr="00BA27FC" w:rsidRDefault="00A82A38" w:rsidP="00BA27FC">
          <w:pPr>
            <w:spacing w:line="276" w:lineRule="auto"/>
            <w:rPr>
              <w:rFonts w:ascii="Palatino Linotype" w:hAnsi="Palatino Linotype"/>
              <w:sz w:val="14"/>
              <w:szCs w:val="22"/>
              <w:lang w:val="es-ES_tradnl"/>
            </w:rPr>
          </w:pPr>
        </w:p>
      </w:tc>
    </w:tr>
  </w:tbl>
  <w:p w14:paraId="17DC856D" w14:textId="77777777" w:rsidR="00A82A38" w:rsidRPr="009F1AB6" w:rsidRDefault="000D5557">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7.1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14.25pt" o:bullet="t">
        <v:imagedata r:id="rId1" o:title="mso3B24"/>
      </v:shape>
    </w:pict>
  </w:numPicBullet>
  <w:abstractNum w:abstractNumId="0">
    <w:nsid w:val="00817A48"/>
    <w:multiLevelType w:val="hybridMultilevel"/>
    <w:tmpl w:val="DA5CAF8E"/>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C8595B"/>
    <w:multiLevelType w:val="hybridMultilevel"/>
    <w:tmpl w:val="9F04E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282BA4"/>
    <w:multiLevelType w:val="hybridMultilevel"/>
    <w:tmpl w:val="B9462A9E"/>
    <w:lvl w:ilvl="0" w:tplc="452ADBB4">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04626342"/>
    <w:multiLevelType w:val="hybridMultilevel"/>
    <w:tmpl w:val="79309E68"/>
    <w:lvl w:ilvl="0" w:tplc="080A000B">
      <w:start w:val="1"/>
      <w:numFmt w:val="bullet"/>
      <w:lvlText w:val=""/>
      <w:lvlJc w:val="left"/>
      <w:pPr>
        <w:ind w:left="720" w:hanging="360"/>
      </w:pPr>
      <w:rPr>
        <w:rFonts w:ascii="Wingdings" w:hAnsi="Wingdings" w:hint="default"/>
        <w:strike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7127891"/>
    <w:multiLevelType w:val="hybridMultilevel"/>
    <w:tmpl w:val="3104BE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B1E1F8C"/>
    <w:multiLevelType w:val="hybridMultilevel"/>
    <w:tmpl w:val="46603EB8"/>
    <w:lvl w:ilvl="0" w:tplc="9BD0F63E">
      <w:numFmt w:val="bullet"/>
      <w:lvlText w:val="-"/>
      <w:lvlJc w:val="left"/>
      <w:pPr>
        <w:ind w:left="1140" w:hanging="360"/>
      </w:pPr>
      <w:rPr>
        <w:rFonts w:ascii="Palatino Linotype" w:eastAsiaTheme="minorHAnsi" w:hAnsi="Palatino Linotype" w:cstheme="minorBidi" w:hint="default"/>
        <w:b/>
        <w:bCs/>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D00A5"/>
    <w:multiLevelType w:val="hybridMultilevel"/>
    <w:tmpl w:val="20E4452C"/>
    <w:lvl w:ilvl="0" w:tplc="17FA4C1E">
      <w:start w:val="1"/>
      <w:numFmt w:val="lowerLetter"/>
      <w:lvlText w:val="%1)"/>
      <w:lvlJc w:val="left"/>
      <w:pPr>
        <w:ind w:left="720" w:hanging="360"/>
      </w:pPr>
      <w:rPr>
        <w:b/>
        <w:bCs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B5A4574"/>
    <w:multiLevelType w:val="hybridMultilevel"/>
    <w:tmpl w:val="5CD27DDC"/>
    <w:lvl w:ilvl="0" w:tplc="3B20C216">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CC4A73"/>
    <w:multiLevelType w:val="hybridMultilevel"/>
    <w:tmpl w:val="8CFAFF4A"/>
    <w:lvl w:ilvl="0" w:tplc="653E853A">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3B10E1"/>
    <w:multiLevelType w:val="hybridMultilevel"/>
    <w:tmpl w:val="70C25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CC7FB7"/>
    <w:multiLevelType w:val="hybridMultilevel"/>
    <w:tmpl w:val="6B1A4242"/>
    <w:lvl w:ilvl="0" w:tplc="4816D2E4">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127AE5"/>
    <w:multiLevelType w:val="hybridMultilevel"/>
    <w:tmpl w:val="EA22AC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404615"/>
    <w:multiLevelType w:val="hybridMultilevel"/>
    <w:tmpl w:val="01965476"/>
    <w:lvl w:ilvl="0" w:tplc="B414DF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E3509B"/>
    <w:multiLevelType w:val="hybridMultilevel"/>
    <w:tmpl w:val="25AA40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A74D42"/>
    <w:multiLevelType w:val="hybridMultilevel"/>
    <w:tmpl w:val="7CFC4CAE"/>
    <w:lvl w:ilvl="0" w:tplc="31166E74">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255BAD"/>
    <w:multiLevelType w:val="hybridMultilevel"/>
    <w:tmpl w:val="E14A5E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AA2BF2"/>
    <w:multiLevelType w:val="hybridMultilevel"/>
    <w:tmpl w:val="1DC6B54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7"/>
  </w:num>
  <w:num w:numId="2">
    <w:abstractNumId w:val="15"/>
  </w:num>
  <w:num w:numId="3">
    <w:abstractNumId w:val="9"/>
  </w:num>
  <w:num w:numId="4">
    <w:abstractNumId w:val="31"/>
  </w:num>
  <w:num w:numId="5">
    <w:abstractNumId w:val="14"/>
  </w:num>
  <w:num w:numId="6">
    <w:abstractNumId w:val="10"/>
  </w:num>
  <w:num w:numId="7">
    <w:abstractNumId w:val="35"/>
  </w:num>
  <w:num w:numId="8">
    <w:abstractNumId w:val="39"/>
  </w:num>
  <w:num w:numId="9">
    <w:abstractNumId w:val="18"/>
  </w:num>
  <w:num w:numId="10">
    <w:abstractNumId w:val="2"/>
  </w:num>
  <w:num w:numId="11">
    <w:abstractNumId w:val="13"/>
  </w:num>
  <w:num w:numId="12">
    <w:abstractNumId w:val="25"/>
  </w:num>
  <w:num w:numId="13">
    <w:abstractNumId w:val="24"/>
  </w:num>
  <w:num w:numId="14">
    <w:abstractNumId w:val="28"/>
  </w:num>
  <w:num w:numId="15">
    <w:abstractNumId w:val="8"/>
  </w:num>
  <w:num w:numId="16">
    <w:abstractNumId w:val="40"/>
  </w:num>
  <w:num w:numId="17">
    <w:abstractNumId w:val="21"/>
  </w:num>
  <w:num w:numId="18">
    <w:abstractNumId w:val="26"/>
  </w:num>
  <w:num w:numId="19">
    <w:abstractNumId w:val="1"/>
  </w:num>
  <w:num w:numId="20">
    <w:abstractNumId w:val="33"/>
  </w:num>
  <w:num w:numId="21">
    <w:abstractNumId w:val="19"/>
  </w:num>
  <w:num w:numId="22">
    <w:abstractNumId w:val="30"/>
  </w:num>
  <w:num w:numId="23">
    <w:abstractNumId w:val="32"/>
  </w:num>
  <w:num w:numId="24">
    <w:abstractNumId w:val="20"/>
  </w:num>
  <w:num w:numId="25">
    <w:abstractNumId w:val="0"/>
  </w:num>
  <w:num w:numId="26">
    <w:abstractNumId w:val="27"/>
  </w:num>
  <w:num w:numId="27">
    <w:abstractNumId w:val="16"/>
  </w:num>
  <w:num w:numId="28">
    <w:abstractNumId w:val="34"/>
  </w:num>
  <w:num w:numId="29">
    <w:abstractNumId w:val="17"/>
  </w:num>
  <w:num w:numId="30">
    <w:abstractNumId w:val="38"/>
  </w:num>
  <w:num w:numId="31">
    <w:abstractNumId w:val="23"/>
  </w:num>
  <w:num w:numId="32">
    <w:abstractNumId w:val="7"/>
  </w:num>
  <w:num w:numId="33">
    <w:abstractNumId w:val="12"/>
  </w:num>
  <w:num w:numId="34">
    <w:abstractNumId w:val="6"/>
  </w:num>
  <w:num w:numId="35">
    <w:abstractNumId w:val="36"/>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5"/>
  </w:num>
  <w:num w:numId="40">
    <w:abstractNumId w:val="3"/>
  </w:num>
  <w:num w:numId="41">
    <w:abstractNumId w:val="22"/>
  </w:num>
  <w:num w:numId="4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120BC"/>
    <w:rsid w:val="000153AF"/>
    <w:rsid w:val="0002117B"/>
    <w:rsid w:val="00031EFF"/>
    <w:rsid w:val="00032D08"/>
    <w:rsid w:val="00034423"/>
    <w:rsid w:val="00036410"/>
    <w:rsid w:val="00036F8B"/>
    <w:rsid w:val="00037D70"/>
    <w:rsid w:val="00054E04"/>
    <w:rsid w:val="000572E9"/>
    <w:rsid w:val="00070547"/>
    <w:rsid w:val="00071173"/>
    <w:rsid w:val="000775FC"/>
    <w:rsid w:val="00087797"/>
    <w:rsid w:val="00091A55"/>
    <w:rsid w:val="00093AE1"/>
    <w:rsid w:val="00094CC7"/>
    <w:rsid w:val="000A34BB"/>
    <w:rsid w:val="000A717C"/>
    <w:rsid w:val="000B468E"/>
    <w:rsid w:val="000B5876"/>
    <w:rsid w:val="000B5E25"/>
    <w:rsid w:val="000B7C6C"/>
    <w:rsid w:val="000C43CE"/>
    <w:rsid w:val="000C49B8"/>
    <w:rsid w:val="000C5FDF"/>
    <w:rsid w:val="000C615C"/>
    <w:rsid w:val="000D3AD4"/>
    <w:rsid w:val="000D5557"/>
    <w:rsid w:val="000E592F"/>
    <w:rsid w:val="000F16BA"/>
    <w:rsid w:val="00100C2B"/>
    <w:rsid w:val="00101AD8"/>
    <w:rsid w:val="00105738"/>
    <w:rsid w:val="0010712B"/>
    <w:rsid w:val="00115B15"/>
    <w:rsid w:val="00123996"/>
    <w:rsid w:val="0012510D"/>
    <w:rsid w:val="001256AE"/>
    <w:rsid w:val="00131427"/>
    <w:rsid w:val="00140AA7"/>
    <w:rsid w:val="0014397A"/>
    <w:rsid w:val="00143F6E"/>
    <w:rsid w:val="00146232"/>
    <w:rsid w:val="00150086"/>
    <w:rsid w:val="00151D4C"/>
    <w:rsid w:val="00152DAD"/>
    <w:rsid w:val="001558F3"/>
    <w:rsid w:val="00170AA7"/>
    <w:rsid w:val="001762FA"/>
    <w:rsid w:val="00184176"/>
    <w:rsid w:val="00186CCB"/>
    <w:rsid w:val="00191418"/>
    <w:rsid w:val="0019170F"/>
    <w:rsid w:val="00196130"/>
    <w:rsid w:val="001A46ED"/>
    <w:rsid w:val="001A6109"/>
    <w:rsid w:val="001C054C"/>
    <w:rsid w:val="001C14AC"/>
    <w:rsid w:val="001C7F56"/>
    <w:rsid w:val="001D09E1"/>
    <w:rsid w:val="001D2DE0"/>
    <w:rsid w:val="001D4046"/>
    <w:rsid w:val="001D5495"/>
    <w:rsid w:val="001E2DA3"/>
    <w:rsid w:val="001E45B5"/>
    <w:rsid w:val="001F1FCC"/>
    <w:rsid w:val="001F2305"/>
    <w:rsid w:val="001F2E4C"/>
    <w:rsid w:val="001F3672"/>
    <w:rsid w:val="001F6BF1"/>
    <w:rsid w:val="0020249A"/>
    <w:rsid w:val="00202C04"/>
    <w:rsid w:val="00203AA9"/>
    <w:rsid w:val="002167BB"/>
    <w:rsid w:val="00217E6C"/>
    <w:rsid w:val="00225163"/>
    <w:rsid w:val="00225F4A"/>
    <w:rsid w:val="002273B6"/>
    <w:rsid w:val="002313F8"/>
    <w:rsid w:val="00235936"/>
    <w:rsid w:val="00236CBA"/>
    <w:rsid w:val="00242014"/>
    <w:rsid w:val="0024323F"/>
    <w:rsid w:val="00247138"/>
    <w:rsid w:val="00250193"/>
    <w:rsid w:val="00251C5D"/>
    <w:rsid w:val="00253578"/>
    <w:rsid w:val="00255F1A"/>
    <w:rsid w:val="00261BC7"/>
    <w:rsid w:val="00266841"/>
    <w:rsid w:val="00266CD3"/>
    <w:rsid w:val="00267458"/>
    <w:rsid w:val="00267BB5"/>
    <w:rsid w:val="002771CE"/>
    <w:rsid w:val="0029071C"/>
    <w:rsid w:val="002934B4"/>
    <w:rsid w:val="00295B3F"/>
    <w:rsid w:val="00297A54"/>
    <w:rsid w:val="002A040B"/>
    <w:rsid w:val="002A4B43"/>
    <w:rsid w:val="002A676F"/>
    <w:rsid w:val="002B48AD"/>
    <w:rsid w:val="002C0BE5"/>
    <w:rsid w:val="002C240F"/>
    <w:rsid w:val="002C5DB4"/>
    <w:rsid w:val="002D17B8"/>
    <w:rsid w:val="002D25E0"/>
    <w:rsid w:val="002D32D2"/>
    <w:rsid w:val="002D61F7"/>
    <w:rsid w:val="002D6656"/>
    <w:rsid w:val="002D6E4B"/>
    <w:rsid w:val="002E3085"/>
    <w:rsid w:val="002F3B20"/>
    <w:rsid w:val="002F5663"/>
    <w:rsid w:val="00302343"/>
    <w:rsid w:val="00306F04"/>
    <w:rsid w:val="00307006"/>
    <w:rsid w:val="0030701F"/>
    <w:rsid w:val="00314E62"/>
    <w:rsid w:val="00320F38"/>
    <w:rsid w:val="00326B44"/>
    <w:rsid w:val="00327151"/>
    <w:rsid w:val="00330FC3"/>
    <w:rsid w:val="00331E82"/>
    <w:rsid w:val="00335C6A"/>
    <w:rsid w:val="003370A0"/>
    <w:rsid w:val="00340A06"/>
    <w:rsid w:val="00343753"/>
    <w:rsid w:val="00343F0B"/>
    <w:rsid w:val="003502CA"/>
    <w:rsid w:val="00351E9D"/>
    <w:rsid w:val="003520C5"/>
    <w:rsid w:val="0035559A"/>
    <w:rsid w:val="00357C37"/>
    <w:rsid w:val="00360FB7"/>
    <w:rsid w:val="00363F90"/>
    <w:rsid w:val="00365F0F"/>
    <w:rsid w:val="00371835"/>
    <w:rsid w:val="0037207F"/>
    <w:rsid w:val="003746DE"/>
    <w:rsid w:val="00377DDD"/>
    <w:rsid w:val="003804E8"/>
    <w:rsid w:val="00380D3E"/>
    <w:rsid w:val="003818CD"/>
    <w:rsid w:val="00386D38"/>
    <w:rsid w:val="00396DB6"/>
    <w:rsid w:val="003A0D62"/>
    <w:rsid w:val="003B153A"/>
    <w:rsid w:val="003B1C85"/>
    <w:rsid w:val="003B4CF3"/>
    <w:rsid w:val="003B70B0"/>
    <w:rsid w:val="003C6E1C"/>
    <w:rsid w:val="003D0889"/>
    <w:rsid w:val="003D1214"/>
    <w:rsid w:val="003D5C8A"/>
    <w:rsid w:val="003E1004"/>
    <w:rsid w:val="003E21A7"/>
    <w:rsid w:val="003E56C9"/>
    <w:rsid w:val="003F684E"/>
    <w:rsid w:val="004018F9"/>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672ED"/>
    <w:rsid w:val="00491137"/>
    <w:rsid w:val="004A0B63"/>
    <w:rsid w:val="004A26CF"/>
    <w:rsid w:val="004B2314"/>
    <w:rsid w:val="004C6BB5"/>
    <w:rsid w:val="004D18B6"/>
    <w:rsid w:val="004D580C"/>
    <w:rsid w:val="004D5D2F"/>
    <w:rsid w:val="004D6F71"/>
    <w:rsid w:val="004E06F5"/>
    <w:rsid w:val="004E3A1A"/>
    <w:rsid w:val="004E5628"/>
    <w:rsid w:val="004F5A12"/>
    <w:rsid w:val="004F7F8A"/>
    <w:rsid w:val="00500B82"/>
    <w:rsid w:val="0050130E"/>
    <w:rsid w:val="0050243E"/>
    <w:rsid w:val="00510497"/>
    <w:rsid w:val="00524A8D"/>
    <w:rsid w:val="00526853"/>
    <w:rsid w:val="005327BF"/>
    <w:rsid w:val="00532802"/>
    <w:rsid w:val="0053343D"/>
    <w:rsid w:val="0054391A"/>
    <w:rsid w:val="00555C87"/>
    <w:rsid w:val="00561A6E"/>
    <w:rsid w:val="00563B39"/>
    <w:rsid w:val="00572099"/>
    <w:rsid w:val="0057289F"/>
    <w:rsid w:val="00574FDC"/>
    <w:rsid w:val="005803C9"/>
    <w:rsid w:val="00581DC8"/>
    <w:rsid w:val="005842EC"/>
    <w:rsid w:val="0059032F"/>
    <w:rsid w:val="0059614C"/>
    <w:rsid w:val="00596E94"/>
    <w:rsid w:val="00597D71"/>
    <w:rsid w:val="005A6216"/>
    <w:rsid w:val="005B0692"/>
    <w:rsid w:val="005B234D"/>
    <w:rsid w:val="005B26AD"/>
    <w:rsid w:val="005B36A8"/>
    <w:rsid w:val="005B5693"/>
    <w:rsid w:val="005C2ACA"/>
    <w:rsid w:val="005C400D"/>
    <w:rsid w:val="005C6646"/>
    <w:rsid w:val="005D14FC"/>
    <w:rsid w:val="005D77CC"/>
    <w:rsid w:val="005E09AB"/>
    <w:rsid w:val="005E5716"/>
    <w:rsid w:val="005F1F89"/>
    <w:rsid w:val="005F3E64"/>
    <w:rsid w:val="005F4BFB"/>
    <w:rsid w:val="006000C5"/>
    <w:rsid w:val="006002E0"/>
    <w:rsid w:val="00602287"/>
    <w:rsid w:val="00620280"/>
    <w:rsid w:val="0062349E"/>
    <w:rsid w:val="006258FD"/>
    <w:rsid w:val="00632E48"/>
    <w:rsid w:val="00643B58"/>
    <w:rsid w:val="00661CC3"/>
    <w:rsid w:val="006713B1"/>
    <w:rsid w:val="0068064A"/>
    <w:rsid w:val="006810FF"/>
    <w:rsid w:val="00681174"/>
    <w:rsid w:val="00681ED0"/>
    <w:rsid w:val="00683574"/>
    <w:rsid w:val="00687349"/>
    <w:rsid w:val="00694976"/>
    <w:rsid w:val="006A240A"/>
    <w:rsid w:val="006A2694"/>
    <w:rsid w:val="006B321A"/>
    <w:rsid w:val="006B418F"/>
    <w:rsid w:val="006C3931"/>
    <w:rsid w:val="006D1713"/>
    <w:rsid w:val="006D30E6"/>
    <w:rsid w:val="006D3A03"/>
    <w:rsid w:val="006E08FA"/>
    <w:rsid w:val="006E6297"/>
    <w:rsid w:val="006F5F93"/>
    <w:rsid w:val="00703F77"/>
    <w:rsid w:val="00710FED"/>
    <w:rsid w:val="00715F45"/>
    <w:rsid w:val="00716632"/>
    <w:rsid w:val="00717A0C"/>
    <w:rsid w:val="0072075B"/>
    <w:rsid w:val="007237B8"/>
    <w:rsid w:val="00725143"/>
    <w:rsid w:val="0072658E"/>
    <w:rsid w:val="00732345"/>
    <w:rsid w:val="007532C7"/>
    <w:rsid w:val="00754241"/>
    <w:rsid w:val="00756F04"/>
    <w:rsid w:val="00757D60"/>
    <w:rsid w:val="00760B2C"/>
    <w:rsid w:val="00770F18"/>
    <w:rsid w:val="007748BE"/>
    <w:rsid w:val="007764BB"/>
    <w:rsid w:val="007828DC"/>
    <w:rsid w:val="00791193"/>
    <w:rsid w:val="007A118C"/>
    <w:rsid w:val="007A1F70"/>
    <w:rsid w:val="007A37FE"/>
    <w:rsid w:val="007A417D"/>
    <w:rsid w:val="007A7DBD"/>
    <w:rsid w:val="007B17C1"/>
    <w:rsid w:val="007C1D5B"/>
    <w:rsid w:val="007C3435"/>
    <w:rsid w:val="007C35A4"/>
    <w:rsid w:val="007C3E46"/>
    <w:rsid w:val="007D2A81"/>
    <w:rsid w:val="007E52D5"/>
    <w:rsid w:val="007E534B"/>
    <w:rsid w:val="007E6F30"/>
    <w:rsid w:val="007E7C02"/>
    <w:rsid w:val="007F7462"/>
    <w:rsid w:val="00800A80"/>
    <w:rsid w:val="0081709C"/>
    <w:rsid w:val="00835035"/>
    <w:rsid w:val="00836D9E"/>
    <w:rsid w:val="00843F80"/>
    <w:rsid w:val="00844392"/>
    <w:rsid w:val="008500D3"/>
    <w:rsid w:val="00852668"/>
    <w:rsid w:val="008578BF"/>
    <w:rsid w:val="008660D6"/>
    <w:rsid w:val="008767B9"/>
    <w:rsid w:val="008803EF"/>
    <w:rsid w:val="00882980"/>
    <w:rsid w:val="00896D29"/>
    <w:rsid w:val="008A12CF"/>
    <w:rsid w:val="008A1A90"/>
    <w:rsid w:val="008A64CB"/>
    <w:rsid w:val="008B082B"/>
    <w:rsid w:val="008B6546"/>
    <w:rsid w:val="008C3B24"/>
    <w:rsid w:val="008E01E4"/>
    <w:rsid w:val="008E7F32"/>
    <w:rsid w:val="008F148C"/>
    <w:rsid w:val="008F5D37"/>
    <w:rsid w:val="008F5DAE"/>
    <w:rsid w:val="00900C9B"/>
    <w:rsid w:val="00901487"/>
    <w:rsid w:val="00907F13"/>
    <w:rsid w:val="00914306"/>
    <w:rsid w:val="00921551"/>
    <w:rsid w:val="009217E8"/>
    <w:rsid w:val="00924746"/>
    <w:rsid w:val="00925B0B"/>
    <w:rsid w:val="0092622F"/>
    <w:rsid w:val="00926C44"/>
    <w:rsid w:val="0093645B"/>
    <w:rsid w:val="009435D3"/>
    <w:rsid w:val="0094381A"/>
    <w:rsid w:val="00961002"/>
    <w:rsid w:val="00973F9B"/>
    <w:rsid w:val="009753C9"/>
    <w:rsid w:val="009758CB"/>
    <w:rsid w:val="009778CB"/>
    <w:rsid w:val="00980909"/>
    <w:rsid w:val="0098156F"/>
    <w:rsid w:val="00993406"/>
    <w:rsid w:val="00994DBB"/>
    <w:rsid w:val="009A0F77"/>
    <w:rsid w:val="009A5223"/>
    <w:rsid w:val="009A6521"/>
    <w:rsid w:val="009A6B97"/>
    <w:rsid w:val="009A6D6A"/>
    <w:rsid w:val="009A7E94"/>
    <w:rsid w:val="009B23B7"/>
    <w:rsid w:val="009B2B6B"/>
    <w:rsid w:val="009C052A"/>
    <w:rsid w:val="009C1282"/>
    <w:rsid w:val="009D2E87"/>
    <w:rsid w:val="009D39B3"/>
    <w:rsid w:val="009D7E06"/>
    <w:rsid w:val="009E0C45"/>
    <w:rsid w:val="009E0E89"/>
    <w:rsid w:val="009E1F26"/>
    <w:rsid w:val="009E3A2B"/>
    <w:rsid w:val="009F4FF4"/>
    <w:rsid w:val="009F62C3"/>
    <w:rsid w:val="009F71DC"/>
    <w:rsid w:val="00A0100D"/>
    <w:rsid w:val="00A012B3"/>
    <w:rsid w:val="00A031D1"/>
    <w:rsid w:val="00A05133"/>
    <w:rsid w:val="00A05D3A"/>
    <w:rsid w:val="00A100B7"/>
    <w:rsid w:val="00A16F28"/>
    <w:rsid w:val="00A2385C"/>
    <w:rsid w:val="00A26BD8"/>
    <w:rsid w:val="00A31156"/>
    <w:rsid w:val="00A31985"/>
    <w:rsid w:val="00A320DF"/>
    <w:rsid w:val="00A5260D"/>
    <w:rsid w:val="00A54C18"/>
    <w:rsid w:val="00A6692F"/>
    <w:rsid w:val="00A6775F"/>
    <w:rsid w:val="00A72262"/>
    <w:rsid w:val="00A7773A"/>
    <w:rsid w:val="00A82A38"/>
    <w:rsid w:val="00A83B4F"/>
    <w:rsid w:val="00A9389D"/>
    <w:rsid w:val="00A97381"/>
    <w:rsid w:val="00AA26B4"/>
    <w:rsid w:val="00AA2CF6"/>
    <w:rsid w:val="00AB15E3"/>
    <w:rsid w:val="00AB4982"/>
    <w:rsid w:val="00AC3DB9"/>
    <w:rsid w:val="00AC687D"/>
    <w:rsid w:val="00AD33BE"/>
    <w:rsid w:val="00AE028C"/>
    <w:rsid w:val="00AE1A47"/>
    <w:rsid w:val="00AE4A3C"/>
    <w:rsid w:val="00AE5995"/>
    <w:rsid w:val="00AE6704"/>
    <w:rsid w:val="00AE78CA"/>
    <w:rsid w:val="00AF3EC1"/>
    <w:rsid w:val="00B01BD5"/>
    <w:rsid w:val="00B04476"/>
    <w:rsid w:val="00B05B83"/>
    <w:rsid w:val="00B07EBD"/>
    <w:rsid w:val="00B17992"/>
    <w:rsid w:val="00B20C2B"/>
    <w:rsid w:val="00B22D8E"/>
    <w:rsid w:val="00B22E97"/>
    <w:rsid w:val="00B23344"/>
    <w:rsid w:val="00B24B11"/>
    <w:rsid w:val="00B250D7"/>
    <w:rsid w:val="00B253F0"/>
    <w:rsid w:val="00B309E3"/>
    <w:rsid w:val="00B30C66"/>
    <w:rsid w:val="00B31853"/>
    <w:rsid w:val="00B36260"/>
    <w:rsid w:val="00B50B07"/>
    <w:rsid w:val="00B5421D"/>
    <w:rsid w:val="00B57219"/>
    <w:rsid w:val="00B579E5"/>
    <w:rsid w:val="00B642EC"/>
    <w:rsid w:val="00B6659F"/>
    <w:rsid w:val="00B71058"/>
    <w:rsid w:val="00B7320F"/>
    <w:rsid w:val="00B802A5"/>
    <w:rsid w:val="00B8098B"/>
    <w:rsid w:val="00B80C9E"/>
    <w:rsid w:val="00B8157F"/>
    <w:rsid w:val="00B83E10"/>
    <w:rsid w:val="00B85697"/>
    <w:rsid w:val="00B85F29"/>
    <w:rsid w:val="00B911AF"/>
    <w:rsid w:val="00B96A17"/>
    <w:rsid w:val="00BA0F27"/>
    <w:rsid w:val="00BA27FC"/>
    <w:rsid w:val="00BA43DC"/>
    <w:rsid w:val="00BB06D2"/>
    <w:rsid w:val="00BB134B"/>
    <w:rsid w:val="00BB347A"/>
    <w:rsid w:val="00BB6185"/>
    <w:rsid w:val="00BC0CFA"/>
    <w:rsid w:val="00BC42A1"/>
    <w:rsid w:val="00BC462B"/>
    <w:rsid w:val="00BD14B3"/>
    <w:rsid w:val="00BD269F"/>
    <w:rsid w:val="00BD4B93"/>
    <w:rsid w:val="00BD677A"/>
    <w:rsid w:val="00BD74AF"/>
    <w:rsid w:val="00BE233B"/>
    <w:rsid w:val="00BE7A6E"/>
    <w:rsid w:val="00BF6E0F"/>
    <w:rsid w:val="00C0414E"/>
    <w:rsid w:val="00C058C8"/>
    <w:rsid w:val="00C145A0"/>
    <w:rsid w:val="00C20F80"/>
    <w:rsid w:val="00C249A6"/>
    <w:rsid w:val="00C37A05"/>
    <w:rsid w:val="00C4326C"/>
    <w:rsid w:val="00C52B2F"/>
    <w:rsid w:val="00C56DD5"/>
    <w:rsid w:val="00C63F7B"/>
    <w:rsid w:val="00C6588E"/>
    <w:rsid w:val="00C70447"/>
    <w:rsid w:val="00C753C2"/>
    <w:rsid w:val="00C802FB"/>
    <w:rsid w:val="00C8502C"/>
    <w:rsid w:val="00C85653"/>
    <w:rsid w:val="00C85E44"/>
    <w:rsid w:val="00C86669"/>
    <w:rsid w:val="00C9312C"/>
    <w:rsid w:val="00CA216C"/>
    <w:rsid w:val="00CA4BF9"/>
    <w:rsid w:val="00CB54CA"/>
    <w:rsid w:val="00CC0700"/>
    <w:rsid w:val="00CC0B81"/>
    <w:rsid w:val="00CD024D"/>
    <w:rsid w:val="00CD0A7D"/>
    <w:rsid w:val="00CD3A41"/>
    <w:rsid w:val="00CD431E"/>
    <w:rsid w:val="00CE1C82"/>
    <w:rsid w:val="00CE51D0"/>
    <w:rsid w:val="00CE6A53"/>
    <w:rsid w:val="00CF1DF5"/>
    <w:rsid w:val="00CF5972"/>
    <w:rsid w:val="00CF7FBE"/>
    <w:rsid w:val="00D0093C"/>
    <w:rsid w:val="00D01A63"/>
    <w:rsid w:val="00D02FC5"/>
    <w:rsid w:val="00D10C88"/>
    <w:rsid w:val="00D12C36"/>
    <w:rsid w:val="00D13B13"/>
    <w:rsid w:val="00D21ECE"/>
    <w:rsid w:val="00D27727"/>
    <w:rsid w:val="00D34428"/>
    <w:rsid w:val="00D4431A"/>
    <w:rsid w:val="00D4535F"/>
    <w:rsid w:val="00D553D4"/>
    <w:rsid w:val="00D57210"/>
    <w:rsid w:val="00D57AED"/>
    <w:rsid w:val="00D57F74"/>
    <w:rsid w:val="00D64B8D"/>
    <w:rsid w:val="00D80B28"/>
    <w:rsid w:val="00D83603"/>
    <w:rsid w:val="00D901D7"/>
    <w:rsid w:val="00D92BFE"/>
    <w:rsid w:val="00DA2014"/>
    <w:rsid w:val="00DB223E"/>
    <w:rsid w:val="00DC1583"/>
    <w:rsid w:val="00DC2B31"/>
    <w:rsid w:val="00DD1866"/>
    <w:rsid w:val="00DD5A69"/>
    <w:rsid w:val="00DE0A8D"/>
    <w:rsid w:val="00DE347D"/>
    <w:rsid w:val="00DE562A"/>
    <w:rsid w:val="00DE7148"/>
    <w:rsid w:val="00DF0080"/>
    <w:rsid w:val="00DF62A4"/>
    <w:rsid w:val="00DF700F"/>
    <w:rsid w:val="00E00D15"/>
    <w:rsid w:val="00E11B18"/>
    <w:rsid w:val="00E14823"/>
    <w:rsid w:val="00E174F8"/>
    <w:rsid w:val="00E33297"/>
    <w:rsid w:val="00E341AD"/>
    <w:rsid w:val="00E40828"/>
    <w:rsid w:val="00E42B2B"/>
    <w:rsid w:val="00E50332"/>
    <w:rsid w:val="00E5647F"/>
    <w:rsid w:val="00E57BDB"/>
    <w:rsid w:val="00E625D3"/>
    <w:rsid w:val="00E65F37"/>
    <w:rsid w:val="00E70B77"/>
    <w:rsid w:val="00E711DE"/>
    <w:rsid w:val="00E728C9"/>
    <w:rsid w:val="00E74701"/>
    <w:rsid w:val="00E75E5F"/>
    <w:rsid w:val="00E77F91"/>
    <w:rsid w:val="00E823B8"/>
    <w:rsid w:val="00E849A6"/>
    <w:rsid w:val="00E85E17"/>
    <w:rsid w:val="00E90222"/>
    <w:rsid w:val="00E9091C"/>
    <w:rsid w:val="00E93BB3"/>
    <w:rsid w:val="00E96670"/>
    <w:rsid w:val="00E9680B"/>
    <w:rsid w:val="00EA46CC"/>
    <w:rsid w:val="00EA49B9"/>
    <w:rsid w:val="00EA5AA1"/>
    <w:rsid w:val="00EA61B9"/>
    <w:rsid w:val="00EA75FB"/>
    <w:rsid w:val="00EA7BF4"/>
    <w:rsid w:val="00EB6C62"/>
    <w:rsid w:val="00EB7A95"/>
    <w:rsid w:val="00EC19DC"/>
    <w:rsid w:val="00EC6154"/>
    <w:rsid w:val="00EC7868"/>
    <w:rsid w:val="00ED35DF"/>
    <w:rsid w:val="00ED6373"/>
    <w:rsid w:val="00ED7827"/>
    <w:rsid w:val="00EE2FB1"/>
    <w:rsid w:val="00EE4D9C"/>
    <w:rsid w:val="00EE515E"/>
    <w:rsid w:val="00EE571A"/>
    <w:rsid w:val="00EE6265"/>
    <w:rsid w:val="00EE7518"/>
    <w:rsid w:val="00EF193B"/>
    <w:rsid w:val="00F01C71"/>
    <w:rsid w:val="00F11ECC"/>
    <w:rsid w:val="00F240DF"/>
    <w:rsid w:val="00F241AD"/>
    <w:rsid w:val="00F30C1D"/>
    <w:rsid w:val="00F30C33"/>
    <w:rsid w:val="00F3172F"/>
    <w:rsid w:val="00F32EBF"/>
    <w:rsid w:val="00F34A32"/>
    <w:rsid w:val="00F354F7"/>
    <w:rsid w:val="00F4269F"/>
    <w:rsid w:val="00F43F9A"/>
    <w:rsid w:val="00F455F1"/>
    <w:rsid w:val="00F538CE"/>
    <w:rsid w:val="00F570D3"/>
    <w:rsid w:val="00F62221"/>
    <w:rsid w:val="00F63223"/>
    <w:rsid w:val="00F66C7B"/>
    <w:rsid w:val="00F712EE"/>
    <w:rsid w:val="00F73BB1"/>
    <w:rsid w:val="00F760C5"/>
    <w:rsid w:val="00F8513C"/>
    <w:rsid w:val="00F90EBA"/>
    <w:rsid w:val="00F97C38"/>
    <w:rsid w:val="00FA5223"/>
    <w:rsid w:val="00FA7ED5"/>
    <w:rsid w:val="00FB4C7D"/>
    <w:rsid w:val="00FC079F"/>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146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ipomex.org.mx/ipo3/lgt/indice/HUEYPOXTLA/art_92_vii.web?token=03AFcWeA7JWSAfXVy1pZZMhGgiluPPbgwUWe-My0UN-0029B4wuNPRyuEJsZaRrmJZnJJ0ebSjzpKB1jKdroPRAUTvbr1xFCRnJ57TprbVljxapFv5TWzLniUHoeqfI8-_KqWKWaL0cqwvR0l3JeK5aEvfVn2H5eKAEnvh_Hgqn5mMI7owiQIrhn5zHHF8BTMyVyOfOXXx5YrKAm5Mgm927m39frlPakNbYYO7_99XmapkApnShHIL6h3jLgCEJ2KNaJlso7gTEDTEAJdNrenid7WqYHx4mXjdCzPZyxm-7zlzsnBL6_DGNSmIbUO4zZh-3ECQ0EMPbUO0jNx5O7GcCBP7t8c9IORBfQcpsG9oBnCFEaarG_nyiH1ZhQ4mqHZdFLuXBYNDf2QPKB3JRkKcwoizCf6IfL9Mn6nINH9eYDbUni8T_xyepOThDu6oAXWZOzKtDf7sWCB4wKfXEo_aX9eqd5KqE98wdLoHAhhHDqzZo32guYn3gN_kJANr4Nhy-qt4UOcEoMArWjHvb38Rmlryw04R_5ChJhzxmo-A6v7gkOFDyfsBb_w"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B3F6-5405-4C07-B2DB-B5AE79F96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54</Pages>
  <Words>13657</Words>
  <Characters>75115</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20</cp:revision>
  <dcterms:created xsi:type="dcterms:W3CDTF">2024-01-09T20:29:00Z</dcterms:created>
  <dcterms:modified xsi:type="dcterms:W3CDTF">2024-04-11T19:19:00Z</dcterms:modified>
</cp:coreProperties>
</file>