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4200" w14:textId="77777777" w:rsidR="0094757C" w:rsidRPr="00F31C62" w:rsidRDefault="00790B25">
      <w:pPr>
        <w:spacing w:before="240" w:after="240" w:line="360" w:lineRule="auto"/>
        <w:jc w:val="both"/>
        <w:rPr>
          <w:rFonts w:ascii="Palatino Linotype" w:eastAsia="Palatino Linotype" w:hAnsi="Palatino Linotype" w:cs="Palatino Linotype"/>
        </w:rPr>
      </w:pPr>
      <w:bookmarkStart w:id="0" w:name="_GoBack"/>
      <w:bookmarkEnd w:id="0"/>
      <w:r w:rsidRPr="00F31C6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treinta y uno de enero de dos mil veinticuatro. </w:t>
      </w:r>
    </w:p>
    <w:p w14:paraId="6C73BF75"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VISTO</w:t>
      </w:r>
      <w:r w:rsidRPr="00F31C62">
        <w:rPr>
          <w:rFonts w:ascii="Palatino Linotype" w:eastAsia="Palatino Linotype" w:hAnsi="Palatino Linotype" w:cs="Palatino Linotype"/>
        </w:rPr>
        <w:t xml:space="preserve"> el expediente formado con motivo del recurso de revisión </w:t>
      </w:r>
      <w:r w:rsidRPr="00F31C62">
        <w:rPr>
          <w:rFonts w:ascii="Palatino Linotype" w:eastAsia="Palatino Linotype" w:hAnsi="Palatino Linotype" w:cs="Palatino Linotype"/>
          <w:b/>
        </w:rPr>
        <w:t>04289/INFOEM/IP/RR/2023</w:t>
      </w:r>
      <w:r w:rsidRPr="00F31C62">
        <w:rPr>
          <w:rFonts w:ascii="Palatino Linotype" w:eastAsia="Palatino Linotype" w:hAnsi="Palatino Linotype" w:cs="Palatino Linotype"/>
        </w:rPr>
        <w:t>, interpuesto por</w:t>
      </w:r>
      <w:r w:rsidRPr="00F31C62">
        <w:rPr>
          <w:rFonts w:ascii="Palatino Linotype" w:eastAsia="Palatino Linotype" w:hAnsi="Palatino Linotype" w:cs="Palatino Linotype"/>
          <w:b/>
        </w:rPr>
        <w:t xml:space="preserve"> un particular que no proporcionó su nombre</w:t>
      </w:r>
      <w:r w:rsidRPr="00F31C62">
        <w:rPr>
          <w:rFonts w:ascii="Palatino Linotype" w:eastAsia="Palatino Linotype" w:hAnsi="Palatino Linotype" w:cs="Palatino Linotype"/>
        </w:rPr>
        <w:t xml:space="preserve">, en lo sucesivo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xml:space="preserve"> en contra de la respuesta a su solicitud de información con número de folio</w:t>
      </w:r>
      <w:r w:rsidRPr="00F31C62">
        <w:rPr>
          <w:rFonts w:ascii="Palatino Linotype" w:eastAsia="Palatino Linotype" w:hAnsi="Palatino Linotype" w:cs="Palatino Linotype"/>
          <w:b/>
        </w:rPr>
        <w:t xml:space="preserve"> 02271/TOLUCA/IP/2023, </w:t>
      </w:r>
      <w:r w:rsidRPr="00F31C62">
        <w:rPr>
          <w:rFonts w:ascii="Palatino Linotype" w:eastAsia="Palatino Linotype" w:hAnsi="Palatino Linotype" w:cs="Palatino Linotype"/>
        </w:rPr>
        <w:t xml:space="preserve">por parte del </w:t>
      </w:r>
      <w:r w:rsidRPr="00F31C62">
        <w:rPr>
          <w:rFonts w:ascii="Palatino Linotype" w:eastAsia="Palatino Linotype" w:hAnsi="Palatino Linotype" w:cs="Palatino Linotype"/>
          <w:b/>
        </w:rPr>
        <w:t xml:space="preserve">Ayuntamiento de Toluca, </w:t>
      </w:r>
      <w:r w:rsidRPr="00F31C62">
        <w:rPr>
          <w:rFonts w:ascii="Palatino Linotype" w:eastAsia="Palatino Linotype" w:hAnsi="Palatino Linotype" w:cs="Palatino Linotype"/>
        </w:rPr>
        <w:t xml:space="preserve">en lo sucesivo el </w:t>
      </w:r>
      <w:r w:rsidRPr="00F31C62">
        <w:rPr>
          <w:rFonts w:ascii="Palatino Linotype" w:eastAsia="Palatino Linotype" w:hAnsi="Palatino Linotype" w:cs="Palatino Linotype"/>
          <w:b/>
        </w:rPr>
        <w:t xml:space="preserve">SUJETO OBLIGADO, </w:t>
      </w:r>
      <w:r w:rsidRPr="00F31C62">
        <w:rPr>
          <w:rFonts w:ascii="Palatino Linotype" w:eastAsia="Palatino Linotype" w:hAnsi="Palatino Linotype" w:cs="Palatino Linotype"/>
        </w:rPr>
        <w:t xml:space="preserve">se procede a dictar la presente resolución con base en los siguientes: </w:t>
      </w:r>
    </w:p>
    <w:p w14:paraId="2F84D3F5" w14:textId="77777777" w:rsidR="0094757C" w:rsidRPr="00F31C62" w:rsidRDefault="00790B25">
      <w:pPr>
        <w:spacing w:before="240" w:after="240" w:line="360" w:lineRule="auto"/>
        <w:jc w:val="center"/>
        <w:rPr>
          <w:rFonts w:ascii="Palatino Linotype" w:eastAsia="Palatino Linotype" w:hAnsi="Palatino Linotype" w:cs="Palatino Linotype"/>
          <w:b/>
        </w:rPr>
      </w:pPr>
      <w:r w:rsidRPr="00F31C62">
        <w:rPr>
          <w:rFonts w:ascii="Palatino Linotype" w:eastAsia="Palatino Linotype" w:hAnsi="Palatino Linotype" w:cs="Palatino Linotype"/>
          <w:b/>
        </w:rPr>
        <w:t>I. A N T E C E D E N T E S</w:t>
      </w:r>
    </w:p>
    <w:p w14:paraId="15C41993"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1. Solicitud de acceso a la información.</w:t>
      </w:r>
      <w:r w:rsidRPr="00F31C62">
        <w:rPr>
          <w:rFonts w:ascii="Palatino Linotype" w:eastAsia="Palatino Linotype" w:hAnsi="Palatino Linotype" w:cs="Palatino Linotype"/>
        </w:rPr>
        <w:t xml:space="preserve"> Con fecha </w:t>
      </w:r>
      <w:r w:rsidRPr="00F31C62">
        <w:rPr>
          <w:rFonts w:ascii="Palatino Linotype" w:eastAsia="Palatino Linotype" w:hAnsi="Palatino Linotype" w:cs="Palatino Linotype"/>
          <w:b/>
        </w:rPr>
        <w:t>veintisiete de junio de dos mil veintitrés,</w:t>
      </w:r>
      <w:r w:rsidRPr="00F31C62">
        <w:rPr>
          <w:rFonts w:ascii="Palatino Linotype" w:eastAsia="Palatino Linotype" w:hAnsi="Palatino Linotype" w:cs="Palatino Linotype"/>
        </w:rPr>
        <w:t xml:space="preserve"> la parte </w:t>
      </w:r>
      <w:r w:rsidRPr="00F31C62">
        <w:rPr>
          <w:rFonts w:ascii="Palatino Linotype" w:eastAsia="Palatino Linotype" w:hAnsi="Palatino Linotype" w:cs="Palatino Linotype"/>
          <w:b/>
        </w:rPr>
        <w:t xml:space="preserve">RECURRENTE </w:t>
      </w:r>
      <w:r w:rsidRPr="00F31C62">
        <w:rPr>
          <w:rFonts w:ascii="Palatino Linotype" w:eastAsia="Palatino Linotype" w:hAnsi="Palatino Linotype" w:cs="Palatino Linotype"/>
        </w:rPr>
        <w:t xml:space="preserve">presentó, a través del Sistema de Acceso a la Información Mexiquense, en lo subsecuente el </w:t>
      </w:r>
      <w:r w:rsidRPr="00F31C62">
        <w:rPr>
          <w:rFonts w:ascii="Palatino Linotype" w:eastAsia="Palatino Linotype" w:hAnsi="Palatino Linotype" w:cs="Palatino Linotype"/>
          <w:b/>
        </w:rPr>
        <w:t>SAIMEX,</w:t>
      </w:r>
      <w:r w:rsidRPr="00F31C62">
        <w:rPr>
          <w:rFonts w:ascii="Palatino Linotype" w:eastAsia="Palatino Linotype" w:hAnsi="Palatino Linotype" w:cs="Palatino Linotype"/>
        </w:rPr>
        <w:t xml:space="preserve"> ante 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la solicitud de acceso a la información pública, a la que se le asignó el número</w:t>
      </w:r>
      <w:r w:rsidRPr="00F31C62">
        <w:rPr>
          <w:rFonts w:ascii="Palatino Linotype" w:eastAsia="Palatino Linotype" w:hAnsi="Palatino Linotype" w:cs="Palatino Linotype"/>
          <w:b/>
        </w:rPr>
        <w:t xml:space="preserve"> 02271/TOLUCA/IP/2023, </w:t>
      </w:r>
      <w:r w:rsidRPr="00F31C62">
        <w:rPr>
          <w:rFonts w:ascii="Palatino Linotype" w:eastAsia="Palatino Linotype" w:hAnsi="Palatino Linotype" w:cs="Palatino Linotype"/>
        </w:rPr>
        <w:t xml:space="preserve">mediante la cual requirió la información siguiente: </w:t>
      </w:r>
    </w:p>
    <w:p w14:paraId="1F15DF64" w14:textId="77777777" w:rsidR="0094757C" w:rsidRPr="00F31C62" w:rsidRDefault="00790B25">
      <w:pPr>
        <w:spacing w:before="240"/>
        <w:ind w:left="851" w:right="902"/>
        <w:jc w:val="both"/>
        <w:rPr>
          <w:rFonts w:ascii="Palatino Linotype" w:eastAsia="Palatino Linotype" w:hAnsi="Palatino Linotype" w:cs="Palatino Linotype"/>
          <w:i/>
          <w:sz w:val="22"/>
          <w:szCs w:val="22"/>
        </w:rPr>
      </w:pPr>
      <w:bookmarkStart w:id="1" w:name="_heading=h.gjdgxs" w:colFirst="0" w:colLast="0"/>
      <w:bookmarkEnd w:id="1"/>
      <w:r w:rsidRPr="00F31C62">
        <w:rPr>
          <w:rFonts w:ascii="Palatino Linotype" w:eastAsia="Palatino Linotype" w:hAnsi="Palatino Linotype" w:cs="Palatino Linotype"/>
          <w:i/>
          <w:sz w:val="22"/>
          <w:szCs w:val="22"/>
        </w:rPr>
        <w:t xml:space="preserve">“Evidencia y soporte documental de la </w:t>
      </w:r>
      <w:proofErr w:type="spellStart"/>
      <w:r w:rsidRPr="00F31C62">
        <w:rPr>
          <w:rFonts w:ascii="Palatino Linotype" w:eastAsia="Palatino Linotype" w:hAnsi="Palatino Linotype" w:cs="Palatino Linotype"/>
          <w:i/>
          <w:sz w:val="22"/>
          <w:szCs w:val="22"/>
        </w:rPr>
        <w:t>coordinacion</w:t>
      </w:r>
      <w:proofErr w:type="spellEnd"/>
      <w:r w:rsidRPr="00F31C62">
        <w:rPr>
          <w:rFonts w:ascii="Palatino Linotype" w:eastAsia="Palatino Linotype" w:hAnsi="Palatino Linotype" w:cs="Palatino Linotype"/>
          <w:i/>
          <w:sz w:val="22"/>
          <w:szCs w:val="22"/>
        </w:rPr>
        <w:t xml:space="preserve"> en apoyo </w:t>
      </w:r>
      <w:proofErr w:type="spellStart"/>
      <w:r w:rsidRPr="00F31C62">
        <w:rPr>
          <w:rFonts w:ascii="Palatino Linotype" w:eastAsia="Palatino Linotype" w:hAnsi="Palatino Linotype" w:cs="Palatino Linotype"/>
          <w:i/>
          <w:sz w:val="22"/>
          <w:szCs w:val="22"/>
        </w:rPr>
        <w:t>tecnico</w:t>
      </w:r>
      <w:proofErr w:type="spellEnd"/>
      <w:r w:rsidRPr="00F31C62">
        <w:rPr>
          <w:rFonts w:ascii="Palatino Linotype" w:eastAsia="Palatino Linotype" w:hAnsi="Palatino Linotype" w:cs="Palatino Linotype"/>
          <w:i/>
          <w:sz w:val="22"/>
          <w:szCs w:val="22"/>
        </w:rPr>
        <w:t xml:space="preserve"> de administración en relación a: </w:t>
      </w:r>
      <w:r w:rsidRPr="00F31C62">
        <w:rPr>
          <w:rFonts w:ascii="Palatino Linotype" w:eastAsia="Palatino Linotype" w:hAnsi="Palatino Linotype" w:cs="Palatino Linotype"/>
          <w:i/>
          <w:sz w:val="22"/>
          <w:szCs w:val="22"/>
          <w:u w:val="single"/>
        </w:rPr>
        <w:t xml:space="preserve">Atender a las solicitudes de información pública, </w:t>
      </w:r>
      <w:r w:rsidRPr="00F31C62">
        <w:rPr>
          <w:rFonts w:ascii="Palatino Linotype" w:eastAsia="Palatino Linotype" w:hAnsi="Palatino Linotype" w:cs="Palatino Linotype"/>
          <w:i/>
          <w:sz w:val="22"/>
          <w:szCs w:val="22"/>
        </w:rPr>
        <w:t>ingresadas a través de las plataformas correspondientes, a fin de dar cumplimiento a las obligaciones de transparencia contenidas en la normatividad aplicable;” (Sic)</w:t>
      </w:r>
    </w:p>
    <w:p w14:paraId="2527C1A4" w14:textId="77777777" w:rsidR="0094757C" w:rsidRPr="00F31C62" w:rsidRDefault="0094757C">
      <w:pPr>
        <w:spacing w:before="240"/>
        <w:ind w:left="851" w:right="902"/>
        <w:jc w:val="both"/>
        <w:rPr>
          <w:rFonts w:ascii="Palatino Linotype" w:eastAsia="Palatino Linotype" w:hAnsi="Palatino Linotype" w:cs="Palatino Linotype"/>
          <w:i/>
          <w:sz w:val="22"/>
          <w:szCs w:val="22"/>
        </w:rPr>
      </w:pPr>
    </w:p>
    <w:p w14:paraId="013C80E8"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Modalidad de Entrega:</w:t>
      </w:r>
      <w:r w:rsidRPr="00F31C62">
        <w:rPr>
          <w:rFonts w:ascii="Palatino Linotype" w:eastAsia="Palatino Linotype" w:hAnsi="Palatino Linotype" w:cs="Palatino Linotype"/>
        </w:rPr>
        <w:t xml:space="preserve"> A través de SAIMEX.</w:t>
      </w:r>
    </w:p>
    <w:p w14:paraId="0929ECF9" w14:textId="77777777" w:rsidR="0094757C" w:rsidRPr="00F31C62" w:rsidRDefault="0094757C">
      <w:pPr>
        <w:spacing w:line="360" w:lineRule="auto"/>
        <w:jc w:val="both"/>
        <w:rPr>
          <w:rFonts w:ascii="Palatino Linotype" w:eastAsia="Palatino Linotype" w:hAnsi="Palatino Linotype" w:cs="Palatino Linotype"/>
        </w:rPr>
      </w:pPr>
    </w:p>
    <w:p w14:paraId="2874B1C6" w14:textId="77777777" w:rsidR="0094757C" w:rsidRPr="00F31C62" w:rsidRDefault="00790B25">
      <w:pPr>
        <w:spacing w:after="240" w:line="360" w:lineRule="auto"/>
        <w:jc w:val="both"/>
        <w:rPr>
          <w:rFonts w:ascii="Palatino Linotype" w:eastAsia="Palatino Linotype" w:hAnsi="Palatino Linotype" w:cs="Palatino Linotype"/>
          <w:b/>
        </w:rPr>
      </w:pPr>
      <w:r w:rsidRPr="00F31C62">
        <w:rPr>
          <w:rFonts w:ascii="Palatino Linotype" w:eastAsia="Palatino Linotype" w:hAnsi="Palatino Linotype" w:cs="Palatino Linotype"/>
          <w:b/>
        </w:rPr>
        <w:lastRenderedPageBreak/>
        <w:t xml:space="preserve">2. Respuesta. </w:t>
      </w:r>
      <w:r w:rsidRPr="00F31C62">
        <w:rPr>
          <w:rFonts w:ascii="Palatino Linotype" w:eastAsia="Palatino Linotype" w:hAnsi="Palatino Linotype" w:cs="Palatino Linotype"/>
        </w:rPr>
        <w:t xml:space="preserve">Con fecha </w:t>
      </w:r>
      <w:r w:rsidRPr="00F31C62">
        <w:rPr>
          <w:rFonts w:ascii="Palatino Linotype" w:eastAsia="Palatino Linotype" w:hAnsi="Palatino Linotype" w:cs="Palatino Linotype"/>
          <w:b/>
        </w:rPr>
        <w:t>primero de agosto de dos mil veintitrés</w:t>
      </w:r>
      <w:r w:rsidRPr="00F31C62">
        <w:rPr>
          <w:rFonts w:ascii="Palatino Linotype" w:eastAsia="Palatino Linotype" w:hAnsi="Palatino Linotype" w:cs="Palatino Linotype"/>
        </w:rPr>
        <w:t xml:space="preserve">, el </w:t>
      </w:r>
      <w:r w:rsidRPr="00F31C62">
        <w:rPr>
          <w:rFonts w:ascii="Palatino Linotype" w:eastAsia="Palatino Linotype" w:hAnsi="Palatino Linotype" w:cs="Palatino Linotype"/>
          <w:b/>
        </w:rPr>
        <w:t xml:space="preserve">SUJETO OBLIGADO </w:t>
      </w:r>
      <w:r w:rsidRPr="00F31C62">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1FD4C971" w14:textId="77777777" w:rsidR="0094757C" w:rsidRPr="00F31C62" w:rsidRDefault="00790B25">
      <w:pPr>
        <w:spacing w:before="240" w:after="240"/>
        <w:ind w:left="851" w:right="902"/>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“…En atención a la solicitud con folio 02271/TOLUCA/IP/2023, me permito adjuntar al presente la respuesta correspondiente y anexo. Sin más por el momento, reciba un saludo...” (Sic)</w:t>
      </w:r>
    </w:p>
    <w:p w14:paraId="4140C157" w14:textId="77777777" w:rsidR="0094757C" w:rsidRPr="00F31C62" w:rsidRDefault="00790B25">
      <w:pPr>
        <w:spacing w:before="240" w:after="240" w:line="360" w:lineRule="auto"/>
        <w:ind w:right="49"/>
        <w:jc w:val="both"/>
        <w:rPr>
          <w:rFonts w:ascii="Palatino Linotype" w:eastAsia="Palatino Linotype" w:hAnsi="Palatino Linotype" w:cs="Palatino Linotype"/>
          <w:b/>
        </w:rPr>
      </w:pPr>
      <w:r w:rsidRPr="00F31C62">
        <w:rPr>
          <w:rFonts w:ascii="Palatino Linotype" w:eastAsia="Palatino Linotype" w:hAnsi="Palatino Linotype" w:cs="Palatino Linotype"/>
          <w:b/>
        </w:rPr>
        <w:t>El SUJETO OBLIGADO, adjuntó a su respuesta los siguientes archivos electrónicos:</w:t>
      </w:r>
    </w:p>
    <w:p w14:paraId="6C45FB29"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rPr>
        <w:t>“</w:t>
      </w:r>
      <w:hyperlink r:id="rId8">
        <w:r w:rsidRPr="00F31C62">
          <w:rPr>
            <w:rFonts w:ascii="Palatino Linotype" w:eastAsia="Palatino Linotype" w:hAnsi="Palatino Linotype" w:cs="Palatino Linotype"/>
          </w:rPr>
          <w:t>Respuesta 2271.pdf</w:t>
        </w:r>
      </w:hyperlink>
      <w:r w:rsidRPr="00F31C62">
        <w:rPr>
          <w:rFonts w:ascii="Palatino Linotype" w:eastAsia="Palatino Linotype" w:hAnsi="Palatino Linotype" w:cs="Palatino Linotype"/>
        </w:rPr>
        <w:t xml:space="preserve">”, por medio del cual el Titular de la Unidad de Transparencia del Ayuntamiento de Toluca, informó al solicitante que la Dirección General de Administración le informó que después de haber realizado la búsqueda exhaustiva y razonable en sus archivos, se localizaron los documentos que dan cuenta de cómo se ejecuta dicha función los cuales adjuntó para su consulta. </w:t>
      </w:r>
    </w:p>
    <w:p w14:paraId="53C1403D"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rPr>
        <w:t>“</w:t>
      </w:r>
      <w:proofErr w:type="spellStart"/>
      <w:r w:rsidR="00821E6C">
        <w:rPr>
          <w:rFonts w:ascii="Palatino Linotype" w:eastAsia="Palatino Linotype" w:hAnsi="Palatino Linotype" w:cs="Palatino Linotype"/>
        </w:rPr>
        <w:fldChar w:fldCharType="begin"/>
      </w:r>
      <w:r w:rsidR="00821E6C">
        <w:rPr>
          <w:rFonts w:ascii="Palatino Linotype" w:eastAsia="Palatino Linotype" w:hAnsi="Palatino Linotype" w:cs="Palatino Linotype"/>
        </w:rPr>
        <w:instrText xml:space="preserve"> HYPERLINK "https://saimex.org.mx/saimex/solicitud/downloadAttach/1844087.page" \h </w:instrText>
      </w:r>
      <w:r w:rsidR="00821E6C">
        <w:rPr>
          <w:rFonts w:ascii="Palatino Linotype" w:eastAsia="Palatino Linotype" w:hAnsi="Palatino Linotype" w:cs="Palatino Linotype"/>
        </w:rPr>
        <w:fldChar w:fldCharType="separate"/>
      </w:r>
      <w:r w:rsidRPr="00F31C62">
        <w:rPr>
          <w:rFonts w:ascii="Palatino Linotype" w:eastAsia="Palatino Linotype" w:hAnsi="Palatino Linotype" w:cs="Palatino Linotype"/>
        </w:rPr>
        <w:t>saimex</w:t>
      </w:r>
      <w:proofErr w:type="spellEnd"/>
      <w:r w:rsidRPr="00F31C62">
        <w:rPr>
          <w:rFonts w:ascii="Palatino Linotype" w:eastAsia="Palatino Linotype" w:hAnsi="Palatino Linotype" w:cs="Palatino Linotype"/>
        </w:rPr>
        <w:t xml:space="preserve"> 2271.pdf</w:t>
      </w:r>
      <w:r w:rsidR="00821E6C">
        <w:rPr>
          <w:rFonts w:ascii="Palatino Linotype" w:eastAsia="Palatino Linotype" w:hAnsi="Palatino Linotype" w:cs="Palatino Linotype"/>
        </w:rPr>
        <w:fldChar w:fldCharType="end"/>
      </w:r>
      <w:r w:rsidRPr="00F31C62">
        <w:rPr>
          <w:rFonts w:ascii="Palatino Linotype" w:eastAsia="Palatino Linotype" w:hAnsi="Palatino Linotype" w:cs="Palatino Linotype"/>
        </w:rPr>
        <w:t>”, el cual contiene cuatro oficios emitidos por la Coordinación de Apoyo Técnico del Ayuntamiento de Toluca, perteneciente a la Dirección de Administración también del Ayuntamiento de Toluca, en donde les informó a diferentes áreas del Ayuntamiento de Toluca, atender las solicitudes en los tiempos que a continuación se mencionan y para estar en posibilidad de analizar la información que nos hacen llegar y dar respuesta a cada una de las solicitudes en tiempo y forma:</w:t>
      </w:r>
    </w:p>
    <w:p w14:paraId="37CA572D"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rPr>
        <w:t>Se adjunta uno de ellos a manera de ejemplo</w:t>
      </w:r>
    </w:p>
    <w:p w14:paraId="687F2C37"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noProof/>
          <w:lang w:val="es-MX"/>
        </w:rPr>
        <w:lastRenderedPageBreak/>
        <w:drawing>
          <wp:inline distT="114300" distB="114300" distL="114300" distR="114300" wp14:anchorId="3AF845F4" wp14:editId="61A07243">
            <wp:extent cx="5612130" cy="6477000"/>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6477000"/>
                    </a:xfrm>
                    <a:prstGeom prst="rect">
                      <a:avLst/>
                    </a:prstGeom>
                    <a:ln/>
                  </pic:spPr>
                </pic:pic>
              </a:graphicData>
            </a:graphic>
          </wp:inline>
        </w:drawing>
      </w:r>
    </w:p>
    <w:p w14:paraId="71D03622"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b/>
        </w:rPr>
        <w:t xml:space="preserve">3. Interposición del recurso de revisión. </w:t>
      </w:r>
      <w:r w:rsidRPr="00F31C62">
        <w:rPr>
          <w:rFonts w:ascii="Palatino Linotype" w:eastAsia="Palatino Linotype" w:hAnsi="Palatino Linotype" w:cs="Palatino Linotype"/>
        </w:rPr>
        <w:t xml:space="preserve">Inconforme con los términos de la respuesta emitida por parte del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el </w:t>
      </w:r>
      <w:r w:rsidRPr="00F31C62">
        <w:rPr>
          <w:rFonts w:ascii="Palatino Linotype" w:eastAsia="Palatino Linotype" w:hAnsi="Palatino Linotype" w:cs="Palatino Linotype"/>
          <w:b/>
        </w:rPr>
        <w:t xml:space="preserve">dos de agosto del dos mil </w:t>
      </w:r>
      <w:r w:rsidRPr="00F31C62">
        <w:rPr>
          <w:rFonts w:ascii="Palatino Linotype" w:eastAsia="Palatino Linotype" w:hAnsi="Palatino Linotype" w:cs="Palatino Linotype"/>
          <w:b/>
        </w:rPr>
        <w:lastRenderedPageBreak/>
        <w:t>veintitrés,</w:t>
      </w:r>
      <w:r w:rsidRPr="00F31C62">
        <w:rPr>
          <w:rFonts w:ascii="Palatino Linotype" w:eastAsia="Palatino Linotype" w:hAnsi="Palatino Linotype" w:cs="Palatino Linotype"/>
        </w:rPr>
        <w:t xml:space="preserve"> la parte recurrente interpuso el recurso de revisión a través de </w:t>
      </w:r>
      <w:r w:rsidRPr="00F31C62">
        <w:rPr>
          <w:rFonts w:ascii="Palatino Linotype" w:eastAsia="Palatino Linotype" w:hAnsi="Palatino Linotype" w:cs="Palatino Linotype"/>
          <w:b/>
        </w:rPr>
        <w:t xml:space="preserve">SAIMEX, </w:t>
      </w:r>
      <w:r w:rsidRPr="00F31C62">
        <w:rPr>
          <w:rFonts w:ascii="Palatino Linotype" w:eastAsia="Palatino Linotype" w:hAnsi="Palatino Linotype" w:cs="Palatino Linotype"/>
        </w:rPr>
        <w:t>en donde se manifestó de la siguiente manera:</w:t>
      </w:r>
    </w:p>
    <w:p w14:paraId="5BB9B5BA" w14:textId="77777777" w:rsidR="0094757C" w:rsidRPr="00F31C62" w:rsidRDefault="00790B25">
      <w:pPr>
        <w:tabs>
          <w:tab w:val="left" w:pos="2745"/>
        </w:tabs>
        <w:spacing w:before="240" w:after="240" w:line="360" w:lineRule="auto"/>
        <w:jc w:val="both"/>
        <w:rPr>
          <w:rFonts w:ascii="Palatino Linotype" w:eastAsia="Palatino Linotype" w:hAnsi="Palatino Linotype" w:cs="Palatino Linotype"/>
          <w:b/>
        </w:rPr>
      </w:pPr>
      <w:r w:rsidRPr="00F31C62">
        <w:rPr>
          <w:rFonts w:ascii="Palatino Linotype" w:eastAsia="Palatino Linotype" w:hAnsi="Palatino Linotype" w:cs="Palatino Linotype"/>
          <w:b/>
        </w:rPr>
        <w:t xml:space="preserve">Acto impugnado: </w:t>
      </w:r>
      <w:r w:rsidRPr="00F31C62">
        <w:rPr>
          <w:rFonts w:ascii="Palatino Linotype" w:eastAsia="Palatino Linotype" w:hAnsi="Palatino Linotype" w:cs="Palatino Linotype"/>
          <w:b/>
        </w:rPr>
        <w:tab/>
      </w:r>
    </w:p>
    <w:p w14:paraId="7E7D98AD" w14:textId="77777777" w:rsidR="0094757C" w:rsidRPr="00F31C62" w:rsidRDefault="00790B25">
      <w:pPr>
        <w:ind w:left="851" w:right="902"/>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“la respuesta” (Sic)</w:t>
      </w:r>
    </w:p>
    <w:p w14:paraId="33572B92" w14:textId="77777777" w:rsidR="0094757C" w:rsidRPr="00F31C62" w:rsidRDefault="0094757C">
      <w:pPr>
        <w:ind w:left="851" w:right="902"/>
        <w:jc w:val="both"/>
        <w:rPr>
          <w:rFonts w:ascii="Palatino Linotype" w:eastAsia="Palatino Linotype" w:hAnsi="Palatino Linotype" w:cs="Palatino Linotype"/>
          <w:i/>
          <w:sz w:val="22"/>
          <w:szCs w:val="22"/>
        </w:rPr>
      </w:pPr>
    </w:p>
    <w:p w14:paraId="322F4A4B"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Y Razones o motivos de inconformidad</w:t>
      </w:r>
      <w:r w:rsidRPr="00F31C62">
        <w:rPr>
          <w:rFonts w:ascii="Palatino Linotype" w:eastAsia="Palatino Linotype" w:hAnsi="Palatino Linotype" w:cs="Palatino Linotype"/>
        </w:rPr>
        <w:t>:</w:t>
      </w:r>
    </w:p>
    <w:p w14:paraId="5B41F94F" w14:textId="77777777" w:rsidR="0094757C" w:rsidRPr="00F31C62" w:rsidRDefault="00790B25">
      <w:pPr>
        <w:ind w:left="851" w:right="902"/>
        <w:jc w:val="both"/>
        <w:rPr>
          <w:rFonts w:ascii="Palatino Linotype" w:eastAsia="Palatino Linotype" w:hAnsi="Palatino Linotype" w:cs="Palatino Linotype"/>
          <w:i/>
          <w:sz w:val="22"/>
          <w:szCs w:val="22"/>
        </w:rPr>
      </w:pPr>
      <w:bookmarkStart w:id="2" w:name="_heading=h.30j0zll" w:colFirst="0" w:colLast="0"/>
      <w:bookmarkEnd w:id="2"/>
      <w:r w:rsidRPr="00F31C62">
        <w:rPr>
          <w:rFonts w:ascii="Palatino Linotype" w:eastAsia="Palatino Linotype" w:hAnsi="Palatino Linotype" w:cs="Palatino Linotype"/>
          <w:i/>
          <w:sz w:val="22"/>
          <w:szCs w:val="22"/>
        </w:rPr>
        <w:t xml:space="preserve"> “no me entregan todo lo que pedí” (Sic)</w:t>
      </w:r>
    </w:p>
    <w:p w14:paraId="0D063248" w14:textId="77777777" w:rsidR="0094757C" w:rsidRPr="00F31C62" w:rsidRDefault="0094757C">
      <w:pPr>
        <w:ind w:left="851" w:right="902"/>
        <w:jc w:val="both"/>
        <w:rPr>
          <w:rFonts w:ascii="Palatino Linotype" w:eastAsia="Palatino Linotype" w:hAnsi="Palatino Linotype" w:cs="Palatino Linotype"/>
          <w:i/>
          <w:sz w:val="22"/>
          <w:szCs w:val="22"/>
        </w:rPr>
      </w:pPr>
    </w:p>
    <w:p w14:paraId="41C39AD2" w14:textId="77777777" w:rsidR="0094757C" w:rsidRPr="00F31C62" w:rsidRDefault="00790B25">
      <w:pPr>
        <w:spacing w:line="360" w:lineRule="auto"/>
        <w:ind w:right="51"/>
        <w:jc w:val="both"/>
        <w:rPr>
          <w:rFonts w:ascii="Palatino Linotype" w:eastAsia="Palatino Linotype" w:hAnsi="Palatino Linotype" w:cs="Palatino Linotype"/>
        </w:rPr>
      </w:pPr>
      <w:r w:rsidRPr="00F31C62">
        <w:rPr>
          <w:rFonts w:ascii="Palatino Linotype" w:eastAsia="Palatino Linotype" w:hAnsi="Palatino Linotype" w:cs="Palatino Linotype"/>
          <w:b/>
        </w:rPr>
        <w:t xml:space="preserve">4. Turno. </w:t>
      </w:r>
      <w:r w:rsidRPr="00F31C62">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31C62">
        <w:rPr>
          <w:rFonts w:ascii="Palatino Linotype" w:eastAsia="Palatino Linotype" w:hAnsi="Palatino Linotype" w:cs="Palatino Linotype"/>
          <w:b/>
        </w:rPr>
        <w:t xml:space="preserve">Guadalupe Ramírez Peña, </w:t>
      </w:r>
      <w:r w:rsidRPr="00F31C62">
        <w:rPr>
          <w:rFonts w:ascii="Palatino Linotype" w:eastAsia="Palatino Linotype" w:hAnsi="Palatino Linotype" w:cs="Palatino Linotype"/>
        </w:rPr>
        <w:t xml:space="preserve">a efecto de que analizara sobre su admisión o su </w:t>
      </w:r>
      <w:proofErr w:type="spellStart"/>
      <w:r w:rsidRPr="00F31C62">
        <w:rPr>
          <w:rFonts w:ascii="Palatino Linotype" w:eastAsia="Palatino Linotype" w:hAnsi="Palatino Linotype" w:cs="Palatino Linotype"/>
        </w:rPr>
        <w:t>desechamiento</w:t>
      </w:r>
      <w:proofErr w:type="spellEnd"/>
      <w:r w:rsidRPr="00F31C62">
        <w:rPr>
          <w:rFonts w:ascii="Palatino Linotype" w:eastAsia="Palatino Linotype" w:hAnsi="Palatino Linotype" w:cs="Palatino Linotype"/>
        </w:rPr>
        <w:t>.</w:t>
      </w:r>
    </w:p>
    <w:p w14:paraId="081739A4" w14:textId="77777777" w:rsidR="0094757C" w:rsidRPr="00F31C62" w:rsidRDefault="0094757C">
      <w:pPr>
        <w:spacing w:line="360" w:lineRule="auto"/>
        <w:ind w:right="51"/>
        <w:jc w:val="both"/>
        <w:rPr>
          <w:rFonts w:ascii="Palatino Linotype" w:eastAsia="Palatino Linotype" w:hAnsi="Palatino Linotype" w:cs="Palatino Linotype"/>
        </w:rPr>
      </w:pPr>
    </w:p>
    <w:p w14:paraId="7E0B09C3" w14:textId="77777777" w:rsidR="0094757C" w:rsidRPr="00F31C62" w:rsidRDefault="00790B25">
      <w:pPr>
        <w:spacing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5. Admisión del Recurso de revisión.</w:t>
      </w:r>
      <w:r w:rsidRPr="00F31C62">
        <w:rPr>
          <w:rFonts w:ascii="Palatino Linotype" w:eastAsia="Palatino Linotype" w:hAnsi="Palatino Linotype" w:cs="Palatino Linotype"/>
        </w:rPr>
        <w:t xml:space="preserve"> Con fecha</w:t>
      </w:r>
      <w:r w:rsidRPr="00F31C62">
        <w:rPr>
          <w:rFonts w:ascii="Palatino Linotype" w:eastAsia="Palatino Linotype" w:hAnsi="Palatino Linotype" w:cs="Palatino Linotype"/>
          <w:b/>
        </w:rPr>
        <w:t xml:space="preserve"> siete de agosto de dos mil veintitrés, </w:t>
      </w:r>
      <w:r w:rsidRPr="00F31C62">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31C62">
        <w:rPr>
          <w:rFonts w:ascii="Palatino Linotype" w:eastAsia="Palatino Linotype" w:hAnsi="Palatino Linotype" w:cs="Palatino Linotype"/>
          <w:b/>
        </w:rPr>
        <w:t xml:space="preserve">SUJETO OBLIGADO </w:t>
      </w:r>
      <w:r w:rsidRPr="00F31C62">
        <w:rPr>
          <w:rFonts w:ascii="Palatino Linotype" w:eastAsia="Palatino Linotype" w:hAnsi="Palatino Linotype" w:cs="Palatino Linotype"/>
        </w:rPr>
        <w:t>presentara su informe justificado.</w:t>
      </w:r>
    </w:p>
    <w:p w14:paraId="08827F18" w14:textId="77777777" w:rsidR="0094757C" w:rsidRPr="00F31C62" w:rsidRDefault="00790B25">
      <w:pPr>
        <w:spacing w:before="240" w:after="240" w:line="360" w:lineRule="auto"/>
        <w:jc w:val="both"/>
      </w:pPr>
      <w:r w:rsidRPr="00F31C62">
        <w:rPr>
          <w:rFonts w:ascii="Palatino Linotype" w:eastAsia="Palatino Linotype" w:hAnsi="Palatino Linotype" w:cs="Palatino Linotype"/>
          <w:b/>
        </w:rPr>
        <w:t>6. Manifestaciones</w:t>
      </w:r>
      <w:r w:rsidRPr="00F31C62">
        <w:rPr>
          <w:rFonts w:ascii="Palatino Linotype" w:eastAsia="Palatino Linotype" w:hAnsi="Palatino Linotype" w:cs="Palatino Linotype"/>
        </w:rPr>
        <w:t xml:space="preserve">. De las constancias que obran en el expediente electrónico del SAIMEX se desprende que </w:t>
      </w:r>
      <w:r w:rsidRPr="00F31C62">
        <w:rPr>
          <w:rFonts w:ascii="Palatino Linotype" w:eastAsia="Palatino Linotype" w:hAnsi="Palatino Linotype" w:cs="Palatino Linotype"/>
          <w:b/>
        </w:rPr>
        <w:t>la parte RECURRENTE</w:t>
      </w:r>
      <w:r w:rsidRPr="00F31C62">
        <w:rPr>
          <w:rFonts w:ascii="Palatino Linotype" w:eastAsia="Palatino Linotype" w:hAnsi="Palatino Linotype" w:cs="Palatino Linotype"/>
        </w:rPr>
        <w:t xml:space="preserve"> omitió realizar manifestaciones. </w:t>
      </w:r>
    </w:p>
    <w:p w14:paraId="11527BEF" w14:textId="77777777" w:rsidR="0094757C" w:rsidRPr="00F31C62" w:rsidRDefault="00790B25">
      <w:pPr>
        <w:spacing w:after="240" w:line="360" w:lineRule="auto"/>
        <w:jc w:val="both"/>
        <w:rPr>
          <w:rFonts w:ascii="Palatino Linotype" w:eastAsia="Palatino Linotype" w:hAnsi="Palatino Linotype" w:cs="Palatino Linotype"/>
        </w:rPr>
      </w:pPr>
      <w:bookmarkStart w:id="3" w:name="_heading=h.1fob9te" w:colFirst="0" w:colLast="0"/>
      <w:bookmarkEnd w:id="3"/>
      <w:r w:rsidRPr="00F31C62">
        <w:rPr>
          <w:rFonts w:ascii="Palatino Linotype" w:eastAsia="Palatino Linotype" w:hAnsi="Palatino Linotype" w:cs="Palatino Linotype"/>
        </w:rPr>
        <w:lastRenderedPageBreak/>
        <w:t>En fecha dieciséis de agosto de dos mil veintitrés</w:t>
      </w:r>
      <w:r w:rsidRPr="00F31C62">
        <w:rPr>
          <w:rFonts w:ascii="Palatino Linotype" w:eastAsia="Palatino Linotype" w:hAnsi="Palatino Linotype" w:cs="Palatino Linotype"/>
          <w:b/>
        </w:rPr>
        <w:t xml:space="preserve">, </w:t>
      </w:r>
      <w:r w:rsidRPr="00F31C62">
        <w:rPr>
          <w:rFonts w:ascii="Palatino Linotype" w:eastAsia="Palatino Linotype" w:hAnsi="Palatino Linotype" w:cs="Palatino Linotype"/>
        </w:rPr>
        <w:t xml:space="preserve">el </w:t>
      </w:r>
      <w:r w:rsidRPr="00F31C62">
        <w:rPr>
          <w:rFonts w:ascii="Palatino Linotype" w:eastAsia="Palatino Linotype" w:hAnsi="Palatino Linotype" w:cs="Palatino Linotype"/>
          <w:b/>
        </w:rPr>
        <w:t xml:space="preserve">SUJETO OBLIGADO </w:t>
      </w:r>
      <w:r w:rsidRPr="00F31C62">
        <w:rPr>
          <w:rFonts w:ascii="Palatino Linotype" w:eastAsia="Palatino Linotype" w:hAnsi="Palatino Linotype" w:cs="Palatino Linotype"/>
        </w:rPr>
        <w:t>remitió, a través del SAIMEX, el siguiente archivo electrónico:</w:t>
      </w:r>
    </w:p>
    <w:p w14:paraId="24694CDA" w14:textId="77777777" w:rsidR="0094757C" w:rsidRPr="00F31C62" w:rsidRDefault="00790B25">
      <w:pPr>
        <w:spacing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w:t>
      </w:r>
      <w:hyperlink r:id="rId10">
        <w:r w:rsidRPr="00F31C62">
          <w:rPr>
            <w:rFonts w:ascii="Palatino Linotype" w:eastAsia="Palatino Linotype" w:hAnsi="Palatino Linotype" w:cs="Palatino Linotype"/>
          </w:rPr>
          <w:t>Informe Justificado 04289.pdf</w:t>
        </w:r>
      </w:hyperlink>
      <w:r w:rsidRPr="00F31C62">
        <w:rPr>
          <w:rFonts w:ascii="Palatino Linotype" w:eastAsia="Palatino Linotype" w:hAnsi="Palatino Linotype" w:cs="Palatino Linotype"/>
        </w:rPr>
        <w:t xml:space="preserve">”, mediante el cual ratifica en lo sustancial la respuesta proporcionada en primera instancia, asimismo, indicó que la Unidad de Transparencia tuvo a bien garantizar que la solicitud se turnara a todas las áreas competentes que cuenten con la información o deban tenerla de acuerdo a sus facultades, competencias y funciones, con el objeto de que realicen una búsqueda exhaustiva y razonable de la información solicitada, acreditándolo con la captura de pantalla del apartado de requerimientos del SAIMEX, solicitando por último que se confirme su respuesta, haciendo hincapié que es la información que obra en los archivos del Servidor Público Habilitado. </w:t>
      </w:r>
    </w:p>
    <w:p w14:paraId="76B6168B" w14:textId="77777777" w:rsidR="0094757C" w:rsidRPr="00F31C62" w:rsidRDefault="00790B25">
      <w:pPr>
        <w:spacing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Documento que, una vez analizado, se hizo del conocimiento de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428BBA0C" w14:textId="77777777" w:rsidR="0094757C" w:rsidRPr="00F31C62" w:rsidRDefault="00790B25">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7. Ampliación del plazo.</w:t>
      </w:r>
      <w:r w:rsidRPr="00F31C62">
        <w:rPr>
          <w:rFonts w:ascii="Palatino Linotype" w:eastAsia="Palatino Linotype" w:hAnsi="Palatino Linotype" w:cs="Palatino Linotype"/>
        </w:rPr>
        <w:t xml:space="preserve"> En fecha veintitrés de enero del año dos mil veinticuatro, con fundamento en el artículo 181, párrafo tercero de la Ley de Transparencia y Acceso a la Información Pública del Estado de México y Municipios, se acordó la ampliación del plazo para su resolución.</w:t>
      </w:r>
    </w:p>
    <w:p w14:paraId="056D3967" w14:textId="77777777" w:rsidR="0094757C" w:rsidRPr="00F31C62" w:rsidRDefault="00790B25">
      <w:pPr>
        <w:widowControl w:val="0"/>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w:t>
      </w:r>
      <w:r w:rsidRPr="00F31C62">
        <w:rPr>
          <w:rFonts w:ascii="Palatino Linotype" w:eastAsia="Palatino Linotype" w:hAnsi="Palatino Linotype" w:cs="Palatino Linotype"/>
        </w:rPr>
        <w:lastRenderedPageBreak/>
        <w:t>dichos medios de impugnación.</w:t>
      </w:r>
    </w:p>
    <w:p w14:paraId="4A3FCC21" w14:textId="77777777" w:rsidR="0094757C" w:rsidRPr="00F31C62" w:rsidRDefault="0094757C">
      <w:pPr>
        <w:spacing w:line="360" w:lineRule="auto"/>
        <w:jc w:val="both"/>
        <w:rPr>
          <w:rFonts w:ascii="Palatino Linotype" w:eastAsia="Palatino Linotype" w:hAnsi="Palatino Linotype" w:cs="Palatino Linotype"/>
        </w:rPr>
      </w:pPr>
    </w:p>
    <w:p w14:paraId="0C86F22C"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0052FD7" w14:textId="77777777" w:rsidR="0094757C" w:rsidRPr="00F31C62" w:rsidRDefault="0094757C">
      <w:pPr>
        <w:spacing w:line="360" w:lineRule="auto"/>
        <w:jc w:val="both"/>
        <w:rPr>
          <w:rFonts w:ascii="Palatino Linotype" w:eastAsia="Palatino Linotype" w:hAnsi="Palatino Linotype" w:cs="Palatino Linotype"/>
        </w:rPr>
      </w:pPr>
    </w:p>
    <w:p w14:paraId="52092B3D"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4CC9EB9" w14:textId="77777777" w:rsidR="0094757C" w:rsidRPr="00F31C62" w:rsidRDefault="0094757C">
      <w:pPr>
        <w:spacing w:line="360" w:lineRule="auto"/>
        <w:jc w:val="both"/>
        <w:rPr>
          <w:rFonts w:ascii="Palatino Linotype" w:eastAsia="Palatino Linotype" w:hAnsi="Palatino Linotype" w:cs="Palatino Linotype"/>
        </w:rPr>
      </w:pPr>
    </w:p>
    <w:p w14:paraId="78F1F7B2"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B8555B" w14:textId="77777777" w:rsidR="0094757C" w:rsidRPr="00F31C62" w:rsidRDefault="0094757C">
      <w:pPr>
        <w:spacing w:line="360" w:lineRule="auto"/>
        <w:jc w:val="both"/>
        <w:rPr>
          <w:rFonts w:ascii="Palatino Linotype" w:eastAsia="Palatino Linotype" w:hAnsi="Palatino Linotype" w:cs="Palatino Linotype"/>
        </w:rPr>
      </w:pPr>
    </w:p>
    <w:p w14:paraId="3BAF8144" w14:textId="77777777" w:rsidR="0094757C" w:rsidRPr="00F31C62" w:rsidRDefault="00790B25">
      <w:pPr>
        <w:spacing w:line="360" w:lineRule="auto"/>
        <w:jc w:val="both"/>
        <w:rPr>
          <w:rFonts w:ascii="Palatino Linotype" w:eastAsia="Palatino Linotype" w:hAnsi="Palatino Linotype" w:cs="Palatino Linotype"/>
          <w:strike/>
          <w:color w:val="FF0000"/>
        </w:rPr>
      </w:pPr>
      <w:r w:rsidRPr="00F31C62">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6FED542" w14:textId="77777777" w:rsidR="0094757C" w:rsidRPr="00F31C62" w:rsidRDefault="0094757C">
      <w:pPr>
        <w:spacing w:line="360" w:lineRule="auto"/>
        <w:jc w:val="both"/>
        <w:rPr>
          <w:rFonts w:ascii="Palatino Linotype" w:eastAsia="Palatino Linotype" w:hAnsi="Palatino Linotype" w:cs="Palatino Linotype"/>
        </w:rPr>
      </w:pPr>
    </w:p>
    <w:p w14:paraId="094830BA" w14:textId="77777777" w:rsidR="0094757C" w:rsidRPr="00F31C62" w:rsidRDefault="00790B25">
      <w:pPr>
        <w:numPr>
          <w:ilvl w:val="0"/>
          <w:numId w:val="1"/>
        </w:numPr>
        <w:ind w:left="851"/>
        <w:jc w:val="both"/>
        <w:rPr>
          <w:rFonts w:ascii="Palatino Linotype" w:eastAsia="Palatino Linotype" w:hAnsi="Palatino Linotype" w:cs="Palatino Linotype"/>
        </w:rPr>
      </w:pPr>
      <w:r w:rsidRPr="00F31C62">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31820AB1" w14:textId="77777777" w:rsidR="0094757C" w:rsidRPr="00F31C62" w:rsidRDefault="0094757C">
      <w:pPr>
        <w:ind w:left="851" w:hanging="360"/>
        <w:jc w:val="both"/>
        <w:rPr>
          <w:rFonts w:ascii="Palatino Linotype" w:eastAsia="Palatino Linotype" w:hAnsi="Palatino Linotype" w:cs="Palatino Linotype"/>
        </w:rPr>
      </w:pPr>
    </w:p>
    <w:p w14:paraId="64E0E7D7" w14:textId="77777777" w:rsidR="0094757C" w:rsidRPr="00F31C62" w:rsidRDefault="00790B25">
      <w:pPr>
        <w:numPr>
          <w:ilvl w:val="0"/>
          <w:numId w:val="1"/>
        </w:numPr>
        <w:ind w:left="851"/>
        <w:jc w:val="both"/>
        <w:rPr>
          <w:rFonts w:ascii="Palatino Linotype" w:eastAsia="Palatino Linotype" w:hAnsi="Palatino Linotype" w:cs="Palatino Linotype"/>
        </w:rPr>
      </w:pPr>
      <w:r w:rsidRPr="00F31C62">
        <w:rPr>
          <w:rFonts w:ascii="Palatino Linotype" w:eastAsia="Palatino Linotype" w:hAnsi="Palatino Linotype" w:cs="Palatino Linotype"/>
        </w:rPr>
        <w:t>Actividad Procesal del interesado. Acciones u omisiones del interesado.</w:t>
      </w:r>
    </w:p>
    <w:p w14:paraId="232AFE25" w14:textId="77777777" w:rsidR="0094757C" w:rsidRPr="00F31C62" w:rsidRDefault="0094757C">
      <w:pPr>
        <w:ind w:left="851" w:hanging="360"/>
        <w:jc w:val="both"/>
        <w:rPr>
          <w:rFonts w:ascii="Palatino Linotype" w:eastAsia="Palatino Linotype" w:hAnsi="Palatino Linotype" w:cs="Palatino Linotype"/>
        </w:rPr>
      </w:pPr>
    </w:p>
    <w:p w14:paraId="43649F84" w14:textId="77777777" w:rsidR="0094757C" w:rsidRPr="00F31C62" w:rsidRDefault="00790B25">
      <w:pPr>
        <w:numPr>
          <w:ilvl w:val="0"/>
          <w:numId w:val="1"/>
        </w:numPr>
        <w:ind w:left="851"/>
        <w:jc w:val="both"/>
        <w:rPr>
          <w:rFonts w:ascii="Palatino Linotype" w:eastAsia="Palatino Linotype" w:hAnsi="Palatino Linotype" w:cs="Palatino Linotype"/>
        </w:rPr>
      </w:pPr>
      <w:r w:rsidRPr="00F31C62">
        <w:rPr>
          <w:rFonts w:ascii="Palatino Linotype" w:eastAsia="Palatino Linotype" w:hAnsi="Palatino Linotype" w:cs="Palatino Linotype"/>
        </w:rPr>
        <w:t>Conducta de la Autoridad: Las Acciones u omisiones realizadas en el procedimiento. Así como si la autoridad actuó con la debida diligencia.</w:t>
      </w:r>
    </w:p>
    <w:p w14:paraId="06486F23" w14:textId="77777777" w:rsidR="0094757C" w:rsidRPr="00F31C62" w:rsidRDefault="0094757C">
      <w:pPr>
        <w:ind w:left="851" w:hanging="360"/>
        <w:rPr>
          <w:rFonts w:ascii="Palatino Linotype" w:eastAsia="Palatino Linotype" w:hAnsi="Palatino Linotype" w:cs="Palatino Linotype"/>
        </w:rPr>
      </w:pPr>
    </w:p>
    <w:p w14:paraId="23DC3F93" w14:textId="77777777" w:rsidR="0094757C" w:rsidRPr="00F31C62" w:rsidRDefault="00790B25">
      <w:pPr>
        <w:ind w:left="851" w:hanging="360"/>
        <w:jc w:val="both"/>
        <w:rPr>
          <w:rFonts w:ascii="Palatino Linotype" w:eastAsia="Palatino Linotype" w:hAnsi="Palatino Linotype" w:cs="Palatino Linotype"/>
        </w:rPr>
      </w:pPr>
      <w:r w:rsidRPr="00F31C62">
        <w:rPr>
          <w:rFonts w:ascii="Palatino Linotype" w:eastAsia="Palatino Linotype" w:hAnsi="Palatino Linotype" w:cs="Palatino Linotype"/>
        </w:rPr>
        <w:t>d) La afectación generada en la situación jurídica de la persona involucrada en el proceso: Violación a sus derechos humanos.</w:t>
      </w:r>
    </w:p>
    <w:p w14:paraId="537FA42C" w14:textId="77777777" w:rsidR="0094757C" w:rsidRPr="00F31C62" w:rsidRDefault="0094757C">
      <w:pPr>
        <w:spacing w:line="360" w:lineRule="auto"/>
        <w:jc w:val="both"/>
        <w:rPr>
          <w:rFonts w:ascii="Palatino Linotype" w:eastAsia="Palatino Linotype" w:hAnsi="Palatino Linotype" w:cs="Palatino Linotype"/>
        </w:rPr>
      </w:pPr>
    </w:p>
    <w:p w14:paraId="62CA078C"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905E59" w14:textId="77777777" w:rsidR="0094757C" w:rsidRPr="00F31C62" w:rsidRDefault="0094757C">
      <w:pPr>
        <w:spacing w:line="360" w:lineRule="auto"/>
        <w:jc w:val="both"/>
        <w:rPr>
          <w:rFonts w:ascii="Palatino Linotype" w:eastAsia="Palatino Linotype" w:hAnsi="Palatino Linotype" w:cs="Palatino Linotype"/>
        </w:rPr>
      </w:pPr>
    </w:p>
    <w:p w14:paraId="6C806A06" w14:textId="77777777" w:rsidR="0094757C" w:rsidRPr="00F31C62" w:rsidRDefault="00790B25">
      <w:pPr>
        <w:spacing w:line="360" w:lineRule="auto"/>
        <w:jc w:val="both"/>
        <w:rPr>
          <w:rFonts w:ascii="Palatino Linotype" w:eastAsia="Palatino Linotype" w:hAnsi="Palatino Linotype" w:cs="Palatino Linotype"/>
          <w:b/>
        </w:rPr>
      </w:pPr>
      <w:r w:rsidRPr="00F31C62">
        <w:rPr>
          <w:rFonts w:ascii="Palatino Linotype" w:eastAsia="Palatino Linotype" w:hAnsi="Palatino Linotype" w:cs="Palatino Linotype"/>
        </w:rPr>
        <w:t>Argumento que encuentra sustento en la jurisprudencia P</w:t>
      </w:r>
      <w:proofErr w:type="gramStart"/>
      <w:r w:rsidRPr="00F31C62">
        <w:rPr>
          <w:rFonts w:ascii="Palatino Linotype" w:eastAsia="Palatino Linotype" w:hAnsi="Palatino Linotype" w:cs="Palatino Linotype"/>
        </w:rPr>
        <w:t>./</w:t>
      </w:r>
      <w:proofErr w:type="gramEnd"/>
      <w:r w:rsidRPr="00F31C62">
        <w:rPr>
          <w:rFonts w:ascii="Palatino Linotype" w:eastAsia="Palatino Linotype" w:hAnsi="Palatino Linotype" w:cs="Palatino Linotype"/>
        </w:rPr>
        <w:t xml:space="preserve">J. 32/92 emitida por el Pleno de la Suprema Corte de Justicia de la Nación de rubro </w:t>
      </w:r>
      <w:r w:rsidRPr="00F31C62">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F31C62">
        <w:rPr>
          <w:rFonts w:ascii="Palatino Linotype" w:eastAsia="Palatino Linotype" w:hAnsi="Palatino Linotype" w:cs="Palatino Linotype"/>
        </w:rPr>
        <w:t>, visible en la Gaceta del Seminario Judicial de la Federación con el registro digital 205635.</w:t>
      </w:r>
    </w:p>
    <w:p w14:paraId="15706563" w14:textId="77777777" w:rsidR="0094757C" w:rsidRPr="00F31C62" w:rsidRDefault="0094757C">
      <w:pPr>
        <w:spacing w:line="360" w:lineRule="auto"/>
        <w:jc w:val="both"/>
        <w:rPr>
          <w:rFonts w:ascii="Palatino Linotype" w:eastAsia="Palatino Linotype" w:hAnsi="Palatino Linotype" w:cs="Palatino Linotype"/>
        </w:rPr>
      </w:pPr>
    </w:p>
    <w:p w14:paraId="13EE4E86"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473010" w14:textId="77777777" w:rsidR="0094757C" w:rsidRPr="00F31C62" w:rsidRDefault="0094757C">
      <w:pPr>
        <w:spacing w:line="360" w:lineRule="auto"/>
        <w:jc w:val="both"/>
        <w:rPr>
          <w:rFonts w:ascii="Palatino Linotype" w:eastAsia="Palatino Linotype" w:hAnsi="Palatino Linotype" w:cs="Palatino Linotype"/>
        </w:rPr>
      </w:pPr>
    </w:p>
    <w:p w14:paraId="1E0BB74C"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2839E26" w14:textId="77777777" w:rsidR="0094757C" w:rsidRPr="00F31C62" w:rsidRDefault="0094757C">
      <w:pPr>
        <w:spacing w:line="360" w:lineRule="auto"/>
        <w:jc w:val="both"/>
        <w:rPr>
          <w:rFonts w:ascii="Palatino Linotype" w:eastAsia="Palatino Linotype" w:hAnsi="Palatino Linotype" w:cs="Palatino Linotype"/>
        </w:rPr>
      </w:pPr>
    </w:p>
    <w:p w14:paraId="4E56F2D8"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 </w:t>
      </w:r>
      <w:r w:rsidRPr="00F31C62">
        <w:rPr>
          <w:rFonts w:ascii="Palatino Linotype" w:eastAsia="Palatino Linotype" w:hAnsi="Palatino Linotype" w:cs="Palatino Linotype"/>
          <w:i/>
        </w:rPr>
        <w:t>“PLAZO RAZONABLE PARA RESOLVER. DIMENSIÓN Y EFECTOS DE ESTE CONCEPTO CUANDO SE ADUCE EXCESIVA CARGA DE TRABAJO.”</w:t>
      </w:r>
      <w:r w:rsidRPr="00F31C62">
        <w:rPr>
          <w:rFonts w:ascii="Palatino Linotype" w:eastAsia="Palatino Linotype" w:hAnsi="Palatino Linotype" w:cs="Palatino Linotype"/>
        </w:rPr>
        <w:t xml:space="preserve"> consultable en el Seminario Judicial de la Federación y su gaceta, con el registro digital 2002351.</w:t>
      </w:r>
    </w:p>
    <w:p w14:paraId="78AF168A" w14:textId="77777777" w:rsidR="0094757C" w:rsidRPr="00F31C62" w:rsidRDefault="0094757C">
      <w:pPr>
        <w:spacing w:line="360" w:lineRule="auto"/>
        <w:jc w:val="both"/>
        <w:rPr>
          <w:rFonts w:ascii="Palatino Linotype" w:eastAsia="Palatino Linotype" w:hAnsi="Palatino Linotype" w:cs="Palatino Linotype"/>
          <w:b/>
        </w:rPr>
      </w:pPr>
    </w:p>
    <w:p w14:paraId="7000B6AC"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i/>
        </w:rPr>
        <w:t>“PLAZO RAZONABLE PARA RESOLVER. CONCEPTO Y ELEMENTOS QUE LO INTEGRAN A LA LUZ DEL DERECHO INTERNACIONAL DE LOS DERECHOS HUMANOS.”</w:t>
      </w:r>
      <w:r w:rsidRPr="00F31C62">
        <w:rPr>
          <w:rFonts w:ascii="Palatino Linotype" w:eastAsia="Palatino Linotype" w:hAnsi="Palatino Linotype" w:cs="Palatino Linotype"/>
        </w:rPr>
        <w:t>, visible en el Seminario Judicial de la Federación y su gaceta, con el registro digital 2002350.</w:t>
      </w:r>
    </w:p>
    <w:p w14:paraId="666CDF24" w14:textId="77777777" w:rsidR="0094757C" w:rsidRPr="00F31C62" w:rsidRDefault="0094757C">
      <w:pPr>
        <w:spacing w:line="360" w:lineRule="auto"/>
        <w:jc w:val="both"/>
        <w:rPr>
          <w:rFonts w:ascii="Palatino Linotype" w:eastAsia="Palatino Linotype" w:hAnsi="Palatino Linotype" w:cs="Palatino Linotype"/>
        </w:rPr>
      </w:pPr>
    </w:p>
    <w:p w14:paraId="79B94F40"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55224F06"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 xml:space="preserve">8. Cierre de instrucción. </w:t>
      </w:r>
      <w:r w:rsidRPr="00F31C62">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F31C62">
        <w:rPr>
          <w:rFonts w:ascii="Palatino Linotype" w:eastAsia="Palatino Linotype" w:hAnsi="Palatino Linotype" w:cs="Palatino Linotype"/>
          <w:b/>
        </w:rPr>
        <w:t>veintinueve de enero</w:t>
      </w:r>
      <w:r w:rsidRPr="00F31C62">
        <w:rPr>
          <w:rFonts w:ascii="Palatino Linotype" w:eastAsia="Palatino Linotype" w:hAnsi="Palatino Linotype" w:cs="Palatino Linotype"/>
          <w:b/>
          <w:color w:val="FF0000"/>
        </w:rPr>
        <w:t xml:space="preserve"> </w:t>
      </w:r>
      <w:r w:rsidRPr="00F31C62">
        <w:rPr>
          <w:rFonts w:ascii="Palatino Linotype" w:eastAsia="Palatino Linotype" w:hAnsi="Palatino Linotype" w:cs="Palatino Linotype"/>
          <w:b/>
        </w:rPr>
        <w:t>de dos mil veintitrés</w:t>
      </w:r>
      <w:r w:rsidRPr="00F31C62">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03E6DED"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60BE149" w14:textId="77777777" w:rsidR="0094757C" w:rsidRPr="00F31C62" w:rsidRDefault="00790B25">
      <w:pPr>
        <w:widowControl w:val="0"/>
        <w:spacing w:line="360" w:lineRule="auto"/>
        <w:jc w:val="center"/>
        <w:rPr>
          <w:rFonts w:ascii="Palatino Linotype" w:eastAsia="Palatino Linotype" w:hAnsi="Palatino Linotype" w:cs="Palatino Linotype"/>
          <w:b/>
        </w:rPr>
      </w:pPr>
      <w:r w:rsidRPr="00F31C62">
        <w:rPr>
          <w:rFonts w:ascii="Palatino Linotype" w:eastAsia="Palatino Linotype" w:hAnsi="Palatino Linotype" w:cs="Palatino Linotype"/>
          <w:b/>
        </w:rPr>
        <w:t>II. C O N S I D E R A N D O S</w:t>
      </w:r>
    </w:p>
    <w:p w14:paraId="60CE6C3C" w14:textId="77777777" w:rsidR="0094757C" w:rsidRPr="00F31C62" w:rsidRDefault="0094757C">
      <w:pPr>
        <w:widowControl w:val="0"/>
        <w:spacing w:line="360" w:lineRule="auto"/>
        <w:jc w:val="center"/>
        <w:rPr>
          <w:rFonts w:ascii="Palatino Linotype" w:eastAsia="Palatino Linotype" w:hAnsi="Palatino Linotype" w:cs="Palatino Linotype"/>
          <w:b/>
        </w:rPr>
      </w:pPr>
    </w:p>
    <w:p w14:paraId="6A1B14E8"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Primero. Competencia.</w:t>
      </w:r>
      <w:r w:rsidRPr="00F31C62">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w:t>
      </w:r>
      <w:r w:rsidRPr="00F31C62">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2BFE03B1" w14:textId="77777777" w:rsidR="0094757C" w:rsidRPr="00F31C62" w:rsidRDefault="00790B25">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F31C62">
        <w:rPr>
          <w:rFonts w:ascii="Palatino Linotype" w:eastAsia="Palatino Linotype" w:hAnsi="Palatino Linotype" w:cs="Palatino Linotype"/>
          <w:b/>
        </w:rPr>
        <w:t xml:space="preserve">Segundo. Oportunidad y </w:t>
      </w:r>
      <w:proofErr w:type="spellStart"/>
      <w:r w:rsidRPr="00F31C62">
        <w:rPr>
          <w:rFonts w:ascii="Palatino Linotype" w:eastAsia="Palatino Linotype" w:hAnsi="Palatino Linotype" w:cs="Palatino Linotype"/>
          <w:b/>
        </w:rPr>
        <w:t>Procedibilidad</w:t>
      </w:r>
      <w:proofErr w:type="spellEnd"/>
      <w:r w:rsidRPr="00F31C62">
        <w:rPr>
          <w:rFonts w:ascii="Palatino Linotype" w:eastAsia="Palatino Linotype" w:hAnsi="Palatino Linotype" w:cs="Palatino Linotype"/>
          <w:b/>
        </w:rPr>
        <w:t xml:space="preserve"> del Recurso de Revisión. </w:t>
      </w:r>
      <w:r w:rsidRPr="00F31C62">
        <w:rPr>
          <w:rFonts w:ascii="Palatino Linotype" w:eastAsia="Palatino Linotype" w:hAnsi="Palatino Linotype" w:cs="Palatino Linotype"/>
        </w:rPr>
        <w:t xml:space="preserve">De conformidad con los requisitos de Oportunidad y </w:t>
      </w:r>
      <w:proofErr w:type="spellStart"/>
      <w:r w:rsidRPr="00F31C62">
        <w:rPr>
          <w:rFonts w:ascii="Palatino Linotype" w:eastAsia="Palatino Linotype" w:hAnsi="Palatino Linotype" w:cs="Palatino Linotype"/>
        </w:rPr>
        <w:t>Procedibilidad</w:t>
      </w:r>
      <w:proofErr w:type="spellEnd"/>
      <w:r w:rsidRPr="00F31C62">
        <w:rPr>
          <w:rFonts w:ascii="Palatino Linotype" w:eastAsia="Palatino Linotype" w:hAnsi="Palatino Linotype" w:cs="Palatino Linotype"/>
        </w:rPr>
        <w:t xml:space="preserve">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emitió su respuesta a la solicitud planteada por el solicitante el primero de agosto del año dos mil veintitrés y mientras que el recurso de revisión interpuesto por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xml:space="preserve">, se tuvo por presentado el día </w:t>
      </w:r>
      <w:r w:rsidRPr="00F31C62">
        <w:rPr>
          <w:rFonts w:ascii="Palatino Linotype" w:eastAsia="Palatino Linotype" w:hAnsi="Palatino Linotype" w:cs="Palatino Linotype"/>
          <w:b/>
        </w:rPr>
        <w:t xml:space="preserve">dos de agosto del año dos mil veintitrés, </w:t>
      </w:r>
      <w:r w:rsidRPr="00F31C62">
        <w:rPr>
          <w:rFonts w:ascii="Palatino Linotype" w:eastAsia="Palatino Linotype" w:hAnsi="Palatino Linotype" w:cs="Palatino Linotype"/>
        </w:rPr>
        <w:t>esto es, al primer día hábil siguiente de aquel en que tuvo conocimiento de la respuesta; evidenciándose que la interposición del recurso se encuentra dentro de los márgenes temporales previstos en el citado precepto legal.</w:t>
      </w:r>
    </w:p>
    <w:p w14:paraId="4AE056FF" w14:textId="77777777" w:rsidR="0094757C" w:rsidRPr="00F31C62" w:rsidRDefault="00790B25">
      <w:pPr>
        <w:spacing w:before="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color w:val="000000"/>
        </w:rPr>
        <w:t xml:space="preserve">Al mismo tiempo, </w:t>
      </w:r>
      <w:r w:rsidRPr="00F31C62">
        <w:rPr>
          <w:rFonts w:ascii="Palatino Linotype" w:eastAsia="Palatino Linotype" w:hAnsi="Palatino Linotype" w:cs="Palatino Linotype"/>
        </w:rPr>
        <w:t xml:space="preserve">por cuanto hace a la </w:t>
      </w:r>
      <w:proofErr w:type="spellStart"/>
      <w:r w:rsidRPr="00F31C62">
        <w:rPr>
          <w:rFonts w:ascii="Palatino Linotype" w:eastAsia="Palatino Linotype" w:hAnsi="Palatino Linotype" w:cs="Palatino Linotype"/>
        </w:rPr>
        <w:t>procedibilidad</w:t>
      </w:r>
      <w:proofErr w:type="spellEnd"/>
      <w:r w:rsidRPr="00F31C62">
        <w:rPr>
          <w:rFonts w:ascii="Palatino Linotype" w:eastAsia="Palatino Linotype" w:hAnsi="Palatino Linotype" w:cs="Palatino Linotype"/>
        </w:rPr>
        <w:t xml:space="preserve">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B76493C" w14:textId="77777777" w:rsidR="0094757C" w:rsidRPr="00F31C62" w:rsidRDefault="0094757C">
      <w:pPr>
        <w:ind w:left="567" w:right="474"/>
        <w:jc w:val="both"/>
        <w:rPr>
          <w:rFonts w:ascii="Palatino Linotype" w:eastAsia="Palatino Linotype" w:hAnsi="Palatino Linotype" w:cs="Palatino Linotype"/>
          <w:i/>
        </w:rPr>
      </w:pPr>
    </w:p>
    <w:p w14:paraId="23E4390C" w14:textId="77777777" w:rsidR="0094757C" w:rsidRPr="00F31C62" w:rsidRDefault="00790B25">
      <w:pPr>
        <w:ind w:left="567" w:right="474"/>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r w:rsidRPr="00F31C62">
        <w:rPr>
          <w:rFonts w:ascii="Palatino Linotype" w:eastAsia="Palatino Linotype" w:hAnsi="Palatino Linotype" w:cs="Palatino Linotype"/>
          <w:b/>
          <w:i/>
          <w:sz w:val="22"/>
          <w:szCs w:val="22"/>
        </w:rPr>
        <w:t>Las solicitudes anónimas</w:t>
      </w:r>
      <w:r w:rsidRPr="00F31C62">
        <w:rPr>
          <w:rFonts w:ascii="Palatino Linotype" w:eastAsia="Palatino Linotype" w:hAnsi="Palatino Linotype" w:cs="Palatino Linotype"/>
          <w:i/>
          <w:sz w:val="22"/>
          <w:szCs w:val="22"/>
        </w:rPr>
        <w:t xml:space="preserve">, con nombre incompleto o seudónimo </w:t>
      </w:r>
      <w:r w:rsidRPr="00F31C62">
        <w:rPr>
          <w:rFonts w:ascii="Palatino Linotype" w:eastAsia="Palatino Linotype" w:hAnsi="Palatino Linotype" w:cs="Palatino Linotype"/>
          <w:b/>
          <w:i/>
          <w:sz w:val="22"/>
          <w:szCs w:val="22"/>
        </w:rPr>
        <w:t>serán procedentes para su trámite por parte del sujeto obligado ante quien se presente</w:t>
      </w:r>
      <w:r w:rsidRPr="00F31C62">
        <w:rPr>
          <w:rFonts w:ascii="Palatino Linotype" w:eastAsia="Palatino Linotype" w:hAnsi="Palatino Linotype" w:cs="Palatino Linotype"/>
          <w:i/>
          <w:sz w:val="22"/>
          <w:szCs w:val="22"/>
        </w:rPr>
        <w:t xml:space="preserve">. No podrá </w:t>
      </w:r>
      <w:r w:rsidRPr="00F31C62">
        <w:rPr>
          <w:rFonts w:ascii="Palatino Linotype" w:eastAsia="Palatino Linotype" w:hAnsi="Palatino Linotype" w:cs="Palatino Linotype"/>
          <w:i/>
          <w:sz w:val="22"/>
          <w:szCs w:val="22"/>
        </w:rPr>
        <w:lastRenderedPageBreak/>
        <w:t>requerirse información adicional con motivo del nombre proporcionado por el solicitante."(Sic)</w:t>
      </w:r>
    </w:p>
    <w:p w14:paraId="056D4852" w14:textId="77777777" w:rsidR="0094757C" w:rsidRPr="00F31C62" w:rsidRDefault="00790B25">
      <w:pPr>
        <w:spacing w:before="240" w:after="240" w:line="360" w:lineRule="auto"/>
        <w:ind w:right="49"/>
        <w:jc w:val="both"/>
        <w:rPr>
          <w:rFonts w:ascii="Palatino Linotype" w:eastAsia="Palatino Linotype" w:hAnsi="Palatino Linotype" w:cs="Palatino Linotype"/>
          <w:color w:val="000000"/>
        </w:rPr>
      </w:pPr>
      <w:r w:rsidRPr="00F31C62">
        <w:rPr>
          <w:rFonts w:ascii="Palatino Linotype" w:eastAsia="Palatino Linotype" w:hAnsi="Palatino Linotype" w:cs="Palatino Linotype"/>
          <w:color w:val="000000"/>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C7C25CA"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 de la ley de la materia, que a la letra dice:</w:t>
      </w:r>
    </w:p>
    <w:p w14:paraId="51C29278" w14:textId="77777777" w:rsidR="0094757C" w:rsidRPr="00F31C62" w:rsidRDefault="00790B25">
      <w:pPr>
        <w:ind w:left="1276" w:right="1752"/>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r w:rsidRPr="00F31C62">
        <w:rPr>
          <w:rFonts w:ascii="Palatino Linotype" w:eastAsia="Palatino Linotype" w:hAnsi="Palatino Linotype" w:cs="Palatino Linotype"/>
          <w:b/>
          <w:i/>
          <w:sz w:val="22"/>
          <w:szCs w:val="22"/>
        </w:rPr>
        <w:t xml:space="preserve">Artículo 179. </w:t>
      </w:r>
      <w:r w:rsidRPr="00F31C6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79E880" w14:textId="77777777" w:rsidR="0094757C" w:rsidRPr="00F31C62" w:rsidRDefault="00790B25">
      <w:pPr>
        <w:ind w:left="1276" w:right="1752"/>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p>
    <w:p w14:paraId="4FD94759" w14:textId="77777777" w:rsidR="0094757C" w:rsidRPr="00F31C62" w:rsidRDefault="00790B25">
      <w:pPr>
        <w:ind w:left="1276" w:right="1752"/>
        <w:jc w:val="both"/>
        <w:rPr>
          <w:rFonts w:ascii="Palatino Linotype" w:eastAsia="Palatino Linotype" w:hAnsi="Palatino Linotype" w:cs="Palatino Linotype"/>
          <w:i/>
          <w:sz w:val="22"/>
          <w:szCs w:val="22"/>
        </w:rPr>
      </w:pPr>
      <w:r w:rsidRPr="00F31C62">
        <w:t>V</w:t>
      </w:r>
      <w:r w:rsidRPr="00F31C62">
        <w:rPr>
          <w:rFonts w:ascii="Palatino Linotype" w:eastAsia="Palatino Linotype" w:hAnsi="Palatino Linotype" w:cs="Palatino Linotype"/>
          <w:i/>
          <w:sz w:val="22"/>
          <w:szCs w:val="22"/>
        </w:rPr>
        <w:t xml:space="preserve">. La entrega de información incompleta…” (Sic) </w:t>
      </w:r>
    </w:p>
    <w:p w14:paraId="5D92FACC"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color w:val="000000"/>
        </w:rPr>
        <w:t>Tercero. Materia de Revisión</w:t>
      </w:r>
      <w:r w:rsidRPr="00F31C62">
        <w:rPr>
          <w:rFonts w:ascii="Palatino Linotype" w:eastAsia="Palatino Linotype" w:hAnsi="Palatino Linotype" w:cs="Palatino Linotype"/>
          <w:color w:val="000000"/>
        </w:rPr>
        <w:t xml:space="preserve">: </w:t>
      </w:r>
      <w:r w:rsidRPr="00F31C62">
        <w:rPr>
          <w:rFonts w:ascii="Palatino Linotype" w:eastAsia="Palatino Linotype" w:hAnsi="Palatino Linotype" w:cs="Palatino Linotype"/>
        </w:rPr>
        <w:t xml:space="preserve">De las constancias que integran el expediente electrónico se advierte que el tema sobre el que este Instituto se pronunciará será: </w:t>
      </w:r>
      <w:r w:rsidRPr="00F31C62">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F31C62">
        <w:rPr>
          <w:rFonts w:ascii="Palatino Linotype" w:eastAsia="Palatino Linotype" w:hAnsi="Palatino Linotype" w:cs="Palatino Linotype"/>
        </w:rPr>
        <w:t xml:space="preserve">de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o en su defecto, en caso de ser procedente, ordenar la entrega de información.</w:t>
      </w:r>
    </w:p>
    <w:p w14:paraId="6AAC394D"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 xml:space="preserve">Cuarto. Estudio de fondo del asunto. </w:t>
      </w:r>
      <w:r w:rsidRPr="00F31C62">
        <w:rPr>
          <w:rFonts w:ascii="Palatino Linotype" w:eastAsia="Palatino Linotype" w:hAnsi="Palatino Linotype" w:cs="Palatino Linotype"/>
        </w:rPr>
        <w:t xml:space="preserve">es conveniente analizar si la respuesta del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cumple con los requisitos y procedimientos del derecho de acceso a la información pública, en atención a que en la Ley de Transparencia y </w:t>
      </w:r>
      <w:r w:rsidRPr="00F31C62">
        <w:rPr>
          <w:rFonts w:ascii="Palatino Linotype" w:eastAsia="Palatino Linotype" w:hAnsi="Palatino Linotype" w:cs="Palatino Linotype"/>
        </w:rPr>
        <w:lastRenderedPageBreak/>
        <w:t xml:space="preserve">Acceso a la Información Pública del Estado de México y Municipios en su </w:t>
      </w:r>
      <w:r w:rsidRPr="00F31C62">
        <w:rPr>
          <w:rFonts w:ascii="Palatino Linotype" w:eastAsia="Palatino Linotype" w:hAnsi="Palatino Linotype" w:cs="Palatino Linotype"/>
          <w:color w:val="000000"/>
        </w:rPr>
        <w:t>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C1F2CF7" w14:textId="77777777" w:rsidR="0094757C" w:rsidRPr="00F31C62" w:rsidRDefault="00790B25">
      <w:pPr>
        <w:spacing w:before="240"/>
        <w:ind w:left="709" w:right="760"/>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r w:rsidRPr="00F31C62">
        <w:rPr>
          <w:rFonts w:ascii="Palatino Linotype" w:eastAsia="Palatino Linotype" w:hAnsi="Palatino Linotype" w:cs="Palatino Linotype"/>
          <w:b/>
          <w:i/>
          <w:sz w:val="22"/>
          <w:szCs w:val="22"/>
        </w:rPr>
        <w:t>Artículo 4.</w:t>
      </w:r>
      <w:r w:rsidRPr="00F31C6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30CF273" w14:textId="77777777" w:rsidR="0094757C" w:rsidRPr="00F31C62" w:rsidRDefault="00790B25">
      <w:pPr>
        <w:ind w:left="709" w:right="760"/>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31C6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2BDDCDA" w14:textId="77777777" w:rsidR="0094757C" w:rsidRPr="00F31C62" w:rsidRDefault="00790B25">
      <w:pPr>
        <w:ind w:left="709" w:right="760"/>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31C62">
        <w:rPr>
          <w:rFonts w:ascii="Palatino Linotype" w:eastAsia="Palatino Linotype" w:hAnsi="Palatino Linotype" w:cs="Palatino Linotype"/>
          <w:i/>
          <w:sz w:val="22"/>
          <w:szCs w:val="22"/>
        </w:rPr>
        <w:t>.”(Sic)</w:t>
      </w:r>
    </w:p>
    <w:p w14:paraId="68CE5E14"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FFC0FAA" w14:textId="77777777" w:rsidR="0094757C" w:rsidRPr="00F31C62" w:rsidRDefault="00790B25">
      <w:pPr>
        <w:ind w:left="567" w:right="758"/>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lastRenderedPageBreak/>
        <w:t>“</w:t>
      </w:r>
      <w:r w:rsidRPr="00F31C62">
        <w:rPr>
          <w:rFonts w:ascii="Palatino Linotype" w:eastAsia="Palatino Linotype" w:hAnsi="Palatino Linotype" w:cs="Palatino Linotype"/>
          <w:b/>
          <w:i/>
          <w:sz w:val="22"/>
          <w:szCs w:val="22"/>
        </w:rPr>
        <w:t>Artículo 12.-</w:t>
      </w:r>
      <w:r w:rsidRPr="00F31C6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3F1C3E7" w14:textId="77777777" w:rsidR="0094757C" w:rsidRPr="00F31C62" w:rsidRDefault="00790B25">
      <w:pPr>
        <w:ind w:left="567" w:right="758"/>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31C62">
        <w:rPr>
          <w:rFonts w:ascii="Palatino Linotype" w:eastAsia="Palatino Linotype" w:hAnsi="Palatino Linotype" w:cs="Palatino Linotype"/>
          <w:i/>
          <w:sz w:val="22"/>
          <w:szCs w:val="22"/>
        </w:rPr>
        <w:t xml:space="preserve">. </w:t>
      </w:r>
      <w:r w:rsidRPr="00F31C6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3CF531E9" w14:textId="77777777" w:rsidR="0094757C" w:rsidRPr="00F31C62" w:rsidRDefault="0094757C">
      <w:pPr>
        <w:spacing w:line="360" w:lineRule="auto"/>
        <w:ind w:right="-93"/>
        <w:jc w:val="both"/>
        <w:rPr>
          <w:rFonts w:ascii="Palatino Linotype" w:eastAsia="Palatino Linotype" w:hAnsi="Palatino Linotype" w:cs="Palatino Linotype"/>
          <w:color w:val="000000"/>
        </w:rPr>
      </w:pPr>
    </w:p>
    <w:p w14:paraId="25888BF1" w14:textId="77777777" w:rsidR="0094757C" w:rsidRPr="00F31C62" w:rsidRDefault="00790B25">
      <w:pPr>
        <w:spacing w:line="360" w:lineRule="auto"/>
        <w:ind w:right="-93"/>
        <w:jc w:val="both"/>
        <w:rPr>
          <w:rFonts w:ascii="Palatino Linotype" w:eastAsia="Palatino Linotype" w:hAnsi="Palatino Linotype" w:cs="Palatino Linotype"/>
          <w:color w:val="000000"/>
        </w:rPr>
      </w:pPr>
      <w:r w:rsidRPr="00F31C62">
        <w:rPr>
          <w:rFonts w:ascii="Palatino Linotype" w:eastAsia="Palatino Linotype" w:hAnsi="Palatino Linotype" w:cs="Palatino Linotype"/>
          <w:color w:val="000000"/>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026D5D4B" w14:textId="77777777" w:rsidR="0094757C" w:rsidRPr="00F31C62" w:rsidRDefault="0094757C">
      <w:pPr>
        <w:spacing w:line="360" w:lineRule="auto"/>
        <w:jc w:val="both"/>
        <w:rPr>
          <w:rFonts w:ascii="Palatino Linotype" w:eastAsia="Palatino Linotype" w:hAnsi="Palatino Linotype" w:cs="Palatino Linotype"/>
          <w:color w:val="000000"/>
        </w:rPr>
      </w:pPr>
    </w:p>
    <w:p w14:paraId="38A0B753" w14:textId="77777777" w:rsidR="0094757C" w:rsidRPr="00F31C62" w:rsidRDefault="00790B25">
      <w:pPr>
        <w:spacing w:line="360" w:lineRule="auto"/>
        <w:jc w:val="both"/>
        <w:rPr>
          <w:rFonts w:ascii="Palatino Linotype" w:eastAsia="Palatino Linotype" w:hAnsi="Palatino Linotype" w:cs="Palatino Linotype"/>
          <w:color w:val="000000"/>
        </w:rPr>
      </w:pPr>
      <w:r w:rsidRPr="00F31C62">
        <w:rPr>
          <w:rFonts w:ascii="Palatino Linotype" w:eastAsia="Palatino Linotype" w:hAnsi="Palatino Linotype" w:cs="Palatino Linotype"/>
          <w:color w:val="000000"/>
        </w:rPr>
        <w:t>Sirve de apoyo a lo anterior, el criterio 03-17, expuesto por el Instituto Nacional de Transparencia, Acceso a la Información y Protección de Datos Personales, que dice:</w:t>
      </w:r>
    </w:p>
    <w:p w14:paraId="08A5C406" w14:textId="77777777" w:rsidR="0094757C" w:rsidRPr="00F31C62" w:rsidRDefault="00790B25">
      <w:pPr>
        <w:spacing w:line="360" w:lineRule="auto"/>
        <w:jc w:val="both"/>
        <w:rPr>
          <w:rFonts w:ascii="Palatino Linotype" w:eastAsia="Palatino Linotype" w:hAnsi="Palatino Linotype" w:cs="Palatino Linotype"/>
          <w:b/>
          <w:color w:val="000000"/>
        </w:rPr>
      </w:pPr>
      <w:r w:rsidRPr="00F31C62">
        <w:rPr>
          <w:rFonts w:ascii="Palatino Linotype" w:eastAsia="Palatino Linotype" w:hAnsi="Palatino Linotype" w:cs="Palatino Linotype"/>
          <w:b/>
          <w:color w:val="000000"/>
        </w:rPr>
        <w:t xml:space="preserve"> </w:t>
      </w:r>
    </w:p>
    <w:p w14:paraId="5A5DCEA1" w14:textId="77777777" w:rsidR="0094757C" w:rsidRPr="00F31C62" w:rsidRDefault="00790B25">
      <w:pPr>
        <w:ind w:left="851" w:right="901"/>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w:t>
      </w:r>
      <w:r w:rsidRPr="00F31C62">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F31C62">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w:t>
      </w:r>
      <w:r w:rsidRPr="00F31C62">
        <w:rPr>
          <w:rFonts w:ascii="Palatino Linotype" w:eastAsia="Palatino Linotype" w:hAnsi="Palatino Linotype" w:cs="Palatino Linotype"/>
          <w:i/>
          <w:color w:val="000000"/>
          <w:sz w:val="22"/>
          <w:szCs w:val="22"/>
        </w:rPr>
        <w:lastRenderedPageBreak/>
        <w:t>archivos; sin necesidad de elaborar documentos ad hoc para atender las solicitudes de información.</w:t>
      </w:r>
    </w:p>
    <w:p w14:paraId="5BCCD605" w14:textId="77777777" w:rsidR="0094757C" w:rsidRPr="00F31C62" w:rsidRDefault="00790B25">
      <w:pPr>
        <w:ind w:left="851" w:right="901"/>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 xml:space="preserve">Resoluciones: </w:t>
      </w:r>
    </w:p>
    <w:p w14:paraId="5C3B6E5B" w14:textId="77777777" w:rsidR="0094757C" w:rsidRPr="00F31C62" w:rsidRDefault="00790B25">
      <w:pPr>
        <w:ind w:left="851" w:right="901"/>
        <w:jc w:val="both"/>
        <w:rPr>
          <w:rFonts w:ascii="Palatino Linotype" w:eastAsia="Palatino Linotype" w:hAnsi="Palatino Linotype" w:cs="Palatino Linotype"/>
          <w:i/>
          <w:color w:val="000000"/>
          <w:sz w:val="22"/>
          <w:szCs w:val="22"/>
        </w:rPr>
      </w:pPr>
      <w:r w:rsidRPr="00F31C62">
        <w:rPr>
          <w:rFonts w:ascii="Symbol" w:eastAsia="Symbol" w:hAnsi="Symbol" w:cs="Symbol"/>
          <w:i/>
          <w:color w:val="000000"/>
          <w:sz w:val="22"/>
          <w:szCs w:val="22"/>
        </w:rPr>
        <w:t>∙</w:t>
      </w:r>
      <w:r w:rsidRPr="00F31C62">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w:t>
      </w:r>
    </w:p>
    <w:p w14:paraId="6F059284" w14:textId="77777777" w:rsidR="0094757C" w:rsidRPr="00F31C62" w:rsidRDefault="00790B25">
      <w:pPr>
        <w:ind w:left="851" w:right="901"/>
        <w:jc w:val="both"/>
        <w:rPr>
          <w:rFonts w:ascii="Palatino Linotype" w:eastAsia="Palatino Linotype" w:hAnsi="Palatino Linotype" w:cs="Palatino Linotype"/>
          <w:i/>
          <w:color w:val="000000"/>
          <w:sz w:val="22"/>
          <w:szCs w:val="22"/>
        </w:rPr>
      </w:pPr>
      <w:r w:rsidRPr="00F31C62">
        <w:rPr>
          <w:rFonts w:ascii="Symbol" w:eastAsia="Symbol" w:hAnsi="Symbol" w:cs="Symbol"/>
          <w:i/>
          <w:color w:val="000000"/>
          <w:sz w:val="22"/>
          <w:szCs w:val="22"/>
        </w:rPr>
        <w:t>∙</w:t>
      </w:r>
      <w:r w:rsidRPr="00F31C62">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43D2BCA7" w14:textId="77777777" w:rsidR="0094757C" w:rsidRPr="00F31C62" w:rsidRDefault="00790B25">
      <w:pPr>
        <w:ind w:left="851" w:right="901"/>
        <w:jc w:val="both"/>
        <w:rPr>
          <w:rFonts w:ascii="Palatino Linotype" w:eastAsia="Palatino Linotype" w:hAnsi="Palatino Linotype" w:cs="Palatino Linotype"/>
          <w:i/>
          <w:color w:val="000000"/>
          <w:sz w:val="22"/>
          <w:szCs w:val="22"/>
        </w:rPr>
      </w:pPr>
      <w:r w:rsidRPr="00F31C62">
        <w:rPr>
          <w:rFonts w:ascii="Symbol" w:eastAsia="Symbol" w:hAnsi="Symbol" w:cs="Symbol"/>
          <w:i/>
          <w:color w:val="000000"/>
          <w:sz w:val="22"/>
          <w:szCs w:val="22"/>
        </w:rPr>
        <w:t>∙</w:t>
      </w:r>
      <w:r w:rsidRPr="00F31C62">
        <w:rPr>
          <w:rFonts w:ascii="Palatino Linotype" w:eastAsia="Palatino Linotype" w:hAnsi="Palatino Linotype" w:cs="Palatino Linotype"/>
          <w:i/>
          <w:color w:val="000000"/>
          <w:sz w:val="22"/>
          <w:szCs w:val="22"/>
        </w:rPr>
        <w:t xml:space="preserve"> RRA 1889/16. Secretaría de Hacienda y Crédito Público. 05 de octubre de 2016. Por unanimidad. Comisionada Ponente. Ximena Puente de la Mora.”(Sic)</w:t>
      </w:r>
    </w:p>
    <w:p w14:paraId="069C1F53" w14:textId="77777777" w:rsidR="0094757C" w:rsidRPr="00F31C62" w:rsidRDefault="0094757C">
      <w:pPr>
        <w:spacing w:line="360" w:lineRule="auto"/>
        <w:jc w:val="both"/>
        <w:rPr>
          <w:rFonts w:ascii="Palatino Linotype" w:eastAsia="Palatino Linotype" w:hAnsi="Palatino Linotype" w:cs="Palatino Linotype"/>
        </w:rPr>
      </w:pPr>
    </w:p>
    <w:p w14:paraId="2E6A5FA9" w14:textId="77777777" w:rsidR="0094757C" w:rsidRPr="00F31C62" w:rsidRDefault="00790B25">
      <w:pPr>
        <w:spacing w:line="360" w:lineRule="auto"/>
        <w:jc w:val="both"/>
        <w:rPr>
          <w:rFonts w:ascii="Palatino Linotype" w:eastAsia="Palatino Linotype" w:hAnsi="Palatino Linotype" w:cs="Palatino Linotype"/>
          <w:strike/>
          <w:color w:val="FF0000"/>
        </w:rPr>
      </w:pPr>
      <w:r w:rsidRPr="00F31C62">
        <w:rPr>
          <w:rFonts w:ascii="Palatino Linotype" w:eastAsia="Palatino Linotype" w:hAnsi="Palatino Linotype" w:cs="Palatino Linotype"/>
        </w:rPr>
        <w:t xml:space="preserve">En esa tesitura, el artículo 24 en su último párrafo de la Ley de la Materia, dispone que los Sujetos Obligados </w:t>
      </w:r>
      <w:r w:rsidRPr="00F31C62">
        <w:rPr>
          <w:rFonts w:ascii="Palatino Linotype" w:eastAsia="Palatino Linotype" w:hAnsi="Palatino Linotype" w:cs="Palatino Linotype"/>
          <w:color w:val="000000"/>
        </w:rPr>
        <w:t xml:space="preserve">sólo proporcionarán la información pública que </w:t>
      </w:r>
      <w:r w:rsidRPr="00F31C62">
        <w:rPr>
          <w:rFonts w:ascii="Palatino Linotype" w:eastAsia="Palatino Linotype" w:hAnsi="Palatino Linotype" w:cs="Palatino Linotype"/>
        </w:rPr>
        <w:t>generen</w:t>
      </w:r>
      <w:r w:rsidRPr="00F31C62">
        <w:rPr>
          <w:rFonts w:ascii="Palatino Linotype" w:eastAsia="Palatino Linotype" w:hAnsi="Palatino Linotype" w:cs="Palatino Linotype"/>
          <w:color w:val="000000"/>
        </w:rPr>
        <w:t xml:space="preserve">,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41E4AC30" w14:textId="77777777" w:rsidR="0094757C" w:rsidRPr="00F31C62" w:rsidRDefault="0094757C">
      <w:pPr>
        <w:spacing w:line="360" w:lineRule="auto"/>
        <w:jc w:val="both"/>
        <w:rPr>
          <w:rFonts w:ascii="Palatino Linotype" w:eastAsia="Palatino Linotype" w:hAnsi="Palatino Linotype" w:cs="Palatino Linotype"/>
          <w:color w:val="000000"/>
        </w:rPr>
      </w:pPr>
    </w:p>
    <w:p w14:paraId="7CAE8673" w14:textId="77777777" w:rsidR="0094757C" w:rsidRPr="00F31C62" w:rsidRDefault="00790B25">
      <w:pPr>
        <w:spacing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E68E1E3" w14:textId="77777777" w:rsidR="0094757C" w:rsidRPr="00F31C62" w:rsidRDefault="0094757C">
      <w:pPr>
        <w:spacing w:line="360" w:lineRule="auto"/>
        <w:ind w:right="49"/>
        <w:jc w:val="both"/>
        <w:rPr>
          <w:rFonts w:ascii="Palatino Linotype" w:eastAsia="Palatino Linotype" w:hAnsi="Palatino Linotype" w:cs="Palatino Linotype"/>
        </w:rPr>
      </w:pPr>
    </w:p>
    <w:p w14:paraId="28AEA1E6"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E85C5A0" w14:textId="77777777" w:rsidR="0094757C" w:rsidRPr="00F31C62" w:rsidRDefault="0094757C">
      <w:pPr>
        <w:ind w:left="851" w:right="899"/>
        <w:jc w:val="both"/>
        <w:rPr>
          <w:rFonts w:ascii="Palatino Linotype" w:eastAsia="Palatino Linotype" w:hAnsi="Palatino Linotype" w:cs="Palatino Linotype"/>
          <w:i/>
          <w:sz w:val="22"/>
          <w:szCs w:val="22"/>
        </w:rPr>
      </w:pPr>
    </w:p>
    <w:p w14:paraId="7CFB797E"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r w:rsidRPr="00F31C62">
        <w:rPr>
          <w:rFonts w:ascii="Palatino Linotype" w:eastAsia="Palatino Linotype" w:hAnsi="Palatino Linotype" w:cs="Palatino Linotype"/>
          <w:b/>
          <w:i/>
          <w:sz w:val="22"/>
          <w:szCs w:val="22"/>
        </w:rPr>
        <w:t xml:space="preserve">Artículo 3. </w:t>
      </w:r>
      <w:r w:rsidRPr="00F31C62">
        <w:rPr>
          <w:rFonts w:ascii="Palatino Linotype" w:eastAsia="Palatino Linotype" w:hAnsi="Palatino Linotype" w:cs="Palatino Linotype"/>
          <w:i/>
          <w:sz w:val="22"/>
          <w:szCs w:val="22"/>
        </w:rPr>
        <w:t>Para los efectos de la presente Ley se entenderá por:</w:t>
      </w:r>
    </w:p>
    <w:p w14:paraId="5670C5F7"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p>
    <w:p w14:paraId="3F6783D9" w14:textId="77777777" w:rsidR="0094757C" w:rsidRPr="00F31C62" w:rsidRDefault="00790B25">
      <w:pPr>
        <w:ind w:left="851" w:right="89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b/>
          <w:i/>
          <w:color w:val="000000"/>
          <w:sz w:val="22"/>
          <w:szCs w:val="22"/>
        </w:rPr>
        <w:t>XI. Documento:</w:t>
      </w:r>
      <w:r w:rsidRPr="00F31C62">
        <w:rPr>
          <w:rFonts w:ascii="Palatino Linotype" w:eastAsia="Palatino Linotype" w:hAnsi="Palatino Linotype" w:cs="Palatino Linotype"/>
          <w:i/>
          <w:color w:val="000000"/>
          <w:sz w:val="22"/>
          <w:szCs w:val="22"/>
        </w:rPr>
        <w:t xml:space="preserve"> Los expedientes, reportes, estudios, actas</w:t>
      </w:r>
      <w:r w:rsidRPr="00F31C62">
        <w:rPr>
          <w:rFonts w:ascii="Palatino Linotype" w:eastAsia="Palatino Linotype" w:hAnsi="Palatino Linotype" w:cs="Palatino Linotype"/>
          <w:b/>
          <w:i/>
          <w:color w:val="000000"/>
          <w:sz w:val="22"/>
          <w:szCs w:val="22"/>
        </w:rPr>
        <w:t>,</w:t>
      </w:r>
      <w:r w:rsidRPr="00F31C62">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13A03FD" w14:textId="77777777" w:rsidR="0094757C" w:rsidRPr="00F31C62" w:rsidRDefault="0094757C">
      <w:pPr>
        <w:ind w:left="851" w:right="899"/>
        <w:jc w:val="both"/>
        <w:rPr>
          <w:rFonts w:ascii="Palatino Linotype" w:eastAsia="Palatino Linotype" w:hAnsi="Palatino Linotype" w:cs="Palatino Linotype"/>
          <w:sz w:val="22"/>
          <w:szCs w:val="22"/>
        </w:rPr>
      </w:pPr>
    </w:p>
    <w:p w14:paraId="29B7A075"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936E0B" w14:textId="77777777" w:rsidR="0094757C" w:rsidRPr="00F31C62" w:rsidRDefault="0094757C">
      <w:pPr>
        <w:ind w:left="851" w:right="899"/>
        <w:jc w:val="both"/>
        <w:rPr>
          <w:rFonts w:ascii="Palatino Linotype" w:eastAsia="Palatino Linotype" w:hAnsi="Palatino Linotype" w:cs="Palatino Linotype"/>
        </w:rPr>
      </w:pPr>
    </w:p>
    <w:p w14:paraId="26F14A31" w14:textId="77777777" w:rsidR="0094757C" w:rsidRPr="00F31C62" w:rsidRDefault="00790B25">
      <w:pPr>
        <w:ind w:left="851" w:right="899"/>
        <w:jc w:val="both"/>
        <w:rPr>
          <w:rFonts w:ascii="Palatino Linotype" w:eastAsia="Palatino Linotype" w:hAnsi="Palatino Linotype" w:cs="Palatino Linotype"/>
          <w:b/>
          <w:i/>
          <w:sz w:val="22"/>
          <w:szCs w:val="22"/>
        </w:rPr>
      </w:pPr>
      <w:r w:rsidRPr="00F31C62">
        <w:rPr>
          <w:rFonts w:ascii="Palatino Linotype" w:eastAsia="Palatino Linotype" w:hAnsi="Palatino Linotype" w:cs="Palatino Linotype"/>
          <w:b/>
          <w:sz w:val="22"/>
          <w:szCs w:val="22"/>
        </w:rPr>
        <w:t>“</w:t>
      </w:r>
      <w:r w:rsidRPr="00F31C62">
        <w:rPr>
          <w:rFonts w:ascii="Palatino Linotype" w:eastAsia="Palatino Linotype" w:hAnsi="Palatino Linotype" w:cs="Palatino Linotype"/>
          <w:b/>
          <w:i/>
          <w:sz w:val="22"/>
          <w:szCs w:val="22"/>
        </w:rPr>
        <w:t>CRITERIO 0002-11</w:t>
      </w:r>
    </w:p>
    <w:p w14:paraId="11B7FFC0"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31C62">
        <w:rPr>
          <w:rFonts w:ascii="Palatino Linotype" w:eastAsia="Palatino Linotype" w:hAnsi="Palatino Linotype" w:cs="Palatino Linotype"/>
          <w:i/>
          <w:sz w:val="22"/>
          <w:szCs w:val="22"/>
        </w:rPr>
        <w:t xml:space="preserve"> De conformidad con los artículos antes referidos, el derecho de acceso a la información pública, se </w:t>
      </w:r>
      <w:r w:rsidRPr="00F31C62">
        <w:rPr>
          <w:rFonts w:ascii="Palatino Linotype" w:eastAsia="Palatino Linotype" w:hAnsi="Palatino Linotype" w:cs="Palatino Linotype"/>
          <w:i/>
          <w:sz w:val="22"/>
          <w:szCs w:val="22"/>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ADB1E96"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3313AAC"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2A48FEF" w14:textId="77777777" w:rsidR="0094757C" w:rsidRPr="00F31C62" w:rsidRDefault="00790B25">
      <w:pPr>
        <w:ind w:left="851" w:right="899"/>
        <w:jc w:val="both"/>
        <w:rPr>
          <w:rFonts w:ascii="Palatino Linotype" w:eastAsia="Palatino Linotype" w:hAnsi="Palatino Linotype" w:cs="Palatino Linotype"/>
          <w:b/>
          <w:i/>
          <w:sz w:val="22"/>
          <w:szCs w:val="22"/>
        </w:rPr>
      </w:pPr>
      <w:r w:rsidRPr="00F31C6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E32872F" w14:textId="77777777" w:rsidR="0094757C" w:rsidRPr="00F31C62" w:rsidRDefault="00790B25">
      <w:pPr>
        <w:ind w:left="851" w:right="899"/>
        <w:jc w:val="both"/>
        <w:rPr>
          <w:rFonts w:ascii="Palatino Linotype" w:eastAsia="Palatino Linotype" w:hAnsi="Palatino Linotype" w:cs="Palatino Linotype"/>
          <w:b/>
          <w:i/>
          <w:sz w:val="22"/>
          <w:szCs w:val="22"/>
        </w:rPr>
      </w:pPr>
      <w:r w:rsidRPr="00F31C6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2378FB3B" w14:textId="77777777" w:rsidR="0094757C" w:rsidRPr="00F31C62"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Toluca, de la Coordinación de Apoyo Técnico, evidencia y soporte documental en relación a:</w:t>
      </w:r>
    </w:p>
    <w:p w14:paraId="734AC24C" w14:textId="77777777" w:rsidR="0094757C" w:rsidRPr="00F31C62" w:rsidRDefault="00790B25">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F31C62">
        <w:rPr>
          <w:rFonts w:ascii="Palatino Linotype" w:eastAsia="Palatino Linotype" w:hAnsi="Palatino Linotype" w:cs="Palatino Linotype"/>
          <w:color w:val="000000"/>
        </w:rPr>
        <w:t>Atender a las solicitudes de información pública, ingresadas a través de las plataformas correspondientes, a fin de dar cumplimiento a las obligaciones de transparencia contenidas en la normatividad aplicable.</w:t>
      </w:r>
    </w:p>
    <w:p w14:paraId="160CE2D6"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En respuesta, el </w:t>
      </w:r>
      <w:r w:rsidRPr="00F31C62">
        <w:rPr>
          <w:rFonts w:ascii="Palatino Linotype" w:eastAsia="Palatino Linotype" w:hAnsi="Palatino Linotype" w:cs="Palatino Linotype"/>
          <w:b/>
        </w:rPr>
        <w:t xml:space="preserve">SUJETO OBLIGADO </w:t>
      </w:r>
      <w:r w:rsidRPr="00F31C62">
        <w:rPr>
          <w:rFonts w:ascii="Palatino Linotype" w:eastAsia="Palatino Linotype" w:hAnsi="Palatino Linotype" w:cs="Palatino Linotype"/>
        </w:rPr>
        <w:t xml:space="preserve">a través de su Dirección de Administración del Ayuntamiento de Toluca, informó que después de haber realizado la búsqueda exhaustiva y razonable en sus archivos, se localizaron los documentos que dan cuenta de cómo se ejecuta dicha función, los cuales adjuntó para su consulta, siendo cuatro oficios emitidos por la Coordinación de Apoyo Técnico del Ayuntamiento de Toluca, perteneciente a la Dirección de Administración también del Ayuntamiento de Toluca, en donde les informó a diferentes áreas del Ayuntamiento </w:t>
      </w:r>
      <w:r w:rsidRPr="00F31C62">
        <w:rPr>
          <w:rFonts w:ascii="Palatino Linotype" w:eastAsia="Palatino Linotype" w:hAnsi="Palatino Linotype" w:cs="Palatino Linotype"/>
        </w:rPr>
        <w:lastRenderedPageBreak/>
        <w:t>de Toluca, atender las solicitudes bajos los tiempos que a continuación se mencionan y para estar en posibilidad de analizar la información que nos hacen llegar y dar respuesta a cada una de las solicitudes en tiempo y forma (se adjunta uno de ellos a manera de ejemplo):</w:t>
      </w:r>
    </w:p>
    <w:p w14:paraId="0766DDB9"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noProof/>
          <w:lang w:val="es-MX"/>
        </w:rPr>
        <w:lastRenderedPageBreak/>
        <w:drawing>
          <wp:inline distT="114300" distB="114300" distL="114300" distR="114300" wp14:anchorId="634C5F43" wp14:editId="03EF6EE7">
            <wp:extent cx="5612130" cy="647700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6477000"/>
                    </a:xfrm>
                    <a:prstGeom prst="rect">
                      <a:avLst/>
                    </a:prstGeom>
                    <a:ln/>
                  </pic:spPr>
                </pic:pic>
              </a:graphicData>
            </a:graphic>
          </wp:inline>
        </w:drawing>
      </w:r>
    </w:p>
    <w:p w14:paraId="1054BB9B" w14:textId="77777777" w:rsidR="0094757C" w:rsidRPr="00F31C62" w:rsidRDefault="00790B25">
      <w:pPr>
        <w:spacing w:before="240" w:after="240" w:line="360" w:lineRule="auto"/>
        <w:ind w:right="49"/>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No conforme con la respuesta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xml:space="preserve"> interpuso el recurso de revisión que se analiza en el presente asunto, por medio del cual se inconformó en lo medular porque no se le entregó todo lo que solicitó. </w:t>
      </w:r>
    </w:p>
    <w:p w14:paraId="1DADE208" w14:textId="77777777" w:rsidR="0094757C" w:rsidRPr="00F31C62" w:rsidRDefault="00790B25">
      <w:pPr>
        <w:spacing w:line="360" w:lineRule="auto"/>
        <w:jc w:val="both"/>
        <w:rPr>
          <w:rFonts w:ascii="Palatino Linotype" w:eastAsia="Palatino Linotype" w:hAnsi="Palatino Linotype" w:cs="Palatino Linotype"/>
          <w:color w:val="FF0000"/>
        </w:rPr>
      </w:pPr>
      <w:r w:rsidRPr="00F31C62">
        <w:rPr>
          <w:rFonts w:ascii="Palatino Linotype" w:eastAsia="Palatino Linotype" w:hAnsi="Palatino Linotype" w:cs="Palatino Linotype"/>
        </w:rPr>
        <w:lastRenderedPageBreak/>
        <w:t xml:space="preserve">Ante la interposición del recurso de revisión 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este rindió su informe justificado mediante el cual en lo medular ratificó su respuesta primigenia. </w:t>
      </w:r>
    </w:p>
    <w:p w14:paraId="32C513A4" w14:textId="77777777" w:rsidR="0094757C" w:rsidRPr="00F31C62" w:rsidRDefault="0094757C">
      <w:pPr>
        <w:spacing w:line="360" w:lineRule="auto"/>
        <w:jc w:val="both"/>
        <w:rPr>
          <w:rFonts w:ascii="Palatino Linotype" w:eastAsia="Palatino Linotype" w:hAnsi="Palatino Linotype" w:cs="Palatino Linotype"/>
        </w:rPr>
      </w:pPr>
    </w:p>
    <w:p w14:paraId="4D8F4009"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color w:val="000000"/>
        </w:rPr>
        <w:t>Con base en lo precedente</w:t>
      </w:r>
      <w:r w:rsidRPr="00F31C62">
        <w:rPr>
          <w:rFonts w:ascii="Palatino Linotype" w:eastAsia="Palatino Linotype" w:hAnsi="Palatino Linotype" w:cs="Palatino Linotype"/>
        </w:rPr>
        <w:t xml:space="preserve">, se determina que la información proporcionada por 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en su respuesta, no cumple con lo establecido por los artículos 4, 12 y 24 último párrafo de la Ley de Transparencia y Acceso a la Información Pública del Estado de México y Municipios; por ello, los motivos de inconformidad acontecen fundados para modificar la respuesta del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en razón de las consideraciones de derecho que a continuación se exponen:</w:t>
      </w:r>
    </w:p>
    <w:p w14:paraId="0B9881B9" w14:textId="77777777" w:rsidR="0094757C" w:rsidRPr="00F31C62" w:rsidRDefault="0094757C">
      <w:pPr>
        <w:spacing w:line="360" w:lineRule="auto"/>
        <w:jc w:val="both"/>
        <w:rPr>
          <w:rFonts w:ascii="Palatino Linotype" w:eastAsia="Palatino Linotype" w:hAnsi="Palatino Linotype" w:cs="Palatino Linotype"/>
        </w:rPr>
      </w:pPr>
    </w:p>
    <w:p w14:paraId="74B5519F"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En primer lugar, lo requerido en la solicitud de acceso a la información pública, corresponde a una atribución de la Coordinación de Apoyo Técnico del Ayuntamiento de Toluca, por así determinarlo el punto 206010100  del Manual de Organización Dirección General de Administración del Ayuntamiento de Toluca 2022-2024, que señala:</w:t>
      </w:r>
    </w:p>
    <w:p w14:paraId="6B094289" w14:textId="77777777" w:rsidR="0094757C" w:rsidRPr="00F31C62" w:rsidRDefault="0094757C">
      <w:pPr>
        <w:spacing w:line="360" w:lineRule="auto"/>
        <w:jc w:val="both"/>
        <w:rPr>
          <w:rFonts w:ascii="Palatino Linotype" w:eastAsia="Palatino Linotype" w:hAnsi="Palatino Linotype" w:cs="Palatino Linotype"/>
        </w:rPr>
      </w:pPr>
    </w:p>
    <w:p w14:paraId="5D4A72AF"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206010100 Coordinación de Apoyo Técnico </w:t>
      </w:r>
    </w:p>
    <w:p w14:paraId="0C1E9997"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Objetivo: Organizar y programar la agenda de trabajo de la Dirección General de </w:t>
      </w:r>
      <w:r w:rsidRPr="00F31C62">
        <w:rPr>
          <w:rFonts w:ascii="Palatino Linotype" w:eastAsia="Palatino Linotype" w:hAnsi="Palatino Linotype" w:cs="Palatino Linotype"/>
          <w:b/>
          <w:i/>
          <w:sz w:val="22"/>
          <w:szCs w:val="22"/>
        </w:rPr>
        <w:t>Administración, así como revisar, coordinar y supervisar la atención y canalización de las solicitudes realizadas a ésta por las distintas dependencias, a efecto de facilitar la operación de las mismas</w:t>
      </w:r>
      <w:r w:rsidRPr="00F31C62">
        <w:rPr>
          <w:rFonts w:ascii="Palatino Linotype" w:eastAsia="Palatino Linotype" w:hAnsi="Palatino Linotype" w:cs="Palatino Linotype"/>
          <w:i/>
          <w:sz w:val="22"/>
          <w:szCs w:val="22"/>
        </w:rPr>
        <w:t xml:space="preserve">. </w:t>
      </w:r>
    </w:p>
    <w:p w14:paraId="0CF6EC8E"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Funciones: </w:t>
      </w:r>
    </w:p>
    <w:p w14:paraId="77DDCDFD"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1. Planear, coordinar y dar seguimiento a las actividades bajo la responsabilidad de la o el titular de la Dirección General de Administración, para su atención adecuada en coordinación con las áreas responsables; </w:t>
      </w:r>
    </w:p>
    <w:p w14:paraId="13344AEA"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2. Coordinar la integración de los informes realizados por la Dirección General de Administración y sus direcciones en relación al Presupuesto de Egresos, </w:t>
      </w:r>
      <w:r w:rsidRPr="00F31C62">
        <w:rPr>
          <w:rFonts w:ascii="Palatino Linotype" w:eastAsia="Palatino Linotype" w:hAnsi="Palatino Linotype" w:cs="Palatino Linotype"/>
          <w:i/>
          <w:sz w:val="22"/>
          <w:szCs w:val="22"/>
        </w:rPr>
        <w:lastRenderedPageBreak/>
        <w:t>conforme a las metas plasmadas en el Presupuesto basado en Resultados Municipal (</w:t>
      </w:r>
      <w:proofErr w:type="spellStart"/>
      <w:r w:rsidRPr="00F31C62">
        <w:rPr>
          <w:rFonts w:ascii="Palatino Linotype" w:eastAsia="Palatino Linotype" w:hAnsi="Palatino Linotype" w:cs="Palatino Linotype"/>
          <w:i/>
          <w:sz w:val="22"/>
          <w:szCs w:val="22"/>
        </w:rPr>
        <w:t>PbRM</w:t>
      </w:r>
      <w:proofErr w:type="spellEnd"/>
      <w:r w:rsidRPr="00F31C62">
        <w:rPr>
          <w:rFonts w:ascii="Palatino Linotype" w:eastAsia="Palatino Linotype" w:hAnsi="Palatino Linotype" w:cs="Palatino Linotype"/>
          <w:i/>
          <w:sz w:val="22"/>
          <w:szCs w:val="22"/>
        </w:rPr>
        <w:t xml:space="preserve">); </w:t>
      </w:r>
    </w:p>
    <w:p w14:paraId="582AAAFA"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3. Registrar y dar seguimiento a la agenda de la o el titular de la Dirección General de Administración, para el cumplimiento oportuno de sus actividades y la toma de acuerdos necesarios con las y los titulares de las unidades administrativas; </w:t>
      </w:r>
    </w:p>
    <w:p w14:paraId="77EE2CF5"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4. Revisar los documentos, requerimientos, audiencias y demás asuntos relacionados con sus funciones, con la finalidad de dar correcto seguimiento y atención a los asuntos de la Dirección General; </w:t>
      </w:r>
    </w:p>
    <w:p w14:paraId="073FA1AD"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5. Comunicar oportunamente las instrucciones que gire la o el titular de la Dirección General de Administración a las y los titulares de las direcciones de área adscritas a la misma, para su atención y debido cumplimiento en tiempo y forma; </w:t>
      </w:r>
    </w:p>
    <w:p w14:paraId="2F2A2844"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6. Registrar, revisar y dar seguimiento a la correspondencia que ingresa a la Dirección General de Administración para conocimiento y en su caso instrucciones de la o el titular; </w:t>
      </w:r>
    </w:p>
    <w:p w14:paraId="7F5777F0"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7. Coordinar el seguimiento a las peticiones formuladas por la ciudadanía que son competencia de la Dirección General de Administración; </w:t>
      </w:r>
    </w:p>
    <w:p w14:paraId="59A13E14"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8. Vigilar el uso adecuado del mobiliario, equipo de trabajo, papelería y artículos de escritorio, para el desarrollo óptimo de las actividades en conjunto con la Coordinación Administrativa; 9. Registrar, programar y dar seguimiento a los compromisos, acuerdos, visitas, entrevistas y demás asuntos que atienda la o el titular de la Dirección General de Administración, así como los eventos a los cuales sea convocado; </w:t>
      </w:r>
    </w:p>
    <w:p w14:paraId="19D763E7"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10. Analizar y dar seguimiento a los programas que deriven del Plan de Desarrollo Municipal aplicables a la Dirección General, de acuerdo a lo instruido por su titular; </w:t>
      </w:r>
    </w:p>
    <w:p w14:paraId="77205833" w14:textId="77777777" w:rsidR="0094757C" w:rsidRPr="00F31C62" w:rsidRDefault="00790B25">
      <w:pPr>
        <w:ind w:left="851" w:right="899"/>
        <w:jc w:val="both"/>
        <w:rPr>
          <w:rFonts w:ascii="Palatino Linotype" w:eastAsia="Palatino Linotype" w:hAnsi="Palatino Linotype" w:cs="Palatino Linotype"/>
          <w:b/>
          <w:i/>
          <w:sz w:val="22"/>
          <w:szCs w:val="22"/>
        </w:rPr>
      </w:pPr>
      <w:r w:rsidRPr="00F31C62">
        <w:rPr>
          <w:rFonts w:ascii="Palatino Linotype" w:eastAsia="Palatino Linotype" w:hAnsi="Palatino Linotype" w:cs="Palatino Linotype"/>
          <w:b/>
          <w:i/>
          <w:sz w:val="22"/>
          <w:szCs w:val="22"/>
        </w:rPr>
        <w:t xml:space="preserve">11. Atender a las solicitudes de información pública, ingresadas a través de las plataformas correspondientes, a fin de dar cumplimiento a las obligaciones de transparencia contenidas en la normatividad aplicable; </w:t>
      </w:r>
    </w:p>
    <w:p w14:paraId="2EE4A114"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12. Conducir, coordinar, organizar y promover programas específicos de simplificación en cumplimiento a las acciones en materia de Mejora Regulatoria; y 13. Realizar todas aquellas actividades que sean inherentes y aplicables al área de su competencia.” (Sic)</w:t>
      </w:r>
    </w:p>
    <w:p w14:paraId="14043C2F" w14:textId="77777777" w:rsidR="0094757C" w:rsidRPr="00F31C62" w:rsidRDefault="0094757C">
      <w:pPr>
        <w:spacing w:line="360" w:lineRule="auto"/>
        <w:jc w:val="both"/>
        <w:rPr>
          <w:rFonts w:ascii="Palatino Linotype" w:eastAsia="Palatino Linotype" w:hAnsi="Palatino Linotype" w:cs="Palatino Linotype"/>
        </w:rPr>
      </w:pPr>
    </w:p>
    <w:p w14:paraId="0185883B"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Coordinación que pertenece a la Dirección de Administración del Ayuntamiento de Toluca. </w:t>
      </w:r>
    </w:p>
    <w:p w14:paraId="7AC7F8E6" w14:textId="77777777" w:rsidR="0094757C" w:rsidRPr="00F31C62" w:rsidRDefault="0094757C">
      <w:pPr>
        <w:spacing w:line="360" w:lineRule="auto"/>
        <w:jc w:val="both"/>
        <w:rPr>
          <w:rFonts w:ascii="Palatino Linotype" w:eastAsia="Palatino Linotype" w:hAnsi="Palatino Linotype" w:cs="Palatino Linotype"/>
        </w:rPr>
      </w:pPr>
    </w:p>
    <w:p w14:paraId="64A49BF8" w14:textId="77777777" w:rsidR="00D045A6" w:rsidRPr="00F31C62" w:rsidRDefault="00790B25">
      <w:pPr>
        <w:spacing w:line="360" w:lineRule="auto"/>
        <w:jc w:val="both"/>
        <w:rPr>
          <w:rFonts w:ascii="Palatino Linotype" w:eastAsia="Palatino Linotype" w:hAnsi="Palatino Linotype" w:cs="Palatino Linotype"/>
          <w:b/>
          <w:u w:val="single"/>
        </w:rPr>
      </w:pPr>
      <w:r w:rsidRPr="00F31C62">
        <w:rPr>
          <w:rFonts w:ascii="Palatino Linotype" w:eastAsia="Palatino Linotype" w:hAnsi="Palatino Linotype" w:cs="Palatino Linotype"/>
        </w:rPr>
        <w:lastRenderedPageBreak/>
        <w:t xml:space="preserve">Ahora bien, partiendo del objetivo de dicha Coordinación a esta le corresponde el de revisar, coordinar y supervisar la atención y canalización de las solicitudes realizadas a la Dirección de Administración del Ayuntamiento de Toluca por las distintas dependencias, a efecto de facilitar la operación de las mismas, luego entonces lo requerido por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xml:space="preserve"> </w:t>
      </w:r>
      <w:r w:rsidR="00D045A6" w:rsidRPr="00F31C62">
        <w:rPr>
          <w:rFonts w:ascii="Palatino Linotype" w:eastAsia="Palatino Linotype" w:hAnsi="Palatino Linotype" w:cs="Palatino Linotype"/>
          <w:b/>
          <w:u w:val="single"/>
        </w:rPr>
        <w:t xml:space="preserve">es el soporte documental donde conste la evidencia para atender las solicitudes de información pública. </w:t>
      </w:r>
    </w:p>
    <w:p w14:paraId="1A006D9C" w14:textId="77777777" w:rsidR="0094757C" w:rsidRPr="00F31C62" w:rsidRDefault="0094757C">
      <w:pPr>
        <w:spacing w:line="360" w:lineRule="auto"/>
        <w:jc w:val="both"/>
        <w:rPr>
          <w:rFonts w:ascii="Palatino Linotype" w:eastAsia="Palatino Linotype" w:hAnsi="Palatino Linotype" w:cs="Palatino Linotype"/>
          <w:b/>
          <w:u w:val="single"/>
        </w:rPr>
      </w:pPr>
    </w:p>
    <w:p w14:paraId="1D79BE75"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Atención que puede consistir de manera enunciativa mas no limitada, a todos los documentos generados que den cuenta del trámite de las solicitudes de información pública realizadas a la Dirección de Administración del Ayuntamiento de Toluca, como turno o canalización, revisión, coordinación, entrega de la información, etcétera; lo anterior en términos de lo señalado por los artículos 2 fracción XXXIX, 59 y 163 de la Ley de la Materia que señalan:</w:t>
      </w:r>
    </w:p>
    <w:p w14:paraId="628C5E9A" w14:textId="77777777" w:rsidR="0094757C" w:rsidRPr="00F31C62" w:rsidRDefault="0094757C">
      <w:pPr>
        <w:spacing w:line="360" w:lineRule="auto"/>
        <w:jc w:val="both"/>
        <w:rPr>
          <w:rFonts w:ascii="Palatino Linotype" w:eastAsia="Palatino Linotype" w:hAnsi="Palatino Linotype" w:cs="Palatino Linotype"/>
        </w:rPr>
      </w:pPr>
    </w:p>
    <w:p w14:paraId="3E161A74"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Artículo 2. Son objetivos de esta Ley:</w:t>
      </w:r>
    </w:p>
    <w:p w14:paraId="7101AC2E"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p>
    <w:p w14:paraId="68374AF5"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C4388B9"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p>
    <w:p w14:paraId="35E0F461"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Artículo 59. Los servidores públicos habilitados tendrán las funciones siguientes: </w:t>
      </w:r>
    </w:p>
    <w:p w14:paraId="120BF88B"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I. Localizar la información que le solicite la Unidad de Transparencia;</w:t>
      </w:r>
    </w:p>
    <w:p w14:paraId="704AB506"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II. Proporcionar la información que obre en los archivos y que le sea solicitada por la Unidad de Transparencia; </w:t>
      </w:r>
    </w:p>
    <w:p w14:paraId="7D0FA0C9"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III. Apoyar a la Unidad de Transparencia en lo que esta le solicite para el cumplimiento de sus funciones; </w:t>
      </w:r>
    </w:p>
    <w:p w14:paraId="5B9837BA"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IV. Proporcionar a la Unidad de Transparencia, las modificaciones a la información pública de oficio que obre en su poder; </w:t>
      </w:r>
    </w:p>
    <w:p w14:paraId="799ECC62"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lastRenderedPageBreak/>
        <w:t xml:space="preserve">V. Integrar y presentar al responsable de la Unidad de Transparencia la propuesta de clasificación de información, la cual tendrá los fundamentos y argumentos en que se basa dicha propuesta; </w:t>
      </w:r>
    </w:p>
    <w:p w14:paraId="5C13C86E"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VI. Verificar, una vez analizado el contenido de la información, que no se encuentre en los supuestos de información clasificada; y </w:t>
      </w:r>
    </w:p>
    <w:p w14:paraId="7DFD1579"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VII. Dar cuenta a la Unidad de Transparencia del vencimiento de los plazos de reserva.</w:t>
      </w:r>
    </w:p>
    <w:p w14:paraId="712DCA46"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p>
    <w:p w14:paraId="04B5E16F"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5096187E" w14:textId="77777777" w:rsidR="0094757C" w:rsidRPr="00F31C62" w:rsidRDefault="00790B25">
      <w:pPr>
        <w:ind w:left="851" w:right="899"/>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(Sic)</w:t>
      </w:r>
    </w:p>
    <w:p w14:paraId="29368A51" w14:textId="77777777" w:rsidR="0094757C" w:rsidRPr="00F31C62" w:rsidRDefault="0094757C">
      <w:pPr>
        <w:spacing w:line="360" w:lineRule="auto"/>
        <w:jc w:val="both"/>
        <w:rPr>
          <w:rFonts w:ascii="Palatino Linotype" w:eastAsia="Palatino Linotype" w:hAnsi="Palatino Linotype" w:cs="Palatino Linotype"/>
        </w:rPr>
      </w:pPr>
    </w:p>
    <w:p w14:paraId="2C651886"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Precisado lo anterior, regresando con la respuesta sólo se desprende que la Coordinación de Apoyo Técnico emitió diversos oficios a diferentes áreas del Ayuntamiento de Toluca, con la recomendación de que se atiendan las solicitudes bajo los tiempos que describió en dichos oficios, para estar en posibilidad de analizar la información que se hace llegar a la Dirección de Administración y dar respuesta a cada una de las solicitudes en tiempo y forma, lo que no corresponde con lo solicitado. </w:t>
      </w:r>
    </w:p>
    <w:p w14:paraId="3D6A9104" w14:textId="77777777" w:rsidR="0094757C" w:rsidRPr="00F31C62" w:rsidRDefault="0094757C">
      <w:pPr>
        <w:spacing w:line="360" w:lineRule="auto"/>
        <w:jc w:val="both"/>
        <w:rPr>
          <w:rFonts w:ascii="Palatino Linotype" w:eastAsia="Palatino Linotype" w:hAnsi="Palatino Linotype" w:cs="Palatino Linotype"/>
        </w:rPr>
      </w:pPr>
    </w:p>
    <w:p w14:paraId="3C4A131B"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Además, conviene hacer referencia a lo dispuesto en los artículos 3 </w:t>
      </w:r>
      <w:proofErr w:type="gramStart"/>
      <w:r w:rsidRPr="00F31C62">
        <w:rPr>
          <w:rFonts w:ascii="Palatino Linotype" w:eastAsia="Palatino Linotype" w:hAnsi="Palatino Linotype" w:cs="Palatino Linotype"/>
        </w:rPr>
        <w:t>fracción</w:t>
      </w:r>
      <w:proofErr w:type="gramEnd"/>
      <w:r w:rsidRPr="00F31C62">
        <w:rPr>
          <w:rFonts w:ascii="Palatino Linotype" w:eastAsia="Palatino Linotype" w:hAnsi="Palatino Linotype" w:cs="Palatino Linotype"/>
        </w:rPr>
        <w:t xml:space="preserve"> XI y 18 de la Ley de la materia, que a la letra estipulan lo siguiente:</w:t>
      </w:r>
    </w:p>
    <w:p w14:paraId="00CBC5AF" w14:textId="77777777" w:rsidR="0094757C" w:rsidRPr="00F31C62" w:rsidRDefault="0094757C"/>
    <w:p w14:paraId="246B7A01" w14:textId="77777777" w:rsidR="0094757C" w:rsidRPr="00F31C62" w:rsidRDefault="00790B25">
      <w:pPr>
        <w:pBdr>
          <w:top w:val="nil"/>
          <w:left w:val="nil"/>
          <w:bottom w:val="nil"/>
          <w:right w:val="nil"/>
          <w:between w:val="nil"/>
        </w:pBdr>
        <w:spacing w:before="240" w:after="240"/>
        <w:ind w:left="851" w:right="900"/>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Artículo 3. Para los efectos de la presente Ley se entenderá por:</w:t>
      </w:r>
    </w:p>
    <w:p w14:paraId="4A345161" w14:textId="77777777" w:rsidR="0094757C" w:rsidRPr="00F31C62" w:rsidRDefault="00790B25">
      <w:pPr>
        <w:pBdr>
          <w:top w:val="nil"/>
          <w:left w:val="nil"/>
          <w:bottom w:val="nil"/>
          <w:right w:val="nil"/>
          <w:between w:val="nil"/>
        </w:pBdr>
        <w:spacing w:before="240" w:after="240"/>
        <w:ind w:left="851" w:right="900"/>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lastRenderedPageBreak/>
        <w:t>[…]</w:t>
      </w:r>
    </w:p>
    <w:p w14:paraId="5422D37C" w14:textId="77777777" w:rsidR="0094757C" w:rsidRPr="00F31C62" w:rsidRDefault="00790B25">
      <w:pPr>
        <w:pBdr>
          <w:top w:val="nil"/>
          <w:left w:val="nil"/>
          <w:bottom w:val="nil"/>
          <w:right w:val="nil"/>
          <w:between w:val="nil"/>
        </w:pBdr>
        <w:spacing w:before="240" w:after="240"/>
        <w:ind w:left="851" w:right="900"/>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XI.</w:t>
      </w:r>
      <w:r w:rsidRPr="00F31C62">
        <w:rPr>
          <w:rFonts w:ascii="Palatino Linotype" w:eastAsia="Palatino Linotype" w:hAnsi="Palatino Linotype" w:cs="Palatino Linotype"/>
          <w:i/>
          <w:color w:val="000000"/>
          <w:sz w:val="22"/>
          <w:szCs w:val="22"/>
        </w:rPr>
        <w:tab/>
        <w:t>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7182B17" w14:textId="77777777" w:rsidR="0094757C" w:rsidRPr="00F31C62" w:rsidRDefault="00790B25">
      <w:pPr>
        <w:pBdr>
          <w:top w:val="nil"/>
          <w:left w:val="nil"/>
          <w:bottom w:val="nil"/>
          <w:right w:val="nil"/>
          <w:between w:val="nil"/>
        </w:pBdr>
        <w:spacing w:before="240" w:after="240"/>
        <w:ind w:left="851" w:right="900"/>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w:t>
      </w:r>
    </w:p>
    <w:p w14:paraId="5539F289" w14:textId="77777777" w:rsidR="0094757C" w:rsidRPr="00F31C62" w:rsidRDefault="00790B25">
      <w:pPr>
        <w:pBdr>
          <w:top w:val="nil"/>
          <w:left w:val="nil"/>
          <w:bottom w:val="nil"/>
          <w:right w:val="nil"/>
          <w:between w:val="nil"/>
        </w:pBdr>
        <w:spacing w:before="240" w:after="240"/>
        <w:ind w:left="851" w:right="900"/>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Artículo 18. Los sujetos obligados deberán documentar todo acto que derive del ejercicio de sus facultades, competencias o funciones, considerando desde su origen la eventual publicidad y reutilización de la información que generen</w:t>
      </w:r>
      <w:proofErr w:type="gramStart"/>
      <w:r w:rsidRPr="00F31C62">
        <w:rPr>
          <w:rFonts w:ascii="Palatino Linotype" w:eastAsia="Palatino Linotype" w:hAnsi="Palatino Linotype" w:cs="Palatino Linotype"/>
          <w:i/>
          <w:color w:val="000000"/>
          <w:sz w:val="22"/>
          <w:szCs w:val="22"/>
        </w:rPr>
        <w:t>.(</w:t>
      </w:r>
      <w:proofErr w:type="gramEnd"/>
      <w:r w:rsidRPr="00F31C62">
        <w:rPr>
          <w:rFonts w:ascii="Palatino Linotype" w:eastAsia="Palatino Linotype" w:hAnsi="Palatino Linotype" w:cs="Palatino Linotype"/>
          <w:i/>
          <w:color w:val="000000"/>
          <w:sz w:val="22"/>
          <w:szCs w:val="22"/>
        </w:rPr>
        <w:t>Sic)</w:t>
      </w:r>
    </w:p>
    <w:p w14:paraId="2B1A622A" w14:textId="77777777" w:rsidR="0094757C" w:rsidRPr="00F31C62" w:rsidRDefault="0094757C"/>
    <w:p w14:paraId="2E34AA6B"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De los preceptos en cita, se desprende que los sujetos obligados se encuentran compelidos a documentar todo acto que derive del ejercicio de sus facultades, competencias o funciones, y por documentos se deben entender como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y estos podrán estar en cualquier medio, sea escrito, impreso, sonoro, visual, electrónico, informático u holográfico.</w:t>
      </w:r>
    </w:p>
    <w:p w14:paraId="357A9773" w14:textId="77777777" w:rsidR="0094757C" w:rsidRPr="00F31C62" w:rsidRDefault="0094757C">
      <w:pPr>
        <w:spacing w:line="360" w:lineRule="auto"/>
        <w:jc w:val="both"/>
        <w:rPr>
          <w:rFonts w:ascii="Palatino Linotype" w:eastAsia="Palatino Linotype" w:hAnsi="Palatino Linotype" w:cs="Palatino Linotype"/>
        </w:rPr>
      </w:pPr>
    </w:p>
    <w:p w14:paraId="3B10E2AE"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Es pertinente aclarar que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no señaló una temporalidad de la información que requiere, por lo que en términos del criterio de interpretación 03/19 emitido por el Instituto Nacional de Transparencia Acceso a la Información y Protección de Datos Personales, INAI, en el cual es del tenor literal siguiente:</w:t>
      </w:r>
    </w:p>
    <w:p w14:paraId="11D50721" w14:textId="77777777" w:rsidR="0094757C" w:rsidRPr="00F31C62" w:rsidRDefault="00790B25">
      <w:pPr>
        <w:pBdr>
          <w:top w:val="nil"/>
          <w:left w:val="nil"/>
          <w:bottom w:val="nil"/>
          <w:right w:val="nil"/>
          <w:between w:val="nil"/>
        </w:pBdr>
        <w:spacing w:before="240" w:after="240"/>
        <w:ind w:left="851" w:right="900"/>
        <w:jc w:val="both"/>
        <w:rPr>
          <w:color w:val="000000"/>
        </w:rPr>
      </w:pPr>
      <w:r w:rsidRPr="00F31C62">
        <w:rPr>
          <w:rFonts w:ascii="Palatino Linotype" w:eastAsia="Palatino Linotype" w:hAnsi="Palatino Linotype" w:cs="Palatino Linotype"/>
          <w:i/>
          <w:color w:val="000000"/>
          <w:sz w:val="22"/>
          <w:szCs w:val="22"/>
        </w:rPr>
        <w:lastRenderedPageBreak/>
        <w:t>“</w:t>
      </w:r>
      <w:r w:rsidRPr="00F31C62">
        <w:rPr>
          <w:rFonts w:ascii="Palatino Linotype" w:eastAsia="Palatino Linotype" w:hAnsi="Palatino Linotype" w:cs="Palatino Linotype"/>
          <w:b/>
          <w:i/>
          <w:color w:val="000000"/>
          <w:sz w:val="22"/>
          <w:szCs w:val="22"/>
        </w:rPr>
        <w:t>Periodo de búsqueda de la información</w:t>
      </w:r>
      <w:r w:rsidRPr="00F31C62">
        <w:rPr>
          <w:rFonts w:ascii="Palatino Linotype" w:eastAsia="Palatino Linotype" w:hAnsi="Palatino Linotype" w:cs="Palatino Linotype"/>
          <w:i/>
          <w:color w:val="000000"/>
          <w:sz w:val="22"/>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(Sic)</w:t>
      </w:r>
    </w:p>
    <w:p w14:paraId="347F2F44" w14:textId="77777777" w:rsidR="0094757C" w:rsidRPr="00F31C62" w:rsidRDefault="0094757C">
      <w:pPr>
        <w:spacing w:line="360" w:lineRule="auto"/>
        <w:jc w:val="both"/>
        <w:rPr>
          <w:rFonts w:ascii="Palatino Linotype" w:eastAsia="Palatino Linotype" w:hAnsi="Palatino Linotype" w:cs="Palatino Linotype"/>
        </w:rPr>
      </w:pPr>
    </w:p>
    <w:p w14:paraId="0E4518FA"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Se determina que, la información que es susceptible de entrega, en su caso, corresponde a la que 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hubiera generado, administre o posea en el año inmediato anterior contado a partir de la fecha de presentación de la solicitud, es decir, del veintisiete de junio de dos mil veintidós al veintisiete de junio de dos mil veintitrés. </w:t>
      </w:r>
    </w:p>
    <w:p w14:paraId="0BDBD70F" w14:textId="77777777" w:rsidR="0094757C" w:rsidRPr="00F31C62" w:rsidRDefault="0094757C">
      <w:pPr>
        <w:spacing w:line="360" w:lineRule="auto"/>
        <w:jc w:val="both"/>
        <w:rPr>
          <w:rFonts w:ascii="Palatino Linotype" w:eastAsia="Palatino Linotype" w:hAnsi="Palatino Linotype" w:cs="Palatino Linotype"/>
        </w:rPr>
      </w:pPr>
    </w:p>
    <w:p w14:paraId="0BD622AF" w14:textId="77777777" w:rsidR="0094757C" w:rsidRPr="00F31C62" w:rsidRDefault="00790B25">
      <w:pPr>
        <w:spacing w:line="360" w:lineRule="auto"/>
        <w:jc w:val="both"/>
        <w:rPr>
          <w:rFonts w:ascii="Palatino Linotype" w:eastAsia="Palatino Linotype" w:hAnsi="Palatino Linotype" w:cs="Palatino Linotype"/>
        </w:rPr>
      </w:pPr>
      <w:bookmarkStart w:id="5" w:name="_heading=h.3znysh7" w:colFirst="0" w:colLast="0"/>
      <w:bookmarkEnd w:id="5"/>
      <w:r w:rsidRPr="00F31C62">
        <w:rPr>
          <w:rFonts w:ascii="Palatino Linotype" w:eastAsia="Palatino Linotype" w:hAnsi="Palatino Linotype" w:cs="Palatino Linotype"/>
        </w:rPr>
        <w:t xml:space="preserve">Razones por las cuales lo procedente es ordenar al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de su Coordinación de Apoyo Técnico, el soporte documental donde conste la evidencia para atender las solicitudes de información pública, ingresadas a través de las plataformas correspondientes, a fin de dar cumplimiento a las obligaciones de transparencia contenidas en la normatividad aplicable del veintisiete de junio de dos mil veintidós al veintisiete de junio de dos mil veintitrés y en versión pública conforme a lo señalado en el considerando quinto del presente fallo. </w:t>
      </w:r>
    </w:p>
    <w:p w14:paraId="30FD4AF3" w14:textId="77777777" w:rsidR="0094757C" w:rsidRPr="00F31C62" w:rsidRDefault="00790B25">
      <w:pPr>
        <w:spacing w:before="240" w:after="240" w:line="360" w:lineRule="auto"/>
        <w:ind w:right="49"/>
        <w:jc w:val="both"/>
        <w:rPr>
          <w:rFonts w:ascii="Palatino Linotype" w:eastAsia="Palatino Linotype" w:hAnsi="Palatino Linotype" w:cs="Palatino Linotype"/>
        </w:rPr>
      </w:pPr>
      <w:bookmarkStart w:id="6" w:name="_heading=h.2et92p0" w:colFirst="0" w:colLast="0"/>
      <w:bookmarkEnd w:id="6"/>
      <w:r w:rsidRPr="00F31C62">
        <w:rPr>
          <w:rFonts w:ascii="Palatino Linotype" w:eastAsia="Palatino Linotype" w:hAnsi="Palatino Linotype" w:cs="Palatino Linotype"/>
          <w:b/>
        </w:rPr>
        <w:t xml:space="preserve">Quinto. Versión Pública. </w:t>
      </w:r>
      <w:r w:rsidRPr="00F31C62">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w:t>
      </w:r>
      <w:r w:rsidRPr="00F31C62">
        <w:rPr>
          <w:rFonts w:ascii="Palatino Linotype" w:eastAsia="Palatino Linotype" w:hAnsi="Palatino Linotype" w:cs="Palatino Linotype"/>
        </w:rPr>
        <w:lastRenderedPageBreak/>
        <w:t xml:space="preserve">de satisfacer el derecho de acceso a la información pública del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xml:space="preserve"> sin menoscabar el derecho a la protección de los datos personales de terceros.</w:t>
      </w:r>
    </w:p>
    <w:p w14:paraId="003108AC" w14:textId="77777777" w:rsidR="0094757C" w:rsidRPr="00F31C62" w:rsidRDefault="00790B25">
      <w:pPr>
        <w:spacing w:after="240" w:line="360" w:lineRule="auto"/>
        <w:ind w:right="50"/>
        <w:jc w:val="both"/>
        <w:rPr>
          <w:rFonts w:ascii="Palatino Linotype" w:eastAsia="Palatino Linotype" w:hAnsi="Palatino Linotype" w:cs="Palatino Linotype"/>
        </w:rPr>
      </w:pPr>
      <w:r w:rsidRPr="00F31C62">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74267164" w14:textId="77777777" w:rsidR="0094757C" w:rsidRPr="00F31C62" w:rsidRDefault="00790B25">
      <w:pPr>
        <w:ind w:left="993" w:right="1041"/>
        <w:jc w:val="both"/>
        <w:rPr>
          <w:rFonts w:ascii="Palatino Linotype" w:eastAsia="Palatino Linotype" w:hAnsi="Palatino Linotype" w:cs="Palatino Linotype"/>
          <w:b/>
          <w:i/>
          <w:sz w:val="22"/>
          <w:szCs w:val="22"/>
        </w:rPr>
      </w:pPr>
      <w:r w:rsidRPr="00F31C62">
        <w:rPr>
          <w:rFonts w:ascii="Palatino Linotype" w:eastAsia="Palatino Linotype" w:hAnsi="Palatino Linotype" w:cs="Palatino Linotype"/>
          <w:b/>
          <w:i/>
          <w:sz w:val="22"/>
          <w:szCs w:val="22"/>
        </w:rPr>
        <w:t xml:space="preserve"> “Artículo 3. Para los efectos de la presente Ley se entenderá por:</w:t>
      </w:r>
    </w:p>
    <w:p w14:paraId="01D91167"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IX. Datos personales:</w:t>
      </w:r>
      <w:r w:rsidRPr="00F31C62">
        <w:rPr>
          <w:rFonts w:ascii="Palatino Linotype" w:eastAsia="Palatino Linotype" w:hAnsi="Palatino Linotype" w:cs="Palatino Linotype"/>
          <w:i/>
          <w:sz w:val="22"/>
          <w:szCs w:val="22"/>
        </w:rPr>
        <w:t xml:space="preserve"> </w:t>
      </w:r>
      <w:r w:rsidRPr="00F31C62">
        <w:rPr>
          <w:rFonts w:ascii="Palatino Linotype" w:eastAsia="Palatino Linotype" w:hAnsi="Palatino Linotype" w:cs="Palatino Linotype"/>
          <w:b/>
          <w:i/>
          <w:sz w:val="22"/>
          <w:szCs w:val="22"/>
        </w:rPr>
        <w:t>La información concerniente a una persona, identificada o identificable</w:t>
      </w:r>
      <w:r w:rsidRPr="00F31C62">
        <w:rPr>
          <w:rFonts w:ascii="Palatino Linotype" w:eastAsia="Palatino Linotype" w:hAnsi="Palatino Linotype" w:cs="Palatino Linotype"/>
          <w:i/>
          <w:sz w:val="22"/>
          <w:szCs w:val="22"/>
        </w:rPr>
        <w:t xml:space="preserve"> según lo dispuesto por la Ley de Protección de Datos Personales del Estado de México;</w:t>
      </w:r>
    </w:p>
    <w:p w14:paraId="7F7D58E2"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XX. Información clasificada:</w:t>
      </w:r>
      <w:r w:rsidRPr="00F31C62">
        <w:rPr>
          <w:rFonts w:ascii="Palatino Linotype" w:eastAsia="Palatino Linotype" w:hAnsi="Palatino Linotype" w:cs="Palatino Linotype"/>
          <w:i/>
          <w:sz w:val="22"/>
          <w:szCs w:val="22"/>
        </w:rPr>
        <w:t xml:space="preserve"> Aquella considerada por la presente Ley como reservada o confidencial;</w:t>
      </w:r>
    </w:p>
    <w:p w14:paraId="06C7C65A"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XXXII. Protección de Datos Personales:</w:t>
      </w:r>
      <w:r w:rsidRPr="00F31C62">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391112A2"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XLV. Versión pública</w:t>
      </w:r>
      <w:r w:rsidRPr="00F31C62">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F04A392" w14:textId="77777777" w:rsidR="0094757C" w:rsidRPr="00F31C62" w:rsidRDefault="0094757C">
      <w:pPr>
        <w:ind w:left="993" w:right="1041"/>
        <w:jc w:val="both"/>
        <w:rPr>
          <w:rFonts w:ascii="Palatino Linotype" w:eastAsia="Palatino Linotype" w:hAnsi="Palatino Linotype" w:cs="Palatino Linotype"/>
          <w:i/>
          <w:sz w:val="22"/>
          <w:szCs w:val="22"/>
        </w:rPr>
      </w:pPr>
    </w:p>
    <w:p w14:paraId="50040642"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“Artículo 6.</w:t>
      </w:r>
      <w:r w:rsidRPr="00F31C62">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570F33C" w14:textId="77777777" w:rsidR="0094757C" w:rsidRPr="00F31C62" w:rsidRDefault="0094757C">
      <w:pPr>
        <w:ind w:left="993" w:right="1041"/>
        <w:jc w:val="both"/>
        <w:rPr>
          <w:rFonts w:ascii="Palatino Linotype" w:eastAsia="Palatino Linotype" w:hAnsi="Palatino Linotype" w:cs="Palatino Linotype"/>
          <w:i/>
          <w:sz w:val="22"/>
          <w:szCs w:val="22"/>
        </w:rPr>
      </w:pPr>
    </w:p>
    <w:p w14:paraId="193015CC" w14:textId="77777777" w:rsidR="0094757C" w:rsidRPr="00F31C62" w:rsidRDefault="00790B25">
      <w:pPr>
        <w:ind w:left="993" w:right="1041"/>
        <w:jc w:val="both"/>
        <w:rPr>
          <w:rFonts w:ascii="Palatino Linotype" w:eastAsia="Palatino Linotype" w:hAnsi="Palatino Linotype" w:cs="Palatino Linotype"/>
          <w:b/>
          <w:i/>
          <w:sz w:val="22"/>
          <w:szCs w:val="22"/>
        </w:rPr>
      </w:pPr>
      <w:r w:rsidRPr="00F31C62">
        <w:rPr>
          <w:rFonts w:ascii="Palatino Linotype" w:eastAsia="Palatino Linotype" w:hAnsi="Palatino Linotype" w:cs="Palatino Linotype"/>
          <w:b/>
          <w:i/>
          <w:sz w:val="22"/>
          <w:szCs w:val="22"/>
        </w:rPr>
        <w:t>“Artículo 137.</w:t>
      </w:r>
      <w:r w:rsidRPr="00F31C62">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4C0F425" w14:textId="77777777" w:rsidR="0094757C" w:rsidRPr="00F31C62" w:rsidRDefault="0094757C">
      <w:pPr>
        <w:ind w:left="993" w:right="1041"/>
        <w:jc w:val="both"/>
        <w:rPr>
          <w:rFonts w:ascii="Palatino Linotype" w:eastAsia="Palatino Linotype" w:hAnsi="Palatino Linotype" w:cs="Palatino Linotype"/>
          <w:b/>
          <w:i/>
          <w:sz w:val="22"/>
          <w:szCs w:val="22"/>
        </w:rPr>
      </w:pPr>
    </w:p>
    <w:p w14:paraId="596322C1"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lastRenderedPageBreak/>
        <w:t>“Artículo 143</w:t>
      </w:r>
      <w:r w:rsidRPr="00F31C6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B3934DB"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I.</w:t>
      </w:r>
      <w:r w:rsidRPr="00F31C62">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CADA13A"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C0F2EF2" w14:textId="77777777" w:rsidR="0094757C" w:rsidRPr="00F31C62" w:rsidRDefault="00790B25">
      <w:pPr>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D88E3F0" w14:textId="77777777" w:rsidR="0094757C" w:rsidRPr="00F31C62" w:rsidRDefault="0094757C">
      <w:pPr>
        <w:ind w:left="993" w:right="1041"/>
        <w:jc w:val="both"/>
        <w:rPr>
          <w:rFonts w:ascii="Palatino Linotype" w:eastAsia="Palatino Linotype" w:hAnsi="Palatino Linotype" w:cs="Palatino Linotype"/>
          <w:i/>
          <w:sz w:val="22"/>
          <w:szCs w:val="22"/>
        </w:rPr>
      </w:pPr>
    </w:p>
    <w:p w14:paraId="179D48DB" w14:textId="77777777" w:rsidR="0094757C" w:rsidRPr="00F31C62" w:rsidRDefault="00790B25">
      <w:pPr>
        <w:spacing w:line="360" w:lineRule="auto"/>
        <w:ind w:right="51"/>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800A4CC" w14:textId="77777777" w:rsidR="0094757C" w:rsidRPr="00F31C62" w:rsidRDefault="0094757C">
      <w:pPr>
        <w:spacing w:line="360" w:lineRule="auto"/>
        <w:ind w:right="51"/>
        <w:jc w:val="both"/>
        <w:rPr>
          <w:rFonts w:ascii="Palatino Linotype" w:eastAsia="Palatino Linotype" w:hAnsi="Palatino Linotype" w:cs="Palatino Linotype"/>
        </w:rPr>
      </w:pPr>
    </w:p>
    <w:p w14:paraId="1BBED22B" w14:textId="77777777" w:rsidR="0094757C" w:rsidRPr="00F31C62" w:rsidRDefault="00790B25">
      <w:pPr>
        <w:spacing w:line="360" w:lineRule="auto"/>
        <w:ind w:right="50"/>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Datos que deberá clasificar como confidenciales por tratarse precisamente de información privada, puesto que los datos personales son irrenunciables, </w:t>
      </w:r>
      <w:r w:rsidRPr="00F31C62">
        <w:rPr>
          <w:rFonts w:ascii="Palatino Linotype" w:eastAsia="Palatino Linotype" w:hAnsi="Palatino Linotype" w:cs="Palatino Linotype"/>
        </w:rPr>
        <w:lastRenderedPageBreak/>
        <w:t>intransferibles e indelegables y los Sujetos Obligados no deberán hacer entrega de los mismos a personas ajenas a su titular.</w:t>
      </w:r>
    </w:p>
    <w:p w14:paraId="02918DF9" w14:textId="77777777" w:rsidR="0094757C" w:rsidRPr="00F31C62" w:rsidRDefault="0094757C">
      <w:pPr>
        <w:spacing w:line="360" w:lineRule="auto"/>
        <w:ind w:right="51"/>
        <w:jc w:val="both"/>
        <w:rPr>
          <w:rFonts w:ascii="Palatino Linotype" w:eastAsia="Palatino Linotype" w:hAnsi="Palatino Linotype" w:cs="Palatino Linotype"/>
        </w:rPr>
      </w:pPr>
    </w:p>
    <w:p w14:paraId="25002E79" w14:textId="77777777" w:rsidR="0094757C" w:rsidRPr="00F31C62" w:rsidRDefault="00790B25">
      <w:pPr>
        <w:spacing w:line="360" w:lineRule="auto"/>
        <w:ind w:right="51"/>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1303A776" w14:textId="77777777" w:rsidR="0094757C" w:rsidRPr="00F31C62" w:rsidRDefault="0094757C">
      <w:pPr>
        <w:spacing w:line="360" w:lineRule="auto"/>
        <w:ind w:right="51"/>
        <w:jc w:val="both"/>
        <w:rPr>
          <w:rFonts w:ascii="Palatino Linotype" w:eastAsia="Palatino Linotype" w:hAnsi="Palatino Linotype" w:cs="Palatino Linotype"/>
        </w:rPr>
      </w:pPr>
    </w:p>
    <w:p w14:paraId="0E3C19A2" w14:textId="77777777" w:rsidR="0094757C" w:rsidRPr="00F31C62" w:rsidRDefault="00790B25">
      <w:pPr>
        <w:ind w:left="992" w:right="1043"/>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“Artículo 49.</w:t>
      </w:r>
      <w:r w:rsidRPr="00F31C62">
        <w:rPr>
          <w:rFonts w:ascii="Palatino Linotype" w:eastAsia="Palatino Linotype" w:hAnsi="Palatino Linotype" w:cs="Palatino Linotype"/>
          <w:i/>
          <w:sz w:val="22"/>
          <w:szCs w:val="22"/>
        </w:rPr>
        <w:t xml:space="preserve"> </w:t>
      </w:r>
      <w:r w:rsidRPr="00F31C62">
        <w:rPr>
          <w:rFonts w:ascii="Palatino Linotype" w:eastAsia="Palatino Linotype" w:hAnsi="Palatino Linotype" w:cs="Palatino Linotype"/>
          <w:b/>
          <w:i/>
          <w:sz w:val="22"/>
          <w:szCs w:val="22"/>
        </w:rPr>
        <w:t>Los Comités de Transparencia</w:t>
      </w:r>
      <w:r w:rsidRPr="00F31C62">
        <w:rPr>
          <w:rFonts w:ascii="Palatino Linotype" w:eastAsia="Palatino Linotype" w:hAnsi="Palatino Linotype" w:cs="Palatino Linotype"/>
          <w:i/>
          <w:sz w:val="22"/>
          <w:szCs w:val="22"/>
        </w:rPr>
        <w:t xml:space="preserve"> tendrán las siguientes atribuciones:</w:t>
      </w:r>
    </w:p>
    <w:p w14:paraId="32B0256F" w14:textId="77777777" w:rsidR="0094757C" w:rsidRPr="00F31C62" w:rsidRDefault="00790B25">
      <w:pPr>
        <w:ind w:left="992" w:right="1043"/>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VIII. Aprobar, modificar o revocar la clasificación de la información</w:t>
      </w:r>
      <w:r w:rsidRPr="00F31C62">
        <w:rPr>
          <w:rFonts w:ascii="Palatino Linotype" w:eastAsia="Palatino Linotype" w:hAnsi="Palatino Linotype" w:cs="Palatino Linotype"/>
          <w:i/>
          <w:sz w:val="22"/>
          <w:szCs w:val="22"/>
        </w:rPr>
        <w:t>…”</w:t>
      </w:r>
    </w:p>
    <w:p w14:paraId="2A98D50A" w14:textId="77777777" w:rsidR="0094757C" w:rsidRPr="00F31C62" w:rsidRDefault="00790B25">
      <w:pPr>
        <w:ind w:left="992" w:right="1043"/>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r w:rsidRPr="00F31C62">
        <w:rPr>
          <w:rFonts w:ascii="Palatino Linotype" w:eastAsia="Palatino Linotype" w:hAnsi="Palatino Linotype" w:cs="Palatino Linotype"/>
          <w:b/>
          <w:i/>
          <w:sz w:val="22"/>
          <w:szCs w:val="22"/>
        </w:rPr>
        <w:t>Artículo 53.</w:t>
      </w:r>
      <w:r w:rsidRPr="00F31C62">
        <w:rPr>
          <w:rFonts w:ascii="Palatino Linotype" w:eastAsia="Palatino Linotype" w:hAnsi="Palatino Linotype" w:cs="Palatino Linotype"/>
          <w:i/>
          <w:sz w:val="22"/>
          <w:szCs w:val="22"/>
        </w:rPr>
        <w:t xml:space="preserve"> Las </w:t>
      </w:r>
      <w:r w:rsidRPr="00F31C62">
        <w:rPr>
          <w:rFonts w:ascii="Palatino Linotype" w:eastAsia="Palatino Linotype" w:hAnsi="Palatino Linotype" w:cs="Palatino Linotype"/>
          <w:b/>
          <w:i/>
          <w:sz w:val="22"/>
          <w:szCs w:val="22"/>
        </w:rPr>
        <w:t>Unidades de Transparencia</w:t>
      </w:r>
      <w:r w:rsidRPr="00F31C62">
        <w:rPr>
          <w:rFonts w:ascii="Palatino Linotype" w:eastAsia="Palatino Linotype" w:hAnsi="Palatino Linotype" w:cs="Palatino Linotype"/>
          <w:i/>
          <w:sz w:val="22"/>
          <w:szCs w:val="22"/>
        </w:rPr>
        <w:t xml:space="preserve"> tendrán las siguientes </w:t>
      </w:r>
      <w:r w:rsidRPr="00F31C62">
        <w:rPr>
          <w:rFonts w:ascii="Palatino Linotype" w:eastAsia="Palatino Linotype" w:hAnsi="Palatino Linotype" w:cs="Palatino Linotype"/>
          <w:b/>
          <w:i/>
          <w:sz w:val="22"/>
          <w:szCs w:val="22"/>
        </w:rPr>
        <w:t>funciones</w:t>
      </w:r>
      <w:r w:rsidRPr="00F31C62">
        <w:rPr>
          <w:rFonts w:ascii="Palatino Linotype" w:eastAsia="Palatino Linotype" w:hAnsi="Palatino Linotype" w:cs="Palatino Linotype"/>
          <w:i/>
          <w:sz w:val="22"/>
          <w:szCs w:val="22"/>
        </w:rPr>
        <w:t>:</w:t>
      </w:r>
    </w:p>
    <w:p w14:paraId="44319F93" w14:textId="77777777" w:rsidR="0094757C" w:rsidRPr="00F31C62" w:rsidRDefault="00790B25">
      <w:pPr>
        <w:ind w:left="992" w:right="1043"/>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X. Presentar ante el Comité, el proyecto de clasificación de información</w:t>
      </w:r>
      <w:r w:rsidRPr="00F31C62">
        <w:rPr>
          <w:rFonts w:ascii="Palatino Linotype" w:eastAsia="Palatino Linotype" w:hAnsi="Palatino Linotype" w:cs="Palatino Linotype"/>
          <w:i/>
          <w:sz w:val="22"/>
          <w:szCs w:val="22"/>
        </w:rPr>
        <w:t xml:space="preserve">…” </w:t>
      </w:r>
    </w:p>
    <w:p w14:paraId="3EC3940F" w14:textId="77777777" w:rsidR="0094757C" w:rsidRPr="00F31C62" w:rsidRDefault="00790B25">
      <w:pPr>
        <w:ind w:left="992" w:right="1043"/>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“Artículo 59.</w:t>
      </w:r>
      <w:r w:rsidRPr="00F31C62">
        <w:rPr>
          <w:rFonts w:ascii="Palatino Linotype" w:eastAsia="Palatino Linotype" w:hAnsi="Palatino Linotype" w:cs="Palatino Linotype"/>
          <w:i/>
          <w:sz w:val="22"/>
          <w:szCs w:val="22"/>
        </w:rPr>
        <w:t xml:space="preserve"> Los </w:t>
      </w:r>
      <w:r w:rsidRPr="00F31C62">
        <w:rPr>
          <w:rFonts w:ascii="Palatino Linotype" w:eastAsia="Palatino Linotype" w:hAnsi="Palatino Linotype" w:cs="Palatino Linotype"/>
          <w:b/>
          <w:i/>
          <w:sz w:val="22"/>
          <w:szCs w:val="22"/>
        </w:rPr>
        <w:t>servidores públicos habilitados</w:t>
      </w:r>
      <w:r w:rsidRPr="00F31C62">
        <w:rPr>
          <w:rFonts w:ascii="Palatino Linotype" w:eastAsia="Palatino Linotype" w:hAnsi="Palatino Linotype" w:cs="Palatino Linotype"/>
          <w:i/>
          <w:sz w:val="22"/>
          <w:szCs w:val="22"/>
        </w:rPr>
        <w:t xml:space="preserve"> tendrán las </w:t>
      </w:r>
      <w:r w:rsidRPr="00F31C62">
        <w:rPr>
          <w:rFonts w:ascii="Palatino Linotype" w:eastAsia="Palatino Linotype" w:hAnsi="Palatino Linotype" w:cs="Palatino Linotype"/>
          <w:b/>
          <w:i/>
          <w:sz w:val="22"/>
          <w:szCs w:val="22"/>
        </w:rPr>
        <w:t>funciones</w:t>
      </w:r>
      <w:r w:rsidRPr="00F31C62">
        <w:rPr>
          <w:rFonts w:ascii="Palatino Linotype" w:eastAsia="Palatino Linotype" w:hAnsi="Palatino Linotype" w:cs="Palatino Linotype"/>
          <w:i/>
          <w:sz w:val="22"/>
          <w:szCs w:val="22"/>
        </w:rPr>
        <w:t xml:space="preserve"> siguientes:</w:t>
      </w:r>
    </w:p>
    <w:p w14:paraId="7013CC21" w14:textId="77777777" w:rsidR="0094757C" w:rsidRPr="00F31C62" w:rsidRDefault="00790B25">
      <w:pPr>
        <w:ind w:left="992" w:right="1043"/>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F31C62">
        <w:rPr>
          <w:rFonts w:ascii="Palatino Linotype" w:eastAsia="Palatino Linotype" w:hAnsi="Palatino Linotype" w:cs="Palatino Linotype"/>
          <w:i/>
          <w:sz w:val="22"/>
          <w:szCs w:val="22"/>
        </w:rPr>
        <w:t>, la cual tendrá los fundamentos y argumentos en que se basa dicha propuesta…” (Sic)</w:t>
      </w:r>
    </w:p>
    <w:p w14:paraId="428AEF2C" w14:textId="77777777" w:rsidR="0094757C" w:rsidRPr="00F31C62" w:rsidRDefault="0094757C">
      <w:pPr>
        <w:ind w:left="992" w:right="1043"/>
        <w:jc w:val="both"/>
        <w:rPr>
          <w:rFonts w:ascii="Palatino Linotype" w:eastAsia="Palatino Linotype" w:hAnsi="Palatino Linotype" w:cs="Palatino Linotype"/>
          <w:i/>
          <w:sz w:val="22"/>
          <w:szCs w:val="22"/>
        </w:rPr>
      </w:pPr>
    </w:p>
    <w:p w14:paraId="67063516"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w:t>
      </w:r>
      <w:r w:rsidRPr="00F31C62">
        <w:rPr>
          <w:rFonts w:ascii="Palatino Linotype" w:eastAsia="Palatino Linotype" w:hAnsi="Palatino Linotype" w:cs="Palatino Linotype"/>
        </w:rPr>
        <w:lastRenderedPageBreak/>
        <w:t>de clasificación de la información y finalmente sea éste último quien apruebe, modifique o revoque la clasificación de la información solicitada.</w:t>
      </w:r>
    </w:p>
    <w:p w14:paraId="742F7F7B" w14:textId="77777777" w:rsidR="0094757C" w:rsidRPr="00F31C62" w:rsidRDefault="0094757C">
      <w:pPr>
        <w:spacing w:line="360" w:lineRule="auto"/>
        <w:jc w:val="both"/>
        <w:rPr>
          <w:rFonts w:ascii="Palatino Linotype" w:eastAsia="Palatino Linotype" w:hAnsi="Palatino Linotype" w:cs="Palatino Linotype"/>
        </w:rPr>
      </w:pPr>
    </w:p>
    <w:p w14:paraId="5D3A8080"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2860A138" w14:textId="77777777" w:rsidR="0094757C" w:rsidRPr="00F31C62" w:rsidRDefault="0094757C">
      <w:pPr>
        <w:spacing w:line="360" w:lineRule="auto"/>
        <w:jc w:val="both"/>
        <w:rPr>
          <w:rFonts w:ascii="Palatino Linotype" w:eastAsia="Palatino Linotype" w:hAnsi="Palatino Linotype" w:cs="Palatino Linotype"/>
        </w:rPr>
      </w:pPr>
    </w:p>
    <w:p w14:paraId="1E159858" w14:textId="77777777" w:rsidR="0094757C" w:rsidRPr="00F31C62" w:rsidRDefault="00790B25">
      <w:pPr>
        <w:spacing w:after="240"/>
        <w:ind w:left="993" w:right="1041"/>
        <w:jc w:val="both"/>
        <w:rPr>
          <w:rFonts w:ascii="Palatino Linotype" w:eastAsia="Palatino Linotype" w:hAnsi="Palatino Linotype" w:cs="Palatino Linotype"/>
          <w:i/>
          <w:sz w:val="22"/>
          <w:szCs w:val="22"/>
        </w:rPr>
      </w:pPr>
      <w:r w:rsidRPr="00F31C62">
        <w:rPr>
          <w:rFonts w:ascii="Palatino Linotype" w:eastAsia="Palatino Linotype" w:hAnsi="Palatino Linotype" w:cs="Palatino Linotype"/>
          <w:i/>
          <w:sz w:val="22"/>
          <w:szCs w:val="22"/>
        </w:rPr>
        <w:t>“</w:t>
      </w:r>
      <w:r w:rsidRPr="00F31C62">
        <w:rPr>
          <w:rFonts w:ascii="Palatino Linotype" w:eastAsia="Palatino Linotype" w:hAnsi="Palatino Linotype" w:cs="Palatino Linotype"/>
          <w:b/>
          <w:i/>
          <w:sz w:val="22"/>
          <w:szCs w:val="22"/>
        </w:rPr>
        <w:t>Artículo 149.</w:t>
      </w:r>
      <w:r w:rsidRPr="00F31C62">
        <w:rPr>
          <w:rFonts w:ascii="Palatino Linotype" w:eastAsia="Palatino Linotype" w:hAnsi="Palatino Linotype" w:cs="Palatino Linotype"/>
          <w:i/>
          <w:sz w:val="22"/>
          <w:szCs w:val="22"/>
        </w:rPr>
        <w:t xml:space="preserve"> El </w:t>
      </w:r>
      <w:r w:rsidRPr="00F31C62">
        <w:rPr>
          <w:rFonts w:ascii="Palatino Linotype" w:eastAsia="Palatino Linotype" w:hAnsi="Palatino Linotype" w:cs="Palatino Linotype"/>
          <w:b/>
          <w:i/>
          <w:sz w:val="22"/>
          <w:szCs w:val="22"/>
        </w:rPr>
        <w:t>acuerdo que clasifique la información como confidencial</w:t>
      </w:r>
      <w:r w:rsidRPr="00F31C62">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3D8227E2" w14:textId="77777777" w:rsidR="0094757C" w:rsidRPr="00F31C62" w:rsidRDefault="0094757C">
      <w:pPr>
        <w:spacing w:before="240" w:line="360" w:lineRule="auto"/>
        <w:ind w:right="51"/>
        <w:jc w:val="both"/>
        <w:rPr>
          <w:rFonts w:ascii="Palatino Linotype" w:eastAsia="Palatino Linotype" w:hAnsi="Palatino Linotype" w:cs="Palatino Linotype"/>
          <w:i/>
          <w:sz w:val="22"/>
          <w:szCs w:val="22"/>
        </w:rPr>
      </w:pPr>
    </w:p>
    <w:p w14:paraId="4540E09E" w14:textId="77777777" w:rsidR="0094757C" w:rsidRPr="00F31C62" w:rsidRDefault="00790B25">
      <w:pPr>
        <w:spacing w:line="360" w:lineRule="auto"/>
        <w:ind w:right="51"/>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Es decir, 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4F5ED3B" w14:textId="77777777" w:rsidR="0094757C" w:rsidRPr="00F31C62" w:rsidRDefault="0094757C">
      <w:pPr>
        <w:spacing w:line="360" w:lineRule="auto"/>
        <w:jc w:val="both"/>
        <w:rPr>
          <w:rFonts w:ascii="Palatino Linotype" w:eastAsia="Palatino Linotype" w:hAnsi="Palatino Linotype" w:cs="Palatino Linotype"/>
        </w:rPr>
      </w:pPr>
    </w:p>
    <w:p w14:paraId="499AD67C"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Al respecto, se destaca que la versión pública que elabore 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w:t>
      </w:r>
      <w:r w:rsidRPr="00F31C62">
        <w:rPr>
          <w:rFonts w:ascii="Palatino Linotype" w:eastAsia="Palatino Linotype" w:hAnsi="Palatino Linotype" w:cs="Palatino Linotype"/>
        </w:rPr>
        <w:lastRenderedPageBreak/>
        <w:t xml:space="preserve">el cual deberá cumplir cabalmente con las formalidades previstas en el artículo 137 de la Ley de Transparencia y Acceso a la Información Pública del Estado de México y Municipios, ya expuesto; así como con los numerales aplicables de los </w:t>
      </w:r>
      <w:r w:rsidRPr="00F31C62">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F31C62">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54233C05" w14:textId="77777777" w:rsidR="0094757C" w:rsidRPr="00F31C62" w:rsidRDefault="0094757C">
      <w:pPr>
        <w:ind w:left="709" w:right="709"/>
        <w:jc w:val="both"/>
        <w:rPr>
          <w:rFonts w:ascii="Palatino Linotype" w:eastAsia="Palatino Linotype" w:hAnsi="Palatino Linotype" w:cs="Palatino Linotype"/>
          <w:b/>
          <w:i/>
          <w:sz w:val="22"/>
          <w:szCs w:val="22"/>
        </w:rPr>
      </w:pPr>
    </w:p>
    <w:p w14:paraId="66C27803"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“Lineamientos Generales en materia de Clasificación y Desclasificación de la Información, así como para la elaboración de Versiones Públicas</w:t>
      </w:r>
    </w:p>
    <w:p w14:paraId="4D82F005"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i/>
          <w:color w:val="000000"/>
          <w:sz w:val="22"/>
          <w:szCs w:val="22"/>
        </w:rPr>
        <w:t>“</w:t>
      </w:r>
      <w:r w:rsidRPr="00F31C62">
        <w:rPr>
          <w:rFonts w:ascii="Palatino Linotype" w:eastAsia="Palatino Linotype" w:hAnsi="Palatino Linotype" w:cs="Palatino Linotype"/>
          <w:b/>
          <w:i/>
          <w:color w:val="000000"/>
          <w:sz w:val="22"/>
          <w:szCs w:val="22"/>
        </w:rPr>
        <w:t>Segundo.-</w:t>
      </w:r>
      <w:r w:rsidRPr="00F31C62">
        <w:rPr>
          <w:rFonts w:ascii="Palatino Linotype" w:eastAsia="Palatino Linotype" w:hAnsi="Palatino Linotype" w:cs="Palatino Linotype"/>
          <w:i/>
          <w:color w:val="000000"/>
          <w:sz w:val="22"/>
          <w:szCs w:val="22"/>
        </w:rPr>
        <w:t xml:space="preserve"> Para efectos de los presentes Lineamientos Generales, se entenderá por:</w:t>
      </w:r>
    </w:p>
    <w:p w14:paraId="333EBCFE"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XVIII.</w:t>
      </w:r>
      <w:r w:rsidRPr="00F31C62">
        <w:rPr>
          <w:rFonts w:ascii="Palatino Linotype" w:eastAsia="Palatino Linotype" w:hAnsi="Palatino Linotype" w:cs="Palatino Linotype"/>
          <w:i/>
          <w:color w:val="000000"/>
          <w:sz w:val="22"/>
          <w:szCs w:val="22"/>
        </w:rPr>
        <w:t xml:space="preserve"> </w:t>
      </w:r>
      <w:r w:rsidRPr="00F31C62">
        <w:rPr>
          <w:rFonts w:ascii="Palatino Linotype" w:eastAsia="Palatino Linotype" w:hAnsi="Palatino Linotype" w:cs="Palatino Linotype"/>
          <w:b/>
          <w:i/>
          <w:color w:val="000000"/>
          <w:sz w:val="22"/>
          <w:szCs w:val="22"/>
        </w:rPr>
        <w:t>Versión pública:</w:t>
      </w:r>
      <w:r w:rsidRPr="00F31C62">
        <w:rPr>
          <w:rFonts w:ascii="Palatino Linotype" w:eastAsia="Palatino Linotype" w:hAnsi="Palatino Linotype" w:cs="Palatino Linotype"/>
          <w:i/>
          <w:color w:val="000000"/>
          <w:sz w:val="22"/>
          <w:szCs w:val="22"/>
        </w:rPr>
        <w:t xml:space="preserve"> El documento a partir del que se otorga acceso a la información, en el que se testan partes o secciones clasificadas, indicando el contenido de éstas de manera genérica, </w:t>
      </w:r>
      <w:r w:rsidRPr="00F31C62">
        <w:rPr>
          <w:rFonts w:ascii="Palatino Linotype" w:eastAsia="Palatino Linotype" w:hAnsi="Palatino Linotype" w:cs="Palatino Linotype"/>
          <w:b/>
          <w:i/>
          <w:color w:val="000000"/>
          <w:sz w:val="22"/>
          <w:szCs w:val="22"/>
          <w:u w:val="single"/>
        </w:rPr>
        <w:t>fundando y motivando la</w:t>
      </w:r>
      <w:r w:rsidRPr="00F31C62">
        <w:rPr>
          <w:rFonts w:ascii="Palatino Linotype" w:eastAsia="Palatino Linotype" w:hAnsi="Palatino Linotype" w:cs="Palatino Linotype"/>
          <w:i/>
          <w:color w:val="000000"/>
          <w:sz w:val="22"/>
          <w:szCs w:val="22"/>
        </w:rPr>
        <w:t xml:space="preserve"> reserva o </w:t>
      </w:r>
      <w:r w:rsidRPr="00F31C62">
        <w:rPr>
          <w:rFonts w:ascii="Palatino Linotype" w:eastAsia="Palatino Linotype" w:hAnsi="Palatino Linotype" w:cs="Palatino Linotype"/>
          <w:b/>
          <w:i/>
          <w:color w:val="000000"/>
          <w:sz w:val="22"/>
          <w:szCs w:val="22"/>
          <w:u w:val="single"/>
        </w:rPr>
        <w:t>confidencialidad</w:t>
      </w:r>
      <w:r w:rsidRPr="00F31C62">
        <w:rPr>
          <w:rFonts w:ascii="Palatino Linotype" w:eastAsia="Palatino Linotype" w:hAnsi="Palatino Linotype" w:cs="Palatino Linotype"/>
          <w:i/>
          <w:color w:val="000000"/>
          <w:sz w:val="22"/>
          <w:szCs w:val="22"/>
        </w:rPr>
        <w:t>, a través de la resolución que para tal efecto emita el Comité de Transparencia.</w:t>
      </w:r>
    </w:p>
    <w:p w14:paraId="08E53990"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Cuarto.</w:t>
      </w:r>
      <w:r w:rsidRPr="00F31C62">
        <w:rPr>
          <w:rFonts w:ascii="Palatino Linotype" w:eastAsia="Palatino Linotype" w:hAnsi="Palatino Linotype" w:cs="Palatino Linotype"/>
          <w:i/>
          <w:color w:val="000000"/>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CDE0242"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i/>
          <w:color w:val="000000"/>
          <w:sz w:val="22"/>
          <w:szCs w:val="22"/>
        </w:rPr>
        <w:t>Los sujetos obligados deberán aplicar, de manera estricta, las excepciones al derecho de acceso a la información y sólo podrán invocarlas cuando acrediten su procedencia.</w:t>
      </w:r>
    </w:p>
    <w:p w14:paraId="4C09799D"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Quinto.</w:t>
      </w:r>
      <w:r w:rsidRPr="00F31C62">
        <w:rPr>
          <w:rFonts w:ascii="Palatino Linotype" w:eastAsia="Palatino Linotype" w:hAnsi="Palatino Linotype" w:cs="Palatino Linotype"/>
          <w:i/>
          <w:color w:val="000000"/>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28B5B7F"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w:t>
      </w:r>
    </w:p>
    <w:p w14:paraId="5741DA59"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lastRenderedPageBreak/>
        <w:t>Séptimo.</w:t>
      </w:r>
      <w:r w:rsidRPr="00F31C62">
        <w:rPr>
          <w:rFonts w:ascii="Palatino Linotype" w:eastAsia="Palatino Linotype" w:hAnsi="Palatino Linotype" w:cs="Palatino Linotype"/>
          <w:i/>
          <w:color w:val="000000"/>
          <w:sz w:val="22"/>
          <w:szCs w:val="22"/>
        </w:rPr>
        <w:t xml:space="preserve"> La clasificación de la información se llevará a cabo en el momento en que:</w:t>
      </w:r>
    </w:p>
    <w:p w14:paraId="14625F8D"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I.</w:t>
      </w:r>
      <w:r w:rsidRPr="00F31C62">
        <w:rPr>
          <w:rFonts w:ascii="Palatino Linotype" w:eastAsia="Palatino Linotype" w:hAnsi="Palatino Linotype" w:cs="Palatino Linotype"/>
          <w:i/>
          <w:color w:val="000000"/>
          <w:sz w:val="22"/>
          <w:szCs w:val="22"/>
        </w:rPr>
        <w:t xml:space="preserve"> Se reciba una solicitud de acceso a la información;</w:t>
      </w:r>
    </w:p>
    <w:p w14:paraId="1CF8682F" w14:textId="77777777" w:rsidR="0094757C" w:rsidRPr="00F31C62" w:rsidRDefault="00790B25">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b/>
          <w:i/>
          <w:color w:val="000000"/>
          <w:sz w:val="22"/>
          <w:szCs w:val="22"/>
        </w:rPr>
        <w:t>II.</w:t>
      </w:r>
      <w:r w:rsidRPr="00F31C62">
        <w:rPr>
          <w:rFonts w:ascii="Palatino Linotype" w:eastAsia="Palatino Linotype" w:hAnsi="Palatino Linotype" w:cs="Palatino Linotype"/>
          <w:i/>
          <w:color w:val="000000"/>
          <w:sz w:val="22"/>
          <w:szCs w:val="22"/>
        </w:rPr>
        <w:t xml:space="preserve"> Se  determine mediante resolución del Comité de Transparencia, el órgano garante </w:t>
      </w:r>
    </w:p>
    <w:p w14:paraId="00C1A340" w14:textId="77777777" w:rsidR="0094757C" w:rsidRPr="00F31C62" w:rsidRDefault="00790B25">
      <w:pPr>
        <w:pBdr>
          <w:top w:val="nil"/>
          <w:left w:val="nil"/>
          <w:bottom w:val="nil"/>
          <w:right w:val="nil"/>
          <w:between w:val="nil"/>
        </w:pBdr>
        <w:ind w:left="709" w:right="709"/>
        <w:jc w:val="both"/>
        <w:rPr>
          <w:color w:val="000000"/>
        </w:rPr>
      </w:pPr>
      <w:proofErr w:type="gramStart"/>
      <w:r w:rsidRPr="00F31C62">
        <w:rPr>
          <w:rFonts w:ascii="Palatino Linotype" w:eastAsia="Palatino Linotype" w:hAnsi="Palatino Linotype" w:cs="Palatino Linotype"/>
          <w:i/>
          <w:color w:val="000000"/>
          <w:sz w:val="22"/>
          <w:szCs w:val="22"/>
        </w:rPr>
        <w:t>competente</w:t>
      </w:r>
      <w:proofErr w:type="gramEnd"/>
      <w:r w:rsidRPr="00F31C62">
        <w:rPr>
          <w:rFonts w:ascii="Palatino Linotype" w:eastAsia="Palatino Linotype" w:hAnsi="Palatino Linotype" w:cs="Palatino Linotype"/>
          <w:i/>
          <w:color w:val="000000"/>
          <w:sz w:val="22"/>
          <w:szCs w:val="22"/>
        </w:rPr>
        <w:t>, o en cumplimiento a una sentencia del Poder Judicial; o</w:t>
      </w:r>
    </w:p>
    <w:p w14:paraId="1FA08F5D"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III.</w:t>
      </w:r>
      <w:r w:rsidRPr="00F31C62">
        <w:rPr>
          <w:rFonts w:ascii="Palatino Linotype" w:eastAsia="Palatino Linotype" w:hAnsi="Palatino Linotype" w:cs="Palatino Linotype"/>
          <w:i/>
          <w:color w:val="000000"/>
          <w:sz w:val="22"/>
          <w:szCs w:val="22"/>
        </w:rPr>
        <w:t xml:space="preserve"> Se generen versiones públicas para dar cumplimiento a las obligaciones de transparencia previstas en la Ley General, la Ley Federal y las correspondientes de las entidades federativas.</w:t>
      </w:r>
    </w:p>
    <w:p w14:paraId="6DA8B6B4"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i/>
          <w:color w:val="000000"/>
          <w:sz w:val="22"/>
          <w:szCs w:val="22"/>
        </w:rPr>
        <w:t>Los titulares de las áreas deberán revisar la clasificación al momento de la recepción de una solicitud de acceso a la información, para verificar si encuadra en una causal de reserva o de confidencialidad.</w:t>
      </w:r>
    </w:p>
    <w:p w14:paraId="7C760D83"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Octavo.</w:t>
      </w:r>
      <w:r w:rsidRPr="00F31C62">
        <w:rPr>
          <w:rFonts w:ascii="Palatino Linotype" w:eastAsia="Palatino Linotype" w:hAnsi="Palatino Linotype" w:cs="Palatino Linotype"/>
          <w:i/>
          <w:color w:val="000000"/>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7F15565"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i/>
          <w:color w:val="000000"/>
          <w:sz w:val="22"/>
          <w:szCs w:val="22"/>
        </w:rPr>
        <w:t>Para motivar la clasificación se deberán señalar las razones o circunstancias especiales que lo llevaron a concluir que el caso particular se ajusta al supuesto previsto por la norma legal invocada como fundamento.</w:t>
      </w:r>
    </w:p>
    <w:p w14:paraId="6065F8CD" w14:textId="77777777" w:rsidR="0094757C" w:rsidRPr="00F31C62" w:rsidRDefault="00790B25">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4306CD01"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Noveno.</w:t>
      </w:r>
      <w:r w:rsidRPr="00F31C62">
        <w:rPr>
          <w:rFonts w:ascii="Palatino Linotype" w:eastAsia="Palatino Linotype" w:hAnsi="Palatino Linotype" w:cs="Palatino Linotype"/>
          <w:i/>
          <w:color w:val="000000"/>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6F374DA"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b/>
          <w:i/>
          <w:color w:val="000000"/>
          <w:sz w:val="22"/>
          <w:szCs w:val="22"/>
        </w:rPr>
        <w:t>Décimo.</w:t>
      </w:r>
      <w:r w:rsidRPr="00F31C62">
        <w:rPr>
          <w:rFonts w:ascii="Palatino Linotype" w:eastAsia="Palatino Linotype" w:hAnsi="Palatino Linotype" w:cs="Palatino Linotype"/>
          <w:i/>
          <w:color w:val="000000"/>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74D6D90F"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i/>
          <w:color w:val="000000"/>
          <w:sz w:val="22"/>
          <w:szCs w:val="22"/>
        </w:rPr>
        <w:t>En ausencia de los titulares de las áreas, la información será clasificada o desclasificada por la persona que lo supla, en términos de la normativa que rija la actuación del sujeto obligado.</w:t>
      </w:r>
    </w:p>
    <w:p w14:paraId="71521D0A" w14:textId="77777777" w:rsidR="0094757C" w:rsidRPr="00F31C62" w:rsidRDefault="00790B25">
      <w:pPr>
        <w:pBdr>
          <w:top w:val="nil"/>
          <w:left w:val="nil"/>
          <w:bottom w:val="nil"/>
          <w:right w:val="nil"/>
          <w:between w:val="nil"/>
        </w:pBdr>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b/>
          <w:i/>
          <w:color w:val="000000"/>
          <w:sz w:val="22"/>
          <w:szCs w:val="22"/>
        </w:rPr>
        <w:t>Décimo primero.</w:t>
      </w:r>
      <w:r w:rsidRPr="00F31C62">
        <w:rPr>
          <w:rFonts w:ascii="Palatino Linotype" w:eastAsia="Palatino Linotype" w:hAnsi="Palatino Linotype" w:cs="Palatino Linotype"/>
          <w:i/>
          <w:color w:val="000000"/>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6310DED" w14:textId="77777777" w:rsidR="0094757C" w:rsidRPr="00F31C62" w:rsidRDefault="0094757C">
      <w:pPr>
        <w:pBdr>
          <w:top w:val="nil"/>
          <w:left w:val="nil"/>
          <w:bottom w:val="nil"/>
          <w:right w:val="nil"/>
          <w:between w:val="nil"/>
        </w:pBdr>
        <w:ind w:right="709"/>
        <w:jc w:val="both"/>
        <w:rPr>
          <w:color w:val="000000"/>
        </w:rPr>
      </w:pPr>
    </w:p>
    <w:p w14:paraId="52F042B2" w14:textId="77777777" w:rsidR="0094757C" w:rsidRPr="00F31C62" w:rsidRDefault="00790B25">
      <w:pPr>
        <w:pBdr>
          <w:top w:val="nil"/>
          <w:left w:val="nil"/>
          <w:bottom w:val="nil"/>
          <w:right w:val="nil"/>
          <w:between w:val="nil"/>
        </w:pBdr>
        <w:ind w:left="709" w:right="709"/>
        <w:jc w:val="both"/>
        <w:rPr>
          <w:color w:val="000000"/>
        </w:rPr>
      </w:pPr>
      <w:r w:rsidRPr="00F31C62">
        <w:rPr>
          <w:rFonts w:ascii="Palatino Linotype" w:eastAsia="Palatino Linotype" w:hAnsi="Palatino Linotype" w:cs="Palatino Linotype"/>
          <w:i/>
          <w:color w:val="000000"/>
          <w:sz w:val="22"/>
          <w:szCs w:val="22"/>
        </w:rPr>
        <w:lastRenderedPageBreak/>
        <w:t>[…]</w:t>
      </w:r>
    </w:p>
    <w:p w14:paraId="663B7B68" w14:textId="77777777" w:rsidR="0094757C" w:rsidRPr="00F31C62" w:rsidRDefault="00790B25">
      <w:pPr>
        <w:pBdr>
          <w:top w:val="nil"/>
          <w:left w:val="nil"/>
          <w:bottom w:val="nil"/>
          <w:right w:val="nil"/>
          <w:between w:val="nil"/>
        </w:pBdr>
        <w:ind w:left="709" w:right="709"/>
        <w:jc w:val="center"/>
        <w:rPr>
          <w:color w:val="000000"/>
        </w:rPr>
      </w:pPr>
      <w:r w:rsidRPr="00F31C62">
        <w:rPr>
          <w:rFonts w:ascii="Palatino Linotype" w:eastAsia="Palatino Linotype" w:hAnsi="Palatino Linotype" w:cs="Palatino Linotype"/>
          <w:b/>
          <w:i/>
          <w:color w:val="000000"/>
          <w:sz w:val="22"/>
          <w:szCs w:val="22"/>
        </w:rPr>
        <w:t>CAPÍTULO VIII</w:t>
      </w:r>
    </w:p>
    <w:p w14:paraId="12FA2F55" w14:textId="77777777" w:rsidR="0094757C" w:rsidRPr="00F31C62" w:rsidRDefault="00790B25">
      <w:pPr>
        <w:pBdr>
          <w:top w:val="nil"/>
          <w:left w:val="nil"/>
          <w:bottom w:val="nil"/>
          <w:right w:val="nil"/>
          <w:between w:val="nil"/>
        </w:pBdr>
        <w:spacing w:after="160"/>
        <w:ind w:left="709" w:right="709"/>
        <w:jc w:val="center"/>
        <w:rPr>
          <w:rFonts w:ascii="Palatino Linotype" w:eastAsia="Palatino Linotype" w:hAnsi="Palatino Linotype" w:cs="Palatino Linotype"/>
          <w:b/>
          <w:i/>
          <w:color w:val="000000"/>
          <w:sz w:val="22"/>
          <w:szCs w:val="22"/>
        </w:rPr>
      </w:pPr>
      <w:r w:rsidRPr="00F31C62">
        <w:rPr>
          <w:rFonts w:ascii="Palatino Linotype" w:eastAsia="Palatino Linotype" w:hAnsi="Palatino Linotype" w:cs="Palatino Linotype"/>
          <w:b/>
          <w:i/>
          <w:color w:val="000000"/>
          <w:sz w:val="22"/>
          <w:szCs w:val="22"/>
        </w:rPr>
        <w:t>DE LOS ELEMENTOS PARA LA CLASIFICACIÓN</w:t>
      </w:r>
    </w:p>
    <w:p w14:paraId="22F68E99"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b/>
          <w:i/>
          <w:color w:val="000000"/>
          <w:sz w:val="22"/>
          <w:szCs w:val="22"/>
        </w:rPr>
        <w:t>Quincuagésimo</w:t>
      </w:r>
      <w:r w:rsidRPr="00F31C62">
        <w:rPr>
          <w:rFonts w:ascii="Palatino Linotype" w:eastAsia="Palatino Linotype" w:hAnsi="Palatino Linotype" w:cs="Palatino Linotype"/>
          <w:i/>
          <w:color w:val="000000"/>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7C93854"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b/>
          <w:i/>
          <w:color w:val="000000"/>
          <w:sz w:val="22"/>
          <w:szCs w:val="22"/>
        </w:rPr>
        <w:t>Quincuagésimo primero</w:t>
      </w:r>
      <w:r w:rsidRPr="00F31C62">
        <w:rPr>
          <w:rFonts w:ascii="Palatino Linotype" w:eastAsia="Palatino Linotype" w:hAnsi="Palatino Linotype" w:cs="Palatino Linotype"/>
          <w:i/>
          <w:color w:val="000000"/>
          <w:sz w:val="22"/>
          <w:szCs w:val="22"/>
        </w:rPr>
        <w:t>. Toda acta del Comité de Transparencia deberá contener:</w:t>
      </w:r>
    </w:p>
    <w:p w14:paraId="2D82E9ED"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 xml:space="preserve">I. El número de sesión y fecha; </w:t>
      </w:r>
    </w:p>
    <w:p w14:paraId="1254E2CC"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II. El nombre del área que solicitó la clasificación de información;</w:t>
      </w:r>
    </w:p>
    <w:p w14:paraId="5D8D5A57"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III. La fundamentación legal y motivación correspondiente;</w:t>
      </w:r>
    </w:p>
    <w:p w14:paraId="12CF9838"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IV. La resolución o resoluciones aprobadas; y</w:t>
      </w:r>
    </w:p>
    <w:p w14:paraId="410F634D"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 xml:space="preserve">V. La rúbrica o firma digital de cada integrante del Comité de Transparencia. </w:t>
      </w:r>
    </w:p>
    <w:p w14:paraId="06615B57"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Las resoluciones del Comité en las que se haya determinado confirmar o modificar la clasificación de información pública como reservada, deberán incluir, cuando menos:</w:t>
      </w:r>
    </w:p>
    <w:p w14:paraId="5FF9CE54"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0D6D4F6D"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II. Descripción de las partes o secciones reservadas, en caso de clasificación parcial;</w:t>
      </w:r>
    </w:p>
    <w:p w14:paraId="358CB315"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III. El periodo por el que mantendrá su clasificación y fecha de expiración; y</w:t>
      </w:r>
    </w:p>
    <w:p w14:paraId="71BF0617"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IV. El nombre del titular y área encargada de realizar la versión pública del documento, en su caso.</w:t>
      </w:r>
    </w:p>
    <w:p w14:paraId="48599BE9"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30BF27B7"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0636ACD"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b/>
          <w:i/>
          <w:color w:val="000000"/>
          <w:sz w:val="22"/>
          <w:szCs w:val="22"/>
        </w:rPr>
        <w:t>Quincuagésimo segundo</w:t>
      </w:r>
      <w:r w:rsidRPr="00F31C62">
        <w:rPr>
          <w:rFonts w:ascii="Palatino Linotype" w:eastAsia="Palatino Linotype" w:hAnsi="Palatino Linotype" w:cs="Palatino Linotype"/>
          <w:i/>
          <w:color w:val="000000"/>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F31C62">
        <w:rPr>
          <w:rFonts w:ascii="Palatino Linotype" w:eastAsia="Palatino Linotype" w:hAnsi="Palatino Linotype" w:cs="Palatino Linotype"/>
          <w:i/>
          <w:color w:val="000000"/>
          <w:sz w:val="22"/>
          <w:szCs w:val="22"/>
        </w:rPr>
        <w:t>sobreposición</w:t>
      </w:r>
      <w:proofErr w:type="spellEnd"/>
      <w:r w:rsidRPr="00F31C62">
        <w:rPr>
          <w:rFonts w:ascii="Palatino Linotype" w:eastAsia="Palatino Linotype" w:hAnsi="Palatino Linotype" w:cs="Palatino Linotype"/>
          <w:i/>
          <w:color w:val="000000"/>
          <w:sz w:val="22"/>
          <w:szCs w:val="22"/>
        </w:rPr>
        <w:t xml:space="preserve"> de contenido distinto al autorizado por el Comité.</w:t>
      </w:r>
    </w:p>
    <w:p w14:paraId="710513B6"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lastRenderedPageBreak/>
        <w:t>En el caso específico de la clasificación y elaboración de versiones públicas de documentos que contengan información confidencial, las áreas de los sujetos obligados deberán:</w:t>
      </w:r>
    </w:p>
    <w:p w14:paraId="6AD213C4"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 Fijar la fecha en que se elaboró la versión pública y la fecha en la cual el Comité de Transparencia confirmó dicha versión;</w:t>
      </w:r>
    </w:p>
    <w:p w14:paraId="184D40B7"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6B85F5B"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III. Señalar las personas o instancias autorizadas a acceder a la información clasificada.</w:t>
      </w:r>
    </w:p>
    <w:p w14:paraId="4A2F0CB6"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p>
    <w:p w14:paraId="0A07761E" w14:textId="77777777" w:rsidR="0094757C" w:rsidRPr="00F31C62" w:rsidRDefault="00790B25">
      <w:pPr>
        <w:pBdr>
          <w:top w:val="nil"/>
          <w:left w:val="nil"/>
          <w:bottom w:val="nil"/>
          <w:right w:val="nil"/>
          <w:between w:val="nil"/>
        </w:pBdr>
        <w:spacing w:after="160"/>
        <w:ind w:left="709" w:right="709"/>
        <w:jc w:val="both"/>
        <w:rPr>
          <w:color w:val="000000"/>
        </w:rPr>
      </w:pPr>
      <w:r w:rsidRPr="00F31C62">
        <w:rPr>
          <w:rFonts w:ascii="Palatino Linotype" w:eastAsia="Palatino Linotype" w:hAnsi="Palatino Linotype" w:cs="Palatino Linotype"/>
          <w:b/>
          <w:i/>
          <w:color w:val="000000"/>
          <w:sz w:val="22"/>
          <w:szCs w:val="22"/>
        </w:rPr>
        <w:t xml:space="preserve">Quincuagésimo tercero. </w:t>
      </w:r>
      <w:r w:rsidRPr="00F31C62">
        <w:rPr>
          <w:rFonts w:ascii="Palatino Linotype" w:eastAsia="Palatino Linotype" w:hAnsi="Palatino Linotype" w:cs="Palatino Linotype"/>
          <w:b/>
          <w:i/>
          <w:color w:val="000000"/>
          <w:sz w:val="22"/>
          <w:szCs w:val="22"/>
          <w:u w:val="single"/>
        </w:rPr>
        <w:t>El formato para señalar la clasificación de un documento o expediente que contenga información reservada, es el siguiente</w:t>
      </w:r>
      <w:proofErr w:type="gramStart"/>
      <w:r w:rsidRPr="00F31C62">
        <w:rPr>
          <w:rFonts w:ascii="Palatino Linotype" w:eastAsia="Palatino Linotype" w:hAnsi="Palatino Linotype" w:cs="Palatino Linotype"/>
          <w:b/>
          <w:i/>
          <w:color w:val="000000"/>
          <w:sz w:val="22"/>
          <w:szCs w:val="22"/>
          <w:u w:val="single"/>
        </w:rPr>
        <w:t>:</w:t>
      </w:r>
      <w:r w:rsidRPr="00F31C62">
        <w:rPr>
          <w:rFonts w:ascii="Palatino Linotype" w:eastAsia="Palatino Linotype" w:hAnsi="Palatino Linotype" w:cs="Palatino Linotype"/>
          <w:i/>
          <w:color w:val="000000"/>
          <w:sz w:val="22"/>
          <w:szCs w:val="22"/>
        </w:rPr>
        <w:t>:</w:t>
      </w:r>
      <w:proofErr w:type="gramEnd"/>
    </w:p>
    <w:tbl>
      <w:tblPr>
        <w:tblStyle w:val="a5"/>
        <w:tblW w:w="8833" w:type="dxa"/>
        <w:jc w:val="center"/>
        <w:tblInd w:w="0" w:type="dxa"/>
        <w:tblLayout w:type="fixed"/>
        <w:tblLook w:val="0400" w:firstRow="0" w:lastRow="0" w:firstColumn="0" w:lastColumn="0" w:noHBand="0" w:noVBand="1"/>
      </w:tblPr>
      <w:tblGrid>
        <w:gridCol w:w="1660"/>
        <w:gridCol w:w="1980"/>
        <w:gridCol w:w="5193"/>
      </w:tblGrid>
      <w:tr w:rsidR="0094757C" w:rsidRPr="00F31C62" w14:paraId="3F6E75F0" w14:textId="77777777">
        <w:trPr>
          <w:jc w:val="center"/>
        </w:trPr>
        <w:tc>
          <w:tcPr>
            <w:tcW w:w="1660" w:type="dxa"/>
            <w:tcBorders>
              <w:bottom w:val="single" w:sz="4" w:space="0" w:color="000000"/>
              <w:right w:val="single" w:sz="4" w:space="0" w:color="000000"/>
            </w:tcBorders>
            <w:tcMar>
              <w:top w:w="0" w:type="dxa"/>
              <w:left w:w="115" w:type="dxa"/>
              <w:bottom w:w="0" w:type="dxa"/>
              <w:right w:w="115" w:type="dxa"/>
            </w:tcMar>
          </w:tcPr>
          <w:p w14:paraId="5B4B01C3" w14:textId="77777777" w:rsidR="0094757C" w:rsidRPr="00F31C62" w:rsidRDefault="0094757C">
            <w:pPr>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8F7DC3"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b/>
                <w:i/>
                <w:color w:val="000000"/>
              </w:rPr>
              <w:t>Concepto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D89F93"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b/>
                <w:i/>
                <w:color w:val="000000"/>
              </w:rPr>
              <w:t>Dónde:</w:t>
            </w:r>
          </w:p>
        </w:tc>
      </w:tr>
      <w:tr w:rsidR="0094757C" w:rsidRPr="00F31C62" w14:paraId="64356D46" w14:textId="77777777">
        <w:trPr>
          <w:jc w:val="center"/>
        </w:trPr>
        <w:tc>
          <w:tcPr>
            <w:tcW w:w="16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AF401F"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b/>
                <w:i/>
                <w:color w:val="000000"/>
              </w:rPr>
              <w:t>Sello oficial o logotipo del sujeto obligado</w:t>
            </w: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BA71F"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Fecha de 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874380"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Se anotará la fecha en la que el Comité de Transparencia confirmó la clasificación del documento o expediente, en su caso.</w:t>
            </w:r>
          </w:p>
        </w:tc>
      </w:tr>
      <w:tr w:rsidR="0094757C" w:rsidRPr="00F31C62" w14:paraId="7882803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AE0638"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3192D8"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DB5618"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Se señalará el nombre del área del cual es titular quien clasifica.</w:t>
            </w:r>
          </w:p>
        </w:tc>
      </w:tr>
      <w:tr w:rsidR="0094757C" w:rsidRPr="00F31C62" w14:paraId="1477C55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E2309"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12F4C0"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Información reservada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44337B"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Se indicarán las partes o páginas del documento que se clasifican como reservadas, o, en su caso, se precisará que se ha reservado el documento o expediente en su totalidad.</w:t>
            </w:r>
          </w:p>
        </w:tc>
      </w:tr>
      <w:tr w:rsidR="0094757C" w:rsidRPr="00F31C62" w14:paraId="48F13AEA"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DA2AF0"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AE29F5"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8C5DA4"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Se anotará el número de años o meses por los que se mantendrá reservado el documento, el expediente o, en su caso, las partes o secciones reservadas.</w:t>
            </w:r>
          </w:p>
        </w:tc>
      </w:tr>
      <w:tr w:rsidR="0094757C" w:rsidRPr="00F31C62" w14:paraId="52B94331"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6DF0C8"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B1753"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Fundamento legal</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7AAFDB"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Se señalará el nombre del ordenamiento, el o los artículos, fracción(es), párrafo(s) con base en los cuales se sustente la reserva.</w:t>
            </w:r>
          </w:p>
        </w:tc>
      </w:tr>
      <w:tr w:rsidR="0094757C" w:rsidRPr="00F31C62" w14:paraId="69A12196"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539874"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C51F7"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Ampliación del periodo de reserva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B13092"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En caso de haber solicitado la ampliación del periodo de reserva originalmente establecido, se deberá anotar el número de años o meses por los que se amplía la reserva.</w:t>
            </w:r>
          </w:p>
        </w:tc>
      </w:tr>
      <w:tr w:rsidR="0094757C" w:rsidRPr="00F31C62" w14:paraId="63E085A2"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925B72"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B0A18"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Rúbrica del titular del área</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F00DB"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Rúbrica autógrafa o firma digital de quien clasifica.</w:t>
            </w:r>
          </w:p>
        </w:tc>
      </w:tr>
      <w:tr w:rsidR="0094757C" w:rsidRPr="00F31C62" w14:paraId="32CE4500"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737AE8"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3EF510"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Fecha de desclasificación</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4C5E66"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Se anotará la fecha en que se desclasifica el documento.</w:t>
            </w:r>
          </w:p>
        </w:tc>
      </w:tr>
      <w:tr w:rsidR="0094757C" w:rsidRPr="00F31C62" w14:paraId="48863578" w14:textId="77777777">
        <w:trPr>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39D197" w14:textId="77777777" w:rsidR="0094757C" w:rsidRPr="00F31C62" w:rsidRDefault="0094757C">
            <w:pPr>
              <w:widowControl w:val="0"/>
              <w:pBdr>
                <w:top w:val="nil"/>
                <w:left w:val="nil"/>
                <w:bottom w:val="nil"/>
                <w:right w:val="nil"/>
                <w:between w:val="nil"/>
              </w:pBdr>
              <w:spacing w:line="276" w:lineRule="auto"/>
              <w:rPr>
                <w:color w:val="000000"/>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A575B" w14:textId="77777777" w:rsidR="0094757C" w:rsidRPr="00F31C62" w:rsidRDefault="00790B25">
            <w:pPr>
              <w:pBdr>
                <w:top w:val="nil"/>
                <w:left w:val="nil"/>
                <w:bottom w:val="nil"/>
                <w:right w:val="nil"/>
                <w:between w:val="nil"/>
              </w:pBdr>
              <w:jc w:val="center"/>
              <w:rPr>
                <w:color w:val="000000"/>
              </w:rPr>
            </w:pPr>
            <w:r w:rsidRPr="00F31C62">
              <w:rPr>
                <w:rFonts w:ascii="Palatino Linotype" w:eastAsia="Palatino Linotype" w:hAnsi="Palatino Linotype" w:cs="Palatino Linotype"/>
                <w:i/>
                <w:color w:val="000000"/>
              </w:rPr>
              <w:t>Rúbrica y cargo del servidor público</w:t>
            </w:r>
          </w:p>
        </w:tc>
        <w:tc>
          <w:tcPr>
            <w:tcW w:w="51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664588" w14:textId="77777777" w:rsidR="0094757C" w:rsidRPr="00F31C62" w:rsidRDefault="00790B25">
            <w:pPr>
              <w:pBdr>
                <w:top w:val="nil"/>
                <w:left w:val="nil"/>
                <w:bottom w:val="nil"/>
                <w:right w:val="nil"/>
                <w:between w:val="nil"/>
              </w:pBdr>
              <w:jc w:val="both"/>
              <w:rPr>
                <w:color w:val="000000"/>
              </w:rPr>
            </w:pPr>
            <w:r w:rsidRPr="00F31C62">
              <w:rPr>
                <w:rFonts w:ascii="Palatino Linotype" w:eastAsia="Palatino Linotype" w:hAnsi="Palatino Linotype" w:cs="Palatino Linotype"/>
                <w:i/>
                <w:color w:val="000000"/>
              </w:rPr>
              <w:t>Rúbrica autógrafa o firma digital de quien desclasifica.</w:t>
            </w:r>
          </w:p>
        </w:tc>
      </w:tr>
      <w:tr w:rsidR="0094757C" w:rsidRPr="00F31C62" w14:paraId="17F42E94" w14:textId="77777777">
        <w:trPr>
          <w:gridAfter w:val="2"/>
          <w:wAfter w:w="7173" w:type="dxa"/>
          <w:trHeight w:val="317"/>
          <w:jc w:val="center"/>
        </w:trPr>
        <w:tc>
          <w:tcPr>
            <w:tcW w:w="16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BE05DF" w14:textId="77777777" w:rsidR="0094757C" w:rsidRPr="00F31C62" w:rsidRDefault="0094757C">
            <w:pPr>
              <w:widowControl w:val="0"/>
              <w:pBdr>
                <w:top w:val="nil"/>
                <w:left w:val="nil"/>
                <w:bottom w:val="nil"/>
                <w:right w:val="nil"/>
                <w:between w:val="nil"/>
              </w:pBdr>
              <w:spacing w:line="276" w:lineRule="auto"/>
              <w:rPr>
                <w:color w:val="000000"/>
              </w:rPr>
            </w:pPr>
          </w:p>
        </w:tc>
      </w:tr>
    </w:tbl>
    <w:p w14:paraId="0DABB331" w14:textId="77777777" w:rsidR="0094757C" w:rsidRPr="00F31C62" w:rsidRDefault="00790B25">
      <w:pPr>
        <w:pBdr>
          <w:top w:val="nil"/>
          <w:left w:val="nil"/>
          <w:bottom w:val="nil"/>
          <w:right w:val="nil"/>
          <w:between w:val="nil"/>
        </w:pBdr>
        <w:spacing w:after="160"/>
        <w:ind w:left="709" w:right="709"/>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0F0626F6" w14:textId="77777777" w:rsidR="0094757C" w:rsidRPr="00F31C62" w:rsidRDefault="00790B25">
      <w:pPr>
        <w:pBdr>
          <w:top w:val="nil"/>
          <w:left w:val="nil"/>
          <w:bottom w:val="nil"/>
          <w:right w:val="nil"/>
          <w:between w:val="nil"/>
        </w:pBdr>
        <w:spacing w:after="160"/>
        <w:ind w:left="709" w:right="709"/>
        <w:jc w:val="both"/>
      </w:pPr>
      <w:r w:rsidRPr="00F31C62">
        <w:rPr>
          <w:rFonts w:ascii="Palatino Linotype" w:eastAsia="Palatino Linotype" w:hAnsi="Palatino Linotype" w:cs="Palatino Linotype"/>
          <w:i/>
          <w:color w:val="000000"/>
          <w:sz w:val="22"/>
          <w:szCs w:val="22"/>
        </w:rPr>
        <w:t xml:space="preserve">Quincuagésimo quinto. Cada área del sujeto obligado podrá designar formalmente a una o más personas como responsables del </w:t>
      </w:r>
      <w:proofErr w:type="spellStart"/>
      <w:r w:rsidRPr="00F31C62">
        <w:rPr>
          <w:rFonts w:ascii="Palatino Linotype" w:eastAsia="Palatino Linotype" w:hAnsi="Palatino Linotype" w:cs="Palatino Linotype"/>
          <w:i/>
          <w:color w:val="000000"/>
          <w:sz w:val="22"/>
          <w:szCs w:val="22"/>
        </w:rPr>
        <w:t>testado</w:t>
      </w:r>
      <w:proofErr w:type="spellEnd"/>
      <w:r w:rsidRPr="00F31C62">
        <w:rPr>
          <w:rFonts w:ascii="Palatino Linotype" w:eastAsia="Palatino Linotype" w:hAnsi="Palatino Linotype" w:cs="Palatino Linotype"/>
          <w:i/>
          <w:color w:val="000000"/>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7A115BC5" w14:textId="77777777" w:rsidR="0094757C" w:rsidRPr="00F31C62" w:rsidRDefault="0094757C">
      <w:pPr>
        <w:jc w:val="both"/>
      </w:pPr>
    </w:p>
    <w:p w14:paraId="06FA7B72" w14:textId="77777777" w:rsidR="0094757C" w:rsidRPr="00F31C62" w:rsidRDefault="0094757C">
      <w:pPr>
        <w:rPr>
          <w:color w:val="000000"/>
        </w:rPr>
      </w:pPr>
    </w:p>
    <w:p w14:paraId="525E8706"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0F6EDD61" w14:textId="77777777" w:rsidR="0094757C" w:rsidRPr="00F31C62" w:rsidRDefault="0094757C">
      <w:pPr>
        <w:spacing w:line="360" w:lineRule="auto"/>
        <w:jc w:val="both"/>
        <w:rPr>
          <w:rFonts w:ascii="Palatino Linotype" w:eastAsia="Palatino Linotype" w:hAnsi="Palatino Linotype" w:cs="Palatino Linotype"/>
        </w:rPr>
      </w:pPr>
    </w:p>
    <w:p w14:paraId="2B2F90CE" w14:textId="77777777" w:rsidR="0094757C" w:rsidRPr="00F31C62" w:rsidRDefault="00790B25">
      <w:pPr>
        <w:shd w:val="clear" w:color="auto" w:fill="FFFFFF"/>
        <w:spacing w:line="360" w:lineRule="auto"/>
        <w:ind w:right="51"/>
        <w:jc w:val="both"/>
        <w:rPr>
          <w:rFonts w:ascii="Palatino Linotype" w:eastAsia="Palatino Linotype" w:hAnsi="Palatino Linotype" w:cs="Palatino Linotype"/>
        </w:rPr>
      </w:pPr>
      <w:r w:rsidRPr="00F31C62">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w:t>
      </w:r>
      <w:r w:rsidRPr="00F31C62">
        <w:rPr>
          <w:rFonts w:ascii="Palatino Linotype" w:eastAsia="Palatino Linotype" w:hAnsi="Palatino Linotype" w:cs="Palatino Linotype"/>
        </w:rPr>
        <w:lastRenderedPageBreak/>
        <w:t xml:space="preserve">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w:t>
      </w:r>
    </w:p>
    <w:p w14:paraId="5AD2FC03" w14:textId="77777777" w:rsidR="0094757C" w:rsidRPr="00F31C62" w:rsidRDefault="0094757C">
      <w:pPr>
        <w:shd w:val="clear" w:color="auto" w:fill="FFFFFF"/>
        <w:spacing w:line="360" w:lineRule="auto"/>
        <w:ind w:right="51"/>
        <w:jc w:val="both"/>
        <w:rPr>
          <w:rFonts w:ascii="Palatino Linotype" w:eastAsia="Palatino Linotype" w:hAnsi="Palatino Linotype" w:cs="Palatino Linotype"/>
        </w:rPr>
      </w:pPr>
    </w:p>
    <w:p w14:paraId="6B1ADC60" w14:textId="77777777" w:rsidR="0094757C" w:rsidRPr="00F31C62" w:rsidRDefault="00790B25">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color w:val="000000"/>
        </w:rPr>
      </w:pPr>
      <w:r w:rsidRPr="00F31C62">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00852E30" w14:textId="77777777" w:rsidR="0094757C" w:rsidRPr="00F31C62" w:rsidRDefault="00790B25">
      <w:pPr>
        <w:widowControl w:val="0"/>
        <w:spacing w:line="360" w:lineRule="auto"/>
        <w:jc w:val="center"/>
        <w:rPr>
          <w:rFonts w:ascii="Palatino Linotype" w:eastAsia="Palatino Linotype" w:hAnsi="Palatino Linotype" w:cs="Palatino Linotype"/>
          <w:b/>
          <w:color w:val="000000"/>
        </w:rPr>
      </w:pPr>
      <w:r w:rsidRPr="00F31C62">
        <w:rPr>
          <w:rFonts w:ascii="Palatino Linotype" w:eastAsia="Palatino Linotype" w:hAnsi="Palatino Linotype" w:cs="Palatino Linotype"/>
          <w:b/>
          <w:color w:val="000000"/>
        </w:rPr>
        <w:t>III. R E S U E L V E:</w:t>
      </w:r>
    </w:p>
    <w:p w14:paraId="10499CB7" w14:textId="77777777" w:rsidR="0094757C" w:rsidRPr="00F31C62" w:rsidRDefault="0094757C">
      <w:pPr>
        <w:spacing w:line="360" w:lineRule="auto"/>
        <w:jc w:val="both"/>
        <w:rPr>
          <w:rFonts w:ascii="Palatino Linotype" w:eastAsia="Palatino Linotype" w:hAnsi="Palatino Linotype" w:cs="Palatino Linotype"/>
          <w:b/>
          <w:u w:val="single"/>
        </w:rPr>
      </w:pPr>
    </w:p>
    <w:p w14:paraId="730DD193"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 xml:space="preserve">PRIMERO. </w:t>
      </w:r>
      <w:r w:rsidRPr="00F31C62">
        <w:rPr>
          <w:rFonts w:ascii="Palatino Linotype" w:eastAsia="Palatino Linotype" w:hAnsi="Palatino Linotype" w:cs="Palatino Linotype"/>
        </w:rPr>
        <w:t>Se</w:t>
      </w:r>
      <w:r w:rsidRPr="00F31C62">
        <w:t xml:space="preserve"> </w:t>
      </w:r>
      <w:r w:rsidRPr="00F31C62">
        <w:rPr>
          <w:rFonts w:ascii="Palatino Linotype" w:eastAsia="Palatino Linotype" w:hAnsi="Palatino Linotype" w:cs="Palatino Linotype"/>
          <w:b/>
        </w:rPr>
        <w:t xml:space="preserve">MODIFICA </w:t>
      </w:r>
      <w:r w:rsidRPr="00F31C62">
        <w:rPr>
          <w:rFonts w:ascii="Palatino Linotype" w:eastAsia="Palatino Linotype" w:hAnsi="Palatino Linotype" w:cs="Palatino Linotype"/>
        </w:rPr>
        <w:t xml:space="preserve">la respuesta entregada por </w:t>
      </w:r>
      <w:r w:rsidRPr="00F31C62">
        <w:rPr>
          <w:rFonts w:ascii="Palatino Linotype" w:eastAsia="Palatino Linotype" w:hAnsi="Palatino Linotype" w:cs="Palatino Linotype"/>
          <w:b/>
        </w:rPr>
        <w:t xml:space="preserve">EL SUJETO OBLIGADO </w:t>
      </w:r>
      <w:r w:rsidRPr="00F31C62">
        <w:rPr>
          <w:rFonts w:ascii="Palatino Linotype" w:eastAsia="Palatino Linotype" w:hAnsi="Palatino Linotype" w:cs="Palatino Linotype"/>
        </w:rPr>
        <w:t xml:space="preserve">a la solicitud de información </w:t>
      </w:r>
      <w:r w:rsidRPr="00F31C62">
        <w:rPr>
          <w:rFonts w:ascii="Palatino Linotype" w:eastAsia="Palatino Linotype" w:hAnsi="Palatino Linotype" w:cs="Palatino Linotype"/>
          <w:b/>
        </w:rPr>
        <w:t>02271/TOLUCA/IP/2023</w:t>
      </w:r>
      <w:r w:rsidRPr="00F31C62">
        <w:rPr>
          <w:rFonts w:ascii="Palatino Linotype" w:eastAsia="Palatino Linotype" w:hAnsi="Palatino Linotype" w:cs="Palatino Linotype"/>
        </w:rPr>
        <w:t>,</w:t>
      </w:r>
      <w:r w:rsidRPr="00F31C62">
        <w:rPr>
          <w:rFonts w:ascii="Palatino Linotype" w:eastAsia="Palatino Linotype" w:hAnsi="Palatino Linotype" w:cs="Palatino Linotype"/>
          <w:b/>
        </w:rPr>
        <w:t xml:space="preserve"> </w:t>
      </w:r>
      <w:r w:rsidRPr="00F31C62">
        <w:rPr>
          <w:rFonts w:ascii="Palatino Linotype" w:eastAsia="Palatino Linotype" w:hAnsi="Palatino Linotype" w:cs="Palatino Linotype"/>
        </w:rPr>
        <w:t xml:space="preserve">por resultar fundadas las razones o motivos de inconformidad hechos valer por </w:t>
      </w:r>
      <w:r w:rsidRPr="00F31C62">
        <w:rPr>
          <w:rFonts w:ascii="Palatino Linotype" w:eastAsia="Palatino Linotype" w:hAnsi="Palatino Linotype" w:cs="Palatino Linotype"/>
          <w:b/>
        </w:rPr>
        <w:t xml:space="preserve">la parte RECURRENTE, </w:t>
      </w:r>
      <w:r w:rsidRPr="00F31C62">
        <w:rPr>
          <w:rFonts w:ascii="Palatino Linotype" w:eastAsia="Palatino Linotype" w:hAnsi="Palatino Linotype" w:cs="Palatino Linotype"/>
        </w:rPr>
        <w:t xml:space="preserve">en el recurso de revisión </w:t>
      </w:r>
      <w:r w:rsidRPr="00F31C62">
        <w:rPr>
          <w:rFonts w:ascii="Palatino Linotype" w:eastAsia="Palatino Linotype" w:hAnsi="Palatino Linotype" w:cs="Palatino Linotype"/>
          <w:b/>
        </w:rPr>
        <w:t>04289/INFOEM/IP/RR/2023,</w:t>
      </w:r>
      <w:r w:rsidRPr="00F31C62">
        <w:rPr>
          <w:rFonts w:ascii="Palatino Linotype" w:eastAsia="Palatino Linotype" w:hAnsi="Palatino Linotype" w:cs="Palatino Linotype"/>
        </w:rPr>
        <w:t xml:space="preserve"> en términos del considerando </w:t>
      </w:r>
      <w:r w:rsidRPr="00F31C62">
        <w:rPr>
          <w:rFonts w:ascii="Palatino Linotype" w:eastAsia="Palatino Linotype" w:hAnsi="Palatino Linotype" w:cs="Palatino Linotype"/>
          <w:b/>
        </w:rPr>
        <w:t>Cuarto</w:t>
      </w:r>
      <w:r w:rsidRPr="00F31C62">
        <w:rPr>
          <w:rFonts w:ascii="Palatino Linotype" w:eastAsia="Palatino Linotype" w:hAnsi="Palatino Linotype" w:cs="Palatino Linotype"/>
        </w:rPr>
        <w:t xml:space="preserve"> de la presente Resolución.</w:t>
      </w:r>
    </w:p>
    <w:p w14:paraId="742DE97A" w14:textId="77777777" w:rsidR="0094757C" w:rsidRPr="00F31C62" w:rsidRDefault="0094757C">
      <w:pPr>
        <w:spacing w:line="360" w:lineRule="auto"/>
        <w:jc w:val="both"/>
        <w:rPr>
          <w:rFonts w:ascii="Palatino Linotype" w:eastAsia="Palatino Linotype" w:hAnsi="Palatino Linotype" w:cs="Palatino Linotype"/>
        </w:rPr>
      </w:pPr>
    </w:p>
    <w:p w14:paraId="2062D34D" w14:textId="77777777" w:rsidR="0094757C" w:rsidRPr="00F31C62" w:rsidRDefault="00790B2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31C62">
        <w:rPr>
          <w:rFonts w:ascii="Palatino Linotype" w:eastAsia="Palatino Linotype" w:hAnsi="Palatino Linotype" w:cs="Palatino Linotype"/>
          <w:b/>
        </w:rPr>
        <w:t xml:space="preserve">SEGUNDO. </w:t>
      </w:r>
      <w:r w:rsidRPr="00F31C62">
        <w:rPr>
          <w:rFonts w:ascii="Palatino Linotype" w:eastAsia="Palatino Linotype" w:hAnsi="Palatino Linotype" w:cs="Palatino Linotype"/>
        </w:rPr>
        <w:t>Se</w:t>
      </w:r>
      <w:r w:rsidRPr="00F31C62">
        <w:rPr>
          <w:rFonts w:ascii="Palatino Linotype" w:eastAsia="Palatino Linotype" w:hAnsi="Palatino Linotype" w:cs="Palatino Linotype"/>
          <w:b/>
        </w:rPr>
        <w:t xml:space="preserve"> ORDENA </w:t>
      </w:r>
      <w:r w:rsidRPr="00F31C62">
        <w:rPr>
          <w:rFonts w:ascii="Palatino Linotype" w:eastAsia="Palatino Linotype" w:hAnsi="Palatino Linotype" w:cs="Palatino Linotype"/>
        </w:rPr>
        <w:t xml:space="preserve">al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xml:space="preserve"> a que,</w:t>
      </w:r>
      <w:r w:rsidRPr="00F31C62">
        <w:rPr>
          <w:rFonts w:ascii="Palatino Linotype" w:eastAsia="Palatino Linotype" w:hAnsi="Palatino Linotype" w:cs="Palatino Linotype"/>
          <w:b/>
        </w:rPr>
        <w:t xml:space="preserve"> </w:t>
      </w:r>
      <w:r w:rsidRPr="00F31C62">
        <w:rPr>
          <w:rFonts w:ascii="Palatino Linotype" w:eastAsia="Palatino Linotype" w:hAnsi="Palatino Linotype" w:cs="Palatino Linotype"/>
        </w:rPr>
        <w:t xml:space="preserve">en términos del Considerando Cuarto y Quinto, haga entrega vía Sistema de Acceso a la Información Mexiquense (SAIMEX), de ser el caso en versión pública, </w:t>
      </w:r>
      <w:r w:rsidRPr="00F31C62">
        <w:rPr>
          <w:rFonts w:ascii="Palatino Linotype" w:eastAsia="Palatino Linotype" w:hAnsi="Palatino Linotype" w:cs="Palatino Linotype"/>
          <w:color w:val="000000"/>
        </w:rPr>
        <w:t>de la Coordinación de Apoyo Técnico,</w:t>
      </w:r>
      <w:r w:rsidRPr="00F31C62">
        <w:rPr>
          <w:rFonts w:ascii="Palatino Linotype" w:eastAsia="Palatino Linotype" w:hAnsi="Palatino Linotype" w:cs="Palatino Linotype"/>
          <w:color w:val="FF0000"/>
        </w:rPr>
        <w:t xml:space="preserve"> </w:t>
      </w:r>
      <w:r w:rsidRPr="00F31C62">
        <w:rPr>
          <w:rFonts w:ascii="Palatino Linotype" w:eastAsia="Palatino Linotype" w:hAnsi="Palatino Linotype" w:cs="Palatino Linotype"/>
          <w:color w:val="000000"/>
        </w:rPr>
        <w:t>lo siguiente:</w:t>
      </w:r>
    </w:p>
    <w:p w14:paraId="0A50ECB2" w14:textId="77777777" w:rsidR="0094757C" w:rsidRPr="00F31C62" w:rsidRDefault="0094757C">
      <w:pPr>
        <w:spacing w:line="360" w:lineRule="auto"/>
        <w:ind w:right="49"/>
        <w:jc w:val="both"/>
        <w:rPr>
          <w:rFonts w:ascii="Palatino Linotype" w:eastAsia="Palatino Linotype" w:hAnsi="Palatino Linotype" w:cs="Palatino Linotype"/>
        </w:rPr>
      </w:pPr>
    </w:p>
    <w:p w14:paraId="5D951339" w14:textId="77777777" w:rsidR="0094757C" w:rsidRPr="00F31C62" w:rsidRDefault="00790B25">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lastRenderedPageBreak/>
        <w:t>El soporte documental donde conste la evidencia para atender las solicitudes de información pública, ingresadas a través de las plataformas correspondientes, a fin de dar cumplimiento a las obligaciones de transparencia contenidas en la normatividad aplicable</w:t>
      </w:r>
      <w:r w:rsidRPr="00F31C62">
        <w:rPr>
          <w:rFonts w:ascii="Palatino Linotype" w:eastAsia="Palatino Linotype" w:hAnsi="Palatino Linotype" w:cs="Palatino Linotype"/>
          <w:color w:val="000000"/>
        </w:rPr>
        <w:t xml:space="preserve">, generados </w:t>
      </w:r>
      <w:r w:rsidRPr="00F31C62">
        <w:rPr>
          <w:rFonts w:ascii="Palatino Linotype" w:eastAsia="Palatino Linotype" w:hAnsi="Palatino Linotype" w:cs="Palatino Linotype"/>
        </w:rPr>
        <w:t>del veintisiete de junio de dos mil veintidós al veintisiete de junio de dos mil veintitrés. </w:t>
      </w:r>
    </w:p>
    <w:p w14:paraId="3B0F5224" w14:textId="77777777" w:rsidR="0094757C" w:rsidRPr="00F31C62" w:rsidRDefault="00790B25">
      <w:pPr>
        <w:pBdr>
          <w:top w:val="nil"/>
          <w:left w:val="nil"/>
          <w:bottom w:val="nil"/>
          <w:right w:val="nil"/>
          <w:between w:val="nil"/>
        </w:pBdr>
        <w:ind w:left="720" w:right="51"/>
        <w:jc w:val="both"/>
        <w:rPr>
          <w:rFonts w:ascii="Palatino Linotype" w:eastAsia="Palatino Linotype" w:hAnsi="Palatino Linotype" w:cs="Palatino Linotype"/>
          <w:i/>
          <w:color w:val="000000"/>
          <w:sz w:val="22"/>
          <w:szCs w:val="22"/>
        </w:rPr>
      </w:pPr>
      <w:r w:rsidRPr="00F31C62">
        <w:rPr>
          <w:rFonts w:ascii="Palatino Linotype" w:eastAsia="Palatino Linotype" w:hAnsi="Palatino Linotype" w:cs="Palatino Linotype"/>
          <w:i/>
          <w:color w:val="000000"/>
          <w:sz w:val="22"/>
          <w:szCs w:val="22"/>
        </w:rPr>
        <w:t>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igualmente hará de su conocimiento.</w:t>
      </w:r>
    </w:p>
    <w:p w14:paraId="55CF0026" w14:textId="77777777" w:rsidR="0094757C" w:rsidRPr="00F31C62" w:rsidRDefault="0094757C">
      <w:pPr>
        <w:pBdr>
          <w:top w:val="nil"/>
          <w:left w:val="nil"/>
          <w:bottom w:val="nil"/>
          <w:right w:val="nil"/>
          <w:between w:val="nil"/>
        </w:pBdr>
        <w:spacing w:after="240" w:line="360" w:lineRule="auto"/>
        <w:ind w:left="720"/>
        <w:jc w:val="both"/>
        <w:rPr>
          <w:rFonts w:ascii="Palatino Linotype" w:eastAsia="Palatino Linotype" w:hAnsi="Palatino Linotype" w:cs="Palatino Linotype"/>
          <w:color w:val="000000"/>
        </w:rPr>
      </w:pPr>
    </w:p>
    <w:p w14:paraId="0145A02E" w14:textId="77777777" w:rsidR="0094757C" w:rsidRPr="00F31C62" w:rsidRDefault="00790B25">
      <w:pPr>
        <w:spacing w:line="360" w:lineRule="auto"/>
        <w:ind w:right="-93"/>
        <w:jc w:val="both"/>
        <w:rPr>
          <w:rFonts w:ascii="Palatino Linotype" w:eastAsia="Palatino Linotype" w:hAnsi="Palatino Linotype" w:cs="Palatino Linotype"/>
        </w:rPr>
      </w:pPr>
      <w:r w:rsidRPr="00F31C62">
        <w:rPr>
          <w:rFonts w:ascii="Palatino Linotype" w:eastAsia="Palatino Linotype" w:hAnsi="Palatino Linotype" w:cs="Palatino Linotype"/>
          <w:b/>
        </w:rPr>
        <w:t xml:space="preserve">TERCERO. </w:t>
      </w:r>
      <w:r w:rsidRPr="00F31C62">
        <w:rPr>
          <w:rFonts w:ascii="Palatino Linotype" w:eastAsia="Palatino Linotype" w:hAnsi="Palatino Linotype" w:cs="Palatino Linotype"/>
          <w:b/>
          <w:color w:val="000000"/>
        </w:rPr>
        <w:t xml:space="preserve">Notifíquese, </w:t>
      </w:r>
      <w:r w:rsidRPr="00F31C62">
        <w:rPr>
          <w:rFonts w:ascii="Palatino Linotype" w:eastAsia="Palatino Linotype" w:hAnsi="Palatino Linotype" w:cs="Palatino Linotype"/>
          <w:color w:val="000000"/>
        </w:rPr>
        <w:t xml:space="preserve">vía </w:t>
      </w:r>
      <w:r w:rsidRPr="00F31C62">
        <w:rPr>
          <w:rFonts w:ascii="Palatino Linotype" w:eastAsia="Palatino Linotype" w:hAnsi="Palatino Linotype" w:cs="Palatino Linotype"/>
          <w:b/>
          <w:color w:val="000000"/>
        </w:rPr>
        <w:t>SAIMEX,</w:t>
      </w:r>
      <w:r w:rsidRPr="00F31C62">
        <w:rPr>
          <w:rFonts w:ascii="Palatino Linotype" w:eastAsia="Palatino Linotype" w:hAnsi="Palatino Linotype" w:cs="Palatino Linotype"/>
          <w:b/>
        </w:rPr>
        <w:t xml:space="preserve"> </w:t>
      </w:r>
      <w:r w:rsidRPr="00F31C62">
        <w:rPr>
          <w:rFonts w:ascii="Palatino Linotype" w:eastAsia="Palatino Linotype" w:hAnsi="Palatino Linotype" w:cs="Palatino Linotype"/>
        </w:rPr>
        <w:t>la presente resolución al T</w:t>
      </w:r>
      <w:r w:rsidRPr="00F31C62">
        <w:rPr>
          <w:rFonts w:ascii="Palatino Linotype" w:eastAsia="Palatino Linotype" w:hAnsi="Palatino Linotype" w:cs="Palatino Linotype"/>
          <w:b/>
        </w:rPr>
        <w:t xml:space="preserve">itular de la Unidad de Transparencia </w:t>
      </w:r>
      <w:r w:rsidRPr="00F31C62">
        <w:rPr>
          <w:rFonts w:ascii="Palatino Linotype" w:eastAsia="Palatino Linotype" w:hAnsi="Palatino Linotype" w:cs="Palatino Linotype"/>
        </w:rPr>
        <w:t xml:space="preserve">del </w:t>
      </w:r>
      <w:r w:rsidRPr="00F31C62">
        <w:rPr>
          <w:rFonts w:ascii="Palatino Linotype" w:eastAsia="Palatino Linotype" w:hAnsi="Palatino Linotype" w:cs="Palatino Linotype"/>
          <w:b/>
        </w:rPr>
        <w:t>SUJETO OBLIGADO</w:t>
      </w:r>
      <w:r w:rsidRPr="00F31C62">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1EA72D" w14:textId="77777777" w:rsidR="0094757C" w:rsidRPr="00F31C62" w:rsidRDefault="0094757C">
      <w:pPr>
        <w:spacing w:line="360" w:lineRule="auto"/>
        <w:ind w:right="-93"/>
        <w:jc w:val="both"/>
        <w:rPr>
          <w:rFonts w:ascii="Palatino Linotype" w:eastAsia="Palatino Linotype" w:hAnsi="Palatino Linotype" w:cs="Palatino Linotype"/>
        </w:rPr>
      </w:pPr>
    </w:p>
    <w:p w14:paraId="1E005878" w14:textId="77777777" w:rsidR="0094757C" w:rsidRPr="00F31C62" w:rsidRDefault="00790B25">
      <w:pPr>
        <w:spacing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b/>
        </w:rPr>
        <w:t xml:space="preserve">CUARTO. </w:t>
      </w:r>
      <w:r w:rsidRPr="00F31C6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F31C62">
        <w:rPr>
          <w:rFonts w:ascii="Palatino Linotype" w:eastAsia="Palatino Linotype" w:hAnsi="Palatino Linotype" w:cs="Palatino Linotype"/>
        </w:rPr>
        <w:lastRenderedPageBreak/>
        <w:t xml:space="preserve">procedente, </w:t>
      </w:r>
      <w:r w:rsidRPr="00F31C62">
        <w:rPr>
          <w:rFonts w:ascii="Palatino Linotype" w:eastAsia="Palatino Linotype" w:hAnsi="Palatino Linotype" w:cs="Palatino Linotype"/>
          <w:b/>
        </w:rPr>
        <w:t>EL SUJETO OBLIGADO</w:t>
      </w:r>
      <w:r w:rsidRPr="00F31C62">
        <w:rPr>
          <w:rFonts w:ascii="Palatino Linotype" w:eastAsia="Palatino Linotype" w:hAnsi="Palatino Linotype" w:cs="Palatino Linotype"/>
        </w:rPr>
        <w:t xml:space="preserve"> de manera fundada y motivada, podrá solicitar una ampliación de plazo para el cumplimiento de la presente resolución.</w:t>
      </w:r>
    </w:p>
    <w:p w14:paraId="0E4EC0D9" w14:textId="77777777" w:rsidR="0094757C" w:rsidRPr="00F31C62" w:rsidRDefault="0094757C">
      <w:pPr>
        <w:spacing w:line="360" w:lineRule="auto"/>
        <w:jc w:val="both"/>
        <w:rPr>
          <w:rFonts w:ascii="Palatino Linotype" w:eastAsia="Palatino Linotype" w:hAnsi="Palatino Linotype" w:cs="Palatino Linotype"/>
        </w:rPr>
      </w:pPr>
    </w:p>
    <w:p w14:paraId="7E4902B8" w14:textId="77777777" w:rsidR="0094757C" w:rsidRPr="00F31C62" w:rsidRDefault="00790B25">
      <w:pPr>
        <w:spacing w:line="360" w:lineRule="auto"/>
        <w:ind w:right="49"/>
        <w:jc w:val="both"/>
        <w:rPr>
          <w:rFonts w:ascii="Palatino Linotype" w:eastAsia="Palatino Linotype" w:hAnsi="Palatino Linotype" w:cs="Palatino Linotype"/>
        </w:rPr>
      </w:pPr>
      <w:bookmarkStart w:id="7" w:name="_heading=h.1t3h5sf" w:colFirst="0" w:colLast="0"/>
      <w:bookmarkEnd w:id="7"/>
      <w:r w:rsidRPr="00F31C62">
        <w:rPr>
          <w:rFonts w:ascii="Palatino Linotype" w:eastAsia="Palatino Linotype" w:hAnsi="Palatino Linotype" w:cs="Palatino Linotype"/>
          <w:b/>
        </w:rPr>
        <w:t>QUINTO. Notifíquese vía SAIMEX</w:t>
      </w:r>
      <w:r w:rsidRPr="00F31C62">
        <w:rPr>
          <w:rFonts w:ascii="Palatino Linotype" w:eastAsia="Palatino Linotype" w:hAnsi="Palatino Linotype" w:cs="Palatino Linotype"/>
        </w:rPr>
        <w:t xml:space="preserve">, a la parte </w:t>
      </w:r>
      <w:r w:rsidRPr="00F31C62">
        <w:rPr>
          <w:rFonts w:ascii="Palatino Linotype" w:eastAsia="Palatino Linotype" w:hAnsi="Palatino Linotype" w:cs="Palatino Linotype"/>
          <w:b/>
        </w:rPr>
        <w:t>RECURRENTE</w:t>
      </w:r>
      <w:r w:rsidRPr="00F31C62">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1FA4E65" w14:textId="77777777" w:rsidR="0094757C" w:rsidRPr="00F31C62" w:rsidRDefault="0094757C">
      <w:pPr>
        <w:spacing w:line="360" w:lineRule="auto"/>
        <w:ind w:right="49"/>
        <w:jc w:val="both"/>
        <w:rPr>
          <w:rFonts w:ascii="Palatino Linotype" w:eastAsia="Palatino Linotype" w:hAnsi="Palatino Linotype" w:cs="Palatino Linotype"/>
        </w:rPr>
      </w:pPr>
    </w:p>
    <w:p w14:paraId="0A9E54C8" w14:textId="77777777" w:rsidR="0094757C" w:rsidRDefault="00790B25">
      <w:pPr>
        <w:spacing w:before="240" w:after="240" w:line="360" w:lineRule="auto"/>
        <w:jc w:val="both"/>
        <w:rPr>
          <w:rFonts w:ascii="Palatino Linotype" w:eastAsia="Palatino Linotype" w:hAnsi="Palatino Linotype" w:cs="Palatino Linotype"/>
        </w:rPr>
      </w:pPr>
      <w:r w:rsidRPr="00F31C62">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w:t>
      </w:r>
      <w:r>
        <w:rPr>
          <w:rFonts w:ascii="Palatino Linotype" w:eastAsia="Palatino Linotype" w:hAnsi="Palatino Linotype" w:cs="Palatino Linotype"/>
        </w:rPr>
        <w:t xml:space="preserve"> </w:t>
      </w:r>
    </w:p>
    <w:p w14:paraId="77273932" w14:textId="77777777" w:rsidR="0094757C" w:rsidRDefault="0094757C">
      <w:pPr>
        <w:spacing w:before="240" w:after="240" w:line="360" w:lineRule="auto"/>
        <w:jc w:val="both"/>
        <w:rPr>
          <w:rFonts w:ascii="Palatino Linotype" w:eastAsia="Palatino Linotype" w:hAnsi="Palatino Linotype" w:cs="Palatino Linotype"/>
        </w:rPr>
      </w:pPr>
    </w:p>
    <w:p w14:paraId="36CA2A60" w14:textId="77777777" w:rsidR="0094757C" w:rsidRDefault="0094757C">
      <w:pPr>
        <w:spacing w:before="240" w:after="240" w:line="360" w:lineRule="auto"/>
        <w:jc w:val="both"/>
        <w:rPr>
          <w:rFonts w:ascii="Palatino Linotype" w:eastAsia="Palatino Linotype" w:hAnsi="Palatino Linotype" w:cs="Palatino Linotype"/>
        </w:rPr>
      </w:pPr>
    </w:p>
    <w:p w14:paraId="04C87E6B" w14:textId="77777777" w:rsidR="0094757C" w:rsidRDefault="0094757C">
      <w:pPr>
        <w:spacing w:before="240" w:after="240" w:line="360" w:lineRule="auto"/>
        <w:jc w:val="both"/>
        <w:rPr>
          <w:rFonts w:ascii="Palatino Linotype" w:eastAsia="Palatino Linotype" w:hAnsi="Palatino Linotype" w:cs="Palatino Linotype"/>
        </w:rPr>
      </w:pPr>
    </w:p>
    <w:p w14:paraId="1AA684AC" w14:textId="77777777" w:rsidR="0094757C" w:rsidRDefault="0094757C">
      <w:pPr>
        <w:spacing w:before="240" w:after="240" w:line="360" w:lineRule="auto"/>
        <w:jc w:val="both"/>
        <w:rPr>
          <w:rFonts w:ascii="Palatino Linotype" w:eastAsia="Palatino Linotype" w:hAnsi="Palatino Linotype" w:cs="Palatino Linotype"/>
        </w:rPr>
      </w:pPr>
    </w:p>
    <w:p w14:paraId="013C7E00" w14:textId="77777777" w:rsidR="0094757C" w:rsidRDefault="0094757C">
      <w:pPr>
        <w:spacing w:before="240" w:after="240" w:line="360" w:lineRule="auto"/>
        <w:jc w:val="both"/>
        <w:rPr>
          <w:rFonts w:ascii="Palatino Linotype" w:eastAsia="Palatino Linotype" w:hAnsi="Palatino Linotype" w:cs="Palatino Linotype"/>
        </w:rPr>
      </w:pPr>
    </w:p>
    <w:p w14:paraId="08BA6C5E" w14:textId="77777777" w:rsidR="0094757C" w:rsidRDefault="0094757C">
      <w:pPr>
        <w:spacing w:before="240" w:after="240" w:line="360" w:lineRule="auto"/>
        <w:jc w:val="both"/>
        <w:rPr>
          <w:rFonts w:ascii="Palatino Linotype" w:eastAsia="Palatino Linotype" w:hAnsi="Palatino Linotype" w:cs="Palatino Linotype"/>
        </w:rPr>
      </w:pPr>
    </w:p>
    <w:p w14:paraId="72DC059F" w14:textId="77777777" w:rsidR="0094757C" w:rsidRDefault="0094757C">
      <w:pPr>
        <w:spacing w:before="240" w:after="240" w:line="360" w:lineRule="auto"/>
        <w:jc w:val="both"/>
        <w:rPr>
          <w:rFonts w:ascii="Palatino Linotype" w:eastAsia="Palatino Linotype" w:hAnsi="Palatino Linotype" w:cs="Palatino Linotype"/>
        </w:rPr>
      </w:pPr>
    </w:p>
    <w:p w14:paraId="7DD0A84B" w14:textId="77777777" w:rsidR="0094757C" w:rsidRDefault="0094757C">
      <w:pPr>
        <w:spacing w:before="240" w:after="240" w:line="360" w:lineRule="auto"/>
        <w:jc w:val="both"/>
        <w:rPr>
          <w:rFonts w:ascii="Palatino Linotype" w:eastAsia="Palatino Linotype" w:hAnsi="Palatino Linotype" w:cs="Palatino Linotype"/>
        </w:rPr>
      </w:pPr>
    </w:p>
    <w:p w14:paraId="48D553AF" w14:textId="77777777" w:rsidR="0094757C" w:rsidRDefault="0094757C">
      <w:pPr>
        <w:spacing w:before="240" w:after="240" w:line="360" w:lineRule="auto"/>
        <w:jc w:val="both"/>
        <w:rPr>
          <w:rFonts w:ascii="Palatino Linotype" w:eastAsia="Palatino Linotype" w:hAnsi="Palatino Linotype" w:cs="Palatino Linotype"/>
        </w:rPr>
      </w:pPr>
    </w:p>
    <w:sectPr w:rsidR="0094757C">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B3780" w14:textId="77777777" w:rsidR="00E57571" w:rsidRDefault="00E57571">
      <w:r>
        <w:separator/>
      </w:r>
    </w:p>
  </w:endnote>
  <w:endnote w:type="continuationSeparator" w:id="0">
    <w:p w14:paraId="7856D013" w14:textId="77777777" w:rsidR="00E57571" w:rsidRDefault="00E5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2CD8" w14:textId="77777777" w:rsidR="0094757C" w:rsidRDefault="00790B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21E6C">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21E6C">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3794051B" w14:textId="77777777" w:rsidR="0094757C" w:rsidRDefault="0094757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B5CA2" w14:textId="77777777" w:rsidR="0094757C" w:rsidRDefault="00790B2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21E6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21E6C">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205D6E0C" w14:textId="77777777" w:rsidR="0094757C" w:rsidRDefault="0094757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9A63" w14:textId="77777777" w:rsidR="00E57571" w:rsidRDefault="00E57571">
      <w:r>
        <w:separator/>
      </w:r>
    </w:p>
  </w:footnote>
  <w:footnote w:type="continuationSeparator" w:id="0">
    <w:p w14:paraId="7BEB4021" w14:textId="77777777" w:rsidR="00E57571" w:rsidRDefault="00E57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76562" w14:textId="77777777" w:rsidR="0094757C" w:rsidRDefault="00790B2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0AE22021" wp14:editId="1FF74C49">
          <wp:simplePos x="0" y="0"/>
          <wp:positionH relativeFrom="column">
            <wp:posOffset>-1080132</wp:posOffset>
          </wp:positionH>
          <wp:positionV relativeFrom="paragraph">
            <wp:posOffset>-488312</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94757C" w14:paraId="79EB72D0" w14:textId="77777777">
      <w:tc>
        <w:tcPr>
          <w:tcW w:w="2489" w:type="dxa"/>
          <w:shd w:val="clear" w:color="auto" w:fill="auto"/>
        </w:tcPr>
        <w:p w14:paraId="67391965" w14:textId="77777777" w:rsidR="0094757C" w:rsidRDefault="00790B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14902BC2" w14:textId="77777777" w:rsidR="0094757C" w:rsidRDefault="00790B2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04289/INFOEM/IP/RR/2023</w:t>
          </w:r>
        </w:p>
      </w:tc>
    </w:tr>
    <w:tr w:rsidR="0094757C" w14:paraId="25E9A9C0" w14:textId="77777777">
      <w:trPr>
        <w:trHeight w:val="228"/>
      </w:trPr>
      <w:tc>
        <w:tcPr>
          <w:tcW w:w="2489" w:type="dxa"/>
          <w:shd w:val="clear" w:color="auto" w:fill="auto"/>
          <w:vAlign w:val="center"/>
        </w:tcPr>
        <w:p w14:paraId="58A07E63" w14:textId="77777777" w:rsidR="0094757C" w:rsidRDefault="00790B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01D7A4D" w14:textId="77777777" w:rsidR="0094757C" w:rsidRDefault="00790B25">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94757C" w14:paraId="3139D805" w14:textId="77777777">
      <w:tc>
        <w:tcPr>
          <w:tcW w:w="2489" w:type="dxa"/>
          <w:shd w:val="clear" w:color="auto" w:fill="auto"/>
          <w:vAlign w:val="center"/>
        </w:tcPr>
        <w:p w14:paraId="1021F30F" w14:textId="77777777" w:rsidR="0094757C" w:rsidRDefault="00790B2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17644CB" w14:textId="77777777" w:rsidR="0094757C" w:rsidRDefault="00790B2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320FB1B" w14:textId="77777777" w:rsidR="0094757C" w:rsidRDefault="00790B25">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85AC9" w14:textId="77777777" w:rsidR="0094757C" w:rsidRDefault="0094757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6"/>
      <w:tblW w:w="5670" w:type="dxa"/>
      <w:tblInd w:w="3261" w:type="dxa"/>
      <w:tblLayout w:type="fixed"/>
      <w:tblLook w:val="0400" w:firstRow="0" w:lastRow="0" w:firstColumn="0" w:lastColumn="0" w:noHBand="0" w:noVBand="1"/>
    </w:tblPr>
    <w:tblGrid>
      <w:gridCol w:w="2551"/>
      <w:gridCol w:w="3119"/>
    </w:tblGrid>
    <w:tr w:rsidR="0094757C" w14:paraId="1903BF16" w14:textId="77777777">
      <w:tc>
        <w:tcPr>
          <w:tcW w:w="2551" w:type="dxa"/>
          <w:shd w:val="clear" w:color="auto" w:fill="auto"/>
          <w:vAlign w:val="center"/>
        </w:tcPr>
        <w:p w14:paraId="683F9966" w14:textId="77777777" w:rsidR="0094757C" w:rsidRDefault="00790B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AECC9B9" w14:textId="77777777" w:rsidR="0094757C" w:rsidRDefault="00790B25">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04289/INFOEM/IP/RR/2023</w:t>
          </w:r>
        </w:p>
      </w:tc>
    </w:tr>
    <w:tr w:rsidR="0094757C" w14:paraId="3A3BCD7A" w14:textId="77777777">
      <w:trPr>
        <w:trHeight w:val="130"/>
      </w:trPr>
      <w:tc>
        <w:tcPr>
          <w:tcW w:w="2551" w:type="dxa"/>
          <w:shd w:val="clear" w:color="auto" w:fill="auto"/>
          <w:vAlign w:val="center"/>
        </w:tcPr>
        <w:p w14:paraId="3FC672A7" w14:textId="77777777" w:rsidR="0094757C" w:rsidRDefault="00790B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B294B55" w14:textId="77777777" w:rsidR="0094757C" w:rsidRDefault="0094757C">
          <w:pPr>
            <w:ind w:left="-45" w:right="-533"/>
            <w:jc w:val="both"/>
            <w:rPr>
              <w:rFonts w:ascii="Palatino Linotype" w:eastAsia="Palatino Linotype" w:hAnsi="Palatino Linotype" w:cs="Palatino Linotype"/>
              <w:b/>
              <w:sz w:val="22"/>
              <w:szCs w:val="22"/>
            </w:rPr>
          </w:pPr>
        </w:p>
      </w:tc>
    </w:tr>
    <w:tr w:rsidR="0094757C" w14:paraId="380E4754" w14:textId="77777777">
      <w:trPr>
        <w:trHeight w:val="228"/>
      </w:trPr>
      <w:tc>
        <w:tcPr>
          <w:tcW w:w="2551" w:type="dxa"/>
          <w:shd w:val="clear" w:color="auto" w:fill="auto"/>
          <w:vAlign w:val="center"/>
        </w:tcPr>
        <w:p w14:paraId="234693BE" w14:textId="77777777" w:rsidR="0094757C" w:rsidRDefault="00790B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659EB25E" w14:textId="77777777" w:rsidR="0094757C" w:rsidRDefault="00790B2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p>
        <w:p w14:paraId="142DB1E5" w14:textId="77777777" w:rsidR="0094757C" w:rsidRDefault="00790B25">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Toluca.</w:t>
          </w:r>
        </w:p>
      </w:tc>
    </w:tr>
    <w:tr w:rsidR="0094757C" w14:paraId="2B102FF6" w14:textId="77777777">
      <w:tc>
        <w:tcPr>
          <w:tcW w:w="2551" w:type="dxa"/>
          <w:shd w:val="clear" w:color="auto" w:fill="auto"/>
          <w:vAlign w:val="center"/>
        </w:tcPr>
        <w:p w14:paraId="16D330A5" w14:textId="77777777" w:rsidR="0094757C" w:rsidRDefault="00790B2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EFDD639" w14:textId="77777777" w:rsidR="0094757C" w:rsidRDefault="00790B25">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70CAF62" w14:textId="77777777" w:rsidR="0094757C" w:rsidRDefault="00790B25">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6D364C22" wp14:editId="5713965B">
          <wp:simplePos x="0" y="0"/>
          <wp:positionH relativeFrom="column">
            <wp:posOffset>-1089657</wp:posOffset>
          </wp:positionH>
          <wp:positionV relativeFrom="paragraph">
            <wp:posOffset>-1169667</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95A6E"/>
    <w:multiLevelType w:val="multilevel"/>
    <w:tmpl w:val="FDA66ACA"/>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EB61A3"/>
    <w:multiLevelType w:val="multilevel"/>
    <w:tmpl w:val="D3D4F09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D627F1"/>
    <w:multiLevelType w:val="multilevel"/>
    <w:tmpl w:val="1738004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7C"/>
    <w:rsid w:val="000C56AD"/>
    <w:rsid w:val="002002C5"/>
    <w:rsid w:val="00430340"/>
    <w:rsid w:val="00790B25"/>
    <w:rsid w:val="00821E6C"/>
    <w:rsid w:val="0094757C"/>
    <w:rsid w:val="009A7214"/>
    <w:rsid w:val="00D045A6"/>
    <w:rsid w:val="00E57571"/>
    <w:rsid w:val="00F31C62"/>
    <w:rsid w:val="00F41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746E"/>
  <w15:docId w15:val="{F02891A1-5C3F-405F-9201-48A1469D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48383.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1863392.p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vFGP+BzMbl3XnjuhnplsjqdKEQ==">CgMxLjAyCGguZ2pkZ3hzMgloLjMwajB6bGwyCWguMWZvYjl0ZTIIaC50eWpjd3QyCWguM3pueXNoNzIJaC4yZXQ5MnAwMgloLjF0M2g1c2Y4AHIhMU1HSlI4WHhRZjRkaXVoZ095aFN2Tk9YYnp1WnJVcmdw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9115</Words>
  <Characters>50137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2024-02-02T18:56:00Z</cp:lastPrinted>
  <dcterms:created xsi:type="dcterms:W3CDTF">2024-02-07T18:35:00Z</dcterms:created>
  <dcterms:modified xsi:type="dcterms:W3CDTF">2024-02-07T18:35:00Z</dcterms:modified>
</cp:coreProperties>
</file>