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6030"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A247E6">
        <w:rPr>
          <w:rFonts w:ascii="Palatino Linotype" w:eastAsia="Palatino Linotype" w:hAnsi="Palatino Linotype" w:cs="Palatino Linotype"/>
          <w:b/>
          <w:bCs/>
        </w:rPr>
        <w:t>veintiocho de agosto de dos mil veinticuatro</w:t>
      </w:r>
      <w:r w:rsidRPr="008E2EE9">
        <w:rPr>
          <w:rFonts w:ascii="Palatino Linotype" w:eastAsia="Palatino Linotype" w:hAnsi="Palatino Linotype" w:cs="Palatino Linotype"/>
        </w:rPr>
        <w:t xml:space="preserve">. </w:t>
      </w:r>
    </w:p>
    <w:p w14:paraId="3347E6B5" w14:textId="77777777" w:rsidR="004D5E87" w:rsidRPr="008E2EE9" w:rsidRDefault="004D5E87">
      <w:pPr>
        <w:spacing w:after="0" w:line="360" w:lineRule="auto"/>
        <w:ind w:right="49"/>
        <w:jc w:val="center"/>
        <w:rPr>
          <w:rFonts w:ascii="Palatino Linotype" w:eastAsia="Palatino Linotype" w:hAnsi="Palatino Linotype" w:cs="Palatino Linotype"/>
        </w:rPr>
      </w:pPr>
    </w:p>
    <w:p w14:paraId="686A7C5A"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Visto el expediente relativo al recurso de revisión </w:t>
      </w:r>
      <w:r w:rsidRPr="008E2EE9">
        <w:rPr>
          <w:rFonts w:ascii="Palatino Linotype" w:eastAsia="Palatino Linotype" w:hAnsi="Palatino Linotype" w:cs="Palatino Linotype"/>
          <w:b/>
        </w:rPr>
        <w:t>03874/INFOEM/IP/RR/2024</w:t>
      </w:r>
      <w:r w:rsidRPr="008E2EE9">
        <w:rPr>
          <w:rFonts w:ascii="Palatino Linotype" w:eastAsia="Palatino Linotype" w:hAnsi="Palatino Linotype" w:cs="Palatino Linotype"/>
        </w:rPr>
        <w:t xml:space="preserve">, interpuesto por </w:t>
      </w:r>
      <w:r w:rsidRPr="008E2EE9">
        <w:rPr>
          <w:rFonts w:ascii="Palatino Linotype" w:eastAsia="Palatino Linotype" w:hAnsi="Palatino Linotype" w:cs="Palatino Linotype"/>
          <w:b/>
        </w:rPr>
        <w:t>un persona usuaria del Sistema de Acceso Información Mexiquense</w:t>
      </w:r>
      <w:r w:rsidRPr="008E2EE9">
        <w:rPr>
          <w:rFonts w:ascii="Palatino Linotype" w:eastAsia="Palatino Linotype" w:hAnsi="Palatino Linotype" w:cs="Palatino Linotype"/>
        </w:rPr>
        <w:t xml:space="preserve">, al cual en lo sucesivo se le denominará la parte </w:t>
      </w:r>
      <w:r w:rsidRPr="008E2EE9">
        <w:rPr>
          <w:rFonts w:ascii="Palatino Linotype" w:eastAsia="Palatino Linotype" w:hAnsi="Palatino Linotype" w:cs="Palatino Linotype"/>
          <w:b/>
        </w:rPr>
        <w:t>RECURRENTE</w:t>
      </w:r>
      <w:r w:rsidRPr="008E2EE9">
        <w:rPr>
          <w:rFonts w:ascii="Palatino Linotype" w:eastAsia="Palatino Linotype" w:hAnsi="Palatino Linotype" w:cs="Palatino Linotype"/>
        </w:rPr>
        <w:t xml:space="preserve">, en contra de la respuesta a su solicitud de información identificada con número de folio </w:t>
      </w:r>
      <w:r w:rsidRPr="008E2EE9">
        <w:rPr>
          <w:rFonts w:ascii="Palatino Linotype" w:eastAsia="Palatino Linotype" w:hAnsi="Palatino Linotype" w:cs="Palatino Linotype"/>
          <w:b/>
        </w:rPr>
        <w:t>00805/ECATEPEC/IP/2024</w:t>
      </w:r>
      <w:r w:rsidRPr="008E2EE9">
        <w:rPr>
          <w:rFonts w:ascii="Palatino Linotype" w:eastAsia="Palatino Linotype" w:hAnsi="Palatino Linotype" w:cs="Palatino Linotype"/>
        </w:rPr>
        <w:t xml:space="preserve"> proporcionada por parte del Ayuntamiento de Ecatepec de Morelos en lo sucesivo el </w:t>
      </w:r>
      <w:r w:rsidRPr="008E2EE9">
        <w:rPr>
          <w:rFonts w:ascii="Palatino Linotype" w:eastAsia="Palatino Linotype" w:hAnsi="Palatino Linotype" w:cs="Palatino Linotype"/>
          <w:b/>
        </w:rPr>
        <w:t>SUJETO OBLIGADO</w:t>
      </w:r>
      <w:r w:rsidRPr="008E2EE9">
        <w:rPr>
          <w:rFonts w:ascii="Palatino Linotype" w:eastAsia="Palatino Linotype" w:hAnsi="Palatino Linotype" w:cs="Palatino Linotype"/>
        </w:rPr>
        <w:t>; se procede a dictar la presente resolución, con base en los siguientes:</w:t>
      </w:r>
    </w:p>
    <w:p w14:paraId="5831774A"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CBA2F9D" w14:textId="77777777" w:rsidR="004D5E87" w:rsidRPr="008E2EE9" w:rsidRDefault="006E3454">
      <w:pPr>
        <w:spacing w:after="0" w:line="360" w:lineRule="auto"/>
        <w:ind w:right="49"/>
        <w:jc w:val="center"/>
        <w:rPr>
          <w:rFonts w:ascii="Palatino Linotype" w:eastAsia="Palatino Linotype" w:hAnsi="Palatino Linotype" w:cs="Palatino Linotype"/>
          <w:b/>
        </w:rPr>
      </w:pPr>
      <w:r w:rsidRPr="008E2EE9">
        <w:rPr>
          <w:rFonts w:ascii="Palatino Linotype" w:eastAsia="Palatino Linotype" w:hAnsi="Palatino Linotype" w:cs="Palatino Linotype"/>
          <w:b/>
        </w:rPr>
        <w:t>I.</w:t>
      </w:r>
      <w:r w:rsidRPr="008E2EE9">
        <w:rPr>
          <w:rFonts w:ascii="Palatino Linotype" w:eastAsia="Palatino Linotype" w:hAnsi="Palatino Linotype" w:cs="Palatino Linotype"/>
          <w:b/>
        </w:rPr>
        <w:tab/>
        <w:t>A N T E C E D E N T E S</w:t>
      </w:r>
    </w:p>
    <w:p w14:paraId="0DC1A328" w14:textId="77777777" w:rsidR="004D5E87" w:rsidRPr="008E2EE9" w:rsidRDefault="004D5E87">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589CF897"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bookmarkStart w:id="1" w:name="_heading=h.2et92p0" w:colFirst="0" w:colLast="0"/>
      <w:bookmarkEnd w:id="1"/>
      <w:r w:rsidRPr="008E2EE9">
        <w:rPr>
          <w:rFonts w:ascii="Palatino Linotype" w:eastAsia="Palatino Linotype" w:hAnsi="Palatino Linotype" w:cs="Palatino Linotype"/>
          <w:b/>
        </w:rPr>
        <w:t>Solicitud de acceso a la información.</w:t>
      </w:r>
      <w:r w:rsidRPr="008E2EE9">
        <w:rPr>
          <w:rFonts w:ascii="Palatino Linotype" w:eastAsia="Palatino Linotype" w:hAnsi="Palatino Linotype" w:cs="Palatino Linotype"/>
        </w:rPr>
        <w:t xml:space="preserve"> Con fecha </w:t>
      </w:r>
      <w:r w:rsidRPr="008E2EE9">
        <w:rPr>
          <w:rFonts w:ascii="Palatino Linotype" w:eastAsia="Palatino Linotype" w:hAnsi="Palatino Linotype" w:cs="Palatino Linotype"/>
          <w:b/>
        </w:rPr>
        <w:t>doce de junio de dos mil veinticuatro</w:t>
      </w:r>
      <w:r w:rsidRPr="008E2EE9">
        <w:rPr>
          <w:rFonts w:ascii="Palatino Linotype" w:eastAsia="Palatino Linotype" w:hAnsi="Palatino Linotype" w:cs="Palatino Linotype"/>
        </w:rPr>
        <w:t xml:space="preserve">, la parte </w:t>
      </w:r>
      <w:r w:rsidRPr="008E2EE9">
        <w:rPr>
          <w:rFonts w:ascii="Palatino Linotype" w:eastAsia="Palatino Linotype" w:hAnsi="Palatino Linotype" w:cs="Palatino Linotype"/>
          <w:b/>
        </w:rPr>
        <w:t>RECURRENTE</w:t>
      </w:r>
      <w:r w:rsidRPr="008E2EE9">
        <w:rPr>
          <w:rFonts w:ascii="Palatino Linotype" w:eastAsia="Palatino Linotype" w:hAnsi="Palatino Linotype" w:cs="Palatino Linotype"/>
        </w:rPr>
        <w:t xml:space="preserve"> formuló solicitud de acceso a información pública al</w:t>
      </w:r>
      <w:r w:rsidRPr="008E2EE9">
        <w:rPr>
          <w:rFonts w:ascii="Palatino Linotype" w:eastAsia="Palatino Linotype" w:hAnsi="Palatino Linotype" w:cs="Palatino Linotype"/>
          <w:b/>
        </w:rPr>
        <w:t xml:space="preserve"> SUJETO OBLIGADO</w:t>
      </w:r>
      <w:r w:rsidRPr="008E2EE9">
        <w:rPr>
          <w:rFonts w:ascii="Palatino Linotype" w:eastAsia="Palatino Linotype" w:hAnsi="Palatino Linotype" w:cs="Palatino Linotype"/>
        </w:rPr>
        <w:t xml:space="preserve"> a través del Sistema de Acceso a la Información Mexiquense, en adelante SAIMEX, en la que requirió lo siguiente: </w:t>
      </w:r>
    </w:p>
    <w:p w14:paraId="18F9A880" w14:textId="77777777" w:rsidR="004D5E87" w:rsidRPr="008E2EE9" w:rsidRDefault="006E3454">
      <w:pPr>
        <w:tabs>
          <w:tab w:val="left" w:pos="1530"/>
          <w:tab w:val="left" w:pos="5295"/>
        </w:tabs>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ab/>
      </w:r>
      <w:r w:rsidRPr="008E2EE9">
        <w:rPr>
          <w:rFonts w:ascii="Palatino Linotype" w:eastAsia="Palatino Linotype" w:hAnsi="Palatino Linotype" w:cs="Palatino Linotype"/>
        </w:rPr>
        <w:tab/>
      </w:r>
    </w:p>
    <w:p w14:paraId="3CC202B4" w14:textId="77777777" w:rsidR="004D5E87" w:rsidRPr="008E2EE9" w:rsidRDefault="006E3454">
      <w:pPr>
        <w:ind w:left="567" w:right="560"/>
        <w:jc w:val="both"/>
        <w:rPr>
          <w:rFonts w:ascii="Palatino Linotype" w:eastAsia="Palatino Linotype" w:hAnsi="Palatino Linotype" w:cs="Palatino Linotype"/>
          <w:i/>
        </w:rPr>
      </w:pPr>
      <w:bookmarkStart w:id="2" w:name="_heading=h.30j0zll" w:colFirst="0" w:colLast="0"/>
      <w:bookmarkEnd w:id="2"/>
      <w:r w:rsidRPr="008E2EE9">
        <w:rPr>
          <w:rFonts w:ascii="Palatino Linotype" w:eastAsia="Palatino Linotype" w:hAnsi="Palatino Linotype" w:cs="Palatino Linotype"/>
          <w:i/>
        </w:rPr>
        <w:t>“requiero el nombramiento de la nueva encargada de la presidencia municipal de Ecatepec, así como su curriculum y en que puestos ha tenido dentro de la administración municipal, desde 2019 a la fecha, con sueldo en recibos de nómina comprobar sus diferentes sueldos”</w:t>
      </w:r>
    </w:p>
    <w:p w14:paraId="79EE82D0" w14:textId="77777777" w:rsidR="004D5E87" w:rsidRPr="008E2EE9" w:rsidRDefault="006E3454">
      <w:pPr>
        <w:ind w:left="567" w:right="560"/>
        <w:jc w:val="both"/>
        <w:rPr>
          <w:rFonts w:ascii="Palatino Linotype" w:eastAsia="Palatino Linotype" w:hAnsi="Palatino Linotype" w:cs="Palatino Linotype"/>
          <w:i/>
        </w:rPr>
      </w:pPr>
      <w:r w:rsidRPr="008E2EE9">
        <w:rPr>
          <w:rFonts w:ascii="Palatino Linotype" w:eastAsia="Palatino Linotype" w:hAnsi="Palatino Linotype" w:cs="Palatino Linotype"/>
          <w:i/>
        </w:rPr>
        <w:t xml:space="preserve"> </w:t>
      </w:r>
    </w:p>
    <w:p w14:paraId="4E1D5415"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b/>
        </w:rPr>
        <w:t>Modalidad elegida para la entrega de la información:</w:t>
      </w:r>
      <w:r w:rsidRPr="008E2EE9">
        <w:rPr>
          <w:rFonts w:ascii="Palatino Linotype" w:eastAsia="Palatino Linotype" w:hAnsi="Palatino Linotype" w:cs="Palatino Linotype"/>
        </w:rPr>
        <w:t xml:space="preserve"> a través del Sistema de Acceso a la Información Mexiquense (SAIMEX).</w:t>
      </w:r>
    </w:p>
    <w:p w14:paraId="562F8078" w14:textId="77777777" w:rsidR="004D5E87" w:rsidRPr="008E2EE9" w:rsidRDefault="004D5E87">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77606970" w14:textId="77777777" w:rsidR="004D5E87" w:rsidRPr="008E2EE9" w:rsidRDefault="006E3454">
      <w:pPr>
        <w:numPr>
          <w:ilvl w:val="0"/>
          <w:numId w:val="2"/>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8E2EE9">
        <w:rPr>
          <w:rFonts w:ascii="Palatino Linotype" w:eastAsia="Palatino Linotype" w:hAnsi="Palatino Linotype" w:cs="Palatino Linotype"/>
          <w:b/>
        </w:rPr>
        <w:lastRenderedPageBreak/>
        <w:t xml:space="preserve">Respuesta. </w:t>
      </w:r>
      <w:r w:rsidRPr="008E2EE9">
        <w:rPr>
          <w:rFonts w:ascii="Palatino Linotype" w:eastAsia="Palatino Linotype" w:hAnsi="Palatino Linotype" w:cs="Palatino Linotype"/>
        </w:rPr>
        <w:t xml:space="preserve">En fecha </w:t>
      </w:r>
      <w:r w:rsidRPr="008E2EE9">
        <w:rPr>
          <w:rFonts w:ascii="Palatino Linotype" w:eastAsia="Palatino Linotype" w:hAnsi="Palatino Linotype" w:cs="Palatino Linotype"/>
          <w:b/>
        </w:rPr>
        <w:t>veintiuno de junio de dos mil veinticuatro</w:t>
      </w:r>
      <w:r w:rsidRPr="008E2EE9">
        <w:rPr>
          <w:rFonts w:ascii="Palatino Linotype" w:eastAsia="Palatino Linotype" w:hAnsi="Palatino Linotype" w:cs="Palatino Linotype"/>
        </w:rPr>
        <w:t xml:space="preserve">, el </w:t>
      </w:r>
      <w:r w:rsidRPr="008E2EE9">
        <w:rPr>
          <w:rFonts w:ascii="Palatino Linotype" w:eastAsia="Palatino Linotype" w:hAnsi="Palatino Linotype" w:cs="Palatino Linotype"/>
          <w:b/>
        </w:rPr>
        <w:t xml:space="preserve">SUJETO OBLIGADO </w:t>
      </w:r>
      <w:r w:rsidRPr="008E2EE9">
        <w:rPr>
          <w:rFonts w:ascii="Palatino Linotype" w:eastAsia="Palatino Linotype" w:hAnsi="Palatino Linotype" w:cs="Palatino Linotype"/>
        </w:rPr>
        <w:t xml:space="preserve">emitió respuesta a la solicitud de información, al tenor de lo siguiente: </w:t>
      </w:r>
    </w:p>
    <w:p w14:paraId="48B9D277"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BCC04E9" w14:textId="77777777" w:rsidR="004D5E87" w:rsidRPr="008E2EE9" w:rsidRDefault="006E3454">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8E2EE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E524C6" w14:textId="77777777" w:rsidR="004D5E87" w:rsidRPr="008E2EE9" w:rsidRDefault="004D5E87">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7DC0C0BA" w14:textId="77777777" w:rsidR="004D5E87" w:rsidRPr="008E2EE9" w:rsidRDefault="006E3454">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8E2EE9">
        <w:rPr>
          <w:rFonts w:ascii="Palatino Linotype" w:eastAsia="Palatino Linotype" w:hAnsi="Palatino Linotype" w:cs="Palatino Linotype"/>
          <w:i/>
        </w:rPr>
        <w:t xml:space="preserve">EL H. AYUNTAMIENTO CONSTITUCIONAL DE ECATEPEC DE MORELOS, HACE DE SU CONOCIMIENTO LA RESPUESTA </w:t>
      </w:r>
      <w:r w:rsidRPr="008E2EE9">
        <w:rPr>
          <w:rFonts w:ascii="Palatino Linotype" w:eastAsia="Palatino Linotype" w:hAnsi="Palatino Linotype" w:cs="Palatino Linotype"/>
          <w:b/>
          <w:i/>
          <w:u w:val="single"/>
        </w:rPr>
        <w:t>EMITIDA POR LA SUBDIRECCIÓN DE RECURSOS HUMANOS</w:t>
      </w:r>
      <w:r w:rsidRPr="008E2EE9">
        <w:rPr>
          <w:rFonts w:ascii="Palatino Linotype" w:eastAsia="Palatino Linotype" w:hAnsi="Palatino Linotype" w:cs="Palatino Linotype"/>
          <w:i/>
        </w:rPr>
        <w:t>, LA CUAL SE ANEXA AL PRESENTE EN FORMATO PDF</w:t>
      </w:r>
    </w:p>
    <w:p w14:paraId="66AEA910"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98B0A4" w14:textId="77777777" w:rsidR="004D5E87" w:rsidRPr="008E2EE9" w:rsidRDefault="006E34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Asimismo, adjuntó a su respuesta los archivos que se describen a continuación: </w:t>
      </w:r>
    </w:p>
    <w:p w14:paraId="5DBD57A5"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3D84D80"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Gaceta Municipal 2024, de fecha seis de junio de dos mil veinticuatro.</w:t>
      </w:r>
    </w:p>
    <w:p w14:paraId="5C220B4E"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Oficio de fecha 17 de junio de 2024, signado por la Subdirectora de Recursos Humanos, mediante el cual informa que:</w:t>
      </w:r>
    </w:p>
    <w:p w14:paraId="21188714" w14:textId="77777777" w:rsidR="004D5E87" w:rsidRPr="008E2EE9" w:rsidRDefault="006E345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8E2EE9">
        <w:rPr>
          <w:rFonts w:ascii="Palatino Linotype" w:eastAsia="Palatino Linotype" w:hAnsi="Palatino Linotype" w:cs="Palatino Linotype"/>
          <w:noProof/>
          <w:lang w:eastAsia="es-MX"/>
        </w:rPr>
        <w:drawing>
          <wp:inline distT="0" distB="0" distL="0" distR="0" wp14:anchorId="6F9CB357" wp14:editId="69990EC8">
            <wp:extent cx="5291682" cy="1911548"/>
            <wp:effectExtent l="0" t="0" r="0" b="0"/>
            <wp:docPr id="20060352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91682" cy="1911548"/>
                    </a:xfrm>
                    <a:prstGeom prst="rect">
                      <a:avLst/>
                    </a:prstGeom>
                    <a:ln/>
                  </pic:spPr>
                </pic:pic>
              </a:graphicData>
            </a:graphic>
          </wp:inline>
        </w:drawing>
      </w:r>
    </w:p>
    <w:p w14:paraId="4502D8A4"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Instructivo para consulta de información pública a través de la Plataforma Ipomex. </w:t>
      </w:r>
    </w:p>
    <w:p w14:paraId="193DE545"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Currículum Vitae de la servidora pública.</w:t>
      </w:r>
    </w:p>
    <w:p w14:paraId="76914BCC" w14:textId="77777777" w:rsidR="004D5E87" w:rsidRPr="008E2EE9" w:rsidRDefault="004D5E8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3F15D91B" w14:textId="77777777" w:rsidR="004D5E87" w:rsidRPr="008E2EE9" w:rsidRDefault="006E3454">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lastRenderedPageBreak/>
        <w:t xml:space="preserve">Recurso de Revisión. </w:t>
      </w:r>
      <w:r w:rsidRPr="008E2EE9">
        <w:rPr>
          <w:rFonts w:ascii="Palatino Linotype" w:eastAsia="Palatino Linotype" w:hAnsi="Palatino Linotype" w:cs="Palatino Linotype"/>
        </w:rPr>
        <w:t xml:space="preserve">En fecha </w:t>
      </w:r>
      <w:r w:rsidRPr="008E2EE9">
        <w:rPr>
          <w:rFonts w:ascii="Palatino Linotype" w:eastAsia="Palatino Linotype" w:hAnsi="Palatino Linotype" w:cs="Palatino Linotype"/>
          <w:b/>
        </w:rPr>
        <w:t>veinticinco de junio de dos mil veinticuatro</w:t>
      </w:r>
      <w:r w:rsidRPr="008E2EE9">
        <w:rPr>
          <w:rFonts w:ascii="Palatino Linotype" w:eastAsia="Palatino Linotype" w:hAnsi="Palatino Linotype" w:cs="Palatino Linotype"/>
        </w:rPr>
        <w:t xml:space="preserve"> la persona Solicitante interpuso Recurso de Revisión a través del </w:t>
      </w:r>
      <w:r w:rsidRPr="008E2EE9">
        <w:rPr>
          <w:rFonts w:ascii="Palatino Linotype" w:eastAsia="Palatino Linotype" w:hAnsi="Palatino Linotype" w:cs="Palatino Linotype"/>
          <w:b/>
        </w:rPr>
        <w:t>SAIMEX</w:t>
      </w:r>
      <w:r w:rsidRPr="008E2EE9">
        <w:rPr>
          <w:rFonts w:ascii="Palatino Linotype" w:eastAsia="Palatino Linotype" w:hAnsi="Palatino Linotype" w:cs="Palatino Linotype"/>
        </w:rPr>
        <w:t>, a través del cual expresó lo siguiente:</w:t>
      </w:r>
    </w:p>
    <w:p w14:paraId="4436AE5C"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CBD931" w14:textId="77777777" w:rsidR="004D5E87" w:rsidRPr="008E2EE9" w:rsidRDefault="006E345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8E2EE9">
        <w:rPr>
          <w:rFonts w:ascii="Palatino Linotype" w:eastAsia="Palatino Linotype" w:hAnsi="Palatino Linotype" w:cs="Palatino Linotype"/>
          <w:b/>
        </w:rPr>
        <w:t>Acto impugnado</w:t>
      </w:r>
      <w:r w:rsidRPr="008E2EE9">
        <w:rPr>
          <w:rFonts w:ascii="Palatino Linotype" w:eastAsia="Palatino Linotype" w:hAnsi="Palatino Linotype" w:cs="Palatino Linotype"/>
          <w:b/>
          <w:i/>
        </w:rPr>
        <w:t xml:space="preserve">. </w:t>
      </w:r>
      <w:r w:rsidRPr="008E2EE9">
        <w:rPr>
          <w:rFonts w:ascii="Palatino Linotype" w:eastAsia="Palatino Linotype" w:hAnsi="Palatino Linotype" w:cs="Palatino Linotype"/>
          <w:i/>
        </w:rPr>
        <w:t xml:space="preserve">“Se niegan a dar la información, </w:t>
      </w:r>
      <w:r w:rsidRPr="008E2EE9">
        <w:rPr>
          <w:rFonts w:ascii="Palatino Linotype" w:eastAsia="Palatino Linotype" w:hAnsi="Palatino Linotype" w:cs="Palatino Linotype"/>
          <w:b/>
          <w:i/>
          <w:u w:val="single"/>
        </w:rPr>
        <w:t>no dan el nombramiento</w:t>
      </w:r>
      <w:r w:rsidRPr="008E2EE9">
        <w:rPr>
          <w:rFonts w:ascii="Palatino Linotype" w:eastAsia="Palatino Linotype" w:hAnsi="Palatino Linotype" w:cs="Palatino Linotype"/>
          <w:i/>
        </w:rPr>
        <w:t>"</w:t>
      </w:r>
    </w:p>
    <w:p w14:paraId="2757D125" w14:textId="77777777" w:rsidR="004D5E87" w:rsidRPr="008E2EE9" w:rsidRDefault="004D5E8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6EFF2F96" w14:textId="77777777" w:rsidR="004D5E87" w:rsidRPr="008E2EE9" w:rsidRDefault="006E345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8E2EE9">
        <w:rPr>
          <w:rFonts w:ascii="Palatino Linotype" w:eastAsia="Palatino Linotype" w:hAnsi="Palatino Linotype" w:cs="Palatino Linotype"/>
          <w:b/>
        </w:rPr>
        <w:t>Razones o motivos de la inconformidad: “</w:t>
      </w:r>
      <w:r w:rsidRPr="008E2EE9">
        <w:rPr>
          <w:rFonts w:ascii="Palatino Linotype" w:eastAsia="Palatino Linotype" w:hAnsi="Palatino Linotype" w:cs="Palatino Linotype"/>
          <w:i/>
        </w:rPr>
        <w:t xml:space="preserve">Se niegan a dar la información, </w:t>
      </w:r>
      <w:r w:rsidRPr="008E2EE9">
        <w:rPr>
          <w:rFonts w:ascii="Palatino Linotype" w:eastAsia="Palatino Linotype" w:hAnsi="Palatino Linotype" w:cs="Palatino Linotype"/>
          <w:b/>
          <w:i/>
          <w:u w:val="single"/>
        </w:rPr>
        <w:t>no dan el nombramiento</w:t>
      </w:r>
      <w:r w:rsidRPr="008E2EE9">
        <w:rPr>
          <w:rFonts w:ascii="Palatino Linotype" w:eastAsia="Palatino Linotype" w:hAnsi="Palatino Linotype" w:cs="Palatino Linotype"/>
          <w:i/>
        </w:rPr>
        <w:t xml:space="preserve">”. </w:t>
      </w:r>
    </w:p>
    <w:p w14:paraId="4ED18D35" w14:textId="77777777" w:rsidR="004D5E87" w:rsidRPr="008E2EE9" w:rsidRDefault="004D5E87">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823084A"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t>Turno.</w:t>
      </w:r>
      <w:r w:rsidRPr="008E2EE9">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8E2EE9">
        <w:rPr>
          <w:rFonts w:ascii="Palatino Linotype" w:eastAsia="Palatino Linotype" w:hAnsi="Palatino Linotype" w:cs="Palatino Linotype"/>
          <w:b/>
        </w:rPr>
        <w:t>03874/INFOEM/IP/RR/2024</w:t>
      </w:r>
      <w:r w:rsidRPr="008E2EE9">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301D726"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8A7A599"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t>Admisión del recurso de revisión</w:t>
      </w:r>
      <w:r w:rsidRPr="008E2EE9">
        <w:rPr>
          <w:rFonts w:ascii="Palatino Linotype" w:eastAsia="Palatino Linotype" w:hAnsi="Palatino Linotype" w:cs="Palatino Linotype"/>
        </w:rPr>
        <w:t xml:space="preserve">: En fecha </w:t>
      </w:r>
      <w:r w:rsidRPr="008E2EE9">
        <w:rPr>
          <w:rFonts w:ascii="Palatino Linotype" w:eastAsia="Palatino Linotype" w:hAnsi="Palatino Linotype" w:cs="Palatino Linotype"/>
          <w:b/>
        </w:rPr>
        <w:t>veintiocho de junio de dos mil veinticuatro</w:t>
      </w:r>
      <w:r w:rsidRPr="008E2EE9">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2889B6D" w14:textId="77777777" w:rsidR="004D5E87" w:rsidRPr="008E2EE9" w:rsidRDefault="004D5E87">
      <w:pPr>
        <w:pBdr>
          <w:top w:val="nil"/>
          <w:left w:val="nil"/>
          <w:bottom w:val="nil"/>
          <w:right w:val="nil"/>
          <w:between w:val="nil"/>
        </w:pBdr>
        <w:ind w:left="720"/>
        <w:rPr>
          <w:rFonts w:ascii="Palatino Linotype" w:eastAsia="Palatino Linotype" w:hAnsi="Palatino Linotype" w:cs="Palatino Linotype"/>
        </w:rPr>
      </w:pPr>
    </w:p>
    <w:p w14:paraId="6DBF6AF4"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t xml:space="preserve">Manifestaciones. </w:t>
      </w:r>
      <w:r w:rsidRPr="008E2EE9">
        <w:rPr>
          <w:rFonts w:ascii="Palatino Linotype" w:eastAsia="Palatino Linotype" w:hAnsi="Palatino Linotype" w:cs="Palatino Linotype"/>
        </w:rPr>
        <w:t xml:space="preserve">En fecha </w:t>
      </w:r>
      <w:r w:rsidRPr="008E2EE9">
        <w:rPr>
          <w:rFonts w:ascii="Palatino Linotype" w:eastAsia="Palatino Linotype" w:hAnsi="Palatino Linotype" w:cs="Palatino Linotype"/>
          <w:b/>
        </w:rPr>
        <w:t>09 de julio de dos mil veinticuatro</w:t>
      </w:r>
      <w:r w:rsidRPr="008E2EE9">
        <w:rPr>
          <w:rFonts w:ascii="Palatino Linotype" w:eastAsia="Palatino Linotype" w:hAnsi="Palatino Linotype" w:cs="Palatino Linotype"/>
        </w:rPr>
        <w:t>, el Sujeto Obligado rindió su informe justificado al tenor de lo siguiente:</w:t>
      </w:r>
    </w:p>
    <w:p w14:paraId="637701FB"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93F763" w14:textId="77777777" w:rsidR="004D5E87" w:rsidRPr="008E2EE9" w:rsidRDefault="006E3454">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Oficio de fecha tres de julio de dos mil veinticuatro, signado por la Subdirectora de Recursos Humanos, mediante la cua informa que:</w:t>
      </w:r>
    </w:p>
    <w:p w14:paraId="32867ED0" w14:textId="77777777" w:rsidR="004D5E87" w:rsidRPr="008E2EE9" w:rsidRDefault="006E345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8E2EE9">
        <w:rPr>
          <w:rFonts w:ascii="Palatino Linotype" w:eastAsia="Palatino Linotype" w:hAnsi="Palatino Linotype" w:cs="Palatino Linotype"/>
          <w:noProof/>
          <w:lang w:eastAsia="es-MX"/>
        </w:rPr>
        <w:lastRenderedPageBreak/>
        <w:drawing>
          <wp:inline distT="0" distB="0" distL="0" distR="0" wp14:anchorId="2FD90A5D" wp14:editId="346F675B">
            <wp:extent cx="5245028" cy="2269389"/>
            <wp:effectExtent l="0" t="0" r="0" b="0"/>
            <wp:docPr id="20060352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45028" cy="2269389"/>
                    </a:xfrm>
                    <a:prstGeom prst="rect">
                      <a:avLst/>
                    </a:prstGeom>
                    <a:ln/>
                  </pic:spPr>
                </pic:pic>
              </a:graphicData>
            </a:graphic>
          </wp:inline>
        </w:drawing>
      </w:r>
    </w:p>
    <w:p w14:paraId="6CBBAFFA" w14:textId="77777777" w:rsidR="004D5E87" w:rsidRPr="008E2EE9" w:rsidRDefault="004D5E87">
      <w:pPr>
        <w:spacing w:after="0" w:line="360" w:lineRule="auto"/>
        <w:jc w:val="both"/>
        <w:rPr>
          <w:rFonts w:ascii="Palatino Linotype" w:eastAsia="Palatino Linotype" w:hAnsi="Palatino Linotype" w:cs="Palatino Linotype"/>
        </w:rPr>
      </w:pPr>
    </w:p>
    <w:p w14:paraId="775AEF6C" w14:textId="77777777" w:rsidR="004D5E87" w:rsidRPr="008E2EE9" w:rsidRDefault="006E3454">
      <w:pPr>
        <w:spacing w:after="0" w:line="360" w:lineRule="auto"/>
        <w:jc w:val="both"/>
        <w:rPr>
          <w:rFonts w:ascii="Palatino Linotype" w:eastAsia="Palatino Linotype" w:hAnsi="Palatino Linotype" w:cs="Palatino Linotype"/>
          <w:b/>
        </w:rPr>
      </w:pPr>
      <w:r w:rsidRPr="008E2EE9">
        <w:rPr>
          <w:rFonts w:ascii="Palatino Linotype" w:eastAsia="Palatino Linotype" w:hAnsi="Palatino Linotype" w:cs="Palatino Linotype"/>
        </w:rPr>
        <w:t xml:space="preserve">Documentos que se hicieron del conocimiento de la parte recurrente en fecha </w:t>
      </w:r>
      <w:r w:rsidRPr="008E2EE9">
        <w:rPr>
          <w:rFonts w:ascii="Palatino Linotype" w:eastAsia="Palatino Linotype" w:hAnsi="Palatino Linotype" w:cs="Palatino Linotype"/>
          <w:b/>
        </w:rPr>
        <w:t>veinte de agosto de dos mil veinticuatro.</w:t>
      </w:r>
    </w:p>
    <w:p w14:paraId="769FE7C2" w14:textId="77777777" w:rsidR="004D5E87" w:rsidRPr="008E2EE9" w:rsidRDefault="004D5E87">
      <w:pPr>
        <w:spacing w:after="0" w:line="360" w:lineRule="auto"/>
        <w:jc w:val="both"/>
        <w:rPr>
          <w:rFonts w:ascii="Palatino Linotype" w:eastAsia="Palatino Linotype" w:hAnsi="Palatino Linotype" w:cs="Palatino Linotype"/>
        </w:rPr>
      </w:pPr>
    </w:p>
    <w:p w14:paraId="6F8B0279"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La parte Recurrente fue omisa en rendir manifestaciones.</w:t>
      </w:r>
    </w:p>
    <w:p w14:paraId="42EAC5AE" w14:textId="77777777" w:rsidR="004D5E87" w:rsidRPr="008E2EE9" w:rsidRDefault="004D5E87">
      <w:pPr>
        <w:spacing w:after="0" w:line="360" w:lineRule="auto"/>
        <w:jc w:val="both"/>
        <w:rPr>
          <w:rFonts w:ascii="Palatino Linotype" w:eastAsia="Palatino Linotype" w:hAnsi="Palatino Linotype" w:cs="Palatino Linotype"/>
        </w:rPr>
      </w:pPr>
    </w:p>
    <w:p w14:paraId="43AE8970"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t>Ampliación de plazo:</w:t>
      </w:r>
      <w:r w:rsidRPr="008E2EE9">
        <w:rPr>
          <w:rFonts w:ascii="Palatino Linotype" w:eastAsia="Palatino Linotype" w:hAnsi="Palatino Linotype" w:cs="Palatino Linotype"/>
        </w:rPr>
        <w:t xml:space="preserve"> El </w:t>
      </w:r>
      <w:r w:rsidRPr="008E2EE9">
        <w:rPr>
          <w:rFonts w:ascii="Palatino Linotype" w:eastAsia="Palatino Linotype" w:hAnsi="Palatino Linotype" w:cs="Palatino Linotype"/>
          <w:b/>
        </w:rPr>
        <w:t>veintiuno de agosto de dos mil veinticuatro</w:t>
      </w:r>
      <w:r w:rsidRPr="008E2EE9">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9DB76BD"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66FD77" w14:textId="77777777" w:rsidR="004D5E87" w:rsidRPr="008E2EE9" w:rsidRDefault="006E3454">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E2EE9">
        <w:rPr>
          <w:rFonts w:ascii="Palatino Linotype" w:eastAsia="Palatino Linotype" w:hAnsi="Palatino Linotype" w:cs="Palatino Linotype"/>
          <w:b/>
        </w:rPr>
        <w:t>Cierre de instrucción</w:t>
      </w:r>
      <w:r w:rsidRPr="008E2EE9">
        <w:rPr>
          <w:rFonts w:ascii="Palatino Linotype" w:eastAsia="Palatino Linotype" w:hAnsi="Palatino Linotype" w:cs="Palatino Linotype"/>
        </w:rPr>
        <w:t xml:space="preserve">. En fecha </w:t>
      </w:r>
      <w:r w:rsidRPr="008E2EE9">
        <w:rPr>
          <w:rFonts w:ascii="Palatino Linotype" w:eastAsia="Palatino Linotype" w:hAnsi="Palatino Linotype" w:cs="Palatino Linotype"/>
          <w:b/>
        </w:rPr>
        <w:t>veintisiete de agosto dos mil veinticuatro</w:t>
      </w:r>
      <w:r w:rsidRPr="008E2EE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11678AC" w14:textId="77777777" w:rsidR="004D5E87" w:rsidRPr="008E2EE9" w:rsidRDefault="004D5E8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6205267"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2105ECE5"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B5DDEDC" w14:textId="77777777" w:rsidR="004D5E87" w:rsidRPr="008E2EE9" w:rsidRDefault="006E3454">
      <w:pPr>
        <w:spacing w:after="0" w:line="360" w:lineRule="auto"/>
        <w:ind w:right="49"/>
        <w:jc w:val="center"/>
        <w:rPr>
          <w:rFonts w:ascii="Palatino Linotype" w:eastAsia="Palatino Linotype" w:hAnsi="Palatino Linotype" w:cs="Palatino Linotype"/>
          <w:b/>
        </w:rPr>
      </w:pPr>
      <w:r w:rsidRPr="008E2EE9">
        <w:rPr>
          <w:rFonts w:ascii="Palatino Linotype" w:eastAsia="Palatino Linotype" w:hAnsi="Palatino Linotype" w:cs="Palatino Linotype"/>
          <w:b/>
        </w:rPr>
        <w:t>II.</w:t>
      </w:r>
      <w:r w:rsidRPr="008E2EE9">
        <w:rPr>
          <w:rFonts w:ascii="Palatino Linotype" w:eastAsia="Palatino Linotype" w:hAnsi="Palatino Linotype" w:cs="Palatino Linotype"/>
          <w:b/>
        </w:rPr>
        <w:tab/>
        <w:t>C O N S I D E R A N D O:</w:t>
      </w:r>
    </w:p>
    <w:p w14:paraId="5B3B9DAC"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91CC427"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 xml:space="preserve">Primero. Competencia. </w:t>
      </w:r>
      <w:r w:rsidRPr="008E2EE9">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F9DB886" w14:textId="77777777" w:rsidR="004D5E87" w:rsidRPr="008E2EE9" w:rsidRDefault="004D5E87">
      <w:pPr>
        <w:spacing w:after="0" w:line="360" w:lineRule="auto"/>
        <w:jc w:val="both"/>
        <w:rPr>
          <w:rFonts w:ascii="Palatino Linotype" w:eastAsia="Palatino Linotype" w:hAnsi="Palatino Linotype" w:cs="Palatino Linotype"/>
        </w:rPr>
      </w:pPr>
    </w:p>
    <w:p w14:paraId="60BCDAE6"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Segundo. Oportunidad y Procedibilidad del Recurso de Revisión</w:t>
      </w:r>
      <w:r w:rsidRPr="008E2EE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268AE3" w14:textId="77777777" w:rsidR="004D5E87" w:rsidRPr="008E2EE9" w:rsidRDefault="004D5E87">
      <w:pPr>
        <w:spacing w:after="0" w:line="360" w:lineRule="auto"/>
        <w:jc w:val="both"/>
        <w:rPr>
          <w:rFonts w:ascii="Palatino Linotype" w:eastAsia="Palatino Linotype" w:hAnsi="Palatino Linotype" w:cs="Palatino Linotype"/>
        </w:rPr>
      </w:pPr>
    </w:p>
    <w:p w14:paraId="09AAFE6F"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8E2EE9">
        <w:rPr>
          <w:rFonts w:ascii="Palatino Linotype" w:eastAsia="Palatino Linotype" w:hAnsi="Palatino Linotype" w:cs="Palatino Linotype"/>
          <w:b/>
        </w:rPr>
        <w:t>SUJETO OBLIGADO</w:t>
      </w:r>
      <w:r w:rsidRPr="008E2EE9">
        <w:rPr>
          <w:rFonts w:ascii="Palatino Linotype" w:eastAsia="Palatino Linotype" w:hAnsi="Palatino Linotype" w:cs="Palatino Linotype"/>
        </w:rPr>
        <w:t xml:space="preserve"> proporcionó su respuesta a la solicitud de información el </w:t>
      </w:r>
      <w:r w:rsidRPr="008E2EE9">
        <w:rPr>
          <w:rFonts w:ascii="Palatino Linotype" w:eastAsia="Palatino Linotype" w:hAnsi="Palatino Linotype" w:cs="Palatino Linotype"/>
          <w:b/>
        </w:rPr>
        <w:t>veintiuno de junio de dos mil veinticuatro</w:t>
      </w:r>
      <w:r w:rsidRPr="008E2EE9">
        <w:rPr>
          <w:rFonts w:ascii="Palatino Linotype" w:eastAsia="Palatino Linotype" w:hAnsi="Palatino Linotype" w:cs="Palatino Linotype"/>
        </w:rPr>
        <w:t xml:space="preserve">, y la parte </w:t>
      </w:r>
      <w:r w:rsidRPr="008E2EE9">
        <w:rPr>
          <w:rFonts w:ascii="Palatino Linotype" w:eastAsia="Palatino Linotype" w:hAnsi="Palatino Linotype" w:cs="Palatino Linotype"/>
          <w:b/>
        </w:rPr>
        <w:t>RECURRENTE</w:t>
      </w:r>
      <w:r w:rsidRPr="008E2EE9">
        <w:rPr>
          <w:rFonts w:ascii="Palatino Linotype" w:eastAsia="Palatino Linotype" w:hAnsi="Palatino Linotype" w:cs="Palatino Linotype"/>
        </w:rPr>
        <w:t xml:space="preserve"> </w:t>
      </w:r>
      <w:r w:rsidRPr="008E2EE9">
        <w:rPr>
          <w:rFonts w:ascii="Palatino Linotype" w:eastAsia="Palatino Linotype" w:hAnsi="Palatino Linotype" w:cs="Palatino Linotype"/>
        </w:rPr>
        <w:lastRenderedPageBreak/>
        <w:t xml:space="preserve">presentó su recurso de revisión el </w:t>
      </w:r>
      <w:r w:rsidRPr="008E2EE9">
        <w:rPr>
          <w:rFonts w:ascii="Palatino Linotype" w:eastAsia="Palatino Linotype" w:hAnsi="Palatino Linotype" w:cs="Palatino Linotype"/>
          <w:b/>
        </w:rPr>
        <w:t>veinticinco de junio de dos mil veinticuatro</w:t>
      </w:r>
      <w:r w:rsidRPr="008E2EE9">
        <w:rPr>
          <w:rFonts w:ascii="Palatino Linotype" w:eastAsia="Palatino Linotype" w:hAnsi="Palatino Linotype" w:cs="Palatino Linotype"/>
        </w:rPr>
        <w:t xml:space="preserve">, esto es al segundo día hábil en que tuvo conocimiento de la respuesta. </w:t>
      </w:r>
    </w:p>
    <w:p w14:paraId="7FEFA53D" w14:textId="77777777" w:rsidR="004D5E87" w:rsidRPr="008E2EE9" w:rsidRDefault="004D5E87">
      <w:pPr>
        <w:spacing w:after="0" w:line="360" w:lineRule="auto"/>
        <w:ind w:right="49"/>
        <w:jc w:val="both"/>
        <w:rPr>
          <w:rFonts w:ascii="Palatino Linotype" w:eastAsia="Palatino Linotype" w:hAnsi="Palatino Linotype" w:cs="Palatino Linotype"/>
        </w:rPr>
      </w:pPr>
    </w:p>
    <w:p w14:paraId="27A308DA"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497580E" w14:textId="77777777" w:rsidR="004D5E87" w:rsidRPr="008E2EE9" w:rsidRDefault="004D5E87">
      <w:pPr>
        <w:spacing w:after="0" w:line="360" w:lineRule="auto"/>
        <w:jc w:val="both"/>
        <w:rPr>
          <w:rFonts w:ascii="Palatino Linotype" w:eastAsia="Palatino Linotype" w:hAnsi="Palatino Linotype" w:cs="Palatino Linotype"/>
        </w:rPr>
      </w:pPr>
    </w:p>
    <w:p w14:paraId="2D19E827"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Al mismo tiempo, tras la revisión del formato de interposición de los recursos, es de suma importancia señalar que la Parte Recurrente no proporcionó un nombre o seudónimo</w:t>
      </w:r>
      <w:r w:rsidRPr="008E2EE9">
        <w:rPr>
          <w:rFonts w:ascii="Palatino Linotype" w:eastAsia="Palatino Linotype" w:hAnsi="Palatino Linotype" w:cs="Palatino Linotype"/>
          <w:b/>
        </w:rPr>
        <w:t xml:space="preserve">, </w:t>
      </w:r>
      <w:r w:rsidRPr="008E2EE9">
        <w:rPr>
          <w:rFonts w:ascii="Palatino Linotype" w:eastAsia="Palatino Linotype" w:hAnsi="Palatino Linotype" w:cs="Palatino Linotype"/>
        </w:rPr>
        <w:t>como se advierte en el detalle de seguimiento del SAIMEX, no obstante lo anterior,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5EBFC8E" w14:textId="77777777" w:rsidR="004D5E87" w:rsidRPr="008E2EE9" w:rsidRDefault="004D5E87">
      <w:pPr>
        <w:spacing w:after="0" w:line="360" w:lineRule="auto"/>
        <w:jc w:val="both"/>
        <w:rPr>
          <w:rFonts w:ascii="Palatino Linotype" w:eastAsia="Palatino Linotype" w:hAnsi="Palatino Linotype" w:cs="Palatino Linotype"/>
        </w:rPr>
      </w:pPr>
    </w:p>
    <w:p w14:paraId="5944AC00"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A8762BA" w14:textId="77777777" w:rsidR="004D5E87" w:rsidRPr="008E2EE9" w:rsidRDefault="004D5E87">
      <w:pPr>
        <w:spacing w:after="0" w:line="360" w:lineRule="auto"/>
        <w:jc w:val="both"/>
        <w:rPr>
          <w:rFonts w:ascii="Palatino Linotype" w:eastAsia="Palatino Linotype" w:hAnsi="Palatino Linotype" w:cs="Palatino Linotype"/>
        </w:rPr>
      </w:pPr>
    </w:p>
    <w:p w14:paraId="76E35488"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0A2ED2E1" w14:textId="77777777" w:rsidR="004D5E87" w:rsidRPr="008E2EE9" w:rsidRDefault="004D5E87">
      <w:pPr>
        <w:spacing w:after="0" w:line="360" w:lineRule="auto"/>
        <w:jc w:val="both"/>
        <w:rPr>
          <w:rFonts w:ascii="Palatino Linotype" w:eastAsia="Palatino Linotype" w:hAnsi="Palatino Linotype" w:cs="Palatino Linotype"/>
        </w:rPr>
      </w:pPr>
    </w:p>
    <w:p w14:paraId="415CC3C0"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r w:rsidRPr="008E2EE9">
        <w:rPr>
          <w:rFonts w:ascii="Palatino Linotype" w:eastAsia="Palatino Linotype" w:hAnsi="Palatino Linotype" w:cs="Palatino Linotype"/>
          <w:b/>
          <w:i/>
        </w:rPr>
        <w:t xml:space="preserve">Artículo 179. </w:t>
      </w:r>
      <w:r w:rsidRPr="008E2EE9">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1ECE7791"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lastRenderedPageBreak/>
        <w:t>…</w:t>
      </w:r>
    </w:p>
    <w:p w14:paraId="71CDAED8"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V. La entrega de información incompleta;</w:t>
      </w:r>
    </w:p>
    <w:p w14:paraId="7AB98502" w14:textId="77777777" w:rsidR="004D5E87" w:rsidRPr="008E2EE9" w:rsidRDefault="006E3454">
      <w:pPr>
        <w:spacing w:after="0" w:line="360" w:lineRule="auto"/>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 xml:space="preserve">…” </w:t>
      </w:r>
    </w:p>
    <w:p w14:paraId="3A309756" w14:textId="77777777" w:rsidR="004D5E87" w:rsidRPr="008E2EE9" w:rsidRDefault="004D5E87">
      <w:pPr>
        <w:spacing w:after="0" w:line="360" w:lineRule="auto"/>
        <w:ind w:left="567" w:right="616"/>
        <w:jc w:val="both"/>
        <w:rPr>
          <w:rFonts w:ascii="Palatino Linotype" w:eastAsia="Palatino Linotype" w:hAnsi="Palatino Linotype" w:cs="Palatino Linotype"/>
          <w:i/>
        </w:rPr>
      </w:pPr>
    </w:p>
    <w:p w14:paraId="752A9096"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Tercero. Materia de Revisión</w:t>
      </w:r>
      <w:r w:rsidRPr="008E2EE9">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7CF9BC3B" w14:textId="77777777" w:rsidR="004D5E87" w:rsidRPr="008E2EE9" w:rsidRDefault="004D5E87">
      <w:pPr>
        <w:spacing w:after="0" w:line="360" w:lineRule="auto"/>
        <w:jc w:val="both"/>
        <w:rPr>
          <w:rFonts w:ascii="Palatino Linotype" w:eastAsia="Palatino Linotype" w:hAnsi="Palatino Linotype" w:cs="Palatino Linotype"/>
        </w:rPr>
      </w:pPr>
    </w:p>
    <w:p w14:paraId="13B71973"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b/>
        </w:rPr>
        <w:t>Cuarto.</w:t>
      </w:r>
      <w:r w:rsidRPr="008E2EE9">
        <w:rPr>
          <w:rFonts w:ascii="Palatino Linotype" w:eastAsia="Palatino Linotype" w:hAnsi="Palatino Linotype" w:cs="Palatino Linotype"/>
        </w:rPr>
        <w:t xml:space="preserve"> </w:t>
      </w:r>
      <w:r w:rsidRPr="008E2EE9">
        <w:rPr>
          <w:rFonts w:ascii="Palatino Linotype" w:eastAsia="Palatino Linotype" w:hAnsi="Palatino Linotype" w:cs="Palatino Linotype"/>
          <w:b/>
        </w:rPr>
        <w:t>Estudio de fondo del asunto.</w:t>
      </w:r>
      <w:r w:rsidRPr="008E2EE9">
        <w:rPr>
          <w:rFonts w:ascii="Palatino Linotype" w:eastAsia="Palatino Linotype" w:hAnsi="Palatino Linotype" w:cs="Palatino Linotype"/>
        </w:rPr>
        <w:t xml:space="preserve">  Es conveniente analizar si la respuesta del Sujeto Obligado</w:t>
      </w:r>
      <w:r w:rsidRPr="008E2EE9">
        <w:rPr>
          <w:rFonts w:ascii="Palatino Linotype" w:eastAsia="Palatino Linotype" w:hAnsi="Palatino Linotype" w:cs="Palatino Linotype"/>
          <w:b/>
        </w:rPr>
        <w:t xml:space="preserve"> </w:t>
      </w:r>
      <w:r w:rsidRPr="008E2EE9">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258078C" w14:textId="77777777" w:rsidR="004D5E87" w:rsidRPr="008E2EE9" w:rsidRDefault="004D5E87">
      <w:pPr>
        <w:spacing w:after="0" w:line="360" w:lineRule="auto"/>
        <w:ind w:right="49"/>
        <w:jc w:val="both"/>
        <w:rPr>
          <w:rFonts w:ascii="Palatino Linotype" w:eastAsia="Palatino Linotype" w:hAnsi="Palatino Linotype" w:cs="Palatino Linotype"/>
        </w:rPr>
      </w:pPr>
    </w:p>
    <w:p w14:paraId="36267D99" w14:textId="77777777" w:rsidR="004D5E87" w:rsidRPr="008E2EE9" w:rsidRDefault="006E3454">
      <w:pPr>
        <w:tabs>
          <w:tab w:val="left" w:pos="851"/>
        </w:tabs>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r w:rsidRPr="008E2EE9">
        <w:rPr>
          <w:rFonts w:ascii="Palatino Linotype" w:eastAsia="Palatino Linotype" w:hAnsi="Palatino Linotype" w:cs="Palatino Linotype"/>
          <w:b/>
          <w:i/>
        </w:rPr>
        <w:t>Artículo 4</w:t>
      </w:r>
      <w:r w:rsidRPr="008E2EE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DAD143F" w14:textId="77777777" w:rsidR="004D5E87" w:rsidRPr="008E2EE9" w:rsidRDefault="006E3454">
      <w:pPr>
        <w:tabs>
          <w:tab w:val="left" w:pos="851"/>
        </w:tabs>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E2EE9">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w:t>
      </w:r>
      <w:r w:rsidRPr="008E2EE9">
        <w:rPr>
          <w:rFonts w:ascii="Palatino Linotype" w:eastAsia="Palatino Linotype" w:hAnsi="Palatino Linotype" w:cs="Palatino Linotype"/>
          <w:i/>
        </w:rPr>
        <w:lastRenderedPageBreak/>
        <w:t>como reservada temporalmente por razones de interés público, en los términos de las causas legítimas y estrictamente necesarias previstas por esta Ley.</w:t>
      </w:r>
    </w:p>
    <w:p w14:paraId="73EEA188" w14:textId="77777777" w:rsidR="004D5E87" w:rsidRPr="008E2EE9" w:rsidRDefault="006E3454">
      <w:pPr>
        <w:tabs>
          <w:tab w:val="left" w:pos="851"/>
        </w:tabs>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E2EE9">
        <w:rPr>
          <w:rFonts w:ascii="Palatino Linotype" w:eastAsia="Palatino Linotype" w:hAnsi="Palatino Linotype" w:cs="Palatino Linotype"/>
          <w:i/>
        </w:rPr>
        <w:t>.”</w:t>
      </w:r>
    </w:p>
    <w:p w14:paraId="24B7C6EF" w14:textId="77777777" w:rsidR="004D5E87" w:rsidRPr="008E2EE9" w:rsidRDefault="004D5E87">
      <w:pPr>
        <w:tabs>
          <w:tab w:val="left" w:pos="851"/>
        </w:tabs>
        <w:spacing w:after="0"/>
        <w:ind w:left="567" w:right="616"/>
        <w:jc w:val="both"/>
        <w:rPr>
          <w:rFonts w:ascii="Palatino Linotype" w:eastAsia="Palatino Linotype" w:hAnsi="Palatino Linotype" w:cs="Palatino Linotype"/>
          <w:i/>
        </w:rPr>
      </w:pPr>
    </w:p>
    <w:p w14:paraId="39578149"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D07ABC7" w14:textId="77777777" w:rsidR="004D5E87" w:rsidRPr="008E2EE9" w:rsidRDefault="004D5E87">
      <w:pPr>
        <w:spacing w:after="0" w:line="360" w:lineRule="auto"/>
        <w:jc w:val="both"/>
        <w:rPr>
          <w:rFonts w:ascii="Palatino Linotype" w:eastAsia="Palatino Linotype" w:hAnsi="Palatino Linotype" w:cs="Palatino Linotype"/>
        </w:rPr>
      </w:pPr>
    </w:p>
    <w:p w14:paraId="5A55DE76"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r w:rsidRPr="008E2EE9">
        <w:rPr>
          <w:rFonts w:ascii="Palatino Linotype" w:eastAsia="Palatino Linotype" w:hAnsi="Palatino Linotype" w:cs="Palatino Linotype"/>
          <w:b/>
          <w:i/>
        </w:rPr>
        <w:t>Artículo 12.-</w:t>
      </w:r>
      <w:r w:rsidRPr="008E2EE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B4447BC" w14:textId="77777777" w:rsidR="004D5E87" w:rsidRPr="008E2EE9" w:rsidRDefault="004D5E87">
      <w:pPr>
        <w:spacing w:after="0"/>
        <w:ind w:left="567" w:right="616"/>
        <w:jc w:val="both"/>
        <w:rPr>
          <w:rFonts w:ascii="Palatino Linotype" w:eastAsia="Palatino Linotype" w:hAnsi="Palatino Linotype" w:cs="Palatino Linotype"/>
          <w:i/>
        </w:rPr>
      </w:pPr>
    </w:p>
    <w:p w14:paraId="7580BC3A"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E2EE9">
        <w:rPr>
          <w:rFonts w:ascii="Palatino Linotype" w:eastAsia="Palatino Linotype" w:hAnsi="Palatino Linotype" w:cs="Palatino Linotype"/>
          <w:i/>
        </w:rPr>
        <w:t xml:space="preserve">. </w:t>
      </w:r>
      <w:r w:rsidRPr="008E2EE9">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8E2EE9">
        <w:rPr>
          <w:rFonts w:ascii="Palatino Linotype" w:eastAsia="Palatino Linotype" w:hAnsi="Palatino Linotype" w:cs="Palatino Linotype"/>
          <w:i/>
        </w:rPr>
        <w:t xml:space="preserve">.” </w:t>
      </w:r>
    </w:p>
    <w:p w14:paraId="66C20177" w14:textId="77777777" w:rsidR="004D5E87" w:rsidRPr="008E2EE9" w:rsidRDefault="004D5E87">
      <w:pPr>
        <w:spacing w:after="0"/>
        <w:ind w:left="567" w:right="616"/>
        <w:jc w:val="both"/>
        <w:rPr>
          <w:rFonts w:ascii="Palatino Linotype" w:eastAsia="Palatino Linotype" w:hAnsi="Palatino Linotype" w:cs="Palatino Linotype"/>
          <w:i/>
        </w:rPr>
      </w:pPr>
    </w:p>
    <w:p w14:paraId="3BBF30EF" w14:textId="77777777" w:rsidR="004D5E87" w:rsidRPr="008E2EE9" w:rsidRDefault="006E3454">
      <w:pPr>
        <w:spacing w:after="0" w:line="360" w:lineRule="auto"/>
        <w:ind w:right="-93"/>
        <w:jc w:val="both"/>
        <w:rPr>
          <w:rFonts w:ascii="Palatino Linotype" w:eastAsia="Palatino Linotype" w:hAnsi="Palatino Linotype" w:cs="Palatino Linotype"/>
        </w:rPr>
      </w:pPr>
      <w:r w:rsidRPr="008E2EE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0C52095" w14:textId="77777777" w:rsidR="004D5E87" w:rsidRPr="008E2EE9" w:rsidRDefault="004D5E87">
      <w:pPr>
        <w:spacing w:after="0" w:line="360" w:lineRule="auto"/>
        <w:ind w:right="-93"/>
        <w:jc w:val="both"/>
        <w:rPr>
          <w:rFonts w:ascii="Palatino Linotype" w:eastAsia="Palatino Linotype" w:hAnsi="Palatino Linotype" w:cs="Palatino Linotype"/>
        </w:rPr>
      </w:pPr>
    </w:p>
    <w:p w14:paraId="157FD337" w14:textId="77777777" w:rsidR="004D5E87" w:rsidRPr="008E2EE9" w:rsidRDefault="006E3454">
      <w:pPr>
        <w:spacing w:after="0" w:line="360" w:lineRule="auto"/>
        <w:jc w:val="both"/>
        <w:rPr>
          <w:rFonts w:ascii="Palatino Linotype" w:eastAsia="Palatino Linotype" w:hAnsi="Palatino Linotype" w:cs="Palatino Linotype"/>
          <w:b/>
        </w:rPr>
      </w:pPr>
      <w:r w:rsidRPr="008E2EE9">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8E2EE9">
        <w:rPr>
          <w:rFonts w:ascii="Palatino Linotype" w:eastAsia="Palatino Linotype" w:hAnsi="Palatino Linotype" w:cs="Palatino Linotype"/>
          <w:b/>
        </w:rPr>
        <w:t xml:space="preserve"> </w:t>
      </w:r>
    </w:p>
    <w:p w14:paraId="63D6ABB6" w14:textId="77777777" w:rsidR="004D5E87" w:rsidRPr="008E2EE9" w:rsidRDefault="004D5E87">
      <w:pPr>
        <w:spacing w:after="0"/>
        <w:ind w:left="851" w:right="850"/>
        <w:jc w:val="both"/>
        <w:rPr>
          <w:rFonts w:ascii="Palatino Linotype" w:eastAsia="Palatino Linotype" w:hAnsi="Palatino Linotype" w:cs="Palatino Linotype"/>
        </w:rPr>
      </w:pPr>
    </w:p>
    <w:p w14:paraId="3D8650F1"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r w:rsidRPr="008E2EE9">
        <w:rPr>
          <w:rFonts w:ascii="Palatino Linotype" w:eastAsia="Palatino Linotype" w:hAnsi="Palatino Linotype" w:cs="Palatino Linotype"/>
          <w:b/>
          <w:i/>
        </w:rPr>
        <w:t>No existe obligación de elaborar documentos ad hoc para atender las solicitudes de acceso a la información.</w:t>
      </w:r>
      <w:r w:rsidRPr="008E2EE9">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4DBEFA3" w14:textId="77777777" w:rsidR="004D5E87" w:rsidRPr="008E2EE9" w:rsidRDefault="004D5E87">
      <w:pPr>
        <w:spacing w:after="0"/>
        <w:ind w:left="567" w:right="616"/>
        <w:jc w:val="both"/>
        <w:rPr>
          <w:rFonts w:ascii="Palatino Linotype" w:eastAsia="Palatino Linotype" w:hAnsi="Palatino Linotype" w:cs="Palatino Linotype"/>
          <w:i/>
        </w:rPr>
      </w:pPr>
    </w:p>
    <w:p w14:paraId="648521FF"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2760F0C" w14:textId="77777777" w:rsidR="004D5E87" w:rsidRPr="008E2EE9" w:rsidRDefault="004D5E87">
      <w:pPr>
        <w:spacing w:after="0" w:line="360" w:lineRule="auto"/>
        <w:jc w:val="both"/>
        <w:rPr>
          <w:rFonts w:ascii="Palatino Linotype" w:eastAsia="Palatino Linotype" w:hAnsi="Palatino Linotype" w:cs="Palatino Linotype"/>
        </w:rPr>
      </w:pPr>
    </w:p>
    <w:p w14:paraId="662C3046"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844E35E"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5D3633E"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993100C" w14:textId="77777777" w:rsidR="004D5E87" w:rsidRPr="008E2EE9" w:rsidRDefault="004D5E87">
      <w:pPr>
        <w:spacing w:after="0" w:line="360" w:lineRule="auto"/>
        <w:jc w:val="both"/>
        <w:rPr>
          <w:rFonts w:ascii="Palatino Linotype" w:eastAsia="Palatino Linotype" w:hAnsi="Palatino Linotype" w:cs="Palatino Linotype"/>
        </w:rPr>
      </w:pPr>
    </w:p>
    <w:p w14:paraId="49DB83FC"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r w:rsidRPr="008E2EE9">
        <w:rPr>
          <w:rFonts w:ascii="Palatino Linotype" w:eastAsia="Palatino Linotype" w:hAnsi="Palatino Linotype" w:cs="Palatino Linotype"/>
          <w:b/>
          <w:i/>
        </w:rPr>
        <w:t xml:space="preserve">Artículo 3. </w:t>
      </w:r>
      <w:r w:rsidRPr="008E2EE9">
        <w:rPr>
          <w:rFonts w:ascii="Palatino Linotype" w:eastAsia="Palatino Linotype" w:hAnsi="Palatino Linotype" w:cs="Palatino Linotype"/>
          <w:i/>
        </w:rPr>
        <w:t>Para los efectos de la presente Ley se entenderá por:</w:t>
      </w:r>
    </w:p>
    <w:p w14:paraId="05633C68"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w:t>
      </w:r>
    </w:p>
    <w:p w14:paraId="4B111DCC" w14:textId="77777777" w:rsidR="004D5E87" w:rsidRPr="008E2EE9" w:rsidRDefault="006E3454">
      <w:pPr>
        <w:spacing w:after="0"/>
        <w:ind w:left="567" w:right="616"/>
        <w:jc w:val="both"/>
        <w:rPr>
          <w:rFonts w:ascii="Palatino Linotype" w:eastAsia="Palatino Linotype" w:hAnsi="Palatino Linotype" w:cs="Palatino Linotype"/>
          <w:i/>
        </w:rPr>
      </w:pPr>
      <w:r w:rsidRPr="008E2EE9">
        <w:rPr>
          <w:rFonts w:ascii="Palatino Linotype" w:eastAsia="Palatino Linotype" w:hAnsi="Palatino Linotype" w:cs="Palatino Linotype"/>
          <w:b/>
          <w:i/>
        </w:rPr>
        <w:t>XI. Documento:</w:t>
      </w:r>
      <w:r w:rsidRPr="008E2EE9">
        <w:rPr>
          <w:rFonts w:ascii="Palatino Linotype" w:eastAsia="Palatino Linotype" w:hAnsi="Palatino Linotype" w:cs="Palatino Linotype"/>
          <w:i/>
        </w:rPr>
        <w:t xml:space="preserve"> Los expedientes, reportes, estudios, actas</w:t>
      </w:r>
      <w:r w:rsidRPr="008E2EE9">
        <w:rPr>
          <w:rFonts w:ascii="Palatino Linotype" w:eastAsia="Palatino Linotype" w:hAnsi="Palatino Linotype" w:cs="Palatino Linotype"/>
          <w:b/>
          <w:i/>
        </w:rPr>
        <w:t>,</w:t>
      </w:r>
      <w:r w:rsidRPr="008E2EE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AB107E7" w14:textId="77777777" w:rsidR="004D5E87" w:rsidRPr="008E2EE9" w:rsidRDefault="004D5E87">
      <w:pPr>
        <w:spacing w:after="0" w:line="360" w:lineRule="auto"/>
        <w:ind w:left="851" w:right="899"/>
        <w:jc w:val="both"/>
        <w:rPr>
          <w:rFonts w:ascii="Palatino Linotype" w:eastAsia="Palatino Linotype" w:hAnsi="Palatino Linotype" w:cs="Palatino Linotype"/>
        </w:rPr>
      </w:pPr>
    </w:p>
    <w:p w14:paraId="24891F3B"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7FED01" w14:textId="77777777" w:rsidR="004D5E87" w:rsidRPr="008E2EE9" w:rsidRDefault="004D5E87">
      <w:pPr>
        <w:spacing w:after="0" w:line="360" w:lineRule="auto"/>
        <w:ind w:left="851" w:right="899"/>
        <w:jc w:val="both"/>
        <w:rPr>
          <w:rFonts w:ascii="Palatino Linotype" w:eastAsia="Palatino Linotype" w:hAnsi="Palatino Linotype" w:cs="Palatino Linotype"/>
        </w:rPr>
      </w:pPr>
    </w:p>
    <w:p w14:paraId="35B41FA6" w14:textId="77777777" w:rsidR="004D5E87" w:rsidRPr="008E2EE9" w:rsidRDefault="006E3454">
      <w:pPr>
        <w:tabs>
          <w:tab w:val="left" w:pos="7797"/>
        </w:tabs>
        <w:spacing w:after="0"/>
        <w:ind w:left="709" w:right="616"/>
        <w:jc w:val="both"/>
        <w:rPr>
          <w:rFonts w:ascii="Palatino Linotype" w:eastAsia="Palatino Linotype" w:hAnsi="Palatino Linotype" w:cs="Palatino Linotype"/>
          <w:b/>
          <w:i/>
        </w:rPr>
      </w:pPr>
      <w:r w:rsidRPr="008E2EE9">
        <w:rPr>
          <w:rFonts w:ascii="Palatino Linotype" w:eastAsia="Palatino Linotype" w:hAnsi="Palatino Linotype" w:cs="Palatino Linotype"/>
          <w:b/>
        </w:rPr>
        <w:t>“</w:t>
      </w:r>
      <w:r w:rsidRPr="008E2EE9">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E2EE9">
        <w:rPr>
          <w:rFonts w:ascii="Palatino Linotype" w:eastAsia="Palatino Linotype" w:hAnsi="Palatino Linotype" w:cs="Palatino Linotype"/>
          <w:i/>
        </w:rPr>
        <w:t xml:space="preserve"> De conformidad con los artículos antes referidos, el derecho de acceso a la información pública, se define </w:t>
      </w:r>
      <w:r w:rsidRPr="008E2EE9">
        <w:rPr>
          <w:rFonts w:ascii="Palatino Linotype" w:eastAsia="Palatino Linotype" w:hAnsi="Palatino Linotype" w:cs="Palatino Linotype"/>
          <w:i/>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2EE670" w14:textId="77777777" w:rsidR="004D5E87" w:rsidRPr="008E2EE9" w:rsidRDefault="006E3454">
      <w:pPr>
        <w:tabs>
          <w:tab w:val="left" w:pos="7797"/>
        </w:tabs>
        <w:spacing w:after="0"/>
        <w:ind w:left="709"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En consecuencia el acceso a la información se refiere a que se cumplan cualquiera de los siguientes tres supuestos:</w:t>
      </w:r>
    </w:p>
    <w:p w14:paraId="544B4D4C" w14:textId="77777777" w:rsidR="004D5E87" w:rsidRPr="008E2EE9" w:rsidRDefault="006E3454">
      <w:pPr>
        <w:tabs>
          <w:tab w:val="left" w:pos="7797"/>
        </w:tabs>
        <w:spacing w:after="0"/>
        <w:ind w:left="709" w:right="616"/>
        <w:jc w:val="both"/>
        <w:rPr>
          <w:rFonts w:ascii="Palatino Linotype" w:eastAsia="Palatino Linotype" w:hAnsi="Palatino Linotype" w:cs="Palatino Linotype"/>
          <w:i/>
        </w:rPr>
      </w:pPr>
      <w:r w:rsidRPr="008E2EE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7E14B0D" w14:textId="77777777" w:rsidR="004D5E87" w:rsidRPr="008E2EE9" w:rsidRDefault="006E3454">
      <w:pPr>
        <w:tabs>
          <w:tab w:val="left" w:pos="7797"/>
        </w:tabs>
        <w:spacing w:after="0"/>
        <w:ind w:left="709" w:right="616"/>
        <w:jc w:val="both"/>
        <w:rPr>
          <w:rFonts w:ascii="Palatino Linotype" w:eastAsia="Palatino Linotype" w:hAnsi="Palatino Linotype" w:cs="Palatino Linotype"/>
          <w:b/>
          <w:i/>
        </w:rPr>
      </w:pPr>
      <w:r w:rsidRPr="008E2EE9">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90927E2" w14:textId="77777777" w:rsidR="004D5E87" w:rsidRPr="008E2EE9" w:rsidRDefault="006E3454">
      <w:pPr>
        <w:tabs>
          <w:tab w:val="left" w:pos="7797"/>
        </w:tabs>
        <w:spacing w:after="0"/>
        <w:ind w:left="709" w:right="616"/>
        <w:jc w:val="both"/>
        <w:rPr>
          <w:rFonts w:ascii="Palatino Linotype" w:eastAsia="Palatino Linotype" w:hAnsi="Palatino Linotype" w:cs="Palatino Linotype"/>
          <w:b/>
          <w:i/>
        </w:rPr>
      </w:pPr>
      <w:r w:rsidRPr="008E2EE9">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7F4BF418" w14:textId="77777777" w:rsidR="004D5E87" w:rsidRPr="008E2EE9" w:rsidRDefault="004D5E87">
      <w:pPr>
        <w:spacing w:after="0" w:line="360" w:lineRule="auto"/>
        <w:jc w:val="both"/>
        <w:rPr>
          <w:rFonts w:ascii="Palatino Linotype" w:eastAsia="Palatino Linotype" w:hAnsi="Palatino Linotype" w:cs="Palatino Linotype"/>
        </w:rPr>
      </w:pPr>
    </w:p>
    <w:p w14:paraId="1FE04B9C"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Dicho lo anterior, es de recordar que la parte Solicitante requirió se le proporcionara el </w:t>
      </w:r>
      <w:r w:rsidRPr="008E2EE9">
        <w:rPr>
          <w:rFonts w:ascii="Palatino Linotype" w:eastAsia="Palatino Linotype" w:hAnsi="Palatino Linotype" w:cs="Palatino Linotype"/>
          <w:b/>
        </w:rPr>
        <w:t>nombramiento de la nueva encargada de la Presidencia Municipal de Ecatepec</w:t>
      </w:r>
      <w:r w:rsidRPr="008E2EE9">
        <w:rPr>
          <w:rFonts w:ascii="Palatino Linotype" w:eastAsia="Palatino Linotype" w:hAnsi="Palatino Linotype" w:cs="Palatino Linotype"/>
        </w:rPr>
        <w:t>, así como su curriculum y en qué puestos ha tenido dentro de la administración municipal, desde 2019 a la fecha, con sueldo en recibos de nómina.</w:t>
      </w:r>
    </w:p>
    <w:p w14:paraId="7AC16221" w14:textId="77777777" w:rsidR="004D5E87" w:rsidRPr="008E2EE9" w:rsidRDefault="004D5E87">
      <w:pPr>
        <w:spacing w:after="0" w:line="360" w:lineRule="auto"/>
        <w:jc w:val="both"/>
        <w:rPr>
          <w:rFonts w:ascii="Palatino Linotype" w:eastAsia="Palatino Linotype" w:hAnsi="Palatino Linotype" w:cs="Palatino Linotype"/>
        </w:rPr>
      </w:pPr>
    </w:p>
    <w:p w14:paraId="67DE909C"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rPr>
        <w:t>En respuesta en el sujeto obligado remitió los archivos que se describen a continuación:</w:t>
      </w:r>
    </w:p>
    <w:p w14:paraId="605E9DFE" w14:textId="77777777" w:rsidR="004D5E87" w:rsidRPr="008E2EE9" w:rsidRDefault="004D5E87">
      <w:pPr>
        <w:spacing w:after="0" w:line="360" w:lineRule="auto"/>
        <w:jc w:val="both"/>
        <w:rPr>
          <w:rFonts w:ascii="Palatino Linotype" w:eastAsia="Palatino Linotype" w:hAnsi="Palatino Linotype" w:cs="Palatino Linotype"/>
        </w:rPr>
      </w:pPr>
    </w:p>
    <w:p w14:paraId="28DFF3A4"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Gaceta Municipal 2024, de fecha seis de junio de dos mil veinticuatro.</w:t>
      </w:r>
    </w:p>
    <w:p w14:paraId="3292904E"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Oficio de fecha 17 de junio de 2024, signado por la Subdirectora de Recursos Humanos, mediante el cual informa que:</w:t>
      </w:r>
    </w:p>
    <w:p w14:paraId="3BB6BCE1" w14:textId="77777777" w:rsidR="004D5E87" w:rsidRPr="008E2EE9" w:rsidRDefault="006E345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8E2EE9">
        <w:rPr>
          <w:rFonts w:ascii="Palatino Linotype" w:eastAsia="Palatino Linotype" w:hAnsi="Palatino Linotype" w:cs="Palatino Linotype"/>
          <w:noProof/>
          <w:lang w:eastAsia="es-MX"/>
        </w:rPr>
        <w:lastRenderedPageBreak/>
        <w:drawing>
          <wp:inline distT="0" distB="0" distL="0" distR="0" wp14:anchorId="30DCD22B" wp14:editId="227799BC">
            <wp:extent cx="5291682" cy="1911548"/>
            <wp:effectExtent l="0" t="0" r="0" b="0"/>
            <wp:docPr id="20060352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291682" cy="1911548"/>
                    </a:xfrm>
                    <a:prstGeom prst="rect">
                      <a:avLst/>
                    </a:prstGeom>
                    <a:ln/>
                  </pic:spPr>
                </pic:pic>
              </a:graphicData>
            </a:graphic>
          </wp:inline>
        </w:drawing>
      </w:r>
    </w:p>
    <w:p w14:paraId="6C78D495"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Instructivo para consulta de información pública a través de la Plataforma Ipomex. </w:t>
      </w:r>
    </w:p>
    <w:p w14:paraId="728057F4" w14:textId="77777777" w:rsidR="004D5E87" w:rsidRPr="008E2EE9" w:rsidRDefault="006E345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Currículum Vitae de la servidora pública.</w:t>
      </w:r>
    </w:p>
    <w:p w14:paraId="40BB2759" w14:textId="77777777" w:rsidR="004D5E87" w:rsidRPr="008E2EE9" w:rsidRDefault="004D5E8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66E156F9" w14:textId="77777777" w:rsidR="004D5E87" w:rsidRPr="008E2EE9" w:rsidRDefault="006E3454">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Derivado de ello la parte recurrente se inconformó porque a su juicio se negaba la información </w:t>
      </w:r>
      <w:r w:rsidRPr="008E2EE9">
        <w:rPr>
          <w:rFonts w:ascii="Palatino Linotype" w:eastAsia="Palatino Linotype" w:hAnsi="Palatino Linotype" w:cs="Palatino Linotype"/>
          <w:u w:val="single"/>
        </w:rPr>
        <w:t>debido a que el sujeto obligado no había proporcionado el nombramiento.</w:t>
      </w:r>
    </w:p>
    <w:p w14:paraId="6DD27FE5" w14:textId="77777777" w:rsidR="004D5E87" w:rsidRPr="008E2EE9" w:rsidRDefault="004D5E8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3F81748B" w14:textId="77777777" w:rsidR="004D5E87" w:rsidRPr="008E2EE9" w:rsidRDefault="006E3454">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Es así que mediante informe justificado el Sujeto Obligado a través de la Subdirectora de Recursos Humanos, informa que:</w:t>
      </w:r>
    </w:p>
    <w:p w14:paraId="6460D82D" w14:textId="77777777" w:rsidR="004D5E87" w:rsidRPr="008E2EE9" w:rsidRDefault="006E3454">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8E2EE9">
        <w:rPr>
          <w:rFonts w:ascii="Palatino Linotype" w:eastAsia="Palatino Linotype" w:hAnsi="Palatino Linotype" w:cs="Palatino Linotype"/>
          <w:noProof/>
          <w:lang w:eastAsia="es-MX"/>
        </w:rPr>
        <w:drawing>
          <wp:inline distT="0" distB="0" distL="0" distR="0" wp14:anchorId="61517A2A" wp14:editId="0DC8984B">
            <wp:extent cx="5245028" cy="2269389"/>
            <wp:effectExtent l="0" t="0" r="0" b="0"/>
            <wp:docPr id="20060352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45028" cy="2269389"/>
                    </a:xfrm>
                    <a:prstGeom prst="rect">
                      <a:avLst/>
                    </a:prstGeom>
                    <a:ln/>
                  </pic:spPr>
                </pic:pic>
              </a:graphicData>
            </a:graphic>
          </wp:inline>
        </w:drawing>
      </w:r>
    </w:p>
    <w:p w14:paraId="725234D3"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6C173DE"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porque a su consideración no se le había proporcionado el nombramiento de la servidora pública,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5686F72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2C51F90"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F58A337"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67A4EE4" w14:textId="77777777" w:rsidR="004D5E87" w:rsidRPr="008E2EE9" w:rsidRDefault="006E3454">
      <w:pPr>
        <w:spacing w:after="0"/>
        <w:ind w:left="567" w:right="843"/>
        <w:jc w:val="both"/>
        <w:rPr>
          <w:rFonts w:ascii="Palatino Linotype" w:eastAsia="Palatino Linotype" w:hAnsi="Palatino Linotype" w:cs="Palatino Linotype"/>
          <w:i/>
        </w:rPr>
      </w:pPr>
      <w:r w:rsidRPr="008E2EE9">
        <w:rPr>
          <w:rFonts w:ascii="Palatino Linotype" w:eastAsia="Palatino Linotype" w:hAnsi="Palatino Linotype" w:cs="Palatino Linotype"/>
          <w:i/>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D317FD5"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F01E3B8"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Consecuentemente, se insiste, ante la falta de impugnación eficaz, la respuesta entregada debe declararse consentida por persona solicitante.</w:t>
      </w:r>
    </w:p>
    <w:p w14:paraId="068A05C7"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80C678D"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0EED7846" w14:textId="77777777" w:rsidR="004D5E87" w:rsidRPr="008E2EE9" w:rsidRDefault="004D5E87">
      <w:pPr>
        <w:spacing w:after="0" w:line="360" w:lineRule="auto"/>
        <w:ind w:right="49"/>
        <w:jc w:val="both"/>
        <w:rPr>
          <w:rFonts w:ascii="Palatino Linotype" w:eastAsia="Palatino Linotype" w:hAnsi="Palatino Linotype" w:cs="Palatino Linotype"/>
        </w:rPr>
      </w:pPr>
    </w:p>
    <w:p w14:paraId="472BC635" w14:textId="77777777" w:rsidR="004D5E87" w:rsidRPr="008E2EE9" w:rsidRDefault="006E3454">
      <w:pPr>
        <w:spacing w:after="0"/>
        <w:ind w:left="567" w:right="560"/>
        <w:jc w:val="both"/>
        <w:rPr>
          <w:rFonts w:ascii="Palatino Linotype" w:eastAsia="Palatino Linotype" w:hAnsi="Palatino Linotype" w:cs="Palatino Linotype"/>
          <w:i/>
        </w:rPr>
      </w:pPr>
      <w:r w:rsidRPr="008E2EE9">
        <w:rPr>
          <w:rFonts w:ascii="Palatino Linotype" w:eastAsia="Palatino Linotype" w:hAnsi="Palatino Linotype" w:cs="Palatino Linotype"/>
          <w:i/>
        </w:rPr>
        <w:t>“Actos consentidos tácitamente. Improcedencia de su análisis.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55FC29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5B9AEF7"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6F7A20E7" w14:textId="77777777" w:rsidR="004D5E87" w:rsidRPr="008E2EE9" w:rsidRDefault="004D5E87">
      <w:pPr>
        <w:spacing w:after="0" w:line="360" w:lineRule="auto"/>
        <w:ind w:right="49"/>
        <w:jc w:val="both"/>
        <w:rPr>
          <w:rFonts w:ascii="Palatino Linotype" w:eastAsia="Palatino Linotype" w:hAnsi="Palatino Linotype" w:cs="Palatino Linotype"/>
        </w:rPr>
      </w:pPr>
    </w:p>
    <w:p w14:paraId="3B4D42C4" w14:textId="77777777" w:rsidR="004D5E87" w:rsidRPr="008E2EE9" w:rsidRDefault="006E3454">
      <w:pPr>
        <w:spacing w:after="0"/>
        <w:ind w:left="567" w:right="843"/>
        <w:jc w:val="both"/>
        <w:rPr>
          <w:rFonts w:ascii="Palatino Linotype" w:eastAsia="Palatino Linotype" w:hAnsi="Palatino Linotype" w:cs="Palatino Linotype"/>
          <w:i/>
        </w:rPr>
      </w:pPr>
      <w:r w:rsidRPr="008E2EE9">
        <w:rPr>
          <w:rFonts w:ascii="Palatino Linotype" w:eastAsia="Palatino Linotype" w:hAnsi="Palatino Linotype" w:cs="Palatino Linotype"/>
          <w:i/>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E0734FE"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588BB4F"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Dicho lo anterior, la información de la que resulta procedente pronunciarse es respecto del nombramiento de la servidora pública.</w:t>
      </w:r>
    </w:p>
    <w:p w14:paraId="398680A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802F815"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 xml:space="preserve">Debido a que la información requerida se trata de un nombramiento, resulta conveniente traer a colación lo que establece el artículo 5 de la Ley del Trabajo de los Servidores Públicos del Estado y Municipios, los cuales textualmente refieren que: </w:t>
      </w:r>
    </w:p>
    <w:p w14:paraId="24F44746" w14:textId="77777777" w:rsidR="004D5E87" w:rsidRPr="008E2EE9" w:rsidRDefault="004D5E87">
      <w:pPr>
        <w:spacing w:after="0" w:line="360" w:lineRule="auto"/>
        <w:ind w:right="49"/>
        <w:jc w:val="both"/>
        <w:rPr>
          <w:rFonts w:ascii="Palatino Linotype" w:eastAsia="Palatino Linotype" w:hAnsi="Palatino Linotype" w:cs="Palatino Linotype"/>
        </w:rPr>
      </w:pPr>
    </w:p>
    <w:p w14:paraId="4A5F15D5" w14:textId="77777777" w:rsidR="004D5E87" w:rsidRPr="008E2EE9" w:rsidRDefault="006E3454">
      <w:pPr>
        <w:spacing w:after="0"/>
        <w:ind w:left="567" w:right="843"/>
        <w:jc w:val="both"/>
        <w:rPr>
          <w:rFonts w:ascii="Palatino Linotype" w:eastAsia="Palatino Linotype" w:hAnsi="Palatino Linotype" w:cs="Palatino Linotype"/>
          <w:i/>
        </w:rPr>
      </w:pPr>
      <w:r w:rsidRPr="008E2EE9">
        <w:rPr>
          <w:rFonts w:ascii="Palatino Linotype" w:eastAsia="Palatino Linotype" w:hAnsi="Palatino Linotype" w:cs="Palatino Linotype"/>
          <w:b/>
          <w:i/>
        </w:rPr>
        <w:t>ARTÍCULO 5.-</w:t>
      </w:r>
      <w:r w:rsidRPr="008E2EE9">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3CD55835"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FA5BC33" w14:textId="77777777" w:rsidR="004D5E87" w:rsidRPr="008E2EE9" w:rsidRDefault="006E3454">
      <w:pPr>
        <w:spacing w:after="0" w:line="360" w:lineRule="auto"/>
        <w:ind w:right="49"/>
        <w:jc w:val="both"/>
        <w:rPr>
          <w:rFonts w:ascii="Palatino Linotype" w:eastAsia="Palatino Linotype" w:hAnsi="Palatino Linotype" w:cs="Palatino Linotype"/>
          <w:b/>
        </w:rPr>
      </w:pPr>
      <w:r w:rsidRPr="008E2EE9">
        <w:rPr>
          <w:rFonts w:ascii="Palatino Linotype" w:eastAsia="Palatino Linotype" w:hAnsi="Palatino Linotype" w:cs="Palatino Linotype"/>
        </w:rPr>
        <w:t xml:space="preserve">De lo anterior, se advierte que la relación de trabajo se establecerá por nombramiento, formato único de movimiento de personal, contrato </w:t>
      </w:r>
      <w:r w:rsidRPr="008E2EE9">
        <w:rPr>
          <w:rFonts w:ascii="Palatino Linotype" w:eastAsia="Palatino Linotype" w:hAnsi="Palatino Linotype" w:cs="Palatino Linotype"/>
          <w:b/>
        </w:rPr>
        <w:t xml:space="preserve">o por cualquier acto que tenga como consecuencia la prestación personal subordinada del servicio y la percepción de un sueldo. </w:t>
      </w:r>
    </w:p>
    <w:p w14:paraId="7431CD49" w14:textId="77777777" w:rsidR="004D5E87" w:rsidRPr="008E2EE9" w:rsidRDefault="004D5E87">
      <w:pPr>
        <w:spacing w:after="0" w:line="360" w:lineRule="auto"/>
        <w:ind w:right="49"/>
        <w:jc w:val="both"/>
        <w:rPr>
          <w:rFonts w:ascii="Palatino Linotype" w:eastAsia="Palatino Linotype" w:hAnsi="Palatino Linotype" w:cs="Palatino Linotype"/>
          <w:b/>
        </w:rPr>
      </w:pPr>
    </w:p>
    <w:p w14:paraId="359D64C7"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Ahora bien en el presente asunto, si bien la parte Recurrente solicitó el nombramiento de la servidora pública, también lo es que, el nombramiento lo requiere únicamente con la finalidad de conocer la manera en que se acreditó que la servidora pública, sería la Encargada de Presidencia. </w:t>
      </w:r>
    </w:p>
    <w:p w14:paraId="722FF87D" w14:textId="77777777" w:rsidR="004D5E87" w:rsidRPr="008E2EE9" w:rsidRDefault="004D5E87">
      <w:pPr>
        <w:spacing w:after="0" w:line="360" w:lineRule="auto"/>
        <w:ind w:right="49"/>
        <w:jc w:val="both"/>
        <w:rPr>
          <w:rFonts w:ascii="Palatino Linotype" w:eastAsia="Palatino Linotype" w:hAnsi="Palatino Linotype" w:cs="Palatino Linotype"/>
        </w:rPr>
      </w:pPr>
    </w:p>
    <w:p w14:paraId="355CB737"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En ese sentido, no pasa desapercibido mencionar que la servidora pública de quien requiere la información es la Secretaria del Ayuntamiento, por lo que en efecto, debe de existir un documento mediante el cual se estableció su relación laboral con el Ente Público, no obstante, no se advierte que la parte Recurrente desee conocer esto, </w:t>
      </w:r>
      <w:r w:rsidRPr="008E2EE9">
        <w:rPr>
          <w:rFonts w:ascii="Palatino Linotype" w:eastAsia="Palatino Linotype" w:hAnsi="Palatino Linotype" w:cs="Palatino Linotype"/>
          <w:b/>
          <w:u w:val="single"/>
        </w:rPr>
        <w:t>sino que pretende obtener el documento mediante el cual fue designada como Encargada de Despacho de Presidencia.</w:t>
      </w:r>
    </w:p>
    <w:p w14:paraId="40ED90B9"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4D5D794"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Para ello, es menester traer a colación la Ley Orgánica Municipal, la cual establece que:</w:t>
      </w:r>
    </w:p>
    <w:p w14:paraId="4ABC48D1" w14:textId="77777777" w:rsidR="004D5E87" w:rsidRPr="008E2EE9" w:rsidRDefault="004D5E87">
      <w:pPr>
        <w:spacing w:after="0" w:line="360" w:lineRule="auto"/>
        <w:ind w:right="49"/>
        <w:jc w:val="both"/>
        <w:rPr>
          <w:rFonts w:ascii="Palatino Linotype" w:eastAsia="Palatino Linotype" w:hAnsi="Palatino Linotype" w:cs="Palatino Linotype"/>
        </w:rPr>
      </w:pPr>
    </w:p>
    <w:p w14:paraId="3442641A" w14:textId="77777777" w:rsidR="004D5E87" w:rsidRPr="008E2EE9" w:rsidRDefault="006E3454">
      <w:pPr>
        <w:spacing w:after="0"/>
        <w:ind w:left="567" w:right="843"/>
        <w:jc w:val="both"/>
        <w:rPr>
          <w:rFonts w:ascii="Palatino Linotype" w:eastAsia="Palatino Linotype" w:hAnsi="Palatino Linotype" w:cs="Palatino Linotype"/>
          <w:i/>
        </w:rPr>
      </w:pPr>
      <w:r w:rsidRPr="008E2EE9">
        <w:rPr>
          <w:rFonts w:ascii="Palatino Linotype" w:eastAsia="Palatino Linotype" w:hAnsi="Palatino Linotype" w:cs="Palatino Linotype"/>
          <w:i/>
        </w:rPr>
        <w:lastRenderedPageBreak/>
        <w:t>Artículo 41.- Las faltas temporales del presidente municipal, que no excedan de quince días, las cubrirá el secretario del ayuntamiento, como encargado del despacho; las que excedan de este plazo y hasta por 100 días serán cubiertas por un regidor del propio ayuntamiento que se designe por acuerdo del cabildo, a propuesta del presidente municipal, quien fungir como presidente municipal por ministerio de ley.</w:t>
      </w:r>
    </w:p>
    <w:p w14:paraId="7206FBAE"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0F231EF" w14:textId="77777777" w:rsidR="004D5E87" w:rsidRPr="008E2EE9" w:rsidRDefault="006E3454">
      <w:pPr>
        <w:spacing w:after="0" w:line="360" w:lineRule="auto"/>
        <w:ind w:right="49"/>
        <w:jc w:val="both"/>
        <w:rPr>
          <w:rFonts w:ascii="Palatino Linotype" w:eastAsia="Palatino Linotype" w:hAnsi="Palatino Linotype" w:cs="Palatino Linotype"/>
          <w:b/>
          <w:u w:val="single"/>
        </w:rPr>
      </w:pPr>
      <w:r w:rsidRPr="008E2EE9">
        <w:rPr>
          <w:rFonts w:ascii="Palatino Linotype" w:eastAsia="Palatino Linotype" w:hAnsi="Palatino Linotype" w:cs="Palatino Linotype"/>
          <w:b/>
          <w:u w:val="single"/>
        </w:rPr>
        <w:t xml:space="preserve">Es decir, se entiende que, a falta de presidente municipal, basta que el cabildo emita un acuerdo, mediante el cual designe al Encargado de Despacho. </w:t>
      </w:r>
    </w:p>
    <w:p w14:paraId="36724AB5"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9A8D406"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Dicho esto, en cuanto hace a los agravios hechos valer por la parte Recurrente, se advierte que la Subdirectora de Recursos Humanos, unidad administrativa competente, remitió la Gaceta Municipal en la cual se designó a la servidora pública como Encargada de Despacho, tal como se aprecia a continuación:</w:t>
      </w:r>
    </w:p>
    <w:p w14:paraId="3CDAD4F4" w14:textId="77777777" w:rsidR="004D5E87" w:rsidRPr="008E2EE9" w:rsidRDefault="006E3454">
      <w:pPr>
        <w:spacing w:after="0" w:line="360" w:lineRule="auto"/>
        <w:ind w:right="49"/>
        <w:jc w:val="center"/>
        <w:rPr>
          <w:rFonts w:ascii="Palatino Linotype" w:eastAsia="Palatino Linotype" w:hAnsi="Palatino Linotype" w:cs="Palatino Linotype"/>
        </w:rPr>
      </w:pPr>
      <w:r w:rsidRPr="008E2EE9">
        <w:rPr>
          <w:rFonts w:ascii="Palatino Linotype" w:eastAsia="Palatino Linotype" w:hAnsi="Palatino Linotype" w:cs="Palatino Linotype"/>
          <w:noProof/>
          <w:lang w:eastAsia="es-MX"/>
        </w:rPr>
        <w:drawing>
          <wp:inline distT="0" distB="0" distL="0" distR="0" wp14:anchorId="63873276" wp14:editId="54A7C211">
            <wp:extent cx="5162169" cy="1350762"/>
            <wp:effectExtent l="0" t="0" r="0" b="0"/>
            <wp:docPr id="20060352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162169" cy="1350762"/>
                    </a:xfrm>
                    <a:prstGeom prst="rect">
                      <a:avLst/>
                    </a:prstGeom>
                    <a:ln/>
                  </pic:spPr>
                </pic:pic>
              </a:graphicData>
            </a:graphic>
          </wp:inline>
        </w:drawing>
      </w:r>
    </w:p>
    <w:p w14:paraId="32286843" w14:textId="77777777" w:rsidR="004D5E87" w:rsidRPr="008E2EE9" w:rsidRDefault="006E3454">
      <w:pPr>
        <w:spacing w:after="0" w:line="360" w:lineRule="auto"/>
        <w:ind w:right="-7"/>
        <w:jc w:val="both"/>
        <w:rPr>
          <w:rFonts w:ascii="Palatino Linotype" w:eastAsia="Palatino Linotype" w:hAnsi="Palatino Linotype" w:cs="Palatino Linotype"/>
        </w:rPr>
      </w:pPr>
      <w:r w:rsidRPr="008E2EE9">
        <w:rPr>
          <w:rFonts w:ascii="Palatino Linotype" w:eastAsia="Palatino Linotype" w:hAnsi="Palatino Linotype" w:cs="Palatino Linotype"/>
        </w:rPr>
        <w:t>Así, se logra vislumbrar que proporcionó el documento que obraba en sus archivos con los datos requeridos;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334A117" w14:textId="77777777" w:rsidR="004D5E87" w:rsidRPr="008E2EE9" w:rsidRDefault="004D5E87">
      <w:pPr>
        <w:spacing w:after="0" w:line="360" w:lineRule="auto"/>
        <w:ind w:right="-7"/>
        <w:jc w:val="both"/>
        <w:rPr>
          <w:rFonts w:ascii="Palatino Linotype" w:eastAsia="Palatino Linotype" w:hAnsi="Palatino Linotype" w:cs="Palatino Linotype"/>
        </w:rPr>
      </w:pPr>
    </w:p>
    <w:p w14:paraId="2514C586" w14:textId="77777777" w:rsidR="004D5E87" w:rsidRPr="008E2EE9" w:rsidRDefault="006E3454">
      <w:pPr>
        <w:spacing w:after="0" w:line="360" w:lineRule="auto"/>
        <w:ind w:right="-7"/>
        <w:jc w:val="both"/>
        <w:rPr>
          <w:rFonts w:ascii="Palatino Linotype" w:eastAsia="Palatino Linotype" w:hAnsi="Palatino Linotype" w:cs="Palatino Linotype"/>
        </w:rPr>
      </w:pPr>
      <w:r w:rsidRPr="008E2EE9">
        <w:rPr>
          <w:rFonts w:ascii="Palatino Linotype" w:eastAsia="Palatino Linotype" w:hAnsi="Palatino Linotype" w:cs="Palatino Linotype"/>
        </w:rPr>
        <w:lastRenderedPageBreak/>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28EA7B2D" w14:textId="77777777" w:rsidR="004D5E87" w:rsidRPr="008E2EE9" w:rsidRDefault="004D5E87">
      <w:pPr>
        <w:spacing w:after="0" w:line="360" w:lineRule="auto"/>
        <w:ind w:right="-7"/>
        <w:jc w:val="both"/>
        <w:rPr>
          <w:rFonts w:ascii="Palatino Linotype" w:eastAsia="Palatino Linotype" w:hAnsi="Palatino Linotype" w:cs="Palatino Linotype"/>
        </w:rPr>
      </w:pPr>
    </w:p>
    <w:p w14:paraId="46842A7D" w14:textId="77777777" w:rsidR="004D5E87" w:rsidRPr="008E2EE9" w:rsidRDefault="006E3454">
      <w:pPr>
        <w:spacing w:after="0" w:line="360" w:lineRule="auto"/>
        <w:ind w:right="-7"/>
        <w:jc w:val="both"/>
        <w:rPr>
          <w:rFonts w:ascii="Palatino Linotype" w:eastAsia="Palatino Linotype" w:hAnsi="Palatino Linotype" w:cs="Palatino Linotype"/>
        </w:rPr>
      </w:pPr>
      <w:r w:rsidRPr="008E2EE9">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la unidad administrativa competente, remitió la Gaceta Municipal en la cual se designó a la servidora pública como Encargada de Despacho de la Presidencia Municipal, por lo tanto, el Sujeto Obligado cumplió con lo establecido en el artículo referido, por lo que, se considera que la impugnación que se dirime ha quedado sin materia.</w:t>
      </w:r>
    </w:p>
    <w:p w14:paraId="575EDFA4" w14:textId="77777777" w:rsidR="004D5E87" w:rsidRPr="008E2EE9" w:rsidRDefault="004D5E87">
      <w:pPr>
        <w:spacing w:after="0" w:line="360" w:lineRule="auto"/>
        <w:ind w:right="49"/>
        <w:jc w:val="both"/>
        <w:rPr>
          <w:rFonts w:ascii="Palatino Linotype" w:eastAsia="Palatino Linotype" w:hAnsi="Palatino Linotype" w:cs="Palatino Linotype"/>
        </w:rPr>
      </w:pPr>
    </w:p>
    <w:p w14:paraId="6DB6756F"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8E2EE9">
        <w:rPr>
          <w:rFonts w:ascii="Palatino Linotype" w:eastAsia="Palatino Linotype" w:hAnsi="Palatino Linotype" w:cs="Palatino Linotype"/>
          <w:b/>
        </w:rPr>
        <w:t>RECURRENTE</w:t>
      </w:r>
      <w:r w:rsidRPr="008E2EE9">
        <w:rPr>
          <w:rFonts w:ascii="Palatino Linotype" w:eastAsia="Palatino Linotype" w:hAnsi="Palatino Linotype" w:cs="Palatino Linotype"/>
        </w:rPr>
        <w:t xml:space="preserve"> dentro del recurso de revisión </w:t>
      </w:r>
      <w:r w:rsidRPr="008E2EE9">
        <w:rPr>
          <w:rFonts w:ascii="Palatino Linotype" w:eastAsia="Palatino Linotype" w:hAnsi="Palatino Linotype" w:cs="Palatino Linotype"/>
          <w:b/>
        </w:rPr>
        <w:t>03874/INFOEM/IP/RR/2024</w:t>
      </w:r>
      <w:r w:rsidRPr="008E2EE9">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8E2EE9">
        <w:rPr>
          <w:rFonts w:ascii="Palatino Linotype" w:eastAsia="Palatino Linotype" w:hAnsi="Palatino Linotype" w:cs="Palatino Linotype"/>
          <w:b/>
        </w:rPr>
        <w:t xml:space="preserve">CONFIRMA </w:t>
      </w:r>
      <w:r w:rsidRPr="008E2EE9">
        <w:rPr>
          <w:rFonts w:ascii="Palatino Linotype" w:eastAsia="Palatino Linotype" w:hAnsi="Palatino Linotype" w:cs="Palatino Linotype"/>
        </w:rPr>
        <w:t xml:space="preserve">la respuesta del </w:t>
      </w:r>
      <w:r w:rsidRPr="008E2EE9">
        <w:rPr>
          <w:rFonts w:ascii="Palatino Linotype" w:eastAsia="Palatino Linotype" w:hAnsi="Palatino Linotype" w:cs="Palatino Linotype"/>
          <w:b/>
        </w:rPr>
        <w:t xml:space="preserve">SUJETO OBLIGADO </w:t>
      </w:r>
      <w:r w:rsidRPr="008E2EE9">
        <w:rPr>
          <w:rFonts w:ascii="Palatino Linotype" w:eastAsia="Palatino Linotype" w:hAnsi="Palatino Linotype" w:cs="Palatino Linotype"/>
        </w:rPr>
        <w:t xml:space="preserve">a la solicitud de información </w:t>
      </w:r>
      <w:r w:rsidRPr="008E2EE9">
        <w:rPr>
          <w:rFonts w:ascii="Palatino Linotype" w:eastAsia="Palatino Linotype" w:hAnsi="Palatino Linotype" w:cs="Palatino Linotype"/>
          <w:b/>
        </w:rPr>
        <w:t>00805/ECATEPEC/IP/2024.</w:t>
      </w:r>
      <w:r w:rsidRPr="008E2EE9">
        <w:rPr>
          <w:rFonts w:ascii="Palatino Linotype" w:eastAsia="Palatino Linotype" w:hAnsi="Palatino Linotype" w:cs="Palatino Linotype"/>
        </w:rPr>
        <w:t xml:space="preserve">  </w:t>
      </w:r>
    </w:p>
    <w:p w14:paraId="0BC421E2"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b/>
        </w:rPr>
        <w:t xml:space="preserve"> </w:t>
      </w:r>
    </w:p>
    <w:p w14:paraId="7E5486A2"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BBDE326" w14:textId="77777777" w:rsidR="004D5E87" w:rsidRPr="008E2EE9" w:rsidRDefault="006E3454">
      <w:pPr>
        <w:spacing w:after="0" w:line="360" w:lineRule="auto"/>
        <w:ind w:right="49"/>
        <w:jc w:val="center"/>
        <w:rPr>
          <w:rFonts w:ascii="Palatino Linotype" w:eastAsia="Palatino Linotype" w:hAnsi="Palatino Linotype" w:cs="Palatino Linotype"/>
          <w:b/>
        </w:rPr>
      </w:pPr>
      <w:r w:rsidRPr="008E2EE9">
        <w:rPr>
          <w:rFonts w:ascii="Palatino Linotype" w:eastAsia="Palatino Linotype" w:hAnsi="Palatino Linotype" w:cs="Palatino Linotype"/>
          <w:b/>
        </w:rPr>
        <w:lastRenderedPageBreak/>
        <w:t>III.</w:t>
      </w:r>
      <w:r w:rsidRPr="008E2EE9">
        <w:rPr>
          <w:rFonts w:ascii="Palatino Linotype" w:eastAsia="Palatino Linotype" w:hAnsi="Palatino Linotype" w:cs="Palatino Linotype"/>
          <w:b/>
        </w:rPr>
        <w:tab/>
        <w:t>R E S U E L V E:</w:t>
      </w:r>
    </w:p>
    <w:p w14:paraId="0EBFEAAC"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39A6EFF"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 xml:space="preserve">Primero. </w:t>
      </w:r>
      <w:r w:rsidRPr="008E2EE9">
        <w:rPr>
          <w:rFonts w:ascii="Palatino Linotype" w:eastAsia="Palatino Linotype" w:hAnsi="Palatino Linotype" w:cs="Palatino Linotype"/>
        </w:rPr>
        <w:t xml:space="preserve">Resultan </w:t>
      </w:r>
      <w:r w:rsidRPr="008E2EE9">
        <w:rPr>
          <w:rFonts w:ascii="Palatino Linotype" w:eastAsia="Palatino Linotype" w:hAnsi="Palatino Linotype" w:cs="Palatino Linotype"/>
          <w:b/>
        </w:rPr>
        <w:t>INFUNDADOS</w:t>
      </w:r>
      <w:r w:rsidRPr="008E2EE9">
        <w:rPr>
          <w:rFonts w:ascii="Palatino Linotype" w:eastAsia="Palatino Linotype" w:hAnsi="Palatino Linotype" w:cs="Palatino Linotype"/>
        </w:rPr>
        <w:t xml:space="preserve"> los motivos de inconformidad hechos valer por la parte </w:t>
      </w:r>
      <w:r w:rsidRPr="008E2EE9">
        <w:rPr>
          <w:rFonts w:ascii="Palatino Linotype" w:eastAsia="Palatino Linotype" w:hAnsi="Palatino Linotype" w:cs="Palatino Linotype"/>
          <w:b/>
        </w:rPr>
        <w:t>RECURRENTE</w:t>
      </w:r>
      <w:r w:rsidRPr="008E2EE9">
        <w:rPr>
          <w:rFonts w:ascii="Palatino Linotype" w:eastAsia="Palatino Linotype" w:hAnsi="Palatino Linotype" w:cs="Palatino Linotype"/>
        </w:rPr>
        <w:t xml:space="preserve"> en el Recurso de Revisión </w:t>
      </w:r>
      <w:r w:rsidRPr="008E2EE9">
        <w:rPr>
          <w:rFonts w:ascii="Palatino Linotype" w:eastAsia="Palatino Linotype" w:hAnsi="Palatino Linotype" w:cs="Palatino Linotype"/>
          <w:b/>
        </w:rPr>
        <w:t>03874/INFOEM/IP/RR/2024</w:t>
      </w:r>
      <w:r w:rsidRPr="008E2EE9">
        <w:rPr>
          <w:rFonts w:ascii="Palatino Linotype" w:eastAsia="Palatino Linotype" w:hAnsi="Palatino Linotype" w:cs="Palatino Linotype"/>
        </w:rPr>
        <w:t xml:space="preserve"> por lo que, en términos del</w:t>
      </w:r>
      <w:r w:rsidRPr="008E2EE9">
        <w:rPr>
          <w:rFonts w:ascii="Palatino Linotype" w:eastAsia="Palatino Linotype" w:hAnsi="Palatino Linotype" w:cs="Palatino Linotype"/>
          <w:b/>
        </w:rPr>
        <w:t xml:space="preserve"> Considerando Cuarto </w:t>
      </w:r>
      <w:r w:rsidRPr="008E2EE9">
        <w:rPr>
          <w:rFonts w:ascii="Palatino Linotype" w:eastAsia="Palatino Linotype" w:hAnsi="Palatino Linotype" w:cs="Palatino Linotype"/>
        </w:rPr>
        <w:t xml:space="preserve">de esta resolución, se </w:t>
      </w:r>
      <w:r w:rsidRPr="008E2EE9">
        <w:rPr>
          <w:rFonts w:ascii="Palatino Linotype" w:eastAsia="Palatino Linotype" w:hAnsi="Palatino Linotype" w:cs="Palatino Linotype"/>
          <w:b/>
        </w:rPr>
        <w:t xml:space="preserve">CONFIRMA </w:t>
      </w:r>
      <w:r w:rsidRPr="008E2EE9">
        <w:rPr>
          <w:rFonts w:ascii="Palatino Linotype" w:eastAsia="Palatino Linotype" w:hAnsi="Palatino Linotype" w:cs="Palatino Linotype"/>
        </w:rPr>
        <w:t xml:space="preserve">la respuesta emitida por el </w:t>
      </w:r>
      <w:r w:rsidRPr="008E2EE9">
        <w:rPr>
          <w:rFonts w:ascii="Palatino Linotype" w:eastAsia="Palatino Linotype" w:hAnsi="Palatino Linotype" w:cs="Palatino Linotype"/>
          <w:b/>
        </w:rPr>
        <w:t>SUJETO OBLIGADO</w:t>
      </w:r>
      <w:r w:rsidRPr="008E2EE9">
        <w:rPr>
          <w:rFonts w:ascii="Palatino Linotype" w:eastAsia="Palatino Linotype" w:hAnsi="Palatino Linotype" w:cs="Palatino Linotype"/>
        </w:rPr>
        <w:t>.</w:t>
      </w:r>
    </w:p>
    <w:p w14:paraId="06A1146B" w14:textId="77777777" w:rsidR="004D5E87" w:rsidRPr="008E2EE9" w:rsidRDefault="004D5E87">
      <w:pPr>
        <w:spacing w:after="0" w:line="360" w:lineRule="auto"/>
        <w:jc w:val="both"/>
        <w:rPr>
          <w:rFonts w:ascii="Palatino Linotype" w:eastAsia="Palatino Linotype" w:hAnsi="Palatino Linotype" w:cs="Palatino Linotype"/>
        </w:rPr>
      </w:pPr>
    </w:p>
    <w:p w14:paraId="6C98F003"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Segundo. Notifíquese vía Sistema de Acceso a la Información Mexiquense (SAIMEX)</w:t>
      </w:r>
      <w:r w:rsidRPr="008E2EE9">
        <w:rPr>
          <w:rFonts w:ascii="Palatino Linotype" w:eastAsia="Palatino Linotype" w:hAnsi="Palatino Linotype" w:cs="Palatino Linotype"/>
        </w:rPr>
        <w:t>, al Titular de la Unidad de Transparencia del Sujeto Obligado, para su conocimiento.</w:t>
      </w:r>
    </w:p>
    <w:p w14:paraId="423C8432" w14:textId="77777777" w:rsidR="004D5E87" w:rsidRPr="008E2EE9" w:rsidRDefault="004D5E87">
      <w:pPr>
        <w:spacing w:after="0" w:line="360" w:lineRule="auto"/>
        <w:jc w:val="both"/>
        <w:rPr>
          <w:rFonts w:ascii="Palatino Linotype" w:eastAsia="Palatino Linotype" w:hAnsi="Palatino Linotype" w:cs="Palatino Linotype"/>
        </w:rPr>
      </w:pPr>
    </w:p>
    <w:p w14:paraId="26A85B97" w14:textId="77777777" w:rsidR="004D5E87" w:rsidRPr="008E2EE9" w:rsidRDefault="006E3454">
      <w:pPr>
        <w:spacing w:after="0" w:line="360" w:lineRule="auto"/>
        <w:jc w:val="both"/>
        <w:rPr>
          <w:rFonts w:ascii="Palatino Linotype" w:eastAsia="Palatino Linotype" w:hAnsi="Palatino Linotype" w:cs="Palatino Linotype"/>
        </w:rPr>
      </w:pPr>
      <w:r w:rsidRPr="008E2EE9">
        <w:rPr>
          <w:rFonts w:ascii="Palatino Linotype" w:eastAsia="Palatino Linotype" w:hAnsi="Palatino Linotype" w:cs="Palatino Linotype"/>
          <w:b/>
        </w:rPr>
        <w:t xml:space="preserve">Tercero. Notifíquese vía Sistema de Acceso a la Información Mexiquense (SAIMEX) </w:t>
      </w:r>
      <w:r w:rsidRPr="008E2EE9">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3CE7923" w14:textId="77777777" w:rsidR="004D5E87" w:rsidRPr="008E2EE9" w:rsidRDefault="004D5E87">
      <w:pPr>
        <w:spacing w:after="0" w:line="360" w:lineRule="auto"/>
        <w:jc w:val="both"/>
        <w:rPr>
          <w:rFonts w:ascii="Palatino Linotype" w:eastAsia="Palatino Linotype" w:hAnsi="Palatino Linotype" w:cs="Palatino Linotype"/>
        </w:rPr>
      </w:pPr>
    </w:p>
    <w:p w14:paraId="4309FFEB" w14:textId="77777777" w:rsidR="004D5E87" w:rsidRPr="008E2EE9" w:rsidRDefault="006E3454">
      <w:pPr>
        <w:spacing w:after="0" w:line="360" w:lineRule="auto"/>
        <w:ind w:right="49"/>
        <w:jc w:val="both"/>
        <w:rPr>
          <w:rFonts w:ascii="Palatino Linotype" w:eastAsia="Palatino Linotype" w:hAnsi="Palatino Linotype" w:cs="Palatino Linotype"/>
        </w:rPr>
      </w:pPr>
      <w:r w:rsidRPr="008E2EE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 </w:t>
      </w:r>
    </w:p>
    <w:p w14:paraId="71ABA9C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619DBF43"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BBF6A8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9674456" w14:textId="77777777" w:rsidR="004D5E87" w:rsidRPr="008E2EE9" w:rsidRDefault="004D5E87">
      <w:pPr>
        <w:spacing w:after="0" w:line="360" w:lineRule="auto"/>
        <w:ind w:right="49"/>
        <w:jc w:val="both"/>
        <w:rPr>
          <w:rFonts w:ascii="Palatino Linotype" w:eastAsia="Palatino Linotype" w:hAnsi="Palatino Linotype" w:cs="Palatino Linotype"/>
        </w:rPr>
      </w:pPr>
    </w:p>
    <w:p w14:paraId="09B5A28A"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8292F06"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EFDB711" w14:textId="77777777" w:rsidR="004D5E87" w:rsidRPr="008E2EE9" w:rsidRDefault="004D5E87">
      <w:pPr>
        <w:spacing w:after="0" w:line="360" w:lineRule="auto"/>
        <w:ind w:right="49"/>
        <w:jc w:val="both"/>
        <w:rPr>
          <w:rFonts w:ascii="Palatino Linotype" w:eastAsia="Palatino Linotype" w:hAnsi="Palatino Linotype" w:cs="Palatino Linotype"/>
        </w:rPr>
      </w:pPr>
    </w:p>
    <w:p w14:paraId="666508BA" w14:textId="77777777" w:rsidR="004D5E87" w:rsidRPr="008E2EE9" w:rsidRDefault="004D5E87">
      <w:pPr>
        <w:spacing w:after="0" w:line="360" w:lineRule="auto"/>
        <w:ind w:right="49"/>
        <w:jc w:val="both"/>
        <w:rPr>
          <w:rFonts w:ascii="Palatino Linotype" w:eastAsia="Palatino Linotype" w:hAnsi="Palatino Linotype" w:cs="Palatino Linotype"/>
        </w:rPr>
      </w:pPr>
    </w:p>
    <w:p w14:paraId="4D0CA3A8" w14:textId="77777777" w:rsidR="004D5E87" w:rsidRPr="008E2EE9" w:rsidRDefault="004D5E87">
      <w:pPr>
        <w:spacing w:after="0" w:line="360" w:lineRule="auto"/>
        <w:ind w:right="49"/>
        <w:jc w:val="both"/>
        <w:rPr>
          <w:rFonts w:ascii="Palatino Linotype" w:eastAsia="Palatino Linotype" w:hAnsi="Palatino Linotype" w:cs="Palatino Linotype"/>
        </w:rPr>
      </w:pPr>
    </w:p>
    <w:p w14:paraId="78EF46EF" w14:textId="77777777" w:rsidR="004D5E87" w:rsidRPr="008E2EE9" w:rsidRDefault="004D5E87">
      <w:pPr>
        <w:spacing w:after="0" w:line="360" w:lineRule="auto"/>
        <w:ind w:right="49"/>
        <w:jc w:val="both"/>
        <w:rPr>
          <w:rFonts w:ascii="Palatino Linotype" w:eastAsia="Palatino Linotype" w:hAnsi="Palatino Linotype" w:cs="Palatino Linotype"/>
        </w:rPr>
      </w:pPr>
    </w:p>
    <w:p w14:paraId="0E81360A" w14:textId="77777777" w:rsidR="004D5E87" w:rsidRPr="008E2EE9" w:rsidRDefault="004D5E87">
      <w:pPr>
        <w:spacing w:after="0" w:line="360" w:lineRule="auto"/>
        <w:ind w:right="49"/>
        <w:jc w:val="both"/>
        <w:rPr>
          <w:rFonts w:ascii="Palatino Linotype" w:eastAsia="Palatino Linotype" w:hAnsi="Palatino Linotype" w:cs="Palatino Linotype"/>
        </w:rPr>
      </w:pPr>
    </w:p>
    <w:p w14:paraId="0E02D0D0"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D11715D" w14:textId="77777777" w:rsidR="004D5E87" w:rsidRPr="008E2EE9" w:rsidRDefault="004D5E87">
      <w:pPr>
        <w:spacing w:after="0" w:line="360" w:lineRule="auto"/>
        <w:ind w:right="49"/>
        <w:jc w:val="both"/>
        <w:rPr>
          <w:rFonts w:ascii="Palatino Linotype" w:eastAsia="Palatino Linotype" w:hAnsi="Palatino Linotype" w:cs="Palatino Linotype"/>
        </w:rPr>
      </w:pPr>
    </w:p>
    <w:p w14:paraId="4136C04C" w14:textId="77777777" w:rsidR="004D5E87" w:rsidRPr="008E2EE9" w:rsidRDefault="004D5E87">
      <w:pPr>
        <w:spacing w:after="0" w:line="360" w:lineRule="auto"/>
        <w:ind w:right="49"/>
        <w:jc w:val="both"/>
        <w:rPr>
          <w:rFonts w:ascii="Palatino Linotype" w:eastAsia="Palatino Linotype" w:hAnsi="Palatino Linotype" w:cs="Palatino Linotype"/>
        </w:rPr>
      </w:pPr>
    </w:p>
    <w:p w14:paraId="6C7BF055" w14:textId="77777777" w:rsidR="004D5E87" w:rsidRPr="008E2EE9" w:rsidRDefault="004D5E87">
      <w:pPr>
        <w:spacing w:after="0" w:line="360" w:lineRule="auto"/>
        <w:ind w:right="49"/>
        <w:jc w:val="both"/>
        <w:rPr>
          <w:rFonts w:ascii="Palatino Linotype" w:eastAsia="Palatino Linotype" w:hAnsi="Palatino Linotype" w:cs="Palatino Linotype"/>
        </w:rPr>
      </w:pPr>
    </w:p>
    <w:p w14:paraId="69BFED14" w14:textId="77777777" w:rsidR="004D5E87" w:rsidRPr="008E2EE9" w:rsidRDefault="004D5E87">
      <w:pPr>
        <w:spacing w:after="0" w:line="360" w:lineRule="auto"/>
        <w:ind w:right="49"/>
        <w:jc w:val="both"/>
        <w:rPr>
          <w:rFonts w:ascii="Palatino Linotype" w:eastAsia="Palatino Linotype" w:hAnsi="Palatino Linotype" w:cs="Palatino Linotype"/>
        </w:rPr>
      </w:pPr>
    </w:p>
    <w:p w14:paraId="02F71061"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B3C133B" w14:textId="77777777" w:rsidR="004D5E87" w:rsidRPr="008E2EE9" w:rsidRDefault="004D5E87">
      <w:pPr>
        <w:spacing w:after="0" w:line="360" w:lineRule="auto"/>
        <w:ind w:right="49"/>
        <w:jc w:val="both"/>
        <w:rPr>
          <w:rFonts w:ascii="Palatino Linotype" w:eastAsia="Palatino Linotype" w:hAnsi="Palatino Linotype" w:cs="Palatino Linotype"/>
        </w:rPr>
      </w:pPr>
    </w:p>
    <w:p w14:paraId="2ABAAEE8"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6D4B70C" w14:textId="77777777" w:rsidR="004D5E87" w:rsidRPr="008E2EE9" w:rsidRDefault="004D5E87">
      <w:pPr>
        <w:spacing w:after="0" w:line="360" w:lineRule="auto"/>
        <w:ind w:right="49"/>
        <w:jc w:val="both"/>
        <w:rPr>
          <w:rFonts w:ascii="Palatino Linotype" w:eastAsia="Palatino Linotype" w:hAnsi="Palatino Linotype" w:cs="Palatino Linotype"/>
        </w:rPr>
      </w:pPr>
    </w:p>
    <w:p w14:paraId="397F2D1D"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EF27EA3"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7F10989" w14:textId="77777777" w:rsidR="004D5E87" w:rsidRPr="008E2EE9" w:rsidRDefault="004D5E87">
      <w:pPr>
        <w:spacing w:after="0" w:line="360" w:lineRule="auto"/>
        <w:ind w:right="49"/>
        <w:jc w:val="both"/>
        <w:rPr>
          <w:rFonts w:ascii="Palatino Linotype" w:eastAsia="Palatino Linotype" w:hAnsi="Palatino Linotype" w:cs="Palatino Linotype"/>
        </w:rPr>
      </w:pPr>
    </w:p>
    <w:p w14:paraId="150789D7" w14:textId="77777777" w:rsidR="004D5E87" w:rsidRPr="008E2EE9" w:rsidRDefault="004D5E87">
      <w:pPr>
        <w:spacing w:after="0" w:line="360" w:lineRule="auto"/>
        <w:ind w:right="49"/>
        <w:jc w:val="both"/>
        <w:rPr>
          <w:rFonts w:ascii="Palatino Linotype" w:eastAsia="Palatino Linotype" w:hAnsi="Palatino Linotype" w:cs="Palatino Linotype"/>
        </w:rPr>
      </w:pPr>
    </w:p>
    <w:p w14:paraId="5D3FB201" w14:textId="77777777" w:rsidR="004D5E87" w:rsidRPr="008E2EE9" w:rsidRDefault="004D5E87">
      <w:pPr>
        <w:spacing w:after="0" w:line="360" w:lineRule="auto"/>
        <w:ind w:right="49"/>
        <w:jc w:val="both"/>
        <w:rPr>
          <w:rFonts w:ascii="Palatino Linotype" w:eastAsia="Palatino Linotype" w:hAnsi="Palatino Linotype" w:cs="Palatino Linotype"/>
        </w:rPr>
      </w:pPr>
    </w:p>
    <w:sectPr w:rsidR="004D5E87" w:rsidRPr="008E2EE9">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AFB4" w14:textId="77777777" w:rsidR="00CB51D7" w:rsidRDefault="00CB51D7">
      <w:pPr>
        <w:spacing w:after="0" w:line="240" w:lineRule="auto"/>
      </w:pPr>
      <w:r>
        <w:separator/>
      </w:r>
    </w:p>
  </w:endnote>
  <w:endnote w:type="continuationSeparator" w:id="0">
    <w:p w14:paraId="32268564" w14:textId="77777777" w:rsidR="00CB51D7" w:rsidRDefault="00CB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6C93" w14:textId="77777777" w:rsidR="004D5E87" w:rsidRDefault="006E345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19</w:t>
    </w:r>
    <w:r>
      <w:rPr>
        <w:b/>
        <w:color w:val="000000"/>
        <w:sz w:val="24"/>
        <w:szCs w:val="24"/>
      </w:rPr>
      <w:fldChar w:fldCharType="end"/>
    </w:r>
  </w:p>
  <w:p w14:paraId="16940724" w14:textId="77777777" w:rsidR="004D5E87" w:rsidRDefault="004D5E8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E04A" w14:textId="77777777" w:rsidR="004D5E87" w:rsidRDefault="006E345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19</w:t>
    </w:r>
    <w:r>
      <w:rPr>
        <w:b/>
        <w:color w:val="000000"/>
        <w:sz w:val="24"/>
        <w:szCs w:val="24"/>
      </w:rPr>
      <w:fldChar w:fldCharType="end"/>
    </w:r>
  </w:p>
  <w:p w14:paraId="11F7736B" w14:textId="77777777" w:rsidR="004D5E87" w:rsidRDefault="004D5E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0751" w14:textId="77777777" w:rsidR="00CB51D7" w:rsidRDefault="00CB51D7">
      <w:pPr>
        <w:spacing w:after="0" w:line="240" w:lineRule="auto"/>
      </w:pPr>
      <w:r>
        <w:separator/>
      </w:r>
    </w:p>
  </w:footnote>
  <w:footnote w:type="continuationSeparator" w:id="0">
    <w:p w14:paraId="133E4112" w14:textId="77777777" w:rsidR="00CB51D7" w:rsidRDefault="00CB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CC83" w14:textId="77777777" w:rsidR="004D5E87" w:rsidRDefault="006E3454">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F1F38E0" wp14:editId="1BD5C8FC">
          <wp:simplePos x="0" y="0"/>
          <wp:positionH relativeFrom="column">
            <wp:posOffset>-716279</wp:posOffset>
          </wp:positionH>
          <wp:positionV relativeFrom="paragraph">
            <wp:posOffset>-401954</wp:posOffset>
          </wp:positionV>
          <wp:extent cx="7809876" cy="10165823"/>
          <wp:effectExtent l="0" t="0" r="0" b="0"/>
          <wp:wrapNone/>
          <wp:docPr id="20060352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4D5E87" w14:paraId="42E20FBC" w14:textId="77777777">
      <w:tc>
        <w:tcPr>
          <w:tcW w:w="2551" w:type="dxa"/>
          <w:vAlign w:val="center"/>
        </w:tcPr>
        <w:p w14:paraId="26A3AC56"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017248C"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03874/INFOEM/IP/RR/2024</w:t>
          </w:r>
        </w:p>
      </w:tc>
    </w:tr>
    <w:tr w:rsidR="004D5E87" w14:paraId="549F5CD2" w14:textId="77777777">
      <w:trPr>
        <w:trHeight w:val="217"/>
      </w:trPr>
      <w:tc>
        <w:tcPr>
          <w:tcW w:w="2551" w:type="dxa"/>
          <w:vAlign w:val="center"/>
        </w:tcPr>
        <w:p w14:paraId="75828951"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BDAE974" w14:textId="77777777" w:rsidR="004D5E87" w:rsidRDefault="004D5E8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83AD8E4" w14:textId="77777777" w:rsidR="004D5E87" w:rsidRDefault="006E3454">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4D5E87" w14:paraId="61F01CC4" w14:textId="77777777">
      <w:tc>
        <w:tcPr>
          <w:tcW w:w="2551" w:type="dxa"/>
          <w:vAlign w:val="center"/>
        </w:tcPr>
        <w:p w14:paraId="00B8D4C3"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DC6E29A"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38C62F1" w14:textId="77777777" w:rsidR="004D5E87" w:rsidRDefault="004D5E87">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42CE" w14:textId="77777777" w:rsidR="004D5E87" w:rsidRDefault="006E3454">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38C3CB1" wp14:editId="660147A3">
          <wp:simplePos x="0" y="0"/>
          <wp:positionH relativeFrom="column">
            <wp:posOffset>-673734</wp:posOffset>
          </wp:positionH>
          <wp:positionV relativeFrom="paragraph">
            <wp:posOffset>-353694</wp:posOffset>
          </wp:positionV>
          <wp:extent cx="7809865" cy="10165715"/>
          <wp:effectExtent l="0" t="0" r="0" b="0"/>
          <wp:wrapNone/>
          <wp:docPr id="20060352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4D5E87" w14:paraId="3A417601" w14:textId="77777777">
      <w:tc>
        <w:tcPr>
          <w:tcW w:w="2551" w:type="dxa"/>
          <w:vAlign w:val="center"/>
        </w:tcPr>
        <w:p w14:paraId="3313D1FF"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A6BF277"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03874/INFOEM/IP/RR/2024</w:t>
          </w:r>
        </w:p>
      </w:tc>
    </w:tr>
    <w:tr w:rsidR="004D5E87" w14:paraId="335EAA22" w14:textId="77777777">
      <w:tc>
        <w:tcPr>
          <w:tcW w:w="2551" w:type="dxa"/>
          <w:vAlign w:val="center"/>
        </w:tcPr>
        <w:p w14:paraId="7C58D5BB"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770C712C" w14:textId="77777777" w:rsidR="004D5E87" w:rsidRDefault="004D5E8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4D5E87" w14:paraId="1BD35172" w14:textId="77777777">
      <w:trPr>
        <w:trHeight w:val="152"/>
      </w:trPr>
      <w:tc>
        <w:tcPr>
          <w:tcW w:w="2551" w:type="dxa"/>
          <w:vAlign w:val="center"/>
        </w:tcPr>
        <w:p w14:paraId="51B1ABA6" w14:textId="77777777" w:rsidR="004D5E87" w:rsidRDefault="006E3454">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812DC38" w14:textId="77777777" w:rsidR="004D5E87" w:rsidRDefault="004D5E87">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76970CCF" w14:textId="77777777" w:rsidR="004D5E87" w:rsidRDefault="006E3454">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4D5E87" w14:paraId="3F59B334" w14:textId="77777777">
      <w:tc>
        <w:tcPr>
          <w:tcW w:w="2551" w:type="dxa"/>
          <w:vAlign w:val="center"/>
        </w:tcPr>
        <w:p w14:paraId="14E839CA"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BFDB6C7" w14:textId="77777777" w:rsidR="004D5E87" w:rsidRDefault="006E345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F3CB398" w14:textId="77777777" w:rsidR="004D5E87" w:rsidRDefault="006E3454">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3817"/>
    <w:multiLevelType w:val="multilevel"/>
    <w:tmpl w:val="F6026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456AE6"/>
    <w:multiLevelType w:val="multilevel"/>
    <w:tmpl w:val="8D684A2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686223"/>
    <w:multiLevelType w:val="multilevel"/>
    <w:tmpl w:val="2D9651F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87"/>
    <w:rsid w:val="000B162F"/>
    <w:rsid w:val="004D5E87"/>
    <w:rsid w:val="004F1D0B"/>
    <w:rsid w:val="006E3454"/>
    <w:rsid w:val="008E2EE9"/>
    <w:rsid w:val="00A247E6"/>
    <w:rsid w:val="00CB51D7"/>
    <w:rsid w:val="00D6534F"/>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56C2"/>
  <w15:docId w15:val="{A52ACC0C-4A33-46DF-8960-0B52677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U61OXijm7tFxnZ/RQ2QsZIwu7A==">CgMxLjAyCWguM3pueXNoNzIJaC4yZXQ5MnAwMgloLjMwajB6bGw4AHIhMXZHWFE5d0VfdnNCZXBwMlBhcElEOEhJQ1BFX28tSmpk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4360</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2024-08-30T17:15:00Z</cp:lastPrinted>
  <dcterms:created xsi:type="dcterms:W3CDTF">2024-09-04T18:17:00Z</dcterms:created>
  <dcterms:modified xsi:type="dcterms:W3CDTF">2024-09-04T18:17:00Z</dcterms:modified>
</cp:coreProperties>
</file>