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CB" w:rsidRDefault="000F4BCB">
      <w:pPr>
        <w:widowControl w:val="0"/>
        <w:pBdr>
          <w:top w:val="nil"/>
          <w:left w:val="nil"/>
          <w:bottom w:val="nil"/>
          <w:right w:val="nil"/>
          <w:between w:val="nil"/>
        </w:pBdr>
        <w:spacing w:line="276" w:lineRule="auto"/>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cuatro de diciembre de dos mil veinticuatro.</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E0349B">
        <w:rPr>
          <w:rFonts w:ascii="Palatino Linotype" w:eastAsia="Palatino Linotype" w:hAnsi="Palatino Linotype" w:cs="Palatino Linotype"/>
          <w:b/>
          <w:color w:val="0D0D0D"/>
          <w:sz w:val="22"/>
          <w:szCs w:val="22"/>
        </w:rPr>
        <w:t>07181/INFOEM/IP/RR/2024</w:t>
      </w:r>
      <w:r>
        <w:rPr>
          <w:rFonts w:ascii="Palatino Linotype" w:eastAsia="Palatino Linotype" w:hAnsi="Palatino Linotype" w:cs="Palatino Linotype"/>
          <w:sz w:val="22"/>
          <w:szCs w:val="22"/>
        </w:rPr>
        <w:t xml:space="preserve">, interpuesto por </w:t>
      </w:r>
      <w:r w:rsidR="00753754" w:rsidRPr="00753754">
        <w:rPr>
          <w:rFonts w:ascii="Palatino Linotype" w:eastAsia="Palatino Linotype" w:hAnsi="Palatino Linotype" w:cs="Palatino Linotype"/>
          <w:b/>
          <w:sz w:val="22"/>
          <w:szCs w:val="22"/>
          <w:highlight w:val="black"/>
        </w:rPr>
        <w:t>XXXXXXXXXXXXXXX</w:t>
      </w:r>
      <w:r>
        <w:rPr>
          <w:rFonts w:ascii="Palatino Linotype" w:eastAsia="Palatino Linotype" w:hAnsi="Palatino Linotype" w:cs="Palatino Linotype"/>
          <w:sz w:val="22"/>
          <w:szCs w:val="22"/>
        </w:rPr>
        <w:t xml:space="preserve"> en lo sucesivo la Recurrente o Particular, en contra de la respuesta del Sujeto Obligado, </w:t>
      </w:r>
      <w:r w:rsidRPr="00E0349B">
        <w:rPr>
          <w:rFonts w:ascii="Palatino Linotype" w:eastAsia="Palatino Linotype" w:hAnsi="Palatino Linotype" w:cs="Palatino Linotype"/>
          <w:b/>
          <w:color w:val="000000"/>
          <w:sz w:val="22"/>
          <w:szCs w:val="22"/>
        </w:rPr>
        <w:t>Ayuntamiento de Naucalpan de Juárez</w:t>
      </w:r>
      <w:r>
        <w:rPr>
          <w:rFonts w:ascii="Palatino Linotype" w:eastAsia="Palatino Linotype" w:hAnsi="Palatino Linotype" w:cs="Palatino Linotype"/>
          <w:sz w:val="22"/>
          <w:szCs w:val="22"/>
        </w:rPr>
        <w:t>, a la solicitud de acceso a la información pública con número de folio 00797/NAUCALPA/IP/2024, se emite la presente Resolución, con base en los Antecedentes y Considerandos que se exponen a continuación:</w:t>
      </w:r>
    </w:p>
    <w:p w:rsidR="000F4BCB" w:rsidRDefault="000F4BCB">
      <w:pPr>
        <w:spacing w:line="360" w:lineRule="auto"/>
        <w:ind w:right="-28"/>
        <w:jc w:val="both"/>
        <w:rPr>
          <w:rFonts w:ascii="Palatino Linotype" w:eastAsia="Palatino Linotype" w:hAnsi="Palatino Linotype" w:cs="Palatino Linotype"/>
          <w:b/>
          <w:color w:val="0D0D0D"/>
          <w:sz w:val="22"/>
          <w:szCs w:val="22"/>
        </w:rPr>
      </w:pPr>
    </w:p>
    <w:p w:rsidR="000F4BCB" w:rsidRDefault="009E3716">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0F4BCB" w:rsidRDefault="000F4BCB">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rsidR="000F4BCB" w:rsidRDefault="009E3716">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 Presentación de la solicitud de información</w:t>
      </w:r>
    </w:p>
    <w:p w:rsidR="000F4BCB" w:rsidRDefault="000F4BCB">
      <w:pPr>
        <w:pBdr>
          <w:top w:val="nil"/>
          <w:left w:val="nil"/>
          <w:bottom w:val="nil"/>
          <w:right w:val="nil"/>
          <w:between w:val="nil"/>
        </w:pBdr>
        <w:tabs>
          <w:tab w:val="left" w:pos="1050"/>
        </w:tabs>
        <w:spacing w:line="360" w:lineRule="auto"/>
        <w:ind w:right="-28"/>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veintiuno de octubre de dos mil veinticuatro,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sz w:val="22"/>
          <w:szCs w:val="22"/>
        </w:rPr>
        <w:t>Ayuntamiento de Naucalpan de Juárez</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rsidR="000F4BCB" w:rsidRDefault="000F4BCB">
      <w:pPr>
        <w:tabs>
          <w:tab w:val="left" w:pos="4667"/>
        </w:tabs>
        <w:spacing w:line="360" w:lineRule="auto"/>
        <w:ind w:right="567"/>
        <w:jc w:val="both"/>
        <w:rPr>
          <w:rFonts w:ascii="Palatino Linotype" w:eastAsia="Palatino Linotype" w:hAnsi="Palatino Linotype" w:cs="Palatino Linotype"/>
          <w:b/>
          <w:i/>
        </w:rPr>
      </w:pPr>
    </w:p>
    <w:p w:rsidR="000F4BCB" w:rsidRDefault="009E3716">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Pr>
          <w:rFonts w:ascii="Palatino Linotype" w:eastAsia="Palatino Linotype" w:hAnsi="Palatino Linotype" w:cs="Palatino Linotype"/>
          <w:b/>
          <w:i/>
        </w:rPr>
        <w:t>“DESCRIPCIÓN CLARA Y PRECISA DE LA INFORMACIÓN SOLICITADA:</w:t>
      </w:r>
    </w:p>
    <w:p w:rsidR="000F4BCB" w:rsidRDefault="009E371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Solicito el contenido y las preguntas del proyecto "Iglesia Segura" así como los resultados de su aplicación en diferentes parroquias del municipio</w:t>
      </w:r>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rsidR="000F4BCB" w:rsidRDefault="000F4BCB">
      <w:pPr>
        <w:tabs>
          <w:tab w:val="left" w:pos="4667"/>
        </w:tabs>
        <w:spacing w:line="360" w:lineRule="auto"/>
        <w:ind w:left="567" w:right="567"/>
        <w:jc w:val="both"/>
        <w:rPr>
          <w:rFonts w:ascii="Palatino Linotype" w:eastAsia="Palatino Linotype" w:hAnsi="Palatino Linotype" w:cs="Palatino Linotype"/>
          <w:i/>
        </w:rPr>
      </w:pPr>
    </w:p>
    <w:p w:rsidR="000F4BCB" w:rsidRDefault="009E3716">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rsidR="000F4BCB" w:rsidRDefault="009E3716">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través de SAIMEX” </w:t>
      </w:r>
    </w:p>
    <w:p w:rsidR="000F4BCB" w:rsidRDefault="000F4BCB">
      <w:pPr>
        <w:spacing w:line="360" w:lineRule="auto"/>
        <w:rPr>
          <w:rFonts w:ascii="Palatino Linotype" w:eastAsia="Palatino Linotype" w:hAnsi="Palatino Linotype" w:cs="Palatino Linotype"/>
          <w:b/>
          <w:sz w:val="22"/>
          <w:szCs w:val="22"/>
        </w:rPr>
      </w:pPr>
      <w:bookmarkStart w:id="1" w:name="_heading=h.30j0zll" w:colFirst="0" w:colLast="0"/>
      <w:bookmarkEnd w:id="1"/>
    </w:p>
    <w:p w:rsidR="000F4BCB" w:rsidRDefault="009E3716">
      <w:pPr>
        <w:spacing w:line="360"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Respuesta del Sujeto Obligado</w:t>
      </w:r>
    </w:p>
    <w:p w:rsidR="000F4BCB" w:rsidRDefault="000F4BCB">
      <w:pPr>
        <w:tabs>
          <w:tab w:val="left" w:pos="4667"/>
        </w:tabs>
        <w:spacing w:line="360" w:lineRule="auto"/>
        <w:ind w:right="567"/>
        <w:jc w:val="both"/>
        <w:rPr>
          <w:rFonts w:ascii="Palatino Linotype" w:eastAsia="Palatino Linotype" w:hAnsi="Palatino Linotype" w:cs="Palatino Linotype"/>
          <w:b/>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doce de noviembre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Sujeto Obligado dio respuesta a la solicitud de acceso a la información a través del Sistema de Acceso a la Información Mexiquense (SAIMEX), por medio del oficio número DGSCMS/SSC/6359/2024, del veinticuatro de octubre de la presente anualidad, suscrito por el </w:t>
      </w:r>
      <w:r w:rsidR="001F5124">
        <w:rPr>
          <w:rFonts w:ascii="Palatino Linotype" w:eastAsia="Palatino Linotype" w:hAnsi="Palatino Linotype" w:cs="Palatino Linotype"/>
          <w:sz w:val="22"/>
          <w:szCs w:val="22"/>
        </w:rPr>
        <w:t>Subdirector</w:t>
      </w:r>
      <w:r>
        <w:rPr>
          <w:rFonts w:ascii="Palatino Linotype" w:eastAsia="Palatino Linotype" w:hAnsi="Palatino Linotype" w:cs="Palatino Linotype"/>
          <w:sz w:val="22"/>
          <w:szCs w:val="22"/>
        </w:rPr>
        <w:t xml:space="preserve"> de Seguridad Ciudadana, dirigido al enlace de Transparencia y Acceso a la Información Pública, a través del cual manifiesta y expone lo siguiente:</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rsidR="000F4BCB" w:rsidRDefault="009E371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Atento a lo anterior, me permito informar a Usted que esta Subdirección de Seguridad Ciudadana a mi digno cargo no se ha llevado a cabo ningún proyecto denominado “Iglesia Segura”, por lo que me encuentro imposibilitado a proporcionar información de la solicitud de mérito. Sin embargo, se llevan a cabo dispositivos denominados “festividades” y “emergentes” que cuentan con los siguientes objetivos:</w:t>
      </w:r>
    </w:p>
    <w:p w:rsidR="000F4BCB" w:rsidRDefault="000F4BCB">
      <w:pPr>
        <w:spacing w:line="360" w:lineRule="auto"/>
        <w:ind w:left="567" w:right="567"/>
        <w:jc w:val="both"/>
        <w:rPr>
          <w:rFonts w:ascii="Palatino Linotype" w:eastAsia="Palatino Linotype" w:hAnsi="Palatino Linotype" w:cs="Palatino Linotype"/>
          <w:i/>
        </w:rPr>
      </w:pPr>
    </w:p>
    <w:p w:rsidR="000F4BCB" w:rsidRDefault="009E3716">
      <w:pPr>
        <w:spacing w:line="360" w:lineRule="auto"/>
        <w:ind w:left="567" w:right="567"/>
        <w:jc w:val="center"/>
        <w:rPr>
          <w:rFonts w:ascii="Palatino Linotype" w:eastAsia="Palatino Linotype" w:hAnsi="Palatino Linotype" w:cs="Palatino Linotype"/>
          <w:i/>
        </w:rPr>
      </w:pPr>
      <w:r>
        <w:rPr>
          <w:rFonts w:ascii="Palatino Linotype" w:eastAsia="Palatino Linotype" w:hAnsi="Palatino Linotype" w:cs="Palatino Linotype"/>
          <w:i/>
          <w:noProof/>
          <w:lang w:eastAsia="es-MX"/>
        </w:rPr>
        <w:drawing>
          <wp:inline distT="0" distB="0" distL="0" distR="0">
            <wp:extent cx="4565750" cy="12559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65750" cy="1255975"/>
                    </a:xfrm>
                    <a:prstGeom prst="rect">
                      <a:avLst/>
                    </a:prstGeom>
                    <a:ln/>
                  </pic:spPr>
                </pic:pic>
              </a:graphicData>
            </a:graphic>
          </wp:inline>
        </w:drawing>
      </w:r>
    </w:p>
    <w:p w:rsidR="000F4BCB" w:rsidRDefault="009E3716">
      <w:pPr>
        <w:spacing w:line="360" w:lineRule="auto"/>
        <w:ind w:left="567" w:right="567"/>
        <w:rPr>
          <w:rFonts w:ascii="Palatino Linotype" w:eastAsia="Palatino Linotype" w:hAnsi="Palatino Linotype" w:cs="Palatino Linotype"/>
          <w:i/>
        </w:rPr>
      </w:pPr>
      <w:r>
        <w:rPr>
          <w:rFonts w:ascii="Palatino Linotype" w:eastAsia="Palatino Linotype" w:hAnsi="Palatino Linotype" w:cs="Palatino Linotype"/>
          <w:i/>
        </w:rPr>
        <w:t>…”</w:t>
      </w:r>
    </w:p>
    <w:p w:rsidR="000F4BCB" w:rsidRDefault="000F4BCB">
      <w:pPr>
        <w:spacing w:line="360" w:lineRule="auto"/>
        <w:ind w:right="-28"/>
        <w:jc w:val="both"/>
        <w:rPr>
          <w:rFonts w:ascii="Palatino Linotype" w:eastAsia="Palatino Linotype" w:hAnsi="Palatino Linotype" w:cs="Palatino Linotype"/>
          <w:b/>
        </w:rPr>
      </w:pPr>
    </w:p>
    <w:p w:rsidR="000F4BCB" w:rsidRDefault="009E3716">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trece de noviembre de dos mil veinticuatro se recibió en este Instituto, a través del Sistema de Acceso a la Información Mexiquense (SAIMEX), el Recurso de Revisión interpuesto </w:t>
      </w:r>
      <w:r>
        <w:rPr>
          <w:rFonts w:ascii="Palatino Linotype" w:eastAsia="Palatino Linotype" w:hAnsi="Palatino Linotype" w:cs="Palatino Linotype"/>
          <w:sz w:val="22"/>
          <w:szCs w:val="22"/>
        </w:rPr>
        <w:lastRenderedPageBreak/>
        <w:t>por la parte Recurrente, en contra de la respuesta del Sujeto Obligado, en los siguientes términos:</w:t>
      </w:r>
    </w:p>
    <w:p w:rsidR="000F4BCB" w:rsidRDefault="000F4BCB">
      <w:pPr>
        <w:spacing w:line="360" w:lineRule="auto"/>
        <w:ind w:right="-28"/>
        <w:jc w:val="both"/>
        <w:rPr>
          <w:rFonts w:ascii="Palatino Linotype" w:eastAsia="Palatino Linotype" w:hAnsi="Palatino Linotype" w:cs="Palatino Linotype"/>
          <w:i/>
        </w:rPr>
      </w:pPr>
    </w:p>
    <w:p w:rsidR="000F4BCB" w:rsidRDefault="009E3716">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rsidR="000F4BCB" w:rsidRDefault="009E3716">
      <w:pPr>
        <w:tabs>
          <w:tab w:val="left" w:pos="46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Respuesta a la solicitud de información 00797/NAUCALPA/IP/2024</w:t>
      </w:r>
      <w:r>
        <w:rPr>
          <w:rFonts w:ascii="Palatino Linotype" w:eastAsia="Palatino Linotype" w:hAnsi="Palatino Linotype" w:cs="Palatino Linotype"/>
          <w:i/>
        </w:rPr>
        <w:t>” (Sic.)</w:t>
      </w:r>
    </w:p>
    <w:p w:rsidR="000F4BCB" w:rsidRDefault="000F4BCB">
      <w:pPr>
        <w:tabs>
          <w:tab w:val="left" w:pos="4667"/>
        </w:tabs>
        <w:spacing w:line="360" w:lineRule="auto"/>
        <w:ind w:left="567" w:right="567"/>
        <w:jc w:val="both"/>
        <w:rPr>
          <w:rFonts w:ascii="Palatino Linotype" w:eastAsia="Palatino Linotype" w:hAnsi="Palatino Linotype" w:cs="Palatino Linotype"/>
          <w:i/>
        </w:rPr>
      </w:pPr>
    </w:p>
    <w:p w:rsidR="000F4BCB" w:rsidRDefault="009E3716">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rsidR="000F4BCB" w:rsidRDefault="009E371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Faltó precisar en la solicitud de fecha 21 de octubre de 2024, que dicho proyecto fue realizado por la Coordinación de Protección Civil Municipal, y que no corresponde a la Subdirección de Seguridad Ciudadana. Por lo anterior, el oficio DGSCMS/SJ/JDNPA/ETAIP/278/2024, no responde a la solicitud siendo que no es el área que tiene/ ejecuta el proyecto.</w:t>
      </w:r>
      <w:r>
        <w:rPr>
          <w:rFonts w:ascii="Palatino Linotype" w:eastAsia="Palatino Linotype" w:hAnsi="Palatino Linotype" w:cs="Palatino Linotype"/>
          <w:i/>
        </w:rPr>
        <w:t>” (Sic)</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rsidR="000F4BCB" w:rsidRDefault="000F4BCB">
      <w:pPr>
        <w:spacing w:line="360" w:lineRule="auto"/>
        <w:ind w:right="-28"/>
        <w:jc w:val="both"/>
        <w:rPr>
          <w:rFonts w:ascii="Palatino Linotype" w:eastAsia="Palatino Linotype" w:hAnsi="Palatino Linotype" w:cs="Palatino Linotype"/>
          <w:b/>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trece de noviembre de dos mil veinticuatro, el Sistema de Acceso a la Información Mexiquense (SAIMEX), asignó el número de expediente </w:t>
      </w:r>
      <w:r>
        <w:rPr>
          <w:rFonts w:ascii="Palatino Linotype" w:eastAsia="Palatino Linotype" w:hAnsi="Palatino Linotype" w:cs="Palatino Linotype"/>
          <w:b/>
          <w:sz w:val="22"/>
          <w:szCs w:val="22"/>
        </w:rPr>
        <w:t xml:space="preserve">07181/INFOEM/IP/RR/2024,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rsidR="000F4BCB" w:rsidRDefault="000F4BCB">
      <w:pPr>
        <w:spacing w:line="360" w:lineRule="auto"/>
        <w:ind w:right="-28"/>
        <w:jc w:val="both"/>
        <w:rPr>
          <w:rFonts w:ascii="Palatino Linotype" w:eastAsia="Palatino Linotype" w:hAnsi="Palatino Linotype" w:cs="Palatino Linotype"/>
          <w:b/>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diecinueve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o Manifestaciones. </w:t>
      </w:r>
      <w:r>
        <w:rPr>
          <w:rFonts w:ascii="Palatino Linotype" w:eastAsia="Palatino Linotype" w:hAnsi="Palatino Linotype" w:cs="Palatino Linotype"/>
          <w:sz w:val="22"/>
          <w:szCs w:val="22"/>
        </w:rPr>
        <w:t>Las partes fueron omisas en realizar manifestaciones o alegatos.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El veintinueve 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rsidR="000F4BCB" w:rsidRDefault="000F4BCB">
      <w:pPr>
        <w:spacing w:line="360" w:lineRule="auto"/>
        <w:ind w:right="-28"/>
        <w:jc w:val="both"/>
        <w:rPr>
          <w:rFonts w:ascii="Palatino Linotype" w:eastAsia="Palatino Linotype" w:hAnsi="Palatino Linotype" w:cs="Palatino Linotype"/>
          <w:color w:val="000000"/>
          <w:sz w:val="22"/>
          <w:szCs w:val="22"/>
        </w:rPr>
      </w:pPr>
    </w:p>
    <w:p w:rsidR="000F4BCB" w:rsidRDefault="009E3716">
      <w:pPr>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0F4BCB" w:rsidRDefault="000F4BCB">
      <w:pPr>
        <w:spacing w:line="360" w:lineRule="auto"/>
        <w:ind w:right="-28"/>
        <w:jc w:val="center"/>
        <w:rPr>
          <w:rFonts w:ascii="Palatino Linotype" w:eastAsia="Palatino Linotype" w:hAnsi="Palatino Linotype" w:cs="Palatino Linotype"/>
          <w:b/>
          <w:sz w:val="22"/>
          <w:szCs w:val="22"/>
        </w:rPr>
      </w:pPr>
    </w:p>
    <w:p w:rsidR="000F4BCB" w:rsidRDefault="009E3716">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0F4BCB" w:rsidRDefault="000F4BCB">
      <w:pPr>
        <w:spacing w:line="360" w:lineRule="auto"/>
        <w:ind w:right="-28"/>
        <w:jc w:val="both"/>
        <w:rPr>
          <w:rFonts w:ascii="Palatino Linotype" w:eastAsia="Palatino Linotype" w:hAnsi="Palatino Linotype" w:cs="Palatino Linotype"/>
          <w:b/>
          <w:sz w:val="22"/>
          <w:szCs w:val="22"/>
        </w:rPr>
      </w:pPr>
    </w:p>
    <w:p w:rsidR="000F4BCB" w:rsidRDefault="009E3716">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Pr>
          <w:rFonts w:ascii="Palatino Linotype" w:eastAsia="Palatino Linotype" w:hAnsi="Palatino Linotype" w:cs="Palatino Linotype"/>
          <w:color w:val="000000"/>
          <w:sz w:val="22"/>
          <w:szCs w:val="22"/>
        </w:rPr>
        <w:lastRenderedPageBreak/>
        <w:t>de la Ley Transparencia y Acceso a la Información Pública del Estado de México y Municipios;</w:t>
      </w:r>
      <w:r>
        <w:rPr>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rsidR="000F4BCB" w:rsidRDefault="000F4BCB">
      <w:pPr>
        <w:spacing w:line="360" w:lineRule="auto"/>
        <w:ind w:right="-28"/>
        <w:jc w:val="both"/>
        <w:rPr>
          <w:rFonts w:ascii="Palatino Linotype" w:eastAsia="Palatino Linotype" w:hAnsi="Palatino Linotype" w:cs="Palatino Linotype"/>
          <w:color w:val="000000"/>
          <w:sz w:val="22"/>
          <w:szCs w:val="22"/>
        </w:rPr>
      </w:pPr>
    </w:p>
    <w:p w:rsidR="000F4BCB" w:rsidRDefault="009E3716">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SEGUNDO. Causales de improcedencia y sobreseimiento</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para determinar lo que en Derecho proceda.</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rsidR="000F4BCB" w:rsidRDefault="000F4BCB">
      <w:pPr>
        <w:spacing w:line="360" w:lineRule="auto"/>
        <w:jc w:val="both"/>
        <w:rPr>
          <w:rFonts w:ascii="Palatino Linotype" w:eastAsia="Palatino Linotype" w:hAnsi="Palatino Linotype" w:cs="Palatino Linotype"/>
          <w:color w:val="000000"/>
          <w:sz w:val="22"/>
          <w:szCs w:val="22"/>
        </w:rPr>
      </w:pPr>
    </w:p>
    <w:p w:rsidR="000F4BCB" w:rsidRDefault="009E3716">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0F4BCB" w:rsidRDefault="000F4BCB">
      <w:pPr>
        <w:spacing w:line="360" w:lineRule="auto"/>
        <w:ind w:right="-28"/>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w:t>
      </w:r>
      <w:r>
        <w:rPr>
          <w:rFonts w:ascii="Palatino Linotype" w:eastAsia="Palatino Linotype" w:hAnsi="Palatino Linotype" w:cs="Palatino Linotype"/>
          <w:sz w:val="22"/>
          <w:szCs w:val="22"/>
        </w:rPr>
        <w:lastRenderedPageBreak/>
        <w:t xml:space="preserve">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rsidR="000F4BCB" w:rsidRDefault="000F4BCB">
      <w:pPr>
        <w:spacing w:line="360" w:lineRule="auto"/>
        <w:jc w:val="both"/>
        <w:rPr>
          <w:rFonts w:ascii="Palatino Linotype" w:eastAsia="Palatino Linotype" w:hAnsi="Palatino Linotype" w:cs="Palatino Linotype"/>
          <w:color w:val="000000"/>
          <w:sz w:val="22"/>
          <w:szCs w:val="22"/>
        </w:rPr>
      </w:pPr>
    </w:p>
    <w:p w:rsidR="000F4BCB" w:rsidRDefault="009E3716">
      <w:pPr>
        <w:widowControl w:val="0"/>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entrega de información incompleta.</w:t>
      </w:r>
    </w:p>
    <w:p w:rsidR="000F4BCB" w:rsidRDefault="000F4BCB">
      <w:pPr>
        <w:spacing w:line="360" w:lineRule="auto"/>
        <w:ind w:right="-28"/>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Causales de sobreseimiento.</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rsidR="000F4BCB" w:rsidRDefault="000F4BCB">
      <w:pPr>
        <w:tabs>
          <w:tab w:val="left" w:pos="4962"/>
        </w:tabs>
        <w:spacing w:line="360" w:lineRule="auto"/>
        <w:ind w:right="-28"/>
        <w:jc w:val="both"/>
        <w:rPr>
          <w:rFonts w:ascii="Palatino Linotype" w:eastAsia="Palatino Linotype" w:hAnsi="Palatino Linotype" w:cs="Palatino Linotype"/>
          <w:b/>
          <w:sz w:val="22"/>
          <w:szCs w:val="22"/>
        </w:rPr>
      </w:pPr>
    </w:p>
    <w:p w:rsidR="000F4BCB" w:rsidRDefault="009E3716">
      <w:pPr>
        <w:tabs>
          <w:tab w:val="left" w:pos="4962"/>
        </w:tabs>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rsidR="000F4BCB" w:rsidRDefault="000F4BCB">
      <w:pPr>
        <w:tabs>
          <w:tab w:val="left" w:pos="4962"/>
        </w:tabs>
        <w:spacing w:line="360" w:lineRule="auto"/>
        <w:ind w:right="-28"/>
        <w:jc w:val="both"/>
        <w:rPr>
          <w:rFonts w:ascii="Palatino Linotype" w:eastAsia="Palatino Linotype" w:hAnsi="Palatino Linotype" w:cs="Palatino Linotype"/>
          <w:sz w:val="22"/>
          <w:szCs w:val="22"/>
        </w:rPr>
      </w:pPr>
    </w:p>
    <w:p w:rsidR="000F4BCB" w:rsidRDefault="009E3716">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Una vez realizado el estudio de las constancias que integran el expediente en que se actúa, se desprende que el Particular solicitó, respecto del proyecto “Iglesia Segura” en el Municipio de Naucalpan de Juárez, al veintiuno de octubre de dos mil veinticuatro, lo siguiente:</w:t>
      </w: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Contenido del proyecto;</w:t>
      </w: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Preguntas realizadas, y</w:t>
      </w: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Resultados de su aplicación.</w:t>
      </w:r>
    </w:p>
    <w:p w:rsidR="000F4BCB" w:rsidRDefault="000F4BCB">
      <w:pPr>
        <w:tabs>
          <w:tab w:val="left" w:pos="4962"/>
        </w:tabs>
        <w:spacing w:line="360" w:lineRule="auto"/>
        <w:ind w:right="-28"/>
        <w:jc w:val="both"/>
        <w:rPr>
          <w:rFonts w:ascii="Palatino Linotype" w:eastAsia="Palatino Linotype" w:hAnsi="Palatino Linotype" w:cs="Palatino Linotype"/>
        </w:rPr>
      </w:pPr>
    </w:p>
    <w:p w:rsidR="000F4BCB" w:rsidRDefault="009E3716">
      <w:pPr>
        <w:tabs>
          <w:tab w:val="left" w:pos="46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respuesta, el Sujeto Obligado, a través del Subdirector de Seguridad Ciudadana, indicó que no se había llevado a cabo ningún proyecto denominado “Iglesia Segura”, sin embargo, se realizan dispositivos denominados “festividades” y “emergentes” con diversos objetivos de seguridad; ante dicha circunstancia, la parte Recurrente se inconformó de la entrega de información incompleta</w:t>
      </w:r>
      <w:r>
        <w:rPr>
          <w:rFonts w:ascii="Palatino Linotype" w:eastAsia="Palatino Linotype" w:hAnsi="Palatino Linotype" w:cs="Palatino Linotype"/>
          <w:color w:val="000000"/>
          <w:sz w:val="22"/>
          <w:szCs w:val="22"/>
        </w:rPr>
        <w:t xml:space="preserve">, toda vez que no se pronunció la Dirección General de Protección Civil, quién según su dicho había ejecutado el proyecto, lo cual actualiza el supuesto previsto en el artículo 179, fracción V, de la Ley de Transparencia y Acceso a la Información Pública del Estado de México y Municipios. Así las cosas, una vez admitido y notificado el Recurso de Revisión a las partes, estas fueron omisas en realizar manifestaciones y alegatos. </w:t>
      </w:r>
    </w:p>
    <w:p w:rsidR="000F4BCB" w:rsidRDefault="000F4BCB">
      <w:pPr>
        <w:tabs>
          <w:tab w:val="left" w:pos="4667"/>
        </w:tabs>
        <w:spacing w:line="360" w:lineRule="auto"/>
        <w:jc w:val="both"/>
        <w:rPr>
          <w:rFonts w:ascii="Palatino Linotype" w:eastAsia="Palatino Linotype" w:hAnsi="Palatino Linotype" w:cs="Palatino Linotype"/>
          <w:color w:val="000000"/>
          <w:sz w:val="22"/>
          <w:szCs w:val="22"/>
        </w:rPr>
      </w:pPr>
    </w:p>
    <w:p w:rsidR="000F4BCB" w:rsidRDefault="009E3716">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instrumentales que se toman en cuenta a efecto de resolver el presente medio de impugnación, conforme a lo dispuesto por el artículo 185, fracción IV, de la Ley de Transparencia y Acceso a la Información Pública del Estado de México y Municipios. </w:t>
      </w:r>
    </w:p>
    <w:p w:rsidR="000F4BCB" w:rsidRDefault="000F4BCB">
      <w:pPr>
        <w:tabs>
          <w:tab w:val="left" w:pos="4962"/>
        </w:tabs>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 que, se presume que la información debe existir si se refiere a las facultades, competencias y funciones que los ordenamientos jurídicos aplicables otorgan a los sujetos </w:t>
      </w:r>
      <w:r>
        <w:rPr>
          <w:rFonts w:ascii="Palatino Linotype" w:eastAsia="Palatino Linotype" w:hAnsi="Palatino Linotype" w:cs="Palatino Linotype"/>
          <w:sz w:val="22"/>
          <w:szCs w:val="22"/>
        </w:rPr>
        <w:lastRenderedPageBreak/>
        <w:t>obligados y en caso de que dichas facultades no se hayan ejercido, se deberá motivar la respuesta en función de las causas que motivaron tal circunstancia.</w:t>
      </w:r>
    </w:p>
    <w:p w:rsidR="000F4BCB" w:rsidRDefault="000F4BCB">
      <w:pPr>
        <w:spacing w:line="360" w:lineRule="auto"/>
        <w:ind w:right="-28"/>
        <w:jc w:val="both"/>
        <w:rPr>
          <w:rFonts w:ascii="Palatino Linotype" w:eastAsia="Palatino Linotype" w:hAnsi="Palatino Linotype" w:cs="Palatino Linotype"/>
          <w:b/>
          <w:sz w:val="22"/>
          <w:szCs w:val="22"/>
        </w:rPr>
      </w:pPr>
    </w:p>
    <w:p w:rsidR="000F4BCB" w:rsidRDefault="009E3716">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014BC2" w:rsidRDefault="00014BC2">
      <w:pPr>
        <w:spacing w:line="360" w:lineRule="auto"/>
        <w:ind w:right="-28"/>
        <w:jc w:val="both"/>
        <w:rPr>
          <w:rFonts w:ascii="Palatino Linotype" w:eastAsia="Palatino Linotype" w:hAnsi="Palatino Linotype" w:cs="Palatino Linotype"/>
          <w:b/>
          <w:sz w:val="22"/>
          <w:szCs w:val="22"/>
        </w:rPr>
      </w:pPr>
    </w:p>
    <w:p w:rsidR="000F4BCB" w:rsidRDefault="009E3716">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del agravio hecho valer por el ahora Recurrente, concerniente a la entrega de información incompleta, por lo que en principio resulta necesario contextualizar la solicitud de información.</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Pr>
          <w:rFonts w:ascii="Palatino Linotype" w:eastAsia="Palatino Linotype" w:hAnsi="Palatino Linotype" w:cs="Palatino Linotype"/>
          <w:b/>
          <w:sz w:val="22"/>
          <w:szCs w:val="22"/>
        </w:rPr>
        <w:t>toda la información generada, obtenida, adquirida, transformada o en posesión de los sujetos obligados es pública y accesible a cualquier persona.</w:t>
      </w:r>
    </w:p>
    <w:p w:rsidR="000F4BCB" w:rsidRDefault="000F4BCB">
      <w:pPr>
        <w:tabs>
          <w:tab w:val="left" w:pos="4962"/>
        </w:tabs>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0F4BCB" w:rsidRDefault="000F4BCB">
      <w:pPr>
        <w:spacing w:line="360" w:lineRule="auto"/>
        <w:jc w:val="both"/>
        <w:rPr>
          <w:rFonts w:ascii="Palatino Linotype" w:eastAsia="Palatino Linotype" w:hAnsi="Palatino Linotype" w:cs="Palatino Linotype"/>
          <w:color w:val="0D0D0D"/>
          <w:sz w:val="22"/>
          <w:szCs w:val="22"/>
        </w:rPr>
      </w:pPr>
    </w:p>
    <w:p w:rsidR="000F4BCB" w:rsidRDefault="009E3716">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0F4BCB" w:rsidRDefault="000F4BCB">
      <w:pPr>
        <w:spacing w:line="360" w:lineRule="auto"/>
        <w:jc w:val="both"/>
        <w:rPr>
          <w:rFonts w:ascii="Palatino Linotype" w:eastAsia="Palatino Linotype" w:hAnsi="Palatino Linotype" w:cs="Palatino Linotype"/>
          <w:color w:val="0D0D0D"/>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Atlas de Riesgos del Municipio de Naucalpan de Juárez, establece que el municipio cuenta con diversas parroquias, iglesias o capillas, en las que se realizan celebraciones en honor a santos católicos durante diversos días al año, que se complementan con eventos deportivos, juegos mecánicos, venta de antojitos o pirotecnia.</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extent cx="5730875" cy="268224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0875" cy="2682240"/>
                    </a:xfrm>
                    <a:prstGeom prst="rect">
                      <a:avLst/>
                    </a:prstGeom>
                    <a:ln/>
                  </pic:spPr>
                </pic:pic>
              </a:graphicData>
            </a:graphic>
          </wp:inline>
        </w:drawing>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peligros asociados a las celebraciones religiosas, en la práctica se dan en dos escenarios, concentraciones masivas de personas en espacios abiertos en la vía pública, denominados al aire libre, o bien en lugares cerrados en el recinto religioso, y concentraciones en momentos del año en las que las condiciones ambientales por calor o frío implican riesgo de daño a la salud.</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los artículos 109 y 113 del Bando Municipal de Naucalpan, dos mil veinticuatro, establecen que, la Protección Civil será ejercida por el Ayuntamiento, a través de la Coordinación Municipal de Protección Civil y Bomberos; Encargada de revisar las medidas de seguridad para prevenir accidentes, y preservar la integridad de las personas y sus bienes, debiendo para ello llevar a cabo verificaciones durante los meses de mayor riesgo, con el fin de comprobar las medidas de seguridad con las que cuenten los vendedores de pirotecnia y en su caso, realizar el decomiso correspondiente cuando se detecte su venta clandestina, remitiendo los bienes decomisados.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tabs>
          <w:tab w:val="left" w:pos="4962"/>
        </w:tabs>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el Sujeto Obligado cuenta con competencia para conocer sobre lo solicitado, y que la pretensión de la ahora Recurrente es obtener el objetivo, las preguntas realizadas y resultados del proyecto “Iglesia Segura” en el Municipio de Naucalpan de Juárez, del veintiuno de octubre de dos mil veintitrés al veintiuno de octubre de dos mil veinticuatro.</w:t>
      </w:r>
    </w:p>
    <w:p w:rsidR="000F4BCB" w:rsidRDefault="000F4BCB">
      <w:pPr>
        <w:tabs>
          <w:tab w:val="left" w:pos="4962"/>
        </w:tabs>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es necesario señalar que el Particular no precisó de qué temporalidad requería los documentos que dieran cuenta del proyecto solicitado,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w:t>
      </w:r>
      <w:r>
        <w:rPr>
          <w:rFonts w:ascii="Palatino Linotype" w:eastAsia="Palatino Linotype" w:hAnsi="Palatino Linotype" w:cs="Palatino Linotype"/>
          <w:sz w:val="22"/>
          <w:szCs w:val="22"/>
        </w:rPr>
        <w:lastRenderedPageBreak/>
        <w:t>deberá considerarse que se requiere aquella de un año inmediato anterior, contado a partir de la fecha en que se presentó la solicitud.</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de las constancias que obran en el expediente se advierte que el Sujeto Obligado turno el requerimiento de información al Director General de Seguridad Ciudadana y Tránsito Municipal,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rsidR="000F4BCB" w:rsidRDefault="000F4BCB">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rsidR="000F4BCB" w:rsidRDefault="009E3716">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a efecto de verificar que el Sujeto Obligado cumplió con dicho procedimiento, es necesario traer a colación los artículos 41, 42 inciso A, fracción XIV, del Bando Municipal de Naucalpan de Juárez, en los cuales se establece que el Sujeto Obligado, para el ejercicio de sus atribuciones cuenta con diversas unidades administrativas, entre otras la Coordinación Municipal de Protección Civil y Bomberos, encargada de revisar las medidas de seguridad para prevenir accidentes y preservar la integridad de las personas y sus bienes.</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circunstancia, se logra colegir que el Sujeto Obligado incumplió con el procedimiento de búsqueda establecido en el artículo 162 de la Ley de Transparencia y Acceso a la Información Pública del Estado de México y Municipios, pues el Sujeto Obligado omitió turnar la solicitud de información a la Coordinación Municipal de Protección Civil y Bomberos, encargada de conocer sobre lo peticionado.</w:t>
      </w:r>
    </w:p>
    <w:p w:rsidR="000F4BCB" w:rsidRDefault="000F4BCB">
      <w:pPr>
        <w:spacing w:line="360" w:lineRule="auto"/>
        <w:ind w:right="-28"/>
        <w:jc w:val="both"/>
        <w:rPr>
          <w:rFonts w:ascii="Palatino Linotype" w:eastAsia="Palatino Linotype" w:hAnsi="Palatino Linotype" w:cs="Palatino Linotype"/>
          <w:color w:val="0D0D0D"/>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Sin menoscabar lo anterior, el Sujeto Obligado a través de la Subdirección de Seguridad Ciudadana indicó que no se había llevado a cabo ningún proyecto denominado “Iglesia Segura”, sin embargo, informó que se habían llevado a cabo diversos dispositivos denominados “festividades” y “emergentes” con el objetivo de brindar seguridad, sobre lo cual la ahora Recurrente no se inconformó, sino porque no se había pronunciado la Coordinación Municipal de Protección Civil la cual es competente para conocer el programa requerido.  </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Conforme a lo anterior, se logró vislumbrar que si bien el Sujeto Obligado proporcionó información relacionada con lo solicitado, lo cierto es que no se pronunció el área competente para informar sobre el proyecto requerido, por lo que se considera que el agravio es </w:t>
      </w:r>
      <w:r>
        <w:rPr>
          <w:rFonts w:ascii="Palatino Linotype" w:eastAsia="Palatino Linotype" w:hAnsi="Palatino Linotype" w:cs="Palatino Linotype"/>
          <w:b/>
          <w:sz w:val="22"/>
          <w:szCs w:val="22"/>
        </w:rPr>
        <w:t>PARCIALMENTE FUNDADO;</w:t>
      </w:r>
      <w:r>
        <w:rPr>
          <w:rFonts w:ascii="Palatino Linotype" w:eastAsia="Palatino Linotype" w:hAnsi="Palatino Linotype" w:cs="Palatino Linotype"/>
          <w:sz w:val="22"/>
          <w:szCs w:val="22"/>
        </w:rPr>
        <w:t xml:space="preserve"> por lo que a efecto de brindar atención al requerimiento de información, deberá realizar una búsqueda exhaustiva y razonable en el área competente, a efecto de que entregue los documentos que den cuenta del contenido y resultados del proyecto “Iglesia Segura” en el Municipio de Naucalpan de Juárez, del veintiuno de octubre de dos mil veintitrés, al veintiuno de octubre de dos mil veinticuatro.</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Dicha determinación, toma sustento en el artículo 12 de la Ley de la materia, los sujetos obligados sólo están constreñidos a proporcionar la información pública que obre en sus archivos, en el estado en que esta se encuentre; por lo que, la entrega no comprende el </w:t>
      </w:r>
      <w:r>
        <w:rPr>
          <w:rFonts w:ascii="Palatino Linotype" w:eastAsia="Palatino Linotype" w:hAnsi="Palatino Linotype" w:cs="Palatino Linotype"/>
          <w:sz w:val="22"/>
          <w:szCs w:val="22"/>
        </w:rPr>
        <w:lastRenderedPageBreak/>
        <w:t>procesamiento de la misma, ni presentarla conforme al interés del solicitante, además, que tampoco deberá generarla, resumirla, efectuar cálculos o practicar investigaciones.</w:t>
      </w:r>
    </w:p>
    <w:p w:rsidR="000F4BCB" w:rsidRDefault="000F4BCB">
      <w:pPr>
        <w:spacing w:line="360" w:lineRule="auto"/>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0F4BCB" w:rsidRDefault="000F4BCB">
      <w:pPr>
        <w:spacing w:line="360" w:lineRule="auto"/>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den cuenta de lo requerido.</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precisar, que este Instituto no localizó información sobre el proyecto “Iglesia Segura”, por lo que para el caso de que no se haya llevado a cabo dicho proyecto, deberá hacerlo del conocimiento de la parte Recurrente, de manera clara y precisa, en términos del artículo 19 párrafo segundo de la Ley de Transparencia y Acceso a la Información Pública del Estado de México y Municipios.</w:t>
      </w:r>
    </w:p>
    <w:p w:rsidR="000F4BCB" w:rsidRDefault="000F4BCB">
      <w:pPr>
        <w:spacing w:line="360" w:lineRule="auto"/>
        <w:jc w:val="both"/>
        <w:rPr>
          <w:rFonts w:ascii="Palatino Linotype" w:eastAsia="Palatino Linotype" w:hAnsi="Palatino Linotype" w:cs="Palatino Linotype"/>
          <w:color w:val="000000"/>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pasa desapercibido para este Instituto que los documentos que den cuenta de lo solicitado, pudieran contener datos o información clasificada de los proveedores, como datos bancarios;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w:t>
      </w:r>
      <w:r>
        <w:rPr>
          <w:rFonts w:ascii="Palatino Linotype" w:eastAsia="Palatino Linotype" w:hAnsi="Palatino Linotype" w:cs="Palatino Linotype"/>
          <w:sz w:val="22"/>
          <w:szCs w:val="22"/>
        </w:rPr>
        <w:lastRenderedPageBreak/>
        <w:t xml:space="preserve">versión Pública en la que se testen las partes o secciones clasificadas, indicando su contenido de manera genérica y fundando y motivando su clasificación. </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0F4BCB" w:rsidRDefault="000F4BCB">
      <w:pPr>
        <w:spacing w:line="360" w:lineRule="auto"/>
        <w:rPr>
          <w:rFonts w:ascii="Palatino Linotype" w:eastAsia="Palatino Linotype" w:hAnsi="Palatino Linotype" w:cs="Palatino Linotype"/>
          <w:b/>
          <w:sz w:val="22"/>
          <w:szCs w:val="22"/>
        </w:rPr>
      </w:pP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a la solicitud de información, a efecto de que previa búsqueda exhaustiva y razonable en los archivos del Sujeto Obligado, entregue, la información solicitada. </w:t>
      </w:r>
    </w:p>
    <w:p w:rsidR="000F4BCB" w:rsidRDefault="000F4BCB">
      <w:pPr>
        <w:spacing w:line="360" w:lineRule="auto"/>
        <w:jc w:val="both"/>
        <w:rPr>
          <w:rFonts w:ascii="Palatino Linotype" w:eastAsia="Palatino Linotype" w:hAnsi="Palatino Linotype" w:cs="Palatino Linotype"/>
          <w:b/>
          <w:sz w:val="22"/>
          <w:szCs w:val="22"/>
        </w:rPr>
      </w:pP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rsidR="000F4BCB" w:rsidRDefault="009E3716">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le hace del conocimiento al Particular, que, en el presente caso, se le concede parcialmente la razón, toda vez que, si bien el Sujeto Obligado proporcionó información relacionada con lo solicitado, lo cierto es que no se pronunció el área competente, por lo que deberá proporcionar dicha información.  </w:t>
      </w:r>
    </w:p>
    <w:p w:rsidR="000F4BCB" w:rsidRDefault="000F4BCB">
      <w:pPr>
        <w:widowControl w:val="0"/>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0F4BCB" w:rsidRDefault="009E3716">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MODIFICA </w:t>
      </w:r>
      <w:r>
        <w:rPr>
          <w:rFonts w:ascii="Palatino Linotype" w:eastAsia="Palatino Linotype" w:hAnsi="Palatino Linotype" w:cs="Palatino Linotype"/>
          <w:sz w:val="22"/>
          <w:szCs w:val="22"/>
        </w:rPr>
        <w:t>la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respuesta entregada por el </w:t>
      </w:r>
      <w:r>
        <w:rPr>
          <w:rFonts w:ascii="Palatino Linotype" w:eastAsia="Palatino Linotype" w:hAnsi="Palatino Linotype" w:cs="Palatino Linotype"/>
          <w:color w:val="000000"/>
          <w:sz w:val="22"/>
          <w:szCs w:val="22"/>
        </w:rPr>
        <w:t>Ayuntamiento de Naucalpan de Juárez</w:t>
      </w:r>
      <w:r>
        <w:rPr>
          <w:rFonts w:ascii="Palatino Linotype" w:eastAsia="Palatino Linotype" w:hAnsi="Palatino Linotype" w:cs="Palatino Linotype"/>
          <w:sz w:val="22"/>
          <w:szCs w:val="22"/>
        </w:rPr>
        <w:t>, a la solicitud de información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00797/NAUCALPA/IP/2024, por resultar parcialmente </w:t>
      </w:r>
      <w:r>
        <w:rPr>
          <w:rFonts w:ascii="Palatino Linotype" w:eastAsia="Palatino Linotype" w:hAnsi="Palatino Linotype" w:cs="Palatino Linotype"/>
          <w:b/>
          <w:sz w:val="22"/>
          <w:szCs w:val="22"/>
        </w:rPr>
        <w:t>FUNDADAS</w:t>
      </w:r>
      <w:r>
        <w:rPr>
          <w:rFonts w:ascii="Palatino Linotype" w:eastAsia="Palatino Linotype" w:hAnsi="Palatino Linotype" w:cs="Palatino Linotype"/>
          <w:sz w:val="22"/>
          <w:szCs w:val="22"/>
        </w:rPr>
        <w:t xml:space="preserve"> las razones o motivos de inconformidad hechos valer por el Recurrente, en términos de los considerandos QUINTO y SEXTO de la presente Resolución.</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 xml:space="preserve">al </w:t>
      </w:r>
      <w:r>
        <w:rPr>
          <w:rFonts w:ascii="Palatino Linotype" w:eastAsia="Palatino Linotype" w:hAnsi="Palatino Linotype" w:cs="Palatino Linotype"/>
          <w:color w:val="0C0C0C"/>
          <w:sz w:val="22"/>
          <w:szCs w:val="22"/>
        </w:rPr>
        <w:t>Sujeto Obligado</w:t>
      </w:r>
      <w:r>
        <w:rPr>
          <w:rFonts w:ascii="Palatino Linotype" w:eastAsia="Palatino Linotype" w:hAnsi="Palatino Linotype" w:cs="Palatino Linotype"/>
          <w:sz w:val="22"/>
          <w:szCs w:val="22"/>
        </w:rPr>
        <w:t>, a efecto de que previa búsqueda exhaustiva y razonable en todas las unidades administrativas competentes, entregue a través del Sistema de Acceso a la Información Mexiquense (SAIMEX), en su caso, en versión pública, respecto del proyecto “Iglesia Segura” realizado en el Municipio de Naucalpan de Juárez, del veintiuno de octubre de dos mil veintitrés al veintiuno de octubre de dos mil veinticuatro, los documentos donde conste lo siguiente:</w:t>
      </w:r>
    </w:p>
    <w:p w:rsidR="000F4BCB" w:rsidRDefault="000F4BCB">
      <w:pPr>
        <w:tabs>
          <w:tab w:val="left" w:pos="4962"/>
        </w:tabs>
        <w:spacing w:line="360" w:lineRule="auto"/>
        <w:ind w:right="-28"/>
        <w:jc w:val="both"/>
        <w:rPr>
          <w:rFonts w:ascii="Palatino Linotype" w:eastAsia="Palatino Linotype" w:hAnsi="Palatino Linotype" w:cs="Palatino Linotype"/>
          <w:sz w:val="22"/>
          <w:szCs w:val="22"/>
        </w:rPr>
      </w:pP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Objetivos;</w:t>
      </w: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Preguntas realizadas, y</w:t>
      </w:r>
    </w:p>
    <w:p w:rsidR="000F4BCB" w:rsidRDefault="009E3716">
      <w:pPr>
        <w:numPr>
          <w:ilvl w:val="0"/>
          <w:numId w:val="1"/>
        </w:numPr>
        <w:pBdr>
          <w:top w:val="nil"/>
          <w:left w:val="nil"/>
          <w:bottom w:val="nil"/>
          <w:right w:val="nil"/>
          <w:between w:val="nil"/>
        </w:pBdr>
        <w:tabs>
          <w:tab w:val="left" w:pos="4962"/>
        </w:tabs>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Resultados de su aplicación.</w:t>
      </w:r>
    </w:p>
    <w:p w:rsidR="000F4BCB" w:rsidRDefault="000F4BCB">
      <w:pPr>
        <w:pBdr>
          <w:top w:val="nil"/>
          <w:left w:val="nil"/>
          <w:bottom w:val="nil"/>
          <w:right w:val="nil"/>
          <w:between w:val="nil"/>
        </w:pBdr>
        <w:tabs>
          <w:tab w:val="left" w:pos="4962"/>
        </w:tabs>
        <w:spacing w:line="360" w:lineRule="auto"/>
        <w:ind w:left="720" w:right="-28"/>
        <w:jc w:val="both"/>
        <w:rPr>
          <w:rFonts w:ascii="Palatino Linotype" w:eastAsia="Palatino Linotype" w:hAnsi="Palatino Linotype" w:cs="Palatino Linotype"/>
          <w:color w:val="000000"/>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la materia.</w:t>
      </w:r>
    </w:p>
    <w:p w:rsidR="000F4BCB" w:rsidRDefault="000F4BCB">
      <w:pPr>
        <w:spacing w:line="360" w:lineRule="auto"/>
        <w:ind w:right="-28"/>
        <w:jc w:val="both"/>
        <w:rPr>
          <w:rFonts w:ascii="Palatino Linotype" w:eastAsia="Palatino Linotype" w:hAnsi="Palatino Linotype" w:cs="Palatino Linotype"/>
          <w:sz w:val="22"/>
          <w:szCs w:val="22"/>
        </w:rPr>
      </w:pPr>
    </w:p>
    <w:p w:rsidR="000F4BCB" w:rsidRDefault="009E3716">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el caso de que no se haya generado información respecto del proyecto solicitado, al no haberse realizado, deberá hacerlo saber a la Particular de manera clara y precisa.</w:t>
      </w:r>
    </w:p>
    <w:p w:rsidR="000F4BCB" w:rsidRDefault="000F4BCB">
      <w:pPr>
        <w:spacing w:line="360" w:lineRule="auto"/>
        <w:jc w:val="both"/>
        <w:rPr>
          <w:rFonts w:ascii="Palatino Linotype" w:eastAsia="Palatino Linotype" w:hAnsi="Palatino Linotype" w:cs="Palatino Linotype"/>
          <w:b/>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rsidR="000F4BCB" w:rsidRDefault="000F4BCB">
      <w:pPr>
        <w:spacing w:line="360" w:lineRule="auto"/>
        <w:jc w:val="both"/>
        <w:rPr>
          <w:rFonts w:ascii="Palatino Linotype" w:eastAsia="Palatino Linotype" w:hAnsi="Palatino Linotype" w:cs="Palatino Linotype"/>
          <w:sz w:val="22"/>
          <w:szCs w:val="22"/>
        </w:rPr>
      </w:pPr>
    </w:p>
    <w:p w:rsidR="000F4BCB" w:rsidRDefault="009E3716">
      <w:pPr>
        <w:shd w:val="clear" w:color="auto" w:fill="FFFFFF"/>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0F4BCB" w:rsidRDefault="009E371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E0349B">
        <w:rPr>
          <w:rFonts w:ascii="Palatino Linotype" w:eastAsia="Palatino Linotype" w:hAnsi="Palatino Linotype" w:cs="Palatino Linotype"/>
          <w:b/>
          <w:sz w:val="22"/>
          <w:szCs w:val="22"/>
        </w:rPr>
        <w:t xml:space="preserve">UNANIMIDAD </w:t>
      </w:r>
      <w:r>
        <w:rPr>
          <w:rFonts w:ascii="Palatino Linotype" w:eastAsia="Palatino Linotype" w:hAnsi="Palatino Linotype" w:cs="Palatino Linotype"/>
          <w:sz w:val="22"/>
          <w:szCs w:val="22"/>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Pr>
          <w:rFonts w:ascii="Palatino Linotype" w:eastAsia="Palatino Linotype" w:hAnsi="Palatino Linotype" w:cs="Palatino Linotype"/>
          <w:sz w:val="22"/>
          <w:szCs w:val="22"/>
        </w:rPr>
        <w:lastRenderedPageBreak/>
        <w:t>GUADALUPE RAMÍREZ PEÑA, EN LA CUADRAGÉSIMA SEGUNDA SESIÓN ORDINARIA, CELEBRADA EL CUATRO DE DICIEMBRE DE DOS MIL VEINTICUATRO, ANTE EL SECRETARIO TÉCNICO DEL PLENO, ALEXIS TAPIA RAMÍREZ.</w:t>
      </w:r>
    </w:p>
    <w:p w:rsidR="000F4BCB" w:rsidRDefault="000F4BCB">
      <w:pPr>
        <w:spacing w:line="360" w:lineRule="auto"/>
        <w:jc w:val="both"/>
        <w:rPr>
          <w:rFonts w:ascii="Palatino Linotype" w:eastAsia="Palatino Linotype" w:hAnsi="Palatino Linotype" w:cs="Palatino Linotype"/>
          <w:sz w:val="22"/>
          <w:szCs w:val="22"/>
        </w:rPr>
      </w:pPr>
      <w:bookmarkStart w:id="2" w:name="_GoBack"/>
      <w:bookmarkEnd w:id="2"/>
    </w:p>
    <w:sectPr w:rsidR="000F4BCB">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7F" w:rsidRDefault="0018497F">
      <w:r>
        <w:separator/>
      </w:r>
    </w:p>
  </w:endnote>
  <w:endnote w:type="continuationSeparator" w:id="0">
    <w:p w:rsidR="0018497F" w:rsidRDefault="0018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B" w:rsidRDefault="000F4BCB">
    <w:pPr>
      <w:pBdr>
        <w:top w:val="nil"/>
        <w:left w:val="nil"/>
        <w:bottom w:val="nil"/>
        <w:right w:val="nil"/>
        <w:between w:val="nil"/>
      </w:pBdr>
      <w:tabs>
        <w:tab w:val="center" w:pos="4419"/>
        <w:tab w:val="right" w:pos="8838"/>
      </w:tabs>
      <w:jc w:val="right"/>
      <w:rPr>
        <w:color w:val="000000"/>
        <w:sz w:val="26"/>
        <w:szCs w:val="26"/>
      </w:rPr>
    </w:pPr>
  </w:p>
  <w:p w:rsidR="000F4BCB" w:rsidRDefault="009E371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F5124">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F5124">
      <w:rPr>
        <w:b/>
        <w:noProof/>
        <w:color w:val="000000"/>
        <w:sz w:val="24"/>
        <w:szCs w:val="24"/>
      </w:rPr>
      <w:t>18</w:t>
    </w:r>
    <w:r>
      <w:rPr>
        <w:b/>
        <w:color w:val="000000"/>
        <w:sz w:val="24"/>
        <w:szCs w:val="24"/>
      </w:rPr>
      <w:fldChar w:fldCharType="end"/>
    </w:r>
  </w:p>
  <w:p w:rsidR="000F4BCB" w:rsidRDefault="000F4BC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B" w:rsidRDefault="000F4BCB">
    <w:pPr>
      <w:pBdr>
        <w:top w:val="nil"/>
        <w:left w:val="nil"/>
        <w:bottom w:val="nil"/>
        <w:right w:val="nil"/>
        <w:between w:val="nil"/>
      </w:pBdr>
      <w:tabs>
        <w:tab w:val="center" w:pos="4419"/>
        <w:tab w:val="right" w:pos="8838"/>
      </w:tabs>
      <w:jc w:val="right"/>
      <w:rPr>
        <w:color w:val="000000"/>
      </w:rPr>
    </w:pPr>
  </w:p>
  <w:p w:rsidR="000F4BCB" w:rsidRDefault="000F4BCB">
    <w:pPr>
      <w:pBdr>
        <w:top w:val="nil"/>
        <w:left w:val="nil"/>
        <w:bottom w:val="nil"/>
        <w:right w:val="nil"/>
        <w:between w:val="nil"/>
      </w:pBdr>
      <w:tabs>
        <w:tab w:val="center" w:pos="4419"/>
        <w:tab w:val="right" w:pos="8838"/>
      </w:tabs>
      <w:jc w:val="right"/>
      <w:rPr>
        <w:color w:val="000000"/>
      </w:rPr>
    </w:pPr>
  </w:p>
  <w:p w:rsidR="000F4BCB" w:rsidRDefault="000F4BCB">
    <w:pPr>
      <w:pBdr>
        <w:top w:val="nil"/>
        <w:left w:val="nil"/>
        <w:bottom w:val="nil"/>
        <w:right w:val="nil"/>
        <w:between w:val="nil"/>
      </w:pBdr>
      <w:tabs>
        <w:tab w:val="center" w:pos="4419"/>
        <w:tab w:val="right" w:pos="8838"/>
      </w:tabs>
      <w:jc w:val="right"/>
      <w:rPr>
        <w:color w:val="000000"/>
      </w:rPr>
    </w:pPr>
  </w:p>
  <w:p w:rsidR="000F4BCB" w:rsidRDefault="009E371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F512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F5124">
      <w:rPr>
        <w:b/>
        <w:noProof/>
        <w:color w:val="000000"/>
        <w:sz w:val="24"/>
        <w:szCs w:val="24"/>
      </w:rPr>
      <w:t>18</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7F" w:rsidRDefault="0018497F">
      <w:r>
        <w:separator/>
      </w:r>
    </w:p>
  </w:footnote>
  <w:footnote w:type="continuationSeparator" w:id="0">
    <w:p w:rsidR="0018497F" w:rsidRDefault="0018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B" w:rsidRDefault="0018497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B" w:rsidRDefault="0018497F">
    <w:pPr>
      <w:tabs>
        <w:tab w:val="left" w:pos="3416"/>
      </w:tabs>
      <w:rPr>
        <w:sz w:val="22"/>
        <w:szCs w:val="22"/>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0F4BCB">
      <w:trPr>
        <w:trHeight w:val="70"/>
      </w:trPr>
      <w:tc>
        <w:tcPr>
          <w:tcW w:w="2268" w:type="dxa"/>
          <w:shd w:val="clear" w:color="auto" w:fill="auto"/>
        </w:tcPr>
        <w:p w:rsidR="000F4BCB" w:rsidRDefault="000F4BCB">
          <w:pPr>
            <w:tabs>
              <w:tab w:val="right" w:pos="4273"/>
            </w:tabs>
            <w:rPr>
              <w:rFonts w:ascii="Garamond" w:eastAsia="Garamond" w:hAnsi="Garamond" w:cs="Garamond"/>
              <w:sz w:val="16"/>
              <w:szCs w:val="16"/>
            </w:rPr>
          </w:pPr>
        </w:p>
      </w:tc>
      <w:tc>
        <w:tcPr>
          <w:tcW w:w="7193" w:type="dxa"/>
          <w:shd w:val="clear" w:color="auto" w:fill="auto"/>
        </w:tcPr>
        <w:p w:rsidR="000F4BCB" w:rsidRDefault="000F4BCB">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5211"/>
          </w:tblGrid>
          <w:tr w:rsidR="000F4BCB">
            <w:trPr>
              <w:trHeight w:val="128"/>
            </w:trPr>
            <w:tc>
              <w:tcPr>
                <w:tcW w:w="2727" w:type="dxa"/>
                <w:vAlign w:val="bottom"/>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5211" w:type="dxa"/>
              </w:tcPr>
              <w:p w:rsidR="000F4BCB" w:rsidRDefault="009E371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07181/INFOEM/IP/RR/2024</w:t>
                </w:r>
              </w:p>
            </w:tc>
          </w:tr>
          <w:tr w:rsidR="000F4BCB">
            <w:trPr>
              <w:trHeight w:val="251"/>
            </w:trPr>
            <w:tc>
              <w:tcPr>
                <w:tcW w:w="2727"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5211" w:type="dxa"/>
              </w:tcPr>
              <w:p w:rsidR="000F4BCB" w:rsidRDefault="009E3716">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Naucalpan de Juárez</w:t>
                </w:r>
              </w:p>
            </w:tc>
          </w:tr>
          <w:tr w:rsidR="000F4BCB">
            <w:trPr>
              <w:trHeight w:val="251"/>
            </w:trPr>
            <w:tc>
              <w:tcPr>
                <w:tcW w:w="2727"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5211" w:type="dxa"/>
              </w:tcPr>
              <w:p w:rsidR="000F4BCB" w:rsidRDefault="009E3716">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rsidR="000F4BCB" w:rsidRDefault="000F4BCB">
          <w:pPr>
            <w:tabs>
              <w:tab w:val="right" w:pos="8838"/>
            </w:tabs>
            <w:ind w:left="-28"/>
            <w:rPr>
              <w:rFonts w:ascii="Arial" w:eastAsia="Arial" w:hAnsi="Arial" w:cs="Arial"/>
              <w:b/>
            </w:rPr>
          </w:pPr>
        </w:p>
      </w:tc>
    </w:tr>
  </w:tbl>
  <w:p w:rsidR="000F4BCB" w:rsidRDefault="000F4BCB">
    <w:pPr>
      <w:pBdr>
        <w:top w:val="nil"/>
        <w:left w:val="nil"/>
        <w:bottom w:val="nil"/>
        <w:right w:val="nil"/>
        <w:between w:val="nil"/>
      </w:pBdr>
      <w:tabs>
        <w:tab w:val="center" w:pos="4419"/>
        <w:tab w:val="right" w:pos="8838"/>
      </w:tabs>
      <w:rPr>
        <w:color w:val="000000"/>
        <w:sz w:val="14"/>
        <w:szCs w:val="14"/>
      </w:rPr>
    </w:pPr>
  </w:p>
  <w:p w:rsidR="000F4BCB" w:rsidRDefault="000F4BCB">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CB" w:rsidRDefault="000F4BCB">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2835"/>
      <w:gridCol w:w="4111"/>
    </w:tblGrid>
    <w:tr w:rsidR="000F4BCB">
      <w:trPr>
        <w:trHeight w:val="302"/>
      </w:trPr>
      <w:tc>
        <w:tcPr>
          <w:tcW w:w="2835"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111" w:type="dxa"/>
        </w:tcPr>
        <w:p w:rsidR="000F4BCB" w:rsidRDefault="009E371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07181/INFOEM/IP/RR/2024</w:t>
          </w:r>
        </w:p>
      </w:tc>
    </w:tr>
    <w:tr w:rsidR="000F4BCB">
      <w:trPr>
        <w:trHeight w:val="110"/>
      </w:trPr>
      <w:tc>
        <w:tcPr>
          <w:tcW w:w="2835"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4111" w:type="dxa"/>
        </w:tcPr>
        <w:p w:rsidR="000F4BCB" w:rsidRDefault="00753754">
          <w:pPr>
            <w:jc w:val="both"/>
            <w:rPr>
              <w:rFonts w:ascii="Palatino Linotype" w:eastAsia="Palatino Linotype" w:hAnsi="Palatino Linotype" w:cs="Palatino Linotype"/>
              <w:sz w:val="22"/>
              <w:szCs w:val="22"/>
            </w:rPr>
          </w:pPr>
          <w:r w:rsidRPr="00753754">
            <w:rPr>
              <w:rFonts w:ascii="Palatino Linotype" w:eastAsia="Palatino Linotype" w:hAnsi="Palatino Linotype" w:cs="Palatino Linotype"/>
              <w:sz w:val="22"/>
              <w:szCs w:val="22"/>
              <w:highlight w:val="black"/>
            </w:rPr>
            <w:t>XXXXXXXXXXXXXXXXX</w:t>
          </w:r>
        </w:p>
      </w:tc>
    </w:tr>
    <w:tr w:rsidR="000F4BCB">
      <w:trPr>
        <w:trHeight w:val="248"/>
      </w:trPr>
      <w:tc>
        <w:tcPr>
          <w:tcW w:w="2835"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111" w:type="dxa"/>
        </w:tcPr>
        <w:p w:rsidR="000F4BCB" w:rsidRDefault="009E371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Naucalpan de Juárez</w:t>
          </w:r>
        </w:p>
      </w:tc>
    </w:tr>
    <w:tr w:rsidR="000F4BCB">
      <w:trPr>
        <w:trHeight w:val="248"/>
      </w:trPr>
      <w:tc>
        <w:tcPr>
          <w:tcW w:w="2835" w:type="dxa"/>
        </w:tcPr>
        <w:p w:rsidR="000F4BCB" w:rsidRDefault="009E371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111" w:type="dxa"/>
        </w:tcPr>
        <w:p w:rsidR="000F4BCB" w:rsidRDefault="009E371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0F4BCB" w:rsidRDefault="0018497F">
    <w:pPr>
      <w:ind w:right="-31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0342"/>
    <w:multiLevelType w:val="multilevel"/>
    <w:tmpl w:val="2F424550"/>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C41769"/>
    <w:multiLevelType w:val="multilevel"/>
    <w:tmpl w:val="BBCE8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CB"/>
    <w:rsid w:val="00014BC2"/>
    <w:rsid w:val="000F4BCB"/>
    <w:rsid w:val="0018497F"/>
    <w:rsid w:val="001D3E23"/>
    <w:rsid w:val="001F5124"/>
    <w:rsid w:val="004A469D"/>
    <w:rsid w:val="00753754"/>
    <w:rsid w:val="00840D21"/>
    <w:rsid w:val="009E3716"/>
    <w:rsid w:val="00E03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7D0686-34AA-46DE-B3BF-736BAA1E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169"/>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D2169"/>
    <w:pPr>
      <w:tabs>
        <w:tab w:val="center" w:pos="4419"/>
        <w:tab w:val="right" w:pos="8838"/>
      </w:tabs>
    </w:pPr>
  </w:style>
  <w:style w:type="character" w:customStyle="1" w:styleId="EncabezadoCar">
    <w:name w:val="Encabezado Car"/>
    <w:basedOn w:val="Fuentedeprrafopredeter"/>
    <w:link w:val="Encabezado"/>
    <w:uiPriority w:val="99"/>
    <w:rsid w:val="003D216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D2169"/>
    <w:pPr>
      <w:tabs>
        <w:tab w:val="center" w:pos="4419"/>
        <w:tab w:val="right" w:pos="8838"/>
      </w:tabs>
    </w:pPr>
  </w:style>
  <w:style w:type="character" w:customStyle="1" w:styleId="PiedepginaCar">
    <w:name w:val="Pie de página Car"/>
    <w:basedOn w:val="Fuentedeprrafopredeter"/>
    <w:link w:val="Piedepgina"/>
    <w:uiPriority w:val="99"/>
    <w:rsid w:val="003D2169"/>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D2169"/>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D2169"/>
    <w:rPr>
      <w:rFonts w:ascii="Century Gothic" w:eastAsia="Times New Roman" w:hAnsi="Century Gothic" w:cs="Times New Roman"/>
      <w:szCs w:val="24"/>
      <w:lang w:eastAsia="es-ES"/>
    </w:rPr>
  </w:style>
  <w:style w:type="table" w:styleId="Tablaconcuadrcula">
    <w:name w:val="Table Grid"/>
    <w:basedOn w:val="Tablanormal"/>
    <w:uiPriority w:val="39"/>
    <w:rsid w:val="003D2169"/>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D2169"/>
    <w:rPr>
      <w:color w:val="0563C1" w:themeColor="hyperlink"/>
      <w:u w:val="single"/>
    </w:rPr>
  </w:style>
  <w:style w:type="paragraph" w:customStyle="1" w:styleId="Default">
    <w:name w:val="Default"/>
    <w:rsid w:val="003D2169"/>
    <w:pPr>
      <w:autoSpaceDE w:val="0"/>
      <w:autoSpaceDN w:val="0"/>
      <w:adjustRightInd w:val="0"/>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rlzGZ/IRrwkHAn8SKrt2T94dw==">CgMxLjAyCGguZ2pkZ3hzMgloLjMwajB6bGw4AHIhMXZGYm5WWTlfa2dfWXN4VHB2dVluYzJPYzNjNTRHYkJt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4244</Words>
  <Characters>23344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cp:lastModifiedBy>
  <cp:revision>5</cp:revision>
  <cp:lastPrinted>2024-12-05T22:41:00Z</cp:lastPrinted>
  <dcterms:created xsi:type="dcterms:W3CDTF">2024-12-05T22:40:00Z</dcterms:created>
  <dcterms:modified xsi:type="dcterms:W3CDTF">2025-02-04T21:11:00Z</dcterms:modified>
</cp:coreProperties>
</file>