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E183"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9637E">
        <w:rPr>
          <w:rFonts w:ascii="Palatino Linotype" w:eastAsia="Palatino Linotype" w:hAnsi="Palatino Linotype" w:cs="Palatino Linotype"/>
          <w:b/>
          <w:sz w:val="22"/>
          <w:szCs w:val="22"/>
        </w:rPr>
        <w:t>dieciséis de octubre de dos mil veinticuatro</w:t>
      </w:r>
      <w:r w:rsidRPr="0089637E">
        <w:rPr>
          <w:rFonts w:ascii="Palatino Linotype" w:eastAsia="Palatino Linotype" w:hAnsi="Palatino Linotype" w:cs="Palatino Linotype"/>
          <w:sz w:val="22"/>
          <w:szCs w:val="22"/>
        </w:rPr>
        <w:t xml:space="preserve">. </w:t>
      </w:r>
    </w:p>
    <w:p w14:paraId="6F5D240C" w14:textId="214C1C8E" w:rsidR="00601C11" w:rsidRPr="0089637E" w:rsidRDefault="00E04789">
      <w:pPr>
        <w:spacing w:before="240"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Visto</w:t>
      </w:r>
      <w:r w:rsidRPr="0089637E">
        <w:rPr>
          <w:rFonts w:ascii="Palatino Linotype" w:eastAsia="Palatino Linotype" w:hAnsi="Palatino Linotype" w:cs="Palatino Linotype"/>
          <w:sz w:val="22"/>
          <w:szCs w:val="22"/>
        </w:rPr>
        <w:t xml:space="preserve"> el expediente formado con motivo del recurso de revisión </w:t>
      </w:r>
      <w:r w:rsidRPr="0089637E">
        <w:rPr>
          <w:rFonts w:ascii="Palatino Linotype" w:eastAsia="Palatino Linotype" w:hAnsi="Palatino Linotype" w:cs="Palatino Linotype"/>
          <w:b/>
          <w:sz w:val="22"/>
          <w:szCs w:val="22"/>
        </w:rPr>
        <w:t>02399/INFOEM/IP/RR/2024</w:t>
      </w:r>
      <w:r w:rsidRPr="0089637E">
        <w:rPr>
          <w:rFonts w:ascii="Palatino Linotype" w:eastAsia="Palatino Linotype" w:hAnsi="Palatino Linotype" w:cs="Palatino Linotype"/>
          <w:sz w:val="22"/>
          <w:szCs w:val="22"/>
        </w:rPr>
        <w:t>, interpuesto por</w:t>
      </w:r>
      <w:r w:rsidRPr="0089637E">
        <w:rPr>
          <w:rFonts w:ascii="Palatino Linotype" w:eastAsia="Palatino Linotype" w:hAnsi="Palatino Linotype" w:cs="Palatino Linotype"/>
          <w:b/>
          <w:sz w:val="22"/>
          <w:szCs w:val="22"/>
        </w:rPr>
        <w:t xml:space="preserve"> </w:t>
      </w:r>
      <w:r w:rsidR="00F21281">
        <w:rPr>
          <w:rFonts w:ascii="Palatino Linotype" w:eastAsia="Palatino Linotype" w:hAnsi="Palatino Linotype" w:cs="Palatino Linotype"/>
          <w:b/>
          <w:sz w:val="22"/>
          <w:szCs w:val="22"/>
        </w:rPr>
        <w:t xml:space="preserve">XXXX XX XXX </w:t>
      </w:r>
      <w:proofErr w:type="spellStart"/>
      <w:r w:rsidR="00F21281">
        <w:rPr>
          <w:rFonts w:ascii="Palatino Linotype" w:eastAsia="Palatino Linotype" w:hAnsi="Palatino Linotype" w:cs="Palatino Linotype"/>
          <w:b/>
          <w:sz w:val="22"/>
          <w:szCs w:val="22"/>
        </w:rPr>
        <w:t>XXX</w:t>
      </w:r>
      <w:proofErr w:type="spellEnd"/>
      <w:r w:rsidR="00F21281">
        <w:rPr>
          <w:rFonts w:ascii="Palatino Linotype" w:eastAsia="Palatino Linotype" w:hAnsi="Palatino Linotype" w:cs="Palatino Linotype"/>
          <w:b/>
          <w:sz w:val="22"/>
          <w:szCs w:val="22"/>
        </w:rPr>
        <w:t xml:space="preserve"> </w:t>
      </w:r>
      <w:proofErr w:type="spellStart"/>
      <w:r w:rsidR="00F21281">
        <w:rPr>
          <w:rFonts w:ascii="Palatino Linotype" w:eastAsia="Palatino Linotype" w:hAnsi="Palatino Linotype" w:cs="Palatino Linotype"/>
          <w:b/>
          <w:sz w:val="22"/>
          <w:szCs w:val="22"/>
        </w:rPr>
        <w:t>XXX</w:t>
      </w:r>
      <w:proofErr w:type="spellEnd"/>
      <w:r w:rsidRPr="0089637E">
        <w:rPr>
          <w:rFonts w:ascii="Palatino Linotype" w:eastAsia="Palatino Linotype" w:hAnsi="Palatino Linotype" w:cs="Palatino Linotype"/>
          <w:sz w:val="22"/>
          <w:szCs w:val="22"/>
        </w:rPr>
        <w:t xml:space="preserve">, en lo sucesivo </w:t>
      </w:r>
      <w:r w:rsidRPr="0089637E">
        <w:rPr>
          <w:rFonts w:ascii="Palatino Linotype" w:eastAsia="Palatino Linotype" w:hAnsi="Palatino Linotype" w:cs="Palatino Linotype"/>
          <w:b/>
          <w:sz w:val="22"/>
          <w:szCs w:val="22"/>
        </w:rPr>
        <w:t>la</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parte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xml:space="preserve"> en contra de la respuesta a su solicitud por parte del </w:t>
      </w:r>
      <w:r w:rsidRPr="0089637E">
        <w:rPr>
          <w:rFonts w:ascii="Palatino Linotype" w:eastAsia="Palatino Linotype" w:hAnsi="Palatino Linotype" w:cs="Palatino Linotype"/>
          <w:b/>
          <w:sz w:val="22"/>
          <w:szCs w:val="22"/>
        </w:rPr>
        <w:t xml:space="preserve">Instituto de Transparencia, Acceso a la Información Pública y Protección de Datos Personales del Estado de México y Municipios, </w:t>
      </w:r>
      <w:r w:rsidRPr="0089637E">
        <w:rPr>
          <w:rFonts w:ascii="Palatino Linotype" w:eastAsia="Palatino Linotype" w:hAnsi="Palatino Linotype" w:cs="Palatino Linotype"/>
          <w:sz w:val="22"/>
          <w:szCs w:val="22"/>
        </w:rPr>
        <w:t xml:space="preserve">en lo sucesivo 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 xml:space="preserve">se procede a dictar la presente resolución con base en los siguientes: </w:t>
      </w:r>
    </w:p>
    <w:p w14:paraId="633CC8CF" w14:textId="77777777" w:rsidR="00601C11" w:rsidRPr="0089637E" w:rsidRDefault="00E04789">
      <w:pPr>
        <w:spacing w:before="240" w:after="240" w:line="360"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rPr>
        <w:t xml:space="preserve">I. </w:t>
      </w:r>
      <w:r w:rsidRPr="0089637E">
        <w:rPr>
          <w:rFonts w:ascii="Palatino Linotype" w:eastAsia="Palatino Linotype" w:hAnsi="Palatino Linotype" w:cs="Palatino Linotype"/>
          <w:b/>
          <w:sz w:val="22"/>
          <w:szCs w:val="22"/>
        </w:rPr>
        <w:t>A N T E C E D E N T E S</w:t>
      </w:r>
    </w:p>
    <w:p w14:paraId="2DF08F22"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1. Solicitud de acceso a la información.</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doce de marzo del dos mil veinticuatro,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 xml:space="preserve">la parte Recurrente </w:t>
      </w:r>
      <w:r w:rsidRPr="0089637E">
        <w:rPr>
          <w:rFonts w:ascii="Palatino Linotype" w:eastAsia="Palatino Linotype" w:hAnsi="Palatino Linotype" w:cs="Palatino Linotype"/>
          <w:sz w:val="22"/>
          <w:szCs w:val="22"/>
        </w:rPr>
        <w:t xml:space="preserve">presentó, a través del Sistema de Acceso a la Información Mexiquense, en lo subsecuente el </w:t>
      </w:r>
      <w:r w:rsidRPr="0089637E">
        <w:rPr>
          <w:rFonts w:ascii="Palatino Linotype" w:eastAsia="Palatino Linotype" w:hAnsi="Palatino Linotype" w:cs="Palatino Linotype"/>
          <w:b/>
          <w:sz w:val="22"/>
          <w:szCs w:val="22"/>
        </w:rPr>
        <w:t>SAIMEX,</w:t>
      </w:r>
      <w:r w:rsidRPr="0089637E">
        <w:rPr>
          <w:rFonts w:ascii="Palatino Linotype" w:eastAsia="Palatino Linotype" w:hAnsi="Palatino Linotype" w:cs="Palatino Linotype"/>
          <w:sz w:val="22"/>
          <w:szCs w:val="22"/>
        </w:rPr>
        <w:t xml:space="preserve"> ante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la solicitud de acceso a la información pública, a la que se le asignó el número</w:t>
      </w:r>
      <w:r w:rsidRPr="0089637E">
        <w:rPr>
          <w:rFonts w:ascii="Palatino Linotype" w:eastAsia="Palatino Linotype" w:hAnsi="Palatino Linotype" w:cs="Palatino Linotype"/>
          <w:b/>
          <w:sz w:val="22"/>
          <w:szCs w:val="22"/>
        </w:rPr>
        <w:t xml:space="preserve"> 00199/INFOEM/IP/2024, </w:t>
      </w:r>
      <w:r w:rsidRPr="0089637E">
        <w:rPr>
          <w:rFonts w:ascii="Palatino Linotype" w:eastAsia="Palatino Linotype" w:hAnsi="Palatino Linotype" w:cs="Palatino Linotype"/>
          <w:sz w:val="22"/>
          <w:szCs w:val="22"/>
        </w:rPr>
        <w:t xml:space="preserve">mediante la cual requirió la información siguiente: </w:t>
      </w:r>
    </w:p>
    <w:p w14:paraId="00AFCE57" w14:textId="77777777" w:rsidR="00601C11" w:rsidRPr="0089637E" w:rsidRDefault="00E04789">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b/>
          <w:i/>
          <w:sz w:val="22"/>
          <w:szCs w:val="22"/>
          <w:u w:val="single"/>
        </w:rPr>
        <w:t>Expedientes</w:t>
      </w:r>
      <w:r w:rsidRPr="0089637E">
        <w:rPr>
          <w:rFonts w:ascii="Palatino Linotype" w:eastAsia="Palatino Linotype" w:hAnsi="Palatino Linotype" w:cs="Palatino Linotype"/>
          <w:i/>
          <w:sz w:val="22"/>
          <w:szCs w:val="22"/>
        </w:rPr>
        <w:t xml:space="preserve"> de las personas certificadas en transparencia de los años 2022, 2023 y 2024 número de los que participaron de los que aprobaron y de que dependencias son.” (Sic) </w:t>
      </w:r>
    </w:p>
    <w:p w14:paraId="738BA1EA" w14:textId="77777777" w:rsidR="00601C11" w:rsidRPr="0089637E" w:rsidRDefault="00E04789">
      <w:pPr>
        <w:tabs>
          <w:tab w:val="left" w:pos="1080"/>
        </w:tabs>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b/>
      </w:r>
    </w:p>
    <w:p w14:paraId="4ECF84B2"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Modalidad de Entrega:</w:t>
      </w:r>
      <w:r w:rsidRPr="0089637E">
        <w:rPr>
          <w:rFonts w:ascii="Palatino Linotype" w:eastAsia="Palatino Linotype" w:hAnsi="Palatino Linotype" w:cs="Palatino Linotype"/>
          <w:sz w:val="22"/>
          <w:szCs w:val="22"/>
        </w:rPr>
        <w:t xml:space="preserve"> A través de </w:t>
      </w:r>
      <w:r w:rsidRPr="0089637E">
        <w:rPr>
          <w:rFonts w:ascii="Palatino Linotype" w:eastAsia="Palatino Linotype" w:hAnsi="Palatino Linotype" w:cs="Palatino Linotype"/>
          <w:b/>
          <w:sz w:val="22"/>
          <w:szCs w:val="22"/>
        </w:rPr>
        <w:t>SAIMEX</w:t>
      </w:r>
      <w:r w:rsidRPr="0089637E">
        <w:rPr>
          <w:rFonts w:ascii="Palatino Linotype" w:eastAsia="Palatino Linotype" w:hAnsi="Palatino Linotype" w:cs="Palatino Linotype"/>
          <w:sz w:val="22"/>
          <w:szCs w:val="22"/>
        </w:rPr>
        <w:t>.</w:t>
      </w:r>
    </w:p>
    <w:p w14:paraId="0A227B42" w14:textId="77777777" w:rsidR="00601C11" w:rsidRPr="0089637E" w:rsidRDefault="00601C11">
      <w:pPr>
        <w:spacing w:line="360" w:lineRule="auto"/>
        <w:ind w:left="567" w:right="900"/>
        <w:jc w:val="both"/>
        <w:rPr>
          <w:rFonts w:ascii="Palatino Linotype" w:eastAsia="Palatino Linotype" w:hAnsi="Palatino Linotype" w:cs="Palatino Linotype"/>
          <w:sz w:val="22"/>
          <w:szCs w:val="22"/>
        </w:rPr>
      </w:pPr>
    </w:p>
    <w:p w14:paraId="67DF373D" w14:textId="77777777" w:rsidR="00601C11" w:rsidRPr="0089637E" w:rsidRDefault="00E04789">
      <w:pPr>
        <w:spacing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lastRenderedPageBreak/>
        <w:t xml:space="preserve">2. Respuesta. </w:t>
      </w:r>
      <w:r w:rsidRPr="0089637E">
        <w:rPr>
          <w:rFonts w:ascii="Palatino Linotype" w:eastAsia="Palatino Linotype" w:hAnsi="Palatino Linotype" w:cs="Palatino Linotype"/>
          <w:sz w:val="22"/>
          <w:szCs w:val="22"/>
        </w:rPr>
        <w:t xml:space="preserve">El </w:t>
      </w:r>
      <w:r w:rsidRPr="0089637E">
        <w:rPr>
          <w:rFonts w:ascii="Palatino Linotype" w:eastAsia="Palatino Linotype" w:hAnsi="Palatino Linotype" w:cs="Palatino Linotype"/>
          <w:b/>
          <w:sz w:val="22"/>
          <w:szCs w:val="22"/>
        </w:rPr>
        <w:t>diez de abril de dos mil veinticuatro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9571C10" w14:textId="77777777" w:rsidR="00601C11" w:rsidRPr="0089637E" w:rsidRDefault="00E04789">
      <w:pPr>
        <w:spacing w:before="240" w:after="240"/>
        <w:ind w:left="567" w:right="902"/>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DC8A26" w14:textId="77777777" w:rsidR="00601C11" w:rsidRPr="0089637E" w:rsidRDefault="00E04789">
      <w:pPr>
        <w:spacing w:before="240" w:after="240"/>
        <w:ind w:left="567" w:right="902"/>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Con fundamento en el artículo 53 fracción II de la Ley de Transparencia y Acceso a la Información Pública del Estado de México y Municipios, se adjunta la respuesta a su solicitud de información pública.</w:t>
      </w:r>
    </w:p>
    <w:p w14:paraId="30ACA2DB" w14:textId="77777777" w:rsidR="00601C11" w:rsidRPr="0089637E" w:rsidRDefault="00E04789">
      <w:pPr>
        <w:spacing w:before="240" w:after="240"/>
        <w:ind w:left="567" w:right="902"/>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ATENTAMENTE</w:t>
      </w:r>
    </w:p>
    <w:p w14:paraId="69F0773C" w14:textId="77777777" w:rsidR="00601C11" w:rsidRPr="0089637E" w:rsidRDefault="00E04789">
      <w:pPr>
        <w:spacing w:before="240" w:after="240"/>
        <w:ind w:left="567" w:right="902"/>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Mtro. Juan Salvador V. Hernández Flores” (Sic) </w:t>
      </w:r>
    </w:p>
    <w:p w14:paraId="491B242B" w14:textId="77777777" w:rsidR="00601C11" w:rsidRPr="0089637E" w:rsidRDefault="00E04789">
      <w:pPr>
        <w:spacing w:before="240" w:after="240" w:line="360" w:lineRule="auto"/>
        <w:ind w:left="567" w:right="49"/>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 xml:space="preserve">Archivos adjuntos: </w:t>
      </w:r>
    </w:p>
    <w:p w14:paraId="31476AA0" w14:textId="77777777" w:rsidR="00601C11" w:rsidRPr="0089637E" w:rsidRDefault="00E04789">
      <w:pPr>
        <w:spacing w:before="240" w:after="240" w:line="360" w:lineRule="auto"/>
        <w:ind w:left="567" w:right="1041"/>
        <w:jc w:val="both"/>
        <w:rPr>
          <w:rFonts w:ascii="Palatino Linotype" w:eastAsia="Palatino Linotype" w:hAnsi="Palatino Linotype" w:cs="Palatino Linotype"/>
        </w:rPr>
      </w:pPr>
      <w:r w:rsidRPr="0089637E">
        <w:rPr>
          <w:rFonts w:ascii="Palatino Linotype" w:eastAsia="Palatino Linotype" w:hAnsi="Palatino Linotype" w:cs="Palatino Linotype"/>
          <w:b/>
          <w:i/>
        </w:rPr>
        <w:t xml:space="preserve">“RespuestaSolicitud00199.zip”: </w:t>
      </w:r>
      <w:r w:rsidRPr="0089637E">
        <w:rPr>
          <w:rFonts w:ascii="Palatino Linotype" w:eastAsia="Palatino Linotype" w:hAnsi="Palatino Linotype" w:cs="Palatino Linotype"/>
          <w:sz w:val="22"/>
          <w:szCs w:val="22"/>
        </w:rPr>
        <w:t>Carpeta comprimida que contiene los siguientes archivos electrónicos:</w:t>
      </w:r>
    </w:p>
    <w:p w14:paraId="1BD25046" w14:textId="77777777" w:rsidR="00601C11" w:rsidRPr="0089637E" w:rsidRDefault="00E04789">
      <w:pPr>
        <w:spacing w:before="240" w:after="240" w:line="360" w:lineRule="auto"/>
        <w:ind w:left="567" w:right="1041"/>
        <w:jc w:val="both"/>
        <w:rPr>
          <w:rFonts w:ascii="Palatino Linotype" w:eastAsia="Palatino Linotype" w:hAnsi="Palatino Linotype" w:cs="Palatino Linotype"/>
        </w:rPr>
      </w:pPr>
      <w:r w:rsidRPr="0089637E">
        <w:rPr>
          <w:rFonts w:ascii="Palatino Linotype" w:eastAsia="Palatino Linotype" w:hAnsi="Palatino Linotype" w:cs="Palatino Linotype"/>
          <w:noProof/>
          <w:lang w:val="es-MX"/>
        </w:rPr>
        <w:drawing>
          <wp:inline distT="0" distB="0" distL="0" distR="0" wp14:anchorId="414EDA63" wp14:editId="091CEEB2">
            <wp:extent cx="4234353" cy="1926069"/>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34353" cy="1926069"/>
                    </a:xfrm>
                    <a:prstGeom prst="rect">
                      <a:avLst/>
                    </a:prstGeom>
                    <a:ln/>
                  </pic:spPr>
                </pic:pic>
              </a:graphicData>
            </a:graphic>
          </wp:inline>
        </w:drawing>
      </w:r>
    </w:p>
    <w:p w14:paraId="6E5E403B" w14:textId="77777777" w:rsidR="00601C11" w:rsidRPr="0089637E" w:rsidRDefault="00E04789">
      <w:pPr>
        <w:spacing w:before="240" w:after="240" w:line="360" w:lineRule="auto"/>
        <w:ind w:left="567" w:right="104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lastRenderedPageBreak/>
        <w:t xml:space="preserve">“Anexo 1 certificados totales </w:t>
      </w:r>
      <w:proofErr w:type="spellStart"/>
      <w:r w:rsidRPr="0089637E">
        <w:rPr>
          <w:rFonts w:ascii="Palatino Linotype" w:eastAsia="Palatino Linotype" w:hAnsi="Palatino Linotype" w:cs="Palatino Linotype"/>
          <w:b/>
          <w:i/>
          <w:sz w:val="22"/>
          <w:szCs w:val="22"/>
        </w:rPr>
        <w:t>ec</w:t>
      </w:r>
      <w:proofErr w:type="spellEnd"/>
      <w:r w:rsidRPr="0089637E">
        <w:rPr>
          <w:rFonts w:ascii="Palatino Linotype" w:eastAsia="Palatino Linotype" w:hAnsi="Palatino Linotype" w:cs="Palatino Linotype"/>
          <w:b/>
          <w:i/>
          <w:sz w:val="22"/>
          <w:szCs w:val="22"/>
        </w:rPr>
        <w:t xml:space="preserve"> 1057 (2).docx”: </w:t>
      </w:r>
      <w:r w:rsidRPr="0089637E">
        <w:rPr>
          <w:rFonts w:ascii="Palatino Linotype" w:eastAsia="Palatino Linotype" w:hAnsi="Palatino Linotype" w:cs="Palatino Linotype"/>
          <w:sz w:val="22"/>
          <w:szCs w:val="22"/>
        </w:rPr>
        <w:t>Archivo que se compone de treinta y tres fojas, en las que se enlistan a las personas certificadas en el estándar de competencia EC 1057 “Garantizar el derecho de acceso a la información pública”.</w:t>
      </w:r>
    </w:p>
    <w:p w14:paraId="30D2F71E" w14:textId="77777777" w:rsidR="00601C11" w:rsidRPr="0089637E" w:rsidRDefault="00E04789">
      <w:pPr>
        <w:spacing w:before="240" w:after="240" w:line="360" w:lineRule="auto"/>
        <w:ind w:left="567" w:right="1041"/>
        <w:jc w:val="both"/>
        <w:rPr>
          <w:rFonts w:ascii="Palatino Linotype" w:eastAsia="Palatino Linotype" w:hAnsi="Palatino Linotype" w:cs="Palatino Linotype"/>
          <w:b/>
          <w:sz w:val="22"/>
          <w:szCs w:val="22"/>
          <w:u w:val="single"/>
        </w:rPr>
      </w:pPr>
      <w:r w:rsidRPr="0089637E">
        <w:rPr>
          <w:rFonts w:ascii="Palatino Linotype" w:eastAsia="Palatino Linotype" w:hAnsi="Palatino Linotype" w:cs="Palatino Linotype"/>
          <w:b/>
          <w:i/>
          <w:sz w:val="22"/>
          <w:szCs w:val="22"/>
        </w:rPr>
        <w:t xml:space="preserve">“RES-03-INFOEM-ORD-COMT-08a-2024.pdf”: </w:t>
      </w:r>
      <w:r w:rsidRPr="0089637E">
        <w:rPr>
          <w:rFonts w:ascii="Palatino Linotype" w:eastAsia="Palatino Linotype" w:hAnsi="Palatino Linotype" w:cs="Palatino Linotype"/>
          <w:sz w:val="22"/>
          <w:szCs w:val="22"/>
        </w:rPr>
        <w:t xml:space="preserve">Resolución del Comité de Transparencia RES/03/INFOEM/ORD/COMT/08ª/2024, emitida el 09 de abril de 2024, por la que </w:t>
      </w:r>
      <w:r w:rsidRPr="0089637E">
        <w:rPr>
          <w:rFonts w:ascii="Palatino Linotype" w:eastAsia="Palatino Linotype" w:hAnsi="Palatino Linotype" w:cs="Palatino Linotype"/>
          <w:b/>
          <w:sz w:val="22"/>
          <w:szCs w:val="22"/>
          <w:u w:val="single"/>
        </w:rPr>
        <w:t>se confirma la clasificación como confidencial de los expedientes de las personas certificadas en los diversos Procesos de Certificación que este Instituto ha llevado a cabo en los años 2022, 2023 y 2024.</w:t>
      </w:r>
    </w:p>
    <w:p w14:paraId="285F1217" w14:textId="77777777" w:rsidR="00601C11" w:rsidRPr="0089637E" w:rsidRDefault="00E04789">
      <w:pPr>
        <w:spacing w:before="240" w:after="240" w:line="360" w:lineRule="auto"/>
        <w:ind w:left="567" w:right="104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t>“RespuestaSolicitud00199DGCyC.pdf” y</w:t>
      </w:r>
      <w:r w:rsidRPr="0089637E">
        <w:t xml:space="preserve"> “</w:t>
      </w:r>
      <w:r w:rsidRPr="0089637E">
        <w:rPr>
          <w:rFonts w:ascii="Palatino Linotype" w:eastAsia="Palatino Linotype" w:hAnsi="Palatino Linotype" w:cs="Palatino Linotype"/>
          <w:b/>
          <w:i/>
          <w:sz w:val="22"/>
          <w:szCs w:val="22"/>
        </w:rPr>
        <w:t xml:space="preserve">RespuestaSolicitud00199UT2024.pdf”: </w:t>
      </w:r>
      <w:r w:rsidRPr="0089637E">
        <w:rPr>
          <w:rFonts w:ascii="Palatino Linotype" w:eastAsia="Palatino Linotype" w:hAnsi="Palatino Linotype" w:cs="Palatino Linotype"/>
          <w:sz w:val="22"/>
          <w:szCs w:val="22"/>
        </w:rPr>
        <w:t xml:space="preserve">Ambos archivos contienen el oficio INFOEM/UT/172/2024, suscrito por el Titular de la Unidad de Transparencia, por el cual se informa al particular, que los expedientes de las personas certificadas es información confidencial, por otra </w:t>
      </w:r>
      <w:proofErr w:type="gramStart"/>
      <w:r w:rsidRPr="0089637E">
        <w:rPr>
          <w:rFonts w:ascii="Palatino Linotype" w:eastAsia="Palatino Linotype" w:hAnsi="Palatino Linotype" w:cs="Palatino Linotype"/>
          <w:sz w:val="22"/>
          <w:szCs w:val="22"/>
        </w:rPr>
        <w:t>parte</w:t>
      </w:r>
      <w:proofErr w:type="gramEnd"/>
      <w:r w:rsidRPr="0089637E">
        <w:rPr>
          <w:rFonts w:ascii="Palatino Linotype" w:eastAsia="Palatino Linotype" w:hAnsi="Palatino Linotype" w:cs="Palatino Linotype"/>
          <w:sz w:val="22"/>
          <w:szCs w:val="22"/>
        </w:rPr>
        <w:t xml:space="preserve"> se le comparte la lista de las personas certificadas y la institución a la cual pertenecen.</w:t>
      </w:r>
    </w:p>
    <w:p w14:paraId="6245CE2D" w14:textId="77777777" w:rsidR="00601C11" w:rsidRPr="0089637E" w:rsidRDefault="00E04789">
      <w:pPr>
        <w:spacing w:before="240" w:after="240" w:line="360" w:lineRule="auto"/>
        <w:ind w:left="567" w:right="104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rPr>
        <w:t>“ResumenRespuesta00199.pdf”:</w:t>
      </w:r>
      <w:r w:rsidRPr="0089637E">
        <w:rPr>
          <w:rFonts w:ascii="Palatino Linotype" w:eastAsia="Palatino Linotype" w:hAnsi="Palatino Linotype" w:cs="Palatino Linotype"/>
        </w:rPr>
        <w:t xml:space="preserve"> </w:t>
      </w:r>
      <w:r w:rsidRPr="0089637E">
        <w:rPr>
          <w:rFonts w:ascii="Palatino Linotype" w:eastAsia="Palatino Linotype" w:hAnsi="Palatino Linotype" w:cs="Palatino Linotype"/>
          <w:sz w:val="22"/>
          <w:szCs w:val="22"/>
        </w:rPr>
        <w:t xml:space="preserve">Documento que se compone de una foja y en él se informa al particular, que los expedientes de las personas certificadas es información confidencial, por otra </w:t>
      </w:r>
      <w:proofErr w:type="gramStart"/>
      <w:r w:rsidRPr="0089637E">
        <w:rPr>
          <w:rFonts w:ascii="Palatino Linotype" w:eastAsia="Palatino Linotype" w:hAnsi="Palatino Linotype" w:cs="Palatino Linotype"/>
          <w:sz w:val="22"/>
          <w:szCs w:val="22"/>
        </w:rPr>
        <w:t>parte</w:t>
      </w:r>
      <w:proofErr w:type="gramEnd"/>
      <w:r w:rsidRPr="0089637E">
        <w:rPr>
          <w:rFonts w:ascii="Palatino Linotype" w:eastAsia="Palatino Linotype" w:hAnsi="Palatino Linotype" w:cs="Palatino Linotype"/>
          <w:sz w:val="22"/>
          <w:szCs w:val="22"/>
        </w:rPr>
        <w:t xml:space="preserve"> se le comparte la lista de las personas certificadas y la institución a la cual pertenecen.</w:t>
      </w:r>
    </w:p>
    <w:p w14:paraId="2B037BAD" w14:textId="77777777" w:rsidR="00601C11" w:rsidRPr="0089637E" w:rsidRDefault="00E04789">
      <w:pPr>
        <w:spacing w:before="240" w:after="240" w:line="360" w:lineRule="auto"/>
        <w:ind w:right="49"/>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sz w:val="22"/>
          <w:szCs w:val="22"/>
        </w:rPr>
        <w:lastRenderedPageBreak/>
        <w:t xml:space="preserve">3. Interposición del recurso de revisión. </w:t>
      </w:r>
      <w:r w:rsidRPr="0089637E">
        <w:rPr>
          <w:rFonts w:ascii="Palatino Linotype" w:eastAsia="Palatino Linotype" w:hAnsi="Palatino Linotype" w:cs="Palatino Linotype"/>
          <w:sz w:val="22"/>
          <w:szCs w:val="22"/>
        </w:rPr>
        <w:t xml:space="preserve">Inconforme con los términos de la respuesta emitida por parte del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treinta de abril de dos mil veinticuatro,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interpuso el recurso de revisión a través de </w:t>
      </w:r>
      <w:r w:rsidRPr="0089637E">
        <w:rPr>
          <w:rFonts w:ascii="Palatino Linotype" w:eastAsia="Palatino Linotype" w:hAnsi="Palatino Linotype" w:cs="Palatino Linotype"/>
          <w:b/>
          <w:sz w:val="22"/>
          <w:szCs w:val="22"/>
        </w:rPr>
        <w:t xml:space="preserve">SAIMEX, </w:t>
      </w:r>
      <w:r w:rsidRPr="0089637E">
        <w:rPr>
          <w:rFonts w:ascii="Palatino Linotype" w:eastAsia="Palatino Linotype" w:hAnsi="Palatino Linotype" w:cs="Palatino Linotype"/>
          <w:sz w:val="22"/>
          <w:szCs w:val="22"/>
        </w:rPr>
        <w:t>en donde se manifestó de la siguiente manera:</w:t>
      </w:r>
    </w:p>
    <w:p w14:paraId="3FAC61D5" w14:textId="77777777" w:rsidR="00601C11" w:rsidRPr="0089637E" w:rsidRDefault="00E04789">
      <w:pPr>
        <w:tabs>
          <w:tab w:val="left" w:pos="2745"/>
        </w:tabs>
        <w:spacing w:before="240" w:after="240" w:line="360" w:lineRule="auto"/>
        <w:ind w:left="567"/>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 xml:space="preserve">a) Acto impugnado: </w:t>
      </w:r>
      <w:r w:rsidRPr="0089637E">
        <w:rPr>
          <w:rFonts w:ascii="Palatino Linotype" w:eastAsia="Palatino Linotype" w:hAnsi="Palatino Linotype" w:cs="Palatino Linotype"/>
          <w:i/>
          <w:sz w:val="22"/>
          <w:szCs w:val="22"/>
        </w:rPr>
        <w:t>“La respuesta” (Sic)</w:t>
      </w:r>
    </w:p>
    <w:p w14:paraId="5331F4E1" w14:textId="77777777" w:rsidR="00601C11" w:rsidRPr="0089637E" w:rsidRDefault="00E04789">
      <w:pPr>
        <w:spacing w:line="276" w:lineRule="auto"/>
        <w:ind w:left="567" w:right="900"/>
        <w:jc w:val="both"/>
        <w:rPr>
          <w:rFonts w:ascii="Palatino Linotype" w:eastAsia="Palatino Linotype" w:hAnsi="Palatino Linotype" w:cs="Palatino Linotype"/>
        </w:rPr>
      </w:pPr>
      <w:bookmarkStart w:id="1" w:name="_heading=h.30j0zll" w:colFirst="0" w:colLast="0"/>
      <w:bookmarkEnd w:id="1"/>
      <w:r w:rsidRPr="0089637E">
        <w:rPr>
          <w:rFonts w:ascii="Palatino Linotype" w:eastAsia="Palatino Linotype" w:hAnsi="Palatino Linotype" w:cs="Palatino Linotype"/>
          <w:b/>
        </w:rPr>
        <w:t>b) Razones o motivos de inconformidad</w:t>
      </w:r>
      <w:r w:rsidRPr="0089637E">
        <w:rPr>
          <w:rFonts w:ascii="Palatino Linotype" w:eastAsia="Palatino Linotype" w:hAnsi="Palatino Linotype" w:cs="Palatino Linotype"/>
        </w:rPr>
        <w:t xml:space="preserve">: </w:t>
      </w:r>
      <w:r w:rsidRPr="0089637E">
        <w:rPr>
          <w:rFonts w:ascii="Palatino Linotype" w:eastAsia="Palatino Linotype" w:hAnsi="Palatino Linotype" w:cs="Palatino Linotype"/>
          <w:i/>
          <w:sz w:val="22"/>
          <w:szCs w:val="22"/>
        </w:rPr>
        <w:t xml:space="preserve">“No entregan la </w:t>
      </w:r>
      <w:proofErr w:type="spellStart"/>
      <w:r w:rsidRPr="0089637E">
        <w:rPr>
          <w:rFonts w:ascii="Palatino Linotype" w:eastAsia="Palatino Linotype" w:hAnsi="Palatino Linotype" w:cs="Palatino Linotype"/>
          <w:i/>
          <w:sz w:val="22"/>
          <w:szCs w:val="22"/>
        </w:rPr>
        <w:t>informacion</w:t>
      </w:r>
      <w:proofErr w:type="spellEnd"/>
      <w:r w:rsidRPr="0089637E">
        <w:rPr>
          <w:rFonts w:ascii="Palatino Linotype" w:eastAsia="Palatino Linotype" w:hAnsi="Palatino Linotype" w:cs="Palatino Linotype"/>
          <w:i/>
          <w:sz w:val="22"/>
          <w:szCs w:val="22"/>
        </w:rPr>
        <w:t xml:space="preserve"> </w:t>
      </w:r>
      <w:r w:rsidRPr="0089637E">
        <w:rPr>
          <w:rFonts w:ascii="Palatino Linotype" w:eastAsia="Palatino Linotype" w:hAnsi="Palatino Linotype" w:cs="Palatino Linotype"/>
          <w:b/>
          <w:i/>
          <w:sz w:val="22"/>
          <w:szCs w:val="22"/>
          <w:u w:val="single"/>
        </w:rPr>
        <w:t xml:space="preserve">dicen que no pueden dar los </w:t>
      </w:r>
      <w:proofErr w:type="gramStart"/>
      <w:r w:rsidRPr="0089637E">
        <w:rPr>
          <w:rFonts w:ascii="Palatino Linotype" w:eastAsia="Palatino Linotype" w:hAnsi="Palatino Linotype" w:cs="Palatino Linotype"/>
          <w:b/>
          <w:i/>
          <w:sz w:val="22"/>
          <w:szCs w:val="22"/>
          <w:u w:val="single"/>
        </w:rPr>
        <w:t>expedientes</w:t>
      </w:r>
      <w:proofErr w:type="gramEnd"/>
      <w:r w:rsidRPr="0089637E">
        <w:rPr>
          <w:rFonts w:ascii="Palatino Linotype" w:eastAsia="Palatino Linotype" w:hAnsi="Palatino Linotype" w:cs="Palatino Linotype"/>
          <w:b/>
          <w:i/>
          <w:sz w:val="22"/>
          <w:szCs w:val="22"/>
          <w:u w:val="single"/>
        </w:rPr>
        <w:t xml:space="preserve"> pero solo lo </w:t>
      </w:r>
      <w:proofErr w:type="spellStart"/>
      <w:r w:rsidRPr="0089637E">
        <w:rPr>
          <w:rFonts w:ascii="Palatino Linotype" w:eastAsia="Palatino Linotype" w:hAnsi="Palatino Linotype" w:cs="Palatino Linotype"/>
          <w:b/>
          <w:i/>
          <w:sz w:val="22"/>
          <w:szCs w:val="22"/>
          <w:u w:val="single"/>
        </w:rPr>
        <w:t>estan</w:t>
      </w:r>
      <w:proofErr w:type="spellEnd"/>
      <w:r w:rsidRPr="0089637E">
        <w:rPr>
          <w:rFonts w:ascii="Palatino Linotype" w:eastAsia="Palatino Linotype" w:hAnsi="Palatino Linotype" w:cs="Palatino Linotype"/>
          <w:b/>
          <w:i/>
          <w:sz w:val="22"/>
          <w:szCs w:val="22"/>
          <w:u w:val="single"/>
        </w:rPr>
        <w:t xml:space="preserve"> negando</w:t>
      </w:r>
      <w:r w:rsidRPr="0089637E">
        <w:rPr>
          <w:rFonts w:ascii="Palatino Linotype" w:eastAsia="Palatino Linotype" w:hAnsi="Palatino Linotype" w:cs="Palatino Linotype"/>
          <w:i/>
          <w:sz w:val="22"/>
          <w:szCs w:val="22"/>
        </w:rPr>
        <w:t xml:space="preserve"> que </w:t>
      </w:r>
      <w:proofErr w:type="spellStart"/>
      <w:r w:rsidRPr="0089637E">
        <w:rPr>
          <w:rFonts w:ascii="Palatino Linotype" w:eastAsia="Palatino Linotype" w:hAnsi="Palatino Linotype" w:cs="Palatino Linotype"/>
          <w:i/>
          <w:sz w:val="22"/>
          <w:szCs w:val="22"/>
        </w:rPr>
        <w:t>facil</w:t>
      </w:r>
      <w:proofErr w:type="spellEnd"/>
      <w:r w:rsidRPr="0089637E">
        <w:rPr>
          <w:rFonts w:ascii="Palatino Linotype" w:eastAsia="Palatino Linotype" w:hAnsi="Palatino Linotype" w:cs="Palatino Linotype"/>
          <w:i/>
          <w:sz w:val="22"/>
          <w:szCs w:val="22"/>
        </w:rPr>
        <w:t xml:space="preserve"> es decir que se inscriben muchos por eso recaudan arriba de 400 mil pesos pero no lo transparentan entonces es una mentira y solo pasan sus amigos de dedo </w:t>
      </w:r>
      <w:r w:rsidRPr="0089637E">
        <w:rPr>
          <w:rFonts w:ascii="Palatino Linotype" w:eastAsia="Palatino Linotype" w:hAnsi="Palatino Linotype" w:cs="Palatino Linotype"/>
          <w:b/>
          <w:i/>
          <w:sz w:val="22"/>
          <w:szCs w:val="22"/>
          <w:u w:val="single"/>
        </w:rPr>
        <w:t>solicito los expedientes</w:t>
      </w:r>
      <w:r w:rsidRPr="0089637E">
        <w:rPr>
          <w:rFonts w:ascii="Palatino Linotype" w:eastAsia="Palatino Linotype" w:hAnsi="Palatino Linotype" w:cs="Palatino Linotype"/>
          <w:i/>
          <w:sz w:val="22"/>
          <w:szCs w:val="22"/>
        </w:rPr>
        <w:t xml:space="preserve"> sin sus cambios de modalidad como en todo” (Sic) </w:t>
      </w:r>
    </w:p>
    <w:p w14:paraId="3E8C4709" w14:textId="77777777" w:rsidR="00601C11" w:rsidRPr="0089637E" w:rsidRDefault="00601C11">
      <w:pPr>
        <w:ind w:left="851" w:right="902"/>
        <w:jc w:val="both"/>
        <w:rPr>
          <w:rFonts w:ascii="Palatino Linotype" w:eastAsia="Palatino Linotype" w:hAnsi="Palatino Linotype" w:cs="Palatino Linotype"/>
          <w:i/>
          <w:sz w:val="22"/>
          <w:szCs w:val="22"/>
        </w:rPr>
      </w:pPr>
    </w:p>
    <w:p w14:paraId="268E024E" w14:textId="77777777" w:rsidR="00601C11" w:rsidRPr="0089637E" w:rsidRDefault="00E04789">
      <w:pPr>
        <w:spacing w:line="360" w:lineRule="auto"/>
        <w:ind w:right="5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 xml:space="preserve">4. Turno. </w:t>
      </w:r>
      <w:r w:rsidRPr="0089637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9637E">
        <w:rPr>
          <w:rFonts w:ascii="Palatino Linotype" w:eastAsia="Palatino Linotype" w:hAnsi="Palatino Linotype" w:cs="Palatino Linotype"/>
          <w:b/>
          <w:sz w:val="22"/>
          <w:szCs w:val="22"/>
        </w:rPr>
        <w:t>Comisionada</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 xml:space="preserve">Guadalupe Ramírez Peña, </w:t>
      </w:r>
      <w:r w:rsidRPr="0089637E">
        <w:rPr>
          <w:rFonts w:ascii="Palatino Linotype" w:eastAsia="Palatino Linotype" w:hAnsi="Palatino Linotype" w:cs="Palatino Linotype"/>
          <w:sz w:val="22"/>
          <w:szCs w:val="22"/>
        </w:rPr>
        <w:t xml:space="preserve">a efecto de que analizara sobre su admisión o su </w:t>
      </w:r>
      <w:proofErr w:type="spellStart"/>
      <w:r w:rsidRPr="0089637E">
        <w:rPr>
          <w:rFonts w:ascii="Palatino Linotype" w:eastAsia="Palatino Linotype" w:hAnsi="Palatino Linotype" w:cs="Palatino Linotype"/>
          <w:sz w:val="22"/>
          <w:szCs w:val="22"/>
        </w:rPr>
        <w:t>desechamiento</w:t>
      </w:r>
      <w:proofErr w:type="spellEnd"/>
      <w:r w:rsidRPr="0089637E">
        <w:rPr>
          <w:rFonts w:ascii="Palatino Linotype" w:eastAsia="Palatino Linotype" w:hAnsi="Palatino Linotype" w:cs="Palatino Linotype"/>
          <w:sz w:val="22"/>
          <w:szCs w:val="22"/>
        </w:rPr>
        <w:t>.</w:t>
      </w:r>
    </w:p>
    <w:p w14:paraId="30FB429A" w14:textId="77777777" w:rsidR="00601C11" w:rsidRPr="0089637E" w:rsidRDefault="00601C11">
      <w:pPr>
        <w:spacing w:line="360" w:lineRule="auto"/>
        <w:ind w:right="51"/>
        <w:jc w:val="both"/>
        <w:rPr>
          <w:rFonts w:ascii="Palatino Linotype" w:eastAsia="Palatino Linotype" w:hAnsi="Palatino Linotype" w:cs="Palatino Linotype"/>
        </w:rPr>
      </w:pPr>
    </w:p>
    <w:p w14:paraId="3236E6BD" w14:textId="77777777" w:rsidR="00601C11" w:rsidRPr="0089637E" w:rsidRDefault="00E04789">
      <w:pPr>
        <w:spacing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5. Admisión del Recurso de Revisión.</w:t>
      </w:r>
      <w:r w:rsidRPr="0089637E">
        <w:rPr>
          <w:rFonts w:ascii="Palatino Linotype" w:eastAsia="Palatino Linotype" w:hAnsi="Palatino Linotype" w:cs="Palatino Linotype"/>
          <w:sz w:val="22"/>
          <w:szCs w:val="22"/>
        </w:rPr>
        <w:t xml:space="preserve"> El</w:t>
      </w:r>
      <w:r w:rsidRPr="0089637E">
        <w:rPr>
          <w:rFonts w:ascii="Palatino Linotype" w:eastAsia="Palatino Linotype" w:hAnsi="Palatino Linotype" w:cs="Palatino Linotype"/>
          <w:b/>
          <w:sz w:val="22"/>
          <w:szCs w:val="22"/>
        </w:rPr>
        <w:t xml:space="preserve"> siete de mayo de dos mil veinticuatro, </w:t>
      </w:r>
      <w:r w:rsidRPr="0089637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presentara su informe justificado.</w:t>
      </w:r>
    </w:p>
    <w:p w14:paraId="7F3E9D80" w14:textId="77777777" w:rsidR="00601C11" w:rsidRPr="0089637E" w:rsidRDefault="00E04789">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89637E">
        <w:rPr>
          <w:rFonts w:ascii="Palatino Linotype" w:eastAsia="Palatino Linotype" w:hAnsi="Palatino Linotype" w:cs="Palatino Linotype"/>
          <w:b/>
          <w:sz w:val="22"/>
          <w:szCs w:val="22"/>
        </w:rPr>
        <w:lastRenderedPageBreak/>
        <w:t>6. Manifestaciones e Informe Justificado</w:t>
      </w:r>
      <w:r w:rsidRPr="0089637E">
        <w:rPr>
          <w:rFonts w:ascii="Palatino Linotype" w:eastAsia="Palatino Linotype" w:hAnsi="Palatino Linotype" w:cs="Palatino Linotype"/>
          <w:sz w:val="22"/>
          <w:szCs w:val="22"/>
        </w:rPr>
        <w:t xml:space="preserve">. Durante este plazo, se tiene constancia que el </w:t>
      </w:r>
      <w:r w:rsidRPr="0089637E">
        <w:rPr>
          <w:rFonts w:ascii="Palatino Linotype" w:eastAsia="Palatino Linotype" w:hAnsi="Palatino Linotype" w:cs="Palatino Linotype"/>
          <w:b/>
          <w:sz w:val="22"/>
          <w:szCs w:val="22"/>
        </w:rPr>
        <w:t>quince de mayo de dos mil veinticuatro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proporcionó los archivos electrónicos “</w:t>
      </w:r>
      <w:r w:rsidRPr="0089637E">
        <w:rPr>
          <w:rFonts w:ascii="Palatino Linotype" w:eastAsia="Palatino Linotype" w:hAnsi="Palatino Linotype" w:cs="Palatino Linotype"/>
          <w:b/>
          <w:i/>
          <w:sz w:val="22"/>
          <w:szCs w:val="22"/>
        </w:rPr>
        <w:t xml:space="preserve">RespuestaSolicitud00199DGCyC.pdf”, “InformeJustificado02399UT.pdf”, “InformeJustificadoMayoDGCyC.pdf” y “requerimiento informe Justificado </w:t>
      </w:r>
      <w:proofErr w:type="spellStart"/>
      <w:r w:rsidRPr="0089637E">
        <w:rPr>
          <w:rFonts w:ascii="Palatino Linotype" w:eastAsia="Palatino Linotype" w:hAnsi="Palatino Linotype" w:cs="Palatino Linotype"/>
          <w:b/>
          <w:i/>
          <w:sz w:val="22"/>
          <w:szCs w:val="22"/>
        </w:rPr>
        <w:t>rr</w:t>
      </w:r>
      <w:proofErr w:type="spellEnd"/>
      <w:r w:rsidRPr="0089637E">
        <w:rPr>
          <w:rFonts w:ascii="Palatino Linotype" w:eastAsia="Palatino Linotype" w:hAnsi="Palatino Linotype" w:cs="Palatino Linotype"/>
          <w:b/>
          <w:i/>
          <w:sz w:val="22"/>
          <w:szCs w:val="22"/>
        </w:rPr>
        <w:t xml:space="preserve"> 02399-2024.pdf”, </w:t>
      </w:r>
      <w:r w:rsidRPr="0089637E">
        <w:rPr>
          <w:rFonts w:ascii="Palatino Linotype" w:eastAsia="Palatino Linotype" w:hAnsi="Palatino Linotype" w:cs="Palatino Linotype"/>
          <w:sz w:val="22"/>
          <w:szCs w:val="22"/>
        </w:rPr>
        <w:t>los cuales se describen a continuación de manera pormenorizada:</w:t>
      </w:r>
    </w:p>
    <w:p w14:paraId="202D2439" w14:textId="77777777" w:rsidR="00601C11" w:rsidRPr="0089637E" w:rsidRDefault="00E04789">
      <w:pPr>
        <w:spacing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w:t>
      </w:r>
      <w:r w:rsidRPr="0089637E">
        <w:rPr>
          <w:rFonts w:ascii="Palatino Linotype" w:eastAsia="Palatino Linotype" w:hAnsi="Palatino Linotype" w:cs="Palatino Linotype"/>
          <w:b/>
          <w:i/>
          <w:sz w:val="22"/>
          <w:szCs w:val="22"/>
        </w:rPr>
        <w:t xml:space="preserve">RespuestaSolicitud00199DGCyC.pdf”: </w:t>
      </w:r>
      <w:r w:rsidRPr="0089637E">
        <w:rPr>
          <w:rFonts w:ascii="Palatino Linotype" w:eastAsia="Palatino Linotype" w:hAnsi="Palatino Linotype" w:cs="Palatino Linotype"/>
          <w:sz w:val="22"/>
          <w:szCs w:val="22"/>
        </w:rPr>
        <w:t>Oficio INFOEM/</w:t>
      </w:r>
      <w:proofErr w:type="spellStart"/>
      <w:r w:rsidRPr="0089637E">
        <w:rPr>
          <w:rFonts w:ascii="Palatino Linotype" w:eastAsia="Palatino Linotype" w:hAnsi="Palatino Linotype" w:cs="Palatino Linotype"/>
          <w:sz w:val="22"/>
          <w:szCs w:val="22"/>
        </w:rPr>
        <w:t>DGCyC</w:t>
      </w:r>
      <w:proofErr w:type="spellEnd"/>
      <w:r w:rsidRPr="0089637E">
        <w:rPr>
          <w:rFonts w:ascii="Palatino Linotype" w:eastAsia="Palatino Linotype" w:hAnsi="Palatino Linotype" w:cs="Palatino Linotype"/>
          <w:sz w:val="22"/>
          <w:szCs w:val="22"/>
        </w:rPr>
        <w:t xml:space="preserve">/0061/2024, suscrito por la </w:t>
      </w:r>
      <w:proofErr w:type="gramStart"/>
      <w:r w:rsidRPr="0089637E">
        <w:rPr>
          <w:rFonts w:ascii="Palatino Linotype" w:eastAsia="Palatino Linotype" w:hAnsi="Palatino Linotype" w:cs="Palatino Linotype"/>
          <w:sz w:val="22"/>
          <w:szCs w:val="22"/>
        </w:rPr>
        <w:t>Directora General</w:t>
      </w:r>
      <w:proofErr w:type="gramEnd"/>
      <w:r w:rsidRPr="0089637E">
        <w:rPr>
          <w:rFonts w:ascii="Palatino Linotype" w:eastAsia="Palatino Linotype" w:hAnsi="Palatino Linotype" w:cs="Palatino Linotype"/>
          <w:sz w:val="22"/>
          <w:szCs w:val="22"/>
        </w:rPr>
        <w:t xml:space="preserve"> de Capacitación y Certificación, mediante el cual, solicita al Titular de la Unidad de Transparencia, la clasificación de los expedientes de las personas certificadas en transparencia de los años 2022, 2023 y 2024, como información confidencial.</w:t>
      </w:r>
    </w:p>
    <w:p w14:paraId="7ED367C2" w14:textId="77777777" w:rsidR="00601C11" w:rsidRPr="0089637E" w:rsidRDefault="00E04789">
      <w:pPr>
        <w:spacing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t xml:space="preserve">“InformeJustificado02399UT.pdf”: </w:t>
      </w:r>
      <w:r w:rsidRPr="0089637E">
        <w:rPr>
          <w:rFonts w:ascii="Palatino Linotype" w:eastAsia="Palatino Linotype" w:hAnsi="Palatino Linotype" w:cs="Palatino Linotype"/>
          <w:sz w:val="22"/>
          <w:szCs w:val="22"/>
        </w:rPr>
        <w:t xml:space="preserve">Documento que se compone de diez fojas, en el que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ratifica los términos de la respuesta, señalando que, tal como se ha establecido en la respuesta por parte de la Dirección General de Capacitación y Certificación, los expedientes a los cuales la o el solicitante pretende tener acceso refiere que se encuentran integrados con documentos personales, documentos proporcionados y requisitados por las y los participantes, y evidencias documentales de desempeño, entre otros; esto tal y como se señala en el Manual de Evaluación de Competencia y Verificación Interna ; que dichos documento comprenden desde el perfil de los candidatos, documentos proporcionados por estos desde el inicio del proceso, hasta cada una de las actividades que van llevando a cabo a lo largo del mismo, la información que integra en general </w:t>
      </w:r>
      <w:r w:rsidRPr="0089637E">
        <w:rPr>
          <w:rFonts w:ascii="Palatino Linotype" w:eastAsia="Palatino Linotype" w:hAnsi="Palatino Linotype" w:cs="Palatino Linotype"/>
          <w:sz w:val="22"/>
          <w:szCs w:val="22"/>
        </w:rPr>
        <w:lastRenderedPageBreak/>
        <w:t>a los expedientes de mérito, se relaciona con datos personales de las personas involucradas, que más bien tienen estrecha relación con su desempeño y evaluación en las diversas etapas; que dicha información, por lo que es susceptible de considerarse como confidencial.</w:t>
      </w:r>
    </w:p>
    <w:p w14:paraId="0F408181" w14:textId="77777777" w:rsidR="00601C11" w:rsidRPr="0089637E" w:rsidRDefault="00E04789">
      <w:pPr>
        <w:spacing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t xml:space="preserve"> “InformeJustificadoMayoDGCyC.pdf”: </w:t>
      </w:r>
      <w:r w:rsidRPr="0089637E">
        <w:rPr>
          <w:rFonts w:ascii="Palatino Linotype" w:eastAsia="Palatino Linotype" w:hAnsi="Palatino Linotype" w:cs="Palatino Linotype"/>
          <w:sz w:val="22"/>
          <w:szCs w:val="22"/>
        </w:rPr>
        <w:t xml:space="preserve">Documento de doce fojas, suscrito por la </w:t>
      </w:r>
      <w:proofErr w:type="gramStart"/>
      <w:r w:rsidRPr="0089637E">
        <w:rPr>
          <w:rFonts w:ascii="Palatino Linotype" w:eastAsia="Palatino Linotype" w:hAnsi="Palatino Linotype" w:cs="Palatino Linotype"/>
          <w:sz w:val="22"/>
          <w:szCs w:val="22"/>
        </w:rPr>
        <w:t>Directora General</w:t>
      </w:r>
      <w:proofErr w:type="gramEnd"/>
      <w:r w:rsidRPr="0089637E">
        <w:rPr>
          <w:rFonts w:ascii="Palatino Linotype" w:eastAsia="Palatino Linotype" w:hAnsi="Palatino Linotype" w:cs="Palatino Linotype"/>
          <w:sz w:val="22"/>
          <w:szCs w:val="22"/>
        </w:rPr>
        <w:t xml:space="preserve"> de Capacitación y Certificación, por el cual justifica la clasificación de la información como confidencial.</w:t>
      </w:r>
    </w:p>
    <w:p w14:paraId="38B4E770" w14:textId="77777777" w:rsidR="00601C11" w:rsidRPr="0089637E" w:rsidRDefault="00E04789">
      <w:pPr>
        <w:spacing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t xml:space="preserve"> “requerimiento informe Justificado </w:t>
      </w:r>
      <w:proofErr w:type="spellStart"/>
      <w:r w:rsidRPr="0089637E">
        <w:rPr>
          <w:rFonts w:ascii="Palatino Linotype" w:eastAsia="Palatino Linotype" w:hAnsi="Palatino Linotype" w:cs="Palatino Linotype"/>
          <w:b/>
          <w:i/>
          <w:sz w:val="22"/>
          <w:szCs w:val="22"/>
        </w:rPr>
        <w:t>rr</w:t>
      </w:r>
      <w:proofErr w:type="spellEnd"/>
      <w:r w:rsidRPr="0089637E">
        <w:rPr>
          <w:rFonts w:ascii="Palatino Linotype" w:eastAsia="Palatino Linotype" w:hAnsi="Palatino Linotype" w:cs="Palatino Linotype"/>
          <w:b/>
          <w:i/>
          <w:sz w:val="22"/>
          <w:szCs w:val="22"/>
        </w:rPr>
        <w:t xml:space="preserve"> 02399-2024.pdf”: </w:t>
      </w:r>
      <w:r w:rsidRPr="0089637E">
        <w:rPr>
          <w:rFonts w:ascii="Palatino Linotype" w:eastAsia="Palatino Linotype" w:hAnsi="Palatino Linotype" w:cs="Palatino Linotype"/>
          <w:sz w:val="22"/>
          <w:szCs w:val="22"/>
        </w:rPr>
        <w:t xml:space="preserve">Memorándum No. INFOEM/UT/092/2024, suscrito por el Titular de la Unidad de Transparencia, por el cual le requiere a la </w:t>
      </w:r>
      <w:proofErr w:type="gramStart"/>
      <w:r w:rsidRPr="0089637E">
        <w:rPr>
          <w:rFonts w:ascii="Palatino Linotype" w:eastAsia="Palatino Linotype" w:hAnsi="Palatino Linotype" w:cs="Palatino Linotype"/>
          <w:sz w:val="22"/>
          <w:szCs w:val="22"/>
        </w:rPr>
        <w:t>Directora General</w:t>
      </w:r>
      <w:proofErr w:type="gramEnd"/>
      <w:r w:rsidRPr="0089637E">
        <w:rPr>
          <w:rFonts w:ascii="Palatino Linotype" w:eastAsia="Palatino Linotype" w:hAnsi="Palatino Linotype" w:cs="Palatino Linotype"/>
          <w:sz w:val="22"/>
          <w:szCs w:val="22"/>
        </w:rPr>
        <w:t xml:space="preserve"> de Capacitación y Certificación, que presente su informe justificado.</w:t>
      </w:r>
    </w:p>
    <w:p w14:paraId="0F1F88A9" w14:textId="77777777" w:rsidR="00601C11" w:rsidRPr="0089637E" w:rsidRDefault="00E04789">
      <w:pPr>
        <w:spacing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Posteriormente, el n</w:t>
      </w:r>
      <w:r w:rsidRPr="0089637E">
        <w:rPr>
          <w:rFonts w:ascii="Palatino Linotype" w:eastAsia="Palatino Linotype" w:hAnsi="Palatino Linotype" w:cs="Palatino Linotype"/>
          <w:b/>
          <w:sz w:val="22"/>
          <w:szCs w:val="22"/>
        </w:rPr>
        <w:t>ueve de octubre de dos mil veinticuatro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adjuntó en alcance al informe justificado, el documento electrónico denominado “</w:t>
      </w:r>
      <w:r w:rsidRPr="0089637E">
        <w:rPr>
          <w:rFonts w:ascii="Palatino Linotype" w:eastAsia="Palatino Linotype" w:hAnsi="Palatino Linotype" w:cs="Palatino Linotype"/>
          <w:b/>
          <w:i/>
          <w:sz w:val="22"/>
          <w:szCs w:val="22"/>
        </w:rPr>
        <w:t xml:space="preserve">RES-01-INFOEM-ORD-COMT-19a-2024.pdf”, </w:t>
      </w:r>
      <w:r w:rsidRPr="0089637E">
        <w:rPr>
          <w:rFonts w:ascii="Palatino Linotype" w:eastAsia="Palatino Linotype" w:hAnsi="Palatino Linotype" w:cs="Palatino Linotype"/>
          <w:sz w:val="22"/>
          <w:szCs w:val="22"/>
        </w:rPr>
        <w:t xml:space="preserve">el cual consiste en la resolución </w:t>
      </w:r>
      <w:r w:rsidRPr="0089637E">
        <w:rPr>
          <w:rFonts w:ascii="Palatino Linotype" w:eastAsia="Palatino Linotype" w:hAnsi="Palatino Linotype" w:cs="Palatino Linotype"/>
          <w:b/>
          <w:sz w:val="22"/>
          <w:szCs w:val="22"/>
        </w:rPr>
        <w:t>RES/01/INFOEM/ORD/COMT/19ª/2024.</w:t>
      </w:r>
    </w:p>
    <w:p w14:paraId="47CA6E1F" w14:textId="77777777" w:rsidR="00601C11" w:rsidRPr="0089637E" w:rsidRDefault="00E04789">
      <w:pPr>
        <w:spacing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Es de precisar </w:t>
      </w:r>
      <w:proofErr w:type="gramStart"/>
      <w:r w:rsidRPr="0089637E">
        <w:rPr>
          <w:rFonts w:ascii="Palatino Linotype" w:eastAsia="Palatino Linotype" w:hAnsi="Palatino Linotype" w:cs="Palatino Linotype"/>
          <w:sz w:val="22"/>
          <w:szCs w:val="22"/>
        </w:rPr>
        <w:t>que</w:t>
      </w:r>
      <w:proofErr w:type="gramEnd"/>
      <w:r w:rsidRPr="0089637E">
        <w:rPr>
          <w:rFonts w:ascii="Palatino Linotype" w:eastAsia="Palatino Linotype" w:hAnsi="Palatino Linotype" w:cs="Palatino Linotype"/>
          <w:sz w:val="22"/>
          <w:szCs w:val="22"/>
        </w:rPr>
        <w:t xml:space="preserve"> una vez analizada esta documentación, se determinó hacerla de conocimiento de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mediante acuerdo signado por la Comisionada Ponente, los días </w:t>
      </w:r>
      <w:r w:rsidRPr="0089637E">
        <w:rPr>
          <w:rFonts w:ascii="Palatino Linotype" w:eastAsia="Palatino Linotype" w:hAnsi="Palatino Linotype" w:cs="Palatino Linotype"/>
          <w:b/>
          <w:sz w:val="22"/>
          <w:szCs w:val="22"/>
        </w:rPr>
        <w:t>trece de agosto y nueve de octubre de dos mil veinticuatro</w:t>
      </w:r>
      <w:r w:rsidRPr="0089637E">
        <w:rPr>
          <w:rFonts w:ascii="Palatino Linotype" w:eastAsia="Palatino Linotype" w:hAnsi="Palatino Linotype" w:cs="Palatino Linotype"/>
          <w:sz w:val="22"/>
          <w:szCs w:val="22"/>
        </w:rPr>
        <w:t xml:space="preserve">, teniendo así que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fue omisa en remitir sus alegatos o cualquier manifestación que a su derecho conviniera, por lo tanto, se tiene por precluido su derecho para tal efecto.</w:t>
      </w:r>
    </w:p>
    <w:p w14:paraId="3BEF73FA" w14:textId="77777777" w:rsidR="00601C11" w:rsidRPr="0089637E" w:rsidRDefault="00E04789">
      <w:pPr>
        <w:spacing w:after="240" w:line="360" w:lineRule="auto"/>
        <w:jc w:val="both"/>
        <w:rPr>
          <w:rFonts w:ascii="Palatino Linotype" w:eastAsia="Palatino Linotype" w:hAnsi="Palatino Linotype" w:cs="Palatino Linotype"/>
        </w:rPr>
      </w:pPr>
      <w:r w:rsidRPr="0089637E">
        <w:rPr>
          <w:noProof/>
          <w:lang w:val="es-MX"/>
        </w:rPr>
        <w:lastRenderedPageBreak/>
        <w:drawing>
          <wp:inline distT="0" distB="0" distL="0" distR="0" wp14:anchorId="35FDD744" wp14:editId="663812CF">
            <wp:extent cx="5612130" cy="2816860"/>
            <wp:effectExtent l="0" t="0" r="0" b="0"/>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2816860"/>
                    </a:xfrm>
                    <a:prstGeom prst="rect">
                      <a:avLst/>
                    </a:prstGeom>
                    <a:ln/>
                  </pic:spPr>
                </pic:pic>
              </a:graphicData>
            </a:graphic>
          </wp:inline>
        </w:drawing>
      </w:r>
    </w:p>
    <w:p w14:paraId="6C411A0E" w14:textId="77777777" w:rsidR="00601C11" w:rsidRPr="0089637E" w:rsidRDefault="00E04789">
      <w:pPr>
        <w:spacing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7. Ampliación del término para resolver</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trece de agosto de dos mil veinticuatro</w:t>
      </w:r>
      <w:r w:rsidRPr="0089637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18917BEE"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04C2238"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ello, es menester precisar </w:t>
      </w:r>
      <w:proofErr w:type="gramStart"/>
      <w:r w:rsidRPr="0089637E">
        <w:rPr>
          <w:rFonts w:ascii="Palatino Linotype" w:eastAsia="Palatino Linotype" w:hAnsi="Palatino Linotype" w:cs="Palatino Linotype"/>
          <w:sz w:val="22"/>
          <w:szCs w:val="22"/>
        </w:rPr>
        <w:t>que</w:t>
      </w:r>
      <w:proofErr w:type="gramEnd"/>
      <w:r w:rsidRPr="0089637E">
        <w:rPr>
          <w:rFonts w:ascii="Palatino Linotype" w:eastAsia="Palatino Linotype" w:hAnsi="Palatino Linotype" w:cs="Palatino Linotype"/>
          <w:sz w:val="22"/>
          <w:szCs w:val="22"/>
        </w:rPr>
        <w:t xml:space="preserve"> si bien se ha excedido el plazo para resolver el presente medio de impugnación, de conformidad con la ley de la materia, el plazo para emitir la resolución se encuentra ju en los elementos para medir la razonabilidad de asuntos </w:t>
      </w:r>
      <w:r w:rsidRPr="0089637E">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23C98022"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455E43"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43DF5DF" w14:textId="77777777" w:rsidR="00601C11" w:rsidRPr="0089637E" w:rsidRDefault="00E04789">
      <w:pPr>
        <w:spacing w:before="240" w:after="240" w:line="360" w:lineRule="auto"/>
        <w:jc w:val="both"/>
        <w:rPr>
          <w:rFonts w:ascii="Palatino Linotype" w:eastAsia="Palatino Linotype" w:hAnsi="Palatino Linotype" w:cs="Palatino Linotype"/>
          <w:strike/>
          <w:sz w:val="22"/>
          <w:szCs w:val="22"/>
        </w:rPr>
      </w:pPr>
      <w:r w:rsidRPr="0089637E">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80E5B6F" w14:textId="77777777" w:rsidR="00601C11" w:rsidRPr="0089637E" w:rsidRDefault="00E04789">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Complejidad del Asunto:</w:t>
      </w:r>
      <w:r w:rsidRPr="0089637E">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29D668B3" w14:textId="77777777" w:rsidR="00601C11" w:rsidRPr="0089637E" w:rsidRDefault="00E04789">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Actividad Procesal del interesado</w:t>
      </w:r>
      <w:r w:rsidRPr="0089637E">
        <w:rPr>
          <w:rFonts w:ascii="Palatino Linotype" w:eastAsia="Palatino Linotype" w:hAnsi="Palatino Linotype" w:cs="Palatino Linotype"/>
          <w:sz w:val="22"/>
          <w:szCs w:val="22"/>
        </w:rPr>
        <w:t>. Acciones u omisiones del interesado.</w:t>
      </w:r>
    </w:p>
    <w:p w14:paraId="217B576C" w14:textId="77777777" w:rsidR="00601C11" w:rsidRPr="0089637E" w:rsidRDefault="00E04789">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Conducta de la Autoridad:</w:t>
      </w:r>
      <w:r w:rsidRPr="0089637E">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3D58D26" w14:textId="77777777" w:rsidR="00601C11" w:rsidRPr="0089637E" w:rsidRDefault="00E04789">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lastRenderedPageBreak/>
        <w:t>La afectación generada en la situación jurídica de la persona involucrada en el proceso:</w:t>
      </w:r>
      <w:r w:rsidRPr="0089637E">
        <w:rPr>
          <w:rFonts w:ascii="Palatino Linotype" w:eastAsia="Palatino Linotype" w:hAnsi="Palatino Linotype" w:cs="Palatino Linotype"/>
          <w:sz w:val="22"/>
          <w:szCs w:val="22"/>
        </w:rPr>
        <w:t xml:space="preserve"> Violación a sus derechos humanos.</w:t>
      </w:r>
    </w:p>
    <w:p w14:paraId="0294A627"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B6D440" w14:textId="77777777" w:rsidR="00601C11" w:rsidRPr="0089637E" w:rsidRDefault="00E04789">
      <w:pPr>
        <w:spacing w:before="240"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89637E">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89637E">
        <w:rPr>
          <w:rFonts w:ascii="Palatino Linotype" w:eastAsia="Palatino Linotype" w:hAnsi="Palatino Linotype" w:cs="Palatino Linotype"/>
          <w:sz w:val="22"/>
          <w:szCs w:val="22"/>
        </w:rPr>
        <w:t>, visible en la Gaceta del Seminario Judicial de la Federación con el registro digital 205635.</w:t>
      </w:r>
    </w:p>
    <w:p w14:paraId="4FF969ED"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618F4D"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6FC34D85" w14:textId="77777777" w:rsidR="00601C11" w:rsidRPr="0089637E" w:rsidRDefault="00E04789">
      <w:pPr>
        <w:spacing w:before="240" w:after="240" w:line="360" w:lineRule="auto"/>
        <w:ind w:left="851"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i/>
          <w:sz w:val="22"/>
          <w:szCs w:val="22"/>
        </w:rPr>
        <w:t>“PLAZO RAZONABLE PARA RESOLVER. DIMENSIÓN Y EFECTOS DE ESTE CONCEPTO CUANDO SE ADUCE EXCESIVA CARGA DE TRABAJO</w:t>
      </w:r>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sz w:val="22"/>
          <w:szCs w:val="22"/>
        </w:rPr>
        <w:t xml:space="preserve"> consultable en el Seminario Judicial de la Federación y su gaceta, con el registro digital 2002351.</w:t>
      </w:r>
    </w:p>
    <w:p w14:paraId="3281CB46" w14:textId="77777777" w:rsidR="00601C11" w:rsidRPr="0089637E" w:rsidRDefault="00E04789">
      <w:pPr>
        <w:spacing w:before="240" w:after="240" w:line="360" w:lineRule="auto"/>
        <w:ind w:left="851"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89637E">
        <w:rPr>
          <w:rFonts w:ascii="Palatino Linotype" w:eastAsia="Palatino Linotype" w:hAnsi="Palatino Linotype" w:cs="Palatino Linotype"/>
          <w:sz w:val="22"/>
          <w:szCs w:val="22"/>
        </w:rPr>
        <w:t>, visible en el Seminario Judicial de la Federación y su gaceta, con el registro digital 2002350.</w:t>
      </w:r>
    </w:p>
    <w:p w14:paraId="385FFBE5"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554F5443" w14:textId="77777777" w:rsidR="00601C11" w:rsidRPr="0089637E" w:rsidRDefault="00E04789">
      <w:pPr>
        <w:spacing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 xml:space="preserve">8. Cierre de instrucción. </w:t>
      </w:r>
      <w:r w:rsidRPr="0089637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89637E">
        <w:rPr>
          <w:rFonts w:ascii="Palatino Linotype" w:eastAsia="Palatino Linotype" w:hAnsi="Palatino Linotype" w:cs="Palatino Linotype"/>
          <w:b/>
          <w:sz w:val="22"/>
          <w:szCs w:val="22"/>
        </w:rPr>
        <w:t>quince de octubre de dos mil veinticuatro</w:t>
      </w:r>
      <w:r w:rsidRPr="0089637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F606089"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F644B94" w14:textId="77777777" w:rsidR="00601C11" w:rsidRPr="0089637E" w:rsidRDefault="00E04789">
      <w:pPr>
        <w:widowControl w:val="0"/>
        <w:spacing w:line="360"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rPr>
        <w:t xml:space="preserve">II. </w:t>
      </w:r>
      <w:r w:rsidRPr="0089637E">
        <w:rPr>
          <w:rFonts w:ascii="Palatino Linotype" w:eastAsia="Palatino Linotype" w:hAnsi="Palatino Linotype" w:cs="Palatino Linotype"/>
          <w:b/>
          <w:sz w:val="22"/>
          <w:szCs w:val="22"/>
        </w:rPr>
        <w:t>C O N S I D E R A N D O S</w:t>
      </w:r>
    </w:p>
    <w:p w14:paraId="15B41E25" w14:textId="77777777" w:rsidR="00601C11" w:rsidRPr="0089637E" w:rsidRDefault="00601C11">
      <w:pPr>
        <w:widowControl w:val="0"/>
        <w:spacing w:line="360" w:lineRule="auto"/>
        <w:jc w:val="center"/>
        <w:rPr>
          <w:rFonts w:ascii="Palatino Linotype" w:eastAsia="Palatino Linotype" w:hAnsi="Palatino Linotype" w:cs="Palatino Linotype"/>
          <w:b/>
          <w:sz w:val="22"/>
          <w:szCs w:val="22"/>
        </w:rPr>
      </w:pPr>
    </w:p>
    <w:p w14:paraId="39F53FD1"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Primero. Competencia.</w:t>
      </w:r>
      <w:r w:rsidRPr="0089637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9E0E9E"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89637E">
        <w:rPr>
          <w:rFonts w:ascii="Palatino Linotype" w:eastAsia="Palatino Linotype" w:hAnsi="Palatino Linotype" w:cs="Palatino Linotype"/>
          <w:b/>
          <w:sz w:val="22"/>
          <w:szCs w:val="22"/>
        </w:rPr>
        <w:t xml:space="preserve">Segundo. Oportunidad y Procedibilidad del Recurso de Revisión. </w:t>
      </w:r>
      <w:r w:rsidRPr="0089637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AA38723" w14:textId="77777777" w:rsidR="00601C11" w:rsidRPr="0089637E" w:rsidRDefault="00E0478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89637E">
        <w:rPr>
          <w:rFonts w:ascii="Palatino Linotype" w:eastAsia="Palatino Linotype" w:hAnsi="Palatino Linotype" w:cs="Palatino Linotype"/>
          <w:b/>
          <w:sz w:val="22"/>
          <w:szCs w:val="22"/>
        </w:rPr>
        <w:t>el Sujeto Obligado</w:t>
      </w:r>
      <w:r w:rsidRPr="0089637E">
        <w:rPr>
          <w:rFonts w:ascii="Palatino Linotype" w:eastAsia="Palatino Linotype" w:hAnsi="Palatino Linotype" w:cs="Palatino Linotype"/>
          <w:sz w:val="22"/>
          <w:szCs w:val="22"/>
        </w:rPr>
        <w:t xml:space="preserve"> respondió a la solicitud de información el </w:t>
      </w:r>
      <w:r w:rsidRPr="0089637E">
        <w:rPr>
          <w:rFonts w:ascii="Palatino Linotype" w:eastAsia="Palatino Linotype" w:hAnsi="Palatino Linotype" w:cs="Palatino Linotype"/>
          <w:b/>
          <w:sz w:val="22"/>
          <w:szCs w:val="22"/>
        </w:rPr>
        <w:t xml:space="preserve">diez de abril de dos mil veinticuatro, </w:t>
      </w:r>
      <w:r w:rsidRPr="0089637E">
        <w:rPr>
          <w:rFonts w:ascii="Palatino Linotype" w:eastAsia="Palatino Linotype" w:hAnsi="Palatino Linotype" w:cs="Palatino Linotype"/>
          <w:sz w:val="22"/>
          <w:szCs w:val="22"/>
        </w:rPr>
        <w:t xml:space="preserve">mientras que el recurso </w:t>
      </w:r>
      <w:r w:rsidRPr="0089637E">
        <w:rPr>
          <w:rFonts w:ascii="Palatino Linotype" w:eastAsia="Palatino Linotype" w:hAnsi="Palatino Linotype" w:cs="Palatino Linotype"/>
          <w:sz w:val="22"/>
          <w:szCs w:val="22"/>
        </w:rPr>
        <w:lastRenderedPageBreak/>
        <w:t xml:space="preserve">de revisión se interpuso el </w:t>
      </w:r>
      <w:r w:rsidRPr="0089637E">
        <w:rPr>
          <w:rFonts w:ascii="Palatino Linotype" w:eastAsia="Palatino Linotype" w:hAnsi="Palatino Linotype" w:cs="Palatino Linotype"/>
          <w:b/>
          <w:sz w:val="22"/>
          <w:szCs w:val="22"/>
        </w:rPr>
        <w:t>treinta de abril de dos mil veinticuatro</w:t>
      </w:r>
      <w:r w:rsidRPr="0089637E">
        <w:rPr>
          <w:rFonts w:ascii="Palatino Linotype" w:eastAsia="Palatino Linotype" w:hAnsi="Palatino Linotype" w:cs="Palatino Linotype"/>
          <w:sz w:val="22"/>
          <w:szCs w:val="22"/>
        </w:rPr>
        <w:t xml:space="preserve">, esto es, el </w:t>
      </w:r>
      <w:r w:rsidRPr="0089637E">
        <w:rPr>
          <w:rFonts w:ascii="Palatino Linotype" w:eastAsia="Palatino Linotype" w:hAnsi="Palatino Linotype" w:cs="Palatino Linotype"/>
          <w:b/>
          <w:sz w:val="22"/>
          <w:szCs w:val="22"/>
        </w:rPr>
        <w:t xml:space="preserve">décimo cuarto día hábil </w:t>
      </w:r>
      <w:r w:rsidRPr="0089637E">
        <w:rPr>
          <w:rFonts w:ascii="Palatino Linotype" w:eastAsia="Palatino Linotype" w:hAnsi="Palatino Linotype" w:cs="Palatino Linotype"/>
          <w:sz w:val="22"/>
          <w:szCs w:val="22"/>
        </w:rPr>
        <w:t>posterior en que tuvo conocimiento de la respuesta impugnada.</w:t>
      </w:r>
    </w:p>
    <w:p w14:paraId="0E8404FD"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79C00505" w14:textId="77777777" w:rsidR="00601C11" w:rsidRPr="0089637E" w:rsidRDefault="00E04789">
      <w:pPr>
        <w:pBdr>
          <w:top w:val="nil"/>
          <w:left w:val="nil"/>
          <w:bottom w:val="nil"/>
          <w:right w:val="nil"/>
          <w:between w:val="nil"/>
        </w:pBdr>
        <w:spacing w:before="240" w:after="240" w:line="360" w:lineRule="auto"/>
        <w:jc w:val="both"/>
        <w:rPr>
          <w:sz w:val="22"/>
          <w:szCs w:val="22"/>
        </w:rPr>
      </w:pPr>
      <w:r w:rsidRPr="0089637E">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señaló </w:t>
      </w:r>
      <w:r w:rsidRPr="0089637E">
        <w:rPr>
          <w:rFonts w:ascii="Palatino Linotype" w:eastAsia="Palatino Linotype" w:hAnsi="Palatino Linotype" w:cs="Palatino Linotype"/>
          <w:b/>
          <w:sz w:val="22"/>
          <w:szCs w:val="22"/>
        </w:rPr>
        <w:t>únicamente un seudónimo</w:t>
      </w:r>
      <w:r w:rsidRPr="0089637E">
        <w:rPr>
          <w:rFonts w:ascii="Palatino Linotype" w:eastAsia="Palatino Linotype" w:hAnsi="Palatino Linotype" w:cs="Palatino Linotype"/>
          <w:sz w:val="22"/>
          <w:szCs w:val="22"/>
        </w:rPr>
        <w:t xml:space="preserve">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68D89F9" w14:textId="77777777" w:rsidR="00601C11" w:rsidRPr="0089637E" w:rsidRDefault="00E04789">
      <w:pPr>
        <w:pBdr>
          <w:top w:val="nil"/>
          <w:left w:val="nil"/>
          <w:bottom w:val="nil"/>
          <w:right w:val="nil"/>
          <w:between w:val="nil"/>
        </w:pBdr>
        <w:spacing w:before="240" w:after="240"/>
        <w:ind w:left="567" w:right="616"/>
        <w:jc w:val="both"/>
      </w:pPr>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89637E">
        <w:rPr>
          <w:rFonts w:ascii="Palatino Linotype" w:eastAsia="Palatino Linotype" w:hAnsi="Palatino Linotype" w:cs="Palatino Linotype"/>
          <w:i/>
          <w:sz w:val="22"/>
          <w:szCs w:val="22"/>
        </w:rPr>
        <w:t>."</w:t>
      </w:r>
    </w:p>
    <w:p w14:paraId="0EF30AB9"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CEF18F3" w14:textId="77777777" w:rsidR="00601C11" w:rsidRPr="0089637E" w:rsidRDefault="00E04789">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89637E">
        <w:rPr>
          <w:rFonts w:ascii="Palatino Linotype" w:eastAsia="Palatino Linotype" w:hAnsi="Palatino Linotype" w:cs="Palatino Linotype"/>
        </w:rPr>
        <w:lastRenderedPageBreak/>
        <w:t>Ahora bien, resulta procedente la interposición del recurso, según lo aducido por la parte recurrente en sus razones o motivos de inconformidad, de acuerdo al artículo 179, fracción II de la Ley de Transparencia y Acceso a la Información Pública del Estado de México y Municipios; que a la letra dice:</w:t>
      </w:r>
    </w:p>
    <w:p w14:paraId="1B9CEF88" w14:textId="77777777" w:rsidR="00601C11" w:rsidRPr="0089637E" w:rsidRDefault="00E0478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“Artículo 179</w:t>
      </w:r>
      <w:r w:rsidRPr="0089637E">
        <w:rPr>
          <w:rFonts w:ascii="Palatino Linotype" w:eastAsia="Palatino Linotype" w:hAnsi="Palatino Linotype" w:cs="Palatino Linotype"/>
          <w:i/>
          <w:sz w:val="22"/>
          <w:szCs w:val="22"/>
        </w:rPr>
        <w:t xml:space="preserve">. </w:t>
      </w:r>
      <w:r w:rsidRPr="0089637E">
        <w:rPr>
          <w:rFonts w:ascii="Palatino Linotype" w:eastAsia="Palatino Linotype" w:hAnsi="Palatino Linotype" w:cs="Palatino Linotype"/>
          <w:b/>
          <w:i/>
          <w:sz w:val="22"/>
          <w:szCs w:val="22"/>
        </w:rPr>
        <w:t>El recurso de revisión</w:t>
      </w:r>
      <w:r w:rsidRPr="0089637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9637E">
        <w:rPr>
          <w:rFonts w:ascii="Palatino Linotype" w:eastAsia="Palatino Linotype" w:hAnsi="Palatino Linotype" w:cs="Palatino Linotype"/>
          <w:b/>
          <w:i/>
          <w:sz w:val="22"/>
          <w:szCs w:val="22"/>
        </w:rPr>
        <w:t>, y procederá en contra de las siguientes causas</w:t>
      </w:r>
      <w:r w:rsidRPr="0089637E">
        <w:rPr>
          <w:rFonts w:ascii="Palatino Linotype" w:eastAsia="Palatino Linotype" w:hAnsi="Palatino Linotype" w:cs="Palatino Linotype"/>
          <w:i/>
          <w:sz w:val="22"/>
          <w:szCs w:val="22"/>
        </w:rPr>
        <w:t>:</w:t>
      </w:r>
    </w:p>
    <w:p w14:paraId="6E9DF24B" w14:textId="77777777" w:rsidR="00601C11" w:rsidRPr="0089637E" w:rsidRDefault="00E0478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3C6528CC" w14:textId="77777777" w:rsidR="00601C11" w:rsidRPr="0089637E" w:rsidRDefault="00E0478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II. La clasificación de la información</w:t>
      </w:r>
      <w:r w:rsidRPr="0089637E">
        <w:rPr>
          <w:rFonts w:ascii="Palatino Linotype" w:eastAsia="Palatino Linotype" w:hAnsi="Palatino Linotype" w:cs="Palatino Linotype"/>
          <w:i/>
          <w:sz w:val="22"/>
          <w:szCs w:val="22"/>
        </w:rPr>
        <w:t>;” (Énfasis añadido)</w:t>
      </w:r>
    </w:p>
    <w:p w14:paraId="0FDAF633"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 xml:space="preserve">Tercero. Análisis de las causas de sobreseimiento del recurso de revisión. </w:t>
      </w:r>
      <w:r w:rsidRPr="0089637E">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89637E">
        <w:rPr>
          <w:rFonts w:ascii="Palatino Linotype" w:eastAsia="Palatino Linotype" w:hAnsi="Palatino Linotype" w:cs="Palatino Linotype"/>
          <w:sz w:val="22"/>
          <w:szCs w:val="22"/>
          <w:vertAlign w:val="superscript"/>
        </w:rPr>
        <w:footnoteReference w:id="1"/>
      </w:r>
      <w:r w:rsidRPr="0089637E">
        <w:rPr>
          <w:rFonts w:ascii="Palatino Linotype" w:eastAsia="Palatino Linotype" w:hAnsi="Palatino Linotype" w:cs="Palatino Linotype"/>
          <w:sz w:val="22"/>
          <w:szCs w:val="22"/>
        </w:rPr>
        <w:t xml:space="preserve"> en relación con el diverso 186 fracción I</w:t>
      </w:r>
      <w:r w:rsidRPr="0089637E">
        <w:rPr>
          <w:rFonts w:ascii="Palatino Linotype" w:eastAsia="Palatino Linotype" w:hAnsi="Palatino Linotype" w:cs="Palatino Linotype"/>
          <w:sz w:val="22"/>
          <w:szCs w:val="22"/>
          <w:vertAlign w:val="superscript"/>
        </w:rPr>
        <w:footnoteReference w:id="2"/>
      </w:r>
      <w:r w:rsidRPr="0089637E">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w:t>
      </w:r>
    </w:p>
    <w:p w14:paraId="5E23BF11" w14:textId="77777777" w:rsidR="00601C11" w:rsidRPr="0089637E" w:rsidRDefault="00E04789">
      <w:pPr>
        <w:tabs>
          <w:tab w:val="left" w:pos="7513"/>
        </w:tabs>
        <w:spacing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Para una mejor comprensión del asunto, de las constancias que obran en el expediente electrónico, valoradas anteriormente, destacan por su importancia los antecedentes siguientes:</w:t>
      </w:r>
    </w:p>
    <w:p w14:paraId="1C65E664" w14:textId="77777777" w:rsidR="00601C11" w:rsidRPr="0089637E" w:rsidRDefault="00E0478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La parte solicitante requirió al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le proporcionara la siguiente información:</w:t>
      </w:r>
    </w:p>
    <w:p w14:paraId="0C443D6F" w14:textId="77777777" w:rsidR="00601C11" w:rsidRPr="0089637E" w:rsidRDefault="00E04789">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De las personas certificadas en transparencia de los años 2022, 2023 y 2024:</w:t>
      </w:r>
    </w:p>
    <w:p w14:paraId="30F57A28" w14:textId="77777777" w:rsidR="00601C11" w:rsidRPr="0089637E" w:rsidRDefault="00E04789">
      <w:pPr>
        <w:numPr>
          <w:ilvl w:val="0"/>
          <w:numId w:val="1"/>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Expedientes </w:t>
      </w:r>
    </w:p>
    <w:p w14:paraId="545C1829" w14:textId="77777777" w:rsidR="00601C11" w:rsidRPr="0089637E" w:rsidRDefault="00E04789">
      <w:pPr>
        <w:numPr>
          <w:ilvl w:val="0"/>
          <w:numId w:val="1"/>
        </w:numPr>
        <w:pBdr>
          <w:top w:val="nil"/>
          <w:left w:val="nil"/>
          <w:bottom w:val="nil"/>
          <w:right w:val="nil"/>
          <w:between w:val="nil"/>
        </w:pBdr>
        <w:spacing w:after="240" w:line="360" w:lineRule="auto"/>
        <w:ind w:left="567" w:right="900" w:hanging="141"/>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Número de los que participaron, de los que aprobaron y de que dependencias son.</w:t>
      </w:r>
    </w:p>
    <w:p w14:paraId="6C17CF9B"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en respuesta remitió un listado donde se advierten las personas certificadas en el estándar de competencia EC 1057 “Garantizar el derecho de acceso a la información pública”, asimismo adjuntó la Resolución del Comité de Transparencia RES/03/INFOEM/ORD/COMT/08ª/2024, emitida el 09 de abril de 2024, por la que se confirma la clasificación como confidencial de los expedientes de las personas certificadas en los diversos Procesos de Certificación que este Instituto ha llevado a cabo en los años 2022, 2023 y 2024, ello invocando la fracción I del artículo 143 de la Ley de Transparencia Local.</w:t>
      </w:r>
    </w:p>
    <w:p w14:paraId="68847108"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esta tesitura, una vez conocida la respuesta emitida por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al no estar conforme con los términos de la misma, interpuso el recurso de revisión que nos ocupa, mediante el cual </w:t>
      </w:r>
      <w:r w:rsidRPr="0089637E">
        <w:rPr>
          <w:rFonts w:ascii="Palatino Linotype" w:eastAsia="Palatino Linotype" w:hAnsi="Palatino Linotype" w:cs="Palatino Linotype"/>
          <w:b/>
          <w:sz w:val="22"/>
          <w:szCs w:val="22"/>
          <w:u w:val="single"/>
        </w:rPr>
        <w:t>se inconforma por la clasificación de los expedientes de las personas certificadas en transparencia de los años 2022, 2023 y 2024</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sz w:val="22"/>
          <w:szCs w:val="22"/>
        </w:rPr>
        <w:lastRenderedPageBreak/>
        <w:t xml:space="preserve">circunstancia que se desprende de las siguientes consideraciones: </w:t>
      </w:r>
      <w:r w:rsidRPr="0089637E">
        <w:rPr>
          <w:rFonts w:ascii="Palatino Linotype" w:eastAsia="Palatino Linotype" w:hAnsi="Palatino Linotype" w:cs="Palatino Linotype"/>
          <w:b/>
          <w:i/>
          <w:sz w:val="22"/>
          <w:szCs w:val="22"/>
        </w:rPr>
        <w:t xml:space="preserve">“No entregan la </w:t>
      </w:r>
      <w:proofErr w:type="spellStart"/>
      <w:r w:rsidRPr="0089637E">
        <w:rPr>
          <w:rFonts w:ascii="Palatino Linotype" w:eastAsia="Palatino Linotype" w:hAnsi="Palatino Linotype" w:cs="Palatino Linotype"/>
          <w:b/>
          <w:i/>
          <w:sz w:val="22"/>
          <w:szCs w:val="22"/>
        </w:rPr>
        <w:t>informacion</w:t>
      </w:r>
      <w:proofErr w:type="spellEnd"/>
      <w:r w:rsidRPr="0089637E">
        <w:rPr>
          <w:rFonts w:ascii="Palatino Linotype" w:eastAsia="Palatino Linotype" w:hAnsi="Palatino Linotype" w:cs="Palatino Linotype"/>
          <w:b/>
          <w:i/>
          <w:sz w:val="22"/>
          <w:szCs w:val="22"/>
        </w:rPr>
        <w:t xml:space="preserve"> dicen que no pueden dar los expedientes pero solo lo </w:t>
      </w:r>
      <w:proofErr w:type="spellStart"/>
      <w:r w:rsidRPr="0089637E">
        <w:rPr>
          <w:rFonts w:ascii="Palatino Linotype" w:eastAsia="Palatino Linotype" w:hAnsi="Palatino Linotype" w:cs="Palatino Linotype"/>
          <w:b/>
          <w:i/>
          <w:sz w:val="22"/>
          <w:szCs w:val="22"/>
        </w:rPr>
        <w:t>estan</w:t>
      </w:r>
      <w:proofErr w:type="spellEnd"/>
      <w:r w:rsidRPr="0089637E">
        <w:rPr>
          <w:rFonts w:ascii="Palatino Linotype" w:eastAsia="Palatino Linotype" w:hAnsi="Palatino Linotype" w:cs="Palatino Linotype"/>
          <w:b/>
          <w:i/>
          <w:sz w:val="22"/>
          <w:szCs w:val="22"/>
        </w:rPr>
        <w:t xml:space="preserve"> negando…” </w:t>
      </w:r>
      <w:r w:rsidRPr="0089637E">
        <w:rPr>
          <w:rFonts w:ascii="Palatino Linotype" w:eastAsia="Palatino Linotype" w:hAnsi="Palatino Linotype" w:cs="Palatino Linotype"/>
          <w:i/>
          <w:sz w:val="22"/>
          <w:szCs w:val="22"/>
        </w:rPr>
        <w:t>(Sic).</w:t>
      </w:r>
    </w:p>
    <w:p w14:paraId="3BF12655"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Así las cosas, durante la etapa de manifestaciones, se tiene que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ratificó los términos de su respuesta, justificando las razones por las cuales, los expedientes de las personas certificadas constituyen información susceptible de clasificarse como confidencial, mientras que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fue omisa en pronunciarse en esta etapa procesal, por lo que se tiene por precluido su derecho y se procede a emitir la resolución que conforme a derecho corresponde.  </w:t>
      </w:r>
    </w:p>
    <w:p w14:paraId="2D587055"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Posteriormente en alcance al informe justificado,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proporcionó la Resolución del Comité de Transparencia </w:t>
      </w:r>
      <w:r w:rsidRPr="0089637E">
        <w:rPr>
          <w:rFonts w:ascii="Palatino Linotype" w:eastAsia="Palatino Linotype" w:hAnsi="Palatino Linotype" w:cs="Palatino Linotype"/>
          <w:b/>
          <w:sz w:val="22"/>
          <w:szCs w:val="22"/>
        </w:rPr>
        <w:t>RES/01/INFOEM/ORD/COMT/19ª/2024</w:t>
      </w:r>
      <w:r w:rsidRPr="0089637E">
        <w:rPr>
          <w:rFonts w:ascii="Palatino Linotype" w:eastAsia="Palatino Linotype" w:hAnsi="Palatino Linotype" w:cs="Palatino Linotype"/>
          <w:sz w:val="22"/>
          <w:szCs w:val="22"/>
        </w:rPr>
        <w:t>, emitida el 09 de octubre de 2024, la cual contempla la clasificación como confidencial de los expedientes de las personas certificadas en los diversos Procesos de Certificación que este Instituto ha llevado a cabo en los años 2022, 2023 y 2024, ello invocando las fracciones I y II del artículo 143 de la Ley de Transparencia Local.</w:t>
      </w:r>
    </w:p>
    <w:p w14:paraId="34DA4479" w14:textId="77777777" w:rsidR="00601C11" w:rsidRPr="0089637E" w:rsidRDefault="00E04789">
      <w:pPr>
        <w:spacing w:line="360" w:lineRule="auto"/>
        <w:jc w:val="both"/>
        <w:rPr>
          <w:rFonts w:ascii="Palatino Linotype" w:eastAsia="Palatino Linotype" w:hAnsi="Palatino Linotype" w:cs="Palatino Linotype"/>
          <w:b/>
          <w:sz w:val="22"/>
          <w:szCs w:val="22"/>
          <w:u w:val="single"/>
        </w:rPr>
      </w:pPr>
      <w:r w:rsidRPr="0089637E">
        <w:rPr>
          <w:rFonts w:ascii="Palatino Linotype" w:eastAsia="Palatino Linotype" w:hAnsi="Palatino Linotype" w:cs="Palatino Linotype"/>
          <w:sz w:val="22"/>
          <w:szCs w:val="22"/>
        </w:rPr>
        <w:t xml:space="preserve">Acotado lo anterior, resulta de vital importancia enfatizar en el hecho de que </w:t>
      </w:r>
      <w:r w:rsidRPr="0089637E">
        <w:rPr>
          <w:rFonts w:ascii="Palatino Linotype" w:eastAsia="Palatino Linotype" w:hAnsi="Palatino Linotype" w:cs="Palatino Linotype"/>
          <w:b/>
          <w:sz w:val="22"/>
          <w:szCs w:val="22"/>
        </w:rPr>
        <w:t>la parte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xml:space="preserve"> en sus motivos de inconformidad</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b/>
          <w:sz w:val="22"/>
          <w:szCs w:val="22"/>
          <w:u w:val="single"/>
        </w:rPr>
        <w:t>impugna únicamente lo relativo a</w:t>
      </w:r>
      <w:r w:rsidRPr="0089637E">
        <w:rPr>
          <w:u w:val="single"/>
        </w:rPr>
        <w:t xml:space="preserve"> </w:t>
      </w:r>
      <w:r w:rsidRPr="0089637E">
        <w:rPr>
          <w:rFonts w:ascii="Palatino Linotype" w:eastAsia="Palatino Linotype" w:hAnsi="Palatino Linotype" w:cs="Palatino Linotype"/>
          <w:b/>
          <w:sz w:val="22"/>
          <w:szCs w:val="22"/>
          <w:u w:val="single"/>
        </w:rPr>
        <w:t>la clasificación de los expedientes de las personas certificadas en transparencia de los años 2022, 2023 y 2024.</w:t>
      </w:r>
    </w:p>
    <w:p w14:paraId="34819665" w14:textId="77777777" w:rsidR="00601C11" w:rsidRPr="0089637E" w:rsidRDefault="00601C11">
      <w:pPr>
        <w:spacing w:line="360" w:lineRule="auto"/>
        <w:jc w:val="both"/>
        <w:rPr>
          <w:rFonts w:ascii="Palatino Linotype" w:eastAsia="Palatino Linotype" w:hAnsi="Palatino Linotype" w:cs="Palatino Linotype"/>
          <w:b/>
          <w:sz w:val="22"/>
          <w:szCs w:val="22"/>
          <w:u w:val="single"/>
        </w:rPr>
      </w:pPr>
    </w:p>
    <w:p w14:paraId="6A73829F" w14:textId="77777777" w:rsidR="00601C11" w:rsidRPr="0089637E" w:rsidRDefault="00E04789">
      <w:pPr>
        <w:spacing w:after="16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sz w:val="22"/>
          <w:szCs w:val="22"/>
        </w:rPr>
        <w:t xml:space="preserve">En este tenor, la parte de la información entregada y que no fue impugnada </w:t>
      </w:r>
      <w:r w:rsidRPr="0089637E">
        <w:rPr>
          <w:rFonts w:ascii="Palatino Linotype" w:eastAsia="Palatino Linotype" w:hAnsi="Palatino Linotype" w:cs="Palatino Linotype"/>
          <w:b/>
          <w:sz w:val="22"/>
          <w:szCs w:val="22"/>
        </w:rPr>
        <w:t>debe declararse consentida, esto es respecto al número de candidatos que participaron, número de personas que aprobaron y la dependencia a la que pertenecen</w:t>
      </w:r>
      <w:r w:rsidRPr="0089637E">
        <w:rPr>
          <w:rFonts w:ascii="Palatino Linotype" w:eastAsia="Palatino Linotype" w:hAnsi="Palatino Linotype" w:cs="Palatino Linotype"/>
          <w:sz w:val="22"/>
          <w:szCs w:val="22"/>
        </w:rPr>
        <w:t xml:space="preserve">, toda vez que, al no haber </w:t>
      </w:r>
      <w:r w:rsidRPr="0089637E">
        <w:rPr>
          <w:rFonts w:ascii="Palatino Linotype" w:eastAsia="Palatino Linotype" w:hAnsi="Palatino Linotype" w:cs="Palatino Linotype"/>
          <w:sz w:val="22"/>
          <w:szCs w:val="22"/>
        </w:rPr>
        <w:lastRenderedPageBreak/>
        <w:t xml:space="preserve">realizado manifestaciones de inconformidad al respecto, no pueden producirse efectos jurídicos tendentes a revocar, confirmar o modificar el acto reclamado, ya que, en el caso concreto se infiere que la información proporcionada por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satisface parte de la solicitud presentada.</w:t>
      </w:r>
    </w:p>
    <w:p w14:paraId="6C66F71C"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Lo anterior es así, debido a que cuando un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xml:space="preserve"> impugna la información entregada por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522D5D9"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6472B63A" w14:textId="77777777" w:rsidR="00601C11" w:rsidRPr="0089637E" w:rsidRDefault="00E04789">
      <w:pPr>
        <w:spacing w:after="160" w:line="259"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 xml:space="preserve">“REVISIÓN EN AMPARO. LOS RESOLUTIVOS NO COMBATIDOS DEBEN DECLARARSE FIRMES. </w:t>
      </w:r>
      <w:r w:rsidRPr="0089637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FC5CB74" w14:textId="77777777" w:rsidR="00601C11" w:rsidRPr="0089637E" w:rsidRDefault="00601C11">
      <w:pPr>
        <w:spacing w:after="160" w:line="276" w:lineRule="auto"/>
        <w:ind w:left="851" w:right="900"/>
        <w:jc w:val="both"/>
        <w:rPr>
          <w:rFonts w:ascii="Palatino Linotype" w:eastAsia="Palatino Linotype" w:hAnsi="Palatino Linotype" w:cs="Palatino Linotype"/>
          <w:i/>
          <w:sz w:val="10"/>
          <w:szCs w:val="10"/>
        </w:rPr>
      </w:pPr>
    </w:p>
    <w:p w14:paraId="021AE8B4"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en razón de que no se realizaron manifestaciones de inconformidad, por lo que no pueden producirse efectos jurídicos </w:t>
      </w:r>
      <w:r w:rsidRPr="0089637E">
        <w:rPr>
          <w:rFonts w:ascii="Palatino Linotype" w:eastAsia="Palatino Linotype" w:hAnsi="Palatino Linotype" w:cs="Palatino Linotype"/>
          <w:sz w:val="22"/>
          <w:szCs w:val="22"/>
        </w:rPr>
        <w:lastRenderedPageBreak/>
        <w:t xml:space="preserve">tendentes a revocar, confirmar o modificar el acto reclamado ya que se infiere un consentimiento de </w:t>
      </w:r>
      <w:r w:rsidRPr="0089637E">
        <w:rPr>
          <w:rFonts w:ascii="Palatino Linotype" w:eastAsia="Palatino Linotype" w:hAnsi="Palatino Linotype" w:cs="Palatino Linotype"/>
          <w:b/>
          <w:sz w:val="22"/>
          <w:szCs w:val="22"/>
        </w:rPr>
        <w:t>la parte Recurrente</w:t>
      </w:r>
      <w:r w:rsidRPr="0089637E">
        <w:rPr>
          <w:rFonts w:ascii="Palatino Linotype" w:eastAsia="Palatino Linotype" w:hAnsi="Palatino Linotype" w:cs="Palatino Linotype"/>
          <w:sz w:val="22"/>
          <w:szCs w:val="22"/>
        </w:rPr>
        <w:t xml:space="preserve"> ante la falta de impugnación eficaz. </w:t>
      </w:r>
    </w:p>
    <w:p w14:paraId="5D5DE069"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7576FDA0"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70ECE007"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4A5B64F4" w14:textId="77777777" w:rsidR="00601C11" w:rsidRPr="0089637E" w:rsidRDefault="00E04789">
      <w:pPr>
        <w:spacing w:after="160" w:line="259"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mallCaps/>
          <w:sz w:val="22"/>
          <w:szCs w:val="22"/>
        </w:rPr>
        <w:t xml:space="preserve">“ACTOS CONSENTIDOS. SON LOS QUE NO SE IMPUGNAN MEDIANTE EL RECURSO IDÓNEO. </w:t>
      </w:r>
      <w:r w:rsidRPr="0089637E">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89637E">
        <w:rPr>
          <w:rFonts w:ascii="Palatino Linotype" w:eastAsia="Palatino Linotype" w:hAnsi="Palatino Linotype" w:cs="Palatino Linotype"/>
          <w:i/>
          <w:sz w:val="22"/>
          <w:szCs w:val="22"/>
        </w:rPr>
        <w:t>ya que</w:t>
      </w:r>
      <w:proofErr w:type="gramEnd"/>
      <w:r w:rsidRPr="0089637E">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F3CBA96" w14:textId="77777777" w:rsidR="00601C11" w:rsidRPr="0089637E" w:rsidRDefault="00E04789">
      <w:pPr>
        <w:spacing w:before="240" w:after="240" w:line="360" w:lineRule="auto"/>
        <w:ind w:right="49"/>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89637E">
        <w:rPr>
          <w:rFonts w:ascii="Palatino Linotype" w:eastAsia="Palatino Linotype" w:hAnsi="Palatino Linotype" w:cs="Palatino Linotype"/>
          <w:b/>
          <w:sz w:val="22"/>
          <w:szCs w:val="22"/>
        </w:rPr>
        <w:t>la parte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xml:space="preserve">, resulta conveniente señalar que </w:t>
      </w:r>
      <w:r w:rsidRPr="0089637E">
        <w:rPr>
          <w:rFonts w:ascii="Palatino Linotype" w:eastAsia="Palatino Linotype" w:hAnsi="Palatino Linotype" w:cs="Palatino Linotype"/>
          <w:b/>
          <w:sz w:val="22"/>
          <w:szCs w:val="22"/>
        </w:rPr>
        <w:t xml:space="preserve">el presente análisis versará respecto de </w:t>
      </w:r>
      <w:r w:rsidRPr="0089637E">
        <w:rPr>
          <w:rFonts w:ascii="Palatino Linotype" w:eastAsia="Palatino Linotype" w:hAnsi="Palatino Linotype" w:cs="Palatino Linotype"/>
          <w:b/>
          <w:sz w:val="22"/>
          <w:szCs w:val="22"/>
          <w:u w:val="single"/>
        </w:rPr>
        <w:t>la clasificación realizada a los expedientes de las personas certificadas en transparencia de los años 2022, 2023 y 2024</w:t>
      </w:r>
      <w:r w:rsidRPr="0089637E">
        <w:rPr>
          <w:rFonts w:ascii="Palatino Linotype" w:eastAsia="Palatino Linotype" w:hAnsi="Palatino Linotype" w:cs="Palatino Linotype"/>
          <w:b/>
          <w:sz w:val="22"/>
          <w:szCs w:val="22"/>
        </w:rPr>
        <w:t xml:space="preserve">. </w:t>
      </w:r>
    </w:p>
    <w:p w14:paraId="47CECD15"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Acotado lo anterior, resulta pertinente señalar que desde la respuesta, se tuvo registrado el pronunciamiento de la </w:t>
      </w:r>
      <w:r w:rsidRPr="0089637E">
        <w:rPr>
          <w:rFonts w:ascii="Palatino Linotype" w:eastAsia="Palatino Linotype" w:hAnsi="Palatino Linotype" w:cs="Palatino Linotype"/>
          <w:b/>
          <w:sz w:val="22"/>
          <w:szCs w:val="22"/>
        </w:rPr>
        <w:t>Dirección General de Capacitación y Certificación</w:t>
      </w:r>
      <w:r w:rsidRPr="0089637E">
        <w:rPr>
          <w:rFonts w:ascii="Palatino Linotype" w:eastAsia="Palatino Linotype" w:hAnsi="Palatino Linotype" w:cs="Palatino Linotype"/>
          <w:sz w:val="22"/>
          <w:szCs w:val="22"/>
        </w:rPr>
        <w:t xml:space="preserve">, la cual </w:t>
      </w:r>
      <w:proofErr w:type="gramStart"/>
      <w:r w:rsidRPr="0089637E">
        <w:rPr>
          <w:rFonts w:ascii="Palatino Linotype" w:eastAsia="Palatino Linotype" w:hAnsi="Palatino Linotype" w:cs="Palatino Linotype"/>
          <w:sz w:val="22"/>
          <w:szCs w:val="22"/>
        </w:rPr>
        <w:t>de  conformidad</w:t>
      </w:r>
      <w:proofErr w:type="gramEnd"/>
      <w:r w:rsidRPr="0089637E">
        <w:rPr>
          <w:rFonts w:ascii="Palatino Linotype" w:eastAsia="Palatino Linotype" w:hAnsi="Palatino Linotype" w:cs="Palatino Linotype"/>
          <w:sz w:val="22"/>
          <w:szCs w:val="22"/>
        </w:rPr>
        <w:t xml:space="preserve"> con el Reglamento Interior de este Instituto, cuenta con las siguientes atribuciones:</w:t>
      </w:r>
    </w:p>
    <w:p w14:paraId="639E6822"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“Artículo 21. Corresponde a la </w:t>
      </w:r>
      <w:r w:rsidRPr="0089637E">
        <w:rPr>
          <w:rFonts w:ascii="Palatino Linotype" w:eastAsia="Palatino Linotype" w:hAnsi="Palatino Linotype" w:cs="Palatino Linotype"/>
          <w:b/>
          <w:i/>
          <w:sz w:val="22"/>
          <w:szCs w:val="22"/>
        </w:rPr>
        <w:t>Dirección General de Capacitación y Certificación</w:t>
      </w:r>
      <w:r w:rsidRPr="0089637E">
        <w:rPr>
          <w:rFonts w:ascii="Palatino Linotype" w:eastAsia="Palatino Linotype" w:hAnsi="Palatino Linotype" w:cs="Palatino Linotype"/>
          <w:i/>
          <w:sz w:val="22"/>
          <w:szCs w:val="22"/>
        </w:rPr>
        <w:t xml:space="preserve"> ejercer las atribuciones siguientes:</w:t>
      </w:r>
    </w:p>
    <w:p w14:paraId="4F0DC175"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lastRenderedPageBreak/>
        <w:t>…</w:t>
      </w:r>
    </w:p>
    <w:p w14:paraId="5DC38EED"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u w:val="single"/>
        </w:rPr>
        <w:t>VIII. Planificar e implementar la certificación en materia de acceso a la información pública, de los Titulares de las Unidades de Transparencia, así como de las y los servidores públicos o integrantes de los Sujetos Obligados</w:t>
      </w:r>
      <w:r w:rsidRPr="0089637E">
        <w:rPr>
          <w:rFonts w:ascii="Palatino Linotype" w:eastAsia="Palatino Linotype" w:hAnsi="Palatino Linotype" w:cs="Palatino Linotype"/>
          <w:i/>
          <w:sz w:val="22"/>
          <w:szCs w:val="22"/>
        </w:rPr>
        <w:t>; de las organizaciones o asociaciones de la sociedad civil, así como de las personas físicas o jurídico colectivas;”</w:t>
      </w:r>
    </w:p>
    <w:p w14:paraId="324F09BE" w14:textId="77777777" w:rsidR="00601C11" w:rsidRPr="0089637E" w:rsidRDefault="00E04789">
      <w:pPr>
        <w:spacing w:line="360" w:lineRule="auto"/>
        <w:ind w:right="49"/>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sz w:val="22"/>
          <w:szCs w:val="22"/>
        </w:rPr>
        <w:t xml:space="preserve">Asimismo, el Manual General de Organización de este Instituto delega a la </w:t>
      </w:r>
      <w:r w:rsidRPr="0089637E">
        <w:rPr>
          <w:rFonts w:ascii="Palatino Linotype" w:eastAsia="Palatino Linotype" w:hAnsi="Palatino Linotype" w:cs="Palatino Linotype"/>
          <w:b/>
          <w:sz w:val="22"/>
          <w:szCs w:val="22"/>
        </w:rPr>
        <w:t>Dirección General de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 xml:space="preserve">Capacitación y Certificación </w:t>
      </w:r>
      <w:r w:rsidRPr="0089637E">
        <w:rPr>
          <w:rFonts w:ascii="Palatino Linotype" w:eastAsia="Palatino Linotype" w:hAnsi="Palatino Linotype" w:cs="Palatino Linotype"/>
          <w:sz w:val="22"/>
          <w:szCs w:val="22"/>
        </w:rPr>
        <w:t>le delega las siguientes atribuciones:</w:t>
      </w:r>
      <w:r w:rsidRPr="0089637E">
        <w:rPr>
          <w:rFonts w:ascii="Palatino Linotype" w:eastAsia="Palatino Linotype" w:hAnsi="Palatino Linotype" w:cs="Palatino Linotype"/>
          <w:b/>
          <w:sz w:val="22"/>
          <w:szCs w:val="22"/>
        </w:rPr>
        <w:t xml:space="preserve"> </w:t>
      </w:r>
    </w:p>
    <w:p w14:paraId="1D358A3A" w14:textId="77777777" w:rsidR="00601C11" w:rsidRPr="0089637E" w:rsidRDefault="00601C11">
      <w:pPr>
        <w:spacing w:line="360" w:lineRule="auto"/>
        <w:ind w:right="49"/>
        <w:jc w:val="both"/>
        <w:rPr>
          <w:rFonts w:ascii="Palatino Linotype" w:eastAsia="Palatino Linotype" w:hAnsi="Palatino Linotype" w:cs="Palatino Linotype"/>
          <w:b/>
          <w:sz w:val="22"/>
          <w:szCs w:val="22"/>
        </w:rPr>
      </w:pPr>
    </w:p>
    <w:p w14:paraId="2A04A27F"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“4092040000 DIRECCIÓN GENERAL DE CAPACITACIÓN Y CERTIFICACIÓN</w:t>
      </w:r>
    </w:p>
    <w:p w14:paraId="0EDAAA4C"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OBJETIVO: Promover la certificación, capacitación y actualización continua entre los integrantes de los Sujetos Obligados, las personas físicas y las jurídicas colectivas, en materia de Acceso a la Información Pública y Protección de los Datos</w:t>
      </w:r>
    </w:p>
    <w:p w14:paraId="75C3D603"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Personales, para su especialización y profesionalización en la materia.</w:t>
      </w:r>
    </w:p>
    <w:p w14:paraId="74F617F7"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FUNCIONES:</w:t>
      </w:r>
    </w:p>
    <w:p w14:paraId="200247B5"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1285B0AA"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i/>
        </w:rPr>
        <w:t xml:space="preserve"> </w:t>
      </w:r>
      <w:r w:rsidRPr="0089637E">
        <w:rPr>
          <w:rFonts w:ascii="Palatino Linotype" w:eastAsia="Palatino Linotype" w:hAnsi="Palatino Linotype" w:cs="Palatino Linotype"/>
          <w:i/>
          <w:sz w:val="22"/>
          <w:szCs w:val="22"/>
        </w:rPr>
        <w:t xml:space="preserve">− </w:t>
      </w:r>
      <w:r w:rsidRPr="0089637E">
        <w:rPr>
          <w:rFonts w:ascii="Palatino Linotype" w:eastAsia="Palatino Linotype" w:hAnsi="Palatino Linotype" w:cs="Palatino Linotype"/>
          <w:b/>
          <w:i/>
          <w:sz w:val="22"/>
          <w:szCs w:val="22"/>
        </w:rPr>
        <w:t>Supervisar el desarrollo y ejecución de los programas de certificación a los Sujetos Obligados en materia de transparencia, acceso a la información pública y protección de datos personales</w:t>
      </w:r>
      <w:r w:rsidRPr="0089637E">
        <w:rPr>
          <w:rFonts w:ascii="Palatino Linotype" w:eastAsia="Palatino Linotype" w:hAnsi="Palatino Linotype" w:cs="Palatino Linotype"/>
          <w:i/>
          <w:sz w:val="22"/>
          <w:szCs w:val="22"/>
        </w:rPr>
        <w:t>;” (Énfasis añadido)</w:t>
      </w:r>
    </w:p>
    <w:p w14:paraId="2DD72F4B" w14:textId="77777777" w:rsidR="00601C11" w:rsidRPr="0089637E" w:rsidRDefault="00601C11">
      <w:pPr>
        <w:spacing w:line="360" w:lineRule="auto"/>
        <w:ind w:right="49"/>
        <w:jc w:val="both"/>
        <w:rPr>
          <w:rFonts w:ascii="Palatino Linotype" w:eastAsia="Palatino Linotype" w:hAnsi="Palatino Linotype" w:cs="Palatino Linotype"/>
          <w:sz w:val="22"/>
          <w:szCs w:val="22"/>
        </w:rPr>
      </w:pPr>
    </w:p>
    <w:p w14:paraId="333E194D" w14:textId="77777777" w:rsidR="00601C11" w:rsidRPr="0089637E" w:rsidRDefault="00E04789">
      <w:pPr>
        <w:spacing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De tal suerte que como se desprende de lo anteriormente citado, la Dirección General de Capacitación y Certificación cuenta con una serie de atribuciones, de la cual destaca planificar e implementar la certificación de los servidores públicos o titulares de las unidades de transparencia de los sujetos obligados, por ende, se determina que la respuesta fue proporcionada por la Unidad Administrativa Competente, siguiendo el procedimiento </w:t>
      </w:r>
      <w:r w:rsidRPr="0089637E">
        <w:rPr>
          <w:rFonts w:ascii="Palatino Linotype" w:eastAsia="Palatino Linotype" w:hAnsi="Palatino Linotype" w:cs="Palatino Linotype"/>
          <w:sz w:val="22"/>
          <w:szCs w:val="22"/>
        </w:rPr>
        <w:lastRenderedPageBreak/>
        <w:t>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05D7CA1" w14:textId="77777777" w:rsidR="00601C11" w:rsidRPr="0089637E" w:rsidRDefault="00601C11"/>
    <w:p w14:paraId="4D832EA3" w14:textId="77777777" w:rsidR="00601C11" w:rsidRPr="0089637E" w:rsidRDefault="00E04789">
      <w:pPr>
        <w:pBdr>
          <w:top w:val="nil"/>
          <w:left w:val="nil"/>
          <w:bottom w:val="nil"/>
          <w:right w:val="nil"/>
          <w:between w:val="nil"/>
        </w:pBdr>
        <w:ind w:left="864" w:right="864"/>
        <w:jc w:val="both"/>
      </w:pPr>
      <w:r w:rsidRPr="0089637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CA110B0" w14:textId="77777777" w:rsidR="00601C11" w:rsidRPr="0089637E" w:rsidRDefault="00601C11"/>
    <w:p w14:paraId="0A09F1E1" w14:textId="77777777" w:rsidR="00601C11" w:rsidRPr="0089637E" w:rsidRDefault="00E04789">
      <w:pPr>
        <w:spacing w:before="240" w:after="240" w:line="360" w:lineRule="auto"/>
        <w:ind w:right="49"/>
        <w:jc w:val="both"/>
        <w:rPr>
          <w:rFonts w:ascii="Palatino Linotype" w:eastAsia="Palatino Linotype" w:hAnsi="Palatino Linotype" w:cs="Palatino Linotype"/>
          <w:sz w:val="20"/>
          <w:szCs w:val="20"/>
        </w:rPr>
      </w:pPr>
      <w:r w:rsidRPr="0089637E">
        <w:rPr>
          <w:rFonts w:ascii="Palatino Linotype" w:eastAsia="Palatino Linotype" w:hAnsi="Palatino Linotype" w:cs="Palatino Linotype"/>
          <w:sz w:val="22"/>
          <w:szCs w:val="22"/>
        </w:rPr>
        <w:t xml:space="preserve">Establecido lo anterior, resulta necesario destacar que desde la respuesta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no niega la existencia de dicha información, sino por el contrario, asume que la tiene de manera explícita, tan es así que pretende la clasificación de la misma.</w:t>
      </w:r>
    </w:p>
    <w:p w14:paraId="3A90F238"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 efecto de robustecer lo anterior, sirve de sustento el criterio orientador 29/10 emitido por el Instituto Nacional de Transparencia, Acceso a la Información y Protección de Datos Personales, INAI</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sz w:val="22"/>
          <w:szCs w:val="22"/>
        </w:rPr>
        <w:t xml:space="preserve">el cual refiere lo siguiente: </w:t>
      </w:r>
    </w:p>
    <w:p w14:paraId="65A931FF" w14:textId="77777777" w:rsidR="00601C11" w:rsidRPr="0089637E" w:rsidRDefault="00E04789">
      <w:pPr>
        <w:spacing w:before="240" w:after="240"/>
        <w:ind w:left="851" w:right="900"/>
        <w:jc w:val="both"/>
        <w:rPr>
          <w:rFonts w:ascii="Palatino Linotype" w:eastAsia="Palatino Linotype" w:hAnsi="Palatino Linotype" w:cs="Palatino Linotype"/>
        </w:rPr>
      </w:pPr>
      <w:r w:rsidRPr="0089637E">
        <w:rPr>
          <w:rFonts w:ascii="Palatino Linotype" w:eastAsia="Palatino Linotype" w:hAnsi="Palatino Linotype" w:cs="Palatino Linotype"/>
          <w:b/>
          <w:i/>
          <w:sz w:val="22"/>
          <w:szCs w:val="22"/>
        </w:rPr>
        <w:t xml:space="preserve">“La clasificación y la inexistencia de información son conceptos que no pueden coexistir. </w:t>
      </w:r>
      <w:r w:rsidRPr="0089637E">
        <w:rPr>
          <w:rFonts w:ascii="Palatino Linotype" w:eastAsia="Palatino Linotype" w:hAnsi="Palatino Linotype" w:cs="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w:t>
      </w:r>
      <w:proofErr w:type="gramStart"/>
      <w:r w:rsidRPr="0089637E">
        <w:rPr>
          <w:rFonts w:ascii="Palatino Linotype" w:eastAsia="Palatino Linotype" w:hAnsi="Palatino Linotype" w:cs="Palatino Linotype"/>
          <w:i/>
          <w:sz w:val="22"/>
          <w:szCs w:val="22"/>
        </w:rPr>
        <w:t>documento  específico</w:t>
      </w:r>
      <w:proofErr w:type="gramEnd"/>
      <w:r w:rsidRPr="0089637E">
        <w:rPr>
          <w:rFonts w:ascii="Palatino Linotype" w:eastAsia="Palatino Linotype" w:hAnsi="Palatino Linotype" w:cs="Palatino Linotype"/>
          <w:i/>
          <w:sz w:val="22"/>
          <w:szCs w:val="22"/>
        </w:rPr>
        <w:t xml:space="preserve">,  siempre  que  se  encuentre  en  los supuestos  establecidos  en  los  artículos  13  y  14  de  la  Ley  Federal  de Transparencia y Acceso a la Información Pública Gubernamental, para el caso de la información reservada, y 18 del mismo ordenamiento, para el caso de la </w:t>
      </w:r>
      <w:r w:rsidRPr="0089637E">
        <w:rPr>
          <w:rFonts w:ascii="Palatino Linotype" w:eastAsia="Palatino Linotype" w:hAnsi="Palatino Linotype" w:cs="Palatino Linotype"/>
          <w:i/>
          <w:sz w:val="22"/>
          <w:szCs w:val="22"/>
        </w:rPr>
        <w:lastRenderedPageBreak/>
        <w:t xml:space="preserve">información confidencial. Por lo anterior, </w:t>
      </w:r>
      <w:r w:rsidRPr="0089637E">
        <w:rPr>
          <w:rFonts w:ascii="Palatino Linotype" w:eastAsia="Palatino Linotype" w:hAnsi="Palatino Linotype" w:cs="Palatino Linotype"/>
          <w:b/>
          <w:i/>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89637E">
        <w:rPr>
          <w:rFonts w:ascii="Palatino Linotype" w:eastAsia="Palatino Linotype" w:hAnsi="Palatino Linotype" w:cs="Palatino Linotype"/>
          <w:i/>
          <w:sz w:val="22"/>
          <w:szCs w:val="22"/>
        </w:rPr>
        <w:t>.”</w:t>
      </w:r>
    </w:p>
    <w:p w14:paraId="26EFF3CE"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Establecidas estas consideraciones iniciales, resulta importante proceder al análisis de las constancias obtenidas a lo largo de la conformación del expediente electrónico, para ello, se trae a colación el siguiente esquema:</w:t>
      </w:r>
    </w:p>
    <w:tbl>
      <w:tblPr>
        <w:tblStyle w:val="a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89637E" w:rsidRPr="0089637E" w14:paraId="48494B1E" w14:textId="77777777">
        <w:tc>
          <w:tcPr>
            <w:tcW w:w="1560" w:type="dxa"/>
            <w:shd w:val="clear" w:color="auto" w:fill="D6E3BC"/>
          </w:tcPr>
          <w:p w14:paraId="5E68FC74" w14:textId="77777777" w:rsidR="00601C11" w:rsidRPr="0089637E" w:rsidRDefault="00E04789">
            <w:pPr>
              <w:spacing w:before="240" w:after="240"/>
              <w:ind w:right="49"/>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Requerimiento de información</w:t>
            </w:r>
          </w:p>
        </w:tc>
        <w:tc>
          <w:tcPr>
            <w:tcW w:w="2693" w:type="dxa"/>
            <w:shd w:val="clear" w:color="auto" w:fill="D6E3BC"/>
          </w:tcPr>
          <w:p w14:paraId="7CA9C714" w14:textId="77777777" w:rsidR="00601C11" w:rsidRPr="0089637E" w:rsidRDefault="00E04789">
            <w:pPr>
              <w:spacing w:before="240" w:after="240"/>
              <w:ind w:right="49"/>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Respuesta</w:t>
            </w:r>
          </w:p>
          <w:p w14:paraId="18473B69" w14:textId="77777777" w:rsidR="00601C11" w:rsidRPr="0089637E" w:rsidRDefault="00601C11">
            <w:pPr>
              <w:spacing w:before="240" w:after="240"/>
              <w:ind w:right="49"/>
              <w:jc w:val="both"/>
              <w:rPr>
                <w:rFonts w:ascii="Palatino Linotype" w:eastAsia="Palatino Linotype" w:hAnsi="Palatino Linotype" w:cs="Palatino Linotype"/>
                <w:b/>
                <w:sz w:val="18"/>
                <w:szCs w:val="18"/>
              </w:rPr>
            </w:pPr>
          </w:p>
        </w:tc>
        <w:tc>
          <w:tcPr>
            <w:tcW w:w="2410" w:type="dxa"/>
            <w:shd w:val="clear" w:color="auto" w:fill="D6E3BC"/>
          </w:tcPr>
          <w:p w14:paraId="7FBEE968" w14:textId="77777777" w:rsidR="00601C11" w:rsidRPr="0089637E" w:rsidRDefault="00E04789">
            <w:pPr>
              <w:spacing w:before="240" w:after="240"/>
              <w:ind w:right="49"/>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Alcance al Informe Justificado</w:t>
            </w:r>
          </w:p>
        </w:tc>
        <w:tc>
          <w:tcPr>
            <w:tcW w:w="2268" w:type="dxa"/>
            <w:shd w:val="clear" w:color="auto" w:fill="D6E3BC"/>
          </w:tcPr>
          <w:p w14:paraId="5A0D38CF" w14:textId="77777777" w:rsidR="00601C11" w:rsidRPr="0089637E" w:rsidRDefault="00E04789">
            <w:pPr>
              <w:spacing w:before="240" w:after="240"/>
              <w:ind w:right="49"/>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¿El pronunciamiento del Sujeto Obligado satisface el requerimiento de información?</w:t>
            </w:r>
          </w:p>
        </w:tc>
      </w:tr>
      <w:tr w:rsidR="0089637E" w:rsidRPr="0089637E" w14:paraId="4B694C30" w14:textId="77777777">
        <w:tc>
          <w:tcPr>
            <w:tcW w:w="1560" w:type="dxa"/>
          </w:tcPr>
          <w:p w14:paraId="3ED3A9A5" w14:textId="77777777" w:rsidR="00601C11" w:rsidRPr="0089637E" w:rsidRDefault="00E04789">
            <w:pPr>
              <w:spacing w:before="240" w:after="240"/>
              <w:ind w:right="-23"/>
              <w:jc w:val="both"/>
              <w:rPr>
                <w:rFonts w:ascii="Palatino Linotype" w:eastAsia="Palatino Linotype" w:hAnsi="Palatino Linotype" w:cs="Palatino Linotype"/>
                <w:sz w:val="18"/>
                <w:szCs w:val="18"/>
              </w:rPr>
            </w:pPr>
            <w:r w:rsidRPr="0089637E">
              <w:rPr>
                <w:rFonts w:ascii="Palatino Linotype" w:eastAsia="Palatino Linotype" w:hAnsi="Palatino Linotype" w:cs="Palatino Linotype"/>
                <w:sz w:val="18"/>
                <w:szCs w:val="18"/>
              </w:rPr>
              <w:t>Los expedientes de las personas certificadas en transparencia de los años 2022, 2023 y 2024.</w:t>
            </w:r>
          </w:p>
        </w:tc>
        <w:tc>
          <w:tcPr>
            <w:tcW w:w="2693" w:type="dxa"/>
          </w:tcPr>
          <w:p w14:paraId="5920006C" w14:textId="77777777" w:rsidR="00601C11" w:rsidRPr="0089637E" w:rsidRDefault="00E04789">
            <w:pPr>
              <w:spacing w:before="240" w:after="24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18"/>
                <w:szCs w:val="18"/>
              </w:rPr>
              <w:t xml:space="preserve">Adjuntó la Resolución del Comité de Transparencia RES/03/INFOEM/ORD/COMT/08ª/2024, emitida el 09 de abril de 2024, por la que se confirma la clasificación como confidencial de los expedientes de las personas certificadas en los diversos Procesos de Certificación que este Instituto ha llevado a cabo en los años 2022, 2023 y 2024, </w:t>
            </w:r>
            <w:r w:rsidRPr="0089637E">
              <w:rPr>
                <w:rFonts w:ascii="Palatino Linotype" w:eastAsia="Palatino Linotype" w:hAnsi="Palatino Linotype" w:cs="Palatino Linotype"/>
                <w:b/>
                <w:sz w:val="18"/>
                <w:szCs w:val="18"/>
                <w:u w:val="single"/>
              </w:rPr>
              <w:t>ello por la fracción I del artículo 143 de la Ley de Transparencia Local.</w:t>
            </w:r>
          </w:p>
        </w:tc>
        <w:tc>
          <w:tcPr>
            <w:tcW w:w="2410" w:type="dxa"/>
          </w:tcPr>
          <w:p w14:paraId="3BBD1523" w14:textId="77777777" w:rsidR="00601C11" w:rsidRPr="0089637E" w:rsidRDefault="00E04789">
            <w:pPr>
              <w:spacing w:before="240" w:after="240"/>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18"/>
                <w:szCs w:val="18"/>
              </w:rPr>
              <w:t xml:space="preserve">Adjuntó la Resolución del Comité de Transparencia RES/01/INFOEM/ORD/COMT/19ª/2024, emitida el 09 de octubre de 2024, clasificación como confidencial de los expedientes de las personas certificadas en los diversos Procesos de Certificación que este Instituto ha llevado a cabo en los años 2022, 2023 y 2024, </w:t>
            </w:r>
            <w:r w:rsidRPr="0089637E">
              <w:rPr>
                <w:rFonts w:ascii="Palatino Linotype" w:eastAsia="Palatino Linotype" w:hAnsi="Palatino Linotype" w:cs="Palatino Linotype"/>
                <w:b/>
                <w:sz w:val="18"/>
                <w:szCs w:val="18"/>
                <w:u w:val="single"/>
              </w:rPr>
              <w:t>ello por las fracciones I y II del artículo 143 de la Ley de Transparencia Local.</w:t>
            </w:r>
          </w:p>
        </w:tc>
        <w:tc>
          <w:tcPr>
            <w:tcW w:w="2268" w:type="dxa"/>
          </w:tcPr>
          <w:p w14:paraId="5FE0BAC0" w14:textId="77777777" w:rsidR="00601C11" w:rsidRPr="0089637E" w:rsidRDefault="00E04789">
            <w:pPr>
              <w:spacing w:before="240" w:after="240" w:line="360" w:lineRule="auto"/>
              <w:ind w:right="49"/>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Sí</w:t>
            </w:r>
          </w:p>
        </w:tc>
      </w:tr>
    </w:tbl>
    <w:p w14:paraId="219CB19E"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 xml:space="preserve">Como se desprende del cuadro previamente insertado,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u w:val="single"/>
        </w:rPr>
        <w:t>en la respuesta</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sz w:val="22"/>
          <w:szCs w:val="22"/>
        </w:rPr>
        <w:t>adjuntó un acuerdo en el que pretendía la clasificación de la información</w:t>
      </w:r>
      <w:r w:rsidRPr="0089637E">
        <w:rPr>
          <w:rFonts w:ascii="Palatino Linotype" w:eastAsia="Palatino Linotype" w:hAnsi="Palatino Linotype" w:cs="Palatino Linotype"/>
          <w:b/>
          <w:sz w:val="22"/>
          <w:szCs w:val="22"/>
        </w:rPr>
        <w:t xml:space="preserve"> e</w:t>
      </w:r>
      <w:r w:rsidRPr="0089637E">
        <w:rPr>
          <w:rFonts w:ascii="Palatino Linotype" w:eastAsia="Palatino Linotype" w:hAnsi="Palatino Linotype" w:cs="Palatino Linotype"/>
          <w:sz w:val="22"/>
          <w:szCs w:val="22"/>
        </w:rPr>
        <w:t>ncuadrando las documentales en el a</w:t>
      </w:r>
      <w:r w:rsidRPr="0089637E">
        <w:rPr>
          <w:rFonts w:ascii="Palatino Linotype" w:eastAsia="Palatino Linotype" w:hAnsi="Palatino Linotype" w:cs="Palatino Linotype"/>
          <w:b/>
          <w:sz w:val="22"/>
          <w:szCs w:val="22"/>
        </w:rPr>
        <w:t>rtículo 143, fracción I</w:t>
      </w:r>
      <w:r w:rsidRPr="0089637E">
        <w:rPr>
          <w:rFonts w:ascii="Palatino Linotype" w:eastAsia="Palatino Linotype" w:hAnsi="Palatino Linotype" w:cs="Palatino Linotype"/>
          <w:sz w:val="22"/>
          <w:szCs w:val="22"/>
        </w:rPr>
        <w:t xml:space="preserve"> de la Ley de Transparencia Local, el cual aborda expresamente la clasificación por contener datos personales, situación que es </w:t>
      </w:r>
      <w:r w:rsidRPr="0089637E">
        <w:rPr>
          <w:rFonts w:ascii="Palatino Linotype" w:eastAsia="Palatino Linotype" w:hAnsi="Palatino Linotype" w:cs="Palatino Linotype"/>
          <w:b/>
          <w:sz w:val="22"/>
          <w:szCs w:val="22"/>
        </w:rPr>
        <w:t>parcialmente correcta</w:t>
      </w:r>
      <w:r w:rsidRPr="0089637E">
        <w:rPr>
          <w:rFonts w:ascii="Palatino Linotype" w:eastAsia="Palatino Linotype" w:hAnsi="Palatino Linotype" w:cs="Palatino Linotype"/>
          <w:sz w:val="22"/>
          <w:szCs w:val="22"/>
        </w:rPr>
        <w:t xml:space="preserve"> pues como se acreditará en líneas subsecuentes, los expedientes efectivamente contienen datos personales, sin embargo, resulta importante mencionar que además estos actualizan la fracción II del artículo 143 de la Ley de Transparencia Local, relativa al secreto industrial, por lo tanto, a consideración de este Instituto, el acuerdo también debió contemplar dicha fracción.</w:t>
      </w:r>
    </w:p>
    <w:p w14:paraId="1356CE9F"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No obstante lo anterior, en el</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b/>
          <w:sz w:val="22"/>
          <w:szCs w:val="22"/>
          <w:u w:val="single"/>
        </w:rPr>
        <w:t>alcance al informe justificado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 xml:space="preserve">Sujeto Obligado proporciona un nuevo acuerdo de clasificación en el que clasifica los expedientes, </w:t>
      </w:r>
      <w:r w:rsidRPr="0089637E">
        <w:rPr>
          <w:rFonts w:ascii="Palatino Linotype" w:eastAsia="Palatino Linotype" w:hAnsi="Palatino Linotype" w:cs="Palatino Linotype"/>
          <w:sz w:val="22"/>
          <w:szCs w:val="22"/>
        </w:rPr>
        <w:t>invocando las</w:t>
      </w:r>
      <w:r w:rsidRPr="0089637E">
        <w:rPr>
          <w:rFonts w:ascii="Palatino Linotype" w:eastAsia="Palatino Linotype" w:hAnsi="Palatino Linotype" w:cs="Palatino Linotype"/>
          <w:b/>
          <w:sz w:val="22"/>
          <w:szCs w:val="22"/>
        </w:rPr>
        <w:t xml:space="preserve"> fracciones I y II del artículo 143</w:t>
      </w:r>
      <w:r w:rsidRPr="0089637E">
        <w:rPr>
          <w:rFonts w:ascii="Palatino Linotype" w:eastAsia="Palatino Linotype" w:hAnsi="Palatino Linotype" w:cs="Palatino Linotype"/>
          <w:sz w:val="22"/>
          <w:szCs w:val="22"/>
        </w:rPr>
        <w:t xml:space="preserve"> de la Ley de Transparencia Local y motivando dicha circunstancia bajo las premisas de que no sólo se clasifican por contener datos personales sino que además procede la clasificación por constituir un secreto industrial, por ello, es que como se detallará en líneas subsecuentes, a juicio de este Organismo Garante, se determina procedente la clasificación de la información, por las siguientes consideraciones:</w:t>
      </w:r>
    </w:p>
    <w:p w14:paraId="04416389" w14:textId="77777777" w:rsidR="00601C11" w:rsidRPr="0089637E" w:rsidRDefault="00E04789">
      <w:pPr>
        <w:numPr>
          <w:ilvl w:val="3"/>
          <w:numId w:val="1"/>
        </w:numPr>
        <w:pBdr>
          <w:top w:val="nil"/>
          <w:left w:val="nil"/>
          <w:bottom w:val="nil"/>
          <w:right w:val="nil"/>
          <w:between w:val="nil"/>
        </w:pBdr>
        <w:spacing w:before="240" w:after="240" w:line="360" w:lineRule="auto"/>
        <w:ind w:left="142" w:right="49" w:hanging="284"/>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De los datos personales que obran en el expediente de los candidatos a certificarse.</w:t>
      </w:r>
    </w:p>
    <w:p w14:paraId="5B9433F8"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Para abordar este apartado, debemos observar las Políticas de Operación de la Entidad de Certificación y Evaluación ECE 346-18 correspondientes al Instituto de Transparencia, Acceso a la Información Pública y Protección de Datos Personales del Estado de México y </w:t>
      </w:r>
      <w:r w:rsidRPr="0089637E">
        <w:rPr>
          <w:rFonts w:ascii="Palatino Linotype" w:eastAsia="Palatino Linotype" w:hAnsi="Palatino Linotype" w:cs="Palatino Linotype"/>
          <w:sz w:val="22"/>
          <w:szCs w:val="22"/>
        </w:rPr>
        <w:lastRenderedPageBreak/>
        <w:t>Municipios, las cuales establecen que el proceso de certificación se compone de cinco fases, a saber:</w:t>
      </w:r>
    </w:p>
    <w:p w14:paraId="5F9A8995" w14:textId="77777777" w:rsidR="00601C11" w:rsidRPr="0089637E" w:rsidRDefault="00E04789">
      <w:pPr>
        <w:spacing w:before="240" w:after="240" w:line="360" w:lineRule="auto"/>
        <w:ind w:right="49"/>
        <w:jc w:val="center"/>
        <w:rPr>
          <w:rFonts w:ascii="Palatino Linotype" w:eastAsia="Palatino Linotype" w:hAnsi="Palatino Linotype" w:cs="Palatino Linotype"/>
          <w:sz w:val="22"/>
          <w:szCs w:val="22"/>
        </w:rPr>
      </w:pPr>
      <w:r w:rsidRPr="0089637E">
        <w:rPr>
          <w:rFonts w:ascii="Palatino Linotype" w:eastAsia="Palatino Linotype" w:hAnsi="Palatino Linotype" w:cs="Palatino Linotype"/>
          <w:noProof/>
          <w:sz w:val="22"/>
          <w:szCs w:val="22"/>
          <w:lang w:val="es-MX"/>
        </w:rPr>
        <w:drawing>
          <wp:inline distT="0" distB="0" distL="0" distR="0" wp14:anchorId="10367781" wp14:editId="14933D59">
            <wp:extent cx="3534190" cy="3581821"/>
            <wp:effectExtent l="0" t="0" r="0" b="0"/>
            <wp:docPr id="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34190" cy="3581821"/>
                    </a:xfrm>
                    <a:prstGeom prst="rect">
                      <a:avLst/>
                    </a:prstGeom>
                    <a:ln/>
                  </pic:spPr>
                </pic:pic>
              </a:graphicData>
            </a:graphic>
          </wp:inline>
        </w:drawing>
      </w:r>
    </w:p>
    <w:p w14:paraId="469D06D3"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Bajo ese contexto, tenemos </w:t>
      </w:r>
      <w:proofErr w:type="gramStart"/>
      <w:r w:rsidRPr="0089637E">
        <w:rPr>
          <w:rFonts w:ascii="Palatino Linotype" w:eastAsia="Palatino Linotype" w:hAnsi="Palatino Linotype" w:cs="Palatino Linotype"/>
          <w:sz w:val="22"/>
          <w:szCs w:val="22"/>
        </w:rPr>
        <w:t>que</w:t>
      </w:r>
      <w:proofErr w:type="gramEnd"/>
      <w:r w:rsidRPr="0089637E">
        <w:rPr>
          <w:rFonts w:ascii="Palatino Linotype" w:eastAsia="Palatino Linotype" w:hAnsi="Palatino Linotype" w:cs="Palatino Linotype"/>
          <w:sz w:val="22"/>
          <w:szCs w:val="22"/>
        </w:rPr>
        <w:t xml:space="preserve"> para el proceso de registro, las personas candidatas deberán proporcionar los siguientes datos: </w:t>
      </w:r>
    </w:p>
    <w:p w14:paraId="111BA37F" w14:textId="77777777" w:rsidR="00601C11" w:rsidRPr="0089637E" w:rsidRDefault="00E04789">
      <w:pPr>
        <w:spacing w:before="240" w:after="240"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rPr>
        <w:t>“1. REGISTRO DE CANDIDATAS Y CANDIDATOS A PROCESO DE CERTIFICACIÓN DE COMPETENCIA.</w:t>
      </w:r>
    </w:p>
    <w:p w14:paraId="6C5C069E"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2176C02E"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f) Los datos solicitados a la o el candidato para registrarse y participar en el proceso de Evaluación para la certificación, serán los siguientes de conformidad con la Cédula </w:t>
      </w:r>
      <w:r w:rsidRPr="0089637E">
        <w:rPr>
          <w:rFonts w:ascii="Palatino Linotype" w:eastAsia="Palatino Linotype" w:hAnsi="Palatino Linotype" w:cs="Palatino Linotype"/>
          <w:i/>
          <w:sz w:val="22"/>
          <w:szCs w:val="22"/>
        </w:rPr>
        <w:lastRenderedPageBreak/>
        <w:t>de Registro de Conocer, en relación con el Aviso de Privacidad Integral de Certificaciones y Estándares de Competencia de la Dirección de Capacitación, Certificación y en el Sistema de Bases de Datos Personales con número de registro: 10/INFOEM/SDP/2023 ID:3268.</w:t>
      </w:r>
    </w:p>
    <w:p w14:paraId="63B76406" w14:textId="77777777" w:rsidR="00601C11" w:rsidRPr="0089637E" w:rsidRDefault="00E04789">
      <w:pPr>
        <w:spacing w:before="240" w:after="240" w:line="276" w:lineRule="auto"/>
        <w:ind w:left="567" w:right="900"/>
        <w:jc w:val="both"/>
        <w:rPr>
          <w:rFonts w:ascii="Palatino Linotype" w:eastAsia="Palatino Linotype" w:hAnsi="Palatino Linotype" w:cs="Palatino Linotype"/>
          <w:b/>
          <w:i/>
          <w:sz w:val="22"/>
          <w:szCs w:val="22"/>
          <w:u w:val="single"/>
        </w:rPr>
      </w:pPr>
      <w:r w:rsidRPr="0089637E">
        <w:rPr>
          <w:rFonts w:ascii="Palatino Linotype" w:eastAsia="Palatino Linotype" w:hAnsi="Palatino Linotype" w:cs="Palatino Linotype"/>
          <w:b/>
          <w:i/>
          <w:sz w:val="22"/>
          <w:szCs w:val="22"/>
          <w:u w:val="single"/>
        </w:rPr>
        <w:t>Datos que se recabaran de los interesados en participar en el proceso de certificación:</w:t>
      </w:r>
    </w:p>
    <w:p w14:paraId="0D8526AE"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Nombre (s), apellido paterno, apellido materno de la candidata o el candidato.</w:t>
      </w:r>
    </w:p>
    <w:p w14:paraId="48299549"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Perfil del aspirante (ciudadana (o), Titular de la Unidad de Transparencia o servidor público).</w:t>
      </w:r>
    </w:p>
    <w:p w14:paraId="7E50F492"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Cargo (en su caso).</w:t>
      </w:r>
    </w:p>
    <w:p w14:paraId="02C38A31"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Sujeto Obligado al que pertenece (en su caso).</w:t>
      </w:r>
    </w:p>
    <w:p w14:paraId="229924BD"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Lugar de nacimiento.</w:t>
      </w:r>
    </w:p>
    <w:p w14:paraId="68231D35"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Nacionalidad.</w:t>
      </w:r>
    </w:p>
    <w:p w14:paraId="26247417"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Clave Única de Registro de Población (CURP).</w:t>
      </w:r>
    </w:p>
    <w:p w14:paraId="5F86572B"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Género (masculino o femenino).</w:t>
      </w:r>
    </w:p>
    <w:p w14:paraId="3FCAEB08"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Fecha de nacimiento.</w:t>
      </w:r>
    </w:p>
    <w:p w14:paraId="66A766A6"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Fotografía digital.</w:t>
      </w:r>
    </w:p>
    <w:p w14:paraId="3F19D8DA"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Domicilio particular.</w:t>
      </w:r>
    </w:p>
    <w:p w14:paraId="5DA10846"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Correo institucional.</w:t>
      </w:r>
    </w:p>
    <w:p w14:paraId="05C7408C"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Teléfono institucional.</w:t>
      </w:r>
    </w:p>
    <w:p w14:paraId="4803E98A"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lastRenderedPageBreak/>
        <w:t>• Teléfono celular.</w:t>
      </w:r>
    </w:p>
    <w:p w14:paraId="59233331"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Firma.</w:t>
      </w:r>
    </w:p>
    <w:p w14:paraId="366FB365"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Datos académicos.</w:t>
      </w:r>
    </w:p>
    <w:p w14:paraId="7642064D"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Datos laborales.</w:t>
      </w:r>
    </w:p>
    <w:p w14:paraId="5DF8A54B"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Discapacidades.</w:t>
      </w:r>
    </w:p>
    <w:p w14:paraId="26EA08B0"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Origen.</w:t>
      </w:r>
    </w:p>
    <w:p w14:paraId="7B5C04A0"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Imagen (en su caso).</w:t>
      </w:r>
    </w:p>
    <w:p w14:paraId="142A7347" w14:textId="77777777" w:rsidR="00601C11" w:rsidRPr="0089637E" w:rsidRDefault="00E04789">
      <w:pPr>
        <w:spacing w:before="240" w:after="240" w:line="276" w:lineRule="auto"/>
        <w:ind w:left="567" w:right="4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Registro de voz (en su caso).”</w:t>
      </w:r>
    </w:p>
    <w:p w14:paraId="3B9515BA"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Asimismo, el Manual de Evaluación de Competencia y Verificación Interna que observa este Instituto para la conformación de los expedientes de los candidatos, establece que dichos expedientes deben contener los siguientes elementos:</w:t>
      </w:r>
    </w:p>
    <w:p w14:paraId="616F5D7B" w14:textId="77777777" w:rsidR="00601C11" w:rsidRPr="0089637E" w:rsidRDefault="00E04789">
      <w:pPr>
        <w:spacing w:before="240" w:after="240" w:line="360" w:lineRule="auto"/>
        <w:ind w:right="49"/>
        <w:jc w:val="center"/>
        <w:rPr>
          <w:rFonts w:ascii="Palatino Linotype" w:eastAsia="Palatino Linotype" w:hAnsi="Palatino Linotype" w:cs="Palatino Linotype"/>
          <w:sz w:val="22"/>
          <w:szCs w:val="22"/>
        </w:rPr>
      </w:pPr>
      <w:r w:rsidRPr="0089637E">
        <w:rPr>
          <w:rFonts w:ascii="Palatino Linotype" w:eastAsia="Palatino Linotype" w:hAnsi="Palatino Linotype" w:cs="Palatino Linotype"/>
          <w:noProof/>
          <w:sz w:val="22"/>
          <w:szCs w:val="22"/>
          <w:lang w:val="es-MX"/>
        </w:rPr>
        <w:drawing>
          <wp:inline distT="0" distB="0" distL="0" distR="0" wp14:anchorId="6FA53C9F" wp14:editId="31138FEE">
            <wp:extent cx="3553402" cy="1247977"/>
            <wp:effectExtent l="0" t="0" r="0" b="0"/>
            <wp:docPr id="9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r="1113" b="61751"/>
                    <a:stretch>
                      <a:fillRect/>
                    </a:stretch>
                  </pic:blipFill>
                  <pic:spPr>
                    <a:xfrm>
                      <a:off x="0" y="0"/>
                      <a:ext cx="3553402" cy="1247977"/>
                    </a:xfrm>
                    <a:prstGeom prst="rect">
                      <a:avLst/>
                    </a:prstGeom>
                    <a:ln/>
                  </pic:spPr>
                </pic:pic>
              </a:graphicData>
            </a:graphic>
          </wp:inline>
        </w:drawing>
      </w:r>
    </w:p>
    <w:p w14:paraId="08621A85"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lo anterior es que se acredita </w:t>
      </w:r>
      <w:proofErr w:type="gramStart"/>
      <w:r w:rsidRPr="0089637E">
        <w:rPr>
          <w:rFonts w:ascii="Palatino Linotype" w:eastAsia="Palatino Linotype" w:hAnsi="Palatino Linotype" w:cs="Palatino Linotype"/>
          <w:sz w:val="22"/>
          <w:szCs w:val="22"/>
        </w:rPr>
        <w:t>que</w:t>
      </w:r>
      <w:proofErr w:type="gramEnd"/>
      <w:r w:rsidRPr="0089637E">
        <w:rPr>
          <w:rFonts w:ascii="Palatino Linotype" w:eastAsia="Palatino Linotype" w:hAnsi="Palatino Linotype" w:cs="Palatino Linotype"/>
          <w:sz w:val="22"/>
          <w:szCs w:val="22"/>
        </w:rPr>
        <w:t xml:space="preserve"> dentro de los expedientes de los candidatos a certificarse, la entidad certificadora deberá recopilar una serie de datos personales, los cuales se detallaron en líneas previas, por lo tanto se actualiza la fracción I del artículo 143 </w:t>
      </w:r>
      <w:r w:rsidRPr="0089637E">
        <w:rPr>
          <w:rFonts w:ascii="Palatino Linotype" w:eastAsia="Palatino Linotype" w:hAnsi="Palatino Linotype" w:cs="Palatino Linotype"/>
          <w:sz w:val="22"/>
          <w:szCs w:val="22"/>
        </w:rPr>
        <w:lastRenderedPageBreak/>
        <w:t>de la Ley de Transparencia Local y se determina procedente la clasificación de esta información.</w:t>
      </w:r>
    </w:p>
    <w:p w14:paraId="36A003D5" w14:textId="77777777" w:rsidR="00601C11" w:rsidRPr="0089637E" w:rsidRDefault="00E04789">
      <w:pPr>
        <w:spacing w:before="240" w:after="240" w:line="360" w:lineRule="auto"/>
        <w:ind w:right="49"/>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 xml:space="preserve">2. De la información relativa a productos y evaluaciones de los candidatos que obran en los expedientes solicitados. </w:t>
      </w:r>
    </w:p>
    <w:p w14:paraId="33BFDFF7"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lo tocante a este apartado, tenemos que las Políticas de Operación de la Entidad de Certificación y Evaluación ECE 346-18 correspondientes </w:t>
      </w:r>
      <w:proofErr w:type="gramStart"/>
      <w:r w:rsidRPr="0089637E">
        <w:rPr>
          <w:rFonts w:ascii="Palatino Linotype" w:eastAsia="Palatino Linotype" w:hAnsi="Palatino Linotype" w:cs="Palatino Linotype"/>
          <w:sz w:val="22"/>
          <w:szCs w:val="22"/>
        </w:rPr>
        <w:t>al  Instituto</w:t>
      </w:r>
      <w:proofErr w:type="gramEnd"/>
      <w:r w:rsidRPr="0089637E">
        <w:rPr>
          <w:rFonts w:ascii="Palatino Linotype" w:eastAsia="Palatino Linotype" w:hAnsi="Palatino Linotype" w:cs="Palatino Linotype"/>
          <w:sz w:val="22"/>
          <w:szCs w:val="22"/>
        </w:rPr>
        <w:t xml:space="preserve"> de Transparencia, Acceso a la Información Pública y Protección de Datos Personales del Estado de México y Municipios, disponen que la certificación se definió con base en las directrices del Consejo Nacional de Normalización y Certificación de Competencias Laborales (CONOCER) y se concibe a partir de dos vertientes:</w:t>
      </w:r>
    </w:p>
    <w:p w14:paraId="62FFDB8C" w14:textId="77777777" w:rsidR="00601C11" w:rsidRPr="0089637E" w:rsidRDefault="00E04789">
      <w:pPr>
        <w:spacing w:before="240"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La profesionalización, con el fin de ofrecer servicios de calidad a los ciudadanos, y</w:t>
      </w:r>
    </w:p>
    <w:p w14:paraId="0C967B61" w14:textId="77777777" w:rsidR="00601C11" w:rsidRPr="0089637E" w:rsidRDefault="00E04789">
      <w:pPr>
        <w:spacing w:before="240" w:after="240" w:line="360" w:lineRule="auto"/>
        <w:ind w:left="567" w:right="900"/>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La evaluación, para medir los resultados y mejorar la garantía y el efectivo cumplimiento de los derechos de acceso a la información pública y protección de los datos personales.</w:t>
      </w:r>
    </w:p>
    <w:p w14:paraId="0407F2D6"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Asimismo, las Políticas en referencia establecen que el Programa de certificación en cuestión fue diseñado de forma integral, transversal y vanguardista, acorde con las necesidades de los titulares de las Unidades de Transparencia y los servidores públicos de la entidad, con base en la metodología del Conocer, la cual señala un modelo de evaluación por competencias en el que las y los evaluadores del INFOEM, realizan una evaluación integral sobre tres saberes: saber, saber hacer y saber ser, mismos que corresponden a </w:t>
      </w:r>
      <w:r w:rsidRPr="0089637E">
        <w:rPr>
          <w:rFonts w:ascii="Palatino Linotype" w:eastAsia="Palatino Linotype" w:hAnsi="Palatino Linotype" w:cs="Palatino Linotype"/>
          <w:sz w:val="22"/>
          <w:szCs w:val="22"/>
        </w:rPr>
        <w:lastRenderedPageBreak/>
        <w:t>conocimientos, desempeños, productos, actitudes, hábitos y valores, que reflejan el desempeño de las personas que deseen realizar determinada función en sentido de la garantía del derecho de acceso a la información.</w:t>
      </w:r>
    </w:p>
    <w:p w14:paraId="3FFBB0DE"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Posteriormente, derivado de la sustanciación del proceso de certificación, los expedientes de los candidatos se conformarán conforme </w:t>
      </w:r>
      <w:proofErr w:type="gramStart"/>
      <w:r w:rsidRPr="0089637E">
        <w:rPr>
          <w:rFonts w:ascii="Palatino Linotype" w:eastAsia="Palatino Linotype" w:hAnsi="Palatino Linotype" w:cs="Palatino Linotype"/>
          <w:sz w:val="22"/>
          <w:szCs w:val="22"/>
        </w:rPr>
        <w:t>al  Manual</w:t>
      </w:r>
      <w:proofErr w:type="gramEnd"/>
      <w:r w:rsidRPr="0089637E">
        <w:rPr>
          <w:rFonts w:ascii="Palatino Linotype" w:eastAsia="Palatino Linotype" w:hAnsi="Palatino Linotype" w:cs="Palatino Linotype"/>
          <w:sz w:val="22"/>
          <w:szCs w:val="22"/>
        </w:rPr>
        <w:t xml:space="preserve"> de Evaluación de Competencia y Verificación Interna, esto es, de la siguiente manera por cuanto hace a las evaluaciones y evidencias presentadas por los candidatos:</w:t>
      </w:r>
    </w:p>
    <w:p w14:paraId="35BD062C" w14:textId="77777777" w:rsidR="00601C11" w:rsidRPr="0089637E" w:rsidRDefault="00E04789">
      <w:pPr>
        <w:spacing w:before="240" w:after="240" w:line="360" w:lineRule="auto"/>
        <w:ind w:right="49"/>
        <w:jc w:val="center"/>
        <w:rPr>
          <w:rFonts w:ascii="Palatino Linotype" w:eastAsia="Palatino Linotype" w:hAnsi="Palatino Linotype" w:cs="Palatino Linotype"/>
          <w:sz w:val="22"/>
          <w:szCs w:val="22"/>
        </w:rPr>
      </w:pPr>
      <w:r w:rsidRPr="0089637E">
        <w:rPr>
          <w:rFonts w:ascii="Palatino Linotype" w:eastAsia="Palatino Linotype" w:hAnsi="Palatino Linotype" w:cs="Palatino Linotype"/>
          <w:noProof/>
          <w:sz w:val="22"/>
          <w:szCs w:val="22"/>
          <w:lang w:val="es-MX"/>
        </w:rPr>
        <w:drawing>
          <wp:inline distT="0" distB="0" distL="0" distR="0" wp14:anchorId="56857427" wp14:editId="58C5DC13">
            <wp:extent cx="3498148" cy="1957649"/>
            <wp:effectExtent l="0" t="0" r="0" b="0"/>
            <wp:docPr id="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2651" t="40001"/>
                    <a:stretch>
                      <a:fillRect/>
                    </a:stretch>
                  </pic:blipFill>
                  <pic:spPr>
                    <a:xfrm>
                      <a:off x="0" y="0"/>
                      <a:ext cx="3498148" cy="1957649"/>
                    </a:xfrm>
                    <a:prstGeom prst="rect">
                      <a:avLst/>
                    </a:prstGeom>
                    <a:ln/>
                  </pic:spPr>
                </pic:pic>
              </a:graphicData>
            </a:graphic>
          </wp:inline>
        </w:drawing>
      </w:r>
    </w:p>
    <w:p w14:paraId="2FA29170"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consiguiente, si la certificación en cuestión se basa en la metodología de CONOCER y para ello debe evaluar por competencias a los interesados, es dable afirmar que dentro de los expedientes se asienta el análisis de </w:t>
      </w:r>
      <w:proofErr w:type="gramStart"/>
      <w:r w:rsidRPr="0089637E">
        <w:rPr>
          <w:rFonts w:ascii="Palatino Linotype" w:eastAsia="Palatino Linotype" w:hAnsi="Palatino Linotype" w:cs="Palatino Linotype"/>
          <w:sz w:val="22"/>
          <w:szCs w:val="22"/>
        </w:rPr>
        <w:t>los  documentos</w:t>
      </w:r>
      <w:proofErr w:type="gramEnd"/>
      <w:r w:rsidRPr="0089637E">
        <w:rPr>
          <w:rFonts w:ascii="Palatino Linotype" w:eastAsia="Palatino Linotype" w:hAnsi="Palatino Linotype" w:cs="Palatino Linotype"/>
          <w:sz w:val="22"/>
          <w:szCs w:val="22"/>
        </w:rPr>
        <w:t xml:space="preserve"> que proporcionaron los candidatos para el desahogo del procedimiento de certificación, estableciendo así la metodología empleada, el grado de satisfacción y resultados obtenidos. </w:t>
      </w:r>
    </w:p>
    <w:p w14:paraId="0AB24C29"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Es de destacar que este Instituto al ser una entidad certificadora reconocida por el Consejo Nacional de Normalización y Certificación de Competencias Laborales (CONOCER), </w:t>
      </w:r>
      <w:r w:rsidRPr="0089637E">
        <w:rPr>
          <w:rFonts w:ascii="Palatino Linotype" w:eastAsia="Palatino Linotype" w:hAnsi="Palatino Linotype" w:cs="Palatino Linotype"/>
          <w:sz w:val="22"/>
          <w:szCs w:val="22"/>
        </w:rPr>
        <w:lastRenderedPageBreak/>
        <w:t>deberá sujetarse a lo establecido por el Contrato de Acreditación Inicial en la Séptima Clausula, Numerales 7.1 y 7.2 párrafo 2, mismas que se insertan a continuación:</w:t>
      </w:r>
    </w:p>
    <w:p w14:paraId="75206588"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“…CLÁUSULA SÉPTIMA. INFORMACIÓN CONFIDENCIAL. </w:t>
      </w:r>
    </w:p>
    <w:p w14:paraId="76E40BC9"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7.1… </w:t>
      </w:r>
      <w:r w:rsidRPr="0089637E">
        <w:rPr>
          <w:rFonts w:ascii="Palatino Linotype" w:eastAsia="Palatino Linotype" w:hAnsi="Palatino Linotype" w:cs="Palatino Linotype"/>
          <w:b/>
          <w:i/>
          <w:sz w:val="22"/>
          <w:szCs w:val="22"/>
        </w:rPr>
        <w:t xml:space="preserve">Toda información confidencial a que se refiere la presente Cláusula </w:t>
      </w:r>
      <w:r w:rsidRPr="0089637E">
        <w:rPr>
          <w:rFonts w:ascii="Palatino Linotype" w:eastAsia="Palatino Linotype" w:hAnsi="Palatino Linotype" w:cs="Palatino Linotype"/>
          <w:b/>
          <w:i/>
          <w:sz w:val="22"/>
          <w:szCs w:val="22"/>
          <w:u w:val="single"/>
        </w:rPr>
        <w:t>constituye secreto industrial</w:t>
      </w:r>
      <w:r w:rsidRPr="0089637E">
        <w:rPr>
          <w:rFonts w:ascii="Palatino Linotype" w:eastAsia="Palatino Linotype" w:hAnsi="Palatino Linotype" w:cs="Palatino Linotype"/>
          <w:b/>
          <w:i/>
          <w:sz w:val="22"/>
          <w:szCs w:val="22"/>
        </w:rPr>
        <w:t>, en términos de lo dispuesto por la Ley de la Propiedad Industrial</w:t>
      </w:r>
      <w:r w:rsidRPr="0089637E">
        <w:rPr>
          <w:rFonts w:ascii="Palatino Linotype" w:eastAsia="Palatino Linotype" w:hAnsi="Palatino Linotype" w:cs="Palatino Linotype"/>
          <w:i/>
          <w:sz w:val="22"/>
          <w:szCs w:val="22"/>
        </w:rPr>
        <w:t xml:space="preserve">. </w:t>
      </w:r>
    </w:p>
    <w:p w14:paraId="25A5281D"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7.2 “La “ECE” deberá tomar las medidas que aseguren el cumplimiento de la normatividad en la materia de transparencia e información vigente, respecto a la información, derivada de los procesos de acreditación inicial, acreditación de CE, EI y Sedes, evaluación, verificación, aseguramiento de la excelencia en la operación y servicio a usuarios, dictaminación y la información sobre otras Entidades de Certificación y Evaluación y otros Organismos Certificadores, así como toda aquella que tenga que ver con la operación del Sistema Nacional de Competencias sean de carácter estrictamente confidencial. </w:t>
      </w:r>
    </w:p>
    <w:p w14:paraId="4C00B162" w14:textId="77777777" w:rsidR="00601C11" w:rsidRPr="0089637E" w:rsidRDefault="00E04789">
      <w:pPr>
        <w:spacing w:before="240" w:after="240"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u w:val="single"/>
        </w:rPr>
        <w:t>La confidencialidad antes citada también será aplicable a los procesos de capacitación, evaluación y certificación de competencias de personas que se lleven a cabo en “La ECE</w:t>
      </w:r>
      <w:r w:rsidRPr="0089637E">
        <w:rPr>
          <w:rFonts w:ascii="Palatino Linotype" w:eastAsia="Palatino Linotype" w:hAnsi="Palatino Linotype" w:cs="Palatino Linotype"/>
          <w:b/>
          <w:i/>
          <w:sz w:val="22"/>
          <w:szCs w:val="22"/>
        </w:rPr>
        <w:t>”, así como a los procesos de evaluación de competencias de personas que se lleven a cabo en los Centros de Evaluación y por los Evaluadores Independientes que acredite.</w:t>
      </w:r>
    </w:p>
    <w:p w14:paraId="51A1D611" w14:textId="77777777" w:rsidR="00601C11" w:rsidRPr="0089637E" w:rsidRDefault="00E04789">
      <w:pPr>
        <w:spacing w:before="240" w:after="240"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(Énfasis añadido)</w:t>
      </w:r>
    </w:p>
    <w:p w14:paraId="489E1F5E" w14:textId="77777777" w:rsidR="00601C11" w:rsidRPr="0089637E" w:rsidRDefault="00E04789">
      <w:pPr>
        <w:spacing w:before="240" w:after="240" w:line="360" w:lineRule="auto"/>
        <w:ind w:right="49"/>
        <w:jc w:val="both"/>
        <w:rPr>
          <w:rFonts w:ascii="Palatino Linotype" w:eastAsia="Palatino Linotype" w:hAnsi="Palatino Linotype" w:cs="Palatino Linotype"/>
          <w:b/>
          <w:sz w:val="22"/>
          <w:szCs w:val="22"/>
          <w:u w:val="single"/>
        </w:rPr>
      </w:pPr>
      <w:r w:rsidRPr="0089637E">
        <w:rPr>
          <w:rFonts w:ascii="Palatino Linotype" w:eastAsia="Palatino Linotype" w:hAnsi="Palatino Linotype" w:cs="Palatino Linotype"/>
          <w:sz w:val="22"/>
          <w:szCs w:val="22"/>
        </w:rPr>
        <w:t xml:space="preserve">De lo anteriormente citado se desprende expresamente la confidencialidad que deberá aplicarse a la información generada con motivo de los procesos de capacitación, evaluación y certificación de personas que se lleven a cabo en la entidad certificadora, ello en virtud de que </w:t>
      </w:r>
      <w:r w:rsidRPr="0089637E">
        <w:rPr>
          <w:rFonts w:ascii="Palatino Linotype" w:eastAsia="Palatino Linotype" w:hAnsi="Palatino Linotype" w:cs="Palatino Linotype"/>
          <w:b/>
          <w:sz w:val="22"/>
          <w:szCs w:val="22"/>
          <w:u w:val="single"/>
        </w:rPr>
        <w:t>toda esa información constituye secreto industrial.</w:t>
      </w:r>
    </w:p>
    <w:p w14:paraId="75264724"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A mayor abundamiento de lo anterior, cobra relevancia que el objeto del contrato sí consiste en proteger la información relacionada con el secreto industrial el cual, en términos del artículo 163 de la Ley Federal de Protección a la Propiedad Industrial, consiste en</w:t>
      </w:r>
    </w:p>
    <w:p w14:paraId="588422CB"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6037A32E"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“Artículo 163.- Para efectos de este Título, se entenderá por: </w:t>
      </w:r>
    </w:p>
    <w:p w14:paraId="517C08F5"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I.- </w:t>
      </w:r>
      <w:r w:rsidRPr="0089637E">
        <w:rPr>
          <w:rFonts w:ascii="Palatino Linotype" w:eastAsia="Palatino Linotype" w:hAnsi="Palatino Linotype" w:cs="Palatino Linotype"/>
          <w:b/>
          <w:i/>
          <w:sz w:val="22"/>
          <w:szCs w:val="22"/>
        </w:rPr>
        <w:t>Secreto industrial</w:t>
      </w:r>
      <w:r w:rsidRPr="0089637E">
        <w:rPr>
          <w:rFonts w:ascii="Palatino Linotype" w:eastAsia="Palatino Linotype" w:hAnsi="Palatino Linotype" w:cs="Palatino Linotype"/>
          <w:i/>
          <w:sz w:val="22"/>
          <w:szCs w:val="22"/>
        </w:rPr>
        <w:t>, a toda información de aplicación industrial o comercial que guarde la persona que ejerce su control legal con carácter confidencial, que signifique la obtención o el mantenimiento de una ventaja competitiva o económica frente a terceros en la realización de actividades económicas y respecto de la cual haya adoptado los medios o sistemas suficientes para preservar su confidencialidad y el acceso restringido a la misma.</w:t>
      </w:r>
    </w:p>
    <w:p w14:paraId="1E707267"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La información de un secreto industrial podrá constar en documentos, medios electrónicos o magnéticos, discos ópticos, microfilmes, películas o en cualquier otro medio conocido o por conocerse. </w:t>
      </w:r>
    </w:p>
    <w:p w14:paraId="5AE19343"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No se considerará secreto industrial aquella información que sea del dominio público; la que resulte generalmente conocida o de fácil acceso para personas dentro de los círculos en que normalmente se utiliza dicha información, o la que deba ser divulgada por disposición legal o por orden judicial. </w:t>
      </w:r>
    </w:p>
    <w:p w14:paraId="1ADB53E0"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No se considerará que entra al dominio público o que es divulgada por disposición legal, aquella información que sea proporcionada a cualquier autoridad por una persona que ejerza el control legal sobre el secreto industrial, cuando la proporcione para el efecto de obtener licencias, permisos, autorizaciones, registros, o cualesquiera otros actos de autoridad, y </w:t>
      </w:r>
    </w:p>
    <w:p w14:paraId="6B2D6661" w14:textId="77777777" w:rsidR="00601C11" w:rsidRPr="0089637E" w:rsidRDefault="00E04789">
      <w:pPr>
        <w:spacing w:line="276" w:lineRule="auto"/>
        <w:ind w:left="567" w:right="539"/>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II.- Apropiación indebida, a la adquisición, uso o divulgación de un secreto industrial de manera contraria a los buenos usos y costumbres en la industria, comercio y servicios que impliquen competencia desleal, incluyendo la adquisición, uso, o divulgación de un secreto industrial por un tercero que sabía, o tuviere motivos razonables para saber, que el secreto industrial fue adquirido de manera contraria a dichos usos y costumbres.</w:t>
      </w:r>
    </w:p>
    <w:p w14:paraId="47BD854F"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4CAFFB18"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 xml:space="preserve">De acuerdo con lo expuesto, la información del secreto industrial es aquella que justamente tenga en su posesión una persona, que no tenga otra, respecto de la que además tenga la posesión legal, que sea confidencial y que signifique la obtención o el mantenimiento de una ventaja competitiva o económica frente a terceros. </w:t>
      </w:r>
    </w:p>
    <w:p w14:paraId="1640A7EE"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497711A1"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Sobre el tema es indiscutible que el proceso de certificación que tiene el INFOEM desde el registro de los candidatos, hasta  la emisión de la certificación constituye secreto industrial, no sólo protegido por un contrato, sino por las leyes de propiedad industrial y la propia Ley de Transparencia de la Entidad, la cual establece en su artículo 143, fracción II, que los conocidos como secretos, son información confidencial, estos corresponden a: el secreto bancario, el secreto fiscal, el secreto postal, el secreto fiduciario, el secreto comercial y el secreto industrial. Lo que implica que para su clasificación ni siquiera es necesario hacer una prueba de daño, basta acreditar que es secreto industrial para que aplique la confidencialidad de manera permanente, por lo tampoco requiere establecer plazo de reserva.</w:t>
      </w:r>
    </w:p>
    <w:p w14:paraId="77EC21DB"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38DBBCA1"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Adicional a lo anterior, también destaca que el INFOEM, al ser un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de las leyes de transparencia, no sólo está obligado a cumplir con las funciones que el marco normativo le establece, sino que está impedido a realizar acciones contrarias a la Ley, de tal suerte que cualquier restricción de información y clasificación, debe considerarse dentro de los estándares de las leyes de transparencia, en este sentido, no puede comprometerse a clasificar información que en términos de la marco normativo sea considerada pública. </w:t>
      </w:r>
    </w:p>
    <w:p w14:paraId="60E03FE2" w14:textId="77777777" w:rsidR="00601C11" w:rsidRPr="0089637E" w:rsidRDefault="00601C11">
      <w:pPr>
        <w:spacing w:line="360" w:lineRule="auto"/>
        <w:jc w:val="both"/>
        <w:rPr>
          <w:rFonts w:ascii="Palatino Linotype" w:eastAsia="Palatino Linotype" w:hAnsi="Palatino Linotype" w:cs="Palatino Linotype"/>
          <w:sz w:val="22"/>
          <w:szCs w:val="22"/>
        </w:rPr>
      </w:pPr>
    </w:p>
    <w:p w14:paraId="15FFA150"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 xml:space="preserve">En este sentido, se entiende que la cláusula séptima del contrato celebrado entre el </w:t>
      </w:r>
      <w:proofErr w:type="spellStart"/>
      <w:r w:rsidRPr="0089637E">
        <w:rPr>
          <w:rFonts w:ascii="Palatino Linotype" w:eastAsia="Palatino Linotype" w:hAnsi="Palatino Linotype" w:cs="Palatino Linotype"/>
          <w:sz w:val="22"/>
          <w:szCs w:val="22"/>
        </w:rPr>
        <w:t>Infoem</w:t>
      </w:r>
      <w:proofErr w:type="spellEnd"/>
      <w:r w:rsidRPr="0089637E">
        <w:rPr>
          <w:rFonts w:ascii="Palatino Linotype" w:eastAsia="Palatino Linotype" w:hAnsi="Palatino Linotype" w:cs="Palatino Linotype"/>
          <w:sz w:val="22"/>
          <w:szCs w:val="22"/>
        </w:rPr>
        <w:t xml:space="preserve"> y CONOCER, se centra en determinar </w:t>
      </w:r>
      <w:proofErr w:type="spellStart"/>
      <w:r w:rsidRPr="0089637E">
        <w:rPr>
          <w:rFonts w:ascii="Palatino Linotype" w:eastAsia="Palatino Linotype" w:hAnsi="Palatino Linotype" w:cs="Palatino Linotype"/>
          <w:sz w:val="22"/>
          <w:szCs w:val="22"/>
        </w:rPr>
        <w:t>como</w:t>
      </w:r>
      <w:proofErr w:type="spellEnd"/>
      <w:r w:rsidRPr="0089637E">
        <w:rPr>
          <w:rFonts w:ascii="Palatino Linotype" w:eastAsia="Palatino Linotype" w:hAnsi="Palatino Linotype" w:cs="Palatino Linotype"/>
          <w:sz w:val="22"/>
          <w:szCs w:val="22"/>
        </w:rPr>
        <w:t xml:space="preserve"> confidencial el proceso de certificación que le brinda una ventaja competitiva; esto quiere decir que, se busca impedir que cualquier persona vía transparencia solicite información y obtenga todo lo necesario para implementar un sistema de certificación, esto sin haber invertido en generar su propio sistema. Así también, la cláusula debe interpretarse en el sentido de que los datos personales confidenciales de los participantes deben ser protegidos. </w:t>
      </w:r>
    </w:p>
    <w:p w14:paraId="0ADC363C"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De tal suerte que lo anteriormente estudiado, nos conduce a pensar que los expedientes de los candidatos a certificarse se componen de datos personales y a su vez de evidencias para la evaluación, lo cual implica la existencia de información que da cuenta de la metodología empleada para evaluar y las actividades presentadas por las personas interesadas en certificarse, por lo tanto, de conocerse esta información  indudablemente se le otorgaría una ventaja a una persona respecto de otras que pretendan certificarse, aunado al hecho de que podrá visualizar la información necesaria para implementar un sistema de certificación, por lo tanto, en efecto se actualiza la fracción II del artículo 143 de la Ley de Transparencia Local.</w:t>
      </w:r>
    </w:p>
    <w:p w14:paraId="3D1949CE"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Una vez determinada la naturaleza de la información, a la cual se insiste, le reviste el carácter de confidencial, debemos recordar que mediante el alcance al informe justificado,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proporcionó la Resolución del Comité de Transparencia RES/01/INFOEM/ORD/COMT/19ª/2024, emitida el 09 de octubre de 2024, por la que se confirma la clasificación como confidencial de los expedientes de las personas certificadas </w:t>
      </w:r>
      <w:r w:rsidRPr="0089637E">
        <w:rPr>
          <w:rFonts w:ascii="Palatino Linotype" w:eastAsia="Palatino Linotype" w:hAnsi="Palatino Linotype" w:cs="Palatino Linotype"/>
          <w:sz w:val="22"/>
          <w:szCs w:val="22"/>
        </w:rPr>
        <w:lastRenderedPageBreak/>
        <w:t>en los diversos Procesos de Certificación que este Instituto ha llevado a cabo en los años 2022, 2023 y 2024, misma que será analizada a través de la siguiente exposición:</w:t>
      </w:r>
    </w:p>
    <w:p w14:paraId="0E312B8C" w14:textId="77777777" w:rsidR="00601C11" w:rsidRPr="0089637E" w:rsidRDefault="00E04789">
      <w:pPr>
        <w:spacing w:before="240" w:after="240" w:line="360" w:lineRule="auto"/>
        <w:jc w:val="both"/>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De los elementos de forma del acuerdo de clasificación:</w:t>
      </w:r>
    </w:p>
    <w:tbl>
      <w:tblPr>
        <w:tblStyle w:val="a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7"/>
        <w:gridCol w:w="6013"/>
        <w:gridCol w:w="1499"/>
      </w:tblGrid>
      <w:tr w:rsidR="0089637E" w:rsidRPr="0089637E" w14:paraId="066CACCB" w14:textId="77777777">
        <w:trPr>
          <w:trHeight w:val="569"/>
        </w:trPr>
        <w:tc>
          <w:tcPr>
            <w:tcW w:w="1548" w:type="dxa"/>
            <w:shd w:val="clear" w:color="auto" w:fill="D7E3BC"/>
          </w:tcPr>
          <w:p w14:paraId="0F6046D2" w14:textId="77777777" w:rsidR="00601C11" w:rsidRPr="0089637E" w:rsidRDefault="00E04789">
            <w:pPr>
              <w:spacing w:before="100" w:after="200" w:line="276" w:lineRule="auto"/>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Elementos del acuerdo de clasificación</w:t>
            </w:r>
          </w:p>
        </w:tc>
        <w:tc>
          <w:tcPr>
            <w:tcW w:w="6020" w:type="dxa"/>
            <w:gridSpan w:val="2"/>
            <w:shd w:val="clear" w:color="auto" w:fill="D7E3BC"/>
          </w:tcPr>
          <w:p w14:paraId="7B899929" w14:textId="77777777" w:rsidR="00601C11" w:rsidRPr="0089637E" w:rsidRDefault="00E04789">
            <w:pPr>
              <w:spacing w:before="100" w:after="200" w:line="276" w:lineRule="auto"/>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Contenido</w:t>
            </w:r>
          </w:p>
        </w:tc>
        <w:tc>
          <w:tcPr>
            <w:tcW w:w="1499" w:type="dxa"/>
            <w:shd w:val="clear" w:color="auto" w:fill="D7E3BC"/>
          </w:tcPr>
          <w:p w14:paraId="68C5C6E8" w14:textId="77777777" w:rsidR="00601C11" w:rsidRPr="0089637E" w:rsidRDefault="00E04789">
            <w:pPr>
              <w:spacing w:before="100" w:after="200" w:line="276" w:lineRule="auto"/>
              <w:jc w:val="center"/>
              <w:rPr>
                <w:rFonts w:ascii="Palatino Linotype" w:eastAsia="Palatino Linotype" w:hAnsi="Palatino Linotype" w:cs="Palatino Linotype"/>
                <w:b/>
                <w:sz w:val="18"/>
                <w:szCs w:val="18"/>
              </w:rPr>
            </w:pPr>
            <w:r w:rsidRPr="0089637E">
              <w:rPr>
                <w:rFonts w:ascii="Palatino Linotype" w:eastAsia="Palatino Linotype" w:hAnsi="Palatino Linotype" w:cs="Palatino Linotype"/>
                <w:b/>
                <w:sz w:val="18"/>
                <w:szCs w:val="18"/>
              </w:rPr>
              <w:t>¿Cumple?</w:t>
            </w:r>
          </w:p>
        </w:tc>
      </w:tr>
      <w:tr w:rsidR="0089637E" w:rsidRPr="0089637E" w14:paraId="50A1F9E3" w14:textId="77777777">
        <w:tc>
          <w:tcPr>
            <w:tcW w:w="1548" w:type="dxa"/>
          </w:tcPr>
          <w:p w14:paraId="122D9A8D" w14:textId="77777777" w:rsidR="00601C11" w:rsidRPr="0089637E" w:rsidRDefault="00E04789">
            <w:pPr>
              <w:spacing w:before="100" w:after="200" w:line="276" w:lineRule="auto"/>
              <w:jc w:val="center"/>
              <w:rPr>
                <w:rFonts w:ascii="Palatino Linotype" w:eastAsia="Palatino Linotype" w:hAnsi="Palatino Linotype" w:cs="Palatino Linotype"/>
                <w:sz w:val="18"/>
                <w:szCs w:val="18"/>
              </w:rPr>
            </w:pPr>
            <w:r w:rsidRPr="0089637E">
              <w:rPr>
                <w:rFonts w:ascii="Palatino Linotype" w:eastAsia="Palatino Linotype" w:hAnsi="Palatino Linotype" w:cs="Palatino Linotype"/>
                <w:b/>
                <w:sz w:val="18"/>
                <w:szCs w:val="18"/>
              </w:rPr>
              <w:t>Número de folio de la solicitud</w:t>
            </w:r>
          </w:p>
        </w:tc>
        <w:tc>
          <w:tcPr>
            <w:tcW w:w="6020" w:type="dxa"/>
            <w:gridSpan w:val="2"/>
          </w:tcPr>
          <w:p w14:paraId="7A8ECC8A" w14:textId="77777777" w:rsidR="00601C11" w:rsidRPr="0089637E" w:rsidRDefault="00E04789">
            <w:pPr>
              <w:spacing w:before="100" w:after="200" w:line="276" w:lineRule="auto"/>
              <w:rPr>
                <w:rFonts w:ascii="Calibri" w:eastAsia="Calibri" w:hAnsi="Calibri" w:cs="Calibri"/>
                <w:sz w:val="20"/>
                <w:szCs w:val="20"/>
              </w:rPr>
            </w:pPr>
            <w:r w:rsidRPr="0089637E">
              <w:rPr>
                <w:noProof/>
                <w:lang w:val="es-MX"/>
              </w:rPr>
              <w:drawing>
                <wp:inline distT="0" distB="0" distL="0" distR="0" wp14:anchorId="3998B1EC" wp14:editId="31EE8F97">
                  <wp:extent cx="3685540" cy="649605"/>
                  <wp:effectExtent l="0" t="0" r="0" b="0"/>
                  <wp:docPr id="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685540" cy="649605"/>
                          </a:xfrm>
                          <a:prstGeom prst="rect">
                            <a:avLst/>
                          </a:prstGeom>
                          <a:ln/>
                        </pic:spPr>
                      </pic:pic>
                    </a:graphicData>
                  </a:graphic>
                </wp:inline>
              </w:drawing>
            </w:r>
          </w:p>
        </w:tc>
        <w:tc>
          <w:tcPr>
            <w:tcW w:w="1499" w:type="dxa"/>
          </w:tcPr>
          <w:p w14:paraId="5349C89C" w14:textId="77777777" w:rsidR="00601C11" w:rsidRPr="0089637E" w:rsidRDefault="00E04789">
            <w:pPr>
              <w:spacing w:before="100" w:after="200" w:line="276"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SI</w:t>
            </w:r>
          </w:p>
        </w:tc>
      </w:tr>
      <w:tr w:rsidR="0089637E" w:rsidRPr="0089637E" w14:paraId="048A4BA6" w14:textId="77777777">
        <w:tc>
          <w:tcPr>
            <w:tcW w:w="1548" w:type="dxa"/>
          </w:tcPr>
          <w:p w14:paraId="70FC64E9" w14:textId="77777777" w:rsidR="00601C11" w:rsidRPr="0089637E" w:rsidRDefault="00E04789">
            <w:pPr>
              <w:spacing w:before="100" w:after="200" w:line="276" w:lineRule="auto"/>
              <w:jc w:val="center"/>
              <w:rPr>
                <w:rFonts w:ascii="Palatino Linotype" w:eastAsia="Palatino Linotype" w:hAnsi="Palatino Linotype" w:cs="Palatino Linotype"/>
                <w:sz w:val="18"/>
                <w:szCs w:val="18"/>
              </w:rPr>
            </w:pPr>
            <w:r w:rsidRPr="0089637E">
              <w:rPr>
                <w:rFonts w:ascii="Palatino Linotype" w:eastAsia="Palatino Linotype" w:hAnsi="Palatino Linotype" w:cs="Palatino Linotype"/>
                <w:b/>
                <w:sz w:val="18"/>
                <w:szCs w:val="18"/>
              </w:rPr>
              <w:t>Referencia de la información solicitada</w:t>
            </w:r>
          </w:p>
        </w:tc>
        <w:tc>
          <w:tcPr>
            <w:tcW w:w="6020" w:type="dxa"/>
            <w:gridSpan w:val="2"/>
          </w:tcPr>
          <w:p w14:paraId="1DB82A9E" w14:textId="77777777" w:rsidR="00601C11" w:rsidRPr="0089637E" w:rsidRDefault="00E04789">
            <w:pPr>
              <w:spacing w:before="100" w:after="200" w:line="276" w:lineRule="auto"/>
              <w:jc w:val="center"/>
              <w:rPr>
                <w:rFonts w:ascii="Palatino Linotype" w:eastAsia="Palatino Linotype" w:hAnsi="Palatino Linotype" w:cs="Palatino Linotype"/>
              </w:rPr>
            </w:pPr>
            <w:r w:rsidRPr="0089637E">
              <w:rPr>
                <w:noProof/>
                <w:lang w:val="es-MX"/>
              </w:rPr>
              <w:drawing>
                <wp:inline distT="0" distB="0" distL="0" distR="0" wp14:anchorId="28075A11" wp14:editId="3D16F938">
                  <wp:extent cx="3685540" cy="920115"/>
                  <wp:effectExtent l="0" t="0" r="0" b="0"/>
                  <wp:docPr id="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685540" cy="920115"/>
                          </a:xfrm>
                          <a:prstGeom prst="rect">
                            <a:avLst/>
                          </a:prstGeom>
                          <a:ln/>
                        </pic:spPr>
                      </pic:pic>
                    </a:graphicData>
                  </a:graphic>
                </wp:inline>
              </w:drawing>
            </w:r>
          </w:p>
        </w:tc>
        <w:tc>
          <w:tcPr>
            <w:tcW w:w="1499" w:type="dxa"/>
          </w:tcPr>
          <w:p w14:paraId="3D47BF7F" w14:textId="77777777" w:rsidR="00601C11" w:rsidRPr="0089637E" w:rsidRDefault="00E04789">
            <w:pPr>
              <w:spacing w:before="100" w:after="200" w:line="276"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SI</w:t>
            </w:r>
          </w:p>
        </w:tc>
      </w:tr>
      <w:tr w:rsidR="00601C11" w:rsidRPr="0089637E" w14:paraId="512214A4" w14:textId="77777777">
        <w:tc>
          <w:tcPr>
            <w:tcW w:w="1555" w:type="dxa"/>
            <w:gridSpan w:val="2"/>
            <w:shd w:val="clear" w:color="auto" w:fill="auto"/>
          </w:tcPr>
          <w:p w14:paraId="4884D0FB" w14:textId="77777777" w:rsidR="00601C11" w:rsidRPr="0089637E" w:rsidRDefault="00E04789">
            <w:pPr>
              <w:spacing w:before="100" w:after="200" w:line="276"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18"/>
                <w:szCs w:val="18"/>
              </w:rPr>
              <w:lastRenderedPageBreak/>
              <w:t>Autoridades competentes.</w:t>
            </w:r>
          </w:p>
        </w:tc>
        <w:tc>
          <w:tcPr>
            <w:tcW w:w="6013" w:type="dxa"/>
            <w:shd w:val="clear" w:color="auto" w:fill="auto"/>
          </w:tcPr>
          <w:p w14:paraId="2A52176F" w14:textId="77777777" w:rsidR="00601C11" w:rsidRPr="0089637E" w:rsidRDefault="00E04789">
            <w:pPr>
              <w:spacing w:before="100" w:after="200" w:line="276" w:lineRule="auto"/>
              <w:jc w:val="center"/>
            </w:pPr>
            <w:r w:rsidRPr="0089637E">
              <w:rPr>
                <w:noProof/>
                <w:lang w:val="es-MX"/>
              </w:rPr>
              <w:drawing>
                <wp:inline distT="0" distB="0" distL="0" distR="0" wp14:anchorId="3563B847" wp14:editId="4DA15AF4">
                  <wp:extent cx="3638550" cy="3058160"/>
                  <wp:effectExtent l="9525" t="9525" r="9525" b="9525"/>
                  <wp:docPr id="9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10082" r="1155"/>
                          <a:stretch>
                            <a:fillRect/>
                          </a:stretch>
                        </pic:blipFill>
                        <pic:spPr>
                          <a:xfrm>
                            <a:off x="0" y="0"/>
                            <a:ext cx="3638550" cy="3058160"/>
                          </a:xfrm>
                          <a:prstGeom prst="rect">
                            <a:avLst/>
                          </a:prstGeom>
                          <a:ln w="9525">
                            <a:solidFill>
                              <a:srgbClr val="000000"/>
                            </a:solidFill>
                            <a:prstDash val="solid"/>
                          </a:ln>
                        </pic:spPr>
                      </pic:pic>
                    </a:graphicData>
                  </a:graphic>
                </wp:inline>
              </w:drawing>
            </w:r>
          </w:p>
        </w:tc>
        <w:tc>
          <w:tcPr>
            <w:tcW w:w="1499" w:type="dxa"/>
            <w:shd w:val="clear" w:color="auto" w:fill="auto"/>
          </w:tcPr>
          <w:p w14:paraId="2A59C688" w14:textId="77777777" w:rsidR="00601C11" w:rsidRPr="0089637E" w:rsidRDefault="00E04789">
            <w:pPr>
              <w:spacing w:before="100" w:after="200" w:line="276" w:lineRule="auto"/>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18"/>
                <w:szCs w:val="18"/>
              </w:rPr>
              <w:t>SI</w:t>
            </w:r>
          </w:p>
        </w:tc>
      </w:tr>
    </w:tbl>
    <w:p w14:paraId="237EAB20" w14:textId="77777777" w:rsidR="00601C11" w:rsidRPr="0089637E" w:rsidRDefault="00601C11">
      <w:pPr>
        <w:spacing w:line="360" w:lineRule="auto"/>
        <w:ind w:right="49"/>
        <w:jc w:val="both"/>
        <w:rPr>
          <w:rFonts w:ascii="Palatino Linotype" w:eastAsia="Palatino Linotype" w:hAnsi="Palatino Linotype" w:cs="Palatino Linotype"/>
        </w:rPr>
      </w:pPr>
    </w:p>
    <w:p w14:paraId="4D77B268" w14:textId="77777777" w:rsidR="00601C11" w:rsidRPr="0089637E" w:rsidRDefault="00E04789">
      <w:pPr>
        <w:spacing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De tal suerte que con lo anteriormente analizado se concluye que efectivamente, el acuerdo de clasificación remitido en alcance al informe justificado cumple con los elementos </w:t>
      </w:r>
      <w:proofErr w:type="gramStart"/>
      <w:r w:rsidRPr="0089637E">
        <w:rPr>
          <w:rFonts w:ascii="Palatino Linotype" w:eastAsia="Palatino Linotype" w:hAnsi="Palatino Linotype" w:cs="Palatino Linotype"/>
          <w:sz w:val="22"/>
          <w:szCs w:val="22"/>
        </w:rPr>
        <w:t>de  forma</w:t>
      </w:r>
      <w:proofErr w:type="gramEnd"/>
      <w:r w:rsidRPr="0089637E">
        <w:rPr>
          <w:rFonts w:ascii="Palatino Linotype" w:eastAsia="Palatino Linotype" w:hAnsi="Palatino Linotype" w:cs="Palatino Linotype"/>
          <w:sz w:val="22"/>
          <w:szCs w:val="22"/>
        </w:rPr>
        <w:t xml:space="preserve"> previstos por la normatividad, toda vez que se hace referencia a la información solicitada y se encuentra firmado por las autoridades competentes.</w:t>
      </w:r>
    </w:p>
    <w:p w14:paraId="04041A13" w14:textId="77777777" w:rsidR="00601C11" w:rsidRPr="0089637E" w:rsidRDefault="00601C11">
      <w:pPr>
        <w:spacing w:line="360" w:lineRule="auto"/>
        <w:ind w:right="49"/>
        <w:jc w:val="both"/>
        <w:rPr>
          <w:rFonts w:ascii="Palatino Linotype" w:eastAsia="Palatino Linotype" w:hAnsi="Palatino Linotype" w:cs="Palatino Linotype"/>
          <w:sz w:val="22"/>
          <w:szCs w:val="22"/>
        </w:rPr>
      </w:pPr>
    </w:p>
    <w:p w14:paraId="2C68F9A9" w14:textId="77777777" w:rsidR="00601C11" w:rsidRPr="0089637E" w:rsidRDefault="00E04789">
      <w:pPr>
        <w:spacing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Ahora bien, por cuanto hace al cumplimiento de las cuestiones de </w:t>
      </w:r>
      <w:r w:rsidRPr="0089637E">
        <w:rPr>
          <w:rFonts w:ascii="Palatino Linotype" w:eastAsia="Palatino Linotype" w:hAnsi="Palatino Linotype" w:cs="Palatino Linotype"/>
          <w:b/>
          <w:sz w:val="22"/>
          <w:szCs w:val="22"/>
        </w:rPr>
        <w:t>fondo del acuerdo</w:t>
      </w:r>
      <w:r w:rsidRPr="0089637E">
        <w:rPr>
          <w:rFonts w:ascii="Palatino Linotype" w:eastAsia="Palatino Linotype" w:hAnsi="Palatino Linotype" w:cs="Palatino Linotype"/>
          <w:sz w:val="22"/>
          <w:szCs w:val="22"/>
        </w:rPr>
        <w:t xml:space="preserve">, es decir, la </w:t>
      </w:r>
      <w:r w:rsidRPr="0089637E">
        <w:rPr>
          <w:rFonts w:ascii="Palatino Linotype" w:eastAsia="Palatino Linotype" w:hAnsi="Palatino Linotype" w:cs="Palatino Linotype"/>
          <w:b/>
          <w:sz w:val="22"/>
          <w:szCs w:val="22"/>
        </w:rPr>
        <w:t xml:space="preserve">fundamentación y motivación, </w:t>
      </w:r>
      <w:r w:rsidRPr="0089637E">
        <w:rPr>
          <w:rFonts w:ascii="Palatino Linotype" w:eastAsia="Palatino Linotype" w:hAnsi="Palatino Linotype" w:cs="Palatino Linotype"/>
          <w:sz w:val="22"/>
          <w:szCs w:val="22"/>
        </w:rPr>
        <w:t xml:space="preserve">tenemos que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aportó dichos elementos dentro de este acuerdo, tal como se observa a continuación: </w:t>
      </w:r>
    </w:p>
    <w:p w14:paraId="523E890F" w14:textId="77777777" w:rsidR="00601C11" w:rsidRPr="0089637E" w:rsidRDefault="00601C11">
      <w:pPr>
        <w:spacing w:line="360" w:lineRule="auto"/>
        <w:ind w:right="49"/>
        <w:jc w:val="both"/>
        <w:rPr>
          <w:rFonts w:ascii="Palatino Linotype" w:eastAsia="Palatino Linotype" w:hAnsi="Palatino Linotype" w:cs="Palatino Linotype"/>
          <w:sz w:val="22"/>
          <w:szCs w:val="22"/>
        </w:rPr>
      </w:pPr>
    </w:p>
    <w:p w14:paraId="441CD4EC"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b/>
          <w:i/>
          <w:sz w:val="22"/>
          <w:szCs w:val="22"/>
        </w:rPr>
        <w:t>i. Que la información contenida en los expedientes de los candidatos, se relaciona con datos personales; y</w:t>
      </w:r>
    </w:p>
    <w:p w14:paraId="21213EB9"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proofErr w:type="spellStart"/>
      <w:r w:rsidRPr="0089637E">
        <w:rPr>
          <w:rFonts w:ascii="Palatino Linotype" w:eastAsia="Palatino Linotype" w:hAnsi="Palatino Linotype" w:cs="Palatino Linotype"/>
          <w:b/>
          <w:i/>
          <w:sz w:val="22"/>
          <w:szCs w:val="22"/>
        </w:rPr>
        <w:lastRenderedPageBreak/>
        <w:t>ii</w:t>
      </w:r>
      <w:proofErr w:type="spellEnd"/>
      <w:r w:rsidRPr="0089637E">
        <w:rPr>
          <w:rFonts w:ascii="Palatino Linotype" w:eastAsia="Palatino Linotype" w:hAnsi="Palatino Linotype" w:cs="Palatino Linotype"/>
          <w:b/>
          <w:i/>
          <w:sz w:val="22"/>
          <w:szCs w:val="22"/>
        </w:rPr>
        <w:t xml:space="preserve">. Que toda información que corresponde con los procesos de certificación que este Instituto, en su carácter de Entidad Certificadora lleva a cabo, es </w:t>
      </w:r>
      <w:proofErr w:type="gramStart"/>
      <w:r w:rsidRPr="0089637E">
        <w:rPr>
          <w:rFonts w:ascii="Palatino Linotype" w:eastAsia="Palatino Linotype" w:hAnsi="Palatino Linotype" w:cs="Palatino Linotype"/>
          <w:b/>
          <w:i/>
          <w:sz w:val="22"/>
          <w:szCs w:val="22"/>
        </w:rPr>
        <w:t xml:space="preserve">información </w:t>
      </w:r>
      <w:r w:rsidRPr="0089637E">
        <w:rPr>
          <w:b/>
          <w:i/>
        </w:rPr>
        <w:t xml:space="preserve"> </w:t>
      </w:r>
      <w:r w:rsidRPr="0089637E">
        <w:rPr>
          <w:rFonts w:ascii="Palatino Linotype" w:eastAsia="Palatino Linotype" w:hAnsi="Palatino Linotype" w:cs="Palatino Linotype"/>
          <w:b/>
          <w:i/>
          <w:sz w:val="22"/>
          <w:szCs w:val="22"/>
        </w:rPr>
        <w:t>confidencial</w:t>
      </w:r>
      <w:proofErr w:type="gramEnd"/>
      <w:r w:rsidRPr="0089637E">
        <w:rPr>
          <w:rFonts w:ascii="Palatino Linotype" w:eastAsia="Palatino Linotype" w:hAnsi="Palatino Linotype" w:cs="Palatino Linotype"/>
          <w:b/>
          <w:i/>
          <w:sz w:val="22"/>
          <w:szCs w:val="22"/>
        </w:rPr>
        <w:t>, al tenor de lo pactado en el Contrato de Acreditación de Entidad de Certificación y Evaluación de Competencias con el Fideicomiso Público Paraestatal CONOCER, que tiene este Instituto para fungir como “Entidad de Certificación y Evaluación de Competencias</w:t>
      </w:r>
      <w:r w:rsidRPr="0089637E">
        <w:rPr>
          <w:rFonts w:ascii="Palatino Linotype" w:eastAsia="Palatino Linotype" w:hAnsi="Palatino Linotype" w:cs="Palatino Linotype"/>
          <w:i/>
          <w:sz w:val="22"/>
          <w:szCs w:val="22"/>
        </w:rPr>
        <w:t xml:space="preserve">”. </w:t>
      </w:r>
      <w:r w:rsidRPr="0089637E">
        <w:rPr>
          <w:rFonts w:ascii="Palatino Linotype" w:eastAsia="Palatino Linotype" w:hAnsi="Palatino Linotype" w:cs="Palatino Linotype"/>
          <w:i/>
          <w:sz w:val="22"/>
          <w:szCs w:val="22"/>
        </w:rPr>
        <w:br/>
        <w:t>…</w:t>
      </w:r>
    </w:p>
    <w:p w14:paraId="137002A5"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Ahora bien, tocante con los expedientes a los cuales la o el solicitante pretende tener acceso, la Dirección General de Capacitación y Certificación, refiere que se encuentran integrados con documentos personales, documentos proporcionados y requisitados por las y los participantes, y evidencias documentales de desempeño, entre otros; esto tal y como se señala en el Manual de Evaluación de Competencia y Verificación Interna…</w:t>
      </w:r>
    </w:p>
    <w:p w14:paraId="4B2239B3"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7B0C65FC"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En efecto, la información que comprende a los expedientes de mérito se advierte que, de acuerdo a lo expuesto, comprende desde el perfil de los candidatos, documentos proporcionados por estos desde el inicio del proceso, hasta cada una de las actividades que van llevando a cabo a lo largo del mismo</w:t>
      </w:r>
      <w:r w:rsidRPr="0089637E">
        <w:rPr>
          <w:rFonts w:ascii="Palatino Linotype" w:eastAsia="Palatino Linotype" w:hAnsi="Palatino Linotype" w:cs="Palatino Linotype"/>
          <w:i/>
          <w:sz w:val="22"/>
          <w:szCs w:val="22"/>
        </w:rPr>
        <w:t>.</w:t>
      </w:r>
    </w:p>
    <w:p w14:paraId="25B16C36"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22910A3E"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u w:val="single"/>
        </w:rPr>
      </w:pPr>
      <w:r w:rsidRPr="0089637E">
        <w:rPr>
          <w:rFonts w:ascii="Palatino Linotype" w:eastAsia="Palatino Linotype" w:hAnsi="Palatino Linotype" w:cs="Palatino Linotype"/>
          <w:i/>
          <w:sz w:val="22"/>
          <w:szCs w:val="22"/>
        </w:rPr>
        <w:br/>
      </w:r>
      <w:r w:rsidRPr="0089637E">
        <w:t xml:space="preserve"> </w:t>
      </w:r>
      <w:r w:rsidRPr="0089637E">
        <w:rPr>
          <w:rFonts w:ascii="Palatino Linotype" w:eastAsia="Palatino Linotype" w:hAnsi="Palatino Linotype" w:cs="Palatino Linotype"/>
          <w:i/>
          <w:sz w:val="22"/>
          <w:szCs w:val="22"/>
        </w:rPr>
        <w:t xml:space="preserve">Por ende, es razonado afirmar que dicha información debe ser protegida al considerarse como confidencial, </w:t>
      </w:r>
      <w:r w:rsidRPr="0089637E">
        <w:rPr>
          <w:rFonts w:ascii="Palatino Linotype" w:eastAsia="Palatino Linotype" w:hAnsi="Palatino Linotype" w:cs="Palatino Linotype"/>
          <w:b/>
          <w:i/>
          <w:sz w:val="22"/>
          <w:szCs w:val="22"/>
          <w:u w:val="single"/>
        </w:rPr>
        <w:t>de acuerdo a lo previsto en el artículo 143, fracción I de la Ley de Transparencia Local.</w:t>
      </w:r>
    </w:p>
    <w:p w14:paraId="3142AFF6"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“Artículo 143. Para los efectos de esta Ley se considera información confidencial, la clasificada como tal, de manera permanente, por su naturaleza, cuando:</w:t>
      </w:r>
    </w:p>
    <w:p w14:paraId="6665362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53DA4796"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77F916C9"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lastRenderedPageBreak/>
        <w:t>Por otra parte, respecto al segundo de los supuestos bajo los cuales se considera la confidencialidad de la información se expone lo subsecuente.</w:t>
      </w:r>
    </w:p>
    <w:p w14:paraId="29EC204C"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i/>
          <w:sz w:val="22"/>
          <w:szCs w:val="22"/>
        </w:rPr>
        <w:t xml:space="preserve">En efecto, </w:t>
      </w:r>
      <w:r w:rsidRPr="0089637E">
        <w:rPr>
          <w:rFonts w:ascii="Palatino Linotype" w:eastAsia="Palatino Linotype" w:hAnsi="Palatino Linotype" w:cs="Palatino Linotype"/>
          <w:b/>
          <w:i/>
          <w:sz w:val="22"/>
          <w:szCs w:val="22"/>
        </w:rPr>
        <w:t>los documentos que se integran respecto de los Procesos de Certificación de referencia, es información de la cual este Instituto debe salvaguardar en estricta confidencialidad, partiendo de lo acordado en el Contrato de Acreditación Inicial con CONOCER, de lo que es procedente la siguiente transcripción, particularmente de la cláusula Séptima, denominada “Información Confidencial”:</w:t>
      </w:r>
    </w:p>
    <w:p w14:paraId="629FC013"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“…CLÁUSULA SÉPTIMA. INFORMACIÓN CONFIDENCIAL.</w:t>
      </w:r>
    </w:p>
    <w:p w14:paraId="25988926"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7.1… </w:t>
      </w:r>
      <w:r w:rsidRPr="0089637E">
        <w:rPr>
          <w:rFonts w:ascii="Palatino Linotype" w:eastAsia="Palatino Linotype" w:hAnsi="Palatino Linotype" w:cs="Palatino Linotype"/>
          <w:b/>
          <w:i/>
          <w:sz w:val="22"/>
          <w:szCs w:val="22"/>
          <w:u w:val="single"/>
        </w:rPr>
        <w:t>Toda información confidencial a que se refiere la presente Cláusula constituye secreto industrial</w:t>
      </w:r>
      <w:r w:rsidRPr="0089637E">
        <w:rPr>
          <w:rFonts w:ascii="Palatino Linotype" w:eastAsia="Palatino Linotype" w:hAnsi="Palatino Linotype" w:cs="Palatino Linotype"/>
          <w:i/>
          <w:sz w:val="22"/>
          <w:szCs w:val="22"/>
        </w:rPr>
        <w:t>, en términos de lo dispuesto por la Ley de la Propiedad Industrial.</w:t>
      </w:r>
    </w:p>
    <w:p w14:paraId="67D22E06"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rPr>
        <w:t>7.2 “La “ECE” deberá tomar las medidas que aseguren el cumplimiento de la normatividad en la materia de transparencia e información vigente, respecto a la información, derivada de los procesos de acreditación inicial, acreditación de CE, EI y Sedes, evaluación, verificación, aseguramiento de la excelencia en la operación y servicio a usuarios, dictaminación y la información sobre otras Entidades de Certificación y Evaluación y otros Organismos Certificadores, así como toda aquella que tenga que ver con la operación del Sistema Nacional de Competencias sean de carácter estrictamente confidencial.</w:t>
      </w:r>
    </w:p>
    <w:p w14:paraId="053C975E"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rPr>
        <w:t>La confidencialidad antes citada también será aplicable a los procesos de capacitación, evaluación y certificación de competencias de personas que se lleven a cabo en “La ECE”, así como a los procesos de evaluación de competencias de personas que se lleven a cabo en los Centros de Evaluación y por los Evaluadores Independientes que acredite.”</w:t>
      </w:r>
    </w:p>
    <w:p w14:paraId="008795F1" w14:textId="77777777" w:rsidR="00601C11" w:rsidRPr="0089637E" w:rsidRDefault="00601C11">
      <w:pPr>
        <w:spacing w:line="276" w:lineRule="auto"/>
        <w:ind w:left="567" w:right="900"/>
        <w:jc w:val="both"/>
        <w:rPr>
          <w:rFonts w:ascii="Palatino Linotype" w:eastAsia="Palatino Linotype" w:hAnsi="Palatino Linotype" w:cs="Palatino Linotype"/>
          <w:b/>
          <w:i/>
          <w:sz w:val="22"/>
          <w:szCs w:val="22"/>
        </w:rPr>
      </w:pPr>
    </w:p>
    <w:p w14:paraId="6C8FF924"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rPr>
        <w:t xml:space="preserve">En esa tesitura, es procedente afirmar que ante el deber que tiene este Instituto de resguardar la confidencialidad, respecto de aquella información relacionada con los procesos de certificación de los candidatos en los </w:t>
      </w:r>
      <w:r w:rsidRPr="0089637E">
        <w:rPr>
          <w:rFonts w:ascii="Palatino Linotype" w:eastAsia="Palatino Linotype" w:hAnsi="Palatino Linotype" w:cs="Palatino Linotype"/>
          <w:b/>
          <w:i/>
          <w:sz w:val="22"/>
          <w:szCs w:val="22"/>
        </w:rPr>
        <w:lastRenderedPageBreak/>
        <w:t>Estándares de Competencias, es que se debe salvaguardar para no permitir el acceso a terceros.</w:t>
      </w:r>
    </w:p>
    <w:p w14:paraId="6A55DBEE" w14:textId="77777777" w:rsidR="00601C11" w:rsidRPr="0089637E" w:rsidRDefault="00601C11">
      <w:pPr>
        <w:spacing w:line="276" w:lineRule="auto"/>
        <w:ind w:left="567" w:right="900"/>
        <w:jc w:val="both"/>
        <w:rPr>
          <w:rFonts w:ascii="Palatino Linotype" w:eastAsia="Palatino Linotype" w:hAnsi="Palatino Linotype" w:cs="Palatino Linotype"/>
          <w:b/>
          <w:i/>
          <w:sz w:val="22"/>
          <w:szCs w:val="22"/>
        </w:rPr>
      </w:pPr>
    </w:p>
    <w:p w14:paraId="7AE31698"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b/>
          <w:i/>
          <w:sz w:val="22"/>
          <w:szCs w:val="22"/>
        </w:rPr>
        <w:t xml:space="preserve">En efecto, al hacerse la precisión de que la confidencialidad corresponde con los procesos de capacitación, evaluación y certificación de competencias de personas que se lleven a cabo por este Instituto, así como de aquella derivada de los procesos de acreditación inicial, evaluación, verificación, aseguramiento de la excelencia en la operación y servicio a usuarios y dictaminación, es claro que </w:t>
      </w:r>
      <w:r w:rsidRPr="0089637E">
        <w:rPr>
          <w:rFonts w:ascii="Palatino Linotype" w:eastAsia="Palatino Linotype" w:hAnsi="Palatino Linotype" w:cs="Palatino Linotype"/>
          <w:b/>
          <w:i/>
          <w:sz w:val="22"/>
          <w:szCs w:val="22"/>
          <w:u w:val="single"/>
        </w:rPr>
        <w:t>lo relacionado con los documentos relativos a los expedientes formados para cada uno de las y los candidatos, desde su registro, los instrumentos que van generando en razón de su avance en el Proceso, y hasta su conclusión, forman parte integral de los procesos de certificación; por lo que, se vincula efectivamente con los supuestos de información que debe privilegiarse su confidencialidad</w:t>
      </w:r>
      <w:r w:rsidRPr="0089637E">
        <w:rPr>
          <w:rFonts w:ascii="Palatino Linotype" w:eastAsia="Palatino Linotype" w:hAnsi="Palatino Linotype" w:cs="Palatino Linotype"/>
          <w:b/>
          <w:i/>
          <w:sz w:val="22"/>
          <w:szCs w:val="22"/>
        </w:rPr>
        <w:t>.</w:t>
      </w:r>
    </w:p>
    <w:p w14:paraId="74E6BCF4" w14:textId="77777777" w:rsidR="00601C11" w:rsidRPr="0089637E" w:rsidRDefault="00601C11">
      <w:pPr>
        <w:spacing w:line="276" w:lineRule="auto"/>
        <w:ind w:left="567" w:right="900"/>
        <w:jc w:val="both"/>
        <w:rPr>
          <w:rFonts w:ascii="Palatino Linotype" w:eastAsia="Palatino Linotype" w:hAnsi="Palatino Linotype" w:cs="Palatino Linotype"/>
          <w:b/>
          <w:i/>
          <w:sz w:val="22"/>
          <w:szCs w:val="22"/>
        </w:rPr>
      </w:pPr>
    </w:p>
    <w:p w14:paraId="52EBC0AB"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 su vez, el hecho de proporcionar un servicio por parte de este Instituto, como lo es la certificación en los Estándares aludidos, es posible gracias a la acreditación que se tiene con CONOCER, y por lo que se debe dar un cabal cumplimiento de lo acordado en un acto jurídico de naturaleza contractual como el citado en líneas anteriores, ya que de no ser así se estaría ante un incumplimiento del mismo y se podría poner en riesgo la posibilidad de continuar con tal actividad.</w:t>
      </w:r>
    </w:p>
    <w:p w14:paraId="394B4CD8" w14:textId="77777777" w:rsidR="00601C11" w:rsidRPr="0089637E" w:rsidRDefault="00601C11">
      <w:pPr>
        <w:spacing w:line="276" w:lineRule="auto"/>
        <w:ind w:left="567" w:right="900"/>
        <w:jc w:val="both"/>
        <w:rPr>
          <w:rFonts w:ascii="Palatino Linotype" w:eastAsia="Palatino Linotype" w:hAnsi="Palatino Linotype" w:cs="Palatino Linotype"/>
          <w:i/>
          <w:sz w:val="22"/>
          <w:szCs w:val="22"/>
        </w:rPr>
      </w:pPr>
    </w:p>
    <w:p w14:paraId="18CFC374"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En consonancia, el Código de Ética del Evaluador de Competencias establece:</w:t>
      </w:r>
    </w:p>
    <w:p w14:paraId="7589E977"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-Confidencialidad</w:t>
      </w:r>
    </w:p>
    <w:p w14:paraId="46CE808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Mostrar permanentemente actitudes de reserva, prudencia y sensatez en su relación con los demás prestadores de servicio y usuarios del CONOCER. Debe guardar estricta discreción con la información de uso restringido que le sea confiada en relación con la evaluación…”</w:t>
      </w:r>
    </w:p>
    <w:p w14:paraId="7B249B84"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De manera similar, el Decálogo del Evaluador de Competencias refiere:</w:t>
      </w:r>
    </w:p>
    <w:p w14:paraId="466F222B"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307EB858"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lastRenderedPageBreak/>
        <w:t>• Cuidar la confidencialidad del Instrumento de Evaluación de Competencia y la información del candidato…”</w:t>
      </w:r>
    </w:p>
    <w:p w14:paraId="0872D0F4"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u w:val="single"/>
        </w:rPr>
        <w:t>A la par de lo expuesto, el artículo 143, fracción II de la Ley de Transparencia y Acceso a la Información Pública del Estado de México y Municipios</w:t>
      </w:r>
      <w:r w:rsidRPr="0089637E">
        <w:rPr>
          <w:rFonts w:ascii="Palatino Linotype" w:eastAsia="Palatino Linotype" w:hAnsi="Palatino Linotype" w:cs="Palatino Linotype"/>
          <w:i/>
          <w:sz w:val="22"/>
          <w:szCs w:val="22"/>
        </w:rPr>
        <w:t xml:space="preserve"> refiere:</w:t>
      </w:r>
    </w:p>
    <w:p w14:paraId="37C6D0F8"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"Artículo 143. Para los efectos de esta Ley se considera información confidencial, la clasificada como tal, de manera permanente, por su naturaleza, cuando:</w:t>
      </w:r>
    </w:p>
    <w:p w14:paraId="614B9A0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2C5FDF06"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4FBA7AB"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755C37B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Por su parte, y en relación con lo establecido desde el Contrato de Acreditación previamente citado, trae luz al concepto de secreto industrial lo previsto en el artículo 163, fracción I de la Ley Federal de Protección a la Propiedad Industrial</w:t>
      </w:r>
      <w:r w:rsidRPr="0089637E">
        <w:rPr>
          <w:rFonts w:ascii="Palatino Linotype" w:eastAsia="Palatino Linotype" w:hAnsi="Palatino Linotype" w:cs="Palatino Linotype"/>
          <w:i/>
          <w:sz w:val="22"/>
          <w:szCs w:val="22"/>
        </w:rPr>
        <w:t xml:space="preserve"> vigente (misma que sustituye a la abrogada Ley de la Propiedad Industrial10):</w:t>
      </w:r>
    </w:p>
    <w:p w14:paraId="6DD162C8"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“Artículo 163.- Para efectos de este Título, se entenderá por:</w:t>
      </w:r>
    </w:p>
    <w:p w14:paraId="14C778A3"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I.- Secreto industrial, a toda información de aplicación industrial o comercial que guarde la persona que ejerce su control legal con carácter confidencial, que signifique la obtención o el mantenimiento de una ventaja competitiva o económica frente a terceros en la realización de actividades económicas y respecto de la cual haya adoptado los medios o sistemas suficientes para preservar su confidencialidad y el acceso restringido a la misma.</w:t>
      </w:r>
    </w:p>
    <w:p w14:paraId="436BC0EF"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La información de un secreto industrial podrá constar en documentos, medios electrónicos o magnéticos, discos ópticos, microfilmes, películas o en cualquier otro medio conocido o por conocerse.</w:t>
      </w:r>
    </w:p>
    <w:p w14:paraId="17D561C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No se considerará secreto industrial aquella información que sea del dominio público; la que resulte generalmente conocida o de fácil acceso para personas dentro de los círculos en que normalmente se utiliza dicha información, o la que deba ser divulgada por disposición legal o por orden judicial.</w:t>
      </w:r>
    </w:p>
    <w:p w14:paraId="7013BCD1"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lastRenderedPageBreak/>
        <w:t>No se considerará que entra al dominio público o que es divulgada por disposición legal, aquella información que sea proporcionada a cualquier autoridad por una persona que ejerza el control legal sobre el secreto industrial, cuando la proporcione para el efecto de obtener licencias, permisos, autorizaciones, registros, o cualesquiera otros actos de autoridad, y</w:t>
      </w:r>
    </w:p>
    <w:p w14:paraId="403F955D"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w:t>
      </w:r>
    </w:p>
    <w:p w14:paraId="6251D8F0" w14:textId="77777777" w:rsidR="00601C11" w:rsidRPr="0089637E" w:rsidRDefault="00E04789">
      <w:pPr>
        <w:spacing w:line="276" w:lineRule="auto"/>
        <w:ind w:left="567" w:right="900"/>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En ese sentido, al considerarse que la información de que se trata está compuesta por documentos proporcionados por las y los candidatos, de los cursos de alineación y talleres propedéuticos, así como de la generada en el desarrollo o para la operatividad de la misma, tales como evaluaciones o documentales que refieren el desempeño, es procedente su salvaguarda como confidencial.</w:t>
      </w:r>
    </w:p>
    <w:p w14:paraId="78FC6C51" w14:textId="77777777" w:rsidR="00601C11" w:rsidRPr="0089637E" w:rsidRDefault="00E04789">
      <w:pPr>
        <w:spacing w:line="276" w:lineRule="auto"/>
        <w:ind w:left="567" w:right="900"/>
        <w:jc w:val="both"/>
        <w:rPr>
          <w:rFonts w:ascii="Palatino Linotype" w:eastAsia="Palatino Linotype" w:hAnsi="Palatino Linotype" w:cs="Palatino Linotype"/>
          <w:b/>
          <w:i/>
          <w:sz w:val="22"/>
          <w:szCs w:val="22"/>
          <w:u w:val="single"/>
        </w:rPr>
      </w:pPr>
      <w:r w:rsidRPr="0089637E">
        <w:rPr>
          <w:rFonts w:ascii="Palatino Linotype" w:eastAsia="Palatino Linotype" w:hAnsi="Palatino Linotype" w:cs="Palatino Linotype"/>
          <w:i/>
          <w:sz w:val="22"/>
          <w:szCs w:val="22"/>
        </w:rPr>
        <w:t xml:space="preserve">De igual manera, </w:t>
      </w:r>
      <w:r w:rsidRPr="0089637E">
        <w:rPr>
          <w:rFonts w:ascii="Palatino Linotype" w:eastAsia="Palatino Linotype" w:hAnsi="Palatino Linotype" w:cs="Palatino Linotype"/>
          <w:b/>
          <w:i/>
          <w:sz w:val="22"/>
          <w:szCs w:val="22"/>
          <w:u w:val="single"/>
        </w:rPr>
        <w:t xml:space="preserve">toda aquella información que se relacione con documentos generados por este Instituto íntimamente ligados con el desarrollo y ejecución del Proceso de Certificación, se debe considerar su confidencialidad, ya que en los mismos se puede advertir la conducción y poner en riesgo su integridad, lo cual pueda significar una desigualdad de condiciones para quienes la conozcan y aspiren a realizarlo, con independencia de revelar información relacionada con el desempeño de los participantes.” </w:t>
      </w:r>
      <w:r w:rsidRPr="0089637E">
        <w:rPr>
          <w:rFonts w:ascii="Palatino Linotype" w:eastAsia="Palatino Linotype" w:hAnsi="Palatino Linotype" w:cs="Palatino Linotype"/>
          <w:i/>
          <w:sz w:val="22"/>
          <w:szCs w:val="22"/>
        </w:rPr>
        <w:t>(Énfasis añadido)</w:t>
      </w:r>
    </w:p>
    <w:p w14:paraId="06D4464E" w14:textId="77777777" w:rsidR="00601C11" w:rsidRPr="0089637E" w:rsidRDefault="00601C11">
      <w:pPr>
        <w:spacing w:line="360" w:lineRule="auto"/>
        <w:ind w:right="49"/>
        <w:jc w:val="both"/>
        <w:rPr>
          <w:rFonts w:ascii="Palatino Linotype" w:eastAsia="Palatino Linotype" w:hAnsi="Palatino Linotype" w:cs="Palatino Linotype"/>
          <w:b/>
          <w:sz w:val="22"/>
          <w:szCs w:val="22"/>
        </w:rPr>
      </w:pPr>
    </w:p>
    <w:p w14:paraId="1899E0F3" w14:textId="77777777" w:rsidR="00601C11" w:rsidRPr="0089637E" w:rsidRDefault="00E04789">
      <w:pPr>
        <w:spacing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De lo anteriormente citado podemos observar que la clasificación de la información como confidencial obedece a dos supuestos: el primero de ellos en virtud de que l</w:t>
      </w:r>
      <w:r w:rsidRPr="0089637E">
        <w:rPr>
          <w:rFonts w:ascii="Palatino Linotype" w:eastAsia="Palatino Linotype" w:hAnsi="Palatino Linotype" w:cs="Palatino Linotype"/>
          <w:b/>
          <w:sz w:val="22"/>
          <w:szCs w:val="22"/>
        </w:rPr>
        <w:t>a información contenida en los expedientes de los candidatos, se relaciona con datos personales</w:t>
      </w:r>
      <w:r w:rsidRPr="0089637E">
        <w:rPr>
          <w:rFonts w:ascii="Palatino Linotype" w:eastAsia="Palatino Linotype" w:hAnsi="Palatino Linotype" w:cs="Palatino Linotype"/>
          <w:sz w:val="22"/>
          <w:szCs w:val="22"/>
        </w:rPr>
        <w:t xml:space="preserve">; y el segundo supuesto consiste en que </w:t>
      </w:r>
      <w:r w:rsidRPr="0089637E">
        <w:rPr>
          <w:rFonts w:ascii="Palatino Linotype" w:eastAsia="Palatino Linotype" w:hAnsi="Palatino Linotype" w:cs="Palatino Linotype"/>
          <w:b/>
          <w:sz w:val="22"/>
          <w:szCs w:val="22"/>
        </w:rPr>
        <w:t xml:space="preserve">toda información que corresponde con los procesos de certificación que este Instituto, en su carácter de Entidad Certificadora lleva a cabo, es información  confidencial, al tenor de lo pactado en el Contrato de Acreditación de Entidad de Certificación y Evaluación de Competencias con el Fideicomiso Público Paraestatal CONOCER, que tiene este Instituto para fungir como “Entidad de </w:t>
      </w:r>
      <w:r w:rsidRPr="0089637E">
        <w:rPr>
          <w:rFonts w:ascii="Palatino Linotype" w:eastAsia="Palatino Linotype" w:hAnsi="Palatino Linotype" w:cs="Palatino Linotype"/>
          <w:b/>
          <w:sz w:val="22"/>
          <w:szCs w:val="22"/>
        </w:rPr>
        <w:lastRenderedPageBreak/>
        <w:t>Certificación y Evaluación de Competencias” y lo dispuesto en la Ley Federal de Protección a la Propiedad Industrial</w:t>
      </w:r>
      <w:r w:rsidRPr="0089637E">
        <w:rPr>
          <w:rFonts w:ascii="Palatino Linotype" w:eastAsia="Palatino Linotype" w:hAnsi="Palatino Linotype" w:cs="Palatino Linotype"/>
          <w:sz w:val="22"/>
          <w:szCs w:val="22"/>
        </w:rPr>
        <w:t xml:space="preserve">, por lo tanto, es dable afirmar que en efecto, la información que obra en los expedientes además de contener datos personales constituye un secreto industrial que de conocerse no sólo colocaría en un estado de desventaja a la persona que accedió a la información vía transparencia sino además se dejaría en desventaja a CONOCER por divulgar la implementación de su sistema de certificación, situación que podría ser aprovechada por otras entidades certificadoras para así generar su propio sistema de certificación sin realizar una inversión mínima. </w:t>
      </w:r>
    </w:p>
    <w:p w14:paraId="6257901C"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lo anterior, se enfatiza en el hecho de que en el caso particular no es posible entregar información alguna al particular, en razón de que, se insiste, en que los expedientes no sólo contienen datos personales de los candidatos sino que a su vez estos dan cuenta de las evidencias para la evaluación, metodología empleada para evaluar y las actividades presentadas por las personas interesadas en certificarse, por lo tanto, de conocerse esta información  indudablemente se le otorgaría una ventaja a una persona respecto de otras que pretendan certificarse, por lo tanto, en efecto se actualizan las fracciones I y II del artículo 143 de la Ley de Transparencia Local y por ende, se determina que el actuar del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en el presente caso es correcto.</w:t>
      </w:r>
    </w:p>
    <w:p w14:paraId="54406719" w14:textId="77777777" w:rsidR="00601C11" w:rsidRPr="0089637E" w:rsidRDefault="00E0478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lo anteriormente expuesto, concluimos que en las constancias que conforman el expediente electrónico existe una modificación a la respuesta inicial, toda vez que </w:t>
      </w:r>
      <w:r w:rsidRPr="0089637E">
        <w:rPr>
          <w:rFonts w:ascii="Palatino Linotype" w:eastAsia="Palatino Linotype" w:hAnsi="Palatino Linotype" w:cs="Palatino Linotype"/>
          <w:b/>
          <w:sz w:val="22"/>
          <w:szCs w:val="22"/>
          <w:u w:val="single"/>
        </w:rPr>
        <w:t>en la respuesta</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sz w:val="22"/>
          <w:szCs w:val="22"/>
        </w:rPr>
        <w:t xml:space="preserve">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adjuntó un acuerdo en el que pretendía la clasificación de la información</w:t>
      </w:r>
      <w:r w:rsidRPr="0089637E">
        <w:rPr>
          <w:rFonts w:ascii="Palatino Linotype" w:eastAsia="Palatino Linotype" w:hAnsi="Palatino Linotype" w:cs="Palatino Linotype"/>
          <w:b/>
          <w:sz w:val="22"/>
          <w:szCs w:val="22"/>
        </w:rPr>
        <w:t xml:space="preserve"> e</w:t>
      </w:r>
      <w:r w:rsidRPr="0089637E">
        <w:rPr>
          <w:rFonts w:ascii="Palatino Linotype" w:eastAsia="Palatino Linotype" w:hAnsi="Palatino Linotype" w:cs="Palatino Linotype"/>
          <w:sz w:val="22"/>
          <w:szCs w:val="22"/>
        </w:rPr>
        <w:t>ncuadrando las documentales en el a</w:t>
      </w:r>
      <w:r w:rsidRPr="0089637E">
        <w:rPr>
          <w:rFonts w:ascii="Palatino Linotype" w:eastAsia="Palatino Linotype" w:hAnsi="Palatino Linotype" w:cs="Palatino Linotype"/>
          <w:b/>
          <w:sz w:val="22"/>
          <w:szCs w:val="22"/>
        </w:rPr>
        <w:t>rtículo 143, fracción I</w:t>
      </w:r>
      <w:r w:rsidRPr="0089637E">
        <w:rPr>
          <w:rFonts w:ascii="Palatino Linotype" w:eastAsia="Palatino Linotype" w:hAnsi="Palatino Linotype" w:cs="Palatino Linotype"/>
          <w:sz w:val="22"/>
          <w:szCs w:val="22"/>
        </w:rPr>
        <w:t xml:space="preserve"> de la Ley de Transparencia Local, el cual aborda expresamente la clasificación por contener datos </w:t>
      </w:r>
      <w:r w:rsidRPr="0089637E">
        <w:rPr>
          <w:rFonts w:ascii="Palatino Linotype" w:eastAsia="Palatino Linotype" w:hAnsi="Palatino Linotype" w:cs="Palatino Linotype"/>
          <w:sz w:val="22"/>
          <w:szCs w:val="22"/>
        </w:rPr>
        <w:lastRenderedPageBreak/>
        <w:t>personales, sin embargo, en el</w:t>
      </w:r>
      <w:r w:rsidRPr="0089637E">
        <w:rPr>
          <w:rFonts w:ascii="Palatino Linotype" w:eastAsia="Palatino Linotype" w:hAnsi="Palatino Linotype" w:cs="Palatino Linotype"/>
          <w:b/>
          <w:sz w:val="22"/>
          <w:szCs w:val="22"/>
        </w:rPr>
        <w:t xml:space="preserve"> </w:t>
      </w:r>
      <w:r w:rsidRPr="0089637E">
        <w:rPr>
          <w:rFonts w:ascii="Palatino Linotype" w:eastAsia="Palatino Linotype" w:hAnsi="Palatino Linotype" w:cs="Palatino Linotype"/>
          <w:b/>
          <w:sz w:val="22"/>
          <w:szCs w:val="22"/>
          <w:u w:val="single"/>
        </w:rPr>
        <w:t>alcance al informe justificado</w:t>
      </w:r>
      <w:r w:rsidRPr="0089637E">
        <w:rPr>
          <w:rFonts w:ascii="Palatino Linotype" w:eastAsia="Palatino Linotype" w:hAnsi="Palatino Linotype" w:cs="Palatino Linotype"/>
          <w:sz w:val="22"/>
          <w:szCs w:val="22"/>
        </w:rPr>
        <w:t xml:space="preserve"> el </w:t>
      </w:r>
      <w:r w:rsidRPr="0089637E">
        <w:rPr>
          <w:rFonts w:ascii="Palatino Linotype" w:eastAsia="Palatino Linotype" w:hAnsi="Palatino Linotype" w:cs="Palatino Linotype"/>
          <w:b/>
          <w:sz w:val="22"/>
          <w:szCs w:val="22"/>
        </w:rPr>
        <w:t xml:space="preserve">Sujeto Obligado proporciona un nuevo acuerdo de clasificación en el que clasifica los expedientes, </w:t>
      </w:r>
      <w:r w:rsidRPr="0089637E">
        <w:rPr>
          <w:rFonts w:ascii="Palatino Linotype" w:eastAsia="Palatino Linotype" w:hAnsi="Palatino Linotype" w:cs="Palatino Linotype"/>
          <w:sz w:val="22"/>
          <w:szCs w:val="22"/>
        </w:rPr>
        <w:t>invocando las</w:t>
      </w:r>
      <w:r w:rsidRPr="0089637E">
        <w:rPr>
          <w:rFonts w:ascii="Palatino Linotype" w:eastAsia="Palatino Linotype" w:hAnsi="Palatino Linotype" w:cs="Palatino Linotype"/>
          <w:b/>
          <w:sz w:val="22"/>
          <w:szCs w:val="22"/>
        </w:rPr>
        <w:t xml:space="preserve"> fracciones I y II del artículo 143</w:t>
      </w:r>
      <w:r w:rsidRPr="0089637E">
        <w:rPr>
          <w:rFonts w:ascii="Palatino Linotype" w:eastAsia="Palatino Linotype" w:hAnsi="Palatino Linotype" w:cs="Palatino Linotype"/>
          <w:sz w:val="22"/>
          <w:szCs w:val="22"/>
        </w:rPr>
        <w:t xml:space="preserve"> de la Ley de Transparencia Local y motivando dicha circunstancia bajo las premisas de que no sólo se clasifican por contener datos personales sino que además procede la clasificación por constituir un secreto industrial, por ello, es que a juicio de este Organismo Garante, se actualiza la causal de sobreseimiento prevista en la fracción III del artículo 192 de la Ley de Transparencia y Acceso a la Información Pública del Estado de México y Municipios, que dispone lo siguiente:</w:t>
      </w:r>
    </w:p>
    <w:p w14:paraId="45C01D9F" w14:textId="77777777" w:rsidR="00601C11" w:rsidRPr="0089637E" w:rsidRDefault="00E04789">
      <w:pPr>
        <w:spacing w:line="276" w:lineRule="auto"/>
        <w:ind w:left="567" w:right="901"/>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 xml:space="preserve">“Artículo 192. </w:t>
      </w:r>
      <w:r w:rsidRPr="0089637E">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63D3A0B" w14:textId="77777777" w:rsidR="00601C11" w:rsidRPr="0089637E" w:rsidRDefault="00E04789">
      <w:pPr>
        <w:spacing w:line="276" w:lineRule="auto"/>
        <w:ind w:left="567" w:right="901"/>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w:t>
      </w:r>
    </w:p>
    <w:p w14:paraId="25E8BDAC" w14:textId="77777777" w:rsidR="00601C11" w:rsidRPr="0089637E" w:rsidRDefault="00E04789">
      <w:pPr>
        <w:spacing w:line="276" w:lineRule="auto"/>
        <w:ind w:left="567" w:right="901"/>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89637E">
        <w:rPr>
          <w:rFonts w:ascii="Palatino Linotype" w:eastAsia="Palatino Linotype" w:hAnsi="Palatino Linotype" w:cs="Palatino Linotype"/>
          <w:i/>
          <w:sz w:val="22"/>
          <w:szCs w:val="22"/>
        </w:rPr>
        <w:t>(Énfasis añadido)</w:t>
      </w:r>
    </w:p>
    <w:p w14:paraId="6CC124C2" w14:textId="77777777" w:rsidR="00601C11" w:rsidRPr="0089637E" w:rsidRDefault="00601C11">
      <w:pPr>
        <w:spacing w:after="240" w:line="360" w:lineRule="auto"/>
        <w:jc w:val="both"/>
        <w:rPr>
          <w:rFonts w:ascii="Palatino Linotype" w:eastAsia="Palatino Linotype" w:hAnsi="Palatino Linotype" w:cs="Palatino Linotype"/>
          <w:sz w:val="22"/>
          <w:szCs w:val="22"/>
        </w:rPr>
      </w:pPr>
    </w:p>
    <w:p w14:paraId="48AC05EF" w14:textId="77777777" w:rsidR="00601C11" w:rsidRPr="0089637E" w:rsidRDefault="00E04789">
      <w:pPr>
        <w:spacing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0A6C8B8D"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a) Cuando el sujeto obligado modifique el acto impugnado.</w:t>
      </w:r>
    </w:p>
    <w:p w14:paraId="01325F04"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b) Cuando el sujeto obligado revoque el acto impugnado.</w:t>
      </w:r>
    </w:p>
    <w:p w14:paraId="0473D82D"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Quedando en ambos casos el acto combatido sin materia o sin efectos.</w:t>
      </w:r>
    </w:p>
    <w:p w14:paraId="6B38E0E8"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lastRenderedPageBreak/>
        <w:t xml:space="preserve">Como se observa de lo anterior, un acto impugnado es modificado en aquellos casos en los que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89637E">
        <w:rPr>
          <w:rFonts w:ascii="Palatino Linotype" w:eastAsia="Palatino Linotype" w:hAnsi="Palatino Linotype" w:cs="Palatino Linotype"/>
          <w:b/>
          <w:sz w:val="22"/>
          <w:szCs w:val="22"/>
        </w:rPr>
        <w:t>la parte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w:t>
      </w:r>
    </w:p>
    <w:p w14:paraId="00191037"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lo que hace a la revocación, esta se actualiza cuando el </w:t>
      </w:r>
      <w:r w:rsidRPr="0089637E">
        <w:rPr>
          <w:rFonts w:ascii="Palatino Linotype" w:eastAsia="Palatino Linotype" w:hAnsi="Palatino Linotype" w:cs="Palatino Linotype"/>
          <w:b/>
          <w:sz w:val="22"/>
          <w:szCs w:val="22"/>
        </w:rPr>
        <w:t xml:space="preserve">Sujeto Obligado </w:t>
      </w:r>
      <w:r w:rsidRPr="0089637E">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5C8FBFCE" w14:textId="77777777" w:rsidR="00601C11" w:rsidRPr="0089637E" w:rsidRDefault="00E04789">
      <w:pPr>
        <w:spacing w:before="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11BE3A07"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tanto, en el presente caso queda sin materia, toda vez </w:t>
      </w:r>
      <w:proofErr w:type="gramStart"/>
      <w:r w:rsidRPr="0089637E">
        <w:rPr>
          <w:rFonts w:ascii="Palatino Linotype" w:eastAsia="Palatino Linotype" w:hAnsi="Palatino Linotype" w:cs="Palatino Linotype"/>
          <w:sz w:val="22"/>
          <w:szCs w:val="22"/>
        </w:rPr>
        <w:t>que</w:t>
      </w:r>
      <w:proofErr w:type="gramEnd"/>
      <w:r w:rsidRPr="0089637E">
        <w:rPr>
          <w:rFonts w:ascii="Palatino Linotype" w:eastAsia="Palatino Linotype" w:hAnsi="Palatino Linotype" w:cs="Palatino Linotype"/>
          <w:sz w:val="22"/>
          <w:szCs w:val="22"/>
        </w:rPr>
        <w:t xml:space="preserve"> con el Alcance al Informe Justificado,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modificó los términos de la respuesta inicial al proporcionar el acuerdo de comité de transparencia invocando las fracciones I y II del artículo 143 de la Ley de Transparencia para clasificar los expedientes de las personas certificadas, el cual se encuentra debidamente fundado y motivado</w:t>
      </w:r>
      <w:r w:rsidRPr="0089637E">
        <w:rPr>
          <w:rFonts w:ascii="Palatino Linotype" w:eastAsia="Palatino Linotype" w:hAnsi="Palatino Linotype" w:cs="Palatino Linotype"/>
          <w:sz w:val="22"/>
          <w:szCs w:val="22"/>
        </w:rPr>
        <w:t>.</w:t>
      </w:r>
    </w:p>
    <w:p w14:paraId="49C4C6C7"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Por lo que tomando en consideración que la información proporcionada por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satisface el requerimiento de información y fue puesta a la vista de la parte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debe entenderse que queda sin materia el presente recurso de revisión, consecuentemente se actualiza la causal prevista en la fracción III del artículo 192 de la Ley de la Materia vigente en la Entidad, antes transcrita.</w:t>
      </w:r>
    </w:p>
    <w:p w14:paraId="1D0AAEE4"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En resumen, 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dio respuesta completa a la solicitud de acceso a la información pública de </w:t>
      </w:r>
      <w:r w:rsidRPr="0089637E">
        <w:rPr>
          <w:rFonts w:ascii="Palatino Linotype" w:eastAsia="Palatino Linotype" w:hAnsi="Palatino Linotype" w:cs="Palatino Linotype"/>
          <w:b/>
          <w:sz w:val="22"/>
          <w:szCs w:val="22"/>
        </w:rPr>
        <w:t>la ahora parte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xml:space="preserve">; aunque ello haya sido de manera </w:t>
      </w:r>
      <w:r w:rsidRPr="0089637E">
        <w:rPr>
          <w:rFonts w:ascii="Palatino Linotype" w:eastAsia="Palatino Linotype" w:hAnsi="Palatino Linotype" w:cs="Palatino Linotype"/>
          <w:sz w:val="22"/>
          <w:szCs w:val="22"/>
        </w:rPr>
        <w:lastRenderedPageBreak/>
        <w:t xml:space="preserve">posterior a su respuesta inicial; dejando con ello sin materia el presente recurso de revisión, actualizándose entonces la causal prevista en la fracción III del artículo 192 de la Ley de la Materia vigente en la Entidad, antes transcrita. </w:t>
      </w:r>
    </w:p>
    <w:p w14:paraId="3DE41833"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 xml:space="preserve">Siendo el </w:t>
      </w:r>
      <w:r w:rsidRPr="0089637E">
        <w:rPr>
          <w:rFonts w:ascii="Palatino Linotype" w:eastAsia="Palatino Linotype" w:hAnsi="Palatino Linotype" w:cs="Palatino Linotype"/>
          <w:i/>
          <w:sz w:val="22"/>
          <w:szCs w:val="22"/>
        </w:rPr>
        <w:t>sobreseimiento</w:t>
      </w:r>
      <w:r w:rsidRPr="0089637E">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89637E">
        <w:rPr>
          <w:rFonts w:ascii="Palatino Linotype" w:eastAsia="Palatino Linotype" w:hAnsi="Palatino Linotype" w:cs="Palatino Linotype"/>
          <w:b/>
          <w:sz w:val="22"/>
          <w:szCs w:val="22"/>
        </w:rPr>
        <w:t>Recurrente</w:t>
      </w:r>
      <w:r w:rsidRPr="0089637E">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72813F48" w14:textId="77777777" w:rsidR="00601C11" w:rsidRPr="0089637E" w:rsidRDefault="00E04789">
      <w:pPr>
        <w:spacing w:before="240"/>
        <w:ind w:left="567" w:right="567"/>
        <w:jc w:val="both"/>
        <w:rPr>
          <w:rFonts w:ascii="Palatino Linotype" w:eastAsia="Palatino Linotype" w:hAnsi="Palatino Linotype" w:cs="Palatino Linotype"/>
          <w:b/>
          <w:i/>
          <w:sz w:val="22"/>
          <w:szCs w:val="22"/>
        </w:rPr>
      </w:pPr>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b/>
          <w:i/>
          <w:sz w:val="22"/>
          <w:szCs w:val="22"/>
        </w:rPr>
        <w:t>SOBRESEIMIENTO, NO PERMITE ENTRAR AL ESTUDIO DE LAS CUESTIONES DE FONDO</w:t>
      </w:r>
    </w:p>
    <w:p w14:paraId="6365966E" w14:textId="77777777" w:rsidR="00601C11" w:rsidRPr="0089637E" w:rsidRDefault="00E04789">
      <w:pPr>
        <w:ind w:left="567" w:right="567"/>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89637E">
        <w:rPr>
          <w:rFonts w:ascii="Palatino Linotype" w:eastAsia="Palatino Linotype" w:hAnsi="Palatino Linotype" w:cs="Palatino Linotype"/>
          <w:i/>
          <w:sz w:val="22"/>
          <w:szCs w:val="22"/>
        </w:rPr>
        <w:t>Febrero</w:t>
      </w:r>
      <w:proofErr w:type="gramEnd"/>
      <w:r w:rsidRPr="0089637E">
        <w:rPr>
          <w:rFonts w:ascii="Palatino Linotype" w:eastAsia="Palatino Linotype" w:hAnsi="Palatino Linotype" w:cs="Palatino Linotype"/>
          <w:i/>
          <w:sz w:val="22"/>
          <w:szCs w:val="22"/>
        </w:rPr>
        <w:t xml:space="preserve"> de 1994, Pág. 420</w:t>
      </w:r>
    </w:p>
    <w:p w14:paraId="4B48DBBE" w14:textId="77777777" w:rsidR="00601C11" w:rsidRPr="0089637E" w:rsidRDefault="00E04789">
      <w:pPr>
        <w:ind w:left="567" w:right="567"/>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4522E370" w14:textId="77777777" w:rsidR="00601C11" w:rsidRPr="0089637E" w:rsidRDefault="00601C11">
      <w:pPr>
        <w:ind w:left="567" w:right="567"/>
        <w:jc w:val="both"/>
        <w:rPr>
          <w:rFonts w:ascii="Palatino Linotype" w:eastAsia="Palatino Linotype" w:hAnsi="Palatino Linotype" w:cs="Palatino Linotype"/>
          <w:i/>
          <w:sz w:val="22"/>
          <w:szCs w:val="22"/>
        </w:rPr>
      </w:pPr>
    </w:p>
    <w:p w14:paraId="667C0A3D" w14:textId="77777777" w:rsidR="00601C11" w:rsidRPr="0089637E" w:rsidRDefault="00E04789">
      <w:pPr>
        <w:spacing w:after="240"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FA1BC19" w14:textId="77777777" w:rsidR="00601C11" w:rsidRPr="0089637E" w:rsidRDefault="00E04789">
      <w:pPr>
        <w:spacing w:before="240"/>
        <w:ind w:left="567" w:right="567"/>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i/>
          <w:sz w:val="22"/>
          <w:szCs w:val="22"/>
        </w:rPr>
        <w:t>“</w:t>
      </w:r>
      <w:r w:rsidRPr="0089637E">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89637E">
        <w:rPr>
          <w:rFonts w:ascii="Palatino Linotype" w:eastAsia="Palatino Linotype" w:hAnsi="Palatino Linotype" w:cs="Palatino Linotype"/>
          <w:i/>
          <w:sz w:val="22"/>
          <w:szCs w:val="22"/>
        </w:rPr>
        <w:t>”</w:t>
      </w:r>
    </w:p>
    <w:p w14:paraId="3AB9E12D" w14:textId="77777777" w:rsidR="00601C11" w:rsidRPr="0089637E" w:rsidRDefault="00E04789">
      <w:pPr>
        <w:ind w:left="567" w:right="567"/>
        <w:jc w:val="both"/>
        <w:rPr>
          <w:rFonts w:ascii="Palatino Linotype" w:eastAsia="Palatino Linotype" w:hAnsi="Palatino Linotype" w:cs="Palatino Linotype"/>
          <w:i/>
          <w:sz w:val="22"/>
          <w:szCs w:val="22"/>
        </w:rPr>
      </w:pPr>
      <w:r w:rsidRPr="0089637E">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w:t>
      </w:r>
      <w:r w:rsidRPr="0089637E">
        <w:rPr>
          <w:rFonts w:ascii="Palatino Linotype" w:eastAsia="Palatino Linotype" w:hAnsi="Palatino Linotype" w:cs="Palatino Linotype"/>
          <w:i/>
          <w:sz w:val="22"/>
          <w:szCs w:val="22"/>
        </w:rPr>
        <w:lastRenderedPageBreak/>
        <w:t xml:space="preserve">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80049E0" w14:textId="77777777" w:rsidR="00601C11" w:rsidRPr="0089637E" w:rsidRDefault="00601C11">
      <w:pPr>
        <w:ind w:left="567" w:right="567"/>
        <w:jc w:val="both"/>
        <w:rPr>
          <w:rFonts w:ascii="Palatino Linotype" w:eastAsia="Palatino Linotype" w:hAnsi="Palatino Linotype" w:cs="Palatino Linotype"/>
          <w:i/>
          <w:sz w:val="22"/>
          <w:szCs w:val="22"/>
        </w:rPr>
      </w:pPr>
    </w:p>
    <w:p w14:paraId="0E1ED7A4" w14:textId="77777777" w:rsidR="00601C11" w:rsidRPr="0089637E" w:rsidRDefault="00E04789">
      <w:pPr>
        <w:spacing w:line="360" w:lineRule="auto"/>
        <w:ind w:right="50"/>
        <w:jc w:val="both"/>
        <w:rPr>
          <w:rFonts w:ascii="Palatino Linotype" w:eastAsia="Palatino Linotype" w:hAnsi="Palatino Linotype" w:cs="Palatino Linotype"/>
          <w:sz w:val="22"/>
          <w:szCs w:val="22"/>
        </w:rPr>
      </w:pPr>
      <w:bookmarkStart w:id="4" w:name="_heading=h.3znysh7" w:colFirst="0" w:colLast="0"/>
      <w:bookmarkEnd w:id="4"/>
      <w:r w:rsidRPr="0089637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0436A12" w14:textId="77777777" w:rsidR="00601C11" w:rsidRPr="0089637E" w:rsidRDefault="00E04789">
      <w:pPr>
        <w:numPr>
          <w:ilvl w:val="0"/>
          <w:numId w:val="3"/>
        </w:numPr>
        <w:spacing w:before="280" w:after="280" w:line="360" w:lineRule="auto"/>
        <w:ind w:left="284" w:hanging="426"/>
        <w:jc w:val="center"/>
        <w:rPr>
          <w:rFonts w:ascii="Palatino Linotype" w:eastAsia="Palatino Linotype" w:hAnsi="Palatino Linotype" w:cs="Palatino Linotype"/>
          <w:b/>
          <w:sz w:val="22"/>
          <w:szCs w:val="22"/>
        </w:rPr>
      </w:pPr>
      <w:r w:rsidRPr="0089637E">
        <w:rPr>
          <w:rFonts w:ascii="Palatino Linotype" w:eastAsia="Palatino Linotype" w:hAnsi="Palatino Linotype" w:cs="Palatino Linotype"/>
          <w:b/>
          <w:sz w:val="22"/>
          <w:szCs w:val="22"/>
        </w:rPr>
        <w:t>R E S U E L V E:</w:t>
      </w:r>
    </w:p>
    <w:p w14:paraId="454916EB" w14:textId="77777777" w:rsidR="00601C11" w:rsidRPr="0089637E" w:rsidRDefault="00E04789">
      <w:pPr>
        <w:spacing w:line="360" w:lineRule="auto"/>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Primero.</w:t>
      </w:r>
      <w:r w:rsidRPr="0089637E">
        <w:rPr>
          <w:rFonts w:ascii="Palatino Linotype" w:eastAsia="Palatino Linotype" w:hAnsi="Palatino Linotype" w:cs="Palatino Linotype"/>
          <w:sz w:val="22"/>
          <w:szCs w:val="22"/>
        </w:rPr>
        <w:t xml:space="preserve"> Se </w:t>
      </w:r>
      <w:r w:rsidRPr="0089637E">
        <w:rPr>
          <w:rFonts w:ascii="Palatino Linotype" w:eastAsia="Palatino Linotype" w:hAnsi="Palatino Linotype" w:cs="Palatino Linotype"/>
          <w:b/>
          <w:sz w:val="22"/>
          <w:szCs w:val="22"/>
        </w:rPr>
        <w:t>SOBRESEE</w:t>
      </w:r>
      <w:r w:rsidRPr="0089637E">
        <w:rPr>
          <w:rFonts w:ascii="Palatino Linotype" w:eastAsia="Palatino Linotype" w:hAnsi="Palatino Linotype" w:cs="Palatino Linotype"/>
          <w:sz w:val="22"/>
          <w:szCs w:val="22"/>
        </w:rPr>
        <w:t xml:space="preserve"> el recurso de revisión </w:t>
      </w:r>
      <w:r w:rsidRPr="0089637E">
        <w:rPr>
          <w:rFonts w:ascii="Palatino Linotype" w:eastAsia="Palatino Linotype" w:hAnsi="Palatino Linotype" w:cs="Palatino Linotype"/>
          <w:b/>
          <w:sz w:val="22"/>
          <w:szCs w:val="22"/>
        </w:rPr>
        <w:t xml:space="preserve">02399/INFOEM/IP/RR/2024, </w:t>
      </w:r>
      <w:r w:rsidRPr="0089637E">
        <w:rPr>
          <w:rFonts w:ascii="Palatino Linotype" w:eastAsia="Palatino Linotype" w:hAnsi="Palatino Linotype" w:cs="Palatino Linotype"/>
          <w:sz w:val="22"/>
          <w:szCs w:val="22"/>
        </w:rPr>
        <w:t xml:space="preserve">porque al </w:t>
      </w:r>
      <w:r w:rsidRPr="0089637E">
        <w:rPr>
          <w:rFonts w:ascii="Palatino Linotype" w:eastAsia="Palatino Linotype" w:hAnsi="Palatino Linotype" w:cs="Palatino Linotype"/>
          <w:b/>
          <w:sz w:val="22"/>
          <w:szCs w:val="22"/>
        </w:rPr>
        <w:t>modificar la respuesta</w:t>
      </w:r>
      <w:r w:rsidRPr="0089637E">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89637E">
        <w:rPr>
          <w:rFonts w:ascii="Palatino Linotype" w:eastAsia="Palatino Linotype" w:hAnsi="Palatino Linotype" w:cs="Palatino Linotype"/>
          <w:b/>
          <w:sz w:val="22"/>
          <w:szCs w:val="22"/>
        </w:rPr>
        <w:t>Considerando</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 xml:space="preserve">Tercero </w:t>
      </w:r>
      <w:r w:rsidRPr="0089637E">
        <w:rPr>
          <w:rFonts w:ascii="Palatino Linotype" w:eastAsia="Palatino Linotype" w:hAnsi="Palatino Linotype" w:cs="Palatino Linotype"/>
          <w:sz w:val="22"/>
          <w:szCs w:val="22"/>
        </w:rPr>
        <w:t>de la presente Resolución.</w:t>
      </w:r>
    </w:p>
    <w:p w14:paraId="2001222B" w14:textId="77777777" w:rsidR="00601C11" w:rsidRPr="0089637E" w:rsidRDefault="00E04789">
      <w:pPr>
        <w:spacing w:before="240" w:after="240" w:line="360" w:lineRule="auto"/>
        <w:ind w:right="49"/>
        <w:jc w:val="both"/>
        <w:rPr>
          <w:rFonts w:ascii="Palatino Linotype" w:eastAsia="Palatino Linotype" w:hAnsi="Palatino Linotype" w:cs="Palatino Linotype"/>
          <w:sz w:val="22"/>
          <w:szCs w:val="22"/>
        </w:rPr>
      </w:pPr>
      <w:r w:rsidRPr="0089637E">
        <w:rPr>
          <w:rFonts w:ascii="Palatino Linotype" w:eastAsia="Palatino Linotype" w:hAnsi="Palatino Linotype" w:cs="Palatino Linotype"/>
          <w:b/>
          <w:sz w:val="22"/>
          <w:szCs w:val="22"/>
        </w:rPr>
        <w:t>Segundo. Notifíquese vía Sistema de Acceso a la Información Mexiquense</w:t>
      </w:r>
      <w:r w:rsidRPr="0089637E">
        <w:rPr>
          <w:rFonts w:ascii="Palatino Linotype" w:eastAsia="Palatino Linotype" w:hAnsi="Palatino Linotype" w:cs="Palatino Linotype"/>
          <w:sz w:val="22"/>
          <w:szCs w:val="22"/>
        </w:rPr>
        <w:t xml:space="preserve"> (</w:t>
      </w:r>
      <w:r w:rsidRPr="0089637E">
        <w:rPr>
          <w:rFonts w:ascii="Palatino Linotype" w:eastAsia="Palatino Linotype" w:hAnsi="Palatino Linotype" w:cs="Palatino Linotype"/>
          <w:b/>
          <w:sz w:val="22"/>
          <w:szCs w:val="22"/>
        </w:rPr>
        <w:t>SAIMEX)</w:t>
      </w:r>
      <w:r w:rsidRPr="0089637E">
        <w:rPr>
          <w:rFonts w:ascii="Palatino Linotype" w:eastAsia="Palatino Linotype" w:hAnsi="Palatino Linotype" w:cs="Palatino Linotype"/>
          <w:b/>
          <w:i/>
          <w:sz w:val="22"/>
          <w:szCs w:val="22"/>
        </w:rPr>
        <w:t xml:space="preserve">, </w:t>
      </w:r>
      <w:r w:rsidRPr="0089637E">
        <w:rPr>
          <w:rFonts w:ascii="Palatino Linotype" w:eastAsia="Palatino Linotype" w:hAnsi="Palatino Linotype" w:cs="Palatino Linotype"/>
          <w:sz w:val="22"/>
          <w:szCs w:val="22"/>
        </w:rPr>
        <w:t xml:space="preserve">al Titular de la Unidad de Transparencia del </w:t>
      </w:r>
      <w:r w:rsidRPr="0089637E">
        <w:rPr>
          <w:rFonts w:ascii="Palatino Linotype" w:eastAsia="Palatino Linotype" w:hAnsi="Palatino Linotype" w:cs="Palatino Linotype"/>
          <w:b/>
          <w:sz w:val="22"/>
          <w:szCs w:val="22"/>
        </w:rPr>
        <w:t>Sujeto Obligado</w:t>
      </w:r>
      <w:r w:rsidRPr="0089637E">
        <w:rPr>
          <w:rFonts w:ascii="Palatino Linotype" w:eastAsia="Palatino Linotype" w:hAnsi="Palatino Linotype" w:cs="Palatino Linotype"/>
          <w:sz w:val="22"/>
          <w:szCs w:val="22"/>
        </w:rPr>
        <w:t xml:space="preserve"> la presente resolución, para su conocimiento.</w:t>
      </w:r>
    </w:p>
    <w:p w14:paraId="66889B91" w14:textId="77777777" w:rsidR="00601C11" w:rsidRPr="0089637E" w:rsidRDefault="00E04789">
      <w:pPr>
        <w:spacing w:before="240" w:after="240" w:line="360" w:lineRule="auto"/>
        <w:jc w:val="both"/>
        <w:rPr>
          <w:rFonts w:ascii="Palatino Linotype" w:eastAsia="Palatino Linotype" w:hAnsi="Palatino Linotype" w:cs="Palatino Linotype"/>
          <w:sz w:val="22"/>
          <w:szCs w:val="22"/>
        </w:rPr>
      </w:pPr>
      <w:bookmarkStart w:id="5" w:name="_heading=h.1fob9te" w:colFirst="0" w:colLast="0"/>
      <w:bookmarkEnd w:id="5"/>
      <w:r w:rsidRPr="0089637E">
        <w:rPr>
          <w:rFonts w:ascii="Palatino Linotype" w:eastAsia="Palatino Linotype" w:hAnsi="Palatino Linotype" w:cs="Palatino Linotype"/>
          <w:b/>
          <w:sz w:val="22"/>
          <w:szCs w:val="22"/>
        </w:rPr>
        <w:lastRenderedPageBreak/>
        <w:t xml:space="preserve">Tercero. Notifíquese vía Sistema de Acceso a la Información Mexiquense (SAIMEX), </w:t>
      </w:r>
      <w:r w:rsidRPr="0089637E">
        <w:rPr>
          <w:rFonts w:ascii="Palatino Linotype" w:eastAsia="Palatino Linotype" w:hAnsi="Palatino Linotype" w:cs="Palatino Linotype"/>
          <w:sz w:val="22"/>
          <w:szCs w:val="22"/>
        </w:rPr>
        <w:t xml:space="preserve">la presente resolución a la </w:t>
      </w:r>
      <w:r w:rsidRPr="0089637E">
        <w:rPr>
          <w:rFonts w:ascii="Palatino Linotype" w:eastAsia="Palatino Linotype" w:hAnsi="Palatino Linotype" w:cs="Palatino Linotype"/>
          <w:b/>
          <w:sz w:val="22"/>
          <w:szCs w:val="22"/>
        </w:rPr>
        <w:t>Parte Recurrente</w:t>
      </w:r>
      <w:r w:rsidRPr="0089637E">
        <w:rPr>
          <w:rFonts w:ascii="Palatino Linotype" w:eastAsia="Palatino Linotype" w:hAnsi="Palatino Linotype" w:cs="Palatino Linotype"/>
          <w:sz w:val="22"/>
          <w:szCs w:val="22"/>
        </w:rPr>
        <w:t>, así como, que de conformidad con lo establecido en los artículos 159 y 160 de la Ley General de Transparencia y Acceso a la Información Pública, y en el artículo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21C5029D" w14:textId="33A7D538" w:rsidR="00601C11" w:rsidRPr="0089637E" w:rsidRDefault="00E04789">
      <w:pPr>
        <w:spacing w:before="240" w:after="240" w:line="360" w:lineRule="auto"/>
        <w:jc w:val="both"/>
        <w:rPr>
          <w:rFonts w:ascii="Palatino Linotype" w:eastAsia="Palatino Linotype" w:hAnsi="Palatino Linotype" w:cs="Palatino Linotype"/>
        </w:rPr>
      </w:pPr>
      <w:r w:rsidRPr="0089637E">
        <w:rPr>
          <w:rFonts w:ascii="Palatino Linotype" w:eastAsia="Palatino Linotype" w:hAnsi="Palatino Linotype" w:cs="Palatino Linotype"/>
        </w:rPr>
        <w:t xml:space="preserve">ASÍ LO </w:t>
      </w:r>
      <w:r w:rsidR="0089637E" w:rsidRPr="0089637E">
        <w:rPr>
          <w:rFonts w:ascii="Palatino Linotype" w:eastAsia="Palatino Linotype" w:hAnsi="Palatino Linotype" w:cs="Palatino Linotype"/>
        </w:rPr>
        <w:t>RESUELVE</w:t>
      </w:r>
      <w:r w:rsidRPr="0089637E">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1E01FAF5" w14:textId="77777777" w:rsidR="00601C11" w:rsidRPr="0089637E" w:rsidRDefault="00601C11">
      <w:pPr>
        <w:spacing w:before="240" w:after="240" w:line="360" w:lineRule="auto"/>
        <w:jc w:val="both"/>
        <w:rPr>
          <w:rFonts w:ascii="Palatino Linotype" w:eastAsia="Palatino Linotype" w:hAnsi="Palatino Linotype" w:cs="Palatino Linotype"/>
        </w:rPr>
      </w:pPr>
    </w:p>
    <w:p w14:paraId="4D054C24" w14:textId="77777777" w:rsidR="00601C11" w:rsidRPr="0089637E" w:rsidRDefault="00601C11">
      <w:pPr>
        <w:spacing w:before="240" w:after="240" w:line="360" w:lineRule="auto"/>
        <w:jc w:val="both"/>
        <w:rPr>
          <w:rFonts w:ascii="Palatino Linotype" w:eastAsia="Palatino Linotype" w:hAnsi="Palatino Linotype" w:cs="Palatino Linotype"/>
        </w:rPr>
      </w:pPr>
    </w:p>
    <w:p w14:paraId="5F46D153" w14:textId="77777777" w:rsidR="00601C11" w:rsidRPr="0089637E" w:rsidRDefault="00601C11">
      <w:pPr>
        <w:spacing w:before="240" w:after="240" w:line="360" w:lineRule="auto"/>
        <w:jc w:val="both"/>
        <w:rPr>
          <w:rFonts w:ascii="Palatino Linotype" w:eastAsia="Palatino Linotype" w:hAnsi="Palatino Linotype" w:cs="Palatino Linotype"/>
        </w:rPr>
      </w:pPr>
    </w:p>
    <w:p w14:paraId="3AD94B99" w14:textId="77777777" w:rsidR="00601C11" w:rsidRPr="0089637E" w:rsidRDefault="00601C11">
      <w:pPr>
        <w:spacing w:before="240" w:after="240" w:line="360" w:lineRule="auto"/>
        <w:jc w:val="both"/>
        <w:rPr>
          <w:rFonts w:ascii="Palatino Linotype" w:eastAsia="Palatino Linotype" w:hAnsi="Palatino Linotype" w:cs="Palatino Linotype"/>
        </w:rPr>
      </w:pPr>
    </w:p>
    <w:p w14:paraId="3D35FC62" w14:textId="77777777" w:rsidR="00601C11" w:rsidRPr="0089637E" w:rsidRDefault="00601C11">
      <w:pPr>
        <w:spacing w:before="240" w:after="240" w:line="360" w:lineRule="auto"/>
        <w:jc w:val="both"/>
        <w:rPr>
          <w:rFonts w:ascii="Palatino Linotype" w:eastAsia="Palatino Linotype" w:hAnsi="Palatino Linotype" w:cs="Palatino Linotype"/>
        </w:rPr>
      </w:pPr>
    </w:p>
    <w:p w14:paraId="5B20003C" w14:textId="77777777" w:rsidR="00601C11" w:rsidRPr="0089637E" w:rsidRDefault="00601C11">
      <w:pPr>
        <w:spacing w:before="240" w:after="240" w:line="360" w:lineRule="auto"/>
        <w:jc w:val="both"/>
        <w:rPr>
          <w:rFonts w:ascii="Palatino Linotype" w:eastAsia="Palatino Linotype" w:hAnsi="Palatino Linotype" w:cs="Palatino Linotype"/>
        </w:rPr>
      </w:pPr>
    </w:p>
    <w:p w14:paraId="75B5E652" w14:textId="77777777" w:rsidR="00601C11" w:rsidRPr="0089637E" w:rsidRDefault="00601C11">
      <w:pPr>
        <w:spacing w:before="240" w:after="240" w:line="360" w:lineRule="auto"/>
        <w:jc w:val="both"/>
        <w:rPr>
          <w:rFonts w:ascii="Palatino Linotype" w:eastAsia="Palatino Linotype" w:hAnsi="Palatino Linotype" w:cs="Palatino Linotype"/>
        </w:rPr>
      </w:pPr>
    </w:p>
    <w:p w14:paraId="5E51C08A" w14:textId="77777777" w:rsidR="00601C11" w:rsidRPr="0089637E" w:rsidRDefault="00601C11">
      <w:pPr>
        <w:spacing w:before="240" w:after="240" w:line="360" w:lineRule="auto"/>
        <w:jc w:val="both"/>
        <w:rPr>
          <w:rFonts w:ascii="Palatino Linotype" w:eastAsia="Palatino Linotype" w:hAnsi="Palatino Linotype" w:cs="Palatino Linotype"/>
        </w:rPr>
      </w:pPr>
    </w:p>
    <w:p w14:paraId="01544594" w14:textId="77777777" w:rsidR="00601C11" w:rsidRPr="0089637E" w:rsidRDefault="00601C11">
      <w:pPr>
        <w:spacing w:before="240" w:after="240" w:line="360" w:lineRule="auto"/>
        <w:jc w:val="both"/>
        <w:rPr>
          <w:rFonts w:ascii="Palatino Linotype" w:eastAsia="Palatino Linotype" w:hAnsi="Palatino Linotype" w:cs="Palatino Linotype"/>
        </w:rPr>
      </w:pPr>
    </w:p>
    <w:p w14:paraId="18FDF145" w14:textId="77777777" w:rsidR="00601C11" w:rsidRPr="0089637E" w:rsidRDefault="00601C11">
      <w:pPr>
        <w:spacing w:before="240" w:after="240" w:line="360" w:lineRule="auto"/>
        <w:jc w:val="both"/>
        <w:rPr>
          <w:rFonts w:ascii="Palatino Linotype" w:eastAsia="Palatino Linotype" w:hAnsi="Palatino Linotype" w:cs="Palatino Linotype"/>
        </w:rPr>
      </w:pPr>
    </w:p>
    <w:p w14:paraId="611DA7E0" w14:textId="77777777" w:rsidR="00601C11" w:rsidRPr="0089637E" w:rsidRDefault="00601C11">
      <w:pPr>
        <w:spacing w:before="240" w:after="240" w:line="360" w:lineRule="auto"/>
        <w:jc w:val="both"/>
        <w:rPr>
          <w:rFonts w:ascii="Palatino Linotype" w:eastAsia="Palatino Linotype" w:hAnsi="Palatino Linotype" w:cs="Palatino Linotype"/>
        </w:rPr>
      </w:pPr>
    </w:p>
    <w:p w14:paraId="49BE307A" w14:textId="77777777" w:rsidR="00601C11" w:rsidRPr="0089637E" w:rsidRDefault="00601C11">
      <w:pPr>
        <w:spacing w:before="240" w:after="240" w:line="360" w:lineRule="auto"/>
        <w:jc w:val="both"/>
        <w:rPr>
          <w:rFonts w:ascii="Palatino Linotype" w:eastAsia="Palatino Linotype" w:hAnsi="Palatino Linotype" w:cs="Palatino Linotype"/>
        </w:rPr>
      </w:pPr>
    </w:p>
    <w:p w14:paraId="2056904A" w14:textId="77777777" w:rsidR="00601C11" w:rsidRPr="0089637E" w:rsidRDefault="00601C11">
      <w:pPr>
        <w:spacing w:before="240" w:after="240" w:line="360" w:lineRule="auto"/>
        <w:jc w:val="both"/>
        <w:rPr>
          <w:rFonts w:ascii="Palatino Linotype" w:eastAsia="Palatino Linotype" w:hAnsi="Palatino Linotype" w:cs="Palatino Linotype"/>
        </w:rPr>
      </w:pPr>
    </w:p>
    <w:p w14:paraId="33EA23CD" w14:textId="77777777" w:rsidR="00601C11" w:rsidRPr="0089637E" w:rsidRDefault="00601C11">
      <w:pPr>
        <w:spacing w:before="240" w:after="240" w:line="360" w:lineRule="auto"/>
        <w:jc w:val="both"/>
        <w:rPr>
          <w:rFonts w:ascii="Palatino Linotype" w:eastAsia="Palatino Linotype" w:hAnsi="Palatino Linotype" w:cs="Palatino Linotype"/>
        </w:rPr>
      </w:pPr>
    </w:p>
    <w:p w14:paraId="386C3CCD" w14:textId="77777777" w:rsidR="00601C11" w:rsidRPr="0089637E" w:rsidRDefault="00601C11">
      <w:pPr>
        <w:spacing w:before="240" w:after="240" w:line="360" w:lineRule="auto"/>
        <w:jc w:val="both"/>
        <w:rPr>
          <w:rFonts w:ascii="Palatino Linotype" w:eastAsia="Palatino Linotype" w:hAnsi="Palatino Linotype" w:cs="Palatino Linotype"/>
        </w:rPr>
      </w:pPr>
    </w:p>
    <w:p w14:paraId="2B654955" w14:textId="77777777" w:rsidR="00601C11" w:rsidRPr="0089637E" w:rsidRDefault="00601C11">
      <w:pPr>
        <w:spacing w:before="240" w:after="240" w:line="360" w:lineRule="auto"/>
        <w:jc w:val="both"/>
        <w:rPr>
          <w:rFonts w:ascii="Palatino Linotype" w:eastAsia="Palatino Linotype" w:hAnsi="Palatino Linotype" w:cs="Palatino Linotype"/>
        </w:rPr>
      </w:pPr>
    </w:p>
    <w:p w14:paraId="67BB18F2" w14:textId="77777777" w:rsidR="00601C11" w:rsidRPr="0089637E" w:rsidRDefault="00601C11">
      <w:pPr>
        <w:spacing w:before="240" w:after="240" w:line="360" w:lineRule="auto"/>
        <w:jc w:val="both"/>
        <w:rPr>
          <w:rFonts w:ascii="Palatino Linotype" w:eastAsia="Palatino Linotype" w:hAnsi="Palatino Linotype" w:cs="Palatino Linotype"/>
        </w:rPr>
      </w:pPr>
    </w:p>
    <w:p w14:paraId="0FB8D84E" w14:textId="77777777" w:rsidR="00601C11" w:rsidRPr="0089637E" w:rsidRDefault="00601C11">
      <w:pPr>
        <w:spacing w:before="240" w:after="240" w:line="360" w:lineRule="auto"/>
        <w:jc w:val="both"/>
        <w:rPr>
          <w:rFonts w:ascii="Palatino Linotype" w:eastAsia="Palatino Linotype" w:hAnsi="Palatino Linotype" w:cs="Palatino Linotype"/>
        </w:rPr>
      </w:pPr>
    </w:p>
    <w:sectPr w:rsidR="00601C11" w:rsidRPr="0089637E">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AF65" w14:textId="77777777" w:rsidR="00153D73" w:rsidRDefault="00153D73">
      <w:r>
        <w:separator/>
      </w:r>
    </w:p>
  </w:endnote>
  <w:endnote w:type="continuationSeparator" w:id="0">
    <w:p w14:paraId="3EC52C66" w14:textId="77777777" w:rsidR="00153D73" w:rsidRDefault="001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4DB2" w14:textId="77777777" w:rsidR="00601C11" w:rsidRDefault="00E0478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C1C1C">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C1C1C">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7333A6C3" w14:textId="77777777" w:rsidR="00601C11" w:rsidRDefault="00601C1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CC8" w14:textId="77777777" w:rsidR="00601C11" w:rsidRDefault="00E0478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C1C1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C1C1C">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73FD3234" w14:textId="77777777" w:rsidR="00601C11" w:rsidRDefault="00601C1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4FB6" w14:textId="77777777" w:rsidR="00153D73" w:rsidRDefault="00153D73">
      <w:r>
        <w:separator/>
      </w:r>
    </w:p>
  </w:footnote>
  <w:footnote w:type="continuationSeparator" w:id="0">
    <w:p w14:paraId="32CB0771" w14:textId="77777777" w:rsidR="00153D73" w:rsidRDefault="00153D73">
      <w:r>
        <w:continuationSeparator/>
      </w:r>
    </w:p>
  </w:footnote>
  <w:footnote w:id="1">
    <w:p w14:paraId="15413D40" w14:textId="77777777" w:rsidR="00601C11" w:rsidRDefault="00E0478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02D783C4" w14:textId="77777777" w:rsidR="00601C11" w:rsidRDefault="00E0478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20E69C92" w14:textId="77777777" w:rsidR="00601C11" w:rsidRDefault="00E0478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4A114084" w14:textId="77777777" w:rsidR="00601C11" w:rsidRDefault="00E0478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12E4F0A2" w14:textId="77777777" w:rsidR="00601C11" w:rsidRDefault="00E04789">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098C" w14:textId="77777777" w:rsidR="00601C11" w:rsidRDefault="00E04789">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CC20A91" wp14:editId="4B1C48A6">
          <wp:simplePos x="0" y="0"/>
          <wp:positionH relativeFrom="column">
            <wp:posOffset>-1127120</wp:posOffset>
          </wp:positionH>
          <wp:positionV relativeFrom="paragraph">
            <wp:posOffset>-344800</wp:posOffset>
          </wp:positionV>
          <wp:extent cx="7809865" cy="10165715"/>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489"/>
      <w:gridCol w:w="4456"/>
    </w:tblGrid>
    <w:tr w:rsidR="00601C11" w14:paraId="1F2240D4" w14:textId="77777777">
      <w:tc>
        <w:tcPr>
          <w:tcW w:w="2489" w:type="dxa"/>
          <w:shd w:val="clear" w:color="auto" w:fill="auto"/>
        </w:tcPr>
        <w:p w14:paraId="74F61CD8"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0BD7445" w14:textId="77777777" w:rsidR="00601C11" w:rsidRDefault="00E0478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02399/INFOEM/IP/RR/2024</w:t>
          </w:r>
        </w:p>
      </w:tc>
    </w:tr>
    <w:tr w:rsidR="00601C11" w14:paraId="2B822DCB" w14:textId="77777777">
      <w:trPr>
        <w:trHeight w:val="228"/>
      </w:trPr>
      <w:tc>
        <w:tcPr>
          <w:tcW w:w="2489" w:type="dxa"/>
          <w:shd w:val="clear" w:color="auto" w:fill="auto"/>
          <w:vAlign w:val="center"/>
        </w:tcPr>
        <w:p w14:paraId="001DBC9E"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FD9A456" w14:textId="77777777" w:rsidR="00601C11" w:rsidRDefault="00E0478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601C11" w14:paraId="57373202" w14:textId="77777777">
      <w:tc>
        <w:tcPr>
          <w:tcW w:w="2489" w:type="dxa"/>
          <w:shd w:val="clear" w:color="auto" w:fill="auto"/>
          <w:vAlign w:val="center"/>
        </w:tcPr>
        <w:p w14:paraId="3C238F95" w14:textId="77777777" w:rsidR="00601C11" w:rsidRDefault="00E0478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3B481415" w14:textId="77777777" w:rsidR="00601C11" w:rsidRDefault="00E0478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866265" w14:textId="77777777" w:rsidR="00601C11" w:rsidRDefault="00E0478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4D0" w14:textId="77777777" w:rsidR="00601C11" w:rsidRDefault="00E0478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171BD855" wp14:editId="2246E80F">
          <wp:simplePos x="0" y="0"/>
          <wp:positionH relativeFrom="column">
            <wp:posOffset>-1080132</wp:posOffset>
          </wp:positionH>
          <wp:positionV relativeFrom="paragraph">
            <wp:posOffset>-212088</wp:posOffset>
          </wp:positionV>
          <wp:extent cx="7809865" cy="10165715"/>
          <wp:effectExtent l="0" t="0" r="0" b="0"/>
          <wp:wrapNone/>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6520" w:type="dxa"/>
      <w:tblInd w:w="3261" w:type="dxa"/>
      <w:tblLayout w:type="fixed"/>
      <w:tblLook w:val="0400" w:firstRow="0" w:lastRow="0" w:firstColumn="0" w:lastColumn="0" w:noHBand="0" w:noVBand="1"/>
    </w:tblPr>
    <w:tblGrid>
      <w:gridCol w:w="2551"/>
      <w:gridCol w:w="3969"/>
    </w:tblGrid>
    <w:tr w:rsidR="00601C11" w14:paraId="7B97D5F9" w14:textId="77777777">
      <w:tc>
        <w:tcPr>
          <w:tcW w:w="2551" w:type="dxa"/>
          <w:shd w:val="clear" w:color="auto" w:fill="auto"/>
          <w:vAlign w:val="center"/>
        </w:tcPr>
        <w:p w14:paraId="239BF522"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117DD76" w14:textId="77777777" w:rsidR="00601C11" w:rsidRDefault="00E04789">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02399/INFOEM/IP/RR/2024</w:t>
          </w:r>
        </w:p>
      </w:tc>
    </w:tr>
    <w:tr w:rsidR="00601C11" w14:paraId="6C297790" w14:textId="77777777">
      <w:trPr>
        <w:trHeight w:val="130"/>
      </w:trPr>
      <w:tc>
        <w:tcPr>
          <w:tcW w:w="2551" w:type="dxa"/>
          <w:shd w:val="clear" w:color="auto" w:fill="auto"/>
          <w:vAlign w:val="center"/>
        </w:tcPr>
        <w:p w14:paraId="0AF8B70F"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029368D5" w14:textId="5F9AA638" w:rsidR="00601C11" w:rsidRDefault="00F21281">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 XXX </w:t>
          </w:r>
          <w:proofErr w:type="spellStart"/>
          <w:r>
            <w:rPr>
              <w:rFonts w:ascii="Palatino Linotype" w:eastAsia="Palatino Linotype" w:hAnsi="Palatino Linotype" w:cs="Palatino Linotype"/>
              <w:b/>
              <w:sz w:val="22"/>
              <w:szCs w:val="22"/>
            </w:rPr>
            <w:t>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w:t>
          </w:r>
          <w:proofErr w:type="spellEnd"/>
          <w:r>
            <w:rPr>
              <w:rFonts w:ascii="Palatino Linotype" w:eastAsia="Palatino Linotype" w:hAnsi="Palatino Linotype" w:cs="Palatino Linotype"/>
              <w:b/>
              <w:sz w:val="22"/>
              <w:szCs w:val="22"/>
            </w:rPr>
            <w:t xml:space="preserve"> </w:t>
          </w:r>
        </w:p>
      </w:tc>
    </w:tr>
    <w:tr w:rsidR="00601C11" w14:paraId="38C4AB64" w14:textId="77777777">
      <w:trPr>
        <w:trHeight w:val="228"/>
      </w:trPr>
      <w:tc>
        <w:tcPr>
          <w:tcW w:w="2551" w:type="dxa"/>
          <w:shd w:val="clear" w:color="auto" w:fill="auto"/>
          <w:vAlign w:val="center"/>
        </w:tcPr>
        <w:p w14:paraId="0DDCB466"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7015271" w14:textId="77777777" w:rsidR="00601C11" w:rsidRDefault="00E04789">
          <w:pPr>
            <w:ind w:left="-11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601C11" w14:paraId="7D2CAC5B" w14:textId="77777777">
      <w:tc>
        <w:tcPr>
          <w:tcW w:w="2551" w:type="dxa"/>
          <w:shd w:val="clear" w:color="auto" w:fill="auto"/>
          <w:vAlign w:val="center"/>
        </w:tcPr>
        <w:p w14:paraId="6BEFFC35" w14:textId="77777777" w:rsidR="00601C11" w:rsidRDefault="00E0478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0AB7822" w14:textId="77777777" w:rsidR="00601C11" w:rsidRDefault="00E04789">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DD1093" w14:textId="77777777" w:rsidR="00601C11" w:rsidRDefault="00601C1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4C3"/>
    <w:multiLevelType w:val="multilevel"/>
    <w:tmpl w:val="669CCCDC"/>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21D7BFA"/>
    <w:multiLevelType w:val="multilevel"/>
    <w:tmpl w:val="0538B3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5429DD"/>
    <w:multiLevelType w:val="multilevel"/>
    <w:tmpl w:val="885CC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11"/>
    <w:rsid w:val="00153D73"/>
    <w:rsid w:val="003853FC"/>
    <w:rsid w:val="00546F0D"/>
    <w:rsid w:val="00601C11"/>
    <w:rsid w:val="0089637E"/>
    <w:rsid w:val="00DC1C1C"/>
    <w:rsid w:val="00E04789"/>
    <w:rsid w:val="00F21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44CA"/>
  <w15:docId w15:val="{6F719EC7-DBA8-486C-8B34-7BFD28F0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33xeuBBis/utfcN4gM8poKGk9w==">CgMxLjAyCGguZ2pkZ3hzMgloLjMwajB6bGwyCWguMnM4ZXlvMTIIaC50eWpjd3QyCWguM3pueXNoNzIJaC4xZm9iOXRlOAByITFSRURhUDNnTXZ2Q1ZWdTdFbjNCUnd3czI0NjNLajdsdA==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9752</Words>
  <Characters>53640</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2024-10-24T23:26:00Z</dcterms:created>
  <dcterms:modified xsi:type="dcterms:W3CDTF">2024-10-24T23:26:00Z</dcterms:modified>
</cp:coreProperties>
</file>