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C5AAB" w14:textId="08D51C50" w:rsidR="008F3CD6" w:rsidRPr="002C3EC8" w:rsidRDefault="008F3CD6" w:rsidP="008F3CD6">
      <w:pPr>
        <w:spacing w:before="240" w:line="360" w:lineRule="auto"/>
        <w:jc w:val="both"/>
        <w:rPr>
          <w:rFonts w:ascii="Palatino Linotype" w:eastAsia="Times New Roman" w:hAnsi="Palatino Linotype" w:cs="Arial"/>
          <w:color w:val="000000"/>
          <w:sz w:val="24"/>
          <w:szCs w:val="24"/>
          <w:lang w:eastAsia="es-MX"/>
        </w:rPr>
      </w:pPr>
      <w:bookmarkStart w:id="0" w:name="_GoBack"/>
      <w:bookmarkEnd w:id="0"/>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Pr>
          <w:rFonts w:ascii="Palatino Linotype" w:eastAsia="Times New Roman" w:hAnsi="Palatino Linotype" w:cs="Arial"/>
          <w:color w:val="000000"/>
          <w:sz w:val="24"/>
          <w:szCs w:val="24"/>
          <w:lang w:eastAsia="es-MX"/>
        </w:rPr>
        <w:t xml:space="preserve">en Metepec, Estado de México, a </w:t>
      </w:r>
      <w:r w:rsidR="00DD65BA">
        <w:rPr>
          <w:rFonts w:ascii="Palatino Linotype" w:eastAsia="Times New Roman" w:hAnsi="Palatino Linotype" w:cs="Arial"/>
          <w:color w:val="000000"/>
          <w:sz w:val="24"/>
          <w:szCs w:val="24"/>
          <w:lang w:eastAsia="es-MX"/>
        </w:rPr>
        <w:t>veintiocho</w:t>
      </w:r>
      <w:r w:rsidR="002679E6">
        <w:rPr>
          <w:rFonts w:ascii="Palatino Linotype" w:eastAsia="Times New Roman" w:hAnsi="Palatino Linotype" w:cs="Arial"/>
          <w:color w:val="000000"/>
          <w:sz w:val="24"/>
          <w:szCs w:val="24"/>
          <w:lang w:eastAsia="es-MX"/>
        </w:rPr>
        <w:t xml:space="preserve"> de agosto</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14:paraId="54CF206C" w14:textId="20394943" w:rsidR="008F3CD6" w:rsidRPr="002C3EC8" w:rsidRDefault="008F3CD6" w:rsidP="008F3CD6">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b/>
          <w:sz w:val="24"/>
        </w:rPr>
        <w:t>S</w:t>
      </w:r>
      <w:r>
        <w:rPr>
          <w:rFonts w:ascii="Palatino Linotype" w:hAnsi="Palatino Linotype" w:cs="Arial"/>
          <w:sz w:val="24"/>
        </w:rPr>
        <w:t xml:space="preserve"> los</w:t>
      </w:r>
      <w:r w:rsidRPr="002C3EC8">
        <w:rPr>
          <w:rFonts w:ascii="Palatino Linotype" w:hAnsi="Palatino Linotype" w:cs="Arial"/>
          <w:sz w:val="24"/>
        </w:rPr>
        <w:t xml:space="preserve"> expediente</w:t>
      </w:r>
      <w:r>
        <w:rPr>
          <w:rFonts w:ascii="Palatino Linotype" w:hAnsi="Palatino Linotype" w:cs="Arial"/>
          <w:sz w:val="24"/>
        </w:rPr>
        <w:t>s electrónicos formados</w:t>
      </w:r>
      <w:r w:rsidRPr="002C3EC8">
        <w:rPr>
          <w:rFonts w:ascii="Palatino Linotype" w:hAnsi="Palatino Linotype" w:cs="Arial"/>
          <w:sz w:val="24"/>
        </w:rPr>
        <w:t xml:space="preserve"> con motivo</w:t>
      </w:r>
      <w:r>
        <w:rPr>
          <w:rFonts w:ascii="Palatino Linotype" w:hAnsi="Palatino Linotype" w:cs="Arial"/>
          <w:sz w:val="24"/>
        </w:rPr>
        <w:t xml:space="preserve"> de los recursos de revisión números</w:t>
      </w:r>
      <w:r w:rsidRPr="002C3EC8">
        <w:rPr>
          <w:rFonts w:ascii="Palatino Linotype" w:hAnsi="Palatino Linotype" w:cs="Arial"/>
          <w:b/>
          <w:sz w:val="24"/>
        </w:rPr>
        <w:t xml:space="preserve"> </w:t>
      </w:r>
      <w:r w:rsidR="000B44E2">
        <w:rPr>
          <w:rFonts w:ascii="Palatino Linotype" w:hAnsi="Palatino Linotype" w:cs="Arial"/>
          <w:b/>
          <w:sz w:val="24"/>
        </w:rPr>
        <w:t>0</w:t>
      </w:r>
      <w:r w:rsidR="00650740">
        <w:rPr>
          <w:rFonts w:ascii="Palatino Linotype" w:hAnsi="Palatino Linotype" w:cs="Arial"/>
          <w:b/>
          <w:bCs/>
          <w:sz w:val="24"/>
          <w:lang w:eastAsia="es-MX"/>
        </w:rPr>
        <w:t>3610</w:t>
      </w:r>
      <w:r>
        <w:rPr>
          <w:rFonts w:ascii="Palatino Linotype" w:hAnsi="Palatino Linotype" w:cs="Arial"/>
          <w:b/>
          <w:bCs/>
          <w:sz w:val="24"/>
          <w:lang w:eastAsia="es-MX"/>
        </w:rPr>
        <w:t>/INFOEM/IP/RR/2024</w:t>
      </w:r>
      <w:r w:rsidR="00650740">
        <w:rPr>
          <w:rFonts w:ascii="Palatino Linotype" w:hAnsi="Palatino Linotype" w:cs="Arial"/>
          <w:b/>
          <w:bCs/>
          <w:sz w:val="24"/>
          <w:lang w:eastAsia="es-MX"/>
        </w:rPr>
        <w:t xml:space="preserve">, </w:t>
      </w:r>
      <w:r w:rsidR="000B44E2">
        <w:rPr>
          <w:rFonts w:ascii="Palatino Linotype" w:hAnsi="Palatino Linotype" w:cs="Arial"/>
          <w:b/>
          <w:bCs/>
          <w:sz w:val="24"/>
          <w:lang w:eastAsia="es-MX"/>
        </w:rPr>
        <w:t>0</w:t>
      </w:r>
      <w:r w:rsidR="00650740" w:rsidRPr="00650740">
        <w:rPr>
          <w:rFonts w:ascii="Palatino Linotype" w:hAnsi="Palatino Linotype" w:cs="Arial"/>
          <w:b/>
          <w:bCs/>
          <w:sz w:val="24"/>
          <w:lang w:eastAsia="es-MX"/>
        </w:rPr>
        <w:t>3731/INFOEM/IP/RR/2024</w:t>
      </w:r>
      <w:r>
        <w:rPr>
          <w:rFonts w:ascii="Palatino Linotype" w:hAnsi="Palatino Linotype" w:cs="Arial"/>
          <w:b/>
          <w:bCs/>
          <w:sz w:val="24"/>
          <w:lang w:eastAsia="es-MX"/>
        </w:rPr>
        <w:t xml:space="preserve"> y </w:t>
      </w:r>
      <w:r w:rsidR="000B44E2">
        <w:rPr>
          <w:rFonts w:ascii="Palatino Linotype" w:hAnsi="Palatino Linotype" w:cs="Arial"/>
          <w:b/>
          <w:bCs/>
          <w:sz w:val="24"/>
          <w:lang w:eastAsia="es-MX"/>
        </w:rPr>
        <w:t>0</w:t>
      </w:r>
      <w:r w:rsidR="00650740">
        <w:rPr>
          <w:rFonts w:ascii="Palatino Linotype" w:hAnsi="Palatino Linotype" w:cs="Arial"/>
          <w:b/>
          <w:bCs/>
          <w:sz w:val="24"/>
          <w:lang w:eastAsia="es-MX"/>
        </w:rPr>
        <w:t>3732</w:t>
      </w:r>
      <w:r>
        <w:rPr>
          <w:rFonts w:ascii="Palatino Linotype" w:hAnsi="Palatino Linotype" w:cs="Arial"/>
          <w:b/>
          <w:bCs/>
          <w:sz w:val="24"/>
          <w:lang w:eastAsia="es-MX"/>
        </w:rPr>
        <w:t>/INFOEM/IP/RR/2024</w:t>
      </w:r>
      <w:r w:rsidRPr="002C3EC8">
        <w:rPr>
          <w:rFonts w:ascii="Palatino Linotype" w:hAnsi="Palatino Linotype" w:cs="Arial"/>
          <w:b/>
          <w:bCs/>
          <w:sz w:val="24"/>
          <w:lang w:eastAsia="es-MX"/>
        </w:rPr>
        <w:t xml:space="preserve">, </w:t>
      </w:r>
      <w:r>
        <w:rPr>
          <w:rFonts w:ascii="Palatino Linotype" w:hAnsi="Palatino Linotype"/>
          <w:sz w:val="24"/>
        </w:rPr>
        <w:t>interpuestos</w:t>
      </w:r>
      <w:r w:rsidRPr="002C3EC8">
        <w:rPr>
          <w:rFonts w:ascii="Palatino Linotype" w:hAnsi="Palatino Linotype"/>
          <w:sz w:val="24"/>
        </w:rPr>
        <w:t xml:space="preserve"> </w:t>
      </w:r>
      <w:r>
        <w:rPr>
          <w:rFonts w:ascii="Palatino Linotype" w:hAnsi="Palatino Linotype"/>
          <w:sz w:val="24"/>
        </w:rPr>
        <w:t>por un particular que no proporcionó nombre o seudónimo</w:t>
      </w:r>
      <w:r w:rsidRPr="002C3EC8">
        <w:rPr>
          <w:rFonts w:ascii="Palatino Linotype" w:hAnsi="Palatino Linotype"/>
          <w:sz w:val="24"/>
        </w:rPr>
        <w:t>,</w:t>
      </w:r>
      <w:r>
        <w:rPr>
          <w:rFonts w:ascii="Palatino Linotype" w:hAnsi="Palatino Linotype"/>
          <w:sz w:val="24"/>
        </w:rPr>
        <w:t xml:space="preserve"> en lo sucesivo la parte </w:t>
      </w:r>
      <w:r w:rsidRPr="002C3EC8">
        <w:rPr>
          <w:rFonts w:ascii="Palatino Linotype" w:hAnsi="Palatino Linotype"/>
          <w:b/>
          <w:sz w:val="24"/>
        </w:rPr>
        <w:t>Recurrente</w:t>
      </w:r>
      <w:r>
        <w:rPr>
          <w:rFonts w:ascii="Palatino Linotype" w:hAnsi="Palatino Linotype"/>
          <w:sz w:val="24"/>
        </w:rPr>
        <w:t>, en contra de las respuestas</w:t>
      </w:r>
      <w:r w:rsidRPr="002C3EC8">
        <w:rPr>
          <w:rFonts w:ascii="Palatino Linotype" w:hAnsi="Palatino Linotype"/>
          <w:sz w:val="24"/>
        </w:rPr>
        <w:t xml:space="preserve"> del </w:t>
      </w:r>
      <w:r w:rsidRPr="00B43BFF">
        <w:rPr>
          <w:rFonts w:ascii="Palatino Linotype" w:hAnsi="Palatino Linotype"/>
          <w:b/>
          <w:sz w:val="24"/>
        </w:rPr>
        <w:t xml:space="preserve">Ayuntamiento </w:t>
      </w:r>
      <w:r w:rsidR="002C7537" w:rsidRPr="002C7537">
        <w:rPr>
          <w:rFonts w:ascii="Palatino Linotype" w:hAnsi="Palatino Linotype"/>
          <w:b/>
          <w:sz w:val="24"/>
        </w:rPr>
        <w:t>de Naucalpan de Juárez</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r>
        <w:rPr>
          <w:rFonts w:ascii="Palatino Linotype" w:hAnsi="Palatino Linotype"/>
          <w:sz w:val="24"/>
        </w:rPr>
        <w:t xml:space="preserve"> </w:t>
      </w:r>
    </w:p>
    <w:p w14:paraId="291BA1F5" w14:textId="77777777" w:rsidR="008F3CD6" w:rsidRPr="002C3EC8" w:rsidRDefault="008F3CD6" w:rsidP="008F3CD6">
      <w:pPr>
        <w:tabs>
          <w:tab w:val="left" w:pos="1701"/>
        </w:tabs>
        <w:spacing w:before="240" w:line="360" w:lineRule="auto"/>
        <w:jc w:val="both"/>
        <w:rPr>
          <w:rFonts w:ascii="Palatino Linotype" w:hAnsi="Palatino Linotype" w:cs="Arial"/>
          <w:b/>
          <w:sz w:val="24"/>
        </w:rPr>
      </w:pPr>
    </w:p>
    <w:p w14:paraId="2420FBDD" w14:textId="77777777" w:rsidR="008F3CD6" w:rsidRPr="002C3EC8" w:rsidRDefault="008F3CD6" w:rsidP="008F3CD6">
      <w:pPr>
        <w:pStyle w:val="infoemcitas"/>
        <w:jc w:val="center"/>
        <w:rPr>
          <w:b/>
          <w:bCs/>
          <w:i w:val="0"/>
          <w:iCs/>
          <w:sz w:val="28"/>
          <w:szCs w:val="28"/>
        </w:rPr>
      </w:pPr>
      <w:r w:rsidRPr="002C3EC8">
        <w:rPr>
          <w:b/>
          <w:bCs/>
          <w:i w:val="0"/>
          <w:iCs/>
          <w:sz w:val="28"/>
          <w:szCs w:val="28"/>
        </w:rPr>
        <w:t>A N T E C E D E N T E S   D E L   A S U N T O</w:t>
      </w:r>
    </w:p>
    <w:p w14:paraId="206B082E" w14:textId="77777777" w:rsidR="008F3CD6" w:rsidRPr="002C3EC8" w:rsidRDefault="008F3CD6" w:rsidP="008F3CD6">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la</w:t>
      </w:r>
      <w:r w:rsidR="00A26212">
        <w:rPr>
          <w:rFonts w:ascii="Palatino Linotype" w:hAnsi="Palatino Linotype"/>
          <w:b/>
          <w:sz w:val="28"/>
          <w:szCs w:val="28"/>
        </w:rPr>
        <w:t>s</w:t>
      </w:r>
      <w:r>
        <w:rPr>
          <w:rFonts w:ascii="Palatino Linotype" w:hAnsi="Palatino Linotype"/>
          <w:b/>
          <w:sz w:val="28"/>
          <w:szCs w:val="28"/>
        </w:rPr>
        <w:t xml:space="preserve"> </w:t>
      </w:r>
      <w:r w:rsidRPr="002C3EC8">
        <w:rPr>
          <w:rFonts w:ascii="Palatino Linotype" w:hAnsi="Palatino Linotype"/>
          <w:b/>
          <w:sz w:val="28"/>
          <w:szCs w:val="28"/>
        </w:rPr>
        <w:t>Solicitud</w:t>
      </w:r>
      <w:r w:rsidR="00A26212">
        <w:rPr>
          <w:rFonts w:ascii="Palatino Linotype" w:hAnsi="Palatino Linotype"/>
          <w:b/>
          <w:sz w:val="28"/>
          <w:szCs w:val="28"/>
        </w:rPr>
        <w:t>es</w:t>
      </w:r>
      <w:r w:rsidRPr="002C3EC8">
        <w:rPr>
          <w:rFonts w:ascii="Palatino Linotype" w:hAnsi="Palatino Linotype"/>
          <w:b/>
          <w:sz w:val="28"/>
          <w:szCs w:val="28"/>
        </w:rPr>
        <w:t xml:space="preserve"> de Información.</w:t>
      </w:r>
    </w:p>
    <w:p w14:paraId="45259DB5" w14:textId="77777777" w:rsidR="008F3CD6" w:rsidRDefault="008F3CD6" w:rsidP="008F3CD6">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2C7537">
        <w:rPr>
          <w:rFonts w:ascii="Palatino Linotype" w:hAnsi="Palatino Linotype" w:cs="Arial"/>
          <w:b/>
          <w:sz w:val="24"/>
        </w:rPr>
        <w:t>veintinueve de abril</w:t>
      </w:r>
      <w:r>
        <w:rPr>
          <w:rFonts w:ascii="Palatino Linotype" w:hAnsi="Palatino Linotype" w:cs="Arial"/>
          <w:sz w:val="24"/>
        </w:rPr>
        <w:t xml:space="preserve"> de dos mil veinticuatro</w:t>
      </w:r>
      <w:r w:rsidRPr="00D705FF">
        <w:rPr>
          <w:rFonts w:ascii="Palatino Linotype" w:hAnsi="Palatino Linotype" w:cs="Arial"/>
          <w:sz w:val="24"/>
        </w:rPr>
        <w:t xml:space="preserve">, </w:t>
      </w:r>
      <w:r>
        <w:rPr>
          <w:rFonts w:ascii="Palatino Linotype" w:hAnsi="Palatino Linotype"/>
          <w:sz w:val="24"/>
        </w:rPr>
        <w:t xml:space="preserve">la parte </w:t>
      </w:r>
      <w:r w:rsidRPr="00D705FF">
        <w:rPr>
          <w:rFonts w:ascii="Palatino Linotype" w:hAnsi="Palatino Linotype" w:cs="Arial"/>
          <w:b/>
          <w:sz w:val="24"/>
        </w:rPr>
        <w:t xml:space="preserve">Recurrente </w:t>
      </w:r>
      <w:r w:rsidRPr="00D705FF">
        <w:rPr>
          <w:rFonts w:ascii="Palatino Linotype" w:hAnsi="Palatino Linotype" w:cs="Arial"/>
          <w:sz w:val="24"/>
        </w:rPr>
        <w:t xml:space="preserve">presentó a través </w:t>
      </w:r>
      <w:r>
        <w:rPr>
          <w:rFonts w:ascii="Palatino Linotype" w:hAnsi="Palatino Linotype" w:cs="Arial"/>
          <w:sz w:val="24"/>
        </w:rPr>
        <w:t xml:space="preserve">del </w:t>
      </w:r>
      <w:r w:rsidRPr="00D705FF">
        <w:rPr>
          <w:rFonts w:ascii="Palatino Linotype" w:hAnsi="Palatino Linotype" w:cs="Arial"/>
          <w:sz w:val="24"/>
        </w:rPr>
        <w:t>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solicitud de acceso a la información pública, mediante la cual solicitó información en el tenor siguiente:</w:t>
      </w:r>
    </w:p>
    <w:p w14:paraId="4F201028" w14:textId="77777777" w:rsidR="00C31E6A" w:rsidRDefault="00C31E6A" w:rsidP="008F3CD6">
      <w:pPr>
        <w:pStyle w:val="INFOEM"/>
        <w:rPr>
          <w:rFonts w:eastAsia="Times New Roman" w:cs="Arial"/>
          <w:b/>
          <w:i w:val="0"/>
          <w:sz w:val="24"/>
          <w:szCs w:val="24"/>
          <w:lang w:val="es-ES" w:eastAsia="es-ES"/>
        </w:rPr>
      </w:pPr>
      <w:r w:rsidRPr="00C31E6A">
        <w:rPr>
          <w:rFonts w:eastAsia="Times New Roman" w:cs="Arial"/>
          <w:b/>
          <w:i w:val="0"/>
          <w:sz w:val="24"/>
          <w:szCs w:val="24"/>
          <w:lang w:val="es-ES" w:eastAsia="es-ES"/>
        </w:rPr>
        <w:t xml:space="preserve">00310/NAUCALPA/IP/2024 </w:t>
      </w:r>
    </w:p>
    <w:p w14:paraId="1C189B7C" w14:textId="77777777" w:rsidR="008F3CD6" w:rsidRPr="008F3CD6" w:rsidRDefault="008F3CD6" w:rsidP="008F3CD6">
      <w:pPr>
        <w:pStyle w:val="INFOEM"/>
        <w:rPr>
          <w:rFonts w:cs="Arial"/>
        </w:rPr>
      </w:pPr>
      <w:r w:rsidRPr="00D705FF">
        <w:rPr>
          <w:lang w:val="es-ES_tradnl"/>
        </w:rPr>
        <w:lastRenderedPageBreak/>
        <w:t>“</w:t>
      </w:r>
      <w:r w:rsidR="00C31E6A" w:rsidRPr="00C31E6A">
        <w:rPr>
          <w:lang w:val="es-ES_tradnl"/>
        </w:rPr>
        <w:t>Cuantas avenidas, calles o cualqueira que se haya repavimentado y bacheo la ubicación, los metros kilometros, etc..que se hayan realizado, el gasto ejericido en esos trabajos y las evidencias que se bacheo o pavimento, el nombre de la empresa que lo realizón, el contraro el monto, el expedeinte tecnico y los documentos dque demuestre que se realizaron los trabajos, el pago a las empresas o por compra de materiales, el estudio de la calidad d elos materiales por que no duran ni un día su bacheo todo de 2022.</w:t>
      </w:r>
      <w:r w:rsidRPr="00D705FF">
        <w:rPr>
          <w:lang w:val="es-ES_tradnl"/>
        </w:rPr>
        <w:t>” (sic)</w:t>
      </w:r>
    </w:p>
    <w:p w14:paraId="7711AC6D" w14:textId="77777777" w:rsidR="00C31E6A" w:rsidRDefault="00C31E6A" w:rsidP="008F3CD6">
      <w:pPr>
        <w:pStyle w:val="INFOEM"/>
        <w:rPr>
          <w:rFonts w:eastAsia="Times New Roman" w:cs="Arial"/>
          <w:b/>
          <w:i w:val="0"/>
          <w:sz w:val="24"/>
          <w:szCs w:val="24"/>
          <w:lang w:val="es-ES" w:eastAsia="es-ES"/>
        </w:rPr>
      </w:pPr>
      <w:r w:rsidRPr="00C31E6A">
        <w:rPr>
          <w:rFonts w:eastAsia="Times New Roman" w:cs="Arial"/>
          <w:b/>
          <w:i w:val="0"/>
          <w:sz w:val="24"/>
          <w:szCs w:val="24"/>
          <w:lang w:val="es-ES" w:eastAsia="es-ES"/>
        </w:rPr>
        <w:t xml:space="preserve">00312/NAUCALPA/IP/2024 </w:t>
      </w:r>
    </w:p>
    <w:p w14:paraId="7C10BD44" w14:textId="77777777" w:rsidR="008F3CD6" w:rsidRDefault="008F3CD6" w:rsidP="008F3CD6">
      <w:pPr>
        <w:pStyle w:val="INFOEM"/>
        <w:rPr>
          <w:lang w:val="es-ES_tradnl" w:eastAsia="es-ES"/>
        </w:rPr>
      </w:pPr>
      <w:r w:rsidRPr="00D705FF">
        <w:rPr>
          <w:lang w:val="es-ES_tradnl" w:eastAsia="es-ES"/>
        </w:rPr>
        <w:t>“</w:t>
      </w:r>
      <w:r w:rsidR="00C31E6A" w:rsidRPr="00C31E6A">
        <w:rPr>
          <w:lang w:val="es-ES_tradnl" w:eastAsia="es-ES"/>
        </w:rPr>
        <w:t>Cuantas avenidas, calles o cualqueira que se haya repavimentado y bacheo la ubicación, los metros kilometros, etc..que se hayan realizado, el gasto ejericido en esos trabajos y las evidencias que se bacheo o pavimento, el nombre de la empresa que lo realizón, el contraro el monto, el expedeinte tecnico y los documentos dque demuestre que se realizaron los trabajos, el pago a las empresas o por compra de materiales, el estudio de la calidad d elos materiales por que no duran ni un día su bacheo todo de 2024.</w:t>
      </w:r>
      <w:r w:rsidRPr="00D705FF">
        <w:rPr>
          <w:lang w:val="es-ES_tradnl" w:eastAsia="es-ES"/>
        </w:rPr>
        <w:t>” (sic)</w:t>
      </w:r>
    </w:p>
    <w:p w14:paraId="2939DAA8" w14:textId="77777777" w:rsidR="00C31E6A" w:rsidRDefault="00C31E6A" w:rsidP="00C31E6A">
      <w:pPr>
        <w:spacing w:before="240" w:line="360" w:lineRule="auto"/>
        <w:ind w:left="851" w:right="851"/>
        <w:jc w:val="both"/>
        <w:rPr>
          <w:rFonts w:ascii="Palatino Linotype" w:eastAsia="Times New Roman" w:hAnsi="Palatino Linotype" w:cs="Arial"/>
          <w:b/>
          <w:sz w:val="24"/>
          <w:szCs w:val="24"/>
          <w:lang w:val="es-ES" w:eastAsia="es-ES"/>
        </w:rPr>
      </w:pPr>
      <w:r w:rsidRPr="00C31E6A">
        <w:rPr>
          <w:rFonts w:ascii="Palatino Linotype" w:eastAsia="Times New Roman" w:hAnsi="Palatino Linotype" w:cs="Arial"/>
          <w:b/>
          <w:sz w:val="24"/>
          <w:szCs w:val="24"/>
          <w:lang w:val="es-ES" w:eastAsia="es-ES"/>
        </w:rPr>
        <w:t xml:space="preserve">00311/NAUCALPA/IP/2024 </w:t>
      </w:r>
    </w:p>
    <w:p w14:paraId="2B8629BD" w14:textId="77777777" w:rsidR="00C31E6A" w:rsidRPr="00C31E6A" w:rsidRDefault="00C31E6A" w:rsidP="00C31E6A">
      <w:pPr>
        <w:spacing w:before="240" w:line="360" w:lineRule="auto"/>
        <w:ind w:left="851" w:right="851"/>
        <w:jc w:val="both"/>
        <w:rPr>
          <w:rFonts w:ascii="Palatino Linotype" w:hAnsi="Palatino Linotype"/>
          <w:i/>
          <w:szCs w:val="14"/>
          <w:lang w:val="es-ES_tradnl" w:eastAsia="es-ES"/>
        </w:rPr>
      </w:pPr>
      <w:r w:rsidRPr="00C31E6A">
        <w:rPr>
          <w:rFonts w:ascii="Palatino Linotype" w:hAnsi="Palatino Linotype"/>
          <w:i/>
          <w:szCs w:val="14"/>
          <w:lang w:val="es-ES_tradnl" w:eastAsia="es-ES"/>
        </w:rPr>
        <w:t>“Cuantas avenidas, calles o cualqueira que se haya repavimentado y bacheo la ubicación, los metros kilometros, etc..que se hayan realizado, el gasto ejericido en esos trabajos y las evidencias que se bacheo o pavimento, el nombre de la empresa que lo realizón, el contraro el monto, el expedeinte tecnico y los documentos dque demuestre que se realizaron los trabajos, el pago a las empresas o por compra de materiales, el estudio de la calidad d elos materiales por que no duran ni un día su bacheo todo de 2023.” (sic)</w:t>
      </w:r>
    </w:p>
    <w:p w14:paraId="54FBEECE" w14:textId="77777777" w:rsidR="00C31E6A" w:rsidRPr="001C7F6F" w:rsidRDefault="00C31E6A" w:rsidP="008F3CD6">
      <w:pPr>
        <w:pStyle w:val="INFOEM"/>
        <w:rPr>
          <w:lang w:val="es-ES_tradnl" w:eastAsia="es-ES"/>
        </w:rPr>
      </w:pPr>
    </w:p>
    <w:p w14:paraId="6005490C" w14:textId="77777777" w:rsidR="008F3CD6" w:rsidRPr="002C3EC8" w:rsidRDefault="008F3CD6" w:rsidP="008F3CD6">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Pr>
          <w:rFonts w:ascii="Palatino Linotype" w:eastAsia="Times New Roman" w:hAnsi="Palatino Linotype" w:cs="Times New Roman"/>
          <w:sz w:val="24"/>
          <w:szCs w:val="24"/>
          <w:lang w:val="es-ES_tradnl" w:eastAsia="es-ES"/>
        </w:rPr>
        <w:t xml:space="preserve"> A través del SAIMEX.</w:t>
      </w:r>
    </w:p>
    <w:p w14:paraId="45D046FF" w14:textId="77777777" w:rsidR="008F3CD6" w:rsidRDefault="008F3CD6" w:rsidP="002870E3">
      <w:pPr>
        <w:spacing w:after="0" w:line="360" w:lineRule="auto"/>
        <w:jc w:val="both"/>
        <w:rPr>
          <w:rFonts w:ascii="Palatino Linotype" w:hAnsi="Palatino Linotype" w:cs="Arial"/>
          <w:b/>
          <w:sz w:val="28"/>
        </w:rPr>
      </w:pPr>
    </w:p>
    <w:p w14:paraId="62408538" w14:textId="77777777" w:rsidR="008F3CD6" w:rsidRDefault="008F3CD6" w:rsidP="00C049AB">
      <w:pPr>
        <w:spacing w:after="0" w:line="360" w:lineRule="auto"/>
        <w:jc w:val="both"/>
        <w:rPr>
          <w:rFonts w:ascii="Palatino Linotype" w:hAnsi="Palatino Linotype" w:cs="Arial"/>
          <w:b/>
          <w:sz w:val="28"/>
          <w:szCs w:val="20"/>
        </w:rPr>
      </w:pPr>
      <w:r>
        <w:rPr>
          <w:rFonts w:ascii="Palatino Linotype" w:hAnsi="Palatino Linotype" w:cs="Arial"/>
          <w:b/>
          <w:sz w:val="28"/>
        </w:rPr>
        <w:t xml:space="preserve">SEGUNDO. </w:t>
      </w:r>
      <w:r w:rsidR="00C51F95">
        <w:rPr>
          <w:rFonts w:ascii="Palatino Linotype" w:hAnsi="Palatino Linotype" w:cs="Arial"/>
          <w:b/>
          <w:sz w:val="28"/>
        </w:rPr>
        <w:t>De las prórrogas y r</w:t>
      </w:r>
      <w:r>
        <w:rPr>
          <w:rFonts w:ascii="Palatino Linotype" w:hAnsi="Palatino Linotype" w:cs="Arial"/>
          <w:b/>
          <w:sz w:val="28"/>
          <w:szCs w:val="20"/>
        </w:rPr>
        <w:t>espuesta</w:t>
      </w:r>
      <w:r w:rsidR="00A26212">
        <w:rPr>
          <w:rFonts w:ascii="Palatino Linotype" w:hAnsi="Palatino Linotype" w:cs="Arial"/>
          <w:b/>
          <w:sz w:val="28"/>
          <w:szCs w:val="20"/>
        </w:rPr>
        <w:t>s</w:t>
      </w:r>
      <w:r>
        <w:rPr>
          <w:rFonts w:ascii="Palatino Linotype" w:hAnsi="Palatino Linotype" w:cs="Arial"/>
          <w:b/>
          <w:sz w:val="28"/>
          <w:szCs w:val="20"/>
        </w:rPr>
        <w:t xml:space="preserve"> a la</w:t>
      </w:r>
      <w:r w:rsidR="00A26212">
        <w:rPr>
          <w:rFonts w:ascii="Palatino Linotype" w:hAnsi="Palatino Linotype" w:cs="Arial"/>
          <w:b/>
          <w:sz w:val="28"/>
          <w:szCs w:val="20"/>
        </w:rPr>
        <w:t>s</w:t>
      </w:r>
      <w:r>
        <w:rPr>
          <w:rFonts w:ascii="Palatino Linotype" w:hAnsi="Palatino Linotype" w:cs="Arial"/>
          <w:b/>
          <w:sz w:val="28"/>
          <w:szCs w:val="20"/>
        </w:rPr>
        <w:t xml:space="preserve"> solicitud</w:t>
      </w:r>
      <w:r w:rsidR="00A26212">
        <w:rPr>
          <w:rFonts w:ascii="Palatino Linotype" w:hAnsi="Palatino Linotype" w:cs="Arial"/>
          <w:b/>
          <w:sz w:val="28"/>
          <w:szCs w:val="20"/>
        </w:rPr>
        <w:t>es</w:t>
      </w:r>
      <w:r w:rsidR="00C51F95">
        <w:rPr>
          <w:rFonts w:ascii="Palatino Linotype" w:hAnsi="Palatino Linotype" w:cs="Arial"/>
          <w:b/>
          <w:sz w:val="28"/>
          <w:szCs w:val="20"/>
        </w:rPr>
        <w:t xml:space="preserve"> </w:t>
      </w:r>
      <w:r>
        <w:rPr>
          <w:rFonts w:ascii="Palatino Linotype" w:hAnsi="Palatino Linotype" w:cs="Arial"/>
          <w:b/>
          <w:sz w:val="28"/>
          <w:szCs w:val="20"/>
        </w:rPr>
        <w:t>de información</w:t>
      </w:r>
      <w:r w:rsidRPr="00165D6E">
        <w:rPr>
          <w:rFonts w:ascii="Palatino Linotype" w:hAnsi="Palatino Linotype" w:cs="Arial"/>
          <w:b/>
          <w:sz w:val="28"/>
          <w:szCs w:val="20"/>
        </w:rPr>
        <w:t>.</w:t>
      </w:r>
    </w:p>
    <w:p w14:paraId="6043945A" w14:textId="77777777" w:rsidR="008F3CD6" w:rsidRDefault="00C51F95" w:rsidP="009F2A05">
      <w:pPr>
        <w:spacing w:before="240" w:line="360" w:lineRule="auto"/>
        <w:jc w:val="both"/>
        <w:rPr>
          <w:rFonts w:ascii="Palatino Linotype" w:hAnsi="Palatino Linotype" w:cs="Arial"/>
        </w:rPr>
      </w:pPr>
      <w:r w:rsidRPr="00C51F95">
        <w:rPr>
          <w:rFonts w:ascii="Palatino Linotype" w:eastAsia="Times New Roman" w:hAnsi="Palatino Linotype" w:cs="Times New Roman"/>
          <w:sz w:val="24"/>
          <w:szCs w:val="24"/>
          <w:lang w:eastAsia="es-ES"/>
        </w:rPr>
        <w:t xml:space="preserve">En fecha </w:t>
      </w:r>
      <w:r w:rsidRPr="0047419F">
        <w:rPr>
          <w:rFonts w:ascii="Palatino Linotype" w:eastAsia="Times New Roman" w:hAnsi="Palatino Linotype" w:cs="Times New Roman"/>
          <w:sz w:val="24"/>
          <w:szCs w:val="24"/>
          <w:lang w:eastAsia="es-ES"/>
        </w:rPr>
        <w:t>veintidós de mayo de la anualidad actuante, el Titular de la Unidad de Transparencia notifico al Recurrente la prórroga para atender las solicitudes de información</w:t>
      </w:r>
      <w:r w:rsidR="00DA0CAB" w:rsidRPr="0047419F">
        <w:rPr>
          <w:rFonts w:ascii="Palatino Linotype" w:eastAsia="Times New Roman" w:hAnsi="Palatino Linotype" w:cs="Times New Roman"/>
          <w:sz w:val="24"/>
          <w:szCs w:val="24"/>
          <w:lang w:eastAsia="es-ES"/>
        </w:rPr>
        <w:t>.</w:t>
      </w:r>
      <w:r w:rsidR="009F2A05" w:rsidRPr="0047419F">
        <w:rPr>
          <w:rFonts w:ascii="Palatino Linotype" w:eastAsia="Times New Roman" w:hAnsi="Palatino Linotype" w:cs="Times New Roman"/>
          <w:sz w:val="24"/>
          <w:szCs w:val="24"/>
          <w:lang w:eastAsia="es-ES"/>
        </w:rPr>
        <w:t xml:space="preserve"> </w:t>
      </w:r>
      <w:r w:rsidR="008F3CD6" w:rsidRPr="0047419F">
        <w:rPr>
          <w:rFonts w:ascii="Palatino Linotype" w:hAnsi="Palatino Linotype"/>
          <w:sz w:val="24"/>
          <w:szCs w:val="24"/>
        </w:rPr>
        <w:t xml:space="preserve">De las constancias que obran en </w:t>
      </w:r>
      <w:r w:rsidR="009F2A05" w:rsidRPr="0047419F">
        <w:rPr>
          <w:rFonts w:ascii="Palatino Linotype" w:hAnsi="Palatino Linotype"/>
          <w:sz w:val="24"/>
          <w:szCs w:val="24"/>
        </w:rPr>
        <w:t>los</w:t>
      </w:r>
      <w:r w:rsidR="008F3CD6" w:rsidRPr="0047419F">
        <w:rPr>
          <w:rFonts w:ascii="Palatino Linotype" w:hAnsi="Palatino Linotype"/>
          <w:sz w:val="24"/>
          <w:szCs w:val="24"/>
        </w:rPr>
        <w:t xml:space="preserve"> expediente</w:t>
      </w:r>
      <w:r w:rsidR="009F2A05" w:rsidRPr="0047419F">
        <w:rPr>
          <w:rFonts w:ascii="Palatino Linotype" w:hAnsi="Palatino Linotype"/>
          <w:sz w:val="24"/>
          <w:szCs w:val="24"/>
        </w:rPr>
        <w:t>s</w:t>
      </w:r>
      <w:r w:rsidR="008F3CD6" w:rsidRPr="0047419F">
        <w:rPr>
          <w:rFonts w:ascii="Palatino Linotype" w:hAnsi="Palatino Linotype"/>
          <w:sz w:val="24"/>
          <w:szCs w:val="24"/>
        </w:rPr>
        <w:t xml:space="preserve"> electrónico</w:t>
      </w:r>
      <w:r w:rsidR="009F2A05" w:rsidRPr="0047419F">
        <w:rPr>
          <w:rFonts w:ascii="Palatino Linotype" w:hAnsi="Palatino Linotype"/>
          <w:sz w:val="24"/>
          <w:szCs w:val="24"/>
        </w:rPr>
        <w:t>s</w:t>
      </w:r>
      <w:r w:rsidR="008F3CD6" w:rsidRPr="0047419F">
        <w:rPr>
          <w:rFonts w:ascii="Palatino Linotype" w:hAnsi="Palatino Linotype"/>
          <w:sz w:val="24"/>
          <w:szCs w:val="24"/>
        </w:rPr>
        <w:t xml:space="preserve">, se advierte que el </w:t>
      </w:r>
      <w:r w:rsidR="008F3CD6" w:rsidRPr="0047419F">
        <w:rPr>
          <w:rFonts w:ascii="Palatino Linotype" w:hAnsi="Palatino Linotype" w:cs="Arial"/>
          <w:sz w:val="24"/>
          <w:szCs w:val="24"/>
        </w:rPr>
        <w:t xml:space="preserve">día </w:t>
      </w:r>
      <w:r w:rsidRPr="0047419F">
        <w:rPr>
          <w:rFonts w:ascii="Palatino Linotype" w:hAnsi="Palatino Linotype" w:cs="Arial"/>
          <w:b/>
          <w:sz w:val="24"/>
          <w:szCs w:val="24"/>
        </w:rPr>
        <w:t>treinta y uno</w:t>
      </w:r>
      <w:r w:rsidR="008F3CD6" w:rsidRPr="0047419F">
        <w:rPr>
          <w:rFonts w:ascii="Palatino Linotype" w:hAnsi="Palatino Linotype" w:cs="Arial"/>
          <w:b/>
          <w:sz w:val="24"/>
          <w:szCs w:val="24"/>
        </w:rPr>
        <w:t xml:space="preserve"> de mayo de dos mil veinticuatro</w:t>
      </w:r>
      <w:r w:rsidR="008F3CD6" w:rsidRPr="0047419F">
        <w:rPr>
          <w:rFonts w:ascii="Palatino Linotype" w:hAnsi="Palatino Linotype" w:cs="Arial"/>
          <w:sz w:val="24"/>
          <w:szCs w:val="24"/>
        </w:rPr>
        <w:t xml:space="preserve">, el </w:t>
      </w:r>
      <w:r w:rsidR="008F3CD6" w:rsidRPr="0047419F">
        <w:rPr>
          <w:rFonts w:ascii="Palatino Linotype" w:hAnsi="Palatino Linotype" w:cs="Arial"/>
          <w:b/>
          <w:sz w:val="24"/>
          <w:szCs w:val="24"/>
        </w:rPr>
        <w:t>Sujeto Obligado</w:t>
      </w:r>
      <w:r w:rsidR="008F3CD6" w:rsidRPr="0047419F">
        <w:rPr>
          <w:rFonts w:ascii="Palatino Linotype" w:hAnsi="Palatino Linotype" w:cs="Arial"/>
          <w:sz w:val="24"/>
          <w:szCs w:val="24"/>
        </w:rPr>
        <w:t xml:space="preserve"> dio respuesta a la solicitud de información en los siguientes términos:</w:t>
      </w:r>
      <w:r w:rsidR="008F3CD6">
        <w:rPr>
          <w:rFonts w:ascii="Palatino Linotype" w:hAnsi="Palatino Linotype" w:cs="Arial"/>
        </w:rPr>
        <w:t xml:space="preserve"> </w:t>
      </w:r>
    </w:p>
    <w:p w14:paraId="1B9F26D3" w14:textId="77777777" w:rsidR="008F3CD6" w:rsidRDefault="008F3CD6" w:rsidP="008F3CD6">
      <w:pPr>
        <w:pStyle w:val="Sinespaciado"/>
        <w:spacing w:line="360" w:lineRule="auto"/>
        <w:jc w:val="both"/>
        <w:rPr>
          <w:rFonts w:ascii="Palatino Linotype" w:hAnsi="Palatino Linotype" w:cs="Arial"/>
        </w:rPr>
      </w:pPr>
    </w:p>
    <w:p w14:paraId="43A1363B" w14:textId="77777777" w:rsidR="0078764F" w:rsidRPr="003158FA" w:rsidRDefault="0078764F" w:rsidP="003158FA">
      <w:pPr>
        <w:pStyle w:val="Prrafodelista"/>
        <w:numPr>
          <w:ilvl w:val="0"/>
          <w:numId w:val="20"/>
        </w:numPr>
        <w:spacing w:line="360" w:lineRule="auto"/>
        <w:ind w:right="567"/>
        <w:jc w:val="both"/>
        <w:rPr>
          <w:rFonts w:ascii="Palatino Linotype" w:hAnsi="Palatino Linotype" w:cs="Arial"/>
          <w:b/>
        </w:rPr>
      </w:pPr>
      <w:r w:rsidRPr="003158FA">
        <w:rPr>
          <w:rFonts w:ascii="Palatino Linotype" w:hAnsi="Palatino Linotype" w:cs="Arial"/>
          <w:b/>
        </w:rPr>
        <w:t xml:space="preserve">00310/NAUCALPA/IP/2024 </w:t>
      </w:r>
    </w:p>
    <w:p w14:paraId="1AAA5D83" w14:textId="77777777" w:rsidR="008F3CD6" w:rsidRDefault="008F3CD6" w:rsidP="00886322">
      <w:pPr>
        <w:spacing w:after="0" w:line="360" w:lineRule="auto"/>
        <w:ind w:left="567" w:right="567"/>
        <w:jc w:val="both"/>
        <w:rPr>
          <w:rFonts w:ascii="Palatino Linotype" w:hAnsi="Palatino Linotype" w:cs="Arial"/>
          <w:i/>
        </w:rPr>
      </w:pPr>
      <w:r>
        <w:rPr>
          <w:rFonts w:ascii="Palatino Linotype" w:hAnsi="Palatino Linotype" w:cs="Arial"/>
          <w:i/>
        </w:rPr>
        <w:t>“</w:t>
      </w:r>
      <w:r w:rsidR="003158FA" w:rsidRPr="003158FA">
        <w:rPr>
          <w:rFonts w:ascii="Palatino Linotype" w:hAnsi="Palatino Linotype" w:cs="Arial"/>
          <w:i/>
        </w:rPr>
        <w:t>EN ATENCIÓN A SU PETICIÓN DE FOLIO 00310/NAUCALPA/IP/2024 SE ADJUNTA OFICIO NÚMERO DGOP/CJ/0104/2024 EN FORMATO PDF COMO RESPUESTA A LA MISMA. EN ATENCIÓN A SU PETICIÓN DE FOLIO: 00310/NAUCALPA/IP/2024 SE ADJUNTA OFICIO DE NÚMERO DGOP/CJ/0151/2024 EN FORMATO PDF COMO RESPUESTA A LA MISMA. Se envía oficio número DGSP/CCGSyE/1719/2024.</w:t>
      </w:r>
      <w:r w:rsidRPr="00667998">
        <w:rPr>
          <w:rFonts w:ascii="Palatino Linotype" w:hAnsi="Palatino Linotype" w:cs="Arial"/>
          <w:i/>
        </w:rPr>
        <w:t>“(Sic).</w:t>
      </w:r>
    </w:p>
    <w:p w14:paraId="14D22988" w14:textId="77777777" w:rsidR="0044271B" w:rsidRDefault="0044271B" w:rsidP="00886322">
      <w:pPr>
        <w:spacing w:after="0" w:line="360" w:lineRule="auto"/>
        <w:ind w:left="567" w:right="567"/>
        <w:jc w:val="both"/>
        <w:rPr>
          <w:rFonts w:ascii="Palatino Linotype" w:hAnsi="Palatino Linotype" w:cs="Arial"/>
          <w:i/>
        </w:rPr>
      </w:pPr>
    </w:p>
    <w:p w14:paraId="5D90100F" w14:textId="77777777" w:rsidR="003158FA" w:rsidRPr="003158FA" w:rsidRDefault="003158FA" w:rsidP="003158FA">
      <w:pPr>
        <w:spacing w:after="0" w:line="360" w:lineRule="auto"/>
        <w:ind w:right="567"/>
        <w:jc w:val="both"/>
        <w:rPr>
          <w:rFonts w:ascii="Palatino Linotype" w:hAnsi="Palatino Linotype" w:cs="Arial"/>
          <w:sz w:val="24"/>
          <w:szCs w:val="24"/>
        </w:rPr>
      </w:pPr>
      <w:r w:rsidRPr="003158FA">
        <w:rPr>
          <w:rFonts w:ascii="Palatino Linotype" w:hAnsi="Palatino Linotype" w:cs="Arial"/>
          <w:sz w:val="24"/>
          <w:szCs w:val="24"/>
        </w:rPr>
        <w:t xml:space="preserve">Adicionalmente a su respuesta adjunta los archivos electrónicos denominados: </w:t>
      </w:r>
      <w:r w:rsidR="0044271B" w:rsidRPr="0044271B">
        <w:rPr>
          <w:rFonts w:ascii="Palatino Linotype" w:hAnsi="Palatino Linotype" w:cs="Arial"/>
          <w:sz w:val="24"/>
          <w:szCs w:val="24"/>
        </w:rPr>
        <w:t>"RESPUESTA SAIMEX_310_2024.pdf", "RESPUESTA SAIMEX_310_2024.pdf" y "saimex 00310.pdf"</w:t>
      </w:r>
      <w:r w:rsidR="0044271B" w:rsidRPr="0044271B">
        <w:t xml:space="preserve"> </w:t>
      </w:r>
      <w:r w:rsidR="0044271B" w:rsidRPr="0044271B">
        <w:rPr>
          <w:rFonts w:ascii="Palatino Linotype" w:hAnsi="Palatino Linotype" w:cs="Arial"/>
          <w:sz w:val="24"/>
          <w:szCs w:val="24"/>
        </w:rPr>
        <w:t>mismos que no se reproducen por ser del conocimiento de las partes, sin embargo, serán materia de estudio en el considerando respectivo.</w:t>
      </w:r>
      <w:r w:rsidR="0044271B">
        <w:rPr>
          <w:rFonts w:ascii="Palatino Linotype" w:hAnsi="Palatino Linotype" w:cs="Arial"/>
          <w:sz w:val="24"/>
          <w:szCs w:val="24"/>
        </w:rPr>
        <w:t xml:space="preserve"> </w:t>
      </w:r>
    </w:p>
    <w:p w14:paraId="7AC4FE7D" w14:textId="77777777" w:rsidR="00886322" w:rsidRPr="008F3CD6" w:rsidRDefault="004F5470" w:rsidP="004F5470">
      <w:pPr>
        <w:pStyle w:val="Prrafodelista"/>
        <w:numPr>
          <w:ilvl w:val="0"/>
          <w:numId w:val="8"/>
        </w:numPr>
        <w:spacing w:before="240" w:line="360" w:lineRule="auto"/>
        <w:jc w:val="both"/>
        <w:rPr>
          <w:rFonts w:ascii="Palatino Linotype" w:hAnsi="Palatino Linotype" w:cs="Arial"/>
        </w:rPr>
      </w:pPr>
      <w:r w:rsidRPr="004F5470">
        <w:rPr>
          <w:rFonts w:ascii="Palatino Linotype" w:hAnsi="Palatino Linotype" w:cs="Arial"/>
          <w:b/>
        </w:rPr>
        <w:t>00312/NAUCALPA/IP/2024</w:t>
      </w:r>
      <w:r w:rsidR="00886322">
        <w:rPr>
          <w:rFonts w:ascii="Palatino Linotype" w:hAnsi="Palatino Linotype" w:cs="Arial"/>
          <w:b/>
        </w:rPr>
        <w:t>:</w:t>
      </w:r>
    </w:p>
    <w:p w14:paraId="726408F4" w14:textId="77777777" w:rsidR="00886322" w:rsidRDefault="00886322" w:rsidP="00886322">
      <w:pPr>
        <w:pStyle w:val="INFOEM"/>
        <w:ind w:left="567"/>
        <w:rPr>
          <w:lang w:val="es-ES_tradnl" w:eastAsia="es-ES"/>
        </w:rPr>
      </w:pPr>
      <w:r w:rsidRPr="00D705FF">
        <w:rPr>
          <w:lang w:val="es-ES_tradnl" w:eastAsia="es-ES"/>
        </w:rPr>
        <w:t>“</w:t>
      </w:r>
      <w:r w:rsidR="00F64255" w:rsidRPr="00F64255">
        <w:rPr>
          <w:lang w:val="es-ES_tradnl" w:eastAsia="es-ES"/>
        </w:rPr>
        <w:t>EN ATENCIÓN A SU PETICIÓN DE FOLIO: 00312/NAUCALPA/IP/2024 SE ADJUNTA OFICIO DE NÚMERO: DGOP/CJ/0109/2024 EN FORMATO PDF COMO RESPUESTA A LA MISMA. Se envía oficio número DGSP/CCGSyEJ/1721/2024</w:t>
      </w:r>
      <w:r w:rsidRPr="00D705FF">
        <w:rPr>
          <w:lang w:val="es-ES_tradnl" w:eastAsia="es-ES"/>
        </w:rPr>
        <w:t>” (sic)</w:t>
      </w:r>
    </w:p>
    <w:p w14:paraId="02B8691D" w14:textId="77777777" w:rsidR="00DE5A67" w:rsidRPr="003158FA" w:rsidRDefault="00DE5A67" w:rsidP="00DE5A67">
      <w:pPr>
        <w:spacing w:after="0" w:line="360" w:lineRule="auto"/>
        <w:ind w:right="567"/>
        <w:jc w:val="both"/>
        <w:rPr>
          <w:rFonts w:ascii="Palatino Linotype" w:hAnsi="Palatino Linotype" w:cs="Arial"/>
          <w:sz w:val="24"/>
          <w:szCs w:val="24"/>
        </w:rPr>
      </w:pPr>
      <w:r w:rsidRPr="003158FA">
        <w:rPr>
          <w:rFonts w:ascii="Palatino Linotype" w:hAnsi="Palatino Linotype" w:cs="Arial"/>
          <w:sz w:val="24"/>
          <w:szCs w:val="24"/>
        </w:rPr>
        <w:t xml:space="preserve">Adicionalmente a su respuesta adjunta los archivos electrónicos denominados: </w:t>
      </w:r>
      <w:r w:rsidRPr="00DE5A67">
        <w:rPr>
          <w:rFonts w:ascii="Palatino Linotype" w:hAnsi="Palatino Linotype" w:cs="Arial"/>
          <w:sz w:val="24"/>
          <w:szCs w:val="24"/>
        </w:rPr>
        <w:t>"RESPUESTA SAIMEX_312_2024.pdf" y "saimex 00312.pdf"</w:t>
      </w:r>
      <w:r>
        <w:rPr>
          <w:rFonts w:ascii="Palatino Linotype" w:hAnsi="Palatino Linotype" w:cs="Arial"/>
          <w:sz w:val="24"/>
          <w:szCs w:val="24"/>
        </w:rPr>
        <w:t xml:space="preserve">, </w:t>
      </w:r>
      <w:r w:rsidRPr="0044271B">
        <w:rPr>
          <w:rFonts w:ascii="Palatino Linotype" w:hAnsi="Palatino Linotype" w:cs="Arial"/>
          <w:sz w:val="24"/>
          <w:szCs w:val="24"/>
        </w:rPr>
        <w:t>mismos que no se reproducen por ser del conocimiento de las partes, sin embargo, serán materia de estudio en el considerando respectivo.</w:t>
      </w:r>
      <w:r>
        <w:rPr>
          <w:rFonts w:ascii="Palatino Linotype" w:hAnsi="Palatino Linotype" w:cs="Arial"/>
          <w:sz w:val="24"/>
          <w:szCs w:val="24"/>
        </w:rPr>
        <w:t xml:space="preserve"> </w:t>
      </w:r>
    </w:p>
    <w:p w14:paraId="77A5235F" w14:textId="77777777" w:rsidR="00BD59DE" w:rsidRPr="004F5470" w:rsidRDefault="00BD59DE" w:rsidP="00BD59DE">
      <w:pPr>
        <w:pStyle w:val="INFOEM"/>
        <w:ind w:left="567"/>
        <w:rPr>
          <w:rFonts w:eastAsia="Times New Roman" w:cs="Arial"/>
          <w:b/>
          <w:i w:val="0"/>
          <w:sz w:val="24"/>
          <w:szCs w:val="24"/>
          <w:lang w:val="es-ES" w:eastAsia="es-ES"/>
        </w:rPr>
      </w:pPr>
      <w:r w:rsidRPr="004F5470">
        <w:rPr>
          <w:rFonts w:eastAsia="Times New Roman" w:cs="Arial"/>
          <w:b/>
          <w:i w:val="0"/>
          <w:sz w:val="24"/>
          <w:szCs w:val="24"/>
          <w:lang w:val="es-ES" w:eastAsia="es-ES"/>
        </w:rPr>
        <w:t>•</w:t>
      </w:r>
      <w:r w:rsidRPr="004F5470">
        <w:rPr>
          <w:rFonts w:eastAsia="Times New Roman" w:cs="Arial"/>
          <w:b/>
          <w:i w:val="0"/>
          <w:sz w:val="24"/>
          <w:szCs w:val="24"/>
          <w:lang w:val="es-ES" w:eastAsia="es-ES"/>
        </w:rPr>
        <w:tab/>
      </w:r>
      <w:r w:rsidR="004F5470" w:rsidRPr="004F5470">
        <w:rPr>
          <w:rFonts w:eastAsia="Times New Roman" w:cs="Arial"/>
          <w:b/>
          <w:i w:val="0"/>
          <w:sz w:val="24"/>
          <w:szCs w:val="24"/>
          <w:lang w:val="es-ES" w:eastAsia="es-ES"/>
        </w:rPr>
        <w:t>00311/NAUCALPA/IP/2024</w:t>
      </w:r>
    </w:p>
    <w:p w14:paraId="154AE94E" w14:textId="77777777" w:rsidR="00BD59DE" w:rsidRPr="001C7F6F" w:rsidRDefault="00BD59DE" w:rsidP="00BD59DE">
      <w:pPr>
        <w:pStyle w:val="INFOEM"/>
        <w:ind w:left="567"/>
        <w:rPr>
          <w:lang w:val="es-ES_tradnl" w:eastAsia="es-ES"/>
        </w:rPr>
      </w:pPr>
      <w:r w:rsidRPr="00BD59DE">
        <w:rPr>
          <w:lang w:val="es-ES_tradnl" w:eastAsia="es-ES"/>
        </w:rPr>
        <w:t>“</w:t>
      </w:r>
      <w:r w:rsidR="004F5470" w:rsidRPr="004F5470">
        <w:rPr>
          <w:lang w:val="es-ES_tradnl" w:eastAsia="es-ES"/>
        </w:rPr>
        <w:t>EN ATENCIÓN A SU PETICIÓN DE FOLIO: 00311/NAUCALPA/IP/2024 SE ADJUNTA OFICIO DE NÚMERO: DGOP/CJ/0108/2024 EN FORMATO PDF COMO RESPUESTA A LA MISMA. EN ATENCIÓN A SU PETICIÓN DE FOLIO: 00311/NAUCALPA/IP/2024 SE ADJUNTA OFICIO DE NÚMERO DGOP/CJ/0152/2024 EN FORMATO PDF COMO RESPUESTA A LA MISMA. Se envío oficio número DGSP/CCGSyEJ/1720/2024</w:t>
      </w:r>
      <w:r w:rsidRPr="00BD59DE">
        <w:rPr>
          <w:lang w:val="es-ES_tradnl" w:eastAsia="es-ES"/>
        </w:rPr>
        <w:t>” (sic)</w:t>
      </w:r>
    </w:p>
    <w:p w14:paraId="75E50E34" w14:textId="77777777" w:rsidR="004F5470" w:rsidRPr="003158FA" w:rsidRDefault="004F5470" w:rsidP="004F5470">
      <w:pPr>
        <w:spacing w:after="0" w:line="360" w:lineRule="auto"/>
        <w:ind w:right="567"/>
        <w:jc w:val="both"/>
        <w:rPr>
          <w:rFonts w:ascii="Palatino Linotype" w:hAnsi="Palatino Linotype" w:cs="Arial"/>
          <w:sz w:val="24"/>
          <w:szCs w:val="24"/>
        </w:rPr>
      </w:pPr>
      <w:r w:rsidRPr="003158FA">
        <w:rPr>
          <w:rFonts w:ascii="Palatino Linotype" w:hAnsi="Palatino Linotype" w:cs="Arial"/>
          <w:sz w:val="24"/>
          <w:szCs w:val="24"/>
        </w:rPr>
        <w:t xml:space="preserve">Adicionalmente a su respuesta adjunta los archivos electrónicos denominados: </w:t>
      </w:r>
      <w:r w:rsidRPr="004F5470">
        <w:rPr>
          <w:rFonts w:ascii="Palatino Linotype" w:hAnsi="Palatino Linotype" w:cs="Arial"/>
          <w:sz w:val="24"/>
          <w:szCs w:val="24"/>
        </w:rPr>
        <w:t>"RESPUESTA SAIMEX_311_2024.pdf", "RESPUESTA SAIMEX_311_2024.pdf" y "saimex 00311.pdf"</w:t>
      </w:r>
      <w:r>
        <w:rPr>
          <w:rFonts w:ascii="Palatino Linotype" w:hAnsi="Palatino Linotype" w:cs="Arial"/>
          <w:sz w:val="24"/>
          <w:szCs w:val="24"/>
        </w:rPr>
        <w:t xml:space="preserve">, </w:t>
      </w:r>
      <w:r w:rsidRPr="0044271B">
        <w:rPr>
          <w:rFonts w:ascii="Palatino Linotype" w:hAnsi="Palatino Linotype" w:cs="Arial"/>
          <w:sz w:val="24"/>
          <w:szCs w:val="24"/>
        </w:rPr>
        <w:t>mismos que no se reproducen por ser del conocimiento de las partes, sin embargo, serán materia de estudio en el considerando respectivo.</w:t>
      </w:r>
      <w:r>
        <w:rPr>
          <w:rFonts w:ascii="Palatino Linotype" w:hAnsi="Palatino Linotype" w:cs="Arial"/>
          <w:sz w:val="24"/>
          <w:szCs w:val="24"/>
        </w:rPr>
        <w:t xml:space="preserve"> </w:t>
      </w:r>
    </w:p>
    <w:p w14:paraId="6F5EDBEC" w14:textId="77777777" w:rsidR="00886322" w:rsidRDefault="00886322" w:rsidP="008F3CD6">
      <w:pPr>
        <w:spacing w:after="0" w:line="240" w:lineRule="auto"/>
        <w:ind w:left="567" w:right="567"/>
        <w:jc w:val="both"/>
        <w:rPr>
          <w:rFonts w:ascii="Palatino Linotype" w:hAnsi="Palatino Linotype" w:cs="Arial"/>
          <w:i/>
        </w:rPr>
      </w:pPr>
    </w:p>
    <w:p w14:paraId="2527D077" w14:textId="77777777" w:rsidR="008F3CD6" w:rsidRPr="002C3EC8" w:rsidRDefault="008F3CD6" w:rsidP="008F3CD6">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w:t>
      </w:r>
      <w:r w:rsidR="00A26212">
        <w:rPr>
          <w:rFonts w:ascii="Palatino Linotype" w:hAnsi="Palatino Linotype"/>
          <w:b/>
          <w:sz w:val="28"/>
        </w:rPr>
        <w:t xml:space="preserve"> </w:t>
      </w:r>
      <w:r w:rsidRPr="002C3EC8">
        <w:rPr>
          <w:rFonts w:ascii="Palatino Linotype" w:hAnsi="Palatino Linotype"/>
          <w:b/>
          <w:sz w:val="28"/>
        </w:rPr>
        <w:t>l</w:t>
      </w:r>
      <w:r w:rsidR="00A26212">
        <w:rPr>
          <w:rFonts w:ascii="Palatino Linotype" w:hAnsi="Palatino Linotype"/>
          <w:b/>
          <w:sz w:val="28"/>
        </w:rPr>
        <w:t>os</w:t>
      </w:r>
      <w:r w:rsidRPr="002C3EC8">
        <w:rPr>
          <w:rFonts w:ascii="Palatino Linotype" w:hAnsi="Palatino Linotype"/>
          <w:b/>
          <w:sz w:val="28"/>
        </w:rPr>
        <w:t xml:space="preserve"> recurso</w:t>
      </w:r>
      <w:r w:rsidR="00A26212">
        <w:rPr>
          <w:rFonts w:ascii="Palatino Linotype" w:hAnsi="Palatino Linotype"/>
          <w:b/>
          <w:sz w:val="28"/>
        </w:rPr>
        <w:t>s</w:t>
      </w:r>
      <w:r w:rsidRPr="002C3EC8">
        <w:rPr>
          <w:rFonts w:ascii="Palatino Linotype" w:hAnsi="Palatino Linotype"/>
          <w:b/>
          <w:sz w:val="28"/>
        </w:rPr>
        <w:t xml:space="preserve"> de revisión.</w:t>
      </w:r>
    </w:p>
    <w:p w14:paraId="03753615" w14:textId="7C440321" w:rsidR="008F3CD6" w:rsidRDefault="008F3CD6" w:rsidP="008F3CD6">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w:t>
      </w:r>
      <w:r w:rsidR="009553E4">
        <w:rPr>
          <w:rFonts w:ascii="Palatino Linotype" w:hAnsi="Palatino Linotype" w:cs="Arial"/>
          <w:sz w:val="24"/>
          <w:szCs w:val="24"/>
        </w:rPr>
        <w:t>s</w:t>
      </w:r>
      <w:r>
        <w:rPr>
          <w:rFonts w:ascii="Palatino Linotype" w:hAnsi="Palatino Linotype" w:cs="Arial"/>
          <w:sz w:val="24"/>
          <w:szCs w:val="24"/>
        </w:rPr>
        <w:t xml:space="preserve"> respuesta</w:t>
      </w:r>
      <w:r w:rsidR="009553E4">
        <w:rPr>
          <w:rFonts w:ascii="Palatino Linotype" w:hAnsi="Palatino Linotype" w:cs="Arial"/>
          <w:sz w:val="24"/>
          <w:szCs w:val="24"/>
        </w:rPr>
        <w:t>s</w:t>
      </w:r>
      <w:r>
        <w:rPr>
          <w:rFonts w:ascii="Palatino Linotype" w:hAnsi="Palatino Linotype" w:cs="Arial"/>
          <w:sz w:val="24"/>
          <w:szCs w:val="24"/>
        </w:rPr>
        <w:t xml:space="preserve"> notificada</w:t>
      </w:r>
      <w:r w:rsidR="009553E4">
        <w:rPr>
          <w:rFonts w:ascii="Palatino Linotype" w:hAnsi="Palatino Linotype" w:cs="Arial"/>
          <w:sz w:val="24"/>
          <w:szCs w:val="24"/>
        </w:rPr>
        <w:t>s</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sz w:val="24"/>
        </w:rPr>
        <w:t xml:space="preserve">la parte </w:t>
      </w:r>
      <w:r w:rsidRPr="002C3EC8">
        <w:rPr>
          <w:rFonts w:ascii="Palatino Linotype" w:hAnsi="Palatino Linotype" w:cs="Arial"/>
          <w:b/>
          <w:sz w:val="24"/>
          <w:szCs w:val="24"/>
        </w:rPr>
        <w:t xml:space="preserve">Recurrente </w:t>
      </w:r>
      <w:r w:rsidRPr="002C3EC8">
        <w:rPr>
          <w:rFonts w:ascii="Palatino Linotype" w:hAnsi="Palatino Linotype" w:cs="Arial"/>
          <w:sz w:val="24"/>
          <w:szCs w:val="24"/>
        </w:rPr>
        <w:t>interpuso recurso</w:t>
      </w:r>
      <w:r w:rsidR="009553E4">
        <w:rPr>
          <w:rFonts w:ascii="Palatino Linotype" w:hAnsi="Palatino Linotype" w:cs="Arial"/>
          <w:sz w:val="24"/>
          <w:szCs w:val="24"/>
        </w:rPr>
        <w:t>s</w:t>
      </w:r>
      <w:r w:rsidRPr="002C3EC8">
        <w:rPr>
          <w:rFonts w:ascii="Palatino Linotype" w:hAnsi="Palatino Linotype" w:cs="Arial"/>
          <w:sz w:val="24"/>
          <w:szCs w:val="24"/>
        </w:rPr>
        <w:t xml:space="preserve"> de revisión, en fecha </w:t>
      </w:r>
      <w:r w:rsidR="009553E4">
        <w:rPr>
          <w:rFonts w:ascii="Palatino Linotype" w:hAnsi="Palatino Linotype" w:cs="Arial"/>
          <w:b/>
          <w:sz w:val="24"/>
        </w:rPr>
        <w:t>trece y</w:t>
      </w:r>
      <w:r w:rsidR="00886322">
        <w:rPr>
          <w:rFonts w:ascii="Palatino Linotype" w:hAnsi="Palatino Linotype" w:cs="Arial"/>
          <w:b/>
          <w:sz w:val="24"/>
        </w:rPr>
        <w:t xml:space="preserve"> dieciocho de junio</w:t>
      </w:r>
      <w:r w:rsidRPr="000D6209">
        <w:rPr>
          <w:rFonts w:ascii="Palatino Linotype" w:hAnsi="Palatino Linotype" w:cs="Arial"/>
          <w:b/>
          <w:sz w:val="24"/>
        </w:rPr>
        <w:t xml:space="preserve"> de dos mil veinticuatro</w:t>
      </w:r>
      <w:r w:rsidRPr="002C3EC8">
        <w:rPr>
          <w:rFonts w:ascii="Palatino Linotype" w:hAnsi="Palatino Linotype" w:cs="Arial"/>
          <w:sz w:val="24"/>
          <w:szCs w:val="24"/>
        </w:rPr>
        <w:t xml:space="preserve">, </w:t>
      </w:r>
      <w:r w:rsidR="009553E4">
        <w:rPr>
          <w:rFonts w:ascii="Palatino Linotype" w:hAnsi="Palatino Linotype" w:cs="Arial"/>
          <w:sz w:val="24"/>
          <w:szCs w:val="24"/>
        </w:rPr>
        <w:t>los</w:t>
      </w:r>
      <w:r>
        <w:rPr>
          <w:rFonts w:ascii="Palatino Linotype" w:hAnsi="Palatino Linotype" w:cs="Arial"/>
          <w:sz w:val="24"/>
          <w:szCs w:val="24"/>
        </w:rPr>
        <w:t xml:space="preserve"> cual</w:t>
      </w:r>
      <w:r w:rsidR="009553E4">
        <w:rPr>
          <w:rFonts w:ascii="Palatino Linotype" w:hAnsi="Palatino Linotype" w:cs="Arial"/>
          <w:sz w:val="24"/>
          <w:szCs w:val="24"/>
        </w:rPr>
        <w:t>es</w:t>
      </w:r>
      <w:r>
        <w:rPr>
          <w:rFonts w:ascii="Palatino Linotype" w:hAnsi="Palatino Linotype" w:cs="Arial"/>
          <w:sz w:val="24"/>
          <w:szCs w:val="24"/>
        </w:rPr>
        <w:t xml:space="preserve"> </w:t>
      </w:r>
      <w:r w:rsidR="009553E4">
        <w:rPr>
          <w:rFonts w:ascii="Palatino Linotype" w:hAnsi="Palatino Linotype" w:cs="Arial"/>
          <w:sz w:val="24"/>
          <w:szCs w:val="24"/>
        </w:rPr>
        <w:t>fueron</w:t>
      </w:r>
      <w:r>
        <w:rPr>
          <w:rFonts w:ascii="Palatino Linotype" w:hAnsi="Palatino Linotype" w:cs="Arial"/>
          <w:sz w:val="24"/>
          <w:szCs w:val="24"/>
        </w:rPr>
        <w:t xml:space="preserve"> registrado</w:t>
      </w:r>
      <w:r w:rsidR="009553E4">
        <w:rPr>
          <w:rFonts w:ascii="Palatino Linotype" w:hAnsi="Palatino Linotype" w:cs="Arial"/>
          <w:sz w:val="24"/>
          <w:szCs w:val="24"/>
        </w:rPr>
        <w:t>s</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sidR="000B44E2" w:rsidRPr="000B44E2">
        <w:rPr>
          <w:rFonts w:ascii="Palatino Linotype" w:hAnsi="Palatino Linotype" w:cs="Arial"/>
          <w:b/>
          <w:sz w:val="24"/>
          <w:szCs w:val="24"/>
        </w:rPr>
        <w:t>0</w:t>
      </w:r>
      <w:r w:rsidR="009553E4" w:rsidRPr="009553E4">
        <w:rPr>
          <w:rFonts w:ascii="Palatino Linotype" w:hAnsi="Palatino Linotype" w:cs="Arial"/>
          <w:b/>
          <w:sz w:val="24"/>
          <w:szCs w:val="24"/>
        </w:rPr>
        <w:t>3610</w:t>
      </w:r>
      <w:r w:rsidRPr="009553E4">
        <w:rPr>
          <w:rFonts w:ascii="Palatino Linotype" w:hAnsi="Palatino Linotype" w:cs="Arial"/>
          <w:b/>
          <w:sz w:val="24"/>
          <w:szCs w:val="24"/>
        </w:rPr>
        <w:t>/INFOEM</w:t>
      </w:r>
      <w:r>
        <w:rPr>
          <w:rFonts w:ascii="Palatino Linotype" w:hAnsi="Palatino Linotype" w:cs="Arial"/>
          <w:b/>
          <w:sz w:val="24"/>
          <w:szCs w:val="24"/>
        </w:rPr>
        <w:t>/IP/RR/2024</w:t>
      </w:r>
      <w:r w:rsidR="009553E4">
        <w:rPr>
          <w:rFonts w:ascii="Palatino Linotype" w:hAnsi="Palatino Linotype" w:cs="Arial"/>
          <w:b/>
          <w:sz w:val="24"/>
          <w:szCs w:val="24"/>
        </w:rPr>
        <w:t xml:space="preserve">, </w:t>
      </w:r>
      <w:r w:rsidR="000B44E2">
        <w:rPr>
          <w:rFonts w:ascii="Palatino Linotype" w:hAnsi="Palatino Linotype" w:cs="Arial"/>
          <w:b/>
          <w:sz w:val="24"/>
          <w:szCs w:val="24"/>
        </w:rPr>
        <w:t>0</w:t>
      </w:r>
      <w:r w:rsidR="009553E4">
        <w:rPr>
          <w:rFonts w:ascii="Palatino Linotype" w:hAnsi="Palatino Linotype" w:cs="Arial"/>
          <w:b/>
          <w:sz w:val="24"/>
          <w:szCs w:val="24"/>
        </w:rPr>
        <w:t>3731/INFOEM/IP/RR/2024</w:t>
      </w:r>
      <w:r w:rsidR="00886322">
        <w:rPr>
          <w:rFonts w:ascii="Palatino Linotype" w:hAnsi="Palatino Linotype" w:cs="Arial"/>
          <w:b/>
          <w:sz w:val="24"/>
          <w:szCs w:val="24"/>
        </w:rPr>
        <w:t xml:space="preserve"> y </w:t>
      </w:r>
      <w:r w:rsidR="000B44E2">
        <w:rPr>
          <w:rFonts w:ascii="Palatino Linotype" w:hAnsi="Palatino Linotype" w:cs="Arial"/>
          <w:b/>
          <w:sz w:val="24"/>
          <w:szCs w:val="24"/>
        </w:rPr>
        <w:t>0</w:t>
      </w:r>
      <w:r w:rsidR="00886322">
        <w:rPr>
          <w:rFonts w:ascii="Palatino Linotype" w:hAnsi="Palatino Linotype" w:cs="Arial"/>
          <w:b/>
          <w:sz w:val="24"/>
          <w:szCs w:val="24"/>
        </w:rPr>
        <w:t>37</w:t>
      </w:r>
      <w:r w:rsidR="009553E4">
        <w:rPr>
          <w:rFonts w:ascii="Palatino Linotype" w:hAnsi="Palatino Linotype" w:cs="Arial"/>
          <w:b/>
          <w:sz w:val="24"/>
          <w:szCs w:val="24"/>
        </w:rPr>
        <w:t>32</w:t>
      </w:r>
      <w:r w:rsidR="00886322">
        <w:rPr>
          <w:rFonts w:ascii="Palatino Linotype" w:hAnsi="Palatino Linotype" w:cs="Arial"/>
          <w:b/>
          <w:sz w:val="24"/>
          <w:szCs w:val="24"/>
        </w:rPr>
        <w:t>/INFOEM/IP/RR/2024</w:t>
      </w:r>
      <w:r w:rsidR="009553E4">
        <w:rPr>
          <w:rFonts w:ascii="Palatino Linotype" w:hAnsi="Palatino Linotype" w:cs="Arial"/>
          <w:b/>
          <w:sz w:val="24"/>
          <w:szCs w:val="24"/>
        </w:rPr>
        <w:t>,</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6"/>
        <w:gridCol w:w="5866"/>
      </w:tblGrid>
      <w:tr w:rsidR="00886322" w14:paraId="48CDEE9F" w14:textId="77777777" w:rsidTr="00886322">
        <w:tc>
          <w:tcPr>
            <w:tcW w:w="3104" w:type="dxa"/>
            <w:shd w:val="clear" w:color="auto" w:fill="E7E6E6" w:themeFill="background2"/>
          </w:tcPr>
          <w:p w14:paraId="42A876BB" w14:textId="77777777" w:rsidR="00886322" w:rsidRPr="00886322" w:rsidRDefault="00886322" w:rsidP="00886322">
            <w:pPr>
              <w:spacing w:before="240" w:line="360" w:lineRule="auto"/>
              <w:jc w:val="center"/>
              <w:rPr>
                <w:rFonts w:ascii="Palatino Linotype" w:hAnsi="Palatino Linotype" w:cs="Arial"/>
                <w:b/>
                <w:i/>
                <w:sz w:val="24"/>
                <w:szCs w:val="24"/>
              </w:rPr>
            </w:pPr>
            <w:r w:rsidRPr="00886322">
              <w:rPr>
                <w:rFonts w:ascii="Palatino Linotype" w:hAnsi="Palatino Linotype" w:cs="Arial"/>
                <w:b/>
                <w:i/>
                <w:sz w:val="24"/>
                <w:szCs w:val="24"/>
              </w:rPr>
              <w:t>No. Recurso de Revisión</w:t>
            </w:r>
          </w:p>
        </w:tc>
        <w:tc>
          <w:tcPr>
            <w:tcW w:w="5938" w:type="dxa"/>
            <w:shd w:val="clear" w:color="auto" w:fill="E7E6E6" w:themeFill="background2"/>
          </w:tcPr>
          <w:p w14:paraId="53DFB920" w14:textId="77777777" w:rsidR="00886322" w:rsidRPr="00886322" w:rsidRDefault="00886322" w:rsidP="00886322">
            <w:pPr>
              <w:spacing w:before="240" w:line="360" w:lineRule="auto"/>
              <w:jc w:val="center"/>
              <w:rPr>
                <w:rFonts w:ascii="Palatino Linotype" w:hAnsi="Palatino Linotype" w:cs="Arial"/>
                <w:b/>
                <w:i/>
                <w:sz w:val="24"/>
                <w:szCs w:val="24"/>
              </w:rPr>
            </w:pPr>
            <w:r>
              <w:rPr>
                <w:rFonts w:ascii="Palatino Linotype" w:hAnsi="Palatino Linotype" w:cs="Arial"/>
                <w:b/>
                <w:i/>
                <w:sz w:val="24"/>
                <w:szCs w:val="24"/>
              </w:rPr>
              <w:t>Acto impugnado y razones o motivos de inconformidad</w:t>
            </w:r>
          </w:p>
        </w:tc>
      </w:tr>
      <w:tr w:rsidR="00886322" w14:paraId="5DAB84AB" w14:textId="77777777" w:rsidTr="00886322">
        <w:tc>
          <w:tcPr>
            <w:tcW w:w="3104" w:type="dxa"/>
          </w:tcPr>
          <w:p w14:paraId="1F48161E" w14:textId="583910E8" w:rsidR="00886322" w:rsidRPr="004867D6" w:rsidRDefault="000B44E2" w:rsidP="00A42096">
            <w:pPr>
              <w:spacing w:before="240" w:line="360" w:lineRule="auto"/>
              <w:jc w:val="both"/>
              <w:rPr>
                <w:rFonts w:ascii="Palatino Linotype" w:hAnsi="Palatino Linotype" w:cs="Arial"/>
                <w:b/>
                <w:sz w:val="24"/>
                <w:szCs w:val="24"/>
                <w:lang w:val="en-US"/>
              </w:rPr>
            </w:pPr>
            <w:r>
              <w:rPr>
                <w:rFonts w:ascii="Palatino Linotype" w:hAnsi="Palatino Linotype" w:cs="Arial"/>
                <w:b/>
                <w:sz w:val="24"/>
                <w:szCs w:val="24"/>
                <w:lang w:val="en-US"/>
              </w:rPr>
              <w:t>0</w:t>
            </w:r>
            <w:r w:rsidR="00886322" w:rsidRPr="004867D6">
              <w:rPr>
                <w:rFonts w:ascii="Palatino Linotype" w:hAnsi="Palatino Linotype" w:cs="Arial"/>
                <w:b/>
                <w:sz w:val="24"/>
                <w:szCs w:val="24"/>
                <w:lang w:val="en-US"/>
              </w:rPr>
              <w:t>3</w:t>
            </w:r>
            <w:r w:rsidR="00A42096" w:rsidRPr="004867D6">
              <w:rPr>
                <w:rFonts w:ascii="Palatino Linotype" w:hAnsi="Palatino Linotype" w:cs="Arial"/>
                <w:b/>
                <w:sz w:val="24"/>
                <w:szCs w:val="24"/>
                <w:lang w:val="en-US"/>
              </w:rPr>
              <w:t>610</w:t>
            </w:r>
            <w:r w:rsidR="00886322" w:rsidRPr="004867D6">
              <w:rPr>
                <w:rFonts w:ascii="Palatino Linotype" w:hAnsi="Palatino Linotype" w:cs="Arial"/>
                <w:b/>
                <w:sz w:val="24"/>
                <w:szCs w:val="24"/>
                <w:lang w:val="en-US"/>
              </w:rPr>
              <w:t>/INFOEM/IP/RR/2024</w:t>
            </w:r>
          </w:p>
          <w:p w14:paraId="2B8533E6" w14:textId="204A814E" w:rsidR="007008EB" w:rsidRPr="004867D6" w:rsidRDefault="000B44E2" w:rsidP="00A42096">
            <w:pPr>
              <w:spacing w:before="240" w:line="360" w:lineRule="auto"/>
              <w:jc w:val="both"/>
              <w:rPr>
                <w:rFonts w:ascii="Palatino Linotype" w:hAnsi="Palatino Linotype" w:cs="Arial"/>
                <w:b/>
                <w:sz w:val="24"/>
                <w:szCs w:val="24"/>
                <w:lang w:val="en-US"/>
              </w:rPr>
            </w:pPr>
            <w:r>
              <w:rPr>
                <w:rFonts w:ascii="Palatino Linotype" w:hAnsi="Palatino Linotype" w:cs="Arial"/>
                <w:b/>
                <w:sz w:val="24"/>
                <w:szCs w:val="24"/>
                <w:lang w:val="en-US"/>
              </w:rPr>
              <w:t>0</w:t>
            </w:r>
            <w:r w:rsidR="007008EB" w:rsidRPr="004867D6">
              <w:rPr>
                <w:rFonts w:ascii="Palatino Linotype" w:hAnsi="Palatino Linotype" w:cs="Arial"/>
                <w:b/>
                <w:sz w:val="24"/>
                <w:szCs w:val="24"/>
                <w:lang w:val="en-US"/>
              </w:rPr>
              <w:t>3731/INFOEM/IP/RR/2024</w:t>
            </w:r>
          </w:p>
          <w:p w14:paraId="3024BE78" w14:textId="654F4BD3" w:rsidR="007008EB" w:rsidRPr="007008EB" w:rsidRDefault="000B44E2" w:rsidP="00A42096">
            <w:pPr>
              <w:spacing w:before="240" w:line="360" w:lineRule="auto"/>
              <w:jc w:val="both"/>
              <w:rPr>
                <w:rFonts w:ascii="Palatino Linotype" w:hAnsi="Palatino Linotype" w:cs="Arial"/>
                <w:b/>
                <w:sz w:val="24"/>
                <w:szCs w:val="24"/>
              </w:rPr>
            </w:pPr>
            <w:r>
              <w:rPr>
                <w:rFonts w:ascii="Palatino Linotype" w:hAnsi="Palatino Linotype" w:cs="Arial"/>
                <w:b/>
                <w:sz w:val="24"/>
                <w:szCs w:val="24"/>
              </w:rPr>
              <w:t>0</w:t>
            </w:r>
            <w:r w:rsidR="007008EB" w:rsidRPr="007008EB">
              <w:rPr>
                <w:rFonts w:ascii="Palatino Linotype" w:hAnsi="Palatino Linotype" w:cs="Arial"/>
                <w:b/>
                <w:sz w:val="24"/>
                <w:szCs w:val="24"/>
              </w:rPr>
              <w:t>3732/INFOEM/IP/RR/2024</w:t>
            </w:r>
          </w:p>
        </w:tc>
        <w:tc>
          <w:tcPr>
            <w:tcW w:w="5938" w:type="dxa"/>
          </w:tcPr>
          <w:p w14:paraId="0CABD91D" w14:textId="77777777" w:rsidR="00886322" w:rsidRDefault="00886322" w:rsidP="00886322">
            <w:pPr>
              <w:pStyle w:val="Prrafodelista"/>
              <w:spacing w:before="240" w:line="360" w:lineRule="auto"/>
              <w:ind w:left="142"/>
              <w:jc w:val="both"/>
              <w:rPr>
                <w:rFonts w:ascii="Palatino Linotype" w:hAnsi="Palatino Linotype" w:cs="Arial"/>
                <w:b/>
                <w:i/>
              </w:rPr>
            </w:pPr>
            <w:r>
              <w:rPr>
                <w:rFonts w:ascii="Palatino Linotype" w:hAnsi="Palatino Linotype" w:cs="Arial"/>
                <w:b/>
                <w:i/>
              </w:rPr>
              <w:t xml:space="preserve">Acto impugnado </w:t>
            </w:r>
          </w:p>
          <w:p w14:paraId="37B4E702" w14:textId="77777777" w:rsidR="00886322" w:rsidRPr="007E4713" w:rsidRDefault="00886322" w:rsidP="00886322">
            <w:pPr>
              <w:pStyle w:val="Prrafodelista"/>
              <w:spacing w:before="240"/>
              <w:ind w:left="720"/>
              <w:jc w:val="both"/>
              <w:rPr>
                <w:rFonts w:ascii="Palatino Linotype" w:hAnsi="Palatino Linotype" w:cs="Arial"/>
                <w:i/>
              </w:rPr>
            </w:pPr>
            <w:r w:rsidRPr="007E4713">
              <w:rPr>
                <w:rFonts w:ascii="Palatino Linotype" w:hAnsi="Palatino Linotype" w:cs="Arial"/>
                <w:i/>
              </w:rPr>
              <w:t>“</w:t>
            </w:r>
            <w:r w:rsidR="00E47AC6" w:rsidRPr="00E47AC6">
              <w:rPr>
                <w:rFonts w:ascii="Palatino Linotype" w:hAnsi="Palatino Linotype" w:cs="Arial"/>
                <w:i/>
              </w:rPr>
              <w:t>Por que no entrega información</w:t>
            </w:r>
            <w:r>
              <w:rPr>
                <w:rFonts w:ascii="Palatino Linotype" w:hAnsi="Palatino Linotype" w:cs="Arial"/>
                <w:i/>
              </w:rPr>
              <w:t>” (sic)</w:t>
            </w:r>
          </w:p>
          <w:p w14:paraId="320EF76B" w14:textId="77777777" w:rsidR="00886322" w:rsidRPr="0033050B" w:rsidRDefault="00886322" w:rsidP="00886322">
            <w:pPr>
              <w:pStyle w:val="Prrafodelista"/>
              <w:spacing w:before="240" w:line="360" w:lineRule="auto"/>
              <w:ind w:left="142"/>
              <w:jc w:val="both"/>
              <w:rPr>
                <w:rFonts w:ascii="Palatino Linotype" w:hAnsi="Palatino Linotype" w:cs="Arial"/>
                <w:b/>
                <w:i/>
              </w:rPr>
            </w:pPr>
            <w:r w:rsidRPr="0033050B">
              <w:rPr>
                <w:rFonts w:ascii="Palatino Linotype" w:hAnsi="Palatino Linotype" w:cs="Arial"/>
                <w:b/>
                <w:i/>
              </w:rPr>
              <w:t>Razones o motivos de inconformidad</w:t>
            </w:r>
          </w:p>
          <w:p w14:paraId="0336867D" w14:textId="77777777" w:rsidR="00886322" w:rsidRDefault="00886322" w:rsidP="00886322">
            <w:pPr>
              <w:pStyle w:val="INFOEM"/>
            </w:pPr>
            <w:r>
              <w:t>“</w:t>
            </w:r>
            <w:r w:rsidR="00E47AC6" w:rsidRPr="00E47AC6">
              <w:t>No entrega la información</w:t>
            </w:r>
            <w:r>
              <w:rPr>
                <w:rFonts w:cs="Arial"/>
              </w:rPr>
              <w:t>” (sic)</w:t>
            </w:r>
          </w:p>
          <w:p w14:paraId="5DD208E1" w14:textId="77777777" w:rsidR="00886322" w:rsidRDefault="00886322" w:rsidP="008F3CD6">
            <w:pPr>
              <w:spacing w:before="240" w:line="360" w:lineRule="auto"/>
              <w:jc w:val="both"/>
              <w:rPr>
                <w:rFonts w:ascii="Palatino Linotype" w:hAnsi="Palatino Linotype" w:cs="Arial"/>
                <w:sz w:val="24"/>
                <w:szCs w:val="24"/>
              </w:rPr>
            </w:pPr>
          </w:p>
        </w:tc>
      </w:tr>
    </w:tbl>
    <w:p w14:paraId="180D784E" w14:textId="77777777" w:rsidR="00886322" w:rsidRDefault="00886322" w:rsidP="00E47AC6">
      <w:pPr>
        <w:spacing w:after="0" w:line="360" w:lineRule="auto"/>
        <w:jc w:val="both"/>
        <w:rPr>
          <w:rFonts w:ascii="Palatino Linotype" w:hAnsi="Palatino Linotype" w:cs="Arial"/>
          <w:sz w:val="24"/>
          <w:szCs w:val="24"/>
        </w:rPr>
      </w:pPr>
    </w:p>
    <w:p w14:paraId="57CCF631" w14:textId="77777777" w:rsidR="008F3CD6" w:rsidRPr="002C3EC8" w:rsidRDefault="008F3CD6" w:rsidP="008F3CD6">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2C3EC8">
        <w:rPr>
          <w:rFonts w:ascii="Palatino Linotype" w:hAnsi="Palatino Linotype" w:cs="Arial"/>
          <w:b/>
          <w:sz w:val="24"/>
          <w:szCs w:val="24"/>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w:t>
      </w:r>
      <w:r w:rsidR="00A26212">
        <w:rPr>
          <w:rFonts w:ascii="Palatino Linotype" w:hAnsi="Palatino Linotype" w:cs="Arial"/>
          <w:b/>
          <w:sz w:val="28"/>
          <w:szCs w:val="28"/>
        </w:rPr>
        <w:t xml:space="preserve"> </w:t>
      </w:r>
      <w:r w:rsidRPr="002C3EC8">
        <w:rPr>
          <w:rFonts w:ascii="Palatino Linotype" w:hAnsi="Palatino Linotype" w:cs="Arial"/>
          <w:b/>
          <w:sz w:val="28"/>
          <w:szCs w:val="28"/>
        </w:rPr>
        <w:t>l</w:t>
      </w:r>
      <w:r w:rsidR="00A26212">
        <w:rPr>
          <w:rFonts w:ascii="Palatino Linotype" w:hAnsi="Palatino Linotype" w:cs="Arial"/>
          <w:b/>
          <w:sz w:val="28"/>
          <w:szCs w:val="28"/>
        </w:rPr>
        <w:t>os</w:t>
      </w:r>
      <w:r w:rsidRPr="002C3EC8">
        <w:rPr>
          <w:rFonts w:ascii="Palatino Linotype" w:hAnsi="Palatino Linotype" w:cs="Arial"/>
          <w:b/>
          <w:sz w:val="28"/>
          <w:szCs w:val="28"/>
        </w:rPr>
        <w:t xml:space="preserve"> recurso</w:t>
      </w:r>
      <w:r w:rsidR="00A26212">
        <w:rPr>
          <w:rFonts w:ascii="Palatino Linotype" w:hAnsi="Palatino Linotype" w:cs="Arial"/>
          <w:b/>
          <w:sz w:val="28"/>
          <w:szCs w:val="28"/>
        </w:rPr>
        <w:t>s</w:t>
      </w:r>
      <w:r w:rsidRPr="002C3EC8">
        <w:rPr>
          <w:rFonts w:ascii="Palatino Linotype" w:hAnsi="Palatino Linotype" w:cs="Arial"/>
          <w:b/>
          <w:sz w:val="28"/>
          <w:szCs w:val="28"/>
        </w:rPr>
        <w:t xml:space="preserve"> de revisión.</w:t>
      </w:r>
    </w:p>
    <w:p w14:paraId="6D0D95EE" w14:textId="77777777" w:rsidR="008F3CD6" w:rsidRPr="002C3EC8" w:rsidRDefault="008C50CD" w:rsidP="008F3CD6">
      <w:pPr>
        <w:spacing w:before="240" w:line="360" w:lineRule="auto"/>
        <w:jc w:val="both"/>
        <w:rPr>
          <w:rFonts w:ascii="Palatino Linotype" w:hAnsi="Palatino Linotype" w:cs="Arial"/>
          <w:sz w:val="28"/>
          <w:szCs w:val="24"/>
        </w:rPr>
      </w:pPr>
      <w:r>
        <w:rPr>
          <w:rFonts w:ascii="Palatino Linotype" w:hAnsi="Palatino Linotype"/>
          <w:sz w:val="24"/>
        </w:rPr>
        <w:t>Los</w:t>
      </w:r>
      <w:r w:rsidR="008F3CD6">
        <w:rPr>
          <w:rFonts w:ascii="Palatino Linotype" w:hAnsi="Palatino Linotype"/>
          <w:sz w:val="24"/>
        </w:rPr>
        <w:t xml:space="preserve"> medio</w:t>
      </w:r>
      <w:r>
        <w:rPr>
          <w:rFonts w:ascii="Palatino Linotype" w:hAnsi="Palatino Linotype"/>
          <w:sz w:val="24"/>
        </w:rPr>
        <w:t>s</w:t>
      </w:r>
      <w:r w:rsidR="008F3CD6">
        <w:rPr>
          <w:rFonts w:ascii="Palatino Linotype" w:hAnsi="Palatino Linotype"/>
          <w:sz w:val="24"/>
        </w:rPr>
        <w:t xml:space="preserve"> de impugnación </w:t>
      </w:r>
      <w:r>
        <w:rPr>
          <w:rFonts w:ascii="Palatino Linotype" w:hAnsi="Palatino Linotype"/>
          <w:sz w:val="24"/>
        </w:rPr>
        <w:t>fueron</w:t>
      </w:r>
      <w:r w:rsidR="008F3CD6">
        <w:rPr>
          <w:rFonts w:ascii="Palatino Linotype" w:hAnsi="Palatino Linotype"/>
          <w:sz w:val="24"/>
        </w:rPr>
        <w:t xml:space="preserve"> turnado</w:t>
      </w:r>
      <w:r>
        <w:rPr>
          <w:rFonts w:ascii="Palatino Linotype" w:hAnsi="Palatino Linotype"/>
          <w:sz w:val="24"/>
        </w:rPr>
        <w:t>s</w:t>
      </w:r>
      <w:r w:rsidR="008F3CD6">
        <w:rPr>
          <w:rFonts w:ascii="Palatino Linotype" w:hAnsi="Palatino Linotype"/>
          <w:sz w:val="24"/>
        </w:rPr>
        <w:t xml:space="preserve"> al Comisionado Presidente</w:t>
      </w:r>
      <w:r w:rsidR="008F3CD6" w:rsidRPr="002C3EC8">
        <w:rPr>
          <w:rFonts w:ascii="Palatino Linotype" w:hAnsi="Palatino Linotype"/>
          <w:sz w:val="24"/>
        </w:rPr>
        <w:t xml:space="preserve"> </w:t>
      </w:r>
      <w:r w:rsidR="008F3CD6">
        <w:rPr>
          <w:rFonts w:ascii="Palatino Linotype" w:hAnsi="Palatino Linotype"/>
          <w:b/>
          <w:sz w:val="24"/>
        </w:rPr>
        <w:t>José Martínez Vilchis</w:t>
      </w:r>
      <w:r>
        <w:rPr>
          <w:rFonts w:ascii="Palatino Linotype" w:hAnsi="Palatino Linotype"/>
          <w:b/>
          <w:sz w:val="24"/>
        </w:rPr>
        <w:t xml:space="preserve">, al </w:t>
      </w:r>
      <w:r w:rsidRPr="008C50CD">
        <w:rPr>
          <w:rFonts w:ascii="Palatino Linotype" w:hAnsi="Palatino Linotype"/>
          <w:b/>
          <w:sz w:val="24"/>
        </w:rPr>
        <w:t xml:space="preserve">Comisionado </w:t>
      </w:r>
      <w:r>
        <w:rPr>
          <w:rFonts w:ascii="Palatino Linotype" w:hAnsi="Palatino Linotype"/>
          <w:b/>
          <w:sz w:val="24"/>
        </w:rPr>
        <w:t>Luis Gustavo Parra Noriega y a la Comisionada</w:t>
      </w:r>
      <w:r w:rsidRPr="008C50CD">
        <w:rPr>
          <w:rFonts w:ascii="Palatino Linotype" w:hAnsi="Palatino Linotype"/>
          <w:b/>
          <w:sz w:val="24"/>
        </w:rPr>
        <w:t xml:space="preserve"> </w:t>
      </w:r>
      <w:r>
        <w:rPr>
          <w:rFonts w:ascii="Palatino Linotype" w:hAnsi="Palatino Linotype"/>
          <w:b/>
          <w:sz w:val="24"/>
        </w:rPr>
        <w:t>Sharon Cristina Morales Martínez</w:t>
      </w:r>
      <w:r w:rsidR="008F3CD6">
        <w:rPr>
          <w:rFonts w:ascii="Palatino Linotype" w:hAnsi="Palatino Linotype"/>
          <w:b/>
          <w:sz w:val="24"/>
        </w:rPr>
        <w:t>,</w:t>
      </w:r>
      <w:r w:rsidR="008F3CD6" w:rsidRPr="002C3EC8">
        <w:rPr>
          <w:rFonts w:ascii="Palatino Linotype" w:hAnsi="Palatino Linotype"/>
          <w:sz w:val="24"/>
        </w:rPr>
        <w:t xml:space="preserve"> por medio del sistema elect</w:t>
      </w:r>
      <w:r w:rsidR="008F3CD6">
        <w:rPr>
          <w:rFonts w:ascii="Palatino Linotype" w:hAnsi="Palatino Linotype"/>
          <w:sz w:val="24"/>
        </w:rPr>
        <w:t>rónico SAIMEX, en términos del artículo</w:t>
      </w:r>
      <w:r w:rsidR="008F3CD6" w:rsidRPr="002C3EC8">
        <w:rPr>
          <w:rFonts w:ascii="Palatino Linotype" w:hAnsi="Palatino Linotype"/>
          <w:sz w:val="24"/>
        </w:rPr>
        <w:t xml:space="preserve"> 185, fracción I, de la Ley de Transparencia y Acceso a la información Pública del Estado de México y Mu</w:t>
      </w:r>
      <w:r w:rsidR="008F3CD6">
        <w:rPr>
          <w:rFonts w:ascii="Palatino Linotype" w:hAnsi="Palatino Linotype"/>
          <w:sz w:val="24"/>
        </w:rPr>
        <w:t>nicipios, del cual recayó acuerdo</w:t>
      </w:r>
      <w:r w:rsidR="008F3CD6" w:rsidRPr="002C3EC8">
        <w:rPr>
          <w:rFonts w:ascii="Palatino Linotype" w:hAnsi="Palatino Linotype"/>
          <w:sz w:val="24"/>
        </w:rPr>
        <w:t xml:space="preserve"> de </w:t>
      </w:r>
      <w:r w:rsidR="008F3CD6" w:rsidRPr="00E52C83">
        <w:rPr>
          <w:rFonts w:ascii="Palatino Linotype" w:hAnsi="Palatino Linotype"/>
          <w:b/>
          <w:sz w:val="24"/>
        </w:rPr>
        <w:t>admisión</w:t>
      </w:r>
      <w:r w:rsidR="008F3CD6">
        <w:rPr>
          <w:rFonts w:ascii="Palatino Linotype" w:hAnsi="Palatino Linotype"/>
          <w:sz w:val="24"/>
        </w:rPr>
        <w:t xml:space="preserve"> en fecha </w:t>
      </w:r>
      <w:r w:rsidR="006F59BF">
        <w:rPr>
          <w:rFonts w:ascii="Palatino Linotype" w:hAnsi="Palatino Linotype"/>
          <w:b/>
          <w:sz w:val="24"/>
        </w:rPr>
        <w:t>diecinueve y veintiuno</w:t>
      </w:r>
      <w:r w:rsidR="00886322">
        <w:rPr>
          <w:rFonts w:ascii="Palatino Linotype" w:hAnsi="Palatino Linotype"/>
          <w:b/>
          <w:sz w:val="24"/>
        </w:rPr>
        <w:t xml:space="preserve"> de junio</w:t>
      </w:r>
      <w:r w:rsidR="008F3CD6">
        <w:rPr>
          <w:rFonts w:ascii="Palatino Linotype" w:hAnsi="Palatino Linotype"/>
          <w:b/>
          <w:sz w:val="24"/>
        </w:rPr>
        <w:t xml:space="preserve"> de dos mil veinticuatro</w:t>
      </w:r>
      <w:r w:rsidR="008F3CD6" w:rsidRPr="002C3EC8">
        <w:rPr>
          <w:rFonts w:ascii="Palatino Linotype" w:hAnsi="Palatino Linotype"/>
          <w:sz w:val="24"/>
        </w:rPr>
        <w:t>, determinándose en ellos, un plazo de siete días para que las partes manifestaran lo que a su derecho corresponda en términos del numeral ya citado.</w:t>
      </w:r>
    </w:p>
    <w:p w14:paraId="3D3DCD63" w14:textId="77777777" w:rsidR="008F3CD6" w:rsidRPr="002C3EC8" w:rsidRDefault="008F3CD6" w:rsidP="00735C93">
      <w:pPr>
        <w:spacing w:after="0" w:line="360" w:lineRule="auto"/>
        <w:jc w:val="both"/>
        <w:rPr>
          <w:rFonts w:ascii="Palatino Linotype" w:hAnsi="Palatino Linotype" w:cs="Arial"/>
          <w:sz w:val="24"/>
          <w:szCs w:val="24"/>
        </w:rPr>
      </w:pPr>
    </w:p>
    <w:p w14:paraId="06FD279C" w14:textId="77777777" w:rsidR="008F3CD6" w:rsidRPr="00E52C83" w:rsidRDefault="008F3CD6" w:rsidP="008F3CD6">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38E53A94" w14:textId="0F59FFF3" w:rsidR="00A21BE7" w:rsidRDefault="00735C93" w:rsidP="00735C93">
      <w:pPr>
        <w:spacing w:after="0" w:line="360" w:lineRule="auto"/>
        <w:jc w:val="both"/>
        <w:rPr>
          <w:rFonts w:ascii="Palatino Linotype" w:hAnsi="Palatino Linotype" w:cs="Arial"/>
          <w:sz w:val="24"/>
          <w:szCs w:val="24"/>
        </w:rPr>
      </w:pPr>
      <w:r w:rsidRPr="00735C93">
        <w:rPr>
          <w:rFonts w:ascii="Palatino Linotype" w:hAnsi="Palatino Linotype" w:cs="Arial"/>
          <w:sz w:val="24"/>
          <w:szCs w:val="24"/>
        </w:rPr>
        <w:t xml:space="preserve">Una vez transcurrido el término legal referido </w:t>
      </w:r>
      <w:r w:rsidRPr="00735C93">
        <w:rPr>
          <w:rFonts w:ascii="Palatino Linotype" w:hAnsi="Palatino Linotype" w:cs="Arial"/>
          <w:b/>
          <w:sz w:val="24"/>
          <w:szCs w:val="24"/>
        </w:rPr>
        <w:t>el Sujeto Obligado</w:t>
      </w:r>
      <w:r w:rsidRPr="00735C93">
        <w:rPr>
          <w:rFonts w:ascii="Palatino Linotype" w:hAnsi="Palatino Linotype" w:cs="Arial"/>
          <w:sz w:val="24"/>
          <w:szCs w:val="24"/>
        </w:rPr>
        <w:t xml:space="preserve"> rindió su informe justificado </w:t>
      </w:r>
      <w:r w:rsidR="00E85B4B">
        <w:rPr>
          <w:rFonts w:ascii="Palatino Linotype" w:hAnsi="Palatino Linotype" w:cs="Arial"/>
          <w:sz w:val="24"/>
          <w:szCs w:val="24"/>
        </w:rPr>
        <w:t xml:space="preserve">para el medio de impugnación 03610/INFOEM/IP/RR/2024, </w:t>
      </w:r>
      <w:r w:rsidRPr="00735C93">
        <w:rPr>
          <w:rFonts w:ascii="Palatino Linotype" w:hAnsi="Palatino Linotype" w:cs="Arial"/>
          <w:sz w:val="24"/>
          <w:szCs w:val="24"/>
        </w:rPr>
        <w:t xml:space="preserve">el día </w:t>
      </w:r>
      <w:r w:rsidR="009D3EC5">
        <w:rPr>
          <w:rFonts w:ascii="Palatino Linotype" w:hAnsi="Palatino Linotype" w:cs="Arial"/>
          <w:b/>
          <w:sz w:val="24"/>
          <w:szCs w:val="24"/>
        </w:rPr>
        <w:t>veinte</w:t>
      </w:r>
      <w:r w:rsidR="00E85B4B">
        <w:rPr>
          <w:rFonts w:ascii="Palatino Linotype" w:hAnsi="Palatino Linotype" w:cs="Arial"/>
          <w:b/>
          <w:sz w:val="24"/>
          <w:szCs w:val="24"/>
        </w:rPr>
        <w:t xml:space="preserve"> de junio</w:t>
      </w:r>
      <w:r w:rsidRPr="00735C93">
        <w:rPr>
          <w:rFonts w:ascii="Palatino Linotype" w:hAnsi="Palatino Linotype" w:cs="Arial"/>
          <w:b/>
          <w:sz w:val="24"/>
          <w:szCs w:val="24"/>
        </w:rPr>
        <w:t xml:space="preserve"> de dos mil veinticuatro</w:t>
      </w:r>
      <w:r w:rsidRPr="00735C93">
        <w:rPr>
          <w:rFonts w:ascii="Palatino Linotype" w:hAnsi="Palatino Linotype" w:cs="Arial"/>
          <w:sz w:val="24"/>
          <w:szCs w:val="24"/>
        </w:rPr>
        <w:t>, a través de</w:t>
      </w:r>
      <w:r w:rsidR="00E85B4B">
        <w:rPr>
          <w:rFonts w:ascii="Palatino Linotype" w:hAnsi="Palatino Linotype" w:cs="Arial"/>
          <w:sz w:val="24"/>
          <w:szCs w:val="24"/>
        </w:rPr>
        <w:t xml:space="preserve"> </w:t>
      </w:r>
      <w:r w:rsidRPr="00735C93">
        <w:rPr>
          <w:rFonts w:ascii="Palatino Linotype" w:hAnsi="Palatino Linotype" w:cs="Arial"/>
          <w:sz w:val="24"/>
          <w:szCs w:val="24"/>
        </w:rPr>
        <w:t>l</w:t>
      </w:r>
      <w:r w:rsidR="00E85B4B">
        <w:rPr>
          <w:rFonts w:ascii="Palatino Linotype" w:hAnsi="Palatino Linotype" w:cs="Arial"/>
          <w:sz w:val="24"/>
          <w:szCs w:val="24"/>
        </w:rPr>
        <w:t>os</w:t>
      </w:r>
      <w:r w:rsidRPr="00735C93">
        <w:rPr>
          <w:rFonts w:ascii="Palatino Linotype" w:hAnsi="Palatino Linotype" w:cs="Arial"/>
          <w:sz w:val="24"/>
          <w:szCs w:val="24"/>
        </w:rPr>
        <w:t xml:space="preserve"> archivo</w:t>
      </w:r>
      <w:r w:rsidR="00E85B4B">
        <w:rPr>
          <w:rFonts w:ascii="Palatino Linotype" w:hAnsi="Palatino Linotype" w:cs="Arial"/>
          <w:sz w:val="24"/>
          <w:szCs w:val="24"/>
        </w:rPr>
        <w:t>s</w:t>
      </w:r>
      <w:r w:rsidRPr="00735C93">
        <w:rPr>
          <w:rFonts w:ascii="Palatino Linotype" w:hAnsi="Palatino Linotype" w:cs="Arial"/>
          <w:sz w:val="24"/>
          <w:szCs w:val="24"/>
        </w:rPr>
        <w:t xml:space="preserve"> electrónico</w:t>
      </w:r>
      <w:r w:rsidR="00E85B4B">
        <w:rPr>
          <w:rFonts w:ascii="Palatino Linotype" w:hAnsi="Palatino Linotype" w:cs="Arial"/>
          <w:sz w:val="24"/>
          <w:szCs w:val="24"/>
        </w:rPr>
        <w:t>s</w:t>
      </w:r>
      <w:r w:rsidRPr="00735C93">
        <w:rPr>
          <w:rFonts w:ascii="Palatino Linotype" w:hAnsi="Palatino Linotype" w:cs="Arial"/>
          <w:sz w:val="24"/>
          <w:szCs w:val="24"/>
        </w:rPr>
        <w:t xml:space="preserve"> denominado</w:t>
      </w:r>
      <w:r w:rsidR="00E85B4B">
        <w:rPr>
          <w:rFonts w:ascii="Palatino Linotype" w:hAnsi="Palatino Linotype" w:cs="Arial"/>
          <w:sz w:val="24"/>
          <w:szCs w:val="24"/>
        </w:rPr>
        <w:t>s</w:t>
      </w:r>
      <w:r w:rsidRPr="00735C93">
        <w:rPr>
          <w:rFonts w:ascii="Palatino Linotype" w:hAnsi="Palatino Linotype" w:cs="Arial"/>
          <w:sz w:val="24"/>
          <w:szCs w:val="24"/>
        </w:rPr>
        <w:t xml:space="preserve"> “</w:t>
      </w:r>
      <w:r w:rsidR="00E85B4B" w:rsidRPr="00E85B4B">
        <w:rPr>
          <w:rFonts w:ascii="Palatino Linotype" w:hAnsi="Palatino Linotype" w:cs="Arial"/>
          <w:sz w:val="24"/>
          <w:szCs w:val="24"/>
        </w:rPr>
        <w:t>DGOP-CJ-0165-2024.pdf</w:t>
      </w:r>
      <w:r w:rsidRPr="00735C93">
        <w:rPr>
          <w:rFonts w:ascii="Palatino Linotype" w:hAnsi="Palatino Linotype" w:cs="Arial"/>
          <w:sz w:val="24"/>
          <w:szCs w:val="24"/>
        </w:rPr>
        <w:t>”,</w:t>
      </w:r>
      <w:r w:rsidR="00E85B4B">
        <w:rPr>
          <w:rFonts w:ascii="Palatino Linotype" w:hAnsi="Palatino Linotype" w:cs="Arial"/>
          <w:sz w:val="24"/>
          <w:szCs w:val="24"/>
        </w:rPr>
        <w:t xml:space="preserve"> “</w:t>
      </w:r>
      <w:r w:rsidR="009D3EC5" w:rsidRPr="009D3EC5">
        <w:rPr>
          <w:rFonts w:ascii="Palatino Linotype" w:hAnsi="Palatino Linotype" w:cs="Arial"/>
          <w:sz w:val="24"/>
          <w:szCs w:val="24"/>
        </w:rPr>
        <w:t>DGSP-CCGSyEJ-1920-2024.pdf</w:t>
      </w:r>
      <w:r w:rsidR="00E85B4B">
        <w:rPr>
          <w:rFonts w:ascii="Palatino Linotype" w:hAnsi="Palatino Linotype" w:cs="Arial"/>
          <w:sz w:val="24"/>
          <w:szCs w:val="24"/>
        </w:rPr>
        <w:t xml:space="preserve">” y </w:t>
      </w:r>
      <w:r w:rsidR="009D3EC5">
        <w:rPr>
          <w:rFonts w:ascii="Palatino Linotype" w:hAnsi="Palatino Linotype" w:cs="Arial"/>
          <w:sz w:val="24"/>
          <w:szCs w:val="24"/>
        </w:rPr>
        <w:t xml:space="preserve"> </w:t>
      </w:r>
      <w:r w:rsidR="00E85B4B">
        <w:rPr>
          <w:rFonts w:ascii="Palatino Linotype" w:hAnsi="Palatino Linotype" w:cs="Arial"/>
          <w:sz w:val="24"/>
          <w:szCs w:val="24"/>
        </w:rPr>
        <w:t>“</w:t>
      </w:r>
      <w:r w:rsidR="009D3EC5" w:rsidRPr="009D3EC5">
        <w:rPr>
          <w:rFonts w:ascii="Palatino Linotype" w:hAnsi="Palatino Linotype" w:cs="Arial"/>
          <w:sz w:val="24"/>
          <w:szCs w:val="24"/>
        </w:rPr>
        <w:t>Acta de la 11° Sesión Ordinaria 2024.pdf</w:t>
      </w:r>
      <w:r w:rsidR="00E85B4B">
        <w:rPr>
          <w:rFonts w:ascii="Palatino Linotype" w:hAnsi="Palatino Linotype" w:cs="Arial"/>
          <w:sz w:val="24"/>
          <w:szCs w:val="24"/>
        </w:rPr>
        <w:t>”</w:t>
      </w:r>
      <w:r w:rsidRPr="00735C93">
        <w:rPr>
          <w:rFonts w:ascii="Palatino Linotype" w:hAnsi="Palatino Linotype" w:cs="Arial"/>
          <w:sz w:val="24"/>
          <w:szCs w:val="24"/>
        </w:rPr>
        <w:t xml:space="preserve"> </w:t>
      </w:r>
      <w:r w:rsidR="009D3EC5">
        <w:rPr>
          <w:rFonts w:ascii="Palatino Linotype" w:hAnsi="Palatino Linotype" w:cs="Arial"/>
          <w:sz w:val="24"/>
          <w:szCs w:val="24"/>
        </w:rPr>
        <w:t>el cual</w:t>
      </w:r>
      <w:r w:rsidRPr="00735C93">
        <w:rPr>
          <w:rFonts w:ascii="Palatino Linotype" w:hAnsi="Palatino Linotype" w:cs="Arial"/>
          <w:sz w:val="24"/>
          <w:szCs w:val="24"/>
        </w:rPr>
        <w:t xml:space="preserve"> se puso a la vista de la parte Recurrente</w:t>
      </w:r>
      <w:r w:rsidR="00493D43">
        <w:rPr>
          <w:rFonts w:ascii="Palatino Linotype" w:hAnsi="Palatino Linotype" w:cs="Arial"/>
          <w:sz w:val="24"/>
          <w:szCs w:val="24"/>
        </w:rPr>
        <w:t xml:space="preserve">, </w:t>
      </w:r>
      <w:r w:rsidR="00493D43" w:rsidRPr="00493D43">
        <w:rPr>
          <w:rFonts w:ascii="Palatino Linotype" w:hAnsi="Palatino Linotype" w:cs="Arial"/>
          <w:sz w:val="24"/>
          <w:szCs w:val="24"/>
        </w:rPr>
        <w:t xml:space="preserve">el </w:t>
      </w:r>
      <w:r w:rsidR="00493D43" w:rsidRPr="00493D43">
        <w:rPr>
          <w:rFonts w:ascii="Palatino Linotype" w:hAnsi="Palatino Linotype" w:cs="Arial"/>
          <w:b/>
          <w:sz w:val="24"/>
          <w:szCs w:val="24"/>
        </w:rPr>
        <w:t>quince de julio de dos mil veinticuatro</w:t>
      </w:r>
      <w:r w:rsidR="00493D43">
        <w:rPr>
          <w:rFonts w:ascii="Palatino Linotype" w:hAnsi="Palatino Linotype" w:cs="Arial"/>
          <w:sz w:val="24"/>
          <w:szCs w:val="24"/>
        </w:rPr>
        <w:t xml:space="preserve">, </w:t>
      </w:r>
      <w:r w:rsidR="00A21BE7">
        <w:rPr>
          <w:rFonts w:ascii="Palatino Linotype" w:hAnsi="Palatino Linotype" w:cs="Arial"/>
          <w:sz w:val="24"/>
          <w:szCs w:val="24"/>
        </w:rPr>
        <w:t>exceptuando al último</w:t>
      </w:r>
      <w:r w:rsidR="005948FB">
        <w:rPr>
          <w:rFonts w:ascii="Palatino Linotype" w:hAnsi="Palatino Linotype" w:cs="Arial"/>
          <w:sz w:val="24"/>
          <w:szCs w:val="24"/>
        </w:rPr>
        <w:t xml:space="preserve"> documento</w:t>
      </w:r>
      <w:r w:rsidR="00A21BE7">
        <w:rPr>
          <w:rFonts w:ascii="Palatino Linotype" w:hAnsi="Palatino Linotype" w:cs="Arial"/>
          <w:sz w:val="24"/>
          <w:szCs w:val="24"/>
        </w:rPr>
        <w:t xml:space="preserve"> listado por contener </w:t>
      </w:r>
      <w:r w:rsidR="00A21BE7" w:rsidRPr="00493D43">
        <w:rPr>
          <w:rFonts w:ascii="Palatino Linotype" w:hAnsi="Palatino Linotype" w:cs="Arial"/>
          <w:sz w:val="24"/>
          <w:szCs w:val="24"/>
        </w:rPr>
        <w:t xml:space="preserve">información relativa a solicitudes </w:t>
      </w:r>
      <w:r w:rsidR="00F43653" w:rsidRPr="00493D43">
        <w:rPr>
          <w:rFonts w:ascii="Palatino Linotype" w:hAnsi="Palatino Linotype" w:cs="Arial"/>
          <w:sz w:val="24"/>
          <w:szCs w:val="24"/>
        </w:rPr>
        <w:t xml:space="preserve">diversas </w:t>
      </w:r>
      <w:r w:rsidR="00A21BE7" w:rsidRPr="00493D43">
        <w:rPr>
          <w:rFonts w:ascii="Palatino Linotype" w:hAnsi="Palatino Linotype" w:cs="Arial"/>
          <w:sz w:val="24"/>
          <w:szCs w:val="24"/>
        </w:rPr>
        <w:t>de información</w:t>
      </w:r>
      <w:r w:rsidR="00493D43" w:rsidRPr="00493D43">
        <w:rPr>
          <w:rFonts w:ascii="Palatino Linotype" w:hAnsi="Palatino Linotype" w:cs="Arial"/>
          <w:sz w:val="24"/>
          <w:szCs w:val="24"/>
        </w:rPr>
        <w:t>, distintas de los recursos que hoy se resuelven</w:t>
      </w:r>
      <w:r w:rsidR="005948FB">
        <w:rPr>
          <w:rFonts w:ascii="Palatino Linotype" w:hAnsi="Palatino Linotype" w:cs="Arial"/>
          <w:sz w:val="24"/>
          <w:szCs w:val="24"/>
        </w:rPr>
        <w:t>.</w:t>
      </w:r>
    </w:p>
    <w:p w14:paraId="4D050E5D" w14:textId="77777777" w:rsidR="00D15067" w:rsidRDefault="00D15067" w:rsidP="00735C93">
      <w:pPr>
        <w:spacing w:after="0" w:line="360" w:lineRule="auto"/>
        <w:jc w:val="both"/>
        <w:rPr>
          <w:rFonts w:ascii="Palatino Linotype" w:hAnsi="Palatino Linotype" w:cs="Arial"/>
          <w:sz w:val="24"/>
          <w:szCs w:val="24"/>
        </w:rPr>
      </w:pPr>
    </w:p>
    <w:p w14:paraId="5604F461" w14:textId="77777777" w:rsidR="00A21BE7" w:rsidRDefault="000F6116" w:rsidP="00735C93">
      <w:pPr>
        <w:spacing w:after="0" w:line="360" w:lineRule="auto"/>
        <w:jc w:val="both"/>
        <w:rPr>
          <w:rFonts w:ascii="Palatino Linotype" w:hAnsi="Palatino Linotype" w:cs="Arial"/>
          <w:sz w:val="24"/>
          <w:szCs w:val="24"/>
        </w:rPr>
      </w:pPr>
      <w:r>
        <w:rPr>
          <w:rFonts w:ascii="Palatino Linotype" w:hAnsi="Palatino Linotype" w:cs="Arial"/>
          <w:sz w:val="24"/>
          <w:szCs w:val="24"/>
        </w:rPr>
        <w:t>Para el recurso de revisión 03731/INFOEM/IP/RR/2024,</w:t>
      </w:r>
      <w:r w:rsidR="00D15067">
        <w:rPr>
          <w:rFonts w:ascii="Palatino Linotype" w:hAnsi="Palatino Linotype" w:cs="Arial"/>
          <w:sz w:val="24"/>
          <w:szCs w:val="24"/>
        </w:rPr>
        <w:t xml:space="preserve"> en fecha veintiséis de junio</w:t>
      </w:r>
      <w:r w:rsidR="005B6158">
        <w:rPr>
          <w:rFonts w:ascii="Palatino Linotype" w:hAnsi="Palatino Linotype" w:cs="Arial"/>
          <w:sz w:val="24"/>
          <w:szCs w:val="24"/>
        </w:rPr>
        <w:t xml:space="preserve"> de dos mil veinticuatro</w:t>
      </w:r>
      <w:r w:rsidR="00D15067">
        <w:rPr>
          <w:rFonts w:ascii="Palatino Linotype" w:hAnsi="Palatino Linotype" w:cs="Arial"/>
          <w:sz w:val="24"/>
          <w:szCs w:val="24"/>
        </w:rPr>
        <w:t>,</w:t>
      </w:r>
      <w:r>
        <w:rPr>
          <w:rFonts w:ascii="Palatino Linotype" w:hAnsi="Palatino Linotype" w:cs="Arial"/>
          <w:sz w:val="24"/>
          <w:szCs w:val="24"/>
        </w:rPr>
        <w:t xml:space="preserve"> el Sujeto Obligado </w:t>
      </w:r>
      <w:r w:rsidR="00AB3D98">
        <w:rPr>
          <w:rFonts w:ascii="Palatino Linotype" w:hAnsi="Palatino Linotype" w:cs="Arial"/>
          <w:sz w:val="24"/>
          <w:szCs w:val="24"/>
        </w:rPr>
        <w:t>emitió su informe justificado a través de</w:t>
      </w:r>
      <w:r w:rsidR="00D15067">
        <w:rPr>
          <w:rFonts w:ascii="Palatino Linotype" w:hAnsi="Palatino Linotype" w:cs="Arial"/>
          <w:sz w:val="24"/>
          <w:szCs w:val="24"/>
        </w:rPr>
        <w:t>l documento titulado “</w:t>
      </w:r>
      <w:r w:rsidR="00D15067" w:rsidRPr="00D15067">
        <w:rPr>
          <w:rFonts w:ascii="Palatino Linotype" w:hAnsi="Palatino Linotype" w:cs="Arial"/>
          <w:sz w:val="24"/>
          <w:szCs w:val="24"/>
        </w:rPr>
        <w:t>DGSP-CCGSyEJ-1989-2024.pdf</w:t>
      </w:r>
      <w:r w:rsidR="00D15067">
        <w:rPr>
          <w:rFonts w:ascii="Palatino Linotype" w:hAnsi="Palatino Linotype" w:cs="Arial"/>
          <w:sz w:val="24"/>
          <w:szCs w:val="24"/>
        </w:rPr>
        <w:t>”, mismo que fue puesto a la vista del Recurrente en fecha ocho de agosto de dos mil veinticuatro.</w:t>
      </w:r>
    </w:p>
    <w:p w14:paraId="17200AFA" w14:textId="77777777" w:rsidR="00D15067" w:rsidRDefault="00D15067" w:rsidP="00735C93">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En lo que respecta al medio de impugnación </w:t>
      </w:r>
      <w:r w:rsidR="005B6158">
        <w:rPr>
          <w:rFonts w:ascii="Palatino Linotype" w:hAnsi="Palatino Linotype" w:cs="Arial"/>
          <w:sz w:val="24"/>
          <w:szCs w:val="24"/>
        </w:rPr>
        <w:t>03732/INFOEM/IP/RR/2024, en fecha veintiséis de junio de dos mil veinticuatro, el Sujeto Obligado actuante emite su informe justificado a través del documento “</w:t>
      </w:r>
      <w:r w:rsidR="005B6158" w:rsidRPr="005B6158">
        <w:rPr>
          <w:rFonts w:ascii="Palatino Linotype" w:hAnsi="Palatino Linotype" w:cs="Arial"/>
          <w:sz w:val="24"/>
          <w:szCs w:val="24"/>
        </w:rPr>
        <w:t>DGSP-CCGSyEJ-1988-2024.pdf</w:t>
      </w:r>
      <w:r w:rsidR="005B6158">
        <w:rPr>
          <w:rFonts w:ascii="Palatino Linotype" w:hAnsi="Palatino Linotype" w:cs="Arial"/>
          <w:sz w:val="24"/>
          <w:szCs w:val="24"/>
        </w:rPr>
        <w:t>”</w:t>
      </w:r>
      <w:r w:rsidR="00117DF6">
        <w:rPr>
          <w:rFonts w:ascii="Palatino Linotype" w:hAnsi="Palatino Linotype" w:cs="Arial"/>
          <w:sz w:val="24"/>
          <w:szCs w:val="24"/>
        </w:rPr>
        <w:t xml:space="preserve">, el cual fue puesto a la vista del Recurrente en fecha </w:t>
      </w:r>
      <w:r w:rsidR="00117DF6" w:rsidRPr="00117DF6">
        <w:rPr>
          <w:rFonts w:ascii="Palatino Linotype" w:hAnsi="Palatino Linotype" w:cs="Arial"/>
          <w:sz w:val="24"/>
          <w:szCs w:val="24"/>
        </w:rPr>
        <w:t>ocho de agosto de dos mil veinticuatro.</w:t>
      </w:r>
    </w:p>
    <w:p w14:paraId="4351D536" w14:textId="77777777" w:rsidR="00117DF6" w:rsidRDefault="00117DF6" w:rsidP="00735C93">
      <w:pPr>
        <w:spacing w:after="0" w:line="360" w:lineRule="auto"/>
        <w:jc w:val="both"/>
        <w:rPr>
          <w:rFonts w:ascii="Palatino Linotype" w:hAnsi="Palatino Linotype" w:cs="Arial"/>
          <w:sz w:val="24"/>
          <w:szCs w:val="24"/>
        </w:rPr>
      </w:pPr>
    </w:p>
    <w:p w14:paraId="356D61E4" w14:textId="77777777" w:rsidR="008F3CD6" w:rsidRPr="00117DF6" w:rsidRDefault="00117DF6" w:rsidP="00117DF6">
      <w:pPr>
        <w:spacing w:after="0" w:line="360" w:lineRule="auto"/>
        <w:jc w:val="both"/>
        <w:rPr>
          <w:rFonts w:ascii="Palatino Linotype" w:eastAsia="Times New Roman" w:hAnsi="Palatino Linotype" w:cs="Arial"/>
          <w:sz w:val="24"/>
          <w:szCs w:val="24"/>
          <w:lang w:eastAsia="es-MX"/>
        </w:rPr>
      </w:pPr>
      <w:r>
        <w:rPr>
          <w:rFonts w:ascii="Palatino Linotype" w:eastAsia="Times New Roman" w:hAnsi="Palatino Linotype" w:cs="Arial"/>
          <w:sz w:val="24"/>
          <w:szCs w:val="24"/>
          <w:lang w:eastAsia="es-MX"/>
        </w:rPr>
        <w:t>A</w:t>
      </w:r>
      <w:r w:rsidR="008F3CD6" w:rsidRPr="00D32665">
        <w:rPr>
          <w:rFonts w:ascii="Palatino Linotype" w:hAnsi="Palatino Linotype" w:cs="Arial"/>
          <w:sz w:val="24"/>
        </w:rPr>
        <w:t xml:space="preserve">sí mismo, se aprecia que no se llevaron a cabo audiencias durante la sustanciación del recurso de revisión, ni se ofrecieron pruebas por parte del </w:t>
      </w:r>
      <w:r w:rsidR="008F3CD6" w:rsidRPr="00D32665">
        <w:rPr>
          <w:rFonts w:ascii="Palatino Linotype" w:hAnsi="Palatino Linotype" w:cs="Arial"/>
          <w:b/>
          <w:sz w:val="24"/>
        </w:rPr>
        <w:t>Recurrente</w:t>
      </w:r>
      <w:r w:rsidR="008F3CD6" w:rsidRPr="00D32665">
        <w:rPr>
          <w:rFonts w:ascii="Palatino Linotype" w:hAnsi="Palatino Linotype" w:cs="Arial"/>
          <w:sz w:val="24"/>
        </w:rPr>
        <w:t>; todo lo anterior en términos de los artículos 185 fracciones II y IV, y 195 de la Ley de Transparencia y Acceso a la Información Pública del Estado de México y Municipios.</w:t>
      </w:r>
    </w:p>
    <w:p w14:paraId="40514989" w14:textId="77777777" w:rsidR="008F3CD6" w:rsidRDefault="008F3CD6" w:rsidP="008F3CD6">
      <w:pPr>
        <w:spacing w:after="0" w:line="360" w:lineRule="auto"/>
        <w:jc w:val="both"/>
        <w:rPr>
          <w:rFonts w:ascii="Palatino Linotype" w:hAnsi="Palatino Linotype" w:cs="Arial"/>
          <w:b/>
          <w:sz w:val="28"/>
          <w:szCs w:val="28"/>
        </w:rPr>
      </w:pPr>
    </w:p>
    <w:p w14:paraId="097EE138" w14:textId="77777777" w:rsidR="009F126F" w:rsidRDefault="009F126F" w:rsidP="009F126F">
      <w:pPr>
        <w:spacing w:line="360" w:lineRule="auto"/>
        <w:jc w:val="both"/>
        <w:rPr>
          <w:rFonts w:ascii="Palatino Linotype" w:eastAsia="Calibri" w:hAnsi="Palatino Linotype" w:cs="Arial"/>
          <w:b/>
          <w:sz w:val="28"/>
          <w:szCs w:val="28"/>
        </w:rPr>
      </w:pPr>
      <w:r>
        <w:rPr>
          <w:rFonts w:ascii="Palatino Linotype" w:hAnsi="Palatino Linotype" w:cs="Arial"/>
          <w:b/>
          <w:sz w:val="28"/>
          <w:szCs w:val="28"/>
        </w:rPr>
        <w:t>SEXTO.</w:t>
      </w:r>
      <w:r w:rsidRPr="0036587B">
        <w:rPr>
          <w:rFonts w:ascii="Palatino Linotype" w:hAnsi="Palatino Linotype" w:cs="Arial"/>
          <w:b/>
          <w:sz w:val="28"/>
        </w:rPr>
        <w:t xml:space="preserve"> </w:t>
      </w:r>
      <w:r>
        <w:rPr>
          <w:rFonts w:ascii="Palatino Linotype" w:eastAsia="Calibri" w:hAnsi="Palatino Linotype" w:cs="Arial"/>
          <w:b/>
          <w:sz w:val="28"/>
          <w:szCs w:val="28"/>
        </w:rPr>
        <w:t>De la Acumulación</w:t>
      </w:r>
    </w:p>
    <w:p w14:paraId="6392C9A7" w14:textId="77777777" w:rsidR="009F126F" w:rsidRDefault="009F126F" w:rsidP="009F126F">
      <w:pPr>
        <w:pStyle w:val="Prrafodelista"/>
        <w:spacing w:line="360" w:lineRule="auto"/>
        <w:ind w:left="0"/>
        <w:jc w:val="both"/>
        <w:rPr>
          <w:rFonts w:ascii="Palatino Linotype" w:hAnsi="Palatino Linotype"/>
        </w:rPr>
      </w:pPr>
      <w:r w:rsidRPr="002C3EC8">
        <w:rPr>
          <w:rFonts w:ascii="Palatino Linotype" w:hAnsi="Palatino Linotype"/>
        </w:rPr>
        <w:t xml:space="preserve">Posteriormente por acuerdo del Pleno del Instituto, en la </w:t>
      </w:r>
      <w:r>
        <w:rPr>
          <w:rFonts w:ascii="Palatino Linotype" w:hAnsi="Palatino Linotype"/>
          <w:b/>
        </w:rPr>
        <w:t xml:space="preserve">Vigésima Tercera </w:t>
      </w:r>
      <w:r w:rsidRPr="004F5D83">
        <w:rPr>
          <w:rFonts w:ascii="Palatino Linotype" w:hAnsi="Palatino Linotype"/>
          <w:b/>
        </w:rPr>
        <w:t>Sesión</w:t>
      </w:r>
      <w:r>
        <w:rPr>
          <w:rFonts w:ascii="Palatino Linotype" w:hAnsi="Palatino Linotype"/>
        </w:rPr>
        <w:t xml:space="preserve"> </w:t>
      </w:r>
      <w:r w:rsidRPr="002C3EC8">
        <w:rPr>
          <w:rFonts w:ascii="Palatino Linotype" w:hAnsi="Palatino Linotype"/>
        </w:rPr>
        <w:t xml:space="preserve">Ordinaria de Pleno, de fecha </w:t>
      </w:r>
      <w:r>
        <w:rPr>
          <w:rFonts w:ascii="Palatino Linotype" w:hAnsi="Palatino Linotype"/>
          <w:b/>
        </w:rPr>
        <w:t>veintiséis de junio de dos mil veinticuatro</w:t>
      </w:r>
      <w:r w:rsidRPr="002C3EC8">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114F013C" w14:textId="77777777" w:rsidR="009F126F" w:rsidRPr="002C3EC8" w:rsidRDefault="009F126F" w:rsidP="009F126F">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316"/>
      </w:tblGrid>
      <w:tr w:rsidR="009F126F" w:rsidRPr="002C3EC8" w14:paraId="53FAC57D" w14:textId="77777777" w:rsidTr="00A26212">
        <w:trPr>
          <w:trHeight w:val="1099"/>
        </w:trPr>
        <w:tc>
          <w:tcPr>
            <w:tcW w:w="7316" w:type="dxa"/>
            <w:tcBorders>
              <w:top w:val="nil"/>
              <w:left w:val="nil"/>
              <w:bottom w:val="nil"/>
              <w:right w:val="nil"/>
            </w:tcBorders>
          </w:tcPr>
          <w:p w14:paraId="1EEF0E0D" w14:textId="77777777" w:rsidR="009F126F" w:rsidRPr="002C3EC8" w:rsidRDefault="009F126F" w:rsidP="00E71F54">
            <w:pPr>
              <w:pStyle w:val="Prrafodelista"/>
              <w:spacing w:line="360" w:lineRule="auto"/>
              <w:ind w:left="0"/>
              <w:jc w:val="both"/>
              <w:rPr>
                <w:rFonts w:ascii="Palatino Linotype" w:hAnsi="Palatino Linotype"/>
                <w:i/>
                <w:sz w:val="22"/>
              </w:rPr>
            </w:pPr>
            <w:r w:rsidRPr="002C3EC8">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9F126F" w:rsidRPr="002C3EC8" w14:paraId="35CC425C" w14:textId="77777777" w:rsidTr="00A26212">
        <w:trPr>
          <w:trHeight w:val="2187"/>
        </w:trPr>
        <w:tc>
          <w:tcPr>
            <w:tcW w:w="7316" w:type="dxa"/>
            <w:tcBorders>
              <w:top w:val="nil"/>
              <w:left w:val="nil"/>
              <w:bottom w:val="nil"/>
              <w:right w:val="nil"/>
            </w:tcBorders>
          </w:tcPr>
          <w:p w14:paraId="56773229" w14:textId="77777777" w:rsidR="009F126F" w:rsidRPr="002C3EC8" w:rsidRDefault="009F126F" w:rsidP="00E71F54">
            <w:pPr>
              <w:pStyle w:val="Prrafodelista"/>
              <w:spacing w:line="360" w:lineRule="auto"/>
              <w:ind w:left="0"/>
              <w:jc w:val="both"/>
              <w:rPr>
                <w:rFonts w:ascii="Palatino Linotype" w:hAnsi="Palatino Linotype"/>
                <w:i/>
                <w:sz w:val="22"/>
              </w:rPr>
            </w:pPr>
            <w:r w:rsidRPr="002C3EC8">
              <w:rPr>
                <w:rFonts w:ascii="Palatino Linotype" w:hAnsi="Palatino Linotype"/>
                <w:i/>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tc>
      </w:tr>
    </w:tbl>
    <w:p w14:paraId="781A99BC" w14:textId="77777777" w:rsidR="00A26212" w:rsidRDefault="00A26212" w:rsidP="009F126F">
      <w:pPr>
        <w:spacing w:after="0" w:line="360" w:lineRule="auto"/>
        <w:jc w:val="both"/>
        <w:rPr>
          <w:rFonts w:ascii="Palatino Linotype" w:hAnsi="Palatino Linotype" w:cs="Arial"/>
          <w:b/>
          <w:sz w:val="28"/>
        </w:rPr>
      </w:pPr>
    </w:p>
    <w:p w14:paraId="2F88CB17" w14:textId="77777777" w:rsidR="008F3CD6" w:rsidRPr="002C3EC8" w:rsidRDefault="009F126F" w:rsidP="009F126F">
      <w:pPr>
        <w:spacing w:after="0" w:line="360" w:lineRule="auto"/>
        <w:jc w:val="both"/>
        <w:rPr>
          <w:rFonts w:ascii="Palatino Linotype" w:hAnsi="Palatino Linotype" w:cs="Arial"/>
          <w:b/>
          <w:sz w:val="28"/>
          <w:szCs w:val="28"/>
        </w:rPr>
      </w:pPr>
      <w:r>
        <w:rPr>
          <w:rFonts w:ascii="Palatino Linotype" w:hAnsi="Palatino Linotype" w:cs="Arial"/>
          <w:b/>
          <w:sz w:val="28"/>
        </w:rPr>
        <w:t>SÉPTIM</w:t>
      </w:r>
      <w:r w:rsidRPr="0036587B">
        <w:rPr>
          <w:rFonts w:ascii="Palatino Linotype" w:hAnsi="Palatino Linotype" w:cs="Arial"/>
          <w:b/>
          <w:sz w:val="28"/>
        </w:rPr>
        <w:t>O</w:t>
      </w:r>
      <w:r>
        <w:rPr>
          <w:rFonts w:ascii="Palatino Linotype" w:hAnsi="Palatino Linotype" w:cs="Arial"/>
          <w:b/>
          <w:sz w:val="28"/>
        </w:rPr>
        <w:t xml:space="preserve">. </w:t>
      </w:r>
      <w:r w:rsidR="008F3CD6" w:rsidRPr="002C3EC8">
        <w:rPr>
          <w:rFonts w:ascii="Palatino Linotype" w:hAnsi="Palatino Linotype" w:cs="Arial"/>
          <w:b/>
          <w:sz w:val="28"/>
          <w:szCs w:val="28"/>
        </w:rPr>
        <w:t>Del Cierre de Instrucción.</w:t>
      </w:r>
    </w:p>
    <w:p w14:paraId="2DE40CB2" w14:textId="77777777" w:rsidR="008F3CD6" w:rsidRDefault="008F3CD6" w:rsidP="008F3CD6">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w:t>
      </w:r>
      <w:r w:rsidR="002E7AB6">
        <w:rPr>
          <w:rFonts w:ascii="Palatino Linotype" w:hAnsi="Palatino Linotype" w:cs="Arial"/>
          <w:sz w:val="24"/>
          <w:szCs w:val="24"/>
        </w:rPr>
        <w:t>s</w:t>
      </w:r>
      <w:r>
        <w:rPr>
          <w:rFonts w:ascii="Palatino Linotype" w:hAnsi="Palatino Linotype" w:cs="Arial"/>
          <w:sz w:val="24"/>
          <w:szCs w:val="24"/>
        </w:rPr>
        <w:t xml:space="preserve"> </w:t>
      </w:r>
      <w:r w:rsidR="002E7AB6">
        <w:rPr>
          <w:rFonts w:ascii="Palatino Linotype" w:hAnsi="Palatino Linotype" w:cs="Arial"/>
          <w:b/>
          <w:sz w:val="24"/>
          <w:szCs w:val="24"/>
        </w:rPr>
        <w:t xml:space="preserve">diecinueve </w:t>
      </w:r>
      <w:r w:rsidR="009F126F">
        <w:rPr>
          <w:rFonts w:ascii="Palatino Linotype" w:hAnsi="Palatino Linotype" w:cs="Arial"/>
          <w:b/>
          <w:sz w:val="24"/>
          <w:szCs w:val="24"/>
        </w:rPr>
        <w:t>de julio</w:t>
      </w:r>
      <w:r w:rsidR="002E7AB6">
        <w:rPr>
          <w:rFonts w:ascii="Palatino Linotype" w:hAnsi="Palatino Linotype" w:cs="Arial"/>
          <w:b/>
          <w:sz w:val="24"/>
          <w:szCs w:val="24"/>
        </w:rPr>
        <w:t xml:space="preserve"> y catorce de agosto</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20C7CC40" w14:textId="77777777" w:rsidR="008F3CD6" w:rsidRDefault="002B61CA" w:rsidP="008F3CD6">
      <w:pPr>
        <w:spacing w:before="240" w:line="360" w:lineRule="auto"/>
        <w:rPr>
          <w:rFonts w:ascii="Palatino Linotype" w:hAnsi="Palatino Linotype" w:cs="Arial"/>
          <w:b/>
          <w:sz w:val="28"/>
        </w:rPr>
      </w:pPr>
      <w:r>
        <w:rPr>
          <w:rFonts w:ascii="Palatino Linotype" w:hAnsi="Palatino Linotype" w:cs="Arial"/>
          <w:b/>
          <w:sz w:val="28"/>
        </w:rPr>
        <w:t>OCTAVO. De la ampliación del plazo para resolver.</w:t>
      </w:r>
    </w:p>
    <w:p w14:paraId="2BF386F2" w14:textId="6395ADBC" w:rsidR="001E21A0" w:rsidRPr="001E21A0" w:rsidRDefault="001E21A0" w:rsidP="001E21A0">
      <w:pPr>
        <w:spacing w:after="0" w:line="360" w:lineRule="auto"/>
        <w:jc w:val="both"/>
        <w:rPr>
          <w:rFonts w:ascii="Palatino Linotype" w:hAnsi="Palatino Linotype" w:cs="Arial"/>
          <w:sz w:val="24"/>
          <w:szCs w:val="24"/>
        </w:rPr>
      </w:pPr>
      <w:r w:rsidRPr="001E21A0">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007434D3" w:rsidRPr="007434D3">
        <w:rPr>
          <w:rFonts w:ascii="Palatino Linotype" w:hAnsi="Palatino Linotype" w:cs="Arial"/>
          <w:color w:val="000000" w:themeColor="text1"/>
          <w:sz w:val="24"/>
          <w:szCs w:val="24"/>
        </w:rPr>
        <w:t>veintiuno</w:t>
      </w:r>
      <w:r w:rsidRPr="007434D3">
        <w:rPr>
          <w:rFonts w:ascii="Palatino Linotype" w:hAnsi="Palatino Linotype" w:cs="Arial"/>
          <w:color w:val="000000" w:themeColor="text1"/>
          <w:sz w:val="24"/>
          <w:szCs w:val="24"/>
        </w:rPr>
        <w:t xml:space="preserve"> de agosto de</w:t>
      </w:r>
      <w:r w:rsidRPr="001E21A0">
        <w:rPr>
          <w:rFonts w:ascii="Palatino Linotype" w:hAnsi="Palatino Linotype" w:cs="Arial"/>
          <w:color w:val="000000" w:themeColor="text1"/>
          <w:sz w:val="24"/>
          <w:szCs w:val="24"/>
        </w:rPr>
        <w:t xml:space="preserve"> dos mil veinticuatro</w:t>
      </w:r>
      <w:r w:rsidRPr="001E21A0">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88CC7A2" w14:textId="77777777" w:rsidR="001E21A0" w:rsidRPr="001E21A0" w:rsidRDefault="001E21A0" w:rsidP="001E21A0">
      <w:pPr>
        <w:spacing w:after="0" w:line="360" w:lineRule="auto"/>
        <w:jc w:val="both"/>
        <w:rPr>
          <w:rFonts w:ascii="Palatino Linotype" w:hAnsi="Palatino Linotype" w:cs="Arial"/>
          <w:sz w:val="24"/>
          <w:szCs w:val="24"/>
        </w:rPr>
      </w:pPr>
    </w:p>
    <w:p w14:paraId="0BD363E7"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47AC446C"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36C9C338"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55308F7"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0D8BF2D4"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CEF75AC"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9822C57"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31EBCBD1"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3DF6CBF8"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 xml:space="preserve"> </w:t>
      </w:r>
    </w:p>
    <w:p w14:paraId="3FFBC807" w14:textId="77777777" w:rsidR="001E21A0" w:rsidRPr="001E21A0" w:rsidRDefault="001E21A0" w:rsidP="001E21A0">
      <w:pPr>
        <w:spacing w:after="0" w:line="360" w:lineRule="auto"/>
        <w:ind w:left="993" w:right="49" w:hanging="426"/>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b/>
          <w:sz w:val="24"/>
          <w:szCs w:val="24"/>
          <w:lang w:val="es-ES" w:eastAsia="es-ES"/>
        </w:rPr>
        <w:t xml:space="preserve">a) </w:t>
      </w:r>
      <w:r w:rsidRPr="001E21A0">
        <w:rPr>
          <w:rFonts w:ascii="Palatino Linotype" w:eastAsia="Times New Roman" w:hAnsi="Palatino Linotype" w:cs="Arial"/>
          <w:b/>
          <w:sz w:val="24"/>
          <w:szCs w:val="24"/>
          <w:lang w:val="es-ES" w:eastAsia="es-ES"/>
        </w:rPr>
        <w:tab/>
        <w:t>Complejidad del asunto:</w:t>
      </w:r>
      <w:r w:rsidRPr="001E21A0">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393593B4" w14:textId="77777777" w:rsidR="001E21A0" w:rsidRPr="001E21A0" w:rsidRDefault="001E21A0" w:rsidP="001E21A0">
      <w:pPr>
        <w:spacing w:after="0" w:line="360" w:lineRule="auto"/>
        <w:ind w:left="993" w:right="49" w:hanging="426"/>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b/>
          <w:sz w:val="24"/>
          <w:szCs w:val="24"/>
          <w:lang w:val="es-ES" w:eastAsia="es-ES"/>
        </w:rPr>
        <w:t xml:space="preserve">b) </w:t>
      </w:r>
      <w:r w:rsidRPr="001E21A0">
        <w:rPr>
          <w:rFonts w:ascii="Palatino Linotype" w:eastAsia="Times New Roman" w:hAnsi="Palatino Linotype" w:cs="Arial"/>
          <w:b/>
          <w:sz w:val="24"/>
          <w:szCs w:val="24"/>
          <w:lang w:val="es-ES" w:eastAsia="es-ES"/>
        </w:rPr>
        <w:tab/>
        <w:t>Actividad Procesal del interesado:</w:t>
      </w:r>
      <w:r w:rsidRPr="001E21A0">
        <w:rPr>
          <w:rFonts w:ascii="Palatino Linotype" w:eastAsia="Times New Roman" w:hAnsi="Palatino Linotype" w:cs="Arial"/>
          <w:sz w:val="24"/>
          <w:szCs w:val="24"/>
          <w:lang w:val="es-ES" w:eastAsia="es-ES"/>
        </w:rPr>
        <w:t xml:space="preserve"> Acciones u omisiones del interesado.</w:t>
      </w:r>
    </w:p>
    <w:p w14:paraId="57702E17" w14:textId="77777777" w:rsidR="001E21A0" w:rsidRPr="001E21A0" w:rsidRDefault="001E21A0" w:rsidP="001E21A0">
      <w:pPr>
        <w:spacing w:after="0" w:line="360" w:lineRule="auto"/>
        <w:ind w:left="993" w:right="49" w:hanging="426"/>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b/>
          <w:sz w:val="24"/>
          <w:szCs w:val="24"/>
          <w:lang w:val="es-ES" w:eastAsia="es-ES"/>
        </w:rPr>
        <w:t xml:space="preserve">c) </w:t>
      </w:r>
      <w:r w:rsidRPr="001E21A0">
        <w:rPr>
          <w:rFonts w:ascii="Palatino Linotype" w:eastAsia="Times New Roman" w:hAnsi="Palatino Linotype" w:cs="Arial"/>
          <w:b/>
          <w:sz w:val="24"/>
          <w:szCs w:val="24"/>
          <w:lang w:val="es-ES" w:eastAsia="es-ES"/>
        </w:rPr>
        <w:tab/>
        <w:t>Conducta de la Autoridad:</w:t>
      </w:r>
      <w:r w:rsidRPr="001E21A0">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5A5100F" w14:textId="77777777" w:rsidR="001E21A0" w:rsidRPr="001E21A0" w:rsidRDefault="001E21A0" w:rsidP="001E21A0">
      <w:pPr>
        <w:spacing w:after="0" w:line="360" w:lineRule="auto"/>
        <w:ind w:left="993" w:right="49" w:hanging="426"/>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b/>
          <w:sz w:val="24"/>
          <w:szCs w:val="24"/>
          <w:lang w:val="es-ES" w:eastAsia="es-ES"/>
        </w:rPr>
        <w:t xml:space="preserve">d) </w:t>
      </w:r>
      <w:r w:rsidRPr="001E21A0">
        <w:rPr>
          <w:rFonts w:ascii="Palatino Linotype" w:eastAsia="Times New Roman" w:hAnsi="Palatino Linotype" w:cs="Arial"/>
          <w:b/>
          <w:sz w:val="24"/>
          <w:szCs w:val="24"/>
          <w:lang w:val="es-ES" w:eastAsia="es-ES"/>
        </w:rPr>
        <w:tab/>
        <w:t>La afectación generada en la situación jurídica de la persona involucrada en el proceso:</w:t>
      </w:r>
      <w:r w:rsidRPr="001E21A0">
        <w:rPr>
          <w:rFonts w:ascii="Palatino Linotype" w:eastAsia="Times New Roman" w:hAnsi="Palatino Linotype" w:cs="Arial"/>
          <w:sz w:val="24"/>
          <w:szCs w:val="24"/>
          <w:lang w:val="es-ES" w:eastAsia="es-ES"/>
        </w:rPr>
        <w:t xml:space="preserve"> Violación a sus derechos humanos.</w:t>
      </w:r>
    </w:p>
    <w:p w14:paraId="2865D1EA"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6532B5E7"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794C16"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7968DAC7"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469E0EFC"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38B1BBC7"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7DA028"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0F75D05D"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35C72B3F"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34D2D0DA"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w:t>
      </w:r>
      <w:r w:rsidRPr="001E21A0">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1E21A0">
        <w:rPr>
          <w:rFonts w:ascii="Palatino Linotype" w:eastAsia="Times New Roman" w:hAnsi="Palatino Linotype" w:cs="Arial"/>
          <w:sz w:val="24"/>
          <w:szCs w:val="24"/>
          <w:lang w:val="es-ES" w:eastAsia="es-ES"/>
        </w:rPr>
        <w:t>.” consultable en el Semanario Judicial de la Federación y su gaceta, con el registro digital 2002351.</w:t>
      </w:r>
    </w:p>
    <w:p w14:paraId="16A3012E"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06710E37"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w:t>
      </w:r>
      <w:r w:rsidRPr="001E21A0">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1E21A0">
        <w:rPr>
          <w:rFonts w:ascii="Palatino Linotype" w:eastAsia="Times New Roman" w:hAnsi="Palatino Linotype" w:cs="Arial"/>
          <w:sz w:val="24"/>
          <w:szCs w:val="24"/>
          <w:lang w:val="es-ES" w:eastAsia="es-ES"/>
        </w:rPr>
        <w:t>”, visible en el Semanario Judicial de la Federación y su gaceta, con el registro digital 2002350.</w:t>
      </w:r>
    </w:p>
    <w:p w14:paraId="3A3B18EA"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p>
    <w:p w14:paraId="0837A70C" w14:textId="77777777" w:rsidR="001E21A0" w:rsidRPr="001E21A0" w:rsidRDefault="001E21A0" w:rsidP="001E21A0">
      <w:pPr>
        <w:spacing w:after="0" w:line="360" w:lineRule="auto"/>
        <w:ind w:right="49"/>
        <w:jc w:val="both"/>
        <w:rPr>
          <w:rFonts w:ascii="Palatino Linotype" w:eastAsia="Times New Roman" w:hAnsi="Palatino Linotype" w:cs="Arial"/>
          <w:sz w:val="24"/>
          <w:szCs w:val="24"/>
          <w:lang w:val="es-ES" w:eastAsia="es-ES"/>
        </w:rPr>
      </w:pPr>
      <w:r w:rsidRPr="001E21A0">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390BC821" w14:textId="77777777" w:rsidR="008F3CD6" w:rsidRPr="002C3EC8" w:rsidRDefault="008F3CD6" w:rsidP="008F3CD6">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14:paraId="14097D32" w14:textId="77777777" w:rsidR="008F3CD6" w:rsidRPr="002C3EC8" w:rsidRDefault="008F3CD6" w:rsidP="008F3CD6">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4B14AD85" w14:textId="77777777" w:rsidR="008F3CD6" w:rsidRPr="00165D42" w:rsidRDefault="008F3CD6" w:rsidP="008F3CD6">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14:paraId="2716AF87" w14:textId="77777777" w:rsidR="008069FC" w:rsidRDefault="008069FC" w:rsidP="008069FC">
      <w:pPr>
        <w:pStyle w:val="Prrafodelista"/>
        <w:autoSpaceDE w:val="0"/>
        <w:autoSpaceDN w:val="0"/>
        <w:adjustRightInd w:val="0"/>
        <w:spacing w:line="360" w:lineRule="auto"/>
        <w:ind w:left="0"/>
        <w:jc w:val="both"/>
        <w:rPr>
          <w:rFonts w:ascii="Palatino Linotype" w:hAnsi="Palatino Linotype" w:cs="Arial"/>
          <w:b/>
          <w:sz w:val="28"/>
        </w:rPr>
      </w:pPr>
    </w:p>
    <w:p w14:paraId="20D94817" w14:textId="77777777" w:rsidR="008F3CD6" w:rsidRPr="002C3EC8" w:rsidRDefault="008F3CD6" w:rsidP="008F3CD6">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4AAF53FA" w14:textId="77777777" w:rsidR="008F3CD6" w:rsidRPr="002C3EC8" w:rsidRDefault="008F3CD6" w:rsidP="008F3CD6">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3356B72" w14:textId="77777777" w:rsidR="008F3CD6" w:rsidRPr="00821CCD" w:rsidRDefault="008F3CD6" w:rsidP="008F3CD6">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7367D525" w14:textId="77777777" w:rsidR="008F3CD6" w:rsidRPr="00821CCD" w:rsidRDefault="008F3CD6" w:rsidP="008F3CD6">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14:paraId="7168D962" w14:textId="77777777" w:rsidR="008F3CD6" w:rsidRPr="00821CCD" w:rsidRDefault="008F3CD6" w:rsidP="008F3CD6">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14:paraId="5E688900" w14:textId="77777777" w:rsidR="008F3CD6" w:rsidRPr="00821CCD" w:rsidRDefault="008F3CD6" w:rsidP="008F3CD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14:paraId="6B5C9D57" w14:textId="77777777" w:rsidR="008F3CD6" w:rsidRPr="00821CCD" w:rsidRDefault="008F3CD6" w:rsidP="008F3CD6">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14:paraId="5B0CF25D" w14:textId="77777777" w:rsidR="008F3CD6" w:rsidRPr="00821CCD" w:rsidRDefault="008F3CD6" w:rsidP="008F3CD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14:paraId="1ABAB906" w14:textId="77777777" w:rsidR="008F3CD6" w:rsidRPr="00821CCD" w:rsidRDefault="008F3CD6" w:rsidP="008F3CD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14:paraId="0858C97D" w14:textId="77777777" w:rsidR="008F3CD6" w:rsidRPr="00821CCD" w:rsidRDefault="008F3CD6" w:rsidP="008F3CD6">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14:paraId="51367DA0" w14:textId="77777777" w:rsidR="008F3CD6" w:rsidRPr="00821CCD" w:rsidRDefault="008F3CD6" w:rsidP="008F3CD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14:paraId="327E4C53" w14:textId="77777777" w:rsidR="008F3CD6" w:rsidRPr="00821CCD" w:rsidRDefault="008F3CD6" w:rsidP="008F3CD6">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14:paraId="3242E6E4" w14:textId="77777777" w:rsidR="008F3CD6" w:rsidRPr="00821CCD" w:rsidRDefault="008F3CD6" w:rsidP="008F3CD6">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Adicionalmente, se podrán anexar las pruebas y demás elementos que considere procedentes someter a juicio del Instituto. </w:t>
      </w:r>
    </w:p>
    <w:p w14:paraId="4BA09165" w14:textId="77777777" w:rsidR="008F3CD6" w:rsidRPr="00821CCD" w:rsidRDefault="008F3CD6" w:rsidP="008F3CD6">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14:paraId="69F69DFD" w14:textId="77777777" w:rsidR="008F3CD6" w:rsidRPr="00821CCD" w:rsidRDefault="008F3CD6" w:rsidP="008F3CD6">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3517EBFF" w14:textId="77777777" w:rsidR="008F3CD6" w:rsidRPr="00821CCD" w:rsidRDefault="008F3CD6" w:rsidP="008F3CD6">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14:paraId="71C55D7E" w14:textId="77777777" w:rsidR="008F3CD6" w:rsidRPr="00821CCD" w:rsidRDefault="008F3CD6" w:rsidP="008F3CD6">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8F3CD6" w:rsidRPr="00821CCD" w14:paraId="1928E00E" w14:textId="77777777" w:rsidTr="00E71F54">
        <w:trPr>
          <w:trHeight w:val="1360"/>
        </w:trPr>
        <w:tc>
          <w:tcPr>
            <w:tcW w:w="7982" w:type="dxa"/>
          </w:tcPr>
          <w:p w14:paraId="3BA08C08"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5028480F" w14:textId="77777777" w:rsidR="008F3CD6" w:rsidRPr="00821CCD" w:rsidRDefault="008F3CD6" w:rsidP="008F3CD6">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8F3CD6" w:rsidRPr="00821CCD" w14:paraId="17E8B841" w14:textId="77777777" w:rsidTr="00E71F54">
        <w:trPr>
          <w:jc w:val="center"/>
        </w:trPr>
        <w:tc>
          <w:tcPr>
            <w:tcW w:w="8075" w:type="dxa"/>
          </w:tcPr>
          <w:p w14:paraId="34615286" w14:textId="77777777" w:rsidR="008F3CD6" w:rsidRPr="00821CCD" w:rsidRDefault="008F3CD6" w:rsidP="00E71F54">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14:paraId="14A7A7D0"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7EDD94D3"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14:paraId="15A360AF"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37C0E122"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14:paraId="7D899ABB"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14:paraId="2301FFC8"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14:paraId="1EBE5B46"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14:paraId="07C04814" w14:textId="77777777" w:rsidR="008F3CD6" w:rsidRPr="00821CCD" w:rsidRDefault="008F3CD6" w:rsidP="00E71F5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7699CADB" w14:textId="77777777" w:rsidR="008F3CD6" w:rsidRPr="00821CCD" w:rsidRDefault="008F3CD6" w:rsidP="00E71F5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0508181E" w14:textId="77777777" w:rsidR="008F3CD6" w:rsidRPr="00821CCD" w:rsidRDefault="008F3CD6" w:rsidP="00E71F5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14:paraId="2291E163" w14:textId="77777777" w:rsidR="008F3CD6" w:rsidRPr="00821CCD" w:rsidRDefault="008F3CD6" w:rsidP="00E71F5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14:paraId="51804611" w14:textId="77777777" w:rsidR="008F3CD6" w:rsidRPr="00821CCD" w:rsidRDefault="008F3CD6" w:rsidP="00E71F5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14:paraId="410CCF5F" w14:textId="77777777" w:rsidR="008F3CD6" w:rsidRPr="00821CCD" w:rsidRDefault="008F3CD6" w:rsidP="00E71F5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37C3725" w14:textId="77777777" w:rsidR="008F3CD6" w:rsidRPr="00821CCD" w:rsidRDefault="008F3CD6" w:rsidP="00E71F5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14:paraId="6F5C52CA" w14:textId="77777777" w:rsidR="008F3CD6" w:rsidRPr="00821CCD" w:rsidRDefault="008F3CD6" w:rsidP="00E71F54">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IV. Se establecerán mecanismos de acceso a la información y procedimientos de revisión expeditos que se sustanciarán ante el organismo autónomo especializado e imparcial que establece esta Constitución.</w:t>
            </w:r>
          </w:p>
          <w:p w14:paraId="43E1131B"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14:paraId="2CA6D93D" w14:textId="77777777" w:rsidR="008F3CD6" w:rsidRPr="00821CCD" w:rsidRDefault="008F3CD6" w:rsidP="00E71F54">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14:paraId="55F146D7" w14:textId="77777777" w:rsidR="00A26212" w:rsidRDefault="00A26212" w:rsidP="008F3CD6">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p>
    <w:p w14:paraId="24378CE9" w14:textId="77777777" w:rsidR="008F3CD6" w:rsidRPr="00821CCD" w:rsidRDefault="008F3CD6" w:rsidP="008F3CD6">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14:paraId="02258237" w14:textId="77777777" w:rsidR="008F3CD6" w:rsidRPr="00821CCD" w:rsidRDefault="008F3CD6" w:rsidP="00247D1F">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14:paraId="74013AF7" w14:textId="77777777" w:rsidR="008F3CD6" w:rsidRDefault="008F3CD6" w:rsidP="00247D1F">
      <w:pPr>
        <w:pStyle w:val="Prrafodelista"/>
        <w:autoSpaceDE w:val="0"/>
        <w:autoSpaceDN w:val="0"/>
        <w:adjustRightInd w:val="0"/>
        <w:spacing w:line="360" w:lineRule="auto"/>
        <w:ind w:left="0"/>
        <w:jc w:val="both"/>
        <w:rPr>
          <w:rFonts w:ascii="Palatino Linotype" w:hAnsi="Palatino Linotype" w:cs="Arial"/>
          <w:b/>
          <w:sz w:val="28"/>
        </w:rPr>
      </w:pPr>
    </w:p>
    <w:p w14:paraId="6E3FFE68" w14:textId="77777777" w:rsidR="008F3CD6" w:rsidRPr="002C3EC8" w:rsidRDefault="008F3CD6" w:rsidP="00247D1F">
      <w:pPr>
        <w:pStyle w:val="Prrafodelista"/>
        <w:autoSpaceDE w:val="0"/>
        <w:autoSpaceDN w:val="0"/>
        <w:adjustRightInd w:val="0"/>
        <w:spacing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280FC31C" w14:textId="77777777" w:rsidR="008F3CD6" w:rsidRPr="002C3EC8" w:rsidRDefault="008F3CD6" w:rsidP="008F3CD6">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BCCF3A" w14:textId="77777777" w:rsidR="008F3CD6" w:rsidRPr="002C3EC8" w:rsidRDefault="008F3CD6" w:rsidP="00247D1F">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0966DDE8" w14:textId="77777777" w:rsidR="008F3CD6" w:rsidRDefault="008F3CD6" w:rsidP="00247D1F">
      <w:pPr>
        <w:tabs>
          <w:tab w:val="left" w:pos="709"/>
        </w:tabs>
        <w:spacing w:after="0" w:line="360" w:lineRule="auto"/>
        <w:ind w:right="51"/>
        <w:jc w:val="both"/>
        <w:rPr>
          <w:rFonts w:ascii="Palatino Linotype" w:hAnsi="Palatino Linotype"/>
          <w:b/>
          <w:sz w:val="28"/>
          <w:szCs w:val="28"/>
        </w:rPr>
      </w:pPr>
    </w:p>
    <w:p w14:paraId="4A5BCE3E" w14:textId="77777777" w:rsidR="008F3CD6" w:rsidRPr="002C3EC8" w:rsidRDefault="008F3CD6" w:rsidP="00247D1F">
      <w:pPr>
        <w:tabs>
          <w:tab w:val="left" w:pos="709"/>
        </w:tabs>
        <w:spacing w:after="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3F040CDF" w14:textId="77777777" w:rsidR="008F3CD6" w:rsidRPr="007379EE" w:rsidRDefault="008F3CD6" w:rsidP="008F3CD6">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w:t>
      </w:r>
      <w:r w:rsidRPr="00D52CBA">
        <w:rPr>
          <w:rFonts w:ascii="Palatino Linotype" w:eastAsia="Palatino Linotype" w:hAnsi="Palatino Linotype" w:cs="Palatino Linotype"/>
          <w:color w:val="000000"/>
          <w:sz w:val="24"/>
          <w:szCs w:val="24"/>
        </w:rPr>
        <w:t>Transparencia local.</w:t>
      </w:r>
    </w:p>
    <w:p w14:paraId="196E9384" w14:textId="77777777" w:rsidR="008F3CD6" w:rsidRDefault="008F3CD6" w:rsidP="008F3CD6">
      <w:pPr>
        <w:autoSpaceDE w:val="0"/>
        <w:autoSpaceDN w:val="0"/>
        <w:adjustRightInd w:val="0"/>
        <w:ind w:right="567"/>
        <w:rPr>
          <w:rFonts w:ascii="Palatino Linotype" w:eastAsia="Calibri" w:hAnsi="Palatino Linotype" w:cs="Arial"/>
        </w:rPr>
      </w:pPr>
    </w:p>
    <w:p w14:paraId="421DF3E3" w14:textId="4DAD1497" w:rsidR="008F3CD6" w:rsidRDefault="008F3CD6" w:rsidP="008F3CD6">
      <w:pPr>
        <w:spacing w:line="360" w:lineRule="auto"/>
        <w:jc w:val="both"/>
        <w:rPr>
          <w:rFonts w:ascii="Palatino Linotype" w:hAnsi="Palatino Linotype" w:cs="Tahoma"/>
          <w:bCs/>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r w:rsidR="004867D6">
        <w:rPr>
          <w:rFonts w:ascii="Palatino Linotype" w:hAnsi="Palatino Linotype" w:cs="Tahoma"/>
          <w:bCs/>
          <w:sz w:val="24"/>
        </w:rPr>
        <w:t xml:space="preserve"> de</w:t>
      </w:r>
      <w:r w:rsidR="00BF4AF8">
        <w:rPr>
          <w:rFonts w:ascii="Palatino Linotype" w:hAnsi="Palatino Linotype" w:cs="Tahoma"/>
          <w:bCs/>
          <w:sz w:val="24"/>
        </w:rPr>
        <w:t xml:space="preserve"> </w:t>
      </w:r>
      <w:r w:rsidR="004867D6">
        <w:rPr>
          <w:rFonts w:ascii="Palatino Linotype" w:hAnsi="Palatino Linotype" w:cs="Tahoma"/>
          <w:bCs/>
          <w:sz w:val="24"/>
        </w:rPr>
        <w:t>l</w:t>
      </w:r>
      <w:r w:rsidR="00BF4AF8">
        <w:rPr>
          <w:rFonts w:ascii="Palatino Linotype" w:hAnsi="Palatino Linotype" w:cs="Tahoma"/>
          <w:bCs/>
          <w:sz w:val="24"/>
        </w:rPr>
        <w:t xml:space="preserve">as </w:t>
      </w:r>
      <w:r w:rsidR="006166EC">
        <w:rPr>
          <w:rFonts w:ascii="Palatino Linotype" w:hAnsi="Palatino Linotype" w:cs="Tahoma"/>
          <w:bCs/>
          <w:sz w:val="24"/>
        </w:rPr>
        <w:t>anualidades</w:t>
      </w:r>
      <w:r w:rsidR="004867D6">
        <w:rPr>
          <w:rFonts w:ascii="Palatino Linotype" w:hAnsi="Palatino Linotype" w:cs="Tahoma"/>
          <w:bCs/>
          <w:sz w:val="24"/>
        </w:rPr>
        <w:t xml:space="preserve"> 2022, 2023 y 2024</w:t>
      </w:r>
      <w:r w:rsidRPr="00A779C7">
        <w:rPr>
          <w:rFonts w:ascii="Palatino Linotype" w:hAnsi="Palatino Linotype" w:cs="Tahoma"/>
          <w:bCs/>
          <w:sz w:val="24"/>
        </w:rPr>
        <w:t>:</w:t>
      </w:r>
    </w:p>
    <w:p w14:paraId="09D307C1" w14:textId="46B23560" w:rsidR="004867D6" w:rsidRDefault="000067EE" w:rsidP="004867D6">
      <w:pPr>
        <w:pStyle w:val="Prrafodelista"/>
        <w:numPr>
          <w:ilvl w:val="0"/>
          <w:numId w:val="21"/>
        </w:numPr>
        <w:spacing w:line="360" w:lineRule="auto"/>
        <w:jc w:val="both"/>
        <w:rPr>
          <w:rFonts w:ascii="Palatino Linotype" w:hAnsi="Palatino Linotype" w:cs="Arial"/>
        </w:rPr>
      </w:pPr>
      <w:r>
        <w:rPr>
          <w:rFonts w:ascii="Palatino Linotype" w:hAnsi="Palatino Linotype" w:cs="Arial"/>
        </w:rPr>
        <w:t>A</w:t>
      </w:r>
      <w:r w:rsidRPr="000067EE">
        <w:rPr>
          <w:rFonts w:ascii="Palatino Linotype" w:hAnsi="Palatino Linotype" w:cs="Arial"/>
        </w:rPr>
        <w:t>venidas, calles o cualquiera que se haya repavimentado</w:t>
      </w:r>
      <w:r w:rsidR="00F452C5" w:rsidRPr="00F452C5">
        <w:t xml:space="preserve"> </w:t>
      </w:r>
      <w:r w:rsidR="00F452C5" w:rsidRPr="00F452C5">
        <w:rPr>
          <w:rFonts w:ascii="Palatino Linotype" w:hAnsi="Palatino Linotype" w:cs="Arial"/>
        </w:rPr>
        <w:t>y bacheo</w:t>
      </w:r>
    </w:p>
    <w:p w14:paraId="746635C3" w14:textId="354F851B" w:rsidR="00F452C5" w:rsidRDefault="00F452C5" w:rsidP="004867D6">
      <w:pPr>
        <w:pStyle w:val="Prrafodelista"/>
        <w:numPr>
          <w:ilvl w:val="0"/>
          <w:numId w:val="21"/>
        </w:numPr>
        <w:spacing w:line="360" w:lineRule="auto"/>
        <w:jc w:val="both"/>
        <w:rPr>
          <w:rFonts w:ascii="Palatino Linotype" w:hAnsi="Palatino Linotype" w:cs="Arial"/>
        </w:rPr>
      </w:pPr>
      <w:r>
        <w:rPr>
          <w:rFonts w:ascii="Palatino Linotype" w:hAnsi="Palatino Linotype" w:cs="Arial"/>
        </w:rPr>
        <w:t>U</w:t>
      </w:r>
      <w:r w:rsidR="004867D6" w:rsidRPr="00F452C5">
        <w:rPr>
          <w:rFonts w:ascii="Palatino Linotype" w:hAnsi="Palatino Linotype" w:cs="Arial"/>
        </w:rPr>
        <w:t>bicación</w:t>
      </w:r>
    </w:p>
    <w:p w14:paraId="55851E8B" w14:textId="1B46FB12" w:rsidR="00F452C5" w:rsidRDefault="00F452C5" w:rsidP="004867D6">
      <w:pPr>
        <w:pStyle w:val="Prrafodelista"/>
        <w:numPr>
          <w:ilvl w:val="0"/>
          <w:numId w:val="21"/>
        </w:numPr>
        <w:spacing w:line="360" w:lineRule="auto"/>
        <w:jc w:val="both"/>
        <w:rPr>
          <w:rFonts w:ascii="Palatino Linotype" w:hAnsi="Palatino Linotype" w:cs="Arial"/>
        </w:rPr>
      </w:pPr>
      <w:r>
        <w:rPr>
          <w:rFonts w:ascii="Palatino Linotype" w:hAnsi="Palatino Linotype" w:cs="Arial"/>
        </w:rPr>
        <w:t>M</w:t>
      </w:r>
      <w:r w:rsidR="004867D6" w:rsidRPr="00F452C5">
        <w:rPr>
          <w:rFonts w:ascii="Palatino Linotype" w:hAnsi="Palatino Linotype" w:cs="Arial"/>
        </w:rPr>
        <w:t>etros</w:t>
      </w:r>
      <w:r>
        <w:rPr>
          <w:rFonts w:ascii="Palatino Linotype" w:hAnsi="Palatino Linotype" w:cs="Arial"/>
        </w:rPr>
        <w:t>,</w:t>
      </w:r>
      <w:r w:rsidR="004867D6" w:rsidRPr="00F452C5">
        <w:rPr>
          <w:rFonts w:ascii="Palatino Linotype" w:hAnsi="Palatino Linotype" w:cs="Arial"/>
        </w:rPr>
        <w:t xml:space="preserve"> </w:t>
      </w:r>
      <w:r w:rsidRPr="00F452C5">
        <w:rPr>
          <w:rFonts w:ascii="Palatino Linotype" w:hAnsi="Palatino Linotype" w:cs="Arial"/>
        </w:rPr>
        <w:t>kilómetros</w:t>
      </w:r>
      <w:r w:rsidR="004867D6" w:rsidRPr="00F452C5">
        <w:rPr>
          <w:rFonts w:ascii="Palatino Linotype" w:hAnsi="Palatino Linotype" w:cs="Arial"/>
        </w:rPr>
        <w:t xml:space="preserve">, etc. </w:t>
      </w:r>
    </w:p>
    <w:p w14:paraId="15501B53" w14:textId="77777777" w:rsidR="00F452C5" w:rsidRDefault="00F452C5" w:rsidP="004867D6">
      <w:pPr>
        <w:pStyle w:val="Prrafodelista"/>
        <w:numPr>
          <w:ilvl w:val="0"/>
          <w:numId w:val="21"/>
        </w:numPr>
        <w:spacing w:line="360" w:lineRule="auto"/>
        <w:jc w:val="both"/>
        <w:rPr>
          <w:rFonts w:ascii="Palatino Linotype" w:hAnsi="Palatino Linotype" w:cs="Arial"/>
        </w:rPr>
      </w:pPr>
      <w:r>
        <w:rPr>
          <w:rFonts w:ascii="Palatino Linotype" w:hAnsi="Palatino Linotype" w:cs="Arial"/>
        </w:rPr>
        <w:t>G</w:t>
      </w:r>
      <w:r w:rsidR="004867D6" w:rsidRPr="00F452C5">
        <w:rPr>
          <w:rFonts w:ascii="Palatino Linotype" w:hAnsi="Palatino Linotype" w:cs="Arial"/>
        </w:rPr>
        <w:t xml:space="preserve">asto </w:t>
      </w:r>
      <w:r w:rsidRPr="00F452C5">
        <w:rPr>
          <w:rFonts w:ascii="Palatino Linotype" w:hAnsi="Palatino Linotype" w:cs="Arial"/>
        </w:rPr>
        <w:t>ejercido</w:t>
      </w:r>
      <w:r w:rsidR="004867D6" w:rsidRPr="00F452C5">
        <w:rPr>
          <w:rFonts w:ascii="Palatino Linotype" w:hAnsi="Palatino Linotype" w:cs="Arial"/>
        </w:rPr>
        <w:t xml:space="preserve"> en esos trabajos </w:t>
      </w:r>
    </w:p>
    <w:p w14:paraId="1D61D4BC" w14:textId="0D1AA966" w:rsidR="00F452C5" w:rsidRDefault="00F452C5" w:rsidP="004867D6">
      <w:pPr>
        <w:pStyle w:val="Prrafodelista"/>
        <w:numPr>
          <w:ilvl w:val="0"/>
          <w:numId w:val="21"/>
        </w:numPr>
        <w:spacing w:line="360" w:lineRule="auto"/>
        <w:jc w:val="both"/>
        <w:rPr>
          <w:rFonts w:ascii="Palatino Linotype" w:hAnsi="Palatino Linotype" w:cs="Arial"/>
        </w:rPr>
      </w:pPr>
      <w:r>
        <w:rPr>
          <w:rFonts w:ascii="Palatino Linotype" w:hAnsi="Palatino Linotype" w:cs="Arial"/>
        </w:rPr>
        <w:t>E</w:t>
      </w:r>
      <w:r w:rsidR="004867D6" w:rsidRPr="00F452C5">
        <w:rPr>
          <w:rFonts w:ascii="Palatino Linotype" w:hAnsi="Palatino Linotype" w:cs="Arial"/>
        </w:rPr>
        <w:t xml:space="preserve">videncias que se bacheo o pavimento </w:t>
      </w:r>
    </w:p>
    <w:p w14:paraId="17CA1CDA" w14:textId="2C840347" w:rsidR="00F452C5" w:rsidRDefault="00F452C5" w:rsidP="004867D6">
      <w:pPr>
        <w:pStyle w:val="Prrafodelista"/>
        <w:numPr>
          <w:ilvl w:val="0"/>
          <w:numId w:val="21"/>
        </w:numPr>
        <w:spacing w:line="360" w:lineRule="auto"/>
        <w:jc w:val="both"/>
        <w:rPr>
          <w:rFonts w:ascii="Palatino Linotype" w:hAnsi="Palatino Linotype" w:cs="Arial"/>
        </w:rPr>
      </w:pPr>
      <w:r>
        <w:rPr>
          <w:rFonts w:ascii="Palatino Linotype" w:hAnsi="Palatino Linotype" w:cs="Arial"/>
        </w:rPr>
        <w:t>N</w:t>
      </w:r>
      <w:r w:rsidR="004867D6" w:rsidRPr="00F452C5">
        <w:rPr>
          <w:rFonts w:ascii="Palatino Linotype" w:hAnsi="Palatino Linotype" w:cs="Arial"/>
        </w:rPr>
        <w:t xml:space="preserve">ombre de la empresa que lo </w:t>
      </w:r>
      <w:r w:rsidRPr="00F452C5">
        <w:rPr>
          <w:rFonts w:ascii="Palatino Linotype" w:hAnsi="Palatino Linotype" w:cs="Arial"/>
        </w:rPr>
        <w:t>realizó</w:t>
      </w:r>
    </w:p>
    <w:p w14:paraId="1EE10FEC" w14:textId="12616755" w:rsidR="00F052FC" w:rsidRPr="00B868FD" w:rsidRDefault="00F452C5" w:rsidP="00493D43">
      <w:pPr>
        <w:pStyle w:val="Prrafodelista"/>
        <w:numPr>
          <w:ilvl w:val="0"/>
          <w:numId w:val="21"/>
        </w:numPr>
        <w:spacing w:line="360" w:lineRule="auto"/>
        <w:jc w:val="both"/>
        <w:rPr>
          <w:rFonts w:ascii="Palatino Linotype" w:hAnsi="Palatino Linotype" w:cs="Arial"/>
        </w:rPr>
      </w:pPr>
      <w:r w:rsidRPr="00B868FD">
        <w:rPr>
          <w:rFonts w:ascii="Palatino Linotype" w:hAnsi="Palatino Linotype" w:cs="Arial"/>
        </w:rPr>
        <w:t>Contrat</w:t>
      </w:r>
      <w:r w:rsidR="00B868FD">
        <w:rPr>
          <w:rFonts w:ascii="Palatino Linotype" w:hAnsi="Palatino Linotype" w:cs="Arial"/>
        </w:rPr>
        <w:t>o y m</w:t>
      </w:r>
      <w:r w:rsidR="004867D6" w:rsidRPr="00B868FD">
        <w:rPr>
          <w:rFonts w:ascii="Palatino Linotype" w:hAnsi="Palatino Linotype" w:cs="Arial"/>
        </w:rPr>
        <w:t>onto</w:t>
      </w:r>
    </w:p>
    <w:p w14:paraId="2B011CC4" w14:textId="6D9EFFA5" w:rsidR="00F052FC" w:rsidRDefault="00F052FC" w:rsidP="004867D6">
      <w:pPr>
        <w:pStyle w:val="Prrafodelista"/>
        <w:numPr>
          <w:ilvl w:val="0"/>
          <w:numId w:val="21"/>
        </w:numPr>
        <w:spacing w:line="360" w:lineRule="auto"/>
        <w:jc w:val="both"/>
        <w:rPr>
          <w:rFonts w:ascii="Palatino Linotype" w:hAnsi="Palatino Linotype" w:cs="Arial"/>
        </w:rPr>
      </w:pPr>
      <w:r>
        <w:rPr>
          <w:rFonts w:ascii="Palatino Linotype" w:hAnsi="Palatino Linotype" w:cs="Arial"/>
        </w:rPr>
        <w:t>E</w:t>
      </w:r>
      <w:r w:rsidRPr="00F452C5">
        <w:rPr>
          <w:rFonts w:ascii="Palatino Linotype" w:hAnsi="Palatino Linotype" w:cs="Arial"/>
        </w:rPr>
        <w:t>xpediente</w:t>
      </w:r>
      <w:r w:rsidR="004867D6" w:rsidRPr="00F452C5">
        <w:rPr>
          <w:rFonts w:ascii="Palatino Linotype" w:hAnsi="Palatino Linotype" w:cs="Arial"/>
        </w:rPr>
        <w:t xml:space="preserve"> </w:t>
      </w:r>
      <w:r w:rsidRPr="00F452C5">
        <w:rPr>
          <w:rFonts w:ascii="Palatino Linotype" w:hAnsi="Palatino Linotype" w:cs="Arial"/>
        </w:rPr>
        <w:t>técnico</w:t>
      </w:r>
      <w:r w:rsidR="004867D6" w:rsidRPr="00F452C5">
        <w:rPr>
          <w:rFonts w:ascii="Palatino Linotype" w:hAnsi="Palatino Linotype" w:cs="Arial"/>
        </w:rPr>
        <w:t xml:space="preserve"> y los documentos</w:t>
      </w:r>
      <w:r w:rsidR="00B868FD">
        <w:rPr>
          <w:rFonts w:ascii="Palatino Linotype" w:hAnsi="Palatino Linotype" w:cs="Arial"/>
        </w:rPr>
        <w:t xml:space="preserve"> </w:t>
      </w:r>
      <w:r w:rsidR="004867D6" w:rsidRPr="00F452C5">
        <w:rPr>
          <w:rFonts w:ascii="Palatino Linotype" w:hAnsi="Palatino Linotype" w:cs="Arial"/>
        </w:rPr>
        <w:t>que demuestre que se realizaron los trabajos</w:t>
      </w:r>
    </w:p>
    <w:p w14:paraId="5F585FFF" w14:textId="469604F3" w:rsidR="00F052FC" w:rsidRDefault="00F052FC" w:rsidP="004867D6">
      <w:pPr>
        <w:pStyle w:val="Prrafodelista"/>
        <w:numPr>
          <w:ilvl w:val="0"/>
          <w:numId w:val="21"/>
        </w:numPr>
        <w:spacing w:line="360" w:lineRule="auto"/>
        <w:jc w:val="both"/>
        <w:rPr>
          <w:rFonts w:ascii="Palatino Linotype" w:hAnsi="Palatino Linotype" w:cs="Arial"/>
        </w:rPr>
      </w:pPr>
      <w:r>
        <w:rPr>
          <w:rFonts w:ascii="Palatino Linotype" w:hAnsi="Palatino Linotype" w:cs="Arial"/>
        </w:rPr>
        <w:t>P</w:t>
      </w:r>
      <w:r w:rsidR="004867D6" w:rsidRPr="00F452C5">
        <w:rPr>
          <w:rFonts w:ascii="Palatino Linotype" w:hAnsi="Palatino Linotype" w:cs="Arial"/>
        </w:rPr>
        <w:t>ago a las empresas o por compra de materiales</w:t>
      </w:r>
    </w:p>
    <w:p w14:paraId="5B9599F3" w14:textId="63680491" w:rsidR="00F052FC" w:rsidRDefault="00F052FC" w:rsidP="004867D6">
      <w:pPr>
        <w:pStyle w:val="Prrafodelista"/>
        <w:numPr>
          <w:ilvl w:val="0"/>
          <w:numId w:val="21"/>
        </w:numPr>
        <w:spacing w:line="360" w:lineRule="auto"/>
        <w:jc w:val="both"/>
        <w:rPr>
          <w:rFonts w:ascii="Palatino Linotype" w:hAnsi="Palatino Linotype" w:cs="Arial"/>
        </w:rPr>
      </w:pPr>
      <w:r>
        <w:rPr>
          <w:rFonts w:ascii="Palatino Linotype" w:hAnsi="Palatino Linotype" w:cs="Arial"/>
        </w:rPr>
        <w:t>E</w:t>
      </w:r>
      <w:r w:rsidR="004867D6" w:rsidRPr="00F452C5">
        <w:rPr>
          <w:rFonts w:ascii="Palatino Linotype" w:hAnsi="Palatino Linotype" w:cs="Arial"/>
        </w:rPr>
        <w:t>studio de la calidad de</w:t>
      </w:r>
      <w:r w:rsidR="00B868FD">
        <w:rPr>
          <w:rFonts w:ascii="Palatino Linotype" w:hAnsi="Palatino Linotype" w:cs="Arial"/>
        </w:rPr>
        <w:t xml:space="preserve"> </w:t>
      </w:r>
      <w:r w:rsidR="004867D6" w:rsidRPr="00F452C5">
        <w:rPr>
          <w:rFonts w:ascii="Palatino Linotype" w:hAnsi="Palatino Linotype" w:cs="Arial"/>
        </w:rPr>
        <w:t xml:space="preserve">los materiales </w:t>
      </w:r>
    </w:p>
    <w:p w14:paraId="42C796FE" w14:textId="3A8B067E" w:rsidR="008F3CD6" w:rsidRDefault="008F3CD6" w:rsidP="008F3CD6">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w:t>
      </w:r>
      <w:r w:rsidR="00A26212">
        <w:rPr>
          <w:rFonts w:ascii="Palatino Linotype" w:hAnsi="Palatino Linotype" w:cs="Arial"/>
          <w:sz w:val="24"/>
        </w:rPr>
        <w:t>s</w:t>
      </w:r>
      <w:r w:rsidRPr="00806096">
        <w:rPr>
          <w:rFonts w:ascii="Palatino Linotype" w:hAnsi="Palatino Linotype" w:cs="Arial"/>
          <w:sz w:val="24"/>
        </w:rPr>
        <w:t xml:space="preserve"> solicitud</w:t>
      </w:r>
      <w:r w:rsidR="00A26212">
        <w:rPr>
          <w:rFonts w:ascii="Palatino Linotype" w:hAnsi="Palatino Linotype" w:cs="Arial"/>
          <w:sz w:val="24"/>
        </w:rPr>
        <w:t>es</w:t>
      </w:r>
      <w:r w:rsidRPr="00806096">
        <w:rPr>
          <w:rFonts w:ascii="Palatino Linotype" w:hAnsi="Palatino Linotype" w:cs="Arial"/>
          <w:sz w:val="24"/>
        </w:rPr>
        <w:t xml:space="preserve"> de información</w:t>
      </w:r>
      <w:r w:rsidR="00A26212">
        <w:rPr>
          <w:rFonts w:ascii="Palatino Linotype" w:eastAsia="Palatino Linotype" w:hAnsi="Palatino Linotype" w:cs="Palatino Linotype"/>
          <w:b/>
          <w:color w:val="000000"/>
          <w:sz w:val="24"/>
        </w:rPr>
        <w:t xml:space="preserve"> </w:t>
      </w:r>
      <w:r>
        <w:rPr>
          <w:rFonts w:ascii="Palatino Linotype" w:hAnsi="Palatino Linotype" w:cs="Arial"/>
          <w:sz w:val="24"/>
        </w:rPr>
        <w:t>por medio de los</w:t>
      </w:r>
      <w:r>
        <w:rPr>
          <w:rFonts w:ascii="Palatino Linotype" w:eastAsia="Palatino Linotype" w:hAnsi="Palatino Linotype" w:cs="Palatino Linotype"/>
          <w:color w:val="000000"/>
          <w:sz w:val="24"/>
        </w:rPr>
        <w:t xml:space="preserve"> archivos electrónicos denominados:</w:t>
      </w:r>
    </w:p>
    <w:p w14:paraId="0284DC81" w14:textId="6CEB3EBC" w:rsidR="00A16343" w:rsidRPr="00A16343" w:rsidRDefault="00A16343" w:rsidP="00A16343">
      <w:pPr>
        <w:pStyle w:val="Prrafodelista"/>
        <w:numPr>
          <w:ilvl w:val="0"/>
          <w:numId w:val="8"/>
        </w:numPr>
        <w:tabs>
          <w:tab w:val="left" w:pos="1828"/>
        </w:tabs>
        <w:spacing w:before="240" w:line="360" w:lineRule="auto"/>
        <w:jc w:val="both"/>
        <w:rPr>
          <w:rFonts w:ascii="Palatino Linotype" w:eastAsia="Palatino Linotype" w:hAnsi="Palatino Linotype" w:cs="Palatino Linotype"/>
          <w:color w:val="000000"/>
        </w:rPr>
      </w:pPr>
      <w:bookmarkStart w:id="1" w:name="_Hlk174529246"/>
      <w:r w:rsidRPr="00A16343">
        <w:rPr>
          <w:rFonts w:ascii="Palatino Linotype" w:eastAsia="Palatino Linotype" w:hAnsi="Palatino Linotype" w:cs="Palatino Linotype"/>
          <w:b/>
          <w:bCs/>
          <w:color w:val="000000"/>
          <w:lang w:val="es-MX"/>
        </w:rPr>
        <w:t>00310/NAUCALPA/IP/2024</w:t>
      </w:r>
      <w:r>
        <w:rPr>
          <w:rFonts w:ascii="Palatino Linotype" w:eastAsia="Palatino Linotype" w:hAnsi="Palatino Linotype" w:cs="Palatino Linotype"/>
          <w:b/>
          <w:bCs/>
          <w:color w:val="000000"/>
          <w:lang w:val="es-MX"/>
        </w:rPr>
        <w:t xml:space="preserve"> </w:t>
      </w:r>
    </w:p>
    <w:bookmarkEnd w:id="1"/>
    <w:p w14:paraId="17D2A76A" w14:textId="6614C655" w:rsidR="00A16343" w:rsidRDefault="002F311F" w:rsidP="002F311F">
      <w:pPr>
        <w:pStyle w:val="Prrafodelista"/>
        <w:numPr>
          <w:ilvl w:val="0"/>
          <w:numId w:val="22"/>
        </w:numPr>
        <w:tabs>
          <w:tab w:val="left" w:pos="1828"/>
        </w:tabs>
        <w:spacing w:before="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Oficio folio DGSP/CCGSyEJ/1719/2024, de fecha 31 de mayo de 2024, dirigido al solicitante en </w:t>
      </w:r>
      <w:r w:rsidR="00C402DF">
        <w:rPr>
          <w:rFonts w:ascii="Palatino Linotype" w:eastAsia="Palatino Linotype" w:hAnsi="Palatino Linotype" w:cs="Palatino Linotype"/>
          <w:color w:val="000000"/>
        </w:rPr>
        <w:t>el que el Coordinador de Control, Gestión, Seguimiento y Enlace Jurídico</w:t>
      </w:r>
      <w:r w:rsidR="003379F7">
        <w:rPr>
          <w:rFonts w:ascii="Palatino Linotype" w:eastAsia="Palatino Linotype" w:hAnsi="Palatino Linotype" w:cs="Palatino Linotype"/>
          <w:color w:val="000000"/>
        </w:rPr>
        <w:t>,</w:t>
      </w:r>
      <w:r w:rsidR="00EF2E4A">
        <w:rPr>
          <w:rFonts w:ascii="Palatino Linotype" w:eastAsia="Palatino Linotype" w:hAnsi="Palatino Linotype" w:cs="Palatino Linotype"/>
          <w:color w:val="000000"/>
        </w:rPr>
        <w:t xml:space="preserve"> de la Dirección General de Servicios Públicos,</w:t>
      </w:r>
      <w:r w:rsidR="003379F7">
        <w:rPr>
          <w:rFonts w:ascii="Palatino Linotype" w:eastAsia="Palatino Linotype" w:hAnsi="Palatino Linotype" w:cs="Palatino Linotype"/>
          <w:color w:val="000000"/>
        </w:rPr>
        <w:t xml:space="preserve"> por medio del cual informa que </w:t>
      </w:r>
      <w:r w:rsidR="009169D4">
        <w:rPr>
          <w:rFonts w:ascii="Palatino Linotype" w:eastAsia="Palatino Linotype" w:hAnsi="Palatino Linotype" w:cs="Palatino Linotype"/>
          <w:color w:val="000000"/>
        </w:rPr>
        <w:t>derivada de la gran cantidad de información, se cuenta con 18 cajas, aproximadamente 16,000 fojas</w:t>
      </w:r>
      <w:r w:rsidR="00B81487">
        <w:rPr>
          <w:rFonts w:ascii="Palatino Linotype" w:eastAsia="Palatino Linotype" w:hAnsi="Palatino Linotype" w:cs="Palatino Linotype"/>
          <w:color w:val="000000"/>
        </w:rPr>
        <w:t xml:space="preserve">, teniendo un </w:t>
      </w:r>
      <w:r w:rsidR="00B81487" w:rsidRPr="00B81487">
        <w:rPr>
          <w:rFonts w:ascii="Palatino Linotype" w:eastAsia="Palatino Linotype" w:hAnsi="Palatino Linotype" w:cs="Palatino Linotype"/>
          <w:color w:val="000000"/>
          <w:u w:val="single"/>
        </w:rPr>
        <w:t>total de 23,346.937 baches</w:t>
      </w:r>
      <w:r w:rsidR="00B81487">
        <w:rPr>
          <w:rFonts w:ascii="Palatino Linotype" w:eastAsia="Palatino Linotype" w:hAnsi="Palatino Linotype" w:cs="Palatino Linotype"/>
          <w:color w:val="000000"/>
        </w:rPr>
        <w:t xml:space="preserve"> durante el año 202</w:t>
      </w:r>
      <w:r w:rsidR="001D1FB8">
        <w:rPr>
          <w:rFonts w:ascii="Palatino Linotype" w:eastAsia="Palatino Linotype" w:hAnsi="Palatino Linotype" w:cs="Palatino Linotype"/>
          <w:color w:val="000000"/>
        </w:rPr>
        <w:t>2.</w:t>
      </w:r>
    </w:p>
    <w:p w14:paraId="1747EDD9" w14:textId="05E2B5A2" w:rsidR="001D1FB8" w:rsidRDefault="001D1FB8" w:rsidP="001D1FB8">
      <w:pPr>
        <w:pStyle w:val="Prrafodelista"/>
        <w:tabs>
          <w:tab w:val="left" w:pos="1828"/>
        </w:tabs>
        <w:spacing w:before="240" w:line="360" w:lineRule="auto"/>
        <w:ind w:left="72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cual</w:t>
      </w:r>
      <w:r w:rsidR="008E1017">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de conformidad a la Ley de Transparencia y Acceso a la Información Pública del Estado de México y Municipios </w:t>
      </w:r>
      <w:r w:rsidR="008C73DD">
        <w:rPr>
          <w:rFonts w:ascii="Palatino Linotype" w:eastAsia="Palatino Linotype" w:hAnsi="Palatino Linotype" w:cs="Palatino Linotype"/>
          <w:color w:val="000000"/>
        </w:rPr>
        <w:t xml:space="preserve">y a los Lineamientos Generales para la Clasificación y Desclasificación de la Información, se cambia la modalidad de entrega a consulta directa. Acto seguido, señala </w:t>
      </w:r>
      <w:r w:rsidR="00771257">
        <w:rPr>
          <w:rFonts w:ascii="Palatino Linotype" w:eastAsia="Palatino Linotype" w:hAnsi="Palatino Linotype" w:cs="Palatino Linotype"/>
          <w:color w:val="000000"/>
        </w:rPr>
        <w:t>fecha, horario, lugar de entrega y designa servidor público que lo atenderá</w:t>
      </w:r>
      <w:r w:rsidR="00DA4AF9">
        <w:rPr>
          <w:rFonts w:ascii="Palatino Linotype" w:eastAsia="Palatino Linotype" w:hAnsi="Palatino Linotype" w:cs="Palatino Linotype"/>
          <w:color w:val="000000"/>
        </w:rPr>
        <w:t>. Finalmente solicita la aprobación del Comité de Transparencia del Cambio de Modalidad y se</w:t>
      </w:r>
      <w:r w:rsidR="009B49A4">
        <w:rPr>
          <w:rFonts w:ascii="Palatino Linotype" w:eastAsia="Palatino Linotype" w:hAnsi="Palatino Linotype" w:cs="Palatino Linotype"/>
          <w:color w:val="000000"/>
        </w:rPr>
        <w:t>a registrado</w:t>
      </w:r>
      <w:r w:rsidR="00DA4AF9">
        <w:rPr>
          <w:rFonts w:ascii="Palatino Linotype" w:eastAsia="Palatino Linotype" w:hAnsi="Palatino Linotype" w:cs="Palatino Linotype"/>
          <w:color w:val="000000"/>
        </w:rPr>
        <w:t xml:space="preserve"> en la bitácora de </w:t>
      </w:r>
      <w:r w:rsidR="009B49A4">
        <w:rPr>
          <w:rFonts w:ascii="Palatino Linotype" w:eastAsia="Palatino Linotype" w:hAnsi="Palatino Linotype" w:cs="Palatino Linotype"/>
          <w:color w:val="000000"/>
        </w:rPr>
        <w:t xml:space="preserve">incidencias del </w:t>
      </w:r>
      <w:r w:rsidR="009B49A4" w:rsidRPr="009B49A4">
        <w:rPr>
          <w:rFonts w:ascii="Palatino Linotype" w:eastAsia="Palatino Linotype" w:hAnsi="Palatino Linotype" w:cs="Palatino Linotype"/>
          <w:color w:val="000000"/>
        </w:rPr>
        <w:t>Instituto de Transparencia, Acceso a la Información Pública y Protección de Datos Personales del Estado de México y Municipios</w:t>
      </w:r>
      <w:r w:rsidR="00DA4AF9">
        <w:rPr>
          <w:rFonts w:ascii="Palatino Linotype" w:eastAsia="Palatino Linotype" w:hAnsi="Palatino Linotype" w:cs="Palatino Linotype"/>
          <w:color w:val="000000"/>
        </w:rPr>
        <w:t>.</w:t>
      </w:r>
    </w:p>
    <w:p w14:paraId="4E26A72F" w14:textId="521DF27C" w:rsidR="00DA4AF9" w:rsidRDefault="00EA35F3" w:rsidP="00EA35F3">
      <w:pPr>
        <w:pStyle w:val="Prrafodelista"/>
        <w:numPr>
          <w:ilvl w:val="0"/>
          <w:numId w:val="22"/>
        </w:numPr>
        <w:tabs>
          <w:tab w:val="left" w:pos="1828"/>
        </w:tabs>
        <w:spacing w:before="24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con folio DGOP/</w:t>
      </w:r>
      <w:r w:rsidR="008911ED">
        <w:rPr>
          <w:rFonts w:ascii="Palatino Linotype" w:eastAsia="Palatino Linotype" w:hAnsi="Palatino Linotype" w:cs="Palatino Linotype"/>
          <w:color w:val="000000"/>
        </w:rPr>
        <w:t xml:space="preserve">CJ/0104/2024, de fecha 15 de mayo de 2024, por medio del cual la Titular de la Coordinación Jurídica de la </w:t>
      </w:r>
      <w:r w:rsidR="000155F6">
        <w:rPr>
          <w:rFonts w:ascii="Palatino Linotype" w:eastAsia="Palatino Linotype" w:hAnsi="Palatino Linotype" w:cs="Palatino Linotype"/>
          <w:color w:val="000000"/>
        </w:rPr>
        <w:t xml:space="preserve">Dirección General de Obras Públicas manifiesta al solicitante </w:t>
      </w:r>
      <w:r w:rsidR="00A9008B">
        <w:rPr>
          <w:rFonts w:ascii="Palatino Linotype" w:eastAsia="Palatino Linotype" w:hAnsi="Palatino Linotype" w:cs="Palatino Linotype"/>
          <w:color w:val="000000"/>
        </w:rPr>
        <w:t xml:space="preserve">que de conformidad a los lineamientos municipales, la dependencia encargada de realizar bacheos es la Dirección General de Servicios Públicos, por lo que no encontró registro alguno </w:t>
      </w:r>
      <w:r w:rsidR="00FE2E42">
        <w:rPr>
          <w:rFonts w:ascii="Palatino Linotype" w:eastAsia="Palatino Linotype" w:hAnsi="Palatino Linotype" w:cs="Palatino Linotype"/>
          <w:color w:val="000000"/>
        </w:rPr>
        <w:t>relacionado con la ejecución y/o contratación de bacheo durante el Ejercicio Fiscal 2022.</w:t>
      </w:r>
    </w:p>
    <w:p w14:paraId="61EC55AA" w14:textId="50E57210" w:rsidR="00C22E77" w:rsidRPr="00EA35F3" w:rsidRDefault="00EB41A1" w:rsidP="00EA35F3">
      <w:pPr>
        <w:pStyle w:val="Prrafodelista"/>
        <w:numPr>
          <w:ilvl w:val="0"/>
          <w:numId w:val="22"/>
        </w:numPr>
        <w:tabs>
          <w:tab w:val="left" w:pos="1828"/>
        </w:tabs>
        <w:spacing w:before="240" w:line="360" w:lineRule="auto"/>
        <w:jc w:val="both"/>
        <w:rPr>
          <w:rFonts w:ascii="Palatino Linotype" w:eastAsia="Palatino Linotype" w:hAnsi="Palatino Linotype" w:cs="Palatino Linotype"/>
          <w:color w:val="000000"/>
        </w:rPr>
      </w:pPr>
      <w:r w:rsidRPr="00EB41A1">
        <w:rPr>
          <w:rFonts w:ascii="Palatino Linotype" w:eastAsia="Palatino Linotype" w:hAnsi="Palatino Linotype" w:cs="Palatino Linotype"/>
          <w:color w:val="000000"/>
        </w:rPr>
        <w:t>Oficio con folio DGOP/CJ/01</w:t>
      </w:r>
      <w:r w:rsidR="00A41429">
        <w:rPr>
          <w:rFonts w:ascii="Palatino Linotype" w:eastAsia="Palatino Linotype" w:hAnsi="Palatino Linotype" w:cs="Palatino Linotype"/>
          <w:color w:val="000000"/>
        </w:rPr>
        <w:t>51</w:t>
      </w:r>
      <w:r w:rsidRPr="00EB41A1">
        <w:rPr>
          <w:rFonts w:ascii="Palatino Linotype" w:eastAsia="Palatino Linotype" w:hAnsi="Palatino Linotype" w:cs="Palatino Linotype"/>
          <w:color w:val="000000"/>
        </w:rPr>
        <w:t xml:space="preserve">/2024, de fecha </w:t>
      </w:r>
      <w:r w:rsidR="00A41429">
        <w:rPr>
          <w:rFonts w:ascii="Palatino Linotype" w:eastAsia="Palatino Linotype" w:hAnsi="Palatino Linotype" w:cs="Palatino Linotype"/>
          <w:color w:val="000000"/>
        </w:rPr>
        <w:t>24</w:t>
      </w:r>
      <w:r w:rsidRPr="00EB41A1">
        <w:rPr>
          <w:rFonts w:ascii="Palatino Linotype" w:eastAsia="Palatino Linotype" w:hAnsi="Palatino Linotype" w:cs="Palatino Linotype"/>
          <w:color w:val="000000"/>
        </w:rPr>
        <w:t xml:space="preserve"> de mayo de 2024, por medio del cual la Titular de la Coordinación Jurídica de la Dirección General de Obras Públicas manifiesta al solicitante que</w:t>
      </w:r>
      <w:r w:rsidR="00A41429">
        <w:rPr>
          <w:rFonts w:ascii="Palatino Linotype" w:eastAsia="Palatino Linotype" w:hAnsi="Palatino Linotype" w:cs="Palatino Linotype"/>
          <w:color w:val="000000"/>
        </w:rPr>
        <w:t xml:space="preserve"> la información correspondiente a los contratos relacionados a las obras en mención ejecutados durante el ejercicio fiscal 2022, se encuentran en procedimiento de ser reservada de acuerdo al oficio </w:t>
      </w:r>
      <w:r w:rsidR="002835F2">
        <w:rPr>
          <w:rFonts w:ascii="Palatino Linotype" w:eastAsia="Palatino Linotype" w:hAnsi="Palatino Linotype" w:cs="Palatino Linotype"/>
          <w:color w:val="000000"/>
        </w:rPr>
        <w:t>DGOP/CJ70128/2024.</w:t>
      </w:r>
    </w:p>
    <w:p w14:paraId="1A06DC4A" w14:textId="1D7E58CE" w:rsidR="008C73DD" w:rsidRPr="00EF2E4A" w:rsidRDefault="002835F2" w:rsidP="001D1FB8">
      <w:pPr>
        <w:pStyle w:val="Prrafodelista"/>
        <w:tabs>
          <w:tab w:val="left" w:pos="1828"/>
        </w:tabs>
        <w:spacing w:before="240" w:line="360" w:lineRule="auto"/>
        <w:ind w:left="720"/>
        <w:jc w:val="both"/>
        <w:rPr>
          <w:rFonts w:ascii="Palatino Linotype" w:eastAsia="Palatino Linotype" w:hAnsi="Palatino Linotype" w:cs="Palatino Linotype"/>
          <w:b/>
          <w:bCs/>
          <w:color w:val="000000"/>
        </w:rPr>
      </w:pPr>
      <w:r w:rsidRPr="00EF2E4A">
        <w:rPr>
          <w:rFonts w:ascii="Palatino Linotype" w:eastAsia="Palatino Linotype" w:hAnsi="Palatino Linotype" w:cs="Palatino Linotype"/>
          <w:b/>
          <w:bCs/>
          <w:color w:val="000000"/>
        </w:rPr>
        <w:t>• 00312/NAUCALPA/IP/2024</w:t>
      </w:r>
    </w:p>
    <w:p w14:paraId="46EA3930" w14:textId="163304B4" w:rsidR="00EF2E4A" w:rsidRPr="00EF2E4A" w:rsidRDefault="00EF2E4A" w:rsidP="00EF2E4A">
      <w:pPr>
        <w:numPr>
          <w:ilvl w:val="0"/>
          <w:numId w:val="22"/>
        </w:numPr>
        <w:tabs>
          <w:tab w:val="left" w:pos="1828"/>
        </w:tabs>
        <w:spacing w:before="240" w:after="0" w:line="360" w:lineRule="auto"/>
        <w:jc w:val="both"/>
        <w:rPr>
          <w:rFonts w:ascii="Palatino Linotype" w:eastAsia="Palatino Linotype" w:hAnsi="Palatino Linotype" w:cs="Palatino Linotype"/>
          <w:color w:val="000000"/>
          <w:sz w:val="24"/>
          <w:szCs w:val="24"/>
          <w:lang w:val="es-ES" w:eastAsia="es-ES"/>
        </w:rPr>
      </w:pPr>
      <w:r w:rsidRPr="00EF2E4A">
        <w:rPr>
          <w:rFonts w:ascii="Palatino Linotype" w:eastAsia="Palatino Linotype" w:hAnsi="Palatino Linotype" w:cs="Palatino Linotype"/>
          <w:color w:val="000000"/>
          <w:sz w:val="24"/>
          <w:szCs w:val="24"/>
          <w:lang w:val="es-ES" w:eastAsia="es-ES"/>
        </w:rPr>
        <w:t>Oficio folio DGSP/CCGSyEJ/17</w:t>
      </w:r>
      <w:r w:rsidR="00E91E87">
        <w:rPr>
          <w:rFonts w:ascii="Palatino Linotype" w:eastAsia="Palatino Linotype" w:hAnsi="Palatino Linotype" w:cs="Palatino Linotype"/>
          <w:color w:val="000000"/>
          <w:sz w:val="24"/>
          <w:szCs w:val="24"/>
          <w:lang w:val="es-ES" w:eastAsia="es-ES"/>
        </w:rPr>
        <w:t>21</w:t>
      </w:r>
      <w:r w:rsidRPr="00EF2E4A">
        <w:rPr>
          <w:rFonts w:ascii="Palatino Linotype" w:eastAsia="Palatino Linotype" w:hAnsi="Palatino Linotype" w:cs="Palatino Linotype"/>
          <w:color w:val="000000"/>
          <w:sz w:val="24"/>
          <w:szCs w:val="24"/>
          <w:lang w:val="es-ES" w:eastAsia="es-ES"/>
        </w:rPr>
        <w:t xml:space="preserve">/2024, de fecha 31 de mayo de 2024, dirigido al solicitante en el que el Coordinador de Control, Gestión, Seguimiento y Enlace Jurídico, de la Dirección General de Servicios Públicos, por medio del cual informa que derivada de la gran cantidad de información, se cuenta con </w:t>
      </w:r>
      <w:r w:rsidR="00E91E87">
        <w:rPr>
          <w:rFonts w:ascii="Palatino Linotype" w:eastAsia="Palatino Linotype" w:hAnsi="Palatino Linotype" w:cs="Palatino Linotype"/>
          <w:color w:val="000000"/>
          <w:sz w:val="24"/>
          <w:szCs w:val="24"/>
          <w:lang w:val="es-ES" w:eastAsia="es-ES"/>
        </w:rPr>
        <w:t xml:space="preserve">5 </w:t>
      </w:r>
      <w:r w:rsidRPr="00EF2E4A">
        <w:rPr>
          <w:rFonts w:ascii="Palatino Linotype" w:eastAsia="Palatino Linotype" w:hAnsi="Palatino Linotype" w:cs="Palatino Linotype"/>
          <w:color w:val="000000"/>
          <w:sz w:val="24"/>
          <w:szCs w:val="24"/>
          <w:lang w:val="es-ES" w:eastAsia="es-ES"/>
        </w:rPr>
        <w:t xml:space="preserve"> cajas, aproximadamente </w:t>
      </w:r>
      <w:r w:rsidR="00E91E87">
        <w:rPr>
          <w:rFonts w:ascii="Palatino Linotype" w:eastAsia="Palatino Linotype" w:hAnsi="Palatino Linotype" w:cs="Palatino Linotype"/>
          <w:color w:val="000000"/>
          <w:sz w:val="24"/>
          <w:szCs w:val="24"/>
          <w:lang w:val="es-ES" w:eastAsia="es-ES"/>
        </w:rPr>
        <w:t>8,200</w:t>
      </w:r>
      <w:r w:rsidRPr="00EF2E4A">
        <w:rPr>
          <w:rFonts w:ascii="Palatino Linotype" w:eastAsia="Palatino Linotype" w:hAnsi="Palatino Linotype" w:cs="Palatino Linotype"/>
          <w:color w:val="000000"/>
          <w:sz w:val="24"/>
          <w:szCs w:val="24"/>
          <w:lang w:val="es-ES" w:eastAsia="es-ES"/>
        </w:rPr>
        <w:t xml:space="preserve"> fojas, teniendo un </w:t>
      </w:r>
      <w:r w:rsidRPr="00EF2E4A">
        <w:rPr>
          <w:rFonts w:ascii="Palatino Linotype" w:eastAsia="Palatino Linotype" w:hAnsi="Palatino Linotype" w:cs="Palatino Linotype"/>
          <w:color w:val="000000"/>
          <w:sz w:val="24"/>
          <w:szCs w:val="24"/>
          <w:u w:val="single"/>
          <w:lang w:val="es-ES" w:eastAsia="es-ES"/>
        </w:rPr>
        <w:t>total de 2</w:t>
      </w:r>
      <w:r w:rsidR="00105E62">
        <w:rPr>
          <w:rFonts w:ascii="Palatino Linotype" w:eastAsia="Palatino Linotype" w:hAnsi="Palatino Linotype" w:cs="Palatino Linotype"/>
          <w:color w:val="000000"/>
          <w:sz w:val="24"/>
          <w:szCs w:val="24"/>
          <w:u w:val="single"/>
          <w:lang w:val="es-ES" w:eastAsia="es-ES"/>
        </w:rPr>
        <w:t>8</w:t>
      </w:r>
      <w:r w:rsidRPr="00EF2E4A">
        <w:rPr>
          <w:rFonts w:ascii="Palatino Linotype" w:eastAsia="Palatino Linotype" w:hAnsi="Palatino Linotype" w:cs="Palatino Linotype"/>
          <w:color w:val="000000"/>
          <w:sz w:val="24"/>
          <w:szCs w:val="24"/>
          <w:u w:val="single"/>
          <w:lang w:val="es-ES" w:eastAsia="es-ES"/>
        </w:rPr>
        <w:t>,</w:t>
      </w:r>
      <w:r w:rsidR="00105E62">
        <w:rPr>
          <w:rFonts w:ascii="Palatino Linotype" w:eastAsia="Palatino Linotype" w:hAnsi="Palatino Linotype" w:cs="Palatino Linotype"/>
          <w:color w:val="000000"/>
          <w:sz w:val="24"/>
          <w:szCs w:val="24"/>
          <w:u w:val="single"/>
          <w:lang w:val="es-ES" w:eastAsia="es-ES"/>
        </w:rPr>
        <w:t>615</w:t>
      </w:r>
      <w:r w:rsidRPr="00EF2E4A">
        <w:rPr>
          <w:rFonts w:ascii="Palatino Linotype" w:eastAsia="Palatino Linotype" w:hAnsi="Palatino Linotype" w:cs="Palatino Linotype"/>
          <w:color w:val="000000"/>
          <w:sz w:val="24"/>
          <w:szCs w:val="24"/>
          <w:u w:val="single"/>
          <w:lang w:val="es-ES" w:eastAsia="es-ES"/>
        </w:rPr>
        <w:t>.</w:t>
      </w:r>
      <w:r w:rsidR="00105E62">
        <w:rPr>
          <w:rFonts w:ascii="Palatino Linotype" w:eastAsia="Palatino Linotype" w:hAnsi="Palatino Linotype" w:cs="Palatino Linotype"/>
          <w:color w:val="000000"/>
          <w:sz w:val="24"/>
          <w:szCs w:val="24"/>
          <w:u w:val="single"/>
          <w:lang w:val="es-ES" w:eastAsia="es-ES"/>
        </w:rPr>
        <w:t>416</w:t>
      </w:r>
      <w:r w:rsidRPr="00EF2E4A">
        <w:rPr>
          <w:rFonts w:ascii="Palatino Linotype" w:eastAsia="Palatino Linotype" w:hAnsi="Palatino Linotype" w:cs="Palatino Linotype"/>
          <w:color w:val="000000"/>
          <w:sz w:val="24"/>
          <w:szCs w:val="24"/>
          <w:u w:val="single"/>
          <w:lang w:val="es-ES" w:eastAsia="es-ES"/>
        </w:rPr>
        <w:t xml:space="preserve"> baches</w:t>
      </w:r>
      <w:r w:rsidRPr="00EF2E4A">
        <w:rPr>
          <w:rFonts w:ascii="Palatino Linotype" w:eastAsia="Palatino Linotype" w:hAnsi="Palatino Linotype" w:cs="Palatino Linotype"/>
          <w:color w:val="000000"/>
          <w:sz w:val="24"/>
          <w:szCs w:val="24"/>
          <w:lang w:val="es-ES" w:eastAsia="es-ES"/>
        </w:rPr>
        <w:t xml:space="preserve"> durante el año 202</w:t>
      </w:r>
      <w:r w:rsidR="00105E62">
        <w:rPr>
          <w:rFonts w:ascii="Palatino Linotype" w:eastAsia="Palatino Linotype" w:hAnsi="Palatino Linotype" w:cs="Palatino Linotype"/>
          <w:color w:val="000000"/>
          <w:sz w:val="24"/>
          <w:szCs w:val="24"/>
          <w:lang w:val="es-ES" w:eastAsia="es-ES"/>
        </w:rPr>
        <w:t>4</w:t>
      </w:r>
      <w:r w:rsidRPr="00EF2E4A">
        <w:rPr>
          <w:rFonts w:ascii="Palatino Linotype" w:eastAsia="Palatino Linotype" w:hAnsi="Palatino Linotype" w:cs="Palatino Linotype"/>
          <w:color w:val="000000"/>
          <w:sz w:val="24"/>
          <w:szCs w:val="24"/>
          <w:lang w:val="es-ES" w:eastAsia="es-ES"/>
        </w:rPr>
        <w:t>.</w:t>
      </w:r>
    </w:p>
    <w:p w14:paraId="22A0D422" w14:textId="77777777" w:rsidR="00EF2E4A" w:rsidRPr="00EF2E4A" w:rsidRDefault="00EF2E4A" w:rsidP="00EF2E4A">
      <w:pPr>
        <w:tabs>
          <w:tab w:val="left" w:pos="1828"/>
        </w:tabs>
        <w:spacing w:before="240" w:after="0" w:line="360" w:lineRule="auto"/>
        <w:ind w:left="720"/>
        <w:jc w:val="both"/>
        <w:rPr>
          <w:rFonts w:ascii="Palatino Linotype" w:eastAsia="Palatino Linotype" w:hAnsi="Palatino Linotype" w:cs="Palatino Linotype"/>
          <w:color w:val="000000"/>
          <w:sz w:val="24"/>
          <w:szCs w:val="24"/>
          <w:lang w:val="es-ES" w:eastAsia="es-ES"/>
        </w:rPr>
      </w:pPr>
      <w:r w:rsidRPr="00EF2E4A">
        <w:rPr>
          <w:rFonts w:ascii="Palatino Linotype" w:eastAsia="Palatino Linotype" w:hAnsi="Palatino Linotype" w:cs="Palatino Linotype"/>
          <w:color w:val="000000"/>
          <w:sz w:val="24"/>
          <w:szCs w:val="24"/>
          <w:lang w:val="es-ES" w:eastAsia="es-ES"/>
        </w:rPr>
        <w:t>Por lo cual, de conformidad a la Ley de Transparencia y Acceso a la Información Pública del Estado de México y Municipios y a los Lineamientos Generales para la Clasificación y Desclasificación de la Información, se cambia la modalidad de entrega a consulta directa. Acto seguido, señala fecha, horario, lugar de entrega y designa servidor público que lo atenderá. Finalmente solicita la aprobación del Comité de Transparencia del Cambio de Modalidad y sea registrado en la bitácora de incidencias del Instituto de Transparencia, Acceso a la Información Pública y Protección de Datos Personales del Estado de México y Municipios.</w:t>
      </w:r>
    </w:p>
    <w:p w14:paraId="0EF6F332" w14:textId="18E13847" w:rsidR="00EF2E4A" w:rsidRDefault="00EF2E4A" w:rsidP="00EF2E4A">
      <w:pPr>
        <w:numPr>
          <w:ilvl w:val="0"/>
          <w:numId w:val="22"/>
        </w:numPr>
        <w:tabs>
          <w:tab w:val="left" w:pos="1828"/>
        </w:tabs>
        <w:spacing w:before="240" w:after="0" w:line="360" w:lineRule="auto"/>
        <w:jc w:val="both"/>
        <w:rPr>
          <w:rFonts w:ascii="Palatino Linotype" w:eastAsia="Palatino Linotype" w:hAnsi="Palatino Linotype" w:cs="Palatino Linotype"/>
          <w:color w:val="000000"/>
          <w:sz w:val="24"/>
          <w:szCs w:val="24"/>
          <w:lang w:val="es-ES" w:eastAsia="es-ES"/>
        </w:rPr>
      </w:pPr>
      <w:r w:rsidRPr="00EF2E4A">
        <w:rPr>
          <w:rFonts w:ascii="Palatino Linotype" w:eastAsia="Palatino Linotype" w:hAnsi="Palatino Linotype" w:cs="Palatino Linotype"/>
          <w:color w:val="000000"/>
          <w:sz w:val="24"/>
          <w:szCs w:val="24"/>
          <w:lang w:val="es-ES" w:eastAsia="es-ES"/>
        </w:rPr>
        <w:t>Oficio con folio DGOP/CJ/010</w:t>
      </w:r>
      <w:r w:rsidR="00DB73F0">
        <w:rPr>
          <w:rFonts w:ascii="Palatino Linotype" w:eastAsia="Palatino Linotype" w:hAnsi="Palatino Linotype" w:cs="Palatino Linotype"/>
          <w:color w:val="000000"/>
          <w:sz w:val="24"/>
          <w:szCs w:val="24"/>
          <w:lang w:val="es-ES" w:eastAsia="es-ES"/>
        </w:rPr>
        <w:t>9</w:t>
      </w:r>
      <w:r w:rsidRPr="00EF2E4A">
        <w:rPr>
          <w:rFonts w:ascii="Palatino Linotype" w:eastAsia="Palatino Linotype" w:hAnsi="Palatino Linotype" w:cs="Palatino Linotype"/>
          <w:color w:val="000000"/>
          <w:sz w:val="24"/>
          <w:szCs w:val="24"/>
          <w:lang w:val="es-ES" w:eastAsia="es-ES"/>
        </w:rPr>
        <w:t xml:space="preserve">/2024, de fecha </w:t>
      </w:r>
      <w:r w:rsidR="00DB73F0">
        <w:rPr>
          <w:rFonts w:ascii="Palatino Linotype" w:eastAsia="Palatino Linotype" w:hAnsi="Palatino Linotype" w:cs="Palatino Linotype"/>
          <w:color w:val="000000"/>
          <w:sz w:val="24"/>
          <w:szCs w:val="24"/>
          <w:lang w:val="es-ES" w:eastAsia="es-ES"/>
        </w:rPr>
        <w:t>21</w:t>
      </w:r>
      <w:r w:rsidRPr="00EF2E4A">
        <w:rPr>
          <w:rFonts w:ascii="Palatino Linotype" w:eastAsia="Palatino Linotype" w:hAnsi="Palatino Linotype" w:cs="Palatino Linotype"/>
          <w:color w:val="000000"/>
          <w:sz w:val="24"/>
          <w:szCs w:val="24"/>
          <w:lang w:val="es-ES" w:eastAsia="es-ES"/>
        </w:rPr>
        <w:t xml:space="preserve"> de mayo de 2024, por medio del cual la Titular de la Coordinación Jurídica de la Dirección General de Obras Públicas manifiesta al solicitante que de conformidad a los lineamientos municipales, la dependencia encargada de realizar bacheos es la Dirección General de Servicios Públicos, por lo que no encontró registro alguno relacionado con la ejecución y/o contratación de bacheo durante el Ejercicio Fiscal 202</w:t>
      </w:r>
      <w:r w:rsidR="00E11F09">
        <w:rPr>
          <w:rFonts w:ascii="Palatino Linotype" w:eastAsia="Palatino Linotype" w:hAnsi="Palatino Linotype" w:cs="Palatino Linotype"/>
          <w:color w:val="000000"/>
          <w:sz w:val="24"/>
          <w:szCs w:val="24"/>
          <w:lang w:val="es-ES" w:eastAsia="es-ES"/>
        </w:rPr>
        <w:t>3</w:t>
      </w:r>
      <w:r w:rsidRPr="00EF2E4A">
        <w:rPr>
          <w:rFonts w:ascii="Palatino Linotype" w:eastAsia="Palatino Linotype" w:hAnsi="Palatino Linotype" w:cs="Palatino Linotype"/>
          <w:color w:val="000000"/>
          <w:sz w:val="24"/>
          <w:szCs w:val="24"/>
          <w:lang w:val="es-ES" w:eastAsia="es-ES"/>
        </w:rPr>
        <w:t>.</w:t>
      </w:r>
      <w:r w:rsidR="00E11F09">
        <w:rPr>
          <w:rFonts w:ascii="Palatino Linotype" w:eastAsia="Palatino Linotype" w:hAnsi="Palatino Linotype" w:cs="Palatino Linotype"/>
          <w:color w:val="000000"/>
          <w:sz w:val="24"/>
          <w:szCs w:val="24"/>
          <w:lang w:val="es-ES" w:eastAsia="es-ES"/>
        </w:rPr>
        <w:t xml:space="preserve"> Concluye su respuesta adjuntando un enlace electrónico </w:t>
      </w:r>
      <w:r w:rsidR="00591393">
        <w:rPr>
          <w:rFonts w:ascii="Palatino Linotype" w:eastAsia="Palatino Linotype" w:hAnsi="Palatino Linotype" w:cs="Palatino Linotype"/>
          <w:color w:val="000000"/>
          <w:sz w:val="24"/>
          <w:szCs w:val="24"/>
          <w:lang w:val="es-ES" w:eastAsia="es-ES"/>
        </w:rPr>
        <w:t>en el que manifiesta encontrar información respecto a trabajos de repavimentación</w:t>
      </w:r>
      <w:r w:rsidR="008950DC">
        <w:rPr>
          <w:rFonts w:ascii="Palatino Linotype" w:eastAsia="Palatino Linotype" w:hAnsi="Palatino Linotype" w:cs="Palatino Linotype"/>
          <w:color w:val="000000"/>
          <w:sz w:val="24"/>
          <w:szCs w:val="24"/>
          <w:lang w:val="es-ES" w:eastAsia="es-ES"/>
        </w:rPr>
        <w:t xml:space="preserve"> o pavimentación.</w:t>
      </w:r>
    </w:p>
    <w:p w14:paraId="6664C17F" w14:textId="7C07B295" w:rsidR="008950DC" w:rsidRPr="00EF2E4A" w:rsidRDefault="008950DC" w:rsidP="008950DC">
      <w:pPr>
        <w:pStyle w:val="Prrafodelista"/>
        <w:tabs>
          <w:tab w:val="left" w:pos="1828"/>
        </w:tabs>
        <w:spacing w:before="240" w:line="360" w:lineRule="auto"/>
        <w:ind w:left="720"/>
        <w:jc w:val="both"/>
        <w:rPr>
          <w:rFonts w:ascii="Palatino Linotype" w:eastAsia="Palatino Linotype" w:hAnsi="Palatino Linotype" w:cs="Palatino Linotype"/>
          <w:b/>
          <w:bCs/>
          <w:color w:val="000000"/>
        </w:rPr>
      </w:pPr>
      <w:r w:rsidRPr="00EF2E4A">
        <w:rPr>
          <w:rFonts w:ascii="Palatino Linotype" w:eastAsia="Palatino Linotype" w:hAnsi="Palatino Linotype" w:cs="Palatino Linotype"/>
          <w:b/>
          <w:bCs/>
          <w:color w:val="000000"/>
        </w:rPr>
        <w:t>• 0031</w:t>
      </w:r>
      <w:r>
        <w:rPr>
          <w:rFonts w:ascii="Palatino Linotype" w:eastAsia="Palatino Linotype" w:hAnsi="Palatino Linotype" w:cs="Palatino Linotype"/>
          <w:b/>
          <w:bCs/>
          <w:color w:val="000000"/>
        </w:rPr>
        <w:t>1</w:t>
      </w:r>
      <w:r w:rsidRPr="00EF2E4A">
        <w:rPr>
          <w:rFonts w:ascii="Palatino Linotype" w:eastAsia="Palatino Linotype" w:hAnsi="Palatino Linotype" w:cs="Palatino Linotype"/>
          <w:b/>
          <w:bCs/>
          <w:color w:val="000000"/>
        </w:rPr>
        <w:t>/NAUCALPA/IP/2024</w:t>
      </w:r>
    </w:p>
    <w:p w14:paraId="42600F9C" w14:textId="7548D315" w:rsidR="008950DC" w:rsidRPr="00EF2E4A" w:rsidRDefault="008950DC" w:rsidP="008950DC">
      <w:pPr>
        <w:numPr>
          <w:ilvl w:val="0"/>
          <w:numId w:val="22"/>
        </w:numPr>
        <w:tabs>
          <w:tab w:val="left" w:pos="1828"/>
        </w:tabs>
        <w:spacing w:before="240" w:after="0" w:line="360" w:lineRule="auto"/>
        <w:jc w:val="both"/>
        <w:rPr>
          <w:rFonts w:ascii="Palatino Linotype" w:eastAsia="Palatino Linotype" w:hAnsi="Palatino Linotype" w:cs="Palatino Linotype"/>
          <w:color w:val="000000"/>
          <w:sz w:val="24"/>
          <w:szCs w:val="24"/>
          <w:lang w:val="es-ES" w:eastAsia="es-ES"/>
        </w:rPr>
      </w:pPr>
      <w:r w:rsidRPr="00EF2E4A">
        <w:rPr>
          <w:rFonts w:ascii="Palatino Linotype" w:eastAsia="Palatino Linotype" w:hAnsi="Palatino Linotype" w:cs="Palatino Linotype"/>
          <w:color w:val="000000"/>
          <w:sz w:val="24"/>
          <w:szCs w:val="24"/>
          <w:lang w:val="es-ES" w:eastAsia="es-ES"/>
        </w:rPr>
        <w:t>Oficio folio DGSP/CCGSyEJ/17</w:t>
      </w:r>
      <w:r>
        <w:rPr>
          <w:rFonts w:ascii="Palatino Linotype" w:eastAsia="Palatino Linotype" w:hAnsi="Palatino Linotype" w:cs="Palatino Linotype"/>
          <w:color w:val="000000"/>
          <w:sz w:val="24"/>
          <w:szCs w:val="24"/>
          <w:lang w:val="es-ES" w:eastAsia="es-ES"/>
        </w:rPr>
        <w:t>2</w:t>
      </w:r>
      <w:r w:rsidR="003E4BCD">
        <w:rPr>
          <w:rFonts w:ascii="Palatino Linotype" w:eastAsia="Palatino Linotype" w:hAnsi="Palatino Linotype" w:cs="Palatino Linotype"/>
          <w:color w:val="000000"/>
          <w:sz w:val="24"/>
          <w:szCs w:val="24"/>
          <w:lang w:val="es-ES" w:eastAsia="es-ES"/>
        </w:rPr>
        <w:t>0</w:t>
      </w:r>
      <w:r w:rsidRPr="00EF2E4A">
        <w:rPr>
          <w:rFonts w:ascii="Palatino Linotype" w:eastAsia="Palatino Linotype" w:hAnsi="Palatino Linotype" w:cs="Palatino Linotype"/>
          <w:color w:val="000000"/>
          <w:sz w:val="24"/>
          <w:szCs w:val="24"/>
          <w:lang w:val="es-ES" w:eastAsia="es-ES"/>
        </w:rPr>
        <w:t xml:space="preserve">/2024, de fecha 31 de mayo de 2024, dirigido al solicitante en el que el Coordinador de Control, Gestión, Seguimiento y Enlace Jurídico, de la Dirección General de Servicios Públicos, por medio del cual informa que derivada de la gran cantidad de información, se cuenta con </w:t>
      </w:r>
      <w:r w:rsidR="001E6B71">
        <w:rPr>
          <w:rFonts w:ascii="Palatino Linotype" w:eastAsia="Palatino Linotype" w:hAnsi="Palatino Linotype" w:cs="Palatino Linotype"/>
          <w:color w:val="000000"/>
          <w:sz w:val="24"/>
          <w:szCs w:val="24"/>
          <w:lang w:val="es-ES" w:eastAsia="es-ES"/>
        </w:rPr>
        <w:t>21</w:t>
      </w:r>
      <w:r>
        <w:rPr>
          <w:rFonts w:ascii="Palatino Linotype" w:eastAsia="Palatino Linotype" w:hAnsi="Palatino Linotype" w:cs="Palatino Linotype"/>
          <w:color w:val="000000"/>
          <w:sz w:val="24"/>
          <w:szCs w:val="24"/>
          <w:lang w:val="es-ES" w:eastAsia="es-ES"/>
        </w:rPr>
        <w:t xml:space="preserve"> </w:t>
      </w:r>
      <w:r w:rsidRPr="00EF2E4A">
        <w:rPr>
          <w:rFonts w:ascii="Palatino Linotype" w:eastAsia="Palatino Linotype" w:hAnsi="Palatino Linotype" w:cs="Palatino Linotype"/>
          <w:color w:val="000000"/>
          <w:sz w:val="24"/>
          <w:szCs w:val="24"/>
          <w:lang w:val="es-ES" w:eastAsia="es-ES"/>
        </w:rPr>
        <w:t xml:space="preserve"> cajas, aproximadamente </w:t>
      </w:r>
      <w:r w:rsidR="001E6B71">
        <w:rPr>
          <w:rFonts w:ascii="Palatino Linotype" w:eastAsia="Palatino Linotype" w:hAnsi="Palatino Linotype" w:cs="Palatino Linotype"/>
          <w:color w:val="000000"/>
          <w:sz w:val="24"/>
          <w:szCs w:val="24"/>
          <w:lang w:val="es-ES" w:eastAsia="es-ES"/>
        </w:rPr>
        <w:t>26</w:t>
      </w:r>
      <w:r>
        <w:rPr>
          <w:rFonts w:ascii="Palatino Linotype" w:eastAsia="Palatino Linotype" w:hAnsi="Palatino Linotype" w:cs="Palatino Linotype"/>
          <w:color w:val="000000"/>
          <w:sz w:val="24"/>
          <w:szCs w:val="24"/>
          <w:lang w:val="es-ES" w:eastAsia="es-ES"/>
        </w:rPr>
        <w:t>,</w:t>
      </w:r>
      <w:r w:rsidR="001E6B71">
        <w:rPr>
          <w:rFonts w:ascii="Palatino Linotype" w:eastAsia="Palatino Linotype" w:hAnsi="Palatino Linotype" w:cs="Palatino Linotype"/>
          <w:color w:val="000000"/>
          <w:sz w:val="24"/>
          <w:szCs w:val="24"/>
          <w:lang w:val="es-ES" w:eastAsia="es-ES"/>
        </w:rPr>
        <w:t>0</w:t>
      </w:r>
      <w:r>
        <w:rPr>
          <w:rFonts w:ascii="Palatino Linotype" w:eastAsia="Palatino Linotype" w:hAnsi="Palatino Linotype" w:cs="Palatino Linotype"/>
          <w:color w:val="000000"/>
          <w:sz w:val="24"/>
          <w:szCs w:val="24"/>
          <w:lang w:val="es-ES" w:eastAsia="es-ES"/>
        </w:rPr>
        <w:t>00</w:t>
      </w:r>
      <w:r w:rsidRPr="00EF2E4A">
        <w:rPr>
          <w:rFonts w:ascii="Palatino Linotype" w:eastAsia="Palatino Linotype" w:hAnsi="Palatino Linotype" w:cs="Palatino Linotype"/>
          <w:color w:val="000000"/>
          <w:sz w:val="24"/>
          <w:szCs w:val="24"/>
          <w:lang w:val="es-ES" w:eastAsia="es-ES"/>
        </w:rPr>
        <w:t xml:space="preserve"> fojas, teniendo un </w:t>
      </w:r>
      <w:r w:rsidRPr="00EF2E4A">
        <w:rPr>
          <w:rFonts w:ascii="Palatino Linotype" w:eastAsia="Palatino Linotype" w:hAnsi="Palatino Linotype" w:cs="Palatino Linotype"/>
          <w:color w:val="000000"/>
          <w:sz w:val="24"/>
          <w:szCs w:val="24"/>
          <w:u w:val="single"/>
          <w:lang w:val="es-ES" w:eastAsia="es-ES"/>
        </w:rPr>
        <w:t xml:space="preserve">total de </w:t>
      </w:r>
      <w:r w:rsidR="001E6B71">
        <w:rPr>
          <w:rFonts w:ascii="Palatino Linotype" w:eastAsia="Palatino Linotype" w:hAnsi="Palatino Linotype" w:cs="Palatino Linotype"/>
          <w:color w:val="000000"/>
          <w:sz w:val="24"/>
          <w:szCs w:val="24"/>
          <w:u w:val="single"/>
          <w:lang w:val="es-ES" w:eastAsia="es-ES"/>
        </w:rPr>
        <w:t>62</w:t>
      </w:r>
      <w:r w:rsidRPr="00EF2E4A">
        <w:rPr>
          <w:rFonts w:ascii="Palatino Linotype" w:eastAsia="Palatino Linotype" w:hAnsi="Palatino Linotype" w:cs="Palatino Linotype"/>
          <w:color w:val="000000"/>
          <w:sz w:val="24"/>
          <w:szCs w:val="24"/>
          <w:u w:val="single"/>
          <w:lang w:val="es-ES" w:eastAsia="es-ES"/>
        </w:rPr>
        <w:t>,</w:t>
      </w:r>
      <w:r w:rsidR="001E6B71">
        <w:rPr>
          <w:rFonts w:ascii="Palatino Linotype" w:eastAsia="Palatino Linotype" w:hAnsi="Palatino Linotype" w:cs="Palatino Linotype"/>
          <w:color w:val="000000"/>
          <w:sz w:val="24"/>
          <w:szCs w:val="24"/>
          <w:u w:val="single"/>
          <w:lang w:val="es-ES" w:eastAsia="es-ES"/>
        </w:rPr>
        <w:t>062,354</w:t>
      </w:r>
      <w:r w:rsidRPr="00EF2E4A">
        <w:rPr>
          <w:rFonts w:ascii="Palatino Linotype" w:eastAsia="Palatino Linotype" w:hAnsi="Palatino Linotype" w:cs="Palatino Linotype"/>
          <w:color w:val="000000"/>
          <w:sz w:val="24"/>
          <w:szCs w:val="24"/>
          <w:u w:val="single"/>
          <w:lang w:val="es-ES" w:eastAsia="es-ES"/>
        </w:rPr>
        <w:t xml:space="preserve"> baches</w:t>
      </w:r>
      <w:r w:rsidRPr="00EF2E4A">
        <w:rPr>
          <w:rFonts w:ascii="Palatino Linotype" w:eastAsia="Palatino Linotype" w:hAnsi="Palatino Linotype" w:cs="Palatino Linotype"/>
          <w:color w:val="000000"/>
          <w:sz w:val="24"/>
          <w:szCs w:val="24"/>
          <w:lang w:val="es-ES" w:eastAsia="es-ES"/>
        </w:rPr>
        <w:t xml:space="preserve"> durante el año 202</w:t>
      </w:r>
      <w:r w:rsidR="00F131E2">
        <w:rPr>
          <w:rFonts w:ascii="Palatino Linotype" w:eastAsia="Palatino Linotype" w:hAnsi="Palatino Linotype" w:cs="Palatino Linotype"/>
          <w:color w:val="000000"/>
          <w:sz w:val="24"/>
          <w:szCs w:val="24"/>
          <w:lang w:val="es-ES" w:eastAsia="es-ES"/>
        </w:rPr>
        <w:t>3</w:t>
      </w:r>
      <w:r w:rsidRPr="00EF2E4A">
        <w:rPr>
          <w:rFonts w:ascii="Palatino Linotype" w:eastAsia="Palatino Linotype" w:hAnsi="Palatino Linotype" w:cs="Palatino Linotype"/>
          <w:color w:val="000000"/>
          <w:sz w:val="24"/>
          <w:szCs w:val="24"/>
          <w:lang w:val="es-ES" w:eastAsia="es-ES"/>
        </w:rPr>
        <w:t>.</w:t>
      </w:r>
    </w:p>
    <w:p w14:paraId="7A43B1C7" w14:textId="77777777" w:rsidR="008950DC" w:rsidRPr="00EF2E4A" w:rsidRDefault="008950DC" w:rsidP="008950DC">
      <w:pPr>
        <w:tabs>
          <w:tab w:val="left" w:pos="1828"/>
        </w:tabs>
        <w:spacing w:before="240" w:after="0" w:line="360" w:lineRule="auto"/>
        <w:ind w:left="720"/>
        <w:jc w:val="both"/>
        <w:rPr>
          <w:rFonts w:ascii="Palatino Linotype" w:eastAsia="Palatino Linotype" w:hAnsi="Palatino Linotype" w:cs="Palatino Linotype"/>
          <w:color w:val="000000"/>
          <w:sz w:val="24"/>
          <w:szCs w:val="24"/>
          <w:lang w:val="es-ES" w:eastAsia="es-ES"/>
        </w:rPr>
      </w:pPr>
      <w:r w:rsidRPr="00EF2E4A">
        <w:rPr>
          <w:rFonts w:ascii="Palatino Linotype" w:eastAsia="Palatino Linotype" w:hAnsi="Palatino Linotype" w:cs="Palatino Linotype"/>
          <w:color w:val="000000"/>
          <w:sz w:val="24"/>
          <w:szCs w:val="24"/>
          <w:lang w:val="es-ES" w:eastAsia="es-ES"/>
        </w:rPr>
        <w:t>Por lo cual, de conformidad a la Ley de Transparencia y Acceso a la Información Pública del Estado de México y Municipios y a los Lineamientos Generales para la Clasificación y Desclasificación de la Información, se cambia la modalidad de entrega a consulta directa. Acto seguido, señala fecha, horario, lugar de entrega y designa servidor público que lo atenderá. Finalmente solicita la aprobación del Comité de Transparencia del Cambio de Modalidad y sea registrado en la bitácora de incidencias del Instituto de Transparencia, Acceso a la Información Pública y Protección de Datos Personales del Estado de México y Municipios.</w:t>
      </w:r>
    </w:p>
    <w:p w14:paraId="120824E5" w14:textId="383B8EDC" w:rsidR="008950DC" w:rsidRDefault="008950DC" w:rsidP="008950DC">
      <w:pPr>
        <w:numPr>
          <w:ilvl w:val="0"/>
          <w:numId w:val="22"/>
        </w:numPr>
        <w:tabs>
          <w:tab w:val="left" w:pos="1828"/>
        </w:tabs>
        <w:spacing w:before="240" w:after="0" w:line="360" w:lineRule="auto"/>
        <w:jc w:val="both"/>
        <w:rPr>
          <w:rFonts w:ascii="Palatino Linotype" w:eastAsia="Palatino Linotype" w:hAnsi="Palatino Linotype" w:cs="Palatino Linotype"/>
          <w:color w:val="000000"/>
          <w:sz w:val="24"/>
          <w:szCs w:val="24"/>
          <w:lang w:val="es-ES" w:eastAsia="es-ES"/>
        </w:rPr>
      </w:pPr>
      <w:r w:rsidRPr="00EF2E4A">
        <w:rPr>
          <w:rFonts w:ascii="Palatino Linotype" w:eastAsia="Palatino Linotype" w:hAnsi="Palatino Linotype" w:cs="Palatino Linotype"/>
          <w:color w:val="000000"/>
          <w:sz w:val="24"/>
          <w:szCs w:val="24"/>
          <w:lang w:val="es-ES" w:eastAsia="es-ES"/>
        </w:rPr>
        <w:t>Oficio con folio DGOP/CJ/010</w:t>
      </w:r>
      <w:r w:rsidR="004D6EB2">
        <w:rPr>
          <w:rFonts w:ascii="Palatino Linotype" w:eastAsia="Palatino Linotype" w:hAnsi="Palatino Linotype" w:cs="Palatino Linotype"/>
          <w:color w:val="000000"/>
          <w:sz w:val="24"/>
          <w:szCs w:val="24"/>
          <w:lang w:val="es-ES" w:eastAsia="es-ES"/>
        </w:rPr>
        <w:t>8</w:t>
      </w:r>
      <w:r w:rsidRPr="00EF2E4A">
        <w:rPr>
          <w:rFonts w:ascii="Palatino Linotype" w:eastAsia="Palatino Linotype" w:hAnsi="Palatino Linotype" w:cs="Palatino Linotype"/>
          <w:color w:val="000000"/>
          <w:sz w:val="24"/>
          <w:szCs w:val="24"/>
          <w:lang w:val="es-ES" w:eastAsia="es-ES"/>
        </w:rPr>
        <w:t xml:space="preserve">/2024, de fecha </w:t>
      </w:r>
      <w:r>
        <w:rPr>
          <w:rFonts w:ascii="Palatino Linotype" w:eastAsia="Palatino Linotype" w:hAnsi="Palatino Linotype" w:cs="Palatino Linotype"/>
          <w:color w:val="000000"/>
          <w:sz w:val="24"/>
          <w:szCs w:val="24"/>
          <w:lang w:val="es-ES" w:eastAsia="es-ES"/>
        </w:rPr>
        <w:t>21</w:t>
      </w:r>
      <w:r w:rsidRPr="00EF2E4A">
        <w:rPr>
          <w:rFonts w:ascii="Palatino Linotype" w:eastAsia="Palatino Linotype" w:hAnsi="Palatino Linotype" w:cs="Palatino Linotype"/>
          <w:color w:val="000000"/>
          <w:sz w:val="24"/>
          <w:szCs w:val="24"/>
          <w:lang w:val="es-ES" w:eastAsia="es-ES"/>
        </w:rPr>
        <w:t xml:space="preserve"> de mayo de 2024, por medio del cual la Titular de la Coordinación Jurídica de la Dirección General de Obras Públicas manifiesta al solicitante que de conformidad a los lineamientos municipales, la dependencia encargada de realizar bacheos es la Dirección General de Servicios Públicos, por lo que no encontró registro alguno relacionado con la ejecución y/o contratación de bacheo durante el Ejercicio Fiscal 202</w:t>
      </w:r>
      <w:r>
        <w:rPr>
          <w:rFonts w:ascii="Palatino Linotype" w:eastAsia="Palatino Linotype" w:hAnsi="Palatino Linotype" w:cs="Palatino Linotype"/>
          <w:color w:val="000000"/>
          <w:sz w:val="24"/>
          <w:szCs w:val="24"/>
          <w:lang w:val="es-ES" w:eastAsia="es-ES"/>
        </w:rPr>
        <w:t>3</w:t>
      </w:r>
      <w:r w:rsidRPr="00EF2E4A">
        <w:rPr>
          <w:rFonts w:ascii="Palatino Linotype" w:eastAsia="Palatino Linotype" w:hAnsi="Palatino Linotype" w:cs="Palatino Linotype"/>
          <w:color w:val="000000"/>
          <w:sz w:val="24"/>
          <w:szCs w:val="24"/>
          <w:lang w:val="es-ES" w:eastAsia="es-ES"/>
        </w:rPr>
        <w:t>.</w:t>
      </w:r>
      <w:r>
        <w:rPr>
          <w:rFonts w:ascii="Palatino Linotype" w:eastAsia="Palatino Linotype" w:hAnsi="Palatino Linotype" w:cs="Palatino Linotype"/>
          <w:color w:val="000000"/>
          <w:sz w:val="24"/>
          <w:szCs w:val="24"/>
          <w:lang w:val="es-ES" w:eastAsia="es-ES"/>
        </w:rPr>
        <w:t xml:space="preserve"> Concluye su respuesta adjuntando un enlace electrónico en el que manifiesta encontrar información respecto a trabajos de repavimentación o pavimentación.</w:t>
      </w:r>
    </w:p>
    <w:p w14:paraId="5B263087" w14:textId="68546C98" w:rsidR="005B282F" w:rsidRPr="005B282F" w:rsidRDefault="005B282F" w:rsidP="005B282F">
      <w:pPr>
        <w:numPr>
          <w:ilvl w:val="0"/>
          <w:numId w:val="22"/>
        </w:numPr>
        <w:tabs>
          <w:tab w:val="left" w:pos="1828"/>
        </w:tabs>
        <w:spacing w:before="240" w:after="0" w:line="360" w:lineRule="auto"/>
        <w:jc w:val="both"/>
        <w:rPr>
          <w:rFonts w:ascii="Palatino Linotype" w:eastAsia="Palatino Linotype" w:hAnsi="Palatino Linotype" w:cs="Palatino Linotype"/>
          <w:color w:val="000000"/>
          <w:sz w:val="24"/>
          <w:szCs w:val="24"/>
          <w:lang w:val="es-ES" w:eastAsia="es-ES"/>
        </w:rPr>
      </w:pPr>
      <w:r w:rsidRPr="005B282F">
        <w:rPr>
          <w:rFonts w:ascii="Palatino Linotype" w:eastAsia="Palatino Linotype" w:hAnsi="Palatino Linotype" w:cs="Palatino Linotype"/>
          <w:color w:val="000000"/>
          <w:sz w:val="24"/>
          <w:szCs w:val="24"/>
          <w:lang w:val="es-ES" w:eastAsia="es-ES"/>
        </w:rPr>
        <w:t>Oficio con folio DGOP/CJ/0151/2024, de fecha 24 de mayo de 2024, por medio del cual la Titular de la Coordinación Jurídica de la Dirección General de Obras Públicas manifiesta al solicitante que la información correspondiente a los contratos relacionados a las obras en mención ejecutados durante el ejercicio fiscal 2022, se encuentran en procedimiento de ser reservada de acuerdo al oficio DGOP/CJ</w:t>
      </w:r>
      <w:r w:rsidR="00933CC8">
        <w:rPr>
          <w:rFonts w:ascii="Palatino Linotype" w:eastAsia="Palatino Linotype" w:hAnsi="Palatino Linotype" w:cs="Palatino Linotype"/>
          <w:color w:val="000000"/>
          <w:sz w:val="24"/>
          <w:szCs w:val="24"/>
          <w:lang w:val="es-ES" w:eastAsia="es-ES"/>
        </w:rPr>
        <w:t>/</w:t>
      </w:r>
      <w:r w:rsidRPr="005B282F">
        <w:rPr>
          <w:rFonts w:ascii="Palatino Linotype" w:eastAsia="Palatino Linotype" w:hAnsi="Palatino Linotype" w:cs="Palatino Linotype"/>
          <w:color w:val="000000"/>
          <w:sz w:val="24"/>
          <w:szCs w:val="24"/>
          <w:lang w:val="es-ES" w:eastAsia="es-ES"/>
        </w:rPr>
        <w:t>012</w:t>
      </w:r>
      <w:r>
        <w:rPr>
          <w:rFonts w:ascii="Palatino Linotype" w:eastAsia="Palatino Linotype" w:hAnsi="Palatino Linotype" w:cs="Palatino Linotype"/>
          <w:color w:val="000000"/>
          <w:sz w:val="24"/>
          <w:szCs w:val="24"/>
          <w:lang w:val="es-ES" w:eastAsia="es-ES"/>
        </w:rPr>
        <w:t>9</w:t>
      </w:r>
      <w:r w:rsidRPr="005B282F">
        <w:rPr>
          <w:rFonts w:ascii="Palatino Linotype" w:eastAsia="Palatino Linotype" w:hAnsi="Palatino Linotype" w:cs="Palatino Linotype"/>
          <w:color w:val="000000"/>
          <w:sz w:val="24"/>
          <w:szCs w:val="24"/>
          <w:lang w:val="es-ES" w:eastAsia="es-ES"/>
        </w:rPr>
        <w:t>/2024.</w:t>
      </w:r>
    </w:p>
    <w:p w14:paraId="2C1462FE" w14:textId="77777777" w:rsidR="008F3CD6" w:rsidRDefault="008F3CD6" w:rsidP="008F3CD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14:paraId="25267EDF" w14:textId="42FED4AB" w:rsidR="008F3CD6" w:rsidRDefault="008F3CD6" w:rsidP="008F3CD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t>Ante la</w:t>
      </w:r>
      <w:r w:rsidR="003E637B">
        <w:rPr>
          <w:rFonts w:ascii="Palatino Linotype" w:eastAsia="Palatino Linotype" w:hAnsi="Palatino Linotype" w:cs="Palatino Linotype"/>
          <w:color w:val="000000"/>
          <w:sz w:val="24"/>
        </w:rPr>
        <w:t>s</w:t>
      </w:r>
      <w:r>
        <w:rPr>
          <w:rFonts w:ascii="Palatino Linotype" w:eastAsia="Palatino Linotype" w:hAnsi="Palatino Linotype" w:cs="Palatino Linotype"/>
          <w:color w:val="000000"/>
          <w:sz w:val="24"/>
        </w:rPr>
        <w:t xml:space="preserve"> respuesta</w:t>
      </w:r>
      <w:r w:rsidR="003E637B">
        <w:rPr>
          <w:rFonts w:ascii="Palatino Linotype" w:eastAsia="Palatino Linotype" w:hAnsi="Palatino Linotype" w:cs="Palatino Linotype"/>
          <w:color w:val="000000"/>
          <w:sz w:val="24"/>
        </w:rPr>
        <w:t>s</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w:t>
      </w:r>
      <w:r>
        <w:rPr>
          <w:rFonts w:ascii="Palatino Linotype" w:hAnsi="Palatino Linotype"/>
          <w:sz w:val="24"/>
        </w:rPr>
        <w:t xml:space="preserve">la parte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w:t>
      </w:r>
      <w:r w:rsidR="003E637B">
        <w:rPr>
          <w:rFonts w:ascii="Palatino Linotype" w:eastAsia="Palatino Linotype" w:hAnsi="Palatino Linotype" w:cs="Palatino Linotype"/>
          <w:color w:val="000000"/>
          <w:sz w:val="24"/>
        </w:rPr>
        <w:t>los</w:t>
      </w:r>
      <w:r w:rsidRPr="00142AE4">
        <w:rPr>
          <w:rFonts w:ascii="Palatino Linotype" w:eastAsia="Palatino Linotype" w:hAnsi="Palatino Linotype" w:cs="Palatino Linotype"/>
          <w:color w:val="000000"/>
          <w:sz w:val="24"/>
        </w:rPr>
        <w:t xml:space="preserve"> recurso</w:t>
      </w:r>
      <w:r w:rsidR="003E637B">
        <w:rPr>
          <w:rFonts w:ascii="Palatino Linotype" w:eastAsia="Palatino Linotype" w:hAnsi="Palatino Linotype" w:cs="Palatino Linotype"/>
          <w:color w:val="000000"/>
          <w:sz w:val="24"/>
        </w:rPr>
        <w:t>s</w:t>
      </w:r>
      <w:r w:rsidRPr="00142AE4">
        <w:rPr>
          <w:rFonts w:ascii="Palatino Linotype" w:eastAsia="Palatino Linotype" w:hAnsi="Palatino Linotype" w:cs="Palatino Linotype"/>
          <w:color w:val="000000"/>
          <w:sz w:val="24"/>
        </w:rPr>
        <w:t xml:space="preserve"> de revisión al rubro citado</w:t>
      </w:r>
      <w:r w:rsidR="003E637B">
        <w:rPr>
          <w:rFonts w:ascii="Palatino Linotype" w:eastAsia="Palatino Linotype" w:hAnsi="Palatino Linotype" w:cs="Palatino Linotype"/>
          <w:color w:val="000000"/>
          <w:sz w:val="24"/>
        </w:rPr>
        <w:t>s</w:t>
      </w:r>
      <w:r w:rsidRPr="00142AE4">
        <w:rPr>
          <w:rFonts w:ascii="Palatino Linotype" w:eastAsia="Palatino Linotype" w:hAnsi="Palatino Linotype" w:cs="Palatino Linotype"/>
          <w:color w:val="000000"/>
          <w:sz w:val="24"/>
        </w:rPr>
        <w:t xml:space="preserve">, señalando como </w:t>
      </w:r>
      <w:r>
        <w:rPr>
          <w:rFonts w:ascii="Palatino Linotype" w:eastAsia="Palatino Linotype" w:hAnsi="Palatino Linotype" w:cs="Palatino Linotype"/>
          <w:color w:val="000000"/>
          <w:sz w:val="24"/>
        </w:rPr>
        <w:t>acto impugnado</w:t>
      </w:r>
      <w:r w:rsidR="00541F4C">
        <w:rPr>
          <w:rFonts w:ascii="Palatino Linotype" w:eastAsia="Palatino Linotype" w:hAnsi="Palatino Linotype" w:cs="Palatino Linotype"/>
          <w:color w:val="000000"/>
          <w:sz w:val="24"/>
        </w:rPr>
        <w:t xml:space="preserve"> y razones o motivos de inconformidad</w:t>
      </w:r>
      <w:r w:rsidRPr="00142AE4">
        <w:rPr>
          <w:rFonts w:ascii="Palatino Linotype" w:eastAsia="Palatino Linotype" w:hAnsi="Palatino Linotype" w:cs="Palatino Linotype"/>
          <w:color w:val="000000"/>
          <w:sz w:val="24"/>
        </w:rPr>
        <w:t xml:space="preserve">: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76"/>
        <w:gridCol w:w="5866"/>
      </w:tblGrid>
      <w:tr w:rsidR="00541F4C" w14:paraId="002D89FA" w14:textId="77777777" w:rsidTr="00085507">
        <w:tc>
          <w:tcPr>
            <w:tcW w:w="3104" w:type="dxa"/>
            <w:shd w:val="clear" w:color="auto" w:fill="E7E6E6" w:themeFill="background2"/>
          </w:tcPr>
          <w:p w14:paraId="50DDE742" w14:textId="77777777" w:rsidR="00541F4C" w:rsidRPr="00886322" w:rsidRDefault="00541F4C" w:rsidP="00085507">
            <w:pPr>
              <w:spacing w:before="240" w:line="360" w:lineRule="auto"/>
              <w:jc w:val="center"/>
              <w:rPr>
                <w:rFonts w:ascii="Palatino Linotype" w:hAnsi="Palatino Linotype" w:cs="Arial"/>
                <w:b/>
                <w:i/>
                <w:sz w:val="24"/>
                <w:szCs w:val="24"/>
              </w:rPr>
            </w:pPr>
            <w:r w:rsidRPr="00886322">
              <w:rPr>
                <w:rFonts w:ascii="Palatino Linotype" w:hAnsi="Palatino Linotype" w:cs="Arial"/>
                <w:b/>
                <w:i/>
                <w:sz w:val="24"/>
                <w:szCs w:val="24"/>
              </w:rPr>
              <w:t>No. Recurso de Revisión</w:t>
            </w:r>
          </w:p>
        </w:tc>
        <w:tc>
          <w:tcPr>
            <w:tcW w:w="5938" w:type="dxa"/>
            <w:shd w:val="clear" w:color="auto" w:fill="E7E6E6" w:themeFill="background2"/>
          </w:tcPr>
          <w:p w14:paraId="6BFDBC4B" w14:textId="77777777" w:rsidR="00541F4C" w:rsidRPr="00886322" w:rsidRDefault="00541F4C" w:rsidP="00085507">
            <w:pPr>
              <w:spacing w:before="240" w:line="360" w:lineRule="auto"/>
              <w:jc w:val="center"/>
              <w:rPr>
                <w:rFonts w:ascii="Palatino Linotype" w:hAnsi="Palatino Linotype" w:cs="Arial"/>
                <w:b/>
                <w:i/>
                <w:sz w:val="24"/>
                <w:szCs w:val="24"/>
              </w:rPr>
            </w:pPr>
            <w:r>
              <w:rPr>
                <w:rFonts w:ascii="Palatino Linotype" w:hAnsi="Palatino Linotype" w:cs="Arial"/>
                <w:b/>
                <w:i/>
                <w:sz w:val="24"/>
                <w:szCs w:val="24"/>
              </w:rPr>
              <w:t>Acto impugnado y razones o motivos de inconformidad</w:t>
            </w:r>
          </w:p>
        </w:tc>
      </w:tr>
      <w:tr w:rsidR="00675DE4" w14:paraId="0BD29255" w14:textId="77777777" w:rsidTr="00085507">
        <w:tc>
          <w:tcPr>
            <w:tcW w:w="3104" w:type="dxa"/>
          </w:tcPr>
          <w:p w14:paraId="2A419591" w14:textId="2E1CCA3A" w:rsidR="00675DE4" w:rsidRPr="004867D6" w:rsidRDefault="000B44E2" w:rsidP="00675DE4">
            <w:pPr>
              <w:spacing w:before="240" w:line="360" w:lineRule="auto"/>
              <w:jc w:val="both"/>
              <w:rPr>
                <w:rFonts w:ascii="Palatino Linotype" w:hAnsi="Palatino Linotype" w:cs="Arial"/>
                <w:b/>
                <w:sz w:val="24"/>
                <w:szCs w:val="24"/>
                <w:lang w:val="en-US"/>
              </w:rPr>
            </w:pPr>
            <w:r>
              <w:rPr>
                <w:rFonts w:ascii="Palatino Linotype" w:hAnsi="Palatino Linotype" w:cs="Arial"/>
                <w:b/>
                <w:sz w:val="24"/>
                <w:szCs w:val="24"/>
                <w:lang w:val="en-US"/>
              </w:rPr>
              <w:t>0</w:t>
            </w:r>
            <w:r w:rsidR="00675DE4" w:rsidRPr="004867D6">
              <w:rPr>
                <w:rFonts w:ascii="Palatino Linotype" w:hAnsi="Palatino Linotype" w:cs="Arial"/>
                <w:b/>
                <w:sz w:val="24"/>
                <w:szCs w:val="24"/>
                <w:lang w:val="en-US"/>
              </w:rPr>
              <w:t>3610/INFOEM/IP/RR/2024</w:t>
            </w:r>
          </w:p>
          <w:p w14:paraId="3113A448" w14:textId="2186CE1E" w:rsidR="00675DE4" w:rsidRPr="004867D6" w:rsidRDefault="000B44E2" w:rsidP="00675DE4">
            <w:pPr>
              <w:spacing w:before="240" w:line="360" w:lineRule="auto"/>
              <w:jc w:val="both"/>
              <w:rPr>
                <w:rFonts w:ascii="Palatino Linotype" w:hAnsi="Palatino Linotype" w:cs="Arial"/>
                <w:b/>
                <w:sz w:val="24"/>
                <w:szCs w:val="24"/>
                <w:lang w:val="en-US"/>
              </w:rPr>
            </w:pPr>
            <w:r>
              <w:rPr>
                <w:rFonts w:ascii="Palatino Linotype" w:hAnsi="Palatino Linotype" w:cs="Arial"/>
                <w:b/>
                <w:sz w:val="24"/>
                <w:szCs w:val="24"/>
                <w:lang w:val="en-US"/>
              </w:rPr>
              <w:t>0</w:t>
            </w:r>
            <w:r w:rsidR="00675DE4" w:rsidRPr="004867D6">
              <w:rPr>
                <w:rFonts w:ascii="Palatino Linotype" w:hAnsi="Palatino Linotype" w:cs="Arial"/>
                <w:b/>
                <w:sz w:val="24"/>
                <w:szCs w:val="24"/>
                <w:lang w:val="en-US"/>
              </w:rPr>
              <w:t>3731/INFOEM/IP/RR/2024</w:t>
            </w:r>
          </w:p>
          <w:p w14:paraId="6E12F1B1" w14:textId="4B9E0D78" w:rsidR="00675DE4" w:rsidRDefault="000B44E2" w:rsidP="00675DE4">
            <w:pPr>
              <w:spacing w:before="240" w:line="360" w:lineRule="auto"/>
              <w:jc w:val="both"/>
              <w:rPr>
                <w:rFonts w:ascii="Palatino Linotype" w:hAnsi="Palatino Linotype" w:cs="Arial"/>
                <w:sz w:val="24"/>
                <w:szCs w:val="24"/>
              </w:rPr>
            </w:pPr>
            <w:r>
              <w:rPr>
                <w:rFonts w:ascii="Palatino Linotype" w:hAnsi="Palatino Linotype" w:cs="Arial"/>
                <w:b/>
                <w:sz w:val="24"/>
                <w:szCs w:val="24"/>
              </w:rPr>
              <w:t>0</w:t>
            </w:r>
            <w:r w:rsidR="00675DE4" w:rsidRPr="007008EB">
              <w:rPr>
                <w:rFonts w:ascii="Palatino Linotype" w:hAnsi="Palatino Linotype" w:cs="Arial"/>
                <w:b/>
                <w:sz w:val="24"/>
                <w:szCs w:val="24"/>
              </w:rPr>
              <w:t>3732/INFOEM/IP/RR/2024</w:t>
            </w:r>
          </w:p>
        </w:tc>
        <w:tc>
          <w:tcPr>
            <w:tcW w:w="5938" w:type="dxa"/>
          </w:tcPr>
          <w:p w14:paraId="598962A9" w14:textId="77777777" w:rsidR="00675DE4" w:rsidRDefault="00675DE4" w:rsidP="00675DE4">
            <w:pPr>
              <w:pStyle w:val="Prrafodelista"/>
              <w:spacing w:before="240" w:line="360" w:lineRule="auto"/>
              <w:ind w:left="142"/>
              <w:jc w:val="both"/>
              <w:rPr>
                <w:rFonts w:ascii="Palatino Linotype" w:hAnsi="Palatino Linotype" w:cs="Arial"/>
                <w:b/>
                <w:i/>
              </w:rPr>
            </w:pPr>
            <w:r>
              <w:rPr>
                <w:rFonts w:ascii="Palatino Linotype" w:hAnsi="Palatino Linotype" w:cs="Arial"/>
                <w:b/>
                <w:i/>
              </w:rPr>
              <w:t xml:space="preserve">Acto impugnado </w:t>
            </w:r>
          </w:p>
          <w:p w14:paraId="069AD88C" w14:textId="77777777" w:rsidR="00675DE4" w:rsidRPr="007E4713" w:rsidRDefault="00675DE4" w:rsidP="00675DE4">
            <w:pPr>
              <w:pStyle w:val="Prrafodelista"/>
              <w:spacing w:before="240"/>
              <w:ind w:left="720"/>
              <w:jc w:val="both"/>
              <w:rPr>
                <w:rFonts w:ascii="Palatino Linotype" w:hAnsi="Palatino Linotype" w:cs="Arial"/>
                <w:i/>
              </w:rPr>
            </w:pPr>
            <w:r w:rsidRPr="007E4713">
              <w:rPr>
                <w:rFonts w:ascii="Palatino Linotype" w:hAnsi="Palatino Linotype" w:cs="Arial"/>
                <w:i/>
              </w:rPr>
              <w:t>“</w:t>
            </w:r>
            <w:r w:rsidRPr="00E47AC6">
              <w:rPr>
                <w:rFonts w:ascii="Palatino Linotype" w:hAnsi="Palatino Linotype" w:cs="Arial"/>
                <w:i/>
              </w:rPr>
              <w:t>Por que no entrega información</w:t>
            </w:r>
            <w:r>
              <w:rPr>
                <w:rFonts w:ascii="Palatino Linotype" w:hAnsi="Palatino Linotype" w:cs="Arial"/>
                <w:i/>
              </w:rPr>
              <w:t>” (sic)</w:t>
            </w:r>
          </w:p>
          <w:p w14:paraId="7D721C97" w14:textId="77777777" w:rsidR="00675DE4" w:rsidRPr="0033050B" w:rsidRDefault="00675DE4" w:rsidP="00675DE4">
            <w:pPr>
              <w:pStyle w:val="Prrafodelista"/>
              <w:spacing w:before="240" w:line="360" w:lineRule="auto"/>
              <w:ind w:left="142"/>
              <w:jc w:val="both"/>
              <w:rPr>
                <w:rFonts w:ascii="Palatino Linotype" w:hAnsi="Palatino Linotype" w:cs="Arial"/>
                <w:b/>
                <w:i/>
              </w:rPr>
            </w:pPr>
            <w:r w:rsidRPr="0033050B">
              <w:rPr>
                <w:rFonts w:ascii="Palatino Linotype" w:hAnsi="Palatino Linotype" w:cs="Arial"/>
                <w:b/>
                <w:i/>
              </w:rPr>
              <w:t>Razones o motivos de inconformidad</w:t>
            </w:r>
          </w:p>
          <w:p w14:paraId="244BD261" w14:textId="5B45BF91" w:rsidR="00675DE4" w:rsidRPr="006166EC" w:rsidRDefault="00675DE4" w:rsidP="006166EC">
            <w:pPr>
              <w:pStyle w:val="INFOEM"/>
            </w:pPr>
            <w:r>
              <w:t>“</w:t>
            </w:r>
            <w:r w:rsidRPr="00E47AC6">
              <w:t>No entrega la información</w:t>
            </w:r>
            <w:r>
              <w:rPr>
                <w:rFonts w:cs="Arial"/>
              </w:rPr>
              <w:t>” (sic)</w:t>
            </w:r>
          </w:p>
        </w:tc>
      </w:tr>
    </w:tbl>
    <w:p w14:paraId="477D92EC" w14:textId="4A1AE7BC" w:rsidR="008F3CD6" w:rsidRDefault="005C3923" w:rsidP="00491E85">
      <w:pPr>
        <w:pStyle w:val="INFOEM"/>
        <w:ind w:left="0" w:right="0"/>
        <w:rPr>
          <w:i w:val="0"/>
          <w:sz w:val="24"/>
          <w:szCs w:val="22"/>
          <w:lang w:val="es-ES_tradnl"/>
        </w:rPr>
      </w:pPr>
      <w:r w:rsidRPr="00491E85">
        <w:rPr>
          <w:i w:val="0"/>
          <w:sz w:val="24"/>
          <w:szCs w:val="22"/>
          <w:lang w:val="es-ES_tradnl"/>
        </w:rPr>
        <w:t>Si bien, el Recurrente se queja de que no le</w:t>
      </w:r>
      <w:r w:rsidR="005A6E78" w:rsidRPr="00491E85">
        <w:rPr>
          <w:i w:val="0"/>
          <w:sz w:val="24"/>
          <w:szCs w:val="22"/>
          <w:lang w:val="es-ES_tradnl"/>
        </w:rPr>
        <w:t xml:space="preserve"> fue entregada la información, se interpreta que </w:t>
      </w:r>
      <w:r w:rsidR="009A63DC" w:rsidRPr="00491E85">
        <w:rPr>
          <w:i w:val="0"/>
          <w:sz w:val="24"/>
          <w:szCs w:val="22"/>
          <w:lang w:val="es-ES_tradnl"/>
        </w:rPr>
        <w:t xml:space="preserve">no le fue remitida porque el Sujeto Obligado </w:t>
      </w:r>
      <w:r w:rsidR="00491E85" w:rsidRPr="00491E85">
        <w:rPr>
          <w:i w:val="0"/>
          <w:sz w:val="24"/>
          <w:szCs w:val="22"/>
          <w:lang w:val="es-ES_tradnl"/>
        </w:rPr>
        <w:t>adujo en su respuesta el Cambio de Modalidad de entrega a Consulta Directa</w:t>
      </w:r>
      <w:r w:rsidR="00327D71">
        <w:rPr>
          <w:i w:val="0"/>
          <w:sz w:val="24"/>
          <w:szCs w:val="22"/>
          <w:lang w:val="es-ES_tradnl"/>
        </w:rPr>
        <w:t xml:space="preserve"> </w:t>
      </w:r>
      <w:r w:rsidR="007C6D1F">
        <w:rPr>
          <w:i w:val="0"/>
          <w:sz w:val="24"/>
          <w:szCs w:val="22"/>
          <w:lang w:val="es-ES_tradnl"/>
        </w:rPr>
        <w:t>y la reserva de la misma</w:t>
      </w:r>
      <w:r w:rsidR="00491E85">
        <w:rPr>
          <w:i w:val="0"/>
          <w:sz w:val="24"/>
          <w:szCs w:val="22"/>
          <w:lang w:val="es-ES_tradnl"/>
        </w:rPr>
        <w:t>.</w:t>
      </w:r>
    </w:p>
    <w:p w14:paraId="660E61DC" w14:textId="0F631AEA" w:rsidR="00A34A63" w:rsidRDefault="00491E85" w:rsidP="00491E85">
      <w:pPr>
        <w:pStyle w:val="INFOEM"/>
        <w:ind w:left="0" w:right="0"/>
        <w:rPr>
          <w:i w:val="0"/>
          <w:sz w:val="24"/>
          <w:szCs w:val="22"/>
          <w:lang w:val="es-ES_tradnl"/>
        </w:rPr>
      </w:pPr>
      <w:r>
        <w:rPr>
          <w:i w:val="0"/>
          <w:sz w:val="24"/>
          <w:szCs w:val="22"/>
          <w:lang w:val="es-ES_tradnl"/>
        </w:rPr>
        <w:t>La secuela procesal continúa</w:t>
      </w:r>
      <w:r w:rsidR="00A34A63">
        <w:rPr>
          <w:i w:val="0"/>
          <w:sz w:val="24"/>
          <w:szCs w:val="22"/>
          <w:lang w:val="es-ES_tradnl"/>
        </w:rPr>
        <w:t>, ya que una vez abierta la etapa de Manifestaciones el Sujeto Obligado hace llegar los respectivos informes justificados a través de los siguientes documentos.</w:t>
      </w:r>
    </w:p>
    <w:p w14:paraId="2624CB58" w14:textId="097793C2" w:rsidR="00491E85" w:rsidRDefault="00491E85" w:rsidP="00491E85">
      <w:pPr>
        <w:pStyle w:val="INFOEM"/>
        <w:ind w:left="0" w:right="0"/>
        <w:rPr>
          <w:b/>
          <w:bCs/>
          <w:i w:val="0"/>
          <w:sz w:val="24"/>
          <w:szCs w:val="22"/>
        </w:rPr>
      </w:pPr>
      <w:r>
        <w:rPr>
          <w:i w:val="0"/>
          <w:sz w:val="24"/>
          <w:szCs w:val="22"/>
          <w:lang w:val="es-ES_tradnl"/>
        </w:rPr>
        <w:t xml:space="preserve"> </w:t>
      </w:r>
      <w:r w:rsidR="00A34A63">
        <w:rPr>
          <w:i w:val="0"/>
          <w:sz w:val="24"/>
          <w:szCs w:val="22"/>
          <w:lang w:val="es-ES_tradnl"/>
        </w:rPr>
        <w:t xml:space="preserve">Recurso de revisión </w:t>
      </w:r>
      <w:r w:rsidR="000B44E2">
        <w:rPr>
          <w:b/>
          <w:i w:val="0"/>
          <w:sz w:val="24"/>
          <w:szCs w:val="22"/>
          <w:lang w:val="es-ES_tradnl"/>
        </w:rPr>
        <w:t>0</w:t>
      </w:r>
      <w:r w:rsidR="00A34A63" w:rsidRPr="00AA3366">
        <w:rPr>
          <w:b/>
          <w:bCs/>
          <w:i w:val="0"/>
          <w:sz w:val="24"/>
          <w:szCs w:val="22"/>
          <w:lang w:val="es-ES_tradnl"/>
        </w:rPr>
        <w:t>3610/INFOEM/IP/RR/2024</w:t>
      </w:r>
      <w:r w:rsidR="00AA3366">
        <w:rPr>
          <w:i w:val="0"/>
          <w:sz w:val="24"/>
          <w:szCs w:val="22"/>
          <w:lang w:val="es-ES_tradnl"/>
        </w:rPr>
        <w:t xml:space="preserve">, derivado de la solicitud </w:t>
      </w:r>
      <w:r w:rsidR="00AA3366" w:rsidRPr="00AA3366">
        <w:rPr>
          <w:b/>
          <w:bCs/>
          <w:i w:val="0"/>
          <w:sz w:val="24"/>
          <w:szCs w:val="22"/>
        </w:rPr>
        <w:t>00310/NAUCALPA/IP/2024</w:t>
      </w:r>
      <w:r w:rsidR="00AA3366">
        <w:rPr>
          <w:b/>
          <w:bCs/>
          <w:i w:val="0"/>
          <w:sz w:val="24"/>
          <w:szCs w:val="22"/>
        </w:rPr>
        <w:t>.</w:t>
      </w:r>
    </w:p>
    <w:p w14:paraId="781E11D1" w14:textId="7C8BCEFF" w:rsidR="00AA3366" w:rsidRDefault="00DF57B8" w:rsidP="00DF57B8">
      <w:pPr>
        <w:pStyle w:val="INFOEM"/>
        <w:numPr>
          <w:ilvl w:val="0"/>
          <w:numId w:val="22"/>
        </w:numPr>
        <w:ind w:right="0"/>
        <w:rPr>
          <w:i w:val="0"/>
          <w:sz w:val="24"/>
          <w:szCs w:val="22"/>
          <w:lang w:val="es-ES_tradnl"/>
        </w:rPr>
      </w:pPr>
      <w:r>
        <w:rPr>
          <w:i w:val="0"/>
          <w:sz w:val="24"/>
          <w:szCs w:val="22"/>
          <w:lang w:val="es-ES_tradnl"/>
        </w:rPr>
        <w:t xml:space="preserve">Oficio número DGSP/CCGSyEJ/1920/2024, de fecha 18 de junio de 2024, por medio del cual la persona que ostenta la Coordinación de Control, Gestión, Seguimiento y Enlace Jurídico de la Dirección General de Servicios Públicos </w:t>
      </w:r>
      <w:r w:rsidR="00B20D2A">
        <w:rPr>
          <w:i w:val="0"/>
          <w:sz w:val="24"/>
          <w:szCs w:val="22"/>
          <w:lang w:val="es-ES_tradnl"/>
        </w:rPr>
        <w:t>del Sujeto Obligado, ratifica la respuesta proporcionada mediante oficio DGSP/CCGSyE/1719/2024.</w:t>
      </w:r>
      <w:r w:rsidR="00DD0F24">
        <w:rPr>
          <w:i w:val="0"/>
          <w:sz w:val="24"/>
          <w:szCs w:val="22"/>
          <w:lang w:val="es-ES_tradnl"/>
        </w:rPr>
        <w:t xml:space="preserve"> Adjunta de nueva cuenta el oficio proporcionado en respuesta.</w:t>
      </w:r>
    </w:p>
    <w:p w14:paraId="6A556C12" w14:textId="64D8A154" w:rsidR="002E2151" w:rsidRDefault="00DD0F24" w:rsidP="00D331CF">
      <w:pPr>
        <w:pStyle w:val="INFOEM"/>
        <w:numPr>
          <w:ilvl w:val="0"/>
          <w:numId w:val="22"/>
        </w:numPr>
        <w:ind w:right="0"/>
        <w:rPr>
          <w:i w:val="0"/>
          <w:sz w:val="24"/>
          <w:szCs w:val="22"/>
          <w:lang w:val="es-ES_tradnl"/>
        </w:rPr>
      </w:pPr>
      <w:r>
        <w:rPr>
          <w:i w:val="0"/>
          <w:sz w:val="24"/>
          <w:szCs w:val="22"/>
          <w:lang w:val="es-ES_tradnl"/>
        </w:rPr>
        <w:t>Oficio número DGOP/CJ</w:t>
      </w:r>
      <w:r w:rsidR="00B13257">
        <w:rPr>
          <w:i w:val="0"/>
          <w:sz w:val="24"/>
          <w:szCs w:val="22"/>
          <w:lang w:val="es-ES_tradnl"/>
        </w:rPr>
        <w:t xml:space="preserve">/0165/2024, de fecha 17 de junio de 2024, que corresponde al </w:t>
      </w:r>
      <w:r w:rsidR="000D342E">
        <w:rPr>
          <w:i w:val="0"/>
          <w:sz w:val="24"/>
          <w:szCs w:val="22"/>
          <w:lang w:val="es-ES_tradnl"/>
        </w:rPr>
        <w:t>Informe</w:t>
      </w:r>
      <w:r w:rsidR="00B13257">
        <w:rPr>
          <w:i w:val="0"/>
          <w:sz w:val="24"/>
          <w:szCs w:val="22"/>
          <w:lang w:val="es-ES_tradnl"/>
        </w:rPr>
        <w:t xml:space="preserve"> Justificado emitido por la Titular de la Coordinación Jurídica</w:t>
      </w:r>
      <w:r w:rsidR="00895088">
        <w:rPr>
          <w:i w:val="0"/>
          <w:sz w:val="24"/>
          <w:szCs w:val="22"/>
          <w:lang w:val="es-ES_tradnl"/>
        </w:rPr>
        <w:t xml:space="preserve"> </w:t>
      </w:r>
      <w:r w:rsidR="000D342E">
        <w:rPr>
          <w:i w:val="0"/>
          <w:sz w:val="24"/>
          <w:szCs w:val="22"/>
          <w:lang w:val="es-ES_tradnl"/>
        </w:rPr>
        <w:t xml:space="preserve">de la Dirección General de Obras Públicas, </w:t>
      </w:r>
      <w:r w:rsidR="00895088">
        <w:rPr>
          <w:i w:val="0"/>
          <w:sz w:val="24"/>
          <w:szCs w:val="22"/>
          <w:lang w:val="es-ES_tradnl"/>
        </w:rPr>
        <w:t xml:space="preserve">en el cual manifiesta sustancialmente que los Expedientes únicos de obra NAU/DGOP-PAD/032-2022; </w:t>
      </w:r>
      <w:r w:rsidR="00895088" w:rsidRPr="00895088">
        <w:rPr>
          <w:i w:val="0"/>
          <w:sz w:val="24"/>
          <w:szCs w:val="22"/>
          <w:lang w:val="es-ES_tradnl"/>
        </w:rPr>
        <w:t>NAU/DGOP-PAD/03</w:t>
      </w:r>
      <w:r w:rsidR="007A3B4E">
        <w:rPr>
          <w:i w:val="0"/>
          <w:sz w:val="24"/>
          <w:szCs w:val="22"/>
          <w:lang w:val="es-ES_tradnl"/>
        </w:rPr>
        <w:t>3</w:t>
      </w:r>
      <w:r w:rsidR="00895088" w:rsidRPr="00895088">
        <w:rPr>
          <w:i w:val="0"/>
          <w:sz w:val="24"/>
          <w:szCs w:val="22"/>
          <w:lang w:val="es-ES_tradnl"/>
        </w:rPr>
        <w:t>-2022</w:t>
      </w:r>
      <w:r w:rsidR="007A3B4E">
        <w:rPr>
          <w:i w:val="0"/>
          <w:sz w:val="24"/>
          <w:szCs w:val="22"/>
          <w:lang w:val="es-ES_tradnl"/>
        </w:rPr>
        <w:t xml:space="preserve">; </w:t>
      </w:r>
      <w:r w:rsidR="007A3B4E" w:rsidRPr="007A3B4E">
        <w:rPr>
          <w:i w:val="0"/>
          <w:sz w:val="24"/>
          <w:szCs w:val="22"/>
          <w:lang w:val="es-ES_tradnl"/>
        </w:rPr>
        <w:t>NAU/DGOP</w:t>
      </w:r>
      <w:r w:rsidR="007A3B4E">
        <w:rPr>
          <w:i w:val="0"/>
          <w:sz w:val="24"/>
          <w:szCs w:val="22"/>
          <w:lang w:val="es-ES_tradnl"/>
        </w:rPr>
        <w:t>/FEFOM-LPN</w:t>
      </w:r>
      <w:r w:rsidR="00BF2A92">
        <w:rPr>
          <w:i w:val="0"/>
          <w:sz w:val="24"/>
          <w:szCs w:val="22"/>
          <w:lang w:val="es-ES_tradnl"/>
        </w:rPr>
        <w:t>/</w:t>
      </w:r>
      <w:r w:rsidR="007A3B4E">
        <w:rPr>
          <w:i w:val="0"/>
          <w:sz w:val="24"/>
          <w:szCs w:val="22"/>
          <w:lang w:val="es-ES_tradnl"/>
        </w:rPr>
        <w:t xml:space="preserve">019-2022; </w:t>
      </w:r>
      <w:r w:rsidR="007A3B4E" w:rsidRPr="007A3B4E">
        <w:rPr>
          <w:i w:val="0"/>
          <w:sz w:val="24"/>
          <w:szCs w:val="22"/>
          <w:lang w:val="es-ES_tradnl"/>
        </w:rPr>
        <w:t>NAU/DGOP/FEFOM-</w:t>
      </w:r>
      <w:r w:rsidR="00BF2A92">
        <w:rPr>
          <w:i w:val="0"/>
          <w:sz w:val="24"/>
          <w:szCs w:val="22"/>
          <w:lang w:val="es-ES_tradnl"/>
        </w:rPr>
        <w:t>AD/</w:t>
      </w:r>
      <w:r w:rsidR="007A3B4E" w:rsidRPr="007A3B4E">
        <w:rPr>
          <w:i w:val="0"/>
          <w:sz w:val="24"/>
          <w:szCs w:val="22"/>
          <w:lang w:val="es-ES_tradnl"/>
        </w:rPr>
        <w:t>0</w:t>
      </w:r>
      <w:r w:rsidR="00BF2A92">
        <w:rPr>
          <w:i w:val="0"/>
          <w:sz w:val="24"/>
          <w:szCs w:val="22"/>
          <w:lang w:val="es-ES_tradnl"/>
        </w:rPr>
        <w:t>26</w:t>
      </w:r>
      <w:r w:rsidR="007A3B4E" w:rsidRPr="007A3B4E">
        <w:rPr>
          <w:i w:val="0"/>
          <w:sz w:val="24"/>
          <w:szCs w:val="22"/>
          <w:lang w:val="es-ES_tradnl"/>
        </w:rPr>
        <w:t>-2022;</w:t>
      </w:r>
      <w:r w:rsidR="00BF2A92">
        <w:t xml:space="preserve"> </w:t>
      </w:r>
      <w:r w:rsidR="00BF2A92" w:rsidRPr="00BF2A92">
        <w:rPr>
          <w:i w:val="0"/>
          <w:sz w:val="24"/>
          <w:szCs w:val="22"/>
          <w:lang w:val="es-ES_tradnl"/>
        </w:rPr>
        <w:t>NAU/DGOP/FEFOM-LPN/0</w:t>
      </w:r>
      <w:r w:rsidR="00D331CF">
        <w:rPr>
          <w:i w:val="0"/>
          <w:sz w:val="24"/>
          <w:szCs w:val="22"/>
          <w:lang w:val="es-ES_tradnl"/>
        </w:rPr>
        <w:t>02</w:t>
      </w:r>
      <w:r w:rsidR="00BF2A92" w:rsidRPr="00BF2A92">
        <w:rPr>
          <w:i w:val="0"/>
          <w:sz w:val="24"/>
          <w:szCs w:val="22"/>
          <w:lang w:val="es-ES_tradnl"/>
        </w:rPr>
        <w:t>-2022;</w:t>
      </w:r>
      <w:r w:rsidR="00D331CF">
        <w:rPr>
          <w:i w:val="0"/>
          <w:sz w:val="24"/>
          <w:szCs w:val="22"/>
          <w:lang w:val="es-ES_tradnl"/>
        </w:rPr>
        <w:t xml:space="preserve"> </w:t>
      </w:r>
      <w:r w:rsidR="00D331CF" w:rsidRPr="00BF2A92">
        <w:rPr>
          <w:i w:val="0"/>
          <w:sz w:val="24"/>
          <w:szCs w:val="22"/>
          <w:lang w:val="es-ES_tradnl"/>
        </w:rPr>
        <w:t>NAU/DGOP/F</w:t>
      </w:r>
      <w:r w:rsidR="00D331CF">
        <w:rPr>
          <w:i w:val="0"/>
          <w:sz w:val="24"/>
          <w:szCs w:val="22"/>
          <w:lang w:val="es-ES_tradnl"/>
        </w:rPr>
        <w:t>ISMDF-IR/010-2022</w:t>
      </w:r>
      <w:r w:rsidR="00D331CF" w:rsidRPr="00BF2A92">
        <w:rPr>
          <w:i w:val="0"/>
          <w:sz w:val="24"/>
          <w:szCs w:val="22"/>
          <w:lang w:val="es-ES_tradnl"/>
        </w:rPr>
        <w:t>;</w:t>
      </w:r>
      <w:r w:rsidR="00511ABA">
        <w:rPr>
          <w:i w:val="0"/>
          <w:sz w:val="24"/>
          <w:szCs w:val="22"/>
          <w:lang w:val="es-ES_tradnl"/>
        </w:rPr>
        <w:t xml:space="preserve"> </w:t>
      </w:r>
      <w:r w:rsidR="00511ABA" w:rsidRPr="00511ABA">
        <w:rPr>
          <w:i w:val="0"/>
          <w:sz w:val="24"/>
          <w:szCs w:val="22"/>
          <w:lang w:val="es-ES_tradnl"/>
        </w:rPr>
        <w:t>NAU/DGOP/FISMDF-</w:t>
      </w:r>
      <w:r w:rsidR="00511ABA">
        <w:rPr>
          <w:i w:val="0"/>
          <w:sz w:val="24"/>
          <w:szCs w:val="22"/>
          <w:lang w:val="es-ES_tradnl"/>
        </w:rPr>
        <w:t>AD</w:t>
      </w:r>
      <w:r w:rsidR="00511ABA" w:rsidRPr="00511ABA">
        <w:rPr>
          <w:i w:val="0"/>
          <w:sz w:val="24"/>
          <w:szCs w:val="22"/>
          <w:lang w:val="es-ES_tradnl"/>
        </w:rPr>
        <w:t>/0</w:t>
      </w:r>
      <w:r w:rsidR="00511ABA">
        <w:rPr>
          <w:i w:val="0"/>
          <w:sz w:val="24"/>
          <w:szCs w:val="22"/>
          <w:lang w:val="es-ES_tradnl"/>
        </w:rPr>
        <w:t>29</w:t>
      </w:r>
      <w:r w:rsidR="00511ABA" w:rsidRPr="00511ABA">
        <w:rPr>
          <w:i w:val="0"/>
          <w:sz w:val="24"/>
          <w:szCs w:val="22"/>
          <w:lang w:val="es-ES_tradnl"/>
        </w:rPr>
        <w:t>-2022;</w:t>
      </w:r>
      <w:r w:rsidR="00511ABA">
        <w:rPr>
          <w:i w:val="0"/>
          <w:sz w:val="24"/>
          <w:szCs w:val="22"/>
          <w:lang w:val="es-ES_tradnl"/>
        </w:rPr>
        <w:t xml:space="preserve"> </w:t>
      </w:r>
      <w:r w:rsidR="00511ABA" w:rsidRPr="00511ABA">
        <w:rPr>
          <w:i w:val="0"/>
          <w:sz w:val="24"/>
          <w:szCs w:val="22"/>
          <w:lang w:val="es-ES_tradnl"/>
        </w:rPr>
        <w:t>NAU/DGOP/FEFOM-LPN/00</w:t>
      </w:r>
      <w:r w:rsidR="00511ABA">
        <w:rPr>
          <w:i w:val="0"/>
          <w:sz w:val="24"/>
          <w:szCs w:val="22"/>
          <w:lang w:val="es-ES_tradnl"/>
        </w:rPr>
        <w:t>1</w:t>
      </w:r>
      <w:r w:rsidR="00511ABA" w:rsidRPr="00511ABA">
        <w:rPr>
          <w:i w:val="0"/>
          <w:sz w:val="24"/>
          <w:szCs w:val="22"/>
          <w:lang w:val="es-ES_tradnl"/>
        </w:rPr>
        <w:t>-2022;</w:t>
      </w:r>
      <w:r w:rsidR="00511ABA">
        <w:rPr>
          <w:i w:val="0"/>
          <w:sz w:val="24"/>
          <w:szCs w:val="22"/>
          <w:lang w:val="es-ES_tradnl"/>
        </w:rPr>
        <w:t xml:space="preserve"> </w:t>
      </w:r>
      <w:r w:rsidR="00511ABA" w:rsidRPr="00511ABA">
        <w:rPr>
          <w:i w:val="0"/>
          <w:sz w:val="24"/>
          <w:szCs w:val="22"/>
          <w:lang w:val="es-ES_tradnl"/>
        </w:rPr>
        <w:t>NAU/DGOP/FEFOM-LPN/0</w:t>
      </w:r>
      <w:r w:rsidR="00511ABA">
        <w:rPr>
          <w:i w:val="0"/>
          <w:sz w:val="24"/>
          <w:szCs w:val="22"/>
          <w:lang w:val="es-ES_tradnl"/>
        </w:rPr>
        <w:t>25</w:t>
      </w:r>
      <w:r w:rsidR="00511ABA" w:rsidRPr="00511ABA">
        <w:rPr>
          <w:i w:val="0"/>
          <w:sz w:val="24"/>
          <w:szCs w:val="22"/>
          <w:lang w:val="es-ES_tradnl"/>
        </w:rPr>
        <w:t>-2022;</w:t>
      </w:r>
      <w:r w:rsidR="00511ABA">
        <w:rPr>
          <w:i w:val="0"/>
          <w:sz w:val="24"/>
          <w:szCs w:val="22"/>
          <w:lang w:val="es-ES_tradnl"/>
        </w:rPr>
        <w:t xml:space="preserve"> </w:t>
      </w:r>
      <w:r w:rsidR="00511ABA" w:rsidRPr="00511ABA">
        <w:rPr>
          <w:i w:val="0"/>
          <w:sz w:val="24"/>
          <w:szCs w:val="22"/>
          <w:lang w:val="es-ES_tradnl"/>
        </w:rPr>
        <w:t>NAU/DGOP/FEFOM-LPN/0</w:t>
      </w:r>
      <w:r w:rsidR="00511ABA">
        <w:rPr>
          <w:i w:val="0"/>
          <w:sz w:val="24"/>
          <w:szCs w:val="22"/>
          <w:lang w:val="es-ES_tradnl"/>
        </w:rPr>
        <w:t>24</w:t>
      </w:r>
      <w:r w:rsidR="00511ABA" w:rsidRPr="00511ABA">
        <w:rPr>
          <w:i w:val="0"/>
          <w:sz w:val="24"/>
          <w:szCs w:val="22"/>
          <w:lang w:val="es-ES_tradnl"/>
        </w:rPr>
        <w:t>-2022;</w:t>
      </w:r>
      <w:r w:rsidR="00511ABA">
        <w:rPr>
          <w:i w:val="0"/>
          <w:sz w:val="24"/>
          <w:szCs w:val="22"/>
          <w:lang w:val="es-ES_tradnl"/>
        </w:rPr>
        <w:t xml:space="preserve"> </w:t>
      </w:r>
      <w:r w:rsidR="004D081C">
        <w:rPr>
          <w:i w:val="0"/>
          <w:sz w:val="24"/>
          <w:szCs w:val="22"/>
          <w:lang w:val="es-ES_tradnl"/>
        </w:rPr>
        <w:t xml:space="preserve"> </w:t>
      </w:r>
      <w:r w:rsidR="004D081C" w:rsidRPr="004D081C">
        <w:rPr>
          <w:i w:val="0"/>
          <w:sz w:val="24"/>
          <w:szCs w:val="22"/>
          <w:lang w:val="es-ES_tradnl"/>
        </w:rPr>
        <w:t>NAU/DGOP/FISMDF-AD/02</w:t>
      </w:r>
      <w:r w:rsidR="004D081C">
        <w:rPr>
          <w:i w:val="0"/>
          <w:sz w:val="24"/>
          <w:szCs w:val="22"/>
          <w:lang w:val="es-ES_tradnl"/>
        </w:rPr>
        <w:t>2</w:t>
      </w:r>
      <w:r w:rsidR="004D081C" w:rsidRPr="004D081C">
        <w:rPr>
          <w:i w:val="0"/>
          <w:sz w:val="24"/>
          <w:szCs w:val="22"/>
          <w:lang w:val="es-ES_tradnl"/>
        </w:rPr>
        <w:t>-2022;</w:t>
      </w:r>
      <w:r w:rsidR="004D081C">
        <w:rPr>
          <w:i w:val="0"/>
          <w:sz w:val="24"/>
          <w:szCs w:val="22"/>
          <w:lang w:val="es-ES_tradnl"/>
        </w:rPr>
        <w:t xml:space="preserve"> </w:t>
      </w:r>
      <w:r w:rsidR="004D081C" w:rsidRPr="004D081C">
        <w:rPr>
          <w:i w:val="0"/>
          <w:sz w:val="24"/>
          <w:szCs w:val="22"/>
          <w:lang w:val="es-ES_tradnl"/>
        </w:rPr>
        <w:t>NAU/DGOP/FISMDF-AD/0</w:t>
      </w:r>
      <w:r w:rsidR="004D081C">
        <w:rPr>
          <w:i w:val="0"/>
          <w:sz w:val="24"/>
          <w:szCs w:val="22"/>
          <w:lang w:val="es-ES_tradnl"/>
        </w:rPr>
        <w:t>05</w:t>
      </w:r>
      <w:r w:rsidR="004D081C" w:rsidRPr="004D081C">
        <w:rPr>
          <w:i w:val="0"/>
          <w:sz w:val="24"/>
          <w:szCs w:val="22"/>
          <w:lang w:val="es-ES_tradnl"/>
        </w:rPr>
        <w:t>-2022</w:t>
      </w:r>
      <w:r w:rsidR="004D081C">
        <w:rPr>
          <w:i w:val="0"/>
          <w:sz w:val="24"/>
          <w:szCs w:val="22"/>
          <w:lang w:val="es-ES_tradnl"/>
        </w:rPr>
        <w:t>, son objeto de Auditoría</w:t>
      </w:r>
      <w:r w:rsidR="002E2151">
        <w:rPr>
          <w:i w:val="0"/>
          <w:sz w:val="24"/>
          <w:szCs w:val="22"/>
          <w:lang w:val="es-ES_tradnl"/>
        </w:rPr>
        <w:t xml:space="preserve">. De conformidad al acuerdo CT/NAU/ACTA-ORD-0011/2024/0073 </w:t>
      </w:r>
      <w:r w:rsidR="00327D71">
        <w:rPr>
          <w:i w:val="0"/>
          <w:sz w:val="24"/>
          <w:szCs w:val="22"/>
          <w:lang w:val="es-ES_tradnl"/>
        </w:rPr>
        <w:t>el Comité de la Unidad de Transparencia aprobó su clasificación como reservado.</w:t>
      </w:r>
    </w:p>
    <w:p w14:paraId="134A9652" w14:textId="77777777" w:rsidR="009C4BE8" w:rsidRDefault="003B0E37" w:rsidP="00DF57B8">
      <w:pPr>
        <w:pStyle w:val="INFOEM"/>
        <w:numPr>
          <w:ilvl w:val="0"/>
          <w:numId w:val="22"/>
        </w:numPr>
        <w:ind w:right="0"/>
        <w:rPr>
          <w:i w:val="0"/>
          <w:sz w:val="24"/>
          <w:szCs w:val="22"/>
          <w:lang w:val="es-ES_tradnl"/>
        </w:rPr>
      </w:pPr>
      <w:r>
        <w:rPr>
          <w:i w:val="0"/>
          <w:sz w:val="24"/>
          <w:szCs w:val="22"/>
          <w:lang w:val="es-ES_tradnl"/>
        </w:rPr>
        <w:t xml:space="preserve">Acta de la Decima Primera Sesión del Comité de Transparencia del Ayuntamiento de Naucalpan de Juárez, </w:t>
      </w:r>
      <w:r w:rsidR="007B501D">
        <w:rPr>
          <w:i w:val="0"/>
          <w:sz w:val="24"/>
          <w:szCs w:val="22"/>
          <w:lang w:val="es-ES_tradnl"/>
        </w:rPr>
        <w:t>número CT/NAU/ACTA-ORD-00011/2024</w:t>
      </w:r>
      <w:r w:rsidR="006C7C6C">
        <w:rPr>
          <w:i w:val="0"/>
          <w:sz w:val="24"/>
          <w:szCs w:val="22"/>
          <w:lang w:val="es-ES_tradnl"/>
        </w:rPr>
        <w:t xml:space="preserve">, </w:t>
      </w:r>
      <w:r w:rsidR="0078408B">
        <w:rPr>
          <w:i w:val="0"/>
          <w:sz w:val="24"/>
          <w:szCs w:val="22"/>
          <w:lang w:val="es-ES_tradnl"/>
        </w:rPr>
        <w:t xml:space="preserve">en el cual se listan diversos puntos a tratar, relacionados con diversas solicitudes de información, distintas a las que ahora se resuelven, motivo por el cual </w:t>
      </w:r>
      <w:r w:rsidR="009D2126">
        <w:rPr>
          <w:i w:val="0"/>
          <w:sz w:val="24"/>
          <w:szCs w:val="22"/>
          <w:lang w:val="es-ES_tradnl"/>
        </w:rPr>
        <w:t>no fue puesto a la vista del Recurrente el documento.</w:t>
      </w:r>
    </w:p>
    <w:p w14:paraId="45DFCE0E" w14:textId="77BBF0CB" w:rsidR="007A3B4E" w:rsidRDefault="00656A30" w:rsidP="00656A30">
      <w:pPr>
        <w:pStyle w:val="INFOEM"/>
        <w:ind w:left="720" w:right="0"/>
        <w:rPr>
          <w:i w:val="0"/>
          <w:sz w:val="24"/>
          <w:szCs w:val="22"/>
          <w:lang w:val="es-ES_tradnl"/>
        </w:rPr>
      </w:pPr>
      <w:r>
        <w:rPr>
          <w:i w:val="0"/>
          <w:sz w:val="24"/>
          <w:szCs w:val="22"/>
          <w:lang w:val="es-ES_tradnl"/>
        </w:rPr>
        <w:t>Además,</w:t>
      </w:r>
      <w:r w:rsidR="009C4BE8">
        <w:rPr>
          <w:i w:val="0"/>
          <w:sz w:val="24"/>
          <w:szCs w:val="22"/>
          <w:lang w:val="es-ES_tradnl"/>
        </w:rPr>
        <w:t xml:space="preserve"> que en uno de los puntos se </w:t>
      </w:r>
      <w:r w:rsidR="004A013C">
        <w:rPr>
          <w:i w:val="0"/>
          <w:sz w:val="24"/>
          <w:szCs w:val="22"/>
          <w:lang w:val="es-ES_tradnl"/>
        </w:rPr>
        <w:t>ventilan</w:t>
      </w:r>
      <w:r w:rsidR="009C4BE8">
        <w:rPr>
          <w:i w:val="0"/>
          <w:sz w:val="24"/>
          <w:szCs w:val="22"/>
          <w:lang w:val="es-ES_tradnl"/>
        </w:rPr>
        <w:t xml:space="preserve"> cuestiones </w:t>
      </w:r>
      <w:r w:rsidR="004A013C">
        <w:rPr>
          <w:i w:val="0"/>
          <w:sz w:val="24"/>
          <w:szCs w:val="22"/>
          <w:lang w:val="es-ES_tradnl"/>
        </w:rPr>
        <w:t>relativas a un negocio particular ajeno a la litis que nos ocupa</w:t>
      </w:r>
      <w:r>
        <w:rPr>
          <w:i w:val="0"/>
          <w:sz w:val="24"/>
          <w:szCs w:val="22"/>
          <w:lang w:val="es-ES_tradnl"/>
        </w:rPr>
        <w:t>.</w:t>
      </w:r>
      <w:r w:rsidR="009D2126">
        <w:rPr>
          <w:i w:val="0"/>
          <w:sz w:val="24"/>
          <w:szCs w:val="22"/>
          <w:lang w:val="es-ES_tradnl"/>
        </w:rPr>
        <w:t xml:space="preserve"> </w:t>
      </w:r>
    </w:p>
    <w:p w14:paraId="7C2AA7A5" w14:textId="3E7B60F3" w:rsidR="009D2126" w:rsidRDefault="009D2126" w:rsidP="00656A30">
      <w:pPr>
        <w:pStyle w:val="INFOEM"/>
        <w:ind w:left="720" w:right="0"/>
        <w:rPr>
          <w:i w:val="0"/>
          <w:sz w:val="24"/>
          <w:szCs w:val="22"/>
          <w:lang w:val="es-ES_tradnl"/>
        </w:rPr>
      </w:pPr>
      <w:r>
        <w:rPr>
          <w:i w:val="0"/>
          <w:sz w:val="24"/>
          <w:szCs w:val="22"/>
          <w:lang w:val="es-ES_tradnl"/>
        </w:rPr>
        <w:t>E</w:t>
      </w:r>
      <w:r w:rsidR="00656A30">
        <w:rPr>
          <w:i w:val="0"/>
          <w:sz w:val="24"/>
          <w:szCs w:val="22"/>
          <w:lang w:val="es-ES_tradnl"/>
        </w:rPr>
        <w:t>n e</w:t>
      </w:r>
      <w:r>
        <w:rPr>
          <w:i w:val="0"/>
          <w:sz w:val="24"/>
          <w:szCs w:val="22"/>
          <w:lang w:val="es-ES_tradnl"/>
        </w:rPr>
        <w:t xml:space="preserve">l Décimo primer punto, </w:t>
      </w:r>
      <w:r w:rsidR="00656A30">
        <w:rPr>
          <w:i w:val="0"/>
          <w:sz w:val="24"/>
          <w:szCs w:val="22"/>
          <w:lang w:val="es-ES_tradnl"/>
        </w:rPr>
        <w:t>consta el desarrollo de</w:t>
      </w:r>
      <w:r w:rsidR="002906F1">
        <w:rPr>
          <w:i w:val="0"/>
          <w:sz w:val="24"/>
          <w:szCs w:val="22"/>
          <w:lang w:val="es-ES_tradnl"/>
        </w:rPr>
        <w:t xml:space="preserve"> la clasificación de la información pública </w:t>
      </w:r>
      <w:r w:rsidR="00933CC8">
        <w:rPr>
          <w:i w:val="0"/>
          <w:sz w:val="24"/>
          <w:szCs w:val="22"/>
          <w:lang w:val="es-ES_tradnl"/>
        </w:rPr>
        <w:t xml:space="preserve">en la modalidad de reservada, </w:t>
      </w:r>
      <w:r w:rsidR="005634FE">
        <w:rPr>
          <w:i w:val="0"/>
          <w:sz w:val="24"/>
          <w:szCs w:val="22"/>
          <w:lang w:val="es-ES_tradnl"/>
        </w:rPr>
        <w:t xml:space="preserve">referente a la clasificación de los expedientes únicos de obra, </w:t>
      </w:r>
      <w:r w:rsidR="002906F1">
        <w:rPr>
          <w:i w:val="0"/>
          <w:sz w:val="24"/>
          <w:szCs w:val="22"/>
          <w:lang w:val="es-ES_tradnl"/>
        </w:rPr>
        <w:t xml:space="preserve">requerida en la solicitud </w:t>
      </w:r>
      <w:r w:rsidR="002906F1" w:rsidRPr="002906F1">
        <w:rPr>
          <w:i w:val="0"/>
          <w:sz w:val="24"/>
          <w:szCs w:val="22"/>
          <w:lang w:val="es-ES_tradnl"/>
        </w:rPr>
        <w:t>00310/NAUCALPA/IP/2024</w:t>
      </w:r>
      <w:r w:rsidR="002906F1">
        <w:rPr>
          <w:i w:val="0"/>
          <w:sz w:val="24"/>
          <w:szCs w:val="22"/>
          <w:lang w:val="es-ES_tradnl"/>
        </w:rPr>
        <w:t xml:space="preserve">, </w:t>
      </w:r>
      <w:r w:rsidR="0048619B">
        <w:rPr>
          <w:i w:val="0"/>
          <w:sz w:val="24"/>
          <w:szCs w:val="22"/>
          <w:lang w:val="es-ES_tradnl"/>
        </w:rPr>
        <w:t>en foja 89 se observa el Acuerdo del Comité de Transparencia del Sujeto Obligado en el que se aprueba la clasificación de la información por un periodo de dos años.</w:t>
      </w:r>
      <w:r w:rsidR="00797827">
        <w:rPr>
          <w:i w:val="0"/>
          <w:sz w:val="24"/>
          <w:szCs w:val="22"/>
          <w:lang w:val="es-ES_tradnl"/>
        </w:rPr>
        <w:t xml:space="preserve"> No se omite mencionar que el Sujeto Obligado desarrolla una prueba de daño, la cual será objeto de estudio en párrafos posteriores.</w:t>
      </w:r>
    </w:p>
    <w:p w14:paraId="6A190B94" w14:textId="4B6C20D0" w:rsidR="001C179B" w:rsidRDefault="001C179B" w:rsidP="001C179B">
      <w:pPr>
        <w:pStyle w:val="INFOEM"/>
        <w:ind w:left="0" w:right="0"/>
        <w:rPr>
          <w:b/>
          <w:bCs/>
          <w:i w:val="0"/>
          <w:sz w:val="24"/>
          <w:szCs w:val="22"/>
        </w:rPr>
      </w:pPr>
      <w:r>
        <w:rPr>
          <w:i w:val="0"/>
          <w:sz w:val="24"/>
          <w:szCs w:val="22"/>
          <w:lang w:val="es-ES_tradnl"/>
        </w:rPr>
        <w:t xml:space="preserve">Recurso de revisión </w:t>
      </w:r>
      <w:r w:rsidR="000B44E2" w:rsidRPr="000B44E2">
        <w:rPr>
          <w:b/>
          <w:i w:val="0"/>
          <w:sz w:val="24"/>
          <w:szCs w:val="22"/>
          <w:lang w:val="es-ES_tradnl"/>
        </w:rPr>
        <w:t>0</w:t>
      </w:r>
      <w:r w:rsidRPr="00AA3366">
        <w:rPr>
          <w:b/>
          <w:bCs/>
          <w:i w:val="0"/>
          <w:sz w:val="24"/>
          <w:szCs w:val="22"/>
          <w:lang w:val="es-ES_tradnl"/>
        </w:rPr>
        <w:t>3</w:t>
      </w:r>
      <w:r w:rsidR="008940CC">
        <w:rPr>
          <w:b/>
          <w:bCs/>
          <w:i w:val="0"/>
          <w:sz w:val="24"/>
          <w:szCs w:val="22"/>
          <w:lang w:val="es-ES_tradnl"/>
        </w:rPr>
        <w:t>731</w:t>
      </w:r>
      <w:r w:rsidRPr="00AA3366">
        <w:rPr>
          <w:b/>
          <w:bCs/>
          <w:i w:val="0"/>
          <w:sz w:val="24"/>
          <w:szCs w:val="22"/>
          <w:lang w:val="es-ES_tradnl"/>
        </w:rPr>
        <w:t>/INFOEM/IP/RR/2024</w:t>
      </w:r>
      <w:r>
        <w:rPr>
          <w:i w:val="0"/>
          <w:sz w:val="24"/>
          <w:szCs w:val="22"/>
          <w:lang w:val="es-ES_tradnl"/>
        </w:rPr>
        <w:t xml:space="preserve">, derivado de la solicitud </w:t>
      </w:r>
      <w:r w:rsidRPr="00AA3366">
        <w:rPr>
          <w:b/>
          <w:bCs/>
          <w:i w:val="0"/>
          <w:sz w:val="24"/>
          <w:szCs w:val="22"/>
        </w:rPr>
        <w:t>0031</w:t>
      </w:r>
      <w:r w:rsidR="008940CC">
        <w:rPr>
          <w:b/>
          <w:bCs/>
          <w:i w:val="0"/>
          <w:sz w:val="24"/>
          <w:szCs w:val="22"/>
        </w:rPr>
        <w:t>2</w:t>
      </w:r>
      <w:r w:rsidRPr="00AA3366">
        <w:rPr>
          <w:b/>
          <w:bCs/>
          <w:i w:val="0"/>
          <w:sz w:val="24"/>
          <w:szCs w:val="22"/>
        </w:rPr>
        <w:t>/NAUCALPA/IP/2024</w:t>
      </w:r>
      <w:r>
        <w:rPr>
          <w:b/>
          <w:bCs/>
          <w:i w:val="0"/>
          <w:sz w:val="24"/>
          <w:szCs w:val="22"/>
        </w:rPr>
        <w:t>.</w:t>
      </w:r>
    </w:p>
    <w:p w14:paraId="1E431BA7" w14:textId="58535ED1" w:rsidR="00797827" w:rsidRDefault="00E23F4B" w:rsidP="00CA56B0">
      <w:pPr>
        <w:pStyle w:val="INFOEM"/>
        <w:numPr>
          <w:ilvl w:val="0"/>
          <w:numId w:val="22"/>
        </w:numPr>
        <w:ind w:right="0"/>
        <w:rPr>
          <w:i w:val="0"/>
          <w:sz w:val="24"/>
          <w:szCs w:val="22"/>
        </w:rPr>
      </w:pPr>
      <w:r>
        <w:rPr>
          <w:i w:val="0"/>
          <w:sz w:val="24"/>
          <w:szCs w:val="22"/>
        </w:rPr>
        <w:t xml:space="preserve">Oficio número DGSP/CCGS/yEJ71989/2024, en el que el Coordinador de </w:t>
      </w:r>
      <w:r w:rsidRPr="00E23F4B">
        <w:rPr>
          <w:i w:val="0"/>
          <w:sz w:val="24"/>
          <w:szCs w:val="22"/>
        </w:rPr>
        <w:t>Control, Gestión, Seguimiento y Enlace Jurídico de la Dirección General de Servicios Públicos del Sujeto Obligado</w:t>
      </w:r>
      <w:r>
        <w:rPr>
          <w:i w:val="0"/>
          <w:sz w:val="24"/>
          <w:szCs w:val="22"/>
        </w:rPr>
        <w:t xml:space="preserve">, ratifica la respuesta emitida </w:t>
      </w:r>
      <w:r w:rsidR="009730CB">
        <w:rPr>
          <w:i w:val="0"/>
          <w:sz w:val="24"/>
          <w:szCs w:val="22"/>
        </w:rPr>
        <w:t>mediante oficio DGSP/CCGSyE/1721/2024, siendo su única manifestación.</w:t>
      </w:r>
    </w:p>
    <w:p w14:paraId="1AFB78D7" w14:textId="578D6DCA" w:rsidR="00C81497" w:rsidRDefault="00C81497" w:rsidP="00256643">
      <w:pPr>
        <w:pStyle w:val="INFOEM"/>
        <w:ind w:left="720" w:right="0"/>
        <w:rPr>
          <w:i w:val="0"/>
          <w:sz w:val="24"/>
          <w:szCs w:val="22"/>
        </w:rPr>
      </w:pPr>
      <w:r>
        <w:rPr>
          <w:i w:val="0"/>
          <w:sz w:val="24"/>
          <w:szCs w:val="22"/>
        </w:rPr>
        <w:t>Cabe recordar que respecto a la respuesta de su área, solicit</w:t>
      </w:r>
      <w:r w:rsidR="000A6B32">
        <w:rPr>
          <w:i w:val="0"/>
          <w:sz w:val="24"/>
          <w:szCs w:val="22"/>
        </w:rPr>
        <w:t>ó</w:t>
      </w:r>
      <w:r>
        <w:rPr>
          <w:i w:val="0"/>
          <w:sz w:val="24"/>
          <w:szCs w:val="22"/>
        </w:rPr>
        <w:t xml:space="preserve"> el cambio de modalidad a consulta directa.</w:t>
      </w:r>
    </w:p>
    <w:p w14:paraId="1EEEA60D" w14:textId="0E33B344" w:rsidR="009C26FF" w:rsidRDefault="009C26FF" w:rsidP="009C26FF">
      <w:pPr>
        <w:pStyle w:val="INFOEM"/>
        <w:ind w:left="0" w:right="0"/>
        <w:rPr>
          <w:b/>
          <w:bCs/>
          <w:i w:val="0"/>
          <w:sz w:val="24"/>
          <w:szCs w:val="22"/>
        </w:rPr>
      </w:pPr>
      <w:r>
        <w:rPr>
          <w:i w:val="0"/>
          <w:sz w:val="24"/>
          <w:szCs w:val="22"/>
          <w:lang w:val="es-ES_tradnl"/>
        </w:rPr>
        <w:t xml:space="preserve">Recurso de revisión </w:t>
      </w:r>
      <w:r w:rsidR="000B44E2">
        <w:rPr>
          <w:b/>
          <w:i w:val="0"/>
          <w:sz w:val="24"/>
          <w:szCs w:val="22"/>
          <w:lang w:val="es-ES_tradnl"/>
        </w:rPr>
        <w:t>0</w:t>
      </w:r>
      <w:r w:rsidRPr="00AA3366">
        <w:rPr>
          <w:b/>
          <w:bCs/>
          <w:i w:val="0"/>
          <w:sz w:val="24"/>
          <w:szCs w:val="22"/>
          <w:lang w:val="es-ES_tradnl"/>
        </w:rPr>
        <w:t>3</w:t>
      </w:r>
      <w:r>
        <w:rPr>
          <w:b/>
          <w:bCs/>
          <w:i w:val="0"/>
          <w:sz w:val="24"/>
          <w:szCs w:val="22"/>
          <w:lang w:val="es-ES_tradnl"/>
        </w:rPr>
        <w:t>732</w:t>
      </w:r>
      <w:r w:rsidRPr="00AA3366">
        <w:rPr>
          <w:b/>
          <w:bCs/>
          <w:i w:val="0"/>
          <w:sz w:val="24"/>
          <w:szCs w:val="22"/>
          <w:lang w:val="es-ES_tradnl"/>
        </w:rPr>
        <w:t>/INFOEM/IP/RR/2024</w:t>
      </w:r>
      <w:r>
        <w:rPr>
          <w:i w:val="0"/>
          <w:sz w:val="24"/>
          <w:szCs w:val="22"/>
          <w:lang w:val="es-ES_tradnl"/>
        </w:rPr>
        <w:t xml:space="preserve">, derivado de la solicitud </w:t>
      </w:r>
      <w:r w:rsidRPr="00AA3366">
        <w:rPr>
          <w:b/>
          <w:bCs/>
          <w:i w:val="0"/>
          <w:sz w:val="24"/>
          <w:szCs w:val="22"/>
        </w:rPr>
        <w:t>0031</w:t>
      </w:r>
      <w:r>
        <w:rPr>
          <w:b/>
          <w:bCs/>
          <w:i w:val="0"/>
          <w:sz w:val="24"/>
          <w:szCs w:val="22"/>
        </w:rPr>
        <w:t>1</w:t>
      </w:r>
      <w:r w:rsidRPr="00AA3366">
        <w:rPr>
          <w:b/>
          <w:bCs/>
          <w:i w:val="0"/>
          <w:sz w:val="24"/>
          <w:szCs w:val="22"/>
        </w:rPr>
        <w:t>/NAUCALPA/IP/2024</w:t>
      </w:r>
      <w:r>
        <w:rPr>
          <w:b/>
          <w:bCs/>
          <w:i w:val="0"/>
          <w:sz w:val="24"/>
          <w:szCs w:val="22"/>
        </w:rPr>
        <w:t>.</w:t>
      </w:r>
    </w:p>
    <w:p w14:paraId="44650AC0" w14:textId="1BD2A227" w:rsidR="009C26FF" w:rsidRDefault="009C26FF" w:rsidP="009C26FF">
      <w:pPr>
        <w:pStyle w:val="INFOEM"/>
        <w:numPr>
          <w:ilvl w:val="0"/>
          <w:numId w:val="22"/>
        </w:numPr>
        <w:ind w:right="0"/>
        <w:rPr>
          <w:i w:val="0"/>
          <w:sz w:val="24"/>
          <w:szCs w:val="22"/>
        </w:rPr>
      </w:pPr>
      <w:r>
        <w:rPr>
          <w:i w:val="0"/>
          <w:sz w:val="24"/>
          <w:szCs w:val="22"/>
        </w:rPr>
        <w:t xml:space="preserve">Oficio número DGSP/CCGS/yEJ71988/2024, en el que el Coordinador de </w:t>
      </w:r>
      <w:r w:rsidRPr="00E23F4B">
        <w:rPr>
          <w:i w:val="0"/>
          <w:sz w:val="24"/>
          <w:szCs w:val="22"/>
        </w:rPr>
        <w:t>Control, Gestión, Seguimiento y Enlace Jurídico de la Dirección General de Servicios Públicos del Sujeto Obligado</w:t>
      </w:r>
      <w:r>
        <w:rPr>
          <w:i w:val="0"/>
          <w:sz w:val="24"/>
          <w:szCs w:val="22"/>
        </w:rPr>
        <w:t>, ratifica la respuesta emitida mediante oficio DGSP/CCGSyE/172</w:t>
      </w:r>
      <w:r w:rsidR="00236195">
        <w:rPr>
          <w:i w:val="0"/>
          <w:sz w:val="24"/>
          <w:szCs w:val="22"/>
        </w:rPr>
        <w:t>0</w:t>
      </w:r>
      <w:r>
        <w:rPr>
          <w:i w:val="0"/>
          <w:sz w:val="24"/>
          <w:szCs w:val="22"/>
        </w:rPr>
        <w:t>/2024, siendo su única manifestación.</w:t>
      </w:r>
    </w:p>
    <w:p w14:paraId="4561F3ED" w14:textId="77777777" w:rsidR="00614134" w:rsidRDefault="00614134" w:rsidP="00614134">
      <w:pPr>
        <w:pStyle w:val="INFOEM"/>
        <w:ind w:left="720" w:right="0"/>
        <w:rPr>
          <w:i w:val="0"/>
          <w:sz w:val="24"/>
          <w:szCs w:val="22"/>
        </w:rPr>
      </w:pPr>
      <w:r>
        <w:rPr>
          <w:i w:val="0"/>
          <w:sz w:val="24"/>
          <w:szCs w:val="22"/>
        </w:rPr>
        <w:t>Cabe recordar que respecto a la respuesta de su área, solicitó el cambio de modalidad a consulta directa.</w:t>
      </w:r>
    </w:p>
    <w:p w14:paraId="1C63D313" w14:textId="1359D759" w:rsidR="00C41C4A" w:rsidRDefault="009C26FF" w:rsidP="00614134">
      <w:pPr>
        <w:pStyle w:val="INFOEM"/>
        <w:ind w:left="0" w:right="0"/>
        <w:rPr>
          <w:i w:val="0"/>
          <w:sz w:val="24"/>
          <w:szCs w:val="22"/>
          <w:lang w:val="es-ES_tradnl"/>
        </w:rPr>
      </w:pPr>
      <w:r w:rsidRPr="009C26FF">
        <w:rPr>
          <w:i w:val="0"/>
          <w:sz w:val="24"/>
          <w:szCs w:val="22"/>
          <w:lang w:val="es-ES_tradnl"/>
        </w:rPr>
        <w:t>De la revisión al Acta adjuntada en el medio de impugnación</w:t>
      </w:r>
      <w:r w:rsidR="00614134">
        <w:rPr>
          <w:i w:val="0"/>
          <w:sz w:val="24"/>
          <w:szCs w:val="22"/>
          <w:lang w:val="es-ES_tradnl"/>
        </w:rPr>
        <w:t xml:space="preserve"> 03610/INFOEM/IP/RR/2024</w:t>
      </w:r>
      <w:r w:rsidRPr="009C26FF">
        <w:rPr>
          <w:i w:val="0"/>
          <w:sz w:val="24"/>
          <w:szCs w:val="22"/>
          <w:lang w:val="es-ES_tradnl"/>
        </w:rPr>
        <w:t>, se puede apreciar en el punto catorce se desarrolla la</w:t>
      </w:r>
      <w:r w:rsidR="00F93910">
        <w:rPr>
          <w:i w:val="0"/>
          <w:sz w:val="24"/>
          <w:szCs w:val="22"/>
          <w:lang w:val="es-ES_tradnl"/>
        </w:rPr>
        <w:t xml:space="preserve"> clasificación de la información </w:t>
      </w:r>
      <w:r w:rsidR="005C2BF7">
        <w:rPr>
          <w:i w:val="0"/>
          <w:sz w:val="24"/>
          <w:szCs w:val="22"/>
          <w:lang w:val="es-ES_tradnl"/>
        </w:rPr>
        <w:t xml:space="preserve">respecto a los expedientes únicos de obra 2023, propuesta por el Director General </w:t>
      </w:r>
      <w:r w:rsidR="005C2BF7" w:rsidRPr="00FA5271">
        <w:rPr>
          <w:i w:val="0"/>
          <w:sz w:val="24"/>
          <w:szCs w:val="24"/>
          <w:lang w:val="es-ES_tradnl"/>
        </w:rPr>
        <w:t>de Obras Públicas. A</w:t>
      </w:r>
      <w:r w:rsidR="00C24595" w:rsidRPr="00FA5271">
        <w:rPr>
          <w:i w:val="0"/>
          <w:sz w:val="24"/>
          <w:szCs w:val="24"/>
          <w:lang w:val="es-ES_tradnl"/>
        </w:rPr>
        <w:t xml:space="preserve"> través</w:t>
      </w:r>
      <w:r w:rsidR="005C2BF7" w:rsidRPr="00FA5271">
        <w:rPr>
          <w:i w:val="0"/>
          <w:sz w:val="24"/>
          <w:szCs w:val="24"/>
          <w:lang w:val="es-ES_tradnl"/>
        </w:rPr>
        <w:t xml:space="preserve"> del cual</w:t>
      </w:r>
      <w:r w:rsidR="00C24595" w:rsidRPr="00FA5271">
        <w:rPr>
          <w:i w:val="0"/>
          <w:sz w:val="24"/>
          <w:szCs w:val="24"/>
          <w:lang w:val="es-ES_tradnl"/>
        </w:rPr>
        <w:t xml:space="preserve">, el Comité de Transparencia del Sujeto Obligado </w:t>
      </w:r>
      <w:r w:rsidR="00C55C0B" w:rsidRPr="00FA5271">
        <w:rPr>
          <w:i w:val="0"/>
          <w:sz w:val="24"/>
          <w:szCs w:val="24"/>
          <w:lang w:val="es-ES_tradnl"/>
        </w:rPr>
        <w:t>clasifica como información reservada los expedientes</w:t>
      </w:r>
      <w:r w:rsidR="00F4116D" w:rsidRPr="00FA5271">
        <w:rPr>
          <w:i w:val="0"/>
          <w:sz w:val="24"/>
          <w:szCs w:val="24"/>
          <w:lang w:val="es-ES_tradnl"/>
        </w:rPr>
        <w:t xml:space="preserve"> </w:t>
      </w:r>
      <w:r w:rsidR="00F629B9" w:rsidRPr="00FA5271">
        <w:rPr>
          <w:i w:val="0"/>
          <w:sz w:val="24"/>
          <w:szCs w:val="24"/>
          <w:lang w:val="es-ES_tradnl"/>
        </w:rPr>
        <w:t>MNJ/DGOP/FAISMUN/LPN0001/2023</w:t>
      </w:r>
      <w:r w:rsidR="00F4116D" w:rsidRPr="00FA5271">
        <w:rPr>
          <w:i w:val="0"/>
          <w:sz w:val="24"/>
          <w:szCs w:val="24"/>
          <w:lang w:val="es-ES_tradnl"/>
        </w:rPr>
        <w:t xml:space="preserve">, </w:t>
      </w:r>
      <w:r w:rsidR="00F629B9" w:rsidRPr="00FA5271">
        <w:rPr>
          <w:i w:val="0"/>
          <w:sz w:val="24"/>
          <w:szCs w:val="24"/>
          <w:lang w:val="es-ES_tradnl"/>
        </w:rPr>
        <w:t>MNJ/DGOP/FAISMUN/IR010/2023</w:t>
      </w:r>
      <w:r w:rsidR="00F4116D" w:rsidRPr="00FA5271">
        <w:rPr>
          <w:i w:val="0"/>
          <w:sz w:val="24"/>
          <w:szCs w:val="24"/>
          <w:lang w:val="es-ES_tradnl"/>
        </w:rPr>
        <w:t xml:space="preserve">, </w:t>
      </w:r>
      <w:r w:rsidR="00167EBB" w:rsidRPr="00FA5271">
        <w:rPr>
          <w:i w:val="0"/>
          <w:sz w:val="24"/>
          <w:szCs w:val="24"/>
          <w:lang w:val="es-ES_tradnl"/>
        </w:rPr>
        <w:t>MNJ/DGOP/FAISMUN/LPN0002/2023</w:t>
      </w:r>
      <w:r w:rsidR="00F4116D" w:rsidRPr="00FA5271">
        <w:rPr>
          <w:i w:val="0"/>
          <w:sz w:val="24"/>
          <w:szCs w:val="24"/>
          <w:lang w:val="es-ES_tradnl"/>
        </w:rPr>
        <w:t xml:space="preserve">, </w:t>
      </w:r>
      <w:r w:rsidR="00167EBB" w:rsidRPr="00FA5271">
        <w:rPr>
          <w:i w:val="0"/>
          <w:sz w:val="24"/>
          <w:szCs w:val="24"/>
          <w:lang w:val="es-ES_tradnl"/>
        </w:rPr>
        <w:t>MNJ/DGOP/FAISMUN/LPN0012/2023</w:t>
      </w:r>
      <w:r w:rsidR="00F4116D" w:rsidRPr="00FA5271">
        <w:rPr>
          <w:i w:val="0"/>
          <w:sz w:val="24"/>
          <w:szCs w:val="24"/>
          <w:lang w:val="es-ES_tradnl"/>
        </w:rPr>
        <w:t xml:space="preserve">, </w:t>
      </w:r>
      <w:r w:rsidR="00167EBB" w:rsidRPr="00FA5271">
        <w:rPr>
          <w:i w:val="0"/>
          <w:sz w:val="24"/>
          <w:szCs w:val="24"/>
          <w:lang w:val="es-ES_tradnl"/>
        </w:rPr>
        <w:t>MNJ/DGOP/FAISMUN/LPN0003/2023</w:t>
      </w:r>
      <w:r w:rsidR="00F4116D" w:rsidRPr="00FA5271">
        <w:rPr>
          <w:i w:val="0"/>
          <w:sz w:val="24"/>
          <w:szCs w:val="24"/>
          <w:lang w:val="es-ES_tradnl"/>
        </w:rPr>
        <w:t xml:space="preserve">, </w:t>
      </w:r>
      <w:r w:rsidR="00167EBB" w:rsidRPr="00FA5271">
        <w:rPr>
          <w:i w:val="0"/>
          <w:sz w:val="24"/>
          <w:szCs w:val="24"/>
          <w:lang w:val="es-ES_tradnl"/>
        </w:rPr>
        <w:t>MNJ/DGOP/FAISMUN/LPN0013/2023</w:t>
      </w:r>
      <w:r w:rsidR="00F4116D" w:rsidRPr="00FA5271">
        <w:rPr>
          <w:i w:val="0"/>
          <w:sz w:val="24"/>
          <w:szCs w:val="24"/>
          <w:lang w:val="es-ES_tradnl"/>
        </w:rPr>
        <w:t xml:space="preserve">, </w:t>
      </w:r>
      <w:r w:rsidR="00167EBB" w:rsidRPr="00FA5271">
        <w:rPr>
          <w:i w:val="0"/>
          <w:sz w:val="24"/>
          <w:szCs w:val="24"/>
          <w:lang w:val="es-ES_tradnl"/>
        </w:rPr>
        <w:t>MNJ/DGOP/FAISMUN/IR0</w:t>
      </w:r>
      <w:r w:rsidR="00C41C4A" w:rsidRPr="00FA5271">
        <w:rPr>
          <w:i w:val="0"/>
          <w:sz w:val="24"/>
          <w:szCs w:val="24"/>
          <w:lang w:val="es-ES_tradnl"/>
        </w:rPr>
        <w:t>09</w:t>
      </w:r>
      <w:r w:rsidR="00167EBB" w:rsidRPr="00FA5271">
        <w:rPr>
          <w:i w:val="0"/>
          <w:sz w:val="24"/>
          <w:szCs w:val="24"/>
          <w:lang w:val="es-ES_tradnl"/>
        </w:rPr>
        <w:t>/2023</w:t>
      </w:r>
      <w:r w:rsidR="00F4116D" w:rsidRPr="00FA5271">
        <w:rPr>
          <w:i w:val="0"/>
          <w:sz w:val="24"/>
          <w:szCs w:val="24"/>
          <w:lang w:val="es-ES_tradnl"/>
        </w:rPr>
        <w:t xml:space="preserve">, </w:t>
      </w:r>
      <w:r w:rsidR="00167EBB" w:rsidRPr="00FA5271">
        <w:rPr>
          <w:i w:val="0"/>
          <w:sz w:val="24"/>
          <w:szCs w:val="24"/>
          <w:lang w:val="es-ES_tradnl"/>
        </w:rPr>
        <w:t>MNJ/DGOP/FAISMUN/IR0</w:t>
      </w:r>
      <w:r w:rsidR="00C41C4A" w:rsidRPr="00FA5271">
        <w:rPr>
          <w:i w:val="0"/>
          <w:sz w:val="24"/>
          <w:szCs w:val="24"/>
          <w:lang w:val="es-ES_tradnl"/>
        </w:rPr>
        <w:t>23</w:t>
      </w:r>
      <w:r w:rsidR="00167EBB" w:rsidRPr="00FA5271">
        <w:rPr>
          <w:i w:val="0"/>
          <w:sz w:val="24"/>
          <w:szCs w:val="24"/>
          <w:lang w:val="es-ES_tradnl"/>
        </w:rPr>
        <w:t>/2023</w:t>
      </w:r>
      <w:r w:rsidR="00F4116D" w:rsidRPr="00FA5271">
        <w:rPr>
          <w:i w:val="0"/>
          <w:sz w:val="24"/>
          <w:szCs w:val="24"/>
          <w:lang w:val="es-ES_tradnl"/>
        </w:rPr>
        <w:t xml:space="preserve">, </w:t>
      </w:r>
      <w:r w:rsidR="00C41C4A" w:rsidRPr="00FA5271">
        <w:rPr>
          <w:i w:val="0"/>
          <w:sz w:val="24"/>
          <w:szCs w:val="24"/>
          <w:lang w:val="es-ES_tradnl"/>
        </w:rPr>
        <w:t>MNJ/DGOP/FAISMUN/LPN004/2023</w:t>
      </w:r>
      <w:r w:rsidR="00F4116D" w:rsidRPr="00FA5271">
        <w:rPr>
          <w:i w:val="0"/>
          <w:sz w:val="24"/>
          <w:szCs w:val="24"/>
          <w:lang w:val="es-ES_tradnl"/>
        </w:rPr>
        <w:t xml:space="preserve">, </w:t>
      </w:r>
      <w:r w:rsidR="00C41C4A" w:rsidRPr="00FA5271">
        <w:rPr>
          <w:i w:val="0"/>
          <w:sz w:val="24"/>
          <w:szCs w:val="24"/>
          <w:lang w:val="es-ES_tradnl"/>
        </w:rPr>
        <w:t>MNJ/DGOP/FAISMUN/LPN005/2023</w:t>
      </w:r>
      <w:r w:rsidR="00F4116D" w:rsidRPr="00FA5271">
        <w:rPr>
          <w:i w:val="0"/>
          <w:sz w:val="24"/>
          <w:szCs w:val="24"/>
          <w:lang w:val="es-ES_tradnl"/>
        </w:rPr>
        <w:t xml:space="preserve">, </w:t>
      </w:r>
      <w:r w:rsidR="00C41C4A" w:rsidRPr="00FA5271">
        <w:rPr>
          <w:i w:val="0"/>
          <w:sz w:val="24"/>
          <w:szCs w:val="24"/>
          <w:lang w:val="es-ES_tradnl"/>
        </w:rPr>
        <w:t>MNJ/DGOP/FAISMUN/LPN006/2023</w:t>
      </w:r>
      <w:r w:rsidR="00F4116D" w:rsidRPr="00FA5271">
        <w:rPr>
          <w:sz w:val="24"/>
          <w:szCs w:val="24"/>
        </w:rPr>
        <w:t xml:space="preserve">, </w:t>
      </w:r>
      <w:r w:rsidR="00C41C4A" w:rsidRPr="00FA5271">
        <w:rPr>
          <w:i w:val="0"/>
          <w:sz w:val="24"/>
          <w:szCs w:val="24"/>
          <w:lang w:val="es-ES_tradnl"/>
        </w:rPr>
        <w:t>MNJ/DGOP/FAISMUN/LPN007/2023</w:t>
      </w:r>
      <w:r w:rsidR="00F4116D" w:rsidRPr="00FA5271">
        <w:rPr>
          <w:i w:val="0"/>
          <w:sz w:val="24"/>
          <w:szCs w:val="24"/>
          <w:lang w:val="es-ES_tradnl"/>
        </w:rPr>
        <w:t xml:space="preserve">, </w:t>
      </w:r>
      <w:r w:rsidR="00C41C4A" w:rsidRPr="00FA5271">
        <w:rPr>
          <w:i w:val="0"/>
          <w:sz w:val="24"/>
          <w:szCs w:val="24"/>
          <w:lang w:val="es-ES_tradnl"/>
        </w:rPr>
        <w:t>MNJ/DGOP/FAISMUN/LPN015/2023</w:t>
      </w:r>
      <w:r w:rsidR="00F4116D" w:rsidRPr="00FA5271">
        <w:rPr>
          <w:i w:val="0"/>
          <w:sz w:val="24"/>
          <w:szCs w:val="24"/>
          <w:lang w:val="es-ES_tradnl"/>
        </w:rPr>
        <w:t xml:space="preserve">, </w:t>
      </w:r>
      <w:r w:rsidR="00C41C4A" w:rsidRPr="00FA5271">
        <w:rPr>
          <w:i w:val="0"/>
          <w:sz w:val="24"/>
          <w:szCs w:val="24"/>
          <w:lang w:val="es-ES_tradnl"/>
        </w:rPr>
        <w:t>MNJ/DGOP/FAISMUN/LPN008/2023</w:t>
      </w:r>
      <w:r w:rsidR="00F4116D" w:rsidRPr="00FA5271">
        <w:rPr>
          <w:i w:val="0"/>
          <w:sz w:val="24"/>
          <w:szCs w:val="24"/>
          <w:lang w:val="es-ES_tradnl"/>
        </w:rPr>
        <w:t xml:space="preserve">, </w:t>
      </w:r>
      <w:r w:rsidR="00C41C4A" w:rsidRPr="00FA5271">
        <w:rPr>
          <w:i w:val="0"/>
          <w:sz w:val="24"/>
          <w:szCs w:val="24"/>
          <w:lang w:val="es-ES_tradnl"/>
        </w:rPr>
        <w:t>MNJ/DGOP/FAISMUN/LPN016/2023</w:t>
      </w:r>
      <w:r w:rsidR="00F4116D" w:rsidRPr="00FA5271">
        <w:rPr>
          <w:i w:val="0"/>
          <w:sz w:val="24"/>
          <w:szCs w:val="24"/>
          <w:lang w:val="es-ES_tradnl"/>
        </w:rPr>
        <w:t xml:space="preserve">, </w:t>
      </w:r>
      <w:r w:rsidR="00C41C4A" w:rsidRPr="00FA5271">
        <w:rPr>
          <w:i w:val="0"/>
          <w:sz w:val="24"/>
          <w:szCs w:val="24"/>
          <w:lang w:val="es-ES_tradnl"/>
        </w:rPr>
        <w:t>MNJ/DGOP/F</w:t>
      </w:r>
      <w:r w:rsidR="00050D8D" w:rsidRPr="00FA5271">
        <w:rPr>
          <w:i w:val="0"/>
          <w:sz w:val="24"/>
          <w:szCs w:val="24"/>
          <w:lang w:val="es-ES_tradnl"/>
        </w:rPr>
        <w:t>EFOM</w:t>
      </w:r>
      <w:r w:rsidR="00C41C4A" w:rsidRPr="00FA5271">
        <w:rPr>
          <w:i w:val="0"/>
          <w:sz w:val="24"/>
          <w:szCs w:val="24"/>
          <w:lang w:val="es-ES_tradnl"/>
        </w:rPr>
        <w:t>/</w:t>
      </w:r>
      <w:r w:rsidR="00050D8D" w:rsidRPr="00FA5271">
        <w:rPr>
          <w:i w:val="0"/>
          <w:sz w:val="24"/>
          <w:szCs w:val="24"/>
          <w:lang w:val="es-ES_tradnl"/>
        </w:rPr>
        <w:t>IR060/2023</w:t>
      </w:r>
      <w:r w:rsidR="00F4116D" w:rsidRPr="00FA5271">
        <w:rPr>
          <w:i w:val="0"/>
          <w:sz w:val="24"/>
          <w:szCs w:val="24"/>
          <w:lang w:val="es-ES_tradnl"/>
        </w:rPr>
        <w:t xml:space="preserve">, </w:t>
      </w:r>
      <w:r w:rsidR="00050D8D" w:rsidRPr="00FA5271">
        <w:rPr>
          <w:i w:val="0"/>
          <w:sz w:val="24"/>
          <w:szCs w:val="24"/>
          <w:lang w:val="es-ES_tradnl"/>
        </w:rPr>
        <w:t>MNJ/DGOP/FEFOM/IR056/2023</w:t>
      </w:r>
      <w:r w:rsidR="00F4116D" w:rsidRPr="00FA5271">
        <w:rPr>
          <w:i w:val="0"/>
          <w:sz w:val="24"/>
          <w:szCs w:val="24"/>
          <w:lang w:val="es-ES_tradnl"/>
        </w:rPr>
        <w:t xml:space="preserve">, </w:t>
      </w:r>
      <w:r w:rsidR="00050D8D" w:rsidRPr="00FA5271">
        <w:rPr>
          <w:i w:val="0"/>
          <w:sz w:val="24"/>
          <w:szCs w:val="24"/>
          <w:lang w:val="es-ES_tradnl"/>
        </w:rPr>
        <w:t>MNJ/DGOP/FEFOM/IR065/2023</w:t>
      </w:r>
      <w:r w:rsidR="00F4116D" w:rsidRPr="00FA5271">
        <w:rPr>
          <w:i w:val="0"/>
          <w:sz w:val="24"/>
          <w:szCs w:val="24"/>
          <w:lang w:val="es-ES_tradnl"/>
        </w:rPr>
        <w:t xml:space="preserve">, </w:t>
      </w:r>
      <w:r w:rsidR="00050D8D" w:rsidRPr="00FA5271">
        <w:rPr>
          <w:i w:val="0"/>
          <w:sz w:val="24"/>
          <w:szCs w:val="24"/>
          <w:lang w:val="es-ES_tradnl"/>
        </w:rPr>
        <w:t>MNJ/DGOP/FEFOM/IR055/2023</w:t>
      </w:r>
      <w:r w:rsidR="00F4116D" w:rsidRPr="00FA5271">
        <w:rPr>
          <w:i w:val="0"/>
          <w:sz w:val="24"/>
          <w:szCs w:val="24"/>
          <w:lang w:val="es-ES_tradnl"/>
        </w:rPr>
        <w:t xml:space="preserve">, </w:t>
      </w:r>
      <w:r w:rsidR="00050D8D" w:rsidRPr="00FA5271">
        <w:rPr>
          <w:i w:val="0"/>
          <w:sz w:val="24"/>
          <w:szCs w:val="24"/>
          <w:lang w:val="es-ES_tradnl"/>
        </w:rPr>
        <w:t>MNJ/DGOP/FEFOM/IR048/2023</w:t>
      </w:r>
      <w:r w:rsidR="00F4116D" w:rsidRPr="00FA5271">
        <w:rPr>
          <w:i w:val="0"/>
          <w:sz w:val="24"/>
          <w:szCs w:val="24"/>
          <w:lang w:val="es-ES_tradnl"/>
        </w:rPr>
        <w:t xml:space="preserve">, </w:t>
      </w:r>
      <w:r w:rsidR="00050D8D" w:rsidRPr="00FA5271">
        <w:rPr>
          <w:i w:val="0"/>
          <w:sz w:val="24"/>
          <w:szCs w:val="24"/>
          <w:lang w:val="es-ES_tradnl"/>
        </w:rPr>
        <w:t>MNJ/DGOP/FAISMUN/LPN018/2023</w:t>
      </w:r>
      <w:r w:rsidR="00F4116D" w:rsidRPr="00FA5271">
        <w:rPr>
          <w:i w:val="0"/>
          <w:sz w:val="24"/>
          <w:szCs w:val="24"/>
          <w:lang w:val="es-ES_tradnl"/>
        </w:rPr>
        <w:t>, MNJ/DGOP/FAISMUN/LPN019/2023 y MNJ/DGOP/FAISMUN/LPN020/2023</w:t>
      </w:r>
      <w:r w:rsidR="00DC622C" w:rsidRPr="00FA5271">
        <w:rPr>
          <w:i w:val="0"/>
          <w:sz w:val="24"/>
          <w:szCs w:val="24"/>
          <w:lang w:val="es-ES_tradnl"/>
        </w:rPr>
        <w:t>.</w:t>
      </w:r>
      <w:r w:rsidR="00DC622C">
        <w:rPr>
          <w:i w:val="0"/>
          <w:sz w:val="24"/>
          <w:szCs w:val="22"/>
          <w:lang w:val="es-ES_tradnl"/>
        </w:rPr>
        <w:t xml:space="preserve"> </w:t>
      </w:r>
    </w:p>
    <w:p w14:paraId="78A71C1D" w14:textId="104D2A6D" w:rsidR="00DC622C" w:rsidRDefault="00DC622C" w:rsidP="00614134">
      <w:pPr>
        <w:pStyle w:val="INFOEM"/>
        <w:ind w:left="0" w:right="0"/>
        <w:rPr>
          <w:i w:val="0"/>
          <w:sz w:val="24"/>
          <w:szCs w:val="22"/>
          <w:lang w:val="es-ES_tradnl"/>
        </w:rPr>
      </w:pPr>
      <w:r>
        <w:rPr>
          <w:i w:val="0"/>
          <w:sz w:val="24"/>
          <w:szCs w:val="22"/>
          <w:lang w:val="es-ES_tradnl"/>
        </w:rPr>
        <w:t xml:space="preserve">En foja 98, se localiza el Acuerdo por el cual el Comité de Transparencia </w:t>
      </w:r>
      <w:r w:rsidR="00865BA5">
        <w:rPr>
          <w:i w:val="0"/>
          <w:sz w:val="24"/>
          <w:szCs w:val="22"/>
          <w:lang w:val="es-ES_tradnl"/>
        </w:rPr>
        <w:t>aprueba</w:t>
      </w:r>
      <w:r>
        <w:rPr>
          <w:i w:val="0"/>
          <w:sz w:val="24"/>
          <w:szCs w:val="22"/>
          <w:lang w:val="es-ES_tradnl"/>
        </w:rPr>
        <w:t xml:space="preserve"> l</w:t>
      </w:r>
      <w:r w:rsidR="00865BA5">
        <w:rPr>
          <w:i w:val="0"/>
          <w:sz w:val="24"/>
          <w:szCs w:val="22"/>
          <w:lang w:val="es-ES_tradnl"/>
        </w:rPr>
        <w:t>a</w:t>
      </w:r>
      <w:r>
        <w:rPr>
          <w:i w:val="0"/>
          <w:sz w:val="24"/>
          <w:szCs w:val="22"/>
          <w:lang w:val="es-ES_tradnl"/>
        </w:rPr>
        <w:t xml:space="preserve"> </w:t>
      </w:r>
      <w:r w:rsidR="00865BA5">
        <w:rPr>
          <w:i w:val="0"/>
          <w:sz w:val="24"/>
          <w:szCs w:val="22"/>
          <w:lang w:val="es-ES_tradnl"/>
        </w:rPr>
        <w:t>clasificación</w:t>
      </w:r>
      <w:r>
        <w:rPr>
          <w:i w:val="0"/>
          <w:sz w:val="24"/>
          <w:szCs w:val="22"/>
          <w:lang w:val="es-ES_tradnl"/>
        </w:rPr>
        <w:t xml:space="preserve"> de la información </w:t>
      </w:r>
      <w:r w:rsidR="00865BA5">
        <w:rPr>
          <w:i w:val="0"/>
          <w:sz w:val="24"/>
          <w:szCs w:val="22"/>
          <w:lang w:val="es-ES_tradnl"/>
        </w:rPr>
        <w:t>por un periodo de dos años.</w:t>
      </w:r>
    </w:p>
    <w:p w14:paraId="66C5667F" w14:textId="77777777" w:rsidR="006135FE" w:rsidRDefault="006135FE" w:rsidP="008F3CD6">
      <w:pPr>
        <w:pStyle w:val="Sinespaciado"/>
        <w:spacing w:line="360" w:lineRule="auto"/>
        <w:jc w:val="both"/>
        <w:rPr>
          <w:rFonts w:ascii="Palatino Linotype" w:eastAsiaTheme="minorHAnsi" w:hAnsi="Palatino Linotype" w:cstheme="minorBidi"/>
          <w:szCs w:val="22"/>
          <w:lang w:val="es-ES_tradnl" w:eastAsia="en-US"/>
        </w:rPr>
      </w:pPr>
      <w:r>
        <w:rPr>
          <w:rFonts w:ascii="Palatino Linotype" w:eastAsiaTheme="minorHAnsi" w:hAnsi="Palatino Linotype" w:cstheme="minorBidi"/>
          <w:szCs w:val="22"/>
          <w:lang w:val="es-ES_tradnl" w:eastAsia="en-US"/>
        </w:rPr>
        <w:t>En virtud de las manifestaciones vertidas por la parte Recurrente, se tiene que el Sujeto Obligado a través de la red social denominada Facebook, del Presidente Municipal publicó lo siguiente:</w:t>
      </w:r>
    </w:p>
    <w:p w14:paraId="0BF6397F" w14:textId="06D2F702" w:rsidR="006135FE" w:rsidRDefault="000D2D70" w:rsidP="000D2D70">
      <w:pPr>
        <w:pStyle w:val="INFOEM"/>
        <w:ind w:left="0" w:right="0"/>
        <w:rPr>
          <w:i w:val="0"/>
          <w:iCs/>
          <w:sz w:val="24"/>
          <w:szCs w:val="24"/>
        </w:rPr>
      </w:pPr>
      <w:r w:rsidRPr="000D2D70">
        <w:rPr>
          <w:i w:val="0"/>
          <w:iCs/>
          <w:sz w:val="24"/>
          <w:szCs w:val="24"/>
        </w:rPr>
        <w:t>Por parte del Recurrente, es de comentar que no realizo manifestaciones, ni adjunto pruebas o alegatos.</w:t>
      </w:r>
    </w:p>
    <w:p w14:paraId="665AADA3" w14:textId="76BD0520" w:rsidR="00DB2653" w:rsidRDefault="00686EB5" w:rsidP="000D2D70">
      <w:pPr>
        <w:pStyle w:val="INFOEM"/>
        <w:ind w:left="0" w:right="0"/>
        <w:rPr>
          <w:rFonts w:eastAsia="Palatino Linotype" w:cs="Palatino Linotype"/>
          <w:i w:val="0"/>
          <w:color w:val="000000"/>
          <w:sz w:val="24"/>
          <w:szCs w:val="24"/>
          <w:lang w:val="es-ES_tradnl" w:eastAsia="es-MX"/>
        </w:rPr>
      </w:pPr>
      <w:r w:rsidRPr="00686EB5">
        <w:rPr>
          <w:rFonts w:eastAsia="Palatino Linotype" w:cs="Palatino Linotype"/>
          <w:i w:val="0"/>
          <w:color w:val="000000"/>
          <w:sz w:val="24"/>
          <w:szCs w:val="24"/>
          <w:lang w:val="es-ES_tradnl" w:eastAsia="es-MX"/>
        </w:rPr>
        <w:t>En síntesis, podemos asevera</w:t>
      </w:r>
      <w:r>
        <w:rPr>
          <w:rFonts w:eastAsia="Palatino Linotype" w:cs="Palatino Linotype"/>
          <w:i w:val="0"/>
          <w:color w:val="000000"/>
          <w:sz w:val="24"/>
          <w:szCs w:val="24"/>
          <w:lang w:val="es-ES_tradnl" w:eastAsia="es-MX"/>
        </w:rPr>
        <w:t>r</w:t>
      </w:r>
      <w:r w:rsidRPr="00686EB5">
        <w:rPr>
          <w:rFonts w:eastAsia="Palatino Linotype" w:cs="Palatino Linotype"/>
          <w:i w:val="0"/>
          <w:color w:val="000000"/>
          <w:sz w:val="24"/>
          <w:szCs w:val="24"/>
          <w:lang w:val="es-ES_tradnl" w:eastAsia="es-MX"/>
        </w:rPr>
        <w:t xml:space="preserve"> que </w:t>
      </w:r>
      <w:r>
        <w:rPr>
          <w:rFonts w:eastAsia="Palatino Linotype" w:cs="Palatino Linotype"/>
          <w:i w:val="0"/>
          <w:color w:val="000000"/>
          <w:sz w:val="24"/>
          <w:szCs w:val="24"/>
          <w:lang w:val="es-ES_tradnl" w:eastAsia="es-MX"/>
        </w:rPr>
        <w:t>las respuestas fueron emitidas por dos áreas que integran el Sujeto Obligado</w:t>
      </w:r>
      <w:r w:rsidR="007A0DE9">
        <w:rPr>
          <w:rFonts w:eastAsia="Palatino Linotype" w:cs="Palatino Linotype"/>
          <w:i w:val="0"/>
          <w:color w:val="000000"/>
          <w:sz w:val="24"/>
          <w:szCs w:val="24"/>
          <w:lang w:val="es-ES_tradnl" w:eastAsia="es-MX"/>
        </w:rPr>
        <w:t>, por una parte el servidor público habilitado de la Coordinación</w:t>
      </w:r>
      <w:r w:rsidR="007A0DE9" w:rsidRPr="007A0DE9">
        <w:rPr>
          <w:rFonts w:eastAsia="Palatino Linotype" w:cs="Palatino Linotype"/>
          <w:i w:val="0"/>
          <w:color w:val="000000"/>
          <w:sz w:val="24"/>
          <w:szCs w:val="24"/>
          <w:lang w:val="es-ES_tradnl" w:eastAsia="es-MX"/>
        </w:rPr>
        <w:t xml:space="preserve"> de Control, Gestión, Seguimiento y Enlace Jurídico</w:t>
      </w:r>
      <w:r w:rsidR="007A0DE9">
        <w:rPr>
          <w:rFonts w:eastAsia="Palatino Linotype" w:cs="Palatino Linotype"/>
          <w:i w:val="0"/>
          <w:color w:val="000000"/>
          <w:sz w:val="24"/>
          <w:szCs w:val="24"/>
          <w:lang w:val="es-ES_tradnl" w:eastAsia="es-MX"/>
        </w:rPr>
        <w:t>, adjunta a</w:t>
      </w:r>
      <w:r w:rsidR="007A0DE9" w:rsidRPr="007A0DE9">
        <w:rPr>
          <w:rFonts w:eastAsia="Palatino Linotype" w:cs="Palatino Linotype"/>
          <w:i w:val="0"/>
          <w:color w:val="000000"/>
          <w:sz w:val="24"/>
          <w:szCs w:val="24"/>
          <w:lang w:val="es-ES_tradnl" w:eastAsia="es-MX"/>
        </w:rPr>
        <w:t xml:space="preserve"> la Dirección General de Servicios Públicos </w:t>
      </w:r>
      <w:r w:rsidR="00B024EA">
        <w:rPr>
          <w:rFonts w:eastAsia="Palatino Linotype" w:cs="Palatino Linotype"/>
          <w:i w:val="0"/>
          <w:color w:val="000000"/>
          <w:sz w:val="24"/>
          <w:szCs w:val="24"/>
          <w:lang w:val="es-ES_tradnl" w:eastAsia="es-MX"/>
        </w:rPr>
        <w:t>y</w:t>
      </w:r>
      <w:r w:rsidR="005B2ACA">
        <w:rPr>
          <w:rFonts w:eastAsia="Palatino Linotype" w:cs="Palatino Linotype"/>
          <w:i w:val="0"/>
          <w:color w:val="000000"/>
          <w:sz w:val="24"/>
          <w:szCs w:val="24"/>
          <w:lang w:val="es-ES_tradnl" w:eastAsia="es-MX"/>
        </w:rPr>
        <w:t>,</w:t>
      </w:r>
      <w:r w:rsidR="00B024EA">
        <w:rPr>
          <w:rFonts w:eastAsia="Palatino Linotype" w:cs="Palatino Linotype"/>
          <w:i w:val="0"/>
          <w:color w:val="000000"/>
          <w:sz w:val="24"/>
          <w:szCs w:val="24"/>
          <w:lang w:val="es-ES_tradnl" w:eastAsia="es-MX"/>
        </w:rPr>
        <w:t xml:space="preserve"> por otra</w:t>
      </w:r>
      <w:r w:rsidR="005B2ACA">
        <w:rPr>
          <w:rFonts w:eastAsia="Palatino Linotype" w:cs="Palatino Linotype"/>
          <w:i w:val="0"/>
          <w:color w:val="000000"/>
          <w:sz w:val="24"/>
          <w:szCs w:val="24"/>
          <w:lang w:val="es-ES_tradnl" w:eastAsia="es-MX"/>
        </w:rPr>
        <w:t>,</w:t>
      </w:r>
      <w:r w:rsidR="00B024EA">
        <w:rPr>
          <w:rFonts w:eastAsia="Palatino Linotype" w:cs="Palatino Linotype"/>
          <w:i w:val="0"/>
          <w:color w:val="000000"/>
          <w:sz w:val="24"/>
          <w:szCs w:val="24"/>
          <w:lang w:val="es-ES_tradnl" w:eastAsia="es-MX"/>
        </w:rPr>
        <w:t xml:space="preserve"> </w:t>
      </w:r>
      <w:r w:rsidR="005B2ACA">
        <w:rPr>
          <w:rFonts w:eastAsia="Palatino Linotype" w:cs="Palatino Linotype"/>
          <w:i w:val="0"/>
          <w:color w:val="000000"/>
          <w:sz w:val="24"/>
          <w:szCs w:val="24"/>
          <w:lang w:val="es-ES_tradnl" w:eastAsia="es-MX"/>
        </w:rPr>
        <w:t xml:space="preserve">la </w:t>
      </w:r>
      <w:r w:rsidR="005B2ACA" w:rsidRPr="005B2ACA">
        <w:rPr>
          <w:rFonts w:eastAsia="Palatino Linotype" w:cs="Palatino Linotype"/>
          <w:i w:val="0"/>
          <w:color w:val="000000"/>
          <w:sz w:val="24"/>
          <w:szCs w:val="24"/>
          <w:lang w:val="es-ES_tradnl" w:eastAsia="es-MX"/>
        </w:rPr>
        <w:t>Titular de la Coordinación Jurídica de la Dirección General de Obras Públicas</w:t>
      </w:r>
      <w:r w:rsidR="005B2ACA">
        <w:rPr>
          <w:rFonts w:eastAsia="Palatino Linotype" w:cs="Palatino Linotype"/>
          <w:i w:val="0"/>
          <w:color w:val="000000"/>
          <w:sz w:val="24"/>
          <w:szCs w:val="24"/>
          <w:lang w:val="es-ES_tradnl" w:eastAsia="es-MX"/>
        </w:rPr>
        <w:t>.</w:t>
      </w:r>
    </w:p>
    <w:p w14:paraId="0DEC9315" w14:textId="77777777" w:rsidR="00D10DEC" w:rsidRDefault="005B2ACA" w:rsidP="000D2D70">
      <w:pPr>
        <w:pStyle w:val="INFOEM"/>
        <w:ind w:left="0" w:right="0"/>
        <w:rPr>
          <w:rFonts w:eastAsia="Palatino Linotype" w:cs="Palatino Linotype"/>
          <w:i w:val="0"/>
          <w:color w:val="000000"/>
          <w:sz w:val="24"/>
          <w:szCs w:val="24"/>
          <w:lang w:val="es-ES_tradnl" w:eastAsia="es-MX"/>
        </w:rPr>
      </w:pPr>
      <w:r>
        <w:rPr>
          <w:rFonts w:eastAsia="Palatino Linotype" w:cs="Palatino Linotype"/>
          <w:i w:val="0"/>
          <w:color w:val="000000"/>
          <w:sz w:val="24"/>
          <w:szCs w:val="24"/>
          <w:lang w:val="es-ES_tradnl" w:eastAsia="es-MX"/>
        </w:rPr>
        <w:t xml:space="preserve">Por ello, se </w:t>
      </w:r>
      <w:r w:rsidR="00E61A56">
        <w:rPr>
          <w:rFonts w:eastAsia="Palatino Linotype" w:cs="Palatino Linotype"/>
          <w:i w:val="0"/>
          <w:color w:val="000000"/>
          <w:sz w:val="24"/>
          <w:szCs w:val="24"/>
          <w:lang w:val="es-ES_tradnl" w:eastAsia="es-MX"/>
        </w:rPr>
        <w:t xml:space="preserve">retoma que el </w:t>
      </w:r>
      <w:r w:rsidR="00C03557">
        <w:rPr>
          <w:rFonts w:eastAsia="Palatino Linotype" w:cs="Palatino Linotype"/>
          <w:i w:val="0"/>
          <w:color w:val="000000"/>
          <w:sz w:val="24"/>
          <w:szCs w:val="24"/>
          <w:lang w:val="es-ES_tradnl" w:eastAsia="es-MX"/>
        </w:rPr>
        <w:t>Bando Municipal, en su artículo 42, inciso A, fracciones VII y VIII</w:t>
      </w:r>
      <w:r w:rsidR="00D10DEC">
        <w:rPr>
          <w:rFonts w:eastAsia="Palatino Linotype" w:cs="Palatino Linotype"/>
          <w:i w:val="0"/>
          <w:color w:val="000000"/>
          <w:sz w:val="24"/>
          <w:szCs w:val="24"/>
          <w:lang w:val="es-ES_tradnl" w:eastAsia="es-MX"/>
        </w:rPr>
        <w:t>, valida dentro de la estructura orgánica del Sujeto Obligado la</w:t>
      </w:r>
      <w:r w:rsidR="00D10DEC" w:rsidRPr="00D10DEC">
        <w:t xml:space="preserve"> </w:t>
      </w:r>
      <w:r w:rsidR="00D10DEC" w:rsidRPr="00D10DEC">
        <w:rPr>
          <w:rFonts w:eastAsia="Palatino Linotype" w:cs="Palatino Linotype"/>
          <w:i w:val="0"/>
          <w:color w:val="000000"/>
          <w:sz w:val="24"/>
          <w:szCs w:val="24"/>
          <w:lang w:val="es-ES_tradnl" w:eastAsia="es-MX"/>
        </w:rPr>
        <w:t xml:space="preserve">Dirección General de Obras Pública </w:t>
      </w:r>
      <w:r w:rsidR="00D10DEC">
        <w:rPr>
          <w:rFonts w:eastAsia="Palatino Linotype" w:cs="Palatino Linotype"/>
          <w:i w:val="0"/>
          <w:color w:val="000000"/>
          <w:sz w:val="24"/>
          <w:szCs w:val="24"/>
          <w:lang w:val="es-ES_tradnl" w:eastAsia="es-MX"/>
        </w:rPr>
        <w:t xml:space="preserve">y la </w:t>
      </w:r>
      <w:r w:rsidR="00D10DEC" w:rsidRPr="00D10DEC">
        <w:rPr>
          <w:rFonts w:eastAsia="Palatino Linotype" w:cs="Palatino Linotype"/>
          <w:i w:val="0"/>
          <w:color w:val="000000"/>
          <w:sz w:val="24"/>
          <w:szCs w:val="24"/>
          <w:lang w:val="es-ES_tradnl" w:eastAsia="es-MX"/>
        </w:rPr>
        <w:t>Dirección General de Servicios Públicos</w:t>
      </w:r>
      <w:r w:rsidR="00D10DEC">
        <w:rPr>
          <w:rFonts w:eastAsia="Palatino Linotype" w:cs="Palatino Linotype"/>
          <w:i w:val="0"/>
          <w:color w:val="000000"/>
          <w:sz w:val="24"/>
          <w:szCs w:val="24"/>
          <w:lang w:val="es-ES_tradnl" w:eastAsia="es-MX"/>
        </w:rPr>
        <w:t>.</w:t>
      </w:r>
    </w:p>
    <w:p w14:paraId="4C7A93FC" w14:textId="1CE94265" w:rsidR="005B2ACA" w:rsidRPr="00552E12" w:rsidRDefault="00D10DEC"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b/>
          <w:color w:val="000000"/>
          <w:szCs w:val="24"/>
          <w:lang w:val="es-ES_tradnl" w:eastAsia="es-MX"/>
        </w:rPr>
        <w:t xml:space="preserve"> </w:t>
      </w:r>
      <w:r w:rsidRPr="00552E12">
        <w:rPr>
          <w:rFonts w:eastAsia="Palatino Linotype" w:cs="Palatino Linotype"/>
          <w:b/>
          <w:color w:val="000000"/>
          <w:szCs w:val="24"/>
          <w:lang w:eastAsia="es-MX"/>
        </w:rPr>
        <w:t>Artículo 42.</w:t>
      </w:r>
      <w:r w:rsidRPr="00552E12">
        <w:rPr>
          <w:rFonts w:eastAsia="Palatino Linotype" w:cs="Palatino Linotype"/>
          <w:color w:val="000000"/>
          <w:szCs w:val="24"/>
          <w:lang w:eastAsia="es-MX"/>
        </w:rPr>
        <w:t xml:space="preserve"> La </w:t>
      </w:r>
      <w:r w:rsidRPr="0009449B">
        <w:rPr>
          <w:rFonts w:eastAsia="Palatino Linotype" w:cs="Palatino Linotype"/>
          <w:b/>
          <w:color w:val="000000"/>
          <w:szCs w:val="24"/>
          <w:lang w:eastAsia="es-MX"/>
        </w:rPr>
        <w:t>Administración Pública Centralizada y Descentralizada se constituye</w:t>
      </w:r>
      <w:r w:rsidRPr="00552E12">
        <w:rPr>
          <w:rFonts w:eastAsia="Palatino Linotype" w:cs="Palatino Linotype"/>
          <w:color w:val="000000"/>
          <w:szCs w:val="24"/>
          <w:lang w:eastAsia="es-MX"/>
        </w:rPr>
        <w:t xml:space="preserve"> por las Dependencias, Órganos Desconcentrados y Entidades que señala la Ley Orgánica, aquellas que determine el Reglamento Orgánico y por las que, sean creadas por el Ayuntamiento, mismas que, estarán jerárquicamente subordinadas al Presidente Municipal. A. </w:t>
      </w:r>
      <w:r w:rsidRPr="0009449B">
        <w:rPr>
          <w:rFonts w:eastAsia="Palatino Linotype" w:cs="Palatino Linotype"/>
          <w:b/>
          <w:color w:val="000000"/>
          <w:szCs w:val="24"/>
          <w:lang w:eastAsia="es-MX"/>
        </w:rPr>
        <w:t>La Administración Pública Centralizada</w:t>
      </w:r>
      <w:r w:rsidRPr="00552E12">
        <w:rPr>
          <w:rFonts w:eastAsia="Palatino Linotype" w:cs="Palatino Linotype"/>
          <w:color w:val="000000"/>
          <w:szCs w:val="24"/>
          <w:lang w:eastAsia="es-MX"/>
        </w:rPr>
        <w:t xml:space="preserve"> está integrada por:</w:t>
      </w:r>
    </w:p>
    <w:p w14:paraId="06B641F4" w14:textId="77777777" w:rsidR="00D10DEC" w:rsidRPr="00552E12" w:rsidRDefault="00D10DEC"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I. Presidencia Municipal;</w:t>
      </w:r>
    </w:p>
    <w:p w14:paraId="190CDA27" w14:textId="77777777" w:rsidR="00D10DEC" w:rsidRPr="00552E12" w:rsidRDefault="00D10DEC"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II. Secretaría del Ayuntamiento;</w:t>
      </w:r>
    </w:p>
    <w:p w14:paraId="1D19B99A" w14:textId="77777777" w:rsidR="00D10DEC" w:rsidRPr="00552E12" w:rsidRDefault="00D10DEC"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III. Tesorería Municipal;</w:t>
      </w:r>
    </w:p>
    <w:p w14:paraId="7EF1FB98" w14:textId="77777777" w:rsidR="00D10DEC" w:rsidRPr="00552E12" w:rsidRDefault="00D10DEC"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IV. Contraloría Interna Municipal;</w:t>
      </w:r>
    </w:p>
    <w:p w14:paraId="244DEE55" w14:textId="77777777" w:rsidR="00D10DEC" w:rsidRPr="00552E12" w:rsidRDefault="00D10DEC"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V. Dirección General Jurídica y Consultiva;</w:t>
      </w:r>
    </w:p>
    <w:p w14:paraId="5CBCECF2" w14:textId="77777777" w:rsidR="00D10DEC" w:rsidRPr="00552E12" w:rsidRDefault="00D10DEC"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VI. Dirección General de Administración;</w:t>
      </w:r>
    </w:p>
    <w:p w14:paraId="56DAF759" w14:textId="77777777" w:rsidR="00D10DEC" w:rsidRPr="002A49F9" w:rsidRDefault="00D10DEC" w:rsidP="0009449B">
      <w:pPr>
        <w:pStyle w:val="INFOEM"/>
        <w:spacing w:before="0" w:after="0" w:line="276" w:lineRule="auto"/>
        <w:ind w:right="567"/>
        <w:rPr>
          <w:rFonts w:eastAsia="Palatino Linotype" w:cs="Palatino Linotype"/>
          <w:b/>
          <w:color w:val="000000"/>
          <w:szCs w:val="24"/>
          <w:lang w:val="es-ES_tradnl" w:eastAsia="es-MX"/>
        </w:rPr>
      </w:pPr>
      <w:r w:rsidRPr="002A49F9">
        <w:rPr>
          <w:rFonts w:eastAsia="Palatino Linotype" w:cs="Palatino Linotype"/>
          <w:b/>
          <w:color w:val="000000"/>
          <w:szCs w:val="24"/>
          <w:lang w:val="es-ES_tradnl" w:eastAsia="es-MX"/>
        </w:rPr>
        <w:t>VII. Dirección General de Obras Públicas;</w:t>
      </w:r>
    </w:p>
    <w:p w14:paraId="294FFFB4" w14:textId="77777777" w:rsidR="00D10DEC" w:rsidRPr="002A49F9" w:rsidRDefault="00D10DEC" w:rsidP="0009449B">
      <w:pPr>
        <w:pStyle w:val="INFOEM"/>
        <w:spacing w:before="0" w:after="0" w:line="276" w:lineRule="auto"/>
        <w:ind w:right="567"/>
        <w:rPr>
          <w:rFonts w:eastAsia="Palatino Linotype" w:cs="Palatino Linotype"/>
          <w:b/>
          <w:color w:val="000000"/>
          <w:szCs w:val="24"/>
          <w:lang w:val="es-ES_tradnl" w:eastAsia="es-MX"/>
        </w:rPr>
      </w:pPr>
      <w:r w:rsidRPr="002A49F9">
        <w:rPr>
          <w:rFonts w:eastAsia="Palatino Linotype" w:cs="Palatino Linotype"/>
          <w:b/>
          <w:color w:val="000000"/>
          <w:szCs w:val="24"/>
          <w:lang w:val="es-ES_tradnl" w:eastAsia="es-MX"/>
        </w:rPr>
        <w:t>VIII. Dirección General de Servicios Públicos;</w:t>
      </w:r>
    </w:p>
    <w:p w14:paraId="7D116538" w14:textId="77777777" w:rsidR="00D10DEC" w:rsidRPr="00552E12" w:rsidRDefault="00D10DEC"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IX. Dirección General de Desarrollo Urbano;</w:t>
      </w:r>
    </w:p>
    <w:p w14:paraId="3E4867E5" w14:textId="3863695D" w:rsidR="007A0DE9" w:rsidRPr="00552E12" w:rsidRDefault="00663327"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w:t>
      </w:r>
    </w:p>
    <w:p w14:paraId="339A84FB" w14:textId="77777777" w:rsidR="00663327" w:rsidRPr="00552E12" w:rsidRDefault="00663327" w:rsidP="0009449B">
      <w:pPr>
        <w:pStyle w:val="INFOEM"/>
        <w:spacing w:before="0" w:after="0" w:line="276" w:lineRule="auto"/>
        <w:ind w:right="567"/>
        <w:rPr>
          <w:rFonts w:eastAsia="Palatino Linotype" w:cs="Palatino Linotype"/>
          <w:color w:val="000000"/>
          <w:szCs w:val="24"/>
          <w:lang w:val="es-ES_tradnl" w:eastAsia="es-MX"/>
        </w:rPr>
      </w:pPr>
    </w:p>
    <w:p w14:paraId="272B657C" w14:textId="77777777" w:rsidR="00663327" w:rsidRPr="0009449B" w:rsidRDefault="00663327" w:rsidP="0009449B">
      <w:pPr>
        <w:pStyle w:val="INFOEM"/>
        <w:spacing w:before="0" w:after="0" w:line="276" w:lineRule="auto"/>
        <w:ind w:right="567"/>
        <w:jc w:val="center"/>
        <w:rPr>
          <w:rFonts w:eastAsia="Palatino Linotype" w:cs="Palatino Linotype"/>
          <w:b/>
          <w:color w:val="000000"/>
          <w:szCs w:val="24"/>
          <w:lang w:val="es-ES_tradnl" w:eastAsia="es-MX"/>
        </w:rPr>
      </w:pPr>
      <w:r w:rsidRPr="0009449B">
        <w:rPr>
          <w:rFonts w:eastAsia="Palatino Linotype" w:cs="Palatino Linotype"/>
          <w:b/>
          <w:color w:val="000000"/>
          <w:szCs w:val="24"/>
          <w:lang w:val="es-ES_tradnl" w:eastAsia="es-MX"/>
        </w:rPr>
        <w:t>CAPÍTULO NOVENO</w:t>
      </w:r>
    </w:p>
    <w:p w14:paraId="49EC6E05" w14:textId="46E11A61" w:rsidR="00663327" w:rsidRPr="0009449B" w:rsidRDefault="00663327" w:rsidP="0009449B">
      <w:pPr>
        <w:pStyle w:val="INFOEM"/>
        <w:spacing w:before="0" w:after="0" w:line="276" w:lineRule="auto"/>
        <w:ind w:right="567"/>
        <w:jc w:val="center"/>
        <w:rPr>
          <w:rFonts w:eastAsia="Palatino Linotype" w:cs="Palatino Linotype"/>
          <w:b/>
          <w:color w:val="000000"/>
          <w:szCs w:val="24"/>
          <w:lang w:val="es-ES_tradnl" w:eastAsia="es-MX"/>
        </w:rPr>
      </w:pPr>
      <w:r w:rsidRPr="0009449B">
        <w:rPr>
          <w:rFonts w:eastAsia="Palatino Linotype" w:cs="Palatino Linotype"/>
          <w:b/>
          <w:color w:val="000000"/>
          <w:szCs w:val="24"/>
          <w:lang w:val="es-ES_tradnl" w:eastAsia="es-MX"/>
        </w:rPr>
        <w:t>De la Dirección General de Obras Públicas</w:t>
      </w:r>
    </w:p>
    <w:p w14:paraId="4165CFBA" w14:textId="24EE871A" w:rsidR="00663327" w:rsidRPr="00552E12" w:rsidRDefault="00663327" w:rsidP="0009449B">
      <w:pPr>
        <w:pStyle w:val="INFOEM"/>
        <w:spacing w:before="0" w:after="0" w:line="276" w:lineRule="auto"/>
        <w:ind w:right="567"/>
        <w:rPr>
          <w:rFonts w:eastAsia="Palatino Linotype" w:cs="Palatino Linotype"/>
          <w:color w:val="000000"/>
          <w:szCs w:val="24"/>
          <w:lang w:val="es-ES_tradnl" w:eastAsia="es-MX"/>
        </w:rPr>
      </w:pPr>
      <w:r w:rsidRPr="002A49F9">
        <w:rPr>
          <w:rFonts w:eastAsia="Palatino Linotype" w:cs="Palatino Linotype"/>
          <w:b/>
          <w:color w:val="000000"/>
          <w:szCs w:val="24"/>
          <w:lang w:val="es-ES_tradnl" w:eastAsia="es-MX"/>
        </w:rPr>
        <w:t>Artículo 74.</w:t>
      </w:r>
      <w:r w:rsidRPr="00552E12">
        <w:rPr>
          <w:rFonts w:eastAsia="Palatino Linotype" w:cs="Palatino Linotype"/>
          <w:color w:val="000000"/>
          <w:szCs w:val="24"/>
          <w:lang w:val="es-ES_tradnl" w:eastAsia="es-MX"/>
        </w:rPr>
        <w:t xml:space="preserve"> En el Municipio, </w:t>
      </w:r>
      <w:r w:rsidRPr="002A49F9">
        <w:rPr>
          <w:rFonts w:eastAsia="Palatino Linotype" w:cs="Palatino Linotype"/>
          <w:b/>
          <w:color w:val="000000"/>
          <w:szCs w:val="24"/>
          <w:lang w:val="es-ES_tradnl" w:eastAsia="es-MX"/>
        </w:rPr>
        <w:t>el desarrollo de obras de infraestructura urbana</w:t>
      </w:r>
      <w:r w:rsidRPr="00552E12">
        <w:rPr>
          <w:rFonts w:eastAsia="Palatino Linotype" w:cs="Palatino Linotype"/>
          <w:color w:val="000000"/>
          <w:szCs w:val="24"/>
          <w:lang w:val="es-ES_tradnl" w:eastAsia="es-MX"/>
        </w:rPr>
        <w:t>, será</w:t>
      </w:r>
      <w:r w:rsidR="005E02C1"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 xml:space="preserve">concebido con respeto al individuo y al medio ambiente y </w:t>
      </w:r>
      <w:r w:rsidRPr="002A49F9">
        <w:rPr>
          <w:rFonts w:eastAsia="Palatino Linotype" w:cs="Palatino Linotype"/>
          <w:b/>
          <w:color w:val="000000"/>
          <w:szCs w:val="24"/>
          <w:lang w:val="es-ES_tradnl" w:eastAsia="es-MX"/>
        </w:rPr>
        <w:t>estará a cargo de la</w:t>
      </w:r>
      <w:r w:rsidR="005E02C1" w:rsidRPr="002A49F9">
        <w:rPr>
          <w:rFonts w:eastAsia="Palatino Linotype" w:cs="Palatino Linotype"/>
          <w:b/>
          <w:color w:val="000000"/>
          <w:szCs w:val="24"/>
          <w:lang w:val="es-ES_tradnl" w:eastAsia="es-MX"/>
        </w:rPr>
        <w:t xml:space="preserve"> </w:t>
      </w:r>
      <w:r w:rsidRPr="002A49F9">
        <w:rPr>
          <w:rFonts w:eastAsia="Palatino Linotype" w:cs="Palatino Linotype"/>
          <w:b/>
          <w:color w:val="000000"/>
          <w:szCs w:val="24"/>
          <w:lang w:val="es-ES_tradnl" w:eastAsia="es-MX"/>
        </w:rPr>
        <w:t>Dirección General de Obras Públicas</w:t>
      </w:r>
      <w:r w:rsidRPr="00552E12">
        <w:rPr>
          <w:rFonts w:eastAsia="Palatino Linotype" w:cs="Palatino Linotype"/>
          <w:color w:val="000000"/>
          <w:szCs w:val="24"/>
          <w:lang w:val="es-ES_tradnl" w:eastAsia="es-MX"/>
        </w:rPr>
        <w:t>, quien de acuerdo con las prioridades que</w:t>
      </w:r>
      <w:r w:rsidR="005E02C1"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 xml:space="preserve">impone el desarrollo económico y social del Municipio y </w:t>
      </w:r>
      <w:r w:rsidRPr="003D6F1C">
        <w:rPr>
          <w:rFonts w:eastAsia="Palatino Linotype" w:cs="Palatino Linotype"/>
          <w:b/>
          <w:color w:val="000000"/>
          <w:szCs w:val="24"/>
          <w:lang w:val="es-ES_tradnl" w:eastAsia="es-MX"/>
        </w:rPr>
        <w:t>las necesidades de la población, programará adecuadamente el gasto público, en función de esas</w:t>
      </w:r>
      <w:r w:rsidR="005E02C1" w:rsidRPr="003D6F1C">
        <w:rPr>
          <w:rFonts w:eastAsia="Palatino Linotype" w:cs="Palatino Linotype"/>
          <w:b/>
          <w:color w:val="000000"/>
          <w:szCs w:val="24"/>
          <w:lang w:val="es-ES_tradnl" w:eastAsia="es-MX"/>
        </w:rPr>
        <w:t xml:space="preserve"> </w:t>
      </w:r>
      <w:r w:rsidRPr="003D6F1C">
        <w:rPr>
          <w:rFonts w:eastAsia="Palatino Linotype" w:cs="Palatino Linotype"/>
          <w:b/>
          <w:color w:val="000000"/>
          <w:szCs w:val="24"/>
          <w:lang w:val="es-ES_tradnl" w:eastAsia="es-MX"/>
        </w:rPr>
        <w:t>prioridades y necesidades</w:t>
      </w:r>
      <w:r w:rsidRPr="00552E12">
        <w:rPr>
          <w:rFonts w:eastAsia="Palatino Linotype" w:cs="Palatino Linotype"/>
          <w:color w:val="000000"/>
          <w:szCs w:val="24"/>
          <w:lang w:val="es-ES_tradnl" w:eastAsia="es-MX"/>
        </w:rPr>
        <w:t>.</w:t>
      </w:r>
    </w:p>
    <w:p w14:paraId="2D7C9957" w14:textId="0ABEBCBA" w:rsidR="007A0DE9" w:rsidRPr="00552E12" w:rsidRDefault="00663327"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 xml:space="preserve">Tendrá a su </w:t>
      </w:r>
      <w:r w:rsidRPr="00802B3C">
        <w:rPr>
          <w:rFonts w:eastAsia="Palatino Linotype" w:cs="Palatino Linotype"/>
          <w:b/>
          <w:color w:val="000000"/>
          <w:szCs w:val="24"/>
          <w:lang w:val="es-ES_tradnl" w:eastAsia="es-MX"/>
        </w:rPr>
        <w:t>cargo también, ejecutar, coordinar y supervisar los planes y</w:t>
      </w:r>
      <w:r w:rsidR="005E02C1" w:rsidRPr="00802B3C">
        <w:rPr>
          <w:rFonts w:eastAsia="Palatino Linotype" w:cs="Palatino Linotype"/>
          <w:b/>
          <w:color w:val="000000"/>
          <w:szCs w:val="24"/>
          <w:lang w:val="es-ES_tradnl" w:eastAsia="es-MX"/>
        </w:rPr>
        <w:t xml:space="preserve"> </w:t>
      </w:r>
      <w:r w:rsidRPr="00802B3C">
        <w:rPr>
          <w:rFonts w:eastAsia="Palatino Linotype" w:cs="Palatino Linotype"/>
          <w:b/>
          <w:color w:val="000000"/>
          <w:szCs w:val="24"/>
          <w:lang w:val="es-ES_tradnl" w:eastAsia="es-MX"/>
        </w:rPr>
        <w:t>programas de obra pública del Municipio</w:t>
      </w:r>
      <w:r w:rsidRPr="00552E12">
        <w:rPr>
          <w:rFonts w:eastAsia="Palatino Linotype" w:cs="Palatino Linotype"/>
          <w:color w:val="000000"/>
          <w:szCs w:val="24"/>
          <w:lang w:val="es-ES_tradnl" w:eastAsia="es-MX"/>
        </w:rPr>
        <w:t>, respetando y haciendo respetar las</w:t>
      </w:r>
      <w:r w:rsidR="005E02C1"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leyes de la materia</w:t>
      </w:r>
      <w:r w:rsidRPr="003D6F1C">
        <w:rPr>
          <w:rFonts w:eastAsia="Palatino Linotype" w:cs="Palatino Linotype"/>
          <w:color w:val="000000"/>
          <w:szCs w:val="24"/>
          <w:lang w:val="es-ES_tradnl" w:eastAsia="es-MX"/>
        </w:rPr>
        <w:t>, así como coordinar las acciones procedentes cuando la</w:t>
      </w:r>
      <w:r w:rsidR="005E02C1" w:rsidRPr="003D6F1C">
        <w:rPr>
          <w:rFonts w:eastAsia="Palatino Linotype" w:cs="Palatino Linotype"/>
          <w:color w:val="000000"/>
          <w:szCs w:val="24"/>
          <w:lang w:val="es-ES_tradnl" w:eastAsia="es-MX"/>
        </w:rPr>
        <w:t xml:space="preserve"> </w:t>
      </w:r>
      <w:r w:rsidRPr="003D6F1C">
        <w:rPr>
          <w:rFonts w:eastAsia="Palatino Linotype" w:cs="Palatino Linotype"/>
          <w:color w:val="000000"/>
          <w:szCs w:val="24"/>
          <w:lang w:val="es-ES_tradnl" w:eastAsia="es-MX"/>
        </w:rPr>
        <w:t>ejecución de obra pública municipal s</w:t>
      </w:r>
      <w:r w:rsidRPr="00552E12">
        <w:rPr>
          <w:rFonts w:eastAsia="Palatino Linotype" w:cs="Palatino Linotype"/>
          <w:color w:val="000000"/>
          <w:szCs w:val="24"/>
          <w:lang w:val="es-ES_tradnl" w:eastAsia="es-MX"/>
        </w:rPr>
        <w:t>e realice con recursos de la Federación,</w:t>
      </w:r>
      <w:r w:rsidR="003D6F1C">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Estado u otros Municipios o Alcaldías, debiendo sujetarse a las leyes de la</w:t>
      </w:r>
      <w:r w:rsidR="005E02C1"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materia.</w:t>
      </w:r>
    </w:p>
    <w:p w14:paraId="7127D05B" w14:textId="77777777" w:rsidR="00663327" w:rsidRPr="00552E12" w:rsidRDefault="00663327" w:rsidP="0009449B">
      <w:pPr>
        <w:pStyle w:val="INFOEM"/>
        <w:spacing w:before="0" w:after="0" w:line="276" w:lineRule="auto"/>
        <w:ind w:right="567"/>
        <w:rPr>
          <w:rFonts w:eastAsia="Palatino Linotype" w:cs="Palatino Linotype"/>
          <w:color w:val="000000"/>
          <w:szCs w:val="24"/>
          <w:lang w:val="es-ES_tradnl" w:eastAsia="es-MX"/>
        </w:rPr>
      </w:pPr>
    </w:p>
    <w:p w14:paraId="256C0AF4" w14:textId="77777777" w:rsidR="00663327" w:rsidRPr="003D6F1C" w:rsidRDefault="00663327" w:rsidP="003D6F1C">
      <w:pPr>
        <w:pStyle w:val="INFOEM"/>
        <w:spacing w:before="0" w:after="0" w:line="276" w:lineRule="auto"/>
        <w:ind w:right="567"/>
        <w:jc w:val="center"/>
        <w:rPr>
          <w:rFonts w:eastAsia="Palatino Linotype" w:cs="Palatino Linotype"/>
          <w:b/>
          <w:color w:val="000000"/>
          <w:szCs w:val="24"/>
          <w:lang w:val="es-ES_tradnl" w:eastAsia="es-MX"/>
        </w:rPr>
      </w:pPr>
      <w:r w:rsidRPr="003D6F1C">
        <w:rPr>
          <w:rFonts w:eastAsia="Palatino Linotype" w:cs="Palatino Linotype"/>
          <w:b/>
          <w:color w:val="000000"/>
          <w:szCs w:val="24"/>
          <w:lang w:val="es-ES_tradnl" w:eastAsia="es-MX"/>
        </w:rPr>
        <w:t>CAPÍTULO DÉCIMO</w:t>
      </w:r>
    </w:p>
    <w:p w14:paraId="3CED05BD" w14:textId="77777777" w:rsidR="00663327" w:rsidRPr="003D6F1C" w:rsidRDefault="00663327" w:rsidP="003D6F1C">
      <w:pPr>
        <w:pStyle w:val="INFOEM"/>
        <w:spacing w:before="0" w:after="0" w:line="276" w:lineRule="auto"/>
        <w:ind w:right="567"/>
        <w:jc w:val="center"/>
        <w:rPr>
          <w:rFonts w:eastAsia="Palatino Linotype" w:cs="Palatino Linotype"/>
          <w:b/>
          <w:color w:val="000000"/>
          <w:szCs w:val="24"/>
          <w:lang w:val="es-ES_tradnl" w:eastAsia="es-MX"/>
        </w:rPr>
      </w:pPr>
      <w:r w:rsidRPr="003D6F1C">
        <w:rPr>
          <w:rFonts w:eastAsia="Palatino Linotype" w:cs="Palatino Linotype"/>
          <w:b/>
          <w:color w:val="000000"/>
          <w:szCs w:val="24"/>
          <w:lang w:val="es-ES_tradnl" w:eastAsia="es-MX"/>
        </w:rPr>
        <w:t>De la Dirección General de Servicios Públicos</w:t>
      </w:r>
    </w:p>
    <w:p w14:paraId="7704F28E" w14:textId="5C0D7BAF" w:rsidR="00663327" w:rsidRDefault="00663327" w:rsidP="0009449B">
      <w:pPr>
        <w:pStyle w:val="INFOEM"/>
        <w:spacing w:before="0" w:after="0" w:line="276" w:lineRule="auto"/>
        <w:ind w:right="567"/>
        <w:rPr>
          <w:rFonts w:eastAsia="Palatino Linotype" w:cs="Palatino Linotype"/>
          <w:color w:val="000000"/>
          <w:szCs w:val="24"/>
          <w:lang w:val="es-ES_tradnl" w:eastAsia="es-MX"/>
        </w:rPr>
      </w:pPr>
      <w:r w:rsidRPr="005E1F5B">
        <w:rPr>
          <w:rFonts w:eastAsia="Palatino Linotype" w:cs="Palatino Linotype"/>
          <w:b/>
          <w:color w:val="000000"/>
          <w:szCs w:val="24"/>
          <w:lang w:val="es-ES_tradnl" w:eastAsia="es-MX"/>
        </w:rPr>
        <w:t>Artículo 75.</w:t>
      </w:r>
      <w:r w:rsidRPr="00552E12">
        <w:rPr>
          <w:rFonts w:eastAsia="Palatino Linotype" w:cs="Palatino Linotype"/>
          <w:color w:val="000000"/>
          <w:szCs w:val="24"/>
          <w:lang w:val="es-ES_tradnl" w:eastAsia="es-MX"/>
        </w:rPr>
        <w:t xml:space="preserve"> Corresponde a la Dirección General de Servicios Públicos, a través</w:t>
      </w:r>
      <w:r w:rsidR="005E02C1"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de sus unidades administrativas, la prestación de los servicios públicos de</w:t>
      </w:r>
      <w:r w:rsidR="005E02C1"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alumbrado, limpia, recolección, traslado y disposición final de residuos sólidos</w:t>
      </w:r>
      <w:r w:rsidR="005E02C1"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urbanos, de conformidad con la normatividad aplicable, los cuales constituyen</w:t>
      </w:r>
      <w:r w:rsidR="005E02C1"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servicios que deben ser prestados de manera regular y uniforme dentro del</w:t>
      </w:r>
      <w:r w:rsidR="005E02C1"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territorio municipal, con el fin de mejorar la calidad de vida de los naucalpenses.</w:t>
      </w:r>
    </w:p>
    <w:p w14:paraId="4CE63B4D" w14:textId="77777777" w:rsidR="00802B3C" w:rsidRPr="00552E12" w:rsidRDefault="00802B3C" w:rsidP="0009449B">
      <w:pPr>
        <w:pStyle w:val="INFOEM"/>
        <w:spacing w:before="0" w:after="0" w:line="276" w:lineRule="auto"/>
        <w:ind w:right="567"/>
        <w:rPr>
          <w:rFonts w:eastAsia="Palatino Linotype" w:cs="Palatino Linotype"/>
          <w:color w:val="000000"/>
          <w:szCs w:val="24"/>
          <w:lang w:val="es-ES_tradnl" w:eastAsia="es-MX"/>
        </w:rPr>
      </w:pPr>
    </w:p>
    <w:p w14:paraId="72D3B0A3" w14:textId="3BB8EF44" w:rsidR="00663327" w:rsidRDefault="00663327"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La Dirección General de Servicios Públicos, a través de sus unidades</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administrativas, tendrá a su cargo instrumentar de manera permanente</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campañas que tiendan a concientizar a la población en general sobre la cultura</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del reciclaje e instrumentar programas para la separación de residuos sólidos</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urbanos, clasificándolos en orgánicos e inorgánicos, con el fin de contribuir a la</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conservación del medio ambiente.</w:t>
      </w:r>
    </w:p>
    <w:p w14:paraId="377DD30A" w14:textId="77777777" w:rsidR="00802B3C" w:rsidRPr="00552E12" w:rsidRDefault="00802B3C" w:rsidP="0009449B">
      <w:pPr>
        <w:pStyle w:val="INFOEM"/>
        <w:spacing w:before="0" w:after="0" w:line="276" w:lineRule="auto"/>
        <w:ind w:right="567"/>
        <w:rPr>
          <w:rFonts w:eastAsia="Palatino Linotype" w:cs="Palatino Linotype"/>
          <w:color w:val="000000"/>
          <w:szCs w:val="24"/>
          <w:lang w:val="es-ES_tradnl" w:eastAsia="es-MX"/>
        </w:rPr>
      </w:pPr>
    </w:p>
    <w:p w14:paraId="5ECEC9D0" w14:textId="01A01CF7" w:rsidR="00663327" w:rsidRDefault="00663327"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La Dirección General de Servicios Públicos, cuenta con delegaciones</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administrativas, las cuales, coordinarán, vigilarán y garantizarán la prestación de</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los servicios públicos de conformidad con sus atribuciones normativas, dentro del</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territorio que le competa a cada una, en términos de la reglamentación</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aplicable.</w:t>
      </w:r>
    </w:p>
    <w:p w14:paraId="7115E6D8" w14:textId="77777777" w:rsidR="00802B3C" w:rsidRPr="00552E12" w:rsidRDefault="00802B3C" w:rsidP="0009449B">
      <w:pPr>
        <w:pStyle w:val="INFOEM"/>
        <w:spacing w:before="0" w:after="0" w:line="276" w:lineRule="auto"/>
        <w:ind w:right="567"/>
        <w:rPr>
          <w:rFonts w:eastAsia="Palatino Linotype" w:cs="Palatino Linotype"/>
          <w:color w:val="000000"/>
          <w:szCs w:val="24"/>
          <w:lang w:val="es-ES_tradnl" w:eastAsia="es-MX"/>
        </w:rPr>
      </w:pPr>
    </w:p>
    <w:p w14:paraId="5783E341" w14:textId="183681A4" w:rsidR="00663327" w:rsidRPr="00552E12" w:rsidRDefault="00663327" w:rsidP="0009449B">
      <w:pPr>
        <w:pStyle w:val="INFOEM"/>
        <w:spacing w:before="0" w:after="0" w:line="276" w:lineRule="auto"/>
        <w:ind w:right="567"/>
        <w:rPr>
          <w:rFonts w:eastAsia="Palatino Linotype" w:cs="Palatino Linotype"/>
          <w:color w:val="000000"/>
          <w:szCs w:val="24"/>
          <w:lang w:val="es-ES_tradnl" w:eastAsia="es-MX"/>
        </w:rPr>
      </w:pPr>
      <w:r w:rsidRPr="00802B3C">
        <w:rPr>
          <w:rFonts w:eastAsia="Palatino Linotype" w:cs="Palatino Linotype"/>
          <w:b/>
          <w:color w:val="000000"/>
          <w:szCs w:val="24"/>
          <w:lang w:val="es-ES_tradnl" w:eastAsia="es-MX"/>
        </w:rPr>
        <w:t>Artículo 76.</w:t>
      </w:r>
      <w:r w:rsidRPr="00552E12">
        <w:rPr>
          <w:rFonts w:eastAsia="Palatino Linotype" w:cs="Palatino Linotype"/>
          <w:color w:val="000000"/>
          <w:szCs w:val="24"/>
          <w:lang w:val="es-ES_tradnl" w:eastAsia="es-MX"/>
        </w:rPr>
        <w:t xml:space="preserve"> </w:t>
      </w:r>
      <w:r w:rsidRPr="00802B3C">
        <w:rPr>
          <w:rFonts w:eastAsia="Palatino Linotype" w:cs="Palatino Linotype"/>
          <w:b/>
          <w:color w:val="000000"/>
          <w:szCs w:val="24"/>
          <w:lang w:val="es-ES_tradnl" w:eastAsia="es-MX"/>
        </w:rPr>
        <w:t>Los programas estratégicos en materia de bacheo en superficies</w:t>
      </w:r>
      <w:r w:rsidR="00552E12" w:rsidRPr="00802B3C">
        <w:rPr>
          <w:rFonts w:eastAsia="Palatino Linotype" w:cs="Palatino Linotype"/>
          <w:b/>
          <w:color w:val="000000"/>
          <w:szCs w:val="24"/>
          <w:lang w:val="es-ES_tradnl" w:eastAsia="es-MX"/>
        </w:rPr>
        <w:t xml:space="preserve"> </w:t>
      </w:r>
      <w:r w:rsidRPr="00802B3C">
        <w:rPr>
          <w:rFonts w:eastAsia="Palatino Linotype" w:cs="Palatino Linotype"/>
          <w:b/>
          <w:color w:val="000000"/>
          <w:szCs w:val="24"/>
          <w:lang w:val="es-ES_tradnl" w:eastAsia="es-MX"/>
        </w:rPr>
        <w:t>asfálticas de las vialidades a cargo del Municipio, corresponderán a la Dirección</w:t>
      </w:r>
      <w:r w:rsidR="00552E12" w:rsidRPr="00802B3C">
        <w:rPr>
          <w:rFonts w:eastAsia="Palatino Linotype" w:cs="Palatino Linotype"/>
          <w:b/>
          <w:color w:val="000000"/>
          <w:szCs w:val="24"/>
          <w:lang w:val="es-ES_tradnl" w:eastAsia="es-MX"/>
        </w:rPr>
        <w:t xml:space="preserve"> </w:t>
      </w:r>
      <w:r w:rsidRPr="00802B3C">
        <w:rPr>
          <w:rFonts w:eastAsia="Palatino Linotype" w:cs="Palatino Linotype"/>
          <w:b/>
          <w:color w:val="000000"/>
          <w:szCs w:val="24"/>
          <w:lang w:val="es-ES_tradnl" w:eastAsia="es-MX"/>
        </w:rPr>
        <w:t>General de Servicios Públicos</w:t>
      </w:r>
      <w:r w:rsidRPr="00552E12">
        <w:rPr>
          <w:rFonts w:eastAsia="Palatino Linotype" w:cs="Palatino Linotype"/>
          <w:color w:val="000000"/>
          <w:szCs w:val="24"/>
          <w:lang w:val="es-ES_tradnl" w:eastAsia="es-MX"/>
        </w:rPr>
        <w:t>.</w:t>
      </w:r>
    </w:p>
    <w:p w14:paraId="190006A7" w14:textId="77777777" w:rsidR="00E91ED5" w:rsidRDefault="00E91ED5" w:rsidP="0009449B">
      <w:pPr>
        <w:pStyle w:val="INFOEM"/>
        <w:spacing w:before="0" w:after="0" w:line="276" w:lineRule="auto"/>
        <w:ind w:right="567"/>
        <w:rPr>
          <w:rFonts w:eastAsia="Palatino Linotype" w:cs="Palatino Linotype"/>
          <w:color w:val="000000"/>
          <w:szCs w:val="24"/>
          <w:lang w:val="es-ES_tradnl" w:eastAsia="es-MX"/>
        </w:rPr>
      </w:pPr>
    </w:p>
    <w:p w14:paraId="1F711524" w14:textId="57DB524C" w:rsidR="00663327" w:rsidRPr="00552E12" w:rsidRDefault="00663327" w:rsidP="0009449B">
      <w:pPr>
        <w:pStyle w:val="INFOEM"/>
        <w:spacing w:before="0" w:after="0" w:line="276" w:lineRule="auto"/>
        <w:ind w:right="567"/>
        <w:rPr>
          <w:rFonts w:eastAsia="Palatino Linotype" w:cs="Palatino Linotype"/>
          <w:color w:val="000000"/>
          <w:szCs w:val="24"/>
          <w:lang w:val="es-ES_tradnl" w:eastAsia="es-MX"/>
        </w:rPr>
      </w:pPr>
      <w:r w:rsidRPr="00552E12">
        <w:rPr>
          <w:rFonts w:eastAsia="Palatino Linotype" w:cs="Palatino Linotype"/>
          <w:color w:val="000000"/>
          <w:szCs w:val="24"/>
          <w:lang w:val="es-ES_tradnl" w:eastAsia="es-MX"/>
        </w:rPr>
        <w:t>De igual forma, le corresponderá la prestación del servicio público de mercados,</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centrales de abasto, así como el control y regulación del comercio ya existente</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en la vía pública y/o áreas de uso común, vialidades principales y primarias</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dentro del territorio municipal, incluyendo el que se realice a través de puestos</w:t>
      </w:r>
      <w:r w:rsidR="00552E12" w:rsidRPr="00552E12">
        <w:rPr>
          <w:rFonts w:eastAsia="Palatino Linotype" w:cs="Palatino Linotype"/>
          <w:color w:val="000000"/>
          <w:szCs w:val="24"/>
          <w:lang w:val="es-ES_tradnl" w:eastAsia="es-MX"/>
        </w:rPr>
        <w:t xml:space="preserve"> </w:t>
      </w:r>
      <w:r w:rsidRPr="00552E12">
        <w:rPr>
          <w:rFonts w:eastAsia="Palatino Linotype" w:cs="Palatino Linotype"/>
          <w:color w:val="000000"/>
          <w:szCs w:val="24"/>
          <w:lang w:val="es-ES_tradnl" w:eastAsia="es-MX"/>
        </w:rPr>
        <w:t>fijos, semifijos, temporales, permanentes u otro tipo de puestos, así como</w:t>
      </w:r>
      <w:r w:rsidR="001E0C2A" w:rsidRPr="00552E12">
        <w:rPr>
          <w:rFonts w:eastAsia="Palatino Linotype" w:cs="Palatino Linotype"/>
          <w:color w:val="000000"/>
          <w:szCs w:val="24"/>
          <w:lang w:val="es-ES_tradnl" w:eastAsia="es-MX"/>
        </w:rPr>
        <w:t xml:space="preserve"> tianguistas, vendedores ambulantes y expendedores de periódicos y revistas y el</w:t>
      </w:r>
      <w:r w:rsidR="00552E12" w:rsidRPr="00552E12">
        <w:rPr>
          <w:rFonts w:eastAsia="Palatino Linotype" w:cs="Palatino Linotype"/>
          <w:color w:val="000000"/>
          <w:szCs w:val="24"/>
          <w:lang w:val="es-ES_tradnl" w:eastAsia="es-MX"/>
        </w:rPr>
        <w:t xml:space="preserve"> </w:t>
      </w:r>
      <w:r w:rsidR="001E0C2A" w:rsidRPr="00552E12">
        <w:rPr>
          <w:rFonts w:eastAsia="Palatino Linotype" w:cs="Palatino Linotype"/>
          <w:color w:val="000000"/>
          <w:szCs w:val="24"/>
          <w:lang w:val="es-ES_tradnl" w:eastAsia="es-MX"/>
        </w:rPr>
        <w:t>que se realice a través de vehículos automotores, estando sujeto a las</w:t>
      </w:r>
      <w:r w:rsidR="00552E12" w:rsidRPr="00552E12">
        <w:rPr>
          <w:rFonts w:eastAsia="Palatino Linotype" w:cs="Palatino Linotype"/>
          <w:color w:val="000000"/>
          <w:szCs w:val="24"/>
          <w:lang w:val="es-ES_tradnl" w:eastAsia="es-MX"/>
        </w:rPr>
        <w:t xml:space="preserve"> </w:t>
      </w:r>
      <w:r w:rsidR="001E0C2A" w:rsidRPr="00552E12">
        <w:rPr>
          <w:rFonts w:eastAsia="Palatino Linotype" w:cs="Palatino Linotype"/>
          <w:color w:val="000000"/>
          <w:szCs w:val="24"/>
          <w:lang w:val="es-ES_tradnl" w:eastAsia="es-MX"/>
        </w:rPr>
        <w:t>disposiciones de la Ley de Bienes, el presente Bando, el Reglamento de</w:t>
      </w:r>
      <w:r w:rsidR="00552E12" w:rsidRPr="00552E12">
        <w:rPr>
          <w:rFonts w:eastAsia="Palatino Linotype" w:cs="Palatino Linotype"/>
          <w:color w:val="000000"/>
          <w:szCs w:val="24"/>
          <w:lang w:val="es-ES_tradnl" w:eastAsia="es-MX"/>
        </w:rPr>
        <w:t xml:space="preserve"> </w:t>
      </w:r>
      <w:r w:rsidR="001E0C2A" w:rsidRPr="00552E12">
        <w:rPr>
          <w:rFonts w:eastAsia="Palatino Linotype" w:cs="Palatino Linotype"/>
          <w:color w:val="000000"/>
          <w:szCs w:val="24"/>
          <w:lang w:val="es-ES_tradnl" w:eastAsia="es-MX"/>
        </w:rPr>
        <w:t>Mercados, Centrales de Abasto y Comercio en las Vías Públicas y/o Áreas de</w:t>
      </w:r>
      <w:r w:rsidR="00552E12" w:rsidRPr="00552E12">
        <w:rPr>
          <w:rFonts w:eastAsia="Palatino Linotype" w:cs="Palatino Linotype"/>
          <w:color w:val="000000"/>
          <w:szCs w:val="24"/>
          <w:lang w:val="es-ES_tradnl" w:eastAsia="es-MX"/>
        </w:rPr>
        <w:t xml:space="preserve"> </w:t>
      </w:r>
      <w:r w:rsidR="001E0C2A" w:rsidRPr="00552E12">
        <w:rPr>
          <w:rFonts w:eastAsia="Palatino Linotype" w:cs="Palatino Linotype"/>
          <w:color w:val="000000"/>
          <w:szCs w:val="24"/>
          <w:lang w:val="es-ES_tradnl" w:eastAsia="es-MX"/>
        </w:rPr>
        <w:t>Uso Común del Municipio de Naucalpan de Juárez, Estado de México y de los</w:t>
      </w:r>
      <w:r w:rsidR="00552E12" w:rsidRPr="00552E12">
        <w:rPr>
          <w:rFonts w:eastAsia="Palatino Linotype" w:cs="Palatino Linotype"/>
          <w:color w:val="000000"/>
          <w:szCs w:val="24"/>
          <w:lang w:val="es-ES_tradnl" w:eastAsia="es-MX"/>
        </w:rPr>
        <w:t xml:space="preserve"> </w:t>
      </w:r>
      <w:r w:rsidR="001E0C2A" w:rsidRPr="00552E12">
        <w:rPr>
          <w:rFonts w:eastAsia="Palatino Linotype" w:cs="Palatino Linotype"/>
          <w:color w:val="000000"/>
          <w:szCs w:val="24"/>
          <w:lang w:val="es-ES_tradnl" w:eastAsia="es-MX"/>
        </w:rPr>
        <w:t>demás reglamentos, circulares administrativas y acuerdos que al efecto expida</w:t>
      </w:r>
      <w:r w:rsidR="00552E12" w:rsidRPr="00552E12">
        <w:rPr>
          <w:rFonts w:eastAsia="Palatino Linotype" w:cs="Palatino Linotype"/>
          <w:color w:val="000000"/>
          <w:szCs w:val="24"/>
          <w:lang w:val="es-ES_tradnl" w:eastAsia="es-MX"/>
        </w:rPr>
        <w:t xml:space="preserve"> </w:t>
      </w:r>
      <w:r w:rsidR="001E0C2A" w:rsidRPr="00552E12">
        <w:rPr>
          <w:rFonts w:eastAsia="Palatino Linotype" w:cs="Palatino Linotype"/>
          <w:color w:val="000000"/>
          <w:szCs w:val="24"/>
          <w:lang w:val="es-ES_tradnl" w:eastAsia="es-MX"/>
        </w:rPr>
        <w:t>el Ayuntamiento.</w:t>
      </w:r>
      <w:r w:rsidR="00E91ED5">
        <w:rPr>
          <w:rFonts w:eastAsia="Palatino Linotype" w:cs="Palatino Linotype"/>
          <w:color w:val="000000"/>
          <w:szCs w:val="24"/>
          <w:lang w:val="es-ES_tradnl" w:eastAsia="es-MX"/>
        </w:rPr>
        <w:t xml:space="preserve"> (…)</w:t>
      </w:r>
    </w:p>
    <w:p w14:paraId="1319519B" w14:textId="723DDEBD" w:rsidR="00D846C0" w:rsidRDefault="00D846C0" w:rsidP="00663327">
      <w:pPr>
        <w:pStyle w:val="INFOEM"/>
        <w:ind w:left="0" w:right="0"/>
        <w:rPr>
          <w:rFonts w:eastAsia="Palatino Linotype" w:cs="Palatino Linotype"/>
          <w:i w:val="0"/>
          <w:color w:val="000000"/>
          <w:sz w:val="24"/>
          <w:szCs w:val="24"/>
          <w:lang w:val="es-ES_tradnl" w:eastAsia="es-MX"/>
        </w:rPr>
      </w:pPr>
      <w:r>
        <w:rPr>
          <w:rFonts w:eastAsia="Palatino Linotype" w:cs="Palatino Linotype"/>
          <w:i w:val="0"/>
          <w:color w:val="000000"/>
          <w:sz w:val="24"/>
          <w:szCs w:val="24"/>
          <w:lang w:val="es-ES_tradnl" w:eastAsia="es-MX"/>
        </w:rPr>
        <w:t xml:space="preserve">En adición al Bando Municipal de Naucalpan de Juárez, el Reglamento </w:t>
      </w:r>
      <w:r w:rsidR="004F2E63">
        <w:rPr>
          <w:rFonts w:eastAsia="Palatino Linotype" w:cs="Palatino Linotype"/>
          <w:i w:val="0"/>
          <w:color w:val="000000"/>
          <w:sz w:val="24"/>
          <w:szCs w:val="24"/>
          <w:lang w:val="es-ES_tradnl" w:eastAsia="es-MX"/>
        </w:rPr>
        <w:t>O</w:t>
      </w:r>
      <w:r>
        <w:rPr>
          <w:rFonts w:eastAsia="Palatino Linotype" w:cs="Palatino Linotype"/>
          <w:i w:val="0"/>
          <w:color w:val="000000"/>
          <w:sz w:val="24"/>
          <w:szCs w:val="24"/>
          <w:lang w:val="es-ES_tradnl" w:eastAsia="es-MX"/>
        </w:rPr>
        <w:t>rgánico de la Administración Pública Municipal del Sujeto Obligado, fija con mayor detalle, las atribuciones conferidas a las Direcciones de las cuales los</w:t>
      </w:r>
      <w:r w:rsidR="001531EB">
        <w:rPr>
          <w:rFonts w:eastAsia="Palatino Linotype" w:cs="Palatino Linotype"/>
          <w:i w:val="0"/>
          <w:color w:val="000000"/>
          <w:sz w:val="24"/>
          <w:szCs w:val="24"/>
          <w:lang w:val="es-ES_tradnl" w:eastAsia="es-MX"/>
        </w:rPr>
        <w:t xml:space="preserve"> Coordinadores</w:t>
      </w:r>
      <w:r w:rsidR="002D1BFD">
        <w:rPr>
          <w:rFonts w:eastAsia="Palatino Linotype" w:cs="Palatino Linotype"/>
          <w:i w:val="0"/>
          <w:color w:val="000000"/>
          <w:sz w:val="24"/>
          <w:szCs w:val="24"/>
          <w:lang w:val="es-ES_tradnl" w:eastAsia="es-MX"/>
        </w:rPr>
        <w:t xml:space="preserve"> ya referidos</w:t>
      </w:r>
      <w:r>
        <w:rPr>
          <w:rFonts w:eastAsia="Palatino Linotype" w:cs="Palatino Linotype"/>
          <w:i w:val="0"/>
          <w:color w:val="000000"/>
          <w:sz w:val="24"/>
          <w:szCs w:val="24"/>
          <w:lang w:val="es-ES_tradnl" w:eastAsia="es-MX"/>
        </w:rPr>
        <w:t>, emiten respuestas.</w:t>
      </w:r>
    </w:p>
    <w:p w14:paraId="5BF1631D" w14:textId="741748D0"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E6B05">
        <w:rPr>
          <w:rFonts w:eastAsia="Palatino Linotype" w:cs="Palatino Linotype"/>
          <w:b/>
          <w:color w:val="000000"/>
          <w:szCs w:val="22"/>
          <w:lang w:val="es-ES_tradnl" w:eastAsia="es-MX"/>
        </w:rPr>
        <w:t>Artículo 48.-</w:t>
      </w:r>
      <w:r w:rsidRPr="002E6B05">
        <w:rPr>
          <w:rFonts w:eastAsia="Palatino Linotype" w:cs="Palatino Linotype"/>
          <w:color w:val="000000"/>
          <w:szCs w:val="22"/>
          <w:lang w:val="es-ES_tradnl" w:eastAsia="es-MX"/>
        </w:rPr>
        <w:t xml:space="preserve"> La </w:t>
      </w:r>
      <w:r w:rsidRPr="004F2E63">
        <w:rPr>
          <w:rFonts w:eastAsia="Palatino Linotype" w:cs="Palatino Linotype"/>
          <w:b/>
          <w:color w:val="000000"/>
          <w:szCs w:val="22"/>
          <w:lang w:val="es-ES_tradnl" w:eastAsia="es-MX"/>
        </w:rPr>
        <w:t>Dirección General de Obras Públicas</w:t>
      </w:r>
      <w:r w:rsidRPr="002E6B05">
        <w:rPr>
          <w:rFonts w:eastAsia="Palatino Linotype" w:cs="Palatino Linotype"/>
          <w:color w:val="000000"/>
          <w:szCs w:val="22"/>
          <w:lang w:val="es-ES_tradnl" w:eastAsia="es-MX"/>
        </w:rPr>
        <w:t xml:space="preserve"> estará a cargo de un titular, que se denominará Directora o Director General de Obras Públicas; y tendrá las siguientes atribuciones:</w:t>
      </w:r>
    </w:p>
    <w:p w14:paraId="5CA21109" w14:textId="7E8E4986"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I.</w:t>
      </w:r>
      <w:r w:rsidRPr="002E6B05">
        <w:rPr>
          <w:rFonts w:eastAsia="Palatino Linotype" w:cs="Palatino Linotype"/>
          <w:color w:val="000000"/>
          <w:szCs w:val="22"/>
          <w:lang w:val="es-ES_tradnl" w:eastAsia="es-MX"/>
        </w:rPr>
        <w:t xml:space="preserve"> Ejercer las atribuciones que, en materia de Obra Pública, se refieren en la Ley Orgánica; el Libro Décimo Segundo del Código Administrativo y su Reglamento, que no se encuentren reservadas al Ayuntamiento;</w:t>
      </w:r>
    </w:p>
    <w:p w14:paraId="70AA2B71" w14:textId="14F5D8D7"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II.</w:t>
      </w:r>
      <w:r w:rsidRPr="002E6B05">
        <w:rPr>
          <w:rFonts w:eastAsia="Palatino Linotype" w:cs="Palatino Linotype"/>
          <w:color w:val="000000"/>
          <w:szCs w:val="22"/>
          <w:lang w:val="es-ES_tradnl" w:eastAsia="es-MX"/>
        </w:rPr>
        <w:t xml:space="preserve"> Informar a la Presidenta o Presidente Municipal sobre la ejecución y avances de los programas de la Dirección General de Obras Públicas, que deriven del Plan de Desarrollo Municipal; así como del desempeño de las comisiones y funciones que le hubiere conferido;</w:t>
      </w:r>
    </w:p>
    <w:p w14:paraId="105B6180" w14:textId="44D4C5C8"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III.</w:t>
      </w:r>
      <w:r w:rsidRPr="002E6B05">
        <w:rPr>
          <w:rFonts w:eastAsia="Palatino Linotype" w:cs="Palatino Linotype"/>
          <w:color w:val="000000"/>
          <w:szCs w:val="22"/>
          <w:lang w:val="es-ES_tradnl" w:eastAsia="es-MX"/>
        </w:rPr>
        <w:t xml:space="preserve"> Acordar con la Presidenta o Presidente Municipal, los asuntos cuya resolución o trámite lo requiera;</w:t>
      </w:r>
    </w:p>
    <w:p w14:paraId="5F55A305" w14:textId="53388239"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IV.</w:t>
      </w:r>
      <w:r w:rsidRPr="002E6B05">
        <w:rPr>
          <w:rFonts w:eastAsia="Palatino Linotype" w:cs="Palatino Linotype"/>
          <w:color w:val="000000"/>
          <w:szCs w:val="22"/>
          <w:lang w:val="es-ES_tradnl" w:eastAsia="es-MX"/>
        </w:rPr>
        <w:t xml:space="preserve"> Formular el Programa de Obra Anual y someterlo a consideración y aprobación del Ayuntamiento, de acuerdo con el Presupuesto de Egresos aprobado con cargo a la Dirección General de Obras Públicas, derivados del Plan de Desarrollo Municipal, así como encomendar a las Unidades Administrativas de la Dirección General a su cargo, la ejecución y acciones derivadas de los mismos;</w:t>
      </w:r>
    </w:p>
    <w:p w14:paraId="400EA319" w14:textId="2F13E16B"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V.</w:t>
      </w:r>
      <w:r w:rsidRPr="002E6B05">
        <w:rPr>
          <w:rFonts w:eastAsia="Palatino Linotype" w:cs="Palatino Linotype"/>
          <w:color w:val="000000"/>
          <w:szCs w:val="22"/>
          <w:lang w:val="es-ES_tradnl" w:eastAsia="es-MX"/>
        </w:rPr>
        <w:t xml:space="preserve"> Establecer conforme al presupuesto, el presente Reglamento Orgánico, el Reglamento Interno de la Dirección General de Obras Públicas del Municipio de Naucalpan de Juárez, México y demás normatividad aplicable, las Unidades Administrativas de Asesoría y Apoyo, que sean indispensables para el adecuado funcionamiento de la Dirección General a su cargo, así como las modificaciones de estructura administrativa para el mejor despacho de los asuntos encomendados, siempre y cuando éstas hayan sido aprobadas por la Presidenta o Presidente Municipal;</w:t>
      </w:r>
    </w:p>
    <w:p w14:paraId="1C82AF15" w14:textId="4010649E"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VI.</w:t>
      </w:r>
      <w:r w:rsidRPr="002E6B05">
        <w:rPr>
          <w:rFonts w:eastAsia="Palatino Linotype" w:cs="Palatino Linotype"/>
          <w:color w:val="000000"/>
          <w:szCs w:val="22"/>
          <w:lang w:val="es-ES_tradnl" w:eastAsia="es-MX"/>
        </w:rPr>
        <w:t xml:space="preserve"> </w:t>
      </w:r>
      <w:r w:rsidRPr="002D1BFD">
        <w:rPr>
          <w:rFonts w:eastAsia="Palatino Linotype" w:cs="Palatino Linotype"/>
          <w:b/>
          <w:color w:val="000000"/>
          <w:szCs w:val="22"/>
          <w:lang w:val="es-ES_tradnl" w:eastAsia="es-MX"/>
        </w:rPr>
        <w:t>Proyectar, construir y conservar las obras públicas a cargo del Municipio, conforme a las Leyes y sus Reglamentos</w:t>
      </w:r>
      <w:r w:rsidRPr="002E6B05">
        <w:rPr>
          <w:rFonts w:eastAsia="Palatino Linotype" w:cs="Palatino Linotype"/>
          <w:color w:val="000000"/>
          <w:szCs w:val="22"/>
          <w:lang w:val="es-ES_tradnl" w:eastAsia="es-MX"/>
        </w:rPr>
        <w:t>.</w:t>
      </w:r>
    </w:p>
    <w:p w14:paraId="5C837FE2" w14:textId="77777777"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VII.</w:t>
      </w:r>
      <w:r w:rsidRPr="002E6B05">
        <w:rPr>
          <w:rFonts w:eastAsia="Palatino Linotype" w:cs="Palatino Linotype"/>
          <w:color w:val="000000"/>
          <w:szCs w:val="22"/>
          <w:lang w:val="es-ES_tradnl" w:eastAsia="es-MX"/>
        </w:rPr>
        <w:t xml:space="preserve"> Aprobar los programas de sus Unidades Administrativas;</w:t>
      </w:r>
    </w:p>
    <w:p w14:paraId="76DC8727" w14:textId="4FF61B2E"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VIII.</w:t>
      </w:r>
      <w:r w:rsidRPr="002E6B05">
        <w:rPr>
          <w:rFonts w:eastAsia="Palatino Linotype" w:cs="Palatino Linotype"/>
          <w:color w:val="000000"/>
          <w:szCs w:val="22"/>
          <w:lang w:val="es-ES_tradnl" w:eastAsia="es-MX"/>
        </w:rPr>
        <w:t xml:space="preserve"> Proponer al Ayuntamiento por conducto de la Presidenta o Presidente Municipal, los proyectos de iniciativas de reglamentos y acuerdos, así como la celebración de convenios, que sean de su competencia;</w:t>
      </w:r>
    </w:p>
    <w:p w14:paraId="56A557D0" w14:textId="5811CAAD"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IX.</w:t>
      </w:r>
      <w:r w:rsidRPr="002E6B05">
        <w:rPr>
          <w:rFonts w:eastAsia="Palatino Linotype" w:cs="Palatino Linotype"/>
          <w:color w:val="000000"/>
          <w:szCs w:val="22"/>
          <w:lang w:val="es-ES_tradnl" w:eastAsia="es-MX"/>
        </w:rPr>
        <w:t xml:space="preserve"> Coadyuvar con la Presidenta o Presidente Municipal en la formulación del Informe de Gobierno, proporcionando la información de los avances cualitativos y cuantitativos de las actividades de la Dirección General a su cargo;</w:t>
      </w:r>
    </w:p>
    <w:p w14:paraId="418DEEBD" w14:textId="5F493D2E"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D1BFD">
        <w:rPr>
          <w:rFonts w:eastAsia="Palatino Linotype" w:cs="Palatino Linotype"/>
          <w:b/>
          <w:color w:val="000000"/>
          <w:szCs w:val="22"/>
          <w:lang w:val="es-ES_tradnl" w:eastAsia="es-MX"/>
        </w:rPr>
        <w:t>X.</w:t>
      </w:r>
      <w:r w:rsidRPr="002E6B05">
        <w:rPr>
          <w:rFonts w:eastAsia="Palatino Linotype" w:cs="Palatino Linotype"/>
          <w:color w:val="000000"/>
          <w:szCs w:val="22"/>
          <w:lang w:val="es-ES_tradnl" w:eastAsia="es-MX"/>
        </w:rPr>
        <w:t xml:space="preserve"> Formular las bases y expedir la convocatoria a los concursos para la realización de las obras públicas municipales, de acuerdo con los requisitos que para dichos actos señale la normatividad aplicable, vigilando su correcta ejecución;</w:t>
      </w:r>
    </w:p>
    <w:p w14:paraId="7D0C8F64" w14:textId="77777777"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XI.</w:t>
      </w:r>
      <w:r w:rsidRPr="002E6B05">
        <w:rPr>
          <w:rFonts w:eastAsia="Palatino Linotype" w:cs="Palatino Linotype"/>
          <w:color w:val="000000"/>
          <w:szCs w:val="22"/>
          <w:lang w:val="es-ES_tradnl" w:eastAsia="es-MX"/>
        </w:rPr>
        <w:t xml:space="preserve"> </w:t>
      </w:r>
      <w:r w:rsidRPr="00251B37">
        <w:rPr>
          <w:rFonts w:eastAsia="Palatino Linotype" w:cs="Palatino Linotype"/>
          <w:b/>
          <w:color w:val="000000"/>
          <w:szCs w:val="22"/>
          <w:lang w:val="es-ES_tradnl" w:eastAsia="es-MX"/>
        </w:rPr>
        <w:t>Recibir las obras públicas que entreguen los contratistas</w:t>
      </w:r>
      <w:r w:rsidRPr="002E6B05">
        <w:rPr>
          <w:rFonts w:eastAsia="Palatino Linotype" w:cs="Palatino Linotype"/>
          <w:color w:val="000000"/>
          <w:szCs w:val="22"/>
          <w:lang w:val="es-ES_tradnl" w:eastAsia="es-MX"/>
        </w:rPr>
        <w:t>;</w:t>
      </w:r>
    </w:p>
    <w:p w14:paraId="4CDF6444" w14:textId="4D8AF7FD"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XII.</w:t>
      </w:r>
      <w:r w:rsidRPr="002E6B05">
        <w:rPr>
          <w:rFonts w:eastAsia="Palatino Linotype" w:cs="Palatino Linotype"/>
          <w:color w:val="000000"/>
          <w:szCs w:val="22"/>
          <w:lang w:val="es-ES_tradnl" w:eastAsia="es-MX"/>
        </w:rPr>
        <w:t xml:space="preserve"> Autorizar las solicitudes de adjudicación directa de obras y de invitaciones restringidas al Comité Interno de Obra Pública, dentro de la normatividad aplicable y procedimientos autorizados;</w:t>
      </w:r>
    </w:p>
    <w:p w14:paraId="45E8056C" w14:textId="281FD1DF"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XIII.</w:t>
      </w:r>
      <w:r w:rsidRPr="002E6B05">
        <w:rPr>
          <w:rFonts w:eastAsia="Palatino Linotype" w:cs="Palatino Linotype"/>
          <w:color w:val="000000"/>
          <w:szCs w:val="22"/>
          <w:lang w:val="es-ES_tradnl" w:eastAsia="es-MX"/>
        </w:rPr>
        <w:t xml:space="preserve"> Coadyuvar con la Tesorería Municipal, en la contestación de los pliegos de observaciones y recomendaciones que formule y deduzca el OSFEM, la Contraloría de la Legislatura del Estado de México y la Contraloría Interna;</w:t>
      </w:r>
    </w:p>
    <w:p w14:paraId="5EFC3C91" w14:textId="187A637F"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XIV.</w:t>
      </w:r>
      <w:r w:rsidRPr="002E6B05">
        <w:rPr>
          <w:rFonts w:eastAsia="Palatino Linotype" w:cs="Palatino Linotype"/>
          <w:color w:val="000000"/>
          <w:szCs w:val="22"/>
          <w:lang w:val="es-ES_tradnl" w:eastAsia="es-MX"/>
        </w:rPr>
        <w:t xml:space="preserve"> </w:t>
      </w:r>
      <w:r w:rsidRPr="003855B2">
        <w:rPr>
          <w:rFonts w:eastAsia="Palatino Linotype" w:cs="Palatino Linotype"/>
          <w:b/>
          <w:color w:val="000000"/>
          <w:szCs w:val="22"/>
          <w:lang w:val="es-ES_tradnl" w:eastAsia="es-MX"/>
        </w:rPr>
        <w:t>Coadyuvar con la Tesorería Municipal, y en su caso elaborar y remitir a las instancias correspondientes los informes sobre los avances de la realización de la obra pública</w:t>
      </w:r>
      <w:r w:rsidRPr="002E6B05">
        <w:rPr>
          <w:rFonts w:eastAsia="Palatino Linotype" w:cs="Palatino Linotype"/>
          <w:color w:val="000000"/>
          <w:szCs w:val="22"/>
          <w:lang w:val="es-ES_tradnl" w:eastAsia="es-MX"/>
        </w:rPr>
        <w:t>, de acuerdo con la normatividad aplicable y al Ayuntamiento cuando lo solicite;</w:t>
      </w:r>
    </w:p>
    <w:p w14:paraId="74FD23C0" w14:textId="0AE6361C"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XV.</w:t>
      </w:r>
      <w:r w:rsidRPr="002E6B05">
        <w:rPr>
          <w:rFonts w:eastAsia="Palatino Linotype" w:cs="Palatino Linotype"/>
          <w:color w:val="000000"/>
          <w:szCs w:val="22"/>
          <w:lang w:val="es-ES_tradnl" w:eastAsia="es-MX"/>
        </w:rPr>
        <w:t xml:space="preserve"> </w:t>
      </w:r>
      <w:r w:rsidRPr="003855B2">
        <w:rPr>
          <w:rFonts w:eastAsia="Palatino Linotype" w:cs="Palatino Linotype"/>
          <w:b/>
          <w:color w:val="000000"/>
          <w:szCs w:val="22"/>
          <w:lang w:val="es-ES_tradnl" w:eastAsia="es-MX"/>
        </w:rPr>
        <w:t>Intervenir en la celebración y vigilar el cumplimiento de los Contratos de Obra Pública, suscritos por el Municipio</w:t>
      </w:r>
      <w:r w:rsidRPr="002E6B05">
        <w:rPr>
          <w:rFonts w:eastAsia="Palatino Linotype" w:cs="Palatino Linotype"/>
          <w:color w:val="000000"/>
          <w:szCs w:val="22"/>
          <w:lang w:val="es-ES_tradnl" w:eastAsia="es-MX"/>
        </w:rPr>
        <w:t>; y en su caso, informar a la Contraloría Interna Municipal, respecto de los incumplimientos, para la terminación anticipada o rescisión administrativa, según corresponda;</w:t>
      </w:r>
    </w:p>
    <w:p w14:paraId="47F7C6B5" w14:textId="23D301E2"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XVI.</w:t>
      </w:r>
      <w:r w:rsidRPr="002E6B05">
        <w:rPr>
          <w:rFonts w:eastAsia="Palatino Linotype" w:cs="Palatino Linotype"/>
          <w:color w:val="000000"/>
          <w:szCs w:val="22"/>
          <w:lang w:val="es-ES_tradnl" w:eastAsia="es-MX"/>
        </w:rPr>
        <w:t xml:space="preserve"> </w:t>
      </w:r>
      <w:r w:rsidRPr="003855B2">
        <w:rPr>
          <w:rFonts w:eastAsia="Palatino Linotype" w:cs="Palatino Linotype"/>
          <w:b/>
          <w:color w:val="000000"/>
          <w:szCs w:val="22"/>
          <w:lang w:val="es-ES_tradnl" w:eastAsia="es-MX"/>
        </w:rPr>
        <w:t>Formular el inventario de la maquinaria y equipo de construcción a su cuidado o de su propiedad</w:t>
      </w:r>
      <w:r w:rsidRPr="002E6B05">
        <w:rPr>
          <w:rFonts w:eastAsia="Palatino Linotype" w:cs="Palatino Linotype"/>
          <w:color w:val="000000"/>
          <w:szCs w:val="22"/>
          <w:lang w:val="es-ES_tradnl" w:eastAsia="es-MX"/>
        </w:rPr>
        <w:t>, manteniéndolo en óptimas condiciones de uso;</w:t>
      </w:r>
    </w:p>
    <w:p w14:paraId="0F49500D" w14:textId="3CA9E44E"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XVII.</w:t>
      </w:r>
      <w:r w:rsidRPr="002E6B05">
        <w:rPr>
          <w:rFonts w:eastAsia="Palatino Linotype" w:cs="Palatino Linotype"/>
          <w:color w:val="000000"/>
          <w:szCs w:val="22"/>
          <w:lang w:val="es-ES_tradnl" w:eastAsia="es-MX"/>
        </w:rPr>
        <w:t xml:space="preserve"> Las demás que le sean encomendadas por su superior jerárquico</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y las que señale la normatividad aplicable.</w:t>
      </w:r>
    </w:p>
    <w:p w14:paraId="5CA85448" w14:textId="77777777" w:rsidR="00C75B8C" w:rsidRPr="002E6B05" w:rsidRDefault="00C75B8C" w:rsidP="002E6B05">
      <w:pPr>
        <w:pStyle w:val="INFOEM"/>
        <w:spacing w:before="0" w:after="0" w:line="276" w:lineRule="auto"/>
        <w:ind w:right="425"/>
        <w:rPr>
          <w:rFonts w:eastAsia="Palatino Linotype" w:cs="Palatino Linotype"/>
          <w:color w:val="000000"/>
          <w:szCs w:val="22"/>
          <w:lang w:val="es-ES_tradnl" w:eastAsia="es-MX"/>
        </w:rPr>
      </w:pPr>
    </w:p>
    <w:p w14:paraId="0A90B980" w14:textId="77777777" w:rsidR="00C47000" w:rsidRPr="00251B37" w:rsidRDefault="00C47000" w:rsidP="00251B37">
      <w:pPr>
        <w:pStyle w:val="INFOEM"/>
        <w:spacing w:before="0" w:after="0" w:line="276" w:lineRule="auto"/>
        <w:ind w:right="425"/>
        <w:jc w:val="center"/>
        <w:rPr>
          <w:rFonts w:eastAsia="Palatino Linotype" w:cs="Palatino Linotype"/>
          <w:b/>
          <w:color w:val="000000"/>
          <w:szCs w:val="22"/>
          <w:lang w:val="es-ES_tradnl" w:eastAsia="es-MX"/>
        </w:rPr>
      </w:pPr>
      <w:r w:rsidRPr="00251B37">
        <w:rPr>
          <w:rFonts w:eastAsia="Palatino Linotype" w:cs="Palatino Linotype"/>
          <w:b/>
          <w:color w:val="000000"/>
          <w:szCs w:val="22"/>
          <w:lang w:val="es-ES_tradnl" w:eastAsia="es-MX"/>
        </w:rPr>
        <w:t>CAPÍTULO OCTAVO</w:t>
      </w:r>
    </w:p>
    <w:p w14:paraId="6D290E82" w14:textId="77777777" w:rsidR="00C47000" w:rsidRPr="00251B37" w:rsidRDefault="00C47000" w:rsidP="00251B37">
      <w:pPr>
        <w:pStyle w:val="INFOEM"/>
        <w:spacing w:before="0" w:after="0" w:line="276" w:lineRule="auto"/>
        <w:ind w:right="425"/>
        <w:jc w:val="center"/>
        <w:rPr>
          <w:rFonts w:eastAsia="Palatino Linotype" w:cs="Palatino Linotype"/>
          <w:b/>
          <w:color w:val="000000"/>
          <w:szCs w:val="22"/>
          <w:lang w:val="es-ES_tradnl" w:eastAsia="es-MX"/>
        </w:rPr>
      </w:pPr>
      <w:r w:rsidRPr="00251B37">
        <w:rPr>
          <w:rFonts w:eastAsia="Palatino Linotype" w:cs="Palatino Linotype"/>
          <w:b/>
          <w:color w:val="000000"/>
          <w:szCs w:val="22"/>
          <w:lang w:val="es-ES_tradnl" w:eastAsia="es-MX"/>
        </w:rPr>
        <w:t>De la Dirección General de Servicios Públicos</w:t>
      </w:r>
    </w:p>
    <w:p w14:paraId="7D92BB1B" w14:textId="4DD31FE9"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Artículo 50.-</w:t>
      </w:r>
      <w:r w:rsidRPr="002E6B05">
        <w:rPr>
          <w:rFonts w:eastAsia="Palatino Linotype" w:cs="Palatino Linotype"/>
          <w:color w:val="000000"/>
          <w:szCs w:val="22"/>
          <w:lang w:val="es-ES_tradnl" w:eastAsia="es-MX"/>
        </w:rPr>
        <w:t xml:space="preserve"> La </w:t>
      </w:r>
      <w:r w:rsidRPr="003855B2">
        <w:rPr>
          <w:rFonts w:eastAsia="Palatino Linotype" w:cs="Palatino Linotype"/>
          <w:b/>
          <w:color w:val="000000"/>
          <w:szCs w:val="22"/>
          <w:lang w:val="es-ES_tradnl" w:eastAsia="es-MX"/>
        </w:rPr>
        <w:t>Dirección General de Servicios Públicos</w:t>
      </w:r>
      <w:r w:rsidRPr="002E6B05">
        <w:rPr>
          <w:rFonts w:eastAsia="Palatino Linotype" w:cs="Palatino Linotype"/>
          <w:color w:val="000000"/>
          <w:szCs w:val="22"/>
          <w:lang w:val="es-ES_tradnl" w:eastAsia="es-MX"/>
        </w:rPr>
        <w:t>, estará a cargo de un</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titular, que se denominará Directora o Director General de Servicios Públicos; y</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tendrá las siguientes atribuciones:</w:t>
      </w:r>
    </w:p>
    <w:p w14:paraId="30B4FD81" w14:textId="2971A971"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I.</w:t>
      </w:r>
      <w:r w:rsidRPr="002E6B05">
        <w:rPr>
          <w:rFonts w:eastAsia="Palatino Linotype" w:cs="Palatino Linotype"/>
          <w:color w:val="000000"/>
          <w:szCs w:val="22"/>
          <w:lang w:val="es-ES_tradnl" w:eastAsia="es-MX"/>
        </w:rPr>
        <w:t xml:space="preserve"> Garantizar y dirigir la prestación de servicios a su cargo en</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cumplimiento</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a los planes, objetivos, metas y programación</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establecida en el Plan de Desarrollo Municipal, Planes de</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Operación Anuales y demás programaciones establecidas por el</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Gobierno Federal, Estatal y Municipal atendiendo a su</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competencia y jurisdicción;</w:t>
      </w:r>
    </w:p>
    <w:p w14:paraId="3327FAA2" w14:textId="6D559EFC"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II.</w:t>
      </w:r>
      <w:r w:rsidRPr="002E6B05">
        <w:rPr>
          <w:rFonts w:eastAsia="Palatino Linotype" w:cs="Palatino Linotype"/>
          <w:color w:val="000000"/>
          <w:szCs w:val="22"/>
          <w:lang w:val="es-ES_tradnl" w:eastAsia="es-MX"/>
        </w:rPr>
        <w:t xml:space="preserve"> Promover la participación de la ciudadanía en la prestación de</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los servicios públicos de su competencia, buscando una</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administración cercana a los ciudadanos;</w:t>
      </w:r>
    </w:p>
    <w:p w14:paraId="63BB9C40" w14:textId="7B0D5AB6"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III.</w:t>
      </w:r>
      <w:r w:rsidRPr="002E6B05">
        <w:rPr>
          <w:rFonts w:eastAsia="Palatino Linotype" w:cs="Palatino Linotype"/>
          <w:color w:val="000000"/>
          <w:szCs w:val="22"/>
          <w:lang w:val="es-ES_tradnl" w:eastAsia="es-MX"/>
        </w:rPr>
        <w:t xml:space="preserve"> Otorgar los instrumentos jurídicos correspondientes para el</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aprovechamiento de la Vía Pública, respecto al ejercicio del</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comercio, en aquellos casos que prevé el Reglamento de</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Mercados, Centrales de Abasto y Comercio en las Vías Públicas</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y/o Área de Uso Común del Municipio de Naucalpan de Juárez,</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Estado de México;</w:t>
      </w:r>
    </w:p>
    <w:p w14:paraId="5E6F40C0" w14:textId="724171AB"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IV.</w:t>
      </w:r>
      <w:r w:rsidRPr="002E6B05">
        <w:rPr>
          <w:rFonts w:eastAsia="Palatino Linotype" w:cs="Palatino Linotype"/>
          <w:color w:val="000000"/>
          <w:szCs w:val="22"/>
          <w:lang w:val="es-ES_tradnl" w:eastAsia="es-MX"/>
        </w:rPr>
        <w:t xml:space="preserve"> Otorgar los permisos o licencias de aprovechamiento de la Vía</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Pública, para el ejercicio del comercio, en aquellos casos de</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excepción que prevé el Reglamento de Mercados, Centrales de</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Abasto y Comercio en las Vías Públicas y/o Área de Uso Común</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del Municipio de Naucalpan de Juárez, Estado de México;</w:t>
      </w:r>
    </w:p>
    <w:p w14:paraId="1FBBC63A" w14:textId="2A28A248"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V.</w:t>
      </w:r>
      <w:r w:rsidRPr="002E6B05">
        <w:rPr>
          <w:rFonts w:eastAsia="Palatino Linotype" w:cs="Palatino Linotype"/>
          <w:color w:val="000000"/>
          <w:szCs w:val="22"/>
          <w:lang w:val="es-ES_tradnl" w:eastAsia="es-MX"/>
        </w:rPr>
        <w:t xml:space="preserve"> </w:t>
      </w:r>
      <w:r w:rsidRPr="003855B2">
        <w:rPr>
          <w:rFonts w:eastAsia="Palatino Linotype" w:cs="Palatino Linotype"/>
          <w:b/>
          <w:color w:val="000000"/>
          <w:szCs w:val="22"/>
          <w:lang w:val="es-ES_tradnl" w:eastAsia="es-MX"/>
        </w:rPr>
        <w:t>Coordinar y programar las actuaciones de las Dependencias y</w:t>
      </w:r>
      <w:r w:rsidR="00C75B8C" w:rsidRPr="003855B2">
        <w:rPr>
          <w:rFonts w:eastAsia="Palatino Linotype" w:cs="Palatino Linotype"/>
          <w:b/>
          <w:color w:val="000000"/>
          <w:szCs w:val="22"/>
          <w:lang w:val="es-ES_tradnl" w:eastAsia="es-MX"/>
        </w:rPr>
        <w:t xml:space="preserve"> </w:t>
      </w:r>
      <w:r w:rsidRPr="003855B2">
        <w:rPr>
          <w:rFonts w:eastAsia="Palatino Linotype" w:cs="Palatino Linotype"/>
          <w:b/>
          <w:color w:val="000000"/>
          <w:szCs w:val="22"/>
          <w:lang w:val="es-ES_tradnl" w:eastAsia="es-MX"/>
        </w:rPr>
        <w:t>Unidades Administrativas de la Dirección General de Servicios</w:t>
      </w:r>
      <w:r w:rsidR="00C75B8C" w:rsidRPr="003855B2">
        <w:rPr>
          <w:rFonts w:eastAsia="Palatino Linotype" w:cs="Palatino Linotype"/>
          <w:b/>
          <w:color w:val="000000"/>
          <w:szCs w:val="22"/>
          <w:lang w:val="es-ES_tradnl" w:eastAsia="es-MX"/>
        </w:rPr>
        <w:t xml:space="preserve"> </w:t>
      </w:r>
      <w:r w:rsidRPr="003855B2">
        <w:rPr>
          <w:rFonts w:eastAsia="Palatino Linotype" w:cs="Palatino Linotype"/>
          <w:b/>
          <w:color w:val="000000"/>
          <w:szCs w:val="22"/>
          <w:lang w:val="es-ES_tradnl" w:eastAsia="es-MX"/>
        </w:rPr>
        <w:t>Públicos, para el cumplimiento de sus metas y objetivos</w:t>
      </w:r>
      <w:r w:rsidRPr="002E6B05">
        <w:rPr>
          <w:rFonts w:eastAsia="Palatino Linotype" w:cs="Palatino Linotype"/>
          <w:color w:val="000000"/>
          <w:szCs w:val="22"/>
          <w:lang w:val="es-ES_tradnl" w:eastAsia="es-MX"/>
        </w:rPr>
        <w:t>;</w:t>
      </w:r>
    </w:p>
    <w:p w14:paraId="5136FFAC" w14:textId="16D1488C"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VI.</w:t>
      </w:r>
      <w:r w:rsidRPr="002E6B05">
        <w:rPr>
          <w:rFonts w:eastAsia="Palatino Linotype" w:cs="Palatino Linotype"/>
          <w:color w:val="000000"/>
          <w:szCs w:val="22"/>
          <w:lang w:val="es-ES_tradnl" w:eastAsia="es-MX"/>
        </w:rPr>
        <w:t xml:space="preserve"> Desempeñar los encargos que el Cabildo, la Presidenta o</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Presidente Municipal le confieran y mantenerlos informados del</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desarrollo de los mismos;</w:t>
      </w:r>
    </w:p>
    <w:p w14:paraId="563B1754" w14:textId="1AC031A0"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VII.</w:t>
      </w:r>
      <w:r w:rsidRPr="002E6B05">
        <w:rPr>
          <w:rFonts w:eastAsia="Palatino Linotype" w:cs="Palatino Linotype"/>
          <w:color w:val="000000"/>
          <w:szCs w:val="22"/>
          <w:lang w:val="es-ES_tradnl" w:eastAsia="es-MX"/>
        </w:rPr>
        <w:t xml:space="preserve"> Establecer y coordinar programas, con la participación de la</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comunidad, para la prestación de los Servicios Públicos;</w:t>
      </w:r>
    </w:p>
    <w:p w14:paraId="06B2232C" w14:textId="7EC87D06"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VIII.</w:t>
      </w:r>
      <w:r w:rsidRPr="002E6B05">
        <w:rPr>
          <w:rFonts w:eastAsia="Palatino Linotype" w:cs="Palatino Linotype"/>
          <w:color w:val="000000"/>
          <w:szCs w:val="22"/>
          <w:lang w:val="es-ES_tradnl" w:eastAsia="es-MX"/>
        </w:rPr>
        <w:t xml:space="preserve"> Coordinar a las autoridades auxiliares del Municipio, en la</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vigilancia y notificación de violaciones a los reglamentos</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municipales en materia de limpieza y manejo de los desechos</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sólidos, así como en las demás facultades que se relacionen con</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los Servicios Públicos y las que les sean delegados por la autoridad</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municipal;</w:t>
      </w:r>
    </w:p>
    <w:p w14:paraId="419BD5CD" w14:textId="4FF7E2E0"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IX.</w:t>
      </w:r>
      <w:r w:rsidRPr="002E6B05">
        <w:rPr>
          <w:rFonts w:eastAsia="Palatino Linotype" w:cs="Palatino Linotype"/>
          <w:color w:val="000000"/>
          <w:szCs w:val="22"/>
          <w:lang w:val="es-ES_tradnl" w:eastAsia="es-MX"/>
        </w:rPr>
        <w:t xml:space="preserve"> Establecer conforme al presupuesto, el presente Reglamento y</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demás normatividad aplicable, las Unidades Administrativas de</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asesoría y apoyo, que sean indispensables para el adecuado</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funcionamiento de la Dirección General de Servicios Públicos, así</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como las modificaciones de estructura administrativa para el</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mejor despacho de los asuntos de esta;</w:t>
      </w:r>
    </w:p>
    <w:p w14:paraId="441A905D" w14:textId="63150FD4"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w:t>
      </w:r>
      <w:r w:rsidRPr="002E6B05">
        <w:rPr>
          <w:rFonts w:eastAsia="Palatino Linotype" w:cs="Palatino Linotype"/>
          <w:color w:val="000000"/>
          <w:szCs w:val="22"/>
          <w:lang w:val="es-ES_tradnl" w:eastAsia="es-MX"/>
        </w:rPr>
        <w:t xml:space="preserve"> Delegar en las y los titulares de las Unidades Administrativas que</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integran la Dirección General, por escrito y previo acuerdo de la</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Presidenta o Presidente Municipal, las funciones que sean</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necesarias para el cumplimiento de las atribuciones que tiene</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conferidas, excepto las que por disposición de Ley, el presente</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Reglamento Orgánico o el respectivo Reglamento Interno de la</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Dependencia, deban ser ejercidas directamente por él;</w:t>
      </w:r>
    </w:p>
    <w:p w14:paraId="712634B6" w14:textId="240DDDBD"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XI.</w:t>
      </w:r>
      <w:r w:rsidRPr="002E6B05">
        <w:rPr>
          <w:rFonts w:eastAsia="Palatino Linotype" w:cs="Palatino Linotype"/>
          <w:color w:val="000000"/>
          <w:szCs w:val="22"/>
          <w:lang w:val="es-ES_tradnl" w:eastAsia="es-MX"/>
        </w:rPr>
        <w:t xml:space="preserve"> Proponer a la Presidenta o Presidente Municipal, la celebración</w:t>
      </w:r>
      <w:r w:rsidR="00C75B8C"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de convenios, que sean de su competencia;</w:t>
      </w:r>
    </w:p>
    <w:p w14:paraId="3854586E" w14:textId="4F6AD51A"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XII.</w:t>
      </w:r>
      <w:r w:rsidRPr="002E6B05">
        <w:rPr>
          <w:rFonts w:eastAsia="Palatino Linotype" w:cs="Palatino Linotype"/>
          <w:color w:val="000000"/>
          <w:szCs w:val="22"/>
          <w:lang w:val="es-ES_tradnl" w:eastAsia="es-MX"/>
        </w:rPr>
        <w:t xml:space="preserve"> Coadyuvar con la Presidenta o Presidente Municipal en la</w:t>
      </w:r>
      <w:r w:rsidR="002E6B05"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formulación del Informe de Gobierno, proporcionando la</w:t>
      </w:r>
      <w:r w:rsidR="002E6B05"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información de los avances cualitativos y cuantitativos de las</w:t>
      </w:r>
      <w:r w:rsidR="002E6B05"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actividades de la Dirección General de Servicios Públicos;</w:t>
      </w:r>
    </w:p>
    <w:p w14:paraId="51E551FB" w14:textId="412B2102"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XIII.</w:t>
      </w:r>
      <w:r w:rsidRPr="002E6B05">
        <w:rPr>
          <w:rFonts w:eastAsia="Palatino Linotype" w:cs="Palatino Linotype"/>
          <w:color w:val="000000"/>
          <w:szCs w:val="22"/>
          <w:lang w:val="es-ES_tradnl" w:eastAsia="es-MX"/>
        </w:rPr>
        <w:t xml:space="preserve"> Ejercer recursos municipales que se encuentren contenidos en el</w:t>
      </w:r>
      <w:r w:rsidR="002E6B05"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Capítulo 6000 del Presupuesto de Ingresos y Egresos para el</w:t>
      </w:r>
      <w:r w:rsidR="002E6B05"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cumplimiento de sus fines operativos;</w:t>
      </w:r>
    </w:p>
    <w:p w14:paraId="035986AF" w14:textId="039385AE" w:rsidR="00C4700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XIV.</w:t>
      </w:r>
      <w:r w:rsidRPr="002E6B05">
        <w:rPr>
          <w:rFonts w:eastAsia="Palatino Linotype" w:cs="Palatino Linotype"/>
          <w:color w:val="000000"/>
          <w:szCs w:val="22"/>
          <w:lang w:val="es-ES_tradnl" w:eastAsia="es-MX"/>
        </w:rPr>
        <w:t xml:space="preserve"> Vigilar el cumplimiento de las concesiones otorgadas de los</w:t>
      </w:r>
      <w:r w:rsidR="002E6B05" w:rsidRPr="002E6B05">
        <w:rPr>
          <w:rFonts w:eastAsia="Palatino Linotype" w:cs="Palatino Linotype"/>
          <w:color w:val="000000"/>
          <w:szCs w:val="22"/>
          <w:lang w:val="es-ES_tradnl" w:eastAsia="es-MX"/>
        </w:rPr>
        <w:t xml:space="preserve"> </w:t>
      </w:r>
      <w:r w:rsidRPr="002E6B05">
        <w:rPr>
          <w:rFonts w:eastAsia="Palatino Linotype" w:cs="Palatino Linotype"/>
          <w:color w:val="000000"/>
          <w:szCs w:val="22"/>
          <w:lang w:val="es-ES_tradnl" w:eastAsia="es-MX"/>
        </w:rPr>
        <w:t>servicios públicos municipales; y</w:t>
      </w:r>
    </w:p>
    <w:p w14:paraId="6F215401" w14:textId="2C3291C9" w:rsidR="00D846C0" w:rsidRPr="002E6B05" w:rsidRDefault="00C47000" w:rsidP="002E6B05">
      <w:pPr>
        <w:pStyle w:val="INFOEM"/>
        <w:spacing w:before="0" w:after="0" w:line="276" w:lineRule="auto"/>
        <w:ind w:right="425"/>
        <w:rPr>
          <w:rFonts w:eastAsia="Palatino Linotype" w:cs="Palatino Linotype"/>
          <w:color w:val="000000"/>
          <w:szCs w:val="22"/>
          <w:lang w:val="es-ES_tradnl" w:eastAsia="es-MX"/>
        </w:rPr>
      </w:pPr>
      <w:r w:rsidRPr="00251B37">
        <w:rPr>
          <w:rFonts w:eastAsia="Palatino Linotype" w:cs="Palatino Linotype"/>
          <w:b/>
          <w:color w:val="000000"/>
          <w:szCs w:val="22"/>
          <w:lang w:val="es-ES_tradnl" w:eastAsia="es-MX"/>
        </w:rPr>
        <w:t>XV.</w:t>
      </w:r>
      <w:r w:rsidRPr="002E6B05">
        <w:rPr>
          <w:rFonts w:eastAsia="Palatino Linotype" w:cs="Palatino Linotype"/>
          <w:color w:val="000000"/>
          <w:szCs w:val="22"/>
          <w:lang w:val="es-ES_tradnl" w:eastAsia="es-MX"/>
        </w:rPr>
        <w:t xml:space="preserve"> </w:t>
      </w:r>
      <w:r w:rsidRPr="00176340">
        <w:rPr>
          <w:rFonts w:eastAsia="Palatino Linotype" w:cs="Palatino Linotype"/>
          <w:b/>
          <w:color w:val="000000"/>
          <w:szCs w:val="22"/>
          <w:lang w:val="es-ES_tradnl" w:eastAsia="es-MX"/>
        </w:rPr>
        <w:t>Las demás que le sean encomendadas por su superior jerárquico</w:t>
      </w:r>
      <w:r w:rsidR="002E6B05" w:rsidRPr="00176340">
        <w:rPr>
          <w:rFonts w:eastAsia="Palatino Linotype" w:cs="Palatino Linotype"/>
          <w:b/>
          <w:color w:val="000000"/>
          <w:szCs w:val="22"/>
          <w:lang w:val="es-ES_tradnl" w:eastAsia="es-MX"/>
        </w:rPr>
        <w:t xml:space="preserve"> </w:t>
      </w:r>
      <w:r w:rsidRPr="00176340">
        <w:rPr>
          <w:rFonts w:eastAsia="Palatino Linotype" w:cs="Palatino Linotype"/>
          <w:b/>
          <w:color w:val="000000"/>
          <w:szCs w:val="22"/>
          <w:lang w:val="es-ES_tradnl" w:eastAsia="es-MX"/>
        </w:rPr>
        <w:t>y las que señale la normatividad aplicable</w:t>
      </w:r>
      <w:r w:rsidRPr="002E6B05">
        <w:rPr>
          <w:rFonts w:eastAsia="Palatino Linotype" w:cs="Palatino Linotype"/>
          <w:color w:val="000000"/>
          <w:szCs w:val="22"/>
          <w:lang w:val="es-ES_tradnl" w:eastAsia="es-MX"/>
        </w:rPr>
        <w:t>.</w:t>
      </w:r>
    </w:p>
    <w:p w14:paraId="6A585032" w14:textId="77777777" w:rsidR="00DD4AD2" w:rsidRDefault="00E91ED5" w:rsidP="00663327">
      <w:pPr>
        <w:pStyle w:val="INFOEM"/>
        <w:ind w:left="0" w:right="0"/>
        <w:rPr>
          <w:rFonts w:eastAsia="Palatino Linotype" w:cs="Palatino Linotype"/>
          <w:i w:val="0"/>
          <w:color w:val="000000"/>
          <w:sz w:val="24"/>
          <w:szCs w:val="24"/>
          <w:lang w:val="es-ES_tradnl" w:eastAsia="es-MX"/>
        </w:rPr>
      </w:pPr>
      <w:r>
        <w:rPr>
          <w:rFonts w:eastAsia="Palatino Linotype" w:cs="Palatino Linotype"/>
          <w:i w:val="0"/>
          <w:color w:val="000000"/>
          <w:sz w:val="24"/>
          <w:szCs w:val="24"/>
          <w:lang w:val="es-ES_tradnl" w:eastAsia="es-MX"/>
        </w:rPr>
        <w:t>Entonces tenemos, que los servidores públicos de las áreas que emiten respuesta, tienen facultades para conocer de la</w:t>
      </w:r>
      <w:r w:rsidR="00DD4AD2">
        <w:rPr>
          <w:rFonts w:eastAsia="Palatino Linotype" w:cs="Palatino Linotype"/>
          <w:i w:val="0"/>
          <w:color w:val="000000"/>
          <w:sz w:val="24"/>
          <w:szCs w:val="24"/>
          <w:lang w:val="es-ES_tradnl" w:eastAsia="es-MX"/>
        </w:rPr>
        <w:t>s</w:t>
      </w:r>
      <w:r>
        <w:rPr>
          <w:rFonts w:eastAsia="Palatino Linotype" w:cs="Palatino Linotype"/>
          <w:i w:val="0"/>
          <w:color w:val="000000"/>
          <w:sz w:val="24"/>
          <w:szCs w:val="24"/>
          <w:lang w:val="es-ES_tradnl" w:eastAsia="es-MX"/>
        </w:rPr>
        <w:t xml:space="preserve"> solicitud</w:t>
      </w:r>
      <w:r w:rsidR="00DD4AD2">
        <w:rPr>
          <w:rFonts w:eastAsia="Palatino Linotype" w:cs="Palatino Linotype"/>
          <w:i w:val="0"/>
          <w:color w:val="000000"/>
          <w:sz w:val="24"/>
          <w:szCs w:val="24"/>
          <w:lang w:val="es-ES_tradnl" w:eastAsia="es-MX"/>
        </w:rPr>
        <w:t>es</w:t>
      </w:r>
      <w:r>
        <w:rPr>
          <w:rFonts w:eastAsia="Palatino Linotype" w:cs="Palatino Linotype"/>
          <w:i w:val="0"/>
          <w:color w:val="000000"/>
          <w:sz w:val="24"/>
          <w:szCs w:val="24"/>
          <w:lang w:val="es-ES_tradnl" w:eastAsia="es-MX"/>
        </w:rPr>
        <w:t xml:space="preserve"> de información</w:t>
      </w:r>
      <w:r w:rsidR="00DD4AD2">
        <w:rPr>
          <w:rFonts w:eastAsia="Palatino Linotype" w:cs="Palatino Linotype"/>
          <w:i w:val="0"/>
          <w:color w:val="000000"/>
          <w:sz w:val="24"/>
          <w:szCs w:val="24"/>
          <w:lang w:val="es-ES_tradnl" w:eastAsia="es-MX"/>
        </w:rPr>
        <w:t xml:space="preserve"> de mérito.</w:t>
      </w:r>
    </w:p>
    <w:p w14:paraId="61F9A947" w14:textId="66D6813D" w:rsidR="00D84F26" w:rsidRDefault="00DD4AD2" w:rsidP="00663327">
      <w:pPr>
        <w:pStyle w:val="INFOEM"/>
        <w:ind w:left="0" w:right="0"/>
        <w:rPr>
          <w:rFonts w:eastAsia="Palatino Linotype" w:cs="Palatino Linotype"/>
          <w:i w:val="0"/>
          <w:color w:val="000000"/>
          <w:sz w:val="24"/>
          <w:szCs w:val="24"/>
          <w:lang w:val="es-ES_tradnl" w:eastAsia="es-MX"/>
        </w:rPr>
      </w:pPr>
      <w:r>
        <w:rPr>
          <w:rFonts w:eastAsia="Palatino Linotype" w:cs="Palatino Linotype"/>
          <w:i w:val="0"/>
          <w:color w:val="000000"/>
          <w:sz w:val="24"/>
          <w:szCs w:val="24"/>
          <w:lang w:val="es-ES_tradnl" w:eastAsia="es-MX"/>
        </w:rPr>
        <w:t>Acorde a ello</w:t>
      </w:r>
      <w:r w:rsidR="00765985">
        <w:rPr>
          <w:rFonts w:eastAsia="Palatino Linotype" w:cs="Palatino Linotype"/>
          <w:i w:val="0"/>
          <w:color w:val="000000"/>
          <w:sz w:val="24"/>
          <w:szCs w:val="24"/>
          <w:lang w:val="es-ES_tradnl" w:eastAsia="es-MX"/>
        </w:rPr>
        <w:t>, recordamos</w:t>
      </w:r>
      <w:r w:rsidR="00FF5CF3">
        <w:rPr>
          <w:rFonts w:eastAsia="Palatino Linotype" w:cs="Palatino Linotype"/>
          <w:i w:val="0"/>
          <w:color w:val="000000"/>
          <w:sz w:val="24"/>
          <w:szCs w:val="24"/>
          <w:lang w:val="es-ES_tradnl" w:eastAsia="es-MX"/>
        </w:rPr>
        <w:t xml:space="preserve"> </w:t>
      </w:r>
      <w:r w:rsidR="00477584">
        <w:rPr>
          <w:rFonts w:eastAsia="Palatino Linotype" w:cs="Palatino Linotype"/>
          <w:i w:val="0"/>
          <w:color w:val="000000"/>
          <w:sz w:val="24"/>
          <w:szCs w:val="24"/>
          <w:lang w:val="es-ES_tradnl" w:eastAsia="es-MX"/>
        </w:rPr>
        <w:t xml:space="preserve">brevemente </w:t>
      </w:r>
      <w:r w:rsidR="00FF5CF3">
        <w:rPr>
          <w:rFonts w:eastAsia="Palatino Linotype" w:cs="Palatino Linotype"/>
          <w:i w:val="0"/>
          <w:color w:val="000000"/>
          <w:sz w:val="24"/>
          <w:szCs w:val="24"/>
          <w:lang w:val="es-ES_tradnl" w:eastAsia="es-MX"/>
        </w:rPr>
        <w:t xml:space="preserve">que por parte de la </w:t>
      </w:r>
      <w:r w:rsidR="00765985">
        <w:rPr>
          <w:rFonts w:eastAsia="Palatino Linotype" w:cs="Palatino Linotype"/>
          <w:i w:val="0"/>
          <w:color w:val="000000"/>
          <w:sz w:val="24"/>
          <w:szCs w:val="24"/>
          <w:lang w:val="es-ES_tradnl" w:eastAsia="es-MX"/>
        </w:rPr>
        <w:t xml:space="preserve">Dirección General de Obras Públicas, </w:t>
      </w:r>
      <w:r w:rsidR="004901E0">
        <w:rPr>
          <w:rFonts w:eastAsia="Palatino Linotype" w:cs="Palatino Linotype"/>
          <w:i w:val="0"/>
          <w:color w:val="000000"/>
          <w:sz w:val="24"/>
          <w:szCs w:val="24"/>
          <w:lang w:val="es-ES_tradnl" w:eastAsia="es-MX"/>
        </w:rPr>
        <w:t>en respuesta</w:t>
      </w:r>
      <w:r w:rsidR="00477584">
        <w:rPr>
          <w:rFonts w:eastAsia="Palatino Linotype" w:cs="Palatino Linotype"/>
          <w:i w:val="0"/>
          <w:color w:val="000000"/>
          <w:sz w:val="24"/>
          <w:szCs w:val="24"/>
          <w:lang w:val="es-ES_tradnl" w:eastAsia="es-MX"/>
        </w:rPr>
        <w:t xml:space="preserve"> a las solicitudes de información</w:t>
      </w:r>
      <w:r w:rsidR="00D84F26">
        <w:rPr>
          <w:rFonts w:eastAsia="Palatino Linotype" w:cs="Palatino Linotype"/>
          <w:i w:val="0"/>
          <w:color w:val="000000"/>
          <w:sz w:val="24"/>
          <w:szCs w:val="24"/>
          <w:lang w:val="es-ES_tradnl" w:eastAsia="es-MX"/>
        </w:rPr>
        <w:t xml:space="preserve">, primeramente manifestó no encontrar registro </w:t>
      </w:r>
      <w:r w:rsidR="003066C6">
        <w:rPr>
          <w:rFonts w:eastAsia="Palatino Linotype" w:cs="Palatino Linotype"/>
          <w:i w:val="0"/>
          <w:color w:val="000000"/>
          <w:sz w:val="24"/>
          <w:szCs w:val="24"/>
          <w:lang w:val="es-ES_tradnl" w:eastAsia="es-MX"/>
        </w:rPr>
        <w:t xml:space="preserve">relacionado con la </w:t>
      </w:r>
      <w:r w:rsidR="00B014F8">
        <w:rPr>
          <w:rFonts w:eastAsia="Palatino Linotype" w:cs="Palatino Linotype"/>
          <w:i w:val="0"/>
          <w:color w:val="000000"/>
          <w:sz w:val="24"/>
          <w:szCs w:val="24"/>
          <w:lang w:val="es-ES_tradnl" w:eastAsia="es-MX"/>
        </w:rPr>
        <w:t>Ejecución</w:t>
      </w:r>
      <w:r w:rsidR="003066C6">
        <w:rPr>
          <w:rFonts w:eastAsia="Palatino Linotype" w:cs="Palatino Linotype"/>
          <w:i w:val="0"/>
          <w:color w:val="000000"/>
          <w:sz w:val="24"/>
          <w:szCs w:val="24"/>
          <w:lang w:val="es-ES_tradnl" w:eastAsia="es-MX"/>
        </w:rPr>
        <w:t xml:space="preserve"> de Bacheo, no obstante en fecha posterior emite respuesta nuevamente</w:t>
      </w:r>
      <w:r w:rsidR="00B014F8">
        <w:rPr>
          <w:rFonts w:eastAsia="Palatino Linotype" w:cs="Palatino Linotype"/>
          <w:i w:val="0"/>
          <w:color w:val="000000"/>
          <w:sz w:val="24"/>
          <w:szCs w:val="24"/>
          <w:lang w:val="es-ES_tradnl" w:eastAsia="es-MX"/>
        </w:rPr>
        <w:t xml:space="preserve"> y menciona que respecto de los contratos relacionados a esas obras públicas es información reservada.</w:t>
      </w:r>
    </w:p>
    <w:p w14:paraId="4E28FA05" w14:textId="441D1C76" w:rsidR="00B014F8" w:rsidRDefault="0063475B" w:rsidP="00663327">
      <w:pPr>
        <w:pStyle w:val="INFOEM"/>
        <w:ind w:left="0" w:right="0"/>
        <w:rPr>
          <w:rFonts w:eastAsia="Palatino Linotype" w:cs="Palatino Linotype"/>
          <w:i w:val="0"/>
          <w:color w:val="000000"/>
          <w:sz w:val="24"/>
          <w:szCs w:val="24"/>
          <w:lang w:val="es-ES_tradnl" w:eastAsia="es-MX"/>
        </w:rPr>
      </w:pPr>
      <w:r>
        <w:rPr>
          <w:rFonts w:eastAsia="Palatino Linotype" w:cs="Palatino Linotype"/>
          <w:i w:val="0"/>
          <w:color w:val="000000"/>
          <w:sz w:val="24"/>
          <w:szCs w:val="24"/>
          <w:lang w:val="es-ES_tradnl" w:eastAsia="es-MX"/>
        </w:rPr>
        <w:t xml:space="preserve">Por lo que hace a la </w:t>
      </w:r>
      <w:r w:rsidRPr="0063475B">
        <w:rPr>
          <w:rFonts w:eastAsia="Palatino Linotype" w:cs="Palatino Linotype"/>
          <w:i w:val="0"/>
          <w:color w:val="000000"/>
          <w:sz w:val="24"/>
          <w:szCs w:val="24"/>
          <w:lang w:val="es-ES_tradnl" w:eastAsia="es-MX"/>
        </w:rPr>
        <w:t>Dirección General de Servicios Públicos</w:t>
      </w:r>
      <w:r w:rsidR="000A7384">
        <w:rPr>
          <w:rFonts w:eastAsia="Palatino Linotype" w:cs="Palatino Linotype"/>
          <w:i w:val="0"/>
          <w:color w:val="000000"/>
          <w:sz w:val="24"/>
          <w:szCs w:val="24"/>
          <w:lang w:val="es-ES_tradnl" w:eastAsia="es-MX"/>
        </w:rPr>
        <w:t xml:space="preserve">, se argumenta que debido a la gran cantidad de </w:t>
      </w:r>
      <w:r w:rsidR="004B2F6C">
        <w:rPr>
          <w:rFonts w:eastAsia="Palatino Linotype" w:cs="Palatino Linotype"/>
          <w:i w:val="0"/>
          <w:color w:val="000000"/>
          <w:sz w:val="24"/>
          <w:szCs w:val="24"/>
          <w:lang w:val="es-ES_tradnl" w:eastAsia="es-MX"/>
        </w:rPr>
        <w:t xml:space="preserve">información se encuentra superado en personal para atender todos y cada uno de los </w:t>
      </w:r>
      <w:r w:rsidR="00A3527C">
        <w:rPr>
          <w:rFonts w:eastAsia="Palatino Linotype" w:cs="Palatino Linotype"/>
          <w:i w:val="0"/>
          <w:color w:val="000000"/>
          <w:sz w:val="24"/>
          <w:szCs w:val="24"/>
          <w:lang w:val="es-ES_tradnl" w:eastAsia="es-MX"/>
        </w:rPr>
        <w:t>de cada solicitud, por lo que determina cambiar la modalidad de entrega de la información a Consulta Directa.</w:t>
      </w:r>
    </w:p>
    <w:p w14:paraId="2BD9C2CB" w14:textId="433E5D89" w:rsidR="00A3527C" w:rsidRPr="00C61B84" w:rsidRDefault="00A3527C" w:rsidP="00663327">
      <w:pPr>
        <w:pStyle w:val="INFOEM"/>
        <w:ind w:left="0" w:right="0"/>
        <w:rPr>
          <w:rFonts w:eastAsia="Palatino Linotype" w:cs="Palatino Linotype"/>
          <w:i w:val="0"/>
          <w:color w:val="000000"/>
          <w:sz w:val="24"/>
          <w:szCs w:val="24"/>
          <w:lang w:val="es-ES_tradnl" w:eastAsia="es-MX"/>
        </w:rPr>
      </w:pPr>
      <w:r>
        <w:rPr>
          <w:rFonts w:eastAsia="Palatino Linotype" w:cs="Palatino Linotype"/>
          <w:i w:val="0"/>
          <w:color w:val="000000"/>
          <w:sz w:val="24"/>
          <w:szCs w:val="24"/>
          <w:lang w:val="es-ES_tradnl" w:eastAsia="es-MX"/>
        </w:rPr>
        <w:t>De lo anterior, podemos extraer las siguientes consideraciones, en primer lugar que el Sujeto Obligado en ningún momento niega contar con la información solicitada</w:t>
      </w:r>
      <w:r w:rsidR="00D72ACE">
        <w:rPr>
          <w:rFonts w:eastAsia="Palatino Linotype" w:cs="Palatino Linotype"/>
          <w:i w:val="0"/>
          <w:color w:val="000000"/>
          <w:sz w:val="24"/>
          <w:szCs w:val="24"/>
          <w:lang w:val="es-ES_tradnl" w:eastAsia="es-MX"/>
        </w:rPr>
        <w:t>, tan es así que determina hacer valer un camb</w:t>
      </w:r>
      <w:r w:rsidR="00CC14C9">
        <w:rPr>
          <w:rFonts w:eastAsia="Palatino Linotype" w:cs="Palatino Linotype"/>
          <w:i w:val="0"/>
          <w:color w:val="000000"/>
          <w:sz w:val="24"/>
          <w:szCs w:val="24"/>
          <w:lang w:val="es-ES_tradnl" w:eastAsia="es-MX"/>
        </w:rPr>
        <w:t xml:space="preserve">io de modalidad, y para ello, necesariamente debe contar con la información al pretenderla entregar a través de modalidad distinta a la seleccionada por el </w:t>
      </w:r>
      <w:r w:rsidR="00CC14C9" w:rsidRPr="00C61B84">
        <w:rPr>
          <w:rFonts w:eastAsia="Palatino Linotype" w:cs="Palatino Linotype"/>
          <w:i w:val="0"/>
          <w:color w:val="000000"/>
          <w:sz w:val="24"/>
          <w:szCs w:val="24"/>
          <w:lang w:val="es-ES_tradnl" w:eastAsia="es-MX"/>
        </w:rPr>
        <w:t xml:space="preserve">Particular, así también respecto de la clasificación </w:t>
      </w:r>
      <w:r w:rsidR="004A174E" w:rsidRPr="00C61B84">
        <w:rPr>
          <w:rFonts w:eastAsia="Palatino Linotype" w:cs="Palatino Linotype"/>
          <w:i w:val="0"/>
          <w:color w:val="000000"/>
          <w:sz w:val="24"/>
          <w:szCs w:val="24"/>
          <w:lang w:val="es-ES_tradnl" w:eastAsia="es-MX"/>
        </w:rPr>
        <w:t xml:space="preserve">que </w:t>
      </w:r>
      <w:r w:rsidR="00A448A4" w:rsidRPr="00C61B84">
        <w:rPr>
          <w:rFonts w:eastAsia="Palatino Linotype" w:cs="Palatino Linotype"/>
          <w:i w:val="0"/>
          <w:color w:val="000000"/>
          <w:sz w:val="24"/>
          <w:szCs w:val="24"/>
          <w:lang w:val="es-ES_tradnl" w:eastAsia="es-MX"/>
        </w:rPr>
        <w:t xml:space="preserve">manifiesta la otra área que brinda respuesta. </w:t>
      </w:r>
    </w:p>
    <w:p w14:paraId="3D9BCD8F" w14:textId="77777777" w:rsidR="00A448A4" w:rsidRPr="00C61B84" w:rsidRDefault="00A448A4" w:rsidP="00A448A4">
      <w:pPr>
        <w:spacing w:after="0" w:line="360" w:lineRule="auto"/>
        <w:jc w:val="both"/>
        <w:rPr>
          <w:rFonts w:ascii="Palatino Linotype" w:eastAsia="Calibri" w:hAnsi="Palatino Linotype"/>
          <w:sz w:val="24"/>
          <w:lang w:val="es-ES_tradnl"/>
        </w:rPr>
      </w:pPr>
      <w:r w:rsidRPr="00C61B84">
        <w:rPr>
          <w:rFonts w:ascii="Palatino Linotype" w:eastAsia="Calibri" w:hAnsi="Palatino Linotype"/>
          <w:sz w:val="24"/>
          <w:lang w:val="es-ES_tradnl"/>
        </w:rPr>
        <w:t xml:space="preserve">En ese orden de ideas, debe precisarse que la </w:t>
      </w:r>
      <w:r w:rsidRPr="00C61B84">
        <w:rPr>
          <w:rFonts w:ascii="Palatino Linotype" w:eastAsia="Calibri" w:hAnsi="Palatino Linotype"/>
          <w:b/>
          <w:sz w:val="24"/>
          <w:lang w:val="es-ES_tradnl"/>
        </w:rPr>
        <w:t>inexistencia de la información y su clasificación no podrán coexistir</w:t>
      </w:r>
      <w:r w:rsidRPr="00C61B84">
        <w:rPr>
          <w:rFonts w:ascii="Palatino Linotype" w:eastAsia="Calibri" w:hAnsi="Palatino Linotype"/>
          <w:sz w:val="24"/>
          <w:lang w:val="es-ES_tradnl"/>
        </w:rPr>
        <w:t xml:space="preserve">, sirve de sustento el Criterio orientador </w:t>
      </w:r>
      <w:r w:rsidRPr="00C61B84">
        <w:rPr>
          <w:rFonts w:ascii="Palatino Linotype" w:eastAsia="Calibri" w:hAnsi="Palatino Linotype"/>
          <w:b/>
          <w:sz w:val="24"/>
          <w:lang w:val="es-ES_tradnl"/>
        </w:rPr>
        <w:t>29/10</w:t>
      </w:r>
      <w:r w:rsidRPr="00C61B84">
        <w:rPr>
          <w:rFonts w:ascii="Palatino Linotype" w:eastAsia="Calibri" w:hAnsi="Palatino Linotype"/>
          <w:sz w:val="24"/>
          <w:lang w:val="es-ES_tradnl"/>
        </w:rPr>
        <w:t xml:space="preserve"> emitido por el Instituto Nacional de Transparencia, Acceso a la Información y Protección de Datos Personales, INAI, el cual refiere lo siguiente:</w:t>
      </w:r>
    </w:p>
    <w:p w14:paraId="1D29B5ED" w14:textId="77777777" w:rsidR="00A448A4" w:rsidRPr="00C61B84" w:rsidRDefault="00A448A4" w:rsidP="00A448A4">
      <w:pPr>
        <w:spacing w:after="0" w:line="360" w:lineRule="auto"/>
        <w:jc w:val="both"/>
        <w:rPr>
          <w:rFonts w:ascii="Palatino Linotype" w:eastAsia="Calibri" w:hAnsi="Palatino Linotype"/>
          <w:sz w:val="24"/>
          <w:lang w:val="es-ES_tradnl"/>
        </w:rPr>
      </w:pPr>
    </w:p>
    <w:p w14:paraId="643509CE" w14:textId="77777777" w:rsidR="00A448A4" w:rsidRPr="00C61B84" w:rsidRDefault="00A448A4" w:rsidP="00A448A4">
      <w:pPr>
        <w:spacing w:after="0" w:line="240" w:lineRule="auto"/>
        <w:ind w:left="567" w:right="567"/>
        <w:jc w:val="both"/>
        <w:rPr>
          <w:rFonts w:ascii="Palatino Linotype" w:eastAsia="Calibri" w:hAnsi="Palatino Linotype"/>
          <w:i/>
          <w:lang w:val="es-ES_tradnl"/>
        </w:rPr>
      </w:pPr>
      <w:r w:rsidRPr="00C61B84">
        <w:rPr>
          <w:rFonts w:ascii="Palatino Linotype" w:eastAsia="Calibri" w:hAnsi="Palatino Linotype"/>
          <w:i/>
          <w:lang w:val="es-ES_tradnl"/>
        </w:rPr>
        <w:t>“</w:t>
      </w:r>
      <w:r w:rsidRPr="00C61B84">
        <w:rPr>
          <w:rFonts w:ascii="Palatino Linotype" w:eastAsia="Calibri" w:hAnsi="Palatino Linotype"/>
          <w:b/>
          <w:i/>
          <w:lang w:val="es-ES_tradnl"/>
        </w:rPr>
        <w:t>LA CLASIFICACIÓN Y LA INEXISTENCIA DE INFORMACIÓN SON CONCEPTOS QUE NO PUEDEN COEXISTIR</w:t>
      </w:r>
      <w:r w:rsidRPr="00C61B84">
        <w:rPr>
          <w:rFonts w:ascii="Palatino Linotype" w:eastAsia="Calibri" w:hAnsi="Palatino Linotype"/>
          <w:i/>
          <w:lang w:val="es-ES_tradnl"/>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w:t>
      </w:r>
      <w:r w:rsidRPr="00C61B84">
        <w:rPr>
          <w:rFonts w:ascii="Palatino Linotype" w:eastAsia="Calibri" w:hAnsi="Palatino Linotype"/>
          <w:b/>
          <w:i/>
          <w:lang w:val="es-ES_tradnl"/>
        </w:rPr>
        <w:t xml:space="preserve">la clasificación y la inexistencia no coexisten entre sí, en virtud de que </w:t>
      </w:r>
      <w:r w:rsidRPr="00C61B84">
        <w:rPr>
          <w:rFonts w:ascii="Palatino Linotype" w:eastAsia="Calibri" w:hAnsi="Palatino Linotype"/>
          <w:b/>
          <w:i/>
          <w:u w:val="single"/>
          <w:lang w:val="es-ES_tradnl"/>
        </w:rPr>
        <w:t>la clasificación de información implica invariablemente la existencia de un documento o documentos determinados,</w:t>
      </w:r>
      <w:r w:rsidRPr="00C61B84">
        <w:rPr>
          <w:rFonts w:ascii="Palatino Linotype" w:eastAsia="Calibri" w:hAnsi="Palatino Linotype"/>
          <w:b/>
          <w:i/>
          <w:lang w:val="es-ES_tradnl"/>
        </w:rPr>
        <w:t xml:space="preserve"> mientras que la inexistencia conlleva la ausencia de los mismos en los archivos de la dependencia o entidad de que se trate</w:t>
      </w:r>
      <w:r w:rsidRPr="00C61B84">
        <w:rPr>
          <w:rFonts w:ascii="Palatino Linotype" w:eastAsia="Calibri" w:hAnsi="Palatino Linotype"/>
          <w:i/>
          <w:lang w:val="es-ES_tradnl"/>
        </w:rPr>
        <w:t>."</w:t>
      </w:r>
    </w:p>
    <w:p w14:paraId="61C61354" w14:textId="77777777" w:rsidR="00A448A4" w:rsidRPr="00C61B84" w:rsidRDefault="00A448A4" w:rsidP="00A448A4">
      <w:pPr>
        <w:spacing w:after="0" w:line="240" w:lineRule="auto"/>
        <w:ind w:left="567" w:right="567"/>
        <w:jc w:val="right"/>
        <w:rPr>
          <w:rFonts w:ascii="Palatino Linotype" w:eastAsia="Calibri" w:hAnsi="Palatino Linotype"/>
          <w:lang w:val="es-ES_tradnl"/>
        </w:rPr>
      </w:pPr>
      <w:r w:rsidRPr="00C61B84">
        <w:rPr>
          <w:rFonts w:ascii="Palatino Linotype" w:eastAsia="Calibri" w:hAnsi="Palatino Linotype"/>
          <w:lang w:val="es-ES_tradnl"/>
        </w:rPr>
        <w:t>(Énfasis añadido)</w:t>
      </w:r>
    </w:p>
    <w:p w14:paraId="06E06226" w14:textId="77777777" w:rsidR="00A448A4" w:rsidRPr="00C61B84" w:rsidRDefault="00A448A4" w:rsidP="00A448A4">
      <w:pPr>
        <w:spacing w:after="0" w:line="360" w:lineRule="auto"/>
        <w:jc w:val="both"/>
        <w:rPr>
          <w:rFonts w:ascii="Palatino Linotype" w:eastAsia="Calibri" w:hAnsi="Palatino Linotype"/>
          <w:sz w:val="24"/>
          <w:lang w:val="es-ES_tradnl"/>
        </w:rPr>
      </w:pPr>
    </w:p>
    <w:p w14:paraId="6921FD1B" w14:textId="77777777" w:rsidR="00A448A4" w:rsidRPr="00C61B84" w:rsidRDefault="00A448A4" w:rsidP="00A448A4">
      <w:pPr>
        <w:spacing w:after="0" w:line="360" w:lineRule="auto"/>
        <w:jc w:val="both"/>
        <w:rPr>
          <w:rFonts w:ascii="Palatino Linotype" w:eastAsia="Calibri" w:hAnsi="Palatino Linotype"/>
          <w:sz w:val="24"/>
          <w:lang w:val="es-ES_tradnl"/>
        </w:rPr>
      </w:pPr>
      <w:r w:rsidRPr="00C61B84">
        <w:rPr>
          <w:rFonts w:ascii="Palatino Linotype" w:eastAsia="Calibri" w:hAnsi="Palatino Linotype"/>
          <w:sz w:val="24"/>
          <w:lang w:val="es-ES_tradnl"/>
        </w:rPr>
        <w:t xml:space="preserve">En tal sentido, la restricción al derecho de acceso a la información implica necesariamente una clasificación, la cual debe entenderse como el proceso mediante el cual el </w:t>
      </w:r>
      <w:r w:rsidRPr="00C61B84">
        <w:rPr>
          <w:rFonts w:ascii="Palatino Linotype" w:eastAsia="Calibri" w:hAnsi="Palatino Linotype"/>
          <w:b/>
          <w:sz w:val="24"/>
          <w:lang w:val="es-ES_tradnl"/>
        </w:rPr>
        <w:t>Sujeto Obligado</w:t>
      </w:r>
      <w:r w:rsidRPr="00C61B84">
        <w:rPr>
          <w:rFonts w:ascii="Palatino Linotype" w:eastAsia="Calibri" w:hAnsi="Palatino Linotype"/>
          <w:sz w:val="24"/>
          <w:lang w:val="es-ES_tradnl"/>
        </w:rPr>
        <w:t xml:space="preserve"> determina que </w:t>
      </w:r>
      <w:r w:rsidRPr="00C61B84">
        <w:rPr>
          <w:rFonts w:ascii="Palatino Linotype" w:eastAsia="Calibri" w:hAnsi="Palatino Linotype"/>
          <w:b/>
          <w:sz w:val="24"/>
          <w:lang w:val="es-ES_tradnl"/>
        </w:rPr>
        <w:t>la información en su poder</w:t>
      </w:r>
      <w:r w:rsidRPr="00C61B84">
        <w:rPr>
          <w:rFonts w:ascii="Palatino Linotype" w:eastAsia="Calibri" w:hAnsi="Palatino Linotype"/>
          <w:sz w:val="24"/>
          <w:lang w:val="es-ES_tradnl"/>
        </w:rPr>
        <w:t>, actualiza alguno de los supuestos de reserva o confidencialidad, de conformidad con las normas aplicables.</w:t>
      </w:r>
    </w:p>
    <w:p w14:paraId="2B32B0B0" w14:textId="77777777" w:rsidR="00A366A2" w:rsidRPr="00C61B84" w:rsidRDefault="00A366A2" w:rsidP="00A448A4">
      <w:pPr>
        <w:spacing w:after="0" w:line="360" w:lineRule="auto"/>
        <w:jc w:val="both"/>
        <w:rPr>
          <w:rFonts w:ascii="Palatino Linotype" w:eastAsia="Calibri" w:hAnsi="Palatino Linotype"/>
          <w:sz w:val="24"/>
          <w:lang w:val="es-ES_tradnl"/>
        </w:rPr>
      </w:pPr>
    </w:p>
    <w:p w14:paraId="054F013D" w14:textId="77777777" w:rsidR="001C67A5" w:rsidRPr="00C61B84" w:rsidRDefault="001C67A5" w:rsidP="001C67A5">
      <w:pPr>
        <w:spacing w:after="0" w:line="360" w:lineRule="auto"/>
        <w:jc w:val="both"/>
        <w:rPr>
          <w:rFonts w:ascii="Palatino Linotype" w:eastAsia="Calibri" w:hAnsi="Palatino Linotype"/>
          <w:sz w:val="24"/>
          <w:lang w:val="es-ES_tradnl"/>
        </w:rPr>
      </w:pPr>
      <w:r w:rsidRPr="00C61B84">
        <w:rPr>
          <w:rFonts w:ascii="Palatino Linotype" w:eastAsia="Calibri" w:hAnsi="Palatino Linotype"/>
          <w:sz w:val="24"/>
          <w:lang w:val="es-ES_tradnl"/>
        </w:rPr>
        <w:t xml:space="preserve">En efecto, para los casos en los que los </w:t>
      </w:r>
      <w:r w:rsidRPr="00C61B84">
        <w:rPr>
          <w:rFonts w:ascii="Palatino Linotype" w:eastAsia="Calibri" w:hAnsi="Palatino Linotype"/>
          <w:b/>
          <w:sz w:val="24"/>
          <w:lang w:val="es-ES_tradnl"/>
        </w:rPr>
        <w:t>Sujetos Obligados</w:t>
      </w:r>
      <w:r w:rsidRPr="00C61B84">
        <w:rPr>
          <w:rFonts w:ascii="Palatino Linotype" w:eastAsia="Calibri" w:hAnsi="Palatino Linotype"/>
          <w:sz w:val="24"/>
          <w:lang w:val="es-ES_tradnl"/>
        </w:rPr>
        <w:t xml:space="preserve"> adviertan que la información no es susceptible de entregar por estimar que sobreviene una causal de clasificación, les compete la carga de la prueba mediante la debida fundamentación y motivación en el respectivo Acuerdo de Clasificación, ello encuentra sustento en el artículo 131 de la legislación vigente en la entidad, el cual versa de la siguiente manera: </w:t>
      </w:r>
    </w:p>
    <w:p w14:paraId="42EF3995" w14:textId="77777777" w:rsidR="001C67A5" w:rsidRPr="00C61B84" w:rsidRDefault="001C67A5" w:rsidP="001C67A5">
      <w:pPr>
        <w:spacing w:after="0" w:line="360" w:lineRule="auto"/>
        <w:jc w:val="both"/>
        <w:rPr>
          <w:rFonts w:ascii="Palatino Linotype" w:eastAsia="Calibri" w:hAnsi="Palatino Linotype"/>
          <w:sz w:val="24"/>
          <w:lang w:val="es-ES_tradnl"/>
        </w:rPr>
      </w:pPr>
    </w:p>
    <w:p w14:paraId="6E80DA59" w14:textId="77777777" w:rsidR="001C67A5" w:rsidRPr="00C61B84" w:rsidRDefault="001C67A5" w:rsidP="001C67A5">
      <w:pPr>
        <w:spacing w:after="0" w:line="240" w:lineRule="auto"/>
        <w:ind w:left="567" w:right="567"/>
        <w:jc w:val="both"/>
        <w:rPr>
          <w:rFonts w:ascii="Palatino Linotype" w:eastAsia="Calibri" w:hAnsi="Palatino Linotype"/>
          <w:i/>
          <w:lang w:val="es-ES_tradnl"/>
        </w:rPr>
      </w:pPr>
      <w:r w:rsidRPr="00C61B84">
        <w:rPr>
          <w:rFonts w:ascii="Palatino Linotype" w:eastAsia="Calibri" w:hAnsi="Palatino Linotype"/>
          <w:i/>
          <w:lang w:val="es-ES_tradnl"/>
        </w:rPr>
        <w:t>“</w:t>
      </w:r>
      <w:r w:rsidRPr="00C61B84">
        <w:rPr>
          <w:rFonts w:ascii="Palatino Linotype" w:eastAsia="Calibri" w:hAnsi="Palatino Linotype"/>
          <w:b/>
          <w:i/>
          <w:lang w:val="es-ES_tradnl"/>
        </w:rPr>
        <w:t>Artículo 131.</w:t>
      </w:r>
      <w:r w:rsidRPr="00C61B84">
        <w:rPr>
          <w:rFonts w:ascii="Palatino Linotype" w:eastAsia="Calibri" w:hAnsi="Palatino Linotype"/>
          <w:i/>
          <w:lang w:val="es-ES_tradnl"/>
        </w:rPr>
        <w:t xml:space="preserve"> La carga de la prueba para justificar toda negativa de acceso a la información, por actualizarse cualquiera de los supuestos de clasificación previstos en esta Ley corresponderá a los sujetos obligados; en tal caso deberá fundar y motivar debidamente la clasificación de la información, de conformidad con lo previsto en la presente Ley.”</w:t>
      </w:r>
    </w:p>
    <w:p w14:paraId="604584A3" w14:textId="77777777" w:rsidR="001C67A5" w:rsidRPr="00C61B84" w:rsidRDefault="001C67A5" w:rsidP="001C67A5">
      <w:pPr>
        <w:spacing w:after="0" w:line="360" w:lineRule="auto"/>
        <w:jc w:val="both"/>
        <w:rPr>
          <w:rFonts w:ascii="Palatino Linotype" w:eastAsia="Calibri" w:hAnsi="Palatino Linotype"/>
          <w:sz w:val="24"/>
          <w:lang w:val="es-ES_tradnl"/>
        </w:rPr>
      </w:pPr>
    </w:p>
    <w:p w14:paraId="65FE483D" w14:textId="77777777" w:rsidR="001C67A5" w:rsidRPr="00443E1A" w:rsidRDefault="001C67A5" w:rsidP="001C67A5">
      <w:pPr>
        <w:spacing w:after="0" w:line="360" w:lineRule="auto"/>
        <w:jc w:val="both"/>
        <w:rPr>
          <w:rFonts w:ascii="Palatino Linotype" w:eastAsia="Calibri" w:hAnsi="Palatino Linotype" w:cs="Times New Roman"/>
          <w:sz w:val="24"/>
          <w:szCs w:val="24"/>
          <w:lang w:val="es-ES_tradnl" w:eastAsia="es-ES"/>
        </w:rPr>
      </w:pPr>
      <w:r w:rsidRPr="00C61B84">
        <w:rPr>
          <w:rFonts w:ascii="Palatino Linotype" w:eastAsia="Calibri" w:hAnsi="Palatino Linotype"/>
          <w:sz w:val="24"/>
          <w:lang w:val="es-ES_tradnl"/>
        </w:rPr>
        <w:t xml:space="preserve">Consideraciones de hecho y de derecho que concatenadas con los artículos </w:t>
      </w:r>
      <w:r w:rsidRPr="00C61B84">
        <w:rPr>
          <w:rFonts w:ascii="Palatino Linotype" w:eastAsia="Calibri" w:hAnsi="Palatino Linotype" w:cs="Times New Roman"/>
          <w:sz w:val="24"/>
          <w:szCs w:val="24"/>
          <w:lang w:val="es-ES_tradnl" w:eastAsia="es-ES"/>
        </w:rPr>
        <w:t>18 y 19 de la Ley de Transparencia y Acceso a la Información Pública del Estado de México y Municipios</w:t>
      </w:r>
      <w:r w:rsidRPr="00C61B84">
        <w:rPr>
          <w:rFonts w:ascii="Palatino Linotype" w:eastAsia="Calibri" w:hAnsi="Palatino Linotype" w:cs="Times New Roman"/>
          <w:sz w:val="24"/>
          <w:szCs w:val="24"/>
          <w:vertAlign w:val="superscript"/>
          <w:lang w:val="es-ES_tradnl" w:eastAsia="es-ES"/>
        </w:rPr>
        <w:footnoteReference w:id="2"/>
      </w:r>
      <w:r w:rsidRPr="00C61B84">
        <w:rPr>
          <w:rFonts w:ascii="Palatino Linotype" w:eastAsia="Calibri" w:hAnsi="Palatino Linotype" w:cs="Times New Roman"/>
          <w:sz w:val="24"/>
          <w:szCs w:val="24"/>
          <w:lang w:val="es-ES_tradnl" w:eastAsia="es-ES"/>
        </w:rPr>
        <w:t>, relativos a la obligación de documentar todo acto de autoridad</w:t>
      </w:r>
      <w:r w:rsidRPr="00443E1A">
        <w:rPr>
          <w:rFonts w:ascii="Palatino Linotype" w:eastAsia="Calibri" w:hAnsi="Palatino Linotype" w:cs="Times New Roman"/>
          <w:sz w:val="24"/>
          <w:szCs w:val="24"/>
          <w:lang w:val="es-ES_tradnl" w:eastAsia="es-ES"/>
        </w:rPr>
        <w:t xml:space="preserve"> en ejercicio de sus facultades, funciones y atribuciones, así como la presunción de la existencia del soporte documental en que consta la información en comento, </w:t>
      </w:r>
      <w:r w:rsidRPr="00443E1A">
        <w:rPr>
          <w:rFonts w:ascii="Palatino Linotype" w:eastAsia="Calibri" w:hAnsi="Palatino Linotype" w:cs="Times New Roman"/>
          <w:b/>
          <w:sz w:val="24"/>
          <w:szCs w:val="24"/>
          <w:lang w:val="es-ES_tradnl" w:eastAsia="es-ES"/>
        </w:rPr>
        <w:t>sirven de sustento para tener por acreditada la existencia del soporte documental en que obre la información.</w:t>
      </w:r>
      <w:r w:rsidRPr="00443E1A">
        <w:rPr>
          <w:rFonts w:ascii="Palatino Linotype" w:eastAsia="Calibri" w:hAnsi="Palatino Linotype" w:cs="Times New Roman"/>
          <w:sz w:val="24"/>
          <w:szCs w:val="24"/>
          <w:lang w:val="es-ES_tradnl" w:eastAsia="es-ES"/>
        </w:rPr>
        <w:t xml:space="preserve"> </w:t>
      </w:r>
    </w:p>
    <w:p w14:paraId="530DFA60" w14:textId="77777777" w:rsidR="001C67A5" w:rsidRDefault="001C67A5" w:rsidP="00A448A4">
      <w:pPr>
        <w:spacing w:after="0" w:line="360" w:lineRule="auto"/>
        <w:jc w:val="both"/>
        <w:rPr>
          <w:rFonts w:ascii="Palatino Linotype" w:eastAsia="Calibri" w:hAnsi="Palatino Linotype"/>
          <w:sz w:val="24"/>
          <w:lang w:val="es-ES_tradnl"/>
        </w:rPr>
      </w:pPr>
    </w:p>
    <w:p w14:paraId="50F42D83" w14:textId="4A436BD0" w:rsidR="0012422D" w:rsidRDefault="00A366A2" w:rsidP="009B1F84">
      <w:pPr>
        <w:spacing w:after="0" w:line="360" w:lineRule="auto"/>
        <w:jc w:val="both"/>
        <w:rPr>
          <w:rFonts w:ascii="Palatino Linotype" w:eastAsia="Calibri" w:hAnsi="Palatino Linotype"/>
          <w:sz w:val="24"/>
          <w:szCs w:val="24"/>
          <w:lang w:val="es-ES_tradnl"/>
        </w:rPr>
      </w:pPr>
      <w:r w:rsidRPr="00A366A2">
        <w:rPr>
          <w:rFonts w:ascii="Palatino Linotype" w:eastAsia="Calibri" w:hAnsi="Palatino Linotype"/>
          <w:sz w:val="24"/>
          <w:szCs w:val="24"/>
          <w:lang w:val="es-ES_tradnl"/>
        </w:rPr>
        <w:t>Entonces colegimos, que la información existe y está en posesión de</w:t>
      </w:r>
      <w:r>
        <w:rPr>
          <w:rFonts w:ascii="Palatino Linotype" w:eastAsia="Calibri" w:hAnsi="Palatino Linotype"/>
          <w:sz w:val="24"/>
          <w:szCs w:val="24"/>
          <w:lang w:val="es-ES_tradnl"/>
        </w:rPr>
        <w:t xml:space="preserve">l Sujeto Obligado, </w:t>
      </w:r>
      <w:r w:rsidR="00F01710">
        <w:rPr>
          <w:rFonts w:ascii="Palatino Linotype" w:eastAsia="Calibri" w:hAnsi="Palatino Linotype"/>
          <w:sz w:val="24"/>
          <w:szCs w:val="24"/>
          <w:lang w:val="es-ES_tradnl"/>
        </w:rPr>
        <w:t>ahora bien, para efectos prácticos, primero nos enfocaremos respecto a la clasificación como reservada que</w:t>
      </w:r>
      <w:r w:rsidR="0012422D">
        <w:rPr>
          <w:rFonts w:ascii="Palatino Linotype" w:eastAsia="Calibri" w:hAnsi="Palatino Linotype"/>
          <w:sz w:val="24"/>
          <w:szCs w:val="24"/>
          <w:lang w:val="es-ES_tradnl"/>
        </w:rPr>
        <w:t xml:space="preserve"> manifiesta la Servidora Pública Habilitada y que el Comité de</w:t>
      </w:r>
      <w:r w:rsidR="009B1F84">
        <w:rPr>
          <w:rFonts w:ascii="Palatino Linotype" w:eastAsia="Calibri" w:hAnsi="Palatino Linotype"/>
          <w:sz w:val="24"/>
          <w:szCs w:val="24"/>
          <w:lang w:val="es-ES_tradnl"/>
        </w:rPr>
        <w:t xml:space="preserve"> </w:t>
      </w:r>
      <w:r w:rsidR="0012422D">
        <w:rPr>
          <w:rFonts w:ascii="Palatino Linotype" w:eastAsia="Calibri" w:hAnsi="Palatino Linotype"/>
          <w:sz w:val="24"/>
          <w:szCs w:val="24"/>
          <w:lang w:val="es-ES_tradnl"/>
        </w:rPr>
        <w:t>Transparencia respalda.</w:t>
      </w:r>
    </w:p>
    <w:p w14:paraId="2286BEC8" w14:textId="77777777" w:rsidR="00750A45" w:rsidRDefault="00750A45" w:rsidP="009B1F84">
      <w:pPr>
        <w:spacing w:after="0" w:line="360" w:lineRule="auto"/>
        <w:jc w:val="both"/>
        <w:rPr>
          <w:rFonts w:ascii="Palatino Linotype" w:eastAsia="Calibri" w:hAnsi="Palatino Linotype"/>
          <w:sz w:val="24"/>
          <w:szCs w:val="24"/>
          <w:lang w:val="es-ES_tradnl"/>
        </w:rPr>
      </w:pPr>
    </w:p>
    <w:p w14:paraId="0487D58C" w14:textId="5023730F" w:rsidR="0097345D" w:rsidRDefault="00750A45" w:rsidP="009B1F84">
      <w:pPr>
        <w:spacing w:after="0" w:line="360" w:lineRule="auto"/>
        <w:jc w:val="both"/>
        <w:rPr>
          <w:rFonts w:ascii="Palatino Linotype" w:eastAsia="Calibri" w:hAnsi="Palatino Linotype"/>
          <w:sz w:val="24"/>
          <w:szCs w:val="24"/>
          <w:lang w:val="es-ES_tradnl"/>
        </w:rPr>
      </w:pPr>
      <w:r>
        <w:rPr>
          <w:rFonts w:ascii="Palatino Linotype" w:eastAsia="Calibri" w:hAnsi="Palatino Linotype"/>
          <w:sz w:val="24"/>
          <w:szCs w:val="24"/>
          <w:lang w:val="es-ES_tradnl"/>
        </w:rPr>
        <w:t xml:space="preserve">En Informe justificado, el Sujeto Obligado remite el Acta de la Décima Primera Sesión Ordinaria del Comité de Transparencia, de fecha 31 de mayo de 2024, en la que se pueden observar, se encuentran listados en los puntos 13 y 14 del Orden del Día, la clasificación de la información </w:t>
      </w:r>
      <w:r w:rsidR="000F3261">
        <w:rPr>
          <w:rFonts w:ascii="Palatino Linotype" w:eastAsia="Calibri" w:hAnsi="Palatino Linotype"/>
          <w:sz w:val="24"/>
          <w:szCs w:val="24"/>
          <w:lang w:val="es-ES_tradnl"/>
        </w:rPr>
        <w:t xml:space="preserve">de </w:t>
      </w:r>
      <w:r w:rsidR="004958CE">
        <w:rPr>
          <w:rFonts w:ascii="Palatino Linotype" w:eastAsia="Calibri" w:hAnsi="Palatino Linotype"/>
          <w:sz w:val="24"/>
          <w:szCs w:val="24"/>
          <w:lang w:val="es-ES_tradnl"/>
        </w:rPr>
        <w:t xml:space="preserve">los expedientes únicos de obra de 2022 y </w:t>
      </w:r>
      <w:r w:rsidR="00A0060B">
        <w:rPr>
          <w:rFonts w:ascii="Palatino Linotype" w:eastAsia="Calibri" w:hAnsi="Palatino Linotype"/>
          <w:sz w:val="24"/>
          <w:szCs w:val="24"/>
          <w:lang w:val="es-ES_tradnl"/>
        </w:rPr>
        <w:t>2023</w:t>
      </w:r>
      <w:r w:rsidR="000F3261">
        <w:rPr>
          <w:rFonts w:ascii="Palatino Linotype" w:eastAsia="Calibri" w:hAnsi="Palatino Linotype"/>
          <w:sz w:val="24"/>
          <w:szCs w:val="24"/>
          <w:lang w:val="es-ES_tradnl"/>
        </w:rPr>
        <w:t xml:space="preserve">, que atiende a las solicitudes de información </w:t>
      </w:r>
      <w:r w:rsidR="004958CE">
        <w:rPr>
          <w:rFonts w:ascii="Palatino Linotype" w:eastAsia="Calibri" w:hAnsi="Palatino Linotype"/>
          <w:sz w:val="24"/>
          <w:szCs w:val="24"/>
          <w:lang w:val="es-ES_tradnl"/>
        </w:rPr>
        <w:t>00310/NAUCALPA/IP/2024</w:t>
      </w:r>
      <w:r w:rsidR="00E51F7B">
        <w:rPr>
          <w:rFonts w:ascii="Palatino Linotype" w:eastAsia="Calibri" w:hAnsi="Palatino Linotype"/>
          <w:sz w:val="24"/>
          <w:szCs w:val="24"/>
          <w:lang w:val="es-ES_tradnl"/>
        </w:rPr>
        <w:t xml:space="preserve"> y 00311</w:t>
      </w:r>
      <w:r w:rsidR="00E51F7B" w:rsidRPr="00E51F7B">
        <w:rPr>
          <w:rFonts w:ascii="Palatino Linotype" w:eastAsia="Calibri" w:hAnsi="Palatino Linotype"/>
          <w:sz w:val="24"/>
          <w:szCs w:val="24"/>
          <w:lang w:val="es-ES_tradnl"/>
        </w:rPr>
        <w:t>/NAUCALPA/IP/2024</w:t>
      </w:r>
      <w:r w:rsidR="00E51F7B">
        <w:rPr>
          <w:rFonts w:ascii="Palatino Linotype" w:eastAsia="Calibri" w:hAnsi="Palatino Linotype"/>
          <w:sz w:val="24"/>
          <w:szCs w:val="24"/>
          <w:lang w:val="es-ES_tradnl"/>
        </w:rPr>
        <w:t>.</w:t>
      </w:r>
    </w:p>
    <w:p w14:paraId="6F8D7EE1" w14:textId="77777777" w:rsidR="00534AFF" w:rsidRDefault="00534AFF" w:rsidP="00151FA9">
      <w:pPr>
        <w:spacing w:after="0" w:line="360" w:lineRule="auto"/>
        <w:jc w:val="both"/>
        <w:rPr>
          <w:rFonts w:ascii="Palatino Linotype" w:eastAsia="Calibri" w:hAnsi="Palatino Linotype"/>
          <w:sz w:val="24"/>
          <w:szCs w:val="24"/>
          <w:lang w:val="es-ES_tradnl"/>
        </w:rPr>
      </w:pPr>
    </w:p>
    <w:p w14:paraId="2A1F747B" w14:textId="3F4BFD7D" w:rsidR="0043642F" w:rsidRDefault="002D1211" w:rsidP="00151FA9">
      <w:pPr>
        <w:spacing w:after="0" w:line="360" w:lineRule="auto"/>
        <w:jc w:val="both"/>
        <w:rPr>
          <w:rFonts w:ascii="Palatino Linotype" w:eastAsia="Calibri" w:hAnsi="Palatino Linotype"/>
          <w:sz w:val="24"/>
          <w:szCs w:val="24"/>
          <w:lang w:val="es-ES_tradnl"/>
        </w:rPr>
      </w:pPr>
      <w:r>
        <w:rPr>
          <w:rFonts w:ascii="Palatino Linotype" w:eastAsia="Calibri" w:hAnsi="Palatino Linotype"/>
          <w:sz w:val="24"/>
          <w:szCs w:val="24"/>
          <w:lang w:val="es-ES_tradnl"/>
        </w:rPr>
        <w:t xml:space="preserve">Se observa que se encuentra debidamente integrado por dos suplentes, el primero respecto del Responsable del Área Coordinadora de Archivos, </w:t>
      </w:r>
      <w:r w:rsidR="00151FA9">
        <w:rPr>
          <w:rFonts w:ascii="Palatino Linotype" w:eastAsia="Calibri" w:hAnsi="Palatino Linotype"/>
          <w:sz w:val="24"/>
          <w:szCs w:val="24"/>
          <w:lang w:val="es-ES_tradnl"/>
        </w:rPr>
        <w:t xml:space="preserve">y el segundo, en lo que respecta al Contralor Interno, y por el Titular de la Unidad de Transparencia, de </w:t>
      </w:r>
      <w:r w:rsidR="00534AFF">
        <w:rPr>
          <w:rFonts w:ascii="Palatino Linotype" w:eastAsia="Calibri" w:hAnsi="Palatino Linotype"/>
          <w:sz w:val="24"/>
          <w:szCs w:val="24"/>
          <w:lang w:val="es-ES_tradnl"/>
        </w:rPr>
        <w:t>conformidad</w:t>
      </w:r>
      <w:r w:rsidR="00151FA9">
        <w:rPr>
          <w:rFonts w:ascii="Palatino Linotype" w:eastAsia="Calibri" w:hAnsi="Palatino Linotype"/>
          <w:sz w:val="24"/>
          <w:szCs w:val="24"/>
          <w:lang w:val="es-ES_tradnl"/>
        </w:rPr>
        <w:t xml:space="preserve"> al artículo 45, segundo párrafo</w:t>
      </w:r>
      <w:r w:rsidR="0043642F">
        <w:rPr>
          <w:rFonts w:ascii="Palatino Linotype" w:eastAsia="Calibri" w:hAnsi="Palatino Linotype"/>
          <w:sz w:val="24"/>
          <w:szCs w:val="24"/>
          <w:lang w:val="es-ES_tradnl"/>
        </w:rPr>
        <w:t>, 46, 47 y 49 fracción VII</w:t>
      </w:r>
      <w:r w:rsidR="007A510D">
        <w:rPr>
          <w:rFonts w:ascii="Palatino Linotype" w:eastAsia="Calibri" w:hAnsi="Palatino Linotype"/>
          <w:sz w:val="24"/>
          <w:szCs w:val="24"/>
          <w:lang w:val="es-ES_tradnl"/>
        </w:rPr>
        <w:t>I</w:t>
      </w:r>
      <w:r w:rsidR="0043642F">
        <w:rPr>
          <w:rFonts w:ascii="Palatino Linotype" w:eastAsia="Calibri" w:hAnsi="Palatino Linotype"/>
          <w:sz w:val="24"/>
          <w:szCs w:val="24"/>
          <w:lang w:val="es-ES_tradnl"/>
        </w:rPr>
        <w:t>, de la Ley de Transparencia y Acceso a la Información Pública del Estado de México y Municipios.</w:t>
      </w:r>
    </w:p>
    <w:p w14:paraId="2F934AC8" w14:textId="13C46BC7" w:rsidR="00A448A4" w:rsidRDefault="00151FA9" w:rsidP="00151FA9">
      <w:pPr>
        <w:spacing w:after="0" w:line="360" w:lineRule="auto"/>
        <w:jc w:val="both"/>
        <w:rPr>
          <w:rFonts w:ascii="Palatino Linotype" w:eastAsia="Calibri" w:hAnsi="Palatino Linotype"/>
          <w:sz w:val="24"/>
          <w:szCs w:val="24"/>
          <w:lang w:val="es-ES_tradnl"/>
        </w:rPr>
      </w:pPr>
      <w:r>
        <w:rPr>
          <w:rFonts w:ascii="Palatino Linotype" w:eastAsia="Calibri" w:hAnsi="Palatino Linotype"/>
          <w:sz w:val="24"/>
          <w:szCs w:val="24"/>
          <w:lang w:val="es-ES_tradnl"/>
        </w:rPr>
        <w:t xml:space="preserve"> </w:t>
      </w:r>
    </w:p>
    <w:p w14:paraId="7E6F8BB6" w14:textId="153E00F6" w:rsidR="00534AFF" w:rsidRPr="007A510D" w:rsidRDefault="007A510D" w:rsidP="00C24EFC">
      <w:pPr>
        <w:spacing w:after="0" w:line="276" w:lineRule="auto"/>
        <w:ind w:left="851" w:right="567"/>
        <w:jc w:val="both"/>
        <w:rPr>
          <w:rFonts w:ascii="Palatino Linotype" w:eastAsia="Calibri" w:hAnsi="Palatino Linotype"/>
          <w:i/>
          <w:szCs w:val="24"/>
          <w:lang w:val="es-ES_tradnl"/>
        </w:rPr>
      </w:pPr>
      <w:r w:rsidRPr="007A510D">
        <w:rPr>
          <w:rFonts w:ascii="Palatino Linotype" w:eastAsia="Calibri" w:hAnsi="Palatino Linotype"/>
          <w:b/>
          <w:i/>
          <w:szCs w:val="24"/>
          <w:lang w:val="es-ES_tradnl"/>
        </w:rPr>
        <w:t>Artículo 45.</w:t>
      </w:r>
      <w:r w:rsidRPr="007A510D">
        <w:rPr>
          <w:rFonts w:ascii="Palatino Linotype" w:eastAsia="Calibri" w:hAnsi="Palatino Linotype"/>
          <w:i/>
          <w:szCs w:val="24"/>
          <w:lang w:val="es-ES_tradnl"/>
        </w:rPr>
        <w:t xml:space="preserve"> Cada sujeto obligado establecerá un Comité de Transparencia, colegiado e integrado por lo menos por tres miembros, debiendo de ser siempre un número impar.</w:t>
      </w:r>
    </w:p>
    <w:p w14:paraId="68C7166C" w14:textId="77777777" w:rsidR="00C24EFC" w:rsidRDefault="00C24EFC" w:rsidP="00C24EFC">
      <w:pPr>
        <w:spacing w:after="0" w:line="276" w:lineRule="auto"/>
        <w:ind w:left="851" w:right="567"/>
        <w:jc w:val="both"/>
        <w:rPr>
          <w:rFonts w:ascii="Palatino Linotype" w:eastAsia="Calibri" w:hAnsi="Palatino Linotype"/>
          <w:i/>
          <w:szCs w:val="24"/>
          <w:lang w:val="es-ES_tradnl"/>
        </w:rPr>
      </w:pPr>
    </w:p>
    <w:p w14:paraId="06B7A168" w14:textId="7D97D29F" w:rsidR="007A510D" w:rsidRDefault="007A510D" w:rsidP="00C24EFC">
      <w:pPr>
        <w:spacing w:after="0" w:line="276" w:lineRule="auto"/>
        <w:ind w:left="851" w:right="567"/>
        <w:jc w:val="both"/>
        <w:rPr>
          <w:rFonts w:ascii="Palatino Linotype" w:eastAsia="Calibri" w:hAnsi="Palatino Linotype"/>
          <w:i/>
          <w:szCs w:val="24"/>
          <w:lang w:val="es-ES_tradnl"/>
        </w:rPr>
      </w:pPr>
      <w:r w:rsidRPr="007A510D">
        <w:rPr>
          <w:rFonts w:ascii="Palatino Linotype" w:eastAsia="Calibri" w:hAnsi="Palatino Linotype"/>
          <w:i/>
          <w:szCs w:val="24"/>
          <w:lang w:val="es-ES_tradnl"/>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Los miembros 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w:t>
      </w:r>
    </w:p>
    <w:p w14:paraId="38B41DC7" w14:textId="77777777" w:rsidR="00C24EFC" w:rsidRPr="007A510D" w:rsidRDefault="00C24EFC" w:rsidP="00C24EFC">
      <w:pPr>
        <w:spacing w:after="0" w:line="276" w:lineRule="auto"/>
        <w:ind w:left="851" w:right="567"/>
        <w:jc w:val="both"/>
        <w:rPr>
          <w:rFonts w:ascii="Palatino Linotype" w:eastAsia="Calibri" w:hAnsi="Palatino Linotype"/>
          <w:i/>
          <w:szCs w:val="24"/>
          <w:lang w:val="es-ES_tradnl"/>
        </w:rPr>
      </w:pPr>
    </w:p>
    <w:p w14:paraId="33CCE028" w14:textId="77777777" w:rsidR="007A510D" w:rsidRPr="007A510D" w:rsidRDefault="007A510D" w:rsidP="00C24EFC">
      <w:pPr>
        <w:spacing w:after="0" w:line="276" w:lineRule="auto"/>
        <w:ind w:left="851" w:right="567"/>
        <w:jc w:val="both"/>
        <w:rPr>
          <w:rFonts w:ascii="Palatino Linotype" w:eastAsia="Calibri" w:hAnsi="Palatino Linotype"/>
          <w:i/>
          <w:szCs w:val="24"/>
          <w:lang w:val="es-ES_tradnl"/>
        </w:rPr>
      </w:pPr>
      <w:r w:rsidRPr="00C24EFC">
        <w:rPr>
          <w:rFonts w:ascii="Palatino Linotype" w:eastAsia="Calibri" w:hAnsi="Palatino Linotype"/>
          <w:b/>
          <w:i/>
          <w:szCs w:val="24"/>
          <w:lang w:val="es-ES_tradnl"/>
        </w:rPr>
        <w:t>Artículo 46.</w:t>
      </w:r>
      <w:r w:rsidRPr="007A510D">
        <w:rPr>
          <w:rFonts w:ascii="Palatino Linotype" w:eastAsia="Calibri" w:hAnsi="Palatino Linotype"/>
          <w:i/>
          <w:szCs w:val="24"/>
          <w:lang w:val="es-ES_tradnl"/>
        </w:rPr>
        <w:t xml:space="preserve"> Los </w:t>
      </w:r>
      <w:r w:rsidRPr="00C24EFC">
        <w:rPr>
          <w:rFonts w:ascii="Palatino Linotype" w:eastAsia="Calibri" w:hAnsi="Palatino Linotype"/>
          <w:b/>
          <w:i/>
          <w:szCs w:val="24"/>
          <w:lang w:val="es-ES_tradnl"/>
        </w:rPr>
        <w:t>sujetos obligados integrarán sus Comités de Transparencia de la siguiente forma</w:t>
      </w:r>
      <w:r w:rsidRPr="007A510D">
        <w:rPr>
          <w:rFonts w:ascii="Palatino Linotype" w:eastAsia="Calibri" w:hAnsi="Palatino Linotype"/>
          <w:i/>
          <w:szCs w:val="24"/>
          <w:lang w:val="es-ES_tradnl"/>
        </w:rPr>
        <w:t>:</w:t>
      </w:r>
    </w:p>
    <w:p w14:paraId="55C03F1D" w14:textId="77777777" w:rsidR="007A510D" w:rsidRPr="007A510D" w:rsidRDefault="007A510D" w:rsidP="00C24EFC">
      <w:pPr>
        <w:spacing w:after="0" w:line="276" w:lineRule="auto"/>
        <w:ind w:left="851" w:right="567"/>
        <w:jc w:val="both"/>
        <w:rPr>
          <w:rFonts w:ascii="Palatino Linotype" w:eastAsia="Calibri" w:hAnsi="Palatino Linotype"/>
          <w:i/>
          <w:szCs w:val="24"/>
          <w:lang w:val="es-ES_tradnl"/>
        </w:rPr>
      </w:pPr>
      <w:r w:rsidRPr="00C24EFC">
        <w:rPr>
          <w:rFonts w:ascii="Palatino Linotype" w:eastAsia="Calibri" w:hAnsi="Palatino Linotype"/>
          <w:b/>
          <w:i/>
          <w:szCs w:val="24"/>
          <w:lang w:val="es-ES_tradnl"/>
        </w:rPr>
        <w:t>I.</w:t>
      </w:r>
      <w:r w:rsidRPr="007A510D">
        <w:rPr>
          <w:rFonts w:ascii="Palatino Linotype" w:eastAsia="Calibri" w:hAnsi="Palatino Linotype"/>
          <w:i/>
          <w:szCs w:val="24"/>
          <w:lang w:val="es-ES_tradnl"/>
        </w:rPr>
        <w:t xml:space="preserve"> </w:t>
      </w:r>
      <w:r w:rsidRPr="00474BC1">
        <w:rPr>
          <w:rFonts w:ascii="Palatino Linotype" w:eastAsia="Calibri" w:hAnsi="Palatino Linotype"/>
          <w:b/>
          <w:i/>
          <w:szCs w:val="24"/>
          <w:lang w:val="es-ES_tradnl"/>
        </w:rPr>
        <w:t xml:space="preserve">El </w:t>
      </w:r>
      <w:r w:rsidRPr="00C24EFC">
        <w:rPr>
          <w:rFonts w:ascii="Palatino Linotype" w:eastAsia="Calibri" w:hAnsi="Palatino Linotype"/>
          <w:b/>
          <w:i/>
          <w:szCs w:val="24"/>
          <w:lang w:val="es-ES_tradnl"/>
        </w:rPr>
        <w:t>titular de la unidad de transparencia</w:t>
      </w:r>
      <w:r w:rsidRPr="007A510D">
        <w:rPr>
          <w:rFonts w:ascii="Palatino Linotype" w:eastAsia="Calibri" w:hAnsi="Palatino Linotype"/>
          <w:i/>
          <w:szCs w:val="24"/>
          <w:lang w:val="es-ES_tradnl"/>
        </w:rPr>
        <w:t>;</w:t>
      </w:r>
    </w:p>
    <w:p w14:paraId="4B421A8B" w14:textId="77777777" w:rsidR="007A510D" w:rsidRPr="007A510D" w:rsidRDefault="007A510D" w:rsidP="00C24EFC">
      <w:pPr>
        <w:spacing w:after="0" w:line="276" w:lineRule="auto"/>
        <w:ind w:left="851" w:right="567"/>
        <w:jc w:val="both"/>
        <w:rPr>
          <w:rFonts w:ascii="Palatino Linotype" w:eastAsia="Calibri" w:hAnsi="Palatino Linotype"/>
          <w:i/>
          <w:szCs w:val="24"/>
          <w:lang w:val="es-ES_tradnl"/>
        </w:rPr>
      </w:pPr>
      <w:r w:rsidRPr="00C24EFC">
        <w:rPr>
          <w:rFonts w:ascii="Palatino Linotype" w:eastAsia="Calibri" w:hAnsi="Palatino Linotype"/>
          <w:b/>
          <w:i/>
          <w:szCs w:val="24"/>
          <w:lang w:val="es-ES_tradnl"/>
        </w:rPr>
        <w:t>II.</w:t>
      </w:r>
      <w:r w:rsidRPr="007A510D">
        <w:rPr>
          <w:rFonts w:ascii="Palatino Linotype" w:eastAsia="Calibri" w:hAnsi="Palatino Linotype"/>
          <w:i/>
          <w:szCs w:val="24"/>
          <w:lang w:val="es-ES_tradnl"/>
        </w:rPr>
        <w:t xml:space="preserve"> </w:t>
      </w:r>
      <w:r w:rsidRPr="00C24EFC">
        <w:rPr>
          <w:rFonts w:ascii="Palatino Linotype" w:eastAsia="Calibri" w:hAnsi="Palatino Linotype"/>
          <w:b/>
          <w:i/>
          <w:szCs w:val="24"/>
          <w:lang w:val="es-ES_tradnl"/>
        </w:rPr>
        <w:t>El responsable del área coordinadora de archivos</w:t>
      </w:r>
      <w:r w:rsidRPr="007A510D">
        <w:rPr>
          <w:rFonts w:ascii="Palatino Linotype" w:eastAsia="Calibri" w:hAnsi="Palatino Linotype"/>
          <w:i/>
          <w:szCs w:val="24"/>
          <w:lang w:val="es-ES_tradnl"/>
        </w:rPr>
        <w:t xml:space="preserve"> o equivalente; y</w:t>
      </w:r>
    </w:p>
    <w:p w14:paraId="42012CA0" w14:textId="77777777" w:rsidR="007A510D" w:rsidRPr="007A510D" w:rsidRDefault="007A510D" w:rsidP="00C24EFC">
      <w:pPr>
        <w:spacing w:after="0" w:line="276" w:lineRule="auto"/>
        <w:ind w:left="851" w:right="567"/>
        <w:jc w:val="both"/>
        <w:rPr>
          <w:rFonts w:ascii="Palatino Linotype" w:eastAsia="Calibri" w:hAnsi="Palatino Linotype"/>
          <w:i/>
          <w:szCs w:val="24"/>
          <w:lang w:val="es-ES_tradnl"/>
        </w:rPr>
      </w:pPr>
      <w:r w:rsidRPr="00C24EFC">
        <w:rPr>
          <w:rFonts w:ascii="Palatino Linotype" w:eastAsia="Calibri" w:hAnsi="Palatino Linotype"/>
          <w:b/>
          <w:i/>
          <w:szCs w:val="24"/>
          <w:lang w:val="es-ES_tradnl"/>
        </w:rPr>
        <w:t>III.</w:t>
      </w:r>
      <w:r w:rsidRPr="007A510D">
        <w:rPr>
          <w:rFonts w:ascii="Palatino Linotype" w:eastAsia="Calibri" w:hAnsi="Palatino Linotype"/>
          <w:i/>
          <w:szCs w:val="24"/>
          <w:lang w:val="es-ES_tradnl"/>
        </w:rPr>
        <w:t xml:space="preserve"> </w:t>
      </w:r>
      <w:r w:rsidRPr="00C24EFC">
        <w:rPr>
          <w:rFonts w:ascii="Palatino Linotype" w:eastAsia="Calibri" w:hAnsi="Palatino Linotype"/>
          <w:b/>
          <w:i/>
          <w:szCs w:val="24"/>
          <w:lang w:val="es-ES_tradnl"/>
        </w:rPr>
        <w:t>El titular del órgano de control interno</w:t>
      </w:r>
      <w:r w:rsidRPr="007A510D">
        <w:rPr>
          <w:rFonts w:ascii="Palatino Linotype" w:eastAsia="Calibri" w:hAnsi="Palatino Linotype"/>
          <w:i/>
          <w:szCs w:val="24"/>
          <w:lang w:val="es-ES_tradnl"/>
        </w:rPr>
        <w:t xml:space="preserve"> o equivalente.</w:t>
      </w:r>
    </w:p>
    <w:p w14:paraId="4219BFB4" w14:textId="77777777" w:rsidR="007A510D" w:rsidRDefault="007A510D" w:rsidP="00C24EFC">
      <w:pPr>
        <w:spacing w:after="0" w:line="276" w:lineRule="auto"/>
        <w:ind w:left="851" w:right="567"/>
        <w:jc w:val="both"/>
        <w:rPr>
          <w:rFonts w:ascii="Palatino Linotype" w:eastAsia="Calibri" w:hAnsi="Palatino Linotype"/>
          <w:i/>
          <w:szCs w:val="24"/>
          <w:lang w:val="es-ES_tradnl"/>
        </w:rPr>
      </w:pPr>
      <w:r w:rsidRPr="007A510D">
        <w:rPr>
          <w:rFonts w:ascii="Palatino Linotype" w:eastAsia="Calibri" w:hAnsi="Palatino Linotype"/>
          <w:i/>
          <w:szCs w:val="24"/>
          <w:lang w:val="es-ES_tradnl"/>
        </w:rPr>
        <w:t>También estará integrado por el servidor público encargado de la protección de los datos personales cuando sesione para cuestiones relacionadas con esta materia.</w:t>
      </w:r>
    </w:p>
    <w:p w14:paraId="0162E9F7" w14:textId="77777777" w:rsidR="00474BC1" w:rsidRPr="007A510D" w:rsidRDefault="00474BC1" w:rsidP="00C24EFC">
      <w:pPr>
        <w:spacing w:after="0" w:line="276" w:lineRule="auto"/>
        <w:ind w:left="851" w:right="567"/>
        <w:jc w:val="both"/>
        <w:rPr>
          <w:rFonts w:ascii="Palatino Linotype" w:eastAsia="Calibri" w:hAnsi="Palatino Linotype"/>
          <w:i/>
          <w:szCs w:val="24"/>
          <w:lang w:val="es-ES_tradnl"/>
        </w:rPr>
      </w:pPr>
    </w:p>
    <w:p w14:paraId="0659E187" w14:textId="70DC4477" w:rsidR="00151FA9" w:rsidRPr="007A510D" w:rsidRDefault="007A510D" w:rsidP="00C24EFC">
      <w:pPr>
        <w:spacing w:after="0" w:line="276" w:lineRule="auto"/>
        <w:ind w:left="851" w:right="567"/>
        <w:jc w:val="both"/>
        <w:rPr>
          <w:rFonts w:ascii="Palatino Linotype" w:eastAsia="Calibri" w:hAnsi="Palatino Linotype"/>
          <w:i/>
          <w:szCs w:val="24"/>
          <w:lang w:val="es-ES_tradnl"/>
        </w:rPr>
      </w:pPr>
      <w:r w:rsidRPr="007A510D">
        <w:rPr>
          <w:rFonts w:ascii="Palatino Linotype" w:eastAsia="Calibri" w:hAnsi="Palatino Linotype"/>
          <w:i/>
          <w:szCs w:val="24"/>
          <w:lang w:val="es-ES_tradnl"/>
        </w:rPr>
        <w:t>Todos los Comités de Transparencia deberán registrarse ante el Instituto.</w:t>
      </w:r>
    </w:p>
    <w:p w14:paraId="70E72E63" w14:textId="77777777" w:rsidR="00C24EFC" w:rsidRDefault="00C24EFC" w:rsidP="00C24EFC">
      <w:pPr>
        <w:spacing w:after="0" w:line="276" w:lineRule="auto"/>
        <w:ind w:left="851" w:right="567"/>
        <w:jc w:val="both"/>
        <w:rPr>
          <w:rFonts w:ascii="Palatino Linotype" w:eastAsia="Calibri" w:hAnsi="Palatino Linotype"/>
          <w:i/>
          <w:szCs w:val="24"/>
          <w:lang w:val="es-ES_tradnl"/>
        </w:rPr>
      </w:pPr>
    </w:p>
    <w:p w14:paraId="76850A70" w14:textId="77777777" w:rsidR="007A510D" w:rsidRDefault="007A510D" w:rsidP="00C24EFC">
      <w:pPr>
        <w:spacing w:after="0" w:line="276" w:lineRule="auto"/>
        <w:ind w:left="851" w:right="567"/>
        <w:jc w:val="both"/>
        <w:rPr>
          <w:rFonts w:ascii="Palatino Linotype" w:eastAsia="Calibri" w:hAnsi="Palatino Linotype"/>
          <w:i/>
          <w:szCs w:val="24"/>
          <w:lang w:val="es-ES_tradnl"/>
        </w:rPr>
      </w:pPr>
      <w:r w:rsidRPr="00C24EFC">
        <w:rPr>
          <w:rFonts w:ascii="Palatino Linotype" w:eastAsia="Calibri" w:hAnsi="Palatino Linotype"/>
          <w:b/>
          <w:i/>
          <w:szCs w:val="24"/>
          <w:lang w:val="es-ES_tradnl"/>
        </w:rPr>
        <w:t>Artículo 47</w:t>
      </w:r>
      <w:r w:rsidRPr="007A510D">
        <w:rPr>
          <w:rFonts w:ascii="Palatino Linotype" w:eastAsia="Calibri" w:hAnsi="Palatino Linotype"/>
          <w:i/>
          <w:szCs w:val="24"/>
          <w:lang w:val="es-ES_tradnl"/>
        </w:rPr>
        <w:t xml:space="preserve">. El </w:t>
      </w:r>
      <w:r w:rsidRPr="00474BC1">
        <w:rPr>
          <w:rFonts w:ascii="Palatino Linotype" w:eastAsia="Calibri" w:hAnsi="Palatino Linotype"/>
          <w:b/>
          <w:i/>
          <w:szCs w:val="24"/>
          <w:lang w:val="es-ES_tradnl"/>
        </w:rPr>
        <w:t xml:space="preserve">Comité de Transparencia será la autoridad máxima al interior del sujeto obligado </w:t>
      </w:r>
      <w:r w:rsidRPr="007A510D">
        <w:rPr>
          <w:rFonts w:ascii="Palatino Linotype" w:eastAsia="Calibri" w:hAnsi="Palatino Linotype"/>
          <w:i/>
          <w:szCs w:val="24"/>
          <w:lang w:val="es-ES_tradnl"/>
        </w:rPr>
        <w:t>en materia del derecho de acceso a la información.</w:t>
      </w:r>
    </w:p>
    <w:p w14:paraId="4AB65251" w14:textId="77777777" w:rsidR="00474BC1" w:rsidRPr="007A510D" w:rsidRDefault="00474BC1" w:rsidP="00C24EFC">
      <w:pPr>
        <w:spacing w:after="0" w:line="276" w:lineRule="auto"/>
        <w:ind w:left="851" w:right="567"/>
        <w:jc w:val="both"/>
        <w:rPr>
          <w:rFonts w:ascii="Palatino Linotype" w:eastAsia="Calibri" w:hAnsi="Palatino Linotype"/>
          <w:i/>
          <w:szCs w:val="24"/>
          <w:lang w:val="es-ES_tradnl"/>
        </w:rPr>
      </w:pPr>
    </w:p>
    <w:p w14:paraId="68EE6BDD" w14:textId="77777777" w:rsidR="007A510D" w:rsidRDefault="007A510D" w:rsidP="00C24EFC">
      <w:pPr>
        <w:spacing w:after="0" w:line="276" w:lineRule="auto"/>
        <w:ind w:left="851" w:right="567"/>
        <w:jc w:val="both"/>
        <w:rPr>
          <w:rFonts w:ascii="Palatino Linotype" w:eastAsia="Calibri" w:hAnsi="Palatino Linotype"/>
          <w:i/>
          <w:szCs w:val="24"/>
          <w:lang w:val="es-ES_tradnl"/>
        </w:rPr>
      </w:pPr>
      <w:r w:rsidRPr="007A510D">
        <w:rPr>
          <w:rFonts w:ascii="Palatino Linotype" w:eastAsia="Calibri" w:hAnsi="Palatino Linotype"/>
          <w:i/>
          <w:szCs w:val="24"/>
          <w:lang w:val="es-ES_tradnl"/>
        </w:rPr>
        <w:t xml:space="preserve">El Comité de Transparencia </w:t>
      </w:r>
      <w:r w:rsidRPr="00474BC1">
        <w:rPr>
          <w:rFonts w:ascii="Palatino Linotype" w:eastAsia="Calibri" w:hAnsi="Palatino Linotype"/>
          <w:b/>
          <w:i/>
          <w:szCs w:val="24"/>
          <w:lang w:val="es-ES_tradnl"/>
        </w:rPr>
        <w:t>adoptará sus resoluciones por mayoría de votos</w:t>
      </w:r>
      <w:r w:rsidRPr="007A510D">
        <w:rPr>
          <w:rFonts w:ascii="Palatino Linotype" w:eastAsia="Calibri" w:hAnsi="Palatino Linotype"/>
          <w:i/>
          <w:szCs w:val="24"/>
          <w:lang w:val="es-ES_tradnl"/>
        </w:rPr>
        <w:t>. En caso de empate, la o el Presidente tendrá voto de calidad. A sus sesiones podrán asistir como invitados aquellos que sus integrantes consideren necesarios, quienes tendrán voz pero no voto.</w:t>
      </w:r>
    </w:p>
    <w:p w14:paraId="4F80BFFF" w14:textId="77777777" w:rsidR="00474BC1" w:rsidRPr="007A510D" w:rsidRDefault="00474BC1" w:rsidP="00C24EFC">
      <w:pPr>
        <w:spacing w:after="0" w:line="276" w:lineRule="auto"/>
        <w:ind w:left="851" w:right="567"/>
        <w:jc w:val="both"/>
        <w:rPr>
          <w:rFonts w:ascii="Palatino Linotype" w:eastAsia="Calibri" w:hAnsi="Palatino Linotype"/>
          <w:i/>
          <w:szCs w:val="24"/>
          <w:lang w:val="es-ES_tradnl"/>
        </w:rPr>
      </w:pPr>
    </w:p>
    <w:p w14:paraId="1DACDCD2" w14:textId="77777777" w:rsidR="007A510D" w:rsidRDefault="007A510D" w:rsidP="00C24EFC">
      <w:pPr>
        <w:spacing w:after="0" w:line="276" w:lineRule="auto"/>
        <w:ind w:left="851" w:right="567"/>
        <w:jc w:val="both"/>
        <w:rPr>
          <w:rFonts w:ascii="Palatino Linotype" w:eastAsia="Calibri" w:hAnsi="Palatino Linotype"/>
          <w:i/>
          <w:szCs w:val="24"/>
          <w:lang w:val="es-ES_tradnl"/>
        </w:rPr>
      </w:pPr>
      <w:r w:rsidRPr="007A510D">
        <w:rPr>
          <w:rFonts w:ascii="Palatino Linotype" w:eastAsia="Calibri" w:hAnsi="Palatino Linotype"/>
          <w:i/>
          <w:szCs w:val="24"/>
          <w:lang w:val="es-ES_tradnl"/>
        </w:rPr>
        <w:t xml:space="preserve">El Comité se </w:t>
      </w:r>
      <w:r w:rsidRPr="00474BC1">
        <w:rPr>
          <w:rFonts w:ascii="Palatino Linotype" w:eastAsia="Calibri" w:hAnsi="Palatino Linotype"/>
          <w:b/>
          <w:i/>
          <w:szCs w:val="24"/>
          <w:lang w:val="es-ES_tradnl"/>
        </w:rPr>
        <w:t>reunirá en sesión ordinaria o extraordinaria las</w:t>
      </w:r>
      <w:r w:rsidRPr="007A510D">
        <w:rPr>
          <w:rFonts w:ascii="Palatino Linotype" w:eastAsia="Calibri" w:hAnsi="Palatino Linotype"/>
          <w:i/>
          <w:szCs w:val="24"/>
          <w:lang w:val="es-ES_tradnl"/>
        </w:rPr>
        <w:t xml:space="preserve"> veces que estime necesario. El tipo de sesión se precisará en la convocatoria emitida.</w:t>
      </w:r>
    </w:p>
    <w:p w14:paraId="19528563" w14:textId="77777777" w:rsidR="00474BC1" w:rsidRPr="007A510D" w:rsidRDefault="00474BC1" w:rsidP="00C24EFC">
      <w:pPr>
        <w:spacing w:after="0" w:line="276" w:lineRule="auto"/>
        <w:ind w:left="851" w:right="567"/>
        <w:jc w:val="both"/>
        <w:rPr>
          <w:rFonts w:ascii="Palatino Linotype" w:eastAsia="Calibri" w:hAnsi="Palatino Linotype"/>
          <w:i/>
          <w:szCs w:val="24"/>
          <w:lang w:val="es-ES_tradnl"/>
        </w:rPr>
      </w:pPr>
    </w:p>
    <w:p w14:paraId="0BA02E79" w14:textId="77777777" w:rsidR="007A510D" w:rsidRPr="007A510D" w:rsidRDefault="007A510D" w:rsidP="00C24EFC">
      <w:pPr>
        <w:spacing w:after="0" w:line="276" w:lineRule="auto"/>
        <w:ind w:left="851" w:right="567"/>
        <w:jc w:val="both"/>
        <w:rPr>
          <w:rFonts w:ascii="Palatino Linotype" w:eastAsia="Calibri" w:hAnsi="Palatino Linotype"/>
          <w:i/>
          <w:szCs w:val="24"/>
          <w:lang w:val="es-ES_tradnl"/>
        </w:rPr>
      </w:pPr>
      <w:r w:rsidRPr="007A510D">
        <w:rPr>
          <w:rFonts w:ascii="Palatino Linotype" w:eastAsia="Calibri" w:hAnsi="Palatino Linotype"/>
          <w:i/>
          <w:szCs w:val="24"/>
          <w:lang w:val="es-ES_tradnl"/>
        </w:rPr>
        <w:t xml:space="preserve">Los </w:t>
      </w:r>
      <w:r w:rsidRPr="00474BC1">
        <w:rPr>
          <w:rFonts w:ascii="Palatino Linotype" w:eastAsia="Calibri" w:hAnsi="Palatino Linotype"/>
          <w:b/>
          <w:i/>
          <w:szCs w:val="24"/>
          <w:lang w:val="es-ES_tradnl"/>
        </w:rPr>
        <w:t>integrantes del Comité de Transparencia tendrán acceso a la información para determinar su clasificación</w:t>
      </w:r>
      <w:r w:rsidRPr="007A510D">
        <w:rPr>
          <w:rFonts w:ascii="Palatino Linotype" w:eastAsia="Calibri" w:hAnsi="Palatino Linotype"/>
          <w:i/>
          <w:szCs w:val="24"/>
          <w:lang w:val="es-ES_tradnl"/>
        </w:rPr>
        <w:t>, conforme a la normatividad aplicable previamente establecida por los sujetos obligados para el resguardo o salvaguarda de la información.</w:t>
      </w:r>
    </w:p>
    <w:p w14:paraId="1B2384B1" w14:textId="77777777" w:rsidR="007A510D" w:rsidRPr="007A510D" w:rsidRDefault="007A510D" w:rsidP="00C24EFC">
      <w:pPr>
        <w:spacing w:after="0" w:line="276" w:lineRule="auto"/>
        <w:ind w:left="851" w:right="567"/>
        <w:jc w:val="both"/>
        <w:rPr>
          <w:rFonts w:ascii="Palatino Linotype" w:eastAsia="Calibri" w:hAnsi="Palatino Linotype"/>
          <w:i/>
          <w:szCs w:val="24"/>
          <w:lang w:val="es-ES_tradnl"/>
        </w:rPr>
      </w:pPr>
      <w:r w:rsidRPr="007A510D">
        <w:rPr>
          <w:rFonts w:ascii="Palatino Linotype" w:eastAsia="Calibri" w:hAnsi="Palatino Linotype"/>
          <w:i/>
          <w:szCs w:val="24"/>
          <w:lang w:val="es-ES_tradnl"/>
        </w:rPr>
        <w:t>En las sesiones y trabajos del Comité, podrán participar como invitados permanentes, los representantes de las áreas que decida el Comité, y contará con derecho de voz, pero no voto.</w:t>
      </w:r>
    </w:p>
    <w:p w14:paraId="4D3B6E88" w14:textId="3CA63EA3" w:rsidR="007A510D" w:rsidRPr="007A510D" w:rsidRDefault="007A510D" w:rsidP="00C24EFC">
      <w:pPr>
        <w:spacing w:after="0" w:line="276" w:lineRule="auto"/>
        <w:ind w:left="851" w:right="567"/>
        <w:jc w:val="both"/>
        <w:rPr>
          <w:rFonts w:ascii="Palatino Linotype" w:eastAsia="Calibri" w:hAnsi="Palatino Linotype"/>
          <w:i/>
          <w:szCs w:val="24"/>
          <w:lang w:val="es-ES_tradnl"/>
        </w:rPr>
      </w:pPr>
      <w:r w:rsidRPr="007A510D">
        <w:rPr>
          <w:rFonts w:ascii="Palatino Linotype" w:eastAsia="Calibri" w:hAnsi="Palatino Linotype"/>
          <w:i/>
          <w:szCs w:val="24"/>
          <w:lang w:val="es-ES_tradnl"/>
        </w:rPr>
        <w:t>Los titulares de las unidades administrativas que propongan la reserva, confidencialidad o declaren la inexistencia de información, acudirán a las sesiones de dicho Comité donde se discuta la propuesta correspondiente.</w:t>
      </w:r>
    </w:p>
    <w:p w14:paraId="6FEB76A9" w14:textId="77777777" w:rsidR="00C24EFC" w:rsidRDefault="00C24EFC" w:rsidP="00C24EFC">
      <w:pPr>
        <w:spacing w:after="0" w:line="276" w:lineRule="auto"/>
        <w:ind w:left="851" w:right="567"/>
        <w:jc w:val="both"/>
        <w:rPr>
          <w:rFonts w:ascii="Palatino Linotype" w:eastAsia="Calibri" w:hAnsi="Palatino Linotype"/>
          <w:i/>
          <w:szCs w:val="24"/>
          <w:lang w:val="es-ES_tradnl"/>
        </w:rPr>
      </w:pPr>
    </w:p>
    <w:p w14:paraId="50BDBFDE" w14:textId="693871EF" w:rsidR="007A510D" w:rsidRPr="007A510D" w:rsidRDefault="007A510D" w:rsidP="00C24EFC">
      <w:pPr>
        <w:spacing w:after="0" w:line="276" w:lineRule="auto"/>
        <w:ind w:left="851" w:right="567"/>
        <w:jc w:val="both"/>
        <w:rPr>
          <w:rFonts w:ascii="Palatino Linotype" w:eastAsia="Calibri" w:hAnsi="Palatino Linotype"/>
          <w:i/>
          <w:szCs w:val="24"/>
          <w:lang w:val="es-ES_tradnl"/>
        </w:rPr>
      </w:pPr>
      <w:r w:rsidRPr="00C24EFC">
        <w:rPr>
          <w:rFonts w:ascii="Palatino Linotype" w:eastAsia="Calibri" w:hAnsi="Palatino Linotype"/>
          <w:b/>
          <w:i/>
          <w:szCs w:val="24"/>
          <w:lang w:val="es-ES_tradnl"/>
        </w:rPr>
        <w:t>Artículo 49.</w:t>
      </w:r>
      <w:r w:rsidRPr="007A510D">
        <w:rPr>
          <w:rFonts w:ascii="Palatino Linotype" w:eastAsia="Calibri" w:hAnsi="Palatino Linotype"/>
          <w:i/>
          <w:szCs w:val="24"/>
          <w:lang w:val="es-ES_tradnl"/>
        </w:rPr>
        <w:t xml:space="preserve"> Los </w:t>
      </w:r>
      <w:r w:rsidRPr="00C24EFC">
        <w:rPr>
          <w:rFonts w:ascii="Palatino Linotype" w:eastAsia="Calibri" w:hAnsi="Palatino Linotype"/>
          <w:i/>
          <w:szCs w:val="24"/>
          <w:u w:val="single"/>
          <w:lang w:val="es-ES_tradnl"/>
        </w:rPr>
        <w:t>Comités de Transparencia</w:t>
      </w:r>
      <w:r w:rsidRPr="007A510D">
        <w:rPr>
          <w:rFonts w:ascii="Palatino Linotype" w:eastAsia="Calibri" w:hAnsi="Palatino Linotype"/>
          <w:i/>
          <w:szCs w:val="24"/>
          <w:lang w:val="es-ES_tradnl"/>
        </w:rPr>
        <w:t xml:space="preserve"> tendrán las siguientes atribuciones:</w:t>
      </w:r>
    </w:p>
    <w:p w14:paraId="4642A58D" w14:textId="7860F0C0" w:rsidR="007D5B9B" w:rsidRPr="007A510D" w:rsidRDefault="007A510D" w:rsidP="00C24EFC">
      <w:pPr>
        <w:spacing w:after="0" w:line="276" w:lineRule="auto"/>
        <w:ind w:left="851" w:right="567"/>
        <w:jc w:val="both"/>
        <w:rPr>
          <w:rFonts w:ascii="Palatino Linotype" w:eastAsia="Calibri" w:hAnsi="Palatino Linotype"/>
          <w:i/>
          <w:szCs w:val="24"/>
          <w:lang w:val="es-ES_tradnl"/>
        </w:rPr>
      </w:pPr>
      <w:r w:rsidRPr="00C24EFC">
        <w:rPr>
          <w:rFonts w:ascii="Palatino Linotype" w:eastAsia="Calibri" w:hAnsi="Palatino Linotype"/>
          <w:b/>
          <w:i/>
          <w:szCs w:val="24"/>
          <w:lang w:val="es-ES_tradnl"/>
        </w:rPr>
        <w:t>VIII.</w:t>
      </w:r>
      <w:r w:rsidRPr="007A510D">
        <w:rPr>
          <w:rFonts w:ascii="Palatino Linotype" w:eastAsia="Calibri" w:hAnsi="Palatino Linotype"/>
          <w:i/>
          <w:szCs w:val="24"/>
          <w:lang w:val="es-ES_tradnl"/>
        </w:rPr>
        <w:t xml:space="preserve"> </w:t>
      </w:r>
      <w:r w:rsidRPr="00C24EFC">
        <w:rPr>
          <w:rFonts w:ascii="Palatino Linotype" w:eastAsia="Calibri" w:hAnsi="Palatino Linotype"/>
          <w:i/>
          <w:szCs w:val="24"/>
          <w:u w:val="single"/>
          <w:lang w:val="es-ES_tradnl"/>
        </w:rPr>
        <w:t>Aprobar, modificar o revocar la clasificación de la información</w:t>
      </w:r>
      <w:r w:rsidRPr="007A510D">
        <w:rPr>
          <w:rFonts w:ascii="Palatino Linotype" w:eastAsia="Calibri" w:hAnsi="Palatino Linotype"/>
          <w:i/>
          <w:szCs w:val="24"/>
          <w:lang w:val="es-ES_tradnl"/>
        </w:rPr>
        <w:t>;</w:t>
      </w:r>
    </w:p>
    <w:p w14:paraId="7B71CC1C" w14:textId="77777777" w:rsidR="007D5B9B" w:rsidRDefault="007D5B9B" w:rsidP="00A366A2">
      <w:pPr>
        <w:spacing w:after="0" w:line="360" w:lineRule="auto"/>
        <w:rPr>
          <w:rFonts w:ascii="Palatino Linotype" w:eastAsia="Calibri" w:hAnsi="Palatino Linotype"/>
          <w:sz w:val="24"/>
          <w:szCs w:val="24"/>
          <w:lang w:val="es-ES_tradnl"/>
        </w:rPr>
      </w:pPr>
    </w:p>
    <w:p w14:paraId="79CA2B88" w14:textId="77777777" w:rsidR="007D5B9B" w:rsidRPr="003F5334" w:rsidRDefault="007D5B9B" w:rsidP="007D5B9B">
      <w:pPr>
        <w:spacing w:after="0" w:line="360" w:lineRule="auto"/>
        <w:jc w:val="both"/>
        <w:rPr>
          <w:rFonts w:ascii="Palatino Linotype" w:hAnsi="Palatino Linotype"/>
          <w:b/>
          <w:sz w:val="24"/>
          <w:szCs w:val="24"/>
        </w:rPr>
      </w:pPr>
      <w:r w:rsidRPr="003F5334">
        <w:rPr>
          <w:rFonts w:ascii="Palatino Linotype" w:eastAsia="Calibri" w:hAnsi="Palatino Linotype"/>
          <w:sz w:val="24"/>
          <w:lang w:val="es-ES_tradnl"/>
        </w:rPr>
        <w:t xml:space="preserve">Hechas las precisiones anteriores, lo procedente es hacer estudio del acuerdo de clasificación que contiene la prueba de daño, a efecto de poder determinar si la misma cumple los requisitos de Ley. </w:t>
      </w:r>
      <w:r w:rsidRPr="003F5334">
        <w:rPr>
          <w:rFonts w:ascii="Palatino Linotype" w:hAnsi="Palatino Linotype" w:cs="Arial"/>
          <w:sz w:val="24"/>
          <w:szCs w:val="24"/>
        </w:rPr>
        <w:t xml:space="preserve">Luego entonces, </w:t>
      </w:r>
      <w:r w:rsidRPr="003F5334">
        <w:rPr>
          <w:rFonts w:ascii="Palatino Linotype" w:hAnsi="Palatino Linotype"/>
          <w:sz w:val="24"/>
          <w:szCs w:val="24"/>
        </w:rPr>
        <w:t xml:space="preserve">para realizar la reserva de la información, no basta con invocar alguna de las causales previstas en la Ley de transparencia local. Dicha valoración debe realizarse a través de lo que se conoce como </w:t>
      </w:r>
      <w:r w:rsidRPr="003F5334">
        <w:rPr>
          <w:rFonts w:ascii="Palatino Linotype" w:hAnsi="Palatino Linotype"/>
          <w:b/>
          <w:i/>
          <w:sz w:val="24"/>
          <w:szCs w:val="24"/>
        </w:rPr>
        <w:t xml:space="preserve">“prueba de daño”, </w:t>
      </w:r>
      <w:r w:rsidRPr="003F5334">
        <w:rPr>
          <w:rFonts w:ascii="Palatino Linotype" w:hAnsi="Palatino Linotype"/>
          <w:sz w:val="24"/>
          <w:szCs w:val="24"/>
        </w:rPr>
        <w:t>que consiste en exponer los argumentos y razones, basados en elementos objetivos o verificables, a partir de los cuales se derive que la divulgación de información, en particular, puede afectar, poner en riesgo o dañar el interés protegido</w:t>
      </w:r>
      <w:r w:rsidRPr="003F5334">
        <w:rPr>
          <w:sz w:val="24"/>
          <w:szCs w:val="24"/>
          <w:vertAlign w:val="superscript"/>
        </w:rPr>
        <w:footnoteReference w:id="3"/>
      </w:r>
      <w:r w:rsidRPr="003F5334">
        <w:rPr>
          <w:rFonts w:ascii="Palatino Linotype" w:hAnsi="Palatino Linotype"/>
          <w:sz w:val="24"/>
          <w:szCs w:val="24"/>
        </w:rPr>
        <w:t>. Asimismo, ésta no debe basarse en meras especulaciones o suposiciones, sino en elementos objetivos que deban evaluar que existe un riego actual e inminente</w:t>
      </w:r>
      <w:r w:rsidRPr="003F5334">
        <w:rPr>
          <w:sz w:val="24"/>
          <w:szCs w:val="24"/>
          <w:vertAlign w:val="superscript"/>
        </w:rPr>
        <w:footnoteReference w:id="4"/>
      </w:r>
      <w:r w:rsidRPr="003F5334">
        <w:rPr>
          <w:rFonts w:ascii="Palatino Linotype" w:hAnsi="Palatino Linotype"/>
          <w:sz w:val="24"/>
          <w:szCs w:val="24"/>
        </w:rPr>
        <w:t>.</w:t>
      </w:r>
    </w:p>
    <w:p w14:paraId="5BF4F944" w14:textId="77777777" w:rsidR="007D5B9B" w:rsidRPr="003F5334" w:rsidRDefault="007D5B9B" w:rsidP="007D5B9B">
      <w:pPr>
        <w:spacing w:after="0" w:line="360" w:lineRule="auto"/>
        <w:jc w:val="both"/>
        <w:rPr>
          <w:rFonts w:ascii="Palatino Linotype" w:hAnsi="Palatino Linotype"/>
          <w:color w:val="000000" w:themeColor="text1"/>
          <w:sz w:val="24"/>
          <w:szCs w:val="24"/>
        </w:rPr>
      </w:pPr>
    </w:p>
    <w:p w14:paraId="600B7F17" w14:textId="77777777" w:rsidR="007D5B9B" w:rsidRPr="003F5334" w:rsidRDefault="007D5B9B" w:rsidP="007D5B9B">
      <w:pPr>
        <w:spacing w:after="0" w:line="360" w:lineRule="auto"/>
        <w:jc w:val="both"/>
        <w:rPr>
          <w:rFonts w:ascii="Palatino Linotype" w:hAnsi="Palatino Linotype"/>
          <w:color w:val="000000" w:themeColor="text1"/>
          <w:sz w:val="24"/>
          <w:szCs w:val="24"/>
        </w:rPr>
      </w:pPr>
      <w:r w:rsidRPr="003F5334">
        <w:rPr>
          <w:rFonts w:ascii="Palatino Linotype" w:hAnsi="Palatino Linotype"/>
          <w:color w:val="000000" w:themeColor="text1"/>
          <w:sz w:val="24"/>
          <w:szCs w:val="24"/>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3F5334">
        <w:rPr>
          <w:rFonts w:ascii="Palatino Linotype" w:hAnsi="Palatino Linotype"/>
          <w:b/>
          <w:color w:val="000000" w:themeColor="text1"/>
          <w:sz w:val="24"/>
          <w:szCs w:val="24"/>
          <w:u w:val="single"/>
        </w:rPr>
        <w:t>sino de cada uno de los documentos que lo integran</w:t>
      </w:r>
      <w:r w:rsidRPr="003F5334">
        <w:rPr>
          <w:rFonts w:ascii="Palatino Linotype" w:hAnsi="Palatino Linotype"/>
          <w:color w:val="000000" w:themeColor="text1"/>
          <w:sz w:val="24"/>
          <w:szCs w:val="24"/>
        </w:rPr>
        <w:t>.</w:t>
      </w:r>
    </w:p>
    <w:p w14:paraId="341789F2" w14:textId="77777777" w:rsidR="007D5B9B" w:rsidRPr="003F5334" w:rsidRDefault="007D5B9B" w:rsidP="007D5B9B">
      <w:pPr>
        <w:spacing w:after="0" w:line="360" w:lineRule="auto"/>
        <w:jc w:val="both"/>
        <w:rPr>
          <w:rFonts w:ascii="Palatino Linotype" w:hAnsi="Palatino Linotype"/>
          <w:color w:val="000000" w:themeColor="text1"/>
          <w:sz w:val="24"/>
          <w:szCs w:val="24"/>
        </w:rPr>
      </w:pPr>
    </w:p>
    <w:p w14:paraId="0613D4AC" w14:textId="77777777" w:rsidR="007D5B9B" w:rsidRPr="003F5334" w:rsidRDefault="007D5B9B" w:rsidP="007D5B9B">
      <w:pPr>
        <w:spacing w:after="0" w:line="360" w:lineRule="auto"/>
        <w:jc w:val="both"/>
        <w:rPr>
          <w:rFonts w:ascii="Palatino Linotype" w:hAnsi="Palatino Linotype"/>
          <w:color w:val="000000" w:themeColor="text1"/>
          <w:sz w:val="24"/>
          <w:szCs w:val="24"/>
        </w:rPr>
      </w:pPr>
      <w:r w:rsidRPr="003F5334">
        <w:rPr>
          <w:rFonts w:ascii="Palatino Linotype" w:hAnsi="Palatino Linotype"/>
          <w:color w:val="000000" w:themeColor="text1"/>
          <w:sz w:val="24"/>
          <w:szCs w:val="24"/>
        </w:rPr>
        <w:t>Para aplicar la prueba de daño, se deberán de precisar las razones objetivas por las que la apertura genera una afectación, acreditando que:</w:t>
      </w:r>
    </w:p>
    <w:p w14:paraId="41D27019" w14:textId="77777777" w:rsidR="007D5B9B" w:rsidRPr="003F5334" w:rsidRDefault="007D5B9B" w:rsidP="007D5B9B">
      <w:pPr>
        <w:spacing w:after="0" w:line="360" w:lineRule="auto"/>
        <w:jc w:val="both"/>
        <w:rPr>
          <w:rFonts w:ascii="Palatino Linotype" w:hAnsi="Palatino Linotype"/>
          <w:color w:val="000000" w:themeColor="text1"/>
          <w:sz w:val="24"/>
          <w:szCs w:val="24"/>
        </w:rPr>
      </w:pPr>
    </w:p>
    <w:p w14:paraId="41234FF7" w14:textId="77777777" w:rsidR="007D5B9B" w:rsidRPr="003F5334" w:rsidRDefault="007D5B9B" w:rsidP="007D5B9B">
      <w:pPr>
        <w:pStyle w:val="Prrafodelista"/>
        <w:widowControl w:val="0"/>
        <w:numPr>
          <w:ilvl w:val="0"/>
          <w:numId w:val="23"/>
        </w:numPr>
        <w:autoSpaceDE w:val="0"/>
        <w:autoSpaceDN w:val="0"/>
        <w:adjustRightInd w:val="0"/>
        <w:spacing w:line="360" w:lineRule="auto"/>
        <w:ind w:left="851"/>
        <w:jc w:val="both"/>
        <w:rPr>
          <w:rFonts w:ascii="Palatino Linotype" w:hAnsi="Palatino Linotype" w:cs="Bookman Old Style"/>
          <w:color w:val="000000" w:themeColor="text1"/>
          <w:lang w:val="es-ES_tradnl"/>
        </w:rPr>
      </w:pPr>
      <w:r w:rsidRPr="003F5334">
        <w:rPr>
          <w:rFonts w:ascii="Palatino Linotype" w:hAnsi="Palatino Linotype" w:cs="Bookman Old Style"/>
          <w:color w:val="000000" w:themeColor="text1"/>
          <w:lang w:val="es-ES_tradnl"/>
        </w:rPr>
        <w:t xml:space="preserve">La divulgación de la información representa un </w:t>
      </w:r>
      <w:r w:rsidRPr="003F5334">
        <w:rPr>
          <w:rFonts w:ascii="Palatino Linotype" w:hAnsi="Palatino Linotype" w:cs="Bookman Old Style"/>
          <w:b/>
          <w:color w:val="000000" w:themeColor="text1"/>
          <w:lang w:val="es-ES_tradnl"/>
        </w:rPr>
        <w:t>riesgo real, demostrable e identificable</w:t>
      </w:r>
      <w:r w:rsidRPr="003F5334">
        <w:rPr>
          <w:rFonts w:ascii="Palatino Linotype" w:hAnsi="Palatino Linotype" w:cs="Bookman Old Style"/>
          <w:color w:val="000000" w:themeColor="text1"/>
          <w:lang w:val="es-ES_tradnl"/>
        </w:rPr>
        <w:t xml:space="preserve"> del perjuicio significativo al interés público o a la seguridad pública; </w:t>
      </w:r>
    </w:p>
    <w:p w14:paraId="02BF8B41" w14:textId="77777777" w:rsidR="007D5B9B" w:rsidRPr="003F5334" w:rsidRDefault="007D5B9B" w:rsidP="007D5B9B">
      <w:pPr>
        <w:pStyle w:val="Prrafodelista"/>
        <w:widowControl w:val="0"/>
        <w:numPr>
          <w:ilvl w:val="0"/>
          <w:numId w:val="23"/>
        </w:numPr>
        <w:autoSpaceDE w:val="0"/>
        <w:autoSpaceDN w:val="0"/>
        <w:adjustRightInd w:val="0"/>
        <w:spacing w:line="360" w:lineRule="auto"/>
        <w:ind w:left="851"/>
        <w:jc w:val="both"/>
        <w:rPr>
          <w:rFonts w:ascii="Palatino Linotype" w:hAnsi="Palatino Linotype" w:cs="Bookman Old Style"/>
          <w:color w:val="000000" w:themeColor="text1"/>
          <w:lang w:val="es-ES_tradnl"/>
        </w:rPr>
      </w:pPr>
      <w:r w:rsidRPr="003F5334">
        <w:rPr>
          <w:rFonts w:ascii="Palatino Linotype" w:hAnsi="Palatino Linotype" w:cs="Bookman Old Style"/>
          <w:b/>
          <w:color w:val="000000" w:themeColor="text1"/>
          <w:lang w:val="es-ES_tradnl"/>
        </w:rPr>
        <w:t>El riesgo</w:t>
      </w:r>
      <w:r w:rsidRPr="003F5334">
        <w:rPr>
          <w:rFonts w:ascii="Palatino Linotype" w:hAnsi="Palatino Linotype" w:cs="Bookman Old Style"/>
          <w:color w:val="000000" w:themeColor="text1"/>
          <w:lang w:val="es-ES_tradnl"/>
        </w:rPr>
        <w:t xml:space="preserve"> de perjuicio que supondría la divulgación </w:t>
      </w:r>
      <w:r w:rsidRPr="003F5334">
        <w:rPr>
          <w:rFonts w:ascii="Palatino Linotype" w:hAnsi="Palatino Linotype" w:cs="Bookman Old Style"/>
          <w:b/>
          <w:color w:val="000000" w:themeColor="text1"/>
          <w:lang w:val="es-ES_tradnl"/>
        </w:rPr>
        <w:t>supera el interés público</w:t>
      </w:r>
      <w:r w:rsidRPr="003F5334">
        <w:rPr>
          <w:rFonts w:ascii="Palatino Linotype" w:hAnsi="Palatino Linotype" w:cs="Bookman Old Style"/>
          <w:color w:val="000000" w:themeColor="text1"/>
          <w:lang w:val="es-ES_tradnl"/>
        </w:rPr>
        <w:t xml:space="preserve"> general de que se difunda; y </w:t>
      </w:r>
    </w:p>
    <w:p w14:paraId="094DEBE6" w14:textId="77777777" w:rsidR="007D5B9B" w:rsidRPr="003F5334" w:rsidRDefault="007D5B9B" w:rsidP="007D5B9B">
      <w:pPr>
        <w:pStyle w:val="Prrafodelista"/>
        <w:widowControl w:val="0"/>
        <w:numPr>
          <w:ilvl w:val="0"/>
          <w:numId w:val="23"/>
        </w:numPr>
        <w:autoSpaceDE w:val="0"/>
        <w:autoSpaceDN w:val="0"/>
        <w:adjustRightInd w:val="0"/>
        <w:spacing w:line="360" w:lineRule="auto"/>
        <w:ind w:left="851"/>
        <w:jc w:val="both"/>
        <w:rPr>
          <w:rFonts w:ascii="Palatino Linotype" w:hAnsi="Palatino Linotype" w:cs="Times"/>
          <w:color w:val="000000" w:themeColor="text1"/>
          <w:lang w:val="es-ES_tradnl"/>
        </w:rPr>
      </w:pPr>
      <w:r w:rsidRPr="003F5334">
        <w:rPr>
          <w:rFonts w:ascii="Palatino Linotype" w:hAnsi="Palatino Linotype" w:cs="Bookman Old Style"/>
          <w:b/>
          <w:color w:val="000000" w:themeColor="text1"/>
          <w:lang w:val="es-ES_tradnl"/>
        </w:rPr>
        <w:t>La limitación se adecua al principio de proporcionalidad</w:t>
      </w:r>
      <w:r w:rsidRPr="003F5334">
        <w:rPr>
          <w:rFonts w:ascii="Palatino Linotype" w:hAnsi="Palatino Linotype" w:cs="Bookman Old Style"/>
          <w:color w:val="000000" w:themeColor="text1"/>
          <w:lang w:val="es-ES_tradnl"/>
        </w:rPr>
        <w:t xml:space="preserve"> y representa el medio menos restrictivo disponible para evitar el perjuicio. </w:t>
      </w:r>
    </w:p>
    <w:p w14:paraId="0D5F7B46" w14:textId="77777777" w:rsidR="007D5B9B" w:rsidRPr="003F5334" w:rsidRDefault="007D5B9B" w:rsidP="007D5B9B">
      <w:pPr>
        <w:spacing w:after="0" w:line="360" w:lineRule="auto"/>
        <w:jc w:val="both"/>
        <w:rPr>
          <w:rFonts w:ascii="Palatino Linotype" w:hAnsi="Palatino Linotype"/>
          <w:color w:val="000000" w:themeColor="text1"/>
          <w:sz w:val="24"/>
          <w:szCs w:val="24"/>
        </w:rPr>
      </w:pPr>
    </w:p>
    <w:p w14:paraId="2308F70D" w14:textId="77777777" w:rsidR="007D5B9B" w:rsidRPr="003F5334" w:rsidRDefault="007D5B9B" w:rsidP="007D5B9B">
      <w:pPr>
        <w:spacing w:after="0" w:line="360" w:lineRule="auto"/>
        <w:jc w:val="both"/>
        <w:rPr>
          <w:rFonts w:ascii="Palatino Linotype" w:hAnsi="Palatino Linotype"/>
          <w:color w:val="000000" w:themeColor="text1"/>
          <w:sz w:val="24"/>
          <w:szCs w:val="24"/>
        </w:rPr>
      </w:pPr>
      <w:r w:rsidRPr="003F5334">
        <w:rPr>
          <w:rFonts w:ascii="Palatino Linotype" w:hAnsi="Palatino Linotype"/>
          <w:color w:val="000000" w:themeColor="text1"/>
          <w:sz w:val="24"/>
          <w:szCs w:val="24"/>
        </w:rPr>
        <w:t xml:space="preserve">Por lo que entonces, el primer supuesto de la prueba de daño consiste en acreditar que la entrega de la información provoca tres aspectos concurrentes: </w:t>
      </w:r>
      <w:r w:rsidRPr="003F5334">
        <w:rPr>
          <w:rFonts w:ascii="Palatino Linotype" w:hAnsi="Palatino Linotype"/>
          <w:b/>
          <w:color w:val="000000" w:themeColor="text1"/>
          <w:sz w:val="24"/>
          <w:szCs w:val="24"/>
        </w:rPr>
        <w:t>1)</w:t>
      </w:r>
      <w:r w:rsidRPr="003F5334">
        <w:rPr>
          <w:rFonts w:ascii="Palatino Linotype" w:hAnsi="Palatino Linotype"/>
          <w:color w:val="000000" w:themeColor="text1"/>
          <w:sz w:val="24"/>
          <w:szCs w:val="24"/>
        </w:rPr>
        <w:t xml:space="preserve">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29FA7505" w14:textId="77777777" w:rsidR="007D5B9B" w:rsidRPr="003F5334" w:rsidRDefault="007D5B9B" w:rsidP="007D5B9B">
      <w:pPr>
        <w:spacing w:after="0" w:line="360" w:lineRule="auto"/>
        <w:jc w:val="both"/>
        <w:rPr>
          <w:rFonts w:ascii="Palatino Linotype" w:hAnsi="Palatino Linotype"/>
          <w:color w:val="000000" w:themeColor="text1"/>
          <w:sz w:val="24"/>
          <w:szCs w:val="24"/>
        </w:rPr>
      </w:pPr>
    </w:p>
    <w:p w14:paraId="086800FF" w14:textId="77777777" w:rsidR="007D5B9B" w:rsidRPr="003F5334" w:rsidRDefault="007D5B9B" w:rsidP="007D5B9B">
      <w:pPr>
        <w:spacing w:after="0" w:line="360" w:lineRule="auto"/>
        <w:jc w:val="both"/>
        <w:rPr>
          <w:rFonts w:ascii="Palatino Linotype" w:hAnsi="Palatino Linotype"/>
          <w:color w:val="000000" w:themeColor="text1"/>
          <w:sz w:val="24"/>
          <w:szCs w:val="24"/>
        </w:rPr>
      </w:pPr>
      <w:r w:rsidRPr="003F5334">
        <w:rPr>
          <w:rFonts w:ascii="Palatino Linotype" w:hAnsi="Palatino Linotype"/>
          <w:color w:val="000000" w:themeColor="text1"/>
          <w:sz w:val="24"/>
          <w:szCs w:val="24"/>
        </w:rPr>
        <w:t xml:space="preserve">Identificado </w:t>
      </w:r>
      <w:r w:rsidRPr="003F5334">
        <w:rPr>
          <w:rFonts w:ascii="Palatino Linotype" w:hAnsi="Palatino Linotype"/>
          <w:b/>
          <w:color w:val="000000" w:themeColor="text1"/>
          <w:sz w:val="24"/>
          <w:szCs w:val="24"/>
        </w:rPr>
        <w:t>ese riesgo, se debe demostrar que el mismo supera el interés público</w:t>
      </w:r>
      <w:r w:rsidRPr="003F5334">
        <w:rPr>
          <w:rFonts w:ascii="Palatino Linotype" w:hAnsi="Palatino Linotype"/>
          <w:color w:val="000000" w:themeColor="text1"/>
          <w:sz w:val="24"/>
          <w:szCs w:val="24"/>
        </w:rPr>
        <w:t xml:space="preserve"> general porque se difunda dicha información. Y, por último, que </w:t>
      </w:r>
      <w:r w:rsidRPr="003F5334">
        <w:rPr>
          <w:rFonts w:ascii="Palatino Linotype" w:hAnsi="Palatino Linotype"/>
          <w:b/>
          <w:color w:val="000000" w:themeColor="text1"/>
          <w:sz w:val="24"/>
          <w:szCs w:val="24"/>
        </w:rPr>
        <w:t>la limitación es acorde con el principio de proporcionalid</w:t>
      </w:r>
      <w:r w:rsidRPr="003F5334">
        <w:rPr>
          <w:rFonts w:ascii="Palatino Linotype" w:hAnsi="Palatino Linotype"/>
          <w:color w:val="000000" w:themeColor="text1"/>
          <w:sz w:val="24"/>
          <w:szCs w:val="24"/>
        </w:rPr>
        <w:t>ad, para ello, se sugiere emplear los tres juicios propuestos por la Corte Constitucional Colombiana</w:t>
      </w:r>
      <w:r w:rsidRPr="003F5334">
        <w:rPr>
          <w:rFonts w:ascii="Palatino Linotype" w:hAnsi="Palatino Linotype"/>
          <w:color w:val="000000" w:themeColor="text1"/>
          <w:vertAlign w:val="superscript"/>
        </w:rPr>
        <w:footnoteReference w:id="5"/>
      </w:r>
      <w:r w:rsidRPr="003F5334">
        <w:rPr>
          <w:rFonts w:ascii="Palatino Linotype" w:hAnsi="Palatino Linotype"/>
          <w:color w:val="000000" w:themeColor="text1"/>
          <w:sz w:val="24"/>
          <w:szCs w:val="24"/>
        </w:rPr>
        <w:t>, siguiendo el principio de ponderación propuesto por el Tribunal Constitucional Alemán,</w:t>
      </w:r>
      <w:r w:rsidRPr="003F5334">
        <w:rPr>
          <w:rFonts w:ascii="Palatino Linotype" w:hAnsi="Palatino Linotype"/>
          <w:color w:val="000000" w:themeColor="text1"/>
          <w:vertAlign w:val="superscript"/>
        </w:rPr>
        <w:footnoteReference w:id="6"/>
      </w:r>
      <w:r w:rsidRPr="003F5334">
        <w:rPr>
          <w:rFonts w:ascii="Palatino Linotype" w:hAnsi="Palatino Linotype"/>
          <w:color w:val="000000" w:themeColor="text1"/>
          <w:sz w:val="24"/>
          <w:szCs w:val="24"/>
        </w:rPr>
        <w:t xml:space="preserve"> el juicio de idoneidad, que la medida adoptada sea la idónea para el ejercicio del derecho; de necesidad, que sea necearía para que el derecho que prevalece se ejerza y el de estricta proporcionalidad esto es, que el derecho que prevalezca sea en la dimensión estrictamente proporcional al derecho que retrocede.</w:t>
      </w:r>
    </w:p>
    <w:p w14:paraId="18FAED00" w14:textId="77777777" w:rsidR="007D5B9B" w:rsidRPr="007D5B9B" w:rsidRDefault="007D5B9B" w:rsidP="007D5B9B">
      <w:pPr>
        <w:spacing w:after="0" w:line="360" w:lineRule="auto"/>
        <w:jc w:val="both"/>
        <w:rPr>
          <w:rFonts w:ascii="Palatino Linotype" w:hAnsi="Palatino Linotype"/>
          <w:color w:val="000000" w:themeColor="text1"/>
          <w:sz w:val="24"/>
          <w:szCs w:val="24"/>
          <w:highlight w:val="green"/>
        </w:rPr>
      </w:pPr>
    </w:p>
    <w:p w14:paraId="6D62D73A" w14:textId="77777777" w:rsidR="007D5B9B" w:rsidRPr="006854B6" w:rsidRDefault="007D5B9B" w:rsidP="007D5B9B">
      <w:pPr>
        <w:spacing w:after="0" w:line="360" w:lineRule="auto"/>
        <w:jc w:val="both"/>
        <w:rPr>
          <w:rFonts w:ascii="Palatino Linotype" w:hAnsi="Palatino Linotype"/>
          <w:color w:val="000000" w:themeColor="text1"/>
          <w:sz w:val="24"/>
          <w:szCs w:val="24"/>
        </w:rPr>
      </w:pPr>
      <w:r w:rsidRPr="006854B6">
        <w:rPr>
          <w:rFonts w:ascii="Palatino Linotype" w:hAnsi="Palatino Linotype"/>
          <w:color w:val="000000" w:themeColor="text1"/>
          <w:sz w:val="24"/>
          <w:szCs w:val="24"/>
        </w:rPr>
        <w:t xml:space="preserve">Es así, que al configurarse tales requisitos, se otorga certidumbre jurídica y se protege la esfera más íntima del derecho humano constitucional y convencionalmente reconocido. </w:t>
      </w:r>
    </w:p>
    <w:p w14:paraId="03E7B370" w14:textId="77777777" w:rsidR="007D5B9B" w:rsidRPr="006854B6" w:rsidRDefault="007D5B9B" w:rsidP="007D5B9B">
      <w:pPr>
        <w:spacing w:after="0" w:line="360" w:lineRule="auto"/>
        <w:jc w:val="both"/>
        <w:rPr>
          <w:rFonts w:ascii="Palatino Linotype" w:hAnsi="Palatino Linotype"/>
          <w:sz w:val="24"/>
          <w:szCs w:val="24"/>
          <w:lang w:val="es-ES"/>
        </w:rPr>
      </w:pPr>
    </w:p>
    <w:p w14:paraId="6ADB8602" w14:textId="77777777" w:rsidR="007D5B9B" w:rsidRPr="006854B6" w:rsidRDefault="007D5B9B" w:rsidP="007D5B9B">
      <w:pPr>
        <w:spacing w:after="0" w:line="360" w:lineRule="auto"/>
        <w:jc w:val="both"/>
        <w:rPr>
          <w:rFonts w:ascii="Palatino Linotype" w:hAnsi="Palatino Linotype"/>
          <w:sz w:val="24"/>
          <w:szCs w:val="24"/>
        </w:rPr>
      </w:pPr>
      <w:r w:rsidRPr="006854B6">
        <w:rPr>
          <w:rFonts w:ascii="Palatino Linotype" w:hAnsi="Palatino Linotype"/>
          <w:sz w:val="24"/>
          <w:szCs w:val="24"/>
        </w:rPr>
        <w:t>En virtud de lo anterior, se desprende que los Acuerdos de Reserva deberán de cumplir parámetros de forma y fondo, los cuales se abordan a continuación:</w:t>
      </w:r>
    </w:p>
    <w:p w14:paraId="64F6A72C" w14:textId="1F137728" w:rsidR="00F44541" w:rsidRDefault="00F44541" w:rsidP="00F44541">
      <w:pPr>
        <w:spacing w:after="0" w:line="360" w:lineRule="auto"/>
        <w:jc w:val="both"/>
        <w:rPr>
          <w:rFonts w:ascii="Palatino Linotype" w:eastAsia="Palatino Linotype" w:hAnsi="Palatino Linotype" w:cs="Palatino Linotype"/>
          <w:sz w:val="24"/>
          <w:szCs w:val="24"/>
          <w:lang w:eastAsia="es-ES"/>
        </w:rPr>
      </w:pPr>
    </w:p>
    <w:p w14:paraId="2DB61454" w14:textId="60623B67" w:rsidR="006B57D2" w:rsidRPr="00F44541" w:rsidRDefault="006B57D2" w:rsidP="00F44541">
      <w:pPr>
        <w:spacing w:after="0" w:line="360" w:lineRule="auto"/>
        <w:jc w:val="both"/>
        <w:rPr>
          <w:rFonts w:ascii="Palatino Linotype" w:eastAsia="Palatino Linotype" w:hAnsi="Palatino Linotype" w:cs="Palatino Linotype"/>
          <w:sz w:val="24"/>
          <w:szCs w:val="24"/>
          <w:lang w:eastAsia="es-ES"/>
        </w:rPr>
      </w:pPr>
      <w:r>
        <w:rPr>
          <w:rFonts w:ascii="Palatino Linotype" w:eastAsia="Palatino Linotype" w:hAnsi="Palatino Linotype" w:cs="Palatino Linotype"/>
          <w:sz w:val="24"/>
          <w:szCs w:val="24"/>
          <w:lang w:eastAsia="es-ES"/>
        </w:rPr>
        <w:t>Respecto de la Solicitud de Información 00310/NAUCALPA/IP/2024</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17"/>
        <w:gridCol w:w="6095"/>
      </w:tblGrid>
      <w:tr w:rsidR="00F44541" w:rsidRPr="00F44541" w14:paraId="7C69CD23" w14:textId="77777777" w:rsidTr="00B22731">
        <w:trPr>
          <w:tblHeader/>
        </w:trPr>
        <w:tc>
          <w:tcPr>
            <w:tcW w:w="1560" w:type="dxa"/>
            <w:tcBorders>
              <w:top w:val="nil"/>
              <w:left w:val="nil"/>
            </w:tcBorders>
          </w:tcPr>
          <w:p w14:paraId="65783DDD" w14:textId="77777777" w:rsidR="00F44541" w:rsidRPr="00F44541" w:rsidRDefault="00F44541" w:rsidP="00F44541">
            <w:pPr>
              <w:pBdr>
                <w:top w:val="nil"/>
                <w:left w:val="nil"/>
                <w:bottom w:val="nil"/>
                <w:right w:val="nil"/>
                <w:between w:val="nil"/>
              </w:pBdr>
              <w:spacing w:after="0" w:line="360" w:lineRule="auto"/>
              <w:ind w:left="47"/>
              <w:jc w:val="both"/>
              <w:rPr>
                <w:rFonts w:ascii="Palatino Linotype" w:eastAsia="Palatino Linotype" w:hAnsi="Palatino Linotype" w:cs="Palatino Linotype"/>
                <w:b/>
                <w:color w:val="000000"/>
                <w:sz w:val="20"/>
                <w:szCs w:val="20"/>
                <w:lang w:val="es-ES" w:eastAsia="es-ES"/>
              </w:rPr>
            </w:pPr>
          </w:p>
        </w:tc>
        <w:tc>
          <w:tcPr>
            <w:tcW w:w="1417" w:type="dxa"/>
            <w:tcBorders>
              <w:bottom w:val="single" w:sz="4" w:space="0" w:color="000000"/>
            </w:tcBorders>
            <w:shd w:val="clear" w:color="auto" w:fill="BFBFBF"/>
            <w:vAlign w:val="bottom"/>
          </w:tcPr>
          <w:p w14:paraId="50EA434A" w14:textId="77777777" w:rsidR="00F44541" w:rsidRPr="00F44541" w:rsidRDefault="00F44541" w:rsidP="00F44541">
            <w:pPr>
              <w:pBdr>
                <w:top w:val="nil"/>
                <w:left w:val="nil"/>
                <w:bottom w:val="nil"/>
                <w:right w:val="nil"/>
                <w:between w:val="nil"/>
              </w:pBdr>
              <w:spacing w:after="0" w:line="360" w:lineRule="auto"/>
              <w:ind w:left="47"/>
              <w:jc w:val="center"/>
              <w:rPr>
                <w:rFonts w:ascii="Palatino Linotype" w:eastAsia="Palatino Linotype" w:hAnsi="Palatino Linotype" w:cs="Palatino Linotype"/>
                <w:b/>
                <w:color w:val="000000"/>
                <w:sz w:val="20"/>
                <w:szCs w:val="20"/>
                <w:lang w:val="es-ES" w:eastAsia="es-ES"/>
              </w:rPr>
            </w:pPr>
            <w:r w:rsidRPr="00F44541">
              <w:rPr>
                <w:rFonts w:ascii="Palatino Linotype" w:eastAsia="Palatino Linotype" w:hAnsi="Palatino Linotype" w:cs="Palatino Linotype"/>
                <w:b/>
                <w:color w:val="000000"/>
                <w:sz w:val="24"/>
                <w:szCs w:val="24"/>
                <w:lang w:val="es-ES" w:eastAsia="es-ES"/>
              </w:rPr>
              <w:t>Cumplió:</w:t>
            </w:r>
          </w:p>
        </w:tc>
        <w:tc>
          <w:tcPr>
            <w:tcW w:w="6095" w:type="dxa"/>
            <w:tcBorders>
              <w:bottom w:val="single" w:sz="4" w:space="0" w:color="000000"/>
            </w:tcBorders>
            <w:shd w:val="clear" w:color="auto" w:fill="BFBFBF"/>
            <w:vAlign w:val="bottom"/>
          </w:tcPr>
          <w:p w14:paraId="46245F53" w14:textId="77777777" w:rsidR="00F44541" w:rsidRPr="00F44541" w:rsidRDefault="00F44541" w:rsidP="00F44541">
            <w:pPr>
              <w:pBdr>
                <w:top w:val="nil"/>
                <w:left w:val="nil"/>
                <w:bottom w:val="nil"/>
                <w:right w:val="nil"/>
                <w:between w:val="nil"/>
              </w:pBdr>
              <w:spacing w:after="0" w:line="360" w:lineRule="auto"/>
              <w:ind w:left="47"/>
              <w:jc w:val="center"/>
              <w:rPr>
                <w:rFonts w:ascii="Palatino Linotype" w:eastAsia="Palatino Linotype" w:hAnsi="Palatino Linotype" w:cs="Palatino Linotype"/>
                <w:b/>
                <w:color w:val="000000"/>
                <w:sz w:val="24"/>
                <w:szCs w:val="24"/>
                <w:lang w:val="es-ES" w:eastAsia="es-ES"/>
              </w:rPr>
            </w:pPr>
            <w:r w:rsidRPr="00F44541">
              <w:rPr>
                <w:rFonts w:ascii="Palatino Linotype" w:eastAsia="Palatino Linotype" w:hAnsi="Palatino Linotype" w:cs="Palatino Linotype"/>
                <w:b/>
                <w:color w:val="000000"/>
                <w:sz w:val="24"/>
                <w:szCs w:val="24"/>
                <w:lang w:val="es-ES" w:eastAsia="es-ES"/>
              </w:rPr>
              <w:t>Contenido</w:t>
            </w:r>
          </w:p>
        </w:tc>
      </w:tr>
      <w:tr w:rsidR="00F44541" w:rsidRPr="00F44541" w14:paraId="24BC4244" w14:textId="77777777" w:rsidTr="00B22731">
        <w:tc>
          <w:tcPr>
            <w:tcW w:w="1560" w:type="dxa"/>
            <w:vAlign w:val="center"/>
          </w:tcPr>
          <w:p w14:paraId="01EFBDB1" w14:textId="77777777" w:rsidR="00F44541" w:rsidRPr="00F44541" w:rsidRDefault="00F44541" w:rsidP="00F44541">
            <w:pPr>
              <w:spacing w:after="0" w:line="240" w:lineRule="auto"/>
              <w:jc w:val="center"/>
              <w:rPr>
                <w:rFonts w:ascii="Palatino Linotype" w:eastAsia="Palatino Linotype" w:hAnsi="Palatino Linotype" w:cs="Palatino Linotype"/>
                <w:b/>
                <w:sz w:val="16"/>
                <w:szCs w:val="20"/>
                <w:lang w:val="es-ES" w:eastAsia="es-ES"/>
              </w:rPr>
            </w:pPr>
            <w:r w:rsidRPr="00F44541">
              <w:rPr>
                <w:rFonts w:ascii="Palatino Linotype" w:eastAsia="Palatino Linotype" w:hAnsi="Palatino Linotype" w:cs="Palatino Linotype"/>
                <w:b/>
                <w:sz w:val="16"/>
                <w:szCs w:val="20"/>
                <w:lang w:val="es-ES" w:eastAsia="es-ES"/>
              </w:rPr>
              <w:t>Número de folio de la solicitud</w:t>
            </w:r>
          </w:p>
        </w:tc>
        <w:tc>
          <w:tcPr>
            <w:tcW w:w="1417" w:type="dxa"/>
            <w:tcBorders>
              <w:top w:val="single" w:sz="4" w:space="0" w:color="000000"/>
            </w:tcBorders>
            <w:vAlign w:val="center"/>
          </w:tcPr>
          <w:p w14:paraId="654CDA15" w14:textId="77777777" w:rsidR="00F44541" w:rsidRPr="00F44541" w:rsidRDefault="00F44541" w:rsidP="00F44541">
            <w:pPr>
              <w:spacing w:after="0" w:line="240" w:lineRule="auto"/>
              <w:ind w:left="47"/>
              <w:jc w:val="center"/>
              <w:rPr>
                <w:rFonts w:ascii="Palatino Linotype" w:eastAsia="Palatino Linotype" w:hAnsi="Palatino Linotype" w:cs="Palatino Linotype"/>
                <w:b/>
                <w:sz w:val="20"/>
                <w:szCs w:val="20"/>
                <w:lang w:val="es-ES" w:eastAsia="es-ES"/>
              </w:rPr>
            </w:pPr>
            <w:r w:rsidRPr="00F44541">
              <w:rPr>
                <w:rFonts w:ascii="Palatino Linotype" w:eastAsia="Palatino Linotype" w:hAnsi="Palatino Linotype" w:cs="Palatino Linotype"/>
                <w:b/>
                <w:sz w:val="20"/>
                <w:szCs w:val="20"/>
                <w:lang w:val="es-ES" w:eastAsia="es-ES"/>
              </w:rPr>
              <w:t>Sí</w:t>
            </w:r>
          </w:p>
        </w:tc>
        <w:tc>
          <w:tcPr>
            <w:tcW w:w="6095" w:type="dxa"/>
            <w:vMerge w:val="restart"/>
            <w:tcBorders>
              <w:top w:val="single" w:sz="4" w:space="0" w:color="000000"/>
            </w:tcBorders>
            <w:vAlign w:val="center"/>
          </w:tcPr>
          <w:p w14:paraId="50574CF8" w14:textId="26AA7E2B" w:rsidR="00F44541" w:rsidRPr="00F44541" w:rsidRDefault="00DF7799" w:rsidP="00F44541">
            <w:pPr>
              <w:spacing w:after="0" w:line="360" w:lineRule="auto"/>
              <w:ind w:left="-115"/>
              <w:jc w:val="center"/>
              <w:rPr>
                <w:rFonts w:ascii="Palatino Linotype" w:eastAsia="Palatino Linotype" w:hAnsi="Palatino Linotype" w:cs="Palatino Linotype"/>
                <w:sz w:val="2"/>
                <w:szCs w:val="2"/>
                <w:lang w:val="es-ES" w:eastAsia="es-ES"/>
              </w:rPr>
            </w:pPr>
            <w:r>
              <w:rPr>
                <w:rFonts w:ascii="Palatino Linotype" w:eastAsia="Palatino Linotype" w:hAnsi="Palatino Linotype" w:cs="Palatino Linotype"/>
                <w:noProof/>
                <w:sz w:val="2"/>
                <w:szCs w:val="2"/>
                <w:lang w:eastAsia="es-MX"/>
              </w:rPr>
              <mc:AlternateContent>
                <mc:Choice Requires="wpg">
                  <w:drawing>
                    <wp:anchor distT="0" distB="0" distL="114300" distR="114300" simplePos="0" relativeHeight="251656192" behindDoc="0" locked="0" layoutInCell="1" allowOverlap="1" wp14:anchorId="75B6FD27" wp14:editId="37EF842E">
                      <wp:simplePos x="0" y="0"/>
                      <wp:positionH relativeFrom="column">
                        <wp:posOffset>-40293</wp:posOffset>
                      </wp:positionH>
                      <wp:positionV relativeFrom="paragraph">
                        <wp:posOffset>105722</wp:posOffset>
                      </wp:positionV>
                      <wp:extent cx="3733165" cy="619125"/>
                      <wp:effectExtent l="0" t="0" r="635" b="9525"/>
                      <wp:wrapNone/>
                      <wp:docPr id="5" name="Grupo 5"/>
                      <wp:cNvGraphicFramePr/>
                      <a:graphic xmlns:a="http://schemas.openxmlformats.org/drawingml/2006/main">
                        <a:graphicData uri="http://schemas.microsoft.com/office/word/2010/wordprocessingGroup">
                          <wpg:wgp>
                            <wpg:cNvGrpSpPr/>
                            <wpg:grpSpPr>
                              <a:xfrm>
                                <a:off x="0" y="0"/>
                                <a:ext cx="3733165" cy="619125"/>
                                <a:chOff x="0" y="0"/>
                                <a:chExt cx="3733165" cy="619125"/>
                              </a:xfrm>
                            </wpg:grpSpPr>
                            <pic:pic xmlns:pic="http://schemas.openxmlformats.org/drawingml/2006/picture">
                              <pic:nvPicPr>
                                <pic:cNvPr id="2" name="Imagen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733165" cy="619125"/>
                                </a:xfrm>
                                <a:prstGeom prst="rect">
                                  <a:avLst/>
                                </a:prstGeom>
                              </pic:spPr>
                            </pic:pic>
                            <wps:wsp>
                              <wps:cNvPr id="3" name="Rectángulo 3"/>
                              <wps:cNvSpPr/>
                              <wps:spPr>
                                <a:xfrm>
                                  <a:off x="1923691" y="310550"/>
                                  <a:ext cx="1121410" cy="163830"/>
                                </a:xfrm>
                                <a:prstGeom prst="rect">
                                  <a:avLst/>
                                </a:prstGeom>
                                <a:noFill/>
                                <a:ln w="2857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51E631" id="Grupo 5" o:spid="_x0000_s1026" style="position:absolute;margin-left:-3.15pt;margin-top:8.3pt;width:293.95pt;height:48.75pt;z-index:251656192;mso-width-relative:margin;mso-height-relative:margin" coordsize="37331,6191"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">
                      <v:shape id="Imagen 2" o:spid="_x0000_s1027" type="#_x0000_t75" style="position:absolute;width:37331;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lfsLDAAAA2gAAAA8AAABkcnMvZG93bnJldi54bWxEj09rwkAUxO+C32F5gjfdaKpI6io2GOKt&#10;+Kf3R/Y1Cc2+Ddltkn77bkHocZiZ3zD742ga0VPnassKVssIBHFhdc2lgsc9W+xAOI+ssbFMCn7I&#10;wfEwnewx0XbgK/U3X4oAYZeggsr7NpHSFRUZdEvbEgfv03YGfZBdKXWHQ4CbRq6jaCsN1hwWKmwp&#10;raj4un0bBduX67s5j/EmrvN22ORZk76lH0rNZ+PpFYSn0f+Hn+2LVrCGvyvhBsjD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eV+wsMAAADaAAAADwAAAAAAAAAAAAAAAACf&#10;AgAAZHJzL2Rvd25yZXYueG1sUEsFBgAAAAAEAAQA9wAAAI8DAAAAAA==&#10;">
                        <v:imagedata r:id="rId8" o:title=""/>
                        <v:path arrowok="t"/>
                      </v:shape>
                      <v:rect id="Rectángulo 3" o:spid="_x0000_s1028" style="position:absolute;left:19236;top:3105;width:11215;height:1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osQA&#10;AADaAAAADwAAAGRycy9kb3ducmV2LnhtbESPzWrDMBCE74W8g9hCb43kGEriRAkmpLSHQMjPocet&#10;tbFNrZWxVNvN01eFQo7DzHzDrDajbURPna8da0imCgRx4UzNpYbL+fV5DsIHZIONY9LwQx4268nD&#10;CjPjBj5SfwqliBD2GWqoQmgzKX1RkUU/dS1x9K6usxii7EppOhwi3DZyptSLtFhzXKiwpW1Fxdfp&#10;22q47V2dH2Tz2R9Unyw+ynRn1ZvWT49jvgQRaAz38H/73WhI4e9Kv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hiqLEAAAA2gAAAA8AAAAAAAAAAAAAAAAAmAIAAGRycy9k&#10;b3ducmV2LnhtbFBLBQYAAAAABAAEAPUAAACJAwAAAAA=&#10;" filled="f" strokecolor="#00b050" strokeweight="2.25pt"/>
                    </v:group>
                  </w:pict>
                </mc:Fallback>
              </mc:AlternateContent>
            </w:r>
          </w:p>
          <w:p w14:paraId="7B13F06B" w14:textId="77777777" w:rsidR="00F44541" w:rsidRDefault="00F44541" w:rsidP="001621A8">
            <w:pPr>
              <w:spacing w:after="0" w:line="360" w:lineRule="auto"/>
              <w:ind w:left="-115"/>
              <w:rPr>
                <w:rFonts w:ascii="Palatino Linotype" w:eastAsia="Palatino Linotype" w:hAnsi="Palatino Linotype" w:cs="Palatino Linotype"/>
                <w:sz w:val="24"/>
                <w:szCs w:val="24"/>
                <w:lang w:val="es-ES" w:eastAsia="es-ES"/>
              </w:rPr>
            </w:pPr>
          </w:p>
          <w:p w14:paraId="46FB2A76" w14:textId="77777777" w:rsidR="00DF7799" w:rsidRDefault="00DF7799" w:rsidP="001621A8">
            <w:pPr>
              <w:spacing w:after="0" w:line="360" w:lineRule="auto"/>
              <w:ind w:left="-115"/>
              <w:rPr>
                <w:rFonts w:ascii="Palatino Linotype" w:eastAsia="Palatino Linotype" w:hAnsi="Palatino Linotype" w:cs="Palatino Linotype"/>
                <w:sz w:val="24"/>
                <w:szCs w:val="24"/>
                <w:lang w:val="es-ES" w:eastAsia="es-ES"/>
              </w:rPr>
            </w:pPr>
          </w:p>
          <w:p w14:paraId="4030A1CE" w14:textId="0307F2D5" w:rsidR="00DF7799" w:rsidRPr="00F44541" w:rsidRDefault="00DF7799" w:rsidP="001621A8">
            <w:pPr>
              <w:spacing w:after="0" w:line="360" w:lineRule="auto"/>
              <w:ind w:left="-115"/>
              <w:rPr>
                <w:rFonts w:ascii="Palatino Linotype" w:eastAsia="Palatino Linotype" w:hAnsi="Palatino Linotype" w:cs="Palatino Linotype"/>
                <w:sz w:val="24"/>
                <w:szCs w:val="24"/>
                <w:lang w:val="es-ES" w:eastAsia="es-ES"/>
              </w:rPr>
            </w:pPr>
          </w:p>
        </w:tc>
      </w:tr>
      <w:tr w:rsidR="00F44541" w:rsidRPr="00F44541" w14:paraId="754211ED" w14:textId="77777777" w:rsidTr="00B22731">
        <w:tc>
          <w:tcPr>
            <w:tcW w:w="1560" w:type="dxa"/>
            <w:vAlign w:val="center"/>
          </w:tcPr>
          <w:p w14:paraId="6546E9CA" w14:textId="77777777" w:rsidR="00F44541" w:rsidRPr="00F44541" w:rsidRDefault="00F44541" w:rsidP="00F44541">
            <w:pPr>
              <w:spacing w:after="0" w:line="240" w:lineRule="auto"/>
              <w:jc w:val="both"/>
              <w:rPr>
                <w:rFonts w:ascii="Palatino Linotype" w:eastAsia="Palatino Linotype" w:hAnsi="Palatino Linotype" w:cs="Palatino Linotype"/>
                <w:b/>
                <w:sz w:val="16"/>
                <w:szCs w:val="20"/>
                <w:lang w:val="es-ES" w:eastAsia="es-ES"/>
              </w:rPr>
            </w:pPr>
            <w:r w:rsidRPr="00F44541">
              <w:rPr>
                <w:rFonts w:ascii="Palatino Linotype" w:eastAsia="Palatino Linotype" w:hAnsi="Palatino Linotype" w:cs="Palatino Linotype"/>
                <w:b/>
                <w:sz w:val="16"/>
                <w:szCs w:val="20"/>
                <w:lang w:val="es-ES" w:eastAsia="es-ES"/>
              </w:rPr>
              <w:t>Referencia de la información solicitada</w:t>
            </w:r>
          </w:p>
        </w:tc>
        <w:tc>
          <w:tcPr>
            <w:tcW w:w="1417" w:type="dxa"/>
            <w:vAlign w:val="center"/>
          </w:tcPr>
          <w:p w14:paraId="6C83E856" w14:textId="77777777" w:rsidR="00F44541" w:rsidRPr="00F44541" w:rsidRDefault="00F44541" w:rsidP="00F44541">
            <w:pPr>
              <w:spacing w:after="0" w:line="240" w:lineRule="auto"/>
              <w:ind w:left="47"/>
              <w:jc w:val="center"/>
              <w:rPr>
                <w:rFonts w:ascii="Palatino Linotype" w:eastAsia="Palatino Linotype" w:hAnsi="Palatino Linotype" w:cs="Palatino Linotype"/>
                <w:b/>
                <w:sz w:val="20"/>
                <w:szCs w:val="20"/>
                <w:lang w:val="es-ES" w:eastAsia="es-ES"/>
              </w:rPr>
            </w:pPr>
            <w:r w:rsidRPr="00F44541">
              <w:rPr>
                <w:rFonts w:ascii="Palatino Linotype" w:eastAsia="Palatino Linotype" w:hAnsi="Palatino Linotype" w:cs="Palatino Linotype"/>
                <w:b/>
                <w:sz w:val="20"/>
                <w:szCs w:val="20"/>
                <w:lang w:val="es-ES" w:eastAsia="es-ES"/>
              </w:rPr>
              <w:t>Sí</w:t>
            </w:r>
          </w:p>
        </w:tc>
        <w:tc>
          <w:tcPr>
            <w:tcW w:w="6095" w:type="dxa"/>
            <w:vMerge/>
            <w:vAlign w:val="center"/>
          </w:tcPr>
          <w:p w14:paraId="1B75120C" w14:textId="77777777" w:rsidR="00F44541" w:rsidRPr="00F44541" w:rsidRDefault="00F44541" w:rsidP="00F44541">
            <w:pPr>
              <w:spacing w:after="0" w:line="360" w:lineRule="auto"/>
              <w:jc w:val="center"/>
              <w:rPr>
                <w:rFonts w:ascii="Palatino Linotype" w:eastAsia="Palatino Linotype" w:hAnsi="Palatino Linotype" w:cs="Palatino Linotype"/>
                <w:b/>
                <w:sz w:val="24"/>
                <w:szCs w:val="24"/>
                <w:lang w:val="es-ES" w:eastAsia="es-ES"/>
              </w:rPr>
            </w:pPr>
          </w:p>
        </w:tc>
      </w:tr>
      <w:tr w:rsidR="00F44541" w:rsidRPr="00F44541" w14:paraId="4B5B370B" w14:textId="77777777" w:rsidTr="00B22731">
        <w:tc>
          <w:tcPr>
            <w:tcW w:w="1560" w:type="dxa"/>
            <w:vAlign w:val="center"/>
          </w:tcPr>
          <w:p w14:paraId="02B69A73" w14:textId="77777777" w:rsidR="00F44541" w:rsidRPr="00F44541" w:rsidRDefault="00F44541" w:rsidP="00F44541">
            <w:pPr>
              <w:spacing w:after="0" w:line="240" w:lineRule="auto"/>
              <w:jc w:val="both"/>
              <w:rPr>
                <w:rFonts w:ascii="Palatino Linotype" w:eastAsia="Palatino Linotype" w:hAnsi="Palatino Linotype" w:cs="Palatino Linotype"/>
                <w:b/>
                <w:sz w:val="16"/>
                <w:szCs w:val="20"/>
                <w:lang w:val="es-ES" w:eastAsia="es-ES"/>
              </w:rPr>
            </w:pPr>
            <w:r w:rsidRPr="00F44541">
              <w:rPr>
                <w:rFonts w:ascii="Palatino Linotype" w:eastAsia="Palatino Linotype" w:hAnsi="Palatino Linotype" w:cs="Palatino Linotype"/>
                <w:b/>
                <w:sz w:val="16"/>
                <w:szCs w:val="20"/>
                <w:lang w:val="es-ES" w:eastAsia="es-ES"/>
              </w:rPr>
              <w:t>Causal aplicable del artículo 113 de la Ley General, vinculándola con el Lineamiento específico del presente ordenamiento y, cuando corresponda, el supuesto normativo que expresamente le otorga el carácter de información reservada</w:t>
            </w:r>
          </w:p>
        </w:tc>
        <w:tc>
          <w:tcPr>
            <w:tcW w:w="1417" w:type="dxa"/>
            <w:vAlign w:val="center"/>
          </w:tcPr>
          <w:p w14:paraId="324FF03D" w14:textId="3AED93F3" w:rsidR="00F44541" w:rsidRPr="00F44541" w:rsidRDefault="002E07D4" w:rsidP="00F44541">
            <w:pPr>
              <w:spacing w:after="0" w:line="240" w:lineRule="auto"/>
              <w:ind w:left="47"/>
              <w:jc w:val="center"/>
              <w:rPr>
                <w:rFonts w:ascii="Palatino Linotype" w:eastAsia="Palatino Linotype" w:hAnsi="Palatino Linotype" w:cs="Palatino Linotype"/>
                <w:b/>
                <w:sz w:val="20"/>
                <w:szCs w:val="20"/>
                <w:lang w:val="es-ES" w:eastAsia="es-ES"/>
              </w:rPr>
            </w:pPr>
            <w:r>
              <w:rPr>
                <w:rFonts w:ascii="Palatino Linotype" w:eastAsia="Palatino Linotype" w:hAnsi="Palatino Linotype" w:cs="Palatino Linotype"/>
                <w:b/>
                <w:sz w:val="20"/>
                <w:szCs w:val="20"/>
                <w:lang w:val="es-ES" w:eastAsia="es-ES"/>
              </w:rPr>
              <w:t>Sí</w:t>
            </w:r>
          </w:p>
        </w:tc>
        <w:tc>
          <w:tcPr>
            <w:tcW w:w="6095" w:type="dxa"/>
            <w:vAlign w:val="center"/>
          </w:tcPr>
          <w:p w14:paraId="3FC0326C" w14:textId="6C39753D" w:rsidR="00F44541" w:rsidRPr="00F44541" w:rsidRDefault="00F477B0" w:rsidP="002E07D4">
            <w:pPr>
              <w:spacing w:after="0" w:line="360" w:lineRule="auto"/>
              <w:rPr>
                <w:rFonts w:ascii="Palatino Linotype" w:eastAsia="Palatino Linotype" w:hAnsi="Palatino Linotype" w:cs="Palatino Linotype"/>
                <w:b/>
                <w:sz w:val="24"/>
                <w:szCs w:val="24"/>
                <w:lang w:val="es-ES" w:eastAsia="es-ES"/>
              </w:rPr>
            </w:pPr>
            <w:r>
              <w:rPr>
                <w:rFonts w:ascii="Palatino Linotype" w:eastAsia="Palatino Linotype" w:hAnsi="Palatino Linotype" w:cs="Palatino Linotype"/>
                <w:b/>
                <w:noProof/>
                <w:sz w:val="24"/>
                <w:szCs w:val="24"/>
                <w:lang w:eastAsia="es-MX"/>
              </w:rPr>
              <mc:AlternateContent>
                <mc:Choice Requires="wpg">
                  <w:drawing>
                    <wp:anchor distT="0" distB="0" distL="114300" distR="114300" simplePos="0" relativeHeight="251659264" behindDoc="0" locked="0" layoutInCell="1" allowOverlap="1" wp14:anchorId="73539639" wp14:editId="56D4BF53">
                      <wp:simplePos x="0" y="0"/>
                      <wp:positionH relativeFrom="column">
                        <wp:posOffset>-40293</wp:posOffset>
                      </wp:positionH>
                      <wp:positionV relativeFrom="paragraph">
                        <wp:posOffset>-3894</wp:posOffset>
                      </wp:positionV>
                      <wp:extent cx="3786997" cy="2053087"/>
                      <wp:effectExtent l="19050" t="0" r="23495" b="23495"/>
                      <wp:wrapNone/>
                      <wp:docPr id="45" name="Grupo 45"/>
                      <wp:cNvGraphicFramePr/>
                      <a:graphic xmlns:a="http://schemas.openxmlformats.org/drawingml/2006/main">
                        <a:graphicData uri="http://schemas.microsoft.com/office/word/2010/wordprocessingGroup">
                          <wpg:wgp>
                            <wpg:cNvGrpSpPr/>
                            <wpg:grpSpPr>
                              <a:xfrm>
                                <a:off x="0" y="0"/>
                                <a:ext cx="3786997" cy="2053087"/>
                                <a:chOff x="0" y="0"/>
                                <a:chExt cx="3786997" cy="2053087"/>
                              </a:xfrm>
                            </wpg:grpSpPr>
                            <pic:pic xmlns:pic="http://schemas.openxmlformats.org/drawingml/2006/picture">
                              <pic:nvPicPr>
                                <pic:cNvPr id="6" name="Imagen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33165" cy="1985645"/>
                                </a:xfrm>
                                <a:prstGeom prst="rect">
                                  <a:avLst/>
                                </a:prstGeom>
                              </pic:spPr>
                            </pic:pic>
                            <wps:wsp>
                              <wps:cNvPr id="8" name="Rectángulo 8"/>
                              <wps:cNvSpPr/>
                              <wps:spPr>
                                <a:xfrm>
                                  <a:off x="0" y="1216325"/>
                                  <a:ext cx="3786997" cy="836762"/>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ABDABA" id="Grupo 45" o:spid="_x0000_s1026" style="position:absolute;margin-left:-3.15pt;margin-top:-.3pt;width:298.2pt;height:161.65pt;z-index:251659264" coordsize="37869,20530"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">
                      <v:shape id="Imagen 6" o:spid="_x0000_s1027" type="#_x0000_t75" style="position:absolute;width:37331;height:19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vGUbDAAAA2gAAAA8AAABkcnMvZG93bnJldi54bWxEj0FrwkAUhO+F/oflFXqrm1gIkrpKKbSm&#10;XsSoPT92n0kw+zZkt0n677uC4HGYmW+Y5XqyrRio941jBeksAUGsnWm4UnA8fL4sQPiAbLB1TAr+&#10;yMN69fiwxNy4kfc0lKESEcI+RwV1CF0updc1WfQz1xFH7+x6iyHKvpKmxzHCbSvnSZJJiw3HhRo7&#10;+qhJX8pfq+B7f9ocUv31akwxlbvj6Kvtj1bq+Wl6fwMRaAr38K1dGAUZXK/EG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8ZRsMAAADaAAAADwAAAAAAAAAAAAAAAACf&#10;AgAAZHJzL2Rvd25yZXYueG1sUEsFBgAAAAAEAAQA9wAAAI8DAAAAAA==&#10;">
                        <v:imagedata r:id="rId10" o:title=""/>
                        <v:path arrowok="t"/>
                      </v:shape>
                      <v:rect id="Rectángulo 8" o:spid="_x0000_s1028" style="position:absolute;top:12163;width:37869;height:8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Y08AA&#10;AADaAAAADwAAAGRycy9kb3ducmV2LnhtbERPTYvCMBC9C/sfwix400QF0WoUWVbWgyDWPexxbMa2&#10;2ExKk63VX28OgsfH+16uO1uJlhpfOtYwGioQxJkzJecafk/bwQyED8gGK8ek4U4e1quP3hIT4258&#10;pDYNuYgh7BPUUIRQJ1L6rCCLfuhq4shdXGMxRNjk0jR4i+G2kmOlptJiybGhwJq+Csqu6b/V8Ni7&#10;cnOQ1bk9qHY0/8sn31b9aN3/7DYLEIG68Ba/3DujIW6NV+IN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UY08AAAADaAAAADwAAAAAAAAAAAAAAAACYAgAAZHJzL2Rvd25y&#10;ZXYueG1sUEsFBgAAAAAEAAQA9QAAAIUDAAAAAA==&#10;" filled="f" strokecolor="#00b050" strokeweight="2.25pt"/>
                    </v:group>
                  </w:pict>
                </mc:Fallback>
              </mc:AlternateContent>
            </w:r>
          </w:p>
        </w:tc>
      </w:tr>
      <w:tr w:rsidR="00F44541" w:rsidRPr="00F44541" w14:paraId="49653D49" w14:textId="77777777" w:rsidTr="00B22731">
        <w:tc>
          <w:tcPr>
            <w:tcW w:w="1560" w:type="dxa"/>
            <w:vAlign w:val="center"/>
          </w:tcPr>
          <w:p w14:paraId="055B8AB9" w14:textId="77777777" w:rsidR="00F44541" w:rsidRPr="00F44541" w:rsidRDefault="00F44541" w:rsidP="00F44541">
            <w:pPr>
              <w:tabs>
                <w:tab w:val="left" w:pos="317"/>
              </w:tabs>
              <w:spacing w:after="0" w:line="240" w:lineRule="auto"/>
              <w:jc w:val="both"/>
              <w:rPr>
                <w:rFonts w:ascii="Palatino Linotype" w:eastAsia="Palatino Linotype" w:hAnsi="Palatino Linotype" w:cs="Palatino Linotype"/>
                <w:b/>
                <w:sz w:val="16"/>
                <w:szCs w:val="20"/>
                <w:lang w:val="es-ES" w:eastAsia="es-ES"/>
              </w:rPr>
            </w:pPr>
            <w:r w:rsidRPr="00F44541">
              <w:rPr>
                <w:rFonts w:ascii="Palatino Linotype" w:eastAsia="Palatino Linotype" w:hAnsi="Palatino Linotype" w:cs="Palatino Linotype"/>
                <w:b/>
                <w:sz w:val="16"/>
                <w:szCs w:val="20"/>
                <w:lang w:val="es-ES" w:eastAsia="es-ES"/>
              </w:rPr>
              <w:t>Fundamento y Motivación Legal</w:t>
            </w:r>
          </w:p>
        </w:tc>
        <w:tc>
          <w:tcPr>
            <w:tcW w:w="1417" w:type="dxa"/>
            <w:vAlign w:val="center"/>
          </w:tcPr>
          <w:p w14:paraId="23E59A00" w14:textId="77777777" w:rsidR="00F44541" w:rsidRPr="00F44541" w:rsidRDefault="00F44541" w:rsidP="00F44541">
            <w:pPr>
              <w:spacing w:after="0" w:line="240" w:lineRule="auto"/>
              <w:ind w:left="47"/>
              <w:jc w:val="center"/>
              <w:rPr>
                <w:rFonts w:ascii="Palatino Linotype" w:eastAsia="Palatino Linotype" w:hAnsi="Palatino Linotype" w:cs="Palatino Linotype"/>
                <w:b/>
                <w:sz w:val="20"/>
                <w:szCs w:val="20"/>
                <w:lang w:val="es-ES" w:eastAsia="es-ES"/>
              </w:rPr>
            </w:pPr>
            <w:r w:rsidRPr="00F44541">
              <w:rPr>
                <w:rFonts w:ascii="Palatino Linotype" w:eastAsia="Palatino Linotype" w:hAnsi="Palatino Linotype" w:cs="Palatino Linotype"/>
                <w:b/>
                <w:sz w:val="20"/>
                <w:szCs w:val="20"/>
                <w:lang w:val="es-ES" w:eastAsia="es-ES"/>
              </w:rPr>
              <w:t xml:space="preserve">Parcial </w:t>
            </w:r>
          </w:p>
        </w:tc>
        <w:tc>
          <w:tcPr>
            <w:tcW w:w="6095" w:type="dxa"/>
            <w:vAlign w:val="center"/>
          </w:tcPr>
          <w:p w14:paraId="3A51ADB8" w14:textId="2C0FEC78" w:rsidR="00F44541" w:rsidRPr="00F44541" w:rsidRDefault="00F44541" w:rsidP="00F44541">
            <w:pPr>
              <w:spacing w:after="0" w:line="360" w:lineRule="auto"/>
              <w:jc w:val="center"/>
              <w:rPr>
                <w:rFonts w:ascii="Palatino Linotype" w:eastAsia="Palatino Linotype" w:hAnsi="Palatino Linotype" w:cs="Palatino Linotype"/>
                <w:b/>
                <w:sz w:val="2"/>
                <w:szCs w:val="2"/>
                <w:lang w:val="es-ES" w:eastAsia="es-ES"/>
              </w:rPr>
            </w:pPr>
          </w:p>
          <w:p w14:paraId="6A823CC4" w14:textId="10771E72" w:rsidR="00F44541" w:rsidRPr="00F44541" w:rsidRDefault="00F44541" w:rsidP="00F44541">
            <w:pPr>
              <w:spacing w:after="0" w:line="360" w:lineRule="auto"/>
              <w:ind w:left="47"/>
              <w:jc w:val="center"/>
              <w:rPr>
                <w:rFonts w:ascii="Palatino Linotype" w:eastAsia="Palatino Linotype" w:hAnsi="Palatino Linotype" w:cs="Palatino Linotype"/>
                <w:b/>
                <w:sz w:val="2"/>
                <w:szCs w:val="24"/>
                <w:lang w:val="es-ES" w:eastAsia="es-ES"/>
              </w:rPr>
            </w:pPr>
          </w:p>
          <w:p w14:paraId="53A7ECEB" w14:textId="190EF0FB" w:rsidR="005612EE" w:rsidRDefault="005612EE" w:rsidP="00F44541">
            <w:pPr>
              <w:spacing w:after="0" w:line="360" w:lineRule="auto"/>
              <w:ind w:left="47"/>
              <w:jc w:val="center"/>
              <w:rPr>
                <w:rFonts w:ascii="Times New Roman" w:eastAsia="Times New Roman" w:hAnsi="Times New Roman" w:cs="Times New Roman"/>
                <w:sz w:val="24"/>
                <w:szCs w:val="24"/>
                <w:lang w:val="es-ES" w:eastAsia="es-ES"/>
              </w:rPr>
            </w:pPr>
          </w:p>
          <w:p w14:paraId="6D3F86F3" w14:textId="77777777" w:rsidR="005612EE" w:rsidRDefault="005612EE" w:rsidP="00F44541">
            <w:pPr>
              <w:spacing w:after="0" w:line="360" w:lineRule="auto"/>
              <w:ind w:left="47"/>
              <w:jc w:val="center"/>
              <w:rPr>
                <w:rFonts w:ascii="Times New Roman" w:eastAsia="Times New Roman" w:hAnsi="Times New Roman" w:cs="Times New Roman"/>
                <w:sz w:val="24"/>
                <w:szCs w:val="24"/>
                <w:lang w:val="es-ES" w:eastAsia="es-ES"/>
              </w:rPr>
            </w:pPr>
          </w:p>
          <w:p w14:paraId="37FEAE6D" w14:textId="6B365EDF" w:rsidR="005612EE" w:rsidRDefault="0089656C" w:rsidP="00F44541">
            <w:pPr>
              <w:spacing w:after="0" w:line="360" w:lineRule="auto"/>
              <w:ind w:left="47"/>
              <w:jc w:val="center"/>
              <w:rPr>
                <w:rFonts w:ascii="Palatino Linotype" w:eastAsia="Palatino Linotype" w:hAnsi="Palatino Linotype" w:cs="Palatino Linotype"/>
                <w:b/>
                <w:sz w:val="2"/>
                <w:szCs w:val="24"/>
                <w:lang w:val="es-ES" w:eastAsia="es-ES"/>
              </w:rPr>
            </w:pPr>
            <w:r>
              <w:rPr>
                <w:rFonts w:ascii="Times New Roman" w:eastAsia="Times New Roman" w:hAnsi="Times New Roman" w:cs="Times New Roman"/>
                <w:noProof/>
                <w:sz w:val="24"/>
                <w:szCs w:val="24"/>
                <w:lang w:eastAsia="es-MX"/>
              </w:rPr>
              <w:drawing>
                <wp:anchor distT="0" distB="0" distL="114300" distR="114300" simplePos="0" relativeHeight="251660288" behindDoc="0" locked="0" layoutInCell="1" allowOverlap="1" wp14:anchorId="76869517" wp14:editId="12F32342">
                  <wp:simplePos x="0" y="0"/>
                  <wp:positionH relativeFrom="column">
                    <wp:posOffset>27305</wp:posOffset>
                  </wp:positionH>
                  <wp:positionV relativeFrom="paragraph">
                    <wp:posOffset>-640715</wp:posOffset>
                  </wp:positionV>
                  <wp:extent cx="3733165" cy="895350"/>
                  <wp:effectExtent l="0" t="0" r="63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C04B9D.tmp"/>
                          <pic:cNvPicPr/>
                        </pic:nvPicPr>
                        <pic:blipFill>
                          <a:blip r:embed="rId11">
                            <a:extLst>
                              <a:ext uri="{28A0092B-C50C-407E-A947-70E740481C1C}">
                                <a14:useLocalDpi xmlns:a14="http://schemas.microsoft.com/office/drawing/2010/main" val="0"/>
                              </a:ext>
                            </a:extLst>
                          </a:blip>
                          <a:stretch>
                            <a:fillRect/>
                          </a:stretch>
                        </pic:blipFill>
                        <pic:spPr>
                          <a:xfrm>
                            <a:off x="0" y="0"/>
                            <a:ext cx="3733165" cy="895350"/>
                          </a:xfrm>
                          <a:prstGeom prst="rect">
                            <a:avLst/>
                          </a:prstGeom>
                        </pic:spPr>
                      </pic:pic>
                    </a:graphicData>
                  </a:graphic>
                  <wp14:sizeRelH relativeFrom="margin">
                    <wp14:pctWidth>0</wp14:pctWidth>
                  </wp14:sizeRelH>
                  <wp14:sizeRelV relativeFrom="margin">
                    <wp14:pctHeight>0</wp14:pctHeight>
                  </wp14:sizeRelV>
                </wp:anchor>
              </w:drawing>
            </w:r>
          </w:p>
          <w:p w14:paraId="407659AC" w14:textId="77777777" w:rsidR="005612EE" w:rsidRDefault="005612EE" w:rsidP="00F44541">
            <w:pPr>
              <w:spacing w:after="0" w:line="360" w:lineRule="auto"/>
              <w:ind w:left="47"/>
              <w:jc w:val="center"/>
              <w:rPr>
                <w:rFonts w:ascii="Palatino Linotype" w:eastAsia="Palatino Linotype" w:hAnsi="Palatino Linotype" w:cs="Palatino Linotype"/>
                <w:b/>
                <w:sz w:val="2"/>
                <w:szCs w:val="24"/>
                <w:lang w:val="es-ES" w:eastAsia="es-ES"/>
              </w:rPr>
            </w:pPr>
          </w:p>
          <w:p w14:paraId="21620BA3" w14:textId="29343A29" w:rsidR="005612EE" w:rsidRPr="00F44541" w:rsidRDefault="005612EE" w:rsidP="00F44541">
            <w:pPr>
              <w:spacing w:after="0" w:line="360" w:lineRule="auto"/>
              <w:ind w:left="47"/>
              <w:jc w:val="center"/>
              <w:rPr>
                <w:rFonts w:ascii="Palatino Linotype" w:eastAsia="Palatino Linotype" w:hAnsi="Palatino Linotype" w:cs="Palatino Linotype"/>
                <w:b/>
                <w:sz w:val="2"/>
                <w:szCs w:val="24"/>
                <w:lang w:val="es-ES" w:eastAsia="es-ES"/>
              </w:rPr>
            </w:pPr>
          </w:p>
        </w:tc>
      </w:tr>
      <w:tr w:rsidR="00F44541" w:rsidRPr="00F44541" w14:paraId="5C6FB3F4" w14:textId="77777777" w:rsidTr="00B22731">
        <w:tc>
          <w:tcPr>
            <w:tcW w:w="1560" w:type="dxa"/>
            <w:vAlign w:val="center"/>
          </w:tcPr>
          <w:p w14:paraId="4BED07E3" w14:textId="77777777" w:rsidR="00F44541" w:rsidRPr="00F44541" w:rsidRDefault="00F44541" w:rsidP="00F44541">
            <w:pPr>
              <w:spacing w:after="0" w:line="240" w:lineRule="auto"/>
              <w:jc w:val="both"/>
              <w:rPr>
                <w:rFonts w:ascii="Palatino Linotype" w:eastAsia="Palatino Linotype" w:hAnsi="Palatino Linotype" w:cs="Palatino Linotype"/>
                <w:b/>
                <w:sz w:val="16"/>
                <w:szCs w:val="20"/>
                <w:lang w:val="es-ES" w:eastAsia="es-ES"/>
              </w:rPr>
            </w:pPr>
            <w:r w:rsidRPr="00F44541">
              <w:rPr>
                <w:rFonts w:ascii="Palatino Linotype" w:eastAsia="Palatino Linotype" w:hAnsi="Palatino Linotype" w:cs="Palatino Linotype"/>
                <w:b/>
                <w:sz w:val="16"/>
                <w:szCs w:val="20"/>
                <w:lang w:val="es-ES" w:eastAsia="es-ES"/>
              </w:rPr>
              <w:t>Conexión entre los fundamentos y motivos que dieron origen a la Reserva parcial de la información</w:t>
            </w:r>
          </w:p>
        </w:tc>
        <w:tc>
          <w:tcPr>
            <w:tcW w:w="1417" w:type="dxa"/>
            <w:vAlign w:val="center"/>
          </w:tcPr>
          <w:p w14:paraId="5F547EA8" w14:textId="77777777" w:rsidR="00F44541" w:rsidRPr="00F44541" w:rsidRDefault="00F44541" w:rsidP="00F44541">
            <w:pPr>
              <w:spacing w:after="0" w:line="240" w:lineRule="auto"/>
              <w:ind w:left="47"/>
              <w:jc w:val="center"/>
              <w:rPr>
                <w:rFonts w:ascii="Palatino Linotype" w:eastAsia="Palatino Linotype" w:hAnsi="Palatino Linotype" w:cs="Palatino Linotype"/>
                <w:b/>
                <w:sz w:val="20"/>
                <w:szCs w:val="20"/>
                <w:lang w:val="es-ES" w:eastAsia="es-ES"/>
              </w:rPr>
            </w:pPr>
            <w:r w:rsidRPr="00F44541">
              <w:rPr>
                <w:rFonts w:ascii="Palatino Linotype" w:eastAsia="Palatino Linotype" w:hAnsi="Palatino Linotype" w:cs="Palatino Linotype"/>
                <w:b/>
                <w:sz w:val="20"/>
                <w:szCs w:val="20"/>
                <w:lang w:val="es-ES" w:eastAsia="es-ES"/>
              </w:rPr>
              <w:t xml:space="preserve">No </w:t>
            </w:r>
          </w:p>
        </w:tc>
        <w:tc>
          <w:tcPr>
            <w:tcW w:w="6095" w:type="dxa"/>
            <w:vAlign w:val="center"/>
          </w:tcPr>
          <w:p w14:paraId="478BE226" w14:textId="1FE275F1" w:rsidR="004E3D15" w:rsidRPr="00F44541" w:rsidRDefault="006B57D2" w:rsidP="006B57D2">
            <w:pPr>
              <w:pBdr>
                <w:top w:val="nil"/>
                <w:left w:val="nil"/>
                <w:bottom w:val="nil"/>
                <w:right w:val="nil"/>
                <w:between w:val="nil"/>
              </w:pBd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MX"/>
              </w:rPr>
              <w:drawing>
                <wp:inline distT="0" distB="0" distL="0" distR="0" wp14:anchorId="491C7300" wp14:editId="149C4876">
                  <wp:extent cx="3733165" cy="1366520"/>
                  <wp:effectExtent l="0" t="0" r="635"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C0CA29.tmp"/>
                          <pic:cNvPicPr/>
                        </pic:nvPicPr>
                        <pic:blipFill>
                          <a:blip r:embed="rId12">
                            <a:extLst>
                              <a:ext uri="{28A0092B-C50C-407E-A947-70E740481C1C}">
                                <a14:useLocalDpi xmlns:a14="http://schemas.microsoft.com/office/drawing/2010/main" val="0"/>
                              </a:ext>
                            </a:extLst>
                          </a:blip>
                          <a:stretch>
                            <a:fillRect/>
                          </a:stretch>
                        </pic:blipFill>
                        <pic:spPr>
                          <a:xfrm>
                            <a:off x="0" y="0"/>
                            <a:ext cx="3733165" cy="1366520"/>
                          </a:xfrm>
                          <a:prstGeom prst="rect">
                            <a:avLst/>
                          </a:prstGeom>
                        </pic:spPr>
                      </pic:pic>
                    </a:graphicData>
                  </a:graphic>
                </wp:inline>
              </w:drawing>
            </w:r>
          </w:p>
        </w:tc>
      </w:tr>
      <w:tr w:rsidR="00F44541" w:rsidRPr="00F44541" w14:paraId="6C6C6D8A" w14:textId="77777777" w:rsidTr="00B22731">
        <w:tc>
          <w:tcPr>
            <w:tcW w:w="9072" w:type="dxa"/>
            <w:gridSpan w:val="3"/>
            <w:shd w:val="clear" w:color="auto" w:fill="D9D9D9"/>
            <w:vAlign w:val="center"/>
          </w:tcPr>
          <w:p w14:paraId="445783E9" w14:textId="77777777" w:rsidR="00F44541" w:rsidRPr="00F44541" w:rsidRDefault="00F44541" w:rsidP="00F44541">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color w:val="000000"/>
                <w:sz w:val="20"/>
                <w:szCs w:val="20"/>
                <w:lang w:val="es-ES" w:eastAsia="es-ES"/>
              </w:rPr>
            </w:pPr>
            <w:r w:rsidRPr="00F44541">
              <w:rPr>
                <w:rFonts w:ascii="Palatino Linotype" w:eastAsia="Palatino Linotype" w:hAnsi="Palatino Linotype" w:cs="Palatino Linotype"/>
                <w:b/>
                <w:color w:val="000000"/>
                <w:sz w:val="20"/>
                <w:szCs w:val="20"/>
                <w:lang w:val="es-ES" w:eastAsia="es-ES"/>
              </w:rPr>
              <w:t>Prueba de Daño</w:t>
            </w:r>
          </w:p>
        </w:tc>
      </w:tr>
      <w:tr w:rsidR="00F44541" w:rsidRPr="00F44541" w14:paraId="26BAC346" w14:textId="77777777" w:rsidTr="00B22731">
        <w:tc>
          <w:tcPr>
            <w:tcW w:w="1560" w:type="dxa"/>
            <w:vAlign w:val="center"/>
          </w:tcPr>
          <w:p w14:paraId="16B3368E" w14:textId="77777777" w:rsidR="00F44541" w:rsidRPr="00F44541" w:rsidRDefault="00F44541" w:rsidP="00F44541">
            <w:pPr>
              <w:spacing w:after="0" w:line="240" w:lineRule="auto"/>
              <w:jc w:val="both"/>
              <w:rPr>
                <w:rFonts w:ascii="Palatino Linotype" w:eastAsia="Palatino Linotype" w:hAnsi="Palatino Linotype" w:cs="Palatino Linotype"/>
                <w:b/>
                <w:sz w:val="16"/>
                <w:szCs w:val="20"/>
                <w:lang w:val="es-ES" w:eastAsia="es-ES"/>
              </w:rPr>
            </w:pPr>
            <w:r w:rsidRPr="00F44541">
              <w:rPr>
                <w:rFonts w:ascii="Palatino Linotype" w:eastAsia="Palatino Linotype" w:hAnsi="Palatino Linotype" w:cs="Palatino Linotype"/>
                <w:b/>
                <w:sz w:val="16"/>
                <w:szCs w:val="20"/>
                <w:lang w:val="es-ES" w:eastAsia="es-ES"/>
              </w:rPr>
              <w:t>Riesgo Real, Demostrable e Identificable</w:t>
            </w:r>
          </w:p>
          <w:p w14:paraId="74409CF5" w14:textId="77777777" w:rsidR="00F44541" w:rsidRPr="00F44541" w:rsidRDefault="00F44541" w:rsidP="00F44541">
            <w:pPr>
              <w:spacing w:after="0" w:line="240" w:lineRule="auto"/>
              <w:jc w:val="both"/>
              <w:rPr>
                <w:rFonts w:ascii="Palatino Linotype" w:eastAsia="Palatino Linotype" w:hAnsi="Palatino Linotype" w:cs="Palatino Linotype"/>
                <w:b/>
                <w:sz w:val="16"/>
                <w:szCs w:val="20"/>
                <w:lang w:val="es-ES" w:eastAsia="es-ES"/>
              </w:rPr>
            </w:pPr>
            <w:r w:rsidRPr="00F44541">
              <w:rPr>
                <w:rFonts w:ascii="Palatino Linotype" w:eastAsia="Palatino Linotype" w:hAnsi="Palatino Linotype" w:cs="Palatino Linotype"/>
                <w:b/>
                <w:sz w:val="16"/>
                <w:szCs w:val="20"/>
                <w:lang w:val="es-ES" w:eastAsia="es-ES"/>
              </w:rPr>
              <w:t>(Modo, Tiempo y Lugar)</w:t>
            </w:r>
          </w:p>
        </w:tc>
        <w:tc>
          <w:tcPr>
            <w:tcW w:w="1417" w:type="dxa"/>
            <w:vAlign w:val="center"/>
          </w:tcPr>
          <w:p w14:paraId="6DD245C2" w14:textId="77777777" w:rsidR="00F44541" w:rsidRPr="00F44541" w:rsidRDefault="00F44541" w:rsidP="00F44541">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b/>
                <w:color w:val="000000"/>
                <w:sz w:val="20"/>
                <w:szCs w:val="20"/>
                <w:lang w:val="es-ES" w:eastAsia="es-ES"/>
              </w:rPr>
            </w:pPr>
            <w:r w:rsidRPr="00F44541">
              <w:rPr>
                <w:rFonts w:ascii="Palatino Linotype" w:eastAsia="Palatino Linotype" w:hAnsi="Palatino Linotype" w:cs="Palatino Linotype"/>
                <w:b/>
                <w:sz w:val="20"/>
                <w:szCs w:val="20"/>
                <w:lang w:val="es-ES" w:eastAsia="es-ES"/>
              </w:rPr>
              <w:t>No</w:t>
            </w:r>
          </w:p>
        </w:tc>
        <w:tc>
          <w:tcPr>
            <w:tcW w:w="6095" w:type="dxa"/>
            <w:vAlign w:val="center"/>
          </w:tcPr>
          <w:p w14:paraId="36CB0CE7" w14:textId="1500857E" w:rsidR="00F44541" w:rsidRPr="00F44541" w:rsidRDefault="009431BB" w:rsidP="00F44541">
            <w:pPr>
              <w:pBdr>
                <w:top w:val="nil"/>
                <w:left w:val="nil"/>
                <w:bottom w:val="nil"/>
                <w:right w:val="nil"/>
                <w:between w:val="nil"/>
              </w:pBdr>
              <w:spacing w:after="0" w:line="360" w:lineRule="auto"/>
              <w:ind w:left="29" w:firstLine="18"/>
              <w:jc w:val="center"/>
              <w:rPr>
                <w:rFonts w:ascii="Palatino Linotype" w:eastAsia="Times New Roman" w:hAnsi="Palatino Linotype" w:cs="Times New Roman"/>
                <w:noProof/>
                <w:color w:val="000000"/>
                <w:sz w:val="2"/>
                <w:szCs w:val="24"/>
                <w:lang w:val="es-ES" w:eastAsia="es-MX"/>
              </w:rPr>
            </w:pPr>
            <w:r>
              <w:rPr>
                <w:rFonts w:ascii="Palatino Linotype" w:eastAsia="Times New Roman" w:hAnsi="Palatino Linotype" w:cs="Times New Roman"/>
                <w:noProof/>
                <w:color w:val="000000"/>
                <w:sz w:val="2"/>
                <w:szCs w:val="24"/>
                <w:lang w:eastAsia="es-MX"/>
              </w:rPr>
              <mc:AlternateContent>
                <mc:Choice Requires="wps">
                  <w:drawing>
                    <wp:anchor distT="0" distB="0" distL="114300" distR="114300" simplePos="0" relativeHeight="251661312" behindDoc="0" locked="0" layoutInCell="1" allowOverlap="1" wp14:anchorId="500DFFE0" wp14:editId="4A949429">
                      <wp:simplePos x="0" y="0"/>
                      <wp:positionH relativeFrom="column">
                        <wp:posOffset>2840</wp:posOffset>
                      </wp:positionH>
                      <wp:positionV relativeFrom="paragraph">
                        <wp:posOffset>3175</wp:posOffset>
                      </wp:positionV>
                      <wp:extent cx="3759044" cy="1807210"/>
                      <wp:effectExtent l="19050" t="19050" r="13335" b="21590"/>
                      <wp:wrapNone/>
                      <wp:docPr id="17" name="Rectángulo 17"/>
                      <wp:cNvGraphicFramePr/>
                      <a:graphic xmlns:a="http://schemas.openxmlformats.org/drawingml/2006/main">
                        <a:graphicData uri="http://schemas.microsoft.com/office/word/2010/wordprocessingShape">
                          <wps:wsp>
                            <wps:cNvSpPr/>
                            <wps:spPr>
                              <a:xfrm>
                                <a:off x="0" y="0"/>
                                <a:ext cx="3759044" cy="180721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11C22" id="Rectángulo 17" o:spid="_x0000_s1026" style="position:absolute;margin-left:.2pt;margin-top:.25pt;width:296pt;height:14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" filled="f" strokecolor="#00b050" strokeweight="2.25pt"/>
                  </w:pict>
                </mc:Fallback>
              </mc:AlternateContent>
            </w:r>
            <w:r>
              <w:rPr>
                <w:rFonts w:ascii="Palatino Linotype" w:eastAsia="Times New Roman" w:hAnsi="Palatino Linotype" w:cs="Times New Roman"/>
                <w:noProof/>
                <w:color w:val="000000"/>
                <w:sz w:val="2"/>
                <w:szCs w:val="24"/>
                <w:lang w:eastAsia="es-MX"/>
              </w:rPr>
              <w:drawing>
                <wp:inline distT="0" distB="0" distL="0" distR="0" wp14:anchorId="16B191FE" wp14:editId="4104B2B3">
                  <wp:extent cx="3733165" cy="1807210"/>
                  <wp:effectExtent l="0" t="0" r="635"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08E70.tmp"/>
                          <pic:cNvPicPr/>
                        </pic:nvPicPr>
                        <pic:blipFill>
                          <a:blip r:embed="rId13">
                            <a:extLst>
                              <a:ext uri="{28A0092B-C50C-407E-A947-70E740481C1C}">
                                <a14:useLocalDpi xmlns:a14="http://schemas.microsoft.com/office/drawing/2010/main" val="0"/>
                              </a:ext>
                            </a:extLst>
                          </a:blip>
                          <a:stretch>
                            <a:fillRect/>
                          </a:stretch>
                        </pic:blipFill>
                        <pic:spPr>
                          <a:xfrm>
                            <a:off x="0" y="0"/>
                            <a:ext cx="3733165" cy="1807210"/>
                          </a:xfrm>
                          <a:prstGeom prst="rect">
                            <a:avLst/>
                          </a:prstGeom>
                        </pic:spPr>
                      </pic:pic>
                    </a:graphicData>
                  </a:graphic>
                </wp:inline>
              </w:drawing>
            </w:r>
          </w:p>
        </w:tc>
      </w:tr>
      <w:tr w:rsidR="00F44541" w:rsidRPr="00F44541" w14:paraId="411528E7" w14:textId="77777777" w:rsidTr="00B22731">
        <w:tc>
          <w:tcPr>
            <w:tcW w:w="1560" w:type="dxa"/>
            <w:vAlign w:val="center"/>
          </w:tcPr>
          <w:p w14:paraId="65E22799" w14:textId="77777777" w:rsidR="00F44541" w:rsidRPr="00F44541" w:rsidRDefault="00F44541" w:rsidP="00F44541">
            <w:pPr>
              <w:spacing w:after="0" w:line="240" w:lineRule="auto"/>
              <w:jc w:val="both"/>
              <w:rPr>
                <w:rFonts w:ascii="Palatino Linotype" w:eastAsia="Palatino Linotype" w:hAnsi="Palatino Linotype" w:cs="Palatino Linotype"/>
                <w:b/>
                <w:sz w:val="16"/>
                <w:szCs w:val="20"/>
                <w:lang w:val="es-ES" w:eastAsia="es-ES"/>
              </w:rPr>
            </w:pPr>
            <w:r w:rsidRPr="00F44541">
              <w:rPr>
                <w:rFonts w:ascii="Palatino Linotype" w:eastAsia="Palatino Linotype" w:hAnsi="Palatino Linotype" w:cs="Palatino Linotype"/>
                <w:b/>
                <w:sz w:val="16"/>
                <w:szCs w:val="20"/>
                <w:lang w:val="es-ES" w:eastAsia="es-ES"/>
              </w:rPr>
              <w:t>Temporalidad de la Reserva de la información</w:t>
            </w:r>
          </w:p>
        </w:tc>
        <w:tc>
          <w:tcPr>
            <w:tcW w:w="1417" w:type="dxa"/>
            <w:vAlign w:val="center"/>
          </w:tcPr>
          <w:p w14:paraId="30160A40" w14:textId="77777777" w:rsidR="00F44541" w:rsidRPr="00F44541" w:rsidRDefault="00F44541" w:rsidP="00F44541">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b/>
                <w:color w:val="000000"/>
                <w:sz w:val="20"/>
                <w:szCs w:val="20"/>
                <w:lang w:val="es-ES" w:eastAsia="es-ES"/>
              </w:rPr>
            </w:pPr>
            <w:r w:rsidRPr="00F44541">
              <w:rPr>
                <w:rFonts w:ascii="Palatino Linotype" w:eastAsia="Palatino Linotype" w:hAnsi="Palatino Linotype" w:cs="Palatino Linotype"/>
                <w:b/>
                <w:color w:val="000000"/>
                <w:sz w:val="20"/>
                <w:szCs w:val="20"/>
                <w:lang w:val="es-ES" w:eastAsia="es-ES"/>
              </w:rPr>
              <w:t>Sí</w:t>
            </w:r>
          </w:p>
        </w:tc>
        <w:tc>
          <w:tcPr>
            <w:tcW w:w="6095" w:type="dxa"/>
            <w:vAlign w:val="center"/>
          </w:tcPr>
          <w:p w14:paraId="589401C8" w14:textId="34E59FF5" w:rsidR="00F44541" w:rsidRPr="00F44541" w:rsidRDefault="00D24802" w:rsidP="00F44541">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color w:val="000000"/>
                <w:sz w:val="2"/>
                <w:szCs w:val="24"/>
                <w:lang w:val="es-ES" w:eastAsia="es-ES"/>
              </w:rPr>
            </w:pPr>
            <w:r>
              <w:rPr>
                <w:rFonts w:ascii="Palatino Linotype" w:eastAsia="Palatino Linotype" w:hAnsi="Palatino Linotype" w:cs="Palatino Linotype"/>
                <w:noProof/>
                <w:color w:val="000000"/>
                <w:sz w:val="2"/>
                <w:szCs w:val="24"/>
                <w:lang w:eastAsia="es-MX"/>
              </w:rPr>
              <w:drawing>
                <wp:inline distT="0" distB="0" distL="0" distR="0" wp14:anchorId="6836399E" wp14:editId="6C4853A4">
                  <wp:extent cx="2381582" cy="26673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C02183.tmp"/>
                          <pic:cNvPicPr/>
                        </pic:nvPicPr>
                        <pic:blipFill>
                          <a:blip r:embed="rId14">
                            <a:extLst>
                              <a:ext uri="{28A0092B-C50C-407E-A947-70E740481C1C}">
                                <a14:useLocalDpi xmlns:a14="http://schemas.microsoft.com/office/drawing/2010/main" val="0"/>
                              </a:ext>
                            </a:extLst>
                          </a:blip>
                          <a:stretch>
                            <a:fillRect/>
                          </a:stretch>
                        </pic:blipFill>
                        <pic:spPr>
                          <a:xfrm>
                            <a:off x="0" y="0"/>
                            <a:ext cx="2381582" cy="266737"/>
                          </a:xfrm>
                          <a:prstGeom prst="rect">
                            <a:avLst/>
                          </a:prstGeom>
                        </pic:spPr>
                      </pic:pic>
                    </a:graphicData>
                  </a:graphic>
                </wp:inline>
              </w:drawing>
            </w:r>
          </w:p>
        </w:tc>
      </w:tr>
      <w:tr w:rsidR="00F44541" w:rsidRPr="00F44541" w14:paraId="510531D0" w14:textId="77777777" w:rsidTr="00B22731">
        <w:trPr>
          <w:trHeight w:val="3517"/>
        </w:trPr>
        <w:tc>
          <w:tcPr>
            <w:tcW w:w="1560" w:type="dxa"/>
            <w:vAlign w:val="center"/>
          </w:tcPr>
          <w:p w14:paraId="63CEF830" w14:textId="77777777" w:rsidR="00F44541" w:rsidRPr="00F44541" w:rsidRDefault="00F44541" w:rsidP="00F44541">
            <w:pPr>
              <w:tabs>
                <w:tab w:val="left" w:pos="317"/>
              </w:tabs>
              <w:spacing w:after="0" w:line="240" w:lineRule="auto"/>
              <w:jc w:val="center"/>
              <w:rPr>
                <w:rFonts w:ascii="Palatino Linotype" w:eastAsia="Palatino Linotype" w:hAnsi="Palatino Linotype" w:cs="Palatino Linotype"/>
                <w:b/>
                <w:sz w:val="16"/>
                <w:szCs w:val="20"/>
                <w:lang w:val="es-ES" w:eastAsia="es-ES"/>
              </w:rPr>
            </w:pPr>
            <w:r w:rsidRPr="00F44541">
              <w:rPr>
                <w:rFonts w:ascii="Palatino Linotype" w:eastAsia="Palatino Linotype" w:hAnsi="Palatino Linotype" w:cs="Palatino Linotype"/>
                <w:b/>
                <w:sz w:val="16"/>
                <w:szCs w:val="20"/>
                <w:lang w:val="es-ES" w:eastAsia="es-ES"/>
              </w:rPr>
              <w:t>Autoridades competentes.</w:t>
            </w:r>
          </w:p>
        </w:tc>
        <w:tc>
          <w:tcPr>
            <w:tcW w:w="1417" w:type="dxa"/>
            <w:vAlign w:val="center"/>
          </w:tcPr>
          <w:p w14:paraId="16143437" w14:textId="77777777" w:rsidR="00F44541" w:rsidRPr="00F44541" w:rsidRDefault="00F44541" w:rsidP="00F44541">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b/>
                <w:color w:val="000000"/>
                <w:sz w:val="20"/>
                <w:szCs w:val="20"/>
                <w:lang w:val="es-ES" w:eastAsia="es-ES"/>
              </w:rPr>
            </w:pPr>
            <w:r w:rsidRPr="00F44541">
              <w:rPr>
                <w:rFonts w:ascii="Palatino Linotype" w:eastAsia="Palatino Linotype" w:hAnsi="Palatino Linotype" w:cs="Palatino Linotype"/>
                <w:b/>
                <w:color w:val="000000"/>
                <w:sz w:val="20"/>
                <w:szCs w:val="20"/>
                <w:lang w:val="es-ES" w:eastAsia="es-ES"/>
              </w:rPr>
              <w:t>Sí</w:t>
            </w:r>
          </w:p>
        </w:tc>
        <w:tc>
          <w:tcPr>
            <w:tcW w:w="6095" w:type="dxa"/>
          </w:tcPr>
          <w:p w14:paraId="2023CF3D" w14:textId="77777777" w:rsidR="00F44541" w:rsidRPr="00F44541" w:rsidRDefault="00F44541" w:rsidP="00F44541">
            <w:pPr>
              <w:spacing w:after="0" w:line="360" w:lineRule="auto"/>
              <w:rPr>
                <w:rFonts w:ascii="Palatino Linotype" w:eastAsia="Times New Roman" w:hAnsi="Palatino Linotype" w:cs="Times New Roman"/>
                <w:sz w:val="24"/>
                <w:szCs w:val="24"/>
                <w:lang w:val="es-ES" w:eastAsia="es-ES"/>
              </w:rPr>
            </w:pPr>
          </w:p>
          <w:p w14:paraId="18D225EA" w14:textId="19AD3305" w:rsidR="00F44541" w:rsidRPr="00F44541" w:rsidRDefault="00D24802" w:rsidP="00F44541">
            <w:pPr>
              <w:spacing w:after="0" w:line="360" w:lineRule="auto"/>
              <w:rPr>
                <w:rFonts w:ascii="Palatino Linotype" w:eastAsia="Times New Roman" w:hAnsi="Palatino Linotype" w:cs="Times New Roman"/>
                <w:sz w:val="24"/>
                <w:szCs w:val="24"/>
                <w:lang w:val="es-ES" w:eastAsia="es-ES"/>
              </w:rPr>
            </w:pPr>
            <w:r>
              <w:rPr>
                <w:rFonts w:ascii="Palatino Linotype" w:eastAsia="Times New Roman" w:hAnsi="Palatino Linotype" w:cs="Times New Roman"/>
                <w:noProof/>
                <w:sz w:val="24"/>
                <w:szCs w:val="24"/>
                <w:lang w:eastAsia="es-MX"/>
              </w:rPr>
              <w:drawing>
                <wp:inline distT="0" distB="0" distL="0" distR="0" wp14:anchorId="248AFEB7" wp14:editId="2DBDB9E2">
                  <wp:extent cx="3733165" cy="1949450"/>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C05883.tmp"/>
                          <pic:cNvPicPr/>
                        </pic:nvPicPr>
                        <pic:blipFill>
                          <a:blip r:embed="rId15">
                            <a:extLst>
                              <a:ext uri="{28A0092B-C50C-407E-A947-70E740481C1C}">
                                <a14:useLocalDpi xmlns:a14="http://schemas.microsoft.com/office/drawing/2010/main" val="0"/>
                              </a:ext>
                            </a:extLst>
                          </a:blip>
                          <a:stretch>
                            <a:fillRect/>
                          </a:stretch>
                        </pic:blipFill>
                        <pic:spPr>
                          <a:xfrm>
                            <a:off x="0" y="0"/>
                            <a:ext cx="3733165" cy="1949450"/>
                          </a:xfrm>
                          <a:prstGeom prst="rect">
                            <a:avLst/>
                          </a:prstGeom>
                        </pic:spPr>
                      </pic:pic>
                    </a:graphicData>
                  </a:graphic>
                </wp:inline>
              </w:drawing>
            </w:r>
          </w:p>
        </w:tc>
      </w:tr>
    </w:tbl>
    <w:p w14:paraId="4F54CE0E" w14:textId="77777777" w:rsidR="00F44541" w:rsidRDefault="00F44541" w:rsidP="00F44541">
      <w:pPr>
        <w:spacing w:after="0" w:line="360" w:lineRule="auto"/>
        <w:jc w:val="both"/>
        <w:rPr>
          <w:rFonts w:ascii="Palatino Linotype" w:eastAsia="Palatino Linotype" w:hAnsi="Palatino Linotype" w:cs="Palatino Linotype"/>
          <w:sz w:val="24"/>
          <w:szCs w:val="24"/>
          <w:lang w:eastAsia="es-ES"/>
        </w:rPr>
      </w:pPr>
      <w:r w:rsidRPr="00F44541">
        <w:rPr>
          <w:rFonts w:ascii="Palatino Linotype" w:eastAsia="Palatino Linotype" w:hAnsi="Palatino Linotype" w:cs="Palatino Linotype"/>
          <w:sz w:val="24"/>
          <w:szCs w:val="24"/>
          <w:lang w:eastAsia="es-ES"/>
        </w:rPr>
        <w:t xml:space="preserve"> </w:t>
      </w:r>
    </w:p>
    <w:p w14:paraId="010E2309" w14:textId="0F825816" w:rsidR="009431BB" w:rsidRPr="009431BB" w:rsidRDefault="009431BB" w:rsidP="009431BB">
      <w:pPr>
        <w:spacing w:after="0" w:line="360" w:lineRule="auto"/>
        <w:jc w:val="both"/>
        <w:rPr>
          <w:rFonts w:ascii="Palatino Linotype" w:eastAsia="Palatino Linotype" w:hAnsi="Palatino Linotype" w:cs="Palatino Linotype"/>
          <w:sz w:val="24"/>
          <w:szCs w:val="24"/>
          <w:lang w:eastAsia="es-ES"/>
        </w:rPr>
      </w:pPr>
      <w:r w:rsidRPr="009431BB">
        <w:rPr>
          <w:rFonts w:ascii="Palatino Linotype" w:eastAsia="Palatino Linotype" w:hAnsi="Palatino Linotype" w:cs="Palatino Linotype"/>
          <w:sz w:val="24"/>
          <w:szCs w:val="24"/>
          <w:lang w:eastAsia="es-ES"/>
        </w:rPr>
        <w:t>Respecto de la Solicitud de Información 0031</w:t>
      </w:r>
      <w:r w:rsidR="00F477B0">
        <w:rPr>
          <w:rFonts w:ascii="Palatino Linotype" w:eastAsia="Palatino Linotype" w:hAnsi="Palatino Linotype" w:cs="Palatino Linotype"/>
          <w:sz w:val="24"/>
          <w:szCs w:val="24"/>
          <w:lang w:eastAsia="es-ES"/>
        </w:rPr>
        <w:t>1</w:t>
      </w:r>
      <w:r w:rsidRPr="009431BB">
        <w:rPr>
          <w:rFonts w:ascii="Palatino Linotype" w:eastAsia="Palatino Linotype" w:hAnsi="Palatino Linotype" w:cs="Palatino Linotype"/>
          <w:sz w:val="24"/>
          <w:szCs w:val="24"/>
          <w:lang w:eastAsia="es-ES"/>
        </w:rPr>
        <w:t>/NAUCALPA/IP/2024</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17"/>
        <w:gridCol w:w="6095"/>
      </w:tblGrid>
      <w:tr w:rsidR="009431BB" w:rsidRPr="009431BB" w14:paraId="43A7CA92" w14:textId="77777777" w:rsidTr="00B22731">
        <w:trPr>
          <w:tblHeader/>
        </w:trPr>
        <w:tc>
          <w:tcPr>
            <w:tcW w:w="1560" w:type="dxa"/>
            <w:tcBorders>
              <w:top w:val="nil"/>
              <w:left w:val="nil"/>
            </w:tcBorders>
          </w:tcPr>
          <w:p w14:paraId="1662CCAA" w14:textId="77777777" w:rsidR="009431BB" w:rsidRPr="009431BB" w:rsidRDefault="009431BB" w:rsidP="009431BB">
            <w:pPr>
              <w:pBdr>
                <w:top w:val="nil"/>
                <w:left w:val="nil"/>
                <w:bottom w:val="nil"/>
                <w:right w:val="nil"/>
                <w:between w:val="nil"/>
              </w:pBdr>
              <w:spacing w:after="0" w:line="360" w:lineRule="auto"/>
              <w:ind w:left="47"/>
              <w:jc w:val="both"/>
              <w:rPr>
                <w:rFonts w:ascii="Palatino Linotype" w:eastAsia="Palatino Linotype" w:hAnsi="Palatino Linotype" w:cs="Palatino Linotype"/>
                <w:b/>
                <w:color w:val="000000"/>
                <w:sz w:val="20"/>
                <w:szCs w:val="20"/>
                <w:lang w:val="es-ES" w:eastAsia="es-ES"/>
              </w:rPr>
            </w:pPr>
          </w:p>
        </w:tc>
        <w:tc>
          <w:tcPr>
            <w:tcW w:w="1417" w:type="dxa"/>
            <w:tcBorders>
              <w:bottom w:val="single" w:sz="4" w:space="0" w:color="000000"/>
            </w:tcBorders>
            <w:shd w:val="clear" w:color="auto" w:fill="BFBFBF"/>
            <w:vAlign w:val="bottom"/>
          </w:tcPr>
          <w:p w14:paraId="675258AB" w14:textId="77777777" w:rsidR="009431BB" w:rsidRPr="009431BB" w:rsidRDefault="009431BB" w:rsidP="009431BB">
            <w:pPr>
              <w:pBdr>
                <w:top w:val="nil"/>
                <w:left w:val="nil"/>
                <w:bottom w:val="nil"/>
                <w:right w:val="nil"/>
                <w:between w:val="nil"/>
              </w:pBdr>
              <w:spacing w:after="0" w:line="360" w:lineRule="auto"/>
              <w:ind w:left="47"/>
              <w:jc w:val="center"/>
              <w:rPr>
                <w:rFonts w:ascii="Palatino Linotype" w:eastAsia="Palatino Linotype" w:hAnsi="Palatino Linotype" w:cs="Palatino Linotype"/>
                <w:b/>
                <w:color w:val="000000"/>
                <w:sz w:val="20"/>
                <w:szCs w:val="20"/>
                <w:lang w:val="es-ES" w:eastAsia="es-ES"/>
              </w:rPr>
            </w:pPr>
            <w:r w:rsidRPr="009431BB">
              <w:rPr>
                <w:rFonts w:ascii="Palatino Linotype" w:eastAsia="Palatino Linotype" w:hAnsi="Palatino Linotype" w:cs="Palatino Linotype"/>
                <w:b/>
                <w:color w:val="000000"/>
                <w:sz w:val="24"/>
                <w:szCs w:val="24"/>
                <w:lang w:val="es-ES" w:eastAsia="es-ES"/>
              </w:rPr>
              <w:t>Cumplió:</w:t>
            </w:r>
          </w:p>
        </w:tc>
        <w:tc>
          <w:tcPr>
            <w:tcW w:w="6095" w:type="dxa"/>
            <w:tcBorders>
              <w:bottom w:val="single" w:sz="4" w:space="0" w:color="000000"/>
            </w:tcBorders>
            <w:shd w:val="clear" w:color="auto" w:fill="BFBFBF"/>
            <w:vAlign w:val="bottom"/>
          </w:tcPr>
          <w:p w14:paraId="5D208554" w14:textId="77777777" w:rsidR="009431BB" w:rsidRPr="009431BB" w:rsidRDefault="009431BB" w:rsidP="009431BB">
            <w:pPr>
              <w:pBdr>
                <w:top w:val="nil"/>
                <w:left w:val="nil"/>
                <w:bottom w:val="nil"/>
                <w:right w:val="nil"/>
                <w:between w:val="nil"/>
              </w:pBdr>
              <w:spacing w:after="0" w:line="360" w:lineRule="auto"/>
              <w:ind w:left="47"/>
              <w:jc w:val="center"/>
              <w:rPr>
                <w:rFonts w:ascii="Palatino Linotype" w:eastAsia="Palatino Linotype" w:hAnsi="Palatino Linotype" w:cs="Palatino Linotype"/>
                <w:b/>
                <w:color w:val="000000"/>
                <w:sz w:val="24"/>
                <w:szCs w:val="24"/>
                <w:lang w:val="es-ES" w:eastAsia="es-ES"/>
              </w:rPr>
            </w:pPr>
            <w:r w:rsidRPr="009431BB">
              <w:rPr>
                <w:rFonts w:ascii="Palatino Linotype" w:eastAsia="Palatino Linotype" w:hAnsi="Palatino Linotype" w:cs="Palatino Linotype"/>
                <w:b/>
                <w:color w:val="000000"/>
                <w:sz w:val="24"/>
                <w:szCs w:val="24"/>
                <w:lang w:val="es-ES" w:eastAsia="es-ES"/>
              </w:rPr>
              <w:t>Contenido</w:t>
            </w:r>
          </w:p>
        </w:tc>
      </w:tr>
      <w:tr w:rsidR="009431BB" w:rsidRPr="009431BB" w14:paraId="58F5E810" w14:textId="77777777" w:rsidTr="00B22731">
        <w:tc>
          <w:tcPr>
            <w:tcW w:w="1560" w:type="dxa"/>
            <w:vAlign w:val="center"/>
          </w:tcPr>
          <w:p w14:paraId="171321D4" w14:textId="77777777" w:rsidR="009431BB" w:rsidRPr="009431BB" w:rsidRDefault="009431BB" w:rsidP="009431BB">
            <w:pPr>
              <w:spacing w:after="0" w:line="240" w:lineRule="auto"/>
              <w:jc w:val="center"/>
              <w:rPr>
                <w:rFonts w:ascii="Palatino Linotype" w:eastAsia="Palatino Linotype" w:hAnsi="Palatino Linotype" w:cs="Palatino Linotype"/>
                <w:b/>
                <w:sz w:val="16"/>
                <w:szCs w:val="20"/>
                <w:lang w:val="es-ES" w:eastAsia="es-ES"/>
              </w:rPr>
            </w:pPr>
            <w:r w:rsidRPr="009431BB">
              <w:rPr>
                <w:rFonts w:ascii="Palatino Linotype" w:eastAsia="Palatino Linotype" w:hAnsi="Palatino Linotype" w:cs="Palatino Linotype"/>
                <w:b/>
                <w:sz w:val="16"/>
                <w:szCs w:val="20"/>
                <w:lang w:val="es-ES" w:eastAsia="es-ES"/>
              </w:rPr>
              <w:t>Número de folio de la solicitud</w:t>
            </w:r>
          </w:p>
        </w:tc>
        <w:tc>
          <w:tcPr>
            <w:tcW w:w="1417" w:type="dxa"/>
            <w:tcBorders>
              <w:top w:val="single" w:sz="4" w:space="0" w:color="000000"/>
            </w:tcBorders>
            <w:vAlign w:val="center"/>
          </w:tcPr>
          <w:p w14:paraId="54056CE0" w14:textId="77777777" w:rsidR="009431BB" w:rsidRPr="009431BB" w:rsidRDefault="009431BB" w:rsidP="009431BB">
            <w:pPr>
              <w:spacing w:after="0" w:line="240" w:lineRule="auto"/>
              <w:ind w:left="47"/>
              <w:jc w:val="center"/>
              <w:rPr>
                <w:rFonts w:ascii="Palatino Linotype" w:eastAsia="Palatino Linotype" w:hAnsi="Palatino Linotype" w:cs="Palatino Linotype"/>
                <w:b/>
                <w:sz w:val="20"/>
                <w:szCs w:val="20"/>
                <w:lang w:val="es-ES" w:eastAsia="es-ES"/>
              </w:rPr>
            </w:pPr>
            <w:r w:rsidRPr="009431BB">
              <w:rPr>
                <w:rFonts w:ascii="Palatino Linotype" w:eastAsia="Palatino Linotype" w:hAnsi="Palatino Linotype" w:cs="Palatino Linotype"/>
                <w:b/>
                <w:sz w:val="20"/>
                <w:szCs w:val="20"/>
                <w:lang w:val="es-ES" w:eastAsia="es-ES"/>
              </w:rPr>
              <w:t>Sí</w:t>
            </w:r>
          </w:p>
        </w:tc>
        <w:tc>
          <w:tcPr>
            <w:tcW w:w="6095" w:type="dxa"/>
            <w:vMerge w:val="restart"/>
            <w:tcBorders>
              <w:top w:val="single" w:sz="4" w:space="0" w:color="000000"/>
            </w:tcBorders>
            <w:vAlign w:val="center"/>
          </w:tcPr>
          <w:p w14:paraId="6F2EA351" w14:textId="5D424FCF" w:rsidR="009431BB" w:rsidRPr="009431BB" w:rsidRDefault="00F477B0" w:rsidP="009431BB">
            <w:pPr>
              <w:spacing w:after="0" w:line="360" w:lineRule="auto"/>
              <w:ind w:left="-115"/>
              <w:jc w:val="center"/>
              <w:rPr>
                <w:rFonts w:ascii="Palatino Linotype" w:eastAsia="Palatino Linotype" w:hAnsi="Palatino Linotype" w:cs="Palatino Linotype"/>
                <w:sz w:val="2"/>
                <w:szCs w:val="2"/>
                <w:lang w:val="es-ES" w:eastAsia="es-ES"/>
              </w:rPr>
            </w:pPr>
            <w:r>
              <w:rPr>
                <w:rFonts w:ascii="Palatino Linotype" w:eastAsia="Palatino Linotype" w:hAnsi="Palatino Linotype" w:cs="Palatino Linotype"/>
                <w:noProof/>
                <w:sz w:val="24"/>
                <w:szCs w:val="24"/>
                <w:lang w:eastAsia="es-MX"/>
              </w:rPr>
              <w:drawing>
                <wp:anchor distT="0" distB="0" distL="114300" distR="114300" simplePos="0" relativeHeight="251670528" behindDoc="0" locked="0" layoutInCell="1" allowOverlap="1" wp14:anchorId="632BBD0C" wp14:editId="6290DDF4">
                  <wp:simplePos x="0" y="0"/>
                  <wp:positionH relativeFrom="column">
                    <wp:posOffset>2540</wp:posOffset>
                  </wp:positionH>
                  <wp:positionV relativeFrom="paragraph">
                    <wp:posOffset>205740</wp:posOffset>
                  </wp:positionV>
                  <wp:extent cx="3733165" cy="535305"/>
                  <wp:effectExtent l="0" t="0" r="635"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C0B26F.tmp"/>
                          <pic:cNvPicPr/>
                        </pic:nvPicPr>
                        <pic:blipFill>
                          <a:blip r:embed="rId16">
                            <a:extLst>
                              <a:ext uri="{28A0092B-C50C-407E-A947-70E740481C1C}">
                                <a14:useLocalDpi xmlns:a14="http://schemas.microsoft.com/office/drawing/2010/main" val="0"/>
                              </a:ext>
                            </a:extLst>
                          </a:blip>
                          <a:stretch>
                            <a:fillRect/>
                          </a:stretch>
                        </pic:blipFill>
                        <pic:spPr>
                          <a:xfrm>
                            <a:off x="0" y="0"/>
                            <a:ext cx="3733165" cy="535305"/>
                          </a:xfrm>
                          <a:prstGeom prst="rect">
                            <a:avLst/>
                          </a:prstGeom>
                        </pic:spPr>
                      </pic:pic>
                    </a:graphicData>
                  </a:graphic>
                  <wp14:sizeRelH relativeFrom="margin">
                    <wp14:pctWidth>0</wp14:pctWidth>
                  </wp14:sizeRelH>
                  <wp14:sizeRelV relativeFrom="margin">
                    <wp14:pctHeight>0</wp14:pctHeight>
                  </wp14:sizeRelV>
                </wp:anchor>
              </w:drawing>
            </w:r>
          </w:p>
          <w:p w14:paraId="2F93ECF3" w14:textId="77777777" w:rsidR="009431BB" w:rsidRPr="009431BB" w:rsidRDefault="009431BB" w:rsidP="009431BB">
            <w:pPr>
              <w:spacing w:after="0" w:line="360" w:lineRule="auto"/>
              <w:ind w:left="-115"/>
              <w:rPr>
                <w:rFonts w:ascii="Palatino Linotype" w:eastAsia="Palatino Linotype" w:hAnsi="Palatino Linotype" w:cs="Palatino Linotype"/>
                <w:sz w:val="24"/>
                <w:szCs w:val="24"/>
                <w:lang w:val="es-ES" w:eastAsia="es-ES"/>
              </w:rPr>
            </w:pPr>
          </w:p>
        </w:tc>
      </w:tr>
      <w:tr w:rsidR="009431BB" w:rsidRPr="009431BB" w14:paraId="3FADB7D0" w14:textId="77777777" w:rsidTr="00B22731">
        <w:tc>
          <w:tcPr>
            <w:tcW w:w="1560" w:type="dxa"/>
            <w:vAlign w:val="center"/>
          </w:tcPr>
          <w:p w14:paraId="6CD4A595" w14:textId="77777777" w:rsidR="009431BB" w:rsidRPr="009431BB" w:rsidRDefault="009431BB" w:rsidP="009431BB">
            <w:pPr>
              <w:spacing w:after="0" w:line="240" w:lineRule="auto"/>
              <w:jc w:val="both"/>
              <w:rPr>
                <w:rFonts w:ascii="Palatino Linotype" w:eastAsia="Palatino Linotype" w:hAnsi="Palatino Linotype" w:cs="Palatino Linotype"/>
                <w:b/>
                <w:sz w:val="16"/>
                <w:szCs w:val="20"/>
                <w:lang w:val="es-ES" w:eastAsia="es-ES"/>
              </w:rPr>
            </w:pPr>
            <w:r w:rsidRPr="009431BB">
              <w:rPr>
                <w:rFonts w:ascii="Palatino Linotype" w:eastAsia="Palatino Linotype" w:hAnsi="Palatino Linotype" w:cs="Palatino Linotype"/>
                <w:b/>
                <w:sz w:val="16"/>
                <w:szCs w:val="20"/>
                <w:lang w:val="es-ES" w:eastAsia="es-ES"/>
              </w:rPr>
              <w:t>Referencia de la información solicitada</w:t>
            </w:r>
          </w:p>
        </w:tc>
        <w:tc>
          <w:tcPr>
            <w:tcW w:w="1417" w:type="dxa"/>
            <w:vAlign w:val="center"/>
          </w:tcPr>
          <w:p w14:paraId="34E13FB6" w14:textId="77777777" w:rsidR="009431BB" w:rsidRPr="009431BB" w:rsidRDefault="009431BB" w:rsidP="009431BB">
            <w:pPr>
              <w:spacing w:after="0" w:line="240" w:lineRule="auto"/>
              <w:ind w:left="47"/>
              <w:jc w:val="center"/>
              <w:rPr>
                <w:rFonts w:ascii="Palatino Linotype" w:eastAsia="Palatino Linotype" w:hAnsi="Palatino Linotype" w:cs="Palatino Linotype"/>
                <w:b/>
                <w:sz w:val="20"/>
                <w:szCs w:val="20"/>
                <w:lang w:val="es-ES" w:eastAsia="es-ES"/>
              </w:rPr>
            </w:pPr>
            <w:r w:rsidRPr="009431BB">
              <w:rPr>
                <w:rFonts w:ascii="Palatino Linotype" w:eastAsia="Palatino Linotype" w:hAnsi="Palatino Linotype" w:cs="Palatino Linotype"/>
                <w:b/>
                <w:sz w:val="20"/>
                <w:szCs w:val="20"/>
                <w:lang w:val="es-ES" w:eastAsia="es-ES"/>
              </w:rPr>
              <w:t>Sí</w:t>
            </w:r>
          </w:p>
        </w:tc>
        <w:tc>
          <w:tcPr>
            <w:tcW w:w="6095" w:type="dxa"/>
            <w:vMerge/>
            <w:vAlign w:val="center"/>
          </w:tcPr>
          <w:p w14:paraId="40560940" w14:textId="77777777" w:rsidR="009431BB" w:rsidRPr="009431BB" w:rsidRDefault="009431BB" w:rsidP="009431BB">
            <w:pPr>
              <w:spacing w:after="0" w:line="360" w:lineRule="auto"/>
              <w:jc w:val="center"/>
              <w:rPr>
                <w:rFonts w:ascii="Palatino Linotype" w:eastAsia="Palatino Linotype" w:hAnsi="Palatino Linotype" w:cs="Palatino Linotype"/>
                <w:b/>
                <w:sz w:val="24"/>
                <w:szCs w:val="24"/>
                <w:lang w:val="es-ES" w:eastAsia="es-ES"/>
              </w:rPr>
            </w:pPr>
          </w:p>
        </w:tc>
      </w:tr>
      <w:tr w:rsidR="009431BB" w:rsidRPr="009431BB" w14:paraId="103C91F7" w14:textId="77777777" w:rsidTr="00B22731">
        <w:tc>
          <w:tcPr>
            <w:tcW w:w="1560" w:type="dxa"/>
            <w:vAlign w:val="center"/>
          </w:tcPr>
          <w:p w14:paraId="06717F0F" w14:textId="77777777" w:rsidR="009431BB" w:rsidRPr="009431BB" w:rsidRDefault="009431BB" w:rsidP="009431BB">
            <w:pPr>
              <w:spacing w:after="0" w:line="240" w:lineRule="auto"/>
              <w:jc w:val="both"/>
              <w:rPr>
                <w:rFonts w:ascii="Palatino Linotype" w:eastAsia="Palatino Linotype" w:hAnsi="Palatino Linotype" w:cs="Palatino Linotype"/>
                <w:b/>
                <w:sz w:val="16"/>
                <w:szCs w:val="20"/>
                <w:lang w:val="es-ES" w:eastAsia="es-ES"/>
              </w:rPr>
            </w:pPr>
            <w:r w:rsidRPr="009431BB">
              <w:rPr>
                <w:rFonts w:ascii="Palatino Linotype" w:eastAsia="Palatino Linotype" w:hAnsi="Palatino Linotype" w:cs="Palatino Linotype"/>
                <w:b/>
                <w:sz w:val="16"/>
                <w:szCs w:val="20"/>
                <w:lang w:val="es-ES" w:eastAsia="es-ES"/>
              </w:rPr>
              <w:t>Causal aplicable del artículo 113 de la Ley General, vinculándola con el Lineamiento específico del presente ordenamiento y, cuando corresponda, el supuesto normativo que expresamente le otorga el carácter de información reservada</w:t>
            </w:r>
          </w:p>
        </w:tc>
        <w:tc>
          <w:tcPr>
            <w:tcW w:w="1417" w:type="dxa"/>
            <w:vAlign w:val="center"/>
          </w:tcPr>
          <w:p w14:paraId="4B24036B" w14:textId="77777777" w:rsidR="009431BB" w:rsidRPr="009431BB" w:rsidRDefault="009431BB" w:rsidP="009431BB">
            <w:pPr>
              <w:spacing w:after="0" w:line="240" w:lineRule="auto"/>
              <w:ind w:left="47"/>
              <w:jc w:val="center"/>
              <w:rPr>
                <w:rFonts w:ascii="Palatino Linotype" w:eastAsia="Palatino Linotype" w:hAnsi="Palatino Linotype" w:cs="Palatino Linotype"/>
                <w:b/>
                <w:sz w:val="20"/>
                <w:szCs w:val="20"/>
                <w:lang w:val="es-ES" w:eastAsia="es-ES"/>
              </w:rPr>
            </w:pPr>
            <w:r w:rsidRPr="009431BB">
              <w:rPr>
                <w:rFonts w:ascii="Palatino Linotype" w:eastAsia="Palatino Linotype" w:hAnsi="Palatino Linotype" w:cs="Palatino Linotype"/>
                <w:b/>
                <w:sz w:val="20"/>
                <w:szCs w:val="20"/>
                <w:lang w:val="es-ES" w:eastAsia="es-ES"/>
              </w:rPr>
              <w:t>Sí</w:t>
            </w:r>
          </w:p>
        </w:tc>
        <w:tc>
          <w:tcPr>
            <w:tcW w:w="6095" w:type="dxa"/>
            <w:vAlign w:val="center"/>
          </w:tcPr>
          <w:p w14:paraId="3FA3F6B7" w14:textId="0A189D49" w:rsidR="009431BB" w:rsidRPr="009431BB" w:rsidRDefault="00F477B0" w:rsidP="009431BB">
            <w:pPr>
              <w:spacing w:after="0" w:line="360" w:lineRule="auto"/>
              <w:rPr>
                <w:rFonts w:ascii="Palatino Linotype" w:eastAsia="Palatino Linotype" w:hAnsi="Palatino Linotype" w:cs="Palatino Linotype"/>
                <w:b/>
                <w:sz w:val="24"/>
                <w:szCs w:val="24"/>
                <w:lang w:val="es-ES" w:eastAsia="es-ES"/>
              </w:rPr>
            </w:pPr>
            <w:r>
              <w:rPr>
                <w:rFonts w:ascii="Palatino Linotype" w:eastAsia="Palatino Linotype" w:hAnsi="Palatino Linotype" w:cs="Palatino Linotype"/>
                <w:b/>
                <w:noProof/>
                <w:sz w:val="24"/>
                <w:szCs w:val="24"/>
                <w:lang w:eastAsia="es-MX"/>
              </w:rPr>
              <mc:AlternateContent>
                <mc:Choice Requires="wpg">
                  <w:drawing>
                    <wp:anchor distT="0" distB="0" distL="114300" distR="114300" simplePos="0" relativeHeight="251667456" behindDoc="0" locked="0" layoutInCell="1" allowOverlap="1" wp14:anchorId="6D569D1C" wp14:editId="0DCCF845">
                      <wp:simplePos x="0" y="0"/>
                      <wp:positionH relativeFrom="column">
                        <wp:posOffset>-59690</wp:posOffset>
                      </wp:positionH>
                      <wp:positionV relativeFrom="paragraph">
                        <wp:posOffset>-177800</wp:posOffset>
                      </wp:positionV>
                      <wp:extent cx="3793490" cy="853440"/>
                      <wp:effectExtent l="19050" t="19050" r="16510" b="3810"/>
                      <wp:wrapNone/>
                      <wp:docPr id="44" name="Grupo 44"/>
                      <wp:cNvGraphicFramePr/>
                      <a:graphic xmlns:a="http://schemas.openxmlformats.org/drawingml/2006/main">
                        <a:graphicData uri="http://schemas.microsoft.com/office/word/2010/wordprocessingGroup">
                          <wpg:wgp>
                            <wpg:cNvGrpSpPr/>
                            <wpg:grpSpPr>
                              <a:xfrm>
                                <a:off x="0" y="0"/>
                                <a:ext cx="3793490" cy="853440"/>
                                <a:chOff x="0" y="0"/>
                                <a:chExt cx="3793550" cy="853824"/>
                              </a:xfrm>
                            </wpg:grpSpPr>
                            <pic:pic xmlns:pic="http://schemas.openxmlformats.org/drawingml/2006/picture">
                              <pic:nvPicPr>
                                <pic:cNvPr id="43" name="Imagen 4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60385" y="112144"/>
                                  <a:ext cx="3733165" cy="741680"/>
                                </a:xfrm>
                                <a:prstGeom prst="rect">
                                  <a:avLst/>
                                </a:prstGeom>
                              </pic:spPr>
                            </pic:pic>
                            <wps:wsp>
                              <wps:cNvPr id="34" name="Rectángulo 34"/>
                              <wps:cNvSpPr/>
                              <wps:spPr>
                                <a:xfrm>
                                  <a:off x="0" y="0"/>
                                  <a:ext cx="3786505" cy="836295"/>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82C16C" id="Grupo 44" o:spid="_x0000_s1026" style="position:absolute;margin-left:-4.7pt;margin-top:-14pt;width:298.7pt;height:67.2pt;z-index:251667456;mso-width-relative:margin;mso-height-relative:margin" coordsize="37935,8538"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">
                      <v:shape id="Imagen 43" o:spid="_x0000_s1027" type="#_x0000_t75" style="position:absolute;left:603;top:1121;width:37332;height:7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4k77FAAAA2wAAAA8AAABkcnMvZG93bnJldi54bWxEj0FrwkAUhO+C/2F5Qi+im9giEl2lFQvF&#10;XmwUvD6zzySYfRt2t5r6691CocdhZr5hFqvONOJKzteWFaTjBARxYXXNpYLD/n00A+EDssbGMin4&#10;IQ+rZb+3wEzbG3/RNQ+liBD2GSqoQmgzKX1RkUE/ti1x9M7WGQxRulJqh7cIN42cJMlUGqw5LlTY&#10;0rqi4pJ/GwX7z/tRurdhms7umw3tpqd8m5yUehp0r3MQgbrwH/5rf2gFL8/w+yX+ALl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uJO+xQAAANsAAAAPAAAAAAAAAAAAAAAA&#10;AJ8CAABkcnMvZG93bnJldi54bWxQSwUGAAAAAAQABAD3AAAAkQMAAAAA&#10;">
                        <v:imagedata r:id="rId18" o:title=""/>
                        <v:path arrowok="t"/>
                      </v:shape>
                      <v:rect id="Rectángulo 34" o:spid="_x0000_s1028" style="position:absolute;width:37865;height:8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a28UA&#10;AADbAAAADwAAAGRycy9kb3ducmV2LnhtbESPzWsCMRTE7wX/h/AEbzXxg6Jbo4goehDEj0OPr5vX&#10;3cXNy7KJ6+pfbwqFHoeZ+Q0zW7S2FA3VvnCsYdBXIIhTZwrONFzOm/cJCB+QDZaOScODPCzmnbcZ&#10;Jsbd+UjNKWQiQtgnqCEPoUqk9GlOFn3fVcTR+3G1xRBlnUlT4z3CbSmHSn1IiwXHhRwrWuWUXk83&#10;q+G5d8XyIMvv5qCawfQrG62t2mrd67bLTxCB2vAf/mvvjIbRGH6/xB8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prbxQAAANsAAAAPAAAAAAAAAAAAAAAAAJgCAABkcnMv&#10;ZG93bnJldi54bWxQSwUGAAAAAAQABAD1AAAAigMAAAAA&#10;" filled="f" strokecolor="#00b050" strokeweight="2.25pt"/>
                    </v:group>
                  </w:pict>
                </mc:Fallback>
              </mc:AlternateContent>
            </w:r>
          </w:p>
        </w:tc>
      </w:tr>
      <w:tr w:rsidR="009431BB" w:rsidRPr="009431BB" w14:paraId="2E4EC1DB" w14:textId="77777777" w:rsidTr="00B22731">
        <w:tc>
          <w:tcPr>
            <w:tcW w:w="1560" w:type="dxa"/>
            <w:vAlign w:val="center"/>
          </w:tcPr>
          <w:p w14:paraId="7EB86F24" w14:textId="77777777" w:rsidR="009431BB" w:rsidRPr="009431BB" w:rsidRDefault="009431BB" w:rsidP="009431BB">
            <w:pPr>
              <w:tabs>
                <w:tab w:val="left" w:pos="317"/>
              </w:tabs>
              <w:spacing w:after="0" w:line="240" w:lineRule="auto"/>
              <w:jc w:val="both"/>
              <w:rPr>
                <w:rFonts w:ascii="Palatino Linotype" w:eastAsia="Palatino Linotype" w:hAnsi="Palatino Linotype" w:cs="Palatino Linotype"/>
                <w:b/>
                <w:sz w:val="16"/>
                <w:szCs w:val="20"/>
                <w:lang w:val="es-ES" w:eastAsia="es-ES"/>
              </w:rPr>
            </w:pPr>
            <w:r w:rsidRPr="009431BB">
              <w:rPr>
                <w:rFonts w:ascii="Palatino Linotype" w:eastAsia="Palatino Linotype" w:hAnsi="Palatino Linotype" w:cs="Palatino Linotype"/>
                <w:b/>
                <w:sz w:val="16"/>
                <w:szCs w:val="20"/>
                <w:lang w:val="es-ES" w:eastAsia="es-ES"/>
              </w:rPr>
              <w:t>Fundamento y Motivación Legal</w:t>
            </w:r>
          </w:p>
        </w:tc>
        <w:tc>
          <w:tcPr>
            <w:tcW w:w="1417" w:type="dxa"/>
            <w:vAlign w:val="center"/>
          </w:tcPr>
          <w:p w14:paraId="048CC40C" w14:textId="77777777" w:rsidR="009431BB" w:rsidRPr="009431BB" w:rsidRDefault="009431BB" w:rsidP="009431BB">
            <w:pPr>
              <w:spacing w:after="0" w:line="240" w:lineRule="auto"/>
              <w:ind w:left="47"/>
              <w:jc w:val="center"/>
              <w:rPr>
                <w:rFonts w:ascii="Palatino Linotype" w:eastAsia="Palatino Linotype" w:hAnsi="Palatino Linotype" w:cs="Palatino Linotype"/>
                <w:b/>
                <w:sz w:val="20"/>
                <w:szCs w:val="20"/>
                <w:lang w:val="es-ES" w:eastAsia="es-ES"/>
              </w:rPr>
            </w:pPr>
            <w:r w:rsidRPr="009431BB">
              <w:rPr>
                <w:rFonts w:ascii="Palatino Linotype" w:eastAsia="Palatino Linotype" w:hAnsi="Palatino Linotype" w:cs="Palatino Linotype"/>
                <w:b/>
                <w:sz w:val="20"/>
                <w:szCs w:val="20"/>
                <w:lang w:val="es-ES" w:eastAsia="es-ES"/>
              </w:rPr>
              <w:t xml:space="preserve">Parcial </w:t>
            </w:r>
          </w:p>
        </w:tc>
        <w:tc>
          <w:tcPr>
            <w:tcW w:w="6095" w:type="dxa"/>
            <w:vAlign w:val="center"/>
          </w:tcPr>
          <w:p w14:paraId="2749BF87" w14:textId="77777777" w:rsidR="009431BB" w:rsidRPr="009431BB" w:rsidRDefault="009431BB" w:rsidP="009431BB">
            <w:pPr>
              <w:spacing w:after="0" w:line="360" w:lineRule="auto"/>
              <w:jc w:val="center"/>
              <w:rPr>
                <w:rFonts w:ascii="Palatino Linotype" w:eastAsia="Palatino Linotype" w:hAnsi="Palatino Linotype" w:cs="Palatino Linotype"/>
                <w:b/>
                <w:sz w:val="2"/>
                <w:szCs w:val="2"/>
                <w:lang w:val="es-ES" w:eastAsia="es-ES"/>
              </w:rPr>
            </w:pPr>
          </w:p>
          <w:p w14:paraId="5345563D" w14:textId="77777777" w:rsidR="009431BB" w:rsidRPr="009431BB" w:rsidRDefault="009431BB" w:rsidP="009431BB">
            <w:pPr>
              <w:spacing w:after="0" w:line="360" w:lineRule="auto"/>
              <w:ind w:left="47"/>
              <w:jc w:val="center"/>
              <w:rPr>
                <w:rFonts w:ascii="Palatino Linotype" w:eastAsia="Palatino Linotype" w:hAnsi="Palatino Linotype" w:cs="Palatino Linotype"/>
                <w:b/>
                <w:sz w:val="2"/>
                <w:szCs w:val="24"/>
                <w:lang w:val="es-ES" w:eastAsia="es-ES"/>
              </w:rPr>
            </w:pPr>
          </w:p>
          <w:p w14:paraId="5A9E77F9" w14:textId="16E9574F" w:rsidR="009431BB" w:rsidRPr="009431BB" w:rsidRDefault="005A7320" w:rsidP="009431BB">
            <w:pPr>
              <w:spacing w:after="0" w:line="360" w:lineRule="auto"/>
              <w:ind w:left="47"/>
              <w:jc w:val="center"/>
              <w:rPr>
                <w:rFonts w:ascii="Palatino Linotype" w:eastAsia="Palatino Linotype" w:hAnsi="Palatino Linotype" w:cs="Palatino Linotype"/>
                <w:b/>
                <w:sz w:val="2"/>
                <w:szCs w:val="24"/>
                <w:lang w:val="es-ES" w:eastAsia="es-ES"/>
              </w:rPr>
            </w:pPr>
            <w:r>
              <w:rPr>
                <w:rFonts w:ascii="Times New Roman" w:eastAsia="Times New Roman" w:hAnsi="Times New Roman" w:cs="Times New Roman"/>
                <w:noProof/>
                <w:sz w:val="24"/>
                <w:szCs w:val="24"/>
                <w:lang w:eastAsia="es-MX"/>
              </w:rPr>
              <w:drawing>
                <wp:anchor distT="0" distB="0" distL="114300" distR="114300" simplePos="0" relativeHeight="251671552" behindDoc="0" locked="0" layoutInCell="1" allowOverlap="1" wp14:anchorId="39F59A6D" wp14:editId="35F23DB4">
                  <wp:simplePos x="0" y="0"/>
                  <wp:positionH relativeFrom="column">
                    <wp:posOffset>30524</wp:posOffset>
                  </wp:positionH>
                  <wp:positionV relativeFrom="paragraph">
                    <wp:posOffset>576</wp:posOffset>
                  </wp:positionV>
                  <wp:extent cx="3733165" cy="928370"/>
                  <wp:effectExtent l="0" t="0" r="635" b="508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C0408E.tmp"/>
                          <pic:cNvPicPr/>
                        </pic:nvPicPr>
                        <pic:blipFill>
                          <a:blip r:embed="rId19">
                            <a:extLst>
                              <a:ext uri="{28A0092B-C50C-407E-A947-70E740481C1C}">
                                <a14:useLocalDpi xmlns:a14="http://schemas.microsoft.com/office/drawing/2010/main" val="0"/>
                              </a:ext>
                            </a:extLst>
                          </a:blip>
                          <a:stretch>
                            <a:fillRect/>
                          </a:stretch>
                        </pic:blipFill>
                        <pic:spPr>
                          <a:xfrm>
                            <a:off x="0" y="0"/>
                            <a:ext cx="3733165" cy="928370"/>
                          </a:xfrm>
                          <a:prstGeom prst="rect">
                            <a:avLst/>
                          </a:prstGeom>
                        </pic:spPr>
                      </pic:pic>
                    </a:graphicData>
                  </a:graphic>
                </wp:anchor>
              </w:drawing>
            </w:r>
          </w:p>
          <w:p w14:paraId="0C6D5F9B" w14:textId="77777777" w:rsidR="009431BB" w:rsidRPr="009431BB" w:rsidRDefault="009431BB" w:rsidP="009431BB">
            <w:pPr>
              <w:spacing w:after="0" w:line="360" w:lineRule="auto"/>
              <w:ind w:left="47"/>
              <w:jc w:val="center"/>
              <w:rPr>
                <w:rFonts w:ascii="Palatino Linotype" w:eastAsia="Palatino Linotype" w:hAnsi="Palatino Linotype" w:cs="Palatino Linotype"/>
                <w:b/>
                <w:sz w:val="2"/>
                <w:szCs w:val="24"/>
                <w:lang w:val="es-ES" w:eastAsia="es-ES"/>
              </w:rPr>
            </w:pPr>
          </w:p>
          <w:p w14:paraId="5AF9701C" w14:textId="77777777" w:rsidR="009431BB" w:rsidRPr="009431BB" w:rsidRDefault="009431BB" w:rsidP="009431BB">
            <w:pPr>
              <w:spacing w:after="0" w:line="360" w:lineRule="auto"/>
              <w:ind w:left="47"/>
              <w:jc w:val="center"/>
              <w:rPr>
                <w:rFonts w:ascii="Palatino Linotype" w:eastAsia="Palatino Linotype" w:hAnsi="Palatino Linotype" w:cs="Palatino Linotype"/>
                <w:b/>
                <w:sz w:val="2"/>
                <w:szCs w:val="24"/>
                <w:lang w:val="es-ES" w:eastAsia="es-ES"/>
              </w:rPr>
            </w:pPr>
          </w:p>
        </w:tc>
      </w:tr>
      <w:tr w:rsidR="009431BB" w:rsidRPr="009431BB" w14:paraId="6B22A0ED" w14:textId="77777777" w:rsidTr="00B22731">
        <w:tc>
          <w:tcPr>
            <w:tcW w:w="1560" w:type="dxa"/>
            <w:vAlign w:val="center"/>
          </w:tcPr>
          <w:p w14:paraId="1E6FC6AD" w14:textId="77777777" w:rsidR="009431BB" w:rsidRPr="009431BB" w:rsidRDefault="009431BB" w:rsidP="009431BB">
            <w:pPr>
              <w:spacing w:after="0" w:line="240" w:lineRule="auto"/>
              <w:jc w:val="both"/>
              <w:rPr>
                <w:rFonts w:ascii="Palatino Linotype" w:eastAsia="Palatino Linotype" w:hAnsi="Palatino Linotype" w:cs="Palatino Linotype"/>
                <w:b/>
                <w:sz w:val="16"/>
                <w:szCs w:val="20"/>
                <w:lang w:val="es-ES" w:eastAsia="es-ES"/>
              </w:rPr>
            </w:pPr>
            <w:r w:rsidRPr="009431BB">
              <w:rPr>
                <w:rFonts w:ascii="Palatino Linotype" w:eastAsia="Palatino Linotype" w:hAnsi="Palatino Linotype" w:cs="Palatino Linotype"/>
                <w:b/>
                <w:sz w:val="16"/>
                <w:szCs w:val="20"/>
                <w:lang w:val="es-ES" w:eastAsia="es-ES"/>
              </w:rPr>
              <w:t>Conexión entre los fundamentos y motivos que dieron origen a la Reserva parcial de la información</w:t>
            </w:r>
          </w:p>
        </w:tc>
        <w:tc>
          <w:tcPr>
            <w:tcW w:w="1417" w:type="dxa"/>
            <w:vAlign w:val="center"/>
          </w:tcPr>
          <w:p w14:paraId="4125A5B4" w14:textId="77777777" w:rsidR="009431BB" w:rsidRPr="009431BB" w:rsidRDefault="009431BB" w:rsidP="009431BB">
            <w:pPr>
              <w:spacing w:after="0" w:line="240" w:lineRule="auto"/>
              <w:ind w:left="47"/>
              <w:jc w:val="center"/>
              <w:rPr>
                <w:rFonts w:ascii="Palatino Linotype" w:eastAsia="Palatino Linotype" w:hAnsi="Palatino Linotype" w:cs="Palatino Linotype"/>
                <w:b/>
                <w:sz w:val="20"/>
                <w:szCs w:val="20"/>
                <w:lang w:val="es-ES" w:eastAsia="es-ES"/>
              </w:rPr>
            </w:pPr>
            <w:r w:rsidRPr="009431BB">
              <w:rPr>
                <w:rFonts w:ascii="Palatino Linotype" w:eastAsia="Palatino Linotype" w:hAnsi="Palatino Linotype" w:cs="Palatino Linotype"/>
                <w:b/>
                <w:sz w:val="20"/>
                <w:szCs w:val="20"/>
                <w:lang w:val="es-ES" w:eastAsia="es-ES"/>
              </w:rPr>
              <w:t xml:space="preserve">No </w:t>
            </w:r>
          </w:p>
        </w:tc>
        <w:tc>
          <w:tcPr>
            <w:tcW w:w="6095" w:type="dxa"/>
            <w:vAlign w:val="center"/>
          </w:tcPr>
          <w:p w14:paraId="78A9978D" w14:textId="393592B4" w:rsidR="009431BB" w:rsidRDefault="005A7320" w:rsidP="009431BB">
            <w:pPr>
              <w:pBdr>
                <w:top w:val="nil"/>
                <w:left w:val="nil"/>
                <w:bottom w:val="nil"/>
                <w:right w:val="nil"/>
                <w:between w:val="nil"/>
              </w:pBd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MX"/>
              </w:rPr>
              <w:drawing>
                <wp:anchor distT="0" distB="0" distL="114300" distR="114300" simplePos="0" relativeHeight="251672576" behindDoc="0" locked="0" layoutInCell="1" allowOverlap="1" wp14:anchorId="0925C963" wp14:editId="7AA248D4">
                  <wp:simplePos x="0" y="0"/>
                  <wp:positionH relativeFrom="column">
                    <wp:posOffset>3175</wp:posOffset>
                  </wp:positionH>
                  <wp:positionV relativeFrom="paragraph">
                    <wp:posOffset>180975</wp:posOffset>
                  </wp:positionV>
                  <wp:extent cx="3733165" cy="1822450"/>
                  <wp:effectExtent l="0" t="0" r="635" b="635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C0CABE.tmp"/>
                          <pic:cNvPicPr/>
                        </pic:nvPicPr>
                        <pic:blipFill>
                          <a:blip r:embed="rId20">
                            <a:extLst>
                              <a:ext uri="{28A0092B-C50C-407E-A947-70E740481C1C}">
                                <a14:useLocalDpi xmlns:a14="http://schemas.microsoft.com/office/drawing/2010/main" val="0"/>
                              </a:ext>
                            </a:extLst>
                          </a:blip>
                          <a:stretch>
                            <a:fillRect/>
                          </a:stretch>
                        </pic:blipFill>
                        <pic:spPr>
                          <a:xfrm>
                            <a:off x="0" y="0"/>
                            <a:ext cx="3733165" cy="1822450"/>
                          </a:xfrm>
                          <a:prstGeom prst="rect">
                            <a:avLst/>
                          </a:prstGeom>
                        </pic:spPr>
                      </pic:pic>
                    </a:graphicData>
                  </a:graphic>
                  <wp14:sizeRelH relativeFrom="margin">
                    <wp14:pctWidth>0</wp14:pctWidth>
                  </wp14:sizeRelH>
                  <wp14:sizeRelV relativeFrom="margin">
                    <wp14:pctHeight>0</wp14:pctHeight>
                  </wp14:sizeRelV>
                </wp:anchor>
              </w:drawing>
            </w:r>
          </w:p>
          <w:p w14:paraId="5C52AF79" w14:textId="250D3FD6" w:rsidR="005A7320" w:rsidRPr="009431BB" w:rsidRDefault="005A7320" w:rsidP="009431BB">
            <w:pPr>
              <w:pBdr>
                <w:top w:val="nil"/>
                <w:left w:val="nil"/>
                <w:bottom w:val="nil"/>
                <w:right w:val="nil"/>
                <w:between w:val="nil"/>
              </w:pBdr>
              <w:spacing w:after="0" w:line="360" w:lineRule="auto"/>
              <w:rPr>
                <w:rFonts w:ascii="Times New Roman" w:eastAsia="Times New Roman" w:hAnsi="Times New Roman" w:cs="Times New Roman"/>
                <w:sz w:val="24"/>
                <w:szCs w:val="24"/>
                <w:lang w:val="es-ES" w:eastAsia="es-ES"/>
              </w:rPr>
            </w:pPr>
          </w:p>
        </w:tc>
      </w:tr>
      <w:tr w:rsidR="009431BB" w:rsidRPr="009431BB" w14:paraId="3C276096" w14:textId="77777777" w:rsidTr="00B22731">
        <w:tc>
          <w:tcPr>
            <w:tcW w:w="9072" w:type="dxa"/>
            <w:gridSpan w:val="3"/>
            <w:shd w:val="clear" w:color="auto" w:fill="D9D9D9"/>
            <w:vAlign w:val="center"/>
          </w:tcPr>
          <w:p w14:paraId="2A849A7C" w14:textId="77777777" w:rsidR="009431BB" w:rsidRPr="009431BB" w:rsidRDefault="009431BB" w:rsidP="009431BB">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color w:val="000000"/>
                <w:sz w:val="20"/>
                <w:szCs w:val="20"/>
                <w:lang w:val="es-ES" w:eastAsia="es-ES"/>
              </w:rPr>
            </w:pPr>
            <w:r w:rsidRPr="009431BB">
              <w:rPr>
                <w:rFonts w:ascii="Palatino Linotype" w:eastAsia="Palatino Linotype" w:hAnsi="Palatino Linotype" w:cs="Palatino Linotype"/>
                <w:b/>
                <w:color w:val="000000"/>
                <w:sz w:val="20"/>
                <w:szCs w:val="20"/>
                <w:lang w:val="es-ES" w:eastAsia="es-ES"/>
              </w:rPr>
              <w:t>Prueba de Daño</w:t>
            </w:r>
          </w:p>
        </w:tc>
      </w:tr>
      <w:tr w:rsidR="009431BB" w:rsidRPr="009431BB" w14:paraId="54A84F88" w14:textId="77777777" w:rsidTr="00B22731">
        <w:tc>
          <w:tcPr>
            <w:tcW w:w="1560" w:type="dxa"/>
            <w:vAlign w:val="center"/>
          </w:tcPr>
          <w:p w14:paraId="4DB136A7" w14:textId="77777777" w:rsidR="009431BB" w:rsidRPr="009431BB" w:rsidRDefault="009431BB" w:rsidP="009431BB">
            <w:pPr>
              <w:spacing w:after="0" w:line="240" w:lineRule="auto"/>
              <w:jc w:val="both"/>
              <w:rPr>
                <w:rFonts w:ascii="Palatino Linotype" w:eastAsia="Palatino Linotype" w:hAnsi="Palatino Linotype" w:cs="Palatino Linotype"/>
                <w:b/>
                <w:sz w:val="16"/>
                <w:szCs w:val="20"/>
                <w:lang w:val="es-ES" w:eastAsia="es-ES"/>
              </w:rPr>
            </w:pPr>
            <w:r w:rsidRPr="009431BB">
              <w:rPr>
                <w:rFonts w:ascii="Palatino Linotype" w:eastAsia="Palatino Linotype" w:hAnsi="Palatino Linotype" w:cs="Palatino Linotype"/>
                <w:b/>
                <w:sz w:val="16"/>
                <w:szCs w:val="20"/>
                <w:lang w:val="es-ES" w:eastAsia="es-ES"/>
              </w:rPr>
              <w:t>Riesgo Real, Demostrable e Identificable</w:t>
            </w:r>
          </w:p>
          <w:p w14:paraId="141A15A6" w14:textId="77777777" w:rsidR="009431BB" w:rsidRDefault="009431BB" w:rsidP="009431BB">
            <w:pPr>
              <w:spacing w:after="0" w:line="240" w:lineRule="auto"/>
              <w:jc w:val="both"/>
              <w:rPr>
                <w:rFonts w:ascii="Palatino Linotype" w:eastAsia="Palatino Linotype" w:hAnsi="Palatino Linotype" w:cs="Palatino Linotype"/>
                <w:b/>
                <w:sz w:val="16"/>
                <w:szCs w:val="20"/>
                <w:lang w:val="es-ES" w:eastAsia="es-ES"/>
              </w:rPr>
            </w:pPr>
            <w:r w:rsidRPr="009431BB">
              <w:rPr>
                <w:rFonts w:ascii="Palatino Linotype" w:eastAsia="Palatino Linotype" w:hAnsi="Palatino Linotype" w:cs="Palatino Linotype"/>
                <w:b/>
                <w:sz w:val="16"/>
                <w:szCs w:val="20"/>
                <w:lang w:val="es-ES" w:eastAsia="es-ES"/>
              </w:rPr>
              <w:t>(Modo, Tiempo y Lugar)</w:t>
            </w:r>
          </w:p>
          <w:p w14:paraId="47BD3DC6" w14:textId="77777777" w:rsidR="00A20E31" w:rsidRDefault="00A20E31" w:rsidP="009431BB">
            <w:pPr>
              <w:spacing w:after="0" w:line="240" w:lineRule="auto"/>
              <w:jc w:val="both"/>
              <w:rPr>
                <w:rFonts w:ascii="Palatino Linotype" w:eastAsia="Palatino Linotype" w:hAnsi="Palatino Linotype" w:cs="Palatino Linotype"/>
                <w:b/>
                <w:sz w:val="16"/>
                <w:szCs w:val="20"/>
                <w:lang w:val="es-ES" w:eastAsia="es-ES"/>
              </w:rPr>
            </w:pPr>
          </w:p>
          <w:p w14:paraId="41F79ECF" w14:textId="77777777" w:rsidR="00A20E31" w:rsidRDefault="00A20E31" w:rsidP="009431BB">
            <w:pPr>
              <w:spacing w:after="0" w:line="240" w:lineRule="auto"/>
              <w:jc w:val="both"/>
              <w:rPr>
                <w:rFonts w:ascii="Palatino Linotype" w:eastAsia="Palatino Linotype" w:hAnsi="Palatino Linotype" w:cs="Palatino Linotype"/>
                <w:b/>
                <w:sz w:val="16"/>
                <w:szCs w:val="20"/>
                <w:lang w:val="es-ES" w:eastAsia="es-ES"/>
              </w:rPr>
            </w:pPr>
          </w:p>
          <w:p w14:paraId="539448C9" w14:textId="77777777" w:rsidR="00A20E31" w:rsidRDefault="00A20E31" w:rsidP="009431BB">
            <w:pPr>
              <w:spacing w:after="0" w:line="240" w:lineRule="auto"/>
              <w:jc w:val="both"/>
              <w:rPr>
                <w:rFonts w:ascii="Palatino Linotype" w:eastAsia="Palatino Linotype" w:hAnsi="Palatino Linotype" w:cs="Palatino Linotype"/>
                <w:b/>
                <w:sz w:val="16"/>
                <w:szCs w:val="20"/>
                <w:lang w:val="es-ES" w:eastAsia="es-ES"/>
              </w:rPr>
            </w:pPr>
          </w:p>
          <w:p w14:paraId="7AB91BD6" w14:textId="77777777" w:rsidR="00A20E31" w:rsidRDefault="00A20E31" w:rsidP="009431BB">
            <w:pPr>
              <w:spacing w:after="0" w:line="240" w:lineRule="auto"/>
              <w:jc w:val="both"/>
              <w:rPr>
                <w:rFonts w:ascii="Palatino Linotype" w:eastAsia="Palatino Linotype" w:hAnsi="Palatino Linotype" w:cs="Palatino Linotype"/>
                <w:b/>
                <w:sz w:val="16"/>
                <w:szCs w:val="20"/>
                <w:lang w:val="es-ES" w:eastAsia="es-ES"/>
              </w:rPr>
            </w:pPr>
          </w:p>
          <w:p w14:paraId="2A6DD243" w14:textId="77777777" w:rsidR="00A20E31" w:rsidRDefault="00A20E31" w:rsidP="009431BB">
            <w:pPr>
              <w:spacing w:after="0" w:line="240" w:lineRule="auto"/>
              <w:jc w:val="both"/>
              <w:rPr>
                <w:rFonts w:ascii="Palatino Linotype" w:eastAsia="Palatino Linotype" w:hAnsi="Palatino Linotype" w:cs="Palatino Linotype"/>
                <w:b/>
                <w:sz w:val="16"/>
                <w:szCs w:val="20"/>
                <w:lang w:val="es-ES" w:eastAsia="es-ES"/>
              </w:rPr>
            </w:pPr>
          </w:p>
          <w:p w14:paraId="228A8E8B" w14:textId="77777777" w:rsidR="00A20E31" w:rsidRPr="009431BB" w:rsidRDefault="00A20E31" w:rsidP="009431BB">
            <w:pPr>
              <w:spacing w:after="0" w:line="240" w:lineRule="auto"/>
              <w:jc w:val="both"/>
              <w:rPr>
                <w:rFonts w:ascii="Palatino Linotype" w:eastAsia="Palatino Linotype" w:hAnsi="Palatino Linotype" w:cs="Palatino Linotype"/>
                <w:b/>
                <w:sz w:val="16"/>
                <w:szCs w:val="20"/>
                <w:lang w:val="es-ES" w:eastAsia="es-ES"/>
              </w:rPr>
            </w:pPr>
          </w:p>
        </w:tc>
        <w:tc>
          <w:tcPr>
            <w:tcW w:w="1417" w:type="dxa"/>
            <w:vAlign w:val="center"/>
          </w:tcPr>
          <w:p w14:paraId="388B3739" w14:textId="77777777" w:rsidR="009431BB" w:rsidRPr="009431BB" w:rsidRDefault="009431BB" w:rsidP="009431BB">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b/>
                <w:color w:val="000000"/>
                <w:sz w:val="20"/>
                <w:szCs w:val="20"/>
                <w:lang w:val="es-ES" w:eastAsia="es-ES"/>
              </w:rPr>
            </w:pPr>
            <w:r w:rsidRPr="009431BB">
              <w:rPr>
                <w:rFonts w:ascii="Palatino Linotype" w:eastAsia="Palatino Linotype" w:hAnsi="Palatino Linotype" w:cs="Palatino Linotype"/>
                <w:b/>
                <w:sz w:val="20"/>
                <w:szCs w:val="20"/>
                <w:lang w:val="es-ES" w:eastAsia="es-ES"/>
              </w:rPr>
              <w:t>No</w:t>
            </w:r>
          </w:p>
        </w:tc>
        <w:tc>
          <w:tcPr>
            <w:tcW w:w="6095" w:type="dxa"/>
            <w:vAlign w:val="center"/>
          </w:tcPr>
          <w:p w14:paraId="6DFF6228" w14:textId="1B930A9F" w:rsidR="009431BB" w:rsidRDefault="00B03504" w:rsidP="009431BB">
            <w:pPr>
              <w:pBdr>
                <w:top w:val="nil"/>
                <w:left w:val="nil"/>
                <w:bottom w:val="nil"/>
                <w:right w:val="nil"/>
                <w:between w:val="nil"/>
              </w:pBdr>
              <w:spacing w:after="0" w:line="360" w:lineRule="auto"/>
              <w:ind w:left="29" w:firstLine="18"/>
              <w:jc w:val="center"/>
              <w:rPr>
                <w:rFonts w:ascii="Palatino Linotype" w:eastAsia="Times New Roman" w:hAnsi="Palatino Linotype" w:cs="Times New Roman"/>
                <w:noProof/>
                <w:color w:val="000000"/>
                <w:sz w:val="2"/>
                <w:szCs w:val="24"/>
                <w:lang w:val="es-ES" w:eastAsia="es-MX"/>
              </w:rPr>
            </w:pPr>
            <w:r>
              <w:rPr>
                <w:rFonts w:ascii="Palatino Linotype" w:eastAsia="Times New Roman" w:hAnsi="Palatino Linotype" w:cs="Times New Roman"/>
                <w:noProof/>
                <w:color w:val="000000"/>
                <w:sz w:val="2"/>
                <w:szCs w:val="24"/>
                <w:lang w:eastAsia="es-MX"/>
              </w:rPr>
              <w:drawing>
                <wp:inline distT="0" distB="0" distL="0" distR="0" wp14:anchorId="730B3DB1" wp14:editId="07F49A47">
                  <wp:extent cx="3733165" cy="1779270"/>
                  <wp:effectExtent l="0" t="0" r="63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C08A92.tmp"/>
                          <pic:cNvPicPr/>
                        </pic:nvPicPr>
                        <pic:blipFill>
                          <a:blip r:embed="rId21">
                            <a:extLst>
                              <a:ext uri="{28A0092B-C50C-407E-A947-70E740481C1C}">
                                <a14:useLocalDpi xmlns:a14="http://schemas.microsoft.com/office/drawing/2010/main" val="0"/>
                              </a:ext>
                            </a:extLst>
                          </a:blip>
                          <a:stretch>
                            <a:fillRect/>
                          </a:stretch>
                        </pic:blipFill>
                        <pic:spPr>
                          <a:xfrm>
                            <a:off x="0" y="0"/>
                            <a:ext cx="3733165" cy="1779270"/>
                          </a:xfrm>
                          <a:prstGeom prst="rect">
                            <a:avLst/>
                          </a:prstGeom>
                        </pic:spPr>
                      </pic:pic>
                    </a:graphicData>
                  </a:graphic>
                </wp:inline>
              </w:drawing>
            </w:r>
          </w:p>
          <w:p w14:paraId="40E59732" w14:textId="77777777" w:rsidR="00A20E31" w:rsidRDefault="00A20E31" w:rsidP="009431BB">
            <w:pPr>
              <w:pBdr>
                <w:top w:val="nil"/>
                <w:left w:val="nil"/>
                <w:bottom w:val="nil"/>
                <w:right w:val="nil"/>
                <w:between w:val="nil"/>
              </w:pBdr>
              <w:spacing w:after="0" w:line="360" w:lineRule="auto"/>
              <w:ind w:left="29" w:firstLine="18"/>
              <w:jc w:val="center"/>
              <w:rPr>
                <w:rFonts w:ascii="Palatino Linotype" w:eastAsia="Times New Roman" w:hAnsi="Palatino Linotype" w:cs="Times New Roman"/>
                <w:noProof/>
                <w:color w:val="000000"/>
                <w:sz w:val="2"/>
                <w:szCs w:val="24"/>
                <w:lang w:val="es-ES" w:eastAsia="es-MX"/>
              </w:rPr>
            </w:pPr>
          </w:p>
          <w:p w14:paraId="42E63720" w14:textId="77777777" w:rsidR="00A20E31" w:rsidRDefault="00A20E31" w:rsidP="009431BB">
            <w:pPr>
              <w:pBdr>
                <w:top w:val="nil"/>
                <w:left w:val="nil"/>
                <w:bottom w:val="nil"/>
                <w:right w:val="nil"/>
                <w:between w:val="nil"/>
              </w:pBdr>
              <w:spacing w:after="0" w:line="360" w:lineRule="auto"/>
              <w:ind w:left="29" w:firstLine="18"/>
              <w:jc w:val="center"/>
              <w:rPr>
                <w:rFonts w:ascii="Palatino Linotype" w:eastAsia="Times New Roman" w:hAnsi="Palatino Linotype" w:cs="Times New Roman"/>
                <w:noProof/>
                <w:color w:val="000000"/>
                <w:sz w:val="2"/>
                <w:szCs w:val="24"/>
                <w:lang w:val="es-ES" w:eastAsia="es-MX"/>
              </w:rPr>
            </w:pPr>
          </w:p>
          <w:p w14:paraId="14DD97ED" w14:textId="77777777" w:rsidR="00A20E31" w:rsidRDefault="00A20E31" w:rsidP="009431BB">
            <w:pPr>
              <w:pBdr>
                <w:top w:val="nil"/>
                <w:left w:val="nil"/>
                <w:bottom w:val="nil"/>
                <w:right w:val="nil"/>
                <w:between w:val="nil"/>
              </w:pBdr>
              <w:spacing w:after="0" w:line="360" w:lineRule="auto"/>
              <w:ind w:left="29" w:firstLine="18"/>
              <w:jc w:val="center"/>
              <w:rPr>
                <w:rFonts w:ascii="Palatino Linotype" w:eastAsia="Times New Roman" w:hAnsi="Palatino Linotype" w:cs="Times New Roman"/>
                <w:noProof/>
                <w:color w:val="000000"/>
                <w:sz w:val="2"/>
                <w:szCs w:val="24"/>
                <w:lang w:val="es-ES" w:eastAsia="es-MX"/>
              </w:rPr>
            </w:pPr>
          </w:p>
          <w:p w14:paraId="4FD25F8C" w14:textId="46C77C7B" w:rsidR="00A20E31" w:rsidRPr="009431BB" w:rsidRDefault="00A20E31" w:rsidP="009431BB">
            <w:pPr>
              <w:pBdr>
                <w:top w:val="nil"/>
                <w:left w:val="nil"/>
                <w:bottom w:val="nil"/>
                <w:right w:val="nil"/>
                <w:between w:val="nil"/>
              </w:pBdr>
              <w:spacing w:after="0" w:line="360" w:lineRule="auto"/>
              <w:ind w:left="29" w:firstLine="18"/>
              <w:jc w:val="center"/>
              <w:rPr>
                <w:rFonts w:ascii="Palatino Linotype" w:eastAsia="Times New Roman" w:hAnsi="Palatino Linotype" w:cs="Times New Roman"/>
                <w:noProof/>
                <w:color w:val="000000"/>
                <w:sz w:val="2"/>
                <w:szCs w:val="24"/>
                <w:lang w:val="es-ES" w:eastAsia="es-MX"/>
              </w:rPr>
            </w:pPr>
          </w:p>
        </w:tc>
      </w:tr>
      <w:tr w:rsidR="009431BB" w:rsidRPr="009431BB" w14:paraId="3E71399D" w14:textId="77777777" w:rsidTr="00B22731">
        <w:tc>
          <w:tcPr>
            <w:tcW w:w="1560" w:type="dxa"/>
            <w:vAlign w:val="center"/>
          </w:tcPr>
          <w:p w14:paraId="57FFEDCB" w14:textId="77777777" w:rsidR="009431BB" w:rsidRPr="009431BB" w:rsidRDefault="009431BB" w:rsidP="009431BB">
            <w:pPr>
              <w:spacing w:after="0" w:line="240" w:lineRule="auto"/>
              <w:jc w:val="both"/>
              <w:rPr>
                <w:rFonts w:ascii="Palatino Linotype" w:eastAsia="Palatino Linotype" w:hAnsi="Palatino Linotype" w:cs="Palatino Linotype"/>
                <w:b/>
                <w:sz w:val="16"/>
                <w:szCs w:val="20"/>
                <w:lang w:val="es-ES" w:eastAsia="es-ES"/>
              </w:rPr>
            </w:pPr>
            <w:r w:rsidRPr="009431BB">
              <w:rPr>
                <w:rFonts w:ascii="Palatino Linotype" w:eastAsia="Palatino Linotype" w:hAnsi="Palatino Linotype" w:cs="Palatino Linotype"/>
                <w:b/>
                <w:sz w:val="16"/>
                <w:szCs w:val="20"/>
                <w:lang w:val="es-ES" w:eastAsia="es-ES"/>
              </w:rPr>
              <w:t>Temporalidad de la Reserva de la información</w:t>
            </w:r>
          </w:p>
        </w:tc>
        <w:tc>
          <w:tcPr>
            <w:tcW w:w="1417" w:type="dxa"/>
            <w:vAlign w:val="center"/>
          </w:tcPr>
          <w:p w14:paraId="10527956" w14:textId="77777777" w:rsidR="009431BB" w:rsidRPr="009431BB" w:rsidRDefault="009431BB" w:rsidP="009431BB">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b/>
                <w:color w:val="000000"/>
                <w:sz w:val="20"/>
                <w:szCs w:val="20"/>
                <w:lang w:val="es-ES" w:eastAsia="es-ES"/>
              </w:rPr>
            </w:pPr>
            <w:r w:rsidRPr="009431BB">
              <w:rPr>
                <w:rFonts w:ascii="Palatino Linotype" w:eastAsia="Palatino Linotype" w:hAnsi="Palatino Linotype" w:cs="Palatino Linotype"/>
                <w:b/>
                <w:color w:val="000000"/>
                <w:sz w:val="20"/>
                <w:szCs w:val="20"/>
                <w:lang w:val="es-ES" w:eastAsia="es-ES"/>
              </w:rPr>
              <w:t>Sí</w:t>
            </w:r>
          </w:p>
        </w:tc>
        <w:tc>
          <w:tcPr>
            <w:tcW w:w="6095" w:type="dxa"/>
            <w:vAlign w:val="center"/>
          </w:tcPr>
          <w:p w14:paraId="4705A3FF" w14:textId="266B3486" w:rsidR="009431BB" w:rsidRPr="009431BB" w:rsidRDefault="00B03504" w:rsidP="009431BB">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color w:val="000000"/>
                <w:sz w:val="2"/>
                <w:szCs w:val="24"/>
                <w:lang w:val="es-ES" w:eastAsia="es-ES"/>
              </w:rPr>
            </w:pPr>
            <w:r>
              <w:rPr>
                <w:rFonts w:ascii="Palatino Linotype" w:eastAsia="Palatino Linotype" w:hAnsi="Palatino Linotype" w:cs="Palatino Linotype"/>
                <w:noProof/>
                <w:color w:val="000000"/>
                <w:sz w:val="2"/>
                <w:szCs w:val="24"/>
                <w:lang w:eastAsia="es-MX"/>
              </w:rPr>
              <w:drawing>
                <wp:inline distT="0" distB="0" distL="0" distR="0" wp14:anchorId="79CAADBA" wp14:editId="6C89E7DD">
                  <wp:extent cx="3733165" cy="268605"/>
                  <wp:effectExtent l="0" t="0" r="63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C0E892.tmp"/>
                          <pic:cNvPicPr/>
                        </pic:nvPicPr>
                        <pic:blipFill>
                          <a:blip r:embed="rId22">
                            <a:extLst>
                              <a:ext uri="{28A0092B-C50C-407E-A947-70E740481C1C}">
                                <a14:useLocalDpi xmlns:a14="http://schemas.microsoft.com/office/drawing/2010/main" val="0"/>
                              </a:ext>
                            </a:extLst>
                          </a:blip>
                          <a:stretch>
                            <a:fillRect/>
                          </a:stretch>
                        </pic:blipFill>
                        <pic:spPr>
                          <a:xfrm>
                            <a:off x="0" y="0"/>
                            <a:ext cx="3733165" cy="268605"/>
                          </a:xfrm>
                          <a:prstGeom prst="rect">
                            <a:avLst/>
                          </a:prstGeom>
                        </pic:spPr>
                      </pic:pic>
                    </a:graphicData>
                  </a:graphic>
                </wp:inline>
              </w:drawing>
            </w:r>
          </w:p>
        </w:tc>
      </w:tr>
      <w:tr w:rsidR="009431BB" w:rsidRPr="009431BB" w14:paraId="19BE5F43" w14:textId="77777777" w:rsidTr="00B22731">
        <w:trPr>
          <w:trHeight w:val="3517"/>
        </w:trPr>
        <w:tc>
          <w:tcPr>
            <w:tcW w:w="1560" w:type="dxa"/>
            <w:vAlign w:val="center"/>
          </w:tcPr>
          <w:p w14:paraId="18BC1CEC" w14:textId="77777777" w:rsidR="009431BB" w:rsidRPr="009431BB" w:rsidRDefault="009431BB" w:rsidP="009431BB">
            <w:pPr>
              <w:tabs>
                <w:tab w:val="left" w:pos="317"/>
              </w:tabs>
              <w:spacing w:after="0" w:line="240" w:lineRule="auto"/>
              <w:jc w:val="center"/>
              <w:rPr>
                <w:rFonts w:ascii="Palatino Linotype" w:eastAsia="Palatino Linotype" w:hAnsi="Palatino Linotype" w:cs="Palatino Linotype"/>
                <w:b/>
                <w:sz w:val="16"/>
                <w:szCs w:val="20"/>
                <w:lang w:val="es-ES" w:eastAsia="es-ES"/>
              </w:rPr>
            </w:pPr>
            <w:r w:rsidRPr="009431BB">
              <w:rPr>
                <w:rFonts w:ascii="Palatino Linotype" w:eastAsia="Palatino Linotype" w:hAnsi="Palatino Linotype" w:cs="Palatino Linotype"/>
                <w:b/>
                <w:sz w:val="16"/>
                <w:szCs w:val="20"/>
                <w:lang w:val="es-ES" w:eastAsia="es-ES"/>
              </w:rPr>
              <w:t>Autoridades competentes.</w:t>
            </w:r>
          </w:p>
        </w:tc>
        <w:tc>
          <w:tcPr>
            <w:tcW w:w="1417" w:type="dxa"/>
            <w:vAlign w:val="center"/>
          </w:tcPr>
          <w:p w14:paraId="03AE37E5" w14:textId="77777777" w:rsidR="009431BB" w:rsidRPr="009431BB" w:rsidRDefault="009431BB" w:rsidP="009431BB">
            <w:pPr>
              <w:pBdr>
                <w:top w:val="nil"/>
                <w:left w:val="nil"/>
                <w:bottom w:val="nil"/>
                <w:right w:val="nil"/>
                <w:between w:val="nil"/>
              </w:pBdr>
              <w:spacing w:after="0" w:line="240" w:lineRule="auto"/>
              <w:ind w:left="29" w:firstLine="18"/>
              <w:jc w:val="center"/>
              <w:rPr>
                <w:rFonts w:ascii="Palatino Linotype" w:eastAsia="Palatino Linotype" w:hAnsi="Palatino Linotype" w:cs="Palatino Linotype"/>
                <w:b/>
                <w:color w:val="000000"/>
                <w:sz w:val="20"/>
                <w:szCs w:val="20"/>
                <w:lang w:val="es-ES" w:eastAsia="es-ES"/>
              </w:rPr>
            </w:pPr>
            <w:r w:rsidRPr="009431BB">
              <w:rPr>
                <w:rFonts w:ascii="Palatino Linotype" w:eastAsia="Palatino Linotype" w:hAnsi="Palatino Linotype" w:cs="Palatino Linotype"/>
                <w:b/>
                <w:color w:val="000000"/>
                <w:sz w:val="20"/>
                <w:szCs w:val="20"/>
                <w:lang w:val="es-ES" w:eastAsia="es-ES"/>
              </w:rPr>
              <w:t>Sí</w:t>
            </w:r>
          </w:p>
        </w:tc>
        <w:tc>
          <w:tcPr>
            <w:tcW w:w="6095" w:type="dxa"/>
          </w:tcPr>
          <w:p w14:paraId="4DA2FB78" w14:textId="77777777" w:rsidR="009431BB" w:rsidRPr="009431BB" w:rsidRDefault="009431BB" w:rsidP="009431BB">
            <w:pPr>
              <w:spacing w:after="0" w:line="360" w:lineRule="auto"/>
              <w:rPr>
                <w:rFonts w:ascii="Palatino Linotype" w:eastAsia="Times New Roman" w:hAnsi="Palatino Linotype" w:cs="Times New Roman"/>
                <w:sz w:val="24"/>
                <w:szCs w:val="24"/>
                <w:lang w:val="es-ES" w:eastAsia="es-ES"/>
              </w:rPr>
            </w:pPr>
          </w:p>
          <w:p w14:paraId="00961C0A" w14:textId="2FE7430B" w:rsidR="009431BB" w:rsidRPr="009431BB" w:rsidRDefault="00B03504" w:rsidP="009431BB">
            <w:pPr>
              <w:spacing w:after="0" w:line="360" w:lineRule="auto"/>
              <w:rPr>
                <w:rFonts w:ascii="Palatino Linotype" w:eastAsia="Times New Roman" w:hAnsi="Palatino Linotype" w:cs="Times New Roman"/>
                <w:sz w:val="24"/>
                <w:szCs w:val="24"/>
                <w:lang w:val="es-ES" w:eastAsia="es-ES"/>
              </w:rPr>
            </w:pPr>
            <w:r>
              <w:rPr>
                <w:rFonts w:ascii="Palatino Linotype" w:eastAsia="Times New Roman" w:hAnsi="Palatino Linotype" w:cs="Times New Roman"/>
                <w:noProof/>
                <w:sz w:val="24"/>
                <w:szCs w:val="24"/>
                <w:lang w:eastAsia="es-MX"/>
              </w:rPr>
              <w:drawing>
                <wp:inline distT="0" distB="0" distL="0" distR="0" wp14:anchorId="5603CE38" wp14:editId="31D119C9">
                  <wp:extent cx="3733165" cy="1679575"/>
                  <wp:effectExtent l="0" t="0" r="63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C01A9F.tmp"/>
                          <pic:cNvPicPr/>
                        </pic:nvPicPr>
                        <pic:blipFill>
                          <a:blip r:embed="rId23">
                            <a:extLst>
                              <a:ext uri="{28A0092B-C50C-407E-A947-70E740481C1C}">
                                <a14:useLocalDpi xmlns:a14="http://schemas.microsoft.com/office/drawing/2010/main" val="0"/>
                              </a:ext>
                            </a:extLst>
                          </a:blip>
                          <a:stretch>
                            <a:fillRect/>
                          </a:stretch>
                        </pic:blipFill>
                        <pic:spPr>
                          <a:xfrm>
                            <a:off x="0" y="0"/>
                            <a:ext cx="3733165" cy="1679575"/>
                          </a:xfrm>
                          <a:prstGeom prst="rect">
                            <a:avLst/>
                          </a:prstGeom>
                        </pic:spPr>
                      </pic:pic>
                    </a:graphicData>
                  </a:graphic>
                </wp:inline>
              </w:drawing>
            </w:r>
          </w:p>
        </w:tc>
      </w:tr>
    </w:tbl>
    <w:p w14:paraId="37594696" w14:textId="77777777" w:rsidR="009431BB" w:rsidRDefault="009431BB" w:rsidP="009431BB">
      <w:pPr>
        <w:spacing w:after="0" w:line="360" w:lineRule="auto"/>
        <w:jc w:val="both"/>
        <w:rPr>
          <w:rFonts w:ascii="Palatino Linotype" w:eastAsia="Palatino Linotype" w:hAnsi="Palatino Linotype" w:cs="Palatino Linotype"/>
          <w:sz w:val="24"/>
          <w:szCs w:val="24"/>
          <w:lang w:eastAsia="es-ES"/>
        </w:rPr>
      </w:pPr>
      <w:r w:rsidRPr="009431BB">
        <w:rPr>
          <w:rFonts w:ascii="Palatino Linotype" w:eastAsia="Palatino Linotype" w:hAnsi="Palatino Linotype" w:cs="Palatino Linotype"/>
          <w:sz w:val="24"/>
          <w:szCs w:val="24"/>
          <w:lang w:eastAsia="es-ES"/>
        </w:rPr>
        <w:t xml:space="preserve"> </w:t>
      </w:r>
    </w:p>
    <w:p w14:paraId="389EDAF3" w14:textId="1A5F4224" w:rsidR="00800311" w:rsidRDefault="00AA0A86" w:rsidP="00800311">
      <w:pPr>
        <w:spacing w:after="0" w:line="360" w:lineRule="auto"/>
        <w:jc w:val="both"/>
        <w:rPr>
          <w:rFonts w:ascii="Palatino Linotype" w:eastAsia="Palatino Linotype" w:hAnsi="Palatino Linotype" w:cs="Palatino Linotype"/>
          <w:sz w:val="24"/>
          <w:szCs w:val="24"/>
          <w:lang w:eastAsia="es-ES"/>
        </w:rPr>
      </w:pPr>
      <w:r w:rsidRPr="00AA0A86">
        <w:rPr>
          <w:rFonts w:ascii="Palatino Linotype" w:eastAsia="Palatino Linotype" w:hAnsi="Palatino Linotype" w:cs="Palatino Linotype"/>
          <w:sz w:val="24"/>
          <w:szCs w:val="24"/>
          <w:lang w:eastAsia="es-ES"/>
        </w:rPr>
        <w:t xml:space="preserve">De lo anterior, podemos advertir que el </w:t>
      </w:r>
      <w:r w:rsidRPr="00A81358">
        <w:rPr>
          <w:rFonts w:ascii="Palatino Linotype" w:eastAsia="Palatino Linotype" w:hAnsi="Palatino Linotype" w:cs="Palatino Linotype"/>
          <w:b/>
          <w:sz w:val="24"/>
          <w:szCs w:val="24"/>
          <w:lang w:eastAsia="es-ES"/>
        </w:rPr>
        <w:t>Sujeto Obligado</w:t>
      </w:r>
      <w:r w:rsidRPr="00AA0A86">
        <w:rPr>
          <w:rFonts w:ascii="Palatino Linotype" w:eastAsia="Palatino Linotype" w:hAnsi="Palatino Linotype" w:cs="Palatino Linotype"/>
          <w:sz w:val="24"/>
          <w:szCs w:val="24"/>
          <w:lang w:eastAsia="es-ES"/>
        </w:rPr>
        <w:t xml:space="preserve"> no realizó la prueba de daño de manera adecuada, pues no refirió que la divulgación de la información representa un riesgo real, demostrable e identificable, así como tampoco se estableció que el perjuicio supera de momento el interés público general que pudiera existir </w:t>
      </w:r>
      <w:r w:rsidR="00800311">
        <w:rPr>
          <w:rFonts w:ascii="Palatino Linotype" w:eastAsia="Palatino Linotype" w:hAnsi="Palatino Linotype" w:cs="Palatino Linotype"/>
          <w:sz w:val="24"/>
          <w:szCs w:val="24"/>
          <w:lang w:eastAsia="es-ES"/>
        </w:rPr>
        <w:t>sobre la información requerida.</w:t>
      </w:r>
      <w:r w:rsidR="007412B6">
        <w:rPr>
          <w:rFonts w:ascii="Palatino Linotype" w:eastAsia="Palatino Linotype" w:hAnsi="Palatino Linotype" w:cs="Palatino Linotype"/>
          <w:sz w:val="24"/>
          <w:szCs w:val="24"/>
          <w:lang w:eastAsia="es-ES"/>
        </w:rPr>
        <w:t xml:space="preserve"> Incumpliendo con lo que establece la fracción primera del artículo 129 de la Ley de Transparencia y Acceso a la Información Pública del Estado de México y Municipios.</w:t>
      </w:r>
    </w:p>
    <w:p w14:paraId="53792476" w14:textId="77777777" w:rsidR="007412B6" w:rsidRPr="00AA0A86" w:rsidRDefault="007412B6" w:rsidP="00800311">
      <w:pPr>
        <w:spacing w:after="0" w:line="360" w:lineRule="auto"/>
        <w:jc w:val="both"/>
        <w:rPr>
          <w:rFonts w:ascii="Palatino Linotype" w:eastAsia="Palatino Linotype" w:hAnsi="Palatino Linotype" w:cs="Palatino Linotype"/>
          <w:sz w:val="24"/>
          <w:szCs w:val="24"/>
          <w:lang w:eastAsia="es-ES"/>
        </w:rPr>
      </w:pPr>
    </w:p>
    <w:p w14:paraId="220E99A3" w14:textId="209E3196" w:rsidR="007412B6" w:rsidRDefault="00AA0A86" w:rsidP="00AA0A86">
      <w:pPr>
        <w:spacing w:after="0" w:line="360" w:lineRule="auto"/>
        <w:jc w:val="both"/>
        <w:rPr>
          <w:rFonts w:ascii="Palatino Linotype" w:eastAsia="Palatino Linotype" w:hAnsi="Palatino Linotype" w:cs="Palatino Linotype"/>
          <w:sz w:val="24"/>
          <w:szCs w:val="24"/>
          <w:lang w:eastAsia="es-ES"/>
        </w:rPr>
      </w:pPr>
      <w:r w:rsidRPr="00AA0A86">
        <w:rPr>
          <w:rFonts w:ascii="Palatino Linotype" w:eastAsia="Palatino Linotype" w:hAnsi="Palatino Linotype" w:cs="Palatino Linotype"/>
          <w:sz w:val="24"/>
          <w:szCs w:val="24"/>
          <w:lang w:eastAsia="es-ES"/>
        </w:rPr>
        <w:t xml:space="preserve">Correlativo a ello, el Lineamiento Trigésimo </w:t>
      </w:r>
      <w:r w:rsidR="007412B6">
        <w:rPr>
          <w:rFonts w:ascii="Palatino Linotype" w:eastAsia="Palatino Linotype" w:hAnsi="Palatino Linotype" w:cs="Palatino Linotype"/>
          <w:sz w:val="24"/>
          <w:szCs w:val="24"/>
          <w:lang w:eastAsia="es-ES"/>
        </w:rPr>
        <w:t>Tercero</w:t>
      </w:r>
      <w:r w:rsidRPr="00AA0A86">
        <w:rPr>
          <w:rFonts w:ascii="Palatino Linotype" w:eastAsia="Palatino Linotype" w:hAnsi="Palatino Linotype" w:cs="Palatino Linotype"/>
          <w:sz w:val="24"/>
          <w:szCs w:val="24"/>
          <w:lang w:eastAsia="es-ES"/>
        </w:rPr>
        <w:t xml:space="preserve"> de los Lineamientos Generales en Materia de Clasificación y Desclasificación de la Información, así como para la Elaboración de Versiones Públicas establece que para que se actualice e</w:t>
      </w:r>
      <w:r w:rsidR="007412B6">
        <w:rPr>
          <w:rFonts w:ascii="Palatino Linotype" w:eastAsia="Palatino Linotype" w:hAnsi="Palatino Linotype" w:cs="Palatino Linotype"/>
          <w:sz w:val="24"/>
          <w:szCs w:val="24"/>
          <w:lang w:eastAsia="es-ES"/>
        </w:rPr>
        <w:t xml:space="preserve">l supuesto de reserva se </w:t>
      </w:r>
      <w:r w:rsidR="007C2D0B">
        <w:rPr>
          <w:rFonts w:ascii="Palatino Linotype" w:eastAsia="Palatino Linotype" w:hAnsi="Palatino Linotype" w:cs="Palatino Linotype"/>
          <w:sz w:val="24"/>
          <w:szCs w:val="24"/>
          <w:lang w:eastAsia="es-ES"/>
        </w:rPr>
        <w:t>deberán</w:t>
      </w:r>
      <w:r w:rsidR="007412B6">
        <w:rPr>
          <w:rFonts w:ascii="Palatino Linotype" w:eastAsia="Palatino Linotype" w:hAnsi="Palatino Linotype" w:cs="Palatino Linotype"/>
          <w:sz w:val="24"/>
          <w:szCs w:val="24"/>
          <w:lang w:eastAsia="es-ES"/>
        </w:rPr>
        <w:t xml:space="preserve"> precisar las </w:t>
      </w:r>
      <w:r w:rsidR="007C2D0B">
        <w:rPr>
          <w:rFonts w:ascii="Palatino Linotype" w:eastAsia="Palatino Linotype" w:hAnsi="Palatino Linotype" w:cs="Palatino Linotype"/>
          <w:sz w:val="24"/>
          <w:szCs w:val="24"/>
          <w:lang w:eastAsia="es-ES"/>
        </w:rPr>
        <w:t>razones objetivas por las que la apertura de la información generaría un riesgo de perjuicio real, demostrable e identificable al interés jurídico que se trate.</w:t>
      </w:r>
    </w:p>
    <w:p w14:paraId="7DB69188" w14:textId="77777777" w:rsidR="003B19A1" w:rsidRDefault="003B19A1" w:rsidP="00AA0A86">
      <w:pPr>
        <w:spacing w:after="0" w:line="360" w:lineRule="auto"/>
        <w:jc w:val="both"/>
        <w:rPr>
          <w:rFonts w:ascii="Palatino Linotype" w:eastAsia="Palatino Linotype" w:hAnsi="Palatino Linotype" w:cs="Palatino Linotype"/>
          <w:sz w:val="24"/>
          <w:szCs w:val="24"/>
          <w:lang w:eastAsia="es-ES"/>
        </w:rPr>
      </w:pPr>
    </w:p>
    <w:p w14:paraId="51F7B3EC" w14:textId="6C49E12C" w:rsidR="00AA0A86" w:rsidRPr="009431BB" w:rsidRDefault="007C2D0B" w:rsidP="00AA0A86">
      <w:pPr>
        <w:spacing w:after="0" w:line="360" w:lineRule="auto"/>
        <w:jc w:val="both"/>
        <w:rPr>
          <w:rFonts w:ascii="Palatino Linotype" w:eastAsia="Palatino Linotype" w:hAnsi="Palatino Linotype" w:cs="Palatino Linotype"/>
          <w:sz w:val="24"/>
          <w:szCs w:val="24"/>
          <w:lang w:eastAsia="es-ES"/>
        </w:rPr>
      </w:pPr>
      <w:r>
        <w:rPr>
          <w:rFonts w:ascii="Palatino Linotype" w:eastAsia="Palatino Linotype" w:hAnsi="Palatino Linotype" w:cs="Palatino Linotype"/>
          <w:sz w:val="24"/>
          <w:szCs w:val="24"/>
          <w:lang w:eastAsia="es-ES"/>
        </w:rPr>
        <w:t xml:space="preserve">Previo a ello, los Sujeto Obligado deberán </w:t>
      </w:r>
      <w:r w:rsidR="00841565">
        <w:rPr>
          <w:rFonts w:ascii="Palatino Linotype" w:eastAsia="Palatino Linotype" w:hAnsi="Palatino Linotype" w:cs="Palatino Linotype"/>
          <w:sz w:val="24"/>
          <w:szCs w:val="24"/>
          <w:lang w:eastAsia="es-ES"/>
        </w:rPr>
        <w:t>acreditar las circunstancias del modo, tiempo y lugar que acrediten el vínculo entre la difusión de la información y la afectación al interés público</w:t>
      </w:r>
      <w:r w:rsidR="00AA0A86" w:rsidRPr="00AA0A86">
        <w:rPr>
          <w:rFonts w:ascii="Palatino Linotype" w:eastAsia="Palatino Linotype" w:hAnsi="Palatino Linotype" w:cs="Palatino Linotype"/>
          <w:sz w:val="24"/>
          <w:szCs w:val="24"/>
          <w:lang w:eastAsia="es-ES"/>
        </w:rPr>
        <w:t xml:space="preserve">, lo que no sucedió en el presente caso en particular. Además, no se estima como razón suficiente que se argumente que, </w:t>
      </w:r>
      <w:r w:rsidR="00827855">
        <w:rPr>
          <w:rFonts w:ascii="Palatino Linotype" w:eastAsia="Palatino Linotype" w:hAnsi="Palatino Linotype" w:cs="Palatino Linotype"/>
          <w:sz w:val="24"/>
          <w:szCs w:val="24"/>
          <w:lang w:eastAsia="es-ES"/>
        </w:rPr>
        <w:t>“</w:t>
      </w:r>
      <w:r w:rsidR="00B22731" w:rsidRPr="00827855">
        <w:rPr>
          <w:rFonts w:ascii="Palatino Linotype" w:eastAsia="Palatino Linotype" w:hAnsi="Palatino Linotype" w:cs="Palatino Linotype"/>
          <w:i/>
          <w:sz w:val="24"/>
          <w:szCs w:val="24"/>
          <w:lang w:eastAsia="es-ES"/>
        </w:rPr>
        <w:t xml:space="preserve">implicaría menoscabar al Derecho al Debido Proceso, toda vez que se abriría el conocimiento del asunto a personas que no necesariamente tienen interés jurídico </w:t>
      </w:r>
      <w:r w:rsidR="00827855" w:rsidRPr="00827855">
        <w:rPr>
          <w:rFonts w:ascii="Palatino Linotype" w:eastAsia="Palatino Linotype" w:hAnsi="Palatino Linotype" w:cs="Palatino Linotype"/>
          <w:i/>
          <w:sz w:val="24"/>
          <w:szCs w:val="24"/>
          <w:lang w:eastAsia="es-ES"/>
        </w:rPr>
        <w:t>en el asunto y ello podría redundar en la afectación directa al derecho de presunción de inocencia</w:t>
      </w:r>
      <w:r w:rsidR="00827855">
        <w:rPr>
          <w:rFonts w:ascii="Palatino Linotype" w:eastAsia="Palatino Linotype" w:hAnsi="Palatino Linotype" w:cs="Palatino Linotype"/>
          <w:sz w:val="24"/>
          <w:szCs w:val="24"/>
          <w:lang w:eastAsia="es-ES"/>
        </w:rPr>
        <w:t>” (Sic)</w:t>
      </w:r>
      <w:r w:rsidR="00AA0A86" w:rsidRPr="00AA0A86">
        <w:rPr>
          <w:rFonts w:ascii="Palatino Linotype" w:eastAsia="Palatino Linotype" w:hAnsi="Palatino Linotype" w:cs="Palatino Linotype"/>
          <w:sz w:val="24"/>
          <w:szCs w:val="24"/>
          <w:lang w:eastAsia="es-ES"/>
        </w:rPr>
        <w:t>.</w:t>
      </w:r>
    </w:p>
    <w:p w14:paraId="667FC31A" w14:textId="77777777" w:rsidR="00F467C4" w:rsidRDefault="00F467C4" w:rsidP="00F44541">
      <w:pPr>
        <w:spacing w:after="0" w:line="360" w:lineRule="auto"/>
        <w:jc w:val="both"/>
        <w:rPr>
          <w:rFonts w:ascii="Palatino Linotype" w:eastAsia="Palatino Linotype" w:hAnsi="Palatino Linotype" w:cs="Palatino Linotype"/>
          <w:sz w:val="24"/>
          <w:szCs w:val="24"/>
          <w:lang w:eastAsia="es-ES"/>
        </w:rPr>
      </w:pPr>
    </w:p>
    <w:p w14:paraId="25FF4F6E" w14:textId="5C7C8286" w:rsidR="006924F2" w:rsidRPr="008E6824" w:rsidRDefault="00F467C4" w:rsidP="00187118">
      <w:pPr>
        <w:spacing w:after="0" w:line="360" w:lineRule="auto"/>
        <w:jc w:val="both"/>
        <w:rPr>
          <w:rFonts w:ascii="Palatino Linotype" w:hAnsi="Palatino Linotype"/>
          <w:sz w:val="24"/>
          <w:szCs w:val="24"/>
          <w:lang w:val="es-ES_tradnl" w:eastAsia="es-ES"/>
        </w:rPr>
      </w:pPr>
      <w:r>
        <w:rPr>
          <w:rFonts w:ascii="Palatino Linotype" w:eastAsia="Palatino Linotype" w:hAnsi="Palatino Linotype" w:cs="Palatino Linotype"/>
          <w:sz w:val="24"/>
          <w:szCs w:val="24"/>
          <w:lang w:eastAsia="es-ES"/>
        </w:rPr>
        <w:t xml:space="preserve">No debe perderse de vista que en </w:t>
      </w:r>
      <w:r w:rsidR="009214C1">
        <w:rPr>
          <w:rFonts w:ascii="Palatino Linotype" w:eastAsia="Palatino Linotype" w:hAnsi="Palatino Linotype" w:cs="Palatino Linotype"/>
          <w:sz w:val="24"/>
          <w:szCs w:val="24"/>
          <w:lang w:eastAsia="es-ES"/>
        </w:rPr>
        <w:t>la</w:t>
      </w:r>
      <w:r>
        <w:rPr>
          <w:rFonts w:ascii="Palatino Linotype" w:eastAsia="Palatino Linotype" w:hAnsi="Palatino Linotype" w:cs="Palatino Linotype"/>
          <w:sz w:val="24"/>
          <w:szCs w:val="24"/>
          <w:lang w:eastAsia="es-ES"/>
        </w:rPr>
        <w:t xml:space="preserve"> respuesta primigenia de la Dirección General de Obra Pública</w:t>
      </w:r>
      <w:r w:rsidR="00157769">
        <w:rPr>
          <w:rFonts w:ascii="Palatino Linotype" w:eastAsia="Palatino Linotype" w:hAnsi="Palatino Linotype" w:cs="Palatino Linotype"/>
          <w:sz w:val="24"/>
          <w:szCs w:val="24"/>
          <w:lang w:eastAsia="es-ES"/>
        </w:rPr>
        <w:t>, hace alusión a que los “contratos” están en proceso de reservase</w:t>
      </w:r>
      <w:r w:rsidR="009214C1">
        <w:rPr>
          <w:rFonts w:ascii="Palatino Linotype" w:eastAsia="Palatino Linotype" w:hAnsi="Palatino Linotype" w:cs="Palatino Linotype"/>
          <w:sz w:val="24"/>
          <w:szCs w:val="24"/>
          <w:lang w:eastAsia="es-ES"/>
        </w:rPr>
        <w:t>, con lo cual, de conformidad al artículo 92, fracc</w:t>
      </w:r>
      <w:r w:rsidR="006924F2">
        <w:rPr>
          <w:rFonts w:ascii="Palatino Linotype" w:eastAsia="Palatino Linotype" w:hAnsi="Palatino Linotype" w:cs="Palatino Linotype"/>
          <w:sz w:val="24"/>
          <w:szCs w:val="24"/>
          <w:lang w:eastAsia="es-ES"/>
        </w:rPr>
        <w:t xml:space="preserve">iones </w:t>
      </w:r>
      <w:r w:rsidR="00187118">
        <w:rPr>
          <w:rFonts w:ascii="Palatino Linotype" w:eastAsia="Palatino Linotype" w:hAnsi="Palatino Linotype" w:cs="Palatino Linotype"/>
          <w:sz w:val="24"/>
          <w:szCs w:val="24"/>
          <w:lang w:eastAsia="es-ES"/>
        </w:rPr>
        <w:t xml:space="preserve">XXIX y </w:t>
      </w:r>
      <w:r w:rsidR="006924F2">
        <w:rPr>
          <w:rFonts w:ascii="Palatino Linotype" w:eastAsia="Palatino Linotype" w:hAnsi="Palatino Linotype" w:cs="Palatino Linotype"/>
          <w:sz w:val="24"/>
          <w:szCs w:val="24"/>
          <w:lang w:eastAsia="es-ES"/>
        </w:rPr>
        <w:t>XXXII</w:t>
      </w:r>
      <w:bookmarkStart w:id="2" w:name="_Hlk115810533"/>
      <w:r w:rsidR="00187118">
        <w:rPr>
          <w:rFonts w:ascii="Palatino Linotype" w:eastAsia="Palatino Linotype" w:hAnsi="Palatino Linotype" w:cs="Palatino Linotype"/>
          <w:sz w:val="24"/>
          <w:szCs w:val="24"/>
          <w:lang w:eastAsia="es-ES"/>
        </w:rPr>
        <w:t xml:space="preserve"> </w:t>
      </w:r>
      <w:r w:rsidR="006924F2" w:rsidRPr="008E6824">
        <w:rPr>
          <w:rFonts w:ascii="Palatino Linotype" w:hAnsi="Palatino Linotype"/>
          <w:sz w:val="24"/>
          <w:szCs w:val="24"/>
          <w:lang w:val="es-ES_tradnl" w:eastAsia="es-ES"/>
        </w:rPr>
        <w:t xml:space="preserve">de la Ley de Transparencia y Acceso a la Información Pública del Estado de México y Municipios </w:t>
      </w:r>
      <w:bookmarkEnd w:id="2"/>
      <w:r w:rsidR="006924F2" w:rsidRPr="008E6824">
        <w:rPr>
          <w:rFonts w:ascii="Palatino Linotype" w:hAnsi="Palatino Linotype"/>
          <w:sz w:val="24"/>
          <w:szCs w:val="24"/>
          <w:lang w:val="es-ES_tradnl" w:eastAsia="es-ES"/>
        </w:rPr>
        <w:t>en el cual se aprecia lo siguiente:</w:t>
      </w:r>
    </w:p>
    <w:p w14:paraId="4E9701FB" w14:textId="77777777" w:rsidR="006924F2" w:rsidRPr="008E6824" w:rsidRDefault="006924F2" w:rsidP="006924F2">
      <w:pPr>
        <w:tabs>
          <w:tab w:val="left" w:pos="851"/>
        </w:tabs>
        <w:spacing w:before="120" w:after="120" w:line="240" w:lineRule="auto"/>
        <w:ind w:left="851" w:right="851"/>
        <w:jc w:val="both"/>
        <w:rPr>
          <w:rFonts w:ascii="Palatino Linotype" w:hAnsi="Palatino Linotype" w:cs="Arial"/>
          <w:i/>
          <w:sz w:val="24"/>
          <w:szCs w:val="24"/>
          <w:lang w:val="es-ES"/>
        </w:rPr>
      </w:pPr>
      <w:r w:rsidRPr="008E6824">
        <w:rPr>
          <w:rFonts w:ascii="Palatino Linotype" w:hAnsi="Palatino Linotype" w:cs="Arial"/>
          <w:i/>
          <w:sz w:val="24"/>
          <w:szCs w:val="24"/>
          <w:lang w:val="es-ES"/>
        </w:rPr>
        <w:t>“</w:t>
      </w:r>
      <w:r w:rsidRPr="008E6824">
        <w:rPr>
          <w:rFonts w:ascii="Palatino Linotype" w:hAnsi="Palatino Linotype" w:cs="Arial"/>
          <w:b/>
          <w:i/>
          <w:sz w:val="24"/>
          <w:szCs w:val="24"/>
          <w:lang w:val="es-ES"/>
        </w:rPr>
        <w:t>Artículo 92</w:t>
      </w:r>
      <w:r w:rsidRPr="008E6824">
        <w:rPr>
          <w:rFonts w:ascii="Palatino Linotype" w:hAnsi="Palatino Linotype" w:cs="Arial"/>
          <w:i/>
          <w:sz w:val="24"/>
          <w:szCs w:val="24"/>
          <w:lang w:val="es-ES"/>
        </w:rPr>
        <w:t xml:space="preserve">. </w:t>
      </w:r>
      <w:r w:rsidRPr="008E6824">
        <w:rPr>
          <w:rFonts w:ascii="Palatino Linotype" w:hAnsi="Palatino Linotype" w:cs="Arial"/>
          <w:b/>
          <w:i/>
          <w:sz w:val="24"/>
          <w:szCs w:val="24"/>
          <w:u w:val="single"/>
          <w:lang w:val="es-ES"/>
        </w:rPr>
        <w:t>Los sujetos obligados deberán poner a disposición del público de manera permanente y actualizada de forma sencilla, precisa y entendible, en los respectivos medios electrónicos</w:t>
      </w:r>
      <w:r w:rsidRPr="008E6824">
        <w:rPr>
          <w:rFonts w:ascii="Palatino Linotype" w:hAnsi="Palatino Linotype" w:cs="Arial"/>
          <w:i/>
          <w:sz w:val="24"/>
          <w:szCs w:val="24"/>
          <w:lang w:val="es-ES"/>
        </w:rPr>
        <w:t xml:space="preserve">, de acuerdo con sus facultades, atribuciones, funciones u objeto social, según corresponda, la información, </w:t>
      </w:r>
      <w:r w:rsidRPr="008E6824">
        <w:rPr>
          <w:rFonts w:ascii="Palatino Linotype" w:hAnsi="Palatino Linotype" w:cs="Arial"/>
          <w:b/>
          <w:i/>
          <w:sz w:val="24"/>
          <w:szCs w:val="24"/>
          <w:u w:val="single"/>
          <w:lang w:val="es-ES"/>
        </w:rPr>
        <w:t>por lo menos, de los temas, documentos y políticas que a continuación se señalan</w:t>
      </w:r>
      <w:r w:rsidRPr="008E6824">
        <w:rPr>
          <w:rFonts w:ascii="Palatino Linotype" w:hAnsi="Palatino Linotype" w:cs="Arial"/>
          <w:i/>
          <w:sz w:val="24"/>
          <w:szCs w:val="24"/>
          <w:lang w:val="es-ES"/>
        </w:rPr>
        <w:t>:</w:t>
      </w:r>
    </w:p>
    <w:p w14:paraId="1233DDEB" w14:textId="77777777" w:rsidR="006924F2" w:rsidRPr="008E6824" w:rsidRDefault="006924F2" w:rsidP="006924F2">
      <w:pPr>
        <w:tabs>
          <w:tab w:val="left" w:pos="851"/>
        </w:tabs>
        <w:spacing w:before="120" w:after="120" w:line="240" w:lineRule="auto"/>
        <w:ind w:left="851" w:right="851"/>
        <w:jc w:val="both"/>
        <w:rPr>
          <w:rFonts w:ascii="Times New Roman" w:hAnsi="Times New Roman"/>
          <w:sz w:val="24"/>
          <w:szCs w:val="24"/>
          <w:lang w:val="es-ES"/>
        </w:rPr>
      </w:pPr>
    </w:p>
    <w:p w14:paraId="6AD52AC7"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
          <w:bCs/>
          <w:i/>
          <w:iCs/>
          <w:sz w:val="24"/>
          <w:szCs w:val="24"/>
          <w:lang w:val="es-ES"/>
        </w:rPr>
      </w:pPr>
      <w:r w:rsidRPr="008E6824">
        <w:rPr>
          <w:rFonts w:ascii="Palatino Linotype" w:hAnsi="Palatino Linotype"/>
          <w:b/>
          <w:bCs/>
          <w:i/>
          <w:iCs/>
          <w:sz w:val="24"/>
          <w:szCs w:val="24"/>
          <w:lang w:val="es-ES"/>
        </w:rPr>
        <w:t xml:space="preserve">XXV. La información financiera sobre el presupuesto asignado, así como los informes del ejercicio trimestral del gasto, en términos de la Ley General de Contabilidad Gubernamental y demás disposiciones jurídicas aplicables; </w:t>
      </w:r>
    </w:p>
    <w:p w14:paraId="0ED70D28"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
          <w:i/>
          <w:sz w:val="24"/>
          <w:szCs w:val="24"/>
          <w:lang w:val="es-ES"/>
        </w:rPr>
      </w:pPr>
    </w:p>
    <w:p w14:paraId="6B206A8E"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
          <w:i/>
          <w:sz w:val="24"/>
          <w:szCs w:val="24"/>
          <w:lang w:val="es-ES"/>
        </w:rPr>
      </w:pPr>
      <w:r w:rsidRPr="008E6824">
        <w:rPr>
          <w:rFonts w:ascii="Palatino Linotype" w:hAnsi="Palatino Linotype"/>
          <w:b/>
          <w:i/>
          <w:sz w:val="24"/>
          <w:szCs w:val="24"/>
          <w:lang w:val="es-ES"/>
        </w:rPr>
        <w:t xml:space="preserve">XXIX. </w:t>
      </w:r>
      <w:r w:rsidRPr="008E6824">
        <w:rPr>
          <w:rFonts w:ascii="Palatino Linotype" w:hAnsi="Palatino Linotype"/>
          <w:bCs/>
          <w:i/>
          <w:sz w:val="24"/>
          <w:szCs w:val="24"/>
          <w:lang w:val="es-ES"/>
        </w:rPr>
        <w:t xml:space="preserve">La información sobre los procesos y resultados sobre </w:t>
      </w:r>
      <w:r w:rsidRPr="008E6824">
        <w:rPr>
          <w:rFonts w:ascii="Palatino Linotype" w:hAnsi="Palatino Linotype"/>
          <w:b/>
          <w:i/>
          <w:sz w:val="24"/>
          <w:szCs w:val="24"/>
          <w:u w:val="single"/>
          <w:lang w:val="es-ES"/>
        </w:rPr>
        <w:t>procedimientos de adjudicación directa, invitación restringida y licitación de cualquier naturaleza</w:t>
      </w:r>
      <w:r w:rsidRPr="008E6824">
        <w:rPr>
          <w:rFonts w:ascii="Palatino Linotype" w:hAnsi="Palatino Linotype"/>
          <w:bCs/>
          <w:i/>
          <w:sz w:val="24"/>
          <w:szCs w:val="24"/>
          <w:lang w:val="es-ES"/>
        </w:rPr>
        <w:t xml:space="preserve">, </w:t>
      </w:r>
      <w:r w:rsidRPr="008E6824">
        <w:rPr>
          <w:rFonts w:ascii="Palatino Linotype" w:hAnsi="Palatino Linotype"/>
          <w:b/>
          <w:i/>
          <w:sz w:val="24"/>
          <w:szCs w:val="24"/>
          <w:lang w:val="es-ES"/>
        </w:rPr>
        <w:t>incluyendo la versión pública</w:t>
      </w:r>
      <w:r w:rsidRPr="008E6824">
        <w:rPr>
          <w:rFonts w:ascii="Palatino Linotype" w:hAnsi="Palatino Linotype"/>
          <w:bCs/>
          <w:i/>
          <w:sz w:val="24"/>
          <w:szCs w:val="24"/>
          <w:lang w:val="es-ES"/>
        </w:rPr>
        <w:t xml:space="preserve"> del expediente respectivo y </w:t>
      </w:r>
      <w:r w:rsidRPr="008E6824">
        <w:rPr>
          <w:rFonts w:ascii="Palatino Linotype" w:hAnsi="Palatino Linotype"/>
          <w:b/>
          <w:i/>
          <w:sz w:val="24"/>
          <w:szCs w:val="24"/>
          <w:lang w:val="es-ES"/>
        </w:rPr>
        <w:t xml:space="preserve">de los contratos celebrados, que deberán contener, por los menos, lo siguiente: </w:t>
      </w:r>
    </w:p>
    <w:p w14:paraId="55A4BE2C"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
          <w:i/>
          <w:sz w:val="24"/>
          <w:szCs w:val="24"/>
          <w:lang w:val="es-ES"/>
        </w:rPr>
      </w:pPr>
      <w:r w:rsidRPr="008E6824">
        <w:rPr>
          <w:rFonts w:ascii="Palatino Linotype" w:hAnsi="Palatino Linotype"/>
          <w:b/>
          <w:i/>
          <w:sz w:val="24"/>
          <w:szCs w:val="24"/>
          <w:lang w:val="es-ES"/>
        </w:rPr>
        <w:t xml:space="preserve">a) </w:t>
      </w:r>
      <w:r w:rsidRPr="008E6824">
        <w:rPr>
          <w:rFonts w:ascii="Palatino Linotype" w:hAnsi="Palatino Linotype"/>
          <w:bCs/>
          <w:i/>
          <w:sz w:val="24"/>
          <w:szCs w:val="24"/>
          <w:lang w:val="es-ES"/>
        </w:rPr>
        <w:t>De licitaciones públicas o procedimientos de invitación restringida</w:t>
      </w:r>
      <w:r w:rsidRPr="008E6824">
        <w:rPr>
          <w:rFonts w:ascii="Palatino Linotype" w:hAnsi="Palatino Linotype"/>
          <w:b/>
          <w:i/>
          <w:sz w:val="24"/>
          <w:szCs w:val="24"/>
          <w:lang w:val="es-ES"/>
        </w:rPr>
        <w:t xml:space="preserve">: </w:t>
      </w:r>
    </w:p>
    <w:p w14:paraId="2C20901A"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
          <w:i/>
          <w:sz w:val="24"/>
          <w:szCs w:val="24"/>
          <w:lang w:val="es-ES"/>
        </w:rPr>
        <w:t xml:space="preserve">1) </w:t>
      </w:r>
      <w:r w:rsidRPr="008E6824">
        <w:rPr>
          <w:rFonts w:ascii="Palatino Linotype" w:hAnsi="Palatino Linotype"/>
          <w:bCs/>
          <w:i/>
          <w:sz w:val="24"/>
          <w:szCs w:val="24"/>
          <w:lang w:val="es-ES"/>
        </w:rPr>
        <w:t xml:space="preserve">La convocatoria o invitación emitida, así como los fundamentos legales aplicados para llevarla a cabo; </w:t>
      </w:r>
    </w:p>
    <w:p w14:paraId="7845016B"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2) Los nombres de los participantes o invitados; </w:t>
      </w:r>
    </w:p>
    <w:p w14:paraId="0A546D1F"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3) El nombre del ganador y las razones que lo justifican; </w:t>
      </w:r>
    </w:p>
    <w:p w14:paraId="63EAEC7E"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4) El área solicitante y la responsable de su ejecución; </w:t>
      </w:r>
    </w:p>
    <w:p w14:paraId="467F7A62"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5) Las convocatorias e invitaciones emitidas; </w:t>
      </w:r>
    </w:p>
    <w:p w14:paraId="2386EEED"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6) Los dictámenes y fallo de adjudicación; </w:t>
      </w:r>
    </w:p>
    <w:p w14:paraId="0A88AE1A"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
          <w:i/>
          <w:sz w:val="24"/>
          <w:szCs w:val="24"/>
          <w:lang w:val="es-ES"/>
        </w:rPr>
      </w:pPr>
      <w:r w:rsidRPr="008E6824">
        <w:rPr>
          <w:rFonts w:ascii="Palatino Linotype" w:hAnsi="Palatino Linotype"/>
          <w:b/>
          <w:i/>
          <w:sz w:val="24"/>
          <w:szCs w:val="24"/>
          <w:lang w:val="es-ES"/>
        </w:rPr>
        <w:t xml:space="preserve">7) El contrato y, en su caso, sus anexos; </w:t>
      </w:r>
    </w:p>
    <w:p w14:paraId="388BD12B"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8) Los mecanismos de vigilancia y supervisión, incluyendo en su caso, los estudios de impacto urbano y ambiental, según corresponda; </w:t>
      </w:r>
    </w:p>
    <w:p w14:paraId="66E44186"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
          <w:bCs/>
          <w:i/>
          <w:sz w:val="24"/>
          <w:szCs w:val="24"/>
          <w:lang w:val="es-ES"/>
        </w:rPr>
      </w:pPr>
      <w:r w:rsidRPr="008E6824">
        <w:rPr>
          <w:rFonts w:ascii="Palatino Linotype" w:hAnsi="Palatino Linotype"/>
          <w:b/>
          <w:bCs/>
          <w:i/>
          <w:sz w:val="24"/>
          <w:szCs w:val="24"/>
          <w:lang w:val="es-ES"/>
        </w:rPr>
        <w:t xml:space="preserve">9) La partida presupuestal, de conformidad con el clasificador por objeto del gasto, en el caso de ser aplicable; </w:t>
      </w:r>
    </w:p>
    <w:p w14:paraId="5DB2A8E4"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10) Origen de los recursos especificando si son federales, estatales o municipales, así como el tipo de fondo de participación o aportación respectiva; </w:t>
      </w:r>
    </w:p>
    <w:p w14:paraId="2A060C4B" w14:textId="77777777" w:rsidR="006924F2" w:rsidRPr="008E6824" w:rsidRDefault="006924F2" w:rsidP="006924F2">
      <w:pPr>
        <w:tabs>
          <w:tab w:val="left" w:pos="851"/>
        </w:tabs>
        <w:spacing w:before="120" w:after="120" w:line="240" w:lineRule="auto"/>
        <w:ind w:left="851" w:right="851"/>
        <w:jc w:val="both"/>
        <w:rPr>
          <w:rFonts w:ascii="Palatino Linotype" w:hAnsi="Palatino Linotype"/>
          <w:i/>
          <w:sz w:val="24"/>
          <w:szCs w:val="24"/>
          <w:lang w:val="es-ES"/>
        </w:rPr>
      </w:pPr>
      <w:r w:rsidRPr="008E6824">
        <w:rPr>
          <w:rFonts w:ascii="Palatino Linotype" w:hAnsi="Palatino Linotype"/>
          <w:i/>
          <w:sz w:val="24"/>
          <w:szCs w:val="24"/>
          <w:lang w:val="es-ES"/>
        </w:rPr>
        <w:t xml:space="preserve">11) Los convenios modificatorios que, en su caso, sean firmados, precisando el objeto y la fecha de celebración; </w:t>
      </w:r>
    </w:p>
    <w:p w14:paraId="45126E71"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12) Los informes de avance físico y financiero sobre las obras o servicios contratados; </w:t>
      </w:r>
    </w:p>
    <w:p w14:paraId="6F23ACAE"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13) El convenio de terminación; y </w:t>
      </w:r>
    </w:p>
    <w:p w14:paraId="46A481ED"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14) El finiquito. </w:t>
      </w:r>
    </w:p>
    <w:p w14:paraId="30193E89"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
          <w:i/>
          <w:sz w:val="24"/>
          <w:szCs w:val="24"/>
          <w:u w:val="single"/>
          <w:lang w:val="es-ES"/>
        </w:rPr>
      </w:pPr>
      <w:r w:rsidRPr="008E6824">
        <w:rPr>
          <w:rFonts w:ascii="Palatino Linotype" w:hAnsi="Palatino Linotype"/>
          <w:b/>
          <w:i/>
          <w:sz w:val="24"/>
          <w:szCs w:val="24"/>
          <w:u w:val="single"/>
          <w:lang w:val="es-ES"/>
        </w:rPr>
        <w:t xml:space="preserve">b) De las adjudicaciones directas: </w:t>
      </w:r>
    </w:p>
    <w:p w14:paraId="5380D4A7"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1) La propuesta enviada por el participante; </w:t>
      </w:r>
    </w:p>
    <w:p w14:paraId="106ADE11" w14:textId="77777777" w:rsidR="006924F2" w:rsidRPr="008E6824" w:rsidRDefault="006924F2" w:rsidP="006924F2">
      <w:pPr>
        <w:tabs>
          <w:tab w:val="left" w:pos="851"/>
        </w:tabs>
        <w:spacing w:before="120" w:after="120" w:line="240" w:lineRule="auto"/>
        <w:ind w:left="851" w:right="851"/>
        <w:jc w:val="both"/>
        <w:rPr>
          <w:rFonts w:ascii="Palatino Linotype" w:hAnsi="Palatino Linotype"/>
          <w:i/>
          <w:sz w:val="24"/>
          <w:szCs w:val="24"/>
          <w:lang w:val="es-ES"/>
        </w:rPr>
      </w:pPr>
      <w:r w:rsidRPr="008E6824">
        <w:rPr>
          <w:rFonts w:ascii="Palatino Linotype" w:hAnsi="Palatino Linotype"/>
          <w:i/>
          <w:sz w:val="24"/>
          <w:szCs w:val="24"/>
          <w:lang w:val="es-ES"/>
        </w:rPr>
        <w:t xml:space="preserve">2) Los motivos y fundamentos legales aplicados para llevarla a cabo; </w:t>
      </w:r>
    </w:p>
    <w:p w14:paraId="6ED5EC05"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3) La autorización del ejercicio de la opción; </w:t>
      </w:r>
    </w:p>
    <w:p w14:paraId="1FCC5E59"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4) En su caso, las cotizaciones consideradas, especificando los nombres de los proveedores y sus montos; </w:t>
      </w:r>
    </w:p>
    <w:p w14:paraId="7E4C50C6" w14:textId="77777777" w:rsidR="006924F2" w:rsidRPr="008E6824" w:rsidRDefault="006924F2" w:rsidP="006924F2">
      <w:pPr>
        <w:tabs>
          <w:tab w:val="left" w:pos="851"/>
        </w:tabs>
        <w:spacing w:before="120" w:after="120" w:line="240" w:lineRule="auto"/>
        <w:ind w:left="851" w:right="851"/>
        <w:jc w:val="both"/>
        <w:rPr>
          <w:rFonts w:ascii="Palatino Linotype" w:hAnsi="Palatino Linotype"/>
          <w:i/>
          <w:sz w:val="24"/>
          <w:szCs w:val="24"/>
          <w:lang w:val="es-ES"/>
        </w:rPr>
      </w:pPr>
      <w:r w:rsidRPr="008E6824">
        <w:rPr>
          <w:rFonts w:ascii="Palatino Linotype" w:hAnsi="Palatino Linotype"/>
          <w:bCs/>
          <w:i/>
          <w:sz w:val="24"/>
          <w:szCs w:val="24"/>
          <w:lang w:val="es-ES"/>
        </w:rPr>
        <w:t>5</w:t>
      </w:r>
      <w:r w:rsidRPr="008E6824">
        <w:rPr>
          <w:rFonts w:ascii="Palatino Linotype" w:hAnsi="Palatino Linotype"/>
          <w:i/>
          <w:sz w:val="24"/>
          <w:szCs w:val="24"/>
          <w:lang w:val="es-ES"/>
        </w:rPr>
        <w:t xml:space="preserve">) El nombre de la persona física o jurídica colectiva adjudicada; </w:t>
      </w:r>
    </w:p>
    <w:p w14:paraId="50C3B0F8"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6) La unidad administrativa solicitante y la responsable de su ejecución; </w:t>
      </w:r>
    </w:p>
    <w:p w14:paraId="7E68E970" w14:textId="77777777" w:rsidR="006924F2" w:rsidRPr="008E6824" w:rsidRDefault="006924F2" w:rsidP="006924F2">
      <w:pPr>
        <w:tabs>
          <w:tab w:val="left" w:pos="851"/>
        </w:tabs>
        <w:spacing w:before="120" w:after="120" w:line="240" w:lineRule="auto"/>
        <w:ind w:left="851" w:right="851"/>
        <w:jc w:val="both"/>
        <w:rPr>
          <w:rFonts w:ascii="Palatino Linotype" w:hAnsi="Palatino Linotype"/>
          <w:i/>
          <w:sz w:val="24"/>
          <w:szCs w:val="24"/>
          <w:lang w:val="es-ES"/>
        </w:rPr>
      </w:pPr>
      <w:r w:rsidRPr="008E6824">
        <w:rPr>
          <w:rFonts w:ascii="Palatino Linotype" w:hAnsi="Palatino Linotype"/>
          <w:bCs/>
          <w:i/>
          <w:sz w:val="24"/>
          <w:szCs w:val="24"/>
          <w:lang w:val="es-ES"/>
        </w:rPr>
        <w:t xml:space="preserve">7) </w:t>
      </w:r>
      <w:r w:rsidRPr="008E6824">
        <w:rPr>
          <w:rFonts w:ascii="Palatino Linotype" w:hAnsi="Palatino Linotype"/>
          <w:i/>
          <w:sz w:val="24"/>
          <w:szCs w:val="24"/>
          <w:lang w:val="es-ES"/>
        </w:rPr>
        <w:t xml:space="preserve">El número, fecha, el monto del contrato y el plazo de entrega o de ejecución de los servicios u obra; </w:t>
      </w:r>
    </w:p>
    <w:p w14:paraId="19D07B9B" w14:textId="77777777" w:rsidR="006924F2" w:rsidRPr="008E6824" w:rsidRDefault="006924F2" w:rsidP="006924F2">
      <w:pPr>
        <w:tabs>
          <w:tab w:val="left" w:pos="851"/>
        </w:tabs>
        <w:spacing w:before="120" w:after="120" w:line="240" w:lineRule="auto"/>
        <w:ind w:left="851" w:right="851"/>
        <w:jc w:val="both"/>
        <w:rPr>
          <w:rFonts w:ascii="Palatino Linotype" w:hAnsi="Palatino Linotype"/>
          <w:i/>
          <w:sz w:val="24"/>
          <w:szCs w:val="24"/>
          <w:lang w:val="es-ES"/>
        </w:rPr>
      </w:pPr>
      <w:r w:rsidRPr="008E6824">
        <w:rPr>
          <w:rFonts w:ascii="Palatino Linotype" w:hAnsi="Palatino Linotype"/>
          <w:i/>
          <w:sz w:val="24"/>
          <w:szCs w:val="24"/>
          <w:lang w:val="es-ES"/>
        </w:rPr>
        <w:t>8) Los mecanismos de vigilancia y supervisión, incluyendo, en su caso, los estudios de impacto urbano y ambiental, según corresponda;</w:t>
      </w:r>
    </w:p>
    <w:p w14:paraId="6E229DFB" w14:textId="77777777" w:rsidR="006924F2" w:rsidRPr="008E6824" w:rsidRDefault="006924F2" w:rsidP="006924F2">
      <w:pPr>
        <w:tabs>
          <w:tab w:val="left" w:pos="851"/>
        </w:tabs>
        <w:spacing w:before="120" w:after="120" w:line="240" w:lineRule="auto"/>
        <w:ind w:left="851" w:right="851"/>
        <w:jc w:val="both"/>
        <w:rPr>
          <w:rFonts w:ascii="Palatino Linotype" w:hAnsi="Palatino Linotype"/>
          <w:i/>
          <w:sz w:val="24"/>
          <w:szCs w:val="24"/>
          <w:lang w:val="es-ES"/>
        </w:rPr>
      </w:pPr>
      <w:r w:rsidRPr="008E6824">
        <w:rPr>
          <w:rFonts w:ascii="Palatino Linotype" w:hAnsi="Palatino Linotype"/>
          <w:i/>
          <w:sz w:val="24"/>
          <w:szCs w:val="24"/>
          <w:lang w:val="es-ES"/>
        </w:rPr>
        <w:t xml:space="preserve"> 9) Los informes de avance sobre las obras o servicios contratados; </w:t>
      </w:r>
    </w:p>
    <w:p w14:paraId="41139A9F"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10) El convenio de terminación; y </w:t>
      </w:r>
    </w:p>
    <w:p w14:paraId="281FAA18"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r w:rsidRPr="008E6824">
        <w:rPr>
          <w:rFonts w:ascii="Palatino Linotype" w:hAnsi="Palatino Linotype"/>
          <w:bCs/>
          <w:i/>
          <w:sz w:val="24"/>
          <w:szCs w:val="24"/>
          <w:lang w:val="es-ES"/>
        </w:rPr>
        <w:t xml:space="preserve">11) </w:t>
      </w:r>
      <w:r w:rsidRPr="008E6824">
        <w:rPr>
          <w:rFonts w:ascii="Palatino Linotype" w:hAnsi="Palatino Linotype"/>
          <w:i/>
          <w:sz w:val="24"/>
          <w:szCs w:val="24"/>
          <w:lang w:val="es-ES"/>
        </w:rPr>
        <w:t>El finiquito</w:t>
      </w:r>
      <w:r w:rsidRPr="008E6824">
        <w:rPr>
          <w:rFonts w:ascii="Palatino Linotype" w:hAnsi="Palatino Linotype"/>
          <w:bCs/>
          <w:i/>
          <w:sz w:val="24"/>
          <w:szCs w:val="24"/>
          <w:lang w:val="es-ES"/>
        </w:rPr>
        <w:t>.;</w:t>
      </w:r>
    </w:p>
    <w:p w14:paraId="61CD1683" w14:textId="77777777" w:rsidR="006924F2" w:rsidRPr="008E6824" w:rsidRDefault="006924F2" w:rsidP="006924F2">
      <w:pPr>
        <w:tabs>
          <w:tab w:val="left" w:pos="851"/>
        </w:tabs>
        <w:spacing w:before="120" w:after="120" w:line="240" w:lineRule="auto"/>
        <w:ind w:left="851" w:right="851"/>
        <w:jc w:val="both"/>
        <w:rPr>
          <w:rFonts w:ascii="Palatino Linotype" w:hAnsi="Palatino Linotype"/>
          <w:bCs/>
          <w:i/>
          <w:sz w:val="24"/>
          <w:szCs w:val="24"/>
          <w:lang w:val="es-ES"/>
        </w:rPr>
      </w:pPr>
    </w:p>
    <w:p w14:paraId="13E5777C" w14:textId="77777777" w:rsidR="006924F2" w:rsidRPr="008E6824" w:rsidRDefault="006924F2" w:rsidP="006924F2">
      <w:pPr>
        <w:tabs>
          <w:tab w:val="left" w:pos="851"/>
        </w:tabs>
        <w:spacing w:before="120" w:after="120" w:line="240" w:lineRule="auto"/>
        <w:ind w:left="851" w:right="851"/>
        <w:jc w:val="both"/>
        <w:rPr>
          <w:rFonts w:ascii="Palatino Linotype" w:hAnsi="Palatino Linotype" w:cs="Arial"/>
          <w:bCs/>
          <w:i/>
          <w:sz w:val="24"/>
          <w:szCs w:val="24"/>
          <w:lang w:val="es-ES"/>
        </w:rPr>
      </w:pPr>
      <w:r w:rsidRPr="00187118">
        <w:rPr>
          <w:rFonts w:ascii="Palatino Linotype" w:hAnsi="Palatino Linotype" w:cs="Arial"/>
          <w:b/>
          <w:bCs/>
          <w:i/>
          <w:sz w:val="24"/>
          <w:szCs w:val="24"/>
          <w:lang w:val="es-ES"/>
        </w:rPr>
        <w:t>XXXII</w:t>
      </w:r>
      <w:r w:rsidRPr="008E6824">
        <w:rPr>
          <w:rFonts w:ascii="Palatino Linotype" w:hAnsi="Palatino Linotype" w:cs="Arial"/>
          <w:bCs/>
          <w:i/>
          <w:sz w:val="24"/>
          <w:szCs w:val="24"/>
          <w:lang w:val="es-ES"/>
        </w:rPr>
        <w:t xml:space="preserve">. Las concesiones, </w:t>
      </w:r>
      <w:r w:rsidRPr="008E6824">
        <w:rPr>
          <w:rFonts w:ascii="Palatino Linotype" w:hAnsi="Palatino Linotype" w:cs="Arial"/>
          <w:b/>
          <w:i/>
          <w:sz w:val="24"/>
          <w:szCs w:val="24"/>
          <w:u w:val="single"/>
          <w:lang w:val="es-ES"/>
        </w:rPr>
        <w:t>contratos,</w:t>
      </w:r>
      <w:r w:rsidRPr="008E6824">
        <w:rPr>
          <w:rFonts w:ascii="Palatino Linotype" w:hAnsi="Palatino Linotype" w:cs="Arial"/>
          <w:b/>
          <w:i/>
          <w:sz w:val="24"/>
          <w:szCs w:val="24"/>
          <w:lang w:val="es-ES"/>
        </w:rPr>
        <w:t xml:space="preserve"> </w:t>
      </w:r>
      <w:r w:rsidRPr="008E6824">
        <w:rPr>
          <w:rFonts w:ascii="Palatino Linotype" w:hAnsi="Palatino Linotype" w:cs="Arial"/>
          <w:i/>
          <w:sz w:val="24"/>
          <w:szCs w:val="24"/>
          <w:lang w:val="es-ES"/>
        </w:rPr>
        <w:t>convenios</w:t>
      </w:r>
      <w:r w:rsidRPr="008E6824">
        <w:rPr>
          <w:rFonts w:ascii="Palatino Linotype" w:hAnsi="Palatino Linotype" w:cs="Arial"/>
          <w:bCs/>
          <w:i/>
          <w:sz w:val="24"/>
          <w:szCs w:val="24"/>
          <w:lang w:val="es-ES"/>
        </w:rPr>
        <w:t xml:space="preserve">, permisos, licencias o autorizaciones otorgados, </w:t>
      </w:r>
      <w:r w:rsidRPr="008E6824">
        <w:rPr>
          <w:rFonts w:ascii="Palatino Linotype" w:hAnsi="Palatino Linotype" w:cs="Arial"/>
          <w:b/>
          <w:i/>
          <w:sz w:val="24"/>
          <w:szCs w:val="24"/>
          <w:u w:val="single"/>
          <w:lang w:val="es-ES"/>
        </w:rPr>
        <w:t>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8E6824">
        <w:rPr>
          <w:rFonts w:ascii="Palatino Linotype" w:hAnsi="Palatino Linotype" w:cs="Arial"/>
          <w:bCs/>
          <w:i/>
          <w:sz w:val="24"/>
          <w:szCs w:val="24"/>
          <w:lang w:val="es-ES"/>
        </w:rPr>
        <w:t>;</w:t>
      </w:r>
    </w:p>
    <w:p w14:paraId="652585FE" w14:textId="77777777" w:rsidR="006924F2" w:rsidRPr="008E6824" w:rsidRDefault="006924F2" w:rsidP="006924F2">
      <w:pPr>
        <w:autoSpaceDE w:val="0"/>
        <w:autoSpaceDN w:val="0"/>
        <w:adjustRightInd w:val="0"/>
        <w:spacing w:before="240" w:after="0" w:line="360" w:lineRule="auto"/>
        <w:jc w:val="both"/>
        <w:rPr>
          <w:rFonts w:ascii="Palatino Linotype" w:hAnsi="Palatino Linotype"/>
          <w:sz w:val="24"/>
          <w:szCs w:val="24"/>
          <w:lang w:val="es-ES_tradnl" w:eastAsia="es-ES"/>
        </w:rPr>
      </w:pPr>
    </w:p>
    <w:p w14:paraId="6B925915" w14:textId="77777777" w:rsidR="006924F2" w:rsidRPr="002718B3" w:rsidRDefault="006924F2" w:rsidP="006924F2">
      <w:pPr>
        <w:spacing w:after="0" w:line="360" w:lineRule="auto"/>
        <w:jc w:val="both"/>
        <w:rPr>
          <w:rFonts w:ascii="Palatino Linotype" w:hAnsi="Palatino Linotype" w:cs="Arial"/>
          <w:sz w:val="24"/>
          <w:szCs w:val="24"/>
          <w:lang w:val="es-ES"/>
        </w:rPr>
      </w:pPr>
      <w:r w:rsidRPr="008E6824">
        <w:rPr>
          <w:rFonts w:ascii="Palatino Linotype" w:hAnsi="Palatino Linotype"/>
          <w:sz w:val="24"/>
          <w:szCs w:val="24"/>
          <w:lang w:val="es-ES"/>
        </w:rPr>
        <w:t xml:space="preserve">Del numeral citado, se observa que </w:t>
      </w:r>
      <w:r w:rsidRPr="008E6824">
        <w:rPr>
          <w:rFonts w:ascii="Palatino Linotype" w:hAnsi="Palatino Linotype" w:cs="Arial"/>
          <w:sz w:val="24"/>
          <w:szCs w:val="24"/>
          <w:lang w:val="es-ES" w:eastAsia="es-ES"/>
        </w:rPr>
        <w:t xml:space="preserve">la información solicitada forma parte de las Obligaciones de Transparencia Comunes de los Sujetos Obligados, las cuales deben </w:t>
      </w:r>
      <w:r w:rsidRPr="008E6824">
        <w:rPr>
          <w:rFonts w:ascii="Palatino Linotype" w:hAnsi="Palatino Linotype" w:cs="Arial"/>
          <w:sz w:val="24"/>
          <w:szCs w:val="24"/>
          <w:lang w:val="es-ES"/>
        </w:rPr>
        <w:t xml:space="preserve">poner a disposición de manera permanente y actualizada en los respectivos medios electrónicos, como lo es el portal de Información Pública de Oficio Mexiquense </w:t>
      </w:r>
      <w:r w:rsidRPr="002718B3">
        <w:rPr>
          <w:rFonts w:ascii="Palatino Linotype" w:hAnsi="Palatino Linotype" w:cs="Arial"/>
          <w:sz w:val="24"/>
          <w:szCs w:val="24"/>
          <w:lang w:val="es-ES"/>
        </w:rPr>
        <w:t>(IPOMEX) y por tanto el Sujeto Obligado debe contar con la información requerida.</w:t>
      </w:r>
    </w:p>
    <w:p w14:paraId="52152641" w14:textId="77777777" w:rsidR="001F08EC" w:rsidRPr="002718B3" w:rsidRDefault="001F08EC" w:rsidP="001F08EC">
      <w:pPr>
        <w:spacing w:after="0" w:line="360" w:lineRule="auto"/>
        <w:jc w:val="both"/>
        <w:rPr>
          <w:rFonts w:ascii="Palatino Linotype" w:eastAsia="Palatino Linotype" w:hAnsi="Palatino Linotype" w:cs="Palatino Linotype"/>
          <w:sz w:val="24"/>
          <w:szCs w:val="24"/>
          <w:lang w:eastAsia="es-ES"/>
        </w:rPr>
      </w:pPr>
    </w:p>
    <w:p w14:paraId="5B688A02" w14:textId="4265AFC6" w:rsidR="00EC7AC8" w:rsidRPr="00EC7AC8" w:rsidRDefault="00EC7AC8" w:rsidP="001F08EC">
      <w:pPr>
        <w:spacing w:after="0" w:line="360" w:lineRule="auto"/>
        <w:jc w:val="both"/>
        <w:rPr>
          <w:rFonts w:ascii="Palatino Linotype" w:eastAsia="Times New Roman" w:hAnsi="Palatino Linotype" w:cs="Times New Roman"/>
          <w:sz w:val="24"/>
          <w:szCs w:val="24"/>
          <w:lang w:val="es-ES" w:eastAsia="es-ES"/>
        </w:rPr>
      </w:pPr>
      <w:r w:rsidRPr="00EC7AC8">
        <w:rPr>
          <w:rFonts w:ascii="Palatino Linotype" w:eastAsia="Times New Roman" w:hAnsi="Palatino Linotype" w:cs="Times New Roman"/>
          <w:sz w:val="24"/>
          <w:szCs w:val="24"/>
          <w:lang w:val="es-ES" w:eastAsia="es-ES"/>
        </w:rPr>
        <w:t>Máxime que, como ya se dijo, toda la información requerida por el particular, son obligaciones de transparencia común y no se advierte que estos vayan a ser modificados.</w:t>
      </w:r>
    </w:p>
    <w:p w14:paraId="5483583A" w14:textId="77777777" w:rsidR="00EC7AC8" w:rsidRPr="00EC7AC8" w:rsidRDefault="00EC7AC8" w:rsidP="005A4705">
      <w:pPr>
        <w:spacing w:after="0" w:line="360" w:lineRule="auto"/>
        <w:jc w:val="both"/>
        <w:rPr>
          <w:rFonts w:ascii="Palatino Linotype" w:eastAsia="Times New Roman" w:hAnsi="Palatino Linotype" w:cs="Times New Roman"/>
          <w:sz w:val="24"/>
          <w:szCs w:val="24"/>
          <w:lang w:val="es-ES" w:eastAsia="es-ES"/>
        </w:rPr>
      </w:pPr>
    </w:p>
    <w:p w14:paraId="4C2934FC" w14:textId="77777777" w:rsidR="00831078" w:rsidRDefault="00EC7AC8" w:rsidP="00831078">
      <w:pPr>
        <w:spacing w:after="0" w:line="360" w:lineRule="auto"/>
        <w:jc w:val="both"/>
        <w:rPr>
          <w:rFonts w:ascii="Palatino Linotype" w:eastAsia="Times New Roman" w:hAnsi="Palatino Linotype" w:cs="Times New Roman"/>
          <w:sz w:val="24"/>
          <w:szCs w:val="24"/>
          <w:lang w:val="es-ES" w:eastAsia="es-ES"/>
        </w:rPr>
      </w:pPr>
      <w:r w:rsidRPr="002718B3">
        <w:rPr>
          <w:rFonts w:ascii="Palatino Linotype" w:eastAsia="Times New Roman" w:hAnsi="Palatino Linotype" w:cs="Times New Roman"/>
          <w:sz w:val="24"/>
          <w:szCs w:val="24"/>
          <w:lang w:val="es-ES" w:eastAsia="es-ES"/>
        </w:rPr>
        <w:t xml:space="preserve">En este tenor, se considera que, en el presente asunto, no se actualiza la clasificación de la información en términos del artículo 140, fracción VIII, de la Ley de Transparencia y Acceso a la Información Pública del Estado de México y Municipios, por lo que deberá remitir dicha información y en caso de contener datos personales los documentos que se está ordenando su entrega, deberá procederse a su clasificación mediante las formalidades de Ley; es decir, que el Comité de Transparencia del </w:t>
      </w:r>
      <w:r w:rsidRPr="002718B3">
        <w:rPr>
          <w:rFonts w:ascii="Palatino Linotype" w:eastAsia="Times New Roman" w:hAnsi="Palatino Linotype" w:cs="Times New Roman"/>
          <w:b/>
          <w:sz w:val="24"/>
          <w:szCs w:val="24"/>
          <w:lang w:val="es-ES" w:eastAsia="es-ES"/>
        </w:rPr>
        <w:t>Sujeto Obligado</w:t>
      </w:r>
      <w:r w:rsidRPr="002718B3">
        <w:rPr>
          <w:rFonts w:ascii="Palatino Linotype" w:eastAsia="Times New Roman" w:hAnsi="Palatino Linotype" w:cs="Times New Roman"/>
          <w:sz w:val="24"/>
          <w:szCs w:val="24"/>
          <w:lang w:val="es-ES" w:eastAsia="es-ES"/>
        </w:rPr>
        <w:t xml:space="preserve"> emita el Acuerdo de Clasificación correspondiente debidamente fundado y motivado, en el cual se sustente </w:t>
      </w:r>
      <w:r w:rsidRPr="006166EC">
        <w:rPr>
          <w:rFonts w:ascii="Palatino Linotype" w:eastAsia="Times New Roman" w:hAnsi="Palatino Linotype" w:cs="Times New Roman"/>
          <w:sz w:val="24"/>
          <w:szCs w:val="24"/>
          <w:lang w:val="es-ES" w:eastAsia="es-ES"/>
        </w:rPr>
        <w:t>la versión pública.</w:t>
      </w:r>
    </w:p>
    <w:p w14:paraId="06170749" w14:textId="77777777" w:rsidR="00831078" w:rsidRDefault="00831078" w:rsidP="00831078">
      <w:pPr>
        <w:spacing w:after="0" w:line="360" w:lineRule="auto"/>
        <w:jc w:val="both"/>
        <w:rPr>
          <w:rFonts w:ascii="Palatino Linotype" w:eastAsia="Times New Roman" w:hAnsi="Palatino Linotype" w:cs="Times New Roman"/>
          <w:sz w:val="24"/>
          <w:szCs w:val="24"/>
          <w:lang w:val="es-ES" w:eastAsia="es-ES"/>
        </w:rPr>
      </w:pPr>
    </w:p>
    <w:p w14:paraId="7D26F871" w14:textId="7A5CE723" w:rsidR="00126119" w:rsidRPr="00831078" w:rsidRDefault="002718B3" w:rsidP="00831078">
      <w:pPr>
        <w:spacing w:after="0" w:line="360" w:lineRule="auto"/>
        <w:jc w:val="both"/>
        <w:rPr>
          <w:rFonts w:ascii="Palatino Linotype" w:eastAsia="Times New Roman" w:hAnsi="Palatino Linotype" w:cs="Times New Roman"/>
          <w:sz w:val="24"/>
          <w:szCs w:val="24"/>
          <w:lang w:val="es-ES" w:eastAsia="es-ES"/>
        </w:rPr>
      </w:pPr>
      <w:r>
        <w:rPr>
          <w:rFonts w:ascii="Palatino Linotype" w:eastAsia="Palatino Linotype" w:hAnsi="Palatino Linotype" w:cs="Palatino Linotype"/>
          <w:sz w:val="24"/>
          <w:szCs w:val="24"/>
          <w:lang w:val="es-ES" w:eastAsia="es-ES"/>
        </w:rPr>
        <w:t>Ahondando en</w:t>
      </w:r>
      <w:r w:rsidR="00126119" w:rsidRPr="008E6824">
        <w:rPr>
          <w:rFonts w:ascii="Palatino Linotype" w:eastAsia="Palatino Linotype" w:hAnsi="Palatino Linotype" w:cs="Palatino Linotype"/>
          <w:sz w:val="24"/>
          <w:szCs w:val="24"/>
          <w:lang w:val="es-ES" w:eastAsia="es-ES"/>
        </w:rPr>
        <w:t xml:space="preserve"> la naturaleza de la información, es de mencionar que el particular peticionó </w:t>
      </w:r>
      <w:r w:rsidR="00C4789A">
        <w:rPr>
          <w:rFonts w:ascii="Palatino Linotype" w:eastAsia="Palatino Linotype" w:hAnsi="Palatino Linotype" w:cs="Palatino Linotype"/>
          <w:sz w:val="24"/>
          <w:szCs w:val="24"/>
          <w:lang w:val="es-ES" w:eastAsia="es-ES"/>
        </w:rPr>
        <w:t>los gastos ejercidos en los trabajos de repavimentación y bacheo</w:t>
      </w:r>
      <w:r w:rsidR="00126119" w:rsidRPr="008E6824">
        <w:rPr>
          <w:rFonts w:ascii="Palatino Linotype" w:eastAsia="Palatino Linotype" w:hAnsi="Palatino Linotype" w:cs="Palatino Linotype"/>
          <w:sz w:val="24"/>
          <w:szCs w:val="24"/>
          <w:lang w:val="es-ES" w:eastAsia="es-ES"/>
        </w:rPr>
        <w:t xml:space="preserve">, acompañado </w:t>
      </w:r>
      <w:r w:rsidR="00C4789A">
        <w:rPr>
          <w:rFonts w:ascii="Palatino Linotype" w:eastAsia="Palatino Linotype" w:hAnsi="Palatino Linotype" w:cs="Palatino Linotype"/>
          <w:sz w:val="24"/>
          <w:szCs w:val="24"/>
          <w:lang w:val="es-ES" w:eastAsia="es-ES"/>
        </w:rPr>
        <w:t>de lo</w:t>
      </w:r>
      <w:r w:rsidR="00984CD6">
        <w:rPr>
          <w:rFonts w:ascii="Palatino Linotype" w:eastAsia="Palatino Linotype" w:hAnsi="Palatino Linotype" w:cs="Palatino Linotype"/>
          <w:sz w:val="24"/>
          <w:szCs w:val="24"/>
          <w:lang w:val="es-ES" w:eastAsia="es-ES"/>
        </w:rPr>
        <w:t>s</w:t>
      </w:r>
      <w:r w:rsidR="00C4789A">
        <w:rPr>
          <w:rFonts w:ascii="Palatino Linotype" w:eastAsia="Palatino Linotype" w:hAnsi="Palatino Linotype" w:cs="Palatino Linotype"/>
          <w:sz w:val="24"/>
          <w:szCs w:val="24"/>
          <w:lang w:val="es-ES" w:eastAsia="es-ES"/>
        </w:rPr>
        <w:t xml:space="preserve"> montos y pago a las empresas</w:t>
      </w:r>
      <w:r w:rsidR="00CA7882">
        <w:rPr>
          <w:rFonts w:ascii="Palatino Linotype" w:eastAsia="Palatino Linotype" w:hAnsi="Palatino Linotype" w:cs="Palatino Linotype"/>
          <w:sz w:val="24"/>
          <w:szCs w:val="24"/>
          <w:lang w:val="es-ES" w:eastAsia="es-ES"/>
        </w:rPr>
        <w:t xml:space="preserve"> o compra de materiales</w:t>
      </w:r>
      <w:r w:rsidR="00126119" w:rsidRPr="008E6824">
        <w:rPr>
          <w:rFonts w:ascii="Palatino Linotype" w:hAnsi="Palatino Linotype"/>
          <w:sz w:val="24"/>
          <w:szCs w:val="24"/>
          <w:lang w:val="es-ES_tradnl" w:eastAsia="es-ES"/>
        </w:rPr>
        <w:t xml:space="preserve">, </w:t>
      </w:r>
      <w:r w:rsidR="00126119" w:rsidRPr="008E6824">
        <w:rPr>
          <w:rFonts w:ascii="Palatino Linotype" w:eastAsia="Palatino Linotype" w:hAnsi="Palatino Linotype" w:cs="Palatino Linotype"/>
          <w:sz w:val="24"/>
          <w:szCs w:val="24"/>
          <w:lang w:val="es-ES" w:eastAsia="es-ES"/>
        </w:rPr>
        <w:t>resulta importante señalar que este término se encuentra definido en el Glosario de Términos Hacendarios que emite el Instituto Hacendario del Estado de México, el cual expresa lo siguiente:</w:t>
      </w:r>
    </w:p>
    <w:p w14:paraId="5B160142" w14:textId="77777777" w:rsidR="00126119" w:rsidRPr="008E6824" w:rsidRDefault="00126119" w:rsidP="00126119">
      <w:pPr>
        <w:spacing w:after="0" w:line="240" w:lineRule="auto"/>
        <w:ind w:left="851" w:right="851"/>
        <w:jc w:val="both"/>
        <w:rPr>
          <w:rFonts w:ascii="Palatino Linotype" w:eastAsia="Palatino Linotype" w:hAnsi="Palatino Linotype" w:cs="Palatino Linotype"/>
          <w:b/>
          <w:i/>
          <w:sz w:val="24"/>
          <w:szCs w:val="24"/>
          <w:lang w:val="es-ES" w:eastAsia="es-ES"/>
        </w:rPr>
      </w:pPr>
      <w:r w:rsidRPr="008E6824">
        <w:rPr>
          <w:rFonts w:ascii="Palatino Linotype" w:eastAsia="Palatino Linotype" w:hAnsi="Palatino Linotype" w:cs="Palatino Linotype"/>
          <w:i/>
          <w:sz w:val="24"/>
          <w:szCs w:val="24"/>
          <w:lang w:val="es-ES" w:eastAsia="es-ES"/>
        </w:rPr>
        <w:t>“</w:t>
      </w:r>
      <w:r w:rsidRPr="008E6824">
        <w:rPr>
          <w:rFonts w:ascii="Palatino Linotype" w:eastAsia="Palatino Linotype" w:hAnsi="Palatino Linotype" w:cs="Palatino Linotype"/>
          <w:b/>
          <w:i/>
          <w:sz w:val="24"/>
          <w:szCs w:val="24"/>
          <w:lang w:val="es-ES" w:eastAsia="es-ES"/>
        </w:rPr>
        <w:t>FACTURA</w:t>
      </w:r>
    </w:p>
    <w:p w14:paraId="763B24B4" w14:textId="77777777" w:rsidR="00126119" w:rsidRPr="008E6824" w:rsidRDefault="00126119" w:rsidP="00126119">
      <w:pPr>
        <w:spacing w:after="0" w:line="240" w:lineRule="auto"/>
        <w:ind w:left="851" w:right="851"/>
        <w:jc w:val="both"/>
        <w:rPr>
          <w:rFonts w:ascii="Palatino Linotype" w:eastAsia="Palatino Linotype" w:hAnsi="Palatino Linotype" w:cs="Palatino Linotype"/>
          <w:i/>
          <w:sz w:val="24"/>
          <w:szCs w:val="24"/>
          <w:lang w:val="es-ES" w:eastAsia="es-ES"/>
        </w:rPr>
      </w:pPr>
      <w:r w:rsidRPr="008E6824">
        <w:rPr>
          <w:rFonts w:ascii="Palatino Linotype" w:eastAsia="Palatino Linotype" w:hAnsi="Palatino Linotype" w:cs="Palatino Linotype"/>
          <w:i/>
          <w:sz w:val="24"/>
          <w:szCs w:val="24"/>
          <w:lang w:val="es-ES" w:eastAsia="es-ES"/>
        </w:rPr>
        <w:t xml:space="preserve">Es el documento fiscal que emite la persona física o moral para </w:t>
      </w:r>
      <w:r w:rsidRPr="008E6824">
        <w:rPr>
          <w:rFonts w:ascii="Palatino Linotype" w:eastAsia="Palatino Linotype" w:hAnsi="Palatino Linotype" w:cs="Palatino Linotype"/>
          <w:b/>
          <w:i/>
          <w:sz w:val="24"/>
          <w:szCs w:val="24"/>
          <w:u w:val="single"/>
          <w:lang w:val="es-ES" w:eastAsia="es-ES"/>
        </w:rPr>
        <w:t>comprobar la venta o adquisición de un bien y/o servicio</w:t>
      </w:r>
      <w:r w:rsidRPr="008E6824">
        <w:rPr>
          <w:rFonts w:ascii="Palatino Linotype" w:eastAsia="Palatino Linotype" w:hAnsi="Palatino Linotype" w:cs="Palatino Linotype"/>
          <w:i/>
          <w:sz w:val="24"/>
          <w:szCs w:val="24"/>
          <w:lang w:val="es-ES" w:eastAsia="es-ES"/>
        </w:rPr>
        <w:t>.” (Sic) (Énfasis añadido)</w:t>
      </w:r>
    </w:p>
    <w:p w14:paraId="55FC0487" w14:textId="77777777" w:rsidR="00126119" w:rsidRPr="008E6824" w:rsidRDefault="00126119" w:rsidP="00126119">
      <w:pPr>
        <w:spacing w:after="0" w:line="240" w:lineRule="auto"/>
        <w:ind w:left="851" w:right="851"/>
        <w:jc w:val="both"/>
        <w:rPr>
          <w:rFonts w:ascii="Palatino Linotype" w:eastAsia="Palatino Linotype" w:hAnsi="Palatino Linotype" w:cs="Palatino Linotype"/>
          <w:i/>
          <w:sz w:val="24"/>
          <w:szCs w:val="24"/>
          <w:lang w:val="es-ES" w:eastAsia="es-ES"/>
        </w:rPr>
      </w:pPr>
    </w:p>
    <w:p w14:paraId="404681B0" w14:textId="77777777" w:rsidR="00126119" w:rsidRPr="008E6824" w:rsidRDefault="00126119" w:rsidP="00126119">
      <w:pPr>
        <w:spacing w:after="0" w:line="360" w:lineRule="auto"/>
        <w:jc w:val="both"/>
        <w:rPr>
          <w:rFonts w:ascii="Palatino Linotype" w:eastAsia="Palatino Linotype" w:hAnsi="Palatino Linotype" w:cs="Palatino Linotype"/>
          <w:sz w:val="24"/>
          <w:szCs w:val="24"/>
          <w:lang w:val="es-ES" w:eastAsia="es-ES"/>
        </w:rPr>
      </w:pPr>
      <w:r w:rsidRPr="008E6824">
        <w:rPr>
          <w:rFonts w:ascii="Palatino Linotype" w:eastAsia="Palatino Linotype" w:hAnsi="Palatino Linotype" w:cs="Palatino Linotype"/>
          <w:sz w:val="24"/>
          <w:szCs w:val="24"/>
          <w:lang w:val="es-ES" w:eastAsia="es-ES"/>
        </w:rPr>
        <w:t>Es de señalarse que las facturas o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w:t>
      </w:r>
      <w:r w:rsidRPr="008E6824">
        <w:rPr>
          <w:rFonts w:ascii="Palatino Linotype" w:eastAsia="Palatino Linotype" w:hAnsi="Palatino Linotype" w:cs="Palatino Linotype"/>
          <w:color w:val="000000"/>
          <w:sz w:val="24"/>
          <w:szCs w:val="24"/>
          <w:lang w:val="es-ES" w:eastAsia="es-ES"/>
        </w:rPr>
        <w:t xml:space="preserve">os recursos económicos del Estado, de los Municipios, así como de los Organismos Autónomos, se administrarán con eficiencia, eficacia y honradez, para cumplir con los objetivos y programas a los que estén destinados. </w:t>
      </w:r>
    </w:p>
    <w:p w14:paraId="3C82B770" w14:textId="77777777" w:rsidR="00126119" w:rsidRPr="008E6824" w:rsidRDefault="00126119" w:rsidP="00126119">
      <w:pPr>
        <w:spacing w:after="0" w:line="360" w:lineRule="auto"/>
        <w:ind w:right="49"/>
        <w:contextualSpacing/>
        <w:jc w:val="both"/>
        <w:rPr>
          <w:rFonts w:ascii="Palatino Linotype" w:hAnsi="Palatino Linotype" w:cs="Arial"/>
          <w:sz w:val="24"/>
          <w:szCs w:val="24"/>
          <w:lang w:val="es-ES" w:eastAsia="es-ES"/>
        </w:rPr>
      </w:pPr>
    </w:p>
    <w:p w14:paraId="7DC426AA" w14:textId="77777777" w:rsidR="00126119" w:rsidRPr="008E6824" w:rsidRDefault="00126119" w:rsidP="00126119">
      <w:pPr>
        <w:spacing w:after="0" w:line="360" w:lineRule="auto"/>
        <w:ind w:right="49"/>
        <w:contextualSpacing/>
        <w:jc w:val="both"/>
        <w:rPr>
          <w:rFonts w:ascii="Palatino Linotype" w:hAnsi="Palatino Linotype" w:cs="Arial"/>
          <w:sz w:val="24"/>
          <w:szCs w:val="24"/>
          <w:lang w:val="es-ES" w:eastAsia="es-ES"/>
        </w:rPr>
      </w:pPr>
      <w:r w:rsidRPr="008E6824">
        <w:rPr>
          <w:rFonts w:ascii="Palatino Linotype" w:hAnsi="Palatino Linotype" w:cs="Arial"/>
          <w:sz w:val="24"/>
          <w:szCs w:val="24"/>
          <w:lang w:val="es-ES" w:eastAsia="es-ES"/>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14:paraId="690C45EF" w14:textId="77777777" w:rsidR="00126119" w:rsidRPr="008E6824" w:rsidRDefault="00126119" w:rsidP="00126119">
      <w:pPr>
        <w:spacing w:after="0" w:line="360" w:lineRule="auto"/>
        <w:ind w:right="49"/>
        <w:jc w:val="both"/>
        <w:rPr>
          <w:rFonts w:ascii="Palatino Linotype" w:hAnsi="Palatino Linotype" w:cs="Arial"/>
          <w:sz w:val="24"/>
          <w:szCs w:val="24"/>
          <w:lang w:val="es-ES" w:eastAsia="es-ES"/>
        </w:rPr>
      </w:pPr>
    </w:p>
    <w:p w14:paraId="16E3DD89" w14:textId="77777777" w:rsidR="00126119" w:rsidRPr="008E6824" w:rsidRDefault="00126119" w:rsidP="00126119">
      <w:pPr>
        <w:spacing w:after="0" w:line="240" w:lineRule="auto"/>
        <w:ind w:left="567" w:right="567"/>
        <w:jc w:val="both"/>
        <w:rPr>
          <w:rFonts w:ascii="Palatino Linotype" w:hAnsi="Palatino Linotype"/>
          <w:b/>
          <w:i/>
          <w:sz w:val="24"/>
          <w:szCs w:val="24"/>
          <w:lang w:val="es-ES" w:eastAsia="es-ES"/>
        </w:rPr>
      </w:pPr>
      <w:r w:rsidRPr="008E6824">
        <w:rPr>
          <w:rFonts w:ascii="Palatino Linotype" w:hAnsi="Palatino Linotype" w:cs="Arial"/>
          <w:bCs/>
          <w:i/>
          <w:color w:val="000000"/>
          <w:sz w:val="24"/>
          <w:szCs w:val="24"/>
          <w:lang w:val="es-ES" w:eastAsia="es-ES"/>
        </w:rPr>
        <w:t>“</w:t>
      </w:r>
      <w:r w:rsidRPr="008E6824">
        <w:rPr>
          <w:rFonts w:ascii="Palatino Linotype" w:hAnsi="Palatino Linotype"/>
          <w:b/>
          <w:i/>
          <w:sz w:val="24"/>
          <w:szCs w:val="24"/>
          <w:lang w:val="es-ES" w:eastAsia="es-ES"/>
        </w:rPr>
        <w:t>Artículo 342.-</w:t>
      </w:r>
      <w:r w:rsidRPr="008E6824">
        <w:rPr>
          <w:rFonts w:ascii="Palatino Linotype" w:hAnsi="Palatino Linotype"/>
          <w:i/>
          <w:sz w:val="24"/>
          <w:szCs w:val="24"/>
          <w:lang w:val="es-ES" w:eastAsia="es-ES"/>
        </w:rPr>
        <w:t xml:space="preserve"> </w:t>
      </w:r>
      <w:r w:rsidRPr="008E6824">
        <w:rPr>
          <w:rFonts w:ascii="Palatino Linotype" w:hAnsi="Palatino Linotype"/>
          <w:b/>
          <w:i/>
          <w:sz w:val="24"/>
          <w:szCs w:val="24"/>
          <w:lang w:val="es-ES" w:eastAsia="es-ES"/>
        </w:rPr>
        <w:t xml:space="preserve">El registro contable del efecto patrimonial y presupuestal de las operaciones financieras, se realizará conforme al sistema y a las disposiciones que se aprueben en materia </w:t>
      </w:r>
      <w:r w:rsidRPr="008E6824">
        <w:rPr>
          <w:rFonts w:ascii="Palatino Linotype" w:hAnsi="Palatino Linotype"/>
          <w:i/>
          <w:sz w:val="24"/>
          <w:szCs w:val="24"/>
          <w:lang w:val="es-ES" w:eastAsia="es-ES"/>
        </w:rPr>
        <w:t xml:space="preserve">de </w:t>
      </w:r>
      <w:r w:rsidRPr="008E6824">
        <w:rPr>
          <w:rFonts w:ascii="Palatino Linotype" w:hAnsi="Palatino Linotype" w:cs="Arial"/>
          <w:i/>
          <w:color w:val="000000"/>
          <w:sz w:val="24"/>
          <w:szCs w:val="24"/>
          <w:lang w:val="es-ES" w:eastAsia="es-ES"/>
        </w:rPr>
        <w:t>planeación</w:t>
      </w:r>
      <w:r w:rsidRPr="008E6824">
        <w:rPr>
          <w:rFonts w:ascii="Palatino Linotype" w:hAnsi="Palatino Linotype"/>
          <w:i/>
          <w:sz w:val="24"/>
          <w:szCs w:val="24"/>
          <w:lang w:val="es-ES" w:eastAsia="es-ES"/>
        </w:rPr>
        <w:t>,</w:t>
      </w:r>
      <w:r w:rsidRPr="008E6824">
        <w:rPr>
          <w:rFonts w:ascii="Palatino Linotype" w:hAnsi="Palatino Linotype"/>
          <w:b/>
          <w:i/>
          <w:sz w:val="24"/>
          <w:szCs w:val="24"/>
          <w:lang w:val="es-ES" w:eastAsia="es-ES"/>
        </w:rPr>
        <w:t xml:space="preserve"> programación, presupuestación</w:t>
      </w:r>
      <w:r w:rsidRPr="008E6824">
        <w:rPr>
          <w:rFonts w:ascii="Palatino Linotype" w:hAnsi="Palatino Linotype"/>
          <w:i/>
          <w:sz w:val="24"/>
          <w:szCs w:val="24"/>
          <w:lang w:val="es-ES" w:eastAsia="es-ES"/>
        </w:rPr>
        <w:t xml:space="preserve">, evaluación y </w:t>
      </w:r>
      <w:r w:rsidRPr="008E6824">
        <w:rPr>
          <w:rFonts w:ascii="Palatino Linotype" w:hAnsi="Palatino Linotype" w:cs="Arial"/>
          <w:b/>
          <w:i/>
          <w:color w:val="000000"/>
          <w:sz w:val="24"/>
          <w:szCs w:val="24"/>
          <w:lang w:val="es-ES" w:eastAsia="es-ES"/>
        </w:rPr>
        <w:t>contabilidad</w:t>
      </w:r>
      <w:r w:rsidRPr="008E6824">
        <w:rPr>
          <w:rFonts w:ascii="Palatino Linotype" w:hAnsi="Palatino Linotype"/>
          <w:b/>
          <w:i/>
          <w:sz w:val="24"/>
          <w:szCs w:val="24"/>
          <w:lang w:val="es-ES" w:eastAsia="es-ES"/>
        </w:rPr>
        <w:t xml:space="preserve"> gubernamental.</w:t>
      </w:r>
      <w:r w:rsidRPr="008E6824">
        <w:rPr>
          <w:rFonts w:ascii="Palatino Linotype" w:hAnsi="Palatino Linotype"/>
          <w:i/>
          <w:sz w:val="24"/>
          <w:szCs w:val="24"/>
          <w:lang w:val="es-ES" w:eastAsia="es-ES"/>
        </w:rPr>
        <w:t xml:space="preserve"> </w:t>
      </w:r>
    </w:p>
    <w:p w14:paraId="3EB67FFA" w14:textId="77777777" w:rsidR="00126119" w:rsidRPr="008E6824" w:rsidRDefault="00126119" w:rsidP="00126119">
      <w:pPr>
        <w:spacing w:after="0" w:line="240" w:lineRule="auto"/>
        <w:ind w:left="567" w:right="567"/>
        <w:jc w:val="both"/>
        <w:rPr>
          <w:rFonts w:ascii="Palatino Linotype" w:hAnsi="Palatino Linotype"/>
          <w:b/>
          <w:i/>
          <w:sz w:val="24"/>
          <w:szCs w:val="24"/>
          <w:lang w:val="es-ES" w:eastAsia="es-ES"/>
        </w:rPr>
      </w:pPr>
      <w:r w:rsidRPr="008E6824">
        <w:rPr>
          <w:rFonts w:ascii="Palatino Linotype" w:hAnsi="Palatino Linotype" w:cs="Arial"/>
          <w:b/>
          <w:bCs/>
          <w:i/>
          <w:color w:val="000000"/>
          <w:sz w:val="24"/>
          <w:szCs w:val="24"/>
          <w:lang w:val="es-ES" w:eastAsia="es-ES"/>
        </w:rPr>
        <w:t>…</w:t>
      </w:r>
    </w:p>
    <w:p w14:paraId="7A585DED" w14:textId="77777777" w:rsidR="00126119" w:rsidRPr="008E6824" w:rsidRDefault="00126119" w:rsidP="00126119">
      <w:pPr>
        <w:spacing w:after="0" w:line="240" w:lineRule="auto"/>
        <w:ind w:left="567" w:right="567"/>
        <w:jc w:val="both"/>
        <w:rPr>
          <w:rFonts w:ascii="Palatino Linotype" w:hAnsi="Palatino Linotype"/>
          <w:i/>
          <w:sz w:val="24"/>
          <w:szCs w:val="24"/>
          <w:lang w:val="es-ES" w:eastAsia="es-ES"/>
        </w:rPr>
      </w:pPr>
      <w:r w:rsidRPr="008E6824">
        <w:rPr>
          <w:rFonts w:ascii="Palatino Linotype" w:hAnsi="Palatino Linotype"/>
          <w:b/>
          <w:i/>
          <w:sz w:val="24"/>
          <w:szCs w:val="24"/>
          <w:lang w:val="es-ES" w:eastAsia="es-ES"/>
        </w:rPr>
        <w:t>Artículo 343.-</w:t>
      </w:r>
      <w:r w:rsidRPr="008E6824">
        <w:rPr>
          <w:rFonts w:ascii="Palatino Linotype" w:hAnsi="Palatino Linotype"/>
          <w:i/>
          <w:sz w:val="24"/>
          <w:szCs w:val="24"/>
          <w:lang w:val="es-ES" w:eastAsia="es-E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2B185193" w14:textId="77777777" w:rsidR="00126119" w:rsidRPr="008E6824" w:rsidRDefault="00126119" w:rsidP="00126119">
      <w:pPr>
        <w:spacing w:after="0" w:line="240" w:lineRule="auto"/>
        <w:ind w:left="567" w:right="567"/>
        <w:jc w:val="both"/>
        <w:rPr>
          <w:rFonts w:ascii="Palatino Linotype" w:hAnsi="Palatino Linotype"/>
          <w:i/>
          <w:sz w:val="24"/>
          <w:szCs w:val="24"/>
          <w:lang w:val="es-ES" w:eastAsia="es-ES"/>
        </w:rPr>
      </w:pPr>
      <w:r w:rsidRPr="008E6824">
        <w:rPr>
          <w:rFonts w:ascii="Palatino Linotype" w:hAnsi="Palatino Linotype"/>
          <w:i/>
          <w:sz w:val="24"/>
          <w:szCs w:val="24"/>
          <w:lang w:val="es-ES" w:eastAsia="es-ES"/>
        </w:rPr>
        <w:t xml:space="preserve">El sistema de contabilidad sobre base acumulativa total se sustentará en los postulados básicos y el marco conceptual de la contabilidad gubernamental. </w:t>
      </w:r>
    </w:p>
    <w:p w14:paraId="5EFE2D45" w14:textId="77777777" w:rsidR="00126119" w:rsidRPr="008E6824" w:rsidRDefault="00126119" w:rsidP="00126119">
      <w:pPr>
        <w:spacing w:after="0" w:line="240" w:lineRule="auto"/>
        <w:ind w:left="567" w:right="567"/>
        <w:jc w:val="both"/>
        <w:rPr>
          <w:rFonts w:ascii="Palatino Linotype" w:hAnsi="Palatino Linotype"/>
          <w:i/>
          <w:sz w:val="24"/>
          <w:szCs w:val="24"/>
          <w:lang w:val="es-ES" w:eastAsia="es-ES"/>
        </w:rPr>
      </w:pPr>
    </w:p>
    <w:p w14:paraId="581BAB19" w14:textId="77777777" w:rsidR="00126119" w:rsidRPr="008E6824" w:rsidRDefault="00126119" w:rsidP="00126119">
      <w:pPr>
        <w:spacing w:after="0" w:line="240" w:lineRule="auto"/>
        <w:ind w:left="567" w:right="567"/>
        <w:jc w:val="both"/>
        <w:rPr>
          <w:rFonts w:ascii="Palatino Linotype" w:hAnsi="Palatino Linotype"/>
          <w:i/>
          <w:sz w:val="24"/>
          <w:szCs w:val="24"/>
          <w:lang w:val="es-ES" w:eastAsia="es-ES"/>
        </w:rPr>
      </w:pPr>
      <w:r w:rsidRPr="008E6824">
        <w:rPr>
          <w:rFonts w:ascii="Palatino Linotype" w:hAnsi="Palatino Linotype"/>
          <w:b/>
          <w:i/>
          <w:sz w:val="24"/>
          <w:szCs w:val="24"/>
          <w:lang w:val="es-ES" w:eastAsia="es-ES"/>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8E6824">
        <w:rPr>
          <w:rFonts w:ascii="Palatino Linotype" w:hAnsi="Palatino Linotype"/>
          <w:i/>
          <w:sz w:val="24"/>
          <w:szCs w:val="24"/>
          <w:lang w:val="es-ES" w:eastAsia="es-ES"/>
        </w:rPr>
        <w:t xml:space="preserve">en el caso de los Municipios se hará por la Tesorería. </w:t>
      </w:r>
    </w:p>
    <w:p w14:paraId="387FC1AA" w14:textId="77777777" w:rsidR="00126119" w:rsidRPr="008E6824" w:rsidRDefault="00126119" w:rsidP="00126119">
      <w:pPr>
        <w:autoSpaceDE w:val="0"/>
        <w:autoSpaceDN w:val="0"/>
        <w:adjustRightInd w:val="0"/>
        <w:spacing w:after="0" w:line="240" w:lineRule="auto"/>
        <w:ind w:left="567" w:right="567"/>
        <w:jc w:val="both"/>
        <w:rPr>
          <w:rFonts w:ascii="Palatino Linotype" w:hAnsi="Palatino Linotype"/>
          <w:i/>
          <w:sz w:val="24"/>
          <w:szCs w:val="24"/>
          <w:lang w:val="es-ES" w:eastAsia="es-ES"/>
        </w:rPr>
      </w:pPr>
      <w:r w:rsidRPr="008E6824">
        <w:rPr>
          <w:rFonts w:ascii="Palatino Linotype" w:hAnsi="Palatino Linotype"/>
          <w:i/>
          <w:sz w:val="24"/>
          <w:szCs w:val="24"/>
          <w:lang w:val="es-ES" w:eastAsia="es-ES"/>
        </w:rPr>
        <w:t xml:space="preserve">Derogado. </w:t>
      </w:r>
    </w:p>
    <w:p w14:paraId="18355999" w14:textId="77777777" w:rsidR="00126119" w:rsidRPr="008E6824" w:rsidRDefault="00126119" w:rsidP="00126119">
      <w:pPr>
        <w:autoSpaceDE w:val="0"/>
        <w:autoSpaceDN w:val="0"/>
        <w:adjustRightInd w:val="0"/>
        <w:spacing w:after="0" w:line="240" w:lineRule="auto"/>
        <w:ind w:left="567" w:right="567"/>
        <w:jc w:val="both"/>
        <w:rPr>
          <w:rFonts w:ascii="Palatino Linotype" w:hAnsi="Palatino Linotype"/>
          <w:i/>
          <w:sz w:val="24"/>
          <w:szCs w:val="24"/>
          <w:lang w:val="es-ES" w:eastAsia="es-ES"/>
        </w:rPr>
      </w:pPr>
    </w:p>
    <w:p w14:paraId="51BAF6F5" w14:textId="77777777" w:rsidR="00126119" w:rsidRPr="008E6824" w:rsidRDefault="00126119" w:rsidP="00126119">
      <w:pPr>
        <w:spacing w:after="0" w:line="240" w:lineRule="auto"/>
        <w:ind w:left="567" w:right="567"/>
        <w:jc w:val="both"/>
        <w:rPr>
          <w:rFonts w:ascii="Palatino Linotype" w:hAnsi="Palatino Linotype"/>
          <w:i/>
          <w:sz w:val="24"/>
          <w:szCs w:val="24"/>
          <w:lang w:val="es-ES" w:eastAsia="es-ES"/>
        </w:rPr>
      </w:pPr>
      <w:r w:rsidRPr="008E6824">
        <w:rPr>
          <w:rFonts w:ascii="Palatino Linotype" w:hAnsi="Palatino Linotype"/>
          <w:b/>
          <w:i/>
          <w:sz w:val="24"/>
          <w:szCs w:val="24"/>
          <w:lang w:val="es-ES" w:eastAsia="es-ES"/>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8E6824">
        <w:rPr>
          <w:rFonts w:ascii="Palatino Linotype" w:hAnsi="Palatino Linotype"/>
          <w:i/>
          <w:sz w:val="24"/>
          <w:szCs w:val="24"/>
          <w:lang w:val="es-ES" w:eastAsia="es-ES"/>
        </w:rPr>
        <w:t xml:space="preserve"> a partir del ejercicio presupuestal siguiente al que corresponda, en el caso de los municipios se hará por la Tesorería. </w:t>
      </w:r>
    </w:p>
    <w:p w14:paraId="0CA0ED93" w14:textId="77777777" w:rsidR="00126119" w:rsidRPr="008E6824" w:rsidRDefault="00126119" w:rsidP="00126119">
      <w:pPr>
        <w:autoSpaceDE w:val="0"/>
        <w:autoSpaceDN w:val="0"/>
        <w:adjustRightInd w:val="0"/>
        <w:spacing w:after="0" w:line="240" w:lineRule="auto"/>
        <w:ind w:left="567" w:right="567"/>
        <w:jc w:val="both"/>
        <w:rPr>
          <w:rFonts w:ascii="Palatino Linotype" w:hAnsi="Palatino Linotype"/>
          <w:i/>
          <w:sz w:val="24"/>
          <w:szCs w:val="24"/>
          <w:lang w:val="es-ES" w:eastAsia="es-ES"/>
        </w:rPr>
      </w:pPr>
      <w:r w:rsidRPr="008E6824">
        <w:rPr>
          <w:rFonts w:ascii="Palatino Linotype" w:hAnsi="Palatino Linotype"/>
          <w:i/>
          <w:sz w:val="24"/>
          <w:szCs w:val="24"/>
          <w:lang w:val="es-ES" w:eastAsia="es-ES"/>
        </w:rPr>
        <w:t>…</w:t>
      </w:r>
    </w:p>
    <w:p w14:paraId="14C6C858" w14:textId="77777777" w:rsidR="00126119" w:rsidRPr="008E6824" w:rsidRDefault="00126119" w:rsidP="00126119">
      <w:pPr>
        <w:spacing w:after="0" w:line="240" w:lineRule="auto"/>
        <w:ind w:left="567" w:right="567"/>
        <w:jc w:val="both"/>
        <w:rPr>
          <w:rFonts w:ascii="Palatino Linotype" w:hAnsi="Palatino Linotype"/>
          <w:i/>
          <w:sz w:val="24"/>
          <w:szCs w:val="24"/>
          <w:lang w:val="es-ES" w:eastAsia="es-ES"/>
        </w:rPr>
      </w:pPr>
      <w:r w:rsidRPr="008E6824">
        <w:rPr>
          <w:rFonts w:ascii="Palatino Linotype" w:hAnsi="Palatino Linotype"/>
          <w:b/>
          <w:i/>
          <w:sz w:val="24"/>
          <w:szCs w:val="24"/>
          <w:lang w:val="es-ES" w:eastAsia="es-ES"/>
        </w:rPr>
        <w:t>Artículo 345.-</w:t>
      </w:r>
      <w:r w:rsidRPr="008E6824">
        <w:rPr>
          <w:rFonts w:ascii="Palatino Linotype" w:hAnsi="Palatino Linotype"/>
          <w:i/>
          <w:sz w:val="24"/>
          <w:szCs w:val="24"/>
          <w:lang w:val="es-ES" w:eastAsia="es-ES"/>
        </w:rPr>
        <w:t xml:space="preserve"> </w:t>
      </w:r>
      <w:r w:rsidRPr="008E6824">
        <w:rPr>
          <w:rFonts w:ascii="Palatino Linotype" w:hAnsi="Palatino Linotype"/>
          <w:b/>
          <w:i/>
          <w:sz w:val="24"/>
          <w:szCs w:val="24"/>
          <w:lang w:val="es-ES" w:eastAsia="es-ES"/>
        </w:rPr>
        <w:t>Las Dependencias, Entidades Públicas y unidades administrativas deberán conservar la documentación contable del año en curso y la de ejercicios anteriores cuyas cuentas públicas hayan sido revisadas y fiscalizadas por la Legislatura</w:t>
      </w:r>
      <w:r w:rsidRPr="008E6824">
        <w:rPr>
          <w:rFonts w:ascii="Palatino Linotype" w:hAnsi="Palatino Linotype"/>
          <w:i/>
          <w:sz w:val="24"/>
          <w:szCs w:val="24"/>
          <w:lang w:val="es-ES" w:eastAsia="es-ES"/>
        </w:rPr>
        <w:t xml:space="preserve">, la remitirán en un plazo que no excederá de seis meses al Archivo Contable Gubernamental. </w:t>
      </w:r>
      <w:r w:rsidRPr="008E6824">
        <w:rPr>
          <w:rFonts w:ascii="Palatino Linotype" w:hAnsi="Palatino Linotype"/>
          <w:b/>
          <w:i/>
          <w:sz w:val="24"/>
          <w:szCs w:val="24"/>
          <w:lang w:val="es-ES" w:eastAsia="es-ES"/>
        </w:rPr>
        <w:t>Tratándose de los comprobantes fiscales digitales, estos deberán estar agregados en forma electrónica en cada póliza de registro contable</w:t>
      </w:r>
      <w:r w:rsidRPr="008E6824">
        <w:rPr>
          <w:rFonts w:ascii="Palatino Linotype" w:hAnsi="Palatino Linotype"/>
          <w:i/>
          <w:sz w:val="24"/>
          <w:szCs w:val="24"/>
          <w:lang w:val="es-ES" w:eastAsia="es-ES"/>
        </w:rPr>
        <w:t xml:space="preserve">. </w:t>
      </w:r>
    </w:p>
    <w:p w14:paraId="29008454" w14:textId="77777777" w:rsidR="00126119" w:rsidRPr="008E6824" w:rsidRDefault="00126119" w:rsidP="00126119">
      <w:pPr>
        <w:spacing w:after="0" w:line="240" w:lineRule="auto"/>
        <w:ind w:left="567" w:right="567"/>
        <w:jc w:val="both"/>
        <w:rPr>
          <w:rFonts w:ascii="Palatino Linotype" w:hAnsi="Palatino Linotype" w:cs="Arial"/>
          <w:bCs/>
          <w:i/>
          <w:color w:val="000000"/>
          <w:sz w:val="24"/>
          <w:szCs w:val="24"/>
          <w:lang w:val="es-ES" w:eastAsia="es-ES"/>
        </w:rPr>
      </w:pPr>
      <w:r w:rsidRPr="008E6824">
        <w:rPr>
          <w:rFonts w:ascii="Palatino Linotype" w:hAnsi="Palatino Linotype"/>
          <w:i/>
          <w:sz w:val="24"/>
          <w:szCs w:val="24"/>
          <w:lang w:val="es-ES" w:eastAsia="es-ES"/>
        </w:rPr>
        <w:t>El plazo señalado en el párrafo anterior, empezará a contar a partir de la publicación en el Periódico Oficial, del decreto correspondiente.</w:t>
      </w:r>
      <w:r w:rsidRPr="008E6824">
        <w:rPr>
          <w:rFonts w:ascii="Palatino Linotype" w:hAnsi="Palatino Linotype" w:cs="Arial"/>
          <w:bCs/>
          <w:i/>
          <w:color w:val="000000"/>
          <w:sz w:val="24"/>
          <w:szCs w:val="24"/>
          <w:lang w:val="es-ES" w:eastAsia="es-ES"/>
        </w:rPr>
        <w:t xml:space="preserve"> “</w:t>
      </w:r>
      <w:r w:rsidRPr="008E6824">
        <w:rPr>
          <w:rFonts w:ascii="Palatino Linotype" w:hAnsi="Palatino Linotype" w:cs="Arial"/>
          <w:i/>
          <w:sz w:val="24"/>
          <w:szCs w:val="24"/>
          <w:lang w:val="es-ES" w:eastAsia="es-ES"/>
        </w:rPr>
        <w:t>(Sic)</w:t>
      </w:r>
      <w:r w:rsidRPr="008E6824">
        <w:rPr>
          <w:rFonts w:ascii="Palatino Linotype" w:hAnsi="Palatino Linotype" w:cs="Arial"/>
          <w:bCs/>
          <w:i/>
          <w:color w:val="000000"/>
          <w:sz w:val="24"/>
          <w:szCs w:val="24"/>
          <w:lang w:val="es-ES" w:eastAsia="es-ES"/>
        </w:rPr>
        <w:t xml:space="preserve"> </w:t>
      </w:r>
    </w:p>
    <w:p w14:paraId="13E15260" w14:textId="77777777" w:rsidR="00126119" w:rsidRPr="008E6824" w:rsidRDefault="00126119" w:rsidP="00126119">
      <w:pPr>
        <w:spacing w:after="0" w:line="240" w:lineRule="auto"/>
        <w:ind w:left="567" w:right="567"/>
        <w:jc w:val="both"/>
        <w:rPr>
          <w:rFonts w:ascii="Palatino Linotype" w:hAnsi="Palatino Linotype" w:cs="Arial"/>
          <w:bCs/>
          <w:i/>
          <w:color w:val="000000"/>
          <w:sz w:val="24"/>
          <w:szCs w:val="24"/>
          <w:lang w:val="es-ES" w:eastAsia="es-ES"/>
        </w:rPr>
      </w:pPr>
    </w:p>
    <w:p w14:paraId="4621E7C5" w14:textId="77777777" w:rsidR="00126119" w:rsidRPr="008E6824" w:rsidRDefault="00126119" w:rsidP="00126119">
      <w:pPr>
        <w:spacing w:after="0" w:line="240" w:lineRule="auto"/>
        <w:ind w:left="567" w:right="567"/>
        <w:jc w:val="right"/>
        <w:rPr>
          <w:rFonts w:ascii="Palatino Linotype" w:hAnsi="Palatino Linotype" w:cs="Arial"/>
          <w:bCs/>
          <w:color w:val="000000"/>
          <w:sz w:val="24"/>
          <w:szCs w:val="24"/>
          <w:lang w:val="es-ES" w:eastAsia="es-ES"/>
        </w:rPr>
      </w:pPr>
      <w:r w:rsidRPr="008E6824">
        <w:rPr>
          <w:rFonts w:ascii="Palatino Linotype" w:hAnsi="Palatino Linotype" w:cs="Arial"/>
          <w:bCs/>
          <w:color w:val="000000"/>
          <w:sz w:val="24"/>
          <w:szCs w:val="24"/>
          <w:lang w:val="es-ES" w:eastAsia="es-ES"/>
        </w:rPr>
        <w:t>(Énfasis añadido)</w:t>
      </w:r>
    </w:p>
    <w:p w14:paraId="1DC54191" w14:textId="77777777" w:rsidR="00126119" w:rsidRPr="008E6824" w:rsidRDefault="00126119" w:rsidP="00126119">
      <w:pPr>
        <w:spacing w:after="0" w:line="360" w:lineRule="auto"/>
        <w:contextualSpacing/>
        <w:jc w:val="both"/>
        <w:rPr>
          <w:rFonts w:ascii="Palatino Linotype" w:hAnsi="Palatino Linotype" w:cs="Arial"/>
          <w:bCs/>
          <w:color w:val="000000"/>
          <w:sz w:val="24"/>
          <w:szCs w:val="24"/>
          <w:lang w:val="es-ES" w:eastAsia="es-ES"/>
        </w:rPr>
      </w:pPr>
      <w:r w:rsidRPr="008E6824">
        <w:rPr>
          <w:rFonts w:ascii="Palatino Linotype" w:hAnsi="Palatino Linotype" w:cs="Arial"/>
          <w:sz w:val="24"/>
          <w:szCs w:val="24"/>
          <w:lang w:val="es-ES" w:eastAsia="es-ES"/>
        </w:rPr>
        <w:t>De una interpretación sistemática de los artículos transcritos, se desprende primeramente que el</w:t>
      </w:r>
      <w:r w:rsidRPr="008E6824">
        <w:rPr>
          <w:rFonts w:ascii="Palatino Linotype" w:hAnsi="Palatino Linotype" w:cs="Arial"/>
          <w:bCs/>
          <w:color w:val="000000"/>
          <w:sz w:val="24"/>
          <w:szCs w:val="24"/>
          <w:lang w:val="es-ES" w:eastAsia="es-ES"/>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14:paraId="337118B7" w14:textId="77777777" w:rsidR="00126119" w:rsidRPr="008E6824" w:rsidRDefault="00126119" w:rsidP="00126119">
      <w:pPr>
        <w:spacing w:after="0" w:line="360" w:lineRule="auto"/>
        <w:jc w:val="both"/>
        <w:rPr>
          <w:rFonts w:ascii="Palatino Linotype" w:hAnsi="Palatino Linotype" w:cs="Arial"/>
          <w:bCs/>
          <w:color w:val="000000"/>
          <w:sz w:val="24"/>
          <w:szCs w:val="24"/>
          <w:lang w:val="es-ES" w:eastAsia="es-ES"/>
        </w:rPr>
      </w:pPr>
    </w:p>
    <w:p w14:paraId="14CDF16F" w14:textId="77777777" w:rsidR="00126119" w:rsidRPr="008E6824" w:rsidRDefault="00126119" w:rsidP="00126119">
      <w:pPr>
        <w:spacing w:after="0" w:line="360" w:lineRule="auto"/>
        <w:contextualSpacing/>
        <w:jc w:val="both"/>
        <w:rPr>
          <w:rFonts w:ascii="Palatino Linotype" w:hAnsi="Palatino Linotype" w:cs="Arial"/>
          <w:bCs/>
          <w:color w:val="000000"/>
          <w:sz w:val="24"/>
          <w:szCs w:val="24"/>
          <w:lang w:val="es-ES" w:eastAsia="es-ES"/>
        </w:rPr>
      </w:pPr>
      <w:r w:rsidRPr="008E6824">
        <w:rPr>
          <w:rFonts w:ascii="Palatino Linotype" w:hAnsi="Palatino Linotype" w:cs="Arial"/>
          <w:sz w:val="24"/>
          <w:szCs w:val="24"/>
          <w:lang w:val="es-ES" w:eastAsia="es-ES"/>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8E6824">
        <w:rPr>
          <w:rFonts w:ascii="Palatino Linotype" w:hAnsi="Palatino Linotype" w:cs="Arial"/>
          <w:sz w:val="24"/>
          <w:szCs w:val="24"/>
          <w:lang w:val="es-ES" w:eastAsia="es-MX"/>
        </w:rPr>
        <w:t xml:space="preserve">;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3BB3F7B5" w14:textId="77777777" w:rsidR="00126119" w:rsidRPr="008E6824" w:rsidRDefault="00126119" w:rsidP="00126119">
      <w:pPr>
        <w:spacing w:after="0" w:line="360" w:lineRule="auto"/>
        <w:jc w:val="both"/>
        <w:rPr>
          <w:rFonts w:ascii="Palatino Linotype" w:hAnsi="Palatino Linotype" w:cs="Arial"/>
          <w:bCs/>
          <w:color w:val="000000"/>
          <w:sz w:val="24"/>
          <w:szCs w:val="24"/>
          <w:lang w:val="es-ES" w:eastAsia="es-ES"/>
        </w:rPr>
      </w:pPr>
    </w:p>
    <w:p w14:paraId="0232A011" w14:textId="77777777" w:rsidR="00126119" w:rsidRPr="008E6824" w:rsidRDefault="00126119" w:rsidP="00126119">
      <w:pPr>
        <w:spacing w:after="0" w:line="240" w:lineRule="auto"/>
        <w:ind w:left="567" w:right="567"/>
        <w:jc w:val="both"/>
        <w:rPr>
          <w:rFonts w:ascii="Palatino Linotype" w:hAnsi="Palatino Linotype" w:cs="Arial"/>
          <w:b/>
          <w:i/>
          <w:sz w:val="24"/>
          <w:szCs w:val="24"/>
          <w:lang w:val="es-ES" w:eastAsia="es-MX"/>
        </w:rPr>
      </w:pPr>
      <w:r w:rsidRPr="008E6824">
        <w:rPr>
          <w:rFonts w:ascii="Palatino Linotype" w:hAnsi="Palatino Linotype" w:cs="Arial"/>
          <w:b/>
          <w:i/>
          <w:sz w:val="24"/>
          <w:szCs w:val="24"/>
          <w:lang w:val="es-ES" w:eastAsia="es-MX"/>
        </w:rPr>
        <w:t xml:space="preserve">“REGISTRO CONTABLE </w:t>
      </w:r>
    </w:p>
    <w:p w14:paraId="6B336053" w14:textId="77777777" w:rsidR="00126119" w:rsidRPr="008E6824" w:rsidRDefault="00126119" w:rsidP="00126119">
      <w:pPr>
        <w:spacing w:after="0" w:line="240" w:lineRule="auto"/>
        <w:ind w:left="567" w:right="567"/>
        <w:jc w:val="both"/>
        <w:rPr>
          <w:rFonts w:ascii="Palatino Linotype" w:hAnsi="Palatino Linotype" w:cs="Arial"/>
          <w:i/>
          <w:sz w:val="24"/>
          <w:szCs w:val="24"/>
          <w:lang w:val="es-ES" w:eastAsia="es-ES"/>
        </w:rPr>
      </w:pPr>
      <w:r w:rsidRPr="008E6824">
        <w:rPr>
          <w:rFonts w:ascii="Palatino Linotype" w:hAnsi="Palatino Linotype" w:cs="Arial"/>
          <w:i/>
          <w:sz w:val="24"/>
          <w:szCs w:val="24"/>
          <w:lang w:val="es-ES" w:eastAsia="es-MX"/>
        </w:rPr>
        <w:t xml:space="preserve">Asiento que se realiza en los libros de contabilidad de las actividades relacionadas con el ingreso y egresos de un ente económico.” </w:t>
      </w:r>
      <w:r w:rsidRPr="008E6824">
        <w:rPr>
          <w:rFonts w:ascii="Palatino Linotype" w:hAnsi="Palatino Linotype" w:cs="Arial"/>
          <w:i/>
          <w:sz w:val="24"/>
          <w:szCs w:val="24"/>
          <w:lang w:val="es-ES" w:eastAsia="es-ES"/>
        </w:rPr>
        <w:t>(Sic)</w:t>
      </w:r>
    </w:p>
    <w:p w14:paraId="2D033A2E" w14:textId="77777777" w:rsidR="00126119" w:rsidRPr="008E6824" w:rsidRDefault="00126119" w:rsidP="00126119">
      <w:pPr>
        <w:spacing w:after="0" w:line="240" w:lineRule="auto"/>
        <w:ind w:left="567" w:right="567"/>
        <w:jc w:val="both"/>
        <w:rPr>
          <w:rFonts w:ascii="Palatino Linotype" w:hAnsi="Palatino Linotype" w:cs="Arial"/>
          <w:i/>
          <w:sz w:val="24"/>
          <w:szCs w:val="24"/>
          <w:lang w:val="es-ES" w:eastAsia="es-MX"/>
        </w:rPr>
      </w:pPr>
    </w:p>
    <w:p w14:paraId="6FDBC203" w14:textId="77777777" w:rsidR="00126119" w:rsidRPr="008E6824" w:rsidRDefault="00126119" w:rsidP="00126119">
      <w:pPr>
        <w:spacing w:after="0" w:line="240" w:lineRule="auto"/>
        <w:ind w:left="567" w:right="567"/>
        <w:jc w:val="both"/>
        <w:rPr>
          <w:rFonts w:ascii="Palatino Linotype" w:hAnsi="Palatino Linotype" w:cs="Arial"/>
          <w:b/>
          <w:i/>
          <w:sz w:val="24"/>
          <w:szCs w:val="24"/>
          <w:lang w:val="es-ES" w:eastAsia="es-MX"/>
        </w:rPr>
      </w:pPr>
      <w:r w:rsidRPr="008E6824">
        <w:rPr>
          <w:rFonts w:ascii="Palatino Linotype" w:hAnsi="Palatino Linotype" w:cs="Arial"/>
          <w:b/>
          <w:i/>
          <w:sz w:val="24"/>
          <w:szCs w:val="24"/>
          <w:lang w:val="es-ES" w:eastAsia="es-MX"/>
        </w:rPr>
        <w:t>“REGISTRO PRESUPUESTARIO</w:t>
      </w:r>
    </w:p>
    <w:p w14:paraId="5CAEDBFB" w14:textId="77777777" w:rsidR="00126119" w:rsidRPr="008E6824" w:rsidRDefault="00126119" w:rsidP="00126119">
      <w:pPr>
        <w:spacing w:after="0" w:line="240" w:lineRule="auto"/>
        <w:ind w:left="567" w:right="567"/>
        <w:jc w:val="both"/>
        <w:rPr>
          <w:rFonts w:ascii="Palatino Linotype" w:hAnsi="Palatino Linotype" w:cs="Arial"/>
          <w:i/>
          <w:sz w:val="24"/>
          <w:szCs w:val="24"/>
          <w:lang w:val="es-ES" w:eastAsia="es-ES"/>
        </w:rPr>
      </w:pPr>
      <w:r w:rsidRPr="008E6824">
        <w:rPr>
          <w:rFonts w:ascii="Palatino Linotype" w:hAnsi="Palatino Linotype" w:cs="Arial"/>
          <w:i/>
          <w:sz w:val="24"/>
          <w:szCs w:val="24"/>
          <w:lang w:val="es-ES" w:eastAsia="es-MX"/>
        </w:rPr>
        <w:t xml:space="preserve">Asiento contable de las erogaciones realizadas por las dependencias y entidades con relación a la asignación, modificación y ejercicio de los recursos presupuestarios que se les hayan autorizado.” </w:t>
      </w:r>
      <w:r w:rsidRPr="008E6824">
        <w:rPr>
          <w:rFonts w:ascii="Palatino Linotype" w:hAnsi="Palatino Linotype" w:cs="Arial"/>
          <w:i/>
          <w:sz w:val="24"/>
          <w:szCs w:val="24"/>
          <w:lang w:val="es-ES" w:eastAsia="es-ES"/>
        </w:rPr>
        <w:t>(Sic)</w:t>
      </w:r>
    </w:p>
    <w:p w14:paraId="3B3A25CB" w14:textId="77777777" w:rsidR="00126119" w:rsidRPr="008E6824" w:rsidRDefault="00126119" w:rsidP="00126119">
      <w:pPr>
        <w:spacing w:after="0" w:line="360" w:lineRule="auto"/>
        <w:contextualSpacing/>
        <w:jc w:val="both"/>
        <w:rPr>
          <w:rFonts w:ascii="Palatino Linotype" w:hAnsi="Palatino Linotype" w:cs="Arial"/>
          <w:bCs/>
          <w:color w:val="000000"/>
          <w:sz w:val="24"/>
          <w:szCs w:val="24"/>
          <w:lang w:val="es-ES" w:eastAsia="es-ES"/>
        </w:rPr>
      </w:pPr>
    </w:p>
    <w:p w14:paraId="40C8AF05" w14:textId="77777777" w:rsidR="00126119" w:rsidRPr="008E6824" w:rsidRDefault="00126119" w:rsidP="00126119">
      <w:pPr>
        <w:spacing w:after="0" w:line="360" w:lineRule="auto"/>
        <w:contextualSpacing/>
        <w:jc w:val="both"/>
        <w:rPr>
          <w:rFonts w:ascii="Palatino Linotype" w:hAnsi="Palatino Linotype" w:cs="Arial"/>
          <w:bCs/>
          <w:color w:val="000000"/>
          <w:sz w:val="24"/>
          <w:szCs w:val="24"/>
          <w:lang w:val="es-ES" w:eastAsia="es-ES"/>
        </w:rPr>
      </w:pPr>
      <w:r w:rsidRPr="008E6824">
        <w:rPr>
          <w:rFonts w:ascii="Palatino Linotype" w:hAnsi="Palatino Linotype" w:cs="Arial"/>
          <w:bCs/>
          <w:color w:val="000000"/>
          <w:sz w:val="24"/>
          <w:szCs w:val="24"/>
          <w:lang w:val="es-ES" w:eastAsia="es-ES"/>
        </w:rPr>
        <w:t xml:space="preserve">Por otra parte, se establece que el sistema de contabilidad sobre base acumulativa total se sustentará en los principios de contabilidad gubernamental, igualmente señalan que los </w:t>
      </w:r>
      <w:r w:rsidRPr="008E6824">
        <w:rPr>
          <w:rFonts w:ascii="Palatino Linotype" w:hAnsi="Palatino Linotype" w:cs="Arial"/>
          <w:b/>
          <w:bCs/>
          <w:color w:val="000000"/>
          <w:sz w:val="24"/>
          <w:szCs w:val="24"/>
          <w:lang w:val="es-ES" w:eastAsia="es-ES"/>
        </w:rPr>
        <w:t>sujetos obligados</w:t>
      </w:r>
      <w:r w:rsidRPr="008E6824">
        <w:rPr>
          <w:rFonts w:ascii="Palatino Linotype" w:hAnsi="Palatino Linotype" w:cs="Arial"/>
          <w:bCs/>
          <w:color w:val="000000"/>
          <w:sz w:val="24"/>
          <w:szCs w:val="24"/>
          <w:lang w:val="es-ES" w:eastAsia="es-ES"/>
        </w:rPr>
        <w:t xml:space="preserve"> deben contar con una unidad administrativa que registra contablemente el efecto patrimonial y presupuestal de las operaciones financieras que realizan, en el momento en que ocurran, con base en el sistema y políticas de registro establecidas.</w:t>
      </w:r>
    </w:p>
    <w:p w14:paraId="6DEF1739" w14:textId="77777777" w:rsidR="00126119" w:rsidRPr="008E6824" w:rsidRDefault="00126119" w:rsidP="00126119">
      <w:pPr>
        <w:spacing w:after="0" w:line="360" w:lineRule="auto"/>
        <w:contextualSpacing/>
        <w:jc w:val="both"/>
        <w:rPr>
          <w:rFonts w:ascii="Palatino Linotype" w:hAnsi="Palatino Linotype" w:cs="Arial"/>
          <w:bCs/>
          <w:color w:val="000000"/>
          <w:sz w:val="24"/>
          <w:szCs w:val="24"/>
          <w:lang w:val="es-ES" w:eastAsia="es-ES"/>
        </w:rPr>
      </w:pPr>
    </w:p>
    <w:p w14:paraId="085ADFB2" w14:textId="77777777" w:rsidR="00126119" w:rsidRPr="008E6824" w:rsidRDefault="00126119" w:rsidP="00126119">
      <w:pPr>
        <w:autoSpaceDE w:val="0"/>
        <w:autoSpaceDN w:val="0"/>
        <w:adjustRightInd w:val="0"/>
        <w:spacing w:after="0" w:line="360" w:lineRule="auto"/>
        <w:jc w:val="both"/>
        <w:rPr>
          <w:rFonts w:ascii="Palatino Linotype" w:hAnsi="Palatino Linotype" w:cs="Arial"/>
          <w:sz w:val="24"/>
          <w:szCs w:val="24"/>
          <w:lang w:val="es-ES" w:eastAsia="es-MX"/>
        </w:rPr>
      </w:pPr>
      <w:r w:rsidRPr="008E6824">
        <w:rPr>
          <w:rFonts w:ascii="Palatino Linotype" w:hAnsi="Palatino Linotype" w:cs="Arial"/>
          <w:sz w:val="24"/>
          <w:szCs w:val="24"/>
          <w:lang w:val="es-ES" w:eastAsia="es-MX"/>
        </w:rPr>
        <w:t xml:space="preserve">Correlativo a lo anterior, es preciso referir una definición de </w:t>
      </w:r>
      <w:r w:rsidRPr="008E6824">
        <w:rPr>
          <w:rFonts w:ascii="Palatino Linotype" w:hAnsi="Palatino Linotype" w:cs="Arial"/>
          <w:i/>
          <w:sz w:val="24"/>
          <w:szCs w:val="24"/>
          <w:lang w:val="es-ES" w:eastAsia="es-MX"/>
        </w:rPr>
        <w:t>póliza contable</w:t>
      </w:r>
      <w:r w:rsidRPr="008E6824">
        <w:rPr>
          <w:rFonts w:ascii="Palatino Linotype" w:hAnsi="Palatino Linotype" w:cs="Arial"/>
          <w:sz w:val="24"/>
          <w:szCs w:val="24"/>
          <w:lang w:val="es-ES" w:eastAsia="es-MX"/>
        </w:rPr>
        <w:t xml:space="preserve">, la cual, primeramente, no está definida en el Código Financiero del Estado de México y Municipios; no obstante, los ya mencionados Glosarios la definen como: </w:t>
      </w:r>
    </w:p>
    <w:p w14:paraId="2144580D" w14:textId="77777777" w:rsidR="00126119" w:rsidRPr="008E6824" w:rsidRDefault="00126119" w:rsidP="00126119">
      <w:pPr>
        <w:autoSpaceDE w:val="0"/>
        <w:autoSpaceDN w:val="0"/>
        <w:adjustRightInd w:val="0"/>
        <w:spacing w:after="0" w:line="360" w:lineRule="auto"/>
        <w:jc w:val="both"/>
        <w:rPr>
          <w:rFonts w:ascii="Palatino Linotype" w:hAnsi="Palatino Linotype" w:cs="Arial"/>
          <w:sz w:val="24"/>
          <w:szCs w:val="24"/>
          <w:lang w:val="es-ES" w:eastAsia="es-MX"/>
        </w:rPr>
      </w:pPr>
    </w:p>
    <w:p w14:paraId="55F2C0E4" w14:textId="77777777" w:rsidR="00126119" w:rsidRPr="008E6824" w:rsidRDefault="00126119" w:rsidP="00126119">
      <w:pPr>
        <w:spacing w:after="0" w:line="240" w:lineRule="auto"/>
        <w:ind w:left="567" w:right="567"/>
        <w:jc w:val="both"/>
        <w:rPr>
          <w:rFonts w:ascii="Palatino Linotype" w:hAnsi="Palatino Linotype" w:cs="Arial"/>
          <w:b/>
          <w:i/>
          <w:sz w:val="24"/>
          <w:szCs w:val="24"/>
          <w:lang w:val="es-ES" w:eastAsia="es-MX"/>
        </w:rPr>
      </w:pPr>
      <w:r w:rsidRPr="008E6824">
        <w:rPr>
          <w:rFonts w:ascii="Palatino Linotype" w:hAnsi="Palatino Linotype" w:cs="Arial"/>
          <w:i/>
          <w:sz w:val="24"/>
          <w:szCs w:val="24"/>
          <w:lang w:val="es-ES" w:eastAsia="es-MX"/>
        </w:rPr>
        <w:t>“</w:t>
      </w:r>
      <w:r w:rsidRPr="008E6824">
        <w:rPr>
          <w:rFonts w:ascii="Palatino Linotype" w:hAnsi="Palatino Linotype" w:cs="Arial"/>
          <w:b/>
          <w:i/>
          <w:sz w:val="24"/>
          <w:szCs w:val="24"/>
          <w:lang w:val="es-ES" w:eastAsia="es-MX"/>
        </w:rPr>
        <w:t>PÓLIZA CONTABLE</w:t>
      </w:r>
    </w:p>
    <w:p w14:paraId="5CDEC052" w14:textId="77777777" w:rsidR="00126119" w:rsidRPr="008E6824" w:rsidRDefault="00126119" w:rsidP="00126119">
      <w:pPr>
        <w:spacing w:after="0" w:line="240" w:lineRule="auto"/>
        <w:ind w:left="567" w:right="567"/>
        <w:jc w:val="both"/>
        <w:rPr>
          <w:rFonts w:ascii="Palatino Linotype" w:hAnsi="Palatino Linotype" w:cs="Arial"/>
          <w:i/>
          <w:sz w:val="24"/>
          <w:szCs w:val="24"/>
          <w:lang w:val="es-ES" w:eastAsia="es-MX"/>
        </w:rPr>
      </w:pPr>
      <w:r w:rsidRPr="008E6824">
        <w:rPr>
          <w:rFonts w:ascii="Palatino Linotype" w:hAnsi="Palatino Linotype" w:cs="Arial"/>
          <w:i/>
          <w:sz w:val="24"/>
          <w:szCs w:val="24"/>
          <w:lang w:val="es-ES" w:eastAsia="es-MX"/>
        </w:rPr>
        <w:t>Documento en el cual se asientan en forma individual todas y cada una de las operaciones desarrolladas por una institución, así como la información necesaria para la identificación de dichas operaciones.” (sic)</w:t>
      </w:r>
    </w:p>
    <w:p w14:paraId="6884ED4B" w14:textId="77777777" w:rsidR="00126119" w:rsidRPr="008E6824" w:rsidRDefault="00126119" w:rsidP="00126119">
      <w:pPr>
        <w:spacing w:after="0" w:line="360" w:lineRule="auto"/>
        <w:ind w:left="567" w:right="618"/>
        <w:jc w:val="both"/>
        <w:rPr>
          <w:rFonts w:ascii="Palatino Linotype" w:hAnsi="Palatino Linotype" w:cs="Arial"/>
          <w:i/>
          <w:sz w:val="24"/>
          <w:szCs w:val="24"/>
          <w:lang w:val="es-ES" w:eastAsia="es-MX"/>
        </w:rPr>
      </w:pPr>
    </w:p>
    <w:p w14:paraId="4E90387A" w14:textId="77777777" w:rsidR="00126119" w:rsidRPr="008E6824" w:rsidRDefault="00126119" w:rsidP="00126119">
      <w:pPr>
        <w:spacing w:after="0" w:line="360" w:lineRule="auto"/>
        <w:contextualSpacing/>
        <w:jc w:val="both"/>
        <w:rPr>
          <w:rFonts w:ascii="Palatino Linotype" w:hAnsi="Palatino Linotype" w:cs="Arial"/>
          <w:sz w:val="24"/>
          <w:szCs w:val="24"/>
          <w:lang w:val="es-ES" w:eastAsia="es-MX"/>
        </w:rPr>
      </w:pPr>
      <w:r w:rsidRPr="008E6824">
        <w:rPr>
          <w:rFonts w:ascii="Palatino Linotype" w:hAnsi="Palatino Linotype" w:cs="Arial"/>
          <w:sz w:val="24"/>
          <w:szCs w:val="24"/>
          <w:lang w:val="es-ES" w:eastAsia="es-MX"/>
        </w:rPr>
        <w:t xml:space="preserve">Así, se advierte que la </w:t>
      </w:r>
      <w:r w:rsidRPr="008E6824">
        <w:rPr>
          <w:rFonts w:ascii="Palatino Linotype" w:hAnsi="Palatino Linotype" w:cs="Arial"/>
          <w:i/>
          <w:sz w:val="24"/>
          <w:szCs w:val="24"/>
          <w:lang w:val="es-ES" w:eastAsia="es-MX"/>
        </w:rPr>
        <w:t>póliza contable</w:t>
      </w:r>
      <w:r w:rsidRPr="008E6824">
        <w:rPr>
          <w:rFonts w:ascii="Palatino Linotype" w:hAnsi="Palatino Linotype" w:cs="Arial"/>
          <w:sz w:val="24"/>
          <w:szCs w:val="24"/>
          <w:lang w:val="es-ES" w:eastAsia="es-MX"/>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0DD37F2F" w14:textId="77777777" w:rsidR="00126119" w:rsidRPr="008E6824" w:rsidRDefault="00126119" w:rsidP="00126119">
      <w:pPr>
        <w:spacing w:after="0" w:line="360" w:lineRule="auto"/>
        <w:jc w:val="both"/>
        <w:rPr>
          <w:rFonts w:ascii="Palatino Linotype" w:hAnsi="Palatino Linotype" w:cs="Arial"/>
          <w:sz w:val="24"/>
          <w:szCs w:val="24"/>
          <w:lang w:val="es-ES" w:eastAsia="es-MX"/>
        </w:rPr>
      </w:pPr>
    </w:p>
    <w:p w14:paraId="05C2DFE8" w14:textId="77777777" w:rsidR="00126119" w:rsidRPr="008E6824" w:rsidRDefault="00126119" w:rsidP="00126119">
      <w:pPr>
        <w:spacing w:after="0" w:line="360" w:lineRule="auto"/>
        <w:contextualSpacing/>
        <w:jc w:val="both"/>
        <w:rPr>
          <w:rFonts w:ascii="Palatino Linotype" w:hAnsi="Palatino Linotype" w:cs="Arial"/>
          <w:sz w:val="24"/>
          <w:szCs w:val="24"/>
          <w:lang w:val="es-ES" w:eastAsia="es-MX"/>
        </w:rPr>
      </w:pPr>
      <w:r w:rsidRPr="008E6824">
        <w:rPr>
          <w:rFonts w:ascii="Palatino Linotype" w:hAnsi="Palatino Linotype" w:cs="Arial"/>
          <w:sz w:val="24"/>
          <w:szCs w:val="24"/>
          <w:lang w:val="es-ES" w:eastAsia="es-MX"/>
        </w:rPr>
        <w:t xml:space="preserve">En este sentido, existen diversos tipos de pólizas contables de acuerdo con las operaciones realizadas, dentro de las cuales, encontramos las llamadas </w:t>
      </w:r>
      <w:r w:rsidRPr="008E6824">
        <w:rPr>
          <w:rFonts w:ascii="Palatino Linotype" w:hAnsi="Palatino Linotype" w:cs="Arial"/>
          <w:i/>
          <w:sz w:val="24"/>
          <w:szCs w:val="24"/>
          <w:lang w:val="es-ES" w:eastAsia="es-MX"/>
        </w:rPr>
        <w:t>pólizas de egresos</w:t>
      </w:r>
      <w:r w:rsidRPr="008E6824">
        <w:rPr>
          <w:rFonts w:ascii="Palatino Linotype" w:hAnsi="Palatino Linotype" w:cs="Arial"/>
          <w:sz w:val="24"/>
          <w:szCs w:val="24"/>
          <w:lang w:val="es-ES" w:eastAsia="es-MX"/>
        </w:rPr>
        <w:t xml:space="preserve">, en las cuales se anotan diariamente las operaciones que representan egresos, es decir, salidas de dinero para </w:t>
      </w:r>
      <w:r w:rsidRPr="008E6824">
        <w:rPr>
          <w:rFonts w:ascii="Palatino Linotype" w:hAnsi="Palatino Linotype" w:cs="Arial"/>
          <w:b/>
          <w:sz w:val="24"/>
          <w:szCs w:val="24"/>
          <w:lang w:val="es-ES" w:eastAsia="es-MX"/>
        </w:rPr>
        <w:t>el sujeto obligado</w:t>
      </w:r>
      <w:r w:rsidRPr="008E6824">
        <w:rPr>
          <w:rFonts w:ascii="Palatino Linotype" w:hAnsi="Palatino Linotype" w:cs="Arial"/>
          <w:sz w:val="24"/>
          <w:szCs w:val="24"/>
          <w:lang w:val="es-ES" w:eastAsia="es-MX"/>
        </w:rPr>
        <w:t xml:space="preserve">, la cual, además debe encontrarse acompañada de las documentales que sirven de soporte de dicho movimiento. </w:t>
      </w:r>
    </w:p>
    <w:p w14:paraId="25849901" w14:textId="77777777" w:rsidR="00CC304B" w:rsidRDefault="00CC304B" w:rsidP="00831078">
      <w:pPr>
        <w:spacing w:after="0" w:line="360" w:lineRule="auto"/>
        <w:ind w:right="141"/>
        <w:jc w:val="both"/>
        <w:rPr>
          <w:rFonts w:ascii="Palatino Linotype" w:hAnsi="Palatino Linotype" w:cs="Tahoma"/>
          <w:sz w:val="24"/>
        </w:rPr>
      </w:pPr>
    </w:p>
    <w:p w14:paraId="327690AD" w14:textId="401FF847" w:rsidR="00E22856" w:rsidRDefault="00CC304B" w:rsidP="00E22856">
      <w:pPr>
        <w:spacing w:line="360" w:lineRule="auto"/>
        <w:ind w:right="141"/>
        <w:jc w:val="both"/>
        <w:rPr>
          <w:rFonts w:ascii="Palatino Linotype" w:hAnsi="Palatino Linotype" w:cs="Tahoma"/>
          <w:sz w:val="24"/>
        </w:rPr>
      </w:pPr>
      <w:r>
        <w:rPr>
          <w:rFonts w:ascii="Palatino Linotype" w:hAnsi="Palatino Linotype" w:cs="Tahoma"/>
          <w:sz w:val="24"/>
        </w:rPr>
        <w:t>E</w:t>
      </w:r>
      <w:r w:rsidR="00E22856" w:rsidRPr="00E22856">
        <w:rPr>
          <w:rFonts w:ascii="Palatino Linotype" w:hAnsi="Palatino Linotype" w:cs="Tahoma"/>
          <w:sz w:val="24"/>
        </w:rPr>
        <w:t xml:space="preserve">n este sentido, de acuerdo a la naturaleza de la información solicitada se concluye que esta es de </w:t>
      </w:r>
      <w:r w:rsidR="00E22856" w:rsidRPr="00CC304B">
        <w:rPr>
          <w:rFonts w:ascii="Palatino Linotype" w:hAnsi="Palatino Linotype" w:cs="Tahoma"/>
          <w:b/>
          <w:sz w:val="24"/>
        </w:rPr>
        <w:t>interés general y de alcance público</w:t>
      </w:r>
      <w:r w:rsidR="00E22856" w:rsidRPr="00E22856">
        <w:rPr>
          <w:rFonts w:ascii="Palatino Linotype" w:hAnsi="Palatino Linotype" w:cs="Tahoma"/>
          <w:sz w:val="24"/>
        </w:rPr>
        <w:t>, puesto que la ciudadanía tiene derecho a saber los gastos realizados por los sujetos obligados, esto es, su acceso permite transparentar las erogaciones del servicio público.</w:t>
      </w:r>
    </w:p>
    <w:p w14:paraId="70E1F103" w14:textId="4F690AC2" w:rsidR="00A01BD9" w:rsidRDefault="004C022C" w:rsidP="00E22856">
      <w:pPr>
        <w:spacing w:line="360" w:lineRule="auto"/>
        <w:ind w:right="141"/>
        <w:jc w:val="both"/>
        <w:rPr>
          <w:rFonts w:ascii="Palatino Linotype" w:hAnsi="Palatino Linotype" w:cs="Tahoma"/>
          <w:sz w:val="24"/>
        </w:rPr>
      </w:pPr>
      <w:r>
        <w:rPr>
          <w:rFonts w:ascii="Palatino Linotype" w:hAnsi="Palatino Linotype" w:cs="Tahoma"/>
          <w:sz w:val="24"/>
        </w:rPr>
        <w:t xml:space="preserve">Establecido lo anterior, </w:t>
      </w:r>
      <w:r w:rsidRPr="00E803FE">
        <w:rPr>
          <w:rFonts w:ascii="Palatino Linotype" w:hAnsi="Palatino Linotype" w:cs="Tahoma"/>
          <w:b/>
          <w:sz w:val="24"/>
        </w:rPr>
        <w:t xml:space="preserve">procedemos a pronunciarnos </w:t>
      </w:r>
      <w:r w:rsidR="00E803FE">
        <w:rPr>
          <w:rFonts w:ascii="Palatino Linotype" w:hAnsi="Palatino Linotype" w:cs="Tahoma"/>
          <w:b/>
          <w:sz w:val="24"/>
        </w:rPr>
        <w:t>sobre el cambio de modalidad a C</w:t>
      </w:r>
      <w:r w:rsidRPr="00E803FE">
        <w:rPr>
          <w:rFonts w:ascii="Palatino Linotype" w:hAnsi="Palatino Linotype" w:cs="Tahoma"/>
          <w:b/>
          <w:sz w:val="24"/>
        </w:rPr>
        <w:t>onsulta Directa</w:t>
      </w:r>
      <w:r>
        <w:rPr>
          <w:rFonts w:ascii="Palatino Linotype" w:hAnsi="Palatino Linotype" w:cs="Tahoma"/>
          <w:sz w:val="24"/>
        </w:rPr>
        <w:t xml:space="preserve">, </w:t>
      </w:r>
      <w:r w:rsidR="00DA2B21">
        <w:rPr>
          <w:rFonts w:ascii="Palatino Linotype" w:hAnsi="Palatino Linotype" w:cs="Tahoma"/>
          <w:sz w:val="24"/>
        </w:rPr>
        <w:t>solicitado por</w:t>
      </w:r>
      <w:r>
        <w:rPr>
          <w:rFonts w:ascii="Palatino Linotype" w:hAnsi="Palatino Linotype" w:cs="Tahoma"/>
          <w:sz w:val="24"/>
        </w:rPr>
        <w:t xml:space="preserve"> el Coordinador de Control, Gastos, Seguimiento</w:t>
      </w:r>
      <w:r w:rsidR="00E803FE">
        <w:rPr>
          <w:rFonts w:ascii="Palatino Linotype" w:hAnsi="Palatino Linotype" w:cs="Tahoma"/>
          <w:sz w:val="24"/>
        </w:rPr>
        <w:t xml:space="preserve"> y Enlace Jurídico de la </w:t>
      </w:r>
      <w:r w:rsidR="00DA2B21">
        <w:rPr>
          <w:rFonts w:ascii="Palatino Linotype" w:hAnsi="Palatino Linotype" w:cs="Tahoma"/>
          <w:sz w:val="24"/>
        </w:rPr>
        <w:t xml:space="preserve">Dirección </w:t>
      </w:r>
      <w:r w:rsidR="00422056">
        <w:rPr>
          <w:rFonts w:ascii="Palatino Linotype" w:hAnsi="Palatino Linotype" w:cs="Tahoma"/>
          <w:sz w:val="24"/>
        </w:rPr>
        <w:t xml:space="preserve">General de Servicios Públicos. Si bien, en cada una de las respuestas a las solicitudes hace mención que </w:t>
      </w:r>
      <w:r w:rsidR="00E65899">
        <w:rPr>
          <w:rFonts w:ascii="Palatino Linotype" w:hAnsi="Palatino Linotype" w:cs="Tahoma"/>
          <w:sz w:val="24"/>
        </w:rPr>
        <w:t>la información obra en muchos volúmenes de cajas de archivos</w:t>
      </w:r>
      <w:r w:rsidR="00B85D81">
        <w:rPr>
          <w:rFonts w:ascii="Palatino Linotype" w:hAnsi="Palatino Linotype" w:cs="Tahoma"/>
          <w:sz w:val="24"/>
        </w:rPr>
        <w:t>, lo cierto es que no adjunto</w:t>
      </w:r>
      <w:r w:rsidR="00673C7B">
        <w:rPr>
          <w:rFonts w:ascii="Palatino Linotype" w:hAnsi="Palatino Linotype" w:cs="Tahoma"/>
          <w:sz w:val="24"/>
        </w:rPr>
        <w:t xml:space="preserve"> el registro de la incidencia técnica debido a la imposibilidad de subir los documentales </w:t>
      </w:r>
      <w:r w:rsidR="003B61F4">
        <w:rPr>
          <w:rFonts w:ascii="Palatino Linotype" w:hAnsi="Palatino Linotype" w:cs="Tahoma"/>
          <w:sz w:val="24"/>
        </w:rPr>
        <w:t xml:space="preserve">al Sistema SAIMEX, </w:t>
      </w:r>
      <w:r w:rsidR="00A01BD9">
        <w:rPr>
          <w:rFonts w:ascii="Palatino Linotype" w:hAnsi="Palatino Linotype" w:cs="Tahoma"/>
          <w:sz w:val="24"/>
        </w:rPr>
        <w:t>ni mucho menos</w:t>
      </w:r>
      <w:r w:rsidR="00BD1D1E">
        <w:rPr>
          <w:rFonts w:ascii="Palatino Linotype" w:hAnsi="Palatino Linotype" w:cs="Tahoma"/>
          <w:sz w:val="24"/>
        </w:rPr>
        <w:t>,</w:t>
      </w:r>
      <w:r w:rsidR="00A01BD9">
        <w:rPr>
          <w:rFonts w:ascii="Palatino Linotype" w:hAnsi="Palatino Linotype" w:cs="Tahoma"/>
          <w:sz w:val="24"/>
        </w:rPr>
        <w:t xml:space="preserve"> el Comité de Transparencia tuvo a bien aprobar el cambio de modalidad ofreciendo al recurrente diversas modalidades para la entrega de la información.</w:t>
      </w:r>
    </w:p>
    <w:p w14:paraId="1628A8E9" w14:textId="22C61006" w:rsidR="003B61F4" w:rsidRDefault="00A01BD9" w:rsidP="00E22856">
      <w:pPr>
        <w:spacing w:line="360" w:lineRule="auto"/>
        <w:ind w:right="141"/>
        <w:jc w:val="both"/>
        <w:rPr>
          <w:rFonts w:ascii="Palatino Linotype" w:hAnsi="Palatino Linotype" w:cs="Tahoma"/>
          <w:sz w:val="24"/>
        </w:rPr>
      </w:pPr>
      <w:r>
        <w:rPr>
          <w:rFonts w:ascii="Palatino Linotype" w:hAnsi="Palatino Linotype" w:cs="Tahoma"/>
          <w:sz w:val="24"/>
        </w:rPr>
        <w:t>Y</w:t>
      </w:r>
      <w:r w:rsidR="003B61F4">
        <w:rPr>
          <w:rFonts w:ascii="Palatino Linotype" w:hAnsi="Palatino Linotype" w:cs="Tahoma"/>
          <w:sz w:val="24"/>
        </w:rPr>
        <w:t xml:space="preserve">a que de sus actuaciones, se desprende que únicamente se limitó a decir que no se tenía la capacidad de subir la información </w:t>
      </w:r>
      <w:r>
        <w:rPr>
          <w:rFonts w:ascii="Palatino Linotype" w:hAnsi="Palatino Linotype" w:cs="Tahoma"/>
          <w:sz w:val="24"/>
        </w:rPr>
        <w:t>y cambia la entrega a Consulta Directa</w:t>
      </w:r>
      <w:r w:rsidR="00580EC5">
        <w:rPr>
          <w:rFonts w:ascii="Palatino Linotype" w:hAnsi="Palatino Linotype" w:cs="Tahoma"/>
          <w:sz w:val="24"/>
        </w:rPr>
        <w:t xml:space="preserve">, inobservando lo establecido en </w:t>
      </w:r>
      <w:r w:rsidR="00AC5290">
        <w:rPr>
          <w:rFonts w:ascii="Palatino Linotype" w:hAnsi="Palatino Linotype" w:cs="Tahoma"/>
          <w:sz w:val="24"/>
        </w:rPr>
        <w:t>el artículo 164 de Ley de Transparencia y Acceso a la Información Pública del Estado de México y Municipios.</w:t>
      </w:r>
    </w:p>
    <w:p w14:paraId="491CA003" w14:textId="77777777" w:rsidR="00AC5290" w:rsidRPr="00AC5290" w:rsidRDefault="00AC5290" w:rsidP="00AC5290">
      <w:pPr>
        <w:spacing w:line="276" w:lineRule="auto"/>
        <w:ind w:left="851" w:right="567"/>
        <w:jc w:val="both"/>
        <w:rPr>
          <w:rFonts w:ascii="Palatino Linotype" w:hAnsi="Palatino Linotype" w:cs="Tahoma"/>
          <w:i/>
          <w:sz w:val="24"/>
        </w:rPr>
      </w:pPr>
      <w:r w:rsidRPr="00AC5290">
        <w:rPr>
          <w:rFonts w:ascii="Palatino Linotype" w:hAnsi="Palatino Linotype" w:cs="Tahoma"/>
          <w:b/>
          <w:i/>
          <w:sz w:val="24"/>
        </w:rPr>
        <w:t>Artículo 164.</w:t>
      </w:r>
      <w:r w:rsidRPr="00AC5290">
        <w:rPr>
          <w:rFonts w:ascii="Palatino Linotype" w:hAnsi="Palatino Linotype" w:cs="Tahoma"/>
          <w:i/>
          <w:sz w:val="24"/>
        </w:rPr>
        <w:t xml:space="preserve"> El acceso se dará en la modalidad de entrega y, en su caso, de envío elegidos por el solicitante. Cuando la información no pueda entregarse o enviarse en la modalidad solicitada, el sujeto obligado deberá ofrecer otra u otras modalidades de entrega.</w:t>
      </w:r>
    </w:p>
    <w:p w14:paraId="2361811C" w14:textId="6A33674F" w:rsidR="00AC5290" w:rsidRPr="00AC5290" w:rsidRDefault="00AC5290" w:rsidP="00AC5290">
      <w:pPr>
        <w:spacing w:line="276" w:lineRule="auto"/>
        <w:ind w:left="851" w:right="567"/>
        <w:jc w:val="both"/>
        <w:rPr>
          <w:rFonts w:ascii="Palatino Linotype" w:hAnsi="Palatino Linotype" w:cs="Tahoma"/>
          <w:i/>
          <w:sz w:val="24"/>
        </w:rPr>
      </w:pPr>
      <w:r w:rsidRPr="00AC5290">
        <w:rPr>
          <w:rFonts w:ascii="Palatino Linotype" w:hAnsi="Palatino Linotype" w:cs="Tahoma"/>
          <w:i/>
          <w:sz w:val="24"/>
        </w:rPr>
        <w:t>En cualquier caso, se deberá fundar y motivar la necesidad de ofrecer otras modalidades.</w:t>
      </w:r>
    </w:p>
    <w:p w14:paraId="0AD4D958" w14:textId="187D807A" w:rsidR="0027714B" w:rsidRDefault="007F1F78" w:rsidP="00580EC5">
      <w:pPr>
        <w:autoSpaceDE w:val="0"/>
        <w:autoSpaceDN w:val="0"/>
        <w:adjustRightInd w:val="0"/>
        <w:spacing w:after="0" w:line="360" w:lineRule="auto"/>
        <w:ind w:firstLine="1"/>
        <w:jc w:val="both"/>
        <w:rPr>
          <w:rFonts w:ascii="Palatino Linotype" w:eastAsia="Times New Roman" w:hAnsi="Palatino Linotype" w:cs="Arial"/>
          <w:sz w:val="24"/>
          <w:szCs w:val="24"/>
          <w:lang w:eastAsia="es-ES"/>
        </w:rPr>
      </w:pPr>
      <w:r w:rsidRPr="007F1F78">
        <w:rPr>
          <w:rFonts w:ascii="Palatino Linotype" w:eastAsia="Times New Roman" w:hAnsi="Palatino Linotype" w:cs="Arial"/>
          <w:sz w:val="24"/>
          <w:szCs w:val="24"/>
          <w:lang w:eastAsia="es-ES"/>
        </w:rPr>
        <w:t xml:space="preserve">Al respecto, el día </w:t>
      </w:r>
      <w:r>
        <w:rPr>
          <w:rFonts w:ascii="Palatino Linotype" w:eastAsia="Times New Roman" w:hAnsi="Palatino Linotype" w:cs="Arial"/>
          <w:sz w:val="24"/>
          <w:szCs w:val="24"/>
          <w:lang w:eastAsia="es-ES"/>
        </w:rPr>
        <w:t>veintiuno de agosto</w:t>
      </w:r>
      <w:r w:rsidRPr="007F1F78">
        <w:rPr>
          <w:rFonts w:ascii="Palatino Linotype" w:eastAsia="Times New Roman" w:hAnsi="Palatino Linotype" w:cs="Arial"/>
          <w:sz w:val="24"/>
          <w:szCs w:val="24"/>
          <w:lang w:eastAsia="es-ES"/>
        </w:rPr>
        <w:t xml:space="preserve"> de dos mil </w:t>
      </w:r>
      <w:r>
        <w:rPr>
          <w:rFonts w:ascii="Palatino Linotype" w:eastAsia="Times New Roman" w:hAnsi="Palatino Linotype" w:cs="Arial"/>
          <w:sz w:val="24"/>
          <w:szCs w:val="24"/>
          <w:lang w:eastAsia="es-ES"/>
        </w:rPr>
        <w:t>veinticuatro</w:t>
      </w:r>
      <w:r w:rsidRPr="007F1F78">
        <w:rPr>
          <w:rFonts w:ascii="Palatino Linotype" w:eastAsia="Times New Roman" w:hAnsi="Palatino Linotype" w:cs="Arial"/>
          <w:sz w:val="24"/>
          <w:szCs w:val="24"/>
          <w:lang w:eastAsia="es-ES"/>
        </w:rPr>
        <w:t xml:space="preserve"> se remitió un correo al Sujeto Obligado con la finalidad de que, para acreditar la necesidad del cambio de modalidad, manifestara 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sobrepasan las capacidades del SAIMEX. Empero, el Sujeto Obligado no dio contestación al mencionado correo electrónico.</w:t>
      </w:r>
    </w:p>
    <w:p w14:paraId="6BF2EC4E" w14:textId="77777777" w:rsidR="007F1F78" w:rsidRDefault="007F1F78" w:rsidP="00580EC5">
      <w:pPr>
        <w:autoSpaceDE w:val="0"/>
        <w:autoSpaceDN w:val="0"/>
        <w:adjustRightInd w:val="0"/>
        <w:spacing w:after="0" w:line="360" w:lineRule="auto"/>
        <w:ind w:firstLine="1"/>
        <w:jc w:val="both"/>
        <w:rPr>
          <w:rFonts w:ascii="Palatino Linotype" w:eastAsia="Times New Roman" w:hAnsi="Palatino Linotype" w:cs="Arial"/>
          <w:sz w:val="24"/>
          <w:szCs w:val="24"/>
          <w:lang w:val="es-ES" w:eastAsia="es-ES"/>
        </w:rPr>
      </w:pPr>
    </w:p>
    <w:p w14:paraId="718FB383" w14:textId="41DB91B4" w:rsidR="00580EC5" w:rsidRDefault="00580EC5" w:rsidP="00580EC5">
      <w:pPr>
        <w:autoSpaceDE w:val="0"/>
        <w:autoSpaceDN w:val="0"/>
        <w:adjustRightInd w:val="0"/>
        <w:spacing w:after="0" w:line="360" w:lineRule="auto"/>
        <w:ind w:firstLine="1"/>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En colación a lo anterior, esta ponencia resolutora, en fecha </w:t>
      </w:r>
      <w:r w:rsidR="00CD6B23">
        <w:rPr>
          <w:rFonts w:ascii="Palatino Linotype" w:eastAsia="Times New Roman" w:hAnsi="Palatino Linotype" w:cs="Arial"/>
          <w:sz w:val="24"/>
          <w:szCs w:val="24"/>
          <w:lang w:val="es-ES" w:eastAsia="es-ES"/>
        </w:rPr>
        <w:t>catorce</w:t>
      </w:r>
      <w:r>
        <w:rPr>
          <w:rFonts w:ascii="Palatino Linotype" w:eastAsia="Times New Roman" w:hAnsi="Palatino Linotype" w:cs="Arial"/>
          <w:sz w:val="24"/>
          <w:szCs w:val="24"/>
          <w:lang w:val="es-ES" w:eastAsia="es-ES"/>
        </w:rPr>
        <w:t xml:space="preserve"> de agosto de la anualidad actuante, realiza la consulta con la Dirección General de Informática de éste Instituto, con la finalidad de obtener respuesta si el </w:t>
      </w:r>
      <w:r w:rsidRPr="007A05E2">
        <w:rPr>
          <w:rFonts w:ascii="Palatino Linotype" w:eastAsia="Times New Roman" w:hAnsi="Palatino Linotype" w:cs="Arial"/>
          <w:sz w:val="24"/>
          <w:szCs w:val="24"/>
          <w:lang w:val="es-ES" w:eastAsia="es-ES"/>
        </w:rPr>
        <w:t>Sujeto Obligado</w:t>
      </w:r>
      <w:r>
        <w:rPr>
          <w:rFonts w:ascii="Palatino Linotype" w:eastAsia="Times New Roman" w:hAnsi="Palatino Linotype" w:cs="Arial"/>
          <w:sz w:val="24"/>
          <w:szCs w:val="24"/>
          <w:lang w:val="es-ES" w:eastAsia="es-ES"/>
        </w:rPr>
        <w:t>, realizó la solicitud de registro de la incidencia por la cual no es posible cargar o subir la información al mencionado Sistema SAIMEX.</w:t>
      </w:r>
    </w:p>
    <w:p w14:paraId="30E6929D" w14:textId="77777777" w:rsidR="00580EC5" w:rsidRDefault="00580EC5" w:rsidP="00580EC5">
      <w:pPr>
        <w:autoSpaceDE w:val="0"/>
        <w:autoSpaceDN w:val="0"/>
        <w:adjustRightInd w:val="0"/>
        <w:spacing w:after="0" w:line="360" w:lineRule="auto"/>
        <w:ind w:firstLine="1"/>
        <w:jc w:val="both"/>
        <w:rPr>
          <w:rFonts w:ascii="Palatino Linotype" w:eastAsia="Times New Roman" w:hAnsi="Palatino Linotype" w:cs="Arial"/>
          <w:sz w:val="24"/>
          <w:szCs w:val="24"/>
          <w:lang w:val="es-ES" w:eastAsia="es-ES"/>
        </w:rPr>
      </w:pPr>
    </w:p>
    <w:p w14:paraId="18936BC7" w14:textId="77777777" w:rsidR="00580EC5" w:rsidRPr="00DB7C46" w:rsidRDefault="00580EC5" w:rsidP="00580EC5">
      <w:pPr>
        <w:autoSpaceDE w:val="0"/>
        <w:autoSpaceDN w:val="0"/>
        <w:adjustRightInd w:val="0"/>
        <w:spacing w:after="0" w:line="360" w:lineRule="auto"/>
        <w:jc w:val="both"/>
        <w:rPr>
          <w:rFonts w:ascii="Palatino Linotype" w:eastAsia="Times New Roman" w:hAnsi="Palatino Linotype" w:cs="Arial"/>
          <w:i/>
          <w:iCs/>
          <w:sz w:val="24"/>
          <w:szCs w:val="24"/>
          <w:lang w:eastAsia="es-ES"/>
        </w:rPr>
      </w:pPr>
      <w:r>
        <w:rPr>
          <w:rFonts w:ascii="Palatino Linotype" w:eastAsia="Times New Roman" w:hAnsi="Palatino Linotype" w:cs="Arial"/>
          <w:sz w:val="24"/>
          <w:szCs w:val="24"/>
          <w:lang w:val="es-ES" w:eastAsia="es-ES"/>
        </w:rPr>
        <w:t xml:space="preserve">Por lo que en respuesta, la </w:t>
      </w:r>
      <w:r w:rsidRPr="00DB7C46">
        <w:rPr>
          <w:rFonts w:ascii="Palatino Linotype" w:eastAsia="Times New Roman" w:hAnsi="Palatino Linotype" w:cs="Arial"/>
          <w:sz w:val="24"/>
          <w:szCs w:val="24"/>
          <w:lang w:eastAsia="es-ES"/>
        </w:rPr>
        <w:t>a Dirección General de Informática de este Instituto</w:t>
      </w:r>
      <w:r>
        <w:rPr>
          <w:rFonts w:ascii="Palatino Linotype" w:eastAsia="Times New Roman" w:hAnsi="Palatino Linotype" w:cs="Arial"/>
          <w:sz w:val="24"/>
          <w:szCs w:val="24"/>
          <w:lang w:eastAsia="es-ES"/>
        </w:rPr>
        <w:t xml:space="preserve"> comunicó que: “</w:t>
      </w:r>
      <w:r w:rsidRPr="00DB7C46">
        <w:rPr>
          <w:rFonts w:ascii="Palatino Linotype" w:eastAsia="Times New Roman" w:hAnsi="Palatino Linotype" w:cs="Arial"/>
          <w:i/>
          <w:iCs/>
          <w:sz w:val="24"/>
          <w:szCs w:val="24"/>
          <w:lang w:eastAsia="es-ES"/>
        </w:rPr>
        <w:t>a la fecha no se tiene reportado llamada alguna, ni tampoco se tiene registro de incidencia por parte del Sujeto Obligado en comento, referente a al recurso de revisión y/o solicitud que menciona.</w:t>
      </w:r>
    </w:p>
    <w:p w14:paraId="6A9A637E" w14:textId="77777777" w:rsidR="00580EC5" w:rsidRPr="00DB7C46" w:rsidRDefault="00580EC5" w:rsidP="00580EC5">
      <w:pPr>
        <w:autoSpaceDE w:val="0"/>
        <w:autoSpaceDN w:val="0"/>
        <w:adjustRightInd w:val="0"/>
        <w:spacing w:after="0" w:line="360" w:lineRule="auto"/>
        <w:jc w:val="both"/>
        <w:rPr>
          <w:rFonts w:ascii="Palatino Linotype" w:eastAsia="Times New Roman" w:hAnsi="Palatino Linotype" w:cs="Arial"/>
          <w:i/>
          <w:iCs/>
          <w:sz w:val="24"/>
          <w:szCs w:val="24"/>
          <w:lang w:eastAsia="es-ES"/>
        </w:rPr>
      </w:pPr>
    </w:p>
    <w:p w14:paraId="3FE7CD70" w14:textId="77777777" w:rsidR="00580EC5" w:rsidRDefault="00580EC5" w:rsidP="00580EC5">
      <w:pPr>
        <w:autoSpaceDE w:val="0"/>
        <w:autoSpaceDN w:val="0"/>
        <w:adjustRightInd w:val="0"/>
        <w:spacing w:after="0" w:line="360" w:lineRule="auto"/>
        <w:jc w:val="both"/>
        <w:rPr>
          <w:rFonts w:ascii="Palatino Linotype" w:eastAsia="Times New Roman" w:hAnsi="Palatino Linotype" w:cs="Arial"/>
          <w:i/>
          <w:iCs/>
          <w:sz w:val="24"/>
          <w:szCs w:val="24"/>
          <w:lang w:eastAsia="es-ES"/>
        </w:rPr>
      </w:pPr>
      <w:r w:rsidRPr="00DB7C46">
        <w:rPr>
          <w:rFonts w:ascii="Palatino Linotype" w:eastAsia="Times New Roman" w:hAnsi="Palatino Linotype" w:cs="Arial"/>
          <w:i/>
          <w:iCs/>
          <w:sz w:val="24"/>
          <w:szCs w:val="24"/>
          <w:lang w:eastAsia="es-ES"/>
        </w:rPr>
        <w:t>Ahora bien en relación al peso máximo de archivos que soporta el SAIMEX para adjuntar como respuesta a las solicitudes de información, al respecto hago de su conocimiento que el sistema, tiene el soporte tecnológico para que se puedan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r>
        <w:rPr>
          <w:rFonts w:ascii="Palatino Linotype" w:eastAsia="Times New Roman" w:hAnsi="Palatino Linotype" w:cs="Arial"/>
          <w:i/>
          <w:iCs/>
          <w:sz w:val="24"/>
          <w:szCs w:val="24"/>
          <w:lang w:eastAsia="es-ES"/>
        </w:rPr>
        <w:t>”</w:t>
      </w:r>
    </w:p>
    <w:p w14:paraId="1F718A33" w14:textId="77777777" w:rsidR="00CD6B23" w:rsidRDefault="00CD6B23" w:rsidP="00580EC5">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3AC11469" w14:textId="77777777" w:rsidR="00580EC5" w:rsidRDefault="00580EC5" w:rsidP="00580EC5">
      <w:pPr>
        <w:autoSpaceDE w:val="0"/>
        <w:autoSpaceDN w:val="0"/>
        <w:adjustRightInd w:val="0"/>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Motivo por el cual se colige que el Sujeto Obligado, no realizo la solicitud del registró de la incidencia técnica, situación que no respalda el cambio de modalidad aducido por el mismo.</w:t>
      </w:r>
    </w:p>
    <w:p w14:paraId="285BE70C" w14:textId="77777777" w:rsidR="000327FC" w:rsidRDefault="000327FC" w:rsidP="00580EC5">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6F37CDA7" w14:textId="7F0C6C5B" w:rsidR="00CD6B23" w:rsidRDefault="00CD6B23" w:rsidP="00E22856">
      <w:pPr>
        <w:spacing w:line="360" w:lineRule="auto"/>
        <w:ind w:right="141"/>
        <w:jc w:val="both"/>
        <w:rPr>
          <w:rFonts w:ascii="Palatino Linotype" w:hAnsi="Palatino Linotype" w:cs="Tahoma"/>
          <w:sz w:val="24"/>
        </w:rPr>
      </w:pPr>
      <w:r>
        <w:rPr>
          <w:rFonts w:ascii="Palatino Linotype" w:hAnsi="Palatino Linotype" w:cs="Tahoma"/>
          <w:sz w:val="24"/>
        </w:rPr>
        <w:t xml:space="preserve">Se colige que el Sujeto Obligado, no realizo actuaciones tendientes a garantizar la entrega de la información al Recurrente, incumpliendo con lo establecido en el diverso </w:t>
      </w:r>
      <w:r w:rsidR="006B03FB">
        <w:rPr>
          <w:rFonts w:ascii="Palatino Linotype" w:hAnsi="Palatino Linotype" w:cs="Tahoma"/>
          <w:sz w:val="24"/>
        </w:rPr>
        <w:t xml:space="preserve">166 </w:t>
      </w:r>
      <w:r>
        <w:rPr>
          <w:rFonts w:ascii="Palatino Linotype" w:hAnsi="Palatino Linotype" w:cs="Tahoma"/>
          <w:sz w:val="24"/>
        </w:rPr>
        <w:t>de la Ley de Transparencia Estatal.</w:t>
      </w:r>
    </w:p>
    <w:p w14:paraId="5C6DB8E9" w14:textId="77777777" w:rsidR="006B03FB" w:rsidRPr="006B03FB" w:rsidRDefault="006B03FB" w:rsidP="006B03FB">
      <w:pPr>
        <w:spacing w:line="360" w:lineRule="auto"/>
        <w:ind w:left="851" w:right="567"/>
        <w:jc w:val="both"/>
        <w:rPr>
          <w:rFonts w:ascii="Palatino Linotype" w:hAnsi="Palatino Linotype" w:cs="Tahoma"/>
          <w:i/>
          <w:sz w:val="24"/>
        </w:rPr>
      </w:pPr>
      <w:r w:rsidRPr="006B03FB">
        <w:rPr>
          <w:rFonts w:ascii="Palatino Linotype" w:hAnsi="Palatino Linotype" w:cs="Tahoma"/>
          <w:b/>
          <w:i/>
          <w:sz w:val="24"/>
        </w:rPr>
        <w:t>Artículo 166.</w:t>
      </w:r>
      <w:r w:rsidRPr="006B03FB">
        <w:rPr>
          <w:rFonts w:ascii="Palatino Linotype" w:hAnsi="Palatino Linotype" w:cs="Tahoma"/>
          <w:i/>
          <w:sz w:val="24"/>
        </w:rPr>
        <w:t xml:space="preserve"> La obligación de acceso a la información pública se tendrá por cumplida cuando el solicitante tenga a su disposición la información requerida, o cuando realice la consulta de la misma en el lugar en el que ésta se localice.</w:t>
      </w:r>
    </w:p>
    <w:p w14:paraId="785BB9B4" w14:textId="77777777" w:rsidR="006B03FB" w:rsidRPr="006B03FB" w:rsidRDefault="006B03FB" w:rsidP="006B03FB">
      <w:pPr>
        <w:spacing w:line="360" w:lineRule="auto"/>
        <w:ind w:left="851" w:right="567"/>
        <w:jc w:val="both"/>
        <w:rPr>
          <w:rFonts w:ascii="Palatino Linotype" w:hAnsi="Palatino Linotype" w:cs="Tahoma"/>
          <w:i/>
          <w:sz w:val="24"/>
        </w:rPr>
      </w:pPr>
      <w:r w:rsidRPr="006B03FB">
        <w:rPr>
          <w:rFonts w:ascii="Palatino Linotype" w:hAnsi="Palatino Linotype" w:cs="Tahoma"/>
          <w:i/>
          <w:sz w:val="24"/>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p>
    <w:p w14:paraId="71F02047" w14:textId="77777777" w:rsidR="006B03FB" w:rsidRPr="006B03FB" w:rsidRDefault="006B03FB" w:rsidP="006B03FB">
      <w:pPr>
        <w:spacing w:line="360" w:lineRule="auto"/>
        <w:ind w:left="851" w:right="567"/>
        <w:jc w:val="both"/>
        <w:rPr>
          <w:rFonts w:ascii="Palatino Linotype" w:hAnsi="Palatino Linotype" w:cs="Tahoma"/>
          <w:i/>
          <w:sz w:val="24"/>
        </w:rPr>
      </w:pPr>
      <w:r w:rsidRPr="006B03FB">
        <w:rPr>
          <w:rFonts w:ascii="Palatino Linotype" w:hAnsi="Palatino Linotype" w:cs="Tahoma"/>
          <w:i/>
          <w:sz w:val="24"/>
        </w:rPr>
        <w:t>Transcurridos dichos plazos, si los solicitantes no acuden a recibir la información requerida los sujetos obligados darán por concluida la solicitud y procederán, de ser el caso, a la destrucción del material en el que se reprodujo la información.</w:t>
      </w:r>
    </w:p>
    <w:p w14:paraId="7EA041C2" w14:textId="77777777" w:rsidR="006B03FB" w:rsidRPr="006B03FB" w:rsidRDefault="006B03FB" w:rsidP="006B03FB">
      <w:pPr>
        <w:spacing w:line="360" w:lineRule="auto"/>
        <w:ind w:left="851" w:right="567"/>
        <w:jc w:val="both"/>
        <w:rPr>
          <w:rFonts w:ascii="Palatino Linotype" w:hAnsi="Palatino Linotype" w:cs="Tahoma"/>
          <w:i/>
          <w:sz w:val="24"/>
        </w:rPr>
      </w:pPr>
      <w:r w:rsidRPr="006B03FB">
        <w:rPr>
          <w:rFonts w:ascii="Palatino Linotype" w:hAnsi="Palatino Linotype" w:cs="Tahoma"/>
          <w:i/>
          <w:sz w:val="24"/>
        </w:rPr>
        <w:t>Cuando el sujeto obligado no entregue la respuesta a la solicitud dentro del plazo previsto en la Ley, la solicitud se entenderá negada y el solicitante podrá interponer el recurso de revisión previsto en este ordenamiento.</w:t>
      </w:r>
    </w:p>
    <w:p w14:paraId="61CF77E7" w14:textId="6507B931" w:rsidR="00CD6B23" w:rsidRPr="006B03FB" w:rsidRDefault="006B03FB" w:rsidP="006B03FB">
      <w:pPr>
        <w:spacing w:line="360" w:lineRule="auto"/>
        <w:ind w:left="851" w:right="567"/>
        <w:jc w:val="both"/>
        <w:rPr>
          <w:rFonts w:ascii="Palatino Linotype" w:hAnsi="Palatino Linotype" w:cs="Tahoma"/>
          <w:i/>
          <w:sz w:val="24"/>
        </w:rPr>
      </w:pPr>
      <w:r w:rsidRPr="006B03FB">
        <w:rPr>
          <w:rFonts w:ascii="Palatino Linotype" w:hAnsi="Palatino Linotype" w:cs="Tahoma"/>
          <w:i/>
          <w:sz w:val="24"/>
        </w:rPr>
        <w:t>Una vez entregada la información, el solicitante acusará recibo por escrito, dándose por terminado el trámite de acceso a la información.</w:t>
      </w:r>
    </w:p>
    <w:p w14:paraId="00C294F6" w14:textId="77777777" w:rsidR="007B7E95" w:rsidRPr="007B7E95" w:rsidRDefault="007B7E95" w:rsidP="007B7E95">
      <w:pPr>
        <w:spacing w:after="0" w:line="360" w:lineRule="auto"/>
        <w:jc w:val="both"/>
        <w:rPr>
          <w:rFonts w:ascii="Palatino Linotype" w:hAnsi="Palatino Linotype"/>
        </w:rPr>
      </w:pPr>
    </w:p>
    <w:p w14:paraId="643F26C0" w14:textId="1E3584ED" w:rsidR="00E22856" w:rsidRPr="007B7E95" w:rsidRDefault="00E22856" w:rsidP="00E22856">
      <w:pPr>
        <w:spacing w:line="360" w:lineRule="auto"/>
        <w:jc w:val="both"/>
        <w:rPr>
          <w:rFonts w:ascii="Palatino Linotype" w:hAnsi="Palatino Linotype"/>
          <w:sz w:val="24"/>
        </w:rPr>
      </w:pPr>
      <w:r w:rsidRPr="007B7E95">
        <w:rPr>
          <w:rFonts w:ascii="Palatino Linotype" w:hAnsi="Palatino Linotype"/>
          <w:sz w:val="24"/>
        </w:rPr>
        <w:t xml:space="preserve">Con base en lo anteriormente expuesto, se acredita de manera fehaciente que </w:t>
      </w:r>
      <w:r w:rsidRPr="007B7E95">
        <w:rPr>
          <w:rFonts w:ascii="Palatino Linotype" w:hAnsi="Palatino Linotype"/>
          <w:b/>
          <w:sz w:val="24"/>
        </w:rPr>
        <w:t xml:space="preserve">el Sujeto Obligado </w:t>
      </w:r>
      <w:r w:rsidRPr="007B7E95">
        <w:rPr>
          <w:rFonts w:ascii="Palatino Linotype" w:hAnsi="Palatino Linotype"/>
          <w:sz w:val="24"/>
        </w:rPr>
        <w:t>no colmó el derecho de acceso a la información pública. Consecuentemente resulta procedente ordenar la entrega, en versión pública de ser procedente, de la siguiente información</w:t>
      </w:r>
      <w:r w:rsidR="007B7E95" w:rsidRPr="007B7E95">
        <w:rPr>
          <w:rFonts w:ascii="Palatino Linotype" w:hAnsi="Palatino Linotype"/>
          <w:sz w:val="24"/>
        </w:rPr>
        <w:t xml:space="preserve"> a través del Sistema de Acceso a la Información Mexiquense (SAIMEX)</w:t>
      </w:r>
      <w:r w:rsidRPr="007B7E95">
        <w:rPr>
          <w:rFonts w:ascii="Palatino Linotype" w:hAnsi="Palatino Linotype"/>
          <w:sz w:val="24"/>
        </w:rPr>
        <w:t>:</w:t>
      </w:r>
    </w:p>
    <w:p w14:paraId="51621FE1" w14:textId="69E57DBD" w:rsidR="00E30258" w:rsidRDefault="00B54581" w:rsidP="00B54581">
      <w:pPr>
        <w:pStyle w:val="Prrafodelista"/>
        <w:numPr>
          <w:ilvl w:val="0"/>
          <w:numId w:val="24"/>
        </w:numPr>
        <w:spacing w:line="360" w:lineRule="auto"/>
        <w:jc w:val="both"/>
        <w:rPr>
          <w:rFonts w:ascii="Palatino Linotype" w:hAnsi="Palatino Linotype"/>
        </w:rPr>
      </w:pPr>
      <w:r w:rsidRPr="00B54581">
        <w:rPr>
          <w:rFonts w:ascii="Palatino Linotype" w:hAnsi="Palatino Linotype"/>
        </w:rPr>
        <w:t>L</w:t>
      </w:r>
      <w:r w:rsidR="009D5A2B" w:rsidRPr="00B54581">
        <w:rPr>
          <w:rFonts w:ascii="Palatino Linotype" w:hAnsi="Palatino Linotype"/>
        </w:rPr>
        <w:t xml:space="preserve">os documentos donde conste </w:t>
      </w:r>
      <w:r w:rsidR="002A0104">
        <w:rPr>
          <w:rFonts w:ascii="Palatino Linotype" w:hAnsi="Palatino Linotype"/>
        </w:rPr>
        <w:t>de</w:t>
      </w:r>
      <w:r w:rsidR="0007061E" w:rsidRPr="00B54581">
        <w:rPr>
          <w:rFonts w:ascii="Palatino Linotype" w:hAnsi="Palatino Linotype"/>
        </w:rPr>
        <w:t xml:space="preserve"> 2022, 2023 y </w:t>
      </w:r>
      <w:r>
        <w:rPr>
          <w:rFonts w:ascii="Palatino Linotype" w:hAnsi="Palatino Linotype"/>
        </w:rPr>
        <w:t>al 29 de abril de 2024</w:t>
      </w:r>
      <w:r w:rsidR="0007061E" w:rsidRPr="00B54581">
        <w:rPr>
          <w:rFonts w:ascii="Palatino Linotype" w:hAnsi="Palatino Linotype"/>
        </w:rPr>
        <w:t xml:space="preserve"> (fecha de presentación de la solicitud)</w:t>
      </w:r>
      <w:r w:rsidR="003A600D">
        <w:rPr>
          <w:rFonts w:ascii="Palatino Linotype" w:hAnsi="Palatino Linotype"/>
        </w:rPr>
        <w:t>, lo siguiente:</w:t>
      </w:r>
    </w:p>
    <w:p w14:paraId="55EBA6F1" w14:textId="64AD540F" w:rsidR="003A600D" w:rsidRDefault="003A600D" w:rsidP="003A600D">
      <w:pPr>
        <w:pStyle w:val="Prrafodelista"/>
        <w:numPr>
          <w:ilvl w:val="0"/>
          <w:numId w:val="25"/>
        </w:numPr>
        <w:spacing w:line="360" w:lineRule="auto"/>
        <w:jc w:val="both"/>
        <w:rPr>
          <w:rFonts w:ascii="Palatino Linotype" w:hAnsi="Palatino Linotype"/>
        </w:rPr>
      </w:pPr>
      <w:r>
        <w:rPr>
          <w:rFonts w:ascii="Palatino Linotype" w:hAnsi="Palatino Linotype"/>
        </w:rPr>
        <w:t>Avenidas o calle</w:t>
      </w:r>
      <w:r w:rsidR="0075603A">
        <w:rPr>
          <w:rFonts w:ascii="Palatino Linotype" w:hAnsi="Palatino Linotype"/>
        </w:rPr>
        <w:t>s</w:t>
      </w:r>
      <w:r>
        <w:rPr>
          <w:rFonts w:ascii="Palatino Linotype" w:hAnsi="Palatino Linotype"/>
        </w:rPr>
        <w:t xml:space="preserve"> que se haya repavimentado o bacheado.</w:t>
      </w:r>
    </w:p>
    <w:p w14:paraId="11E11201" w14:textId="77777777" w:rsidR="003A600D" w:rsidRDefault="003A600D" w:rsidP="003A600D">
      <w:pPr>
        <w:pStyle w:val="Prrafodelista"/>
        <w:numPr>
          <w:ilvl w:val="0"/>
          <w:numId w:val="25"/>
        </w:numPr>
        <w:spacing w:line="360" w:lineRule="auto"/>
        <w:jc w:val="both"/>
        <w:rPr>
          <w:rFonts w:ascii="Palatino Linotype" w:hAnsi="Palatino Linotype"/>
        </w:rPr>
      </w:pPr>
      <w:r w:rsidRPr="003A600D">
        <w:rPr>
          <w:rFonts w:ascii="Palatino Linotype" w:hAnsi="Palatino Linotype"/>
        </w:rPr>
        <w:t>Ubicación</w:t>
      </w:r>
    </w:p>
    <w:p w14:paraId="62AE2BF5" w14:textId="7D3E1053" w:rsidR="003A600D" w:rsidRDefault="003A600D" w:rsidP="003A600D">
      <w:pPr>
        <w:pStyle w:val="Prrafodelista"/>
        <w:numPr>
          <w:ilvl w:val="0"/>
          <w:numId w:val="25"/>
        </w:numPr>
        <w:spacing w:line="360" w:lineRule="auto"/>
        <w:jc w:val="both"/>
        <w:rPr>
          <w:rFonts w:ascii="Palatino Linotype" w:hAnsi="Palatino Linotype"/>
        </w:rPr>
      </w:pPr>
      <w:r w:rsidRPr="003A600D">
        <w:rPr>
          <w:rFonts w:ascii="Palatino Linotype" w:hAnsi="Palatino Linotype"/>
        </w:rPr>
        <w:t>Metros</w:t>
      </w:r>
      <w:r w:rsidR="002A0104">
        <w:rPr>
          <w:rFonts w:ascii="Palatino Linotype" w:hAnsi="Palatino Linotype"/>
        </w:rPr>
        <w:t xml:space="preserve"> o</w:t>
      </w:r>
      <w:r w:rsidRPr="003A600D">
        <w:rPr>
          <w:rFonts w:ascii="Palatino Linotype" w:hAnsi="Palatino Linotype"/>
        </w:rPr>
        <w:t xml:space="preserve"> kilómetros</w:t>
      </w:r>
    </w:p>
    <w:p w14:paraId="5C65132A" w14:textId="7B727C34" w:rsidR="003A600D" w:rsidRDefault="003A600D" w:rsidP="003A600D">
      <w:pPr>
        <w:pStyle w:val="Prrafodelista"/>
        <w:numPr>
          <w:ilvl w:val="0"/>
          <w:numId w:val="25"/>
        </w:numPr>
        <w:spacing w:line="360" w:lineRule="auto"/>
        <w:jc w:val="both"/>
        <w:rPr>
          <w:rFonts w:ascii="Palatino Linotype" w:hAnsi="Palatino Linotype"/>
        </w:rPr>
      </w:pPr>
      <w:r w:rsidRPr="003A600D">
        <w:rPr>
          <w:rFonts w:ascii="Palatino Linotype" w:hAnsi="Palatino Linotype"/>
        </w:rPr>
        <w:t>Gasto ejercido</w:t>
      </w:r>
    </w:p>
    <w:p w14:paraId="3325040B" w14:textId="77777777" w:rsidR="003A600D" w:rsidRDefault="003A600D" w:rsidP="003A600D">
      <w:pPr>
        <w:pStyle w:val="Prrafodelista"/>
        <w:numPr>
          <w:ilvl w:val="0"/>
          <w:numId w:val="25"/>
        </w:numPr>
        <w:spacing w:line="360" w:lineRule="auto"/>
        <w:jc w:val="both"/>
        <w:rPr>
          <w:rFonts w:ascii="Palatino Linotype" w:hAnsi="Palatino Linotype"/>
        </w:rPr>
      </w:pPr>
      <w:r>
        <w:rPr>
          <w:rFonts w:ascii="Palatino Linotype" w:hAnsi="Palatino Linotype"/>
        </w:rPr>
        <w:t>Evidencias</w:t>
      </w:r>
    </w:p>
    <w:p w14:paraId="6C813F2B" w14:textId="77777777" w:rsidR="003A600D" w:rsidRDefault="003A600D" w:rsidP="003A600D">
      <w:pPr>
        <w:pStyle w:val="Prrafodelista"/>
        <w:numPr>
          <w:ilvl w:val="0"/>
          <w:numId w:val="25"/>
        </w:numPr>
        <w:spacing w:line="360" w:lineRule="auto"/>
        <w:jc w:val="both"/>
        <w:rPr>
          <w:rFonts w:ascii="Palatino Linotype" w:hAnsi="Palatino Linotype"/>
        </w:rPr>
      </w:pPr>
      <w:r w:rsidRPr="003A600D">
        <w:rPr>
          <w:rFonts w:ascii="Palatino Linotype" w:hAnsi="Palatino Linotype"/>
        </w:rPr>
        <w:t>Nombre de la empresa que lo realizó</w:t>
      </w:r>
    </w:p>
    <w:p w14:paraId="03F3F8E4" w14:textId="77777777" w:rsidR="003A600D" w:rsidRDefault="003A600D" w:rsidP="003A600D">
      <w:pPr>
        <w:pStyle w:val="Prrafodelista"/>
        <w:numPr>
          <w:ilvl w:val="0"/>
          <w:numId w:val="25"/>
        </w:numPr>
        <w:spacing w:line="360" w:lineRule="auto"/>
        <w:jc w:val="both"/>
        <w:rPr>
          <w:rFonts w:ascii="Palatino Linotype" w:hAnsi="Palatino Linotype"/>
        </w:rPr>
      </w:pPr>
      <w:r w:rsidRPr="003A600D">
        <w:rPr>
          <w:rFonts w:ascii="Palatino Linotype" w:hAnsi="Palatino Linotype"/>
        </w:rPr>
        <w:t>Contrato y monto</w:t>
      </w:r>
    </w:p>
    <w:p w14:paraId="2042496F" w14:textId="77777777" w:rsidR="00B07C63" w:rsidRDefault="003A600D" w:rsidP="003A600D">
      <w:pPr>
        <w:pStyle w:val="Prrafodelista"/>
        <w:numPr>
          <w:ilvl w:val="0"/>
          <w:numId w:val="25"/>
        </w:numPr>
        <w:spacing w:line="360" w:lineRule="auto"/>
        <w:jc w:val="both"/>
        <w:rPr>
          <w:rFonts w:ascii="Palatino Linotype" w:hAnsi="Palatino Linotype"/>
        </w:rPr>
      </w:pPr>
      <w:r w:rsidRPr="003A600D">
        <w:rPr>
          <w:rFonts w:ascii="Palatino Linotype" w:hAnsi="Palatino Linotype"/>
        </w:rPr>
        <w:t xml:space="preserve">Expediente técnico </w:t>
      </w:r>
    </w:p>
    <w:p w14:paraId="10B614CC" w14:textId="77777777" w:rsidR="00454C2E" w:rsidRDefault="003A600D" w:rsidP="003A4C45">
      <w:pPr>
        <w:pStyle w:val="Prrafodelista"/>
        <w:numPr>
          <w:ilvl w:val="0"/>
          <w:numId w:val="25"/>
        </w:numPr>
        <w:spacing w:line="360" w:lineRule="auto"/>
        <w:jc w:val="both"/>
        <w:rPr>
          <w:rFonts w:ascii="Palatino Linotype" w:hAnsi="Palatino Linotype"/>
        </w:rPr>
      </w:pPr>
      <w:r w:rsidRPr="00B07C63">
        <w:rPr>
          <w:rFonts w:ascii="Palatino Linotype" w:hAnsi="Palatino Linotype"/>
        </w:rPr>
        <w:t xml:space="preserve">Pago a </w:t>
      </w:r>
      <w:r w:rsidRPr="00153D92">
        <w:rPr>
          <w:rFonts w:ascii="Palatino Linotype" w:hAnsi="Palatino Linotype"/>
        </w:rPr>
        <w:t>las empresas o compra de materiales</w:t>
      </w:r>
    </w:p>
    <w:p w14:paraId="4399F207" w14:textId="3448A0E4" w:rsidR="00EC0401" w:rsidRDefault="00454C2E" w:rsidP="003A4C45">
      <w:pPr>
        <w:pStyle w:val="Prrafodelista"/>
        <w:numPr>
          <w:ilvl w:val="0"/>
          <w:numId w:val="25"/>
        </w:numPr>
        <w:spacing w:line="360" w:lineRule="auto"/>
        <w:jc w:val="both"/>
        <w:rPr>
          <w:rFonts w:ascii="Palatino Linotype" w:hAnsi="Palatino Linotype"/>
        </w:rPr>
      </w:pPr>
      <w:r w:rsidRPr="00454C2E">
        <w:rPr>
          <w:rFonts w:ascii="Palatino Linotype" w:hAnsi="Palatino Linotype"/>
        </w:rPr>
        <w:t>Estudio de la calidad de los materiales</w:t>
      </w:r>
    </w:p>
    <w:p w14:paraId="615108F1" w14:textId="77777777" w:rsidR="00454C2E" w:rsidRPr="00454C2E" w:rsidRDefault="00454C2E" w:rsidP="00985849">
      <w:pPr>
        <w:pStyle w:val="Prrafodelista"/>
        <w:spacing w:line="360" w:lineRule="auto"/>
        <w:ind w:left="1080"/>
        <w:jc w:val="both"/>
        <w:rPr>
          <w:rFonts w:ascii="Palatino Linotype" w:hAnsi="Palatino Linotype"/>
        </w:rPr>
      </w:pPr>
    </w:p>
    <w:p w14:paraId="1D47C1D7" w14:textId="17C4547A" w:rsidR="007C0DD1" w:rsidRDefault="003A4C45" w:rsidP="003A4C45">
      <w:pPr>
        <w:spacing w:line="360" w:lineRule="auto"/>
        <w:jc w:val="both"/>
        <w:rPr>
          <w:rFonts w:ascii="Palatino Linotype" w:hAnsi="Palatino Linotype"/>
        </w:rPr>
      </w:pPr>
      <w:r>
        <w:rPr>
          <w:rFonts w:ascii="Palatino Linotype" w:hAnsi="Palatino Linotype"/>
        </w:rPr>
        <w:t xml:space="preserve">Cabe hacer la precisión que respecto del punto diez, que corresponde al </w:t>
      </w:r>
      <w:r w:rsidR="007C0DD1">
        <w:rPr>
          <w:rFonts w:ascii="Palatino Linotype" w:hAnsi="Palatino Linotype"/>
        </w:rPr>
        <w:t>“</w:t>
      </w:r>
      <w:bookmarkStart w:id="3" w:name="_Hlk175213841"/>
      <w:r w:rsidR="003A600D" w:rsidRPr="003A4C45">
        <w:rPr>
          <w:rFonts w:ascii="Palatino Linotype" w:hAnsi="Palatino Linotype"/>
        </w:rPr>
        <w:t xml:space="preserve">Estudio de la calidad de los </w:t>
      </w:r>
      <w:r w:rsidR="003A600D" w:rsidRPr="008D0DD8">
        <w:rPr>
          <w:rFonts w:ascii="Palatino Linotype" w:hAnsi="Palatino Linotype"/>
        </w:rPr>
        <w:t>materiales</w:t>
      </w:r>
      <w:bookmarkEnd w:id="3"/>
      <w:r w:rsidR="007C0DD1" w:rsidRPr="008D0DD8">
        <w:rPr>
          <w:rFonts w:ascii="Palatino Linotype" w:hAnsi="Palatino Linotype"/>
        </w:rPr>
        <w:t>”, se</w:t>
      </w:r>
      <w:r w:rsidR="007C0DD1">
        <w:rPr>
          <w:rFonts w:ascii="Palatino Linotype" w:hAnsi="Palatino Linotype"/>
        </w:rPr>
        <w:t xml:space="preserve"> revisaron los </w:t>
      </w:r>
      <w:r w:rsidR="008D0DD8" w:rsidRPr="008D0DD8">
        <w:rPr>
          <w:rFonts w:ascii="Palatino Linotype" w:hAnsi="Palatino Linotype"/>
        </w:rPr>
        <w:t>Lineamientos técnicos generales para la publicación, homologación y estandarización de la información de las obligaciones</w:t>
      </w:r>
      <w:r w:rsidR="007C0DD1">
        <w:rPr>
          <w:rFonts w:ascii="Palatino Linotype" w:hAnsi="Palatino Linotype"/>
        </w:rPr>
        <w:t xml:space="preserve"> </w:t>
      </w:r>
      <w:r w:rsidR="008D0DD8">
        <w:rPr>
          <w:rFonts w:ascii="Palatino Linotype" w:hAnsi="Palatino Linotype"/>
        </w:rPr>
        <w:t xml:space="preserve">y no se </w:t>
      </w:r>
      <w:r w:rsidR="005C58BF">
        <w:rPr>
          <w:rFonts w:ascii="Palatino Linotype" w:hAnsi="Palatino Linotype"/>
        </w:rPr>
        <w:t xml:space="preserve">advierte que sea información que el Sujeto Obligado deba trasparentar a través del cumplimiento de los criterios, </w:t>
      </w:r>
      <w:r w:rsidR="00EC0401">
        <w:rPr>
          <w:rFonts w:ascii="Palatino Linotype" w:hAnsi="Palatino Linotype"/>
        </w:rPr>
        <w:t>así</w:t>
      </w:r>
      <w:r w:rsidR="007C0DD1">
        <w:rPr>
          <w:rFonts w:ascii="Palatino Linotype" w:hAnsi="Palatino Linotype"/>
        </w:rPr>
        <w:t xml:space="preserve"> como la normatividad interna del Sujeto Obligado y no se </w:t>
      </w:r>
      <w:r w:rsidR="005C58BF">
        <w:rPr>
          <w:rFonts w:ascii="Palatino Linotype" w:hAnsi="Palatino Linotype"/>
        </w:rPr>
        <w:t>desprendió</w:t>
      </w:r>
      <w:r w:rsidR="007C0DD1">
        <w:rPr>
          <w:rFonts w:ascii="Palatino Linotype" w:hAnsi="Palatino Linotype"/>
        </w:rPr>
        <w:t xml:space="preserve"> atribuciones para que realice estudio de la calidad de los materiales empleados en </w:t>
      </w:r>
      <w:r w:rsidR="005C58BF">
        <w:rPr>
          <w:rFonts w:ascii="Palatino Linotype" w:hAnsi="Palatino Linotype"/>
        </w:rPr>
        <w:t xml:space="preserve">las avenidas </w:t>
      </w:r>
      <w:r w:rsidR="00EC0401">
        <w:rPr>
          <w:rFonts w:ascii="Palatino Linotype" w:hAnsi="Palatino Linotype"/>
        </w:rPr>
        <w:t>bacheadas o repavimentadas.</w:t>
      </w:r>
    </w:p>
    <w:p w14:paraId="61E99BBE" w14:textId="2831DCB9" w:rsidR="003343CF" w:rsidRDefault="003343CF" w:rsidP="003A4C45">
      <w:pPr>
        <w:spacing w:line="360" w:lineRule="auto"/>
        <w:jc w:val="both"/>
        <w:rPr>
          <w:rFonts w:ascii="Palatino Linotype" w:hAnsi="Palatino Linotype"/>
        </w:rPr>
      </w:pPr>
      <w:r>
        <w:rPr>
          <w:rFonts w:ascii="Palatino Linotype" w:hAnsi="Palatino Linotype"/>
        </w:rPr>
        <w:t>Se insertan las funciones del Departamento de Bacheo, contenidas en el Manual de Organización de la Dirección General de Servicios Públicos del Sujeto Obligado.</w:t>
      </w:r>
    </w:p>
    <w:p w14:paraId="3CDF21BF" w14:textId="4ADFD1CE" w:rsidR="002F28F8"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b/>
          <w:bCs/>
          <w:i/>
          <w:iCs/>
        </w:rPr>
        <w:t>Artículo 28.-</w:t>
      </w:r>
      <w:r w:rsidRPr="00C07EDD">
        <w:rPr>
          <w:rFonts w:ascii="Palatino Linotype" w:hAnsi="Palatino Linotype"/>
          <w:i/>
          <w:iCs/>
        </w:rPr>
        <w:t xml:space="preserve"> El </w:t>
      </w:r>
      <w:r w:rsidRPr="00C07EDD">
        <w:rPr>
          <w:rFonts w:ascii="Palatino Linotype" w:hAnsi="Palatino Linotype"/>
          <w:i/>
          <w:iCs/>
          <w:u w:val="single"/>
        </w:rPr>
        <w:t>Departamento de Bacheo</w:t>
      </w:r>
      <w:r w:rsidRPr="00C07EDD">
        <w:rPr>
          <w:rFonts w:ascii="Palatino Linotype" w:hAnsi="Palatino Linotype"/>
          <w:i/>
          <w:iCs/>
        </w:rPr>
        <w:t xml:space="preserve"> estará a cargo de un titular, que se</w:t>
      </w:r>
      <w:r w:rsidR="00C07EDD" w:rsidRPr="00C07EDD">
        <w:rPr>
          <w:rFonts w:ascii="Palatino Linotype" w:hAnsi="Palatino Linotype"/>
          <w:i/>
          <w:iCs/>
        </w:rPr>
        <w:t xml:space="preserve"> d</w:t>
      </w:r>
      <w:r w:rsidRPr="00C07EDD">
        <w:rPr>
          <w:rFonts w:ascii="Palatino Linotype" w:hAnsi="Palatino Linotype"/>
          <w:i/>
          <w:iCs/>
        </w:rPr>
        <w:t xml:space="preserve">enominará Jefe(a) del Departamento de Bacheo; y </w:t>
      </w:r>
      <w:r w:rsidRPr="00C07EDD">
        <w:rPr>
          <w:rFonts w:ascii="Palatino Linotype" w:hAnsi="Palatino Linotype"/>
          <w:i/>
          <w:iCs/>
          <w:u w:val="single"/>
        </w:rPr>
        <w:t>tendrá las atribuciones</w:t>
      </w:r>
      <w:r w:rsidR="00C07EDD" w:rsidRPr="00C07EDD">
        <w:rPr>
          <w:rFonts w:ascii="Palatino Linotype" w:hAnsi="Palatino Linotype"/>
          <w:i/>
          <w:iCs/>
          <w:u w:val="single"/>
        </w:rPr>
        <w:t xml:space="preserve"> </w:t>
      </w:r>
      <w:r w:rsidRPr="00C07EDD">
        <w:rPr>
          <w:rFonts w:ascii="Palatino Linotype" w:hAnsi="Palatino Linotype"/>
          <w:i/>
          <w:iCs/>
          <w:u w:val="single"/>
        </w:rPr>
        <w:t>siguientes</w:t>
      </w:r>
      <w:r w:rsidRPr="00C07EDD">
        <w:rPr>
          <w:rFonts w:ascii="Palatino Linotype" w:hAnsi="Palatino Linotype"/>
          <w:i/>
          <w:iCs/>
        </w:rPr>
        <w:t>:</w:t>
      </w:r>
    </w:p>
    <w:p w14:paraId="0780B869" w14:textId="77777777" w:rsidR="00FC6CC7" w:rsidRPr="00C07EDD" w:rsidRDefault="00FC6CC7" w:rsidP="00FC6CC7">
      <w:pPr>
        <w:spacing w:after="0" w:line="276" w:lineRule="auto"/>
        <w:ind w:left="851" w:right="708"/>
        <w:jc w:val="both"/>
        <w:rPr>
          <w:rFonts w:ascii="Palatino Linotype" w:hAnsi="Palatino Linotype"/>
          <w:i/>
          <w:iCs/>
        </w:rPr>
      </w:pPr>
    </w:p>
    <w:p w14:paraId="1ACD6322" w14:textId="788B4FCE" w:rsidR="002F28F8" w:rsidRPr="00C07EDD"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i/>
          <w:iCs/>
        </w:rPr>
        <w:t>I. Elaborar el programa mensual, semestral y anual de bacheo en pavimentos</w:t>
      </w:r>
      <w:r w:rsidR="00C07EDD" w:rsidRPr="00C07EDD">
        <w:rPr>
          <w:rFonts w:ascii="Palatino Linotype" w:hAnsi="Palatino Linotype"/>
          <w:i/>
          <w:iCs/>
        </w:rPr>
        <w:t xml:space="preserve"> </w:t>
      </w:r>
      <w:r w:rsidRPr="00C07EDD">
        <w:rPr>
          <w:rFonts w:ascii="Palatino Linotype" w:hAnsi="Palatino Linotype"/>
          <w:i/>
          <w:iCs/>
        </w:rPr>
        <w:t>asfalticos en conjunto con su superior jerárquico, para atender la mayor</w:t>
      </w:r>
      <w:r w:rsidR="00C07EDD" w:rsidRPr="00C07EDD">
        <w:rPr>
          <w:rFonts w:ascii="Palatino Linotype" w:hAnsi="Palatino Linotype"/>
          <w:i/>
          <w:iCs/>
        </w:rPr>
        <w:t xml:space="preserve"> </w:t>
      </w:r>
      <w:r w:rsidRPr="00C07EDD">
        <w:rPr>
          <w:rFonts w:ascii="Palatino Linotype" w:hAnsi="Palatino Linotype"/>
          <w:i/>
          <w:iCs/>
        </w:rPr>
        <w:t>cantidad de los pueblos, colonias, fraccionamientos residenciales,</w:t>
      </w:r>
      <w:r w:rsidR="00C07EDD" w:rsidRPr="00C07EDD">
        <w:rPr>
          <w:rFonts w:ascii="Palatino Linotype" w:hAnsi="Palatino Linotype"/>
          <w:i/>
          <w:iCs/>
        </w:rPr>
        <w:t xml:space="preserve"> </w:t>
      </w:r>
      <w:r w:rsidRPr="00C07EDD">
        <w:rPr>
          <w:rFonts w:ascii="Palatino Linotype" w:hAnsi="Palatino Linotype"/>
          <w:i/>
          <w:iCs/>
        </w:rPr>
        <w:t>industriales, campestres y ejidos del Municipio, tomando en cuenta el</w:t>
      </w:r>
      <w:r w:rsidR="00C07EDD" w:rsidRPr="00C07EDD">
        <w:rPr>
          <w:rFonts w:ascii="Palatino Linotype" w:hAnsi="Palatino Linotype"/>
          <w:i/>
          <w:iCs/>
        </w:rPr>
        <w:t xml:space="preserve"> </w:t>
      </w:r>
      <w:r w:rsidRPr="00C07EDD">
        <w:rPr>
          <w:rFonts w:ascii="Palatino Linotype" w:hAnsi="Palatino Linotype"/>
          <w:i/>
          <w:iCs/>
        </w:rPr>
        <w:t>presupuesto autorizado para la compra de material;</w:t>
      </w:r>
    </w:p>
    <w:p w14:paraId="2AEBDF66" w14:textId="60C0CDF2" w:rsidR="002F28F8" w:rsidRPr="00C07EDD"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i/>
          <w:iCs/>
        </w:rPr>
        <w:t>II. Promover trabajos con la participación de la ciudadanía, a efecto de</w:t>
      </w:r>
      <w:r w:rsidR="00C07EDD" w:rsidRPr="00C07EDD">
        <w:rPr>
          <w:rFonts w:ascii="Palatino Linotype" w:hAnsi="Palatino Linotype"/>
          <w:i/>
          <w:iCs/>
        </w:rPr>
        <w:t xml:space="preserve"> </w:t>
      </w:r>
      <w:r w:rsidRPr="00C07EDD">
        <w:rPr>
          <w:rFonts w:ascii="Palatino Linotype" w:hAnsi="Palatino Linotype"/>
          <w:i/>
          <w:iCs/>
        </w:rPr>
        <w:t>consolidar la colaboración del gobierno y los ciudadanos naucalpenses para</w:t>
      </w:r>
      <w:r w:rsidR="00C07EDD" w:rsidRPr="00C07EDD">
        <w:rPr>
          <w:rFonts w:ascii="Palatino Linotype" w:hAnsi="Palatino Linotype"/>
          <w:i/>
          <w:iCs/>
        </w:rPr>
        <w:t xml:space="preserve"> </w:t>
      </w:r>
      <w:r w:rsidRPr="00C07EDD">
        <w:rPr>
          <w:rFonts w:ascii="Palatino Linotype" w:hAnsi="Palatino Linotype"/>
          <w:i/>
          <w:iCs/>
        </w:rPr>
        <w:t>lograr un avance en la recuperación de las vialidades del Municipio;</w:t>
      </w:r>
    </w:p>
    <w:p w14:paraId="5540A24A" w14:textId="0B731479" w:rsidR="002F28F8" w:rsidRPr="00C07EDD"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i/>
          <w:iCs/>
        </w:rPr>
        <w:t>III. Supervisar las cuadrillas especiales que realicen actividades prioritarias en</w:t>
      </w:r>
      <w:r w:rsidR="00C07EDD" w:rsidRPr="00C07EDD">
        <w:rPr>
          <w:rFonts w:ascii="Palatino Linotype" w:hAnsi="Palatino Linotype"/>
          <w:i/>
          <w:iCs/>
        </w:rPr>
        <w:t xml:space="preserve"> </w:t>
      </w:r>
      <w:r w:rsidRPr="00C07EDD">
        <w:rPr>
          <w:rFonts w:ascii="Palatino Linotype" w:hAnsi="Palatino Linotype"/>
          <w:i/>
          <w:iCs/>
        </w:rPr>
        <w:t>vialidades principales y reportes de la comunidad;</w:t>
      </w:r>
    </w:p>
    <w:p w14:paraId="1BED5E88" w14:textId="69AFB53C" w:rsidR="003343CF" w:rsidRPr="00C07EDD"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i/>
          <w:iCs/>
        </w:rPr>
        <w:t>IV. Coordinarse cuando así resulte necesario con la Dirección General de Obras</w:t>
      </w:r>
      <w:r w:rsidR="00C07EDD" w:rsidRPr="00C07EDD">
        <w:rPr>
          <w:rFonts w:ascii="Palatino Linotype" w:hAnsi="Palatino Linotype"/>
          <w:i/>
          <w:iCs/>
        </w:rPr>
        <w:t xml:space="preserve"> </w:t>
      </w:r>
      <w:r w:rsidRPr="00C07EDD">
        <w:rPr>
          <w:rFonts w:ascii="Palatino Linotype" w:hAnsi="Palatino Linotype"/>
          <w:i/>
          <w:iCs/>
        </w:rPr>
        <w:t>Públicas, previa autorización de su superior jerárquico, para el cumplimiento</w:t>
      </w:r>
      <w:r w:rsidR="00C07EDD" w:rsidRPr="00C07EDD">
        <w:rPr>
          <w:rFonts w:ascii="Palatino Linotype" w:hAnsi="Palatino Linotype"/>
          <w:i/>
          <w:iCs/>
        </w:rPr>
        <w:t xml:space="preserve"> </w:t>
      </w:r>
      <w:r w:rsidRPr="00C07EDD">
        <w:rPr>
          <w:rFonts w:ascii="Palatino Linotype" w:hAnsi="Palatino Linotype"/>
          <w:i/>
          <w:iCs/>
        </w:rPr>
        <w:t>de las funciones a su cargo;</w:t>
      </w:r>
    </w:p>
    <w:p w14:paraId="46EF7371" w14:textId="77777777" w:rsidR="002F28F8" w:rsidRPr="00C07EDD"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i/>
          <w:iCs/>
        </w:rPr>
        <w:t>V. Emitir opiniones respecto al cumplimiento de obras y programas de trabajo;</w:t>
      </w:r>
    </w:p>
    <w:p w14:paraId="27490F53" w14:textId="2E7D5984" w:rsidR="002F28F8" w:rsidRPr="00C07EDD"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i/>
          <w:iCs/>
        </w:rPr>
        <w:t>VI. Procurar que el personal involucrado en los proyectos, ejecución, supervisión</w:t>
      </w:r>
      <w:r w:rsidR="00C07EDD" w:rsidRPr="00C07EDD">
        <w:rPr>
          <w:rFonts w:ascii="Palatino Linotype" w:hAnsi="Palatino Linotype"/>
          <w:i/>
          <w:iCs/>
        </w:rPr>
        <w:t xml:space="preserve"> </w:t>
      </w:r>
      <w:r w:rsidRPr="00C07EDD">
        <w:rPr>
          <w:rFonts w:ascii="Palatino Linotype" w:hAnsi="Palatino Linotype"/>
          <w:i/>
          <w:iCs/>
        </w:rPr>
        <w:t>y mantenimiento, estén debidamente capacitados en los procesos a ejecutar</w:t>
      </w:r>
      <w:r w:rsidR="00C07EDD" w:rsidRPr="00C07EDD">
        <w:rPr>
          <w:rFonts w:ascii="Palatino Linotype" w:hAnsi="Palatino Linotype"/>
          <w:i/>
          <w:iCs/>
        </w:rPr>
        <w:t xml:space="preserve"> </w:t>
      </w:r>
      <w:r w:rsidRPr="00C07EDD">
        <w:rPr>
          <w:rFonts w:ascii="Palatino Linotype" w:hAnsi="Palatino Linotype"/>
          <w:i/>
          <w:iCs/>
        </w:rPr>
        <w:t>en diferentes vías;</w:t>
      </w:r>
    </w:p>
    <w:p w14:paraId="418AD6E2" w14:textId="22D524B3" w:rsidR="002F28F8" w:rsidRPr="00C07EDD"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i/>
          <w:iCs/>
        </w:rPr>
        <w:t>VII. Coordinarse con las distintas áreas vinculadas al desarrollo de los objetivos</w:t>
      </w:r>
      <w:r w:rsidR="00C07EDD" w:rsidRPr="00C07EDD">
        <w:rPr>
          <w:rFonts w:ascii="Palatino Linotype" w:hAnsi="Palatino Linotype"/>
          <w:i/>
          <w:iCs/>
        </w:rPr>
        <w:t xml:space="preserve"> </w:t>
      </w:r>
      <w:r w:rsidRPr="00C07EDD">
        <w:rPr>
          <w:rFonts w:ascii="Palatino Linotype" w:hAnsi="Palatino Linotype"/>
          <w:i/>
          <w:iCs/>
        </w:rPr>
        <w:t>establecidos por la Dirección General para el eficiente ejercicio de sus</w:t>
      </w:r>
      <w:r w:rsidR="00C07EDD" w:rsidRPr="00C07EDD">
        <w:rPr>
          <w:rFonts w:ascii="Palatino Linotype" w:hAnsi="Palatino Linotype"/>
          <w:i/>
          <w:iCs/>
        </w:rPr>
        <w:t xml:space="preserve"> </w:t>
      </w:r>
      <w:r w:rsidRPr="00C07EDD">
        <w:rPr>
          <w:rFonts w:ascii="Palatino Linotype" w:hAnsi="Palatino Linotype"/>
          <w:i/>
          <w:iCs/>
        </w:rPr>
        <w:t>funciones;</w:t>
      </w:r>
    </w:p>
    <w:p w14:paraId="7943D9EF" w14:textId="55364697" w:rsidR="002F28F8" w:rsidRPr="00C07EDD"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i/>
          <w:iCs/>
        </w:rPr>
        <w:t>VIII. Enviar comprobaciones de gastos de materiales y combustibles a la</w:t>
      </w:r>
      <w:r w:rsidR="00C07EDD" w:rsidRPr="00C07EDD">
        <w:rPr>
          <w:rFonts w:ascii="Palatino Linotype" w:hAnsi="Palatino Linotype"/>
          <w:i/>
          <w:iCs/>
        </w:rPr>
        <w:t xml:space="preserve"> </w:t>
      </w:r>
      <w:r w:rsidRPr="00C07EDD">
        <w:rPr>
          <w:rFonts w:ascii="Palatino Linotype" w:hAnsi="Palatino Linotype"/>
          <w:i/>
          <w:iCs/>
        </w:rPr>
        <w:t>subdirección, para su debida conciliación con a la Subdirección</w:t>
      </w:r>
      <w:r w:rsidR="00C07EDD" w:rsidRPr="00C07EDD">
        <w:rPr>
          <w:rFonts w:ascii="Palatino Linotype" w:hAnsi="Palatino Linotype"/>
          <w:i/>
          <w:iCs/>
        </w:rPr>
        <w:t xml:space="preserve"> </w:t>
      </w:r>
      <w:r w:rsidRPr="00C07EDD">
        <w:rPr>
          <w:rFonts w:ascii="Palatino Linotype" w:hAnsi="Palatino Linotype"/>
          <w:i/>
          <w:iCs/>
        </w:rPr>
        <w:t>Administrativa; y</w:t>
      </w:r>
    </w:p>
    <w:p w14:paraId="163DCD73" w14:textId="3B0C9F0F" w:rsidR="002F28F8" w:rsidRPr="00C07EDD" w:rsidRDefault="002F28F8" w:rsidP="00FC6CC7">
      <w:pPr>
        <w:spacing w:after="0" w:line="276" w:lineRule="auto"/>
        <w:ind w:left="851" w:right="708"/>
        <w:jc w:val="both"/>
        <w:rPr>
          <w:rFonts w:ascii="Palatino Linotype" w:hAnsi="Palatino Linotype"/>
          <w:i/>
          <w:iCs/>
        </w:rPr>
      </w:pPr>
      <w:r w:rsidRPr="00C07EDD">
        <w:rPr>
          <w:rFonts w:ascii="Palatino Linotype" w:hAnsi="Palatino Linotype"/>
          <w:i/>
          <w:iCs/>
        </w:rPr>
        <w:t>IX. Las demás que le sean conferidas por su superior jerárquico.</w:t>
      </w:r>
    </w:p>
    <w:p w14:paraId="1F08EBB9" w14:textId="77777777" w:rsidR="00C07EDD" w:rsidRDefault="00C07EDD" w:rsidP="008F3CD6">
      <w:pPr>
        <w:spacing w:before="240" w:line="360" w:lineRule="auto"/>
        <w:jc w:val="both"/>
        <w:rPr>
          <w:rFonts w:ascii="Palatino Linotype" w:hAnsi="Palatino Linotype" w:cs="Tahoma"/>
          <w:b/>
          <w:i/>
          <w:sz w:val="24"/>
        </w:rPr>
      </w:pPr>
    </w:p>
    <w:p w14:paraId="3C6DCFC8" w14:textId="5341D157" w:rsidR="008F3CD6" w:rsidRPr="00153D92" w:rsidRDefault="00C542B3" w:rsidP="008F3CD6">
      <w:pPr>
        <w:spacing w:before="240" w:line="360" w:lineRule="auto"/>
        <w:jc w:val="both"/>
        <w:rPr>
          <w:rFonts w:ascii="Palatino Linotype" w:hAnsi="Palatino Linotype" w:cs="Tahoma"/>
          <w:b/>
          <w:i/>
          <w:sz w:val="24"/>
        </w:rPr>
      </w:pPr>
      <w:r w:rsidRPr="00153D92">
        <w:rPr>
          <w:rFonts w:ascii="Palatino Linotype" w:hAnsi="Palatino Linotype" w:cs="Tahoma"/>
          <w:b/>
          <w:i/>
          <w:sz w:val="24"/>
        </w:rPr>
        <w:t>DE LA VERSIÓN PÚBLICA</w:t>
      </w:r>
    </w:p>
    <w:p w14:paraId="09B4038C"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r w:rsidRPr="00153D92">
        <w:rPr>
          <w:rFonts w:ascii="Palatino Linotype" w:eastAsia="Times New Roman" w:hAnsi="Palatino Linotype" w:cs="Arial"/>
          <w:sz w:val="24"/>
          <w:szCs w:val="24"/>
          <w:lang w:val="es-ES" w:eastAsia="es-ES"/>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59F8C808"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p>
    <w:p w14:paraId="381EC142"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Artículo 3.</w:t>
      </w:r>
      <w:r w:rsidRPr="00153D92">
        <w:rPr>
          <w:rFonts w:ascii="Palatino Linotype" w:eastAsia="Times New Roman" w:hAnsi="Palatino Linotype" w:cs="Arial"/>
          <w:i/>
          <w:szCs w:val="24"/>
          <w:lang w:val="es-ES" w:eastAsia="es-ES"/>
        </w:rPr>
        <w:t xml:space="preserve"> Para los efectos de la presente Ley se entenderá por:</w:t>
      </w:r>
    </w:p>
    <w:p w14:paraId="0EE8DF77"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i/>
          <w:szCs w:val="24"/>
          <w:lang w:val="es-ES" w:eastAsia="es-ES"/>
        </w:rPr>
        <w:t>[…]</w:t>
      </w:r>
    </w:p>
    <w:p w14:paraId="16D18D95"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IX. Datos personales:</w:t>
      </w:r>
      <w:r w:rsidRPr="00153D92">
        <w:rPr>
          <w:rFonts w:ascii="Palatino Linotype" w:eastAsia="Times New Roman" w:hAnsi="Palatino Linotype" w:cs="Arial"/>
          <w:i/>
          <w:szCs w:val="24"/>
          <w:lang w:val="es-ES" w:eastAsia="es-ES"/>
        </w:rPr>
        <w:t xml:space="preserve"> La información concerniente a una persona, identificada o identificable según lo dispuesto por la Ley de Protección de Datos Personales del Estado de México; </w:t>
      </w:r>
    </w:p>
    <w:p w14:paraId="00314D32"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XX.</w:t>
      </w:r>
      <w:r w:rsidRPr="00153D92">
        <w:rPr>
          <w:rFonts w:ascii="Palatino Linotype" w:eastAsia="Times New Roman" w:hAnsi="Palatino Linotype" w:cs="Arial"/>
          <w:i/>
          <w:szCs w:val="24"/>
          <w:lang w:val="es-ES" w:eastAsia="es-ES"/>
        </w:rPr>
        <w:t xml:space="preserve"> </w:t>
      </w:r>
      <w:r w:rsidRPr="00153D92">
        <w:rPr>
          <w:rFonts w:ascii="Palatino Linotype" w:eastAsia="Times New Roman" w:hAnsi="Palatino Linotype" w:cs="Arial"/>
          <w:b/>
          <w:i/>
          <w:szCs w:val="24"/>
          <w:lang w:val="es-ES" w:eastAsia="es-ES"/>
        </w:rPr>
        <w:t>Información clasificada:</w:t>
      </w:r>
      <w:r w:rsidRPr="00153D92">
        <w:rPr>
          <w:rFonts w:ascii="Palatino Linotype" w:eastAsia="Times New Roman" w:hAnsi="Palatino Linotype" w:cs="Arial"/>
          <w:i/>
          <w:szCs w:val="24"/>
          <w:lang w:val="es-ES" w:eastAsia="es-ES"/>
        </w:rPr>
        <w:t xml:space="preserve"> Aquella considerada por la presente Ley como reservada o confidencial;</w:t>
      </w:r>
    </w:p>
    <w:p w14:paraId="7E6B3640"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XXI.</w:t>
      </w:r>
      <w:r w:rsidRPr="00153D92">
        <w:rPr>
          <w:rFonts w:ascii="Palatino Linotype" w:eastAsia="Times New Roman" w:hAnsi="Palatino Linotype" w:cs="Arial"/>
          <w:i/>
          <w:szCs w:val="24"/>
          <w:lang w:val="es-ES" w:eastAsia="es-ES"/>
        </w:rPr>
        <w:t xml:space="preserve"> </w:t>
      </w:r>
      <w:r w:rsidRPr="00153D92">
        <w:rPr>
          <w:rFonts w:ascii="Palatino Linotype" w:eastAsia="Times New Roman" w:hAnsi="Palatino Linotype" w:cs="Arial"/>
          <w:b/>
          <w:i/>
          <w:szCs w:val="24"/>
          <w:lang w:val="es-ES" w:eastAsia="es-ES"/>
        </w:rPr>
        <w:t>Información confidencial:</w:t>
      </w:r>
      <w:r w:rsidRPr="00153D92">
        <w:rPr>
          <w:rFonts w:ascii="Palatino Linotype" w:eastAsia="Times New Roman" w:hAnsi="Palatino Linotype" w:cs="Arial"/>
          <w:i/>
          <w:szCs w:val="24"/>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20D3334"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w:t>
      </w:r>
    </w:p>
    <w:p w14:paraId="7F724726"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XLV.</w:t>
      </w:r>
      <w:r w:rsidRPr="00153D92">
        <w:rPr>
          <w:rFonts w:ascii="Palatino Linotype" w:eastAsia="Times New Roman" w:hAnsi="Palatino Linotype" w:cs="Arial"/>
          <w:i/>
          <w:szCs w:val="24"/>
          <w:lang w:val="es-ES" w:eastAsia="es-ES"/>
        </w:rPr>
        <w:t xml:space="preserve"> </w:t>
      </w:r>
      <w:r w:rsidRPr="00153D92">
        <w:rPr>
          <w:rFonts w:ascii="Palatino Linotype" w:eastAsia="Times New Roman" w:hAnsi="Palatino Linotype" w:cs="Arial"/>
          <w:b/>
          <w:i/>
          <w:szCs w:val="24"/>
          <w:lang w:val="es-ES" w:eastAsia="es-ES"/>
        </w:rPr>
        <w:t>Versión pública:</w:t>
      </w:r>
      <w:r w:rsidRPr="00153D92">
        <w:rPr>
          <w:rFonts w:ascii="Palatino Linotype" w:eastAsia="Times New Roman" w:hAnsi="Palatino Linotype" w:cs="Arial"/>
          <w:i/>
          <w:szCs w:val="24"/>
          <w:lang w:val="es-ES" w:eastAsia="es-ES"/>
        </w:rPr>
        <w:t xml:space="preserve"> Documento en el que se elimine, suprime o borra la información clasificada como reservada o confidencial para permitir su acceso.</w:t>
      </w:r>
    </w:p>
    <w:p w14:paraId="5E208758"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i/>
          <w:szCs w:val="24"/>
          <w:lang w:val="es-ES" w:eastAsia="es-ES"/>
        </w:rPr>
        <w:t>[…]</w:t>
      </w:r>
    </w:p>
    <w:p w14:paraId="20F535A1"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p>
    <w:p w14:paraId="7A172239"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 xml:space="preserve">Artículo 91. </w:t>
      </w:r>
      <w:r w:rsidRPr="00153D92">
        <w:rPr>
          <w:rFonts w:ascii="Palatino Linotype" w:eastAsia="Times New Roman" w:hAnsi="Palatino Linotype" w:cs="Arial"/>
          <w:i/>
          <w:szCs w:val="24"/>
          <w:lang w:val="es-ES" w:eastAsia="es-ES"/>
        </w:rPr>
        <w:t>El acceso a la información pública será restringido excepcionalmente, cuando ésta sea clasificada como reservada o confidencial.</w:t>
      </w:r>
    </w:p>
    <w:p w14:paraId="6488E282"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p>
    <w:p w14:paraId="72669487"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Artículo 132.</w:t>
      </w:r>
      <w:r w:rsidRPr="00153D92">
        <w:rPr>
          <w:rFonts w:ascii="Palatino Linotype" w:eastAsia="Times New Roman" w:hAnsi="Palatino Linotype" w:cs="Arial"/>
          <w:i/>
          <w:szCs w:val="24"/>
          <w:lang w:val="es-ES" w:eastAsia="es-ES"/>
        </w:rPr>
        <w:t xml:space="preserve"> </w:t>
      </w:r>
      <w:r w:rsidRPr="00153D92">
        <w:rPr>
          <w:rFonts w:ascii="Palatino Linotype" w:eastAsia="Times New Roman" w:hAnsi="Palatino Linotype" w:cs="Arial"/>
          <w:i/>
          <w:szCs w:val="24"/>
          <w:u w:val="single"/>
          <w:lang w:val="es-ES" w:eastAsia="es-ES"/>
        </w:rPr>
        <w:t>La clasificación de la información se llevará a cabo en el momento en que</w:t>
      </w:r>
      <w:r w:rsidRPr="00153D92">
        <w:rPr>
          <w:rFonts w:ascii="Palatino Linotype" w:eastAsia="Times New Roman" w:hAnsi="Palatino Linotype" w:cs="Arial"/>
          <w:i/>
          <w:szCs w:val="24"/>
          <w:lang w:val="es-ES" w:eastAsia="es-ES"/>
        </w:rPr>
        <w:t>:</w:t>
      </w:r>
    </w:p>
    <w:p w14:paraId="645CF02F"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I.</w:t>
      </w:r>
      <w:r w:rsidRPr="00153D92">
        <w:rPr>
          <w:rFonts w:ascii="Palatino Linotype" w:eastAsia="Times New Roman" w:hAnsi="Palatino Linotype" w:cs="Arial"/>
          <w:i/>
          <w:szCs w:val="24"/>
          <w:lang w:val="es-ES" w:eastAsia="es-ES"/>
        </w:rPr>
        <w:t xml:space="preserve"> Se reciba una solicitud de acceso a la información;</w:t>
      </w:r>
    </w:p>
    <w:p w14:paraId="5C771FB4"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II.</w:t>
      </w:r>
      <w:r w:rsidRPr="00153D92">
        <w:rPr>
          <w:rFonts w:ascii="Palatino Linotype" w:eastAsia="Times New Roman" w:hAnsi="Palatino Linotype" w:cs="Arial"/>
          <w:i/>
          <w:szCs w:val="24"/>
          <w:lang w:val="es-ES" w:eastAsia="es-ES"/>
        </w:rPr>
        <w:t xml:space="preserve"> </w:t>
      </w:r>
      <w:r w:rsidRPr="00153D92">
        <w:rPr>
          <w:rFonts w:ascii="Palatino Linotype" w:eastAsia="Times New Roman" w:hAnsi="Palatino Linotype" w:cs="Arial"/>
          <w:i/>
          <w:szCs w:val="24"/>
          <w:u w:val="single"/>
          <w:lang w:val="es-ES" w:eastAsia="es-ES"/>
        </w:rPr>
        <w:t>Se determine mediante resolución de autoridad competente; o</w:t>
      </w:r>
    </w:p>
    <w:p w14:paraId="6108140E"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u w:val="single"/>
          <w:lang w:val="es-ES" w:eastAsia="es-ES"/>
        </w:rPr>
      </w:pPr>
      <w:r w:rsidRPr="00153D92">
        <w:rPr>
          <w:rFonts w:ascii="Palatino Linotype" w:eastAsia="Times New Roman" w:hAnsi="Palatino Linotype" w:cs="Arial"/>
          <w:b/>
          <w:i/>
          <w:szCs w:val="24"/>
          <w:lang w:val="es-ES" w:eastAsia="es-ES"/>
        </w:rPr>
        <w:t>III.</w:t>
      </w:r>
      <w:r w:rsidRPr="00153D92">
        <w:rPr>
          <w:rFonts w:ascii="Palatino Linotype" w:eastAsia="Times New Roman" w:hAnsi="Palatino Linotype" w:cs="Arial"/>
          <w:i/>
          <w:szCs w:val="24"/>
          <w:lang w:val="es-ES" w:eastAsia="es-ES"/>
        </w:rPr>
        <w:t xml:space="preserve"> </w:t>
      </w:r>
      <w:r w:rsidRPr="00153D92">
        <w:rPr>
          <w:rFonts w:ascii="Palatino Linotype" w:eastAsia="Times New Roman" w:hAnsi="Palatino Linotype" w:cs="Arial"/>
          <w:i/>
          <w:szCs w:val="24"/>
          <w:u w:val="single"/>
          <w:lang w:val="es-ES" w:eastAsia="es-ES"/>
        </w:rPr>
        <w:t>Se generen versiones públicas para dar cumplimiento a las obligaciones de transparencia previstas en esta Ley.</w:t>
      </w:r>
    </w:p>
    <w:p w14:paraId="0DF64ADC"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i/>
          <w:szCs w:val="24"/>
          <w:lang w:val="es-ES" w:eastAsia="es-ES"/>
        </w:rPr>
        <w:t>[…]</w:t>
      </w:r>
    </w:p>
    <w:p w14:paraId="3CA2915F" w14:textId="77777777" w:rsidR="00C542B3" w:rsidRPr="00153D92" w:rsidRDefault="00C542B3" w:rsidP="00C542B3">
      <w:pPr>
        <w:spacing w:after="0" w:line="360" w:lineRule="auto"/>
        <w:jc w:val="both"/>
        <w:rPr>
          <w:rFonts w:ascii="Palatino Linotype" w:eastAsia="Times New Roman" w:hAnsi="Palatino Linotype" w:cs="Arial"/>
          <w:i/>
          <w:sz w:val="24"/>
          <w:szCs w:val="24"/>
          <w:lang w:val="es-ES" w:eastAsia="es-ES"/>
        </w:rPr>
      </w:pPr>
    </w:p>
    <w:p w14:paraId="43AFACDF"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r w:rsidRPr="00153D92">
        <w:rPr>
          <w:rFonts w:ascii="Palatino Linotype" w:eastAsia="Times New Roman" w:hAnsi="Palatino Linotype" w:cs="Arial"/>
          <w:sz w:val="24"/>
          <w:szCs w:val="24"/>
          <w:lang w:val="es-ES" w:eastAsia="es-ES"/>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587CC2A"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r w:rsidRPr="00153D92">
        <w:rPr>
          <w:rFonts w:ascii="Palatino Linotype" w:eastAsia="Times New Roman" w:hAnsi="Palatino Linotype" w:cs="Arial"/>
          <w:sz w:val="24"/>
          <w:szCs w:val="24"/>
          <w:lang w:val="es-ES" w:eastAsia="es-ES"/>
        </w:rPr>
        <w:t xml:space="preserve">Por otro lado, los </w:t>
      </w:r>
      <w:r w:rsidRPr="00153D92">
        <w:rPr>
          <w:rFonts w:ascii="Palatino Linotype" w:eastAsia="Times New Roman" w:hAnsi="Palatino Linotype" w:cs="Arial"/>
          <w:i/>
          <w:sz w:val="24"/>
          <w:szCs w:val="24"/>
          <w:lang w:val="es-ES" w:eastAsia="es-ES"/>
        </w:rPr>
        <w:t>Lineamientos Generales en Materia de Clasificación y Desclasificación de la Información, así como para la elaboración de Versiones Públicas</w:t>
      </w:r>
      <w:r w:rsidRPr="00153D92">
        <w:rPr>
          <w:rFonts w:ascii="Palatino Linotype" w:eastAsia="Times New Roman" w:hAnsi="Palatino Linotype" w:cs="Arial"/>
          <w:sz w:val="24"/>
          <w:szCs w:val="24"/>
          <w:lang w:val="es-ES" w:eastAsia="es-ES"/>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5B04958"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p>
    <w:p w14:paraId="56FA5F87"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r w:rsidRPr="00153D92">
        <w:rPr>
          <w:rFonts w:ascii="Palatino Linotype" w:eastAsia="Times New Roman" w:hAnsi="Palatino Linotype" w:cs="Arial"/>
          <w:sz w:val="24"/>
          <w:szCs w:val="24"/>
          <w:lang w:val="es-ES" w:eastAsia="es-ES"/>
        </w:rPr>
        <w:t>Entorno a lo que aquí nos interesa, los Lineamientos Quincuagésimo sexto, Quincuagésimo séptimo y Quincuagésimo octavo, establecen lo siguiente:</w:t>
      </w:r>
    </w:p>
    <w:p w14:paraId="5E2F9E79" w14:textId="77777777" w:rsidR="00C542B3" w:rsidRPr="00153D92" w:rsidRDefault="00C542B3" w:rsidP="00C542B3">
      <w:pPr>
        <w:spacing w:after="0" w:line="240" w:lineRule="auto"/>
        <w:rPr>
          <w:rFonts w:ascii="Times New Roman" w:eastAsia="Times New Roman" w:hAnsi="Times New Roman" w:cs="Times New Roman"/>
          <w:sz w:val="24"/>
          <w:szCs w:val="24"/>
          <w:lang w:eastAsia="es-ES"/>
        </w:rPr>
      </w:pPr>
    </w:p>
    <w:p w14:paraId="63DF7F64"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Quincuagésimo sexto.</w:t>
      </w:r>
      <w:r w:rsidRPr="00153D92">
        <w:rPr>
          <w:rFonts w:ascii="Palatino Linotype" w:eastAsia="Times New Roman" w:hAnsi="Palatino Linotype" w:cs="Arial"/>
          <w:i/>
          <w:szCs w:val="24"/>
          <w:lang w:val="es-ES" w:eastAsia="es-ES"/>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0270DB3"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p>
    <w:p w14:paraId="454554DC"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Quincuagésimo séptimo.</w:t>
      </w:r>
      <w:r w:rsidRPr="00153D92">
        <w:rPr>
          <w:rFonts w:ascii="Palatino Linotype" w:eastAsia="Times New Roman" w:hAnsi="Palatino Linotype" w:cs="Arial"/>
          <w:i/>
          <w:szCs w:val="24"/>
          <w:lang w:val="es-ES" w:eastAsia="es-ES"/>
        </w:rPr>
        <w:t xml:space="preserve"> Se considera, en principio, como información pública y no podrá omitirse de las versiones públicas la siguiente:</w:t>
      </w:r>
    </w:p>
    <w:p w14:paraId="0FD544AE"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i/>
          <w:szCs w:val="24"/>
          <w:lang w:val="es-ES" w:eastAsia="es-ES"/>
        </w:rPr>
        <w:t xml:space="preserve"> </w:t>
      </w:r>
    </w:p>
    <w:p w14:paraId="03B88901"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i/>
          <w:szCs w:val="24"/>
          <w:lang w:val="es-ES" w:eastAsia="es-ES"/>
        </w:rPr>
        <w:t xml:space="preserve">I. La relativa a las Obligaciones de Transparencia que contempla el Título V de la Ley General y las demás disposiciones legales aplicables; </w:t>
      </w:r>
    </w:p>
    <w:p w14:paraId="596C8AE8"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i/>
          <w:szCs w:val="24"/>
          <w:lang w:val="es-ES" w:eastAsia="es-ES"/>
        </w:rPr>
        <w:t xml:space="preserve">II. El nombre de los servidores públicos en los documentos, y sus firmas autógrafas, cuando sean utilizados en el ejercicio de las facultades conferidas para el desempeño del servicio público, y </w:t>
      </w:r>
    </w:p>
    <w:p w14:paraId="3419D22E"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p>
    <w:p w14:paraId="5DA0F7C4"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i/>
          <w:szCs w:val="24"/>
          <w:lang w:val="es-ES" w:eastAsia="es-ES"/>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34DF7DE"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p>
    <w:p w14:paraId="612AB512"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i/>
          <w:szCs w:val="24"/>
          <w:lang w:val="es-ES" w:eastAsia="es-ES"/>
        </w:rPr>
        <w:t xml:space="preserve">Lo anterior, siempre y cuando no se acredite alguna causal de clasificación, prevista en las leyes o en los tratados internaciones suscritos por el Estado mexicano. </w:t>
      </w:r>
    </w:p>
    <w:p w14:paraId="3E7160F0"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p>
    <w:p w14:paraId="1EA0A929" w14:textId="77777777" w:rsidR="00C542B3" w:rsidRPr="00153D92" w:rsidRDefault="00C542B3" w:rsidP="00C542B3">
      <w:pPr>
        <w:spacing w:after="0" w:line="240" w:lineRule="auto"/>
        <w:ind w:left="567" w:right="567"/>
        <w:jc w:val="both"/>
        <w:rPr>
          <w:rFonts w:ascii="Palatino Linotype" w:eastAsia="Times New Roman" w:hAnsi="Palatino Linotype" w:cs="Arial"/>
          <w:i/>
          <w:szCs w:val="24"/>
          <w:lang w:val="es-ES" w:eastAsia="es-ES"/>
        </w:rPr>
      </w:pPr>
      <w:r w:rsidRPr="00153D92">
        <w:rPr>
          <w:rFonts w:ascii="Palatino Linotype" w:eastAsia="Times New Roman" w:hAnsi="Palatino Linotype" w:cs="Arial"/>
          <w:b/>
          <w:i/>
          <w:szCs w:val="24"/>
          <w:lang w:val="es-ES" w:eastAsia="es-ES"/>
        </w:rPr>
        <w:t>Quincuagésimo octavo.</w:t>
      </w:r>
      <w:r w:rsidRPr="00153D92">
        <w:rPr>
          <w:rFonts w:ascii="Palatino Linotype" w:eastAsia="Times New Roman" w:hAnsi="Palatino Linotype" w:cs="Arial"/>
          <w:i/>
          <w:szCs w:val="24"/>
          <w:lang w:val="es-ES" w:eastAsia="es-ES"/>
        </w:rPr>
        <w:t xml:space="preserve"> Los sujetos obligados garantizarán que los sistemas o medios empleados para eliminar la información en las versiones públicas no permitan la recuperación o visualización de la misma.</w:t>
      </w:r>
    </w:p>
    <w:p w14:paraId="148658CC" w14:textId="77777777" w:rsidR="00C542B3" w:rsidRPr="00153D92" w:rsidRDefault="00C542B3" w:rsidP="00C542B3">
      <w:pPr>
        <w:spacing w:after="0" w:line="360" w:lineRule="auto"/>
        <w:jc w:val="both"/>
        <w:rPr>
          <w:rFonts w:ascii="Palatino Linotype" w:eastAsia="Times New Roman" w:hAnsi="Palatino Linotype" w:cs="Arial"/>
          <w:i/>
          <w:sz w:val="24"/>
          <w:szCs w:val="24"/>
          <w:lang w:val="es-ES" w:eastAsia="es-ES"/>
        </w:rPr>
      </w:pPr>
    </w:p>
    <w:p w14:paraId="010947DB"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r w:rsidRPr="00153D92">
        <w:rPr>
          <w:rFonts w:ascii="Palatino Linotype" w:eastAsia="Times New Roman" w:hAnsi="Palatino Linotype" w:cs="Arial"/>
          <w:sz w:val="24"/>
          <w:szCs w:val="24"/>
          <w:lang w:val="es-ES" w:eastAsia="es-ES"/>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C164372"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p>
    <w:p w14:paraId="5D2650AB"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r w:rsidRPr="00153D92">
        <w:rPr>
          <w:rFonts w:ascii="Palatino Linotype" w:eastAsia="Times New Roman" w:hAnsi="Palatino Linotype" w:cs="Arial"/>
          <w:sz w:val="24"/>
          <w:szCs w:val="24"/>
          <w:lang w:val="es-ES" w:eastAsia="es-ES"/>
        </w:rPr>
        <w:t>Por lo que respecta al Acuerdo del Comité de Transparencia que la sustente la versión pública, de la documentación a entregar, deberá ser notificado mediante el SAIMEX.</w:t>
      </w:r>
    </w:p>
    <w:p w14:paraId="21F196C6" w14:textId="77777777" w:rsidR="00C542B3" w:rsidRPr="00153D92" w:rsidRDefault="00C542B3" w:rsidP="00C542B3">
      <w:pPr>
        <w:spacing w:after="0" w:line="360" w:lineRule="auto"/>
        <w:jc w:val="both"/>
        <w:rPr>
          <w:rFonts w:ascii="Palatino Linotype" w:eastAsia="Times New Roman" w:hAnsi="Palatino Linotype" w:cs="Arial"/>
          <w:sz w:val="24"/>
          <w:szCs w:val="24"/>
          <w:lang w:val="es-ES" w:eastAsia="es-ES"/>
        </w:rPr>
      </w:pPr>
    </w:p>
    <w:p w14:paraId="4C31FDED" w14:textId="77777777" w:rsidR="00C542B3" w:rsidRPr="00C542B3" w:rsidRDefault="00C542B3" w:rsidP="00C542B3">
      <w:pPr>
        <w:spacing w:after="0" w:line="360" w:lineRule="auto"/>
        <w:jc w:val="both"/>
        <w:rPr>
          <w:rFonts w:ascii="Palatino Linotype" w:eastAsia="Times New Roman" w:hAnsi="Palatino Linotype" w:cs="Times New Roman"/>
          <w:sz w:val="24"/>
          <w:szCs w:val="24"/>
          <w:lang w:eastAsia="es-ES"/>
        </w:rPr>
      </w:pPr>
      <w:r w:rsidRPr="00153D92">
        <w:rPr>
          <w:rFonts w:ascii="Palatino Linotype" w:eastAsia="Times New Roman" w:hAnsi="Palatino Linotype" w:cs="Arial"/>
          <w:bCs/>
          <w:sz w:val="24"/>
          <w:szCs w:val="24"/>
          <w:lang w:eastAsia="es-ES"/>
        </w:rPr>
        <w:t xml:space="preserve">En ese tenor y de acuerdo a la interpretación en el orden administrativo que le da la Ley de la materia a este Instituto específicamente, en términos de su artículo 36, fracción I, </w:t>
      </w:r>
      <w:r w:rsidRPr="00153D92">
        <w:rPr>
          <w:rFonts w:ascii="Palatino Linotype" w:eastAsia="Times New Roman" w:hAnsi="Palatino Linotype" w:cs="Arial"/>
          <w:sz w:val="24"/>
          <w:szCs w:val="24"/>
          <w:lang w:eastAsia="es-ES"/>
        </w:rPr>
        <w:t xml:space="preserve">de la Ley de Transparencia y Acceso a la Información Pública del Estado de México y Municipios, </w:t>
      </w:r>
      <w:r w:rsidRPr="00153D92">
        <w:rPr>
          <w:rFonts w:ascii="Palatino Linotype" w:eastAsia="Times New Roman" w:hAnsi="Palatino Linotype" w:cs="Arial"/>
          <w:bCs/>
          <w:sz w:val="24"/>
          <w:szCs w:val="24"/>
          <w:lang w:eastAsia="es-ES"/>
        </w:rPr>
        <w:t>a efecto de salvaguardar el derecho de acceso a la información pública consignado a favor del Recurrente.</w:t>
      </w:r>
    </w:p>
    <w:p w14:paraId="34E73854" w14:textId="77777777" w:rsidR="00C542B3" w:rsidRPr="00C542B3" w:rsidRDefault="00C542B3" w:rsidP="00C542B3">
      <w:pPr>
        <w:spacing w:after="0" w:line="360" w:lineRule="auto"/>
        <w:jc w:val="both"/>
        <w:rPr>
          <w:rFonts w:ascii="Palatino Linotype" w:eastAsia="Times New Roman" w:hAnsi="Palatino Linotype" w:cs="Arial"/>
          <w:sz w:val="24"/>
          <w:szCs w:val="24"/>
          <w:lang w:val="es-ES" w:eastAsia="es-CO"/>
        </w:rPr>
      </w:pPr>
    </w:p>
    <w:p w14:paraId="10923FDF" w14:textId="02F74ECA" w:rsidR="008F3CD6" w:rsidRPr="002C3EC8" w:rsidRDefault="008F3CD6" w:rsidP="008F3CD6">
      <w:pPr>
        <w:spacing w:after="0" w:line="360" w:lineRule="auto"/>
        <w:jc w:val="both"/>
        <w:rPr>
          <w:rFonts w:ascii="Palatino Linotype" w:hAnsi="Palatino Linotype" w:cs="Arial"/>
          <w:sz w:val="24"/>
          <w:szCs w:val="24"/>
        </w:rPr>
      </w:pPr>
      <w:r w:rsidRPr="002C3EC8">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2C3EC8">
        <w:rPr>
          <w:rFonts w:ascii="Palatino Linotype" w:eastAsia="Times New Roman" w:hAnsi="Palatino Linotype" w:cs="Times New Roman"/>
          <w:bCs/>
          <w:sz w:val="24"/>
          <w:szCs w:val="24"/>
          <w:lang w:eastAsia="es-ES"/>
        </w:rPr>
        <w:t>el</w:t>
      </w:r>
      <w:r w:rsidRPr="002C3EC8">
        <w:rPr>
          <w:rFonts w:ascii="Palatino Linotype" w:eastAsia="Times New Roman" w:hAnsi="Palatino Linotype" w:cs="Times New Roman"/>
          <w:b/>
          <w:bCs/>
          <w:sz w:val="24"/>
          <w:szCs w:val="24"/>
          <w:lang w:eastAsia="es-ES"/>
        </w:rPr>
        <w:t xml:space="preserve"> Recurrente </w:t>
      </w:r>
      <w:r w:rsidRPr="002C3EC8">
        <w:rPr>
          <w:rFonts w:ascii="Palatino Linotype" w:eastAsia="Times New Roman" w:hAnsi="Palatino Linotype" w:cs="Times New Roman"/>
          <w:sz w:val="24"/>
          <w:szCs w:val="24"/>
          <w:lang w:eastAsia="es-ES"/>
        </w:rPr>
        <w:t xml:space="preserve">en su medio de impugnación que fue materia de estudio, por ello </w:t>
      </w:r>
      <w:r w:rsidRPr="002C3EC8">
        <w:rPr>
          <w:rFonts w:ascii="Palatino Linotype" w:eastAsia="Times New Roman" w:hAnsi="Palatino Linotype" w:cs="Arial"/>
          <w:sz w:val="24"/>
          <w:szCs w:val="24"/>
          <w:lang w:eastAsia="es-ES"/>
        </w:rPr>
        <w:t>con fundamento en la</w:t>
      </w:r>
      <w:r w:rsidRPr="002C3EC8">
        <w:rPr>
          <w:rFonts w:ascii="Palatino Linotype" w:eastAsia="Times New Roman" w:hAnsi="Palatino Linotype" w:cs="Arial"/>
          <w:b/>
          <w:sz w:val="24"/>
          <w:szCs w:val="24"/>
          <w:lang w:eastAsia="es-ES"/>
        </w:rPr>
        <w:t xml:space="preserve"> </w:t>
      </w:r>
      <w:r w:rsidR="00316CB5">
        <w:rPr>
          <w:rFonts w:ascii="Palatino Linotype" w:eastAsia="Times New Roman" w:hAnsi="Palatino Linotype" w:cs="Arial"/>
          <w:b/>
          <w:bCs/>
          <w:i/>
          <w:sz w:val="24"/>
          <w:szCs w:val="24"/>
          <w:lang w:eastAsia="es-ES"/>
        </w:rPr>
        <w:t>primera</w:t>
      </w:r>
      <w:r w:rsidRPr="002C3EC8">
        <w:rPr>
          <w:rFonts w:ascii="Palatino Linotype" w:eastAsia="Times New Roman" w:hAnsi="Palatino Linotype" w:cs="Arial"/>
          <w:b/>
          <w:bCs/>
          <w:i/>
          <w:sz w:val="24"/>
          <w:szCs w:val="24"/>
          <w:lang w:eastAsia="es-ES"/>
        </w:rPr>
        <w:t xml:space="preserve"> hipótesis</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de la fracción</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III, del artículo 186,</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00E30258">
        <w:rPr>
          <w:rFonts w:ascii="Palatino Linotype" w:eastAsia="Times New Roman" w:hAnsi="Palatino Linotype" w:cs="Arial"/>
          <w:b/>
          <w:sz w:val="24"/>
          <w:szCs w:val="24"/>
          <w:lang w:eastAsia="es-ES"/>
        </w:rPr>
        <w:t>REVO</w:t>
      </w:r>
      <w:r>
        <w:rPr>
          <w:rFonts w:ascii="Palatino Linotype" w:eastAsia="Times New Roman" w:hAnsi="Palatino Linotype" w:cs="Arial"/>
          <w:b/>
          <w:sz w:val="24"/>
          <w:szCs w:val="24"/>
          <w:lang w:eastAsia="es-ES"/>
        </w:rPr>
        <w:t>CA</w:t>
      </w:r>
      <w:r w:rsidR="00E30258">
        <w:rPr>
          <w:rFonts w:ascii="Palatino Linotype" w:eastAsia="Times New Roman" w:hAnsi="Palatino Linotype" w:cs="Arial"/>
          <w:b/>
          <w:sz w:val="24"/>
          <w:szCs w:val="24"/>
          <w:lang w:eastAsia="es-ES"/>
        </w:rPr>
        <w:t>N</w:t>
      </w:r>
      <w:r w:rsidRPr="002C3EC8">
        <w:rPr>
          <w:rFonts w:ascii="Palatino Linotype" w:eastAsia="Times New Roman" w:hAnsi="Palatino Linotype" w:cs="Arial"/>
          <w:b/>
          <w:sz w:val="24"/>
          <w:szCs w:val="24"/>
          <w:lang w:eastAsia="es-ES"/>
        </w:rPr>
        <w:t xml:space="preserve"> </w:t>
      </w:r>
      <w:r w:rsidRPr="002C3EC8">
        <w:rPr>
          <w:rFonts w:ascii="Palatino Linotype" w:eastAsia="Times New Roman" w:hAnsi="Palatino Linotype" w:cs="Arial"/>
          <w:sz w:val="24"/>
          <w:szCs w:val="24"/>
          <w:lang w:eastAsia="es-ES"/>
        </w:rPr>
        <w:t>la</w:t>
      </w:r>
      <w:r w:rsidR="00E30258">
        <w:rPr>
          <w:rFonts w:ascii="Palatino Linotype" w:eastAsia="Times New Roman" w:hAnsi="Palatino Linotype" w:cs="Arial"/>
          <w:sz w:val="24"/>
          <w:szCs w:val="24"/>
          <w:lang w:eastAsia="es-ES"/>
        </w:rPr>
        <w:t>s</w:t>
      </w:r>
      <w:r w:rsidRPr="002C3EC8">
        <w:rPr>
          <w:rFonts w:ascii="Palatino Linotype" w:eastAsia="Times New Roman" w:hAnsi="Palatino Linotype" w:cs="Arial"/>
          <w:sz w:val="24"/>
          <w:szCs w:val="24"/>
          <w:lang w:eastAsia="es-ES"/>
        </w:rPr>
        <w:t xml:space="preserve"> respuesta</w:t>
      </w:r>
      <w:r w:rsidR="00E30258">
        <w:rPr>
          <w:rFonts w:ascii="Palatino Linotype" w:eastAsia="Times New Roman" w:hAnsi="Palatino Linotype" w:cs="Arial"/>
          <w:sz w:val="24"/>
          <w:szCs w:val="24"/>
          <w:lang w:eastAsia="es-ES"/>
        </w:rPr>
        <w:t>s</w:t>
      </w:r>
      <w:r w:rsidRPr="002C3EC8">
        <w:rPr>
          <w:rFonts w:ascii="Palatino Linotype" w:eastAsia="Times New Roman" w:hAnsi="Palatino Linotype" w:cs="Arial"/>
          <w:sz w:val="24"/>
          <w:szCs w:val="24"/>
          <w:lang w:eastAsia="es-ES"/>
        </w:rPr>
        <w:t xml:space="preserve"> a la</w:t>
      </w:r>
      <w:r w:rsidR="00E30258">
        <w:rPr>
          <w:rFonts w:ascii="Palatino Linotype" w:eastAsia="Times New Roman" w:hAnsi="Palatino Linotype" w:cs="Arial"/>
          <w:sz w:val="24"/>
          <w:szCs w:val="24"/>
          <w:lang w:eastAsia="es-ES"/>
        </w:rPr>
        <w:t>s</w:t>
      </w:r>
      <w:r w:rsidRPr="002C3EC8">
        <w:rPr>
          <w:rFonts w:ascii="Palatino Linotype" w:eastAsia="Times New Roman" w:hAnsi="Palatino Linotype" w:cs="Arial"/>
          <w:sz w:val="24"/>
          <w:szCs w:val="24"/>
          <w:lang w:eastAsia="es-ES"/>
        </w:rPr>
        <w:t xml:space="preserve"> </w:t>
      </w:r>
      <w:r w:rsidRPr="0060408F">
        <w:rPr>
          <w:rFonts w:ascii="Palatino Linotype" w:eastAsia="Times New Roman" w:hAnsi="Palatino Linotype" w:cs="Arial"/>
          <w:sz w:val="24"/>
          <w:szCs w:val="24"/>
          <w:lang w:eastAsia="es-ES"/>
        </w:rPr>
        <w:t>solicitud</w:t>
      </w:r>
      <w:r w:rsidR="00E30258" w:rsidRPr="0060408F">
        <w:rPr>
          <w:rFonts w:ascii="Palatino Linotype" w:eastAsia="Times New Roman" w:hAnsi="Palatino Linotype" w:cs="Arial"/>
          <w:sz w:val="24"/>
          <w:szCs w:val="24"/>
          <w:lang w:eastAsia="es-ES"/>
        </w:rPr>
        <w:t>es</w:t>
      </w:r>
      <w:r w:rsidRPr="0060408F">
        <w:rPr>
          <w:rFonts w:ascii="Palatino Linotype" w:eastAsia="Times New Roman" w:hAnsi="Palatino Linotype" w:cs="Arial"/>
          <w:sz w:val="24"/>
          <w:szCs w:val="24"/>
          <w:lang w:eastAsia="es-ES"/>
        </w:rPr>
        <w:t xml:space="preserve"> de información número</w:t>
      </w:r>
      <w:r w:rsidR="00E30258" w:rsidRPr="0060408F">
        <w:rPr>
          <w:rFonts w:ascii="Palatino Linotype" w:eastAsia="Times New Roman" w:hAnsi="Palatino Linotype" w:cs="Arial"/>
          <w:sz w:val="24"/>
          <w:szCs w:val="24"/>
          <w:lang w:eastAsia="es-ES"/>
        </w:rPr>
        <w:t>s</w:t>
      </w:r>
      <w:r w:rsidRPr="0060408F">
        <w:rPr>
          <w:rFonts w:ascii="Palatino Linotype" w:eastAsia="Times New Roman" w:hAnsi="Palatino Linotype" w:cs="Times New Roman"/>
          <w:b/>
          <w:sz w:val="24"/>
          <w:szCs w:val="24"/>
          <w:lang w:eastAsia="es-ES"/>
        </w:rPr>
        <w:t xml:space="preserve"> </w:t>
      </w:r>
      <w:r w:rsidR="0060408F" w:rsidRPr="0060408F">
        <w:rPr>
          <w:rFonts w:ascii="Palatino Linotype" w:eastAsia="Times New Roman" w:hAnsi="Palatino Linotype" w:cs="Times New Roman"/>
          <w:b/>
          <w:sz w:val="24"/>
          <w:szCs w:val="24"/>
          <w:lang w:eastAsia="es-ES"/>
        </w:rPr>
        <w:t>00310/NAUCALPA/IP/2024, 00312/NAUCALPA/IP/2024</w:t>
      </w:r>
      <w:r w:rsidR="00E30258" w:rsidRPr="0060408F">
        <w:rPr>
          <w:rFonts w:ascii="Palatino Linotype" w:eastAsia="Times New Roman" w:hAnsi="Palatino Linotype" w:cs="Times New Roman"/>
          <w:b/>
          <w:sz w:val="24"/>
          <w:szCs w:val="24"/>
          <w:lang w:eastAsia="es-ES"/>
        </w:rPr>
        <w:t xml:space="preserve"> y </w:t>
      </w:r>
      <w:r w:rsidR="0060408F" w:rsidRPr="0060408F">
        <w:rPr>
          <w:rFonts w:ascii="Palatino Linotype" w:hAnsi="Palatino Linotype" w:cs="Arial"/>
          <w:b/>
          <w:sz w:val="24"/>
        </w:rPr>
        <w:t xml:space="preserve">00311/NAUCALPA/IP/2024 </w:t>
      </w:r>
      <w:r w:rsidRPr="0060408F">
        <w:rPr>
          <w:rFonts w:ascii="Palatino Linotype" w:hAnsi="Palatino Linotype" w:cs="Arial"/>
          <w:sz w:val="24"/>
          <w:szCs w:val="24"/>
        </w:rPr>
        <w:t>que ha</w:t>
      </w:r>
      <w:r w:rsidR="00E30258" w:rsidRPr="0060408F">
        <w:rPr>
          <w:rFonts w:ascii="Palatino Linotype" w:hAnsi="Palatino Linotype" w:cs="Arial"/>
          <w:sz w:val="24"/>
          <w:szCs w:val="24"/>
        </w:rPr>
        <w:t>n</w:t>
      </w:r>
      <w:r w:rsidRPr="0060408F">
        <w:rPr>
          <w:rFonts w:ascii="Palatino Linotype" w:hAnsi="Palatino Linotype" w:cs="Arial"/>
          <w:sz w:val="24"/>
          <w:szCs w:val="24"/>
        </w:rPr>
        <w:t xml:space="preserve"> sido materia del presente fallo.</w:t>
      </w:r>
      <w:r w:rsidRPr="002C3EC8">
        <w:rPr>
          <w:rFonts w:ascii="Palatino Linotype" w:hAnsi="Palatino Linotype" w:cs="Arial"/>
          <w:sz w:val="24"/>
          <w:szCs w:val="24"/>
        </w:rPr>
        <w:t xml:space="preserve"> </w:t>
      </w:r>
    </w:p>
    <w:p w14:paraId="55A90F80" w14:textId="77777777" w:rsidR="008F3CD6" w:rsidRDefault="008F3CD6" w:rsidP="008F3CD6">
      <w:pPr>
        <w:spacing w:after="0" w:line="360" w:lineRule="auto"/>
        <w:jc w:val="both"/>
        <w:rPr>
          <w:rFonts w:ascii="Palatino Linotype" w:eastAsia="Times New Roman" w:hAnsi="Palatino Linotype" w:cs="Times New Roman"/>
          <w:sz w:val="24"/>
          <w:szCs w:val="24"/>
          <w:lang w:eastAsia="es-ES"/>
        </w:rPr>
      </w:pPr>
    </w:p>
    <w:p w14:paraId="51C471E6" w14:textId="77777777" w:rsidR="008F3CD6" w:rsidRPr="002C3EC8" w:rsidRDefault="008F3CD6" w:rsidP="008F3CD6">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14:paraId="78525A92" w14:textId="77777777" w:rsidR="008F3CD6" w:rsidRPr="00C960DD" w:rsidRDefault="008F3CD6" w:rsidP="008F3CD6">
      <w:pPr>
        <w:autoSpaceDE w:val="0"/>
        <w:autoSpaceDN w:val="0"/>
        <w:adjustRightInd w:val="0"/>
        <w:spacing w:after="0" w:line="360" w:lineRule="auto"/>
        <w:jc w:val="both"/>
        <w:rPr>
          <w:rFonts w:ascii="Palatino Linotype" w:hAnsi="Palatino Linotype" w:cs="Arial"/>
          <w:sz w:val="24"/>
          <w:szCs w:val="24"/>
        </w:rPr>
      </w:pPr>
    </w:p>
    <w:p w14:paraId="0A6980F6" w14:textId="77777777" w:rsidR="008F3CD6" w:rsidRPr="00C960DD" w:rsidRDefault="008F3CD6" w:rsidP="008F3CD6">
      <w:pPr>
        <w:spacing w:after="0" w:line="360" w:lineRule="auto"/>
        <w:ind w:left="426"/>
        <w:jc w:val="center"/>
        <w:rPr>
          <w:rFonts w:ascii="Palatino Linotype" w:eastAsia="Times New Roman" w:hAnsi="Palatino Linotype" w:cs="Times New Roman"/>
          <w:b/>
          <w:color w:val="000000"/>
          <w:sz w:val="28"/>
          <w:szCs w:val="24"/>
          <w:lang w:val="es-ES" w:eastAsia="es-ES"/>
        </w:rPr>
      </w:pPr>
      <w:r w:rsidRPr="00C960DD">
        <w:rPr>
          <w:rFonts w:ascii="Palatino Linotype" w:eastAsia="Times New Roman" w:hAnsi="Palatino Linotype" w:cs="Times New Roman"/>
          <w:b/>
          <w:color w:val="000000"/>
          <w:sz w:val="28"/>
          <w:szCs w:val="24"/>
          <w:lang w:val="es-ES" w:eastAsia="es-ES"/>
        </w:rPr>
        <w:t>SE    RESUELVE</w:t>
      </w:r>
    </w:p>
    <w:p w14:paraId="0C8522D4" w14:textId="77777777" w:rsidR="008F3CD6" w:rsidRPr="00C960DD" w:rsidRDefault="008F3CD6" w:rsidP="008F3CD6">
      <w:pPr>
        <w:tabs>
          <w:tab w:val="left" w:pos="8647"/>
        </w:tabs>
        <w:spacing w:after="0" w:line="360" w:lineRule="auto"/>
        <w:ind w:right="51"/>
        <w:jc w:val="both"/>
        <w:rPr>
          <w:rFonts w:ascii="Palatino Linotype" w:hAnsi="Palatino Linotype" w:cs="Arial"/>
          <w:sz w:val="24"/>
          <w:szCs w:val="24"/>
        </w:rPr>
      </w:pPr>
    </w:p>
    <w:p w14:paraId="6A95E11A" w14:textId="77777777" w:rsidR="008F3CD6" w:rsidRDefault="008F3CD6" w:rsidP="008F3CD6">
      <w:pPr>
        <w:spacing w:line="360" w:lineRule="auto"/>
        <w:jc w:val="both"/>
        <w:rPr>
          <w:rFonts w:ascii="Palatino Linotype" w:hAnsi="Palatino Linotype" w:cs="Arial"/>
          <w:sz w:val="24"/>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sz w:val="24"/>
        </w:rPr>
        <w:t xml:space="preserve"> Resultan</w:t>
      </w:r>
      <w:r w:rsidR="00E30258">
        <w:rPr>
          <w:rFonts w:ascii="Palatino Linotype" w:hAnsi="Palatino Linotype" w:cs="Arial"/>
          <w:sz w:val="24"/>
        </w:rPr>
        <w:t xml:space="preserve"> </w:t>
      </w:r>
      <w:r w:rsidRPr="008C27E8">
        <w:rPr>
          <w:rFonts w:ascii="Palatino Linotype" w:hAnsi="Palatino Linotype" w:cs="Arial"/>
          <w:b/>
          <w:sz w:val="24"/>
        </w:rPr>
        <w:t>fundadas</w:t>
      </w:r>
      <w:r w:rsidRPr="008C27E8">
        <w:rPr>
          <w:rFonts w:ascii="Palatino Linotype" w:hAnsi="Palatino Linotype" w:cs="Arial"/>
          <w:sz w:val="24"/>
        </w:rPr>
        <w:t xml:space="preserve"> las razones o motivos de inconformidad planteadas por </w:t>
      </w:r>
      <w:r>
        <w:rPr>
          <w:rFonts w:ascii="Palatino Linotype" w:hAnsi="Palatino Linotype"/>
          <w:b/>
          <w:sz w:val="24"/>
          <w:szCs w:val="17"/>
          <w:lang w:eastAsia="es-ES_tradnl"/>
        </w:rPr>
        <w:t>LA PARTE</w:t>
      </w:r>
      <w:r w:rsidRPr="008C27E8">
        <w:rPr>
          <w:rFonts w:ascii="Palatino Linotype" w:hAnsi="Palatino Linotype" w:cs="Arial"/>
          <w:b/>
          <w:sz w:val="24"/>
        </w:rPr>
        <w:t xml:space="preserve"> RECURRENTE</w:t>
      </w:r>
      <w:r w:rsidRPr="008C27E8">
        <w:rPr>
          <w:rFonts w:ascii="Palatino Linotype" w:hAnsi="Palatino Linotype" w:cs="Arial"/>
          <w:sz w:val="24"/>
        </w:rPr>
        <w:t xml:space="preserve">, en términos del Considerando </w:t>
      </w:r>
      <w:r>
        <w:rPr>
          <w:rFonts w:ascii="Palatino Linotype" w:hAnsi="Palatino Linotype" w:cs="Arial"/>
          <w:b/>
          <w:sz w:val="24"/>
        </w:rPr>
        <w:t>Cuarto</w:t>
      </w:r>
      <w:r w:rsidRPr="008C27E8">
        <w:rPr>
          <w:rFonts w:ascii="Palatino Linotype" w:hAnsi="Palatino Linotype" w:cs="Arial"/>
          <w:sz w:val="24"/>
        </w:rPr>
        <w:t xml:space="preserve"> de la presente resolución.</w:t>
      </w:r>
    </w:p>
    <w:p w14:paraId="12E9843B" w14:textId="77777777" w:rsidR="00E30258" w:rsidRPr="008C27E8" w:rsidRDefault="00E30258" w:rsidP="008F3CD6">
      <w:pPr>
        <w:spacing w:line="360" w:lineRule="auto"/>
        <w:jc w:val="both"/>
        <w:rPr>
          <w:rFonts w:ascii="Palatino Linotype" w:hAnsi="Palatino Linotype" w:cs="Arial"/>
          <w:sz w:val="24"/>
        </w:rPr>
      </w:pPr>
    </w:p>
    <w:p w14:paraId="2382807C" w14:textId="4679A0F2" w:rsidR="008F3CD6" w:rsidRDefault="008F3CD6" w:rsidP="008F3CD6">
      <w:pPr>
        <w:spacing w:line="360" w:lineRule="auto"/>
        <w:ind w:right="49"/>
        <w:jc w:val="both"/>
        <w:rPr>
          <w:rFonts w:ascii="Palatino Linotype" w:hAnsi="Palatino Linotype"/>
          <w:bCs/>
          <w:sz w:val="24"/>
        </w:rPr>
      </w:pPr>
      <w:r w:rsidRPr="008C27E8">
        <w:rPr>
          <w:rFonts w:ascii="Palatino Linotype" w:hAnsi="Palatino Linotype" w:cs="Arial"/>
          <w:b/>
          <w:sz w:val="28"/>
          <w:szCs w:val="28"/>
          <w:lang w:val="es-ES"/>
        </w:rPr>
        <w:t>SEGUNDO</w:t>
      </w:r>
      <w:r w:rsidRPr="008C27E8">
        <w:rPr>
          <w:rFonts w:ascii="Palatino Linotype" w:hAnsi="Palatino Linotype" w:cs="Arial"/>
          <w:sz w:val="28"/>
          <w:szCs w:val="28"/>
          <w:lang w:val="es-ES"/>
        </w:rPr>
        <w:t>.</w:t>
      </w:r>
      <w:r w:rsidRPr="008C27E8">
        <w:rPr>
          <w:rFonts w:ascii="Palatino Linotype" w:hAnsi="Palatino Linotype" w:cs="Arial"/>
          <w:lang w:val="es-ES"/>
        </w:rPr>
        <w:t xml:space="preserve"> </w:t>
      </w:r>
      <w:r w:rsidRPr="008C27E8">
        <w:rPr>
          <w:rFonts w:ascii="Palatino Linotype" w:eastAsia="Calibri" w:hAnsi="Palatino Linotype" w:cs="Arial"/>
          <w:sz w:val="24"/>
          <w:szCs w:val="24"/>
        </w:rPr>
        <w:t xml:space="preserve">Se </w:t>
      </w:r>
      <w:r w:rsidR="00E30258">
        <w:rPr>
          <w:rFonts w:ascii="Palatino Linotype" w:eastAsia="Calibri" w:hAnsi="Palatino Linotype" w:cs="Arial"/>
          <w:b/>
          <w:sz w:val="24"/>
          <w:szCs w:val="24"/>
        </w:rPr>
        <w:t>REVOCAN</w:t>
      </w:r>
      <w:r w:rsidRPr="008C27E8">
        <w:rPr>
          <w:rFonts w:ascii="Palatino Linotype" w:eastAsia="Calibri" w:hAnsi="Palatino Linotype" w:cs="Arial"/>
          <w:b/>
          <w:sz w:val="24"/>
          <w:szCs w:val="24"/>
        </w:rPr>
        <w:t xml:space="preserve"> </w:t>
      </w:r>
      <w:r w:rsidRPr="008C27E8">
        <w:rPr>
          <w:rFonts w:ascii="Palatino Linotype" w:eastAsia="Calibri" w:hAnsi="Palatino Linotype" w:cs="Arial"/>
          <w:sz w:val="24"/>
          <w:szCs w:val="24"/>
        </w:rPr>
        <w:t>la</w:t>
      </w:r>
      <w:r w:rsidR="00E30258">
        <w:rPr>
          <w:rFonts w:ascii="Palatino Linotype" w:eastAsia="Calibri" w:hAnsi="Palatino Linotype" w:cs="Arial"/>
          <w:sz w:val="24"/>
          <w:szCs w:val="24"/>
        </w:rPr>
        <w:t>s</w:t>
      </w:r>
      <w:r w:rsidRPr="008C27E8">
        <w:rPr>
          <w:rFonts w:ascii="Palatino Linotype" w:eastAsia="Calibri" w:hAnsi="Palatino Linotype" w:cs="Arial"/>
          <w:sz w:val="24"/>
          <w:szCs w:val="24"/>
        </w:rPr>
        <w:t xml:space="preserve"> respuesta</w:t>
      </w:r>
      <w:r w:rsidR="00E30258">
        <w:rPr>
          <w:rFonts w:ascii="Palatino Linotype" w:eastAsia="Calibri" w:hAnsi="Palatino Linotype" w:cs="Arial"/>
          <w:sz w:val="24"/>
          <w:szCs w:val="24"/>
        </w:rPr>
        <w:t>s</w:t>
      </w:r>
      <w:r w:rsidRPr="008C27E8">
        <w:rPr>
          <w:rFonts w:ascii="Palatino Linotype" w:eastAsia="Calibri" w:hAnsi="Palatino Linotype" w:cs="Arial"/>
          <w:sz w:val="24"/>
          <w:szCs w:val="24"/>
        </w:rPr>
        <w:t xml:space="preserve"> proporcionada</w:t>
      </w:r>
      <w:r w:rsidR="00E30258">
        <w:rPr>
          <w:rFonts w:ascii="Palatino Linotype" w:eastAsia="Calibri" w:hAnsi="Palatino Linotype" w:cs="Arial"/>
          <w:sz w:val="24"/>
          <w:szCs w:val="24"/>
        </w:rPr>
        <w:t>s</w:t>
      </w:r>
      <w:r w:rsidRPr="008C27E8">
        <w:rPr>
          <w:rFonts w:ascii="Palatino Linotype" w:eastAsia="Calibri" w:hAnsi="Palatino Linotype" w:cs="Arial"/>
          <w:sz w:val="24"/>
          <w:szCs w:val="24"/>
        </w:rPr>
        <w:t xml:space="preserve"> por </w:t>
      </w:r>
      <w:r w:rsidRPr="008C27E8">
        <w:rPr>
          <w:rFonts w:ascii="Palatino Linotype" w:eastAsia="Calibri" w:hAnsi="Palatino Linotype" w:cs="Arial"/>
          <w:b/>
          <w:sz w:val="24"/>
          <w:szCs w:val="24"/>
        </w:rPr>
        <w:t xml:space="preserve">EL SUJETO OBLIGADO </w:t>
      </w:r>
      <w:r>
        <w:rPr>
          <w:rFonts w:ascii="Palatino Linotype" w:hAnsi="Palatino Linotype" w:cs="Arial"/>
          <w:sz w:val="24"/>
          <w:szCs w:val="24"/>
        </w:rPr>
        <w:t>en la</w:t>
      </w:r>
      <w:r w:rsidR="00E30258">
        <w:rPr>
          <w:rFonts w:ascii="Palatino Linotype" w:hAnsi="Palatino Linotype" w:cs="Arial"/>
          <w:sz w:val="24"/>
          <w:szCs w:val="24"/>
        </w:rPr>
        <w:t>s</w:t>
      </w:r>
      <w:r>
        <w:rPr>
          <w:rFonts w:ascii="Palatino Linotype" w:hAnsi="Palatino Linotype" w:cs="Arial"/>
          <w:sz w:val="24"/>
          <w:szCs w:val="24"/>
        </w:rPr>
        <w:t xml:space="preserve"> solicitud</w:t>
      </w:r>
      <w:r w:rsidR="00E30258">
        <w:rPr>
          <w:rFonts w:ascii="Palatino Linotype" w:hAnsi="Palatino Linotype" w:cs="Arial"/>
          <w:sz w:val="24"/>
          <w:szCs w:val="24"/>
        </w:rPr>
        <w:t>es</w:t>
      </w:r>
      <w:r>
        <w:rPr>
          <w:rFonts w:ascii="Palatino Linotype" w:hAnsi="Palatino Linotype" w:cs="Arial"/>
          <w:sz w:val="24"/>
          <w:szCs w:val="24"/>
        </w:rPr>
        <w:t xml:space="preserve"> de información número</w:t>
      </w:r>
      <w:r w:rsidR="00E30258">
        <w:rPr>
          <w:rFonts w:ascii="Palatino Linotype" w:hAnsi="Palatino Linotype" w:cs="Arial"/>
          <w:sz w:val="24"/>
          <w:szCs w:val="24"/>
        </w:rPr>
        <w:t>s</w:t>
      </w:r>
      <w:r w:rsidRPr="002C3EC8">
        <w:rPr>
          <w:rFonts w:ascii="Palatino Linotype" w:hAnsi="Palatino Linotype" w:cs="Arial"/>
          <w:sz w:val="24"/>
          <w:szCs w:val="24"/>
        </w:rPr>
        <w:t xml:space="preserve"> </w:t>
      </w:r>
      <w:r w:rsidR="008069FC" w:rsidRPr="008069FC">
        <w:rPr>
          <w:rFonts w:ascii="Palatino Linotype" w:eastAsia="Times New Roman" w:hAnsi="Palatino Linotype" w:cs="Times New Roman"/>
          <w:b/>
          <w:sz w:val="24"/>
          <w:szCs w:val="24"/>
          <w:lang w:eastAsia="es-ES"/>
        </w:rPr>
        <w:t>00310/NAUCALPA/IP/2024, 00312/NAUCALPA/I</w:t>
      </w:r>
      <w:r w:rsidR="008069FC">
        <w:rPr>
          <w:rFonts w:ascii="Palatino Linotype" w:eastAsia="Times New Roman" w:hAnsi="Palatino Linotype" w:cs="Times New Roman"/>
          <w:b/>
          <w:sz w:val="24"/>
          <w:szCs w:val="24"/>
          <w:lang w:eastAsia="es-ES"/>
        </w:rPr>
        <w:t>P/2024 y 00311/NAUCALPA/IP/2024</w:t>
      </w:r>
      <w:r>
        <w:rPr>
          <w:rFonts w:ascii="Palatino Linotype" w:hAnsi="Palatino Linotype" w:cs="Arial"/>
          <w:b/>
          <w:sz w:val="24"/>
        </w:rPr>
        <w:t xml:space="preserve"> </w:t>
      </w:r>
      <w:r w:rsidRPr="008C27E8">
        <w:rPr>
          <w:rFonts w:ascii="Palatino Linotype" w:eastAsia="Calibri" w:hAnsi="Palatino Linotype" w:cs="Arial"/>
          <w:sz w:val="24"/>
          <w:szCs w:val="24"/>
        </w:rPr>
        <w:t xml:space="preserve">y se </w:t>
      </w:r>
      <w:r w:rsidRPr="00297333">
        <w:rPr>
          <w:rFonts w:ascii="Palatino Linotype" w:eastAsia="Calibri" w:hAnsi="Palatino Linotype" w:cs="Arial"/>
          <w:b/>
          <w:sz w:val="24"/>
          <w:szCs w:val="24"/>
        </w:rPr>
        <w:t>O</w:t>
      </w:r>
      <w:r>
        <w:rPr>
          <w:rFonts w:ascii="Palatino Linotype" w:eastAsia="Calibri" w:hAnsi="Palatino Linotype" w:cs="Arial"/>
          <w:b/>
          <w:sz w:val="24"/>
          <w:szCs w:val="24"/>
        </w:rPr>
        <w:t>RDENA</w:t>
      </w:r>
      <w:r w:rsidRPr="00297333">
        <w:rPr>
          <w:rFonts w:ascii="Palatino Linotype" w:eastAsia="Calibri" w:hAnsi="Palatino Linotype" w:cs="Arial"/>
          <w:b/>
          <w:sz w:val="28"/>
          <w:szCs w:val="24"/>
        </w:rPr>
        <w:t xml:space="preserve"> </w:t>
      </w:r>
      <w:r w:rsidRPr="00297333">
        <w:rPr>
          <w:rFonts w:ascii="Palatino Linotype" w:hAnsi="Palatino Linotype" w:cs="Arial"/>
          <w:sz w:val="24"/>
        </w:rPr>
        <w:t xml:space="preserve">al </w:t>
      </w:r>
      <w:r w:rsidRPr="00297333">
        <w:rPr>
          <w:rFonts w:ascii="Palatino Linotype" w:hAnsi="Palatino Linotype" w:cs="Arial"/>
          <w:b/>
          <w:sz w:val="24"/>
        </w:rPr>
        <w:t>Sujeto Obligado</w:t>
      </w:r>
      <w:r>
        <w:rPr>
          <w:rFonts w:ascii="Palatino Linotype" w:hAnsi="Palatino Linotype" w:cs="Arial"/>
          <w:sz w:val="24"/>
        </w:rPr>
        <w:t xml:space="preserve">, </w:t>
      </w:r>
      <w:r w:rsidRPr="00297333">
        <w:rPr>
          <w:rFonts w:ascii="Palatino Linotype" w:hAnsi="Palatino Linotype" w:cs="Arial"/>
          <w:sz w:val="24"/>
        </w:rPr>
        <w:t xml:space="preserve">en términos del considerando </w:t>
      </w:r>
      <w:r w:rsidRPr="00297333">
        <w:rPr>
          <w:rFonts w:ascii="Palatino Linotype" w:hAnsi="Palatino Linotype" w:cs="Arial"/>
          <w:b/>
          <w:sz w:val="24"/>
        </w:rPr>
        <w:t>C</w:t>
      </w:r>
      <w:r>
        <w:rPr>
          <w:rFonts w:ascii="Palatino Linotype" w:hAnsi="Palatino Linotype" w:cs="Arial"/>
          <w:b/>
          <w:sz w:val="24"/>
        </w:rPr>
        <w:t>UARTO</w:t>
      </w:r>
      <w:r w:rsidRPr="00297333">
        <w:rPr>
          <w:rFonts w:ascii="Palatino Linotype" w:hAnsi="Palatino Linotype" w:cs="Arial"/>
          <w:b/>
          <w:sz w:val="24"/>
        </w:rPr>
        <w:t xml:space="preserve"> </w:t>
      </w:r>
      <w:r w:rsidRPr="00297333">
        <w:rPr>
          <w:rFonts w:ascii="Palatino Linotype" w:hAnsi="Palatino Linotype" w:cs="Arial"/>
          <w:sz w:val="24"/>
        </w:rPr>
        <w:t xml:space="preserve">de esta resolución, haga entrega </w:t>
      </w:r>
      <w:r w:rsidR="00E30258">
        <w:rPr>
          <w:rFonts w:ascii="Palatino Linotype" w:hAnsi="Palatino Linotype" w:cs="Arial"/>
          <w:sz w:val="24"/>
        </w:rPr>
        <w:t>en versión pública de ser procedente</w:t>
      </w:r>
      <w:r w:rsidR="00184C3F">
        <w:rPr>
          <w:rFonts w:ascii="Palatino Linotype" w:hAnsi="Palatino Linotype" w:cs="Arial"/>
          <w:sz w:val="24"/>
        </w:rPr>
        <w:t xml:space="preserve"> a través del SAIMEX</w:t>
      </w:r>
      <w:r w:rsidR="00E30258">
        <w:rPr>
          <w:rFonts w:ascii="Palatino Linotype" w:hAnsi="Palatino Linotype" w:cs="Arial"/>
          <w:sz w:val="24"/>
        </w:rPr>
        <w:t xml:space="preserve">, </w:t>
      </w:r>
      <w:r>
        <w:rPr>
          <w:rFonts w:ascii="Palatino Linotype" w:hAnsi="Palatino Linotype" w:cs="Arial"/>
          <w:sz w:val="24"/>
        </w:rPr>
        <w:t>de</w:t>
      </w:r>
      <w:r w:rsidRPr="00297333">
        <w:rPr>
          <w:rFonts w:ascii="Palatino Linotype" w:hAnsi="Palatino Linotype" w:cs="Arial"/>
          <w:sz w:val="24"/>
        </w:rPr>
        <w:t xml:space="preserve"> lo siguiente</w:t>
      </w:r>
      <w:r w:rsidRPr="00297333">
        <w:rPr>
          <w:rFonts w:ascii="Palatino Linotype" w:hAnsi="Palatino Linotype"/>
          <w:bCs/>
          <w:sz w:val="24"/>
        </w:rPr>
        <w:t>:</w:t>
      </w:r>
    </w:p>
    <w:p w14:paraId="36967C82" w14:textId="77777777" w:rsidR="00435B07" w:rsidRPr="00435B07" w:rsidRDefault="00435B07" w:rsidP="00435B07">
      <w:pPr>
        <w:numPr>
          <w:ilvl w:val="0"/>
          <w:numId w:val="26"/>
        </w:numPr>
        <w:spacing w:after="0" w:line="360" w:lineRule="auto"/>
        <w:ind w:left="0" w:hanging="11"/>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Los documentos donde conste de 2022, 2023 y al 29 de abril de 2024 (fecha de presentación de la solicitud), lo siguiente:</w:t>
      </w:r>
    </w:p>
    <w:p w14:paraId="46334917" w14:textId="480C7655"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Avenidas o calle</w:t>
      </w:r>
      <w:r w:rsidR="006A0A50">
        <w:rPr>
          <w:rFonts w:ascii="Palatino Linotype" w:eastAsia="Times New Roman" w:hAnsi="Palatino Linotype" w:cs="Times New Roman"/>
          <w:sz w:val="24"/>
          <w:szCs w:val="24"/>
          <w:lang w:val="es-ES" w:eastAsia="es-ES"/>
        </w:rPr>
        <w:t>s</w:t>
      </w:r>
      <w:r w:rsidRPr="00435B07">
        <w:rPr>
          <w:rFonts w:ascii="Palatino Linotype" w:eastAsia="Times New Roman" w:hAnsi="Palatino Linotype" w:cs="Times New Roman"/>
          <w:sz w:val="24"/>
          <w:szCs w:val="24"/>
          <w:lang w:val="es-ES" w:eastAsia="es-ES"/>
        </w:rPr>
        <w:t xml:space="preserve"> que se haya repavimentado o bacheado.</w:t>
      </w:r>
    </w:p>
    <w:p w14:paraId="3887C43C" w14:textId="77777777"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Ubicación</w:t>
      </w:r>
    </w:p>
    <w:p w14:paraId="4B7FF335" w14:textId="77777777"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Metros o kilómetros</w:t>
      </w:r>
    </w:p>
    <w:p w14:paraId="06A2280D" w14:textId="77777777"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Gasto ejercido</w:t>
      </w:r>
    </w:p>
    <w:p w14:paraId="15E72E80" w14:textId="77777777"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Evidencias</w:t>
      </w:r>
    </w:p>
    <w:p w14:paraId="60EFABAE" w14:textId="77777777"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Nombre de la empresa que lo realizó</w:t>
      </w:r>
    </w:p>
    <w:p w14:paraId="659A217A" w14:textId="77777777"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Contrato y monto</w:t>
      </w:r>
    </w:p>
    <w:p w14:paraId="65033B68" w14:textId="77777777"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 xml:space="preserve">Expediente técnico </w:t>
      </w:r>
    </w:p>
    <w:p w14:paraId="480AE8CF" w14:textId="77777777"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Pago a las empresas o compra de materiales</w:t>
      </w:r>
    </w:p>
    <w:p w14:paraId="659239D8" w14:textId="77777777" w:rsidR="00435B07" w:rsidRPr="00435B07" w:rsidRDefault="00435B07" w:rsidP="00435B07">
      <w:pPr>
        <w:numPr>
          <w:ilvl w:val="0"/>
          <w:numId w:val="27"/>
        </w:numPr>
        <w:spacing w:after="0" w:line="360" w:lineRule="auto"/>
        <w:jc w:val="both"/>
        <w:rPr>
          <w:rFonts w:ascii="Palatino Linotype" w:eastAsia="Times New Roman" w:hAnsi="Palatino Linotype" w:cs="Times New Roman"/>
          <w:sz w:val="24"/>
          <w:szCs w:val="24"/>
          <w:lang w:val="es-ES" w:eastAsia="es-ES"/>
        </w:rPr>
      </w:pPr>
      <w:r w:rsidRPr="00435B07">
        <w:rPr>
          <w:rFonts w:ascii="Palatino Linotype" w:eastAsia="Times New Roman" w:hAnsi="Palatino Linotype" w:cs="Times New Roman"/>
          <w:sz w:val="24"/>
          <w:szCs w:val="24"/>
          <w:lang w:val="es-ES" w:eastAsia="es-ES"/>
        </w:rPr>
        <w:t>Estudio de la calidad de los materiales</w:t>
      </w:r>
    </w:p>
    <w:p w14:paraId="51883E5C" w14:textId="77777777" w:rsidR="008F3CD6" w:rsidRPr="00C960DD" w:rsidRDefault="008F3CD6" w:rsidP="008F3CD6">
      <w:pPr>
        <w:pStyle w:val="Prrafodelista"/>
        <w:spacing w:line="360" w:lineRule="auto"/>
        <w:ind w:left="851" w:right="567"/>
        <w:jc w:val="both"/>
        <w:rPr>
          <w:rFonts w:ascii="Palatino Linotype" w:hAnsi="Palatino Linotype"/>
        </w:rPr>
      </w:pPr>
    </w:p>
    <w:p w14:paraId="72CD30AD" w14:textId="77777777" w:rsidR="00424641" w:rsidRDefault="00424641" w:rsidP="006A0A50">
      <w:pPr>
        <w:pStyle w:val="INFOEM"/>
        <w:tabs>
          <w:tab w:val="left" w:pos="8221"/>
        </w:tabs>
        <w:ind w:left="720"/>
      </w:pPr>
      <w:r w:rsidRPr="00973102">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w:t>
      </w:r>
      <w:r>
        <w:t xml:space="preserve">o de los documentos respectivos </w:t>
      </w:r>
      <w:r w:rsidRPr="00973102">
        <w:t>y se ponga a disposición del recurrente</w:t>
      </w:r>
      <w:r>
        <w:t>;</w:t>
      </w:r>
      <w:r w:rsidRPr="00973102">
        <w:t xml:space="preserve"> </w:t>
      </w:r>
      <w:r w:rsidRPr="001E2246">
        <w:t xml:space="preserve">así como </w:t>
      </w:r>
      <w:r>
        <w:t>la clasificación</w:t>
      </w:r>
      <w:r w:rsidRPr="001E2246">
        <w:t xml:space="preserve"> de los documentos en su totalidad como confidenciales,</w:t>
      </w:r>
      <w:r w:rsidRPr="00973102">
        <w:t xml:space="preserve"> </w:t>
      </w:r>
      <w:r>
        <w:t xml:space="preserve">que guarden tal naturaleza. </w:t>
      </w:r>
    </w:p>
    <w:p w14:paraId="6BE13AB5" w14:textId="56ACD831" w:rsidR="00FC6CC7" w:rsidRPr="004A7293" w:rsidRDefault="00FC6CC7" w:rsidP="00FC6CC7">
      <w:pPr>
        <w:spacing w:line="360" w:lineRule="auto"/>
        <w:ind w:left="708" w:right="567"/>
        <w:jc w:val="both"/>
        <w:rPr>
          <w:rFonts w:ascii="Palatino Linotype" w:hAnsi="Palatino Linotype"/>
          <w:i/>
          <w:sz w:val="24"/>
          <w:szCs w:val="24"/>
        </w:rPr>
      </w:pPr>
      <w:r w:rsidRPr="004A7293">
        <w:rPr>
          <w:rFonts w:ascii="Palatino Linotype" w:hAnsi="Palatino Linotype"/>
          <w:i/>
          <w:sz w:val="24"/>
          <w:szCs w:val="24"/>
        </w:rPr>
        <w:t xml:space="preserve">En alusión </w:t>
      </w:r>
      <w:r>
        <w:rPr>
          <w:rFonts w:ascii="Palatino Linotype" w:hAnsi="Palatino Linotype"/>
          <w:i/>
          <w:sz w:val="24"/>
          <w:szCs w:val="24"/>
        </w:rPr>
        <w:t>al punto 10</w:t>
      </w:r>
      <w:r w:rsidRPr="004A7293">
        <w:rPr>
          <w:rFonts w:ascii="Palatino Linotype" w:hAnsi="Palatino Linotype"/>
          <w:i/>
          <w:sz w:val="24"/>
          <w:szCs w:val="24"/>
        </w:rPr>
        <w:t xml:space="preserve">, para el supuesto de que el Sujeto Obligado no cuente con la información por no haberla generado, poseído o administrado bastara que el área competente lo manifieste de manera precisa y clara. </w:t>
      </w:r>
    </w:p>
    <w:p w14:paraId="2D985CBB" w14:textId="77777777" w:rsidR="008F3CD6" w:rsidRPr="00C960DD" w:rsidRDefault="008F3CD6" w:rsidP="008F3CD6">
      <w:pPr>
        <w:tabs>
          <w:tab w:val="left" w:pos="8647"/>
        </w:tabs>
        <w:spacing w:after="0" w:line="360" w:lineRule="auto"/>
        <w:ind w:right="51"/>
        <w:jc w:val="both"/>
        <w:rPr>
          <w:rFonts w:ascii="Palatino Linotype" w:hAnsi="Palatino Linotype" w:cs="Arial"/>
          <w:sz w:val="24"/>
          <w:szCs w:val="24"/>
        </w:rPr>
      </w:pPr>
      <w:r w:rsidRPr="00C960DD">
        <w:rPr>
          <w:rFonts w:ascii="Palatino Linotype" w:hAnsi="Palatino Linotype" w:cs="Arial"/>
          <w:b/>
          <w:sz w:val="28"/>
          <w:szCs w:val="24"/>
        </w:rPr>
        <w:t>TERCERO</w:t>
      </w:r>
      <w:r w:rsidRPr="00C960DD">
        <w:rPr>
          <w:rFonts w:ascii="Palatino Linotype" w:hAnsi="Palatino Linotype" w:cs="Arial"/>
          <w:b/>
          <w:sz w:val="24"/>
          <w:szCs w:val="24"/>
        </w:rPr>
        <w:t>.</w:t>
      </w:r>
      <w:r w:rsidRPr="00C960DD">
        <w:rPr>
          <w:rFonts w:ascii="Palatino Linotype" w:hAnsi="Palatino Linotype" w:cs="Arial"/>
          <w:sz w:val="24"/>
          <w:szCs w:val="24"/>
        </w:rPr>
        <w:t xml:space="preserve"> </w:t>
      </w:r>
      <w:r w:rsidRPr="00C960DD">
        <w:rPr>
          <w:rFonts w:ascii="Palatino Linotype" w:hAnsi="Palatino Linotype" w:cs="Arial"/>
          <w:b/>
          <w:sz w:val="24"/>
          <w:szCs w:val="24"/>
        </w:rPr>
        <w:t>Notifíquese</w:t>
      </w:r>
      <w:r w:rsidRPr="00C960DD">
        <w:rPr>
          <w:rFonts w:ascii="Palatino Linotype" w:hAnsi="Palatino Linotype" w:cs="Arial"/>
          <w:b/>
          <w:i/>
          <w:sz w:val="24"/>
          <w:szCs w:val="24"/>
        </w:rPr>
        <w:t xml:space="preserve"> </w:t>
      </w:r>
      <w:r w:rsidRPr="00C960DD">
        <w:rPr>
          <w:rFonts w:ascii="Palatino Linotype" w:hAnsi="Palatino Linotype" w:cs="Arial"/>
          <w:sz w:val="24"/>
          <w:szCs w:val="24"/>
        </w:rPr>
        <w:t>al Titular de la Unidad de Transparencia del</w:t>
      </w:r>
      <w:r w:rsidRPr="00C960DD">
        <w:rPr>
          <w:rFonts w:ascii="Palatino Linotype" w:hAnsi="Palatino Linotype" w:cs="Arial"/>
          <w:b/>
          <w:sz w:val="24"/>
          <w:szCs w:val="24"/>
        </w:rPr>
        <w:t xml:space="preserve"> Sujeto Obligado</w:t>
      </w:r>
      <w:r w:rsidRPr="00C960DD">
        <w:rPr>
          <w:rFonts w:ascii="Palatino Linotype" w:hAnsi="Palatino Linotype" w:cs="Arial"/>
          <w:sz w:val="24"/>
          <w:szCs w:val="24"/>
        </w:rPr>
        <w:t xml:space="preserve"> la presente resolución</w:t>
      </w:r>
      <w:r>
        <w:rPr>
          <w:rFonts w:ascii="Palatino Linotype" w:hAnsi="Palatino Linotype" w:cs="Arial"/>
          <w:sz w:val="24"/>
          <w:szCs w:val="24"/>
        </w:rPr>
        <w:t xml:space="preserve"> </w:t>
      </w:r>
      <w:r w:rsidRPr="00507EB2">
        <w:rPr>
          <w:rFonts w:ascii="Palatino Linotype" w:hAnsi="Palatino Linotype" w:cs="Arial"/>
          <w:sz w:val="24"/>
          <w:szCs w:val="24"/>
          <w:lang w:val="es-ES" w:eastAsia="es-ES"/>
        </w:rPr>
        <w:t xml:space="preserve">a través del </w:t>
      </w:r>
      <w:r w:rsidRPr="00507EB2">
        <w:rPr>
          <w:rFonts w:ascii="Palatino Linotype" w:hAnsi="Palatino Linotype" w:cs="Arial"/>
          <w:sz w:val="24"/>
          <w:szCs w:val="24"/>
        </w:rPr>
        <w:t xml:space="preserve">Sistema de Acceso a la Información Mexiquense </w:t>
      </w:r>
      <w:r w:rsidRPr="00507EB2">
        <w:rPr>
          <w:rFonts w:ascii="Palatino Linotype" w:hAnsi="Palatino Linotype" w:cs="Arial"/>
          <w:b/>
          <w:sz w:val="24"/>
          <w:szCs w:val="24"/>
        </w:rPr>
        <w:t>(SAIMEX)</w:t>
      </w:r>
      <w:r w:rsidRPr="00C960DD">
        <w:rPr>
          <w:rFonts w:ascii="Palatino Linotype" w:hAnsi="Palatino Linotype" w:cs="Arial"/>
          <w:sz w:val="24"/>
          <w:szCs w:val="24"/>
        </w:rPr>
        <w:t xml:space="preserve">,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C960DD">
        <w:rPr>
          <w:rFonts w:ascii="Palatino Linotype" w:hAnsi="Palatino Linotype" w:cs="Arial"/>
          <w:b/>
          <w:sz w:val="24"/>
          <w:szCs w:val="32"/>
          <w:lang w:val="es-ES_tradnl"/>
        </w:rPr>
        <w:t>y</w:t>
      </w:r>
      <w:r w:rsidRPr="00C960DD">
        <w:rPr>
          <w:rFonts w:ascii="Palatino Linotype" w:hAnsi="Palatino Linotype" w:cs="Arial"/>
          <w:sz w:val="24"/>
          <w:szCs w:val="32"/>
          <w:lang w:val="es-ES_tradnl"/>
        </w:rPr>
        <w:t xml:space="preserve"> </w:t>
      </w:r>
      <w:r w:rsidRPr="00C960DD">
        <w:rPr>
          <w:rFonts w:ascii="Palatino Linotype" w:eastAsia="Palatino Linotype"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92A45DA" w14:textId="77777777" w:rsidR="008F3CD6" w:rsidRPr="00C960DD" w:rsidRDefault="008F3CD6" w:rsidP="008F3CD6">
      <w:pPr>
        <w:tabs>
          <w:tab w:val="left" w:pos="8647"/>
        </w:tabs>
        <w:spacing w:after="0" w:line="360" w:lineRule="auto"/>
        <w:ind w:right="51"/>
        <w:jc w:val="both"/>
        <w:rPr>
          <w:rFonts w:ascii="Palatino Linotype" w:hAnsi="Palatino Linotype" w:cs="Arial"/>
          <w:sz w:val="24"/>
          <w:szCs w:val="24"/>
        </w:rPr>
      </w:pPr>
    </w:p>
    <w:p w14:paraId="75C6A6D1" w14:textId="77777777" w:rsidR="008F3CD6" w:rsidRPr="0039499D" w:rsidRDefault="008F3CD6" w:rsidP="008F3CD6">
      <w:pPr>
        <w:autoSpaceDE w:val="0"/>
        <w:autoSpaceDN w:val="0"/>
        <w:adjustRightInd w:val="0"/>
        <w:spacing w:line="360" w:lineRule="auto"/>
        <w:jc w:val="both"/>
        <w:rPr>
          <w:rFonts w:ascii="Palatino Linotype" w:hAnsi="Palatino Linotype" w:cs="Arial"/>
          <w:sz w:val="24"/>
        </w:rPr>
      </w:pPr>
      <w:r w:rsidRPr="0039499D">
        <w:rPr>
          <w:rFonts w:ascii="Palatino Linotype" w:hAnsi="Palatino Linotype" w:cs="Arial"/>
          <w:b/>
          <w:sz w:val="28"/>
          <w:szCs w:val="28"/>
        </w:rPr>
        <w:t>CUARTO</w:t>
      </w:r>
      <w:r>
        <w:rPr>
          <w:rFonts w:ascii="Palatino Linotype" w:hAnsi="Palatino Linotype" w:cs="Arial"/>
          <w:b/>
          <w:sz w:val="28"/>
          <w:szCs w:val="28"/>
        </w:rPr>
        <w:t>.</w:t>
      </w:r>
      <w:r w:rsidRPr="0039499D">
        <w:rPr>
          <w:rFonts w:ascii="Palatino Linotype" w:hAnsi="Palatino Linotype" w:cs="Arial"/>
          <w:b/>
          <w:sz w:val="24"/>
        </w:rPr>
        <w:t xml:space="preserve"> </w:t>
      </w:r>
      <w:r w:rsidRPr="0039499D">
        <w:rPr>
          <w:rFonts w:ascii="Palatino Linotype" w:hAnsi="Palatino Linotype" w:cs="Arial"/>
          <w:sz w:val="24"/>
        </w:rPr>
        <w:t xml:space="preserve">De conformidad con el artículo 198 de la Ley de Transparencia y Acceso a la Información Pública del Estado de México y Municipios, de considerarlo procedente, el </w:t>
      </w:r>
      <w:r w:rsidRPr="0039499D">
        <w:rPr>
          <w:rFonts w:ascii="Palatino Linotype" w:hAnsi="Palatino Linotype" w:cs="Arial"/>
          <w:b/>
          <w:sz w:val="24"/>
        </w:rPr>
        <w:t>Sujeto Obligado</w:t>
      </w:r>
      <w:r w:rsidRPr="0039499D">
        <w:rPr>
          <w:rFonts w:ascii="Palatino Linotype" w:hAnsi="Palatino Linotype" w:cs="Arial"/>
          <w:sz w:val="24"/>
        </w:rPr>
        <w:t xml:space="preserve"> de manera fundada y motivada, podrá solicitar una ampliación de plazo para el cumplimiento de la presente resolución.</w:t>
      </w:r>
    </w:p>
    <w:p w14:paraId="60FA8BF9" w14:textId="77777777" w:rsidR="008F3CD6" w:rsidRPr="0039499D" w:rsidRDefault="008F3CD6" w:rsidP="008F3CD6">
      <w:pPr>
        <w:autoSpaceDE w:val="0"/>
        <w:autoSpaceDN w:val="0"/>
        <w:adjustRightInd w:val="0"/>
        <w:spacing w:line="360" w:lineRule="auto"/>
        <w:jc w:val="both"/>
        <w:rPr>
          <w:rFonts w:ascii="Palatino Linotype" w:hAnsi="Palatino Linotype" w:cs="Arial"/>
          <w:sz w:val="24"/>
        </w:rPr>
      </w:pPr>
    </w:p>
    <w:p w14:paraId="06D8A69A" w14:textId="77777777" w:rsidR="008F3CD6" w:rsidRPr="008D34C9" w:rsidRDefault="008F3CD6" w:rsidP="008F3CD6">
      <w:pPr>
        <w:autoSpaceDE w:val="0"/>
        <w:autoSpaceDN w:val="0"/>
        <w:adjustRightInd w:val="0"/>
        <w:spacing w:line="360" w:lineRule="auto"/>
        <w:jc w:val="both"/>
        <w:rPr>
          <w:rFonts w:ascii="Palatino Linotype" w:hAnsi="Palatino Linotype" w:cs="Arial"/>
          <w:sz w:val="24"/>
        </w:rPr>
      </w:pPr>
      <w:r w:rsidRPr="0039499D">
        <w:rPr>
          <w:rFonts w:ascii="Palatino Linotype" w:hAnsi="Palatino Linotype"/>
          <w:b/>
          <w:sz w:val="28"/>
          <w:szCs w:val="28"/>
        </w:rPr>
        <w:t>QUINTO.</w:t>
      </w:r>
      <w:r w:rsidRPr="0039499D">
        <w:rPr>
          <w:rFonts w:ascii="Palatino Linotype" w:hAnsi="Palatino Linotype"/>
          <w:b/>
        </w:rPr>
        <w:t xml:space="preserve"> </w:t>
      </w:r>
      <w:r w:rsidRPr="0039499D">
        <w:rPr>
          <w:rFonts w:ascii="Palatino Linotype" w:hAnsi="Palatino Linotype" w:cs="Arial"/>
          <w:b/>
          <w:sz w:val="24"/>
        </w:rPr>
        <w:t>NOTIFÍQUESE</w:t>
      </w:r>
      <w:r w:rsidRPr="0039499D">
        <w:rPr>
          <w:rFonts w:ascii="Palatino Linotype" w:hAnsi="Palatino Linotype" w:cs="Arial"/>
          <w:sz w:val="24"/>
        </w:rPr>
        <w:t xml:space="preserve"> a través del Sistema de Acceso a la Información Mexiquense (SAIMEX), a</w:t>
      </w:r>
      <w:r>
        <w:rPr>
          <w:rFonts w:ascii="Palatino Linotype" w:hAnsi="Palatino Linotype" w:cs="Arial"/>
          <w:sz w:val="24"/>
        </w:rPr>
        <w:t xml:space="preserve"> </w:t>
      </w:r>
      <w:r w:rsidRPr="0039499D">
        <w:rPr>
          <w:rFonts w:ascii="Palatino Linotype" w:hAnsi="Palatino Linotype" w:cs="Arial"/>
          <w:sz w:val="24"/>
        </w:rPr>
        <w:t>l</w:t>
      </w:r>
      <w:r>
        <w:rPr>
          <w:rFonts w:ascii="Palatino Linotype" w:hAnsi="Palatino Linotype" w:cs="Arial"/>
          <w:sz w:val="24"/>
        </w:rPr>
        <w:t>a parte</w:t>
      </w:r>
      <w:r w:rsidRPr="0039499D">
        <w:rPr>
          <w:rFonts w:ascii="Palatino Linotype" w:hAnsi="Palatino Linotype" w:cs="Arial"/>
          <w:sz w:val="24"/>
        </w:rPr>
        <w:t xml:space="preserve"> </w:t>
      </w:r>
      <w:r w:rsidRPr="0039499D">
        <w:rPr>
          <w:rFonts w:ascii="Palatino Linotype" w:hAnsi="Palatino Linotype" w:cs="Arial"/>
          <w:b/>
          <w:sz w:val="24"/>
        </w:rPr>
        <w:t>Recurrente</w:t>
      </w:r>
      <w:r w:rsidRPr="0039499D">
        <w:rPr>
          <w:rFonts w:ascii="Palatino Linotype" w:hAnsi="Palatino Linotype" w:cs="Arial"/>
          <w:sz w:val="24"/>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6435D075" w14:textId="3DE81DEA" w:rsidR="008F3CD6" w:rsidRDefault="008F3CD6" w:rsidP="000B44E2">
      <w:pPr>
        <w:autoSpaceDE w:val="0"/>
        <w:autoSpaceDN w:val="0"/>
        <w:adjustRightInd w:val="0"/>
        <w:spacing w:after="0" w:line="360" w:lineRule="auto"/>
        <w:jc w:val="both"/>
        <w:rPr>
          <w:rFonts w:ascii="Palatino Linotype" w:hAnsi="Palatino Linotype" w:cs="Arial"/>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CONFORMADO POR LOS COMISIONADOS JOSÉ MARTÍNEZ VILCHIS, MARÍA DEL ROSARIO MEJÍA AYALA, SHARON CRISTINA MORALES MARTÍNEZ, LUIS GUSTAVO PARRA NORIEGA</w:t>
      </w:r>
      <w:r>
        <w:rPr>
          <w:rFonts w:ascii="Palatino Linotype" w:hAnsi="Palatino Linotype" w:cs="Arial"/>
          <w:sz w:val="24"/>
        </w:rPr>
        <w:t xml:space="preserve"> </w:t>
      </w:r>
      <w:r w:rsidRPr="00B574E5">
        <w:rPr>
          <w:rFonts w:ascii="Palatino Linotype" w:hAnsi="Palatino Linotype" w:cs="Arial"/>
          <w:sz w:val="24"/>
        </w:rPr>
        <w:t xml:space="preserve">Y GUADALUPE RAMÍREZ PEÑA; EN LA </w:t>
      </w:r>
      <w:r w:rsidR="00DD65BA">
        <w:rPr>
          <w:rFonts w:ascii="Palatino Linotype" w:hAnsi="Palatino Linotype" w:cs="Arial"/>
          <w:sz w:val="24"/>
        </w:rPr>
        <w:t>TRIGÉSIMA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DD65BA">
        <w:rPr>
          <w:rFonts w:ascii="Palatino Linotype" w:hAnsi="Palatino Linotype" w:cs="Arial"/>
          <w:sz w:val="24"/>
        </w:rPr>
        <w:t>VEINTIOCHO DE AGOSTO</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r>
        <w:rPr>
          <w:rFonts w:ascii="Palatino Linotype" w:hAnsi="Palatino Linotype" w:cs="Arial"/>
        </w:rPr>
        <w:t>-----------</w:t>
      </w:r>
    </w:p>
    <w:p w14:paraId="7F8B17BB" w14:textId="77777777" w:rsidR="008F3CD6" w:rsidRDefault="008F3CD6" w:rsidP="000B44E2">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161A4B1C" w14:textId="77777777" w:rsidR="008F3CD6" w:rsidRDefault="008F3CD6" w:rsidP="000B44E2">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09C0337D" w14:textId="2FE65A96" w:rsidR="008F3CD6" w:rsidRDefault="000B44E2" w:rsidP="000B44E2">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14:paraId="390FC790" w14:textId="5EDD5237" w:rsidR="008F3CD6" w:rsidRPr="000B44E2" w:rsidRDefault="005B2E0A" w:rsidP="008F3CD6">
      <w:pPr>
        <w:rPr>
          <w:rFonts w:ascii="Palatino Linotype" w:hAnsi="Palatino Linotype"/>
        </w:rPr>
      </w:pPr>
      <w:r w:rsidRPr="000B44E2">
        <w:rPr>
          <w:rFonts w:ascii="Palatino Linotype" w:hAnsi="Palatino Linotype"/>
        </w:rPr>
        <w:t>CCR/IKDF</w:t>
      </w:r>
    </w:p>
    <w:p w14:paraId="2D67AAFE" w14:textId="77777777" w:rsidR="008F3CD6" w:rsidRDefault="008F3CD6" w:rsidP="008F3CD6"/>
    <w:p w14:paraId="7D179747" w14:textId="77777777" w:rsidR="008F3CD6" w:rsidRDefault="008F3CD6" w:rsidP="008F3CD6"/>
    <w:p w14:paraId="0D138A2A" w14:textId="77777777" w:rsidR="008F3CD6" w:rsidRDefault="008F3CD6" w:rsidP="008F3CD6"/>
    <w:p w14:paraId="41A81B0A" w14:textId="77777777" w:rsidR="008F3CD6" w:rsidRDefault="008F3CD6" w:rsidP="008F3CD6"/>
    <w:p w14:paraId="692227CC" w14:textId="77777777" w:rsidR="008F3CD6" w:rsidRDefault="008F3CD6" w:rsidP="008F3CD6"/>
    <w:p w14:paraId="5E5D9CCB" w14:textId="77777777" w:rsidR="008F3CD6" w:rsidRDefault="008F3CD6" w:rsidP="008F3CD6"/>
    <w:p w14:paraId="4854EFDD" w14:textId="77777777" w:rsidR="008F3CD6" w:rsidRDefault="008F3CD6" w:rsidP="008F3CD6"/>
    <w:p w14:paraId="7D82BC23" w14:textId="77777777" w:rsidR="008F3CD6" w:rsidRDefault="008F3CD6" w:rsidP="008F3CD6"/>
    <w:p w14:paraId="1B78762A" w14:textId="77777777" w:rsidR="008F3CD6" w:rsidRDefault="008F3CD6" w:rsidP="008F3CD6"/>
    <w:p w14:paraId="7759EF03" w14:textId="77777777" w:rsidR="008F3CD6" w:rsidRDefault="008F3CD6" w:rsidP="008F3CD6"/>
    <w:p w14:paraId="50334A6A" w14:textId="77777777" w:rsidR="008F3CD6" w:rsidRDefault="008F3CD6" w:rsidP="008F3CD6"/>
    <w:p w14:paraId="5ABA95F4" w14:textId="77777777" w:rsidR="008F3CD6" w:rsidRDefault="008F3CD6" w:rsidP="008F3CD6"/>
    <w:p w14:paraId="43179C7D" w14:textId="77777777" w:rsidR="008F3CD6" w:rsidRDefault="008F3CD6" w:rsidP="008F3CD6"/>
    <w:p w14:paraId="7BDB41FF" w14:textId="227BC87E" w:rsidR="00BE233C" w:rsidRDefault="00BE233C"/>
    <w:sectPr w:rsidR="00BE233C" w:rsidSect="00E71F54">
      <w:headerReference w:type="default" r:id="rId24"/>
      <w:footerReference w:type="default" r:id="rId25"/>
      <w:headerReference w:type="first" r:id="rId26"/>
      <w:footerReference w:type="first" r:id="rId2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59D17" w14:textId="77777777" w:rsidR="00E31AAA" w:rsidRDefault="00E31AAA" w:rsidP="008F3CD6">
      <w:pPr>
        <w:spacing w:after="0" w:line="240" w:lineRule="auto"/>
      </w:pPr>
      <w:r>
        <w:separator/>
      </w:r>
    </w:p>
  </w:endnote>
  <w:endnote w:type="continuationSeparator" w:id="0">
    <w:p w14:paraId="31F25D62" w14:textId="77777777" w:rsidR="00E31AAA" w:rsidRDefault="00E31AAA" w:rsidP="008F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4AD6C" w14:textId="77777777" w:rsidR="00B54581" w:rsidRPr="000B69FA" w:rsidRDefault="00B54581" w:rsidP="00E71F5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F3C26">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F3C26">
      <w:rPr>
        <w:rFonts w:ascii="Palatino Linotype" w:hAnsi="Palatino Linotype"/>
        <w:bCs/>
        <w:noProof/>
        <w:sz w:val="20"/>
      </w:rPr>
      <w:t>70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8016" w14:textId="77777777" w:rsidR="00B54581" w:rsidRPr="000B69FA" w:rsidRDefault="00B54581" w:rsidP="00E71F5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F3C2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F3C26">
      <w:rPr>
        <w:rFonts w:ascii="Palatino Linotype" w:hAnsi="Palatino Linotype"/>
        <w:bCs/>
        <w:noProof/>
        <w:sz w:val="20"/>
      </w:rPr>
      <w:t>70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9F554" w14:textId="77777777" w:rsidR="00E31AAA" w:rsidRDefault="00E31AAA" w:rsidP="008F3CD6">
      <w:pPr>
        <w:spacing w:after="0" w:line="240" w:lineRule="auto"/>
      </w:pPr>
      <w:r>
        <w:separator/>
      </w:r>
    </w:p>
  </w:footnote>
  <w:footnote w:type="continuationSeparator" w:id="0">
    <w:p w14:paraId="736388EA" w14:textId="77777777" w:rsidR="00E31AAA" w:rsidRDefault="00E31AAA" w:rsidP="008F3CD6">
      <w:pPr>
        <w:spacing w:after="0" w:line="240" w:lineRule="auto"/>
      </w:pPr>
      <w:r>
        <w:continuationSeparator/>
      </w:r>
    </w:p>
  </w:footnote>
  <w:footnote w:id="1">
    <w:p w14:paraId="64084284" w14:textId="77777777" w:rsidR="00B54581" w:rsidRPr="005552A8" w:rsidRDefault="00B54581" w:rsidP="008F3CD6">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BECADED" w14:textId="77777777" w:rsidR="00B54581" w:rsidRPr="005552A8" w:rsidRDefault="00B54581" w:rsidP="008F3CD6">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72642FF" w14:textId="77777777" w:rsidR="00B54581" w:rsidRPr="0005476D" w:rsidRDefault="00B54581" w:rsidP="001C67A5">
      <w:pPr>
        <w:pStyle w:val="Textonotapie"/>
        <w:jc w:val="both"/>
        <w:rPr>
          <w:rFonts w:ascii="Palatino Linotype" w:hAnsi="Palatino Linotype"/>
          <w:i/>
          <w:sz w:val="18"/>
        </w:rPr>
      </w:pPr>
      <w:r>
        <w:rPr>
          <w:rStyle w:val="Refdenotaalpie"/>
        </w:rPr>
        <w:footnoteRef/>
      </w:r>
      <w:r>
        <w:t xml:space="preserve"> </w:t>
      </w:r>
      <w:r w:rsidRPr="0005476D">
        <w:rPr>
          <w:rFonts w:ascii="Palatino Linotype" w:hAnsi="Palatino Linotype"/>
          <w:b/>
          <w:i/>
          <w:sz w:val="18"/>
        </w:rPr>
        <w:t>Artículo 18.</w:t>
      </w:r>
      <w:r w:rsidRPr="0005476D">
        <w:rPr>
          <w:rFonts w:ascii="Palatino Linotype" w:hAnsi="Palatino Linotype"/>
          <w:i/>
          <w:sz w:val="18"/>
        </w:rPr>
        <w:t xml:space="preserve"> Los sujetos obligados deberán documentar todo acto que derive del ejercicio de sus facultades, competencias o funciones, considerando desde su origen la eventual publicidad y reutilización de la información que generen. </w:t>
      </w:r>
    </w:p>
    <w:p w14:paraId="41E50D9F" w14:textId="77777777" w:rsidR="00B54581" w:rsidRPr="0005476D" w:rsidRDefault="00B54581" w:rsidP="001C67A5">
      <w:pPr>
        <w:pStyle w:val="Textonotapie"/>
        <w:jc w:val="both"/>
        <w:rPr>
          <w:rFonts w:ascii="Palatino Linotype" w:hAnsi="Palatino Linotype"/>
          <w:i/>
          <w:sz w:val="18"/>
        </w:rPr>
      </w:pPr>
    </w:p>
    <w:p w14:paraId="0B487690" w14:textId="77777777" w:rsidR="00B54581" w:rsidRPr="00EF7063" w:rsidRDefault="00B54581" w:rsidP="001C67A5">
      <w:pPr>
        <w:pStyle w:val="Textonotapie"/>
        <w:jc w:val="both"/>
      </w:pPr>
      <w:r w:rsidRPr="0005476D">
        <w:rPr>
          <w:rFonts w:ascii="Palatino Linotype" w:hAnsi="Palatino Linotype"/>
          <w:b/>
          <w:i/>
          <w:sz w:val="18"/>
        </w:rPr>
        <w:t>Artículo 19.</w:t>
      </w:r>
      <w:r w:rsidRPr="0005476D">
        <w:rPr>
          <w:rFonts w:ascii="Palatino Linotype" w:hAnsi="Palatino Linotype"/>
          <w:i/>
          <w:sz w:val="18"/>
        </w:rPr>
        <w:t xml:space="preserve"> Se presume que la información debe existir si se refiere a las facultades, competencias y funciones que los ordenamientos jurídicos aplicables otorgan a los sujetos obligados. En los casos en que ciertas facultades, competencias o funciones no se hayan ejercido, se debe motivar la respuesta en función de las causas que motiven tal circunstancia. 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footnote>
  <w:footnote w:id="3">
    <w:p w14:paraId="5B84A6F0" w14:textId="77777777" w:rsidR="00B54581" w:rsidRDefault="00B54581" w:rsidP="007D5B9B">
      <w:pPr>
        <w:pStyle w:val="Textonotapie"/>
        <w:jc w:val="both"/>
      </w:pPr>
      <w:r>
        <w:rPr>
          <w:rStyle w:val="Refdenotaalpie"/>
        </w:rPr>
        <w:footnoteRef/>
      </w:r>
      <w:r>
        <w:t xml:space="preserve"> </w:t>
      </w:r>
      <w:r w:rsidRPr="00BE033D">
        <w:rPr>
          <w:rFonts w:ascii="Palatino Linotype" w:hAnsi="Palatino Linotype"/>
          <w:sz w:val="16"/>
          <w:szCs w:val="16"/>
        </w:rPr>
        <w:t>Artículos 129 y 134, último párrafo de la Ley de Transparencia y Acceso a la Información Pública del Estado de México y Municipios, en relación con los diversos 104 y 108, último párrafo, de la Ley General de Transparencia y Acceso a la Información Pública.</w:t>
      </w:r>
    </w:p>
  </w:footnote>
  <w:footnote w:id="4">
    <w:p w14:paraId="0B053DAD" w14:textId="77777777" w:rsidR="00B54581" w:rsidRDefault="00B54581" w:rsidP="007D5B9B">
      <w:pPr>
        <w:pStyle w:val="Textonotapie"/>
        <w:jc w:val="both"/>
      </w:pPr>
      <w:r>
        <w:rPr>
          <w:rStyle w:val="Refdenotaalpie"/>
        </w:rPr>
        <w:footnoteRef/>
      </w:r>
      <w:r>
        <w:t xml:space="preserve"> </w:t>
      </w:r>
      <w:r w:rsidRPr="003F34E5">
        <w:rPr>
          <w:sz w:val="16"/>
          <w:szCs w:val="16"/>
        </w:rPr>
        <w:t>Sergio López Ayllón y Alejandro Posadas. “Las pruebas de Daño e Interés Público en materia de acceso a la información. Una perspectiva comparada” en Derecho comparada de la Información, enero-junio de 2007.</w:t>
      </w:r>
    </w:p>
  </w:footnote>
  <w:footnote w:id="5">
    <w:p w14:paraId="631BCC52" w14:textId="77777777" w:rsidR="00B54581" w:rsidRPr="005E797B" w:rsidRDefault="00B54581" w:rsidP="007D5B9B">
      <w:pPr>
        <w:jc w:val="both"/>
        <w:rPr>
          <w:rFonts w:ascii="Palatino Linotype" w:eastAsia="Times New Roman" w:hAnsi="Palatino Linotype" w:cs="Times New Roman"/>
          <w:i/>
          <w:color w:val="000000" w:themeColor="text1"/>
          <w:sz w:val="18"/>
          <w:szCs w:val="16"/>
          <w:lang w:val="es-ES_tradnl" w:eastAsia="es-ES_tradnl"/>
        </w:rPr>
      </w:pPr>
      <w:r w:rsidRPr="00D75A73">
        <w:rPr>
          <w:rStyle w:val="Refdenotaalpie"/>
          <w:rFonts w:ascii="Palatino Linotype" w:hAnsi="Palatino Linotype"/>
          <w:color w:val="000000" w:themeColor="text1"/>
          <w:sz w:val="16"/>
          <w:szCs w:val="16"/>
        </w:rPr>
        <w:footnoteRef/>
      </w:r>
      <w:r w:rsidRPr="00D75A73">
        <w:rPr>
          <w:rFonts w:ascii="Palatino Linotype" w:hAnsi="Palatino Linotype"/>
          <w:color w:val="000000" w:themeColor="text1"/>
          <w:sz w:val="16"/>
          <w:szCs w:val="16"/>
        </w:rPr>
        <w:t xml:space="preserve"> </w:t>
      </w:r>
      <w:r w:rsidRPr="005E797B">
        <w:rPr>
          <w:rFonts w:ascii="Palatino Linotype" w:hAnsi="Palatino Linotype"/>
          <w:i/>
          <w:color w:val="000000" w:themeColor="text1"/>
          <w:sz w:val="18"/>
          <w:szCs w:val="16"/>
          <w:lang w:val="es-ES"/>
        </w:rPr>
        <w:t>“</w:t>
      </w:r>
      <w:r w:rsidRPr="005E797B">
        <w:rPr>
          <w:rFonts w:ascii="Palatino Linotype" w:eastAsia="Times New Roman" w:hAnsi="Palatino Linotype" w:cs="Arial"/>
          <w:i/>
          <w:color w:val="000000" w:themeColor="text1"/>
          <w:sz w:val="18"/>
          <w:szCs w:val="16"/>
          <w:lang w:val="es-ES_tradnl" w:eastAsia="es-ES_tradnl"/>
        </w:rPr>
        <w:t>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tests de igualdad. 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Lluy y otros contra Ecuador. Excepciones preliminares, fondo, reparaciones y costas. Sentencia del 01 de septiembre de 2015. Párr. 256.  </w:t>
      </w:r>
    </w:p>
  </w:footnote>
  <w:footnote w:id="6">
    <w:p w14:paraId="3C7A41A7" w14:textId="77777777" w:rsidR="00B54581" w:rsidRPr="00D75A73" w:rsidRDefault="00B54581" w:rsidP="007D5B9B">
      <w:pPr>
        <w:pStyle w:val="Textonotapie"/>
        <w:jc w:val="both"/>
        <w:rPr>
          <w:rFonts w:ascii="Palatino Linotype" w:hAnsi="Palatino Linotype"/>
          <w:color w:val="000000" w:themeColor="text1"/>
          <w:sz w:val="16"/>
          <w:szCs w:val="16"/>
        </w:rPr>
      </w:pPr>
      <w:r w:rsidRPr="005E797B">
        <w:rPr>
          <w:rStyle w:val="Refdenotaalpie"/>
          <w:rFonts w:ascii="Palatino Linotype" w:hAnsi="Palatino Linotype"/>
          <w:i/>
          <w:color w:val="000000" w:themeColor="text1"/>
          <w:sz w:val="18"/>
          <w:szCs w:val="16"/>
        </w:rPr>
        <w:footnoteRef/>
      </w:r>
      <w:r w:rsidRPr="005E797B">
        <w:rPr>
          <w:rFonts w:ascii="Palatino Linotype" w:hAnsi="Palatino Linotype"/>
          <w:i/>
          <w:color w:val="000000" w:themeColor="text1"/>
          <w:sz w:val="18"/>
          <w:szCs w:val="16"/>
        </w:rPr>
        <w:t xml:space="preserve"> Tribunal Constitucional Alemán. Resolución sobre los soldados son asesinos, de 10 de octubre de 1995 (BVerfGE 93, 266). En ALÁEZ CORRAL, Benito y ÁLVAREZ ÁLVAREZ,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564D9" w14:textId="77777777" w:rsidR="00B54581" w:rsidRDefault="00B54581">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C621038" wp14:editId="2914EDAA">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B54581" w14:paraId="0C37E374" w14:textId="77777777" w:rsidTr="00E71F54">
      <w:trPr>
        <w:trHeight w:val="227"/>
      </w:trPr>
      <w:tc>
        <w:tcPr>
          <w:tcW w:w="5529" w:type="dxa"/>
          <w:hideMark/>
        </w:tcPr>
        <w:p w14:paraId="736AB30B" w14:textId="77777777" w:rsidR="00B54581" w:rsidRDefault="00B54581"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F63A182" w14:textId="19E37DFD" w:rsidR="00B54581" w:rsidRPr="00B4142F" w:rsidRDefault="000B44E2" w:rsidP="002679E6">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54581">
            <w:rPr>
              <w:rFonts w:ascii="Palatino Linotype" w:hAnsi="Palatino Linotype" w:cs="Arial"/>
              <w:bCs/>
              <w:sz w:val="24"/>
              <w:lang w:eastAsia="es-MX"/>
            </w:rPr>
            <w:t>3610/INFOEM/IP/RR/2024 y acumulados</w:t>
          </w:r>
        </w:p>
      </w:tc>
    </w:tr>
    <w:tr w:rsidR="00B54581" w14:paraId="1C8D4CFA" w14:textId="77777777" w:rsidTr="00E71F54">
      <w:trPr>
        <w:trHeight w:val="242"/>
      </w:trPr>
      <w:tc>
        <w:tcPr>
          <w:tcW w:w="5529" w:type="dxa"/>
          <w:hideMark/>
        </w:tcPr>
        <w:p w14:paraId="571D89D8" w14:textId="77777777" w:rsidR="00B54581" w:rsidRDefault="00B54581"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3DFFDB" w14:textId="77777777" w:rsidR="00B54581" w:rsidRPr="00F06FED" w:rsidRDefault="00B54581" w:rsidP="00E71F54">
          <w:pPr>
            <w:spacing w:after="120" w:line="256" w:lineRule="auto"/>
            <w:ind w:left="639" w:right="214"/>
            <w:jc w:val="both"/>
            <w:rPr>
              <w:rFonts w:ascii="Palatino Linotype" w:hAnsi="Palatino Linotype" w:cs="Arial"/>
            </w:rPr>
          </w:pPr>
          <w:r w:rsidRPr="002679E6">
            <w:rPr>
              <w:rFonts w:ascii="Palatino Linotype" w:hAnsi="Palatino Linotype" w:cs="Arial"/>
              <w:szCs w:val="20"/>
            </w:rPr>
            <w:t>Ayuntamiento de Naucalpan de Juárez</w:t>
          </w:r>
        </w:p>
      </w:tc>
    </w:tr>
    <w:tr w:rsidR="00B54581" w14:paraId="71977FE3" w14:textId="77777777" w:rsidTr="00E71F54">
      <w:trPr>
        <w:trHeight w:val="342"/>
      </w:trPr>
      <w:tc>
        <w:tcPr>
          <w:tcW w:w="5529" w:type="dxa"/>
          <w:hideMark/>
        </w:tcPr>
        <w:p w14:paraId="73CED32E" w14:textId="77777777" w:rsidR="00B54581" w:rsidRDefault="00B54581" w:rsidP="00E71F5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60888D09" w14:textId="77777777" w:rsidR="00B54581" w:rsidRDefault="00B54581" w:rsidP="00E71F54">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C121DB3" w14:textId="77777777" w:rsidR="00B54581" w:rsidRDefault="00B545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B54581" w14:paraId="68AF8937" w14:textId="77777777" w:rsidTr="00E71F54">
      <w:trPr>
        <w:trHeight w:val="227"/>
      </w:trPr>
      <w:tc>
        <w:tcPr>
          <w:tcW w:w="5529" w:type="dxa"/>
          <w:hideMark/>
        </w:tcPr>
        <w:p w14:paraId="01053AA3" w14:textId="77777777" w:rsidR="00B54581" w:rsidRDefault="00B54581"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40A72E7F" w14:textId="1AF3E6A1" w:rsidR="00B54581" w:rsidRPr="00B4142F" w:rsidRDefault="000B44E2" w:rsidP="002679E6">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54581">
            <w:rPr>
              <w:rFonts w:ascii="Palatino Linotype" w:hAnsi="Palatino Linotype" w:cs="Arial"/>
              <w:bCs/>
              <w:sz w:val="24"/>
              <w:lang w:eastAsia="es-MX"/>
            </w:rPr>
            <w:t>3610/INFOEM/IP/RR/2024 y acumulados</w:t>
          </w:r>
        </w:p>
      </w:tc>
    </w:tr>
    <w:tr w:rsidR="00B54581" w14:paraId="69C014CF" w14:textId="77777777" w:rsidTr="00E71F54">
      <w:trPr>
        <w:trHeight w:val="196"/>
      </w:trPr>
      <w:tc>
        <w:tcPr>
          <w:tcW w:w="5529" w:type="dxa"/>
          <w:hideMark/>
        </w:tcPr>
        <w:p w14:paraId="312FE86F" w14:textId="77777777" w:rsidR="00B54581" w:rsidRDefault="00B54581"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5F4C1EB" w14:textId="60B1CFD4" w:rsidR="00B54581" w:rsidRPr="00F06FED" w:rsidRDefault="0026495D" w:rsidP="00E71F54">
          <w:pPr>
            <w:spacing w:after="120" w:line="256" w:lineRule="auto"/>
            <w:ind w:left="639" w:right="214"/>
            <w:jc w:val="both"/>
            <w:rPr>
              <w:rFonts w:ascii="Palatino Linotype" w:hAnsi="Palatino Linotype" w:cs="Arial"/>
            </w:rPr>
          </w:pPr>
          <w:r>
            <w:rPr>
              <w:rFonts w:ascii="Palatino Linotype" w:hAnsi="Palatino Linotype" w:cs="Arial"/>
            </w:rPr>
            <w:t>XXXX</w:t>
          </w:r>
        </w:p>
      </w:tc>
    </w:tr>
    <w:tr w:rsidR="00B54581" w14:paraId="4B7C1DEB" w14:textId="77777777" w:rsidTr="00E71F54">
      <w:trPr>
        <w:trHeight w:val="242"/>
      </w:trPr>
      <w:tc>
        <w:tcPr>
          <w:tcW w:w="5529" w:type="dxa"/>
          <w:hideMark/>
        </w:tcPr>
        <w:p w14:paraId="08EB2B22" w14:textId="77777777" w:rsidR="00B54581" w:rsidRDefault="00B54581" w:rsidP="00E71F54">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0E27A56" w14:textId="77777777" w:rsidR="00B54581" w:rsidRDefault="00B54581" w:rsidP="00E71F54">
          <w:pPr>
            <w:spacing w:after="120" w:line="256" w:lineRule="auto"/>
            <w:ind w:left="639" w:right="214"/>
            <w:jc w:val="both"/>
            <w:rPr>
              <w:rFonts w:ascii="Palatino Linotype" w:hAnsi="Palatino Linotype" w:cs="Arial"/>
              <w:szCs w:val="20"/>
            </w:rPr>
          </w:pPr>
          <w:r w:rsidRPr="002679E6">
            <w:rPr>
              <w:rFonts w:ascii="Palatino Linotype" w:hAnsi="Palatino Linotype" w:cs="Arial"/>
              <w:szCs w:val="20"/>
            </w:rPr>
            <w:t>Ayuntamiento de Naucalpan de Juárez</w:t>
          </w:r>
        </w:p>
      </w:tc>
    </w:tr>
    <w:tr w:rsidR="00B54581" w14:paraId="32B6F73C" w14:textId="77777777" w:rsidTr="00E71F54">
      <w:trPr>
        <w:trHeight w:val="342"/>
      </w:trPr>
      <w:tc>
        <w:tcPr>
          <w:tcW w:w="5529" w:type="dxa"/>
          <w:hideMark/>
        </w:tcPr>
        <w:p w14:paraId="739490B1" w14:textId="77777777" w:rsidR="00B54581" w:rsidRDefault="00B54581" w:rsidP="00E71F54">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57FCBB7" w14:textId="77777777" w:rsidR="00B54581" w:rsidRDefault="00B54581" w:rsidP="00E71F54">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303784C7" w14:textId="77777777" w:rsidR="00B54581" w:rsidRDefault="00B54581">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2EE6AE0" wp14:editId="2F86DE3B">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FA45"/>
      </v:shape>
    </w:pict>
  </w:numPicBullet>
  <w:abstractNum w:abstractNumId="0" w15:restartNumberingAfterBreak="0">
    <w:nsid w:val="03446893"/>
    <w:multiLevelType w:val="hybridMultilevel"/>
    <w:tmpl w:val="8A06711E"/>
    <w:lvl w:ilvl="0" w:tplc="080A000F">
      <w:start w:val="1"/>
      <w:numFmt w:val="decimal"/>
      <w:lvlText w:val="%1."/>
      <w:lvlJc w:val="left"/>
      <w:pPr>
        <w:ind w:left="1571"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F28AA"/>
    <w:multiLevelType w:val="hybridMultilevel"/>
    <w:tmpl w:val="299CC258"/>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683A06"/>
    <w:multiLevelType w:val="hybridMultilevel"/>
    <w:tmpl w:val="C19E4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F109DD"/>
    <w:multiLevelType w:val="hybridMultilevel"/>
    <w:tmpl w:val="0982029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20942"/>
    <w:multiLevelType w:val="hybridMultilevel"/>
    <w:tmpl w:val="075A439C"/>
    <w:lvl w:ilvl="0" w:tplc="1952DD1C">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42074C"/>
    <w:multiLevelType w:val="hybridMultilevel"/>
    <w:tmpl w:val="E06085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134344"/>
    <w:multiLevelType w:val="hybridMultilevel"/>
    <w:tmpl w:val="73E81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CE4AF4"/>
    <w:multiLevelType w:val="hybridMultilevel"/>
    <w:tmpl w:val="C7C44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3E7030"/>
    <w:multiLevelType w:val="hybridMultilevel"/>
    <w:tmpl w:val="2266E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4B1C85"/>
    <w:multiLevelType w:val="hybridMultilevel"/>
    <w:tmpl w:val="98BE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F16BCC"/>
    <w:multiLevelType w:val="hybridMultilevel"/>
    <w:tmpl w:val="72BCF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C16DE6"/>
    <w:multiLevelType w:val="hybridMultilevel"/>
    <w:tmpl w:val="DF568C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AB01F9"/>
    <w:multiLevelType w:val="hybridMultilevel"/>
    <w:tmpl w:val="FC9457B6"/>
    <w:lvl w:ilvl="0" w:tplc="515A796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3E95109A"/>
    <w:multiLevelType w:val="hybridMultilevel"/>
    <w:tmpl w:val="87B00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755942"/>
    <w:multiLevelType w:val="hybridMultilevel"/>
    <w:tmpl w:val="F9D0330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4E2B1768"/>
    <w:multiLevelType w:val="hybridMultilevel"/>
    <w:tmpl w:val="6B44793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549363E7"/>
    <w:multiLevelType w:val="hybridMultilevel"/>
    <w:tmpl w:val="BA5AB502"/>
    <w:lvl w:ilvl="0" w:tplc="32205E00">
      <w:start w:val="1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F42109"/>
    <w:multiLevelType w:val="hybridMultilevel"/>
    <w:tmpl w:val="E49E3848"/>
    <w:lvl w:ilvl="0" w:tplc="8D3A775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197304D"/>
    <w:multiLevelType w:val="hybridMultilevel"/>
    <w:tmpl w:val="E49E3848"/>
    <w:lvl w:ilvl="0" w:tplc="8D3A775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A010466"/>
    <w:multiLevelType w:val="hybridMultilevel"/>
    <w:tmpl w:val="E7C4E6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FD744D"/>
    <w:multiLevelType w:val="hybridMultilevel"/>
    <w:tmpl w:val="DF568C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1C3377"/>
    <w:multiLevelType w:val="hybridMultilevel"/>
    <w:tmpl w:val="262A5D7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75AB7E25"/>
    <w:multiLevelType w:val="hybridMultilevel"/>
    <w:tmpl w:val="368A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FE1796"/>
    <w:multiLevelType w:val="hybridMultilevel"/>
    <w:tmpl w:val="1DD845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0"/>
  </w:num>
  <w:num w:numId="4">
    <w:abstractNumId w:val="9"/>
  </w:num>
  <w:num w:numId="5">
    <w:abstractNumId w:val="4"/>
  </w:num>
  <w:num w:numId="6">
    <w:abstractNumId w:val="11"/>
  </w:num>
  <w:num w:numId="7">
    <w:abstractNumId w:val="8"/>
  </w:num>
  <w:num w:numId="8">
    <w:abstractNumId w:val="15"/>
  </w:num>
  <w:num w:numId="9">
    <w:abstractNumId w:val="1"/>
  </w:num>
  <w:num w:numId="10">
    <w:abstractNumId w:val="21"/>
  </w:num>
  <w:num w:numId="11">
    <w:abstractNumId w:val="17"/>
  </w:num>
  <w:num w:numId="12">
    <w:abstractNumId w:val="12"/>
  </w:num>
  <w:num w:numId="13">
    <w:abstractNumId w:val="26"/>
  </w:num>
  <w:num w:numId="14">
    <w:abstractNumId w:val="2"/>
  </w:num>
  <w:num w:numId="15">
    <w:abstractNumId w:val="14"/>
  </w:num>
  <w:num w:numId="16">
    <w:abstractNumId w:val="6"/>
  </w:num>
  <w:num w:numId="17">
    <w:abstractNumId w:val="7"/>
  </w:num>
  <w:num w:numId="18">
    <w:abstractNumId w:val="5"/>
  </w:num>
  <w:num w:numId="19">
    <w:abstractNumId w:val="25"/>
  </w:num>
  <w:num w:numId="20">
    <w:abstractNumId w:val="23"/>
  </w:num>
  <w:num w:numId="21">
    <w:abstractNumId w:val="10"/>
  </w:num>
  <w:num w:numId="22">
    <w:abstractNumId w:val="18"/>
  </w:num>
  <w:num w:numId="23">
    <w:abstractNumId w:val="16"/>
  </w:num>
  <w:num w:numId="24">
    <w:abstractNumId w:val="22"/>
  </w:num>
  <w:num w:numId="25">
    <w:abstractNumId w:val="19"/>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D6"/>
    <w:rsid w:val="000035E7"/>
    <w:rsid w:val="00003677"/>
    <w:rsid w:val="000067EE"/>
    <w:rsid w:val="000155F6"/>
    <w:rsid w:val="000327FC"/>
    <w:rsid w:val="000359E7"/>
    <w:rsid w:val="00050D8D"/>
    <w:rsid w:val="00055DC8"/>
    <w:rsid w:val="0007061E"/>
    <w:rsid w:val="0007289C"/>
    <w:rsid w:val="000767E4"/>
    <w:rsid w:val="00085507"/>
    <w:rsid w:val="0009449B"/>
    <w:rsid w:val="000A6B32"/>
    <w:rsid w:val="000A7384"/>
    <w:rsid w:val="000B391A"/>
    <w:rsid w:val="000B44E2"/>
    <w:rsid w:val="000D2D70"/>
    <w:rsid w:val="000D342E"/>
    <w:rsid w:val="000D50FF"/>
    <w:rsid w:val="000F3261"/>
    <w:rsid w:val="000F6116"/>
    <w:rsid w:val="000F6651"/>
    <w:rsid w:val="00105E62"/>
    <w:rsid w:val="00117DF6"/>
    <w:rsid w:val="0012422D"/>
    <w:rsid w:val="00126119"/>
    <w:rsid w:val="00135F42"/>
    <w:rsid w:val="00143DA3"/>
    <w:rsid w:val="00151FA9"/>
    <w:rsid w:val="001531EB"/>
    <w:rsid w:val="00153D92"/>
    <w:rsid w:val="00157769"/>
    <w:rsid w:val="001621A8"/>
    <w:rsid w:val="00167EBB"/>
    <w:rsid w:val="00176340"/>
    <w:rsid w:val="00184C3F"/>
    <w:rsid w:val="00187118"/>
    <w:rsid w:val="001A3478"/>
    <w:rsid w:val="001C179B"/>
    <w:rsid w:val="001C67A5"/>
    <w:rsid w:val="001D1FB8"/>
    <w:rsid w:val="001E0219"/>
    <w:rsid w:val="001E0C2A"/>
    <w:rsid w:val="001E21A0"/>
    <w:rsid w:val="001E6B71"/>
    <w:rsid w:val="001F08EC"/>
    <w:rsid w:val="00221E50"/>
    <w:rsid w:val="00236195"/>
    <w:rsid w:val="0024055A"/>
    <w:rsid w:val="00247D1F"/>
    <w:rsid w:val="00251B37"/>
    <w:rsid w:val="00256643"/>
    <w:rsid w:val="0026495D"/>
    <w:rsid w:val="002679E6"/>
    <w:rsid w:val="002718B3"/>
    <w:rsid w:val="0027714B"/>
    <w:rsid w:val="002835F2"/>
    <w:rsid w:val="002870E3"/>
    <w:rsid w:val="002906F1"/>
    <w:rsid w:val="00294CEB"/>
    <w:rsid w:val="00297C94"/>
    <w:rsid w:val="002A0104"/>
    <w:rsid w:val="002A49F9"/>
    <w:rsid w:val="002B61CA"/>
    <w:rsid w:val="002C7537"/>
    <w:rsid w:val="002D1211"/>
    <w:rsid w:val="002D1BFD"/>
    <w:rsid w:val="002D2551"/>
    <w:rsid w:val="002E07D4"/>
    <w:rsid w:val="002E2151"/>
    <w:rsid w:val="002E6B05"/>
    <w:rsid w:val="002E7AB6"/>
    <w:rsid w:val="002F28F8"/>
    <w:rsid w:val="002F311F"/>
    <w:rsid w:val="003066C6"/>
    <w:rsid w:val="003158FA"/>
    <w:rsid w:val="00316CB5"/>
    <w:rsid w:val="00327D71"/>
    <w:rsid w:val="003343CF"/>
    <w:rsid w:val="003379F7"/>
    <w:rsid w:val="0034239D"/>
    <w:rsid w:val="00367621"/>
    <w:rsid w:val="003855B2"/>
    <w:rsid w:val="003A4C45"/>
    <w:rsid w:val="003A600D"/>
    <w:rsid w:val="003B0E37"/>
    <w:rsid w:val="003B13C5"/>
    <w:rsid w:val="003B1687"/>
    <w:rsid w:val="003B19A1"/>
    <w:rsid w:val="003B61F4"/>
    <w:rsid w:val="003B6271"/>
    <w:rsid w:val="003D6A2D"/>
    <w:rsid w:val="003D6F1C"/>
    <w:rsid w:val="003E4BCD"/>
    <w:rsid w:val="003E637B"/>
    <w:rsid w:val="003F5334"/>
    <w:rsid w:val="00422056"/>
    <w:rsid w:val="00422375"/>
    <w:rsid w:val="00424641"/>
    <w:rsid w:val="00430791"/>
    <w:rsid w:val="00435B07"/>
    <w:rsid w:val="0043642F"/>
    <w:rsid w:val="0044271B"/>
    <w:rsid w:val="00454C2E"/>
    <w:rsid w:val="0046784C"/>
    <w:rsid w:val="0047419F"/>
    <w:rsid w:val="00474BC1"/>
    <w:rsid w:val="00477584"/>
    <w:rsid w:val="0048619B"/>
    <w:rsid w:val="004867D6"/>
    <w:rsid w:val="004901E0"/>
    <w:rsid w:val="00491E85"/>
    <w:rsid w:val="00493D43"/>
    <w:rsid w:val="004958CE"/>
    <w:rsid w:val="004A013C"/>
    <w:rsid w:val="004A174E"/>
    <w:rsid w:val="004A3038"/>
    <w:rsid w:val="004B2F6C"/>
    <w:rsid w:val="004C022C"/>
    <w:rsid w:val="004D081C"/>
    <w:rsid w:val="004D6EB2"/>
    <w:rsid w:val="004D7E85"/>
    <w:rsid w:val="004E3D15"/>
    <w:rsid w:val="004E7CEB"/>
    <w:rsid w:val="004F2E63"/>
    <w:rsid w:val="004F5470"/>
    <w:rsid w:val="004F5DD2"/>
    <w:rsid w:val="00511ABA"/>
    <w:rsid w:val="00524140"/>
    <w:rsid w:val="00524F22"/>
    <w:rsid w:val="00533EDE"/>
    <w:rsid w:val="00534AFF"/>
    <w:rsid w:val="00541F4C"/>
    <w:rsid w:val="00552E12"/>
    <w:rsid w:val="005612EE"/>
    <w:rsid w:val="005634FE"/>
    <w:rsid w:val="005718A5"/>
    <w:rsid w:val="00571DFE"/>
    <w:rsid w:val="00580EC5"/>
    <w:rsid w:val="00591393"/>
    <w:rsid w:val="005948FB"/>
    <w:rsid w:val="005A4705"/>
    <w:rsid w:val="005A6E78"/>
    <w:rsid w:val="005A7320"/>
    <w:rsid w:val="005B282F"/>
    <w:rsid w:val="005B2ACA"/>
    <w:rsid w:val="005B2E0A"/>
    <w:rsid w:val="005B6158"/>
    <w:rsid w:val="005C2BF7"/>
    <w:rsid w:val="005C3923"/>
    <w:rsid w:val="005C58BF"/>
    <w:rsid w:val="005E02C1"/>
    <w:rsid w:val="005E1F5B"/>
    <w:rsid w:val="0060408F"/>
    <w:rsid w:val="006135FE"/>
    <w:rsid w:val="00614134"/>
    <w:rsid w:val="006166EC"/>
    <w:rsid w:val="0063475B"/>
    <w:rsid w:val="00650740"/>
    <w:rsid w:val="00655A2F"/>
    <w:rsid w:val="00655BFD"/>
    <w:rsid w:val="00656A30"/>
    <w:rsid w:val="00660000"/>
    <w:rsid w:val="00663327"/>
    <w:rsid w:val="00673C7B"/>
    <w:rsid w:val="00675DE4"/>
    <w:rsid w:val="006854B6"/>
    <w:rsid w:val="00686EB5"/>
    <w:rsid w:val="006924F2"/>
    <w:rsid w:val="006A0A50"/>
    <w:rsid w:val="006B03FB"/>
    <w:rsid w:val="006B3936"/>
    <w:rsid w:val="006B57D2"/>
    <w:rsid w:val="006C7C6C"/>
    <w:rsid w:val="006F59BF"/>
    <w:rsid w:val="007008EB"/>
    <w:rsid w:val="00735C93"/>
    <w:rsid w:val="007412B6"/>
    <w:rsid w:val="007434D3"/>
    <w:rsid w:val="00750A45"/>
    <w:rsid w:val="007530D8"/>
    <w:rsid w:val="0075603A"/>
    <w:rsid w:val="00757D3D"/>
    <w:rsid w:val="00765985"/>
    <w:rsid w:val="00771257"/>
    <w:rsid w:val="007723AB"/>
    <w:rsid w:val="0078121F"/>
    <w:rsid w:val="00782ED6"/>
    <w:rsid w:val="0078408B"/>
    <w:rsid w:val="0078578B"/>
    <w:rsid w:val="0078764F"/>
    <w:rsid w:val="00797827"/>
    <w:rsid w:val="007A0DE9"/>
    <w:rsid w:val="007A3B4E"/>
    <w:rsid w:val="007A510D"/>
    <w:rsid w:val="007B501D"/>
    <w:rsid w:val="007B7E95"/>
    <w:rsid w:val="007C0DD1"/>
    <w:rsid w:val="007C2D0B"/>
    <w:rsid w:val="007C5953"/>
    <w:rsid w:val="007C6D1F"/>
    <w:rsid w:val="007D5B9B"/>
    <w:rsid w:val="007E7EA6"/>
    <w:rsid w:val="007F1F78"/>
    <w:rsid w:val="00800311"/>
    <w:rsid w:val="00802B3C"/>
    <w:rsid w:val="008069FC"/>
    <w:rsid w:val="00827855"/>
    <w:rsid w:val="00831078"/>
    <w:rsid w:val="00841565"/>
    <w:rsid w:val="00865BA5"/>
    <w:rsid w:val="00871B22"/>
    <w:rsid w:val="0087603F"/>
    <w:rsid w:val="00886322"/>
    <w:rsid w:val="008909C7"/>
    <w:rsid w:val="008911ED"/>
    <w:rsid w:val="008940CC"/>
    <w:rsid w:val="00895088"/>
    <w:rsid w:val="008950DC"/>
    <w:rsid w:val="0089656C"/>
    <w:rsid w:val="008B6DDC"/>
    <w:rsid w:val="008C50CD"/>
    <w:rsid w:val="008C73DD"/>
    <w:rsid w:val="008D0DD8"/>
    <w:rsid w:val="008E1017"/>
    <w:rsid w:val="008E4B4F"/>
    <w:rsid w:val="008E72DE"/>
    <w:rsid w:val="008F3CD6"/>
    <w:rsid w:val="0090516E"/>
    <w:rsid w:val="0091079B"/>
    <w:rsid w:val="009169D4"/>
    <w:rsid w:val="00920726"/>
    <w:rsid w:val="009214C1"/>
    <w:rsid w:val="00933CC8"/>
    <w:rsid w:val="00942AAA"/>
    <w:rsid w:val="009431BB"/>
    <w:rsid w:val="009553E4"/>
    <w:rsid w:val="00961780"/>
    <w:rsid w:val="00962DA6"/>
    <w:rsid w:val="009730CB"/>
    <w:rsid w:val="0097345D"/>
    <w:rsid w:val="0098126B"/>
    <w:rsid w:val="00984CD6"/>
    <w:rsid w:val="00985849"/>
    <w:rsid w:val="009A63DC"/>
    <w:rsid w:val="009B1F84"/>
    <w:rsid w:val="009B49A4"/>
    <w:rsid w:val="009C26FF"/>
    <w:rsid w:val="009C4BE8"/>
    <w:rsid w:val="009D2126"/>
    <w:rsid w:val="009D3EC5"/>
    <w:rsid w:val="009D5A2B"/>
    <w:rsid w:val="009F126F"/>
    <w:rsid w:val="009F2A05"/>
    <w:rsid w:val="00A0060B"/>
    <w:rsid w:val="00A01BD9"/>
    <w:rsid w:val="00A16343"/>
    <w:rsid w:val="00A20E31"/>
    <w:rsid w:val="00A21BE7"/>
    <w:rsid w:val="00A26212"/>
    <w:rsid w:val="00A34A63"/>
    <w:rsid w:val="00A3527C"/>
    <w:rsid w:val="00A366A2"/>
    <w:rsid w:val="00A41429"/>
    <w:rsid w:val="00A42096"/>
    <w:rsid w:val="00A42CA4"/>
    <w:rsid w:val="00A448A4"/>
    <w:rsid w:val="00A46E9F"/>
    <w:rsid w:val="00A652C1"/>
    <w:rsid w:val="00A734E3"/>
    <w:rsid w:val="00A75EC2"/>
    <w:rsid w:val="00A81358"/>
    <w:rsid w:val="00A9008B"/>
    <w:rsid w:val="00A939F3"/>
    <w:rsid w:val="00A97C94"/>
    <w:rsid w:val="00AA0A86"/>
    <w:rsid w:val="00AA3366"/>
    <w:rsid w:val="00AB3D98"/>
    <w:rsid w:val="00AC5290"/>
    <w:rsid w:val="00AF1FFF"/>
    <w:rsid w:val="00B014F8"/>
    <w:rsid w:val="00B024EA"/>
    <w:rsid w:val="00B03504"/>
    <w:rsid w:val="00B07C63"/>
    <w:rsid w:val="00B13257"/>
    <w:rsid w:val="00B20242"/>
    <w:rsid w:val="00B20D2A"/>
    <w:rsid w:val="00B22731"/>
    <w:rsid w:val="00B54581"/>
    <w:rsid w:val="00B75269"/>
    <w:rsid w:val="00B81487"/>
    <w:rsid w:val="00B85D81"/>
    <w:rsid w:val="00B868FD"/>
    <w:rsid w:val="00BD1D1E"/>
    <w:rsid w:val="00BD59DE"/>
    <w:rsid w:val="00BE233C"/>
    <w:rsid w:val="00BF2A92"/>
    <w:rsid w:val="00BF4AF8"/>
    <w:rsid w:val="00C03557"/>
    <w:rsid w:val="00C049AB"/>
    <w:rsid w:val="00C06C38"/>
    <w:rsid w:val="00C07EDD"/>
    <w:rsid w:val="00C12013"/>
    <w:rsid w:val="00C22E77"/>
    <w:rsid w:val="00C24595"/>
    <w:rsid w:val="00C24EFC"/>
    <w:rsid w:val="00C31E6A"/>
    <w:rsid w:val="00C402DF"/>
    <w:rsid w:val="00C40761"/>
    <w:rsid w:val="00C41C4A"/>
    <w:rsid w:val="00C47000"/>
    <w:rsid w:val="00C47049"/>
    <w:rsid w:val="00C4789A"/>
    <w:rsid w:val="00C51F95"/>
    <w:rsid w:val="00C542B3"/>
    <w:rsid w:val="00C55C0B"/>
    <w:rsid w:val="00C61B84"/>
    <w:rsid w:val="00C7597B"/>
    <w:rsid w:val="00C75B8C"/>
    <w:rsid w:val="00C81497"/>
    <w:rsid w:val="00C860D3"/>
    <w:rsid w:val="00C9458E"/>
    <w:rsid w:val="00CA56B0"/>
    <w:rsid w:val="00CA7882"/>
    <w:rsid w:val="00CC14C9"/>
    <w:rsid w:val="00CC304B"/>
    <w:rsid w:val="00CD6B23"/>
    <w:rsid w:val="00CE5BDB"/>
    <w:rsid w:val="00CE5D1E"/>
    <w:rsid w:val="00D10DEC"/>
    <w:rsid w:val="00D12B04"/>
    <w:rsid w:val="00D15067"/>
    <w:rsid w:val="00D2264A"/>
    <w:rsid w:val="00D24802"/>
    <w:rsid w:val="00D331CF"/>
    <w:rsid w:val="00D52CBA"/>
    <w:rsid w:val="00D67E6B"/>
    <w:rsid w:val="00D72ACE"/>
    <w:rsid w:val="00D846C0"/>
    <w:rsid w:val="00D84F26"/>
    <w:rsid w:val="00DA0982"/>
    <w:rsid w:val="00DA0CAB"/>
    <w:rsid w:val="00DA2B21"/>
    <w:rsid w:val="00DA4AF9"/>
    <w:rsid w:val="00DB2653"/>
    <w:rsid w:val="00DB73F0"/>
    <w:rsid w:val="00DC622C"/>
    <w:rsid w:val="00DD0F24"/>
    <w:rsid w:val="00DD4AD2"/>
    <w:rsid w:val="00DD65BA"/>
    <w:rsid w:val="00DE1292"/>
    <w:rsid w:val="00DE5A67"/>
    <w:rsid w:val="00DF57B8"/>
    <w:rsid w:val="00DF7799"/>
    <w:rsid w:val="00E11F09"/>
    <w:rsid w:val="00E11F70"/>
    <w:rsid w:val="00E22856"/>
    <w:rsid w:val="00E23F4B"/>
    <w:rsid w:val="00E30258"/>
    <w:rsid w:val="00E31AAA"/>
    <w:rsid w:val="00E412E7"/>
    <w:rsid w:val="00E47AC6"/>
    <w:rsid w:val="00E51F7B"/>
    <w:rsid w:val="00E54583"/>
    <w:rsid w:val="00E61A56"/>
    <w:rsid w:val="00E61DD2"/>
    <w:rsid w:val="00E65899"/>
    <w:rsid w:val="00E71F54"/>
    <w:rsid w:val="00E803FE"/>
    <w:rsid w:val="00E85B4B"/>
    <w:rsid w:val="00E91E87"/>
    <w:rsid w:val="00E91ED5"/>
    <w:rsid w:val="00EA35F3"/>
    <w:rsid w:val="00EA680C"/>
    <w:rsid w:val="00EA7F3F"/>
    <w:rsid w:val="00EB41A1"/>
    <w:rsid w:val="00EC0401"/>
    <w:rsid w:val="00EC7AC8"/>
    <w:rsid w:val="00EE21BA"/>
    <w:rsid w:val="00EE3A7A"/>
    <w:rsid w:val="00EE426C"/>
    <w:rsid w:val="00EF2E4A"/>
    <w:rsid w:val="00F01710"/>
    <w:rsid w:val="00F052FC"/>
    <w:rsid w:val="00F131E2"/>
    <w:rsid w:val="00F4116D"/>
    <w:rsid w:val="00F43653"/>
    <w:rsid w:val="00F44541"/>
    <w:rsid w:val="00F452C5"/>
    <w:rsid w:val="00F467C4"/>
    <w:rsid w:val="00F477B0"/>
    <w:rsid w:val="00F629B9"/>
    <w:rsid w:val="00F64255"/>
    <w:rsid w:val="00F93910"/>
    <w:rsid w:val="00FA34BA"/>
    <w:rsid w:val="00FA5271"/>
    <w:rsid w:val="00FC6CC7"/>
    <w:rsid w:val="00FE2E42"/>
    <w:rsid w:val="00FF3C26"/>
    <w:rsid w:val="00FF5C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7AFA3"/>
  <w15:chartTrackingRefBased/>
  <w15:docId w15:val="{A46CB21A-6BFD-4AC0-8A6A-6FBE6557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B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3CD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8F3CD6"/>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8F3CD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F3CD6"/>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F3CD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F3CD6"/>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F3CD6"/>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F3CD6"/>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8F3CD6"/>
    <w:rPr>
      <w:color w:val="0563C1" w:themeColor="hyperlink"/>
      <w:u w:val="single"/>
    </w:rPr>
  </w:style>
  <w:style w:type="paragraph" w:styleId="Sinespaciado">
    <w:name w:val="No Spacing"/>
    <w:aliases w:val="Francesa,INAI"/>
    <w:link w:val="SinespaciadoCar"/>
    <w:uiPriority w:val="1"/>
    <w:qFormat/>
    <w:rsid w:val="008F3C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F3CD6"/>
    <w:rPr>
      <w:rFonts w:ascii="Times New Roman" w:eastAsia="Times New Roman" w:hAnsi="Times New Roman" w:cs="Times New Roman"/>
      <w:sz w:val="24"/>
      <w:szCs w:val="24"/>
      <w:lang w:eastAsia="es-ES"/>
    </w:rPr>
  </w:style>
  <w:style w:type="paragraph" w:customStyle="1" w:styleId="infoemcitas">
    <w:name w:val="infoem citas"/>
    <w:basedOn w:val="Normal"/>
    <w:qFormat/>
    <w:rsid w:val="008F3CD6"/>
    <w:pPr>
      <w:spacing w:before="240" w:line="360" w:lineRule="auto"/>
      <w:ind w:left="851" w:right="851"/>
      <w:jc w:val="both"/>
    </w:pPr>
    <w:rPr>
      <w:rFonts w:ascii="Palatino Linotype" w:hAnsi="Palatino Linotype"/>
      <w:i/>
    </w:rPr>
  </w:style>
  <w:style w:type="paragraph" w:customStyle="1" w:styleId="INFOEM">
    <w:name w:val="INFOEM"/>
    <w:basedOn w:val="Normal"/>
    <w:qFormat/>
    <w:rsid w:val="008F3CD6"/>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59"/>
    <w:rsid w:val="008F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F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C67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67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29030">
      <w:bodyDiv w:val="1"/>
      <w:marLeft w:val="0"/>
      <w:marRight w:val="0"/>
      <w:marTop w:val="0"/>
      <w:marBottom w:val="0"/>
      <w:divBdr>
        <w:top w:val="none" w:sz="0" w:space="0" w:color="auto"/>
        <w:left w:val="none" w:sz="0" w:space="0" w:color="auto"/>
        <w:bottom w:val="none" w:sz="0" w:space="0" w:color="auto"/>
        <w:right w:val="none" w:sz="0" w:space="0" w:color="auto"/>
      </w:divBdr>
    </w:div>
    <w:div w:id="726491309">
      <w:bodyDiv w:val="1"/>
      <w:marLeft w:val="0"/>
      <w:marRight w:val="0"/>
      <w:marTop w:val="0"/>
      <w:marBottom w:val="0"/>
      <w:divBdr>
        <w:top w:val="none" w:sz="0" w:space="0" w:color="auto"/>
        <w:left w:val="none" w:sz="0" w:space="0" w:color="auto"/>
        <w:bottom w:val="none" w:sz="0" w:space="0" w:color="auto"/>
        <w:right w:val="none" w:sz="0" w:space="0" w:color="auto"/>
      </w:divBdr>
    </w:div>
    <w:div w:id="880290316">
      <w:bodyDiv w:val="1"/>
      <w:marLeft w:val="0"/>
      <w:marRight w:val="0"/>
      <w:marTop w:val="0"/>
      <w:marBottom w:val="0"/>
      <w:divBdr>
        <w:top w:val="none" w:sz="0" w:space="0" w:color="auto"/>
        <w:left w:val="none" w:sz="0" w:space="0" w:color="auto"/>
        <w:bottom w:val="none" w:sz="0" w:space="0" w:color="auto"/>
        <w:right w:val="none" w:sz="0" w:space="0" w:color="auto"/>
      </w:divBdr>
    </w:div>
    <w:div w:id="1011420820">
      <w:bodyDiv w:val="1"/>
      <w:marLeft w:val="0"/>
      <w:marRight w:val="0"/>
      <w:marTop w:val="0"/>
      <w:marBottom w:val="0"/>
      <w:divBdr>
        <w:top w:val="none" w:sz="0" w:space="0" w:color="auto"/>
        <w:left w:val="none" w:sz="0" w:space="0" w:color="auto"/>
        <w:bottom w:val="none" w:sz="0" w:space="0" w:color="auto"/>
        <w:right w:val="none" w:sz="0" w:space="0" w:color="auto"/>
      </w:divBdr>
    </w:div>
    <w:div w:id="1037856379">
      <w:bodyDiv w:val="1"/>
      <w:marLeft w:val="0"/>
      <w:marRight w:val="0"/>
      <w:marTop w:val="0"/>
      <w:marBottom w:val="0"/>
      <w:divBdr>
        <w:top w:val="none" w:sz="0" w:space="0" w:color="auto"/>
        <w:left w:val="none" w:sz="0" w:space="0" w:color="auto"/>
        <w:bottom w:val="none" w:sz="0" w:space="0" w:color="auto"/>
        <w:right w:val="none" w:sz="0" w:space="0" w:color="auto"/>
      </w:divBdr>
    </w:div>
    <w:div w:id="1370491448">
      <w:bodyDiv w:val="1"/>
      <w:marLeft w:val="0"/>
      <w:marRight w:val="0"/>
      <w:marTop w:val="0"/>
      <w:marBottom w:val="0"/>
      <w:divBdr>
        <w:top w:val="none" w:sz="0" w:space="0" w:color="auto"/>
        <w:left w:val="none" w:sz="0" w:space="0" w:color="auto"/>
        <w:bottom w:val="none" w:sz="0" w:space="0" w:color="auto"/>
        <w:right w:val="none" w:sz="0" w:space="0" w:color="auto"/>
      </w:divBdr>
    </w:div>
    <w:div w:id="1475490972">
      <w:bodyDiv w:val="1"/>
      <w:marLeft w:val="0"/>
      <w:marRight w:val="0"/>
      <w:marTop w:val="0"/>
      <w:marBottom w:val="0"/>
      <w:divBdr>
        <w:top w:val="none" w:sz="0" w:space="0" w:color="auto"/>
        <w:left w:val="none" w:sz="0" w:space="0" w:color="auto"/>
        <w:bottom w:val="none" w:sz="0" w:space="0" w:color="auto"/>
        <w:right w:val="none" w:sz="0" w:space="0" w:color="auto"/>
      </w:divBdr>
    </w:div>
    <w:div w:id="160006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tmp"/><Relationship Id="rId18" Type="http://schemas.openxmlformats.org/officeDocument/2006/relationships/image" Target="media/image13.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3.tmp"/><Relationship Id="rId7" Type="http://schemas.openxmlformats.org/officeDocument/2006/relationships/image" Target="media/image2.tmp"/><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tmp"/><Relationship Id="rId20" Type="http://schemas.openxmlformats.org/officeDocument/2006/relationships/image" Target="media/image12.tmp"/><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tmp"/><Relationship Id="rId23" Type="http://schemas.openxmlformats.org/officeDocument/2006/relationships/image" Target="media/image15.tmp"/><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1.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7.tmp"/><Relationship Id="rId22" Type="http://schemas.openxmlformats.org/officeDocument/2006/relationships/image" Target="media/image14.tmp"/><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14812</Words>
  <Characters>81471</Characters>
  <Application>Microsoft Office Word</Application>
  <DocSecurity>4</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2</cp:revision>
  <dcterms:created xsi:type="dcterms:W3CDTF">2024-09-09T15:56:00Z</dcterms:created>
  <dcterms:modified xsi:type="dcterms:W3CDTF">2024-09-09T15:56:00Z</dcterms:modified>
</cp:coreProperties>
</file>