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BB5C8" w14:textId="3D16CC65" w:rsidR="00C34EB3" w:rsidRPr="00655E2A" w:rsidRDefault="00AE54E8">
      <w:pPr>
        <w:tabs>
          <w:tab w:val="left" w:pos="567"/>
        </w:tabs>
        <w:spacing w:line="360" w:lineRule="auto"/>
        <w:jc w:val="both"/>
        <w:rPr>
          <w:rFonts w:ascii="Palatino Linotype" w:eastAsia="Palatino Linotype" w:hAnsi="Palatino Linotype" w:cs="Palatino Linotype"/>
        </w:rPr>
      </w:pPr>
      <w:r w:rsidRPr="00655E2A">
        <w:rPr>
          <w:rFonts w:ascii="Palatino Linotype" w:eastAsia="Palatino Linotype" w:hAnsi="Palatino Linotype" w:cs="Palatino Linotype"/>
        </w:rPr>
        <w:t>Resolución del Pleno del Instituto de Transparencia, Ac</w:t>
      </w:r>
      <w:r w:rsidRPr="00655E2A">
        <w:rPr>
          <w:rFonts w:ascii="Palatino Linotype" w:eastAsia="Palatino Linotype" w:hAnsi="Palatino Linotype" w:cs="Palatino Linotype"/>
          <w:i/>
        </w:rPr>
        <w:t>c</w:t>
      </w:r>
      <w:r w:rsidRPr="00655E2A">
        <w:rPr>
          <w:rFonts w:ascii="Palatino Linotype" w:eastAsia="Palatino Linotype" w:hAnsi="Palatino Linotype" w:cs="Palatino Linotype"/>
        </w:rPr>
        <w:t xml:space="preserve">eso a la Información Pública y Protección de Datos Personales del Estado de México y Municipios, con domicilio en Metepec, Estado de México; de fecha </w:t>
      </w:r>
      <w:r w:rsidR="001205A2" w:rsidRPr="00655E2A">
        <w:rPr>
          <w:rFonts w:ascii="Palatino Linotype" w:eastAsia="Palatino Linotype" w:hAnsi="Palatino Linotype" w:cs="Palatino Linotype"/>
        </w:rPr>
        <w:t xml:space="preserve">veintiuno </w:t>
      </w:r>
      <w:r w:rsidR="0047316D">
        <w:rPr>
          <w:rFonts w:ascii="Palatino Linotype" w:eastAsia="Palatino Linotype" w:hAnsi="Palatino Linotype" w:cs="Palatino Linotype"/>
        </w:rPr>
        <w:t xml:space="preserve">(21) </w:t>
      </w:r>
      <w:r w:rsidR="001205A2" w:rsidRPr="00655E2A">
        <w:rPr>
          <w:rFonts w:ascii="Palatino Linotype" w:eastAsia="Palatino Linotype" w:hAnsi="Palatino Linotype" w:cs="Palatino Linotype"/>
        </w:rPr>
        <w:t>de noviembre</w:t>
      </w:r>
      <w:r w:rsidRPr="00655E2A">
        <w:rPr>
          <w:rFonts w:ascii="Palatino Linotype" w:eastAsia="Palatino Linotype" w:hAnsi="Palatino Linotype" w:cs="Palatino Linotype"/>
        </w:rPr>
        <w:t xml:space="preserve"> de dos mil veinticuatro.</w:t>
      </w:r>
    </w:p>
    <w:p w14:paraId="1ED96B09" w14:textId="77777777" w:rsidR="00C34EB3" w:rsidRPr="00655E2A" w:rsidRDefault="00C34EB3">
      <w:pPr>
        <w:spacing w:line="360" w:lineRule="auto"/>
        <w:jc w:val="both"/>
        <w:rPr>
          <w:rFonts w:ascii="Palatino Linotype" w:eastAsia="Palatino Linotype" w:hAnsi="Palatino Linotype" w:cs="Palatino Linotype"/>
        </w:rPr>
      </w:pPr>
    </w:p>
    <w:p w14:paraId="15EC06A6" w14:textId="0AD1AA2D" w:rsidR="00C34EB3" w:rsidRPr="00655E2A" w:rsidRDefault="00AE54E8" w:rsidP="001205A2">
      <w:pPr>
        <w:spacing w:line="360" w:lineRule="auto"/>
        <w:jc w:val="both"/>
        <w:rPr>
          <w:rFonts w:ascii="Palatino Linotype" w:eastAsia="Palatino Linotype" w:hAnsi="Palatino Linotype" w:cs="Palatino Linotype"/>
        </w:rPr>
      </w:pPr>
      <w:r w:rsidRPr="00655E2A">
        <w:rPr>
          <w:rFonts w:ascii="Palatino Linotype" w:eastAsia="Palatino Linotype" w:hAnsi="Palatino Linotype" w:cs="Palatino Linotype"/>
          <w:b/>
        </w:rPr>
        <w:t xml:space="preserve">VISTOS </w:t>
      </w:r>
      <w:r w:rsidRPr="00655E2A">
        <w:rPr>
          <w:rFonts w:ascii="Palatino Linotype" w:eastAsia="Palatino Linotype" w:hAnsi="Palatino Linotype" w:cs="Palatino Linotype"/>
        </w:rPr>
        <w:t xml:space="preserve">los expedientes electrónicos formados con motivo de los recursos de revisión </w:t>
      </w:r>
      <w:r w:rsidR="001205A2" w:rsidRPr="00655E2A">
        <w:rPr>
          <w:rFonts w:ascii="Palatino Linotype" w:eastAsia="Palatino Linotype" w:hAnsi="Palatino Linotype" w:cs="Palatino Linotype"/>
          <w:b/>
        </w:rPr>
        <w:t>06338/INFOEM/IP/RR/2024</w:t>
      </w:r>
      <w:r w:rsidR="005B3DBD" w:rsidRPr="00655E2A">
        <w:rPr>
          <w:rFonts w:ascii="Palatino Linotype" w:eastAsia="Palatino Linotype" w:hAnsi="Palatino Linotype" w:cs="Palatino Linotype"/>
          <w:b/>
        </w:rPr>
        <w:t xml:space="preserve">, </w:t>
      </w:r>
      <w:r w:rsidR="001205A2" w:rsidRPr="00655E2A">
        <w:rPr>
          <w:rFonts w:ascii="Palatino Linotype" w:eastAsia="Palatino Linotype" w:hAnsi="Palatino Linotype" w:cs="Palatino Linotype"/>
          <w:b/>
        </w:rPr>
        <w:t xml:space="preserve">06339/INFOEM/IP/RR/2024, 06341/INFOEM/IP/RR/2024, 06343/INFOEM/IP/RR/2024 , 06346/INFOEM/IP/RR/2024 y 06347/INFOEM/IP/RR/2024, </w:t>
      </w:r>
      <w:r w:rsidRPr="00655E2A">
        <w:rPr>
          <w:rFonts w:ascii="Palatino Linotype" w:eastAsia="Palatino Linotype" w:hAnsi="Palatino Linotype" w:cs="Palatino Linotype"/>
        </w:rPr>
        <w:t>promovidos</w:t>
      </w:r>
      <w:r w:rsidRPr="00655E2A">
        <w:rPr>
          <w:rFonts w:ascii="Palatino Linotype" w:eastAsia="Palatino Linotype" w:hAnsi="Palatino Linotype" w:cs="Palatino Linotype"/>
          <w:color w:val="000000"/>
        </w:rPr>
        <w:t xml:space="preserve"> </w:t>
      </w:r>
      <w:r w:rsidR="001205A2" w:rsidRPr="00655E2A">
        <w:rPr>
          <w:rFonts w:ascii="Palatino Linotype" w:eastAsia="Palatino Linotype" w:hAnsi="Palatino Linotype" w:cs="Palatino Linotype"/>
          <w:color w:val="000000"/>
        </w:rPr>
        <w:t xml:space="preserve">una persona que no proporciono datos de identificación, </w:t>
      </w:r>
      <w:r w:rsidRPr="00655E2A">
        <w:rPr>
          <w:rFonts w:ascii="Palatino Linotype" w:eastAsia="Palatino Linotype" w:hAnsi="Palatino Linotype" w:cs="Palatino Linotype"/>
          <w:color w:val="000000"/>
        </w:rPr>
        <w:t xml:space="preserve">en lo sucesivo será identificado en su calidad de </w:t>
      </w:r>
      <w:r w:rsidRPr="00655E2A">
        <w:rPr>
          <w:rFonts w:ascii="Palatino Linotype" w:eastAsia="Palatino Linotype" w:hAnsi="Palatino Linotype" w:cs="Palatino Linotype"/>
          <w:b/>
          <w:color w:val="000000"/>
        </w:rPr>
        <w:t>RECURRENTE</w:t>
      </w:r>
      <w:r w:rsidRPr="00655E2A">
        <w:rPr>
          <w:rFonts w:ascii="Palatino Linotype" w:eastAsia="Palatino Linotype" w:hAnsi="Palatino Linotype" w:cs="Palatino Linotype"/>
          <w:color w:val="000000"/>
        </w:rPr>
        <w:t>, en con</w:t>
      </w:r>
      <w:r w:rsidR="001205A2" w:rsidRPr="00655E2A">
        <w:rPr>
          <w:rFonts w:ascii="Palatino Linotype" w:eastAsia="Palatino Linotype" w:hAnsi="Palatino Linotype" w:cs="Palatino Linotype"/>
          <w:color w:val="000000"/>
        </w:rPr>
        <w:t xml:space="preserve">tra de la falta de respuesta de la </w:t>
      </w:r>
      <w:r w:rsidR="001205A2" w:rsidRPr="00655E2A">
        <w:rPr>
          <w:rFonts w:ascii="Palatino Linotype" w:eastAsia="Palatino Linotype" w:hAnsi="Palatino Linotype" w:cs="Palatino Linotype"/>
          <w:b/>
          <w:color w:val="000000"/>
        </w:rPr>
        <w:t>SECRETARÍA DE MOVILIDAD</w:t>
      </w:r>
      <w:r w:rsidRPr="00655E2A">
        <w:rPr>
          <w:rFonts w:ascii="Palatino Linotype" w:eastAsia="Palatino Linotype" w:hAnsi="Palatino Linotype" w:cs="Palatino Linotype"/>
          <w:b/>
          <w:color w:val="000000"/>
        </w:rPr>
        <w:t>,</w:t>
      </w:r>
      <w:r w:rsidRPr="00655E2A">
        <w:rPr>
          <w:rFonts w:ascii="Palatino Linotype" w:eastAsia="Palatino Linotype" w:hAnsi="Palatino Linotype" w:cs="Palatino Linotype"/>
          <w:color w:val="000000"/>
        </w:rPr>
        <w:t xml:space="preserve"> en </w:t>
      </w:r>
      <w:r w:rsidRPr="00655E2A">
        <w:rPr>
          <w:rFonts w:ascii="Palatino Linotype" w:eastAsia="Palatino Linotype" w:hAnsi="Palatino Linotype" w:cs="Palatino Linotype"/>
        </w:rPr>
        <w:t>adelante</w:t>
      </w:r>
      <w:r w:rsidRPr="00655E2A">
        <w:rPr>
          <w:rFonts w:ascii="Palatino Linotype" w:eastAsia="Palatino Linotype" w:hAnsi="Palatino Linotype" w:cs="Palatino Linotype"/>
          <w:color w:val="000000"/>
        </w:rPr>
        <w:t xml:space="preserve"> el</w:t>
      </w:r>
      <w:r w:rsidRPr="00655E2A">
        <w:rPr>
          <w:rFonts w:ascii="Palatino Linotype" w:eastAsia="Palatino Linotype" w:hAnsi="Palatino Linotype" w:cs="Palatino Linotype"/>
          <w:b/>
          <w:color w:val="000000"/>
        </w:rPr>
        <w:t xml:space="preserve"> SUJETO OBLIGADO, </w:t>
      </w:r>
      <w:r w:rsidRPr="00655E2A">
        <w:rPr>
          <w:rFonts w:ascii="Palatino Linotype" w:eastAsia="Palatino Linotype" w:hAnsi="Palatino Linotype" w:cs="Palatino Linotype"/>
          <w:color w:val="000000"/>
        </w:rPr>
        <w:t xml:space="preserve">se procede a dictar la presente resolución, con base en los siguientes: </w:t>
      </w:r>
    </w:p>
    <w:p w14:paraId="1AC7C1A2" w14:textId="77777777" w:rsidR="00C34EB3" w:rsidRPr="00655E2A" w:rsidRDefault="00C34EB3">
      <w:pPr>
        <w:spacing w:line="360" w:lineRule="auto"/>
        <w:jc w:val="both"/>
        <w:rPr>
          <w:rFonts w:ascii="Palatino Linotype" w:eastAsia="Palatino Linotype" w:hAnsi="Palatino Linotype" w:cs="Palatino Linotype"/>
        </w:rPr>
      </w:pPr>
    </w:p>
    <w:p w14:paraId="7C5C2795" w14:textId="77777777" w:rsidR="00C34EB3" w:rsidRPr="00655E2A" w:rsidRDefault="00AE54E8">
      <w:pPr>
        <w:pStyle w:val="Ttulo4"/>
        <w:jc w:val="center"/>
        <w:rPr>
          <w:rFonts w:ascii="Palatino Linotype" w:eastAsia="Palatino Linotype" w:hAnsi="Palatino Linotype" w:cs="Palatino Linotype"/>
          <w:b/>
          <w:i w:val="0"/>
          <w:color w:val="000000"/>
        </w:rPr>
      </w:pPr>
      <w:bookmarkStart w:id="0" w:name="_heading=h.gjdgxs" w:colFirst="0" w:colLast="0"/>
      <w:bookmarkEnd w:id="0"/>
      <w:r w:rsidRPr="00655E2A">
        <w:rPr>
          <w:rFonts w:ascii="Palatino Linotype" w:eastAsia="Palatino Linotype" w:hAnsi="Palatino Linotype" w:cs="Palatino Linotype"/>
          <w:b/>
          <w:i w:val="0"/>
          <w:color w:val="000000"/>
        </w:rPr>
        <w:t>A N T E C E D E N T E S</w:t>
      </w:r>
    </w:p>
    <w:p w14:paraId="7667871F" w14:textId="77777777" w:rsidR="00B850BD" w:rsidRPr="00655E2A" w:rsidRDefault="00B850BD" w:rsidP="00B850BD">
      <w:pPr>
        <w:rPr>
          <w:rFonts w:eastAsia="Palatino Linotype"/>
          <w:lang w:val="es-ES"/>
        </w:rPr>
      </w:pPr>
    </w:p>
    <w:p w14:paraId="6FB4A91F" w14:textId="0858F44F" w:rsidR="001205A2" w:rsidRPr="00655E2A" w:rsidRDefault="001205A2" w:rsidP="001205A2">
      <w:pPr>
        <w:numPr>
          <w:ilvl w:val="0"/>
          <w:numId w:val="8"/>
        </w:numPr>
        <w:tabs>
          <w:tab w:val="left" w:pos="0"/>
        </w:tabs>
        <w:spacing w:after="160" w:line="360" w:lineRule="auto"/>
        <w:ind w:left="0" w:firstLine="0"/>
        <w:jc w:val="both"/>
        <w:rPr>
          <w:rFonts w:ascii="Palatino Linotype" w:eastAsia="Palatino Linotype" w:hAnsi="Palatino Linotype" w:cs="Palatino Linotype"/>
          <w:lang w:val="es-ES_tradnl"/>
        </w:rPr>
      </w:pPr>
      <w:r w:rsidRPr="00655E2A">
        <w:rPr>
          <w:rFonts w:ascii="Palatino Linotype" w:eastAsia="Palatino Linotype" w:hAnsi="Palatino Linotype" w:cs="Palatino Linotype"/>
          <w:lang w:val="es-ES_tradnl"/>
        </w:rPr>
        <w:t>El día</w:t>
      </w:r>
      <w:r w:rsidRPr="00655E2A">
        <w:rPr>
          <w:rFonts w:ascii="Palatino Linotype" w:eastAsia="Palatino Linotype" w:hAnsi="Palatino Linotype" w:cs="Palatino Linotype"/>
          <w:b/>
          <w:lang w:val="es-ES_tradnl"/>
        </w:rPr>
        <w:t xml:space="preserve"> tres de septiembre de dos mil veinticuatro</w:t>
      </w:r>
      <w:r w:rsidRPr="00655E2A">
        <w:rPr>
          <w:rFonts w:ascii="Palatino Linotype" w:eastAsia="Palatino Linotype" w:hAnsi="Palatino Linotype" w:cs="Palatino Linotype"/>
          <w:lang w:val="es-ES_tradnl"/>
        </w:rPr>
        <w:t>,</w:t>
      </w:r>
      <w:r w:rsidRPr="00655E2A">
        <w:rPr>
          <w:rFonts w:ascii="Palatino Linotype" w:eastAsia="Palatino Linotype" w:hAnsi="Palatino Linotype" w:cs="Palatino Linotype"/>
          <w:b/>
          <w:lang w:val="es-ES_tradnl"/>
        </w:rPr>
        <w:t xml:space="preserve"> </w:t>
      </w:r>
      <w:r w:rsidRPr="00655E2A">
        <w:rPr>
          <w:rFonts w:ascii="Palatino Linotype" w:eastAsia="Palatino Linotype" w:hAnsi="Palatino Linotype" w:cs="Palatino Linotype"/>
          <w:lang w:val="es-ES_tradnl"/>
        </w:rPr>
        <w:t>se presentaron ante el Sujeto Obligado vía Sistema de Acceso a la Información Mexiquense, en adelante SAIMEX, las siguientes solicitudes de información pública:</w:t>
      </w:r>
    </w:p>
    <w:tbl>
      <w:tblPr>
        <w:tblStyle w:val="a5"/>
        <w:tblW w:w="911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2"/>
        <w:gridCol w:w="6139"/>
      </w:tblGrid>
      <w:tr w:rsidR="00C34EB3" w:rsidRPr="00655E2A" w14:paraId="1F1B8E6F" w14:textId="77777777" w:rsidTr="00AA3BB2">
        <w:trPr>
          <w:jc w:val="center"/>
        </w:trPr>
        <w:tc>
          <w:tcPr>
            <w:tcW w:w="2972" w:type="dxa"/>
            <w:shd w:val="clear" w:color="auto" w:fill="E7E6E6"/>
            <w:vAlign w:val="center"/>
          </w:tcPr>
          <w:p w14:paraId="2C222C30" w14:textId="77777777" w:rsidR="00C34EB3" w:rsidRPr="00655E2A" w:rsidRDefault="00AE54E8">
            <w:pPr>
              <w:spacing w:line="360" w:lineRule="auto"/>
              <w:ind w:right="567"/>
              <w:jc w:val="center"/>
              <w:rPr>
                <w:rFonts w:ascii="Palatino Linotype" w:eastAsia="Palatino Linotype" w:hAnsi="Palatino Linotype" w:cs="Palatino Linotype"/>
                <w:b/>
                <w:color w:val="000000"/>
                <w:sz w:val="22"/>
                <w:szCs w:val="22"/>
              </w:rPr>
            </w:pPr>
            <w:r w:rsidRPr="00655E2A">
              <w:rPr>
                <w:rFonts w:ascii="Palatino Linotype" w:eastAsia="Palatino Linotype" w:hAnsi="Palatino Linotype" w:cs="Palatino Linotype"/>
                <w:b/>
                <w:color w:val="000000"/>
                <w:sz w:val="22"/>
                <w:szCs w:val="22"/>
              </w:rPr>
              <w:t>SOLICITUD</w:t>
            </w:r>
          </w:p>
        </w:tc>
        <w:tc>
          <w:tcPr>
            <w:tcW w:w="6139" w:type="dxa"/>
            <w:shd w:val="clear" w:color="auto" w:fill="E7E6E6"/>
            <w:vAlign w:val="center"/>
          </w:tcPr>
          <w:p w14:paraId="3605FF2F" w14:textId="77777777" w:rsidR="00C34EB3" w:rsidRPr="00655E2A" w:rsidRDefault="00AE54E8">
            <w:pPr>
              <w:spacing w:line="360" w:lineRule="auto"/>
              <w:ind w:right="567"/>
              <w:jc w:val="center"/>
              <w:rPr>
                <w:rFonts w:ascii="Palatino Linotype" w:eastAsia="Palatino Linotype" w:hAnsi="Palatino Linotype" w:cs="Palatino Linotype"/>
                <w:b/>
                <w:color w:val="000000"/>
                <w:sz w:val="22"/>
                <w:szCs w:val="22"/>
              </w:rPr>
            </w:pPr>
            <w:r w:rsidRPr="00655E2A">
              <w:rPr>
                <w:rFonts w:ascii="Palatino Linotype" w:eastAsia="Palatino Linotype" w:hAnsi="Palatino Linotype" w:cs="Palatino Linotype"/>
                <w:b/>
                <w:color w:val="000000"/>
                <w:sz w:val="22"/>
                <w:szCs w:val="22"/>
              </w:rPr>
              <w:t>DESCRIPCIÓN</w:t>
            </w:r>
          </w:p>
        </w:tc>
      </w:tr>
      <w:tr w:rsidR="00C34EB3" w:rsidRPr="00655E2A" w14:paraId="527FE4D3" w14:textId="77777777" w:rsidTr="00AA3BB2">
        <w:trPr>
          <w:jc w:val="center"/>
        </w:trPr>
        <w:tc>
          <w:tcPr>
            <w:tcW w:w="2972" w:type="dxa"/>
            <w:vAlign w:val="center"/>
          </w:tcPr>
          <w:p w14:paraId="63CC85C9" w14:textId="77777777" w:rsidR="00AA3BB2" w:rsidRPr="00655E2A" w:rsidRDefault="00AA3BB2" w:rsidP="00AA3BB2">
            <w:pPr>
              <w:ind w:right="27" w:hanging="120"/>
              <w:jc w:val="center"/>
              <w:rPr>
                <w:rFonts w:ascii="Palatino Linotype" w:eastAsia="Palatino Linotype" w:hAnsi="Palatino Linotype" w:cs="Palatino Linotype"/>
                <w:b/>
                <w:bCs/>
                <w:sz w:val="22"/>
                <w:szCs w:val="22"/>
              </w:rPr>
            </w:pPr>
          </w:p>
          <w:p w14:paraId="38356D27" w14:textId="77777777" w:rsidR="00AA3BB2" w:rsidRPr="00655E2A" w:rsidRDefault="00AA3BB2" w:rsidP="00AA3BB2">
            <w:pPr>
              <w:ind w:right="27" w:hanging="120"/>
              <w:jc w:val="center"/>
              <w:rPr>
                <w:rFonts w:ascii="Palatino Linotype" w:eastAsia="Palatino Linotype" w:hAnsi="Palatino Linotype" w:cs="Palatino Linotype"/>
                <w:b/>
                <w:bCs/>
                <w:sz w:val="22"/>
                <w:szCs w:val="22"/>
              </w:rPr>
            </w:pPr>
          </w:p>
          <w:p w14:paraId="094E0217" w14:textId="18921A11" w:rsidR="00C34EB3" w:rsidRPr="00655E2A" w:rsidRDefault="00A05B18" w:rsidP="00AA3BB2">
            <w:pPr>
              <w:ind w:right="27" w:hanging="120"/>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bCs/>
                <w:sz w:val="22"/>
                <w:szCs w:val="22"/>
              </w:rPr>
              <w:t>00617/SMOV/IP/2024</w:t>
            </w:r>
          </w:p>
          <w:p w14:paraId="10B2F4D0" w14:textId="77777777" w:rsidR="00C34EB3" w:rsidRPr="00655E2A" w:rsidRDefault="00C34EB3" w:rsidP="00AA3BB2">
            <w:pPr>
              <w:ind w:right="27" w:hanging="120"/>
              <w:jc w:val="center"/>
              <w:rPr>
                <w:rFonts w:ascii="Palatino Linotype" w:eastAsia="Palatino Linotype" w:hAnsi="Palatino Linotype" w:cs="Palatino Linotype"/>
                <w:b/>
                <w:sz w:val="22"/>
                <w:szCs w:val="22"/>
              </w:rPr>
            </w:pPr>
          </w:p>
          <w:p w14:paraId="3C669BD7" w14:textId="77777777" w:rsidR="00C34EB3" w:rsidRPr="00655E2A" w:rsidRDefault="00C34EB3" w:rsidP="00AA3BB2">
            <w:pPr>
              <w:ind w:right="27" w:hanging="120"/>
              <w:jc w:val="center"/>
              <w:rPr>
                <w:rFonts w:ascii="Palatino Linotype" w:eastAsia="Palatino Linotype" w:hAnsi="Palatino Linotype" w:cs="Palatino Linotype"/>
                <w:b/>
                <w:sz w:val="22"/>
                <w:szCs w:val="22"/>
              </w:rPr>
            </w:pPr>
          </w:p>
          <w:p w14:paraId="47755D7F" w14:textId="77777777" w:rsidR="00C34EB3" w:rsidRPr="00655E2A" w:rsidRDefault="00C34EB3" w:rsidP="00AA3BB2">
            <w:pPr>
              <w:ind w:right="27" w:hanging="120"/>
              <w:jc w:val="center"/>
              <w:rPr>
                <w:rFonts w:ascii="Palatino Linotype" w:eastAsia="Palatino Linotype" w:hAnsi="Palatino Linotype" w:cs="Palatino Linotype"/>
                <w:b/>
                <w:sz w:val="22"/>
                <w:szCs w:val="22"/>
              </w:rPr>
            </w:pPr>
          </w:p>
          <w:p w14:paraId="7C90BB88" w14:textId="77777777" w:rsidR="00C34EB3" w:rsidRPr="00655E2A" w:rsidRDefault="00C34EB3" w:rsidP="00AA3BB2">
            <w:pPr>
              <w:ind w:right="27" w:hanging="120"/>
              <w:jc w:val="center"/>
              <w:rPr>
                <w:rFonts w:ascii="Palatino Linotype" w:eastAsia="Palatino Linotype" w:hAnsi="Palatino Linotype" w:cs="Palatino Linotype"/>
                <w:b/>
                <w:sz w:val="22"/>
                <w:szCs w:val="22"/>
              </w:rPr>
            </w:pPr>
          </w:p>
          <w:p w14:paraId="7A9AD13C" w14:textId="2B4B4447" w:rsidR="00C34EB3" w:rsidRPr="00655E2A" w:rsidRDefault="00C34EB3" w:rsidP="00AA3BB2">
            <w:pPr>
              <w:ind w:right="27" w:hanging="120"/>
              <w:jc w:val="center"/>
              <w:rPr>
                <w:rFonts w:ascii="Palatino Linotype" w:eastAsia="Palatino Linotype" w:hAnsi="Palatino Linotype" w:cs="Palatino Linotype"/>
                <w:b/>
                <w:color w:val="000000"/>
                <w:sz w:val="22"/>
                <w:szCs w:val="22"/>
              </w:rPr>
            </w:pPr>
          </w:p>
        </w:tc>
        <w:tc>
          <w:tcPr>
            <w:tcW w:w="6139" w:type="dxa"/>
            <w:vAlign w:val="center"/>
          </w:tcPr>
          <w:p w14:paraId="344B942A" w14:textId="57F9F57B" w:rsidR="00A05B18" w:rsidRPr="00655E2A" w:rsidRDefault="00A05B18" w:rsidP="00A05B18">
            <w:pPr>
              <w:jc w:val="both"/>
              <w:rPr>
                <w:rFonts w:ascii="Palatino Linotype" w:eastAsia="Palatino Linotype" w:hAnsi="Palatino Linotype" w:cs="Palatino Linotype"/>
                <w:i/>
                <w:color w:val="000000"/>
              </w:rPr>
            </w:pPr>
            <w:bookmarkStart w:id="1" w:name="_heading=h.30j0zll" w:colFirst="0" w:colLast="0"/>
            <w:bookmarkEnd w:id="1"/>
            <w:r w:rsidRPr="00655E2A">
              <w:rPr>
                <w:rFonts w:ascii="Palatino Linotype" w:eastAsia="Palatino Linotype" w:hAnsi="Palatino Linotype" w:cs="Palatino Linotype"/>
                <w:i/>
                <w:color w:val="000000"/>
              </w:rPr>
              <w:lastRenderedPageBreak/>
              <w:t xml:space="preserve">“De conformidad con el artículo 6 de la constitución se solicita la agenda del director de </w:t>
            </w:r>
            <w:proofErr w:type="spellStart"/>
            <w:r w:rsidRPr="00655E2A">
              <w:rPr>
                <w:rFonts w:ascii="Palatino Linotype" w:eastAsia="Palatino Linotype" w:hAnsi="Palatino Linotype" w:cs="Palatino Linotype"/>
                <w:i/>
                <w:color w:val="000000"/>
              </w:rPr>
              <w:t>zons</w:t>
            </w:r>
            <w:proofErr w:type="spellEnd"/>
            <w:r w:rsidRPr="00655E2A">
              <w:rPr>
                <w:rFonts w:ascii="Palatino Linotype" w:eastAsia="Palatino Linotype" w:hAnsi="Palatino Linotype" w:cs="Palatino Linotype"/>
                <w:i/>
                <w:color w:val="000000"/>
              </w:rPr>
              <w:t xml:space="preserve"> 4 de movilidad de septiembre al día de hoy y no la </w:t>
            </w:r>
            <w:proofErr w:type="spellStart"/>
            <w:r w:rsidRPr="00655E2A">
              <w:rPr>
                <w:rFonts w:ascii="Palatino Linotype" w:eastAsia="Palatino Linotype" w:hAnsi="Palatino Linotype" w:cs="Palatino Linotype"/>
                <w:i/>
                <w:color w:val="000000"/>
              </w:rPr>
              <w:t>publica</w:t>
            </w:r>
            <w:proofErr w:type="spellEnd"/>
            <w:r w:rsidRPr="00655E2A">
              <w:rPr>
                <w:rFonts w:ascii="Palatino Linotype" w:eastAsia="Palatino Linotype" w:hAnsi="Palatino Linotype" w:cs="Palatino Linotype"/>
                <w:i/>
                <w:color w:val="000000"/>
              </w:rPr>
              <w:t xml:space="preserve"> porque ahí no están las reuniones con los transportistas, los logros de esas reuniones, los temas tratados, las listas de asistencia y las minutas.” </w:t>
            </w:r>
            <w:r w:rsidR="00AE54E8" w:rsidRPr="00655E2A">
              <w:rPr>
                <w:rFonts w:ascii="Palatino Linotype" w:eastAsia="Palatino Linotype" w:hAnsi="Palatino Linotype" w:cs="Palatino Linotype"/>
                <w:i/>
                <w:color w:val="000000"/>
              </w:rPr>
              <w:t>(Sic)</w:t>
            </w:r>
          </w:p>
        </w:tc>
      </w:tr>
      <w:tr w:rsidR="00C34EB3" w:rsidRPr="00655E2A" w14:paraId="7F5AB712" w14:textId="77777777" w:rsidTr="00AA3BB2">
        <w:trPr>
          <w:jc w:val="center"/>
        </w:trPr>
        <w:tc>
          <w:tcPr>
            <w:tcW w:w="2972" w:type="dxa"/>
            <w:vAlign w:val="center"/>
          </w:tcPr>
          <w:p w14:paraId="0F7A5D21" w14:textId="7B6229FF" w:rsidR="00C34EB3" w:rsidRPr="00655E2A" w:rsidRDefault="00A05B18" w:rsidP="00AA3BB2">
            <w:pPr>
              <w:ind w:right="27" w:hanging="120"/>
              <w:jc w:val="center"/>
              <w:rPr>
                <w:rFonts w:ascii="Palatino Linotype" w:eastAsia="Palatino Linotype" w:hAnsi="Palatino Linotype" w:cs="Palatino Linotype"/>
                <w:b/>
                <w:color w:val="000000"/>
                <w:sz w:val="22"/>
                <w:szCs w:val="22"/>
              </w:rPr>
            </w:pPr>
            <w:r w:rsidRPr="00655E2A">
              <w:rPr>
                <w:rFonts w:ascii="Palatino Linotype" w:eastAsia="Palatino Linotype" w:hAnsi="Palatino Linotype" w:cs="Palatino Linotype"/>
                <w:b/>
                <w:bCs/>
                <w:color w:val="000000"/>
                <w:sz w:val="22"/>
                <w:szCs w:val="22"/>
              </w:rPr>
              <w:lastRenderedPageBreak/>
              <w:t>00616/SMOV/IP/2024</w:t>
            </w:r>
          </w:p>
        </w:tc>
        <w:tc>
          <w:tcPr>
            <w:tcW w:w="6139" w:type="dxa"/>
            <w:vAlign w:val="center"/>
          </w:tcPr>
          <w:p w14:paraId="50D18C79" w14:textId="77777777" w:rsidR="00AA3BB2" w:rsidRPr="00655E2A" w:rsidRDefault="00AA3BB2" w:rsidP="00A05B18">
            <w:pPr>
              <w:jc w:val="both"/>
              <w:rPr>
                <w:rFonts w:ascii="Palatino Linotype" w:eastAsia="Palatino Linotype" w:hAnsi="Palatino Linotype" w:cs="Palatino Linotype"/>
                <w:i/>
                <w:color w:val="000000"/>
              </w:rPr>
            </w:pPr>
          </w:p>
          <w:p w14:paraId="24174769" w14:textId="2C1B463C" w:rsidR="00A05B18" w:rsidRPr="00655E2A" w:rsidRDefault="00AE54E8" w:rsidP="00A05B18">
            <w:pPr>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w:t>
            </w:r>
            <w:r w:rsidR="00A05B18" w:rsidRPr="00655E2A">
              <w:rPr>
                <w:rFonts w:ascii="Palatino Linotype" w:eastAsia="Palatino Linotype" w:hAnsi="Palatino Linotype" w:cs="Palatino Linotype"/>
                <w:i/>
                <w:color w:val="000000"/>
              </w:rPr>
              <w:t xml:space="preserve">De conformidad con el artículo 6 de la constitución se solicita la agenda del director de movilidad zona 3 de septiembre al día de hoy y no la </w:t>
            </w:r>
            <w:proofErr w:type="spellStart"/>
            <w:r w:rsidR="00A05B18" w:rsidRPr="00655E2A">
              <w:rPr>
                <w:rFonts w:ascii="Palatino Linotype" w:eastAsia="Palatino Linotype" w:hAnsi="Palatino Linotype" w:cs="Palatino Linotype"/>
                <w:i/>
                <w:color w:val="000000"/>
              </w:rPr>
              <w:t>publica</w:t>
            </w:r>
            <w:proofErr w:type="spellEnd"/>
            <w:r w:rsidR="00A05B18" w:rsidRPr="00655E2A">
              <w:rPr>
                <w:rFonts w:ascii="Palatino Linotype" w:eastAsia="Palatino Linotype" w:hAnsi="Palatino Linotype" w:cs="Palatino Linotype"/>
                <w:i/>
                <w:color w:val="000000"/>
              </w:rPr>
              <w:t xml:space="preserve"> porque ahí no están las reuniones con los transportistas, los logros de esas reuniones, los temas tratados, las listas de asistencia y las minutas.</w:t>
            </w:r>
          </w:p>
          <w:p w14:paraId="1206DF24" w14:textId="77777777" w:rsidR="00C34EB3" w:rsidRPr="00655E2A" w:rsidRDefault="00AE54E8" w:rsidP="00A05B18">
            <w:pPr>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 (Sic)</w:t>
            </w:r>
          </w:p>
          <w:p w14:paraId="70657587" w14:textId="3A427F38" w:rsidR="00AA3BB2" w:rsidRPr="00655E2A" w:rsidRDefault="00AA3BB2" w:rsidP="00A05B18">
            <w:pPr>
              <w:jc w:val="both"/>
              <w:rPr>
                <w:rFonts w:ascii="Palatino Linotype" w:eastAsia="Palatino Linotype" w:hAnsi="Palatino Linotype" w:cs="Palatino Linotype"/>
                <w:i/>
                <w:color w:val="000000"/>
              </w:rPr>
            </w:pPr>
          </w:p>
        </w:tc>
      </w:tr>
      <w:tr w:rsidR="00A05B18" w:rsidRPr="00655E2A" w14:paraId="142E0629" w14:textId="77777777" w:rsidTr="00AA3BB2">
        <w:trPr>
          <w:jc w:val="center"/>
        </w:trPr>
        <w:tc>
          <w:tcPr>
            <w:tcW w:w="2972" w:type="dxa"/>
            <w:vAlign w:val="center"/>
          </w:tcPr>
          <w:p w14:paraId="28AE70F3" w14:textId="29432336" w:rsidR="00A05B18" w:rsidRPr="00655E2A" w:rsidRDefault="00A05B18" w:rsidP="00AA3BB2">
            <w:pPr>
              <w:ind w:right="27" w:hanging="120"/>
              <w:jc w:val="center"/>
              <w:rPr>
                <w:rFonts w:ascii="Palatino Linotype" w:eastAsia="Palatino Linotype" w:hAnsi="Palatino Linotype" w:cs="Palatino Linotype"/>
                <w:b/>
                <w:color w:val="000000"/>
                <w:sz w:val="22"/>
                <w:szCs w:val="22"/>
              </w:rPr>
            </w:pPr>
            <w:r w:rsidRPr="00655E2A">
              <w:rPr>
                <w:rFonts w:ascii="Palatino Linotype" w:eastAsia="Palatino Linotype" w:hAnsi="Palatino Linotype" w:cs="Palatino Linotype"/>
                <w:b/>
                <w:bCs/>
                <w:color w:val="000000"/>
                <w:sz w:val="22"/>
                <w:szCs w:val="22"/>
              </w:rPr>
              <w:t>00615/SMOV/IP/2024</w:t>
            </w:r>
          </w:p>
        </w:tc>
        <w:tc>
          <w:tcPr>
            <w:tcW w:w="6139" w:type="dxa"/>
            <w:vAlign w:val="center"/>
          </w:tcPr>
          <w:p w14:paraId="2CAB321C" w14:textId="77777777" w:rsidR="00AA3BB2" w:rsidRPr="00655E2A" w:rsidRDefault="00AA3BB2" w:rsidP="00A05B18">
            <w:pPr>
              <w:jc w:val="both"/>
              <w:rPr>
                <w:rFonts w:ascii="Palatino Linotype" w:eastAsia="Palatino Linotype" w:hAnsi="Palatino Linotype" w:cs="Palatino Linotype"/>
                <w:i/>
                <w:color w:val="000000"/>
              </w:rPr>
            </w:pPr>
          </w:p>
          <w:p w14:paraId="3EAE2155" w14:textId="77777777" w:rsidR="00A05B18" w:rsidRPr="00655E2A" w:rsidRDefault="00A05B18" w:rsidP="00A05B18">
            <w:pPr>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 xml:space="preserve">“De conformidad con el artículo 6 de la constitución se solicita la agenda de la </w:t>
            </w:r>
            <w:proofErr w:type="spellStart"/>
            <w:r w:rsidRPr="00655E2A">
              <w:rPr>
                <w:rFonts w:ascii="Palatino Linotype" w:eastAsia="Palatino Linotype" w:hAnsi="Palatino Linotype" w:cs="Palatino Linotype"/>
                <w:i/>
                <w:color w:val="000000"/>
              </w:rPr>
              <w:t>directoria</w:t>
            </w:r>
            <w:proofErr w:type="spellEnd"/>
            <w:r w:rsidRPr="00655E2A">
              <w:rPr>
                <w:rFonts w:ascii="Palatino Linotype" w:eastAsia="Palatino Linotype" w:hAnsi="Palatino Linotype" w:cs="Palatino Linotype"/>
                <w:i/>
                <w:color w:val="000000"/>
              </w:rPr>
              <w:t xml:space="preserve"> de movilidad zona 2 de septiembre al día de hoy y no la </w:t>
            </w:r>
            <w:proofErr w:type="spellStart"/>
            <w:r w:rsidRPr="00655E2A">
              <w:rPr>
                <w:rFonts w:ascii="Palatino Linotype" w:eastAsia="Palatino Linotype" w:hAnsi="Palatino Linotype" w:cs="Palatino Linotype"/>
                <w:i/>
                <w:color w:val="000000"/>
              </w:rPr>
              <w:t>publica</w:t>
            </w:r>
            <w:proofErr w:type="spellEnd"/>
            <w:r w:rsidRPr="00655E2A">
              <w:rPr>
                <w:rFonts w:ascii="Palatino Linotype" w:eastAsia="Palatino Linotype" w:hAnsi="Palatino Linotype" w:cs="Palatino Linotype"/>
                <w:i/>
                <w:color w:val="000000"/>
              </w:rPr>
              <w:t xml:space="preserve"> porque ahí no están las reuniones con los transportistas, los logros de esas reuniones, los temas tratados, las listas de asistencia y las minutas.” (sic)</w:t>
            </w:r>
          </w:p>
          <w:p w14:paraId="472FE9ED" w14:textId="3145F4CB" w:rsidR="00AA3BB2" w:rsidRPr="00655E2A" w:rsidRDefault="00AA3BB2" w:rsidP="00A05B18">
            <w:pPr>
              <w:jc w:val="both"/>
              <w:rPr>
                <w:rFonts w:ascii="Palatino Linotype" w:eastAsia="Palatino Linotype" w:hAnsi="Palatino Linotype" w:cs="Palatino Linotype"/>
                <w:i/>
                <w:color w:val="000000"/>
              </w:rPr>
            </w:pPr>
          </w:p>
        </w:tc>
      </w:tr>
      <w:tr w:rsidR="00A05B18" w:rsidRPr="00655E2A" w14:paraId="6E6A2A2B" w14:textId="77777777" w:rsidTr="00AA3BB2">
        <w:trPr>
          <w:jc w:val="center"/>
        </w:trPr>
        <w:tc>
          <w:tcPr>
            <w:tcW w:w="2972" w:type="dxa"/>
            <w:vAlign w:val="center"/>
          </w:tcPr>
          <w:p w14:paraId="67004301" w14:textId="2D6DB929" w:rsidR="00A05B18" w:rsidRPr="00655E2A" w:rsidRDefault="00A05B18" w:rsidP="00AA3BB2">
            <w:pPr>
              <w:ind w:right="27" w:hanging="120"/>
              <w:jc w:val="center"/>
              <w:rPr>
                <w:rFonts w:ascii="Palatino Linotype" w:eastAsia="Palatino Linotype" w:hAnsi="Palatino Linotype" w:cs="Palatino Linotype"/>
                <w:b/>
                <w:color w:val="000000"/>
                <w:sz w:val="22"/>
                <w:szCs w:val="22"/>
              </w:rPr>
            </w:pPr>
            <w:r w:rsidRPr="00655E2A">
              <w:rPr>
                <w:rFonts w:ascii="Palatino Linotype" w:eastAsia="Palatino Linotype" w:hAnsi="Palatino Linotype" w:cs="Palatino Linotype"/>
                <w:b/>
                <w:bCs/>
                <w:color w:val="000000"/>
                <w:sz w:val="22"/>
                <w:szCs w:val="22"/>
              </w:rPr>
              <w:t>00614/SMOV/IP/2024</w:t>
            </w:r>
          </w:p>
        </w:tc>
        <w:tc>
          <w:tcPr>
            <w:tcW w:w="6139" w:type="dxa"/>
            <w:vAlign w:val="center"/>
          </w:tcPr>
          <w:p w14:paraId="39418675" w14:textId="77777777" w:rsidR="00AA3BB2" w:rsidRPr="00655E2A" w:rsidRDefault="00AA3BB2" w:rsidP="00A05B18">
            <w:pPr>
              <w:jc w:val="both"/>
              <w:rPr>
                <w:rFonts w:ascii="Palatino Linotype" w:eastAsia="Palatino Linotype" w:hAnsi="Palatino Linotype" w:cs="Palatino Linotype"/>
                <w:i/>
                <w:color w:val="000000"/>
              </w:rPr>
            </w:pPr>
          </w:p>
          <w:p w14:paraId="21D00269" w14:textId="77777777" w:rsidR="00A05B18" w:rsidRPr="00655E2A" w:rsidRDefault="00A05B18" w:rsidP="00A05B18">
            <w:pPr>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 xml:space="preserve">“De conformidad con el artículo 6 de la constitución se solicita la agenda del director de zona 1 de movilidad de septiembre al día de hoy y no la </w:t>
            </w:r>
            <w:proofErr w:type="spellStart"/>
            <w:r w:rsidRPr="00655E2A">
              <w:rPr>
                <w:rFonts w:ascii="Palatino Linotype" w:eastAsia="Palatino Linotype" w:hAnsi="Palatino Linotype" w:cs="Palatino Linotype"/>
                <w:i/>
                <w:color w:val="000000"/>
              </w:rPr>
              <w:t>publica</w:t>
            </w:r>
            <w:proofErr w:type="spellEnd"/>
            <w:r w:rsidRPr="00655E2A">
              <w:rPr>
                <w:rFonts w:ascii="Palatino Linotype" w:eastAsia="Palatino Linotype" w:hAnsi="Palatino Linotype" w:cs="Palatino Linotype"/>
                <w:i/>
                <w:color w:val="000000"/>
              </w:rPr>
              <w:t xml:space="preserve"> porque ahí no están las reuniones con los transportistas, los logros de esas reuniones, los temas tratados, las listas de asistencia y las minutas.” (sic)</w:t>
            </w:r>
          </w:p>
          <w:p w14:paraId="10177181" w14:textId="093F2068" w:rsidR="00AA3BB2" w:rsidRPr="00655E2A" w:rsidRDefault="00AA3BB2" w:rsidP="00A05B18">
            <w:pPr>
              <w:jc w:val="both"/>
              <w:rPr>
                <w:rFonts w:ascii="Palatino Linotype" w:eastAsia="Palatino Linotype" w:hAnsi="Palatino Linotype" w:cs="Palatino Linotype"/>
                <w:i/>
                <w:color w:val="000000"/>
              </w:rPr>
            </w:pPr>
          </w:p>
        </w:tc>
      </w:tr>
      <w:tr w:rsidR="00A05B18" w:rsidRPr="00655E2A" w14:paraId="11E1F527" w14:textId="77777777" w:rsidTr="00AA3BB2">
        <w:trPr>
          <w:jc w:val="center"/>
        </w:trPr>
        <w:tc>
          <w:tcPr>
            <w:tcW w:w="2972" w:type="dxa"/>
            <w:vAlign w:val="center"/>
          </w:tcPr>
          <w:p w14:paraId="124A66D8" w14:textId="5CBC9DAF" w:rsidR="00A05B18" w:rsidRPr="00655E2A" w:rsidRDefault="00A05B18" w:rsidP="00AA3BB2">
            <w:pPr>
              <w:ind w:right="27" w:hanging="120"/>
              <w:jc w:val="center"/>
              <w:rPr>
                <w:rFonts w:ascii="Palatino Linotype" w:eastAsia="Palatino Linotype" w:hAnsi="Palatino Linotype" w:cs="Palatino Linotype"/>
                <w:b/>
                <w:color w:val="000000"/>
                <w:sz w:val="22"/>
                <w:szCs w:val="22"/>
              </w:rPr>
            </w:pPr>
            <w:r w:rsidRPr="00655E2A">
              <w:rPr>
                <w:rFonts w:ascii="Palatino Linotype" w:eastAsia="Palatino Linotype" w:hAnsi="Palatino Linotype" w:cs="Palatino Linotype"/>
                <w:b/>
                <w:bCs/>
                <w:color w:val="000000"/>
                <w:sz w:val="22"/>
                <w:szCs w:val="22"/>
              </w:rPr>
              <w:t>00613/SMOV/IP/2024</w:t>
            </w:r>
          </w:p>
        </w:tc>
        <w:tc>
          <w:tcPr>
            <w:tcW w:w="6139" w:type="dxa"/>
            <w:vAlign w:val="center"/>
          </w:tcPr>
          <w:p w14:paraId="43F929B2" w14:textId="77777777" w:rsidR="00AA3BB2" w:rsidRPr="00655E2A" w:rsidRDefault="00AA3BB2" w:rsidP="00A05B18">
            <w:pPr>
              <w:jc w:val="both"/>
              <w:rPr>
                <w:rFonts w:ascii="Palatino Linotype" w:eastAsia="Palatino Linotype" w:hAnsi="Palatino Linotype" w:cs="Palatino Linotype"/>
                <w:i/>
                <w:color w:val="000000"/>
              </w:rPr>
            </w:pPr>
          </w:p>
          <w:p w14:paraId="48C16A4E" w14:textId="77777777" w:rsidR="00A05B18" w:rsidRPr="00655E2A" w:rsidRDefault="00AA3BB2" w:rsidP="00A05B18">
            <w:pPr>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w:t>
            </w:r>
            <w:r w:rsidR="00A05B18" w:rsidRPr="00655E2A">
              <w:rPr>
                <w:rFonts w:ascii="Palatino Linotype" w:eastAsia="Palatino Linotype" w:hAnsi="Palatino Linotype" w:cs="Palatino Linotype"/>
                <w:i/>
                <w:color w:val="000000"/>
              </w:rPr>
              <w:t xml:space="preserve">De conformidad con el artículo 6 de la constitución se solicita la agenda del subsecretario de movilidad de septiembre al día de hoy y no la </w:t>
            </w:r>
            <w:proofErr w:type="spellStart"/>
            <w:r w:rsidR="00A05B18" w:rsidRPr="00655E2A">
              <w:rPr>
                <w:rFonts w:ascii="Palatino Linotype" w:eastAsia="Palatino Linotype" w:hAnsi="Palatino Linotype" w:cs="Palatino Linotype"/>
                <w:i/>
                <w:color w:val="000000"/>
              </w:rPr>
              <w:t>publica</w:t>
            </w:r>
            <w:proofErr w:type="spellEnd"/>
            <w:r w:rsidR="00A05B18" w:rsidRPr="00655E2A">
              <w:rPr>
                <w:rFonts w:ascii="Palatino Linotype" w:eastAsia="Palatino Linotype" w:hAnsi="Palatino Linotype" w:cs="Palatino Linotype"/>
                <w:i/>
                <w:color w:val="000000"/>
              </w:rPr>
              <w:t xml:space="preserve"> porque ahí no están las reuniones con los transportistas, los logros de esas reuniones, los temas tratados, las listas de asistencia y las minutas.</w:t>
            </w:r>
            <w:r w:rsidRPr="00655E2A">
              <w:rPr>
                <w:rFonts w:ascii="Palatino Linotype" w:eastAsia="Palatino Linotype" w:hAnsi="Palatino Linotype" w:cs="Palatino Linotype"/>
                <w:i/>
                <w:color w:val="000000"/>
              </w:rPr>
              <w:t>” (sic)</w:t>
            </w:r>
          </w:p>
          <w:p w14:paraId="4B583479" w14:textId="21066D1E" w:rsidR="00AA3BB2" w:rsidRPr="00655E2A" w:rsidRDefault="00AA3BB2" w:rsidP="00A05B18">
            <w:pPr>
              <w:jc w:val="both"/>
              <w:rPr>
                <w:rFonts w:ascii="Palatino Linotype" w:eastAsia="Palatino Linotype" w:hAnsi="Palatino Linotype" w:cs="Palatino Linotype"/>
                <w:i/>
                <w:color w:val="000000"/>
              </w:rPr>
            </w:pPr>
          </w:p>
        </w:tc>
      </w:tr>
      <w:tr w:rsidR="00A05B18" w:rsidRPr="00655E2A" w14:paraId="22B2AC6E" w14:textId="77777777" w:rsidTr="00AA3BB2">
        <w:trPr>
          <w:jc w:val="center"/>
        </w:trPr>
        <w:tc>
          <w:tcPr>
            <w:tcW w:w="2972" w:type="dxa"/>
            <w:vAlign w:val="center"/>
          </w:tcPr>
          <w:p w14:paraId="1E7FB6BF" w14:textId="65653647" w:rsidR="00A05B18" w:rsidRPr="00655E2A" w:rsidRDefault="00A05B18" w:rsidP="00AA3BB2">
            <w:pPr>
              <w:ind w:right="27" w:hanging="120"/>
              <w:jc w:val="center"/>
              <w:rPr>
                <w:rFonts w:ascii="Palatino Linotype" w:eastAsia="Palatino Linotype" w:hAnsi="Palatino Linotype" w:cs="Palatino Linotype"/>
                <w:b/>
                <w:color w:val="000000"/>
                <w:sz w:val="22"/>
                <w:szCs w:val="22"/>
              </w:rPr>
            </w:pPr>
            <w:r w:rsidRPr="00655E2A">
              <w:rPr>
                <w:rFonts w:ascii="Palatino Linotype" w:eastAsia="Palatino Linotype" w:hAnsi="Palatino Linotype" w:cs="Palatino Linotype"/>
                <w:b/>
                <w:bCs/>
                <w:color w:val="000000"/>
                <w:sz w:val="22"/>
                <w:szCs w:val="22"/>
              </w:rPr>
              <w:t>00612/SMOV/IP/2024</w:t>
            </w:r>
          </w:p>
        </w:tc>
        <w:tc>
          <w:tcPr>
            <w:tcW w:w="6139" w:type="dxa"/>
            <w:vAlign w:val="center"/>
          </w:tcPr>
          <w:p w14:paraId="3F18079B" w14:textId="77777777" w:rsidR="00AA3BB2" w:rsidRPr="00655E2A" w:rsidRDefault="00AA3BB2" w:rsidP="00AA3BB2">
            <w:pPr>
              <w:jc w:val="both"/>
              <w:rPr>
                <w:rFonts w:ascii="Palatino Linotype" w:eastAsia="Palatino Linotype" w:hAnsi="Palatino Linotype" w:cs="Palatino Linotype"/>
                <w:i/>
                <w:color w:val="000000"/>
              </w:rPr>
            </w:pPr>
          </w:p>
          <w:p w14:paraId="24927C2E" w14:textId="507F19E0" w:rsidR="00AA3BB2" w:rsidRPr="00655E2A" w:rsidRDefault="00AA3BB2" w:rsidP="00AA3BB2">
            <w:pPr>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w:t>
            </w:r>
            <w:r w:rsidR="00A05B18" w:rsidRPr="00655E2A">
              <w:rPr>
                <w:rFonts w:ascii="Palatino Linotype" w:eastAsia="Palatino Linotype" w:hAnsi="Palatino Linotype" w:cs="Palatino Linotype"/>
                <w:i/>
                <w:color w:val="000000"/>
              </w:rPr>
              <w:t xml:space="preserve">De conformidad con el artículo 6 de la constitución se solicita la agenda del secretario de movilidad de septiembre al día de hoy y no la </w:t>
            </w:r>
            <w:proofErr w:type="spellStart"/>
            <w:r w:rsidR="00A05B18" w:rsidRPr="00655E2A">
              <w:rPr>
                <w:rFonts w:ascii="Palatino Linotype" w:eastAsia="Palatino Linotype" w:hAnsi="Palatino Linotype" w:cs="Palatino Linotype"/>
                <w:i/>
                <w:color w:val="000000"/>
              </w:rPr>
              <w:t>publica</w:t>
            </w:r>
            <w:proofErr w:type="spellEnd"/>
            <w:r w:rsidR="00A05B18" w:rsidRPr="00655E2A">
              <w:rPr>
                <w:rFonts w:ascii="Palatino Linotype" w:eastAsia="Palatino Linotype" w:hAnsi="Palatino Linotype" w:cs="Palatino Linotype"/>
                <w:i/>
                <w:color w:val="000000"/>
              </w:rPr>
              <w:t xml:space="preserve"> porque ahí no están las reuniones con los </w:t>
            </w:r>
            <w:r w:rsidR="00A05B18" w:rsidRPr="00655E2A">
              <w:rPr>
                <w:rFonts w:ascii="Palatino Linotype" w:eastAsia="Palatino Linotype" w:hAnsi="Palatino Linotype" w:cs="Palatino Linotype"/>
                <w:i/>
                <w:color w:val="000000"/>
              </w:rPr>
              <w:lastRenderedPageBreak/>
              <w:t>transportistas, los logros de esas reuniones, los temas tratados, las listas de asistencia y las minutas.</w:t>
            </w:r>
            <w:r w:rsidRPr="00655E2A">
              <w:rPr>
                <w:rFonts w:ascii="Palatino Linotype" w:eastAsia="Palatino Linotype" w:hAnsi="Palatino Linotype" w:cs="Palatino Linotype"/>
                <w:i/>
                <w:color w:val="000000"/>
              </w:rPr>
              <w:t>” (sic)</w:t>
            </w:r>
          </w:p>
        </w:tc>
      </w:tr>
    </w:tbl>
    <w:p w14:paraId="562E37A2" w14:textId="77777777" w:rsidR="00C34EB3" w:rsidRPr="00655E2A" w:rsidRDefault="00C34EB3">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rPr>
      </w:pPr>
    </w:p>
    <w:p w14:paraId="461912B3" w14:textId="3B274434" w:rsidR="00C34EB3" w:rsidRPr="00655E2A" w:rsidRDefault="00AE54E8">
      <w:pPr>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655E2A">
        <w:rPr>
          <w:rFonts w:ascii="Palatino Linotype" w:eastAsia="Palatino Linotype" w:hAnsi="Palatino Linotype" w:cs="Palatino Linotype"/>
          <w:color w:val="000000"/>
        </w:rPr>
        <w:t>Se</w:t>
      </w:r>
      <w:r w:rsidRPr="00655E2A">
        <w:rPr>
          <w:rFonts w:ascii="Palatino Linotype" w:eastAsia="Palatino Linotype" w:hAnsi="Palatino Linotype" w:cs="Palatino Linotype"/>
          <w:b/>
          <w:color w:val="000000"/>
        </w:rPr>
        <w:t xml:space="preserve"> </w:t>
      </w:r>
      <w:r w:rsidRPr="00655E2A">
        <w:rPr>
          <w:rFonts w:ascii="Palatino Linotype" w:eastAsia="Palatino Linotype" w:hAnsi="Palatino Linotype" w:cs="Palatino Linotype"/>
          <w:color w:val="000000"/>
        </w:rPr>
        <w:t xml:space="preserve">señaló como modalidad </w:t>
      </w:r>
      <w:r w:rsidR="00AA3BB2" w:rsidRPr="00655E2A">
        <w:rPr>
          <w:rFonts w:ascii="Palatino Linotype" w:eastAsia="Palatino Linotype" w:hAnsi="Palatino Linotype" w:cs="Palatino Linotype"/>
          <w:color w:val="000000"/>
        </w:rPr>
        <w:t>de entrega de la información, a través del SAIMEX.</w:t>
      </w:r>
    </w:p>
    <w:p w14:paraId="064F3719" w14:textId="77777777" w:rsidR="00C34EB3" w:rsidRPr="00655E2A" w:rsidRDefault="00C34EB3">
      <w:pPr>
        <w:rPr>
          <w:rFonts w:ascii="Palatino Linotype" w:eastAsia="Palatino Linotype" w:hAnsi="Palatino Linotype" w:cs="Palatino Linotype"/>
        </w:rPr>
      </w:pPr>
    </w:p>
    <w:p w14:paraId="280179FF" w14:textId="2DBE6807" w:rsidR="00C34EB3" w:rsidRPr="00655E2A" w:rsidRDefault="00AE54E8">
      <w:pPr>
        <w:numPr>
          <w:ilvl w:val="0"/>
          <w:numId w:val="8"/>
        </w:numP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 xml:space="preserve">El </w:t>
      </w:r>
      <w:r w:rsidRPr="00655E2A">
        <w:rPr>
          <w:rFonts w:ascii="Palatino Linotype" w:eastAsia="Palatino Linotype" w:hAnsi="Palatino Linotype" w:cs="Palatino Linotype"/>
          <w:b/>
        </w:rPr>
        <w:t xml:space="preserve">SUJETO OBLIGADO </w:t>
      </w:r>
      <w:r w:rsidRPr="00655E2A">
        <w:rPr>
          <w:rFonts w:ascii="Palatino Linotype" w:eastAsia="Palatino Linotype" w:hAnsi="Palatino Linotype" w:cs="Palatino Linotype"/>
        </w:rPr>
        <w:t>dio</w:t>
      </w:r>
      <w:r w:rsidR="00AA3BB2" w:rsidRPr="00655E2A">
        <w:rPr>
          <w:rFonts w:ascii="Palatino Linotype" w:eastAsia="Palatino Linotype" w:hAnsi="Palatino Linotype" w:cs="Palatino Linotype"/>
        </w:rPr>
        <w:t xml:space="preserve"> respuesta</w:t>
      </w:r>
      <w:r w:rsidRPr="00655E2A">
        <w:rPr>
          <w:rFonts w:ascii="Palatino Linotype" w:eastAsia="Palatino Linotype" w:hAnsi="Palatino Linotype" w:cs="Palatino Linotype"/>
        </w:rPr>
        <w:t xml:space="preserve"> a la</w:t>
      </w:r>
      <w:r w:rsidR="00AA3BB2" w:rsidRPr="00655E2A">
        <w:rPr>
          <w:rFonts w:ascii="Palatino Linotype" w:eastAsia="Palatino Linotype" w:hAnsi="Palatino Linotype" w:cs="Palatino Linotype"/>
        </w:rPr>
        <w:t xml:space="preserve">s solicitudes de información el </w:t>
      </w:r>
      <w:r w:rsidR="00AA3BB2" w:rsidRPr="00655E2A">
        <w:rPr>
          <w:rFonts w:ascii="Palatino Linotype" w:eastAsia="Palatino Linotype" w:hAnsi="Palatino Linotype" w:cs="Palatino Linotype"/>
          <w:b/>
        </w:rPr>
        <w:t xml:space="preserve">veinticinco de septiembre de dos mil veinticuatro, </w:t>
      </w:r>
      <w:r w:rsidR="00AA3BB2" w:rsidRPr="00655E2A">
        <w:rPr>
          <w:rFonts w:ascii="Palatino Linotype" w:eastAsia="Palatino Linotype" w:hAnsi="Palatino Linotype" w:cs="Palatino Linotype"/>
        </w:rPr>
        <w:t>de la siguiente manera:</w:t>
      </w:r>
    </w:p>
    <w:p w14:paraId="306CEA9D" w14:textId="77777777" w:rsidR="00C34EB3" w:rsidRPr="00655E2A" w:rsidRDefault="00C34EB3">
      <w:pPr>
        <w:tabs>
          <w:tab w:val="left" w:pos="0"/>
        </w:tabs>
        <w:spacing w:line="360" w:lineRule="auto"/>
        <w:jc w:val="both"/>
        <w:rPr>
          <w:rFonts w:ascii="Palatino Linotype" w:eastAsia="Palatino Linotype" w:hAnsi="Palatino Linotype" w:cs="Palatino Linotype"/>
          <w:i/>
          <w:sz w:val="20"/>
          <w:szCs w:val="20"/>
        </w:rPr>
      </w:pPr>
    </w:p>
    <w:tbl>
      <w:tblPr>
        <w:tblStyle w:val="a5"/>
        <w:tblW w:w="911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2"/>
        <w:gridCol w:w="6139"/>
      </w:tblGrid>
      <w:tr w:rsidR="00AA3BB2" w:rsidRPr="00655E2A" w14:paraId="252D054D" w14:textId="77777777" w:rsidTr="000938B0">
        <w:trPr>
          <w:jc w:val="center"/>
        </w:trPr>
        <w:tc>
          <w:tcPr>
            <w:tcW w:w="2972" w:type="dxa"/>
            <w:shd w:val="clear" w:color="auto" w:fill="E7E6E6"/>
            <w:vAlign w:val="center"/>
          </w:tcPr>
          <w:p w14:paraId="36AE8271" w14:textId="77777777" w:rsidR="00AA3BB2" w:rsidRPr="00655E2A" w:rsidRDefault="00AA3BB2" w:rsidP="000938B0">
            <w:pPr>
              <w:spacing w:line="360" w:lineRule="auto"/>
              <w:ind w:right="567"/>
              <w:jc w:val="center"/>
              <w:rPr>
                <w:rFonts w:ascii="Palatino Linotype" w:eastAsia="Palatino Linotype" w:hAnsi="Palatino Linotype" w:cs="Palatino Linotype"/>
                <w:b/>
                <w:color w:val="000000"/>
                <w:sz w:val="22"/>
                <w:szCs w:val="22"/>
              </w:rPr>
            </w:pPr>
            <w:r w:rsidRPr="00655E2A">
              <w:rPr>
                <w:rFonts w:ascii="Palatino Linotype" w:eastAsia="Palatino Linotype" w:hAnsi="Palatino Linotype" w:cs="Palatino Linotype"/>
                <w:b/>
                <w:color w:val="000000"/>
                <w:sz w:val="22"/>
                <w:szCs w:val="22"/>
              </w:rPr>
              <w:t>SOLICITUD</w:t>
            </w:r>
          </w:p>
        </w:tc>
        <w:tc>
          <w:tcPr>
            <w:tcW w:w="6139" w:type="dxa"/>
            <w:shd w:val="clear" w:color="auto" w:fill="E7E6E6"/>
            <w:vAlign w:val="center"/>
          </w:tcPr>
          <w:p w14:paraId="5FCF0CDB" w14:textId="77777777" w:rsidR="00AA3BB2" w:rsidRPr="00655E2A" w:rsidRDefault="00AA3BB2" w:rsidP="000938B0">
            <w:pPr>
              <w:spacing w:line="360" w:lineRule="auto"/>
              <w:ind w:right="567"/>
              <w:jc w:val="center"/>
              <w:rPr>
                <w:rFonts w:ascii="Palatino Linotype" w:eastAsia="Palatino Linotype" w:hAnsi="Palatino Linotype" w:cs="Palatino Linotype"/>
                <w:b/>
                <w:color w:val="000000"/>
                <w:sz w:val="22"/>
                <w:szCs w:val="22"/>
              </w:rPr>
            </w:pPr>
            <w:r w:rsidRPr="00655E2A">
              <w:rPr>
                <w:rFonts w:ascii="Palatino Linotype" w:eastAsia="Palatino Linotype" w:hAnsi="Palatino Linotype" w:cs="Palatino Linotype"/>
                <w:b/>
                <w:color w:val="000000"/>
                <w:sz w:val="22"/>
                <w:szCs w:val="22"/>
              </w:rPr>
              <w:t>DESCRIPCIÓN</w:t>
            </w:r>
          </w:p>
        </w:tc>
      </w:tr>
      <w:tr w:rsidR="00AA3BB2" w:rsidRPr="00655E2A" w14:paraId="5F136980" w14:textId="77777777" w:rsidTr="000938B0">
        <w:trPr>
          <w:jc w:val="center"/>
        </w:trPr>
        <w:tc>
          <w:tcPr>
            <w:tcW w:w="2972" w:type="dxa"/>
            <w:vAlign w:val="center"/>
          </w:tcPr>
          <w:p w14:paraId="4B312959" w14:textId="77777777" w:rsidR="00AA3BB2" w:rsidRPr="00655E2A" w:rsidRDefault="00AA3BB2" w:rsidP="000938B0">
            <w:pPr>
              <w:ind w:right="27" w:hanging="120"/>
              <w:jc w:val="center"/>
              <w:rPr>
                <w:rFonts w:ascii="Palatino Linotype" w:eastAsia="Palatino Linotype" w:hAnsi="Palatino Linotype" w:cs="Palatino Linotype"/>
                <w:b/>
                <w:bCs/>
                <w:sz w:val="22"/>
                <w:szCs w:val="22"/>
              </w:rPr>
            </w:pPr>
          </w:p>
          <w:p w14:paraId="380C1506" w14:textId="77777777" w:rsidR="00AA3BB2" w:rsidRPr="00655E2A" w:rsidRDefault="00AA3BB2" w:rsidP="000938B0">
            <w:pPr>
              <w:ind w:right="27" w:hanging="120"/>
              <w:jc w:val="center"/>
              <w:rPr>
                <w:rFonts w:ascii="Palatino Linotype" w:eastAsia="Palatino Linotype" w:hAnsi="Palatino Linotype" w:cs="Palatino Linotype"/>
                <w:b/>
                <w:bCs/>
                <w:sz w:val="22"/>
                <w:szCs w:val="22"/>
              </w:rPr>
            </w:pPr>
          </w:p>
          <w:p w14:paraId="428F4AEA" w14:textId="77777777" w:rsidR="00AA3BB2" w:rsidRPr="00655E2A" w:rsidRDefault="00AA3BB2" w:rsidP="000938B0">
            <w:pPr>
              <w:ind w:right="27" w:hanging="120"/>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bCs/>
                <w:sz w:val="22"/>
                <w:szCs w:val="22"/>
              </w:rPr>
              <w:t>00617/SMOV/IP/2024</w:t>
            </w:r>
          </w:p>
          <w:p w14:paraId="0E39D4A5" w14:textId="77777777" w:rsidR="00AA3BB2" w:rsidRPr="00655E2A" w:rsidRDefault="00AA3BB2" w:rsidP="000938B0">
            <w:pPr>
              <w:ind w:right="27" w:hanging="120"/>
              <w:jc w:val="center"/>
              <w:rPr>
                <w:rFonts w:ascii="Palatino Linotype" w:eastAsia="Palatino Linotype" w:hAnsi="Palatino Linotype" w:cs="Palatino Linotype"/>
                <w:b/>
                <w:sz w:val="22"/>
                <w:szCs w:val="22"/>
              </w:rPr>
            </w:pPr>
          </w:p>
          <w:p w14:paraId="5B9F650D" w14:textId="77777777" w:rsidR="00AA3BB2" w:rsidRPr="00655E2A" w:rsidRDefault="00AA3BB2" w:rsidP="000938B0">
            <w:pPr>
              <w:ind w:right="27" w:hanging="120"/>
              <w:jc w:val="center"/>
              <w:rPr>
                <w:rFonts w:ascii="Palatino Linotype" w:eastAsia="Palatino Linotype" w:hAnsi="Palatino Linotype" w:cs="Palatino Linotype"/>
                <w:b/>
                <w:sz w:val="22"/>
                <w:szCs w:val="22"/>
              </w:rPr>
            </w:pPr>
          </w:p>
          <w:p w14:paraId="0CF49CE3" w14:textId="77777777" w:rsidR="00AA3BB2" w:rsidRPr="00655E2A" w:rsidRDefault="00AA3BB2" w:rsidP="000938B0">
            <w:pPr>
              <w:ind w:right="27" w:hanging="120"/>
              <w:jc w:val="center"/>
              <w:rPr>
                <w:rFonts w:ascii="Palatino Linotype" w:eastAsia="Palatino Linotype" w:hAnsi="Palatino Linotype" w:cs="Palatino Linotype"/>
                <w:b/>
                <w:sz w:val="22"/>
                <w:szCs w:val="22"/>
              </w:rPr>
            </w:pPr>
          </w:p>
          <w:p w14:paraId="1F3358EE" w14:textId="77777777" w:rsidR="00AA3BB2" w:rsidRPr="00655E2A" w:rsidRDefault="00AA3BB2" w:rsidP="000938B0">
            <w:pPr>
              <w:ind w:right="27" w:hanging="120"/>
              <w:jc w:val="center"/>
              <w:rPr>
                <w:rFonts w:ascii="Palatino Linotype" w:eastAsia="Palatino Linotype" w:hAnsi="Palatino Linotype" w:cs="Palatino Linotype"/>
                <w:b/>
                <w:sz w:val="22"/>
                <w:szCs w:val="22"/>
              </w:rPr>
            </w:pPr>
          </w:p>
          <w:p w14:paraId="0FE7593D" w14:textId="77777777" w:rsidR="00AA3BB2" w:rsidRPr="00655E2A" w:rsidRDefault="00AA3BB2" w:rsidP="000938B0">
            <w:pPr>
              <w:ind w:right="27" w:hanging="120"/>
              <w:jc w:val="center"/>
              <w:rPr>
                <w:rFonts w:ascii="Palatino Linotype" w:eastAsia="Palatino Linotype" w:hAnsi="Palatino Linotype" w:cs="Palatino Linotype"/>
                <w:b/>
                <w:color w:val="000000"/>
                <w:sz w:val="22"/>
                <w:szCs w:val="22"/>
              </w:rPr>
            </w:pPr>
          </w:p>
        </w:tc>
        <w:tc>
          <w:tcPr>
            <w:tcW w:w="6139" w:type="dxa"/>
            <w:vAlign w:val="center"/>
          </w:tcPr>
          <w:p w14:paraId="76B76778" w14:textId="77777777" w:rsidR="00A072B7" w:rsidRPr="00655E2A" w:rsidRDefault="00A072B7" w:rsidP="00A072B7">
            <w:pPr>
              <w:pStyle w:val="Prrafodelista"/>
              <w:ind w:left="720"/>
              <w:jc w:val="both"/>
              <w:rPr>
                <w:rFonts w:ascii="Palatino Linotype" w:eastAsia="Palatino Linotype" w:hAnsi="Palatino Linotype" w:cs="Palatino Linotype"/>
                <w:b/>
                <w:i/>
                <w:color w:val="000000"/>
              </w:rPr>
            </w:pPr>
          </w:p>
          <w:p w14:paraId="259C4A52" w14:textId="77777777" w:rsidR="00AA3BB2" w:rsidRPr="00655E2A" w:rsidRDefault="00AA3BB2" w:rsidP="00AA3BB2">
            <w:pPr>
              <w:pStyle w:val="Prrafodelista"/>
              <w:numPr>
                <w:ilvl w:val="0"/>
                <w:numId w:val="21"/>
              </w:numPr>
              <w:jc w:val="both"/>
              <w:rPr>
                <w:rFonts w:ascii="Palatino Linotype" w:eastAsia="Palatino Linotype" w:hAnsi="Palatino Linotype" w:cs="Palatino Linotype"/>
                <w:b/>
                <w:i/>
                <w:color w:val="000000"/>
              </w:rPr>
            </w:pPr>
            <w:r w:rsidRPr="00655E2A">
              <w:rPr>
                <w:rFonts w:ascii="Palatino Linotype" w:eastAsia="Palatino Linotype" w:hAnsi="Palatino Linotype" w:cs="Palatino Linotype"/>
                <w:b/>
                <w:i/>
                <w:color w:val="000000"/>
              </w:rPr>
              <w:t>RESPUESTA SOLICITUD 00617-IP-2024.pdf</w:t>
            </w:r>
          </w:p>
          <w:p w14:paraId="75096837" w14:textId="77777777" w:rsidR="00A072B7" w:rsidRPr="00655E2A" w:rsidRDefault="00A072B7" w:rsidP="00A072B7">
            <w:pPr>
              <w:pStyle w:val="Prrafodelista"/>
              <w:ind w:left="720"/>
              <w:jc w:val="both"/>
              <w:rPr>
                <w:rFonts w:ascii="Palatino Linotype" w:eastAsia="Palatino Linotype" w:hAnsi="Palatino Linotype" w:cs="Palatino Linotype"/>
                <w:b/>
                <w:i/>
                <w:color w:val="000000"/>
              </w:rPr>
            </w:pPr>
          </w:p>
          <w:p w14:paraId="00DE49B3" w14:textId="7EA8C98E" w:rsidR="00AA3BB2" w:rsidRPr="00655E2A" w:rsidRDefault="00AA3BB2" w:rsidP="00AA3BB2">
            <w:pPr>
              <w:jc w:val="both"/>
              <w:rPr>
                <w:rFonts w:ascii="Palatino Linotype" w:eastAsia="Palatino Linotype" w:hAnsi="Palatino Linotype" w:cs="Palatino Linotype"/>
                <w:color w:val="000000"/>
              </w:rPr>
            </w:pPr>
            <w:r w:rsidRPr="00655E2A">
              <w:rPr>
                <w:rFonts w:ascii="Palatino Linotype" w:eastAsia="Palatino Linotype" w:hAnsi="Palatino Linotype" w:cs="Palatino Linotype"/>
                <w:color w:val="000000"/>
              </w:rPr>
              <w:t xml:space="preserve">Oficio de fecha veinticuatro de septiembre de dos mil veinticuatro, firmado por </w:t>
            </w:r>
            <w:r w:rsidR="00A072B7" w:rsidRPr="00655E2A">
              <w:rPr>
                <w:rFonts w:ascii="Palatino Linotype" w:eastAsia="Palatino Linotype" w:hAnsi="Palatino Linotype" w:cs="Palatino Linotype"/>
                <w:color w:val="000000"/>
              </w:rPr>
              <w:t>el Director General de Movilidad Zona IV, informando medularmente lo siguiente:</w:t>
            </w:r>
          </w:p>
          <w:p w14:paraId="47E3E1CA" w14:textId="77777777" w:rsidR="00A072B7" w:rsidRPr="00655E2A" w:rsidRDefault="00A072B7" w:rsidP="00AA3BB2">
            <w:pPr>
              <w:jc w:val="both"/>
              <w:rPr>
                <w:rFonts w:ascii="Palatino Linotype" w:eastAsia="Palatino Linotype" w:hAnsi="Palatino Linotype" w:cs="Palatino Linotype"/>
                <w:color w:val="000000"/>
              </w:rPr>
            </w:pPr>
          </w:p>
          <w:p w14:paraId="2C494FB6" w14:textId="35B82C6F" w:rsidR="00A072B7" w:rsidRPr="00655E2A" w:rsidRDefault="00A072B7" w:rsidP="00AA3BB2">
            <w:pPr>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“…el Director de Movilidad Zona IV, no cuenta con una agenda y el contar con ella o no, no es una obligación o facultad que deba cumplir el titular de esta Unidad Administrativa</w:t>
            </w:r>
            <w:proofErr w:type="gramStart"/>
            <w:r w:rsidRPr="00655E2A">
              <w:rPr>
                <w:rFonts w:ascii="Palatino Linotype" w:eastAsia="Palatino Linotype" w:hAnsi="Palatino Linotype" w:cs="Palatino Linotype"/>
                <w:i/>
                <w:color w:val="000000"/>
              </w:rPr>
              <w:t>..”</w:t>
            </w:r>
            <w:proofErr w:type="gramEnd"/>
          </w:p>
          <w:p w14:paraId="73FB321D" w14:textId="77777777" w:rsidR="00A072B7" w:rsidRPr="00655E2A" w:rsidRDefault="00A072B7" w:rsidP="00AA3BB2">
            <w:pPr>
              <w:jc w:val="both"/>
              <w:rPr>
                <w:rFonts w:ascii="Palatino Linotype" w:eastAsia="Palatino Linotype" w:hAnsi="Palatino Linotype" w:cs="Palatino Linotype"/>
                <w:i/>
                <w:color w:val="000000"/>
              </w:rPr>
            </w:pPr>
          </w:p>
          <w:p w14:paraId="758D5F5C" w14:textId="60C6DB9C" w:rsidR="00A072B7" w:rsidRPr="00655E2A" w:rsidRDefault="00A072B7" w:rsidP="00AA3BB2">
            <w:pPr>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“Es así que, al no contar con una agenda, esta Autoridad, no cuenta con los datos subsecuentes, peticionados en la solicitud de información, es decir:</w:t>
            </w:r>
          </w:p>
          <w:p w14:paraId="4FA8775F" w14:textId="77777777" w:rsidR="00A072B7" w:rsidRPr="00655E2A" w:rsidRDefault="00A072B7" w:rsidP="00AA3BB2">
            <w:pPr>
              <w:jc w:val="both"/>
              <w:rPr>
                <w:rFonts w:ascii="Palatino Linotype" w:eastAsia="Palatino Linotype" w:hAnsi="Palatino Linotype" w:cs="Palatino Linotype"/>
                <w:i/>
                <w:color w:val="000000"/>
              </w:rPr>
            </w:pPr>
          </w:p>
          <w:p w14:paraId="0E42AF0F" w14:textId="3C86EB94" w:rsidR="00A072B7" w:rsidRPr="00655E2A" w:rsidRDefault="00A072B7" w:rsidP="00A072B7">
            <w:pPr>
              <w:ind w:firstLine="452"/>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1. Reuniones con los transportistas;</w:t>
            </w:r>
          </w:p>
          <w:p w14:paraId="1F0866E8" w14:textId="33DD6640" w:rsidR="00A072B7" w:rsidRPr="00655E2A" w:rsidRDefault="00A072B7" w:rsidP="00A072B7">
            <w:pPr>
              <w:ind w:firstLine="452"/>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2.Logros de las reuniones;</w:t>
            </w:r>
          </w:p>
          <w:p w14:paraId="32229B83" w14:textId="2126A435" w:rsidR="00A072B7" w:rsidRPr="00655E2A" w:rsidRDefault="00A072B7" w:rsidP="00A072B7">
            <w:pPr>
              <w:ind w:firstLine="452"/>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3. Temas tratados;</w:t>
            </w:r>
          </w:p>
          <w:p w14:paraId="62763E7F" w14:textId="0CF8545A" w:rsidR="00A072B7" w:rsidRPr="00655E2A" w:rsidRDefault="00A072B7" w:rsidP="00A072B7">
            <w:pPr>
              <w:ind w:firstLine="452"/>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4. Listas de asistencia;</w:t>
            </w:r>
          </w:p>
          <w:p w14:paraId="2261FC44" w14:textId="600D4BAC" w:rsidR="00A072B7" w:rsidRPr="00655E2A" w:rsidRDefault="00A072B7" w:rsidP="00A072B7">
            <w:pPr>
              <w:ind w:firstLine="452"/>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5. Minutas.” (sic)</w:t>
            </w:r>
          </w:p>
          <w:p w14:paraId="3957242B" w14:textId="357266CB" w:rsidR="00A072B7" w:rsidRPr="00655E2A" w:rsidRDefault="00A072B7" w:rsidP="00AA3BB2">
            <w:pPr>
              <w:jc w:val="both"/>
              <w:rPr>
                <w:rFonts w:ascii="Palatino Linotype" w:eastAsia="Palatino Linotype" w:hAnsi="Palatino Linotype" w:cs="Palatino Linotype"/>
                <w:color w:val="000000"/>
              </w:rPr>
            </w:pPr>
          </w:p>
        </w:tc>
      </w:tr>
      <w:tr w:rsidR="00AA3BB2" w:rsidRPr="00655E2A" w14:paraId="3F71CF77" w14:textId="77777777" w:rsidTr="000938B0">
        <w:trPr>
          <w:jc w:val="center"/>
        </w:trPr>
        <w:tc>
          <w:tcPr>
            <w:tcW w:w="2972" w:type="dxa"/>
            <w:vAlign w:val="center"/>
          </w:tcPr>
          <w:p w14:paraId="06C33237" w14:textId="77777777" w:rsidR="00AA3BB2" w:rsidRPr="00655E2A" w:rsidRDefault="00AA3BB2" w:rsidP="000938B0">
            <w:pPr>
              <w:ind w:right="27" w:hanging="120"/>
              <w:jc w:val="center"/>
              <w:rPr>
                <w:rFonts w:ascii="Palatino Linotype" w:eastAsia="Palatino Linotype" w:hAnsi="Palatino Linotype" w:cs="Palatino Linotype"/>
                <w:b/>
                <w:color w:val="000000"/>
                <w:sz w:val="22"/>
                <w:szCs w:val="22"/>
              </w:rPr>
            </w:pPr>
            <w:r w:rsidRPr="00655E2A">
              <w:rPr>
                <w:rFonts w:ascii="Palatino Linotype" w:eastAsia="Palatino Linotype" w:hAnsi="Palatino Linotype" w:cs="Palatino Linotype"/>
                <w:b/>
                <w:bCs/>
                <w:color w:val="000000"/>
                <w:sz w:val="22"/>
                <w:szCs w:val="22"/>
              </w:rPr>
              <w:t>00616/SMOV/IP/2024</w:t>
            </w:r>
          </w:p>
        </w:tc>
        <w:tc>
          <w:tcPr>
            <w:tcW w:w="6139" w:type="dxa"/>
            <w:vAlign w:val="center"/>
          </w:tcPr>
          <w:p w14:paraId="096A0BE0" w14:textId="77777777" w:rsidR="00AA3BB2" w:rsidRPr="00655E2A" w:rsidRDefault="00AA3BB2" w:rsidP="000938B0">
            <w:pPr>
              <w:jc w:val="both"/>
              <w:rPr>
                <w:rFonts w:ascii="Palatino Linotype" w:eastAsia="Palatino Linotype" w:hAnsi="Palatino Linotype" w:cs="Palatino Linotype"/>
                <w:i/>
                <w:color w:val="000000"/>
              </w:rPr>
            </w:pPr>
          </w:p>
          <w:p w14:paraId="44564413" w14:textId="33DBEAE1" w:rsidR="00AA3BB2" w:rsidRPr="00655E2A" w:rsidRDefault="00AA3BB2" w:rsidP="000938B0">
            <w:pPr>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lastRenderedPageBreak/>
              <w:t>“</w:t>
            </w:r>
            <w:r w:rsidR="00A072B7" w:rsidRPr="00655E2A">
              <w:rPr>
                <w:rFonts w:ascii="Palatino Linotype" w:eastAsia="Palatino Linotype" w:hAnsi="Palatino Linotype" w:cs="Palatino Linotype"/>
                <w:i/>
                <w:color w:val="000000"/>
              </w:rPr>
              <w:t>después de una búsqueda exhaustiva no se encontró la información en los términos solicitados por el peticionario de transparencia, es decir, esta unidad administrativa no localizo la agenda del director de movilidad zona 3 de septiembre al día de hoy y donde se contemplen las reuniones con los transportistas, los logros de esas reuniones, los temas tratados, las listas de asistencia y las minutas, por lo que, ante la falta de localización no se adjunta documento alguno,</w:t>
            </w:r>
          </w:p>
          <w:p w14:paraId="000B8284" w14:textId="77777777" w:rsidR="00AA3BB2" w:rsidRPr="00655E2A" w:rsidRDefault="00AA3BB2" w:rsidP="000938B0">
            <w:pPr>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 (Sic)</w:t>
            </w:r>
          </w:p>
          <w:p w14:paraId="5A2102B5" w14:textId="71AFCAFF" w:rsidR="00A072B7" w:rsidRPr="00655E2A" w:rsidRDefault="00A072B7" w:rsidP="000938B0">
            <w:pPr>
              <w:jc w:val="both"/>
              <w:rPr>
                <w:rFonts w:ascii="Palatino Linotype" w:eastAsia="Palatino Linotype" w:hAnsi="Palatino Linotype" w:cs="Palatino Linotype"/>
                <w:i/>
                <w:color w:val="000000"/>
              </w:rPr>
            </w:pPr>
          </w:p>
        </w:tc>
      </w:tr>
      <w:tr w:rsidR="00AA3BB2" w:rsidRPr="00655E2A" w14:paraId="776C11EB" w14:textId="77777777" w:rsidTr="000938B0">
        <w:trPr>
          <w:jc w:val="center"/>
        </w:trPr>
        <w:tc>
          <w:tcPr>
            <w:tcW w:w="2972" w:type="dxa"/>
            <w:vAlign w:val="center"/>
          </w:tcPr>
          <w:p w14:paraId="0C30EFC9" w14:textId="77777777" w:rsidR="00AA3BB2" w:rsidRPr="00655E2A" w:rsidRDefault="00AA3BB2" w:rsidP="000938B0">
            <w:pPr>
              <w:ind w:right="27" w:hanging="120"/>
              <w:jc w:val="center"/>
              <w:rPr>
                <w:rFonts w:ascii="Palatino Linotype" w:eastAsia="Palatino Linotype" w:hAnsi="Palatino Linotype" w:cs="Palatino Linotype"/>
                <w:b/>
                <w:color w:val="000000"/>
                <w:sz w:val="22"/>
                <w:szCs w:val="22"/>
              </w:rPr>
            </w:pPr>
            <w:r w:rsidRPr="00655E2A">
              <w:rPr>
                <w:rFonts w:ascii="Palatino Linotype" w:eastAsia="Palatino Linotype" w:hAnsi="Palatino Linotype" w:cs="Palatino Linotype"/>
                <w:b/>
                <w:bCs/>
                <w:color w:val="000000"/>
                <w:sz w:val="22"/>
                <w:szCs w:val="22"/>
              </w:rPr>
              <w:lastRenderedPageBreak/>
              <w:t>00615/SMOV/IP/2024</w:t>
            </w:r>
          </w:p>
        </w:tc>
        <w:tc>
          <w:tcPr>
            <w:tcW w:w="6139" w:type="dxa"/>
            <w:vAlign w:val="center"/>
          </w:tcPr>
          <w:p w14:paraId="4C6BA68B" w14:textId="77777777" w:rsidR="00AA3BB2" w:rsidRPr="00655E2A" w:rsidRDefault="00AA3BB2" w:rsidP="000938B0">
            <w:pPr>
              <w:jc w:val="both"/>
              <w:rPr>
                <w:rFonts w:ascii="Palatino Linotype" w:eastAsia="Palatino Linotype" w:hAnsi="Palatino Linotype" w:cs="Palatino Linotype"/>
                <w:i/>
                <w:color w:val="000000"/>
              </w:rPr>
            </w:pPr>
          </w:p>
          <w:p w14:paraId="58E108FF" w14:textId="034619E6" w:rsidR="00AA3BB2" w:rsidRPr="00655E2A" w:rsidRDefault="00AA3BB2" w:rsidP="000938B0">
            <w:pPr>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w:t>
            </w:r>
            <w:r w:rsidR="00A072B7" w:rsidRPr="00655E2A">
              <w:rPr>
                <w:rFonts w:ascii="Palatino Linotype" w:eastAsia="Palatino Linotype" w:hAnsi="Palatino Linotype" w:cs="Palatino Linotype"/>
                <w:i/>
                <w:color w:val="000000"/>
              </w:rPr>
              <w:t>me permito manifestar que se realizó una búsqueda exhaustiva en los archivos que conforman esa Dirección General de Movilidad a mi cargo, sin localizar registro o antecedente de lo requerido en la presente solicitud de información; sin omitir mencionar, que esta Unidad Administrativa, no cuenta con alguna facultad o exigencia normativa o legal, de registrar y publicar alguna agenda a nivel Dirección, o de otra área dependiente de la misma</w:t>
            </w:r>
            <w:proofErr w:type="gramStart"/>
            <w:r w:rsidR="00A072B7" w:rsidRPr="00655E2A">
              <w:rPr>
                <w:rFonts w:ascii="Palatino Linotype" w:eastAsia="Palatino Linotype" w:hAnsi="Palatino Linotype" w:cs="Palatino Linotype"/>
                <w:i/>
                <w:color w:val="000000"/>
              </w:rPr>
              <w:t>.</w:t>
            </w:r>
            <w:r w:rsidRPr="00655E2A">
              <w:rPr>
                <w:rFonts w:ascii="Palatino Linotype" w:eastAsia="Palatino Linotype" w:hAnsi="Palatino Linotype" w:cs="Palatino Linotype"/>
                <w:i/>
                <w:color w:val="000000"/>
              </w:rPr>
              <w:t>.”</w:t>
            </w:r>
            <w:proofErr w:type="gramEnd"/>
            <w:r w:rsidRPr="00655E2A">
              <w:rPr>
                <w:rFonts w:ascii="Palatino Linotype" w:eastAsia="Palatino Linotype" w:hAnsi="Palatino Linotype" w:cs="Palatino Linotype"/>
                <w:i/>
                <w:color w:val="000000"/>
              </w:rPr>
              <w:t xml:space="preserve"> (sic)</w:t>
            </w:r>
          </w:p>
          <w:p w14:paraId="4C230B0F" w14:textId="77777777" w:rsidR="00AA3BB2" w:rsidRPr="00655E2A" w:rsidRDefault="00AA3BB2" w:rsidP="000938B0">
            <w:pPr>
              <w:jc w:val="both"/>
              <w:rPr>
                <w:rFonts w:ascii="Palatino Linotype" w:eastAsia="Palatino Linotype" w:hAnsi="Palatino Linotype" w:cs="Palatino Linotype"/>
                <w:i/>
                <w:color w:val="000000"/>
              </w:rPr>
            </w:pPr>
          </w:p>
        </w:tc>
      </w:tr>
      <w:tr w:rsidR="00AA3BB2" w:rsidRPr="00655E2A" w14:paraId="13E8E2AC" w14:textId="77777777" w:rsidTr="000938B0">
        <w:trPr>
          <w:jc w:val="center"/>
        </w:trPr>
        <w:tc>
          <w:tcPr>
            <w:tcW w:w="2972" w:type="dxa"/>
            <w:vAlign w:val="center"/>
          </w:tcPr>
          <w:p w14:paraId="07F84B8D" w14:textId="77777777" w:rsidR="00AA3BB2" w:rsidRPr="00655E2A" w:rsidRDefault="00AA3BB2" w:rsidP="000938B0">
            <w:pPr>
              <w:ind w:right="27" w:hanging="120"/>
              <w:jc w:val="center"/>
              <w:rPr>
                <w:rFonts w:ascii="Palatino Linotype" w:eastAsia="Palatino Linotype" w:hAnsi="Palatino Linotype" w:cs="Palatino Linotype"/>
                <w:b/>
                <w:color w:val="000000"/>
                <w:sz w:val="22"/>
                <w:szCs w:val="22"/>
              </w:rPr>
            </w:pPr>
            <w:r w:rsidRPr="00655E2A">
              <w:rPr>
                <w:rFonts w:ascii="Palatino Linotype" w:eastAsia="Palatino Linotype" w:hAnsi="Palatino Linotype" w:cs="Palatino Linotype"/>
                <w:b/>
                <w:bCs/>
                <w:color w:val="000000"/>
                <w:sz w:val="22"/>
                <w:szCs w:val="22"/>
              </w:rPr>
              <w:t>00614/SMOV/IP/2024</w:t>
            </w:r>
          </w:p>
        </w:tc>
        <w:tc>
          <w:tcPr>
            <w:tcW w:w="6139" w:type="dxa"/>
            <w:vAlign w:val="center"/>
          </w:tcPr>
          <w:p w14:paraId="5B771858" w14:textId="77777777" w:rsidR="00AA3BB2" w:rsidRPr="00655E2A" w:rsidRDefault="00AA3BB2" w:rsidP="000938B0">
            <w:pPr>
              <w:jc w:val="both"/>
              <w:rPr>
                <w:rFonts w:ascii="Palatino Linotype" w:eastAsia="Palatino Linotype" w:hAnsi="Palatino Linotype" w:cs="Palatino Linotype"/>
                <w:i/>
                <w:color w:val="000000"/>
              </w:rPr>
            </w:pPr>
          </w:p>
          <w:p w14:paraId="02EDC3AF" w14:textId="77B71146" w:rsidR="00AA3BB2" w:rsidRPr="00655E2A" w:rsidRDefault="00AA3BB2" w:rsidP="000938B0">
            <w:pPr>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w:t>
            </w:r>
            <w:proofErr w:type="gramStart"/>
            <w:r w:rsidR="000938B0" w:rsidRPr="00655E2A">
              <w:rPr>
                <w:rFonts w:ascii="Palatino Linotype" w:eastAsia="Palatino Linotype" w:hAnsi="Palatino Linotype" w:cs="Palatino Linotype"/>
                <w:i/>
                <w:color w:val="000000"/>
              </w:rPr>
              <w:t>después</w:t>
            </w:r>
            <w:proofErr w:type="gramEnd"/>
            <w:r w:rsidR="000938B0" w:rsidRPr="00655E2A">
              <w:rPr>
                <w:rFonts w:ascii="Palatino Linotype" w:eastAsia="Palatino Linotype" w:hAnsi="Palatino Linotype" w:cs="Palatino Linotype"/>
                <w:i/>
                <w:color w:val="000000"/>
              </w:rPr>
              <w:t xml:space="preserve"> de haber realizado una búsqueda exhaustiva dentro de los archivos respectivos de esta Dirección General de Movilidad Zona I,</w:t>
            </w:r>
            <w:r w:rsidR="00A072B7" w:rsidRPr="00655E2A">
              <w:rPr>
                <w:rFonts w:ascii="Palatino Linotype" w:eastAsia="Palatino Linotype" w:hAnsi="Palatino Linotype" w:cs="Palatino Linotype"/>
                <w:i/>
                <w:color w:val="000000"/>
              </w:rPr>
              <w:t> no localizó documento alguno denominado “agenda” aunado al hecho que dentro de las facultades, funciones y atribuciones del suscrito Director General de Movilidad Zona I, no se encuentra el de generar agenda alguna; en consecuencia, me encuentro material y jurídicamente imposibilitado a dar respuesta de manera favorable a lo solicitado</w:t>
            </w:r>
            <w:r w:rsidRPr="00655E2A">
              <w:rPr>
                <w:rFonts w:ascii="Palatino Linotype" w:eastAsia="Palatino Linotype" w:hAnsi="Palatino Linotype" w:cs="Palatino Linotype"/>
                <w:i/>
                <w:color w:val="000000"/>
              </w:rPr>
              <w:t>.” (sic)</w:t>
            </w:r>
          </w:p>
          <w:p w14:paraId="7678D0A3" w14:textId="77777777" w:rsidR="00AA3BB2" w:rsidRPr="00655E2A" w:rsidRDefault="00AA3BB2" w:rsidP="000938B0">
            <w:pPr>
              <w:jc w:val="both"/>
              <w:rPr>
                <w:rFonts w:ascii="Palatino Linotype" w:eastAsia="Palatino Linotype" w:hAnsi="Palatino Linotype" w:cs="Palatino Linotype"/>
                <w:i/>
                <w:color w:val="000000"/>
              </w:rPr>
            </w:pPr>
          </w:p>
        </w:tc>
      </w:tr>
      <w:tr w:rsidR="00AA3BB2" w:rsidRPr="00655E2A" w14:paraId="52CAF51D" w14:textId="77777777" w:rsidTr="000938B0">
        <w:trPr>
          <w:jc w:val="center"/>
        </w:trPr>
        <w:tc>
          <w:tcPr>
            <w:tcW w:w="2972" w:type="dxa"/>
            <w:vAlign w:val="center"/>
          </w:tcPr>
          <w:p w14:paraId="684CA8CA" w14:textId="77777777" w:rsidR="00AA3BB2" w:rsidRPr="00655E2A" w:rsidRDefault="00AA3BB2" w:rsidP="000938B0">
            <w:pPr>
              <w:ind w:right="27" w:hanging="120"/>
              <w:jc w:val="center"/>
              <w:rPr>
                <w:rFonts w:ascii="Palatino Linotype" w:eastAsia="Palatino Linotype" w:hAnsi="Palatino Linotype" w:cs="Palatino Linotype"/>
                <w:b/>
                <w:color w:val="000000"/>
                <w:sz w:val="22"/>
                <w:szCs w:val="22"/>
              </w:rPr>
            </w:pPr>
            <w:r w:rsidRPr="00655E2A">
              <w:rPr>
                <w:rFonts w:ascii="Palatino Linotype" w:eastAsia="Palatino Linotype" w:hAnsi="Palatino Linotype" w:cs="Palatino Linotype"/>
                <w:b/>
                <w:bCs/>
                <w:color w:val="000000"/>
                <w:sz w:val="22"/>
                <w:szCs w:val="22"/>
              </w:rPr>
              <w:t>00613/SMOV/IP/2024</w:t>
            </w:r>
          </w:p>
        </w:tc>
        <w:tc>
          <w:tcPr>
            <w:tcW w:w="6139" w:type="dxa"/>
            <w:vAlign w:val="center"/>
          </w:tcPr>
          <w:p w14:paraId="5FF43216" w14:textId="77777777" w:rsidR="00AA3BB2" w:rsidRPr="00655E2A" w:rsidRDefault="00AA3BB2" w:rsidP="000938B0">
            <w:pPr>
              <w:jc w:val="both"/>
              <w:rPr>
                <w:rFonts w:ascii="Palatino Linotype" w:eastAsia="Palatino Linotype" w:hAnsi="Palatino Linotype" w:cs="Palatino Linotype"/>
                <w:i/>
                <w:color w:val="000000"/>
              </w:rPr>
            </w:pPr>
          </w:p>
          <w:p w14:paraId="363254A1" w14:textId="3C02472A" w:rsidR="00AA3BB2" w:rsidRPr="00655E2A" w:rsidRDefault="00AA3BB2" w:rsidP="000938B0">
            <w:pPr>
              <w:jc w:val="both"/>
              <w:rPr>
                <w:rFonts w:ascii="Palatino Linotype" w:eastAsia="Palatino Linotype" w:hAnsi="Palatino Linotype" w:cs="Palatino Linotype"/>
                <w:i/>
                <w:color w:val="000000"/>
              </w:rPr>
            </w:pPr>
            <w:r w:rsidRPr="00655E2A">
              <w:rPr>
                <w:rFonts w:ascii="Palatino Linotype" w:eastAsia="Palatino Linotype" w:hAnsi="Palatino Linotype" w:cs="Palatino Linotype"/>
                <w:i/>
                <w:color w:val="000000"/>
              </w:rPr>
              <w:t>“</w:t>
            </w:r>
            <w:r w:rsidR="000938B0" w:rsidRPr="00655E2A">
              <w:rPr>
                <w:rFonts w:ascii="Palatino Linotype" w:eastAsia="Palatino Linotype" w:hAnsi="Palatino Linotype" w:cs="Palatino Linotype"/>
                <w:i/>
                <w:color w:val="000000"/>
              </w:rPr>
              <w:t xml:space="preserve">Al respecto me permito informar que, esta Subsecretaría de Movilidad, no cuenta con agenda referida por el solicitante, no obstante le informo que se atiende de manera personal, los </w:t>
            </w:r>
            <w:r w:rsidR="000938B0" w:rsidRPr="00655E2A">
              <w:rPr>
                <w:rFonts w:ascii="Palatino Linotype" w:eastAsia="Palatino Linotype" w:hAnsi="Palatino Linotype" w:cs="Palatino Linotype"/>
                <w:i/>
                <w:color w:val="000000"/>
              </w:rPr>
              <w:lastRenderedPageBreak/>
              <w:t>diversos requerimientos, así como se participa como ponente, invitado o titular para los diversos temas</w:t>
            </w:r>
            <w:r w:rsidRPr="00655E2A">
              <w:rPr>
                <w:rFonts w:ascii="Palatino Linotype" w:eastAsia="Palatino Linotype" w:hAnsi="Palatino Linotype" w:cs="Palatino Linotype"/>
                <w:i/>
                <w:color w:val="000000"/>
              </w:rPr>
              <w:t>.” (sic)</w:t>
            </w:r>
          </w:p>
          <w:p w14:paraId="43E567C6" w14:textId="77777777" w:rsidR="00AA3BB2" w:rsidRPr="00655E2A" w:rsidRDefault="00AA3BB2" w:rsidP="000938B0">
            <w:pPr>
              <w:jc w:val="both"/>
              <w:rPr>
                <w:rFonts w:ascii="Palatino Linotype" w:eastAsia="Palatino Linotype" w:hAnsi="Palatino Linotype" w:cs="Palatino Linotype"/>
                <w:i/>
                <w:color w:val="000000"/>
              </w:rPr>
            </w:pPr>
          </w:p>
        </w:tc>
      </w:tr>
      <w:tr w:rsidR="00AA3BB2" w:rsidRPr="00655E2A" w14:paraId="5272EDEE" w14:textId="77777777" w:rsidTr="000938B0">
        <w:trPr>
          <w:jc w:val="center"/>
        </w:trPr>
        <w:tc>
          <w:tcPr>
            <w:tcW w:w="2972" w:type="dxa"/>
            <w:vAlign w:val="center"/>
          </w:tcPr>
          <w:p w14:paraId="4F2A3FBD" w14:textId="77777777" w:rsidR="00AA3BB2" w:rsidRPr="00655E2A" w:rsidRDefault="00AA3BB2" w:rsidP="000938B0">
            <w:pPr>
              <w:ind w:right="27" w:hanging="120"/>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bCs/>
                <w:sz w:val="22"/>
                <w:szCs w:val="22"/>
              </w:rPr>
              <w:lastRenderedPageBreak/>
              <w:t>00612/SMOV/IP/2024</w:t>
            </w:r>
          </w:p>
        </w:tc>
        <w:tc>
          <w:tcPr>
            <w:tcW w:w="6139" w:type="dxa"/>
            <w:vAlign w:val="center"/>
          </w:tcPr>
          <w:p w14:paraId="22DC0636" w14:textId="6A4B0DC9" w:rsidR="00AA3BB2" w:rsidRPr="00655E2A" w:rsidRDefault="00AB7C97" w:rsidP="001F5E69">
            <w:pPr>
              <w:pStyle w:val="Prrafodelista"/>
              <w:numPr>
                <w:ilvl w:val="0"/>
                <w:numId w:val="21"/>
              </w:numPr>
              <w:jc w:val="both"/>
              <w:rPr>
                <w:rFonts w:ascii="Palatino Linotype" w:eastAsia="Palatino Linotype" w:hAnsi="Palatino Linotype" w:cs="Palatino Linotype"/>
                <w:i/>
              </w:rPr>
            </w:pPr>
            <w:hyperlink r:id="rId9" w:tgtFrame="_blank" w:history="1">
              <w:r w:rsidR="000938B0" w:rsidRPr="00655E2A">
                <w:rPr>
                  <w:rStyle w:val="Hipervnculo"/>
                  <w:rFonts w:ascii="Palatino Linotype" w:eastAsia="Palatino Linotype" w:hAnsi="Palatino Linotype" w:cs="Palatino Linotype"/>
                  <w:b/>
                  <w:bCs/>
                  <w:i/>
                  <w:color w:val="auto"/>
                </w:rPr>
                <w:t>22000001000000S-166-2024 Folio 00612-SMOV-IP-2024 (1).pdf</w:t>
              </w:r>
            </w:hyperlink>
          </w:p>
          <w:p w14:paraId="042CFE39" w14:textId="77777777" w:rsidR="001F5E69" w:rsidRPr="00655E2A" w:rsidRDefault="001F5E69" w:rsidP="001F5E69">
            <w:pPr>
              <w:pStyle w:val="Prrafodelista"/>
              <w:ind w:left="720"/>
              <w:jc w:val="both"/>
              <w:rPr>
                <w:rFonts w:ascii="Palatino Linotype" w:eastAsia="Palatino Linotype" w:hAnsi="Palatino Linotype" w:cs="Palatino Linotype"/>
                <w:i/>
              </w:rPr>
            </w:pPr>
          </w:p>
          <w:p w14:paraId="3CF5D124" w14:textId="762F7A91" w:rsidR="00AA3BB2" w:rsidRPr="00655E2A" w:rsidRDefault="000938B0" w:rsidP="00186EDF">
            <w:pPr>
              <w:jc w:val="both"/>
              <w:rPr>
                <w:rFonts w:ascii="Palatino Linotype" w:eastAsia="Palatino Linotype" w:hAnsi="Palatino Linotype" w:cs="Palatino Linotype"/>
              </w:rPr>
            </w:pPr>
            <w:r w:rsidRPr="00655E2A">
              <w:rPr>
                <w:rFonts w:ascii="Palatino Linotype" w:eastAsia="Palatino Linotype" w:hAnsi="Palatino Linotype" w:cs="Palatino Linotype"/>
                <w:i/>
              </w:rPr>
              <w:t xml:space="preserve"> </w:t>
            </w:r>
            <w:r w:rsidRPr="00655E2A">
              <w:rPr>
                <w:rFonts w:ascii="Palatino Linotype" w:eastAsia="Palatino Linotype" w:hAnsi="Palatino Linotype" w:cs="Palatino Linotype"/>
              </w:rPr>
              <w:t>Oficio por medio del cual hizo de conocimiento que se remite copia simple de la agenda del C. Secretario de Movilidad del periodo requerido por el solicitante e hizo alusión que el primer día del mes de septiembre del año dos mil veinticuatro, fue domingo.</w:t>
            </w:r>
          </w:p>
          <w:p w14:paraId="167E14AC" w14:textId="77777777" w:rsidR="000938B0" w:rsidRPr="00655E2A" w:rsidRDefault="000938B0" w:rsidP="00186EDF">
            <w:pPr>
              <w:jc w:val="both"/>
              <w:rPr>
                <w:rFonts w:ascii="Palatino Linotype" w:eastAsia="Palatino Linotype" w:hAnsi="Palatino Linotype" w:cs="Palatino Linotype"/>
              </w:rPr>
            </w:pPr>
          </w:p>
          <w:p w14:paraId="7DEBD808" w14:textId="78719C52" w:rsidR="000938B0" w:rsidRPr="00655E2A" w:rsidRDefault="000938B0" w:rsidP="00186EDF">
            <w:pPr>
              <w:jc w:val="both"/>
              <w:rPr>
                <w:rFonts w:ascii="Palatino Linotype" w:eastAsia="Palatino Linotype" w:hAnsi="Palatino Linotype" w:cs="Palatino Linotype"/>
                <w:i/>
              </w:rPr>
            </w:pPr>
            <w:r w:rsidRPr="00655E2A">
              <w:rPr>
                <w:rFonts w:ascii="Palatino Linotype" w:eastAsia="Palatino Linotype" w:hAnsi="Palatino Linotype" w:cs="Palatino Linotype"/>
              </w:rPr>
              <w:t>Asimismo, en relación con los logros de esas reuniones, los temas tratados, las listas de asistencias y las minutas, informó que “</w:t>
            </w:r>
            <w:r w:rsidRPr="00655E2A">
              <w:rPr>
                <w:rFonts w:ascii="Palatino Linotype" w:eastAsia="Palatino Linotype" w:hAnsi="Palatino Linotype" w:cs="Palatino Linotype"/>
                <w:i/>
              </w:rPr>
              <w:t>por la naturaleza de las actividades que integraron estas no fueron documentadas, dado que corresponden a actividades laborales cotidianas en el marco de sus funciones”</w:t>
            </w:r>
          </w:p>
          <w:p w14:paraId="73A37BA4" w14:textId="40AE11D7" w:rsidR="000938B0" w:rsidRPr="00655E2A" w:rsidRDefault="000938B0" w:rsidP="00186EDF">
            <w:pPr>
              <w:jc w:val="both"/>
              <w:rPr>
                <w:rFonts w:ascii="Palatino Linotype" w:eastAsia="Palatino Linotype" w:hAnsi="Palatino Linotype" w:cs="Palatino Linotype"/>
                <w:i/>
              </w:rPr>
            </w:pPr>
          </w:p>
          <w:p w14:paraId="70EF441D" w14:textId="4C79E9CD" w:rsidR="000938B0" w:rsidRPr="00655E2A" w:rsidRDefault="000938B0" w:rsidP="00186EDF">
            <w:pPr>
              <w:jc w:val="both"/>
              <w:rPr>
                <w:rFonts w:ascii="Palatino Linotype" w:eastAsia="Palatino Linotype" w:hAnsi="Palatino Linotype" w:cs="Palatino Linotype"/>
              </w:rPr>
            </w:pPr>
            <w:r w:rsidRPr="00655E2A">
              <w:rPr>
                <w:rFonts w:ascii="Palatino Linotype" w:eastAsia="Palatino Linotype" w:hAnsi="Palatino Linotype" w:cs="Palatino Linotype"/>
              </w:rPr>
              <w:t>Al oficio se anexo un listado con la agenda del día 2 y 3 de septiembre y el acuse de la solicitud de información</w:t>
            </w:r>
            <w:r w:rsidRPr="00655E2A">
              <w:rPr>
                <w:rFonts w:ascii="Palatino Linotype" w:eastAsia="Palatino Linotype" w:hAnsi="Palatino Linotype" w:cs="Palatino Linotype"/>
                <w:b/>
                <w:bCs/>
              </w:rPr>
              <w:t>00612/SMOV/IP/2024</w:t>
            </w:r>
            <w:r w:rsidRPr="00655E2A">
              <w:rPr>
                <w:rFonts w:ascii="Palatino Linotype" w:eastAsia="Palatino Linotype" w:hAnsi="Palatino Linotype" w:cs="Palatino Linotype"/>
              </w:rPr>
              <w:t xml:space="preserve">  </w:t>
            </w:r>
          </w:p>
          <w:p w14:paraId="3D651A4F" w14:textId="77777777" w:rsidR="000938B0" w:rsidRPr="00655E2A" w:rsidRDefault="000938B0" w:rsidP="000938B0">
            <w:pPr>
              <w:jc w:val="both"/>
              <w:rPr>
                <w:rFonts w:ascii="Palatino Linotype" w:eastAsia="Palatino Linotype" w:hAnsi="Palatino Linotype" w:cs="Palatino Linotype"/>
              </w:rPr>
            </w:pPr>
          </w:p>
          <w:p w14:paraId="6DE70335" w14:textId="147A9012" w:rsidR="000938B0" w:rsidRPr="00655E2A" w:rsidRDefault="000938B0" w:rsidP="000938B0">
            <w:pPr>
              <w:jc w:val="both"/>
              <w:rPr>
                <w:rFonts w:ascii="Palatino Linotype" w:eastAsia="Palatino Linotype" w:hAnsi="Palatino Linotype" w:cs="Palatino Linotype"/>
              </w:rPr>
            </w:pPr>
          </w:p>
        </w:tc>
      </w:tr>
    </w:tbl>
    <w:p w14:paraId="69F0920D" w14:textId="77777777" w:rsidR="00AA3BB2" w:rsidRPr="00655E2A" w:rsidRDefault="00AA3BB2">
      <w:pPr>
        <w:tabs>
          <w:tab w:val="left" w:pos="0"/>
        </w:tabs>
        <w:spacing w:line="360" w:lineRule="auto"/>
        <w:jc w:val="both"/>
        <w:rPr>
          <w:rFonts w:ascii="Palatino Linotype" w:eastAsia="Palatino Linotype" w:hAnsi="Palatino Linotype" w:cs="Palatino Linotype"/>
          <w:i/>
          <w:sz w:val="20"/>
          <w:szCs w:val="20"/>
        </w:rPr>
      </w:pPr>
    </w:p>
    <w:p w14:paraId="5B430F4A" w14:textId="77777777" w:rsidR="00AA3BB2" w:rsidRPr="00655E2A" w:rsidRDefault="00AA3BB2">
      <w:pPr>
        <w:tabs>
          <w:tab w:val="left" w:pos="0"/>
        </w:tabs>
        <w:spacing w:line="360" w:lineRule="auto"/>
        <w:jc w:val="both"/>
        <w:rPr>
          <w:rFonts w:ascii="Palatino Linotype" w:eastAsia="Palatino Linotype" w:hAnsi="Palatino Linotype" w:cs="Palatino Linotype"/>
          <w:i/>
          <w:sz w:val="20"/>
          <w:szCs w:val="20"/>
        </w:rPr>
      </w:pPr>
    </w:p>
    <w:p w14:paraId="5D716618" w14:textId="77777777" w:rsidR="00C34EB3" w:rsidRPr="00655E2A" w:rsidRDefault="00AE54E8">
      <w:pPr>
        <w:pStyle w:val="Ttulo4"/>
        <w:jc w:val="center"/>
        <w:rPr>
          <w:rFonts w:ascii="Palatino Linotype" w:eastAsia="Palatino Linotype" w:hAnsi="Palatino Linotype" w:cs="Palatino Linotype"/>
          <w:b/>
          <w:i w:val="0"/>
          <w:color w:val="000000"/>
        </w:rPr>
      </w:pPr>
      <w:r w:rsidRPr="00655E2A">
        <w:rPr>
          <w:rFonts w:ascii="Palatino Linotype" w:eastAsia="Palatino Linotype" w:hAnsi="Palatino Linotype" w:cs="Palatino Linotype"/>
          <w:b/>
          <w:i w:val="0"/>
          <w:color w:val="000000"/>
        </w:rPr>
        <w:t>INCONFORMIDAD</w:t>
      </w:r>
    </w:p>
    <w:p w14:paraId="6266977C" w14:textId="77777777" w:rsidR="00C34EB3" w:rsidRPr="00655E2A" w:rsidRDefault="00C34EB3">
      <w:pPr>
        <w:rPr>
          <w:rFonts w:ascii="Palatino Linotype" w:eastAsia="Palatino Linotype" w:hAnsi="Palatino Linotype" w:cs="Palatino Linotype"/>
        </w:rPr>
      </w:pPr>
    </w:p>
    <w:p w14:paraId="14CE580D" w14:textId="5533047D" w:rsidR="00C34EB3" w:rsidRPr="00655E2A" w:rsidRDefault="00AE54E8">
      <w:pPr>
        <w:numPr>
          <w:ilvl w:val="0"/>
          <w:numId w:val="8"/>
        </w:numPr>
        <w:tabs>
          <w:tab w:val="left" w:pos="0"/>
        </w:tabs>
        <w:spacing w:line="360" w:lineRule="auto"/>
        <w:ind w:left="0" w:firstLine="0"/>
        <w:jc w:val="both"/>
        <w:rPr>
          <w:rFonts w:ascii="Palatino Linotype" w:eastAsia="Palatino Linotype" w:hAnsi="Palatino Linotype" w:cs="Palatino Linotype"/>
          <w:b/>
        </w:rPr>
      </w:pPr>
      <w:bookmarkStart w:id="2" w:name="_heading=h.1fob9te" w:colFirst="0" w:colLast="0"/>
      <w:bookmarkEnd w:id="2"/>
      <w:r w:rsidRPr="00655E2A">
        <w:rPr>
          <w:rFonts w:ascii="Palatino Linotype" w:eastAsia="Palatino Linotype" w:hAnsi="Palatino Linotype" w:cs="Palatino Linotype"/>
        </w:rPr>
        <w:t xml:space="preserve">Inconforme con lo anterior, </w:t>
      </w:r>
      <w:r w:rsidRPr="00655E2A">
        <w:rPr>
          <w:rFonts w:ascii="Palatino Linotype" w:eastAsia="Palatino Linotype" w:hAnsi="Palatino Linotype" w:cs="Palatino Linotype"/>
          <w:b/>
        </w:rPr>
        <w:t>EL PARTICULAR</w:t>
      </w:r>
      <w:r w:rsidR="001F5E69" w:rsidRPr="00655E2A">
        <w:rPr>
          <w:rFonts w:ascii="Palatino Linotype" w:eastAsia="Palatino Linotype" w:hAnsi="Palatino Linotype" w:cs="Palatino Linotype"/>
        </w:rPr>
        <w:t xml:space="preserve"> el día </w:t>
      </w:r>
      <w:r w:rsidR="001F5E69" w:rsidRPr="00655E2A">
        <w:rPr>
          <w:rFonts w:ascii="Palatino Linotype" w:eastAsia="Palatino Linotype" w:hAnsi="Palatino Linotype" w:cs="Palatino Linotype"/>
          <w:b/>
        </w:rPr>
        <w:t>diecisiete de octubre de dos mil veinticuatro</w:t>
      </w:r>
      <w:r w:rsidRPr="00655E2A">
        <w:rPr>
          <w:rFonts w:ascii="Palatino Linotype" w:eastAsia="Palatino Linotype" w:hAnsi="Palatino Linotype" w:cs="Palatino Linotype"/>
        </w:rPr>
        <w:t>, interpuso los recursos de revisión</w:t>
      </w:r>
      <w:r w:rsidRPr="00655E2A">
        <w:rPr>
          <w:rFonts w:ascii="Palatino Linotype" w:eastAsia="Palatino Linotype" w:hAnsi="Palatino Linotype" w:cs="Palatino Linotype"/>
          <w:i/>
        </w:rPr>
        <w:t xml:space="preserve"> </w:t>
      </w:r>
      <w:r w:rsidR="00784A3A" w:rsidRPr="00655E2A">
        <w:rPr>
          <w:rFonts w:ascii="Palatino Linotype" w:eastAsia="Palatino Linotype" w:hAnsi="Palatino Linotype" w:cs="Palatino Linotype"/>
          <w:b/>
        </w:rPr>
        <w:t>06338/INFOEM/IP/RR/2024, 06339/INFOEM/IP/RR/2024, 06341/INFOEM/IP/RR/2024, 06343/INFOEM/IP/RR/2024, 06346/INFOEM/IP/RR/2024 y 06347/INFOEM/IP/RR/2024</w:t>
      </w:r>
      <w:r w:rsidRPr="00655E2A">
        <w:rPr>
          <w:rFonts w:ascii="Palatino Linotype" w:eastAsia="Palatino Linotype" w:hAnsi="Palatino Linotype" w:cs="Palatino Linotype"/>
          <w:i/>
        </w:rPr>
        <w:t xml:space="preserve">, </w:t>
      </w:r>
      <w:r w:rsidRPr="00655E2A">
        <w:rPr>
          <w:rFonts w:ascii="Palatino Linotype" w:eastAsia="Palatino Linotype" w:hAnsi="Palatino Linotype" w:cs="Palatino Linotype"/>
        </w:rPr>
        <w:t>en los que señaló,  lo</w:t>
      </w:r>
      <w:r w:rsidR="00784A3A" w:rsidRPr="00655E2A">
        <w:rPr>
          <w:rFonts w:ascii="Palatino Linotype" w:eastAsia="Palatino Linotype" w:hAnsi="Palatino Linotype" w:cs="Palatino Linotype"/>
        </w:rPr>
        <w:t>s</w:t>
      </w:r>
      <w:r w:rsidRPr="00655E2A">
        <w:rPr>
          <w:rFonts w:ascii="Palatino Linotype" w:eastAsia="Palatino Linotype" w:hAnsi="Palatino Linotype" w:cs="Palatino Linotype"/>
        </w:rPr>
        <w:t xml:space="preserve"> siguiente</w:t>
      </w:r>
      <w:r w:rsidR="00784A3A" w:rsidRPr="00655E2A">
        <w:rPr>
          <w:rFonts w:ascii="Palatino Linotype" w:eastAsia="Palatino Linotype" w:hAnsi="Palatino Linotype" w:cs="Palatino Linotype"/>
        </w:rPr>
        <w:t>s</w:t>
      </w:r>
      <w:r w:rsidRPr="00655E2A">
        <w:rPr>
          <w:rFonts w:ascii="Palatino Linotype" w:eastAsia="Palatino Linotype" w:hAnsi="Palatino Linotype" w:cs="Palatino Linotype"/>
        </w:rPr>
        <w:t>:</w:t>
      </w:r>
    </w:p>
    <w:p w14:paraId="2140250D" w14:textId="77777777" w:rsidR="00784A3A" w:rsidRPr="00655E2A" w:rsidRDefault="00784A3A" w:rsidP="00784A3A">
      <w:pPr>
        <w:tabs>
          <w:tab w:val="left" w:pos="0"/>
        </w:tabs>
        <w:spacing w:line="360" w:lineRule="auto"/>
        <w:jc w:val="both"/>
        <w:rPr>
          <w:rFonts w:ascii="Palatino Linotype" w:eastAsia="Palatino Linotype" w:hAnsi="Palatino Linotype" w:cs="Palatino Linotype"/>
          <w:b/>
        </w:rPr>
      </w:pPr>
    </w:p>
    <w:tbl>
      <w:tblPr>
        <w:tblStyle w:val="Tablaconcuadrcula"/>
        <w:tblW w:w="0" w:type="auto"/>
        <w:tblLook w:val="04A0" w:firstRow="1" w:lastRow="0" w:firstColumn="1" w:lastColumn="0" w:noHBand="0" w:noVBand="1"/>
      </w:tblPr>
      <w:tblGrid>
        <w:gridCol w:w="3397"/>
        <w:gridCol w:w="5714"/>
      </w:tblGrid>
      <w:tr w:rsidR="001F5E69" w:rsidRPr="00655E2A" w14:paraId="0E492F07" w14:textId="77777777" w:rsidTr="001F5E69">
        <w:tc>
          <w:tcPr>
            <w:tcW w:w="3397" w:type="dxa"/>
            <w:shd w:val="clear" w:color="auto" w:fill="F2F2F2" w:themeFill="background1" w:themeFillShade="F2"/>
          </w:tcPr>
          <w:p w14:paraId="1476B59B" w14:textId="3E8205EB" w:rsidR="001F5E69" w:rsidRPr="00655E2A" w:rsidRDefault="001F5E69" w:rsidP="001F5E69">
            <w:pPr>
              <w:tabs>
                <w:tab w:val="left" w:pos="0"/>
              </w:tabs>
              <w:spacing w:line="360" w:lineRule="auto"/>
              <w:jc w:val="center"/>
              <w:rPr>
                <w:rFonts w:ascii="Palatino Linotype" w:eastAsia="Palatino Linotype" w:hAnsi="Palatino Linotype" w:cs="Palatino Linotype"/>
                <w:b/>
              </w:rPr>
            </w:pPr>
            <w:r w:rsidRPr="00655E2A">
              <w:rPr>
                <w:rFonts w:ascii="Palatino Linotype" w:eastAsia="Palatino Linotype" w:hAnsi="Palatino Linotype" w:cs="Palatino Linotype"/>
                <w:b/>
              </w:rPr>
              <w:t>Recurso</w:t>
            </w:r>
          </w:p>
        </w:tc>
        <w:tc>
          <w:tcPr>
            <w:tcW w:w="5714" w:type="dxa"/>
            <w:shd w:val="clear" w:color="auto" w:fill="F2F2F2" w:themeFill="background1" w:themeFillShade="F2"/>
          </w:tcPr>
          <w:p w14:paraId="2921BC7F" w14:textId="6C100AFA" w:rsidR="001F5E69" w:rsidRPr="00655E2A" w:rsidRDefault="001F5E69" w:rsidP="001F5E69">
            <w:pPr>
              <w:tabs>
                <w:tab w:val="left" w:pos="0"/>
              </w:tabs>
              <w:spacing w:line="360" w:lineRule="auto"/>
              <w:jc w:val="center"/>
              <w:rPr>
                <w:rFonts w:ascii="Palatino Linotype" w:eastAsia="Palatino Linotype" w:hAnsi="Palatino Linotype" w:cs="Palatino Linotype"/>
                <w:b/>
              </w:rPr>
            </w:pPr>
            <w:r w:rsidRPr="00655E2A">
              <w:rPr>
                <w:rFonts w:ascii="Palatino Linotype" w:eastAsia="Palatino Linotype" w:hAnsi="Palatino Linotype" w:cs="Palatino Linotype"/>
                <w:b/>
              </w:rPr>
              <w:t>Inconformidad</w:t>
            </w:r>
          </w:p>
        </w:tc>
      </w:tr>
      <w:tr w:rsidR="001F5E69" w:rsidRPr="00655E2A" w14:paraId="14C0D453" w14:textId="77777777" w:rsidTr="001F5E69">
        <w:tc>
          <w:tcPr>
            <w:tcW w:w="3397" w:type="dxa"/>
          </w:tcPr>
          <w:p w14:paraId="30E10B18" w14:textId="77777777" w:rsidR="00784A3A" w:rsidRPr="00655E2A" w:rsidRDefault="00784A3A" w:rsidP="00784A3A">
            <w:pPr>
              <w:tabs>
                <w:tab w:val="left" w:pos="0"/>
              </w:tabs>
              <w:spacing w:line="276" w:lineRule="auto"/>
              <w:jc w:val="center"/>
              <w:rPr>
                <w:rFonts w:ascii="Palatino Linotype" w:eastAsia="Palatino Linotype" w:hAnsi="Palatino Linotype" w:cs="Palatino Linotype"/>
                <w:b/>
                <w:sz w:val="22"/>
                <w:szCs w:val="22"/>
              </w:rPr>
            </w:pPr>
          </w:p>
          <w:p w14:paraId="54EE3BE3" w14:textId="0E413FC5" w:rsidR="001F5E69" w:rsidRPr="00655E2A" w:rsidRDefault="001F5E69" w:rsidP="00784A3A">
            <w:pPr>
              <w:tabs>
                <w:tab w:val="left" w:pos="0"/>
              </w:tabs>
              <w:spacing w:line="276" w:lineRule="auto"/>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rPr>
              <w:t>00617/SMOV/IP/2024</w:t>
            </w:r>
          </w:p>
          <w:p w14:paraId="580BC350" w14:textId="78382B06" w:rsidR="001F5E69" w:rsidRPr="00655E2A" w:rsidRDefault="001F5E69" w:rsidP="00784A3A">
            <w:pPr>
              <w:tabs>
                <w:tab w:val="left" w:pos="0"/>
              </w:tabs>
              <w:spacing w:line="276" w:lineRule="auto"/>
              <w:jc w:val="center"/>
              <w:rPr>
                <w:rFonts w:ascii="Palatino Linotype" w:eastAsia="Palatino Linotype" w:hAnsi="Palatino Linotype" w:cs="Palatino Linotype"/>
                <w:sz w:val="22"/>
                <w:szCs w:val="22"/>
              </w:rPr>
            </w:pPr>
            <w:r w:rsidRPr="00655E2A">
              <w:rPr>
                <w:rFonts w:ascii="Palatino Linotype" w:eastAsia="Palatino Linotype" w:hAnsi="Palatino Linotype" w:cs="Palatino Linotype"/>
                <w:sz w:val="22"/>
                <w:szCs w:val="22"/>
              </w:rPr>
              <w:t>recayó el recurso</w:t>
            </w:r>
          </w:p>
          <w:p w14:paraId="5650C0DB" w14:textId="77777777" w:rsidR="001F5E69" w:rsidRPr="00655E2A" w:rsidRDefault="001F5E69" w:rsidP="00784A3A">
            <w:pPr>
              <w:tabs>
                <w:tab w:val="left" w:pos="0"/>
              </w:tabs>
              <w:spacing w:line="276" w:lineRule="auto"/>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rPr>
              <w:t>06338/INFOEM/IP/RR/2024</w:t>
            </w:r>
          </w:p>
          <w:p w14:paraId="289DDFAF" w14:textId="77777777" w:rsidR="001F5E69" w:rsidRPr="00655E2A" w:rsidRDefault="001F5E69" w:rsidP="00784A3A">
            <w:pPr>
              <w:tabs>
                <w:tab w:val="left" w:pos="0"/>
              </w:tabs>
              <w:spacing w:line="276" w:lineRule="auto"/>
              <w:jc w:val="center"/>
              <w:rPr>
                <w:rFonts w:ascii="Palatino Linotype" w:eastAsia="Palatino Linotype" w:hAnsi="Palatino Linotype" w:cs="Palatino Linotype"/>
                <w:b/>
                <w:sz w:val="22"/>
                <w:szCs w:val="22"/>
              </w:rPr>
            </w:pPr>
          </w:p>
        </w:tc>
        <w:tc>
          <w:tcPr>
            <w:tcW w:w="5714" w:type="dxa"/>
          </w:tcPr>
          <w:p w14:paraId="44736B57" w14:textId="77777777" w:rsidR="00784A3A" w:rsidRPr="00655E2A" w:rsidRDefault="00784A3A" w:rsidP="00784A3A">
            <w:pPr>
              <w:tabs>
                <w:tab w:val="left" w:pos="0"/>
              </w:tabs>
              <w:spacing w:line="276" w:lineRule="auto"/>
              <w:ind w:left="318" w:right="219"/>
              <w:jc w:val="both"/>
              <w:rPr>
                <w:rFonts w:ascii="Palatino Linotype" w:eastAsia="Palatino Linotype" w:hAnsi="Palatino Linotype" w:cs="Palatino Linotype"/>
                <w:b/>
                <w:sz w:val="22"/>
                <w:szCs w:val="22"/>
                <w:lang w:val="es-ES"/>
              </w:rPr>
            </w:pPr>
          </w:p>
          <w:p w14:paraId="525468D8" w14:textId="77777777" w:rsidR="001F5E69" w:rsidRPr="00655E2A" w:rsidRDefault="001F5E69" w:rsidP="00784A3A">
            <w:pPr>
              <w:numPr>
                <w:ilvl w:val="0"/>
                <w:numId w:val="21"/>
              </w:numPr>
              <w:tabs>
                <w:tab w:val="left" w:pos="0"/>
              </w:tabs>
              <w:spacing w:line="276" w:lineRule="auto"/>
              <w:ind w:left="318" w:right="219" w:firstLine="0"/>
              <w:jc w:val="both"/>
              <w:rPr>
                <w:rFonts w:ascii="Palatino Linotype" w:eastAsia="Palatino Linotype" w:hAnsi="Palatino Linotype" w:cs="Palatino Linotype"/>
                <w:b/>
                <w:sz w:val="22"/>
                <w:szCs w:val="22"/>
                <w:lang w:val="es-ES"/>
              </w:rPr>
            </w:pPr>
            <w:r w:rsidRPr="00655E2A">
              <w:rPr>
                <w:rFonts w:ascii="Palatino Linotype" w:eastAsia="Palatino Linotype" w:hAnsi="Palatino Linotype" w:cs="Palatino Linotype"/>
                <w:b/>
                <w:sz w:val="22"/>
                <w:szCs w:val="22"/>
                <w:lang w:val="es-ES"/>
              </w:rPr>
              <w:t xml:space="preserve">Acto impugnado: </w:t>
            </w:r>
            <w:r w:rsidRPr="00655E2A">
              <w:rPr>
                <w:rFonts w:ascii="Palatino Linotype" w:eastAsia="Palatino Linotype" w:hAnsi="Palatino Linotype" w:cs="Palatino Linotype"/>
                <w:sz w:val="22"/>
                <w:szCs w:val="22"/>
                <w:lang w:val="es-ES"/>
              </w:rPr>
              <w:t>“</w:t>
            </w:r>
            <w:r w:rsidRPr="00655E2A">
              <w:rPr>
                <w:rFonts w:ascii="Palatino Linotype" w:eastAsia="Palatino Linotype" w:hAnsi="Palatino Linotype" w:cs="Palatino Linotype"/>
                <w:i/>
                <w:sz w:val="22"/>
                <w:szCs w:val="22"/>
                <w:lang w:val="es-ES"/>
              </w:rPr>
              <w:t>no entrego la información</w:t>
            </w:r>
            <w:r w:rsidRPr="00655E2A">
              <w:rPr>
                <w:rFonts w:ascii="Palatino Linotype" w:eastAsia="Palatino Linotype" w:hAnsi="Palatino Linotype" w:cs="Palatino Linotype"/>
                <w:b/>
                <w:i/>
                <w:sz w:val="22"/>
                <w:szCs w:val="22"/>
                <w:lang w:val="es-ES"/>
              </w:rPr>
              <w:t>”</w:t>
            </w:r>
          </w:p>
          <w:p w14:paraId="0B4704CF" w14:textId="77777777" w:rsidR="001F5E69" w:rsidRPr="00655E2A" w:rsidRDefault="001F5E69" w:rsidP="00784A3A">
            <w:pPr>
              <w:numPr>
                <w:ilvl w:val="0"/>
                <w:numId w:val="21"/>
              </w:numPr>
              <w:tabs>
                <w:tab w:val="left" w:pos="0"/>
              </w:tabs>
              <w:spacing w:line="276" w:lineRule="auto"/>
              <w:ind w:left="318" w:right="219" w:firstLine="0"/>
              <w:jc w:val="both"/>
              <w:rPr>
                <w:rFonts w:ascii="Palatino Linotype" w:eastAsia="Palatino Linotype" w:hAnsi="Palatino Linotype" w:cs="Palatino Linotype"/>
                <w:i/>
                <w:sz w:val="22"/>
                <w:szCs w:val="22"/>
                <w:lang w:val="es-ES"/>
              </w:rPr>
            </w:pPr>
            <w:r w:rsidRPr="00655E2A">
              <w:rPr>
                <w:rFonts w:ascii="Palatino Linotype" w:eastAsia="Palatino Linotype" w:hAnsi="Palatino Linotype" w:cs="Palatino Linotype"/>
                <w:b/>
                <w:sz w:val="22"/>
                <w:szCs w:val="22"/>
                <w:lang w:val="es-ES"/>
              </w:rPr>
              <w:t xml:space="preserve">Razones o motivos de inconformidad: </w:t>
            </w:r>
            <w:r w:rsidRPr="00655E2A">
              <w:rPr>
                <w:rFonts w:ascii="Palatino Linotype" w:eastAsia="Palatino Linotype" w:hAnsi="Palatino Linotype" w:cs="Palatino Linotype"/>
                <w:i/>
                <w:sz w:val="22"/>
                <w:szCs w:val="22"/>
                <w:lang w:val="es-ES"/>
              </w:rPr>
              <w:t>“omiso en la entrega de la información”</w:t>
            </w:r>
          </w:p>
          <w:p w14:paraId="4B9B02A2" w14:textId="77777777" w:rsidR="001F5E69" w:rsidRPr="00655E2A" w:rsidRDefault="001F5E69" w:rsidP="00784A3A">
            <w:pPr>
              <w:tabs>
                <w:tab w:val="left" w:pos="0"/>
              </w:tabs>
              <w:spacing w:line="276" w:lineRule="auto"/>
              <w:ind w:right="219"/>
              <w:jc w:val="both"/>
              <w:rPr>
                <w:rFonts w:ascii="Palatino Linotype" w:eastAsia="Palatino Linotype" w:hAnsi="Palatino Linotype" w:cs="Palatino Linotype"/>
                <w:b/>
                <w:sz w:val="22"/>
                <w:szCs w:val="22"/>
              </w:rPr>
            </w:pPr>
          </w:p>
        </w:tc>
      </w:tr>
      <w:tr w:rsidR="001F5E69" w:rsidRPr="00655E2A" w14:paraId="5C5827D2" w14:textId="77777777" w:rsidTr="001F5E69">
        <w:tc>
          <w:tcPr>
            <w:tcW w:w="3397" w:type="dxa"/>
          </w:tcPr>
          <w:p w14:paraId="01FBB87B" w14:textId="77777777" w:rsidR="00784A3A" w:rsidRPr="00655E2A" w:rsidRDefault="00784A3A" w:rsidP="00784A3A">
            <w:pPr>
              <w:tabs>
                <w:tab w:val="left" w:pos="0"/>
              </w:tabs>
              <w:spacing w:line="276" w:lineRule="auto"/>
              <w:jc w:val="center"/>
              <w:rPr>
                <w:rFonts w:ascii="Palatino Linotype" w:eastAsia="Palatino Linotype" w:hAnsi="Palatino Linotype" w:cs="Palatino Linotype"/>
                <w:b/>
                <w:sz w:val="22"/>
                <w:szCs w:val="22"/>
              </w:rPr>
            </w:pPr>
          </w:p>
          <w:p w14:paraId="001F6831" w14:textId="77777777" w:rsidR="001F5E69" w:rsidRPr="00655E2A" w:rsidRDefault="001F5E69" w:rsidP="00784A3A">
            <w:pPr>
              <w:tabs>
                <w:tab w:val="left" w:pos="0"/>
              </w:tabs>
              <w:spacing w:line="276" w:lineRule="auto"/>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rPr>
              <w:t>00616/SMOV/IP/2024</w:t>
            </w:r>
          </w:p>
          <w:p w14:paraId="5A236AB6" w14:textId="1DD789CE" w:rsidR="001F5E69" w:rsidRPr="00655E2A" w:rsidRDefault="001F5E69" w:rsidP="00784A3A">
            <w:pPr>
              <w:tabs>
                <w:tab w:val="left" w:pos="0"/>
              </w:tabs>
              <w:spacing w:line="276" w:lineRule="auto"/>
              <w:jc w:val="center"/>
              <w:rPr>
                <w:rFonts w:ascii="Palatino Linotype" w:eastAsia="Palatino Linotype" w:hAnsi="Palatino Linotype" w:cs="Palatino Linotype"/>
                <w:sz w:val="22"/>
                <w:szCs w:val="22"/>
              </w:rPr>
            </w:pPr>
            <w:r w:rsidRPr="00655E2A">
              <w:rPr>
                <w:rFonts w:ascii="Palatino Linotype" w:eastAsia="Palatino Linotype" w:hAnsi="Palatino Linotype" w:cs="Palatino Linotype"/>
                <w:sz w:val="22"/>
                <w:szCs w:val="22"/>
              </w:rPr>
              <w:t>recayó el recurso</w:t>
            </w:r>
          </w:p>
          <w:p w14:paraId="449E34F7" w14:textId="372DF499" w:rsidR="001F5E69" w:rsidRPr="00655E2A" w:rsidRDefault="001F5E69" w:rsidP="00784A3A">
            <w:pPr>
              <w:tabs>
                <w:tab w:val="left" w:pos="0"/>
              </w:tabs>
              <w:spacing w:line="276" w:lineRule="auto"/>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rPr>
              <w:t>06339/INFOEM/IP/RR/2024</w:t>
            </w:r>
          </w:p>
        </w:tc>
        <w:tc>
          <w:tcPr>
            <w:tcW w:w="5714" w:type="dxa"/>
          </w:tcPr>
          <w:p w14:paraId="0F3F6483" w14:textId="77777777" w:rsidR="00784A3A" w:rsidRPr="00655E2A" w:rsidRDefault="00784A3A" w:rsidP="00784A3A">
            <w:pPr>
              <w:tabs>
                <w:tab w:val="left" w:pos="0"/>
              </w:tabs>
              <w:spacing w:line="276" w:lineRule="auto"/>
              <w:ind w:left="318" w:right="219"/>
              <w:jc w:val="both"/>
              <w:rPr>
                <w:rFonts w:ascii="Palatino Linotype" w:eastAsia="Palatino Linotype" w:hAnsi="Palatino Linotype" w:cs="Palatino Linotype"/>
                <w:b/>
                <w:sz w:val="22"/>
                <w:szCs w:val="22"/>
                <w:lang w:val="es-ES"/>
              </w:rPr>
            </w:pPr>
          </w:p>
          <w:p w14:paraId="36F1FBB6" w14:textId="6C6746FB" w:rsidR="001F5E69" w:rsidRPr="00655E2A" w:rsidRDefault="001F5E69" w:rsidP="00784A3A">
            <w:pPr>
              <w:numPr>
                <w:ilvl w:val="0"/>
                <w:numId w:val="21"/>
              </w:numPr>
              <w:tabs>
                <w:tab w:val="left" w:pos="0"/>
              </w:tabs>
              <w:spacing w:line="276" w:lineRule="auto"/>
              <w:ind w:left="318" w:right="219" w:firstLine="0"/>
              <w:jc w:val="both"/>
              <w:rPr>
                <w:rFonts w:ascii="Palatino Linotype" w:eastAsia="Palatino Linotype" w:hAnsi="Palatino Linotype" w:cs="Palatino Linotype"/>
                <w:b/>
                <w:sz w:val="22"/>
                <w:szCs w:val="22"/>
                <w:lang w:val="es-ES"/>
              </w:rPr>
            </w:pPr>
            <w:r w:rsidRPr="00655E2A">
              <w:rPr>
                <w:rFonts w:ascii="Palatino Linotype" w:eastAsia="Palatino Linotype" w:hAnsi="Palatino Linotype" w:cs="Palatino Linotype"/>
                <w:b/>
                <w:sz w:val="22"/>
                <w:szCs w:val="22"/>
                <w:lang w:val="es-ES"/>
              </w:rPr>
              <w:t>Acto impugnado: “</w:t>
            </w:r>
            <w:r w:rsidRPr="00655E2A">
              <w:rPr>
                <w:rFonts w:ascii="Palatino Linotype" w:eastAsia="Palatino Linotype" w:hAnsi="Palatino Linotype" w:cs="Palatino Linotype"/>
                <w:i/>
                <w:sz w:val="22"/>
                <w:szCs w:val="22"/>
              </w:rPr>
              <w:t>no entrego información</w:t>
            </w:r>
            <w:r w:rsidRPr="00655E2A">
              <w:rPr>
                <w:rFonts w:ascii="Palatino Linotype" w:eastAsia="Palatino Linotype" w:hAnsi="Palatino Linotype" w:cs="Palatino Linotype"/>
                <w:b/>
                <w:i/>
                <w:sz w:val="22"/>
                <w:szCs w:val="22"/>
                <w:lang w:val="es-ES"/>
              </w:rPr>
              <w:t>”</w:t>
            </w:r>
          </w:p>
          <w:p w14:paraId="0462C625" w14:textId="1F8C3BA4" w:rsidR="001F5E69" w:rsidRPr="00655E2A" w:rsidRDefault="001F5E69" w:rsidP="00784A3A">
            <w:pPr>
              <w:numPr>
                <w:ilvl w:val="0"/>
                <w:numId w:val="21"/>
              </w:numPr>
              <w:tabs>
                <w:tab w:val="left" w:pos="0"/>
              </w:tabs>
              <w:spacing w:line="276" w:lineRule="auto"/>
              <w:ind w:left="318" w:right="219" w:firstLine="0"/>
              <w:jc w:val="both"/>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lang w:val="es-ES"/>
              </w:rPr>
              <w:t xml:space="preserve">Razones o motivos de inconformidad: </w:t>
            </w:r>
            <w:r w:rsidRPr="00655E2A">
              <w:rPr>
                <w:rFonts w:ascii="Palatino Linotype" w:eastAsia="Palatino Linotype" w:hAnsi="Palatino Linotype" w:cs="Palatino Linotype"/>
                <w:b/>
                <w:i/>
                <w:sz w:val="22"/>
                <w:szCs w:val="22"/>
                <w:lang w:val="es-ES"/>
              </w:rPr>
              <w:t>“</w:t>
            </w:r>
            <w:r w:rsidRPr="00655E2A">
              <w:rPr>
                <w:rFonts w:ascii="Palatino Linotype" w:eastAsia="Palatino Linotype" w:hAnsi="Palatino Linotype" w:cs="Palatino Linotype"/>
                <w:i/>
                <w:sz w:val="22"/>
                <w:szCs w:val="22"/>
              </w:rPr>
              <w:t xml:space="preserve">omiso en la entrega d </w:t>
            </w:r>
            <w:proofErr w:type="spellStart"/>
            <w:r w:rsidRPr="00655E2A">
              <w:rPr>
                <w:rFonts w:ascii="Palatino Linotype" w:eastAsia="Palatino Linotype" w:hAnsi="Palatino Linotype" w:cs="Palatino Linotype"/>
                <w:i/>
                <w:sz w:val="22"/>
                <w:szCs w:val="22"/>
              </w:rPr>
              <w:t>ela</w:t>
            </w:r>
            <w:proofErr w:type="spellEnd"/>
            <w:r w:rsidRPr="00655E2A">
              <w:rPr>
                <w:rFonts w:ascii="Palatino Linotype" w:eastAsia="Palatino Linotype" w:hAnsi="Palatino Linotype" w:cs="Palatino Linotype"/>
                <w:i/>
                <w:sz w:val="22"/>
                <w:szCs w:val="22"/>
              </w:rPr>
              <w:t xml:space="preserve"> información</w:t>
            </w:r>
            <w:r w:rsidRPr="00655E2A">
              <w:rPr>
                <w:rFonts w:ascii="Palatino Linotype" w:eastAsia="Palatino Linotype" w:hAnsi="Palatino Linotype" w:cs="Palatino Linotype"/>
                <w:i/>
                <w:sz w:val="22"/>
                <w:szCs w:val="22"/>
                <w:lang w:val="es-ES"/>
              </w:rPr>
              <w:t>”</w:t>
            </w:r>
          </w:p>
        </w:tc>
      </w:tr>
      <w:tr w:rsidR="001F5E69" w:rsidRPr="00655E2A" w14:paraId="30696667" w14:textId="77777777" w:rsidTr="001F5E69">
        <w:tc>
          <w:tcPr>
            <w:tcW w:w="3397" w:type="dxa"/>
          </w:tcPr>
          <w:p w14:paraId="42F311B9" w14:textId="77777777" w:rsidR="00784A3A" w:rsidRPr="00655E2A" w:rsidRDefault="00784A3A" w:rsidP="00784A3A">
            <w:pPr>
              <w:tabs>
                <w:tab w:val="left" w:pos="0"/>
              </w:tabs>
              <w:spacing w:line="276" w:lineRule="auto"/>
              <w:jc w:val="center"/>
              <w:rPr>
                <w:rFonts w:ascii="Palatino Linotype" w:eastAsia="Palatino Linotype" w:hAnsi="Palatino Linotype" w:cs="Palatino Linotype"/>
                <w:b/>
                <w:sz w:val="22"/>
                <w:szCs w:val="22"/>
              </w:rPr>
            </w:pPr>
          </w:p>
          <w:p w14:paraId="1464F322" w14:textId="77777777" w:rsidR="00784A3A" w:rsidRPr="00655E2A" w:rsidRDefault="00784A3A" w:rsidP="00784A3A">
            <w:pPr>
              <w:tabs>
                <w:tab w:val="left" w:pos="0"/>
              </w:tabs>
              <w:spacing w:line="276" w:lineRule="auto"/>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rPr>
              <w:t>00615/SMOV/IP/2024</w:t>
            </w:r>
          </w:p>
          <w:p w14:paraId="2FB12078" w14:textId="70CE6ACA" w:rsidR="001F5E69" w:rsidRPr="00655E2A" w:rsidRDefault="001F5E69" w:rsidP="00784A3A">
            <w:pPr>
              <w:tabs>
                <w:tab w:val="left" w:pos="0"/>
              </w:tabs>
              <w:spacing w:line="276" w:lineRule="auto"/>
              <w:jc w:val="center"/>
              <w:rPr>
                <w:rFonts w:ascii="Palatino Linotype" w:eastAsia="Palatino Linotype" w:hAnsi="Palatino Linotype" w:cs="Palatino Linotype"/>
                <w:sz w:val="22"/>
                <w:szCs w:val="22"/>
              </w:rPr>
            </w:pPr>
            <w:r w:rsidRPr="00655E2A">
              <w:rPr>
                <w:rFonts w:ascii="Palatino Linotype" w:eastAsia="Palatino Linotype" w:hAnsi="Palatino Linotype" w:cs="Palatino Linotype"/>
                <w:sz w:val="22"/>
                <w:szCs w:val="22"/>
              </w:rPr>
              <w:t>recayó el recurso</w:t>
            </w:r>
          </w:p>
          <w:p w14:paraId="3CFC8DD6" w14:textId="6BF97CCD" w:rsidR="001F5E69" w:rsidRPr="00655E2A" w:rsidRDefault="00784A3A" w:rsidP="00784A3A">
            <w:pPr>
              <w:tabs>
                <w:tab w:val="left" w:pos="0"/>
              </w:tabs>
              <w:spacing w:line="276" w:lineRule="auto"/>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rPr>
              <w:t>06341/INFOEM/IP/RR/2024</w:t>
            </w:r>
          </w:p>
        </w:tc>
        <w:tc>
          <w:tcPr>
            <w:tcW w:w="5714" w:type="dxa"/>
          </w:tcPr>
          <w:p w14:paraId="3A3D8A10" w14:textId="77777777" w:rsidR="00784A3A" w:rsidRPr="00655E2A" w:rsidRDefault="00784A3A" w:rsidP="00784A3A">
            <w:pPr>
              <w:tabs>
                <w:tab w:val="left" w:pos="0"/>
              </w:tabs>
              <w:spacing w:line="276" w:lineRule="auto"/>
              <w:ind w:left="318" w:right="219"/>
              <w:jc w:val="both"/>
              <w:rPr>
                <w:rFonts w:ascii="Palatino Linotype" w:eastAsia="Palatino Linotype" w:hAnsi="Palatino Linotype" w:cs="Palatino Linotype"/>
                <w:b/>
                <w:sz w:val="22"/>
                <w:szCs w:val="22"/>
                <w:lang w:val="es-ES"/>
              </w:rPr>
            </w:pPr>
          </w:p>
          <w:p w14:paraId="7B5E6DAD" w14:textId="62D28574" w:rsidR="001F5E69" w:rsidRPr="00655E2A" w:rsidRDefault="001F5E69" w:rsidP="00784A3A">
            <w:pPr>
              <w:numPr>
                <w:ilvl w:val="0"/>
                <w:numId w:val="21"/>
              </w:numPr>
              <w:tabs>
                <w:tab w:val="left" w:pos="0"/>
              </w:tabs>
              <w:spacing w:line="276" w:lineRule="auto"/>
              <w:ind w:left="318" w:right="219" w:firstLine="0"/>
              <w:jc w:val="both"/>
              <w:rPr>
                <w:rFonts w:ascii="Palatino Linotype" w:eastAsia="Palatino Linotype" w:hAnsi="Palatino Linotype" w:cs="Palatino Linotype"/>
                <w:b/>
                <w:sz w:val="22"/>
                <w:szCs w:val="22"/>
                <w:lang w:val="es-ES"/>
              </w:rPr>
            </w:pPr>
            <w:r w:rsidRPr="00655E2A">
              <w:rPr>
                <w:rFonts w:ascii="Palatino Linotype" w:eastAsia="Palatino Linotype" w:hAnsi="Palatino Linotype" w:cs="Palatino Linotype"/>
                <w:b/>
                <w:sz w:val="22"/>
                <w:szCs w:val="22"/>
                <w:lang w:val="es-ES"/>
              </w:rPr>
              <w:t>Acto impugnado: “</w:t>
            </w:r>
            <w:r w:rsidR="00784A3A" w:rsidRPr="00655E2A">
              <w:rPr>
                <w:rFonts w:ascii="Palatino Linotype" w:eastAsia="Palatino Linotype" w:hAnsi="Palatino Linotype" w:cs="Palatino Linotype"/>
                <w:i/>
                <w:sz w:val="22"/>
                <w:szCs w:val="22"/>
              </w:rPr>
              <w:t>no entrega lo solicitado</w:t>
            </w:r>
            <w:r w:rsidRPr="00655E2A">
              <w:rPr>
                <w:rFonts w:ascii="Palatino Linotype" w:eastAsia="Palatino Linotype" w:hAnsi="Palatino Linotype" w:cs="Palatino Linotype"/>
                <w:b/>
                <w:i/>
                <w:sz w:val="22"/>
                <w:szCs w:val="22"/>
                <w:lang w:val="es-ES"/>
              </w:rPr>
              <w:t>”</w:t>
            </w:r>
          </w:p>
          <w:p w14:paraId="3FDA2FD2" w14:textId="71BFD98F" w:rsidR="001F5E69" w:rsidRPr="00655E2A" w:rsidRDefault="001F5E69" w:rsidP="00784A3A">
            <w:pPr>
              <w:numPr>
                <w:ilvl w:val="0"/>
                <w:numId w:val="21"/>
              </w:numPr>
              <w:tabs>
                <w:tab w:val="left" w:pos="0"/>
              </w:tabs>
              <w:spacing w:line="276" w:lineRule="auto"/>
              <w:ind w:left="318" w:right="219" w:firstLine="0"/>
              <w:jc w:val="both"/>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lang w:val="es-ES"/>
              </w:rPr>
              <w:t xml:space="preserve">Razones o motivos de inconformidad: </w:t>
            </w:r>
            <w:r w:rsidRPr="00655E2A">
              <w:rPr>
                <w:rFonts w:ascii="Palatino Linotype" w:eastAsia="Palatino Linotype" w:hAnsi="Palatino Linotype" w:cs="Palatino Linotype"/>
                <w:i/>
                <w:sz w:val="22"/>
                <w:szCs w:val="22"/>
                <w:lang w:val="es-ES"/>
              </w:rPr>
              <w:t>“</w:t>
            </w:r>
            <w:r w:rsidR="00784A3A" w:rsidRPr="00655E2A">
              <w:rPr>
                <w:rFonts w:ascii="Palatino Linotype" w:eastAsia="Palatino Linotype" w:hAnsi="Palatino Linotype" w:cs="Palatino Linotype"/>
                <w:i/>
                <w:sz w:val="22"/>
                <w:szCs w:val="22"/>
              </w:rPr>
              <w:t>es omiso en la entrega de la información</w:t>
            </w:r>
            <w:r w:rsidRPr="00655E2A">
              <w:rPr>
                <w:rFonts w:ascii="Palatino Linotype" w:eastAsia="Palatino Linotype" w:hAnsi="Palatino Linotype" w:cs="Palatino Linotype"/>
                <w:i/>
                <w:sz w:val="22"/>
                <w:szCs w:val="22"/>
                <w:lang w:val="es-ES"/>
              </w:rPr>
              <w:t>”</w:t>
            </w:r>
          </w:p>
        </w:tc>
      </w:tr>
      <w:tr w:rsidR="001F5E69" w:rsidRPr="00655E2A" w14:paraId="3D8250B1" w14:textId="77777777" w:rsidTr="001F5E69">
        <w:tc>
          <w:tcPr>
            <w:tcW w:w="3397" w:type="dxa"/>
          </w:tcPr>
          <w:p w14:paraId="07EEAD83" w14:textId="77777777" w:rsidR="00784A3A" w:rsidRPr="00655E2A" w:rsidRDefault="00784A3A" w:rsidP="00784A3A">
            <w:pPr>
              <w:tabs>
                <w:tab w:val="left" w:pos="0"/>
              </w:tabs>
              <w:spacing w:line="276" w:lineRule="auto"/>
              <w:jc w:val="center"/>
              <w:rPr>
                <w:rFonts w:ascii="Palatino Linotype" w:eastAsia="Palatino Linotype" w:hAnsi="Palatino Linotype" w:cs="Palatino Linotype"/>
                <w:b/>
                <w:sz w:val="22"/>
                <w:szCs w:val="22"/>
              </w:rPr>
            </w:pPr>
          </w:p>
          <w:p w14:paraId="07463AB2" w14:textId="39E3C81C" w:rsidR="00784A3A" w:rsidRPr="00655E2A" w:rsidRDefault="00784A3A" w:rsidP="00784A3A">
            <w:pPr>
              <w:tabs>
                <w:tab w:val="left" w:pos="0"/>
              </w:tabs>
              <w:spacing w:line="276" w:lineRule="auto"/>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rPr>
              <w:t>00614/SMOV/IP/2024</w:t>
            </w:r>
          </w:p>
          <w:p w14:paraId="696256F5" w14:textId="7280B668" w:rsidR="001F5E69" w:rsidRPr="00655E2A" w:rsidRDefault="001F5E69" w:rsidP="00784A3A">
            <w:pPr>
              <w:tabs>
                <w:tab w:val="left" w:pos="0"/>
              </w:tabs>
              <w:spacing w:line="276" w:lineRule="auto"/>
              <w:jc w:val="center"/>
              <w:rPr>
                <w:rFonts w:ascii="Palatino Linotype" w:eastAsia="Palatino Linotype" w:hAnsi="Palatino Linotype" w:cs="Palatino Linotype"/>
                <w:sz w:val="22"/>
                <w:szCs w:val="22"/>
              </w:rPr>
            </w:pPr>
            <w:r w:rsidRPr="00655E2A">
              <w:rPr>
                <w:rFonts w:ascii="Palatino Linotype" w:eastAsia="Palatino Linotype" w:hAnsi="Palatino Linotype" w:cs="Palatino Linotype"/>
                <w:sz w:val="22"/>
                <w:szCs w:val="22"/>
              </w:rPr>
              <w:t>recayó el recurso</w:t>
            </w:r>
          </w:p>
          <w:p w14:paraId="568A5276" w14:textId="23D814CC" w:rsidR="001F5E69" w:rsidRPr="00655E2A" w:rsidRDefault="00784A3A" w:rsidP="00784A3A">
            <w:pPr>
              <w:tabs>
                <w:tab w:val="left" w:pos="0"/>
              </w:tabs>
              <w:spacing w:line="276" w:lineRule="auto"/>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rPr>
              <w:t>06343/INFOEM/IP/RR/2024</w:t>
            </w:r>
          </w:p>
        </w:tc>
        <w:tc>
          <w:tcPr>
            <w:tcW w:w="5714" w:type="dxa"/>
          </w:tcPr>
          <w:p w14:paraId="6570F079" w14:textId="77777777" w:rsidR="00784A3A" w:rsidRPr="00655E2A" w:rsidRDefault="00784A3A" w:rsidP="00784A3A">
            <w:pPr>
              <w:tabs>
                <w:tab w:val="left" w:pos="0"/>
              </w:tabs>
              <w:spacing w:line="276" w:lineRule="auto"/>
              <w:ind w:right="219"/>
              <w:jc w:val="both"/>
              <w:rPr>
                <w:rFonts w:ascii="Palatino Linotype" w:eastAsia="Palatino Linotype" w:hAnsi="Palatino Linotype" w:cs="Palatino Linotype"/>
                <w:sz w:val="22"/>
                <w:szCs w:val="22"/>
                <w:lang w:val="es-ES"/>
              </w:rPr>
            </w:pPr>
          </w:p>
          <w:p w14:paraId="22D896AF" w14:textId="22966B50" w:rsidR="001F5E69" w:rsidRPr="00655E2A" w:rsidRDefault="001F5E69" w:rsidP="00784A3A">
            <w:pPr>
              <w:numPr>
                <w:ilvl w:val="0"/>
                <w:numId w:val="21"/>
              </w:numPr>
              <w:tabs>
                <w:tab w:val="left" w:pos="0"/>
              </w:tabs>
              <w:spacing w:line="276" w:lineRule="auto"/>
              <w:ind w:left="318" w:right="219" w:firstLine="0"/>
              <w:jc w:val="both"/>
              <w:rPr>
                <w:rFonts w:ascii="Palatino Linotype" w:eastAsia="Palatino Linotype" w:hAnsi="Palatino Linotype" w:cs="Palatino Linotype"/>
                <w:sz w:val="22"/>
                <w:szCs w:val="22"/>
                <w:lang w:val="es-ES"/>
              </w:rPr>
            </w:pPr>
            <w:r w:rsidRPr="00655E2A">
              <w:rPr>
                <w:rFonts w:ascii="Palatino Linotype" w:eastAsia="Palatino Linotype" w:hAnsi="Palatino Linotype" w:cs="Palatino Linotype"/>
                <w:b/>
                <w:sz w:val="22"/>
                <w:szCs w:val="22"/>
                <w:lang w:val="es-ES"/>
              </w:rPr>
              <w:t>Acto impugnado: “</w:t>
            </w:r>
            <w:r w:rsidR="00784A3A" w:rsidRPr="00655E2A">
              <w:rPr>
                <w:rFonts w:ascii="Palatino Linotype" w:eastAsia="Palatino Linotype" w:hAnsi="Palatino Linotype" w:cs="Palatino Linotype"/>
                <w:i/>
                <w:sz w:val="22"/>
                <w:szCs w:val="22"/>
                <w:lang w:val="es-ES"/>
              </w:rPr>
              <w:t>no entrega información solicitada</w:t>
            </w:r>
            <w:r w:rsidRPr="00655E2A">
              <w:rPr>
                <w:rFonts w:ascii="Palatino Linotype" w:eastAsia="Palatino Linotype" w:hAnsi="Palatino Linotype" w:cs="Palatino Linotype"/>
                <w:i/>
                <w:sz w:val="22"/>
                <w:szCs w:val="22"/>
                <w:lang w:val="es-ES"/>
              </w:rPr>
              <w:t>”</w:t>
            </w:r>
          </w:p>
          <w:p w14:paraId="1F486B60" w14:textId="77777777" w:rsidR="001F5E69" w:rsidRPr="00655E2A" w:rsidRDefault="001F5E69" w:rsidP="00784A3A">
            <w:pPr>
              <w:numPr>
                <w:ilvl w:val="0"/>
                <w:numId w:val="21"/>
              </w:numPr>
              <w:tabs>
                <w:tab w:val="left" w:pos="0"/>
              </w:tabs>
              <w:spacing w:line="276" w:lineRule="auto"/>
              <w:ind w:left="318" w:right="219" w:firstLine="0"/>
              <w:jc w:val="both"/>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lang w:val="es-ES"/>
              </w:rPr>
              <w:t xml:space="preserve">Razones o motivos de inconformidad: </w:t>
            </w:r>
            <w:r w:rsidRPr="00655E2A">
              <w:rPr>
                <w:rFonts w:ascii="Palatino Linotype" w:eastAsia="Palatino Linotype" w:hAnsi="Palatino Linotype" w:cs="Palatino Linotype"/>
                <w:b/>
                <w:i/>
                <w:sz w:val="22"/>
                <w:szCs w:val="22"/>
                <w:lang w:val="es-ES"/>
              </w:rPr>
              <w:t>“</w:t>
            </w:r>
            <w:r w:rsidR="00784A3A" w:rsidRPr="00655E2A">
              <w:rPr>
                <w:rFonts w:ascii="Palatino Linotype" w:eastAsia="Palatino Linotype" w:hAnsi="Palatino Linotype" w:cs="Palatino Linotype"/>
                <w:i/>
                <w:sz w:val="22"/>
                <w:szCs w:val="22"/>
              </w:rPr>
              <w:t xml:space="preserve">es omiso en </w:t>
            </w:r>
            <w:proofErr w:type="spellStart"/>
            <w:r w:rsidR="00784A3A" w:rsidRPr="00655E2A">
              <w:rPr>
                <w:rFonts w:ascii="Palatino Linotype" w:eastAsia="Palatino Linotype" w:hAnsi="Palatino Linotype" w:cs="Palatino Linotype"/>
                <w:i/>
                <w:sz w:val="22"/>
                <w:szCs w:val="22"/>
              </w:rPr>
              <w:t>enrtegar</w:t>
            </w:r>
            <w:proofErr w:type="spellEnd"/>
            <w:r w:rsidR="00784A3A" w:rsidRPr="00655E2A">
              <w:rPr>
                <w:rFonts w:ascii="Palatino Linotype" w:eastAsia="Palatino Linotype" w:hAnsi="Palatino Linotype" w:cs="Palatino Linotype"/>
                <w:i/>
                <w:sz w:val="22"/>
                <w:szCs w:val="22"/>
              </w:rPr>
              <w:t xml:space="preserve"> la </w:t>
            </w:r>
            <w:proofErr w:type="spellStart"/>
            <w:r w:rsidR="00784A3A" w:rsidRPr="00655E2A">
              <w:rPr>
                <w:rFonts w:ascii="Palatino Linotype" w:eastAsia="Palatino Linotype" w:hAnsi="Palatino Linotype" w:cs="Palatino Linotype"/>
                <w:i/>
                <w:sz w:val="22"/>
                <w:szCs w:val="22"/>
              </w:rPr>
              <w:t>informacion</w:t>
            </w:r>
            <w:proofErr w:type="spellEnd"/>
            <w:r w:rsidRPr="00655E2A">
              <w:rPr>
                <w:rFonts w:ascii="Palatino Linotype" w:eastAsia="Palatino Linotype" w:hAnsi="Palatino Linotype" w:cs="Palatino Linotype"/>
                <w:i/>
                <w:sz w:val="22"/>
                <w:szCs w:val="22"/>
                <w:lang w:val="es-ES"/>
              </w:rPr>
              <w:t>”</w:t>
            </w:r>
          </w:p>
          <w:p w14:paraId="138A58EE" w14:textId="67079E5A" w:rsidR="00784A3A" w:rsidRPr="00655E2A" w:rsidRDefault="00784A3A" w:rsidP="00784A3A">
            <w:pPr>
              <w:tabs>
                <w:tab w:val="left" w:pos="0"/>
              </w:tabs>
              <w:spacing w:line="276" w:lineRule="auto"/>
              <w:ind w:left="318" w:right="219"/>
              <w:jc w:val="both"/>
              <w:rPr>
                <w:rFonts w:ascii="Palatino Linotype" w:eastAsia="Palatino Linotype" w:hAnsi="Palatino Linotype" w:cs="Palatino Linotype"/>
                <w:b/>
                <w:sz w:val="22"/>
                <w:szCs w:val="22"/>
              </w:rPr>
            </w:pPr>
          </w:p>
        </w:tc>
      </w:tr>
      <w:tr w:rsidR="001F5E69" w:rsidRPr="00655E2A" w14:paraId="0ACE7B19" w14:textId="77777777" w:rsidTr="001F5E69">
        <w:tc>
          <w:tcPr>
            <w:tcW w:w="3397" w:type="dxa"/>
          </w:tcPr>
          <w:p w14:paraId="60285FC3" w14:textId="77777777" w:rsidR="00784A3A" w:rsidRPr="00655E2A" w:rsidRDefault="00784A3A" w:rsidP="00784A3A">
            <w:pPr>
              <w:tabs>
                <w:tab w:val="left" w:pos="0"/>
              </w:tabs>
              <w:spacing w:line="276" w:lineRule="auto"/>
              <w:jc w:val="center"/>
              <w:rPr>
                <w:rFonts w:ascii="Palatino Linotype" w:eastAsia="Palatino Linotype" w:hAnsi="Palatino Linotype" w:cs="Palatino Linotype"/>
                <w:b/>
                <w:sz w:val="22"/>
                <w:szCs w:val="22"/>
              </w:rPr>
            </w:pPr>
          </w:p>
          <w:p w14:paraId="5D66B66B" w14:textId="4EE2A49F" w:rsidR="001F5E69" w:rsidRPr="00655E2A" w:rsidRDefault="00784A3A" w:rsidP="00784A3A">
            <w:pPr>
              <w:tabs>
                <w:tab w:val="left" w:pos="0"/>
              </w:tabs>
              <w:spacing w:line="276" w:lineRule="auto"/>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rPr>
              <w:t>00613</w:t>
            </w:r>
            <w:r w:rsidR="001F5E69" w:rsidRPr="00655E2A">
              <w:rPr>
                <w:rFonts w:ascii="Palatino Linotype" w:eastAsia="Palatino Linotype" w:hAnsi="Palatino Linotype" w:cs="Palatino Linotype"/>
                <w:b/>
                <w:sz w:val="22"/>
                <w:szCs w:val="22"/>
              </w:rPr>
              <w:t>/SMOV/IP/2024</w:t>
            </w:r>
          </w:p>
          <w:p w14:paraId="48710E32" w14:textId="67D256E1" w:rsidR="001F5E69" w:rsidRPr="00655E2A" w:rsidRDefault="001F5E69" w:rsidP="00784A3A">
            <w:pPr>
              <w:tabs>
                <w:tab w:val="left" w:pos="0"/>
              </w:tabs>
              <w:spacing w:line="276" w:lineRule="auto"/>
              <w:jc w:val="center"/>
              <w:rPr>
                <w:rFonts w:ascii="Palatino Linotype" w:eastAsia="Palatino Linotype" w:hAnsi="Palatino Linotype" w:cs="Palatino Linotype"/>
                <w:sz w:val="22"/>
                <w:szCs w:val="22"/>
              </w:rPr>
            </w:pPr>
            <w:r w:rsidRPr="00655E2A">
              <w:rPr>
                <w:rFonts w:ascii="Palatino Linotype" w:eastAsia="Palatino Linotype" w:hAnsi="Palatino Linotype" w:cs="Palatino Linotype"/>
                <w:sz w:val="22"/>
                <w:szCs w:val="22"/>
              </w:rPr>
              <w:t>recayó el recurso</w:t>
            </w:r>
          </w:p>
          <w:p w14:paraId="343A8083" w14:textId="2235BFC3" w:rsidR="001F5E69" w:rsidRPr="00655E2A" w:rsidRDefault="00784A3A" w:rsidP="00784A3A">
            <w:pPr>
              <w:tabs>
                <w:tab w:val="left" w:pos="0"/>
              </w:tabs>
              <w:spacing w:line="276" w:lineRule="auto"/>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rPr>
              <w:t>06346</w:t>
            </w:r>
            <w:r w:rsidR="001F5E69" w:rsidRPr="00655E2A">
              <w:rPr>
                <w:rFonts w:ascii="Palatino Linotype" w:eastAsia="Palatino Linotype" w:hAnsi="Palatino Linotype" w:cs="Palatino Linotype"/>
                <w:b/>
                <w:sz w:val="22"/>
                <w:szCs w:val="22"/>
              </w:rPr>
              <w:t>/INFOEM/IP/RR/2024</w:t>
            </w:r>
          </w:p>
          <w:p w14:paraId="4B5E72E9" w14:textId="77777777" w:rsidR="001F5E69" w:rsidRPr="00655E2A" w:rsidRDefault="001F5E69" w:rsidP="00784A3A">
            <w:pPr>
              <w:tabs>
                <w:tab w:val="left" w:pos="0"/>
              </w:tabs>
              <w:spacing w:line="276" w:lineRule="auto"/>
              <w:jc w:val="center"/>
              <w:rPr>
                <w:rFonts w:ascii="Palatino Linotype" w:eastAsia="Palatino Linotype" w:hAnsi="Palatino Linotype" w:cs="Palatino Linotype"/>
                <w:b/>
                <w:sz w:val="22"/>
                <w:szCs w:val="22"/>
              </w:rPr>
            </w:pPr>
          </w:p>
        </w:tc>
        <w:tc>
          <w:tcPr>
            <w:tcW w:w="5714" w:type="dxa"/>
          </w:tcPr>
          <w:p w14:paraId="384C0204" w14:textId="77777777" w:rsidR="00784A3A" w:rsidRPr="00655E2A" w:rsidRDefault="00784A3A" w:rsidP="00784A3A">
            <w:pPr>
              <w:tabs>
                <w:tab w:val="left" w:pos="0"/>
              </w:tabs>
              <w:spacing w:line="276" w:lineRule="auto"/>
              <w:ind w:left="318" w:right="219"/>
              <w:jc w:val="both"/>
              <w:rPr>
                <w:rFonts w:ascii="Palatino Linotype" w:eastAsia="Palatino Linotype" w:hAnsi="Palatino Linotype" w:cs="Palatino Linotype"/>
                <w:b/>
                <w:sz w:val="22"/>
                <w:szCs w:val="22"/>
                <w:lang w:val="es-ES"/>
              </w:rPr>
            </w:pPr>
          </w:p>
          <w:p w14:paraId="6D9C92D7" w14:textId="64C7A750" w:rsidR="001F5E69" w:rsidRPr="00655E2A" w:rsidRDefault="001F5E69" w:rsidP="00784A3A">
            <w:pPr>
              <w:numPr>
                <w:ilvl w:val="0"/>
                <w:numId w:val="21"/>
              </w:numPr>
              <w:tabs>
                <w:tab w:val="left" w:pos="0"/>
              </w:tabs>
              <w:spacing w:line="276" w:lineRule="auto"/>
              <w:ind w:left="318" w:right="219" w:firstLine="0"/>
              <w:jc w:val="both"/>
              <w:rPr>
                <w:rFonts w:ascii="Palatino Linotype" w:eastAsia="Palatino Linotype" w:hAnsi="Palatino Linotype" w:cs="Palatino Linotype"/>
                <w:b/>
                <w:sz w:val="22"/>
                <w:szCs w:val="22"/>
                <w:lang w:val="es-ES"/>
              </w:rPr>
            </w:pPr>
            <w:r w:rsidRPr="00655E2A">
              <w:rPr>
                <w:rFonts w:ascii="Palatino Linotype" w:eastAsia="Palatino Linotype" w:hAnsi="Palatino Linotype" w:cs="Palatino Linotype"/>
                <w:b/>
                <w:sz w:val="22"/>
                <w:szCs w:val="22"/>
                <w:lang w:val="es-ES"/>
              </w:rPr>
              <w:t>Acto impugnado: “</w:t>
            </w:r>
            <w:r w:rsidR="00784A3A" w:rsidRPr="00655E2A">
              <w:rPr>
                <w:rFonts w:ascii="Palatino Linotype" w:eastAsia="Palatino Linotype" w:hAnsi="Palatino Linotype" w:cs="Palatino Linotype"/>
                <w:i/>
                <w:sz w:val="22"/>
                <w:szCs w:val="22"/>
                <w:lang w:val="es-ES"/>
              </w:rPr>
              <w:t>no entrega lo solicitado</w:t>
            </w:r>
            <w:r w:rsidRPr="00655E2A">
              <w:rPr>
                <w:rFonts w:ascii="Palatino Linotype" w:eastAsia="Palatino Linotype" w:hAnsi="Palatino Linotype" w:cs="Palatino Linotype"/>
                <w:b/>
                <w:i/>
                <w:sz w:val="22"/>
                <w:szCs w:val="22"/>
                <w:lang w:val="es-ES"/>
              </w:rPr>
              <w:t>”</w:t>
            </w:r>
          </w:p>
          <w:p w14:paraId="016B41F8" w14:textId="09E8F1A4" w:rsidR="001F5E69" w:rsidRPr="00655E2A" w:rsidRDefault="001F5E69" w:rsidP="00784A3A">
            <w:pPr>
              <w:numPr>
                <w:ilvl w:val="0"/>
                <w:numId w:val="21"/>
              </w:numPr>
              <w:tabs>
                <w:tab w:val="left" w:pos="0"/>
              </w:tabs>
              <w:spacing w:line="276" w:lineRule="auto"/>
              <w:ind w:left="318" w:right="219" w:firstLine="0"/>
              <w:jc w:val="both"/>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lang w:val="es-ES"/>
              </w:rPr>
              <w:t xml:space="preserve">Razones o motivos de inconformidad: </w:t>
            </w:r>
            <w:r w:rsidRPr="00655E2A">
              <w:rPr>
                <w:rFonts w:ascii="Palatino Linotype" w:eastAsia="Palatino Linotype" w:hAnsi="Palatino Linotype" w:cs="Palatino Linotype"/>
                <w:b/>
                <w:i/>
                <w:sz w:val="22"/>
                <w:szCs w:val="22"/>
                <w:lang w:val="es-ES"/>
              </w:rPr>
              <w:t>“</w:t>
            </w:r>
            <w:r w:rsidR="00784A3A" w:rsidRPr="00655E2A">
              <w:rPr>
                <w:rFonts w:ascii="Palatino Linotype" w:eastAsia="Palatino Linotype" w:hAnsi="Palatino Linotype" w:cs="Palatino Linotype"/>
                <w:i/>
                <w:sz w:val="22"/>
                <w:szCs w:val="22"/>
                <w:lang w:val="es-ES"/>
              </w:rPr>
              <w:t xml:space="preserve">es omiso no entrega la </w:t>
            </w:r>
            <w:proofErr w:type="spellStart"/>
            <w:r w:rsidR="00784A3A" w:rsidRPr="00655E2A">
              <w:rPr>
                <w:rFonts w:ascii="Palatino Linotype" w:eastAsia="Palatino Linotype" w:hAnsi="Palatino Linotype" w:cs="Palatino Linotype"/>
                <w:i/>
                <w:sz w:val="22"/>
                <w:szCs w:val="22"/>
                <w:lang w:val="es-ES"/>
              </w:rPr>
              <w:t>informacion</w:t>
            </w:r>
            <w:proofErr w:type="spellEnd"/>
            <w:r w:rsidRPr="00655E2A">
              <w:rPr>
                <w:rFonts w:ascii="Palatino Linotype" w:eastAsia="Palatino Linotype" w:hAnsi="Palatino Linotype" w:cs="Palatino Linotype"/>
                <w:i/>
                <w:sz w:val="22"/>
                <w:szCs w:val="22"/>
                <w:lang w:val="es-ES"/>
              </w:rPr>
              <w:t>”</w:t>
            </w:r>
          </w:p>
        </w:tc>
      </w:tr>
      <w:tr w:rsidR="001F5E69" w:rsidRPr="00655E2A" w14:paraId="531D1E05" w14:textId="77777777" w:rsidTr="001F5E69">
        <w:tc>
          <w:tcPr>
            <w:tcW w:w="3397" w:type="dxa"/>
          </w:tcPr>
          <w:p w14:paraId="6A831CC1" w14:textId="77777777" w:rsidR="00784A3A" w:rsidRPr="00655E2A" w:rsidRDefault="00784A3A" w:rsidP="00784A3A">
            <w:pPr>
              <w:tabs>
                <w:tab w:val="left" w:pos="0"/>
              </w:tabs>
              <w:spacing w:line="276" w:lineRule="auto"/>
              <w:jc w:val="center"/>
              <w:rPr>
                <w:rFonts w:ascii="Palatino Linotype" w:eastAsia="Palatino Linotype" w:hAnsi="Palatino Linotype" w:cs="Palatino Linotype"/>
                <w:b/>
                <w:sz w:val="22"/>
                <w:szCs w:val="22"/>
              </w:rPr>
            </w:pPr>
          </w:p>
          <w:p w14:paraId="4360EE17" w14:textId="7266479B" w:rsidR="001F5E69" w:rsidRPr="00655E2A" w:rsidRDefault="00D43F02" w:rsidP="00784A3A">
            <w:pPr>
              <w:tabs>
                <w:tab w:val="left" w:pos="0"/>
              </w:tabs>
              <w:spacing w:line="276" w:lineRule="auto"/>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rPr>
              <w:t>00612</w:t>
            </w:r>
            <w:r w:rsidR="001F5E69" w:rsidRPr="00655E2A">
              <w:rPr>
                <w:rFonts w:ascii="Palatino Linotype" w:eastAsia="Palatino Linotype" w:hAnsi="Palatino Linotype" w:cs="Palatino Linotype"/>
                <w:b/>
                <w:sz w:val="22"/>
                <w:szCs w:val="22"/>
              </w:rPr>
              <w:t>/SMOV/IP/2024</w:t>
            </w:r>
          </w:p>
          <w:p w14:paraId="789AD3A6" w14:textId="5E5C39BC" w:rsidR="001F5E69" w:rsidRPr="00655E2A" w:rsidRDefault="001F5E69" w:rsidP="00784A3A">
            <w:pPr>
              <w:tabs>
                <w:tab w:val="left" w:pos="0"/>
              </w:tabs>
              <w:spacing w:line="276" w:lineRule="auto"/>
              <w:jc w:val="center"/>
              <w:rPr>
                <w:rFonts w:ascii="Palatino Linotype" w:eastAsia="Palatino Linotype" w:hAnsi="Palatino Linotype" w:cs="Palatino Linotype"/>
                <w:sz w:val="22"/>
                <w:szCs w:val="22"/>
              </w:rPr>
            </w:pPr>
            <w:r w:rsidRPr="00655E2A">
              <w:rPr>
                <w:rFonts w:ascii="Palatino Linotype" w:eastAsia="Palatino Linotype" w:hAnsi="Palatino Linotype" w:cs="Palatino Linotype"/>
                <w:sz w:val="22"/>
                <w:szCs w:val="22"/>
              </w:rPr>
              <w:t>recayó el recurso</w:t>
            </w:r>
          </w:p>
          <w:p w14:paraId="66B68BB3" w14:textId="52EF2955" w:rsidR="001F5E69" w:rsidRPr="00655E2A" w:rsidRDefault="004E2F12" w:rsidP="00784A3A">
            <w:pPr>
              <w:tabs>
                <w:tab w:val="left" w:pos="0"/>
              </w:tabs>
              <w:spacing w:line="276" w:lineRule="auto"/>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rPr>
              <w:t>06347</w:t>
            </w:r>
            <w:r w:rsidR="001F5E69" w:rsidRPr="00655E2A">
              <w:rPr>
                <w:rFonts w:ascii="Palatino Linotype" w:eastAsia="Palatino Linotype" w:hAnsi="Palatino Linotype" w:cs="Palatino Linotype"/>
                <w:b/>
                <w:sz w:val="22"/>
                <w:szCs w:val="22"/>
              </w:rPr>
              <w:t>/INFOEM/IP/RR/2024</w:t>
            </w:r>
          </w:p>
          <w:p w14:paraId="2E5523CF" w14:textId="77777777" w:rsidR="001F5E69" w:rsidRPr="00655E2A" w:rsidRDefault="001F5E69" w:rsidP="00784A3A">
            <w:pPr>
              <w:tabs>
                <w:tab w:val="left" w:pos="0"/>
              </w:tabs>
              <w:spacing w:line="276" w:lineRule="auto"/>
              <w:jc w:val="center"/>
              <w:rPr>
                <w:rFonts w:ascii="Palatino Linotype" w:eastAsia="Palatino Linotype" w:hAnsi="Palatino Linotype" w:cs="Palatino Linotype"/>
                <w:b/>
                <w:sz w:val="22"/>
                <w:szCs w:val="22"/>
              </w:rPr>
            </w:pPr>
          </w:p>
        </w:tc>
        <w:tc>
          <w:tcPr>
            <w:tcW w:w="5714" w:type="dxa"/>
          </w:tcPr>
          <w:p w14:paraId="56F61983" w14:textId="77777777" w:rsidR="00784A3A" w:rsidRPr="00655E2A" w:rsidRDefault="00784A3A" w:rsidP="00784A3A">
            <w:pPr>
              <w:tabs>
                <w:tab w:val="left" w:pos="0"/>
              </w:tabs>
              <w:spacing w:line="276" w:lineRule="auto"/>
              <w:ind w:left="318" w:right="219"/>
              <w:jc w:val="both"/>
              <w:rPr>
                <w:rFonts w:ascii="Palatino Linotype" w:eastAsia="Palatino Linotype" w:hAnsi="Palatino Linotype" w:cs="Palatino Linotype"/>
                <w:sz w:val="22"/>
                <w:szCs w:val="22"/>
                <w:lang w:val="es-ES"/>
              </w:rPr>
            </w:pPr>
          </w:p>
          <w:p w14:paraId="422D94E2" w14:textId="25D74136" w:rsidR="001F5E69" w:rsidRPr="00655E2A" w:rsidRDefault="001F5E69" w:rsidP="00784A3A">
            <w:pPr>
              <w:numPr>
                <w:ilvl w:val="0"/>
                <w:numId w:val="21"/>
              </w:numPr>
              <w:tabs>
                <w:tab w:val="left" w:pos="0"/>
              </w:tabs>
              <w:spacing w:line="276" w:lineRule="auto"/>
              <w:ind w:left="318" w:right="219" w:firstLine="0"/>
              <w:jc w:val="both"/>
              <w:rPr>
                <w:rFonts w:ascii="Palatino Linotype" w:eastAsia="Palatino Linotype" w:hAnsi="Palatino Linotype" w:cs="Palatino Linotype"/>
                <w:sz w:val="22"/>
                <w:szCs w:val="22"/>
                <w:lang w:val="es-ES"/>
              </w:rPr>
            </w:pPr>
            <w:r w:rsidRPr="00655E2A">
              <w:rPr>
                <w:rFonts w:ascii="Palatino Linotype" w:eastAsia="Palatino Linotype" w:hAnsi="Palatino Linotype" w:cs="Palatino Linotype"/>
                <w:b/>
                <w:sz w:val="22"/>
                <w:szCs w:val="22"/>
                <w:lang w:val="es-ES"/>
              </w:rPr>
              <w:t xml:space="preserve">Acto impugnado: </w:t>
            </w:r>
            <w:r w:rsidRPr="00655E2A">
              <w:rPr>
                <w:rFonts w:ascii="Palatino Linotype" w:eastAsia="Palatino Linotype" w:hAnsi="Palatino Linotype" w:cs="Palatino Linotype"/>
                <w:sz w:val="22"/>
                <w:szCs w:val="22"/>
                <w:lang w:val="es-ES"/>
              </w:rPr>
              <w:t>“</w:t>
            </w:r>
            <w:r w:rsidR="00784A3A" w:rsidRPr="00655E2A">
              <w:rPr>
                <w:rFonts w:ascii="Palatino Linotype" w:eastAsia="Palatino Linotype" w:hAnsi="Palatino Linotype" w:cs="Palatino Linotype"/>
                <w:i/>
                <w:sz w:val="22"/>
                <w:szCs w:val="22"/>
                <w:lang w:val="es-ES"/>
              </w:rPr>
              <w:t>no entrega</w:t>
            </w:r>
            <w:r w:rsidRPr="00655E2A">
              <w:rPr>
                <w:rFonts w:ascii="Palatino Linotype" w:eastAsia="Palatino Linotype" w:hAnsi="Palatino Linotype" w:cs="Palatino Linotype"/>
                <w:i/>
                <w:sz w:val="22"/>
                <w:szCs w:val="22"/>
                <w:lang w:val="es-ES"/>
              </w:rPr>
              <w:t xml:space="preserve"> la información”</w:t>
            </w:r>
          </w:p>
          <w:p w14:paraId="134B843F" w14:textId="74D25219" w:rsidR="001F5E69" w:rsidRPr="00655E2A" w:rsidRDefault="001F5E69" w:rsidP="00784A3A">
            <w:pPr>
              <w:numPr>
                <w:ilvl w:val="0"/>
                <w:numId w:val="21"/>
              </w:numPr>
              <w:tabs>
                <w:tab w:val="left" w:pos="0"/>
              </w:tabs>
              <w:spacing w:line="276" w:lineRule="auto"/>
              <w:ind w:left="318" w:right="219" w:firstLine="0"/>
              <w:jc w:val="both"/>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lang w:val="es-ES"/>
              </w:rPr>
              <w:t xml:space="preserve">Razones o motivos de inconformidad: </w:t>
            </w:r>
            <w:r w:rsidRPr="00655E2A">
              <w:rPr>
                <w:rFonts w:ascii="Palatino Linotype" w:eastAsia="Palatino Linotype" w:hAnsi="Palatino Linotype" w:cs="Palatino Linotype"/>
                <w:i/>
                <w:sz w:val="22"/>
                <w:szCs w:val="22"/>
                <w:lang w:val="es-ES"/>
              </w:rPr>
              <w:t>“</w:t>
            </w:r>
            <w:r w:rsidR="00784A3A" w:rsidRPr="00655E2A">
              <w:rPr>
                <w:rFonts w:ascii="Palatino Linotype" w:eastAsia="Palatino Linotype" w:hAnsi="Palatino Linotype" w:cs="Palatino Linotype"/>
                <w:i/>
                <w:sz w:val="22"/>
                <w:szCs w:val="22"/>
                <w:lang w:val="es-ES"/>
              </w:rPr>
              <w:t>es omiso con la información</w:t>
            </w:r>
            <w:r w:rsidRPr="00655E2A">
              <w:rPr>
                <w:rFonts w:ascii="Palatino Linotype" w:eastAsia="Palatino Linotype" w:hAnsi="Palatino Linotype" w:cs="Palatino Linotype"/>
                <w:i/>
                <w:sz w:val="22"/>
                <w:szCs w:val="22"/>
                <w:lang w:val="es-ES"/>
              </w:rPr>
              <w:t>”</w:t>
            </w:r>
          </w:p>
        </w:tc>
      </w:tr>
    </w:tbl>
    <w:p w14:paraId="14447881" w14:textId="77777777" w:rsidR="00C34EB3" w:rsidRPr="00655E2A" w:rsidRDefault="00C34EB3">
      <w:pPr>
        <w:spacing w:line="360" w:lineRule="auto"/>
        <w:ind w:right="616"/>
        <w:jc w:val="both"/>
        <w:rPr>
          <w:rFonts w:ascii="Palatino Linotype" w:eastAsia="Palatino Linotype" w:hAnsi="Palatino Linotype" w:cs="Palatino Linotype"/>
          <w:b/>
          <w:i/>
        </w:rPr>
      </w:pPr>
    </w:p>
    <w:p w14:paraId="769F7069" w14:textId="26410B7F" w:rsidR="004827BB" w:rsidRPr="00655E2A" w:rsidRDefault="00AE54E8">
      <w:pPr>
        <w:numPr>
          <w:ilvl w:val="0"/>
          <w:numId w:val="8"/>
        </w:numPr>
        <w:spacing w:line="360" w:lineRule="auto"/>
        <w:ind w:left="0" w:right="49" w:firstLine="0"/>
        <w:jc w:val="both"/>
        <w:rPr>
          <w:rFonts w:ascii="Palatino Linotype" w:eastAsia="Palatino Linotype" w:hAnsi="Palatino Linotype" w:cs="Palatino Linotype"/>
        </w:rPr>
      </w:pPr>
      <w:r w:rsidRPr="00655E2A">
        <w:rPr>
          <w:rFonts w:ascii="Palatino Linotype" w:eastAsia="Palatino Linotype" w:hAnsi="Palatino Linotype" w:cs="Palatino Linotype"/>
          <w:color w:val="000000"/>
        </w:rPr>
        <w:lastRenderedPageBreak/>
        <w:t>Se registraron los recursos de revisión bajo el número de</w:t>
      </w:r>
      <w:r w:rsidR="00CC3D9E" w:rsidRPr="00655E2A">
        <w:rPr>
          <w:rFonts w:ascii="Palatino Linotype" w:eastAsia="Palatino Linotype" w:hAnsi="Palatino Linotype" w:cs="Palatino Linotype"/>
          <w:color w:val="000000"/>
        </w:rPr>
        <w:t xml:space="preserve"> expediente al rubro indicados</w:t>
      </w:r>
      <w:r w:rsidR="00CC3D9E" w:rsidRPr="00655E2A">
        <w:rPr>
          <w:rFonts w:ascii="Palatino Linotype" w:eastAsia="Palatino Linotype" w:hAnsi="Palatino Linotype" w:cs="Palatino Linotype"/>
        </w:rPr>
        <w:t xml:space="preserve"> y</w:t>
      </w:r>
      <w:r w:rsidRPr="00655E2A">
        <w:rPr>
          <w:rFonts w:ascii="Palatino Linotype" w:eastAsia="Palatino Linotype" w:hAnsi="Palatino Linotype" w:cs="Palatino Linotype"/>
        </w:rPr>
        <w:t xml:space="preserve">  con fundamento en lo dispuesto por el artículo 185 fracción I de la Ley de Transparencia y Acceso a la Información Pública del Estado de México y Municipios, </w:t>
      </w:r>
      <w:r w:rsidR="00730296" w:rsidRPr="00655E2A">
        <w:rPr>
          <w:rFonts w:ascii="Palatino Linotype" w:eastAsia="Palatino Linotype" w:hAnsi="Palatino Linotype" w:cs="Palatino Linotype"/>
        </w:rPr>
        <w:t>los recursos</w:t>
      </w:r>
      <w:r w:rsidR="00730296" w:rsidRPr="00655E2A">
        <w:rPr>
          <w:rFonts w:ascii="Palatino Linotype" w:eastAsia="Palatino Linotype" w:hAnsi="Palatino Linotype" w:cs="Palatino Linotype"/>
          <w:b/>
        </w:rPr>
        <w:t xml:space="preserve">, </w:t>
      </w:r>
      <w:r w:rsidRPr="00655E2A">
        <w:rPr>
          <w:rFonts w:ascii="Palatino Linotype" w:eastAsia="Palatino Linotype" w:hAnsi="Palatino Linotype" w:cs="Palatino Linotype"/>
        </w:rPr>
        <w:t>fue</w:t>
      </w:r>
      <w:r w:rsidR="00730296" w:rsidRPr="00655E2A">
        <w:rPr>
          <w:rFonts w:ascii="Palatino Linotype" w:eastAsia="Palatino Linotype" w:hAnsi="Palatino Linotype" w:cs="Palatino Linotype"/>
        </w:rPr>
        <w:t>ron</w:t>
      </w:r>
      <w:r w:rsidR="004827BB" w:rsidRPr="00655E2A">
        <w:rPr>
          <w:rFonts w:ascii="Palatino Linotype" w:eastAsia="Palatino Linotype" w:hAnsi="Palatino Linotype" w:cs="Palatino Linotype"/>
        </w:rPr>
        <w:t xml:space="preserve"> </w:t>
      </w:r>
      <w:r w:rsidR="00CC3D9E" w:rsidRPr="00655E2A">
        <w:rPr>
          <w:rFonts w:ascii="Palatino Linotype" w:eastAsia="Palatino Linotype" w:hAnsi="Palatino Linotype" w:cs="Palatino Linotype"/>
        </w:rPr>
        <w:t xml:space="preserve">turnados </w:t>
      </w:r>
      <w:r w:rsidR="004827BB" w:rsidRPr="00655E2A">
        <w:rPr>
          <w:rFonts w:ascii="Palatino Linotype" w:eastAsia="Palatino Linotype" w:hAnsi="Palatino Linotype" w:cs="Palatino Linotype"/>
        </w:rPr>
        <w:t>de la siguiente manera:</w:t>
      </w:r>
    </w:p>
    <w:p w14:paraId="192580A7" w14:textId="77777777" w:rsidR="004827BB" w:rsidRPr="00655E2A" w:rsidRDefault="004827BB" w:rsidP="004827BB">
      <w:pPr>
        <w:spacing w:line="360" w:lineRule="auto"/>
        <w:ind w:right="49"/>
        <w:jc w:val="both"/>
        <w:rPr>
          <w:rFonts w:ascii="Palatino Linotype" w:eastAsia="Palatino Linotype" w:hAnsi="Palatino Linotype" w:cs="Palatino Linotype"/>
        </w:rPr>
      </w:pPr>
    </w:p>
    <w:tbl>
      <w:tblPr>
        <w:tblStyle w:val="Tablaconcuadrcula"/>
        <w:tblW w:w="0" w:type="auto"/>
        <w:tblLook w:val="04A0" w:firstRow="1" w:lastRow="0" w:firstColumn="1" w:lastColumn="0" w:noHBand="0" w:noVBand="1"/>
      </w:tblPr>
      <w:tblGrid>
        <w:gridCol w:w="4555"/>
        <w:gridCol w:w="4556"/>
      </w:tblGrid>
      <w:tr w:rsidR="004827BB" w:rsidRPr="00655E2A" w14:paraId="6339FB2D" w14:textId="77777777" w:rsidTr="004827BB">
        <w:tc>
          <w:tcPr>
            <w:tcW w:w="4555" w:type="dxa"/>
            <w:shd w:val="clear" w:color="auto" w:fill="F2F2F2" w:themeFill="background1" w:themeFillShade="F2"/>
          </w:tcPr>
          <w:p w14:paraId="4B296FB8" w14:textId="46A1AFAA" w:rsidR="004827BB" w:rsidRPr="00655E2A" w:rsidRDefault="004827BB" w:rsidP="004827BB">
            <w:pPr>
              <w:spacing w:line="360" w:lineRule="auto"/>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Recurso</w:t>
            </w:r>
          </w:p>
        </w:tc>
        <w:tc>
          <w:tcPr>
            <w:tcW w:w="4556" w:type="dxa"/>
            <w:shd w:val="clear" w:color="auto" w:fill="F2F2F2" w:themeFill="background1" w:themeFillShade="F2"/>
          </w:tcPr>
          <w:p w14:paraId="0FAFB831" w14:textId="231A2C15" w:rsidR="004827BB" w:rsidRPr="00655E2A" w:rsidRDefault="004827BB" w:rsidP="004827BB">
            <w:pPr>
              <w:spacing w:line="360" w:lineRule="auto"/>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Comisionado (a)</w:t>
            </w:r>
          </w:p>
        </w:tc>
      </w:tr>
      <w:tr w:rsidR="004827BB" w:rsidRPr="00655E2A" w14:paraId="437B14AB" w14:textId="77777777" w:rsidTr="004827BB">
        <w:tc>
          <w:tcPr>
            <w:tcW w:w="4555" w:type="dxa"/>
          </w:tcPr>
          <w:p w14:paraId="42D6820F" w14:textId="51AFEC77" w:rsidR="004827BB" w:rsidRPr="00655E2A" w:rsidRDefault="004827BB" w:rsidP="004827BB">
            <w:pPr>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06338/INFOEM/IP/RR/2024</w:t>
            </w:r>
          </w:p>
          <w:p w14:paraId="4265E336" w14:textId="77777777" w:rsidR="004827BB" w:rsidRPr="00655E2A" w:rsidRDefault="004827BB" w:rsidP="004827BB">
            <w:pPr>
              <w:ind w:right="49"/>
              <w:jc w:val="center"/>
              <w:rPr>
                <w:rFonts w:ascii="Palatino Linotype" w:eastAsia="Palatino Linotype" w:hAnsi="Palatino Linotype" w:cs="Palatino Linotype"/>
              </w:rPr>
            </w:pPr>
          </w:p>
        </w:tc>
        <w:tc>
          <w:tcPr>
            <w:tcW w:w="4556" w:type="dxa"/>
          </w:tcPr>
          <w:p w14:paraId="59CA5DBD" w14:textId="243D1DE5" w:rsidR="004827BB" w:rsidRPr="00655E2A" w:rsidRDefault="004827BB" w:rsidP="004827BB">
            <w:pPr>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María del Rosario Mejía Ayala</w:t>
            </w:r>
          </w:p>
        </w:tc>
      </w:tr>
      <w:tr w:rsidR="004827BB" w:rsidRPr="00655E2A" w14:paraId="6BE25B73" w14:textId="77777777" w:rsidTr="004827BB">
        <w:tc>
          <w:tcPr>
            <w:tcW w:w="4555" w:type="dxa"/>
          </w:tcPr>
          <w:p w14:paraId="1BF2FC40" w14:textId="77777777" w:rsidR="004827BB" w:rsidRPr="00655E2A" w:rsidRDefault="004827BB" w:rsidP="004827BB">
            <w:pPr>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06339/INFOEM/IP/RR/2024</w:t>
            </w:r>
          </w:p>
          <w:p w14:paraId="63D4CB5F" w14:textId="77777777" w:rsidR="004827BB" w:rsidRPr="00655E2A" w:rsidRDefault="004827BB" w:rsidP="004827BB">
            <w:pPr>
              <w:ind w:right="49"/>
              <w:jc w:val="center"/>
              <w:rPr>
                <w:rFonts w:ascii="Palatino Linotype" w:eastAsia="Palatino Linotype" w:hAnsi="Palatino Linotype" w:cs="Palatino Linotype"/>
              </w:rPr>
            </w:pPr>
          </w:p>
        </w:tc>
        <w:tc>
          <w:tcPr>
            <w:tcW w:w="4556" w:type="dxa"/>
          </w:tcPr>
          <w:p w14:paraId="758AE0E3" w14:textId="758D8839" w:rsidR="004827BB" w:rsidRPr="00655E2A" w:rsidRDefault="004827BB" w:rsidP="004827BB">
            <w:pPr>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Guadalupe Ramírez Peña</w:t>
            </w:r>
          </w:p>
        </w:tc>
      </w:tr>
      <w:tr w:rsidR="004827BB" w:rsidRPr="00655E2A" w14:paraId="378821DF" w14:textId="77777777" w:rsidTr="004827BB">
        <w:tc>
          <w:tcPr>
            <w:tcW w:w="4555" w:type="dxa"/>
          </w:tcPr>
          <w:p w14:paraId="5C8882EC" w14:textId="650F7183" w:rsidR="004827BB" w:rsidRPr="00655E2A" w:rsidRDefault="004827BB" w:rsidP="004827BB">
            <w:pPr>
              <w:ind w:right="49"/>
              <w:jc w:val="center"/>
              <w:rPr>
                <w:rFonts w:ascii="Palatino Linotype" w:eastAsia="Palatino Linotype" w:hAnsi="Palatino Linotype" w:cs="Palatino Linotype"/>
              </w:rPr>
            </w:pPr>
            <w:r w:rsidRPr="00655E2A">
              <w:rPr>
                <w:rFonts w:ascii="Palatino Linotype" w:eastAsia="Palatino Linotype" w:hAnsi="Palatino Linotype" w:cs="Palatino Linotype"/>
                <w:b/>
              </w:rPr>
              <w:t>06341/INFOEM/IP/RR/2024</w:t>
            </w:r>
          </w:p>
          <w:p w14:paraId="65DB35B3" w14:textId="77777777" w:rsidR="004827BB" w:rsidRPr="00655E2A" w:rsidRDefault="004827BB" w:rsidP="004827BB">
            <w:pPr>
              <w:ind w:right="49"/>
              <w:jc w:val="center"/>
              <w:rPr>
                <w:rFonts w:ascii="Palatino Linotype" w:eastAsia="Palatino Linotype" w:hAnsi="Palatino Linotype" w:cs="Palatino Linotype"/>
              </w:rPr>
            </w:pPr>
          </w:p>
        </w:tc>
        <w:tc>
          <w:tcPr>
            <w:tcW w:w="4556" w:type="dxa"/>
          </w:tcPr>
          <w:p w14:paraId="25A7F5A9" w14:textId="17777F87" w:rsidR="004827BB" w:rsidRPr="00655E2A" w:rsidRDefault="004827BB" w:rsidP="004827BB">
            <w:pPr>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Luis Gustavo Parra Noriega</w:t>
            </w:r>
          </w:p>
        </w:tc>
      </w:tr>
      <w:tr w:rsidR="004827BB" w:rsidRPr="00655E2A" w14:paraId="1B395151" w14:textId="77777777" w:rsidTr="004827BB">
        <w:tc>
          <w:tcPr>
            <w:tcW w:w="4555" w:type="dxa"/>
          </w:tcPr>
          <w:p w14:paraId="314F02A4" w14:textId="1C829817" w:rsidR="004827BB" w:rsidRPr="00655E2A" w:rsidRDefault="004827BB" w:rsidP="004827BB">
            <w:pPr>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06343/INFOEM/IP/RR/2024</w:t>
            </w:r>
          </w:p>
          <w:p w14:paraId="7C883ACE" w14:textId="77777777" w:rsidR="004827BB" w:rsidRPr="00655E2A" w:rsidRDefault="004827BB" w:rsidP="004827BB">
            <w:pPr>
              <w:ind w:right="49"/>
              <w:jc w:val="center"/>
              <w:rPr>
                <w:rFonts w:ascii="Palatino Linotype" w:eastAsia="Palatino Linotype" w:hAnsi="Palatino Linotype" w:cs="Palatino Linotype"/>
              </w:rPr>
            </w:pPr>
          </w:p>
        </w:tc>
        <w:tc>
          <w:tcPr>
            <w:tcW w:w="4556" w:type="dxa"/>
          </w:tcPr>
          <w:p w14:paraId="1144E607" w14:textId="38A8BE6D" w:rsidR="004827BB" w:rsidRPr="00655E2A" w:rsidRDefault="004827BB" w:rsidP="004827BB">
            <w:pPr>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María del Rosario Mejía Ayala</w:t>
            </w:r>
          </w:p>
        </w:tc>
      </w:tr>
      <w:tr w:rsidR="004827BB" w:rsidRPr="00655E2A" w14:paraId="3E7C729F" w14:textId="77777777" w:rsidTr="004827BB">
        <w:tc>
          <w:tcPr>
            <w:tcW w:w="4555" w:type="dxa"/>
          </w:tcPr>
          <w:p w14:paraId="69A914FE" w14:textId="59117A9A" w:rsidR="004827BB" w:rsidRPr="00655E2A" w:rsidRDefault="004827BB" w:rsidP="004827BB">
            <w:pPr>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06346/INFOEM/IP/RR/2024</w:t>
            </w:r>
          </w:p>
          <w:p w14:paraId="00F161CD" w14:textId="77777777" w:rsidR="004827BB" w:rsidRPr="00655E2A" w:rsidRDefault="004827BB" w:rsidP="004827BB">
            <w:pPr>
              <w:ind w:right="49"/>
              <w:jc w:val="center"/>
              <w:rPr>
                <w:rFonts w:ascii="Palatino Linotype" w:eastAsia="Palatino Linotype" w:hAnsi="Palatino Linotype" w:cs="Palatino Linotype"/>
              </w:rPr>
            </w:pPr>
          </w:p>
        </w:tc>
        <w:tc>
          <w:tcPr>
            <w:tcW w:w="4556" w:type="dxa"/>
          </w:tcPr>
          <w:p w14:paraId="4741B2FD" w14:textId="6D2273E1" w:rsidR="004827BB" w:rsidRPr="00655E2A" w:rsidRDefault="004827BB" w:rsidP="004827BB">
            <w:pPr>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Luis Gustavo Parra Noriega</w:t>
            </w:r>
          </w:p>
        </w:tc>
      </w:tr>
      <w:tr w:rsidR="004827BB" w:rsidRPr="00655E2A" w14:paraId="780F06CC" w14:textId="77777777" w:rsidTr="004827BB">
        <w:tc>
          <w:tcPr>
            <w:tcW w:w="4555" w:type="dxa"/>
          </w:tcPr>
          <w:p w14:paraId="0E80F0EC" w14:textId="77777777" w:rsidR="004827BB" w:rsidRPr="00655E2A" w:rsidRDefault="004827BB" w:rsidP="004827BB">
            <w:pPr>
              <w:ind w:right="49"/>
              <w:jc w:val="center"/>
              <w:rPr>
                <w:rFonts w:ascii="Palatino Linotype" w:eastAsia="Palatino Linotype" w:hAnsi="Palatino Linotype" w:cs="Palatino Linotype"/>
              </w:rPr>
            </w:pPr>
            <w:r w:rsidRPr="00655E2A">
              <w:rPr>
                <w:rFonts w:ascii="Palatino Linotype" w:eastAsia="Palatino Linotype" w:hAnsi="Palatino Linotype" w:cs="Palatino Linotype"/>
                <w:b/>
              </w:rPr>
              <w:t>06347/INFOEM/IP/RR/2024</w:t>
            </w:r>
          </w:p>
          <w:p w14:paraId="4746137B" w14:textId="77777777" w:rsidR="004827BB" w:rsidRPr="00655E2A" w:rsidRDefault="004827BB" w:rsidP="004827BB">
            <w:pPr>
              <w:ind w:right="49"/>
              <w:jc w:val="center"/>
              <w:rPr>
                <w:rFonts w:ascii="Palatino Linotype" w:eastAsia="Palatino Linotype" w:hAnsi="Palatino Linotype" w:cs="Palatino Linotype"/>
              </w:rPr>
            </w:pPr>
          </w:p>
        </w:tc>
        <w:tc>
          <w:tcPr>
            <w:tcW w:w="4556" w:type="dxa"/>
          </w:tcPr>
          <w:p w14:paraId="666627BA" w14:textId="161EE669" w:rsidR="004827BB" w:rsidRPr="00655E2A" w:rsidRDefault="004827BB" w:rsidP="004827BB">
            <w:pPr>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Sharon Cristina Morales Martínez</w:t>
            </w:r>
          </w:p>
        </w:tc>
      </w:tr>
    </w:tbl>
    <w:p w14:paraId="09E21A7A" w14:textId="77777777" w:rsidR="00C34EB3" w:rsidRPr="00655E2A" w:rsidRDefault="00C34EB3" w:rsidP="004827BB">
      <w:pPr>
        <w:pBdr>
          <w:top w:val="nil"/>
          <w:left w:val="nil"/>
          <w:bottom w:val="nil"/>
          <w:right w:val="nil"/>
          <w:between w:val="nil"/>
        </w:pBdr>
        <w:tabs>
          <w:tab w:val="left" w:pos="426"/>
        </w:tabs>
        <w:spacing w:line="360" w:lineRule="auto"/>
        <w:rPr>
          <w:rFonts w:ascii="Palatino Linotype" w:eastAsia="Palatino Linotype" w:hAnsi="Palatino Linotype" w:cs="Palatino Linotype"/>
          <w:b/>
        </w:rPr>
      </w:pPr>
    </w:p>
    <w:p w14:paraId="421E754A" w14:textId="77777777" w:rsidR="00C34EB3" w:rsidRPr="00655E2A" w:rsidRDefault="00AE54E8">
      <w:pPr>
        <w:pStyle w:val="Ttulo4"/>
        <w:jc w:val="center"/>
        <w:rPr>
          <w:rFonts w:ascii="Palatino Linotype" w:eastAsia="Palatino Linotype" w:hAnsi="Palatino Linotype" w:cs="Palatino Linotype"/>
          <w:b/>
          <w:i w:val="0"/>
          <w:color w:val="000000"/>
          <w:lang w:val="en-US"/>
        </w:rPr>
      </w:pPr>
      <w:r w:rsidRPr="00655E2A">
        <w:rPr>
          <w:rFonts w:ascii="Palatino Linotype" w:eastAsia="Palatino Linotype" w:hAnsi="Palatino Linotype" w:cs="Palatino Linotype"/>
          <w:b/>
          <w:i w:val="0"/>
          <w:color w:val="000000"/>
          <w:lang w:val="en-US"/>
        </w:rPr>
        <w:t>M A N I F E S T A C I O N E S</w:t>
      </w:r>
    </w:p>
    <w:p w14:paraId="25866FDA" w14:textId="77777777" w:rsidR="00C34EB3" w:rsidRPr="00655E2A" w:rsidRDefault="00C34EB3">
      <w:pPr>
        <w:rPr>
          <w:rFonts w:ascii="Palatino Linotype" w:eastAsia="Palatino Linotype" w:hAnsi="Palatino Linotype" w:cs="Palatino Linotype"/>
          <w:lang w:val="en-US"/>
        </w:rPr>
      </w:pPr>
    </w:p>
    <w:p w14:paraId="317DBB1D" w14:textId="77778C62" w:rsidR="00C34EB3" w:rsidRPr="00655E2A" w:rsidRDefault="008D0386">
      <w:pPr>
        <w:numPr>
          <w:ilvl w:val="0"/>
          <w:numId w:val="8"/>
        </w:numPr>
        <w:tabs>
          <w:tab w:val="left" w:pos="426"/>
        </w:tabs>
        <w:spacing w:after="160" w:line="360" w:lineRule="auto"/>
        <w:ind w:left="0" w:firstLine="0"/>
        <w:jc w:val="both"/>
        <w:rPr>
          <w:rFonts w:ascii="Palatino Linotype" w:eastAsia="Palatino Linotype" w:hAnsi="Palatino Linotype" w:cs="Palatino Linotype"/>
          <w:color w:val="000000"/>
        </w:rPr>
      </w:pPr>
      <w:r w:rsidRPr="00655E2A">
        <w:rPr>
          <w:rFonts w:ascii="Palatino Linotype" w:eastAsia="Palatino Linotype" w:hAnsi="Palatino Linotype" w:cs="Palatino Linotype"/>
          <w:color w:val="000000"/>
        </w:rPr>
        <w:t>Lo</w:t>
      </w:r>
      <w:r w:rsidR="00AE54E8" w:rsidRPr="00655E2A">
        <w:rPr>
          <w:rFonts w:ascii="Palatino Linotype" w:eastAsia="Palatino Linotype" w:hAnsi="Palatino Linotype" w:cs="Palatino Linotype"/>
          <w:color w:val="000000"/>
        </w:rPr>
        <w:t>s Comisionadas, con fundamento en lo dispuesto por el artículo 185 fracción II de la ley de la materia, a través d</w:t>
      </w:r>
      <w:r w:rsidRPr="00655E2A">
        <w:rPr>
          <w:rFonts w:ascii="Palatino Linotype" w:eastAsia="Palatino Linotype" w:hAnsi="Palatino Linotype" w:cs="Palatino Linotype"/>
          <w:color w:val="000000"/>
        </w:rPr>
        <w:t xml:space="preserve">e los  acuerdo de admisión de </w:t>
      </w:r>
      <w:r w:rsidRPr="00655E2A">
        <w:rPr>
          <w:rFonts w:ascii="Palatino Linotype" w:eastAsia="Palatino Linotype" w:hAnsi="Palatino Linotype" w:cs="Palatino Linotype"/>
          <w:b/>
          <w:color w:val="000000"/>
        </w:rPr>
        <w:t>veintiuno y veintidós de octubre de dos mil veinticuatro</w:t>
      </w:r>
      <w:r w:rsidR="00AE54E8" w:rsidRPr="00655E2A">
        <w:rPr>
          <w:rFonts w:ascii="Palatino Linotype" w:eastAsia="Palatino Linotype" w:hAnsi="Palatino Linotype" w:cs="Palatino Linotype"/>
          <w:color w:val="000000"/>
        </w:rPr>
        <w:t xml:space="preserve">, pusieron a disposición de las partes el expediente electrónico vía Sistema de Acceso a la Información Mexiquense </w:t>
      </w:r>
      <w:r w:rsidR="00AE54E8" w:rsidRPr="00655E2A">
        <w:rPr>
          <w:rFonts w:ascii="Palatino Linotype" w:eastAsia="Palatino Linotype" w:hAnsi="Palatino Linotype" w:cs="Palatino Linotype"/>
          <w:b/>
          <w:color w:val="000000"/>
        </w:rPr>
        <w:t xml:space="preserve">(SAIMEX) </w:t>
      </w:r>
      <w:r w:rsidR="00AE54E8" w:rsidRPr="00655E2A">
        <w:rPr>
          <w:rFonts w:ascii="Palatino Linotype" w:eastAsia="Palatino Linotype" w:hAnsi="Palatino Linotype" w:cs="Palatino Linotype"/>
          <w:color w:val="000000"/>
        </w:rPr>
        <w:t xml:space="preserve">a efecto de que en un plazo máximo de siete días </w:t>
      </w:r>
      <w:r w:rsidR="00AE54E8" w:rsidRPr="00655E2A">
        <w:rPr>
          <w:rFonts w:ascii="Palatino Linotype" w:eastAsia="Palatino Linotype" w:hAnsi="Palatino Linotype" w:cs="Palatino Linotype"/>
        </w:rPr>
        <w:t>manifestara</w:t>
      </w:r>
      <w:r w:rsidR="00AE54E8" w:rsidRPr="00655E2A">
        <w:rPr>
          <w:rFonts w:ascii="Palatino Linotype" w:eastAsia="Palatino Linotype" w:hAnsi="Palatino Linotype" w:cs="Palatino Linotype"/>
          <w:color w:val="000000"/>
        </w:rPr>
        <w:t xml:space="preserve"> lo que a derecho </w:t>
      </w:r>
      <w:r w:rsidR="00AE54E8" w:rsidRPr="00655E2A">
        <w:rPr>
          <w:rFonts w:ascii="Palatino Linotype" w:eastAsia="Palatino Linotype" w:hAnsi="Palatino Linotype" w:cs="Palatino Linotype"/>
        </w:rPr>
        <w:t>conviniera</w:t>
      </w:r>
      <w:r w:rsidR="00AE54E8" w:rsidRPr="00655E2A">
        <w:rPr>
          <w:rFonts w:ascii="Palatino Linotype" w:eastAsia="Palatino Linotype" w:hAnsi="Palatino Linotype" w:cs="Palatino Linotype"/>
          <w:color w:val="000000"/>
        </w:rPr>
        <w:t xml:space="preserve">, </w:t>
      </w:r>
      <w:r w:rsidR="00AE54E8" w:rsidRPr="00655E2A">
        <w:rPr>
          <w:rFonts w:ascii="Palatino Linotype" w:eastAsia="Palatino Linotype" w:hAnsi="Palatino Linotype" w:cs="Palatino Linotype"/>
        </w:rPr>
        <w:t>ofreciera</w:t>
      </w:r>
      <w:r w:rsidR="00AE54E8" w:rsidRPr="00655E2A">
        <w:rPr>
          <w:rFonts w:ascii="Palatino Linotype" w:eastAsia="Palatino Linotype" w:hAnsi="Palatino Linotype" w:cs="Palatino Linotype"/>
          <w:color w:val="000000"/>
        </w:rPr>
        <w:t xml:space="preserve"> pruebas y alegatos según corresponda a los casos concretos, de esta forma para que el </w:t>
      </w:r>
      <w:r w:rsidR="00AE54E8" w:rsidRPr="00655E2A">
        <w:rPr>
          <w:rFonts w:ascii="Palatino Linotype" w:eastAsia="Palatino Linotype" w:hAnsi="Palatino Linotype" w:cs="Palatino Linotype"/>
          <w:b/>
          <w:color w:val="000000"/>
        </w:rPr>
        <w:t>SUJETO OBLIGADO</w:t>
      </w:r>
      <w:r w:rsidR="00AE54E8" w:rsidRPr="00655E2A">
        <w:rPr>
          <w:rFonts w:ascii="Palatino Linotype" w:eastAsia="Palatino Linotype" w:hAnsi="Palatino Linotype" w:cs="Palatino Linotype"/>
          <w:color w:val="000000"/>
        </w:rPr>
        <w:t xml:space="preserve"> </w:t>
      </w:r>
      <w:r w:rsidR="00AE54E8" w:rsidRPr="00655E2A">
        <w:rPr>
          <w:rFonts w:ascii="Palatino Linotype" w:eastAsia="Palatino Linotype" w:hAnsi="Palatino Linotype" w:cs="Palatino Linotype"/>
        </w:rPr>
        <w:t>presentará</w:t>
      </w:r>
      <w:r w:rsidR="00AE54E8" w:rsidRPr="00655E2A">
        <w:rPr>
          <w:rFonts w:ascii="Palatino Linotype" w:eastAsia="Palatino Linotype" w:hAnsi="Palatino Linotype" w:cs="Palatino Linotype"/>
          <w:color w:val="000000"/>
        </w:rPr>
        <w:t xml:space="preserve"> el informe justificado correspondiente</w:t>
      </w:r>
    </w:p>
    <w:p w14:paraId="1FEBB41A" w14:textId="77777777" w:rsidR="002A5471" w:rsidRPr="00655E2A" w:rsidRDefault="002A5471" w:rsidP="002A5471">
      <w:pPr>
        <w:numPr>
          <w:ilvl w:val="0"/>
          <w:numId w:val="8"/>
        </w:numPr>
        <w:tabs>
          <w:tab w:val="left" w:pos="426"/>
        </w:tabs>
        <w:spacing w:after="160" w:line="360" w:lineRule="auto"/>
        <w:ind w:left="0" w:firstLine="0"/>
        <w:jc w:val="both"/>
        <w:rPr>
          <w:rFonts w:ascii="Palatino Linotype" w:eastAsia="Palatino Linotype" w:hAnsi="Palatino Linotype" w:cs="Palatino Linotype"/>
          <w:color w:val="000000"/>
        </w:rPr>
      </w:pPr>
      <w:r w:rsidRPr="00655E2A">
        <w:rPr>
          <w:rFonts w:ascii="Palatino Linotype" w:eastAsia="Palatino Linotype" w:hAnsi="Palatino Linotype" w:cs="Palatino Linotype"/>
          <w:color w:val="000000"/>
        </w:rPr>
        <w:lastRenderedPageBreak/>
        <w:t xml:space="preserve">El </w:t>
      </w:r>
      <w:r w:rsidRPr="00655E2A">
        <w:rPr>
          <w:rFonts w:ascii="Palatino Linotype" w:eastAsia="Palatino Linotype" w:hAnsi="Palatino Linotype" w:cs="Palatino Linotype"/>
          <w:b/>
          <w:color w:val="000000"/>
        </w:rPr>
        <w:t xml:space="preserve">PARTICULAR, </w:t>
      </w:r>
      <w:r w:rsidRPr="00655E2A">
        <w:rPr>
          <w:rFonts w:ascii="Palatino Linotype" w:eastAsia="Palatino Linotype" w:hAnsi="Palatino Linotype" w:cs="Palatino Linotype"/>
          <w:color w:val="000000"/>
        </w:rPr>
        <w:t>fue omiso en realizar manifestaciones conforme a su derecho conviniera y asistiera</w:t>
      </w:r>
    </w:p>
    <w:p w14:paraId="30690936" w14:textId="77777777" w:rsidR="002A5471" w:rsidRPr="00655E2A" w:rsidRDefault="002A5471" w:rsidP="002A5471">
      <w:pPr>
        <w:numPr>
          <w:ilvl w:val="0"/>
          <w:numId w:val="8"/>
        </w:numPr>
        <w:tabs>
          <w:tab w:val="left" w:pos="426"/>
        </w:tabs>
        <w:spacing w:after="160" w:line="360" w:lineRule="auto"/>
        <w:ind w:left="0" w:firstLine="0"/>
        <w:jc w:val="both"/>
        <w:rPr>
          <w:rFonts w:ascii="Palatino Linotype" w:eastAsia="Palatino Linotype" w:hAnsi="Palatino Linotype" w:cs="Palatino Linotype"/>
          <w:color w:val="000000"/>
        </w:rPr>
      </w:pPr>
      <w:r w:rsidRPr="00655E2A">
        <w:rPr>
          <w:rFonts w:ascii="Palatino Linotype" w:eastAsia="Palatino Linotype" w:hAnsi="Palatino Linotype" w:cs="Palatino Linotype"/>
          <w:color w:val="000000"/>
        </w:rPr>
        <w:t xml:space="preserve">EL </w:t>
      </w:r>
      <w:r w:rsidRPr="00655E2A">
        <w:rPr>
          <w:rFonts w:ascii="Palatino Linotype" w:eastAsia="Palatino Linotype" w:hAnsi="Palatino Linotype" w:cs="Palatino Linotype"/>
          <w:b/>
          <w:color w:val="000000"/>
        </w:rPr>
        <w:t xml:space="preserve">SUJETO OBLIGADO, </w:t>
      </w:r>
      <w:r w:rsidRPr="00655E2A">
        <w:rPr>
          <w:rFonts w:ascii="Palatino Linotype" w:eastAsia="Palatino Linotype" w:hAnsi="Palatino Linotype" w:cs="Palatino Linotype"/>
          <w:color w:val="000000"/>
        </w:rPr>
        <w:t xml:space="preserve">remitió los archivos siguientes, mismos que fueron puestos a la vista el día tres de julio de dos mil veinticuatro y de cuyo contenido se desprende lo siguiente: </w:t>
      </w:r>
    </w:p>
    <w:p w14:paraId="7BE8FEAD" w14:textId="77777777" w:rsidR="008D0386" w:rsidRPr="00655E2A" w:rsidRDefault="008D0386" w:rsidP="002A5471">
      <w:pPr>
        <w:tabs>
          <w:tab w:val="left" w:pos="426"/>
        </w:tabs>
        <w:spacing w:after="160" w:line="360" w:lineRule="auto"/>
        <w:jc w:val="both"/>
        <w:rPr>
          <w:rFonts w:ascii="Palatino Linotype" w:eastAsia="Palatino Linotype" w:hAnsi="Palatino Linotype" w:cs="Palatino Linotype"/>
          <w:color w:val="000000"/>
        </w:rPr>
      </w:pPr>
    </w:p>
    <w:tbl>
      <w:tblPr>
        <w:tblStyle w:val="Tablaconcuadrcula"/>
        <w:tblW w:w="0" w:type="auto"/>
        <w:tblLook w:val="04A0" w:firstRow="1" w:lastRow="0" w:firstColumn="1" w:lastColumn="0" w:noHBand="0" w:noVBand="1"/>
      </w:tblPr>
      <w:tblGrid>
        <w:gridCol w:w="2936"/>
        <w:gridCol w:w="6175"/>
      </w:tblGrid>
      <w:tr w:rsidR="007A1B61" w:rsidRPr="00655E2A" w14:paraId="5D64886C" w14:textId="77777777" w:rsidTr="002A5471">
        <w:tc>
          <w:tcPr>
            <w:tcW w:w="2978" w:type="dxa"/>
            <w:shd w:val="clear" w:color="auto" w:fill="F2F2F2" w:themeFill="background1" w:themeFillShade="F2"/>
          </w:tcPr>
          <w:p w14:paraId="0D29FED1" w14:textId="77777777" w:rsidR="008D0386" w:rsidRPr="00655E2A" w:rsidRDefault="008D0386" w:rsidP="007A1B61">
            <w:pPr>
              <w:spacing w:line="360" w:lineRule="auto"/>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Recurso</w:t>
            </w:r>
          </w:p>
        </w:tc>
        <w:tc>
          <w:tcPr>
            <w:tcW w:w="6133" w:type="dxa"/>
            <w:shd w:val="clear" w:color="auto" w:fill="F2F2F2" w:themeFill="background1" w:themeFillShade="F2"/>
          </w:tcPr>
          <w:p w14:paraId="1F21591E" w14:textId="397E3ABD" w:rsidR="008D0386" w:rsidRPr="00655E2A" w:rsidRDefault="008D0386" w:rsidP="007A1B61">
            <w:pPr>
              <w:spacing w:line="360" w:lineRule="auto"/>
              <w:ind w:right="49"/>
              <w:jc w:val="center"/>
              <w:rPr>
                <w:rFonts w:ascii="Palatino Linotype" w:eastAsia="Palatino Linotype" w:hAnsi="Palatino Linotype" w:cs="Palatino Linotype"/>
                <w:b/>
              </w:rPr>
            </w:pPr>
            <w:r w:rsidRPr="00655E2A">
              <w:rPr>
                <w:rFonts w:ascii="Palatino Linotype" w:eastAsia="Palatino Linotype" w:hAnsi="Palatino Linotype" w:cs="Palatino Linotype"/>
                <w:b/>
              </w:rPr>
              <w:t>Informe Justificado</w:t>
            </w:r>
          </w:p>
        </w:tc>
      </w:tr>
      <w:tr w:rsidR="007A1B61" w:rsidRPr="00655E2A" w14:paraId="4AAD1B1C" w14:textId="77777777" w:rsidTr="002A5471">
        <w:tc>
          <w:tcPr>
            <w:tcW w:w="2978" w:type="dxa"/>
          </w:tcPr>
          <w:p w14:paraId="46C1E51D" w14:textId="77777777" w:rsidR="002A5471" w:rsidRPr="00655E2A" w:rsidRDefault="002A5471" w:rsidP="002A5471">
            <w:pPr>
              <w:ind w:right="49"/>
              <w:jc w:val="center"/>
              <w:rPr>
                <w:rFonts w:ascii="Palatino Linotype" w:eastAsia="Palatino Linotype" w:hAnsi="Palatino Linotype" w:cs="Palatino Linotype"/>
                <w:b/>
                <w:sz w:val="22"/>
                <w:szCs w:val="22"/>
              </w:rPr>
            </w:pPr>
          </w:p>
          <w:p w14:paraId="74D27DBC" w14:textId="77777777" w:rsidR="008D0386" w:rsidRPr="00655E2A" w:rsidRDefault="008D0386" w:rsidP="002A5471">
            <w:pPr>
              <w:ind w:right="49"/>
              <w:jc w:val="center"/>
              <w:rPr>
                <w:rFonts w:ascii="Palatino Linotype" w:eastAsia="Palatino Linotype" w:hAnsi="Palatino Linotype" w:cs="Palatino Linotype"/>
                <w:b/>
                <w:sz w:val="20"/>
                <w:szCs w:val="20"/>
              </w:rPr>
            </w:pPr>
            <w:r w:rsidRPr="00655E2A">
              <w:rPr>
                <w:rFonts w:ascii="Palatino Linotype" w:eastAsia="Palatino Linotype" w:hAnsi="Palatino Linotype" w:cs="Palatino Linotype"/>
                <w:b/>
                <w:sz w:val="20"/>
                <w:szCs w:val="20"/>
              </w:rPr>
              <w:t>06338/INFOEM/IP/RR/2024</w:t>
            </w:r>
          </w:p>
          <w:p w14:paraId="4A2E81B8" w14:textId="77777777" w:rsidR="008D0386" w:rsidRPr="00655E2A" w:rsidRDefault="008D0386" w:rsidP="002A5471">
            <w:pPr>
              <w:ind w:right="49"/>
              <w:jc w:val="center"/>
              <w:rPr>
                <w:rFonts w:ascii="Palatino Linotype" w:eastAsia="Palatino Linotype" w:hAnsi="Palatino Linotype" w:cs="Palatino Linotype"/>
                <w:sz w:val="22"/>
                <w:szCs w:val="22"/>
              </w:rPr>
            </w:pPr>
          </w:p>
        </w:tc>
        <w:tc>
          <w:tcPr>
            <w:tcW w:w="6133" w:type="dxa"/>
          </w:tcPr>
          <w:p w14:paraId="2768776D" w14:textId="77777777" w:rsidR="002A5471" w:rsidRPr="00655E2A" w:rsidRDefault="002A5471" w:rsidP="002A5471">
            <w:pPr>
              <w:pStyle w:val="Prrafodelista"/>
              <w:ind w:left="152" w:right="49"/>
              <w:rPr>
                <w:rFonts w:ascii="Palatino Linotype" w:eastAsia="Palatino Linotype" w:hAnsi="Palatino Linotype" w:cs="Palatino Linotype"/>
                <w:b/>
              </w:rPr>
            </w:pPr>
          </w:p>
          <w:p w14:paraId="785F439E" w14:textId="77777777" w:rsidR="008D0386" w:rsidRPr="00655E2A" w:rsidRDefault="00AB7C97" w:rsidP="000744D7">
            <w:pPr>
              <w:pStyle w:val="Prrafodelista"/>
              <w:numPr>
                <w:ilvl w:val="0"/>
                <w:numId w:val="23"/>
              </w:numPr>
              <w:ind w:left="152" w:right="49" w:hanging="152"/>
              <w:rPr>
                <w:rFonts w:ascii="Palatino Linotype" w:eastAsia="Palatino Linotype" w:hAnsi="Palatino Linotype" w:cs="Palatino Linotype"/>
                <w:b/>
              </w:rPr>
            </w:pPr>
            <w:hyperlink r:id="rId10" w:history="1">
              <w:r w:rsidR="002A5471" w:rsidRPr="00655E2A">
                <w:rPr>
                  <w:rStyle w:val="Hipervnculo"/>
                  <w:rFonts w:ascii="Palatino Linotype" w:eastAsia="Palatino Linotype" w:hAnsi="Palatino Linotype" w:cs="Palatino Linotype"/>
                  <w:b/>
                  <w:bCs/>
                  <w:color w:val="auto"/>
                </w:rPr>
                <w:t>INFORME JUSTIFICADO 06338 ZONA IV.pdf</w:t>
              </w:r>
            </w:hyperlink>
          </w:p>
          <w:p w14:paraId="79B20E7D" w14:textId="77777777" w:rsidR="002A5471" w:rsidRPr="00655E2A" w:rsidRDefault="002A5471" w:rsidP="000744D7">
            <w:pPr>
              <w:ind w:left="152" w:right="49" w:hanging="152"/>
              <w:rPr>
                <w:rFonts w:ascii="Palatino Linotype" w:eastAsia="Palatino Linotype" w:hAnsi="Palatino Linotype" w:cs="Palatino Linotype"/>
                <w:b/>
              </w:rPr>
            </w:pPr>
          </w:p>
          <w:p w14:paraId="6DBA4AAA" w14:textId="5C4FFDB7" w:rsidR="002A5471" w:rsidRPr="00655E2A" w:rsidRDefault="000744D7" w:rsidP="000744D7">
            <w:pPr>
              <w:ind w:left="152" w:right="49" w:firstLine="18"/>
              <w:jc w:val="both"/>
              <w:rPr>
                <w:rFonts w:ascii="Palatino Linotype" w:eastAsia="Palatino Linotype" w:hAnsi="Palatino Linotype" w:cs="Palatino Linotype"/>
              </w:rPr>
            </w:pPr>
            <w:r w:rsidRPr="00655E2A">
              <w:rPr>
                <w:rFonts w:ascii="Palatino Linotype" w:eastAsia="Palatino Linotype" w:hAnsi="Palatino Linotype" w:cs="Palatino Linotype"/>
              </w:rPr>
              <w:t>Informe  Justificado firmado por el Director General de Movilidad Zona IV, en el que medularmente confirma su respuesta primigenia</w:t>
            </w:r>
            <w:r w:rsidR="0069681B" w:rsidRPr="00655E2A">
              <w:rPr>
                <w:rFonts w:ascii="Palatino Linotype" w:eastAsia="Palatino Linotype" w:hAnsi="Palatino Linotype" w:cs="Palatino Linotype"/>
              </w:rPr>
              <w:t>.</w:t>
            </w:r>
            <w:r w:rsidRPr="00655E2A">
              <w:rPr>
                <w:rFonts w:ascii="Palatino Linotype" w:eastAsia="Palatino Linotype" w:hAnsi="Palatino Linotype" w:cs="Palatino Linotype"/>
              </w:rPr>
              <w:t xml:space="preserve"> </w:t>
            </w:r>
          </w:p>
          <w:p w14:paraId="12B76D53" w14:textId="77777777" w:rsidR="002A5471" w:rsidRPr="00655E2A" w:rsidRDefault="002A5471" w:rsidP="000744D7">
            <w:pPr>
              <w:ind w:right="49"/>
              <w:rPr>
                <w:rFonts w:ascii="Palatino Linotype" w:eastAsia="Palatino Linotype" w:hAnsi="Palatino Linotype" w:cs="Palatino Linotype"/>
                <w:b/>
              </w:rPr>
            </w:pPr>
          </w:p>
          <w:p w14:paraId="2526760E" w14:textId="77777777" w:rsidR="002A5471" w:rsidRPr="00655E2A" w:rsidRDefault="002A5471" w:rsidP="000744D7">
            <w:pPr>
              <w:pStyle w:val="Prrafodelista"/>
              <w:numPr>
                <w:ilvl w:val="0"/>
                <w:numId w:val="23"/>
              </w:numPr>
              <w:ind w:left="152" w:right="49" w:hanging="152"/>
              <w:rPr>
                <w:rFonts w:ascii="Palatino Linotype" w:eastAsia="Palatino Linotype" w:hAnsi="Palatino Linotype" w:cs="Palatino Linotype"/>
                <w:b/>
              </w:rPr>
            </w:pPr>
            <w:r w:rsidRPr="00655E2A">
              <w:rPr>
                <w:rFonts w:ascii="Palatino Linotype" w:eastAsia="Palatino Linotype" w:hAnsi="Palatino Linotype" w:cs="Palatino Linotype"/>
                <w:b/>
              </w:rPr>
              <w:t>INFORME JUSTIFICADO 6338.pdf</w:t>
            </w:r>
          </w:p>
          <w:p w14:paraId="50861E64" w14:textId="77777777" w:rsidR="000744D7" w:rsidRPr="00655E2A" w:rsidRDefault="000744D7" w:rsidP="000744D7">
            <w:pPr>
              <w:pStyle w:val="Prrafodelista"/>
              <w:ind w:left="152" w:right="49"/>
              <w:rPr>
                <w:rFonts w:ascii="Palatino Linotype" w:eastAsia="Palatino Linotype" w:hAnsi="Palatino Linotype" w:cs="Palatino Linotype"/>
                <w:b/>
              </w:rPr>
            </w:pPr>
          </w:p>
          <w:p w14:paraId="456E9330" w14:textId="376FEFD1" w:rsidR="000744D7" w:rsidRPr="00655E2A" w:rsidRDefault="000744D7" w:rsidP="000744D7">
            <w:pPr>
              <w:ind w:right="49"/>
              <w:jc w:val="both"/>
              <w:rPr>
                <w:rFonts w:ascii="Palatino Linotype" w:eastAsia="Palatino Linotype" w:hAnsi="Palatino Linotype" w:cs="Palatino Linotype"/>
                <w:b/>
              </w:rPr>
            </w:pPr>
            <w:r w:rsidRPr="00655E2A">
              <w:rPr>
                <w:rFonts w:ascii="Palatino Linotype" w:eastAsia="Palatino Linotype" w:hAnsi="Palatino Linotype" w:cs="Palatino Linotype"/>
              </w:rPr>
              <w:t xml:space="preserve">Informe  Justificado firmado por el Titular de la Unidad de Transparencia, solicitando se confirme la respuesta proporcionada por el </w:t>
            </w:r>
            <w:r w:rsidRPr="00655E2A">
              <w:rPr>
                <w:rFonts w:ascii="Palatino Linotype" w:eastAsia="Palatino Linotype" w:hAnsi="Palatino Linotype" w:cs="Palatino Linotype"/>
                <w:b/>
              </w:rPr>
              <w:t>SUJETO OBLIGADO</w:t>
            </w:r>
            <w:r w:rsidR="0069681B" w:rsidRPr="00655E2A">
              <w:rPr>
                <w:rFonts w:ascii="Palatino Linotype" w:eastAsia="Palatino Linotype" w:hAnsi="Palatino Linotype" w:cs="Palatino Linotype"/>
                <w:b/>
              </w:rPr>
              <w:t>.</w:t>
            </w:r>
            <w:r w:rsidRPr="00655E2A">
              <w:rPr>
                <w:rFonts w:ascii="Palatino Linotype" w:eastAsia="Palatino Linotype" w:hAnsi="Palatino Linotype" w:cs="Palatino Linotype"/>
                <w:b/>
              </w:rPr>
              <w:t xml:space="preserve"> </w:t>
            </w:r>
          </w:p>
          <w:p w14:paraId="75334363" w14:textId="24A0BC8F" w:rsidR="000744D7" w:rsidRPr="00655E2A" w:rsidRDefault="000744D7" w:rsidP="000744D7">
            <w:pPr>
              <w:ind w:right="49"/>
              <w:jc w:val="both"/>
              <w:rPr>
                <w:rFonts w:ascii="Palatino Linotype" w:eastAsia="Palatino Linotype" w:hAnsi="Palatino Linotype" w:cs="Palatino Linotype"/>
                <w:b/>
              </w:rPr>
            </w:pPr>
          </w:p>
        </w:tc>
      </w:tr>
      <w:tr w:rsidR="007A1B61" w:rsidRPr="00655E2A" w14:paraId="50F61C06" w14:textId="77777777" w:rsidTr="002A5471">
        <w:tc>
          <w:tcPr>
            <w:tcW w:w="2978" w:type="dxa"/>
          </w:tcPr>
          <w:p w14:paraId="6DF5DB9C" w14:textId="77777777" w:rsidR="008D0386" w:rsidRPr="00655E2A" w:rsidRDefault="008D0386" w:rsidP="002A5471">
            <w:pPr>
              <w:ind w:right="49"/>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0"/>
                <w:szCs w:val="20"/>
              </w:rPr>
              <w:t>06339</w:t>
            </w:r>
            <w:r w:rsidRPr="00655E2A">
              <w:rPr>
                <w:rFonts w:ascii="Palatino Linotype" w:eastAsia="Palatino Linotype" w:hAnsi="Palatino Linotype" w:cs="Palatino Linotype"/>
                <w:b/>
                <w:sz w:val="22"/>
                <w:szCs w:val="22"/>
              </w:rPr>
              <w:t>/</w:t>
            </w:r>
            <w:r w:rsidRPr="00655E2A">
              <w:rPr>
                <w:rFonts w:ascii="Palatino Linotype" w:eastAsia="Palatino Linotype" w:hAnsi="Palatino Linotype" w:cs="Palatino Linotype"/>
                <w:b/>
                <w:sz w:val="20"/>
                <w:szCs w:val="20"/>
              </w:rPr>
              <w:t>INFOEM</w:t>
            </w:r>
            <w:r w:rsidRPr="00655E2A">
              <w:rPr>
                <w:rFonts w:ascii="Palatino Linotype" w:eastAsia="Palatino Linotype" w:hAnsi="Palatino Linotype" w:cs="Palatino Linotype"/>
                <w:b/>
                <w:sz w:val="22"/>
                <w:szCs w:val="22"/>
              </w:rPr>
              <w:t>/IP/RR/2024</w:t>
            </w:r>
          </w:p>
          <w:p w14:paraId="0BF6D2BB" w14:textId="77777777" w:rsidR="008D0386" w:rsidRPr="00655E2A" w:rsidRDefault="008D0386" w:rsidP="002A5471">
            <w:pPr>
              <w:ind w:right="49"/>
              <w:jc w:val="center"/>
              <w:rPr>
                <w:rFonts w:ascii="Palatino Linotype" w:eastAsia="Palatino Linotype" w:hAnsi="Palatino Linotype" w:cs="Palatino Linotype"/>
                <w:sz w:val="22"/>
                <w:szCs w:val="22"/>
              </w:rPr>
            </w:pPr>
          </w:p>
        </w:tc>
        <w:tc>
          <w:tcPr>
            <w:tcW w:w="6133" w:type="dxa"/>
          </w:tcPr>
          <w:p w14:paraId="2A5B11ED" w14:textId="77777777" w:rsidR="000744D7" w:rsidRPr="00655E2A" w:rsidRDefault="000744D7" w:rsidP="000744D7">
            <w:pPr>
              <w:pStyle w:val="Prrafodelista"/>
              <w:ind w:left="720" w:right="49"/>
              <w:rPr>
                <w:rFonts w:ascii="Palatino Linotype" w:eastAsia="Palatino Linotype" w:hAnsi="Palatino Linotype" w:cs="Palatino Linotype"/>
                <w:b/>
                <w:sz w:val="24"/>
                <w:szCs w:val="24"/>
              </w:rPr>
            </w:pPr>
          </w:p>
          <w:p w14:paraId="09595397" w14:textId="77777777" w:rsidR="008D0386" w:rsidRPr="00655E2A" w:rsidRDefault="000744D7" w:rsidP="000744D7">
            <w:pPr>
              <w:pStyle w:val="Prrafodelista"/>
              <w:numPr>
                <w:ilvl w:val="0"/>
                <w:numId w:val="23"/>
              </w:numPr>
              <w:ind w:right="49"/>
              <w:rPr>
                <w:rFonts w:ascii="Palatino Linotype" w:eastAsia="Palatino Linotype" w:hAnsi="Palatino Linotype" w:cs="Palatino Linotype"/>
                <w:b/>
                <w:sz w:val="24"/>
                <w:szCs w:val="24"/>
              </w:rPr>
            </w:pPr>
            <w:r w:rsidRPr="00655E2A">
              <w:rPr>
                <w:rFonts w:ascii="Palatino Linotype" w:eastAsia="Palatino Linotype" w:hAnsi="Palatino Linotype" w:cs="Palatino Linotype"/>
                <w:b/>
                <w:sz w:val="24"/>
                <w:szCs w:val="24"/>
              </w:rPr>
              <w:t>OFICIO ZONA III.pdf</w:t>
            </w:r>
          </w:p>
          <w:p w14:paraId="02CB81CD" w14:textId="201742F2" w:rsidR="000744D7" w:rsidRPr="00655E2A" w:rsidRDefault="00383167" w:rsidP="00383167">
            <w:pPr>
              <w:ind w:right="49"/>
              <w:jc w:val="both"/>
              <w:rPr>
                <w:rFonts w:ascii="Palatino Linotype" w:eastAsia="Palatino Linotype" w:hAnsi="Palatino Linotype" w:cs="Palatino Linotype"/>
              </w:rPr>
            </w:pPr>
            <w:r w:rsidRPr="00655E2A">
              <w:rPr>
                <w:rFonts w:ascii="Palatino Linotype" w:eastAsia="Palatino Linotype" w:hAnsi="Palatino Linotype" w:cs="Palatino Linotype"/>
              </w:rPr>
              <w:t>Oficio de treinta de octubre de dos mil veinticuatro, por el Director General de Movilidad Zona III, realizando una serie de aseveraciones tendientes a confirmar su respuesta primigenia</w:t>
            </w:r>
            <w:r w:rsidR="0069681B" w:rsidRPr="00655E2A">
              <w:rPr>
                <w:rFonts w:ascii="Palatino Linotype" w:eastAsia="Palatino Linotype" w:hAnsi="Palatino Linotype" w:cs="Palatino Linotype"/>
              </w:rPr>
              <w:t>.</w:t>
            </w:r>
            <w:r w:rsidRPr="00655E2A">
              <w:rPr>
                <w:rFonts w:ascii="Palatino Linotype" w:eastAsia="Palatino Linotype" w:hAnsi="Palatino Linotype" w:cs="Palatino Linotype"/>
              </w:rPr>
              <w:t xml:space="preserve"> </w:t>
            </w:r>
          </w:p>
          <w:p w14:paraId="7A3447F7" w14:textId="77777777" w:rsidR="00383167" w:rsidRPr="00655E2A" w:rsidRDefault="00383167" w:rsidP="00383167">
            <w:pPr>
              <w:ind w:right="49"/>
              <w:jc w:val="both"/>
              <w:rPr>
                <w:rFonts w:ascii="Palatino Linotype" w:eastAsia="Palatino Linotype" w:hAnsi="Palatino Linotype" w:cs="Palatino Linotype"/>
              </w:rPr>
            </w:pPr>
          </w:p>
          <w:p w14:paraId="372C4C24" w14:textId="77777777" w:rsidR="000744D7" w:rsidRPr="00655E2A" w:rsidRDefault="00AB7C97" w:rsidP="000744D7">
            <w:pPr>
              <w:pStyle w:val="Prrafodelista"/>
              <w:numPr>
                <w:ilvl w:val="0"/>
                <w:numId w:val="23"/>
              </w:numPr>
              <w:ind w:right="49"/>
              <w:rPr>
                <w:rFonts w:ascii="Palatino Linotype" w:eastAsia="Palatino Linotype" w:hAnsi="Palatino Linotype" w:cs="Palatino Linotype"/>
                <w:b/>
              </w:rPr>
            </w:pPr>
            <w:hyperlink r:id="rId11" w:history="1">
              <w:r w:rsidR="000744D7" w:rsidRPr="00655E2A">
                <w:rPr>
                  <w:rFonts w:ascii="Palatino Linotype" w:hAnsi="Palatino Linotype"/>
                  <w:b/>
                  <w:sz w:val="24"/>
                  <w:szCs w:val="24"/>
                </w:rPr>
                <w:t>informe justificado 6339.pdf</w:t>
              </w:r>
            </w:hyperlink>
          </w:p>
          <w:p w14:paraId="2FC6F80E" w14:textId="33F6DA08" w:rsidR="00383167" w:rsidRPr="00655E2A" w:rsidRDefault="00383167" w:rsidP="00383167">
            <w:pPr>
              <w:ind w:right="49"/>
              <w:jc w:val="both"/>
              <w:rPr>
                <w:rFonts w:ascii="Palatino Linotype" w:eastAsia="Palatino Linotype" w:hAnsi="Palatino Linotype" w:cs="Palatino Linotype"/>
                <w:b/>
              </w:rPr>
            </w:pPr>
            <w:r w:rsidRPr="00655E2A">
              <w:rPr>
                <w:rFonts w:ascii="Palatino Linotype" w:eastAsia="Palatino Linotype" w:hAnsi="Palatino Linotype" w:cs="Palatino Linotype"/>
              </w:rPr>
              <w:t xml:space="preserve">Informe  Justificado firmado por el Titular de la Unidad de Transparencia, solicitando se confirme la respuesta proporcionada por el </w:t>
            </w:r>
            <w:r w:rsidRPr="00655E2A">
              <w:rPr>
                <w:rFonts w:ascii="Palatino Linotype" w:eastAsia="Palatino Linotype" w:hAnsi="Palatino Linotype" w:cs="Palatino Linotype"/>
                <w:b/>
              </w:rPr>
              <w:t>SUJETO OBLIGADO</w:t>
            </w:r>
            <w:r w:rsidR="0069681B" w:rsidRPr="00655E2A">
              <w:rPr>
                <w:rFonts w:ascii="Palatino Linotype" w:eastAsia="Palatino Linotype" w:hAnsi="Palatino Linotype" w:cs="Palatino Linotype"/>
                <w:b/>
              </w:rPr>
              <w:t>.</w:t>
            </w:r>
            <w:r w:rsidRPr="00655E2A">
              <w:rPr>
                <w:rFonts w:ascii="Palatino Linotype" w:eastAsia="Palatino Linotype" w:hAnsi="Palatino Linotype" w:cs="Palatino Linotype"/>
                <w:b/>
              </w:rPr>
              <w:t xml:space="preserve"> </w:t>
            </w:r>
          </w:p>
          <w:p w14:paraId="16FF0882" w14:textId="2FAA77B6" w:rsidR="00383167" w:rsidRPr="00655E2A" w:rsidRDefault="00383167" w:rsidP="00383167">
            <w:pPr>
              <w:ind w:right="49"/>
              <w:rPr>
                <w:rFonts w:ascii="Palatino Linotype" w:eastAsia="Palatino Linotype" w:hAnsi="Palatino Linotype" w:cs="Palatino Linotype"/>
                <w:b/>
              </w:rPr>
            </w:pPr>
          </w:p>
        </w:tc>
      </w:tr>
      <w:tr w:rsidR="007A1B61" w:rsidRPr="00655E2A" w14:paraId="237AFEDA" w14:textId="77777777" w:rsidTr="002A5471">
        <w:tc>
          <w:tcPr>
            <w:tcW w:w="2978" w:type="dxa"/>
          </w:tcPr>
          <w:p w14:paraId="0C9DDFE2" w14:textId="77777777" w:rsidR="008D0386" w:rsidRPr="00655E2A" w:rsidRDefault="008D0386" w:rsidP="002A5471">
            <w:pPr>
              <w:ind w:right="49"/>
              <w:jc w:val="center"/>
              <w:rPr>
                <w:rFonts w:ascii="Palatino Linotype" w:eastAsia="Palatino Linotype" w:hAnsi="Palatino Linotype" w:cs="Palatino Linotype"/>
                <w:sz w:val="20"/>
                <w:szCs w:val="20"/>
              </w:rPr>
            </w:pPr>
            <w:r w:rsidRPr="00655E2A">
              <w:rPr>
                <w:rFonts w:ascii="Palatino Linotype" w:eastAsia="Palatino Linotype" w:hAnsi="Palatino Linotype" w:cs="Palatino Linotype"/>
                <w:b/>
                <w:sz w:val="20"/>
                <w:szCs w:val="20"/>
              </w:rPr>
              <w:lastRenderedPageBreak/>
              <w:t>06341/INFOEM/IP/RR/2024</w:t>
            </w:r>
          </w:p>
          <w:p w14:paraId="1FA2A271" w14:textId="77777777" w:rsidR="008D0386" w:rsidRPr="00655E2A" w:rsidRDefault="008D0386" w:rsidP="002A5471">
            <w:pPr>
              <w:ind w:right="49"/>
              <w:jc w:val="center"/>
              <w:rPr>
                <w:rFonts w:ascii="Palatino Linotype" w:eastAsia="Palatino Linotype" w:hAnsi="Palatino Linotype" w:cs="Palatino Linotype"/>
                <w:sz w:val="22"/>
                <w:szCs w:val="22"/>
              </w:rPr>
            </w:pPr>
          </w:p>
        </w:tc>
        <w:tc>
          <w:tcPr>
            <w:tcW w:w="6133" w:type="dxa"/>
          </w:tcPr>
          <w:p w14:paraId="59A989A4" w14:textId="77777777" w:rsidR="007A1B61" w:rsidRPr="00655E2A" w:rsidRDefault="007A1B61" w:rsidP="007A1B61">
            <w:pPr>
              <w:pStyle w:val="Prrafodelista"/>
              <w:ind w:left="720" w:right="49"/>
              <w:rPr>
                <w:rFonts w:ascii="Palatino Linotype" w:eastAsia="Palatino Linotype" w:hAnsi="Palatino Linotype" w:cs="Palatino Linotype"/>
                <w:b/>
                <w:sz w:val="24"/>
                <w:szCs w:val="24"/>
              </w:rPr>
            </w:pPr>
          </w:p>
          <w:p w14:paraId="2780481A" w14:textId="77777777" w:rsidR="008D0386" w:rsidRPr="00655E2A" w:rsidRDefault="00AB7C97" w:rsidP="001405E8">
            <w:pPr>
              <w:pStyle w:val="Prrafodelista"/>
              <w:numPr>
                <w:ilvl w:val="0"/>
                <w:numId w:val="23"/>
              </w:numPr>
              <w:ind w:right="49"/>
              <w:rPr>
                <w:rFonts w:ascii="Palatino Linotype" w:eastAsia="Palatino Linotype" w:hAnsi="Palatino Linotype" w:cs="Palatino Linotype"/>
                <w:b/>
                <w:sz w:val="24"/>
                <w:szCs w:val="24"/>
              </w:rPr>
            </w:pPr>
            <w:hyperlink r:id="rId12" w:history="1">
              <w:r w:rsidR="001405E8" w:rsidRPr="00655E2A">
                <w:rPr>
                  <w:rFonts w:ascii="Palatino Linotype" w:hAnsi="Palatino Linotype"/>
                  <w:b/>
                  <w:sz w:val="24"/>
                  <w:szCs w:val="24"/>
                </w:rPr>
                <w:t>informe justificado 6341.pdf</w:t>
              </w:r>
            </w:hyperlink>
          </w:p>
          <w:p w14:paraId="0DFAA317" w14:textId="77777777" w:rsidR="007A1B61" w:rsidRPr="00655E2A" w:rsidRDefault="007A1B61" w:rsidP="007A1B61">
            <w:pPr>
              <w:ind w:right="49"/>
              <w:rPr>
                <w:rFonts w:ascii="Palatino Linotype" w:eastAsia="Palatino Linotype" w:hAnsi="Palatino Linotype" w:cs="Palatino Linotype"/>
                <w:b/>
              </w:rPr>
            </w:pPr>
          </w:p>
          <w:p w14:paraId="00A6FFCA" w14:textId="6F0BD4FD" w:rsidR="007A1B61" w:rsidRPr="00655E2A" w:rsidRDefault="007A1B61" w:rsidP="007A1B61">
            <w:pPr>
              <w:ind w:right="49"/>
              <w:jc w:val="both"/>
              <w:rPr>
                <w:rFonts w:ascii="Palatino Linotype" w:eastAsia="Palatino Linotype" w:hAnsi="Palatino Linotype" w:cs="Palatino Linotype"/>
                <w:b/>
              </w:rPr>
            </w:pPr>
            <w:r w:rsidRPr="00655E2A">
              <w:rPr>
                <w:rFonts w:ascii="Palatino Linotype" w:eastAsia="Palatino Linotype" w:hAnsi="Palatino Linotype" w:cs="Palatino Linotype"/>
              </w:rPr>
              <w:t>Informe  Justificado firmado por el Titular de la Unidad de Transparencia, solicitando se confirme la respuesta proporcionada por el</w:t>
            </w:r>
            <w:r w:rsidRPr="00655E2A">
              <w:rPr>
                <w:rFonts w:ascii="Palatino Linotype" w:eastAsia="Palatino Linotype" w:hAnsi="Palatino Linotype" w:cs="Palatino Linotype"/>
                <w:b/>
              </w:rPr>
              <w:t xml:space="preserve"> SUJETO OBLIGADO</w:t>
            </w:r>
            <w:r w:rsidR="0069681B" w:rsidRPr="00655E2A">
              <w:rPr>
                <w:rFonts w:ascii="Palatino Linotype" w:eastAsia="Palatino Linotype" w:hAnsi="Palatino Linotype" w:cs="Palatino Linotype"/>
                <w:b/>
              </w:rPr>
              <w:t>.</w:t>
            </w:r>
            <w:r w:rsidRPr="00655E2A">
              <w:rPr>
                <w:rFonts w:ascii="Palatino Linotype" w:eastAsia="Palatino Linotype" w:hAnsi="Palatino Linotype" w:cs="Palatino Linotype"/>
                <w:b/>
              </w:rPr>
              <w:t xml:space="preserve"> </w:t>
            </w:r>
          </w:p>
          <w:p w14:paraId="581234F7" w14:textId="77777777" w:rsidR="007A1B61" w:rsidRPr="00655E2A" w:rsidRDefault="007A1B61" w:rsidP="007A1B61">
            <w:pPr>
              <w:ind w:right="49"/>
              <w:rPr>
                <w:rFonts w:ascii="Palatino Linotype" w:eastAsia="Palatino Linotype" w:hAnsi="Palatino Linotype" w:cs="Palatino Linotype"/>
                <w:b/>
              </w:rPr>
            </w:pPr>
          </w:p>
          <w:p w14:paraId="0CD67C23" w14:textId="77777777" w:rsidR="001405E8" w:rsidRPr="00655E2A" w:rsidRDefault="00AB7C97" w:rsidP="001405E8">
            <w:pPr>
              <w:pStyle w:val="Prrafodelista"/>
              <w:numPr>
                <w:ilvl w:val="0"/>
                <w:numId w:val="23"/>
              </w:numPr>
              <w:ind w:right="49"/>
              <w:rPr>
                <w:rFonts w:ascii="Palatino Linotype" w:eastAsia="Palatino Linotype" w:hAnsi="Palatino Linotype" w:cs="Palatino Linotype"/>
                <w:b/>
                <w:sz w:val="24"/>
                <w:szCs w:val="24"/>
              </w:rPr>
            </w:pPr>
            <w:hyperlink r:id="rId13" w:history="1">
              <w:r w:rsidR="001405E8" w:rsidRPr="00655E2A">
                <w:rPr>
                  <w:rFonts w:ascii="Palatino Linotype" w:hAnsi="Palatino Linotype"/>
                  <w:b/>
                  <w:sz w:val="24"/>
                  <w:szCs w:val="24"/>
                </w:rPr>
                <w:t>OFICIO ZONA II.pdf</w:t>
              </w:r>
            </w:hyperlink>
          </w:p>
          <w:p w14:paraId="4E41684D" w14:textId="61C5744F" w:rsidR="007A1B61" w:rsidRPr="00655E2A" w:rsidRDefault="007A1B61" w:rsidP="007A1B61">
            <w:pPr>
              <w:ind w:right="49"/>
              <w:jc w:val="both"/>
              <w:rPr>
                <w:rFonts w:ascii="Palatino Linotype" w:eastAsia="Palatino Linotype" w:hAnsi="Palatino Linotype" w:cs="Palatino Linotype"/>
              </w:rPr>
            </w:pPr>
            <w:r w:rsidRPr="00655E2A">
              <w:rPr>
                <w:rFonts w:ascii="Palatino Linotype" w:eastAsia="Palatino Linotype" w:hAnsi="Palatino Linotype" w:cs="Palatino Linotype"/>
              </w:rPr>
              <w:t>Oficio firmado por el Encargado de la Dirección General de Movilidad Zona II,  realizando una serie de aseveraciones tendientes a confirmar su respuesta primigenia</w:t>
            </w:r>
            <w:r w:rsidR="0069681B" w:rsidRPr="00655E2A">
              <w:rPr>
                <w:rFonts w:ascii="Palatino Linotype" w:eastAsia="Palatino Linotype" w:hAnsi="Palatino Linotype" w:cs="Palatino Linotype"/>
              </w:rPr>
              <w:t>.</w:t>
            </w:r>
            <w:r w:rsidRPr="00655E2A">
              <w:rPr>
                <w:rFonts w:ascii="Palatino Linotype" w:eastAsia="Palatino Linotype" w:hAnsi="Palatino Linotype" w:cs="Palatino Linotype"/>
              </w:rPr>
              <w:t xml:space="preserve"> </w:t>
            </w:r>
          </w:p>
          <w:p w14:paraId="3D3E8B83" w14:textId="07CFE99A" w:rsidR="007A1B61" w:rsidRPr="00655E2A" w:rsidRDefault="007A1B61" w:rsidP="007A1B61">
            <w:pPr>
              <w:ind w:right="49"/>
              <w:rPr>
                <w:rFonts w:ascii="Palatino Linotype" w:eastAsia="Palatino Linotype" w:hAnsi="Palatino Linotype" w:cs="Palatino Linotype"/>
              </w:rPr>
            </w:pPr>
          </w:p>
        </w:tc>
      </w:tr>
      <w:tr w:rsidR="007A1B61" w:rsidRPr="00655E2A" w14:paraId="6E4EA745" w14:textId="77777777" w:rsidTr="002A5471">
        <w:tc>
          <w:tcPr>
            <w:tcW w:w="2978" w:type="dxa"/>
          </w:tcPr>
          <w:p w14:paraId="408FB801" w14:textId="77777777" w:rsidR="008D0386" w:rsidRPr="00655E2A" w:rsidRDefault="008D0386" w:rsidP="002A5471">
            <w:pPr>
              <w:ind w:right="49"/>
              <w:jc w:val="center"/>
              <w:rPr>
                <w:rFonts w:ascii="Palatino Linotype" w:eastAsia="Palatino Linotype" w:hAnsi="Palatino Linotype" w:cs="Palatino Linotype"/>
                <w:b/>
                <w:sz w:val="20"/>
                <w:szCs w:val="20"/>
              </w:rPr>
            </w:pPr>
            <w:r w:rsidRPr="00655E2A">
              <w:rPr>
                <w:rFonts w:ascii="Palatino Linotype" w:eastAsia="Palatino Linotype" w:hAnsi="Palatino Linotype" w:cs="Palatino Linotype"/>
                <w:b/>
                <w:sz w:val="20"/>
                <w:szCs w:val="20"/>
              </w:rPr>
              <w:t>06343/INFOEM/IP/RR/2024</w:t>
            </w:r>
          </w:p>
          <w:p w14:paraId="6492CACA" w14:textId="77777777" w:rsidR="008D0386" w:rsidRPr="00655E2A" w:rsidRDefault="008D0386" w:rsidP="002A5471">
            <w:pPr>
              <w:ind w:right="49"/>
              <w:jc w:val="center"/>
              <w:rPr>
                <w:rFonts w:ascii="Palatino Linotype" w:eastAsia="Palatino Linotype" w:hAnsi="Palatino Linotype" w:cs="Palatino Linotype"/>
                <w:sz w:val="20"/>
                <w:szCs w:val="20"/>
              </w:rPr>
            </w:pPr>
          </w:p>
        </w:tc>
        <w:tc>
          <w:tcPr>
            <w:tcW w:w="6133" w:type="dxa"/>
          </w:tcPr>
          <w:p w14:paraId="60D78255" w14:textId="77777777" w:rsidR="007A1B61" w:rsidRPr="00655E2A" w:rsidRDefault="007A1B61" w:rsidP="007A1B61">
            <w:pPr>
              <w:pStyle w:val="Prrafodelista"/>
              <w:ind w:left="720" w:right="49"/>
              <w:rPr>
                <w:rFonts w:ascii="Palatino Linotype" w:hAnsi="Palatino Linotype"/>
                <w:b/>
                <w:sz w:val="24"/>
                <w:szCs w:val="24"/>
              </w:rPr>
            </w:pPr>
          </w:p>
          <w:p w14:paraId="46AFD253" w14:textId="77777777" w:rsidR="008D0386" w:rsidRPr="00655E2A" w:rsidRDefault="00AB7C97" w:rsidP="007A1B61">
            <w:pPr>
              <w:pStyle w:val="Prrafodelista"/>
              <w:numPr>
                <w:ilvl w:val="0"/>
                <w:numId w:val="23"/>
              </w:numPr>
              <w:ind w:right="49"/>
              <w:rPr>
                <w:rFonts w:ascii="Palatino Linotype" w:hAnsi="Palatino Linotype"/>
                <w:b/>
                <w:sz w:val="24"/>
                <w:szCs w:val="24"/>
              </w:rPr>
            </w:pPr>
            <w:hyperlink r:id="rId14" w:history="1">
              <w:r w:rsidR="007A1B61" w:rsidRPr="00655E2A">
                <w:rPr>
                  <w:sz w:val="24"/>
                  <w:szCs w:val="24"/>
                </w:rPr>
                <w:t>i</w:t>
              </w:r>
              <w:r w:rsidR="007A1B61" w:rsidRPr="00655E2A">
                <w:rPr>
                  <w:rFonts w:ascii="Palatino Linotype" w:hAnsi="Palatino Linotype"/>
                  <w:b/>
                  <w:sz w:val="24"/>
                  <w:szCs w:val="24"/>
                </w:rPr>
                <w:t>nforme justificado 6343.pdf</w:t>
              </w:r>
            </w:hyperlink>
          </w:p>
          <w:p w14:paraId="7FB8FCAC" w14:textId="0354A834" w:rsidR="007A1B61" w:rsidRPr="00655E2A" w:rsidRDefault="007A1B61" w:rsidP="007A1B61">
            <w:pPr>
              <w:ind w:right="49"/>
              <w:jc w:val="both"/>
              <w:rPr>
                <w:rFonts w:ascii="Palatino Linotype" w:eastAsia="Palatino Linotype" w:hAnsi="Palatino Linotype" w:cs="Palatino Linotype"/>
                <w:b/>
              </w:rPr>
            </w:pPr>
            <w:r w:rsidRPr="00655E2A">
              <w:rPr>
                <w:rFonts w:ascii="Palatino Linotype" w:eastAsia="Palatino Linotype" w:hAnsi="Palatino Linotype" w:cs="Palatino Linotype"/>
              </w:rPr>
              <w:t>Informe  Justificado firmado por el Titular de la Unidad de Transparencia, solicitando se confirme la respuesta proporcionada por el</w:t>
            </w:r>
            <w:r w:rsidRPr="00655E2A">
              <w:rPr>
                <w:rFonts w:ascii="Palatino Linotype" w:eastAsia="Palatino Linotype" w:hAnsi="Palatino Linotype" w:cs="Palatino Linotype"/>
                <w:b/>
              </w:rPr>
              <w:t xml:space="preserve"> SUJETO OBLIGADO</w:t>
            </w:r>
            <w:r w:rsidR="0069681B" w:rsidRPr="00655E2A">
              <w:rPr>
                <w:rFonts w:ascii="Palatino Linotype" w:eastAsia="Palatino Linotype" w:hAnsi="Palatino Linotype" w:cs="Palatino Linotype"/>
                <w:b/>
              </w:rPr>
              <w:t>.</w:t>
            </w:r>
            <w:r w:rsidRPr="00655E2A">
              <w:rPr>
                <w:rFonts w:ascii="Palatino Linotype" w:eastAsia="Palatino Linotype" w:hAnsi="Palatino Linotype" w:cs="Palatino Linotype"/>
                <w:b/>
              </w:rPr>
              <w:t xml:space="preserve"> </w:t>
            </w:r>
          </w:p>
          <w:p w14:paraId="6E7A8BB6" w14:textId="57653FA5" w:rsidR="007A1B61" w:rsidRPr="00655E2A" w:rsidRDefault="007A1B61" w:rsidP="007A1B61">
            <w:pPr>
              <w:ind w:right="49"/>
              <w:rPr>
                <w:rFonts w:ascii="Palatino Linotype" w:hAnsi="Palatino Linotype"/>
                <w:b/>
              </w:rPr>
            </w:pPr>
          </w:p>
        </w:tc>
      </w:tr>
      <w:tr w:rsidR="007A1B61" w:rsidRPr="00655E2A" w14:paraId="763513F8" w14:textId="77777777" w:rsidTr="002A5471">
        <w:tc>
          <w:tcPr>
            <w:tcW w:w="2978" w:type="dxa"/>
          </w:tcPr>
          <w:p w14:paraId="5A740078" w14:textId="77777777" w:rsidR="008D0386" w:rsidRPr="00655E2A" w:rsidRDefault="008D0386" w:rsidP="002A5471">
            <w:pPr>
              <w:ind w:right="49"/>
              <w:jc w:val="center"/>
              <w:rPr>
                <w:rFonts w:ascii="Palatino Linotype" w:eastAsia="Palatino Linotype" w:hAnsi="Palatino Linotype" w:cs="Palatino Linotype"/>
                <w:b/>
                <w:sz w:val="20"/>
                <w:szCs w:val="20"/>
              </w:rPr>
            </w:pPr>
            <w:r w:rsidRPr="00655E2A">
              <w:rPr>
                <w:rFonts w:ascii="Palatino Linotype" w:eastAsia="Palatino Linotype" w:hAnsi="Palatino Linotype" w:cs="Palatino Linotype"/>
                <w:b/>
                <w:sz w:val="20"/>
                <w:szCs w:val="20"/>
              </w:rPr>
              <w:t>06346/INFOEM/IP/RR/2024</w:t>
            </w:r>
          </w:p>
          <w:p w14:paraId="2F42E5EB" w14:textId="77777777" w:rsidR="008D0386" w:rsidRPr="00655E2A" w:rsidRDefault="008D0386" w:rsidP="002A5471">
            <w:pPr>
              <w:ind w:right="49"/>
              <w:jc w:val="center"/>
              <w:rPr>
                <w:rFonts w:ascii="Palatino Linotype" w:eastAsia="Palatino Linotype" w:hAnsi="Palatino Linotype" w:cs="Palatino Linotype"/>
                <w:sz w:val="20"/>
                <w:szCs w:val="20"/>
              </w:rPr>
            </w:pPr>
          </w:p>
        </w:tc>
        <w:tc>
          <w:tcPr>
            <w:tcW w:w="6133" w:type="dxa"/>
          </w:tcPr>
          <w:p w14:paraId="12B8809C" w14:textId="77777777" w:rsidR="007A1B61" w:rsidRPr="00655E2A" w:rsidRDefault="007A1B61" w:rsidP="007A1B61">
            <w:pPr>
              <w:pStyle w:val="Prrafodelista"/>
              <w:ind w:left="720" w:right="49"/>
              <w:rPr>
                <w:sz w:val="24"/>
                <w:szCs w:val="24"/>
              </w:rPr>
            </w:pPr>
          </w:p>
          <w:p w14:paraId="76C24D24" w14:textId="63F6EB94" w:rsidR="008D0386" w:rsidRPr="00655E2A" w:rsidRDefault="007A1B61" w:rsidP="007A1B61">
            <w:pPr>
              <w:pStyle w:val="Prrafodelista"/>
              <w:numPr>
                <w:ilvl w:val="0"/>
                <w:numId w:val="23"/>
              </w:numPr>
              <w:ind w:right="49"/>
              <w:jc w:val="both"/>
              <w:rPr>
                <w:rFonts w:ascii="Palatino Linotype" w:hAnsi="Palatino Linotype"/>
                <w:b/>
                <w:sz w:val="24"/>
                <w:szCs w:val="24"/>
              </w:rPr>
            </w:pPr>
            <w:r w:rsidRPr="00655E2A">
              <w:rPr>
                <w:rFonts w:ascii="Palatino Linotype" w:hAnsi="Palatino Linotype"/>
                <w:b/>
                <w:sz w:val="24"/>
                <w:szCs w:val="24"/>
              </w:rPr>
              <w:t>ANEXO SUBSE.pdf</w:t>
            </w:r>
          </w:p>
          <w:p w14:paraId="5ABBC20C" w14:textId="6BE702B1" w:rsidR="007A1B61" w:rsidRPr="00655E2A" w:rsidRDefault="007A1B61" w:rsidP="007A1B61">
            <w:pPr>
              <w:ind w:right="49"/>
              <w:jc w:val="both"/>
              <w:rPr>
                <w:rFonts w:ascii="Palatino Linotype" w:hAnsi="Palatino Linotype"/>
              </w:rPr>
            </w:pPr>
            <w:r w:rsidRPr="00655E2A">
              <w:rPr>
                <w:rFonts w:ascii="Palatino Linotype" w:hAnsi="Palatino Linotype"/>
              </w:rPr>
              <w:t>Oficio firmado por el Director de la Unidad de Servicios Metropolitanos, en el que reitera que con la única información con la que se cuenta son el número de reuniones, remitiendo la tabla siguiente:</w:t>
            </w:r>
          </w:p>
          <w:p w14:paraId="04EBF3EC" w14:textId="20536BAE" w:rsidR="007A1B61" w:rsidRDefault="007A1B61" w:rsidP="007A1B61">
            <w:pPr>
              <w:ind w:right="49"/>
              <w:rPr>
                <w:rFonts w:ascii="Palatino Linotype" w:hAnsi="Palatino Linotype"/>
              </w:rPr>
            </w:pPr>
            <w:r w:rsidRPr="00655E2A">
              <w:rPr>
                <w:rFonts w:ascii="Palatino Linotype" w:hAnsi="Palatino Linotype"/>
                <w:noProof/>
                <w:lang w:eastAsia="es-MX"/>
              </w:rPr>
              <w:lastRenderedPageBreak/>
              <w:drawing>
                <wp:inline distT="0" distB="0" distL="0" distR="0" wp14:anchorId="3B56C768" wp14:editId="5C12114F">
                  <wp:extent cx="3744000" cy="2646775"/>
                  <wp:effectExtent l="0" t="0" r="889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44000" cy="2646775"/>
                          </a:xfrm>
                          <a:prstGeom prst="rect">
                            <a:avLst/>
                          </a:prstGeom>
                        </pic:spPr>
                      </pic:pic>
                    </a:graphicData>
                  </a:graphic>
                </wp:inline>
              </w:drawing>
            </w:r>
          </w:p>
          <w:p w14:paraId="1BE2C2C0" w14:textId="77777777" w:rsidR="00850125" w:rsidRPr="00655E2A" w:rsidRDefault="00850125" w:rsidP="007A1B61">
            <w:pPr>
              <w:ind w:right="49"/>
              <w:rPr>
                <w:rFonts w:ascii="Palatino Linotype" w:hAnsi="Palatino Linotype"/>
              </w:rPr>
            </w:pPr>
          </w:p>
          <w:p w14:paraId="1224DCE2" w14:textId="77777777" w:rsidR="007A1B61" w:rsidRPr="00655E2A" w:rsidRDefault="00AB7C97" w:rsidP="007A1B61">
            <w:pPr>
              <w:pStyle w:val="Prrafodelista"/>
              <w:numPr>
                <w:ilvl w:val="0"/>
                <w:numId w:val="23"/>
              </w:numPr>
              <w:ind w:right="49"/>
              <w:rPr>
                <w:sz w:val="24"/>
                <w:szCs w:val="24"/>
              </w:rPr>
            </w:pPr>
            <w:hyperlink r:id="rId16" w:history="1">
              <w:r w:rsidR="007A1B61" w:rsidRPr="00655E2A">
                <w:rPr>
                  <w:rFonts w:ascii="Palatino Linotype" w:hAnsi="Palatino Linotype"/>
                  <w:b/>
                </w:rPr>
                <w:t>INFORME JUSTIFICADO 6346.pdf</w:t>
              </w:r>
            </w:hyperlink>
          </w:p>
          <w:p w14:paraId="73402F63" w14:textId="5B19AED2" w:rsidR="007A1B61" w:rsidRPr="00655E2A" w:rsidRDefault="007A1B61" w:rsidP="007A1B61">
            <w:pPr>
              <w:ind w:right="49"/>
              <w:jc w:val="both"/>
              <w:rPr>
                <w:rFonts w:ascii="Palatino Linotype" w:eastAsia="Palatino Linotype" w:hAnsi="Palatino Linotype" w:cs="Palatino Linotype"/>
                <w:b/>
              </w:rPr>
            </w:pPr>
            <w:r w:rsidRPr="00655E2A">
              <w:rPr>
                <w:rFonts w:ascii="Palatino Linotype" w:eastAsia="Palatino Linotype" w:hAnsi="Palatino Linotype" w:cs="Palatino Linotype"/>
              </w:rPr>
              <w:t>Informe  Justificado firmado por el Titular de la Unidad de Transparencia, solicitando se confirme la respuesta proporcionada por el</w:t>
            </w:r>
            <w:r w:rsidRPr="00655E2A">
              <w:rPr>
                <w:rFonts w:ascii="Palatino Linotype" w:eastAsia="Palatino Linotype" w:hAnsi="Palatino Linotype" w:cs="Palatino Linotype"/>
                <w:b/>
              </w:rPr>
              <w:t xml:space="preserve"> SUJETO OBLIGADO</w:t>
            </w:r>
            <w:r w:rsidR="0069681B" w:rsidRPr="00655E2A">
              <w:rPr>
                <w:rFonts w:ascii="Palatino Linotype" w:eastAsia="Palatino Linotype" w:hAnsi="Palatino Linotype" w:cs="Palatino Linotype"/>
                <w:b/>
              </w:rPr>
              <w:t>.</w:t>
            </w:r>
            <w:r w:rsidRPr="00655E2A">
              <w:rPr>
                <w:rFonts w:ascii="Palatino Linotype" w:eastAsia="Palatino Linotype" w:hAnsi="Palatino Linotype" w:cs="Palatino Linotype"/>
                <w:b/>
              </w:rPr>
              <w:t xml:space="preserve"> </w:t>
            </w:r>
          </w:p>
          <w:p w14:paraId="347B388C" w14:textId="7ADA72FA" w:rsidR="007A1B61" w:rsidRPr="00655E2A" w:rsidRDefault="007A1B61" w:rsidP="007A1B61">
            <w:pPr>
              <w:ind w:right="49"/>
            </w:pPr>
          </w:p>
        </w:tc>
      </w:tr>
      <w:tr w:rsidR="007A1B61" w:rsidRPr="00655E2A" w14:paraId="334711F0" w14:textId="77777777" w:rsidTr="002A5471">
        <w:tc>
          <w:tcPr>
            <w:tcW w:w="2978" w:type="dxa"/>
          </w:tcPr>
          <w:p w14:paraId="6D4C0B60" w14:textId="77777777" w:rsidR="008D0386" w:rsidRPr="00655E2A" w:rsidRDefault="008D0386" w:rsidP="002A5471">
            <w:pPr>
              <w:ind w:right="49"/>
              <w:jc w:val="center"/>
              <w:rPr>
                <w:rFonts w:ascii="Palatino Linotype" w:eastAsia="Palatino Linotype" w:hAnsi="Palatino Linotype" w:cs="Palatino Linotype"/>
                <w:sz w:val="20"/>
                <w:szCs w:val="20"/>
              </w:rPr>
            </w:pPr>
            <w:r w:rsidRPr="00655E2A">
              <w:rPr>
                <w:rFonts w:ascii="Palatino Linotype" w:eastAsia="Palatino Linotype" w:hAnsi="Palatino Linotype" w:cs="Palatino Linotype"/>
                <w:b/>
                <w:sz w:val="20"/>
                <w:szCs w:val="20"/>
              </w:rPr>
              <w:lastRenderedPageBreak/>
              <w:t>06347/INFOEM/IP/RR/2024</w:t>
            </w:r>
          </w:p>
          <w:p w14:paraId="195D4C80" w14:textId="77777777" w:rsidR="008D0386" w:rsidRPr="00655E2A" w:rsidRDefault="008D0386" w:rsidP="002A5471">
            <w:pPr>
              <w:ind w:right="49"/>
              <w:jc w:val="center"/>
              <w:rPr>
                <w:rFonts w:ascii="Palatino Linotype" w:eastAsia="Palatino Linotype" w:hAnsi="Palatino Linotype" w:cs="Palatino Linotype"/>
                <w:sz w:val="22"/>
                <w:szCs w:val="22"/>
              </w:rPr>
            </w:pPr>
          </w:p>
        </w:tc>
        <w:tc>
          <w:tcPr>
            <w:tcW w:w="6133" w:type="dxa"/>
          </w:tcPr>
          <w:p w14:paraId="3C91DAA1" w14:textId="77777777" w:rsidR="007A1B61" w:rsidRPr="00655E2A" w:rsidRDefault="007A1B61" w:rsidP="007A1B61">
            <w:pPr>
              <w:pStyle w:val="Prrafodelista"/>
              <w:ind w:left="720" w:right="49"/>
              <w:rPr>
                <w:rFonts w:ascii="Palatino Linotype" w:hAnsi="Palatino Linotype"/>
                <w:b/>
              </w:rPr>
            </w:pPr>
          </w:p>
          <w:p w14:paraId="427D29DB" w14:textId="77777777" w:rsidR="008D0386" w:rsidRPr="00655E2A" w:rsidRDefault="00AB7C97" w:rsidP="007A1B61">
            <w:pPr>
              <w:pStyle w:val="Prrafodelista"/>
              <w:numPr>
                <w:ilvl w:val="0"/>
                <w:numId w:val="23"/>
              </w:numPr>
              <w:ind w:right="49"/>
              <w:rPr>
                <w:rFonts w:ascii="Palatino Linotype" w:hAnsi="Palatino Linotype"/>
                <w:b/>
                <w:sz w:val="24"/>
                <w:szCs w:val="24"/>
              </w:rPr>
            </w:pPr>
            <w:hyperlink r:id="rId17" w:history="1">
              <w:r w:rsidR="007A1B61" w:rsidRPr="00655E2A">
                <w:rPr>
                  <w:rFonts w:ascii="Palatino Linotype" w:hAnsi="Palatino Linotype"/>
                  <w:b/>
                  <w:sz w:val="24"/>
                  <w:szCs w:val="24"/>
                </w:rPr>
                <w:t>informe justificado 6347.pdf</w:t>
              </w:r>
            </w:hyperlink>
          </w:p>
          <w:p w14:paraId="42E14474" w14:textId="6E6606A4" w:rsidR="007A1B61" w:rsidRPr="00655E2A" w:rsidRDefault="007A1B61" w:rsidP="007A1B61">
            <w:pPr>
              <w:ind w:right="49"/>
              <w:jc w:val="both"/>
              <w:rPr>
                <w:rFonts w:ascii="Palatino Linotype" w:eastAsia="Palatino Linotype" w:hAnsi="Palatino Linotype" w:cs="Palatino Linotype"/>
                <w:b/>
              </w:rPr>
            </w:pPr>
            <w:r w:rsidRPr="00655E2A">
              <w:rPr>
                <w:rFonts w:ascii="Palatino Linotype" w:eastAsia="Palatino Linotype" w:hAnsi="Palatino Linotype" w:cs="Palatino Linotype"/>
              </w:rPr>
              <w:t>Informe  Justificado firmado por el Titular de la Unidad de Transparencia, solicitando se confirme la respuesta proporcionada por el</w:t>
            </w:r>
            <w:r w:rsidRPr="00655E2A">
              <w:rPr>
                <w:rFonts w:ascii="Palatino Linotype" w:eastAsia="Palatino Linotype" w:hAnsi="Palatino Linotype" w:cs="Palatino Linotype"/>
                <w:b/>
              </w:rPr>
              <w:t xml:space="preserve"> SUJETO OBLIGADO</w:t>
            </w:r>
            <w:r w:rsidR="0069681B" w:rsidRPr="00655E2A">
              <w:rPr>
                <w:rFonts w:ascii="Palatino Linotype" w:eastAsia="Palatino Linotype" w:hAnsi="Palatino Linotype" w:cs="Palatino Linotype"/>
                <w:b/>
              </w:rPr>
              <w:t>.</w:t>
            </w:r>
            <w:r w:rsidRPr="00655E2A">
              <w:rPr>
                <w:rFonts w:ascii="Palatino Linotype" w:eastAsia="Palatino Linotype" w:hAnsi="Palatino Linotype" w:cs="Palatino Linotype"/>
                <w:b/>
              </w:rPr>
              <w:t xml:space="preserve"> </w:t>
            </w:r>
          </w:p>
          <w:p w14:paraId="2A8A7706" w14:textId="77777777" w:rsidR="007A1B61" w:rsidRPr="00655E2A" w:rsidRDefault="007A1B61" w:rsidP="007A1B61">
            <w:pPr>
              <w:ind w:right="49"/>
              <w:rPr>
                <w:rFonts w:ascii="Palatino Linotype" w:hAnsi="Palatino Linotype"/>
                <w:b/>
              </w:rPr>
            </w:pPr>
          </w:p>
          <w:p w14:paraId="6B80267E" w14:textId="77777777" w:rsidR="007A1B61" w:rsidRPr="00655E2A" w:rsidRDefault="00AB7C97" w:rsidP="007A1B61">
            <w:pPr>
              <w:pStyle w:val="Prrafodelista"/>
              <w:numPr>
                <w:ilvl w:val="0"/>
                <w:numId w:val="23"/>
              </w:numPr>
              <w:ind w:right="49"/>
              <w:rPr>
                <w:rFonts w:ascii="Palatino Linotype" w:hAnsi="Palatino Linotype"/>
                <w:b/>
              </w:rPr>
            </w:pPr>
            <w:hyperlink r:id="rId18" w:history="1">
              <w:r w:rsidR="007A1B61" w:rsidRPr="00655E2A">
                <w:rPr>
                  <w:b/>
                  <w:sz w:val="24"/>
                  <w:szCs w:val="24"/>
                </w:rPr>
                <w:t>oficio SPART.pdf</w:t>
              </w:r>
            </w:hyperlink>
          </w:p>
          <w:p w14:paraId="65560F66" w14:textId="77777777" w:rsidR="007A1B61" w:rsidRDefault="007A1B61" w:rsidP="0069681B">
            <w:pPr>
              <w:ind w:right="49"/>
              <w:jc w:val="both"/>
              <w:rPr>
                <w:rFonts w:ascii="Palatino Linotype" w:hAnsi="Palatino Linotype"/>
              </w:rPr>
            </w:pPr>
            <w:r w:rsidRPr="00655E2A">
              <w:rPr>
                <w:rFonts w:ascii="Palatino Linotype" w:hAnsi="Palatino Linotype"/>
              </w:rPr>
              <w:t xml:space="preserve">Oficio de veinticuatro de octubre de dos mil veinticuatro, firmado por </w:t>
            </w:r>
            <w:r w:rsidR="0069681B" w:rsidRPr="00655E2A">
              <w:rPr>
                <w:rFonts w:ascii="Palatino Linotype" w:hAnsi="Palatino Linotype"/>
              </w:rPr>
              <w:t>la Secretaria Particular, realizando una serie de manifestaciones tendientes a confirmar su respuesta primigenia.</w:t>
            </w:r>
          </w:p>
          <w:p w14:paraId="2B4C9043" w14:textId="6943AA52" w:rsidR="00850125" w:rsidRPr="00655E2A" w:rsidRDefault="00850125" w:rsidP="0069681B">
            <w:pPr>
              <w:ind w:right="49"/>
              <w:jc w:val="both"/>
              <w:rPr>
                <w:rFonts w:ascii="Palatino Linotype" w:hAnsi="Palatino Linotype"/>
              </w:rPr>
            </w:pPr>
          </w:p>
        </w:tc>
      </w:tr>
    </w:tbl>
    <w:p w14:paraId="3F253AB3" w14:textId="77777777" w:rsidR="00C34EB3" w:rsidRPr="00655E2A" w:rsidRDefault="00C34EB3">
      <w:pPr>
        <w:tabs>
          <w:tab w:val="left" w:pos="426"/>
        </w:tabs>
        <w:spacing w:after="160" w:line="360" w:lineRule="auto"/>
        <w:jc w:val="both"/>
        <w:rPr>
          <w:rFonts w:ascii="Palatino Linotype" w:eastAsia="Palatino Linotype" w:hAnsi="Palatino Linotype" w:cs="Palatino Linotype"/>
          <w:i/>
          <w:color w:val="000000"/>
        </w:rPr>
      </w:pPr>
    </w:p>
    <w:p w14:paraId="3CDB9691" w14:textId="16A898C3" w:rsidR="0069681B" w:rsidRPr="00655E2A" w:rsidRDefault="0069681B" w:rsidP="0069681B">
      <w:pPr>
        <w:numPr>
          <w:ilvl w:val="0"/>
          <w:numId w:val="8"/>
        </w:numPr>
        <w:spacing w:line="360" w:lineRule="auto"/>
        <w:ind w:left="0" w:right="49"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 xml:space="preserve">Posteriormente, el Pleno de este Órgano Autónomo, mediante acuerdo de treinta de octubre de dos mil veinticuatro, ordenó la acumulación de los recursos de </w:t>
      </w:r>
      <w:r w:rsidRPr="00655E2A">
        <w:rPr>
          <w:rFonts w:ascii="Palatino Linotype" w:eastAsia="Palatino Linotype" w:hAnsi="Palatino Linotype" w:cs="Palatino Linotype"/>
        </w:rPr>
        <w:lastRenderedPageBreak/>
        <w:t>revisión enunciados con antelación</w:t>
      </w:r>
      <w:r w:rsidRPr="00655E2A">
        <w:rPr>
          <w:rFonts w:ascii="Palatino Linotype" w:eastAsia="Palatino Linotype" w:hAnsi="Palatino Linotype" w:cs="Palatino Linotype"/>
          <w:b/>
        </w:rPr>
        <w:t xml:space="preserve">; </w:t>
      </w:r>
      <w:r w:rsidRPr="00655E2A">
        <w:rPr>
          <w:rFonts w:ascii="Palatino Linotype" w:eastAsia="Palatino Linotype" w:hAnsi="Palatino Linotype" w:cs="Palatino Linotype"/>
        </w:rPr>
        <w:t xml:space="preserve">a efecto de que ésta Ponencia formulará y presentará el proyecto de resolución correspondiente de conformidad con el numeral </w:t>
      </w:r>
      <w:r w:rsidRPr="00655E2A">
        <w:rPr>
          <w:rFonts w:ascii="Palatino Linotype" w:eastAsia="Palatino Linotype" w:hAnsi="Palatino Linotype" w:cs="Palatino Linotype"/>
          <w:b/>
        </w:rPr>
        <w:t xml:space="preserve">ONCE </w:t>
      </w:r>
      <w:r w:rsidRPr="00655E2A">
        <w:rPr>
          <w:rFonts w:ascii="Palatino Linotype" w:eastAsia="Palatino Linotype" w:hAnsi="Palatino Linotype" w:cs="Palatino Linotype"/>
        </w:rPr>
        <w:t>incisos b) y c) de los Lineamientos para la Recepción, Trámite y Resolución de las Solicitudes de Acceso a la Información Pública, así como de los Recursos de Revisión que deberán observar los Sujetos Obligados por la Ley de Transparencia Estatal , que señala:</w:t>
      </w:r>
    </w:p>
    <w:p w14:paraId="4F2BFE22" w14:textId="77777777" w:rsidR="0069681B" w:rsidRPr="00655E2A" w:rsidRDefault="0069681B" w:rsidP="0069681B">
      <w:pPr>
        <w:spacing w:line="360" w:lineRule="auto"/>
        <w:ind w:right="49"/>
        <w:jc w:val="both"/>
        <w:rPr>
          <w:rFonts w:ascii="Palatino Linotype" w:eastAsia="Palatino Linotype" w:hAnsi="Palatino Linotype" w:cs="Palatino Linotype"/>
        </w:rPr>
      </w:pPr>
    </w:p>
    <w:p w14:paraId="65C146CD" w14:textId="77777777" w:rsidR="0069681B" w:rsidRPr="00655E2A" w:rsidRDefault="0069681B" w:rsidP="0069681B">
      <w:pPr>
        <w:spacing w:line="360" w:lineRule="auto"/>
        <w:ind w:left="567" w:right="616"/>
        <w:jc w:val="both"/>
        <w:rPr>
          <w:rFonts w:ascii="Palatino Linotype" w:eastAsia="Palatino Linotype" w:hAnsi="Palatino Linotype" w:cs="Palatino Linotype"/>
          <w:i/>
          <w:sz w:val="22"/>
          <w:szCs w:val="22"/>
        </w:rPr>
      </w:pPr>
      <w:r w:rsidRPr="00655E2A">
        <w:rPr>
          <w:rFonts w:ascii="Palatino Linotype" w:eastAsia="Palatino Linotype" w:hAnsi="Palatino Linotype" w:cs="Palatino Linotype"/>
          <w:b/>
          <w:i/>
          <w:sz w:val="22"/>
          <w:szCs w:val="22"/>
        </w:rPr>
        <w:t>ONCE.</w:t>
      </w:r>
      <w:r w:rsidRPr="00655E2A">
        <w:rPr>
          <w:rFonts w:ascii="Palatino Linotype" w:eastAsia="Palatino Linotype" w:hAnsi="Palatino Linotype" w:cs="Palatino Linotype"/>
          <w:i/>
          <w:sz w:val="22"/>
          <w:szCs w:val="22"/>
        </w:rPr>
        <w:t xml:space="preserve"> El Instituto, para mejor resolver y evitar la emisión de resoluciones contradictorias, podrá acordar la acumulación de los expedientes de recursos de revisión, de oficio o a petición de parte cuando:</w:t>
      </w:r>
    </w:p>
    <w:p w14:paraId="42C60841" w14:textId="77777777" w:rsidR="0069681B" w:rsidRPr="00655E2A" w:rsidRDefault="0069681B" w:rsidP="0069681B">
      <w:pPr>
        <w:spacing w:line="360" w:lineRule="auto"/>
        <w:ind w:left="567" w:right="616"/>
        <w:jc w:val="both"/>
        <w:rPr>
          <w:rFonts w:ascii="Palatino Linotype" w:eastAsia="Palatino Linotype" w:hAnsi="Palatino Linotype" w:cs="Palatino Linotype"/>
          <w:i/>
          <w:sz w:val="22"/>
          <w:szCs w:val="22"/>
        </w:rPr>
      </w:pPr>
      <w:r w:rsidRPr="00655E2A">
        <w:rPr>
          <w:rFonts w:ascii="Palatino Linotype" w:eastAsia="Palatino Linotype" w:hAnsi="Palatino Linotype" w:cs="Palatino Linotype"/>
          <w:i/>
          <w:sz w:val="22"/>
          <w:szCs w:val="22"/>
        </w:rPr>
        <w:t>…</w:t>
      </w:r>
    </w:p>
    <w:p w14:paraId="42378107" w14:textId="77777777" w:rsidR="0069681B" w:rsidRPr="00655E2A" w:rsidRDefault="0069681B" w:rsidP="0069681B">
      <w:pPr>
        <w:spacing w:line="360" w:lineRule="auto"/>
        <w:ind w:left="567" w:right="616"/>
        <w:jc w:val="both"/>
        <w:rPr>
          <w:rFonts w:ascii="Palatino Linotype" w:eastAsia="Palatino Linotype" w:hAnsi="Palatino Linotype" w:cs="Palatino Linotype"/>
          <w:i/>
          <w:sz w:val="22"/>
          <w:szCs w:val="22"/>
        </w:rPr>
      </w:pPr>
      <w:r w:rsidRPr="00655E2A">
        <w:rPr>
          <w:rFonts w:ascii="Palatino Linotype" w:eastAsia="Palatino Linotype" w:hAnsi="Palatino Linotype" w:cs="Palatino Linotype"/>
          <w:i/>
          <w:sz w:val="22"/>
          <w:szCs w:val="22"/>
        </w:rPr>
        <w:t>b) Las partes o los actos impugnados sean iguales</w:t>
      </w:r>
    </w:p>
    <w:p w14:paraId="665DB418" w14:textId="77777777" w:rsidR="0069681B" w:rsidRPr="00655E2A" w:rsidRDefault="0069681B" w:rsidP="0069681B">
      <w:pPr>
        <w:spacing w:line="360" w:lineRule="auto"/>
        <w:ind w:left="567" w:right="616"/>
        <w:jc w:val="both"/>
        <w:rPr>
          <w:rFonts w:ascii="Palatino Linotype" w:eastAsia="Palatino Linotype" w:hAnsi="Palatino Linotype" w:cs="Palatino Linotype"/>
          <w:i/>
          <w:sz w:val="22"/>
          <w:szCs w:val="22"/>
        </w:rPr>
      </w:pPr>
      <w:r w:rsidRPr="00655E2A">
        <w:rPr>
          <w:rFonts w:ascii="Palatino Linotype" w:eastAsia="Palatino Linotype" w:hAnsi="Palatino Linotype" w:cs="Palatino Linotype"/>
          <w:i/>
          <w:sz w:val="22"/>
          <w:szCs w:val="22"/>
        </w:rPr>
        <w:t xml:space="preserve">c) Cuando se trate del mismo solicitante, el mismo </w:t>
      </w:r>
      <w:r w:rsidRPr="00655E2A">
        <w:rPr>
          <w:rFonts w:ascii="Palatino Linotype" w:eastAsia="Palatino Linotype" w:hAnsi="Palatino Linotype" w:cs="Palatino Linotype"/>
          <w:b/>
          <w:i/>
          <w:sz w:val="22"/>
          <w:szCs w:val="22"/>
        </w:rPr>
        <w:t>SUJETO OBLIGADO</w:t>
      </w:r>
      <w:r w:rsidRPr="00655E2A">
        <w:rPr>
          <w:rFonts w:ascii="Palatino Linotype" w:eastAsia="Palatino Linotype" w:hAnsi="Palatino Linotype" w:cs="Palatino Linotype"/>
          <w:i/>
          <w:sz w:val="22"/>
          <w:szCs w:val="22"/>
        </w:rPr>
        <w:t>, aunque se trate de solicitudes diversas;</w:t>
      </w:r>
    </w:p>
    <w:p w14:paraId="33D2F2A8" w14:textId="77777777" w:rsidR="0069681B" w:rsidRPr="00655E2A" w:rsidRDefault="0069681B" w:rsidP="0069681B">
      <w:pPr>
        <w:spacing w:line="360" w:lineRule="auto"/>
        <w:ind w:left="567" w:right="616"/>
        <w:jc w:val="both"/>
        <w:rPr>
          <w:rFonts w:ascii="Palatino Linotype" w:eastAsia="Palatino Linotype" w:hAnsi="Palatino Linotype" w:cs="Palatino Linotype"/>
          <w:i/>
          <w:sz w:val="22"/>
          <w:szCs w:val="22"/>
        </w:rPr>
      </w:pPr>
      <w:r w:rsidRPr="00655E2A">
        <w:rPr>
          <w:rFonts w:ascii="Palatino Linotype" w:eastAsia="Palatino Linotype" w:hAnsi="Palatino Linotype" w:cs="Palatino Linotype"/>
          <w:i/>
          <w:sz w:val="22"/>
          <w:szCs w:val="22"/>
        </w:rPr>
        <w:t>(…)</w:t>
      </w:r>
    </w:p>
    <w:p w14:paraId="3EB3ED20" w14:textId="77777777" w:rsidR="0069681B" w:rsidRPr="00655E2A" w:rsidRDefault="0069681B" w:rsidP="0069681B">
      <w:pPr>
        <w:spacing w:line="360" w:lineRule="auto"/>
        <w:ind w:left="567" w:right="616"/>
        <w:jc w:val="both"/>
        <w:rPr>
          <w:rFonts w:ascii="Palatino Linotype" w:eastAsia="Palatino Linotype" w:hAnsi="Palatino Linotype" w:cs="Palatino Linotype"/>
          <w:i/>
        </w:rPr>
      </w:pPr>
    </w:p>
    <w:p w14:paraId="179CB327" w14:textId="77777777" w:rsidR="0069681B" w:rsidRPr="00655E2A" w:rsidRDefault="0069681B" w:rsidP="0069681B">
      <w:pPr>
        <w:numPr>
          <w:ilvl w:val="0"/>
          <w:numId w:val="8"/>
        </w:numPr>
        <w:spacing w:line="360" w:lineRule="auto"/>
        <w:ind w:left="0" w:right="49"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191A06E" w14:textId="77777777" w:rsidR="0069681B" w:rsidRPr="00655E2A" w:rsidRDefault="0069681B" w:rsidP="0069681B">
      <w:pPr>
        <w:spacing w:line="360" w:lineRule="auto"/>
        <w:ind w:left="567" w:right="616"/>
        <w:jc w:val="center"/>
        <w:rPr>
          <w:rFonts w:ascii="Palatino Linotype" w:eastAsia="Palatino Linotype" w:hAnsi="Palatino Linotype" w:cs="Palatino Linotype"/>
          <w:b/>
          <w:sz w:val="22"/>
          <w:szCs w:val="22"/>
        </w:rPr>
      </w:pPr>
      <w:r w:rsidRPr="00655E2A">
        <w:rPr>
          <w:rFonts w:ascii="Palatino Linotype" w:eastAsia="Palatino Linotype" w:hAnsi="Palatino Linotype" w:cs="Palatino Linotype"/>
          <w:b/>
          <w:sz w:val="22"/>
          <w:szCs w:val="22"/>
        </w:rPr>
        <w:t>Código de Procedimientos Administrativos del Estado de México.</w:t>
      </w:r>
    </w:p>
    <w:p w14:paraId="7AC47DD0" w14:textId="77777777" w:rsidR="0069681B" w:rsidRPr="00655E2A" w:rsidRDefault="0069681B" w:rsidP="0069681B">
      <w:pPr>
        <w:spacing w:line="360" w:lineRule="auto"/>
        <w:ind w:left="567" w:right="616"/>
        <w:jc w:val="both"/>
        <w:rPr>
          <w:rFonts w:ascii="Palatino Linotype" w:eastAsia="Palatino Linotype" w:hAnsi="Palatino Linotype" w:cs="Palatino Linotype"/>
          <w:i/>
          <w:sz w:val="22"/>
          <w:szCs w:val="22"/>
        </w:rPr>
      </w:pPr>
    </w:p>
    <w:p w14:paraId="5F1B9D74" w14:textId="77777777" w:rsidR="0069681B" w:rsidRPr="00655E2A" w:rsidRDefault="0069681B" w:rsidP="0069681B">
      <w:pPr>
        <w:spacing w:line="360" w:lineRule="auto"/>
        <w:ind w:left="567" w:right="616"/>
        <w:jc w:val="both"/>
        <w:rPr>
          <w:rFonts w:ascii="Palatino Linotype" w:eastAsia="Palatino Linotype" w:hAnsi="Palatino Linotype" w:cs="Palatino Linotype"/>
          <w:i/>
          <w:sz w:val="22"/>
          <w:szCs w:val="22"/>
        </w:rPr>
      </w:pPr>
      <w:r w:rsidRPr="00655E2A">
        <w:rPr>
          <w:rFonts w:ascii="Palatino Linotype" w:eastAsia="Palatino Linotype" w:hAnsi="Palatino Linotype" w:cs="Palatino Linotype"/>
          <w:i/>
          <w:sz w:val="22"/>
          <w:szCs w:val="22"/>
        </w:rPr>
        <w:lastRenderedPageBreak/>
        <w:t>“</w:t>
      </w:r>
      <w:r w:rsidRPr="00655E2A">
        <w:rPr>
          <w:rFonts w:ascii="Palatino Linotype" w:eastAsia="Palatino Linotype" w:hAnsi="Palatino Linotype" w:cs="Palatino Linotype"/>
          <w:b/>
          <w:i/>
          <w:sz w:val="22"/>
          <w:szCs w:val="22"/>
        </w:rPr>
        <w:t>Artículo 18.-</w:t>
      </w:r>
      <w:r w:rsidRPr="00655E2A">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417465F3" w14:textId="77777777" w:rsidR="0069681B" w:rsidRPr="00655E2A" w:rsidRDefault="0069681B" w:rsidP="0069681B">
      <w:pPr>
        <w:spacing w:line="360" w:lineRule="auto"/>
        <w:ind w:left="567" w:right="616"/>
        <w:jc w:val="both"/>
        <w:rPr>
          <w:rFonts w:ascii="Palatino Linotype" w:eastAsia="Palatino Linotype" w:hAnsi="Palatino Linotype" w:cs="Palatino Linotype"/>
          <w:i/>
          <w:sz w:val="22"/>
          <w:szCs w:val="22"/>
        </w:rPr>
      </w:pPr>
    </w:p>
    <w:p w14:paraId="2977E9F4" w14:textId="77777777" w:rsidR="0069681B" w:rsidRPr="00655E2A" w:rsidRDefault="0069681B" w:rsidP="0069681B">
      <w:pPr>
        <w:spacing w:line="360" w:lineRule="auto"/>
        <w:ind w:left="567" w:right="616"/>
        <w:jc w:val="both"/>
        <w:rPr>
          <w:rFonts w:ascii="Palatino Linotype" w:eastAsia="Palatino Linotype" w:hAnsi="Palatino Linotype" w:cs="Palatino Linotype"/>
          <w:i/>
          <w:sz w:val="22"/>
          <w:szCs w:val="22"/>
        </w:rPr>
      </w:pPr>
      <w:r w:rsidRPr="00655E2A">
        <w:rPr>
          <w:rFonts w:ascii="Palatino Linotype" w:eastAsia="Palatino Linotype" w:hAnsi="Palatino Linotype" w:cs="Palatino Linotype"/>
          <w:i/>
          <w:sz w:val="22"/>
          <w:szCs w:val="22"/>
        </w:rPr>
        <w:t>Ley de Transparencia y Acceso a la Información Pública del Estado de México y Municipios</w:t>
      </w:r>
    </w:p>
    <w:p w14:paraId="785704D6" w14:textId="77777777" w:rsidR="0069681B" w:rsidRPr="00655E2A" w:rsidRDefault="0069681B" w:rsidP="0069681B">
      <w:pPr>
        <w:spacing w:line="360" w:lineRule="auto"/>
        <w:ind w:left="567" w:right="616"/>
        <w:jc w:val="both"/>
        <w:rPr>
          <w:rFonts w:ascii="Palatino Linotype" w:eastAsia="Palatino Linotype" w:hAnsi="Palatino Linotype" w:cs="Palatino Linotype"/>
          <w:i/>
          <w:sz w:val="22"/>
          <w:szCs w:val="22"/>
        </w:rPr>
      </w:pPr>
      <w:r w:rsidRPr="00655E2A">
        <w:rPr>
          <w:rFonts w:ascii="Palatino Linotype" w:eastAsia="Palatino Linotype" w:hAnsi="Palatino Linotype" w:cs="Palatino Linotype"/>
          <w:i/>
          <w:sz w:val="22"/>
          <w:szCs w:val="22"/>
        </w:rPr>
        <w:t>“Artículo 195. En la tramitación del recurso de revisión se aplicarán supletoriamente las disposiciones contenidas en el Código de Procedimientos Administrativos del Estado de México.”</w:t>
      </w:r>
    </w:p>
    <w:p w14:paraId="3D6185B8" w14:textId="77777777" w:rsidR="0069681B" w:rsidRPr="00655E2A" w:rsidRDefault="0069681B" w:rsidP="0069681B">
      <w:pPr>
        <w:spacing w:line="360" w:lineRule="auto"/>
        <w:ind w:left="567" w:right="616"/>
        <w:jc w:val="both"/>
        <w:rPr>
          <w:rFonts w:ascii="Palatino Linotype" w:eastAsia="Palatino Linotype" w:hAnsi="Palatino Linotype" w:cs="Palatino Linotype"/>
          <w:i/>
          <w:sz w:val="22"/>
          <w:szCs w:val="22"/>
        </w:rPr>
      </w:pPr>
    </w:p>
    <w:p w14:paraId="6153C6F9" w14:textId="77777777" w:rsidR="0069681B" w:rsidRPr="00655E2A" w:rsidRDefault="0069681B" w:rsidP="0069681B">
      <w:pPr>
        <w:spacing w:line="360" w:lineRule="auto"/>
        <w:ind w:left="709" w:right="616"/>
        <w:contextualSpacing/>
        <w:jc w:val="center"/>
        <w:rPr>
          <w:rFonts w:ascii="Palatino Linotype" w:hAnsi="Palatino Linotype"/>
          <w:b/>
          <w:i/>
        </w:rPr>
      </w:pPr>
      <w:r w:rsidRPr="00655E2A">
        <w:rPr>
          <w:rFonts w:ascii="Palatino Linotype" w:hAnsi="Palatino Linotype"/>
          <w:b/>
          <w:i/>
        </w:rPr>
        <w:t>Ley de Transparencia y Acceso a la Información Pública del Estado de México y Municipios</w:t>
      </w:r>
    </w:p>
    <w:p w14:paraId="66052435" w14:textId="77777777" w:rsidR="0069681B" w:rsidRPr="00655E2A" w:rsidRDefault="0069681B" w:rsidP="0069681B">
      <w:pPr>
        <w:spacing w:line="360" w:lineRule="auto"/>
        <w:ind w:left="709" w:right="616"/>
        <w:contextualSpacing/>
        <w:jc w:val="center"/>
        <w:rPr>
          <w:rFonts w:ascii="Palatino Linotype" w:hAnsi="Palatino Linotype"/>
          <w:b/>
          <w:i/>
        </w:rPr>
      </w:pPr>
    </w:p>
    <w:p w14:paraId="6E4AF8B7" w14:textId="77777777" w:rsidR="0069681B" w:rsidRPr="00655E2A" w:rsidRDefault="0069681B" w:rsidP="0069681B">
      <w:pPr>
        <w:spacing w:line="360" w:lineRule="auto"/>
        <w:ind w:left="709" w:right="616"/>
        <w:contextualSpacing/>
        <w:jc w:val="both"/>
        <w:rPr>
          <w:rFonts w:ascii="Palatino Linotype" w:hAnsi="Palatino Linotype"/>
          <w:i/>
        </w:rPr>
      </w:pPr>
      <w:r w:rsidRPr="00655E2A">
        <w:rPr>
          <w:rFonts w:ascii="Palatino Linotype" w:hAnsi="Palatino Linotype"/>
          <w:b/>
          <w:i/>
        </w:rPr>
        <w:t>“Artículo 195.</w:t>
      </w:r>
      <w:r w:rsidRPr="00655E2A">
        <w:rPr>
          <w:rFonts w:ascii="Palatino Linotype" w:hAnsi="Palatino Linotype"/>
          <w:i/>
        </w:rPr>
        <w:t xml:space="preserve"> En la tramitación del recurso de revisión se aplicarán supletoriamente las disposiciones contenidas en el Código de Procedimientos Administrativos del Estado de México.”</w:t>
      </w:r>
    </w:p>
    <w:p w14:paraId="5A1E7FF7" w14:textId="1D8CC7D9" w:rsidR="00C34EB3" w:rsidRPr="00655E2A" w:rsidRDefault="00C34EB3" w:rsidP="0069681B">
      <w:pPr>
        <w:tabs>
          <w:tab w:val="left" w:pos="426"/>
        </w:tabs>
        <w:spacing w:line="360" w:lineRule="auto"/>
        <w:jc w:val="both"/>
        <w:rPr>
          <w:rFonts w:ascii="Palatino Linotype" w:eastAsia="Palatino Linotype" w:hAnsi="Palatino Linotype" w:cs="Palatino Linotype"/>
          <w:i/>
          <w:color w:val="000000"/>
        </w:rPr>
      </w:pPr>
    </w:p>
    <w:p w14:paraId="5F2017F2" w14:textId="5F3DB866" w:rsidR="00C34EB3" w:rsidRPr="00655E2A" w:rsidRDefault="00AE54E8">
      <w:pPr>
        <w:numPr>
          <w:ilvl w:val="0"/>
          <w:numId w:val="8"/>
        </w:numPr>
        <w:tabs>
          <w:tab w:val="left" w:pos="426"/>
        </w:tabs>
        <w:spacing w:after="80" w:line="360" w:lineRule="auto"/>
        <w:ind w:left="0" w:right="474"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 xml:space="preserve">Finalmente, el </w:t>
      </w:r>
      <w:r w:rsidR="0069681B" w:rsidRPr="00655E2A">
        <w:rPr>
          <w:rFonts w:ascii="Palatino Linotype" w:eastAsia="Palatino Linotype" w:hAnsi="Palatino Linotype" w:cs="Palatino Linotype"/>
          <w:b/>
        </w:rPr>
        <w:t>veinte de noviembre</w:t>
      </w:r>
      <w:r w:rsidRPr="00655E2A">
        <w:rPr>
          <w:rFonts w:ascii="Palatino Linotype" w:eastAsia="Palatino Linotype" w:hAnsi="Palatino Linotype" w:cs="Palatino Linotype"/>
          <w:b/>
        </w:rPr>
        <w:t xml:space="preserve"> de dos mil veinticuatro</w:t>
      </w:r>
      <w:r w:rsidRPr="00655E2A">
        <w:rPr>
          <w:rFonts w:ascii="Palatino Linotype" w:eastAsia="Palatino Linotype" w:hAnsi="Palatino Linotype" w:cs="Palatino Linotype"/>
        </w:rPr>
        <w:t>, la</w:t>
      </w:r>
      <w:r w:rsidRPr="00655E2A">
        <w:rPr>
          <w:rFonts w:ascii="Palatino Linotype" w:eastAsia="Palatino Linotype" w:hAnsi="Palatino Linotype" w:cs="Palatino Linotype"/>
          <w:b/>
          <w:color w:val="000000"/>
        </w:rPr>
        <w:t xml:space="preserve"> </w:t>
      </w:r>
      <w:r w:rsidRPr="00655E2A">
        <w:rPr>
          <w:rFonts w:ascii="Palatino Linotype" w:eastAsia="Palatino Linotype" w:hAnsi="Palatino Linotype" w:cs="Palatino Linotype"/>
          <w:b/>
        </w:rPr>
        <w:t>Comisionada María del Rosario Mejía Ayala</w:t>
      </w:r>
      <w:r w:rsidRPr="00655E2A">
        <w:rPr>
          <w:rFonts w:ascii="Palatino Linotype" w:eastAsia="Palatino Linotype" w:hAnsi="Palatino Linotype" w:cs="Palatino Linotype"/>
        </w:rPr>
        <w:t xml:space="preserve"> decretó el cierre del periodo de instrucción de los recursos de revisión; y -----------------------------------------------------------------------------</w:t>
      </w:r>
    </w:p>
    <w:p w14:paraId="6D438A5C" w14:textId="77777777" w:rsidR="00C34EB3" w:rsidRPr="00655E2A" w:rsidRDefault="00C34EB3">
      <w:pPr>
        <w:keepNext/>
        <w:keepLines/>
        <w:spacing w:before="80" w:line="360" w:lineRule="auto"/>
        <w:jc w:val="center"/>
        <w:rPr>
          <w:rFonts w:ascii="Palatino Linotype" w:eastAsia="Palatino Linotype" w:hAnsi="Palatino Linotype" w:cs="Palatino Linotype"/>
          <w:b/>
        </w:rPr>
      </w:pPr>
      <w:bookmarkStart w:id="3" w:name="_heading=h.3znysh7" w:colFirst="0" w:colLast="0"/>
      <w:bookmarkEnd w:id="3"/>
    </w:p>
    <w:p w14:paraId="531FD765" w14:textId="77777777" w:rsidR="00C34EB3" w:rsidRPr="00655E2A" w:rsidRDefault="00AE54E8">
      <w:pPr>
        <w:pStyle w:val="Ttulo4"/>
        <w:jc w:val="center"/>
        <w:rPr>
          <w:rFonts w:ascii="Palatino Linotype" w:eastAsia="Palatino Linotype" w:hAnsi="Palatino Linotype" w:cs="Palatino Linotype"/>
          <w:b/>
          <w:i w:val="0"/>
          <w:color w:val="000000"/>
        </w:rPr>
      </w:pPr>
      <w:r w:rsidRPr="00655E2A">
        <w:rPr>
          <w:rFonts w:ascii="Palatino Linotype" w:eastAsia="Palatino Linotype" w:hAnsi="Palatino Linotype" w:cs="Palatino Linotype"/>
          <w:b/>
          <w:i w:val="0"/>
          <w:color w:val="000000"/>
        </w:rPr>
        <w:t>C O N S I D E R A N D O</w:t>
      </w:r>
    </w:p>
    <w:p w14:paraId="07970DCB" w14:textId="77777777" w:rsidR="00C34EB3" w:rsidRPr="00655E2A" w:rsidRDefault="00C34EB3">
      <w:pPr>
        <w:spacing w:line="360" w:lineRule="auto"/>
        <w:rPr>
          <w:rFonts w:ascii="Palatino Linotype" w:eastAsia="Palatino Linotype" w:hAnsi="Palatino Linotype" w:cs="Palatino Linotype"/>
        </w:rPr>
      </w:pPr>
    </w:p>
    <w:p w14:paraId="48F8DEE4" w14:textId="77777777" w:rsidR="00C34EB3" w:rsidRPr="00655E2A" w:rsidRDefault="00AE54E8">
      <w:pPr>
        <w:pStyle w:val="Ttulo1"/>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655E2A">
        <w:rPr>
          <w:rFonts w:ascii="Palatino Linotype" w:eastAsia="Palatino Linotype" w:hAnsi="Palatino Linotype" w:cs="Palatino Linotype"/>
          <w:b/>
          <w:color w:val="000000"/>
          <w:sz w:val="24"/>
          <w:szCs w:val="24"/>
        </w:rPr>
        <w:lastRenderedPageBreak/>
        <w:t>PRIMERO. De la competencia.</w:t>
      </w:r>
    </w:p>
    <w:p w14:paraId="0E8BA8DF" w14:textId="77777777" w:rsidR="00C34EB3" w:rsidRPr="00655E2A" w:rsidRDefault="00AE54E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655E2A">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655E2A">
        <w:rPr>
          <w:rFonts w:ascii="Palatino Linotype" w:eastAsia="Palatino Linotype" w:hAnsi="Palatino Linotype" w:cs="Palatino Linotype"/>
          <w:b/>
          <w:color w:val="000000"/>
        </w:rPr>
        <w:t>Constitución Política de los Estados Unidos Mexicanos</w:t>
      </w:r>
      <w:r w:rsidRPr="00655E2A">
        <w:rPr>
          <w:rFonts w:ascii="Palatino Linotype" w:eastAsia="Palatino Linotype" w:hAnsi="Palatino Linotype" w:cs="Palatino Linotype"/>
          <w:color w:val="000000"/>
        </w:rPr>
        <w:t xml:space="preserve">; </w:t>
      </w:r>
      <w:r w:rsidRPr="00655E2A">
        <w:rPr>
          <w:rFonts w:ascii="Palatino Linotype" w:eastAsia="Palatino Linotype" w:hAnsi="Palatino Linotype" w:cs="Palatino Linotype"/>
          <w:color w:val="222222"/>
        </w:rPr>
        <w:t>5, párrafo</w:t>
      </w:r>
      <w:r w:rsidRPr="00655E2A">
        <w:rPr>
          <w:rFonts w:ascii="Palatino Linotype" w:eastAsia="Palatino Linotype" w:hAnsi="Palatino Linotype" w:cs="Palatino Linotype"/>
          <w:color w:val="000000"/>
        </w:rPr>
        <w:t xml:space="preserve"> trigésimo, trigésimo primero y trigésimo segundo, fracciones I, II, III, IV y V de la </w:t>
      </w:r>
      <w:r w:rsidRPr="00655E2A">
        <w:rPr>
          <w:rFonts w:ascii="Palatino Linotype" w:eastAsia="Palatino Linotype" w:hAnsi="Palatino Linotype" w:cs="Palatino Linotype"/>
          <w:b/>
          <w:color w:val="000000"/>
        </w:rPr>
        <w:t>Constitución Política del Estado Libre y Soberano de México</w:t>
      </w:r>
      <w:r w:rsidRPr="00655E2A">
        <w:rPr>
          <w:rFonts w:ascii="Palatino Linotype" w:eastAsia="Palatino Linotype" w:hAnsi="Palatino Linotype" w:cs="Palatino Linotype"/>
          <w:color w:val="000000"/>
        </w:rPr>
        <w:t xml:space="preserve">; artículos 1, 2 fracción II, 13, 29, 36 fracciones I y II, 176, 178, 179, 181 párrafo tercero y 185 de la </w:t>
      </w:r>
      <w:r w:rsidRPr="00655E2A">
        <w:rPr>
          <w:rFonts w:ascii="Palatino Linotype" w:eastAsia="Palatino Linotype" w:hAnsi="Palatino Linotype" w:cs="Palatino Linotype"/>
          <w:b/>
          <w:color w:val="000000"/>
        </w:rPr>
        <w:t>Ley de Transparencia y Acceso a la Información Pública del Estado de México y Municipios</w:t>
      </w:r>
      <w:r w:rsidRPr="00655E2A">
        <w:rPr>
          <w:rFonts w:ascii="Palatino Linotype" w:eastAsia="Palatino Linotype" w:hAnsi="Palatino Linotype" w:cs="Palatino Linotype"/>
          <w:color w:val="000000"/>
        </w:rPr>
        <w:t xml:space="preserve">; </w:t>
      </w:r>
      <w:r w:rsidRPr="00655E2A">
        <w:rPr>
          <w:rFonts w:ascii="Palatino Linotype" w:eastAsia="Palatino Linotype" w:hAnsi="Palatino Linotype" w:cs="Palatino Linotype"/>
          <w:b/>
          <w:color w:val="000000"/>
        </w:rPr>
        <w:t>7, 9 fracciones I y XXIII, y 11</w:t>
      </w:r>
      <w:r w:rsidRPr="00655E2A">
        <w:rPr>
          <w:rFonts w:ascii="Palatino Linotype" w:eastAsia="Palatino Linotype" w:hAnsi="Palatino Linotype" w:cs="Palatino Linotype"/>
          <w:color w:val="000000"/>
        </w:rPr>
        <w:t xml:space="preserve"> del </w:t>
      </w:r>
      <w:r w:rsidRPr="00655E2A">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p>
    <w:p w14:paraId="1EDA36E6" w14:textId="77777777" w:rsidR="00C34EB3" w:rsidRPr="00655E2A" w:rsidRDefault="00C34EB3">
      <w:pPr>
        <w:tabs>
          <w:tab w:val="left" w:pos="0"/>
        </w:tabs>
        <w:spacing w:before="240" w:line="360" w:lineRule="auto"/>
        <w:jc w:val="both"/>
        <w:rPr>
          <w:rFonts w:ascii="Palatino Linotype" w:eastAsia="Palatino Linotype" w:hAnsi="Palatino Linotype" w:cs="Palatino Linotype"/>
        </w:rPr>
      </w:pPr>
    </w:p>
    <w:p w14:paraId="3478DEC3" w14:textId="77777777" w:rsidR="00C34EB3" w:rsidRPr="00655E2A" w:rsidRDefault="00AE54E8">
      <w:pPr>
        <w:pStyle w:val="Ttulo1"/>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655E2A">
        <w:rPr>
          <w:rFonts w:ascii="Palatino Linotype" w:eastAsia="Palatino Linotype" w:hAnsi="Palatino Linotype" w:cs="Palatino Linotype"/>
          <w:b/>
          <w:color w:val="000000"/>
          <w:sz w:val="24"/>
          <w:szCs w:val="24"/>
        </w:rPr>
        <w:t>SEGUNDO. De la oportunidad y procedencia.</w:t>
      </w:r>
    </w:p>
    <w:p w14:paraId="1C06A413" w14:textId="37E554C6" w:rsidR="00C34EB3" w:rsidRPr="00655E2A" w:rsidRDefault="00AE54E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 xml:space="preserve">El medio de impugnación fue presentado a través del </w:t>
      </w:r>
      <w:r w:rsidRPr="00655E2A">
        <w:rPr>
          <w:rFonts w:ascii="Palatino Linotype" w:eastAsia="Palatino Linotype" w:hAnsi="Palatino Linotype" w:cs="Palatino Linotype"/>
          <w:b/>
        </w:rPr>
        <w:t>SAIMEX,</w:t>
      </w:r>
      <w:r w:rsidRPr="00655E2A">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655E2A">
        <w:rPr>
          <w:rFonts w:ascii="Palatino Linotype" w:eastAsia="Palatino Linotype" w:hAnsi="Palatino Linotype" w:cs="Palatino Linotype"/>
          <w:b/>
        </w:rPr>
        <w:t>SUJETO OBLIGADO</w:t>
      </w:r>
      <w:r w:rsidRPr="00655E2A">
        <w:rPr>
          <w:rFonts w:ascii="Palatino Linotype" w:eastAsia="Palatino Linotype" w:hAnsi="Palatino Linotype" w:cs="Palatino Linotype"/>
        </w:rPr>
        <w:t xml:space="preserve"> en los presentes recursos, </w:t>
      </w:r>
      <w:r w:rsidR="0069681B" w:rsidRPr="00655E2A">
        <w:rPr>
          <w:rFonts w:ascii="Palatino Linotype" w:eastAsia="Palatino Linotype" w:hAnsi="Palatino Linotype" w:cs="Palatino Linotype"/>
        </w:rPr>
        <w:t xml:space="preserve">dio respuesta el </w:t>
      </w:r>
      <w:r w:rsidR="0069681B" w:rsidRPr="00655E2A">
        <w:rPr>
          <w:rFonts w:ascii="Palatino Linotype" w:eastAsia="Palatino Linotype" w:hAnsi="Palatino Linotype" w:cs="Palatino Linotype"/>
          <w:b/>
        </w:rPr>
        <w:t>veinticinco de septiembre de dos mil veinticuatro,</w:t>
      </w:r>
      <w:r w:rsidRPr="00655E2A">
        <w:rPr>
          <w:rFonts w:ascii="Palatino Linotype" w:eastAsia="Palatino Linotype" w:hAnsi="Palatino Linotype" w:cs="Palatino Linotype"/>
        </w:rPr>
        <w:t xml:space="preserve"> de tal forma que el plazo para interponer el recurso de revisión transcurrió del </w:t>
      </w:r>
      <w:r w:rsidR="0069681B" w:rsidRPr="00655E2A">
        <w:rPr>
          <w:rFonts w:ascii="Palatino Linotype" w:eastAsia="Palatino Linotype" w:hAnsi="Palatino Linotype" w:cs="Palatino Linotype"/>
          <w:b/>
        </w:rPr>
        <w:t xml:space="preserve">veintiséis de septiembre </w:t>
      </w:r>
      <w:r w:rsidR="0069681B" w:rsidRPr="00655E2A">
        <w:rPr>
          <w:rFonts w:ascii="Palatino Linotype" w:eastAsia="Palatino Linotype" w:hAnsi="Palatino Linotype" w:cs="Palatino Linotype"/>
        </w:rPr>
        <w:t xml:space="preserve">al </w:t>
      </w:r>
      <w:r w:rsidR="0069681B" w:rsidRPr="00655E2A">
        <w:rPr>
          <w:rFonts w:ascii="Palatino Linotype" w:eastAsia="Palatino Linotype" w:hAnsi="Palatino Linotype" w:cs="Palatino Linotype"/>
          <w:b/>
        </w:rPr>
        <w:t>diecisiete de octubre de dos mil veinticuatro,</w:t>
      </w:r>
      <w:r w:rsidRPr="00655E2A">
        <w:rPr>
          <w:rFonts w:ascii="Palatino Linotype" w:eastAsia="Palatino Linotype" w:hAnsi="Palatino Linotype" w:cs="Palatino Linotype"/>
        </w:rPr>
        <w:t xml:space="preserve"> en consecuencia, el ahora </w:t>
      </w:r>
      <w:r w:rsidRPr="00655E2A">
        <w:rPr>
          <w:rFonts w:ascii="Palatino Linotype" w:eastAsia="Palatino Linotype" w:hAnsi="Palatino Linotype" w:cs="Palatino Linotype"/>
          <w:b/>
        </w:rPr>
        <w:t>RECURRENTE</w:t>
      </w:r>
      <w:r w:rsidRPr="00655E2A">
        <w:rPr>
          <w:rFonts w:ascii="Palatino Linotype" w:eastAsia="Palatino Linotype" w:hAnsi="Palatino Linotype" w:cs="Palatino Linotype"/>
        </w:rPr>
        <w:t xml:space="preserve"> presentó </w:t>
      </w:r>
      <w:r w:rsidR="0069681B" w:rsidRPr="00655E2A">
        <w:rPr>
          <w:rFonts w:ascii="Palatino Linotype" w:eastAsia="Palatino Linotype" w:hAnsi="Palatino Linotype" w:cs="Palatino Linotype"/>
        </w:rPr>
        <w:t xml:space="preserve">los recursos de inconformidad el </w:t>
      </w:r>
      <w:r w:rsidR="0069681B" w:rsidRPr="00655E2A">
        <w:rPr>
          <w:rFonts w:ascii="Palatino Linotype" w:eastAsia="Palatino Linotype" w:hAnsi="Palatino Linotype" w:cs="Palatino Linotype"/>
          <w:b/>
        </w:rPr>
        <w:t>diecisiete de octubre de dos mil veinticuatro</w:t>
      </w:r>
      <w:r w:rsidRPr="00655E2A">
        <w:rPr>
          <w:rFonts w:ascii="Palatino Linotype" w:eastAsia="Palatino Linotype" w:hAnsi="Palatino Linotype" w:cs="Palatino Linotype"/>
        </w:rPr>
        <w:t>; encontrándose dentro del lapso legalmente establecido para tal efecto.</w:t>
      </w:r>
    </w:p>
    <w:p w14:paraId="45D14073" w14:textId="77777777" w:rsidR="00C34EB3" w:rsidRPr="00655E2A" w:rsidRDefault="00C34EB3">
      <w:pPr>
        <w:pBdr>
          <w:top w:val="nil"/>
          <w:left w:val="nil"/>
          <w:bottom w:val="nil"/>
          <w:right w:val="nil"/>
          <w:between w:val="nil"/>
        </w:pBdr>
        <w:spacing w:line="360" w:lineRule="auto"/>
        <w:rPr>
          <w:rFonts w:ascii="Palatino Linotype" w:eastAsia="Palatino Linotype" w:hAnsi="Palatino Linotype" w:cs="Palatino Linotype"/>
          <w:color w:val="000000"/>
        </w:rPr>
      </w:pPr>
    </w:p>
    <w:p w14:paraId="07A24390" w14:textId="77777777" w:rsidR="00C34EB3" w:rsidRPr="00655E2A" w:rsidRDefault="00AE54E8">
      <w:pPr>
        <w:pStyle w:val="Ttulo1"/>
        <w:spacing w:before="0" w:line="360" w:lineRule="auto"/>
        <w:rPr>
          <w:rFonts w:ascii="Palatino Linotype" w:eastAsia="Palatino Linotype" w:hAnsi="Palatino Linotype" w:cs="Palatino Linotype"/>
          <w:b/>
          <w:color w:val="000000"/>
          <w:sz w:val="24"/>
          <w:szCs w:val="24"/>
        </w:rPr>
      </w:pPr>
      <w:bookmarkStart w:id="6" w:name="_heading=h.3rdcrjn" w:colFirst="0" w:colLast="0"/>
      <w:bookmarkEnd w:id="6"/>
      <w:r w:rsidRPr="00655E2A">
        <w:rPr>
          <w:rFonts w:ascii="Palatino Linotype" w:eastAsia="Palatino Linotype" w:hAnsi="Palatino Linotype" w:cs="Palatino Linotype"/>
          <w:b/>
          <w:color w:val="000000"/>
          <w:sz w:val="24"/>
          <w:szCs w:val="24"/>
        </w:rPr>
        <w:t xml:space="preserve">TERCERO. Del planteamiento de la </w:t>
      </w:r>
      <w:r w:rsidRPr="00655E2A">
        <w:rPr>
          <w:rFonts w:ascii="Palatino Linotype" w:eastAsia="Palatino Linotype" w:hAnsi="Palatino Linotype" w:cs="Palatino Linotype"/>
          <w:b/>
          <w:i/>
          <w:color w:val="000000"/>
          <w:sz w:val="24"/>
          <w:szCs w:val="24"/>
        </w:rPr>
        <w:t>Litis</w:t>
      </w:r>
      <w:r w:rsidRPr="00655E2A">
        <w:rPr>
          <w:rFonts w:ascii="Palatino Linotype" w:eastAsia="Palatino Linotype" w:hAnsi="Palatino Linotype" w:cs="Palatino Linotype"/>
          <w:b/>
          <w:color w:val="000000"/>
          <w:sz w:val="24"/>
          <w:szCs w:val="24"/>
        </w:rPr>
        <w:t>.</w:t>
      </w:r>
    </w:p>
    <w:p w14:paraId="73F1F04A" w14:textId="77777777" w:rsidR="0069681B" w:rsidRPr="00655E2A" w:rsidRDefault="0069681B" w:rsidP="0069681B">
      <w:pPr>
        <w:rPr>
          <w:rFonts w:eastAsia="Palatino Linotype"/>
          <w:lang w:val="es-ES"/>
        </w:rPr>
      </w:pPr>
    </w:p>
    <w:p w14:paraId="77069F3C" w14:textId="77777777" w:rsidR="00C34EB3" w:rsidRPr="00655E2A" w:rsidRDefault="00AE54E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Se solicitó tener acceso, a la información que a continuación se desagrega:</w:t>
      </w:r>
    </w:p>
    <w:p w14:paraId="79092F7E" w14:textId="77777777" w:rsidR="00C34EB3" w:rsidRPr="00655E2A" w:rsidRDefault="00C34EB3">
      <w:pPr>
        <w:rPr>
          <w:rFonts w:ascii="Palatino Linotype" w:eastAsia="Palatino Linotype" w:hAnsi="Palatino Linotype" w:cs="Palatino Linotype"/>
          <w:sz w:val="28"/>
        </w:rPr>
      </w:pPr>
    </w:p>
    <w:p w14:paraId="1560C899" w14:textId="06BEAB1B" w:rsidR="00670C5E" w:rsidRPr="00655E2A" w:rsidRDefault="00670C5E" w:rsidP="00670C5E">
      <w:pPr>
        <w:pStyle w:val="Prrafodelista"/>
        <w:numPr>
          <w:ilvl w:val="0"/>
          <w:numId w:val="27"/>
        </w:numPr>
        <w:ind w:right="474"/>
        <w:jc w:val="both"/>
        <w:rPr>
          <w:rFonts w:ascii="Palatino Linotype" w:eastAsia="Palatino Linotype" w:hAnsi="Palatino Linotype" w:cs="Palatino Linotype"/>
          <w:sz w:val="24"/>
        </w:rPr>
      </w:pPr>
      <w:r w:rsidRPr="00655E2A">
        <w:rPr>
          <w:rFonts w:ascii="Palatino Linotype" w:eastAsia="Palatino Linotype" w:hAnsi="Palatino Linotype" w:cs="Palatino Linotype"/>
          <w:sz w:val="24"/>
        </w:rPr>
        <w:t xml:space="preserve"> La agenda del </w:t>
      </w:r>
      <w:r w:rsidRPr="00655E2A">
        <w:rPr>
          <w:rFonts w:ascii="Palatino Linotype" w:eastAsia="Palatino Linotype" w:hAnsi="Palatino Linotype" w:cs="Palatino Linotype"/>
          <w:sz w:val="24"/>
          <w:u w:val="single"/>
        </w:rPr>
        <w:t>director</w:t>
      </w:r>
      <w:r w:rsidRPr="00655E2A">
        <w:rPr>
          <w:rFonts w:ascii="Palatino Linotype" w:eastAsia="Palatino Linotype" w:hAnsi="Palatino Linotype" w:cs="Palatino Linotype"/>
          <w:sz w:val="24"/>
        </w:rPr>
        <w:t xml:space="preserve"> de </w:t>
      </w:r>
      <w:r w:rsidRPr="00655E2A">
        <w:rPr>
          <w:rFonts w:ascii="Palatino Linotype" w:eastAsia="Palatino Linotype" w:hAnsi="Palatino Linotype" w:cs="Palatino Linotype"/>
          <w:sz w:val="24"/>
          <w:u w:val="single"/>
        </w:rPr>
        <w:t xml:space="preserve">zona 1, 2, 3 y 4 </w:t>
      </w:r>
      <w:r w:rsidRPr="00655E2A">
        <w:rPr>
          <w:rFonts w:ascii="Palatino Linotype" w:eastAsia="Palatino Linotype" w:hAnsi="Palatino Linotype" w:cs="Palatino Linotype"/>
          <w:sz w:val="24"/>
        </w:rPr>
        <w:t xml:space="preserve"> de movilidad de septiembre al día de hoy </w:t>
      </w:r>
      <w:r w:rsidRPr="00655E2A">
        <w:rPr>
          <w:rFonts w:ascii="Palatino Linotype" w:eastAsia="Palatino Linotype" w:hAnsi="Palatino Linotype" w:cs="Palatino Linotype"/>
          <w:sz w:val="24"/>
          <w:u w:val="single"/>
        </w:rPr>
        <w:t>y no la pública</w:t>
      </w:r>
      <w:r w:rsidRPr="00655E2A">
        <w:rPr>
          <w:rFonts w:ascii="Palatino Linotype" w:eastAsia="Palatino Linotype" w:hAnsi="Palatino Linotype" w:cs="Palatino Linotype"/>
          <w:sz w:val="24"/>
        </w:rPr>
        <w:t xml:space="preserve"> porque ahí no están las reuniones con los transportistas, los logros de esas reuniones, los temas tratados, las listas de asistencia y las minutas.</w:t>
      </w:r>
    </w:p>
    <w:p w14:paraId="29F7B8E0" w14:textId="77777777" w:rsidR="00670C5E" w:rsidRPr="00655E2A" w:rsidRDefault="00670C5E" w:rsidP="00670C5E">
      <w:pPr>
        <w:pStyle w:val="Prrafodelista"/>
        <w:ind w:left="720" w:right="474"/>
        <w:jc w:val="both"/>
        <w:rPr>
          <w:rFonts w:ascii="Palatino Linotype" w:eastAsia="Palatino Linotype" w:hAnsi="Palatino Linotype" w:cs="Palatino Linotype"/>
          <w:sz w:val="24"/>
        </w:rPr>
      </w:pPr>
    </w:p>
    <w:p w14:paraId="0F2997DD" w14:textId="3C108E80" w:rsidR="00670C5E" w:rsidRPr="00655E2A" w:rsidRDefault="00670C5E" w:rsidP="00670C5E">
      <w:pPr>
        <w:pStyle w:val="Prrafodelista"/>
        <w:numPr>
          <w:ilvl w:val="0"/>
          <w:numId w:val="27"/>
        </w:numPr>
        <w:ind w:right="474"/>
        <w:jc w:val="both"/>
        <w:rPr>
          <w:rFonts w:ascii="Palatino Linotype" w:eastAsia="Palatino Linotype" w:hAnsi="Palatino Linotype" w:cs="Palatino Linotype"/>
          <w:sz w:val="24"/>
        </w:rPr>
      </w:pPr>
      <w:r w:rsidRPr="00655E2A">
        <w:rPr>
          <w:rFonts w:ascii="Palatino Linotype" w:eastAsia="Palatino Linotype" w:hAnsi="Palatino Linotype" w:cs="Palatino Linotype"/>
          <w:sz w:val="24"/>
        </w:rPr>
        <w:t xml:space="preserve">La agenda del </w:t>
      </w:r>
      <w:r w:rsidRPr="00655E2A">
        <w:rPr>
          <w:rFonts w:ascii="Palatino Linotype" w:eastAsia="Palatino Linotype" w:hAnsi="Palatino Linotype" w:cs="Palatino Linotype"/>
          <w:sz w:val="24"/>
          <w:u w:val="single"/>
        </w:rPr>
        <w:t xml:space="preserve">subsecretario de movilidad </w:t>
      </w:r>
      <w:r w:rsidRPr="00655E2A">
        <w:rPr>
          <w:rFonts w:ascii="Palatino Linotype" w:eastAsia="Palatino Linotype" w:hAnsi="Palatino Linotype" w:cs="Palatino Linotype"/>
          <w:sz w:val="24"/>
        </w:rPr>
        <w:t xml:space="preserve">de septiembre al día de hoy </w:t>
      </w:r>
      <w:r w:rsidRPr="00655E2A">
        <w:rPr>
          <w:rFonts w:ascii="Palatino Linotype" w:eastAsia="Palatino Linotype" w:hAnsi="Palatino Linotype" w:cs="Palatino Linotype"/>
          <w:sz w:val="24"/>
          <w:u w:val="single"/>
        </w:rPr>
        <w:t xml:space="preserve">y no la pública </w:t>
      </w:r>
      <w:r w:rsidRPr="00655E2A">
        <w:rPr>
          <w:rFonts w:ascii="Palatino Linotype" w:eastAsia="Palatino Linotype" w:hAnsi="Palatino Linotype" w:cs="Palatino Linotype"/>
          <w:sz w:val="24"/>
        </w:rPr>
        <w:t>porque ahí no están las reuniones con los transportistas, los logros de esas reuniones, los temas tratados, las listas de asistencia y las minutas.</w:t>
      </w:r>
    </w:p>
    <w:p w14:paraId="7ECA01E6" w14:textId="77777777" w:rsidR="00186EDF" w:rsidRPr="00655E2A" w:rsidRDefault="00186EDF" w:rsidP="00186EDF">
      <w:pPr>
        <w:pStyle w:val="Prrafodelista"/>
        <w:rPr>
          <w:rFonts w:ascii="Palatino Linotype" w:eastAsia="Palatino Linotype" w:hAnsi="Palatino Linotype" w:cs="Palatino Linotype"/>
          <w:sz w:val="24"/>
        </w:rPr>
      </w:pPr>
    </w:p>
    <w:p w14:paraId="7EA4E9F8" w14:textId="23010695" w:rsidR="00186EDF" w:rsidRPr="00655E2A" w:rsidRDefault="00186EDF" w:rsidP="00186EDF">
      <w:pPr>
        <w:pStyle w:val="Prrafodelista"/>
        <w:numPr>
          <w:ilvl w:val="0"/>
          <w:numId w:val="27"/>
        </w:numPr>
        <w:ind w:right="474"/>
        <w:jc w:val="both"/>
        <w:rPr>
          <w:rFonts w:ascii="Palatino Linotype" w:eastAsia="Palatino Linotype" w:hAnsi="Palatino Linotype" w:cs="Palatino Linotype"/>
          <w:sz w:val="24"/>
        </w:rPr>
      </w:pPr>
      <w:r w:rsidRPr="00655E2A">
        <w:rPr>
          <w:rFonts w:ascii="Palatino Linotype" w:eastAsia="Palatino Linotype" w:hAnsi="Palatino Linotype" w:cs="Palatino Linotype"/>
          <w:sz w:val="24"/>
        </w:rPr>
        <w:t xml:space="preserve">La agenda del </w:t>
      </w:r>
      <w:r w:rsidRPr="00655E2A">
        <w:rPr>
          <w:rFonts w:ascii="Palatino Linotype" w:eastAsia="Palatino Linotype" w:hAnsi="Palatino Linotype" w:cs="Palatino Linotype"/>
          <w:sz w:val="24"/>
          <w:u w:val="single"/>
        </w:rPr>
        <w:t xml:space="preserve">secretario de movilidad </w:t>
      </w:r>
      <w:r w:rsidRPr="00655E2A">
        <w:rPr>
          <w:rFonts w:ascii="Palatino Linotype" w:eastAsia="Palatino Linotype" w:hAnsi="Palatino Linotype" w:cs="Palatino Linotype"/>
          <w:sz w:val="24"/>
        </w:rPr>
        <w:t xml:space="preserve">de septiembre al día de hoy </w:t>
      </w:r>
      <w:r w:rsidRPr="00655E2A">
        <w:rPr>
          <w:rFonts w:ascii="Palatino Linotype" w:eastAsia="Palatino Linotype" w:hAnsi="Palatino Linotype" w:cs="Palatino Linotype"/>
          <w:sz w:val="24"/>
          <w:u w:val="single"/>
        </w:rPr>
        <w:t xml:space="preserve">y no la pública </w:t>
      </w:r>
      <w:r w:rsidRPr="00655E2A">
        <w:rPr>
          <w:rFonts w:ascii="Palatino Linotype" w:eastAsia="Palatino Linotype" w:hAnsi="Palatino Linotype" w:cs="Palatino Linotype"/>
          <w:sz w:val="24"/>
        </w:rPr>
        <w:t>porque ahí no están las reuniones con los transportistas, los logros de esas reuniones, los temas tratados, las listas de asistencia y las minutas.</w:t>
      </w:r>
    </w:p>
    <w:p w14:paraId="474D6289" w14:textId="77777777" w:rsidR="00186EDF" w:rsidRPr="00655E2A" w:rsidRDefault="00186EDF" w:rsidP="00186EDF">
      <w:pPr>
        <w:pStyle w:val="Prrafodelista"/>
        <w:ind w:left="720" w:right="474"/>
        <w:jc w:val="both"/>
        <w:rPr>
          <w:rFonts w:ascii="Palatino Linotype" w:eastAsia="Palatino Linotype" w:hAnsi="Palatino Linotype" w:cs="Palatino Linotype"/>
          <w:sz w:val="24"/>
        </w:rPr>
      </w:pPr>
    </w:p>
    <w:p w14:paraId="39122D83" w14:textId="77777777" w:rsidR="00670C5E" w:rsidRPr="00655E2A" w:rsidRDefault="00670C5E">
      <w:pPr>
        <w:rPr>
          <w:rFonts w:ascii="Palatino Linotype" w:eastAsia="Palatino Linotype" w:hAnsi="Palatino Linotype" w:cs="Palatino Linotype"/>
        </w:rPr>
      </w:pPr>
    </w:p>
    <w:p w14:paraId="5ED89294" w14:textId="3B568315" w:rsidR="00005836" w:rsidRPr="00655E2A" w:rsidRDefault="00AE54E8" w:rsidP="005B3DBD">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i/>
        </w:rPr>
      </w:pPr>
      <w:r w:rsidRPr="00655E2A">
        <w:rPr>
          <w:rFonts w:ascii="Palatino Linotype" w:eastAsia="Palatino Linotype" w:hAnsi="Palatino Linotype" w:cs="Palatino Linotype"/>
        </w:rPr>
        <w:t xml:space="preserve">En respuesta, el </w:t>
      </w:r>
      <w:r w:rsidRPr="00655E2A">
        <w:rPr>
          <w:rFonts w:ascii="Palatino Linotype" w:eastAsia="Palatino Linotype" w:hAnsi="Palatino Linotype" w:cs="Palatino Linotype"/>
          <w:b/>
        </w:rPr>
        <w:t xml:space="preserve">SUJETO OBLIGADO, </w:t>
      </w:r>
      <w:r w:rsidR="00670C5E" w:rsidRPr="00655E2A">
        <w:rPr>
          <w:rFonts w:ascii="Palatino Linotype" w:eastAsia="Palatino Linotype" w:hAnsi="Palatino Linotype" w:cs="Palatino Linotype"/>
        </w:rPr>
        <w:t xml:space="preserve">respecto de la agenda del Director de zona </w:t>
      </w:r>
      <w:r w:rsidR="00005836" w:rsidRPr="00655E2A">
        <w:rPr>
          <w:rFonts w:ascii="Palatino Linotype" w:eastAsia="Palatino Linotype" w:hAnsi="Palatino Linotype" w:cs="Palatino Linotype"/>
        </w:rPr>
        <w:t>informó</w:t>
      </w:r>
      <w:r w:rsidR="00670C5E" w:rsidRPr="00655E2A">
        <w:rPr>
          <w:rFonts w:ascii="Palatino Linotype" w:eastAsia="Palatino Linotype" w:hAnsi="Palatino Linotype" w:cs="Palatino Linotype"/>
        </w:rPr>
        <w:t xml:space="preserve"> que</w:t>
      </w:r>
      <w:r w:rsidR="00005836" w:rsidRPr="00655E2A">
        <w:rPr>
          <w:rFonts w:ascii="Palatino Linotype" w:eastAsia="Palatino Linotype" w:hAnsi="Palatino Linotype" w:cs="Palatino Linotype"/>
        </w:rPr>
        <w:t xml:space="preserve"> no se encontró la agenda solicitada y que no cuenta con una facultad o exigencia normativa o legal de registrar y publicar alguna agenda a nivel Dirección, o de otra área dependiente de la misma; por lo que hace a la agenda del subsecretar</w:t>
      </w:r>
      <w:r w:rsidR="005B3DBD" w:rsidRPr="00655E2A">
        <w:rPr>
          <w:rFonts w:ascii="Palatino Linotype" w:eastAsia="Palatino Linotype" w:hAnsi="Palatino Linotype" w:cs="Palatino Linotype"/>
        </w:rPr>
        <w:t>io de movilidad, se informó que, en relación con los logros de esas reuniones, los temas tratados, las lista</w:t>
      </w:r>
      <w:r w:rsidR="00186EDF" w:rsidRPr="00655E2A">
        <w:rPr>
          <w:rFonts w:ascii="Palatino Linotype" w:eastAsia="Palatino Linotype" w:hAnsi="Palatino Linotype" w:cs="Palatino Linotype"/>
        </w:rPr>
        <w:t xml:space="preserve">s de asistencias y las minutas, </w:t>
      </w:r>
      <w:r w:rsidR="005B3DBD" w:rsidRPr="00655E2A">
        <w:rPr>
          <w:rFonts w:ascii="Palatino Linotype" w:eastAsia="Palatino Linotype" w:hAnsi="Palatino Linotype" w:cs="Palatino Linotype"/>
        </w:rPr>
        <w:t>“</w:t>
      </w:r>
      <w:r w:rsidR="005B3DBD" w:rsidRPr="00655E2A">
        <w:rPr>
          <w:rFonts w:ascii="Palatino Linotype" w:eastAsia="Palatino Linotype" w:hAnsi="Palatino Linotype" w:cs="Palatino Linotype"/>
          <w:i/>
        </w:rPr>
        <w:t>por la naturaleza de las actividades que integraron estas no fueron documentadas, dado que corresponden a actividades laborales cotidianas en el marco de sus funciones”</w:t>
      </w:r>
      <w:r w:rsidR="005B3DBD" w:rsidRPr="00655E2A">
        <w:rPr>
          <w:rFonts w:ascii="Palatino Linotype" w:eastAsia="Palatino Linotype" w:hAnsi="Palatino Linotype" w:cs="Palatino Linotype"/>
        </w:rPr>
        <w:t>,</w:t>
      </w:r>
      <w:r w:rsidR="00186EDF" w:rsidRPr="00655E2A">
        <w:rPr>
          <w:rFonts w:ascii="Palatino Linotype" w:eastAsia="Palatino Linotype" w:hAnsi="Palatino Linotype" w:cs="Palatino Linotype"/>
        </w:rPr>
        <w:t xml:space="preserve"> por lo que hace al Secretario de Movilidad,</w:t>
      </w:r>
      <w:r w:rsidR="00005836" w:rsidRPr="00655E2A">
        <w:rPr>
          <w:rFonts w:ascii="Palatino Linotype" w:eastAsia="Palatino Linotype" w:hAnsi="Palatino Linotype" w:cs="Palatino Linotype"/>
        </w:rPr>
        <w:t xml:space="preserve"> remitió un listado con la agenda de los días 2 y 3 de septiembre.</w:t>
      </w:r>
    </w:p>
    <w:p w14:paraId="2BE15DA0" w14:textId="5E23F383" w:rsidR="00C34EB3" w:rsidRPr="00655E2A" w:rsidRDefault="00005836" w:rsidP="00005836">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lastRenderedPageBreak/>
        <w:t xml:space="preserve">Inconforme con las respuestas proporcionadas, el </w:t>
      </w:r>
      <w:r w:rsidRPr="00655E2A">
        <w:rPr>
          <w:rFonts w:ascii="Palatino Linotype" w:eastAsia="Palatino Linotype" w:hAnsi="Palatino Linotype" w:cs="Palatino Linotype"/>
          <w:b/>
        </w:rPr>
        <w:t xml:space="preserve">PARTICULAR </w:t>
      </w:r>
      <w:r w:rsidRPr="00655E2A">
        <w:rPr>
          <w:rFonts w:ascii="Palatino Linotype" w:eastAsia="Palatino Linotype" w:hAnsi="Palatino Linotype" w:cs="Palatino Linotype"/>
        </w:rPr>
        <w:t xml:space="preserve">interpuso los presentes recursos de inconformidad arguyendo medularmente que no se le entrego la información. </w:t>
      </w:r>
    </w:p>
    <w:p w14:paraId="27D5BD86" w14:textId="1C17CDEF" w:rsidR="00C34EB3" w:rsidRPr="00655E2A" w:rsidRDefault="00AE54E8" w:rsidP="00186EDF">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b/>
        </w:rPr>
      </w:pPr>
      <w:r w:rsidRPr="00655E2A">
        <w:rPr>
          <w:rFonts w:ascii="Palatino Linotype" w:eastAsia="Palatino Linotype" w:hAnsi="Palatino Linotype" w:cs="Palatino Linotype"/>
        </w:rPr>
        <w:t xml:space="preserve">Durante la etapa de manifestaciones dentro de los recursos que nos ocupan, el </w:t>
      </w:r>
      <w:r w:rsidRPr="00655E2A">
        <w:rPr>
          <w:rFonts w:ascii="Palatino Linotype" w:eastAsia="Palatino Linotype" w:hAnsi="Palatino Linotype" w:cs="Palatino Linotype"/>
          <w:b/>
        </w:rPr>
        <w:t>SUJETO OBLIGADO</w:t>
      </w:r>
      <w:r w:rsidR="00005836" w:rsidRPr="00655E2A">
        <w:rPr>
          <w:rFonts w:ascii="Palatino Linotype" w:eastAsia="Palatino Linotype" w:hAnsi="Palatino Linotype" w:cs="Palatino Linotype"/>
        </w:rPr>
        <w:t xml:space="preserve"> rindió los</w:t>
      </w:r>
      <w:r w:rsidRPr="00655E2A">
        <w:rPr>
          <w:rFonts w:ascii="Palatino Linotype" w:eastAsia="Palatino Linotype" w:hAnsi="Palatino Linotype" w:cs="Palatino Linotype"/>
        </w:rPr>
        <w:t xml:space="preserve"> </w:t>
      </w:r>
      <w:r w:rsidR="00005836" w:rsidRPr="00655E2A">
        <w:rPr>
          <w:rFonts w:ascii="Palatino Linotype" w:eastAsia="Palatino Linotype" w:hAnsi="Palatino Linotype" w:cs="Palatino Linotype"/>
        </w:rPr>
        <w:t>Informes Justificad</w:t>
      </w:r>
      <w:r w:rsidR="00101791" w:rsidRPr="00655E2A">
        <w:rPr>
          <w:rFonts w:ascii="Palatino Linotype" w:eastAsia="Palatino Linotype" w:hAnsi="Palatino Linotype" w:cs="Palatino Linotype"/>
        </w:rPr>
        <w:t xml:space="preserve">os correspondientes, por medio de </w:t>
      </w:r>
      <w:r w:rsidR="00101791" w:rsidRPr="0085746C">
        <w:rPr>
          <w:rFonts w:ascii="Palatino Linotype" w:eastAsia="Palatino Linotype" w:hAnsi="Palatino Linotype" w:cs="Palatino Linotype"/>
        </w:rPr>
        <w:t xml:space="preserve">los cuales </w:t>
      </w:r>
      <w:r w:rsidR="005B3DBD" w:rsidRPr="0085746C">
        <w:rPr>
          <w:rFonts w:ascii="Palatino Linotype" w:eastAsia="Palatino Linotype" w:hAnsi="Palatino Linotype" w:cs="Palatino Linotype"/>
        </w:rPr>
        <w:t xml:space="preserve">medularmente </w:t>
      </w:r>
      <w:r w:rsidR="00101791" w:rsidRPr="0085746C">
        <w:rPr>
          <w:rFonts w:ascii="Palatino Linotype" w:eastAsia="Palatino Linotype" w:hAnsi="Palatino Linotype" w:cs="Palatino Linotype"/>
        </w:rPr>
        <w:t>conf</w:t>
      </w:r>
      <w:r w:rsidR="00186EDF" w:rsidRPr="0085746C">
        <w:rPr>
          <w:rFonts w:ascii="Palatino Linotype" w:eastAsia="Palatino Linotype" w:hAnsi="Palatino Linotype" w:cs="Palatino Linotype"/>
        </w:rPr>
        <w:t xml:space="preserve">irmo sus respuestas primigenias a excepción del recurso </w:t>
      </w:r>
      <w:r w:rsidR="00FF5B68" w:rsidRPr="0085746C">
        <w:rPr>
          <w:rFonts w:ascii="Palatino Linotype" w:eastAsia="Palatino Linotype" w:hAnsi="Palatino Linotype" w:cs="Palatino Linotype"/>
          <w:b/>
        </w:rPr>
        <w:t>06346</w:t>
      </w:r>
      <w:r w:rsidR="00186EDF" w:rsidRPr="0085746C">
        <w:rPr>
          <w:rFonts w:ascii="Palatino Linotype" w:eastAsia="Palatino Linotype" w:hAnsi="Palatino Linotype" w:cs="Palatino Linotype"/>
          <w:b/>
        </w:rPr>
        <w:t xml:space="preserve">/INFOEM/IP/RR/2024, </w:t>
      </w:r>
      <w:r w:rsidR="00186EDF" w:rsidRPr="0085746C">
        <w:rPr>
          <w:rFonts w:ascii="Palatino Linotype" w:eastAsia="Palatino Linotype" w:hAnsi="Palatino Linotype" w:cs="Palatino Linotype"/>
        </w:rPr>
        <w:t>en</w:t>
      </w:r>
      <w:r w:rsidR="00186EDF" w:rsidRPr="00655E2A">
        <w:rPr>
          <w:rFonts w:ascii="Palatino Linotype" w:eastAsia="Palatino Linotype" w:hAnsi="Palatino Linotype" w:cs="Palatino Linotype"/>
        </w:rPr>
        <w:t xml:space="preserve"> donde remitió una bitácora de las reuniones entre transportistas y el secretario, información que será materia de estudio en líneas subsecuentes.</w:t>
      </w:r>
    </w:p>
    <w:p w14:paraId="4DD48E87" w14:textId="1EEC908E" w:rsidR="00C34EB3" w:rsidRPr="00655E2A" w:rsidRDefault="00AE54E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Dic</w:t>
      </w:r>
      <w:r w:rsidR="00186EDF" w:rsidRPr="00655E2A">
        <w:rPr>
          <w:rFonts w:ascii="Palatino Linotype" w:eastAsia="Palatino Linotype" w:hAnsi="Palatino Linotype" w:cs="Palatino Linotype"/>
        </w:rPr>
        <w:t xml:space="preserve">ho lo anterior, se colige que </w:t>
      </w:r>
      <w:r w:rsidRPr="00655E2A">
        <w:rPr>
          <w:rFonts w:ascii="Palatino Linotype" w:eastAsia="Palatino Linotype" w:hAnsi="Palatino Linotype" w:cs="Palatino Linotype"/>
        </w:rPr>
        <w:t xml:space="preserve">la </w:t>
      </w:r>
      <w:r w:rsidRPr="00655E2A">
        <w:rPr>
          <w:rFonts w:ascii="Palatino Linotype" w:eastAsia="Palatino Linotype" w:hAnsi="Palatino Linotype" w:cs="Palatino Linotype"/>
          <w:i/>
        </w:rPr>
        <w:t>Litis</w:t>
      </w:r>
      <w:r w:rsidRPr="00655E2A">
        <w:rPr>
          <w:rFonts w:ascii="Palatino Linotype" w:eastAsia="Palatino Linotype" w:hAnsi="Palatino Linotype" w:cs="Palatino Linotype"/>
        </w:rPr>
        <w:t xml:space="preserve"> a resolver en este recurso se circunscribe a determinar si se actualiza la causal de procedencia prevista en el artículo 179, </w:t>
      </w:r>
      <w:r w:rsidR="00101791" w:rsidRPr="00655E2A">
        <w:rPr>
          <w:rFonts w:ascii="Palatino Linotype" w:eastAsia="Palatino Linotype" w:hAnsi="Palatino Linotype" w:cs="Palatino Linotype"/>
          <w:b/>
        </w:rPr>
        <w:t xml:space="preserve">fracción </w:t>
      </w:r>
      <w:r w:rsidRPr="00655E2A">
        <w:rPr>
          <w:rFonts w:ascii="Palatino Linotype" w:eastAsia="Palatino Linotype" w:hAnsi="Palatino Linotype" w:cs="Palatino Linotype"/>
          <w:b/>
        </w:rPr>
        <w:t xml:space="preserve">I </w:t>
      </w:r>
      <w:r w:rsidRPr="00655E2A">
        <w:rPr>
          <w:rFonts w:ascii="Palatino Linotype" w:eastAsia="Palatino Linotype" w:hAnsi="Palatino Linotype" w:cs="Palatino Linotype"/>
        </w:rPr>
        <w:t xml:space="preserve">de la </w:t>
      </w:r>
      <w:r w:rsidRPr="00655E2A">
        <w:rPr>
          <w:rFonts w:ascii="Palatino Linotype" w:eastAsia="Palatino Linotype" w:hAnsi="Palatino Linotype" w:cs="Palatino Linotype"/>
          <w:b/>
        </w:rPr>
        <w:t xml:space="preserve">Ley de Transparencia y Acceso a la Información Pública del Estado de </w:t>
      </w:r>
      <w:r w:rsidRPr="00655E2A">
        <w:rPr>
          <w:rFonts w:ascii="Palatino Linotype" w:eastAsia="Palatino Linotype" w:hAnsi="Palatino Linotype" w:cs="Palatino Linotype"/>
        </w:rPr>
        <w:t>México</w:t>
      </w:r>
      <w:r w:rsidRPr="00655E2A">
        <w:rPr>
          <w:rFonts w:ascii="Palatino Linotype" w:eastAsia="Palatino Linotype" w:hAnsi="Palatino Linotype" w:cs="Palatino Linotype"/>
          <w:b/>
        </w:rPr>
        <w:t xml:space="preserve"> y </w:t>
      </w:r>
      <w:r w:rsidRPr="00655E2A">
        <w:rPr>
          <w:rFonts w:ascii="Palatino Linotype" w:eastAsia="Palatino Linotype" w:hAnsi="Palatino Linotype" w:cs="Palatino Linotype"/>
        </w:rPr>
        <w:t xml:space="preserve">Municipios; </w:t>
      </w:r>
      <w:r w:rsidRPr="00655E2A">
        <w:rPr>
          <w:rFonts w:ascii="Palatino Linotype" w:eastAsia="Palatino Linotype" w:hAnsi="Palatino Linotype" w:cs="Palatino Linotype"/>
          <w:color w:val="000000"/>
        </w:rPr>
        <w:t xml:space="preserve">fracción que determina la hipótesis jurídica relativa a </w:t>
      </w:r>
      <w:r w:rsidR="00101791" w:rsidRPr="00655E2A">
        <w:rPr>
          <w:rFonts w:ascii="Palatino Linotype" w:eastAsia="Palatino Linotype" w:hAnsi="Palatino Linotype" w:cs="Palatino Linotype"/>
          <w:color w:val="000000"/>
        </w:rPr>
        <w:t>I. la negativa a la información solicitada;</w:t>
      </w:r>
      <w:r w:rsidRPr="00655E2A">
        <w:rPr>
          <w:rFonts w:ascii="Palatino Linotype" w:eastAsia="Palatino Linotype" w:hAnsi="Palatino Linotype" w:cs="Palatino Linotype"/>
          <w:color w:val="000000"/>
        </w:rPr>
        <w:t>;</w:t>
      </w:r>
      <w:r w:rsidR="00F95928" w:rsidRPr="00655E2A">
        <w:rPr>
          <w:rFonts w:ascii="Palatino Linotype" w:eastAsia="Palatino Linotype" w:hAnsi="Palatino Linotype" w:cs="Palatino Linotype"/>
          <w:b/>
          <w:color w:val="000000"/>
        </w:rPr>
        <w:t xml:space="preserve"> </w:t>
      </w:r>
      <w:r w:rsidRPr="00655E2A">
        <w:rPr>
          <w:rFonts w:ascii="Palatino Linotype" w:eastAsia="Palatino Linotype" w:hAnsi="Palatino Linotype" w:cs="Palatino Linotype"/>
        </w:rPr>
        <w:t xml:space="preserve">contexto del cual se dolió </w:t>
      </w:r>
      <w:r w:rsidRPr="00655E2A">
        <w:rPr>
          <w:rFonts w:ascii="Palatino Linotype" w:eastAsia="Palatino Linotype" w:hAnsi="Palatino Linotype" w:cs="Palatino Linotype"/>
          <w:b/>
        </w:rPr>
        <w:t xml:space="preserve">EL RECURRENTE </w:t>
      </w:r>
      <w:r w:rsidRPr="00655E2A">
        <w:rPr>
          <w:rFonts w:ascii="Palatino Linotype" w:eastAsia="Palatino Linotype" w:hAnsi="Palatino Linotype" w:cs="Palatino Linotype"/>
        </w:rPr>
        <w:t>al momento d</w:t>
      </w:r>
      <w:r w:rsidR="00F95928" w:rsidRPr="00655E2A">
        <w:rPr>
          <w:rFonts w:ascii="Palatino Linotype" w:eastAsia="Palatino Linotype" w:hAnsi="Palatino Linotype" w:cs="Palatino Linotype"/>
        </w:rPr>
        <w:t xml:space="preserve">e interponer su inconformidad; </w:t>
      </w:r>
      <w:r w:rsidRPr="00655E2A">
        <w:rPr>
          <w:rFonts w:ascii="Palatino Linotype" w:eastAsia="Palatino Linotype" w:hAnsi="Palatino Linotype" w:cs="Palatino Linotype"/>
          <w:color w:val="000000"/>
        </w:rPr>
        <w:t xml:space="preserve">de modo tal que </w:t>
      </w:r>
      <w:r w:rsidR="00101791" w:rsidRPr="00655E2A">
        <w:rPr>
          <w:rFonts w:ascii="Palatino Linotype" w:eastAsia="Palatino Linotype" w:hAnsi="Palatino Linotype" w:cs="Palatino Linotype"/>
          <w:color w:val="000000"/>
        </w:rPr>
        <w:t>los presentes recursos de revisión</w:t>
      </w:r>
      <w:r w:rsidRPr="00655E2A">
        <w:rPr>
          <w:rFonts w:ascii="Palatino Linotype" w:eastAsia="Palatino Linotype" w:hAnsi="Palatino Linotype" w:cs="Palatino Linotype"/>
          <w:color w:val="000000"/>
        </w:rPr>
        <w:t xml:space="preserve"> se abocara en determinar si el </w:t>
      </w:r>
      <w:r w:rsidRPr="00655E2A">
        <w:rPr>
          <w:rFonts w:ascii="Palatino Linotype" w:eastAsia="Palatino Linotype" w:hAnsi="Palatino Linotype" w:cs="Palatino Linotype"/>
          <w:b/>
          <w:color w:val="000000"/>
        </w:rPr>
        <w:t>SUJETO</w:t>
      </w:r>
      <w:r w:rsidRPr="00655E2A">
        <w:rPr>
          <w:rFonts w:ascii="Palatino Linotype" w:eastAsia="Palatino Linotype" w:hAnsi="Palatino Linotype" w:cs="Palatino Linotype"/>
          <w:color w:val="000000"/>
        </w:rPr>
        <w:t xml:space="preserve"> </w:t>
      </w:r>
      <w:r w:rsidRPr="00655E2A">
        <w:rPr>
          <w:rFonts w:ascii="Palatino Linotype" w:eastAsia="Palatino Linotype" w:hAnsi="Palatino Linotype" w:cs="Palatino Linotype"/>
          <w:b/>
          <w:color w:val="000000"/>
        </w:rPr>
        <w:t>OBLIGADO</w:t>
      </w:r>
      <w:r w:rsidRPr="00655E2A">
        <w:rPr>
          <w:rFonts w:ascii="Palatino Linotype" w:eastAsia="Palatino Linotype" w:hAnsi="Palatino Linotype" w:cs="Palatino Linotype"/>
          <w:color w:val="000000"/>
        </w:rPr>
        <w:t xml:space="preserve"> con su</w:t>
      </w:r>
      <w:r w:rsidR="00101791" w:rsidRPr="00655E2A">
        <w:rPr>
          <w:rFonts w:ascii="Palatino Linotype" w:eastAsia="Palatino Linotype" w:hAnsi="Palatino Linotype" w:cs="Palatino Linotype"/>
          <w:color w:val="000000"/>
        </w:rPr>
        <w:t>s</w:t>
      </w:r>
      <w:r w:rsidRPr="00655E2A">
        <w:rPr>
          <w:rFonts w:ascii="Palatino Linotype" w:eastAsia="Palatino Linotype" w:hAnsi="Palatino Linotype" w:cs="Palatino Linotype"/>
          <w:color w:val="000000"/>
        </w:rPr>
        <w:t xml:space="preserve"> respuesta</w:t>
      </w:r>
      <w:r w:rsidR="00101791" w:rsidRPr="00655E2A">
        <w:rPr>
          <w:rFonts w:ascii="Palatino Linotype" w:eastAsia="Palatino Linotype" w:hAnsi="Palatino Linotype" w:cs="Palatino Linotype"/>
          <w:color w:val="000000"/>
        </w:rPr>
        <w:t>s</w:t>
      </w:r>
      <w:r w:rsidRPr="00655E2A">
        <w:rPr>
          <w:rFonts w:ascii="Palatino Linotype" w:eastAsia="Palatino Linotype" w:hAnsi="Palatino Linotype" w:cs="Palatino Linotype"/>
          <w:color w:val="000000"/>
        </w:rPr>
        <w:t xml:space="preserve"> ciertamente actualiza</w:t>
      </w:r>
      <w:r w:rsidR="00101791" w:rsidRPr="00655E2A">
        <w:rPr>
          <w:rFonts w:ascii="Palatino Linotype" w:eastAsia="Palatino Linotype" w:hAnsi="Palatino Linotype" w:cs="Palatino Linotype"/>
          <w:color w:val="000000"/>
        </w:rPr>
        <w:t>n</w:t>
      </w:r>
      <w:r w:rsidRPr="00655E2A">
        <w:rPr>
          <w:rFonts w:ascii="Palatino Linotype" w:eastAsia="Palatino Linotype" w:hAnsi="Palatino Linotype" w:cs="Palatino Linotype"/>
          <w:color w:val="000000"/>
        </w:rPr>
        <w:t xml:space="preserve"> la</w:t>
      </w:r>
      <w:r w:rsidR="00101791" w:rsidRPr="00655E2A">
        <w:rPr>
          <w:rFonts w:ascii="Palatino Linotype" w:eastAsia="Palatino Linotype" w:hAnsi="Palatino Linotype" w:cs="Palatino Linotype"/>
          <w:color w:val="000000"/>
        </w:rPr>
        <w:t>s</w:t>
      </w:r>
      <w:r w:rsidRPr="00655E2A">
        <w:rPr>
          <w:rFonts w:ascii="Palatino Linotype" w:eastAsia="Palatino Linotype" w:hAnsi="Palatino Linotype" w:cs="Palatino Linotype"/>
          <w:color w:val="000000"/>
        </w:rPr>
        <w:t xml:space="preserve"> causal</w:t>
      </w:r>
      <w:r w:rsidR="00101791" w:rsidRPr="00655E2A">
        <w:rPr>
          <w:rFonts w:ascii="Palatino Linotype" w:eastAsia="Palatino Linotype" w:hAnsi="Palatino Linotype" w:cs="Palatino Linotype"/>
          <w:color w:val="000000"/>
        </w:rPr>
        <w:t>es</w:t>
      </w:r>
      <w:r w:rsidRPr="00655E2A">
        <w:rPr>
          <w:rFonts w:ascii="Palatino Linotype" w:eastAsia="Palatino Linotype" w:hAnsi="Palatino Linotype" w:cs="Palatino Linotype"/>
          <w:color w:val="000000"/>
        </w:rPr>
        <w:t xml:space="preserve"> de procedencia</w:t>
      </w:r>
      <w:r w:rsidRPr="00655E2A">
        <w:rPr>
          <w:rFonts w:ascii="Palatino Linotype" w:eastAsia="Palatino Linotype" w:hAnsi="Palatino Linotype" w:cs="Palatino Linotype"/>
          <w:b/>
          <w:color w:val="000000"/>
        </w:rPr>
        <w:t xml:space="preserve"> </w:t>
      </w:r>
      <w:r w:rsidRPr="00655E2A">
        <w:rPr>
          <w:rFonts w:ascii="Palatino Linotype" w:eastAsia="Palatino Linotype" w:hAnsi="Palatino Linotype" w:cs="Palatino Linotype"/>
          <w:color w:val="000000"/>
        </w:rPr>
        <w:t xml:space="preserve">antes señalada. </w:t>
      </w:r>
    </w:p>
    <w:p w14:paraId="6E6CAA81" w14:textId="77777777" w:rsidR="00C34EB3" w:rsidRPr="00655E2A" w:rsidRDefault="00C34EB3">
      <w:pPr>
        <w:spacing w:line="360" w:lineRule="auto"/>
        <w:jc w:val="both"/>
        <w:rPr>
          <w:rFonts w:ascii="Palatino Linotype" w:eastAsia="Palatino Linotype" w:hAnsi="Palatino Linotype" w:cs="Palatino Linotype"/>
        </w:rPr>
      </w:pPr>
    </w:p>
    <w:p w14:paraId="59D6126B" w14:textId="77777777" w:rsidR="00C34EB3" w:rsidRPr="00655E2A" w:rsidRDefault="00AE54E8">
      <w:pPr>
        <w:pStyle w:val="Ttulo2"/>
        <w:spacing w:before="0" w:line="360" w:lineRule="auto"/>
        <w:rPr>
          <w:rFonts w:ascii="Palatino Linotype" w:eastAsia="Palatino Linotype" w:hAnsi="Palatino Linotype" w:cs="Palatino Linotype"/>
          <w:b/>
          <w:color w:val="000000"/>
          <w:sz w:val="24"/>
          <w:szCs w:val="24"/>
        </w:rPr>
      </w:pPr>
      <w:bookmarkStart w:id="7" w:name="_heading=h.26in1rg" w:colFirst="0" w:colLast="0"/>
      <w:bookmarkEnd w:id="7"/>
      <w:r w:rsidRPr="00655E2A">
        <w:rPr>
          <w:rFonts w:ascii="Palatino Linotype" w:eastAsia="Palatino Linotype" w:hAnsi="Palatino Linotype" w:cs="Palatino Linotype"/>
          <w:b/>
          <w:color w:val="000000"/>
          <w:sz w:val="24"/>
          <w:szCs w:val="24"/>
        </w:rPr>
        <w:t>CUARTO. Del estudio y resolución del asunto.</w:t>
      </w:r>
    </w:p>
    <w:p w14:paraId="1413AED3" w14:textId="6E483E73" w:rsidR="00262823" w:rsidRPr="00655E2A" w:rsidRDefault="00AE54E8" w:rsidP="006C4302">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655E2A">
        <w:rPr>
          <w:rFonts w:ascii="Palatino Linotype" w:eastAsia="Palatino Linotype" w:hAnsi="Palatino Linotype" w:cs="Palatino Linotype"/>
          <w:color w:val="000000"/>
        </w:rPr>
        <w:t xml:space="preserve">Acotada la </w:t>
      </w:r>
      <w:r w:rsidRPr="00655E2A">
        <w:rPr>
          <w:rFonts w:ascii="Palatino Linotype" w:eastAsia="Palatino Linotype" w:hAnsi="Palatino Linotype" w:cs="Palatino Linotype"/>
          <w:i/>
          <w:color w:val="000000"/>
        </w:rPr>
        <w:t>Litis</w:t>
      </w:r>
      <w:r w:rsidR="00101791" w:rsidRPr="00655E2A">
        <w:rPr>
          <w:rFonts w:ascii="Palatino Linotype" w:eastAsia="Palatino Linotype" w:hAnsi="Palatino Linotype" w:cs="Palatino Linotype"/>
          <w:color w:val="000000"/>
        </w:rPr>
        <w:t xml:space="preserve"> del presente asunto,</w:t>
      </w:r>
      <w:r w:rsidR="00101791" w:rsidRPr="00655E2A">
        <w:rPr>
          <w:rFonts w:ascii="Palatino Linotype" w:eastAsia="Palatino Linotype" w:hAnsi="Palatino Linotype" w:cs="Palatino Linotype"/>
        </w:rPr>
        <w:t xml:space="preserve"> </w:t>
      </w:r>
      <w:r w:rsidRPr="00655E2A">
        <w:rPr>
          <w:rFonts w:ascii="Palatino Linotype" w:eastAsia="Palatino Linotype" w:hAnsi="Palatino Linotype" w:cs="Palatino Linotype"/>
        </w:rPr>
        <w:t xml:space="preserve">esta Ponencia se avocara a realizar el estudio relativo </w:t>
      </w:r>
      <w:r w:rsidR="00101791" w:rsidRPr="00655E2A">
        <w:rPr>
          <w:rFonts w:ascii="Palatino Linotype" w:eastAsia="Palatino Linotype" w:hAnsi="Palatino Linotype" w:cs="Palatino Linotype"/>
        </w:rPr>
        <w:t xml:space="preserve">de las constancias que obran en el SAIMEX, con la finalidad de poder determinar si con las respuestas proporcionadas de colman las solicitudes de </w:t>
      </w:r>
      <w:r w:rsidR="00101791" w:rsidRPr="00655E2A">
        <w:rPr>
          <w:rFonts w:ascii="Palatino Linotype" w:eastAsia="Palatino Linotype" w:hAnsi="Palatino Linotype" w:cs="Palatino Linotype"/>
        </w:rPr>
        <w:lastRenderedPageBreak/>
        <w:t xml:space="preserve">información o bien, por el contrario, resultan fundados los motivos de inconformidad hechos valer por el ahora </w:t>
      </w:r>
      <w:r w:rsidR="00101791" w:rsidRPr="00655E2A">
        <w:rPr>
          <w:rFonts w:ascii="Palatino Linotype" w:eastAsia="Palatino Linotype" w:hAnsi="Palatino Linotype" w:cs="Palatino Linotype"/>
          <w:b/>
        </w:rPr>
        <w:t>RECURRENTE.</w:t>
      </w:r>
    </w:p>
    <w:p w14:paraId="372ADC7C" w14:textId="18EC7670" w:rsidR="00573C38" w:rsidRPr="00655E2A" w:rsidRDefault="00573C38" w:rsidP="006C4302">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655E2A">
        <w:rPr>
          <w:rFonts w:ascii="Palatino Linotype" w:eastAsia="Palatino Linotype" w:hAnsi="Palatino Linotype" w:cs="Palatino Linotype"/>
        </w:rPr>
        <w:t>Ahora bien, respecto de las agendas solicitadas, la Ley de Transparencia y Acceso a la Información Pública del Estado de México, refiere lo siguiente:</w:t>
      </w:r>
    </w:p>
    <w:p w14:paraId="5E5B3D8C" w14:textId="60CC14F5" w:rsidR="00573C38" w:rsidRPr="00655E2A" w:rsidRDefault="00573C38" w:rsidP="00573C38">
      <w:pPr>
        <w:pBdr>
          <w:top w:val="nil"/>
          <w:left w:val="nil"/>
          <w:bottom w:val="nil"/>
          <w:right w:val="nil"/>
          <w:between w:val="nil"/>
        </w:pBdr>
        <w:spacing w:after="160" w:line="276" w:lineRule="auto"/>
        <w:ind w:left="709" w:right="757"/>
        <w:jc w:val="center"/>
        <w:rPr>
          <w:rFonts w:ascii="Palatino Linotype" w:eastAsia="Palatino Linotype" w:hAnsi="Palatino Linotype" w:cs="Palatino Linotype"/>
          <w:b/>
          <w:i/>
          <w:color w:val="000000"/>
          <w:sz w:val="22"/>
          <w:szCs w:val="22"/>
        </w:rPr>
      </w:pPr>
      <w:r w:rsidRPr="00655E2A">
        <w:rPr>
          <w:rFonts w:ascii="Palatino Linotype" w:eastAsia="Palatino Linotype" w:hAnsi="Palatino Linotype" w:cs="Palatino Linotype"/>
          <w:b/>
          <w:i/>
          <w:color w:val="000000"/>
          <w:sz w:val="22"/>
          <w:szCs w:val="22"/>
        </w:rPr>
        <w:t>Capítulo II</w:t>
      </w:r>
    </w:p>
    <w:p w14:paraId="70B24C67" w14:textId="104CE3FB" w:rsidR="00573C38" w:rsidRPr="00655E2A" w:rsidRDefault="00573C38" w:rsidP="00573C38">
      <w:pPr>
        <w:pBdr>
          <w:top w:val="nil"/>
          <w:left w:val="nil"/>
          <w:bottom w:val="nil"/>
          <w:right w:val="nil"/>
          <w:between w:val="nil"/>
        </w:pBdr>
        <w:spacing w:after="160" w:line="276" w:lineRule="auto"/>
        <w:ind w:left="709" w:right="757"/>
        <w:jc w:val="center"/>
        <w:rPr>
          <w:rFonts w:ascii="Palatino Linotype" w:eastAsia="Palatino Linotype" w:hAnsi="Palatino Linotype" w:cs="Palatino Linotype"/>
          <w:b/>
          <w:i/>
          <w:color w:val="000000"/>
          <w:sz w:val="22"/>
          <w:szCs w:val="22"/>
        </w:rPr>
      </w:pPr>
      <w:r w:rsidRPr="00655E2A">
        <w:rPr>
          <w:rFonts w:ascii="Palatino Linotype" w:eastAsia="Palatino Linotype" w:hAnsi="Palatino Linotype" w:cs="Palatino Linotype"/>
          <w:b/>
          <w:i/>
          <w:color w:val="000000"/>
          <w:sz w:val="22"/>
          <w:szCs w:val="22"/>
        </w:rPr>
        <w:t>De las Obligaciones de Transparencia Comunes</w:t>
      </w:r>
    </w:p>
    <w:p w14:paraId="7923674B" w14:textId="032A0854" w:rsidR="00573C38" w:rsidRPr="00655E2A" w:rsidRDefault="00573C38" w:rsidP="00573C38">
      <w:pPr>
        <w:pBdr>
          <w:top w:val="nil"/>
          <w:left w:val="nil"/>
          <w:bottom w:val="nil"/>
          <w:right w:val="nil"/>
          <w:between w:val="nil"/>
        </w:pBdr>
        <w:spacing w:after="160" w:line="276" w:lineRule="auto"/>
        <w:ind w:left="709" w:right="757"/>
        <w:jc w:val="both"/>
        <w:rPr>
          <w:rFonts w:ascii="Palatino Linotype" w:eastAsia="Palatino Linotype" w:hAnsi="Palatino Linotype" w:cs="Palatino Linotype"/>
          <w:i/>
          <w:color w:val="000000"/>
          <w:sz w:val="22"/>
          <w:szCs w:val="22"/>
        </w:rPr>
      </w:pPr>
      <w:r w:rsidRPr="00655E2A">
        <w:rPr>
          <w:rFonts w:ascii="Palatino Linotype" w:eastAsia="Palatino Linotype" w:hAnsi="Palatino Linotype" w:cs="Palatino Linotype"/>
          <w:b/>
          <w:i/>
          <w:color w:val="000000"/>
          <w:sz w:val="22"/>
          <w:szCs w:val="22"/>
        </w:rPr>
        <w:t>Artículo 92.</w:t>
      </w:r>
      <w:r w:rsidRPr="00655E2A">
        <w:rPr>
          <w:rFonts w:ascii="Palatino Linotype" w:eastAsia="Palatino Linotype" w:hAnsi="Palatino Linotype" w:cs="Palatino Linotype"/>
          <w:i/>
          <w:color w:val="000000"/>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279E842" w14:textId="195F450C" w:rsidR="00573C38" w:rsidRPr="00655E2A" w:rsidRDefault="00573C38" w:rsidP="00573C38">
      <w:pPr>
        <w:pBdr>
          <w:top w:val="nil"/>
          <w:left w:val="nil"/>
          <w:bottom w:val="nil"/>
          <w:right w:val="nil"/>
          <w:between w:val="nil"/>
        </w:pBdr>
        <w:spacing w:after="160" w:line="276" w:lineRule="auto"/>
        <w:ind w:left="709" w:right="757"/>
        <w:jc w:val="both"/>
        <w:rPr>
          <w:rFonts w:ascii="Palatino Linotype" w:eastAsia="Palatino Linotype" w:hAnsi="Palatino Linotype" w:cs="Palatino Linotype"/>
          <w:b/>
          <w:i/>
          <w:color w:val="000000"/>
          <w:sz w:val="22"/>
          <w:szCs w:val="22"/>
        </w:rPr>
      </w:pPr>
      <w:r w:rsidRPr="00655E2A">
        <w:rPr>
          <w:rFonts w:ascii="Palatino Linotype" w:eastAsia="Palatino Linotype" w:hAnsi="Palatino Linotype" w:cs="Palatino Linotype"/>
          <w:b/>
          <w:i/>
          <w:color w:val="000000"/>
          <w:sz w:val="22"/>
          <w:szCs w:val="22"/>
        </w:rPr>
        <w:t>(…)</w:t>
      </w:r>
    </w:p>
    <w:p w14:paraId="2ABE7656" w14:textId="2F6CCBB2" w:rsidR="00573C38" w:rsidRPr="00655E2A" w:rsidRDefault="00573C38" w:rsidP="00573C38">
      <w:pPr>
        <w:pBdr>
          <w:top w:val="nil"/>
          <w:left w:val="nil"/>
          <w:bottom w:val="nil"/>
          <w:right w:val="nil"/>
          <w:between w:val="nil"/>
        </w:pBdr>
        <w:spacing w:after="160" w:line="276" w:lineRule="auto"/>
        <w:ind w:left="709" w:right="757"/>
        <w:jc w:val="both"/>
        <w:rPr>
          <w:rFonts w:ascii="Palatino Linotype" w:eastAsia="Palatino Linotype" w:hAnsi="Palatino Linotype" w:cs="Palatino Linotype"/>
          <w:i/>
          <w:color w:val="000000"/>
          <w:sz w:val="22"/>
          <w:szCs w:val="22"/>
        </w:rPr>
      </w:pPr>
      <w:r w:rsidRPr="00655E2A">
        <w:rPr>
          <w:rFonts w:ascii="Palatino Linotype" w:eastAsia="Palatino Linotype" w:hAnsi="Palatino Linotype" w:cs="Palatino Linotype"/>
          <w:b/>
          <w:i/>
          <w:color w:val="000000"/>
          <w:sz w:val="22"/>
          <w:szCs w:val="22"/>
        </w:rPr>
        <w:t>XV</w:t>
      </w:r>
      <w:r w:rsidRPr="00655E2A">
        <w:rPr>
          <w:rFonts w:ascii="Palatino Linotype" w:eastAsia="Palatino Linotype" w:hAnsi="Palatino Linotype" w:cs="Palatino Linotype"/>
          <w:i/>
          <w:color w:val="000000"/>
          <w:sz w:val="22"/>
          <w:szCs w:val="22"/>
        </w:rPr>
        <w:t>. Agenda de reuniones públicas a las que convoquen los titulares de los sujetos obligados;</w:t>
      </w:r>
    </w:p>
    <w:p w14:paraId="70D2DA04" w14:textId="542E6639" w:rsidR="00573C38" w:rsidRPr="00655E2A" w:rsidRDefault="00573C38" w:rsidP="00573C38">
      <w:pPr>
        <w:pBdr>
          <w:top w:val="nil"/>
          <w:left w:val="nil"/>
          <w:bottom w:val="nil"/>
          <w:right w:val="nil"/>
          <w:between w:val="nil"/>
        </w:pBdr>
        <w:spacing w:after="160" w:line="276" w:lineRule="auto"/>
        <w:ind w:left="709" w:right="757"/>
        <w:jc w:val="both"/>
        <w:rPr>
          <w:rFonts w:ascii="Palatino Linotype" w:eastAsia="Palatino Linotype" w:hAnsi="Palatino Linotype" w:cs="Palatino Linotype"/>
          <w:i/>
          <w:color w:val="000000"/>
          <w:sz w:val="22"/>
          <w:szCs w:val="22"/>
        </w:rPr>
      </w:pPr>
      <w:r w:rsidRPr="00655E2A">
        <w:rPr>
          <w:rFonts w:ascii="Palatino Linotype" w:eastAsia="Palatino Linotype" w:hAnsi="Palatino Linotype" w:cs="Palatino Linotype"/>
          <w:i/>
          <w:color w:val="000000"/>
          <w:sz w:val="22"/>
          <w:szCs w:val="22"/>
        </w:rPr>
        <w:t>(…)</w:t>
      </w:r>
    </w:p>
    <w:p w14:paraId="2379602E" w14:textId="00693A09" w:rsidR="00464813" w:rsidRPr="00655E2A" w:rsidRDefault="00573C38" w:rsidP="0046481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b/>
        </w:rPr>
      </w:pPr>
      <w:r w:rsidRPr="00655E2A">
        <w:rPr>
          <w:rFonts w:ascii="Palatino Linotype" w:eastAsia="Palatino Linotype" w:hAnsi="Palatino Linotype" w:cs="Palatino Linotype"/>
          <w:color w:val="000000"/>
        </w:rPr>
        <w:t xml:space="preserve">Precisado lo anterior, </w:t>
      </w:r>
      <w:r w:rsidR="00464813" w:rsidRPr="00655E2A">
        <w:rPr>
          <w:rFonts w:ascii="Palatino Linotype" w:eastAsia="Palatino Linotype" w:hAnsi="Palatino Linotype" w:cs="Palatino Linotype"/>
          <w:color w:val="000000"/>
        </w:rPr>
        <w:t>respecto de las solicitudes</w:t>
      </w:r>
      <w:r w:rsidR="00FC0862" w:rsidRPr="00655E2A">
        <w:rPr>
          <w:rFonts w:ascii="Palatino Linotype" w:eastAsia="Palatino Linotype" w:hAnsi="Palatino Linotype" w:cs="Palatino Linotype"/>
          <w:b/>
          <w:bCs/>
          <w:color w:val="000000"/>
        </w:rPr>
        <w:t xml:space="preserve"> </w:t>
      </w:r>
      <w:r w:rsidR="00464813" w:rsidRPr="00655E2A">
        <w:rPr>
          <w:rFonts w:ascii="Palatino Linotype" w:eastAsia="Palatino Linotype" w:hAnsi="Palatino Linotype" w:cs="Palatino Linotype"/>
          <w:b/>
          <w:bCs/>
          <w:color w:val="000000"/>
        </w:rPr>
        <w:t>00614/SMOV/IP/2024</w:t>
      </w:r>
      <w:r w:rsidR="00464813" w:rsidRPr="00655E2A">
        <w:rPr>
          <w:rFonts w:ascii="Palatino Linotype" w:eastAsia="Palatino Linotype" w:hAnsi="Palatino Linotype" w:cs="Palatino Linotype"/>
          <w:b/>
          <w:color w:val="000000"/>
        </w:rPr>
        <w:t xml:space="preserve">, </w:t>
      </w:r>
      <w:r w:rsidR="00464813" w:rsidRPr="00655E2A">
        <w:rPr>
          <w:rFonts w:ascii="Palatino Linotype" w:eastAsia="Palatino Linotype" w:hAnsi="Palatino Linotype"/>
          <w:b/>
          <w:bCs/>
        </w:rPr>
        <w:t>00615/SMOV/IP/2024, 00616/SMOV/IP/2024</w:t>
      </w:r>
      <w:r w:rsidR="00FC0862" w:rsidRPr="00655E2A">
        <w:rPr>
          <w:rFonts w:ascii="Palatino Linotype" w:eastAsia="Palatino Linotype" w:hAnsi="Palatino Linotype"/>
          <w:b/>
        </w:rPr>
        <w:t xml:space="preserve"> y </w:t>
      </w:r>
      <w:r w:rsidR="00464813" w:rsidRPr="00655E2A">
        <w:rPr>
          <w:rFonts w:ascii="Palatino Linotype" w:eastAsia="Palatino Linotype" w:hAnsi="Palatino Linotype"/>
          <w:b/>
          <w:bCs/>
        </w:rPr>
        <w:t>00617/SMOV/IP/2024</w:t>
      </w:r>
      <w:r w:rsidR="00464813" w:rsidRPr="00655E2A">
        <w:rPr>
          <w:rFonts w:ascii="Palatino Linotype" w:eastAsia="Palatino Linotype" w:hAnsi="Palatino Linotype"/>
          <w:b/>
        </w:rPr>
        <w:t xml:space="preserve">, </w:t>
      </w:r>
      <w:r w:rsidR="00464813" w:rsidRPr="00655E2A">
        <w:rPr>
          <w:rFonts w:ascii="Palatino Linotype" w:eastAsia="Palatino Linotype" w:hAnsi="Palatino Linotype"/>
        </w:rPr>
        <w:t xml:space="preserve">el </w:t>
      </w:r>
      <w:r w:rsidR="00464813" w:rsidRPr="00655E2A">
        <w:rPr>
          <w:rFonts w:ascii="Palatino Linotype" w:eastAsia="Palatino Linotype" w:hAnsi="Palatino Linotype"/>
          <w:b/>
        </w:rPr>
        <w:t xml:space="preserve">SUJETO OBLIGADO, </w:t>
      </w:r>
      <w:r w:rsidR="00464813" w:rsidRPr="00655E2A">
        <w:rPr>
          <w:rFonts w:ascii="Palatino Linotype" w:eastAsia="Palatino Linotype" w:hAnsi="Palatino Linotype"/>
        </w:rPr>
        <w:t>manifestó que después de una búsqueda exhaustiva no se localizó la información solicitada.</w:t>
      </w:r>
    </w:p>
    <w:p w14:paraId="3DF526B9" w14:textId="221AEF2D" w:rsidR="00FC0862" w:rsidRPr="00655E2A" w:rsidRDefault="00FC0862" w:rsidP="00FC0862">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i/>
          <w:color w:val="000000"/>
        </w:rPr>
      </w:pPr>
      <w:r w:rsidRPr="00655E2A">
        <w:rPr>
          <w:rFonts w:ascii="Palatino Linotype" w:eastAsia="Palatino Linotype" w:hAnsi="Palatino Linotype"/>
        </w:rPr>
        <w:t xml:space="preserve">Respecto la solicitud </w:t>
      </w:r>
      <w:r w:rsidRPr="00655E2A">
        <w:rPr>
          <w:rFonts w:ascii="Palatino Linotype" w:eastAsia="Palatino Linotype" w:hAnsi="Palatino Linotype" w:cs="Palatino Linotype"/>
          <w:b/>
          <w:bCs/>
          <w:color w:val="000000"/>
        </w:rPr>
        <w:t xml:space="preserve">00613/SMOV/IP/2024, </w:t>
      </w:r>
      <w:r w:rsidRPr="00655E2A">
        <w:rPr>
          <w:rFonts w:ascii="Palatino Linotype" w:eastAsia="Palatino Linotype" w:hAnsi="Palatino Linotype" w:cs="Palatino Linotype"/>
          <w:bCs/>
          <w:color w:val="000000"/>
        </w:rPr>
        <w:t>informo que no se cuenta con la agenda referida</w:t>
      </w:r>
      <w:r w:rsidRPr="00655E2A">
        <w:rPr>
          <w:rFonts w:ascii="Palatino Linotype" w:eastAsia="Palatino Linotype" w:hAnsi="Palatino Linotype" w:cs="Palatino Linotype"/>
          <w:color w:val="000000"/>
        </w:rPr>
        <w:t>, no obstante informo que se atiende de manera personal, los diversos requerimientos, así como se participa como ponente, invitado o titular para los diversos temas</w:t>
      </w:r>
    </w:p>
    <w:p w14:paraId="3AA12914" w14:textId="6F0D3303" w:rsidR="00464813" w:rsidRPr="00655E2A" w:rsidRDefault="00464813" w:rsidP="0046481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b/>
        </w:rPr>
      </w:pPr>
      <w:r w:rsidRPr="00655E2A">
        <w:rPr>
          <w:rFonts w:ascii="Palatino Linotype" w:eastAsia="Palatino Linotype" w:hAnsi="Palatino Linotype"/>
        </w:rPr>
        <w:lastRenderedPageBreak/>
        <w:t>Al respecto de esta situación y en atención al artículo 92 fracción XV, se advierte que los únicos obligados a generar, poseer y/o administrar agendas, son los Titulares de los Sujetos Obligados, luego entonces, los Directores de Movilidad de las zonas I, II, III, y IV</w:t>
      </w:r>
      <w:r w:rsidR="005D4C88" w:rsidRPr="00655E2A">
        <w:rPr>
          <w:rFonts w:ascii="Palatino Linotype" w:eastAsia="Palatino Linotype" w:hAnsi="Palatino Linotype"/>
        </w:rPr>
        <w:t xml:space="preserve"> y el Subsecretario de Movilidad,</w:t>
      </w:r>
      <w:r w:rsidRPr="00655E2A">
        <w:rPr>
          <w:rFonts w:ascii="Palatino Linotype" w:eastAsia="Palatino Linotype" w:hAnsi="Palatino Linotype"/>
        </w:rPr>
        <w:t xml:space="preserve"> no están obligados a cumplir con esta obligación de transparencia</w:t>
      </w:r>
      <w:r w:rsidRPr="00655E2A">
        <w:rPr>
          <w:rFonts w:ascii="Palatino Linotype" w:eastAsia="Palatino Linotype" w:hAnsi="Palatino Linotype"/>
          <w:b/>
        </w:rPr>
        <w:t>.</w:t>
      </w:r>
    </w:p>
    <w:p w14:paraId="7AF0A92E" w14:textId="0E68D8CF" w:rsidR="00464813" w:rsidRPr="00655E2A" w:rsidRDefault="00464813" w:rsidP="0046481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color w:val="000000"/>
        </w:rPr>
        <w:t xml:space="preserve">Asimismo, </w:t>
      </w:r>
      <w:r w:rsidRPr="00655E2A">
        <w:rPr>
          <w:rFonts w:ascii="Palatino Linotype" w:eastAsia="Palatino Linotype" w:hAnsi="Palatino Linotype" w:cs="Palatino Linotype"/>
        </w:rPr>
        <w:t xml:space="preserve">toda vez que el </w:t>
      </w:r>
      <w:r w:rsidRPr="00655E2A">
        <w:rPr>
          <w:rFonts w:ascii="Palatino Linotype" w:eastAsia="Palatino Linotype" w:hAnsi="Palatino Linotype" w:cs="Palatino Linotype"/>
          <w:b/>
        </w:rPr>
        <w:t xml:space="preserve">SUJETO OBLIGADO </w:t>
      </w:r>
      <w:r w:rsidRPr="00655E2A">
        <w:rPr>
          <w:rFonts w:ascii="Palatino Linotype" w:eastAsia="Palatino Linotype" w:hAnsi="Palatino Linotype" w:cs="Palatino Linotype"/>
        </w:rPr>
        <w:t xml:space="preserve">manifestó que no se posee, administra ni generó la información requerida por </w:t>
      </w:r>
      <w:r w:rsidRPr="00655E2A">
        <w:rPr>
          <w:rFonts w:ascii="Palatino Linotype" w:eastAsia="Palatino Linotype" w:hAnsi="Palatino Linotype" w:cs="Palatino Linotype"/>
          <w:b/>
        </w:rPr>
        <w:t>EL PARTICULAR</w:t>
      </w:r>
      <w:r w:rsidRPr="00655E2A">
        <w:rPr>
          <w:rFonts w:ascii="Palatino Linotype" w:eastAsia="Palatino Linotype" w:hAnsi="Palatino Linotype" w:cs="Palatino Linotype"/>
        </w:rPr>
        <w:t xml:space="preserve">, constituye un hecho negativo; luego entonces, si se considera el hecho negativo, es obvio que éste no puede fácticamente obrar en los archivos del </w:t>
      </w:r>
      <w:r w:rsidRPr="00655E2A">
        <w:rPr>
          <w:rFonts w:ascii="Palatino Linotype" w:eastAsia="Palatino Linotype" w:hAnsi="Palatino Linotype" w:cs="Palatino Linotype"/>
          <w:b/>
        </w:rPr>
        <w:t>SUJETO OBLIGADO</w:t>
      </w:r>
      <w:r w:rsidRPr="00655E2A">
        <w:rPr>
          <w:rFonts w:ascii="Palatino Linotype" w:eastAsia="Palatino Linotype" w:hAnsi="Palatino Linotype" w:cs="Palatino Linotype"/>
        </w:rPr>
        <w:t>, ya que no puede probarse por ser lógica y materialmente imposible.</w:t>
      </w:r>
    </w:p>
    <w:p w14:paraId="2CB9CD43" w14:textId="57CD0D34" w:rsidR="00464813" w:rsidRPr="00655E2A" w:rsidRDefault="00464813" w:rsidP="0046481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Asimismo, no se trata de un caso por el cual la negación del hecho implique la afirmación del mismo, simplemente se está ante una notoria y evidente inexistencia fáctica de la información solicitada.</w:t>
      </w:r>
    </w:p>
    <w:p w14:paraId="6F044340" w14:textId="77777777" w:rsidR="00464813" w:rsidRPr="00655E2A" w:rsidRDefault="00464813" w:rsidP="0046481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1194EC22" w14:textId="77777777" w:rsidR="00464813" w:rsidRPr="00655E2A" w:rsidRDefault="00464813" w:rsidP="00464813">
      <w:pPr>
        <w:spacing w:line="360" w:lineRule="auto"/>
        <w:jc w:val="both"/>
        <w:rPr>
          <w:rFonts w:ascii="Palatino Linotype" w:eastAsia="Palatino Linotype" w:hAnsi="Palatino Linotype" w:cs="Palatino Linotype"/>
        </w:rPr>
      </w:pPr>
    </w:p>
    <w:p w14:paraId="19338DD3" w14:textId="77777777" w:rsidR="00464813" w:rsidRPr="00655E2A" w:rsidRDefault="00464813" w:rsidP="00464813">
      <w:pPr>
        <w:spacing w:line="360" w:lineRule="auto"/>
        <w:ind w:left="851" w:right="567"/>
        <w:jc w:val="both"/>
        <w:rPr>
          <w:rFonts w:ascii="Palatino Linotype" w:eastAsia="Palatino Linotype" w:hAnsi="Palatino Linotype" w:cs="Palatino Linotype"/>
          <w:b/>
          <w:i/>
        </w:rPr>
      </w:pPr>
      <w:r w:rsidRPr="00655E2A">
        <w:rPr>
          <w:rFonts w:ascii="Palatino Linotype" w:eastAsia="Palatino Linotype" w:hAnsi="Palatino Linotype" w:cs="Palatino Linotype"/>
          <w:b/>
          <w:i/>
        </w:rPr>
        <w:t xml:space="preserve">HECHOS NEGATIVOS, NO SON SUSCEPTIBLES DE DEMOSTRACIÓN. </w:t>
      </w:r>
    </w:p>
    <w:p w14:paraId="69D49757" w14:textId="77777777" w:rsidR="00464813" w:rsidRPr="00655E2A" w:rsidRDefault="00464813" w:rsidP="00464813">
      <w:pPr>
        <w:spacing w:line="360" w:lineRule="auto"/>
        <w:ind w:left="851" w:right="567"/>
        <w:jc w:val="both"/>
        <w:rPr>
          <w:rFonts w:ascii="Palatino Linotype" w:eastAsia="Palatino Linotype" w:hAnsi="Palatino Linotype" w:cs="Palatino Linotype"/>
          <w:i/>
        </w:rPr>
      </w:pPr>
      <w:r w:rsidRPr="00655E2A">
        <w:rPr>
          <w:rFonts w:ascii="Palatino Linotype" w:eastAsia="Palatino Linotype" w:hAnsi="Palatino Linotype" w:cs="Palatino Linotype"/>
          <w:i/>
        </w:rPr>
        <w:lastRenderedPageBreak/>
        <w:t xml:space="preserve">Tratándose de un hecho negativo, el Juez no tiene </w:t>
      </w:r>
      <w:proofErr w:type="spellStart"/>
      <w:r w:rsidRPr="00655E2A">
        <w:rPr>
          <w:rFonts w:ascii="Palatino Linotype" w:eastAsia="Palatino Linotype" w:hAnsi="Palatino Linotype" w:cs="Palatino Linotype"/>
          <w:i/>
        </w:rPr>
        <w:t>por que</w:t>
      </w:r>
      <w:proofErr w:type="spellEnd"/>
      <w:r w:rsidRPr="00655E2A">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1BBECD95" w14:textId="77777777" w:rsidR="00464813" w:rsidRPr="00655E2A" w:rsidRDefault="00464813" w:rsidP="00464813">
      <w:pPr>
        <w:spacing w:line="360" w:lineRule="auto"/>
        <w:ind w:left="851" w:right="567"/>
        <w:jc w:val="both"/>
        <w:rPr>
          <w:rFonts w:ascii="Palatino Linotype" w:eastAsia="Palatino Linotype" w:hAnsi="Palatino Linotype" w:cs="Palatino Linotype"/>
          <w:i/>
        </w:rPr>
      </w:pPr>
      <w:r w:rsidRPr="00655E2A">
        <w:rPr>
          <w:rFonts w:ascii="Palatino Linotype" w:eastAsia="Palatino Linotype" w:hAnsi="Palatino Linotype" w:cs="Palatino Linotype"/>
          <w:i/>
        </w:rPr>
        <w:t>Amparo en revisión 2022/61. José García Florín (Menor). 9 de octubre de 1961. Cinco votos. Ponente: José Rivera Pérez Campos.”</w:t>
      </w:r>
    </w:p>
    <w:p w14:paraId="01E192F7" w14:textId="77777777" w:rsidR="00464813" w:rsidRPr="00655E2A" w:rsidRDefault="00464813" w:rsidP="00464813">
      <w:pPr>
        <w:spacing w:line="360" w:lineRule="auto"/>
        <w:ind w:left="709" w:right="758"/>
        <w:jc w:val="both"/>
        <w:rPr>
          <w:rFonts w:ascii="Palatino Linotype" w:eastAsia="Palatino Linotype" w:hAnsi="Palatino Linotype" w:cs="Palatino Linotype"/>
          <w:i/>
        </w:rPr>
      </w:pPr>
    </w:p>
    <w:p w14:paraId="1FEB86A6" w14:textId="77777777" w:rsidR="00464813" w:rsidRPr="00655E2A" w:rsidRDefault="00464813" w:rsidP="0046481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 xml:space="preserve">Además, y de conformidad con lo establecido en el artículo 12 de la </w:t>
      </w:r>
      <w:r w:rsidRPr="00655E2A">
        <w:rPr>
          <w:rFonts w:ascii="Palatino Linotype" w:eastAsia="Palatino Linotype" w:hAnsi="Palatino Linotype" w:cs="Palatino Linotype"/>
          <w:b/>
        </w:rPr>
        <w:t>Ley de Transparencia y Acceso a la Información Pública del Estado de México y Municipios</w:t>
      </w:r>
      <w:r w:rsidRPr="00655E2A">
        <w:rPr>
          <w:rFonts w:ascii="Palatino Linotype" w:eastAsia="Palatino Linotype" w:hAnsi="Palatino Linotype" w:cs="Palatino Linotype"/>
        </w:rPr>
        <w:t xml:space="preserve">, anteriormente invocado, el </w:t>
      </w:r>
      <w:r w:rsidRPr="00655E2A">
        <w:rPr>
          <w:rFonts w:ascii="Palatino Linotype" w:eastAsia="Palatino Linotype" w:hAnsi="Palatino Linotype" w:cs="Palatino Linotype"/>
          <w:b/>
        </w:rPr>
        <w:t>SUJETO OBLIGADO</w:t>
      </w:r>
      <w:r w:rsidRPr="00655E2A">
        <w:rPr>
          <w:rFonts w:ascii="Palatino Linotype" w:eastAsia="Palatino Linotype" w:hAnsi="Palatino Linotype" w:cs="Palatino Linotype"/>
        </w:rPr>
        <w:t xml:space="preserve"> únicamente proporcionará la información que obra en sus archivos, lo que a</w:t>
      </w:r>
      <w:r w:rsidRPr="00655E2A">
        <w:rPr>
          <w:rFonts w:ascii="Palatino Linotype" w:eastAsia="Palatino Linotype" w:hAnsi="Palatino Linotype" w:cs="Palatino Linotype"/>
          <w:i/>
        </w:rPr>
        <w:t xml:space="preserve"> contrario sensu</w:t>
      </w:r>
      <w:r w:rsidRPr="00655E2A">
        <w:rPr>
          <w:rFonts w:ascii="Palatino Linotype" w:eastAsia="Palatino Linotype" w:hAnsi="Palatino Linotype" w:cs="Palatino Linotype"/>
        </w:rPr>
        <w:t xml:space="preserve"> significa que no se está obligado a proporcionar lo que no obre en sus archivos.</w:t>
      </w:r>
    </w:p>
    <w:p w14:paraId="600DAD44" w14:textId="77777777" w:rsidR="00464813" w:rsidRPr="00655E2A" w:rsidRDefault="00464813" w:rsidP="0046481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hAnsi="Palatino Linotype" w:cs="Arial"/>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655E2A">
        <w:rPr>
          <w:rFonts w:ascii="Palatino Linotype" w:hAnsi="Palatino Linotype"/>
          <w:color w:val="000000"/>
        </w:rPr>
        <w:t>máxime que al momento que ponen a disposición ésta, la misma tiene el carácter oficial y se presume veraz, tan es así que la misma queda registrada en el Sistema de Acceso a la Información Mexiquense (SAIMEX).</w:t>
      </w:r>
    </w:p>
    <w:p w14:paraId="4B2C7DAA" w14:textId="5DE27899" w:rsidR="00714F45" w:rsidRPr="00655E2A" w:rsidRDefault="00714F45" w:rsidP="0046481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 xml:space="preserve">En consecuencia de lo anterior, se colige que con las respuestas proporcionadas, se tienen por colmadas las solicitudes de información, </w:t>
      </w:r>
      <w:r w:rsidR="00186EDF" w:rsidRPr="00655E2A">
        <w:rPr>
          <w:rFonts w:ascii="Palatino Linotype" w:eastAsia="Palatino Linotype" w:hAnsi="Palatino Linotype" w:cs="Palatino Linotype"/>
          <w:b/>
          <w:bCs/>
        </w:rPr>
        <w:t>00613</w:t>
      </w:r>
      <w:r w:rsidRPr="00655E2A">
        <w:rPr>
          <w:rFonts w:ascii="Palatino Linotype" w:eastAsia="Palatino Linotype" w:hAnsi="Palatino Linotype" w:cs="Palatino Linotype"/>
          <w:b/>
          <w:bCs/>
        </w:rPr>
        <w:t>/SMOV/IP/2024, 00614/SMOV/IP/2024</w:t>
      </w:r>
      <w:r w:rsidRPr="00655E2A">
        <w:rPr>
          <w:rFonts w:ascii="Palatino Linotype" w:eastAsia="Palatino Linotype" w:hAnsi="Palatino Linotype" w:cs="Palatino Linotype"/>
          <w:b/>
        </w:rPr>
        <w:t xml:space="preserve">, </w:t>
      </w:r>
      <w:r w:rsidRPr="00655E2A">
        <w:rPr>
          <w:rFonts w:ascii="Palatino Linotype" w:eastAsia="Palatino Linotype" w:hAnsi="Palatino Linotype" w:cs="Palatino Linotype"/>
          <w:b/>
          <w:bCs/>
        </w:rPr>
        <w:t>00615/SMOV/IP/2024, 00616/SMOV/IP/2024</w:t>
      </w:r>
      <w:r w:rsidRPr="00655E2A">
        <w:rPr>
          <w:rFonts w:ascii="Palatino Linotype" w:eastAsia="Palatino Linotype" w:hAnsi="Palatino Linotype" w:cs="Palatino Linotype"/>
          <w:b/>
        </w:rPr>
        <w:t xml:space="preserve"> y </w:t>
      </w:r>
      <w:r w:rsidRPr="00655E2A">
        <w:rPr>
          <w:rFonts w:ascii="Palatino Linotype" w:eastAsia="Palatino Linotype" w:hAnsi="Palatino Linotype" w:cs="Palatino Linotype"/>
          <w:b/>
          <w:bCs/>
        </w:rPr>
        <w:t xml:space="preserve">00617/SMOV/IP/2024, </w:t>
      </w:r>
      <w:r w:rsidRPr="00655E2A">
        <w:rPr>
          <w:rFonts w:ascii="Palatino Linotype" w:eastAsia="Palatino Linotype" w:hAnsi="Palatino Linotype" w:cs="Palatino Linotype"/>
          <w:bCs/>
        </w:rPr>
        <w:t xml:space="preserve">al no existir fuente obligacional para generar/poseer y/o administrar las agendas solicitadas. </w:t>
      </w:r>
    </w:p>
    <w:p w14:paraId="67523E89" w14:textId="426726F7" w:rsidR="00464813" w:rsidRPr="00655E2A" w:rsidRDefault="00464813" w:rsidP="0046481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lastRenderedPageBreak/>
        <w:t xml:space="preserve">Por lo que hace a la solicitud de información </w:t>
      </w:r>
      <w:r w:rsidR="00714F45" w:rsidRPr="00655E2A">
        <w:rPr>
          <w:rFonts w:eastAsia="Palatino Linotype"/>
          <w:b/>
          <w:bCs/>
        </w:rPr>
        <w:t>00612</w:t>
      </w:r>
      <w:r w:rsidRPr="00655E2A">
        <w:rPr>
          <w:rFonts w:eastAsia="Palatino Linotype"/>
          <w:b/>
          <w:bCs/>
        </w:rPr>
        <w:t>/SMOV/IP/</w:t>
      </w:r>
      <w:r w:rsidRPr="00655E2A">
        <w:rPr>
          <w:rFonts w:ascii="Palatino Linotype" w:eastAsia="Palatino Linotype" w:hAnsi="Palatino Linotype"/>
          <w:b/>
          <w:bCs/>
        </w:rPr>
        <w:t xml:space="preserve">2024, </w:t>
      </w:r>
      <w:r w:rsidRPr="00655E2A">
        <w:rPr>
          <w:rFonts w:ascii="Palatino Linotype" w:eastAsia="Palatino Linotype" w:hAnsi="Palatino Linotype"/>
        </w:rPr>
        <w:t xml:space="preserve">en donde se requirió </w:t>
      </w:r>
      <w:r w:rsidR="00714F45" w:rsidRPr="00655E2A">
        <w:rPr>
          <w:rFonts w:eastAsia="Palatino Linotype"/>
          <w:i/>
        </w:rPr>
        <w:t xml:space="preserve">“la agenda del secretario de movilidad de septiembre al día de hoy y no la </w:t>
      </w:r>
      <w:proofErr w:type="spellStart"/>
      <w:proofErr w:type="gramStart"/>
      <w:r w:rsidR="00714F45" w:rsidRPr="00655E2A">
        <w:rPr>
          <w:rFonts w:eastAsia="Palatino Linotype"/>
          <w:i/>
        </w:rPr>
        <w:t>publica</w:t>
      </w:r>
      <w:proofErr w:type="spellEnd"/>
      <w:proofErr w:type="gramEnd"/>
      <w:r w:rsidR="00714F45" w:rsidRPr="00655E2A">
        <w:rPr>
          <w:rFonts w:eastAsia="Palatino Linotype"/>
          <w:i/>
        </w:rPr>
        <w:t xml:space="preserve"> porque ahí no están las reuniones con los transportistas, los logros de esas reuniones, los temas tratados, las listas de asistencia y las minutas.” (s</w:t>
      </w:r>
      <w:r w:rsidR="00714F45" w:rsidRPr="00655E2A">
        <w:rPr>
          <w:rFonts w:ascii="Palatino Linotype" w:eastAsia="Palatino Linotype" w:hAnsi="Palatino Linotype"/>
          <w:i/>
        </w:rPr>
        <w:t xml:space="preserve">ic), </w:t>
      </w:r>
      <w:r w:rsidR="00714F45" w:rsidRPr="00655E2A">
        <w:rPr>
          <w:rFonts w:ascii="Palatino Linotype" w:eastAsia="Palatino Linotype" w:hAnsi="Palatino Linotype"/>
        </w:rPr>
        <w:t>en atención al artículo 92 fracción XV, se advierte que al tratarse del Secretario de Movilidad, si existe fuente obligaciona</w:t>
      </w:r>
      <w:r w:rsidR="00BB745A" w:rsidRPr="00655E2A">
        <w:rPr>
          <w:rFonts w:ascii="Palatino Linotype" w:eastAsia="Palatino Linotype" w:hAnsi="Palatino Linotype"/>
        </w:rPr>
        <w:t xml:space="preserve">l para que se genere una agenda </w:t>
      </w:r>
      <w:r w:rsidR="00186EDF" w:rsidRPr="00655E2A">
        <w:rPr>
          <w:rFonts w:ascii="Palatino Linotype" w:eastAsia="Palatino Linotype" w:hAnsi="Palatino Linotype"/>
        </w:rPr>
        <w:t xml:space="preserve">de reuniones </w:t>
      </w:r>
      <w:r w:rsidR="00BB745A" w:rsidRPr="00655E2A">
        <w:rPr>
          <w:rFonts w:ascii="Palatino Linotype" w:eastAsia="Palatino Linotype" w:hAnsi="Palatino Linotype"/>
        </w:rPr>
        <w:t>pública.</w:t>
      </w:r>
    </w:p>
    <w:p w14:paraId="42885A8A" w14:textId="2AFC1858" w:rsidR="00573C38" w:rsidRPr="00655E2A" w:rsidRDefault="00714F45" w:rsidP="00BB745A">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i/>
        </w:rPr>
      </w:pPr>
      <w:r w:rsidRPr="00655E2A">
        <w:rPr>
          <w:rFonts w:ascii="Palatino Linotype" w:eastAsia="Palatino Linotype" w:hAnsi="Palatino Linotype" w:cs="Palatino Linotype"/>
        </w:rPr>
        <w:t xml:space="preserve">En respuesta el </w:t>
      </w:r>
      <w:r w:rsidRPr="00655E2A">
        <w:rPr>
          <w:rFonts w:ascii="Palatino Linotype" w:eastAsia="Palatino Linotype" w:hAnsi="Palatino Linotype" w:cs="Palatino Linotype"/>
          <w:b/>
        </w:rPr>
        <w:t xml:space="preserve">SUJETO OBLIGADO, </w:t>
      </w:r>
      <w:r w:rsidR="00BB745A" w:rsidRPr="00655E2A">
        <w:rPr>
          <w:rFonts w:ascii="Palatino Linotype" w:eastAsia="Palatino Linotype" w:hAnsi="Palatino Linotype" w:cs="Palatino Linotype"/>
        </w:rPr>
        <w:t>remitió la copia simple de la agenda e informo en relación con los logros de esas reuniones, los temas tratados, las listas de asistencias y las minutas, informó que “</w:t>
      </w:r>
      <w:r w:rsidR="00BB745A" w:rsidRPr="00655E2A">
        <w:rPr>
          <w:rFonts w:ascii="Palatino Linotype" w:eastAsia="Palatino Linotype" w:hAnsi="Palatino Linotype" w:cs="Palatino Linotype"/>
          <w:i/>
        </w:rPr>
        <w:t>por la naturaleza de las actividades que integraron estas no fueron documentadas, dado que corresponden a actividades laborales cotidianas en el marco de sus funciones”</w:t>
      </w:r>
    </w:p>
    <w:p w14:paraId="20DFAB2C" w14:textId="46ED739E" w:rsidR="00864DF9" w:rsidRPr="00655E2A" w:rsidRDefault="00E94E80" w:rsidP="00864DF9">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b/>
          <w:color w:val="000000"/>
        </w:rPr>
      </w:pPr>
      <w:r w:rsidRPr="00655E2A">
        <w:rPr>
          <w:rFonts w:ascii="Palatino Linotype" w:eastAsia="Palatino Linotype" w:hAnsi="Palatino Linotype" w:cs="Palatino Linotype"/>
          <w:color w:val="000000"/>
        </w:rPr>
        <w:t>De esta situación</w:t>
      </w:r>
      <w:r w:rsidR="00BB745A" w:rsidRPr="00655E2A">
        <w:rPr>
          <w:rFonts w:ascii="Palatino Linotype" w:eastAsia="Palatino Linotype" w:hAnsi="Palatino Linotype" w:cs="Palatino Linotype"/>
          <w:color w:val="000000"/>
        </w:rPr>
        <w:t xml:space="preserve">, se advierte </w:t>
      </w:r>
      <w:r w:rsidRPr="00655E2A">
        <w:rPr>
          <w:rFonts w:ascii="Palatino Linotype" w:eastAsia="Palatino Linotype" w:hAnsi="Palatino Linotype" w:cs="Palatino Linotype"/>
          <w:color w:val="000000"/>
        </w:rPr>
        <w:t xml:space="preserve">que el </w:t>
      </w:r>
      <w:r w:rsidRPr="00655E2A">
        <w:rPr>
          <w:rFonts w:ascii="Palatino Linotype" w:eastAsia="Palatino Linotype" w:hAnsi="Palatino Linotype" w:cs="Palatino Linotype"/>
          <w:b/>
          <w:color w:val="000000"/>
        </w:rPr>
        <w:t xml:space="preserve">PARTICULAR, </w:t>
      </w:r>
      <w:r w:rsidR="00BB745A" w:rsidRPr="00655E2A">
        <w:rPr>
          <w:rFonts w:ascii="Palatino Linotype" w:eastAsia="Palatino Linotype" w:hAnsi="Palatino Linotype" w:cs="Palatino Linotype"/>
          <w:color w:val="000000"/>
        </w:rPr>
        <w:t>no quiere la agenda pública a la que está obligado el Secretario de Movilidad a generar, sino que solicita</w:t>
      </w:r>
      <w:r w:rsidRPr="00655E2A">
        <w:rPr>
          <w:rFonts w:ascii="Palatino Linotype" w:eastAsia="Palatino Linotype" w:hAnsi="Palatino Linotype" w:cs="Palatino Linotype"/>
          <w:color w:val="000000"/>
        </w:rPr>
        <w:t xml:space="preserve"> se </w:t>
      </w:r>
      <w:r w:rsidR="00864DF9" w:rsidRPr="00655E2A">
        <w:rPr>
          <w:rFonts w:ascii="Palatino Linotype" w:eastAsia="Palatino Linotype" w:hAnsi="Palatino Linotype" w:cs="Palatino Linotype"/>
          <w:color w:val="000000"/>
        </w:rPr>
        <w:t>elabore</w:t>
      </w:r>
      <w:r w:rsidRPr="00655E2A">
        <w:rPr>
          <w:rFonts w:ascii="Palatino Linotype" w:eastAsia="Palatino Linotype" w:hAnsi="Palatino Linotype" w:cs="Palatino Linotype"/>
          <w:color w:val="000000"/>
        </w:rPr>
        <w:t xml:space="preserve"> un documento </w:t>
      </w:r>
      <w:r w:rsidRPr="00655E2A">
        <w:rPr>
          <w:rFonts w:ascii="Palatino Linotype" w:eastAsia="Palatino Linotype" w:hAnsi="Palatino Linotype" w:cs="Palatino Linotype"/>
          <w:i/>
          <w:color w:val="000000"/>
        </w:rPr>
        <w:t>a</w:t>
      </w:r>
      <w:r w:rsidR="00864DF9" w:rsidRPr="00655E2A">
        <w:rPr>
          <w:rFonts w:ascii="Palatino Linotype" w:eastAsia="Palatino Linotype" w:hAnsi="Palatino Linotype" w:cs="Palatino Linotype"/>
          <w:i/>
          <w:color w:val="000000"/>
        </w:rPr>
        <w:t>d</w:t>
      </w:r>
      <w:r w:rsidRPr="00655E2A">
        <w:rPr>
          <w:rFonts w:ascii="Palatino Linotype" w:eastAsia="Palatino Linotype" w:hAnsi="Palatino Linotype" w:cs="Palatino Linotype"/>
          <w:i/>
          <w:color w:val="000000"/>
        </w:rPr>
        <w:t xml:space="preserve"> </w:t>
      </w:r>
      <w:r w:rsidR="00864DF9" w:rsidRPr="00655E2A">
        <w:rPr>
          <w:rFonts w:ascii="Palatino Linotype" w:eastAsia="Palatino Linotype" w:hAnsi="Palatino Linotype" w:cs="Palatino Linotype"/>
          <w:i/>
          <w:color w:val="000000"/>
        </w:rPr>
        <w:t>hoc</w:t>
      </w:r>
      <w:r w:rsidRPr="00655E2A">
        <w:rPr>
          <w:rFonts w:ascii="Palatino Linotype" w:eastAsia="Palatino Linotype" w:hAnsi="Palatino Linotype" w:cs="Palatino Linotype"/>
          <w:color w:val="000000"/>
        </w:rPr>
        <w:t>,</w:t>
      </w:r>
      <w:r w:rsidR="00864DF9" w:rsidRPr="00655E2A">
        <w:rPr>
          <w:rFonts w:ascii="Palatino Linotype" w:eastAsia="Palatino Linotype" w:hAnsi="Palatino Linotype" w:cs="Palatino Linotype"/>
          <w:color w:val="000000"/>
        </w:rPr>
        <w:t xml:space="preserve"> es decir, solicita un documento en donde requiere que se encuentre información</w:t>
      </w:r>
      <w:r w:rsidR="00186EDF" w:rsidRPr="00655E2A">
        <w:rPr>
          <w:rFonts w:ascii="Palatino Linotype" w:eastAsia="Palatino Linotype" w:hAnsi="Palatino Linotype" w:cs="Palatino Linotype"/>
          <w:color w:val="000000"/>
        </w:rPr>
        <w:t xml:space="preserve"> que solicito en específico.</w:t>
      </w:r>
    </w:p>
    <w:p w14:paraId="451A8BD9" w14:textId="6AB50DEB" w:rsidR="00864DF9" w:rsidRPr="00655E2A" w:rsidRDefault="00864DF9" w:rsidP="00864DF9">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b/>
          <w:color w:val="000000"/>
        </w:rPr>
      </w:pPr>
      <w:r w:rsidRPr="00655E2A">
        <w:rPr>
          <w:rFonts w:ascii="Palatino Linotype" w:hAnsi="Palatino Linotype"/>
          <w:color w:val="000000" w:themeColor="text1"/>
        </w:rPr>
        <w:t xml:space="preserve">Es por lo anterior, que resulta dable también señalar </w:t>
      </w:r>
      <w:r w:rsidRPr="00655E2A">
        <w:rPr>
          <w:rFonts w:ascii="Palatino Linotype" w:hAnsi="Palatino Linotype"/>
          <w:color w:val="000000" w:themeColor="text1"/>
          <w:u w:val="single"/>
        </w:rPr>
        <w:t xml:space="preserve">que los sujetos obligados tampoco </w:t>
      </w:r>
      <w:r w:rsidRPr="00655E2A">
        <w:rPr>
          <w:rFonts w:ascii="Palatino Linotype" w:hAnsi="Palatino Linotype" w:cs="Arial"/>
          <w:color w:val="000000" w:themeColor="text1"/>
        </w:rPr>
        <w:t>se</w:t>
      </w:r>
      <w:r w:rsidRPr="00655E2A">
        <w:rPr>
          <w:rFonts w:ascii="Palatino Linotype" w:hAnsi="Palatino Linotype"/>
          <w:color w:val="000000" w:themeColor="text1"/>
          <w:u w:val="single"/>
        </w:rPr>
        <w:t xml:space="preserve"> encuentran compelidos a generar documentos </w:t>
      </w:r>
      <w:r w:rsidRPr="00655E2A">
        <w:rPr>
          <w:rFonts w:ascii="Palatino Linotype" w:hAnsi="Palatino Linotype"/>
          <w:i/>
          <w:color w:val="000000" w:themeColor="text1"/>
          <w:u w:val="single"/>
        </w:rPr>
        <w:t>Ad hoc</w:t>
      </w:r>
      <w:r w:rsidRPr="00655E2A">
        <w:rPr>
          <w:rFonts w:ascii="Palatino Linotype" w:hAnsi="Palatino Linotype"/>
          <w:color w:val="000000" w:themeColor="text1"/>
        </w:rPr>
        <w:t>, pues se reitera que el derecho de acceso a la información, es un derecho que versa sobre documentos que los sujetos obligados, generen, posean o administren,</w:t>
      </w:r>
      <w:r w:rsidRPr="00655E2A">
        <w:rPr>
          <w:rFonts w:ascii="Palatino Linotype" w:hAnsi="Palatino Linotype"/>
          <w:b/>
          <w:color w:val="000000" w:themeColor="text1"/>
        </w:rPr>
        <w:t xml:space="preserve"> </w:t>
      </w:r>
      <w:r w:rsidRPr="00655E2A">
        <w:rPr>
          <w:rFonts w:ascii="Palatino Linotype" w:hAnsi="Palatino Linotype"/>
          <w:b/>
          <w:color w:val="000000" w:themeColor="text1"/>
          <w:u w:val="single"/>
        </w:rPr>
        <w:t>previo a la interposición de la solicitud de información,</w:t>
      </w:r>
      <w:r w:rsidRPr="00655E2A">
        <w:rPr>
          <w:rFonts w:ascii="Palatino Linotype" w:hAnsi="Palatino Linotype"/>
          <w:b/>
          <w:color w:val="000000" w:themeColor="text1"/>
        </w:rPr>
        <w:t xml:space="preserve"> </w:t>
      </w:r>
      <w:r w:rsidRPr="00655E2A">
        <w:rPr>
          <w:rFonts w:ascii="Palatino Linotype" w:hAnsi="Palatino Linotype"/>
          <w:b/>
          <w:color w:val="000000" w:themeColor="text1"/>
          <w:u w:val="single"/>
        </w:rPr>
        <w:t>no así a generar nuevos documentos con la finalidad de satisfacer las pretensiones particulares de los solicitantes</w:t>
      </w:r>
      <w:r w:rsidRPr="00655E2A">
        <w:rPr>
          <w:rFonts w:ascii="Palatino Linotype" w:hAnsi="Palatino Linotype"/>
          <w:color w:val="000000" w:themeColor="text1"/>
        </w:rPr>
        <w:t xml:space="preserve">, </w:t>
      </w:r>
      <w:r w:rsidRPr="00655E2A">
        <w:rPr>
          <w:rFonts w:ascii="Palatino Linotype" w:eastAsia="MS Mincho" w:hAnsi="Palatino Linotype" w:cs="Arial"/>
        </w:rPr>
        <w:t>c</w:t>
      </w:r>
      <w:r w:rsidRPr="00655E2A">
        <w:rPr>
          <w:rFonts w:ascii="Palatino Linotype" w:hAnsi="Palatino Linotype" w:cs="Arial"/>
        </w:rPr>
        <w:t xml:space="preserve">omo apoyo a lo anterior, es aplicable por analogía el </w:t>
      </w:r>
      <w:r w:rsidRPr="00655E2A">
        <w:rPr>
          <w:rFonts w:ascii="Palatino Linotype" w:hAnsi="Palatino Linotype" w:cs="Arial"/>
          <w:b/>
        </w:rPr>
        <w:t>Criterio 03/17</w:t>
      </w:r>
      <w:r w:rsidRPr="00655E2A">
        <w:rPr>
          <w:rFonts w:ascii="Palatino Linotype" w:hAnsi="Palatino Linotype" w:cs="Arial"/>
        </w:rPr>
        <w:t xml:space="preserve">, emitido por el Pleno del Instituto Nacional </w:t>
      </w:r>
      <w:r w:rsidRPr="00655E2A">
        <w:rPr>
          <w:rFonts w:ascii="Palatino Linotype" w:hAnsi="Palatino Linotype" w:cs="Arial"/>
        </w:rPr>
        <w:lastRenderedPageBreak/>
        <w:t>de Transparencia, Acceso a la Información y Protección de Datos Personales (INAI)</w:t>
      </w:r>
      <w:r w:rsidRPr="00655E2A">
        <w:rPr>
          <w:rFonts w:ascii="Palatino Linotype" w:hAnsi="Palatino Linotype" w:cs="Arial"/>
          <w:bCs/>
        </w:rPr>
        <w:t>, que a la letra dice:</w:t>
      </w:r>
    </w:p>
    <w:p w14:paraId="3F7AC384" w14:textId="399C62E0" w:rsidR="00864DF9" w:rsidRPr="00655E2A" w:rsidRDefault="00864DF9" w:rsidP="00864DF9">
      <w:pPr>
        <w:pStyle w:val="Prrafodelista"/>
        <w:ind w:left="567" w:right="618"/>
        <w:jc w:val="both"/>
        <w:rPr>
          <w:rFonts w:ascii="Palatino Linotype" w:hAnsi="Palatino Linotype" w:cs="Arial"/>
          <w:bCs/>
          <w:i/>
        </w:rPr>
      </w:pPr>
      <w:r w:rsidRPr="00655E2A">
        <w:rPr>
          <w:rFonts w:ascii="Palatino Linotype" w:hAnsi="Palatino Linotype" w:cs="Arial"/>
          <w:b/>
          <w:bCs/>
          <w:i/>
        </w:rPr>
        <w:t xml:space="preserve">“No existe obligación de elaborar documentos ad hoc para atender las solicitudes de acceso a la información. </w:t>
      </w:r>
      <w:r w:rsidRPr="00655E2A">
        <w:rPr>
          <w:rFonts w:ascii="Palatino Linotype" w:hAnsi="Palatino Linotype" w:cs="Arial"/>
          <w:bCs/>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F89F04F" w14:textId="77777777" w:rsidR="00864DF9" w:rsidRPr="00655E2A" w:rsidRDefault="00864DF9" w:rsidP="00864DF9">
      <w:pPr>
        <w:ind w:right="618"/>
        <w:jc w:val="both"/>
        <w:rPr>
          <w:rFonts w:ascii="Palatino Linotype" w:hAnsi="Palatino Linotype" w:cs="Arial"/>
          <w:bCs/>
          <w:i/>
        </w:rPr>
      </w:pPr>
    </w:p>
    <w:p w14:paraId="3A63F609" w14:textId="2CD5A4E9" w:rsidR="00BB745A" w:rsidRPr="00655E2A" w:rsidRDefault="00864DF9" w:rsidP="00BB745A">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655E2A">
        <w:rPr>
          <w:rFonts w:ascii="Palatino Linotype" w:eastAsia="Palatino Linotype" w:hAnsi="Palatino Linotype" w:cs="Palatino Linotype"/>
          <w:color w:val="000000"/>
        </w:rPr>
        <w:t xml:space="preserve"> </w:t>
      </w:r>
      <w:r w:rsidR="00186EDF" w:rsidRPr="00655E2A">
        <w:rPr>
          <w:rFonts w:ascii="Palatino Linotype" w:eastAsia="Palatino Linotype" w:hAnsi="Palatino Linotype" w:cs="Palatino Linotype"/>
          <w:color w:val="000000"/>
        </w:rPr>
        <w:t>No pasa desapercibido que</w:t>
      </w:r>
      <w:r w:rsidR="00BB745A" w:rsidRPr="00655E2A">
        <w:rPr>
          <w:rFonts w:ascii="Palatino Linotype" w:eastAsia="Palatino Linotype" w:hAnsi="Palatino Linotype" w:cs="Palatino Linotype"/>
          <w:color w:val="000000"/>
        </w:rPr>
        <w:t xml:space="preserve"> en</w:t>
      </w:r>
      <w:r w:rsidR="00186EDF" w:rsidRPr="00655E2A">
        <w:rPr>
          <w:rFonts w:ascii="Palatino Linotype" w:eastAsia="Palatino Linotype" w:hAnsi="Palatino Linotype" w:cs="Palatino Linotype"/>
          <w:color w:val="000000"/>
        </w:rPr>
        <w:t xml:space="preserve"> la</w:t>
      </w:r>
      <w:r w:rsidR="00BB745A" w:rsidRPr="00655E2A">
        <w:rPr>
          <w:rFonts w:ascii="Palatino Linotype" w:eastAsia="Palatino Linotype" w:hAnsi="Palatino Linotype" w:cs="Palatino Linotype"/>
          <w:color w:val="000000"/>
        </w:rPr>
        <w:t xml:space="preserve"> etapa de manifestaciones, el </w:t>
      </w:r>
      <w:r w:rsidR="00BB745A" w:rsidRPr="00655E2A">
        <w:rPr>
          <w:rFonts w:ascii="Palatino Linotype" w:eastAsia="Palatino Linotype" w:hAnsi="Palatino Linotype" w:cs="Palatino Linotype"/>
          <w:b/>
          <w:color w:val="000000"/>
        </w:rPr>
        <w:t xml:space="preserve">SUJETO OBLIGADO, </w:t>
      </w:r>
      <w:r w:rsidR="00BB745A" w:rsidRPr="00655E2A">
        <w:rPr>
          <w:rFonts w:ascii="Palatino Linotype" w:eastAsia="Palatino Linotype" w:hAnsi="Palatino Linotype" w:cs="Palatino Linotype"/>
          <w:color w:val="000000"/>
        </w:rPr>
        <w:t>en aras de brindar el acceso a la información</w:t>
      </w:r>
      <w:r w:rsidR="00186EDF" w:rsidRPr="00655E2A">
        <w:rPr>
          <w:rFonts w:ascii="Palatino Linotype" w:eastAsia="Palatino Linotype" w:hAnsi="Palatino Linotype" w:cs="Palatino Linotype"/>
          <w:color w:val="000000"/>
        </w:rPr>
        <w:t xml:space="preserve"> y de dar atención a la solicitud de información en comento,</w:t>
      </w:r>
      <w:r w:rsidR="00BB745A" w:rsidRPr="00655E2A">
        <w:rPr>
          <w:rFonts w:ascii="Palatino Linotype" w:eastAsia="Palatino Linotype" w:hAnsi="Palatino Linotype" w:cs="Palatino Linotype"/>
          <w:color w:val="000000"/>
        </w:rPr>
        <w:t xml:space="preserve"> </w:t>
      </w:r>
      <w:r w:rsidR="00BB745A" w:rsidRPr="00655E2A">
        <w:rPr>
          <w:rFonts w:ascii="Palatino Linotype" w:eastAsia="Palatino Linotype" w:hAnsi="Palatino Linotype"/>
          <w:bCs/>
        </w:rPr>
        <w:t>remitió información novedosa, es decir, diferente a la proporcionada en respuesta primigenia,</w:t>
      </w:r>
      <w:r w:rsidR="00BB745A" w:rsidRPr="00655E2A">
        <w:rPr>
          <w:rFonts w:ascii="Palatino Linotype" w:eastAsia="Palatino Linotype" w:hAnsi="Palatino Linotype"/>
          <w:b/>
          <w:bCs/>
        </w:rPr>
        <w:t xml:space="preserve"> </w:t>
      </w:r>
      <w:r w:rsidR="00BB745A" w:rsidRPr="00655E2A">
        <w:rPr>
          <w:rFonts w:ascii="Palatino Linotype" w:eastAsia="Palatino Linotype" w:hAnsi="Palatino Linotype"/>
          <w:bCs/>
        </w:rPr>
        <w:t>dando cuenta de las reuniones que se tuvieron entre la Zona I, II, III y IV y l</w:t>
      </w:r>
      <w:r w:rsidR="00D43F02" w:rsidRPr="00655E2A">
        <w:rPr>
          <w:rFonts w:ascii="Palatino Linotype" w:eastAsia="Palatino Linotype" w:hAnsi="Palatino Linotype"/>
          <w:bCs/>
        </w:rPr>
        <w:t>os transportistas, haciendo alusión a que es la información con la que se cuenta</w:t>
      </w:r>
      <w:r w:rsidR="00186EDF" w:rsidRPr="00655E2A">
        <w:rPr>
          <w:rFonts w:ascii="Palatino Linotype" w:eastAsia="Palatino Linotype" w:hAnsi="Palatino Linotype"/>
          <w:bCs/>
        </w:rPr>
        <w:t>.</w:t>
      </w:r>
    </w:p>
    <w:p w14:paraId="60A009BA" w14:textId="0461AACE" w:rsidR="00D43F02" w:rsidRPr="00655E2A" w:rsidRDefault="00D43F02" w:rsidP="00BB745A">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655E2A">
        <w:rPr>
          <w:rFonts w:ascii="Palatino Linotype" w:eastAsia="Palatino Linotype" w:hAnsi="Palatino Linotype"/>
          <w:bCs/>
        </w:rPr>
        <w:t xml:space="preserve">Luego entonces, se advierte que con la información proporcionada en la etapa de manifestaciones, se modificó la respuesta primigenia, lo que conlleva que el recurso se sobresea por quedarse sin materia, pues se refiere que es con toda la información con la que se cuenta, máxime que solo está obligado a generar una agenda </w:t>
      </w:r>
      <w:r w:rsidR="004E2F12" w:rsidRPr="00655E2A">
        <w:rPr>
          <w:rFonts w:ascii="Palatino Linotype" w:eastAsia="Palatino Linotype" w:hAnsi="Palatino Linotype"/>
          <w:bCs/>
        </w:rPr>
        <w:t xml:space="preserve">pública y esta no es la requerida por el </w:t>
      </w:r>
      <w:r w:rsidR="004E2F12" w:rsidRPr="00655E2A">
        <w:rPr>
          <w:rFonts w:ascii="Palatino Linotype" w:eastAsia="Palatino Linotype" w:hAnsi="Palatino Linotype"/>
          <w:b/>
          <w:bCs/>
        </w:rPr>
        <w:t>PARTICULAR.</w:t>
      </w:r>
    </w:p>
    <w:p w14:paraId="32740F51" w14:textId="1906B7C7" w:rsidR="00D43F02" w:rsidRPr="00655E2A" w:rsidRDefault="00D43F02" w:rsidP="00D43F02">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 xml:space="preserve">Es así que la ley prevé que cuando el </w:t>
      </w:r>
      <w:r w:rsidRPr="00655E2A">
        <w:rPr>
          <w:rFonts w:ascii="Palatino Linotype" w:eastAsia="Palatino Linotype" w:hAnsi="Palatino Linotype" w:cs="Palatino Linotype"/>
          <w:b/>
        </w:rPr>
        <w:t xml:space="preserve">SUJETO OBLIGADO, </w:t>
      </w:r>
      <w:r w:rsidRPr="00655E2A">
        <w:rPr>
          <w:rFonts w:ascii="Palatino Linotype" w:eastAsia="Palatino Linotype" w:hAnsi="Palatino Linotype" w:cs="Palatino Linotype"/>
        </w:rPr>
        <w:t xml:space="preserve">antes de que se dicte resolución definitiva, entrega la información solicitada o completa la información que en un primer momento fue incompleta o no correspondió con lo solicitado; el </w:t>
      </w:r>
      <w:r w:rsidRPr="00655E2A">
        <w:rPr>
          <w:rFonts w:ascii="Palatino Linotype" w:eastAsia="Palatino Linotype" w:hAnsi="Palatino Linotype" w:cs="Palatino Linotype"/>
        </w:rPr>
        <w:lastRenderedPageBreak/>
        <w:t xml:space="preserve">recurso de revisión que al efecto se haya interpuesto queda sin materia lo que imposibilita el estudio de fondo de la </w:t>
      </w:r>
      <w:r w:rsidRPr="00655E2A">
        <w:rPr>
          <w:rFonts w:ascii="Palatino Linotype" w:eastAsia="Palatino Linotype" w:hAnsi="Palatino Linotype" w:cs="Palatino Linotype"/>
          <w:i/>
        </w:rPr>
        <w:t>Litis</w:t>
      </w:r>
      <w:r w:rsidRPr="00655E2A">
        <w:rPr>
          <w:rFonts w:ascii="Palatino Linotype" w:eastAsia="Palatino Linotype" w:hAnsi="Palatino Linotype" w:cs="Palatino Linotype"/>
        </w:rPr>
        <w:t xml:space="preserve"> planteada, debido a que la afectación en su esfera de derechos fue restituida por la propia autoridad que emitió el acto motivo de impugnación.</w:t>
      </w:r>
    </w:p>
    <w:p w14:paraId="078CF8E4" w14:textId="15A73E85" w:rsidR="00D43F02" w:rsidRPr="00655E2A" w:rsidRDefault="00D43F02" w:rsidP="00D43F02">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Sirve de sustento a lo anterior la siguiente jurisprudencia por contradicción, cuyo rubro, texto y datos de identificación son los siguientes:</w:t>
      </w:r>
    </w:p>
    <w:p w14:paraId="46350810" w14:textId="77777777" w:rsidR="00D43F02" w:rsidRPr="00655E2A" w:rsidRDefault="00D43F02" w:rsidP="00D43F02">
      <w:pPr>
        <w:spacing w:line="360" w:lineRule="auto"/>
        <w:ind w:left="567" w:right="62"/>
        <w:jc w:val="both"/>
        <w:rPr>
          <w:rFonts w:ascii="Palatino Linotype" w:eastAsia="Palatino Linotype" w:hAnsi="Palatino Linotype" w:cs="Palatino Linotype"/>
          <w:i/>
        </w:rPr>
      </w:pPr>
      <w:r w:rsidRPr="00655E2A">
        <w:rPr>
          <w:rFonts w:ascii="Palatino Linotype" w:eastAsia="Palatino Linotype" w:hAnsi="Palatino Linotype" w:cs="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655E2A">
        <w:rPr>
          <w:rFonts w:ascii="Palatino Linotype" w:eastAsia="Palatino Linotype" w:hAnsi="Palatino Linotype" w:cs="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w:t>
      </w:r>
      <w:r w:rsidRPr="00655E2A">
        <w:rPr>
          <w:rFonts w:ascii="Palatino Linotype" w:eastAsia="Palatino Linotype" w:hAnsi="Palatino Linotype" w:cs="Palatino Linotype"/>
          <w:i/>
        </w:rPr>
        <w:lastRenderedPageBreak/>
        <w:t>Estados Unidos Mexicanos, y por otra, que respecto del contenido de dicha contestación, el quejoso puede ampliar su demanda inicial, promover otro juicio de amparo o el medio ordinario de defensa que proceda, toda vez que se trata de un nuevo acto.</w:t>
      </w:r>
    </w:p>
    <w:p w14:paraId="7B83215B" w14:textId="77777777" w:rsidR="00D43F02" w:rsidRPr="00655E2A" w:rsidRDefault="00D43F02" w:rsidP="00D43F02">
      <w:pPr>
        <w:spacing w:line="360" w:lineRule="auto"/>
        <w:ind w:left="708" w:right="-646"/>
        <w:jc w:val="both"/>
        <w:rPr>
          <w:rFonts w:ascii="Palatino Linotype" w:eastAsia="Palatino Linotype" w:hAnsi="Palatino Linotype" w:cs="Palatino Linotype"/>
          <w:i/>
        </w:rPr>
      </w:pPr>
    </w:p>
    <w:p w14:paraId="70A38E33" w14:textId="77777777" w:rsidR="00D43F02" w:rsidRPr="00655E2A" w:rsidRDefault="00D43F02" w:rsidP="00D43F02">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La anterior jurisprudencia resulta aplicable al presente asunto, en dos aspectos:</w:t>
      </w:r>
    </w:p>
    <w:p w14:paraId="4D933B54" w14:textId="77777777" w:rsidR="00D43F02" w:rsidRPr="00655E2A" w:rsidRDefault="00D43F02" w:rsidP="00D43F02">
      <w:pPr>
        <w:numPr>
          <w:ilvl w:val="0"/>
          <w:numId w:val="29"/>
        </w:numPr>
        <w:suppressAutoHyphens w:val="0"/>
        <w:spacing w:line="360" w:lineRule="auto"/>
        <w:ind w:left="709" w:right="62" w:hanging="283"/>
        <w:jc w:val="both"/>
        <w:rPr>
          <w:rFonts w:ascii="Palatino Linotype" w:eastAsia="Palatino Linotype" w:hAnsi="Palatino Linotype" w:cs="Palatino Linotype"/>
        </w:rPr>
      </w:pPr>
      <w:r w:rsidRPr="00655E2A">
        <w:rPr>
          <w:rFonts w:ascii="Palatino Linotype" w:eastAsia="Palatino Linotype" w:hAnsi="Palatino Linotype" w:cs="Palatino Linotype"/>
          <w:b/>
        </w:rPr>
        <w:t>La cesación de los efectos perniciosos del acto de autoridad:</w:t>
      </w:r>
      <w:r w:rsidRPr="00655E2A">
        <w:rPr>
          <w:rFonts w:ascii="Palatino Linotype" w:eastAsia="Palatino Linotype" w:hAnsi="Palatino Linotype" w:cs="Palatino Linotype"/>
        </w:rPr>
        <w:t xml:space="preserve"> Al respecto, la Ley de Transparencia contempla la figura jurídica del sobreseimiento cuando el </w:t>
      </w:r>
      <w:r w:rsidRPr="00655E2A">
        <w:rPr>
          <w:rFonts w:ascii="Palatino Linotype" w:eastAsia="Palatino Linotype" w:hAnsi="Palatino Linotype" w:cs="Palatino Linotype"/>
          <w:b/>
        </w:rPr>
        <w:t>SUJETO OBLIGADO</w:t>
      </w:r>
      <w:r w:rsidRPr="00655E2A">
        <w:rPr>
          <w:rFonts w:ascii="Palatino Linotype" w:eastAsia="Palatino Linotype" w:hAnsi="Palatino Linotype" w:cs="Palatino Linotype"/>
        </w:rPr>
        <w:t xml:space="preserve"> de </w:t>
      </w:r>
      <w:r w:rsidRPr="00655E2A">
        <w:rPr>
          <w:rFonts w:ascii="Palatino Linotype" w:eastAsia="Palatino Linotype" w:hAnsi="Palatino Linotype" w:cs="Palatino Linotype"/>
          <w:i/>
        </w:rPr>
        <w:t>motu proprio</w:t>
      </w:r>
      <w:r w:rsidRPr="00655E2A">
        <w:rPr>
          <w:rFonts w:ascii="Palatino Linotype" w:eastAsia="Palatino Linotype" w:hAnsi="Palatino Linotype" w:cs="Palatino Linotype"/>
        </w:rPr>
        <w:t xml:space="preserve"> modifica o revoca de tal manera el acto motivo de la impugnación que lo deja sin materia; es decir, cesan los efectos de éste y el derecho de acceso a la información pública se encuentra satisfecho.</w:t>
      </w:r>
    </w:p>
    <w:p w14:paraId="2457E8A6" w14:textId="77777777" w:rsidR="00D43F02" w:rsidRPr="00655E2A" w:rsidRDefault="00D43F02" w:rsidP="00D43F02">
      <w:pPr>
        <w:spacing w:line="360" w:lineRule="auto"/>
        <w:ind w:left="709" w:right="62" w:hanging="283"/>
        <w:jc w:val="both"/>
        <w:rPr>
          <w:rFonts w:ascii="Palatino Linotype" w:eastAsia="Palatino Linotype" w:hAnsi="Palatino Linotype" w:cs="Palatino Linotype"/>
        </w:rPr>
      </w:pPr>
    </w:p>
    <w:p w14:paraId="5B84E7B1" w14:textId="77777777" w:rsidR="00D43F02" w:rsidRPr="00655E2A" w:rsidRDefault="00D43F02" w:rsidP="00D43F02">
      <w:pPr>
        <w:numPr>
          <w:ilvl w:val="0"/>
          <w:numId w:val="29"/>
        </w:numPr>
        <w:suppressAutoHyphens w:val="0"/>
        <w:spacing w:line="360" w:lineRule="auto"/>
        <w:ind w:left="709" w:right="62" w:hanging="283"/>
        <w:jc w:val="both"/>
        <w:rPr>
          <w:rFonts w:ascii="Palatino Linotype" w:eastAsia="Palatino Linotype" w:hAnsi="Palatino Linotype" w:cs="Palatino Linotype"/>
        </w:rPr>
      </w:pPr>
      <w:r w:rsidRPr="00655E2A">
        <w:rPr>
          <w:rFonts w:ascii="Palatino Linotype" w:eastAsia="Palatino Linotype" w:hAnsi="Palatino Linotype" w:cs="Palatino Linotype"/>
          <w:b/>
        </w:rPr>
        <w:t>El momento procesal para modificar el acto impugnado:</w:t>
      </w:r>
      <w:r w:rsidRPr="00655E2A">
        <w:rPr>
          <w:rFonts w:ascii="Palatino Linotype" w:eastAsia="Palatino Linotype" w:hAnsi="Palatino Linotype" w:cs="Palatino Linotype"/>
        </w:rPr>
        <w:t xml:space="preserve"> Para que se actualice el sobreseimiento de un recurso de revisión, el </w:t>
      </w:r>
      <w:r w:rsidRPr="00655E2A">
        <w:rPr>
          <w:rFonts w:ascii="Palatino Linotype" w:eastAsia="Palatino Linotype" w:hAnsi="Palatino Linotype" w:cs="Palatino Linotype"/>
          <w:b/>
        </w:rPr>
        <w:t>SUJETO OBLIGADO</w:t>
      </w:r>
      <w:r w:rsidRPr="00655E2A">
        <w:rPr>
          <w:rFonts w:ascii="Palatino Linotype" w:eastAsia="Palatino Linotype" w:hAnsi="Palatino Linotype" w:cs="Palatino Linotype"/>
        </w:rPr>
        <w:t xml:space="preserve"> puede entregar o completar la información al momento de rendir su informe de justificación o </w:t>
      </w:r>
      <w:r w:rsidRPr="00655E2A">
        <w:rPr>
          <w:rFonts w:ascii="Palatino Linotype" w:eastAsia="Palatino Linotype" w:hAnsi="Palatino Linotype" w:cs="Palatino Linotype"/>
          <w:b/>
          <w:u w:val="single"/>
        </w:rPr>
        <w:t>posteriormente</w:t>
      </w:r>
      <w:r w:rsidRPr="00655E2A">
        <w:rPr>
          <w:rFonts w:ascii="Palatino Linotype" w:eastAsia="Palatino Linotype" w:hAnsi="Palatino Linotype" w:cs="Palatino Linotype"/>
        </w:rPr>
        <w:t xml:space="preserve"> a éste, siempre y cuando el Pleno del Instituto no haya dictado resolución definitiva.</w:t>
      </w:r>
    </w:p>
    <w:p w14:paraId="14B964C5" w14:textId="77777777" w:rsidR="00D43F02" w:rsidRPr="00655E2A" w:rsidRDefault="00D43F02" w:rsidP="00D43F02">
      <w:pPr>
        <w:spacing w:line="360" w:lineRule="auto"/>
        <w:ind w:right="-646"/>
        <w:jc w:val="both"/>
        <w:rPr>
          <w:rFonts w:ascii="Palatino Linotype" w:eastAsia="Palatino Linotype" w:hAnsi="Palatino Linotype" w:cs="Palatino Linotype"/>
        </w:rPr>
      </w:pPr>
    </w:p>
    <w:p w14:paraId="7DB796BE" w14:textId="3DAD76EB" w:rsidR="00D43F02" w:rsidRPr="00655E2A" w:rsidRDefault="00D43F02" w:rsidP="004E2F12">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655E2A">
        <w:rPr>
          <w:rFonts w:ascii="Palatino Linotype" w:eastAsia="Palatino Linotype" w:hAnsi="Palatino Linotype" w:cs="Palatino Linotype"/>
        </w:rPr>
        <w:t xml:space="preserve">Eduardo Pallares, en su artículo </w:t>
      </w:r>
      <w:r w:rsidRPr="00655E2A">
        <w:rPr>
          <w:rFonts w:ascii="Palatino Linotype" w:eastAsia="Palatino Linotype" w:hAnsi="Palatino Linotype" w:cs="Palatino Linotype"/>
          <w:i/>
        </w:rPr>
        <w:t>“La caducidad y el sobreseimiento en el amparo”</w:t>
      </w:r>
      <w:r w:rsidRPr="00655E2A">
        <w:rPr>
          <w:rFonts w:ascii="Palatino Linotype" w:eastAsia="Palatino Linotype" w:hAnsi="Palatino Linotype" w:cs="Palatino Linotype"/>
        </w:rPr>
        <w:t xml:space="preserve">, cita la definición de Aguilera Paz, aduciendo que se </w:t>
      </w:r>
      <w:r w:rsidRPr="00655E2A">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655E2A">
        <w:rPr>
          <w:rFonts w:ascii="Palatino Linotype" w:eastAsia="Palatino Linotype" w:hAnsi="Palatino Linotype" w:cs="Palatino Linotype"/>
        </w:rPr>
        <w:t>. Asimismo señala que existe el sobreseimiento provisional y el definitivo</w:t>
      </w:r>
      <w:r w:rsidRPr="00655E2A">
        <w:rPr>
          <w:rFonts w:ascii="Palatino Linotype" w:eastAsia="Palatino Linotype" w:hAnsi="Palatino Linotype" w:cs="Palatino Linotype"/>
          <w:i/>
        </w:rPr>
        <w:t xml:space="preserve">: “...el definitivo es una verdadera sentencia que pone fin al juicio, y que una vez </w:t>
      </w:r>
      <w:r w:rsidRPr="00655E2A">
        <w:rPr>
          <w:rFonts w:ascii="Palatino Linotype" w:eastAsia="Palatino Linotype" w:hAnsi="Palatino Linotype" w:cs="Palatino Linotype"/>
          <w:i/>
        </w:rPr>
        <w:lastRenderedPageBreak/>
        <w:t>dictada, produce cosa juzgada, mientras que el provisorio tiene por efectos suspender la prosecución de la causa...”</w:t>
      </w:r>
    </w:p>
    <w:p w14:paraId="45D7CD08" w14:textId="39986126" w:rsidR="00D43F02" w:rsidRPr="00655E2A" w:rsidRDefault="00186EDF" w:rsidP="00D43F02">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b/>
          <w:color w:val="000000"/>
        </w:rPr>
      </w:pPr>
      <w:r w:rsidRPr="00655E2A">
        <w:rPr>
          <w:rFonts w:ascii="Palatino Linotype" w:eastAsia="Palatino Linotype" w:hAnsi="Palatino Linotype" w:cs="Palatino Linotype"/>
          <w:color w:val="000000"/>
        </w:rPr>
        <w:t>Es así que, al dilucidarse que</w:t>
      </w:r>
      <w:r w:rsidR="00655E2A" w:rsidRPr="00655E2A">
        <w:rPr>
          <w:rFonts w:ascii="Palatino Linotype" w:eastAsia="Palatino Linotype" w:hAnsi="Palatino Linotype" w:cs="Palatino Linotype"/>
          <w:color w:val="000000"/>
        </w:rPr>
        <w:t xml:space="preserve"> el Secretario de Movilidad</w:t>
      </w:r>
      <w:r w:rsidRPr="00655E2A">
        <w:rPr>
          <w:rFonts w:ascii="Palatino Linotype" w:eastAsia="Palatino Linotype" w:hAnsi="Palatino Linotype" w:cs="Palatino Linotype"/>
          <w:color w:val="000000"/>
        </w:rPr>
        <w:t xml:space="preserve"> solo </w:t>
      </w:r>
      <w:r w:rsidR="00655E2A" w:rsidRPr="00655E2A">
        <w:rPr>
          <w:rFonts w:ascii="Palatino Linotype" w:eastAsia="Palatino Linotype" w:hAnsi="Palatino Linotype" w:cs="Palatino Linotype"/>
          <w:color w:val="000000"/>
        </w:rPr>
        <w:t>está</w:t>
      </w:r>
      <w:r w:rsidRPr="00655E2A">
        <w:rPr>
          <w:rFonts w:ascii="Palatino Linotype" w:eastAsia="Palatino Linotype" w:hAnsi="Palatino Linotype" w:cs="Palatino Linotype"/>
          <w:color w:val="000000"/>
        </w:rPr>
        <w:t xml:space="preserve"> obligado a generar una agenda </w:t>
      </w:r>
      <w:r w:rsidR="00655E2A" w:rsidRPr="00655E2A">
        <w:rPr>
          <w:rFonts w:ascii="Palatino Linotype" w:eastAsia="Palatino Linotype" w:hAnsi="Palatino Linotype" w:cs="Palatino Linotype"/>
          <w:color w:val="000000"/>
        </w:rPr>
        <w:t>pública</w:t>
      </w:r>
      <w:r w:rsidRPr="00655E2A">
        <w:rPr>
          <w:rFonts w:ascii="Palatino Linotype" w:eastAsia="Palatino Linotype" w:hAnsi="Palatino Linotype" w:cs="Palatino Linotype"/>
          <w:color w:val="000000"/>
        </w:rPr>
        <w:t xml:space="preserve"> y esta no es la requerida por el </w:t>
      </w:r>
      <w:r w:rsidRPr="00655E2A">
        <w:rPr>
          <w:rFonts w:ascii="Palatino Linotype" w:eastAsia="Palatino Linotype" w:hAnsi="Palatino Linotype" w:cs="Palatino Linotype"/>
          <w:b/>
          <w:color w:val="000000"/>
        </w:rPr>
        <w:t xml:space="preserve">PARTICULAR, </w:t>
      </w:r>
      <w:r w:rsidRPr="00655E2A">
        <w:rPr>
          <w:rFonts w:ascii="Palatino Linotype" w:eastAsia="Palatino Linotype" w:hAnsi="Palatino Linotype"/>
        </w:rPr>
        <w:t xml:space="preserve">pues </w:t>
      </w:r>
      <w:r w:rsidR="00655E2A" w:rsidRPr="00655E2A">
        <w:rPr>
          <w:rFonts w:ascii="Palatino Linotype" w:eastAsia="Palatino Linotype" w:hAnsi="Palatino Linotype"/>
        </w:rPr>
        <w:t xml:space="preserve">–se reitera- </w:t>
      </w:r>
      <w:proofErr w:type="spellStart"/>
      <w:r w:rsidR="00655E2A" w:rsidRPr="00655E2A">
        <w:rPr>
          <w:rFonts w:ascii="Palatino Linotype" w:eastAsia="Palatino Linotype" w:hAnsi="Palatino Linotype"/>
        </w:rPr>
        <w:t>esta</w:t>
      </w:r>
      <w:proofErr w:type="spellEnd"/>
      <w:r w:rsidR="00655E2A" w:rsidRPr="00655E2A">
        <w:rPr>
          <w:rFonts w:ascii="Palatino Linotype" w:eastAsia="Palatino Linotype" w:hAnsi="Palatino Linotype"/>
        </w:rPr>
        <w:t xml:space="preserve"> solicitando que entregue una agenda con información en específico la cual no está obligado a generar/poseer y/o administrar y al abonar vía informe justificado con información tendiente a establecer que no se cuenta con la agenda al grado de </w:t>
      </w:r>
      <w:r w:rsidR="00655E2A" w:rsidRPr="0047316D">
        <w:rPr>
          <w:rFonts w:ascii="Palatino Linotype" w:eastAsia="Palatino Linotype" w:hAnsi="Palatino Linotype"/>
        </w:rPr>
        <w:t xml:space="preserve">desagregación que se requirió, y en consecuencia no hay agenda que entregar, modifica su respuesta, por lo que </w:t>
      </w:r>
      <w:r w:rsidR="00D43F02" w:rsidRPr="0047316D">
        <w:rPr>
          <w:rFonts w:ascii="Palatino Linotype" w:eastAsia="Palatino Linotype" w:hAnsi="Palatino Linotype" w:cs="Palatino Linotype"/>
          <w:color w:val="000000"/>
        </w:rPr>
        <w:t xml:space="preserve">resulta dable sobreseer el recurso de revisión </w:t>
      </w:r>
      <w:r w:rsidR="007135C5" w:rsidRPr="0047316D">
        <w:rPr>
          <w:rFonts w:ascii="Palatino Linotype" w:eastAsia="Palatino Linotype" w:hAnsi="Palatino Linotype" w:cs="Palatino Linotype"/>
          <w:b/>
          <w:color w:val="000000"/>
        </w:rPr>
        <w:t>06346</w:t>
      </w:r>
      <w:r w:rsidR="00D43F02" w:rsidRPr="0047316D">
        <w:rPr>
          <w:rFonts w:ascii="Palatino Linotype" w:eastAsia="Palatino Linotype" w:hAnsi="Palatino Linotype" w:cs="Palatino Linotype"/>
          <w:b/>
          <w:color w:val="000000"/>
        </w:rPr>
        <w:t>/INFOEM/IP/RR/2024</w:t>
      </w:r>
      <w:r w:rsidR="00655E2A" w:rsidRPr="0047316D">
        <w:rPr>
          <w:rFonts w:ascii="Palatino Linotype" w:eastAsia="Palatino Linotype" w:hAnsi="Palatino Linotype" w:cs="Palatino Linotype"/>
          <w:b/>
          <w:color w:val="000000"/>
        </w:rPr>
        <w:t>.</w:t>
      </w:r>
    </w:p>
    <w:p w14:paraId="3609B0FD" w14:textId="77777777" w:rsidR="00C34EB3" w:rsidRPr="00655E2A" w:rsidRDefault="00AE54E8" w:rsidP="00CC44E1">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655E2A">
        <w:rPr>
          <w:rFonts w:ascii="Palatino Linotype" w:eastAsia="Palatino Linotype" w:hAnsi="Palatino Linotype" w:cs="Palatino Linotype"/>
          <w:color w:val="000000"/>
        </w:rPr>
        <w:t>Por lo anteriormen</w:t>
      </w:r>
      <w:r w:rsidR="004B6B41" w:rsidRPr="00655E2A">
        <w:rPr>
          <w:rFonts w:ascii="Palatino Linotype" w:eastAsia="Palatino Linotype" w:hAnsi="Palatino Linotype" w:cs="Palatino Linotype"/>
          <w:color w:val="000000"/>
        </w:rPr>
        <w:t xml:space="preserve">te expuesto, </w:t>
      </w:r>
      <w:r w:rsidRPr="00655E2A">
        <w:rPr>
          <w:rFonts w:ascii="Palatino Linotype" w:eastAsia="Palatino Linotype" w:hAnsi="Palatino Linotype" w:cs="Palatino Linotype"/>
          <w:color w:val="000000"/>
        </w:rPr>
        <w:t xml:space="preserve">este </w:t>
      </w:r>
      <w:r w:rsidRPr="00655E2A">
        <w:rPr>
          <w:rFonts w:ascii="Palatino Linotype" w:eastAsia="Palatino Linotype" w:hAnsi="Palatino Linotype" w:cs="Palatino Linotype"/>
          <w:b/>
          <w:color w:val="000000"/>
        </w:rPr>
        <w:t>ÓRGANO GARANTE</w:t>
      </w:r>
      <w:r w:rsidRPr="00655E2A">
        <w:rPr>
          <w:rFonts w:ascii="Palatino Linotype" w:eastAsia="Palatino Linotype" w:hAnsi="Palatino Linotype" w:cs="Palatino Linotype"/>
          <w:color w:val="000000"/>
        </w:rPr>
        <w:t xml:space="preserve"> emite los siguientes.</w:t>
      </w:r>
    </w:p>
    <w:p w14:paraId="2CD7BB78" w14:textId="77777777" w:rsidR="00B850BD" w:rsidRPr="00655E2A" w:rsidRDefault="00AE54E8" w:rsidP="00B850BD">
      <w:pPr>
        <w:pStyle w:val="Ttulo1"/>
        <w:spacing w:before="0" w:line="360" w:lineRule="auto"/>
        <w:jc w:val="center"/>
        <w:rPr>
          <w:rFonts w:ascii="Palatino Linotype" w:eastAsia="Palatino Linotype" w:hAnsi="Palatino Linotype" w:cs="Palatino Linotype"/>
          <w:b/>
          <w:color w:val="000000"/>
          <w:sz w:val="24"/>
          <w:szCs w:val="24"/>
        </w:rPr>
      </w:pPr>
      <w:r w:rsidRPr="00655E2A">
        <w:rPr>
          <w:rFonts w:ascii="Palatino Linotype" w:eastAsia="Palatino Linotype" w:hAnsi="Palatino Linotype" w:cs="Palatino Linotype"/>
          <w:b/>
          <w:color w:val="000000"/>
          <w:sz w:val="24"/>
          <w:szCs w:val="24"/>
        </w:rPr>
        <w:t>R E S O L U T I V O S</w:t>
      </w:r>
    </w:p>
    <w:p w14:paraId="6B3FB119" w14:textId="77777777" w:rsidR="00C34EB3" w:rsidRPr="00655E2A" w:rsidRDefault="00C34EB3">
      <w:pPr>
        <w:spacing w:line="360" w:lineRule="auto"/>
        <w:ind w:right="48"/>
        <w:jc w:val="both"/>
        <w:rPr>
          <w:rFonts w:ascii="Palatino Linotype" w:eastAsia="Palatino Linotype" w:hAnsi="Palatino Linotype" w:cs="Palatino Linotype"/>
          <w:b/>
        </w:rPr>
      </w:pPr>
    </w:p>
    <w:p w14:paraId="057A095E" w14:textId="0DC9D645" w:rsidR="0033062F" w:rsidRPr="0085746C" w:rsidRDefault="00AE54E8" w:rsidP="0033062F">
      <w:pPr>
        <w:spacing w:line="360" w:lineRule="auto"/>
        <w:jc w:val="both"/>
        <w:rPr>
          <w:rFonts w:ascii="Palatino Linotype" w:eastAsia="Palatino Linotype" w:hAnsi="Palatino Linotype" w:cs="Palatino Linotype"/>
        </w:rPr>
      </w:pPr>
      <w:r w:rsidRPr="00655E2A">
        <w:rPr>
          <w:rFonts w:ascii="Palatino Linotype" w:eastAsia="Palatino Linotype" w:hAnsi="Palatino Linotype" w:cs="Palatino Linotype"/>
          <w:b/>
        </w:rPr>
        <w:t xml:space="preserve">PRIMERO. </w:t>
      </w:r>
      <w:r w:rsidR="0033062F" w:rsidRPr="00655E2A">
        <w:rPr>
          <w:rFonts w:ascii="Palatino Linotype" w:eastAsia="Palatino Linotype" w:hAnsi="Palatino Linotype" w:cs="Palatino Linotype"/>
        </w:rPr>
        <w:t xml:space="preserve">Resultan </w:t>
      </w:r>
      <w:r w:rsidR="00262823" w:rsidRPr="00655E2A">
        <w:rPr>
          <w:rFonts w:ascii="Palatino Linotype" w:eastAsia="Palatino Linotype" w:hAnsi="Palatino Linotype" w:cs="Palatino Linotype"/>
        </w:rPr>
        <w:t>in</w:t>
      </w:r>
      <w:r w:rsidR="00B850BD" w:rsidRPr="00655E2A">
        <w:rPr>
          <w:rFonts w:ascii="Palatino Linotype" w:eastAsia="Palatino Linotype" w:hAnsi="Palatino Linotype" w:cs="Palatino Linotype"/>
        </w:rPr>
        <w:t>fundada</w:t>
      </w:r>
      <w:r w:rsidR="0033062F" w:rsidRPr="00655E2A">
        <w:rPr>
          <w:rFonts w:ascii="Palatino Linotype" w:eastAsia="Palatino Linotype" w:hAnsi="Palatino Linotype" w:cs="Palatino Linotype"/>
        </w:rPr>
        <w:t>s</w:t>
      </w:r>
      <w:r w:rsidR="00B850BD" w:rsidRPr="00655E2A">
        <w:rPr>
          <w:rFonts w:ascii="Palatino Linotype" w:eastAsia="Palatino Linotype" w:hAnsi="Palatino Linotype" w:cs="Palatino Linotype"/>
        </w:rPr>
        <w:t xml:space="preserve"> las razones</w:t>
      </w:r>
      <w:r w:rsidRPr="00655E2A">
        <w:rPr>
          <w:rFonts w:ascii="Palatino Linotype" w:eastAsia="Palatino Linotype" w:hAnsi="Palatino Linotype" w:cs="Palatino Linotype"/>
        </w:rPr>
        <w:t xml:space="preserve"> o motivos de </w:t>
      </w:r>
      <w:r w:rsidR="00710220" w:rsidRPr="00655E2A">
        <w:rPr>
          <w:rFonts w:ascii="Palatino Linotype" w:eastAsia="Palatino Linotype" w:hAnsi="Palatino Linotype" w:cs="Palatino Linotype"/>
        </w:rPr>
        <w:t>i</w:t>
      </w:r>
      <w:r w:rsidR="00B850BD" w:rsidRPr="00655E2A">
        <w:rPr>
          <w:rFonts w:ascii="Palatino Linotype" w:eastAsia="Palatino Linotype" w:hAnsi="Palatino Linotype" w:cs="Palatino Linotype"/>
        </w:rPr>
        <w:t xml:space="preserve">nconformidad hechos valer en </w:t>
      </w:r>
      <w:r w:rsidR="00262823" w:rsidRPr="00655E2A">
        <w:rPr>
          <w:rFonts w:ascii="Palatino Linotype" w:eastAsia="Palatino Linotype" w:hAnsi="Palatino Linotype" w:cs="Palatino Linotype"/>
        </w:rPr>
        <w:t>los</w:t>
      </w:r>
      <w:r w:rsidR="00B850BD" w:rsidRPr="00655E2A">
        <w:rPr>
          <w:rFonts w:ascii="Palatino Linotype" w:eastAsia="Palatino Linotype" w:hAnsi="Palatino Linotype" w:cs="Palatino Linotype"/>
        </w:rPr>
        <w:t xml:space="preserve"> </w:t>
      </w:r>
      <w:r w:rsidRPr="00655E2A">
        <w:rPr>
          <w:rFonts w:ascii="Palatino Linotype" w:eastAsia="Palatino Linotype" w:hAnsi="Palatino Linotype" w:cs="Palatino Linotype"/>
        </w:rPr>
        <w:t>Recurso</w:t>
      </w:r>
      <w:r w:rsidR="00262823" w:rsidRPr="00655E2A">
        <w:rPr>
          <w:rFonts w:ascii="Palatino Linotype" w:eastAsia="Palatino Linotype" w:hAnsi="Palatino Linotype" w:cs="Palatino Linotype"/>
        </w:rPr>
        <w:t>s</w:t>
      </w:r>
      <w:r w:rsidRPr="00655E2A">
        <w:rPr>
          <w:rFonts w:ascii="Palatino Linotype" w:eastAsia="Palatino Linotype" w:hAnsi="Palatino Linotype" w:cs="Palatino Linotype"/>
        </w:rPr>
        <w:t xml:space="preserve"> de Revisión </w:t>
      </w:r>
      <w:r w:rsidR="00CC3D9E" w:rsidRPr="00655E2A">
        <w:rPr>
          <w:rFonts w:ascii="Palatino Linotype" w:eastAsia="Palatino Linotype" w:hAnsi="Palatino Linotype" w:cs="Palatino Linotype"/>
          <w:b/>
        </w:rPr>
        <w:t>06338/</w:t>
      </w:r>
      <w:r w:rsidR="00CC3D9E" w:rsidRPr="0085746C">
        <w:rPr>
          <w:rFonts w:ascii="Palatino Linotype" w:eastAsia="Palatino Linotype" w:hAnsi="Palatino Linotype" w:cs="Palatino Linotype"/>
          <w:b/>
        </w:rPr>
        <w:t xml:space="preserve">INFOEM/IP/RR/2024, 06339/INFOEM/IP/RR/2024, 06341/INFOEM/IP/RR/2024, </w:t>
      </w:r>
      <w:r w:rsidR="004E2F12" w:rsidRPr="0085746C">
        <w:rPr>
          <w:rFonts w:ascii="Palatino Linotype" w:eastAsia="Palatino Linotype" w:hAnsi="Palatino Linotype" w:cs="Palatino Linotype"/>
          <w:b/>
        </w:rPr>
        <w:t xml:space="preserve">y </w:t>
      </w:r>
      <w:r w:rsidR="00CC3D9E" w:rsidRPr="0085746C">
        <w:rPr>
          <w:rFonts w:ascii="Palatino Linotype" w:eastAsia="Palatino Linotype" w:hAnsi="Palatino Linotype" w:cs="Palatino Linotype"/>
          <w:b/>
        </w:rPr>
        <w:t>06343/INFOEM/IP/RR</w:t>
      </w:r>
      <w:r w:rsidR="004E2F12" w:rsidRPr="0085746C">
        <w:rPr>
          <w:rFonts w:ascii="Palatino Linotype" w:eastAsia="Palatino Linotype" w:hAnsi="Palatino Linotype" w:cs="Palatino Linotype"/>
          <w:b/>
        </w:rPr>
        <w:t>/2024,</w:t>
      </w:r>
      <w:r w:rsidR="007135C5" w:rsidRPr="0085746C">
        <w:rPr>
          <w:rFonts w:ascii="Palatino Linotype" w:eastAsia="Palatino Linotype" w:hAnsi="Palatino Linotype" w:cs="Palatino Linotype"/>
          <w:b/>
        </w:rPr>
        <w:t xml:space="preserve"> 06347</w:t>
      </w:r>
      <w:r w:rsidR="004E2F12" w:rsidRPr="0085746C">
        <w:rPr>
          <w:rFonts w:ascii="Palatino Linotype" w:eastAsia="Palatino Linotype" w:hAnsi="Palatino Linotype" w:cs="Palatino Linotype"/>
          <w:b/>
        </w:rPr>
        <w:t>/INFOEM/IP/RR/2024</w:t>
      </w:r>
      <w:r w:rsidR="00262823" w:rsidRPr="0085746C">
        <w:rPr>
          <w:rFonts w:ascii="Palatino Linotype" w:eastAsia="Palatino Linotype" w:hAnsi="Palatino Linotype" w:cs="Palatino Linotype"/>
          <w:b/>
        </w:rPr>
        <w:t>,</w:t>
      </w:r>
      <w:r w:rsidRPr="0085746C">
        <w:rPr>
          <w:rFonts w:ascii="Palatino Linotype" w:eastAsia="Palatino Linotype" w:hAnsi="Palatino Linotype" w:cs="Palatino Linotype"/>
          <w:b/>
        </w:rPr>
        <w:t xml:space="preserve"> </w:t>
      </w:r>
      <w:r w:rsidRPr="0085746C">
        <w:rPr>
          <w:rFonts w:ascii="Palatino Linotype" w:eastAsia="Palatino Linotype" w:hAnsi="Palatino Linotype" w:cs="Palatino Linotype"/>
        </w:rPr>
        <w:t xml:space="preserve">en términos </w:t>
      </w:r>
      <w:r w:rsidR="0033062F" w:rsidRPr="0085746C">
        <w:rPr>
          <w:rFonts w:ascii="Palatino Linotype" w:eastAsia="Palatino Linotype" w:hAnsi="Palatino Linotype" w:cs="Palatino Linotype"/>
        </w:rPr>
        <w:t>de</w:t>
      </w:r>
      <w:r w:rsidR="00262823" w:rsidRPr="0085746C">
        <w:rPr>
          <w:rFonts w:ascii="Palatino Linotype" w:eastAsia="Palatino Linotype" w:hAnsi="Palatino Linotype" w:cs="Palatino Linotype"/>
        </w:rPr>
        <w:t xml:space="preserve">l </w:t>
      </w:r>
      <w:r w:rsidR="0033062F" w:rsidRPr="0085746C">
        <w:rPr>
          <w:rFonts w:ascii="Palatino Linotype" w:eastAsia="Palatino Linotype" w:hAnsi="Palatino Linotype" w:cs="Palatino Linotype"/>
        </w:rPr>
        <w:t xml:space="preserve"> Considerando </w:t>
      </w:r>
      <w:r w:rsidR="0033062F" w:rsidRPr="0085746C">
        <w:rPr>
          <w:rFonts w:ascii="Palatino Linotype" w:eastAsia="Palatino Linotype" w:hAnsi="Palatino Linotype" w:cs="Palatino Linotype"/>
          <w:b/>
        </w:rPr>
        <w:t xml:space="preserve">CUARTO </w:t>
      </w:r>
      <w:r w:rsidR="0033062F" w:rsidRPr="0085746C">
        <w:rPr>
          <w:rFonts w:ascii="Palatino Linotype" w:eastAsia="Palatino Linotype" w:hAnsi="Palatino Linotype" w:cs="Palatino Linotype"/>
        </w:rPr>
        <w:t xml:space="preserve">de la presente resolución. </w:t>
      </w:r>
    </w:p>
    <w:p w14:paraId="35C6033C" w14:textId="77777777" w:rsidR="00B850BD" w:rsidRPr="0085746C" w:rsidRDefault="00B850BD">
      <w:pPr>
        <w:spacing w:line="360" w:lineRule="auto"/>
        <w:jc w:val="both"/>
        <w:rPr>
          <w:rFonts w:ascii="Palatino Linotype" w:eastAsia="Palatino Linotype" w:hAnsi="Palatino Linotype" w:cs="Palatino Linotype"/>
        </w:rPr>
      </w:pPr>
    </w:p>
    <w:p w14:paraId="56B3491E" w14:textId="72054CAF" w:rsidR="0033062F" w:rsidRPr="00655E2A" w:rsidRDefault="00B850BD" w:rsidP="00B850BD">
      <w:pPr>
        <w:spacing w:line="360" w:lineRule="auto"/>
        <w:ind w:right="48"/>
        <w:jc w:val="both"/>
        <w:rPr>
          <w:rFonts w:ascii="Palatino Linotype" w:eastAsia="Palatino Linotype" w:hAnsi="Palatino Linotype" w:cs="Palatino Linotype"/>
          <w:b/>
          <w:bCs/>
        </w:rPr>
      </w:pPr>
      <w:r w:rsidRPr="0085746C">
        <w:rPr>
          <w:rFonts w:ascii="Palatino Linotype" w:eastAsia="Palatino Linotype" w:hAnsi="Palatino Linotype" w:cs="Palatino Linotype"/>
          <w:b/>
        </w:rPr>
        <w:t>SEGUNDO.</w:t>
      </w:r>
      <w:r w:rsidRPr="0085746C">
        <w:rPr>
          <w:rFonts w:ascii="Palatino Linotype" w:eastAsia="Palatino Linotype" w:hAnsi="Palatino Linotype" w:cs="Palatino Linotype"/>
          <w:lang w:val="es-ES_tradnl"/>
        </w:rPr>
        <w:t xml:space="preserve"> </w:t>
      </w:r>
      <w:r w:rsidRPr="0085746C">
        <w:rPr>
          <w:rFonts w:ascii="Palatino Linotype" w:eastAsia="Palatino Linotype" w:hAnsi="Palatino Linotype" w:cs="Palatino Linotype"/>
          <w:lang w:val="es-ES"/>
        </w:rPr>
        <w:t>Se</w:t>
      </w:r>
      <w:r w:rsidRPr="0085746C">
        <w:rPr>
          <w:rFonts w:ascii="Palatino Linotype" w:eastAsia="Palatino Linotype" w:hAnsi="Palatino Linotype" w:cs="Palatino Linotype"/>
          <w:b/>
          <w:lang w:val="es-ES"/>
        </w:rPr>
        <w:t xml:space="preserve"> CONFIRMA</w:t>
      </w:r>
      <w:r w:rsidR="00262823" w:rsidRPr="0085746C">
        <w:rPr>
          <w:rFonts w:ascii="Palatino Linotype" w:eastAsia="Palatino Linotype" w:hAnsi="Palatino Linotype" w:cs="Palatino Linotype"/>
          <w:b/>
          <w:lang w:val="es-ES"/>
        </w:rPr>
        <w:t>N</w:t>
      </w:r>
      <w:r w:rsidRPr="0085746C">
        <w:rPr>
          <w:rFonts w:ascii="Palatino Linotype" w:eastAsia="Palatino Linotype" w:hAnsi="Palatino Linotype" w:cs="Palatino Linotype"/>
          <w:b/>
          <w:lang w:val="es-ES"/>
        </w:rPr>
        <w:t xml:space="preserve"> </w:t>
      </w:r>
      <w:r w:rsidRPr="0085746C">
        <w:rPr>
          <w:rFonts w:ascii="Palatino Linotype" w:eastAsia="Palatino Linotype" w:hAnsi="Palatino Linotype" w:cs="Palatino Linotype"/>
          <w:lang w:val="es-ES"/>
        </w:rPr>
        <w:t>la</w:t>
      </w:r>
      <w:r w:rsidR="00262823" w:rsidRPr="0085746C">
        <w:rPr>
          <w:rFonts w:ascii="Palatino Linotype" w:eastAsia="Palatino Linotype" w:hAnsi="Palatino Linotype" w:cs="Palatino Linotype"/>
          <w:lang w:val="es-ES"/>
        </w:rPr>
        <w:t>s</w:t>
      </w:r>
      <w:r w:rsidRPr="0085746C">
        <w:rPr>
          <w:rFonts w:ascii="Palatino Linotype" w:eastAsia="Palatino Linotype" w:hAnsi="Palatino Linotype" w:cs="Palatino Linotype"/>
          <w:lang w:val="es-ES"/>
        </w:rPr>
        <w:t xml:space="preserve"> respuesta</w:t>
      </w:r>
      <w:r w:rsidR="00262823" w:rsidRPr="0085746C">
        <w:rPr>
          <w:rFonts w:ascii="Palatino Linotype" w:eastAsia="Palatino Linotype" w:hAnsi="Palatino Linotype" w:cs="Palatino Linotype"/>
          <w:lang w:val="es-ES"/>
        </w:rPr>
        <w:t>s</w:t>
      </w:r>
      <w:r w:rsidRPr="0085746C">
        <w:rPr>
          <w:rFonts w:ascii="Palatino Linotype" w:eastAsia="Palatino Linotype" w:hAnsi="Palatino Linotype" w:cs="Palatino Linotype"/>
          <w:lang w:val="es-ES"/>
        </w:rPr>
        <w:t xml:space="preserve"> emitida</w:t>
      </w:r>
      <w:r w:rsidR="00262823" w:rsidRPr="0085746C">
        <w:rPr>
          <w:rFonts w:ascii="Palatino Linotype" w:eastAsia="Palatino Linotype" w:hAnsi="Palatino Linotype" w:cs="Palatino Linotype"/>
          <w:lang w:val="es-ES"/>
        </w:rPr>
        <w:t>s</w:t>
      </w:r>
      <w:r w:rsidRPr="0085746C">
        <w:rPr>
          <w:rFonts w:ascii="Palatino Linotype" w:eastAsia="Palatino Linotype" w:hAnsi="Palatino Linotype" w:cs="Palatino Linotype"/>
          <w:lang w:val="es-ES"/>
        </w:rPr>
        <w:t xml:space="preserve"> por </w:t>
      </w:r>
      <w:r w:rsidR="00CC3D9E" w:rsidRPr="0085746C">
        <w:rPr>
          <w:rFonts w:ascii="Palatino Linotype" w:eastAsia="Palatino Linotype" w:hAnsi="Palatino Linotype" w:cs="Palatino Linotype"/>
          <w:lang w:val="es-ES"/>
        </w:rPr>
        <w:t xml:space="preserve">la </w:t>
      </w:r>
      <w:r w:rsidR="00CC3D9E" w:rsidRPr="0085746C">
        <w:rPr>
          <w:rFonts w:ascii="Palatino Linotype" w:eastAsia="Palatino Linotype" w:hAnsi="Palatino Linotype" w:cs="Palatino Linotype"/>
          <w:b/>
          <w:lang w:val="es-ES"/>
        </w:rPr>
        <w:t>Secretaría de Movilidad</w:t>
      </w:r>
      <w:r w:rsidRPr="0085746C">
        <w:rPr>
          <w:rFonts w:ascii="Palatino Linotype" w:eastAsia="Palatino Linotype" w:hAnsi="Palatino Linotype" w:cs="Palatino Linotype"/>
          <w:lang w:val="es-ES"/>
        </w:rPr>
        <w:t>, a la</w:t>
      </w:r>
      <w:r w:rsidR="00262823" w:rsidRPr="0085746C">
        <w:rPr>
          <w:rFonts w:ascii="Palatino Linotype" w:eastAsia="Palatino Linotype" w:hAnsi="Palatino Linotype" w:cs="Palatino Linotype"/>
          <w:lang w:val="es-ES"/>
        </w:rPr>
        <w:t>s</w:t>
      </w:r>
      <w:r w:rsidRPr="0085746C">
        <w:rPr>
          <w:rFonts w:ascii="Palatino Linotype" w:eastAsia="Palatino Linotype" w:hAnsi="Palatino Linotype" w:cs="Palatino Linotype"/>
          <w:lang w:val="es-ES"/>
        </w:rPr>
        <w:t xml:space="preserve"> solicitud</w:t>
      </w:r>
      <w:r w:rsidR="00262823" w:rsidRPr="0085746C">
        <w:rPr>
          <w:rFonts w:ascii="Palatino Linotype" w:eastAsia="Palatino Linotype" w:hAnsi="Palatino Linotype" w:cs="Palatino Linotype"/>
          <w:lang w:val="es-ES"/>
        </w:rPr>
        <w:t>es</w:t>
      </w:r>
      <w:r w:rsidRPr="0085746C">
        <w:rPr>
          <w:rFonts w:ascii="Palatino Linotype" w:eastAsia="Palatino Linotype" w:hAnsi="Palatino Linotype" w:cs="Palatino Linotype"/>
          <w:lang w:val="es-ES"/>
        </w:rPr>
        <w:t xml:space="preserve"> de información</w:t>
      </w:r>
      <w:r w:rsidRPr="0085746C">
        <w:rPr>
          <w:rFonts w:ascii="Palatino Linotype" w:eastAsia="Palatino Linotype" w:hAnsi="Palatino Linotype" w:cs="Palatino Linotype"/>
          <w:bCs/>
        </w:rPr>
        <w:t xml:space="preserve"> </w:t>
      </w:r>
      <w:r w:rsidR="007135C5" w:rsidRPr="0085746C">
        <w:rPr>
          <w:rFonts w:ascii="Palatino Linotype" w:eastAsia="Palatino Linotype" w:hAnsi="Palatino Linotype" w:cs="Palatino Linotype"/>
          <w:b/>
          <w:bCs/>
        </w:rPr>
        <w:t>00612</w:t>
      </w:r>
      <w:r w:rsidR="00CC3D9E" w:rsidRPr="0085746C">
        <w:rPr>
          <w:rFonts w:ascii="Palatino Linotype" w:eastAsia="Palatino Linotype" w:hAnsi="Palatino Linotype" w:cs="Palatino Linotype"/>
          <w:b/>
          <w:bCs/>
        </w:rPr>
        <w:t>/SMOV/IP/2024, 00614/SMOV/IP/2024, 00615/SMOV/IP/2024, 00616/SMOV/IP/2024</w:t>
      </w:r>
      <w:r w:rsidR="00CC3D9E" w:rsidRPr="00655E2A">
        <w:rPr>
          <w:rFonts w:ascii="Palatino Linotype" w:eastAsia="Palatino Linotype" w:hAnsi="Palatino Linotype" w:cs="Palatino Linotype"/>
          <w:b/>
          <w:bCs/>
        </w:rPr>
        <w:t xml:space="preserve"> y 00617/SMOV/IP/2024.</w:t>
      </w:r>
    </w:p>
    <w:p w14:paraId="6BF2EC10" w14:textId="77777777" w:rsidR="005B3DBD" w:rsidRPr="00655E2A" w:rsidRDefault="005B3DBD" w:rsidP="00B850BD">
      <w:pPr>
        <w:spacing w:line="360" w:lineRule="auto"/>
        <w:ind w:right="48"/>
        <w:jc w:val="both"/>
        <w:rPr>
          <w:rFonts w:ascii="Palatino Linotype" w:eastAsia="Palatino Linotype" w:hAnsi="Palatino Linotype" w:cs="Palatino Linotype"/>
          <w:b/>
          <w:lang w:val="es-ES"/>
        </w:rPr>
      </w:pPr>
    </w:p>
    <w:p w14:paraId="6396860F" w14:textId="1BD403F8" w:rsidR="004E2F12" w:rsidRPr="00655E2A" w:rsidRDefault="00262823" w:rsidP="0085746C">
      <w:pPr>
        <w:spacing w:line="312" w:lineRule="auto"/>
        <w:jc w:val="both"/>
        <w:rPr>
          <w:rFonts w:ascii="Palatino Linotype" w:eastAsia="Palatino Linotype" w:hAnsi="Palatino Linotype" w:cs="Palatino Linotype"/>
        </w:rPr>
      </w:pPr>
      <w:bookmarkStart w:id="8" w:name="_heading=h.1t3h5sf" w:colFirst="0" w:colLast="0"/>
      <w:bookmarkEnd w:id="8"/>
      <w:r w:rsidRPr="0085746C">
        <w:rPr>
          <w:rFonts w:ascii="Palatino Linotype" w:eastAsia="Palatino Linotype" w:hAnsi="Palatino Linotype" w:cs="Palatino Linotype"/>
          <w:b/>
        </w:rPr>
        <w:t>TERCERO.</w:t>
      </w:r>
      <w:r w:rsidRPr="0085746C">
        <w:rPr>
          <w:rFonts w:ascii="Palatino Linotype" w:eastAsia="Palatino Linotype" w:hAnsi="Palatino Linotype" w:cs="Palatino Linotype"/>
        </w:rPr>
        <w:t xml:space="preserve"> </w:t>
      </w:r>
      <w:r w:rsidR="004E2F12" w:rsidRPr="0085746C">
        <w:rPr>
          <w:rFonts w:ascii="Palatino Linotype" w:eastAsia="Palatino Linotype" w:hAnsi="Palatino Linotype" w:cs="Palatino Linotype"/>
        </w:rPr>
        <w:t xml:space="preserve">Se </w:t>
      </w:r>
      <w:r w:rsidR="004E2F12" w:rsidRPr="0085746C">
        <w:rPr>
          <w:rFonts w:ascii="Palatino Linotype" w:eastAsia="Palatino Linotype" w:hAnsi="Palatino Linotype" w:cs="Palatino Linotype"/>
          <w:b/>
        </w:rPr>
        <w:t>SOBRESEE</w:t>
      </w:r>
      <w:r w:rsidR="004E2F12" w:rsidRPr="0085746C">
        <w:rPr>
          <w:rFonts w:ascii="Palatino Linotype" w:eastAsia="Palatino Linotype" w:hAnsi="Palatino Linotype" w:cs="Palatino Linotype"/>
        </w:rPr>
        <w:t xml:space="preserve"> el Recurso de Revisión número </w:t>
      </w:r>
      <w:r w:rsidR="007135C5" w:rsidRPr="0085746C">
        <w:rPr>
          <w:rFonts w:ascii="Palatino Linotype" w:eastAsia="Palatino Linotype" w:hAnsi="Palatino Linotype" w:cs="Palatino Linotype"/>
          <w:b/>
        </w:rPr>
        <w:t>06346</w:t>
      </w:r>
      <w:r w:rsidR="004E2F12" w:rsidRPr="0085746C">
        <w:rPr>
          <w:rFonts w:ascii="Palatino Linotype" w:eastAsia="Palatino Linotype" w:hAnsi="Palatino Linotype" w:cs="Palatino Linotype"/>
          <w:b/>
        </w:rPr>
        <w:t>/INFOEM/IP/RR/2024,</w:t>
      </w:r>
      <w:r w:rsidR="004E2F12" w:rsidRPr="0085746C">
        <w:rPr>
          <w:rFonts w:ascii="Palatino Linotype" w:eastAsia="Palatino Linotype" w:hAnsi="Palatino Linotype" w:cs="Palatino Linotype"/>
        </w:rPr>
        <w:t xml:space="preserve"> conforme al artículo</w:t>
      </w:r>
      <w:r w:rsidR="004E2F12" w:rsidRPr="00655E2A">
        <w:rPr>
          <w:rFonts w:ascii="Palatino Linotype" w:eastAsia="Palatino Linotype" w:hAnsi="Palatino Linotype" w:cs="Palatino Linotype"/>
        </w:rPr>
        <w:t xml:space="preserve"> 192</w:t>
      </w:r>
      <w:r w:rsidR="0047316D">
        <w:rPr>
          <w:rFonts w:ascii="Palatino Linotype" w:eastAsia="Palatino Linotype" w:hAnsi="Palatino Linotype" w:cs="Palatino Linotype"/>
        </w:rPr>
        <w:t>,</w:t>
      </w:r>
      <w:r w:rsidR="004E2F12" w:rsidRPr="00655E2A">
        <w:rPr>
          <w:rFonts w:ascii="Palatino Linotype" w:eastAsia="Palatino Linotype" w:hAnsi="Palatino Linotype" w:cs="Palatino Linotype"/>
        </w:rPr>
        <w:t xml:space="preserve"> fracción III</w:t>
      </w:r>
      <w:r w:rsidR="0047316D">
        <w:rPr>
          <w:rFonts w:ascii="Palatino Linotype" w:eastAsia="Palatino Linotype" w:hAnsi="Palatino Linotype" w:cs="Palatino Linotype"/>
        </w:rPr>
        <w:t>,</w:t>
      </w:r>
      <w:r w:rsidR="004E2F12" w:rsidRPr="00655E2A">
        <w:rPr>
          <w:rFonts w:ascii="Palatino Linotype" w:eastAsia="Palatino Linotype" w:hAnsi="Palatino Linotype" w:cs="Palatino Linotype"/>
        </w:rPr>
        <w:t xml:space="preserve"> de la Ley de Transparencia y Acceso a la Información Pública del Estado de México y Municipios, porque al modificar la respuesta el </w:t>
      </w:r>
      <w:r w:rsidR="004E2F12" w:rsidRPr="00655E2A">
        <w:rPr>
          <w:rFonts w:ascii="Palatino Linotype" w:eastAsia="Palatino Linotype" w:hAnsi="Palatino Linotype" w:cs="Palatino Linotype"/>
          <w:b/>
        </w:rPr>
        <w:t>SUJETO OBLIGADO</w:t>
      </w:r>
      <w:r w:rsidR="004E2F12" w:rsidRPr="00655E2A">
        <w:rPr>
          <w:rFonts w:ascii="Palatino Linotype" w:eastAsia="Palatino Linotype" w:hAnsi="Palatino Linotype" w:cs="Palatino Linotype"/>
        </w:rPr>
        <w:t xml:space="preserve">, el recurso de revisión quedó sin materia en términos del  Considerando </w:t>
      </w:r>
      <w:r w:rsidR="00186EDF" w:rsidRPr="00655E2A">
        <w:rPr>
          <w:rFonts w:ascii="Palatino Linotype" w:eastAsia="Palatino Linotype" w:hAnsi="Palatino Linotype" w:cs="Palatino Linotype"/>
          <w:b/>
        </w:rPr>
        <w:t>CUARTO</w:t>
      </w:r>
      <w:r w:rsidR="004E2F12" w:rsidRPr="00655E2A">
        <w:rPr>
          <w:rFonts w:ascii="Palatino Linotype" w:eastAsia="Palatino Linotype" w:hAnsi="Palatino Linotype" w:cs="Palatino Linotype"/>
        </w:rPr>
        <w:t xml:space="preserve"> de la presente resolución.</w:t>
      </w:r>
    </w:p>
    <w:p w14:paraId="566D950D" w14:textId="77777777" w:rsidR="004E2F12" w:rsidRPr="00655E2A" w:rsidRDefault="004E2F12" w:rsidP="0085746C">
      <w:pPr>
        <w:shd w:val="clear" w:color="auto" w:fill="FFFFFF"/>
        <w:spacing w:line="312" w:lineRule="auto"/>
        <w:jc w:val="both"/>
        <w:rPr>
          <w:rFonts w:ascii="Palatino Linotype" w:eastAsia="Palatino Linotype" w:hAnsi="Palatino Linotype" w:cs="Palatino Linotype"/>
        </w:rPr>
      </w:pPr>
    </w:p>
    <w:p w14:paraId="1622CC88" w14:textId="67D88572" w:rsidR="00262823" w:rsidRPr="00655E2A" w:rsidRDefault="00186EDF" w:rsidP="0085746C">
      <w:pPr>
        <w:shd w:val="clear" w:color="auto" w:fill="FFFFFF"/>
        <w:spacing w:line="312" w:lineRule="auto"/>
        <w:jc w:val="both"/>
        <w:rPr>
          <w:rFonts w:ascii="Palatino Linotype" w:eastAsia="Palatino Linotype" w:hAnsi="Palatino Linotype" w:cs="Palatino Linotype"/>
        </w:rPr>
      </w:pPr>
      <w:r w:rsidRPr="00655E2A">
        <w:rPr>
          <w:rFonts w:ascii="Palatino Linotype" w:eastAsia="Palatino Linotype" w:hAnsi="Palatino Linotype" w:cs="Palatino Linotype"/>
          <w:b/>
        </w:rPr>
        <w:t xml:space="preserve">CUARTO. </w:t>
      </w:r>
      <w:r w:rsidR="00262823" w:rsidRPr="00655E2A">
        <w:rPr>
          <w:rFonts w:ascii="Palatino Linotype" w:eastAsia="Palatino Linotype" w:hAnsi="Palatino Linotype" w:cs="Palatino Linotype"/>
        </w:rPr>
        <w:t>Notifíquese al Titular de la Unidad de Transparencia del</w:t>
      </w:r>
      <w:r w:rsidR="00262823" w:rsidRPr="00655E2A">
        <w:rPr>
          <w:rFonts w:ascii="Palatino Linotype" w:eastAsia="Palatino Linotype" w:hAnsi="Palatino Linotype" w:cs="Palatino Linotype"/>
          <w:b/>
        </w:rPr>
        <w:t xml:space="preserve"> SUJETO OBLIGADO</w:t>
      </w:r>
      <w:r w:rsidR="00262823" w:rsidRPr="00655E2A">
        <w:rPr>
          <w:rFonts w:ascii="Palatino Linotype" w:eastAsia="Palatino Linotype" w:hAnsi="Palatino Linotype" w:cs="Palatino Linotype"/>
        </w:rPr>
        <w:t xml:space="preserve"> vía SAIMEX, para su conocimiento.</w:t>
      </w:r>
    </w:p>
    <w:p w14:paraId="500D4D6E" w14:textId="77777777" w:rsidR="00262823" w:rsidRPr="00655E2A" w:rsidRDefault="00262823" w:rsidP="0085746C">
      <w:pPr>
        <w:shd w:val="clear" w:color="auto" w:fill="FFFFFF"/>
        <w:spacing w:line="312" w:lineRule="auto"/>
        <w:jc w:val="both"/>
        <w:rPr>
          <w:rFonts w:ascii="Palatino Linotype" w:eastAsia="Palatino Linotype" w:hAnsi="Palatino Linotype" w:cs="Palatino Linotype"/>
        </w:rPr>
      </w:pPr>
    </w:p>
    <w:p w14:paraId="29604E80" w14:textId="148AE2DE" w:rsidR="00262823" w:rsidRPr="00655E2A" w:rsidRDefault="00186EDF" w:rsidP="0085746C">
      <w:pPr>
        <w:shd w:val="clear" w:color="auto" w:fill="FFFFFF"/>
        <w:spacing w:line="312" w:lineRule="auto"/>
        <w:jc w:val="both"/>
        <w:rPr>
          <w:rFonts w:ascii="Palatino Linotype" w:eastAsia="Palatino Linotype" w:hAnsi="Palatino Linotype" w:cs="Palatino Linotype"/>
        </w:rPr>
      </w:pPr>
      <w:r w:rsidRPr="00655E2A">
        <w:rPr>
          <w:rFonts w:ascii="Palatino Linotype" w:eastAsia="Palatino Linotype" w:hAnsi="Palatino Linotype" w:cs="Palatino Linotype"/>
          <w:b/>
        </w:rPr>
        <w:t>QUINTO</w:t>
      </w:r>
      <w:r w:rsidR="00262823" w:rsidRPr="00655E2A">
        <w:rPr>
          <w:rFonts w:ascii="Palatino Linotype" w:eastAsia="Palatino Linotype" w:hAnsi="Palatino Linotype" w:cs="Palatino Linotype"/>
          <w:b/>
        </w:rPr>
        <w:t>.</w:t>
      </w:r>
      <w:r w:rsidR="00262823" w:rsidRPr="00655E2A">
        <w:rPr>
          <w:rFonts w:ascii="Palatino Linotype" w:eastAsia="Palatino Linotype" w:hAnsi="Palatino Linotype" w:cs="Palatino Linotype"/>
        </w:rPr>
        <w:t xml:space="preserve"> Notifíquese a </w:t>
      </w:r>
      <w:r w:rsidR="00262823" w:rsidRPr="00655E2A">
        <w:rPr>
          <w:rFonts w:ascii="Palatino Linotype" w:eastAsia="Palatino Linotype" w:hAnsi="Palatino Linotype" w:cs="Palatino Linotype"/>
          <w:b/>
        </w:rPr>
        <w:t>EL RECURRENTE</w:t>
      </w:r>
      <w:r w:rsidR="00262823" w:rsidRPr="00655E2A">
        <w:rPr>
          <w:rFonts w:ascii="Palatino Linotype" w:eastAsia="Palatino Linotype" w:hAnsi="Palatino Linotype" w:cs="Palatino Linotype"/>
        </w:rPr>
        <w:t xml:space="preserve"> la presente resolución vía SAIMEX</w:t>
      </w:r>
      <w:r w:rsidR="00CC3D9E" w:rsidRPr="00655E2A">
        <w:rPr>
          <w:rFonts w:ascii="Palatino Linotype" w:eastAsia="Palatino Linotype" w:hAnsi="Palatino Linotype" w:cs="Palatino Linotype"/>
        </w:rPr>
        <w:t>.</w:t>
      </w:r>
    </w:p>
    <w:p w14:paraId="6EB060A9" w14:textId="77777777" w:rsidR="00262823" w:rsidRPr="00655E2A" w:rsidRDefault="00262823" w:rsidP="0085746C">
      <w:pPr>
        <w:shd w:val="clear" w:color="auto" w:fill="FFFFFF"/>
        <w:spacing w:line="312" w:lineRule="auto"/>
        <w:jc w:val="both"/>
        <w:rPr>
          <w:rFonts w:ascii="Palatino Linotype" w:eastAsia="Palatino Linotype" w:hAnsi="Palatino Linotype" w:cs="Palatino Linotype"/>
        </w:rPr>
      </w:pPr>
    </w:p>
    <w:p w14:paraId="3268B7AA" w14:textId="6545FB63" w:rsidR="00C34EB3" w:rsidRDefault="00186EDF" w:rsidP="0085746C">
      <w:pPr>
        <w:shd w:val="clear" w:color="auto" w:fill="FFFFFF"/>
        <w:spacing w:line="312" w:lineRule="auto"/>
        <w:jc w:val="both"/>
        <w:rPr>
          <w:rFonts w:ascii="Palatino Linotype" w:eastAsia="Palatino Linotype" w:hAnsi="Palatino Linotype" w:cs="Palatino Linotype"/>
        </w:rPr>
      </w:pPr>
      <w:r w:rsidRPr="00655E2A">
        <w:rPr>
          <w:rFonts w:ascii="Palatino Linotype" w:eastAsia="Palatino Linotype" w:hAnsi="Palatino Linotype" w:cs="Palatino Linotype"/>
          <w:b/>
        </w:rPr>
        <w:t>SEX</w:t>
      </w:r>
      <w:r w:rsidR="00262823" w:rsidRPr="00655E2A">
        <w:rPr>
          <w:rFonts w:ascii="Palatino Linotype" w:eastAsia="Palatino Linotype" w:hAnsi="Palatino Linotype" w:cs="Palatino Linotype"/>
          <w:b/>
        </w:rPr>
        <w:t>TO.</w:t>
      </w:r>
      <w:r w:rsidR="00262823" w:rsidRPr="00655E2A">
        <w:rPr>
          <w:rFonts w:ascii="Palatino Linotype" w:eastAsia="Palatino Linotype" w:hAnsi="Palatino Linotype" w:cs="Palatino Linotype"/>
        </w:rPr>
        <w:t xml:space="preserve"> Se hace del conocimiento de </w:t>
      </w:r>
      <w:r w:rsidR="00262823" w:rsidRPr="00655E2A">
        <w:rPr>
          <w:rFonts w:ascii="Palatino Linotype" w:eastAsia="Palatino Linotype" w:hAnsi="Palatino Linotype" w:cs="Palatino Linotype"/>
          <w:b/>
        </w:rPr>
        <w:t>EL RECURRENTE</w:t>
      </w:r>
      <w:r w:rsidR="00262823" w:rsidRPr="00655E2A">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w:t>
      </w:r>
      <w:r w:rsidR="00CC3D9E" w:rsidRPr="00655E2A">
        <w:rPr>
          <w:rFonts w:ascii="Palatino Linotype" w:eastAsia="Palatino Linotype" w:hAnsi="Palatino Linotype" w:cs="Palatino Linotype"/>
        </w:rPr>
        <w:t>rminos de las leyes aplicables.</w:t>
      </w:r>
    </w:p>
    <w:p w14:paraId="13507471" w14:textId="77777777" w:rsidR="0047316D" w:rsidRPr="00655E2A" w:rsidRDefault="0047316D" w:rsidP="0085746C">
      <w:pPr>
        <w:shd w:val="clear" w:color="auto" w:fill="FFFFFF"/>
        <w:spacing w:line="312" w:lineRule="auto"/>
        <w:jc w:val="both"/>
        <w:rPr>
          <w:rFonts w:ascii="Palatino Linotype" w:eastAsia="Palatino Linotype" w:hAnsi="Palatino Linotype" w:cs="Palatino Linotype"/>
        </w:rPr>
      </w:pPr>
    </w:p>
    <w:p w14:paraId="5B4C25BC" w14:textId="77777777" w:rsidR="0047316D" w:rsidRPr="003C7186" w:rsidRDefault="0047316D" w:rsidP="0085746C">
      <w:pPr>
        <w:spacing w:line="312"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6D644884" w14:textId="77777777" w:rsidR="00C34EB3" w:rsidRDefault="00C34EB3">
      <w:pPr>
        <w:spacing w:before="240" w:after="240" w:line="360" w:lineRule="auto"/>
        <w:jc w:val="both"/>
        <w:rPr>
          <w:rFonts w:ascii="Palatino Linotype" w:eastAsia="Palatino Linotype" w:hAnsi="Palatino Linotype" w:cs="Palatino Linotype"/>
        </w:rPr>
      </w:pPr>
      <w:bookmarkStart w:id="9" w:name="_GoBack"/>
      <w:bookmarkEnd w:id="9"/>
    </w:p>
    <w:p w14:paraId="3B3ED050" w14:textId="77777777" w:rsidR="00C34EB3" w:rsidRDefault="00C34EB3">
      <w:pPr>
        <w:spacing w:before="240" w:after="240" w:line="360" w:lineRule="auto"/>
        <w:jc w:val="both"/>
        <w:rPr>
          <w:rFonts w:ascii="Palatino Linotype" w:eastAsia="Palatino Linotype" w:hAnsi="Palatino Linotype" w:cs="Palatino Linotype"/>
        </w:rPr>
      </w:pPr>
    </w:p>
    <w:p w14:paraId="73CA5750" w14:textId="77777777" w:rsidR="00C34EB3" w:rsidRDefault="00C34EB3">
      <w:pPr>
        <w:spacing w:before="240" w:after="240" w:line="360" w:lineRule="auto"/>
        <w:jc w:val="both"/>
        <w:rPr>
          <w:rFonts w:ascii="Palatino Linotype" w:eastAsia="Palatino Linotype" w:hAnsi="Palatino Linotype" w:cs="Palatino Linotype"/>
        </w:rPr>
      </w:pPr>
    </w:p>
    <w:p w14:paraId="3484987E" w14:textId="77777777" w:rsidR="00C34EB3" w:rsidRDefault="00C34EB3">
      <w:pPr>
        <w:spacing w:before="240" w:after="240" w:line="360" w:lineRule="auto"/>
        <w:jc w:val="both"/>
        <w:rPr>
          <w:rFonts w:ascii="Palatino Linotype" w:eastAsia="Palatino Linotype" w:hAnsi="Palatino Linotype" w:cs="Palatino Linotype"/>
        </w:rPr>
      </w:pPr>
    </w:p>
    <w:p w14:paraId="5DDADA23" w14:textId="77777777" w:rsidR="00C34EB3" w:rsidRDefault="00C34EB3">
      <w:pPr>
        <w:spacing w:before="240" w:after="240" w:line="360" w:lineRule="auto"/>
        <w:jc w:val="both"/>
        <w:rPr>
          <w:rFonts w:ascii="Palatino Linotype" w:eastAsia="Palatino Linotype" w:hAnsi="Palatino Linotype" w:cs="Palatino Linotype"/>
        </w:rPr>
      </w:pPr>
    </w:p>
    <w:p w14:paraId="2FEF4BAE" w14:textId="77777777" w:rsidR="00C34EB3" w:rsidRDefault="00C34EB3">
      <w:pPr>
        <w:spacing w:before="240" w:after="240" w:line="360" w:lineRule="auto"/>
        <w:jc w:val="both"/>
        <w:rPr>
          <w:rFonts w:ascii="Palatino Linotype" w:eastAsia="Palatino Linotype" w:hAnsi="Palatino Linotype" w:cs="Palatino Linotype"/>
        </w:rPr>
      </w:pPr>
    </w:p>
    <w:p w14:paraId="0A371952" w14:textId="77777777" w:rsidR="00C34EB3" w:rsidRDefault="00C34EB3">
      <w:pPr>
        <w:spacing w:before="240" w:after="240" w:line="360" w:lineRule="auto"/>
        <w:jc w:val="both"/>
        <w:rPr>
          <w:rFonts w:ascii="Palatino Linotype" w:eastAsia="Palatino Linotype" w:hAnsi="Palatino Linotype" w:cs="Palatino Linotype"/>
        </w:rPr>
      </w:pPr>
    </w:p>
    <w:p w14:paraId="7ED320B9" w14:textId="77777777" w:rsidR="00C34EB3" w:rsidRDefault="00C34EB3">
      <w:pPr>
        <w:spacing w:before="240" w:after="240" w:line="360" w:lineRule="auto"/>
        <w:jc w:val="both"/>
        <w:rPr>
          <w:rFonts w:ascii="Palatino Linotype" w:eastAsia="Palatino Linotype" w:hAnsi="Palatino Linotype" w:cs="Palatino Linotype"/>
        </w:rPr>
      </w:pPr>
    </w:p>
    <w:p w14:paraId="049B536B" w14:textId="77777777" w:rsidR="00C34EB3" w:rsidRDefault="00C34EB3">
      <w:pPr>
        <w:spacing w:before="240" w:after="240" w:line="360" w:lineRule="auto"/>
        <w:jc w:val="both"/>
        <w:rPr>
          <w:rFonts w:ascii="Palatino Linotype" w:eastAsia="Palatino Linotype" w:hAnsi="Palatino Linotype" w:cs="Palatino Linotype"/>
        </w:rPr>
      </w:pPr>
    </w:p>
    <w:p w14:paraId="55DBED3D" w14:textId="77777777" w:rsidR="00C34EB3" w:rsidRDefault="00C34EB3">
      <w:pPr>
        <w:spacing w:before="240" w:after="240" w:line="360" w:lineRule="auto"/>
        <w:jc w:val="both"/>
        <w:rPr>
          <w:rFonts w:ascii="Palatino Linotype" w:eastAsia="Palatino Linotype" w:hAnsi="Palatino Linotype" w:cs="Palatino Linotype"/>
        </w:rPr>
      </w:pPr>
    </w:p>
    <w:p w14:paraId="71290DEE" w14:textId="77777777" w:rsidR="00C34EB3" w:rsidRDefault="00C34EB3">
      <w:pPr>
        <w:spacing w:before="240" w:after="240" w:line="360" w:lineRule="auto"/>
        <w:jc w:val="both"/>
        <w:rPr>
          <w:rFonts w:ascii="Palatino Linotype" w:eastAsia="Palatino Linotype" w:hAnsi="Palatino Linotype" w:cs="Palatino Linotype"/>
        </w:rPr>
      </w:pPr>
    </w:p>
    <w:p w14:paraId="4F085C52" w14:textId="77777777" w:rsidR="00C34EB3" w:rsidRDefault="00C34EB3">
      <w:pPr>
        <w:spacing w:before="240" w:after="240" w:line="360" w:lineRule="auto"/>
        <w:jc w:val="both"/>
        <w:rPr>
          <w:rFonts w:ascii="Palatino Linotype" w:eastAsia="Palatino Linotype" w:hAnsi="Palatino Linotype" w:cs="Palatino Linotype"/>
        </w:rPr>
      </w:pPr>
    </w:p>
    <w:p w14:paraId="0ECA8F2F" w14:textId="77777777" w:rsidR="00C34EB3" w:rsidRDefault="00C34EB3">
      <w:pPr>
        <w:spacing w:before="240" w:after="240" w:line="360" w:lineRule="auto"/>
        <w:jc w:val="both"/>
        <w:rPr>
          <w:rFonts w:ascii="Palatino Linotype" w:eastAsia="Palatino Linotype" w:hAnsi="Palatino Linotype" w:cs="Palatino Linotype"/>
        </w:rPr>
      </w:pPr>
    </w:p>
    <w:p w14:paraId="0BE3A5F1" w14:textId="77777777" w:rsidR="00C34EB3" w:rsidRDefault="00C34EB3">
      <w:pPr>
        <w:spacing w:before="240" w:after="240" w:line="360" w:lineRule="auto"/>
        <w:jc w:val="both"/>
        <w:rPr>
          <w:rFonts w:ascii="Palatino Linotype" w:eastAsia="Palatino Linotype" w:hAnsi="Palatino Linotype" w:cs="Palatino Linotype"/>
        </w:rPr>
      </w:pPr>
    </w:p>
    <w:p w14:paraId="4541B9F8" w14:textId="77777777" w:rsidR="00C34EB3" w:rsidRDefault="00C34EB3">
      <w:pPr>
        <w:keepNext/>
        <w:keepLines/>
        <w:spacing w:before="40" w:line="360" w:lineRule="auto"/>
        <w:rPr>
          <w:rFonts w:ascii="Palatino Linotype" w:eastAsia="Palatino Linotype" w:hAnsi="Palatino Linotype" w:cs="Palatino Linotype"/>
          <w:b/>
        </w:rPr>
      </w:pPr>
    </w:p>
    <w:sectPr w:rsidR="00C34EB3">
      <w:headerReference w:type="default" r:id="rId19"/>
      <w:footerReference w:type="default" r:id="rId20"/>
      <w:headerReference w:type="first" r:id="rId21"/>
      <w:footerReference w:type="first" r:id="rId22"/>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CB1B3" w14:textId="77777777" w:rsidR="00AB7C97" w:rsidRDefault="00AB7C97">
      <w:r>
        <w:separator/>
      </w:r>
    </w:p>
  </w:endnote>
  <w:endnote w:type="continuationSeparator" w:id="0">
    <w:p w14:paraId="1618375A" w14:textId="77777777" w:rsidR="00AB7C97" w:rsidRDefault="00AB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0852" w14:textId="77777777" w:rsidR="00186EDF" w:rsidRDefault="00186ED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70C0C">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70C0C">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3E023" w14:textId="77777777" w:rsidR="00186EDF" w:rsidRDefault="00186EDF">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70C0C">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70C0C">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29AA7" w14:textId="77777777" w:rsidR="00AB7C97" w:rsidRDefault="00AB7C97">
      <w:r>
        <w:separator/>
      </w:r>
    </w:p>
  </w:footnote>
  <w:footnote w:type="continuationSeparator" w:id="0">
    <w:p w14:paraId="26662E5E" w14:textId="77777777" w:rsidR="00AB7C97" w:rsidRDefault="00AB7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005C7" w14:textId="77777777" w:rsidR="00186EDF" w:rsidRDefault="00186ED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noProof/>
        <w:lang w:eastAsia="es-MX"/>
      </w:rPr>
      <w:drawing>
        <wp:anchor distT="0" distB="0" distL="0" distR="0" simplePos="0" relativeHeight="251658240" behindDoc="1" locked="0" layoutInCell="1" hidden="0" allowOverlap="1" wp14:anchorId="4E40DBCE" wp14:editId="31BF425C">
          <wp:simplePos x="0" y="0"/>
          <wp:positionH relativeFrom="column">
            <wp:posOffset>-720090</wp:posOffset>
          </wp:positionH>
          <wp:positionV relativeFrom="paragraph">
            <wp:posOffset>0</wp:posOffset>
          </wp:positionV>
          <wp:extent cx="6858635" cy="9144635"/>
          <wp:effectExtent l="0" t="0" r="0" b="0"/>
          <wp:wrapNone/>
          <wp:docPr id="4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858635" cy="9144635"/>
                  </a:xfrm>
                  <a:prstGeom prst="rect">
                    <a:avLst/>
                  </a:prstGeom>
                  <a:ln/>
                </pic:spPr>
              </pic:pic>
            </a:graphicData>
          </a:graphic>
        </wp:anchor>
      </w:drawing>
    </w:r>
  </w:p>
  <w:tbl>
    <w:tblPr>
      <w:tblStyle w:val="ac"/>
      <w:tblW w:w="10185" w:type="dxa"/>
      <w:tblInd w:w="-142" w:type="dxa"/>
      <w:tblLayout w:type="fixed"/>
      <w:tblLook w:val="0400" w:firstRow="0" w:lastRow="0" w:firstColumn="0" w:lastColumn="0" w:noHBand="0" w:noVBand="1"/>
    </w:tblPr>
    <w:tblGrid>
      <w:gridCol w:w="3255"/>
      <w:gridCol w:w="2550"/>
      <w:gridCol w:w="4380"/>
    </w:tblGrid>
    <w:tr w:rsidR="00186EDF" w14:paraId="4FACD045" w14:textId="77777777">
      <w:tc>
        <w:tcPr>
          <w:tcW w:w="3255" w:type="dxa"/>
          <w:vMerge w:val="restart"/>
        </w:tcPr>
        <w:p w14:paraId="645A5D96" w14:textId="77777777" w:rsidR="00186EDF" w:rsidRDefault="00186EDF">
          <w:pPr>
            <w:rPr>
              <w:rFonts w:ascii="Palatino Linotype" w:eastAsia="Palatino Linotype" w:hAnsi="Palatino Linotype" w:cs="Palatino Linotype"/>
              <w:b/>
              <w:sz w:val="22"/>
              <w:szCs w:val="22"/>
            </w:rPr>
          </w:pPr>
          <w:r>
            <w:rPr>
              <w:noProof/>
              <w:lang w:eastAsia="es-MX"/>
            </w:rPr>
            <w:drawing>
              <wp:inline distT="0" distB="0" distL="0" distR="0" wp14:anchorId="309456C5" wp14:editId="45D186DA">
                <wp:extent cx="1663700" cy="838200"/>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63700" cy="838200"/>
                        </a:xfrm>
                        <a:prstGeom prst="rect">
                          <a:avLst/>
                        </a:prstGeom>
                        <a:ln/>
                      </pic:spPr>
                    </pic:pic>
                  </a:graphicData>
                </a:graphic>
              </wp:inline>
            </w:drawing>
          </w:r>
        </w:p>
      </w:tc>
      <w:tc>
        <w:tcPr>
          <w:tcW w:w="2550" w:type="dxa"/>
          <w:shd w:val="clear" w:color="auto" w:fill="auto"/>
        </w:tcPr>
        <w:p w14:paraId="79C52978" w14:textId="77777777" w:rsidR="00186EDF" w:rsidRDefault="00186E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80" w:type="dxa"/>
          <w:shd w:val="clear" w:color="auto" w:fill="auto"/>
          <w:vAlign w:val="center"/>
        </w:tcPr>
        <w:p w14:paraId="1BD4D99B" w14:textId="3DAA1AD2" w:rsidR="00186EDF" w:rsidRDefault="00186EDF">
          <w:pPr>
            <w:ind w:right="-77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06338/INFOEM/IP/RR/2024 y acumulados.</w:t>
          </w:r>
        </w:p>
      </w:tc>
    </w:tr>
    <w:tr w:rsidR="00186EDF" w14:paraId="6D75A236" w14:textId="77777777">
      <w:tc>
        <w:tcPr>
          <w:tcW w:w="3255" w:type="dxa"/>
          <w:vMerge/>
        </w:tcPr>
        <w:p w14:paraId="33BED36A" w14:textId="77777777" w:rsidR="00186EDF" w:rsidRDefault="00186ED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3AC15603" w14:textId="77777777" w:rsidR="00186EDF" w:rsidRDefault="00186E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80" w:type="dxa"/>
          <w:shd w:val="clear" w:color="auto" w:fill="auto"/>
          <w:vAlign w:val="center"/>
        </w:tcPr>
        <w:p w14:paraId="260D7607" w14:textId="64A4F857" w:rsidR="00186EDF" w:rsidRDefault="00186EDF">
          <w:pPr>
            <w:ind w:right="-77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Movilidad</w:t>
          </w:r>
        </w:p>
      </w:tc>
    </w:tr>
    <w:tr w:rsidR="00186EDF" w14:paraId="5ACA4439" w14:textId="77777777">
      <w:trPr>
        <w:trHeight w:val="228"/>
      </w:trPr>
      <w:tc>
        <w:tcPr>
          <w:tcW w:w="3255" w:type="dxa"/>
          <w:vMerge/>
        </w:tcPr>
        <w:p w14:paraId="54DCF03F" w14:textId="77777777" w:rsidR="00186EDF" w:rsidRDefault="00186ED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3AF979D4" w14:textId="77777777" w:rsidR="00186EDF" w:rsidRDefault="00186E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80" w:type="dxa"/>
          <w:shd w:val="clear" w:color="auto" w:fill="auto"/>
        </w:tcPr>
        <w:p w14:paraId="0FC384CC" w14:textId="77777777" w:rsidR="00186EDF" w:rsidRDefault="00186EDF">
          <w:pPr>
            <w:ind w:right="-77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1CA82ECD" w14:textId="77777777" w:rsidR="00186EDF" w:rsidRDefault="00186ED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4967" w14:textId="473FA218" w:rsidR="00186EDF" w:rsidRDefault="00186EDF">
    <w:pPr>
      <w:rPr>
        <w:rFonts w:ascii="Palatino Linotype" w:eastAsia="Palatino Linotype" w:hAnsi="Palatino Linotype" w:cs="Palatino Linotype"/>
        <w:sz w:val="28"/>
        <w:szCs w:val="28"/>
      </w:rPr>
    </w:pPr>
  </w:p>
  <w:tbl>
    <w:tblPr>
      <w:tblStyle w:val="ad"/>
      <w:tblW w:w="11325" w:type="dxa"/>
      <w:tblInd w:w="-1276" w:type="dxa"/>
      <w:tblLayout w:type="fixed"/>
      <w:tblLook w:val="0400" w:firstRow="0" w:lastRow="0" w:firstColumn="0" w:lastColumn="0" w:noHBand="0" w:noVBand="1"/>
    </w:tblPr>
    <w:tblGrid>
      <w:gridCol w:w="4245"/>
      <w:gridCol w:w="2550"/>
      <w:gridCol w:w="4530"/>
    </w:tblGrid>
    <w:tr w:rsidR="00186EDF" w14:paraId="205B2B7B" w14:textId="77777777">
      <w:tc>
        <w:tcPr>
          <w:tcW w:w="4245" w:type="dxa"/>
          <w:vMerge w:val="restart"/>
          <w:shd w:val="clear" w:color="auto" w:fill="auto"/>
        </w:tcPr>
        <w:p w14:paraId="6D5CD17A" w14:textId="77777777" w:rsidR="00186EDF" w:rsidRDefault="00186EDF">
          <w:pPr>
            <w:rPr>
              <w:rFonts w:ascii="Palatino Linotype" w:eastAsia="Palatino Linotype" w:hAnsi="Palatino Linotype" w:cs="Palatino Linotype"/>
              <w:b/>
              <w:sz w:val="22"/>
              <w:szCs w:val="22"/>
            </w:rPr>
          </w:pPr>
          <w:r>
            <w:rPr>
              <w:noProof/>
              <w:lang w:eastAsia="es-MX"/>
            </w:rPr>
            <w:drawing>
              <wp:inline distT="0" distB="0" distL="0" distR="0" wp14:anchorId="323C419A" wp14:editId="4CAD6E89">
                <wp:extent cx="1663700" cy="838200"/>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3700" cy="838200"/>
                        </a:xfrm>
                        <a:prstGeom prst="rect">
                          <a:avLst/>
                        </a:prstGeom>
                        <a:ln/>
                      </pic:spPr>
                    </pic:pic>
                  </a:graphicData>
                </a:graphic>
              </wp:inline>
            </w:drawing>
          </w:r>
        </w:p>
      </w:tc>
      <w:tc>
        <w:tcPr>
          <w:tcW w:w="2550" w:type="dxa"/>
          <w:shd w:val="clear" w:color="auto" w:fill="auto"/>
        </w:tcPr>
        <w:p w14:paraId="1CDD2617" w14:textId="77777777" w:rsidR="00186EDF" w:rsidRDefault="00186E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0" w:type="dxa"/>
          <w:shd w:val="clear" w:color="auto" w:fill="auto"/>
          <w:vAlign w:val="center"/>
        </w:tcPr>
        <w:p w14:paraId="6B0B0211" w14:textId="751D8BE3" w:rsidR="00186EDF" w:rsidRDefault="00186EDF">
          <w:pPr>
            <w:ind w:right="-729"/>
            <w:rPr>
              <w:rFonts w:ascii="Palatino Linotype" w:eastAsia="Palatino Linotype" w:hAnsi="Palatino Linotype" w:cs="Palatino Linotype"/>
              <w:sz w:val="22"/>
              <w:szCs w:val="22"/>
            </w:rPr>
          </w:pPr>
          <w:r>
            <w:rPr>
              <w:noProof/>
              <w:lang w:eastAsia="es-MX"/>
            </w:rPr>
            <w:drawing>
              <wp:anchor distT="0" distB="0" distL="0" distR="0" simplePos="0" relativeHeight="251659264" behindDoc="1" locked="0" layoutInCell="1" hidden="0" allowOverlap="1" wp14:anchorId="122F3762" wp14:editId="7CD31B7F">
                <wp:simplePos x="0" y="0"/>
                <wp:positionH relativeFrom="column">
                  <wp:posOffset>-3578225</wp:posOffset>
                </wp:positionH>
                <wp:positionV relativeFrom="paragraph">
                  <wp:posOffset>-234315</wp:posOffset>
                </wp:positionV>
                <wp:extent cx="6858635" cy="9144635"/>
                <wp:effectExtent l="0" t="0" r="0" b="0"/>
                <wp:wrapNone/>
                <wp:docPr id="3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6858635" cy="9144635"/>
                        </a:xfrm>
                        <a:prstGeom prst="rect">
                          <a:avLst/>
                        </a:prstGeom>
                        <a:ln/>
                      </pic:spPr>
                    </pic:pic>
                  </a:graphicData>
                </a:graphic>
                <wp14:sizeRelH relativeFrom="margin">
                  <wp14:pctWidth>0</wp14:pctWidth>
                </wp14:sizeRelH>
                <wp14:sizeRelV relativeFrom="margin">
                  <wp14:pctHeight>0</wp14:pctHeight>
                </wp14:sizeRelV>
              </wp:anchor>
            </w:drawing>
          </w:r>
          <w:r>
            <w:rPr>
              <w:rFonts w:ascii="Palatino Linotype" w:eastAsia="Palatino Linotype" w:hAnsi="Palatino Linotype" w:cs="Palatino Linotype"/>
              <w:sz w:val="22"/>
              <w:szCs w:val="22"/>
            </w:rPr>
            <w:t>06338/INFOEM/IP/RR/2024 y acumulados.</w:t>
          </w:r>
        </w:p>
      </w:tc>
    </w:tr>
    <w:tr w:rsidR="00186EDF" w14:paraId="0D3BC56C" w14:textId="77777777">
      <w:tc>
        <w:tcPr>
          <w:tcW w:w="4245" w:type="dxa"/>
          <w:vMerge/>
          <w:shd w:val="clear" w:color="auto" w:fill="auto"/>
        </w:tcPr>
        <w:p w14:paraId="649FD756" w14:textId="77777777" w:rsidR="00186EDF" w:rsidRDefault="00186ED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6314ED49" w14:textId="77777777" w:rsidR="00186EDF" w:rsidRDefault="00186E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0" w:type="dxa"/>
          <w:shd w:val="clear" w:color="auto" w:fill="auto"/>
          <w:vAlign w:val="center"/>
        </w:tcPr>
        <w:p w14:paraId="34DFEAB4" w14:textId="60492F91" w:rsidR="00186EDF" w:rsidRDefault="00186EDF">
          <w:pPr>
            <w:ind w:right="-729"/>
            <w:rPr>
              <w:rFonts w:ascii="Palatino Linotype" w:eastAsia="Palatino Linotype" w:hAnsi="Palatino Linotype" w:cs="Palatino Linotype"/>
              <w:sz w:val="22"/>
              <w:szCs w:val="22"/>
            </w:rPr>
          </w:pPr>
        </w:p>
      </w:tc>
    </w:tr>
    <w:tr w:rsidR="00186EDF" w14:paraId="57469E02" w14:textId="77777777">
      <w:trPr>
        <w:trHeight w:val="228"/>
      </w:trPr>
      <w:tc>
        <w:tcPr>
          <w:tcW w:w="4245" w:type="dxa"/>
          <w:vMerge/>
          <w:shd w:val="clear" w:color="auto" w:fill="auto"/>
        </w:tcPr>
        <w:p w14:paraId="49118565" w14:textId="77777777" w:rsidR="00186EDF" w:rsidRDefault="00186ED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40374045" w14:textId="77777777" w:rsidR="00186EDF" w:rsidRDefault="00186E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0" w:type="dxa"/>
          <w:shd w:val="clear" w:color="auto" w:fill="auto"/>
          <w:vAlign w:val="center"/>
        </w:tcPr>
        <w:p w14:paraId="22A962F9" w14:textId="7C0DB9BF" w:rsidR="00186EDF" w:rsidRDefault="00186EDF">
          <w:pPr>
            <w:ind w:right="-729"/>
            <w:rPr>
              <w:rFonts w:ascii="Palatino Linotype" w:eastAsia="Palatino Linotype" w:hAnsi="Palatino Linotype" w:cs="Palatino Linotype"/>
              <w:sz w:val="22"/>
              <w:szCs w:val="22"/>
            </w:rPr>
          </w:pPr>
          <w:r w:rsidRPr="001205A2">
            <w:rPr>
              <w:rFonts w:ascii="Palatino Linotype" w:eastAsia="Palatino Linotype" w:hAnsi="Palatino Linotype" w:cs="Palatino Linotype"/>
              <w:b/>
              <w:bCs/>
              <w:sz w:val="22"/>
              <w:szCs w:val="22"/>
            </w:rPr>
            <w:t>Secretaría de Movilidad</w:t>
          </w:r>
        </w:p>
      </w:tc>
    </w:tr>
    <w:tr w:rsidR="00186EDF" w14:paraId="6E873F43" w14:textId="77777777">
      <w:trPr>
        <w:trHeight w:val="84"/>
      </w:trPr>
      <w:tc>
        <w:tcPr>
          <w:tcW w:w="4245" w:type="dxa"/>
          <w:vMerge/>
          <w:shd w:val="clear" w:color="auto" w:fill="auto"/>
        </w:tcPr>
        <w:p w14:paraId="4B288B5E" w14:textId="77777777" w:rsidR="00186EDF" w:rsidRDefault="00186ED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6D776A6A" w14:textId="77777777" w:rsidR="00186EDF" w:rsidRDefault="00186E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0" w:type="dxa"/>
          <w:shd w:val="clear" w:color="auto" w:fill="auto"/>
        </w:tcPr>
        <w:p w14:paraId="193A5979" w14:textId="77777777" w:rsidR="00186EDF" w:rsidRDefault="00186EDF">
          <w:pPr>
            <w:ind w:right="-72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María del Rosario Mejía Ayala </w:t>
          </w:r>
        </w:p>
      </w:tc>
    </w:tr>
  </w:tbl>
  <w:p w14:paraId="5592D20B" w14:textId="77777777" w:rsidR="00186EDF" w:rsidRDefault="00186EDF">
    <w:pPr>
      <w:tabs>
        <w:tab w:val="left" w:pos="7620"/>
      </w:tabs>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4D64"/>
    <w:multiLevelType w:val="multilevel"/>
    <w:tmpl w:val="7C4AC51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7E6E0B"/>
    <w:multiLevelType w:val="multilevel"/>
    <w:tmpl w:val="B52E3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9B217AB"/>
    <w:multiLevelType w:val="hybridMultilevel"/>
    <w:tmpl w:val="686456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22543B"/>
    <w:multiLevelType w:val="hybridMultilevel"/>
    <w:tmpl w:val="2318CD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7C3552"/>
    <w:multiLevelType w:val="multilevel"/>
    <w:tmpl w:val="A3A6C8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E530B2"/>
    <w:multiLevelType w:val="hybridMultilevel"/>
    <w:tmpl w:val="9B300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2F5CAE"/>
    <w:multiLevelType w:val="multilevel"/>
    <w:tmpl w:val="9D1E25F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nsid w:val="2738447A"/>
    <w:multiLevelType w:val="hybridMultilevel"/>
    <w:tmpl w:val="8E967F0E"/>
    <w:lvl w:ilvl="0" w:tplc="55BED5EC">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092833"/>
    <w:multiLevelType w:val="multilevel"/>
    <w:tmpl w:val="AB8EF27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2B910D2D"/>
    <w:multiLevelType w:val="multilevel"/>
    <w:tmpl w:val="48F8D85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2E151301"/>
    <w:multiLevelType w:val="multilevel"/>
    <w:tmpl w:val="66AAE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119367E"/>
    <w:multiLevelType w:val="hybridMultilevel"/>
    <w:tmpl w:val="94028A12"/>
    <w:lvl w:ilvl="0" w:tplc="080A000B">
      <w:start w:val="1"/>
      <w:numFmt w:val="bullet"/>
      <w:lvlText w:val=""/>
      <w:lvlJc w:val="left"/>
      <w:pPr>
        <w:ind w:left="872" w:hanging="360"/>
      </w:pPr>
      <w:rPr>
        <w:rFonts w:ascii="Wingdings" w:hAnsi="Wingdings" w:hint="default"/>
      </w:rPr>
    </w:lvl>
    <w:lvl w:ilvl="1" w:tplc="080A0003" w:tentative="1">
      <w:start w:val="1"/>
      <w:numFmt w:val="bullet"/>
      <w:lvlText w:val="o"/>
      <w:lvlJc w:val="left"/>
      <w:pPr>
        <w:ind w:left="1592" w:hanging="360"/>
      </w:pPr>
      <w:rPr>
        <w:rFonts w:ascii="Courier New" w:hAnsi="Courier New" w:cs="Courier New" w:hint="default"/>
      </w:rPr>
    </w:lvl>
    <w:lvl w:ilvl="2" w:tplc="080A0005" w:tentative="1">
      <w:start w:val="1"/>
      <w:numFmt w:val="bullet"/>
      <w:lvlText w:val=""/>
      <w:lvlJc w:val="left"/>
      <w:pPr>
        <w:ind w:left="2312" w:hanging="360"/>
      </w:pPr>
      <w:rPr>
        <w:rFonts w:ascii="Wingdings" w:hAnsi="Wingdings" w:hint="default"/>
      </w:rPr>
    </w:lvl>
    <w:lvl w:ilvl="3" w:tplc="080A0001" w:tentative="1">
      <w:start w:val="1"/>
      <w:numFmt w:val="bullet"/>
      <w:lvlText w:val=""/>
      <w:lvlJc w:val="left"/>
      <w:pPr>
        <w:ind w:left="3032" w:hanging="360"/>
      </w:pPr>
      <w:rPr>
        <w:rFonts w:ascii="Symbol" w:hAnsi="Symbol" w:hint="default"/>
      </w:rPr>
    </w:lvl>
    <w:lvl w:ilvl="4" w:tplc="080A0003" w:tentative="1">
      <w:start w:val="1"/>
      <w:numFmt w:val="bullet"/>
      <w:lvlText w:val="o"/>
      <w:lvlJc w:val="left"/>
      <w:pPr>
        <w:ind w:left="3752" w:hanging="360"/>
      </w:pPr>
      <w:rPr>
        <w:rFonts w:ascii="Courier New" w:hAnsi="Courier New" w:cs="Courier New" w:hint="default"/>
      </w:rPr>
    </w:lvl>
    <w:lvl w:ilvl="5" w:tplc="080A0005" w:tentative="1">
      <w:start w:val="1"/>
      <w:numFmt w:val="bullet"/>
      <w:lvlText w:val=""/>
      <w:lvlJc w:val="left"/>
      <w:pPr>
        <w:ind w:left="4472" w:hanging="360"/>
      </w:pPr>
      <w:rPr>
        <w:rFonts w:ascii="Wingdings" w:hAnsi="Wingdings" w:hint="default"/>
      </w:rPr>
    </w:lvl>
    <w:lvl w:ilvl="6" w:tplc="080A0001" w:tentative="1">
      <w:start w:val="1"/>
      <w:numFmt w:val="bullet"/>
      <w:lvlText w:val=""/>
      <w:lvlJc w:val="left"/>
      <w:pPr>
        <w:ind w:left="5192" w:hanging="360"/>
      </w:pPr>
      <w:rPr>
        <w:rFonts w:ascii="Symbol" w:hAnsi="Symbol" w:hint="default"/>
      </w:rPr>
    </w:lvl>
    <w:lvl w:ilvl="7" w:tplc="080A0003" w:tentative="1">
      <w:start w:val="1"/>
      <w:numFmt w:val="bullet"/>
      <w:lvlText w:val="o"/>
      <w:lvlJc w:val="left"/>
      <w:pPr>
        <w:ind w:left="5912" w:hanging="360"/>
      </w:pPr>
      <w:rPr>
        <w:rFonts w:ascii="Courier New" w:hAnsi="Courier New" w:cs="Courier New" w:hint="default"/>
      </w:rPr>
    </w:lvl>
    <w:lvl w:ilvl="8" w:tplc="080A0005" w:tentative="1">
      <w:start w:val="1"/>
      <w:numFmt w:val="bullet"/>
      <w:lvlText w:val=""/>
      <w:lvlJc w:val="left"/>
      <w:pPr>
        <w:ind w:left="6632" w:hanging="360"/>
      </w:pPr>
      <w:rPr>
        <w:rFonts w:ascii="Wingdings" w:hAnsi="Wingdings" w:hint="default"/>
      </w:rPr>
    </w:lvl>
  </w:abstractNum>
  <w:abstractNum w:abstractNumId="12">
    <w:nsid w:val="31A0043E"/>
    <w:multiLevelType w:val="hybridMultilevel"/>
    <w:tmpl w:val="C674DE56"/>
    <w:lvl w:ilvl="0" w:tplc="080A000B">
      <w:start w:val="1"/>
      <w:numFmt w:val="bullet"/>
      <w:lvlText w:val=""/>
      <w:lvlJc w:val="left"/>
      <w:pPr>
        <w:ind w:left="1766" w:hanging="360"/>
      </w:pPr>
      <w:rPr>
        <w:rFonts w:ascii="Wingdings" w:hAnsi="Wingdings" w:hint="default"/>
      </w:rPr>
    </w:lvl>
    <w:lvl w:ilvl="1" w:tplc="080A0003" w:tentative="1">
      <w:start w:val="1"/>
      <w:numFmt w:val="bullet"/>
      <w:lvlText w:val="o"/>
      <w:lvlJc w:val="left"/>
      <w:pPr>
        <w:ind w:left="2486" w:hanging="360"/>
      </w:pPr>
      <w:rPr>
        <w:rFonts w:ascii="Courier New" w:hAnsi="Courier New" w:cs="Courier New" w:hint="default"/>
      </w:rPr>
    </w:lvl>
    <w:lvl w:ilvl="2" w:tplc="080A0005" w:tentative="1">
      <w:start w:val="1"/>
      <w:numFmt w:val="bullet"/>
      <w:lvlText w:val=""/>
      <w:lvlJc w:val="left"/>
      <w:pPr>
        <w:ind w:left="3206" w:hanging="360"/>
      </w:pPr>
      <w:rPr>
        <w:rFonts w:ascii="Wingdings" w:hAnsi="Wingdings" w:hint="default"/>
      </w:rPr>
    </w:lvl>
    <w:lvl w:ilvl="3" w:tplc="080A0001" w:tentative="1">
      <w:start w:val="1"/>
      <w:numFmt w:val="bullet"/>
      <w:lvlText w:val=""/>
      <w:lvlJc w:val="left"/>
      <w:pPr>
        <w:ind w:left="3926" w:hanging="360"/>
      </w:pPr>
      <w:rPr>
        <w:rFonts w:ascii="Symbol" w:hAnsi="Symbol" w:hint="default"/>
      </w:rPr>
    </w:lvl>
    <w:lvl w:ilvl="4" w:tplc="080A0003" w:tentative="1">
      <w:start w:val="1"/>
      <w:numFmt w:val="bullet"/>
      <w:lvlText w:val="o"/>
      <w:lvlJc w:val="left"/>
      <w:pPr>
        <w:ind w:left="4646" w:hanging="360"/>
      </w:pPr>
      <w:rPr>
        <w:rFonts w:ascii="Courier New" w:hAnsi="Courier New" w:cs="Courier New" w:hint="default"/>
      </w:rPr>
    </w:lvl>
    <w:lvl w:ilvl="5" w:tplc="080A0005" w:tentative="1">
      <w:start w:val="1"/>
      <w:numFmt w:val="bullet"/>
      <w:lvlText w:val=""/>
      <w:lvlJc w:val="left"/>
      <w:pPr>
        <w:ind w:left="5366" w:hanging="360"/>
      </w:pPr>
      <w:rPr>
        <w:rFonts w:ascii="Wingdings" w:hAnsi="Wingdings" w:hint="default"/>
      </w:rPr>
    </w:lvl>
    <w:lvl w:ilvl="6" w:tplc="080A0001" w:tentative="1">
      <w:start w:val="1"/>
      <w:numFmt w:val="bullet"/>
      <w:lvlText w:val=""/>
      <w:lvlJc w:val="left"/>
      <w:pPr>
        <w:ind w:left="6086" w:hanging="360"/>
      </w:pPr>
      <w:rPr>
        <w:rFonts w:ascii="Symbol" w:hAnsi="Symbol" w:hint="default"/>
      </w:rPr>
    </w:lvl>
    <w:lvl w:ilvl="7" w:tplc="080A0003" w:tentative="1">
      <w:start w:val="1"/>
      <w:numFmt w:val="bullet"/>
      <w:lvlText w:val="o"/>
      <w:lvlJc w:val="left"/>
      <w:pPr>
        <w:ind w:left="6806" w:hanging="360"/>
      </w:pPr>
      <w:rPr>
        <w:rFonts w:ascii="Courier New" w:hAnsi="Courier New" w:cs="Courier New" w:hint="default"/>
      </w:rPr>
    </w:lvl>
    <w:lvl w:ilvl="8" w:tplc="080A0005" w:tentative="1">
      <w:start w:val="1"/>
      <w:numFmt w:val="bullet"/>
      <w:lvlText w:val=""/>
      <w:lvlJc w:val="left"/>
      <w:pPr>
        <w:ind w:left="7526" w:hanging="360"/>
      </w:pPr>
      <w:rPr>
        <w:rFonts w:ascii="Wingdings" w:hAnsi="Wingdings" w:hint="default"/>
      </w:rPr>
    </w:lvl>
  </w:abstractNum>
  <w:abstractNum w:abstractNumId="13">
    <w:nsid w:val="34317490"/>
    <w:multiLevelType w:val="hybridMultilevel"/>
    <w:tmpl w:val="BC66450E"/>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5">
    <w:nsid w:val="3BE2081D"/>
    <w:multiLevelType w:val="hybridMultilevel"/>
    <w:tmpl w:val="DA64AF5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F55B9A"/>
    <w:multiLevelType w:val="hybridMultilevel"/>
    <w:tmpl w:val="F64C6A94"/>
    <w:lvl w:ilvl="0" w:tplc="14F2FC7A">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C6B1DD8"/>
    <w:multiLevelType w:val="hybridMultilevel"/>
    <w:tmpl w:val="1F322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CF3036F"/>
    <w:multiLevelType w:val="multilevel"/>
    <w:tmpl w:val="D07EE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E4F0FDE"/>
    <w:multiLevelType w:val="multilevel"/>
    <w:tmpl w:val="E19E23EA"/>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954AAC"/>
    <w:multiLevelType w:val="multilevel"/>
    <w:tmpl w:val="D37E126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5C32FF"/>
    <w:multiLevelType w:val="hybridMultilevel"/>
    <w:tmpl w:val="2440F3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37A3076"/>
    <w:multiLevelType w:val="multilevel"/>
    <w:tmpl w:val="92847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581730BA"/>
    <w:multiLevelType w:val="hybridMultilevel"/>
    <w:tmpl w:val="14682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8E21250"/>
    <w:multiLevelType w:val="hybridMultilevel"/>
    <w:tmpl w:val="35D22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D317C10"/>
    <w:multiLevelType w:val="hybridMultilevel"/>
    <w:tmpl w:val="69CE7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1FD633A"/>
    <w:multiLevelType w:val="multilevel"/>
    <w:tmpl w:val="C2606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2266597"/>
    <w:multiLevelType w:val="multilevel"/>
    <w:tmpl w:val="1F9C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84118E0"/>
    <w:multiLevelType w:val="hybridMultilevel"/>
    <w:tmpl w:val="E84C425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7E985348"/>
    <w:multiLevelType w:val="hybridMultilevel"/>
    <w:tmpl w:val="9E56CAE4"/>
    <w:lvl w:ilvl="0" w:tplc="874CFFB6">
      <w:start w:val="1"/>
      <w:numFmt w:val="lowerRoman"/>
      <w:lvlText w:val="%1."/>
      <w:lvlJc w:val="righ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
  </w:num>
  <w:num w:numId="3">
    <w:abstractNumId w:val="26"/>
  </w:num>
  <w:num w:numId="4">
    <w:abstractNumId w:val="27"/>
  </w:num>
  <w:num w:numId="5">
    <w:abstractNumId w:val="22"/>
  </w:num>
  <w:num w:numId="6">
    <w:abstractNumId w:val="9"/>
  </w:num>
  <w:num w:numId="7">
    <w:abstractNumId w:val="1"/>
  </w:num>
  <w:num w:numId="8">
    <w:abstractNumId w:val="0"/>
  </w:num>
  <w:num w:numId="9">
    <w:abstractNumId w:val="8"/>
  </w:num>
  <w:num w:numId="10">
    <w:abstractNumId w:val="18"/>
  </w:num>
  <w:num w:numId="11">
    <w:abstractNumId w:val="23"/>
  </w:num>
  <w:num w:numId="12">
    <w:abstractNumId w:val="2"/>
  </w:num>
  <w:num w:numId="13">
    <w:abstractNumId w:val="29"/>
  </w:num>
  <w:num w:numId="14">
    <w:abstractNumId w:val="15"/>
  </w:num>
  <w:num w:numId="15">
    <w:abstractNumId w:val="16"/>
  </w:num>
  <w:num w:numId="16">
    <w:abstractNumId w:val="7"/>
  </w:num>
  <w:num w:numId="17">
    <w:abstractNumId w:val="28"/>
  </w:num>
  <w:num w:numId="18">
    <w:abstractNumId w:val="13"/>
  </w:num>
  <w:num w:numId="19">
    <w:abstractNumId w:val="19"/>
  </w:num>
  <w:num w:numId="20">
    <w:abstractNumId w:val="17"/>
  </w:num>
  <w:num w:numId="21">
    <w:abstractNumId w:val="24"/>
  </w:num>
  <w:num w:numId="22">
    <w:abstractNumId w:val="12"/>
  </w:num>
  <w:num w:numId="23">
    <w:abstractNumId w:val="3"/>
  </w:num>
  <w:num w:numId="24">
    <w:abstractNumId w:val="11"/>
  </w:num>
  <w:num w:numId="25">
    <w:abstractNumId w:val="21"/>
  </w:num>
  <w:num w:numId="26">
    <w:abstractNumId w:val="5"/>
  </w:num>
  <w:num w:numId="27">
    <w:abstractNumId w:val="25"/>
  </w:num>
  <w:num w:numId="28">
    <w:abstractNumId w:val="14"/>
  </w:num>
  <w:num w:numId="29">
    <w:abstractNumId w:val="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B3"/>
    <w:rsid w:val="00005836"/>
    <w:rsid w:val="000249CD"/>
    <w:rsid w:val="00025DC4"/>
    <w:rsid w:val="00030DA7"/>
    <w:rsid w:val="000744D7"/>
    <w:rsid w:val="000938B0"/>
    <w:rsid w:val="00101791"/>
    <w:rsid w:val="001205A2"/>
    <w:rsid w:val="001405E8"/>
    <w:rsid w:val="00186EDF"/>
    <w:rsid w:val="001A50C1"/>
    <w:rsid w:val="001D5EB7"/>
    <w:rsid w:val="001F5C14"/>
    <w:rsid w:val="001F5E69"/>
    <w:rsid w:val="00262823"/>
    <w:rsid w:val="002A5471"/>
    <w:rsid w:val="002D5764"/>
    <w:rsid w:val="003103EC"/>
    <w:rsid w:val="0033062F"/>
    <w:rsid w:val="00383167"/>
    <w:rsid w:val="00464813"/>
    <w:rsid w:val="0047316D"/>
    <w:rsid w:val="004827BB"/>
    <w:rsid w:val="004B6B41"/>
    <w:rsid w:val="004E1714"/>
    <w:rsid w:val="004E29AD"/>
    <w:rsid w:val="004E2F12"/>
    <w:rsid w:val="00573C38"/>
    <w:rsid w:val="005B3DBD"/>
    <w:rsid w:val="005D4C88"/>
    <w:rsid w:val="00655E2A"/>
    <w:rsid w:val="00670C0C"/>
    <w:rsid w:val="00670C5E"/>
    <w:rsid w:val="0069681B"/>
    <w:rsid w:val="006C4302"/>
    <w:rsid w:val="006C60B7"/>
    <w:rsid w:val="006E7C1A"/>
    <w:rsid w:val="00710220"/>
    <w:rsid w:val="007135C5"/>
    <w:rsid w:val="00714F45"/>
    <w:rsid w:val="00730296"/>
    <w:rsid w:val="00784A3A"/>
    <w:rsid w:val="007878F8"/>
    <w:rsid w:val="007A1B61"/>
    <w:rsid w:val="00850125"/>
    <w:rsid w:val="0085746C"/>
    <w:rsid w:val="00864DF9"/>
    <w:rsid w:val="008D0386"/>
    <w:rsid w:val="00940F51"/>
    <w:rsid w:val="009A32C4"/>
    <w:rsid w:val="009C123C"/>
    <w:rsid w:val="00A05B18"/>
    <w:rsid w:val="00A072B7"/>
    <w:rsid w:val="00AA3BB2"/>
    <w:rsid w:val="00AB7C97"/>
    <w:rsid w:val="00AC7D83"/>
    <w:rsid w:val="00AE54E8"/>
    <w:rsid w:val="00B850BD"/>
    <w:rsid w:val="00BB745A"/>
    <w:rsid w:val="00BD3DF4"/>
    <w:rsid w:val="00C069C1"/>
    <w:rsid w:val="00C34EB3"/>
    <w:rsid w:val="00C67BA7"/>
    <w:rsid w:val="00C763D7"/>
    <w:rsid w:val="00CC3D9E"/>
    <w:rsid w:val="00CC44E1"/>
    <w:rsid w:val="00D43F02"/>
    <w:rsid w:val="00D979AC"/>
    <w:rsid w:val="00DD2CA7"/>
    <w:rsid w:val="00E62AF2"/>
    <w:rsid w:val="00E92FD7"/>
    <w:rsid w:val="00E94E80"/>
    <w:rsid w:val="00E954D5"/>
    <w:rsid w:val="00ED2EBC"/>
    <w:rsid w:val="00F816BA"/>
    <w:rsid w:val="00F95928"/>
    <w:rsid w:val="00FA2BCA"/>
    <w:rsid w:val="00FC0862"/>
    <w:rsid w:val="00FF5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7EEF6"/>
  <w15:docId w15:val="{75EF1249-30D4-4CCF-96F5-00C2594B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45A"/>
    <w:pPr>
      <w:suppressAutoHyphens/>
    </w:pPr>
    <w:rPr>
      <w:lang w:eastAsia="es-ES"/>
    </w:rPr>
  </w:style>
  <w:style w:type="paragraph" w:styleId="Ttulo1">
    <w:name w:val="heading 1"/>
    <w:basedOn w:val="Normal"/>
    <w:next w:val="Normal"/>
    <w:link w:val="Ttulo1Car"/>
    <w:uiPriority w:val="9"/>
    <w:qFormat/>
    <w:rsid w:val="00B41C9D"/>
    <w:pPr>
      <w:keepNext/>
      <w:keepLines/>
      <w:spacing w:before="240"/>
      <w:outlineLvl w:val="0"/>
    </w:pPr>
    <w:rPr>
      <w:rFonts w:asciiTheme="majorHAnsi" w:eastAsiaTheme="majorEastAsia" w:hAnsiTheme="majorHAnsi" w:cstheme="majorBidi"/>
      <w:color w:val="2E74B5" w:themeColor="accent1" w:themeShade="BF"/>
      <w:sz w:val="32"/>
      <w:szCs w:val="32"/>
      <w:lang w:val="es-ES"/>
    </w:rPr>
  </w:style>
  <w:style w:type="paragraph" w:styleId="Ttulo2">
    <w:name w:val="heading 2"/>
    <w:basedOn w:val="Normal"/>
    <w:next w:val="Normal"/>
    <w:link w:val="Ttulo2Car"/>
    <w:uiPriority w:val="9"/>
    <w:unhideWhenUsed/>
    <w:qFormat/>
    <w:rsid w:val="00B41C9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B41C9D"/>
    <w:pPr>
      <w:spacing w:beforeAutospacing="1"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B41C9D"/>
    <w:pPr>
      <w:keepNext/>
      <w:keepLines/>
      <w:spacing w:before="40"/>
      <w:outlineLvl w:val="3"/>
    </w:pPr>
    <w:rPr>
      <w:rFonts w:asciiTheme="majorHAnsi" w:eastAsiaTheme="majorEastAsia" w:hAnsiTheme="majorHAnsi" w:cstheme="majorBidi"/>
      <w:i/>
      <w:iCs/>
      <w:color w:val="2E74B5" w:themeColor="accent1" w:themeShade="BF"/>
      <w:lang w:val="es-ES"/>
    </w:rPr>
  </w:style>
  <w:style w:type="paragraph" w:styleId="Ttulo5">
    <w:name w:val="heading 5"/>
    <w:basedOn w:val="Normal"/>
    <w:next w:val="Normal"/>
    <w:link w:val="Ttulo5Car"/>
    <w:uiPriority w:val="9"/>
    <w:unhideWhenUsed/>
    <w:qFormat/>
    <w:rsid w:val="00B41C9D"/>
    <w:pPr>
      <w:keepNext/>
      <w:keepLines/>
      <w:spacing w:before="40"/>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uiPriority w:val="9"/>
    <w:unhideWhenUsed/>
    <w:qFormat/>
    <w:rsid w:val="00B41C9D"/>
    <w:pPr>
      <w:keepNext/>
      <w:keepLines/>
      <w:spacing w:before="40"/>
      <w:outlineLvl w:val="5"/>
    </w:pPr>
    <w:rPr>
      <w:rFonts w:asciiTheme="majorHAnsi" w:eastAsiaTheme="majorEastAsia" w:hAnsiTheme="majorHAnsi" w:cstheme="majorBidi"/>
      <w:color w:val="1F4D78"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qFormat/>
    <w:rsid w:val="00B41C9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qFormat/>
    <w:rsid w:val="00B41C9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qFormat/>
    <w:rsid w:val="00B41C9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qFormat/>
    <w:rsid w:val="00B41C9D"/>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
    <w:name w:val="Título 5 Car"/>
    <w:basedOn w:val="Fuentedeprrafopredeter"/>
    <w:link w:val="Ttulo5"/>
    <w:uiPriority w:val="9"/>
    <w:qFormat/>
    <w:rsid w:val="00B41C9D"/>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uiPriority w:val="9"/>
    <w:qFormat/>
    <w:rsid w:val="00B41C9D"/>
    <w:rPr>
      <w:rFonts w:asciiTheme="majorHAnsi" w:eastAsiaTheme="majorEastAsia" w:hAnsiTheme="majorHAnsi" w:cstheme="majorBidi"/>
      <w:color w:val="1F4D78" w:themeColor="accent1" w:themeShade="7F"/>
      <w:sz w:val="24"/>
      <w:szCs w:val="24"/>
      <w:lang w:val="es-ES" w:eastAsia="es-ES"/>
    </w:rPr>
  </w:style>
  <w:style w:type="character" w:customStyle="1" w:styleId="EncabezadoCar">
    <w:name w:val="Encabezado Car"/>
    <w:basedOn w:val="Fuentedeprrafopredeter"/>
    <w:link w:val="Encabezado"/>
    <w:uiPriority w:val="99"/>
    <w:qFormat/>
    <w:rsid w:val="00B41C9D"/>
  </w:style>
  <w:style w:type="character" w:customStyle="1" w:styleId="PiedepginaCar">
    <w:name w:val="Pie de página Car"/>
    <w:basedOn w:val="Fuentedeprrafopredeter"/>
    <w:link w:val="Piedepgina"/>
    <w:uiPriority w:val="99"/>
    <w:qFormat/>
    <w:rsid w:val="00B41C9D"/>
  </w:style>
  <w:style w:type="character" w:customStyle="1" w:styleId="TextodegloboCar">
    <w:name w:val="Texto de globo Car"/>
    <w:basedOn w:val="Fuentedeprrafopredeter"/>
    <w:link w:val="Textodeglobo"/>
    <w:uiPriority w:val="99"/>
    <w:semiHidden/>
    <w:qFormat/>
    <w:rsid w:val="00B41C9D"/>
    <w:rPr>
      <w:rFonts w:ascii="Lucida Grande" w:hAnsi="Lucida Grande" w:cs="Lucida Grande"/>
      <w:sz w:val="18"/>
      <w:szCs w:val="18"/>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1C9D"/>
    <w:rPr>
      <w:rFonts w:ascii="Times New Roman" w:eastAsia="Times New Roman" w:hAnsi="Times New Roman" w:cs="Times New Roman"/>
      <w:lang w:val="es-ES"/>
    </w:rPr>
  </w:style>
  <w:style w:type="character" w:customStyle="1" w:styleId="EnlacedeInternet">
    <w:name w:val="Enlace de Internet"/>
    <w:uiPriority w:val="99"/>
    <w:unhideWhenUsed/>
    <w:rsid w:val="00B41C9D"/>
    <w:rPr>
      <w:strike w:val="0"/>
      <w:dstrike w:val="0"/>
      <w:color w:val="035899"/>
      <w:u w:val="none"/>
      <w:effect w:val="none"/>
    </w:rPr>
  </w:style>
  <w:style w:type="character" w:styleId="Textoennegrita">
    <w:name w:val="Strong"/>
    <w:uiPriority w:val="22"/>
    <w:qFormat/>
    <w:rsid w:val="00B41C9D"/>
    <w:rPr>
      <w:b/>
      <w:bCs/>
    </w:rPr>
  </w:style>
  <w:style w:type="character" w:customStyle="1" w:styleId="EnlacedeInternetvisitado">
    <w:name w:val="Enlace de Internet visitado"/>
    <w:basedOn w:val="Fuentedeprrafopredeter"/>
    <w:uiPriority w:val="99"/>
    <w:semiHidden/>
    <w:unhideWhenUsed/>
    <w:rsid w:val="00B41C9D"/>
    <w:rPr>
      <w:color w:val="954F72" w:themeColor="followedHyperlink"/>
      <w:u w:val="single"/>
    </w:rPr>
  </w:style>
  <w:style w:type="character" w:customStyle="1" w:styleId="Textoindependiente2Car">
    <w:name w:val="Texto independiente 2 Car"/>
    <w:basedOn w:val="Fuentedeprrafopredeter"/>
    <w:link w:val="Textoindependiente2"/>
    <w:uiPriority w:val="99"/>
    <w:qFormat/>
    <w:rsid w:val="00B41C9D"/>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qFormat/>
    <w:rsid w:val="00B41C9D"/>
    <w:rPr>
      <w:sz w:val="16"/>
      <w:szCs w:val="16"/>
    </w:rPr>
  </w:style>
  <w:style w:type="character" w:customStyle="1" w:styleId="apple-converted-space">
    <w:name w:val="apple-converted-space"/>
    <w:basedOn w:val="Fuentedeprrafopredeter"/>
    <w:qFormat/>
    <w:rsid w:val="00B41C9D"/>
  </w:style>
  <w:style w:type="character" w:customStyle="1" w:styleId="Listavistosa-nfasis1Car">
    <w:name w:val="Lista vistosa - Énfasis 1 Car"/>
    <w:uiPriority w:val="34"/>
    <w:qFormat/>
    <w:locked/>
    <w:rsid w:val="00B41C9D"/>
    <w:rPr>
      <w:rFonts w:ascii="Times New Roman" w:eastAsia="Times New Roman" w:hAnsi="Times New Roman" w:cs="Times New Roman"/>
      <w:lang w:val="es-ES"/>
    </w:rPr>
  </w:style>
  <w:style w:type="character" w:customStyle="1" w:styleId="apple-style-span">
    <w:name w:val="apple-style-span"/>
    <w:qFormat/>
    <w:rsid w:val="00B41C9D"/>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41C9D"/>
    <w:rPr>
      <w:sz w:val="20"/>
      <w:szCs w:val="20"/>
    </w:rPr>
  </w:style>
  <w:style w:type="character" w:customStyle="1" w:styleId="Ancladenotaalpie">
    <w:name w:val="Ancla de nota al pie"/>
    <w:rsid w:val="00B41C9D"/>
    <w:rPr>
      <w:vertAlign w:val="superscript"/>
    </w:rPr>
  </w:style>
  <w:style w:type="character" w:customStyle="1" w:styleId="FootnoteCharacters">
    <w:name w:val="Footnote Characters"/>
    <w:basedOn w:val="Fuentedeprrafopredeter"/>
    <w:uiPriority w:val="99"/>
    <w:unhideWhenUsed/>
    <w:qFormat/>
    <w:rsid w:val="00B41C9D"/>
    <w:rPr>
      <w:vertAlign w:val="superscript"/>
    </w:rPr>
  </w:style>
  <w:style w:type="character" w:customStyle="1" w:styleId="TextosinformatoCar">
    <w:name w:val="Texto sin formato Car"/>
    <w:basedOn w:val="Fuentedeprrafopredeter"/>
    <w:link w:val="Textosinformato"/>
    <w:qFormat/>
    <w:rsid w:val="00B41C9D"/>
    <w:rPr>
      <w:rFonts w:ascii="Courier New" w:eastAsia="Times New Roman" w:hAnsi="Courier New" w:cs="Times New Roman"/>
      <w:sz w:val="20"/>
      <w:szCs w:val="20"/>
      <w:lang w:val="es-ES"/>
    </w:rPr>
  </w:style>
  <w:style w:type="character" w:customStyle="1" w:styleId="negritas1">
    <w:name w:val="negritas1"/>
    <w:qFormat/>
    <w:rsid w:val="00B41C9D"/>
    <w:rPr>
      <w:rFonts w:ascii="Arial" w:hAnsi="Arial" w:cs="Arial"/>
      <w:b/>
      <w:bCs/>
      <w:sz w:val="18"/>
      <w:szCs w:val="18"/>
    </w:rPr>
  </w:style>
  <w:style w:type="character" w:customStyle="1" w:styleId="f">
    <w:name w:val="f"/>
    <w:basedOn w:val="Fuentedeprrafopredeter"/>
    <w:qFormat/>
    <w:rsid w:val="00B41C9D"/>
  </w:style>
  <w:style w:type="character" w:customStyle="1" w:styleId="d">
    <w:name w:val="d"/>
    <w:basedOn w:val="Fuentedeprrafopredeter"/>
    <w:qFormat/>
    <w:rsid w:val="00B41C9D"/>
  </w:style>
  <w:style w:type="character" w:customStyle="1" w:styleId="b">
    <w:name w:val="b"/>
    <w:basedOn w:val="Fuentedeprrafopredeter"/>
    <w:qFormat/>
    <w:rsid w:val="00B41C9D"/>
  </w:style>
  <w:style w:type="character" w:customStyle="1" w:styleId="k">
    <w:name w:val="k"/>
    <w:basedOn w:val="Fuentedeprrafopredeter"/>
    <w:qFormat/>
    <w:rsid w:val="00B41C9D"/>
  </w:style>
  <w:style w:type="character" w:customStyle="1" w:styleId="h">
    <w:name w:val="h"/>
    <w:basedOn w:val="Fuentedeprrafopredeter"/>
    <w:qFormat/>
    <w:rsid w:val="00B41C9D"/>
  </w:style>
  <w:style w:type="character" w:styleId="CitaHTML">
    <w:name w:val="HTML Cite"/>
    <w:uiPriority w:val="99"/>
    <w:semiHidden/>
    <w:unhideWhenUsed/>
    <w:qFormat/>
    <w:rsid w:val="00B41C9D"/>
    <w:rPr>
      <w:i/>
      <w:iCs/>
    </w:rPr>
  </w:style>
  <w:style w:type="character" w:customStyle="1" w:styleId="lbl-encabezado-blanco2">
    <w:name w:val="lbl-encabezado-blanco2"/>
    <w:qFormat/>
    <w:rsid w:val="00B41C9D"/>
    <w:rPr>
      <w:color w:val="FFFFFF"/>
    </w:rPr>
  </w:style>
  <w:style w:type="character" w:customStyle="1" w:styleId="TextoCar">
    <w:name w:val="Texto Car"/>
    <w:link w:val="Texto"/>
    <w:qFormat/>
    <w:locked/>
    <w:rsid w:val="00B41C9D"/>
    <w:rPr>
      <w:rFonts w:ascii="Arial" w:eastAsia="Times New Roman" w:hAnsi="Arial" w:cs="Arial"/>
      <w:sz w:val="18"/>
      <w:szCs w:val="18"/>
    </w:rPr>
  </w:style>
  <w:style w:type="character" w:customStyle="1" w:styleId="ANOTACIONCar">
    <w:name w:val="ANOTACION Car"/>
    <w:link w:val="ANOTACION"/>
    <w:qFormat/>
    <w:locked/>
    <w:rsid w:val="00B41C9D"/>
    <w:rPr>
      <w:rFonts w:ascii="Times New Roman" w:eastAsia="Times New Roman" w:hAnsi="Times New Roman" w:cs="Times New Roman"/>
      <w:b/>
      <w:sz w:val="18"/>
      <w:szCs w:val="18"/>
    </w:rPr>
  </w:style>
  <w:style w:type="character" w:customStyle="1" w:styleId="Destacado">
    <w:name w:val="Destacado"/>
    <w:basedOn w:val="Fuentedeprrafopredeter"/>
    <w:uiPriority w:val="20"/>
    <w:qFormat/>
    <w:rsid w:val="00B41C9D"/>
    <w:rPr>
      <w:i/>
      <w:iCs/>
    </w:rPr>
  </w:style>
  <w:style w:type="character" w:customStyle="1" w:styleId="SinespaciadoCar">
    <w:name w:val="Sin espaciado Car"/>
    <w:aliases w:val="Francesa Car"/>
    <w:link w:val="Sinespaciado"/>
    <w:uiPriority w:val="1"/>
    <w:qFormat/>
    <w:locked/>
    <w:rsid w:val="00B41C9D"/>
    <w:rPr>
      <w:rFonts w:ascii="Times New Roman" w:eastAsia="Times New Roman" w:hAnsi="Times New Roman" w:cs="Times New Roman"/>
    </w:rPr>
  </w:style>
  <w:style w:type="character" w:customStyle="1" w:styleId="TextocomentarioCar">
    <w:name w:val="Texto comentario Car"/>
    <w:basedOn w:val="Fuentedeprrafopredeter"/>
    <w:link w:val="Textocomentario"/>
    <w:uiPriority w:val="99"/>
    <w:semiHidden/>
    <w:qFormat/>
    <w:rsid w:val="00B41C9D"/>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qFormat/>
    <w:rsid w:val="00B41C9D"/>
    <w:rPr>
      <w:rFonts w:ascii="Times New Roman" w:eastAsia="Times New Roman" w:hAnsi="Times New Roman" w:cs="Times New Roman"/>
      <w:b/>
      <w:bCs/>
      <w:sz w:val="20"/>
      <w:szCs w:val="20"/>
      <w:lang w:val="es-ES"/>
    </w:rPr>
  </w:style>
  <w:style w:type="character" w:customStyle="1" w:styleId="ROMANOSCar">
    <w:name w:val="ROMANOS Car"/>
    <w:link w:val="ROMANOS"/>
    <w:qFormat/>
    <w:locked/>
    <w:rsid w:val="00B41C9D"/>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qFormat/>
    <w:rsid w:val="00B41C9D"/>
  </w:style>
  <w:style w:type="character" w:customStyle="1" w:styleId="Ninguno">
    <w:name w:val="Ninguno"/>
    <w:qFormat/>
    <w:rsid w:val="00B41C9D"/>
    <w:rPr>
      <w:lang w:val="es-ES_tradnl"/>
    </w:rPr>
  </w:style>
  <w:style w:type="character" w:customStyle="1" w:styleId="normaltextrun">
    <w:name w:val="normaltextrun"/>
    <w:basedOn w:val="Fuentedeprrafopredeter"/>
    <w:qFormat/>
    <w:rsid w:val="00B41C9D"/>
  </w:style>
  <w:style w:type="character" w:customStyle="1" w:styleId="nacep">
    <w:name w:val="n_acep"/>
    <w:basedOn w:val="Fuentedeprrafopredeter"/>
    <w:qFormat/>
    <w:rsid w:val="00B41C9D"/>
  </w:style>
  <w:style w:type="character" w:customStyle="1" w:styleId="user-highlighted-active">
    <w:name w:val="user-highlighted-active"/>
    <w:basedOn w:val="Fuentedeprrafopredeter"/>
    <w:qFormat/>
    <w:rsid w:val="00B41C9D"/>
  </w:style>
  <w:style w:type="character" w:customStyle="1" w:styleId="TextoindependienteCar">
    <w:name w:val="Texto independiente Car"/>
    <w:basedOn w:val="Fuentedeprrafopredeter"/>
    <w:link w:val="Textoindependiente"/>
    <w:uiPriority w:val="99"/>
    <w:qFormat/>
    <w:rsid w:val="00B41C9D"/>
    <w:rPr>
      <w:rFonts w:ascii="Times New Roman" w:eastAsia="Times New Roman" w:hAnsi="Times New Roman" w:cs="Times New Roman"/>
      <w:lang w:val="es-ES"/>
    </w:rPr>
  </w:style>
  <w:style w:type="character" w:customStyle="1" w:styleId="SangradetextonormalCar">
    <w:name w:val="Sangría de texto normal Car"/>
    <w:basedOn w:val="Fuentedeprrafopredeter"/>
    <w:link w:val="Sangradetextonormal"/>
    <w:uiPriority w:val="99"/>
    <w:qFormat/>
    <w:rsid w:val="00B41C9D"/>
    <w:rPr>
      <w:rFonts w:ascii="Times New Roman" w:eastAsia="Times New Roman" w:hAnsi="Times New Roman" w:cs="Times New Roman"/>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B41C9D"/>
    <w:rPr>
      <w:rFonts w:ascii="Times New Roman" w:eastAsia="Times New Roman" w:hAnsi="Times New Roman" w:cs="Times New Roman"/>
      <w:lang w:val="es-ES"/>
    </w:rPr>
  </w:style>
  <w:style w:type="character" w:customStyle="1" w:styleId="numberfracccentro">
    <w:name w:val="numberfracccentro"/>
    <w:basedOn w:val="Fuentedeprrafopredeter"/>
    <w:qFormat/>
    <w:rsid w:val="00B41C9D"/>
  </w:style>
  <w:style w:type="character" w:customStyle="1" w:styleId="titulorubrolgt">
    <w:name w:val="titulorubrolgt"/>
    <w:basedOn w:val="Fuentedeprrafopredeter"/>
    <w:qFormat/>
    <w:rsid w:val="00B41C9D"/>
  </w:style>
  <w:style w:type="character" w:customStyle="1" w:styleId="TextChar">
    <w:name w:val="Text Char"/>
    <w:link w:val="Text"/>
    <w:qFormat/>
    <w:locked/>
    <w:rsid w:val="00B41C9D"/>
    <w:rPr>
      <w:rFonts w:ascii="Times New Roman" w:eastAsia="Times New Roman" w:hAnsi="Times New Roman" w:cs="Times New Roman"/>
      <w:szCs w:val="20"/>
      <w:lang w:val="en-US"/>
    </w:rPr>
  </w:style>
  <w:style w:type="character" w:customStyle="1" w:styleId="Textoindependiente3Car">
    <w:name w:val="Texto independiente 3 Car"/>
    <w:basedOn w:val="Fuentedeprrafopredeter"/>
    <w:link w:val="Textoindependiente3"/>
    <w:uiPriority w:val="99"/>
    <w:semiHidden/>
    <w:qFormat/>
    <w:rsid w:val="00B41C9D"/>
    <w:rPr>
      <w:rFonts w:ascii="Times New Roman" w:eastAsia="Times New Roman" w:hAnsi="Times New Roman" w:cs="Times New Roman"/>
      <w:sz w:val="16"/>
      <w:szCs w:val="16"/>
    </w:rPr>
  </w:style>
  <w:style w:type="character" w:customStyle="1" w:styleId="eop">
    <w:name w:val="eop"/>
    <w:basedOn w:val="Fuentedeprrafopredeter"/>
    <w:qFormat/>
    <w:rsid w:val="00B41C9D"/>
  </w:style>
  <w:style w:type="paragraph" w:customStyle="1" w:styleId="Ttulo10">
    <w:name w:val="Título1"/>
    <w:basedOn w:val="Normal"/>
    <w:next w:val="Textoindependiente"/>
    <w:qFormat/>
    <w:rsid w:val="00B41C9D"/>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uiPriority w:val="99"/>
    <w:unhideWhenUsed/>
    <w:rsid w:val="00B41C9D"/>
    <w:pPr>
      <w:spacing w:after="120"/>
    </w:pPr>
    <w:rPr>
      <w:sz w:val="22"/>
      <w:szCs w:val="22"/>
      <w:lang w:val="es-ES" w:eastAsia="en-US"/>
    </w:rPr>
  </w:style>
  <w:style w:type="character" w:customStyle="1" w:styleId="TextoindependienteCar1">
    <w:name w:val="Texto independiente Car1"/>
    <w:basedOn w:val="Fuentedeprrafopredeter"/>
    <w:uiPriority w:val="99"/>
    <w:semiHidden/>
    <w:rsid w:val="00B41C9D"/>
    <w:rPr>
      <w:rFonts w:ascii="Times New Roman" w:eastAsia="Times New Roman" w:hAnsi="Times New Roman" w:cs="Times New Roman"/>
      <w:sz w:val="24"/>
      <w:szCs w:val="24"/>
      <w:lang w:eastAsia="es-ES"/>
    </w:rPr>
  </w:style>
  <w:style w:type="paragraph" w:styleId="Lista">
    <w:name w:val="List"/>
    <w:basedOn w:val="Normal"/>
    <w:uiPriority w:val="99"/>
    <w:unhideWhenUsed/>
    <w:rsid w:val="00B41C9D"/>
    <w:pPr>
      <w:ind w:left="283" w:hanging="283"/>
      <w:contextualSpacing/>
    </w:pPr>
    <w:rPr>
      <w:lang w:val="es-ES"/>
    </w:rPr>
  </w:style>
  <w:style w:type="paragraph" w:styleId="Descripcin">
    <w:name w:val="caption"/>
    <w:basedOn w:val="Normal"/>
    <w:qFormat/>
    <w:rsid w:val="00B41C9D"/>
    <w:pPr>
      <w:suppressLineNumbers/>
      <w:spacing w:before="120" w:after="120"/>
    </w:pPr>
    <w:rPr>
      <w:rFonts w:cs="Lohit Devanagari"/>
      <w:i/>
      <w:iCs/>
    </w:rPr>
  </w:style>
  <w:style w:type="paragraph" w:customStyle="1" w:styleId="ndice">
    <w:name w:val="Índice"/>
    <w:basedOn w:val="Normal"/>
    <w:qFormat/>
    <w:rsid w:val="00B41C9D"/>
    <w:pPr>
      <w:suppressLineNumbers/>
    </w:pPr>
    <w:rPr>
      <w:rFonts w:cs="Lohit Devanagari"/>
    </w:rPr>
  </w:style>
  <w:style w:type="paragraph" w:customStyle="1" w:styleId="Cabeceraypie">
    <w:name w:val="Cabecera y pie"/>
    <w:basedOn w:val="Normal"/>
    <w:qFormat/>
    <w:rsid w:val="00B41C9D"/>
  </w:style>
  <w:style w:type="paragraph" w:styleId="Encabezado">
    <w:name w:val="header"/>
    <w:basedOn w:val="Normal"/>
    <w:link w:val="Encabezado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1">
    <w:name w:val="Encabezado Car1"/>
    <w:basedOn w:val="Fuentedeprrafopredeter"/>
    <w:uiPriority w:val="99"/>
    <w:semiHidden/>
    <w:rsid w:val="00B41C9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1">
    <w:name w:val="Pie de página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qFormat/>
    <w:rsid w:val="00B41C9D"/>
    <w:rPr>
      <w:rFonts w:ascii="Lucida Grande" w:eastAsiaTheme="minorHAnsi" w:hAnsi="Lucida Grande" w:cs="Lucida Grande"/>
      <w:sz w:val="18"/>
      <w:szCs w:val="18"/>
      <w:lang w:eastAsia="en-US"/>
    </w:rPr>
  </w:style>
  <w:style w:type="character" w:customStyle="1" w:styleId="TextodegloboCar1">
    <w:name w:val="Texto de globo Car1"/>
    <w:basedOn w:val="Fuentedeprrafopredeter"/>
    <w:uiPriority w:val="99"/>
    <w:semiHidden/>
    <w:rsid w:val="00B41C9D"/>
    <w:rPr>
      <w:rFonts w:ascii="Segoe UI" w:eastAsia="Times New Roman" w:hAnsi="Segoe UI" w:cs="Segoe UI"/>
      <w:sz w:val="18"/>
      <w:szCs w:val="18"/>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1C9D"/>
    <w:pPr>
      <w:ind w:left="708"/>
    </w:pPr>
    <w:rPr>
      <w:sz w:val="22"/>
      <w:szCs w:val="22"/>
      <w:lang w:val="es-ES" w:eastAsia="en-US"/>
    </w:rPr>
  </w:style>
  <w:style w:type="paragraph" w:styleId="NormalWeb">
    <w:name w:val="Normal (Web)"/>
    <w:basedOn w:val="Normal"/>
    <w:uiPriority w:val="99"/>
    <w:qFormat/>
    <w:rsid w:val="00B41C9D"/>
    <w:pPr>
      <w:spacing w:beforeAutospacing="1" w:afterAutospacing="1"/>
    </w:pPr>
  </w:style>
  <w:style w:type="paragraph" w:styleId="Textoindependiente2">
    <w:name w:val="Body Text 2"/>
    <w:basedOn w:val="Normal"/>
    <w:link w:val="Textoindependiente2Car"/>
    <w:uiPriority w:val="99"/>
    <w:unhideWhenUsed/>
    <w:qFormat/>
    <w:rsid w:val="00B41C9D"/>
    <w:pPr>
      <w:spacing w:after="120" w:line="480" w:lineRule="auto"/>
    </w:pPr>
    <w:rPr>
      <w:sz w:val="22"/>
      <w:szCs w:val="22"/>
      <w:lang w:val="es-ES" w:eastAsia="en-US"/>
    </w:rPr>
  </w:style>
  <w:style w:type="character" w:customStyle="1" w:styleId="Textoindependiente2Car1">
    <w:name w:val="Texto independiente 2 Car1"/>
    <w:basedOn w:val="Fuentedeprrafopredeter"/>
    <w:uiPriority w:val="99"/>
    <w:semiHidden/>
    <w:rsid w:val="00B41C9D"/>
    <w:rPr>
      <w:rFonts w:ascii="Times New Roman" w:eastAsia="Times New Roman" w:hAnsi="Times New Roman" w:cs="Times New Roman"/>
      <w:sz w:val="24"/>
      <w:szCs w:val="24"/>
      <w:lang w:eastAsia="es-ES"/>
    </w:rPr>
  </w:style>
  <w:style w:type="paragraph" w:customStyle="1" w:styleId="Default">
    <w:name w:val="Default"/>
    <w:qFormat/>
    <w:rsid w:val="00B41C9D"/>
    <w:pPr>
      <w:suppressAutoHyphens/>
    </w:pPr>
    <w:rPr>
      <w:rFonts w:ascii="Arial" w:hAnsi="Arial" w:cs="Arial"/>
      <w:color w:val="000000"/>
    </w:rPr>
  </w:style>
  <w:style w:type="paragraph" w:customStyle="1" w:styleId="Listavistosa-nfasis11">
    <w:name w:val="Lista vistosa - Énfasis 11"/>
    <w:basedOn w:val="Normal"/>
    <w:uiPriority w:val="34"/>
    <w:qFormat/>
    <w:rsid w:val="00B41C9D"/>
    <w:pPr>
      <w:ind w:left="708"/>
    </w:pPr>
  </w:style>
  <w:style w:type="paragraph" w:customStyle="1" w:styleId="Texto">
    <w:name w:val="Texto"/>
    <w:basedOn w:val="Normal"/>
    <w:link w:val="TextoCar"/>
    <w:qFormat/>
    <w:rsid w:val="00B41C9D"/>
    <w:pPr>
      <w:spacing w:after="240"/>
    </w:pPr>
    <w:rPr>
      <w:rFonts w:ascii="Arial" w:hAnsi="Arial" w:cs="Arial"/>
      <w:sz w:val="18"/>
      <w:szCs w:val="18"/>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41C9D"/>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B41C9D"/>
    <w:rPr>
      <w:rFonts w:ascii="Times New Roman" w:eastAsia="Times New Roman" w:hAnsi="Times New Roman" w:cs="Times New Roman"/>
      <w:sz w:val="20"/>
      <w:szCs w:val="20"/>
      <w:lang w:eastAsia="es-ES"/>
    </w:rPr>
  </w:style>
  <w:style w:type="paragraph" w:styleId="Sinespaciado">
    <w:name w:val="No Spacing"/>
    <w:aliases w:val="Francesa"/>
    <w:link w:val="SinespaciadoCar"/>
    <w:uiPriority w:val="1"/>
    <w:qFormat/>
    <w:rsid w:val="00B41C9D"/>
    <w:pPr>
      <w:suppressAutoHyphens/>
    </w:pPr>
  </w:style>
  <w:style w:type="paragraph" w:styleId="Textosinformato">
    <w:name w:val="Plain Text"/>
    <w:basedOn w:val="Normal"/>
    <w:link w:val="TextosinformatoCar"/>
    <w:qFormat/>
    <w:rsid w:val="00B41C9D"/>
    <w:rPr>
      <w:rFonts w:ascii="Courier New" w:hAnsi="Courier New"/>
      <w:sz w:val="20"/>
      <w:szCs w:val="20"/>
      <w:lang w:val="es-ES" w:eastAsia="en-US"/>
    </w:rPr>
  </w:style>
  <w:style w:type="character" w:customStyle="1" w:styleId="TextosinformatoCar1">
    <w:name w:val="Texto sin formato Car1"/>
    <w:basedOn w:val="Fuentedeprrafopredeter"/>
    <w:uiPriority w:val="99"/>
    <w:semiHidden/>
    <w:rsid w:val="00B41C9D"/>
    <w:rPr>
      <w:rFonts w:ascii="Consolas" w:eastAsia="Times New Roman" w:hAnsi="Consolas" w:cs="Times New Roman"/>
      <w:sz w:val="21"/>
      <w:szCs w:val="21"/>
      <w:lang w:eastAsia="es-ES"/>
    </w:rPr>
  </w:style>
  <w:style w:type="paragraph" w:customStyle="1" w:styleId="Standard">
    <w:name w:val="Standard"/>
    <w:qFormat/>
    <w:rsid w:val="00B41C9D"/>
    <w:pPr>
      <w:widowControl w:val="0"/>
      <w:suppressAutoHyphens/>
      <w:textAlignment w:val="baseline"/>
    </w:pPr>
    <w:rPr>
      <w:rFonts w:ascii="Liberation Serif" w:eastAsia="DejaVu Sans" w:hAnsi="Liberation Serif" w:cs="Lohit Hindi"/>
      <w:kern w:val="2"/>
      <w:lang w:eastAsia="zh-CN" w:bidi="hi-IN"/>
    </w:rPr>
  </w:style>
  <w:style w:type="paragraph" w:customStyle="1" w:styleId="Pa2">
    <w:name w:val="Pa2"/>
    <w:basedOn w:val="Normal"/>
    <w:next w:val="Normal"/>
    <w:uiPriority w:val="99"/>
    <w:qFormat/>
    <w:rsid w:val="00B41C9D"/>
    <w:pPr>
      <w:spacing w:line="240" w:lineRule="atLeast"/>
    </w:pPr>
    <w:rPr>
      <w:rFonts w:ascii="Helvetica" w:hAnsi="Helvetica"/>
      <w:lang w:val="es-ES_tradnl" w:eastAsia="es-ES_tradnl"/>
    </w:rPr>
  </w:style>
  <w:style w:type="paragraph" w:customStyle="1" w:styleId="q">
    <w:name w:val="q"/>
    <w:basedOn w:val="Normal"/>
    <w:qFormat/>
    <w:rsid w:val="00B41C9D"/>
    <w:pPr>
      <w:spacing w:beforeAutospacing="1" w:afterAutospacing="1"/>
    </w:pPr>
    <w:rPr>
      <w:lang w:eastAsia="es-MX"/>
    </w:rPr>
  </w:style>
  <w:style w:type="paragraph" w:customStyle="1" w:styleId="RSCGnotaalpie">
    <w:name w:val="RSCG nota al pie"/>
    <w:basedOn w:val="Normal"/>
    <w:uiPriority w:val="99"/>
    <w:qFormat/>
    <w:rsid w:val="00B41C9D"/>
    <w:pPr>
      <w:spacing w:after="120"/>
      <w:jc w:val="both"/>
    </w:pPr>
    <w:rPr>
      <w:rFonts w:ascii="Palatino" w:hAnsi="Palatino" w:cstheme="minorBidi"/>
      <w:sz w:val="22"/>
      <w:szCs w:val="22"/>
      <w:lang w:eastAsia="en-US"/>
    </w:rPr>
  </w:style>
  <w:style w:type="paragraph" w:customStyle="1" w:styleId="ANOTACION">
    <w:name w:val="ANOTACION"/>
    <w:basedOn w:val="Normal"/>
    <w:link w:val="ANOTACIONCar"/>
    <w:qFormat/>
    <w:rsid w:val="00B41C9D"/>
    <w:pPr>
      <w:spacing w:before="101" w:after="101"/>
      <w:jc w:val="center"/>
    </w:pPr>
    <w:rPr>
      <w:b/>
      <w:sz w:val="18"/>
      <w:szCs w:val="18"/>
      <w:lang w:eastAsia="en-US"/>
    </w:rPr>
  </w:style>
  <w:style w:type="paragraph" w:styleId="Bibliografa">
    <w:name w:val="Bibliography"/>
    <w:basedOn w:val="Normal"/>
    <w:next w:val="Normal"/>
    <w:uiPriority w:val="37"/>
    <w:semiHidden/>
    <w:unhideWhenUsed/>
    <w:qFormat/>
    <w:rsid w:val="00B41C9D"/>
  </w:style>
  <w:style w:type="paragraph" w:styleId="Textocomentario">
    <w:name w:val="annotation text"/>
    <w:basedOn w:val="Normal"/>
    <w:link w:val="TextocomentarioCar"/>
    <w:uiPriority w:val="99"/>
    <w:semiHidden/>
    <w:unhideWhenUsed/>
    <w:qFormat/>
    <w:rsid w:val="00B41C9D"/>
    <w:rPr>
      <w:sz w:val="20"/>
      <w:szCs w:val="20"/>
      <w:lang w:val="es-ES" w:eastAsia="en-US"/>
    </w:rPr>
  </w:style>
  <w:style w:type="character" w:customStyle="1" w:styleId="TextocomentarioCar1">
    <w:name w:val="Texto comentario Car1"/>
    <w:basedOn w:val="Fuentedeprrafopredeter"/>
    <w:uiPriority w:val="99"/>
    <w:semiHidden/>
    <w:rsid w:val="00B41C9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qFormat/>
    <w:rsid w:val="00B41C9D"/>
    <w:rPr>
      <w:b/>
      <w:bCs/>
    </w:rPr>
  </w:style>
  <w:style w:type="character" w:customStyle="1" w:styleId="AsuntodelcomentarioCar1">
    <w:name w:val="Asunto del comentario Car1"/>
    <w:basedOn w:val="TextocomentarioCar1"/>
    <w:uiPriority w:val="99"/>
    <w:semiHidden/>
    <w:rsid w:val="00B41C9D"/>
    <w:rPr>
      <w:rFonts w:ascii="Times New Roman" w:eastAsia="Times New Roman" w:hAnsi="Times New Roman" w:cs="Times New Roman"/>
      <w:b/>
      <w:bCs/>
      <w:sz w:val="20"/>
      <w:szCs w:val="20"/>
      <w:lang w:eastAsia="es-ES"/>
    </w:rPr>
  </w:style>
  <w:style w:type="paragraph" w:customStyle="1" w:styleId="ROMANOS">
    <w:name w:val="ROMANOS"/>
    <w:basedOn w:val="Normal"/>
    <w:link w:val="ROMANOSCar"/>
    <w:qFormat/>
    <w:rsid w:val="00B41C9D"/>
    <w:pPr>
      <w:tabs>
        <w:tab w:val="left" w:pos="720"/>
      </w:tabs>
      <w:spacing w:after="101" w:line="216" w:lineRule="exact"/>
      <w:ind w:left="720" w:hanging="432"/>
      <w:jc w:val="both"/>
    </w:pPr>
    <w:rPr>
      <w:rFonts w:ascii="Arial" w:hAnsi="Arial" w:cs="Arial"/>
      <w:sz w:val="18"/>
      <w:szCs w:val="18"/>
      <w:lang w:val="es-ES" w:eastAsia="en-US"/>
    </w:rPr>
  </w:style>
  <w:style w:type="paragraph" w:customStyle="1" w:styleId="Cuerpo">
    <w:name w:val="Cuerpo"/>
    <w:qFormat/>
    <w:rsid w:val="00B41C9D"/>
    <w:pPr>
      <w:suppressAutoHyphens/>
    </w:pPr>
    <w:rPr>
      <w:rFonts w:ascii="Calibri" w:eastAsia="Calibri" w:hAnsi="Calibri" w:cs="Calibri"/>
      <w:color w:val="000000"/>
      <w:u w:color="000000"/>
      <w:lang w:val="de-DE" w:eastAsia="es-ES"/>
    </w:rPr>
  </w:style>
  <w:style w:type="paragraph" w:customStyle="1" w:styleId="INCISO">
    <w:name w:val="INCISO"/>
    <w:basedOn w:val="Normal"/>
    <w:qFormat/>
    <w:rsid w:val="00B41C9D"/>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qFormat/>
    <w:rsid w:val="00B41C9D"/>
    <w:pPr>
      <w:spacing w:beforeAutospacing="1" w:afterAutospacing="1"/>
    </w:pPr>
    <w:rPr>
      <w:lang w:eastAsia="es-MX"/>
    </w:rPr>
  </w:style>
  <w:style w:type="paragraph" w:customStyle="1" w:styleId="j">
    <w:name w:val="j"/>
    <w:basedOn w:val="Normal"/>
    <w:qFormat/>
    <w:rsid w:val="00B41C9D"/>
    <w:pPr>
      <w:spacing w:beforeAutospacing="1" w:afterAutospacing="1"/>
    </w:pPr>
    <w:rPr>
      <w:lang w:eastAsia="es-MX"/>
    </w:rPr>
  </w:style>
  <w:style w:type="paragraph" w:customStyle="1" w:styleId="m5212863947045306324gmail-msonormal">
    <w:name w:val="m_5212863947045306324gmail-msonormal"/>
    <w:basedOn w:val="Normal"/>
    <w:qFormat/>
    <w:rsid w:val="00B41C9D"/>
    <w:pPr>
      <w:spacing w:beforeAutospacing="1" w:afterAutospacing="1"/>
    </w:pPr>
    <w:rPr>
      <w:lang w:eastAsia="es-MX"/>
    </w:rPr>
  </w:style>
  <w:style w:type="paragraph" w:styleId="Listaconvietas3">
    <w:name w:val="List Bullet 3"/>
    <w:basedOn w:val="Normal"/>
    <w:uiPriority w:val="99"/>
    <w:unhideWhenUsed/>
    <w:qFormat/>
    <w:rsid w:val="00B41C9D"/>
    <w:pPr>
      <w:ind w:left="566" w:hanging="283"/>
      <w:contextualSpacing/>
    </w:pPr>
    <w:rPr>
      <w:lang w:val="es-ES"/>
    </w:rPr>
  </w:style>
  <w:style w:type="paragraph" w:styleId="Listaconvietas4">
    <w:name w:val="List Bullet 4"/>
    <w:basedOn w:val="Normal"/>
    <w:uiPriority w:val="99"/>
    <w:unhideWhenUsed/>
    <w:qFormat/>
    <w:rsid w:val="00B41C9D"/>
    <w:pPr>
      <w:ind w:left="849" w:hanging="283"/>
      <w:contextualSpacing/>
    </w:pPr>
    <w:rPr>
      <w:lang w:val="es-ES"/>
    </w:rPr>
  </w:style>
  <w:style w:type="paragraph" w:styleId="Sangradetextonormal">
    <w:name w:val="Body Text Indent"/>
    <w:basedOn w:val="Normal"/>
    <w:link w:val="SangradetextonormalCar"/>
    <w:uiPriority w:val="99"/>
    <w:unhideWhenUsed/>
    <w:rsid w:val="00B41C9D"/>
    <w:pPr>
      <w:spacing w:after="120"/>
      <w:ind w:left="283"/>
    </w:pPr>
    <w:rPr>
      <w:sz w:val="22"/>
      <w:szCs w:val="22"/>
      <w:lang w:val="es-ES" w:eastAsia="en-US"/>
    </w:rPr>
  </w:style>
  <w:style w:type="character" w:customStyle="1" w:styleId="SangradetextonormalCar1">
    <w:name w:val="Sangría de texto normal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qFormat/>
    <w:rsid w:val="00B41C9D"/>
    <w:pPr>
      <w:spacing w:after="0"/>
      <w:ind w:left="360" w:firstLine="360"/>
    </w:pPr>
  </w:style>
  <w:style w:type="character" w:customStyle="1" w:styleId="Textoindependienteprimerasangra2Car1">
    <w:name w:val="Texto independiente primera sangría 2 Car1"/>
    <w:basedOn w:val="SangradetextonormalCar1"/>
    <w:uiPriority w:val="99"/>
    <w:semiHidden/>
    <w:rsid w:val="00B41C9D"/>
    <w:rPr>
      <w:rFonts w:ascii="Times New Roman" w:eastAsia="Times New Roman" w:hAnsi="Times New Roman" w:cs="Times New Roman"/>
      <w:sz w:val="24"/>
      <w:szCs w:val="24"/>
      <w:lang w:eastAsia="es-ES"/>
    </w:rPr>
  </w:style>
  <w:style w:type="paragraph" w:customStyle="1" w:styleId="corte5transcripcion">
    <w:name w:val="corte5 transcripcion"/>
    <w:basedOn w:val="Normal"/>
    <w:qFormat/>
    <w:rsid w:val="00B41C9D"/>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qFormat/>
    <w:rsid w:val="00B41C9D"/>
    <w:rPr>
      <w:rFonts w:asciiTheme="minorHAnsi" w:eastAsia="Cambria" w:hAnsiTheme="minorHAnsi" w:cstheme="minorBidi"/>
      <w:sz w:val="20"/>
      <w:szCs w:val="20"/>
      <w:lang w:eastAsia="en-US"/>
    </w:rPr>
  </w:style>
  <w:style w:type="paragraph" w:customStyle="1" w:styleId="paragraph">
    <w:name w:val="paragraph"/>
    <w:basedOn w:val="Normal"/>
    <w:uiPriority w:val="99"/>
    <w:qFormat/>
    <w:rsid w:val="00B41C9D"/>
    <w:pPr>
      <w:spacing w:beforeAutospacing="1" w:afterAutospacing="1" w:line="264" w:lineRule="auto"/>
    </w:pPr>
    <w:rPr>
      <w:rFonts w:asciiTheme="minorHAnsi" w:eastAsiaTheme="minorEastAsia" w:hAnsiTheme="minorHAnsi" w:cstheme="minorBidi"/>
      <w:sz w:val="20"/>
      <w:szCs w:val="20"/>
      <w:lang w:eastAsia="es-MX"/>
    </w:rPr>
  </w:style>
  <w:style w:type="paragraph" w:styleId="Textoindependiente3">
    <w:name w:val="Body Text 3"/>
    <w:basedOn w:val="Normal"/>
    <w:link w:val="Textoindependiente3Car"/>
    <w:uiPriority w:val="99"/>
    <w:semiHidden/>
    <w:unhideWhenUsed/>
    <w:qFormat/>
    <w:rsid w:val="00B41C9D"/>
    <w:pPr>
      <w:spacing w:after="120"/>
    </w:pPr>
    <w:rPr>
      <w:sz w:val="16"/>
      <w:szCs w:val="16"/>
      <w:lang w:eastAsia="en-US"/>
    </w:rPr>
  </w:style>
  <w:style w:type="character" w:customStyle="1" w:styleId="Textoindependiente3Car1">
    <w:name w:val="Texto independiente 3 Car1"/>
    <w:basedOn w:val="Fuentedeprrafopredeter"/>
    <w:uiPriority w:val="99"/>
    <w:semiHidden/>
    <w:rsid w:val="00B41C9D"/>
    <w:rPr>
      <w:rFonts w:ascii="Times New Roman" w:eastAsia="Times New Roman" w:hAnsi="Times New Roman" w:cs="Times New Roman"/>
      <w:sz w:val="16"/>
      <w:szCs w:val="16"/>
      <w:lang w:eastAsia="es-ES"/>
    </w:rPr>
  </w:style>
  <w:style w:type="paragraph" w:customStyle="1" w:styleId="xmsonormal">
    <w:name w:val="x_msonormal"/>
    <w:basedOn w:val="Normal"/>
    <w:qFormat/>
    <w:rsid w:val="00B41C9D"/>
    <w:pPr>
      <w:spacing w:beforeAutospacing="1" w:afterAutospacing="1"/>
    </w:pPr>
    <w:rPr>
      <w:lang w:eastAsia="es-MX"/>
    </w:rPr>
  </w:style>
  <w:style w:type="numbering" w:customStyle="1" w:styleId="Estiloimportado2">
    <w:name w:val="Estilo importado 2"/>
    <w:qFormat/>
    <w:rsid w:val="00B41C9D"/>
  </w:style>
  <w:style w:type="numbering" w:customStyle="1" w:styleId="Estiloimportado1">
    <w:name w:val="Estilo importado 1"/>
    <w:qFormat/>
    <w:rsid w:val="00B41C9D"/>
  </w:style>
  <w:style w:type="numbering" w:customStyle="1" w:styleId="Sinlista1">
    <w:name w:val="Sin lista1"/>
    <w:uiPriority w:val="99"/>
    <w:semiHidden/>
    <w:unhideWhenUsed/>
    <w:qFormat/>
    <w:rsid w:val="00B41C9D"/>
  </w:style>
  <w:style w:type="numbering" w:customStyle="1" w:styleId="Sinlista11">
    <w:name w:val="Sin lista11"/>
    <w:uiPriority w:val="99"/>
    <w:semiHidden/>
    <w:unhideWhenUsed/>
    <w:qFormat/>
    <w:rsid w:val="00B41C9D"/>
  </w:style>
  <w:style w:type="numbering" w:customStyle="1" w:styleId="Sinlista111">
    <w:name w:val="Sin lista111"/>
    <w:uiPriority w:val="99"/>
    <w:semiHidden/>
    <w:unhideWhenUsed/>
    <w:qFormat/>
    <w:rsid w:val="00B41C9D"/>
  </w:style>
  <w:style w:type="numbering" w:customStyle="1" w:styleId="Sinlista2">
    <w:name w:val="Sin lista2"/>
    <w:uiPriority w:val="99"/>
    <w:semiHidden/>
    <w:unhideWhenUsed/>
    <w:qFormat/>
    <w:rsid w:val="00B41C9D"/>
  </w:style>
  <w:style w:type="numbering" w:customStyle="1" w:styleId="Sinlista3">
    <w:name w:val="Sin lista3"/>
    <w:uiPriority w:val="99"/>
    <w:semiHidden/>
    <w:unhideWhenUsed/>
    <w:qFormat/>
    <w:rsid w:val="00B41C9D"/>
  </w:style>
  <w:style w:type="numbering" w:customStyle="1" w:styleId="Sinlista4">
    <w:name w:val="Sin lista4"/>
    <w:uiPriority w:val="99"/>
    <w:semiHidden/>
    <w:unhideWhenUsed/>
    <w:qFormat/>
    <w:rsid w:val="00B41C9D"/>
  </w:style>
  <w:style w:type="numbering" w:customStyle="1" w:styleId="Sinlista5">
    <w:name w:val="Sin lista5"/>
    <w:uiPriority w:val="99"/>
    <w:semiHidden/>
    <w:unhideWhenUsed/>
    <w:qFormat/>
    <w:rsid w:val="00B41C9D"/>
  </w:style>
  <w:style w:type="numbering" w:customStyle="1" w:styleId="Sinlista6">
    <w:name w:val="Sin lista6"/>
    <w:uiPriority w:val="99"/>
    <w:semiHidden/>
    <w:unhideWhenUsed/>
    <w:qFormat/>
    <w:rsid w:val="00B41C9D"/>
  </w:style>
  <w:style w:type="table" w:styleId="Tablaconcuadrcula">
    <w:name w:val="Table Grid"/>
    <w:basedOn w:val="Tablanormal"/>
    <w:uiPriority w:val="59"/>
    <w:rsid w:val="00B41C9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uiPriority w:val="39"/>
    <w:rsid w:val="00B41C9D"/>
    <w:pPr>
      <w:suppressAutoHyphens/>
    </w:pPr>
    <w:rPr>
      <w:rFonts w:eastAsiaTheme="minorEastAsia"/>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uiPriority w:val="39"/>
    <w:rsid w:val="00B41C9D"/>
    <w:pPr>
      <w:suppressAutoHyphens/>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B41C9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uiPriority w:val="39"/>
    <w:rsid w:val="00B41C9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B41C9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B41C9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B41C9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B41C9D"/>
    <w:rPr>
      <w:strike w:val="0"/>
      <w:dstrike w:val="0"/>
      <w:color w:val="035899"/>
      <w:u w:val="none"/>
      <w:effect w:val="none"/>
    </w:rPr>
  </w:style>
  <w:style w:type="character" w:styleId="Hipervnculovisitado">
    <w:name w:val="FollowedHyperlink"/>
    <w:basedOn w:val="Fuentedeprrafopredeter"/>
    <w:uiPriority w:val="99"/>
    <w:semiHidden/>
    <w:unhideWhenUsed/>
    <w:rsid w:val="00B41C9D"/>
    <w:rPr>
      <w:color w:val="954F72" w:themeColor="followedHyperlink"/>
      <w:u w:val="singl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B41C9D"/>
    <w:rPr>
      <w:vertAlign w:val="superscript"/>
    </w:rPr>
  </w:style>
  <w:style w:type="character" w:styleId="nfasis">
    <w:name w:val="Emphasis"/>
    <w:basedOn w:val="Fuentedeprrafopredeter"/>
    <w:uiPriority w:val="20"/>
    <w:qFormat/>
    <w:rsid w:val="00B41C9D"/>
    <w:rPr>
      <w:i/>
      <w:iCs/>
    </w:rPr>
  </w:style>
  <w:style w:type="paragraph" w:styleId="Lista2">
    <w:name w:val="List 2"/>
    <w:basedOn w:val="Normal"/>
    <w:uiPriority w:val="99"/>
    <w:unhideWhenUsed/>
    <w:rsid w:val="00B41C9D"/>
    <w:pPr>
      <w:suppressAutoHyphens w:val="0"/>
      <w:ind w:left="566" w:hanging="283"/>
      <w:contextualSpacing/>
    </w:pPr>
    <w:rPr>
      <w:lang w:val="es-ES"/>
    </w:rPr>
  </w:style>
  <w:style w:type="paragraph" w:styleId="Lista3">
    <w:name w:val="List 3"/>
    <w:basedOn w:val="Normal"/>
    <w:uiPriority w:val="99"/>
    <w:unhideWhenUsed/>
    <w:rsid w:val="00B41C9D"/>
    <w:pPr>
      <w:suppressAutoHyphens w:val="0"/>
      <w:ind w:left="849" w:hanging="283"/>
      <w:contextualSpacing/>
    </w:pPr>
    <w:rPr>
      <w:lang w:val="es-ES"/>
    </w:rPr>
  </w:style>
  <w:style w:type="paragraph" w:customStyle="1" w:styleId="Text">
    <w:name w:val="Text"/>
    <w:basedOn w:val="Normal"/>
    <w:link w:val="TextChar"/>
    <w:rsid w:val="00B41C9D"/>
    <w:pPr>
      <w:suppressAutoHyphens w:val="0"/>
      <w:spacing w:after="240"/>
    </w:pPr>
    <w:rPr>
      <w:sz w:val="22"/>
      <w:szCs w:val="20"/>
      <w:lang w:val="en-US" w:eastAsia="en-US"/>
    </w:rPr>
  </w:style>
  <w:style w:type="table" w:customStyle="1" w:styleId="Tablaconcuadrcula12">
    <w:name w:val="Tabla con cuadrícula12"/>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B41C9D"/>
  </w:style>
  <w:style w:type="table" w:customStyle="1" w:styleId="Tablaconcuadrcula21">
    <w:name w:val="Tabla con cuadrícula2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B41C9D"/>
  </w:style>
  <w:style w:type="numbering" w:customStyle="1" w:styleId="Sinlista31">
    <w:name w:val="Sin lista31"/>
    <w:next w:val="Sinlista"/>
    <w:uiPriority w:val="99"/>
    <w:semiHidden/>
    <w:unhideWhenUsed/>
    <w:rsid w:val="00B41C9D"/>
  </w:style>
  <w:style w:type="table" w:customStyle="1" w:styleId="Tablaconcuadrcula31">
    <w:name w:val="Tabla con cuadrícula3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B41C9D"/>
  </w:style>
  <w:style w:type="table" w:customStyle="1" w:styleId="Tablaconcuadrcula41">
    <w:name w:val="Tabla con cuadrícula4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1">
    <w:name w:val="Estilo importado 21"/>
    <w:rsid w:val="00B41C9D"/>
  </w:style>
  <w:style w:type="numbering" w:customStyle="1" w:styleId="Estiloimportado11">
    <w:name w:val="Estilo importado 11"/>
    <w:rsid w:val="00B41C9D"/>
  </w:style>
  <w:style w:type="numbering" w:customStyle="1" w:styleId="Sinlista1111">
    <w:name w:val="Sin lista1111"/>
    <w:next w:val="Sinlista"/>
    <w:uiPriority w:val="99"/>
    <w:semiHidden/>
    <w:unhideWhenUsed/>
    <w:rsid w:val="00B41C9D"/>
  </w:style>
  <w:style w:type="table" w:customStyle="1" w:styleId="Tablaconcuadrcula113">
    <w:name w:val="Tabla con cuadrícula113"/>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B41C9D"/>
  </w:style>
  <w:style w:type="table" w:customStyle="1" w:styleId="Tablaconcuadrcula7">
    <w:name w:val="Tabla con cuadrícula7"/>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B41C9D"/>
  </w:style>
  <w:style w:type="table" w:customStyle="1" w:styleId="Tablaconcuadrcula13">
    <w:name w:val="Tabla con cuadrícula13"/>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41C9D"/>
  </w:style>
  <w:style w:type="table" w:customStyle="1" w:styleId="Tablaconcuadrcula22">
    <w:name w:val="Tabla con cuadrícula2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41C9D"/>
  </w:style>
  <w:style w:type="table" w:customStyle="1" w:styleId="Tablaconcuadrcula32">
    <w:name w:val="Tabla con cuadrícula3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
    <w:name w:val="Sin lista42"/>
    <w:next w:val="Sinlista"/>
    <w:uiPriority w:val="99"/>
    <w:semiHidden/>
    <w:unhideWhenUsed/>
    <w:rsid w:val="00B41C9D"/>
  </w:style>
  <w:style w:type="table" w:customStyle="1" w:styleId="Tablaconcuadrcula42">
    <w:name w:val="Tabla con cuadrícula4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
    <w:name w:val="Sin lista51"/>
    <w:next w:val="Sinlista"/>
    <w:uiPriority w:val="99"/>
    <w:semiHidden/>
    <w:unhideWhenUsed/>
    <w:rsid w:val="00B41C9D"/>
  </w:style>
  <w:style w:type="table" w:customStyle="1" w:styleId="Tablaconcuadrcula51">
    <w:name w:val="Tabla con cuadrícula5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B41C9D"/>
  </w:style>
  <w:style w:type="table" w:customStyle="1" w:styleId="Tablaconcuadrcula61">
    <w:name w:val="Tabla con cuadrícula6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2">
    <w:name w:val="Estilo importado 22"/>
    <w:rsid w:val="00B41C9D"/>
  </w:style>
  <w:style w:type="numbering" w:customStyle="1" w:styleId="Estiloimportado12">
    <w:name w:val="Estilo importado 12"/>
    <w:rsid w:val="00B41C9D"/>
  </w:style>
  <w:style w:type="table" w:customStyle="1" w:styleId="Tablaconcuadrcula121">
    <w:name w:val="Tabla con cuadrícula121"/>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
    <w:name w:val="Sin lista112"/>
    <w:next w:val="Sinlista"/>
    <w:uiPriority w:val="99"/>
    <w:semiHidden/>
    <w:unhideWhenUsed/>
    <w:rsid w:val="00B41C9D"/>
  </w:style>
  <w:style w:type="table" w:customStyle="1" w:styleId="Tablaconcuadrcula211">
    <w:name w:val="Tabla con cuadrícula2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
    <w:name w:val="Sin lista1112"/>
    <w:next w:val="Sinlista"/>
    <w:uiPriority w:val="99"/>
    <w:semiHidden/>
    <w:unhideWhenUsed/>
    <w:rsid w:val="00B41C9D"/>
  </w:style>
  <w:style w:type="table" w:customStyle="1" w:styleId="Tablaconcuadrcula1111">
    <w:name w:val="Tabla con cuadrícula1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B41C9D"/>
  </w:style>
  <w:style w:type="numbering" w:customStyle="1" w:styleId="Sinlista311">
    <w:name w:val="Sin lista311"/>
    <w:next w:val="Sinlista"/>
    <w:uiPriority w:val="99"/>
    <w:semiHidden/>
    <w:unhideWhenUsed/>
    <w:rsid w:val="00B41C9D"/>
  </w:style>
  <w:style w:type="table" w:customStyle="1" w:styleId="Tablaconcuadrcula311">
    <w:name w:val="Tabla con cuadrícula3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
    <w:name w:val="Sin lista411"/>
    <w:next w:val="Sinlista"/>
    <w:uiPriority w:val="99"/>
    <w:semiHidden/>
    <w:unhideWhenUsed/>
    <w:rsid w:val="00B41C9D"/>
  </w:style>
  <w:style w:type="table" w:customStyle="1" w:styleId="Tablaconcuadrcula411">
    <w:name w:val="Tabla con cuadrícula4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
    <w:name w:val="Sin lista511"/>
    <w:next w:val="Sinlista"/>
    <w:uiPriority w:val="99"/>
    <w:semiHidden/>
    <w:unhideWhenUsed/>
    <w:rsid w:val="00B41C9D"/>
  </w:style>
  <w:style w:type="numbering" w:customStyle="1" w:styleId="Sinlista121">
    <w:name w:val="Sin lista121"/>
    <w:next w:val="Sinlista"/>
    <w:uiPriority w:val="99"/>
    <w:semiHidden/>
    <w:unhideWhenUsed/>
    <w:rsid w:val="00B41C9D"/>
  </w:style>
  <w:style w:type="numbering" w:customStyle="1" w:styleId="Sinlista11111">
    <w:name w:val="Sin lista11111"/>
    <w:next w:val="Sinlista"/>
    <w:uiPriority w:val="99"/>
    <w:semiHidden/>
    <w:unhideWhenUsed/>
    <w:rsid w:val="00B41C9D"/>
  </w:style>
  <w:style w:type="numbering" w:customStyle="1" w:styleId="Sinlista2111">
    <w:name w:val="Sin lista2111"/>
    <w:next w:val="Sinlista"/>
    <w:uiPriority w:val="99"/>
    <w:semiHidden/>
    <w:unhideWhenUsed/>
    <w:rsid w:val="00B41C9D"/>
  </w:style>
  <w:style w:type="numbering" w:customStyle="1" w:styleId="Sinlista3111">
    <w:name w:val="Sin lista3111"/>
    <w:next w:val="Sinlista"/>
    <w:uiPriority w:val="99"/>
    <w:semiHidden/>
    <w:unhideWhenUsed/>
    <w:rsid w:val="00B41C9D"/>
  </w:style>
  <w:style w:type="numbering" w:customStyle="1" w:styleId="Sinlista4111">
    <w:name w:val="Sin lista4111"/>
    <w:next w:val="Sinlista"/>
    <w:uiPriority w:val="99"/>
    <w:semiHidden/>
    <w:unhideWhenUsed/>
    <w:rsid w:val="00B41C9D"/>
  </w:style>
  <w:style w:type="numbering" w:customStyle="1" w:styleId="Sinlista71">
    <w:name w:val="Sin lista71"/>
    <w:next w:val="Sinlista"/>
    <w:uiPriority w:val="99"/>
    <w:semiHidden/>
    <w:unhideWhenUsed/>
    <w:rsid w:val="00B41C9D"/>
  </w:style>
  <w:style w:type="table" w:customStyle="1" w:styleId="Tablaconcuadrcula8">
    <w:name w:val="Tabla con cuadrícula8"/>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11">
    <w:name w:val="Estilo importado 211"/>
    <w:rsid w:val="00B41C9D"/>
  </w:style>
  <w:style w:type="numbering" w:customStyle="1" w:styleId="Estiloimportado111">
    <w:name w:val="Estilo importado 111"/>
    <w:rsid w:val="00B41C9D"/>
  </w:style>
  <w:style w:type="numbering" w:customStyle="1" w:styleId="Sinlista131">
    <w:name w:val="Sin lista131"/>
    <w:next w:val="Sinlista"/>
    <w:uiPriority w:val="99"/>
    <w:semiHidden/>
    <w:unhideWhenUsed/>
    <w:rsid w:val="00B41C9D"/>
  </w:style>
  <w:style w:type="numbering" w:customStyle="1" w:styleId="Sinlista1121">
    <w:name w:val="Sin lista1121"/>
    <w:next w:val="Sinlista"/>
    <w:uiPriority w:val="99"/>
    <w:semiHidden/>
    <w:unhideWhenUsed/>
    <w:rsid w:val="00B41C9D"/>
  </w:style>
  <w:style w:type="table" w:customStyle="1" w:styleId="Tablaconcuadrcula1121">
    <w:name w:val="Tabla con cuadrícula112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1">
    <w:name w:val="Sin lista221"/>
    <w:next w:val="Sinlista"/>
    <w:uiPriority w:val="99"/>
    <w:semiHidden/>
    <w:unhideWhenUsed/>
    <w:rsid w:val="00B41C9D"/>
  </w:style>
  <w:style w:type="numbering" w:customStyle="1" w:styleId="Sinlista321">
    <w:name w:val="Sin lista321"/>
    <w:next w:val="Sinlista"/>
    <w:uiPriority w:val="99"/>
    <w:semiHidden/>
    <w:unhideWhenUsed/>
    <w:rsid w:val="00B41C9D"/>
  </w:style>
  <w:style w:type="numbering" w:customStyle="1" w:styleId="Sinlista421">
    <w:name w:val="Sin lista421"/>
    <w:next w:val="Sinlista"/>
    <w:uiPriority w:val="99"/>
    <w:semiHidden/>
    <w:unhideWhenUsed/>
    <w:rsid w:val="00B41C9D"/>
  </w:style>
  <w:style w:type="numbering" w:customStyle="1" w:styleId="Estiloimportado23">
    <w:name w:val="Estilo importado 23"/>
    <w:rsid w:val="00B41C9D"/>
  </w:style>
  <w:style w:type="numbering" w:customStyle="1" w:styleId="Estiloimportado13">
    <w:name w:val="Estilo importado 13"/>
    <w:rsid w:val="00B41C9D"/>
  </w:style>
  <w:style w:type="numbering" w:customStyle="1" w:styleId="Estiloimportado212">
    <w:name w:val="Estilo importado 212"/>
    <w:rsid w:val="00B41C9D"/>
  </w:style>
  <w:style w:type="numbering" w:customStyle="1" w:styleId="Estiloimportado112">
    <w:name w:val="Estilo importado 112"/>
    <w:rsid w:val="00B41C9D"/>
  </w:style>
  <w:style w:type="table" w:customStyle="1" w:styleId="Tablaconcuadrcula1122">
    <w:name w:val="Tabla con cuadrícula112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B41C9D"/>
  </w:style>
  <w:style w:type="table" w:customStyle="1" w:styleId="Tablaconcuadrcula9">
    <w:name w:val="Tabla con cuadrícula9"/>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B41C9D"/>
  </w:style>
  <w:style w:type="table" w:customStyle="1" w:styleId="Tablaconcuadrcula14">
    <w:name w:val="Tabla con cuadrícula1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B41C9D"/>
  </w:style>
  <w:style w:type="table" w:customStyle="1" w:styleId="Tablaconcuadrcula23">
    <w:name w:val="Tabla con cuadrícula2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B41C9D"/>
  </w:style>
  <w:style w:type="table" w:customStyle="1" w:styleId="Tablaconcuadrcula33">
    <w:name w:val="Tabla con cuadrícula3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
    <w:name w:val="Sin lista43"/>
    <w:next w:val="Sinlista"/>
    <w:uiPriority w:val="99"/>
    <w:semiHidden/>
    <w:unhideWhenUsed/>
    <w:rsid w:val="00B41C9D"/>
  </w:style>
  <w:style w:type="table" w:customStyle="1" w:styleId="Tablaconcuadrcula43">
    <w:name w:val="Tabla con cuadrícula4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
    <w:name w:val="Sin lista52"/>
    <w:next w:val="Sinlista"/>
    <w:uiPriority w:val="99"/>
    <w:semiHidden/>
    <w:unhideWhenUsed/>
    <w:rsid w:val="00B41C9D"/>
  </w:style>
  <w:style w:type="table" w:customStyle="1" w:styleId="Tablaconcuadrcula52">
    <w:name w:val="Tabla con cuadrícula5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B41C9D"/>
  </w:style>
  <w:style w:type="table" w:customStyle="1" w:styleId="Tablaconcuadrcula62">
    <w:name w:val="Tabla con cuadrícula6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4">
    <w:name w:val="Estilo importado 24"/>
    <w:rsid w:val="00B41C9D"/>
  </w:style>
  <w:style w:type="numbering" w:customStyle="1" w:styleId="Estiloimportado14">
    <w:name w:val="Estilo importado 14"/>
    <w:rsid w:val="00B41C9D"/>
  </w:style>
  <w:style w:type="table" w:customStyle="1" w:styleId="Tablaconcuadrcula122">
    <w:name w:val="Tabla con cuadrícula122"/>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
    <w:name w:val="Sin lista113"/>
    <w:next w:val="Sinlista"/>
    <w:uiPriority w:val="99"/>
    <w:semiHidden/>
    <w:unhideWhenUsed/>
    <w:rsid w:val="00B41C9D"/>
  </w:style>
  <w:style w:type="table" w:customStyle="1" w:styleId="Tablaconcuadrcula212">
    <w:name w:val="Tabla con cuadrícula21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
    <w:name w:val="Sin lista1113"/>
    <w:next w:val="Sinlista"/>
    <w:uiPriority w:val="99"/>
    <w:semiHidden/>
    <w:unhideWhenUsed/>
    <w:rsid w:val="00B41C9D"/>
  </w:style>
  <w:style w:type="table" w:customStyle="1" w:styleId="Tablaconcuadrcula1112">
    <w:name w:val="Tabla con cuadrícula111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2">
    <w:name w:val="Sin lista212"/>
    <w:next w:val="Sinlista"/>
    <w:uiPriority w:val="99"/>
    <w:semiHidden/>
    <w:unhideWhenUsed/>
    <w:rsid w:val="00B41C9D"/>
  </w:style>
  <w:style w:type="numbering" w:customStyle="1" w:styleId="Sinlista312">
    <w:name w:val="Sin lista312"/>
    <w:next w:val="Sinlista"/>
    <w:uiPriority w:val="99"/>
    <w:semiHidden/>
    <w:unhideWhenUsed/>
    <w:rsid w:val="00B41C9D"/>
  </w:style>
  <w:style w:type="table" w:customStyle="1" w:styleId="Tablaconcuadrcula312">
    <w:name w:val="Tabla con cuadrícula31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B41C9D"/>
  </w:style>
  <w:style w:type="table" w:customStyle="1" w:styleId="Tablaconcuadrcula412">
    <w:name w:val="Tabla con cuadrícula41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B41C9D"/>
  </w:style>
  <w:style w:type="table" w:customStyle="1" w:styleId="Tablaconcuadrcula511">
    <w:name w:val="Tabla con cuadrícula5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
    <w:name w:val="Sin lista122"/>
    <w:next w:val="Sinlista"/>
    <w:uiPriority w:val="99"/>
    <w:semiHidden/>
    <w:unhideWhenUsed/>
    <w:rsid w:val="00B41C9D"/>
  </w:style>
  <w:style w:type="numbering" w:customStyle="1" w:styleId="Sinlista11112">
    <w:name w:val="Sin lista11112"/>
    <w:next w:val="Sinlista"/>
    <w:uiPriority w:val="99"/>
    <w:semiHidden/>
    <w:unhideWhenUsed/>
    <w:rsid w:val="00B41C9D"/>
  </w:style>
  <w:style w:type="numbering" w:customStyle="1" w:styleId="Sinlista2112">
    <w:name w:val="Sin lista2112"/>
    <w:next w:val="Sinlista"/>
    <w:uiPriority w:val="99"/>
    <w:semiHidden/>
    <w:unhideWhenUsed/>
    <w:rsid w:val="00B41C9D"/>
  </w:style>
  <w:style w:type="numbering" w:customStyle="1" w:styleId="Sinlista3112">
    <w:name w:val="Sin lista3112"/>
    <w:next w:val="Sinlista"/>
    <w:uiPriority w:val="99"/>
    <w:semiHidden/>
    <w:unhideWhenUsed/>
    <w:rsid w:val="00B41C9D"/>
  </w:style>
  <w:style w:type="numbering" w:customStyle="1" w:styleId="Sinlista4112">
    <w:name w:val="Sin lista4112"/>
    <w:next w:val="Sinlista"/>
    <w:uiPriority w:val="99"/>
    <w:semiHidden/>
    <w:unhideWhenUsed/>
    <w:rsid w:val="00B41C9D"/>
  </w:style>
  <w:style w:type="numbering" w:customStyle="1" w:styleId="Sinlista72">
    <w:name w:val="Sin lista72"/>
    <w:next w:val="Sinlista"/>
    <w:uiPriority w:val="99"/>
    <w:semiHidden/>
    <w:unhideWhenUsed/>
    <w:rsid w:val="00B41C9D"/>
  </w:style>
  <w:style w:type="table" w:customStyle="1" w:styleId="Tablaconcuadrcula81">
    <w:name w:val="Tabla con cuadrícula8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13">
    <w:name w:val="Estilo importado 213"/>
    <w:rsid w:val="00B41C9D"/>
  </w:style>
  <w:style w:type="numbering" w:customStyle="1" w:styleId="Estiloimportado113">
    <w:name w:val="Estilo importado 113"/>
    <w:rsid w:val="00B41C9D"/>
  </w:style>
  <w:style w:type="table" w:customStyle="1" w:styleId="Tablaconcuadrcula131">
    <w:name w:val="Tabla con cuadrícula131"/>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2">
    <w:name w:val="Sin lista132"/>
    <w:next w:val="Sinlista"/>
    <w:uiPriority w:val="99"/>
    <w:semiHidden/>
    <w:unhideWhenUsed/>
    <w:rsid w:val="00B41C9D"/>
  </w:style>
  <w:style w:type="table" w:customStyle="1" w:styleId="Tablaconcuadrcula221">
    <w:name w:val="Tabla con cuadrícula22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2">
    <w:name w:val="Sin lista1122"/>
    <w:next w:val="Sinlista"/>
    <w:uiPriority w:val="99"/>
    <w:semiHidden/>
    <w:unhideWhenUsed/>
    <w:rsid w:val="00B41C9D"/>
  </w:style>
  <w:style w:type="table" w:customStyle="1" w:styleId="Tablaconcuadrcula1123">
    <w:name w:val="Tabla con cuadrícula112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2">
    <w:name w:val="Sin lista222"/>
    <w:next w:val="Sinlista"/>
    <w:uiPriority w:val="99"/>
    <w:semiHidden/>
    <w:unhideWhenUsed/>
    <w:rsid w:val="00B41C9D"/>
  </w:style>
  <w:style w:type="numbering" w:customStyle="1" w:styleId="Sinlista322">
    <w:name w:val="Sin lista322"/>
    <w:next w:val="Sinlista"/>
    <w:uiPriority w:val="99"/>
    <w:semiHidden/>
    <w:unhideWhenUsed/>
    <w:rsid w:val="00B41C9D"/>
  </w:style>
  <w:style w:type="table" w:customStyle="1" w:styleId="Tablaconcuadrcula321">
    <w:name w:val="Tabla con cuadrícula32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B41C9D"/>
  </w:style>
  <w:style w:type="table" w:customStyle="1" w:styleId="Tablaconcuadrcula421">
    <w:name w:val="Tabla con cuadrícula42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B41C9D"/>
  </w:style>
  <w:style w:type="table" w:customStyle="1" w:styleId="Tablaconcuadrcula10">
    <w:name w:val="Tabla con cuadrícula10"/>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
    <w:name w:val="Sin lista15"/>
    <w:next w:val="Sinlista"/>
    <w:uiPriority w:val="99"/>
    <w:semiHidden/>
    <w:unhideWhenUsed/>
    <w:rsid w:val="00B41C9D"/>
  </w:style>
  <w:style w:type="table" w:customStyle="1" w:styleId="Tablaconcuadrcula24">
    <w:name w:val="Tabla con cuadrícula2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
    <w:name w:val="Sin lista114"/>
    <w:next w:val="Sinlista"/>
    <w:uiPriority w:val="99"/>
    <w:semiHidden/>
    <w:unhideWhenUsed/>
    <w:rsid w:val="00B41C9D"/>
  </w:style>
  <w:style w:type="table" w:customStyle="1" w:styleId="Tablaconcuadrcula116">
    <w:name w:val="Tabla con cuadrícula116"/>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B41C9D"/>
  </w:style>
  <w:style w:type="numbering" w:customStyle="1" w:styleId="Sinlista34">
    <w:name w:val="Sin lista34"/>
    <w:next w:val="Sinlista"/>
    <w:uiPriority w:val="99"/>
    <w:semiHidden/>
    <w:unhideWhenUsed/>
    <w:rsid w:val="00B41C9D"/>
  </w:style>
  <w:style w:type="table" w:customStyle="1" w:styleId="Tablaconcuadrcula34">
    <w:name w:val="Tabla con cuadrícula3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
    <w:name w:val="Sin lista44"/>
    <w:next w:val="Sinlista"/>
    <w:uiPriority w:val="99"/>
    <w:semiHidden/>
    <w:unhideWhenUsed/>
    <w:rsid w:val="00B41C9D"/>
  </w:style>
  <w:style w:type="table" w:customStyle="1" w:styleId="Tablaconcuadrcula44">
    <w:name w:val="Tabla con cuadrícula4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
    <w:name w:val="Sin lista53"/>
    <w:next w:val="Sinlista"/>
    <w:uiPriority w:val="99"/>
    <w:semiHidden/>
    <w:unhideWhenUsed/>
    <w:rsid w:val="00B41C9D"/>
  </w:style>
  <w:style w:type="table" w:customStyle="1" w:styleId="Tablaconcuadrcula53">
    <w:name w:val="Tabla con cuadrícula5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
    <w:name w:val="Sin lista123"/>
    <w:next w:val="Sinlista"/>
    <w:uiPriority w:val="99"/>
    <w:semiHidden/>
    <w:unhideWhenUsed/>
    <w:rsid w:val="00B41C9D"/>
  </w:style>
  <w:style w:type="table" w:customStyle="1" w:styleId="Tablaconcuadrcula213">
    <w:name w:val="Tabla con cuadrícula21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
    <w:name w:val="Sin lista1114"/>
    <w:next w:val="Sinlista"/>
    <w:uiPriority w:val="99"/>
    <w:semiHidden/>
    <w:unhideWhenUsed/>
    <w:rsid w:val="00B41C9D"/>
  </w:style>
  <w:style w:type="table" w:customStyle="1" w:styleId="Tablaconcuadrcula1113">
    <w:name w:val="Tabla con cuadrícula111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3">
    <w:name w:val="Sin lista213"/>
    <w:next w:val="Sinlista"/>
    <w:uiPriority w:val="99"/>
    <w:semiHidden/>
    <w:unhideWhenUsed/>
    <w:rsid w:val="00B41C9D"/>
  </w:style>
  <w:style w:type="numbering" w:customStyle="1" w:styleId="Sinlista313">
    <w:name w:val="Sin lista313"/>
    <w:next w:val="Sinlista"/>
    <w:uiPriority w:val="99"/>
    <w:semiHidden/>
    <w:unhideWhenUsed/>
    <w:rsid w:val="00B41C9D"/>
  </w:style>
  <w:style w:type="table" w:customStyle="1" w:styleId="Tablaconcuadrcula313">
    <w:name w:val="Tabla con cuadrícula31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B41C9D"/>
  </w:style>
  <w:style w:type="table" w:customStyle="1" w:styleId="Tablaconcuadrcula413">
    <w:name w:val="Tabla con cuadrícula41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14">
    <w:name w:val="Estilo importado 214"/>
    <w:rsid w:val="00B41C9D"/>
  </w:style>
  <w:style w:type="numbering" w:customStyle="1" w:styleId="Estiloimportado114">
    <w:name w:val="Estilo importado 114"/>
    <w:rsid w:val="00B41C9D"/>
  </w:style>
  <w:style w:type="numbering" w:customStyle="1" w:styleId="Sinlista11113">
    <w:name w:val="Sin lista11113"/>
    <w:next w:val="Sinlista"/>
    <w:uiPriority w:val="99"/>
    <w:semiHidden/>
    <w:unhideWhenUsed/>
    <w:rsid w:val="00B41C9D"/>
  </w:style>
  <w:style w:type="numbering" w:customStyle="1" w:styleId="Sinlista63">
    <w:name w:val="Sin lista63"/>
    <w:next w:val="Sinlista"/>
    <w:uiPriority w:val="99"/>
    <w:semiHidden/>
    <w:unhideWhenUsed/>
    <w:rsid w:val="00B41C9D"/>
  </w:style>
  <w:style w:type="table" w:customStyle="1" w:styleId="Tablaconcuadrcula63">
    <w:name w:val="Tabla con cuadrícula6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esa">
    <w:name w:val="francesa"/>
    <w:basedOn w:val="Normal"/>
    <w:rsid w:val="00B41C9D"/>
    <w:pPr>
      <w:suppressAutoHyphens w:val="0"/>
      <w:spacing w:before="100" w:beforeAutospacing="1" w:after="100" w:afterAutospacing="1"/>
    </w:pPr>
    <w:rPr>
      <w:lang w:eastAsia="es-MX"/>
    </w:rPr>
  </w:style>
  <w:style w:type="table" w:customStyle="1" w:styleId="Tablaconcuadrcula117">
    <w:name w:val="Tabla con cuadrícula117"/>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B41C9D"/>
  </w:style>
  <w:style w:type="table" w:customStyle="1" w:styleId="Tablaconcuadrcula16">
    <w:name w:val="Tabla con cuadrícula16"/>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5">
    <w:name w:val="Estilo importado 25"/>
    <w:rsid w:val="00B41C9D"/>
  </w:style>
  <w:style w:type="numbering" w:customStyle="1" w:styleId="Estiloimportado15">
    <w:name w:val="Estilo importado 15"/>
    <w:rsid w:val="00B41C9D"/>
  </w:style>
  <w:style w:type="table" w:customStyle="1" w:styleId="Tablaconcuadrcula1114">
    <w:name w:val="Tabla con cuadrícula111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
    <w:name w:val="Sin lista16"/>
    <w:next w:val="Sinlista"/>
    <w:uiPriority w:val="99"/>
    <w:semiHidden/>
    <w:unhideWhenUsed/>
    <w:rsid w:val="00B41C9D"/>
  </w:style>
  <w:style w:type="table" w:customStyle="1" w:styleId="Tablaconcuadrcula17">
    <w:name w:val="Tabla con cuadrícula17"/>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
    <w:name w:val="Sin lista115"/>
    <w:next w:val="Sinlista"/>
    <w:uiPriority w:val="99"/>
    <w:semiHidden/>
    <w:unhideWhenUsed/>
    <w:rsid w:val="00B41C9D"/>
  </w:style>
  <w:style w:type="numbering" w:customStyle="1" w:styleId="Sinlista25">
    <w:name w:val="Sin lista25"/>
    <w:next w:val="Sinlista"/>
    <w:uiPriority w:val="99"/>
    <w:semiHidden/>
    <w:unhideWhenUsed/>
    <w:rsid w:val="00B41C9D"/>
  </w:style>
  <w:style w:type="numbering" w:customStyle="1" w:styleId="Sinlista35">
    <w:name w:val="Sin lista35"/>
    <w:next w:val="Sinlista"/>
    <w:uiPriority w:val="99"/>
    <w:semiHidden/>
    <w:unhideWhenUsed/>
    <w:rsid w:val="00B41C9D"/>
  </w:style>
  <w:style w:type="table" w:customStyle="1" w:styleId="Tablaconcuadrcula35">
    <w:name w:val="Tabla con cuadrícula35"/>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
    <w:name w:val="Sin lista45"/>
    <w:next w:val="Sinlista"/>
    <w:uiPriority w:val="99"/>
    <w:semiHidden/>
    <w:unhideWhenUsed/>
    <w:rsid w:val="00B41C9D"/>
  </w:style>
  <w:style w:type="table" w:customStyle="1" w:styleId="Tablaconcuadrcula45">
    <w:name w:val="Tabla con cuadrícula45"/>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
    <w:name w:val="Sin lista54"/>
    <w:next w:val="Sinlista"/>
    <w:uiPriority w:val="99"/>
    <w:semiHidden/>
    <w:unhideWhenUsed/>
    <w:rsid w:val="00B41C9D"/>
  </w:style>
  <w:style w:type="table" w:customStyle="1" w:styleId="Tablaconcuadrcula54">
    <w:name w:val="Tabla con cuadrícula5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
    <w:name w:val="Sin lista124"/>
    <w:next w:val="Sinlista"/>
    <w:uiPriority w:val="99"/>
    <w:semiHidden/>
    <w:unhideWhenUsed/>
    <w:rsid w:val="00B41C9D"/>
  </w:style>
  <w:style w:type="table" w:customStyle="1" w:styleId="Tablaconcuadrcula214">
    <w:name w:val="Tabla con cuadrícula21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5">
    <w:name w:val="Sin lista1115"/>
    <w:next w:val="Sinlista"/>
    <w:uiPriority w:val="99"/>
    <w:semiHidden/>
    <w:unhideWhenUsed/>
    <w:rsid w:val="00B41C9D"/>
  </w:style>
  <w:style w:type="numbering" w:customStyle="1" w:styleId="Sinlista214">
    <w:name w:val="Sin lista214"/>
    <w:next w:val="Sinlista"/>
    <w:uiPriority w:val="99"/>
    <w:semiHidden/>
    <w:unhideWhenUsed/>
    <w:rsid w:val="00B41C9D"/>
  </w:style>
  <w:style w:type="numbering" w:customStyle="1" w:styleId="Sinlista314">
    <w:name w:val="Sin lista314"/>
    <w:next w:val="Sinlista"/>
    <w:uiPriority w:val="99"/>
    <w:semiHidden/>
    <w:unhideWhenUsed/>
    <w:rsid w:val="00B41C9D"/>
  </w:style>
  <w:style w:type="table" w:customStyle="1" w:styleId="Tablaconcuadrcula314">
    <w:name w:val="Tabla con cuadrícula31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B41C9D"/>
  </w:style>
  <w:style w:type="table" w:customStyle="1" w:styleId="Tablaconcuadrcula414">
    <w:name w:val="Tabla con cuadrícula41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15">
    <w:name w:val="Estilo importado 215"/>
    <w:rsid w:val="00B41C9D"/>
  </w:style>
  <w:style w:type="numbering" w:customStyle="1" w:styleId="Estiloimportado115">
    <w:name w:val="Estilo importado 115"/>
    <w:rsid w:val="00B41C9D"/>
  </w:style>
  <w:style w:type="numbering" w:customStyle="1" w:styleId="Sinlista64">
    <w:name w:val="Sin lista64"/>
    <w:next w:val="Sinlista"/>
    <w:uiPriority w:val="99"/>
    <w:semiHidden/>
    <w:unhideWhenUsed/>
    <w:rsid w:val="00B41C9D"/>
  </w:style>
  <w:style w:type="table" w:customStyle="1" w:styleId="Tablaconcuadrcula64">
    <w:name w:val="Tabla con cuadrícula6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B41C9D"/>
  </w:style>
  <w:style w:type="table" w:customStyle="1" w:styleId="Tablaconcuadrcula72">
    <w:name w:val="Tabla con cuadrícula7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21">
    <w:name w:val="Estilo importado 221"/>
    <w:rsid w:val="00B41C9D"/>
  </w:style>
  <w:style w:type="numbering" w:customStyle="1" w:styleId="Estiloimportado121">
    <w:name w:val="Estilo importado 121"/>
    <w:rsid w:val="00B41C9D"/>
  </w:style>
  <w:style w:type="table" w:customStyle="1" w:styleId="Tablaconcuadrcula11121">
    <w:name w:val="Tabla con cuadrícula1112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3">
    <w:name w:val="Sin lista133"/>
    <w:next w:val="Sinlista"/>
    <w:uiPriority w:val="99"/>
    <w:semiHidden/>
    <w:unhideWhenUsed/>
    <w:rsid w:val="00B41C9D"/>
  </w:style>
  <w:style w:type="table" w:customStyle="1" w:styleId="Tablaconcuadrcula132">
    <w:name w:val="Tabla con cuadrícula13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
    <w:name w:val="Sin lista1123"/>
    <w:next w:val="Sinlista"/>
    <w:uiPriority w:val="99"/>
    <w:semiHidden/>
    <w:unhideWhenUsed/>
    <w:rsid w:val="00B41C9D"/>
  </w:style>
  <w:style w:type="numbering" w:customStyle="1" w:styleId="Sinlista223">
    <w:name w:val="Sin lista223"/>
    <w:next w:val="Sinlista"/>
    <w:uiPriority w:val="99"/>
    <w:semiHidden/>
    <w:unhideWhenUsed/>
    <w:rsid w:val="00B41C9D"/>
  </w:style>
  <w:style w:type="numbering" w:customStyle="1" w:styleId="Sinlista323">
    <w:name w:val="Sin lista323"/>
    <w:next w:val="Sinlista"/>
    <w:uiPriority w:val="99"/>
    <w:semiHidden/>
    <w:unhideWhenUsed/>
    <w:rsid w:val="00B41C9D"/>
  </w:style>
  <w:style w:type="table" w:customStyle="1" w:styleId="Tablaconcuadrcula322">
    <w:name w:val="Tabla con cuadrícula32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B41C9D"/>
  </w:style>
  <w:style w:type="table" w:customStyle="1" w:styleId="Tablaconcuadrcula422">
    <w:name w:val="Tabla con cuadrícula42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B41C9D"/>
  </w:style>
  <w:style w:type="table" w:customStyle="1" w:styleId="Tablaconcuadrcula512">
    <w:name w:val="Tabla con cuadrícula51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
    <w:name w:val="Sin lista1211"/>
    <w:next w:val="Sinlista"/>
    <w:uiPriority w:val="99"/>
    <w:semiHidden/>
    <w:unhideWhenUsed/>
    <w:rsid w:val="00B41C9D"/>
  </w:style>
  <w:style w:type="table" w:customStyle="1" w:styleId="Tablaconcuadrcula2111">
    <w:name w:val="Tabla con cuadrícula2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B41C9D"/>
  </w:style>
  <w:style w:type="numbering" w:customStyle="1" w:styleId="Sinlista2113">
    <w:name w:val="Sin lista2113"/>
    <w:next w:val="Sinlista"/>
    <w:uiPriority w:val="99"/>
    <w:semiHidden/>
    <w:unhideWhenUsed/>
    <w:rsid w:val="00B41C9D"/>
  </w:style>
  <w:style w:type="numbering" w:customStyle="1" w:styleId="Sinlista3113">
    <w:name w:val="Sin lista3113"/>
    <w:next w:val="Sinlista"/>
    <w:uiPriority w:val="99"/>
    <w:semiHidden/>
    <w:unhideWhenUsed/>
    <w:rsid w:val="00B41C9D"/>
  </w:style>
  <w:style w:type="table" w:customStyle="1" w:styleId="Tablaconcuadrcula3111">
    <w:name w:val="Tabla con cuadrícula3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B41C9D"/>
  </w:style>
  <w:style w:type="table" w:customStyle="1" w:styleId="Tablaconcuadrcula4111">
    <w:name w:val="Tabla con cuadrícula4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111">
    <w:name w:val="Estilo importado 2111"/>
    <w:rsid w:val="00B41C9D"/>
  </w:style>
  <w:style w:type="numbering" w:customStyle="1" w:styleId="Estiloimportado1111">
    <w:name w:val="Estilo importado 1111"/>
    <w:rsid w:val="00B41C9D"/>
  </w:style>
  <w:style w:type="numbering" w:customStyle="1" w:styleId="Sinlista611">
    <w:name w:val="Sin lista611"/>
    <w:next w:val="Sinlista"/>
    <w:uiPriority w:val="99"/>
    <w:semiHidden/>
    <w:unhideWhenUsed/>
    <w:rsid w:val="00B41C9D"/>
  </w:style>
  <w:style w:type="table" w:customStyle="1" w:styleId="Tablaconcuadrcula611">
    <w:name w:val="Tabla con cuadrícula6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31">
    <w:name w:val="Estilo importado 231"/>
    <w:rsid w:val="00B41C9D"/>
  </w:style>
  <w:style w:type="numbering" w:customStyle="1" w:styleId="Estiloimportado131">
    <w:name w:val="Estilo importado 131"/>
    <w:rsid w:val="00B41C9D"/>
  </w:style>
  <w:style w:type="table" w:customStyle="1" w:styleId="Tablaconcuadrcula11221">
    <w:name w:val="Tabla con cuadrícula11221"/>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B41C9D"/>
    <w:rPr>
      <w:rFonts w:ascii="Calibri" w:eastAsia="Calibri"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B41C9D"/>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Sinlista17">
    <w:name w:val="Sin lista17"/>
    <w:next w:val="Sinlista"/>
    <w:uiPriority w:val="99"/>
    <w:semiHidden/>
    <w:unhideWhenUsed/>
    <w:rsid w:val="00464C91"/>
  </w:style>
  <w:style w:type="numbering" w:customStyle="1" w:styleId="Sinlista18">
    <w:name w:val="Sin lista18"/>
    <w:next w:val="Sinlista"/>
    <w:uiPriority w:val="99"/>
    <w:semiHidden/>
    <w:unhideWhenUsed/>
    <w:rsid w:val="00464C91"/>
  </w:style>
  <w:style w:type="numbering" w:customStyle="1" w:styleId="Sinlista116">
    <w:name w:val="Sin lista116"/>
    <w:next w:val="Sinlista"/>
    <w:uiPriority w:val="99"/>
    <w:semiHidden/>
    <w:unhideWhenUsed/>
    <w:rsid w:val="00464C91"/>
  </w:style>
  <w:style w:type="table" w:customStyle="1" w:styleId="Tablaconcuadrcula19">
    <w:name w:val="Tabla con cuadrícula19"/>
    <w:basedOn w:val="Tablanormal"/>
    <w:next w:val="Tablaconcuadrcula"/>
    <w:uiPriority w:val="39"/>
    <w:rsid w:val="00464C91"/>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C11">
    <w:name w:val="TDC 11"/>
    <w:basedOn w:val="Normal"/>
    <w:next w:val="Normal"/>
    <w:autoRedefine/>
    <w:uiPriority w:val="39"/>
    <w:unhideWhenUsed/>
    <w:rsid w:val="00464C91"/>
    <w:pPr>
      <w:tabs>
        <w:tab w:val="left" w:pos="660"/>
        <w:tab w:val="right" w:leader="dot" w:pos="8779"/>
      </w:tabs>
      <w:suppressAutoHyphens w:val="0"/>
      <w:spacing w:after="100"/>
      <w:ind w:left="426" w:hanging="426"/>
    </w:pPr>
    <w:rPr>
      <w:rFonts w:ascii="Calibri" w:hAnsi="Calibri"/>
      <w:lang w:val="es-ES_tradnl"/>
    </w:rPr>
  </w:style>
  <w:style w:type="paragraph" w:customStyle="1" w:styleId="TDC21">
    <w:name w:val="TDC 21"/>
    <w:basedOn w:val="Normal"/>
    <w:next w:val="Normal"/>
    <w:autoRedefine/>
    <w:uiPriority w:val="39"/>
    <w:unhideWhenUsed/>
    <w:rsid w:val="00464C91"/>
    <w:pPr>
      <w:tabs>
        <w:tab w:val="left" w:pos="480"/>
        <w:tab w:val="right" w:leader="dot" w:pos="8779"/>
      </w:tabs>
      <w:suppressAutoHyphens w:val="0"/>
      <w:spacing w:after="100"/>
      <w:ind w:left="426" w:hanging="426"/>
    </w:pPr>
    <w:rPr>
      <w:rFonts w:ascii="Calibri" w:hAnsi="Calibri"/>
      <w:lang w:val="es-ES_tradnl"/>
    </w:rPr>
  </w:style>
  <w:style w:type="table" w:customStyle="1" w:styleId="Tablaconcuadrcula110">
    <w:name w:val="Tabla con cuadrícula110"/>
    <w:basedOn w:val="Tablanormal"/>
    <w:next w:val="Tablaconcuadrcula"/>
    <w:uiPriority w:val="59"/>
    <w:rsid w:val="00464C91"/>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64C91"/>
    <w:pPr>
      <w:suppressAutoHyphens w:val="0"/>
      <w:spacing w:line="259" w:lineRule="auto"/>
      <w:outlineLvl w:val="9"/>
    </w:pPr>
    <w:rPr>
      <w:rFonts w:ascii="Palatino Linotype" w:hAnsi="Palatino Linotype"/>
      <w:b/>
      <w:color w:val="auto"/>
      <w:sz w:val="24"/>
      <w:lang w:val="es-MX" w:eastAsia="es-MX"/>
    </w:rPr>
  </w:style>
  <w:style w:type="table" w:customStyle="1" w:styleId="Tablaconcuadrcula125">
    <w:name w:val="Tabla con cuadrícula125"/>
    <w:basedOn w:val="Tablanormal"/>
    <w:next w:val="Tablaconcuadrcula"/>
    <w:uiPriority w:val="59"/>
    <w:rsid w:val="00464C91"/>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464C91"/>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39"/>
    <w:rsid w:val="00464C91"/>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464C9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464C9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DC31">
    <w:name w:val="TDC 31"/>
    <w:basedOn w:val="Normal"/>
    <w:next w:val="Normal"/>
    <w:autoRedefine/>
    <w:uiPriority w:val="39"/>
    <w:unhideWhenUsed/>
    <w:rsid w:val="00464C91"/>
    <w:pPr>
      <w:tabs>
        <w:tab w:val="left" w:pos="1100"/>
        <w:tab w:val="right" w:leader="dot" w:pos="8779"/>
      </w:tabs>
      <w:suppressAutoHyphens w:val="0"/>
      <w:spacing w:after="100"/>
      <w:ind w:left="567" w:hanging="567"/>
    </w:pPr>
    <w:rPr>
      <w:rFonts w:ascii="Calibri" w:hAnsi="Calibri"/>
      <w:lang w:val="es-ES_tradnl"/>
    </w:rPr>
  </w:style>
  <w:style w:type="paragraph" w:styleId="Textonotaalfinal">
    <w:name w:val="endnote text"/>
    <w:basedOn w:val="Normal"/>
    <w:link w:val="TextonotaalfinalCar"/>
    <w:uiPriority w:val="99"/>
    <w:semiHidden/>
    <w:unhideWhenUsed/>
    <w:rsid w:val="00464C91"/>
    <w:pPr>
      <w:suppressAutoHyphens w:val="0"/>
    </w:pPr>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464C91"/>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464C91"/>
    <w:rPr>
      <w:vertAlign w:val="superscript"/>
    </w:rPr>
  </w:style>
  <w:style w:type="table" w:styleId="Tablanormal1">
    <w:name w:val="Plain Table 1"/>
    <w:basedOn w:val="Tablanormal"/>
    <w:uiPriority w:val="41"/>
    <w:rsid w:val="00464C91"/>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191180"/>
    <w:pPr>
      <w:spacing w:after="100"/>
    </w:pPr>
  </w:style>
  <w:style w:type="paragraph" w:styleId="TDC2">
    <w:name w:val="toc 2"/>
    <w:basedOn w:val="Normal"/>
    <w:next w:val="Normal"/>
    <w:autoRedefine/>
    <w:uiPriority w:val="39"/>
    <w:unhideWhenUsed/>
    <w:rsid w:val="00780970"/>
    <w:pPr>
      <w:tabs>
        <w:tab w:val="left" w:pos="709"/>
        <w:tab w:val="right" w:leader="dot" w:pos="9111"/>
      </w:tabs>
      <w:jc w:val="both"/>
    </w:pPr>
  </w:style>
  <w:style w:type="paragraph" w:styleId="TDC3">
    <w:name w:val="toc 3"/>
    <w:basedOn w:val="Normal"/>
    <w:next w:val="Normal"/>
    <w:autoRedefine/>
    <w:uiPriority w:val="39"/>
    <w:unhideWhenUsed/>
    <w:rsid w:val="00191180"/>
    <w:pPr>
      <w:spacing w:after="100"/>
      <w:ind w:left="480"/>
    </w:pPr>
  </w:style>
  <w:style w:type="numbering" w:customStyle="1" w:styleId="Sinlista19">
    <w:name w:val="Sin lista19"/>
    <w:next w:val="Sinlista"/>
    <w:uiPriority w:val="99"/>
    <w:semiHidden/>
    <w:unhideWhenUsed/>
    <w:rsid w:val="00191180"/>
  </w:style>
  <w:style w:type="numbering" w:customStyle="1" w:styleId="Sinlista110">
    <w:name w:val="Sin lista110"/>
    <w:next w:val="Sinlista"/>
    <w:uiPriority w:val="99"/>
    <w:semiHidden/>
    <w:unhideWhenUsed/>
    <w:rsid w:val="00191180"/>
  </w:style>
  <w:style w:type="numbering" w:customStyle="1" w:styleId="Sinlista117">
    <w:name w:val="Sin lista117"/>
    <w:next w:val="Sinlista"/>
    <w:uiPriority w:val="99"/>
    <w:semiHidden/>
    <w:unhideWhenUsed/>
    <w:rsid w:val="00191180"/>
  </w:style>
  <w:style w:type="table" w:customStyle="1" w:styleId="Tablaconcuadrcula20">
    <w:name w:val="Tabla con cuadrícula20"/>
    <w:basedOn w:val="Tablanormal"/>
    <w:next w:val="Tablaconcuadrcula"/>
    <w:uiPriority w:val="39"/>
    <w:rsid w:val="0019118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19118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6">
    <w:name w:val="Tabla con cuadrícula126"/>
    <w:basedOn w:val="Tablanormal"/>
    <w:next w:val="Tablaconcuadrcula"/>
    <w:uiPriority w:val="59"/>
    <w:rsid w:val="0019118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0">
    <w:name w:val="Tabla con cuadrícula1110"/>
    <w:basedOn w:val="Tablanormal"/>
    <w:next w:val="Tablaconcuadrcula"/>
    <w:uiPriority w:val="59"/>
    <w:rsid w:val="0019118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39"/>
    <w:rsid w:val="0019118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1">
    <w:name w:val="Tabla normal 111"/>
    <w:basedOn w:val="Tablanormal"/>
    <w:next w:val="Tablanormal1"/>
    <w:uiPriority w:val="41"/>
    <w:rsid w:val="0019118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19118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698976158124685028gmail-msolistparagraph">
    <w:name w:val="m_-698976158124685028gmail-msolistparagraph"/>
    <w:basedOn w:val="Normal"/>
    <w:rsid w:val="00B8029F"/>
    <w:pPr>
      <w:suppressAutoHyphens w:val="0"/>
      <w:spacing w:before="100" w:beforeAutospacing="1" w:after="100" w:afterAutospacing="1"/>
    </w:pPr>
    <w:rPr>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1">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2">
    <w:basedOn w:val="TableNormal0"/>
    <w:rPr>
      <w:rFonts w:ascii="Calibri" w:eastAsia="Calibri" w:hAnsi="Calibri" w:cs="Calibri"/>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6">
    <w:basedOn w:val="TableNormal0"/>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7">
    <w:basedOn w:val="TableNormal0"/>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8">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9">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a">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d">
    <w:basedOn w:val="TableNormal0"/>
    <w:rPr>
      <w:rFonts w:ascii="Calibri" w:eastAsia="Calibri" w:hAnsi="Calibri" w:cs="Calibri"/>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58462">
      <w:bodyDiv w:val="1"/>
      <w:marLeft w:val="0"/>
      <w:marRight w:val="0"/>
      <w:marTop w:val="0"/>
      <w:marBottom w:val="0"/>
      <w:divBdr>
        <w:top w:val="none" w:sz="0" w:space="0" w:color="auto"/>
        <w:left w:val="none" w:sz="0" w:space="0" w:color="auto"/>
        <w:bottom w:val="none" w:sz="0" w:space="0" w:color="auto"/>
        <w:right w:val="none" w:sz="0" w:space="0" w:color="auto"/>
      </w:divBdr>
    </w:div>
    <w:div w:id="300577833">
      <w:bodyDiv w:val="1"/>
      <w:marLeft w:val="0"/>
      <w:marRight w:val="0"/>
      <w:marTop w:val="0"/>
      <w:marBottom w:val="0"/>
      <w:divBdr>
        <w:top w:val="none" w:sz="0" w:space="0" w:color="auto"/>
        <w:left w:val="none" w:sz="0" w:space="0" w:color="auto"/>
        <w:bottom w:val="none" w:sz="0" w:space="0" w:color="auto"/>
        <w:right w:val="none" w:sz="0" w:space="0" w:color="auto"/>
      </w:divBdr>
    </w:div>
    <w:div w:id="1203327706">
      <w:bodyDiv w:val="1"/>
      <w:marLeft w:val="0"/>
      <w:marRight w:val="0"/>
      <w:marTop w:val="0"/>
      <w:marBottom w:val="0"/>
      <w:divBdr>
        <w:top w:val="none" w:sz="0" w:space="0" w:color="auto"/>
        <w:left w:val="none" w:sz="0" w:space="0" w:color="auto"/>
        <w:bottom w:val="none" w:sz="0" w:space="0" w:color="auto"/>
        <w:right w:val="none" w:sz="0" w:space="0" w:color="auto"/>
      </w:divBdr>
    </w:div>
    <w:div w:id="1206597608">
      <w:bodyDiv w:val="1"/>
      <w:marLeft w:val="0"/>
      <w:marRight w:val="0"/>
      <w:marTop w:val="0"/>
      <w:marBottom w:val="0"/>
      <w:divBdr>
        <w:top w:val="none" w:sz="0" w:space="0" w:color="auto"/>
        <w:left w:val="none" w:sz="0" w:space="0" w:color="auto"/>
        <w:bottom w:val="none" w:sz="0" w:space="0" w:color="auto"/>
        <w:right w:val="none" w:sz="0" w:space="0" w:color="auto"/>
      </w:divBdr>
    </w:div>
    <w:div w:id="1434472624">
      <w:bodyDiv w:val="1"/>
      <w:marLeft w:val="0"/>
      <w:marRight w:val="0"/>
      <w:marTop w:val="0"/>
      <w:marBottom w:val="0"/>
      <w:divBdr>
        <w:top w:val="none" w:sz="0" w:space="0" w:color="auto"/>
        <w:left w:val="none" w:sz="0" w:space="0" w:color="auto"/>
        <w:bottom w:val="none" w:sz="0" w:space="0" w:color="auto"/>
        <w:right w:val="none" w:sz="0" w:space="0" w:color="auto"/>
      </w:divBdr>
    </w:div>
    <w:div w:id="1796681436">
      <w:bodyDiv w:val="1"/>
      <w:marLeft w:val="0"/>
      <w:marRight w:val="0"/>
      <w:marTop w:val="0"/>
      <w:marBottom w:val="0"/>
      <w:divBdr>
        <w:top w:val="none" w:sz="0" w:space="0" w:color="auto"/>
        <w:left w:val="none" w:sz="0" w:space="0" w:color="auto"/>
        <w:bottom w:val="none" w:sz="0" w:space="0" w:color="auto"/>
        <w:right w:val="none" w:sz="0" w:space="0" w:color="auto"/>
      </w:divBdr>
    </w:div>
    <w:div w:id="1893879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imex.org.mx/saimex/solicitud/downloadAttach/2266812.page" TargetMode="External"/><Relationship Id="rId18" Type="http://schemas.openxmlformats.org/officeDocument/2006/relationships/hyperlink" Target="https://saimex.org.mx/saimex/solicitud/downloadAttach/2266906.page"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saimex.org.mx/saimex/solicitud/downloadAttach/2266811.page" TargetMode="External"/><Relationship Id="rId17" Type="http://schemas.openxmlformats.org/officeDocument/2006/relationships/hyperlink" Target="https://saimex.org.mx/saimex/solicitud/downloadAttach/2266905.page" TargetMode="External"/><Relationship Id="rId2" Type="http://schemas.openxmlformats.org/officeDocument/2006/relationships/customXml" Target="../customXml/item2.xml"/><Relationship Id="rId16" Type="http://schemas.openxmlformats.org/officeDocument/2006/relationships/hyperlink" Target="https://saimex.org.mx/saimex/solicitud/downloadAttach/2264105.p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2266725.pag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saimex.org.mx/saimex/solicitud/downloadAttach/2264090.page"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aimex.org.mx/saimex/solicitud/downloadAttach/2218098.page" TargetMode="External"/><Relationship Id="rId14" Type="http://schemas.openxmlformats.org/officeDocument/2006/relationships/hyperlink" Target="https://saimex.org.mx/saimex/solicitud/downloadAttach/2264185.pag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yoPKeBR8QtLqy00VXbpcCqIFtA==">CgMxLjAyCGguZ2pkZ3hzMgloLjMwajB6bGwyCWguMWZvYjl0ZTIJaC4zem55c2g3MgloLjJldDkycDAyCGgudHlqY3d0MgloLjNyZGNyam4yCWguMjZpbjFyZzIJaC4xN2RwOHZ1MghoLmxueGJ6OTIJaC4xdDNoNXNmMgloLjM1bmt1bjIyCWguNGQzNG9nODgAciExWThoNUpVTmRuOUVfdUdpUUlVRWZxdk5zY1VPNVlUWmk=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8AF7F5-3B4C-4EBA-B3C8-C7D91DA5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5261</Words>
  <Characters>28936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INFOEM</dc:creator>
  <cp:lastModifiedBy>USUARIO</cp:lastModifiedBy>
  <cp:revision>5</cp:revision>
  <cp:lastPrinted>2024-11-25T19:59:00Z</cp:lastPrinted>
  <dcterms:created xsi:type="dcterms:W3CDTF">2024-11-19T19:01:00Z</dcterms:created>
  <dcterms:modified xsi:type="dcterms:W3CDTF">2024-11-25T19:59:00Z</dcterms:modified>
</cp:coreProperties>
</file>