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36B54" w14:textId="77777777" w:rsidR="00F43B6C" w:rsidRPr="007E586A" w:rsidRDefault="006D0B71">
      <w:pPr>
        <w:spacing w:after="0" w:line="360" w:lineRule="auto"/>
        <w:ind w:right="49"/>
        <w:jc w:val="both"/>
        <w:rPr>
          <w:rFonts w:ascii="Palatino Linotype" w:eastAsia="Palatino Linotype" w:hAnsi="Palatino Linotype" w:cs="Palatino Linotype"/>
        </w:rPr>
      </w:pPr>
      <w:r w:rsidRPr="007E586A">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veinticinco de septiembre de dos mil veinticuatro. </w:t>
      </w:r>
    </w:p>
    <w:p w14:paraId="06792EB1" w14:textId="77777777" w:rsidR="00F43B6C" w:rsidRPr="007E586A" w:rsidRDefault="00F43B6C">
      <w:pPr>
        <w:spacing w:after="0" w:line="360" w:lineRule="auto"/>
        <w:ind w:right="49"/>
        <w:jc w:val="center"/>
        <w:rPr>
          <w:rFonts w:ascii="Palatino Linotype" w:eastAsia="Palatino Linotype" w:hAnsi="Palatino Linotype" w:cs="Palatino Linotype"/>
        </w:rPr>
      </w:pPr>
    </w:p>
    <w:p w14:paraId="7200E01D" w14:textId="01A0C4BA" w:rsidR="00F43B6C" w:rsidRPr="007E586A" w:rsidRDefault="006D0B71">
      <w:pPr>
        <w:spacing w:after="0" w:line="360" w:lineRule="auto"/>
        <w:ind w:right="49"/>
        <w:jc w:val="both"/>
        <w:rPr>
          <w:rFonts w:ascii="Palatino Linotype" w:eastAsia="Palatino Linotype" w:hAnsi="Palatino Linotype" w:cs="Palatino Linotype"/>
        </w:rPr>
      </w:pPr>
      <w:r w:rsidRPr="007E586A">
        <w:rPr>
          <w:rFonts w:ascii="Palatino Linotype" w:eastAsia="Palatino Linotype" w:hAnsi="Palatino Linotype" w:cs="Palatino Linotype"/>
          <w:b/>
        </w:rPr>
        <w:t xml:space="preserve">VISTOS </w:t>
      </w:r>
      <w:r w:rsidRPr="007E586A">
        <w:rPr>
          <w:rFonts w:ascii="Palatino Linotype" w:eastAsia="Palatino Linotype" w:hAnsi="Palatino Linotype" w:cs="Palatino Linotype"/>
        </w:rPr>
        <w:t xml:space="preserve">los expedientes relativos a los recursos de revisión </w:t>
      </w:r>
      <w:r w:rsidRPr="007E586A">
        <w:rPr>
          <w:rFonts w:ascii="Palatino Linotype" w:eastAsia="Palatino Linotype" w:hAnsi="Palatino Linotype" w:cs="Palatino Linotype"/>
          <w:b/>
        </w:rPr>
        <w:t>04324/INFOEM/IP/RR/2024</w:t>
      </w:r>
      <w:r w:rsidRPr="007E586A">
        <w:rPr>
          <w:rFonts w:ascii="Palatino Linotype" w:eastAsia="Palatino Linotype" w:hAnsi="Palatino Linotype" w:cs="Palatino Linotype"/>
        </w:rPr>
        <w:t xml:space="preserve"> </w:t>
      </w:r>
      <w:r w:rsidRPr="007E586A">
        <w:rPr>
          <w:rFonts w:ascii="Palatino Linotype" w:eastAsia="Palatino Linotype" w:hAnsi="Palatino Linotype" w:cs="Palatino Linotype"/>
          <w:b/>
        </w:rPr>
        <w:t xml:space="preserve">y 04327/INFOEM/IP/RR/2024 acumulados, </w:t>
      </w:r>
      <w:r w:rsidRPr="007E586A">
        <w:rPr>
          <w:rFonts w:ascii="Palatino Linotype" w:eastAsia="Palatino Linotype" w:hAnsi="Palatino Linotype" w:cs="Palatino Linotype"/>
        </w:rPr>
        <w:t xml:space="preserve">interpuestos por </w:t>
      </w:r>
      <w:r w:rsidR="00055FC8" w:rsidRPr="00055FC8">
        <w:rPr>
          <w:rFonts w:ascii="Palatino Linotype" w:eastAsia="Palatino Linotype" w:hAnsi="Palatino Linotype" w:cs="Palatino Linotype"/>
          <w:b/>
        </w:rPr>
        <w:t>XXXXXXX XXXXXXXX</w:t>
      </w:r>
      <w:r w:rsidRPr="007E586A">
        <w:rPr>
          <w:rFonts w:ascii="Palatino Linotype" w:eastAsia="Palatino Linotype" w:hAnsi="Palatino Linotype" w:cs="Palatino Linotype"/>
        </w:rPr>
        <w:t xml:space="preserve">, en lo sucesivo la parte </w:t>
      </w:r>
      <w:r w:rsidRPr="007E586A">
        <w:rPr>
          <w:rFonts w:ascii="Palatino Linotype" w:eastAsia="Palatino Linotype" w:hAnsi="Palatino Linotype" w:cs="Palatino Linotype"/>
          <w:b/>
        </w:rPr>
        <w:t>Recurrente</w:t>
      </w:r>
      <w:r w:rsidRPr="007E586A">
        <w:rPr>
          <w:rFonts w:ascii="Palatino Linotype" w:eastAsia="Palatino Linotype" w:hAnsi="Palatino Linotype" w:cs="Palatino Linotype"/>
        </w:rPr>
        <w:t xml:space="preserve">, en contra de las respuestas a sus solicitudes de información por parte del </w:t>
      </w:r>
      <w:r w:rsidRPr="007E586A">
        <w:rPr>
          <w:rFonts w:ascii="Palatino Linotype" w:eastAsia="Palatino Linotype" w:hAnsi="Palatino Linotype" w:cs="Palatino Linotype"/>
          <w:b/>
        </w:rPr>
        <w:t>Sistema Municipal Para el Desarrollo Integral de la Familia de la Paz</w:t>
      </w:r>
      <w:r w:rsidRPr="007E586A">
        <w:rPr>
          <w:rFonts w:ascii="Palatino Linotype" w:eastAsia="Palatino Linotype" w:hAnsi="Palatino Linotype" w:cs="Palatino Linotype"/>
        </w:rPr>
        <w:t xml:space="preserve">, en lo sucesivo el </w:t>
      </w:r>
      <w:r w:rsidRPr="007E586A">
        <w:rPr>
          <w:rFonts w:ascii="Palatino Linotype" w:eastAsia="Palatino Linotype" w:hAnsi="Palatino Linotype" w:cs="Palatino Linotype"/>
          <w:b/>
        </w:rPr>
        <w:t xml:space="preserve">Sujeto Obligado; </w:t>
      </w:r>
      <w:r w:rsidRPr="007E586A">
        <w:rPr>
          <w:rFonts w:ascii="Palatino Linotype" w:eastAsia="Palatino Linotype" w:hAnsi="Palatino Linotype" w:cs="Palatino Linotype"/>
        </w:rPr>
        <w:t>se procede a dictar la presente resolución, con base en lo siguiente.</w:t>
      </w:r>
    </w:p>
    <w:p w14:paraId="26A2B1FF" w14:textId="77777777" w:rsidR="00F43B6C" w:rsidRPr="007E586A" w:rsidRDefault="00F43B6C">
      <w:pPr>
        <w:spacing w:after="0" w:line="360" w:lineRule="auto"/>
        <w:ind w:right="49"/>
        <w:jc w:val="both"/>
        <w:rPr>
          <w:rFonts w:ascii="Palatino Linotype" w:eastAsia="Palatino Linotype" w:hAnsi="Palatino Linotype" w:cs="Palatino Linotype"/>
        </w:rPr>
      </w:pPr>
    </w:p>
    <w:p w14:paraId="4A93480C" w14:textId="77777777" w:rsidR="00F43B6C" w:rsidRPr="007E586A" w:rsidRDefault="006D0B71">
      <w:pPr>
        <w:spacing w:after="0" w:line="360" w:lineRule="auto"/>
        <w:ind w:right="49"/>
        <w:jc w:val="center"/>
        <w:rPr>
          <w:rFonts w:ascii="Palatino Linotype" w:eastAsia="Palatino Linotype" w:hAnsi="Palatino Linotype" w:cs="Palatino Linotype"/>
          <w:b/>
        </w:rPr>
      </w:pPr>
      <w:r w:rsidRPr="007E586A">
        <w:rPr>
          <w:rFonts w:ascii="Palatino Linotype" w:eastAsia="Palatino Linotype" w:hAnsi="Palatino Linotype" w:cs="Palatino Linotype"/>
          <w:b/>
        </w:rPr>
        <w:t>I.</w:t>
      </w:r>
      <w:r w:rsidRPr="007E586A">
        <w:rPr>
          <w:rFonts w:ascii="Palatino Linotype" w:eastAsia="Palatino Linotype" w:hAnsi="Palatino Linotype" w:cs="Palatino Linotype"/>
          <w:b/>
        </w:rPr>
        <w:tab/>
        <w:t>A N T E C E D E N T E S</w:t>
      </w:r>
    </w:p>
    <w:p w14:paraId="0F3FC7FC" w14:textId="77777777" w:rsidR="00F43B6C" w:rsidRPr="007E586A" w:rsidRDefault="00F43B6C">
      <w:pPr>
        <w:spacing w:after="0" w:line="360" w:lineRule="auto"/>
        <w:ind w:right="49"/>
        <w:jc w:val="both"/>
        <w:rPr>
          <w:rFonts w:ascii="Palatino Linotype" w:eastAsia="Palatino Linotype" w:hAnsi="Palatino Linotype" w:cs="Palatino Linotype"/>
        </w:rPr>
      </w:pPr>
    </w:p>
    <w:p w14:paraId="1CE7B6F0" w14:textId="77777777" w:rsidR="00F43B6C" w:rsidRPr="007E586A" w:rsidRDefault="006D0B71">
      <w:pPr>
        <w:spacing w:after="0" w:line="360" w:lineRule="auto"/>
        <w:jc w:val="both"/>
        <w:rPr>
          <w:rFonts w:ascii="Palatino Linotype" w:eastAsia="Palatino Linotype" w:hAnsi="Palatino Linotype" w:cs="Palatino Linotype"/>
        </w:rPr>
      </w:pPr>
      <w:r w:rsidRPr="007E586A">
        <w:rPr>
          <w:rFonts w:ascii="Palatino Linotype" w:eastAsia="Palatino Linotype" w:hAnsi="Palatino Linotype" w:cs="Palatino Linotype"/>
          <w:b/>
        </w:rPr>
        <w:t>1.</w:t>
      </w:r>
      <w:r w:rsidRPr="007E586A">
        <w:rPr>
          <w:rFonts w:ascii="Palatino Linotype" w:eastAsia="Palatino Linotype" w:hAnsi="Palatino Linotype" w:cs="Palatino Linotype"/>
        </w:rPr>
        <w:t xml:space="preserve"> </w:t>
      </w:r>
      <w:r w:rsidRPr="007E586A">
        <w:rPr>
          <w:rFonts w:ascii="Palatino Linotype" w:eastAsia="Palatino Linotype" w:hAnsi="Palatino Linotype" w:cs="Palatino Linotype"/>
          <w:b/>
        </w:rPr>
        <w:t xml:space="preserve">Solicitudes de Acceso a la Información. </w:t>
      </w:r>
      <w:r w:rsidRPr="007E586A">
        <w:rPr>
          <w:rFonts w:ascii="Palatino Linotype" w:eastAsia="Palatino Linotype" w:hAnsi="Palatino Linotype" w:cs="Palatino Linotype"/>
        </w:rPr>
        <w:t xml:space="preserve">El </w:t>
      </w:r>
      <w:r w:rsidRPr="007E586A">
        <w:rPr>
          <w:rFonts w:ascii="Palatino Linotype" w:eastAsia="Palatino Linotype" w:hAnsi="Palatino Linotype" w:cs="Palatino Linotype"/>
          <w:b/>
        </w:rPr>
        <w:t>catorce de junio de dos mil veinticuatro</w:t>
      </w:r>
      <w:r w:rsidRPr="007E586A">
        <w:rPr>
          <w:rFonts w:ascii="Palatino Linotype" w:eastAsia="Palatino Linotype" w:hAnsi="Palatino Linotype" w:cs="Palatino Linotype"/>
        </w:rPr>
        <w:t xml:space="preserve">, </w:t>
      </w:r>
      <w:r w:rsidRPr="007E586A">
        <w:rPr>
          <w:rFonts w:ascii="Palatino Linotype" w:eastAsia="Palatino Linotype" w:hAnsi="Palatino Linotype" w:cs="Palatino Linotype"/>
          <w:b/>
        </w:rPr>
        <w:t>LA PARTE</w:t>
      </w:r>
      <w:r w:rsidRPr="007E586A">
        <w:rPr>
          <w:rFonts w:ascii="Palatino Linotype" w:eastAsia="Palatino Linotype" w:hAnsi="Palatino Linotype" w:cs="Palatino Linotype"/>
        </w:rPr>
        <w:t xml:space="preserve"> </w:t>
      </w:r>
      <w:r w:rsidRPr="007E586A">
        <w:rPr>
          <w:rFonts w:ascii="Palatino Linotype" w:eastAsia="Palatino Linotype" w:hAnsi="Palatino Linotype" w:cs="Palatino Linotype"/>
          <w:b/>
        </w:rPr>
        <w:t>RECURRENTE</w:t>
      </w:r>
      <w:r w:rsidRPr="007E586A">
        <w:rPr>
          <w:rFonts w:ascii="Palatino Linotype" w:eastAsia="Palatino Linotype" w:hAnsi="Palatino Linotype" w:cs="Palatino Linotype"/>
        </w:rPr>
        <w:t xml:space="preserve"> formuló solicitudes de acceso a información pública a través del </w:t>
      </w:r>
      <w:r w:rsidRPr="007E586A">
        <w:rPr>
          <w:rFonts w:ascii="Palatino Linotype" w:eastAsia="Palatino Linotype" w:hAnsi="Palatino Linotype" w:cs="Palatino Linotype"/>
          <w:b/>
        </w:rPr>
        <w:t>SAIMEX,</w:t>
      </w:r>
      <w:r w:rsidRPr="007E586A">
        <w:rPr>
          <w:rFonts w:ascii="Palatino Linotype" w:eastAsia="Palatino Linotype" w:hAnsi="Palatino Linotype" w:cs="Palatino Linotype"/>
        </w:rPr>
        <w:t xml:space="preserve"> en las que requirió lo siguiente:</w:t>
      </w:r>
    </w:p>
    <w:p w14:paraId="0061C4FF" w14:textId="77777777" w:rsidR="00F43B6C" w:rsidRPr="007E586A" w:rsidRDefault="00F43B6C">
      <w:pPr>
        <w:spacing w:after="0" w:line="360" w:lineRule="auto"/>
        <w:jc w:val="both"/>
        <w:rPr>
          <w:rFonts w:ascii="Palatino Linotype" w:eastAsia="Palatino Linotype" w:hAnsi="Palatino Linotype" w:cs="Palatino Linotype"/>
        </w:rPr>
      </w:pPr>
    </w:p>
    <w:tbl>
      <w:tblPr>
        <w:tblStyle w:val="a5"/>
        <w:tblW w:w="852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7"/>
        <w:gridCol w:w="5670"/>
      </w:tblGrid>
      <w:tr w:rsidR="007E586A" w:rsidRPr="007E586A" w14:paraId="775DAB5E" w14:textId="77777777">
        <w:tc>
          <w:tcPr>
            <w:tcW w:w="2857" w:type="dxa"/>
            <w:shd w:val="clear" w:color="auto" w:fill="D9D9D9"/>
          </w:tcPr>
          <w:p w14:paraId="41CF19C4" w14:textId="77777777" w:rsidR="00F43B6C" w:rsidRPr="007E586A" w:rsidRDefault="006D0B71">
            <w:pPr>
              <w:jc w:val="both"/>
              <w:rPr>
                <w:rFonts w:ascii="Palatino Linotype" w:eastAsia="Palatino Linotype" w:hAnsi="Palatino Linotype" w:cs="Palatino Linotype"/>
                <w:b/>
                <w:i/>
                <w:sz w:val="20"/>
                <w:szCs w:val="20"/>
              </w:rPr>
            </w:pPr>
            <w:bookmarkStart w:id="0" w:name="_heading=h.1fob9te" w:colFirst="0" w:colLast="0"/>
            <w:bookmarkEnd w:id="0"/>
            <w:r w:rsidRPr="007E586A">
              <w:rPr>
                <w:rFonts w:ascii="Palatino Linotype" w:eastAsia="Palatino Linotype" w:hAnsi="Palatino Linotype" w:cs="Palatino Linotype"/>
                <w:b/>
                <w:i/>
                <w:sz w:val="20"/>
                <w:szCs w:val="20"/>
              </w:rPr>
              <w:t>Número de solicitud</w:t>
            </w:r>
          </w:p>
        </w:tc>
        <w:tc>
          <w:tcPr>
            <w:tcW w:w="5670" w:type="dxa"/>
            <w:shd w:val="clear" w:color="auto" w:fill="D9D9D9"/>
          </w:tcPr>
          <w:p w14:paraId="411C57B6" w14:textId="77777777" w:rsidR="00F43B6C" w:rsidRPr="007E586A" w:rsidRDefault="006D0B71">
            <w:pPr>
              <w:jc w:val="center"/>
              <w:rPr>
                <w:rFonts w:ascii="Palatino Linotype" w:eastAsia="Palatino Linotype" w:hAnsi="Palatino Linotype" w:cs="Palatino Linotype"/>
                <w:b/>
                <w:i/>
                <w:sz w:val="20"/>
                <w:szCs w:val="20"/>
              </w:rPr>
            </w:pPr>
            <w:r w:rsidRPr="007E586A">
              <w:rPr>
                <w:rFonts w:ascii="Palatino Linotype" w:eastAsia="Palatino Linotype" w:hAnsi="Palatino Linotype" w:cs="Palatino Linotype"/>
                <w:b/>
                <w:i/>
                <w:sz w:val="20"/>
                <w:szCs w:val="20"/>
              </w:rPr>
              <w:t>Información requerida.</w:t>
            </w:r>
          </w:p>
        </w:tc>
      </w:tr>
      <w:tr w:rsidR="007E586A" w:rsidRPr="007E586A" w14:paraId="4AFF2036" w14:textId="77777777">
        <w:trPr>
          <w:trHeight w:val="564"/>
        </w:trPr>
        <w:tc>
          <w:tcPr>
            <w:tcW w:w="2857" w:type="dxa"/>
          </w:tcPr>
          <w:p w14:paraId="5F843593" w14:textId="77777777" w:rsidR="00F43B6C" w:rsidRPr="007E586A" w:rsidRDefault="006D0B71">
            <w:pPr>
              <w:jc w:val="both"/>
              <w:rPr>
                <w:rFonts w:ascii="Palatino Linotype" w:eastAsia="Palatino Linotype" w:hAnsi="Palatino Linotype" w:cs="Palatino Linotype"/>
                <w:b/>
                <w:i/>
                <w:sz w:val="20"/>
                <w:szCs w:val="20"/>
              </w:rPr>
            </w:pPr>
            <w:bookmarkStart w:id="1" w:name="_heading=h.3znysh7" w:colFirst="0" w:colLast="0"/>
            <w:bookmarkEnd w:id="1"/>
            <w:r w:rsidRPr="007E586A">
              <w:rPr>
                <w:rFonts w:ascii="Palatino Linotype" w:eastAsia="Palatino Linotype" w:hAnsi="Palatino Linotype" w:cs="Palatino Linotype"/>
                <w:b/>
                <w:sz w:val="20"/>
                <w:szCs w:val="20"/>
              </w:rPr>
              <w:t>00057/DIFLAPAZ/IP/2024</w:t>
            </w:r>
          </w:p>
        </w:tc>
        <w:tc>
          <w:tcPr>
            <w:tcW w:w="5670" w:type="dxa"/>
          </w:tcPr>
          <w:p w14:paraId="6E082EFA" w14:textId="77777777" w:rsidR="00F43B6C" w:rsidRPr="007E586A" w:rsidRDefault="006D0B71">
            <w:pPr>
              <w:jc w:val="both"/>
              <w:rPr>
                <w:rFonts w:ascii="Palatino Linotype" w:eastAsia="Palatino Linotype" w:hAnsi="Palatino Linotype" w:cs="Palatino Linotype"/>
                <w:sz w:val="20"/>
                <w:szCs w:val="20"/>
              </w:rPr>
            </w:pPr>
            <w:r w:rsidRPr="007E586A">
              <w:rPr>
                <w:rFonts w:ascii="Palatino Linotype" w:eastAsia="Palatino Linotype" w:hAnsi="Palatino Linotype" w:cs="Palatino Linotype"/>
                <w:i/>
                <w:sz w:val="20"/>
                <w:szCs w:val="20"/>
              </w:rPr>
              <w:t>REQUIERO SABER SI LA TITULAR DE LA UNIDAD DE TRANSPARENCIA DEL DIF LA PAZ SE ENCUENTRA CERTIFICADA PARA LLEVAR DICHA ÁREA A SU CARGO, SOLICITO DE LA MISMA MANERA SE ME ENVIÉ LA CERTIFICACIÓN EN FORMATO PDF</w:t>
            </w:r>
          </w:p>
        </w:tc>
      </w:tr>
      <w:tr w:rsidR="00F43B6C" w:rsidRPr="007E586A" w14:paraId="584E3A0B" w14:textId="77777777">
        <w:tc>
          <w:tcPr>
            <w:tcW w:w="2857" w:type="dxa"/>
          </w:tcPr>
          <w:p w14:paraId="388386F8" w14:textId="77777777" w:rsidR="00F43B6C" w:rsidRPr="007E586A" w:rsidRDefault="006D0B71">
            <w:pPr>
              <w:jc w:val="both"/>
              <w:rPr>
                <w:rFonts w:ascii="Palatino Linotype" w:eastAsia="Palatino Linotype" w:hAnsi="Palatino Linotype" w:cs="Palatino Linotype"/>
                <w:b/>
                <w:sz w:val="20"/>
                <w:szCs w:val="20"/>
              </w:rPr>
            </w:pPr>
            <w:r w:rsidRPr="007E586A">
              <w:rPr>
                <w:rFonts w:ascii="Palatino Linotype" w:eastAsia="Palatino Linotype" w:hAnsi="Palatino Linotype" w:cs="Palatino Linotype"/>
                <w:b/>
                <w:sz w:val="20"/>
                <w:szCs w:val="20"/>
              </w:rPr>
              <w:t>00078/DIFLAPAZ/IP/2024</w:t>
            </w:r>
          </w:p>
        </w:tc>
        <w:tc>
          <w:tcPr>
            <w:tcW w:w="5670" w:type="dxa"/>
          </w:tcPr>
          <w:p w14:paraId="28DD9948" w14:textId="77777777" w:rsidR="00F43B6C" w:rsidRPr="007E586A" w:rsidRDefault="006D0B71">
            <w:pPr>
              <w:jc w:val="both"/>
              <w:rPr>
                <w:rFonts w:ascii="Palatino Linotype" w:eastAsia="Palatino Linotype" w:hAnsi="Palatino Linotype" w:cs="Palatino Linotype"/>
                <w:i/>
                <w:sz w:val="20"/>
                <w:szCs w:val="20"/>
              </w:rPr>
            </w:pPr>
            <w:r w:rsidRPr="007E586A">
              <w:rPr>
                <w:rFonts w:ascii="Palatino Linotype" w:eastAsia="Palatino Linotype" w:hAnsi="Palatino Linotype" w:cs="Palatino Linotype"/>
                <w:i/>
                <w:sz w:val="20"/>
                <w:szCs w:val="20"/>
              </w:rPr>
              <w:t xml:space="preserve">REQUIERE SE ME ENVIÉ LA CERTIFICACIÓN DEL TITULAR DE LA UNIDAD DE INFORMACIÓN, PLANEACIÓN, PROGRAMACIÓN Y EVALUACIÓN DEL DIF </w:t>
            </w:r>
            <w:r w:rsidRPr="007E586A">
              <w:rPr>
                <w:rFonts w:ascii="Palatino Linotype" w:eastAsia="Palatino Linotype" w:hAnsi="Palatino Linotype" w:cs="Palatino Linotype"/>
                <w:i/>
                <w:sz w:val="20"/>
                <w:szCs w:val="20"/>
              </w:rPr>
              <w:lastRenderedPageBreak/>
              <w:t>LA PAZ, EN FORMATO PDF A LA FECHA DE LA PRESENTE SOLICITUD</w:t>
            </w:r>
          </w:p>
        </w:tc>
      </w:tr>
    </w:tbl>
    <w:p w14:paraId="4C159E7F" w14:textId="77777777" w:rsidR="00F43B6C" w:rsidRPr="007E586A" w:rsidRDefault="00F43B6C">
      <w:pPr>
        <w:spacing w:after="0" w:line="360" w:lineRule="auto"/>
        <w:ind w:right="49"/>
        <w:jc w:val="both"/>
        <w:rPr>
          <w:rFonts w:ascii="Palatino Linotype" w:eastAsia="Palatino Linotype" w:hAnsi="Palatino Linotype" w:cs="Palatino Linotype"/>
          <w:b/>
        </w:rPr>
      </w:pPr>
    </w:p>
    <w:p w14:paraId="746E5A8E" w14:textId="77777777" w:rsidR="00F43B6C" w:rsidRPr="007E586A" w:rsidRDefault="006D0B71">
      <w:pPr>
        <w:spacing w:after="0" w:line="360" w:lineRule="auto"/>
        <w:ind w:right="49"/>
        <w:jc w:val="both"/>
        <w:rPr>
          <w:rFonts w:ascii="Palatino Linotype" w:eastAsia="Palatino Linotype" w:hAnsi="Palatino Linotype" w:cs="Palatino Linotype"/>
        </w:rPr>
      </w:pPr>
      <w:r w:rsidRPr="007E586A">
        <w:rPr>
          <w:rFonts w:ascii="Palatino Linotype" w:eastAsia="Palatino Linotype" w:hAnsi="Palatino Linotype" w:cs="Palatino Linotype"/>
          <w:b/>
        </w:rPr>
        <w:t>Modalidad elegida para la entrega de la información:</w:t>
      </w:r>
      <w:r w:rsidRPr="007E586A">
        <w:rPr>
          <w:rFonts w:ascii="Palatino Linotype" w:eastAsia="Palatino Linotype" w:hAnsi="Palatino Linotype" w:cs="Palatino Linotype"/>
        </w:rPr>
        <w:t xml:space="preserve"> a través del Sistema de Acceso a la Información Mexiquense (SAIMEX). </w:t>
      </w:r>
    </w:p>
    <w:p w14:paraId="4894F36B" w14:textId="77777777" w:rsidR="00F43B6C" w:rsidRPr="007E586A" w:rsidRDefault="00F43B6C">
      <w:pPr>
        <w:spacing w:after="0" w:line="360" w:lineRule="auto"/>
        <w:jc w:val="both"/>
        <w:rPr>
          <w:rFonts w:ascii="Palatino Linotype" w:eastAsia="Palatino Linotype" w:hAnsi="Palatino Linotype" w:cs="Palatino Linotype"/>
        </w:rPr>
      </w:pPr>
    </w:p>
    <w:p w14:paraId="154B370D" w14:textId="77777777" w:rsidR="00F43B6C" w:rsidRPr="007E586A" w:rsidRDefault="006D0B71">
      <w:pPr>
        <w:widowControl w:val="0"/>
        <w:spacing w:after="0" w:line="360" w:lineRule="auto"/>
        <w:jc w:val="both"/>
        <w:rPr>
          <w:rFonts w:ascii="Palatino Linotype" w:eastAsia="Palatino Linotype" w:hAnsi="Palatino Linotype" w:cs="Palatino Linotype"/>
        </w:rPr>
      </w:pPr>
      <w:r w:rsidRPr="007E586A">
        <w:rPr>
          <w:rFonts w:ascii="Palatino Linotype" w:eastAsia="Palatino Linotype" w:hAnsi="Palatino Linotype" w:cs="Palatino Linotype"/>
          <w:b/>
        </w:rPr>
        <w:t>2.</w:t>
      </w:r>
      <w:r w:rsidRPr="007E586A">
        <w:rPr>
          <w:rFonts w:ascii="Palatino Linotype" w:eastAsia="Palatino Linotype" w:hAnsi="Palatino Linotype" w:cs="Palatino Linotype"/>
        </w:rPr>
        <w:t xml:space="preserve"> </w:t>
      </w:r>
      <w:r w:rsidRPr="007E586A">
        <w:rPr>
          <w:rFonts w:ascii="Palatino Linotype" w:eastAsia="Palatino Linotype" w:hAnsi="Palatino Linotype" w:cs="Palatino Linotype"/>
          <w:b/>
        </w:rPr>
        <w:t xml:space="preserve">Respuestas. </w:t>
      </w:r>
      <w:r w:rsidRPr="007E586A">
        <w:rPr>
          <w:rFonts w:ascii="Palatino Linotype" w:eastAsia="Palatino Linotype" w:hAnsi="Palatino Linotype" w:cs="Palatino Linotype"/>
        </w:rPr>
        <w:t xml:space="preserve">En fecha </w:t>
      </w:r>
      <w:r w:rsidRPr="007E586A">
        <w:rPr>
          <w:rFonts w:ascii="Palatino Linotype" w:eastAsia="Palatino Linotype" w:hAnsi="Palatino Linotype" w:cs="Palatino Linotype"/>
          <w:b/>
        </w:rPr>
        <w:t>tres y ocho de julio de dos mil veinticuatro</w:t>
      </w:r>
      <w:r w:rsidRPr="007E586A">
        <w:rPr>
          <w:rFonts w:ascii="Palatino Linotype" w:eastAsia="Palatino Linotype" w:hAnsi="Palatino Linotype" w:cs="Palatino Linotype"/>
        </w:rPr>
        <w:t>, el Sujeto Obligado notificó a la parte Recurrente, en la totalidad de los expedientes, las respuestas a sus solicitudes de información, en los términos siguientes:</w:t>
      </w:r>
    </w:p>
    <w:p w14:paraId="018BA5C6" w14:textId="77777777" w:rsidR="00F43B6C" w:rsidRPr="007E586A" w:rsidRDefault="00F43B6C">
      <w:pPr>
        <w:widowControl w:val="0"/>
        <w:spacing w:after="0" w:line="360" w:lineRule="auto"/>
        <w:jc w:val="both"/>
        <w:rPr>
          <w:rFonts w:ascii="Palatino Linotype" w:eastAsia="Palatino Linotype" w:hAnsi="Palatino Linotype" w:cs="Palatino Linotype"/>
        </w:rPr>
      </w:pPr>
    </w:p>
    <w:tbl>
      <w:tblPr>
        <w:tblStyle w:val="a6"/>
        <w:tblW w:w="852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7"/>
        <w:gridCol w:w="5670"/>
      </w:tblGrid>
      <w:tr w:rsidR="007E586A" w:rsidRPr="007E586A" w14:paraId="7E0F616D" w14:textId="77777777">
        <w:tc>
          <w:tcPr>
            <w:tcW w:w="2857" w:type="dxa"/>
            <w:shd w:val="clear" w:color="auto" w:fill="D9D9D9"/>
          </w:tcPr>
          <w:p w14:paraId="65634B4F" w14:textId="77777777" w:rsidR="00F43B6C" w:rsidRPr="007E586A" w:rsidRDefault="006D0B71">
            <w:pPr>
              <w:jc w:val="both"/>
              <w:rPr>
                <w:rFonts w:ascii="Palatino Linotype" w:eastAsia="Palatino Linotype" w:hAnsi="Palatino Linotype" w:cs="Palatino Linotype"/>
                <w:b/>
                <w:i/>
                <w:sz w:val="20"/>
                <w:szCs w:val="20"/>
              </w:rPr>
            </w:pPr>
            <w:r w:rsidRPr="007E586A">
              <w:rPr>
                <w:rFonts w:ascii="Palatino Linotype" w:eastAsia="Palatino Linotype" w:hAnsi="Palatino Linotype" w:cs="Palatino Linotype"/>
                <w:b/>
                <w:i/>
                <w:sz w:val="20"/>
                <w:szCs w:val="20"/>
              </w:rPr>
              <w:t>Número de solicitud</w:t>
            </w:r>
          </w:p>
        </w:tc>
        <w:tc>
          <w:tcPr>
            <w:tcW w:w="5670" w:type="dxa"/>
            <w:shd w:val="clear" w:color="auto" w:fill="D9D9D9"/>
          </w:tcPr>
          <w:p w14:paraId="2D4D0040" w14:textId="77777777" w:rsidR="00F43B6C" w:rsidRPr="007E586A" w:rsidRDefault="006D0B71">
            <w:pPr>
              <w:jc w:val="center"/>
              <w:rPr>
                <w:rFonts w:ascii="Palatino Linotype" w:eastAsia="Palatino Linotype" w:hAnsi="Palatino Linotype" w:cs="Palatino Linotype"/>
                <w:b/>
                <w:i/>
                <w:sz w:val="20"/>
                <w:szCs w:val="20"/>
              </w:rPr>
            </w:pPr>
            <w:r w:rsidRPr="007E586A">
              <w:rPr>
                <w:rFonts w:ascii="Palatino Linotype" w:eastAsia="Palatino Linotype" w:hAnsi="Palatino Linotype" w:cs="Palatino Linotype"/>
                <w:b/>
                <w:i/>
                <w:sz w:val="20"/>
                <w:szCs w:val="20"/>
              </w:rPr>
              <w:t>Información requerida.</w:t>
            </w:r>
          </w:p>
        </w:tc>
      </w:tr>
      <w:tr w:rsidR="007E586A" w:rsidRPr="007E586A" w14:paraId="757ECE8A" w14:textId="77777777">
        <w:trPr>
          <w:trHeight w:val="564"/>
        </w:trPr>
        <w:tc>
          <w:tcPr>
            <w:tcW w:w="2857" w:type="dxa"/>
          </w:tcPr>
          <w:p w14:paraId="2F198C0F" w14:textId="77777777" w:rsidR="00F43B6C" w:rsidRPr="007E586A" w:rsidRDefault="006D0B71">
            <w:pPr>
              <w:jc w:val="both"/>
              <w:rPr>
                <w:rFonts w:ascii="Palatino Linotype" w:eastAsia="Palatino Linotype" w:hAnsi="Palatino Linotype" w:cs="Palatino Linotype"/>
                <w:b/>
                <w:i/>
                <w:sz w:val="20"/>
                <w:szCs w:val="20"/>
              </w:rPr>
            </w:pPr>
            <w:r w:rsidRPr="007E586A">
              <w:rPr>
                <w:rFonts w:ascii="Palatino Linotype" w:eastAsia="Palatino Linotype" w:hAnsi="Palatino Linotype" w:cs="Palatino Linotype"/>
                <w:b/>
                <w:sz w:val="20"/>
                <w:szCs w:val="20"/>
              </w:rPr>
              <w:t>00057/DIFLAPAZ/IP/2024</w:t>
            </w:r>
          </w:p>
        </w:tc>
        <w:tc>
          <w:tcPr>
            <w:tcW w:w="5670" w:type="dxa"/>
          </w:tcPr>
          <w:p w14:paraId="021EDFDD" w14:textId="77777777" w:rsidR="00F43B6C" w:rsidRPr="007E586A" w:rsidRDefault="006D0B71">
            <w:pPr>
              <w:numPr>
                <w:ilvl w:val="0"/>
                <w:numId w:val="5"/>
              </w:numPr>
              <w:pBdr>
                <w:top w:val="nil"/>
                <w:left w:val="nil"/>
                <w:bottom w:val="nil"/>
                <w:right w:val="nil"/>
                <w:between w:val="nil"/>
              </w:pBdr>
              <w:jc w:val="both"/>
              <w:rPr>
                <w:rFonts w:ascii="Palatino Linotype" w:eastAsia="Palatino Linotype" w:hAnsi="Palatino Linotype" w:cs="Palatino Linotype"/>
                <w:i/>
                <w:sz w:val="20"/>
                <w:szCs w:val="20"/>
              </w:rPr>
            </w:pPr>
            <w:r w:rsidRPr="007E586A">
              <w:rPr>
                <w:rFonts w:ascii="Palatino Linotype" w:eastAsia="Palatino Linotype" w:hAnsi="Palatino Linotype" w:cs="Palatino Linotype"/>
                <w:i/>
                <w:sz w:val="20"/>
                <w:szCs w:val="20"/>
              </w:rPr>
              <w:t xml:space="preserve">Oficio de fecha ocho de julio de dos mil veinticuatro, signado  por el Titular de la Unidad de Transparencia, mediante el cual informa que, se encuentra en proceso de certificación de acuerdo con la última convocatoria publicada el 07 de junio del año en curso y, se mencionó que dicha certificación no es obligatoria. </w:t>
            </w:r>
          </w:p>
        </w:tc>
      </w:tr>
      <w:tr w:rsidR="00F43B6C" w:rsidRPr="007E586A" w14:paraId="2A4D32E1" w14:textId="77777777">
        <w:tc>
          <w:tcPr>
            <w:tcW w:w="2857" w:type="dxa"/>
          </w:tcPr>
          <w:p w14:paraId="1CC67940" w14:textId="77777777" w:rsidR="00F43B6C" w:rsidRPr="007E586A" w:rsidRDefault="006D0B71">
            <w:pPr>
              <w:jc w:val="both"/>
              <w:rPr>
                <w:rFonts w:ascii="Palatino Linotype" w:eastAsia="Palatino Linotype" w:hAnsi="Palatino Linotype" w:cs="Palatino Linotype"/>
                <w:b/>
                <w:sz w:val="20"/>
                <w:szCs w:val="20"/>
              </w:rPr>
            </w:pPr>
            <w:r w:rsidRPr="007E586A">
              <w:rPr>
                <w:rFonts w:ascii="Palatino Linotype" w:eastAsia="Palatino Linotype" w:hAnsi="Palatino Linotype" w:cs="Palatino Linotype"/>
                <w:b/>
                <w:sz w:val="20"/>
                <w:szCs w:val="20"/>
              </w:rPr>
              <w:t>00078/DIFLAPAZ/IP/2024</w:t>
            </w:r>
          </w:p>
        </w:tc>
        <w:tc>
          <w:tcPr>
            <w:tcW w:w="5670" w:type="dxa"/>
          </w:tcPr>
          <w:p w14:paraId="05265310" w14:textId="77777777" w:rsidR="00F43B6C" w:rsidRPr="007E586A" w:rsidRDefault="006D0B71">
            <w:pPr>
              <w:numPr>
                <w:ilvl w:val="0"/>
                <w:numId w:val="4"/>
              </w:numPr>
              <w:pBdr>
                <w:top w:val="nil"/>
                <w:left w:val="nil"/>
                <w:bottom w:val="nil"/>
                <w:right w:val="nil"/>
                <w:between w:val="nil"/>
              </w:pBdr>
              <w:jc w:val="both"/>
              <w:rPr>
                <w:rFonts w:ascii="Palatino Linotype" w:eastAsia="Palatino Linotype" w:hAnsi="Palatino Linotype" w:cs="Palatino Linotype"/>
                <w:i/>
                <w:sz w:val="20"/>
                <w:szCs w:val="20"/>
              </w:rPr>
            </w:pPr>
            <w:r w:rsidRPr="007E586A">
              <w:rPr>
                <w:rFonts w:ascii="Palatino Linotype" w:eastAsia="Palatino Linotype" w:hAnsi="Palatino Linotype" w:cs="Palatino Linotype"/>
                <w:i/>
                <w:sz w:val="20"/>
                <w:szCs w:val="20"/>
              </w:rPr>
              <w:t xml:space="preserve">Oficio de fecha tres de julio de dos mil veinticuatro, signado por el Titular de la Unidad de Transparencia, mediante el cual informa que, no se requiere la certificación para desarrollar el cargo de Titular en la Unidad de Información, Planeación, Programación y Evaluación, aunado a que, no es mencionado en la Ley de Planeación, el Reglamento de la Ley de Planeación, Manual General de Organización de la Secretaría de Desarrollo </w:t>
            </w:r>
          </w:p>
        </w:tc>
      </w:tr>
    </w:tbl>
    <w:p w14:paraId="6EA59FB4" w14:textId="77777777" w:rsidR="00F43B6C" w:rsidRPr="007E586A" w:rsidRDefault="00F43B6C">
      <w:pPr>
        <w:spacing w:after="0" w:line="360" w:lineRule="auto"/>
        <w:rPr>
          <w:rFonts w:ascii="Palatino Linotype" w:eastAsia="Palatino Linotype" w:hAnsi="Palatino Linotype" w:cs="Palatino Linotype"/>
        </w:rPr>
      </w:pPr>
    </w:p>
    <w:p w14:paraId="62EC9E8B" w14:textId="77777777" w:rsidR="00F43B6C" w:rsidRPr="007E586A" w:rsidRDefault="006D0B71">
      <w:pPr>
        <w:spacing w:after="0" w:line="360" w:lineRule="auto"/>
        <w:jc w:val="both"/>
        <w:rPr>
          <w:rFonts w:ascii="Palatino Linotype" w:eastAsia="Palatino Linotype" w:hAnsi="Palatino Linotype" w:cs="Palatino Linotype"/>
        </w:rPr>
      </w:pPr>
      <w:r w:rsidRPr="007E586A">
        <w:rPr>
          <w:rFonts w:ascii="Palatino Linotype" w:eastAsia="Palatino Linotype" w:hAnsi="Palatino Linotype" w:cs="Palatino Linotype"/>
          <w:b/>
        </w:rPr>
        <w:t xml:space="preserve">3. Del Recurso de Revisión. </w:t>
      </w:r>
      <w:r w:rsidRPr="007E586A">
        <w:rPr>
          <w:rFonts w:ascii="Palatino Linotype" w:eastAsia="Palatino Linotype" w:hAnsi="Palatino Linotype" w:cs="Palatino Linotype"/>
        </w:rPr>
        <w:t>Inconforme con las respuestas del</w:t>
      </w:r>
      <w:r w:rsidRPr="007E586A">
        <w:rPr>
          <w:rFonts w:ascii="Palatino Linotype" w:eastAsia="Palatino Linotype" w:hAnsi="Palatino Linotype" w:cs="Palatino Linotype"/>
          <w:b/>
        </w:rPr>
        <w:t xml:space="preserve"> SUJETO OBLIGADO, </w:t>
      </w:r>
      <w:r w:rsidRPr="007E586A">
        <w:rPr>
          <w:rFonts w:ascii="Palatino Linotype" w:eastAsia="Palatino Linotype" w:hAnsi="Palatino Linotype" w:cs="Palatino Linotype"/>
        </w:rPr>
        <w:t xml:space="preserve">en fecha </w:t>
      </w:r>
      <w:r w:rsidRPr="007E586A">
        <w:rPr>
          <w:rFonts w:ascii="Palatino Linotype" w:eastAsia="Palatino Linotype" w:hAnsi="Palatino Linotype" w:cs="Palatino Linotype"/>
          <w:b/>
        </w:rPr>
        <w:t xml:space="preserve">nueve de julio de dos mil veinticuatro, LA PARTE RECURRENTE </w:t>
      </w:r>
      <w:r w:rsidRPr="007E586A">
        <w:rPr>
          <w:rFonts w:ascii="Palatino Linotype" w:eastAsia="Palatino Linotype" w:hAnsi="Palatino Linotype" w:cs="Palatino Linotype"/>
        </w:rPr>
        <w:t xml:space="preserve">interpuso los recursos de revisión, en los cuales manifiesta, lo siguiente: </w:t>
      </w:r>
    </w:p>
    <w:p w14:paraId="2A8B38C0" w14:textId="77777777" w:rsidR="00F43B6C" w:rsidRPr="007E586A" w:rsidRDefault="00F43B6C">
      <w:pPr>
        <w:spacing w:after="0" w:line="360" w:lineRule="auto"/>
        <w:jc w:val="both"/>
        <w:rPr>
          <w:rFonts w:ascii="Palatino Linotype" w:eastAsia="Palatino Linotype" w:hAnsi="Palatino Linotype" w:cs="Palatino Linotype"/>
        </w:rPr>
      </w:pPr>
    </w:p>
    <w:p w14:paraId="3A0CFA10" w14:textId="77777777" w:rsidR="00F43B6C" w:rsidRPr="007E586A" w:rsidRDefault="00F43B6C">
      <w:pPr>
        <w:spacing w:after="0" w:line="360" w:lineRule="auto"/>
        <w:jc w:val="both"/>
        <w:rPr>
          <w:rFonts w:ascii="Palatino Linotype" w:eastAsia="Palatino Linotype" w:hAnsi="Palatino Linotype" w:cs="Palatino Linotype"/>
        </w:rPr>
      </w:pPr>
    </w:p>
    <w:p w14:paraId="1EE20943" w14:textId="77777777" w:rsidR="00F43B6C" w:rsidRPr="007E586A" w:rsidRDefault="006D0B71">
      <w:pPr>
        <w:spacing w:after="0"/>
        <w:ind w:right="560"/>
        <w:jc w:val="both"/>
        <w:rPr>
          <w:rFonts w:ascii="Palatino Linotype" w:eastAsia="Palatino Linotype" w:hAnsi="Palatino Linotype" w:cs="Palatino Linotype"/>
        </w:rPr>
      </w:pPr>
      <w:r w:rsidRPr="007E586A">
        <w:rPr>
          <w:rFonts w:ascii="Palatino Linotype" w:eastAsia="Palatino Linotype" w:hAnsi="Palatino Linotype" w:cs="Palatino Linotype"/>
          <w:b/>
        </w:rPr>
        <w:lastRenderedPageBreak/>
        <w:t>04324/INFOEM/IP/RR/2024</w:t>
      </w:r>
      <w:r w:rsidRPr="007E586A">
        <w:rPr>
          <w:rFonts w:ascii="Palatino Linotype" w:eastAsia="Palatino Linotype" w:hAnsi="Palatino Linotype" w:cs="Palatino Linotype"/>
        </w:rPr>
        <w:t xml:space="preserve"> </w:t>
      </w:r>
    </w:p>
    <w:p w14:paraId="608A13D3" w14:textId="77777777" w:rsidR="00F43B6C" w:rsidRPr="007E586A" w:rsidRDefault="00F43B6C">
      <w:pPr>
        <w:spacing w:after="0"/>
        <w:ind w:left="567" w:right="560"/>
        <w:jc w:val="both"/>
        <w:rPr>
          <w:rFonts w:ascii="Palatino Linotype" w:eastAsia="Palatino Linotype" w:hAnsi="Palatino Linotype" w:cs="Palatino Linotype"/>
          <w:b/>
          <w:i/>
        </w:rPr>
      </w:pPr>
    </w:p>
    <w:p w14:paraId="2C27603E" w14:textId="77777777" w:rsidR="00F43B6C" w:rsidRPr="007E586A" w:rsidRDefault="006D0B71">
      <w:pPr>
        <w:spacing w:after="0"/>
        <w:ind w:left="567" w:right="560"/>
        <w:jc w:val="both"/>
        <w:rPr>
          <w:rFonts w:ascii="Palatino Linotype" w:eastAsia="Palatino Linotype" w:hAnsi="Palatino Linotype" w:cs="Palatino Linotype"/>
          <w:i/>
        </w:rPr>
      </w:pPr>
      <w:r w:rsidRPr="007E586A">
        <w:rPr>
          <w:rFonts w:ascii="Palatino Linotype" w:eastAsia="Palatino Linotype" w:hAnsi="Palatino Linotype" w:cs="Palatino Linotype"/>
          <w:b/>
          <w:i/>
        </w:rPr>
        <w:t>Acto Impugnado:</w:t>
      </w:r>
      <w:r w:rsidRPr="007E586A">
        <w:rPr>
          <w:rFonts w:ascii="Palatino Linotype" w:eastAsia="Palatino Linotype" w:hAnsi="Palatino Linotype" w:cs="Palatino Linotype"/>
          <w:i/>
        </w:rPr>
        <w:t xml:space="preserve"> LA NEGATIVA EN LA ENTREGA DE LA INFORMACIÓN</w:t>
      </w:r>
    </w:p>
    <w:p w14:paraId="7DA3F526" w14:textId="77777777" w:rsidR="00F43B6C" w:rsidRPr="007E586A" w:rsidRDefault="00F43B6C">
      <w:pPr>
        <w:spacing w:after="0"/>
        <w:ind w:left="567" w:right="560"/>
        <w:jc w:val="both"/>
        <w:rPr>
          <w:rFonts w:ascii="Palatino Linotype" w:eastAsia="Palatino Linotype" w:hAnsi="Palatino Linotype" w:cs="Palatino Linotype"/>
          <w:i/>
        </w:rPr>
      </w:pPr>
    </w:p>
    <w:p w14:paraId="1600AFB7" w14:textId="77777777" w:rsidR="00F43B6C" w:rsidRPr="007E586A" w:rsidRDefault="006D0B71">
      <w:pPr>
        <w:spacing w:after="0"/>
        <w:ind w:left="567" w:right="560"/>
        <w:jc w:val="both"/>
        <w:rPr>
          <w:rFonts w:ascii="Palatino Linotype" w:eastAsia="Palatino Linotype" w:hAnsi="Palatino Linotype" w:cs="Palatino Linotype"/>
          <w:i/>
        </w:rPr>
      </w:pPr>
      <w:r w:rsidRPr="007E586A">
        <w:rPr>
          <w:rFonts w:ascii="Palatino Linotype" w:eastAsia="Palatino Linotype" w:hAnsi="Palatino Linotype" w:cs="Palatino Linotype"/>
          <w:b/>
          <w:i/>
        </w:rPr>
        <w:t>Motivo de inconformidad:</w:t>
      </w:r>
      <w:r w:rsidRPr="007E586A">
        <w:rPr>
          <w:rFonts w:ascii="Palatino Linotype" w:eastAsia="Palatino Linotype" w:hAnsi="Palatino Linotype" w:cs="Palatino Linotype"/>
          <w:i/>
        </w:rPr>
        <w:t xml:space="preserve"> EL DIF IGNORA DE MANERA ARBITRARIA MIS SOLICITUDES, ASÍ QUE SOLICITO AMABLEMENTE QUE EL INSTITUTO DE SEGUIMIENTO A MI RECURSO DE REVISIÓN, ESPERANDO QUE EL INSTITUTO NO VULNERE MI DERECHO DE ACCESO A LA INFORMACIÓN PÚBLICA.</w:t>
      </w:r>
    </w:p>
    <w:p w14:paraId="3361AB2A" w14:textId="77777777" w:rsidR="00F43B6C" w:rsidRPr="007E586A" w:rsidRDefault="00F43B6C">
      <w:pPr>
        <w:spacing w:after="0" w:line="360" w:lineRule="auto"/>
        <w:jc w:val="both"/>
        <w:rPr>
          <w:rFonts w:ascii="Palatino Linotype" w:eastAsia="Palatino Linotype" w:hAnsi="Palatino Linotype" w:cs="Palatino Linotype"/>
          <w:b/>
        </w:rPr>
      </w:pPr>
    </w:p>
    <w:p w14:paraId="44F04020" w14:textId="77777777" w:rsidR="00F43B6C" w:rsidRPr="007E586A" w:rsidRDefault="006D0B71">
      <w:pPr>
        <w:spacing w:after="0"/>
        <w:ind w:right="560"/>
        <w:jc w:val="both"/>
        <w:rPr>
          <w:rFonts w:ascii="Palatino Linotype" w:eastAsia="Palatino Linotype" w:hAnsi="Palatino Linotype" w:cs="Palatino Linotype"/>
        </w:rPr>
      </w:pPr>
      <w:r w:rsidRPr="007E586A">
        <w:rPr>
          <w:rFonts w:ascii="Palatino Linotype" w:eastAsia="Palatino Linotype" w:hAnsi="Palatino Linotype" w:cs="Palatino Linotype"/>
          <w:b/>
        </w:rPr>
        <w:t>04327/INFOEM/IP/RR/2024</w:t>
      </w:r>
      <w:r w:rsidRPr="007E586A">
        <w:rPr>
          <w:rFonts w:ascii="Palatino Linotype" w:eastAsia="Palatino Linotype" w:hAnsi="Palatino Linotype" w:cs="Palatino Linotype"/>
        </w:rPr>
        <w:t xml:space="preserve"> </w:t>
      </w:r>
    </w:p>
    <w:p w14:paraId="4FD8EB9C" w14:textId="77777777" w:rsidR="00F43B6C" w:rsidRPr="007E586A" w:rsidRDefault="00F43B6C">
      <w:pPr>
        <w:spacing w:after="0"/>
        <w:ind w:left="567" w:right="560"/>
        <w:jc w:val="both"/>
        <w:rPr>
          <w:rFonts w:ascii="Palatino Linotype" w:eastAsia="Palatino Linotype" w:hAnsi="Palatino Linotype" w:cs="Palatino Linotype"/>
          <w:b/>
          <w:i/>
        </w:rPr>
      </w:pPr>
    </w:p>
    <w:p w14:paraId="4FD38D4C" w14:textId="77777777" w:rsidR="00F43B6C" w:rsidRPr="007E586A" w:rsidRDefault="006D0B71">
      <w:pPr>
        <w:spacing w:after="0"/>
        <w:ind w:left="567" w:right="560"/>
        <w:jc w:val="both"/>
        <w:rPr>
          <w:rFonts w:ascii="Palatino Linotype" w:eastAsia="Palatino Linotype" w:hAnsi="Palatino Linotype" w:cs="Palatino Linotype"/>
          <w:i/>
        </w:rPr>
      </w:pPr>
      <w:r w:rsidRPr="007E586A">
        <w:rPr>
          <w:rFonts w:ascii="Palatino Linotype" w:eastAsia="Palatino Linotype" w:hAnsi="Palatino Linotype" w:cs="Palatino Linotype"/>
          <w:b/>
          <w:i/>
        </w:rPr>
        <w:t>Acto Impugnado:</w:t>
      </w:r>
      <w:r w:rsidRPr="007E586A">
        <w:rPr>
          <w:rFonts w:ascii="Palatino Linotype" w:eastAsia="Palatino Linotype" w:hAnsi="Palatino Linotype" w:cs="Palatino Linotype"/>
          <w:i/>
        </w:rPr>
        <w:t xml:space="preserve"> LA NEGATIVA EN LA ENTREGA DE LA INFORMACIÓN</w:t>
      </w:r>
    </w:p>
    <w:p w14:paraId="01E07D59" w14:textId="77777777" w:rsidR="00F43B6C" w:rsidRPr="007E586A" w:rsidRDefault="00F43B6C">
      <w:pPr>
        <w:spacing w:after="0"/>
        <w:ind w:left="567" w:right="560"/>
        <w:jc w:val="both"/>
        <w:rPr>
          <w:rFonts w:ascii="Palatino Linotype" w:eastAsia="Palatino Linotype" w:hAnsi="Palatino Linotype" w:cs="Palatino Linotype"/>
          <w:i/>
        </w:rPr>
      </w:pPr>
    </w:p>
    <w:p w14:paraId="1C355F8E" w14:textId="77777777" w:rsidR="00F43B6C" w:rsidRPr="007E586A" w:rsidRDefault="006D0B71">
      <w:pPr>
        <w:spacing w:after="0"/>
        <w:ind w:left="567" w:right="560"/>
        <w:jc w:val="both"/>
        <w:rPr>
          <w:rFonts w:ascii="Palatino Linotype" w:eastAsia="Palatino Linotype" w:hAnsi="Palatino Linotype" w:cs="Palatino Linotype"/>
          <w:i/>
        </w:rPr>
      </w:pPr>
      <w:r w:rsidRPr="007E586A">
        <w:rPr>
          <w:rFonts w:ascii="Palatino Linotype" w:eastAsia="Palatino Linotype" w:hAnsi="Palatino Linotype" w:cs="Palatino Linotype"/>
          <w:b/>
          <w:i/>
        </w:rPr>
        <w:t>Motivo de inconformidad:</w:t>
      </w:r>
      <w:r w:rsidRPr="007E586A">
        <w:rPr>
          <w:rFonts w:ascii="Palatino Linotype" w:eastAsia="Palatino Linotype" w:hAnsi="Palatino Linotype" w:cs="Palatino Linotype"/>
          <w:i/>
        </w:rPr>
        <w:t xml:space="preserve"> EL DIF IGNORA DE MANERA ARBITRARIA MIS SOLICITUDES, ASÍ QUE SOLICITO AMABLEMENTE QUE EL INSTITUTO DE SEGUIMIENTO A MI RECURSO DE REVISIÓN, ESPERANDO QUE EL INSTITUTO NO VULNERE MI DERECHO DE ACCESO A LA INFORMACIÓN PÚBLICA.</w:t>
      </w:r>
    </w:p>
    <w:p w14:paraId="469F821C" w14:textId="77777777" w:rsidR="00F43B6C" w:rsidRPr="007E586A" w:rsidRDefault="00F43B6C">
      <w:pPr>
        <w:spacing w:after="0" w:line="360" w:lineRule="auto"/>
        <w:jc w:val="both"/>
        <w:rPr>
          <w:rFonts w:ascii="Palatino Linotype" w:eastAsia="Palatino Linotype" w:hAnsi="Palatino Linotype" w:cs="Palatino Linotype"/>
        </w:rPr>
      </w:pPr>
    </w:p>
    <w:p w14:paraId="704F4D80" w14:textId="77777777" w:rsidR="00F43B6C" w:rsidRPr="007E586A" w:rsidRDefault="006D0B71">
      <w:pPr>
        <w:spacing w:after="0" w:line="360" w:lineRule="auto"/>
        <w:jc w:val="both"/>
        <w:rPr>
          <w:rFonts w:ascii="Palatino Linotype" w:eastAsia="Palatino Linotype" w:hAnsi="Palatino Linotype" w:cs="Palatino Linotype"/>
        </w:rPr>
      </w:pPr>
      <w:r w:rsidRPr="007E586A">
        <w:rPr>
          <w:rFonts w:ascii="Palatino Linotype" w:eastAsia="Palatino Linotype" w:hAnsi="Palatino Linotype" w:cs="Palatino Linotype"/>
          <w:b/>
        </w:rPr>
        <w:t xml:space="preserve">4. Turno. </w:t>
      </w:r>
      <w:r w:rsidRPr="007E586A">
        <w:rPr>
          <w:rFonts w:ascii="Palatino Linotype" w:eastAsia="Palatino Linotype" w:hAnsi="Palatino Linotype" w:cs="Palatino Linotype"/>
        </w:rPr>
        <w:t>De conformidad con el artículo 185 fracción I de la Ley Transparencia y Acceso a la Información Pública, los recursos de revisión fueron</w:t>
      </w:r>
      <w:r w:rsidRPr="007E586A">
        <w:rPr>
          <w:rFonts w:ascii="Palatino Linotype" w:eastAsia="Palatino Linotype" w:hAnsi="Palatino Linotype" w:cs="Palatino Linotype"/>
          <w:b/>
        </w:rPr>
        <w:t xml:space="preserve"> </w:t>
      </w:r>
      <w:r w:rsidRPr="007E586A">
        <w:rPr>
          <w:rFonts w:ascii="Palatino Linotype" w:eastAsia="Palatino Linotype" w:hAnsi="Palatino Linotype" w:cs="Palatino Linotype"/>
        </w:rPr>
        <w:t xml:space="preserve">turnados de la siguiente manera a efecto de presentar al Pleno los proyectos de resolución correspondientes: </w:t>
      </w:r>
    </w:p>
    <w:p w14:paraId="2D5D25D5" w14:textId="77777777" w:rsidR="00F43B6C" w:rsidRPr="007E586A" w:rsidRDefault="00F43B6C">
      <w:pPr>
        <w:spacing w:after="0" w:line="360" w:lineRule="auto"/>
        <w:jc w:val="both"/>
        <w:rPr>
          <w:rFonts w:ascii="Palatino Linotype" w:eastAsia="Palatino Linotype" w:hAnsi="Palatino Linotype" w:cs="Palatino Linotype"/>
        </w:rPr>
      </w:pPr>
    </w:p>
    <w:tbl>
      <w:tblPr>
        <w:tblStyle w:val="a7"/>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0"/>
        <w:gridCol w:w="4461"/>
      </w:tblGrid>
      <w:tr w:rsidR="007E586A" w:rsidRPr="007E586A" w14:paraId="56EBCD0C" w14:textId="77777777">
        <w:tc>
          <w:tcPr>
            <w:tcW w:w="4460" w:type="dxa"/>
            <w:shd w:val="clear" w:color="auto" w:fill="DDD9C4"/>
          </w:tcPr>
          <w:p w14:paraId="6981194B" w14:textId="77777777" w:rsidR="00F43B6C" w:rsidRPr="007E586A" w:rsidRDefault="006D0B71">
            <w:pPr>
              <w:spacing w:line="360" w:lineRule="auto"/>
              <w:jc w:val="center"/>
              <w:rPr>
                <w:rFonts w:ascii="Palatino Linotype" w:eastAsia="Palatino Linotype" w:hAnsi="Palatino Linotype" w:cs="Palatino Linotype"/>
                <w:b/>
              </w:rPr>
            </w:pPr>
            <w:r w:rsidRPr="007E586A">
              <w:rPr>
                <w:rFonts w:ascii="Palatino Linotype" w:eastAsia="Palatino Linotype" w:hAnsi="Palatino Linotype" w:cs="Palatino Linotype"/>
                <w:b/>
              </w:rPr>
              <w:t>Recurso de Revisión</w:t>
            </w:r>
          </w:p>
        </w:tc>
        <w:tc>
          <w:tcPr>
            <w:tcW w:w="4461" w:type="dxa"/>
            <w:shd w:val="clear" w:color="auto" w:fill="DDD9C4"/>
          </w:tcPr>
          <w:p w14:paraId="18B445F0" w14:textId="77777777" w:rsidR="00F43B6C" w:rsidRPr="007E586A" w:rsidRDefault="006D0B71">
            <w:pPr>
              <w:spacing w:line="360" w:lineRule="auto"/>
              <w:jc w:val="center"/>
              <w:rPr>
                <w:rFonts w:ascii="Palatino Linotype" w:eastAsia="Palatino Linotype" w:hAnsi="Palatino Linotype" w:cs="Palatino Linotype"/>
                <w:b/>
              </w:rPr>
            </w:pPr>
            <w:r w:rsidRPr="007E586A">
              <w:rPr>
                <w:rFonts w:ascii="Palatino Linotype" w:eastAsia="Palatino Linotype" w:hAnsi="Palatino Linotype" w:cs="Palatino Linotype"/>
                <w:b/>
              </w:rPr>
              <w:t>Comisionada</w:t>
            </w:r>
          </w:p>
        </w:tc>
      </w:tr>
      <w:tr w:rsidR="007E586A" w:rsidRPr="007E586A" w14:paraId="55AB64F6" w14:textId="77777777">
        <w:tc>
          <w:tcPr>
            <w:tcW w:w="4460" w:type="dxa"/>
          </w:tcPr>
          <w:p w14:paraId="2F261C6D" w14:textId="77777777" w:rsidR="00F43B6C" w:rsidRPr="007E586A" w:rsidRDefault="006D0B71">
            <w:pPr>
              <w:jc w:val="center"/>
              <w:rPr>
                <w:rFonts w:ascii="Palatino Linotype" w:eastAsia="Palatino Linotype" w:hAnsi="Palatino Linotype" w:cs="Palatino Linotype"/>
                <w:b/>
              </w:rPr>
            </w:pPr>
            <w:r w:rsidRPr="007E586A">
              <w:rPr>
                <w:rFonts w:ascii="Palatino Linotype" w:eastAsia="Palatino Linotype" w:hAnsi="Palatino Linotype" w:cs="Palatino Linotype"/>
                <w:b/>
              </w:rPr>
              <w:t>04324/INFOEM/IP/RR/2024</w:t>
            </w:r>
          </w:p>
        </w:tc>
        <w:tc>
          <w:tcPr>
            <w:tcW w:w="4461" w:type="dxa"/>
          </w:tcPr>
          <w:p w14:paraId="641D5DFB" w14:textId="77777777" w:rsidR="00F43B6C" w:rsidRPr="007E586A" w:rsidRDefault="006D0B71">
            <w:pPr>
              <w:jc w:val="center"/>
              <w:rPr>
                <w:rFonts w:ascii="Palatino Linotype" w:eastAsia="Palatino Linotype" w:hAnsi="Palatino Linotype" w:cs="Palatino Linotype"/>
                <w:b/>
              </w:rPr>
            </w:pPr>
            <w:r w:rsidRPr="007E586A">
              <w:rPr>
                <w:rFonts w:ascii="Palatino Linotype" w:eastAsia="Palatino Linotype" w:hAnsi="Palatino Linotype" w:cs="Palatino Linotype"/>
                <w:b/>
              </w:rPr>
              <w:t>Comisionada Guadalupe Ramírez Peña</w:t>
            </w:r>
          </w:p>
        </w:tc>
      </w:tr>
      <w:tr w:rsidR="00F43B6C" w:rsidRPr="007E586A" w14:paraId="33729FAF" w14:textId="77777777">
        <w:tc>
          <w:tcPr>
            <w:tcW w:w="4460" w:type="dxa"/>
          </w:tcPr>
          <w:p w14:paraId="2B4D1818" w14:textId="77777777" w:rsidR="00F43B6C" w:rsidRPr="007E586A" w:rsidRDefault="006D0B71">
            <w:pPr>
              <w:jc w:val="center"/>
              <w:rPr>
                <w:rFonts w:ascii="Palatino Linotype" w:eastAsia="Palatino Linotype" w:hAnsi="Palatino Linotype" w:cs="Palatino Linotype"/>
                <w:b/>
              </w:rPr>
            </w:pPr>
            <w:r w:rsidRPr="007E586A">
              <w:rPr>
                <w:rFonts w:ascii="Palatino Linotype" w:eastAsia="Palatino Linotype" w:hAnsi="Palatino Linotype" w:cs="Palatino Linotype"/>
                <w:b/>
              </w:rPr>
              <w:t xml:space="preserve">04327/INFOEM/IP/RR/2024  </w:t>
            </w:r>
          </w:p>
        </w:tc>
        <w:tc>
          <w:tcPr>
            <w:tcW w:w="4461" w:type="dxa"/>
          </w:tcPr>
          <w:p w14:paraId="47A22BAE" w14:textId="77777777" w:rsidR="00F43B6C" w:rsidRPr="007E586A" w:rsidRDefault="006D0B71">
            <w:pPr>
              <w:jc w:val="center"/>
              <w:rPr>
                <w:rFonts w:ascii="Palatino Linotype" w:eastAsia="Palatino Linotype" w:hAnsi="Palatino Linotype" w:cs="Palatino Linotype"/>
                <w:b/>
              </w:rPr>
            </w:pPr>
            <w:r w:rsidRPr="007E586A">
              <w:rPr>
                <w:rFonts w:ascii="Palatino Linotype" w:eastAsia="Palatino Linotype" w:hAnsi="Palatino Linotype" w:cs="Palatino Linotype"/>
                <w:b/>
              </w:rPr>
              <w:t xml:space="preserve">Comisionada Sharon Cristina Morales Martínez </w:t>
            </w:r>
          </w:p>
        </w:tc>
      </w:tr>
    </w:tbl>
    <w:p w14:paraId="4F64BE83" w14:textId="77777777" w:rsidR="00F43B6C" w:rsidRPr="007E586A" w:rsidRDefault="00F43B6C">
      <w:pPr>
        <w:spacing w:after="0" w:line="360" w:lineRule="auto"/>
      </w:pPr>
    </w:p>
    <w:p w14:paraId="66ED7B6F" w14:textId="77777777" w:rsidR="00F43B6C" w:rsidRPr="007E586A" w:rsidRDefault="006D0B71">
      <w:pPr>
        <w:spacing w:after="0" w:line="360" w:lineRule="auto"/>
        <w:jc w:val="both"/>
        <w:rPr>
          <w:rFonts w:ascii="Palatino Linotype" w:eastAsia="Palatino Linotype" w:hAnsi="Palatino Linotype" w:cs="Palatino Linotype"/>
          <w:b/>
        </w:rPr>
      </w:pPr>
      <w:r w:rsidRPr="007E586A">
        <w:rPr>
          <w:rFonts w:ascii="Palatino Linotype" w:eastAsia="Palatino Linotype" w:hAnsi="Palatino Linotype" w:cs="Palatino Linotype"/>
          <w:b/>
        </w:rPr>
        <w:lastRenderedPageBreak/>
        <w:t xml:space="preserve">5. Admisiones. </w:t>
      </w:r>
      <w:r w:rsidRPr="007E586A">
        <w:rPr>
          <w:rFonts w:ascii="Palatino Linotype" w:eastAsia="Palatino Linotype" w:hAnsi="Palatino Linotype" w:cs="Palatino Linotype"/>
        </w:rPr>
        <w:t xml:space="preserve">Los días </w:t>
      </w:r>
      <w:r w:rsidRPr="007E586A">
        <w:rPr>
          <w:rFonts w:ascii="Palatino Linotype" w:eastAsia="Palatino Linotype" w:hAnsi="Palatino Linotype" w:cs="Palatino Linotype"/>
          <w:b/>
        </w:rPr>
        <w:t>doce y quince de julio de dos mil veinticuatro</w:t>
      </w:r>
      <w:r w:rsidRPr="007E586A">
        <w:rPr>
          <w:rFonts w:ascii="Palatino Linotype" w:eastAsia="Palatino Linotype" w:hAnsi="Palatino Linotype" w:cs="Palatino Linotype"/>
        </w:rPr>
        <w:t>, en términos de lo dispuesto en el artículo 185 fracciones I, II y IV de la Ley de Transparencia y Acceso a la Información Pública del Estado de México y Municipios, se admitieron a trámite los recursos de revisión</w:t>
      </w:r>
      <w:r w:rsidRPr="007E586A">
        <w:rPr>
          <w:rFonts w:ascii="Palatino Linotype" w:eastAsia="Palatino Linotype" w:hAnsi="Palatino Linotype" w:cs="Palatino Linotype"/>
          <w:b/>
        </w:rPr>
        <w:t>.</w:t>
      </w:r>
    </w:p>
    <w:p w14:paraId="3FA534FB" w14:textId="77777777" w:rsidR="00F43B6C" w:rsidRPr="007E586A" w:rsidRDefault="00F43B6C">
      <w:pPr>
        <w:spacing w:after="0" w:line="360" w:lineRule="auto"/>
        <w:jc w:val="both"/>
        <w:rPr>
          <w:rFonts w:ascii="Palatino Linotype" w:eastAsia="Palatino Linotype" w:hAnsi="Palatino Linotype" w:cs="Palatino Linotype"/>
          <w:b/>
        </w:rPr>
      </w:pPr>
    </w:p>
    <w:p w14:paraId="3FEE4AFD" w14:textId="77777777" w:rsidR="00F43B6C" w:rsidRPr="007E586A" w:rsidRDefault="006D0B71">
      <w:pPr>
        <w:spacing w:after="0" w:line="360" w:lineRule="auto"/>
        <w:jc w:val="both"/>
        <w:rPr>
          <w:rFonts w:ascii="Palatino Linotype" w:eastAsia="Palatino Linotype" w:hAnsi="Palatino Linotype" w:cs="Palatino Linotype"/>
        </w:rPr>
      </w:pPr>
      <w:r w:rsidRPr="007E586A">
        <w:rPr>
          <w:rFonts w:ascii="Palatino Linotype" w:eastAsia="Palatino Linotype" w:hAnsi="Palatino Linotype" w:cs="Palatino Linotype"/>
          <w:b/>
        </w:rPr>
        <w:t>6. Manifestaciones.</w:t>
      </w:r>
      <w:r w:rsidRPr="007E586A">
        <w:rPr>
          <w:rFonts w:ascii="Palatino Linotype" w:eastAsia="Palatino Linotype" w:hAnsi="Palatino Linotype" w:cs="Palatino Linotype"/>
        </w:rPr>
        <w:t xml:space="preserve"> En ambos Recursos de Revisión, las partes fueron omisas en rendir manfiestaciones. </w:t>
      </w:r>
    </w:p>
    <w:p w14:paraId="33BFA287" w14:textId="77777777" w:rsidR="00F43B6C" w:rsidRPr="007E586A" w:rsidRDefault="00F43B6C">
      <w:pPr>
        <w:spacing w:after="0" w:line="360" w:lineRule="auto"/>
        <w:jc w:val="both"/>
        <w:rPr>
          <w:rFonts w:ascii="Palatino Linotype" w:eastAsia="Palatino Linotype" w:hAnsi="Palatino Linotype" w:cs="Palatino Linotype"/>
        </w:rPr>
      </w:pPr>
    </w:p>
    <w:p w14:paraId="59CAEDFB" w14:textId="77777777" w:rsidR="00F43B6C" w:rsidRPr="007E586A" w:rsidRDefault="006D0B71">
      <w:pPr>
        <w:pBdr>
          <w:top w:val="nil"/>
          <w:left w:val="nil"/>
          <w:bottom w:val="nil"/>
          <w:right w:val="nil"/>
          <w:between w:val="nil"/>
        </w:pBdr>
        <w:spacing w:after="0" w:line="360" w:lineRule="auto"/>
        <w:jc w:val="both"/>
        <w:rPr>
          <w:rFonts w:ascii="Palatino Linotype" w:eastAsia="Palatino Linotype" w:hAnsi="Palatino Linotype" w:cs="Palatino Linotype"/>
          <w:b/>
        </w:rPr>
      </w:pPr>
      <w:r w:rsidRPr="007E586A">
        <w:rPr>
          <w:rFonts w:ascii="Palatino Linotype" w:eastAsia="Palatino Linotype" w:hAnsi="Palatino Linotype" w:cs="Palatino Linotype"/>
          <w:b/>
        </w:rPr>
        <w:t xml:space="preserve">7. Acumulación. En la Vigésima Séptima Sesión Ordinaria </w:t>
      </w:r>
      <w:r w:rsidRPr="007E586A">
        <w:rPr>
          <w:rFonts w:ascii="Palatino Linotype" w:eastAsia="Palatino Linotype" w:hAnsi="Palatino Linotype" w:cs="Palatino Linotype"/>
        </w:rPr>
        <w:t>celebrada el</w:t>
      </w:r>
      <w:r w:rsidRPr="007E586A">
        <w:rPr>
          <w:rFonts w:ascii="Palatino Linotype" w:eastAsia="Palatino Linotype" w:hAnsi="Palatino Linotype" w:cs="Palatino Linotype"/>
          <w:b/>
        </w:rPr>
        <w:t xml:space="preserve"> siete de agosto de dos mil veinticuatro, </w:t>
      </w:r>
      <w:r w:rsidRPr="007E586A">
        <w:rPr>
          <w:rFonts w:ascii="Palatino Linotype" w:eastAsia="Palatino Linotype" w:hAnsi="Palatino Linotype" w:cs="Palatino Linotype"/>
        </w:rPr>
        <w:t>al advertir la conexidad de causa y con la finalidad de evitar que se dicten resoluciones contradictorias, de conformidad con el artículo 195 de la Ley de Transparencia y Acceso a la Información Pública del Estado de México y Municipios y artículo 18 del Código de Procedimientos Administrativos del Estado de México, se acordó la acumulación de los recursos antes señalados, acordando que fuera Ponente la</w:t>
      </w:r>
      <w:r w:rsidRPr="007E586A">
        <w:rPr>
          <w:rFonts w:ascii="Palatino Linotype" w:eastAsia="Palatino Linotype" w:hAnsi="Palatino Linotype" w:cs="Palatino Linotype"/>
          <w:b/>
        </w:rPr>
        <w:t xml:space="preserve"> Comisionada Guadalupe Ramírez Peña.</w:t>
      </w:r>
    </w:p>
    <w:p w14:paraId="5918A753" w14:textId="77777777" w:rsidR="00F43B6C" w:rsidRPr="007E586A" w:rsidRDefault="00F43B6C">
      <w:pPr>
        <w:pBdr>
          <w:top w:val="nil"/>
          <w:left w:val="nil"/>
          <w:bottom w:val="nil"/>
          <w:right w:val="nil"/>
          <w:between w:val="nil"/>
        </w:pBdr>
        <w:spacing w:after="0" w:line="360" w:lineRule="auto"/>
        <w:jc w:val="both"/>
        <w:rPr>
          <w:rFonts w:ascii="Palatino Linotype" w:eastAsia="Palatino Linotype" w:hAnsi="Palatino Linotype" w:cs="Palatino Linotype"/>
          <w:b/>
        </w:rPr>
      </w:pPr>
    </w:p>
    <w:p w14:paraId="21D7FFA2" w14:textId="77777777" w:rsidR="00F43B6C" w:rsidRPr="007E586A" w:rsidRDefault="006D0B71">
      <w:pPr>
        <w:pBdr>
          <w:top w:val="nil"/>
          <w:left w:val="nil"/>
          <w:bottom w:val="nil"/>
          <w:right w:val="nil"/>
          <w:between w:val="nil"/>
        </w:pBdr>
        <w:spacing w:after="0" w:line="360" w:lineRule="auto"/>
        <w:jc w:val="both"/>
        <w:rPr>
          <w:rFonts w:ascii="Palatino Linotype" w:eastAsia="Palatino Linotype" w:hAnsi="Palatino Linotype" w:cs="Palatino Linotype"/>
          <w:b/>
          <w:sz w:val="20"/>
          <w:szCs w:val="20"/>
        </w:rPr>
      </w:pPr>
      <w:r w:rsidRPr="007E586A">
        <w:rPr>
          <w:rFonts w:ascii="Palatino Linotype" w:eastAsia="Palatino Linotype" w:hAnsi="Palatino Linotype" w:cs="Palatino Linotype"/>
          <w:b/>
          <w:sz w:val="20"/>
          <w:szCs w:val="20"/>
        </w:rPr>
        <w:t xml:space="preserve">8. </w:t>
      </w:r>
      <w:r w:rsidRPr="007E586A">
        <w:rPr>
          <w:rFonts w:ascii="Palatino Linotype" w:eastAsia="Palatino Linotype" w:hAnsi="Palatino Linotype" w:cs="Palatino Linotype"/>
          <w:b/>
        </w:rPr>
        <w:t>Ampliación de plazo:</w:t>
      </w:r>
      <w:r w:rsidRPr="007E586A">
        <w:rPr>
          <w:rFonts w:ascii="Palatino Linotype" w:eastAsia="Palatino Linotype" w:hAnsi="Palatino Linotype" w:cs="Palatino Linotype"/>
        </w:rPr>
        <w:t xml:space="preserve"> El</w:t>
      </w:r>
      <w:r w:rsidRPr="007E586A">
        <w:rPr>
          <w:rFonts w:ascii="Palatino Linotype" w:eastAsia="Palatino Linotype" w:hAnsi="Palatino Linotype" w:cs="Palatino Linotype"/>
          <w:b/>
        </w:rPr>
        <w:t xml:space="preserve"> </w:t>
      </w:r>
      <w:r w:rsidR="00A51934" w:rsidRPr="007E586A">
        <w:rPr>
          <w:rFonts w:ascii="Palatino Linotype" w:eastAsia="Palatino Linotype" w:hAnsi="Palatino Linotype" w:cs="Palatino Linotype"/>
          <w:b/>
        </w:rPr>
        <w:t>doce</w:t>
      </w:r>
      <w:r w:rsidRPr="007E586A">
        <w:rPr>
          <w:rFonts w:ascii="Palatino Linotype" w:eastAsia="Palatino Linotype" w:hAnsi="Palatino Linotype" w:cs="Palatino Linotype"/>
          <w:b/>
        </w:rPr>
        <w:t xml:space="preserve"> de septiembre de dos mil veinticuatro</w:t>
      </w:r>
      <w:r w:rsidRPr="007E586A">
        <w:rPr>
          <w:rFonts w:ascii="Palatino Linotype" w:eastAsia="Palatino Linotype" w:hAnsi="Palatino Linotype" w:cs="Palatino Linotype"/>
        </w:rPr>
        <w:t>, se notificó a las partes el Acuerdo de Ampliación de Plazo para resolver los medios de impugnación que nos ocupa, en términos de lo dispuesto por el artículo 181, párrafo tercero de la Ley de Transparencia y Acceso a la Información Pública del Estado de México y Municipios.</w:t>
      </w:r>
    </w:p>
    <w:p w14:paraId="7676B394" w14:textId="77777777" w:rsidR="00F43B6C" w:rsidRPr="007E586A" w:rsidRDefault="00F43B6C">
      <w:pPr>
        <w:spacing w:after="0" w:line="360" w:lineRule="auto"/>
        <w:ind w:right="49"/>
        <w:jc w:val="both"/>
        <w:rPr>
          <w:rFonts w:ascii="Palatino Linotype" w:eastAsia="Palatino Linotype" w:hAnsi="Palatino Linotype" w:cs="Palatino Linotype"/>
        </w:rPr>
      </w:pPr>
    </w:p>
    <w:p w14:paraId="42D42AC7" w14:textId="77777777" w:rsidR="00F43B6C" w:rsidRPr="007E586A" w:rsidRDefault="006D0B71">
      <w:p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rPr>
      </w:pPr>
      <w:r w:rsidRPr="007E586A">
        <w:rPr>
          <w:rFonts w:ascii="Palatino Linotype" w:eastAsia="Palatino Linotype" w:hAnsi="Palatino Linotype" w:cs="Palatino Linotype"/>
        </w:rPr>
        <w:t xml:space="preserve">Este organismo garante no pasa por alto justificar, que el plazo para emitir la resolución en el presente asunto encuentra justificación en el alto número de recursos de revisión recibidos, </w:t>
      </w:r>
      <w:r w:rsidRPr="007E586A">
        <w:rPr>
          <w:rFonts w:ascii="Palatino Linotype" w:eastAsia="Palatino Linotype" w:hAnsi="Palatino Linotype" w:cs="Palatino Linotype"/>
        </w:rPr>
        <w:lastRenderedPageBreak/>
        <w:t>circunstancia atípica que ha rebasado las capacidades técnicas y humanas del personal encargado de la proyección de las resoluciones a dichos medios de impugnación.</w:t>
      </w:r>
    </w:p>
    <w:p w14:paraId="6079F16D" w14:textId="77777777" w:rsidR="00F43B6C" w:rsidRPr="007E586A" w:rsidRDefault="00F43B6C">
      <w:p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rPr>
      </w:pPr>
    </w:p>
    <w:p w14:paraId="412FDA55" w14:textId="77777777" w:rsidR="00F43B6C" w:rsidRPr="007E586A" w:rsidRDefault="006D0B71">
      <w:pPr>
        <w:spacing w:after="0" w:line="360" w:lineRule="auto"/>
        <w:ind w:right="49"/>
        <w:jc w:val="both"/>
        <w:rPr>
          <w:rFonts w:ascii="Palatino Linotype" w:eastAsia="Palatino Linotype" w:hAnsi="Palatino Linotype" w:cs="Palatino Linotype"/>
        </w:rPr>
      </w:pPr>
      <w:r w:rsidRPr="007E586A">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63D7D2C2" w14:textId="77777777" w:rsidR="00F43B6C" w:rsidRPr="007E586A" w:rsidRDefault="006D0B71">
      <w:pPr>
        <w:spacing w:after="0" w:line="360" w:lineRule="auto"/>
        <w:ind w:right="49"/>
        <w:jc w:val="both"/>
        <w:rPr>
          <w:rFonts w:ascii="Palatino Linotype" w:eastAsia="Palatino Linotype" w:hAnsi="Palatino Linotype" w:cs="Palatino Linotype"/>
        </w:rPr>
      </w:pPr>
      <w:r w:rsidRPr="007E586A">
        <w:rPr>
          <w:rFonts w:ascii="Palatino Linotype" w:eastAsia="Palatino Linotype" w:hAnsi="Palatino Linotype" w:cs="Palatino Linotype"/>
        </w:rPr>
        <w:t xml:space="preserve"> </w:t>
      </w:r>
    </w:p>
    <w:p w14:paraId="69BD3B2F" w14:textId="77777777" w:rsidR="00F43B6C" w:rsidRPr="007E586A" w:rsidRDefault="006D0B71">
      <w:pPr>
        <w:spacing w:after="0" w:line="360" w:lineRule="auto"/>
        <w:ind w:right="49"/>
        <w:jc w:val="both"/>
        <w:rPr>
          <w:rFonts w:ascii="Palatino Linotype" w:eastAsia="Palatino Linotype" w:hAnsi="Palatino Linotype" w:cs="Palatino Linotype"/>
        </w:rPr>
      </w:pPr>
      <w:r w:rsidRPr="007E586A">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B946AB2" w14:textId="77777777" w:rsidR="00F43B6C" w:rsidRPr="007E586A" w:rsidRDefault="00F43B6C">
      <w:pPr>
        <w:spacing w:after="0" w:line="360" w:lineRule="auto"/>
        <w:ind w:right="49"/>
        <w:jc w:val="both"/>
        <w:rPr>
          <w:rFonts w:ascii="Palatino Linotype" w:eastAsia="Palatino Linotype" w:hAnsi="Palatino Linotype" w:cs="Palatino Linotype"/>
        </w:rPr>
      </w:pPr>
    </w:p>
    <w:p w14:paraId="27CDE25E" w14:textId="77777777" w:rsidR="00F43B6C" w:rsidRPr="007E586A" w:rsidRDefault="006D0B71">
      <w:pPr>
        <w:spacing w:after="0" w:line="360" w:lineRule="auto"/>
        <w:ind w:right="49"/>
        <w:jc w:val="both"/>
        <w:rPr>
          <w:rFonts w:ascii="Palatino Linotype" w:eastAsia="Palatino Linotype" w:hAnsi="Palatino Linotype" w:cs="Palatino Linotype"/>
        </w:rPr>
      </w:pPr>
      <w:r w:rsidRPr="007E586A">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2071F05D" w14:textId="77777777" w:rsidR="00F43B6C" w:rsidRPr="007E586A" w:rsidRDefault="00F43B6C">
      <w:pPr>
        <w:spacing w:after="0" w:line="360" w:lineRule="auto"/>
        <w:ind w:right="49"/>
        <w:jc w:val="both"/>
        <w:rPr>
          <w:rFonts w:ascii="Palatino Linotype" w:eastAsia="Palatino Linotype" w:hAnsi="Palatino Linotype" w:cs="Palatino Linotype"/>
        </w:rPr>
      </w:pPr>
    </w:p>
    <w:p w14:paraId="4E1EECD0" w14:textId="77777777" w:rsidR="00F43B6C" w:rsidRPr="007E586A" w:rsidRDefault="006D0B71">
      <w:pPr>
        <w:spacing w:after="0" w:line="360" w:lineRule="auto"/>
        <w:ind w:right="49"/>
        <w:jc w:val="both"/>
        <w:rPr>
          <w:rFonts w:ascii="Palatino Linotype" w:eastAsia="Palatino Linotype" w:hAnsi="Palatino Linotype" w:cs="Palatino Linotype"/>
        </w:rPr>
      </w:pPr>
      <w:r w:rsidRPr="007E586A">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136FB6EA" w14:textId="77777777" w:rsidR="00F43B6C" w:rsidRPr="007E586A" w:rsidRDefault="00F43B6C">
      <w:pPr>
        <w:spacing w:after="0" w:line="360" w:lineRule="auto"/>
        <w:ind w:right="49"/>
        <w:jc w:val="both"/>
        <w:rPr>
          <w:rFonts w:ascii="Palatino Linotype" w:eastAsia="Palatino Linotype" w:hAnsi="Palatino Linotype" w:cs="Palatino Linotype"/>
        </w:rPr>
      </w:pPr>
    </w:p>
    <w:p w14:paraId="3FC8F032" w14:textId="77777777" w:rsidR="00F43B6C" w:rsidRPr="007E586A" w:rsidRDefault="006D0B71">
      <w:pPr>
        <w:tabs>
          <w:tab w:val="left" w:pos="709"/>
        </w:tabs>
        <w:spacing w:after="0" w:line="360" w:lineRule="auto"/>
        <w:ind w:left="567" w:right="560"/>
        <w:jc w:val="both"/>
        <w:rPr>
          <w:rFonts w:ascii="Palatino Linotype" w:eastAsia="Palatino Linotype" w:hAnsi="Palatino Linotype" w:cs="Palatino Linotype"/>
        </w:rPr>
      </w:pPr>
      <w:r w:rsidRPr="007E586A">
        <w:rPr>
          <w:rFonts w:ascii="Palatino Linotype" w:eastAsia="Palatino Linotype" w:hAnsi="Palatino Linotype" w:cs="Palatino Linotype"/>
          <w:b/>
        </w:rPr>
        <w:t>a)    Complejidad del asunto:</w:t>
      </w:r>
      <w:r w:rsidRPr="007E586A">
        <w:rPr>
          <w:rFonts w:ascii="Palatino Linotype" w:eastAsia="Palatino Linotype" w:hAnsi="Palatino Linotype" w:cs="Palatino Linotype"/>
        </w:rPr>
        <w:t xml:space="preserve"> La complejidad de la prueba, la pluralidad de sujetos procesales, el tiempo transcurrido, las características y contexto del recurso.</w:t>
      </w:r>
    </w:p>
    <w:p w14:paraId="1AB3890E" w14:textId="77777777" w:rsidR="00F43B6C" w:rsidRPr="007E586A" w:rsidRDefault="006D0B71">
      <w:pPr>
        <w:tabs>
          <w:tab w:val="left" w:pos="709"/>
        </w:tabs>
        <w:spacing w:after="0" w:line="360" w:lineRule="auto"/>
        <w:ind w:left="567" w:right="560"/>
        <w:jc w:val="both"/>
        <w:rPr>
          <w:rFonts w:ascii="Palatino Linotype" w:eastAsia="Palatino Linotype" w:hAnsi="Palatino Linotype" w:cs="Palatino Linotype"/>
        </w:rPr>
      </w:pPr>
      <w:r w:rsidRPr="007E586A">
        <w:rPr>
          <w:rFonts w:ascii="Palatino Linotype" w:eastAsia="Palatino Linotype" w:hAnsi="Palatino Linotype" w:cs="Palatino Linotype"/>
          <w:b/>
        </w:rPr>
        <w:lastRenderedPageBreak/>
        <w:t>b)   Actividad Procesal del interesado</w:t>
      </w:r>
      <w:r w:rsidRPr="007E586A">
        <w:rPr>
          <w:rFonts w:ascii="Palatino Linotype" w:eastAsia="Palatino Linotype" w:hAnsi="Palatino Linotype" w:cs="Palatino Linotype"/>
        </w:rPr>
        <w:t>: Acciones u omisiones del interesado.</w:t>
      </w:r>
    </w:p>
    <w:p w14:paraId="749D9E39" w14:textId="77777777" w:rsidR="00F43B6C" w:rsidRPr="007E586A" w:rsidRDefault="006D0B71">
      <w:pPr>
        <w:tabs>
          <w:tab w:val="left" w:pos="851"/>
        </w:tabs>
        <w:spacing w:after="0" w:line="360" w:lineRule="auto"/>
        <w:ind w:left="567" w:right="560"/>
        <w:jc w:val="both"/>
        <w:rPr>
          <w:rFonts w:ascii="Palatino Linotype" w:eastAsia="Palatino Linotype" w:hAnsi="Palatino Linotype" w:cs="Palatino Linotype"/>
        </w:rPr>
      </w:pPr>
      <w:r w:rsidRPr="007E586A">
        <w:rPr>
          <w:rFonts w:ascii="Palatino Linotype" w:eastAsia="Palatino Linotype" w:hAnsi="Palatino Linotype" w:cs="Palatino Linotype"/>
          <w:b/>
        </w:rPr>
        <w:t>c)  Conducta de la Autoridad:</w:t>
      </w:r>
      <w:r w:rsidRPr="007E586A">
        <w:rPr>
          <w:rFonts w:ascii="Palatino Linotype" w:eastAsia="Palatino Linotype" w:hAnsi="Palatino Linotype" w:cs="Palatino Linotype"/>
        </w:rPr>
        <w:t xml:space="preserve"> Las Acciones u omisiones realizadas en el procedimiento. Así como si la autoridad actuó con la debida diligencia.</w:t>
      </w:r>
    </w:p>
    <w:p w14:paraId="5DCBDD20" w14:textId="77777777" w:rsidR="00F43B6C" w:rsidRPr="007E586A" w:rsidRDefault="006D0B71">
      <w:pPr>
        <w:tabs>
          <w:tab w:val="left" w:pos="851"/>
        </w:tabs>
        <w:spacing w:after="0" w:line="360" w:lineRule="auto"/>
        <w:ind w:left="567" w:right="560"/>
        <w:jc w:val="both"/>
        <w:rPr>
          <w:rFonts w:ascii="Palatino Linotype" w:eastAsia="Palatino Linotype" w:hAnsi="Palatino Linotype" w:cs="Palatino Linotype"/>
        </w:rPr>
      </w:pPr>
      <w:r w:rsidRPr="007E586A">
        <w:rPr>
          <w:rFonts w:ascii="Palatino Linotype" w:eastAsia="Palatino Linotype" w:hAnsi="Palatino Linotype" w:cs="Palatino Linotype"/>
          <w:b/>
        </w:rPr>
        <w:t>d) La afectación generada en la situación jurídica de la persona involucrada en el proceso:</w:t>
      </w:r>
      <w:r w:rsidRPr="007E586A">
        <w:rPr>
          <w:rFonts w:ascii="Palatino Linotype" w:eastAsia="Palatino Linotype" w:hAnsi="Palatino Linotype" w:cs="Palatino Linotype"/>
        </w:rPr>
        <w:t xml:space="preserve"> Violación a sus derechos humanos.</w:t>
      </w:r>
    </w:p>
    <w:p w14:paraId="70EF0E88" w14:textId="77777777" w:rsidR="00F43B6C" w:rsidRPr="007E586A" w:rsidRDefault="00F43B6C">
      <w:pPr>
        <w:spacing w:after="0" w:line="360" w:lineRule="auto"/>
        <w:ind w:right="49"/>
        <w:jc w:val="both"/>
        <w:rPr>
          <w:rFonts w:ascii="Palatino Linotype" w:eastAsia="Palatino Linotype" w:hAnsi="Palatino Linotype" w:cs="Palatino Linotype"/>
        </w:rPr>
      </w:pPr>
    </w:p>
    <w:p w14:paraId="1E0D658E" w14:textId="77777777" w:rsidR="00F43B6C" w:rsidRPr="007E586A" w:rsidRDefault="006D0B71">
      <w:pPr>
        <w:spacing w:after="0" w:line="360" w:lineRule="auto"/>
        <w:ind w:right="49"/>
        <w:jc w:val="both"/>
        <w:rPr>
          <w:rFonts w:ascii="Palatino Linotype" w:eastAsia="Palatino Linotype" w:hAnsi="Palatino Linotype" w:cs="Palatino Linotype"/>
        </w:rPr>
      </w:pPr>
      <w:r w:rsidRPr="007E586A">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2FDAC84" w14:textId="77777777" w:rsidR="00F43B6C" w:rsidRPr="007E586A" w:rsidRDefault="00F43B6C">
      <w:pPr>
        <w:spacing w:after="0" w:line="360" w:lineRule="auto"/>
        <w:ind w:right="49"/>
        <w:jc w:val="both"/>
        <w:rPr>
          <w:rFonts w:ascii="Palatino Linotype" w:eastAsia="Palatino Linotype" w:hAnsi="Palatino Linotype" w:cs="Palatino Linotype"/>
        </w:rPr>
      </w:pPr>
    </w:p>
    <w:p w14:paraId="58CFF2B5" w14:textId="77777777" w:rsidR="00F43B6C" w:rsidRPr="007E586A" w:rsidRDefault="006D0B71">
      <w:pPr>
        <w:spacing w:after="0" w:line="360" w:lineRule="auto"/>
        <w:ind w:right="49"/>
        <w:jc w:val="both"/>
        <w:rPr>
          <w:rFonts w:ascii="Palatino Linotype" w:eastAsia="Palatino Linotype" w:hAnsi="Palatino Linotype" w:cs="Palatino Linotype"/>
        </w:rPr>
      </w:pPr>
      <w:r w:rsidRPr="007E586A">
        <w:rPr>
          <w:rFonts w:ascii="Palatino Linotype" w:eastAsia="Palatino Linotype" w:hAnsi="Palatino Linotype" w:cs="Palatino Linotype"/>
        </w:rPr>
        <w:t>Argumento que encuentra sustento en la jurisprudencia P./J. 32/92 emitida por el Pleno de la Suprema Corte de Justicia de la Nación de rubro “</w:t>
      </w:r>
      <w:r w:rsidRPr="007E586A">
        <w:rPr>
          <w:rFonts w:ascii="Palatino Linotype" w:eastAsia="Palatino Linotype" w:hAnsi="Palatino Linotype" w:cs="Palatino Linotype"/>
          <w:b/>
        </w:rPr>
        <w:t>TÉRMINOS PROCESALES. PARA DETERMINAR SI UN FUNCIONARIO JUDICIAL ACTUÓ INDEBIDAMENTE POR NO RESPETARLOS SE DEBE ATENDER AL PRESUPUESTO QUE CONSIDERÓ EL LEGISLADOR AL FIJARLOS Y LAS CARACTERÍSTICAS DEL CASO.”</w:t>
      </w:r>
      <w:r w:rsidRPr="007E586A">
        <w:rPr>
          <w:rFonts w:ascii="Palatino Linotype" w:eastAsia="Palatino Linotype" w:hAnsi="Palatino Linotype" w:cs="Palatino Linotype"/>
        </w:rPr>
        <w:t>, visible en la Gaceta del Seminario Judicial de la Federación con el registro digital 205635.</w:t>
      </w:r>
    </w:p>
    <w:p w14:paraId="3C9EF0C8" w14:textId="77777777" w:rsidR="00F43B6C" w:rsidRPr="007E586A" w:rsidRDefault="006D0B71">
      <w:pPr>
        <w:spacing w:after="0" w:line="360" w:lineRule="auto"/>
        <w:ind w:right="49"/>
        <w:jc w:val="both"/>
        <w:rPr>
          <w:rFonts w:ascii="Palatino Linotype" w:eastAsia="Palatino Linotype" w:hAnsi="Palatino Linotype" w:cs="Palatino Linotype"/>
        </w:rPr>
      </w:pPr>
      <w:r w:rsidRPr="007E586A">
        <w:rPr>
          <w:rFonts w:ascii="Palatino Linotype" w:eastAsia="Palatino Linotype" w:hAnsi="Palatino Linotype" w:cs="Palatino Linotype"/>
        </w:rPr>
        <w:t xml:space="preserve"> </w:t>
      </w:r>
    </w:p>
    <w:p w14:paraId="38881022" w14:textId="77777777" w:rsidR="00F43B6C" w:rsidRPr="007E586A" w:rsidRDefault="006D0B71">
      <w:pPr>
        <w:spacing w:after="0" w:line="360" w:lineRule="auto"/>
        <w:ind w:right="49"/>
        <w:jc w:val="both"/>
        <w:rPr>
          <w:rFonts w:ascii="Palatino Linotype" w:eastAsia="Palatino Linotype" w:hAnsi="Palatino Linotype" w:cs="Palatino Linotype"/>
        </w:rPr>
      </w:pPr>
      <w:r w:rsidRPr="007E586A">
        <w:rPr>
          <w:rFonts w:ascii="Palatino Linotype" w:eastAsia="Palatino Linotype" w:hAnsi="Palatino Linotype" w:cs="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w:t>
      </w:r>
      <w:r w:rsidRPr="007E586A">
        <w:rPr>
          <w:rFonts w:ascii="Palatino Linotype" w:eastAsia="Palatino Linotype" w:hAnsi="Palatino Linotype" w:cs="Palatino Linotype"/>
        </w:rPr>
        <w:lastRenderedPageBreak/>
        <w:t>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6DFBC45" w14:textId="77777777" w:rsidR="00F43B6C" w:rsidRPr="007E586A" w:rsidRDefault="00F43B6C">
      <w:pPr>
        <w:spacing w:after="0" w:line="360" w:lineRule="auto"/>
        <w:ind w:right="49"/>
        <w:jc w:val="both"/>
        <w:rPr>
          <w:rFonts w:ascii="Palatino Linotype" w:eastAsia="Palatino Linotype" w:hAnsi="Palatino Linotype" w:cs="Palatino Linotype"/>
        </w:rPr>
      </w:pPr>
    </w:p>
    <w:p w14:paraId="60468DB0" w14:textId="77777777" w:rsidR="00F43B6C" w:rsidRPr="007E586A" w:rsidRDefault="006D0B71">
      <w:pPr>
        <w:spacing w:after="0" w:line="360" w:lineRule="auto"/>
        <w:ind w:right="49"/>
        <w:jc w:val="both"/>
        <w:rPr>
          <w:rFonts w:ascii="Palatino Linotype" w:eastAsia="Palatino Linotype" w:hAnsi="Palatino Linotype" w:cs="Palatino Linotype"/>
        </w:rPr>
      </w:pPr>
      <w:r w:rsidRPr="007E586A">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0DB684FD" w14:textId="77777777" w:rsidR="00F43B6C" w:rsidRPr="007E586A" w:rsidRDefault="006D0B71">
      <w:pPr>
        <w:spacing w:after="0" w:line="360" w:lineRule="auto"/>
        <w:ind w:right="49"/>
        <w:jc w:val="both"/>
        <w:rPr>
          <w:rFonts w:ascii="Palatino Linotype" w:eastAsia="Palatino Linotype" w:hAnsi="Palatino Linotype" w:cs="Palatino Linotype"/>
        </w:rPr>
      </w:pPr>
      <w:r w:rsidRPr="007E586A">
        <w:rPr>
          <w:rFonts w:ascii="Palatino Linotype" w:eastAsia="Palatino Linotype" w:hAnsi="Palatino Linotype" w:cs="Palatino Linotype"/>
        </w:rPr>
        <w:t xml:space="preserve"> </w:t>
      </w:r>
    </w:p>
    <w:p w14:paraId="2E188E8A" w14:textId="77777777" w:rsidR="00F43B6C" w:rsidRPr="007E586A" w:rsidRDefault="006D0B71">
      <w:pPr>
        <w:spacing w:after="0" w:line="360" w:lineRule="auto"/>
        <w:ind w:left="567" w:right="560"/>
        <w:jc w:val="both"/>
        <w:rPr>
          <w:rFonts w:ascii="Palatino Linotype" w:eastAsia="Palatino Linotype" w:hAnsi="Palatino Linotype" w:cs="Palatino Linotype"/>
        </w:rPr>
      </w:pPr>
      <w:r w:rsidRPr="007E586A">
        <w:rPr>
          <w:rFonts w:ascii="Palatino Linotype" w:eastAsia="Palatino Linotype" w:hAnsi="Palatino Linotype" w:cs="Palatino Linotype"/>
          <w:b/>
        </w:rPr>
        <w:t xml:space="preserve"> “PLAZO RAZONABLE PARA RESOLVER. DIMENSIÓN Y EFECTOS DE ESTE CONCEPTO CUANDO SE ADUCE EXCESIVA CARGA DE TRABAJO.”</w:t>
      </w:r>
      <w:r w:rsidRPr="007E586A">
        <w:rPr>
          <w:rFonts w:ascii="Palatino Linotype" w:eastAsia="Palatino Linotype" w:hAnsi="Palatino Linotype" w:cs="Palatino Linotype"/>
        </w:rPr>
        <w:t xml:space="preserve"> consultable en el Seminario Judicial de la Federación y su gaceta, con el registro digital 2002351.</w:t>
      </w:r>
    </w:p>
    <w:p w14:paraId="7F21198C" w14:textId="77777777" w:rsidR="00F43B6C" w:rsidRPr="007E586A" w:rsidRDefault="006D0B71">
      <w:pPr>
        <w:spacing w:after="0" w:line="360" w:lineRule="auto"/>
        <w:ind w:left="567" w:right="560"/>
        <w:jc w:val="both"/>
        <w:rPr>
          <w:rFonts w:ascii="Palatino Linotype" w:eastAsia="Palatino Linotype" w:hAnsi="Palatino Linotype" w:cs="Palatino Linotype"/>
        </w:rPr>
      </w:pPr>
      <w:r w:rsidRPr="007E586A">
        <w:rPr>
          <w:rFonts w:ascii="Palatino Linotype" w:eastAsia="Palatino Linotype" w:hAnsi="Palatino Linotype" w:cs="Palatino Linotype"/>
        </w:rPr>
        <w:t xml:space="preserve"> </w:t>
      </w:r>
    </w:p>
    <w:p w14:paraId="33DE12C3" w14:textId="77777777" w:rsidR="00F43B6C" w:rsidRPr="007E586A" w:rsidRDefault="006D0B71">
      <w:pPr>
        <w:spacing w:after="0" w:line="360" w:lineRule="auto"/>
        <w:ind w:left="567" w:right="560"/>
        <w:jc w:val="both"/>
        <w:rPr>
          <w:rFonts w:ascii="Palatino Linotype" w:eastAsia="Palatino Linotype" w:hAnsi="Palatino Linotype" w:cs="Palatino Linotype"/>
        </w:rPr>
      </w:pPr>
      <w:r w:rsidRPr="007E586A">
        <w:rPr>
          <w:rFonts w:ascii="Palatino Linotype" w:eastAsia="Palatino Linotype" w:hAnsi="Palatino Linotype" w:cs="Palatino Linotype"/>
          <w:b/>
        </w:rPr>
        <w:t>“PLAZO RAZONABLE PARA RESOLVER. CONCEPTO Y ELEMENTOS QUE LO INTEGRAN A LA LUZ DEL DERECHO INTERNACIONAL DE LOS DERECHOS HUMANOS.”,</w:t>
      </w:r>
      <w:r w:rsidRPr="007E586A">
        <w:rPr>
          <w:rFonts w:ascii="Palatino Linotype" w:eastAsia="Palatino Linotype" w:hAnsi="Palatino Linotype" w:cs="Palatino Linotype"/>
        </w:rPr>
        <w:t xml:space="preserve"> visible en el Seminario Judicial de la Federación y su gaceta, con el registro digital 2002350.</w:t>
      </w:r>
    </w:p>
    <w:p w14:paraId="698282E7" w14:textId="77777777" w:rsidR="00F43B6C" w:rsidRPr="007E586A" w:rsidRDefault="00F43B6C">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4EE4BD5F" w14:textId="77777777" w:rsidR="00F43B6C" w:rsidRPr="007E586A" w:rsidRDefault="006D0B71">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7E586A">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3841BD1B" w14:textId="77777777" w:rsidR="00F43B6C" w:rsidRPr="007E586A" w:rsidRDefault="00F43B6C">
      <w:pPr>
        <w:spacing w:after="0" w:line="360" w:lineRule="auto"/>
        <w:ind w:right="49"/>
        <w:jc w:val="both"/>
        <w:rPr>
          <w:rFonts w:ascii="Palatino Linotype" w:eastAsia="Palatino Linotype" w:hAnsi="Palatino Linotype" w:cs="Palatino Linotype"/>
        </w:rPr>
      </w:pPr>
    </w:p>
    <w:p w14:paraId="4D00753F" w14:textId="77777777" w:rsidR="00F43B6C" w:rsidRPr="007E586A" w:rsidRDefault="006D0B71">
      <w:pPr>
        <w:pBdr>
          <w:top w:val="nil"/>
          <w:left w:val="nil"/>
          <w:bottom w:val="nil"/>
          <w:right w:val="nil"/>
          <w:between w:val="nil"/>
        </w:pBdr>
        <w:spacing w:after="0" w:line="360" w:lineRule="auto"/>
        <w:jc w:val="both"/>
        <w:rPr>
          <w:rFonts w:ascii="Palatino Linotype" w:eastAsia="Palatino Linotype" w:hAnsi="Palatino Linotype" w:cs="Palatino Linotype"/>
        </w:rPr>
      </w:pPr>
      <w:r w:rsidRPr="007E586A">
        <w:rPr>
          <w:rFonts w:ascii="Palatino Linotype" w:eastAsia="Palatino Linotype" w:hAnsi="Palatino Linotype" w:cs="Palatino Linotype"/>
          <w:b/>
        </w:rPr>
        <w:lastRenderedPageBreak/>
        <w:t>9. Cierre de instrucción</w:t>
      </w:r>
      <w:r w:rsidRPr="007E586A">
        <w:rPr>
          <w:rFonts w:ascii="Palatino Linotype" w:eastAsia="Palatino Linotype" w:hAnsi="Palatino Linotype" w:cs="Palatino Linotype"/>
        </w:rPr>
        <w:t xml:space="preserve">. En fecha </w:t>
      </w:r>
      <w:r w:rsidR="00A51934" w:rsidRPr="007E586A">
        <w:rPr>
          <w:rFonts w:ascii="Palatino Linotype" w:eastAsia="Palatino Linotype" w:hAnsi="Palatino Linotype" w:cs="Palatino Linotype"/>
          <w:b/>
        </w:rPr>
        <w:t>trece</w:t>
      </w:r>
      <w:r w:rsidRPr="007E586A">
        <w:rPr>
          <w:rFonts w:ascii="Palatino Linotype" w:eastAsia="Palatino Linotype" w:hAnsi="Palatino Linotype" w:cs="Palatino Linotype"/>
          <w:b/>
        </w:rPr>
        <w:t xml:space="preserve"> de septiembre de dos mil veinticuatro</w:t>
      </w:r>
      <w:r w:rsidRPr="007E586A">
        <w:rPr>
          <w:rFonts w:ascii="Palatino Linotype" w:eastAsia="Palatino Linotype" w:hAnsi="Palatino Linotype" w:cs="Palatino Linotype"/>
        </w:rPr>
        <w:t>, la Comisionada Ponente determinó los cierres de instrucción en términos de la fracción VI del artículo 185 de la Ley de Transparencia y Acceso a la Información Pública del Estado de México y Municipios.</w:t>
      </w:r>
    </w:p>
    <w:p w14:paraId="259ED3D2" w14:textId="77777777" w:rsidR="00F43B6C" w:rsidRPr="007E586A" w:rsidRDefault="00F43B6C">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5930E246" w14:textId="77777777" w:rsidR="00F43B6C" w:rsidRPr="007E586A" w:rsidRDefault="006D0B71">
      <w:pPr>
        <w:spacing w:after="0" w:line="360" w:lineRule="auto"/>
        <w:ind w:right="49"/>
        <w:jc w:val="both"/>
        <w:rPr>
          <w:rFonts w:ascii="Palatino Linotype" w:eastAsia="Palatino Linotype" w:hAnsi="Palatino Linotype" w:cs="Palatino Linotype"/>
        </w:rPr>
      </w:pPr>
      <w:r w:rsidRPr="007E586A">
        <w:rPr>
          <w:rFonts w:ascii="Palatino Linotype" w:eastAsia="Palatino Linotype" w:hAnsi="Palatino Linotype" w:cs="Palatino Linotype"/>
        </w:rPr>
        <w:t xml:space="preserve">Debido a que fueron debidamente sustanciados los expedientes electrónicos y no existe diligencia pendiente de desahogo, se emite la Resolución que conforme a Derecho proceda, de acuerdo con los siguientes: </w:t>
      </w:r>
    </w:p>
    <w:p w14:paraId="4365801B" w14:textId="77777777" w:rsidR="00F43B6C" w:rsidRPr="007E586A" w:rsidRDefault="00F43B6C">
      <w:pPr>
        <w:spacing w:after="0" w:line="360" w:lineRule="auto"/>
        <w:ind w:right="49"/>
        <w:jc w:val="both"/>
        <w:rPr>
          <w:rFonts w:ascii="Palatino Linotype" w:eastAsia="Palatino Linotype" w:hAnsi="Palatino Linotype" w:cs="Palatino Linotype"/>
        </w:rPr>
      </w:pPr>
    </w:p>
    <w:p w14:paraId="27F05C22" w14:textId="77777777" w:rsidR="00F43B6C" w:rsidRPr="007E586A" w:rsidRDefault="006D0B71">
      <w:pPr>
        <w:spacing w:after="0" w:line="360" w:lineRule="auto"/>
        <w:ind w:right="49"/>
        <w:jc w:val="center"/>
        <w:rPr>
          <w:rFonts w:ascii="Palatino Linotype" w:eastAsia="Palatino Linotype" w:hAnsi="Palatino Linotype" w:cs="Palatino Linotype"/>
          <w:b/>
        </w:rPr>
      </w:pPr>
      <w:r w:rsidRPr="007E586A">
        <w:rPr>
          <w:rFonts w:ascii="Palatino Linotype" w:eastAsia="Palatino Linotype" w:hAnsi="Palatino Linotype" w:cs="Palatino Linotype"/>
          <w:b/>
        </w:rPr>
        <w:t>II.</w:t>
      </w:r>
      <w:r w:rsidRPr="007E586A">
        <w:rPr>
          <w:rFonts w:ascii="Palatino Linotype" w:eastAsia="Palatino Linotype" w:hAnsi="Palatino Linotype" w:cs="Palatino Linotype"/>
          <w:b/>
        </w:rPr>
        <w:tab/>
        <w:t>C O N S I D E R A N D O:</w:t>
      </w:r>
    </w:p>
    <w:p w14:paraId="4B0B5367" w14:textId="77777777" w:rsidR="00F43B6C" w:rsidRPr="007E586A" w:rsidRDefault="00F43B6C">
      <w:pPr>
        <w:spacing w:after="0" w:line="360" w:lineRule="auto"/>
        <w:ind w:right="49"/>
        <w:jc w:val="both"/>
        <w:rPr>
          <w:rFonts w:ascii="Palatino Linotype" w:eastAsia="Palatino Linotype" w:hAnsi="Palatino Linotype" w:cs="Palatino Linotype"/>
        </w:rPr>
      </w:pPr>
    </w:p>
    <w:p w14:paraId="0C8B6219" w14:textId="77777777" w:rsidR="00F43B6C" w:rsidRPr="007E586A" w:rsidRDefault="006D0B71">
      <w:pPr>
        <w:spacing w:after="0" w:line="360" w:lineRule="auto"/>
        <w:jc w:val="both"/>
        <w:rPr>
          <w:rFonts w:ascii="Palatino Linotype" w:eastAsia="Palatino Linotype" w:hAnsi="Palatino Linotype" w:cs="Palatino Linotype"/>
        </w:rPr>
      </w:pPr>
      <w:r w:rsidRPr="007E586A">
        <w:rPr>
          <w:rFonts w:ascii="Palatino Linotype" w:eastAsia="Palatino Linotype" w:hAnsi="Palatino Linotype" w:cs="Palatino Linotype"/>
          <w:b/>
        </w:rPr>
        <w:t xml:space="preserve">Primero. Competencia. </w:t>
      </w:r>
      <w:r w:rsidRPr="007E586A">
        <w:rPr>
          <w:rFonts w:ascii="Palatino Linotype" w:eastAsia="Palatino Linotype" w:hAnsi="Palatino Linotype" w:cs="Palatino Linotype"/>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XXIII y XXIV y 11 del Reglamento Interior del Instituto de Transparencia, Acceso a la Información Pública y Protección de Datos Personales del Estado de México y Municipios.</w:t>
      </w:r>
    </w:p>
    <w:p w14:paraId="5A3F1E17" w14:textId="77777777" w:rsidR="00F43B6C" w:rsidRPr="007E586A" w:rsidRDefault="00F43B6C">
      <w:pPr>
        <w:spacing w:after="0" w:line="360" w:lineRule="auto"/>
        <w:ind w:right="49"/>
        <w:jc w:val="both"/>
        <w:rPr>
          <w:rFonts w:ascii="Palatino Linotype" w:eastAsia="Palatino Linotype" w:hAnsi="Palatino Linotype" w:cs="Palatino Linotype"/>
          <w:b/>
        </w:rPr>
      </w:pPr>
    </w:p>
    <w:p w14:paraId="42723D5C" w14:textId="77777777" w:rsidR="00F43B6C" w:rsidRPr="007E586A" w:rsidRDefault="006D0B71">
      <w:pPr>
        <w:spacing w:after="0" w:line="360" w:lineRule="auto"/>
        <w:ind w:right="49"/>
        <w:jc w:val="both"/>
        <w:rPr>
          <w:rFonts w:ascii="Palatino Linotype" w:eastAsia="Palatino Linotype" w:hAnsi="Palatino Linotype" w:cs="Palatino Linotype"/>
        </w:rPr>
      </w:pPr>
      <w:r w:rsidRPr="007E586A">
        <w:rPr>
          <w:rFonts w:ascii="Palatino Linotype" w:eastAsia="Palatino Linotype" w:hAnsi="Palatino Linotype" w:cs="Palatino Linotype"/>
          <w:b/>
        </w:rPr>
        <w:t>Segundo. Oportunidad y Procedibilidad del Recurso de Revisión.</w:t>
      </w:r>
      <w:r w:rsidRPr="007E586A">
        <w:rPr>
          <w:rFonts w:ascii="Palatino Linotype" w:eastAsia="Palatino Linotype" w:hAnsi="Palatino Linotype" w:cs="Palatino Linotype"/>
        </w:rPr>
        <w:t xml:space="preserve"> Previo al estudio del fondo del asunto, se procede a analizar los requisitos de oportunidad y procedibilidad que </w:t>
      </w:r>
      <w:r w:rsidRPr="007E586A">
        <w:rPr>
          <w:rFonts w:ascii="Palatino Linotype" w:eastAsia="Palatino Linotype" w:hAnsi="Palatino Linotype" w:cs="Palatino Linotype"/>
        </w:rPr>
        <w:lastRenderedPageBreak/>
        <w:t>deben reunir los recursos de revisión interpuestos, previstos en los artículos 178 y 180 de la Ley de Transparencia y Acceso a la Información Pública del Estado de México y Municipios.</w:t>
      </w:r>
    </w:p>
    <w:p w14:paraId="33A8C691" w14:textId="77777777" w:rsidR="00F43B6C" w:rsidRPr="007E586A" w:rsidRDefault="006D0B71">
      <w:pPr>
        <w:spacing w:after="0" w:line="360" w:lineRule="auto"/>
        <w:ind w:right="49"/>
        <w:jc w:val="both"/>
        <w:rPr>
          <w:rFonts w:ascii="Palatino Linotype" w:eastAsia="Palatino Linotype" w:hAnsi="Palatino Linotype" w:cs="Palatino Linotype"/>
        </w:rPr>
      </w:pPr>
      <w:r w:rsidRPr="007E586A">
        <w:rPr>
          <w:rFonts w:ascii="Palatino Linotype" w:eastAsia="Palatino Linotype" w:hAnsi="Palatino Linotype" w:cs="Palatino Linotype"/>
        </w:rPr>
        <w:t>Los recursos de revisión fueron interpuestos dentro del plazo de quince días hábiles previstos en el artículo 178 de la Ley de Transparencia y Acceso a la Información Pública del Estado de México y Municipios, en atención a lo siguiente:</w:t>
      </w:r>
    </w:p>
    <w:p w14:paraId="6CD681D7" w14:textId="77777777" w:rsidR="00F43B6C" w:rsidRPr="007E586A" w:rsidRDefault="00F43B6C">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tbl>
      <w:tblPr>
        <w:tblStyle w:val="a8"/>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0"/>
        <w:gridCol w:w="4461"/>
      </w:tblGrid>
      <w:tr w:rsidR="007E586A" w:rsidRPr="007E586A" w14:paraId="3174F64D" w14:textId="77777777">
        <w:tc>
          <w:tcPr>
            <w:tcW w:w="4460" w:type="dxa"/>
            <w:shd w:val="clear" w:color="auto" w:fill="DDD9C4"/>
          </w:tcPr>
          <w:p w14:paraId="7C3FF4C9" w14:textId="77777777" w:rsidR="00F43B6C" w:rsidRPr="007E586A" w:rsidRDefault="006D0B71">
            <w:pPr>
              <w:spacing w:line="360" w:lineRule="auto"/>
              <w:jc w:val="center"/>
              <w:rPr>
                <w:rFonts w:ascii="Palatino Linotype" w:eastAsia="Palatino Linotype" w:hAnsi="Palatino Linotype" w:cs="Palatino Linotype"/>
                <w:b/>
              </w:rPr>
            </w:pPr>
            <w:r w:rsidRPr="007E586A">
              <w:rPr>
                <w:rFonts w:ascii="Palatino Linotype" w:eastAsia="Palatino Linotype" w:hAnsi="Palatino Linotype" w:cs="Palatino Linotype"/>
                <w:b/>
              </w:rPr>
              <w:t>Recurso de Revisión</w:t>
            </w:r>
          </w:p>
        </w:tc>
        <w:tc>
          <w:tcPr>
            <w:tcW w:w="4461" w:type="dxa"/>
            <w:shd w:val="clear" w:color="auto" w:fill="DDD9C4"/>
          </w:tcPr>
          <w:p w14:paraId="3C9EC193" w14:textId="77777777" w:rsidR="00F43B6C" w:rsidRPr="007E586A" w:rsidRDefault="006D0B71">
            <w:pPr>
              <w:spacing w:line="360" w:lineRule="auto"/>
              <w:jc w:val="center"/>
              <w:rPr>
                <w:rFonts w:ascii="Palatino Linotype" w:eastAsia="Palatino Linotype" w:hAnsi="Palatino Linotype" w:cs="Palatino Linotype"/>
                <w:b/>
              </w:rPr>
            </w:pPr>
            <w:r w:rsidRPr="007E586A">
              <w:rPr>
                <w:rFonts w:ascii="Palatino Linotype" w:eastAsia="Palatino Linotype" w:hAnsi="Palatino Linotype" w:cs="Palatino Linotype"/>
                <w:b/>
              </w:rPr>
              <w:t>Comisionada</w:t>
            </w:r>
          </w:p>
        </w:tc>
      </w:tr>
      <w:tr w:rsidR="007E586A" w:rsidRPr="007E586A" w14:paraId="4B976D64" w14:textId="77777777">
        <w:tc>
          <w:tcPr>
            <w:tcW w:w="4460" w:type="dxa"/>
          </w:tcPr>
          <w:p w14:paraId="6F19AFE7" w14:textId="77777777" w:rsidR="00F43B6C" w:rsidRPr="007E586A" w:rsidRDefault="006D0B71">
            <w:pPr>
              <w:jc w:val="center"/>
              <w:rPr>
                <w:rFonts w:ascii="Palatino Linotype" w:eastAsia="Palatino Linotype" w:hAnsi="Palatino Linotype" w:cs="Palatino Linotype"/>
                <w:b/>
              </w:rPr>
            </w:pPr>
            <w:r w:rsidRPr="007E586A">
              <w:rPr>
                <w:rFonts w:ascii="Palatino Linotype" w:eastAsia="Palatino Linotype" w:hAnsi="Palatino Linotype" w:cs="Palatino Linotype"/>
                <w:b/>
              </w:rPr>
              <w:t>04324/INFOEM/IP/RR/2024</w:t>
            </w:r>
          </w:p>
        </w:tc>
        <w:tc>
          <w:tcPr>
            <w:tcW w:w="4461" w:type="dxa"/>
          </w:tcPr>
          <w:p w14:paraId="477E1925" w14:textId="77777777" w:rsidR="00F43B6C" w:rsidRPr="007E586A" w:rsidRDefault="006D0B71">
            <w:pPr>
              <w:jc w:val="both"/>
              <w:rPr>
                <w:rFonts w:ascii="Palatino Linotype" w:eastAsia="Palatino Linotype" w:hAnsi="Palatino Linotype" w:cs="Palatino Linotype"/>
                <w:b/>
              </w:rPr>
            </w:pPr>
            <w:r w:rsidRPr="007E586A">
              <w:rPr>
                <w:rFonts w:ascii="Palatino Linotype" w:eastAsia="Palatino Linotype" w:hAnsi="Palatino Linotype" w:cs="Palatino Linotype"/>
              </w:rPr>
              <w:t xml:space="preserve">Remitió </w:t>
            </w:r>
            <w:r w:rsidRPr="007E586A">
              <w:rPr>
                <w:rFonts w:ascii="Palatino Linotype" w:eastAsia="Palatino Linotype" w:hAnsi="Palatino Linotype" w:cs="Palatino Linotype"/>
                <w:b/>
              </w:rPr>
              <w:t>respuesta el tres de julio</w:t>
            </w:r>
            <w:r w:rsidRPr="007E586A">
              <w:rPr>
                <w:rFonts w:ascii="Palatino Linotype" w:eastAsia="Palatino Linotype" w:hAnsi="Palatino Linotype" w:cs="Palatino Linotype"/>
              </w:rPr>
              <w:t xml:space="preserve"> de dos mil veinticuatro e </w:t>
            </w:r>
            <w:r w:rsidRPr="007E586A">
              <w:rPr>
                <w:rFonts w:ascii="Palatino Linotype" w:eastAsia="Palatino Linotype" w:hAnsi="Palatino Linotype" w:cs="Palatino Linotype"/>
                <w:b/>
              </w:rPr>
              <w:t>interpuso recurso</w:t>
            </w:r>
            <w:r w:rsidRPr="007E586A">
              <w:rPr>
                <w:rFonts w:ascii="Palatino Linotype" w:eastAsia="Palatino Linotype" w:hAnsi="Palatino Linotype" w:cs="Palatino Linotype"/>
              </w:rPr>
              <w:t xml:space="preserve"> de revisión el </w:t>
            </w:r>
            <w:r w:rsidRPr="007E586A">
              <w:rPr>
                <w:rFonts w:ascii="Palatino Linotype" w:eastAsia="Palatino Linotype" w:hAnsi="Palatino Linotype" w:cs="Palatino Linotype"/>
                <w:b/>
              </w:rPr>
              <w:t>nueve de julio</w:t>
            </w:r>
            <w:r w:rsidRPr="007E586A">
              <w:rPr>
                <w:rFonts w:ascii="Palatino Linotype" w:eastAsia="Palatino Linotype" w:hAnsi="Palatino Linotype" w:cs="Palatino Linotype"/>
              </w:rPr>
              <w:t xml:space="preserve"> de dos mil veinticuatro, esto es al cuarto día en que tuvo conocimiento de la respuesta. </w:t>
            </w:r>
          </w:p>
        </w:tc>
      </w:tr>
      <w:tr w:rsidR="00F43B6C" w:rsidRPr="007E586A" w14:paraId="19BCFC22" w14:textId="77777777">
        <w:tc>
          <w:tcPr>
            <w:tcW w:w="4460" w:type="dxa"/>
          </w:tcPr>
          <w:p w14:paraId="0B4C8413" w14:textId="77777777" w:rsidR="00F43B6C" w:rsidRPr="007E586A" w:rsidRDefault="006D0B71">
            <w:pPr>
              <w:jc w:val="center"/>
              <w:rPr>
                <w:rFonts w:ascii="Palatino Linotype" w:eastAsia="Palatino Linotype" w:hAnsi="Palatino Linotype" w:cs="Palatino Linotype"/>
                <w:b/>
              </w:rPr>
            </w:pPr>
            <w:r w:rsidRPr="007E586A">
              <w:rPr>
                <w:rFonts w:ascii="Palatino Linotype" w:eastAsia="Palatino Linotype" w:hAnsi="Palatino Linotype" w:cs="Palatino Linotype"/>
                <w:b/>
              </w:rPr>
              <w:t xml:space="preserve">04327/INFOEM/IP/RR/2024  </w:t>
            </w:r>
          </w:p>
        </w:tc>
        <w:tc>
          <w:tcPr>
            <w:tcW w:w="4461" w:type="dxa"/>
          </w:tcPr>
          <w:p w14:paraId="11739237" w14:textId="77777777" w:rsidR="00F43B6C" w:rsidRPr="007E586A" w:rsidRDefault="006D0B71">
            <w:pPr>
              <w:jc w:val="both"/>
              <w:rPr>
                <w:rFonts w:ascii="Palatino Linotype" w:eastAsia="Palatino Linotype" w:hAnsi="Palatino Linotype" w:cs="Palatino Linotype"/>
                <w:b/>
              </w:rPr>
            </w:pPr>
            <w:r w:rsidRPr="007E586A">
              <w:rPr>
                <w:rFonts w:ascii="Palatino Linotype" w:eastAsia="Palatino Linotype" w:hAnsi="Palatino Linotype" w:cs="Palatino Linotype"/>
              </w:rPr>
              <w:t xml:space="preserve">Remitió </w:t>
            </w:r>
            <w:r w:rsidRPr="007E586A">
              <w:rPr>
                <w:rFonts w:ascii="Palatino Linotype" w:eastAsia="Palatino Linotype" w:hAnsi="Palatino Linotype" w:cs="Palatino Linotype"/>
                <w:b/>
              </w:rPr>
              <w:t>respuesta el ocho de julio</w:t>
            </w:r>
            <w:r w:rsidRPr="007E586A">
              <w:rPr>
                <w:rFonts w:ascii="Palatino Linotype" w:eastAsia="Palatino Linotype" w:hAnsi="Palatino Linotype" w:cs="Palatino Linotype"/>
              </w:rPr>
              <w:t xml:space="preserve"> de dos mil veinticuatro e </w:t>
            </w:r>
            <w:r w:rsidRPr="007E586A">
              <w:rPr>
                <w:rFonts w:ascii="Palatino Linotype" w:eastAsia="Palatino Linotype" w:hAnsi="Palatino Linotype" w:cs="Palatino Linotype"/>
                <w:b/>
              </w:rPr>
              <w:t>interpuso recurso de revisión el nueve de julio</w:t>
            </w:r>
            <w:r w:rsidRPr="007E586A">
              <w:rPr>
                <w:rFonts w:ascii="Palatino Linotype" w:eastAsia="Palatino Linotype" w:hAnsi="Palatino Linotype" w:cs="Palatino Linotype"/>
              </w:rPr>
              <w:t xml:space="preserve"> de dos mil veinticuatro, esto es al siguiente día en que tuvo conocimiento de la respuesta.</w:t>
            </w:r>
          </w:p>
        </w:tc>
      </w:tr>
    </w:tbl>
    <w:p w14:paraId="02216804" w14:textId="77777777" w:rsidR="00F43B6C" w:rsidRPr="007E586A" w:rsidRDefault="00F43B6C">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56A015C1" w14:textId="77777777" w:rsidR="00F43B6C" w:rsidRPr="007E586A" w:rsidRDefault="006D0B71">
      <w:pPr>
        <w:spacing w:after="0" w:line="360" w:lineRule="auto"/>
        <w:ind w:right="49"/>
        <w:jc w:val="both"/>
        <w:rPr>
          <w:rFonts w:ascii="Palatino Linotype" w:eastAsia="Palatino Linotype" w:hAnsi="Palatino Linotype" w:cs="Palatino Linotype"/>
        </w:rPr>
      </w:pPr>
      <w:r w:rsidRPr="007E586A">
        <w:rPr>
          <w:rFonts w:ascii="Palatino Linotype" w:eastAsia="Palatino Linotype" w:hAnsi="Palatino Linotype" w:cs="Palatino Linotype"/>
        </w:rPr>
        <w:t xml:space="preserve">Ahora bien, del análisis efectuado se advierte que resulta procedente la interposición de los recursos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w:t>
      </w:r>
      <w:r w:rsidRPr="007E586A">
        <w:rPr>
          <w:rFonts w:ascii="Palatino Linotype" w:eastAsia="Palatino Linotype" w:hAnsi="Palatino Linotype" w:cs="Palatino Linotype"/>
          <w:b/>
        </w:rPr>
        <w:t>SAIMEX</w:t>
      </w:r>
      <w:r w:rsidRPr="007E586A">
        <w:rPr>
          <w:rFonts w:ascii="Palatino Linotype" w:eastAsia="Palatino Linotype" w:hAnsi="Palatino Linotype" w:cs="Palatino Linotype"/>
        </w:rPr>
        <w:t xml:space="preserve">.  </w:t>
      </w:r>
    </w:p>
    <w:p w14:paraId="566F5EB6" w14:textId="77777777" w:rsidR="00F43B6C" w:rsidRPr="007E586A" w:rsidRDefault="00F43B6C">
      <w:pPr>
        <w:spacing w:after="0" w:line="360" w:lineRule="auto"/>
        <w:ind w:right="49"/>
        <w:jc w:val="both"/>
        <w:rPr>
          <w:rFonts w:ascii="Palatino Linotype" w:eastAsia="Palatino Linotype" w:hAnsi="Palatino Linotype" w:cs="Palatino Linotype"/>
        </w:rPr>
      </w:pPr>
    </w:p>
    <w:p w14:paraId="0991558C" w14:textId="77777777" w:rsidR="00F43B6C" w:rsidRPr="007E586A" w:rsidRDefault="006D0B71">
      <w:pPr>
        <w:spacing w:line="360" w:lineRule="auto"/>
        <w:ind w:right="49"/>
        <w:jc w:val="both"/>
        <w:rPr>
          <w:rFonts w:ascii="Palatino Linotype" w:eastAsia="Palatino Linotype" w:hAnsi="Palatino Linotype" w:cs="Palatino Linotype"/>
        </w:rPr>
      </w:pPr>
      <w:r w:rsidRPr="007E586A">
        <w:rPr>
          <w:rFonts w:ascii="Palatino Linotype" w:eastAsia="Palatino Linotype" w:hAnsi="Palatino Linotype" w:cs="Palatino Linotype"/>
        </w:rPr>
        <w:t xml:space="preserve">Es de suma importancia mencionar que si bien, la parte no proporcionó nombre completo para ser identificado como se advierte en el detalle de seguimiento del Sistema de Acceso a la Información Mexiquense, no es motivo para archivar la solicitud de acceso a la información pública como concluida, conforme a lo previsto en el artículo 155, penúltimo párrafo de la Ley </w:t>
      </w:r>
      <w:r w:rsidRPr="007E586A">
        <w:rPr>
          <w:rFonts w:ascii="Palatino Linotype" w:eastAsia="Palatino Linotype" w:hAnsi="Palatino Linotype" w:cs="Palatino Linotype"/>
        </w:rPr>
        <w:lastRenderedPageBreak/>
        <w:t>de Transparencia y Acceso a la Información Pública del Estado de México y Municipios que establece lo siguiente:</w:t>
      </w:r>
    </w:p>
    <w:p w14:paraId="278B7EC7" w14:textId="77777777" w:rsidR="00F43B6C" w:rsidRPr="007E586A" w:rsidRDefault="006D0B71">
      <w:pPr>
        <w:ind w:left="567" w:right="560"/>
        <w:jc w:val="both"/>
        <w:rPr>
          <w:rFonts w:ascii="Palatino Linotype" w:eastAsia="Palatino Linotype" w:hAnsi="Palatino Linotype" w:cs="Palatino Linotype"/>
          <w:i/>
        </w:rPr>
      </w:pPr>
      <w:r w:rsidRPr="007E586A">
        <w:rPr>
          <w:rFonts w:ascii="Palatino Linotype" w:eastAsia="Palatino Linotype" w:hAnsi="Palatino Linotype" w:cs="Palatino Linotype"/>
          <w:i/>
        </w:rPr>
        <w:t>"Las solicitudes anónimas, con nombre incompleto o seudónimo serán procedentes para su trámite por parte del sujeto obligado ante quien se presente. No podrá requerirse información adicional con motivo del nombre proporcionado por el solicitante."</w:t>
      </w:r>
    </w:p>
    <w:p w14:paraId="2D8B647F" w14:textId="77777777" w:rsidR="00F43B6C" w:rsidRPr="007E586A" w:rsidRDefault="00F43B6C">
      <w:pPr>
        <w:spacing w:after="0" w:line="360" w:lineRule="auto"/>
        <w:ind w:right="49"/>
        <w:jc w:val="both"/>
        <w:rPr>
          <w:rFonts w:ascii="Palatino Linotype" w:eastAsia="Palatino Linotype" w:hAnsi="Palatino Linotype" w:cs="Palatino Linotype"/>
        </w:rPr>
      </w:pPr>
    </w:p>
    <w:p w14:paraId="579B2B8F" w14:textId="77777777" w:rsidR="00F43B6C" w:rsidRPr="007E586A" w:rsidRDefault="006D0B71">
      <w:pPr>
        <w:spacing w:after="0" w:line="360" w:lineRule="auto"/>
        <w:ind w:right="49"/>
        <w:jc w:val="both"/>
        <w:rPr>
          <w:rFonts w:ascii="Palatino Linotype" w:eastAsia="Palatino Linotype" w:hAnsi="Palatino Linotype" w:cs="Palatino Linotype"/>
        </w:rPr>
      </w:pPr>
      <w:r w:rsidRPr="007E586A">
        <w:rPr>
          <w:rFonts w:ascii="Palatino Linotype" w:eastAsia="Palatino Linotype" w:hAnsi="Palatino Linotype" w:cs="Palatino Linotype"/>
        </w:rPr>
        <w:t>Finalmente, resulta procedente la interposición de los recursos de revisión al rubro anotado, toda vez que se actualizan las hipótesis de procedencia previstas en el artículo 179, fracción I de la Ley de la materia, que a la letra dice:</w:t>
      </w:r>
    </w:p>
    <w:p w14:paraId="76E2FB77" w14:textId="77777777" w:rsidR="00F43B6C" w:rsidRPr="007E586A" w:rsidRDefault="00F43B6C">
      <w:pPr>
        <w:spacing w:after="0" w:line="360" w:lineRule="auto"/>
        <w:ind w:right="49"/>
        <w:jc w:val="both"/>
        <w:rPr>
          <w:rFonts w:ascii="Palatino Linotype" w:eastAsia="Palatino Linotype" w:hAnsi="Palatino Linotype" w:cs="Palatino Linotype"/>
        </w:rPr>
      </w:pPr>
    </w:p>
    <w:p w14:paraId="7CD6015B" w14:textId="77777777" w:rsidR="00F43B6C" w:rsidRPr="007E586A" w:rsidRDefault="006D0B71">
      <w:pPr>
        <w:spacing w:after="0"/>
        <w:ind w:left="567" w:right="560"/>
        <w:jc w:val="both"/>
        <w:rPr>
          <w:rFonts w:ascii="Palatino Linotype" w:eastAsia="Palatino Linotype" w:hAnsi="Palatino Linotype" w:cs="Palatino Linotype"/>
          <w:i/>
        </w:rPr>
      </w:pPr>
      <w:r w:rsidRPr="007E586A">
        <w:rPr>
          <w:rFonts w:ascii="Palatino Linotype" w:eastAsia="Palatino Linotype" w:hAnsi="Palatino Linotype" w:cs="Palatino Linotype"/>
          <w:i/>
        </w:rPr>
        <w:t>“</w:t>
      </w:r>
      <w:r w:rsidRPr="007E586A">
        <w:rPr>
          <w:rFonts w:ascii="Palatino Linotype" w:eastAsia="Palatino Linotype" w:hAnsi="Palatino Linotype" w:cs="Palatino Linotype"/>
          <w:b/>
          <w:i/>
        </w:rPr>
        <w:t>Artículo 179.</w:t>
      </w:r>
      <w:r w:rsidRPr="007E586A">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38FF0D4D" w14:textId="77777777" w:rsidR="00F43B6C" w:rsidRPr="007E586A" w:rsidRDefault="006D0B71">
      <w:pPr>
        <w:spacing w:after="0"/>
        <w:ind w:left="567" w:right="560"/>
        <w:jc w:val="both"/>
        <w:rPr>
          <w:rFonts w:ascii="Palatino Linotype" w:eastAsia="Palatino Linotype" w:hAnsi="Palatino Linotype" w:cs="Palatino Linotype"/>
          <w:i/>
        </w:rPr>
      </w:pPr>
      <w:r w:rsidRPr="007E586A">
        <w:rPr>
          <w:rFonts w:ascii="Palatino Linotype" w:eastAsia="Palatino Linotype" w:hAnsi="Palatino Linotype" w:cs="Palatino Linotype"/>
          <w:i/>
        </w:rPr>
        <w:t>…</w:t>
      </w:r>
    </w:p>
    <w:p w14:paraId="2BAE0596" w14:textId="77777777" w:rsidR="00F43B6C" w:rsidRPr="007E586A" w:rsidRDefault="006D0B71">
      <w:pPr>
        <w:spacing w:after="0"/>
        <w:ind w:left="567" w:right="560"/>
        <w:jc w:val="both"/>
        <w:rPr>
          <w:rFonts w:ascii="Palatino Linotype" w:eastAsia="Palatino Linotype" w:hAnsi="Palatino Linotype" w:cs="Palatino Linotype"/>
          <w:i/>
        </w:rPr>
      </w:pPr>
      <w:r w:rsidRPr="007E586A">
        <w:rPr>
          <w:rFonts w:ascii="Palatino Linotype" w:eastAsia="Palatino Linotype" w:hAnsi="Palatino Linotype" w:cs="Palatino Linotype"/>
          <w:i/>
        </w:rPr>
        <w:t>I. La negativa de entrega de la información;</w:t>
      </w:r>
    </w:p>
    <w:p w14:paraId="4E191153" w14:textId="77777777" w:rsidR="00F43B6C" w:rsidRPr="007E586A" w:rsidRDefault="006D0B71">
      <w:pPr>
        <w:spacing w:after="0"/>
        <w:ind w:left="567" w:right="560"/>
        <w:jc w:val="both"/>
        <w:rPr>
          <w:rFonts w:ascii="Palatino Linotype" w:eastAsia="Palatino Linotype" w:hAnsi="Palatino Linotype" w:cs="Palatino Linotype"/>
          <w:i/>
        </w:rPr>
      </w:pPr>
      <w:r w:rsidRPr="007E586A">
        <w:rPr>
          <w:rFonts w:ascii="Palatino Linotype" w:eastAsia="Palatino Linotype" w:hAnsi="Palatino Linotype" w:cs="Palatino Linotype"/>
          <w:i/>
        </w:rPr>
        <w:t>…</w:t>
      </w:r>
    </w:p>
    <w:p w14:paraId="32BA8215" w14:textId="77777777" w:rsidR="00F43B6C" w:rsidRPr="007E586A" w:rsidRDefault="00F43B6C">
      <w:pPr>
        <w:spacing w:after="0" w:line="360" w:lineRule="auto"/>
        <w:ind w:right="49"/>
        <w:jc w:val="both"/>
        <w:rPr>
          <w:rFonts w:ascii="Palatino Linotype" w:eastAsia="Palatino Linotype" w:hAnsi="Palatino Linotype" w:cs="Palatino Linotype"/>
          <w:b/>
        </w:rPr>
      </w:pPr>
    </w:p>
    <w:p w14:paraId="381D2CCE" w14:textId="77777777" w:rsidR="00F43B6C" w:rsidRPr="007E586A" w:rsidRDefault="006D0B71">
      <w:pPr>
        <w:spacing w:after="0" w:line="360" w:lineRule="auto"/>
        <w:ind w:right="49"/>
        <w:jc w:val="both"/>
        <w:rPr>
          <w:rFonts w:ascii="Palatino Linotype" w:eastAsia="Palatino Linotype" w:hAnsi="Palatino Linotype" w:cs="Palatino Linotype"/>
        </w:rPr>
      </w:pPr>
      <w:r w:rsidRPr="007E586A">
        <w:rPr>
          <w:rFonts w:ascii="Palatino Linotype" w:eastAsia="Palatino Linotype" w:hAnsi="Palatino Linotype" w:cs="Palatino Linotype"/>
          <w:b/>
        </w:rPr>
        <w:t>Tercero. Materia de la revisión</w:t>
      </w:r>
      <w:r w:rsidRPr="007E586A">
        <w:rPr>
          <w:rFonts w:ascii="Palatino Linotype" w:eastAsia="Palatino Linotype" w:hAnsi="Palatino Linotype" w:cs="Palatino Linotype"/>
        </w:rPr>
        <w:t xml:space="preserve">. De la revisión a las constancias y documentos que obran en los expedientes electrónicos se advierte, que el tema sobre el que este Organismo Garante de Transparencia y Acceso a la Información se pronunciará será determinar, si se actualiza la hipótesis prevista en la fracción I del artículo 179 de la Ley en la materia. </w:t>
      </w:r>
    </w:p>
    <w:p w14:paraId="524CB81F" w14:textId="77777777" w:rsidR="00F43B6C" w:rsidRPr="007E586A" w:rsidRDefault="00F43B6C">
      <w:pPr>
        <w:spacing w:after="0" w:line="360" w:lineRule="auto"/>
        <w:ind w:right="49"/>
        <w:jc w:val="both"/>
        <w:rPr>
          <w:rFonts w:ascii="Palatino Linotype" w:eastAsia="Palatino Linotype" w:hAnsi="Palatino Linotype" w:cs="Palatino Linotype"/>
        </w:rPr>
      </w:pPr>
    </w:p>
    <w:p w14:paraId="64405C92" w14:textId="77777777" w:rsidR="00F43B6C" w:rsidRPr="007E586A" w:rsidRDefault="006D0B71">
      <w:pPr>
        <w:spacing w:after="0" w:line="360" w:lineRule="auto"/>
        <w:ind w:right="49"/>
        <w:jc w:val="both"/>
        <w:rPr>
          <w:rFonts w:ascii="Palatino Linotype" w:eastAsia="Palatino Linotype" w:hAnsi="Palatino Linotype" w:cs="Palatino Linotype"/>
        </w:rPr>
      </w:pPr>
      <w:r w:rsidRPr="007E586A">
        <w:rPr>
          <w:rFonts w:ascii="Palatino Linotype" w:eastAsia="Palatino Linotype" w:hAnsi="Palatino Linotype" w:cs="Palatino Linotype"/>
          <w:b/>
        </w:rPr>
        <w:t>Cuarto.</w:t>
      </w:r>
      <w:r w:rsidRPr="007E586A">
        <w:rPr>
          <w:rFonts w:ascii="Palatino Linotype" w:eastAsia="Palatino Linotype" w:hAnsi="Palatino Linotype" w:cs="Palatino Linotype"/>
        </w:rPr>
        <w:t xml:space="preserve"> </w:t>
      </w:r>
      <w:r w:rsidRPr="007E586A">
        <w:rPr>
          <w:rFonts w:ascii="Palatino Linotype" w:eastAsia="Palatino Linotype" w:hAnsi="Palatino Linotype" w:cs="Palatino Linotype"/>
          <w:b/>
        </w:rPr>
        <w:t>Estudio de fondo del asunto.</w:t>
      </w:r>
      <w:r w:rsidRPr="007E586A">
        <w:rPr>
          <w:rFonts w:ascii="Palatino Linotype" w:eastAsia="Palatino Linotype" w:hAnsi="Palatino Linotype" w:cs="Palatino Linotype"/>
        </w:rPr>
        <w:t xml:space="preserve">  Antes de entrar al análisis de los pronunciamientos del Sujeto Obligado en las respuestas proporcionadas, es necesario mencionar que el derecho de acceso a la información está consagrado en instrumentos internacionales de los cuales el Estado Mexicano se ha adherido, sin oponer reserva alguna sobre lo que nos interesa, </w:t>
      </w:r>
      <w:r w:rsidRPr="007E586A">
        <w:rPr>
          <w:rFonts w:ascii="Palatino Linotype" w:eastAsia="Palatino Linotype" w:hAnsi="Palatino Linotype" w:cs="Palatino Linotype"/>
        </w:rPr>
        <w:lastRenderedPageBreak/>
        <w:t>adoptando dichas disposiciones al Derecho Interno, específicamente a nivel Constitucional, tal y como lo prevén los arábigos 1 párrafos primero, segundo y tercero y 6 apartado A fracciones I, II, III, IV, V, VI y VII que a la letra señalan:</w:t>
      </w:r>
    </w:p>
    <w:p w14:paraId="142C28AE" w14:textId="77777777" w:rsidR="00F43B6C" w:rsidRPr="007E586A" w:rsidRDefault="00F43B6C">
      <w:pPr>
        <w:spacing w:after="0"/>
        <w:ind w:left="567" w:right="560"/>
        <w:jc w:val="both"/>
        <w:rPr>
          <w:rFonts w:ascii="Palatino Linotype" w:eastAsia="Palatino Linotype" w:hAnsi="Palatino Linotype" w:cs="Palatino Linotype"/>
          <w:i/>
        </w:rPr>
      </w:pPr>
    </w:p>
    <w:p w14:paraId="7D21544E" w14:textId="77777777" w:rsidR="00F43B6C" w:rsidRPr="007E586A" w:rsidRDefault="006D0B71">
      <w:pPr>
        <w:spacing w:after="0"/>
        <w:ind w:left="567" w:right="560"/>
        <w:jc w:val="both"/>
        <w:rPr>
          <w:rFonts w:ascii="Palatino Linotype" w:eastAsia="Palatino Linotype" w:hAnsi="Palatino Linotype" w:cs="Palatino Linotype"/>
          <w:i/>
        </w:rPr>
      </w:pPr>
      <w:r w:rsidRPr="007E586A">
        <w:rPr>
          <w:rFonts w:ascii="Palatino Linotype" w:eastAsia="Palatino Linotype" w:hAnsi="Palatino Linotype" w:cs="Palatino Linotype"/>
          <w:b/>
          <w:i/>
        </w:rPr>
        <w:t>Artículo 1o.</w:t>
      </w:r>
      <w:r w:rsidRPr="007E586A">
        <w:rPr>
          <w:rFonts w:ascii="Palatino Linotype" w:eastAsia="Palatino Linotype" w:hAnsi="Palatino Linotype" w:cs="Palatino Linotype"/>
          <w:i/>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02AC1DEA" w14:textId="77777777" w:rsidR="00F43B6C" w:rsidRPr="007E586A" w:rsidRDefault="006D0B71">
      <w:pPr>
        <w:spacing w:after="0"/>
        <w:ind w:left="567" w:right="560"/>
        <w:jc w:val="both"/>
        <w:rPr>
          <w:rFonts w:ascii="Palatino Linotype" w:eastAsia="Palatino Linotype" w:hAnsi="Palatino Linotype" w:cs="Palatino Linotype"/>
          <w:i/>
        </w:rPr>
      </w:pPr>
      <w:r w:rsidRPr="007E586A">
        <w:rPr>
          <w:rFonts w:ascii="Palatino Linotype" w:eastAsia="Palatino Linotype" w:hAnsi="Palatino Linotype" w:cs="Palatino Linotype"/>
          <w:i/>
        </w:rPr>
        <w:t>Las normas relativas a los derechos humanos se interpretarán de conformidad con esta Constitución y con los tratados internacionales de la materia favoreciendo en todo tiempo a las personas la protección más amplia.</w:t>
      </w:r>
    </w:p>
    <w:p w14:paraId="20044AF0" w14:textId="77777777" w:rsidR="00F43B6C" w:rsidRPr="007E586A" w:rsidRDefault="006D0B71">
      <w:pPr>
        <w:spacing w:after="0"/>
        <w:ind w:left="567" w:right="560"/>
        <w:jc w:val="both"/>
        <w:rPr>
          <w:rFonts w:ascii="Palatino Linotype" w:eastAsia="Palatino Linotype" w:hAnsi="Palatino Linotype" w:cs="Palatino Linotype"/>
          <w:i/>
        </w:rPr>
      </w:pPr>
      <w:r w:rsidRPr="007E586A">
        <w:rPr>
          <w:rFonts w:ascii="Palatino Linotype" w:eastAsia="Palatino Linotype" w:hAnsi="Palatino Linotype" w:cs="Palatino Linotype"/>
          <w:i/>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5FBBA41E" w14:textId="77777777" w:rsidR="00F43B6C" w:rsidRPr="007E586A" w:rsidRDefault="006D0B71">
      <w:pPr>
        <w:spacing w:after="0"/>
        <w:ind w:left="567" w:right="560"/>
        <w:jc w:val="both"/>
        <w:rPr>
          <w:rFonts w:ascii="Palatino Linotype" w:eastAsia="Palatino Linotype" w:hAnsi="Palatino Linotype" w:cs="Palatino Linotype"/>
          <w:i/>
        </w:rPr>
      </w:pPr>
      <w:r w:rsidRPr="007E586A">
        <w:rPr>
          <w:rFonts w:ascii="Palatino Linotype" w:eastAsia="Palatino Linotype" w:hAnsi="Palatino Linotype" w:cs="Palatino Linotype"/>
          <w:i/>
        </w:rPr>
        <w:t>[…]</w:t>
      </w:r>
    </w:p>
    <w:p w14:paraId="3C93F5F4" w14:textId="77777777" w:rsidR="00F43B6C" w:rsidRPr="007E586A" w:rsidRDefault="006D0B71">
      <w:pPr>
        <w:spacing w:after="0"/>
        <w:ind w:left="567" w:right="560"/>
        <w:jc w:val="both"/>
        <w:rPr>
          <w:rFonts w:ascii="Palatino Linotype" w:eastAsia="Palatino Linotype" w:hAnsi="Palatino Linotype" w:cs="Palatino Linotype"/>
          <w:b/>
          <w:i/>
        </w:rPr>
      </w:pPr>
      <w:r w:rsidRPr="007E586A">
        <w:rPr>
          <w:rFonts w:ascii="Palatino Linotype" w:eastAsia="Palatino Linotype" w:hAnsi="Palatino Linotype" w:cs="Palatino Linotype"/>
          <w:b/>
          <w:i/>
        </w:rPr>
        <w:t>“Artículo 6o.</w:t>
      </w:r>
    </w:p>
    <w:p w14:paraId="134F706E" w14:textId="77777777" w:rsidR="00F43B6C" w:rsidRPr="007E586A" w:rsidRDefault="006D0B71">
      <w:pPr>
        <w:spacing w:after="0"/>
        <w:ind w:left="567" w:right="560"/>
        <w:jc w:val="both"/>
        <w:rPr>
          <w:rFonts w:ascii="Palatino Linotype" w:eastAsia="Palatino Linotype" w:hAnsi="Palatino Linotype" w:cs="Palatino Linotype"/>
          <w:i/>
        </w:rPr>
      </w:pPr>
      <w:r w:rsidRPr="007E586A">
        <w:rPr>
          <w:rFonts w:ascii="Palatino Linotype" w:eastAsia="Palatino Linotype" w:hAnsi="Palatino Linotype" w:cs="Palatino Linotype"/>
          <w:i/>
        </w:rPr>
        <w:t>[...]</w:t>
      </w:r>
    </w:p>
    <w:p w14:paraId="6998D6D1" w14:textId="77777777" w:rsidR="00F43B6C" w:rsidRPr="007E586A" w:rsidRDefault="006D0B71">
      <w:pPr>
        <w:spacing w:after="0"/>
        <w:ind w:left="567" w:right="560"/>
        <w:jc w:val="both"/>
        <w:rPr>
          <w:rFonts w:ascii="Palatino Linotype" w:eastAsia="Palatino Linotype" w:hAnsi="Palatino Linotype" w:cs="Palatino Linotype"/>
          <w:i/>
        </w:rPr>
      </w:pPr>
      <w:r w:rsidRPr="007E586A">
        <w:rPr>
          <w:rFonts w:ascii="Palatino Linotype" w:eastAsia="Palatino Linotype" w:hAnsi="Palatino Linotype" w:cs="Palatino Linotype"/>
          <w:i/>
        </w:rPr>
        <w:t>A. Para el ejercicio del derecho de acceso a la información, la Federación y las entidades federativas, en el ámbito de sus respectivas competencias, se regirán por los siguientes principios y bases:</w:t>
      </w:r>
    </w:p>
    <w:p w14:paraId="27760C3C" w14:textId="77777777" w:rsidR="00F43B6C" w:rsidRPr="007E586A" w:rsidRDefault="006D0B71">
      <w:pPr>
        <w:spacing w:after="0"/>
        <w:ind w:left="567" w:right="560"/>
        <w:jc w:val="both"/>
        <w:rPr>
          <w:rFonts w:ascii="Palatino Linotype" w:eastAsia="Palatino Linotype" w:hAnsi="Palatino Linotype" w:cs="Palatino Linotype"/>
          <w:i/>
        </w:rPr>
      </w:pPr>
      <w:r w:rsidRPr="007E586A">
        <w:rPr>
          <w:rFonts w:ascii="Palatino Linotype" w:eastAsia="Palatino Linotype" w:hAnsi="Palatino Linotype" w:cs="Palatino Linotype"/>
          <w:i/>
        </w:rPr>
        <w:t xml:space="preserve"> I.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w:t>
      </w:r>
      <w:r w:rsidRPr="007E586A">
        <w:rPr>
          <w:rFonts w:ascii="Palatino Linotype" w:eastAsia="Palatino Linotype" w:hAnsi="Palatino Linotype" w:cs="Palatino Linotype"/>
          <w:i/>
        </w:rPr>
        <w:lastRenderedPageBreak/>
        <w:t>funciones, la ley determinará los supuestos específicos bajo los cuales procederá la declaración de inexistencia de la información.</w:t>
      </w:r>
    </w:p>
    <w:p w14:paraId="76C01A62" w14:textId="77777777" w:rsidR="00F43B6C" w:rsidRPr="007E586A" w:rsidRDefault="006D0B71">
      <w:pPr>
        <w:spacing w:after="0"/>
        <w:ind w:left="567" w:right="560"/>
        <w:jc w:val="both"/>
        <w:rPr>
          <w:rFonts w:ascii="Palatino Linotype" w:eastAsia="Palatino Linotype" w:hAnsi="Palatino Linotype" w:cs="Palatino Linotype"/>
          <w:i/>
        </w:rPr>
      </w:pPr>
      <w:r w:rsidRPr="007E586A">
        <w:rPr>
          <w:rFonts w:ascii="Palatino Linotype" w:eastAsia="Palatino Linotype" w:hAnsi="Palatino Linotype" w:cs="Palatino Linotype"/>
          <w:i/>
        </w:rPr>
        <w:t xml:space="preserve"> II. La información que se refiere a la vida privada y los datos personales será protegida en los términos y con las excepciones que fijen las leyes.</w:t>
      </w:r>
    </w:p>
    <w:p w14:paraId="42C11178" w14:textId="77777777" w:rsidR="00F43B6C" w:rsidRPr="007E586A" w:rsidRDefault="006D0B71">
      <w:pPr>
        <w:spacing w:after="0"/>
        <w:ind w:left="567" w:right="560"/>
        <w:jc w:val="both"/>
        <w:rPr>
          <w:rFonts w:ascii="Palatino Linotype" w:eastAsia="Palatino Linotype" w:hAnsi="Palatino Linotype" w:cs="Palatino Linotype"/>
          <w:i/>
        </w:rPr>
      </w:pPr>
      <w:r w:rsidRPr="007E586A">
        <w:rPr>
          <w:rFonts w:ascii="Palatino Linotype" w:eastAsia="Palatino Linotype" w:hAnsi="Palatino Linotype" w:cs="Palatino Linotype"/>
          <w:i/>
        </w:rPr>
        <w:t xml:space="preserve"> III. Toda persona, sin necesidad de acreditar interés alguno o justificar su utilización, tendrá acceso gratuito a la información pública, a sus datos personales o a la rectificación de éstos.</w:t>
      </w:r>
    </w:p>
    <w:p w14:paraId="03C809C8" w14:textId="77777777" w:rsidR="00F43B6C" w:rsidRPr="007E586A" w:rsidRDefault="006D0B71">
      <w:pPr>
        <w:spacing w:after="0"/>
        <w:ind w:left="567" w:right="560"/>
        <w:jc w:val="both"/>
        <w:rPr>
          <w:rFonts w:ascii="Palatino Linotype" w:eastAsia="Palatino Linotype" w:hAnsi="Palatino Linotype" w:cs="Palatino Linotype"/>
          <w:i/>
        </w:rPr>
      </w:pPr>
      <w:r w:rsidRPr="007E586A">
        <w:rPr>
          <w:rFonts w:ascii="Palatino Linotype" w:eastAsia="Palatino Linotype" w:hAnsi="Palatino Linotype" w:cs="Palatino Linotype"/>
          <w:i/>
        </w:rPr>
        <w:t xml:space="preserve"> IV. Se establecerán mecanismos de acceso a la información y procedimientos de revisión expeditos que se sustanciarán ante los organismos autónomos especializados e imparciales que establece esta Constitución.</w:t>
      </w:r>
    </w:p>
    <w:p w14:paraId="2C2BE153" w14:textId="77777777" w:rsidR="00F43B6C" w:rsidRPr="007E586A" w:rsidRDefault="006D0B71">
      <w:pPr>
        <w:spacing w:after="0"/>
        <w:ind w:left="567" w:right="560"/>
        <w:jc w:val="both"/>
        <w:rPr>
          <w:rFonts w:ascii="Palatino Linotype" w:eastAsia="Palatino Linotype" w:hAnsi="Palatino Linotype" w:cs="Palatino Linotype"/>
          <w:i/>
        </w:rPr>
      </w:pPr>
      <w:r w:rsidRPr="007E586A">
        <w:rPr>
          <w:rFonts w:ascii="Palatino Linotype" w:eastAsia="Palatino Linotype" w:hAnsi="Palatino Linotype" w:cs="Palatino Linotype"/>
          <w:i/>
        </w:rPr>
        <w:t>V.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2A6FF250" w14:textId="77777777" w:rsidR="00F43B6C" w:rsidRPr="007E586A" w:rsidRDefault="006D0B71">
      <w:pPr>
        <w:spacing w:after="0"/>
        <w:ind w:left="567" w:right="560"/>
        <w:jc w:val="both"/>
        <w:rPr>
          <w:rFonts w:ascii="Palatino Linotype" w:eastAsia="Palatino Linotype" w:hAnsi="Palatino Linotype" w:cs="Palatino Linotype"/>
          <w:i/>
        </w:rPr>
      </w:pPr>
      <w:r w:rsidRPr="007E586A">
        <w:rPr>
          <w:rFonts w:ascii="Palatino Linotype" w:eastAsia="Palatino Linotype" w:hAnsi="Palatino Linotype" w:cs="Palatino Linotype"/>
          <w:i/>
        </w:rPr>
        <w:t xml:space="preserve"> VI. Las leyes determinarán la manera en que los sujetos obligados deberán hacer pública la información relativa a los recursos públicos que entreguen a personas físicas o morales.</w:t>
      </w:r>
    </w:p>
    <w:p w14:paraId="23AFB3A4" w14:textId="77777777" w:rsidR="00F43B6C" w:rsidRPr="007E586A" w:rsidRDefault="006D0B71">
      <w:pPr>
        <w:spacing w:after="0"/>
        <w:ind w:left="567" w:right="560"/>
        <w:jc w:val="both"/>
        <w:rPr>
          <w:rFonts w:ascii="Palatino Linotype" w:eastAsia="Palatino Linotype" w:hAnsi="Palatino Linotype" w:cs="Palatino Linotype"/>
          <w:i/>
        </w:rPr>
      </w:pPr>
      <w:r w:rsidRPr="007E586A">
        <w:rPr>
          <w:rFonts w:ascii="Palatino Linotype" w:eastAsia="Palatino Linotype" w:hAnsi="Palatino Linotype" w:cs="Palatino Linotype"/>
          <w:i/>
        </w:rPr>
        <w:t xml:space="preserve"> VII. La inobservancia a las disposiciones en materia de acceso a la información pública será sancionada en los términos que dispongan las leyes. [...]</w:t>
      </w:r>
    </w:p>
    <w:p w14:paraId="268B667B" w14:textId="77777777" w:rsidR="00F43B6C" w:rsidRPr="007E586A" w:rsidRDefault="00F43B6C">
      <w:pPr>
        <w:spacing w:after="0" w:line="360" w:lineRule="auto"/>
        <w:ind w:right="49"/>
        <w:jc w:val="both"/>
        <w:rPr>
          <w:rFonts w:ascii="Palatino Linotype" w:eastAsia="Palatino Linotype" w:hAnsi="Palatino Linotype" w:cs="Palatino Linotype"/>
        </w:rPr>
      </w:pPr>
    </w:p>
    <w:p w14:paraId="4CE75699" w14:textId="77777777" w:rsidR="00F43B6C" w:rsidRPr="007E586A" w:rsidRDefault="006D0B71">
      <w:pPr>
        <w:spacing w:after="0" w:line="360" w:lineRule="auto"/>
        <w:ind w:right="49"/>
        <w:jc w:val="both"/>
        <w:rPr>
          <w:rFonts w:ascii="Palatino Linotype" w:eastAsia="Palatino Linotype" w:hAnsi="Palatino Linotype" w:cs="Palatino Linotype"/>
        </w:rPr>
      </w:pPr>
      <w:r w:rsidRPr="007E586A">
        <w:rPr>
          <w:rFonts w:ascii="Palatino Linotype" w:eastAsia="Palatino Linotype" w:hAnsi="Palatino Linotype" w:cs="Palatino Linotype"/>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61F20438" w14:textId="77777777" w:rsidR="00F43B6C" w:rsidRPr="007E586A" w:rsidRDefault="006D0B71">
      <w:pPr>
        <w:spacing w:after="0"/>
        <w:ind w:left="567" w:right="560"/>
        <w:jc w:val="both"/>
        <w:rPr>
          <w:rFonts w:ascii="Palatino Linotype" w:eastAsia="Palatino Linotype" w:hAnsi="Palatino Linotype" w:cs="Palatino Linotype"/>
          <w:i/>
        </w:rPr>
      </w:pPr>
      <w:r w:rsidRPr="007E586A">
        <w:rPr>
          <w:rFonts w:ascii="Palatino Linotype" w:eastAsia="Palatino Linotype" w:hAnsi="Palatino Linotype" w:cs="Palatino Linotype"/>
          <w:i/>
        </w:rPr>
        <w:lastRenderedPageBreak/>
        <w:t>“</w:t>
      </w:r>
      <w:r w:rsidRPr="007E586A">
        <w:rPr>
          <w:rFonts w:ascii="Palatino Linotype" w:eastAsia="Palatino Linotype" w:hAnsi="Palatino Linotype" w:cs="Palatino Linotype"/>
          <w:b/>
          <w:i/>
        </w:rPr>
        <w:t>Artículo 4.</w:t>
      </w:r>
      <w:r w:rsidRPr="007E586A">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1C98D3FA" w14:textId="77777777" w:rsidR="00F43B6C" w:rsidRPr="007E586A" w:rsidRDefault="006D0B71">
      <w:pPr>
        <w:spacing w:after="0"/>
        <w:ind w:left="567" w:right="560"/>
        <w:jc w:val="both"/>
        <w:rPr>
          <w:rFonts w:ascii="Palatino Linotype" w:eastAsia="Palatino Linotype" w:hAnsi="Palatino Linotype" w:cs="Palatino Linotype"/>
          <w:i/>
        </w:rPr>
      </w:pPr>
      <w:r w:rsidRPr="007E586A">
        <w:rPr>
          <w:rFonts w:ascii="Palatino Linotype" w:eastAsia="Palatino Linotype" w:hAnsi="Palatino Linotype" w:cs="Palatino Linotype"/>
          <w:i/>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2E08EC6C" w14:textId="77777777" w:rsidR="00F43B6C" w:rsidRPr="007E586A" w:rsidRDefault="006D0B71">
      <w:pPr>
        <w:spacing w:after="0"/>
        <w:ind w:left="567" w:right="560"/>
        <w:jc w:val="both"/>
        <w:rPr>
          <w:rFonts w:ascii="Palatino Linotype" w:eastAsia="Palatino Linotype" w:hAnsi="Palatino Linotype" w:cs="Palatino Linotype"/>
          <w:i/>
        </w:rPr>
      </w:pPr>
      <w:r w:rsidRPr="007E586A">
        <w:rPr>
          <w:rFonts w:ascii="Palatino Linotype" w:eastAsia="Palatino Linotype" w:hAnsi="Palatino Linotype" w:cs="Palatino Linotype"/>
          <w:i/>
        </w:rPr>
        <w:t>Los sujetos obligados deben poner en práctica, políticas y programas de acceso a la información que se apeguen a criterios de publicidad, veracidad, oportunidad, precisión y suficiencia en beneficio de los solicitantes.”</w:t>
      </w:r>
    </w:p>
    <w:p w14:paraId="2762B378" w14:textId="77777777" w:rsidR="00F43B6C" w:rsidRPr="007E586A" w:rsidRDefault="00F43B6C">
      <w:pPr>
        <w:spacing w:after="0" w:line="360" w:lineRule="auto"/>
        <w:ind w:left="567" w:right="560"/>
        <w:jc w:val="both"/>
        <w:rPr>
          <w:rFonts w:ascii="Palatino Linotype" w:eastAsia="Palatino Linotype" w:hAnsi="Palatino Linotype" w:cs="Palatino Linotype"/>
          <w:i/>
        </w:rPr>
      </w:pPr>
    </w:p>
    <w:p w14:paraId="108BB9F8" w14:textId="77777777" w:rsidR="00F43B6C" w:rsidRPr="007E586A" w:rsidRDefault="006D0B71">
      <w:pPr>
        <w:spacing w:after="0" w:line="360" w:lineRule="auto"/>
        <w:ind w:right="49"/>
        <w:jc w:val="both"/>
        <w:rPr>
          <w:rFonts w:ascii="Palatino Linotype" w:eastAsia="Palatino Linotype" w:hAnsi="Palatino Linotype" w:cs="Palatino Linotype"/>
        </w:rPr>
      </w:pPr>
      <w:r w:rsidRPr="007E586A">
        <w:rPr>
          <w:rFonts w:ascii="Palatino Linotype" w:eastAsia="Palatino Linotype" w:hAnsi="Palatino Linotype" w:cs="Palatino Linotype"/>
        </w:rPr>
        <w:t>De lo precedente, se desprende que los Sujetos Obligados tienen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5B6A1B7C" w14:textId="77777777" w:rsidR="00F43B6C" w:rsidRPr="007E586A" w:rsidRDefault="00F43B6C">
      <w:pPr>
        <w:spacing w:after="0" w:line="360" w:lineRule="auto"/>
        <w:ind w:right="49"/>
        <w:jc w:val="both"/>
        <w:rPr>
          <w:rFonts w:ascii="Palatino Linotype" w:eastAsia="Palatino Linotype" w:hAnsi="Palatino Linotype" w:cs="Palatino Linotype"/>
        </w:rPr>
      </w:pPr>
    </w:p>
    <w:p w14:paraId="10AD4D53" w14:textId="77777777" w:rsidR="00F43B6C" w:rsidRPr="007E586A" w:rsidRDefault="006D0B71">
      <w:pPr>
        <w:spacing w:after="0"/>
        <w:ind w:left="567" w:right="560"/>
        <w:jc w:val="both"/>
        <w:rPr>
          <w:rFonts w:ascii="Palatino Linotype" w:eastAsia="Palatino Linotype" w:hAnsi="Palatino Linotype" w:cs="Palatino Linotype"/>
          <w:i/>
        </w:rPr>
      </w:pPr>
      <w:r w:rsidRPr="007E586A">
        <w:rPr>
          <w:rFonts w:ascii="Palatino Linotype" w:eastAsia="Palatino Linotype" w:hAnsi="Palatino Linotype" w:cs="Palatino Linotype"/>
          <w:i/>
        </w:rPr>
        <w:t>“</w:t>
      </w:r>
      <w:r w:rsidRPr="007E586A">
        <w:rPr>
          <w:rFonts w:ascii="Palatino Linotype" w:eastAsia="Palatino Linotype" w:hAnsi="Palatino Linotype" w:cs="Palatino Linotype"/>
          <w:b/>
          <w:i/>
        </w:rPr>
        <w:t>Artículo 12.</w:t>
      </w:r>
      <w:r w:rsidRPr="007E586A">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637C247E" w14:textId="77777777" w:rsidR="00F43B6C" w:rsidRPr="007E586A" w:rsidRDefault="006D0B71">
      <w:pPr>
        <w:spacing w:after="0"/>
        <w:ind w:left="567" w:right="560"/>
        <w:jc w:val="both"/>
        <w:rPr>
          <w:rFonts w:ascii="Palatino Linotype" w:eastAsia="Palatino Linotype" w:hAnsi="Palatino Linotype" w:cs="Palatino Linotype"/>
          <w:i/>
        </w:rPr>
      </w:pPr>
      <w:r w:rsidRPr="007E586A">
        <w:rPr>
          <w:rFonts w:ascii="Palatino Linotype" w:eastAsia="Palatino Linotype" w:hAnsi="Palatino Linotype" w:cs="Palatino Linotype"/>
          <w:i/>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2C90F095" w14:textId="77777777" w:rsidR="00F43B6C" w:rsidRPr="007E586A" w:rsidRDefault="00F43B6C">
      <w:pPr>
        <w:spacing w:after="0" w:line="360" w:lineRule="auto"/>
        <w:ind w:right="49"/>
        <w:jc w:val="both"/>
        <w:rPr>
          <w:rFonts w:ascii="Palatino Linotype" w:eastAsia="Palatino Linotype" w:hAnsi="Palatino Linotype" w:cs="Palatino Linotype"/>
        </w:rPr>
      </w:pPr>
    </w:p>
    <w:p w14:paraId="4F6A52CE" w14:textId="77777777" w:rsidR="00F43B6C" w:rsidRPr="007E586A" w:rsidRDefault="006D0B71">
      <w:pPr>
        <w:spacing w:after="0" w:line="360" w:lineRule="auto"/>
        <w:ind w:right="49"/>
        <w:jc w:val="both"/>
        <w:rPr>
          <w:rFonts w:ascii="Palatino Linotype" w:eastAsia="Palatino Linotype" w:hAnsi="Palatino Linotype" w:cs="Palatino Linotype"/>
        </w:rPr>
      </w:pPr>
      <w:r w:rsidRPr="007E586A">
        <w:rPr>
          <w:rFonts w:ascii="Palatino Linotype" w:eastAsia="Palatino Linotype" w:hAnsi="Palatino Linotype" w:cs="Palatino Linotype"/>
        </w:rPr>
        <w:t>Es decir, que el derecho de acceso a la información pública se satisface en aquellos casos en que se entregue documento en que conste la información requerida, toda vez que, los Sujetos Obligados no tienen el deber de generar, poseer o administrar la información pública con el grado de detalle solicitado; esto es, que no tienen el deber de generar un documento ad hoc, para satisfacer el derecho de acceso a la información pública, como así lo establece el Criterio 03/17 emitido por el Instituto Nacional de Transparencia, Acceso a la Información Pública y Protección de Datos Personales, el cual señala lo siguiente:</w:t>
      </w:r>
    </w:p>
    <w:p w14:paraId="3CF77809" w14:textId="77777777" w:rsidR="00F43B6C" w:rsidRPr="007E586A" w:rsidRDefault="00F43B6C">
      <w:pPr>
        <w:spacing w:after="0" w:line="360" w:lineRule="auto"/>
        <w:ind w:right="49"/>
        <w:jc w:val="both"/>
        <w:rPr>
          <w:rFonts w:ascii="Palatino Linotype" w:eastAsia="Palatino Linotype" w:hAnsi="Palatino Linotype" w:cs="Palatino Linotype"/>
        </w:rPr>
      </w:pPr>
    </w:p>
    <w:p w14:paraId="7CC4CAE1" w14:textId="77777777" w:rsidR="00F43B6C" w:rsidRPr="007E586A" w:rsidRDefault="006D0B71">
      <w:pPr>
        <w:spacing w:after="0"/>
        <w:ind w:left="567" w:right="560"/>
        <w:jc w:val="both"/>
        <w:rPr>
          <w:rFonts w:ascii="Palatino Linotype" w:eastAsia="Palatino Linotype" w:hAnsi="Palatino Linotype" w:cs="Palatino Linotype"/>
          <w:b/>
          <w:i/>
        </w:rPr>
      </w:pPr>
      <w:r w:rsidRPr="007E586A">
        <w:rPr>
          <w:rFonts w:ascii="Palatino Linotype" w:eastAsia="Palatino Linotype" w:hAnsi="Palatino Linotype" w:cs="Palatino Linotype"/>
          <w:b/>
          <w:i/>
        </w:rPr>
        <w:t>Criterio 03/17</w:t>
      </w:r>
    </w:p>
    <w:p w14:paraId="24A8233C" w14:textId="77777777" w:rsidR="00F43B6C" w:rsidRPr="007E586A" w:rsidRDefault="006D0B71">
      <w:pPr>
        <w:spacing w:after="0"/>
        <w:ind w:left="567" w:right="560"/>
        <w:jc w:val="both"/>
        <w:rPr>
          <w:rFonts w:ascii="Palatino Linotype" w:eastAsia="Palatino Linotype" w:hAnsi="Palatino Linotype" w:cs="Palatino Linotype"/>
          <w:i/>
        </w:rPr>
      </w:pPr>
      <w:r w:rsidRPr="007E586A">
        <w:rPr>
          <w:rFonts w:ascii="Palatino Linotype" w:eastAsia="Palatino Linotype" w:hAnsi="Palatino Linotype" w:cs="Palatino Linotype"/>
          <w:b/>
          <w:i/>
        </w:rPr>
        <w:t xml:space="preserve">“NO EXISTE OBLIGACIÓN DE ELABORAR DOCUMENTOS AD HOC PARA ATENDER LAS SOLICITUDES DE ACCESO A LA INFORMACIÓN. </w:t>
      </w:r>
      <w:r w:rsidRPr="007E586A">
        <w:rPr>
          <w:rFonts w:ascii="Palatino Linotype" w:eastAsia="Palatino Linotype" w:hAnsi="Palatino Linotype" w:cs="Palatino Linotype"/>
          <w:i/>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615C7442" w14:textId="77777777" w:rsidR="00F43B6C" w:rsidRPr="007E586A" w:rsidRDefault="00F43B6C">
      <w:pPr>
        <w:spacing w:after="0" w:line="360" w:lineRule="auto"/>
        <w:ind w:left="567" w:right="560"/>
        <w:jc w:val="both"/>
        <w:rPr>
          <w:rFonts w:ascii="Palatino Linotype" w:eastAsia="Palatino Linotype" w:hAnsi="Palatino Linotype" w:cs="Palatino Linotype"/>
          <w:b/>
          <w:i/>
        </w:rPr>
      </w:pPr>
    </w:p>
    <w:p w14:paraId="32E50269" w14:textId="77777777" w:rsidR="00F43B6C" w:rsidRPr="007E586A" w:rsidRDefault="006D0B71">
      <w:pPr>
        <w:spacing w:after="0" w:line="360" w:lineRule="auto"/>
        <w:ind w:right="49"/>
        <w:jc w:val="both"/>
        <w:rPr>
          <w:rFonts w:ascii="Palatino Linotype" w:eastAsia="Palatino Linotype" w:hAnsi="Palatino Linotype" w:cs="Palatino Linotype"/>
        </w:rPr>
      </w:pPr>
      <w:r w:rsidRPr="007E586A">
        <w:rPr>
          <w:rFonts w:ascii="Palatino Linotype" w:eastAsia="Palatino Linotype" w:hAnsi="Palatino Linotype" w:cs="Palatino Linotype"/>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169A4858" w14:textId="77777777" w:rsidR="00F43B6C" w:rsidRPr="007E586A" w:rsidRDefault="006D0B71">
      <w:pPr>
        <w:spacing w:after="0" w:line="360" w:lineRule="auto"/>
        <w:ind w:right="49"/>
        <w:jc w:val="both"/>
        <w:rPr>
          <w:rFonts w:ascii="Palatino Linotype" w:eastAsia="Palatino Linotype" w:hAnsi="Palatino Linotype" w:cs="Palatino Linotype"/>
        </w:rPr>
      </w:pPr>
      <w:r w:rsidRPr="007E586A">
        <w:rPr>
          <w:rFonts w:ascii="Palatino Linotype" w:eastAsia="Palatino Linotype" w:hAnsi="Palatino Linotype" w:cs="Palatino Linotype"/>
        </w:rPr>
        <w:lastRenderedPageBreak/>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37D61569" w14:textId="77777777" w:rsidR="00F43B6C" w:rsidRPr="007E586A" w:rsidRDefault="00F43B6C">
      <w:pPr>
        <w:spacing w:after="0" w:line="360" w:lineRule="auto"/>
        <w:ind w:right="49"/>
        <w:jc w:val="both"/>
        <w:rPr>
          <w:rFonts w:ascii="Palatino Linotype" w:eastAsia="Palatino Linotype" w:hAnsi="Palatino Linotype" w:cs="Palatino Linotype"/>
        </w:rPr>
      </w:pPr>
    </w:p>
    <w:p w14:paraId="2B0034E3" w14:textId="77777777" w:rsidR="00F43B6C" w:rsidRPr="007E586A" w:rsidRDefault="006D0B71">
      <w:pPr>
        <w:spacing w:after="0" w:line="360" w:lineRule="auto"/>
        <w:ind w:right="49"/>
        <w:jc w:val="both"/>
        <w:rPr>
          <w:rFonts w:ascii="Palatino Linotype" w:eastAsia="Palatino Linotype" w:hAnsi="Palatino Linotype" w:cs="Palatino Linotype"/>
        </w:rPr>
      </w:pPr>
      <w:r w:rsidRPr="007E586A">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41F9B6D7" w14:textId="77777777" w:rsidR="00F43B6C" w:rsidRPr="007E586A" w:rsidRDefault="00F43B6C">
      <w:pPr>
        <w:spacing w:after="0" w:line="360" w:lineRule="auto"/>
        <w:ind w:right="49"/>
        <w:jc w:val="both"/>
        <w:rPr>
          <w:rFonts w:ascii="Palatino Linotype" w:eastAsia="Palatino Linotype" w:hAnsi="Palatino Linotype" w:cs="Palatino Linotype"/>
        </w:rPr>
      </w:pPr>
    </w:p>
    <w:p w14:paraId="23E82FCC" w14:textId="77777777" w:rsidR="00F43B6C" w:rsidRPr="007E586A" w:rsidRDefault="006D0B71">
      <w:pPr>
        <w:spacing w:after="0"/>
        <w:ind w:left="567" w:right="560"/>
        <w:jc w:val="both"/>
        <w:rPr>
          <w:rFonts w:ascii="Palatino Linotype" w:eastAsia="Palatino Linotype" w:hAnsi="Palatino Linotype" w:cs="Palatino Linotype"/>
          <w:i/>
        </w:rPr>
      </w:pPr>
      <w:r w:rsidRPr="007E586A">
        <w:rPr>
          <w:rFonts w:ascii="Palatino Linotype" w:eastAsia="Palatino Linotype" w:hAnsi="Palatino Linotype" w:cs="Palatino Linotype"/>
          <w:i/>
        </w:rPr>
        <w:t>“</w:t>
      </w:r>
      <w:r w:rsidRPr="007E586A">
        <w:rPr>
          <w:rFonts w:ascii="Palatino Linotype" w:eastAsia="Palatino Linotype" w:hAnsi="Palatino Linotype" w:cs="Palatino Linotype"/>
          <w:b/>
          <w:i/>
        </w:rPr>
        <w:t>Artículo 3.</w:t>
      </w:r>
      <w:r w:rsidRPr="007E586A">
        <w:rPr>
          <w:rFonts w:ascii="Palatino Linotype" w:eastAsia="Palatino Linotype" w:hAnsi="Palatino Linotype" w:cs="Palatino Linotype"/>
          <w:i/>
        </w:rPr>
        <w:t xml:space="preserve"> Para los efectos de la presente Ley se entenderá por:</w:t>
      </w:r>
    </w:p>
    <w:p w14:paraId="1D7E68D9" w14:textId="77777777" w:rsidR="00F43B6C" w:rsidRPr="007E586A" w:rsidRDefault="006D0B71">
      <w:pPr>
        <w:spacing w:after="0"/>
        <w:ind w:left="567" w:right="560"/>
        <w:jc w:val="both"/>
        <w:rPr>
          <w:rFonts w:ascii="Palatino Linotype" w:eastAsia="Palatino Linotype" w:hAnsi="Palatino Linotype" w:cs="Palatino Linotype"/>
          <w:i/>
        </w:rPr>
      </w:pPr>
      <w:r w:rsidRPr="007E586A">
        <w:rPr>
          <w:rFonts w:ascii="Palatino Linotype" w:eastAsia="Palatino Linotype" w:hAnsi="Palatino Linotype" w:cs="Palatino Linotype"/>
          <w:i/>
        </w:rPr>
        <w:t>…</w:t>
      </w:r>
    </w:p>
    <w:p w14:paraId="1589081A" w14:textId="77777777" w:rsidR="00F43B6C" w:rsidRPr="007E586A" w:rsidRDefault="006D0B71">
      <w:pPr>
        <w:spacing w:after="0"/>
        <w:ind w:left="567" w:right="560"/>
        <w:jc w:val="both"/>
        <w:rPr>
          <w:rFonts w:ascii="Palatino Linotype" w:eastAsia="Palatino Linotype" w:hAnsi="Palatino Linotype" w:cs="Palatino Linotype"/>
          <w:i/>
        </w:rPr>
      </w:pPr>
      <w:r w:rsidRPr="007E586A">
        <w:rPr>
          <w:rFonts w:ascii="Palatino Linotype" w:eastAsia="Palatino Linotype" w:hAnsi="Palatino Linotype" w:cs="Palatino Linotype"/>
          <w:b/>
          <w:i/>
        </w:rPr>
        <w:t>XI. Documento:</w:t>
      </w:r>
      <w:r w:rsidRPr="007E586A">
        <w:rPr>
          <w:rFonts w:ascii="Palatino Linotype" w:eastAsia="Palatino Linotype" w:hAnsi="Palatino Linotype" w:cs="Palatino Linotype"/>
          <w:i/>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45089AEC" w14:textId="77777777" w:rsidR="00F43B6C" w:rsidRPr="007E586A" w:rsidRDefault="00F43B6C">
      <w:pPr>
        <w:spacing w:after="0" w:line="360" w:lineRule="auto"/>
        <w:ind w:right="49"/>
        <w:jc w:val="both"/>
        <w:rPr>
          <w:rFonts w:ascii="Palatino Linotype" w:eastAsia="Palatino Linotype" w:hAnsi="Palatino Linotype" w:cs="Palatino Linotype"/>
        </w:rPr>
      </w:pPr>
    </w:p>
    <w:p w14:paraId="762C2287" w14:textId="77777777" w:rsidR="00F43B6C" w:rsidRPr="007E586A" w:rsidRDefault="006D0B71">
      <w:pPr>
        <w:spacing w:after="0" w:line="360" w:lineRule="auto"/>
        <w:ind w:right="49"/>
        <w:jc w:val="both"/>
        <w:rPr>
          <w:rFonts w:ascii="Palatino Linotype" w:eastAsia="Palatino Linotype" w:hAnsi="Palatino Linotype" w:cs="Palatino Linotype"/>
        </w:rPr>
      </w:pPr>
      <w:r w:rsidRPr="007E586A">
        <w:rPr>
          <w:rFonts w:ascii="Palatino Linotype" w:eastAsia="Palatino Linotype" w:hAnsi="Palatino Linotype" w:cs="Palatino Linotype"/>
        </w:rPr>
        <w:lastRenderedPageBreak/>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16358A3C" w14:textId="77777777" w:rsidR="00F43B6C" w:rsidRPr="007E586A" w:rsidRDefault="00F43B6C">
      <w:pPr>
        <w:spacing w:after="0" w:line="360" w:lineRule="auto"/>
        <w:ind w:right="49"/>
        <w:jc w:val="both"/>
        <w:rPr>
          <w:rFonts w:ascii="Palatino Linotype" w:eastAsia="Palatino Linotype" w:hAnsi="Palatino Linotype" w:cs="Palatino Linotype"/>
        </w:rPr>
      </w:pPr>
    </w:p>
    <w:p w14:paraId="1F04D692" w14:textId="77777777" w:rsidR="00F43B6C" w:rsidRPr="007E586A" w:rsidRDefault="006D0B71">
      <w:pPr>
        <w:spacing w:after="0"/>
        <w:ind w:left="567" w:right="560"/>
        <w:jc w:val="both"/>
        <w:rPr>
          <w:rFonts w:ascii="Palatino Linotype" w:eastAsia="Palatino Linotype" w:hAnsi="Palatino Linotype" w:cs="Palatino Linotype"/>
          <w:b/>
          <w:i/>
        </w:rPr>
      </w:pPr>
      <w:r w:rsidRPr="007E586A">
        <w:rPr>
          <w:rFonts w:ascii="Palatino Linotype" w:eastAsia="Palatino Linotype" w:hAnsi="Palatino Linotype" w:cs="Palatino Linotype"/>
          <w:i/>
        </w:rPr>
        <w:t>“</w:t>
      </w:r>
      <w:r w:rsidRPr="007E586A">
        <w:rPr>
          <w:rFonts w:ascii="Palatino Linotype" w:eastAsia="Palatino Linotype" w:hAnsi="Palatino Linotype" w:cs="Palatino Linotype"/>
          <w:b/>
          <w:i/>
        </w:rPr>
        <w:t>CRITERIO 0002-11</w:t>
      </w:r>
    </w:p>
    <w:p w14:paraId="17A8706A" w14:textId="77777777" w:rsidR="00F43B6C" w:rsidRPr="007E586A" w:rsidRDefault="006D0B71">
      <w:pPr>
        <w:spacing w:after="0"/>
        <w:ind w:left="567" w:right="560"/>
        <w:jc w:val="both"/>
        <w:rPr>
          <w:rFonts w:ascii="Palatino Linotype" w:eastAsia="Palatino Linotype" w:hAnsi="Palatino Linotype" w:cs="Palatino Linotype"/>
          <w:i/>
        </w:rPr>
      </w:pPr>
      <w:r w:rsidRPr="007E586A">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7E586A">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3ED5006" w14:textId="77777777" w:rsidR="00F43B6C" w:rsidRPr="007E586A" w:rsidRDefault="006D0B71">
      <w:pPr>
        <w:spacing w:after="0"/>
        <w:ind w:left="567" w:right="560"/>
        <w:jc w:val="both"/>
        <w:rPr>
          <w:rFonts w:ascii="Palatino Linotype" w:eastAsia="Palatino Linotype" w:hAnsi="Palatino Linotype" w:cs="Palatino Linotype"/>
          <w:i/>
        </w:rPr>
      </w:pPr>
      <w:r w:rsidRPr="007E586A">
        <w:rPr>
          <w:rFonts w:ascii="Palatino Linotype" w:eastAsia="Palatino Linotype" w:hAnsi="Palatino Linotype" w:cs="Palatino Linotype"/>
          <w:i/>
        </w:rPr>
        <w:t>En consecuencia el acceso a la información se refiere a que se cumplan cualquiera de los siguientes tres supuestos:</w:t>
      </w:r>
    </w:p>
    <w:p w14:paraId="3223D4E4" w14:textId="77777777" w:rsidR="00F43B6C" w:rsidRPr="007E586A" w:rsidRDefault="006D0B71">
      <w:pPr>
        <w:spacing w:after="0"/>
        <w:ind w:left="567" w:right="560"/>
        <w:jc w:val="both"/>
        <w:rPr>
          <w:rFonts w:ascii="Palatino Linotype" w:eastAsia="Palatino Linotype" w:hAnsi="Palatino Linotype" w:cs="Palatino Linotype"/>
          <w:i/>
        </w:rPr>
      </w:pPr>
      <w:r w:rsidRPr="007E586A">
        <w:rPr>
          <w:rFonts w:ascii="Palatino Linotype" w:eastAsia="Palatino Linotype" w:hAnsi="Palatino Linotype" w:cs="Palatino Linotype"/>
          <w:i/>
        </w:rPr>
        <w:t>1)</w:t>
      </w:r>
      <w:r w:rsidRPr="007E586A">
        <w:rPr>
          <w:rFonts w:ascii="Palatino Linotype" w:eastAsia="Palatino Linotype" w:hAnsi="Palatino Linotype" w:cs="Palatino Linotype"/>
          <w:i/>
        </w:rPr>
        <w:tab/>
        <w:t>Que se trate de información registrada en cualquier soporte documental, que en ejercicio de las atribuciones conferidas, sea generada por los Sujetos Obligados;</w:t>
      </w:r>
    </w:p>
    <w:p w14:paraId="23AAF916" w14:textId="77777777" w:rsidR="00F43B6C" w:rsidRPr="007E586A" w:rsidRDefault="006D0B71">
      <w:pPr>
        <w:spacing w:after="0"/>
        <w:ind w:left="567" w:right="560"/>
        <w:jc w:val="both"/>
        <w:rPr>
          <w:rFonts w:ascii="Palatino Linotype" w:eastAsia="Palatino Linotype" w:hAnsi="Palatino Linotype" w:cs="Palatino Linotype"/>
          <w:i/>
        </w:rPr>
      </w:pPr>
      <w:r w:rsidRPr="007E586A">
        <w:rPr>
          <w:rFonts w:ascii="Palatino Linotype" w:eastAsia="Palatino Linotype" w:hAnsi="Palatino Linotype" w:cs="Palatino Linotype"/>
          <w:i/>
        </w:rPr>
        <w:t>2)</w:t>
      </w:r>
      <w:r w:rsidRPr="007E586A">
        <w:rPr>
          <w:rFonts w:ascii="Palatino Linotype" w:eastAsia="Palatino Linotype" w:hAnsi="Palatino Linotype" w:cs="Palatino Linotype"/>
          <w:i/>
        </w:rPr>
        <w:tab/>
        <w:t>Que se trate de información registrada en cualquier soporte documental, que en ejercicio de las atribuciones conferidas, sea administrada por los Sujetos Obligados, y</w:t>
      </w:r>
    </w:p>
    <w:p w14:paraId="712274B1" w14:textId="77777777" w:rsidR="00F43B6C" w:rsidRPr="007E586A" w:rsidRDefault="006D0B71">
      <w:pPr>
        <w:spacing w:after="0"/>
        <w:ind w:left="567" w:right="560"/>
        <w:jc w:val="both"/>
        <w:rPr>
          <w:rFonts w:ascii="Palatino Linotype" w:eastAsia="Palatino Linotype" w:hAnsi="Palatino Linotype" w:cs="Palatino Linotype"/>
          <w:i/>
        </w:rPr>
      </w:pPr>
      <w:r w:rsidRPr="007E586A">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51E390E0" w14:textId="77777777" w:rsidR="00F43B6C" w:rsidRPr="007E586A" w:rsidRDefault="00F43B6C">
      <w:pPr>
        <w:spacing w:after="0" w:line="360" w:lineRule="auto"/>
        <w:ind w:right="49"/>
        <w:jc w:val="both"/>
        <w:rPr>
          <w:rFonts w:ascii="Palatino Linotype" w:eastAsia="Palatino Linotype" w:hAnsi="Palatino Linotype" w:cs="Palatino Linotype"/>
        </w:rPr>
      </w:pPr>
    </w:p>
    <w:p w14:paraId="2239D4D7" w14:textId="77777777" w:rsidR="00F43B6C" w:rsidRPr="007E586A" w:rsidRDefault="006D0B71">
      <w:pPr>
        <w:spacing w:after="0" w:line="360" w:lineRule="auto"/>
        <w:ind w:right="49"/>
        <w:jc w:val="both"/>
        <w:rPr>
          <w:rFonts w:ascii="Palatino Linotype" w:eastAsia="Palatino Linotype" w:hAnsi="Palatino Linotype" w:cs="Palatino Linotype"/>
        </w:rPr>
      </w:pPr>
      <w:r w:rsidRPr="007E586A">
        <w:rPr>
          <w:rFonts w:ascii="Palatino Linotype" w:eastAsia="Palatino Linotype" w:hAnsi="Palatino Linotype" w:cs="Palatino Linotype"/>
        </w:rPr>
        <w:t xml:space="preserve">De ahí que el Sujeto Obligado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w:t>
      </w:r>
      <w:r w:rsidRPr="007E586A">
        <w:rPr>
          <w:rFonts w:ascii="Palatino Linotype" w:eastAsia="Palatino Linotype" w:hAnsi="Palatino Linotype" w:cs="Palatino Linotype"/>
        </w:rPr>
        <w:lastRenderedPageBreak/>
        <w:t>la sociedad y no simplemente de interés individual y cuya divulgación resulta útil para que el público comprenda las actividades que llevan a cabo los Sujetos Obligados .</w:t>
      </w:r>
    </w:p>
    <w:p w14:paraId="1FA7126D" w14:textId="77777777" w:rsidR="00F43B6C" w:rsidRPr="007E586A" w:rsidRDefault="00F43B6C">
      <w:pPr>
        <w:spacing w:after="0" w:line="360" w:lineRule="auto"/>
        <w:ind w:right="49"/>
        <w:jc w:val="both"/>
        <w:rPr>
          <w:rFonts w:ascii="Palatino Linotype" w:eastAsia="Palatino Linotype" w:hAnsi="Palatino Linotype" w:cs="Palatino Linotype"/>
        </w:rPr>
      </w:pPr>
    </w:p>
    <w:p w14:paraId="677A9CAA" w14:textId="77777777" w:rsidR="00F43B6C" w:rsidRPr="007E586A" w:rsidRDefault="006D0B71">
      <w:pPr>
        <w:spacing w:after="0" w:line="360" w:lineRule="auto"/>
        <w:ind w:right="49"/>
        <w:jc w:val="both"/>
        <w:rPr>
          <w:rFonts w:ascii="Palatino Linotype" w:eastAsia="Palatino Linotype" w:hAnsi="Palatino Linotype" w:cs="Palatino Linotype"/>
        </w:rPr>
      </w:pPr>
      <w:r w:rsidRPr="007E586A">
        <w:rPr>
          <w:rFonts w:ascii="Palatino Linotype" w:eastAsia="Palatino Linotype" w:hAnsi="Palatino Linotype" w:cs="Palatino Linotype"/>
        </w:rPr>
        <w:t>Dicho esto, se procede al estudio de los asuntos que ahora nos ocupan, no sin antes señalar que el Organigrama del Sistema Municipal DIF la Paz precisa la existencia de ambas unidades administrativas, esto es de la Unidad de Transparencia, y de la Unidad de Información, Planeación, Programación y Evaluación, tal como se puede advertir a continuación:</w:t>
      </w:r>
    </w:p>
    <w:p w14:paraId="65D90105" w14:textId="77777777" w:rsidR="00F43B6C" w:rsidRPr="007E586A" w:rsidRDefault="00F43B6C">
      <w:pPr>
        <w:spacing w:after="0" w:line="360" w:lineRule="auto"/>
        <w:ind w:right="49"/>
        <w:jc w:val="both"/>
        <w:rPr>
          <w:rFonts w:ascii="Palatino Linotype" w:eastAsia="Palatino Linotype" w:hAnsi="Palatino Linotype" w:cs="Palatino Linotype"/>
        </w:rPr>
      </w:pPr>
    </w:p>
    <w:p w14:paraId="5108FFCC" w14:textId="77777777" w:rsidR="00F43B6C" w:rsidRPr="007E586A" w:rsidRDefault="006D0B71">
      <w:pPr>
        <w:spacing w:after="0" w:line="360" w:lineRule="auto"/>
        <w:ind w:right="49"/>
        <w:jc w:val="center"/>
        <w:rPr>
          <w:rFonts w:ascii="Palatino Linotype" w:eastAsia="Palatino Linotype" w:hAnsi="Palatino Linotype" w:cs="Palatino Linotype"/>
        </w:rPr>
      </w:pPr>
      <w:r w:rsidRPr="007E586A">
        <w:rPr>
          <w:rFonts w:ascii="Palatino Linotype" w:eastAsia="Palatino Linotype" w:hAnsi="Palatino Linotype" w:cs="Palatino Linotype"/>
          <w:noProof/>
          <w:lang w:eastAsia="es-MX"/>
        </w:rPr>
        <w:drawing>
          <wp:inline distT="0" distB="0" distL="0" distR="0" wp14:anchorId="2F28A92D" wp14:editId="45EF0115">
            <wp:extent cx="4738318" cy="3532961"/>
            <wp:effectExtent l="0" t="0" r="0" b="0"/>
            <wp:docPr id="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738318" cy="3532961"/>
                    </a:xfrm>
                    <a:prstGeom prst="rect">
                      <a:avLst/>
                    </a:prstGeom>
                    <a:ln/>
                  </pic:spPr>
                </pic:pic>
              </a:graphicData>
            </a:graphic>
          </wp:inline>
        </w:drawing>
      </w:r>
      <w:r w:rsidRPr="007E586A">
        <w:rPr>
          <w:noProof/>
          <w:lang w:eastAsia="es-MX"/>
        </w:rPr>
        <mc:AlternateContent>
          <mc:Choice Requires="wpg">
            <w:drawing>
              <wp:anchor distT="0" distB="0" distL="114300" distR="114300" simplePos="0" relativeHeight="251658240" behindDoc="0" locked="0" layoutInCell="1" hidden="0" allowOverlap="1" wp14:anchorId="7D096562" wp14:editId="6C8349E0">
                <wp:simplePos x="0" y="0"/>
                <wp:positionH relativeFrom="column">
                  <wp:posOffset>4394200</wp:posOffset>
                </wp:positionH>
                <wp:positionV relativeFrom="paragraph">
                  <wp:posOffset>1181100</wp:posOffset>
                </wp:positionV>
                <wp:extent cx="819150" cy="552450"/>
                <wp:effectExtent l="0" t="0" r="0" b="0"/>
                <wp:wrapNone/>
                <wp:docPr id="34" name="Rectángulo 34"/>
                <wp:cNvGraphicFramePr/>
                <a:graphic xmlns:a="http://schemas.openxmlformats.org/drawingml/2006/main">
                  <a:graphicData uri="http://schemas.microsoft.com/office/word/2010/wordprocessingShape">
                    <wps:wsp>
                      <wps:cNvSpPr/>
                      <wps:spPr>
                        <a:xfrm>
                          <a:off x="4955475" y="3522825"/>
                          <a:ext cx="781050" cy="514350"/>
                        </a:xfrm>
                        <a:prstGeom prst="rect">
                          <a:avLst/>
                        </a:prstGeom>
                        <a:noFill/>
                        <a:ln w="38100" cap="flat" cmpd="sng">
                          <a:solidFill>
                            <a:srgbClr val="0070C0"/>
                          </a:solidFill>
                          <a:prstDash val="solid"/>
                          <a:miter lim="800000"/>
                          <a:headEnd type="none" w="sm" len="sm"/>
                          <a:tailEnd type="none" w="sm" len="sm"/>
                        </a:ln>
                      </wps:spPr>
                      <wps:txbx>
                        <w:txbxContent>
                          <w:p w14:paraId="7EF92332" w14:textId="77777777" w:rsidR="00F43B6C" w:rsidRDefault="00F43B6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du="http://schemas.microsoft.com/office/word/2023/wordml/word16du" xmlns:oel="http://schemas.microsoft.com/office/2019/extlst">
            <w:drawing>
              <wp:anchor allowOverlap="1" behindDoc="0" distB="0" distT="0" distL="114300" distR="114300" hidden="0" layoutInCell="1" locked="0" relativeHeight="0" simplePos="0">
                <wp:simplePos x="0" y="0"/>
                <wp:positionH relativeFrom="column">
                  <wp:posOffset>4394200</wp:posOffset>
                </wp:positionH>
                <wp:positionV relativeFrom="paragraph">
                  <wp:posOffset>1181100</wp:posOffset>
                </wp:positionV>
                <wp:extent cx="819150" cy="552450"/>
                <wp:effectExtent b="0" l="0" r="0" t="0"/>
                <wp:wrapNone/>
                <wp:docPr id="34"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819150" cy="552450"/>
                        </a:xfrm>
                        <a:prstGeom prst="rect"/>
                        <a:ln/>
                      </pic:spPr>
                    </pic:pic>
                  </a:graphicData>
                </a:graphic>
              </wp:anchor>
            </w:drawing>
          </mc:Fallback>
        </mc:AlternateContent>
      </w:r>
      <w:r w:rsidRPr="007E586A">
        <w:rPr>
          <w:noProof/>
          <w:lang w:eastAsia="es-MX"/>
        </w:rPr>
        <mc:AlternateContent>
          <mc:Choice Requires="wpg">
            <w:drawing>
              <wp:anchor distT="0" distB="0" distL="114300" distR="114300" simplePos="0" relativeHeight="251659264" behindDoc="0" locked="0" layoutInCell="1" hidden="0" allowOverlap="1" wp14:anchorId="03B5F829" wp14:editId="76FDF204">
                <wp:simplePos x="0" y="0"/>
                <wp:positionH relativeFrom="column">
                  <wp:posOffset>2463800</wp:posOffset>
                </wp:positionH>
                <wp:positionV relativeFrom="paragraph">
                  <wp:posOffset>2120900</wp:posOffset>
                </wp:positionV>
                <wp:extent cx="1333500" cy="552450"/>
                <wp:effectExtent l="0" t="0" r="0" b="0"/>
                <wp:wrapNone/>
                <wp:docPr id="35" name="Rectángulo 35"/>
                <wp:cNvGraphicFramePr/>
                <a:graphic xmlns:a="http://schemas.openxmlformats.org/drawingml/2006/main">
                  <a:graphicData uri="http://schemas.microsoft.com/office/word/2010/wordprocessingShape">
                    <wps:wsp>
                      <wps:cNvSpPr/>
                      <wps:spPr>
                        <a:xfrm>
                          <a:off x="4698300" y="3522825"/>
                          <a:ext cx="1295400" cy="514350"/>
                        </a:xfrm>
                        <a:prstGeom prst="rect">
                          <a:avLst/>
                        </a:prstGeom>
                        <a:noFill/>
                        <a:ln w="38100" cap="flat" cmpd="sng">
                          <a:solidFill>
                            <a:srgbClr val="0070C0"/>
                          </a:solidFill>
                          <a:prstDash val="solid"/>
                          <a:miter lim="800000"/>
                          <a:headEnd type="none" w="sm" len="sm"/>
                          <a:tailEnd type="none" w="sm" len="sm"/>
                        </a:ln>
                      </wps:spPr>
                      <wps:txbx>
                        <w:txbxContent>
                          <w:p w14:paraId="3AAE3D92" w14:textId="77777777" w:rsidR="00F43B6C" w:rsidRDefault="00F43B6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du="http://schemas.microsoft.com/office/word/2023/wordml/word16du" xmlns:oel="http://schemas.microsoft.com/office/2019/extlst">
            <w:drawing>
              <wp:anchor allowOverlap="1" behindDoc="0" distB="0" distT="0" distL="114300" distR="114300" hidden="0" layoutInCell="1" locked="0" relativeHeight="0" simplePos="0">
                <wp:simplePos x="0" y="0"/>
                <wp:positionH relativeFrom="column">
                  <wp:posOffset>2463800</wp:posOffset>
                </wp:positionH>
                <wp:positionV relativeFrom="paragraph">
                  <wp:posOffset>2120900</wp:posOffset>
                </wp:positionV>
                <wp:extent cx="1333500" cy="552450"/>
                <wp:effectExtent b="0" l="0" r="0" t="0"/>
                <wp:wrapNone/>
                <wp:docPr id="35"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1333500" cy="552450"/>
                        </a:xfrm>
                        <a:prstGeom prst="rect"/>
                        <a:ln/>
                      </pic:spPr>
                    </pic:pic>
                  </a:graphicData>
                </a:graphic>
              </wp:anchor>
            </w:drawing>
          </mc:Fallback>
        </mc:AlternateContent>
      </w:r>
    </w:p>
    <w:p w14:paraId="614A0CEC" w14:textId="77777777" w:rsidR="00F43B6C" w:rsidRPr="007E586A" w:rsidRDefault="00F43B6C">
      <w:pPr>
        <w:spacing w:after="0" w:line="360" w:lineRule="auto"/>
        <w:ind w:right="49"/>
        <w:rPr>
          <w:rFonts w:ascii="Palatino Linotype" w:eastAsia="Palatino Linotype" w:hAnsi="Palatino Linotype" w:cs="Palatino Linotype"/>
        </w:rPr>
      </w:pPr>
    </w:p>
    <w:p w14:paraId="70DEB570" w14:textId="77777777" w:rsidR="00F43B6C" w:rsidRPr="007E586A" w:rsidRDefault="006D0B71">
      <w:pPr>
        <w:spacing w:after="0" w:line="360" w:lineRule="auto"/>
        <w:ind w:right="49"/>
        <w:rPr>
          <w:rFonts w:ascii="Palatino Linotype" w:eastAsia="Palatino Linotype" w:hAnsi="Palatino Linotype" w:cs="Palatino Linotype"/>
        </w:rPr>
      </w:pPr>
      <w:r w:rsidRPr="007E586A">
        <w:rPr>
          <w:rFonts w:ascii="Palatino Linotype" w:eastAsia="Palatino Linotype" w:hAnsi="Palatino Linotype" w:cs="Palatino Linotype"/>
        </w:rPr>
        <w:t>Señalado lo anterior, se procede al análisis de los asuntos al tenor de lo siguiente:</w:t>
      </w:r>
    </w:p>
    <w:p w14:paraId="2AE3859F" w14:textId="77777777" w:rsidR="00F43B6C" w:rsidRPr="007E586A" w:rsidRDefault="00F43B6C">
      <w:pPr>
        <w:spacing w:after="0" w:line="360" w:lineRule="auto"/>
        <w:ind w:right="49"/>
        <w:rPr>
          <w:rFonts w:ascii="Palatino Linotype" w:eastAsia="Palatino Linotype" w:hAnsi="Palatino Linotype" w:cs="Palatino Linotype"/>
        </w:rPr>
      </w:pPr>
    </w:p>
    <w:p w14:paraId="7589E8DE" w14:textId="77777777" w:rsidR="00F43B6C" w:rsidRPr="007E586A" w:rsidRDefault="006D0B71">
      <w:pPr>
        <w:numPr>
          <w:ilvl w:val="0"/>
          <w:numId w:val="5"/>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7E586A">
        <w:rPr>
          <w:rFonts w:ascii="Palatino Linotype" w:eastAsia="Palatino Linotype" w:hAnsi="Palatino Linotype" w:cs="Palatino Linotype"/>
          <w:b/>
        </w:rPr>
        <w:t>Del Recurso de Revisión 04324/INFOEM/IP/RR/2024</w:t>
      </w:r>
    </w:p>
    <w:p w14:paraId="46B7911F" w14:textId="77777777" w:rsidR="00F43B6C" w:rsidRPr="007E586A" w:rsidRDefault="00F43B6C">
      <w:pPr>
        <w:spacing w:after="0" w:line="360" w:lineRule="auto"/>
        <w:ind w:right="49"/>
        <w:jc w:val="both"/>
        <w:rPr>
          <w:rFonts w:ascii="Palatino Linotype" w:eastAsia="Palatino Linotype" w:hAnsi="Palatino Linotype" w:cs="Palatino Linotype"/>
        </w:rPr>
      </w:pPr>
    </w:p>
    <w:p w14:paraId="0B473180" w14:textId="77777777" w:rsidR="00F43B6C" w:rsidRPr="007E586A" w:rsidRDefault="006D0B71">
      <w:pPr>
        <w:spacing w:after="0" w:line="360" w:lineRule="auto"/>
        <w:ind w:right="49"/>
        <w:jc w:val="both"/>
        <w:rPr>
          <w:rFonts w:ascii="Palatino Linotype" w:eastAsia="Palatino Linotype" w:hAnsi="Palatino Linotype" w:cs="Palatino Linotype"/>
        </w:rPr>
      </w:pPr>
      <w:r w:rsidRPr="007E586A">
        <w:rPr>
          <w:rFonts w:ascii="Palatino Linotype" w:eastAsia="Palatino Linotype" w:hAnsi="Palatino Linotype" w:cs="Palatino Linotype"/>
        </w:rPr>
        <w:t>En lo que corresponde a este asunto, la parte Recurrente solicitó la Certificación del Titular de la Unidad de Información, Planeación, Programación y Evaluación, en respuesta, el Titular de la Unidad de Transparencia precisó que no es un área donde se establece una certificación para tomar o desarrollar el cargo, y tampoco es mencionada en la Ley de Planeación del Estado de México y Municipios, el Reglamento de la Ley de Planeación del Estado de México y Municipios, el Manual General de Organización de la Secretaría de Desarrollo Económico y tampoco, en el Presupuesto de Egresos del Gobierno del Estado de México para el Ejercicio Fiscal.</w:t>
      </w:r>
    </w:p>
    <w:p w14:paraId="4542A9CE" w14:textId="77777777" w:rsidR="00F43B6C" w:rsidRPr="007E586A" w:rsidRDefault="00F43B6C">
      <w:pPr>
        <w:spacing w:after="0" w:line="360" w:lineRule="auto"/>
        <w:ind w:right="49"/>
        <w:jc w:val="both"/>
        <w:rPr>
          <w:rFonts w:ascii="Palatino Linotype" w:eastAsia="Palatino Linotype" w:hAnsi="Palatino Linotype" w:cs="Palatino Linotype"/>
        </w:rPr>
      </w:pPr>
    </w:p>
    <w:p w14:paraId="2979276B" w14:textId="77777777" w:rsidR="00F43B6C" w:rsidRPr="007E586A" w:rsidRDefault="006D0B71">
      <w:pPr>
        <w:spacing w:after="0" w:line="360" w:lineRule="auto"/>
        <w:ind w:right="49"/>
        <w:jc w:val="both"/>
        <w:rPr>
          <w:rFonts w:ascii="Palatino Linotype" w:eastAsia="Palatino Linotype" w:hAnsi="Palatino Linotype" w:cs="Palatino Linotype"/>
        </w:rPr>
      </w:pPr>
      <w:r w:rsidRPr="007E586A">
        <w:rPr>
          <w:rFonts w:ascii="Palatino Linotype" w:eastAsia="Palatino Linotype" w:hAnsi="Palatino Linotype" w:cs="Palatino Linotype"/>
        </w:rPr>
        <w:t>Derivado de ello, la parte Recurrente se inconformó, arguyendo la negativa de entrega de la información.</w:t>
      </w:r>
    </w:p>
    <w:p w14:paraId="27E9F6B5" w14:textId="77777777" w:rsidR="00F43B6C" w:rsidRPr="007E586A" w:rsidRDefault="00F43B6C">
      <w:pPr>
        <w:spacing w:after="0" w:line="360" w:lineRule="auto"/>
        <w:ind w:right="49"/>
        <w:jc w:val="both"/>
        <w:rPr>
          <w:rFonts w:ascii="Palatino Linotype" w:eastAsia="Palatino Linotype" w:hAnsi="Palatino Linotype" w:cs="Palatino Linotype"/>
        </w:rPr>
      </w:pPr>
    </w:p>
    <w:p w14:paraId="55AA587E" w14:textId="77777777" w:rsidR="00F43B6C" w:rsidRPr="007E586A" w:rsidRDefault="006D0B71">
      <w:pPr>
        <w:spacing w:after="0" w:line="360" w:lineRule="auto"/>
        <w:ind w:right="49"/>
        <w:jc w:val="both"/>
        <w:rPr>
          <w:rFonts w:ascii="Palatino Linotype" w:eastAsia="Palatino Linotype" w:hAnsi="Palatino Linotype" w:cs="Palatino Linotype"/>
        </w:rPr>
      </w:pPr>
      <w:r w:rsidRPr="007E586A">
        <w:rPr>
          <w:rFonts w:ascii="Palatino Linotype" w:eastAsia="Palatino Linotype" w:hAnsi="Palatino Linotype" w:cs="Palatino Linotype"/>
        </w:rPr>
        <w:t xml:space="preserve">Las partes fueron omisas en rendir manifestaciones. </w:t>
      </w:r>
    </w:p>
    <w:p w14:paraId="0311B258" w14:textId="77777777" w:rsidR="00F43B6C" w:rsidRPr="007E586A" w:rsidRDefault="00F43B6C">
      <w:pPr>
        <w:spacing w:after="0" w:line="360" w:lineRule="auto"/>
        <w:ind w:right="49"/>
        <w:jc w:val="both"/>
        <w:rPr>
          <w:rFonts w:ascii="Palatino Linotype" w:eastAsia="Palatino Linotype" w:hAnsi="Palatino Linotype" w:cs="Palatino Linotype"/>
        </w:rPr>
      </w:pPr>
    </w:p>
    <w:p w14:paraId="58F381E8" w14:textId="77777777" w:rsidR="00F43B6C" w:rsidRPr="007E586A" w:rsidRDefault="006D0B71">
      <w:pPr>
        <w:spacing w:after="0" w:line="360" w:lineRule="auto"/>
        <w:ind w:right="49"/>
        <w:jc w:val="both"/>
        <w:rPr>
          <w:rFonts w:ascii="Palatino Linotype" w:eastAsia="Palatino Linotype" w:hAnsi="Palatino Linotype" w:cs="Palatino Linotype"/>
          <w:b/>
        </w:rPr>
      </w:pPr>
      <w:r w:rsidRPr="007E586A">
        <w:rPr>
          <w:rFonts w:ascii="Palatino Linotype" w:eastAsia="Palatino Linotype" w:hAnsi="Palatino Linotype" w:cs="Palatino Linotype"/>
        </w:rPr>
        <w:t xml:space="preserve">En ese sentido, se procedió a indagar en la Ley de Planeación del Estado de México y Municipios, la Ley Orgánica Municipal del Estado de México, así como, en los ordenamientos jurídicos que rigen al Sistema Municipal DIF en materia de planeación y, en efecto, </w:t>
      </w:r>
      <w:r w:rsidRPr="007E586A">
        <w:rPr>
          <w:rFonts w:ascii="Palatino Linotype" w:eastAsia="Palatino Linotype" w:hAnsi="Palatino Linotype" w:cs="Palatino Linotype"/>
          <w:b/>
        </w:rPr>
        <w:t xml:space="preserve">no se advirtió precepto normativo que establezca que los titulares de las Unidades de Planeación, Programación y Evaluación deban contar con certificación en la materia. </w:t>
      </w:r>
    </w:p>
    <w:p w14:paraId="10CB7402" w14:textId="77777777" w:rsidR="00F43B6C" w:rsidRPr="007E586A" w:rsidRDefault="00F43B6C">
      <w:pPr>
        <w:spacing w:after="0" w:line="360" w:lineRule="auto"/>
        <w:ind w:right="49"/>
        <w:jc w:val="both"/>
        <w:rPr>
          <w:rFonts w:ascii="Palatino Linotype" w:eastAsia="Palatino Linotype" w:hAnsi="Palatino Linotype" w:cs="Palatino Linotype"/>
          <w:b/>
        </w:rPr>
      </w:pPr>
    </w:p>
    <w:p w14:paraId="682E2938" w14:textId="77777777" w:rsidR="00F43B6C" w:rsidRPr="007E586A" w:rsidRDefault="006D0B71">
      <w:pPr>
        <w:spacing w:after="0" w:line="360" w:lineRule="auto"/>
        <w:ind w:right="49"/>
        <w:jc w:val="both"/>
        <w:rPr>
          <w:rFonts w:ascii="Palatino Linotype" w:eastAsia="Palatino Linotype" w:hAnsi="Palatino Linotype" w:cs="Palatino Linotype"/>
        </w:rPr>
      </w:pPr>
      <w:r w:rsidRPr="007E586A">
        <w:rPr>
          <w:rFonts w:ascii="Palatino Linotype" w:eastAsia="Palatino Linotype" w:hAnsi="Palatino Linotype" w:cs="Palatino Linotype"/>
        </w:rPr>
        <w:t xml:space="preserve">No obstante, en el presente asunto, se advierte que quien se pronunció fue el Titular de la Unidad de Transparencia, sin haber turnado este requerimiento a las unidades </w:t>
      </w:r>
      <w:r w:rsidRPr="007E586A">
        <w:rPr>
          <w:rFonts w:ascii="Palatino Linotype" w:eastAsia="Palatino Linotype" w:hAnsi="Palatino Linotype" w:cs="Palatino Linotype"/>
        </w:rPr>
        <w:lastRenderedPageBreak/>
        <w:t>administrativas competentes, como lo puede ser la propia Unidad de Planeación, Programación y Evaluación o la Dirección de Administración y Finanzas.</w:t>
      </w:r>
    </w:p>
    <w:p w14:paraId="4DF047E6" w14:textId="77777777" w:rsidR="00F43B6C" w:rsidRPr="007E586A" w:rsidRDefault="00F43B6C">
      <w:pPr>
        <w:spacing w:after="0" w:line="360" w:lineRule="auto"/>
        <w:ind w:right="49"/>
        <w:jc w:val="both"/>
        <w:rPr>
          <w:rFonts w:ascii="Palatino Linotype" w:eastAsia="Palatino Linotype" w:hAnsi="Palatino Linotype" w:cs="Palatino Linotype"/>
        </w:rPr>
      </w:pPr>
    </w:p>
    <w:p w14:paraId="16031461" w14:textId="77777777" w:rsidR="00F43B6C" w:rsidRPr="007E586A" w:rsidRDefault="006D0B71">
      <w:pPr>
        <w:spacing w:after="0" w:line="360" w:lineRule="auto"/>
        <w:ind w:right="49"/>
        <w:jc w:val="both"/>
        <w:rPr>
          <w:rFonts w:ascii="Palatino Linotype" w:eastAsia="Palatino Linotype" w:hAnsi="Palatino Linotype" w:cs="Palatino Linotype"/>
        </w:rPr>
      </w:pPr>
      <w:r w:rsidRPr="007E586A">
        <w:rPr>
          <w:rFonts w:ascii="Palatino Linotype" w:eastAsia="Palatino Linotype" w:hAnsi="Palatino Linotype" w:cs="Palatino Linotype"/>
        </w:rPr>
        <w:t xml:space="preserve">Por lo que, resulta necesario referir que, para la atención de las solicitudes de acceso a la información, debe privilegiarse el </w:t>
      </w:r>
      <w:r w:rsidRPr="007E586A">
        <w:rPr>
          <w:rFonts w:ascii="Palatino Linotype" w:eastAsia="Palatino Linotype" w:hAnsi="Palatino Linotype" w:cs="Palatino Linotype"/>
          <w:b/>
        </w:rPr>
        <w:t>principio de máxima publicidad</w:t>
      </w:r>
      <w:r w:rsidRPr="007E586A">
        <w:rPr>
          <w:rFonts w:ascii="Palatino Linotype" w:eastAsia="Palatino Linotype" w:hAnsi="Palatino Linotype" w:cs="Palatino Linotype"/>
        </w:rPr>
        <w:t xml:space="preserve">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0F318E34" w14:textId="77777777" w:rsidR="00F43B6C" w:rsidRPr="007E586A" w:rsidRDefault="00F43B6C">
      <w:pPr>
        <w:spacing w:after="0" w:line="360" w:lineRule="auto"/>
        <w:jc w:val="both"/>
        <w:rPr>
          <w:rFonts w:ascii="Palatino Linotype" w:eastAsia="Palatino Linotype" w:hAnsi="Palatino Linotype" w:cs="Palatino Linotype"/>
        </w:rPr>
      </w:pPr>
    </w:p>
    <w:p w14:paraId="7B2926DF" w14:textId="77777777" w:rsidR="00F43B6C" w:rsidRPr="007E586A" w:rsidRDefault="006D0B71">
      <w:pPr>
        <w:spacing w:after="0" w:line="360" w:lineRule="auto"/>
        <w:jc w:val="both"/>
        <w:rPr>
          <w:rFonts w:ascii="Palatino Linotype" w:eastAsia="Palatino Linotype" w:hAnsi="Palatino Linotype" w:cs="Palatino Linotype"/>
        </w:rPr>
      </w:pPr>
      <w:r w:rsidRPr="007E586A">
        <w:rPr>
          <w:rFonts w:ascii="Palatino Linotype" w:eastAsia="Palatino Linotype" w:hAnsi="Palatino Linotype" w:cs="Palatino Linotype"/>
        </w:rPr>
        <w:t>Para lograr esto,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74C52BE0" w14:textId="77777777" w:rsidR="00F43B6C" w:rsidRPr="007E586A" w:rsidRDefault="00F43B6C">
      <w:pPr>
        <w:spacing w:after="0" w:line="360" w:lineRule="auto"/>
        <w:jc w:val="both"/>
        <w:rPr>
          <w:rFonts w:ascii="Palatino Linotype" w:eastAsia="Palatino Linotype" w:hAnsi="Palatino Linotype" w:cs="Palatino Linotype"/>
        </w:rPr>
      </w:pPr>
    </w:p>
    <w:p w14:paraId="4B311BBF" w14:textId="77777777" w:rsidR="00F43B6C" w:rsidRPr="007E586A" w:rsidRDefault="006D0B71">
      <w:pPr>
        <w:numPr>
          <w:ilvl w:val="0"/>
          <w:numId w:val="2"/>
        </w:numPr>
        <w:spacing w:after="0" w:line="360" w:lineRule="auto"/>
        <w:jc w:val="both"/>
        <w:rPr>
          <w:rFonts w:ascii="Palatino Linotype" w:eastAsia="Palatino Linotype" w:hAnsi="Palatino Linotype" w:cs="Palatino Linotype"/>
        </w:rPr>
      </w:pPr>
      <w:r w:rsidRPr="007E586A">
        <w:rPr>
          <w:rFonts w:ascii="Palatino Linotype" w:eastAsia="Palatino Linotype" w:hAnsi="Palatino Linotype" w:cs="Palatino Linotype"/>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36025377" w14:textId="77777777" w:rsidR="00F43B6C" w:rsidRPr="007E586A" w:rsidRDefault="006D0B71">
      <w:pPr>
        <w:numPr>
          <w:ilvl w:val="0"/>
          <w:numId w:val="2"/>
        </w:numPr>
        <w:spacing w:after="0" w:line="360" w:lineRule="auto"/>
        <w:jc w:val="both"/>
        <w:rPr>
          <w:rFonts w:ascii="Palatino Linotype" w:eastAsia="Palatino Linotype" w:hAnsi="Palatino Linotype" w:cs="Palatino Linotype"/>
        </w:rPr>
      </w:pPr>
      <w:r w:rsidRPr="007E586A">
        <w:rPr>
          <w:rFonts w:ascii="Palatino Linotype" w:eastAsia="Palatino Linotype" w:hAnsi="Palatino Linotype" w:cs="Palatino Linotype"/>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1248D759" w14:textId="77777777" w:rsidR="00F43B6C" w:rsidRPr="007E586A" w:rsidRDefault="006D0B71">
      <w:pPr>
        <w:numPr>
          <w:ilvl w:val="0"/>
          <w:numId w:val="2"/>
        </w:numPr>
        <w:spacing w:after="0" w:line="360" w:lineRule="auto"/>
        <w:jc w:val="both"/>
        <w:rPr>
          <w:rFonts w:ascii="Palatino Linotype" w:eastAsia="Palatino Linotype" w:hAnsi="Palatino Linotype" w:cs="Palatino Linotype"/>
        </w:rPr>
      </w:pPr>
      <w:r w:rsidRPr="007E586A">
        <w:rPr>
          <w:rFonts w:ascii="Palatino Linotype" w:eastAsia="Palatino Linotype" w:hAnsi="Palatino Linotype" w:cs="Palatino Linotype"/>
        </w:rPr>
        <w:lastRenderedPageBreak/>
        <w:t xml:space="preserve">Las respuestas a los requerimientos informativos deberán notificarse al interesado en el menor tiempo posible, que no podrá exceder </w:t>
      </w:r>
      <w:r w:rsidRPr="007E586A">
        <w:rPr>
          <w:rFonts w:ascii="Palatino Linotype" w:eastAsia="Palatino Linotype" w:hAnsi="Palatino Linotype" w:cs="Palatino Linotype"/>
          <w:b/>
        </w:rPr>
        <w:t>quince días, contados a partir del día siguiente a la presentación de ésta.</w:t>
      </w:r>
      <w:r w:rsidRPr="007E586A">
        <w:rPr>
          <w:rFonts w:ascii="Palatino Linotype" w:eastAsia="Palatino Linotype" w:hAnsi="Palatino Linotype" w:cs="Palatino Linotype"/>
        </w:rPr>
        <w:t xml:space="preserve"> Excepcionalmente, el plazo referido podrá ampliarse por siete días hábiles más, cuando existan razones fundadas y motivadas, a través del Comité de Transparencia;</w:t>
      </w:r>
    </w:p>
    <w:p w14:paraId="0F7A2004" w14:textId="77777777" w:rsidR="00F43B6C" w:rsidRPr="007E586A" w:rsidRDefault="006D0B71">
      <w:pPr>
        <w:numPr>
          <w:ilvl w:val="0"/>
          <w:numId w:val="2"/>
        </w:numPr>
        <w:spacing w:after="0" w:line="360" w:lineRule="auto"/>
        <w:jc w:val="both"/>
        <w:rPr>
          <w:rFonts w:ascii="Palatino Linotype" w:eastAsia="Palatino Linotype" w:hAnsi="Palatino Linotype" w:cs="Palatino Linotype"/>
          <w:b/>
          <w:u w:val="single"/>
        </w:rPr>
      </w:pPr>
      <w:r w:rsidRPr="007E586A">
        <w:rPr>
          <w:rFonts w:ascii="Palatino Linotype" w:eastAsia="Palatino Linotype" w:hAnsi="Palatino Linotype" w:cs="Palatino Linotype"/>
          <w:b/>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5B2AF326" w14:textId="77777777" w:rsidR="00F43B6C" w:rsidRPr="007E586A" w:rsidRDefault="006D0B71">
      <w:pPr>
        <w:numPr>
          <w:ilvl w:val="0"/>
          <w:numId w:val="2"/>
        </w:numPr>
        <w:spacing w:after="0" w:line="360" w:lineRule="auto"/>
        <w:jc w:val="both"/>
        <w:rPr>
          <w:rFonts w:ascii="Palatino Linotype" w:eastAsia="Palatino Linotype" w:hAnsi="Palatino Linotype" w:cs="Palatino Linotype"/>
          <w:b/>
        </w:rPr>
      </w:pPr>
      <w:r w:rsidRPr="007E586A">
        <w:rPr>
          <w:rFonts w:ascii="Palatino Linotype" w:eastAsia="Palatino Linotype" w:hAnsi="Palatino Linotype" w:cs="Palatino Linotype"/>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19BECD67" w14:textId="77777777" w:rsidR="00F43B6C" w:rsidRPr="007E586A" w:rsidRDefault="006D0B71">
      <w:pPr>
        <w:numPr>
          <w:ilvl w:val="0"/>
          <w:numId w:val="2"/>
        </w:numPr>
        <w:spacing w:after="0" w:line="360" w:lineRule="auto"/>
        <w:jc w:val="both"/>
        <w:rPr>
          <w:rFonts w:ascii="Palatino Linotype" w:eastAsia="Palatino Linotype" w:hAnsi="Palatino Linotype" w:cs="Palatino Linotype"/>
          <w:b/>
        </w:rPr>
      </w:pPr>
      <w:r w:rsidRPr="007E586A">
        <w:rPr>
          <w:rFonts w:ascii="Palatino Linotype" w:eastAsia="Palatino Linotype" w:hAnsi="Palatino Linotype" w:cs="Palatino Linotype"/>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p>
    <w:p w14:paraId="47DA9EAA" w14:textId="77777777" w:rsidR="00F43B6C" w:rsidRPr="007E586A" w:rsidRDefault="00F43B6C">
      <w:pPr>
        <w:spacing w:after="0" w:line="360" w:lineRule="auto"/>
        <w:ind w:left="720"/>
        <w:jc w:val="both"/>
        <w:rPr>
          <w:rFonts w:ascii="Palatino Linotype" w:eastAsia="Palatino Linotype" w:hAnsi="Palatino Linotype" w:cs="Palatino Linotype"/>
          <w:b/>
        </w:rPr>
      </w:pPr>
    </w:p>
    <w:p w14:paraId="2905CD14" w14:textId="77777777" w:rsidR="00F43B6C" w:rsidRPr="007E586A" w:rsidRDefault="006D0B71">
      <w:pPr>
        <w:spacing w:after="0" w:line="360" w:lineRule="auto"/>
        <w:ind w:right="49"/>
        <w:jc w:val="both"/>
        <w:rPr>
          <w:rFonts w:ascii="Palatino Linotype" w:eastAsia="Palatino Linotype" w:hAnsi="Palatino Linotype" w:cs="Palatino Linotype"/>
        </w:rPr>
      </w:pPr>
      <w:r w:rsidRPr="007E586A">
        <w:rPr>
          <w:rFonts w:ascii="Palatino Linotype" w:eastAsia="Palatino Linotype" w:hAnsi="Palatino Linotype" w:cs="Palatino Linotype"/>
        </w:rPr>
        <w:t xml:space="preserve">Por ello, se colige que la Unidad de Transparencia, debió seguir un procedimiento de búsqueda exhaustiva y razonable en las unidades administrativas, que de conformidad con </w:t>
      </w:r>
      <w:r w:rsidRPr="007E586A">
        <w:rPr>
          <w:rFonts w:ascii="Palatino Linotype" w:eastAsia="Palatino Linotype" w:hAnsi="Palatino Linotype" w:cs="Palatino Linotype"/>
        </w:rPr>
        <w:lastRenderedPageBreak/>
        <w:t xml:space="preserve">sus atribuciones, facultades y competencia contarán con la información solicitada, siendo de manera enunciativa más no limitativa  la Unidad de Planeación, Programación y Evaluación o la Dirección de Administración y Finanzas, situación que en el presente caso, no aconteció. </w:t>
      </w:r>
    </w:p>
    <w:p w14:paraId="5E9952A1" w14:textId="77777777" w:rsidR="00F43B6C" w:rsidRPr="007E586A" w:rsidRDefault="00F43B6C">
      <w:pPr>
        <w:spacing w:after="0" w:line="360" w:lineRule="auto"/>
        <w:ind w:right="49"/>
        <w:jc w:val="both"/>
        <w:rPr>
          <w:rFonts w:ascii="Palatino Linotype" w:eastAsia="Palatino Linotype" w:hAnsi="Palatino Linotype" w:cs="Palatino Linotype"/>
        </w:rPr>
      </w:pPr>
    </w:p>
    <w:p w14:paraId="3B03C693" w14:textId="77777777" w:rsidR="00F43B6C" w:rsidRPr="007E586A" w:rsidRDefault="006D0B71">
      <w:pPr>
        <w:spacing w:after="0" w:line="360" w:lineRule="auto"/>
        <w:ind w:right="49"/>
        <w:jc w:val="both"/>
        <w:rPr>
          <w:rFonts w:ascii="Palatino Linotype" w:eastAsia="Palatino Linotype" w:hAnsi="Palatino Linotype" w:cs="Palatino Linotype"/>
        </w:rPr>
      </w:pPr>
      <w:r w:rsidRPr="007E586A">
        <w:rPr>
          <w:rFonts w:ascii="Palatino Linotype" w:eastAsia="Palatino Linotype" w:hAnsi="Palatino Linotype" w:cs="Palatino Linotype"/>
        </w:rPr>
        <w:t>Por lo que el Sujeto Obligado deberá realizar una nueva búsqueda exhaustiva y razonable, con la finalidad de proporcionar la certificación de competencia laboral del Titular de la Unidad de Planeación, Programación y Evaluación, siendo que, para el caso de que el Sujeto Obligado no cuente con la información requerida,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w:t>
      </w:r>
    </w:p>
    <w:p w14:paraId="1AE5D84F" w14:textId="77777777" w:rsidR="00F43B6C" w:rsidRPr="007E586A" w:rsidRDefault="00F43B6C">
      <w:pPr>
        <w:spacing w:after="0" w:line="360" w:lineRule="auto"/>
        <w:ind w:right="49"/>
        <w:jc w:val="both"/>
        <w:rPr>
          <w:rFonts w:ascii="Palatino Linotype" w:eastAsia="Palatino Linotype" w:hAnsi="Palatino Linotype" w:cs="Palatino Linotype"/>
        </w:rPr>
      </w:pPr>
    </w:p>
    <w:p w14:paraId="7EA81F8B" w14:textId="77777777" w:rsidR="00F43B6C" w:rsidRPr="007E586A" w:rsidRDefault="006D0B71">
      <w:pPr>
        <w:numPr>
          <w:ilvl w:val="0"/>
          <w:numId w:val="5"/>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7E586A">
        <w:rPr>
          <w:rFonts w:ascii="Palatino Linotype" w:eastAsia="Palatino Linotype" w:hAnsi="Palatino Linotype" w:cs="Palatino Linotype"/>
          <w:b/>
        </w:rPr>
        <w:t>Del Recurso de Revisión 04327/INFOEM/IP/RR/2024</w:t>
      </w:r>
    </w:p>
    <w:p w14:paraId="12CF1754" w14:textId="77777777" w:rsidR="00F43B6C" w:rsidRPr="007E586A" w:rsidRDefault="00F43B6C">
      <w:pPr>
        <w:spacing w:after="0" w:line="360" w:lineRule="auto"/>
        <w:ind w:right="49"/>
        <w:jc w:val="both"/>
        <w:rPr>
          <w:rFonts w:ascii="Palatino Linotype" w:eastAsia="Palatino Linotype" w:hAnsi="Palatino Linotype" w:cs="Palatino Linotype"/>
        </w:rPr>
      </w:pPr>
    </w:p>
    <w:p w14:paraId="2DBEA059" w14:textId="77777777" w:rsidR="00F43B6C" w:rsidRPr="007E586A" w:rsidRDefault="006D0B71">
      <w:pPr>
        <w:spacing w:after="0" w:line="360" w:lineRule="auto"/>
        <w:ind w:right="49"/>
        <w:jc w:val="both"/>
        <w:rPr>
          <w:rFonts w:ascii="Palatino Linotype" w:eastAsia="Palatino Linotype" w:hAnsi="Palatino Linotype" w:cs="Palatino Linotype"/>
        </w:rPr>
      </w:pPr>
      <w:r w:rsidRPr="007E586A">
        <w:rPr>
          <w:rFonts w:ascii="Palatino Linotype" w:eastAsia="Palatino Linotype" w:hAnsi="Palatino Linotype" w:cs="Palatino Linotype"/>
        </w:rPr>
        <w:t xml:space="preserve">En lo que respecta a este Recurso de Revisión, el Titular de la Unidad de Transparencia en respuesta refirió que se encuentra en proceso de Certificación de acuerdo a la última convocatoria publicada el día siete de junio del año en curso, se le menciona al interesado que dicha certificación aún no es establecida como obligatoria para ejecutar las responsabilidades, obligaciones y actividades de la Unidad de Transparencia. </w:t>
      </w:r>
    </w:p>
    <w:p w14:paraId="051A3DF8" w14:textId="77777777" w:rsidR="00F43B6C" w:rsidRPr="007E586A" w:rsidRDefault="00F43B6C">
      <w:pPr>
        <w:spacing w:after="0" w:line="360" w:lineRule="auto"/>
        <w:ind w:right="49"/>
        <w:jc w:val="both"/>
        <w:rPr>
          <w:rFonts w:ascii="Palatino Linotype" w:eastAsia="Palatino Linotype" w:hAnsi="Palatino Linotype" w:cs="Palatino Linotype"/>
        </w:rPr>
      </w:pPr>
    </w:p>
    <w:p w14:paraId="5AC7F915" w14:textId="77777777" w:rsidR="00F43B6C" w:rsidRPr="007E586A" w:rsidRDefault="006D0B71">
      <w:pPr>
        <w:spacing w:after="0" w:line="360" w:lineRule="auto"/>
        <w:ind w:right="49"/>
        <w:jc w:val="both"/>
        <w:rPr>
          <w:rFonts w:ascii="Palatino Linotype" w:eastAsia="Palatino Linotype" w:hAnsi="Palatino Linotype" w:cs="Palatino Linotype"/>
        </w:rPr>
      </w:pPr>
      <w:r w:rsidRPr="007E586A">
        <w:rPr>
          <w:rFonts w:ascii="Palatino Linotype" w:eastAsia="Palatino Linotype" w:hAnsi="Palatino Linotype" w:cs="Palatino Linotype"/>
        </w:rPr>
        <w:t>Derivado de ello, la parte Recurrente se inconformó arguyendo la negativa de entrega de la información.</w:t>
      </w:r>
    </w:p>
    <w:p w14:paraId="44AB77FD" w14:textId="77777777" w:rsidR="00F43B6C" w:rsidRPr="007E586A" w:rsidRDefault="00F43B6C">
      <w:pPr>
        <w:spacing w:after="0" w:line="360" w:lineRule="auto"/>
        <w:ind w:right="49"/>
        <w:jc w:val="both"/>
        <w:rPr>
          <w:rFonts w:ascii="Palatino Linotype" w:eastAsia="Palatino Linotype" w:hAnsi="Palatino Linotype" w:cs="Palatino Linotype"/>
        </w:rPr>
      </w:pPr>
    </w:p>
    <w:p w14:paraId="01270B31" w14:textId="77777777" w:rsidR="00F43B6C" w:rsidRPr="007E586A" w:rsidRDefault="006D0B71">
      <w:pPr>
        <w:spacing w:after="0" w:line="360" w:lineRule="auto"/>
        <w:ind w:right="49"/>
        <w:jc w:val="both"/>
        <w:rPr>
          <w:rFonts w:ascii="Palatino Linotype" w:eastAsia="Palatino Linotype" w:hAnsi="Palatino Linotype" w:cs="Palatino Linotype"/>
        </w:rPr>
      </w:pPr>
      <w:r w:rsidRPr="007E586A">
        <w:rPr>
          <w:rFonts w:ascii="Palatino Linotype" w:eastAsia="Palatino Linotype" w:hAnsi="Palatino Linotype" w:cs="Palatino Linotype"/>
        </w:rPr>
        <w:t>Las partes fueron omisas en rendir manifestaciones.</w:t>
      </w:r>
    </w:p>
    <w:p w14:paraId="51E507F4" w14:textId="77777777" w:rsidR="00F43B6C" w:rsidRPr="007E586A" w:rsidRDefault="00F43B6C">
      <w:pPr>
        <w:spacing w:after="0" w:line="360" w:lineRule="auto"/>
        <w:ind w:right="49"/>
        <w:jc w:val="both"/>
        <w:rPr>
          <w:rFonts w:ascii="Palatino Linotype" w:eastAsia="Palatino Linotype" w:hAnsi="Palatino Linotype" w:cs="Palatino Linotype"/>
        </w:rPr>
      </w:pPr>
    </w:p>
    <w:p w14:paraId="5A6EFB79" w14:textId="77777777" w:rsidR="00F43B6C" w:rsidRPr="007E586A" w:rsidRDefault="006D0B71">
      <w:pPr>
        <w:spacing w:after="0" w:line="360" w:lineRule="auto"/>
        <w:ind w:right="51"/>
        <w:jc w:val="both"/>
        <w:rPr>
          <w:rFonts w:ascii="Palatino Linotype" w:eastAsia="Palatino Linotype" w:hAnsi="Palatino Linotype" w:cs="Palatino Linotype"/>
        </w:rPr>
      </w:pPr>
      <w:r w:rsidRPr="007E586A">
        <w:rPr>
          <w:rFonts w:ascii="Palatino Linotype" w:eastAsia="Palatino Linotype" w:hAnsi="Palatino Linotype" w:cs="Palatino Linotype"/>
        </w:rPr>
        <w:t xml:space="preserve">Dicho esto, la Ley de Transparencia y Acceso a la Información Pública del Estado de México y Municipios, establece en su artículo 36 que este Organismo Garante tendrá en el ámbito de sus competencias la de certificar las competencias de los titulares de las unidades de transparencia. </w:t>
      </w:r>
    </w:p>
    <w:p w14:paraId="6EB24279" w14:textId="77777777" w:rsidR="00F43B6C" w:rsidRPr="007E586A" w:rsidRDefault="00F43B6C">
      <w:pPr>
        <w:spacing w:after="0" w:line="360" w:lineRule="auto"/>
        <w:ind w:right="51"/>
        <w:jc w:val="both"/>
        <w:rPr>
          <w:rFonts w:ascii="Palatino Linotype" w:eastAsia="Palatino Linotype" w:hAnsi="Palatino Linotype" w:cs="Palatino Linotype"/>
        </w:rPr>
      </w:pPr>
    </w:p>
    <w:p w14:paraId="47ACFCEA" w14:textId="77777777" w:rsidR="00F43B6C" w:rsidRPr="007E586A" w:rsidRDefault="006D0B71">
      <w:pPr>
        <w:spacing w:after="0" w:line="360" w:lineRule="auto"/>
        <w:ind w:right="51"/>
        <w:jc w:val="both"/>
        <w:rPr>
          <w:rFonts w:ascii="Palatino Linotype" w:eastAsia="Palatino Linotype" w:hAnsi="Palatino Linotype" w:cs="Palatino Linotype"/>
        </w:rPr>
      </w:pPr>
      <w:r w:rsidRPr="007E586A">
        <w:rPr>
          <w:rFonts w:ascii="Palatino Linotype" w:eastAsia="Palatino Linotype" w:hAnsi="Palatino Linotype" w:cs="Palatino Linotype"/>
        </w:rPr>
        <w:t>En ese sentido, de conformidad con el artículo 57 de la Ley de la materia, se establece que, el responsable de la Unidad de Transparencia deberá contar con la certificación en materia de acceso a la información que para tal efecto emita el Instituto, tal como se aprecia a continuación:</w:t>
      </w:r>
    </w:p>
    <w:p w14:paraId="526F787F" w14:textId="77777777" w:rsidR="00F43B6C" w:rsidRPr="007E586A" w:rsidRDefault="00F43B6C">
      <w:pPr>
        <w:spacing w:after="0" w:line="360" w:lineRule="auto"/>
        <w:ind w:right="51"/>
        <w:jc w:val="both"/>
        <w:rPr>
          <w:rFonts w:ascii="Palatino Linotype" w:eastAsia="Palatino Linotype" w:hAnsi="Palatino Linotype" w:cs="Palatino Linotype"/>
        </w:rPr>
      </w:pPr>
    </w:p>
    <w:p w14:paraId="196E71A9" w14:textId="77777777" w:rsidR="00F43B6C" w:rsidRPr="007E586A" w:rsidRDefault="006D0B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567" w:right="616"/>
        <w:jc w:val="both"/>
        <w:rPr>
          <w:rFonts w:ascii="Palatino Linotype" w:eastAsia="Palatino Linotype" w:hAnsi="Palatino Linotype" w:cs="Palatino Linotype"/>
          <w:i/>
        </w:rPr>
      </w:pPr>
      <w:r w:rsidRPr="007E586A">
        <w:rPr>
          <w:rFonts w:ascii="Palatino Linotype" w:eastAsia="Palatino Linotype" w:hAnsi="Palatino Linotype" w:cs="Palatino Linotype"/>
          <w:b/>
          <w:i/>
        </w:rPr>
        <w:t xml:space="preserve">Artículo 57. </w:t>
      </w:r>
      <w:r w:rsidRPr="007E586A">
        <w:rPr>
          <w:rFonts w:ascii="Palatino Linotype" w:eastAsia="Palatino Linotype" w:hAnsi="Palatino Linotype" w:cs="Palatino Linotype"/>
          <w:i/>
        </w:rPr>
        <w:t>El responsable de la Unidad de Transparencia deberá tener el perfil adecuado para el cumplimiento de las obligaciones que se derivan de la presente Ley. Para ser nombrado titular de la Unidad de Transparencia, deberá cumplir, por lo menos, con los siguientes requisitos:</w:t>
      </w:r>
    </w:p>
    <w:p w14:paraId="3D0B2BD9" w14:textId="77777777" w:rsidR="00F43B6C" w:rsidRPr="007E586A" w:rsidRDefault="006D0B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567" w:right="616"/>
        <w:jc w:val="both"/>
        <w:rPr>
          <w:rFonts w:ascii="Palatino Linotype" w:eastAsia="Palatino Linotype" w:hAnsi="Palatino Linotype" w:cs="Palatino Linotype"/>
          <w:i/>
        </w:rPr>
      </w:pPr>
      <w:r w:rsidRPr="007E586A">
        <w:rPr>
          <w:rFonts w:ascii="Palatino Linotype" w:eastAsia="Palatino Linotype" w:hAnsi="Palatino Linotype" w:cs="Palatino Linotype"/>
          <w:b/>
          <w:i/>
        </w:rPr>
        <w:t xml:space="preserve">I. </w:t>
      </w:r>
      <w:r w:rsidRPr="007E586A">
        <w:rPr>
          <w:rFonts w:ascii="Palatino Linotype" w:eastAsia="Palatino Linotype" w:hAnsi="Palatino Linotype" w:cs="Palatino Linotype"/>
          <w:i/>
        </w:rPr>
        <w:t xml:space="preserve">Contar con conocimiento o, </w:t>
      </w:r>
      <w:r w:rsidRPr="007E586A">
        <w:rPr>
          <w:rFonts w:ascii="Palatino Linotype" w:eastAsia="Palatino Linotype" w:hAnsi="Palatino Linotype" w:cs="Palatino Linotype"/>
          <w:b/>
          <w:i/>
          <w:u w:val="single"/>
        </w:rPr>
        <w:t>tratándose de las entidades gubernamentales estatales</w:t>
      </w:r>
      <w:r w:rsidRPr="007E586A">
        <w:rPr>
          <w:rFonts w:ascii="Palatino Linotype" w:eastAsia="Palatino Linotype" w:hAnsi="Palatino Linotype" w:cs="Palatino Linotype"/>
          <w:i/>
        </w:rPr>
        <w:t xml:space="preserve"> y los municipios </w:t>
      </w:r>
      <w:r w:rsidRPr="007E586A">
        <w:rPr>
          <w:rFonts w:ascii="Palatino Linotype" w:eastAsia="Palatino Linotype" w:hAnsi="Palatino Linotype" w:cs="Palatino Linotype"/>
          <w:b/>
          <w:i/>
          <w:u w:val="single"/>
        </w:rPr>
        <w:t>certificación en materia de acceso a la información, transparencia y protección de datos personales, que para tal efecto emita el Instituto</w:t>
      </w:r>
      <w:r w:rsidRPr="007E586A">
        <w:rPr>
          <w:rFonts w:ascii="Palatino Linotype" w:eastAsia="Palatino Linotype" w:hAnsi="Palatino Linotype" w:cs="Palatino Linotype"/>
          <w:i/>
        </w:rPr>
        <w:t>;</w:t>
      </w:r>
    </w:p>
    <w:p w14:paraId="709DFA4C" w14:textId="77777777" w:rsidR="00F43B6C" w:rsidRPr="007E586A" w:rsidRDefault="006D0B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567" w:right="616"/>
        <w:rPr>
          <w:rFonts w:ascii="Palatino Linotype" w:eastAsia="Palatino Linotype" w:hAnsi="Palatino Linotype" w:cs="Palatino Linotype"/>
          <w:i/>
        </w:rPr>
      </w:pPr>
      <w:r w:rsidRPr="007E586A">
        <w:rPr>
          <w:rFonts w:ascii="Palatino Linotype" w:eastAsia="Palatino Linotype" w:hAnsi="Palatino Linotype" w:cs="Palatino Linotype"/>
          <w:b/>
          <w:i/>
        </w:rPr>
        <w:t xml:space="preserve">II. </w:t>
      </w:r>
      <w:r w:rsidRPr="007E586A">
        <w:rPr>
          <w:rFonts w:ascii="Palatino Linotype" w:eastAsia="Palatino Linotype" w:hAnsi="Palatino Linotype" w:cs="Palatino Linotype"/>
          <w:i/>
        </w:rPr>
        <w:t>Experiencia en materia de acceso a la información y protección de datos personales; y</w:t>
      </w:r>
    </w:p>
    <w:p w14:paraId="779826F9" w14:textId="77777777" w:rsidR="00F43B6C" w:rsidRPr="007E586A" w:rsidRDefault="006D0B71">
      <w:pPr>
        <w:spacing w:after="0"/>
        <w:ind w:left="567" w:right="616"/>
        <w:rPr>
          <w:rFonts w:ascii="Palatino Linotype" w:eastAsia="Palatino Linotype" w:hAnsi="Palatino Linotype" w:cs="Palatino Linotype"/>
          <w:i/>
        </w:rPr>
      </w:pPr>
      <w:r w:rsidRPr="007E586A">
        <w:rPr>
          <w:rFonts w:ascii="Palatino Linotype" w:eastAsia="Palatino Linotype" w:hAnsi="Palatino Linotype" w:cs="Palatino Linotype"/>
          <w:b/>
          <w:i/>
        </w:rPr>
        <w:t xml:space="preserve">III. </w:t>
      </w:r>
      <w:r w:rsidRPr="007E586A">
        <w:rPr>
          <w:rFonts w:ascii="Palatino Linotype" w:eastAsia="Palatino Linotype" w:hAnsi="Palatino Linotype" w:cs="Palatino Linotype"/>
          <w:i/>
        </w:rPr>
        <w:t>Habilidades de organización y comunicación, así como visión y liderazgo.</w:t>
      </w:r>
    </w:p>
    <w:p w14:paraId="231C17EB" w14:textId="77777777" w:rsidR="00F43B6C" w:rsidRPr="007E586A" w:rsidRDefault="00F43B6C">
      <w:pPr>
        <w:spacing w:after="0"/>
        <w:ind w:left="567" w:right="616"/>
        <w:rPr>
          <w:rFonts w:ascii="Palatino Linotype" w:eastAsia="Palatino Linotype" w:hAnsi="Palatino Linotype" w:cs="Palatino Linotype"/>
          <w:i/>
        </w:rPr>
      </w:pPr>
    </w:p>
    <w:p w14:paraId="07CE56C9" w14:textId="77777777" w:rsidR="00F43B6C" w:rsidRPr="007E586A" w:rsidRDefault="006D0B71">
      <w:pPr>
        <w:spacing w:after="0" w:line="360" w:lineRule="auto"/>
        <w:ind w:right="51"/>
        <w:jc w:val="both"/>
        <w:rPr>
          <w:rFonts w:ascii="Palatino Linotype" w:eastAsia="Palatino Linotype" w:hAnsi="Palatino Linotype" w:cs="Palatino Linotype"/>
        </w:rPr>
      </w:pPr>
      <w:r w:rsidRPr="007E586A">
        <w:rPr>
          <w:rFonts w:ascii="Palatino Linotype" w:eastAsia="Palatino Linotype" w:hAnsi="Palatino Linotype" w:cs="Palatino Linotype"/>
        </w:rPr>
        <w:t xml:space="preserve">Es así que, la Ley de Transparencia y Acceso a la Información Pública del Estado de México y Municipios establece que para ser nombrado titular de las unidades de transparencia, se deberá contar con la certificación en materia de acceso a la información, transparencia y protección de datos personales, que para tal efecto emita el Instituto. </w:t>
      </w:r>
    </w:p>
    <w:p w14:paraId="11E40A48" w14:textId="77777777" w:rsidR="00F43B6C" w:rsidRPr="007E586A" w:rsidRDefault="00F43B6C">
      <w:pPr>
        <w:spacing w:after="0" w:line="360" w:lineRule="auto"/>
        <w:ind w:right="51"/>
        <w:jc w:val="both"/>
        <w:rPr>
          <w:rFonts w:ascii="Palatino Linotype" w:eastAsia="Palatino Linotype" w:hAnsi="Palatino Linotype" w:cs="Palatino Linotype"/>
          <w:b/>
          <w:u w:val="single"/>
        </w:rPr>
      </w:pPr>
    </w:p>
    <w:p w14:paraId="746B148A" w14:textId="77777777" w:rsidR="00F43B6C" w:rsidRPr="007E586A" w:rsidRDefault="006D0B71">
      <w:pPr>
        <w:spacing w:after="0" w:line="360" w:lineRule="auto"/>
        <w:ind w:right="51"/>
        <w:jc w:val="both"/>
        <w:rPr>
          <w:rFonts w:ascii="Palatino Linotype" w:eastAsia="Palatino Linotype" w:hAnsi="Palatino Linotype" w:cs="Palatino Linotype"/>
        </w:rPr>
      </w:pPr>
      <w:r w:rsidRPr="007E586A">
        <w:rPr>
          <w:rFonts w:ascii="Palatino Linotype" w:eastAsia="Palatino Linotype" w:hAnsi="Palatino Linotype" w:cs="Palatino Linotype"/>
        </w:rPr>
        <w:lastRenderedPageBreak/>
        <w:t>Debido a lo anterior, se toman en consideración las convocatorias que emita este Organismo Garante lo cual, será analizado al tenor de lo siguiente:</w:t>
      </w:r>
    </w:p>
    <w:p w14:paraId="4AFFEEAA" w14:textId="77777777" w:rsidR="00F43B6C" w:rsidRPr="007E586A" w:rsidRDefault="00F43B6C">
      <w:pPr>
        <w:spacing w:after="0" w:line="360" w:lineRule="auto"/>
        <w:ind w:right="51"/>
        <w:jc w:val="both"/>
        <w:rPr>
          <w:rFonts w:ascii="Palatino Linotype" w:eastAsia="Palatino Linotype" w:hAnsi="Palatino Linotype" w:cs="Palatino Linotype"/>
        </w:rPr>
      </w:pPr>
    </w:p>
    <w:p w14:paraId="5773C540" w14:textId="77777777" w:rsidR="00F43B6C" w:rsidRPr="007E586A" w:rsidRDefault="006D0B71">
      <w:pPr>
        <w:spacing w:after="0" w:line="360" w:lineRule="auto"/>
        <w:ind w:right="51"/>
        <w:jc w:val="both"/>
        <w:rPr>
          <w:rFonts w:ascii="Palatino Linotype" w:eastAsia="Palatino Linotype" w:hAnsi="Palatino Linotype" w:cs="Palatino Linotype"/>
        </w:rPr>
      </w:pPr>
      <w:r w:rsidRPr="007E586A">
        <w:rPr>
          <w:rFonts w:ascii="Palatino Linotype" w:eastAsia="Palatino Linotype" w:hAnsi="Palatino Linotype" w:cs="Palatino Linotype"/>
        </w:rPr>
        <w:t xml:space="preserve">Se procedió a verificar a partir de qué fecha la actual Titular de la Unidad de Transparencia se había ostentado como Titular de la Unidad de Transparencia, encontrando que se dio de alta en el cargo en fecha tres de enero de dos mil veintidós. </w:t>
      </w:r>
    </w:p>
    <w:p w14:paraId="0F630BC2" w14:textId="77777777" w:rsidR="00F43B6C" w:rsidRPr="007E586A" w:rsidRDefault="00F43B6C">
      <w:pPr>
        <w:spacing w:after="0" w:line="360" w:lineRule="auto"/>
        <w:ind w:right="51"/>
        <w:jc w:val="both"/>
        <w:rPr>
          <w:rFonts w:ascii="Palatino Linotype" w:eastAsia="Palatino Linotype" w:hAnsi="Palatino Linotype" w:cs="Palatino Linotype"/>
        </w:rPr>
      </w:pPr>
    </w:p>
    <w:p w14:paraId="65C6CD58" w14:textId="77777777" w:rsidR="00F43B6C" w:rsidRPr="007E586A" w:rsidRDefault="006D0B71">
      <w:pPr>
        <w:spacing w:after="0" w:line="360" w:lineRule="auto"/>
        <w:ind w:right="51"/>
        <w:jc w:val="both"/>
        <w:rPr>
          <w:rFonts w:ascii="Palatino Linotype" w:eastAsia="Palatino Linotype" w:hAnsi="Palatino Linotype" w:cs="Palatino Linotype"/>
        </w:rPr>
      </w:pPr>
      <w:r w:rsidRPr="007E586A">
        <w:rPr>
          <w:rFonts w:ascii="Palatino Linotype" w:eastAsia="Palatino Linotype" w:hAnsi="Palatino Linotype" w:cs="Palatino Linotype"/>
        </w:rPr>
        <w:t xml:space="preserve">En ese sentido, se solicitó a la Dirección de Certificación de este Organismo Garante informará sobre las fechas en las que se emitió convocatorias en materia de acceso a la información, obteniendo lo siguiente: </w:t>
      </w:r>
    </w:p>
    <w:p w14:paraId="16C087D5" w14:textId="77777777" w:rsidR="00F43B6C" w:rsidRPr="007E586A" w:rsidRDefault="00F43B6C">
      <w:pPr>
        <w:spacing w:after="0" w:line="360" w:lineRule="auto"/>
        <w:ind w:right="51"/>
        <w:jc w:val="both"/>
        <w:rPr>
          <w:rFonts w:ascii="Palatino Linotype" w:eastAsia="Palatino Linotype" w:hAnsi="Palatino Linotype" w:cs="Palatino Linotype"/>
        </w:rPr>
      </w:pPr>
    </w:p>
    <w:p w14:paraId="7327A834" w14:textId="77777777" w:rsidR="00F43B6C" w:rsidRPr="007E586A" w:rsidRDefault="006D0B71">
      <w:pPr>
        <w:numPr>
          <w:ilvl w:val="0"/>
          <w:numId w:val="5"/>
        </w:numPr>
        <w:pBdr>
          <w:top w:val="nil"/>
          <w:left w:val="nil"/>
          <w:bottom w:val="nil"/>
          <w:right w:val="nil"/>
          <w:between w:val="nil"/>
        </w:pBdr>
        <w:spacing w:after="0" w:line="360" w:lineRule="auto"/>
        <w:ind w:right="51"/>
        <w:jc w:val="both"/>
        <w:rPr>
          <w:rFonts w:ascii="Palatino Linotype" w:eastAsia="Palatino Linotype" w:hAnsi="Palatino Linotype" w:cs="Palatino Linotype"/>
        </w:rPr>
      </w:pPr>
      <w:r w:rsidRPr="007E586A">
        <w:rPr>
          <w:rFonts w:ascii="Palatino Linotype" w:eastAsia="Palatino Linotype" w:hAnsi="Palatino Linotype" w:cs="Palatino Linotype"/>
        </w:rPr>
        <w:t>Año 2022</w:t>
      </w:r>
    </w:p>
    <w:p w14:paraId="536CCB13" w14:textId="77777777" w:rsidR="00F43B6C" w:rsidRPr="007E586A" w:rsidRDefault="00F43B6C">
      <w:pPr>
        <w:pBdr>
          <w:top w:val="nil"/>
          <w:left w:val="nil"/>
          <w:bottom w:val="nil"/>
          <w:right w:val="nil"/>
          <w:between w:val="nil"/>
        </w:pBdr>
        <w:spacing w:after="0" w:line="360" w:lineRule="auto"/>
        <w:ind w:left="720" w:right="51"/>
        <w:jc w:val="both"/>
        <w:rPr>
          <w:rFonts w:ascii="Palatino Linotype" w:eastAsia="Palatino Linotype" w:hAnsi="Palatino Linotype" w:cs="Palatino Linotype"/>
        </w:rPr>
      </w:pPr>
    </w:p>
    <w:p w14:paraId="0FB77F3B" w14:textId="77777777" w:rsidR="00F43B6C" w:rsidRPr="007E586A" w:rsidRDefault="006D0B71">
      <w:pPr>
        <w:numPr>
          <w:ilvl w:val="0"/>
          <w:numId w:val="7"/>
        </w:numPr>
        <w:pBdr>
          <w:top w:val="nil"/>
          <w:left w:val="nil"/>
          <w:bottom w:val="nil"/>
          <w:right w:val="nil"/>
          <w:between w:val="nil"/>
        </w:pBdr>
        <w:spacing w:after="0" w:line="360" w:lineRule="auto"/>
        <w:ind w:right="51"/>
        <w:jc w:val="both"/>
        <w:rPr>
          <w:rFonts w:ascii="Palatino Linotype" w:eastAsia="Palatino Linotype" w:hAnsi="Palatino Linotype" w:cs="Palatino Linotype"/>
        </w:rPr>
      </w:pPr>
      <w:r w:rsidRPr="007E586A">
        <w:rPr>
          <w:rFonts w:ascii="Palatino Linotype" w:eastAsia="Palatino Linotype" w:hAnsi="Palatino Linotype" w:cs="Palatino Linotype"/>
        </w:rPr>
        <w:t xml:space="preserve">Se emitieron convocatorias el 26 de enero de 2022, 17 de mayo de 2022 y 11 de octubre de 2022. </w:t>
      </w:r>
    </w:p>
    <w:p w14:paraId="0D98C06C" w14:textId="77777777" w:rsidR="00F43B6C" w:rsidRPr="007E586A" w:rsidRDefault="00F43B6C">
      <w:pPr>
        <w:pBdr>
          <w:top w:val="nil"/>
          <w:left w:val="nil"/>
          <w:bottom w:val="nil"/>
          <w:right w:val="nil"/>
          <w:between w:val="nil"/>
        </w:pBdr>
        <w:spacing w:after="0" w:line="360" w:lineRule="auto"/>
        <w:ind w:left="720" w:right="51"/>
        <w:jc w:val="both"/>
        <w:rPr>
          <w:rFonts w:ascii="Palatino Linotype" w:eastAsia="Palatino Linotype" w:hAnsi="Palatino Linotype" w:cs="Palatino Linotype"/>
        </w:rPr>
      </w:pPr>
    </w:p>
    <w:p w14:paraId="381A9560" w14:textId="77777777" w:rsidR="00F43B6C" w:rsidRPr="007E586A" w:rsidRDefault="006D0B71">
      <w:pPr>
        <w:numPr>
          <w:ilvl w:val="0"/>
          <w:numId w:val="5"/>
        </w:numPr>
        <w:pBdr>
          <w:top w:val="nil"/>
          <w:left w:val="nil"/>
          <w:bottom w:val="nil"/>
          <w:right w:val="nil"/>
          <w:between w:val="nil"/>
        </w:pBdr>
        <w:spacing w:after="0" w:line="360" w:lineRule="auto"/>
        <w:ind w:right="51"/>
        <w:jc w:val="both"/>
        <w:rPr>
          <w:rFonts w:ascii="Palatino Linotype" w:eastAsia="Palatino Linotype" w:hAnsi="Palatino Linotype" w:cs="Palatino Linotype"/>
        </w:rPr>
      </w:pPr>
      <w:r w:rsidRPr="007E586A">
        <w:rPr>
          <w:rFonts w:ascii="Palatino Linotype" w:eastAsia="Palatino Linotype" w:hAnsi="Palatino Linotype" w:cs="Palatino Linotype"/>
        </w:rPr>
        <w:t>Año 2023</w:t>
      </w:r>
    </w:p>
    <w:p w14:paraId="6EE148CE" w14:textId="77777777" w:rsidR="00F43B6C" w:rsidRPr="007E586A" w:rsidRDefault="00F43B6C">
      <w:pPr>
        <w:pBdr>
          <w:top w:val="nil"/>
          <w:left w:val="nil"/>
          <w:bottom w:val="nil"/>
          <w:right w:val="nil"/>
          <w:between w:val="nil"/>
        </w:pBdr>
        <w:spacing w:after="0" w:line="360" w:lineRule="auto"/>
        <w:ind w:left="720" w:right="51"/>
        <w:jc w:val="both"/>
        <w:rPr>
          <w:rFonts w:ascii="Palatino Linotype" w:eastAsia="Palatino Linotype" w:hAnsi="Palatino Linotype" w:cs="Palatino Linotype"/>
        </w:rPr>
      </w:pPr>
    </w:p>
    <w:p w14:paraId="53B30B3C" w14:textId="77777777" w:rsidR="00F43B6C" w:rsidRPr="007E586A" w:rsidRDefault="006D0B71">
      <w:pPr>
        <w:numPr>
          <w:ilvl w:val="0"/>
          <w:numId w:val="7"/>
        </w:numPr>
        <w:pBdr>
          <w:top w:val="nil"/>
          <w:left w:val="nil"/>
          <w:bottom w:val="nil"/>
          <w:right w:val="nil"/>
          <w:between w:val="nil"/>
        </w:pBdr>
        <w:spacing w:after="0" w:line="360" w:lineRule="auto"/>
        <w:ind w:right="51"/>
        <w:jc w:val="both"/>
        <w:rPr>
          <w:rFonts w:ascii="Palatino Linotype" w:eastAsia="Palatino Linotype" w:hAnsi="Palatino Linotype" w:cs="Palatino Linotype"/>
        </w:rPr>
      </w:pPr>
      <w:r w:rsidRPr="007E586A">
        <w:rPr>
          <w:rFonts w:ascii="Palatino Linotype" w:eastAsia="Palatino Linotype" w:hAnsi="Palatino Linotype" w:cs="Palatino Linotype"/>
        </w:rPr>
        <w:t xml:space="preserve">Se emitieron convocatorias el 27 de marzo de 2023 y 31 de agosto de 2023. </w:t>
      </w:r>
    </w:p>
    <w:p w14:paraId="16C2D524" w14:textId="77777777" w:rsidR="00F43B6C" w:rsidRPr="007E586A" w:rsidRDefault="00F43B6C">
      <w:pPr>
        <w:pBdr>
          <w:top w:val="nil"/>
          <w:left w:val="nil"/>
          <w:bottom w:val="nil"/>
          <w:right w:val="nil"/>
          <w:between w:val="nil"/>
        </w:pBdr>
        <w:spacing w:after="0" w:line="360" w:lineRule="auto"/>
        <w:ind w:left="720" w:right="51"/>
        <w:jc w:val="both"/>
        <w:rPr>
          <w:rFonts w:ascii="Palatino Linotype" w:eastAsia="Palatino Linotype" w:hAnsi="Palatino Linotype" w:cs="Palatino Linotype"/>
        </w:rPr>
      </w:pPr>
    </w:p>
    <w:p w14:paraId="4B777F79" w14:textId="77777777" w:rsidR="00F43B6C" w:rsidRPr="007E586A" w:rsidRDefault="006D0B71">
      <w:pPr>
        <w:numPr>
          <w:ilvl w:val="0"/>
          <w:numId w:val="5"/>
        </w:numPr>
        <w:pBdr>
          <w:top w:val="nil"/>
          <w:left w:val="nil"/>
          <w:bottom w:val="nil"/>
          <w:right w:val="nil"/>
          <w:between w:val="nil"/>
        </w:pBdr>
        <w:spacing w:after="0" w:line="360" w:lineRule="auto"/>
        <w:ind w:right="51"/>
        <w:jc w:val="both"/>
        <w:rPr>
          <w:rFonts w:ascii="Palatino Linotype" w:eastAsia="Palatino Linotype" w:hAnsi="Palatino Linotype" w:cs="Palatino Linotype"/>
        </w:rPr>
      </w:pPr>
      <w:r w:rsidRPr="007E586A">
        <w:rPr>
          <w:rFonts w:ascii="Palatino Linotype" w:eastAsia="Palatino Linotype" w:hAnsi="Palatino Linotype" w:cs="Palatino Linotype"/>
        </w:rPr>
        <w:t>Año 2024</w:t>
      </w:r>
    </w:p>
    <w:p w14:paraId="4262240B" w14:textId="77777777" w:rsidR="00F43B6C" w:rsidRPr="007E586A" w:rsidRDefault="00F43B6C">
      <w:pPr>
        <w:pBdr>
          <w:top w:val="nil"/>
          <w:left w:val="nil"/>
          <w:bottom w:val="nil"/>
          <w:right w:val="nil"/>
          <w:between w:val="nil"/>
        </w:pBdr>
        <w:spacing w:after="0" w:line="360" w:lineRule="auto"/>
        <w:ind w:left="720" w:right="51"/>
        <w:jc w:val="both"/>
        <w:rPr>
          <w:rFonts w:ascii="Palatino Linotype" w:eastAsia="Palatino Linotype" w:hAnsi="Palatino Linotype" w:cs="Palatino Linotype"/>
        </w:rPr>
      </w:pPr>
    </w:p>
    <w:p w14:paraId="4A0D80BA" w14:textId="77777777" w:rsidR="00F43B6C" w:rsidRPr="007E586A" w:rsidRDefault="006D0B71">
      <w:pPr>
        <w:numPr>
          <w:ilvl w:val="0"/>
          <w:numId w:val="7"/>
        </w:numPr>
        <w:pBdr>
          <w:top w:val="nil"/>
          <w:left w:val="nil"/>
          <w:bottom w:val="nil"/>
          <w:right w:val="nil"/>
          <w:between w:val="nil"/>
        </w:pBdr>
        <w:spacing w:after="0" w:line="360" w:lineRule="auto"/>
        <w:ind w:right="51"/>
        <w:jc w:val="both"/>
        <w:rPr>
          <w:rFonts w:ascii="Palatino Linotype" w:eastAsia="Palatino Linotype" w:hAnsi="Palatino Linotype" w:cs="Palatino Linotype"/>
        </w:rPr>
      </w:pPr>
      <w:r w:rsidRPr="007E586A">
        <w:rPr>
          <w:rFonts w:ascii="Palatino Linotype" w:eastAsia="Palatino Linotype" w:hAnsi="Palatino Linotype" w:cs="Palatino Linotype"/>
        </w:rPr>
        <w:t xml:space="preserve">Se emitió convocatoria el 06 de febrero de 2024. </w:t>
      </w:r>
    </w:p>
    <w:p w14:paraId="03104B65" w14:textId="77777777" w:rsidR="00F43B6C" w:rsidRPr="007E586A" w:rsidRDefault="00F43B6C">
      <w:pPr>
        <w:spacing w:after="0" w:line="360" w:lineRule="auto"/>
        <w:ind w:right="51"/>
        <w:jc w:val="both"/>
        <w:rPr>
          <w:rFonts w:ascii="Palatino Linotype" w:eastAsia="Palatino Linotype" w:hAnsi="Palatino Linotype" w:cs="Palatino Linotype"/>
        </w:rPr>
      </w:pPr>
    </w:p>
    <w:p w14:paraId="232923C8" w14:textId="77777777" w:rsidR="00F43B6C" w:rsidRPr="007E586A" w:rsidRDefault="006D0B71">
      <w:pPr>
        <w:spacing w:after="0" w:line="360" w:lineRule="auto"/>
        <w:ind w:right="51"/>
        <w:jc w:val="both"/>
        <w:rPr>
          <w:rFonts w:ascii="Palatino Linotype" w:eastAsia="Palatino Linotype" w:hAnsi="Palatino Linotype" w:cs="Palatino Linotype"/>
          <w:b/>
        </w:rPr>
      </w:pPr>
      <w:r w:rsidRPr="007E586A">
        <w:rPr>
          <w:rFonts w:ascii="Palatino Linotype" w:eastAsia="Palatino Linotype" w:hAnsi="Palatino Linotype" w:cs="Palatino Linotype"/>
        </w:rPr>
        <w:lastRenderedPageBreak/>
        <w:t xml:space="preserve">En ese sentido, se advierte que se han emitido seis convocatorias para certificarse en materia de acceso a la información, transparencia y protección de datos personales posteriores a la fecha de designación del cargo de la Titular de la Unidad de Transparencia y, a la fecha </w:t>
      </w:r>
      <w:r w:rsidRPr="007E586A">
        <w:rPr>
          <w:rFonts w:ascii="Palatino Linotype" w:eastAsia="Palatino Linotype" w:hAnsi="Palatino Linotype" w:cs="Palatino Linotype"/>
          <w:b/>
        </w:rPr>
        <w:t xml:space="preserve">aún no cuenta con la misma. </w:t>
      </w:r>
    </w:p>
    <w:p w14:paraId="7C4E6B13" w14:textId="77777777" w:rsidR="00F43B6C" w:rsidRPr="007E586A" w:rsidRDefault="00F43B6C">
      <w:pPr>
        <w:spacing w:after="0" w:line="360" w:lineRule="auto"/>
        <w:ind w:right="51"/>
        <w:jc w:val="both"/>
        <w:rPr>
          <w:rFonts w:ascii="Palatino Linotype" w:eastAsia="Palatino Linotype" w:hAnsi="Palatino Linotype" w:cs="Palatino Linotype"/>
          <w:b/>
        </w:rPr>
      </w:pPr>
    </w:p>
    <w:p w14:paraId="676EAA51" w14:textId="77777777" w:rsidR="00F43B6C" w:rsidRPr="007E586A" w:rsidRDefault="006D0B71">
      <w:pPr>
        <w:spacing w:after="0" w:line="360" w:lineRule="auto"/>
        <w:ind w:right="51"/>
        <w:jc w:val="both"/>
        <w:rPr>
          <w:rFonts w:ascii="Palatino Linotype" w:eastAsia="Palatino Linotype" w:hAnsi="Palatino Linotype" w:cs="Palatino Linotype"/>
        </w:rPr>
      </w:pPr>
      <w:r w:rsidRPr="007E586A">
        <w:rPr>
          <w:rFonts w:ascii="Palatino Linotype" w:eastAsia="Palatino Linotype" w:hAnsi="Palatino Linotype" w:cs="Palatino Linotype"/>
        </w:rPr>
        <w:t xml:space="preserve">Asimismo, es de recordar que el Sujeto Obligado refirió en respuesta, que la Titular de la Unidad de Transparencia se encontraba en proceso de certificación de conformidad con la última convocatoria emitida de fecha 7 de junio de 2024, no obstante, no se advirtió la publicación de una convocatoria para obtener la certificación de fecha 07 de junio de 2024, siendo que la última convocatoria emitida fue el 06 de febrero de 2024. </w:t>
      </w:r>
    </w:p>
    <w:p w14:paraId="1B88CD5B" w14:textId="77777777" w:rsidR="00F43B6C" w:rsidRPr="007E586A" w:rsidRDefault="00F43B6C">
      <w:pPr>
        <w:spacing w:after="0" w:line="360" w:lineRule="auto"/>
        <w:ind w:right="51"/>
        <w:jc w:val="both"/>
        <w:rPr>
          <w:rFonts w:ascii="Palatino Linotype" w:eastAsia="Palatino Linotype" w:hAnsi="Palatino Linotype" w:cs="Palatino Linotype"/>
        </w:rPr>
      </w:pPr>
    </w:p>
    <w:p w14:paraId="6A3ACD0F" w14:textId="77777777" w:rsidR="00F43B6C" w:rsidRPr="007E586A" w:rsidRDefault="006D0B71">
      <w:pPr>
        <w:tabs>
          <w:tab w:val="left" w:pos="7938"/>
        </w:tabs>
        <w:spacing w:after="0" w:line="360" w:lineRule="auto"/>
        <w:jc w:val="both"/>
        <w:rPr>
          <w:rFonts w:ascii="Palatino Linotype" w:eastAsia="Palatino Linotype" w:hAnsi="Palatino Linotype" w:cs="Palatino Linotype"/>
        </w:rPr>
      </w:pPr>
      <w:r w:rsidRPr="007E586A">
        <w:rPr>
          <w:rFonts w:ascii="Palatino Linotype" w:eastAsia="Palatino Linotype" w:hAnsi="Palatino Linotype" w:cs="Palatino Linotype"/>
        </w:rPr>
        <w:t xml:space="preserve">Ahora bien, en el caso que ahora nos ocupa, se determina que la información es inexistente, debido a que, el Sujeto Obligado debió haber poseído la certificación solicitada.  </w:t>
      </w:r>
    </w:p>
    <w:p w14:paraId="6CD9B0B5" w14:textId="77777777" w:rsidR="00F43B6C" w:rsidRPr="007E586A" w:rsidRDefault="00F43B6C">
      <w:pPr>
        <w:tabs>
          <w:tab w:val="left" w:pos="7938"/>
        </w:tabs>
        <w:spacing w:after="0" w:line="360" w:lineRule="auto"/>
        <w:jc w:val="both"/>
        <w:rPr>
          <w:rFonts w:ascii="Palatino Linotype" w:eastAsia="Palatino Linotype" w:hAnsi="Palatino Linotype" w:cs="Palatino Linotype"/>
        </w:rPr>
      </w:pPr>
    </w:p>
    <w:p w14:paraId="765CFE0C" w14:textId="77777777" w:rsidR="00F43B6C" w:rsidRPr="007E586A" w:rsidRDefault="006D0B71">
      <w:pPr>
        <w:spacing w:after="0" w:line="360" w:lineRule="auto"/>
        <w:ind w:right="141"/>
        <w:jc w:val="both"/>
        <w:rPr>
          <w:rFonts w:ascii="Palatino Linotype" w:eastAsia="Palatino Linotype" w:hAnsi="Palatino Linotype" w:cs="Palatino Linotype"/>
        </w:rPr>
      </w:pPr>
      <w:r w:rsidRPr="007E586A">
        <w:rPr>
          <w:rFonts w:ascii="Palatino Linotype" w:eastAsia="Palatino Linotype" w:hAnsi="Palatino Linotype" w:cs="Palatino Linotype"/>
        </w:rPr>
        <w:t>En ese orden de ideas, es de destacar que las actas que sustenten la inexistencia de la información, deberán observar ciertas formalidades exigidas por la Ley de Transparencia y Acceso a la Información Pública del Estado de México y Municipios</w:t>
      </w:r>
      <w:r w:rsidRPr="007E586A">
        <w:rPr>
          <w:rFonts w:ascii="Palatino Linotype" w:eastAsia="Palatino Linotype" w:hAnsi="Palatino Linotype" w:cs="Palatino Linotype"/>
          <w:i/>
        </w:rPr>
        <w:t xml:space="preserve">, </w:t>
      </w:r>
      <w:r w:rsidRPr="007E586A">
        <w:rPr>
          <w:rFonts w:ascii="Palatino Linotype" w:eastAsia="Palatino Linotype" w:hAnsi="Palatino Linotype" w:cs="Palatino Linotype"/>
        </w:rPr>
        <w:t>la Ley General de Transparencia y Acceso a la Información Pública, y el numeral trigésimo fracción I de los Lineamientos Generales en Materia de Clasificación y Desclasificación de la Información así como por los criterios orientadores aprobados por el Pleno de este Instituto, que establecen el criterio de inexistencia y en qué circunstancia debe emitirse la declaratoria de la misma:</w:t>
      </w:r>
    </w:p>
    <w:p w14:paraId="688AFA95" w14:textId="77777777" w:rsidR="00F43B6C" w:rsidRPr="007E586A" w:rsidRDefault="00F43B6C">
      <w:pPr>
        <w:spacing w:after="0" w:line="360" w:lineRule="auto"/>
        <w:ind w:left="567" w:right="567"/>
        <w:jc w:val="both"/>
        <w:rPr>
          <w:rFonts w:ascii="Palatino Linotype" w:eastAsia="Palatino Linotype" w:hAnsi="Palatino Linotype" w:cs="Palatino Linotype"/>
          <w:b/>
          <w:i/>
        </w:rPr>
      </w:pPr>
    </w:p>
    <w:p w14:paraId="36BC1972" w14:textId="77777777" w:rsidR="00F43B6C" w:rsidRPr="007E586A" w:rsidRDefault="006D0B71">
      <w:pPr>
        <w:spacing w:after="0"/>
        <w:ind w:left="567" w:right="709"/>
        <w:jc w:val="both"/>
        <w:rPr>
          <w:rFonts w:ascii="Palatino Linotype" w:eastAsia="Palatino Linotype" w:hAnsi="Palatino Linotype" w:cs="Palatino Linotype"/>
          <w:i/>
        </w:rPr>
      </w:pPr>
      <w:r w:rsidRPr="007E586A">
        <w:rPr>
          <w:rFonts w:ascii="Palatino Linotype" w:eastAsia="Palatino Linotype" w:hAnsi="Palatino Linotype" w:cs="Palatino Linotype"/>
          <w:b/>
          <w:i/>
        </w:rPr>
        <w:t>INEXISTENCIA, CONCEPTO DE, EN MATERIA DE TRANSPARENCIA</w:t>
      </w:r>
      <w:r w:rsidRPr="007E586A">
        <w:rPr>
          <w:rFonts w:ascii="Palatino Linotype" w:eastAsia="Palatino Linotype" w:hAnsi="Palatino Linotype" w:cs="Palatino Linotype"/>
          <w:i/>
        </w:rPr>
        <w:t xml:space="preserve">. La interpretación sistemática de los artículos 29 y 30, fracción VIII, de la Ley de Transparencia y Acceso a la Información Pública del Estado de México y Municipios, </w:t>
      </w:r>
      <w:r w:rsidRPr="007E586A">
        <w:rPr>
          <w:rFonts w:ascii="Palatino Linotype" w:eastAsia="Palatino Linotype" w:hAnsi="Palatino Linotype" w:cs="Palatino Linotype"/>
          <w:i/>
        </w:rPr>
        <w:lastRenderedPageBreak/>
        <w:t>permite concluir que la inexistencia de la información en el derecho de acceso a la información pública conlleva necesariamente a los siguientes supuestos:</w:t>
      </w:r>
    </w:p>
    <w:p w14:paraId="6928F2CB" w14:textId="77777777" w:rsidR="00F43B6C" w:rsidRPr="007E586A" w:rsidRDefault="00F43B6C">
      <w:pPr>
        <w:spacing w:after="0"/>
        <w:ind w:left="567" w:right="567"/>
        <w:jc w:val="both"/>
        <w:rPr>
          <w:rFonts w:ascii="Palatino Linotype" w:eastAsia="Palatino Linotype" w:hAnsi="Palatino Linotype" w:cs="Palatino Linotype"/>
          <w:i/>
        </w:rPr>
      </w:pPr>
    </w:p>
    <w:p w14:paraId="62F7416B" w14:textId="77777777" w:rsidR="00F43B6C" w:rsidRPr="007E586A" w:rsidRDefault="006D0B71">
      <w:pPr>
        <w:spacing w:after="0"/>
        <w:ind w:left="567" w:right="567"/>
        <w:jc w:val="both"/>
        <w:rPr>
          <w:rFonts w:ascii="Palatino Linotype" w:eastAsia="Palatino Linotype" w:hAnsi="Palatino Linotype" w:cs="Palatino Linotype"/>
          <w:i/>
        </w:rPr>
      </w:pPr>
      <w:r w:rsidRPr="007E586A">
        <w:rPr>
          <w:rFonts w:ascii="Palatino Linotype" w:eastAsia="Palatino Linotype" w:hAnsi="Palatino Linotype" w:cs="Palatino Linotype"/>
          <w:i/>
        </w:rPr>
        <w:t>a) La existencia previa de la documentación y la falta posterior de la misma en los archivos del Sujeto Obligado, esto es, la información se generó, poseyó o administró –cuestión de hecho– en el marco de las atribuciones conferidas al Sujeto Obligado, pero no la conserva por diversas razones (destrucción física, desaparición física¸ sustracción ilícita, baja documental, etcétera).</w:t>
      </w:r>
    </w:p>
    <w:p w14:paraId="42958062" w14:textId="77777777" w:rsidR="00F43B6C" w:rsidRPr="007E586A" w:rsidRDefault="006D0B71">
      <w:pPr>
        <w:spacing w:after="0"/>
        <w:ind w:left="567" w:right="567"/>
        <w:jc w:val="both"/>
        <w:rPr>
          <w:rFonts w:ascii="Palatino Linotype" w:eastAsia="Palatino Linotype" w:hAnsi="Palatino Linotype" w:cs="Palatino Linotype"/>
          <w:i/>
        </w:rPr>
      </w:pPr>
      <w:r w:rsidRPr="007E586A">
        <w:rPr>
          <w:rFonts w:ascii="Palatino Linotype" w:eastAsia="Palatino Linotype" w:hAnsi="Palatino Linotype" w:cs="Palatino Linotype"/>
          <w:i/>
        </w:rPr>
        <w:t>b) En los casos en que por las atribuciones conferidas al Sujeto Obligado éste debió generar, administrar o poseer la información, pero en incumplimiento a la normatividad respectiva no llevó a cabo ninguna de esas acciones.</w:t>
      </w:r>
    </w:p>
    <w:p w14:paraId="7C6B199F" w14:textId="77777777" w:rsidR="00F43B6C" w:rsidRPr="007E586A" w:rsidRDefault="00F43B6C">
      <w:pPr>
        <w:spacing w:after="0"/>
        <w:ind w:left="567" w:right="567"/>
        <w:jc w:val="both"/>
        <w:rPr>
          <w:rFonts w:ascii="Palatino Linotype" w:eastAsia="Palatino Linotype" w:hAnsi="Palatino Linotype" w:cs="Palatino Linotype"/>
          <w:i/>
        </w:rPr>
      </w:pPr>
    </w:p>
    <w:p w14:paraId="33C2E9CA" w14:textId="77777777" w:rsidR="00F43B6C" w:rsidRPr="007E586A" w:rsidRDefault="006D0B71">
      <w:pPr>
        <w:spacing w:after="0"/>
        <w:ind w:left="567" w:right="567"/>
        <w:jc w:val="both"/>
        <w:rPr>
          <w:rFonts w:ascii="Palatino Linotype" w:eastAsia="Palatino Linotype" w:hAnsi="Palatino Linotype" w:cs="Palatino Linotype"/>
          <w:i/>
        </w:rPr>
      </w:pPr>
      <w:r w:rsidRPr="007E586A">
        <w:rPr>
          <w:rFonts w:ascii="Palatino Linotype" w:eastAsia="Palatino Linotype" w:hAnsi="Palatino Linotype" w:cs="Palatino Linotype"/>
          <w:i/>
        </w:rPr>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p>
    <w:p w14:paraId="578FBBFB" w14:textId="77777777" w:rsidR="00F43B6C" w:rsidRPr="007E586A" w:rsidRDefault="00F43B6C">
      <w:pPr>
        <w:spacing w:after="0"/>
        <w:ind w:left="567" w:right="567"/>
        <w:jc w:val="both"/>
        <w:rPr>
          <w:rFonts w:ascii="Palatino Linotype" w:eastAsia="Palatino Linotype" w:hAnsi="Palatino Linotype" w:cs="Palatino Linotype"/>
          <w:i/>
        </w:rPr>
      </w:pPr>
    </w:p>
    <w:p w14:paraId="402B5E9B" w14:textId="77777777" w:rsidR="00F43B6C" w:rsidRPr="007E586A" w:rsidRDefault="00F43B6C">
      <w:pPr>
        <w:spacing w:after="0"/>
        <w:ind w:left="567" w:right="567"/>
        <w:jc w:val="both"/>
        <w:rPr>
          <w:rFonts w:ascii="Palatino Linotype" w:eastAsia="Palatino Linotype" w:hAnsi="Palatino Linotype" w:cs="Palatino Linotype"/>
          <w:i/>
        </w:rPr>
      </w:pPr>
    </w:p>
    <w:p w14:paraId="5AD932A7" w14:textId="77777777" w:rsidR="00F43B6C" w:rsidRPr="007E586A" w:rsidRDefault="006D0B71">
      <w:pPr>
        <w:spacing w:after="0"/>
        <w:ind w:left="567" w:right="567"/>
        <w:jc w:val="center"/>
        <w:rPr>
          <w:rFonts w:ascii="Palatino Linotype" w:eastAsia="Palatino Linotype" w:hAnsi="Palatino Linotype" w:cs="Palatino Linotype"/>
          <w:b/>
          <w:i/>
        </w:rPr>
      </w:pPr>
      <w:r w:rsidRPr="007E586A">
        <w:rPr>
          <w:rFonts w:ascii="Palatino Linotype" w:eastAsia="Palatino Linotype" w:hAnsi="Palatino Linotype" w:cs="Palatino Linotype"/>
          <w:b/>
          <w:i/>
        </w:rPr>
        <w:t>CRITERIO 0004-11</w:t>
      </w:r>
    </w:p>
    <w:p w14:paraId="59792268" w14:textId="77777777" w:rsidR="00F43B6C" w:rsidRPr="007E586A" w:rsidRDefault="00F43B6C">
      <w:pPr>
        <w:spacing w:after="0"/>
        <w:ind w:left="567" w:right="567"/>
        <w:jc w:val="both"/>
        <w:rPr>
          <w:rFonts w:ascii="Palatino Linotype" w:eastAsia="Palatino Linotype" w:hAnsi="Palatino Linotype" w:cs="Palatino Linotype"/>
          <w:b/>
          <w:i/>
        </w:rPr>
      </w:pPr>
    </w:p>
    <w:p w14:paraId="1729E5A5" w14:textId="77777777" w:rsidR="00F43B6C" w:rsidRPr="007E586A" w:rsidRDefault="006D0B71">
      <w:pPr>
        <w:spacing w:after="0"/>
        <w:ind w:left="567" w:right="567"/>
        <w:jc w:val="both"/>
        <w:rPr>
          <w:rFonts w:ascii="Palatino Linotype" w:eastAsia="Palatino Linotype" w:hAnsi="Palatino Linotype" w:cs="Palatino Linotype"/>
          <w:i/>
        </w:rPr>
      </w:pPr>
      <w:r w:rsidRPr="007E586A">
        <w:rPr>
          <w:rFonts w:ascii="Palatino Linotype" w:eastAsia="Palatino Linotype" w:hAnsi="Palatino Linotype" w:cs="Palatino Linotype"/>
          <w:b/>
          <w:i/>
        </w:rPr>
        <w:t>INEXISTENCIA. DECLARATORIA DE LA. ALCANCES Y PROCEDIMIENTOS</w:t>
      </w:r>
      <w:r w:rsidRPr="007E586A">
        <w:rPr>
          <w:rFonts w:ascii="Palatino Linotype" w:eastAsia="Palatino Linotype" w:hAnsi="Palatino Linotype" w:cs="Palatino Linotype"/>
          <w:i/>
        </w:rPr>
        <w:t xml:space="preserve">. 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w:t>
      </w:r>
      <w:r w:rsidRPr="007E586A">
        <w:rPr>
          <w:rFonts w:ascii="Palatino Linotype" w:eastAsia="Palatino Linotype" w:hAnsi="Palatino Linotype" w:cs="Palatino Linotype"/>
          <w:i/>
        </w:rPr>
        <w:lastRenderedPageBreak/>
        <w:t>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w:t>
      </w:r>
    </w:p>
    <w:p w14:paraId="3D5BBA11" w14:textId="77777777" w:rsidR="00F43B6C" w:rsidRPr="007E586A" w:rsidRDefault="00F43B6C">
      <w:pPr>
        <w:spacing w:after="0"/>
        <w:ind w:left="567" w:right="567"/>
        <w:jc w:val="both"/>
        <w:rPr>
          <w:rFonts w:ascii="Palatino Linotype" w:eastAsia="Palatino Linotype" w:hAnsi="Palatino Linotype" w:cs="Palatino Linotype"/>
          <w:i/>
        </w:rPr>
      </w:pPr>
    </w:p>
    <w:p w14:paraId="02FDF0D3" w14:textId="77777777" w:rsidR="00F43B6C" w:rsidRPr="007E586A" w:rsidRDefault="006D0B71">
      <w:pPr>
        <w:spacing w:after="0"/>
        <w:ind w:left="567" w:right="567"/>
        <w:jc w:val="both"/>
        <w:rPr>
          <w:rFonts w:ascii="Palatino Linotype" w:eastAsia="Palatino Linotype" w:hAnsi="Palatino Linotype" w:cs="Palatino Linotype"/>
          <w:i/>
        </w:rPr>
      </w:pPr>
      <w:r w:rsidRPr="007E586A">
        <w:rPr>
          <w:rFonts w:ascii="Palatino Linotype" w:eastAsia="Palatino Linotype" w:hAnsi="Palatino Linotype" w:cs="Palatino Linotype"/>
          <w:i/>
        </w:rPr>
        <w:t>Bajo el entendido de que dicha búsqueda exhaustiva permitirá dos determinaciones:</w:t>
      </w:r>
    </w:p>
    <w:p w14:paraId="630C8F8A" w14:textId="77777777" w:rsidR="00F43B6C" w:rsidRPr="007E586A" w:rsidRDefault="00F43B6C">
      <w:pPr>
        <w:spacing w:after="0"/>
        <w:ind w:left="567" w:right="567"/>
        <w:jc w:val="both"/>
        <w:rPr>
          <w:rFonts w:ascii="Palatino Linotype" w:eastAsia="Palatino Linotype" w:hAnsi="Palatino Linotype" w:cs="Palatino Linotype"/>
          <w:i/>
        </w:rPr>
      </w:pPr>
    </w:p>
    <w:p w14:paraId="73EB8683" w14:textId="77777777" w:rsidR="00F43B6C" w:rsidRPr="007E586A" w:rsidRDefault="006D0B71">
      <w:pPr>
        <w:spacing w:after="0"/>
        <w:ind w:left="567" w:right="567"/>
        <w:jc w:val="both"/>
        <w:rPr>
          <w:rFonts w:ascii="Palatino Linotype" w:eastAsia="Palatino Linotype" w:hAnsi="Palatino Linotype" w:cs="Palatino Linotype"/>
          <w:i/>
        </w:rPr>
      </w:pPr>
      <w:r w:rsidRPr="007E586A">
        <w:rPr>
          <w:rFonts w:ascii="Palatino Linotype" w:eastAsia="Palatino Linotype" w:hAnsi="Palatino Linotype" w:cs="Palatino Linotype"/>
          <w:i/>
        </w:rPr>
        <w:t>1ª) Que se localice la documentación que contenga la información solicitada y de ser así la información pueda entregarse al solicitante en la forma en que se encuentra disponible, o</w:t>
      </w:r>
    </w:p>
    <w:p w14:paraId="2D943738" w14:textId="77777777" w:rsidR="00F43B6C" w:rsidRPr="007E586A" w:rsidRDefault="006D0B71">
      <w:pPr>
        <w:spacing w:after="0"/>
        <w:ind w:left="567" w:right="567"/>
        <w:jc w:val="both"/>
        <w:rPr>
          <w:rFonts w:ascii="Palatino Linotype" w:eastAsia="Palatino Linotype" w:hAnsi="Palatino Linotype" w:cs="Palatino Linotype"/>
          <w:i/>
        </w:rPr>
      </w:pPr>
      <w:r w:rsidRPr="007E586A">
        <w:rPr>
          <w:rFonts w:ascii="Palatino Linotype" w:eastAsia="Palatino Linotype" w:hAnsi="Palatino Linotype" w:cs="Palatino Linotype"/>
          <w:i/>
        </w:rPr>
        <w:t>2ª) Que no se haya encontrado documento alguno que contenga la información requerida, por lo que agotadas las medidas necesarias de búsqueda de la información y de no encontrarla, el Comité de Información deba emitir el dictamen de declaratoria de inexistencia y notificarlo al interesado.</w:t>
      </w:r>
    </w:p>
    <w:p w14:paraId="2A171AEA" w14:textId="77777777" w:rsidR="00F43B6C" w:rsidRPr="007E586A" w:rsidRDefault="00F43B6C">
      <w:pPr>
        <w:spacing w:after="0"/>
        <w:ind w:left="567" w:right="567"/>
        <w:jc w:val="both"/>
        <w:rPr>
          <w:rFonts w:ascii="Palatino Linotype" w:eastAsia="Palatino Linotype" w:hAnsi="Palatino Linotype" w:cs="Palatino Linotype"/>
          <w:i/>
        </w:rPr>
      </w:pPr>
    </w:p>
    <w:p w14:paraId="537045FE" w14:textId="77777777" w:rsidR="00F43B6C" w:rsidRPr="007E586A" w:rsidRDefault="006D0B71">
      <w:pPr>
        <w:spacing w:after="0"/>
        <w:ind w:left="567" w:right="567"/>
        <w:jc w:val="both"/>
        <w:rPr>
          <w:rFonts w:ascii="Palatino Linotype" w:eastAsia="Palatino Linotype" w:hAnsi="Palatino Linotype" w:cs="Palatino Linotype"/>
          <w:i/>
        </w:rPr>
      </w:pPr>
      <w:r w:rsidRPr="007E586A">
        <w:rPr>
          <w:rFonts w:ascii="Palatino Linotype" w:eastAsia="Palatino Linotype" w:hAnsi="Palatino Linotype" w:cs="Palatino Linotype"/>
          <w:i/>
        </w:rPr>
        <w:t>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aquéllas circunstancias que se tomaron en cuenta para llegar a determinar que la información requerida no obra en los archivos a cargo.</w:t>
      </w:r>
    </w:p>
    <w:p w14:paraId="153A09F4" w14:textId="77777777" w:rsidR="00F43B6C" w:rsidRPr="007E586A" w:rsidRDefault="00F43B6C">
      <w:pPr>
        <w:spacing w:after="0"/>
        <w:ind w:right="567"/>
        <w:jc w:val="both"/>
        <w:rPr>
          <w:rFonts w:ascii="Palatino Linotype" w:eastAsia="Palatino Linotype" w:hAnsi="Palatino Linotype" w:cs="Palatino Linotype"/>
        </w:rPr>
      </w:pPr>
    </w:p>
    <w:p w14:paraId="6E9C7F99" w14:textId="77777777" w:rsidR="00F43B6C" w:rsidRPr="007E586A" w:rsidRDefault="006D0B71">
      <w:pPr>
        <w:spacing w:after="0" w:line="360" w:lineRule="auto"/>
        <w:jc w:val="both"/>
        <w:rPr>
          <w:rFonts w:ascii="Palatino Linotype" w:eastAsia="Palatino Linotype" w:hAnsi="Palatino Linotype" w:cs="Palatino Linotype"/>
        </w:rPr>
      </w:pPr>
      <w:r w:rsidRPr="007E586A">
        <w:rPr>
          <w:rFonts w:ascii="Palatino Linotype" w:eastAsia="Palatino Linotype" w:hAnsi="Palatino Linotype" w:cs="Palatino Linotype"/>
        </w:rPr>
        <w:t xml:space="preserve">De lo que, se colige que, el Comité de Transparencia deberá emitir el correspondiente Acuerdo de Inexistencia de la Información y notificarlo al </w:t>
      </w:r>
      <w:r w:rsidRPr="007E586A">
        <w:rPr>
          <w:rFonts w:ascii="Palatino Linotype" w:eastAsia="Palatino Linotype" w:hAnsi="Palatino Linotype" w:cs="Palatino Linotype"/>
          <w:b/>
        </w:rPr>
        <w:t>Recurrente</w:t>
      </w:r>
      <w:r w:rsidRPr="007E586A">
        <w:rPr>
          <w:rFonts w:ascii="Palatino Linotype" w:eastAsia="Palatino Linotype" w:hAnsi="Palatino Linotype" w:cs="Palatino Linotype"/>
        </w:rPr>
        <w:t xml:space="preserve">. </w:t>
      </w:r>
    </w:p>
    <w:p w14:paraId="04D80600" w14:textId="77777777" w:rsidR="00F43B6C" w:rsidRPr="007E586A" w:rsidRDefault="00F43B6C">
      <w:pPr>
        <w:spacing w:after="0" w:line="360" w:lineRule="auto"/>
        <w:jc w:val="both"/>
        <w:rPr>
          <w:rFonts w:ascii="Palatino Linotype" w:eastAsia="Palatino Linotype" w:hAnsi="Palatino Linotype" w:cs="Palatino Linotype"/>
        </w:rPr>
      </w:pPr>
    </w:p>
    <w:p w14:paraId="6E6AD363" w14:textId="77777777" w:rsidR="00F43B6C" w:rsidRPr="007E586A" w:rsidRDefault="006D0B71">
      <w:pPr>
        <w:spacing w:after="0" w:line="360" w:lineRule="auto"/>
        <w:jc w:val="both"/>
        <w:rPr>
          <w:rFonts w:ascii="Palatino Linotype" w:eastAsia="Palatino Linotype" w:hAnsi="Palatino Linotype" w:cs="Palatino Linotype"/>
        </w:rPr>
      </w:pPr>
      <w:r w:rsidRPr="007E586A">
        <w:rPr>
          <w:rFonts w:ascii="Palatino Linotype" w:eastAsia="Palatino Linotype" w:hAnsi="Palatino Linotype" w:cs="Palatino Linotype"/>
        </w:rPr>
        <w:t xml:space="preserve">Dicho acuerdo deberá exponer las razones por las que se buscó la información, las áreas en las que se instruyó la búsqueda, los criterios y los métodos de búsqueda de la información utilizados, las respuestas otorgadas por los Servidores Públicos Habilitados y en general, todas aquellas circunstancias de modo, tiempo y lugar que se tomaron en cuenta para llegar a determinar que no obra en sus archivos la información requerida. </w:t>
      </w:r>
    </w:p>
    <w:p w14:paraId="133C6F4F" w14:textId="77777777" w:rsidR="00F43B6C" w:rsidRPr="007E586A" w:rsidRDefault="00F43B6C">
      <w:pPr>
        <w:spacing w:after="0" w:line="360" w:lineRule="auto"/>
        <w:jc w:val="both"/>
        <w:rPr>
          <w:rFonts w:ascii="Palatino Linotype" w:eastAsia="Palatino Linotype" w:hAnsi="Palatino Linotype" w:cs="Palatino Linotype"/>
        </w:rPr>
      </w:pPr>
    </w:p>
    <w:p w14:paraId="1086E439" w14:textId="77777777" w:rsidR="00F43B6C" w:rsidRPr="007E586A" w:rsidRDefault="006D0B71">
      <w:pPr>
        <w:spacing w:after="0" w:line="360" w:lineRule="auto"/>
        <w:jc w:val="both"/>
        <w:rPr>
          <w:rFonts w:ascii="Palatino Linotype" w:eastAsia="Palatino Linotype" w:hAnsi="Palatino Linotype" w:cs="Palatino Linotype"/>
        </w:rPr>
      </w:pPr>
      <w:r w:rsidRPr="007E586A">
        <w:rPr>
          <w:rFonts w:ascii="Palatino Linotype" w:eastAsia="Palatino Linotype" w:hAnsi="Palatino Linotype" w:cs="Palatino Linotype"/>
        </w:rPr>
        <w:t>De este modo, el particular puede tener la certeza de que se hizo una búsqueda exhaustiva de la información solicitada y de que se le dio la adecuada atención a su solicitud por lo que, de manera fundada y motivada, sustente las razones por las cuales no se tiene la información para hacer entrega de ella es una facultad que le corresponde al Comité de Transparencia del Sujeto Obligado correspondiente, de acuerdo con los artículos 47 y 49, fracciones II y XIII, de la Ley en estudio:</w:t>
      </w:r>
    </w:p>
    <w:p w14:paraId="21EE0CDD" w14:textId="77777777" w:rsidR="00F43B6C" w:rsidRPr="007E586A" w:rsidRDefault="00F43B6C">
      <w:pPr>
        <w:spacing w:after="0" w:line="360" w:lineRule="auto"/>
        <w:jc w:val="both"/>
        <w:rPr>
          <w:rFonts w:ascii="Palatino Linotype" w:eastAsia="Palatino Linotype" w:hAnsi="Palatino Linotype" w:cs="Palatino Linotype"/>
        </w:rPr>
      </w:pPr>
    </w:p>
    <w:p w14:paraId="44704FEE" w14:textId="77777777" w:rsidR="00F43B6C" w:rsidRPr="007E586A" w:rsidRDefault="006D0B71">
      <w:pPr>
        <w:spacing w:after="0"/>
        <w:ind w:left="567" w:right="567"/>
        <w:jc w:val="both"/>
        <w:rPr>
          <w:rFonts w:ascii="Palatino Linotype" w:eastAsia="Palatino Linotype" w:hAnsi="Palatino Linotype" w:cs="Palatino Linotype"/>
          <w:i/>
        </w:rPr>
      </w:pPr>
      <w:r w:rsidRPr="007E586A">
        <w:rPr>
          <w:rFonts w:ascii="Palatino Linotype" w:eastAsia="Palatino Linotype" w:hAnsi="Palatino Linotype" w:cs="Palatino Linotype"/>
          <w:b/>
          <w:i/>
        </w:rPr>
        <w:t>Artículo 47.</w:t>
      </w:r>
      <w:r w:rsidRPr="007E586A">
        <w:rPr>
          <w:rFonts w:ascii="Palatino Linotype" w:eastAsia="Palatino Linotype" w:hAnsi="Palatino Linotype" w:cs="Palatino Linotype"/>
          <w:i/>
        </w:rPr>
        <w:t xml:space="preserve"> El Comité de Transparencia será la autoridad máxima al interior del sujeto obligado en materia del derecho de acceso a la información.</w:t>
      </w:r>
    </w:p>
    <w:p w14:paraId="23B7288B" w14:textId="77777777" w:rsidR="00F43B6C" w:rsidRPr="007E586A" w:rsidRDefault="00F43B6C">
      <w:pPr>
        <w:spacing w:after="0"/>
        <w:ind w:left="567" w:right="567"/>
        <w:jc w:val="both"/>
        <w:rPr>
          <w:rFonts w:ascii="Palatino Linotype" w:eastAsia="Palatino Linotype" w:hAnsi="Palatino Linotype" w:cs="Palatino Linotype"/>
          <w:i/>
        </w:rPr>
      </w:pPr>
    </w:p>
    <w:p w14:paraId="449B101F" w14:textId="77777777" w:rsidR="00F43B6C" w:rsidRPr="007E586A" w:rsidRDefault="006D0B71">
      <w:pPr>
        <w:spacing w:after="0"/>
        <w:ind w:left="567" w:right="567"/>
        <w:jc w:val="both"/>
        <w:rPr>
          <w:rFonts w:ascii="Palatino Linotype" w:eastAsia="Palatino Linotype" w:hAnsi="Palatino Linotype" w:cs="Palatino Linotype"/>
          <w:i/>
        </w:rPr>
      </w:pPr>
      <w:r w:rsidRPr="007E586A">
        <w:rPr>
          <w:rFonts w:ascii="Palatino Linotype" w:eastAsia="Palatino Linotype" w:hAnsi="Palatino Linotype" w:cs="Palatino Linotype"/>
          <w:i/>
        </w:rPr>
        <w:t>El Comité de Transparencia adoptará sus resoluciones por mayoría de votos. En caso de empate, la o el Presidente tendrá voto de calidad. A sus sesiones podrán asistir como invitados aquellos que sus integrantes consideren necesarios, quienes tendrán voz pero no voto.</w:t>
      </w:r>
    </w:p>
    <w:p w14:paraId="0BC654E0" w14:textId="77777777" w:rsidR="00F43B6C" w:rsidRPr="007E586A" w:rsidRDefault="00F43B6C">
      <w:pPr>
        <w:spacing w:after="0"/>
        <w:ind w:left="567" w:right="567"/>
        <w:jc w:val="both"/>
        <w:rPr>
          <w:rFonts w:ascii="Palatino Linotype" w:eastAsia="Palatino Linotype" w:hAnsi="Palatino Linotype" w:cs="Palatino Linotype"/>
          <w:i/>
        </w:rPr>
      </w:pPr>
    </w:p>
    <w:p w14:paraId="52B2C029" w14:textId="77777777" w:rsidR="00F43B6C" w:rsidRPr="007E586A" w:rsidRDefault="006D0B71">
      <w:pPr>
        <w:spacing w:after="0"/>
        <w:ind w:left="567" w:right="567"/>
        <w:jc w:val="both"/>
        <w:rPr>
          <w:rFonts w:ascii="Palatino Linotype" w:eastAsia="Palatino Linotype" w:hAnsi="Palatino Linotype" w:cs="Palatino Linotype"/>
          <w:i/>
        </w:rPr>
      </w:pPr>
      <w:r w:rsidRPr="007E586A">
        <w:rPr>
          <w:rFonts w:ascii="Palatino Linotype" w:eastAsia="Palatino Linotype" w:hAnsi="Palatino Linotype" w:cs="Palatino Linotype"/>
          <w:i/>
        </w:rPr>
        <w:t>El Comité se reunirá en sesión ordinaria o extraordinaria las veces que estime necesario. El tipo de sesión se precisará en la convocatoria emitida.</w:t>
      </w:r>
    </w:p>
    <w:p w14:paraId="2E82B3DF" w14:textId="77777777" w:rsidR="00F43B6C" w:rsidRPr="007E586A" w:rsidRDefault="00F43B6C">
      <w:pPr>
        <w:spacing w:after="0"/>
        <w:ind w:left="567" w:right="567"/>
        <w:jc w:val="both"/>
        <w:rPr>
          <w:rFonts w:ascii="Palatino Linotype" w:eastAsia="Palatino Linotype" w:hAnsi="Palatino Linotype" w:cs="Palatino Linotype"/>
          <w:i/>
        </w:rPr>
      </w:pPr>
    </w:p>
    <w:p w14:paraId="673B36B8" w14:textId="77777777" w:rsidR="00F43B6C" w:rsidRPr="007E586A" w:rsidRDefault="006D0B71">
      <w:pPr>
        <w:spacing w:after="0"/>
        <w:ind w:left="567" w:right="567"/>
        <w:jc w:val="both"/>
        <w:rPr>
          <w:rFonts w:ascii="Palatino Linotype" w:eastAsia="Palatino Linotype" w:hAnsi="Palatino Linotype" w:cs="Palatino Linotype"/>
          <w:i/>
        </w:rPr>
      </w:pPr>
      <w:r w:rsidRPr="007E586A">
        <w:rPr>
          <w:rFonts w:ascii="Palatino Linotype" w:eastAsia="Palatino Linotype" w:hAnsi="Palatino Linotype" w:cs="Palatino Linotype"/>
          <w:i/>
        </w:rPr>
        <w:t>Los integrantes del Comité de Transparencia tendrán acceso a la información para determinar su clasificación, conforme a la normatividad aplicable previamente establecida por los sujetos obligados para el resguardo o salvaguarda de la información.</w:t>
      </w:r>
    </w:p>
    <w:p w14:paraId="65AF2056" w14:textId="77777777" w:rsidR="00F43B6C" w:rsidRPr="007E586A" w:rsidRDefault="00F43B6C">
      <w:pPr>
        <w:spacing w:after="0"/>
        <w:ind w:left="567" w:right="567"/>
        <w:jc w:val="both"/>
        <w:rPr>
          <w:rFonts w:ascii="Palatino Linotype" w:eastAsia="Palatino Linotype" w:hAnsi="Palatino Linotype" w:cs="Palatino Linotype"/>
          <w:i/>
        </w:rPr>
      </w:pPr>
    </w:p>
    <w:p w14:paraId="0A7867E0" w14:textId="77777777" w:rsidR="00F43B6C" w:rsidRPr="007E586A" w:rsidRDefault="006D0B71">
      <w:pPr>
        <w:spacing w:after="0"/>
        <w:ind w:left="567" w:right="567"/>
        <w:jc w:val="both"/>
        <w:rPr>
          <w:rFonts w:ascii="Palatino Linotype" w:eastAsia="Palatino Linotype" w:hAnsi="Palatino Linotype" w:cs="Palatino Linotype"/>
          <w:i/>
        </w:rPr>
      </w:pPr>
      <w:r w:rsidRPr="007E586A">
        <w:rPr>
          <w:rFonts w:ascii="Palatino Linotype" w:eastAsia="Palatino Linotype" w:hAnsi="Palatino Linotype" w:cs="Palatino Linotype"/>
          <w:i/>
        </w:rPr>
        <w:t>En las sesiones y trabajos del Comité, podrán participar como invitados permanentes, los representantes de las áreas que decida el Comité, y contará con derecho de voz, pero no voto.</w:t>
      </w:r>
    </w:p>
    <w:p w14:paraId="4835ADAD" w14:textId="77777777" w:rsidR="00F43B6C" w:rsidRPr="007E586A" w:rsidRDefault="00F43B6C">
      <w:pPr>
        <w:spacing w:after="0"/>
        <w:ind w:left="567" w:right="567"/>
        <w:jc w:val="both"/>
        <w:rPr>
          <w:rFonts w:ascii="Palatino Linotype" w:eastAsia="Palatino Linotype" w:hAnsi="Palatino Linotype" w:cs="Palatino Linotype"/>
          <w:i/>
        </w:rPr>
      </w:pPr>
    </w:p>
    <w:p w14:paraId="4E54B39E" w14:textId="77777777" w:rsidR="00F43B6C" w:rsidRPr="007E586A" w:rsidRDefault="006D0B71">
      <w:pPr>
        <w:spacing w:after="0"/>
        <w:ind w:left="567" w:right="567"/>
        <w:jc w:val="both"/>
        <w:rPr>
          <w:rFonts w:ascii="Palatino Linotype" w:eastAsia="Palatino Linotype" w:hAnsi="Palatino Linotype" w:cs="Palatino Linotype"/>
          <w:i/>
        </w:rPr>
      </w:pPr>
      <w:r w:rsidRPr="007E586A">
        <w:rPr>
          <w:rFonts w:ascii="Palatino Linotype" w:eastAsia="Palatino Linotype" w:hAnsi="Palatino Linotype" w:cs="Palatino Linotype"/>
          <w:i/>
        </w:rPr>
        <w:t xml:space="preserve">Los titulares de las unidades administrativas que propongan la reserva, confidencialidad o declaren la </w:t>
      </w:r>
      <w:r w:rsidRPr="007E586A">
        <w:rPr>
          <w:rFonts w:ascii="Palatino Linotype" w:eastAsia="Palatino Linotype" w:hAnsi="Palatino Linotype" w:cs="Palatino Linotype"/>
          <w:i/>
          <w:u w:val="single"/>
        </w:rPr>
        <w:t>inexistencia</w:t>
      </w:r>
      <w:r w:rsidRPr="007E586A">
        <w:rPr>
          <w:rFonts w:ascii="Palatino Linotype" w:eastAsia="Palatino Linotype" w:hAnsi="Palatino Linotype" w:cs="Palatino Linotype"/>
          <w:i/>
        </w:rPr>
        <w:t xml:space="preserve"> de información, acudirán a las sesiones de dicho Comité donde se discuta la propuesta correspondiente.”</w:t>
      </w:r>
    </w:p>
    <w:p w14:paraId="227B9236" w14:textId="77777777" w:rsidR="00F43B6C" w:rsidRPr="007E586A" w:rsidRDefault="00F43B6C">
      <w:pPr>
        <w:spacing w:after="0"/>
        <w:ind w:left="567" w:right="567"/>
        <w:jc w:val="both"/>
        <w:rPr>
          <w:rFonts w:ascii="Palatino Linotype" w:eastAsia="Palatino Linotype" w:hAnsi="Palatino Linotype" w:cs="Palatino Linotype"/>
          <w:i/>
        </w:rPr>
      </w:pPr>
    </w:p>
    <w:p w14:paraId="79A4E4F9" w14:textId="77777777" w:rsidR="00F43B6C" w:rsidRPr="007E586A" w:rsidRDefault="006D0B71">
      <w:pPr>
        <w:spacing w:after="0"/>
        <w:ind w:left="567" w:right="567"/>
        <w:jc w:val="both"/>
        <w:rPr>
          <w:rFonts w:ascii="Palatino Linotype" w:eastAsia="Palatino Linotype" w:hAnsi="Palatino Linotype" w:cs="Palatino Linotype"/>
          <w:i/>
        </w:rPr>
      </w:pPr>
      <w:r w:rsidRPr="007E586A">
        <w:rPr>
          <w:rFonts w:ascii="Palatino Linotype" w:eastAsia="Palatino Linotype" w:hAnsi="Palatino Linotype" w:cs="Palatino Linotype"/>
          <w:i/>
        </w:rPr>
        <w:t>“</w:t>
      </w:r>
      <w:r w:rsidRPr="007E586A">
        <w:rPr>
          <w:rFonts w:ascii="Palatino Linotype" w:eastAsia="Palatino Linotype" w:hAnsi="Palatino Linotype" w:cs="Palatino Linotype"/>
          <w:b/>
          <w:i/>
        </w:rPr>
        <w:t>Artículo 49.</w:t>
      </w:r>
      <w:r w:rsidRPr="007E586A">
        <w:rPr>
          <w:rFonts w:ascii="Palatino Linotype" w:eastAsia="Palatino Linotype" w:hAnsi="Palatino Linotype" w:cs="Palatino Linotype"/>
          <w:i/>
        </w:rPr>
        <w:t xml:space="preserve"> Los Comités de Transparencia tendrán las siguientes atribuciones:</w:t>
      </w:r>
    </w:p>
    <w:p w14:paraId="45F12FF9" w14:textId="77777777" w:rsidR="00F43B6C" w:rsidRPr="007E586A" w:rsidRDefault="006D0B71">
      <w:pPr>
        <w:spacing w:after="0"/>
        <w:ind w:left="567" w:right="567"/>
        <w:jc w:val="both"/>
        <w:rPr>
          <w:rFonts w:ascii="Palatino Linotype" w:eastAsia="Palatino Linotype" w:hAnsi="Palatino Linotype" w:cs="Palatino Linotype"/>
          <w:i/>
        </w:rPr>
      </w:pPr>
      <w:r w:rsidRPr="007E586A">
        <w:rPr>
          <w:rFonts w:ascii="Palatino Linotype" w:eastAsia="Palatino Linotype" w:hAnsi="Palatino Linotype" w:cs="Palatino Linotype"/>
          <w:i/>
        </w:rPr>
        <w:t>(…)</w:t>
      </w:r>
    </w:p>
    <w:p w14:paraId="50CA458A" w14:textId="77777777" w:rsidR="00F43B6C" w:rsidRPr="007E586A" w:rsidRDefault="006D0B71">
      <w:pPr>
        <w:spacing w:after="0"/>
        <w:ind w:left="567" w:right="567"/>
        <w:jc w:val="both"/>
        <w:rPr>
          <w:rFonts w:ascii="Palatino Linotype" w:eastAsia="Palatino Linotype" w:hAnsi="Palatino Linotype" w:cs="Palatino Linotype"/>
          <w:i/>
        </w:rPr>
      </w:pPr>
      <w:r w:rsidRPr="007E586A">
        <w:rPr>
          <w:rFonts w:ascii="Palatino Linotype" w:eastAsia="Palatino Linotype" w:hAnsi="Palatino Linotype" w:cs="Palatino Linotype"/>
          <w:i/>
        </w:rPr>
        <w:t xml:space="preserve">II. Confirmar, modificar o revocar las determinaciones que en materia de ampliación del plazo de respuesta, clasificación de la información y </w:t>
      </w:r>
      <w:r w:rsidRPr="007E586A">
        <w:rPr>
          <w:rFonts w:ascii="Palatino Linotype" w:eastAsia="Palatino Linotype" w:hAnsi="Palatino Linotype" w:cs="Palatino Linotype"/>
          <w:i/>
          <w:u w:val="single"/>
        </w:rPr>
        <w:t xml:space="preserve">declaración de inexistencia </w:t>
      </w:r>
      <w:r w:rsidRPr="007E586A">
        <w:rPr>
          <w:rFonts w:ascii="Palatino Linotype" w:eastAsia="Palatino Linotype" w:hAnsi="Palatino Linotype" w:cs="Palatino Linotype"/>
          <w:i/>
        </w:rPr>
        <w:t>o de incompetencia realicen los titulares de las áreas de los sujetos obligados;</w:t>
      </w:r>
    </w:p>
    <w:p w14:paraId="7ADA900D" w14:textId="77777777" w:rsidR="00F43B6C" w:rsidRPr="007E586A" w:rsidRDefault="006D0B71">
      <w:pPr>
        <w:spacing w:after="0"/>
        <w:ind w:left="567" w:right="567"/>
        <w:jc w:val="both"/>
        <w:rPr>
          <w:rFonts w:ascii="Palatino Linotype" w:eastAsia="Palatino Linotype" w:hAnsi="Palatino Linotype" w:cs="Palatino Linotype"/>
          <w:i/>
        </w:rPr>
      </w:pPr>
      <w:r w:rsidRPr="007E586A">
        <w:rPr>
          <w:rFonts w:ascii="Palatino Linotype" w:eastAsia="Palatino Linotype" w:hAnsi="Palatino Linotype" w:cs="Palatino Linotype"/>
          <w:i/>
        </w:rPr>
        <w:t>…</w:t>
      </w:r>
    </w:p>
    <w:p w14:paraId="2DD54985" w14:textId="77777777" w:rsidR="00F43B6C" w:rsidRPr="007E586A" w:rsidRDefault="006D0B71">
      <w:pPr>
        <w:spacing w:after="0"/>
        <w:ind w:left="567" w:right="567"/>
        <w:jc w:val="both"/>
        <w:rPr>
          <w:rFonts w:ascii="Palatino Linotype" w:eastAsia="Palatino Linotype" w:hAnsi="Palatino Linotype" w:cs="Palatino Linotype"/>
          <w:i/>
        </w:rPr>
      </w:pPr>
      <w:r w:rsidRPr="007E586A">
        <w:rPr>
          <w:rFonts w:ascii="Palatino Linotype" w:eastAsia="Palatino Linotype" w:hAnsi="Palatino Linotype" w:cs="Palatino Linotype"/>
          <w:i/>
        </w:rPr>
        <w:t>XIII. Dictaminar las declaratorias de inexistencia de la información que les remitan las unidades administrativas y resolver en consecuencia;</w:t>
      </w:r>
    </w:p>
    <w:p w14:paraId="6A724476" w14:textId="77777777" w:rsidR="00F43B6C" w:rsidRPr="007E586A" w:rsidRDefault="00F43B6C">
      <w:pPr>
        <w:spacing w:after="0" w:line="360" w:lineRule="auto"/>
        <w:jc w:val="both"/>
        <w:rPr>
          <w:rFonts w:ascii="Palatino Linotype" w:eastAsia="Palatino Linotype" w:hAnsi="Palatino Linotype" w:cs="Palatino Linotype"/>
          <w:i/>
        </w:rPr>
      </w:pPr>
    </w:p>
    <w:p w14:paraId="3CB95835" w14:textId="77777777" w:rsidR="00F43B6C" w:rsidRPr="007E586A" w:rsidRDefault="006D0B71">
      <w:pPr>
        <w:spacing w:after="0" w:line="360" w:lineRule="auto"/>
        <w:jc w:val="both"/>
        <w:rPr>
          <w:rFonts w:ascii="Palatino Linotype" w:eastAsia="Palatino Linotype" w:hAnsi="Palatino Linotype" w:cs="Palatino Linotype"/>
        </w:rPr>
      </w:pPr>
      <w:r w:rsidRPr="007E586A">
        <w:rPr>
          <w:rFonts w:ascii="Palatino Linotype" w:eastAsia="Palatino Linotype" w:hAnsi="Palatino Linotype" w:cs="Palatino Linotype"/>
        </w:rPr>
        <w:t xml:space="preserve">Asimismo, el acuerdo de inexistencia deberá apegarse a lo dispuesto por los artículos 169 y 170, de la Ley de la materia que ordenan: </w:t>
      </w:r>
    </w:p>
    <w:p w14:paraId="2D79ADF7" w14:textId="77777777" w:rsidR="00F43B6C" w:rsidRPr="007E586A" w:rsidRDefault="00F43B6C">
      <w:pPr>
        <w:spacing w:after="0"/>
        <w:jc w:val="both"/>
        <w:rPr>
          <w:rFonts w:ascii="Palatino Linotype" w:eastAsia="Palatino Linotype" w:hAnsi="Palatino Linotype" w:cs="Palatino Linotype"/>
        </w:rPr>
      </w:pPr>
    </w:p>
    <w:p w14:paraId="3013A5DD" w14:textId="77777777" w:rsidR="00F43B6C" w:rsidRPr="007E586A" w:rsidRDefault="006D0B71">
      <w:pPr>
        <w:spacing w:after="0"/>
        <w:ind w:left="567" w:right="567"/>
        <w:jc w:val="both"/>
        <w:rPr>
          <w:rFonts w:ascii="Palatino Linotype" w:eastAsia="Palatino Linotype" w:hAnsi="Palatino Linotype" w:cs="Palatino Linotype"/>
          <w:i/>
        </w:rPr>
      </w:pPr>
      <w:r w:rsidRPr="007E586A">
        <w:rPr>
          <w:rFonts w:ascii="Palatino Linotype" w:eastAsia="Palatino Linotype" w:hAnsi="Palatino Linotype" w:cs="Palatino Linotype"/>
          <w:b/>
          <w:i/>
        </w:rPr>
        <w:t>Artículo 169.</w:t>
      </w:r>
      <w:r w:rsidRPr="007E586A">
        <w:rPr>
          <w:rFonts w:ascii="Palatino Linotype" w:eastAsia="Palatino Linotype" w:hAnsi="Palatino Linotype" w:cs="Palatino Linotype"/>
          <w:i/>
        </w:rPr>
        <w:t xml:space="preserve"> Cuando la información no se encuentre en los archivos del sujeto obligado, el Comité de Transparencia:</w:t>
      </w:r>
    </w:p>
    <w:p w14:paraId="7CCECD8C" w14:textId="77777777" w:rsidR="00F43B6C" w:rsidRPr="007E586A" w:rsidRDefault="00F43B6C">
      <w:pPr>
        <w:spacing w:after="0"/>
        <w:ind w:left="567" w:right="567"/>
        <w:jc w:val="both"/>
        <w:rPr>
          <w:rFonts w:ascii="Palatino Linotype" w:eastAsia="Palatino Linotype" w:hAnsi="Palatino Linotype" w:cs="Palatino Linotype"/>
          <w:i/>
        </w:rPr>
      </w:pPr>
    </w:p>
    <w:p w14:paraId="24B071E4" w14:textId="77777777" w:rsidR="00F43B6C" w:rsidRPr="007E586A" w:rsidRDefault="006D0B71">
      <w:pPr>
        <w:spacing w:after="0"/>
        <w:ind w:left="567" w:right="567"/>
        <w:jc w:val="both"/>
        <w:rPr>
          <w:rFonts w:ascii="Palatino Linotype" w:eastAsia="Palatino Linotype" w:hAnsi="Palatino Linotype" w:cs="Palatino Linotype"/>
          <w:i/>
        </w:rPr>
      </w:pPr>
      <w:r w:rsidRPr="007E586A">
        <w:rPr>
          <w:rFonts w:ascii="Palatino Linotype" w:eastAsia="Palatino Linotype" w:hAnsi="Palatino Linotype" w:cs="Palatino Linotype"/>
          <w:i/>
        </w:rPr>
        <w:t>I. Analizará el caso y tomará las medidas necesarias para localizar la información;</w:t>
      </w:r>
    </w:p>
    <w:p w14:paraId="200DFF3D" w14:textId="77777777" w:rsidR="00F43B6C" w:rsidRPr="007E586A" w:rsidRDefault="00F43B6C">
      <w:pPr>
        <w:spacing w:after="0"/>
        <w:ind w:left="567" w:right="567"/>
        <w:jc w:val="both"/>
        <w:rPr>
          <w:rFonts w:ascii="Palatino Linotype" w:eastAsia="Palatino Linotype" w:hAnsi="Palatino Linotype" w:cs="Palatino Linotype"/>
          <w:i/>
        </w:rPr>
      </w:pPr>
    </w:p>
    <w:p w14:paraId="54057E9B" w14:textId="77777777" w:rsidR="00F43B6C" w:rsidRPr="007E586A" w:rsidRDefault="006D0B71">
      <w:pPr>
        <w:spacing w:after="0"/>
        <w:ind w:left="567" w:right="567"/>
        <w:jc w:val="both"/>
        <w:rPr>
          <w:rFonts w:ascii="Palatino Linotype" w:eastAsia="Palatino Linotype" w:hAnsi="Palatino Linotype" w:cs="Palatino Linotype"/>
          <w:i/>
        </w:rPr>
      </w:pPr>
      <w:r w:rsidRPr="007E586A">
        <w:rPr>
          <w:rFonts w:ascii="Palatino Linotype" w:eastAsia="Palatino Linotype" w:hAnsi="Palatino Linotype" w:cs="Palatino Linotype"/>
          <w:i/>
        </w:rPr>
        <w:t>II. Expedirá una resolución que confirme la inexistencia del documento;</w:t>
      </w:r>
    </w:p>
    <w:p w14:paraId="71D6EA08" w14:textId="77777777" w:rsidR="00F43B6C" w:rsidRPr="007E586A" w:rsidRDefault="00F43B6C">
      <w:pPr>
        <w:spacing w:after="0"/>
        <w:ind w:left="567" w:right="567"/>
        <w:jc w:val="both"/>
        <w:rPr>
          <w:rFonts w:ascii="Palatino Linotype" w:eastAsia="Palatino Linotype" w:hAnsi="Palatino Linotype" w:cs="Palatino Linotype"/>
          <w:i/>
        </w:rPr>
      </w:pPr>
    </w:p>
    <w:p w14:paraId="5CDD1A0F" w14:textId="77777777" w:rsidR="00F43B6C" w:rsidRPr="007E586A" w:rsidRDefault="006D0B71">
      <w:pPr>
        <w:spacing w:after="0"/>
        <w:ind w:left="567" w:right="567"/>
        <w:jc w:val="both"/>
        <w:rPr>
          <w:rFonts w:ascii="Palatino Linotype" w:eastAsia="Palatino Linotype" w:hAnsi="Palatino Linotype" w:cs="Palatino Linotype"/>
          <w:i/>
        </w:rPr>
      </w:pPr>
      <w:r w:rsidRPr="007E586A">
        <w:rPr>
          <w:rFonts w:ascii="Palatino Linotype" w:eastAsia="Palatino Linotype" w:hAnsi="Palatino Linotype" w:cs="Palatino Linotype"/>
          <w:i/>
        </w:rPr>
        <w:t>III.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293D9388" w14:textId="77777777" w:rsidR="00F43B6C" w:rsidRPr="007E586A" w:rsidRDefault="00F43B6C">
      <w:pPr>
        <w:spacing w:after="0"/>
        <w:ind w:left="567" w:right="567"/>
        <w:jc w:val="both"/>
        <w:rPr>
          <w:rFonts w:ascii="Palatino Linotype" w:eastAsia="Palatino Linotype" w:hAnsi="Palatino Linotype" w:cs="Palatino Linotype"/>
          <w:i/>
        </w:rPr>
      </w:pPr>
    </w:p>
    <w:p w14:paraId="3A519954" w14:textId="77777777" w:rsidR="00F43B6C" w:rsidRPr="007E586A" w:rsidRDefault="006D0B71">
      <w:pPr>
        <w:spacing w:after="0"/>
        <w:ind w:left="567" w:right="567"/>
        <w:jc w:val="both"/>
        <w:rPr>
          <w:rFonts w:ascii="Palatino Linotype" w:eastAsia="Palatino Linotype" w:hAnsi="Palatino Linotype" w:cs="Palatino Linotype"/>
          <w:i/>
        </w:rPr>
      </w:pPr>
      <w:r w:rsidRPr="007E586A">
        <w:rPr>
          <w:rFonts w:ascii="Palatino Linotype" w:eastAsia="Palatino Linotype" w:hAnsi="Palatino Linotype" w:cs="Palatino Linotype"/>
          <w:b/>
          <w:i/>
        </w:rPr>
        <w:t>IV. Notificará al órgano interno de control o equivalente del sujeto obligado quien, en su caso, deberá iniciar el procedimiento de responsabilidad administrativa que corresponda</w:t>
      </w:r>
      <w:r w:rsidRPr="007E586A">
        <w:rPr>
          <w:rFonts w:ascii="Palatino Linotype" w:eastAsia="Palatino Linotype" w:hAnsi="Palatino Linotype" w:cs="Palatino Linotype"/>
          <w:i/>
        </w:rPr>
        <w:t>.</w:t>
      </w:r>
    </w:p>
    <w:p w14:paraId="67740BF2" w14:textId="77777777" w:rsidR="00F43B6C" w:rsidRPr="007E586A" w:rsidRDefault="00F43B6C">
      <w:pPr>
        <w:spacing w:after="0"/>
        <w:ind w:left="567" w:right="567"/>
        <w:jc w:val="both"/>
        <w:rPr>
          <w:rFonts w:ascii="Palatino Linotype" w:eastAsia="Palatino Linotype" w:hAnsi="Palatino Linotype" w:cs="Palatino Linotype"/>
          <w:i/>
        </w:rPr>
      </w:pPr>
    </w:p>
    <w:p w14:paraId="69FB3A59" w14:textId="77777777" w:rsidR="00F43B6C" w:rsidRPr="007E586A" w:rsidRDefault="006D0B71">
      <w:pPr>
        <w:spacing w:after="0"/>
        <w:ind w:left="567" w:right="567"/>
        <w:jc w:val="both"/>
        <w:rPr>
          <w:rFonts w:ascii="Palatino Linotype" w:eastAsia="Palatino Linotype" w:hAnsi="Palatino Linotype" w:cs="Palatino Linotype"/>
          <w:i/>
        </w:rPr>
      </w:pPr>
      <w:r w:rsidRPr="007E586A">
        <w:rPr>
          <w:rFonts w:ascii="Palatino Linotype" w:eastAsia="Palatino Linotype" w:hAnsi="Palatino Linotype" w:cs="Palatino Linotype"/>
          <w:i/>
        </w:rPr>
        <w:lastRenderedPageBreak/>
        <w:t>La Unidad de Transparencia deberá notificarlo al solicitante por escrito, en un plazo que no exceda de quince días hábiles contados a partir del día siguiente a la presentación de la solicitud.</w:t>
      </w:r>
    </w:p>
    <w:p w14:paraId="65FA56B3" w14:textId="77777777" w:rsidR="00F43B6C" w:rsidRPr="007E586A" w:rsidRDefault="00F43B6C">
      <w:pPr>
        <w:spacing w:after="0"/>
        <w:ind w:left="567" w:right="567"/>
        <w:jc w:val="both"/>
        <w:rPr>
          <w:rFonts w:ascii="Palatino Linotype" w:eastAsia="Palatino Linotype" w:hAnsi="Palatino Linotype" w:cs="Palatino Linotype"/>
          <w:i/>
        </w:rPr>
      </w:pPr>
    </w:p>
    <w:p w14:paraId="4FDD0038" w14:textId="77777777" w:rsidR="00F43B6C" w:rsidRPr="007E586A" w:rsidRDefault="006D0B71">
      <w:pPr>
        <w:spacing w:after="0"/>
        <w:ind w:left="567" w:right="567"/>
        <w:jc w:val="both"/>
        <w:rPr>
          <w:rFonts w:ascii="Palatino Linotype" w:eastAsia="Palatino Linotype" w:hAnsi="Palatino Linotype" w:cs="Palatino Linotype"/>
          <w:i/>
        </w:rPr>
      </w:pPr>
      <w:r w:rsidRPr="007E586A">
        <w:rPr>
          <w:rFonts w:ascii="Palatino Linotype" w:eastAsia="Palatino Linotype" w:hAnsi="Palatino Linotype" w:cs="Palatino Linotype"/>
          <w:i/>
        </w:rPr>
        <w:t>Este plazo podrá ampliarse hasta por otros siete días hábiles, siempre que existan razones para ello, debiendo notificarse por escrito al solicitante.</w:t>
      </w:r>
    </w:p>
    <w:p w14:paraId="6C5E5376" w14:textId="77777777" w:rsidR="00F43B6C" w:rsidRPr="007E586A" w:rsidRDefault="00F43B6C">
      <w:pPr>
        <w:spacing w:after="0"/>
        <w:ind w:left="567" w:right="567"/>
        <w:jc w:val="both"/>
        <w:rPr>
          <w:rFonts w:ascii="Palatino Linotype" w:eastAsia="Palatino Linotype" w:hAnsi="Palatino Linotype" w:cs="Palatino Linotype"/>
          <w:i/>
        </w:rPr>
      </w:pPr>
    </w:p>
    <w:p w14:paraId="79B4BE04" w14:textId="77777777" w:rsidR="00F43B6C" w:rsidRPr="007E586A" w:rsidRDefault="006D0B71">
      <w:pPr>
        <w:spacing w:after="0"/>
        <w:ind w:left="567" w:right="567"/>
        <w:jc w:val="both"/>
        <w:rPr>
          <w:rFonts w:ascii="Palatino Linotype" w:eastAsia="Palatino Linotype" w:hAnsi="Palatino Linotype" w:cs="Palatino Linotype"/>
          <w:i/>
        </w:rPr>
      </w:pPr>
      <w:r w:rsidRPr="007E586A">
        <w:rPr>
          <w:rFonts w:ascii="Palatino Linotype" w:eastAsia="Palatino Linotype" w:hAnsi="Palatino Linotype" w:cs="Palatino Linotype"/>
          <w:b/>
          <w:i/>
        </w:rPr>
        <w:t>Artículo 170.</w:t>
      </w:r>
      <w:r w:rsidRPr="007E586A">
        <w:rPr>
          <w:rFonts w:ascii="Palatino Linotype" w:eastAsia="Palatino Linotype" w:hAnsi="Palatino Linotype" w:cs="Palatino Linotype"/>
          <w:i/>
        </w:rPr>
        <w:t xml:space="preserve"> La resolución del Comité de Transparencia que confirme la inexistencia de la información solicitada contendrá los elementos mínimos que permitan al solicitante tener la certeza de que se utilizó un criterio de búsqueda exhaustivo, además de señalar las circunstancias de tiempo, modo y lugar que generaron la existencia en cuestión y señalará al servidor público responsable de contar con la misma. </w:t>
      </w:r>
    </w:p>
    <w:p w14:paraId="25EA8BBA" w14:textId="77777777" w:rsidR="00F43B6C" w:rsidRPr="007E586A" w:rsidRDefault="00F43B6C">
      <w:pPr>
        <w:spacing w:after="0" w:line="360" w:lineRule="auto"/>
        <w:ind w:right="49"/>
        <w:jc w:val="both"/>
        <w:rPr>
          <w:rFonts w:ascii="Palatino Linotype" w:eastAsia="Palatino Linotype" w:hAnsi="Palatino Linotype" w:cs="Palatino Linotype"/>
        </w:rPr>
      </w:pPr>
    </w:p>
    <w:p w14:paraId="31FF242E" w14:textId="77777777" w:rsidR="00F43B6C" w:rsidRPr="007E586A" w:rsidRDefault="006D0B71">
      <w:pPr>
        <w:spacing w:after="0" w:line="360" w:lineRule="auto"/>
        <w:ind w:right="49"/>
        <w:jc w:val="both"/>
        <w:rPr>
          <w:rFonts w:ascii="Palatino Linotype" w:eastAsia="Palatino Linotype" w:hAnsi="Palatino Linotype" w:cs="Palatino Linotype"/>
        </w:rPr>
      </w:pPr>
      <w:r w:rsidRPr="007E586A">
        <w:rPr>
          <w:rFonts w:ascii="Palatino Linotype" w:eastAsia="Palatino Linotype" w:hAnsi="Palatino Linotype" w:cs="Palatino Linotype"/>
        </w:rPr>
        <w:t>Conforme a lo anterior, para poder acreditar el carácter exhaustivo de la búsqueda realizada por los Sujetos Obligados, se deben motivar las razones por las que se buscó la información en determinadas áreas, los criterios de búsqueda utilizados y demás circunstancias que fueron tomadas en cuenta.</w:t>
      </w:r>
    </w:p>
    <w:p w14:paraId="241BC8BD" w14:textId="77777777" w:rsidR="00F43B6C" w:rsidRPr="007E586A" w:rsidRDefault="006D0B71">
      <w:pPr>
        <w:spacing w:after="0" w:line="360" w:lineRule="auto"/>
        <w:jc w:val="both"/>
        <w:rPr>
          <w:rFonts w:ascii="Palatino Linotype" w:eastAsia="Palatino Linotype" w:hAnsi="Palatino Linotype" w:cs="Palatino Linotype"/>
        </w:rPr>
      </w:pPr>
      <w:r w:rsidRPr="007E586A">
        <w:rPr>
          <w:rFonts w:ascii="Palatino Linotype" w:eastAsia="Palatino Linotype" w:hAnsi="Palatino Linotype" w:cs="Palatino Linotype"/>
        </w:rPr>
        <w:t xml:space="preserve">En ese contexto, de conformidad con los </w:t>
      </w:r>
      <w:r w:rsidRPr="007E586A">
        <w:rPr>
          <w:rFonts w:ascii="Palatino Linotype" w:eastAsia="Palatino Linotype" w:hAnsi="Palatino Linotype" w:cs="Palatino Linotype"/>
          <w:b/>
        </w:rPr>
        <w:t>criterios 12/10 y 04/19</w:t>
      </w:r>
      <w:r w:rsidRPr="007E586A">
        <w:rPr>
          <w:rFonts w:ascii="Palatino Linotype" w:eastAsia="Palatino Linotype" w:hAnsi="Palatino Linotype" w:cs="Palatino Linotype"/>
        </w:rPr>
        <w:t>, emitidos por el Instituto Nacional de Transparencia, Acceso a la Información y Protección de Datos Personales, traídos por analogía, se colige que los sujetos obligados para acreditar que se realizó una búsqueda exhaustiva y razonable, deben de proporcionar los elementos suficientes del carácter exhaustivo de la indagación realizada, a saber, los siguientes:</w:t>
      </w:r>
    </w:p>
    <w:p w14:paraId="58F0ADD6" w14:textId="77777777" w:rsidR="00F43B6C" w:rsidRPr="007E586A" w:rsidRDefault="00F43B6C">
      <w:pPr>
        <w:spacing w:after="0" w:line="360" w:lineRule="auto"/>
        <w:jc w:val="both"/>
        <w:rPr>
          <w:rFonts w:ascii="Palatino Linotype" w:eastAsia="Palatino Linotype" w:hAnsi="Palatino Linotype" w:cs="Palatino Linotype"/>
        </w:rPr>
      </w:pPr>
    </w:p>
    <w:p w14:paraId="2449C6E8" w14:textId="77777777" w:rsidR="00F43B6C" w:rsidRPr="007E586A" w:rsidRDefault="006D0B71">
      <w:pPr>
        <w:numPr>
          <w:ilvl w:val="0"/>
          <w:numId w:val="8"/>
        </w:numPr>
        <w:spacing w:after="0" w:line="360" w:lineRule="auto"/>
        <w:jc w:val="both"/>
        <w:rPr>
          <w:rFonts w:ascii="Palatino Linotype" w:eastAsia="Palatino Linotype" w:hAnsi="Palatino Linotype" w:cs="Palatino Linotype"/>
        </w:rPr>
      </w:pPr>
      <w:r w:rsidRPr="007E586A">
        <w:rPr>
          <w:rFonts w:ascii="Palatino Linotype" w:eastAsia="Palatino Linotype" w:hAnsi="Palatino Linotype" w:cs="Palatino Linotype"/>
        </w:rPr>
        <w:t>Motivación por las que se buscó la información, en determinadas unidades administrativas;</w:t>
      </w:r>
    </w:p>
    <w:p w14:paraId="3D6075CB" w14:textId="77777777" w:rsidR="00F43B6C" w:rsidRPr="007E586A" w:rsidRDefault="006D0B71">
      <w:pPr>
        <w:numPr>
          <w:ilvl w:val="0"/>
          <w:numId w:val="8"/>
        </w:numPr>
        <w:spacing w:after="0" w:line="360" w:lineRule="auto"/>
        <w:jc w:val="both"/>
        <w:rPr>
          <w:rFonts w:ascii="Palatino Linotype" w:eastAsia="Palatino Linotype" w:hAnsi="Palatino Linotype" w:cs="Palatino Linotype"/>
        </w:rPr>
      </w:pPr>
      <w:r w:rsidRPr="007E586A">
        <w:rPr>
          <w:rFonts w:ascii="Palatino Linotype" w:eastAsia="Palatino Linotype" w:hAnsi="Palatino Linotype" w:cs="Palatino Linotype"/>
        </w:rPr>
        <w:t>Los criterios de búsqueda utilizados, y</w:t>
      </w:r>
    </w:p>
    <w:p w14:paraId="3893B979" w14:textId="77777777" w:rsidR="00F43B6C" w:rsidRPr="007E586A" w:rsidRDefault="006D0B71">
      <w:pPr>
        <w:numPr>
          <w:ilvl w:val="0"/>
          <w:numId w:val="8"/>
        </w:numPr>
        <w:spacing w:after="0" w:line="360" w:lineRule="auto"/>
        <w:jc w:val="both"/>
        <w:rPr>
          <w:rFonts w:ascii="Palatino Linotype" w:eastAsia="Palatino Linotype" w:hAnsi="Palatino Linotype" w:cs="Palatino Linotype"/>
        </w:rPr>
      </w:pPr>
      <w:r w:rsidRPr="007E586A">
        <w:rPr>
          <w:rFonts w:ascii="Palatino Linotype" w:eastAsia="Palatino Linotype" w:hAnsi="Palatino Linotype" w:cs="Palatino Linotype"/>
        </w:rPr>
        <w:t>Las circunstancias que fueron tomadas en cuenta.</w:t>
      </w:r>
    </w:p>
    <w:p w14:paraId="163F30CD" w14:textId="77777777" w:rsidR="00F43B6C" w:rsidRPr="007E586A" w:rsidRDefault="00F43B6C">
      <w:pPr>
        <w:pBdr>
          <w:top w:val="nil"/>
          <w:left w:val="nil"/>
          <w:bottom w:val="nil"/>
          <w:right w:val="nil"/>
          <w:between w:val="nil"/>
        </w:pBdr>
        <w:spacing w:after="0" w:line="360" w:lineRule="auto"/>
      </w:pPr>
    </w:p>
    <w:p w14:paraId="113FD3C9" w14:textId="77777777" w:rsidR="00F43B6C" w:rsidRPr="007E586A" w:rsidRDefault="006D0B71">
      <w:pPr>
        <w:spacing w:after="0" w:line="360" w:lineRule="auto"/>
        <w:jc w:val="both"/>
        <w:rPr>
          <w:rFonts w:ascii="Palatino Linotype" w:eastAsia="Palatino Linotype" w:hAnsi="Palatino Linotype" w:cs="Palatino Linotype"/>
        </w:rPr>
      </w:pPr>
      <w:r w:rsidRPr="007E586A">
        <w:rPr>
          <w:rFonts w:ascii="Palatino Linotype" w:eastAsia="Palatino Linotype" w:hAnsi="Palatino Linotype" w:cs="Palatino Linotype"/>
        </w:rPr>
        <w:t>De tales circunstancias, se considera que para que los Sujetos Obligados justifiquen que realizaron una búsqueda exhaustiva y razonable, deben indicar de manera clara, lo siguiente:</w:t>
      </w:r>
    </w:p>
    <w:p w14:paraId="58AC790B" w14:textId="77777777" w:rsidR="00F43B6C" w:rsidRPr="007E586A" w:rsidRDefault="00F43B6C">
      <w:pPr>
        <w:spacing w:after="0" w:line="360" w:lineRule="auto"/>
        <w:jc w:val="both"/>
        <w:rPr>
          <w:rFonts w:ascii="Palatino Linotype" w:eastAsia="Palatino Linotype" w:hAnsi="Palatino Linotype" w:cs="Palatino Linotype"/>
        </w:rPr>
      </w:pPr>
    </w:p>
    <w:p w14:paraId="6BAC8F95" w14:textId="77777777" w:rsidR="00F43B6C" w:rsidRPr="007E586A" w:rsidRDefault="006D0B71">
      <w:pPr>
        <w:numPr>
          <w:ilvl w:val="0"/>
          <w:numId w:val="9"/>
        </w:numPr>
        <w:spacing w:after="0" w:line="360" w:lineRule="auto"/>
        <w:jc w:val="both"/>
        <w:rPr>
          <w:rFonts w:ascii="Palatino Linotype" w:eastAsia="Palatino Linotype" w:hAnsi="Palatino Linotype" w:cs="Palatino Linotype"/>
        </w:rPr>
      </w:pPr>
      <w:r w:rsidRPr="007E586A">
        <w:rPr>
          <w:rFonts w:ascii="Palatino Linotype" w:eastAsia="Palatino Linotype" w:hAnsi="Palatino Linotype" w:cs="Palatino Linotype"/>
        </w:rPr>
        <w:t>Las áreas donde se buscó la información;</w:t>
      </w:r>
    </w:p>
    <w:p w14:paraId="560D393E" w14:textId="77777777" w:rsidR="00F43B6C" w:rsidRPr="007E586A" w:rsidRDefault="006D0B71">
      <w:pPr>
        <w:numPr>
          <w:ilvl w:val="0"/>
          <w:numId w:val="9"/>
        </w:numPr>
        <w:spacing w:after="0" w:line="360" w:lineRule="auto"/>
        <w:jc w:val="both"/>
        <w:rPr>
          <w:rFonts w:ascii="Palatino Linotype" w:eastAsia="Palatino Linotype" w:hAnsi="Palatino Linotype" w:cs="Palatino Linotype"/>
        </w:rPr>
      </w:pPr>
      <w:r w:rsidRPr="007E586A">
        <w:rPr>
          <w:rFonts w:ascii="Palatino Linotype" w:eastAsia="Palatino Linotype" w:hAnsi="Palatino Linotype" w:cs="Palatino Linotype"/>
        </w:rPr>
        <w:t>Tipo de archivos buscados (físicos o electrónicos);</w:t>
      </w:r>
    </w:p>
    <w:p w14:paraId="5459F1F0" w14:textId="77777777" w:rsidR="00F43B6C" w:rsidRPr="007E586A" w:rsidRDefault="006D0B71">
      <w:pPr>
        <w:numPr>
          <w:ilvl w:val="0"/>
          <w:numId w:val="9"/>
        </w:numPr>
        <w:spacing w:after="0" w:line="360" w:lineRule="auto"/>
        <w:jc w:val="both"/>
        <w:rPr>
          <w:rFonts w:ascii="Palatino Linotype" w:eastAsia="Palatino Linotype" w:hAnsi="Palatino Linotype" w:cs="Palatino Linotype"/>
        </w:rPr>
      </w:pPr>
      <w:r w:rsidRPr="007E586A">
        <w:rPr>
          <w:rFonts w:ascii="Palatino Linotype" w:eastAsia="Palatino Linotype" w:hAnsi="Palatino Linotype" w:cs="Palatino Linotype"/>
        </w:rPr>
        <w:t xml:space="preserve">Los criterios de búsqueda utilizados, y </w:t>
      </w:r>
    </w:p>
    <w:p w14:paraId="19A36C0A" w14:textId="77777777" w:rsidR="00F43B6C" w:rsidRPr="007E586A" w:rsidRDefault="006D0B71">
      <w:pPr>
        <w:numPr>
          <w:ilvl w:val="0"/>
          <w:numId w:val="9"/>
        </w:numPr>
        <w:spacing w:after="0" w:line="360" w:lineRule="auto"/>
        <w:jc w:val="both"/>
        <w:rPr>
          <w:rFonts w:ascii="Palatino Linotype" w:eastAsia="Palatino Linotype" w:hAnsi="Palatino Linotype" w:cs="Palatino Linotype"/>
        </w:rPr>
      </w:pPr>
      <w:r w:rsidRPr="007E586A">
        <w:rPr>
          <w:rFonts w:ascii="Palatino Linotype" w:eastAsia="Palatino Linotype" w:hAnsi="Palatino Linotype" w:cs="Palatino Linotype"/>
        </w:rPr>
        <w:t>Las circunstancias que fueron tomadas en cuenta.</w:t>
      </w:r>
    </w:p>
    <w:p w14:paraId="2D748C08" w14:textId="77777777" w:rsidR="00F43B6C" w:rsidRPr="007E586A" w:rsidRDefault="00F43B6C">
      <w:pPr>
        <w:spacing w:after="0" w:line="360" w:lineRule="auto"/>
        <w:ind w:left="720"/>
        <w:jc w:val="both"/>
        <w:rPr>
          <w:rFonts w:ascii="Palatino Linotype" w:eastAsia="Palatino Linotype" w:hAnsi="Palatino Linotype" w:cs="Palatino Linotype"/>
        </w:rPr>
      </w:pPr>
    </w:p>
    <w:p w14:paraId="6B2CE4EC" w14:textId="77777777" w:rsidR="00F43B6C" w:rsidRPr="007E586A" w:rsidRDefault="006D0B71">
      <w:pPr>
        <w:spacing w:after="0" w:line="360" w:lineRule="auto"/>
        <w:jc w:val="both"/>
        <w:rPr>
          <w:rFonts w:ascii="Palatino Linotype" w:eastAsia="Palatino Linotype" w:hAnsi="Palatino Linotype" w:cs="Palatino Linotype"/>
        </w:rPr>
      </w:pPr>
      <w:r w:rsidRPr="007E586A">
        <w:rPr>
          <w:rFonts w:ascii="Palatino Linotype" w:eastAsia="Palatino Linotype" w:hAnsi="Palatino Linotype" w:cs="Palatino Linotype"/>
        </w:rPr>
        <w:t xml:space="preserve">Conforme a lo anterior, toda vez que en el presente caso el Sujeto Obligado mencionó a través del propio Titular de la Unidad de Transparencia que se encontraba en proceso de certificación, es decir, a la fecha de la solicitud de información no poseía la certificación respectiva, por lo que, se colige que la certificación es inexistentes en los archivos del Sujeto Obligado, por lo que, este deberá declarar formalmente la inexistencia de la información requerida a través de su Comité de Transparencia en términos de los artículos 19, 49, fracciones II y XIII, 169 y 170 de la Ley de Transparencia y Acceso a la Información Pública del Estado de México y Municipios. </w:t>
      </w:r>
    </w:p>
    <w:p w14:paraId="34571FA8" w14:textId="77777777" w:rsidR="00F43B6C" w:rsidRPr="007E586A" w:rsidRDefault="00F43B6C">
      <w:pPr>
        <w:spacing w:after="0" w:line="360" w:lineRule="auto"/>
        <w:ind w:right="49"/>
        <w:jc w:val="both"/>
        <w:rPr>
          <w:rFonts w:ascii="Palatino Linotype" w:eastAsia="Palatino Linotype" w:hAnsi="Palatino Linotype" w:cs="Palatino Linotype"/>
        </w:rPr>
      </w:pPr>
    </w:p>
    <w:p w14:paraId="0D66357E" w14:textId="77777777" w:rsidR="00F43B6C" w:rsidRPr="007E586A" w:rsidRDefault="006D0B71">
      <w:pPr>
        <w:spacing w:after="0" w:line="360" w:lineRule="auto"/>
        <w:jc w:val="both"/>
        <w:rPr>
          <w:rFonts w:ascii="Palatino Linotype" w:eastAsia="Palatino Linotype" w:hAnsi="Palatino Linotype" w:cs="Palatino Linotype"/>
        </w:rPr>
      </w:pPr>
      <w:r w:rsidRPr="007E586A">
        <w:rPr>
          <w:rFonts w:ascii="Palatino Linotype" w:eastAsia="Palatino Linotype" w:hAnsi="Palatino Linotype" w:cs="Palatino Linotype"/>
        </w:rPr>
        <w:t xml:space="preserve">Por lo que, debido a que el Sujeto Obligado, no agotó el procedimiento de búsqueda exhaustiva y razonable de la información y, se encontró que debía contar con la certificación respectiva del Titular de la Unidad de Transparencia, se colige que los agravios hechos valer por la parte Recurrente son </w:t>
      </w:r>
      <w:r w:rsidRPr="007E586A">
        <w:rPr>
          <w:rFonts w:ascii="Palatino Linotype" w:eastAsia="Palatino Linotype" w:hAnsi="Palatino Linotype" w:cs="Palatino Linotype"/>
          <w:b/>
        </w:rPr>
        <w:t>FUNDADOS</w:t>
      </w:r>
      <w:r w:rsidRPr="007E586A">
        <w:rPr>
          <w:rFonts w:ascii="Palatino Linotype" w:eastAsia="Palatino Linotype" w:hAnsi="Palatino Linotype" w:cs="Palatino Linotype"/>
        </w:rPr>
        <w:t xml:space="preserve"> y, por ende, este Organismo Garante determina </w:t>
      </w:r>
      <w:r w:rsidRPr="007E586A">
        <w:rPr>
          <w:rFonts w:ascii="Palatino Linotype" w:eastAsia="Palatino Linotype" w:hAnsi="Palatino Linotype" w:cs="Palatino Linotype"/>
          <w:b/>
        </w:rPr>
        <w:t>MODIFICAR</w:t>
      </w:r>
      <w:r w:rsidRPr="007E586A">
        <w:rPr>
          <w:rFonts w:ascii="Palatino Linotype" w:eastAsia="Palatino Linotype" w:hAnsi="Palatino Linotype" w:cs="Palatino Linotype"/>
        </w:rPr>
        <w:t xml:space="preserve"> las respuestas del Sujeto Obligado y;</w:t>
      </w:r>
      <w:r w:rsidRPr="007E586A">
        <w:rPr>
          <w:rFonts w:ascii="Palatino Linotype" w:eastAsia="Palatino Linotype" w:hAnsi="Palatino Linotype" w:cs="Palatino Linotype"/>
          <w:b/>
        </w:rPr>
        <w:t xml:space="preserve"> ORDENAR</w:t>
      </w:r>
      <w:r w:rsidRPr="007E586A">
        <w:rPr>
          <w:rFonts w:ascii="Palatino Linotype" w:eastAsia="Palatino Linotype" w:hAnsi="Palatino Linotype" w:cs="Palatino Linotype"/>
        </w:rPr>
        <w:t>, de ser el caso, en versión pública, lo siguiente:</w:t>
      </w:r>
    </w:p>
    <w:p w14:paraId="251EE4DD" w14:textId="77777777" w:rsidR="00F43B6C" w:rsidRPr="007E586A" w:rsidRDefault="00F43B6C">
      <w:pPr>
        <w:pBdr>
          <w:top w:val="nil"/>
          <w:left w:val="nil"/>
          <w:bottom w:val="nil"/>
          <w:right w:val="nil"/>
          <w:between w:val="nil"/>
        </w:pBdr>
        <w:spacing w:after="0" w:line="360" w:lineRule="auto"/>
        <w:ind w:right="560"/>
        <w:jc w:val="both"/>
        <w:rPr>
          <w:rFonts w:ascii="Palatino Linotype" w:eastAsia="Palatino Linotype" w:hAnsi="Palatino Linotype" w:cs="Palatino Linotype"/>
        </w:rPr>
      </w:pPr>
    </w:p>
    <w:p w14:paraId="2D3EADB4" w14:textId="77777777" w:rsidR="00F43B6C" w:rsidRPr="007E586A" w:rsidRDefault="006D0B71">
      <w:pPr>
        <w:numPr>
          <w:ilvl w:val="0"/>
          <w:numId w:val="1"/>
        </w:numPr>
        <w:pBdr>
          <w:top w:val="nil"/>
          <w:left w:val="nil"/>
          <w:bottom w:val="nil"/>
          <w:right w:val="nil"/>
          <w:between w:val="nil"/>
        </w:pBdr>
        <w:tabs>
          <w:tab w:val="left" w:pos="993"/>
        </w:tabs>
        <w:spacing w:after="0" w:line="360" w:lineRule="auto"/>
        <w:ind w:right="567"/>
        <w:jc w:val="both"/>
        <w:rPr>
          <w:rFonts w:ascii="Palatino Linotype" w:eastAsia="Palatino Linotype" w:hAnsi="Palatino Linotype" w:cs="Palatino Linotype"/>
        </w:rPr>
      </w:pPr>
      <w:r w:rsidRPr="007E586A">
        <w:rPr>
          <w:rFonts w:ascii="Palatino Linotype" w:eastAsia="Palatino Linotype" w:hAnsi="Palatino Linotype" w:cs="Palatino Linotype"/>
        </w:rPr>
        <w:lastRenderedPageBreak/>
        <w:t xml:space="preserve">Acuerdo que emita el Comité de Transparencia mediante el que se declare formalmente la inexistencia de la Certificación EC 1057 “Garantizar el Derecho de Acceso a la Información Pública” de la Titular de la Unidad de Transparencia en funciones al catorce de junio de dos mil veinticuatro, en términos de los artículos 19, 49, fracciones II y XIII, 169 y 170 de la Ley de Transparencia y Acceso a la Información Pública del Estado de México y Municipios. </w:t>
      </w:r>
    </w:p>
    <w:p w14:paraId="589AADCD" w14:textId="77777777" w:rsidR="00F43B6C" w:rsidRPr="007E586A" w:rsidRDefault="006D0B71">
      <w:pPr>
        <w:numPr>
          <w:ilvl w:val="0"/>
          <w:numId w:val="1"/>
        </w:numPr>
        <w:pBdr>
          <w:top w:val="nil"/>
          <w:left w:val="nil"/>
          <w:bottom w:val="nil"/>
          <w:right w:val="nil"/>
          <w:between w:val="nil"/>
        </w:pBdr>
        <w:spacing w:after="0" w:line="360" w:lineRule="auto"/>
        <w:ind w:right="560"/>
        <w:jc w:val="both"/>
        <w:rPr>
          <w:rFonts w:ascii="Palatino Linotype" w:eastAsia="Palatino Linotype" w:hAnsi="Palatino Linotype" w:cs="Palatino Linotype"/>
          <w:b/>
        </w:rPr>
      </w:pPr>
      <w:r w:rsidRPr="007E586A">
        <w:rPr>
          <w:rFonts w:ascii="Palatino Linotype" w:eastAsia="Palatino Linotype" w:hAnsi="Palatino Linotype" w:cs="Palatino Linotype"/>
        </w:rPr>
        <w:t xml:space="preserve">Certificación de competencia laboral del Titular de la Unidad de Planeación, Programación y Evaluación, en funciones al catorce de junio de dos mil veinticuatro. </w:t>
      </w:r>
    </w:p>
    <w:p w14:paraId="410A8264" w14:textId="77777777" w:rsidR="00F43B6C" w:rsidRPr="007E586A" w:rsidRDefault="00F43B6C">
      <w:pPr>
        <w:pBdr>
          <w:top w:val="nil"/>
          <w:left w:val="nil"/>
          <w:bottom w:val="nil"/>
          <w:right w:val="nil"/>
          <w:between w:val="nil"/>
        </w:pBdr>
        <w:spacing w:after="0" w:line="360" w:lineRule="auto"/>
        <w:ind w:left="720" w:right="560"/>
        <w:jc w:val="both"/>
        <w:rPr>
          <w:rFonts w:ascii="Palatino Linotype" w:eastAsia="Palatino Linotype" w:hAnsi="Palatino Linotype" w:cs="Palatino Linotype"/>
          <w:b/>
        </w:rPr>
      </w:pPr>
    </w:p>
    <w:p w14:paraId="4B3905E7" w14:textId="77777777" w:rsidR="00F43B6C" w:rsidRPr="007E586A" w:rsidRDefault="006D0B71">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7E586A">
        <w:rPr>
          <w:rFonts w:ascii="Palatino Linotype" w:eastAsia="Palatino Linotype" w:hAnsi="Palatino Linotype" w:cs="Palatino Linotype"/>
          <w:i/>
        </w:rPr>
        <w:t>De ser el caso, deberá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y se pongan a disposición de la parte Recurrente, mismo que igualmente hará de su conocimiento.</w:t>
      </w:r>
    </w:p>
    <w:p w14:paraId="65A44502" w14:textId="77777777" w:rsidR="00F43B6C" w:rsidRPr="007E586A" w:rsidRDefault="006D0B71">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7E586A">
        <w:rPr>
          <w:rFonts w:ascii="Palatino Linotype" w:eastAsia="Palatino Linotype" w:hAnsi="Palatino Linotype" w:cs="Palatino Linotype"/>
          <w:i/>
        </w:rPr>
        <w:t xml:space="preserve">Para el caso de que no se llegara a localizar información que se determina ordenar en el inciso b),  por no haberse poseído o administrado,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w:t>
      </w:r>
    </w:p>
    <w:p w14:paraId="69F8529D" w14:textId="77777777" w:rsidR="00F43B6C" w:rsidRPr="007E586A" w:rsidRDefault="00F43B6C">
      <w:pPr>
        <w:spacing w:after="0" w:line="360" w:lineRule="auto"/>
        <w:jc w:val="both"/>
        <w:rPr>
          <w:rFonts w:ascii="Palatino Linotype" w:eastAsia="Palatino Linotype" w:hAnsi="Palatino Linotype" w:cs="Palatino Linotype"/>
          <w:b/>
        </w:rPr>
      </w:pPr>
    </w:p>
    <w:p w14:paraId="768638A8" w14:textId="77777777" w:rsidR="00F43B6C" w:rsidRPr="007E586A" w:rsidRDefault="006D0B71">
      <w:pPr>
        <w:spacing w:after="0" w:line="360" w:lineRule="auto"/>
        <w:jc w:val="both"/>
        <w:rPr>
          <w:rFonts w:ascii="Palatino Linotype" w:eastAsia="Palatino Linotype" w:hAnsi="Palatino Linotype" w:cs="Palatino Linotype"/>
        </w:rPr>
      </w:pPr>
      <w:r w:rsidRPr="007E586A">
        <w:rPr>
          <w:rFonts w:ascii="Palatino Linotype" w:eastAsia="Palatino Linotype" w:hAnsi="Palatino Linotype" w:cs="Palatino Linotype"/>
          <w:b/>
        </w:rPr>
        <w:t xml:space="preserve">Quinto. Versión Pública. </w:t>
      </w:r>
      <w:r w:rsidRPr="007E586A">
        <w:rPr>
          <w:rFonts w:ascii="Palatino Linotype" w:eastAsia="Palatino Linotype" w:hAnsi="Palatino Linotype" w:cs="Palatino Linotype"/>
        </w:rPr>
        <w:t xml:space="preserve">Finalmente, para la entrega de la información que se determina ordenar, el Sujeto Obligado deberá realizar un análisis con la finalidad de advertir si esta contiene datos que deben ser clasificados en los términos que la misma Ley en la materia señala. </w:t>
      </w:r>
    </w:p>
    <w:p w14:paraId="16388D41" w14:textId="77777777" w:rsidR="00F43B6C" w:rsidRPr="007E586A" w:rsidRDefault="00F43B6C">
      <w:pPr>
        <w:spacing w:after="0" w:line="360" w:lineRule="auto"/>
        <w:jc w:val="both"/>
        <w:rPr>
          <w:rFonts w:ascii="Palatino Linotype" w:eastAsia="Palatino Linotype" w:hAnsi="Palatino Linotype" w:cs="Palatino Linotype"/>
        </w:rPr>
      </w:pPr>
    </w:p>
    <w:p w14:paraId="128FB2A2" w14:textId="77777777" w:rsidR="00F43B6C" w:rsidRPr="007E586A" w:rsidRDefault="006D0B71">
      <w:pPr>
        <w:spacing w:after="0" w:line="360" w:lineRule="auto"/>
        <w:jc w:val="both"/>
        <w:rPr>
          <w:rFonts w:ascii="Palatino Linotype" w:eastAsia="Palatino Linotype" w:hAnsi="Palatino Linotype" w:cs="Palatino Linotype"/>
        </w:rPr>
      </w:pPr>
      <w:r w:rsidRPr="007E586A">
        <w:rPr>
          <w:rFonts w:ascii="Palatino Linotype" w:eastAsia="Palatino Linotype" w:hAnsi="Palatino Linotype" w:cs="Palatino Linotype"/>
        </w:rPr>
        <w:lastRenderedPageBreak/>
        <w:t>En ese sentido, el Sujeto Obligado tendrá que elaborar la versión pública de los documentos que vaya a entregar para dar cumplimiento a esta resolución a fin de satisfacer el derecho de acceso a la información pública del recurrente sin menoscabar el derecho a la protección de los datos personales de terceros.</w:t>
      </w:r>
    </w:p>
    <w:p w14:paraId="2DC4B749" w14:textId="77777777" w:rsidR="00F43B6C" w:rsidRPr="007E586A" w:rsidRDefault="00F43B6C">
      <w:pPr>
        <w:spacing w:after="0" w:line="360" w:lineRule="auto"/>
        <w:jc w:val="both"/>
        <w:rPr>
          <w:rFonts w:ascii="Palatino Linotype" w:eastAsia="Palatino Linotype" w:hAnsi="Palatino Linotype" w:cs="Palatino Linotype"/>
        </w:rPr>
      </w:pPr>
    </w:p>
    <w:p w14:paraId="6EB83B77" w14:textId="77777777" w:rsidR="00F43B6C" w:rsidRPr="007E586A" w:rsidRDefault="006D0B71">
      <w:pPr>
        <w:spacing w:after="0" w:line="360" w:lineRule="auto"/>
        <w:jc w:val="both"/>
        <w:rPr>
          <w:rFonts w:ascii="Palatino Linotype" w:eastAsia="Palatino Linotype" w:hAnsi="Palatino Linotype" w:cs="Palatino Linotype"/>
        </w:rPr>
      </w:pPr>
      <w:r w:rsidRPr="007E586A">
        <w:rPr>
          <w:rFonts w:ascii="Palatino Linotype" w:eastAsia="Palatino Linotype" w:hAnsi="Palatino Linotype" w:cs="Palatino Linotype"/>
        </w:rPr>
        <w:t>Asimismo, es de mencionar que dentro de los documentos que el Sujeto Obligado deberá hacer entrega se advierte:</w:t>
      </w:r>
    </w:p>
    <w:p w14:paraId="2CCE3D2B" w14:textId="77777777" w:rsidR="00F43B6C" w:rsidRPr="007E586A" w:rsidRDefault="00F43B6C">
      <w:pPr>
        <w:spacing w:after="0" w:line="360" w:lineRule="auto"/>
        <w:jc w:val="both"/>
        <w:rPr>
          <w:rFonts w:ascii="Palatino Linotype" w:eastAsia="Palatino Linotype" w:hAnsi="Palatino Linotype" w:cs="Palatino Linotype"/>
        </w:rPr>
      </w:pPr>
    </w:p>
    <w:p w14:paraId="7F0D548A" w14:textId="77777777" w:rsidR="00F43B6C" w:rsidRPr="007E586A" w:rsidRDefault="006D0B71">
      <w:pPr>
        <w:numPr>
          <w:ilvl w:val="0"/>
          <w:numId w:val="6"/>
        </w:numPr>
        <w:pBdr>
          <w:top w:val="nil"/>
          <w:left w:val="nil"/>
          <w:bottom w:val="nil"/>
          <w:right w:val="nil"/>
          <w:between w:val="nil"/>
        </w:pBdr>
        <w:spacing w:after="0" w:line="360" w:lineRule="auto"/>
        <w:jc w:val="both"/>
        <w:rPr>
          <w:rFonts w:ascii="Palatino Linotype" w:eastAsia="Palatino Linotype" w:hAnsi="Palatino Linotype" w:cs="Palatino Linotype"/>
        </w:rPr>
      </w:pPr>
      <w:bookmarkStart w:id="2" w:name="_heading=h.gjdgxs" w:colFirst="0" w:colLast="0"/>
      <w:bookmarkEnd w:id="2"/>
      <w:r w:rsidRPr="007E586A">
        <w:rPr>
          <w:rFonts w:ascii="Palatino Linotype" w:eastAsia="Palatino Linotype" w:hAnsi="Palatino Linotype" w:cs="Palatino Linotype"/>
          <w:b/>
        </w:rPr>
        <w:t>Clave Única de Registro de Población.</w:t>
      </w:r>
      <w:r w:rsidRPr="007E586A">
        <w:rPr>
          <w:rFonts w:ascii="Palatino Linotype" w:eastAsia="Palatino Linotype" w:hAnsi="Palatino Linotype" w:cs="Palatino Linotype"/>
        </w:rPr>
        <w:t xml:space="preserve"> La cual constituye un dato personal, ya que tiene como finalidad registrar a cada una de las personas que integran la población del país, con datos que permitan certificar y acreditar fehacientemente su identidad, en virtud de que se integra por datos personales que únicamente le conciernen a un particular como son su fecha de nacimiento, su nombre, sus apellidos y su lugar de nacimiento; información que permite distinguirlo del resto de los habitantes, por tal motivo, se considera que es de carácter confidencial.</w:t>
      </w:r>
    </w:p>
    <w:p w14:paraId="3D711BA2" w14:textId="77777777" w:rsidR="00F43B6C" w:rsidRPr="007E586A" w:rsidRDefault="006D0B71">
      <w:pPr>
        <w:pBdr>
          <w:top w:val="nil"/>
          <w:left w:val="nil"/>
          <w:bottom w:val="nil"/>
          <w:right w:val="nil"/>
          <w:between w:val="nil"/>
        </w:pBdr>
        <w:spacing w:after="0" w:line="360" w:lineRule="auto"/>
        <w:ind w:left="720"/>
        <w:jc w:val="both"/>
        <w:rPr>
          <w:rFonts w:ascii="Palatino Linotype" w:eastAsia="Palatino Linotype" w:hAnsi="Palatino Linotype" w:cs="Palatino Linotype"/>
        </w:rPr>
      </w:pPr>
      <w:r w:rsidRPr="007E586A">
        <w:rPr>
          <w:rFonts w:ascii="Palatino Linotype" w:eastAsia="Palatino Linotype" w:hAnsi="Palatino Linotype" w:cs="Palatino Linotype"/>
        </w:rPr>
        <w:t>Argumento que es compartido por el Instituto Nacional de Transparencia, Acceso a la Información y Protección de Datos Personales, INAI, conforme al criterio 18/17, el cual refiere:</w:t>
      </w:r>
    </w:p>
    <w:p w14:paraId="373DE61A" w14:textId="77777777" w:rsidR="00F43B6C" w:rsidRPr="007E586A" w:rsidRDefault="00F43B6C">
      <w:pPr>
        <w:pBdr>
          <w:top w:val="nil"/>
          <w:left w:val="nil"/>
          <w:bottom w:val="nil"/>
          <w:right w:val="nil"/>
          <w:between w:val="nil"/>
        </w:pBdr>
        <w:spacing w:after="0" w:line="360" w:lineRule="auto"/>
        <w:jc w:val="both"/>
      </w:pPr>
    </w:p>
    <w:p w14:paraId="5CB13B86" w14:textId="77777777" w:rsidR="00F43B6C" w:rsidRPr="007E586A" w:rsidRDefault="006D0B71">
      <w:pPr>
        <w:pBdr>
          <w:top w:val="nil"/>
          <w:left w:val="nil"/>
          <w:bottom w:val="nil"/>
          <w:right w:val="nil"/>
          <w:between w:val="nil"/>
        </w:pBdr>
        <w:spacing w:after="0"/>
        <w:ind w:left="851" w:right="851"/>
        <w:jc w:val="both"/>
        <w:rPr>
          <w:rFonts w:ascii="Palatino Linotype" w:eastAsia="Palatino Linotype" w:hAnsi="Palatino Linotype" w:cs="Palatino Linotype"/>
          <w:i/>
        </w:rPr>
      </w:pPr>
      <w:r w:rsidRPr="007E586A">
        <w:rPr>
          <w:rFonts w:ascii="Palatino Linotype" w:eastAsia="Palatino Linotype" w:hAnsi="Palatino Linotype" w:cs="Palatino Linotype"/>
          <w:b/>
          <w:i/>
        </w:rPr>
        <w:t xml:space="preserve"> “Clave Única de Registro de Población (CURP). </w:t>
      </w:r>
      <w:r w:rsidRPr="007E586A">
        <w:rPr>
          <w:rFonts w:ascii="Palatino Linotype" w:eastAsia="Palatino Linotype" w:hAnsi="Palatino Linotype" w:cs="Palatino Linotype"/>
          <w:i/>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164579D8" w14:textId="77777777" w:rsidR="00F43B6C" w:rsidRPr="007E586A" w:rsidRDefault="00F43B6C">
      <w:pPr>
        <w:pBdr>
          <w:top w:val="nil"/>
          <w:left w:val="nil"/>
          <w:bottom w:val="nil"/>
          <w:right w:val="nil"/>
          <w:between w:val="nil"/>
        </w:pBdr>
        <w:spacing w:after="0"/>
        <w:ind w:left="851" w:right="851"/>
        <w:jc w:val="both"/>
        <w:rPr>
          <w:rFonts w:ascii="Palatino Linotype" w:eastAsia="Palatino Linotype" w:hAnsi="Palatino Linotype" w:cs="Palatino Linotype"/>
        </w:rPr>
      </w:pPr>
    </w:p>
    <w:p w14:paraId="0260181B" w14:textId="77777777" w:rsidR="00F43B6C" w:rsidRPr="007E586A" w:rsidRDefault="006D0B71">
      <w:pPr>
        <w:pBdr>
          <w:top w:val="nil"/>
          <w:left w:val="nil"/>
          <w:bottom w:val="nil"/>
          <w:right w:val="nil"/>
          <w:between w:val="nil"/>
        </w:pBdr>
        <w:spacing w:after="0" w:line="360" w:lineRule="auto"/>
        <w:ind w:left="709" w:right="-7"/>
        <w:jc w:val="both"/>
        <w:rPr>
          <w:rFonts w:ascii="Palatino Linotype" w:eastAsia="Palatino Linotype" w:hAnsi="Palatino Linotype" w:cs="Palatino Linotype"/>
        </w:rPr>
      </w:pPr>
      <w:r w:rsidRPr="007E586A">
        <w:rPr>
          <w:rFonts w:ascii="Palatino Linotype" w:eastAsia="Palatino Linotype" w:hAnsi="Palatino Linotype" w:cs="Palatino Linotype"/>
        </w:rPr>
        <w:lastRenderedPageBreak/>
        <w:t xml:space="preserve">Por lo que, se considera que este dato deberá ser clasificación en términos de la fracción I del artículo 143 de la Ley de Transparencia y Acceso a la Información Pública del Estado de México y Municipios. </w:t>
      </w:r>
    </w:p>
    <w:p w14:paraId="3B8985F9" w14:textId="77777777" w:rsidR="00F43B6C" w:rsidRPr="007E586A" w:rsidRDefault="00F43B6C">
      <w:pPr>
        <w:pBdr>
          <w:top w:val="nil"/>
          <w:left w:val="nil"/>
          <w:bottom w:val="nil"/>
          <w:right w:val="nil"/>
          <w:between w:val="nil"/>
        </w:pBdr>
        <w:spacing w:after="0" w:line="360" w:lineRule="auto"/>
        <w:jc w:val="both"/>
      </w:pPr>
    </w:p>
    <w:p w14:paraId="25E563D9" w14:textId="77777777" w:rsidR="00F43B6C" w:rsidRPr="007E586A" w:rsidRDefault="006D0B71">
      <w:pPr>
        <w:spacing w:after="0" w:line="360" w:lineRule="auto"/>
        <w:ind w:right="50"/>
        <w:jc w:val="both"/>
        <w:rPr>
          <w:rFonts w:ascii="Palatino Linotype" w:eastAsia="Palatino Linotype" w:hAnsi="Palatino Linotype" w:cs="Palatino Linotype"/>
        </w:rPr>
      </w:pPr>
      <w:r w:rsidRPr="007E586A">
        <w:rPr>
          <w:rFonts w:ascii="Palatino Linotype" w:eastAsia="Palatino Linotype" w:hAnsi="Palatino Linotype" w:cs="Palatino Linotype"/>
        </w:rPr>
        <w:t>Lo anterior, de conformidad con lo que señalan los artículos 3 fracciones IX, XX, XXI y XLV, 91, 132 fracciones II y III, y 143 de la Ley de Transparencia y Acceso a la Información Pública del Estado de México y Municipios que establecen:</w:t>
      </w:r>
    </w:p>
    <w:p w14:paraId="6C3443C3" w14:textId="77777777" w:rsidR="00F43B6C" w:rsidRPr="007E586A" w:rsidRDefault="00F43B6C">
      <w:pPr>
        <w:spacing w:after="0" w:line="360" w:lineRule="auto"/>
        <w:ind w:right="50"/>
        <w:jc w:val="both"/>
        <w:rPr>
          <w:rFonts w:ascii="Palatino Linotype" w:eastAsia="Palatino Linotype" w:hAnsi="Palatino Linotype" w:cs="Palatino Linotype"/>
        </w:rPr>
      </w:pPr>
    </w:p>
    <w:p w14:paraId="2C187811" w14:textId="77777777" w:rsidR="00F43B6C" w:rsidRPr="007E586A" w:rsidRDefault="006D0B71">
      <w:pPr>
        <w:spacing w:after="0"/>
        <w:ind w:left="567" w:right="616"/>
        <w:jc w:val="both"/>
        <w:rPr>
          <w:rFonts w:ascii="Palatino Linotype" w:eastAsia="Palatino Linotype" w:hAnsi="Palatino Linotype" w:cs="Palatino Linotype"/>
          <w:i/>
        </w:rPr>
      </w:pPr>
      <w:r w:rsidRPr="007E586A">
        <w:rPr>
          <w:rFonts w:ascii="Palatino Linotype" w:eastAsia="Palatino Linotype" w:hAnsi="Palatino Linotype" w:cs="Palatino Linotype"/>
          <w:i/>
        </w:rPr>
        <w:t>“</w:t>
      </w:r>
      <w:r w:rsidRPr="007E586A">
        <w:rPr>
          <w:rFonts w:ascii="Palatino Linotype" w:eastAsia="Palatino Linotype" w:hAnsi="Palatino Linotype" w:cs="Palatino Linotype"/>
          <w:b/>
          <w:i/>
        </w:rPr>
        <w:t>Artículo 3.</w:t>
      </w:r>
      <w:r w:rsidRPr="007E586A">
        <w:rPr>
          <w:rFonts w:ascii="Palatino Linotype" w:eastAsia="Palatino Linotype" w:hAnsi="Palatino Linotype" w:cs="Palatino Linotype"/>
          <w:i/>
        </w:rPr>
        <w:t xml:space="preserve"> Para los efectos de la presente Ley se entenderá por:</w:t>
      </w:r>
    </w:p>
    <w:p w14:paraId="41C2F121" w14:textId="77777777" w:rsidR="00F43B6C" w:rsidRPr="007E586A" w:rsidRDefault="006D0B71">
      <w:pPr>
        <w:spacing w:after="0"/>
        <w:ind w:left="567" w:right="616"/>
        <w:jc w:val="both"/>
        <w:rPr>
          <w:rFonts w:ascii="Palatino Linotype" w:eastAsia="Palatino Linotype" w:hAnsi="Palatino Linotype" w:cs="Palatino Linotype"/>
          <w:i/>
        </w:rPr>
      </w:pPr>
      <w:r w:rsidRPr="007E586A">
        <w:rPr>
          <w:rFonts w:ascii="Palatino Linotype" w:eastAsia="Palatino Linotype" w:hAnsi="Palatino Linotype" w:cs="Palatino Linotype"/>
          <w:i/>
        </w:rPr>
        <w:t>[…]</w:t>
      </w:r>
    </w:p>
    <w:p w14:paraId="6EA9475E" w14:textId="77777777" w:rsidR="00F43B6C" w:rsidRPr="007E586A" w:rsidRDefault="006D0B71">
      <w:pPr>
        <w:spacing w:after="0"/>
        <w:ind w:left="567" w:right="616"/>
        <w:jc w:val="both"/>
        <w:rPr>
          <w:rFonts w:ascii="Palatino Linotype" w:eastAsia="Palatino Linotype" w:hAnsi="Palatino Linotype" w:cs="Palatino Linotype"/>
          <w:i/>
        </w:rPr>
      </w:pPr>
      <w:r w:rsidRPr="007E586A">
        <w:rPr>
          <w:rFonts w:ascii="Palatino Linotype" w:eastAsia="Palatino Linotype" w:hAnsi="Palatino Linotype" w:cs="Palatino Linotype"/>
          <w:i/>
        </w:rPr>
        <w:t xml:space="preserve">IX. Datos personales: La información concerniente a una persona, identificada o identificable según lo dispuesto por la Ley de Protección de Datos Personales del Estado de México; </w:t>
      </w:r>
    </w:p>
    <w:p w14:paraId="6F23CCD1" w14:textId="77777777" w:rsidR="00F43B6C" w:rsidRPr="007E586A" w:rsidRDefault="006D0B71">
      <w:pPr>
        <w:spacing w:after="0"/>
        <w:ind w:left="567" w:right="616"/>
        <w:jc w:val="both"/>
        <w:rPr>
          <w:rFonts w:ascii="Palatino Linotype" w:eastAsia="Palatino Linotype" w:hAnsi="Palatino Linotype" w:cs="Palatino Linotype"/>
          <w:i/>
        </w:rPr>
      </w:pPr>
      <w:r w:rsidRPr="007E586A">
        <w:rPr>
          <w:rFonts w:ascii="Palatino Linotype" w:eastAsia="Palatino Linotype" w:hAnsi="Palatino Linotype" w:cs="Palatino Linotype"/>
          <w:i/>
        </w:rPr>
        <w:t>XX. Información clasificada: Aquella considerada por la presente Ley como reservada o confidencial;</w:t>
      </w:r>
    </w:p>
    <w:p w14:paraId="4B756EE1" w14:textId="77777777" w:rsidR="00F43B6C" w:rsidRPr="007E586A" w:rsidRDefault="006D0B71">
      <w:pPr>
        <w:spacing w:after="0"/>
        <w:ind w:left="567" w:right="616"/>
        <w:jc w:val="both"/>
        <w:rPr>
          <w:rFonts w:ascii="Palatino Linotype" w:eastAsia="Palatino Linotype" w:hAnsi="Palatino Linotype" w:cs="Palatino Linotype"/>
          <w:i/>
        </w:rPr>
      </w:pPr>
      <w:r w:rsidRPr="007E586A">
        <w:rPr>
          <w:rFonts w:ascii="Palatino Linotype" w:eastAsia="Palatino Linotype" w:hAnsi="Palatino Linotype" w:cs="Palatino Linotype"/>
          <w:i/>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732B7870" w14:textId="77777777" w:rsidR="00F43B6C" w:rsidRPr="007E586A" w:rsidRDefault="006D0B71">
      <w:pPr>
        <w:spacing w:after="0"/>
        <w:ind w:left="567" w:right="616"/>
        <w:jc w:val="both"/>
        <w:rPr>
          <w:rFonts w:ascii="Palatino Linotype" w:eastAsia="Palatino Linotype" w:hAnsi="Palatino Linotype" w:cs="Palatino Linotype"/>
          <w:i/>
        </w:rPr>
      </w:pPr>
      <w:r w:rsidRPr="007E586A">
        <w:rPr>
          <w:rFonts w:ascii="Palatino Linotype" w:eastAsia="Palatino Linotype" w:hAnsi="Palatino Linotype" w:cs="Palatino Linotype"/>
          <w:i/>
        </w:rPr>
        <w:t>XLV. Versión pública: Documento en el que se elimine, suprime o borra la información clasificada como reservada o confidencial para permitir su acceso.</w:t>
      </w:r>
    </w:p>
    <w:p w14:paraId="65B8648F" w14:textId="77777777" w:rsidR="00F43B6C" w:rsidRPr="007E586A" w:rsidRDefault="006D0B71">
      <w:pPr>
        <w:spacing w:after="0"/>
        <w:ind w:left="567" w:right="616"/>
        <w:jc w:val="both"/>
        <w:rPr>
          <w:rFonts w:ascii="Palatino Linotype" w:eastAsia="Palatino Linotype" w:hAnsi="Palatino Linotype" w:cs="Palatino Linotype"/>
          <w:i/>
        </w:rPr>
      </w:pPr>
      <w:r w:rsidRPr="007E586A">
        <w:rPr>
          <w:rFonts w:ascii="Palatino Linotype" w:eastAsia="Palatino Linotype" w:hAnsi="Palatino Linotype" w:cs="Palatino Linotype"/>
          <w:i/>
        </w:rPr>
        <w:t>[…]</w:t>
      </w:r>
    </w:p>
    <w:p w14:paraId="6DF6B629" w14:textId="77777777" w:rsidR="00F43B6C" w:rsidRPr="007E586A" w:rsidRDefault="006D0B71">
      <w:pPr>
        <w:spacing w:after="0"/>
        <w:ind w:left="567" w:right="616"/>
        <w:jc w:val="both"/>
        <w:rPr>
          <w:rFonts w:ascii="Palatino Linotype" w:eastAsia="Palatino Linotype" w:hAnsi="Palatino Linotype" w:cs="Palatino Linotype"/>
          <w:i/>
        </w:rPr>
      </w:pPr>
      <w:r w:rsidRPr="007E586A">
        <w:rPr>
          <w:rFonts w:ascii="Palatino Linotype" w:eastAsia="Palatino Linotype" w:hAnsi="Palatino Linotype" w:cs="Palatino Linotype"/>
          <w:b/>
          <w:i/>
        </w:rPr>
        <w:t>Artículo 91.</w:t>
      </w:r>
      <w:r w:rsidRPr="007E586A">
        <w:rPr>
          <w:rFonts w:ascii="Palatino Linotype" w:eastAsia="Palatino Linotype" w:hAnsi="Palatino Linotype" w:cs="Palatino Linotype"/>
          <w:i/>
        </w:rPr>
        <w:t xml:space="preserve"> El acceso a la información pública será restringido excepcionalmente, cuando ésta sea clasificada como reservada o confidencial.</w:t>
      </w:r>
    </w:p>
    <w:p w14:paraId="2CB73889" w14:textId="77777777" w:rsidR="00F43B6C" w:rsidRPr="007E586A" w:rsidRDefault="006D0B71">
      <w:pPr>
        <w:spacing w:after="0"/>
        <w:ind w:left="567" w:right="616"/>
        <w:jc w:val="both"/>
        <w:rPr>
          <w:rFonts w:ascii="Palatino Linotype" w:eastAsia="Palatino Linotype" w:hAnsi="Palatino Linotype" w:cs="Palatino Linotype"/>
          <w:i/>
        </w:rPr>
      </w:pPr>
      <w:r w:rsidRPr="007E586A">
        <w:rPr>
          <w:rFonts w:ascii="Palatino Linotype" w:eastAsia="Palatino Linotype" w:hAnsi="Palatino Linotype" w:cs="Palatino Linotype"/>
          <w:b/>
          <w:i/>
        </w:rPr>
        <w:t>Artículo 132.</w:t>
      </w:r>
      <w:r w:rsidRPr="007E586A">
        <w:rPr>
          <w:rFonts w:ascii="Palatino Linotype" w:eastAsia="Palatino Linotype" w:hAnsi="Palatino Linotype" w:cs="Palatino Linotype"/>
          <w:i/>
        </w:rPr>
        <w:t xml:space="preserve"> La clasificación de la información se llevará a cabo en el momento en que:</w:t>
      </w:r>
    </w:p>
    <w:p w14:paraId="0C0099FE" w14:textId="77777777" w:rsidR="00F43B6C" w:rsidRPr="007E586A" w:rsidRDefault="006D0B71">
      <w:pPr>
        <w:tabs>
          <w:tab w:val="left" w:pos="1134"/>
        </w:tabs>
        <w:spacing w:after="0"/>
        <w:ind w:left="567" w:right="616"/>
        <w:jc w:val="both"/>
        <w:rPr>
          <w:rFonts w:ascii="Palatino Linotype" w:eastAsia="Palatino Linotype" w:hAnsi="Palatino Linotype" w:cs="Palatino Linotype"/>
          <w:i/>
        </w:rPr>
      </w:pPr>
      <w:r w:rsidRPr="007E586A">
        <w:rPr>
          <w:rFonts w:ascii="Palatino Linotype" w:eastAsia="Palatino Linotype" w:hAnsi="Palatino Linotype" w:cs="Palatino Linotype"/>
          <w:i/>
        </w:rPr>
        <w:t>I. Se reciba una solicitud de acceso a la información;</w:t>
      </w:r>
    </w:p>
    <w:p w14:paraId="0E205DEC" w14:textId="77777777" w:rsidR="00F43B6C" w:rsidRPr="007E586A" w:rsidRDefault="006D0B71">
      <w:pPr>
        <w:tabs>
          <w:tab w:val="left" w:pos="1134"/>
        </w:tabs>
        <w:spacing w:after="0"/>
        <w:ind w:left="567" w:right="616"/>
        <w:jc w:val="both"/>
        <w:rPr>
          <w:rFonts w:ascii="Palatino Linotype" w:eastAsia="Palatino Linotype" w:hAnsi="Palatino Linotype" w:cs="Palatino Linotype"/>
          <w:i/>
        </w:rPr>
      </w:pPr>
      <w:r w:rsidRPr="007E586A">
        <w:rPr>
          <w:rFonts w:ascii="Palatino Linotype" w:eastAsia="Palatino Linotype" w:hAnsi="Palatino Linotype" w:cs="Palatino Linotype"/>
          <w:i/>
        </w:rPr>
        <w:t>II. Se determine mediante resolución de autoridad competente; o</w:t>
      </w:r>
    </w:p>
    <w:p w14:paraId="0ABFE680" w14:textId="77777777" w:rsidR="00F43B6C" w:rsidRPr="007E586A" w:rsidRDefault="006D0B71">
      <w:pPr>
        <w:tabs>
          <w:tab w:val="left" w:pos="1134"/>
        </w:tabs>
        <w:spacing w:after="0"/>
        <w:ind w:left="567" w:right="616"/>
        <w:jc w:val="both"/>
        <w:rPr>
          <w:rFonts w:ascii="Palatino Linotype" w:eastAsia="Palatino Linotype" w:hAnsi="Palatino Linotype" w:cs="Palatino Linotype"/>
          <w:i/>
        </w:rPr>
      </w:pPr>
      <w:r w:rsidRPr="007E586A">
        <w:rPr>
          <w:rFonts w:ascii="Palatino Linotype" w:eastAsia="Palatino Linotype" w:hAnsi="Palatino Linotype" w:cs="Palatino Linotype"/>
          <w:i/>
        </w:rPr>
        <w:t>III. Se generen versiones públicas para dar cumplimiento a las obligaciones de transparencia previstas en esta Ley.</w:t>
      </w:r>
    </w:p>
    <w:p w14:paraId="7EFA8613" w14:textId="77777777" w:rsidR="00F43B6C" w:rsidRPr="007E586A" w:rsidRDefault="006D0B71">
      <w:pPr>
        <w:spacing w:after="0"/>
        <w:ind w:left="567" w:right="616"/>
        <w:jc w:val="both"/>
        <w:rPr>
          <w:rFonts w:ascii="Palatino Linotype" w:eastAsia="Palatino Linotype" w:hAnsi="Palatino Linotype" w:cs="Palatino Linotype"/>
          <w:i/>
        </w:rPr>
      </w:pPr>
      <w:r w:rsidRPr="007E586A">
        <w:rPr>
          <w:rFonts w:ascii="Palatino Linotype" w:eastAsia="Palatino Linotype" w:hAnsi="Palatino Linotype" w:cs="Palatino Linotype"/>
          <w:i/>
        </w:rPr>
        <w:lastRenderedPageBreak/>
        <w:t>[…]</w:t>
      </w:r>
    </w:p>
    <w:p w14:paraId="6BF69557" w14:textId="77777777" w:rsidR="00F43B6C" w:rsidRPr="007E586A" w:rsidRDefault="006D0B71">
      <w:pPr>
        <w:spacing w:after="0"/>
        <w:ind w:left="567" w:right="616"/>
        <w:jc w:val="both"/>
        <w:rPr>
          <w:rFonts w:ascii="Palatino Linotype" w:eastAsia="Palatino Linotype" w:hAnsi="Palatino Linotype" w:cs="Palatino Linotype"/>
          <w:i/>
        </w:rPr>
      </w:pPr>
      <w:r w:rsidRPr="007E586A">
        <w:rPr>
          <w:rFonts w:ascii="Palatino Linotype" w:eastAsia="Palatino Linotype" w:hAnsi="Palatino Linotype" w:cs="Palatino Linotype"/>
          <w:b/>
          <w:i/>
        </w:rPr>
        <w:t>Artículo 143</w:t>
      </w:r>
      <w:r w:rsidRPr="007E586A">
        <w:rPr>
          <w:rFonts w:ascii="Palatino Linotype" w:eastAsia="Palatino Linotype" w:hAnsi="Palatino Linotype" w:cs="Palatino Linotype"/>
          <w:i/>
        </w:rPr>
        <w:t>. Para los efectos de esta Ley se considera información confidencial, la clasificada como tal, de manera permanente, por su naturaleza, cuando:</w:t>
      </w:r>
    </w:p>
    <w:p w14:paraId="6DCC0FFB" w14:textId="77777777" w:rsidR="00F43B6C" w:rsidRPr="007E586A" w:rsidRDefault="006D0B71">
      <w:pPr>
        <w:spacing w:after="0"/>
        <w:ind w:left="567" w:right="616"/>
        <w:jc w:val="both"/>
        <w:rPr>
          <w:rFonts w:ascii="Palatino Linotype" w:eastAsia="Palatino Linotype" w:hAnsi="Palatino Linotype" w:cs="Palatino Linotype"/>
          <w:i/>
        </w:rPr>
      </w:pPr>
      <w:r w:rsidRPr="007E586A">
        <w:rPr>
          <w:rFonts w:ascii="Palatino Linotype" w:eastAsia="Palatino Linotype" w:hAnsi="Palatino Linotype" w:cs="Palatino Linotype"/>
          <w:i/>
        </w:rPr>
        <w:t>I. Se refiera a la información privada y los datos personales concernientes a una persona física o jurídico colectiva identificada o identificable;</w:t>
      </w:r>
    </w:p>
    <w:p w14:paraId="488E073F" w14:textId="77777777" w:rsidR="00F43B6C" w:rsidRPr="007E586A" w:rsidRDefault="006D0B71">
      <w:pPr>
        <w:spacing w:after="0"/>
        <w:ind w:left="567" w:right="616"/>
        <w:jc w:val="both"/>
        <w:rPr>
          <w:rFonts w:ascii="Palatino Linotype" w:eastAsia="Palatino Linotype" w:hAnsi="Palatino Linotype" w:cs="Palatino Linotype"/>
          <w:i/>
        </w:rPr>
      </w:pPr>
      <w:r w:rsidRPr="007E586A">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0BB8C77E" w14:textId="77777777" w:rsidR="00F43B6C" w:rsidRPr="007E586A" w:rsidRDefault="006D0B71">
      <w:pPr>
        <w:spacing w:after="0"/>
        <w:ind w:left="567" w:right="616"/>
        <w:jc w:val="both"/>
        <w:rPr>
          <w:rFonts w:ascii="Palatino Linotype" w:eastAsia="Palatino Linotype" w:hAnsi="Palatino Linotype" w:cs="Palatino Linotype"/>
          <w:i/>
        </w:rPr>
      </w:pPr>
      <w:r w:rsidRPr="007E586A">
        <w:rPr>
          <w:rFonts w:ascii="Palatino Linotype" w:eastAsia="Palatino Linotype" w:hAnsi="Palatino Linotype" w:cs="Palatino Linotype"/>
          <w:i/>
        </w:rPr>
        <w:t>III. La que presenten los particulares a los sujetos obligados, de conformidad con lo dispuesto por las leyes o los tratados internacionales.</w:t>
      </w:r>
    </w:p>
    <w:p w14:paraId="4AC9EAD0" w14:textId="77777777" w:rsidR="00F43B6C" w:rsidRPr="007E586A" w:rsidRDefault="006D0B71">
      <w:pPr>
        <w:spacing w:after="0"/>
        <w:ind w:left="567" w:right="616"/>
        <w:jc w:val="both"/>
        <w:rPr>
          <w:rFonts w:ascii="Palatino Linotype" w:eastAsia="Palatino Linotype" w:hAnsi="Palatino Linotype" w:cs="Palatino Linotype"/>
          <w:i/>
        </w:rPr>
      </w:pPr>
      <w:r w:rsidRPr="007E586A">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
    <w:p w14:paraId="3F4216B0" w14:textId="77777777" w:rsidR="00F43B6C" w:rsidRPr="007E586A" w:rsidRDefault="006D0B71">
      <w:pPr>
        <w:spacing w:after="0"/>
        <w:ind w:left="567" w:right="616"/>
        <w:jc w:val="both"/>
        <w:rPr>
          <w:rFonts w:ascii="Palatino Linotype" w:eastAsia="Palatino Linotype" w:hAnsi="Palatino Linotype" w:cs="Palatino Linotype"/>
          <w:i/>
        </w:rPr>
      </w:pPr>
      <w:r w:rsidRPr="007E586A">
        <w:rPr>
          <w:rFonts w:ascii="Palatino Linotype" w:eastAsia="Palatino Linotype" w:hAnsi="Palatino Linotype" w:cs="Palatino Linotype"/>
          <w:i/>
        </w:rPr>
        <w:t>No se considerará confidencial la información que se encuentre en los registros públicos o en fuentes de acceso público, ni tampoco la que sea considerada por la presente ley como información pública.”</w:t>
      </w:r>
    </w:p>
    <w:p w14:paraId="656D31B5" w14:textId="77777777" w:rsidR="00F43B6C" w:rsidRPr="007E586A" w:rsidRDefault="00F43B6C">
      <w:pPr>
        <w:spacing w:after="0"/>
        <w:ind w:left="567" w:right="616"/>
        <w:jc w:val="both"/>
        <w:rPr>
          <w:rFonts w:ascii="Palatino Linotype" w:eastAsia="Palatino Linotype" w:hAnsi="Palatino Linotype" w:cs="Palatino Linotype"/>
          <w:i/>
        </w:rPr>
      </w:pPr>
    </w:p>
    <w:p w14:paraId="2918C971" w14:textId="77777777" w:rsidR="00F43B6C" w:rsidRPr="007E586A" w:rsidRDefault="006D0B71">
      <w:pPr>
        <w:spacing w:after="0" w:line="360" w:lineRule="auto"/>
        <w:jc w:val="both"/>
        <w:rPr>
          <w:rFonts w:ascii="Palatino Linotype" w:eastAsia="Palatino Linotype" w:hAnsi="Palatino Linotype" w:cs="Palatino Linotype"/>
        </w:rPr>
      </w:pPr>
      <w:r w:rsidRPr="007E586A">
        <w:rPr>
          <w:rFonts w:ascii="Palatino Linotype" w:eastAsia="Palatino Linotype" w:hAnsi="Palatino Linotype" w:cs="Palatino Linotype"/>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36F4C1FA" w14:textId="77777777" w:rsidR="00F43B6C" w:rsidRPr="007E586A" w:rsidRDefault="00F43B6C">
      <w:pPr>
        <w:spacing w:after="0"/>
        <w:jc w:val="both"/>
        <w:rPr>
          <w:rFonts w:ascii="Palatino Linotype" w:eastAsia="Palatino Linotype" w:hAnsi="Palatino Linotype" w:cs="Palatino Linotype"/>
        </w:rPr>
      </w:pPr>
    </w:p>
    <w:p w14:paraId="66C26A10" w14:textId="77777777" w:rsidR="00F43B6C" w:rsidRPr="007E586A" w:rsidRDefault="006D0B71">
      <w:pPr>
        <w:spacing w:after="0" w:line="360" w:lineRule="auto"/>
        <w:jc w:val="both"/>
        <w:rPr>
          <w:rFonts w:ascii="Palatino Linotype" w:eastAsia="Palatino Linotype" w:hAnsi="Palatino Linotype" w:cs="Palatino Linotype"/>
        </w:rPr>
      </w:pPr>
      <w:r w:rsidRPr="007E586A">
        <w:rPr>
          <w:rFonts w:ascii="Palatino Linotype" w:eastAsia="Palatino Linotype" w:hAnsi="Palatino Linotype" w:cs="Palatino Linotype"/>
        </w:rPr>
        <w:t xml:space="preserve">Por otro lado, es de destacar que los artículos Quincuagésimo, Quincuagésimo primero, Quincuagésimo segundo, de los Lineamientos Generales en Materia de Clasificación y Desclasificación de la Información, así como para la Elaboración de Versiones Públicas señalan </w:t>
      </w:r>
      <w:r w:rsidRPr="007E586A">
        <w:rPr>
          <w:rFonts w:ascii="Palatino Linotype" w:eastAsia="Palatino Linotype" w:hAnsi="Palatino Linotype" w:cs="Palatino Linotype"/>
        </w:rPr>
        <w:lastRenderedPageBreak/>
        <w:t>las formalidades que deberá llevar el acuerdo de clasificación que deberá emitir el Sujeto Obligado, siendo estas las siguientes:</w:t>
      </w:r>
    </w:p>
    <w:p w14:paraId="4B6BC446" w14:textId="77777777" w:rsidR="00F43B6C" w:rsidRPr="007E586A" w:rsidRDefault="00F43B6C">
      <w:pPr>
        <w:spacing w:after="0" w:line="360" w:lineRule="auto"/>
        <w:jc w:val="both"/>
        <w:rPr>
          <w:rFonts w:ascii="Palatino Linotype" w:eastAsia="Palatino Linotype" w:hAnsi="Palatino Linotype" w:cs="Palatino Linotype"/>
        </w:rPr>
      </w:pPr>
    </w:p>
    <w:p w14:paraId="005590D1" w14:textId="77777777" w:rsidR="00F43B6C" w:rsidRPr="007E586A" w:rsidRDefault="006D0B71">
      <w:pPr>
        <w:spacing w:after="0"/>
        <w:ind w:left="567" w:right="616"/>
        <w:jc w:val="both"/>
        <w:rPr>
          <w:rFonts w:ascii="Palatino Linotype" w:eastAsia="Palatino Linotype" w:hAnsi="Palatino Linotype" w:cs="Palatino Linotype"/>
          <w:i/>
        </w:rPr>
      </w:pPr>
      <w:r w:rsidRPr="007E586A">
        <w:rPr>
          <w:rFonts w:ascii="Palatino Linotype" w:eastAsia="Palatino Linotype" w:hAnsi="Palatino Linotype" w:cs="Palatino Linotype"/>
          <w:i/>
        </w:rPr>
        <w:t xml:space="preserve"> “</w:t>
      </w:r>
      <w:r w:rsidRPr="007E586A">
        <w:rPr>
          <w:rFonts w:ascii="Palatino Linotype" w:eastAsia="Palatino Linotype" w:hAnsi="Palatino Linotype" w:cs="Palatino Linotype"/>
          <w:b/>
          <w:i/>
        </w:rPr>
        <w:t>Quincuagésimo</w:t>
      </w:r>
      <w:r w:rsidRPr="007E586A">
        <w:rPr>
          <w:rFonts w:ascii="Palatino Linotype" w:eastAsia="Palatino Linotype" w:hAnsi="Palatino Linotype" w:cs="Palatino Linotype"/>
          <w:i/>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6DA15E2A" w14:textId="77777777" w:rsidR="00F43B6C" w:rsidRPr="007E586A" w:rsidRDefault="006D0B71">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7E586A">
        <w:rPr>
          <w:rFonts w:ascii="Palatino Linotype" w:eastAsia="Palatino Linotype" w:hAnsi="Palatino Linotype" w:cs="Palatino Linotype"/>
          <w:b/>
          <w:i/>
        </w:rPr>
        <w:t>Quincuagésimo primero.</w:t>
      </w:r>
      <w:r w:rsidRPr="007E586A">
        <w:rPr>
          <w:rFonts w:ascii="Palatino Linotype" w:eastAsia="Palatino Linotype" w:hAnsi="Palatino Linotype" w:cs="Palatino Linotype"/>
          <w:i/>
        </w:rPr>
        <w:t xml:space="preserve"> Toda acta del Comité de Transparencia deberá contener: </w:t>
      </w:r>
    </w:p>
    <w:p w14:paraId="62A672F5" w14:textId="77777777" w:rsidR="00F43B6C" w:rsidRPr="007E586A" w:rsidRDefault="006D0B71">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7E586A">
        <w:rPr>
          <w:rFonts w:ascii="Palatino Linotype" w:eastAsia="Palatino Linotype" w:hAnsi="Palatino Linotype" w:cs="Palatino Linotype"/>
          <w:i/>
        </w:rPr>
        <w:t xml:space="preserve">I. El número de sesión y fecha; </w:t>
      </w:r>
    </w:p>
    <w:p w14:paraId="26951944" w14:textId="77777777" w:rsidR="00F43B6C" w:rsidRPr="007E586A" w:rsidRDefault="006D0B71">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7E586A">
        <w:rPr>
          <w:rFonts w:ascii="Palatino Linotype" w:eastAsia="Palatino Linotype" w:hAnsi="Palatino Linotype" w:cs="Palatino Linotype"/>
          <w:i/>
        </w:rPr>
        <w:t xml:space="preserve">II. El nombre del área que solicitó la clasificación de información; </w:t>
      </w:r>
    </w:p>
    <w:p w14:paraId="40F70DA2" w14:textId="77777777" w:rsidR="00F43B6C" w:rsidRPr="007E586A" w:rsidRDefault="006D0B71">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7E586A">
        <w:rPr>
          <w:rFonts w:ascii="Palatino Linotype" w:eastAsia="Palatino Linotype" w:hAnsi="Palatino Linotype" w:cs="Palatino Linotype"/>
          <w:i/>
        </w:rPr>
        <w:t xml:space="preserve">III. La fundamentación legal y motivación correspondiente; </w:t>
      </w:r>
    </w:p>
    <w:p w14:paraId="60D2E813" w14:textId="77777777" w:rsidR="00F43B6C" w:rsidRPr="007E586A" w:rsidRDefault="006D0B71">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7E586A">
        <w:rPr>
          <w:rFonts w:ascii="Palatino Linotype" w:eastAsia="Palatino Linotype" w:hAnsi="Palatino Linotype" w:cs="Palatino Linotype"/>
          <w:i/>
        </w:rPr>
        <w:t xml:space="preserve">IV. La resolución o resoluciones aprobadas; y </w:t>
      </w:r>
    </w:p>
    <w:p w14:paraId="161E1425" w14:textId="77777777" w:rsidR="00F43B6C" w:rsidRPr="007E586A" w:rsidRDefault="006D0B71">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7E586A">
        <w:rPr>
          <w:rFonts w:ascii="Palatino Linotype" w:eastAsia="Palatino Linotype" w:hAnsi="Palatino Linotype" w:cs="Palatino Linotype"/>
          <w:i/>
        </w:rPr>
        <w:t xml:space="preserve">V. La rúbrica o firma digital de cada integrante del Comité de Transparencia. </w:t>
      </w:r>
    </w:p>
    <w:p w14:paraId="1AF790DB" w14:textId="77777777" w:rsidR="00F43B6C" w:rsidRPr="007E586A" w:rsidRDefault="006D0B71">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7E586A">
        <w:rPr>
          <w:rFonts w:ascii="Palatino Linotype" w:eastAsia="Palatino Linotype" w:hAnsi="Palatino Linotype" w:cs="Palatino Linotype"/>
          <w:i/>
        </w:rPr>
        <w:t xml:space="preserve">Las resoluciones del Comité en las que se haya determinado confirmar o modificar la clasificación de información pública como reservada, deberán incluir, cuando menos: </w:t>
      </w:r>
    </w:p>
    <w:p w14:paraId="267CEAFD" w14:textId="77777777" w:rsidR="00F43B6C" w:rsidRPr="007E586A" w:rsidRDefault="006D0B71">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7E586A">
        <w:rPr>
          <w:rFonts w:ascii="Palatino Linotype" w:eastAsia="Palatino Linotype" w:hAnsi="Palatino Linotype" w:cs="Palatino Linotype"/>
          <w:i/>
        </w:rPr>
        <w:t>I. Los motivos y razonamientos que sustenten la confirmación o modificación de la prueba de daño;</w:t>
      </w:r>
    </w:p>
    <w:p w14:paraId="214FC60D" w14:textId="77777777" w:rsidR="00F43B6C" w:rsidRPr="007E586A" w:rsidRDefault="006D0B71">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7E586A">
        <w:rPr>
          <w:rFonts w:ascii="Palatino Linotype" w:eastAsia="Palatino Linotype" w:hAnsi="Palatino Linotype" w:cs="Palatino Linotype"/>
          <w:i/>
        </w:rPr>
        <w:t xml:space="preserve">II. Descripción de las partes o secciones reservadas, en caso de clasificación parcial; </w:t>
      </w:r>
    </w:p>
    <w:p w14:paraId="0C6DA7E8" w14:textId="77777777" w:rsidR="00F43B6C" w:rsidRPr="007E586A" w:rsidRDefault="006D0B71">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7E586A">
        <w:rPr>
          <w:rFonts w:ascii="Palatino Linotype" w:eastAsia="Palatino Linotype" w:hAnsi="Palatino Linotype" w:cs="Palatino Linotype"/>
          <w:i/>
        </w:rPr>
        <w:t xml:space="preserve">III. El periodo por el que mantendrá su clasificación y fecha de expiración; y </w:t>
      </w:r>
    </w:p>
    <w:p w14:paraId="65CF382F" w14:textId="77777777" w:rsidR="00F43B6C" w:rsidRPr="007E586A" w:rsidRDefault="006D0B71">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7E586A">
        <w:rPr>
          <w:rFonts w:ascii="Palatino Linotype" w:eastAsia="Palatino Linotype" w:hAnsi="Palatino Linotype" w:cs="Palatino Linotype"/>
          <w:i/>
        </w:rPr>
        <w:t xml:space="preserve">IV. El nombre del titular y área encargada de realizar la versión pública del documento, en su caso. </w:t>
      </w:r>
    </w:p>
    <w:p w14:paraId="59AB5929" w14:textId="77777777" w:rsidR="00F43B6C" w:rsidRPr="007E586A" w:rsidRDefault="006D0B71">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7E586A">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1D885DED" w14:textId="77777777" w:rsidR="00F43B6C" w:rsidRPr="007E586A" w:rsidRDefault="006D0B71">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7E586A">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13881362" w14:textId="77777777" w:rsidR="00F43B6C" w:rsidRPr="007E586A" w:rsidRDefault="006D0B71">
      <w:pPr>
        <w:spacing w:after="0"/>
        <w:ind w:left="567" w:right="616"/>
        <w:jc w:val="both"/>
        <w:rPr>
          <w:rFonts w:ascii="Palatino Linotype" w:eastAsia="Palatino Linotype" w:hAnsi="Palatino Linotype" w:cs="Palatino Linotype"/>
          <w:i/>
        </w:rPr>
      </w:pPr>
      <w:r w:rsidRPr="007E586A">
        <w:rPr>
          <w:rFonts w:ascii="Palatino Linotype" w:eastAsia="Palatino Linotype" w:hAnsi="Palatino Linotype" w:cs="Palatino Linotype"/>
          <w:b/>
          <w:i/>
        </w:rPr>
        <w:t>Quincuagésimo segundo.</w:t>
      </w:r>
      <w:r w:rsidRPr="007E586A">
        <w:rPr>
          <w:rFonts w:ascii="Palatino Linotype" w:eastAsia="Palatino Linotype" w:hAnsi="Palatino Linotype" w:cs="Palatino Linotype"/>
          <w:i/>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665C589D" w14:textId="77777777" w:rsidR="00F43B6C" w:rsidRPr="007E586A" w:rsidRDefault="006D0B71">
      <w:pPr>
        <w:spacing w:after="0"/>
        <w:ind w:left="567" w:right="616"/>
        <w:jc w:val="both"/>
        <w:rPr>
          <w:rFonts w:ascii="Palatino Linotype" w:eastAsia="Palatino Linotype" w:hAnsi="Palatino Linotype" w:cs="Palatino Linotype"/>
          <w:i/>
        </w:rPr>
      </w:pPr>
      <w:r w:rsidRPr="007E586A">
        <w:rPr>
          <w:rFonts w:ascii="Palatino Linotype" w:eastAsia="Palatino Linotype" w:hAnsi="Palatino Linotype" w:cs="Palatino Linotype"/>
          <w:i/>
        </w:rPr>
        <w:lastRenderedPageBreak/>
        <w:t xml:space="preserve">En el caso específico de la clasificación y elaboración de versiones públicas de documentos que contengan información confidencial, las áreas de los sujetos obligados deberán: </w:t>
      </w:r>
    </w:p>
    <w:p w14:paraId="7FC059D8" w14:textId="77777777" w:rsidR="00F43B6C" w:rsidRPr="007E586A" w:rsidRDefault="006D0B71">
      <w:pPr>
        <w:spacing w:after="0"/>
        <w:ind w:left="567" w:right="616"/>
        <w:jc w:val="both"/>
        <w:rPr>
          <w:rFonts w:ascii="Palatino Linotype" w:eastAsia="Palatino Linotype" w:hAnsi="Palatino Linotype" w:cs="Palatino Linotype"/>
          <w:i/>
        </w:rPr>
      </w:pPr>
      <w:r w:rsidRPr="007E586A">
        <w:rPr>
          <w:rFonts w:ascii="Palatino Linotype" w:eastAsia="Palatino Linotype" w:hAnsi="Palatino Linotype" w:cs="Palatino Linotype"/>
          <w:i/>
        </w:rPr>
        <w:t>I. Fijar la fecha en que se elaboró la versión pública y la fecha en la cual el Comité de Transparencia confirmó dicha versión;</w:t>
      </w:r>
    </w:p>
    <w:p w14:paraId="1143B95E" w14:textId="77777777" w:rsidR="00F43B6C" w:rsidRPr="007E586A" w:rsidRDefault="006D0B71">
      <w:pPr>
        <w:spacing w:after="0"/>
        <w:ind w:left="567" w:right="616"/>
        <w:jc w:val="both"/>
        <w:rPr>
          <w:rFonts w:ascii="Palatino Linotype" w:eastAsia="Palatino Linotype" w:hAnsi="Palatino Linotype" w:cs="Palatino Linotype"/>
          <w:i/>
        </w:rPr>
      </w:pPr>
      <w:r w:rsidRPr="007E586A">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6E2B1566" w14:textId="77777777" w:rsidR="00F43B6C" w:rsidRPr="007E586A" w:rsidRDefault="006D0B71">
      <w:pPr>
        <w:spacing w:after="0"/>
        <w:ind w:left="567" w:right="616"/>
        <w:jc w:val="both"/>
        <w:rPr>
          <w:rFonts w:ascii="Palatino Linotype" w:eastAsia="Palatino Linotype" w:hAnsi="Palatino Linotype" w:cs="Palatino Linotype"/>
          <w:i/>
        </w:rPr>
      </w:pPr>
      <w:r w:rsidRPr="007E586A">
        <w:rPr>
          <w:rFonts w:ascii="Palatino Linotype" w:eastAsia="Palatino Linotype" w:hAnsi="Palatino Linotype" w:cs="Palatino Linotype"/>
          <w:i/>
        </w:rPr>
        <w:t>III. Señalar las personas o instancias autorizadas a acceder a la información clasificada.</w:t>
      </w:r>
    </w:p>
    <w:p w14:paraId="05E0EA7C" w14:textId="77777777" w:rsidR="00F43B6C" w:rsidRPr="007E586A" w:rsidRDefault="006D0B71">
      <w:pPr>
        <w:spacing w:after="0"/>
        <w:ind w:left="567" w:right="616"/>
        <w:jc w:val="both"/>
        <w:rPr>
          <w:rFonts w:ascii="Palatino Linotype" w:eastAsia="Palatino Linotype" w:hAnsi="Palatino Linotype" w:cs="Palatino Linotype"/>
          <w:i/>
        </w:rPr>
      </w:pPr>
      <w:r w:rsidRPr="007E586A">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20905743" w14:textId="77777777" w:rsidR="00F43B6C" w:rsidRPr="007E586A" w:rsidRDefault="00F43B6C">
      <w:pPr>
        <w:spacing w:after="0" w:line="360" w:lineRule="auto"/>
        <w:jc w:val="both"/>
        <w:rPr>
          <w:rFonts w:ascii="Palatino Linotype" w:eastAsia="Palatino Linotype" w:hAnsi="Palatino Linotype" w:cs="Palatino Linotype"/>
        </w:rPr>
      </w:pPr>
    </w:p>
    <w:p w14:paraId="5C70725D" w14:textId="77777777" w:rsidR="00F43B6C" w:rsidRPr="007E586A" w:rsidRDefault="006D0B71">
      <w:pPr>
        <w:spacing w:after="0" w:line="360" w:lineRule="auto"/>
        <w:jc w:val="both"/>
        <w:rPr>
          <w:rFonts w:ascii="Palatino Linotype" w:eastAsia="Palatino Linotype" w:hAnsi="Palatino Linotype" w:cs="Palatino Linotype"/>
        </w:rPr>
      </w:pPr>
      <w:r w:rsidRPr="007E586A">
        <w:rPr>
          <w:rFonts w:ascii="Palatino Linotype" w:eastAsia="Palatino Linotype" w:hAnsi="Palatino Linotype" w:cs="Palatino Linotype"/>
        </w:rPr>
        <w:t>De igual forma, deberá observar los Lineamientos Quincuagésimo cuarto, Quincuagésimo quinto, Quincuagésimo séptimo y Quincuagésimo octavo, establecen lo siguiente:</w:t>
      </w:r>
    </w:p>
    <w:p w14:paraId="60E04F7F" w14:textId="77777777" w:rsidR="00F43B6C" w:rsidRPr="007E586A" w:rsidRDefault="00F43B6C">
      <w:pPr>
        <w:spacing w:after="0" w:line="360" w:lineRule="auto"/>
        <w:jc w:val="both"/>
        <w:rPr>
          <w:rFonts w:ascii="Palatino Linotype" w:eastAsia="Palatino Linotype" w:hAnsi="Palatino Linotype" w:cs="Palatino Linotype"/>
        </w:rPr>
      </w:pPr>
    </w:p>
    <w:p w14:paraId="1856A2B1" w14:textId="77777777" w:rsidR="00F43B6C" w:rsidRPr="007E586A" w:rsidRDefault="006D0B71">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7E586A">
        <w:rPr>
          <w:rFonts w:ascii="Palatino Linotype" w:eastAsia="Palatino Linotype" w:hAnsi="Palatino Linotype" w:cs="Palatino Linotype"/>
          <w:i/>
        </w:rPr>
        <w:t>“</w:t>
      </w:r>
      <w:r w:rsidRPr="007E586A">
        <w:rPr>
          <w:rFonts w:ascii="Palatino Linotype" w:eastAsia="Palatino Linotype" w:hAnsi="Palatino Linotype" w:cs="Palatino Linotype"/>
          <w:b/>
          <w:i/>
        </w:rPr>
        <w:t>Quincuagésimo cuarto.</w:t>
      </w:r>
      <w:r w:rsidRPr="007E586A">
        <w:rPr>
          <w:rFonts w:ascii="Palatino Linotype" w:eastAsia="Palatino Linotype" w:hAnsi="Palatino Linotype" w:cs="Palatino Linotype"/>
          <w:i/>
        </w:rPr>
        <w:t xml:space="preserve">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 </w:t>
      </w:r>
    </w:p>
    <w:p w14:paraId="4EAC14D3" w14:textId="77777777" w:rsidR="00F43B6C" w:rsidRPr="007E586A" w:rsidRDefault="006D0B71">
      <w:pPr>
        <w:spacing w:after="0"/>
        <w:ind w:left="567" w:right="616"/>
        <w:jc w:val="both"/>
        <w:rPr>
          <w:rFonts w:ascii="Palatino Linotype" w:eastAsia="Palatino Linotype" w:hAnsi="Palatino Linotype" w:cs="Palatino Linotype"/>
          <w:i/>
        </w:rPr>
      </w:pPr>
      <w:r w:rsidRPr="007E586A">
        <w:rPr>
          <w:rFonts w:ascii="Palatino Linotype" w:eastAsia="Palatino Linotype" w:hAnsi="Palatino Linotype" w:cs="Palatino Linotype"/>
          <w:b/>
          <w:i/>
        </w:rPr>
        <w:t>Quincuagésimo quinto.</w:t>
      </w:r>
      <w:r w:rsidRPr="007E586A">
        <w:rPr>
          <w:rFonts w:ascii="Palatino Linotype" w:eastAsia="Palatino Linotype" w:hAnsi="Palatino Linotype" w:cs="Palatino Linotype"/>
          <w:i/>
        </w:rPr>
        <w:t xml:space="preserve"> 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3AA7C928" w14:textId="77777777" w:rsidR="00F43B6C" w:rsidRPr="007E586A" w:rsidRDefault="006D0B71">
      <w:pPr>
        <w:spacing w:after="0"/>
        <w:ind w:left="567" w:right="616"/>
        <w:jc w:val="both"/>
        <w:rPr>
          <w:rFonts w:ascii="Palatino Linotype" w:eastAsia="Palatino Linotype" w:hAnsi="Palatino Linotype" w:cs="Palatino Linotype"/>
          <w:i/>
        </w:rPr>
      </w:pPr>
      <w:r w:rsidRPr="007E586A">
        <w:rPr>
          <w:rFonts w:ascii="Palatino Linotype" w:eastAsia="Palatino Linotype" w:hAnsi="Palatino Linotype" w:cs="Palatino Linotype"/>
          <w:i/>
        </w:rPr>
        <w:t>...</w:t>
      </w:r>
    </w:p>
    <w:p w14:paraId="51DCC997" w14:textId="77777777" w:rsidR="00F43B6C" w:rsidRPr="007E586A" w:rsidRDefault="006D0B71">
      <w:pPr>
        <w:spacing w:after="0"/>
        <w:ind w:left="567" w:right="616"/>
        <w:jc w:val="both"/>
        <w:rPr>
          <w:rFonts w:ascii="Palatino Linotype" w:eastAsia="Palatino Linotype" w:hAnsi="Palatino Linotype" w:cs="Palatino Linotype"/>
          <w:i/>
        </w:rPr>
      </w:pPr>
      <w:r w:rsidRPr="007E586A">
        <w:rPr>
          <w:rFonts w:ascii="Palatino Linotype" w:eastAsia="Palatino Linotype" w:hAnsi="Palatino Linotype" w:cs="Palatino Linotype"/>
          <w:b/>
          <w:i/>
        </w:rPr>
        <w:t>Quincuagésimo séptimo.</w:t>
      </w:r>
      <w:r w:rsidRPr="007E586A">
        <w:rPr>
          <w:rFonts w:ascii="Palatino Linotype" w:eastAsia="Palatino Linotype" w:hAnsi="Palatino Linotype" w:cs="Palatino Linotype"/>
          <w:i/>
        </w:rPr>
        <w:t xml:space="preserve"> Se considera, en principio, como información pública y no podrá omitirse de las versiones públicas la siguiente: </w:t>
      </w:r>
    </w:p>
    <w:p w14:paraId="1E2E7954" w14:textId="77777777" w:rsidR="00F43B6C" w:rsidRPr="007E586A" w:rsidRDefault="006D0B71">
      <w:pPr>
        <w:spacing w:after="0"/>
        <w:ind w:left="567" w:right="616"/>
        <w:jc w:val="both"/>
        <w:rPr>
          <w:rFonts w:ascii="Palatino Linotype" w:eastAsia="Palatino Linotype" w:hAnsi="Palatino Linotype" w:cs="Palatino Linotype"/>
          <w:i/>
        </w:rPr>
      </w:pPr>
      <w:r w:rsidRPr="007E586A">
        <w:rPr>
          <w:rFonts w:ascii="Palatino Linotype" w:eastAsia="Palatino Linotype" w:hAnsi="Palatino Linotype" w:cs="Palatino Linotype"/>
          <w:i/>
        </w:rPr>
        <w:t xml:space="preserve">I. La relativa a las Obligaciones de Transparencia que contempla el Título V de la Ley General y las demás disposiciones legales aplicables; </w:t>
      </w:r>
    </w:p>
    <w:p w14:paraId="77F14C53" w14:textId="77777777" w:rsidR="00F43B6C" w:rsidRPr="007E586A" w:rsidRDefault="006D0B71">
      <w:pPr>
        <w:spacing w:after="0"/>
        <w:ind w:left="567" w:right="616"/>
        <w:jc w:val="both"/>
        <w:rPr>
          <w:rFonts w:ascii="Palatino Linotype" w:eastAsia="Palatino Linotype" w:hAnsi="Palatino Linotype" w:cs="Palatino Linotype"/>
          <w:i/>
        </w:rPr>
      </w:pPr>
      <w:r w:rsidRPr="007E586A">
        <w:rPr>
          <w:rFonts w:ascii="Palatino Linotype" w:eastAsia="Palatino Linotype" w:hAnsi="Palatino Linotype" w:cs="Palatino Linotype"/>
          <w:i/>
        </w:rPr>
        <w:lastRenderedPageBreak/>
        <w:t>II. El nombre de los integrantes de los sujetos obligados en los documentos, y sus firmas autógrafas o digitales, cuando sean utilizados en el ejercicio de las facultades conferidas para el desempeño del servicio público, y</w:t>
      </w:r>
    </w:p>
    <w:p w14:paraId="7F0A10EC" w14:textId="77777777" w:rsidR="00F43B6C" w:rsidRPr="007E586A" w:rsidRDefault="006D0B71">
      <w:pPr>
        <w:spacing w:after="0"/>
        <w:ind w:left="567" w:right="616"/>
        <w:jc w:val="both"/>
        <w:rPr>
          <w:rFonts w:ascii="Palatino Linotype" w:eastAsia="Palatino Linotype" w:hAnsi="Palatino Linotype" w:cs="Palatino Linotype"/>
          <w:i/>
        </w:rPr>
      </w:pPr>
      <w:r w:rsidRPr="007E586A">
        <w:rPr>
          <w:rFonts w:ascii="Palatino Linotype" w:eastAsia="Palatino Linotype" w:hAnsi="Palatino Linotype" w:cs="Palatino Linotype"/>
          <w:i/>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403828D8" w14:textId="77777777" w:rsidR="00F43B6C" w:rsidRPr="007E586A" w:rsidRDefault="006D0B71">
      <w:pPr>
        <w:spacing w:after="0"/>
        <w:ind w:left="567" w:right="616"/>
        <w:jc w:val="both"/>
        <w:rPr>
          <w:rFonts w:ascii="Palatino Linotype" w:eastAsia="Palatino Linotype" w:hAnsi="Palatino Linotype" w:cs="Palatino Linotype"/>
          <w:i/>
        </w:rPr>
      </w:pPr>
      <w:r w:rsidRPr="007E586A">
        <w:rPr>
          <w:rFonts w:ascii="Palatino Linotype" w:eastAsia="Palatino Linotype" w:hAnsi="Palatino Linotype" w:cs="Palatino Linotype"/>
          <w:i/>
        </w:rPr>
        <w:t xml:space="preserve">Lo anterior, siempre y cuando no se acredite alguna causal de clasificación, prevista en las leyes o en los tratados internacionales suscritas por el Estado mexicano.  </w:t>
      </w:r>
    </w:p>
    <w:p w14:paraId="4583AABA" w14:textId="77777777" w:rsidR="00F43B6C" w:rsidRPr="007E586A" w:rsidRDefault="006D0B71">
      <w:pPr>
        <w:spacing w:after="0"/>
        <w:ind w:left="567" w:right="616"/>
        <w:jc w:val="both"/>
        <w:rPr>
          <w:rFonts w:ascii="Palatino Linotype" w:eastAsia="Palatino Linotype" w:hAnsi="Palatino Linotype" w:cs="Palatino Linotype"/>
          <w:i/>
        </w:rPr>
      </w:pPr>
      <w:r w:rsidRPr="007E586A">
        <w:rPr>
          <w:rFonts w:ascii="Palatino Linotype" w:eastAsia="Palatino Linotype" w:hAnsi="Palatino Linotype" w:cs="Palatino Linotype"/>
          <w:i/>
        </w:rPr>
        <w:t>Quincuagésimo octavo. Los sujetos obligados garantizarán que los sistemas o medios empleados para eliminar la información en las versiones públicas sean irreversibles, de tal forma que no permitan su recuperación o la visualización de la misma.”</w:t>
      </w:r>
    </w:p>
    <w:p w14:paraId="67398D9D" w14:textId="77777777" w:rsidR="00F43B6C" w:rsidRPr="007E586A" w:rsidRDefault="00F43B6C">
      <w:pPr>
        <w:spacing w:after="0" w:line="360" w:lineRule="auto"/>
        <w:ind w:left="567" w:right="616"/>
        <w:jc w:val="both"/>
        <w:rPr>
          <w:rFonts w:ascii="Palatino Linotype" w:eastAsia="Palatino Linotype" w:hAnsi="Palatino Linotype" w:cs="Palatino Linotype"/>
          <w:i/>
        </w:rPr>
      </w:pPr>
    </w:p>
    <w:p w14:paraId="25FABD64" w14:textId="77777777" w:rsidR="00F43B6C" w:rsidRPr="007E586A" w:rsidRDefault="006D0B71">
      <w:pPr>
        <w:spacing w:after="0" w:line="360" w:lineRule="auto"/>
        <w:jc w:val="both"/>
        <w:rPr>
          <w:rFonts w:ascii="Palatino Linotype" w:eastAsia="Palatino Linotype" w:hAnsi="Palatino Linotype" w:cs="Palatino Linotype"/>
        </w:rPr>
      </w:pPr>
      <w:r w:rsidRPr="007E586A">
        <w:rPr>
          <w:rFonts w:ascii="Palatino Linotype" w:eastAsia="Palatino Linotype" w:hAnsi="Palatino Linotype" w:cs="Palatino Linotype"/>
        </w:rPr>
        <w:t>Es entonces que, la entrega de documentos en su versión pública debe acompañarse necesariamente del Acuerdo del Comité de Transparencia que la sustente, el cual debe estar debidamente fundado y motivado y, deberá exponer los fundamentos y razonamientos que llevaron al Sujeto Obligado a testar, suprimir o eliminar datos de dicho soporte documental, ya que de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 qué no aparecen en la documentación respectiva.</w:t>
      </w:r>
    </w:p>
    <w:p w14:paraId="1F407AC0" w14:textId="77777777" w:rsidR="00F43B6C" w:rsidRPr="007E586A" w:rsidRDefault="00F43B6C">
      <w:pPr>
        <w:spacing w:after="0" w:line="360" w:lineRule="auto"/>
        <w:jc w:val="both"/>
        <w:rPr>
          <w:rFonts w:ascii="Palatino Linotype" w:eastAsia="Palatino Linotype" w:hAnsi="Palatino Linotype" w:cs="Palatino Linotype"/>
        </w:rPr>
      </w:pPr>
    </w:p>
    <w:p w14:paraId="07B1CDED" w14:textId="77777777" w:rsidR="00F43B6C" w:rsidRPr="007E586A" w:rsidRDefault="006D0B71">
      <w:pPr>
        <w:spacing w:after="0" w:line="360" w:lineRule="auto"/>
        <w:ind w:right="49"/>
        <w:jc w:val="both"/>
        <w:rPr>
          <w:rFonts w:ascii="Palatino Linotype" w:eastAsia="Palatino Linotype" w:hAnsi="Palatino Linotype" w:cs="Palatino Linotype"/>
        </w:rPr>
      </w:pPr>
      <w:r w:rsidRPr="007E586A">
        <w:rPr>
          <w:rFonts w:ascii="Palatino Linotype" w:eastAsia="Palatino Linotype" w:hAnsi="Palatino Linotype" w:cs="Palatino Linotype"/>
        </w:rPr>
        <w:t xml:space="preserve">Es así como, en mérito de lo expuesto en líneas anteriores, resultan fundadas las razones o motivos de inconformidad hechos valer por la parte </w:t>
      </w:r>
      <w:r w:rsidRPr="007E586A">
        <w:rPr>
          <w:rFonts w:ascii="Palatino Linotype" w:eastAsia="Palatino Linotype" w:hAnsi="Palatino Linotype" w:cs="Palatino Linotype"/>
          <w:b/>
        </w:rPr>
        <w:t>RECURRENTE</w:t>
      </w:r>
      <w:r w:rsidRPr="007E586A">
        <w:rPr>
          <w:rFonts w:ascii="Palatino Linotype" w:eastAsia="Palatino Linotype" w:hAnsi="Palatino Linotype" w:cs="Palatino Linotype"/>
        </w:rPr>
        <w:t xml:space="preserve"> dentro de los recursos de revisión </w:t>
      </w:r>
      <w:r w:rsidRPr="007E586A">
        <w:rPr>
          <w:rFonts w:ascii="Palatino Linotype" w:eastAsia="Palatino Linotype" w:hAnsi="Palatino Linotype" w:cs="Palatino Linotype"/>
          <w:b/>
        </w:rPr>
        <w:t>04324/INFOEM/IP/RR/2024</w:t>
      </w:r>
      <w:r w:rsidRPr="007E586A">
        <w:rPr>
          <w:rFonts w:ascii="Palatino Linotype" w:eastAsia="Palatino Linotype" w:hAnsi="Palatino Linotype" w:cs="Palatino Linotype"/>
        </w:rPr>
        <w:t xml:space="preserve"> y </w:t>
      </w:r>
      <w:r w:rsidRPr="007E586A">
        <w:rPr>
          <w:rFonts w:ascii="Palatino Linotype" w:eastAsia="Palatino Linotype" w:hAnsi="Palatino Linotype" w:cs="Palatino Linotype"/>
          <w:b/>
        </w:rPr>
        <w:t>04327/INFOEM/IP/RR/2024</w:t>
      </w:r>
      <w:r w:rsidRPr="007E586A">
        <w:rPr>
          <w:rFonts w:ascii="Palatino Linotype" w:eastAsia="Palatino Linotype" w:hAnsi="Palatino Linotype" w:cs="Palatino Linotype"/>
        </w:rPr>
        <w:t xml:space="preserve">; por ello, y con fundamento en la fracción IV del numeral 186 de la Ley de Transparencia y Acceso a la Información Pública del Estado de México y Municipios, por lo que se </w:t>
      </w:r>
      <w:r w:rsidRPr="007E586A">
        <w:rPr>
          <w:rFonts w:ascii="Palatino Linotype" w:eastAsia="Palatino Linotype" w:hAnsi="Palatino Linotype" w:cs="Palatino Linotype"/>
          <w:b/>
        </w:rPr>
        <w:t xml:space="preserve">MODIFICAN </w:t>
      </w:r>
      <w:r w:rsidRPr="007E586A">
        <w:rPr>
          <w:rFonts w:ascii="Palatino Linotype" w:eastAsia="Palatino Linotype" w:hAnsi="Palatino Linotype" w:cs="Palatino Linotype"/>
        </w:rPr>
        <w:t xml:space="preserve">las </w:t>
      </w:r>
      <w:r w:rsidRPr="007E586A">
        <w:rPr>
          <w:rFonts w:ascii="Palatino Linotype" w:eastAsia="Palatino Linotype" w:hAnsi="Palatino Linotype" w:cs="Palatino Linotype"/>
        </w:rPr>
        <w:lastRenderedPageBreak/>
        <w:t xml:space="preserve">respuestas del </w:t>
      </w:r>
      <w:r w:rsidRPr="007E586A">
        <w:rPr>
          <w:rFonts w:ascii="Palatino Linotype" w:eastAsia="Palatino Linotype" w:hAnsi="Palatino Linotype" w:cs="Palatino Linotype"/>
          <w:b/>
        </w:rPr>
        <w:t xml:space="preserve">SUJETO OBLIGADO </w:t>
      </w:r>
      <w:r w:rsidRPr="007E586A">
        <w:rPr>
          <w:rFonts w:ascii="Palatino Linotype" w:eastAsia="Palatino Linotype" w:hAnsi="Palatino Linotype" w:cs="Palatino Linotype"/>
        </w:rPr>
        <w:t xml:space="preserve">a la solicitud de información </w:t>
      </w:r>
      <w:r w:rsidRPr="007E586A">
        <w:rPr>
          <w:rFonts w:ascii="Palatino Linotype" w:eastAsia="Palatino Linotype" w:hAnsi="Palatino Linotype" w:cs="Palatino Linotype"/>
          <w:b/>
          <w:sz w:val="20"/>
          <w:szCs w:val="20"/>
        </w:rPr>
        <w:t>00078/DIFLAPAZ/IP/2024 y 00057/DIFLAPAZ/IP/2024</w:t>
      </w:r>
    </w:p>
    <w:p w14:paraId="4B35BD16" w14:textId="77777777" w:rsidR="00F43B6C" w:rsidRPr="007E586A" w:rsidRDefault="00F43B6C">
      <w:pPr>
        <w:spacing w:after="0" w:line="360" w:lineRule="auto"/>
        <w:ind w:right="99"/>
        <w:jc w:val="both"/>
        <w:rPr>
          <w:rFonts w:ascii="Palatino Linotype" w:eastAsia="Palatino Linotype" w:hAnsi="Palatino Linotype" w:cs="Palatino Linotype"/>
        </w:rPr>
      </w:pPr>
    </w:p>
    <w:p w14:paraId="67A3D37A" w14:textId="77777777" w:rsidR="00F43B6C" w:rsidRPr="007E586A" w:rsidRDefault="006D0B71">
      <w:pPr>
        <w:spacing w:after="0" w:line="360" w:lineRule="auto"/>
        <w:ind w:right="49"/>
        <w:jc w:val="both"/>
        <w:rPr>
          <w:rFonts w:ascii="Palatino Linotype" w:eastAsia="Palatino Linotype" w:hAnsi="Palatino Linotype" w:cs="Palatino Linotype"/>
        </w:rPr>
      </w:pPr>
      <w:r w:rsidRPr="007E586A">
        <w:rPr>
          <w:rFonts w:ascii="Palatino Linotype" w:eastAsia="Palatino Linotype" w:hAnsi="Palatino Linotype" w:cs="Palatino Linotype"/>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12F4CB09" w14:textId="77777777" w:rsidR="00F43B6C" w:rsidRPr="007E586A" w:rsidRDefault="00F43B6C">
      <w:pPr>
        <w:spacing w:after="0" w:line="360" w:lineRule="auto"/>
        <w:ind w:right="49"/>
        <w:jc w:val="both"/>
        <w:rPr>
          <w:rFonts w:ascii="Palatino Linotype" w:eastAsia="Palatino Linotype" w:hAnsi="Palatino Linotype" w:cs="Palatino Linotype"/>
        </w:rPr>
      </w:pPr>
    </w:p>
    <w:p w14:paraId="541DD855" w14:textId="77777777" w:rsidR="00F43B6C" w:rsidRPr="007E586A" w:rsidRDefault="006D0B71">
      <w:pPr>
        <w:spacing w:after="0" w:line="360" w:lineRule="auto"/>
        <w:ind w:right="49"/>
        <w:jc w:val="center"/>
        <w:rPr>
          <w:rFonts w:ascii="Palatino Linotype" w:eastAsia="Palatino Linotype" w:hAnsi="Palatino Linotype" w:cs="Palatino Linotype"/>
          <w:b/>
        </w:rPr>
      </w:pPr>
      <w:r w:rsidRPr="007E586A">
        <w:rPr>
          <w:rFonts w:ascii="Palatino Linotype" w:eastAsia="Palatino Linotype" w:hAnsi="Palatino Linotype" w:cs="Palatino Linotype"/>
          <w:b/>
        </w:rPr>
        <w:t>III.</w:t>
      </w:r>
      <w:r w:rsidRPr="007E586A">
        <w:rPr>
          <w:rFonts w:ascii="Palatino Linotype" w:eastAsia="Palatino Linotype" w:hAnsi="Palatino Linotype" w:cs="Palatino Linotype"/>
          <w:b/>
        </w:rPr>
        <w:tab/>
        <w:t>R E S U E L V E:</w:t>
      </w:r>
    </w:p>
    <w:p w14:paraId="18011A56" w14:textId="77777777" w:rsidR="00F43B6C" w:rsidRPr="007E586A" w:rsidRDefault="00F43B6C">
      <w:pPr>
        <w:spacing w:after="0" w:line="360" w:lineRule="auto"/>
        <w:ind w:right="49"/>
        <w:rPr>
          <w:rFonts w:ascii="Palatino Linotype" w:eastAsia="Palatino Linotype" w:hAnsi="Palatino Linotype" w:cs="Palatino Linotype"/>
          <w:b/>
        </w:rPr>
      </w:pPr>
    </w:p>
    <w:p w14:paraId="7D5C0677" w14:textId="77777777" w:rsidR="00F43B6C" w:rsidRPr="007E586A" w:rsidRDefault="006D0B71">
      <w:pPr>
        <w:spacing w:after="0" w:line="360" w:lineRule="auto"/>
        <w:jc w:val="both"/>
        <w:rPr>
          <w:rFonts w:ascii="Palatino Linotype" w:eastAsia="Palatino Linotype" w:hAnsi="Palatino Linotype" w:cs="Palatino Linotype"/>
        </w:rPr>
      </w:pPr>
      <w:r w:rsidRPr="007E586A">
        <w:rPr>
          <w:rFonts w:ascii="Palatino Linotype" w:eastAsia="Palatino Linotype" w:hAnsi="Palatino Linotype" w:cs="Palatino Linotype"/>
          <w:b/>
        </w:rPr>
        <w:t xml:space="preserve">PRIMERO. </w:t>
      </w:r>
      <w:r w:rsidRPr="007E586A">
        <w:rPr>
          <w:rFonts w:ascii="Palatino Linotype" w:eastAsia="Palatino Linotype" w:hAnsi="Palatino Linotype" w:cs="Palatino Linotype"/>
        </w:rPr>
        <w:t>Se</w:t>
      </w:r>
      <w:r w:rsidRPr="007E586A">
        <w:t xml:space="preserve"> </w:t>
      </w:r>
      <w:r w:rsidRPr="007E586A">
        <w:rPr>
          <w:rFonts w:ascii="Palatino Linotype" w:eastAsia="Palatino Linotype" w:hAnsi="Palatino Linotype" w:cs="Palatino Linotype"/>
          <w:b/>
        </w:rPr>
        <w:t xml:space="preserve">MODIFICAN </w:t>
      </w:r>
      <w:r w:rsidRPr="007E586A">
        <w:rPr>
          <w:rFonts w:ascii="Palatino Linotype" w:eastAsia="Palatino Linotype" w:hAnsi="Palatino Linotype" w:cs="Palatino Linotype"/>
        </w:rPr>
        <w:t xml:space="preserve">las respuestas entregadas por </w:t>
      </w:r>
      <w:r w:rsidRPr="007E586A">
        <w:rPr>
          <w:rFonts w:ascii="Palatino Linotype" w:eastAsia="Palatino Linotype" w:hAnsi="Palatino Linotype" w:cs="Palatino Linotype"/>
          <w:b/>
        </w:rPr>
        <w:t xml:space="preserve">EL SUJETO OBLIGADO </w:t>
      </w:r>
      <w:r w:rsidRPr="007E586A">
        <w:rPr>
          <w:rFonts w:ascii="Palatino Linotype" w:eastAsia="Palatino Linotype" w:hAnsi="Palatino Linotype" w:cs="Palatino Linotype"/>
        </w:rPr>
        <w:t xml:space="preserve">a las solicitudes de información </w:t>
      </w:r>
      <w:r w:rsidRPr="007E586A">
        <w:rPr>
          <w:rFonts w:ascii="Palatino Linotype" w:eastAsia="Palatino Linotype" w:hAnsi="Palatino Linotype" w:cs="Palatino Linotype"/>
          <w:b/>
        </w:rPr>
        <w:t>00078/DIFLAPAZ/IP/2024 y 00057/DIFLAPAZ/IP/2024 por</w:t>
      </w:r>
      <w:r w:rsidRPr="007E586A">
        <w:rPr>
          <w:rFonts w:ascii="Palatino Linotype" w:eastAsia="Palatino Linotype" w:hAnsi="Palatino Linotype" w:cs="Palatino Linotype"/>
        </w:rPr>
        <w:t xml:space="preserve"> resultar fundadas las razones o motivos de inconformidad hechos valer por la parte </w:t>
      </w:r>
      <w:r w:rsidRPr="007E586A">
        <w:rPr>
          <w:rFonts w:ascii="Palatino Linotype" w:eastAsia="Palatino Linotype" w:hAnsi="Palatino Linotype" w:cs="Palatino Linotype"/>
          <w:b/>
        </w:rPr>
        <w:t xml:space="preserve">RECURRENTE, </w:t>
      </w:r>
      <w:r w:rsidRPr="007E586A">
        <w:rPr>
          <w:rFonts w:ascii="Palatino Linotype" w:eastAsia="Palatino Linotype" w:hAnsi="Palatino Linotype" w:cs="Palatino Linotype"/>
        </w:rPr>
        <w:t xml:space="preserve">en los Recursos de Revisión </w:t>
      </w:r>
      <w:r w:rsidRPr="007E586A">
        <w:rPr>
          <w:rFonts w:ascii="Palatino Linotype" w:eastAsia="Palatino Linotype" w:hAnsi="Palatino Linotype" w:cs="Palatino Linotype"/>
          <w:b/>
        </w:rPr>
        <w:t>04324/INFOEM/IP/RR/2024</w:t>
      </w:r>
      <w:r w:rsidRPr="007E586A">
        <w:rPr>
          <w:rFonts w:ascii="Palatino Linotype" w:eastAsia="Palatino Linotype" w:hAnsi="Palatino Linotype" w:cs="Palatino Linotype"/>
        </w:rPr>
        <w:t xml:space="preserve"> y </w:t>
      </w:r>
      <w:r w:rsidRPr="007E586A">
        <w:rPr>
          <w:rFonts w:ascii="Palatino Linotype" w:eastAsia="Palatino Linotype" w:hAnsi="Palatino Linotype" w:cs="Palatino Linotype"/>
          <w:b/>
        </w:rPr>
        <w:t xml:space="preserve">04327/INFOEM/IP/RR/2024 </w:t>
      </w:r>
      <w:r w:rsidRPr="007E586A">
        <w:rPr>
          <w:rFonts w:ascii="Palatino Linotype" w:eastAsia="Palatino Linotype" w:hAnsi="Palatino Linotype" w:cs="Palatino Linotype"/>
        </w:rPr>
        <w:t xml:space="preserve"> en términos del considerando </w:t>
      </w:r>
      <w:r w:rsidRPr="007E586A">
        <w:rPr>
          <w:rFonts w:ascii="Palatino Linotype" w:eastAsia="Palatino Linotype" w:hAnsi="Palatino Linotype" w:cs="Palatino Linotype"/>
          <w:b/>
        </w:rPr>
        <w:t>Cuarto</w:t>
      </w:r>
      <w:r w:rsidRPr="007E586A">
        <w:rPr>
          <w:rFonts w:ascii="Palatino Linotype" w:eastAsia="Palatino Linotype" w:hAnsi="Palatino Linotype" w:cs="Palatino Linotype"/>
        </w:rPr>
        <w:t xml:space="preserve"> de la presente Resolución.</w:t>
      </w:r>
    </w:p>
    <w:p w14:paraId="4E711065" w14:textId="77777777" w:rsidR="00F43B6C" w:rsidRPr="007E586A" w:rsidRDefault="00F43B6C">
      <w:pPr>
        <w:spacing w:after="0" w:line="360" w:lineRule="auto"/>
        <w:jc w:val="both"/>
        <w:rPr>
          <w:rFonts w:ascii="Palatino Linotype" w:eastAsia="Palatino Linotype" w:hAnsi="Palatino Linotype" w:cs="Palatino Linotype"/>
        </w:rPr>
      </w:pPr>
    </w:p>
    <w:p w14:paraId="628ED49F" w14:textId="77777777" w:rsidR="00F43B6C" w:rsidRPr="007E586A" w:rsidRDefault="006D0B71">
      <w:pPr>
        <w:pBdr>
          <w:top w:val="nil"/>
          <w:left w:val="nil"/>
          <w:bottom w:val="nil"/>
          <w:right w:val="nil"/>
          <w:between w:val="nil"/>
        </w:pBdr>
        <w:spacing w:after="0" w:line="360" w:lineRule="auto"/>
        <w:jc w:val="both"/>
        <w:rPr>
          <w:rFonts w:ascii="Palatino Linotype" w:eastAsia="Palatino Linotype" w:hAnsi="Palatino Linotype" w:cs="Palatino Linotype"/>
        </w:rPr>
      </w:pPr>
      <w:r w:rsidRPr="007E586A">
        <w:rPr>
          <w:rFonts w:ascii="Palatino Linotype" w:eastAsia="Palatino Linotype" w:hAnsi="Palatino Linotype" w:cs="Palatino Linotype"/>
          <w:b/>
        </w:rPr>
        <w:t xml:space="preserve">SEGUNDO. </w:t>
      </w:r>
      <w:r w:rsidRPr="007E586A">
        <w:rPr>
          <w:rFonts w:ascii="Palatino Linotype" w:eastAsia="Palatino Linotype" w:hAnsi="Palatino Linotype" w:cs="Palatino Linotype"/>
        </w:rPr>
        <w:t>Se</w:t>
      </w:r>
      <w:r w:rsidRPr="007E586A">
        <w:rPr>
          <w:rFonts w:ascii="Palatino Linotype" w:eastAsia="Palatino Linotype" w:hAnsi="Palatino Linotype" w:cs="Palatino Linotype"/>
          <w:b/>
        </w:rPr>
        <w:t xml:space="preserve"> ORDENA </w:t>
      </w:r>
      <w:r w:rsidRPr="007E586A">
        <w:rPr>
          <w:rFonts w:ascii="Palatino Linotype" w:eastAsia="Palatino Linotype" w:hAnsi="Palatino Linotype" w:cs="Palatino Linotype"/>
        </w:rPr>
        <w:t xml:space="preserve">al </w:t>
      </w:r>
      <w:r w:rsidRPr="007E586A">
        <w:rPr>
          <w:rFonts w:ascii="Palatino Linotype" w:eastAsia="Palatino Linotype" w:hAnsi="Palatino Linotype" w:cs="Palatino Linotype"/>
          <w:b/>
        </w:rPr>
        <w:t>SUJETO OBLIGADO</w:t>
      </w:r>
      <w:r w:rsidRPr="007E586A">
        <w:rPr>
          <w:rFonts w:ascii="Palatino Linotype" w:eastAsia="Palatino Linotype" w:hAnsi="Palatino Linotype" w:cs="Palatino Linotype"/>
        </w:rPr>
        <w:t xml:space="preserve"> a que,</w:t>
      </w:r>
      <w:r w:rsidRPr="007E586A">
        <w:rPr>
          <w:rFonts w:ascii="Palatino Linotype" w:eastAsia="Palatino Linotype" w:hAnsi="Palatino Linotype" w:cs="Palatino Linotype"/>
          <w:b/>
        </w:rPr>
        <w:t xml:space="preserve"> </w:t>
      </w:r>
      <w:r w:rsidRPr="007E586A">
        <w:rPr>
          <w:rFonts w:ascii="Palatino Linotype" w:eastAsia="Palatino Linotype" w:hAnsi="Palatino Linotype" w:cs="Palatino Linotype"/>
        </w:rPr>
        <w:t>en términos del Considerando Cuarto y Quinto, haga entrega, vía Sistema de Acceso a la Información Mexiquense, de ser el caso en versión pública y en formato PDF o aquel en el que se haya generado, de lo siguiente:</w:t>
      </w:r>
    </w:p>
    <w:p w14:paraId="1C7FC11D" w14:textId="77777777" w:rsidR="00F43B6C" w:rsidRPr="007E586A" w:rsidRDefault="00F43B6C">
      <w:pPr>
        <w:pBdr>
          <w:top w:val="nil"/>
          <w:left w:val="nil"/>
          <w:bottom w:val="nil"/>
          <w:right w:val="nil"/>
          <w:between w:val="nil"/>
        </w:pBdr>
        <w:spacing w:after="0" w:line="360" w:lineRule="auto"/>
        <w:ind w:left="720" w:right="560"/>
        <w:jc w:val="both"/>
        <w:rPr>
          <w:rFonts w:ascii="Palatino Linotype" w:eastAsia="Palatino Linotype" w:hAnsi="Palatino Linotype" w:cs="Palatino Linotype"/>
          <w:b/>
        </w:rPr>
      </w:pPr>
    </w:p>
    <w:p w14:paraId="6C2037D8" w14:textId="77777777" w:rsidR="00F43B6C" w:rsidRPr="007E586A" w:rsidRDefault="006D0B71">
      <w:pPr>
        <w:numPr>
          <w:ilvl w:val="0"/>
          <w:numId w:val="3"/>
        </w:numPr>
        <w:pBdr>
          <w:top w:val="nil"/>
          <w:left w:val="nil"/>
          <w:bottom w:val="nil"/>
          <w:right w:val="nil"/>
          <w:between w:val="nil"/>
        </w:pBdr>
        <w:tabs>
          <w:tab w:val="left" w:pos="993"/>
        </w:tabs>
        <w:spacing w:after="0" w:line="360" w:lineRule="auto"/>
        <w:ind w:right="567"/>
        <w:jc w:val="both"/>
        <w:rPr>
          <w:rFonts w:ascii="Palatino Linotype" w:eastAsia="Palatino Linotype" w:hAnsi="Palatino Linotype" w:cs="Palatino Linotype"/>
        </w:rPr>
      </w:pPr>
      <w:r w:rsidRPr="007E586A">
        <w:rPr>
          <w:rFonts w:ascii="Palatino Linotype" w:eastAsia="Palatino Linotype" w:hAnsi="Palatino Linotype" w:cs="Palatino Linotype"/>
        </w:rPr>
        <w:t xml:space="preserve">Acuerdo que emita el Comité de Transparencia mediante el que se declare formalmente la inexistencia de la Certificación EC 1057 “Garantizar el Derecho de Acceso a la Información Pública” de la Titular de la Unidad de Transparencia en funciones al catorce de junio de dos mil veinticuatro, en términos de los </w:t>
      </w:r>
      <w:r w:rsidRPr="007E586A">
        <w:rPr>
          <w:rFonts w:ascii="Palatino Linotype" w:eastAsia="Palatino Linotype" w:hAnsi="Palatino Linotype" w:cs="Palatino Linotype"/>
        </w:rPr>
        <w:lastRenderedPageBreak/>
        <w:t xml:space="preserve">artículos 19, 49, fracciones II y XIII, 169 y 170 de la Ley de Transparencia y Acceso a la Información Pública del Estado de México y Municipios. </w:t>
      </w:r>
    </w:p>
    <w:p w14:paraId="2B0B5028" w14:textId="77777777" w:rsidR="00F43B6C" w:rsidRPr="007E586A" w:rsidRDefault="006D0B71">
      <w:pPr>
        <w:numPr>
          <w:ilvl w:val="0"/>
          <w:numId w:val="3"/>
        </w:numPr>
        <w:pBdr>
          <w:top w:val="nil"/>
          <w:left w:val="nil"/>
          <w:bottom w:val="nil"/>
          <w:right w:val="nil"/>
          <w:between w:val="nil"/>
        </w:pBdr>
        <w:spacing w:after="0" w:line="360" w:lineRule="auto"/>
        <w:ind w:right="560"/>
        <w:jc w:val="both"/>
        <w:rPr>
          <w:rFonts w:ascii="Palatino Linotype" w:eastAsia="Palatino Linotype" w:hAnsi="Palatino Linotype" w:cs="Palatino Linotype"/>
          <w:b/>
        </w:rPr>
      </w:pPr>
      <w:r w:rsidRPr="007E586A">
        <w:rPr>
          <w:rFonts w:ascii="Palatino Linotype" w:eastAsia="Palatino Linotype" w:hAnsi="Palatino Linotype" w:cs="Palatino Linotype"/>
        </w:rPr>
        <w:t xml:space="preserve">Certificación de competencia laboral del Titular de la Unidad de Planeación, Programación y Evaluación, en funciones al catorce de junio de dos mil veinticuatro. </w:t>
      </w:r>
    </w:p>
    <w:p w14:paraId="6C0EDD94" w14:textId="77777777" w:rsidR="00F43B6C" w:rsidRPr="007E586A" w:rsidRDefault="00F43B6C">
      <w:pPr>
        <w:pBdr>
          <w:top w:val="nil"/>
          <w:left w:val="nil"/>
          <w:bottom w:val="nil"/>
          <w:right w:val="nil"/>
          <w:between w:val="nil"/>
        </w:pBdr>
        <w:spacing w:after="0" w:line="360" w:lineRule="auto"/>
        <w:ind w:left="720" w:right="560"/>
        <w:jc w:val="both"/>
        <w:rPr>
          <w:rFonts w:ascii="Palatino Linotype" w:eastAsia="Palatino Linotype" w:hAnsi="Palatino Linotype" w:cs="Palatino Linotype"/>
          <w:b/>
        </w:rPr>
      </w:pPr>
    </w:p>
    <w:p w14:paraId="115768CF" w14:textId="77777777" w:rsidR="00F43B6C" w:rsidRPr="007E586A" w:rsidRDefault="006D0B71">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7E586A">
        <w:rPr>
          <w:rFonts w:ascii="Palatino Linotype" w:eastAsia="Palatino Linotype" w:hAnsi="Palatino Linotype" w:cs="Palatino Linotype"/>
          <w:i/>
        </w:rPr>
        <w:t>De ser el caso, deberá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y se pongan a disposición de la parte Recurrente, mismo que igualmente hará de su conocimiento.</w:t>
      </w:r>
    </w:p>
    <w:p w14:paraId="615C9235" w14:textId="77777777" w:rsidR="00F43B6C" w:rsidRPr="007E586A" w:rsidRDefault="00F43B6C">
      <w:pPr>
        <w:pBdr>
          <w:top w:val="nil"/>
          <w:left w:val="nil"/>
          <w:bottom w:val="nil"/>
          <w:right w:val="nil"/>
          <w:between w:val="nil"/>
        </w:pBdr>
        <w:spacing w:after="0"/>
        <w:ind w:left="567" w:right="560"/>
        <w:jc w:val="both"/>
        <w:rPr>
          <w:rFonts w:ascii="Palatino Linotype" w:eastAsia="Palatino Linotype" w:hAnsi="Palatino Linotype" w:cs="Palatino Linotype"/>
          <w:i/>
        </w:rPr>
      </w:pPr>
    </w:p>
    <w:p w14:paraId="3761E042" w14:textId="77777777" w:rsidR="00F43B6C" w:rsidRPr="007E586A" w:rsidRDefault="006D0B71">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7E586A">
        <w:rPr>
          <w:rFonts w:ascii="Palatino Linotype" w:eastAsia="Palatino Linotype" w:hAnsi="Palatino Linotype" w:cs="Palatino Linotype"/>
          <w:i/>
        </w:rPr>
        <w:t xml:space="preserve">Para el caso de que no se llegara a localizar información que se determina ordenar en el inciso b),  por no haberse poseído o administrado,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w:t>
      </w:r>
    </w:p>
    <w:p w14:paraId="40E5181F" w14:textId="77777777" w:rsidR="00F43B6C" w:rsidRPr="007E586A" w:rsidRDefault="00F43B6C">
      <w:pPr>
        <w:pBdr>
          <w:top w:val="nil"/>
          <w:left w:val="nil"/>
          <w:bottom w:val="nil"/>
          <w:right w:val="nil"/>
          <w:between w:val="nil"/>
        </w:pBdr>
        <w:spacing w:after="0" w:line="360" w:lineRule="auto"/>
        <w:ind w:right="-93"/>
        <w:jc w:val="both"/>
        <w:rPr>
          <w:rFonts w:ascii="Palatino Linotype" w:eastAsia="Palatino Linotype" w:hAnsi="Palatino Linotype" w:cs="Palatino Linotype"/>
        </w:rPr>
      </w:pPr>
    </w:p>
    <w:p w14:paraId="2FDB366D" w14:textId="77777777" w:rsidR="00F43B6C" w:rsidRPr="007E586A" w:rsidRDefault="006D0B71">
      <w:pPr>
        <w:spacing w:after="0" w:line="360" w:lineRule="auto"/>
        <w:ind w:right="49"/>
        <w:jc w:val="both"/>
        <w:rPr>
          <w:rFonts w:ascii="Palatino Linotype" w:eastAsia="Palatino Linotype" w:hAnsi="Palatino Linotype" w:cs="Palatino Linotype"/>
        </w:rPr>
      </w:pPr>
      <w:r w:rsidRPr="007E586A">
        <w:rPr>
          <w:rFonts w:ascii="Palatino Linotype" w:eastAsia="Palatino Linotype" w:hAnsi="Palatino Linotype" w:cs="Palatino Linotype"/>
          <w:b/>
        </w:rPr>
        <w:t>TERCERO.</w:t>
      </w:r>
      <w:r w:rsidRPr="007E586A">
        <w:rPr>
          <w:rFonts w:ascii="Palatino Linotype" w:eastAsia="Palatino Linotype" w:hAnsi="Palatino Linotype" w:cs="Palatino Linotype"/>
        </w:rPr>
        <w:t xml:space="preserve"> </w:t>
      </w:r>
      <w:r w:rsidRPr="007E586A">
        <w:rPr>
          <w:rFonts w:ascii="Palatino Linotype" w:eastAsia="Palatino Linotype" w:hAnsi="Palatino Linotype" w:cs="Palatino Linotype"/>
          <w:b/>
        </w:rPr>
        <w:t xml:space="preserve">Notifíquese vía SAIMEX </w:t>
      </w:r>
      <w:r w:rsidRPr="007E586A">
        <w:rPr>
          <w:rFonts w:ascii="Palatino Linotype" w:eastAsia="Palatino Linotype" w:hAnsi="Palatino Linotype" w:cs="Palatino Linotype"/>
        </w:rPr>
        <w:t>la presente resolución al T</w:t>
      </w:r>
      <w:r w:rsidRPr="007E586A">
        <w:rPr>
          <w:rFonts w:ascii="Palatino Linotype" w:eastAsia="Palatino Linotype" w:hAnsi="Palatino Linotype" w:cs="Palatino Linotype"/>
          <w:b/>
        </w:rPr>
        <w:t xml:space="preserve">itular de la Unidad de Transparencia </w:t>
      </w:r>
      <w:r w:rsidRPr="007E586A">
        <w:rPr>
          <w:rFonts w:ascii="Palatino Linotype" w:eastAsia="Palatino Linotype" w:hAnsi="Palatino Linotype" w:cs="Palatino Linotype"/>
        </w:rPr>
        <w:t xml:space="preserve">del </w:t>
      </w:r>
      <w:r w:rsidRPr="007E586A">
        <w:rPr>
          <w:rFonts w:ascii="Palatino Linotype" w:eastAsia="Palatino Linotype" w:hAnsi="Palatino Linotype" w:cs="Palatino Linotype"/>
          <w:b/>
        </w:rPr>
        <w:t>SUJETO OBLIGADO</w:t>
      </w:r>
      <w:r w:rsidRPr="007E586A">
        <w:rPr>
          <w:rFonts w:ascii="Palatino Linotype" w:eastAsia="Palatino Linotype" w:hAnsi="Palatino Linotype" w:cs="Palatino Linotype"/>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w:t>
      </w:r>
      <w:r w:rsidRPr="007E586A">
        <w:rPr>
          <w:rFonts w:ascii="Palatino Linotype" w:eastAsia="Palatino Linotype" w:hAnsi="Palatino Linotype" w:cs="Palatino Linotype"/>
        </w:rPr>
        <w:lastRenderedPageBreak/>
        <w:t>conformidad con lo previsto en los artículos 198, 200, fracción III; 214, 215 y 216 de la Ley  de Transparencia y Acceso a la Información Pública del Estado de México y Municipios.</w:t>
      </w:r>
    </w:p>
    <w:p w14:paraId="07C3D349" w14:textId="77777777" w:rsidR="00F43B6C" w:rsidRPr="007E586A" w:rsidRDefault="00F43B6C">
      <w:pPr>
        <w:spacing w:after="0" w:line="360" w:lineRule="auto"/>
        <w:ind w:right="49"/>
        <w:jc w:val="both"/>
        <w:rPr>
          <w:rFonts w:ascii="Palatino Linotype" w:eastAsia="Palatino Linotype" w:hAnsi="Palatino Linotype" w:cs="Palatino Linotype"/>
        </w:rPr>
      </w:pPr>
    </w:p>
    <w:p w14:paraId="7E8D4945" w14:textId="77777777" w:rsidR="00F43B6C" w:rsidRPr="007E586A" w:rsidRDefault="006D0B71">
      <w:pPr>
        <w:spacing w:after="0" w:line="360" w:lineRule="auto"/>
        <w:ind w:right="49"/>
        <w:jc w:val="both"/>
        <w:rPr>
          <w:rFonts w:ascii="Palatino Linotype" w:eastAsia="Palatino Linotype" w:hAnsi="Palatino Linotype" w:cs="Palatino Linotype"/>
          <w:b/>
        </w:rPr>
      </w:pPr>
      <w:r w:rsidRPr="007E586A">
        <w:rPr>
          <w:rFonts w:ascii="Palatino Linotype" w:eastAsia="Palatino Linotype" w:hAnsi="Palatino Linotype" w:cs="Palatino Linotype"/>
          <w:b/>
        </w:rPr>
        <w:t>CUARTO</w:t>
      </w:r>
      <w:r w:rsidRPr="007E586A">
        <w:rPr>
          <w:rFonts w:ascii="Palatino Linotype" w:eastAsia="Palatino Linotype" w:hAnsi="Palatino Linotype" w:cs="Palatino Linotype"/>
        </w:rPr>
        <w:t xml:space="preserve">. </w:t>
      </w:r>
      <w:r w:rsidRPr="007E586A">
        <w:rPr>
          <w:rFonts w:ascii="Palatino Linotype" w:eastAsia="Palatino Linotype" w:hAnsi="Palatino Linotype" w:cs="Palatino Linotype"/>
          <w:b/>
        </w:rPr>
        <w:t>Notifíquese</w:t>
      </w:r>
      <w:r w:rsidRPr="007E586A">
        <w:rPr>
          <w:rFonts w:ascii="Palatino Linotype" w:eastAsia="Palatino Linotype" w:hAnsi="Palatino Linotype" w:cs="Palatino Linotype"/>
        </w:rPr>
        <w:t>,</w:t>
      </w:r>
      <w:r w:rsidRPr="007E586A">
        <w:rPr>
          <w:rFonts w:ascii="Palatino Linotype" w:eastAsia="Palatino Linotype" w:hAnsi="Palatino Linotype" w:cs="Palatino Linotype"/>
          <w:b/>
        </w:rPr>
        <w:t xml:space="preserve"> </w:t>
      </w:r>
      <w:r w:rsidRPr="007E586A">
        <w:rPr>
          <w:rFonts w:ascii="Palatino Linotype" w:eastAsia="Palatino Linotype" w:hAnsi="Palatino Linotype" w:cs="Palatino Linotype"/>
        </w:rPr>
        <w:t xml:space="preserve">vía </w:t>
      </w:r>
      <w:r w:rsidRPr="007E586A">
        <w:rPr>
          <w:rFonts w:ascii="Palatino Linotype" w:eastAsia="Palatino Linotype" w:hAnsi="Palatino Linotype" w:cs="Palatino Linotype"/>
          <w:b/>
        </w:rPr>
        <w:t>SAIMEX</w:t>
      </w:r>
      <w:r w:rsidRPr="007E586A">
        <w:rPr>
          <w:rFonts w:ascii="Palatino Linotype" w:eastAsia="Palatino Linotype" w:hAnsi="Palatino Linotype" w:cs="Palatino Linotype"/>
        </w:rPr>
        <w:t xml:space="preserve">, a la parte </w:t>
      </w:r>
      <w:r w:rsidRPr="007E586A">
        <w:rPr>
          <w:rFonts w:ascii="Palatino Linotype" w:eastAsia="Palatino Linotype" w:hAnsi="Palatino Linotype" w:cs="Palatino Linotype"/>
          <w:b/>
        </w:rPr>
        <w:t xml:space="preserve">Recurrente </w:t>
      </w:r>
      <w:r w:rsidRPr="007E586A">
        <w:rPr>
          <w:rFonts w:ascii="Palatino Linotype" w:eastAsia="Palatino Linotype" w:hAnsi="Palatino Linotype" w:cs="Palatino Linotype"/>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 o recurso de inconformidad de acuerdo con lo establecido en los artículo 159 y 160, de la Ley General de Transparencia y Acceso a la Información Pública.</w:t>
      </w:r>
    </w:p>
    <w:p w14:paraId="0D40CD49" w14:textId="77777777" w:rsidR="00F43B6C" w:rsidRPr="007E586A" w:rsidRDefault="00F43B6C">
      <w:pPr>
        <w:spacing w:after="0" w:line="360" w:lineRule="auto"/>
        <w:ind w:right="49"/>
        <w:jc w:val="both"/>
        <w:rPr>
          <w:rFonts w:ascii="Palatino Linotype" w:eastAsia="Palatino Linotype" w:hAnsi="Palatino Linotype" w:cs="Palatino Linotype"/>
        </w:rPr>
      </w:pPr>
    </w:p>
    <w:p w14:paraId="0A102EAF" w14:textId="77777777" w:rsidR="00F43B6C" w:rsidRPr="007E586A" w:rsidRDefault="006D0B71">
      <w:pPr>
        <w:spacing w:after="0" w:line="360" w:lineRule="auto"/>
        <w:ind w:right="49"/>
        <w:jc w:val="both"/>
        <w:rPr>
          <w:rFonts w:ascii="Palatino Linotype" w:eastAsia="Palatino Linotype" w:hAnsi="Palatino Linotype" w:cs="Palatino Linotype"/>
        </w:rPr>
      </w:pPr>
      <w:r w:rsidRPr="007E586A">
        <w:rPr>
          <w:rFonts w:ascii="Palatino Linotype" w:eastAsia="Palatino Linotype" w:hAnsi="Palatino Linotype" w:cs="Palatino Linotype"/>
          <w:b/>
        </w:rPr>
        <w:t>QUINTO.</w:t>
      </w:r>
      <w:r w:rsidRPr="007E586A">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w:t>
      </w:r>
      <w:r w:rsidRPr="007E586A">
        <w:rPr>
          <w:rFonts w:ascii="Palatino Linotype" w:eastAsia="Palatino Linotype" w:hAnsi="Palatino Linotype" w:cs="Palatino Linotype"/>
          <w:b/>
        </w:rPr>
        <w:t>SUJETO OBLIGADO</w:t>
      </w:r>
      <w:r w:rsidRPr="007E586A">
        <w:rPr>
          <w:rFonts w:ascii="Palatino Linotype" w:eastAsia="Palatino Linotype" w:hAnsi="Palatino Linotype" w:cs="Palatino Linotype"/>
        </w:rPr>
        <w:t xml:space="preserve"> de manera fundada y motivada, podrá solicitar una ampliación de plazo para el cumplimiento de la presente resolución.</w:t>
      </w:r>
    </w:p>
    <w:p w14:paraId="29DB95CA" w14:textId="77777777" w:rsidR="00F43B6C" w:rsidRPr="007E586A" w:rsidRDefault="00F43B6C">
      <w:pPr>
        <w:spacing w:after="0" w:line="360" w:lineRule="auto"/>
        <w:ind w:right="49"/>
        <w:jc w:val="both"/>
        <w:rPr>
          <w:rFonts w:ascii="Palatino Linotype" w:eastAsia="Palatino Linotype" w:hAnsi="Palatino Linotype" w:cs="Palatino Linotype"/>
        </w:rPr>
      </w:pPr>
    </w:p>
    <w:p w14:paraId="680E3248" w14:textId="77777777" w:rsidR="00F43B6C" w:rsidRPr="007E586A" w:rsidRDefault="006D0B71">
      <w:pPr>
        <w:spacing w:after="0" w:line="360" w:lineRule="auto"/>
        <w:ind w:right="-93"/>
        <w:jc w:val="both"/>
        <w:rPr>
          <w:rFonts w:ascii="Palatino Linotype" w:eastAsia="Palatino Linotype" w:hAnsi="Palatino Linotype" w:cs="Palatino Linotype"/>
        </w:rPr>
      </w:pPr>
      <w:r w:rsidRPr="007E586A">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CUARTA SESIÓN ORDINARIA CELEBRADA EL VEINTICINCO DE SEPTIEMBRE DE DOS MIL VEINTICUATRO, ANTE EL SECRETARIO TÉCNICO DEL PLENO ALEXIS TAPIA RAMÍREZ.</w:t>
      </w:r>
    </w:p>
    <w:p w14:paraId="03ABF470" w14:textId="77777777" w:rsidR="00F43B6C" w:rsidRPr="007E586A" w:rsidRDefault="00F43B6C">
      <w:pPr>
        <w:spacing w:after="0" w:line="360" w:lineRule="auto"/>
        <w:ind w:right="49"/>
        <w:jc w:val="both"/>
        <w:rPr>
          <w:rFonts w:ascii="Palatino Linotype" w:eastAsia="Palatino Linotype" w:hAnsi="Palatino Linotype" w:cs="Palatino Linotype"/>
        </w:rPr>
      </w:pPr>
    </w:p>
    <w:p w14:paraId="76CD1EF6" w14:textId="77777777" w:rsidR="007E586A" w:rsidRPr="007E586A" w:rsidRDefault="007E586A">
      <w:pPr>
        <w:spacing w:after="0" w:line="360" w:lineRule="auto"/>
        <w:ind w:right="49"/>
        <w:jc w:val="both"/>
        <w:rPr>
          <w:rFonts w:ascii="Palatino Linotype" w:eastAsia="Palatino Linotype" w:hAnsi="Palatino Linotype" w:cs="Palatino Linotype"/>
        </w:rPr>
      </w:pPr>
    </w:p>
    <w:p w14:paraId="3629BF00" w14:textId="77777777" w:rsidR="007E586A" w:rsidRPr="007E586A" w:rsidRDefault="007E586A">
      <w:pPr>
        <w:spacing w:after="0" w:line="360" w:lineRule="auto"/>
        <w:ind w:right="49"/>
        <w:jc w:val="both"/>
        <w:rPr>
          <w:rFonts w:ascii="Palatino Linotype" w:eastAsia="Palatino Linotype" w:hAnsi="Palatino Linotype" w:cs="Palatino Linotype"/>
        </w:rPr>
      </w:pPr>
    </w:p>
    <w:p w14:paraId="7A913199" w14:textId="77777777" w:rsidR="007E586A" w:rsidRPr="007E586A" w:rsidRDefault="007E586A">
      <w:pPr>
        <w:spacing w:after="0" w:line="360" w:lineRule="auto"/>
        <w:ind w:right="49"/>
        <w:jc w:val="both"/>
        <w:rPr>
          <w:rFonts w:ascii="Palatino Linotype" w:eastAsia="Palatino Linotype" w:hAnsi="Palatino Linotype" w:cs="Palatino Linotype"/>
        </w:rPr>
      </w:pPr>
    </w:p>
    <w:sectPr w:rsidR="007E586A" w:rsidRPr="007E586A">
      <w:headerReference w:type="default" r:id="rId11"/>
      <w:footerReference w:type="default" r:id="rId12"/>
      <w:headerReference w:type="first" r:id="rId13"/>
      <w:footerReference w:type="first" r:id="rId14"/>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12A79" w14:textId="77777777" w:rsidR="004A3891" w:rsidRDefault="004A3891">
      <w:pPr>
        <w:spacing w:after="0" w:line="240" w:lineRule="auto"/>
      </w:pPr>
      <w:r>
        <w:separator/>
      </w:r>
    </w:p>
  </w:endnote>
  <w:endnote w:type="continuationSeparator" w:id="0">
    <w:p w14:paraId="30B37903" w14:textId="77777777" w:rsidR="004A3891" w:rsidRDefault="004A3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E3027" w14:textId="77777777" w:rsidR="00F43B6C" w:rsidRDefault="006D0B71">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7E586A">
      <w:rPr>
        <w:b/>
        <w:noProof/>
        <w:color w:val="000000"/>
        <w:sz w:val="24"/>
        <w:szCs w:val="24"/>
      </w:rPr>
      <w:t>39</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E586A">
      <w:rPr>
        <w:b/>
        <w:noProof/>
        <w:color w:val="000000"/>
        <w:sz w:val="24"/>
        <w:szCs w:val="24"/>
      </w:rPr>
      <w:t>41</w:t>
    </w:r>
    <w:r>
      <w:rPr>
        <w:b/>
        <w:color w:val="000000"/>
        <w:sz w:val="24"/>
        <w:szCs w:val="24"/>
      </w:rPr>
      <w:fldChar w:fldCharType="end"/>
    </w:r>
  </w:p>
  <w:p w14:paraId="754A089A" w14:textId="77777777" w:rsidR="00F43B6C" w:rsidRDefault="00F43B6C">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40556" w14:textId="77777777" w:rsidR="00F43B6C" w:rsidRDefault="006D0B71">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7E586A">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E586A">
      <w:rPr>
        <w:b/>
        <w:noProof/>
        <w:color w:val="000000"/>
        <w:sz w:val="24"/>
        <w:szCs w:val="24"/>
      </w:rPr>
      <w:t>41</w:t>
    </w:r>
    <w:r>
      <w:rPr>
        <w:b/>
        <w:color w:val="000000"/>
        <w:sz w:val="24"/>
        <w:szCs w:val="24"/>
      </w:rPr>
      <w:fldChar w:fldCharType="end"/>
    </w:r>
  </w:p>
  <w:p w14:paraId="57ED7E6C" w14:textId="77777777" w:rsidR="00F43B6C" w:rsidRDefault="00F43B6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EA50A" w14:textId="77777777" w:rsidR="004A3891" w:rsidRDefault="004A3891">
      <w:pPr>
        <w:spacing w:after="0" w:line="240" w:lineRule="auto"/>
      </w:pPr>
      <w:r>
        <w:separator/>
      </w:r>
    </w:p>
  </w:footnote>
  <w:footnote w:type="continuationSeparator" w:id="0">
    <w:p w14:paraId="202133F3" w14:textId="77777777" w:rsidR="004A3891" w:rsidRDefault="004A38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6B4F0" w14:textId="77777777" w:rsidR="00F43B6C" w:rsidRDefault="006D0B71">
    <w:pPr>
      <w:widowControl w:val="0"/>
      <w:pBdr>
        <w:top w:val="nil"/>
        <w:left w:val="nil"/>
        <w:bottom w:val="nil"/>
        <w:right w:val="nil"/>
        <w:between w:val="nil"/>
      </w:pBdr>
      <w:spacing w:after="0"/>
      <w:rPr>
        <w:color w:val="000000"/>
      </w:rPr>
    </w:pPr>
    <w:r>
      <w:rPr>
        <w:noProof/>
        <w:lang w:eastAsia="es-MX"/>
      </w:rPr>
      <w:drawing>
        <wp:anchor distT="0" distB="0" distL="0" distR="0" simplePos="0" relativeHeight="251658240" behindDoc="1" locked="0" layoutInCell="1" hidden="0" allowOverlap="1" wp14:anchorId="0AD2EFA3" wp14:editId="593FECB9">
          <wp:simplePos x="0" y="0"/>
          <wp:positionH relativeFrom="column">
            <wp:posOffset>-717547</wp:posOffset>
          </wp:positionH>
          <wp:positionV relativeFrom="paragraph">
            <wp:posOffset>-250187</wp:posOffset>
          </wp:positionV>
          <wp:extent cx="7809876" cy="10165823"/>
          <wp:effectExtent l="0" t="0" r="0" b="0"/>
          <wp:wrapNone/>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9"/>
      <w:tblW w:w="5603" w:type="dxa"/>
      <w:tblInd w:w="3611" w:type="dxa"/>
      <w:tblLayout w:type="fixed"/>
      <w:tblLook w:val="0400" w:firstRow="0" w:lastRow="0" w:firstColumn="0" w:lastColumn="0" w:noHBand="0" w:noVBand="1"/>
    </w:tblPr>
    <w:tblGrid>
      <w:gridCol w:w="2551"/>
      <w:gridCol w:w="3052"/>
    </w:tblGrid>
    <w:tr w:rsidR="00F43B6C" w14:paraId="413311C5" w14:textId="77777777">
      <w:tc>
        <w:tcPr>
          <w:tcW w:w="2551" w:type="dxa"/>
          <w:vAlign w:val="center"/>
        </w:tcPr>
        <w:p w14:paraId="23182B10" w14:textId="77777777" w:rsidR="00F43B6C" w:rsidRDefault="006D0B71">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p w14:paraId="7138D06A" w14:textId="77777777" w:rsidR="00F43B6C" w:rsidRDefault="00F43B6C">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2BA056EA" w14:textId="77777777" w:rsidR="00F43B6C" w:rsidRDefault="006D0B71">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04324/INFOEM/IP/RR/2024 y acumulado</w:t>
          </w:r>
        </w:p>
      </w:tc>
    </w:tr>
    <w:tr w:rsidR="00F43B6C" w14:paraId="0D2DA2CB" w14:textId="77777777">
      <w:trPr>
        <w:trHeight w:val="217"/>
      </w:trPr>
      <w:tc>
        <w:tcPr>
          <w:tcW w:w="2551" w:type="dxa"/>
          <w:vAlign w:val="center"/>
        </w:tcPr>
        <w:p w14:paraId="5F3D8656" w14:textId="77777777" w:rsidR="00F43B6C" w:rsidRDefault="006D0B71">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56576DED" w14:textId="77777777" w:rsidR="00F43B6C" w:rsidRDefault="00F43B6C">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p w14:paraId="73211162" w14:textId="77777777" w:rsidR="00F43B6C" w:rsidRDefault="00F43B6C">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56A4D935" w14:textId="77777777" w:rsidR="00F43B6C" w:rsidRDefault="006D0B71">
          <w:pPr>
            <w:pBdr>
              <w:top w:val="nil"/>
              <w:left w:val="nil"/>
              <w:bottom w:val="nil"/>
              <w:right w:val="nil"/>
              <w:between w:val="nil"/>
            </w:pBdr>
            <w:tabs>
              <w:tab w:val="center" w:pos="4419"/>
              <w:tab w:val="right" w:pos="8838"/>
            </w:tabs>
            <w:ind w:right="16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Sistema Municipal Para el Desarrollo Integral de la Familia de la Paz</w:t>
          </w:r>
        </w:p>
      </w:tc>
    </w:tr>
    <w:tr w:rsidR="00F43B6C" w14:paraId="47A7635E" w14:textId="77777777">
      <w:tc>
        <w:tcPr>
          <w:tcW w:w="2551" w:type="dxa"/>
          <w:vAlign w:val="center"/>
        </w:tcPr>
        <w:p w14:paraId="2ACB05BD" w14:textId="77777777" w:rsidR="00F43B6C" w:rsidRDefault="006D0B71">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49A7DBC8" w14:textId="77777777" w:rsidR="00F43B6C" w:rsidRDefault="006D0B71">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7B9BF392" w14:textId="77777777" w:rsidR="00F43B6C" w:rsidRDefault="00F43B6C">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48196" w14:textId="77777777" w:rsidR="00F43B6C" w:rsidRDefault="00F43B6C">
    <w:pPr>
      <w:widowControl w:val="0"/>
      <w:pBdr>
        <w:top w:val="nil"/>
        <w:left w:val="nil"/>
        <w:bottom w:val="nil"/>
        <w:right w:val="nil"/>
        <w:between w:val="nil"/>
      </w:pBdr>
      <w:spacing w:after="0"/>
      <w:rPr>
        <w:rFonts w:ascii="Palatino Linotype" w:eastAsia="Palatino Linotype" w:hAnsi="Palatino Linotype" w:cs="Palatino Linotype"/>
        <w:sz w:val="24"/>
        <w:szCs w:val="24"/>
      </w:rPr>
    </w:pPr>
  </w:p>
  <w:tbl>
    <w:tblPr>
      <w:tblStyle w:val="aa"/>
      <w:tblW w:w="5603" w:type="dxa"/>
      <w:tblInd w:w="3611" w:type="dxa"/>
      <w:tblLayout w:type="fixed"/>
      <w:tblLook w:val="0400" w:firstRow="0" w:lastRow="0" w:firstColumn="0" w:lastColumn="0" w:noHBand="0" w:noVBand="1"/>
    </w:tblPr>
    <w:tblGrid>
      <w:gridCol w:w="2551"/>
      <w:gridCol w:w="3052"/>
    </w:tblGrid>
    <w:tr w:rsidR="00F43B6C" w14:paraId="28E25D73" w14:textId="77777777">
      <w:tc>
        <w:tcPr>
          <w:tcW w:w="2551" w:type="dxa"/>
          <w:vAlign w:val="center"/>
        </w:tcPr>
        <w:p w14:paraId="4CCC20C6" w14:textId="77777777" w:rsidR="00F43B6C" w:rsidRDefault="006D0B71">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p w14:paraId="4E121822" w14:textId="77777777" w:rsidR="00F43B6C" w:rsidRDefault="00F43B6C">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27349FC7" w14:textId="77777777" w:rsidR="00F43B6C" w:rsidRDefault="006D0B71">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04324/INFOEM/IP/RR/2024 y acumulado</w:t>
          </w:r>
        </w:p>
      </w:tc>
    </w:tr>
    <w:tr w:rsidR="00F43B6C" w14:paraId="3018076A" w14:textId="77777777">
      <w:tc>
        <w:tcPr>
          <w:tcW w:w="2551" w:type="dxa"/>
          <w:vAlign w:val="center"/>
        </w:tcPr>
        <w:p w14:paraId="0F27DB8C" w14:textId="77777777" w:rsidR="00F43B6C" w:rsidRDefault="006D0B71">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071E4A60" w14:textId="4CEFCD62" w:rsidR="00F43B6C" w:rsidRDefault="00055FC8">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bookmarkStart w:id="3" w:name="_Hlk178944057"/>
          <w:r>
            <w:rPr>
              <w:rFonts w:ascii="Palatino Linotype" w:eastAsia="Palatino Linotype" w:hAnsi="Palatino Linotype" w:cs="Palatino Linotype"/>
              <w:b/>
              <w:color w:val="000000"/>
            </w:rPr>
            <w:t xml:space="preserve">XXXXXXX XXXXXXXX </w:t>
          </w:r>
          <w:bookmarkEnd w:id="3"/>
        </w:p>
      </w:tc>
    </w:tr>
    <w:tr w:rsidR="00F43B6C" w14:paraId="01C45E1E" w14:textId="77777777">
      <w:trPr>
        <w:trHeight w:val="152"/>
      </w:trPr>
      <w:tc>
        <w:tcPr>
          <w:tcW w:w="2551" w:type="dxa"/>
          <w:vAlign w:val="center"/>
        </w:tcPr>
        <w:p w14:paraId="24E12C60" w14:textId="77777777" w:rsidR="00F43B6C" w:rsidRDefault="006D0B71">
          <w:pP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r>
            <w:rPr>
              <w:noProof/>
              <w:lang w:eastAsia="es-MX"/>
            </w:rPr>
            <w:drawing>
              <wp:anchor distT="0" distB="0" distL="0" distR="0" simplePos="0" relativeHeight="251659264" behindDoc="1" locked="0" layoutInCell="1" hidden="0" allowOverlap="1" wp14:anchorId="04694B01" wp14:editId="566F1804">
                <wp:simplePos x="0" y="0"/>
                <wp:positionH relativeFrom="column">
                  <wp:posOffset>-3065143</wp:posOffset>
                </wp:positionH>
                <wp:positionV relativeFrom="paragraph">
                  <wp:posOffset>-1162047</wp:posOffset>
                </wp:positionV>
                <wp:extent cx="7809865" cy="10165715"/>
                <wp:effectExtent l="0" t="0" r="0" b="0"/>
                <wp:wrapNone/>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c>
      <w:tc>
        <w:tcPr>
          <w:tcW w:w="3052" w:type="dxa"/>
          <w:vAlign w:val="center"/>
        </w:tcPr>
        <w:p w14:paraId="6D70218F" w14:textId="77777777" w:rsidR="00F43B6C" w:rsidRDefault="006D0B71">
          <w:pPr>
            <w:pBdr>
              <w:top w:val="nil"/>
              <w:left w:val="nil"/>
              <w:bottom w:val="nil"/>
              <w:right w:val="nil"/>
              <w:between w:val="nil"/>
            </w:pBdr>
            <w:tabs>
              <w:tab w:val="center" w:pos="4419"/>
              <w:tab w:val="right" w:pos="8838"/>
            </w:tabs>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Sistema Municipal Para el Desarrollo Integral de la Familia de la Paz</w:t>
          </w:r>
        </w:p>
      </w:tc>
    </w:tr>
    <w:tr w:rsidR="00F43B6C" w14:paraId="2846C8FA" w14:textId="77777777">
      <w:tc>
        <w:tcPr>
          <w:tcW w:w="2551" w:type="dxa"/>
          <w:vAlign w:val="center"/>
        </w:tcPr>
        <w:p w14:paraId="655B5F6A" w14:textId="77777777" w:rsidR="00F43B6C" w:rsidRDefault="006D0B71">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7D686064" w14:textId="77777777" w:rsidR="00F43B6C" w:rsidRDefault="006D0B71">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3E98E0D5" w14:textId="77777777" w:rsidR="00F43B6C" w:rsidRDefault="006D0B71">
    <w:pPr>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F142A"/>
    <w:multiLevelType w:val="multilevel"/>
    <w:tmpl w:val="9B1AB72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406C14"/>
    <w:multiLevelType w:val="multilevel"/>
    <w:tmpl w:val="35323B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9585D17"/>
    <w:multiLevelType w:val="multilevel"/>
    <w:tmpl w:val="2B8851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4222164"/>
    <w:multiLevelType w:val="multilevel"/>
    <w:tmpl w:val="7836530A"/>
    <w:lvl w:ilvl="0">
      <w:start w:val="1"/>
      <w:numFmt w:val="lowerLetter"/>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11B16DC"/>
    <w:multiLevelType w:val="multilevel"/>
    <w:tmpl w:val="76F4C99C"/>
    <w:lvl w:ilvl="0">
      <w:start w:val="1"/>
      <w:numFmt w:val="lowerLetter"/>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3336B4C"/>
    <w:multiLevelType w:val="multilevel"/>
    <w:tmpl w:val="FCEA449A"/>
    <w:lvl w:ilvl="0">
      <w:start w:val="2"/>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9E6694E"/>
    <w:multiLevelType w:val="multilevel"/>
    <w:tmpl w:val="643247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8BC0DE3"/>
    <w:multiLevelType w:val="multilevel"/>
    <w:tmpl w:val="C01209C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DF20D5F"/>
    <w:multiLevelType w:val="multilevel"/>
    <w:tmpl w:val="4ED6CB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8"/>
  </w:num>
  <w:num w:numId="3">
    <w:abstractNumId w:val="4"/>
  </w:num>
  <w:num w:numId="4">
    <w:abstractNumId w:val="0"/>
  </w:num>
  <w:num w:numId="5">
    <w:abstractNumId w:val="5"/>
  </w:num>
  <w:num w:numId="6">
    <w:abstractNumId w:val="2"/>
  </w:num>
  <w:num w:numId="7">
    <w:abstractNumId w:val="1"/>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B6C"/>
    <w:rsid w:val="00034D1E"/>
    <w:rsid w:val="00055FC8"/>
    <w:rsid w:val="004A3891"/>
    <w:rsid w:val="006D0B71"/>
    <w:rsid w:val="007E586A"/>
    <w:rsid w:val="00A51934"/>
    <w:rsid w:val="00F40FEB"/>
    <w:rsid w:val="00F43B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B21E3"/>
  <w15:docId w15:val="{618BC6CE-53DB-477F-922C-B72DC35E2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ED8"/>
    <w:rPr>
      <w:rFonts w:eastAsia="Times New Roman" w:cs="Times New Roman"/>
      <w:lang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basedOn w:val="Fuentedeprrafopredeter"/>
    <w:uiPriority w:val="99"/>
    <w:unhideWhenUsed/>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hAnsi="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10"/>
    <w:tblPr>
      <w:tblStyleRowBandSize w:val="1"/>
      <w:tblStyleColBandSize w:val="1"/>
      <w:tblCellMar>
        <w:top w:w="15" w:type="dxa"/>
        <w:left w:w="15" w:type="dxa"/>
        <w:bottom w:w="15" w:type="dxa"/>
        <w:right w:w="15" w:type="dxa"/>
      </w:tblCellMar>
    </w:tblPr>
  </w:style>
  <w:style w:type="table" w:customStyle="1" w:styleId="5">
    <w:name w:val="5"/>
    <w:basedOn w:val="TableNormal10"/>
    <w:tblPr>
      <w:tblStyleRowBandSize w:val="1"/>
      <w:tblStyleColBandSize w:val="1"/>
      <w:tblCellMar>
        <w:left w:w="115" w:type="dxa"/>
        <w:right w:w="115" w:type="dxa"/>
      </w:tblCellMar>
    </w:tbl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top w:w="15" w:type="dxa"/>
        <w:left w:w="115" w:type="dxa"/>
        <w:bottom w:w="15" w:type="dxa"/>
        <w:right w:w="115" w:type="dxa"/>
      </w:tblCellMar>
    </w:tblPr>
  </w:style>
  <w:style w:type="table" w:customStyle="1" w:styleId="2">
    <w:name w:val="2"/>
    <w:basedOn w:val="TableNormal10"/>
    <w:tblPr>
      <w:tblStyleRowBandSize w:val="1"/>
      <w:tblStyleColBandSize w:val="1"/>
      <w:tblCellMar>
        <w:top w:w="15" w:type="dxa"/>
        <w:left w:w="115" w:type="dxa"/>
        <w:bottom w:w="15" w:type="dxa"/>
        <w:right w:w="115" w:type="dxa"/>
      </w:tblCellMar>
    </w:tblPr>
  </w:style>
  <w:style w:type="table" w:customStyle="1" w:styleId="1">
    <w:name w:val="1"/>
    <w:basedOn w:val="TableNormal10"/>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character" w:customStyle="1" w:styleId="Mencinsinresolver2">
    <w:name w:val="Mención sin resolver2"/>
    <w:basedOn w:val="Fuentedeprrafopredeter"/>
    <w:uiPriority w:val="99"/>
    <w:semiHidden/>
    <w:unhideWhenUsed/>
    <w:rsid w:val="00AC79ED"/>
    <w:rPr>
      <w:color w:val="605E5C"/>
      <w:shd w:val="clear" w:color="auto" w:fill="E1DFDD"/>
    </w:rPr>
  </w:style>
  <w:style w:type="paragraph" w:customStyle="1" w:styleId="Default">
    <w:name w:val="Default"/>
    <w:rsid w:val="00A27592"/>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2F3C2D"/>
  </w:style>
  <w:style w:type="paragraph" w:styleId="Sinespaciado">
    <w:name w:val="No Spacing"/>
    <w:aliases w:val="Francesa,INAI"/>
    <w:link w:val="SinespaciadoCar"/>
    <w:uiPriority w:val="1"/>
    <w:qFormat/>
    <w:rsid w:val="00F01E4E"/>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aliases w:val="Francesa Car,INAI Car"/>
    <w:link w:val="Sinespaciado"/>
    <w:uiPriority w:val="1"/>
    <w:locked/>
    <w:rsid w:val="00F01E4E"/>
    <w:rPr>
      <w:rFonts w:ascii="Times New Roman" w:eastAsia="Times New Roman" w:hAnsi="Times New Roman" w:cs="Times New Roman"/>
      <w:sz w:val="24"/>
      <w:szCs w:val="24"/>
      <w:lang w:val="es-ES" w:eastAsia="es-ES"/>
    </w:rPr>
  </w:style>
  <w:style w:type="table" w:customStyle="1" w:styleId="9">
    <w:name w:val="9"/>
    <w:basedOn w:val="TableNormal2"/>
    <w:pPr>
      <w:spacing w:after="0" w:line="240" w:lineRule="auto"/>
    </w:pPr>
    <w:tblPr>
      <w:tblStyleRowBandSize w:val="1"/>
      <w:tblStyleColBandSize w:val="1"/>
      <w:tblCellMar>
        <w:left w:w="108" w:type="dxa"/>
        <w:right w:w="108" w:type="dxa"/>
      </w:tblCellMar>
    </w:tblPr>
  </w:style>
  <w:style w:type="table" w:customStyle="1" w:styleId="8">
    <w:name w:val="8"/>
    <w:basedOn w:val="TableNormal2"/>
    <w:tblPr>
      <w:tblStyleRowBandSize w:val="1"/>
      <w:tblStyleColBandSize w:val="1"/>
      <w:tblCellMar>
        <w:top w:w="15" w:type="dxa"/>
        <w:left w:w="115" w:type="dxa"/>
        <w:bottom w:w="15" w:type="dxa"/>
        <w:right w:w="115" w:type="dxa"/>
      </w:tblCellMar>
    </w:tblPr>
  </w:style>
  <w:style w:type="table" w:customStyle="1" w:styleId="7">
    <w:name w:val="7"/>
    <w:basedOn w:val="TableNormal2"/>
    <w:tblPr>
      <w:tblStyleRowBandSize w:val="1"/>
      <w:tblStyleColBandSize w:val="1"/>
      <w:tblCellMar>
        <w:top w:w="15" w:type="dxa"/>
        <w:left w:w="115" w:type="dxa"/>
        <w:bottom w:w="15" w:type="dxa"/>
        <w:right w:w="115" w:type="dxa"/>
      </w:tblCellMar>
    </w:tblPr>
  </w:style>
  <w:style w:type="character" w:customStyle="1" w:styleId="Mencinsinresolver3">
    <w:name w:val="Mención sin resolver3"/>
    <w:basedOn w:val="Fuentedeprrafopredeter"/>
    <w:uiPriority w:val="99"/>
    <w:semiHidden/>
    <w:unhideWhenUsed/>
    <w:rsid w:val="00B91EC4"/>
    <w:rPr>
      <w:color w:val="605E5C"/>
      <w:shd w:val="clear" w:color="auto" w:fill="E1DFDD"/>
    </w:rPr>
  </w:style>
  <w:style w:type="character" w:styleId="Refdecomentario">
    <w:name w:val="annotation reference"/>
    <w:basedOn w:val="Fuentedeprrafopredeter"/>
    <w:uiPriority w:val="99"/>
    <w:semiHidden/>
    <w:unhideWhenUsed/>
    <w:rsid w:val="007266CA"/>
    <w:rPr>
      <w:sz w:val="16"/>
      <w:szCs w:val="16"/>
    </w:rPr>
  </w:style>
  <w:style w:type="paragraph" w:styleId="Textocomentario">
    <w:name w:val="annotation text"/>
    <w:basedOn w:val="Normal"/>
    <w:link w:val="TextocomentarioCar"/>
    <w:uiPriority w:val="99"/>
    <w:semiHidden/>
    <w:unhideWhenUsed/>
    <w:rsid w:val="007266C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266CA"/>
    <w:rPr>
      <w:rFonts w:eastAsia="Times New Roman" w:cs="Times New Roman"/>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7266CA"/>
    <w:rPr>
      <w:b/>
      <w:bCs/>
    </w:rPr>
  </w:style>
  <w:style w:type="character" w:customStyle="1" w:styleId="AsuntodelcomentarioCar">
    <w:name w:val="Asunto del comentario Car"/>
    <w:basedOn w:val="TextocomentarioCar"/>
    <w:link w:val="Asuntodelcomentario"/>
    <w:uiPriority w:val="99"/>
    <w:semiHidden/>
    <w:rsid w:val="007266CA"/>
    <w:rPr>
      <w:rFonts w:eastAsia="Times New Roman" w:cs="Times New Roman"/>
      <w:b/>
      <w:bCs/>
      <w:sz w:val="20"/>
      <w:szCs w:val="20"/>
      <w:lang w:eastAsia="en-US"/>
    </w:rPr>
  </w:style>
  <w:style w:type="character" w:styleId="Textodelmarcadordeposicin">
    <w:name w:val="Placeholder Text"/>
    <w:basedOn w:val="Fuentedeprrafopredeter"/>
    <w:uiPriority w:val="99"/>
    <w:semiHidden/>
    <w:rsid w:val="007266CA"/>
    <w:rPr>
      <w:color w:val="808080"/>
    </w:rPr>
  </w:style>
  <w:style w:type="character" w:styleId="Hipervnculovisitado">
    <w:name w:val="FollowedHyperlink"/>
    <w:basedOn w:val="Fuentedeprrafopredeter"/>
    <w:uiPriority w:val="99"/>
    <w:semiHidden/>
    <w:unhideWhenUsed/>
    <w:rsid w:val="00FC1F2B"/>
    <w:rPr>
      <w:color w:val="954F72" w:themeColor="followed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FC1F2B"/>
    <w:pPr>
      <w:spacing w:after="0" w:line="240" w:lineRule="auto"/>
    </w:pPr>
    <w:rPr>
      <w:rFonts w:asciiTheme="minorHAnsi" w:eastAsiaTheme="minorHAnsi" w:hAnsiTheme="minorHAnsi" w:cstheme="minorBidi"/>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FC1F2B"/>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FC1F2B"/>
    <w:rPr>
      <w:vertAlign w:val="superscript"/>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4">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5">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6">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7">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8">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9">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a">
    <w:basedOn w:val="TableNormal0"/>
    <w:pPr>
      <w:spacing w:after="0" w:line="240" w:lineRule="auto"/>
    </w:pPr>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pk0hNT1y7sFmK5LgQjjdvJycwQ==">CgMxLjAyCWguMWZvYjl0ZTIJaC4zem55c2g3MghoLmdqZGd4czgAciExcUtCQlRLckxSQnVoamF6Rzd2VE12V3E5RVQ4VEFpNWM=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41</Pages>
  <Words>10299</Words>
  <Characters>56645</Characters>
  <Application>Microsoft Office Word</Application>
  <DocSecurity>0</DocSecurity>
  <Lines>472</Lines>
  <Paragraphs>133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Maricela Villagómez Martínez</cp:lastModifiedBy>
  <cp:revision>2</cp:revision>
  <cp:lastPrinted>2024-09-27T18:36:00Z</cp:lastPrinted>
  <dcterms:created xsi:type="dcterms:W3CDTF">2024-10-04T20:23:00Z</dcterms:created>
  <dcterms:modified xsi:type="dcterms:W3CDTF">2024-10-04T20:23:00Z</dcterms:modified>
</cp:coreProperties>
</file>