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6194"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73408B">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veinti</w:t>
      </w:r>
      <w:r w:rsidR="007F1783" w:rsidRPr="0073408B">
        <w:rPr>
          <w:rFonts w:ascii="Palatino Linotype" w:eastAsia="Palatino Linotype" w:hAnsi="Palatino Linotype" w:cs="Palatino Linotype"/>
          <w:sz w:val="24"/>
          <w:szCs w:val="24"/>
        </w:rPr>
        <w:t>uno</w:t>
      </w:r>
      <w:r w:rsidRPr="0073408B">
        <w:rPr>
          <w:rFonts w:ascii="Palatino Linotype" w:eastAsia="Palatino Linotype" w:hAnsi="Palatino Linotype" w:cs="Palatino Linotype"/>
          <w:sz w:val="24"/>
          <w:szCs w:val="24"/>
        </w:rPr>
        <w:t xml:space="preserve"> de </w:t>
      </w:r>
      <w:r w:rsidR="007F1783" w:rsidRPr="0073408B">
        <w:rPr>
          <w:rFonts w:ascii="Palatino Linotype" w:eastAsia="Palatino Linotype" w:hAnsi="Palatino Linotype" w:cs="Palatino Linotype"/>
          <w:sz w:val="24"/>
          <w:szCs w:val="24"/>
        </w:rPr>
        <w:t>febrero</w:t>
      </w:r>
      <w:r w:rsidRPr="0073408B">
        <w:rPr>
          <w:rFonts w:ascii="Palatino Linotype" w:eastAsia="Palatino Linotype" w:hAnsi="Palatino Linotype" w:cs="Palatino Linotype"/>
          <w:sz w:val="24"/>
          <w:szCs w:val="24"/>
        </w:rPr>
        <w:t xml:space="preserve"> de dos mil veinticuatro. </w:t>
      </w:r>
    </w:p>
    <w:p w14:paraId="08E15C10" w14:textId="77777777" w:rsidR="002447C2" w:rsidRPr="0073408B" w:rsidRDefault="002447C2">
      <w:pPr>
        <w:spacing w:after="0" w:line="360" w:lineRule="auto"/>
        <w:ind w:right="49"/>
        <w:jc w:val="both"/>
        <w:rPr>
          <w:rFonts w:ascii="Palatino Linotype" w:eastAsia="Palatino Linotype" w:hAnsi="Palatino Linotype" w:cs="Palatino Linotype"/>
          <w:sz w:val="24"/>
          <w:szCs w:val="24"/>
        </w:rPr>
      </w:pPr>
    </w:p>
    <w:p w14:paraId="48957780" w14:textId="7C5D819D"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Visto el expediente relativo al recurso de revisión </w:t>
      </w:r>
      <w:r w:rsidRPr="0073408B">
        <w:rPr>
          <w:rFonts w:ascii="Palatino Linotype" w:eastAsia="Palatino Linotype" w:hAnsi="Palatino Linotype" w:cs="Palatino Linotype"/>
          <w:b/>
          <w:sz w:val="24"/>
          <w:szCs w:val="24"/>
        </w:rPr>
        <w:t>0</w:t>
      </w:r>
      <w:r w:rsidR="007F1783" w:rsidRPr="0073408B">
        <w:rPr>
          <w:rFonts w:ascii="Palatino Linotype" w:eastAsia="Palatino Linotype" w:hAnsi="Palatino Linotype" w:cs="Palatino Linotype"/>
          <w:b/>
          <w:sz w:val="24"/>
          <w:szCs w:val="24"/>
        </w:rPr>
        <w:t>7</w:t>
      </w:r>
      <w:r w:rsidR="00AD2849" w:rsidRPr="0073408B">
        <w:rPr>
          <w:rFonts w:ascii="Palatino Linotype" w:eastAsia="Palatino Linotype" w:hAnsi="Palatino Linotype" w:cs="Palatino Linotype"/>
          <w:b/>
          <w:sz w:val="24"/>
          <w:szCs w:val="24"/>
        </w:rPr>
        <w:t>179</w:t>
      </w:r>
      <w:r w:rsidRPr="0073408B">
        <w:rPr>
          <w:rFonts w:ascii="Palatino Linotype" w:eastAsia="Palatino Linotype" w:hAnsi="Palatino Linotype" w:cs="Palatino Linotype"/>
          <w:b/>
          <w:sz w:val="24"/>
          <w:szCs w:val="24"/>
        </w:rPr>
        <w:t>/INFOEM/IP/RR/2023</w:t>
      </w:r>
      <w:r w:rsidRPr="0073408B">
        <w:rPr>
          <w:rFonts w:ascii="Palatino Linotype" w:eastAsia="Palatino Linotype" w:hAnsi="Palatino Linotype" w:cs="Palatino Linotype"/>
          <w:sz w:val="24"/>
          <w:szCs w:val="24"/>
        </w:rPr>
        <w:t>, interpuesto por</w:t>
      </w:r>
      <w:r w:rsidR="00AD2849" w:rsidRPr="0073408B">
        <w:rPr>
          <w:rFonts w:ascii="Palatino Linotype" w:eastAsia="Palatino Linotype" w:hAnsi="Palatino Linotype" w:cs="Palatino Linotype"/>
          <w:sz w:val="24"/>
          <w:szCs w:val="24"/>
        </w:rPr>
        <w:t xml:space="preserve"> </w:t>
      </w:r>
      <w:r w:rsidR="000557AF">
        <w:rPr>
          <w:rFonts w:ascii="Palatino Linotype" w:eastAsia="Palatino Linotype" w:hAnsi="Palatino Linotype" w:cs="Palatino Linotype"/>
          <w:b/>
          <w:sz w:val="24"/>
          <w:szCs w:val="24"/>
        </w:rPr>
        <w:t>XXXXX XXXX XXXXX XXXXXXXX</w:t>
      </w:r>
      <w:r w:rsidRPr="0073408B">
        <w:rPr>
          <w:rFonts w:ascii="Palatino Linotype" w:eastAsia="Palatino Linotype" w:hAnsi="Palatino Linotype" w:cs="Palatino Linotype"/>
          <w:sz w:val="24"/>
          <w:szCs w:val="24"/>
        </w:rPr>
        <w:t xml:space="preserve">, a quien en lo sucesivo se le denominará </w:t>
      </w:r>
      <w:r w:rsidRPr="0073408B">
        <w:rPr>
          <w:rFonts w:ascii="Palatino Linotype" w:eastAsia="Palatino Linotype" w:hAnsi="Palatino Linotype" w:cs="Palatino Linotype"/>
          <w:b/>
          <w:sz w:val="24"/>
          <w:szCs w:val="24"/>
        </w:rPr>
        <w:t>la parte Recurrente</w:t>
      </w:r>
      <w:r w:rsidRPr="0073408B">
        <w:rPr>
          <w:rFonts w:ascii="Palatino Linotype" w:eastAsia="Palatino Linotype" w:hAnsi="Palatino Linotype" w:cs="Palatino Linotype"/>
          <w:sz w:val="24"/>
          <w:szCs w:val="24"/>
        </w:rPr>
        <w:t>, en contra de la respuesta a su solicitud de información identificada con número de folio</w:t>
      </w:r>
      <w:r w:rsidR="00AD2849" w:rsidRPr="0073408B">
        <w:rPr>
          <w:rFonts w:ascii="Palatino Linotype" w:eastAsia="Palatino Linotype" w:hAnsi="Palatino Linotype" w:cs="Palatino Linotype"/>
          <w:sz w:val="24"/>
          <w:szCs w:val="24"/>
        </w:rPr>
        <w:t xml:space="preserve"> </w:t>
      </w:r>
      <w:r w:rsidR="00AD2849" w:rsidRPr="0073408B">
        <w:rPr>
          <w:rFonts w:ascii="Palatino Linotype" w:eastAsia="Palatino Linotype" w:hAnsi="Palatino Linotype" w:cs="Palatino Linotype"/>
          <w:b/>
          <w:bCs/>
          <w:sz w:val="24"/>
          <w:szCs w:val="24"/>
        </w:rPr>
        <w:t>00078/TIANGUIS/IP/2023</w:t>
      </w:r>
      <w:r w:rsidR="00AD2849" w:rsidRPr="0073408B">
        <w:rPr>
          <w:rFonts w:ascii="Palatino Linotype" w:eastAsia="Palatino Linotype" w:hAnsi="Palatino Linotype" w:cs="Palatino Linotype"/>
          <w:sz w:val="24"/>
          <w:szCs w:val="24"/>
        </w:rPr>
        <w:t xml:space="preserve">, proporcionada por el </w:t>
      </w:r>
      <w:r w:rsidR="00AD2849" w:rsidRPr="0073408B">
        <w:rPr>
          <w:rFonts w:ascii="Palatino Linotype" w:eastAsia="Palatino Linotype" w:hAnsi="Palatino Linotype" w:cs="Palatino Linotype"/>
          <w:b/>
          <w:sz w:val="24"/>
          <w:szCs w:val="24"/>
        </w:rPr>
        <w:t>Ayuntamiento de Tianguistenco</w:t>
      </w:r>
      <w:r w:rsidRPr="0073408B">
        <w:rPr>
          <w:rFonts w:ascii="Palatino Linotype" w:eastAsia="Palatino Linotype" w:hAnsi="Palatino Linotype" w:cs="Palatino Linotype"/>
          <w:sz w:val="24"/>
          <w:szCs w:val="24"/>
        </w:rPr>
        <w:t xml:space="preserve">, en lo sucesivo el </w:t>
      </w:r>
      <w:r w:rsidRPr="0073408B">
        <w:rPr>
          <w:rFonts w:ascii="Palatino Linotype" w:eastAsia="Palatino Linotype" w:hAnsi="Palatino Linotype" w:cs="Palatino Linotype"/>
          <w:b/>
          <w:sz w:val="24"/>
          <w:szCs w:val="24"/>
        </w:rPr>
        <w:t>Sujeto Obligado</w:t>
      </w:r>
      <w:r w:rsidRPr="0073408B">
        <w:rPr>
          <w:rFonts w:ascii="Palatino Linotype" w:eastAsia="Palatino Linotype" w:hAnsi="Palatino Linotype" w:cs="Palatino Linotype"/>
          <w:sz w:val="24"/>
          <w:szCs w:val="24"/>
        </w:rPr>
        <w:t>; se procede a dictar la presente resolución, con base en los siguientes:</w:t>
      </w:r>
    </w:p>
    <w:p w14:paraId="2916515A" w14:textId="77777777" w:rsidR="002447C2" w:rsidRPr="0073408B" w:rsidRDefault="002447C2">
      <w:pPr>
        <w:spacing w:after="0" w:line="360" w:lineRule="auto"/>
        <w:ind w:right="49"/>
        <w:jc w:val="both"/>
        <w:rPr>
          <w:rFonts w:ascii="Palatino Linotype" w:eastAsia="Palatino Linotype" w:hAnsi="Palatino Linotype" w:cs="Palatino Linotype"/>
          <w:sz w:val="24"/>
          <w:szCs w:val="24"/>
        </w:rPr>
      </w:pPr>
    </w:p>
    <w:p w14:paraId="583BBA18" w14:textId="77777777" w:rsidR="002447C2" w:rsidRPr="0073408B" w:rsidRDefault="004E0CEE">
      <w:pPr>
        <w:spacing w:after="0" w:line="360" w:lineRule="auto"/>
        <w:ind w:right="49"/>
        <w:jc w:val="center"/>
        <w:rPr>
          <w:rFonts w:ascii="Palatino Linotype" w:eastAsia="Palatino Linotype" w:hAnsi="Palatino Linotype" w:cs="Palatino Linotype"/>
          <w:b/>
          <w:sz w:val="24"/>
          <w:szCs w:val="24"/>
        </w:rPr>
      </w:pPr>
      <w:r w:rsidRPr="0073408B">
        <w:rPr>
          <w:rFonts w:ascii="Palatino Linotype" w:eastAsia="Palatino Linotype" w:hAnsi="Palatino Linotype" w:cs="Palatino Linotype"/>
          <w:b/>
          <w:sz w:val="24"/>
          <w:szCs w:val="24"/>
        </w:rPr>
        <w:t>I.</w:t>
      </w:r>
      <w:r w:rsidRPr="0073408B">
        <w:rPr>
          <w:rFonts w:ascii="Palatino Linotype" w:eastAsia="Palatino Linotype" w:hAnsi="Palatino Linotype" w:cs="Palatino Linotype"/>
          <w:b/>
          <w:sz w:val="24"/>
          <w:szCs w:val="24"/>
        </w:rPr>
        <w:tab/>
        <w:t>A N T E C E D E N T E S</w:t>
      </w:r>
    </w:p>
    <w:p w14:paraId="065F00BE" w14:textId="77777777" w:rsidR="002447C2" w:rsidRPr="0073408B"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05AC1A38" w14:textId="77777777" w:rsidR="002447C2" w:rsidRPr="0073408B"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2" w:name="_heading=h.1fob9te" w:colFirst="0" w:colLast="0"/>
      <w:bookmarkEnd w:id="2"/>
      <w:r w:rsidRPr="0073408B">
        <w:rPr>
          <w:rFonts w:ascii="Palatino Linotype" w:eastAsia="Palatino Linotype" w:hAnsi="Palatino Linotype" w:cs="Palatino Linotype"/>
          <w:b/>
          <w:sz w:val="24"/>
          <w:szCs w:val="24"/>
        </w:rPr>
        <w:t>Solicitud de acceso a la información.</w:t>
      </w:r>
      <w:r w:rsidRPr="0073408B">
        <w:rPr>
          <w:rFonts w:ascii="Palatino Linotype" w:eastAsia="Palatino Linotype" w:hAnsi="Palatino Linotype" w:cs="Palatino Linotype"/>
          <w:sz w:val="24"/>
          <w:szCs w:val="24"/>
        </w:rPr>
        <w:t xml:space="preserve"> Con fecha </w:t>
      </w:r>
      <w:r w:rsidR="00AD2849" w:rsidRPr="0073408B">
        <w:rPr>
          <w:rFonts w:ascii="Palatino Linotype" w:eastAsia="Palatino Linotype" w:hAnsi="Palatino Linotype" w:cs="Palatino Linotype"/>
          <w:b/>
          <w:sz w:val="24"/>
          <w:szCs w:val="24"/>
        </w:rPr>
        <w:t>siete de septiembre</w:t>
      </w:r>
      <w:r w:rsidRPr="0073408B">
        <w:rPr>
          <w:rFonts w:ascii="Palatino Linotype" w:eastAsia="Palatino Linotype" w:hAnsi="Palatino Linotype" w:cs="Palatino Linotype"/>
          <w:b/>
          <w:sz w:val="24"/>
          <w:szCs w:val="24"/>
        </w:rPr>
        <w:t xml:space="preserve"> de dos mil veintitrés</w:t>
      </w:r>
      <w:r w:rsidRPr="0073408B">
        <w:rPr>
          <w:rFonts w:ascii="Palatino Linotype" w:eastAsia="Palatino Linotype" w:hAnsi="Palatino Linotype" w:cs="Palatino Linotype"/>
          <w:sz w:val="24"/>
          <w:szCs w:val="24"/>
        </w:rPr>
        <w:t>, la persona solicitante formuló solicitud de acceso a información pública al</w:t>
      </w:r>
      <w:r w:rsidRPr="0073408B">
        <w:rPr>
          <w:rFonts w:ascii="Palatino Linotype" w:eastAsia="Palatino Linotype" w:hAnsi="Palatino Linotype" w:cs="Palatino Linotype"/>
          <w:b/>
          <w:sz w:val="24"/>
          <w:szCs w:val="24"/>
        </w:rPr>
        <w:t xml:space="preserve"> Sujeto Obligado</w:t>
      </w:r>
      <w:r w:rsidRPr="0073408B">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36769BBA" w14:textId="77777777" w:rsidR="002447C2" w:rsidRPr="0073408B" w:rsidRDefault="002447C2">
      <w:pPr>
        <w:tabs>
          <w:tab w:val="left" w:pos="8505"/>
        </w:tabs>
        <w:spacing w:after="0" w:line="360" w:lineRule="auto"/>
        <w:ind w:left="567" w:right="560"/>
        <w:jc w:val="both"/>
        <w:rPr>
          <w:rFonts w:ascii="Palatino Linotype" w:eastAsia="Palatino Linotype" w:hAnsi="Palatino Linotype" w:cs="Palatino Linotype"/>
          <w:i/>
        </w:rPr>
      </w:pPr>
      <w:bookmarkStart w:id="3" w:name="_heading=h.30j0zll" w:colFirst="0" w:colLast="0"/>
      <w:bookmarkEnd w:id="3"/>
    </w:p>
    <w:p w14:paraId="7F41100C" w14:textId="77777777" w:rsidR="002447C2" w:rsidRPr="0073408B" w:rsidRDefault="004E0CEE">
      <w:pPr>
        <w:tabs>
          <w:tab w:val="left" w:pos="8505"/>
        </w:tabs>
        <w:spacing w:after="0" w:line="276" w:lineRule="auto"/>
        <w:ind w:left="567" w:right="560"/>
        <w:jc w:val="both"/>
        <w:rPr>
          <w:rFonts w:ascii="Palatino Linotype" w:eastAsia="Palatino Linotype" w:hAnsi="Palatino Linotype" w:cs="Palatino Linotype"/>
          <w:i/>
        </w:rPr>
      </w:pPr>
      <w:r w:rsidRPr="0073408B">
        <w:rPr>
          <w:rFonts w:ascii="Palatino Linotype" w:eastAsia="Palatino Linotype" w:hAnsi="Palatino Linotype" w:cs="Palatino Linotype"/>
          <w:i/>
        </w:rPr>
        <w:t>“</w:t>
      </w:r>
      <w:r w:rsidR="00AD2849" w:rsidRPr="0073408B">
        <w:rPr>
          <w:rFonts w:ascii="Palatino Linotype" w:eastAsia="Palatino Linotype" w:hAnsi="Palatino Linotype" w:cs="Palatino Linotype"/>
          <w:i/>
        </w:rPr>
        <w:t>Solicito el acta de instalación del Consejo Municipal de la Crónica y las actas de las sesiones realizadas a la fecha.</w:t>
      </w:r>
      <w:r w:rsidRPr="0073408B">
        <w:rPr>
          <w:rFonts w:ascii="Palatino Linotype" w:eastAsia="Palatino Linotype" w:hAnsi="Palatino Linotype" w:cs="Palatino Linotype"/>
          <w:i/>
        </w:rPr>
        <w:t>” (Sic)</w:t>
      </w:r>
    </w:p>
    <w:p w14:paraId="7E11A89F" w14:textId="77777777" w:rsidR="002447C2" w:rsidRPr="0073408B" w:rsidRDefault="002447C2">
      <w:pPr>
        <w:tabs>
          <w:tab w:val="left" w:pos="8505"/>
        </w:tabs>
        <w:spacing w:after="0" w:line="360" w:lineRule="auto"/>
        <w:ind w:left="567" w:right="560"/>
        <w:jc w:val="both"/>
        <w:rPr>
          <w:rFonts w:ascii="Palatino Linotype" w:eastAsia="Palatino Linotype" w:hAnsi="Palatino Linotype" w:cs="Palatino Linotype"/>
          <w:i/>
        </w:rPr>
      </w:pPr>
    </w:p>
    <w:p w14:paraId="067EDD2B"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Modalidad elegida para la entrega de la información:</w:t>
      </w:r>
      <w:r w:rsidRPr="0073408B">
        <w:rPr>
          <w:rFonts w:ascii="Palatino Linotype" w:eastAsia="Palatino Linotype" w:hAnsi="Palatino Linotype" w:cs="Palatino Linotype"/>
          <w:sz w:val="24"/>
          <w:szCs w:val="24"/>
        </w:rPr>
        <w:t xml:space="preserve"> a través del Sistema de Acceso a la Información Mexiquense (SAIMEX). </w:t>
      </w:r>
    </w:p>
    <w:p w14:paraId="4BF76268" w14:textId="77777777" w:rsidR="002447C2" w:rsidRPr="0073408B"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6C871AED" w14:textId="77777777" w:rsidR="002447C2" w:rsidRPr="0073408B"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Respuesta.</w:t>
      </w:r>
      <w:r w:rsidRPr="0073408B">
        <w:rPr>
          <w:rFonts w:ascii="Palatino Linotype" w:eastAsia="Palatino Linotype" w:hAnsi="Palatino Linotype" w:cs="Palatino Linotype"/>
          <w:sz w:val="24"/>
          <w:szCs w:val="24"/>
        </w:rPr>
        <w:t xml:space="preserve"> En fecha </w:t>
      </w:r>
      <w:r w:rsidR="007F1783" w:rsidRPr="0073408B">
        <w:rPr>
          <w:rFonts w:ascii="Palatino Linotype" w:eastAsia="Palatino Linotype" w:hAnsi="Palatino Linotype" w:cs="Palatino Linotype"/>
          <w:b/>
          <w:sz w:val="24"/>
          <w:szCs w:val="24"/>
        </w:rPr>
        <w:t>veinti</w:t>
      </w:r>
      <w:r w:rsidR="00AD2849" w:rsidRPr="0073408B">
        <w:rPr>
          <w:rFonts w:ascii="Palatino Linotype" w:eastAsia="Palatino Linotype" w:hAnsi="Palatino Linotype" w:cs="Palatino Linotype"/>
          <w:b/>
          <w:sz w:val="24"/>
          <w:szCs w:val="24"/>
        </w:rPr>
        <w:t>ocho</w:t>
      </w:r>
      <w:r w:rsidRPr="0073408B">
        <w:rPr>
          <w:rFonts w:ascii="Palatino Linotype" w:eastAsia="Palatino Linotype" w:hAnsi="Palatino Linotype" w:cs="Palatino Linotype"/>
          <w:b/>
          <w:sz w:val="24"/>
          <w:szCs w:val="24"/>
        </w:rPr>
        <w:t xml:space="preserve"> de </w:t>
      </w:r>
      <w:r w:rsidR="00AD2849" w:rsidRPr="0073408B">
        <w:rPr>
          <w:rFonts w:ascii="Palatino Linotype" w:eastAsia="Palatino Linotype" w:hAnsi="Palatino Linotype" w:cs="Palatino Linotype"/>
          <w:b/>
          <w:sz w:val="24"/>
          <w:szCs w:val="24"/>
        </w:rPr>
        <w:t>septiembre</w:t>
      </w:r>
      <w:r w:rsidRPr="0073408B">
        <w:rPr>
          <w:rFonts w:ascii="Palatino Linotype" w:eastAsia="Palatino Linotype" w:hAnsi="Palatino Linotype" w:cs="Palatino Linotype"/>
          <w:b/>
          <w:sz w:val="24"/>
          <w:szCs w:val="24"/>
        </w:rPr>
        <w:t xml:space="preserve"> de dos mil veintitrés</w:t>
      </w:r>
      <w:r w:rsidRPr="0073408B">
        <w:rPr>
          <w:rFonts w:ascii="Palatino Linotype" w:eastAsia="Palatino Linotype" w:hAnsi="Palatino Linotype" w:cs="Palatino Linotype"/>
          <w:sz w:val="24"/>
          <w:szCs w:val="24"/>
        </w:rPr>
        <w:t xml:space="preserve">, el </w:t>
      </w:r>
      <w:r w:rsidRPr="0073408B">
        <w:rPr>
          <w:rFonts w:ascii="Palatino Linotype" w:eastAsia="Palatino Linotype" w:hAnsi="Palatino Linotype" w:cs="Palatino Linotype"/>
          <w:b/>
          <w:sz w:val="24"/>
          <w:szCs w:val="24"/>
        </w:rPr>
        <w:t xml:space="preserve">Sujeto Obligado </w:t>
      </w:r>
      <w:r w:rsidRPr="0073408B">
        <w:rPr>
          <w:rFonts w:ascii="Palatino Linotype" w:eastAsia="Palatino Linotype" w:hAnsi="Palatino Linotype" w:cs="Palatino Linotype"/>
          <w:sz w:val="24"/>
          <w:szCs w:val="24"/>
        </w:rPr>
        <w:t xml:space="preserve">remitió respuesta a la solicitud de información, al tenor de lo siguiente: </w:t>
      </w:r>
    </w:p>
    <w:p w14:paraId="1620EC90" w14:textId="77777777" w:rsidR="002447C2" w:rsidRPr="0073408B"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8200A89" w14:textId="77777777" w:rsidR="00AD2849" w:rsidRPr="0073408B" w:rsidRDefault="004E0CEE" w:rsidP="00AD2849">
      <w:pPr>
        <w:spacing w:after="0" w:line="276" w:lineRule="auto"/>
        <w:ind w:left="567" w:right="560"/>
        <w:jc w:val="both"/>
        <w:rPr>
          <w:rFonts w:ascii="Palatino Linotype" w:eastAsia="Palatino Linotype" w:hAnsi="Palatino Linotype" w:cs="Palatino Linotype"/>
          <w:i/>
        </w:rPr>
      </w:pPr>
      <w:r w:rsidRPr="0073408B">
        <w:rPr>
          <w:rFonts w:ascii="Palatino Linotype" w:eastAsia="Palatino Linotype" w:hAnsi="Palatino Linotype" w:cs="Palatino Linotype"/>
          <w:i/>
        </w:rPr>
        <w:t>“</w:t>
      </w:r>
      <w:r w:rsidR="00AD2849" w:rsidRPr="0073408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040E26A" w14:textId="77777777" w:rsidR="00AD2849" w:rsidRPr="0073408B" w:rsidRDefault="00AD2849" w:rsidP="00AD2849">
      <w:pPr>
        <w:spacing w:after="0" w:line="276" w:lineRule="auto"/>
        <w:ind w:left="567" w:right="560"/>
        <w:jc w:val="both"/>
        <w:rPr>
          <w:rFonts w:ascii="Palatino Linotype" w:eastAsia="Palatino Linotype" w:hAnsi="Palatino Linotype" w:cs="Palatino Linotype"/>
          <w:i/>
        </w:rPr>
      </w:pPr>
    </w:p>
    <w:p w14:paraId="643AE2A2" w14:textId="77777777" w:rsidR="002447C2" w:rsidRPr="0073408B" w:rsidRDefault="00AD2849">
      <w:pPr>
        <w:spacing w:after="0" w:line="276" w:lineRule="auto"/>
        <w:ind w:left="567" w:right="560"/>
        <w:jc w:val="both"/>
        <w:rPr>
          <w:rFonts w:ascii="Palatino Linotype" w:eastAsia="Palatino Linotype" w:hAnsi="Palatino Linotype" w:cs="Palatino Linotype"/>
          <w:i/>
        </w:rPr>
      </w:pPr>
      <w:r w:rsidRPr="0073408B">
        <w:rPr>
          <w:rFonts w:ascii="Palatino Linotype" w:eastAsia="Palatino Linotype" w:hAnsi="Palatino Linotype" w:cs="Palatino Linotype"/>
          <w:i/>
        </w:rPr>
        <w:t>De conformidad con los artículos 12, 150 y 160 de La Ley de Transparencia y Acceso a la Información Pública del Estado de México y Municipios, me dirijo a Usted de la manera más atenta, para enviar respuesta a su solicitud, con la finalidad de dar cumplimiento a su derecho de acceso a la información pública.</w:t>
      </w:r>
      <w:r w:rsidR="004E0CEE" w:rsidRPr="0073408B">
        <w:rPr>
          <w:rFonts w:ascii="Palatino Linotype" w:eastAsia="Palatino Linotype" w:hAnsi="Palatino Linotype" w:cs="Palatino Linotype"/>
          <w:i/>
        </w:rPr>
        <w:t>” (Sic)</w:t>
      </w:r>
    </w:p>
    <w:p w14:paraId="421550CB" w14:textId="77777777" w:rsidR="002447C2" w:rsidRPr="0073408B" w:rsidRDefault="002447C2">
      <w:pPr>
        <w:spacing w:after="0" w:line="360" w:lineRule="auto"/>
        <w:ind w:right="560"/>
        <w:jc w:val="both"/>
        <w:rPr>
          <w:rFonts w:ascii="Palatino Linotype" w:eastAsia="Palatino Linotype" w:hAnsi="Palatino Linotype" w:cs="Palatino Linotype"/>
        </w:rPr>
      </w:pPr>
    </w:p>
    <w:p w14:paraId="46C963D2" w14:textId="77777777" w:rsidR="00AD2849" w:rsidRPr="0073408B" w:rsidRDefault="00AD2849">
      <w:pPr>
        <w:spacing w:after="0" w:line="360" w:lineRule="auto"/>
        <w:ind w:right="560"/>
        <w:jc w:val="both"/>
        <w:rPr>
          <w:rFonts w:ascii="Palatino Linotype" w:eastAsia="Palatino Linotype" w:hAnsi="Palatino Linotype" w:cs="Palatino Linotype"/>
        </w:rPr>
      </w:pPr>
      <w:r w:rsidRPr="0073408B">
        <w:rPr>
          <w:rFonts w:ascii="Palatino Linotype" w:eastAsia="Palatino Linotype" w:hAnsi="Palatino Linotype" w:cs="Palatino Linotype"/>
        </w:rPr>
        <w:t>Adjunto a la respuesta,</w:t>
      </w:r>
      <w:r w:rsidRPr="0073408B">
        <w:rPr>
          <w:rFonts w:ascii="Palatino Linotype" w:eastAsia="Palatino Linotype" w:hAnsi="Palatino Linotype" w:cs="Palatino Linotype"/>
          <w:b/>
        </w:rPr>
        <w:t xml:space="preserve"> </w:t>
      </w:r>
      <w:r w:rsidRPr="0073408B">
        <w:rPr>
          <w:rFonts w:ascii="Palatino Linotype" w:eastAsia="Palatino Linotype" w:hAnsi="Palatino Linotype" w:cs="Palatino Linotype"/>
        </w:rPr>
        <w:t xml:space="preserve">el </w:t>
      </w:r>
      <w:r w:rsidRPr="0073408B">
        <w:rPr>
          <w:rFonts w:ascii="Palatino Linotype" w:eastAsia="Palatino Linotype" w:hAnsi="Palatino Linotype" w:cs="Palatino Linotype"/>
          <w:b/>
        </w:rPr>
        <w:t xml:space="preserve">Sujeto Obligado </w:t>
      </w:r>
      <w:r w:rsidRPr="0073408B">
        <w:rPr>
          <w:rFonts w:ascii="Palatino Linotype" w:eastAsia="Palatino Linotype" w:hAnsi="Palatino Linotype" w:cs="Palatino Linotype"/>
        </w:rPr>
        <w:t>aportó los archivos electrónicos que contienen la información siguiente:</w:t>
      </w:r>
    </w:p>
    <w:p w14:paraId="37075498" w14:textId="77777777" w:rsidR="00AD2849" w:rsidRPr="0073408B" w:rsidRDefault="00AD2849">
      <w:pPr>
        <w:spacing w:after="0" w:line="360" w:lineRule="auto"/>
        <w:ind w:right="560"/>
        <w:jc w:val="both"/>
        <w:rPr>
          <w:rFonts w:ascii="Palatino Linotype" w:eastAsia="Palatino Linotype" w:hAnsi="Palatino Linotype" w:cs="Palatino Linotype"/>
        </w:rPr>
      </w:pPr>
    </w:p>
    <w:p w14:paraId="2F4514E0" w14:textId="77777777" w:rsidR="00AD2849" w:rsidRPr="0073408B" w:rsidRDefault="00AD2849" w:rsidP="006255B4">
      <w:pPr>
        <w:pStyle w:val="Prrafodelista"/>
        <w:numPr>
          <w:ilvl w:val="0"/>
          <w:numId w:val="11"/>
        </w:numPr>
        <w:spacing w:after="0" w:line="276" w:lineRule="auto"/>
        <w:ind w:right="560"/>
        <w:jc w:val="both"/>
        <w:rPr>
          <w:rFonts w:ascii="Palatino Linotype" w:eastAsia="Palatino Linotype" w:hAnsi="Palatino Linotype" w:cs="Palatino Linotype"/>
          <w:b/>
          <w:i/>
        </w:rPr>
      </w:pPr>
      <w:r w:rsidRPr="0073408B">
        <w:rPr>
          <w:rFonts w:ascii="Palatino Linotype" w:eastAsia="Palatino Linotype" w:hAnsi="Palatino Linotype" w:cs="Palatino Linotype"/>
          <w:b/>
          <w:i/>
        </w:rPr>
        <w:t xml:space="preserve">SOL INF SRIA 00078 IP 23.pdf: </w:t>
      </w:r>
      <w:r w:rsidR="006255B4" w:rsidRPr="0073408B">
        <w:rPr>
          <w:rFonts w:ascii="Palatino Linotype" w:eastAsia="Palatino Linotype" w:hAnsi="Palatino Linotype" w:cs="Palatino Linotype"/>
        </w:rPr>
        <w:t xml:space="preserve">Oficio número PMT/UT/0439/2023 del ocho de septiembre de dos mil veintitrés, a través del cual la Titular de la Unidad de Transparencia, requiere al </w:t>
      </w:r>
      <w:proofErr w:type="gramStart"/>
      <w:r w:rsidR="006255B4" w:rsidRPr="0073408B">
        <w:rPr>
          <w:rFonts w:ascii="Palatino Linotype" w:eastAsia="Palatino Linotype" w:hAnsi="Palatino Linotype" w:cs="Palatino Linotype"/>
        </w:rPr>
        <w:t>Secretario</w:t>
      </w:r>
      <w:proofErr w:type="gramEnd"/>
      <w:r w:rsidR="006255B4" w:rsidRPr="0073408B">
        <w:rPr>
          <w:rFonts w:ascii="Palatino Linotype" w:eastAsia="Palatino Linotype" w:hAnsi="Palatino Linotype" w:cs="Palatino Linotype"/>
        </w:rPr>
        <w:t xml:space="preserve"> del Ayuntamiento dar atención a una solicitud de información con folio diverso a la de nuestra atención.</w:t>
      </w:r>
    </w:p>
    <w:p w14:paraId="083E9E0F" w14:textId="77777777" w:rsidR="006255B4" w:rsidRPr="0073408B" w:rsidRDefault="006255B4" w:rsidP="006255B4">
      <w:pPr>
        <w:pStyle w:val="Prrafodelista"/>
        <w:spacing w:after="0" w:line="276" w:lineRule="auto"/>
        <w:ind w:left="360" w:right="560"/>
        <w:jc w:val="both"/>
        <w:rPr>
          <w:rFonts w:ascii="Palatino Linotype" w:eastAsia="Palatino Linotype" w:hAnsi="Palatino Linotype" w:cs="Palatino Linotype"/>
          <w:b/>
          <w:i/>
        </w:rPr>
      </w:pPr>
    </w:p>
    <w:p w14:paraId="65426044" w14:textId="77777777" w:rsidR="006255B4" w:rsidRPr="0073408B" w:rsidRDefault="00AD2849" w:rsidP="006255B4">
      <w:pPr>
        <w:pStyle w:val="Prrafodelista"/>
        <w:numPr>
          <w:ilvl w:val="0"/>
          <w:numId w:val="11"/>
        </w:numPr>
        <w:spacing w:after="0" w:line="276" w:lineRule="auto"/>
        <w:ind w:right="560"/>
        <w:jc w:val="both"/>
        <w:rPr>
          <w:rFonts w:ascii="Palatino Linotype" w:eastAsia="Palatino Linotype" w:hAnsi="Palatino Linotype" w:cs="Palatino Linotype"/>
        </w:rPr>
      </w:pPr>
      <w:r w:rsidRPr="0073408B">
        <w:rPr>
          <w:rFonts w:ascii="Palatino Linotype" w:eastAsia="Palatino Linotype" w:hAnsi="Palatino Linotype" w:cs="Palatino Linotype"/>
          <w:b/>
          <w:i/>
        </w:rPr>
        <w:t>RESPUESTA SECRETARIA SOL 00078 23.pdf</w:t>
      </w:r>
      <w:r w:rsidR="006255B4" w:rsidRPr="0073408B">
        <w:rPr>
          <w:rFonts w:ascii="Palatino Linotype" w:eastAsia="Palatino Linotype" w:hAnsi="Palatino Linotype" w:cs="Palatino Linotype"/>
          <w:b/>
          <w:i/>
        </w:rPr>
        <w:t xml:space="preserve">: </w:t>
      </w:r>
      <w:r w:rsidR="006255B4" w:rsidRPr="0073408B">
        <w:rPr>
          <w:rFonts w:ascii="Palatino Linotype" w:eastAsia="Palatino Linotype" w:hAnsi="Palatino Linotype" w:cs="Palatino Linotype"/>
        </w:rPr>
        <w:t>Oficio número PMT/SA/0280/2023 del trece de septiembre de dos mil veintitrés, a través del cual el Secretario del Ayuntamiento hace del conocimiento de la Titular de la Unidad de Transparencia que, con relación a lo solicitado, de conformidad con lo establecido en los artículos 53, fracción I, 77, 82 y 92 de la Ley de Transparencia Local, la información se encuentra prevista en el Capítulo II “De las Obligaciones de Transparencia Comunes”, específicamente en el artículo 92, fracciones I_A y I_B, de la citada Ley, y en tal virtud se ponía a disposición el Link del Portal de Información Pública de Oficio Mexiquense (IPOMEX) en el que se podría consultar la información, siendo esta la siguiente:</w:t>
      </w:r>
      <w:r w:rsidR="006255B4" w:rsidRPr="0073408B">
        <w:rPr>
          <w:rFonts w:asciiTheme="minorHAnsi" w:eastAsiaTheme="minorHAnsi" w:hAnsiTheme="minorHAnsi" w:cstheme="minorBidi"/>
          <w:u w:val="single"/>
          <w:lang w:eastAsia="en-US"/>
        </w:rPr>
        <w:t xml:space="preserve"> </w:t>
      </w:r>
      <w:hyperlink r:id="rId8" w:history="1">
        <w:r w:rsidR="006255B4" w:rsidRPr="0073408B">
          <w:rPr>
            <w:rStyle w:val="Hipervnculo"/>
            <w:rFonts w:ascii="Palatino Linotype" w:eastAsia="Palatino Linotype" w:hAnsi="Palatino Linotype" w:cs="Palatino Linotype"/>
            <w:color w:val="auto"/>
          </w:rPr>
          <w:t>https://ipomex.org.mx/ipo3/lgt/indice/TIANGUISTENCO.web?token=03ANYolqv4eXgpdtngaPPX38RU_9vmDl4ZFvfnk38LDClrk6l_A9jhF6AOu_7x2eB6kcWJVWqbTqXfUOPgpCVRV2J4FrJXMEam3z7wlu_NVyfTet5tsLk7EIP454f1dZuw1ALqFEpAkZLVR_OFZ4lyxBEwIffTG_IMA0_atJqRaNJ1cYbniw0K5PL4GajRXitvPI5P_PcyBmVC8JekqbxdBgatYmKZMiC0oHRs2tFUh8To88pYiAz7uskJJr0FiXbqKxUx6jZ1ROEFCdJFTBt4sHJrgeTNPrg29qW7wJAC9ygbA3LQL5KSa64Jy51GrE99WxMzINdEcH05nPCVXftLPZDXAG1K00QeKoVS54Prjhh9lZfwgT_RGd4fIXLzJDMINqirxG2OoCOpuUOAlj_STymh3I7wqFp1k6INk6AGhv01mRGQM5meMzEJdIYH4mHALX3P97GlfqkpxMyp5NHYB3k0UQJx7jQa_4kKDOFkmg0eQ5ogPP25zzlmqQH6T0HpX1Pi4WVJCl5lydXZcHUVTEPzNUt5Dq5lBbU08Tzlhnee9Xvr1FUhmOE02WfDHFsheJilBV4#</w:t>
        </w:r>
      </w:hyperlink>
      <w:r w:rsidR="006255B4" w:rsidRPr="0073408B">
        <w:rPr>
          <w:rFonts w:ascii="Palatino Linotype" w:eastAsia="Palatino Linotype" w:hAnsi="Palatino Linotype" w:cs="Palatino Linotype"/>
        </w:rPr>
        <w:t>.</w:t>
      </w:r>
    </w:p>
    <w:p w14:paraId="3E740119" w14:textId="77777777" w:rsidR="006255B4" w:rsidRPr="0073408B" w:rsidRDefault="006255B4" w:rsidP="006255B4">
      <w:pPr>
        <w:pStyle w:val="Prrafodelista"/>
        <w:spacing w:line="276" w:lineRule="auto"/>
        <w:rPr>
          <w:rFonts w:ascii="Palatino Linotype" w:eastAsia="Palatino Linotype" w:hAnsi="Palatino Linotype" w:cs="Palatino Linotype"/>
          <w:b/>
          <w:i/>
        </w:rPr>
      </w:pPr>
    </w:p>
    <w:p w14:paraId="035AE13F" w14:textId="77777777" w:rsidR="00AD2849" w:rsidRPr="0073408B" w:rsidRDefault="00AD2849" w:rsidP="006255B4">
      <w:pPr>
        <w:pStyle w:val="Prrafodelista"/>
        <w:numPr>
          <w:ilvl w:val="0"/>
          <w:numId w:val="11"/>
        </w:numPr>
        <w:spacing w:after="0" w:line="276" w:lineRule="auto"/>
        <w:ind w:right="560"/>
        <w:jc w:val="both"/>
        <w:rPr>
          <w:rFonts w:ascii="Palatino Linotype" w:eastAsia="Palatino Linotype" w:hAnsi="Palatino Linotype" w:cs="Palatino Linotype"/>
          <w:b/>
          <w:i/>
        </w:rPr>
      </w:pPr>
      <w:r w:rsidRPr="0073408B">
        <w:rPr>
          <w:rFonts w:ascii="Palatino Linotype" w:eastAsia="Palatino Linotype" w:hAnsi="Palatino Linotype" w:cs="Palatino Linotype"/>
          <w:b/>
          <w:i/>
        </w:rPr>
        <w:t>RESPUESTA CIUDADANO SOL 00078 IP 23.pdf</w:t>
      </w:r>
      <w:r w:rsidR="006255B4" w:rsidRPr="0073408B">
        <w:rPr>
          <w:rFonts w:ascii="Palatino Linotype" w:eastAsia="Palatino Linotype" w:hAnsi="Palatino Linotype" w:cs="Palatino Linotype"/>
          <w:b/>
          <w:i/>
        </w:rPr>
        <w:t xml:space="preserve">: </w:t>
      </w:r>
      <w:r w:rsidR="006255B4" w:rsidRPr="0073408B">
        <w:rPr>
          <w:rFonts w:ascii="Palatino Linotype" w:eastAsia="Palatino Linotype" w:hAnsi="Palatino Linotype" w:cs="Palatino Linotype"/>
        </w:rPr>
        <w:t>Oficio número PMT/UT/0459/2023 del veinte de septiembre de dos mil veintitrés, a través del cual la Titular de la Unidad de Transparencia hace del conocimiento de la persona solicitante que su solicitud fue remitida al Servidor Público Habilitado de la Secretaría del Ayuntamiento, quien emitió contestación sobre lo solicitado, y en tal virtud se remiten copias simples en formato PDF de la respuesta emitida por dicho servidor.</w:t>
      </w:r>
    </w:p>
    <w:p w14:paraId="507FD419" w14:textId="77777777" w:rsidR="00AD2849" w:rsidRPr="0073408B" w:rsidRDefault="00AD2849">
      <w:pPr>
        <w:spacing w:after="0" w:line="360" w:lineRule="auto"/>
        <w:ind w:right="560"/>
        <w:jc w:val="both"/>
        <w:rPr>
          <w:rFonts w:ascii="Palatino Linotype" w:eastAsia="Palatino Linotype" w:hAnsi="Palatino Linotype" w:cs="Palatino Linotype"/>
        </w:rPr>
      </w:pPr>
    </w:p>
    <w:p w14:paraId="52F8B559" w14:textId="77777777" w:rsidR="002447C2" w:rsidRPr="0073408B"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Recurso de revisión.</w:t>
      </w:r>
      <w:r w:rsidRPr="0073408B">
        <w:rPr>
          <w:rFonts w:ascii="Palatino Linotype" w:eastAsia="Palatino Linotype" w:hAnsi="Palatino Linotype" w:cs="Palatino Linotype"/>
          <w:sz w:val="24"/>
          <w:szCs w:val="24"/>
        </w:rPr>
        <w:t xml:space="preserve"> Derivado de la respuesta del </w:t>
      </w:r>
      <w:r w:rsidRPr="0073408B">
        <w:rPr>
          <w:rFonts w:ascii="Palatino Linotype" w:eastAsia="Palatino Linotype" w:hAnsi="Palatino Linotype" w:cs="Palatino Linotype"/>
          <w:b/>
          <w:sz w:val="24"/>
          <w:szCs w:val="24"/>
        </w:rPr>
        <w:t xml:space="preserve">Sujeto Obligado, </w:t>
      </w:r>
      <w:r w:rsidRPr="0073408B">
        <w:rPr>
          <w:rFonts w:ascii="Palatino Linotype" w:eastAsia="Palatino Linotype" w:hAnsi="Palatino Linotype" w:cs="Palatino Linotype"/>
          <w:sz w:val="24"/>
          <w:szCs w:val="24"/>
        </w:rPr>
        <w:t xml:space="preserve">la persona solicitante interpuso Recurso de Revisión a través del </w:t>
      </w:r>
      <w:r w:rsidRPr="0073408B">
        <w:rPr>
          <w:rFonts w:ascii="Palatino Linotype" w:eastAsia="Palatino Linotype" w:hAnsi="Palatino Linotype" w:cs="Palatino Linotype"/>
          <w:b/>
          <w:sz w:val="24"/>
          <w:szCs w:val="24"/>
        </w:rPr>
        <w:t>SAIMEX</w:t>
      </w:r>
      <w:r w:rsidRPr="0073408B">
        <w:rPr>
          <w:rFonts w:ascii="Palatino Linotype" w:eastAsia="Palatino Linotype" w:hAnsi="Palatino Linotype" w:cs="Palatino Linotype"/>
          <w:sz w:val="24"/>
          <w:szCs w:val="24"/>
        </w:rPr>
        <w:t xml:space="preserve"> en fecha </w:t>
      </w:r>
      <w:r w:rsidR="00C96A98" w:rsidRPr="0073408B">
        <w:rPr>
          <w:rFonts w:ascii="Palatino Linotype" w:eastAsia="Palatino Linotype" w:hAnsi="Palatino Linotype" w:cs="Palatino Linotype"/>
          <w:b/>
          <w:sz w:val="24"/>
          <w:szCs w:val="24"/>
        </w:rPr>
        <w:t>dieciocho</w:t>
      </w:r>
      <w:r w:rsidR="00B56352" w:rsidRPr="0073408B">
        <w:rPr>
          <w:rFonts w:ascii="Palatino Linotype" w:eastAsia="Palatino Linotype" w:hAnsi="Palatino Linotype" w:cs="Palatino Linotype"/>
          <w:b/>
          <w:sz w:val="24"/>
          <w:szCs w:val="24"/>
        </w:rPr>
        <w:t xml:space="preserve"> de octubre de dos mil veintitrés</w:t>
      </w:r>
      <w:r w:rsidRPr="0073408B">
        <w:rPr>
          <w:rFonts w:ascii="Palatino Linotype" w:eastAsia="Palatino Linotype" w:hAnsi="Palatino Linotype" w:cs="Palatino Linotype"/>
          <w:sz w:val="24"/>
          <w:szCs w:val="24"/>
        </w:rPr>
        <w:t>, a través del cual expresó lo siguiente:</w:t>
      </w:r>
    </w:p>
    <w:p w14:paraId="2A51F13F" w14:textId="77777777" w:rsidR="002447C2" w:rsidRPr="0073408B" w:rsidRDefault="002447C2">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24A0D687" w14:textId="77777777" w:rsidR="002447C2" w:rsidRPr="0073408B" w:rsidRDefault="004E0CE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73408B">
        <w:rPr>
          <w:rFonts w:ascii="Palatino Linotype" w:eastAsia="Palatino Linotype" w:hAnsi="Palatino Linotype" w:cs="Palatino Linotype"/>
          <w:b/>
          <w:sz w:val="24"/>
          <w:szCs w:val="24"/>
        </w:rPr>
        <w:t xml:space="preserve">Acto impugnado. </w:t>
      </w:r>
      <w:r w:rsidRPr="0073408B">
        <w:rPr>
          <w:rFonts w:ascii="Palatino Linotype" w:eastAsia="Palatino Linotype" w:hAnsi="Palatino Linotype" w:cs="Palatino Linotype"/>
          <w:i/>
        </w:rPr>
        <w:t>“</w:t>
      </w:r>
      <w:r w:rsidR="00C96A98" w:rsidRPr="0073408B">
        <w:rPr>
          <w:rFonts w:ascii="Palatino Linotype" w:eastAsia="Palatino Linotype" w:hAnsi="Palatino Linotype" w:cs="Palatino Linotype"/>
          <w:i/>
        </w:rPr>
        <w:t>La respuesta que emite el Sujeto Obligado</w:t>
      </w:r>
      <w:r w:rsidRPr="0073408B">
        <w:rPr>
          <w:rFonts w:ascii="Palatino Linotype" w:eastAsia="Palatino Linotype" w:hAnsi="Palatino Linotype" w:cs="Palatino Linotype"/>
          <w:i/>
          <w:sz w:val="24"/>
          <w:szCs w:val="24"/>
        </w:rPr>
        <w:t xml:space="preserve">” </w:t>
      </w:r>
      <w:r w:rsidRPr="0073408B">
        <w:rPr>
          <w:rFonts w:ascii="Palatino Linotype" w:eastAsia="Palatino Linotype" w:hAnsi="Palatino Linotype" w:cs="Palatino Linotype"/>
          <w:i/>
        </w:rPr>
        <w:t>(Sic)</w:t>
      </w:r>
    </w:p>
    <w:p w14:paraId="4952CE50" w14:textId="77777777" w:rsidR="002447C2" w:rsidRPr="0073408B" w:rsidRDefault="002447C2">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08C1A1AA" w14:textId="77777777" w:rsidR="002447C2" w:rsidRPr="0073408B" w:rsidRDefault="004E0CE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73408B">
        <w:rPr>
          <w:rFonts w:ascii="Palatino Linotype" w:eastAsia="Palatino Linotype" w:hAnsi="Palatino Linotype" w:cs="Palatino Linotype"/>
          <w:b/>
          <w:sz w:val="24"/>
          <w:szCs w:val="24"/>
        </w:rPr>
        <w:t xml:space="preserve">Razones o motivos de la inconformidad: </w:t>
      </w:r>
      <w:r w:rsidRPr="0073408B">
        <w:rPr>
          <w:rFonts w:ascii="Palatino Linotype" w:eastAsia="Palatino Linotype" w:hAnsi="Palatino Linotype" w:cs="Palatino Linotype"/>
          <w:i/>
        </w:rPr>
        <w:t>“</w:t>
      </w:r>
      <w:r w:rsidR="00C96A98" w:rsidRPr="0073408B">
        <w:rPr>
          <w:rFonts w:ascii="Palatino Linotype" w:eastAsia="Palatino Linotype" w:hAnsi="Palatino Linotype" w:cs="Palatino Linotype"/>
          <w:i/>
        </w:rPr>
        <w:t>A través de la respuesta que refiere el servidor público habilitado, indica que la información se encuentra en el portal ciudadano del Gobierno del Estado de México: Información Pública de Oficio Mexiquense -IPOMEX- por lo que pone a mi disposición el siguiente enlace: https //</w:t>
      </w:r>
      <w:proofErr w:type="spellStart"/>
      <w:r w:rsidR="00C96A98" w:rsidRPr="0073408B">
        <w:rPr>
          <w:rFonts w:ascii="Palatino Linotype" w:eastAsia="Palatino Linotype" w:hAnsi="Palatino Linotype" w:cs="Palatino Linotype"/>
          <w:i/>
        </w:rPr>
        <w:t>ipomex</w:t>
      </w:r>
      <w:proofErr w:type="spellEnd"/>
      <w:r w:rsidR="00C96A98" w:rsidRPr="0073408B">
        <w:rPr>
          <w:rFonts w:ascii="Palatino Linotype" w:eastAsia="Palatino Linotype" w:hAnsi="Palatino Linotype" w:cs="Palatino Linotype"/>
          <w:i/>
        </w:rPr>
        <w:t xml:space="preserve"> </w:t>
      </w:r>
      <w:proofErr w:type="spellStart"/>
      <w:r w:rsidR="00C96A98" w:rsidRPr="0073408B">
        <w:rPr>
          <w:rFonts w:ascii="Palatino Linotype" w:eastAsia="Palatino Linotype" w:hAnsi="Palatino Linotype" w:cs="Palatino Linotype"/>
          <w:i/>
        </w:rPr>
        <w:t>org</w:t>
      </w:r>
      <w:proofErr w:type="spellEnd"/>
      <w:r w:rsidR="00C96A98" w:rsidRPr="0073408B">
        <w:rPr>
          <w:rFonts w:ascii="Palatino Linotype" w:eastAsia="Palatino Linotype" w:hAnsi="Palatino Linotype" w:cs="Palatino Linotype"/>
          <w:i/>
        </w:rPr>
        <w:t xml:space="preserve"> </w:t>
      </w:r>
      <w:proofErr w:type="spellStart"/>
      <w:r w:rsidR="00C96A98" w:rsidRPr="0073408B">
        <w:rPr>
          <w:rFonts w:ascii="Palatino Linotype" w:eastAsia="Palatino Linotype" w:hAnsi="Palatino Linotype" w:cs="Palatino Linotype"/>
          <w:i/>
        </w:rPr>
        <w:t>mx</w:t>
      </w:r>
      <w:proofErr w:type="spellEnd"/>
      <w:r w:rsidR="00C96A98" w:rsidRPr="0073408B">
        <w:rPr>
          <w:rFonts w:ascii="Palatino Linotype" w:eastAsia="Palatino Linotype" w:hAnsi="Palatino Linotype" w:cs="Palatino Linotype"/>
          <w:i/>
        </w:rPr>
        <w:t>/ipo3/</w:t>
      </w:r>
      <w:proofErr w:type="spellStart"/>
      <w:r w:rsidR="00C96A98" w:rsidRPr="0073408B">
        <w:rPr>
          <w:rFonts w:ascii="Palatino Linotype" w:eastAsia="Palatino Linotype" w:hAnsi="Palatino Linotype" w:cs="Palatino Linotype"/>
          <w:i/>
        </w:rPr>
        <w:t>lgt</w:t>
      </w:r>
      <w:proofErr w:type="spellEnd"/>
      <w:r w:rsidR="00C96A98" w:rsidRPr="0073408B">
        <w:rPr>
          <w:rFonts w:ascii="Palatino Linotype" w:eastAsia="Palatino Linotype" w:hAnsi="Palatino Linotype" w:cs="Palatino Linotype"/>
          <w:i/>
        </w:rPr>
        <w:t xml:space="preserve">/ind1ce/TIANGLISTENCO </w:t>
      </w:r>
      <w:proofErr w:type="spellStart"/>
      <w:r w:rsidR="00C96A98" w:rsidRPr="0073408B">
        <w:rPr>
          <w:rFonts w:ascii="Palatino Linotype" w:eastAsia="Palatino Linotype" w:hAnsi="Palatino Linotype" w:cs="Palatino Linotype"/>
          <w:i/>
        </w:rPr>
        <w:t>web?token</w:t>
      </w:r>
      <w:proofErr w:type="spellEnd"/>
      <w:r w:rsidR="00C96A98" w:rsidRPr="0073408B">
        <w:rPr>
          <w:rFonts w:ascii="Palatino Linotype" w:eastAsia="Palatino Linotype" w:hAnsi="Palatino Linotype" w:cs="Palatino Linotype"/>
          <w:i/>
        </w:rPr>
        <w:t xml:space="preserve">=03ANYolqv4e XgpdtngaPPX38RU 9vmDl4ZFvfnk38LDClrk6I A9IhF6AOu 7x2eB6kcWJVWqbT qXfUOPgpCVRV2J4Fr </w:t>
      </w:r>
      <w:r w:rsidR="00C96A98" w:rsidRPr="0073408B">
        <w:rPr>
          <w:rFonts w:ascii="Palatino Linotype" w:eastAsia="Palatino Linotype" w:hAnsi="Palatino Linotype" w:cs="Palatino Linotype"/>
          <w:i/>
        </w:rPr>
        <w:lastRenderedPageBreak/>
        <w:t xml:space="preserve">JXMEam3z7wl u </w:t>
      </w:r>
      <w:proofErr w:type="spellStart"/>
      <w:r w:rsidR="00C96A98" w:rsidRPr="0073408B">
        <w:rPr>
          <w:rFonts w:ascii="Palatino Linotype" w:eastAsia="Palatino Linotype" w:hAnsi="Palatino Linotype" w:cs="Palatino Linotype"/>
          <w:i/>
        </w:rPr>
        <w:t>NVyfT</w:t>
      </w:r>
      <w:proofErr w:type="spellEnd"/>
      <w:r w:rsidR="00C96A98" w:rsidRPr="0073408B">
        <w:rPr>
          <w:rFonts w:ascii="Palatino Linotype" w:eastAsia="Palatino Linotype" w:hAnsi="Palatino Linotype" w:cs="Palatino Linotype"/>
          <w:i/>
        </w:rPr>
        <w:t xml:space="preserve"> et5tslk7EI P454f 1 dZuw1 </w:t>
      </w:r>
      <w:proofErr w:type="spellStart"/>
      <w:r w:rsidR="00C96A98" w:rsidRPr="0073408B">
        <w:rPr>
          <w:rFonts w:ascii="Palatino Linotype" w:eastAsia="Palatino Linotype" w:hAnsi="Palatino Linotype" w:cs="Palatino Linotype"/>
          <w:i/>
        </w:rPr>
        <w:t>ALqFEpA</w:t>
      </w:r>
      <w:proofErr w:type="spellEnd"/>
      <w:r w:rsidR="00C96A98" w:rsidRPr="0073408B">
        <w:rPr>
          <w:rFonts w:ascii="Palatino Linotype" w:eastAsia="Palatino Linotype" w:hAnsi="Palatino Linotype" w:cs="Palatino Linotype"/>
          <w:i/>
        </w:rPr>
        <w:t xml:space="preserve"> </w:t>
      </w:r>
      <w:proofErr w:type="spellStart"/>
      <w:r w:rsidR="00C96A98" w:rsidRPr="0073408B">
        <w:rPr>
          <w:rFonts w:ascii="Palatino Linotype" w:eastAsia="Palatino Linotype" w:hAnsi="Palatino Linotype" w:cs="Palatino Linotype"/>
          <w:i/>
        </w:rPr>
        <w:t>kZL</w:t>
      </w:r>
      <w:proofErr w:type="spellEnd"/>
      <w:r w:rsidR="00C96A98" w:rsidRPr="0073408B">
        <w:rPr>
          <w:rFonts w:ascii="Palatino Linotype" w:eastAsia="Palatino Linotype" w:hAnsi="Palatino Linotype" w:cs="Palatino Linotype"/>
          <w:i/>
        </w:rPr>
        <w:t xml:space="preserve"> VR OFZ41yxBEwlffTG IMA0 </w:t>
      </w:r>
      <w:proofErr w:type="spellStart"/>
      <w:r w:rsidR="00C96A98" w:rsidRPr="0073408B">
        <w:rPr>
          <w:rFonts w:ascii="Palatino Linotype" w:eastAsia="Palatino Linotype" w:hAnsi="Palatino Linotype" w:cs="Palatino Linotype"/>
          <w:i/>
        </w:rPr>
        <w:t>atJqRaNJ</w:t>
      </w:r>
      <w:proofErr w:type="spellEnd"/>
      <w:r w:rsidR="00C96A98" w:rsidRPr="0073408B">
        <w:rPr>
          <w:rFonts w:ascii="Palatino Linotype" w:eastAsia="Palatino Linotype" w:hAnsi="Palatino Linotype" w:cs="Palatino Linotype"/>
          <w:i/>
        </w:rPr>
        <w:t xml:space="preserve"> 1 cYbniw0K5PL4GajRX1tvPl5P </w:t>
      </w:r>
      <w:proofErr w:type="spellStart"/>
      <w:r w:rsidR="00C96A98" w:rsidRPr="0073408B">
        <w:rPr>
          <w:rFonts w:ascii="Palatino Linotype" w:eastAsia="Palatino Linotype" w:hAnsi="Palatino Linotype" w:cs="Palatino Linotype"/>
          <w:i/>
        </w:rPr>
        <w:t>PcyBm</w:t>
      </w:r>
      <w:proofErr w:type="spellEnd"/>
      <w:r w:rsidR="00C96A98" w:rsidRPr="0073408B">
        <w:rPr>
          <w:rFonts w:ascii="Palatino Linotype" w:eastAsia="Palatino Linotype" w:hAnsi="Palatino Linotype" w:cs="Palatino Linotype"/>
          <w:i/>
        </w:rPr>
        <w:t xml:space="preserve"> VC8JekqbxdBgatY m KZM iC0oHRs2tFUh8T o88p </w:t>
      </w:r>
      <w:proofErr w:type="spellStart"/>
      <w:r w:rsidR="00C96A98" w:rsidRPr="0073408B">
        <w:rPr>
          <w:rFonts w:ascii="Palatino Linotype" w:eastAsia="Palatino Linotype" w:hAnsi="Palatino Linotype" w:cs="Palatino Linotype"/>
          <w:i/>
        </w:rPr>
        <w:t>YiAz</w:t>
      </w:r>
      <w:proofErr w:type="spellEnd"/>
      <w:r w:rsidR="00C96A98" w:rsidRPr="0073408B">
        <w:rPr>
          <w:rFonts w:ascii="Palatino Linotype" w:eastAsia="Palatino Linotype" w:hAnsi="Palatino Linotype" w:cs="Palatino Linotype"/>
          <w:i/>
        </w:rPr>
        <w:t xml:space="preserve">. 7 </w:t>
      </w:r>
      <w:proofErr w:type="spellStart"/>
      <w:r w:rsidR="00C96A98" w:rsidRPr="0073408B">
        <w:rPr>
          <w:rFonts w:ascii="Palatino Linotype" w:eastAsia="Palatino Linotype" w:hAnsi="Palatino Linotype" w:cs="Palatino Linotype"/>
          <w:i/>
        </w:rPr>
        <w:t>uskJJ</w:t>
      </w:r>
      <w:proofErr w:type="spellEnd"/>
      <w:r w:rsidR="00C96A98" w:rsidRPr="0073408B">
        <w:rPr>
          <w:rFonts w:ascii="Palatino Linotype" w:eastAsia="Palatino Linotype" w:hAnsi="Palatino Linotype" w:cs="Palatino Linotype"/>
          <w:i/>
        </w:rPr>
        <w:t xml:space="preserve"> r0FiXbqKxUx6IZ 1 ROE </w:t>
      </w:r>
      <w:proofErr w:type="spellStart"/>
      <w:r w:rsidR="00C96A98" w:rsidRPr="0073408B">
        <w:rPr>
          <w:rFonts w:ascii="Palatino Linotype" w:eastAsia="Palatino Linotype" w:hAnsi="Palatino Linotype" w:cs="Palatino Linotype"/>
          <w:i/>
        </w:rPr>
        <w:t>FCdJ</w:t>
      </w:r>
      <w:proofErr w:type="spellEnd"/>
      <w:r w:rsidR="00C96A98" w:rsidRPr="0073408B">
        <w:rPr>
          <w:rFonts w:ascii="Palatino Linotype" w:eastAsia="Palatino Linotype" w:hAnsi="Palatino Linotype" w:cs="Palatino Linotype"/>
          <w:i/>
        </w:rPr>
        <w:t xml:space="preserve"> FTBt4sHJ </w:t>
      </w:r>
      <w:proofErr w:type="spellStart"/>
      <w:r w:rsidR="00C96A98" w:rsidRPr="0073408B">
        <w:rPr>
          <w:rFonts w:ascii="Palatino Linotype" w:eastAsia="Palatino Linotype" w:hAnsi="Palatino Linotype" w:cs="Palatino Linotype"/>
          <w:i/>
        </w:rPr>
        <w:t>rge</w:t>
      </w:r>
      <w:proofErr w:type="spellEnd"/>
      <w:r w:rsidR="00C96A98" w:rsidRPr="0073408B">
        <w:rPr>
          <w:rFonts w:ascii="Palatino Linotype" w:eastAsia="Palatino Linotype" w:hAnsi="Palatino Linotype" w:cs="Palatino Linotype"/>
          <w:i/>
        </w:rPr>
        <w:t xml:space="preserve"> TNPrg29qW7wJAC9ygbA3LQL5KSa64Jy51 GrE99WxMzlNd </w:t>
      </w:r>
      <w:proofErr w:type="spellStart"/>
      <w:r w:rsidR="00C96A98" w:rsidRPr="0073408B">
        <w:rPr>
          <w:rFonts w:ascii="Palatino Linotype" w:eastAsia="Palatino Linotype" w:hAnsi="Palatino Linotype" w:cs="Palatino Linotype"/>
          <w:i/>
        </w:rPr>
        <w:t>Ec</w:t>
      </w:r>
      <w:proofErr w:type="spellEnd"/>
      <w:r w:rsidR="00C96A98" w:rsidRPr="0073408B">
        <w:rPr>
          <w:rFonts w:ascii="Palatino Linotype" w:eastAsia="Palatino Linotype" w:hAnsi="Palatino Linotype" w:cs="Palatino Linotype"/>
          <w:i/>
        </w:rPr>
        <w:t xml:space="preserve"> H05nPCVXftLPZDXAG 1 K00QeKoVS54Prjhh9IZfwgT RGd4flXLzJDM I NqirxG2Oo </w:t>
      </w:r>
      <w:proofErr w:type="spellStart"/>
      <w:r w:rsidR="00C96A98" w:rsidRPr="0073408B">
        <w:rPr>
          <w:rFonts w:ascii="Palatino Linotype" w:eastAsia="Palatino Linotype" w:hAnsi="Palatino Linotype" w:cs="Palatino Linotype"/>
          <w:i/>
        </w:rPr>
        <w:t>COpuUOAI</w:t>
      </w:r>
      <w:proofErr w:type="spellEnd"/>
      <w:r w:rsidR="00C96A98" w:rsidRPr="0073408B">
        <w:rPr>
          <w:rFonts w:ascii="Palatino Linotype" w:eastAsia="Palatino Linotype" w:hAnsi="Palatino Linotype" w:cs="Palatino Linotype"/>
          <w:i/>
        </w:rPr>
        <w:t>¡ STymh3I7wqFp1 k6INk6AGhv01 mRGQM5meMzEJdlYH4mHALX3P9 7GlfqkpxMyp5NHYB3k0UQJx7¡Qa 4kKDOFkmg0eQ5ogPP25zzlmqQH6T0HpX1P i4WVJCl5IydXZcHUVTEPzNUt5Dq5IBbU08Tzlhnee9Xvr1 FUhmOE02WfDHFsheJil BV4# Sin embargo, el enlace no canaliza a la repuesta a la solicitud de la información requerida, así mismo, una vez revisado el portal IPOMEX, la información no encuentra, como asegura el servidor público habilitado.</w:t>
      </w:r>
      <w:r w:rsidRPr="0073408B">
        <w:rPr>
          <w:rFonts w:ascii="Palatino Linotype" w:eastAsia="Palatino Linotype" w:hAnsi="Palatino Linotype" w:cs="Palatino Linotype"/>
          <w:i/>
          <w:sz w:val="24"/>
          <w:szCs w:val="24"/>
        </w:rPr>
        <w:t xml:space="preserve">” </w:t>
      </w:r>
      <w:r w:rsidRPr="0073408B">
        <w:rPr>
          <w:rFonts w:ascii="Palatino Linotype" w:eastAsia="Palatino Linotype" w:hAnsi="Palatino Linotype" w:cs="Palatino Linotype"/>
          <w:i/>
        </w:rPr>
        <w:t>(Sic)</w:t>
      </w:r>
    </w:p>
    <w:p w14:paraId="0763BEFE" w14:textId="77777777" w:rsidR="002447C2" w:rsidRPr="0073408B" w:rsidRDefault="002447C2">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18A2CDA6" w14:textId="77777777" w:rsidR="004F53B8" w:rsidRPr="0073408B" w:rsidRDefault="004F53B8">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38B815B3" w14:textId="77777777" w:rsidR="002447C2" w:rsidRPr="0073408B"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Turno.</w:t>
      </w:r>
      <w:r w:rsidRPr="0073408B">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73408B">
        <w:rPr>
          <w:rFonts w:ascii="Palatino Linotype" w:eastAsia="Palatino Linotype" w:hAnsi="Palatino Linotype" w:cs="Palatino Linotype"/>
          <w:b/>
          <w:sz w:val="24"/>
          <w:szCs w:val="24"/>
        </w:rPr>
        <w:t>0</w:t>
      </w:r>
      <w:r w:rsidR="00C96A98" w:rsidRPr="0073408B">
        <w:rPr>
          <w:rFonts w:ascii="Palatino Linotype" w:eastAsia="Palatino Linotype" w:hAnsi="Palatino Linotype" w:cs="Palatino Linotype"/>
          <w:b/>
          <w:sz w:val="24"/>
          <w:szCs w:val="24"/>
        </w:rPr>
        <w:t>7179</w:t>
      </w:r>
      <w:r w:rsidRPr="0073408B">
        <w:rPr>
          <w:rFonts w:ascii="Palatino Linotype" w:eastAsia="Palatino Linotype" w:hAnsi="Palatino Linotype" w:cs="Palatino Linotype"/>
          <w:b/>
          <w:sz w:val="24"/>
          <w:szCs w:val="24"/>
        </w:rPr>
        <w:t>/INFOEM/IP/RR/2023</w:t>
      </w:r>
      <w:r w:rsidRPr="0073408B">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73408B">
        <w:rPr>
          <w:rFonts w:ascii="Palatino Linotype" w:eastAsia="Palatino Linotype" w:hAnsi="Palatino Linotype" w:cs="Palatino Linotype"/>
          <w:b/>
          <w:sz w:val="24"/>
          <w:szCs w:val="24"/>
        </w:rPr>
        <w:t>Comisionada Guadalupe Ramírez Peña</w:t>
      </w:r>
      <w:r w:rsidRPr="0073408B">
        <w:rPr>
          <w:rFonts w:ascii="Palatino Linotype" w:eastAsia="Palatino Linotype" w:hAnsi="Palatino Linotype" w:cs="Palatino Linotype"/>
          <w:sz w:val="24"/>
          <w:szCs w:val="24"/>
        </w:rPr>
        <w:t xml:space="preserve"> para su análisis, estudio, elaboración del proyecto y presentación ante el Pleno de este Instituto.</w:t>
      </w:r>
    </w:p>
    <w:p w14:paraId="092536F1" w14:textId="77777777" w:rsidR="002447C2" w:rsidRPr="0073408B"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3B976E4" w14:textId="77777777" w:rsidR="002447C2" w:rsidRPr="0073408B" w:rsidRDefault="004E0CE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Admisión del recurso de revisión</w:t>
      </w:r>
      <w:r w:rsidRPr="0073408B">
        <w:rPr>
          <w:rFonts w:ascii="Palatino Linotype" w:eastAsia="Palatino Linotype" w:hAnsi="Palatino Linotype" w:cs="Palatino Linotype"/>
          <w:sz w:val="24"/>
          <w:szCs w:val="24"/>
        </w:rPr>
        <w:t xml:space="preserve">: En fecha </w:t>
      </w:r>
      <w:r w:rsidR="00C96A98" w:rsidRPr="0073408B">
        <w:rPr>
          <w:rFonts w:ascii="Palatino Linotype" w:eastAsia="Palatino Linotype" w:hAnsi="Palatino Linotype" w:cs="Palatino Linotype"/>
          <w:b/>
          <w:sz w:val="24"/>
          <w:szCs w:val="24"/>
        </w:rPr>
        <w:t>veintitrés</w:t>
      </w:r>
      <w:r w:rsidRPr="0073408B">
        <w:rPr>
          <w:rFonts w:ascii="Palatino Linotype" w:eastAsia="Palatino Linotype" w:hAnsi="Palatino Linotype" w:cs="Palatino Linotype"/>
          <w:b/>
          <w:sz w:val="24"/>
          <w:szCs w:val="24"/>
        </w:rPr>
        <w:t xml:space="preserve"> de octubre de dos mil veintitrés</w:t>
      </w:r>
      <w:r w:rsidRPr="0073408B">
        <w:rPr>
          <w:rFonts w:ascii="Palatino Linotype" w:eastAsia="Palatino Linotype" w:hAnsi="Palatino Linotype" w:cs="Palatino Linotype"/>
          <w:sz w:val="24"/>
          <w:szCs w:val="24"/>
        </w:rPr>
        <w:t>, la Comisionada Ponente</w:t>
      </w:r>
      <w:r w:rsidR="00FC7EB5" w:rsidRPr="0073408B">
        <w:rPr>
          <w:rFonts w:ascii="Palatino Linotype" w:eastAsia="Palatino Linotype" w:hAnsi="Palatino Linotype" w:cs="Palatino Linotype"/>
          <w:sz w:val="24"/>
          <w:szCs w:val="24"/>
        </w:rPr>
        <w:t xml:space="preserve"> admitió a trámite el recurso d</w:t>
      </w:r>
      <w:r w:rsidRPr="0073408B">
        <w:rPr>
          <w:rFonts w:ascii="Palatino Linotype" w:eastAsia="Palatino Linotype" w:hAnsi="Palatino Linotype" w:cs="Palatino Linotype"/>
          <w:sz w:val="24"/>
          <w:szCs w:val="24"/>
        </w:rPr>
        <w:t xml:space="preserve"> revisión que ahora se resuelve, dando un plazo máximo de siete días hábiles para que las partes manifestaran lo que a su derecho resultara conveniente, ofrecieran pruebas, formularan alegatos y el </w:t>
      </w:r>
      <w:r w:rsidRPr="0073408B">
        <w:rPr>
          <w:rFonts w:ascii="Palatino Linotype" w:eastAsia="Palatino Linotype" w:hAnsi="Palatino Linotype" w:cs="Palatino Linotype"/>
          <w:b/>
          <w:sz w:val="24"/>
          <w:szCs w:val="24"/>
        </w:rPr>
        <w:t>Sujeto Obligado</w:t>
      </w:r>
      <w:r w:rsidRPr="0073408B">
        <w:rPr>
          <w:rFonts w:ascii="Palatino Linotype" w:eastAsia="Palatino Linotype" w:hAnsi="Palatino Linotype" w:cs="Palatino Linotype"/>
          <w:sz w:val="24"/>
          <w:szCs w:val="24"/>
        </w:rPr>
        <w:t xml:space="preserve"> presentara su informe justificado. </w:t>
      </w:r>
    </w:p>
    <w:p w14:paraId="2D1303A3" w14:textId="77777777" w:rsidR="002447C2" w:rsidRPr="0073408B"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D7F52F7" w14:textId="77777777" w:rsidR="002447C2" w:rsidRPr="0073408B"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73408B">
        <w:rPr>
          <w:rFonts w:ascii="Palatino Linotype" w:eastAsia="Palatino Linotype" w:hAnsi="Palatino Linotype" w:cs="Palatino Linotype"/>
          <w:b/>
          <w:sz w:val="24"/>
          <w:szCs w:val="24"/>
        </w:rPr>
        <w:lastRenderedPageBreak/>
        <w:t xml:space="preserve">Informe Justificado. </w:t>
      </w:r>
      <w:r w:rsidRPr="0073408B">
        <w:rPr>
          <w:rFonts w:ascii="Palatino Linotype" w:eastAsia="Palatino Linotype" w:hAnsi="Palatino Linotype" w:cs="Palatino Linotype"/>
          <w:sz w:val="24"/>
          <w:szCs w:val="24"/>
        </w:rPr>
        <w:t xml:space="preserve">De las constancias que obran en el expediente electrónico </w:t>
      </w:r>
      <w:proofErr w:type="spellStart"/>
      <w:r w:rsidRPr="0073408B">
        <w:rPr>
          <w:rFonts w:ascii="Palatino Linotype" w:eastAsia="Palatino Linotype" w:hAnsi="Palatino Linotype" w:cs="Palatino Linotype"/>
          <w:sz w:val="24"/>
          <w:szCs w:val="24"/>
        </w:rPr>
        <w:t>aperturado</w:t>
      </w:r>
      <w:proofErr w:type="spellEnd"/>
      <w:r w:rsidRPr="0073408B">
        <w:rPr>
          <w:rFonts w:ascii="Palatino Linotype" w:eastAsia="Palatino Linotype" w:hAnsi="Palatino Linotype" w:cs="Palatino Linotype"/>
          <w:sz w:val="24"/>
          <w:szCs w:val="24"/>
        </w:rPr>
        <w:t xml:space="preserve"> con motivo del presente medio de impugnación, se advierte que durante el periodo de manifestaciones el </w:t>
      </w:r>
      <w:r w:rsidRPr="0073408B">
        <w:rPr>
          <w:rFonts w:ascii="Palatino Linotype" w:eastAsia="Palatino Linotype" w:hAnsi="Palatino Linotype" w:cs="Palatino Linotype"/>
          <w:b/>
          <w:sz w:val="24"/>
          <w:szCs w:val="24"/>
        </w:rPr>
        <w:t xml:space="preserve">Sujeto Obligado </w:t>
      </w:r>
      <w:r w:rsidRPr="0073408B">
        <w:rPr>
          <w:rFonts w:ascii="Palatino Linotype" w:eastAsia="Palatino Linotype" w:hAnsi="Palatino Linotype" w:cs="Palatino Linotype"/>
          <w:sz w:val="24"/>
          <w:szCs w:val="24"/>
        </w:rPr>
        <w:t>fue omiso en rendir su informe justificado</w:t>
      </w:r>
      <w:r w:rsidR="004F53B8" w:rsidRPr="0073408B">
        <w:rPr>
          <w:rFonts w:ascii="Palatino Linotype" w:eastAsia="Palatino Linotype" w:hAnsi="Palatino Linotype" w:cs="Palatino Linotype"/>
          <w:sz w:val="24"/>
          <w:szCs w:val="24"/>
        </w:rPr>
        <w:t xml:space="preserve">, </w:t>
      </w:r>
      <w:r w:rsidR="00FC7EB5" w:rsidRPr="0073408B">
        <w:rPr>
          <w:rFonts w:ascii="Palatino Linotype" w:eastAsia="Palatino Linotype" w:hAnsi="Palatino Linotype" w:cs="Palatino Linotype"/>
          <w:sz w:val="24"/>
          <w:szCs w:val="24"/>
        </w:rPr>
        <w:t xml:space="preserve">asimismo la parte </w:t>
      </w:r>
      <w:r w:rsidR="00FC7EB5" w:rsidRPr="0073408B">
        <w:rPr>
          <w:rFonts w:ascii="Palatino Linotype" w:eastAsia="Palatino Linotype" w:hAnsi="Palatino Linotype" w:cs="Palatino Linotype"/>
          <w:b/>
          <w:sz w:val="24"/>
          <w:szCs w:val="24"/>
        </w:rPr>
        <w:t xml:space="preserve">Recurrente </w:t>
      </w:r>
      <w:r w:rsidR="00FC7EB5" w:rsidRPr="0073408B">
        <w:rPr>
          <w:rFonts w:ascii="Palatino Linotype" w:eastAsia="Palatino Linotype" w:hAnsi="Palatino Linotype" w:cs="Palatino Linotype"/>
          <w:sz w:val="24"/>
          <w:szCs w:val="24"/>
        </w:rPr>
        <w:t xml:space="preserve">fue omisa en rendir manifestaciones que a su derecho resultaran convenientes, </w:t>
      </w:r>
      <w:r w:rsidRPr="0073408B">
        <w:rPr>
          <w:rFonts w:ascii="Palatino Linotype" w:eastAsia="Palatino Linotype" w:hAnsi="Palatino Linotype" w:cs="Palatino Linotype"/>
          <w:sz w:val="24"/>
          <w:szCs w:val="24"/>
        </w:rPr>
        <w:t>como se muestra a continuación:</w:t>
      </w:r>
    </w:p>
    <w:p w14:paraId="289EA3E6" w14:textId="77777777" w:rsidR="002B3F3D" w:rsidRPr="0073408B" w:rsidRDefault="002B3F3D" w:rsidP="002B3F3D">
      <w:pPr>
        <w:pStyle w:val="Prrafodelista"/>
        <w:rPr>
          <w:rFonts w:ascii="Palatino Linotype" w:eastAsia="Palatino Linotype" w:hAnsi="Palatino Linotype" w:cs="Palatino Linotype"/>
          <w:b/>
        </w:rPr>
      </w:pPr>
    </w:p>
    <w:p w14:paraId="6902840C" w14:textId="77777777" w:rsidR="002447C2" w:rsidRPr="0073408B" w:rsidRDefault="00FC7EB5">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73408B">
        <w:rPr>
          <w:rFonts w:ascii="Palatino Linotype" w:eastAsia="Palatino Linotype" w:hAnsi="Palatino Linotype" w:cs="Palatino Linotype"/>
          <w:b/>
          <w:noProof/>
        </w:rPr>
        <w:drawing>
          <wp:inline distT="0" distB="0" distL="0" distR="0" wp14:anchorId="2F690013" wp14:editId="6A3494C5">
            <wp:extent cx="5756275" cy="13843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1384300"/>
                    </a:xfrm>
                    <a:prstGeom prst="rect">
                      <a:avLst/>
                    </a:prstGeom>
                  </pic:spPr>
                </pic:pic>
              </a:graphicData>
            </a:graphic>
          </wp:inline>
        </w:drawing>
      </w:r>
      <w:r w:rsidR="004E0CEE" w:rsidRPr="0073408B">
        <w:rPr>
          <w:rFonts w:ascii="Palatino Linotype" w:eastAsia="Palatino Linotype" w:hAnsi="Palatino Linotype" w:cs="Palatino Linotype"/>
          <w:b/>
        </w:rPr>
        <w:t xml:space="preserve"> </w:t>
      </w:r>
    </w:p>
    <w:p w14:paraId="2090A3DE" w14:textId="77777777" w:rsidR="004F53B8" w:rsidRPr="0073408B" w:rsidRDefault="004F53B8">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67EB3784" w14:textId="77777777" w:rsidR="002447C2" w:rsidRPr="0073408B" w:rsidRDefault="004E0CEE">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Ampliación de plazo:</w:t>
      </w:r>
      <w:r w:rsidRPr="0073408B">
        <w:rPr>
          <w:rFonts w:ascii="Palatino Linotype" w:eastAsia="Palatino Linotype" w:hAnsi="Palatino Linotype" w:cs="Palatino Linotype"/>
          <w:sz w:val="24"/>
          <w:szCs w:val="24"/>
        </w:rPr>
        <w:t xml:space="preserve"> El</w:t>
      </w:r>
      <w:r w:rsidRPr="0073408B">
        <w:rPr>
          <w:rFonts w:ascii="Palatino Linotype" w:eastAsia="Palatino Linotype" w:hAnsi="Palatino Linotype" w:cs="Palatino Linotype"/>
          <w:b/>
          <w:sz w:val="24"/>
          <w:szCs w:val="24"/>
        </w:rPr>
        <w:t xml:space="preserve"> </w:t>
      </w:r>
      <w:r w:rsidR="00FC7EB5" w:rsidRPr="0073408B">
        <w:rPr>
          <w:rFonts w:ascii="Palatino Linotype" w:eastAsia="Palatino Linotype" w:hAnsi="Palatino Linotype" w:cs="Palatino Linotype"/>
          <w:b/>
          <w:sz w:val="24"/>
          <w:szCs w:val="24"/>
        </w:rPr>
        <w:t>catorce</w:t>
      </w:r>
      <w:r w:rsidRPr="0073408B">
        <w:rPr>
          <w:rFonts w:ascii="Palatino Linotype" w:eastAsia="Palatino Linotype" w:hAnsi="Palatino Linotype" w:cs="Palatino Linotype"/>
          <w:b/>
          <w:sz w:val="24"/>
          <w:szCs w:val="24"/>
        </w:rPr>
        <w:t xml:space="preserve"> de </w:t>
      </w:r>
      <w:r w:rsidR="00C074A3" w:rsidRPr="0073408B">
        <w:rPr>
          <w:rFonts w:ascii="Palatino Linotype" w:eastAsia="Palatino Linotype" w:hAnsi="Palatino Linotype" w:cs="Palatino Linotype"/>
          <w:b/>
          <w:sz w:val="24"/>
          <w:szCs w:val="24"/>
        </w:rPr>
        <w:t>febrero</w:t>
      </w:r>
      <w:r w:rsidRPr="0073408B">
        <w:rPr>
          <w:rFonts w:ascii="Palatino Linotype" w:eastAsia="Palatino Linotype" w:hAnsi="Palatino Linotype" w:cs="Palatino Linotype"/>
          <w:b/>
          <w:sz w:val="24"/>
          <w:szCs w:val="24"/>
        </w:rPr>
        <w:t xml:space="preserve"> de dos mil veinticuatro</w:t>
      </w:r>
      <w:r w:rsidRPr="0073408B">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5BDA1D0" w14:textId="77777777" w:rsidR="002447C2" w:rsidRPr="0073408B" w:rsidRDefault="002447C2">
      <w:pPr>
        <w:spacing w:after="0" w:line="360" w:lineRule="auto"/>
        <w:ind w:right="49"/>
        <w:jc w:val="both"/>
        <w:rPr>
          <w:rFonts w:ascii="Palatino Linotype" w:eastAsia="Palatino Linotype" w:hAnsi="Palatino Linotype" w:cs="Palatino Linotype"/>
          <w:sz w:val="24"/>
          <w:szCs w:val="24"/>
        </w:rPr>
      </w:pPr>
    </w:p>
    <w:p w14:paraId="16F580C2" w14:textId="77777777" w:rsidR="002447C2" w:rsidRPr="0073408B" w:rsidRDefault="004E0CEE">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3593DEF"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 </w:t>
      </w:r>
    </w:p>
    <w:p w14:paraId="71A9E126"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D2F5B27"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 </w:t>
      </w:r>
    </w:p>
    <w:p w14:paraId="3CC8B3D2"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A75228" w14:textId="77777777" w:rsidR="002447C2" w:rsidRPr="0073408B" w:rsidRDefault="002447C2">
      <w:pPr>
        <w:spacing w:after="0" w:line="360" w:lineRule="auto"/>
        <w:ind w:right="49"/>
        <w:jc w:val="both"/>
        <w:rPr>
          <w:rFonts w:ascii="Palatino Linotype" w:eastAsia="Palatino Linotype" w:hAnsi="Palatino Linotype" w:cs="Palatino Linotype"/>
          <w:sz w:val="24"/>
          <w:szCs w:val="24"/>
        </w:rPr>
      </w:pPr>
    </w:p>
    <w:p w14:paraId="0007C4B1"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5116D07" w14:textId="77777777" w:rsidR="002447C2" w:rsidRPr="0073408B" w:rsidRDefault="002447C2">
      <w:pPr>
        <w:spacing w:after="0" w:line="360" w:lineRule="auto"/>
        <w:ind w:right="49"/>
        <w:jc w:val="both"/>
        <w:rPr>
          <w:rFonts w:ascii="Palatino Linotype" w:eastAsia="Palatino Linotype" w:hAnsi="Palatino Linotype" w:cs="Palatino Linotype"/>
          <w:sz w:val="24"/>
          <w:szCs w:val="24"/>
        </w:rPr>
      </w:pPr>
    </w:p>
    <w:p w14:paraId="48907E42"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A4893D9" w14:textId="77777777" w:rsidR="002447C2" w:rsidRPr="0073408B" w:rsidRDefault="002447C2">
      <w:pPr>
        <w:spacing w:after="0" w:line="360" w:lineRule="auto"/>
        <w:ind w:right="49"/>
        <w:jc w:val="both"/>
        <w:rPr>
          <w:rFonts w:ascii="Palatino Linotype" w:eastAsia="Palatino Linotype" w:hAnsi="Palatino Linotype" w:cs="Palatino Linotype"/>
          <w:sz w:val="24"/>
          <w:szCs w:val="24"/>
        </w:rPr>
      </w:pPr>
    </w:p>
    <w:p w14:paraId="7D5CDEEB" w14:textId="77777777" w:rsidR="002447C2" w:rsidRPr="0073408B" w:rsidRDefault="004E0CEE">
      <w:pPr>
        <w:tabs>
          <w:tab w:val="left" w:pos="709"/>
        </w:tabs>
        <w:spacing w:after="0" w:line="360" w:lineRule="auto"/>
        <w:ind w:left="567" w:right="560"/>
        <w:jc w:val="both"/>
        <w:rPr>
          <w:rFonts w:ascii="Palatino Linotype" w:eastAsia="Palatino Linotype" w:hAnsi="Palatino Linotype" w:cs="Palatino Linotype"/>
        </w:rPr>
      </w:pPr>
      <w:r w:rsidRPr="0073408B">
        <w:rPr>
          <w:rFonts w:ascii="Palatino Linotype" w:eastAsia="Palatino Linotype" w:hAnsi="Palatino Linotype" w:cs="Palatino Linotype"/>
          <w:b/>
          <w:sz w:val="24"/>
          <w:szCs w:val="24"/>
        </w:rPr>
        <w:t>a</w:t>
      </w:r>
      <w:r w:rsidRPr="0073408B">
        <w:rPr>
          <w:rFonts w:ascii="Palatino Linotype" w:eastAsia="Palatino Linotype" w:hAnsi="Palatino Linotype" w:cs="Palatino Linotype"/>
          <w:b/>
        </w:rPr>
        <w:t>)    Complejidad del asunto:</w:t>
      </w:r>
      <w:r w:rsidRPr="0073408B">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6EE0DD92" w14:textId="77777777" w:rsidR="002447C2" w:rsidRPr="0073408B" w:rsidRDefault="004E0CEE">
      <w:pPr>
        <w:tabs>
          <w:tab w:val="left" w:pos="709"/>
        </w:tabs>
        <w:spacing w:after="0" w:line="360" w:lineRule="auto"/>
        <w:ind w:left="567" w:right="560"/>
        <w:jc w:val="both"/>
        <w:rPr>
          <w:rFonts w:ascii="Palatino Linotype" w:eastAsia="Palatino Linotype" w:hAnsi="Palatino Linotype" w:cs="Palatino Linotype"/>
        </w:rPr>
      </w:pPr>
      <w:r w:rsidRPr="0073408B">
        <w:rPr>
          <w:rFonts w:ascii="Palatino Linotype" w:eastAsia="Palatino Linotype" w:hAnsi="Palatino Linotype" w:cs="Palatino Linotype"/>
          <w:b/>
        </w:rPr>
        <w:t>b)   Actividad Procesal del interesado</w:t>
      </w:r>
      <w:r w:rsidRPr="0073408B">
        <w:rPr>
          <w:rFonts w:ascii="Palatino Linotype" w:eastAsia="Palatino Linotype" w:hAnsi="Palatino Linotype" w:cs="Palatino Linotype"/>
        </w:rPr>
        <w:t>: Acciones u omisiones del interesado.</w:t>
      </w:r>
    </w:p>
    <w:p w14:paraId="43A12226" w14:textId="77777777" w:rsidR="002447C2" w:rsidRPr="0073408B" w:rsidRDefault="004E0CEE">
      <w:pPr>
        <w:tabs>
          <w:tab w:val="left" w:pos="851"/>
        </w:tabs>
        <w:spacing w:after="0" w:line="360" w:lineRule="auto"/>
        <w:ind w:left="567" w:right="560"/>
        <w:jc w:val="both"/>
        <w:rPr>
          <w:rFonts w:ascii="Palatino Linotype" w:eastAsia="Palatino Linotype" w:hAnsi="Palatino Linotype" w:cs="Palatino Linotype"/>
        </w:rPr>
      </w:pPr>
      <w:r w:rsidRPr="0073408B">
        <w:rPr>
          <w:rFonts w:ascii="Palatino Linotype" w:eastAsia="Palatino Linotype" w:hAnsi="Palatino Linotype" w:cs="Palatino Linotype"/>
          <w:b/>
        </w:rPr>
        <w:lastRenderedPageBreak/>
        <w:t>c)  Conducta de la Autoridad:</w:t>
      </w:r>
      <w:r w:rsidRPr="0073408B">
        <w:rPr>
          <w:rFonts w:ascii="Palatino Linotype" w:eastAsia="Palatino Linotype" w:hAnsi="Palatino Linotype" w:cs="Palatino Linotype"/>
        </w:rPr>
        <w:t xml:space="preserve"> Las Acciones u omisiones realizadas en el procedimiento. Así como si la autoridad actuó con la debida diligencia.</w:t>
      </w:r>
    </w:p>
    <w:p w14:paraId="17A7EC3D" w14:textId="77777777" w:rsidR="002447C2" w:rsidRPr="0073408B" w:rsidRDefault="004E0CEE">
      <w:pPr>
        <w:tabs>
          <w:tab w:val="left" w:pos="851"/>
        </w:tabs>
        <w:spacing w:after="0" w:line="360" w:lineRule="auto"/>
        <w:ind w:left="567" w:right="560"/>
        <w:jc w:val="both"/>
        <w:rPr>
          <w:rFonts w:ascii="Palatino Linotype" w:eastAsia="Palatino Linotype" w:hAnsi="Palatino Linotype" w:cs="Palatino Linotype"/>
        </w:rPr>
      </w:pPr>
      <w:r w:rsidRPr="0073408B">
        <w:rPr>
          <w:rFonts w:ascii="Palatino Linotype" w:eastAsia="Palatino Linotype" w:hAnsi="Palatino Linotype" w:cs="Palatino Linotype"/>
          <w:b/>
        </w:rPr>
        <w:t>d) La afectación generada en la situación jurídica de la persona involucrada en el proceso:</w:t>
      </w:r>
      <w:r w:rsidRPr="0073408B">
        <w:rPr>
          <w:rFonts w:ascii="Palatino Linotype" w:eastAsia="Palatino Linotype" w:hAnsi="Palatino Linotype" w:cs="Palatino Linotype"/>
        </w:rPr>
        <w:t xml:space="preserve"> Violación a sus derechos humanos.</w:t>
      </w:r>
    </w:p>
    <w:p w14:paraId="201EB13C" w14:textId="77777777" w:rsidR="002447C2" w:rsidRPr="0073408B" w:rsidRDefault="002447C2">
      <w:pPr>
        <w:tabs>
          <w:tab w:val="left" w:pos="851"/>
        </w:tabs>
        <w:spacing w:after="0" w:line="360" w:lineRule="auto"/>
        <w:ind w:left="567" w:right="560"/>
        <w:jc w:val="both"/>
        <w:rPr>
          <w:rFonts w:ascii="Palatino Linotype" w:eastAsia="Palatino Linotype" w:hAnsi="Palatino Linotype" w:cs="Palatino Linotype"/>
        </w:rPr>
      </w:pPr>
    </w:p>
    <w:p w14:paraId="548212CD"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D1831AB"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 </w:t>
      </w:r>
    </w:p>
    <w:p w14:paraId="443635E0"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73408B">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73408B">
        <w:rPr>
          <w:rFonts w:ascii="Palatino Linotype" w:eastAsia="Palatino Linotype" w:hAnsi="Palatino Linotype" w:cs="Palatino Linotype"/>
          <w:sz w:val="24"/>
          <w:szCs w:val="24"/>
        </w:rPr>
        <w:t>, visible en la Gaceta del Seminario Judicial de la Federación con el registro digital 205635.</w:t>
      </w:r>
    </w:p>
    <w:p w14:paraId="6EBDBA86"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 </w:t>
      </w:r>
    </w:p>
    <w:p w14:paraId="7FA992F3"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w:t>
      </w:r>
      <w:r w:rsidRPr="0073408B">
        <w:rPr>
          <w:rFonts w:ascii="Palatino Linotype" w:eastAsia="Palatino Linotype" w:hAnsi="Palatino Linotype" w:cs="Palatino Linotype"/>
          <w:sz w:val="24"/>
          <w:szCs w:val="24"/>
        </w:rPr>
        <w:lastRenderedPageBreak/>
        <w:t>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7776040" w14:textId="77777777" w:rsidR="002447C2" w:rsidRPr="0073408B" w:rsidRDefault="002447C2">
      <w:pPr>
        <w:spacing w:after="0" w:line="360" w:lineRule="auto"/>
        <w:ind w:right="49"/>
        <w:jc w:val="both"/>
        <w:rPr>
          <w:rFonts w:ascii="Palatino Linotype" w:eastAsia="Palatino Linotype" w:hAnsi="Palatino Linotype" w:cs="Palatino Linotype"/>
          <w:sz w:val="24"/>
          <w:szCs w:val="24"/>
        </w:rPr>
      </w:pPr>
    </w:p>
    <w:p w14:paraId="29B4475A"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42201D8"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 </w:t>
      </w:r>
    </w:p>
    <w:p w14:paraId="27AD6D26" w14:textId="77777777" w:rsidR="002447C2" w:rsidRPr="0073408B" w:rsidRDefault="004E0CEE">
      <w:pPr>
        <w:spacing w:after="0" w:line="276" w:lineRule="auto"/>
        <w:ind w:left="567" w:right="560"/>
        <w:jc w:val="both"/>
        <w:rPr>
          <w:rFonts w:ascii="Palatino Linotype" w:eastAsia="Palatino Linotype" w:hAnsi="Palatino Linotype" w:cs="Palatino Linotype"/>
        </w:rPr>
      </w:pPr>
      <w:r w:rsidRPr="0073408B">
        <w:rPr>
          <w:rFonts w:ascii="Palatino Linotype" w:eastAsia="Palatino Linotype" w:hAnsi="Palatino Linotype" w:cs="Palatino Linotype"/>
          <w:b/>
        </w:rPr>
        <w:t xml:space="preserve"> “PLAZO RAZONABLE PARA RESOLVER. DIMENSIÓN Y EFECTOS DE ESTE CONCEPTO CUANDO SE ADUCE EXCESIVA CARGA DE TRABAJO.”</w:t>
      </w:r>
      <w:r w:rsidRPr="0073408B">
        <w:rPr>
          <w:rFonts w:ascii="Palatino Linotype" w:eastAsia="Palatino Linotype" w:hAnsi="Palatino Linotype" w:cs="Palatino Linotype"/>
        </w:rPr>
        <w:t xml:space="preserve"> consultable en el Seminario Judicial de la Federación y su gaceta, con el registro digital 2002351.</w:t>
      </w:r>
    </w:p>
    <w:p w14:paraId="43410EB1" w14:textId="77777777" w:rsidR="002447C2" w:rsidRPr="0073408B" w:rsidRDefault="004E0CEE">
      <w:pPr>
        <w:spacing w:after="0" w:line="276" w:lineRule="auto"/>
        <w:ind w:left="567" w:right="560"/>
        <w:jc w:val="both"/>
        <w:rPr>
          <w:rFonts w:ascii="Palatino Linotype" w:eastAsia="Palatino Linotype" w:hAnsi="Palatino Linotype" w:cs="Palatino Linotype"/>
        </w:rPr>
      </w:pPr>
      <w:r w:rsidRPr="0073408B">
        <w:rPr>
          <w:rFonts w:ascii="Palatino Linotype" w:eastAsia="Palatino Linotype" w:hAnsi="Palatino Linotype" w:cs="Palatino Linotype"/>
        </w:rPr>
        <w:t xml:space="preserve"> </w:t>
      </w:r>
    </w:p>
    <w:p w14:paraId="31DD6582" w14:textId="77777777" w:rsidR="002447C2" w:rsidRPr="0073408B" w:rsidRDefault="004E0CEE">
      <w:pPr>
        <w:spacing w:after="0" w:line="276" w:lineRule="auto"/>
        <w:ind w:left="567" w:right="560"/>
        <w:jc w:val="both"/>
        <w:rPr>
          <w:rFonts w:ascii="Palatino Linotype" w:eastAsia="Palatino Linotype" w:hAnsi="Palatino Linotype" w:cs="Palatino Linotype"/>
        </w:rPr>
      </w:pPr>
      <w:r w:rsidRPr="0073408B">
        <w:rPr>
          <w:rFonts w:ascii="Palatino Linotype" w:eastAsia="Palatino Linotype" w:hAnsi="Palatino Linotype" w:cs="Palatino Linotype"/>
          <w:b/>
        </w:rPr>
        <w:t>“PLAZO RAZONABLE PARA RESOLVER. CONCEPTO Y ELEMENTOS QUE LO INTEGRAN A LA LUZ DEL DERECHO INTERNACIONAL DE LOS DERECHOS HUMANOS.”,</w:t>
      </w:r>
      <w:r w:rsidRPr="0073408B">
        <w:rPr>
          <w:rFonts w:ascii="Palatino Linotype" w:eastAsia="Palatino Linotype" w:hAnsi="Palatino Linotype" w:cs="Palatino Linotype"/>
        </w:rPr>
        <w:t xml:space="preserve"> visible en el Seminario Judicial de la Federación y su gaceta, con el registro digital 2002350.</w:t>
      </w:r>
    </w:p>
    <w:p w14:paraId="158BF177" w14:textId="77777777" w:rsidR="002447C2" w:rsidRPr="0073408B"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4BB0F6A" w14:textId="77777777" w:rsidR="002447C2" w:rsidRPr="0073408B" w:rsidRDefault="004E0CE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074B1D4B" w14:textId="77777777" w:rsidR="002447C2" w:rsidRPr="0073408B"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7AF7A2B" w14:textId="77777777" w:rsidR="002447C2" w:rsidRPr="0073408B" w:rsidRDefault="004E0CE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lastRenderedPageBreak/>
        <w:t>Cierre de instrucción</w:t>
      </w:r>
      <w:r w:rsidRPr="0073408B">
        <w:rPr>
          <w:rFonts w:ascii="Palatino Linotype" w:eastAsia="Palatino Linotype" w:hAnsi="Palatino Linotype" w:cs="Palatino Linotype"/>
          <w:sz w:val="24"/>
          <w:szCs w:val="24"/>
        </w:rPr>
        <w:t xml:space="preserve">. En fecha </w:t>
      </w:r>
      <w:r w:rsidR="00FC7EB5" w:rsidRPr="0073408B">
        <w:rPr>
          <w:rFonts w:ascii="Palatino Linotype" w:eastAsia="Palatino Linotype" w:hAnsi="Palatino Linotype" w:cs="Palatino Linotype"/>
          <w:b/>
          <w:sz w:val="24"/>
          <w:szCs w:val="24"/>
        </w:rPr>
        <w:t>catorce de febrero de dos mil veinticuatro</w:t>
      </w:r>
      <w:r w:rsidRPr="0073408B">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51EEBF1A" w14:textId="77777777" w:rsidR="002447C2" w:rsidRPr="0073408B"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F262F79"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06F8056F" w14:textId="77777777" w:rsidR="002447C2" w:rsidRPr="0073408B"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3F529F2" w14:textId="77777777" w:rsidR="002447C2" w:rsidRPr="0073408B" w:rsidRDefault="004E0CEE">
      <w:pPr>
        <w:spacing w:after="0" w:line="360" w:lineRule="auto"/>
        <w:ind w:right="49"/>
        <w:jc w:val="center"/>
        <w:rPr>
          <w:rFonts w:ascii="Palatino Linotype" w:eastAsia="Palatino Linotype" w:hAnsi="Palatino Linotype" w:cs="Palatino Linotype"/>
          <w:b/>
          <w:sz w:val="24"/>
          <w:szCs w:val="24"/>
        </w:rPr>
      </w:pPr>
      <w:r w:rsidRPr="0073408B">
        <w:rPr>
          <w:rFonts w:ascii="Palatino Linotype" w:eastAsia="Palatino Linotype" w:hAnsi="Palatino Linotype" w:cs="Palatino Linotype"/>
          <w:b/>
          <w:sz w:val="24"/>
          <w:szCs w:val="24"/>
        </w:rPr>
        <w:t>II.</w:t>
      </w:r>
      <w:r w:rsidRPr="0073408B">
        <w:rPr>
          <w:rFonts w:ascii="Palatino Linotype" w:eastAsia="Palatino Linotype" w:hAnsi="Palatino Linotype" w:cs="Palatino Linotype"/>
          <w:b/>
          <w:sz w:val="24"/>
          <w:szCs w:val="24"/>
        </w:rPr>
        <w:tab/>
        <w:t>C O N S I D E R A N D O:</w:t>
      </w:r>
    </w:p>
    <w:p w14:paraId="1F5712B7" w14:textId="77777777" w:rsidR="002447C2" w:rsidRPr="0073408B" w:rsidRDefault="002447C2">
      <w:pPr>
        <w:spacing w:after="0" w:line="360" w:lineRule="auto"/>
        <w:ind w:right="49"/>
        <w:jc w:val="both"/>
        <w:rPr>
          <w:rFonts w:ascii="Palatino Linotype" w:eastAsia="Palatino Linotype" w:hAnsi="Palatino Linotype" w:cs="Palatino Linotype"/>
          <w:sz w:val="24"/>
          <w:szCs w:val="24"/>
        </w:rPr>
      </w:pPr>
    </w:p>
    <w:p w14:paraId="6A75BC3D"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Primero. Competencia.</w:t>
      </w:r>
      <w:r w:rsidRPr="0073408B">
        <w:rPr>
          <w:rFonts w:ascii="Palatino Linotype" w:eastAsia="Palatino Linotype" w:hAnsi="Palatino Linotype" w:cs="Palatino Linotype"/>
          <w:sz w:val="24"/>
          <w:szCs w:val="24"/>
        </w:rPr>
        <w:t xml:space="preserve"> </w:t>
      </w:r>
      <w:r w:rsidR="00733E85" w:rsidRPr="0073408B">
        <w:rPr>
          <w:rFonts w:ascii="Palatino Linotype" w:eastAsia="Palatino Linotype" w:hAnsi="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1C34E1F" w14:textId="77777777" w:rsidR="002447C2" w:rsidRPr="0073408B" w:rsidRDefault="002447C2">
      <w:pPr>
        <w:spacing w:after="0" w:line="360" w:lineRule="auto"/>
        <w:ind w:right="49"/>
        <w:jc w:val="both"/>
        <w:rPr>
          <w:rFonts w:ascii="Palatino Linotype" w:eastAsia="Palatino Linotype" w:hAnsi="Palatino Linotype" w:cs="Palatino Linotype"/>
          <w:sz w:val="24"/>
          <w:szCs w:val="24"/>
        </w:rPr>
      </w:pPr>
    </w:p>
    <w:p w14:paraId="7C98CC8E" w14:textId="77777777" w:rsidR="002447C2" w:rsidRPr="0073408B" w:rsidRDefault="004E0CEE" w:rsidP="00733E85">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lastRenderedPageBreak/>
        <w:t>Segundo. Oportunidad y Procedibilidad del Recurso de Revisión</w:t>
      </w:r>
      <w:r w:rsidRPr="0073408B">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CEC66DD" w14:textId="77777777" w:rsidR="002447C2" w:rsidRPr="0073408B" w:rsidRDefault="002447C2" w:rsidP="00733E85">
      <w:pPr>
        <w:spacing w:after="0" w:line="360" w:lineRule="auto"/>
        <w:jc w:val="both"/>
        <w:rPr>
          <w:rFonts w:ascii="Palatino Linotype" w:eastAsia="Palatino Linotype" w:hAnsi="Palatino Linotype" w:cs="Palatino Linotype"/>
        </w:rPr>
      </w:pPr>
    </w:p>
    <w:p w14:paraId="6432E8C0" w14:textId="77777777" w:rsidR="00FC7EB5" w:rsidRPr="0073408B" w:rsidRDefault="00FC7EB5" w:rsidP="00FC7EB5">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r w:rsidRPr="0073408B">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73408B">
        <w:rPr>
          <w:rFonts w:ascii="Palatino Linotype" w:eastAsia="Palatino Linotype" w:hAnsi="Palatino Linotype" w:cs="Palatino Linotype"/>
          <w:b/>
          <w:sz w:val="24"/>
          <w:szCs w:val="24"/>
        </w:rPr>
        <w:t>Sujeto Obligado</w:t>
      </w:r>
      <w:r w:rsidRPr="0073408B">
        <w:rPr>
          <w:rFonts w:ascii="Palatino Linotype" w:eastAsia="Palatino Linotype" w:hAnsi="Palatino Linotype" w:cs="Palatino Linotype"/>
          <w:sz w:val="24"/>
          <w:szCs w:val="24"/>
        </w:rPr>
        <w:t xml:space="preserve"> remitió su respuesta en fecha </w:t>
      </w:r>
      <w:r w:rsidRPr="0073408B">
        <w:rPr>
          <w:rFonts w:ascii="Palatino Linotype" w:eastAsia="Palatino Linotype" w:hAnsi="Palatino Linotype" w:cs="Palatino Linotype"/>
          <w:b/>
          <w:sz w:val="24"/>
          <w:szCs w:val="24"/>
        </w:rPr>
        <w:t>veintiocho de septiembre de dos mil veintitrés</w:t>
      </w:r>
      <w:r w:rsidRPr="0073408B">
        <w:rPr>
          <w:rFonts w:ascii="Palatino Linotype" w:eastAsia="Palatino Linotype" w:hAnsi="Palatino Linotype" w:cs="Palatino Linotype"/>
          <w:sz w:val="24"/>
          <w:szCs w:val="24"/>
        </w:rPr>
        <w:t>,</w:t>
      </w:r>
      <w:r w:rsidRPr="0073408B">
        <w:rPr>
          <w:rFonts w:ascii="Palatino Linotype" w:eastAsia="Palatino Linotype" w:hAnsi="Palatino Linotype" w:cs="Palatino Linotype"/>
          <w:b/>
          <w:sz w:val="24"/>
          <w:szCs w:val="24"/>
        </w:rPr>
        <w:t xml:space="preserve"> </w:t>
      </w:r>
      <w:r w:rsidRPr="0073408B">
        <w:rPr>
          <w:rFonts w:ascii="Palatino Linotype" w:eastAsia="Palatino Linotype" w:hAnsi="Palatino Linotype" w:cs="Palatino Linotype"/>
          <w:sz w:val="24"/>
          <w:szCs w:val="24"/>
        </w:rPr>
        <w:t xml:space="preserve">mientras que el recurso de revisión interpuesto por la parte </w:t>
      </w:r>
      <w:r w:rsidRPr="0073408B">
        <w:rPr>
          <w:rFonts w:ascii="Palatino Linotype" w:eastAsia="Palatino Linotype" w:hAnsi="Palatino Linotype" w:cs="Palatino Linotype"/>
          <w:b/>
          <w:sz w:val="24"/>
          <w:szCs w:val="24"/>
        </w:rPr>
        <w:t>Recurrente</w:t>
      </w:r>
      <w:r w:rsidRPr="0073408B">
        <w:rPr>
          <w:rFonts w:ascii="Palatino Linotype" w:eastAsia="Palatino Linotype" w:hAnsi="Palatino Linotype" w:cs="Palatino Linotype"/>
          <w:sz w:val="24"/>
          <w:szCs w:val="24"/>
        </w:rPr>
        <w:t xml:space="preserve"> se tuvo por presentado el </w:t>
      </w:r>
      <w:r w:rsidRPr="0073408B">
        <w:rPr>
          <w:rFonts w:ascii="Palatino Linotype" w:eastAsia="Palatino Linotype" w:hAnsi="Palatino Linotype" w:cs="Palatino Linotype"/>
          <w:b/>
          <w:sz w:val="24"/>
          <w:szCs w:val="24"/>
        </w:rPr>
        <w:t>dieciocho de octubre de dos mil veintitrés</w:t>
      </w:r>
      <w:r w:rsidRPr="0073408B">
        <w:rPr>
          <w:rFonts w:ascii="Palatino Linotype" w:eastAsia="Palatino Linotype" w:hAnsi="Palatino Linotype" w:cs="Palatino Linotype"/>
          <w:sz w:val="24"/>
          <w:szCs w:val="24"/>
        </w:rPr>
        <w:t>, esto es al décimo cuarto día hábil siguiente a la fecha en que se tuvo conocimiento de la respuesta; por lo que, se concluye que el presente recurso de revisión se encuentra dentro de los márgenes temporales previstos en las disposiciones legales referidas.</w:t>
      </w:r>
    </w:p>
    <w:p w14:paraId="1017FDFF" w14:textId="77777777" w:rsidR="00733E85" w:rsidRPr="0073408B" w:rsidRDefault="00733E85" w:rsidP="00733E85">
      <w:pPr>
        <w:spacing w:after="0" w:line="360" w:lineRule="auto"/>
        <w:jc w:val="both"/>
        <w:rPr>
          <w:rFonts w:ascii="Palatino Linotype" w:eastAsia="Palatino Linotype" w:hAnsi="Palatino Linotype" w:cs="Palatino Linotype"/>
          <w:sz w:val="24"/>
          <w:szCs w:val="24"/>
        </w:rPr>
      </w:pPr>
    </w:p>
    <w:p w14:paraId="0377D6DD" w14:textId="77777777" w:rsidR="002447C2" w:rsidRPr="0073408B" w:rsidRDefault="004E0CEE" w:rsidP="00733E85">
      <w:pPr>
        <w:spacing w:after="0" w:line="360" w:lineRule="auto"/>
        <w:jc w:val="both"/>
        <w:rPr>
          <w:rFonts w:ascii="Palatino Linotype" w:eastAsia="Palatino Linotype" w:hAnsi="Palatino Linotype" w:cs="Palatino Linotype"/>
          <w:b/>
          <w:sz w:val="24"/>
          <w:szCs w:val="24"/>
        </w:rPr>
      </w:pPr>
      <w:r w:rsidRPr="0073408B">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73408B">
        <w:rPr>
          <w:rFonts w:ascii="Palatino Linotype" w:eastAsia="Palatino Linotype" w:hAnsi="Palatino Linotype" w:cs="Palatino Linotype"/>
          <w:b/>
          <w:sz w:val="24"/>
          <w:szCs w:val="24"/>
        </w:rPr>
        <w:t>SAIMEX.</w:t>
      </w:r>
    </w:p>
    <w:p w14:paraId="277A8ABE" w14:textId="77777777" w:rsidR="002447C2" w:rsidRPr="0073408B" w:rsidRDefault="002447C2" w:rsidP="00733E85">
      <w:pPr>
        <w:spacing w:after="0" w:line="360" w:lineRule="auto"/>
        <w:jc w:val="both"/>
        <w:rPr>
          <w:rFonts w:ascii="Palatino Linotype" w:eastAsia="Palatino Linotype" w:hAnsi="Palatino Linotype" w:cs="Palatino Linotype"/>
          <w:b/>
          <w:sz w:val="24"/>
          <w:szCs w:val="24"/>
        </w:rPr>
      </w:pPr>
    </w:p>
    <w:p w14:paraId="2329662E" w14:textId="77777777" w:rsidR="002447C2" w:rsidRPr="0073408B" w:rsidRDefault="004E0CEE">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lastRenderedPageBreak/>
        <w:t xml:space="preserve">Finalmente, se advierte que resulta procedente la interposición del recurso, según lo manifestado por la parte </w:t>
      </w:r>
      <w:r w:rsidRPr="0073408B">
        <w:rPr>
          <w:rFonts w:ascii="Palatino Linotype" w:eastAsia="Palatino Linotype" w:hAnsi="Palatino Linotype" w:cs="Palatino Linotype"/>
          <w:b/>
          <w:sz w:val="24"/>
          <w:szCs w:val="24"/>
        </w:rPr>
        <w:t>Recurrente</w:t>
      </w:r>
      <w:r w:rsidRPr="0073408B">
        <w:rPr>
          <w:rFonts w:ascii="Palatino Linotype" w:eastAsia="Palatino Linotype" w:hAnsi="Palatino Linotype" w:cs="Palatino Linotype"/>
          <w:sz w:val="24"/>
          <w:szCs w:val="24"/>
        </w:rPr>
        <w:t xml:space="preserve"> en sus motivos de inconformidad, de acuerdo</w:t>
      </w:r>
      <w:r w:rsidR="003A1A41" w:rsidRPr="0073408B">
        <w:rPr>
          <w:rFonts w:ascii="Palatino Linotype" w:eastAsia="Palatino Linotype" w:hAnsi="Palatino Linotype" w:cs="Palatino Linotype"/>
          <w:sz w:val="24"/>
          <w:szCs w:val="24"/>
        </w:rPr>
        <w:t xml:space="preserve"> con el artículo 179, fracción IX</w:t>
      </w:r>
      <w:r w:rsidRPr="0073408B">
        <w:rPr>
          <w:rFonts w:ascii="Palatino Linotype" w:eastAsia="Palatino Linotype" w:hAnsi="Palatino Linotype" w:cs="Palatino Linotype"/>
          <w:sz w:val="24"/>
          <w:szCs w:val="24"/>
        </w:rPr>
        <w:t xml:space="preserve"> del ordenamiento legal citado, que a la letra dice: </w:t>
      </w:r>
    </w:p>
    <w:p w14:paraId="0641AD4F" w14:textId="77777777" w:rsidR="002447C2" w:rsidRPr="0073408B" w:rsidRDefault="002447C2">
      <w:pPr>
        <w:spacing w:after="0" w:line="360" w:lineRule="auto"/>
        <w:jc w:val="both"/>
        <w:rPr>
          <w:rFonts w:ascii="Palatino Linotype" w:eastAsia="Palatino Linotype" w:hAnsi="Palatino Linotype" w:cs="Palatino Linotype"/>
        </w:rPr>
      </w:pPr>
    </w:p>
    <w:p w14:paraId="20A264D3" w14:textId="77777777" w:rsidR="002447C2" w:rsidRPr="0073408B" w:rsidRDefault="004E0CEE">
      <w:pPr>
        <w:spacing w:after="0" w:line="276" w:lineRule="auto"/>
        <w:ind w:left="567" w:right="902"/>
        <w:jc w:val="both"/>
        <w:rPr>
          <w:rFonts w:ascii="Palatino Linotype" w:eastAsia="Palatino Linotype" w:hAnsi="Palatino Linotype" w:cs="Palatino Linotype"/>
          <w:i/>
        </w:rPr>
      </w:pPr>
      <w:r w:rsidRPr="0073408B">
        <w:rPr>
          <w:rFonts w:ascii="Palatino Linotype" w:eastAsia="Palatino Linotype" w:hAnsi="Palatino Linotype" w:cs="Palatino Linotype"/>
          <w:i/>
        </w:rPr>
        <w:t>“</w:t>
      </w:r>
      <w:r w:rsidRPr="0073408B">
        <w:rPr>
          <w:rFonts w:ascii="Palatino Linotype" w:eastAsia="Palatino Linotype" w:hAnsi="Palatino Linotype" w:cs="Palatino Linotype"/>
          <w:b/>
          <w:i/>
        </w:rPr>
        <w:t>Artículo 179.</w:t>
      </w:r>
      <w:r w:rsidRPr="0073408B">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1102C42D" w14:textId="77777777" w:rsidR="002447C2" w:rsidRPr="0073408B" w:rsidRDefault="004E0CEE">
      <w:pPr>
        <w:spacing w:after="0" w:line="276" w:lineRule="auto"/>
        <w:ind w:left="567" w:right="902"/>
        <w:jc w:val="both"/>
        <w:rPr>
          <w:rFonts w:ascii="Palatino Linotype" w:eastAsia="Palatino Linotype" w:hAnsi="Palatino Linotype" w:cs="Palatino Linotype"/>
          <w:i/>
        </w:rPr>
      </w:pPr>
      <w:r w:rsidRPr="0073408B">
        <w:rPr>
          <w:rFonts w:ascii="Palatino Linotype" w:eastAsia="Palatino Linotype" w:hAnsi="Palatino Linotype" w:cs="Palatino Linotype"/>
          <w:i/>
        </w:rPr>
        <w:t>[…]</w:t>
      </w:r>
    </w:p>
    <w:p w14:paraId="322CBDCD" w14:textId="77777777" w:rsidR="00FC7EB5" w:rsidRPr="0073408B" w:rsidRDefault="003A1A4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73408B">
        <w:rPr>
          <w:rFonts w:ascii="Palatino Linotype" w:eastAsia="Palatino Linotype" w:hAnsi="Palatino Linotype" w:cs="Palatino Linotype"/>
          <w:b/>
          <w:i/>
        </w:rPr>
        <w:t>IX. La entrega o puesta a disposición de información en un formato incomprensible y/o no accesible para el solicitante;</w:t>
      </w:r>
    </w:p>
    <w:p w14:paraId="797A37F0" w14:textId="77777777" w:rsidR="002447C2" w:rsidRPr="0073408B" w:rsidRDefault="003A1A4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3408B">
        <w:rPr>
          <w:rFonts w:ascii="Palatino Linotype" w:eastAsia="Palatino Linotype" w:hAnsi="Palatino Linotype" w:cs="Palatino Linotype"/>
          <w:i/>
        </w:rPr>
        <w:t xml:space="preserve"> </w:t>
      </w:r>
      <w:r w:rsidR="004E0CEE" w:rsidRPr="0073408B">
        <w:rPr>
          <w:rFonts w:ascii="Palatino Linotype" w:eastAsia="Palatino Linotype" w:hAnsi="Palatino Linotype" w:cs="Palatino Linotype"/>
          <w:i/>
        </w:rPr>
        <w:t>[…]”</w:t>
      </w:r>
    </w:p>
    <w:p w14:paraId="60C0E38D" w14:textId="77777777" w:rsidR="00733E85" w:rsidRPr="0073408B" w:rsidRDefault="00733E85" w:rsidP="00733E85">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73408B">
        <w:rPr>
          <w:rFonts w:ascii="Palatino Linotype" w:eastAsia="Palatino Linotype" w:hAnsi="Palatino Linotype" w:cs="Palatino Linotype"/>
          <w:i/>
        </w:rPr>
        <w:t>(Énfasis añadido)</w:t>
      </w:r>
    </w:p>
    <w:p w14:paraId="62E691AE" w14:textId="77777777" w:rsidR="002447C2" w:rsidRPr="0073408B" w:rsidRDefault="002447C2">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426FAAE9" w14:textId="77777777" w:rsidR="002447C2" w:rsidRPr="0073408B" w:rsidRDefault="004E0CEE">
      <w:pPr>
        <w:spacing w:after="0" w:line="360" w:lineRule="auto"/>
        <w:jc w:val="both"/>
        <w:rPr>
          <w:rFonts w:ascii="Palatino Linotype" w:eastAsia="Palatino Linotype" w:hAnsi="Palatino Linotype" w:cs="Palatino Linotype"/>
          <w:b/>
          <w:sz w:val="24"/>
          <w:szCs w:val="24"/>
        </w:rPr>
      </w:pPr>
      <w:r w:rsidRPr="0073408B">
        <w:rPr>
          <w:rFonts w:ascii="Palatino Linotype" w:eastAsia="Palatino Linotype" w:hAnsi="Palatino Linotype" w:cs="Palatino Linotype"/>
          <w:b/>
          <w:sz w:val="24"/>
          <w:szCs w:val="24"/>
        </w:rPr>
        <w:t xml:space="preserve">Tercero. Materia de la revisión. </w:t>
      </w:r>
      <w:r w:rsidRPr="0073408B">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73408B">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73408B">
        <w:rPr>
          <w:rFonts w:ascii="Palatino Linotype" w:eastAsia="Palatino Linotype" w:hAnsi="Palatino Linotype" w:cs="Palatino Linotype"/>
          <w:sz w:val="24"/>
          <w:szCs w:val="24"/>
        </w:rPr>
        <w:t xml:space="preserve"> o en su defecto, en caso de ser procedente, ordenar la entrega de información oportuna.</w:t>
      </w:r>
    </w:p>
    <w:p w14:paraId="50FC794C" w14:textId="77777777" w:rsidR="002447C2" w:rsidRPr="0073408B" w:rsidRDefault="002447C2">
      <w:pPr>
        <w:spacing w:after="0" w:line="360" w:lineRule="auto"/>
        <w:jc w:val="both"/>
        <w:rPr>
          <w:rFonts w:ascii="Palatino Linotype" w:eastAsia="Palatino Linotype" w:hAnsi="Palatino Linotype" w:cs="Palatino Linotype"/>
          <w:sz w:val="24"/>
          <w:szCs w:val="24"/>
        </w:rPr>
      </w:pPr>
    </w:p>
    <w:p w14:paraId="00C62B7C" w14:textId="77777777" w:rsidR="002447C2" w:rsidRPr="0073408B" w:rsidRDefault="004E0CE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 xml:space="preserve">Cuarto. Estudio del asunto. </w:t>
      </w:r>
      <w:r w:rsidRPr="0073408B">
        <w:rPr>
          <w:rFonts w:ascii="Palatino Linotype" w:eastAsia="Palatino Linotype" w:hAnsi="Palatino Linotype" w:cs="Palatino Linotype"/>
          <w:sz w:val="24"/>
          <w:szCs w:val="24"/>
        </w:rPr>
        <w:t xml:space="preserve">Antes de entrar al análisis de los pronunciamientos del </w:t>
      </w:r>
      <w:r w:rsidRPr="0073408B">
        <w:rPr>
          <w:rFonts w:ascii="Palatino Linotype" w:eastAsia="Palatino Linotype" w:hAnsi="Palatino Linotype" w:cs="Palatino Linotype"/>
          <w:b/>
          <w:sz w:val="24"/>
          <w:szCs w:val="24"/>
        </w:rPr>
        <w:t>Sujeto Obligado</w:t>
      </w:r>
      <w:r w:rsidRPr="0073408B">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w:t>
      </w:r>
      <w:r w:rsidRPr="0073408B">
        <w:rPr>
          <w:rFonts w:ascii="Palatino Linotype" w:eastAsia="Palatino Linotype" w:hAnsi="Palatino Linotype" w:cs="Palatino Linotype"/>
          <w:sz w:val="24"/>
          <w:szCs w:val="24"/>
        </w:rPr>
        <w:lastRenderedPageBreak/>
        <w:t>a nivel Constitucional, tal y como lo prevén los arábigos 1 párrafos primero, segundo y tercero y 6 apartado A fracciones I, II, III, IV, V, VI y VII que a la letra señalan:</w:t>
      </w:r>
    </w:p>
    <w:p w14:paraId="4D7EE37A" w14:textId="77777777" w:rsidR="002447C2" w:rsidRPr="0073408B" w:rsidRDefault="002447C2">
      <w:pPr>
        <w:pBdr>
          <w:top w:val="nil"/>
          <w:left w:val="nil"/>
          <w:bottom w:val="nil"/>
          <w:right w:val="nil"/>
          <w:between w:val="nil"/>
        </w:pBdr>
        <w:spacing w:after="0" w:line="360" w:lineRule="auto"/>
        <w:jc w:val="both"/>
      </w:pPr>
    </w:p>
    <w:p w14:paraId="17E99857" w14:textId="77777777" w:rsidR="002447C2" w:rsidRPr="0073408B" w:rsidRDefault="004E0CEE">
      <w:pPr>
        <w:pBdr>
          <w:top w:val="nil"/>
          <w:left w:val="nil"/>
          <w:bottom w:val="nil"/>
          <w:right w:val="nil"/>
          <w:between w:val="nil"/>
        </w:pBdr>
        <w:spacing w:after="0" w:line="276" w:lineRule="auto"/>
        <w:ind w:left="851" w:right="850"/>
        <w:jc w:val="both"/>
      </w:pPr>
      <w:r w:rsidRPr="0073408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73408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785F873" w14:textId="77777777" w:rsidR="002447C2" w:rsidRPr="0073408B" w:rsidRDefault="004E0CEE">
      <w:pPr>
        <w:pBdr>
          <w:top w:val="nil"/>
          <w:left w:val="nil"/>
          <w:bottom w:val="nil"/>
          <w:right w:val="nil"/>
          <w:between w:val="nil"/>
        </w:pBdr>
        <w:spacing w:after="0" w:line="276" w:lineRule="auto"/>
        <w:ind w:left="851" w:right="850"/>
        <w:jc w:val="both"/>
      </w:pPr>
      <w:r w:rsidRPr="0073408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999527B" w14:textId="77777777" w:rsidR="002447C2" w:rsidRPr="0073408B" w:rsidRDefault="004E0CEE">
      <w:pPr>
        <w:pBdr>
          <w:top w:val="nil"/>
          <w:left w:val="nil"/>
          <w:bottom w:val="nil"/>
          <w:right w:val="nil"/>
          <w:between w:val="nil"/>
        </w:pBdr>
        <w:spacing w:after="0" w:line="276" w:lineRule="auto"/>
        <w:ind w:left="851" w:right="850"/>
        <w:jc w:val="both"/>
      </w:pPr>
      <w:r w:rsidRPr="0073408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3408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9FE1884" w14:textId="77777777" w:rsidR="002447C2" w:rsidRPr="0073408B" w:rsidRDefault="004E0CEE">
      <w:pPr>
        <w:pBdr>
          <w:top w:val="nil"/>
          <w:left w:val="nil"/>
          <w:bottom w:val="nil"/>
          <w:right w:val="nil"/>
          <w:between w:val="nil"/>
        </w:pBdr>
        <w:spacing w:after="0" w:line="276" w:lineRule="auto"/>
        <w:ind w:left="851" w:right="850"/>
        <w:jc w:val="both"/>
      </w:pPr>
      <w:r w:rsidRPr="0073408B">
        <w:rPr>
          <w:rFonts w:ascii="Palatino Linotype" w:eastAsia="Palatino Linotype" w:hAnsi="Palatino Linotype" w:cs="Palatino Linotype"/>
          <w:i/>
        </w:rPr>
        <w:t>[…]</w:t>
      </w:r>
    </w:p>
    <w:p w14:paraId="63FF6601" w14:textId="77777777" w:rsidR="002447C2" w:rsidRPr="0073408B" w:rsidRDefault="004E0CEE">
      <w:pPr>
        <w:pBdr>
          <w:top w:val="nil"/>
          <w:left w:val="nil"/>
          <w:bottom w:val="nil"/>
          <w:right w:val="nil"/>
          <w:between w:val="nil"/>
        </w:pBdr>
        <w:spacing w:after="0" w:line="276" w:lineRule="auto"/>
        <w:ind w:left="851" w:right="901"/>
        <w:jc w:val="both"/>
      </w:pPr>
      <w:r w:rsidRPr="0073408B">
        <w:rPr>
          <w:rFonts w:ascii="Palatino Linotype" w:eastAsia="Palatino Linotype" w:hAnsi="Palatino Linotype" w:cs="Palatino Linotype"/>
          <w:b/>
          <w:i/>
        </w:rPr>
        <w:t>“Artículo 6o.</w:t>
      </w:r>
    </w:p>
    <w:p w14:paraId="57F91D56" w14:textId="77777777" w:rsidR="002447C2" w:rsidRPr="0073408B" w:rsidRDefault="004E0CEE">
      <w:pPr>
        <w:pBdr>
          <w:top w:val="nil"/>
          <w:left w:val="nil"/>
          <w:bottom w:val="nil"/>
          <w:right w:val="nil"/>
          <w:between w:val="nil"/>
        </w:pBdr>
        <w:spacing w:after="0" w:line="276" w:lineRule="auto"/>
        <w:ind w:left="851" w:right="901"/>
        <w:jc w:val="both"/>
      </w:pPr>
      <w:r w:rsidRPr="0073408B">
        <w:rPr>
          <w:rFonts w:ascii="Palatino Linotype" w:eastAsia="Palatino Linotype" w:hAnsi="Palatino Linotype" w:cs="Palatino Linotype"/>
          <w:i/>
        </w:rPr>
        <w:t>[...]</w:t>
      </w:r>
    </w:p>
    <w:p w14:paraId="0AE75871" w14:textId="77777777" w:rsidR="002447C2" w:rsidRPr="0073408B" w:rsidRDefault="004E0CEE">
      <w:pPr>
        <w:pBdr>
          <w:top w:val="nil"/>
          <w:left w:val="nil"/>
          <w:bottom w:val="nil"/>
          <w:right w:val="nil"/>
          <w:between w:val="nil"/>
        </w:pBdr>
        <w:spacing w:after="0" w:line="276" w:lineRule="auto"/>
        <w:ind w:left="851" w:right="851"/>
        <w:jc w:val="both"/>
      </w:pPr>
      <w:r w:rsidRPr="0073408B">
        <w:rPr>
          <w:rFonts w:ascii="Palatino Linotype" w:eastAsia="Palatino Linotype" w:hAnsi="Palatino Linotype" w:cs="Palatino Linotype"/>
          <w:b/>
          <w:i/>
        </w:rPr>
        <w:t xml:space="preserve">A. Para el ejercicio del derecho de acceso a la información, la Federación y </w:t>
      </w:r>
      <w:r w:rsidRPr="0073408B">
        <w:rPr>
          <w:rFonts w:ascii="Palatino Linotype" w:eastAsia="Palatino Linotype" w:hAnsi="Palatino Linotype" w:cs="Palatino Linotype"/>
          <w:b/>
          <w:i/>
          <w:u w:val="single"/>
        </w:rPr>
        <w:t>las entidades federativas</w:t>
      </w:r>
      <w:r w:rsidRPr="0073408B">
        <w:rPr>
          <w:rFonts w:ascii="Palatino Linotype" w:eastAsia="Palatino Linotype" w:hAnsi="Palatino Linotype" w:cs="Palatino Linotype"/>
          <w:b/>
          <w:i/>
        </w:rPr>
        <w:t>,</w:t>
      </w:r>
      <w:r w:rsidRPr="0073408B">
        <w:rPr>
          <w:rFonts w:ascii="Palatino Linotype" w:eastAsia="Palatino Linotype" w:hAnsi="Palatino Linotype" w:cs="Palatino Linotype"/>
          <w:i/>
        </w:rPr>
        <w:t xml:space="preserve"> en el ámbito de sus respectivas competencias, se regirán por los siguientes principios y bases:</w:t>
      </w:r>
    </w:p>
    <w:p w14:paraId="6838A59D" w14:textId="77777777" w:rsidR="002447C2" w:rsidRPr="0073408B" w:rsidRDefault="004E0CEE">
      <w:pPr>
        <w:pBdr>
          <w:top w:val="nil"/>
          <w:left w:val="nil"/>
          <w:bottom w:val="nil"/>
          <w:right w:val="nil"/>
          <w:between w:val="nil"/>
        </w:pBdr>
        <w:spacing w:after="0" w:line="276" w:lineRule="auto"/>
        <w:ind w:left="851" w:right="851"/>
        <w:jc w:val="both"/>
      </w:pPr>
      <w:r w:rsidRPr="0073408B">
        <w:rPr>
          <w:rFonts w:ascii="Palatino Linotype" w:eastAsia="Palatino Linotype" w:hAnsi="Palatino Linotype" w:cs="Palatino Linotype"/>
          <w:i/>
        </w:rPr>
        <w:t> </w:t>
      </w:r>
      <w:r w:rsidRPr="0073408B">
        <w:rPr>
          <w:rFonts w:ascii="Palatino Linotype" w:eastAsia="Palatino Linotype" w:hAnsi="Palatino Linotype" w:cs="Palatino Linotype"/>
          <w:b/>
          <w:i/>
        </w:rPr>
        <w:t xml:space="preserve">I. </w:t>
      </w:r>
      <w:r w:rsidRPr="0073408B">
        <w:rPr>
          <w:rFonts w:ascii="Palatino Linotype" w:eastAsia="Palatino Linotype" w:hAnsi="Palatino Linotype" w:cs="Palatino Linotype"/>
          <w:b/>
          <w:i/>
          <w:u w:val="single"/>
        </w:rPr>
        <w:t>Toda la información en posesión de cualquier autoridad, entidad, órgano y organismo de los Poderes</w:t>
      </w:r>
      <w:r w:rsidRPr="0073408B">
        <w:rPr>
          <w:rFonts w:ascii="Palatino Linotype" w:eastAsia="Palatino Linotype" w:hAnsi="Palatino Linotype" w:cs="Palatino Linotype"/>
          <w:i/>
        </w:rPr>
        <w:t xml:space="preserve"> Ejecutivo, Legislativo </w:t>
      </w:r>
      <w:r w:rsidRPr="0073408B">
        <w:rPr>
          <w:rFonts w:ascii="Palatino Linotype" w:eastAsia="Palatino Linotype" w:hAnsi="Palatino Linotype" w:cs="Palatino Linotype"/>
          <w:b/>
          <w:i/>
          <w:u w:val="single"/>
        </w:rPr>
        <w:t>y Judicial</w:t>
      </w:r>
      <w:r w:rsidRPr="0073408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3408B">
        <w:rPr>
          <w:rFonts w:ascii="Palatino Linotype" w:eastAsia="Palatino Linotype" w:hAnsi="Palatino Linotype" w:cs="Palatino Linotype"/>
          <w:b/>
          <w:i/>
        </w:rPr>
        <w:t>es pública y sólo podrá ser reservada temporalmente por razones de interés público y seguridad nacional,</w:t>
      </w:r>
      <w:r w:rsidRPr="0073408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w:t>
      </w:r>
      <w:r w:rsidRPr="0073408B">
        <w:rPr>
          <w:rFonts w:ascii="Palatino Linotype" w:eastAsia="Palatino Linotype" w:hAnsi="Palatino Linotype" w:cs="Palatino Linotype"/>
          <w:i/>
        </w:rPr>
        <w:lastRenderedPageBreak/>
        <w:t>funciones, la ley determinará los supuestos específicos bajo los cuales procederá la declaración de inexistencia de la información.</w:t>
      </w:r>
    </w:p>
    <w:p w14:paraId="60366B93" w14:textId="77777777" w:rsidR="002447C2" w:rsidRPr="0073408B" w:rsidRDefault="004E0CEE">
      <w:pPr>
        <w:pBdr>
          <w:top w:val="nil"/>
          <w:left w:val="nil"/>
          <w:bottom w:val="nil"/>
          <w:right w:val="nil"/>
          <w:between w:val="nil"/>
        </w:pBdr>
        <w:spacing w:after="0" w:line="276" w:lineRule="auto"/>
        <w:ind w:left="851" w:right="851"/>
        <w:jc w:val="both"/>
      </w:pPr>
      <w:r w:rsidRPr="0073408B">
        <w:rPr>
          <w:rFonts w:ascii="Palatino Linotype" w:eastAsia="Palatino Linotype" w:hAnsi="Palatino Linotype" w:cs="Palatino Linotype"/>
          <w:i/>
        </w:rPr>
        <w:t> </w:t>
      </w:r>
      <w:r w:rsidRPr="0073408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22C9C3B1" w14:textId="77777777" w:rsidR="002447C2" w:rsidRPr="0073408B" w:rsidRDefault="004E0CEE">
      <w:pPr>
        <w:pBdr>
          <w:top w:val="nil"/>
          <w:left w:val="nil"/>
          <w:bottom w:val="nil"/>
          <w:right w:val="nil"/>
          <w:between w:val="nil"/>
        </w:pBdr>
        <w:spacing w:after="0" w:line="276" w:lineRule="auto"/>
        <w:ind w:left="851" w:right="851"/>
        <w:jc w:val="both"/>
      </w:pPr>
      <w:r w:rsidRPr="0073408B">
        <w:rPr>
          <w:rFonts w:ascii="Palatino Linotype" w:eastAsia="Palatino Linotype" w:hAnsi="Palatino Linotype" w:cs="Palatino Linotype"/>
          <w:i/>
        </w:rPr>
        <w:t> </w:t>
      </w:r>
      <w:r w:rsidRPr="0073408B">
        <w:rPr>
          <w:rFonts w:ascii="Palatino Linotype" w:eastAsia="Palatino Linotype" w:hAnsi="Palatino Linotype" w:cs="Palatino Linotype"/>
          <w:b/>
          <w:i/>
        </w:rPr>
        <w:t xml:space="preserve">III. </w:t>
      </w:r>
      <w:r w:rsidRPr="0073408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73408B">
        <w:rPr>
          <w:rFonts w:ascii="Palatino Linotype" w:eastAsia="Palatino Linotype" w:hAnsi="Palatino Linotype" w:cs="Palatino Linotype"/>
          <w:i/>
        </w:rPr>
        <w:t xml:space="preserve"> a sus datos personales o a la rectificación de éstos.</w:t>
      </w:r>
    </w:p>
    <w:p w14:paraId="3165163F" w14:textId="77777777" w:rsidR="002447C2" w:rsidRPr="0073408B" w:rsidRDefault="004E0CEE">
      <w:pPr>
        <w:pBdr>
          <w:top w:val="nil"/>
          <w:left w:val="nil"/>
          <w:bottom w:val="nil"/>
          <w:right w:val="nil"/>
          <w:between w:val="nil"/>
        </w:pBdr>
        <w:spacing w:after="0" w:line="276" w:lineRule="auto"/>
        <w:ind w:left="851" w:right="851"/>
        <w:jc w:val="both"/>
      </w:pPr>
      <w:r w:rsidRPr="0073408B">
        <w:rPr>
          <w:rFonts w:ascii="Palatino Linotype" w:eastAsia="Palatino Linotype" w:hAnsi="Palatino Linotype" w:cs="Palatino Linotype"/>
          <w:i/>
        </w:rPr>
        <w:t> </w:t>
      </w:r>
      <w:r w:rsidRPr="0073408B">
        <w:rPr>
          <w:rFonts w:ascii="Palatino Linotype" w:eastAsia="Palatino Linotype" w:hAnsi="Palatino Linotype" w:cs="Palatino Linotype"/>
          <w:b/>
          <w:i/>
        </w:rPr>
        <w:t xml:space="preserve">IV. </w:t>
      </w:r>
      <w:r w:rsidRPr="0073408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E134A87" w14:textId="77777777" w:rsidR="002447C2" w:rsidRPr="0073408B" w:rsidRDefault="004E0CEE">
      <w:pPr>
        <w:pBdr>
          <w:top w:val="nil"/>
          <w:left w:val="nil"/>
          <w:bottom w:val="nil"/>
          <w:right w:val="nil"/>
          <w:between w:val="nil"/>
        </w:pBdr>
        <w:spacing w:after="0" w:line="276" w:lineRule="auto"/>
        <w:ind w:left="851" w:right="851"/>
        <w:jc w:val="both"/>
      </w:pPr>
      <w:r w:rsidRPr="0073408B">
        <w:rPr>
          <w:rFonts w:ascii="Palatino Linotype" w:eastAsia="Palatino Linotype" w:hAnsi="Palatino Linotype" w:cs="Palatino Linotype"/>
          <w:b/>
          <w:i/>
        </w:rPr>
        <w:t xml:space="preserve">V. </w:t>
      </w:r>
      <w:r w:rsidRPr="0073408B">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51ED624" w14:textId="77777777" w:rsidR="002447C2" w:rsidRPr="0073408B" w:rsidRDefault="004E0CEE">
      <w:pPr>
        <w:pBdr>
          <w:top w:val="nil"/>
          <w:left w:val="nil"/>
          <w:bottom w:val="nil"/>
          <w:right w:val="nil"/>
          <w:between w:val="nil"/>
        </w:pBdr>
        <w:spacing w:after="0" w:line="276" w:lineRule="auto"/>
        <w:ind w:left="851" w:right="851"/>
        <w:jc w:val="both"/>
      </w:pPr>
      <w:r w:rsidRPr="0073408B">
        <w:rPr>
          <w:rFonts w:ascii="Palatino Linotype" w:eastAsia="Palatino Linotype" w:hAnsi="Palatino Linotype" w:cs="Palatino Linotype"/>
          <w:i/>
        </w:rPr>
        <w:t> </w:t>
      </w:r>
      <w:r w:rsidRPr="0073408B">
        <w:rPr>
          <w:rFonts w:ascii="Palatino Linotype" w:eastAsia="Palatino Linotype" w:hAnsi="Palatino Linotype" w:cs="Palatino Linotype"/>
          <w:b/>
          <w:i/>
        </w:rPr>
        <w:t xml:space="preserve">VI. </w:t>
      </w:r>
      <w:r w:rsidRPr="0073408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5B09E64A" w14:textId="77777777" w:rsidR="002447C2" w:rsidRPr="0073408B" w:rsidRDefault="004E0CE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73408B">
        <w:rPr>
          <w:rFonts w:ascii="Palatino Linotype" w:eastAsia="Palatino Linotype" w:hAnsi="Palatino Linotype" w:cs="Palatino Linotype"/>
          <w:i/>
        </w:rPr>
        <w:t> </w:t>
      </w:r>
      <w:r w:rsidRPr="0073408B">
        <w:rPr>
          <w:rFonts w:ascii="Palatino Linotype" w:eastAsia="Palatino Linotype" w:hAnsi="Palatino Linotype" w:cs="Palatino Linotype"/>
          <w:b/>
          <w:i/>
        </w:rPr>
        <w:t xml:space="preserve">VII. </w:t>
      </w:r>
      <w:r w:rsidRPr="0073408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5D47C1A" w14:textId="77777777" w:rsidR="002447C2" w:rsidRPr="0073408B" w:rsidRDefault="002447C2">
      <w:pPr>
        <w:pBdr>
          <w:top w:val="nil"/>
          <w:left w:val="nil"/>
          <w:bottom w:val="nil"/>
          <w:right w:val="nil"/>
          <w:between w:val="nil"/>
        </w:pBdr>
        <w:spacing w:after="0" w:line="276" w:lineRule="auto"/>
        <w:ind w:left="851" w:right="851"/>
        <w:jc w:val="both"/>
      </w:pPr>
    </w:p>
    <w:p w14:paraId="63A9B567" w14:textId="77777777" w:rsidR="002447C2" w:rsidRPr="0073408B" w:rsidRDefault="004E0CE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0A126F5" w14:textId="77777777" w:rsidR="002447C2" w:rsidRPr="0073408B" w:rsidRDefault="002447C2">
      <w:pPr>
        <w:pBdr>
          <w:top w:val="nil"/>
          <w:left w:val="nil"/>
          <w:bottom w:val="nil"/>
          <w:right w:val="nil"/>
          <w:between w:val="nil"/>
        </w:pBdr>
        <w:spacing w:after="0" w:line="360" w:lineRule="auto"/>
        <w:jc w:val="both"/>
        <w:rPr>
          <w:sz w:val="24"/>
          <w:szCs w:val="24"/>
        </w:rPr>
      </w:pPr>
    </w:p>
    <w:p w14:paraId="4160461E" w14:textId="77777777" w:rsidR="002447C2" w:rsidRPr="0073408B" w:rsidRDefault="004E0CEE">
      <w:pPr>
        <w:spacing w:after="0" w:line="276" w:lineRule="auto"/>
        <w:ind w:left="567" w:right="616"/>
        <w:jc w:val="both"/>
        <w:rPr>
          <w:rFonts w:ascii="Palatino Linotype" w:eastAsia="Palatino Linotype" w:hAnsi="Palatino Linotype" w:cs="Palatino Linotype"/>
          <w:i/>
        </w:rPr>
      </w:pPr>
      <w:r w:rsidRPr="0073408B">
        <w:rPr>
          <w:rFonts w:ascii="Palatino Linotype" w:eastAsia="Palatino Linotype" w:hAnsi="Palatino Linotype" w:cs="Palatino Linotype"/>
          <w:i/>
        </w:rPr>
        <w:t>“</w:t>
      </w:r>
      <w:r w:rsidRPr="0073408B">
        <w:rPr>
          <w:rFonts w:ascii="Palatino Linotype" w:eastAsia="Palatino Linotype" w:hAnsi="Palatino Linotype" w:cs="Palatino Linotype"/>
          <w:b/>
          <w:i/>
        </w:rPr>
        <w:t>Artículo 4</w:t>
      </w:r>
      <w:r w:rsidRPr="0073408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56EC0D2" w14:textId="77777777" w:rsidR="002447C2" w:rsidRPr="0073408B" w:rsidRDefault="002447C2">
      <w:pPr>
        <w:spacing w:after="0" w:line="276" w:lineRule="auto"/>
        <w:ind w:left="567" w:right="616"/>
        <w:jc w:val="both"/>
        <w:rPr>
          <w:rFonts w:ascii="Palatino Linotype" w:eastAsia="Palatino Linotype" w:hAnsi="Palatino Linotype" w:cs="Palatino Linotype"/>
          <w:i/>
        </w:rPr>
      </w:pPr>
    </w:p>
    <w:p w14:paraId="24E80804" w14:textId="77777777" w:rsidR="002447C2" w:rsidRPr="0073408B" w:rsidRDefault="004E0CEE">
      <w:pPr>
        <w:spacing w:after="0" w:line="276" w:lineRule="auto"/>
        <w:ind w:left="567" w:right="616"/>
        <w:jc w:val="both"/>
        <w:rPr>
          <w:rFonts w:ascii="Palatino Linotype" w:eastAsia="Palatino Linotype" w:hAnsi="Palatino Linotype" w:cs="Palatino Linotype"/>
          <w:i/>
        </w:rPr>
      </w:pPr>
      <w:r w:rsidRPr="0073408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3408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4883F1E" w14:textId="77777777" w:rsidR="002447C2" w:rsidRPr="0073408B" w:rsidRDefault="002447C2">
      <w:pPr>
        <w:spacing w:after="0" w:line="276" w:lineRule="auto"/>
        <w:ind w:left="567" w:right="616"/>
        <w:jc w:val="both"/>
        <w:rPr>
          <w:rFonts w:ascii="Palatino Linotype" w:eastAsia="Palatino Linotype" w:hAnsi="Palatino Linotype" w:cs="Palatino Linotype"/>
          <w:i/>
        </w:rPr>
      </w:pPr>
    </w:p>
    <w:p w14:paraId="29EA4E8C" w14:textId="77777777" w:rsidR="002447C2" w:rsidRPr="0073408B" w:rsidRDefault="004E0CEE">
      <w:pPr>
        <w:spacing w:after="0" w:line="276" w:lineRule="auto"/>
        <w:ind w:left="567" w:right="616"/>
        <w:jc w:val="both"/>
        <w:rPr>
          <w:rFonts w:ascii="Palatino Linotype" w:eastAsia="Palatino Linotype" w:hAnsi="Palatino Linotype" w:cs="Palatino Linotype"/>
          <w:i/>
        </w:rPr>
      </w:pPr>
      <w:r w:rsidRPr="0073408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3408B">
        <w:rPr>
          <w:rFonts w:ascii="Palatino Linotype" w:eastAsia="Palatino Linotype" w:hAnsi="Palatino Linotype" w:cs="Palatino Linotype"/>
          <w:i/>
        </w:rPr>
        <w:t>.”</w:t>
      </w:r>
    </w:p>
    <w:p w14:paraId="1CD41306" w14:textId="77777777" w:rsidR="002447C2" w:rsidRPr="0073408B" w:rsidRDefault="002447C2">
      <w:pPr>
        <w:spacing w:after="0" w:line="360" w:lineRule="auto"/>
        <w:jc w:val="both"/>
        <w:rPr>
          <w:rFonts w:ascii="Palatino Linotype" w:eastAsia="Palatino Linotype" w:hAnsi="Palatino Linotype" w:cs="Palatino Linotype"/>
        </w:rPr>
      </w:pPr>
    </w:p>
    <w:p w14:paraId="0EEA8F92" w14:textId="77777777" w:rsidR="002447C2" w:rsidRPr="0073408B" w:rsidRDefault="004E0CEE">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79284F7" w14:textId="77777777" w:rsidR="002447C2" w:rsidRPr="0073408B" w:rsidRDefault="002447C2">
      <w:pPr>
        <w:spacing w:after="0" w:line="360" w:lineRule="auto"/>
        <w:jc w:val="both"/>
        <w:rPr>
          <w:rFonts w:ascii="Palatino Linotype" w:eastAsia="Palatino Linotype" w:hAnsi="Palatino Linotype" w:cs="Palatino Linotype"/>
          <w:sz w:val="24"/>
          <w:szCs w:val="24"/>
        </w:rPr>
      </w:pPr>
    </w:p>
    <w:p w14:paraId="2B03E906" w14:textId="77777777" w:rsidR="002447C2" w:rsidRPr="0073408B" w:rsidRDefault="004E0CEE">
      <w:pPr>
        <w:spacing w:after="0" w:line="240" w:lineRule="auto"/>
        <w:ind w:left="567" w:right="616"/>
        <w:jc w:val="both"/>
        <w:rPr>
          <w:rFonts w:ascii="Palatino Linotype" w:eastAsia="Palatino Linotype" w:hAnsi="Palatino Linotype" w:cs="Palatino Linotype"/>
          <w:i/>
        </w:rPr>
      </w:pPr>
      <w:r w:rsidRPr="0073408B">
        <w:rPr>
          <w:rFonts w:ascii="Palatino Linotype" w:eastAsia="Palatino Linotype" w:hAnsi="Palatino Linotype" w:cs="Palatino Linotype"/>
          <w:b/>
          <w:i/>
        </w:rPr>
        <w:t>“Artículo 12.-</w:t>
      </w:r>
      <w:r w:rsidRPr="0073408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00F573B" w14:textId="77777777" w:rsidR="002447C2" w:rsidRPr="0073408B" w:rsidRDefault="002447C2">
      <w:pPr>
        <w:spacing w:after="0" w:line="240" w:lineRule="auto"/>
        <w:ind w:left="567" w:right="616"/>
        <w:jc w:val="both"/>
        <w:rPr>
          <w:rFonts w:ascii="Palatino Linotype" w:eastAsia="Palatino Linotype" w:hAnsi="Palatino Linotype" w:cs="Palatino Linotype"/>
          <w:i/>
        </w:rPr>
      </w:pPr>
    </w:p>
    <w:p w14:paraId="77925A48" w14:textId="77777777" w:rsidR="002447C2" w:rsidRPr="0073408B" w:rsidRDefault="004E0CEE">
      <w:pPr>
        <w:spacing w:after="0" w:line="240" w:lineRule="auto"/>
        <w:ind w:left="567" w:right="616"/>
        <w:jc w:val="both"/>
        <w:rPr>
          <w:rFonts w:ascii="Palatino Linotype" w:eastAsia="Palatino Linotype" w:hAnsi="Palatino Linotype" w:cs="Palatino Linotype"/>
          <w:b/>
          <w:i/>
        </w:rPr>
      </w:pPr>
      <w:r w:rsidRPr="0073408B">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73408B">
        <w:rPr>
          <w:rFonts w:ascii="Palatino Linotype" w:eastAsia="Palatino Linotype" w:hAnsi="Palatino Linotype" w:cs="Palatino Linotype"/>
          <w:i/>
        </w:rPr>
        <w:t xml:space="preserve">. </w:t>
      </w:r>
      <w:r w:rsidRPr="0073408B">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49E72EB" w14:textId="77777777" w:rsidR="002447C2" w:rsidRPr="0073408B" w:rsidRDefault="002447C2">
      <w:pPr>
        <w:spacing w:after="0" w:line="360" w:lineRule="auto"/>
        <w:ind w:left="567" w:right="616"/>
        <w:jc w:val="both"/>
        <w:rPr>
          <w:rFonts w:ascii="Palatino Linotype" w:eastAsia="Palatino Linotype" w:hAnsi="Palatino Linotype" w:cs="Palatino Linotype"/>
          <w:i/>
          <w:sz w:val="24"/>
          <w:szCs w:val="24"/>
        </w:rPr>
      </w:pPr>
    </w:p>
    <w:p w14:paraId="0DAB7778" w14:textId="77777777" w:rsidR="002447C2" w:rsidRPr="0073408B" w:rsidRDefault="004E0CEE">
      <w:pPr>
        <w:spacing w:after="0" w:line="360" w:lineRule="auto"/>
        <w:ind w:right="-93"/>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612DEC2" w14:textId="77777777" w:rsidR="002447C2" w:rsidRPr="0073408B" w:rsidRDefault="002447C2">
      <w:pPr>
        <w:spacing w:after="0" w:line="360" w:lineRule="auto"/>
        <w:ind w:right="-93"/>
        <w:jc w:val="both"/>
        <w:rPr>
          <w:rFonts w:ascii="Palatino Linotype" w:eastAsia="Palatino Linotype" w:hAnsi="Palatino Linotype" w:cs="Palatino Linotype"/>
          <w:sz w:val="24"/>
          <w:szCs w:val="24"/>
        </w:rPr>
      </w:pPr>
    </w:p>
    <w:p w14:paraId="1CF879BE" w14:textId="77777777" w:rsidR="002447C2" w:rsidRPr="0073408B" w:rsidRDefault="004E0CEE">
      <w:pPr>
        <w:spacing w:after="0" w:line="360" w:lineRule="auto"/>
        <w:jc w:val="both"/>
        <w:rPr>
          <w:rFonts w:ascii="Palatino Linotype" w:eastAsia="Palatino Linotype" w:hAnsi="Palatino Linotype" w:cs="Palatino Linotype"/>
          <w:b/>
          <w:sz w:val="24"/>
          <w:szCs w:val="24"/>
        </w:rPr>
      </w:pPr>
      <w:r w:rsidRPr="0073408B">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73408B">
        <w:rPr>
          <w:rFonts w:ascii="Palatino Linotype" w:eastAsia="Palatino Linotype" w:hAnsi="Palatino Linotype" w:cs="Palatino Linotype"/>
          <w:b/>
          <w:sz w:val="24"/>
          <w:szCs w:val="24"/>
        </w:rPr>
        <w:t xml:space="preserve"> </w:t>
      </w:r>
    </w:p>
    <w:p w14:paraId="03632985" w14:textId="77777777" w:rsidR="002447C2" w:rsidRPr="0073408B" w:rsidRDefault="002447C2">
      <w:pPr>
        <w:spacing w:after="0" w:line="360" w:lineRule="auto"/>
        <w:jc w:val="both"/>
        <w:rPr>
          <w:rFonts w:ascii="Palatino Linotype" w:eastAsia="Palatino Linotype" w:hAnsi="Palatino Linotype" w:cs="Palatino Linotype"/>
          <w:b/>
          <w:sz w:val="24"/>
          <w:szCs w:val="24"/>
        </w:rPr>
      </w:pPr>
    </w:p>
    <w:p w14:paraId="0E3C8F56" w14:textId="77777777" w:rsidR="002447C2" w:rsidRPr="0073408B" w:rsidRDefault="004E0CEE">
      <w:pPr>
        <w:spacing w:after="0" w:line="240" w:lineRule="auto"/>
        <w:ind w:left="567" w:right="616"/>
        <w:jc w:val="both"/>
        <w:rPr>
          <w:rFonts w:ascii="Palatino Linotype" w:eastAsia="Palatino Linotype" w:hAnsi="Palatino Linotype" w:cs="Palatino Linotype"/>
          <w:i/>
        </w:rPr>
      </w:pPr>
      <w:r w:rsidRPr="0073408B">
        <w:rPr>
          <w:rFonts w:ascii="Palatino Linotype" w:eastAsia="Palatino Linotype" w:hAnsi="Palatino Linotype" w:cs="Palatino Linotype"/>
          <w:i/>
        </w:rPr>
        <w:t>“</w:t>
      </w:r>
      <w:r w:rsidRPr="0073408B">
        <w:rPr>
          <w:rFonts w:ascii="Palatino Linotype" w:eastAsia="Palatino Linotype" w:hAnsi="Palatino Linotype" w:cs="Palatino Linotype"/>
          <w:b/>
          <w:i/>
        </w:rPr>
        <w:t>No existe obligación de elaborar documentos ad hoc para atender las solicitudes de acceso a la información.</w:t>
      </w:r>
      <w:r w:rsidRPr="0073408B">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4539CAD" w14:textId="77777777" w:rsidR="002447C2" w:rsidRPr="0073408B" w:rsidRDefault="002447C2">
      <w:pPr>
        <w:spacing w:after="0" w:line="360" w:lineRule="auto"/>
        <w:ind w:right="-93"/>
        <w:jc w:val="both"/>
        <w:rPr>
          <w:rFonts w:ascii="Palatino Linotype" w:eastAsia="Palatino Linotype" w:hAnsi="Palatino Linotype" w:cs="Palatino Linotype"/>
        </w:rPr>
      </w:pPr>
    </w:p>
    <w:p w14:paraId="56AE68CC" w14:textId="77777777" w:rsidR="002447C2" w:rsidRPr="0073408B" w:rsidRDefault="004E0CEE">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BF72CAD" w14:textId="77777777" w:rsidR="002447C2" w:rsidRPr="0073408B" w:rsidRDefault="002447C2">
      <w:pPr>
        <w:spacing w:after="0" w:line="360" w:lineRule="auto"/>
        <w:jc w:val="both"/>
        <w:rPr>
          <w:rFonts w:ascii="Palatino Linotype" w:eastAsia="Palatino Linotype" w:hAnsi="Palatino Linotype" w:cs="Palatino Linotype"/>
        </w:rPr>
      </w:pPr>
    </w:p>
    <w:p w14:paraId="5479EF7E" w14:textId="77777777" w:rsidR="002447C2" w:rsidRPr="0073408B" w:rsidRDefault="004E0CEE">
      <w:pPr>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4E59E58" w14:textId="77777777" w:rsidR="002447C2" w:rsidRPr="0073408B" w:rsidRDefault="002447C2">
      <w:pPr>
        <w:spacing w:after="0" w:line="360" w:lineRule="auto"/>
        <w:ind w:right="49"/>
        <w:jc w:val="both"/>
        <w:rPr>
          <w:rFonts w:ascii="Palatino Linotype" w:eastAsia="Palatino Linotype" w:hAnsi="Palatino Linotype" w:cs="Palatino Linotype"/>
          <w:sz w:val="24"/>
          <w:szCs w:val="24"/>
        </w:rPr>
      </w:pPr>
    </w:p>
    <w:p w14:paraId="57F8938C" w14:textId="77777777" w:rsidR="002447C2" w:rsidRPr="0073408B" w:rsidRDefault="004E0CEE">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6414C2E" w14:textId="77777777" w:rsidR="003A1A41" w:rsidRPr="0073408B" w:rsidRDefault="003A1A41">
      <w:pPr>
        <w:spacing w:after="0" w:line="360" w:lineRule="auto"/>
        <w:jc w:val="both"/>
        <w:rPr>
          <w:rFonts w:ascii="Palatino Linotype" w:eastAsia="Palatino Linotype" w:hAnsi="Palatino Linotype" w:cs="Palatino Linotype"/>
          <w:sz w:val="24"/>
          <w:szCs w:val="24"/>
        </w:rPr>
      </w:pPr>
    </w:p>
    <w:p w14:paraId="4214773F" w14:textId="77777777" w:rsidR="002447C2" w:rsidRPr="0073408B" w:rsidRDefault="004E0CEE">
      <w:pPr>
        <w:spacing w:after="0" w:line="240" w:lineRule="auto"/>
        <w:ind w:left="567" w:right="616"/>
        <w:jc w:val="both"/>
        <w:rPr>
          <w:rFonts w:ascii="Palatino Linotype" w:eastAsia="Palatino Linotype" w:hAnsi="Palatino Linotype" w:cs="Palatino Linotype"/>
          <w:i/>
        </w:rPr>
      </w:pPr>
      <w:r w:rsidRPr="0073408B">
        <w:rPr>
          <w:rFonts w:ascii="Palatino Linotype" w:eastAsia="Palatino Linotype" w:hAnsi="Palatino Linotype" w:cs="Palatino Linotype"/>
          <w:i/>
        </w:rPr>
        <w:lastRenderedPageBreak/>
        <w:t>“</w:t>
      </w:r>
      <w:r w:rsidRPr="0073408B">
        <w:rPr>
          <w:rFonts w:ascii="Palatino Linotype" w:eastAsia="Palatino Linotype" w:hAnsi="Palatino Linotype" w:cs="Palatino Linotype"/>
          <w:b/>
          <w:i/>
        </w:rPr>
        <w:t xml:space="preserve">Artículo 3. </w:t>
      </w:r>
      <w:r w:rsidRPr="0073408B">
        <w:rPr>
          <w:rFonts w:ascii="Palatino Linotype" w:eastAsia="Palatino Linotype" w:hAnsi="Palatino Linotype" w:cs="Palatino Linotype"/>
          <w:i/>
        </w:rPr>
        <w:t>Para los efectos de la presente Ley se entenderá por:</w:t>
      </w:r>
    </w:p>
    <w:p w14:paraId="262F9384" w14:textId="77777777" w:rsidR="002447C2" w:rsidRPr="0073408B" w:rsidRDefault="004E0CEE">
      <w:pPr>
        <w:spacing w:after="0" w:line="240" w:lineRule="auto"/>
        <w:ind w:left="567" w:right="616"/>
        <w:jc w:val="both"/>
        <w:rPr>
          <w:rFonts w:ascii="Palatino Linotype" w:eastAsia="Palatino Linotype" w:hAnsi="Palatino Linotype" w:cs="Palatino Linotype"/>
          <w:i/>
        </w:rPr>
      </w:pPr>
      <w:r w:rsidRPr="0073408B">
        <w:rPr>
          <w:rFonts w:ascii="Palatino Linotype" w:eastAsia="Palatino Linotype" w:hAnsi="Palatino Linotype" w:cs="Palatino Linotype"/>
          <w:i/>
        </w:rPr>
        <w:t>…</w:t>
      </w:r>
    </w:p>
    <w:p w14:paraId="0A3AEA73" w14:textId="77777777" w:rsidR="002447C2" w:rsidRPr="0073408B" w:rsidRDefault="004E0CEE">
      <w:pPr>
        <w:spacing w:after="0" w:line="240" w:lineRule="auto"/>
        <w:ind w:left="567" w:right="616"/>
        <w:jc w:val="both"/>
        <w:rPr>
          <w:rFonts w:ascii="Palatino Linotype" w:eastAsia="Palatino Linotype" w:hAnsi="Palatino Linotype" w:cs="Palatino Linotype"/>
          <w:i/>
        </w:rPr>
      </w:pPr>
      <w:r w:rsidRPr="0073408B">
        <w:rPr>
          <w:rFonts w:ascii="Palatino Linotype" w:eastAsia="Palatino Linotype" w:hAnsi="Palatino Linotype" w:cs="Palatino Linotype"/>
          <w:b/>
          <w:i/>
        </w:rPr>
        <w:t>XI. Documento:</w:t>
      </w:r>
      <w:r w:rsidRPr="0073408B">
        <w:rPr>
          <w:rFonts w:ascii="Palatino Linotype" w:eastAsia="Palatino Linotype" w:hAnsi="Palatino Linotype" w:cs="Palatino Linotype"/>
          <w:i/>
        </w:rPr>
        <w:t xml:space="preserve"> Los expedientes, reportes, estudios, actas</w:t>
      </w:r>
      <w:r w:rsidRPr="0073408B">
        <w:rPr>
          <w:rFonts w:ascii="Palatino Linotype" w:eastAsia="Palatino Linotype" w:hAnsi="Palatino Linotype" w:cs="Palatino Linotype"/>
          <w:b/>
          <w:i/>
        </w:rPr>
        <w:t>,</w:t>
      </w:r>
      <w:r w:rsidRPr="0073408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140F9CC" w14:textId="77777777" w:rsidR="002447C2" w:rsidRPr="0073408B" w:rsidRDefault="002447C2">
      <w:pPr>
        <w:spacing w:after="0" w:line="360" w:lineRule="auto"/>
        <w:ind w:left="851" w:right="899"/>
        <w:jc w:val="both"/>
        <w:rPr>
          <w:rFonts w:ascii="Palatino Linotype" w:eastAsia="Palatino Linotype" w:hAnsi="Palatino Linotype" w:cs="Palatino Linotype"/>
          <w:sz w:val="24"/>
          <w:szCs w:val="24"/>
        </w:rPr>
      </w:pPr>
    </w:p>
    <w:p w14:paraId="04BBCD8C" w14:textId="77777777" w:rsidR="002447C2" w:rsidRPr="0073408B" w:rsidRDefault="004E0CEE">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3C91D72" w14:textId="77777777" w:rsidR="002447C2" w:rsidRPr="0073408B" w:rsidRDefault="002447C2">
      <w:pPr>
        <w:spacing w:after="0" w:line="360" w:lineRule="auto"/>
        <w:jc w:val="both"/>
        <w:rPr>
          <w:rFonts w:ascii="Palatino Linotype" w:eastAsia="Palatino Linotype" w:hAnsi="Palatino Linotype" w:cs="Palatino Linotype"/>
          <w:sz w:val="24"/>
          <w:szCs w:val="24"/>
        </w:rPr>
      </w:pPr>
    </w:p>
    <w:p w14:paraId="457B70FC" w14:textId="77777777" w:rsidR="002447C2" w:rsidRPr="0073408B" w:rsidRDefault="004E0CEE">
      <w:pPr>
        <w:spacing w:after="0" w:line="240" w:lineRule="auto"/>
        <w:ind w:left="567" w:right="616"/>
        <w:jc w:val="both"/>
        <w:rPr>
          <w:rFonts w:ascii="Palatino Linotype" w:eastAsia="Palatino Linotype" w:hAnsi="Palatino Linotype" w:cs="Palatino Linotype"/>
          <w:b/>
          <w:i/>
        </w:rPr>
      </w:pPr>
      <w:r w:rsidRPr="0073408B">
        <w:rPr>
          <w:rFonts w:ascii="Palatino Linotype" w:eastAsia="Palatino Linotype" w:hAnsi="Palatino Linotype" w:cs="Palatino Linotype"/>
          <w:b/>
        </w:rPr>
        <w:t>“</w:t>
      </w:r>
      <w:r w:rsidRPr="0073408B">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73408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BAA53D5" w14:textId="77777777" w:rsidR="002447C2" w:rsidRPr="0073408B" w:rsidRDefault="004E0CEE">
      <w:pPr>
        <w:spacing w:after="0" w:line="240" w:lineRule="auto"/>
        <w:ind w:left="567" w:right="616"/>
        <w:jc w:val="both"/>
        <w:rPr>
          <w:rFonts w:ascii="Palatino Linotype" w:eastAsia="Palatino Linotype" w:hAnsi="Palatino Linotype" w:cs="Palatino Linotype"/>
          <w:i/>
        </w:rPr>
      </w:pPr>
      <w:r w:rsidRPr="0073408B">
        <w:rPr>
          <w:rFonts w:ascii="Palatino Linotype" w:eastAsia="Palatino Linotype" w:hAnsi="Palatino Linotype" w:cs="Palatino Linotype"/>
          <w:i/>
        </w:rPr>
        <w:t xml:space="preserve">En </w:t>
      </w:r>
      <w:proofErr w:type="gramStart"/>
      <w:r w:rsidRPr="0073408B">
        <w:rPr>
          <w:rFonts w:ascii="Palatino Linotype" w:eastAsia="Palatino Linotype" w:hAnsi="Palatino Linotype" w:cs="Palatino Linotype"/>
          <w:i/>
        </w:rPr>
        <w:t>consecuencia</w:t>
      </w:r>
      <w:proofErr w:type="gramEnd"/>
      <w:r w:rsidRPr="0073408B">
        <w:rPr>
          <w:rFonts w:ascii="Palatino Linotype" w:eastAsia="Palatino Linotype" w:hAnsi="Palatino Linotype" w:cs="Palatino Linotype"/>
          <w:i/>
        </w:rPr>
        <w:t xml:space="preserve"> el acceso a la información se refiere a que se cumplan cualquiera de los siguientes tres supuestos:</w:t>
      </w:r>
    </w:p>
    <w:p w14:paraId="405ED584" w14:textId="77777777" w:rsidR="002447C2" w:rsidRPr="0073408B" w:rsidRDefault="004E0CEE">
      <w:pPr>
        <w:spacing w:after="0" w:line="240" w:lineRule="auto"/>
        <w:ind w:left="567" w:right="616"/>
        <w:jc w:val="both"/>
        <w:rPr>
          <w:rFonts w:ascii="Palatino Linotype" w:eastAsia="Palatino Linotype" w:hAnsi="Palatino Linotype" w:cs="Palatino Linotype"/>
          <w:i/>
        </w:rPr>
      </w:pPr>
      <w:r w:rsidRPr="0073408B">
        <w:rPr>
          <w:rFonts w:ascii="Palatino Linotype" w:eastAsia="Palatino Linotype" w:hAnsi="Palatino Linotype" w:cs="Palatino Linotype"/>
          <w:i/>
        </w:rPr>
        <w:t xml:space="preserve">1) Que se trate de información registrada en cualquier soporte documental, </w:t>
      </w:r>
      <w:proofErr w:type="gramStart"/>
      <w:r w:rsidRPr="0073408B">
        <w:rPr>
          <w:rFonts w:ascii="Palatino Linotype" w:eastAsia="Palatino Linotype" w:hAnsi="Palatino Linotype" w:cs="Palatino Linotype"/>
          <w:i/>
        </w:rPr>
        <w:t>que</w:t>
      </w:r>
      <w:proofErr w:type="gramEnd"/>
      <w:r w:rsidRPr="0073408B">
        <w:rPr>
          <w:rFonts w:ascii="Palatino Linotype" w:eastAsia="Palatino Linotype" w:hAnsi="Palatino Linotype" w:cs="Palatino Linotype"/>
          <w:i/>
        </w:rPr>
        <w:t xml:space="preserve"> en ejercicio de las atribuciones conferidas, sea generada por los Sujetos Obligados;</w:t>
      </w:r>
    </w:p>
    <w:p w14:paraId="1131F934" w14:textId="77777777" w:rsidR="002447C2" w:rsidRPr="0073408B" w:rsidRDefault="004E0CEE">
      <w:pPr>
        <w:spacing w:after="0" w:line="240" w:lineRule="auto"/>
        <w:ind w:left="567" w:right="616"/>
        <w:jc w:val="both"/>
        <w:rPr>
          <w:rFonts w:ascii="Palatino Linotype" w:eastAsia="Palatino Linotype" w:hAnsi="Palatino Linotype" w:cs="Palatino Linotype"/>
          <w:b/>
          <w:i/>
        </w:rPr>
      </w:pPr>
      <w:r w:rsidRPr="0073408B">
        <w:rPr>
          <w:rFonts w:ascii="Palatino Linotype" w:eastAsia="Palatino Linotype" w:hAnsi="Palatino Linotype" w:cs="Palatino Linotype"/>
          <w:b/>
          <w:i/>
        </w:rPr>
        <w:t xml:space="preserve">2) Que se trate de información registrada en cualquier soporte documental, </w:t>
      </w:r>
      <w:proofErr w:type="gramStart"/>
      <w:r w:rsidRPr="0073408B">
        <w:rPr>
          <w:rFonts w:ascii="Palatino Linotype" w:eastAsia="Palatino Linotype" w:hAnsi="Palatino Linotype" w:cs="Palatino Linotype"/>
          <w:b/>
          <w:i/>
        </w:rPr>
        <w:t>que</w:t>
      </w:r>
      <w:proofErr w:type="gramEnd"/>
      <w:r w:rsidRPr="0073408B">
        <w:rPr>
          <w:rFonts w:ascii="Palatino Linotype" w:eastAsia="Palatino Linotype" w:hAnsi="Palatino Linotype" w:cs="Palatino Linotype"/>
          <w:b/>
          <w:i/>
        </w:rPr>
        <w:t xml:space="preserve"> en ejercicio de las atribuciones conferidas, sea administrada por los Sujetos Obligados, y</w:t>
      </w:r>
    </w:p>
    <w:p w14:paraId="453207F9" w14:textId="77777777" w:rsidR="002447C2" w:rsidRPr="0073408B" w:rsidRDefault="004E0CEE">
      <w:pPr>
        <w:spacing w:after="0" w:line="240" w:lineRule="auto"/>
        <w:ind w:left="567" w:right="616"/>
        <w:jc w:val="both"/>
        <w:rPr>
          <w:rFonts w:ascii="Palatino Linotype" w:eastAsia="Palatino Linotype" w:hAnsi="Palatino Linotype" w:cs="Palatino Linotype"/>
          <w:b/>
          <w:i/>
        </w:rPr>
      </w:pPr>
      <w:r w:rsidRPr="0073408B">
        <w:rPr>
          <w:rFonts w:ascii="Palatino Linotype" w:eastAsia="Palatino Linotype" w:hAnsi="Palatino Linotype" w:cs="Palatino Linotype"/>
          <w:b/>
          <w:i/>
        </w:rPr>
        <w:t xml:space="preserve">3) Que se trate de información registrada en cualquier soporte documental, </w:t>
      </w:r>
      <w:proofErr w:type="gramStart"/>
      <w:r w:rsidRPr="0073408B">
        <w:rPr>
          <w:rFonts w:ascii="Palatino Linotype" w:eastAsia="Palatino Linotype" w:hAnsi="Palatino Linotype" w:cs="Palatino Linotype"/>
          <w:b/>
          <w:i/>
        </w:rPr>
        <w:t>que</w:t>
      </w:r>
      <w:proofErr w:type="gramEnd"/>
      <w:r w:rsidRPr="0073408B">
        <w:rPr>
          <w:rFonts w:ascii="Palatino Linotype" w:eastAsia="Palatino Linotype" w:hAnsi="Palatino Linotype" w:cs="Palatino Linotype"/>
          <w:b/>
          <w:i/>
        </w:rPr>
        <w:t xml:space="preserve"> en ejercicio de las atribuciones conferidas, se encuentre en posesión de los Sujetos Obligados.” </w:t>
      </w:r>
    </w:p>
    <w:p w14:paraId="2B68AB42" w14:textId="77777777" w:rsidR="002447C2" w:rsidRPr="0073408B" w:rsidRDefault="002447C2">
      <w:pPr>
        <w:spacing w:after="0" w:line="276" w:lineRule="auto"/>
        <w:ind w:left="567" w:right="616"/>
        <w:jc w:val="both"/>
        <w:rPr>
          <w:rFonts w:ascii="Palatino Linotype" w:eastAsia="Palatino Linotype" w:hAnsi="Palatino Linotype" w:cs="Palatino Linotype"/>
          <w:b/>
          <w:i/>
        </w:rPr>
      </w:pPr>
    </w:p>
    <w:p w14:paraId="697EC79C" w14:textId="77777777" w:rsidR="002447C2" w:rsidRPr="0073408B" w:rsidRDefault="004E0CEE">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De ahí que el </w:t>
      </w:r>
      <w:r w:rsidRPr="0073408B">
        <w:rPr>
          <w:rFonts w:ascii="Palatino Linotype" w:eastAsia="Palatino Linotype" w:hAnsi="Palatino Linotype" w:cs="Palatino Linotype"/>
          <w:b/>
          <w:sz w:val="24"/>
          <w:szCs w:val="24"/>
        </w:rPr>
        <w:t>Sujeto Obligado</w:t>
      </w:r>
      <w:r w:rsidRPr="0073408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3408B">
        <w:rPr>
          <w:rFonts w:ascii="Palatino Linotype" w:eastAsia="Palatino Linotype" w:hAnsi="Palatino Linotype" w:cs="Palatino Linotype"/>
          <w:sz w:val="24"/>
          <w:szCs w:val="24"/>
          <w:vertAlign w:val="superscript"/>
        </w:rPr>
        <w:footnoteReference w:id="1"/>
      </w:r>
      <w:r w:rsidRPr="0073408B">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3408B">
        <w:rPr>
          <w:rFonts w:ascii="Palatino Linotype" w:eastAsia="Palatino Linotype" w:hAnsi="Palatino Linotype" w:cs="Palatino Linotype"/>
          <w:sz w:val="24"/>
          <w:szCs w:val="24"/>
          <w:vertAlign w:val="superscript"/>
        </w:rPr>
        <w:footnoteReference w:id="2"/>
      </w:r>
      <w:r w:rsidRPr="0073408B">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3FBC9432" w14:textId="77777777" w:rsidR="002447C2" w:rsidRPr="0073408B" w:rsidRDefault="002447C2">
      <w:pPr>
        <w:spacing w:after="0" w:line="360" w:lineRule="auto"/>
        <w:jc w:val="both"/>
        <w:rPr>
          <w:rFonts w:ascii="Palatino Linotype" w:eastAsia="Palatino Linotype" w:hAnsi="Palatino Linotype" w:cs="Palatino Linotype"/>
          <w:sz w:val="24"/>
          <w:szCs w:val="24"/>
        </w:rPr>
      </w:pPr>
    </w:p>
    <w:p w14:paraId="408E2AEA" w14:textId="77777777" w:rsidR="002447C2" w:rsidRPr="0073408B" w:rsidRDefault="004E0CEE">
      <w:pPr>
        <w:numPr>
          <w:ilvl w:val="0"/>
          <w:numId w:val="5"/>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73408B">
        <w:rPr>
          <w:rFonts w:ascii="Palatino Linotype" w:eastAsia="Palatino Linotype" w:hAnsi="Palatino Linotype" w:cs="Palatino Linotype"/>
          <w:b/>
          <w:sz w:val="24"/>
          <w:szCs w:val="24"/>
        </w:rPr>
        <w:t>De la solicitud de información y respuesta del Sujeto Obligado:</w:t>
      </w:r>
    </w:p>
    <w:p w14:paraId="29112A4D" w14:textId="77777777" w:rsidR="002447C2" w:rsidRPr="0073408B" w:rsidRDefault="002447C2">
      <w:pPr>
        <w:pBdr>
          <w:top w:val="nil"/>
          <w:left w:val="nil"/>
          <w:bottom w:val="nil"/>
          <w:right w:val="nil"/>
          <w:between w:val="nil"/>
        </w:pBdr>
        <w:spacing w:after="0" w:line="360" w:lineRule="auto"/>
        <w:ind w:right="-150"/>
        <w:jc w:val="both"/>
        <w:rPr>
          <w:rFonts w:ascii="Palatino Linotype" w:eastAsia="Palatino Linotype" w:hAnsi="Palatino Linotype" w:cs="Palatino Linotype"/>
          <w:sz w:val="14"/>
          <w:szCs w:val="14"/>
        </w:rPr>
      </w:pPr>
    </w:p>
    <w:p w14:paraId="129096E7" w14:textId="77777777" w:rsidR="002447C2" w:rsidRPr="0073408B" w:rsidRDefault="004E0CEE">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Dicho lo anterior, en el caso se analizará el agravio hecho valer por la parte </w:t>
      </w:r>
      <w:r w:rsidRPr="0073408B">
        <w:rPr>
          <w:rFonts w:ascii="Palatino Linotype" w:eastAsia="Palatino Linotype" w:hAnsi="Palatino Linotype" w:cs="Palatino Linotype"/>
          <w:b/>
          <w:sz w:val="24"/>
          <w:szCs w:val="24"/>
        </w:rPr>
        <w:t>Recurrente</w:t>
      </w:r>
      <w:r w:rsidRPr="0073408B">
        <w:rPr>
          <w:rFonts w:ascii="Palatino Linotype" w:eastAsia="Palatino Linotype" w:hAnsi="Palatino Linotype" w:cs="Palatino Linotype"/>
          <w:sz w:val="24"/>
          <w:szCs w:val="24"/>
        </w:rPr>
        <w:t xml:space="preserve"> que actualiza la causal de proce</w:t>
      </w:r>
      <w:r w:rsidR="00E14806" w:rsidRPr="0073408B">
        <w:rPr>
          <w:rFonts w:ascii="Palatino Linotype" w:eastAsia="Palatino Linotype" w:hAnsi="Palatino Linotype" w:cs="Palatino Linotype"/>
          <w:sz w:val="24"/>
          <w:szCs w:val="24"/>
        </w:rPr>
        <w:t>dencia prevista en la fracción I</w:t>
      </w:r>
      <w:r w:rsidR="003A1A41" w:rsidRPr="0073408B">
        <w:rPr>
          <w:rFonts w:ascii="Palatino Linotype" w:eastAsia="Palatino Linotype" w:hAnsi="Palatino Linotype" w:cs="Palatino Linotype"/>
          <w:sz w:val="24"/>
          <w:szCs w:val="24"/>
        </w:rPr>
        <w:t>X</w:t>
      </w:r>
      <w:r w:rsidRPr="0073408B">
        <w:rPr>
          <w:rFonts w:ascii="Palatino Linotype" w:eastAsia="Palatino Linotype" w:hAnsi="Palatino Linotype" w:cs="Palatino Linotype"/>
          <w:sz w:val="24"/>
          <w:szCs w:val="24"/>
        </w:rPr>
        <w:t xml:space="preserve"> del artículo 179 de la Ley de Transparencia y Acceso a la Información del Estado de México y Municipios, </w:t>
      </w:r>
      <w:r w:rsidRPr="0073408B">
        <w:rPr>
          <w:rFonts w:ascii="Palatino Linotype" w:eastAsia="Palatino Linotype" w:hAnsi="Palatino Linotype" w:cs="Palatino Linotype"/>
          <w:sz w:val="24"/>
          <w:szCs w:val="24"/>
        </w:rPr>
        <w:lastRenderedPageBreak/>
        <w:t xml:space="preserve">relativa a </w:t>
      </w:r>
      <w:r w:rsidRPr="0073408B">
        <w:rPr>
          <w:rFonts w:ascii="Palatino Linotype" w:eastAsia="Palatino Linotype" w:hAnsi="Palatino Linotype" w:cs="Palatino Linotype"/>
          <w:b/>
          <w:sz w:val="24"/>
          <w:szCs w:val="24"/>
          <w:u w:val="single"/>
        </w:rPr>
        <w:t xml:space="preserve">la </w:t>
      </w:r>
      <w:r w:rsidR="00EF0729" w:rsidRPr="0073408B">
        <w:rPr>
          <w:rFonts w:ascii="Palatino Linotype" w:eastAsia="Palatino Linotype" w:hAnsi="Palatino Linotype" w:cs="Palatino Linotype"/>
          <w:b/>
          <w:sz w:val="24"/>
          <w:szCs w:val="24"/>
          <w:u w:val="single"/>
        </w:rPr>
        <w:t>entrega o puesta a disposición de información en un formato incomprensible y/o no accesible para el solicitante</w:t>
      </w:r>
      <w:r w:rsidRPr="0073408B">
        <w:rPr>
          <w:rFonts w:ascii="Palatino Linotype" w:eastAsia="Palatino Linotype" w:hAnsi="Palatino Linotype" w:cs="Palatino Linotype"/>
          <w:b/>
          <w:sz w:val="24"/>
          <w:szCs w:val="24"/>
          <w:u w:val="single"/>
        </w:rPr>
        <w:t>.</w:t>
      </w:r>
    </w:p>
    <w:p w14:paraId="4FF9E7F8" w14:textId="77777777" w:rsidR="002447C2" w:rsidRPr="0073408B" w:rsidRDefault="002447C2">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4144FCF2" w14:textId="77777777" w:rsidR="002447C2" w:rsidRPr="0073408B" w:rsidRDefault="004E0CEE" w:rsidP="00E1480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5" w:name="_heading=h.1y810tw" w:colFirst="0" w:colLast="0"/>
      <w:bookmarkEnd w:id="5"/>
      <w:r w:rsidRPr="0073408B">
        <w:rPr>
          <w:rFonts w:ascii="Palatino Linotype" w:eastAsia="Palatino Linotype" w:hAnsi="Palatino Linotype" w:cs="Palatino Linotype"/>
          <w:sz w:val="24"/>
          <w:szCs w:val="24"/>
        </w:rPr>
        <w:t>Para ello, conviene iniciar el</w:t>
      </w:r>
      <w:r w:rsidR="00EF0729" w:rsidRPr="0073408B">
        <w:rPr>
          <w:rFonts w:ascii="Palatino Linotype" w:eastAsia="Palatino Linotype" w:hAnsi="Palatino Linotype" w:cs="Palatino Linotype"/>
          <w:sz w:val="24"/>
          <w:szCs w:val="24"/>
        </w:rPr>
        <w:t xml:space="preserve"> presente estudio señalando que, del análisis a la solicitud de información, se advierte que la persona solicitante requiere</w:t>
      </w:r>
      <w:r w:rsidRPr="0073408B">
        <w:rPr>
          <w:rFonts w:ascii="Palatino Linotype" w:eastAsia="Palatino Linotype" w:hAnsi="Palatino Linotype" w:cs="Palatino Linotype"/>
          <w:sz w:val="24"/>
          <w:szCs w:val="24"/>
        </w:rPr>
        <w:t xml:space="preserve"> del </w:t>
      </w:r>
      <w:r w:rsidRPr="0073408B">
        <w:rPr>
          <w:rFonts w:ascii="Palatino Linotype" w:eastAsia="Palatino Linotype" w:hAnsi="Palatino Linotype" w:cs="Palatino Linotype"/>
          <w:b/>
          <w:sz w:val="24"/>
          <w:szCs w:val="24"/>
        </w:rPr>
        <w:t xml:space="preserve">Sujeto Obligado, </w:t>
      </w:r>
      <w:r w:rsidRPr="0073408B">
        <w:rPr>
          <w:rFonts w:ascii="Palatino Linotype" w:eastAsia="Palatino Linotype" w:hAnsi="Palatino Linotype" w:cs="Palatino Linotype"/>
          <w:b/>
          <w:sz w:val="24"/>
          <w:szCs w:val="24"/>
          <w:u w:val="single"/>
        </w:rPr>
        <w:t>lo siguiente:</w:t>
      </w:r>
    </w:p>
    <w:p w14:paraId="0EA8A051" w14:textId="77777777" w:rsidR="00E14806" w:rsidRPr="0073408B" w:rsidRDefault="00E14806" w:rsidP="00E1480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761AF314" w14:textId="77777777" w:rsidR="002447C2" w:rsidRPr="0073408B" w:rsidRDefault="00EF0729" w:rsidP="00820281">
      <w:pPr>
        <w:numPr>
          <w:ilvl w:val="0"/>
          <w:numId w:val="7"/>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73408B">
        <w:rPr>
          <w:rFonts w:ascii="Palatino Linotype" w:eastAsia="Palatino Linotype" w:hAnsi="Palatino Linotype" w:cs="Palatino Linotype"/>
          <w:b/>
          <w:sz w:val="24"/>
          <w:szCs w:val="24"/>
        </w:rPr>
        <w:t>El Acta de Instalación del Consejo Municipal de la Crónica y las actas de las sesiones realizadas a la fecha de la solicitud, esto es, al siete de septiembre de dos mil veintitrés.</w:t>
      </w:r>
    </w:p>
    <w:p w14:paraId="02EC3431" w14:textId="77777777" w:rsidR="00EF0729" w:rsidRPr="0073408B" w:rsidRDefault="00EF0729" w:rsidP="00EF0729">
      <w:pPr>
        <w:pBdr>
          <w:top w:val="nil"/>
          <w:left w:val="nil"/>
          <w:bottom w:val="nil"/>
          <w:right w:val="nil"/>
          <w:between w:val="nil"/>
        </w:pBdr>
        <w:spacing w:after="0" w:line="360" w:lineRule="auto"/>
        <w:ind w:left="360" w:right="-150"/>
        <w:jc w:val="both"/>
        <w:rPr>
          <w:rFonts w:ascii="Palatino Linotype" w:eastAsia="Palatino Linotype" w:hAnsi="Palatino Linotype" w:cs="Palatino Linotype"/>
          <w:b/>
          <w:sz w:val="24"/>
          <w:szCs w:val="24"/>
        </w:rPr>
      </w:pPr>
    </w:p>
    <w:p w14:paraId="3A9ADAE6" w14:textId="77777777" w:rsidR="00D53A23" w:rsidRPr="0073408B" w:rsidRDefault="00820281" w:rsidP="00820281">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En principio, se procede a contextualizar la información solicitada; por lo que, es importante </w:t>
      </w:r>
      <w:r w:rsidR="00EF0729" w:rsidRPr="0073408B">
        <w:rPr>
          <w:rFonts w:ascii="Palatino Linotype" w:eastAsia="Palatino Linotype" w:hAnsi="Palatino Linotype" w:cs="Palatino Linotype"/>
          <w:sz w:val="24"/>
          <w:szCs w:val="24"/>
        </w:rPr>
        <w:t>citar el contenido de los artículos 147 P, 147 R, 147 T, 147 U</w:t>
      </w:r>
      <w:r w:rsidR="005D25EE" w:rsidRPr="0073408B">
        <w:rPr>
          <w:rFonts w:ascii="Palatino Linotype" w:eastAsia="Palatino Linotype" w:hAnsi="Palatino Linotype" w:cs="Palatino Linotype"/>
          <w:sz w:val="24"/>
          <w:szCs w:val="24"/>
        </w:rPr>
        <w:t xml:space="preserve"> y</w:t>
      </w:r>
      <w:r w:rsidR="00EF0729" w:rsidRPr="0073408B">
        <w:rPr>
          <w:rFonts w:ascii="Palatino Linotype" w:eastAsia="Palatino Linotype" w:hAnsi="Palatino Linotype" w:cs="Palatino Linotype"/>
          <w:sz w:val="24"/>
          <w:szCs w:val="24"/>
        </w:rPr>
        <w:t xml:space="preserve"> 147 V</w:t>
      </w:r>
      <w:r w:rsidR="005D25EE" w:rsidRPr="0073408B">
        <w:rPr>
          <w:rFonts w:ascii="Palatino Linotype" w:eastAsia="Palatino Linotype" w:hAnsi="Palatino Linotype" w:cs="Palatino Linotype"/>
          <w:sz w:val="24"/>
          <w:szCs w:val="24"/>
        </w:rPr>
        <w:t xml:space="preserve"> de la Ley Orgánica Municipal del Estado de México, que a la letra indican lo siguiente:</w:t>
      </w:r>
    </w:p>
    <w:p w14:paraId="61CC6BA4" w14:textId="77777777" w:rsidR="005D25EE" w:rsidRPr="0073408B" w:rsidRDefault="005D25EE" w:rsidP="00820281">
      <w:pPr>
        <w:spacing w:after="0" w:line="360" w:lineRule="auto"/>
        <w:jc w:val="both"/>
        <w:rPr>
          <w:rFonts w:ascii="Palatino Linotype" w:eastAsia="Palatino Linotype" w:hAnsi="Palatino Linotype" w:cs="Palatino Linotype"/>
          <w:sz w:val="24"/>
          <w:szCs w:val="24"/>
        </w:rPr>
      </w:pPr>
    </w:p>
    <w:p w14:paraId="7A4A6B5C"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r w:rsidRPr="0073408B">
        <w:rPr>
          <w:rFonts w:ascii="Palatino Linotype" w:eastAsia="Palatino Linotype" w:hAnsi="Palatino Linotype" w:cs="Palatino Linotype"/>
          <w:b/>
          <w:i/>
          <w:szCs w:val="24"/>
        </w:rPr>
        <w:t>“Artículo 147 P.</w:t>
      </w:r>
      <w:r w:rsidRPr="0073408B">
        <w:rPr>
          <w:rFonts w:ascii="Palatino Linotype" w:eastAsia="Palatino Linotype" w:hAnsi="Palatino Linotype" w:cs="Palatino Linotype"/>
          <w:i/>
          <w:szCs w:val="24"/>
        </w:rPr>
        <w:t xml:space="preserve"> </w:t>
      </w:r>
      <w:r w:rsidRPr="0073408B">
        <w:rPr>
          <w:rFonts w:ascii="Palatino Linotype" w:eastAsia="Palatino Linotype" w:hAnsi="Palatino Linotype" w:cs="Palatino Linotype"/>
          <w:i/>
          <w:szCs w:val="24"/>
          <w:u w:val="single"/>
        </w:rPr>
        <w:t>Se entenderá por Cronista Municipal, a la persona que de manera responsable y objetiva tiene a su cargo la elaboración de la crónica sobre los hechos y acontecimientos históricos, así como los sucesos más relevantes acontecidos en el municipio.</w:t>
      </w:r>
      <w:r w:rsidRPr="0073408B">
        <w:rPr>
          <w:rFonts w:ascii="Palatino Linotype" w:eastAsia="Palatino Linotype" w:hAnsi="Palatino Linotype" w:cs="Palatino Linotype"/>
          <w:i/>
          <w:szCs w:val="24"/>
        </w:rPr>
        <w:t xml:space="preserve"> La crónica municipal será pública y formará parte del archivo municipal. </w:t>
      </w:r>
    </w:p>
    <w:p w14:paraId="1405A122"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p>
    <w:p w14:paraId="370360CE"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b/>
          <w:i/>
          <w:szCs w:val="24"/>
        </w:rPr>
      </w:pPr>
      <w:r w:rsidRPr="0073408B">
        <w:rPr>
          <w:rFonts w:ascii="Palatino Linotype" w:eastAsia="Palatino Linotype" w:hAnsi="Palatino Linotype" w:cs="Palatino Linotype"/>
          <w:b/>
          <w:i/>
          <w:szCs w:val="24"/>
        </w:rPr>
        <w:t>En cada municipio, el ayuntamiento respectivo, mediante acuerdo de cabildo, expedirá, dentro de los primeros 120 días de la administración municipal, la convocatoria pública y abierta a toda la población para designar al Cronista Municipal.</w:t>
      </w:r>
    </w:p>
    <w:p w14:paraId="17A5954E"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 xml:space="preserve"> </w:t>
      </w:r>
    </w:p>
    <w:p w14:paraId="465D9C57"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 xml:space="preserve">El ayuntamiento garantizará que se publique y difunda en los lugares de mayor afluencia del municipio, durante un periodo no menor a 15 y no mayor a 20 días naturales. Además, </w:t>
      </w:r>
      <w:r w:rsidRPr="0073408B">
        <w:rPr>
          <w:rFonts w:ascii="Palatino Linotype" w:eastAsia="Palatino Linotype" w:hAnsi="Palatino Linotype" w:cs="Palatino Linotype"/>
          <w:i/>
          <w:szCs w:val="24"/>
        </w:rPr>
        <w:lastRenderedPageBreak/>
        <w:t>se deberá publicar en medios oficiales de comunicación electrónica disponibles y en un periódico de mayor circulación en el territorio municipal.”</w:t>
      </w:r>
    </w:p>
    <w:p w14:paraId="104388A1"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p>
    <w:p w14:paraId="09DD45DC" w14:textId="77777777" w:rsidR="00D53A23" w:rsidRPr="0073408B" w:rsidRDefault="005D25EE" w:rsidP="005D25EE">
      <w:pPr>
        <w:spacing w:after="0" w:line="276" w:lineRule="auto"/>
        <w:ind w:left="567" w:right="560"/>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w:t>
      </w:r>
      <w:r w:rsidRPr="0073408B">
        <w:rPr>
          <w:rFonts w:ascii="Palatino Linotype" w:eastAsia="Palatino Linotype" w:hAnsi="Palatino Linotype" w:cs="Palatino Linotype"/>
          <w:b/>
          <w:i/>
          <w:szCs w:val="24"/>
        </w:rPr>
        <w:t>Artículo 147 R.</w:t>
      </w:r>
      <w:r w:rsidRPr="0073408B">
        <w:rPr>
          <w:rFonts w:ascii="Palatino Linotype" w:eastAsia="Palatino Linotype" w:hAnsi="Palatino Linotype" w:cs="Palatino Linotype"/>
          <w:i/>
          <w:szCs w:val="24"/>
        </w:rPr>
        <w:t xml:space="preserve"> </w:t>
      </w:r>
      <w:r w:rsidRPr="0073408B">
        <w:rPr>
          <w:rFonts w:ascii="Palatino Linotype" w:eastAsia="Palatino Linotype" w:hAnsi="Palatino Linotype" w:cs="Palatino Linotype"/>
          <w:b/>
          <w:i/>
          <w:szCs w:val="24"/>
        </w:rPr>
        <w:t>El ayuntamiento en cabildo, previo análisis de las propuestas, designará con base en criterios de objetividad, veracidad e imparcialidad, a quien resulte más idóneo para ocupar el cargo del Cronista Municipal.</w:t>
      </w:r>
      <w:r w:rsidRPr="0073408B">
        <w:rPr>
          <w:rFonts w:ascii="Palatino Linotype" w:eastAsia="Palatino Linotype" w:hAnsi="Palatino Linotype" w:cs="Palatino Linotype"/>
          <w:i/>
          <w:szCs w:val="24"/>
        </w:rPr>
        <w:t>”</w:t>
      </w:r>
    </w:p>
    <w:p w14:paraId="08CDB356"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p>
    <w:p w14:paraId="56659660"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w:t>
      </w:r>
      <w:r w:rsidRPr="0073408B">
        <w:rPr>
          <w:rFonts w:ascii="Palatino Linotype" w:eastAsia="Palatino Linotype" w:hAnsi="Palatino Linotype" w:cs="Palatino Linotype"/>
          <w:b/>
          <w:i/>
          <w:szCs w:val="24"/>
        </w:rPr>
        <w:t>Artículo 147 T.-</w:t>
      </w:r>
      <w:r w:rsidRPr="0073408B">
        <w:rPr>
          <w:rFonts w:ascii="Palatino Linotype" w:eastAsia="Palatino Linotype" w:hAnsi="Palatino Linotype" w:cs="Palatino Linotype"/>
          <w:i/>
          <w:szCs w:val="24"/>
        </w:rPr>
        <w:t xml:space="preserve"> </w:t>
      </w:r>
      <w:r w:rsidRPr="0073408B">
        <w:rPr>
          <w:rFonts w:ascii="Palatino Linotype" w:eastAsia="Palatino Linotype" w:hAnsi="Palatino Linotype" w:cs="Palatino Linotype"/>
          <w:b/>
          <w:i/>
          <w:szCs w:val="24"/>
          <w:u w:val="single"/>
        </w:rPr>
        <w:t>El ayuntamiento, una vez designado el Cronista Municipal, convocará a los sectores público, social y privado para constituir el Consejo Municipal de la Crónica, que será un órgano permanente de consulta y de propuestas para el mejor desempeño del Cronista Municipal.</w:t>
      </w:r>
      <w:r w:rsidRPr="0073408B">
        <w:rPr>
          <w:rFonts w:ascii="Palatino Linotype" w:eastAsia="Palatino Linotype" w:hAnsi="Palatino Linotype" w:cs="Palatino Linotype"/>
          <w:i/>
          <w:szCs w:val="24"/>
        </w:rPr>
        <w:t>”</w:t>
      </w:r>
    </w:p>
    <w:p w14:paraId="1246BA31"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 xml:space="preserve"> </w:t>
      </w:r>
    </w:p>
    <w:p w14:paraId="3E61B10F"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w:t>
      </w:r>
      <w:r w:rsidRPr="0073408B">
        <w:rPr>
          <w:rFonts w:ascii="Palatino Linotype" w:eastAsia="Palatino Linotype" w:hAnsi="Palatino Linotype" w:cs="Palatino Linotype"/>
          <w:b/>
          <w:i/>
          <w:szCs w:val="24"/>
        </w:rPr>
        <w:t>Artículo 147 U.-</w:t>
      </w:r>
      <w:r w:rsidRPr="0073408B">
        <w:rPr>
          <w:rFonts w:ascii="Palatino Linotype" w:eastAsia="Palatino Linotype" w:hAnsi="Palatino Linotype" w:cs="Palatino Linotype"/>
          <w:i/>
          <w:szCs w:val="24"/>
        </w:rPr>
        <w:t xml:space="preserve"> El Consejo de la Crónica estará integrado hasta por siete ciudadanos honorables y distinguidos, y será presidido por el presidente municipal. Los cargos de este consejo serán honoríficos.”</w:t>
      </w:r>
    </w:p>
    <w:p w14:paraId="44D25C53"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 xml:space="preserve"> </w:t>
      </w:r>
    </w:p>
    <w:p w14:paraId="552CA7C1"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w:t>
      </w:r>
      <w:r w:rsidRPr="0073408B">
        <w:rPr>
          <w:rFonts w:ascii="Palatino Linotype" w:eastAsia="Palatino Linotype" w:hAnsi="Palatino Linotype" w:cs="Palatino Linotype"/>
          <w:b/>
          <w:i/>
          <w:szCs w:val="24"/>
        </w:rPr>
        <w:t>Artículo 147 V.</w:t>
      </w:r>
      <w:r w:rsidRPr="0073408B">
        <w:rPr>
          <w:rFonts w:ascii="Palatino Linotype" w:eastAsia="Palatino Linotype" w:hAnsi="Palatino Linotype" w:cs="Palatino Linotype"/>
          <w:i/>
          <w:szCs w:val="24"/>
        </w:rPr>
        <w:t xml:space="preserve"> Preferentemente, el Cronista Municipal tendrá el nivel de </w:t>
      </w:r>
      <w:proofErr w:type="gramStart"/>
      <w:r w:rsidRPr="0073408B">
        <w:rPr>
          <w:rFonts w:ascii="Palatino Linotype" w:eastAsia="Palatino Linotype" w:hAnsi="Palatino Linotype" w:cs="Palatino Linotype"/>
          <w:i/>
          <w:szCs w:val="24"/>
        </w:rPr>
        <w:t>Director</w:t>
      </w:r>
      <w:proofErr w:type="gramEnd"/>
      <w:r w:rsidRPr="0073408B">
        <w:rPr>
          <w:rFonts w:ascii="Palatino Linotype" w:eastAsia="Palatino Linotype" w:hAnsi="Palatino Linotype" w:cs="Palatino Linotype"/>
          <w:i/>
          <w:szCs w:val="24"/>
        </w:rPr>
        <w:t xml:space="preserve"> de Área. Para el ejercicio de sus funciones, se le podrá considerar la asignación de recursos materiales y humanos necesarios para su buen funcionamiento.”</w:t>
      </w:r>
    </w:p>
    <w:p w14:paraId="2D2C7B85" w14:textId="77777777" w:rsidR="005D25EE" w:rsidRPr="0073408B" w:rsidRDefault="005D25EE" w:rsidP="005D25EE">
      <w:pPr>
        <w:spacing w:after="0" w:line="276" w:lineRule="auto"/>
        <w:ind w:left="567" w:right="560"/>
        <w:jc w:val="both"/>
        <w:rPr>
          <w:rFonts w:ascii="Palatino Linotype" w:eastAsia="Palatino Linotype" w:hAnsi="Palatino Linotype" w:cs="Palatino Linotype"/>
          <w:i/>
          <w:szCs w:val="24"/>
        </w:rPr>
      </w:pPr>
    </w:p>
    <w:p w14:paraId="1E8B6014" w14:textId="77777777" w:rsidR="005D25EE" w:rsidRPr="0073408B" w:rsidRDefault="005D25EE" w:rsidP="005D25EE">
      <w:pPr>
        <w:spacing w:after="0" w:line="276" w:lineRule="auto"/>
        <w:ind w:left="567" w:right="560"/>
        <w:jc w:val="right"/>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(Énfasis añadido)</w:t>
      </w:r>
    </w:p>
    <w:p w14:paraId="63F1B309" w14:textId="77777777" w:rsidR="005D25EE" w:rsidRPr="0073408B" w:rsidRDefault="005D25EE" w:rsidP="00820281">
      <w:pPr>
        <w:spacing w:after="0" w:line="360" w:lineRule="auto"/>
        <w:jc w:val="both"/>
        <w:rPr>
          <w:rFonts w:ascii="Palatino Linotype" w:eastAsia="Palatino Linotype" w:hAnsi="Palatino Linotype" w:cs="Palatino Linotype"/>
          <w:sz w:val="24"/>
          <w:szCs w:val="24"/>
        </w:rPr>
      </w:pPr>
    </w:p>
    <w:p w14:paraId="4A6E3CF5" w14:textId="77777777" w:rsidR="00D53A23" w:rsidRPr="0073408B" w:rsidRDefault="005D25EE" w:rsidP="00E15120">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De los preceptos legales transcritos, se desprende que </w:t>
      </w:r>
      <w:r w:rsidR="00E15120" w:rsidRPr="0073408B">
        <w:rPr>
          <w:rFonts w:ascii="Palatino Linotype" w:eastAsia="Palatino Linotype" w:hAnsi="Palatino Linotype" w:cs="Palatino Linotype"/>
          <w:sz w:val="24"/>
          <w:szCs w:val="24"/>
        </w:rPr>
        <w:t xml:space="preserve">en cada municipio, el ayuntamiento respectivo, </w:t>
      </w:r>
      <w:r w:rsidR="00E15120" w:rsidRPr="0073408B">
        <w:rPr>
          <w:rFonts w:ascii="Palatino Linotype" w:eastAsia="Palatino Linotype" w:hAnsi="Palatino Linotype" w:cs="Palatino Linotype"/>
          <w:sz w:val="24"/>
          <w:szCs w:val="24"/>
          <w:u w:val="single"/>
        </w:rPr>
        <w:t>mediante acuerdo de cabildo expedirá, dentro de los primeros ciento veinte días de la administración municipal, la convocatoria pública y abierta a toda la población para designar al Cronista Municipal</w:t>
      </w:r>
      <w:r w:rsidR="00E15120" w:rsidRPr="0073408B">
        <w:rPr>
          <w:rFonts w:ascii="Palatino Linotype" w:eastAsia="Palatino Linotype" w:hAnsi="Palatino Linotype" w:cs="Palatino Linotype"/>
          <w:sz w:val="24"/>
          <w:szCs w:val="24"/>
        </w:rPr>
        <w:t>, el cual será la persona que de manera responsable y objetiva tendrá a su cargo la elaboración de la crónica sobre los hechos y acontecimientos históricos, así como los sucesos más relevantes acontecidos en el municipio.</w:t>
      </w:r>
    </w:p>
    <w:p w14:paraId="022550EF" w14:textId="77777777" w:rsidR="00D53A23" w:rsidRPr="0073408B" w:rsidRDefault="00D53A23" w:rsidP="00820281">
      <w:pPr>
        <w:spacing w:after="0" w:line="360" w:lineRule="auto"/>
        <w:jc w:val="both"/>
        <w:rPr>
          <w:rFonts w:ascii="Palatino Linotype" w:eastAsia="Palatino Linotype" w:hAnsi="Palatino Linotype" w:cs="Palatino Linotype"/>
          <w:sz w:val="24"/>
          <w:szCs w:val="24"/>
        </w:rPr>
      </w:pPr>
    </w:p>
    <w:p w14:paraId="6C9E90B3" w14:textId="77777777" w:rsidR="00E15120" w:rsidRPr="0073408B" w:rsidRDefault="00E15120" w:rsidP="00820281">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lastRenderedPageBreak/>
        <w:t>Así, el Ayuntamiento en cabildo, previo análisis de las propuestas designará con base en criterios de objetividad, veracidad e imparcialidad, a quien resulte más idóneo para ocupar el cargo del Cronista Municipal.</w:t>
      </w:r>
    </w:p>
    <w:p w14:paraId="1A2225DB" w14:textId="77777777" w:rsidR="00E15120" w:rsidRPr="0073408B" w:rsidRDefault="00E15120" w:rsidP="00820281">
      <w:pPr>
        <w:spacing w:after="0" w:line="360" w:lineRule="auto"/>
        <w:jc w:val="both"/>
        <w:rPr>
          <w:rFonts w:ascii="Palatino Linotype" w:eastAsia="Palatino Linotype" w:hAnsi="Palatino Linotype" w:cs="Palatino Linotype"/>
          <w:sz w:val="24"/>
          <w:szCs w:val="24"/>
        </w:rPr>
      </w:pPr>
    </w:p>
    <w:p w14:paraId="2B1312A9" w14:textId="77777777" w:rsidR="00E15120" w:rsidRPr="0073408B" w:rsidRDefault="00E15120" w:rsidP="00820281">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Por lo que, conforme los numerales citados, una vez designado el Cronista Municipal, el Ayuntamiento procederá a convocar a los sectores público, social y privado para constituir </w:t>
      </w:r>
      <w:r w:rsidRPr="0073408B">
        <w:rPr>
          <w:rFonts w:ascii="Palatino Linotype" w:eastAsia="Palatino Linotype" w:hAnsi="Palatino Linotype" w:cs="Palatino Linotype"/>
          <w:b/>
          <w:sz w:val="24"/>
          <w:szCs w:val="24"/>
          <w:u w:val="single"/>
        </w:rPr>
        <w:t>el Consejo Municipal de la Crónica, que será un órgano permanente de consulta y de propuestas para el mejor desempeño del Cronista M</w:t>
      </w:r>
      <w:r w:rsidR="00257849" w:rsidRPr="0073408B">
        <w:rPr>
          <w:rFonts w:ascii="Palatino Linotype" w:eastAsia="Palatino Linotype" w:hAnsi="Palatino Linotype" w:cs="Palatino Linotype"/>
          <w:b/>
          <w:sz w:val="24"/>
          <w:szCs w:val="24"/>
          <w:u w:val="single"/>
        </w:rPr>
        <w:t xml:space="preserve">unicipal; </w:t>
      </w:r>
      <w:r w:rsidR="00257849" w:rsidRPr="0073408B">
        <w:rPr>
          <w:rFonts w:ascii="Palatino Linotype" w:eastAsia="Palatino Linotype" w:hAnsi="Palatino Linotype" w:cs="Palatino Linotype"/>
          <w:sz w:val="24"/>
          <w:szCs w:val="24"/>
        </w:rPr>
        <w:t xml:space="preserve">consejo que estará integrado hasta por siete ciudadanos </w:t>
      </w:r>
      <w:r w:rsidR="00257849" w:rsidRPr="0073408B">
        <w:rPr>
          <w:rFonts w:ascii="Palatino Linotype" w:eastAsia="Palatino Linotype" w:hAnsi="Palatino Linotype" w:cs="Palatino Linotype"/>
          <w:sz w:val="24"/>
          <w:szCs w:val="24"/>
          <w:u w:val="single"/>
        </w:rPr>
        <w:t>y será presidido por el presidente municipal.</w:t>
      </w:r>
    </w:p>
    <w:p w14:paraId="15BF978B" w14:textId="77777777" w:rsidR="00E15120" w:rsidRPr="0073408B" w:rsidRDefault="00E15120" w:rsidP="00820281">
      <w:pPr>
        <w:spacing w:after="0" w:line="360" w:lineRule="auto"/>
        <w:jc w:val="both"/>
        <w:rPr>
          <w:rFonts w:ascii="Palatino Linotype" w:eastAsia="Palatino Linotype" w:hAnsi="Palatino Linotype" w:cs="Palatino Linotype"/>
          <w:sz w:val="24"/>
          <w:szCs w:val="24"/>
        </w:rPr>
      </w:pPr>
    </w:p>
    <w:p w14:paraId="7225612C" w14:textId="77777777" w:rsidR="00E15120" w:rsidRPr="0073408B" w:rsidRDefault="00553D00" w:rsidP="00820281">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De esta manera, se desprende que dentro de las atribuciones que tiene el </w:t>
      </w:r>
      <w:r w:rsidRPr="0073408B">
        <w:rPr>
          <w:rFonts w:ascii="Palatino Linotype" w:eastAsia="Palatino Linotype" w:hAnsi="Palatino Linotype" w:cs="Palatino Linotype"/>
          <w:b/>
          <w:sz w:val="24"/>
          <w:szCs w:val="24"/>
        </w:rPr>
        <w:t xml:space="preserve">Ayuntamiento de Tianguistenco </w:t>
      </w:r>
      <w:r w:rsidRPr="0073408B">
        <w:rPr>
          <w:rFonts w:ascii="Palatino Linotype" w:eastAsia="Palatino Linotype" w:hAnsi="Palatino Linotype" w:cs="Palatino Linotype"/>
          <w:sz w:val="24"/>
          <w:szCs w:val="24"/>
        </w:rPr>
        <w:t xml:space="preserve">se encuentra; </w:t>
      </w:r>
      <w:r w:rsidRPr="0073408B">
        <w:rPr>
          <w:rFonts w:ascii="Palatino Linotype" w:eastAsia="Palatino Linotype" w:hAnsi="Palatino Linotype" w:cs="Palatino Linotype"/>
          <w:b/>
          <w:sz w:val="24"/>
          <w:szCs w:val="24"/>
          <w:u w:val="single"/>
        </w:rPr>
        <w:t>en primer lugar</w:t>
      </w:r>
      <w:r w:rsidR="00011435" w:rsidRPr="0073408B">
        <w:rPr>
          <w:rFonts w:ascii="Palatino Linotype" w:eastAsia="Palatino Linotype" w:hAnsi="Palatino Linotype" w:cs="Palatino Linotype"/>
          <w:sz w:val="24"/>
          <w:szCs w:val="24"/>
        </w:rPr>
        <w:t xml:space="preserve">, expedir la convocatoria pública para designar al Cronista Municipal dentro de los primeros ciento veinte días de la administración municipal; </w:t>
      </w:r>
      <w:r w:rsidR="00011435" w:rsidRPr="0073408B">
        <w:rPr>
          <w:rFonts w:ascii="Palatino Linotype" w:eastAsia="Palatino Linotype" w:hAnsi="Palatino Linotype" w:cs="Palatino Linotype"/>
          <w:b/>
          <w:sz w:val="24"/>
          <w:szCs w:val="24"/>
          <w:u w:val="single"/>
        </w:rPr>
        <w:t>en segundo lugar</w:t>
      </w:r>
      <w:r w:rsidR="00011435" w:rsidRPr="0073408B">
        <w:rPr>
          <w:rFonts w:ascii="Palatino Linotype" w:eastAsia="Palatino Linotype" w:hAnsi="Palatino Linotype" w:cs="Palatino Linotype"/>
          <w:sz w:val="24"/>
          <w:szCs w:val="24"/>
        </w:rPr>
        <w:t xml:space="preserve">, </w:t>
      </w:r>
      <w:r w:rsidRPr="0073408B">
        <w:rPr>
          <w:rFonts w:ascii="Palatino Linotype" w:eastAsia="Palatino Linotype" w:hAnsi="Palatino Linotype" w:cs="Palatino Linotype"/>
          <w:sz w:val="24"/>
          <w:szCs w:val="24"/>
        </w:rPr>
        <w:t xml:space="preserve">en sesión de cabildo, </w:t>
      </w:r>
      <w:r w:rsidR="00011435" w:rsidRPr="0073408B">
        <w:rPr>
          <w:rFonts w:ascii="Palatino Linotype" w:eastAsia="Palatino Linotype" w:hAnsi="Palatino Linotype" w:cs="Palatino Linotype"/>
          <w:sz w:val="24"/>
          <w:szCs w:val="24"/>
        </w:rPr>
        <w:t xml:space="preserve">designar al Cronista Municipal; y, </w:t>
      </w:r>
      <w:r w:rsidR="00011435" w:rsidRPr="0073408B">
        <w:rPr>
          <w:rFonts w:ascii="Palatino Linotype" w:eastAsia="Palatino Linotype" w:hAnsi="Palatino Linotype" w:cs="Palatino Linotype"/>
          <w:b/>
          <w:sz w:val="24"/>
          <w:szCs w:val="24"/>
          <w:u w:val="single"/>
        </w:rPr>
        <w:t>en tercer lugar,</w:t>
      </w:r>
      <w:r w:rsidR="00011435" w:rsidRPr="0073408B">
        <w:rPr>
          <w:rFonts w:ascii="Palatino Linotype" w:eastAsia="Palatino Linotype" w:hAnsi="Palatino Linotype" w:cs="Palatino Linotype"/>
          <w:sz w:val="24"/>
          <w:szCs w:val="24"/>
        </w:rPr>
        <w:t xml:space="preserve"> una vez designado este último, convocar a los sectores público, social y privado para constituir </w:t>
      </w:r>
      <w:r w:rsidR="00011435" w:rsidRPr="0073408B">
        <w:rPr>
          <w:rFonts w:ascii="Palatino Linotype" w:eastAsia="Palatino Linotype" w:hAnsi="Palatino Linotype" w:cs="Palatino Linotype"/>
          <w:b/>
          <w:sz w:val="24"/>
          <w:szCs w:val="24"/>
          <w:u w:val="single"/>
        </w:rPr>
        <w:t>el Consejo Municipal de la Crónica.</w:t>
      </w:r>
    </w:p>
    <w:p w14:paraId="1F0DBF3C" w14:textId="77777777" w:rsidR="00553D00" w:rsidRPr="0073408B" w:rsidRDefault="00553D00" w:rsidP="00820281">
      <w:pPr>
        <w:spacing w:after="0" w:line="360" w:lineRule="auto"/>
        <w:jc w:val="both"/>
        <w:rPr>
          <w:rFonts w:ascii="Palatino Linotype" w:eastAsia="Palatino Linotype" w:hAnsi="Palatino Linotype" w:cs="Palatino Linotype"/>
          <w:sz w:val="24"/>
          <w:szCs w:val="24"/>
        </w:rPr>
      </w:pPr>
    </w:p>
    <w:p w14:paraId="6D6E2A26" w14:textId="77777777" w:rsidR="00F8763D" w:rsidRPr="0073408B" w:rsidRDefault="00011435" w:rsidP="00820281">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Por tanto, </w:t>
      </w:r>
      <w:r w:rsidR="000A42C4" w:rsidRPr="0073408B">
        <w:rPr>
          <w:rFonts w:ascii="Palatino Linotype" w:eastAsia="Palatino Linotype" w:hAnsi="Palatino Linotype" w:cs="Palatino Linotype"/>
          <w:sz w:val="24"/>
          <w:szCs w:val="24"/>
        </w:rPr>
        <w:t xml:space="preserve">en atención a las consideraciones previamente señaladas se </w:t>
      </w:r>
      <w:proofErr w:type="gramStart"/>
      <w:r w:rsidR="000A42C4" w:rsidRPr="0073408B">
        <w:rPr>
          <w:rFonts w:ascii="Palatino Linotype" w:eastAsia="Palatino Linotype" w:hAnsi="Palatino Linotype" w:cs="Palatino Linotype"/>
          <w:sz w:val="24"/>
          <w:szCs w:val="24"/>
        </w:rPr>
        <w:t xml:space="preserve">tiene </w:t>
      </w:r>
      <w:r w:rsidRPr="0073408B">
        <w:rPr>
          <w:rFonts w:ascii="Palatino Linotype" w:eastAsia="Palatino Linotype" w:hAnsi="Palatino Linotype" w:cs="Palatino Linotype"/>
          <w:sz w:val="24"/>
          <w:szCs w:val="24"/>
        </w:rPr>
        <w:t xml:space="preserve"> que</w:t>
      </w:r>
      <w:proofErr w:type="gramEnd"/>
      <w:r w:rsidR="000A42C4" w:rsidRPr="0073408B">
        <w:rPr>
          <w:rFonts w:ascii="Palatino Linotype" w:eastAsia="Palatino Linotype" w:hAnsi="Palatino Linotype" w:cs="Palatino Linotype"/>
          <w:sz w:val="24"/>
          <w:szCs w:val="24"/>
        </w:rPr>
        <w:t>,</w:t>
      </w:r>
      <w:r w:rsidRPr="0073408B">
        <w:rPr>
          <w:rFonts w:ascii="Palatino Linotype" w:eastAsia="Palatino Linotype" w:hAnsi="Palatino Linotype" w:cs="Palatino Linotype"/>
          <w:sz w:val="24"/>
          <w:szCs w:val="24"/>
        </w:rPr>
        <w:t xml:space="preserve"> el ente público cuenta con atribuciones para contar con el Acta de Instalación del Consejo </w:t>
      </w:r>
      <w:r w:rsidR="00F8763D" w:rsidRPr="0073408B">
        <w:rPr>
          <w:rFonts w:ascii="Palatino Linotype" w:eastAsia="Palatino Linotype" w:hAnsi="Palatino Linotype" w:cs="Palatino Linotype"/>
          <w:sz w:val="24"/>
          <w:szCs w:val="24"/>
        </w:rPr>
        <w:t>Municipal de la Crónica, en virtud de que dentro de su ámbito competencial se encuentra la emisión de la convocatoria para la designación del Cronista Municipal, su designación en cabildo, así como la constitución del propio consejo.</w:t>
      </w:r>
    </w:p>
    <w:p w14:paraId="3653ED57" w14:textId="77777777" w:rsidR="00F8763D" w:rsidRPr="0073408B" w:rsidRDefault="00F8763D" w:rsidP="00820281">
      <w:pPr>
        <w:spacing w:after="0" w:line="360" w:lineRule="auto"/>
        <w:jc w:val="both"/>
        <w:rPr>
          <w:rFonts w:ascii="Palatino Linotype" w:eastAsia="Palatino Linotype" w:hAnsi="Palatino Linotype" w:cs="Palatino Linotype"/>
          <w:sz w:val="24"/>
          <w:szCs w:val="24"/>
        </w:rPr>
      </w:pPr>
    </w:p>
    <w:p w14:paraId="4CC4EE0F" w14:textId="77777777" w:rsidR="00553D00" w:rsidRPr="0073408B" w:rsidRDefault="00F8763D" w:rsidP="00820281">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Misma situación que ocurre con las actas de las sesiones realizadas por el Consejo Municipal de la Cr</w:t>
      </w:r>
      <w:r w:rsidR="00736057" w:rsidRPr="0073408B">
        <w:rPr>
          <w:rFonts w:ascii="Palatino Linotype" w:eastAsia="Palatino Linotype" w:hAnsi="Palatino Linotype" w:cs="Palatino Linotype"/>
          <w:sz w:val="24"/>
          <w:szCs w:val="24"/>
        </w:rPr>
        <w:t>ónica, pues atendiendo a que este se constituye como un órgano permanente de consulta y de propuestas para el mejor desempeño del Cronista Municipal; por ende, los acuerdos y resoluciones a las que se arriben en las sesiones correspondientes, tienen que quedar asentadas en un documento, como lo son las actas de sesi</w:t>
      </w:r>
      <w:r w:rsidR="00AC1401" w:rsidRPr="0073408B">
        <w:rPr>
          <w:rFonts w:ascii="Palatino Linotype" w:eastAsia="Palatino Linotype" w:hAnsi="Palatino Linotype" w:cs="Palatino Linotype"/>
          <w:sz w:val="24"/>
          <w:szCs w:val="24"/>
        </w:rPr>
        <w:t>ón.</w:t>
      </w:r>
    </w:p>
    <w:p w14:paraId="39ED8BEB" w14:textId="77777777" w:rsidR="00553D00" w:rsidRPr="0073408B" w:rsidRDefault="00553D00" w:rsidP="00820281">
      <w:pPr>
        <w:spacing w:after="0" w:line="360" w:lineRule="auto"/>
        <w:jc w:val="both"/>
        <w:rPr>
          <w:rFonts w:ascii="Palatino Linotype" w:eastAsia="Palatino Linotype" w:hAnsi="Palatino Linotype" w:cs="Palatino Linotype"/>
          <w:sz w:val="24"/>
          <w:szCs w:val="24"/>
        </w:rPr>
      </w:pPr>
    </w:p>
    <w:p w14:paraId="691D815F" w14:textId="77777777" w:rsidR="00A5485F" w:rsidRPr="0073408B" w:rsidRDefault="00AC1401" w:rsidP="00AC1401">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Ahora, </w:t>
      </w:r>
      <w:r w:rsidR="00820281" w:rsidRPr="0073408B">
        <w:rPr>
          <w:rFonts w:ascii="Palatino Linotype" w:eastAsia="Palatino Linotype" w:hAnsi="Palatino Linotype" w:cs="Palatino Linotype"/>
          <w:sz w:val="24"/>
          <w:szCs w:val="24"/>
        </w:rPr>
        <w:t xml:space="preserve">es de recordar que en el caso quien dio atención a la solicitud de información fue </w:t>
      </w:r>
      <w:r w:rsidRPr="0073408B">
        <w:rPr>
          <w:rFonts w:ascii="Palatino Linotype" w:eastAsia="Palatino Linotype" w:hAnsi="Palatino Linotype" w:cs="Palatino Linotype"/>
          <w:sz w:val="24"/>
          <w:szCs w:val="24"/>
        </w:rPr>
        <w:t xml:space="preserve">el </w:t>
      </w:r>
      <w:proofErr w:type="gramStart"/>
      <w:r w:rsidRPr="0073408B">
        <w:rPr>
          <w:rFonts w:ascii="Palatino Linotype" w:eastAsia="Palatino Linotype" w:hAnsi="Palatino Linotype" w:cs="Palatino Linotype"/>
          <w:b/>
          <w:sz w:val="24"/>
          <w:szCs w:val="24"/>
        </w:rPr>
        <w:t>Secretario</w:t>
      </w:r>
      <w:proofErr w:type="gramEnd"/>
      <w:r w:rsidRPr="0073408B">
        <w:rPr>
          <w:rFonts w:ascii="Palatino Linotype" w:eastAsia="Palatino Linotype" w:hAnsi="Palatino Linotype" w:cs="Palatino Linotype"/>
          <w:b/>
          <w:sz w:val="24"/>
          <w:szCs w:val="24"/>
        </w:rPr>
        <w:t xml:space="preserve"> del Ayuntamiento</w:t>
      </w:r>
      <w:r w:rsidR="00820281" w:rsidRPr="0073408B">
        <w:rPr>
          <w:rFonts w:ascii="Palatino Linotype" w:eastAsia="Palatino Linotype" w:hAnsi="Palatino Linotype" w:cs="Palatino Linotype"/>
          <w:sz w:val="24"/>
          <w:szCs w:val="24"/>
        </w:rPr>
        <w:t xml:space="preserve">, </w:t>
      </w:r>
      <w:r w:rsidR="00A5485F" w:rsidRPr="0073408B">
        <w:rPr>
          <w:rFonts w:ascii="Palatino Linotype" w:eastAsia="Palatino Linotype" w:hAnsi="Palatino Linotype" w:cs="Palatino Linotype"/>
          <w:sz w:val="24"/>
          <w:szCs w:val="24"/>
        </w:rPr>
        <w:t xml:space="preserve">quien conforme </w:t>
      </w:r>
      <w:r w:rsidRPr="0073408B">
        <w:rPr>
          <w:rFonts w:ascii="Palatino Linotype" w:eastAsia="Palatino Linotype" w:hAnsi="Palatino Linotype" w:cs="Palatino Linotype"/>
          <w:sz w:val="24"/>
          <w:szCs w:val="24"/>
        </w:rPr>
        <w:t xml:space="preserve">el artículo 91, fracción IV de la Ley </w:t>
      </w:r>
      <w:r w:rsidR="00DB7297" w:rsidRPr="0073408B">
        <w:rPr>
          <w:rFonts w:ascii="Palatino Linotype" w:eastAsia="Palatino Linotype" w:hAnsi="Palatino Linotype" w:cs="Palatino Linotype"/>
          <w:sz w:val="24"/>
          <w:szCs w:val="24"/>
        </w:rPr>
        <w:t>Orgánica</w:t>
      </w:r>
      <w:r w:rsidRPr="0073408B">
        <w:rPr>
          <w:rFonts w:ascii="Palatino Linotype" w:eastAsia="Palatino Linotype" w:hAnsi="Palatino Linotype" w:cs="Palatino Linotype"/>
          <w:sz w:val="24"/>
          <w:szCs w:val="24"/>
        </w:rPr>
        <w:t xml:space="preserve"> Municipal del Estado de México, </w:t>
      </w:r>
      <w:r w:rsidR="00A5485F" w:rsidRPr="0073408B">
        <w:rPr>
          <w:rFonts w:ascii="Palatino Linotype" w:eastAsia="Palatino Linotype" w:hAnsi="Palatino Linotype" w:cs="Palatino Linotype"/>
          <w:sz w:val="24"/>
          <w:szCs w:val="24"/>
        </w:rPr>
        <w:t xml:space="preserve">tiene como </w:t>
      </w:r>
      <w:r w:rsidRPr="0073408B">
        <w:rPr>
          <w:rFonts w:ascii="Palatino Linotype" w:eastAsia="Palatino Linotype" w:hAnsi="Palatino Linotype" w:cs="Palatino Linotype"/>
          <w:sz w:val="24"/>
          <w:szCs w:val="24"/>
        </w:rPr>
        <w:t>principal atribución la siguiente:</w:t>
      </w:r>
    </w:p>
    <w:p w14:paraId="2BF912E6" w14:textId="77777777" w:rsidR="00A5485F" w:rsidRPr="0073408B" w:rsidRDefault="00A5485F" w:rsidP="00A5485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D56BEED" w14:textId="77777777" w:rsidR="00DB7297" w:rsidRPr="0073408B" w:rsidRDefault="00DB7297"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sidRPr="0073408B">
        <w:rPr>
          <w:rFonts w:ascii="Palatino Linotype" w:eastAsia="Palatino Linotype" w:hAnsi="Palatino Linotype" w:cs="Palatino Linotype"/>
          <w:i/>
        </w:rPr>
        <w:t>“</w:t>
      </w:r>
      <w:r w:rsidRPr="0073408B">
        <w:rPr>
          <w:rFonts w:ascii="Palatino Linotype" w:eastAsia="Palatino Linotype" w:hAnsi="Palatino Linotype" w:cs="Palatino Linotype"/>
          <w:b/>
          <w:i/>
        </w:rPr>
        <w:t>Artículo 91.- La Secretaría del Ayuntamiento</w:t>
      </w:r>
      <w:r w:rsidRPr="0073408B">
        <w:rPr>
          <w:rFonts w:ascii="Palatino Linotype" w:eastAsia="Palatino Linotype" w:hAnsi="Palatino Linotype" w:cs="Palatino Linotype"/>
          <w:i/>
        </w:rPr>
        <w:t xml:space="preserve"> estará a cargo de un </w:t>
      </w:r>
      <w:proofErr w:type="gramStart"/>
      <w:r w:rsidRPr="0073408B">
        <w:rPr>
          <w:rFonts w:ascii="Palatino Linotype" w:eastAsia="Palatino Linotype" w:hAnsi="Palatino Linotype" w:cs="Palatino Linotype"/>
          <w:i/>
        </w:rPr>
        <w:t>Secretario</w:t>
      </w:r>
      <w:proofErr w:type="gramEnd"/>
      <w:r w:rsidRPr="0073408B">
        <w:rPr>
          <w:rFonts w:ascii="Palatino Linotype" w:eastAsia="Palatino Linotype" w:hAnsi="Palatino Linotype" w:cs="Palatino Linotype"/>
          <w:i/>
        </w:rPr>
        <w:t xml:space="preserve">,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53E73482" w14:textId="77777777" w:rsidR="00DB7297" w:rsidRPr="0073408B" w:rsidRDefault="00DB7297"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sidRPr="0073408B">
        <w:rPr>
          <w:rFonts w:ascii="Palatino Linotype" w:eastAsia="Palatino Linotype" w:hAnsi="Palatino Linotype" w:cs="Palatino Linotype"/>
          <w:i/>
        </w:rPr>
        <w:t>[…]</w:t>
      </w:r>
    </w:p>
    <w:p w14:paraId="67D631B8" w14:textId="77777777" w:rsidR="00A5485F" w:rsidRPr="0073408B" w:rsidRDefault="00DB7297"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r w:rsidRPr="0073408B">
        <w:rPr>
          <w:rFonts w:ascii="Palatino Linotype" w:eastAsia="Palatino Linotype" w:hAnsi="Palatino Linotype" w:cs="Palatino Linotype"/>
          <w:b/>
          <w:i/>
        </w:rPr>
        <w:t>IV. Llevar y conservar los libros de actas de cabildo, obteniendo las firmas de los asistentes a las sesiones</w:t>
      </w:r>
      <w:r w:rsidRPr="0073408B">
        <w:rPr>
          <w:rFonts w:ascii="Palatino Linotype" w:eastAsia="Palatino Linotype" w:hAnsi="Palatino Linotype" w:cs="Palatino Linotype"/>
          <w:i/>
        </w:rPr>
        <w:t>;</w:t>
      </w:r>
      <w:r w:rsidR="00A5485F" w:rsidRPr="0073408B">
        <w:rPr>
          <w:rFonts w:ascii="Palatino Linotype" w:eastAsia="Palatino Linotype" w:hAnsi="Palatino Linotype" w:cs="Palatino Linotype"/>
          <w:i/>
        </w:rPr>
        <w:t>”</w:t>
      </w:r>
    </w:p>
    <w:p w14:paraId="1F3E5F86" w14:textId="77777777" w:rsidR="00A5485F" w:rsidRPr="0073408B" w:rsidRDefault="00A5485F" w:rsidP="00A5485F">
      <w:pPr>
        <w:widowControl w:val="0"/>
        <w:tabs>
          <w:tab w:val="left" w:pos="1701"/>
          <w:tab w:val="left" w:pos="1843"/>
        </w:tabs>
        <w:spacing w:after="0" w:line="240" w:lineRule="auto"/>
        <w:ind w:left="567" w:right="843"/>
        <w:jc w:val="both"/>
        <w:rPr>
          <w:rFonts w:ascii="Palatino Linotype" w:eastAsia="Palatino Linotype" w:hAnsi="Palatino Linotype" w:cs="Palatino Linotype"/>
          <w:i/>
        </w:rPr>
      </w:pPr>
    </w:p>
    <w:p w14:paraId="36E35EF0" w14:textId="77777777" w:rsidR="00A5485F" w:rsidRPr="0073408B" w:rsidRDefault="00A5485F" w:rsidP="00A5485F">
      <w:pPr>
        <w:widowControl w:val="0"/>
        <w:tabs>
          <w:tab w:val="left" w:pos="1701"/>
          <w:tab w:val="left" w:pos="1843"/>
        </w:tabs>
        <w:spacing w:after="0" w:line="240" w:lineRule="auto"/>
        <w:ind w:left="567" w:right="843"/>
        <w:jc w:val="right"/>
        <w:rPr>
          <w:rFonts w:ascii="Palatino Linotype" w:eastAsia="Palatino Linotype" w:hAnsi="Palatino Linotype" w:cs="Palatino Linotype"/>
          <w:i/>
        </w:rPr>
      </w:pPr>
      <w:r w:rsidRPr="0073408B">
        <w:rPr>
          <w:rFonts w:ascii="Palatino Linotype" w:eastAsia="Palatino Linotype" w:hAnsi="Palatino Linotype" w:cs="Palatino Linotype"/>
          <w:i/>
        </w:rPr>
        <w:t>(Énfasis añadido)</w:t>
      </w:r>
    </w:p>
    <w:p w14:paraId="4BBDED10" w14:textId="77777777" w:rsidR="00A5485F" w:rsidRPr="0073408B" w:rsidRDefault="00A5485F" w:rsidP="00A5485F">
      <w:pPr>
        <w:widowControl w:val="0"/>
        <w:tabs>
          <w:tab w:val="left" w:pos="1701"/>
          <w:tab w:val="left" w:pos="1843"/>
        </w:tabs>
        <w:spacing w:after="0" w:line="240" w:lineRule="auto"/>
        <w:ind w:left="567" w:right="843"/>
        <w:jc w:val="right"/>
        <w:rPr>
          <w:rFonts w:ascii="Palatino Linotype" w:eastAsia="Palatino Linotype" w:hAnsi="Palatino Linotype" w:cs="Palatino Linotype"/>
          <w:i/>
        </w:rPr>
      </w:pPr>
    </w:p>
    <w:p w14:paraId="503C4A6A" w14:textId="77777777" w:rsidR="00DB7297" w:rsidRPr="0073408B" w:rsidRDefault="00DB7297" w:rsidP="006D6A4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Como se desprende de lo anterior, la Secretaría del Ayuntamiento tiene atribuciones para llevar y conservar los libros de las actas de cabildo; por lo que, en el caso es de recordar que en sesión de cabildo se designa al Cronista Municipal, así como se lleva a cabo la </w:t>
      </w:r>
      <w:r w:rsidR="001A7D71" w:rsidRPr="0073408B">
        <w:rPr>
          <w:rFonts w:ascii="Palatino Linotype" w:eastAsia="Palatino Linotype" w:hAnsi="Palatino Linotype" w:cs="Palatino Linotype"/>
          <w:sz w:val="24"/>
          <w:szCs w:val="24"/>
        </w:rPr>
        <w:t>constitución o instalación del</w:t>
      </w:r>
      <w:r w:rsidRPr="0073408B">
        <w:rPr>
          <w:rFonts w:ascii="Palatino Linotype" w:eastAsia="Palatino Linotype" w:hAnsi="Palatino Linotype" w:cs="Palatino Linotype"/>
          <w:sz w:val="24"/>
          <w:szCs w:val="24"/>
        </w:rPr>
        <w:t xml:space="preserve"> Consejo Municipal de la Crónica</w:t>
      </w:r>
      <w:r w:rsidR="001A7D71" w:rsidRPr="0073408B">
        <w:rPr>
          <w:rFonts w:ascii="Palatino Linotype" w:eastAsia="Palatino Linotype" w:hAnsi="Palatino Linotype" w:cs="Palatino Linotype"/>
          <w:sz w:val="24"/>
          <w:szCs w:val="24"/>
        </w:rPr>
        <w:t>.</w:t>
      </w:r>
    </w:p>
    <w:p w14:paraId="33FFA8EA" w14:textId="77777777" w:rsidR="001A7D71" w:rsidRPr="0073408B" w:rsidRDefault="001A7D71" w:rsidP="006D6A4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71FFDBC4" w14:textId="77777777" w:rsidR="001A7D71" w:rsidRPr="0073408B" w:rsidRDefault="001A7D71" w:rsidP="006D6A4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Por lo tanto, la Secretaría del Ayuntamiento tiene atribuciones para contar con la información solicitada por la persona solicitante.</w:t>
      </w:r>
    </w:p>
    <w:p w14:paraId="7F9EE855" w14:textId="77777777" w:rsidR="00DB7297" w:rsidRPr="0073408B" w:rsidRDefault="00DB7297" w:rsidP="006D6A4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0E440815" w14:textId="77777777" w:rsidR="001A7D71" w:rsidRPr="0073408B" w:rsidRDefault="001A7D71" w:rsidP="006D6A4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No </w:t>
      </w:r>
      <w:proofErr w:type="gramStart"/>
      <w:r w:rsidRPr="0073408B">
        <w:rPr>
          <w:rFonts w:ascii="Palatino Linotype" w:eastAsia="Palatino Linotype" w:hAnsi="Palatino Linotype" w:cs="Palatino Linotype"/>
          <w:sz w:val="24"/>
          <w:szCs w:val="24"/>
        </w:rPr>
        <w:t>obstante</w:t>
      </w:r>
      <w:proofErr w:type="gramEnd"/>
      <w:r w:rsidRPr="0073408B">
        <w:rPr>
          <w:rFonts w:ascii="Palatino Linotype" w:eastAsia="Palatino Linotype" w:hAnsi="Palatino Linotype" w:cs="Palatino Linotype"/>
          <w:sz w:val="24"/>
          <w:szCs w:val="24"/>
        </w:rPr>
        <w:t xml:space="preserve"> lo anterior, si bien, en el caso dio atención a la solicitud de información el Titular de la Secretaría del Ayuntamiento, es menester de este Órgano Garante indicar que no es la única unidad administrativa competente que pudiera contar con la información peticionada.</w:t>
      </w:r>
    </w:p>
    <w:p w14:paraId="62F6C333" w14:textId="77777777" w:rsidR="001A7D71" w:rsidRPr="0073408B" w:rsidRDefault="001A7D71" w:rsidP="006D6A4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2FAB76DC" w14:textId="77777777" w:rsidR="001A7D71" w:rsidRPr="0073408B" w:rsidRDefault="001A7D71" w:rsidP="006D6A4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Se afirma lo anterior, en virtud de que conforme el Bando Municipal del Ayuntamiento de Tianguistenco del 2023, en el artículo 54, fracción XVIII, se prevé dentro de la estructura orgánica del </w:t>
      </w:r>
      <w:r w:rsidRPr="0073408B">
        <w:rPr>
          <w:rFonts w:ascii="Palatino Linotype" w:eastAsia="Palatino Linotype" w:hAnsi="Palatino Linotype" w:cs="Palatino Linotype"/>
          <w:b/>
          <w:sz w:val="24"/>
          <w:szCs w:val="24"/>
        </w:rPr>
        <w:t>Sujeto Obligado</w:t>
      </w:r>
      <w:r w:rsidRPr="0073408B">
        <w:rPr>
          <w:rFonts w:ascii="Palatino Linotype" w:eastAsia="Palatino Linotype" w:hAnsi="Palatino Linotype" w:cs="Palatino Linotype"/>
          <w:sz w:val="24"/>
          <w:szCs w:val="24"/>
        </w:rPr>
        <w:t>, el área denominada “Cronista Municipal”</w:t>
      </w:r>
      <w:r w:rsidR="00740AE0" w:rsidRPr="0073408B">
        <w:rPr>
          <w:rFonts w:ascii="Palatino Linotype" w:eastAsia="Palatino Linotype" w:hAnsi="Palatino Linotype" w:cs="Palatino Linotype"/>
          <w:sz w:val="24"/>
          <w:szCs w:val="24"/>
        </w:rPr>
        <w:t>, como se indica a continuación:</w:t>
      </w:r>
    </w:p>
    <w:p w14:paraId="5FFBAF03" w14:textId="77777777" w:rsidR="00740AE0" w:rsidRPr="0073408B" w:rsidRDefault="00740AE0" w:rsidP="00740AE0">
      <w:pPr>
        <w:widowControl w:val="0"/>
        <w:tabs>
          <w:tab w:val="left" w:pos="1701"/>
          <w:tab w:val="left" w:pos="1843"/>
        </w:tabs>
        <w:spacing w:after="0" w:line="276" w:lineRule="auto"/>
        <w:ind w:left="567" w:right="701"/>
        <w:jc w:val="both"/>
        <w:rPr>
          <w:rFonts w:ascii="Palatino Linotype" w:eastAsia="Palatino Linotype" w:hAnsi="Palatino Linotype" w:cs="Palatino Linotype"/>
          <w:i/>
          <w:szCs w:val="24"/>
        </w:rPr>
      </w:pPr>
    </w:p>
    <w:p w14:paraId="5575DECE" w14:textId="77777777" w:rsidR="00740AE0" w:rsidRPr="0073408B" w:rsidRDefault="00740AE0" w:rsidP="00740AE0">
      <w:pPr>
        <w:widowControl w:val="0"/>
        <w:tabs>
          <w:tab w:val="left" w:pos="1701"/>
          <w:tab w:val="left" w:pos="1843"/>
        </w:tabs>
        <w:spacing w:after="0" w:line="276" w:lineRule="auto"/>
        <w:ind w:left="567" w:right="701"/>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 xml:space="preserve">“Artículo 54. Para el despacho de los asuntos municipales, el Ayuntamiento se auxiliará con las áreas administrativas, organismos públicos descentralizados y dependencias de la Administración Pública Municipal que considere necesarias, mismas que estarán subordinadas al </w:t>
      </w:r>
      <w:proofErr w:type="gramStart"/>
      <w:r w:rsidRPr="0073408B">
        <w:rPr>
          <w:rFonts w:ascii="Palatino Linotype" w:eastAsia="Palatino Linotype" w:hAnsi="Palatino Linotype" w:cs="Palatino Linotype"/>
          <w:i/>
          <w:szCs w:val="24"/>
        </w:rPr>
        <w:t>Presidente</w:t>
      </w:r>
      <w:proofErr w:type="gramEnd"/>
      <w:r w:rsidRPr="0073408B">
        <w:rPr>
          <w:rFonts w:ascii="Palatino Linotype" w:eastAsia="Palatino Linotype" w:hAnsi="Palatino Linotype" w:cs="Palatino Linotype"/>
          <w:i/>
          <w:szCs w:val="24"/>
        </w:rPr>
        <w:t xml:space="preserve"> Municipal. Dichas áreas administrativas, organismos y unidades son las siguientes:</w:t>
      </w:r>
    </w:p>
    <w:p w14:paraId="25F16113" w14:textId="77777777" w:rsidR="00740AE0" w:rsidRPr="0073408B" w:rsidRDefault="00740AE0" w:rsidP="00740AE0">
      <w:pPr>
        <w:widowControl w:val="0"/>
        <w:tabs>
          <w:tab w:val="left" w:pos="1701"/>
          <w:tab w:val="left" w:pos="1843"/>
        </w:tabs>
        <w:spacing w:after="0" w:line="276" w:lineRule="auto"/>
        <w:ind w:left="567" w:right="701"/>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w:t>
      </w:r>
    </w:p>
    <w:p w14:paraId="3825E062" w14:textId="77777777" w:rsidR="00740AE0" w:rsidRPr="0073408B" w:rsidRDefault="00740AE0" w:rsidP="00740AE0">
      <w:pPr>
        <w:widowControl w:val="0"/>
        <w:tabs>
          <w:tab w:val="left" w:pos="1701"/>
          <w:tab w:val="left" w:pos="1843"/>
        </w:tabs>
        <w:spacing w:after="0" w:line="276" w:lineRule="auto"/>
        <w:ind w:left="567" w:right="701"/>
        <w:jc w:val="both"/>
        <w:rPr>
          <w:rFonts w:ascii="Palatino Linotype" w:eastAsia="Palatino Linotype" w:hAnsi="Palatino Linotype" w:cs="Palatino Linotype"/>
          <w:b/>
          <w:i/>
          <w:szCs w:val="24"/>
        </w:rPr>
      </w:pPr>
      <w:r w:rsidRPr="0073408B">
        <w:rPr>
          <w:rFonts w:ascii="Palatino Linotype" w:eastAsia="Palatino Linotype" w:hAnsi="Palatino Linotype" w:cs="Palatino Linotype"/>
          <w:b/>
          <w:i/>
          <w:szCs w:val="24"/>
        </w:rPr>
        <w:t>XVIII. Cronista Municipal.</w:t>
      </w:r>
    </w:p>
    <w:p w14:paraId="201DD836" w14:textId="77777777" w:rsidR="00740AE0" w:rsidRPr="0073408B" w:rsidRDefault="00740AE0" w:rsidP="00740AE0">
      <w:pPr>
        <w:widowControl w:val="0"/>
        <w:tabs>
          <w:tab w:val="left" w:pos="1701"/>
          <w:tab w:val="left" w:pos="1843"/>
        </w:tabs>
        <w:spacing w:after="0" w:line="276" w:lineRule="auto"/>
        <w:ind w:left="567" w:right="701"/>
        <w:jc w:val="both"/>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w:t>
      </w:r>
    </w:p>
    <w:p w14:paraId="33FC4378" w14:textId="77777777" w:rsidR="00740AE0" w:rsidRPr="0073408B" w:rsidRDefault="00740AE0" w:rsidP="00740AE0">
      <w:pPr>
        <w:widowControl w:val="0"/>
        <w:tabs>
          <w:tab w:val="left" w:pos="1701"/>
          <w:tab w:val="left" w:pos="1843"/>
        </w:tabs>
        <w:spacing w:after="0" w:line="276" w:lineRule="auto"/>
        <w:ind w:left="567" w:right="701"/>
        <w:jc w:val="both"/>
        <w:rPr>
          <w:rFonts w:ascii="Palatino Linotype" w:eastAsia="Palatino Linotype" w:hAnsi="Palatino Linotype" w:cs="Palatino Linotype"/>
          <w:i/>
          <w:szCs w:val="24"/>
        </w:rPr>
      </w:pPr>
    </w:p>
    <w:p w14:paraId="6FB520BE" w14:textId="77777777" w:rsidR="00740AE0" w:rsidRPr="0073408B" w:rsidRDefault="00740AE0" w:rsidP="00740AE0">
      <w:pPr>
        <w:widowControl w:val="0"/>
        <w:tabs>
          <w:tab w:val="left" w:pos="1701"/>
          <w:tab w:val="left" w:pos="1843"/>
        </w:tabs>
        <w:spacing w:after="0" w:line="276" w:lineRule="auto"/>
        <w:ind w:left="567" w:right="701"/>
        <w:jc w:val="right"/>
        <w:rPr>
          <w:rFonts w:ascii="Palatino Linotype" w:eastAsia="Palatino Linotype" w:hAnsi="Palatino Linotype" w:cs="Palatino Linotype"/>
          <w:i/>
          <w:szCs w:val="24"/>
        </w:rPr>
      </w:pPr>
      <w:r w:rsidRPr="0073408B">
        <w:rPr>
          <w:rFonts w:ascii="Palatino Linotype" w:eastAsia="Palatino Linotype" w:hAnsi="Palatino Linotype" w:cs="Palatino Linotype"/>
          <w:i/>
          <w:szCs w:val="24"/>
        </w:rPr>
        <w:t>(Énfasis añadido)</w:t>
      </w:r>
    </w:p>
    <w:p w14:paraId="12B6042D" w14:textId="77777777" w:rsidR="00740AE0" w:rsidRPr="0073408B" w:rsidRDefault="00740AE0" w:rsidP="006D6A42">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6BCADC3B" w14:textId="77777777" w:rsidR="00A5485F" w:rsidRPr="0073408B" w:rsidRDefault="00A5485F" w:rsidP="00A5485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En virtud de lo anterior, se tiene </w:t>
      </w:r>
      <w:proofErr w:type="gramStart"/>
      <w:r w:rsidRPr="0073408B">
        <w:rPr>
          <w:rFonts w:ascii="Palatino Linotype" w:eastAsia="Palatino Linotype" w:hAnsi="Palatino Linotype" w:cs="Palatino Linotype"/>
          <w:sz w:val="24"/>
          <w:szCs w:val="24"/>
        </w:rPr>
        <w:t>que</w:t>
      </w:r>
      <w:proofErr w:type="gramEnd"/>
      <w:r w:rsidRPr="0073408B">
        <w:rPr>
          <w:rFonts w:ascii="Palatino Linotype" w:eastAsia="Palatino Linotype" w:hAnsi="Palatino Linotype" w:cs="Palatino Linotype"/>
          <w:sz w:val="24"/>
          <w:szCs w:val="24"/>
        </w:rPr>
        <w:t xml:space="preserve"> en el caso concreto, </w:t>
      </w:r>
      <w:r w:rsidR="00740AE0" w:rsidRPr="0073408B">
        <w:rPr>
          <w:rFonts w:ascii="Palatino Linotype" w:eastAsia="Palatino Linotype" w:hAnsi="Palatino Linotype" w:cs="Palatino Linotype"/>
          <w:b/>
          <w:sz w:val="24"/>
          <w:szCs w:val="24"/>
        </w:rPr>
        <w:t xml:space="preserve">NO </w:t>
      </w:r>
      <w:r w:rsidRPr="0073408B">
        <w:rPr>
          <w:rFonts w:ascii="Palatino Linotype" w:eastAsia="Palatino Linotype" w:hAnsi="Palatino Linotype" w:cs="Palatino Linotype"/>
          <w:sz w:val="24"/>
          <w:szCs w:val="24"/>
        </w:rPr>
        <w:t>se dio cabal cumplimiento con el requisito de turnar la solicitud de información a</w:t>
      </w:r>
      <w:r w:rsidR="00740AE0" w:rsidRPr="0073408B">
        <w:rPr>
          <w:rFonts w:ascii="Palatino Linotype" w:eastAsia="Palatino Linotype" w:hAnsi="Palatino Linotype" w:cs="Palatino Linotype"/>
          <w:sz w:val="24"/>
          <w:szCs w:val="24"/>
        </w:rPr>
        <w:t xml:space="preserve"> todas las áreas </w:t>
      </w:r>
      <w:r w:rsidR="00740AE0" w:rsidRPr="0073408B">
        <w:rPr>
          <w:rFonts w:ascii="Palatino Linotype" w:eastAsia="Palatino Linotype" w:hAnsi="Palatino Linotype" w:cs="Palatino Linotype"/>
          <w:sz w:val="24"/>
          <w:szCs w:val="24"/>
        </w:rPr>
        <w:lastRenderedPageBreak/>
        <w:t xml:space="preserve">competentes que </w:t>
      </w:r>
      <w:r w:rsidRPr="0073408B">
        <w:rPr>
          <w:rFonts w:ascii="Palatino Linotype" w:eastAsia="Palatino Linotype" w:hAnsi="Palatino Linotype" w:cs="Palatino Linotype"/>
          <w:sz w:val="24"/>
          <w:szCs w:val="24"/>
        </w:rPr>
        <w:t>pued</w:t>
      </w:r>
      <w:r w:rsidR="006D6A42" w:rsidRPr="0073408B">
        <w:rPr>
          <w:rFonts w:ascii="Palatino Linotype" w:eastAsia="Palatino Linotype" w:hAnsi="Palatino Linotype" w:cs="Palatino Linotype"/>
          <w:sz w:val="24"/>
          <w:szCs w:val="24"/>
        </w:rPr>
        <w:t>e</w:t>
      </w:r>
      <w:r w:rsidR="00740AE0" w:rsidRPr="0073408B">
        <w:rPr>
          <w:rFonts w:ascii="Palatino Linotype" w:eastAsia="Palatino Linotype" w:hAnsi="Palatino Linotype" w:cs="Palatino Linotype"/>
          <w:sz w:val="24"/>
          <w:szCs w:val="24"/>
        </w:rPr>
        <w:t>n</w:t>
      </w:r>
      <w:r w:rsidRPr="0073408B">
        <w:rPr>
          <w:rFonts w:ascii="Palatino Linotype" w:eastAsia="Palatino Linotype" w:hAnsi="Palatino Linotype" w:cs="Palatino Linotype"/>
          <w:sz w:val="24"/>
          <w:szCs w:val="24"/>
        </w:rPr>
        <w:t xml:space="preserve"> poseer, generar y/o administrar la información requerida.</w:t>
      </w:r>
    </w:p>
    <w:p w14:paraId="606FB1E0" w14:textId="77777777" w:rsidR="00A5485F" w:rsidRPr="0073408B" w:rsidRDefault="00A5485F" w:rsidP="00A5485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3807D4B0" w14:textId="77777777" w:rsidR="00A5485F" w:rsidRPr="0073408B" w:rsidRDefault="00A5485F" w:rsidP="00A5485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3408B">
        <w:rPr>
          <w:rFonts w:ascii="Palatino Linotype" w:eastAsia="Palatino Linotype" w:hAnsi="Palatino Linotype" w:cs="Palatino Linotype"/>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F773683" w14:textId="77777777" w:rsidR="00A5485F" w:rsidRPr="0073408B" w:rsidRDefault="00A5485F" w:rsidP="00A5485F">
      <w:pPr>
        <w:spacing w:after="0" w:line="360" w:lineRule="auto"/>
        <w:rPr>
          <w:rFonts w:ascii="Times New Roman" w:eastAsia="Times New Roman" w:hAnsi="Times New Roman" w:cs="Times New Roman"/>
          <w:sz w:val="24"/>
          <w:szCs w:val="24"/>
        </w:rPr>
      </w:pPr>
    </w:p>
    <w:p w14:paraId="3B72F983" w14:textId="77777777" w:rsidR="00A5485F" w:rsidRPr="0073408B"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73408B">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4DAD9BA" w14:textId="77777777" w:rsidR="00A5485F" w:rsidRPr="0073408B" w:rsidRDefault="00A5485F" w:rsidP="00A5485F">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1ADF84D2" w14:textId="77777777" w:rsidR="00A5485F" w:rsidRPr="0073408B"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73408B">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BF73460" w14:textId="77777777" w:rsidR="00A5485F" w:rsidRPr="0073408B" w:rsidRDefault="00A5485F" w:rsidP="00A5485F">
      <w:pPr>
        <w:pBdr>
          <w:top w:val="nil"/>
          <w:left w:val="nil"/>
          <w:bottom w:val="nil"/>
          <w:right w:val="nil"/>
          <w:between w:val="nil"/>
        </w:pBdr>
        <w:ind w:left="720"/>
        <w:rPr>
          <w:rFonts w:ascii="Palatino Linotype" w:eastAsia="Palatino Linotype" w:hAnsi="Palatino Linotype" w:cs="Palatino Linotype"/>
        </w:rPr>
      </w:pPr>
    </w:p>
    <w:p w14:paraId="25A0F050" w14:textId="77777777" w:rsidR="00A5485F" w:rsidRPr="0073408B"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73408B">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73408B">
        <w:rPr>
          <w:rFonts w:ascii="Palatino Linotype" w:eastAsia="Palatino Linotype" w:hAnsi="Palatino Linotype" w:cs="Palatino Linotype"/>
          <w:b/>
        </w:rPr>
        <w:t>quince días, contados a partir del día siguiente a la presentación de ésta.</w:t>
      </w:r>
      <w:r w:rsidRPr="0073408B">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2A2FF1B3" w14:textId="77777777" w:rsidR="00A5485F" w:rsidRPr="0073408B" w:rsidRDefault="00A5485F" w:rsidP="00A5485F">
      <w:pPr>
        <w:pBdr>
          <w:top w:val="nil"/>
          <w:left w:val="nil"/>
          <w:bottom w:val="nil"/>
          <w:right w:val="nil"/>
          <w:between w:val="nil"/>
        </w:pBdr>
        <w:ind w:left="720"/>
        <w:rPr>
          <w:rFonts w:ascii="Palatino Linotype" w:eastAsia="Palatino Linotype" w:hAnsi="Palatino Linotype" w:cs="Palatino Linotype"/>
        </w:rPr>
      </w:pPr>
    </w:p>
    <w:p w14:paraId="0C582231" w14:textId="77777777" w:rsidR="00A5485F" w:rsidRPr="0073408B"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73408B">
        <w:rPr>
          <w:rFonts w:ascii="Palatino Linotype" w:eastAsia="Palatino Linotype" w:hAnsi="Palatino Linotype" w:cs="Palatino Linotype"/>
          <w:b/>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C247430" w14:textId="77777777" w:rsidR="00A5485F" w:rsidRPr="0073408B" w:rsidRDefault="00A5485F" w:rsidP="00A5485F">
      <w:pPr>
        <w:pBdr>
          <w:top w:val="nil"/>
          <w:left w:val="nil"/>
          <w:bottom w:val="nil"/>
          <w:right w:val="nil"/>
          <w:between w:val="nil"/>
        </w:pBdr>
        <w:ind w:left="720"/>
        <w:rPr>
          <w:rFonts w:ascii="Palatino Linotype" w:eastAsia="Palatino Linotype" w:hAnsi="Palatino Linotype" w:cs="Palatino Linotype"/>
          <w:b/>
          <w:u w:val="single"/>
        </w:rPr>
      </w:pPr>
    </w:p>
    <w:p w14:paraId="0D8A2CBB" w14:textId="77777777" w:rsidR="00A5485F" w:rsidRPr="0073408B"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73408B">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8E2CCDE" w14:textId="77777777" w:rsidR="00A5485F" w:rsidRPr="0073408B" w:rsidRDefault="00A5485F" w:rsidP="00A5485F">
      <w:pPr>
        <w:pBdr>
          <w:top w:val="nil"/>
          <w:left w:val="nil"/>
          <w:bottom w:val="nil"/>
          <w:right w:val="nil"/>
          <w:between w:val="nil"/>
        </w:pBdr>
        <w:spacing w:after="0" w:line="360" w:lineRule="auto"/>
        <w:ind w:left="360"/>
        <w:jc w:val="both"/>
        <w:rPr>
          <w:rFonts w:ascii="Palatino Linotype" w:eastAsia="Palatino Linotype" w:hAnsi="Palatino Linotype" w:cs="Palatino Linotype"/>
          <w:b/>
        </w:rPr>
      </w:pPr>
    </w:p>
    <w:p w14:paraId="7FDA0655" w14:textId="77777777" w:rsidR="00A5485F" w:rsidRPr="0073408B" w:rsidRDefault="00A5485F" w:rsidP="00A5485F">
      <w:pPr>
        <w:numPr>
          <w:ilvl w:val="0"/>
          <w:numId w:val="8"/>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73408B">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A31F917" w14:textId="77777777" w:rsidR="00A5485F" w:rsidRPr="0073408B" w:rsidRDefault="00A5485F" w:rsidP="00A5485F">
      <w:pPr>
        <w:spacing w:after="0" w:line="360" w:lineRule="auto"/>
        <w:rPr>
          <w:rFonts w:ascii="Times New Roman" w:eastAsia="Times New Roman" w:hAnsi="Times New Roman" w:cs="Times New Roman"/>
          <w:sz w:val="24"/>
          <w:szCs w:val="24"/>
        </w:rPr>
      </w:pPr>
    </w:p>
    <w:p w14:paraId="1A2DDE45" w14:textId="77777777" w:rsidR="00A5485F" w:rsidRPr="0073408B" w:rsidRDefault="00A5485F" w:rsidP="00A5485F">
      <w:pPr>
        <w:pBdr>
          <w:top w:val="nil"/>
          <w:left w:val="nil"/>
          <w:bottom w:val="nil"/>
          <w:right w:val="nil"/>
          <w:between w:val="nil"/>
        </w:pBdr>
        <w:spacing w:after="0" w:line="360" w:lineRule="auto"/>
        <w:ind w:right="49"/>
        <w:jc w:val="both"/>
        <w:rPr>
          <w:rFonts w:ascii="Times New Roman" w:eastAsia="Times New Roman" w:hAnsi="Times New Roman" w:cs="Times New Roman"/>
          <w:sz w:val="24"/>
          <w:szCs w:val="24"/>
        </w:rPr>
      </w:pPr>
      <w:r w:rsidRPr="0073408B">
        <w:rPr>
          <w:rFonts w:ascii="Palatino Linotype" w:eastAsia="Palatino Linotype" w:hAnsi="Palatino Linotype" w:cs="Palatino Linotype"/>
          <w:sz w:val="24"/>
          <w:szCs w:val="24"/>
        </w:rPr>
        <w:t xml:space="preserve">En virtud de lo anterior, se tiene que, </w:t>
      </w:r>
      <w:r w:rsidRPr="0073408B">
        <w:rPr>
          <w:rFonts w:ascii="Palatino Linotype" w:eastAsia="Palatino Linotype" w:hAnsi="Palatino Linotype" w:cs="Palatino Linotype"/>
          <w:b/>
          <w:sz w:val="24"/>
          <w:szCs w:val="24"/>
          <w:u w:val="single"/>
        </w:rPr>
        <w:t xml:space="preserve">el procedimiento de búsqueda de la información </w:t>
      </w:r>
      <w:r w:rsidR="00740AE0" w:rsidRPr="0073408B">
        <w:rPr>
          <w:rFonts w:ascii="Palatino Linotype" w:eastAsia="Palatino Linotype" w:hAnsi="Palatino Linotype" w:cs="Palatino Linotype"/>
          <w:b/>
          <w:sz w:val="24"/>
          <w:szCs w:val="24"/>
          <w:u w:val="single"/>
        </w:rPr>
        <w:t xml:space="preserve">NO </w:t>
      </w:r>
      <w:r w:rsidRPr="0073408B">
        <w:rPr>
          <w:rFonts w:ascii="Palatino Linotype" w:eastAsia="Palatino Linotype" w:hAnsi="Palatino Linotype" w:cs="Palatino Linotype"/>
          <w:b/>
          <w:sz w:val="24"/>
          <w:szCs w:val="24"/>
          <w:u w:val="single"/>
        </w:rPr>
        <w:t>se tiene por atendido. </w:t>
      </w:r>
    </w:p>
    <w:p w14:paraId="6CB4BAA8" w14:textId="77777777" w:rsidR="00A5485F" w:rsidRPr="0073408B" w:rsidRDefault="00A5485F" w:rsidP="00A5485F">
      <w:pPr>
        <w:spacing w:after="0" w:line="360" w:lineRule="auto"/>
        <w:ind w:right="-7"/>
        <w:jc w:val="both"/>
        <w:rPr>
          <w:rFonts w:ascii="Palatino Linotype" w:eastAsia="Palatino Linotype" w:hAnsi="Palatino Linotype" w:cs="Palatino Linotype"/>
          <w:sz w:val="24"/>
          <w:szCs w:val="24"/>
        </w:rPr>
      </w:pPr>
    </w:p>
    <w:p w14:paraId="6C69A4B5" w14:textId="77777777" w:rsidR="00740AE0" w:rsidRPr="0073408B" w:rsidRDefault="00A5485F" w:rsidP="00A5485F">
      <w:pPr>
        <w:spacing w:after="0" w:line="360" w:lineRule="auto"/>
        <w:ind w:right="-7"/>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Acotado lo anterior, </w:t>
      </w:r>
      <w:r w:rsidR="00740AE0" w:rsidRPr="0073408B">
        <w:rPr>
          <w:rFonts w:ascii="Palatino Linotype" w:eastAsia="Palatino Linotype" w:hAnsi="Palatino Linotype" w:cs="Palatino Linotype"/>
          <w:sz w:val="24"/>
          <w:szCs w:val="24"/>
        </w:rPr>
        <w:t xml:space="preserve">como se desprende del antecedente segundo de la presente resolución, el </w:t>
      </w:r>
      <w:r w:rsidR="00740AE0" w:rsidRPr="0073408B">
        <w:rPr>
          <w:rFonts w:ascii="Palatino Linotype" w:eastAsia="Palatino Linotype" w:hAnsi="Palatino Linotype" w:cs="Palatino Linotype"/>
          <w:b/>
          <w:sz w:val="24"/>
          <w:szCs w:val="24"/>
        </w:rPr>
        <w:t xml:space="preserve">Sujeto Obligado </w:t>
      </w:r>
      <w:r w:rsidR="00740AE0" w:rsidRPr="0073408B">
        <w:rPr>
          <w:rFonts w:ascii="Palatino Linotype" w:eastAsia="Palatino Linotype" w:hAnsi="Palatino Linotype" w:cs="Palatino Linotype"/>
          <w:sz w:val="24"/>
          <w:szCs w:val="24"/>
        </w:rPr>
        <w:t xml:space="preserve">por conducto del Secretario del Ayuntamiento dio respuesta a la solicitud de información, en el sentido de informar que </w:t>
      </w:r>
      <w:r w:rsidR="00740AE0" w:rsidRPr="0073408B">
        <w:rPr>
          <w:rFonts w:ascii="Palatino Linotype" w:eastAsia="Palatino Linotype" w:hAnsi="Palatino Linotype" w:cs="Palatino Linotype"/>
          <w:sz w:val="24"/>
        </w:rPr>
        <w:t xml:space="preserve">de conformidad </w:t>
      </w:r>
      <w:r w:rsidR="00740AE0" w:rsidRPr="0073408B">
        <w:rPr>
          <w:rFonts w:ascii="Palatino Linotype" w:eastAsia="Palatino Linotype" w:hAnsi="Palatino Linotype" w:cs="Palatino Linotype"/>
          <w:sz w:val="24"/>
        </w:rPr>
        <w:lastRenderedPageBreak/>
        <w:t>con lo establecido en los artículos 53, fracción I, 77, 82 y 92 de la Ley de Transparencia Local, la información se encuentra prevista en el Capítulo II “De las Obligaciones de Transparencia Comunes”, específicamente en el artículo 92, fracciones I_A y I_B, de la citada Ley, y en tal virtud se ponía a disposición el Link del Portal de Información Pública de Oficio Mexiquense (IPOMEX) en el que se podría consultar la información, siendo esta la siguiente:</w:t>
      </w:r>
      <w:r w:rsidR="00740AE0" w:rsidRPr="0073408B">
        <w:rPr>
          <w:rFonts w:asciiTheme="minorHAnsi" w:eastAsiaTheme="minorHAnsi" w:hAnsiTheme="minorHAnsi" w:cstheme="minorBidi"/>
          <w:sz w:val="24"/>
          <w:u w:val="single"/>
          <w:lang w:eastAsia="en-US"/>
        </w:rPr>
        <w:t xml:space="preserve"> </w:t>
      </w:r>
      <w:hyperlink r:id="rId10" w:history="1">
        <w:r w:rsidR="00740AE0" w:rsidRPr="0073408B">
          <w:rPr>
            <w:rStyle w:val="Hipervnculo"/>
            <w:rFonts w:ascii="Palatino Linotype" w:eastAsia="Palatino Linotype" w:hAnsi="Palatino Linotype" w:cs="Palatino Linotype"/>
            <w:color w:val="auto"/>
          </w:rPr>
          <w:t>https://ipomex.org.mx/ipo3/lgt/indice/TIANGUISTENCO.web?token=03ANYolqv4eXgpdtngaPPX38RU_9vmDl4ZFvfnk38LDClrk6l_A9jhF6AOu_7x2eB6kcWJVWqbTqXfUOPgpCVRV2J4FrJXMEam3z7wlu_NVyfTet5tsLk7EIP454f1dZuw1ALqFEpAkZLVR_OFZ4lyxBEwIffTG_IMA0_atJqRaNJ1cYbniw0K5PL4GajRXitvPI5P_PcyBmVC8JekqbxdBgatYmKZMiC0oHRs2tFUh8To88pYiAz7uskJJr0FiXbqKxUx6jZ1ROEFCdJFTBt4sHJrgeTNPrg29qW7wJAC9ygbA3LQL5KSa64Jy51GrE99WxMzINdEcH05nPCVXftLPZDXAG1K00QeKoVS54Prjhh9lZfwgT_RGd4fIXLzJDMINqirxG2OoCOpuUOAlj_STymh3I7wqFp1k6INk6AGhv01mRGQM5meMzEJdIYH4mHALX3P97GlfqkpxMyp5NHYB3k0UQJx7jQa_4kKDOFkmg0eQ5ogPP25zzlmqQH6T0HpX1Pi4WVJCl5lydXZcHUVTEPzNUt5Dq5lBbU08Tzlhnee9Xvr1FUhmOE02WfDHFsheJilBV4#</w:t>
        </w:r>
      </w:hyperlink>
      <w:r w:rsidR="00C06D22" w:rsidRPr="0073408B">
        <w:rPr>
          <w:rFonts w:ascii="Palatino Linotype" w:eastAsia="Palatino Linotype" w:hAnsi="Palatino Linotype" w:cs="Palatino Linotype"/>
        </w:rPr>
        <w:t>.</w:t>
      </w:r>
    </w:p>
    <w:p w14:paraId="2BE0A054" w14:textId="77777777" w:rsidR="00740AE0" w:rsidRPr="0073408B" w:rsidRDefault="00740AE0" w:rsidP="00A5485F">
      <w:pPr>
        <w:spacing w:after="0" w:line="360" w:lineRule="auto"/>
        <w:ind w:right="-7"/>
        <w:jc w:val="both"/>
        <w:rPr>
          <w:rFonts w:ascii="Palatino Linotype" w:eastAsia="Palatino Linotype" w:hAnsi="Palatino Linotype" w:cs="Palatino Linotype"/>
          <w:sz w:val="24"/>
          <w:szCs w:val="24"/>
        </w:rPr>
      </w:pPr>
    </w:p>
    <w:p w14:paraId="637371A2" w14:textId="77777777" w:rsidR="00740AE0" w:rsidRPr="0073408B" w:rsidRDefault="00C06D22" w:rsidP="00A5485F">
      <w:pPr>
        <w:spacing w:after="0" w:line="360" w:lineRule="auto"/>
        <w:ind w:right="-7"/>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Sin embargo, de la consulta que realizó este Órgano Garante a la liga proporcionada, la misma remite a la página principal del portal de la Información Pública de Oficio Mexiquense (</w:t>
      </w:r>
      <w:r w:rsidR="009C23E7" w:rsidRPr="0073408B">
        <w:rPr>
          <w:rFonts w:ascii="Palatino Linotype" w:eastAsia="Palatino Linotype" w:hAnsi="Palatino Linotype" w:cs="Palatino Linotype"/>
          <w:sz w:val="24"/>
          <w:szCs w:val="24"/>
        </w:rPr>
        <w:t>IPOMEX</w:t>
      </w:r>
      <w:r w:rsidRPr="0073408B">
        <w:rPr>
          <w:rFonts w:ascii="Palatino Linotype" w:eastAsia="Palatino Linotype" w:hAnsi="Palatino Linotype" w:cs="Palatino Linotype"/>
          <w:sz w:val="24"/>
          <w:szCs w:val="24"/>
        </w:rPr>
        <w:t>)</w:t>
      </w:r>
      <w:r w:rsidR="009C23E7" w:rsidRPr="0073408B">
        <w:rPr>
          <w:rFonts w:ascii="Palatino Linotype" w:eastAsia="Palatino Linotype" w:hAnsi="Palatino Linotype" w:cs="Palatino Linotype"/>
          <w:sz w:val="24"/>
          <w:szCs w:val="24"/>
        </w:rPr>
        <w:t xml:space="preserve"> </w:t>
      </w:r>
      <w:r w:rsidR="00586F44" w:rsidRPr="0073408B">
        <w:rPr>
          <w:rFonts w:ascii="Palatino Linotype" w:eastAsia="Palatino Linotype" w:hAnsi="Palatino Linotype" w:cs="Palatino Linotype"/>
          <w:sz w:val="24"/>
          <w:szCs w:val="24"/>
        </w:rPr>
        <w:t>del Ayuntamiento de Tianguistenco, como se muestra de la siguiente digitalización:</w:t>
      </w:r>
    </w:p>
    <w:p w14:paraId="5EDB39C1" w14:textId="77777777" w:rsidR="00586F44" w:rsidRPr="0073408B" w:rsidRDefault="00586F44" w:rsidP="00A5485F">
      <w:pPr>
        <w:spacing w:after="0" w:line="360" w:lineRule="auto"/>
        <w:ind w:right="-7"/>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7E3C286C" wp14:editId="64E7B5C9">
                <wp:simplePos x="0" y="0"/>
                <wp:positionH relativeFrom="margin">
                  <wp:posOffset>-978</wp:posOffset>
                </wp:positionH>
                <wp:positionV relativeFrom="paragraph">
                  <wp:posOffset>135135</wp:posOffset>
                </wp:positionV>
                <wp:extent cx="5692140" cy="716280"/>
                <wp:effectExtent l="0" t="0" r="22860" b="26670"/>
                <wp:wrapNone/>
                <wp:docPr id="6" name="Rectángulo 6"/>
                <wp:cNvGraphicFramePr/>
                <a:graphic xmlns:a="http://schemas.openxmlformats.org/drawingml/2006/main">
                  <a:graphicData uri="http://schemas.microsoft.com/office/word/2010/wordprocessingShape">
                    <wps:wsp>
                      <wps:cNvSpPr/>
                      <wps:spPr>
                        <a:xfrm>
                          <a:off x="0" y="0"/>
                          <a:ext cx="5692140" cy="7162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EE6E9B9" w14:textId="77777777" w:rsidR="00586F44" w:rsidRPr="00586F44" w:rsidRDefault="00586F44" w:rsidP="00586F44">
                            <w:pPr>
                              <w:jc w:val="center"/>
                              <w:rPr>
                                <w:rFonts w:ascii="Palatino Linotype" w:hAnsi="Palatino Linotype"/>
                              </w:rPr>
                            </w:pPr>
                            <w:r w:rsidRPr="00586F44">
                              <w:rPr>
                                <w:rFonts w:ascii="Palatino Linotype" w:hAnsi="Palatino Linotype"/>
                              </w:rPr>
                              <w:t>SIN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id="Rectángulo 6" o:spid="_x0000_s1026" style="position:absolute;left:0;text-align:left;margin-left:-.1pt;margin-top:10.65pt;width:448.2pt;height:56.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aBdgIAACcFAAAOAAAAZHJzL2Uyb0RvYy54bWysVN1O2zAUvp+0d7B8P9J0UKBqiioQ0yQE&#10;CJi4dh27jeb4eMduk+5t9iy82I6dNCBW7WLajWPnfOfv83c8u2hrw7YKfQW24PnRiDNlJZSVXRX8&#10;29P1pzPOfBC2FAasKvhOeX4x//hh1ripGsMaTKmQURDrp40r+DoEN80yL9eqFv4InLJk1IC1CHTE&#10;VVaiaCh6bbLxaDTJGsDSIUjlPf296ox8nuJrrWS409qrwEzBqbaQVkzrMq7ZfCamKxRuXcm+DPEP&#10;VdSispR0CHUlgmAbrP4IVVcSwYMORxLqDLSupEo9UDf56F03j2vhVOqFyPFuoMn/v7DydnuPrCoL&#10;PuHMipqu6IFIe/llVxsDbBIJapyfEu7R3WN/8rSN3bYa6/ilPlibSN0NpKo2MEk/Tybn4/yYuJdk&#10;O80n47PEevbq7dCHLwpqFjcFR8qfuBTbGx8oI0H3kJjMWNYU/HN+ehKLy2J1XT1pF3ZGdagHpakx&#10;qmCcoiVJqUuDbCtIDOX3PLnHeISMLroyZnDKDzmZsHfqsdFNJZkNjqNDjq/ZBnTKCDYMjnVlAf/u&#10;rDv8vuuu19h2aJdtfzdLKHd0pQid1r2T1xXxeiN8uBdI4qaroIENd7RoA0Ql9DvO1oA/D/2PeNIc&#10;WTlraFgK7n9sBCrOzFdLajzPj+MNh3Q4Pjkd0wHfWpZvLXZTXwJdQU5Pg5NpG/HB7LcaoX6muV7E&#10;rGQSVlLugsuA+8Nl6IaYXgapFosEo4lyItzYRydj8Ehw1M1T+yzQ9eIKJMtb2A+WmL7TWIeNnhYW&#10;mwC6SgKMFHe89tTTNCZd9i9HHPe354R6fd/mvwEAAP//AwBQSwMEFAAGAAgAAAAhAA8yNMbcAAAA&#10;CAEAAA8AAABkcnMvZG93bnJldi54bWxMj7FOwzAQhnck3sG6SmytkziqSohToQg2FlqGjm5sErfx&#10;OdhuG96eY4Lx7v/033f1dnYju5oQrUcJ+SoDZrDz2mIv4WP/utwAi0mhVqNHI+HbRNg293e1qrS/&#10;4bu57lLPqARjpSQMKU0V57EbjFNx5SeDlH364FSiMfRcB3WjcjfyIsvW3CmLdGFQk2kH0513Fyfh&#10;bWpt+DqJLB5suS/jQby0JyHlw2J+fgKWzJz+YPjVJ3VoyOnoL6gjGyUsCwIlFLkARvHmcU2LI3Gi&#10;zIE3Nf//QPMDAAD//wMAUEsBAi0AFAAGAAgAAAAhALaDOJL+AAAA4QEAABMAAAAAAAAAAAAAAAAA&#10;AAAAAFtDb250ZW50X1R5cGVzXS54bWxQSwECLQAUAAYACAAAACEAOP0h/9YAAACUAQAACwAAAAAA&#10;AAAAAAAAAAAvAQAAX3JlbHMvLnJlbHNQSwECLQAUAAYACAAAACEApXHWgXYCAAAnBQAADgAAAAAA&#10;AAAAAAAAAAAuAgAAZHJzL2Uyb0RvYy54bWxQSwECLQAUAAYACAAAACEADzI0xtwAAAAIAQAADwAA&#10;AAAAAAAAAAAAAADQBAAAZHJzL2Rvd25yZXYueG1sUEsFBgAAAAAEAAQA8wAAANkFAAAAAA==&#10;" fillcolor="white [3201]" strokecolor="black [3200]" strokeweight=".25pt">
                <v:textbox>
                  <w:txbxContent>
                    <w:p w:rsidR="00586F44" w:rsidRPr="00586F44" w:rsidRDefault="00586F44" w:rsidP="00586F44">
                      <w:pPr>
                        <w:jc w:val="center"/>
                        <w:rPr>
                          <w:rFonts w:ascii="Palatino Linotype" w:hAnsi="Palatino Linotype"/>
                        </w:rPr>
                      </w:pPr>
                      <w:r w:rsidRPr="00586F44">
                        <w:rPr>
                          <w:rFonts w:ascii="Palatino Linotype" w:hAnsi="Palatino Linotype"/>
                        </w:rPr>
                        <w:t>SIN TEXTO</w:t>
                      </w:r>
                    </w:p>
                  </w:txbxContent>
                </v:textbox>
                <w10:wrap anchorx="margin"/>
              </v:rect>
            </w:pict>
          </mc:Fallback>
        </mc:AlternateContent>
      </w:r>
    </w:p>
    <w:p w14:paraId="1B437C27" w14:textId="77777777" w:rsidR="00586F44" w:rsidRPr="0073408B" w:rsidRDefault="00586F44" w:rsidP="00A5485F">
      <w:pPr>
        <w:spacing w:after="0" w:line="360" w:lineRule="auto"/>
        <w:ind w:right="-7"/>
        <w:jc w:val="both"/>
        <w:rPr>
          <w:rFonts w:ascii="Palatino Linotype" w:eastAsia="Palatino Linotype" w:hAnsi="Palatino Linotype" w:cs="Palatino Linotype"/>
          <w:sz w:val="24"/>
          <w:szCs w:val="24"/>
        </w:rPr>
      </w:pPr>
    </w:p>
    <w:p w14:paraId="06FEB23F" w14:textId="77777777" w:rsidR="00586F44" w:rsidRPr="0073408B" w:rsidRDefault="00586F44" w:rsidP="00A5485F">
      <w:pPr>
        <w:spacing w:after="0" w:line="360" w:lineRule="auto"/>
        <w:ind w:right="-7"/>
        <w:jc w:val="both"/>
        <w:rPr>
          <w:rFonts w:ascii="Palatino Linotype" w:eastAsia="Palatino Linotype" w:hAnsi="Palatino Linotype" w:cs="Palatino Linotype"/>
          <w:sz w:val="24"/>
          <w:szCs w:val="24"/>
        </w:rPr>
      </w:pPr>
    </w:p>
    <w:p w14:paraId="7408D8B3" w14:textId="77777777" w:rsidR="00586F44" w:rsidRPr="0073408B" w:rsidRDefault="00586F44" w:rsidP="00A5485F">
      <w:pPr>
        <w:spacing w:after="0" w:line="360" w:lineRule="auto"/>
        <w:ind w:right="-7"/>
        <w:jc w:val="both"/>
        <w:rPr>
          <w:rFonts w:ascii="Palatino Linotype" w:eastAsia="Palatino Linotype" w:hAnsi="Palatino Linotype" w:cs="Palatino Linotype"/>
          <w:sz w:val="24"/>
          <w:szCs w:val="24"/>
        </w:rPr>
      </w:pPr>
    </w:p>
    <w:p w14:paraId="126E459D" w14:textId="77777777" w:rsidR="00586F44" w:rsidRPr="0073408B" w:rsidRDefault="00586F44" w:rsidP="00586F44">
      <w:pPr>
        <w:spacing w:after="0" w:line="360" w:lineRule="auto"/>
        <w:ind w:right="-7"/>
        <w:jc w:val="center"/>
        <w:rPr>
          <w:rFonts w:ascii="Palatino Linotype" w:eastAsia="Palatino Linotype" w:hAnsi="Palatino Linotype" w:cs="Palatino Linotype"/>
          <w:sz w:val="24"/>
          <w:szCs w:val="24"/>
        </w:rPr>
      </w:pPr>
      <w:r w:rsidRPr="0073408B">
        <w:rPr>
          <w:rFonts w:ascii="Palatino Linotype" w:eastAsia="Palatino Linotype" w:hAnsi="Palatino Linotype" w:cs="Palatino Linotype"/>
          <w:noProof/>
          <w:sz w:val="24"/>
          <w:szCs w:val="24"/>
        </w:rPr>
        <w:drawing>
          <wp:inline distT="0" distB="0" distL="0" distR="0" wp14:anchorId="2835D848" wp14:editId="34B70A17">
            <wp:extent cx="4652318" cy="4538980"/>
            <wp:effectExtent l="19050" t="19050" r="15240" b="139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6787" cy="4543340"/>
                    </a:xfrm>
                    <a:prstGeom prst="rect">
                      <a:avLst/>
                    </a:prstGeom>
                    <a:ln w="3175">
                      <a:solidFill>
                        <a:schemeClr val="tx1"/>
                      </a:solidFill>
                    </a:ln>
                  </pic:spPr>
                </pic:pic>
              </a:graphicData>
            </a:graphic>
          </wp:inline>
        </w:drawing>
      </w:r>
    </w:p>
    <w:p w14:paraId="2B7151CE" w14:textId="77777777" w:rsidR="00586F44" w:rsidRPr="0073408B" w:rsidRDefault="00586F44" w:rsidP="00A5485F">
      <w:pPr>
        <w:spacing w:after="0" w:line="360" w:lineRule="auto"/>
        <w:ind w:right="-7"/>
        <w:jc w:val="both"/>
        <w:rPr>
          <w:rFonts w:ascii="Palatino Linotype" w:eastAsia="Palatino Linotype" w:hAnsi="Palatino Linotype" w:cs="Palatino Linotype"/>
          <w:sz w:val="24"/>
          <w:szCs w:val="24"/>
        </w:rPr>
      </w:pPr>
    </w:p>
    <w:p w14:paraId="355C2766"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Por lo que, a consideración de este Órgano Garante, con la entrega de la liga electrónica indicada no se colma la solicitud de información.</w:t>
      </w:r>
    </w:p>
    <w:p w14:paraId="2B604C8C"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28655E31"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Se afirma lo anterior, pues como se pudo apreciar, dicha liga electrónica, no redirige directamente a la información requerida por la persona solicitante.</w:t>
      </w:r>
    </w:p>
    <w:p w14:paraId="53DB54A4"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204B056D"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lastRenderedPageBreak/>
        <w:t>De modo que, es importante traer a colación que el artículo 161</w:t>
      </w:r>
      <w:r w:rsidRPr="0073408B">
        <w:rPr>
          <w:rFonts w:ascii="Palatino Linotype" w:eastAsia="Palatino Linotype" w:hAnsi="Palatino Linotype" w:cs="Palatino Linotype"/>
          <w:sz w:val="24"/>
          <w:szCs w:val="24"/>
          <w:vertAlign w:val="superscript"/>
        </w:rPr>
        <w:t xml:space="preserve"> </w:t>
      </w:r>
      <w:r w:rsidRPr="0073408B">
        <w:rPr>
          <w:rFonts w:ascii="Palatino Linotype" w:eastAsia="Palatino Linotype" w:hAnsi="Palatino Linotype" w:cs="Palatino Linotype"/>
          <w:sz w:val="24"/>
          <w:szCs w:val="24"/>
        </w:rPr>
        <w:t>de la Ley de Transparencia y Acceso a la Información Pública del Estado de México y Municipios</w:t>
      </w:r>
      <w:r w:rsidRPr="0073408B">
        <w:rPr>
          <w:rFonts w:ascii="Palatino Linotype" w:eastAsia="Palatino Linotype" w:hAnsi="Palatino Linotype" w:cs="Palatino Linotype"/>
          <w:i/>
          <w:sz w:val="24"/>
          <w:szCs w:val="24"/>
        </w:rPr>
        <w:t xml:space="preserve"> </w:t>
      </w:r>
      <w:r w:rsidRPr="0073408B">
        <w:rPr>
          <w:rFonts w:ascii="Palatino Linotype" w:eastAsia="Palatino Linotype" w:hAnsi="Palatino Linotype" w:cs="Palatino Linotype"/>
          <w:sz w:val="24"/>
          <w:szCs w:val="24"/>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73408B">
        <w:rPr>
          <w:rFonts w:ascii="Palatino Linotype" w:eastAsia="Palatino Linotype" w:hAnsi="Palatino Linotype" w:cs="Palatino Linotype"/>
          <w:b/>
          <w:sz w:val="24"/>
          <w:szCs w:val="24"/>
          <w:u w:val="single"/>
        </w:rPr>
        <w:t>en un plazo no mayor a cinco días hábiles</w:t>
      </w:r>
      <w:r w:rsidRPr="0073408B">
        <w:rPr>
          <w:rFonts w:ascii="Palatino Linotype" w:eastAsia="Palatino Linotype" w:hAnsi="Palatino Linotype" w:cs="Palatino Linotype"/>
          <w:sz w:val="24"/>
          <w:szCs w:val="24"/>
        </w:rPr>
        <w:t>, comprendiendo:</w:t>
      </w:r>
    </w:p>
    <w:p w14:paraId="791BE503"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3E2D89B1"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a) La fuente</w:t>
      </w:r>
    </w:p>
    <w:p w14:paraId="740830D3"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b) El lugar y</w:t>
      </w:r>
    </w:p>
    <w:p w14:paraId="79461392"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c) La forma</w:t>
      </w:r>
    </w:p>
    <w:p w14:paraId="1069D13C"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468CB4C0"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Asimismo, se establece que la fuente de la información deberá ser:</w:t>
      </w:r>
    </w:p>
    <w:p w14:paraId="1EFF0E4E"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39D49709"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a) Precisa</w:t>
      </w:r>
    </w:p>
    <w:p w14:paraId="2BB2FFCC"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b) Concreta</w:t>
      </w:r>
    </w:p>
    <w:p w14:paraId="0D0C128C"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b/>
          <w:sz w:val="24"/>
          <w:szCs w:val="24"/>
          <w:u w:val="single"/>
        </w:rPr>
      </w:pPr>
      <w:r w:rsidRPr="0073408B">
        <w:rPr>
          <w:rFonts w:ascii="Palatino Linotype" w:eastAsia="Palatino Linotype" w:hAnsi="Palatino Linotype" w:cs="Palatino Linotype"/>
          <w:b/>
          <w:sz w:val="24"/>
          <w:szCs w:val="24"/>
          <w:u w:val="single"/>
        </w:rPr>
        <w:t>c) Y no debe implicar que el solicitante realice una búsqueda en toda la información que se encuentre disponible.</w:t>
      </w:r>
    </w:p>
    <w:p w14:paraId="23304BBE"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p>
    <w:p w14:paraId="0ED68B6C" w14:textId="77777777" w:rsidR="00290589"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Imperativos legales que detallan el procedimiento que debe seguir el </w:t>
      </w:r>
      <w:r w:rsidRPr="0073408B">
        <w:rPr>
          <w:rFonts w:ascii="Palatino Linotype" w:eastAsia="Palatino Linotype" w:hAnsi="Palatino Linotype" w:cs="Palatino Linotype"/>
          <w:b/>
          <w:sz w:val="24"/>
          <w:szCs w:val="24"/>
        </w:rPr>
        <w:t>Sujeto Obligado</w:t>
      </w:r>
      <w:r w:rsidRPr="0073408B">
        <w:rPr>
          <w:rFonts w:ascii="Palatino Linotype" w:eastAsia="Palatino Linotype" w:hAnsi="Palatino Linotype" w:cs="Palatino Linotype"/>
          <w:sz w:val="24"/>
          <w:szCs w:val="24"/>
        </w:rPr>
        <w:t xml:space="preserve"> para que pueda tomarse como válida su orientación sobre la forma en que puede consultar la información requerida.</w:t>
      </w:r>
    </w:p>
    <w:p w14:paraId="57AF6814" w14:textId="77777777" w:rsidR="003C094C" w:rsidRPr="0073408B" w:rsidRDefault="00290589" w:rsidP="00290589">
      <w:pPr>
        <w:tabs>
          <w:tab w:val="left" w:pos="4962"/>
        </w:tabs>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lastRenderedPageBreak/>
        <w:t xml:space="preserve">Dicho esto, se tiene que, respecto a la información que la persona Solicitante requirió, la liga electrónica que proporcionó el </w:t>
      </w:r>
      <w:r w:rsidRPr="0073408B">
        <w:rPr>
          <w:rFonts w:ascii="Palatino Linotype" w:eastAsia="Palatino Linotype" w:hAnsi="Palatino Linotype" w:cs="Palatino Linotype"/>
          <w:b/>
          <w:sz w:val="24"/>
          <w:szCs w:val="24"/>
        </w:rPr>
        <w:t xml:space="preserve">Sujeto </w:t>
      </w:r>
      <w:proofErr w:type="gramStart"/>
      <w:r w:rsidRPr="0073408B">
        <w:rPr>
          <w:rFonts w:ascii="Palatino Linotype" w:eastAsia="Palatino Linotype" w:hAnsi="Palatino Linotype" w:cs="Palatino Linotype"/>
          <w:b/>
          <w:sz w:val="24"/>
          <w:szCs w:val="24"/>
        </w:rPr>
        <w:t>Obligado</w:t>
      </w:r>
      <w:r w:rsidRPr="0073408B">
        <w:rPr>
          <w:rFonts w:ascii="Palatino Linotype" w:eastAsia="Palatino Linotype" w:hAnsi="Palatino Linotype" w:cs="Palatino Linotype"/>
          <w:b/>
          <w:sz w:val="24"/>
          <w:szCs w:val="24"/>
          <w:u w:val="single"/>
        </w:rPr>
        <w:t>,</w:t>
      </w:r>
      <w:r w:rsidRPr="0073408B">
        <w:rPr>
          <w:rFonts w:ascii="Palatino Linotype" w:eastAsia="Palatino Linotype" w:hAnsi="Palatino Linotype" w:cs="Palatino Linotype"/>
          <w:b/>
          <w:sz w:val="24"/>
          <w:szCs w:val="24"/>
        </w:rPr>
        <w:t xml:space="preserve">  </w:t>
      </w:r>
      <w:r w:rsidR="00090CE1" w:rsidRPr="0073408B">
        <w:rPr>
          <w:rFonts w:ascii="Palatino Linotype" w:eastAsia="Palatino Linotype" w:hAnsi="Palatino Linotype" w:cs="Palatino Linotype"/>
          <w:b/>
          <w:sz w:val="24"/>
          <w:szCs w:val="24"/>
          <w:u w:val="single"/>
        </w:rPr>
        <w:t>no</w:t>
      </w:r>
      <w:proofErr w:type="gramEnd"/>
      <w:r w:rsidR="00090CE1" w:rsidRPr="0073408B">
        <w:rPr>
          <w:rFonts w:ascii="Palatino Linotype" w:eastAsia="Palatino Linotype" w:hAnsi="Palatino Linotype" w:cs="Palatino Linotype"/>
          <w:b/>
          <w:sz w:val="24"/>
          <w:szCs w:val="24"/>
          <w:u w:val="single"/>
        </w:rPr>
        <w:t xml:space="preserve"> direcciona</w:t>
      </w:r>
      <w:r w:rsidRPr="0073408B">
        <w:rPr>
          <w:rFonts w:ascii="Palatino Linotype" w:eastAsia="Palatino Linotype" w:hAnsi="Palatino Linotype" w:cs="Palatino Linotype"/>
          <w:b/>
          <w:sz w:val="24"/>
          <w:szCs w:val="24"/>
          <w:u w:val="single"/>
        </w:rPr>
        <w:t xml:space="preserve"> al acta de instalación del Consejo Municipal de la Crónica, ni a las actas de las sesiones que se han levantado a la fecha de la solicitud,</w:t>
      </w:r>
      <w:r w:rsidR="003C094C" w:rsidRPr="0073408B">
        <w:rPr>
          <w:rFonts w:ascii="Palatino Linotype" w:eastAsia="Palatino Linotype" w:hAnsi="Palatino Linotype" w:cs="Palatino Linotype"/>
          <w:b/>
          <w:sz w:val="24"/>
          <w:szCs w:val="24"/>
          <w:u w:val="single"/>
        </w:rPr>
        <w:t xml:space="preserve"> </w:t>
      </w:r>
      <w:r w:rsidR="003C094C" w:rsidRPr="0073408B">
        <w:rPr>
          <w:rFonts w:ascii="Palatino Linotype" w:eastAsia="Palatino Linotype" w:hAnsi="Palatino Linotype" w:cs="Palatino Linotype"/>
          <w:sz w:val="24"/>
          <w:szCs w:val="24"/>
        </w:rPr>
        <w:t xml:space="preserve">por el contrario, </w:t>
      </w:r>
      <w:r w:rsidR="00910983" w:rsidRPr="0073408B">
        <w:rPr>
          <w:rFonts w:ascii="Palatino Linotype" w:eastAsia="Palatino Linotype" w:hAnsi="Palatino Linotype" w:cs="Palatino Linotype"/>
          <w:sz w:val="24"/>
          <w:szCs w:val="24"/>
        </w:rPr>
        <w:t xml:space="preserve">no se puede acceder a ningún documento, de ahí que se determine que el </w:t>
      </w:r>
      <w:r w:rsidR="00910983" w:rsidRPr="0073408B">
        <w:rPr>
          <w:rFonts w:ascii="Palatino Linotype" w:eastAsia="Palatino Linotype" w:hAnsi="Palatino Linotype" w:cs="Palatino Linotype"/>
          <w:b/>
          <w:sz w:val="24"/>
          <w:szCs w:val="24"/>
        </w:rPr>
        <w:t>Sujeto Obligado</w:t>
      </w:r>
      <w:r w:rsidR="00910983" w:rsidRPr="0073408B">
        <w:rPr>
          <w:rFonts w:ascii="Palatino Linotype" w:eastAsia="Palatino Linotype" w:hAnsi="Palatino Linotype" w:cs="Palatino Linotype"/>
          <w:sz w:val="24"/>
          <w:szCs w:val="24"/>
        </w:rPr>
        <w:t xml:space="preserve"> no observó lo que dispone el artículo 161 de la Ley en la materia.</w:t>
      </w:r>
    </w:p>
    <w:p w14:paraId="7F38A9CB" w14:textId="77777777" w:rsidR="003C094C" w:rsidRPr="0073408B" w:rsidRDefault="003C094C" w:rsidP="00290589">
      <w:pPr>
        <w:tabs>
          <w:tab w:val="left" w:pos="4962"/>
        </w:tabs>
        <w:spacing w:after="0" w:line="360" w:lineRule="auto"/>
        <w:jc w:val="both"/>
        <w:rPr>
          <w:rFonts w:ascii="Palatino Linotype" w:eastAsia="Palatino Linotype" w:hAnsi="Palatino Linotype" w:cs="Palatino Linotype"/>
          <w:b/>
          <w:sz w:val="24"/>
          <w:szCs w:val="24"/>
          <w:u w:val="single"/>
        </w:rPr>
      </w:pPr>
    </w:p>
    <w:p w14:paraId="3BD6CB7B" w14:textId="77777777" w:rsidR="00290589" w:rsidRPr="0073408B" w:rsidRDefault="00290589" w:rsidP="00A5485F">
      <w:pPr>
        <w:spacing w:after="0" w:line="360" w:lineRule="auto"/>
        <w:ind w:right="-7"/>
        <w:jc w:val="both"/>
        <w:rPr>
          <w:rFonts w:ascii="Palatino Linotype" w:eastAsia="Palatino Linotype" w:hAnsi="Palatino Linotype" w:cs="Palatino Linotype"/>
          <w:sz w:val="24"/>
        </w:rPr>
      </w:pPr>
      <w:r w:rsidRPr="0073408B">
        <w:rPr>
          <w:rFonts w:ascii="Palatino Linotype" w:eastAsia="Palatino Linotype" w:hAnsi="Palatino Linotype" w:cs="Palatino Linotype"/>
          <w:sz w:val="24"/>
          <w:szCs w:val="24"/>
        </w:rPr>
        <w:t xml:space="preserve">Ahora, no escapa de la óptica de este Órgano Garante que </w:t>
      </w:r>
      <w:r w:rsidR="005872B9" w:rsidRPr="0073408B">
        <w:rPr>
          <w:rFonts w:ascii="Palatino Linotype" w:eastAsia="Palatino Linotype" w:hAnsi="Palatino Linotype" w:cs="Palatino Linotype"/>
          <w:sz w:val="24"/>
          <w:szCs w:val="24"/>
        </w:rPr>
        <w:t xml:space="preserve">en respuesta el </w:t>
      </w:r>
      <w:r w:rsidR="005872B9" w:rsidRPr="0073408B">
        <w:rPr>
          <w:rFonts w:ascii="Palatino Linotype" w:eastAsia="Palatino Linotype" w:hAnsi="Palatino Linotype" w:cs="Palatino Linotype"/>
          <w:b/>
          <w:sz w:val="24"/>
          <w:szCs w:val="24"/>
          <w:u w:val="single"/>
        </w:rPr>
        <w:t>Secretario del Ayuntamiento</w:t>
      </w:r>
      <w:r w:rsidR="005872B9" w:rsidRPr="0073408B">
        <w:rPr>
          <w:rFonts w:ascii="Palatino Linotype" w:eastAsia="Palatino Linotype" w:hAnsi="Palatino Linotype" w:cs="Palatino Linotype"/>
          <w:sz w:val="24"/>
          <w:szCs w:val="24"/>
        </w:rPr>
        <w:t xml:space="preserve"> indicó que la información requerida </w:t>
      </w:r>
      <w:r w:rsidR="005872B9" w:rsidRPr="0073408B">
        <w:rPr>
          <w:rFonts w:ascii="Palatino Linotype" w:eastAsia="Palatino Linotype" w:hAnsi="Palatino Linotype" w:cs="Palatino Linotype"/>
          <w:sz w:val="24"/>
        </w:rPr>
        <w:t>se encuentra prevista en el Capítulo II “De las Obligaciones de Transparencia Comunes”, específicamente en</w:t>
      </w:r>
      <w:r w:rsidR="00201FFE" w:rsidRPr="0073408B">
        <w:rPr>
          <w:rFonts w:ascii="Palatino Linotype" w:eastAsia="Palatino Linotype" w:hAnsi="Palatino Linotype" w:cs="Palatino Linotype"/>
          <w:sz w:val="24"/>
        </w:rPr>
        <w:t xml:space="preserve"> el artículo 92, fracciones L A y L </w:t>
      </w:r>
      <w:r w:rsidR="005872B9" w:rsidRPr="0073408B">
        <w:rPr>
          <w:rFonts w:ascii="Palatino Linotype" w:eastAsia="Palatino Linotype" w:hAnsi="Palatino Linotype" w:cs="Palatino Linotype"/>
          <w:sz w:val="24"/>
        </w:rPr>
        <w:t xml:space="preserve">B, de la citada Ley; sin embargo, al consultar en el IPOMEX del </w:t>
      </w:r>
      <w:r w:rsidR="005872B9" w:rsidRPr="0073408B">
        <w:rPr>
          <w:rFonts w:ascii="Palatino Linotype" w:eastAsia="Palatino Linotype" w:hAnsi="Palatino Linotype" w:cs="Palatino Linotype"/>
          <w:b/>
          <w:sz w:val="24"/>
        </w:rPr>
        <w:t>Sujeto Obligado</w:t>
      </w:r>
      <w:r w:rsidR="005872B9" w:rsidRPr="0073408B">
        <w:rPr>
          <w:rFonts w:ascii="Palatino Linotype" w:eastAsia="Palatino Linotype" w:hAnsi="Palatino Linotype" w:cs="Palatino Linotype"/>
          <w:sz w:val="24"/>
        </w:rPr>
        <w:t xml:space="preserve"> las fracciones indicadas relativas a las “Actas del consejo consultivo” y “Opiniones y recomendaciones del consejo consultivo”, respectivamente, atendiendo que la actual administración municipal de Tianguistenco corresponde del </w:t>
      </w:r>
      <w:r w:rsidR="00201FFE" w:rsidRPr="0073408B">
        <w:rPr>
          <w:rFonts w:ascii="Palatino Linotype" w:eastAsia="Palatino Linotype" w:hAnsi="Palatino Linotype" w:cs="Palatino Linotype"/>
          <w:sz w:val="24"/>
        </w:rPr>
        <w:t xml:space="preserve">ejercicio </w:t>
      </w:r>
      <w:r w:rsidR="005872B9" w:rsidRPr="0073408B">
        <w:rPr>
          <w:rFonts w:ascii="Palatino Linotype" w:eastAsia="Palatino Linotype" w:hAnsi="Palatino Linotype" w:cs="Palatino Linotype"/>
          <w:sz w:val="24"/>
        </w:rPr>
        <w:t xml:space="preserve">2022 al 2024; se </w:t>
      </w:r>
      <w:r w:rsidR="00334190" w:rsidRPr="0073408B">
        <w:rPr>
          <w:rFonts w:ascii="Palatino Linotype" w:eastAsia="Palatino Linotype" w:hAnsi="Palatino Linotype" w:cs="Palatino Linotype"/>
          <w:sz w:val="24"/>
        </w:rPr>
        <w:t>realizó la búsqueda tanto en el ejercicio 2022 como 2023 los registros de la información que obra en las citadas fracciones.</w:t>
      </w:r>
    </w:p>
    <w:p w14:paraId="3A48F58A" w14:textId="77777777" w:rsidR="00334190" w:rsidRPr="0073408B" w:rsidRDefault="00334190" w:rsidP="00A5485F">
      <w:pPr>
        <w:spacing w:after="0" w:line="360" w:lineRule="auto"/>
        <w:ind w:right="-7"/>
        <w:jc w:val="both"/>
        <w:rPr>
          <w:rFonts w:ascii="Palatino Linotype" w:eastAsia="Palatino Linotype" w:hAnsi="Palatino Linotype" w:cs="Palatino Linotype"/>
          <w:sz w:val="24"/>
        </w:rPr>
      </w:pPr>
    </w:p>
    <w:p w14:paraId="1C009064" w14:textId="77777777" w:rsidR="00334190" w:rsidRPr="0073408B" w:rsidRDefault="00334190" w:rsidP="00A5485F">
      <w:pPr>
        <w:spacing w:after="0" w:line="360" w:lineRule="auto"/>
        <w:ind w:right="-7"/>
        <w:jc w:val="both"/>
        <w:rPr>
          <w:rFonts w:ascii="Palatino Linotype" w:eastAsia="Palatino Linotype" w:hAnsi="Palatino Linotype" w:cs="Palatino Linotype"/>
          <w:sz w:val="24"/>
        </w:rPr>
      </w:pPr>
      <w:r w:rsidRPr="0073408B">
        <w:rPr>
          <w:rFonts w:ascii="Palatino Linotype" w:eastAsia="Palatino Linotype" w:hAnsi="Palatino Linotype" w:cs="Palatino Linotype"/>
          <w:sz w:val="24"/>
        </w:rPr>
        <w:t>Sin embargo, de la anterior búsqueda no se localizó lo peticionado por la persona solicitante, ya que en cada registro se indica en lo medular que el ente público no ha emitido actas, opinión o recomendación del Consejo Consultivo, ya que con fundamento en Titulo II, Capitulo Primero de la Ley Orgánica Municipal del Estado de México, el municipio es Gobernado por la figura del Ayuntamiento y no se consideran los Consejos Consultivos.</w:t>
      </w:r>
    </w:p>
    <w:p w14:paraId="5CB01D53" w14:textId="77777777" w:rsidR="00334190" w:rsidRPr="0073408B" w:rsidRDefault="00334190" w:rsidP="00A5485F">
      <w:pPr>
        <w:spacing w:after="0" w:line="360" w:lineRule="auto"/>
        <w:ind w:right="-7"/>
        <w:jc w:val="both"/>
        <w:rPr>
          <w:rFonts w:ascii="Palatino Linotype" w:eastAsia="Palatino Linotype" w:hAnsi="Palatino Linotype" w:cs="Palatino Linotype"/>
          <w:sz w:val="24"/>
        </w:rPr>
      </w:pPr>
    </w:p>
    <w:p w14:paraId="6B61E08D" w14:textId="77777777" w:rsidR="00334190" w:rsidRPr="0073408B" w:rsidRDefault="00334190" w:rsidP="00A5485F">
      <w:pPr>
        <w:spacing w:after="0" w:line="360" w:lineRule="auto"/>
        <w:ind w:right="-7"/>
        <w:jc w:val="both"/>
        <w:rPr>
          <w:rFonts w:ascii="Palatino Linotype" w:eastAsia="Palatino Linotype" w:hAnsi="Palatino Linotype" w:cs="Palatino Linotype"/>
          <w:sz w:val="24"/>
        </w:rPr>
      </w:pPr>
      <w:r w:rsidRPr="0073408B">
        <w:rPr>
          <w:rFonts w:ascii="Palatino Linotype" w:eastAsia="Palatino Linotype" w:hAnsi="Palatino Linotype" w:cs="Palatino Linotype"/>
          <w:sz w:val="24"/>
        </w:rPr>
        <w:lastRenderedPageBreak/>
        <w:t>A manera de referencia, se inserta el contenido del único registro respecto del ejer</w:t>
      </w:r>
      <w:r w:rsidR="00201FFE" w:rsidRPr="0073408B">
        <w:rPr>
          <w:rFonts w:ascii="Palatino Linotype" w:eastAsia="Palatino Linotype" w:hAnsi="Palatino Linotype" w:cs="Palatino Linotype"/>
          <w:sz w:val="24"/>
        </w:rPr>
        <w:t xml:space="preserve">cicio 2023, de las fracciones L A y L </w:t>
      </w:r>
      <w:r w:rsidRPr="0073408B">
        <w:rPr>
          <w:rFonts w:ascii="Palatino Linotype" w:eastAsia="Palatino Linotype" w:hAnsi="Palatino Linotype" w:cs="Palatino Linotype"/>
          <w:sz w:val="24"/>
        </w:rPr>
        <w:t>B del artículo 92 de la Ley de Transparencia Local relativas a “Actas del consejo consultivo”</w:t>
      </w:r>
      <w:r w:rsidR="008A7304" w:rsidRPr="0073408B">
        <w:rPr>
          <w:rFonts w:ascii="Palatino Linotype" w:eastAsia="Palatino Linotype" w:hAnsi="Palatino Linotype" w:cs="Palatino Linotype"/>
          <w:sz w:val="24"/>
        </w:rPr>
        <w:t xml:space="preserve"> y “Opiniones y recomendaciones del consejo consultivo”</w:t>
      </w:r>
      <w:r w:rsidRPr="0073408B">
        <w:rPr>
          <w:rFonts w:ascii="Palatino Linotype" w:eastAsia="Palatino Linotype" w:hAnsi="Palatino Linotype" w:cs="Palatino Linotype"/>
          <w:sz w:val="24"/>
        </w:rPr>
        <w:t>:</w:t>
      </w:r>
    </w:p>
    <w:p w14:paraId="24F0748A" w14:textId="77777777" w:rsidR="00334190" w:rsidRPr="0073408B" w:rsidRDefault="00334190" w:rsidP="00334190">
      <w:pPr>
        <w:spacing w:after="0" w:line="360" w:lineRule="auto"/>
        <w:ind w:right="-7"/>
        <w:jc w:val="center"/>
        <w:rPr>
          <w:rFonts w:ascii="Palatino Linotype" w:eastAsia="Palatino Linotype" w:hAnsi="Palatino Linotype" w:cs="Palatino Linotype"/>
          <w:sz w:val="24"/>
        </w:rPr>
      </w:pPr>
      <w:r w:rsidRPr="0073408B">
        <w:rPr>
          <w:rFonts w:ascii="Palatino Linotype" w:eastAsia="Palatino Linotype" w:hAnsi="Palatino Linotype" w:cs="Palatino Linotype"/>
          <w:noProof/>
          <w:sz w:val="24"/>
        </w:rPr>
        <w:drawing>
          <wp:inline distT="0" distB="0" distL="0" distR="0" wp14:anchorId="6D0AD637" wp14:editId="53C8EF38">
            <wp:extent cx="4503420" cy="2586681"/>
            <wp:effectExtent l="19050" t="19050" r="11430" b="2349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2780" cy="2603545"/>
                    </a:xfrm>
                    <a:prstGeom prst="rect">
                      <a:avLst/>
                    </a:prstGeom>
                    <a:ln w="3175">
                      <a:solidFill>
                        <a:schemeClr val="tx1"/>
                      </a:solidFill>
                    </a:ln>
                  </pic:spPr>
                </pic:pic>
              </a:graphicData>
            </a:graphic>
          </wp:inline>
        </w:drawing>
      </w:r>
    </w:p>
    <w:p w14:paraId="37B39A97" w14:textId="77777777" w:rsidR="00334190" w:rsidRPr="0073408B" w:rsidRDefault="00334190" w:rsidP="00334190">
      <w:pPr>
        <w:spacing w:after="0" w:line="360" w:lineRule="auto"/>
        <w:ind w:right="-7"/>
        <w:jc w:val="center"/>
        <w:rPr>
          <w:rFonts w:ascii="Palatino Linotype" w:eastAsia="Palatino Linotype" w:hAnsi="Palatino Linotype" w:cs="Palatino Linotype"/>
          <w:sz w:val="2"/>
        </w:rPr>
      </w:pPr>
    </w:p>
    <w:p w14:paraId="003E5F23" w14:textId="77777777" w:rsidR="00334190" w:rsidRPr="0073408B" w:rsidRDefault="00334190" w:rsidP="00334190">
      <w:pPr>
        <w:spacing w:after="0" w:line="360" w:lineRule="auto"/>
        <w:ind w:right="-7"/>
        <w:jc w:val="center"/>
        <w:rPr>
          <w:rFonts w:ascii="Palatino Linotype" w:eastAsia="Palatino Linotype" w:hAnsi="Palatino Linotype" w:cs="Palatino Linotype"/>
          <w:sz w:val="24"/>
        </w:rPr>
      </w:pPr>
      <w:r w:rsidRPr="0073408B">
        <w:rPr>
          <w:rFonts w:ascii="Palatino Linotype" w:eastAsia="Palatino Linotype" w:hAnsi="Palatino Linotype" w:cs="Palatino Linotype"/>
          <w:noProof/>
          <w:sz w:val="24"/>
        </w:rPr>
        <w:drawing>
          <wp:inline distT="0" distB="0" distL="0" distR="0" wp14:anchorId="5E8E1F45" wp14:editId="0D527170">
            <wp:extent cx="4525010" cy="2471351"/>
            <wp:effectExtent l="19050" t="19050" r="8890" b="2476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68292" cy="2494989"/>
                    </a:xfrm>
                    <a:prstGeom prst="rect">
                      <a:avLst/>
                    </a:prstGeom>
                    <a:ln w="3175">
                      <a:solidFill>
                        <a:schemeClr val="tx1"/>
                      </a:solidFill>
                    </a:ln>
                  </pic:spPr>
                </pic:pic>
              </a:graphicData>
            </a:graphic>
          </wp:inline>
        </w:drawing>
      </w:r>
    </w:p>
    <w:p w14:paraId="73D471BE" w14:textId="77777777" w:rsidR="00334190" w:rsidRPr="0073408B" w:rsidRDefault="00334190" w:rsidP="00A5485F">
      <w:pPr>
        <w:spacing w:after="0" w:line="360" w:lineRule="auto"/>
        <w:ind w:right="-7"/>
        <w:jc w:val="both"/>
        <w:rPr>
          <w:rFonts w:ascii="Palatino Linotype" w:eastAsia="Palatino Linotype" w:hAnsi="Palatino Linotype" w:cs="Palatino Linotype"/>
          <w:sz w:val="24"/>
        </w:rPr>
      </w:pPr>
    </w:p>
    <w:p w14:paraId="381C706D" w14:textId="77777777" w:rsidR="00334190" w:rsidRPr="0073408B" w:rsidRDefault="00334190" w:rsidP="00334190">
      <w:pPr>
        <w:spacing w:after="0" w:line="360" w:lineRule="auto"/>
        <w:ind w:right="-7"/>
        <w:jc w:val="both"/>
        <w:rPr>
          <w:rFonts w:ascii="Palatino Linotype" w:eastAsia="Palatino Linotype" w:hAnsi="Palatino Linotype" w:cs="Palatino Linotype"/>
          <w:sz w:val="24"/>
        </w:rPr>
      </w:pPr>
      <w:r w:rsidRPr="0073408B">
        <w:rPr>
          <w:rFonts w:ascii="Palatino Linotype" w:eastAsia="Palatino Linotype" w:hAnsi="Palatino Linotype" w:cs="Palatino Linotype"/>
          <w:sz w:val="24"/>
        </w:rPr>
        <w:lastRenderedPageBreak/>
        <w:t xml:space="preserve">No obstante lo anterior, en el caso es de señalar que, el Consejo Municipal de la Crónica, no está regulado por el Titulo II, Capitulo Primero de la Ley Orgánica Municipal del Estado de México, </w:t>
      </w:r>
      <w:r w:rsidRPr="0073408B">
        <w:rPr>
          <w:rFonts w:ascii="Palatino Linotype" w:eastAsia="Palatino Linotype" w:hAnsi="Palatino Linotype" w:cs="Palatino Linotype"/>
          <w:b/>
          <w:sz w:val="24"/>
          <w:u w:val="single"/>
        </w:rPr>
        <w:t>sino por el Título IV, Capítulo Décimo Primero de dicha legislación,</w:t>
      </w:r>
      <w:r w:rsidRPr="0073408B">
        <w:rPr>
          <w:rFonts w:ascii="Palatino Linotype" w:eastAsia="Palatino Linotype" w:hAnsi="Palatino Linotype" w:cs="Palatino Linotype"/>
          <w:sz w:val="24"/>
        </w:rPr>
        <w:t xml:space="preserve"> máxime que no estamos hablando de un consejo consultivo, sino de un Consejo Municipal de la Crónica, que es un órgano permanente de consulta y de propuestas para el mejor desempeño del Cronista Municipal, al que se encuentra obligado a constituir el ayuntamiento.</w:t>
      </w:r>
    </w:p>
    <w:p w14:paraId="3611C4C3" w14:textId="77777777" w:rsidR="00334190" w:rsidRPr="0073408B" w:rsidRDefault="00334190" w:rsidP="00334190">
      <w:pPr>
        <w:spacing w:after="0" w:line="360" w:lineRule="auto"/>
        <w:ind w:right="-7"/>
        <w:jc w:val="both"/>
        <w:rPr>
          <w:rFonts w:ascii="Palatino Linotype" w:eastAsia="Palatino Linotype" w:hAnsi="Palatino Linotype" w:cs="Palatino Linotype"/>
          <w:sz w:val="24"/>
        </w:rPr>
      </w:pPr>
    </w:p>
    <w:p w14:paraId="62B64B66" w14:textId="77777777" w:rsidR="008C72E7" w:rsidRPr="0073408B" w:rsidRDefault="00334190" w:rsidP="008C72E7">
      <w:pPr>
        <w:spacing w:after="0" w:line="360" w:lineRule="auto"/>
        <w:ind w:right="-7"/>
        <w:jc w:val="both"/>
        <w:rPr>
          <w:rFonts w:ascii="Palatino Linotype" w:eastAsia="Palatino Linotype" w:hAnsi="Palatino Linotype" w:cs="Palatino Linotype"/>
          <w:sz w:val="24"/>
        </w:rPr>
      </w:pPr>
      <w:r w:rsidRPr="0073408B">
        <w:rPr>
          <w:rFonts w:ascii="Palatino Linotype" w:eastAsia="Palatino Linotype" w:hAnsi="Palatino Linotype" w:cs="Palatino Linotype"/>
          <w:sz w:val="24"/>
        </w:rPr>
        <w:t xml:space="preserve">De ahí que, la respuesta emitida por el </w:t>
      </w:r>
      <w:r w:rsidRPr="0073408B">
        <w:rPr>
          <w:rFonts w:ascii="Palatino Linotype" w:eastAsia="Palatino Linotype" w:hAnsi="Palatino Linotype" w:cs="Palatino Linotype"/>
          <w:b/>
          <w:sz w:val="24"/>
        </w:rPr>
        <w:t xml:space="preserve">Sujeto Obligado </w:t>
      </w:r>
      <w:r w:rsidRPr="0073408B">
        <w:rPr>
          <w:rFonts w:ascii="Palatino Linotype" w:eastAsia="Palatino Linotype" w:hAnsi="Palatino Linotype" w:cs="Palatino Linotype"/>
          <w:sz w:val="24"/>
        </w:rPr>
        <w:t>no colma el derecho de acceso a la información de la persona solicitante</w:t>
      </w:r>
      <w:r w:rsidR="008C72E7" w:rsidRPr="0073408B">
        <w:rPr>
          <w:rFonts w:ascii="Palatino Linotype" w:eastAsia="Palatino Linotype" w:hAnsi="Palatino Linotype" w:cs="Palatino Linotype"/>
          <w:sz w:val="24"/>
        </w:rPr>
        <w:t xml:space="preserve">; máxime que en el caso dicho ente público fue omiso en turnar la solicitud de información a todas las áreas competentes que pueden contar con la misma, como lo es la unidad administrativa denominada </w:t>
      </w:r>
      <w:r w:rsidR="008C72E7" w:rsidRPr="0073408B">
        <w:rPr>
          <w:rFonts w:ascii="Palatino Linotype" w:eastAsia="Palatino Linotype" w:hAnsi="Palatino Linotype" w:cs="Palatino Linotype"/>
          <w:sz w:val="24"/>
          <w:u w:val="single"/>
        </w:rPr>
        <w:t>“Cronista Municipal”</w:t>
      </w:r>
      <w:r w:rsidR="00AB5695" w:rsidRPr="0073408B">
        <w:rPr>
          <w:rFonts w:ascii="Palatino Linotype" w:eastAsia="Palatino Linotype" w:hAnsi="Palatino Linotype" w:cs="Palatino Linotype"/>
          <w:sz w:val="24"/>
          <w:u w:val="single"/>
        </w:rPr>
        <w:t xml:space="preserve">, </w:t>
      </w:r>
      <w:r w:rsidR="00AB5695" w:rsidRPr="0073408B">
        <w:rPr>
          <w:rFonts w:ascii="Palatino Linotype" w:eastAsia="Palatino Linotype" w:hAnsi="Palatino Linotype" w:cs="Palatino Linotype"/>
          <w:sz w:val="24"/>
        </w:rPr>
        <w:t xml:space="preserve">transgrediendo en perjuicio de la parte </w:t>
      </w:r>
      <w:r w:rsidR="00AB5695" w:rsidRPr="0073408B">
        <w:rPr>
          <w:rFonts w:ascii="Palatino Linotype" w:eastAsia="Palatino Linotype" w:hAnsi="Palatino Linotype" w:cs="Palatino Linotype"/>
          <w:b/>
          <w:sz w:val="24"/>
        </w:rPr>
        <w:t xml:space="preserve">Recurrente </w:t>
      </w:r>
      <w:r w:rsidR="00AB5695" w:rsidRPr="0073408B">
        <w:rPr>
          <w:rFonts w:ascii="Palatino Linotype" w:eastAsia="Palatino Linotype" w:hAnsi="Palatino Linotype" w:cs="Palatino Linotype"/>
          <w:sz w:val="24"/>
        </w:rPr>
        <w:t>dicha prerrogativa.</w:t>
      </w:r>
    </w:p>
    <w:p w14:paraId="06776ABD" w14:textId="77777777" w:rsidR="008C72E7" w:rsidRPr="0073408B" w:rsidRDefault="008C72E7" w:rsidP="008C72E7">
      <w:pPr>
        <w:spacing w:after="0" w:line="360" w:lineRule="auto"/>
        <w:ind w:right="-7"/>
        <w:jc w:val="both"/>
        <w:rPr>
          <w:rFonts w:ascii="Palatino Linotype" w:eastAsia="Palatino Linotype" w:hAnsi="Palatino Linotype" w:cs="Palatino Linotype"/>
          <w:sz w:val="24"/>
        </w:rPr>
      </w:pPr>
    </w:p>
    <w:p w14:paraId="2E46909B" w14:textId="77777777" w:rsidR="002447C2" w:rsidRPr="0073408B" w:rsidRDefault="00B82AB1" w:rsidP="008C72E7">
      <w:pPr>
        <w:spacing w:after="0" w:line="360" w:lineRule="auto"/>
        <w:ind w:right="-7"/>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P</w:t>
      </w:r>
      <w:r w:rsidR="004E0CEE" w:rsidRPr="0073408B">
        <w:rPr>
          <w:rFonts w:ascii="Palatino Linotype" w:eastAsia="Palatino Linotype" w:hAnsi="Palatino Linotype" w:cs="Palatino Linotype"/>
          <w:sz w:val="24"/>
          <w:szCs w:val="24"/>
        </w:rPr>
        <w:t xml:space="preserve">or tanto, </w:t>
      </w:r>
      <w:r w:rsidR="008C72E7" w:rsidRPr="0073408B">
        <w:rPr>
          <w:rFonts w:ascii="Palatino Linotype" w:eastAsia="Palatino Linotype" w:hAnsi="Palatino Linotype" w:cs="Palatino Linotype"/>
          <w:sz w:val="24"/>
          <w:szCs w:val="24"/>
        </w:rPr>
        <w:t xml:space="preserve">a consideración de este Órgano Garante </w:t>
      </w:r>
      <w:r w:rsidR="004E0CEE" w:rsidRPr="0073408B">
        <w:rPr>
          <w:rFonts w:ascii="Palatino Linotype" w:eastAsia="Palatino Linotype" w:hAnsi="Palatino Linotype" w:cs="Palatino Linotype"/>
          <w:sz w:val="24"/>
          <w:szCs w:val="24"/>
        </w:rPr>
        <w:t>los motivos de inconformidad de la parte</w:t>
      </w:r>
      <w:r w:rsidR="004E0CEE" w:rsidRPr="0073408B">
        <w:rPr>
          <w:rFonts w:ascii="Palatino Linotype" w:eastAsia="Palatino Linotype" w:hAnsi="Palatino Linotype" w:cs="Palatino Linotype"/>
          <w:b/>
          <w:sz w:val="24"/>
          <w:szCs w:val="24"/>
        </w:rPr>
        <w:t xml:space="preserve"> Recurrente </w:t>
      </w:r>
      <w:r w:rsidR="004E0CEE" w:rsidRPr="0073408B">
        <w:rPr>
          <w:rFonts w:ascii="Palatino Linotype" w:eastAsia="Palatino Linotype" w:hAnsi="Palatino Linotype" w:cs="Palatino Linotype"/>
          <w:sz w:val="24"/>
          <w:szCs w:val="24"/>
        </w:rPr>
        <w:t xml:space="preserve">esgrimidos en su recurso de revisión </w:t>
      </w:r>
      <w:r w:rsidR="004E0CEE" w:rsidRPr="0073408B">
        <w:rPr>
          <w:rFonts w:ascii="Palatino Linotype" w:eastAsia="Palatino Linotype" w:hAnsi="Palatino Linotype" w:cs="Palatino Linotype"/>
          <w:b/>
          <w:sz w:val="24"/>
          <w:szCs w:val="24"/>
        </w:rPr>
        <w:t>0</w:t>
      </w:r>
      <w:r w:rsidR="008A7304" w:rsidRPr="0073408B">
        <w:rPr>
          <w:rFonts w:ascii="Palatino Linotype" w:eastAsia="Palatino Linotype" w:hAnsi="Palatino Linotype" w:cs="Palatino Linotype"/>
          <w:b/>
          <w:sz w:val="24"/>
          <w:szCs w:val="24"/>
        </w:rPr>
        <w:t>7179</w:t>
      </w:r>
      <w:r w:rsidR="004E0CEE" w:rsidRPr="0073408B">
        <w:rPr>
          <w:rFonts w:ascii="Palatino Linotype" w:eastAsia="Palatino Linotype" w:hAnsi="Palatino Linotype" w:cs="Palatino Linotype"/>
          <w:b/>
          <w:sz w:val="24"/>
          <w:szCs w:val="24"/>
        </w:rPr>
        <w:t xml:space="preserve">/INFOEM/IP/RR/2023 </w:t>
      </w:r>
      <w:r w:rsidR="004E0CEE" w:rsidRPr="0073408B">
        <w:rPr>
          <w:rFonts w:ascii="Palatino Linotype" w:eastAsia="Palatino Linotype" w:hAnsi="Palatino Linotype" w:cs="Palatino Linotype"/>
          <w:sz w:val="24"/>
          <w:szCs w:val="24"/>
        </w:rPr>
        <w:t>devienen</w:t>
      </w:r>
      <w:r w:rsidR="00353CC9" w:rsidRPr="0073408B">
        <w:rPr>
          <w:rFonts w:ascii="Palatino Linotype" w:eastAsia="Palatino Linotype" w:hAnsi="Palatino Linotype" w:cs="Palatino Linotype"/>
          <w:sz w:val="24"/>
          <w:szCs w:val="24"/>
        </w:rPr>
        <w:t xml:space="preserve"> </w:t>
      </w:r>
      <w:r w:rsidR="004E0CEE" w:rsidRPr="0073408B">
        <w:rPr>
          <w:rFonts w:ascii="Palatino Linotype" w:eastAsia="Palatino Linotype" w:hAnsi="Palatino Linotype" w:cs="Palatino Linotype"/>
          <w:b/>
          <w:sz w:val="24"/>
          <w:szCs w:val="24"/>
        </w:rPr>
        <w:t>fundados,</w:t>
      </w:r>
      <w:r w:rsidR="004E0CEE" w:rsidRPr="0073408B">
        <w:rPr>
          <w:rFonts w:ascii="Palatino Linotype" w:eastAsia="Palatino Linotype" w:hAnsi="Palatino Linotype" w:cs="Palatino Linotype"/>
          <w:sz w:val="24"/>
          <w:szCs w:val="24"/>
        </w:rPr>
        <w:t xml:space="preserve"> siendo procedente </w:t>
      </w:r>
      <w:r w:rsidR="008A7304" w:rsidRPr="0073408B">
        <w:rPr>
          <w:rFonts w:ascii="Palatino Linotype" w:eastAsia="Palatino Linotype" w:hAnsi="Palatino Linotype" w:cs="Palatino Linotype"/>
          <w:b/>
          <w:sz w:val="24"/>
          <w:szCs w:val="24"/>
        </w:rPr>
        <w:t>Revocar</w:t>
      </w:r>
      <w:r w:rsidR="004E0CEE" w:rsidRPr="0073408B">
        <w:rPr>
          <w:rFonts w:ascii="Palatino Linotype" w:eastAsia="Palatino Linotype" w:hAnsi="Palatino Linotype" w:cs="Palatino Linotype"/>
          <w:i/>
          <w:sz w:val="24"/>
          <w:szCs w:val="24"/>
        </w:rPr>
        <w:t xml:space="preserve"> </w:t>
      </w:r>
      <w:r w:rsidR="004E0CEE" w:rsidRPr="0073408B">
        <w:rPr>
          <w:rFonts w:ascii="Palatino Linotype" w:eastAsia="Palatino Linotype" w:hAnsi="Palatino Linotype" w:cs="Palatino Linotype"/>
          <w:sz w:val="24"/>
          <w:szCs w:val="24"/>
        </w:rPr>
        <w:t>la respuesta proporcionada por el</w:t>
      </w:r>
      <w:r w:rsidR="004E0CEE" w:rsidRPr="0073408B">
        <w:rPr>
          <w:rFonts w:ascii="Palatino Linotype" w:eastAsia="Palatino Linotype" w:hAnsi="Palatino Linotype" w:cs="Palatino Linotype"/>
          <w:b/>
          <w:sz w:val="24"/>
          <w:szCs w:val="24"/>
        </w:rPr>
        <w:t xml:space="preserve"> Sujeto Obligado </w:t>
      </w:r>
      <w:r w:rsidR="00353CC9" w:rsidRPr="0073408B">
        <w:rPr>
          <w:rFonts w:ascii="Palatino Linotype" w:eastAsia="Palatino Linotype" w:hAnsi="Palatino Linotype" w:cs="Palatino Linotype"/>
          <w:sz w:val="24"/>
          <w:szCs w:val="24"/>
        </w:rPr>
        <w:t>y ordenar</w:t>
      </w:r>
      <w:r w:rsidR="008555E1" w:rsidRPr="0073408B">
        <w:rPr>
          <w:rFonts w:ascii="Palatino Linotype" w:eastAsia="Palatino Linotype" w:hAnsi="Palatino Linotype" w:cs="Palatino Linotype"/>
          <w:sz w:val="24"/>
          <w:szCs w:val="24"/>
        </w:rPr>
        <w:t xml:space="preserve">, previa búsqueda exhaustiva y razonable </w:t>
      </w:r>
      <w:r w:rsidR="00353CC9" w:rsidRPr="0073408B">
        <w:rPr>
          <w:rFonts w:ascii="Palatino Linotype" w:eastAsia="Palatino Linotype" w:hAnsi="Palatino Linotype" w:cs="Palatino Linotype"/>
          <w:sz w:val="24"/>
          <w:szCs w:val="24"/>
        </w:rPr>
        <w:t>la entrega</w:t>
      </w:r>
      <w:r w:rsidR="008555E1" w:rsidRPr="0073408B">
        <w:rPr>
          <w:rFonts w:ascii="Palatino Linotype" w:eastAsia="Palatino Linotype" w:hAnsi="Palatino Linotype" w:cs="Palatino Linotype"/>
          <w:sz w:val="24"/>
          <w:szCs w:val="24"/>
        </w:rPr>
        <w:t xml:space="preserve"> de la siguiente información, </w:t>
      </w:r>
      <w:r w:rsidR="00B45E12" w:rsidRPr="0073408B">
        <w:rPr>
          <w:rFonts w:ascii="Palatino Linotype" w:eastAsia="Palatino Linotype" w:hAnsi="Palatino Linotype" w:cs="Palatino Linotype"/>
          <w:sz w:val="24"/>
          <w:szCs w:val="24"/>
        </w:rPr>
        <w:t>de se</w:t>
      </w:r>
      <w:r w:rsidR="008555E1" w:rsidRPr="0073408B">
        <w:rPr>
          <w:rFonts w:ascii="Palatino Linotype" w:eastAsia="Palatino Linotype" w:hAnsi="Palatino Linotype" w:cs="Palatino Linotype"/>
          <w:sz w:val="24"/>
          <w:szCs w:val="24"/>
        </w:rPr>
        <w:t>r procedente en versión pública</w:t>
      </w:r>
      <w:r w:rsidR="004E0CEE" w:rsidRPr="0073408B">
        <w:rPr>
          <w:rFonts w:ascii="Palatino Linotype" w:eastAsia="Palatino Linotype" w:hAnsi="Palatino Linotype" w:cs="Palatino Linotype"/>
          <w:sz w:val="24"/>
          <w:szCs w:val="24"/>
        </w:rPr>
        <w:t>:</w:t>
      </w:r>
    </w:p>
    <w:p w14:paraId="642649C5" w14:textId="77777777" w:rsidR="002447C2" w:rsidRPr="0073408B" w:rsidRDefault="002447C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BE90500" w14:textId="77777777" w:rsidR="002447C2" w:rsidRPr="0073408B" w:rsidRDefault="002B0B76">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73408B">
        <w:rPr>
          <w:rFonts w:ascii="Palatino Linotype" w:eastAsia="Palatino Linotype" w:hAnsi="Palatino Linotype" w:cs="Palatino Linotype"/>
          <w:b/>
          <w:sz w:val="24"/>
          <w:szCs w:val="24"/>
        </w:rPr>
        <w:t>El acta de instalación del Consejo Municipal de la Crónica de la administración actual 2022-2024.</w:t>
      </w:r>
    </w:p>
    <w:p w14:paraId="2571A333" w14:textId="77777777" w:rsidR="00B45E12" w:rsidRPr="0073408B" w:rsidRDefault="00B45E12" w:rsidP="00B45E12">
      <w:pPr>
        <w:pBdr>
          <w:top w:val="nil"/>
          <w:left w:val="nil"/>
          <w:bottom w:val="nil"/>
          <w:right w:val="nil"/>
          <w:between w:val="nil"/>
        </w:pBdr>
        <w:spacing w:after="0" w:line="360" w:lineRule="auto"/>
        <w:ind w:left="360"/>
        <w:jc w:val="both"/>
        <w:rPr>
          <w:rFonts w:ascii="Palatino Linotype" w:eastAsia="Palatino Linotype" w:hAnsi="Palatino Linotype" w:cs="Palatino Linotype"/>
          <w:b/>
          <w:sz w:val="24"/>
          <w:szCs w:val="24"/>
        </w:rPr>
      </w:pPr>
    </w:p>
    <w:p w14:paraId="138E98F9" w14:textId="77777777" w:rsidR="002B0B76" w:rsidRPr="0073408B" w:rsidRDefault="002B0B76">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73408B">
        <w:rPr>
          <w:rFonts w:ascii="Palatino Linotype" w:eastAsia="Palatino Linotype" w:hAnsi="Palatino Linotype" w:cs="Palatino Linotype"/>
          <w:b/>
          <w:sz w:val="24"/>
          <w:szCs w:val="24"/>
        </w:rPr>
        <w:lastRenderedPageBreak/>
        <w:t>Las actas de las sesiones que ha llevado a cabo el Consejo Municipal de la Crónica señalado en el punto anterior, desde su instalación hasta la fecha de la solicitud, esto es, al siete de septiembre de dos mil veintitrés.</w:t>
      </w:r>
    </w:p>
    <w:p w14:paraId="608F39D5" w14:textId="77777777" w:rsidR="002447C2" w:rsidRPr="0073408B" w:rsidRDefault="002447C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1AA951D" w14:textId="77777777" w:rsidR="00001903" w:rsidRPr="0073408B" w:rsidRDefault="00001903" w:rsidP="00001903">
      <w:pPr>
        <w:pBdr>
          <w:top w:val="nil"/>
          <w:left w:val="nil"/>
          <w:bottom w:val="nil"/>
          <w:right w:val="nil"/>
          <w:between w:val="nil"/>
        </w:pBdr>
        <w:spacing w:line="360" w:lineRule="auto"/>
        <w:jc w:val="both"/>
        <w:rPr>
          <w:sz w:val="24"/>
        </w:rPr>
      </w:pPr>
      <w:r w:rsidRPr="0073408B">
        <w:rPr>
          <w:rFonts w:ascii="Palatino Linotype" w:eastAsia="Palatino Linotype" w:hAnsi="Palatino Linotype" w:cs="Palatino Linotype"/>
          <w:b/>
          <w:sz w:val="24"/>
        </w:rPr>
        <w:t xml:space="preserve">Quinto. Versión Pública. </w:t>
      </w:r>
      <w:r w:rsidRPr="0073408B">
        <w:rPr>
          <w:rFonts w:ascii="Palatino Linotype" w:eastAsia="Palatino Linotype" w:hAnsi="Palatino Linotype" w:cs="Palatino Linotype"/>
          <w:sz w:val="24"/>
        </w:rPr>
        <w:t xml:space="preserve">Finalmente, para la entrega de la información que se determina ordenar, el </w:t>
      </w:r>
      <w:r w:rsidRPr="0073408B">
        <w:rPr>
          <w:rFonts w:ascii="Palatino Linotype" w:eastAsia="Palatino Linotype" w:hAnsi="Palatino Linotype" w:cs="Palatino Linotype"/>
          <w:b/>
          <w:sz w:val="24"/>
        </w:rPr>
        <w:t>Sujeto Obligado</w:t>
      </w:r>
      <w:r w:rsidRPr="0073408B">
        <w:rPr>
          <w:rFonts w:ascii="Palatino Linotype" w:eastAsia="Palatino Linotype" w:hAnsi="Palatino Linotype" w:cs="Palatino Linotype"/>
          <w:sz w:val="24"/>
        </w:rPr>
        <w:t xml:space="preserve"> deberá realizar un análisis con la finalidad de advertir si esta contiene datos que deben ser clasificados en los términos que la misma Ley en la materia señala, en ese sentido, el </w:t>
      </w:r>
      <w:r w:rsidRPr="0073408B">
        <w:rPr>
          <w:rFonts w:ascii="Palatino Linotype" w:eastAsia="Palatino Linotype" w:hAnsi="Palatino Linotype" w:cs="Palatino Linotype"/>
          <w:b/>
          <w:sz w:val="24"/>
        </w:rPr>
        <w:t>Sujeto Obligado</w:t>
      </w:r>
      <w:r w:rsidRPr="0073408B">
        <w:rPr>
          <w:rFonts w:ascii="Palatino Linotype" w:eastAsia="Palatino Linotype" w:hAnsi="Palatino Linotype" w:cs="Palatino Linotype"/>
          <w:sz w:val="24"/>
        </w:rPr>
        <w:t xml:space="preserve">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38277997" w14:textId="77777777" w:rsidR="00001903" w:rsidRPr="0073408B" w:rsidRDefault="00001903" w:rsidP="00001903">
      <w:pPr>
        <w:spacing w:line="360" w:lineRule="auto"/>
        <w:rPr>
          <w:sz w:val="24"/>
        </w:rPr>
      </w:pPr>
    </w:p>
    <w:p w14:paraId="5D7059AA" w14:textId="77777777" w:rsidR="00001903" w:rsidRPr="0073408B" w:rsidRDefault="00001903" w:rsidP="00001903">
      <w:pPr>
        <w:pBdr>
          <w:top w:val="nil"/>
          <w:left w:val="nil"/>
          <w:bottom w:val="nil"/>
          <w:right w:val="nil"/>
          <w:between w:val="nil"/>
        </w:pBdr>
        <w:spacing w:line="360" w:lineRule="auto"/>
        <w:ind w:right="50"/>
        <w:jc w:val="both"/>
        <w:rPr>
          <w:sz w:val="24"/>
        </w:rPr>
      </w:pPr>
      <w:r w:rsidRPr="0073408B">
        <w:rPr>
          <w:rFonts w:ascii="Palatino Linotype" w:eastAsia="Palatino Linotype" w:hAnsi="Palatino Linotype" w:cs="Palatino Linotype"/>
          <w:sz w:val="24"/>
        </w:rPr>
        <w:t>Lo anterior, de conformidad con lo que señalan los artículos 3 fracciones IX, XX, XXI y XLV, 91, 132 fracciones II y III, y 143 de la Ley de Transparencia y Acceso a la Información Pública del Estado de México y Municipios que establecen:</w:t>
      </w:r>
    </w:p>
    <w:p w14:paraId="3A2CB75C" w14:textId="77777777" w:rsidR="00001903" w:rsidRPr="0073408B" w:rsidRDefault="00001903" w:rsidP="00001903"/>
    <w:p w14:paraId="60830DC6"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w:t>
      </w:r>
      <w:r w:rsidRPr="0073408B">
        <w:rPr>
          <w:rFonts w:ascii="Palatino Linotype" w:eastAsia="Palatino Linotype" w:hAnsi="Palatino Linotype" w:cs="Palatino Linotype"/>
          <w:b/>
          <w:i/>
        </w:rPr>
        <w:t>Artículo 3.</w:t>
      </w:r>
      <w:r w:rsidRPr="0073408B">
        <w:rPr>
          <w:rFonts w:ascii="Palatino Linotype" w:eastAsia="Palatino Linotype" w:hAnsi="Palatino Linotype" w:cs="Palatino Linotype"/>
          <w:i/>
        </w:rPr>
        <w:t xml:space="preserve"> Para los efectos de la presente Ley se entenderá por:</w:t>
      </w:r>
    </w:p>
    <w:p w14:paraId="1EB45E77"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w:t>
      </w:r>
    </w:p>
    <w:p w14:paraId="0898C68A"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IX. Datos personales: La información concerniente a una persona, identificada o identificable según lo dispuesto por la Ley de Protección de Datos Personales del Estado de México; </w:t>
      </w:r>
    </w:p>
    <w:p w14:paraId="68053E4C"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XX. Información clasificada: Aquella considerada por la presente Ley como reservada o confidencial;</w:t>
      </w:r>
    </w:p>
    <w:p w14:paraId="2C33E338"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lastRenderedPageBreak/>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DA0AD9D"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78314ACE"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w:t>
      </w:r>
    </w:p>
    <w:p w14:paraId="160FBAD2"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b/>
          <w:i/>
        </w:rPr>
        <w:t>Artículo 91.</w:t>
      </w:r>
      <w:r w:rsidRPr="0073408B">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747ED909"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b/>
          <w:i/>
        </w:rPr>
        <w:t>Artículo 132.</w:t>
      </w:r>
      <w:r w:rsidRPr="0073408B">
        <w:rPr>
          <w:rFonts w:ascii="Palatino Linotype" w:eastAsia="Palatino Linotype" w:hAnsi="Palatino Linotype" w:cs="Palatino Linotype"/>
          <w:i/>
        </w:rPr>
        <w:t xml:space="preserve"> La clasificación de la información se llevará a cabo en el momento en que:</w:t>
      </w:r>
    </w:p>
    <w:p w14:paraId="41592ACD"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I. Se reciba una solicitud de acceso a la información;</w:t>
      </w:r>
    </w:p>
    <w:p w14:paraId="14CBD01E"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II. Se determine mediante resolución de autoridad competente; o</w:t>
      </w:r>
    </w:p>
    <w:p w14:paraId="69FBD9F9"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III. Se generen versiones públicas para dar cumplimiento a las obligaciones de transparencia previstas en esta Ley.</w:t>
      </w:r>
    </w:p>
    <w:p w14:paraId="7DE625CE"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w:t>
      </w:r>
    </w:p>
    <w:p w14:paraId="014555D0"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b/>
          <w:i/>
        </w:rPr>
        <w:t>Artículo 143</w:t>
      </w:r>
      <w:r w:rsidRPr="0073408B">
        <w:rPr>
          <w:rFonts w:ascii="Palatino Linotype" w:eastAsia="Palatino Linotype" w:hAnsi="Palatino Linotype" w:cs="Palatino Linotype"/>
          <w:i/>
        </w:rPr>
        <w:t>. Para los efectos de esta Ley se considera información confidencial, la clasificada como tal, de manera permanente, por su naturaleza, cuando:</w:t>
      </w:r>
    </w:p>
    <w:p w14:paraId="5BF9B758"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15FBA04F"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141C6DF"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III. La que presenten los particulares a los sujetos obligados, de conformidad con lo dispuesto por las leyes o los tratados internacionales.</w:t>
      </w:r>
    </w:p>
    <w:p w14:paraId="0377407E"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10F1CF68" w14:textId="77777777" w:rsidR="00001903" w:rsidRPr="0073408B" w:rsidRDefault="00001903" w:rsidP="00001903">
      <w:pPr>
        <w:pBdr>
          <w:top w:val="nil"/>
          <w:left w:val="nil"/>
          <w:bottom w:val="nil"/>
          <w:right w:val="nil"/>
          <w:between w:val="nil"/>
        </w:pBdr>
        <w:ind w:left="567" w:right="616"/>
        <w:jc w:val="both"/>
      </w:pPr>
      <w:r w:rsidRPr="0073408B">
        <w:rPr>
          <w:rFonts w:ascii="Palatino Linotype" w:eastAsia="Palatino Linotype" w:hAnsi="Palatino Linotype" w:cs="Palatino Linotype"/>
          <w:i/>
        </w:rPr>
        <w:lastRenderedPageBreak/>
        <w:t>No se considerará confidencial la información que se encuentre en los registros públicos o en fuentes de acceso público, ni tampoco la que sea considerada por la presente ley como información pública.”</w:t>
      </w:r>
    </w:p>
    <w:p w14:paraId="27AE9403" w14:textId="77777777" w:rsidR="00001903" w:rsidRPr="0073408B" w:rsidRDefault="00001903" w:rsidP="00001903"/>
    <w:p w14:paraId="6F70F8A6" w14:textId="77777777" w:rsidR="00001903" w:rsidRPr="0073408B" w:rsidRDefault="00001903" w:rsidP="008555E1">
      <w:pPr>
        <w:spacing w:after="0" w:line="360" w:lineRule="auto"/>
        <w:jc w:val="both"/>
        <w:rPr>
          <w:rFonts w:ascii="Palatino Linotype" w:eastAsia="Palatino Linotype" w:hAnsi="Palatino Linotype" w:cs="Palatino Linotype"/>
          <w:sz w:val="24"/>
        </w:rPr>
      </w:pPr>
      <w:r w:rsidRPr="0073408B">
        <w:rPr>
          <w:rFonts w:ascii="Palatino Linotype" w:eastAsia="Palatino Linotype" w:hAnsi="Palatino Linotype" w:cs="Palatino Linotype"/>
          <w:sz w:val="24"/>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BFFF608" w14:textId="77777777" w:rsidR="008555E1" w:rsidRPr="0073408B" w:rsidRDefault="008555E1" w:rsidP="008555E1">
      <w:pPr>
        <w:spacing w:after="0" w:line="360" w:lineRule="auto"/>
        <w:jc w:val="both"/>
        <w:rPr>
          <w:rFonts w:ascii="Palatino Linotype" w:eastAsia="Palatino Linotype" w:hAnsi="Palatino Linotype" w:cs="Palatino Linotype"/>
          <w:sz w:val="24"/>
        </w:rPr>
      </w:pPr>
    </w:p>
    <w:p w14:paraId="058E8952" w14:textId="77777777" w:rsidR="00001903" w:rsidRPr="0073408B" w:rsidRDefault="00001903" w:rsidP="008555E1">
      <w:pPr>
        <w:spacing w:after="0" w:line="360" w:lineRule="auto"/>
        <w:jc w:val="both"/>
        <w:rPr>
          <w:rFonts w:ascii="Palatino Linotype" w:eastAsia="Palatino Linotype" w:hAnsi="Palatino Linotype" w:cs="Palatino Linotype"/>
          <w:sz w:val="24"/>
        </w:rPr>
      </w:pPr>
      <w:r w:rsidRPr="0073408B">
        <w:rPr>
          <w:rFonts w:ascii="Palatino Linotype" w:eastAsia="Palatino Linotype" w:hAnsi="Palatino Linotype" w:cs="Palatino Linotype"/>
          <w:sz w:val="24"/>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73408B">
        <w:rPr>
          <w:rFonts w:ascii="Palatino Linotype" w:eastAsia="Palatino Linotype" w:hAnsi="Palatino Linotype" w:cs="Palatino Linotype"/>
          <w:b/>
          <w:sz w:val="24"/>
        </w:rPr>
        <w:t>Sujeto Obligado</w:t>
      </w:r>
      <w:r w:rsidRPr="0073408B">
        <w:rPr>
          <w:rFonts w:ascii="Palatino Linotype" w:eastAsia="Palatino Linotype" w:hAnsi="Palatino Linotype" w:cs="Palatino Linotype"/>
          <w:sz w:val="24"/>
        </w:rPr>
        <w:t>, siendo estas las siguientes:</w:t>
      </w:r>
    </w:p>
    <w:p w14:paraId="4836BE4B" w14:textId="77777777" w:rsidR="00001903" w:rsidRPr="0073408B" w:rsidRDefault="00001903" w:rsidP="00001903">
      <w:pP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 xml:space="preserve"> “Quincuagésimo. </w:t>
      </w:r>
      <w:r w:rsidRPr="0073408B">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72F233A" w14:textId="77777777" w:rsidR="00001903" w:rsidRPr="0073408B" w:rsidRDefault="00001903" w:rsidP="00001903">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 xml:space="preserve">Quincuagésimo primero. </w:t>
      </w:r>
      <w:r w:rsidRPr="0073408B">
        <w:rPr>
          <w:rFonts w:ascii="Palatino Linotype" w:eastAsia="Palatino Linotype" w:hAnsi="Palatino Linotype" w:cs="Palatino Linotype"/>
          <w:i/>
        </w:rPr>
        <w:t xml:space="preserve">Toda acta del Comité de Transparencia deberá contener: </w:t>
      </w:r>
    </w:p>
    <w:p w14:paraId="66675C0F" w14:textId="77777777" w:rsidR="00001903" w:rsidRPr="0073408B" w:rsidRDefault="00001903" w:rsidP="00001903">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I.</w:t>
      </w:r>
      <w:r w:rsidRPr="0073408B">
        <w:rPr>
          <w:rFonts w:ascii="Palatino Linotype" w:eastAsia="Palatino Linotype" w:hAnsi="Palatino Linotype" w:cs="Palatino Linotype"/>
          <w:i/>
        </w:rPr>
        <w:t xml:space="preserve"> El número de sesión y fecha; </w:t>
      </w:r>
    </w:p>
    <w:p w14:paraId="26438C2F" w14:textId="77777777" w:rsidR="00001903" w:rsidRPr="0073408B" w:rsidRDefault="00001903" w:rsidP="00001903">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II</w:t>
      </w:r>
      <w:r w:rsidRPr="0073408B">
        <w:rPr>
          <w:rFonts w:ascii="Palatino Linotype" w:eastAsia="Palatino Linotype" w:hAnsi="Palatino Linotype" w:cs="Palatino Linotype"/>
          <w:i/>
        </w:rPr>
        <w:t xml:space="preserve">. El nombre del área que solicitó la clasificación de información; </w:t>
      </w:r>
    </w:p>
    <w:p w14:paraId="0865ADA9" w14:textId="77777777" w:rsidR="00001903" w:rsidRPr="0073408B" w:rsidRDefault="00001903" w:rsidP="00001903">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III</w:t>
      </w:r>
      <w:r w:rsidRPr="0073408B">
        <w:rPr>
          <w:rFonts w:ascii="Palatino Linotype" w:eastAsia="Palatino Linotype" w:hAnsi="Palatino Linotype" w:cs="Palatino Linotype"/>
          <w:i/>
        </w:rPr>
        <w:t xml:space="preserve">. La fundamentación legal y motivación correspondiente; </w:t>
      </w:r>
    </w:p>
    <w:p w14:paraId="3FC3E3EB" w14:textId="77777777" w:rsidR="00001903" w:rsidRPr="0073408B" w:rsidRDefault="00001903" w:rsidP="00001903">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lastRenderedPageBreak/>
        <w:t>IV</w:t>
      </w:r>
      <w:r w:rsidRPr="0073408B">
        <w:rPr>
          <w:rFonts w:ascii="Palatino Linotype" w:eastAsia="Palatino Linotype" w:hAnsi="Palatino Linotype" w:cs="Palatino Linotype"/>
          <w:i/>
        </w:rPr>
        <w:t xml:space="preserve">. La resolución o resoluciones aprobadas; y </w:t>
      </w:r>
    </w:p>
    <w:p w14:paraId="590B78B3" w14:textId="77777777" w:rsidR="00001903" w:rsidRPr="0073408B" w:rsidRDefault="00001903" w:rsidP="00001903">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V</w:t>
      </w:r>
      <w:r w:rsidRPr="0073408B">
        <w:rPr>
          <w:rFonts w:ascii="Palatino Linotype" w:eastAsia="Palatino Linotype" w:hAnsi="Palatino Linotype" w:cs="Palatino Linotype"/>
          <w:i/>
        </w:rPr>
        <w:t xml:space="preserve">. La rúbrica o firma digital de cada integrante del Comité de Transparencia. </w:t>
      </w:r>
    </w:p>
    <w:p w14:paraId="28224C10" w14:textId="77777777" w:rsidR="00001903" w:rsidRPr="0073408B" w:rsidRDefault="00001903" w:rsidP="00001903">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46CCBDE8" w14:textId="77777777" w:rsidR="00001903" w:rsidRPr="0073408B" w:rsidRDefault="00001903" w:rsidP="00001903">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I.</w:t>
      </w:r>
      <w:r w:rsidRPr="0073408B">
        <w:rPr>
          <w:rFonts w:ascii="Palatino Linotype" w:eastAsia="Palatino Linotype" w:hAnsi="Palatino Linotype" w:cs="Palatino Linotype"/>
          <w:i/>
        </w:rPr>
        <w:t xml:space="preserve"> Los motivos y razonamientos que sustenten la confirmación o modificación de la prueba de daño;</w:t>
      </w:r>
    </w:p>
    <w:p w14:paraId="379E3AAF" w14:textId="77777777" w:rsidR="00001903" w:rsidRPr="0073408B" w:rsidRDefault="00001903" w:rsidP="00001903">
      <w:pPr>
        <w:pBdr>
          <w:top w:val="nil"/>
          <w:left w:val="nil"/>
          <w:bottom w:val="nil"/>
          <w:right w:val="nil"/>
          <w:between w:val="nil"/>
        </w:pBdr>
        <w:spacing w:before="120" w:after="120"/>
        <w:ind w:left="1134" w:right="902"/>
        <w:jc w:val="both"/>
        <w:rPr>
          <w:rFonts w:ascii="Palatino Linotype" w:eastAsia="Palatino Linotype" w:hAnsi="Palatino Linotype" w:cs="Palatino Linotype"/>
          <w:b/>
          <w:i/>
        </w:rPr>
      </w:pPr>
      <w:r w:rsidRPr="0073408B">
        <w:rPr>
          <w:rFonts w:ascii="Palatino Linotype" w:eastAsia="Palatino Linotype" w:hAnsi="Palatino Linotype" w:cs="Palatino Linotype"/>
          <w:b/>
          <w:i/>
        </w:rPr>
        <w:t>II</w:t>
      </w:r>
      <w:r w:rsidRPr="0073408B">
        <w:rPr>
          <w:rFonts w:ascii="Palatino Linotype" w:eastAsia="Palatino Linotype" w:hAnsi="Palatino Linotype" w:cs="Palatino Linotype"/>
          <w:i/>
        </w:rPr>
        <w:t>. Descripción de las partes o secciones reservadas, en caso de clasificación parcial</w:t>
      </w:r>
      <w:r w:rsidRPr="0073408B">
        <w:rPr>
          <w:rFonts w:ascii="Palatino Linotype" w:eastAsia="Palatino Linotype" w:hAnsi="Palatino Linotype" w:cs="Palatino Linotype"/>
          <w:b/>
          <w:i/>
        </w:rPr>
        <w:t xml:space="preserve">; </w:t>
      </w:r>
    </w:p>
    <w:p w14:paraId="4C3E1767" w14:textId="77777777" w:rsidR="00001903" w:rsidRPr="0073408B" w:rsidRDefault="00001903" w:rsidP="00001903">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III.</w:t>
      </w:r>
      <w:r w:rsidRPr="0073408B">
        <w:rPr>
          <w:rFonts w:ascii="Palatino Linotype" w:eastAsia="Palatino Linotype" w:hAnsi="Palatino Linotype" w:cs="Palatino Linotype"/>
          <w:i/>
        </w:rPr>
        <w:t xml:space="preserve"> El periodo por el que mantendrá su clasificación y fecha de expiración; y </w:t>
      </w:r>
    </w:p>
    <w:p w14:paraId="05149D5E" w14:textId="77777777" w:rsidR="00001903" w:rsidRPr="0073408B" w:rsidRDefault="00001903" w:rsidP="00001903">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IV.</w:t>
      </w:r>
      <w:r w:rsidRPr="0073408B">
        <w:rPr>
          <w:rFonts w:ascii="Palatino Linotype" w:eastAsia="Palatino Linotype" w:hAnsi="Palatino Linotype" w:cs="Palatino Linotype"/>
          <w:i/>
        </w:rPr>
        <w:t xml:space="preserve"> El nombre del titular y área encargada de realizar la versión pública del documento, en su caso. </w:t>
      </w:r>
    </w:p>
    <w:p w14:paraId="02E5D58D" w14:textId="77777777" w:rsidR="00001903" w:rsidRPr="0073408B" w:rsidRDefault="00001903" w:rsidP="00001903">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63E30C1" w14:textId="77777777" w:rsidR="00001903" w:rsidRPr="0073408B" w:rsidRDefault="00001903" w:rsidP="00001903">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5AE12E3C" w14:textId="77777777" w:rsidR="00001903" w:rsidRPr="0073408B" w:rsidRDefault="00001903" w:rsidP="00001903">
      <w:pPr>
        <w:spacing w:before="120" w:after="120"/>
        <w:ind w:left="851" w:right="900"/>
        <w:jc w:val="both"/>
        <w:rPr>
          <w:rFonts w:ascii="Palatino Linotype" w:eastAsia="Palatino Linotype" w:hAnsi="Palatino Linotype" w:cs="Palatino Linotype"/>
          <w:i/>
        </w:rPr>
      </w:pPr>
      <w:r w:rsidRPr="0073408B">
        <w:rPr>
          <w:rFonts w:ascii="Palatino Linotype" w:eastAsia="Palatino Linotype" w:hAnsi="Palatino Linotype" w:cs="Palatino Linotype"/>
          <w:b/>
          <w:i/>
        </w:rPr>
        <w:t xml:space="preserve"> Quincuagésimo segundo</w:t>
      </w:r>
      <w:r w:rsidRPr="0073408B">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BB7A7A4" w14:textId="77777777" w:rsidR="00001903" w:rsidRPr="0073408B" w:rsidRDefault="00001903" w:rsidP="00001903">
      <w:pPr>
        <w:spacing w:before="120" w:after="120"/>
        <w:ind w:left="851" w:right="900"/>
        <w:jc w:val="both"/>
        <w:rPr>
          <w:rFonts w:ascii="Palatino Linotype" w:eastAsia="Palatino Linotype" w:hAnsi="Palatino Linotype" w:cs="Palatino Linotype"/>
          <w:i/>
        </w:rPr>
      </w:pPr>
      <w:r w:rsidRPr="0073408B">
        <w:rPr>
          <w:rFonts w:ascii="Palatino Linotype" w:eastAsia="Palatino Linotype" w:hAnsi="Palatino Linotype" w:cs="Palatino Linotype"/>
          <w:i/>
        </w:rPr>
        <w:t xml:space="preserve">En el caso </w:t>
      </w:r>
      <w:proofErr w:type="spellStart"/>
      <w:r w:rsidRPr="0073408B">
        <w:rPr>
          <w:rFonts w:ascii="Palatino Linotype" w:eastAsia="Palatino Linotype" w:hAnsi="Palatino Linotype" w:cs="Palatino Linotype"/>
          <w:i/>
        </w:rPr>
        <w:t>especifico</w:t>
      </w:r>
      <w:proofErr w:type="spellEnd"/>
      <w:r w:rsidRPr="0073408B">
        <w:rPr>
          <w:rFonts w:ascii="Palatino Linotype" w:eastAsia="Palatino Linotype" w:hAnsi="Palatino Linotype" w:cs="Palatino Linotype"/>
          <w:i/>
        </w:rPr>
        <w:t xml:space="preserve"> de la clasificación y elaboración de versiones públicas de documentos que contengan información confidencial, las áreas de los sujetos obligados deberán: </w:t>
      </w:r>
    </w:p>
    <w:p w14:paraId="1FA6EB03" w14:textId="77777777" w:rsidR="00001903" w:rsidRPr="0073408B" w:rsidRDefault="00001903" w:rsidP="00001903">
      <w:pPr>
        <w:spacing w:before="120" w:after="120"/>
        <w:ind w:left="1134" w:right="900"/>
        <w:jc w:val="both"/>
        <w:rPr>
          <w:rFonts w:ascii="Palatino Linotype" w:eastAsia="Palatino Linotype" w:hAnsi="Palatino Linotype" w:cs="Palatino Linotype"/>
          <w:i/>
        </w:rPr>
      </w:pPr>
      <w:r w:rsidRPr="0073408B">
        <w:rPr>
          <w:rFonts w:ascii="Palatino Linotype" w:eastAsia="Palatino Linotype" w:hAnsi="Palatino Linotype" w:cs="Palatino Linotype"/>
          <w:b/>
          <w:i/>
        </w:rPr>
        <w:t>I.</w:t>
      </w:r>
      <w:r w:rsidRPr="0073408B">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6192A0EA" w14:textId="77777777" w:rsidR="00001903" w:rsidRPr="0073408B" w:rsidRDefault="00001903" w:rsidP="00001903">
      <w:pPr>
        <w:spacing w:before="120" w:after="120"/>
        <w:ind w:left="1134" w:right="900"/>
        <w:jc w:val="both"/>
        <w:rPr>
          <w:rFonts w:ascii="Palatino Linotype" w:eastAsia="Palatino Linotype" w:hAnsi="Palatino Linotype" w:cs="Palatino Linotype"/>
          <w:i/>
        </w:rPr>
      </w:pPr>
      <w:r w:rsidRPr="0073408B">
        <w:rPr>
          <w:rFonts w:ascii="Palatino Linotype" w:eastAsia="Palatino Linotype" w:hAnsi="Palatino Linotype" w:cs="Palatino Linotype"/>
          <w:b/>
          <w:i/>
        </w:rPr>
        <w:t>II.</w:t>
      </w:r>
      <w:r w:rsidRPr="0073408B">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51340E25" w14:textId="77777777" w:rsidR="00001903" w:rsidRPr="0073408B" w:rsidRDefault="00001903" w:rsidP="00001903">
      <w:pPr>
        <w:spacing w:before="120" w:after="120"/>
        <w:ind w:left="1134" w:right="900"/>
        <w:jc w:val="both"/>
        <w:rPr>
          <w:rFonts w:ascii="Palatino Linotype" w:eastAsia="Palatino Linotype" w:hAnsi="Palatino Linotype" w:cs="Palatino Linotype"/>
          <w:i/>
        </w:rPr>
      </w:pPr>
      <w:r w:rsidRPr="0073408B">
        <w:rPr>
          <w:rFonts w:ascii="Palatino Linotype" w:eastAsia="Palatino Linotype" w:hAnsi="Palatino Linotype" w:cs="Palatino Linotype"/>
          <w:b/>
          <w:i/>
        </w:rPr>
        <w:lastRenderedPageBreak/>
        <w:t>III.</w:t>
      </w:r>
      <w:r w:rsidRPr="0073408B">
        <w:rPr>
          <w:rFonts w:ascii="Palatino Linotype" w:eastAsia="Palatino Linotype" w:hAnsi="Palatino Linotype" w:cs="Palatino Linotype"/>
          <w:i/>
        </w:rPr>
        <w:t xml:space="preserve"> Señalar las personas o instancias autorizadas a acceder a la información clasificada.</w:t>
      </w:r>
    </w:p>
    <w:p w14:paraId="550F72D0" w14:textId="77777777" w:rsidR="00001903" w:rsidRPr="0073408B" w:rsidRDefault="00001903" w:rsidP="00001903">
      <w:pPr>
        <w:spacing w:before="120" w:after="120"/>
        <w:ind w:left="851" w:right="900"/>
        <w:jc w:val="both"/>
        <w:rPr>
          <w:rFonts w:ascii="Palatino Linotype" w:eastAsia="Palatino Linotype" w:hAnsi="Palatino Linotype" w:cs="Palatino Linotype"/>
          <w:i/>
        </w:rPr>
      </w:pPr>
      <w:r w:rsidRPr="0073408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CB47971" w14:textId="77777777" w:rsidR="00001903" w:rsidRPr="0073408B" w:rsidRDefault="00001903" w:rsidP="00001903">
      <w:pPr>
        <w:spacing w:before="240" w:after="240" w:line="360" w:lineRule="auto"/>
        <w:ind w:right="50"/>
        <w:jc w:val="both"/>
        <w:rPr>
          <w:rFonts w:ascii="Palatino Linotype" w:eastAsia="Palatino Linotype" w:hAnsi="Palatino Linotype" w:cs="Palatino Linotype"/>
        </w:rPr>
      </w:pPr>
      <w:r w:rsidRPr="0073408B">
        <w:rPr>
          <w:rFonts w:ascii="Palatino Linotype" w:eastAsia="Palatino Linotype" w:hAnsi="Palatino Linotype" w:cs="Palatino Linotype"/>
          <w:sz w:val="24"/>
        </w:rPr>
        <w:t xml:space="preserve">En relación directa con ello deberá observar el Lineamiento Quincuagésimo tercero de los Lineamientos Generales en Materia de Clasificación y Desclasificación de la Información </w:t>
      </w:r>
      <w:proofErr w:type="spellStart"/>
      <w:r w:rsidRPr="0073408B">
        <w:rPr>
          <w:rFonts w:ascii="Palatino Linotype" w:eastAsia="Palatino Linotype" w:hAnsi="Palatino Linotype" w:cs="Palatino Linotype"/>
          <w:sz w:val="24"/>
        </w:rPr>
        <w:t>supraindicados</w:t>
      </w:r>
      <w:proofErr w:type="spellEnd"/>
      <w:r w:rsidRPr="0073408B">
        <w:rPr>
          <w:rFonts w:ascii="Palatino Linotype" w:eastAsia="Palatino Linotype" w:hAnsi="Palatino Linotype" w:cs="Palatino Linotype"/>
          <w:sz w:val="24"/>
        </w:rPr>
        <w:t>, que establece los formatos para la clasificación de los documentos, conforme a lo siguiente:</w:t>
      </w:r>
      <w:r w:rsidRPr="0073408B">
        <w:rPr>
          <w:rFonts w:ascii="Palatino Linotype" w:eastAsia="Palatino Linotype" w:hAnsi="Palatino Linotype" w:cs="Palatino Linotype"/>
        </w:rPr>
        <w:t xml:space="preserve"> </w:t>
      </w:r>
    </w:p>
    <w:p w14:paraId="42A3C2C3" w14:textId="77777777" w:rsidR="00001903" w:rsidRPr="0073408B" w:rsidRDefault="00001903" w:rsidP="00001903">
      <w:pPr>
        <w:ind w:left="851" w:right="900"/>
        <w:jc w:val="center"/>
        <w:rPr>
          <w:rFonts w:ascii="Palatino Linotype" w:eastAsia="Palatino Linotype" w:hAnsi="Palatino Linotype" w:cs="Palatino Linotype"/>
          <w:b/>
          <w:i/>
        </w:rPr>
      </w:pPr>
      <w:r w:rsidRPr="0073408B">
        <w:rPr>
          <w:rFonts w:ascii="Palatino Linotype" w:eastAsia="Palatino Linotype" w:hAnsi="Palatino Linotype" w:cs="Palatino Linotype"/>
          <w:b/>
          <w:i/>
        </w:rPr>
        <w:t>CAPÍTULO VIII</w:t>
      </w:r>
    </w:p>
    <w:p w14:paraId="1F737D19" w14:textId="77777777" w:rsidR="00001903" w:rsidRPr="0073408B" w:rsidRDefault="00001903" w:rsidP="00001903">
      <w:pPr>
        <w:ind w:left="851" w:right="900"/>
        <w:jc w:val="center"/>
        <w:rPr>
          <w:rFonts w:ascii="Palatino Linotype" w:eastAsia="Palatino Linotype" w:hAnsi="Palatino Linotype" w:cs="Palatino Linotype"/>
          <w:b/>
          <w:i/>
        </w:rPr>
      </w:pPr>
      <w:r w:rsidRPr="0073408B">
        <w:rPr>
          <w:rFonts w:ascii="Palatino Linotype" w:eastAsia="Palatino Linotype" w:hAnsi="Palatino Linotype" w:cs="Palatino Linotype"/>
          <w:b/>
          <w:i/>
        </w:rPr>
        <w:t xml:space="preserve">DE LOS ELEMENTOS PARA LA CLASIFICACIÓN </w:t>
      </w:r>
    </w:p>
    <w:p w14:paraId="2C92DBC9" w14:textId="77777777" w:rsidR="00001903" w:rsidRPr="0073408B" w:rsidRDefault="00001903" w:rsidP="00001903">
      <w:pPr>
        <w:ind w:left="851" w:right="900"/>
        <w:rPr>
          <w:rFonts w:ascii="Palatino Linotype" w:eastAsia="Palatino Linotype" w:hAnsi="Palatino Linotype" w:cs="Palatino Linotype"/>
          <w:i/>
        </w:rPr>
      </w:pPr>
      <w:r w:rsidRPr="0073408B">
        <w:rPr>
          <w:rFonts w:ascii="Palatino Linotype" w:eastAsia="Palatino Linotype" w:hAnsi="Palatino Linotype" w:cs="Palatino Linotype"/>
          <w:i/>
        </w:rPr>
        <w:t>…</w:t>
      </w:r>
    </w:p>
    <w:p w14:paraId="19066E3C" w14:textId="77777777" w:rsidR="00001903" w:rsidRPr="0073408B" w:rsidRDefault="00001903" w:rsidP="00001903">
      <w:pP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 xml:space="preserve">Quincuagésimo tercero. </w:t>
      </w:r>
      <w:r w:rsidRPr="0073408B">
        <w:rPr>
          <w:rFonts w:ascii="Palatino Linotype" w:eastAsia="Palatino Linotype" w:hAnsi="Palatino Linotype" w:cs="Palatino Linotype"/>
          <w:b/>
          <w:i/>
          <w:u w:val="single"/>
        </w:rPr>
        <w:t>El formato para señalar la clasificación de un documento o expediente que contenga información reservada</w:t>
      </w:r>
      <w:r w:rsidRPr="0073408B">
        <w:rPr>
          <w:rFonts w:ascii="Palatino Linotype" w:eastAsia="Palatino Linotype" w:hAnsi="Palatino Linotype" w:cs="Palatino Linotype"/>
          <w:b/>
          <w:i/>
        </w:rPr>
        <w:t xml:space="preserve">, </w:t>
      </w:r>
      <w:r w:rsidRPr="0073408B">
        <w:rPr>
          <w:rFonts w:ascii="Palatino Linotype" w:eastAsia="Palatino Linotype" w:hAnsi="Palatino Linotype" w:cs="Palatino Linotype"/>
          <w:i/>
        </w:rPr>
        <w:t xml:space="preserve">es el siguiente: </w:t>
      </w:r>
    </w:p>
    <w:p w14:paraId="26BFC0D3" w14:textId="77777777" w:rsidR="00001903" w:rsidRPr="0073408B" w:rsidRDefault="00001903" w:rsidP="00001903">
      <w:pPr>
        <w:spacing w:before="120" w:after="120"/>
        <w:ind w:left="851" w:right="902"/>
        <w:jc w:val="both"/>
        <w:rPr>
          <w:rFonts w:ascii="Palatino Linotype" w:eastAsia="Palatino Linotype" w:hAnsi="Palatino Linotype" w:cs="Palatino Linotype"/>
          <w:b/>
          <w:i/>
        </w:rPr>
      </w:pPr>
      <w:r w:rsidRPr="0073408B">
        <w:rPr>
          <w:rFonts w:ascii="Palatino Linotype" w:eastAsia="Palatino Linotype" w:hAnsi="Palatino Linotype" w:cs="Palatino Linotype"/>
          <w:b/>
          <w:i/>
          <w:noProof/>
        </w:rPr>
        <w:drawing>
          <wp:inline distT="0" distB="0" distL="0" distR="0" wp14:anchorId="2ED68139" wp14:editId="76282FA3">
            <wp:extent cx="4295775" cy="295275"/>
            <wp:effectExtent l="0" t="0" r="0" b="0"/>
            <wp:docPr id="213309276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b="95731"/>
                    <a:stretch>
                      <a:fillRect/>
                    </a:stretch>
                  </pic:blipFill>
                  <pic:spPr>
                    <a:xfrm>
                      <a:off x="0" y="0"/>
                      <a:ext cx="4295775" cy="295275"/>
                    </a:xfrm>
                    <a:prstGeom prst="rect">
                      <a:avLst/>
                    </a:prstGeom>
                    <a:ln/>
                  </pic:spPr>
                </pic:pic>
              </a:graphicData>
            </a:graphic>
          </wp:inline>
        </w:drawing>
      </w:r>
    </w:p>
    <w:p w14:paraId="25552E01" w14:textId="77777777" w:rsidR="00001903" w:rsidRPr="0073408B" w:rsidRDefault="00001903" w:rsidP="00001903">
      <w:pPr>
        <w:spacing w:before="120" w:after="120"/>
        <w:ind w:left="851" w:right="902"/>
        <w:jc w:val="both"/>
        <w:rPr>
          <w:rFonts w:ascii="Palatino Linotype" w:eastAsia="Palatino Linotype" w:hAnsi="Palatino Linotype" w:cs="Palatino Linotype"/>
          <w:b/>
          <w:i/>
        </w:rPr>
      </w:pPr>
      <w:r w:rsidRPr="0073408B">
        <w:rPr>
          <w:rFonts w:ascii="Palatino Linotype" w:eastAsia="Palatino Linotype" w:hAnsi="Palatino Linotype" w:cs="Palatino Linotype"/>
          <w:b/>
          <w:i/>
          <w:noProof/>
        </w:rPr>
        <w:drawing>
          <wp:inline distT="0" distB="0" distL="0" distR="0" wp14:anchorId="7EB86870" wp14:editId="038B8402">
            <wp:extent cx="4333340" cy="1457011"/>
            <wp:effectExtent l="0" t="0" r="0" b="0"/>
            <wp:docPr id="213309277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t="30908" b="42470"/>
                    <a:stretch>
                      <a:fillRect/>
                    </a:stretch>
                  </pic:blipFill>
                  <pic:spPr>
                    <a:xfrm>
                      <a:off x="0" y="0"/>
                      <a:ext cx="4341669" cy="1459812"/>
                    </a:xfrm>
                    <a:prstGeom prst="rect">
                      <a:avLst/>
                    </a:prstGeom>
                    <a:ln/>
                  </pic:spPr>
                </pic:pic>
              </a:graphicData>
            </a:graphic>
          </wp:inline>
        </w:drawing>
      </w:r>
    </w:p>
    <w:p w14:paraId="4FD29D8D" w14:textId="77777777" w:rsidR="00001903" w:rsidRPr="0073408B" w:rsidRDefault="00001903" w:rsidP="00001903">
      <w:pPr>
        <w:spacing w:before="120" w:after="120"/>
        <w:ind w:left="851" w:right="902"/>
        <w:jc w:val="both"/>
        <w:rPr>
          <w:rFonts w:ascii="Palatino Linotype" w:eastAsia="Palatino Linotype" w:hAnsi="Palatino Linotype" w:cs="Palatino Linotype"/>
          <w:b/>
          <w:i/>
        </w:rPr>
      </w:pPr>
      <w:r w:rsidRPr="0073408B">
        <w:rPr>
          <w:rFonts w:ascii="Palatino Linotype" w:eastAsia="Palatino Linotype" w:hAnsi="Palatino Linotype" w:cs="Palatino Linotype"/>
          <w:b/>
          <w:i/>
          <w:noProof/>
        </w:rPr>
        <w:lastRenderedPageBreak/>
        <w:drawing>
          <wp:inline distT="0" distB="0" distL="0" distR="0" wp14:anchorId="1A53E2D2" wp14:editId="1F315E92">
            <wp:extent cx="4333875" cy="2868014"/>
            <wp:effectExtent l="0" t="0" r="0" b="0"/>
            <wp:docPr id="213309274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t="57804" b="670"/>
                    <a:stretch>
                      <a:fillRect/>
                    </a:stretch>
                  </pic:blipFill>
                  <pic:spPr>
                    <a:xfrm>
                      <a:off x="0" y="0"/>
                      <a:ext cx="4333875" cy="2868014"/>
                    </a:xfrm>
                    <a:prstGeom prst="rect">
                      <a:avLst/>
                    </a:prstGeom>
                    <a:ln/>
                  </pic:spPr>
                </pic:pic>
              </a:graphicData>
            </a:graphic>
          </wp:inline>
        </w:drawing>
      </w:r>
    </w:p>
    <w:p w14:paraId="5DF3051C" w14:textId="77777777" w:rsidR="00001903" w:rsidRPr="0073408B" w:rsidRDefault="00001903" w:rsidP="00001903">
      <w:pP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i/>
        </w:rPr>
        <w:t>Los documentos que integren un expediente reservado en su totalidad no deberán marcarse en lo individual.</w:t>
      </w:r>
    </w:p>
    <w:p w14:paraId="4F17E9AC" w14:textId="77777777" w:rsidR="00001903" w:rsidRPr="0073408B" w:rsidRDefault="00001903" w:rsidP="00001903">
      <w:pP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636C57E7" w14:textId="77777777" w:rsidR="00001903" w:rsidRPr="0073408B" w:rsidRDefault="00001903" w:rsidP="00001903">
      <w:pPr>
        <w:spacing w:before="240" w:after="240" w:line="360" w:lineRule="auto"/>
        <w:jc w:val="both"/>
        <w:rPr>
          <w:rFonts w:ascii="Palatino Linotype" w:eastAsia="Palatino Linotype" w:hAnsi="Palatino Linotype" w:cs="Palatino Linotype"/>
          <w:sz w:val="24"/>
        </w:rPr>
      </w:pPr>
      <w:r w:rsidRPr="0073408B">
        <w:rPr>
          <w:rFonts w:ascii="Palatino Linotype" w:eastAsia="Palatino Linotype" w:hAnsi="Palatino Linotype" w:cs="Palatino Linotype"/>
          <w:sz w:val="24"/>
        </w:rPr>
        <w:t>Asimismo, deberá observar los Lineamientos Quincuagésimo cuarto, Quincuagésimo quinto, Quincuagésimo sexto, Quincuagésimo séptimo y Quincuagésimo octavo, establecen lo siguiente:</w:t>
      </w:r>
    </w:p>
    <w:p w14:paraId="4E7532C0" w14:textId="77777777" w:rsidR="00001903" w:rsidRPr="0073408B" w:rsidRDefault="00001903" w:rsidP="00001903">
      <w:pPr>
        <w:pBdr>
          <w:top w:val="nil"/>
          <w:left w:val="nil"/>
          <w:bottom w:val="nil"/>
          <w:right w:val="nil"/>
          <w:between w:val="nil"/>
        </w:pBdr>
        <w:spacing w:before="120" w:after="120"/>
        <w:ind w:left="851" w:right="900"/>
        <w:jc w:val="both"/>
        <w:rPr>
          <w:rFonts w:ascii="Palatino Linotype" w:eastAsia="Palatino Linotype" w:hAnsi="Palatino Linotype" w:cs="Palatino Linotype"/>
          <w:b/>
          <w:i/>
        </w:rPr>
      </w:pPr>
      <w:r w:rsidRPr="0073408B">
        <w:rPr>
          <w:rFonts w:ascii="Palatino Linotype" w:eastAsia="Palatino Linotype" w:hAnsi="Palatino Linotype" w:cs="Palatino Linotype"/>
          <w:i/>
        </w:rPr>
        <w:t>“</w:t>
      </w:r>
      <w:r w:rsidRPr="0073408B">
        <w:rPr>
          <w:rFonts w:ascii="Palatino Linotype" w:eastAsia="Palatino Linotype" w:hAnsi="Palatino Linotype" w:cs="Palatino Linotype"/>
          <w:b/>
          <w:i/>
        </w:rPr>
        <w:t xml:space="preserve">Quincuagésimo cuarto. </w:t>
      </w:r>
      <w:r w:rsidRPr="0073408B">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73408B">
        <w:rPr>
          <w:rFonts w:ascii="Palatino Linotype" w:eastAsia="Palatino Linotype" w:hAnsi="Palatino Linotype" w:cs="Palatino Linotype"/>
          <w:b/>
          <w:i/>
        </w:rPr>
        <w:t xml:space="preserve"> </w:t>
      </w:r>
    </w:p>
    <w:p w14:paraId="0128D6EE" w14:textId="77777777" w:rsidR="00001903" w:rsidRPr="0073408B" w:rsidRDefault="00001903" w:rsidP="00001903">
      <w:pP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 xml:space="preserve">Quincuagésimo quinto. </w:t>
      </w:r>
      <w:r w:rsidRPr="0073408B">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73408B">
        <w:rPr>
          <w:rFonts w:ascii="Palatino Linotype" w:eastAsia="Palatino Linotype" w:hAnsi="Palatino Linotype" w:cs="Palatino Linotype"/>
          <w:i/>
        </w:rPr>
        <w:t>testado</w:t>
      </w:r>
      <w:proofErr w:type="spellEnd"/>
      <w:r w:rsidRPr="0073408B">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w:t>
      </w:r>
      <w:r w:rsidRPr="0073408B">
        <w:rPr>
          <w:rFonts w:ascii="Palatino Linotype" w:eastAsia="Palatino Linotype" w:hAnsi="Palatino Linotype" w:cs="Palatino Linotype"/>
          <w:i/>
        </w:rPr>
        <w:lastRenderedPageBreak/>
        <w:t>Generales, los presentes Lineamientos y demás normativa aplicable antes de su confirmación por el Comité de Transparencia.</w:t>
      </w:r>
    </w:p>
    <w:p w14:paraId="16CA2083" w14:textId="77777777" w:rsidR="00001903" w:rsidRPr="0073408B" w:rsidRDefault="00001903" w:rsidP="00001903">
      <w:pPr>
        <w:spacing w:before="120" w:after="120"/>
        <w:ind w:left="851" w:right="902"/>
        <w:jc w:val="both"/>
        <w:rPr>
          <w:rFonts w:ascii="Palatino Linotype" w:eastAsia="Palatino Linotype" w:hAnsi="Palatino Linotype" w:cs="Palatino Linotype"/>
          <w:b/>
          <w:i/>
        </w:rPr>
      </w:pPr>
      <w:r w:rsidRPr="0073408B">
        <w:rPr>
          <w:rFonts w:ascii="Palatino Linotype" w:eastAsia="Palatino Linotype" w:hAnsi="Palatino Linotype" w:cs="Palatino Linotype"/>
          <w:b/>
          <w:i/>
        </w:rPr>
        <w:t>...</w:t>
      </w:r>
    </w:p>
    <w:p w14:paraId="634DEFF8" w14:textId="77777777" w:rsidR="00001903" w:rsidRPr="0073408B" w:rsidRDefault="00001903" w:rsidP="00001903">
      <w:pP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Quincuagésimo séptimo</w:t>
      </w:r>
      <w:r w:rsidRPr="0073408B">
        <w:rPr>
          <w:rFonts w:ascii="Palatino Linotype" w:eastAsia="Palatino Linotype" w:hAnsi="Palatino Linotype" w:cs="Palatino Linotype"/>
          <w:i/>
        </w:rPr>
        <w:t xml:space="preserve">. Se considera, en principio, como información pública y no podrá omitirse de las versiones públicas la siguiente: </w:t>
      </w:r>
    </w:p>
    <w:p w14:paraId="3FFBF325" w14:textId="77777777" w:rsidR="00001903" w:rsidRPr="0073408B" w:rsidRDefault="00001903" w:rsidP="00001903">
      <w:pP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I</w:t>
      </w:r>
      <w:r w:rsidRPr="0073408B">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3FAB9FC5" w14:textId="77777777" w:rsidR="00001903" w:rsidRPr="0073408B" w:rsidRDefault="00001903" w:rsidP="00001903">
      <w:pP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II.</w:t>
      </w:r>
      <w:r w:rsidRPr="0073408B">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361D0D6D" w14:textId="77777777" w:rsidR="00001903" w:rsidRPr="0073408B" w:rsidRDefault="00001903" w:rsidP="00001903">
      <w:pPr>
        <w:spacing w:before="120" w:after="120"/>
        <w:ind w:left="1134"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III</w:t>
      </w:r>
      <w:r w:rsidRPr="0073408B">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398E5AB" w14:textId="77777777" w:rsidR="00001903" w:rsidRPr="0073408B" w:rsidRDefault="00001903" w:rsidP="00001903">
      <w:pP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6BAF8724" w14:textId="77777777" w:rsidR="00001903" w:rsidRPr="0073408B" w:rsidRDefault="00001903" w:rsidP="00001903">
      <w:pPr>
        <w:spacing w:before="120" w:after="120"/>
        <w:ind w:left="851" w:right="902"/>
        <w:jc w:val="both"/>
        <w:rPr>
          <w:rFonts w:ascii="Palatino Linotype" w:eastAsia="Palatino Linotype" w:hAnsi="Palatino Linotype" w:cs="Palatino Linotype"/>
          <w:i/>
        </w:rPr>
      </w:pPr>
      <w:r w:rsidRPr="0073408B">
        <w:rPr>
          <w:rFonts w:ascii="Palatino Linotype" w:eastAsia="Palatino Linotype" w:hAnsi="Palatino Linotype" w:cs="Palatino Linotype"/>
          <w:b/>
          <w:i/>
        </w:rPr>
        <w:t>Quincuagésimo octavo</w:t>
      </w:r>
      <w:r w:rsidRPr="0073408B">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47E06EDB" w14:textId="77777777" w:rsidR="00001903" w:rsidRPr="0073408B" w:rsidRDefault="00001903" w:rsidP="008555E1">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73408B">
        <w:rPr>
          <w:rFonts w:ascii="Palatino Linotype" w:eastAsia="Palatino Linotype" w:hAnsi="Palatino Linotype" w:cs="Palatino Linotype"/>
          <w:b/>
          <w:sz w:val="24"/>
          <w:szCs w:val="24"/>
        </w:rPr>
        <w:t>Sujeto Obligado</w:t>
      </w:r>
      <w:r w:rsidRPr="0073408B">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73408B">
        <w:rPr>
          <w:rFonts w:ascii="Palatino Linotype" w:eastAsia="Palatino Linotype" w:hAnsi="Palatino Linotype" w:cs="Palatino Linotype"/>
          <w:sz w:val="24"/>
          <w:szCs w:val="24"/>
        </w:rPr>
        <w:lastRenderedPageBreak/>
        <w:t>suprimen- deja al solicitante en estado de incertidumbre, al no conocer o comprender porque no aparecen en la documentación respectiva.</w:t>
      </w:r>
    </w:p>
    <w:p w14:paraId="0809AE4A" w14:textId="77777777" w:rsidR="00297F7F" w:rsidRPr="0073408B" w:rsidRDefault="00297F7F" w:rsidP="008555E1">
      <w:pPr>
        <w:spacing w:after="0" w:line="360" w:lineRule="auto"/>
        <w:jc w:val="both"/>
        <w:rPr>
          <w:rFonts w:ascii="Palatino Linotype" w:eastAsia="Palatino Linotype" w:hAnsi="Palatino Linotype" w:cs="Palatino Linotype"/>
          <w:sz w:val="24"/>
          <w:szCs w:val="24"/>
        </w:rPr>
      </w:pPr>
    </w:p>
    <w:p w14:paraId="7670017B" w14:textId="77777777" w:rsidR="00001903" w:rsidRPr="0073408B" w:rsidRDefault="00001903" w:rsidP="008555E1">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41F5B927" w14:textId="77777777" w:rsidR="002447C2" w:rsidRPr="0073408B" w:rsidRDefault="002447C2">
      <w:pPr>
        <w:spacing w:after="0" w:line="360" w:lineRule="auto"/>
        <w:jc w:val="both"/>
        <w:rPr>
          <w:rFonts w:ascii="Palatino Linotype" w:eastAsia="Palatino Linotype" w:hAnsi="Palatino Linotype" w:cs="Palatino Linotype"/>
          <w:sz w:val="24"/>
          <w:szCs w:val="24"/>
        </w:rPr>
      </w:pPr>
    </w:p>
    <w:p w14:paraId="0ACCF58C" w14:textId="77777777" w:rsidR="002447C2" w:rsidRPr="0073408B" w:rsidRDefault="004E0CEE">
      <w:pPr>
        <w:numPr>
          <w:ilvl w:val="0"/>
          <w:numId w:val="1"/>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73408B">
        <w:rPr>
          <w:rFonts w:ascii="Palatino Linotype" w:eastAsia="Palatino Linotype" w:hAnsi="Palatino Linotype" w:cs="Palatino Linotype"/>
          <w:b/>
          <w:sz w:val="24"/>
          <w:szCs w:val="24"/>
        </w:rPr>
        <w:t>R E S U E L V E:</w:t>
      </w:r>
    </w:p>
    <w:p w14:paraId="73F4B04E" w14:textId="77777777" w:rsidR="002447C2" w:rsidRPr="0073408B" w:rsidRDefault="002447C2">
      <w:pPr>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0D1CA63C" w14:textId="77777777" w:rsidR="002447C2" w:rsidRPr="0073408B" w:rsidRDefault="004E0CEE">
      <w:pPr>
        <w:spacing w:after="0" w:line="360" w:lineRule="auto"/>
        <w:jc w:val="both"/>
        <w:rPr>
          <w:rFonts w:ascii="Palatino Linotype" w:eastAsia="Palatino Linotype" w:hAnsi="Palatino Linotype" w:cs="Palatino Linotype"/>
          <w:b/>
          <w:sz w:val="24"/>
          <w:szCs w:val="24"/>
        </w:rPr>
      </w:pPr>
      <w:r w:rsidRPr="0073408B">
        <w:rPr>
          <w:rFonts w:ascii="Palatino Linotype" w:eastAsia="Palatino Linotype" w:hAnsi="Palatino Linotype" w:cs="Palatino Linotype"/>
          <w:b/>
          <w:sz w:val="24"/>
          <w:szCs w:val="24"/>
        </w:rPr>
        <w:t xml:space="preserve">Primero. </w:t>
      </w:r>
      <w:r w:rsidRPr="0073408B">
        <w:rPr>
          <w:rFonts w:ascii="Palatino Linotype" w:eastAsia="Palatino Linotype" w:hAnsi="Palatino Linotype" w:cs="Palatino Linotype"/>
          <w:sz w:val="24"/>
          <w:szCs w:val="24"/>
        </w:rPr>
        <w:t>Resultan</w:t>
      </w:r>
      <w:r w:rsidR="00353CC9" w:rsidRPr="0073408B">
        <w:rPr>
          <w:rFonts w:ascii="Palatino Linotype" w:eastAsia="Palatino Linotype" w:hAnsi="Palatino Linotype" w:cs="Palatino Linotype"/>
          <w:sz w:val="24"/>
          <w:szCs w:val="24"/>
        </w:rPr>
        <w:t xml:space="preserve"> </w:t>
      </w:r>
      <w:r w:rsidRPr="0073408B">
        <w:rPr>
          <w:rFonts w:ascii="Palatino Linotype" w:eastAsia="Palatino Linotype" w:hAnsi="Palatino Linotype" w:cs="Palatino Linotype"/>
          <w:b/>
          <w:sz w:val="24"/>
          <w:szCs w:val="24"/>
        </w:rPr>
        <w:t>fundadas</w:t>
      </w:r>
      <w:r w:rsidRPr="0073408B">
        <w:rPr>
          <w:rFonts w:ascii="Palatino Linotype" w:eastAsia="Palatino Linotype" w:hAnsi="Palatino Linotype" w:cs="Palatino Linotype"/>
          <w:sz w:val="24"/>
          <w:szCs w:val="24"/>
        </w:rPr>
        <w:t xml:space="preserve"> las</w:t>
      </w:r>
      <w:r w:rsidRPr="0073408B">
        <w:rPr>
          <w:rFonts w:ascii="Palatino Linotype" w:eastAsia="Palatino Linotype" w:hAnsi="Palatino Linotype" w:cs="Palatino Linotype"/>
          <w:b/>
          <w:sz w:val="24"/>
          <w:szCs w:val="24"/>
        </w:rPr>
        <w:t xml:space="preserve"> </w:t>
      </w:r>
      <w:r w:rsidRPr="0073408B">
        <w:rPr>
          <w:rFonts w:ascii="Palatino Linotype" w:eastAsia="Palatino Linotype" w:hAnsi="Palatino Linotype" w:cs="Palatino Linotype"/>
          <w:sz w:val="24"/>
          <w:szCs w:val="24"/>
        </w:rPr>
        <w:t xml:space="preserve">razones o motivos de inconformidad hechos valer por la parte </w:t>
      </w:r>
      <w:r w:rsidRPr="0073408B">
        <w:rPr>
          <w:rFonts w:ascii="Palatino Linotype" w:eastAsia="Palatino Linotype" w:hAnsi="Palatino Linotype" w:cs="Palatino Linotype"/>
          <w:b/>
          <w:sz w:val="24"/>
          <w:szCs w:val="24"/>
        </w:rPr>
        <w:t>Recurrente</w:t>
      </w:r>
      <w:r w:rsidRPr="0073408B">
        <w:rPr>
          <w:rFonts w:ascii="Palatino Linotype" w:eastAsia="Palatino Linotype" w:hAnsi="Palatino Linotype" w:cs="Palatino Linotype"/>
          <w:sz w:val="24"/>
          <w:szCs w:val="24"/>
        </w:rPr>
        <w:t xml:space="preserve"> en el Recurso de Revisión </w:t>
      </w:r>
      <w:r w:rsidR="00E537E3" w:rsidRPr="0073408B">
        <w:rPr>
          <w:rFonts w:ascii="Palatino Linotype" w:eastAsia="Palatino Linotype" w:hAnsi="Palatino Linotype" w:cs="Palatino Linotype"/>
          <w:b/>
          <w:sz w:val="24"/>
          <w:szCs w:val="24"/>
        </w:rPr>
        <w:t>0</w:t>
      </w:r>
      <w:r w:rsidR="00001903" w:rsidRPr="0073408B">
        <w:rPr>
          <w:rFonts w:ascii="Palatino Linotype" w:eastAsia="Palatino Linotype" w:hAnsi="Palatino Linotype" w:cs="Palatino Linotype"/>
          <w:b/>
          <w:sz w:val="24"/>
          <w:szCs w:val="24"/>
        </w:rPr>
        <w:t>7179</w:t>
      </w:r>
      <w:r w:rsidRPr="0073408B">
        <w:rPr>
          <w:rFonts w:ascii="Palatino Linotype" w:eastAsia="Palatino Linotype" w:hAnsi="Palatino Linotype" w:cs="Palatino Linotype"/>
          <w:b/>
          <w:sz w:val="24"/>
          <w:szCs w:val="24"/>
        </w:rPr>
        <w:t xml:space="preserve">/INFOEM/IP/RR/2023; </w:t>
      </w:r>
      <w:r w:rsidRPr="0073408B">
        <w:rPr>
          <w:rFonts w:ascii="Palatino Linotype" w:eastAsia="Palatino Linotype" w:hAnsi="Palatino Linotype" w:cs="Palatino Linotype"/>
          <w:sz w:val="24"/>
          <w:szCs w:val="24"/>
        </w:rPr>
        <w:t xml:space="preserve">por lo que, en términos del Considerando </w:t>
      </w:r>
      <w:r w:rsidRPr="0073408B">
        <w:rPr>
          <w:rFonts w:ascii="Palatino Linotype" w:eastAsia="Palatino Linotype" w:hAnsi="Palatino Linotype" w:cs="Palatino Linotype"/>
          <w:b/>
          <w:sz w:val="24"/>
          <w:szCs w:val="24"/>
        </w:rPr>
        <w:t>Cuarto</w:t>
      </w:r>
      <w:r w:rsidRPr="0073408B">
        <w:rPr>
          <w:rFonts w:ascii="Palatino Linotype" w:eastAsia="Palatino Linotype" w:hAnsi="Palatino Linotype" w:cs="Palatino Linotype"/>
          <w:sz w:val="24"/>
          <w:szCs w:val="24"/>
        </w:rPr>
        <w:t xml:space="preserve"> de la presente resolución se </w:t>
      </w:r>
      <w:r w:rsidR="00001903" w:rsidRPr="0073408B">
        <w:rPr>
          <w:rFonts w:ascii="Palatino Linotype" w:eastAsia="Palatino Linotype" w:hAnsi="Palatino Linotype" w:cs="Palatino Linotype"/>
          <w:b/>
          <w:sz w:val="24"/>
          <w:szCs w:val="24"/>
        </w:rPr>
        <w:t>Revoca</w:t>
      </w:r>
      <w:r w:rsidRPr="0073408B">
        <w:rPr>
          <w:rFonts w:ascii="Palatino Linotype" w:eastAsia="Palatino Linotype" w:hAnsi="Palatino Linotype" w:cs="Palatino Linotype"/>
          <w:b/>
          <w:sz w:val="24"/>
          <w:szCs w:val="24"/>
        </w:rPr>
        <w:t xml:space="preserve"> </w:t>
      </w:r>
      <w:r w:rsidRPr="0073408B">
        <w:rPr>
          <w:rFonts w:ascii="Palatino Linotype" w:eastAsia="Palatino Linotype" w:hAnsi="Palatino Linotype" w:cs="Palatino Linotype"/>
          <w:sz w:val="24"/>
          <w:szCs w:val="24"/>
        </w:rPr>
        <w:t xml:space="preserve">la respuesta emitida por el </w:t>
      </w:r>
      <w:r w:rsidRPr="0073408B">
        <w:rPr>
          <w:rFonts w:ascii="Palatino Linotype" w:eastAsia="Palatino Linotype" w:hAnsi="Palatino Linotype" w:cs="Palatino Linotype"/>
          <w:b/>
          <w:sz w:val="24"/>
          <w:szCs w:val="24"/>
        </w:rPr>
        <w:t xml:space="preserve">Sujeto Obligado. </w:t>
      </w:r>
    </w:p>
    <w:p w14:paraId="1F22160E" w14:textId="77777777" w:rsidR="002447C2" w:rsidRPr="0073408B" w:rsidRDefault="002447C2">
      <w:pPr>
        <w:spacing w:after="0" w:line="360" w:lineRule="auto"/>
        <w:jc w:val="both"/>
        <w:rPr>
          <w:rFonts w:ascii="Palatino Linotype" w:eastAsia="Palatino Linotype" w:hAnsi="Palatino Linotype" w:cs="Palatino Linotype"/>
          <w:b/>
          <w:sz w:val="24"/>
          <w:szCs w:val="24"/>
        </w:rPr>
      </w:pPr>
    </w:p>
    <w:p w14:paraId="79B4CAC9" w14:textId="77777777" w:rsidR="002447C2" w:rsidRPr="0073408B" w:rsidRDefault="004E0CEE">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 xml:space="preserve">Segundo. </w:t>
      </w:r>
      <w:r w:rsidRPr="0073408B">
        <w:rPr>
          <w:rFonts w:ascii="Palatino Linotype" w:eastAsia="Palatino Linotype" w:hAnsi="Palatino Linotype" w:cs="Palatino Linotype"/>
          <w:sz w:val="24"/>
          <w:szCs w:val="24"/>
        </w:rPr>
        <w:t xml:space="preserve">Se </w:t>
      </w:r>
      <w:r w:rsidRPr="0073408B">
        <w:rPr>
          <w:rFonts w:ascii="Palatino Linotype" w:eastAsia="Palatino Linotype" w:hAnsi="Palatino Linotype" w:cs="Palatino Linotype"/>
          <w:b/>
          <w:sz w:val="24"/>
          <w:szCs w:val="24"/>
        </w:rPr>
        <w:t>ordena</w:t>
      </w:r>
      <w:r w:rsidRPr="0073408B">
        <w:rPr>
          <w:rFonts w:ascii="Palatino Linotype" w:eastAsia="Palatino Linotype" w:hAnsi="Palatino Linotype" w:cs="Palatino Linotype"/>
          <w:sz w:val="24"/>
          <w:szCs w:val="24"/>
        </w:rPr>
        <w:t xml:space="preserve"> al </w:t>
      </w:r>
      <w:r w:rsidRPr="0073408B">
        <w:rPr>
          <w:rFonts w:ascii="Palatino Linotype" w:eastAsia="Palatino Linotype" w:hAnsi="Palatino Linotype" w:cs="Palatino Linotype"/>
          <w:b/>
          <w:sz w:val="24"/>
          <w:szCs w:val="24"/>
        </w:rPr>
        <w:t>Sujeto Obligado</w:t>
      </w:r>
      <w:r w:rsidRPr="0073408B">
        <w:rPr>
          <w:rFonts w:ascii="Palatino Linotype" w:eastAsia="Palatino Linotype" w:hAnsi="Palatino Linotype" w:cs="Palatino Linotype"/>
          <w:sz w:val="24"/>
          <w:szCs w:val="24"/>
        </w:rPr>
        <w:t xml:space="preserve"> que, en términos de</w:t>
      </w:r>
      <w:r w:rsidR="00001903" w:rsidRPr="0073408B">
        <w:rPr>
          <w:rFonts w:ascii="Palatino Linotype" w:eastAsia="Palatino Linotype" w:hAnsi="Palatino Linotype" w:cs="Palatino Linotype"/>
          <w:sz w:val="24"/>
          <w:szCs w:val="24"/>
        </w:rPr>
        <w:t xml:space="preserve"> </w:t>
      </w:r>
      <w:r w:rsidRPr="0073408B">
        <w:rPr>
          <w:rFonts w:ascii="Palatino Linotype" w:eastAsia="Palatino Linotype" w:hAnsi="Palatino Linotype" w:cs="Palatino Linotype"/>
          <w:sz w:val="24"/>
          <w:szCs w:val="24"/>
        </w:rPr>
        <w:t>l</w:t>
      </w:r>
      <w:r w:rsidR="00001903" w:rsidRPr="0073408B">
        <w:rPr>
          <w:rFonts w:ascii="Palatino Linotype" w:eastAsia="Palatino Linotype" w:hAnsi="Palatino Linotype" w:cs="Palatino Linotype"/>
          <w:sz w:val="24"/>
          <w:szCs w:val="24"/>
        </w:rPr>
        <w:t>os</w:t>
      </w:r>
      <w:r w:rsidRPr="0073408B">
        <w:rPr>
          <w:rFonts w:ascii="Palatino Linotype" w:eastAsia="Palatino Linotype" w:hAnsi="Palatino Linotype" w:cs="Palatino Linotype"/>
          <w:sz w:val="24"/>
          <w:szCs w:val="24"/>
        </w:rPr>
        <w:t xml:space="preserve"> Considerando</w:t>
      </w:r>
      <w:r w:rsidR="00001903" w:rsidRPr="0073408B">
        <w:rPr>
          <w:rFonts w:ascii="Palatino Linotype" w:eastAsia="Palatino Linotype" w:hAnsi="Palatino Linotype" w:cs="Palatino Linotype"/>
          <w:sz w:val="24"/>
          <w:szCs w:val="24"/>
        </w:rPr>
        <w:t>s</w:t>
      </w:r>
      <w:r w:rsidRPr="0073408B">
        <w:rPr>
          <w:rFonts w:ascii="Palatino Linotype" w:eastAsia="Palatino Linotype" w:hAnsi="Palatino Linotype" w:cs="Palatino Linotype"/>
          <w:sz w:val="24"/>
          <w:szCs w:val="24"/>
        </w:rPr>
        <w:t xml:space="preserve"> </w:t>
      </w:r>
      <w:r w:rsidRPr="0073408B">
        <w:rPr>
          <w:rFonts w:ascii="Palatino Linotype" w:eastAsia="Palatino Linotype" w:hAnsi="Palatino Linotype" w:cs="Palatino Linotype"/>
          <w:b/>
          <w:sz w:val="24"/>
          <w:szCs w:val="24"/>
        </w:rPr>
        <w:t>Cuarto</w:t>
      </w:r>
      <w:r w:rsidR="00001903" w:rsidRPr="0073408B">
        <w:rPr>
          <w:rFonts w:ascii="Palatino Linotype" w:eastAsia="Palatino Linotype" w:hAnsi="Palatino Linotype" w:cs="Palatino Linotype"/>
          <w:b/>
          <w:sz w:val="24"/>
          <w:szCs w:val="24"/>
        </w:rPr>
        <w:t xml:space="preserve"> y Quinto</w:t>
      </w:r>
      <w:r w:rsidRPr="0073408B">
        <w:rPr>
          <w:rFonts w:ascii="Palatino Linotype" w:eastAsia="Palatino Linotype" w:hAnsi="Palatino Linotype" w:cs="Palatino Linotype"/>
          <w:sz w:val="24"/>
          <w:szCs w:val="24"/>
        </w:rPr>
        <w:t>, haga entrega, vía Sistema de Acceso a la Información Mexiquense,</w:t>
      </w:r>
      <w:r w:rsidR="00E537E3" w:rsidRPr="0073408B">
        <w:rPr>
          <w:rFonts w:ascii="Palatino Linotype" w:eastAsia="Palatino Linotype" w:hAnsi="Palatino Linotype" w:cs="Palatino Linotype"/>
          <w:sz w:val="24"/>
          <w:szCs w:val="24"/>
        </w:rPr>
        <w:t xml:space="preserve"> </w:t>
      </w:r>
      <w:r w:rsidR="00297F7F" w:rsidRPr="0073408B">
        <w:rPr>
          <w:rFonts w:ascii="Palatino Linotype" w:eastAsia="Palatino Linotype" w:hAnsi="Palatino Linotype" w:cs="Palatino Linotype"/>
          <w:sz w:val="24"/>
          <w:szCs w:val="24"/>
        </w:rPr>
        <w:t xml:space="preserve">previa búsqueda exhaustiva y razonable, </w:t>
      </w:r>
      <w:r w:rsidR="00001903" w:rsidRPr="0073408B">
        <w:rPr>
          <w:rFonts w:ascii="Palatino Linotype" w:eastAsia="Palatino Linotype" w:hAnsi="Palatino Linotype" w:cs="Palatino Linotype"/>
          <w:sz w:val="24"/>
          <w:szCs w:val="24"/>
        </w:rPr>
        <w:t xml:space="preserve">de ser procedente en versión pública, </w:t>
      </w:r>
      <w:r w:rsidRPr="0073408B">
        <w:rPr>
          <w:rFonts w:ascii="Palatino Linotype" w:eastAsia="Palatino Linotype" w:hAnsi="Palatino Linotype" w:cs="Palatino Linotype"/>
          <w:sz w:val="24"/>
          <w:szCs w:val="24"/>
        </w:rPr>
        <w:t>lo siguiente:</w:t>
      </w:r>
    </w:p>
    <w:p w14:paraId="27D46799" w14:textId="77777777" w:rsidR="002447C2" w:rsidRPr="0073408B" w:rsidRDefault="002447C2">
      <w:pPr>
        <w:spacing w:after="0" w:line="360" w:lineRule="auto"/>
        <w:jc w:val="both"/>
        <w:rPr>
          <w:rFonts w:ascii="Palatino Linotype" w:eastAsia="Palatino Linotype" w:hAnsi="Palatino Linotype" w:cs="Palatino Linotype"/>
          <w:sz w:val="24"/>
          <w:szCs w:val="24"/>
        </w:rPr>
      </w:pPr>
    </w:p>
    <w:p w14:paraId="1A9725B0" w14:textId="77777777" w:rsidR="00001903" w:rsidRPr="0073408B" w:rsidRDefault="00001903" w:rsidP="00001903">
      <w:pPr>
        <w:numPr>
          <w:ilvl w:val="0"/>
          <w:numId w:val="12"/>
        </w:numPr>
        <w:pBdr>
          <w:top w:val="nil"/>
          <w:left w:val="nil"/>
          <w:bottom w:val="nil"/>
          <w:right w:val="nil"/>
          <w:between w:val="nil"/>
        </w:pBdr>
        <w:spacing w:after="0" w:line="360" w:lineRule="auto"/>
        <w:ind w:left="567" w:right="276"/>
        <w:jc w:val="both"/>
        <w:rPr>
          <w:rFonts w:ascii="Palatino Linotype" w:eastAsia="Palatino Linotype" w:hAnsi="Palatino Linotype" w:cs="Palatino Linotype"/>
          <w:b/>
          <w:szCs w:val="24"/>
        </w:rPr>
      </w:pPr>
      <w:r w:rsidRPr="0073408B">
        <w:rPr>
          <w:rFonts w:ascii="Palatino Linotype" w:eastAsia="Palatino Linotype" w:hAnsi="Palatino Linotype" w:cs="Palatino Linotype"/>
          <w:b/>
          <w:szCs w:val="24"/>
        </w:rPr>
        <w:t>El acta de instalación del Consejo Municipal de la Crónica de la administración actual 2022-2024.</w:t>
      </w:r>
    </w:p>
    <w:p w14:paraId="338D80E5" w14:textId="77777777" w:rsidR="00001903" w:rsidRPr="0073408B" w:rsidRDefault="00001903" w:rsidP="00001903">
      <w:pPr>
        <w:pBdr>
          <w:top w:val="nil"/>
          <w:left w:val="nil"/>
          <w:bottom w:val="nil"/>
          <w:right w:val="nil"/>
          <w:between w:val="nil"/>
        </w:pBdr>
        <w:spacing w:after="0" w:line="360" w:lineRule="auto"/>
        <w:ind w:left="567" w:right="276" w:hanging="360"/>
        <w:jc w:val="both"/>
        <w:rPr>
          <w:rFonts w:ascii="Palatino Linotype" w:eastAsia="Palatino Linotype" w:hAnsi="Palatino Linotype" w:cs="Palatino Linotype"/>
          <w:b/>
          <w:szCs w:val="24"/>
        </w:rPr>
      </w:pPr>
    </w:p>
    <w:p w14:paraId="56968E42" w14:textId="77777777" w:rsidR="00001903" w:rsidRPr="0073408B" w:rsidRDefault="00001903" w:rsidP="00001903">
      <w:pPr>
        <w:numPr>
          <w:ilvl w:val="0"/>
          <w:numId w:val="12"/>
        </w:numPr>
        <w:pBdr>
          <w:top w:val="nil"/>
          <w:left w:val="nil"/>
          <w:bottom w:val="nil"/>
          <w:right w:val="nil"/>
          <w:between w:val="nil"/>
        </w:pBdr>
        <w:spacing w:after="0" w:line="360" w:lineRule="auto"/>
        <w:ind w:left="567" w:right="276"/>
        <w:jc w:val="both"/>
        <w:rPr>
          <w:rFonts w:ascii="Palatino Linotype" w:eastAsia="Palatino Linotype" w:hAnsi="Palatino Linotype" w:cs="Palatino Linotype"/>
          <w:b/>
          <w:szCs w:val="24"/>
        </w:rPr>
      </w:pPr>
      <w:r w:rsidRPr="0073408B">
        <w:rPr>
          <w:rFonts w:ascii="Palatino Linotype" w:eastAsia="Palatino Linotype" w:hAnsi="Palatino Linotype" w:cs="Palatino Linotype"/>
          <w:b/>
          <w:szCs w:val="24"/>
        </w:rPr>
        <w:lastRenderedPageBreak/>
        <w:t xml:space="preserve">Las actas de las sesiones que ha llevado a cabo el Consejo Municipal de la Crónica señalado en el punto anterior, desde su </w:t>
      </w:r>
      <w:r w:rsidR="00910983" w:rsidRPr="0073408B">
        <w:rPr>
          <w:rFonts w:ascii="Palatino Linotype" w:eastAsia="Palatino Linotype" w:hAnsi="Palatino Linotype" w:cs="Palatino Linotype"/>
          <w:b/>
          <w:szCs w:val="24"/>
        </w:rPr>
        <w:t xml:space="preserve">instalación </w:t>
      </w:r>
      <w:r w:rsidRPr="0073408B">
        <w:rPr>
          <w:rFonts w:ascii="Palatino Linotype" w:eastAsia="Palatino Linotype" w:hAnsi="Palatino Linotype" w:cs="Palatino Linotype"/>
          <w:b/>
          <w:szCs w:val="24"/>
        </w:rPr>
        <w:t>al siete de septiembre de dos mil veintitrés.</w:t>
      </w:r>
    </w:p>
    <w:p w14:paraId="68DC553D" w14:textId="77777777" w:rsidR="00910983" w:rsidRPr="0073408B" w:rsidRDefault="00910983" w:rsidP="00001903">
      <w:pPr>
        <w:pBdr>
          <w:top w:val="nil"/>
          <w:left w:val="nil"/>
          <w:bottom w:val="nil"/>
          <w:right w:val="nil"/>
          <w:between w:val="nil"/>
        </w:pBdr>
        <w:tabs>
          <w:tab w:val="left" w:pos="3962"/>
        </w:tabs>
        <w:spacing w:line="276" w:lineRule="auto"/>
        <w:ind w:left="426" w:right="276"/>
        <w:jc w:val="both"/>
        <w:rPr>
          <w:rFonts w:ascii="Palatino Linotype" w:eastAsia="Palatino Linotype" w:hAnsi="Palatino Linotype" w:cs="Palatino Linotype"/>
          <w:i/>
        </w:rPr>
      </w:pPr>
    </w:p>
    <w:p w14:paraId="67BEE823" w14:textId="77777777" w:rsidR="00297F7F" w:rsidRPr="0073408B" w:rsidRDefault="00297F7F" w:rsidP="00001903">
      <w:pPr>
        <w:pBdr>
          <w:top w:val="nil"/>
          <w:left w:val="nil"/>
          <w:bottom w:val="nil"/>
          <w:right w:val="nil"/>
          <w:between w:val="nil"/>
        </w:pBdr>
        <w:tabs>
          <w:tab w:val="left" w:pos="3962"/>
        </w:tabs>
        <w:spacing w:line="276" w:lineRule="auto"/>
        <w:ind w:left="426" w:right="276"/>
        <w:jc w:val="both"/>
        <w:rPr>
          <w:rFonts w:ascii="Palatino Linotype" w:eastAsia="Palatino Linotype" w:hAnsi="Palatino Linotype" w:cs="Palatino Linotype"/>
          <w:i/>
        </w:rPr>
      </w:pPr>
      <w:r w:rsidRPr="0073408B">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w:t>
      </w:r>
      <w:r w:rsidRPr="0073408B">
        <w:rPr>
          <w:rFonts w:ascii="Palatino Linotype" w:eastAsia="Palatino Linotype" w:hAnsi="Palatino Linotype" w:cs="Palatino Linotype"/>
          <w:b/>
          <w:i/>
        </w:rPr>
        <w:t>Recurrente</w:t>
      </w:r>
      <w:r w:rsidRPr="0073408B">
        <w:rPr>
          <w:rFonts w:ascii="Palatino Linotype" w:eastAsia="Palatino Linotype" w:hAnsi="Palatino Linotype" w:cs="Palatino Linotype"/>
          <w:i/>
        </w:rPr>
        <w:t>.</w:t>
      </w:r>
    </w:p>
    <w:p w14:paraId="21DC84E5" w14:textId="77777777" w:rsidR="00001903" w:rsidRPr="0073408B" w:rsidRDefault="00001903" w:rsidP="00001903">
      <w:pPr>
        <w:pBdr>
          <w:top w:val="nil"/>
          <w:left w:val="nil"/>
          <w:bottom w:val="nil"/>
          <w:right w:val="nil"/>
          <w:between w:val="nil"/>
        </w:pBdr>
        <w:spacing w:after="0" w:line="360" w:lineRule="auto"/>
        <w:ind w:left="360"/>
        <w:jc w:val="both"/>
        <w:rPr>
          <w:rFonts w:ascii="Palatino Linotype" w:eastAsia="Palatino Linotype" w:hAnsi="Palatino Linotype" w:cs="Palatino Linotype"/>
          <w:b/>
          <w:sz w:val="24"/>
          <w:szCs w:val="24"/>
        </w:rPr>
      </w:pPr>
    </w:p>
    <w:p w14:paraId="23E31A89" w14:textId="77777777" w:rsidR="002447C2" w:rsidRPr="0073408B" w:rsidRDefault="004E0CEE">
      <w:pPr>
        <w:spacing w:after="0" w:line="360" w:lineRule="auto"/>
        <w:jc w:val="both"/>
        <w:rPr>
          <w:sz w:val="24"/>
          <w:szCs w:val="24"/>
        </w:rPr>
      </w:pPr>
      <w:r w:rsidRPr="0073408B">
        <w:rPr>
          <w:rFonts w:ascii="Palatino Linotype" w:eastAsia="Palatino Linotype" w:hAnsi="Palatino Linotype" w:cs="Palatino Linotype"/>
          <w:b/>
          <w:sz w:val="24"/>
          <w:szCs w:val="24"/>
        </w:rPr>
        <w:t>Tercero.</w:t>
      </w:r>
      <w:r w:rsidRPr="0073408B">
        <w:rPr>
          <w:rFonts w:ascii="Palatino Linotype" w:eastAsia="Palatino Linotype" w:hAnsi="Palatino Linotype" w:cs="Palatino Linotype"/>
          <w:b/>
          <w:sz w:val="32"/>
          <w:szCs w:val="32"/>
        </w:rPr>
        <w:t xml:space="preserve">  </w:t>
      </w:r>
      <w:r w:rsidRPr="0073408B">
        <w:rPr>
          <w:rFonts w:ascii="Palatino Linotype" w:eastAsia="Palatino Linotype" w:hAnsi="Palatino Linotype" w:cs="Palatino Linotype"/>
          <w:b/>
          <w:sz w:val="24"/>
          <w:szCs w:val="24"/>
        </w:rPr>
        <w:t>Notifíquese a través del Sistema de Acceso a la Información Mexiquense (SAIMEX),</w:t>
      </w:r>
      <w:r w:rsidRPr="0073408B">
        <w:rPr>
          <w:rFonts w:ascii="Palatino Linotype" w:eastAsia="Palatino Linotype" w:hAnsi="Palatino Linotype" w:cs="Palatino Linotype"/>
          <w:b/>
          <w:sz w:val="32"/>
          <w:szCs w:val="32"/>
        </w:rPr>
        <w:t xml:space="preserve"> </w:t>
      </w:r>
      <w:r w:rsidRPr="0073408B">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73408B">
        <w:rPr>
          <w:sz w:val="24"/>
          <w:szCs w:val="24"/>
        </w:rPr>
        <w:t>.</w:t>
      </w:r>
    </w:p>
    <w:p w14:paraId="5A7DCF56" w14:textId="77777777" w:rsidR="002447C2" w:rsidRPr="0073408B" w:rsidRDefault="002447C2">
      <w:pPr>
        <w:spacing w:after="0" w:line="360" w:lineRule="auto"/>
        <w:jc w:val="both"/>
        <w:rPr>
          <w:sz w:val="24"/>
          <w:szCs w:val="24"/>
        </w:rPr>
      </w:pPr>
    </w:p>
    <w:p w14:paraId="278800B8" w14:textId="77777777" w:rsidR="002447C2" w:rsidRPr="0073408B" w:rsidRDefault="004E0CEE">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Cuarto.</w:t>
      </w:r>
      <w:r w:rsidRPr="0073408B">
        <w:rPr>
          <w:rFonts w:ascii="Palatino Linotype" w:eastAsia="Palatino Linotype" w:hAnsi="Palatino Linotype" w:cs="Palatino Linotype"/>
          <w:b/>
          <w:sz w:val="32"/>
          <w:szCs w:val="32"/>
        </w:rPr>
        <w:t xml:space="preserve"> </w:t>
      </w:r>
      <w:r w:rsidRPr="0073408B">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73408B">
        <w:rPr>
          <w:rFonts w:ascii="Palatino Linotype" w:eastAsia="Palatino Linotype" w:hAnsi="Palatino Linotype" w:cs="Palatino Linotype"/>
          <w:b/>
          <w:sz w:val="24"/>
          <w:szCs w:val="24"/>
        </w:rPr>
        <w:t>Sujeto Obligado</w:t>
      </w:r>
      <w:r w:rsidRPr="0073408B">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27904A98" w14:textId="77777777" w:rsidR="002447C2" w:rsidRPr="0073408B" w:rsidRDefault="002447C2">
      <w:pPr>
        <w:spacing w:after="0" w:line="360" w:lineRule="auto"/>
        <w:jc w:val="both"/>
        <w:rPr>
          <w:rFonts w:ascii="Palatino Linotype" w:eastAsia="Palatino Linotype" w:hAnsi="Palatino Linotype" w:cs="Palatino Linotype"/>
          <w:sz w:val="24"/>
          <w:szCs w:val="24"/>
        </w:rPr>
      </w:pPr>
    </w:p>
    <w:p w14:paraId="658A6216" w14:textId="77777777" w:rsidR="002447C2" w:rsidRPr="0073408B" w:rsidRDefault="004E0CEE">
      <w:pPr>
        <w:spacing w:after="0" w:line="360" w:lineRule="auto"/>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b/>
          <w:sz w:val="24"/>
          <w:szCs w:val="24"/>
        </w:rPr>
        <w:t>Quinto. Notifíquese a través del Sistema de Acceso a la Información Mexiquense (SAIMEX)</w:t>
      </w:r>
      <w:r w:rsidRPr="0073408B">
        <w:rPr>
          <w:rFonts w:ascii="Palatino Linotype" w:eastAsia="Palatino Linotype" w:hAnsi="Palatino Linotype" w:cs="Palatino Linotype"/>
          <w:sz w:val="24"/>
          <w:szCs w:val="24"/>
        </w:rPr>
        <w:t>,</w:t>
      </w:r>
      <w:r w:rsidRPr="0073408B">
        <w:rPr>
          <w:rFonts w:ascii="Palatino Linotype" w:eastAsia="Palatino Linotype" w:hAnsi="Palatino Linotype" w:cs="Palatino Linotype"/>
          <w:b/>
          <w:sz w:val="24"/>
          <w:szCs w:val="24"/>
        </w:rPr>
        <w:t xml:space="preserve"> </w:t>
      </w:r>
      <w:r w:rsidRPr="0073408B">
        <w:rPr>
          <w:rFonts w:ascii="Palatino Linotype" w:eastAsia="Palatino Linotype" w:hAnsi="Palatino Linotype" w:cs="Palatino Linotype"/>
          <w:sz w:val="24"/>
          <w:szCs w:val="24"/>
        </w:rPr>
        <w:t xml:space="preserve">a la parte </w:t>
      </w:r>
      <w:r w:rsidRPr="0073408B">
        <w:rPr>
          <w:rFonts w:ascii="Palatino Linotype" w:eastAsia="Palatino Linotype" w:hAnsi="Palatino Linotype" w:cs="Palatino Linotype"/>
          <w:b/>
          <w:sz w:val="24"/>
          <w:szCs w:val="24"/>
        </w:rPr>
        <w:t>Recurrente</w:t>
      </w:r>
      <w:r w:rsidRPr="0073408B">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08E1E107" w14:textId="77777777" w:rsidR="002447C2" w:rsidRPr="0073408B" w:rsidRDefault="002447C2">
      <w:pPr>
        <w:spacing w:after="0" w:line="360" w:lineRule="auto"/>
        <w:jc w:val="both"/>
        <w:rPr>
          <w:rFonts w:ascii="Palatino Linotype" w:eastAsia="Palatino Linotype" w:hAnsi="Palatino Linotype" w:cs="Palatino Linotype"/>
          <w:sz w:val="24"/>
          <w:szCs w:val="24"/>
        </w:rPr>
      </w:pPr>
    </w:p>
    <w:p w14:paraId="5C8286C2" w14:textId="77777777" w:rsidR="002447C2" w:rsidRPr="0073408B" w:rsidRDefault="00607F1C">
      <w:pPr>
        <w:spacing w:after="0" w:line="360" w:lineRule="auto"/>
        <w:ind w:right="-93"/>
        <w:jc w:val="both"/>
        <w:rPr>
          <w:rFonts w:ascii="Palatino Linotype" w:eastAsia="Palatino Linotype" w:hAnsi="Palatino Linotype" w:cs="Palatino Linotype"/>
          <w:sz w:val="24"/>
          <w:szCs w:val="24"/>
        </w:rPr>
      </w:pPr>
      <w:r w:rsidRPr="0073408B">
        <w:rPr>
          <w:rFonts w:ascii="Palatino Linotype" w:eastAsia="Palatino Linotype" w:hAnsi="Palatino Linotype" w:cs="Palatino Linotype"/>
          <w:noProof/>
          <w:sz w:val="24"/>
          <w:szCs w:val="24"/>
        </w:rPr>
        <mc:AlternateContent>
          <mc:Choice Requires="wps">
            <w:drawing>
              <wp:anchor distT="0" distB="0" distL="114300" distR="114300" simplePos="0" relativeHeight="251660288" behindDoc="0" locked="0" layoutInCell="1" allowOverlap="1" wp14:anchorId="4405B711" wp14:editId="2A4CF193">
                <wp:simplePos x="0" y="0"/>
                <wp:positionH relativeFrom="column">
                  <wp:posOffset>5714</wp:posOffset>
                </wp:positionH>
                <wp:positionV relativeFrom="paragraph">
                  <wp:posOffset>2661920</wp:posOffset>
                </wp:positionV>
                <wp:extent cx="5572125" cy="2609850"/>
                <wp:effectExtent l="38100" t="38100" r="66675" b="95250"/>
                <wp:wrapNone/>
                <wp:docPr id="3" name="Conector recto 3"/>
                <wp:cNvGraphicFramePr/>
                <a:graphic xmlns:a="http://schemas.openxmlformats.org/drawingml/2006/main">
                  <a:graphicData uri="http://schemas.microsoft.com/office/word/2010/wordprocessingShape">
                    <wps:wsp>
                      <wps:cNvCnPr/>
                      <wps:spPr>
                        <a:xfrm>
                          <a:off x="0" y="0"/>
                          <a:ext cx="5572125" cy="26098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7BEA6A65"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209.6pt" to="439.2pt,4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ihvQEAAMUDAAAOAAAAZHJzL2Uyb0RvYy54bWysU8tu2zAQvBfIPxC8x3oETlPBcg4O2kvR&#10;Gn18AEMtLQJ8Ycla8t93SdtK0RYIUPRCasmd2Z3havM4W8OOgFF71/NmVXMGTvpBu0PPv397f/vA&#10;WUzCDcJ4Bz0/QeSP25s3myl00PrRmwGQEYmL3RR6PqYUuqqKcgQr4soHcHSpPFqRKMRDNaCYiN2a&#10;qq3r+2ryOAT0EmKk06fzJd8WfqVAps9KRUjM9Jx6S2XFsj7ntdpuRHdAEUYtL22If+jCCu2o6EL1&#10;JJJgP1D/QWW1RB+9SivpbeWV0hKKBlLT1L+p+TqKAEULmRPDYlP8f7Ty03GPTA89v+PMCUtPtKOH&#10;kskjw7yxu+zRFGJHqTu3x0sUwx6z4FmhzTtJYXPx9bT4CnNikg7X67dt0645k3TX3tfvHtbF+eoF&#10;HjCmD+Atyx89N9pl4aITx48xUUlKvaZQkNs5N1C+0slATjbuCygSQyXbgi5jBDuD7ChoAISU4FKT&#10;BRFfyc4wpY1ZgPXrwEt+hkIZsQXcvA5eEKWyd2kBW+08/o0gzdeW1Tn/6sBZd7bg2Q+n8jTFGpqV&#10;ovAy13kYf40L/OXv2/4EAAD//wMAUEsDBBQABgAIAAAAIQAwvhRt3AAAAAgBAAAPAAAAZHJzL2Rv&#10;d25yZXYueG1sTI9LT8MwEITvSPwHa5G4UaemKkmIUyEkJI40cODoxEsexA/ZbpP+e5YT3GY1o5lv&#10;q8NqZnbGEEdnJWw3GTC0ndOj7SV8vL/c5cBiUlar2VmUcMEIh/r6qlKldos94rlJPaMSG0slYUjJ&#10;l5zHbkCj4sZ5tOR9uWBUojP0XAe1ULmZuciyPTdqtLQwKI/PA3bfzclI+AztJF4vixdu2jfF5FG8&#10;HVHK25v16RFYwjX9heEXn9ChJqbWnayObJZQUE7CblsIYGTnD/kOWEviPhPA64r/f6D+AQAA//8D&#10;AFBLAQItABQABgAIAAAAIQC2gziS/gAAAOEBAAATAAAAAAAAAAAAAAAAAAAAAABbQ29udGVudF9U&#10;eXBlc10ueG1sUEsBAi0AFAAGAAgAAAAhADj9If/WAAAAlAEAAAsAAAAAAAAAAAAAAAAALwEAAF9y&#10;ZWxzLy5yZWxzUEsBAi0AFAAGAAgAAAAhAO6rOKG9AQAAxQMAAA4AAAAAAAAAAAAAAAAALgIAAGRy&#10;cy9lMm9Eb2MueG1sUEsBAi0AFAAGAAgAAAAhADC+FG3cAAAACAEAAA8AAAAAAAAAAAAAAAAAFwQA&#10;AGRycy9kb3ducmV2LnhtbFBLBQYAAAAABAAEAPMAAAAgBQAAAAA=&#10;" strokecolor="#4f81bd [3204]" strokeweight="2pt">
                <v:shadow on="t" color="black" opacity="24903f" origin=",.5" offset="0,.55556mm"/>
              </v:line>
            </w:pict>
          </mc:Fallback>
        </mc:AlternateContent>
      </w:r>
      <w:r w:rsidR="004E0CEE" w:rsidRPr="0073408B">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537E3" w:rsidRPr="0073408B">
        <w:rPr>
          <w:rFonts w:ascii="Palatino Linotype" w:eastAsia="Palatino Linotype" w:hAnsi="Palatino Linotype" w:cs="Palatino Linotype"/>
          <w:sz w:val="24"/>
          <w:szCs w:val="24"/>
        </w:rPr>
        <w:t>SEXTA</w:t>
      </w:r>
      <w:r w:rsidR="004E0CEE" w:rsidRPr="0073408B">
        <w:rPr>
          <w:rFonts w:ascii="Palatino Linotype" w:eastAsia="Palatino Linotype" w:hAnsi="Palatino Linotype" w:cs="Palatino Linotype"/>
          <w:sz w:val="24"/>
          <w:szCs w:val="24"/>
        </w:rPr>
        <w:t xml:space="preserve"> SESIÓN ORDINARIA CELEBRADA EL VEINTI</w:t>
      </w:r>
      <w:r w:rsidR="00E537E3" w:rsidRPr="0073408B">
        <w:rPr>
          <w:rFonts w:ascii="Palatino Linotype" w:eastAsia="Palatino Linotype" w:hAnsi="Palatino Linotype" w:cs="Palatino Linotype"/>
          <w:sz w:val="24"/>
          <w:szCs w:val="24"/>
        </w:rPr>
        <w:t>UNO</w:t>
      </w:r>
      <w:r w:rsidR="004E0CEE" w:rsidRPr="0073408B">
        <w:rPr>
          <w:rFonts w:ascii="Palatino Linotype" w:eastAsia="Palatino Linotype" w:hAnsi="Palatino Linotype" w:cs="Palatino Linotype"/>
          <w:sz w:val="24"/>
          <w:szCs w:val="24"/>
        </w:rPr>
        <w:t xml:space="preserve"> DE </w:t>
      </w:r>
      <w:r w:rsidR="00E537E3" w:rsidRPr="0073408B">
        <w:rPr>
          <w:rFonts w:ascii="Palatino Linotype" w:eastAsia="Palatino Linotype" w:hAnsi="Palatino Linotype" w:cs="Palatino Linotype"/>
          <w:sz w:val="24"/>
          <w:szCs w:val="24"/>
        </w:rPr>
        <w:t>FEBRERO</w:t>
      </w:r>
      <w:r w:rsidR="004E0CEE" w:rsidRPr="0073408B">
        <w:rPr>
          <w:rFonts w:ascii="Palatino Linotype" w:eastAsia="Palatino Linotype" w:hAnsi="Palatino Linotype" w:cs="Palatino Linotype"/>
          <w:sz w:val="24"/>
          <w:szCs w:val="24"/>
        </w:rPr>
        <w:t xml:space="preserve"> DE DOS MIL VEINTICUATRO, ANTE EL SECRETARIO TÉCNICO DEL PLENO ALEXIS TAPIA RAMÍREZ.</w:t>
      </w:r>
    </w:p>
    <w:p w14:paraId="1678A9AE" w14:textId="77777777" w:rsidR="002447C2" w:rsidRPr="0073408B" w:rsidRDefault="002447C2">
      <w:pPr>
        <w:spacing w:after="0" w:line="360" w:lineRule="auto"/>
        <w:ind w:right="-93"/>
        <w:jc w:val="both"/>
        <w:rPr>
          <w:rFonts w:ascii="Palatino Linotype" w:eastAsia="Palatino Linotype" w:hAnsi="Palatino Linotype" w:cs="Palatino Linotype"/>
          <w:sz w:val="24"/>
          <w:szCs w:val="24"/>
        </w:rPr>
      </w:pPr>
    </w:p>
    <w:p w14:paraId="2E122C96"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0A454F10"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1FF6C0C0"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584D5878"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2A47E1D1"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22AEC9D2"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26814E4A"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49A52DEC"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60DF83AF"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79CBBF51"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1877721A"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396103AC"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59D6A81D"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1AFC3714"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58D9CC3C"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367D0F10"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76B7968D"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p w14:paraId="7C1792D5" w14:textId="77777777" w:rsidR="003B78A8" w:rsidRPr="0073408B" w:rsidRDefault="003B78A8">
      <w:pPr>
        <w:spacing w:after="0" w:line="360" w:lineRule="auto"/>
        <w:ind w:right="-93"/>
        <w:jc w:val="both"/>
        <w:rPr>
          <w:rFonts w:ascii="Palatino Linotype" w:eastAsia="Palatino Linotype" w:hAnsi="Palatino Linotype" w:cs="Palatino Linotype"/>
          <w:sz w:val="24"/>
          <w:szCs w:val="24"/>
        </w:rPr>
      </w:pPr>
    </w:p>
    <w:sectPr w:rsidR="003B78A8" w:rsidRPr="0073408B">
      <w:headerReference w:type="default" r:id="rId15"/>
      <w:footerReference w:type="default" r:id="rId16"/>
      <w:headerReference w:type="first" r:id="rId17"/>
      <w:footerReference w:type="first" r:id="rId18"/>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1BAA" w14:textId="77777777" w:rsidR="00095AAD" w:rsidRDefault="00095AAD">
      <w:pPr>
        <w:spacing w:after="0" w:line="240" w:lineRule="auto"/>
      </w:pPr>
      <w:r>
        <w:separator/>
      </w:r>
    </w:p>
  </w:endnote>
  <w:endnote w:type="continuationSeparator" w:id="0">
    <w:p w14:paraId="5DEAE883" w14:textId="77777777" w:rsidR="00095AAD" w:rsidRDefault="0009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9DC4" w14:textId="77777777" w:rsidR="00553F3B" w:rsidRDefault="00553F3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B0B3C">
      <w:rPr>
        <w:b/>
        <w:noProof/>
        <w:color w:val="000000"/>
        <w:sz w:val="24"/>
        <w:szCs w:val="24"/>
      </w:rPr>
      <w:t>42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B0B3C">
      <w:rPr>
        <w:b/>
        <w:noProof/>
        <w:color w:val="000000"/>
        <w:sz w:val="24"/>
        <w:szCs w:val="24"/>
      </w:rPr>
      <w:t>42</w:t>
    </w:r>
    <w:r>
      <w:rPr>
        <w:b/>
        <w:color w:val="000000"/>
        <w:sz w:val="24"/>
        <w:szCs w:val="24"/>
      </w:rPr>
      <w:fldChar w:fldCharType="end"/>
    </w:r>
  </w:p>
  <w:p w14:paraId="0E171D1B" w14:textId="77777777" w:rsidR="00553F3B" w:rsidRDefault="00553F3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E6B3" w14:textId="77777777" w:rsidR="00553F3B" w:rsidRDefault="00553F3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B0B3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B0B3C">
      <w:rPr>
        <w:b/>
        <w:noProof/>
        <w:color w:val="000000"/>
        <w:sz w:val="24"/>
        <w:szCs w:val="24"/>
      </w:rPr>
      <w:t>42</w:t>
    </w:r>
    <w:r>
      <w:rPr>
        <w:b/>
        <w:color w:val="000000"/>
        <w:sz w:val="24"/>
        <w:szCs w:val="24"/>
      </w:rPr>
      <w:fldChar w:fldCharType="end"/>
    </w:r>
  </w:p>
  <w:p w14:paraId="00361D93" w14:textId="77777777" w:rsidR="00553F3B" w:rsidRDefault="00553F3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D301" w14:textId="77777777" w:rsidR="00095AAD" w:rsidRDefault="00095AAD">
      <w:pPr>
        <w:spacing w:after="0" w:line="240" w:lineRule="auto"/>
      </w:pPr>
      <w:r>
        <w:separator/>
      </w:r>
    </w:p>
  </w:footnote>
  <w:footnote w:type="continuationSeparator" w:id="0">
    <w:p w14:paraId="11782791" w14:textId="77777777" w:rsidR="00095AAD" w:rsidRDefault="00095AAD">
      <w:pPr>
        <w:spacing w:after="0" w:line="240" w:lineRule="auto"/>
      </w:pPr>
      <w:r>
        <w:continuationSeparator/>
      </w:r>
    </w:p>
  </w:footnote>
  <w:footnote w:id="1">
    <w:p w14:paraId="6B3DED87" w14:textId="77777777" w:rsidR="00553F3B" w:rsidRDefault="00553F3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1CE4D21" w14:textId="77777777" w:rsidR="00553F3B" w:rsidRDefault="00553F3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C57D" w14:textId="77777777" w:rsidR="00553F3B" w:rsidRDefault="00553F3B">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8A5610B" wp14:editId="1B88A5D6">
          <wp:simplePos x="0" y="0"/>
          <wp:positionH relativeFrom="column">
            <wp:posOffset>-746120</wp:posOffset>
          </wp:positionH>
          <wp:positionV relativeFrom="paragraph">
            <wp:posOffset>-448305</wp:posOffset>
          </wp:positionV>
          <wp:extent cx="7809876" cy="1016582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553F3B" w14:paraId="749223D2" w14:textId="77777777">
      <w:tc>
        <w:tcPr>
          <w:tcW w:w="2551" w:type="dxa"/>
          <w:vAlign w:val="center"/>
        </w:tcPr>
        <w:p w14:paraId="7BD753B1"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EB29887" w14:textId="77777777" w:rsidR="00553F3B" w:rsidRDefault="00553F3B" w:rsidP="00C96A9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07179/INFOEM/IP/RR/2023</w:t>
          </w:r>
        </w:p>
      </w:tc>
    </w:tr>
    <w:tr w:rsidR="00553F3B" w14:paraId="1233CEC8" w14:textId="77777777">
      <w:trPr>
        <w:trHeight w:val="228"/>
      </w:trPr>
      <w:tc>
        <w:tcPr>
          <w:tcW w:w="2551" w:type="dxa"/>
          <w:vAlign w:val="center"/>
        </w:tcPr>
        <w:p w14:paraId="257512A5"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7591863"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50095CA4" w14:textId="77777777" w:rsidR="00553F3B" w:rsidRDefault="00553F3B">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w:t>
          </w:r>
          <w:r w:rsidRPr="00AD2849">
            <w:rPr>
              <w:rFonts w:ascii="Palatino Linotype" w:eastAsia="Palatino Linotype" w:hAnsi="Palatino Linotype" w:cs="Palatino Linotype"/>
              <w:b/>
              <w:color w:val="000000"/>
            </w:rPr>
            <w:t>ianguistenco</w:t>
          </w:r>
        </w:p>
      </w:tc>
    </w:tr>
    <w:tr w:rsidR="00553F3B" w14:paraId="15E895E6" w14:textId="77777777">
      <w:tc>
        <w:tcPr>
          <w:tcW w:w="2551" w:type="dxa"/>
          <w:vAlign w:val="center"/>
        </w:tcPr>
        <w:p w14:paraId="689081E8"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AD4846A"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6CB65A9" w14:textId="77777777" w:rsidR="00553F3B" w:rsidRDefault="00553F3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9A6A" w14:textId="77777777" w:rsidR="00553F3B" w:rsidRDefault="00553F3B">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644EB71D" wp14:editId="3AD3D277">
          <wp:simplePos x="0" y="0"/>
          <wp:positionH relativeFrom="column">
            <wp:posOffset>-713100</wp:posOffset>
          </wp:positionH>
          <wp:positionV relativeFrom="paragraph">
            <wp:posOffset>-154935</wp:posOffset>
          </wp:positionV>
          <wp:extent cx="7809876" cy="1016582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553F3B" w14:paraId="3EEF5450" w14:textId="77777777">
      <w:tc>
        <w:tcPr>
          <w:tcW w:w="2551" w:type="dxa"/>
          <w:vAlign w:val="center"/>
        </w:tcPr>
        <w:p w14:paraId="6154A9D9"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804E5C4" w14:textId="77777777" w:rsidR="00553F3B" w:rsidRDefault="00553F3B" w:rsidP="00AD284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07179/INFOEM/IP/RR/2023</w:t>
          </w:r>
        </w:p>
      </w:tc>
    </w:tr>
    <w:tr w:rsidR="00553F3B" w14:paraId="4A510B16" w14:textId="77777777">
      <w:tc>
        <w:tcPr>
          <w:tcW w:w="2551" w:type="dxa"/>
          <w:vAlign w:val="center"/>
        </w:tcPr>
        <w:p w14:paraId="7E825F2B"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6A89FA37" w14:textId="68968436" w:rsidR="00553F3B" w:rsidRDefault="000557A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 XXXX XXXXX XXXXXXXX</w:t>
          </w:r>
        </w:p>
      </w:tc>
    </w:tr>
    <w:tr w:rsidR="00553F3B" w14:paraId="2CAC38FB" w14:textId="77777777">
      <w:trPr>
        <w:trHeight w:val="228"/>
      </w:trPr>
      <w:tc>
        <w:tcPr>
          <w:tcW w:w="2551" w:type="dxa"/>
          <w:vAlign w:val="center"/>
        </w:tcPr>
        <w:p w14:paraId="2223358B"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BC9D436"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8DEF6BB" w14:textId="77777777" w:rsidR="00553F3B" w:rsidRDefault="00553F3B">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w:t>
          </w:r>
          <w:r w:rsidRPr="00AD2849">
            <w:rPr>
              <w:rFonts w:ascii="Palatino Linotype" w:eastAsia="Palatino Linotype" w:hAnsi="Palatino Linotype" w:cs="Palatino Linotype"/>
              <w:b/>
              <w:color w:val="000000"/>
            </w:rPr>
            <w:t>ianguistenco</w:t>
          </w:r>
        </w:p>
      </w:tc>
    </w:tr>
    <w:tr w:rsidR="00553F3B" w14:paraId="24EB137E" w14:textId="77777777">
      <w:tc>
        <w:tcPr>
          <w:tcW w:w="2551" w:type="dxa"/>
          <w:vAlign w:val="center"/>
        </w:tcPr>
        <w:p w14:paraId="6612AEE0"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5CBC254" w14:textId="77777777" w:rsidR="00553F3B" w:rsidRDefault="00553F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9578FBA" w14:textId="77777777" w:rsidR="00553F3B" w:rsidRDefault="00553F3B">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962"/>
    <w:multiLevelType w:val="hybridMultilevel"/>
    <w:tmpl w:val="96C22E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19C318B"/>
    <w:multiLevelType w:val="multilevel"/>
    <w:tmpl w:val="A1DE59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34317490"/>
    <w:multiLevelType w:val="hybridMultilevel"/>
    <w:tmpl w:val="3AA41366"/>
    <w:lvl w:ilvl="0" w:tplc="7264EDC6">
      <w:start w:val="1"/>
      <w:numFmt w:val="decimal"/>
      <w:lvlText w:val="%1."/>
      <w:lvlJc w:val="left"/>
      <w:pPr>
        <w:ind w:left="502" w:hanging="360"/>
      </w:pPr>
      <w:rPr>
        <w:rFonts w:ascii="Palatino Linotype" w:hAnsi="Palatino Linotype" w:hint="default"/>
        <w:b/>
        <w:i w:val="0"/>
        <w:color w:val="000000" w:themeColor="text1"/>
        <w:sz w:val="24"/>
      </w:rPr>
    </w:lvl>
    <w:lvl w:ilvl="1" w:tplc="040A0013">
      <w:start w:val="1"/>
      <w:numFmt w:val="upperRoman"/>
      <w:lvlText w:val="%2."/>
      <w:lvlJc w:val="right"/>
      <w:pPr>
        <w:ind w:left="1440" w:hanging="360"/>
      </w:pPr>
      <w:rPr>
        <w:rFonts w:hint="default"/>
      </w:rPr>
    </w:lvl>
    <w:lvl w:ilvl="2" w:tplc="61F6A7F2">
      <w:start w:val="1"/>
      <w:numFmt w:val="lowerLetter"/>
      <w:lvlText w:val="%3)"/>
      <w:lvlJc w:val="left"/>
      <w:pPr>
        <w:ind w:left="2340" w:hanging="360"/>
      </w:pPr>
      <w:rPr>
        <w:rFonts w:asciiTheme="minorHAnsi" w:hAnsiTheme="minorHAnsi" w:cstheme="minorBidi" w:hint="default"/>
        <w:color w:val="auto"/>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BD4276"/>
    <w:multiLevelType w:val="multilevel"/>
    <w:tmpl w:val="E690AB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8F0955"/>
    <w:multiLevelType w:val="multilevel"/>
    <w:tmpl w:val="4F165F2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C8B40C1"/>
    <w:multiLevelType w:val="multilevel"/>
    <w:tmpl w:val="CC94D0D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FB2201D"/>
    <w:multiLevelType w:val="multilevel"/>
    <w:tmpl w:val="6DBAD2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4654627"/>
    <w:multiLevelType w:val="multilevel"/>
    <w:tmpl w:val="D34826A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80C5036"/>
    <w:multiLevelType w:val="multilevel"/>
    <w:tmpl w:val="C900A71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0062E0"/>
    <w:multiLevelType w:val="multilevel"/>
    <w:tmpl w:val="22602E78"/>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E475E0F"/>
    <w:multiLevelType w:val="multilevel"/>
    <w:tmpl w:val="7F80E1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9"/>
  </w:num>
  <w:num w:numId="2">
    <w:abstractNumId w:val="4"/>
  </w:num>
  <w:num w:numId="3">
    <w:abstractNumId w:val="1"/>
  </w:num>
  <w:num w:numId="4">
    <w:abstractNumId w:val="11"/>
  </w:num>
  <w:num w:numId="5">
    <w:abstractNumId w:val="8"/>
  </w:num>
  <w:num w:numId="6">
    <w:abstractNumId w:val="5"/>
  </w:num>
  <w:num w:numId="7">
    <w:abstractNumId w:val="7"/>
  </w:num>
  <w:num w:numId="8">
    <w:abstractNumId w:val="2"/>
  </w:num>
  <w:num w:numId="9">
    <w:abstractNumId w:val="3"/>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C2"/>
    <w:rsid w:val="00001903"/>
    <w:rsid w:val="00011435"/>
    <w:rsid w:val="00011C1B"/>
    <w:rsid w:val="0002779E"/>
    <w:rsid w:val="000557AF"/>
    <w:rsid w:val="00056789"/>
    <w:rsid w:val="00071ACB"/>
    <w:rsid w:val="00090CE1"/>
    <w:rsid w:val="00095AAD"/>
    <w:rsid w:val="000A42C4"/>
    <w:rsid w:val="001654E1"/>
    <w:rsid w:val="00190515"/>
    <w:rsid w:val="001A2D98"/>
    <w:rsid w:val="001A7D71"/>
    <w:rsid w:val="00201FFE"/>
    <w:rsid w:val="002447C2"/>
    <w:rsid w:val="00257849"/>
    <w:rsid w:val="00290589"/>
    <w:rsid w:val="00297F7F"/>
    <w:rsid w:val="002B0B76"/>
    <w:rsid w:val="002B278D"/>
    <w:rsid w:val="002B3F3D"/>
    <w:rsid w:val="002D4361"/>
    <w:rsid w:val="00323A05"/>
    <w:rsid w:val="00334190"/>
    <w:rsid w:val="00343DA8"/>
    <w:rsid w:val="00353CC9"/>
    <w:rsid w:val="003A1A41"/>
    <w:rsid w:val="003B78A8"/>
    <w:rsid w:val="003C094C"/>
    <w:rsid w:val="003D589D"/>
    <w:rsid w:val="004141E2"/>
    <w:rsid w:val="004C0F5B"/>
    <w:rsid w:val="004E0CEE"/>
    <w:rsid w:val="004F53B8"/>
    <w:rsid w:val="00512801"/>
    <w:rsid w:val="005175E5"/>
    <w:rsid w:val="00553D00"/>
    <w:rsid w:val="00553F3B"/>
    <w:rsid w:val="00572BF5"/>
    <w:rsid w:val="00573E43"/>
    <w:rsid w:val="00586F44"/>
    <w:rsid w:val="005872B9"/>
    <w:rsid w:val="00591630"/>
    <w:rsid w:val="005D25EE"/>
    <w:rsid w:val="00607F1C"/>
    <w:rsid w:val="006255B4"/>
    <w:rsid w:val="00634DF0"/>
    <w:rsid w:val="006752A2"/>
    <w:rsid w:val="006C04B1"/>
    <w:rsid w:val="006C7713"/>
    <w:rsid w:val="006C780A"/>
    <w:rsid w:val="006C7A76"/>
    <w:rsid w:val="006D6A42"/>
    <w:rsid w:val="00733E85"/>
    <w:rsid w:val="0073408B"/>
    <w:rsid w:val="00736057"/>
    <w:rsid w:val="00740AE0"/>
    <w:rsid w:val="007F1783"/>
    <w:rsid w:val="00820281"/>
    <w:rsid w:val="008555E1"/>
    <w:rsid w:val="008A7304"/>
    <w:rsid w:val="008C72E7"/>
    <w:rsid w:val="00910983"/>
    <w:rsid w:val="009A73AB"/>
    <w:rsid w:val="009C23E7"/>
    <w:rsid w:val="00A054AD"/>
    <w:rsid w:val="00A5485F"/>
    <w:rsid w:val="00A96EA0"/>
    <w:rsid w:val="00AB5695"/>
    <w:rsid w:val="00AC1401"/>
    <w:rsid w:val="00AD2849"/>
    <w:rsid w:val="00AD66AB"/>
    <w:rsid w:val="00B45E12"/>
    <w:rsid w:val="00B56352"/>
    <w:rsid w:val="00B82AB1"/>
    <w:rsid w:val="00C06D22"/>
    <w:rsid w:val="00C074A3"/>
    <w:rsid w:val="00C85620"/>
    <w:rsid w:val="00C96A98"/>
    <w:rsid w:val="00CB0B3C"/>
    <w:rsid w:val="00D53A23"/>
    <w:rsid w:val="00D71AA0"/>
    <w:rsid w:val="00D96BFA"/>
    <w:rsid w:val="00DB7297"/>
    <w:rsid w:val="00DE0EAB"/>
    <w:rsid w:val="00DE7A08"/>
    <w:rsid w:val="00E14074"/>
    <w:rsid w:val="00E14806"/>
    <w:rsid w:val="00E15120"/>
    <w:rsid w:val="00E537E3"/>
    <w:rsid w:val="00E62B4B"/>
    <w:rsid w:val="00EA024D"/>
    <w:rsid w:val="00EF0729"/>
    <w:rsid w:val="00F4514D"/>
    <w:rsid w:val="00F8763D"/>
    <w:rsid w:val="00FA704B"/>
    <w:rsid w:val="00FC7EB5"/>
    <w:rsid w:val="00FD3DC4"/>
    <w:rsid w:val="00FF0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D6D8F"/>
  <w15:docId w15:val="{C1E32163-3C57-4E15-A29A-AC728B8C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02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F1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783"/>
  </w:style>
  <w:style w:type="paragraph" w:styleId="Piedepgina">
    <w:name w:val="footer"/>
    <w:basedOn w:val="Normal"/>
    <w:link w:val="PiedepginaCar"/>
    <w:uiPriority w:val="99"/>
    <w:unhideWhenUsed/>
    <w:rsid w:val="007F1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783"/>
  </w:style>
  <w:style w:type="paragraph" w:styleId="Prrafodelista">
    <w:name w:val="List Paragraph"/>
    <w:basedOn w:val="Normal"/>
    <w:uiPriority w:val="34"/>
    <w:qFormat/>
    <w:rsid w:val="002B3F3D"/>
    <w:pPr>
      <w:ind w:left="720"/>
      <w:contextualSpacing/>
    </w:pPr>
  </w:style>
  <w:style w:type="character" w:styleId="Hipervnculo">
    <w:name w:val="Hyperlink"/>
    <w:basedOn w:val="Fuentedeprrafopredeter"/>
    <w:uiPriority w:val="99"/>
    <w:unhideWhenUsed/>
    <w:rsid w:val="00591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17117">
      <w:bodyDiv w:val="1"/>
      <w:marLeft w:val="0"/>
      <w:marRight w:val="0"/>
      <w:marTop w:val="0"/>
      <w:marBottom w:val="0"/>
      <w:divBdr>
        <w:top w:val="none" w:sz="0" w:space="0" w:color="auto"/>
        <w:left w:val="none" w:sz="0" w:space="0" w:color="auto"/>
        <w:bottom w:val="none" w:sz="0" w:space="0" w:color="auto"/>
        <w:right w:val="none" w:sz="0" w:space="0" w:color="auto"/>
      </w:divBdr>
    </w:div>
    <w:div w:id="207280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3/lgt/indice/TIANGUISTENCO.web?token=03ANYolqv4eXgpdtngaPPX38RU_9vmDl4ZFvfnk38LDClrk6l_A9jhF6AOu_7x2eB6kcWJVWqbTqXfUOPgpCVRV2J4FrJXMEam3z7wlu_NVyfTet5tsLk7EIP454f1dZuw1ALqFEpAkZLVR_OFZ4lyxBEwIffTG_IMA0_atJqRaNJ1cYbniw0K5PL4GajRXitvPI5P_PcyBmVC8JekqbxdBgatYmKZMiC0oHRs2tFUh8To88pYiAz7uskJJr0FiXbqKxUx6jZ1ROEFCdJFTBt4sHJrgeTNPrg29qW7wJAC9ygbA3LQL5KSa64Jy51GrE99WxMzINdEcH05nPCVXftLPZDXAG1K00QeKoVS54Prjhh9lZfwgT_RGd4fIXLzJDMINqirxG2OoCOpuUOAlj_STymh3I7wqFp1k6INk6AGhv01mRGQM5meMzEJdIYH4mHALX3P97GlfqkpxMyp5NHYB3k0UQJx7jQa_4kKDOFkmg0eQ5ogPP25zzlmqQH6T0HpX1Pi4WVJCl5lydXZcHUVTEPzNUt5Dq5lBbU08Tzlhnee9Xvr1FUhmOE02WfDHFsheJilBV4"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pomex.org.mx/ipo3/lgt/indice/TIANGUISTENCO.web?token=03ANYolqv4eXgpdtngaPPX38RU_9vmDl4ZFvfnk38LDClrk6l_A9jhF6AOu_7x2eB6kcWJVWqbTqXfUOPgpCVRV2J4FrJXMEam3z7wlu_NVyfTet5tsLk7EIP454f1dZuw1ALqFEpAkZLVR_OFZ4lyxBEwIffTG_IMA0_atJqRaNJ1cYbniw0K5PL4GajRXitvPI5P_PcyBmVC8JekqbxdBgatYmKZMiC0oHRs2tFUh8To88pYiAz7uskJJr0FiXbqKxUx6jZ1ROEFCdJFTBt4sHJrgeTNPrg29qW7wJAC9ygbA3LQL5KSa64Jy51GrE99WxMzINdEcH05nPCVXftLPZDXAG1K00QeKoVS54Prjhh9lZfwgT_RGd4fIXLzJDMINqirxG2OoCOpuUOAlj_STymh3I7wqFp1k6INk6AGhv01mRGQM5meMzEJdIYH4mHALX3P97GlfqkpxMyp5NHYB3k0UQJx7jQa_4kKDOFkmg0eQ5ogPP25zzlmqQH6T0HpX1Pi4WVJCl5lydXZcHUVTEPzNUt5Dq5lBbU08Tzlhnee9Xvr1FUhmOE02WfDHFsheJilBV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h1HmPF37eXaZNe3UvILMSD0w==">CgMxLjAyCGguZ2pkZ3hzMgloLjJldDkycDAyCWguMWZvYjl0ZTIJaC4zMGowemxsMgloLjN6bnlzaDcyCWguMXk4MTB0dzIIaC50eWpjd3Q4AHIhMUk4akZ6QmNVd3EyV3ZfekRfTXdwSVZrLW9QWi0xZ0Yw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9574</Words>
  <Characters>52657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2024-02-23T16:20:00Z</cp:lastPrinted>
  <dcterms:created xsi:type="dcterms:W3CDTF">2024-03-06T23:34:00Z</dcterms:created>
  <dcterms:modified xsi:type="dcterms:W3CDTF">2024-03-06T23:34:00Z</dcterms:modified>
</cp:coreProperties>
</file>