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23248EF1"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0483B">
        <w:rPr>
          <w:rFonts w:ascii="Palatino Linotype" w:eastAsia="Times New Roman" w:hAnsi="Palatino Linotype" w:cs="Arial"/>
          <w:color w:val="000000"/>
          <w:sz w:val="24"/>
          <w:szCs w:val="24"/>
          <w:lang w:eastAsia="es-MX"/>
        </w:rPr>
        <w:t>cuatro de septiembre</w:t>
      </w:r>
      <w:r w:rsidR="001666C6">
        <w:rPr>
          <w:rFonts w:ascii="Palatino Linotype" w:eastAsia="Times New Roman" w:hAnsi="Palatino Linotype" w:cs="Arial"/>
          <w:color w:val="000000"/>
          <w:sz w:val="24"/>
          <w:szCs w:val="24"/>
          <w:lang w:eastAsia="es-MX"/>
        </w:rPr>
        <w:t xml:space="preserve"> de dos mil veinticuatro</w:t>
      </w:r>
      <w:r w:rsidRPr="007947A9">
        <w:rPr>
          <w:rFonts w:ascii="Palatino Linotype" w:eastAsia="Times New Roman" w:hAnsi="Palatino Linotype" w:cs="Arial"/>
          <w:color w:val="000000"/>
          <w:sz w:val="24"/>
          <w:szCs w:val="24"/>
          <w:lang w:eastAsia="es-MX"/>
        </w:rPr>
        <w:t>.</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2826F776" w:rsidR="0009491C" w:rsidRPr="007947A9" w:rsidRDefault="0009491C" w:rsidP="00B34049">
      <w:pPr>
        <w:tabs>
          <w:tab w:val="left" w:pos="1701"/>
        </w:tabs>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VISTO</w:t>
      </w:r>
      <w:r w:rsidRPr="007947A9">
        <w:rPr>
          <w:rFonts w:ascii="Palatino Linotype" w:hAnsi="Palatino Linotype" w:cs="Arial"/>
          <w:sz w:val="24"/>
          <w:szCs w:val="24"/>
        </w:rPr>
        <w:t xml:space="preserve"> el expediente electrónico del recurso de revisión con número </w:t>
      </w:r>
      <w:r w:rsidR="002A104F">
        <w:rPr>
          <w:rFonts w:ascii="Palatino Linotype" w:hAnsi="Palatino Linotype" w:cs="Arial"/>
          <w:b/>
          <w:bCs/>
          <w:sz w:val="24"/>
          <w:szCs w:val="24"/>
          <w:lang w:eastAsia="es-MX"/>
        </w:rPr>
        <w:t>04750</w:t>
      </w:r>
      <w:r w:rsidR="001666C6">
        <w:rPr>
          <w:rFonts w:ascii="Palatino Linotype" w:hAnsi="Palatino Linotype" w:cs="Arial"/>
          <w:b/>
          <w:bCs/>
          <w:sz w:val="24"/>
          <w:szCs w:val="24"/>
          <w:lang w:eastAsia="es-MX"/>
        </w:rPr>
        <w:t>/INFOEM/IP/RR/2024</w:t>
      </w:r>
      <w:r w:rsidRPr="007947A9">
        <w:rPr>
          <w:rFonts w:ascii="Palatino Linotype" w:hAnsi="Palatino Linotype" w:cs="Arial"/>
          <w:sz w:val="24"/>
          <w:szCs w:val="24"/>
        </w:rPr>
        <w:t xml:space="preserve">, </w:t>
      </w:r>
      <w:r w:rsidRPr="007947A9">
        <w:rPr>
          <w:rFonts w:ascii="Palatino Linotype" w:eastAsia="Palatino Linotype" w:hAnsi="Palatino Linotype" w:cs="Palatino Linotype"/>
          <w:color w:val="000000"/>
          <w:sz w:val="24"/>
          <w:szCs w:val="24"/>
        </w:rPr>
        <w:t>interpuesto por</w:t>
      </w:r>
      <w:r w:rsidR="002A104F">
        <w:rPr>
          <w:rFonts w:ascii="Palatino Linotype" w:eastAsia="Palatino Linotype" w:hAnsi="Palatino Linotype" w:cs="Palatino Linotype"/>
          <w:color w:val="000000"/>
          <w:sz w:val="24"/>
          <w:szCs w:val="24"/>
        </w:rPr>
        <w:t xml:space="preserve"> un particular</w:t>
      </w:r>
      <w:r w:rsidR="00294E49">
        <w:rPr>
          <w:rFonts w:ascii="Palatino Linotype" w:eastAsia="Palatino Linotype" w:hAnsi="Palatino Linotype" w:cs="Palatino Linotype"/>
          <w:color w:val="000000"/>
          <w:sz w:val="24"/>
          <w:szCs w:val="24"/>
        </w:rPr>
        <w:t xml:space="preserve"> </w:t>
      </w:r>
      <w:r w:rsidR="00294E49" w:rsidRPr="0000124D">
        <w:rPr>
          <w:rFonts w:ascii="Palatino Linotype" w:eastAsia="Palatino Linotype" w:hAnsi="Palatino Linotype" w:cs="Palatino Linotype"/>
          <w:color w:val="000000"/>
          <w:sz w:val="24"/>
          <w:szCs w:val="24"/>
        </w:rPr>
        <w:t>que no proporcionó nombre o seudónimo</w:t>
      </w:r>
      <w:r w:rsidRPr="0000124D">
        <w:rPr>
          <w:rFonts w:ascii="Palatino Linotype" w:eastAsia="Palatino Linotype" w:hAnsi="Palatino Linotype" w:cs="Palatino Linotype"/>
          <w:color w:val="000000"/>
          <w:sz w:val="24"/>
          <w:szCs w:val="24"/>
        </w:rPr>
        <w:t>,</w:t>
      </w:r>
      <w:r w:rsidR="0061125D" w:rsidRPr="0000124D">
        <w:rPr>
          <w:rFonts w:ascii="Palatino Linotype" w:eastAsia="Palatino Linotype" w:hAnsi="Palatino Linotype" w:cs="Palatino Linotype"/>
          <w:color w:val="000000"/>
          <w:sz w:val="24"/>
          <w:szCs w:val="24"/>
        </w:rPr>
        <w:t xml:space="preserve"> quien </w:t>
      </w:r>
      <w:r w:rsidRPr="0000124D">
        <w:rPr>
          <w:rFonts w:ascii="Palatino Linotype" w:eastAsia="Palatino Linotype" w:hAnsi="Palatino Linotype" w:cs="Palatino Linotype"/>
          <w:color w:val="000000"/>
          <w:sz w:val="24"/>
          <w:szCs w:val="24"/>
        </w:rPr>
        <w:t xml:space="preserve">en lo sucesivo </w:t>
      </w:r>
      <w:r w:rsidR="0061125D" w:rsidRPr="0000124D">
        <w:rPr>
          <w:rFonts w:ascii="Palatino Linotype" w:eastAsia="Palatino Linotype" w:hAnsi="Palatino Linotype" w:cs="Palatino Linotype"/>
          <w:color w:val="000000"/>
          <w:sz w:val="24"/>
          <w:szCs w:val="24"/>
        </w:rPr>
        <w:t>se le denominara como l</w:t>
      </w:r>
      <w:r w:rsidR="0061125D" w:rsidRPr="007947A9">
        <w:rPr>
          <w:rFonts w:ascii="Palatino Linotype" w:eastAsia="Palatino Linotype" w:hAnsi="Palatino Linotype" w:cs="Palatino Linotype"/>
          <w:color w:val="000000"/>
          <w:sz w:val="24"/>
          <w:szCs w:val="24"/>
        </w:rPr>
        <w:t xml:space="preserve">a parte </w:t>
      </w:r>
      <w:r w:rsidRPr="007947A9">
        <w:rPr>
          <w:rFonts w:ascii="Palatino Linotype" w:eastAsia="Palatino Linotype" w:hAnsi="Palatino Linotype" w:cs="Palatino Linotype"/>
          <w:b/>
          <w:color w:val="000000"/>
          <w:sz w:val="24"/>
          <w:szCs w:val="24"/>
        </w:rPr>
        <w:t>Recurrente</w:t>
      </w:r>
      <w:r w:rsidRPr="007947A9">
        <w:rPr>
          <w:rFonts w:ascii="Palatino Linotype" w:eastAsia="Palatino Linotype" w:hAnsi="Palatino Linotype" w:cs="Palatino Linotype"/>
          <w:color w:val="000000"/>
          <w:sz w:val="24"/>
          <w:szCs w:val="24"/>
        </w:rPr>
        <w:t xml:space="preserve">, </w:t>
      </w:r>
      <w:r w:rsidRPr="007947A9">
        <w:rPr>
          <w:rFonts w:ascii="Palatino Linotype" w:hAnsi="Palatino Linotype" w:cs="Arial"/>
          <w:sz w:val="24"/>
          <w:szCs w:val="24"/>
        </w:rPr>
        <w:t xml:space="preserve">en contra de la falta de respuesta del </w:t>
      </w:r>
      <w:r w:rsidR="002A104F" w:rsidRPr="002A104F">
        <w:rPr>
          <w:rFonts w:ascii="Palatino Linotype" w:hAnsi="Palatino Linotype"/>
          <w:b/>
          <w:bCs/>
          <w:color w:val="000000"/>
          <w:sz w:val="24"/>
          <w:szCs w:val="24"/>
        </w:rPr>
        <w:t>Ayuntamiento de Ecatepec de Morelos</w:t>
      </w:r>
      <w:r w:rsidRPr="007947A9">
        <w:rPr>
          <w:rFonts w:ascii="Palatino Linotype" w:hAnsi="Palatino Linotype" w:cs="Arial"/>
          <w:b/>
          <w:sz w:val="24"/>
          <w:szCs w:val="24"/>
        </w:rPr>
        <w:t xml:space="preserve">, </w:t>
      </w:r>
      <w:r w:rsidRPr="007947A9">
        <w:rPr>
          <w:rFonts w:ascii="Palatino Linotype" w:hAnsi="Palatino Linotype" w:cs="Arial"/>
          <w:sz w:val="24"/>
          <w:szCs w:val="24"/>
        </w:rPr>
        <w:t>en lo subsecuente</w:t>
      </w:r>
      <w:r w:rsidRPr="007947A9">
        <w:rPr>
          <w:rFonts w:ascii="Palatino Linotype" w:hAnsi="Palatino Linotype" w:cs="Arial"/>
          <w:b/>
          <w:sz w:val="24"/>
          <w:szCs w:val="24"/>
        </w:rPr>
        <w:t xml:space="preserve"> el Sujeto Obligado, </w:t>
      </w:r>
      <w:r w:rsidRPr="007947A9">
        <w:rPr>
          <w:rFonts w:ascii="Palatino Linotype" w:hAnsi="Palatino Linotype" w:cs="Arial"/>
          <w:sz w:val="24"/>
          <w:szCs w:val="24"/>
        </w:rPr>
        <w:t>se procede a dictar la presente resolución.</w:t>
      </w:r>
    </w:p>
    <w:p w14:paraId="6334DFF7" w14:textId="77777777" w:rsidR="0009491C" w:rsidRPr="007947A9" w:rsidRDefault="0009491C" w:rsidP="00B34049">
      <w:pPr>
        <w:tabs>
          <w:tab w:val="left" w:pos="6960"/>
        </w:tabs>
        <w:spacing w:after="0" w:line="360" w:lineRule="auto"/>
        <w:jc w:val="both"/>
        <w:rPr>
          <w:rFonts w:ascii="Palatino Linotype" w:hAnsi="Palatino Linotype" w:cs="Arial"/>
          <w:sz w:val="24"/>
          <w:szCs w:val="24"/>
        </w:rPr>
      </w:pPr>
    </w:p>
    <w:p w14:paraId="7E810402" w14:textId="77777777" w:rsidR="0009491C" w:rsidRPr="002A104F" w:rsidRDefault="0009491C" w:rsidP="00B34049">
      <w:pPr>
        <w:spacing w:after="0" w:line="360" w:lineRule="auto"/>
        <w:jc w:val="center"/>
        <w:rPr>
          <w:rFonts w:ascii="Palatino Linotype" w:hAnsi="Palatino Linotype" w:cs="Arial"/>
          <w:b/>
          <w:sz w:val="28"/>
          <w:szCs w:val="28"/>
        </w:rPr>
      </w:pPr>
      <w:r w:rsidRPr="002A104F">
        <w:rPr>
          <w:rFonts w:ascii="Palatino Linotype" w:hAnsi="Palatino Linotype" w:cs="Arial"/>
          <w:b/>
          <w:sz w:val="28"/>
          <w:szCs w:val="28"/>
        </w:rPr>
        <w:t>A N T E C E D E N T E S</w:t>
      </w:r>
    </w:p>
    <w:p w14:paraId="3683B58A" w14:textId="77777777" w:rsidR="0009491C" w:rsidRPr="002A104F" w:rsidRDefault="0009491C" w:rsidP="00B34049">
      <w:pPr>
        <w:spacing w:after="0" w:line="360" w:lineRule="auto"/>
        <w:rPr>
          <w:rFonts w:ascii="Palatino Linotype" w:hAnsi="Palatino Linotype" w:cs="Arial"/>
          <w:b/>
          <w:sz w:val="28"/>
          <w:szCs w:val="28"/>
        </w:rPr>
      </w:pPr>
    </w:p>
    <w:p w14:paraId="75BD895B" w14:textId="2CE0EF00" w:rsidR="008A04A3" w:rsidRPr="002A104F" w:rsidRDefault="0009491C" w:rsidP="00B34049">
      <w:pPr>
        <w:spacing w:after="0" w:line="360" w:lineRule="auto"/>
        <w:jc w:val="both"/>
        <w:rPr>
          <w:rFonts w:ascii="Palatino Linotype" w:hAnsi="Palatino Linotype" w:cs="Arial"/>
          <w:b/>
          <w:sz w:val="28"/>
          <w:szCs w:val="28"/>
        </w:rPr>
      </w:pPr>
      <w:r w:rsidRPr="002A104F">
        <w:rPr>
          <w:rFonts w:ascii="Palatino Linotype" w:hAnsi="Palatino Linotype" w:cs="Arial"/>
          <w:b/>
          <w:sz w:val="28"/>
          <w:szCs w:val="28"/>
        </w:rPr>
        <w:t xml:space="preserve">PRIMERO. </w:t>
      </w:r>
      <w:r w:rsidR="0007277A" w:rsidRPr="002A104F">
        <w:rPr>
          <w:rFonts w:ascii="Palatino Linotype" w:eastAsia="Palatino Linotype" w:hAnsi="Palatino Linotype" w:cs="Palatino Linotype"/>
          <w:b/>
          <w:color w:val="000000"/>
          <w:sz w:val="28"/>
          <w:szCs w:val="28"/>
          <w:lang w:val="es-ES_tradnl"/>
        </w:rPr>
        <w:t>De la solicitud de información</w:t>
      </w:r>
    </w:p>
    <w:p w14:paraId="75D84FDD" w14:textId="62E76118"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 xml:space="preserve">El </w:t>
      </w:r>
      <w:r w:rsidR="002A104F">
        <w:rPr>
          <w:rFonts w:ascii="Palatino Linotype" w:hAnsi="Palatino Linotype" w:cs="Arial"/>
          <w:sz w:val="24"/>
          <w:szCs w:val="24"/>
        </w:rPr>
        <w:t>veinticinco</w:t>
      </w:r>
      <w:r w:rsidR="001666C6">
        <w:rPr>
          <w:rFonts w:ascii="Palatino Linotype" w:hAnsi="Palatino Linotype" w:cs="Arial"/>
          <w:sz w:val="24"/>
          <w:szCs w:val="24"/>
        </w:rPr>
        <w:t xml:space="preserve"> de junio de dos mil veinticuatro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b/>
          <w:sz w:val="24"/>
          <w:szCs w:val="24"/>
        </w:rPr>
        <w:t xml:space="preserve"> Recurrente</w:t>
      </w:r>
      <w:r w:rsidR="0009491C" w:rsidRPr="007947A9">
        <w:rPr>
          <w:rFonts w:ascii="Palatino Linotype" w:hAnsi="Palatino Linotype" w:cs="Arial"/>
          <w:sz w:val="24"/>
          <w:szCs w:val="24"/>
        </w:rPr>
        <w:t xml:space="preserve"> presentó </w:t>
      </w:r>
      <w:bookmarkStart w:id="0" w:name="_GoBack"/>
      <w:bookmarkEnd w:id="0"/>
      <w:r w:rsidR="0009491C" w:rsidRPr="007947A9">
        <w:rPr>
          <w:rFonts w:ascii="Palatino Linotype" w:hAnsi="Palatino Linotype" w:cs="Arial"/>
          <w:sz w:val="24"/>
          <w:szCs w:val="24"/>
        </w:rPr>
        <w:t>a través del Sistema de Acceso a la Información Mexiquense</w:t>
      </w:r>
      <w:r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SAIMEX</w:t>
      </w:r>
      <w:r w:rsidRPr="007947A9">
        <w:rPr>
          <w:rFonts w:ascii="Palatino Linotype" w:hAnsi="Palatino Linotype" w:cs="Arial"/>
          <w:b/>
          <w:sz w:val="24"/>
          <w:szCs w:val="24"/>
        </w:rPr>
        <w:t>)</w:t>
      </w:r>
      <w:r w:rsidR="0009491C" w:rsidRPr="007947A9">
        <w:rPr>
          <w:rFonts w:ascii="Palatino Linotype" w:hAnsi="Palatino Linotype" w:cs="Arial"/>
          <w:sz w:val="24"/>
          <w:szCs w:val="24"/>
        </w:rPr>
        <w:t xml:space="preserve">, </w:t>
      </w:r>
      <w:r w:rsidR="000B12F7" w:rsidRPr="007947A9">
        <w:rPr>
          <w:rFonts w:ascii="Palatino Linotype" w:hAnsi="Palatino Linotype" w:cs="Arial"/>
          <w:sz w:val="24"/>
          <w:szCs w:val="24"/>
        </w:rPr>
        <w:t>la</w:t>
      </w:r>
      <w:r w:rsidR="0009491C" w:rsidRPr="007947A9">
        <w:rPr>
          <w:rFonts w:ascii="Palatino Linotype" w:hAnsi="Palatino Linotype" w:cs="Arial"/>
          <w:sz w:val="24"/>
          <w:szCs w:val="24"/>
        </w:rPr>
        <w:t xml:space="preserve"> solicitud de acceso a la información pública, </w:t>
      </w:r>
      <w:r w:rsidR="000B12F7" w:rsidRPr="007947A9">
        <w:rPr>
          <w:rFonts w:ascii="Palatino Linotype" w:hAnsi="Palatino Linotype" w:cs="Arial"/>
          <w:sz w:val="24"/>
          <w:szCs w:val="24"/>
        </w:rPr>
        <w:t xml:space="preserve">con número de folio </w:t>
      </w:r>
      <w:r w:rsidR="002A104F" w:rsidRPr="002A104F">
        <w:rPr>
          <w:rFonts w:ascii="Palatino Linotype" w:hAnsi="Palatino Linotype"/>
          <w:b/>
          <w:bCs/>
          <w:sz w:val="24"/>
          <w:szCs w:val="24"/>
        </w:rPr>
        <w:t>00998/ECATEPEC/IP/2024</w:t>
      </w:r>
      <w:r w:rsidR="0059361F" w:rsidRPr="007947A9">
        <w:rPr>
          <w:rFonts w:ascii="Palatino Linotype" w:hAnsi="Palatino Linotype" w:cs="Arial"/>
          <w:sz w:val="24"/>
          <w:szCs w:val="24"/>
          <w:lang w:eastAsia="es-MX"/>
        </w:rPr>
        <w:t xml:space="preserve">, lo siguiente: </w:t>
      </w:r>
    </w:p>
    <w:p w14:paraId="067CBE3C" w14:textId="77777777" w:rsidR="0009491C" w:rsidRPr="007947A9"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21980C5C" w14:textId="6EE8DC1A" w:rsidR="0009491C" w:rsidRDefault="001666C6" w:rsidP="001666C6">
      <w:pPr>
        <w:tabs>
          <w:tab w:val="left" w:pos="5647"/>
        </w:tabs>
        <w:spacing w:after="0" w:line="276" w:lineRule="auto"/>
        <w:ind w:left="567" w:right="567"/>
        <w:jc w:val="both"/>
        <w:rPr>
          <w:rFonts w:ascii="Verdana" w:hAnsi="Verdana"/>
          <w:color w:val="000000"/>
          <w:sz w:val="14"/>
          <w:szCs w:val="14"/>
        </w:rPr>
      </w:pPr>
      <w:r>
        <w:rPr>
          <w:rFonts w:ascii="Palatino Linotype" w:eastAsia="Times New Roman" w:hAnsi="Palatino Linotype" w:cs="Times New Roman"/>
          <w:i/>
          <w:sz w:val="24"/>
          <w:szCs w:val="24"/>
          <w:lang w:val="es-ES_tradnl" w:eastAsia="es-ES"/>
        </w:rPr>
        <w:t>“</w:t>
      </w:r>
      <w:r w:rsidR="002A104F" w:rsidRPr="002A104F">
        <w:rPr>
          <w:rFonts w:ascii="Palatino Linotype" w:hAnsi="Palatino Linotype"/>
          <w:i/>
          <w:color w:val="000000"/>
          <w:sz w:val="24"/>
          <w:szCs w:val="24"/>
        </w:rPr>
        <w:t>En relación con el Consejo Municipal Forestal, previsto en el Artículo 3.14 del Código para la Biodiversidad del Estado de México, solicito la siguiente información del periodo del 1 de enero al 31 de diciembre de 2018: 1.- Última convocatoria emitida para la integración del Consejo Municipal Forestal 2.- Si aplica, documento con los resultados del proceso de selección de los integrantes del Consejo Municipal Forestal 3.- Lista de integrantes actuales con nombre y organización/institución/territorio que representa 4.- Acta de instalación vigente del Consejo Municipal Forestal</w:t>
      </w:r>
      <w:r w:rsidRPr="001666C6">
        <w:rPr>
          <w:rFonts w:ascii="Palatino Linotype" w:hAnsi="Palatino Linotype"/>
          <w:i/>
          <w:color w:val="000000"/>
          <w:sz w:val="24"/>
          <w:szCs w:val="24"/>
        </w:rPr>
        <w:t>”</w:t>
      </w:r>
      <w:r w:rsidR="002A104F">
        <w:rPr>
          <w:rFonts w:ascii="Palatino Linotype" w:hAnsi="Palatino Linotype"/>
          <w:i/>
          <w:color w:val="000000"/>
          <w:sz w:val="24"/>
          <w:szCs w:val="24"/>
        </w:rPr>
        <w:t xml:space="preserve"> </w:t>
      </w:r>
      <w:r>
        <w:rPr>
          <w:rFonts w:ascii="Palatino Linotype" w:hAnsi="Palatino Linotype"/>
          <w:i/>
          <w:color w:val="000000"/>
          <w:sz w:val="24"/>
          <w:szCs w:val="24"/>
        </w:rPr>
        <w:t>(sic)</w:t>
      </w:r>
    </w:p>
    <w:p w14:paraId="4A13AACF" w14:textId="77777777" w:rsidR="001666C6" w:rsidRPr="007947A9" w:rsidRDefault="001666C6" w:rsidP="001666C6">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7AC69AF1" w14:textId="7650D0D2" w:rsidR="0009491C" w:rsidRDefault="008A04A3" w:rsidP="00B34049">
      <w:pPr>
        <w:spacing w:after="0" w:line="360" w:lineRule="auto"/>
        <w:jc w:val="both"/>
        <w:rPr>
          <w:rFonts w:ascii="Palatino Linotype" w:eastAsia="Times New Roman" w:hAnsi="Palatino Linotype" w:cs="Times New Roman"/>
          <w:b/>
          <w:i/>
          <w:sz w:val="24"/>
          <w:szCs w:val="24"/>
          <w:lang w:val="es-ES_tradnl" w:eastAsia="es-ES"/>
        </w:rPr>
      </w:pPr>
      <w:r w:rsidRPr="007947A9">
        <w:rPr>
          <w:rFonts w:ascii="Palatino Linotype" w:eastAsia="Times New Roman" w:hAnsi="Palatino Linotype" w:cs="Times New Roman"/>
          <w:sz w:val="24"/>
          <w:szCs w:val="24"/>
          <w:lang w:val="es-ES_tradnl" w:eastAsia="es-ES"/>
        </w:rPr>
        <w:t>Asimismo, eligió como m</w:t>
      </w:r>
      <w:r w:rsidR="0009491C" w:rsidRPr="007947A9">
        <w:rPr>
          <w:rFonts w:ascii="Palatino Linotype" w:eastAsia="Times New Roman" w:hAnsi="Palatino Linotype" w:cs="Times New Roman"/>
          <w:sz w:val="24"/>
          <w:szCs w:val="24"/>
          <w:lang w:val="es-ES_tradnl" w:eastAsia="es-ES"/>
        </w:rPr>
        <w:t xml:space="preserve">odalidad de entrega: </w:t>
      </w:r>
      <w:r w:rsidR="0009491C" w:rsidRPr="007947A9">
        <w:rPr>
          <w:rFonts w:ascii="Palatino Linotype" w:eastAsia="Times New Roman" w:hAnsi="Palatino Linotype" w:cs="Times New Roman"/>
          <w:b/>
          <w:i/>
          <w:sz w:val="24"/>
          <w:szCs w:val="24"/>
          <w:lang w:val="es-ES_tradnl" w:eastAsia="es-ES"/>
        </w:rPr>
        <w:t>A través de</w:t>
      </w:r>
      <w:r w:rsidR="0048739B" w:rsidRPr="007947A9">
        <w:rPr>
          <w:rFonts w:ascii="Palatino Linotype" w:eastAsia="Times New Roman" w:hAnsi="Palatino Linotype" w:cs="Times New Roman"/>
          <w:b/>
          <w:i/>
          <w:sz w:val="24"/>
          <w:szCs w:val="24"/>
          <w:lang w:val="es-ES_tradnl" w:eastAsia="es-ES"/>
        </w:rPr>
        <w:t xml:space="preserve"> </w:t>
      </w:r>
      <w:r w:rsidR="001666C6">
        <w:rPr>
          <w:rFonts w:ascii="Palatino Linotype" w:eastAsia="Times New Roman" w:hAnsi="Palatino Linotype" w:cs="Times New Roman"/>
          <w:b/>
          <w:i/>
          <w:sz w:val="24"/>
          <w:szCs w:val="24"/>
          <w:lang w:val="es-ES_tradnl" w:eastAsia="es-ES"/>
        </w:rPr>
        <w:t>SAIMEX</w:t>
      </w:r>
      <w:r w:rsidR="002A104F">
        <w:rPr>
          <w:rFonts w:ascii="Palatino Linotype" w:eastAsia="Times New Roman" w:hAnsi="Palatino Linotype" w:cs="Times New Roman"/>
          <w:b/>
          <w:i/>
          <w:sz w:val="24"/>
          <w:szCs w:val="24"/>
          <w:lang w:val="es-ES_tradnl" w:eastAsia="es-ES"/>
        </w:rPr>
        <w:t>.</w:t>
      </w:r>
    </w:p>
    <w:p w14:paraId="15680067" w14:textId="77777777" w:rsidR="002A104F" w:rsidRPr="007947A9" w:rsidRDefault="002A104F"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2A104F"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lang w:val="es-ES_tradnl"/>
        </w:rPr>
      </w:pPr>
      <w:r w:rsidRPr="002A104F">
        <w:rPr>
          <w:rFonts w:ascii="Palatino Linotype" w:eastAsia="Palatino Linotype" w:hAnsi="Palatino Linotype" w:cs="Palatino Linotype"/>
          <w:b/>
          <w:color w:val="000000"/>
          <w:sz w:val="28"/>
          <w:szCs w:val="24"/>
        </w:rPr>
        <w:t xml:space="preserve">SEGUNDO. </w:t>
      </w:r>
      <w:r w:rsidR="0007277A" w:rsidRPr="002A104F">
        <w:rPr>
          <w:rFonts w:ascii="Palatino Linotype" w:eastAsia="Palatino Linotype" w:hAnsi="Palatino Linotype" w:cs="Palatino Linotype"/>
          <w:b/>
          <w:color w:val="000000"/>
          <w:sz w:val="28"/>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2A104F"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hAnsi="Palatino Linotype" w:cs="Arial"/>
          <w:b/>
          <w:sz w:val="28"/>
          <w:szCs w:val="24"/>
        </w:rPr>
        <w:t>TERCERO</w:t>
      </w:r>
      <w:r w:rsidR="0009491C" w:rsidRPr="002A104F">
        <w:rPr>
          <w:rFonts w:ascii="Palatino Linotype" w:hAnsi="Palatino Linotype" w:cs="Arial"/>
          <w:b/>
          <w:sz w:val="28"/>
          <w:szCs w:val="24"/>
        </w:rPr>
        <w:t xml:space="preserve">. </w:t>
      </w:r>
      <w:r w:rsidR="0007277A" w:rsidRPr="002A104F">
        <w:rPr>
          <w:rFonts w:ascii="Palatino Linotype" w:eastAsia="Palatino Linotype" w:hAnsi="Palatino Linotype" w:cs="Palatino Linotype"/>
          <w:b/>
          <w:color w:val="000000"/>
          <w:sz w:val="28"/>
          <w:szCs w:val="24"/>
          <w:lang w:val="es-ES_tradnl"/>
        </w:rPr>
        <w:t>Del recurso de revisión.</w:t>
      </w:r>
    </w:p>
    <w:p w14:paraId="1D83D191" w14:textId="742EA26B"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 xml:space="preserve">interpuso su recurso de revisión el </w:t>
      </w:r>
      <w:r w:rsidR="002A104F">
        <w:rPr>
          <w:rFonts w:ascii="Palatino Linotype" w:hAnsi="Palatino Linotype" w:cs="Arial"/>
          <w:sz w:val="24"/>
          <w:szCs w:val="24"/>
        </w:rPr>
        <w:t>ocho de agosto</w:t>
      </w:r>
      <w:r w:rsidR="001666C6">
        <w:rPr>
          <w:rFonts w:ascii="Palatino Linotype" w:hAnsi="Palatino Linotype" w:cs="Arial"/>
          <w:sz w:val="24"/>
          <w:szCs w:val="24"/>
        </w:rPr>
        <w:t xml:space="preserve"> de dos mil veinticuatro</w:t>
      </w:r>
      <w:r w:rsidR="0009491C" w:rsidRPr="007947A9">
        <w:rPr>
          <w:rFonts w:ascii="Palatino Linotype" w:hAnsi="Palatino Linotype" w:cs="Arial"/>
          <w:sz w:val="24"/>
          <w:szCs w:val="24"/>
        </w:rPr>
        <w:t>, registrado</w:t>
      </w:r>
      <w:r w:rsidR="0009491C"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en el </w:t>
      </w:r>
      <w:r w:rsidRPr="007947A9">
        <w:rPr>
          <w:rFonts w:ascii="Palatino Linotype" w:hAnsi="Palatino Linotype" w:cs="Arial"/>
          <w:sz w:val="24"/>
          <w:szCs w:val="24"/>
        </w:rPr>
        <w:t xml:space="preserve">SAIMEX </w:t>
      </w:r>
      <w:r w:rsidR="0009491C" w:rsidRPr="007947A9">
        <w:rPr>
          <w:rFonts w:ascii="Palatino Linotype" w:hAnsi="Palatino Linotype" w:cs="Arial"/>
          <w:sz w:val="24"/>
          <w:szCs w:val="24"/>
        </w:rPr>
        <w:t xml:space="preserve">con número de expediente </w:t>
      </w:r>
      <w:r w:rsidR="002A104F">
        <w:rPr>
          <w:rFonts w:ascii="Palatino Linotype" w:hAnsi="Palatino Linotype" w:cs="Arial"/>
          <w:b/>
          <w:bCs/>
          <w:sz w:val="24"/>
          <w:szCs w:val="24"/>
          <w:lang w:eastAsia="es-MX"/>
        </w:rPr>
        <w:t>04750</w:t>
      </w:r>
      <w:r w:rsidR="006E6DC1" w:rsidRPr="007947A9">
        <w:rPr>
          <w:rFonts w:ascii="Palatino Linotype" w:hAnsi="Palatino Linotype" w:cs="Arial"/>
          <w:b/>
          <w:bCs/>
          <w:sz w:val="24"/>
          <w:szCs w:val="24"/>
          <w:lang w:eastAsia="es-MX"/>
        </w:rPr>
        <w:t>/INFOEM/IP/RR/202</w:t>
      </w:r>
      <w:r w:rsidR="001666C6">
        <w:rPr>
          <w:rFonts w:ascii="Palatino Linotype" w:hAnsi="Palatino Linotype" w:cs="Arial"/>
          <w:b/>
          <w:bCs/>
          <w:sz w:val="24"/>
          <w:szCs w:val="24"/>
          <w:lang w:eastAsia="es-MX"/>
        </w:rPr>
        <w:t>4</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y señaló 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 y razones o motivos de inconformidad</w:t>
      </w:r>
      <w:r w:rsidR="0059361F" w:rsidRPr="007947A9">
        <w:rPr>
          <w:rFonts w:ascii="Palatino Linotype" w:hAnsi="Palatino Linotype" w:cs="Arial"/>
          <w:sz w:val="24"/>
          <w:szCs w:val="24"/>
        </w:rPr>
        <w:t>,</w:t>
      </w:r>
      <w:r w:rsidRPr="007947A9">
        <w:rPr>
          <w:rFonts w:ascii="Palatino Linotype" w:hAnsi="Palatino Linotype" w:cs="Arial"/>
          <w:sz w:val="24"/>
          <w:szCs w:val="24"/>
        </w:rPr>
        <w:t xml:space="preserve"> lo </w:t>
      </w:r>
      <w:r w:rsidR="0009491C" w:rsidRPr="007947A9">
        <w:rPr>
          <w:rFonts w:ascii="Palatino Linotype" w:hAnsi="Palatino Linotype" w:cs="Arial"/>
          <w:sz w:val="24"/>
          <w:szCs w:val="24"/>
        </w:rPr>
        <w:t>siguiente:</w:t>
      </w:r>
    </w:p>
    <w:p w14:paraId="5BFA52F9"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41DF949B" w:rsidR="0007277A" w:rsidRPr="007947A9" w:rsidRDefault="0007277A" w:rsidP="002A104F">
      <w:pPr>
        <w:pStyle w:val="Prrafodelista"/>
        <w:numPr>
          <w:ilvl w:val="0"/>
          <w:numId w:val="4"/>
        </w:numPr>
        <w:pBdr>
          <w:top w:val="nil"/>
          <w:left w:val="nil"/>
          <w:bottom w:val="nil"/>
          <w:right w:val="nil"/>
          <w:between w:val="nil"/>
        </w:pBdr>
        <w:spacing w:line="360" w:lineRule="auto"/>
        <w:jc w:val="both"/>
        <w:rPr>
          <w:rFonts w:eastAsia="Palatino Linotype"/>
        </w:rPr>
      </w:pPr>
      <w:r w:rsidRPr="007947A9">
        <w:rPr>
          <w:rFonts w:ascii="Palatino Linotype" w:eastAsia="Palatino Linotype" w:hAnsi="Palatino Linotype" w:cs="Palatino Linotype"/>
          <w:b/>
          <w:color w:val="000000"/>
          <w:lang w:val="es-ES_tradnl"/>
        </w:rPr>
        <w:t xml:space="preserve">Acto Impugnado: </w:t>
      </w:r>
      <w:r w:rsidRPr="007947A9">
        <w:rPr>
          <w:rFonts w:ascii="Palatino Linotype" w:eastAsia="Palatino Linotype" w:hAnsi="Palatino Linotype"/>
        </w:rPr>
        <w:t>“</w:t>
      </w:r>
      <w:r w:rsidR="002A104F" w:rsidRPr="002A104F">
        <w:rPr>
          <w:rFonts w:ascii="Palatino Linotype" w:hAnsi="Palatino Linotype"/>
          <w:i/>
          <w:color w:val="000000"/>
          <w:sz w:val="22"/>
          <w:szCs w:val="22"/>
        </w:rPr>
        <w:t>No dan respuesta</w:t>
      </w:r>
      <w:r w:rsidRPr="007947A9">
        <w:rPr>
          <w:rFonts w:ascii="Palatino Linotype" w:eastAsia="Palatino Linotype" w:hAnsi="Palatino Linotype"/>
        </w:rPr>
        <w:t>” (Sic)</w:t>
      </w:r>
      <w:r w:rsidRPr="007947A9">
        <w:rPr>
          <w:rFonts w:eastAsia="Palatino Linotype"/>
        </w:rPr>
        <w:t xml:space="preserve"> </w:t>
      </w:r>
    </w:p>
    <w:p w14:paraId="7461C388" w14:textId="72845EC3" w:rsidR="0007277A" w:rsidRPr="007947A9" w:rsidRDefault="0007277A" w:rsidP="002A104F">
      <w:pPr>
        <w:pStyle w:val="Prrafodelista"/>
        <w:numPr>
          <w:ilvl w:val="0"/>
          <w:numId w:val="4"/>
        </w:numPr>
        <w:pBdr>
          <w:top w:val="nil"/>
          <w:left w:val="nil"/>
          <w:bottom w:val="nil"/>
          <w:right w:val="nil"/>
          <w:between w:val="nil"/>
        </w:pBdr>
        <w:spacing w:line="360" w:lineRule="auto"/>
        <w:jc w:val="both"/>
        <w:rPr>
          <w:rFonts w:eastAsia="Palatino Linotype"/>
          <w:lang w:val="es-ES_tradnl"/>
        </w:rPr>
      </w:pPr>
      <w:r w:rsidRPr="007947A9">
        <w:rPr>
          <w:rFonts w:ascii="Palatino Linotype" w:eastAsia="Palatino Linotype" w:hAnsi="Palatino Linotype" w:cs="Palatino Linotype"/>
          <w:b/>
          <w:color w:val="000000"/>
          <w:lang w:val="es-ES_tradnl"/>
        </w:rPr>
        <w:t>Razones o Motivos de Inconformidad</w:t>
      </w:r>
      <w:r w:rsidRPr="007947A9">
        <w:rPr>
          <w:rFonts w:ascii="Palatino Linotype" w:eastAsia="Palatino Linotype" w:hAnsi="Palatino Linotype" w:cs="Palatino Linotype"/>
          <w:color w:val="000000"/>
          <w:lang w:val="es-ES_tradnl"/>
        </w:rPr>
        <w:t>:</w:t>
      </w:r>
      <w:r w:rsidRPr="001666C6">
        <w:rPr>
          <w:rFonts w:ascii="Palatino Linotype" w:eastAsia="Palatino Linotype" w:hAnsi="Palatino Linotype" w:cs="Palatino Linotype"/>
          <w:i/>
          <w:color w:val="000000"/>
          <w:lang w:val="es-ES_tradnl"/>
        </w:rPr>
        <w:t xml:space="preserve"> </w:t>
      </w:r>
      <w:r w:rsidRPr="001666C6">
        <w:rPr>
          <w:rFonts w:ascii="Palatino Linotype" w:eastAsia="Palatino Linotype" w:hAnsi="Palatino Linotype"/>
          <w:i/>
          <w:lang w:val="es-ES_tradnl"/>
        </w:rPr>
        <w:t>“</w:t>
      </w:r>
      <w:r w:rsidR="002A104F" w:rsidRPr="002A104F">
        <w:rPr>
          <w:rFonts w:ascii="Palatino Linotype" w:hAnsi="Palatino Linotype"/>
          <w:i/>
          <w:color w:val="000000"/>
        </w:rPr>
        <w:t>No dan respuesta</w:t>
      </w:r>
      <w:r w:rsidRPr="001666C6">
        <w:rPr>
          <w:rFonts w:ascii="Palatino Linotype" w:eastAsia="Palatino Linotype" w:hAnsi="Palatino Linotype"/>
          <w:i/>
          <w:lang w:val="es-ES_tradnl"/>
        </w:rPr>
        <w:t xml:space="preserve">” (Sic) </w:t>
      </w:r>
    </w:p>
    <w:p w14:paraId="65972640" w14:textId="77777777" w:rsidR="0007277A" w:rsidRPr="007947A9" w:rsidRDefault="0007277A"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2A104F"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eastAsia="Palatino Linotype" w:hAnsi="Palatino Linotype" w:cs="Palatino Linotype"/>
          <w:b/>
          <w:color w:val="000000"/>
          <w:sz w:val="28"/>
          <w:szCs w:val="24"/>
          <w:lang w:val="es-ES_tradnl"/>
        </w:rPr>
        <w:t>CUARTO. Del turno y admisión del recurso de revisión.</w:t>
      </w:r>
    </w:p>
    <w:p w14:paraId="0BD2B678" w14:textId="23CE573F"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2A104F">
        <w:rPr>
          <w:rFonts w:ascii="Palatino Linotype" w:eastAsia="Palatino Linotype" w:hAnsi="Palatino Linotype" w:cs="Palatino Linotype"/>
          <w:b/>
          <w:color w:val="000000"/>
          <w:sz w:val="24"/>
          <w:szCs w:val="24"/>
          <w:lang w:val="es-ES_tradnl"/>
        </w:rPr>
        <w:t xml:space="preserve">catorce de agosto </w:t>
      </w:r>
      <w:r w:rsidR="0007277A" w:rsidRPr="001666C6">
        <w:rPr>
          <w:rFonts w:ascii="Palatino Linotype" w:eastAsia="Palatino Linotype" w:hAnsi="Palatino Linotype" w:cs="Palatino Linotype"/>
          <w:b/>
          <w:color w:val="000000"/>
          <w:sz w:val="24"/>
          <w:szCs w:val="24"/>
          <w:lang w:val="es-ES_tradnl"/>
        </w:rPr>
        <w:t>de dos mil veinticuatro</w:t>
      </w:r>
      <w:r w:rsidR="0007277A" w:rsidRPr="007947A9">
        <w:rPr>
          <w:rFonts w:ascii="Palatino Linotype" w:eastAsia="Palatino Linotype" w:hAnsi="Palatino Linotype" w:cs="Palatino Linotype"/>
          <w:color w:val="000000"/>
          <w:sz w:val="24"/>
          <w:szCs w:val="24"/>
          <w:lang w:val="es-ES_tradnl"/>
        </w:rPr>
        <w:t xml:space="preserve">, 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9217A0"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9217A0" w:rsidRPr="007947A9">
        <w:rPr>
          <w:rFonts w:ascii="Palatino Linotype" w:hAnsi="Palatino Linotype"/>
          <w:sz w:val="24"/>
          <w:szCs w:val="24"/>
        </w:rPr>
        <w:t>máximo</w:t>
      </w:r>
      <w:r w:rsidRPr="007947A9">
        <w:rPr>
          <w:rFonts w:ascii="Palatino Linotype" w:hAnsi="Palatino Linotype"/>
          <w:sz w:val="24"/>
          <w:szCs w:val="24"/>
        </w:rPr>
        <w:t xml:space="preserve"> de siete </w:t>
      </w:r>
      <w:r w:rsidR="009217A0" w:rsidRPr="007947A9">
        <w:rPr>
          <w:rFonts w:ascii="Palatino Linotype" w:hAnsi="Palatino Linotype"/>
          <w:sz w:val="24"/>
          <w:szCs w:val="24"/>
        </w:rPr>
        <w:t>días</w:t>
      </w:r>
      <w:r w:rsidRPr="007947A9">
        <w:rPr>
          <w:rFonts w:ascii="Palatino Linotype" w:hAnsi="Palatino Linotype"/>
          <w:sz w:val="24"/>
          <w:szCs w:val="24"/>
        </w:rPr>
        <w:t xml:space="preserve"> </w:t>
      </w:r>
      <w:r w:rsidR="009217A0"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2A104F"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eastAsia="Palatino Linotype" w:hAnsi="Palatino Linotype" w:cs="Palatino Linotype"/>
          <w:b/>
          <w:color w:val="000000"/>
          <w:sz w:val="28"/>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2A104F"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eastAsia="Palatino Linotype" w:hAnsi="Palatino Linotype" w:cs="Palatino Linotype"/>
          <w:b/>
          <w:color w:val="000000"/>
          <w:sz w:val="28"/>
          <w:szCs w:val="24"/>
          <w:lang w:val="es-ES_tradnl"/>
        </w:rPr>
        <w:t>SEXTO. Del cierre de instrucción.</w:t>
      </w:r>
    </w:p>
    <w:p w14:paraId="7BA9766B" w14:textId="494C602C"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7947A9">
        <w:rPr>
          <w:rFonts w:ascii="Palatino Linotype" w:eastAsia="Palatino Linotype" w:hAnsi="Palatino Linotype" w:cs="Palatino Linotype"/>
          <w:color w:val="000000"/>
          <w:sz w:val="24"/>
          <w:szCs w:val="24"/>
          <w:lang w:val="es-ES_tradnl"/>
        </w:rPr>
        <w:t xml:space="preserve">l </w:t>
      </w:r>
      <w:r w:rsidR="0092262A">
        <w:rPr>
          <w:rFonts w:ascii="Palatino Linotype" w:eastAsia="Palatino Linotype" w:hAnsi="Palatino Linotype" w:cs="Palatino Linotype"/>
          <w:b/>
          <w:color w:val="000000"/>
          <w:sz w:val="24"/>
          <w:szCs w:val="24"/>
          <w:lang w:val="es-ES_tradnl"/>
        </w:rPr>
        <w:t>veintisiete</w:t>
      </w:r>
      <w:r w:rsidR="001666C6">
        <w:rPr>
          <w:rFonts w:ascii="Palatino Linotype" w:eastAsia="Palatino Linotype" w:hAnsi="Palatino Linotype" w:cs="Palatino Linotype"/>
          <w:b/>
          <w:color w:val="000000"/>
          <w:sz w:val="24"/>
          <w:szCs w:val="24"/>
          <w:lang w:val="es-ES_tradnl"/>
        </w:rPr>
        <w:t xml:space="preserve"> de agosto</w:t>
      </w:r>
      <w:r w:rsidR="0007277A" w:rsidRPr="001666C6">
        <w:rPr>
          <w:rFonts w:ascii="Palatino Linotype" w:eastAsia="Palatino Linotype" w:hAnsi="Palatino Linotype" w:cs="Palatino Linotype"/>
          <w:b/>
          <w:color w:val="000000"/>
          <w:sz w:val="24"/>
          <w:szCs w:val="24"/>
          <w:lang w:val="es-ES_tradnl"/>
        </w:rPr>
        <w:t xml:space="preserve"> de dos mil veinticuatro</w:t>
      </w:r>
      <w:r w:rsidR="0007277A" w:rsidRPr="007947A9">
        <w:rPr>
          <w:rFonts w:ascii="Palatino Linotype" w:eastAsia="Palatino Linotype" w:hAnsi="Palatino Linotype" w:cs="Palatino Linotype"/>
          <w:color w:val="000000"/>
          <w:sz w:val="24"/>
          <w:szCs w:val="24"/>
          <w:lang w:val="es-ES_tradnl"/>
        </w:rPr>
        <w:t xml:space="preserve"> 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2A104F" w:rsidRDefault="0009491C" w:rsidP="00B34049">
      <w:pPr>
        <w:spacing w:after="0" w:line="360" w:lineRule="auto"/>
        <w:jc w:val="center"/>
        <w:rPr>
          <w:rFonts w:ascii="Palatino Linotype" w:hAnsi="Palatino Linotype" w:cs="Arial"/>
          <w:sz w:val="28"/>
          <w:szCs w:val="28"/>
        </w:rPr>
      </w:pPr>
      <w:r w:rsidRPr="002A104F">
        <w:rPr>
          <w:rFonts w:ascii="Palatino Linotype" w:hAnsi="Palatino Linotype" w:cs="Arial"/>
          <w:b/>
          <w:sz w:val="28"/>
          <w:szCs w:val="28"/>
        </w:rPr>
        <w:t xml:space="preserve">C O N S I D E R A N D O </w:t>
      </w:r>
    </w:p>
    <w:p w14:paraId="7C409104" w14:textId="77777777" w:rsidR="001666C6" w:rsidRPr="002A104F" w:rsidRDefault="001666C6" w:rsidP="00B34049">
      <w:pPr>
        <w:spacing w:after="0" w:line="360" w:lineRule="auto"/>
        <w:jc w:val="both"/>
        <w:rPr>
          <w:rFonts w:ascii="Palatino Linotype" w:hAnsi="Palatino Linotype" w:cs="Arial"/>
          <w:sz w:val="28"/>
          <w:szCs w:val="28"/>
        </w:rPr>
      </w:pPr>
    </w:p>
    <w:p w14:paraId="2E029E34" w14:textId="77777777" w:rsidR="0009491C" w:rsidRPr="002A104F" w:rsidRDefault="0009491C" w:rsidP="00B34049">
      <w:pPr>
        <w:spacing w:after="0" w:line="360" w:lineRule="auto"/>
        <w:jc w:val="both"/>
        <w:rPr>
          <w:rFonts w:ascii="Palatino Linotype" w:hAnsi="Palatino Linotype" w:cs="Arial"/>
          <w:sz w:val="28"/>
          <w:szCs w:val="28"/>
        </w:rPr>
      </w:pPr>
      <w:r w:rsidRPr="002A104F">
        <w:rPr>
          <w:rFonts w:ascii="Palatino Linotype" w:hAnsi="Palatino Linotype" w:cs="Arial"/>
          <w:b/>
          <w:sz w:val="28"/>
          <w:szCs w:val="28"/>
        </w:rPr>
        <w:t>PRIMERO. De la competencia</w:t>
      </w:r>
      <w:r w:rsidRPr="002A104F">
        <w:rPr>
          <w:rFonts w:ascii="Palatino Linotype" w:hAnsi="Palatino Linotype" w:cs="Arial"/>
          <w:sz w:val="28"/>
          <w:szCs w:val="28"/>
        </w:rPr>
        <w:t>.</w:t>
      </w:r>
    </w:p>
    <w:p w14:paraId="357BF826" w14:textId="3FE50E02"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w:t>
      </w:r>
      <w:r w:rsidR="002A104F" w:rsidRPr="002A104F">
        <w:rPr>
          <w:rFonts w:ascii="Palatino Linotype" w:hAnsi="Palatino Linotype" w:cs="Arial"/>
          <w:sz w:val="24"/>
          <w:szCs w:val="24"/>
        </w:rPr>
        <w:t>párrafos trigésimo tercero y trigésimo 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Pr="002A104F" w:rsidRDefault="0009491C" w:rsidP="007947A9">
      <w:pPr>
        <w:autoSpaceDE w:val="0"/>
        <w:autoSpaceDN w:val="0"/>
        <w:adjustRightInd w:val="0"/>
        <w:spacing w:after="0" w:line="360" w:lineRule="auto"/>
        <w:jc w:val="both"/>
        <w:rPr>
          <w:rFonts w:ascii="Palatino Linotype" w:eastAsia="Palatino Linotype" w:hAnsi="Palatino Linotype" w:cs="Palatino Linotype"/>
          <w:sz w:val="28"/>
          <w:szCs w:val="24"/>
        </w:rPr>
      </w:pPr>
      <w:r w:rsidRPr="002A104F">
        <w:rPr>
          <w:rFonts w:ascii="Palatino Linotype" w:hAnsi="Palatino Linotype" w:cs="Arial"/>
          <w:b/>
          <w:sz w:val="28"/>
          <w:szCs w:val="24"/>
        </w:rPr>
        <w:t xml:space="preserve">SEGUNDO. </w:t>
      </w:r>
      <w:r w:rsidR="007947A9" w:rsidRPr="002A104F">
        <w:rPr>
          <w:rFonts w:ascii="Palatino Linotype" w:hAnsi="Palatino Linotype" w:cs="Arial"/>
          <w:b/>
          <w:sz w:val="28"/>
          <w:szCs w:val="24"/>
        </w:rPr>
        <w:t xml:space="preserve">De la </w:t>
      </w:r>
      <w:r w:rsidR="00B37E25" w:rsidRPr="002A104F">
        <w:rPr>
          <w:rFonts w:ascii="Palatino Linotype" w:eastAsia="Palatino Linotype" w:hAnsi="Palatino Linotype" w:cs="Palatino Linotype"/>
          <w:b/>
          <w:sz w:val="28"/>
          <w:szCs w:val="24"/>
        </w:rPr>
        <w:t>Oportunidad y Proced</w:t>
      </w:r>
      <w:r w:rsidR="007947A9" w:rsidRPr="002A104F">
        <w:rPr>
          <w:rFonts w:ascii="Palatino Linotype" w:eastAsia="Palatino Linotype" w:hAnsi="Palatino Linotype" w:cs="Palatino Linotype"/>
          <w:b/>
          <w:sz w:val="28"/>
          <w:szCs w:val="24"/>
        </w:rPr>
        <w:t>encia</w:t>
      </w:r>
      <w:r w:rsidR="00B37E25" w:rsidRPr="002A104F">
        <w:rPr>
          <w:rFonts w:ascii="Palatino Linotype" w:eastAsia="Palatino Linotype" w:hAnsi="Palatino Linotype" w:cs="Palatino Linotype"/>
          <w:b/>
          <w:sz w:val="28"/>
          <w:szCs w:val="24"/>
        </w:rPr>
        <w:t xml:space="preserve"> del Recurso de Revisión</w:t>
      </w:r>
      <w:r w:rsidR="00B37E25" w:rsidRPr="002A104F">
        <w:rPr>
          <w:rFonts w:ascii="Palatino Linotype" w:eastAsia="Palatino Linotype" w:hAnsi="Palatino Linotype" w:cs="Palatino Linotype"/>
          <w:sz w:val="28"/>
          <w:szCs w:val="24"/>
        </w:rPr>
        <w:t>.</w:t>
      </w:r>
    </w:p>
    <w:p w14:paraId="43D69F30" w14:textId="11C85FB4"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9217A0" w:rsidRPr="007947A9">
        <w:rPr>
          <w:rFonts w:ascii="Palatino Linotype" w:hAnsi="Palatino Linotype"/>
          <w:sz w:val="24"/>
          <w:szCs w:val="24"/>
        </w:rPr>
        <w:t>podrá</w:t>
      </w:r>
      <w:r w:rsidR="009217A0">
        <w:rPr>
          <w:rFonts w:ascii="Palatino Linotype" w:hAnsi="Palatino Linotype"/>
          <w:sz w:val="24"/>
          <w:szCs w:val="24"/>
        </w:rPr>
        <w:t xml:space="preserve"> </w:t>
      </w:r>
      <w:r w:rsidRPr="007947A9">
        <w:rPr>
          <w:rFonts w:ascii="Palatino Linotype" w:hAnsi="Palatino Linotype"/>
          <w:sz w:val="24"/>
          <w:szCs w:val="24"/>
        </w:rPr>
        <w:t xml:space="preserve">interponer, por sí mismo o a </w:t>
      </w:r>
      <w:r w:rsidR="009217A0"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9217A0"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9217A0"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9217A0" w:rsidRPr="007947A9">
        <w:rPr>
          <w:rFonts w:ascii="Palatino Linotype" w:hAnsi="Palatino Linotype"/>
          <w:sz w:val="24"/>
          <w:szCs w:val="24"/>
        </w:rPr>
        <w:t>días</w:t>
      </w:r>
      <w:r w:rsidRPr="007947A9">
        <w:rPr>
          <w:rFonts w:ascii="Palatino Linotype" w:hAnsi="Palatino Linotype"/>
          <w:sz w:val="24"/>
          <w:szCs w:val="24"/>
        </w:rPr>
        <w:t xml:space="preserve"> </w:t>
      </w:r>
      <w:r w:rsidR="009217A0"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9217A0"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9217A0" w:rsidRPr="007947A9">
        <w:rPr>
          <w:rFonts w:ascii="Palatino Linotype" w:hAnsi="Palatino Linotype"/>
          <w:sz w:val="24"/>
          <w:szCs w:val="24"/>
        </w:rPr>
        <w:t>información</w:t>
      </w:r>
      <w:r w:rsidRPr="007947A9">
        <w:rPr>
          <w:rFonts w:ascii="Palatino Linotype" w:hAnsi="Palatino Linotype"/>
          <w:sz w:val="24"/>
          <w:szCs w:val="24"/>
        </w:rPr>
        <w:t xml:space="preserve"> </w:t>
      </w:r>
      <w:r w:rsidR="009217A0"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9217A0" w:rsidRPr="007947A9">
        <w:rPr>
          <w:rFonts w:ascii="Palatino Linotype" w:hAnsi="Palatino Linotype"/>
          <w:sz w:val="24"/>
          <w:szCs w:val="24"/>
        </w:rPr>
        <w:t>podrá</w:t>
      </w:r>
      <w:r w:rsidR="009217A0">
        <w:rPr>
          <w:rFonts w:ascii="Palatino Linotype" w:hAnsi="Palatino Linotype"/>
          <w:sz w:val="24"/>
          <w:szCs w:val="24"/>
        </w:rPr>
        <w:t xml:space="preserve"> </w:t>
      </w:r>
      <w:r w:rsidRPr="007947A9">
        <w:rPr>
          <w:rFonts w:ascii="Palatino Linotype" w:hAnsi="Palatino Linotype"/>
          <w:sz w:val="24"/>
          <w:szCs w:val="24"/>
        </w:rPr>
        <w:t xml:space="preserve">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lastRenderedPageBreak/>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2A104F"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2A104F"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2A104F">
        <w:rPr>
          <w:rFonts w:ascii="Palatino Linotype" w:eastAsia="Times New Roman" w:hAnsi="Palatino Linotype" w:cs="Arial"/>
          <w:b/>
          <w:sz w:val="28"/>
          <w:szCs w:val="28"/>
          <w:lang w:val="es-ES" w:eastAsia="es-ES"/>
        </w:rPr>
        <w:t>TERCERO</w:t>
      </w:r>
      <w:r w:rsidR="0009491C" w:rsidRPr="002A104F">
        <w:rPr>
          <w:rFonts w:ascii="Palatino Linotype" w:eastAsia="Times New Roman" w:hAnsi="Palatino Linotype" w:cs="Arial"/>
          <w:b/>
          <w:sz w:val="28"/>
          <w:szCs w:val="28"/>
          <w:lang w:val="es-ES" w:eastAsia="es-ES"/>
        </w:rPr>
        <w:t>. Estudio y resolución del asunto</w:t>
      </w:r>
      <w:r w:rsidR="0009491C" w:rsidRPr="002A104F">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w:t>
      </w:r>
      <w:r w:rsidRPr="00360DF2">
        <w:rPr>
          <w:rFonts w:ascii="Palatino Linotype" w:eastAsia="Times New Roman" w:hAnsi="Palatino Linotype" w:cs="Arial"/>
          <w:sz w:val="24"/>
          <w:szCs w:val="24"/>
          <w:lang w:val="es-ES" w:eastAsia="es-ES"/>
        </w:rPr>
        <w:lastRenderedPageBreak/>
        <w:t xml:space="preserve">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54084E13" w14:textId="5DA8000C" w:rsidR="001666C6"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w:t>
      </w:r>
      <w:r w:rsidRPr="00552E32">
        <w:rPr>
          <w:rFonts w:ascii="Palatino Linotype" w:eastAsia="Palatino Linotype" w:hAnsi="Palatino Linotype" w:cs="Palatino Linotype"/>
          <w:sz w:val="24"/>
          <w:szCs w:val="24"/>
        </w:rPr>
        <w:lastRenderedPageBreak/>
        <w:t xml:space="preserve">encargada de tramitar internamente las solicitudes de información y tiene la responsabilidad de verificar, en cada caso, que la información no tenga el carácter de confidencial o reservada. </w:t>
      </w:r>
    </w:p>
    <w:p w14:paraId="1116C1B3" w14:textId="77777777" w:rsidR="001666C6" w:rsidRPr="00552E32" w:rsidRDefault="001666C6" w:rsidP="00552E32">
      <w:pPr>
        <w:widowControl w:val="0"/>
        <w:tabs>
          <w:tab w:val="left" w:pos="1276"/>
        </w:tabs>
        <w:spacing w:line="360" w:lineRule="auto"/>
        <w:jc w:val="both"/>
        <w:rPr>
          <w:rFonts w:ascii="Palatino Linotype" w:eastAsia="Palatino Linotype" w:hAnsi="Palatino Linotype" w:cs="Palatino Linotype"/>
          <w:sz w:val="24"/>
          <w:szCs w:val="24"/>
        </w:rPr>
      </w:pP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w:t>
      </w:r>
      <w:r w:rsidR="0009491C" w:rsidRPr="00360DF2">
        <w:rPr>
          <w:rFonts w:ascii="Palatino Linotype" w:eastAsia="Calibri" w:hAnsi="Palatino Linotype" w:cs="Times New Roman"/>
          <w:sz w:val="24"/>
          <w:szCs w:val="24"/>
          <w:lang w:val="es-ES" w:eastAsia="es-ES"/>
        </w:rPr>
        <w:lastRenderedPageBreak/>
        <w:t xml:space="preserve">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5DFE4D" w14:textId="214FCAAD" w:rsidR="0009491C" w:rsidRPr="000951F8" w:rsidRDefault="0009491C" w:rsidP="002B7776">
      <w:pPr>
        <w:numPr>
          <w:ilvl w:val="0"/>
          <w:numId w:val="1"/>
        </w:numPr>
        <w:tabs>
          <w:tab w:val="left" w:pos="1134"/>
        </w:tabs>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40053422" w14:textId="21A6CA98"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A652AE">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037EFB41" w14:textId="53B478D4" w:rsidR="00167BBD" w:rsidRPr="001348E2"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6EF26BAC" w14:textId="0048E9D3" w:rsidR="00167BBD" w:rsidRPr="001348E2" w:rsidRDefault="00167BBD" w:rsidP="00167BBD">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 xml:space="preserve">Por lo que para dar atención a la </w:t>
      </w:r>
      <w:r w:rsidR="00A652AE" w:rsidRPr="001348E2">
        <w:rPr>
          <w:rFonts w:ascii="Palatino Linotype" w:eastAsia="Palatino Linotype" w:hAnsi="Palatino Linotype" w:cs="Palatino Linotype"/>
          <w:sz w:val="24"/>
          <w:szCs w:val="24"/>
        </w:rPr>
        <w:t>solicitud</w:t>
      </w:r>
      <w:r w:rsidRPr="001348E2">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1348E2" w:rsidRDefault="00AC0022" w:rsidP="00AC0022">
      <w:pPr>
        <w:tabs>
          <w:tab w:val="left" w:pos="8647"/>
        </w:tabs>
        <w:spacing w:after="0" w:line="360" w:lineRule="auto"/>
        <w:ind w:right="51"/>
        <w:jc w:val="both"/>
        <w:rPr>
          <w:rFonts w:ascii="Palatino Linotype" w:hAnsi="Palatino Linotype" w:cs="Arial"/>
          <w:sz w:val="24"/>
          <w:szCs w:val="24"/>
        </w:rPr>
      </w:pPr>
      <w:r w:rsidRPr="001348E2">
        <w:rPr>
          <w:rFonts w:ascii="Palatino Linotype" w:hAnsi="Palatino Linotype" w:cs="Arial"/>
          <w:sz w:val="24"/>
          <w:szCs w:val="24"/>
        </w:rPr>
        <w:t>E</w:t>
      </w:r>
      <w:r w:rsidR="0009491C" w:rsidRPr="001348E2">
        <w:rPr>
          <w:rFonts w:ascii="Palatino Linotype" w:hAnsi="Palatino Linotype" w:cs="Arial"/>
          <w:sz w:val="24"/>
          <w:szCs w:val="24"/>
        </w:rPr>
        <w:t>l derecho de acceso a la información pública puede ser restringido cuando se trate de información clasificada como reservada,</w:t>
      </w:r>
      <w:r w:rsidRPr="001348E2">
        <w:rPr>
          <w:rFonts w:ascii="Palatino Linotype" w:hAnsi="Palatino Linotype" w:cs="Arial"/>
          <w:sz w:val="24"/>
          <w:szCs w:val="24"/>
        </w:rPr>
        <w:t xml:space="preserve"> por lo que </w:t>
      </w:r>
      <w:r w:rsidRPr="001348E2">
        <w:rPr>
          <w:rFonts w:ascii="Palatino Linotype" w:eastAsia="Palatino Linotype" w:hAnsi="Palatino Linotype" w:cs="Palatino Linotype"/>
          <w:sz w:val="24"/>
          <w:szCs w:val="24"/>
        </w:rPr>
        <w:t xml:space="preserve">para motivar la clasificación se </w:t>
      </w:r>
      <w:r w:rsidRPr="001348E2">
        <w:rPr>
          <w:rFonts w:ascii="Palatino Linotype" w:eastAsia="Palatino Linotype" w:hAnsi="Palatino Linotype" w:cs="Palatino Linotype"/>
          <w:sz w:val="24"/>
          <w:szCs w:val="24"/>
        </w:rPr>
        <w:lastRenderedPageBreak/>
        <w:t xml:space="preserve">deberán de señalar las razones, motivos o circunstancias especiales que llevaron al </w:t>
      </w:r>
      <w:r w:rsidRPr="001348E2">
        <w:rPr>
          <w:rFonts w:ascii="Palatino Linotype" w:eastAsia="Palatino Linotype" w:hAnsi="Palatino Linotype" w:cs="Palatino Linotype"/>
          <w:b/>
          <w:sz w:val="24"/>
          <w:szCs w:val="24"/>
        </w:rPr>
        <w:t>Sujeto Obligado</w:t>
      </w:r>
      <w:r w:rsidRPr="001348E2">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Default="00AC0022" w:rsidP="00AC0022">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4D8C5161" w14:textId="77777777" w:rsidR="001348E2" w:rsidRPr="001348E2" w:rsidRDefault="001348E2" w:rsidP="00AC0022">
      <w:pPr>
        <w:spacing w:line="360" w:lineRule="auto"/>
        <w:jc w:val="both"/>
        <w:rPr>
          <w:rFonts w:ascii="Palatino Linotype" w:eastAsia="Palatino Linotype" w:hAnsi="Palatino Linotype" w:cs="Palatino Linotype"/>
          <w:sz w:val="24"/>
          <w:szCs w:val="24"/>
        </w:rPr>
      </w:pPr>
    </w:p>
    <w:p w14:paraId="27DBFD10" w14:textId="77777777" w:rsidR="00AC0022" w:rsidRPr="001348E2" w:rsidRDefault="00AC0022" w:rsidP="00AC0022">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 xml:space="preserve">deja al solicitante en </w:t>
      </w:r>
      <w:r w:rsidR="0009491C" w:rsidRPr="0068506C">
        <w:rPr>
          <w:rFonts w:ascii="Palatino Linotype" w:hAnsi="Palatino Linotype" w:cs="Arial"/>
          <w:sz w:val="24"/>
          <w:szCs w:val="24"/>
        </w:rPr>
        <w:lastRenderedPageBreak/>
        <w:t>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711368FF"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ista a los órganos interno</w:t>
      </w:r>
      <w:r w:rsidR="002A104F">
        <w:rPr>
          <w:rFonts w:ascii="Palatino Linotype" w:eastAsia="Times New Roman" w:hAnsi="Palatino Linotype" w:cs="Times New Roman"/>
          <w:b/>
          <w:iCs/>
          <w:sz w:val="28"/>
          <w:szCs w:val="24"/>
          <w:lang w:val="es-ES" w:eastAsia="es-ES"/>
        </w:rPr>
        <w:t>s</w:t>
      </w:r>
      <w:r w:rsidR="0009491C" w:rsidRPr="00AC0022">
        <w:rPr>
          <w:rFonts w:ascii="Palatino Linotype" w:eastAsia="Times New Roman" w:hAnsi="Palatino Linotype" w:cs="Times New Roman"/>
          <w:b/>
          <w:iCs/>
          <w:sz w:val="28"/>
          <w:szCs w:val="24"/>
          <w:lang w:val="es-ES" w:eastAsia="es-ES"/>
        </w:rPr>
        <w:t xml:space="preserve"> </w:t>
      </w:r>
      <w:r w:rsidR="002A104F" w:rsidRPr="00AC0022">
        <w:rPr>
          <w:rFonts w:ascii="Palatino Linotype" w:eastAsia="Times New Roman" w:hAnsi="Palatino Linotype" w:cs="Times New Roman"/>
          <w:b/>
          <w:iCs/>
          <w:sz w:val="28"/>
          <w:szCs w:val="24"/>
          <w:lang w:val="es-ES" w:eastAsia="es-ES"/>
        </w:rPr>
        <w:t xml:space="preserve">de control </w:t>
      </w:r>
      <w:r w:rsidR="0009491C" w:rsidRPr="00AC0022">
        <w:rPr>
          <w:rFonts w:ascii="Palatino Linotype" w:eastAsia="Times New Roman" w:hAnsi="Palatino Linotype" w:cs="Times New Roman"/>
          <w:b/>
          <w:iCs/>
          <w:sz w:val="28"/>
          <w:szCs w:val="24"/>
          <w:lang w:val="es-ES" w:eastAsia="es-ES"/>
        </w:rPr>
        <w:t xml:space="preserve">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3FD7B1BD" w14:textId="47A4D6AC"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2A104F" w:rsidRPr="002A104F">
        <w:rPr>
          <w:rFonts w:ascii="Palatino Linotype" w:hAnsi="Palatino Linotype"/>
          <w:b/>
          <w:bCs/>
          <w:sz w:val="24"/>
          <w:szCs w:val="24"/>
        </w:rPr>
        <w:t>00998/ECATEPEC/IP/2024</w:t>
      </w:r>
      <w:r w:rsidRPr="00360DF2">
        <w:rPr>
          <w:rFonts w:ascii="Palatino Linotype" w:eastAsia="Times New Roman" w:hAnsi="Palatino Linotype" w:cs="Times New Roman"/>
          <w:b/>
          <w:bCs/>
          <w:sz w:val="24"/>
          <w:szCs w:val="24"/>
          <w:lang w:val="es-ES" w:eastAsia="es-ES"/>
        </w:rPr>
        <w:t>,</w:t>
      </w:r>
      <w:r w:rsidRPr="00360DF2">
        <w:rPr>
          <w:rFonts w:ascii="Palatino Linotype" w:hAnsi="Palatino Linotype" w:cs="Arial"/>
          <w:sz w:val="24"/>
          <w:szCs w:val="24"/>
        </w:rPr>
        <w:t xml:space="preserve"> que ha sido materia del presente fallo.</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7EEC2919"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31C50002"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2A104F" w:rsidRPr="002A104F">
        <w:rPr>
          <w:rFonts w:ascii="Palatino Linotype" w:hAnsi="Palatino Linotype"/>
          <w:b/>
          <w:bCs/>
          <w:sz w:val="24"/>
          <w:szCs w:val="24"/>
        </w:rPr>
        <w:t>00998/ECATEPEC/IP/2024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1666C6">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240AB918"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w:t>
      </w:r>
      <w:r w:rsidRPr="00FB2EA3">
        <w:rPr>
          <w:rFonts w:ascii="Palatino Linotype" w:hAnsi="Palatino Linotype"/>
          <w:sz w:val="24"/>
          <w:szCs w:val="24"/>
          <w:lang w:eastAsia="es-ES_tradnl"/>
        </w:rPr>
        <w:lastRenderedPageBreak/>
        <w:t xml:space="preserve">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382DA9E7" w:rsidR="0009491C" w:rsidRDefault="002A104F" w:rsidP="00B34049">
      <w:pPr>
        <w:spacing w:after="0" w:line="360" w:lineRule="auto"/>
        <w:jc w:val="both"/>
        <w:rPr>
          <w:rFonts w:ascii="Palatino Linotype" w:hAnsi="Palatino Linotype"/>
          <w:sz w:val="24"/>
          <w:szCs w:val="24"/>
          <w:lang w:eastAsia="es-ES_tradnl"/>
        </w:rPr>
      </w:pPr>
      <w:r>
        <w:rPr>
          <w:rFonts w:ascii="Palatino Linotype" w:hAnsi="Palatino Linotype"/>
          <w:b/>
          <w:noProof/>
          <w:sz w:val="28"/>
          <w:szCs w:val="24"/>
          <w:lang w:eastAsia="es-MX"/>
        </w:rPr>
        <mc:AlternateContent>
          <mc:Choice Requires="wps">
            <w:drawing>
              <wp:anchor distT="0" distB="0" distL="114300" distR="114300" simplePos="0" relativeHeight="251659264" behindDoc="0" locked="0" layoutInCell="1" allowOverlap="1" wp14:anchorId="4ADBCC92" wp14:editId="4532BF40">
                <wp:simplePos x="0" y="0"/>
                <wp:positionH relativeFrom="column">
                  <wp:posOffset>84636</wp:posOffset>
                </wp:positionH>
                <wp:positionV relativeFrom="paragraph">
                  <wp:posOffset>1569356</wp:posOffset>
                </wp:positionV>
                <wp:extent cx="5562600" cy="2699657"/>
                <wp:effectExtent l="0" t="0" r="19050" b="24765"/>
                <wp:wrapNone/>
                <wp:docPr id="2" name="Conector recto 2"/>
                <wp:cNvGraphicFramePr/>
                <a:graphic xmlns:a="http://schemas.openxmlformats.org/drawingml/2006/main">
                  <a:graphicData uri="http://schemas.microsoft.com/office/word/2010/wordprocessingShape">
                    <wps:wsp>
                      <wps:cNvCnPr/>
                      <wps:spPr>
                        <a:xfrm>
                          <a:off x="0" y="0"/>
                          <a:ext cx="5562600" cy="26996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3F11A"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5pt,123.55pt" to="444.65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" strokecolor="#5b9bd5 [3204]" strokeweight=".5pt">
                <v:stroke joinstyle="miter"/>
              </v:line>
            </w:pict>
          </mc:Fallback>
        </mc:AlternateContent>
      </w:r>
      <w:r w:rsidR="004D1A2D" w:rsidRPr="00FB2EA3">
        <w:rPr>
          <w:rFonts w:ascii="Palatino Linotype" w:hAnsi="Palatino Linotype"/>
          <w:b/>
          <w:sz w:val="28"/>
          <w:szCs w:val="24"/>
          <w:lang w:eastAsia="es-ES_tradnl"/>
        </w:rPr>
        <w:t>SEXTO</w:t>
      </w:r>
      <w:r w:rsidR="004D1A2D"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4D1A2D" w:rsidRPr="001666C6">
        <w:rPr>
          <w:rFonts w:ascii="Palatino Linotype" w:hAnsi="Palatino Linotype"/>
          <w:b/>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6D9E2C42" w14:textId="77777777" w:rsidR="002A104F" w:rsidRDefault="002A104F" w:rsidP="00B34049">
      <w:pPr>
        <w:spacing w:after="0" w:line="360" w:lineRule="auto"/>
        <w:jc w:val="both"/>
        <w:rPr>
          <w:rFonts w:ascii="Palatino Linotype" w:hAnsi="Palatino Linotype"/>
          <w:sz w:val="24"/>
          <w:szCs w:val="24"/>
          <w:lang w:eastAsia="es-ES_tradnl"/>
        </w:rPr>
      </w:pPr>
    </w:p>
    <w:p w14:paraId="6814D084" w14:textId="77777777" w:rsidR="002A104F" w:rsidRDefault="002A104F" w:rsidP="00B34049">
      <w:pPr>
        <w:spacing w:after="0" w:line="360" w:lineRule="auto"/>
        <w:jc w:val="both"/>
        <w:rPr>
          <w:rFonts w:ascii="Palatino Linotype" w:hAnsi="Palatino Linotype"/>
          <w:sz w:val="24"/>
          <w:szCs w:val="24"/>
          <w:lang w:eastAsia="es-ES_tradnl"/>
        </w:rPr>
      </w:pPr>
    </w:p>
    <w:p w14:paraId="01905191" w14:textId="77777777" w:rsidR="002A104F" w:rsidRDefault="002A104F" w:rsidP="00B34049">
      <w:pPr>
        <w:spacing w:after="0" w:line="360" w:lineRule="auto"/>
        <w:jc w:val="both"/>
        <w:rPr>
          <w:rFonts w:ascii="Palatino Linotype" w:hAnsi="Palatino Linotype"/>
          <w:sz w:val="24"/>
          <w:szCs w:val="24"/>
          <w:lang w:eastAsia="es-ES_tradnl"/>
        </w:rPr>
      </w:pPr>
    </w:p>
    <w:p w14:paraId="1895D396" w14:textId="77777777" w:rsidR="002A104F" w:rsidRDefault="002A104F" w:rsidP="00B34049">
      <w:pPr>
        <w:spacing w:after="0" w:line="360" w:lineRule="auto"/>
        <w:jc w:val="both"/>
        <w:rPr>
          <w:rFonts w:ascii="Palatino Linotype" w:hAnsi="Palatino Linotype"/>
          <w:sz w:val="24"/>
          <w:szCs w:val="24"/>
          <w:lang w:eastAsia="es-ES_tradnl"/>
        </w:rPr>
      </w:pPr>
    </w:p>
    <w:p w14:paraId="46E2E5E7" w14:textId="77777777" w:rsidR="002A104F" w:rsidRDefault="002A104F" w:rsidP="00B34049">
      <w:pPr>
        <w:spacing w:after="0" w:line="360" w:lineRule="auto"/>
        <w:jc w:val="both"/>
        <w:rPr>
          <w:rFonts w:ascii="Palatino Linotype" w:hAnsi="Palatino Linotype"/>
          <w:sz w:val="24"/>
          <w:szCs w:val="24"/>
          <w:lang w:eastAsia="es-ES_tradnl"/>
        </w:rPr>
      </w:pPr>
    </w:p>
    <w:p w14:paraId="099AAE0B" w14:textId="77777777" w:rsidR="002A104F" w:rsidRDefault="002A104F" w:rsidP="00B34049">
      <w:pPr>
        <w:spacing w:after="0" w:line="360" w:lineRule="auto"/>
        <w:jc w:val="both"/>
        <w:rPr>
          <w:rFonts w:ascii="Palatino Linotype" w:hAnsi="Palatino Linotype"/>
          <w:sz w:val="24"/>
          <w:szCs w:val="24"/>
          <w:lang w:eastAsia="es-ES_tradnl"/>
        </w:rPr>
      </w:pPr>
    </w:p>
    <w:p w14:paraId="0E1392FF" w14:textId="77777777" w:rsidR="002A104F" w:rsidRDefault="002A104F" w:rsidP="00B34049">
      <w:pPr>
        <w:spacing w:after="0" w:line="360" w:lineRule="auto"/>
        <w:jc w:val="both"/>
        <w:rPr>
          <w:rFonts w:ascii="Palatino Linotype" w:hAnsi="Palatino Linotype"/>
          <w:sz w:val="24"/>
          <w:szCs w:val="24"/>
          <w:lang w:eastAsia="es-ES_tradnl"/>
        </w:rPr>
      </w:pPr>
    </w:p>
    <w:p w14:paraId="1FFB008E" w14:textId="77777777" w:rsidR="002A104F" w:rsidRDefault="002A104F" w:rsidP="00B34049">
      <w:pPr>
        <w:spacing w:after="0" w:line="360" w:lineRule="auto"/>
        <w:jc w:val="both"/>
        <w:rPr>
          <w:rFonts w:ascii="Palatino Linotype" w:hAnsi="Palatino Linotype"/>
          <w:sz w:val="24"/>
          <w:szCs w:val="24"/>
          <w:lang w:eastAsia="es-ES_tradnl"/>
        </w:rPr>
      </w:pPr>
    </w:p>
    <w:p w14:paraId="7B50F8BC" w14:textId="77777777" w:rsidR="002A104F" w:rsidRPr="00FB2EA3" w:rsidRDefault="002A104F" w:rsidP="00B34049">
      <w:pPr>
        <w:spacing w:after="0" w:line="360" w:lineRule="auto"/>
        <w:jc w:val="both"/>
        <w:rPr>
          <w:rFonts w:ascii="Palatino Linotype" w:hAnsi="Palatino Linotype"/>
          <w:sz w:val="24"/>
          <w:szCs w:val="24"/>
          <w:lang w:eastAsia="es-ES_tradnl"/>
        </w:rPr>
      </w:pPr>
    </w:p>
    <w:p w14:paraId="4C327799" w14:textId="7FD3790D" w:rsidR="00C43AAB" w:rsidRDefault="0009491C" w:rsidP="00C43AAB">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lastRenderedPageBreak/>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40483B">
        <w:rPr>
          <w:rFonts w:ascii="Palatino Linotype" w:hAnsi="Palatino Linotype" w:cs="Arial"/>
          <w:sz w:val="24"/>
          <w:szCs w:val="24"/>
        </w:rPr>
        <w:t>TRIGÉSIMA PRIMERA</w:t>
      </w:r>
      <w:r w:rsidRPr="00360DF2">
        <w:rPr>
          <w:rFonts w:ascii="Palatino Linotype" w:hAnsi="Palatino Linotype" w:cs="Arial"/>
          <w:sz w:val="24"/>
          <w:szCs w:val="24"/>
        </w:rPr>
        <w:t xml:space="preserve"> SESIÓN ORDINARIA CELEBRADA EL </w:t>
      </w:r>
      <w:r w:rsidR="0040483B">
        <w:rPr>
          <w:rFonts w:ascii="Palatino Linotype" w:hAnsi="Palatino Linotype" w:cs="Arial"/>
          <w:sz w:val="24"/>
          <w:szCs w:val="24"/>
        </w:rPr>
        <w:t>CUATRO DE SEPTIEMBRE</w:t>
      </w:r>
      <w:r w:rsidR="0023365E">
        <w:rPr>
          <w:rFonts w:ascii="Palatino Linotype" w:hAnsi="Palatino Linotype" w:cs="Arial"/>
          <w:sz w:val="24"/>
          <w:szCs w:val="24"/>
        </w:rPr>
        <w:t xml:space="preserve"> </w:t>
      </w:r>
      <w:r w:rsidRPr="00360DF2">
        <w:rPr>
          <w:rFonts w:ascii="Palatino Linotype" w:hAnsi="Palatino Linotype" w:cs="Arial"/>
          <w:sz w:val="24"/>
          <w:szCs w:val="24"/>
        </w:rPr>
        <w:t>DE DOS MIL VEINTITRÉS, ANTE EL SECRETARIO TÉCNICO DEL PLENO, ALEXIS TAPIA RAMÍREZ. -------------------------------------------</w:t>
      </w:r>
      <w:r w:rsidR="00C43AAB">
        <w:rPr>
          <w:rFonts w:ascii="Palatino Linotype" w:hAnsi="Palatino Linotype" w:cs="Arial"/>
          <w:sz w:val="24"/>
          <w:szCs w:val="24"/>
        </w:rPr>
        <w:t>-----------------------------------------------------------------------------------------------------------------------------------------------------------------------------------------------------------------------------------------------------------------------------------------------------------------------------------------------------------------------------------------------------------------------------------------------------------------------------------------------------------------</w:t>
      </w:r>
      <w:r w:rsidR="00931D9F">
        <w:rPr>
          <w:rFonts w:ascii="Palatino Linotype" w:hAnsi="Palatino Linotype" w:cs="Arial"/>
        </w:rPr>
        <w:t>---------------------------------------------------------------------------------------------------------------------------------------------------------------------------------------------------------------------------------------------------------------------------------------------------------------------------------------------------------------------------------------------------------------------------------------------------------------------------------------------------------------------------------------------------------------------------------------------------------------------------------------------------------------------------------------------------------------------------------------------------------------------------------------------------------------------------------------------------------------------------------------------------------------------------------------------------------------------------------------------------------------------------------------------------------------------------------------------------------------------------------------------------</w:t>
      </w:r>
      <w:r w:rsidR="002A104F">
        <w:rPr>
          <w:rFonts w:ascii="Palatino Linotype" w:hAnsi="Palatino Linotype" w:cs="Arial"/>
        </w:rPr>
        <w:t>--------------------------------------------------------------------------------------------------------------------------------------------------------------------------------------------------------------------------------------------------------------------------------------------------------------------------------------------------------</w:t>
      </w:r>
    </w:p>
    <w:p w14:paraId="47230B30" w14:textId="377FB0A7" w:rsidR="0009491C" w:rsidRPr="00360DF2" w:rsidRDefault="0009491C" w:rsidP="00B34049">
      <w:pPr>
        <w:spacing w:after="0" w:line="360" w:lineRule="auto"/>
        <w:jc w:val="both"/>
        <w:rPr>
          <w:rFonts w:ascii="Palatino Linotype" w:hAnsi="Palatino Linotype" w:cs="Arial"/>
          <w:sz w:val="20"/>
        </w:rPr>
      </w:pPr>
      <w:r w:rsidRPr="00360DF2">
        <w:rPr>
          <w:rFonts w:ascii="Palatino Linotype" w:hAnsi="Palatino Linotype" w:cs="Arial"/>
          <w:sz w:val="20"/>
        </w:rPr>
        <w:t>CCR/</w:t>
      </w:r>
      <w:proofErr w:type="spellStart"/>
      <w:r w:rsidR="00EC3E20">
        <w:rPr>
          <w:rFonts w:ascii="Palatino Linotype" w:hAnsi="Palatino Linotype" w:cs="Arial"/>
          <w:sz w:val="20"/>
        </w:rPr>
        <w:t>fjjc</w:t>
      </w:r>
      <w:proofErr w:type="spellEnd"/>
    </w:p>
    <w:p w14:paraId="26710BC7" w14:textId="7777777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5F6FB6" w:rsidRDefault="005F6FB6" w:rsidP="00B34049">
      <w:pPr>
        <w:spacing w:after="0"/>
      </w:pPr>
    </w:p>
    <w:sectPr w:rsidR="005F6FB6"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9C07C" w14:textId="77777777" w:rsidR="00847327" w:rsidRDefault="00847327" w:rsidP="0009491C">
      <w:pPr>
        <w:spacing w:after="0" w:line="240" w:lineRule="auto"/>
      </w:pPr>
      <w:r>
        <w:separator/>
      </w:r>
    </w:p>
  </w:endnote>
  <w:endnote w:type="continuationSeparator" w:id="0">
    <w:p w14:paraId="35C04486" w14:textId="77777777" w:rsidR="00847327" w:rsidRDefault="00847327"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5F6FB6"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0124D">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0124D">
              <w:rPr>
                <w:rFonts w:ascii="Palatino Linotype" w:hAnsi="Palatino Linotype"/>
                <w:bCs/>
                <w:noProof/>
                <w:sz w:val="20"/>
              </w:rPr>
              <w:t>15</w:t>
            </w:r>
            <w:r>
              <w:rPr>
                <w:rFonts w:ascii="Palatino Linotype" w:hAnsi="Palatino Linotype"/>
                <w:bCs/>
                <w:noProof/>
                <w:sz w:val="20"/>
              </w:rPr>
              <w:fldChar w:fldCharType="end"/>
            </w:r>
          </w:p>
        </w:sdtContent>
      </w:sdt>
    </w:sdtContent>
  </w:sdt>
  <w:p w14:paraId="46640204" w14:textId="77777777" w:rsidR="005F6FB6" w:rsidRDefault="005F6F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5F6FB6"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0124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0124D">
      <w:rPr>
        <w:rFonts w:ascii="Palatino Linotype" w:hAnsi="Palatino Linotype"/>
        <w:bCs/>
        <w:noProof/>
        <w:sz w:val="20"/>
      </w:rPr>
      <w:t>15</w:t>
    </w:r>
    <w:r>
      <w:rPr>
        <w:rFonts w:ascii="Palatino Linotype" w:hAnsi="Palatino Linotype"/>
        <w:bCs/>
        <w:noProof/>
        <w:sz w:val="20"/>
      </w:rPr>
      <w:fldChar w:fldCharType="end"/>
    </w:r>
  </w:p>
  <w:p w14:paraId="5383978B" w14:textId="77777777" w:rsidR="005F6FB6" w:rsidRDefault="005F6F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7402B" w14:textId="77777777" w:rsidR="00847327" w:rsidRDefault="00847327" w:rsidP="0009491C">
      <w:pPr>
        <w:spacing w:after="0" w:line="240" w:lineRule="auto"/>
      </w:pPr>
      <w:r>
        <w:separator/>
      </w:r>
    </w:p>
  </w:footnote>
  <w:footnote w:type="continuationSeparator" w:id="0">
    <w:p w14:paraId="3A9AEDF4" w14:textId="77777777" w:rsidR="00847327" w:rsidRDefault="00847327"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5F6FB6"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76C22B45" w:rsidR="005F6FB6" w:rsidRPr="00641471" w:rsidRDefault="002A104F" w:rsidP="002A104F">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04750</w:t>
          </w:r>
          <w:r w:rsidR="00002907">
            <w:rPr>
              <w:rFonts w:ascii="Palatino Linotype" w:hAnsi="Palatino Linotype" w:cs="Arial"/>
              <w:b/>
              <w:bCs/>
              <w:sz w:val="24"/>
              <w:lang w:eastAsia="es-MX"/>
            </w:rPr>
            <w:t>/INFOEM/IP/RR/2024</w:t>
          </w:r>
        </w:p>
      </w:tc>
    </w:tr>
    <w:tr w:rsidR="00213060" w14:paraId="5E9CF1A2" w14:textId="77777777" w:rsidTr="00213060">
      <w:trPr>
        <w:trHeight w:val="242"/>
      </w:trPr>
      <w:tc>
        <w:tcPr>
          <w:tcW w:w="5246" w:type="dxa"/>
          <w:hideMark/>
        </w:tcPr>
        <w:p w14:paraId="1BDB3C02" w14:textId="77777777" w:rsidR="005F6FB6"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7969D838" w:rsidR="005F6FB6" w:rsidRPr="00641471" w:rsidRDefault="002A104F" w:rsidP="00213060">
          <w:pPr>
            <w:spacing w:after="120" w:line="256" w:lineRule="auto"/>
            <w:ind w:left="-486" w:right="214" w:firstLine="284"/>
            <w:jc w:val="right"/>
            <w:rPr>
              <w:rFonts w:ascii="Palatino Linotype" w:hAnsi="Palatino Linotype" w:cs="Arial"/>
              <w:b/>
              <w:szCs w:val="20"/>
            </w:rPr>
          </w:pPr>
          <w:r w:rsidRPr="002A104F">
            <w:rPr>
              <w:rFonts w:ascii="Palatino Linotype" w:hAnsi="Palatino Linotype"/>
              <w:b/>
              <w:bCs/>
              <w:color w:val="000000"/>
              <w:sz w:val="24"/>
              <w:szCs w:val="24"/>
            </w:rPr>
            <w:t>Ayuntamiento de Ecatepec de Morelos</w:t>
          </w:r>
        </w:p>
      </w:tc>
    </w:tr>
    <w:tr w:rsidR="00213060" w14:paraId="4EAA2B38" w14:textId="77777777" w:rsidTr="00213060">
      <w:trPr>
        <w:trHeight w:val="342"/>
      </w:trPr>
      <w:tc>
        <w:tcPr>
          <w:tcW w:w="5246" w:type="dxa"/>
          <w:hideMark/>
        </w:tcPr>
        <w:p w14:paraId="45EEC6CB"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5F6FB6"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5F6FB6"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5F6FB6"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028FE168" w:rsidR="005F6FB6" w:rsidRPr="00641471" w:rsidRDefault="002A104F"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04750</w:t>
          </w:r>
          <w:r w:rsidR="001666C6">
            <w:rPr>
              <w:rFonts w:ascii="Palatino Linotype" w:hAnsi="Palatino Linotype" w:cs="Arial"/>
              <w:b/>
              <w:bCs/>
              <w:sz w:val="24"/>
              <w:lang w:eastAsia="es-MX"/>
            </w:rPr>
            <w:t>/INFOEM/IP/RR/2024</w:t>
          </w:r>
        </w:p>
      </w:tc>
    </w:tr>
    <w:tr w:rsidR="00213060" w14:paraId="27E5DB9D" w14:textId="77777777" w:rsidTr="00213060">
      <w:trPr>
        <w:trHeight w:val="242"/>
      </w:trPr>
      <w:tc>
        <w:tcPr>
          <w:tcW w:w="5104" w:type="dxa"/>
          <w:hideMark/>
        </w:tcPr>
        <w:p w14:paraId="2E2FAA87" w14:textId="77777777" w:rsidR="005F6FB6"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1908D94A" w:rsidR="005F6FB6" w:rsidRPr="001666C6" w:rsidRDefault="002A104F" w:rsidP="00213060">
          <w:pPr>
            <w:spacing w:after="120" w:line="256" w:lineRule="auto"/>
            <w:ind w:left="-486" w:right="214" w:firstLine="284"/>
            <w:jc w:val="right"/>
            <w:rPr>
              <w:rFonts w:ascii="Palatino Linotype" w:hAnsi="Palatino Linotype" w:cs="Arial"/>
              <w:b/>
              <w:sz w:val="24"/>
              <w:szCs w:val="24"/>
            </w:rPr>
          </w:pPr>
          <w:r w:rsidRPr="002A104F">
            <w:rPr>
              <w:rFonts w:ascii="Palatino Linotype" w:hAnsi="Palatino Linotype"/>
              <w:b/>
              <w:bCs/>
              <w:color w:val="000000"/>
              <w:sz w:val="24"/>
              <w:szCs w:val="24"/>
            </w:rPr>
            <w:t>Ayuntamiento de Ecatepec de Morelos</w:t>
          </w:r>
        </w:p>
      </w:tc>
    </w:tr>
    <w:tr w:rsidR="00213060" w14:paraId="4B02109D" w14:textId="77777777" w:rsidTr="00213060">
      <w:trPr>
        <w:trHeight w:val="342"/>
      </w:trPr>
      <w:tc>
        <w:tcPr>
          <w:tcW w:w="5104" w:type="dxa"/>
        </w:tcPr>
        <w:p w14:paraId="3826DC18"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013B874E" w:rsidR="005F6FB6" w:rsidRPr="00641471" w:rsidRDefault="00D42741" w:rsidP="002A104F">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2E311D">
            <w:rPr>
              <w:rFonts w:ascii="Palatino Linotype" w:hAnsi="Palatino Linotype" w:cs="Arial"/>
              <w:b/>
            </w:rPr>
            <w:t>XXXX</w:t>
          </w:r>
        </w:p>
      </w:tc>
    </w:tr>
    <w:tr w:rsidR="00213060" w14:paraId="325B8815" w14:textId="77777777" w:rsidTr="00213060">
      <w:trPr>
        <w:trHeight w:val="342"/>
      </w:trPr>
      <w:tc>
        <w:tcPr>
          <w:tcW w:w="5104" w:type="dxa"/>
        </w:tcPr>
        <w:p w14:paraId="29443572"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5F6FB6"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5F6FB6" w:rsidRPr="00C222C0" w:rsidRDefault="005F6FB6">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24D"/>
    <w:rsid w:val="00002907"/>
    <w:rsid w:val="0007277A"/>
    <w:rsid w:val="00093F00"/>
    <w:rsid w:val="0009491C"/>
    <w:rsid w:val="000951F8"/>
    <w:rsid w:val="00095986"/>
    <w:rsid w:val="000B12F7"/>
    <w:rsid w:val="00106670"/>
    <w:rsid w:val="001348E2"/>
    <w:rsid w:val="001666C6"/>
    <w:rsid w:val="001668D2"/>
    <w:rsid w:val="00167BBD"/>
    <w:rsid w:val="00171EAB"/>
    <w:rsid w:val="00174E4E"/>
    <w:rsid w:val="00181CA1"/>
    <w:rsid w:val="00190E63"/>
    <w:rsid w:val="001B531E"/>
    <w:rsid w:val="0023365E"/>
    <w:rsid w:val="002436FA"/>
    <w:rsid w:val="00252E84"/>
    <w:rsid w:val="00294E49"/>
    <w:rsid w:val="002A104F"/>
    <w:rsid w:val="002B7776"/>
    <w:rsid w:val="002E311D"/>
    <w:rsid w:val="00341A68"/>
    <w:rsid w:val="0040483B"/>
    <w:rsid w:val="00405C07"/>
    <w:rsid w:val="0041247E"/>
    <w:rsid w:val="0044350B"/>
    <w:rsid w:val="00460D49"/>
    <w:rsid w:val="0048739B"/>
    <w:rsid w:val="004D1A2D"/>
    <w:rsid w:val="00530960"/>
    <w:rsid w:val="00552E32"/>
    <w:rsid w:val="0059361F"/>
    <w:rsid w:val="005F6FB6"/>
    <w:rsid w:val="0061125D"/>
    <w:rsid w:val="00636559"/>
    <w:rsid w:val="00647509"/>
    <w:rsid w:val="00670BA4"/>
    <w:rsid w:val="006E6DC1"/>
    <w:rsid w:val="00703118"/>
    <w:rsid w:val="007947A9"/>
    <w:rsid w:val="007E201A"/>
    <w:rsid w:val="00847327"/>
    <w:rsid w:val="008623BF"/>
    <w:rsid w:val="00863BE9"/>
    <w:rsid w:val="008A04A3"/>
    <w:rsid w:val="008B3790"/>
    <w:rsid w:val="009217A0"/>
    <w:rsid w:val="0092262A"/>
    <w:rsid w:val="00931D9F"/>
    <w:rsid w:val="00946989"/>
    <w:rsid w:val="009477CE"/>
    <w:rsid w:val="00A0464A"/>
    <w:rsid w:val="00A1029A"/>
    <w:rsid w:val="00A652AE"/>
    <w:rsid w:val="00A768CA"/>
    <w:rsid w:val="00AC0022"/>
    <w:rsid w:val="00AF5D72"/>
    <w:rsid w:val="00B03DCB"/>
    <w:rsid w:val="00B34049"/>
    <w:rsid w:val="00B37E25"/>
    <w:rsid w:val="00BC0FCE"/>
    <w:rsid w:val="00C43AAB"/>
    <w:rsid w:val="00C92BDF"/>
    <w:rsid w:val="00CA31E0"/>
    <w:rsid w:val="00D41A0B"/>
    <w:rsid w:val="00D42741"/>
    <w:rsid w:val="00D80CEC"/>
    <w:rsid w:val="00DD3A4F"/>
    <w:rsid w:val="00E54257"/>
    <w:rsid w:val="00EC3E20"/>
    <w:rsid w:val="00EF611D"/>
    <w:rsid w:val="00F175A2"/>
    <w:rsid w:val="00F2788A"/>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3458</Words>
  <Characters>19021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dcterms:created xsi:type="dcterms:W3CDTF">2024-08-27T00:27:00Z</dcterms:created>
  <dcterms:modified xsi:type="dcterms:W3CDTF">2024-11-08T18:59:00Z</dcterms:modified>
</cp:coreProperties>
</file>