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8C18D"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veinticuatro de enero de dos mil veinticuatro. </w:t>
      </w:r>
    </w:p>
    <w:p w14:paraId="4F262BB1" w14:textId="77777777" w:rsidR="00335B0B" w:rsidRPr="00A6791D" w:rsidRDefault="00335B0B">
      <w:pPr>
        <w:spacing w:after="0" w:line="360" w:lineRule="auto"/>
        <w:ind w:right="49"/>
        <w:jc w:val="center"/>
        <w:rPr>
          <w:rFonts w:ascii="Palatino Linotype" w:eastAsia="Palatino Linotype" w:hAnsi="Palatino Linotype" w:cs="Palatino Linotype"/>
          <w:sz w:val="24"/>
          <w:szCs w:val="24"/>
        </w:rPr>
      </w:pPr>
    </w:p>
    <w:p w14:paraId="06670D9B" w14:textId="375AF41B"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Visto el expediente relativo al recurso de revisión </w:t>
      </w:r>
      <w:r w:rsidRPr="00A6791D">
        <w:rPr>
          <w:rFonts w:ascii="Palatino Linotype" w:eastAsia="Palatino Linotype" w:hAnsi="Palatino Linotype" w:cs="Palatino Linotype"/>
          <w:b/>
          <w:sz w:val="24"/>
          <w:szCs w:val="24"/>
        </w:rPr>
        <w:t>08044/INFOEM/IP/RR/2023</w:t>
      </w:r>
      <w:r w:rsidRPr="00A6791D">
        <w:rPr>
          <w:rFonts w:ascii="Palatino Linotype" w:eastAsia="Palatino Linotype" w:hAnsi="Palatino Linotype" w:cs="Palatino Linotype"/>
          <w:sz w:val="24"/>
          <w:szCs w:val="24"/>
        </w:rPr>
        <w:t xml:space="preserve">, interpuesto por </w:t>
      </w:r>
      <w:r w:rsidR="00821E6C">
        <w:rPr>
          <w:rFonts w:ascii="Palatino Linotype" w:eastAsia="Palatino Linotype" w:hAnsi="Palatino Linotype" w:cs="Palatino Linotype"/>
          <w:b/>
          <w:sz w:val="24"/>
          <w:szCs w:val="24"/>
        </w:rPr>
        <w:t>XXXXX XXXX XXXXXXX</w:t>
      </w:r>
      <w:r w:rsidRPr="00A6791D">
        <w:rPr>
          <w:rFonts w:ascii="Palatino Linotype" w:eastAsia="Palatino Linotype" w:hAnsi="Palatino Linotype" w:cs="Palatino Linotype"/>
          <w:sz w:val="24"/>
          <w:szCs w:val="24"/>
        </w:rPr>
        <w:t xml:space="preserve">, al cual en lo sucesivo se le denominará la parte </w:t>
      </w:r>
      <w:r w:rsidRPr="00A6791D">
        <w:rPr>
          <w:rFonts w:ascii="Palatino Linotype" w:eastAsia="Palatino Linotype" w:hAnsi="Palatino Linotype" w:cs="Palatino Linotype"/>
          <w:b/>
          <w:sz w:val="24"/>
          <w:szCs w:val="24"/>
        </w:rPr>
        <w:t>RECURRENTE</w:t>
      </w:r>
      <w:r w:rsidRPr="00A6791D">
        <w:rPr>
          <w:rFonts w:ascii="Palatino Linotype" w:eastAsia="Palatino Linotype" w:hAnsi="Palatino Linotype" w:cs="Palatino Linotype"/>
          <w:sz w:val="24"/>
          <w:szCs w:val="24"/>
        </w:rPr>
        <w:t xml:space="preserve">, en contra de la respuesta a su solicitud de información identificada con número de folio </w:t>
      </w:r>
      <w:r w:rsidRPr="00A6791D">
        <w:rPr>
          <w:rFonts w:ascii="Palatino Linotype" w:eastAsia="Palatino Linotype" w:hAnsi="Palatino Linotype" w:cs="Palatino Linotype"/>
          <w:b/>
          <w:sz w:val="24"/>
          <w:szCs w:val="24"/>
        </w:rPr>
        <w:t>00445/CHIMALHU/IP/2023</w:t>
      </w:r>
      <w:r w:rsidRPr="00A6791D">
        <w:rPr>
          <w:rFonts w:ascii="Palatino Linotype" w:eastAsia="Palatino Linotype" w:hAnsi="Palatino Linotype" w:cs="Palatino Linotype"/>
          <w:sz w:val="24"/>
          <w:szCs w:val="24"/>
        </w:rPr>
        <w:t xml:space="preserve"> proporcionada por parte del </w:t>
      </w:r>
      <w:r w:rsidRPr="00A6791D">
        <w:rPr>
          <w:rFonts w:ascii="Palatino Linotype" w:eastAsia="Palatino Linotype" w:hAnsi="Palatino Linotype" w:cs="Palatino Linotype"/>
          <w:b/>
          <w:sz w:val="24"/>
          <w:szCs w:val="24"/>
        </w:rPr>
        <w:t>Ayuntamiento de Chimalhuacán</w:t>
      </w:r>
      <w:r w:rsidRPr="00A6791D">
        <w:rPr>
          <w:rFonts w:ascii="Palatino Linotype" w:eastAsia="Palatino Linotype" w:hAnsi="Palatino Linotype" w:cs="Palatino Linotype"/>
          <w:sz w:val="24"/>
          <w:szCs w:val="24"/>
        </w:rPr>
        <w:t xml:space="preserve">, en lo sucesivo el </w:t>
      </w:r>
      <w:r w:rsidRPr="00A6791D">
        <w:rPr>
          <w:rFonts w:ascii="Palatino Linotype" w:eastAsia="Palatino Linotype" w:hAnsi="Palatino Linotype" w:cs="Palatino Linotype"/>
          <w:b/>
          <w:sz w:val="24"/>
          <w:szCs w:val="24"/>
        </w:rPr>
        <w:t>SUJETO OBLIGADO</w:t>
      </w:r>
      <w:r w:rsidRPr="00A6791D">
        <w:rPr>
          <w:rFonts w:ascii="Palatino Linotype" w:eastAsia="Palatino Linotype" w:hAnsi="Palatino Linotype" w:cs="Palatino Linotype"/>
          <w:sz w:val="24"/>
          <w:szCs w:val="24"/>
        </w:rPr>
        <w:t>; se procede a dictar la presente resolución, con base en los siguientes:</w:t>
      </w:r>
    </w:p>
    <w:p w14:paraId="3A81A0CA"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1A02490A" w14:textId="77777777" w:rsidR="00335B0B" w:rsidRPr="00A6791D" w:rsidRDefault="00B64C9E">
      <w:pPr>
        <w:spacing w:after="0" w:line="360" w:lineRule="auto"/>
        <w:ind w:right="49"/>
        <w:jc w:val="center"/>
        <w:rPr>
          <w:rFonts w:ascii="Palatino Linotype" w:eastAsia="Palatino Linotype" w:hAnsi="Palatino Linotype" w:cs="Palatino Linotype"/>
          <w:b/>
          <w:sz w:val="24"/>
          <w:szCs w:val="24"/>
        </w:rPr>
      </w:pPr>
      <w:r w:rsidRPr="00A6791D">
        <w:rPr>
          <w:rFonts w:ascii="Palatino Linotype" w:eastAsia="Palatino Linotype" w:hAnsi="Palatino Linotype" w:cs="Palatino Linotype"/>
          <w:b/>
          <w:sz w:val="24"/>
          <w:szCs w:val="24"/>
        </w:rPr>
        <w:t>I.</w:t>
      </w:r>
      <w:r w:rsidRPr="00A6791D">
        <w:rPr>
          <w:rFonts w:ascii="Palatino Linotype" w:eastAsia="Palatino Linotype" w:hAnsi="Palatino Linotype" w:cs="Palatino Linotype"/>
          <w:b/>
          <w:sz w:val="24"/>
          <w:szCs w:val="24"/>
        </w:rPr>
        <w:tab/>
        <w:t>A N T E C E D E N T E S</w:t>
      </w:r>
    </w:p>
    <w:p w14:paraId="64B8CE6F"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20D4754F" w14:textId="77777777" w:rsidR="00335B0B" w:rsidRPr="00A6791D" w:rsidRDefault="00B64C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Solicitud de acceso a la información.</w:t>
      </w:r>
      <w:r w:rsidRPr="00A6791D">
        <w:rPr>
          <w:rFonts w:ascii="Palatino Linotype" w:eastAsia="Palatino Linotype" w:hAnsi="Palatino Linotype" w:cs="Palatino Linotype"/>
          <w:sz w:val="24"/>
          <w:szCs w:val="24"/>
        </w:rPr>
        <w:t xml:space="preserve"> Con fecha </w:t>
      </w:r>
      <w:r w:rsidRPr="00A6791D">
        <w:rPr>
          <w:rFonts w:ascii="Palatino Linotype" w:eastAsia="Palatino Linotype" w:hAnsi="Palatino Linotype" w:cs="Palatino Linotype"/>
          <w:b/>
          <w:sz w:val="24"/>
          <w:szCs w:val="24"/>
        </w:rPr>
        <w:t>doce de octubre de dos mil veintitrés</w:t>
      </w:r>
      <w:r w:rsidRPr="00A6791D">
        <w:rPr>
          <w:rFonts w:ascii="Palatino Linotype" w:eastAsia="Palatino Linotype" w:hAnsi="Palatino Linotype" w:cs="Palatino Linotype"/>
          <w:sz w:val="24"/>
          <w:szCs w:val="24"/>
        </w:rPr>
        <w:t xml:space="preserve">, la parte </w:t>
      </w:r>
      <w:r w:rsidRPr="00A6791D">
        <w:rPr>
          <w:rFonts w:ascii="Palatino Linotype" w:eastAsia="Palatino Linotype" w:hAnsi="Palatino Linotype" w:cs="Palatino Linotype"/>
          <w:b/>
          <w:sz w:val="24"/>
          <w:szCs w:val="24"/>
        </w:rPr>
        <w:t>RECURRENTE</w:t>
      </w:r>
      <w:r w:rsidRPr="00A6791D">
        <w:rPr>
          <w:rFonts w:ascii="Palatino Linotype" w:eastAsia="Palatino Linotype" w:hAnsi="Palatino Linotype" w:cs="Palatino Linotype"/>
          <w:sz w:val="24"/>
          <w:szCs w:val="24"/>
        </w:rPr>
        <w:t xml:space="preserve"> formuló solicitud de acceso a información pública al</w:t>
      </w:r>
      <w:r w:rsidRPr="00A6791D">
        <w:rPr>
          <w:rFonts w:ascii="Palatino Linotype" w:eastAsia="Palatino Linotype" w:hAnsi="Palatino Linotype" w:cs="Palatino Linotype"/>
          <w:b/>
          <w:sz w:val="24"/>
          <w:szCs w:val="24"/>
        </w:rPr>
        <w:t xml:space="preserve"> SUJETO OBLIGADO</w:t>
      </w:r>
      <w:r w:rsidRPr="00A6791D">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11A50A47" w14:textId="77777777" w:rsidR="00335B0B" w:rsidRPr="00A6791D" w:rsidRDefault="00B64C9E">
      <w:pPr>
        <w:tabs>
          <w:tab w:val="left" w:pos="1530"/>
        </w:tabs>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ab/>
      </w:r>
    </w:p>
    <w:p w14:paraId="03881093" w14:textId="77777777" w:rsidR="00335B0B" w:rsidRPr="00A6791D" w:rsidRDefault="00B64C9E">
      <w:pPr>
        <w:spacing w:after="0"/>
        <w:ind w:left="567" w:right="560"/>
        <w:jc w:val="both"/>
        <w:rPr>
          <w:rFonts w:ascii="Palatino Linotype" w:eastAsia="Palatino Linotype" w:hAnsi="Palatino Linotype" w:cs="Palatino Linotype"/>
          <w:i/>
        </w:rPr>
      </w:pPr>
      <w:bookmarkStart w:id="0" w:name="_heading=h.30j0zll" w:colFirst="0" w:colLast="0"/>
      <w:bookmarkEnd w:id="0"/>
      <w:r w:rsidRPr="00A6791D">
        <w:rPr>
          <w:rFonts w:ascii="Palatino Linotype" w:eastAsia="Palatino Linotype" w:hAnsi="Palatino Linotype" w:cs="Palatino Linotype"/>
          <w:i/>
        </w:rPr>
        <w:t>“1. ¿se han realizado labores en defensa del bienestar animal? ¿Se ha sorprendido a carretoneros en uso de caballos o burros para recolección de basura o estos cuentan con algún permiso para ello? ¿</w:t>
      </w:r>
      <w:proofErr w:type="gramStart"/>
      <w:r w:rsidRPr="00A6791D">
        <w:rPr>
          <w:rFonts w:ascii="Palatino Linotype" w:eastAsia="Palatino Linotype" w:hAnsi="Palatino Linotype" w:cs="Palatino Linotype"/>
          <w:i/>
        </w:rPr>
        <w:t>existe</w:t>
      </w:r>
      <w:proofErr w:type="gramEnd"/>
      <w:r w:rsidRPr="00A6791D">
        <w:rPr>
          <w:rFonts w:ascii="Palatino Linotype" w:eastAsia="Palatino Linotype" w:hAnsi="Palatino Linotype" w:cs="Palatino Linotype"/>
          <w:i/>
        </w:rPr>
        <w:t xml:space="preserve"> algún reglamento vigente de bienestar animal aprobado en esta administración o alguna pasada? ¿Si acaso hubiese alguno anterior se derogó o sigue vigente? 2. Se solicita el número de empleados que hay en el Departamento de Control Animal, incluyendo sus puestos, tipo de contratación y nómina.”.</w:t>
      </w:r>
    </w:p>
    <w:p w14:paraId="15F09585"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w:t>
      </w:r>
    </w:p>
    <w:p w14:paraId="49A4D90C"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lastRenderedPageBreak/>
        <w:t>Modalidad elegida para la entrega de la información:</w:t>
      </w:r>
      <w:r w:rsidRPr="00A6791D">
        <w:rPr>
          <w:rFonts w:ascii="Palatino Linotype" w:eastAsia="Palatino Linotype" w:hAnsi="Palatino Linotype" w:cs="Palatino Linotype"/>
          <w:sz w:val="24"/>
          <w:szCs w:val="24"/>
        </w:rPr>
        <w:t xml:space="preserve"> a través del Sistema de Acceso a la Información Mexiquense (SAIMEX). </w:t>
      </w:r>
    </w:p>
    <w:p w14:paraId="54277102"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82736CB" w14:textId="77777777" w:rsidR="00335B0B" w:rsidRPr="00A6791D" w:rsidRDefault="00B64C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 xml:space="preserve">Respuesta. </w:t>
      </w:r>
      <w:r w:rsidRPr="00A6791D">
        <w:rPr>
          <w:rFonts w:ascii="Palatino Linotype" w:eastAsia="Palatino Linotype" w:hAnsi="Palatino Linotype" w:cs="Palatino Linotype"/>
          <w:sz w:val="24"/>
          <w:szCs w:val="24"/>
        </w:rPr>
        <w:t xml:space="preserve">En fecha </w:t>
      </w:r>
      <w:r w:rsidRPr="00A6791D">
        <w:rPr>
          <w:rFonts w:ascii="Palatino Linotype" w:eastAsia="Palatino Linotype" w:hAnsi="Palatino Linotype" w:cs="Palatino Linotype"/>
          <w:b/>
          <w:sz w:val="24"/>
          <w:szCs w:val="24"/>
        </w:rPr>
        <w:t>tres de noviembre de dos mil veintitrés</w:t>
      </w:r>
      <w:r w:rsidRPr="00A6791D">
        <w:rPr>
          <w:rFonts w:ascii="Palatino Linotype" w:eastAsia="Palatino Linotype" w:hAnsi="Palatino Linotype" w:cs="Palatino Linotype"/>
          <w:sz w:val="24"/>
          <w:szCs w:val="24"/>
        </w:rPr>
        <w:t xml:space="preserve">, el </w:t>
      </w:r>
      <w:r w:rsidRPr="00A6791D">
        <w:rPr>
          <w:rFonts w:ascii="Palatino Linotype" w:eastAsia="Palatino Linotype" w:hAnsi="Palatino Linotype" w:cs="Palatino Linotype"/>
          <w:b/>
          <w:sz w:val="24"/>
          <w:szCs w:val="24"/>
        </w:rPr>
        <w:t xml:space="preserve">SUJETO OBLIGADO </w:t>
      </w:r>
      <w:r w:rsidRPr="00A6791D">
        <w:rPr>
          <w:rFonts w:ascii="Palatino Linotype" w:eastAsia="Palatino Linotype" w:hAnsi="Palatino Linotype" w:cs="Palatino Linotype"/>
          <w:sz w:val="24"/>
          <w:szCs w:val="24"/>
        </w:rPr>
        <w:t xml:space="preserve">proporcionó respuesta a la solicitud de información, al tenor de lo siguiente: </w:t>
      </w:r>
    </w:p>
    <w:p w14:paraId="636DADC9"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1B0E006"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8EFE26"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Por medio del presente, le envió un cordial saludo, al tiempo que, en respuesta al oficio TM/EA/002241/2023, el cual atiende a la solicitud remitida al departamento a mi cargo, con número 00445/CHIMALHU/IP/2023 ingresada vía Sistema de Acceso a la Información Mexiquense (SAIMEX), mediante el cual se solicita: “…Se solicita el número de empleados que hay en el Departamento de Control Animal incluyendo sus puestos, tipos de contratación y nomina …”. A efecto de dar cabal cumplimiento en tiempo y forma a lo solicitado, es de mi interés informar, </w:t>
      </w:r>
      <w:r w:rsidRPr="00A6791D">
        <w:rPr>
          <w:rFonts w:ascii="Palatino Linotype" w:eastAsia="Palatino Linotype" w:hAnsi="Palatino Linotype" w:cs="Palatino Linotype"/>
          <w:b/>
          <w:i/>
          <w:u w:val="single"/>
        </w:rPr>
        <w:t xml:space="preserve">el sueldo neto quincenal, nombre y cargo del personal adscrito </w:t>
      </w:r>
      <w:proofErr w:type="spellStart"/>
      <w:proofErr w:type="gramStart"/>
      <w:r w:rsidRPr="00A6791D">
        <w:rPr>
          <w:rFonts w:ascii="Palatino Linotype" w:eastAsia="Palatino Linotype" w:hAnsi="Palatino Linotype" w:cs="Palatino Linotype"/>
          <w:b/>
          <w:i/>
          <w:u w:val="single"/>
        </w:rPr>
        <w:t>a el</w:t>
      </w:r>
      <w:proofErr w:type="spellEnd"/>
      <w:proofErr w:type="gramEnd"/>
      <w:r w:rsidRPr="00A6791D">
        <w:rPr>
          <w:rFonts w:ascii="Palatino Linotype" w:eastAsia="Palatino Linotype" w:hAnsi="Palatino Linotype" w:cs="Palatino Linotype"/>
          <w:b/>
          <w:i/>
          <w:u w:val="single"/>
        </w:rPr>
        <w:t xml:space="preserve"> Departamento solicitado. • Juan Carlos Panales Centeno, Auxiliar Administrativo, con un sueldo de $3,543.01 • Jessica Canto Castro, Profesionista, con un sueldo de $5,089.61 • Beatriz Valencia Carreño, Jefe De Departamento, con un sueldo de $7,147.97 • </w:t>
      </w:r>
      <w:proofErr w:type="spellStart"/>
      <w:r w:rsidRPr="00A6791D">
        <w:rPr>
          <w:rFonts w:ascii="Palatino Linotype" w:eastAsia="Palatino Linotype" w:hAnsi="Palatino Linotype" w:cs="Palatino Linotype"/>
          <w:b/>
          <w:i/>
          <w:u w:val="single"/>
        </w:rPr>
        <w:t>Betzabe</w:t>
      </w:r>
      <w:proofErr w:type="spellEnd"/>
      <w:r w:rsidRPr="00A6791D">
        <w:rPr>
          <w:rFonts w:ascii="Palatino Linotype" w:eastAsia="Palatino Linotype" w:hAnsi="Palatino Linotype" w:cs="Palatino Linotype"/>
          <w:b/>
          <w:i/>
          <w:u w:val="single"/>
        </w:rPr>
        <w:t xml:space="preserve"> Gabriela Mondragón Valencia, Auxiliar Administrativo, con un sueldo de $3,542.89 • Remedios Arturo Valverde Calzada, Auxiliar Administrativo, con un sueldo de $3,542.89 • Rosalba Ali Pérez Alvarado, Auxiliar Administrativo, con un sueldo de $3,542.89 • Remedios Rafael Constantino Alfaro, Auxiliar Administrativo, con un sueldo de $3,542.89 • Gustavo Saavedra Jarquín, Profesionista, con un sueldo de $5,089.61 • Sergio González Sánchez, Ayudante General, con un sueldo de $3,543.01 • Wendy </w:t>
      </w:r>
      <w:proofErr w:type="spellStart"/>
      <w:r w:rsidRPr="00A6791D">
        <w:rPr>
          <w:rFonts w:ascii="Palatino Linotype" w:eastAsia="Palatino Linotype" w:hAnsi="Palatino Linotype" w:cs="Palatino Linotype"/>
          <w:b/>
          <w:i/>
          <w:u w:val="single"/>
        </w:rPr>
        <w:t>Angelica</w:t>
      </w:r>
      <w:proofErr w:type="spellEnd"/>
      <w:r w:rsidRPr="00A6791D">
        <w:rPr>
          <w:rFonts w:ascii="Palatino Linotype" w:eastAsia="Palatino Linotype" w:hAnsi="Palatino Linotype" w:cs="Palatino Linotype"/>
          <w:b/>
          <w:i/>
          <w:u w:val="single"/>
        </w:rPr>
        <w:t xml:space="preserve"> López Chávez, Profesionista, con un sueldo de $5,089.61 • Karen Jaqueline Guevara Tapia, Profesionista, con un sueldo de $5,000.61 • Francisco Rodríguez Cerrillo, Ayudante General, con un sueldo de $3,543.01 • Jonathan Alain Bahena </w:t>
      </w:r>
      <w:proofErr w:type="spellStart"/>
      <w:r w:rsidRPr="00A6791D">
        <w:rPr>
          <w:rFonts w:ascii="Palatino Linotype" w:eastAsia="Palatino Linotype" w:hAnsi="Palatino Linotype" w:cs="Palatino Linotype"/>
          <w:b/>
          <w:i/>
          <w:u w:val="single"/>
        </w:rPr>
        <w:t>Verea</w:t>
      </w:r>
      <w:proofErr w:type="spellEnd"/>
      <w:r w:rsidRPr="00A6791D">
        <w:rPr>
          <w:rFonts w:ascii="Palatino Linotype" w:eastAsia="Palatino Linotype" w:hAnsi="Palatino Linotype" w:cs="Palatino Linotype"/>
          <w:b/>
          <w:i/>
          <w:u w:val="single"/>
        </w:rPr>
        <w:t xml:space="preserve">, Ayudante General, con un sueldo de $3,543.01 • Román Nery </w:t>
      </w:r>
      <w:r w:rsidRPr="00A6791D">
        <w:rPr>
          <w:rFonts w:ascii="Palatino Linotype" w:eastAsia="Palatino Linotype" w:hAnsi="Palatino Linotype" w:cs="Palatino Linotype"/>
          <w:b/>
          <w:i/>
          <w:u w:val="single"/>
        </w:rPr>
        <w:lastRenderedPageBreak/>
        <w:t xml:space="preserve">Quiroz González, Ayudante General, con un sueldo de $3,543.01 </w:t>
      </w:r>
      <w:r w:rsidRPr="00A6791D">
        <w:rPr>
          <w:rFonts w:ascii="Palatino Linotype" w:eastAsia="Palatino Linotype" w:hAnsi="Palatino Linotype" w:cs="Palatino Linotype"/>
          <w:i/>
        </w:rPr>
        <w:t>Sin otro particular por el momento, quedo de usted.</w:t>
      </w:r>
    </w:p>
    <w:p w14:paraId="7DB8EBF1" w14:textId="77777777" w:rsidR="00335B0B" w:rsidRPr="00A6791D" w:rsidRDefault="00335B0B">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3A40824C" w14:textId="77777777" w:rsidR="00335B0B" w:rsidRPr="00A6791D" w:rsidRDefault="00B64C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Asimismo, adjuntó los archivos que se describen a continuación: </w:t>
      </w:r>
    </w:p>
    <w:p w14:paraId="57D3804A"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7ED7930" w14:textId="77777777" w:rsidR="00335B0B" w:rsidRPr="00A6791D" w:rsidRDefault="00B64C9E">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rPr>
        <w:t>Oficio de fecha veinticinco de octubre de dos mil veintitrés, signado por el Jefe de Departamento de Reglamentación, el cual informa que en relación con la existencia de un reglamento vigente de bienestar animal aprobado en la administración o en alguna pasada y si acaso hubiese alguno anterior, informar si se derogo o sigue vigente, derivado</w:t>
      </w:r>
      <w:r w:rsidRPr="00A6791D">
        <w:rPr>
          <w:rFonts w:ascii="Palatino Linotype" w:eastAsia="Palatino Linotype" w:hAnsi="Palatino Linotype" w:cs="Palatino Linotype"/>
          <w:b/>
        </w:rPr>
        <w:t xml:space="preserve"> de una búsqueda exhaustiva y razonable, no se encontró en resguardo algún documento o información que contemple lo solicitado. </w:t>
      </w:r>
    </w:p>
    <w:p w14:paraId="1C4F0C44" w14:textId="77777777" w:rsidR="00335B0B" w:rsidRPr="00A6791D" w:rsidRDefault="00B64C9E">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rPr>
        <w:t xml:space="preserve">Oficio signado por el Director de Salud Público, el cual informa que, en relación con las labores realizadas en defensa del bienestar animal, carretoneros, el uso de burros para recolección de basura y los permisos respectivos, la Dirección de Salud, a través del Departamento de Zoonosis y de Bienestar animal, el cual se encarga del cuidado y protección de la salud de los animales que son acercados a las instalaciones a través de los dueños responsables que se encargan de la misma, así como de la salud reproductiva; se realizan campañas de esterilización, vacunación de calle por calle e instalaciones permanentes en el domicilio que se encuentra en calle </w:t>
      </w:r>
      <w:proofErr w:type="spellStart"/>
      <w:r w:rsidRPr="00A6791D">
        <w:rPr>
          <w:rFonts w:ascii="Palatino Linotype" w:eastAsia="Palatino Linotype" w:hAnsi="Palatino Linotype" w:cs="Palatino Linotype"/>
        </w:rPr>
        <w:t>Lazaro</w:t>
      </w:r>
      <w:proofErr w:type="spellEnd"/>
      <w:r w:rsidRPr="00A6791D">
        <w:rPr>
          <w:rFonts w:ascii="Palatino Linotype" w:eastAsia="Palatino Linotype" w:hAnsi="Palatino Linotype" w:cs="Palatino Linotype"/>
        </w:rPr>
        <w:t xml:space="preserve"> Cárdenas S/N, Colonia </w:t>
      </w:r>
      <w:proofErr w:type="spellStart"/>
      <w:r w:rsidRPr="00A6791D">
        <w:rPr>
          <w:rFonts w:ascii="Palatino Linotype" w:eastAsia="Palatino Linotype" w:hAnsi="Palatino Linotype" w:cs="Palatino Linotype"/>
        </w:rPr>
        <w:t>Acuitlapilco</w:t>
      </w:r>
      <w:proofErr w:type="spellEnd"/>
      <w:r w:rsidRPr="00A6791D">
        <w:rPr>
          <w:rFonts w:ascii="Palatino Linotype" w:eastAsia="Palatino Linotype" w:hAnsi="Palatino Linotype" w:cs="Palatino Linotype"/>
        </w:rPr>
        <w:t xml:space="preserve">. </w:t>
      </w:r>
    </w:p>
    <w:p w14:paraId="1F9660C6" w14:textId="77777777" w:rsidR="00335B0B" w:rsidRPr="00A6791D" w:rsidRDefault="00B64C9E">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A6791D">
        <w:rPr>
          <w:rFonts w:ascii="Palatino Linotype" w:eastAsia="Palatino Linotype" w:hAnsi="Palatino Linotype" w:cs="Palatino Linotype"/>
        </w:rPr>
        <w:t xml:space="preserve">En relación con los carretoneros, burros y caballos, se informó que se comenzó un proyecto a realizar trabajos, ya que se debe considerar que la labor de los hoy recolectores además de ser un tema laboral, el uso de los animales para su recolección se está tratando de solucionar mediante el uso de vehículos que serían usados para la recolección de la basura evitando de esta manera el maltrato de animales y así no dejar a las personas sin trabajo. </w:t>
      </w:r>
    </w:p>
    <w:p w14:paraId="670B5E20" w14:textId="77777777" w:rsidR="00335B0B" w:rsidRPr="00A6791D" w:rsidRDefault="00B64C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lastRenderedPageBreak/>
        <w:t xml:space="preserve">Recurso de Revisión. </w:t>
      </w:r>
      <w:r w:rsidRPr="00A6791D">
        <w:rPr>
          <w:rFonts w:ascii="Palatino Linotype" w:eastAsia="Palatino Linotype" w:hAnsi="Palatino Linotype" w:cs="Palatino Linotype"/>
          <w:sz w:val="24"/>
          <w:szCs w:val="24"/>
        </w:rPr>
        <w:t xml:space="preserve">En fecha </w:t>
      </w:r>
      <w:r w:rsidRPr="00A6791D">
        <w:rPr>
          <w:rFonts w:ascii="Palatino Linotype" w:eastAsia="Palatino Linotype" w:hAnsi="Palatino Linotype" w:cs="Palatino Linotype"/>
          <w:b/>
          <w:sz w:val="24"/>
          <w:szCs w:val="24"/>
        </w:rPr>
        <w:t>veintiuno de noviembre de dos mil veintitrés</w:t>
      </w:r>
      <w:r w:rsidRPr="00A6791D">
        <w:rPr>
          <w:rFonts w:ascii="Palatino Linotype" w:eastAsia="Palatino Linotype" w:hAnsi="Palatino Linotype" w:cs="Palatino Linotype"/>
          <w:sz w:val="24"/>
          <w:szCs w:val="24"/>
        </w:rPr>
        <w:t xml:space="preserve"> la persona Solicitante interpuso Recurso de Revisión a través del </w:t>
      </w:r>
      <w:r w:rsidRPr="00A6791D">
        <w:rPr>
          <w:rFonts w:ascii="Palatino Linotype" w:eastAsia="Palatino Linotype" w:hAnsi="Palatino Linotype" w:cs="Palatino Linotype"/>
          <w:b/>
          <w:sz w:val="24"/>
          <w:szCs w:val="24"/>
        </w:rPr>
        <w:t>SAIMEX</w:t>
      </w:r>
      <w:r w:rsidRPr="00A6791D">
        <w:rPr>
          <w:rFonts w:ascii="Palatino Linotype" w:eastAsia="Palatino Linotype" w:hAnsi="Palatino Linotype" w:cs="Palatino Linotype"/>
          <w:sz w:val="24"/>
          <w:szCs w:val="24"/>
        </w:rPr>
        <w:t>, a través del cual expresó lo siguiente:</w:t>
      </w:r>
    </w:p>
    <w:p w14:paraId="3A26D56E"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ED6B4B3" w14:textId="732BFD35" w:rsidR="00335B0B" w:rsidRPr="00A6791D" w:rsidRDefault="00B64C9E">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A6791D">
        <w:rPr>
          <w:rFonts w:ascii="Palatino Linotype" w:eastAsia="Palatino Linotype" w:hAnsi="Palatino Linotype" w:cs="Palatino Linotype"/>
          <w:b/>
          <w:sz w:val="24"/>
          <w:szCs w:val="24"/>
        </w:rPr>
        <w:t>Acto impugnado</w:t>
      </w:r>
      <w:r w:rsidRPr="00A6791D">
        <w:rPr>
          <w:rFonts w:ascii="Palatino Linotype" w:eastAsia="Palatino Linotype" w:hAnsi="Palatino Linotype" w:cs="Palatino Linotype"/>
          <w:b/>
          <w:i/>
          <w:sz w:val="24"/>
          <w:szCs w:val="24"/>
        </w:rPr>
        <w:t xml:space="preserve">. </w:t>
      </w:r>
      <w:r w:rsidRPr="00A6791D">
        <w:rPr>
          <w:rFonts w:ascii="Palatino Linotype" w:eastAsia="Palatino Linotype" w:hAnsi="Palatino Linotype" w:cs="Palatino Linotype"/>
          <w:i/>
        </w:rPr>
        <w:t xml:space="preserve">“Presente. – </w:t>
      </w:r>
      <w:r w:rsidR="00821E6C">
        <w:rPr>
          <w:rFonts w:ascii="Palatino Linotype" w:eastAsia="Palatino Linotype" w:hAnsi="Palatino Linotype" w:cs="Palatino Linotype"/>
          <w:i/>
        </w:rPr>
        <w:t>XXXXXX XXXX XXXXXXX</w:t>
      </w:r>
      <w:bookmarkStart w:id="1" w:name="_GoBack"/>
      <w:bookmarkEnd w:id="1"/>
      <w:r w:rsidRPr="00A6791D">
        <w:rPr>
          <w:rFonts w:ascii="Palatino Linotype" w:eastAsia="Palatino Linotype" w:hAnsi="Palatino Linotype" w:cs="Palatino Linotype"/>
          <w:i/>
        </w:rPr>
        <w:t xml:space="preserve">, por mi propio derecho, señalando como dirección electrónica para oír y recibir notificaciones el cual es garciaespigrecia@gmail.com, con el debido respeto comparezco para exponer: Que vengo a interponer Recurso de Revisión de conformidad a los dispuesto por los artículos 176, 177, 178, y 179 de Ley de Transparencia y Acceso a la Información Pública del Estado de México y Municipios y 147 y 148 de la Ley Federal de Transparencia y Acceso a la Información Pública, </w:t>
      </w:r>
      <w:r w:rsidRPr="00A6791D">
        <w:rPr>
          <w:rFonts w:ascii="Palatino Linotype" w:eastAsia="Palatino Linotype" w:hAnsi="Palatino Linotype" w:cs="Palatino Linotype"/>
          <w:b/>
          <w:i/>
          <w:u w:val="single"/>
        </w:rPr>
        <w:t>por la falta de respuesta a la solicitud de acceso a la información con número de folio 00445/CHIMALHU/IP/2023</w:t>
      </w:r>
      <w:r w:rsidRPr="00A6791D">
        <w:rPr>
          <w:rFonts w:ascii="Palatino Linotype" w:eastAsia="Palatino Linotype" w:hAnsi="Palatino Linotype" w:cs="Palatino Linotype"/>
          <w:i/>
        </w:rPr>
        <w:t xml:space="preserve"> emitida por H. Ayuntamiento de Chimalhuacán a través de SAIMEX.”.</w:t>
      </w:r>
    </w:p>
    <w:p w14:paraId="0DDF2BC5" w14:textId="77777777" w:rsidR="00335B0B" w:rsidRPr="00A6791D" w:rsidRDefault="00335B0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459ED80B" w14:textId="77777777" w:rsidR="00335B0B" w:rsidRPr="00A6791D" w:rsidRDefault="00B64C9E">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u w:val="single"/>
        </w:rPr>
      </w:pPr>
      <w:r w:rsidRPr="00A6791D">
        <w:rPr>
          <w:rFonts w:ascii="Palatino Linotype" w:eastAsia="Palatino Linotype" w:hAnsi="Palatino Linotype" w:cs="Palatino Linotype"/>
          <w:b/>
          <w:sz w:val="24"/>
          <w:szCs w:val="24"/>
        </w:rPr>
        <w:t xml:space="preserve">Razones o motivos de la inconformidad: </w:t>
      </w:r>
      <w:r w:rsidRPr="00A6791D">
        <w:rPr>
          <w:rFonts w:ascii="Palatino Linotype" w:eastAsia="Palatino Linotype" w:hAnsi="Palatino Linotype" w:cs="Palatino Linotype"/>
          <w:i/>
        </w:rPr>
        <w:t xml:space="preserve">“El suscrito considera indebida la respuesta a la solicitud de información con el folio 00445/CHIMALHU/IP/2023, toda vez que la información requerida </w:t>
      </w:r>
      <w:r w:rsidRPr="00A6791D">
        <w:rPr>
          <w:rFonts w:ascii="Palatino Linotype" w:eastAsia="Palatino Linotype" w:hAnsi="Palatino Linotype" w:cs="Palatino Linotype"/>
          <w:b/>
          <w:i/>
          <w:u w:val="single"/>
        </w:rPr>
        <w:t>es incompleta</w:t>
      </w:r>
      <w:r w:rsidRPr="00A6791D">
        <w:rPr>
          <w:rFonts w:ascii="Palatino Linotype" w:eastAsia="Palatino Linotype" w:hAnsi="Palatino Linotype" w:cs="Palatino Linotype"/>
          <w:b/>
          <w:i/>
        </w:rPr>
        <w:t xml:space="preserve"> por las siguientes razones</w:t>
      </w:r>
      <w:r w:rsidRPr="00A6791D">
        <w:rPr>
          <w:rFonts w:ascii="Palatino Linotype" w:eastAsia="Palatino Linotype" w:hAnsi="Palatino Linotype" w:cs="Palatino Linotype"/>
          <w:i/>
        </w:rPr>
        <w:t xml:space="preserve">: I. Ya que, al recibir la respuesta de dicha autoridad, me </w:t>
      </w:r>
      <w:proofErr w:type="spellStart"/>
      <w:r w:rsidRPr="00A6791D">
        <w:rPr>
          <w:rFonts w:ascii="Palatino Linotype" w:eastAsia="Palatino Linotype" w:hAnsi="Palatino Linotype" w:cs="Palatino Linotype"/>
          <w:b/>
          <w:i/>
          <w:u w:val="single"/>
        </w:rPr>
        <w:t>percate</w:t>
      </w:r>
      <w:proofErr w:type="spellEnd"/>
      <w:r w:rsidRPr="00A6791D">
        <w:rPr>
          <w:rFonts w:ascii="Palatino Linotype" w:eastAsia="Palatino Linotype" w:hAnsi="Palatino Linotype" w:cs="Palatino Linotype"/>
          <w:b/>
          <w:i/>
          <w:u w:val="single"/>
        </w:rPr>
        <w:t xml:space="preserve"> de que una de las preguntas que le realice a dicha autoridad no venía contestada</w:t>
      </w:r>
      <w:r w:rsidRPr="00A6791D">
        <w:rPr>
          <w:rFonts w:ascii="Palatino Linotype" w:eastAsia="Palatino Linotype" w:hAnsi="Palatino Linotype" w:cs="Palatino Linotype"/>
          <w:i/>
        </w:rPr>
        <w:t xml:space="preserve">, </w:t>
      </w:r>
      <w:r w:rsidRPr="00A6791D">
        <w:rPr>
          <w:rFonts w:ascii="Palatino Linotype" w:eastAsia="Palatino Linotype" w:hAnsi="Palatino Linotype" w:cs="Palatino Linotype"/>
          <w:b/>
          <w:i/>
        </w:rPr>
        <w:t xml:space="preserve">lo cual solicito a que se le obligue al H. Ayuntamiento de Chimalhuacán a responder esta pregunta; 1. </w:t>
      </w:r>
      <w:r w:rsidRPr="00A6791D">
        <w:rPr>
          <w:rFonts w:ascii="Palatino Linotype" w:eastAsia="Palatino Linotype" w:hAnsi="Palatino Linotype" w:cs="Palatino Linotype"/>
          <w:b/>
          <w:i/>
          <w:u w:val="single"/>
        </w:rPr>
        <w:t>¿se han realizado labores en defensa del bienestar animal? ¿Se ha sorprendido a carretoneros en uso de caballos o burros para recolección de basura o estos cuentan con algún permiso para ello?</w:t>
      </w:r>
      <w:r w:rsidRPr="00A6791D">
        <w:rPr>
          <w:rFonts w:ascii="Palatino Linotype" w:eastAsia="Palatino Linotype" w:hAnsi="Palatino Linotype" w:cs="Palatino Linotype"/>
          <w:b/>
          <w:i/>
        </w:rPr>
        <w:t xml:space="preserve"> ¿</w:t>
      </w:r>
      <w:proofErr w:type="gramStart"/>
      <w:r w:rsidRPr="00A6791D">
        <w:rPr>
          <w:rFonts w:ascii="Palatino Linotype" w:eastAsia="Palatino Linotype" w:hAnsi="Palatino Linotype" w:cs="Palatino Linotype"/>
          <w:b/>
          <w:i/>
          <w:u w:val="single"/>
        </w:rPr>
        <w:t>existe</w:t>
      </w:r>
      <w:proofErr w:type="gramEnd"/>
      <w:r w:rsidRPr="00A6791D">
        <w:rPr>
          <w:rFonts w:ascii="Palatino Linotype" w:eastAsia="Palatino Linotype" w:hAnsi="Palatino Linotype" w:cs="Palatino Linotype"/>
          <w:b/>
          <w:i/>
          <w:u w:val="single"/>
        </w:rPr>
        <w:t xml:space="preserve"> algún reglamento vigente de bienestar animal aprobado en esta administración o alguna pasada? ¿Si acaso hubiese alguno anterior se derogó o sigue vigente?</w:t>
      </w:r>
      <w:r w:rsidRPr="00A6791D">
        <w:rPr>
          <w:rFonts w:ascii="Palatino Linotype" w:eastAsia="Palatino Linotype" w:hAnsi="Palatino Linotype" w:cs="Palatino Linotype"/>
          <w:i/>
          <w:u w:val="single"/>
        </w:rPr>
        <w:t>”.</w:t>
      </w:r>
    </w:p>
    <w:p w14:paraId="79D2EFAA" w14:textId="77777777" w:rsidR="00335B0B" w:rsidRPr="00A6791D" w:rsidRDefault="00335B0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2C414C83" w14:textId="77777777" w:rsidR="00335B0B" w:rsidRPr="00A6791D" w:rsidRDefault="00B64C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Turno.</w:t>
      </w:r>
      <w:r w:rsidRPr="00A6791D">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A6791D">
        <w:rPr>
          <w:rFonts w:ascii="Palatino Linotype" w:eastAsia="Palatino Linotype" w:hAnsi="Palatino Linotype" w:cs="Palatino Linotype"/>
          <w:b/>
          <w:sz w:val="24"/>
          <w:szCs w:val="24"/>
        </w:rPr>
        <w:t>08044/INFOEM/IP/RR/2023</w:t>
      </w:r>
      <w:r w:rsidRPr="00A6791D">
        <w:rPr>
          <w:rFonts w:ascii="Palatino Linotype" w:eastAsia="Palatino Linotype" w:hAnsi="Palatino Linotype" w:cs="Palatino Linotype"/>
          <w:sz w:val="24"/>
          <w:szCs w:val="24"/>
        </w:rPr>
        <w:t xml:space="preserve">, se turnó por el sistema electrónico del Instituto de Transparencia, Acceso a la Información Pública y </w:t>
      </w:r>
      <w:r w:rsidRPr="00A6791D">
        <w:rPr>
          <w:rFonts w:ascii="Palatino Linotype" w:eastAsia="Palatino Linotype" w:hAnsi="Palatino Linotype" w:cs="Palatino Linotype"/>
          <w:sz w:val="24"/>
          <w:szCs w:val="24"/>
        </w:rPr>
        <w:lastRenderedPageBreak/>
        <w:t>Protección de Datos Personales del Estado de México y Municipios, a la Comisionada Guadalupe Ramírez Peña para su análisis, estudio, elaboración del proyecto y presentación ante el Pleno de este Instituto.</w:t>
      </w:r>
    </w:p>
    <w:p w14:paraId="60210BE3"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ED1FC8C" w14:textId="77777777" w:rsidR="00335B0B" w:rsidRPr="00A6791D" w:rsidRDefault="00B64C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Admisión del recurso de revisión</w:t>
      </w:r>
      <w:r w:rsidRPr="00A6791D">
        <w:rPr>
          <w:rFonts w:ascii="Palatino Linotype" w:eastAsia="Palatino Linotype" w:hAnsi="Palatino Linotype" w:cs="Palatino Linotype"/>
          <w:sz w:val="24"/>
          <w:szCs w:val="24"/>
        </w:rPr>
        <w:t xml:space="preserve">: En fecha </w:t>
      </w:r>
      <w:r w:rsidRPr="00A6791D">
        <w:rPr>
          <w:rFonts w:ascii="Palatino Linotype" w:eastAsia="Palatino Linotype" w:hAnsi="Palatino Linotype" w:cs="Palatino Linotype"/>
          <w:b/>
          <w:sz w:val="24"/>
          <w:szCs w:val="24"/>
        </w:rPr>
        <w:t>veinticuatro de noviembre de dos mil veintitrés</w:t>
      </w:r>
      <w:r w:rsidRPr="00A6791D">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8D27515" w14:textId="77777777" w:rsidR="00335B0B" w:rsidRPr="00A6791D" w:rsidRDefault="00335B0B">
      <w:pPr>
        <w:pBdr>
          <w:top w:val="nil"/>
          <w:left w:val="nil"/>
          <w:bottom w:val="nil"/>
          <w:right w:val="nil"/>
          <w:between w:val="nil"/>
        </w:pBdr>
        <w:ind w:left="720"/>
        <w:rPr>
          <w:rFonts w:ascii="Palatino Linotype" w:eastAsia="Palatino Linotype" w:hAnsi="Palatino Linotype" w:cs="Palatino Linotype"/>
          <w:sz w:val="24"/>
          <w:szCs w:val="24"/>
        </w:rPr>
      </w:pPr>
    </w:p>
    <w:p w14:paraId="0CE2619A" w14:textId="77777777" w:rsidR="00335B0B" w:rsidRPr="00A6791D" w:rsidRDefault="00B64C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 xml:space="preserve">Informe Justificado. </w:t>
      </w:r>
      <w:r w:rsidRPr="00A6791D">
        <w:rPr>
          <w:rFonts w:ascii="Palatino Linotype" w:eastAsia="Palatino Linotype" w:hAnsi="Palatino Linotype" w:cs="Palatino Linotype"/>
          <w:sz w:val="24"/>
          <w:szCs w:val="24"/>
        </w:rPr>
        <w:t xml:space="preserve">Las partes fueron omisas en rendir manifestaciones. </w:t>
      </w:r>
    </w:p>
    <w:p w14:paraId="63C7028C"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B99823" w14:textId="77777777" w:rsidR="00335B0B" w:rsidRPr="00A6791D" w:rsidRDefault="00B64C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noProof/>
          <w:sz w:val="24"/>
          <w:szCs w:val="24"/>
        </w:rPr>
        <w:drawing>
          <wp:inline distT="0" distB="0" distL="0" distR="0" wp14:anchorId="4A71A8A8" wp14:editId="05601C83">
            <wp:extent cx="5756275" cy="15360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6275" cy="1536065"/>
                    </a:xfrm>
                    <a:prstGeom prst="rect">
                      <a:avLst/>
                    </a:prstGeom>
                    <a:ln/>
                  </pic:spPr>
                </pic:pic>
              </a:graphicData>
            </a:graphic>
          </wp:inline>
        </w:drawing>
      </w:r>
    </w:p>
    <w:p w14:paraId="3F0E6A68"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714DCA4" w14:textId="77777777" w:rsidR="00335B0B" w:rsidRPr="00A6791D" w:rsidRDefault="00B64C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Cierre de instrucción</w:t>
      </w:r>
      <w:r w:rsidRPr="00A6791D">
        <w:rPr>
          <w:rFonts w:ascii="Palatino Linotype" w:eastAsia="Palatino Linotype" w:hAnsi="Palatino Linotype" w:cs="Palatino Linotype"/>
          <w:sz w:val="24"/>
          <w:szCs w:val="24"/>
        </w:rPr>
        <w:t xml:space="preserve">. En fecha </w:t>
      </w:r>
      <w:r w:rsidRPr="00A6791D">
        <w:rPr>
          <w:rFonts w:ascii="Palatino Linotype" w:eastAsia="Palatino Linotype" w:hAnsi="Palatino Linotype" w:cs="Palatino Linotype"/>
          <w:b/>
          <w:sz w:val="24"/>
          <w:szCs w:val="24"/>
        </w:rPr>
        <w:t>dieciocho de enero de dos mil veinticuatro</w:t>
      </w:r>
      <w:r w:rsidRPr="00A6791D">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666156A5"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F45D454"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74EF72EE"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2118FB31" w14:textId="77777777" w:rsidR="00335B0B" w:rsidRPr="00A6791D" w:rsidRDefault="00B64C9E">
      <w:pPr>
        <w:spacing w:after="0" w:line="360" w:lineRule="auto"/>
        <w:ind w:right="49"/>
        <w:jc w:val="center"/>
        <w:rPr>
          <w:rFonts w:ascii="Palatino Linotype" w:eastAsia="Palatino Linotype" w:hAnsi="Palatino Linotype" w:cs="Palatino Linotype"/>
          <w:b/>
          <w:sz w:val="24"/>
          <w:szCs w:val="24"/>
        </w:rPr>
      </w:pPr>
      <w:r w:rsidRPr="00A6791D">
        <w:rPr>
          <w:rFonts w:ascii="Palatino Linotype" w:eastAsia="Palatino Linotype" w:hAnsi="Palatino Linotype" w:cs="Palatino Linotype"/>
          <w:b/>
          <w:sz w:val="24"/>
          <w:szCs w:val="24"/>
        </w:rPr>
        <w:t>II.</w:t>
      </w:r>
      <w:r w:rsidRPr="00A6791D">
        <w:rPr>
          <w:rFonts w:ascii="Palatino Linotype" w:eastAsia="Palatino Linotype" w:hAnsi="Palatino Linotype" w:cs="Palatino Linotype"/>
          <w:b/>
          <w:sz w:val="24"/>
          <w:szCs w:val="24"/>
        </w:rPr>
        <w:tab/>
        <w:t>C O N S I D E R A N D O:</w:t>
      </w:r>
    </w:p>
    <w:p w14:paraId="56693B79"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1E1B8566"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 xml:space="preserve">Primero. Competencia. </w:t>
      </w:r>
      <w:r w:rsidRPr="00A6791D">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0D957DF"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4D0CDA3B"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 xml:space="preserve">Segundo. Oportunidad y </w:t>
      </w:r>
      <w:proofErr w:type="spellStart"/>
      <w:r w:rsidRPr="00A6791D">
        <w:rPr>
          <w:rFonts w:ascii="Palatino Linotype" w:eastAsia="Palatino Linotype" w:hAnsi="Palatino Linotype" w:cs="Palatino Linotype"/>
          <w:b/>
          <w:sz w:val="24"/>
          <w:szCs w:val="24"/>
        </w:rPr>
        <w:t>Procedibilidad</w:t>
      </w:r>
      <w:proofErr w:type="spellEnd"/>
      <w:r w:rsidRPr="00A6791D">
        <w:rPr>
          <w:rFonts w:ascii="Palatino Linotype" w:eastAsia="Palatino Linotype" w:hAnsi="Palatino Linotype" w:cs="Palatino Linotype"/>
          <w:b/>
          <w:sz w:val="24"/>
          <w:szCs w:val="24"/>
        </w:rPr>
        <w:t xml:space="preserve"> del Recurso de Revisión.</w:t>
      </w:r>
      <w:r w:rsidRPr="00A6791D">
        <w:rPr>
          <w:rFonts w:ascii="Palatino Linotype" w:eastAsia="Palatino Linotype" w:hAnsi="Palatino Linotype" w:cs="Palatino Linotype"/>
          <w:sz w:val="24"/>
          <w:szCs w:val="24"/>
        </w:rPr>
        <w:t xml:space="preserve"> Previo al estudio del fondo del asunto, se procede a analizar los requisitos de oportunidad y </w:t>
      </w:r>
      <w:proofErr w:type="spellStart"/>
      <w:r w:rsidRPr="00A6791D">
        <w:rPr>
          <w:rFonts w:ascii="Palatino Linotype" w:eastAsia="Palatino Linotype" w:hAnsi="Palatino Linotype" w:cs="Palatino Linotype"/>
          <w:sz w:val="24"/>
          <w:szCs w:val="24"/>
        </w:rPr>
        <w:t>procedibilidad</w:t>
      </w:r>
      <w:proofErr w:type="spellEnd"/>
      <w:r w:rsidRPr="00A6791D">
        <w:rPr>
          <w:rFonts w:ascii="Palatino Linotype" w:eastAsia="Palatino Linotype" w:hAnsi="Palatino Linotype" w:cs="Palatino Linotype"/>
          <w:sz w:val="24"/>
          <w:szCs w:val="24"/>
        </w:rPr>
        <w:t xml:space="preserve"> que deben reunir el recurso de revisión interpuesto, previstos en los artículos 178 y 180 de la Ley de Transparencia y Acceso a la Información Pública del Estado de México y Municipios. </w:t>
      </w:r>
    </w:p>
    <w:p w14:paraId="011CE992"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4D393B3D"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A6791D">
        <w:rPr>
          <w:rFonts w:ascii="Palatino Linotype" w:eastAsia="Palatino Linotype" w:hAnsi="Palatino Linotype" w:cs="Palatino Linotype"/>
          <w:b/>
          <w:sz w:val="24"/>
          <w:szCs w:val="24"/>
        </w:rPr>
        <w:t>SUJETO OBLIGADO</w:t>
      </w:r>
      <w:r w:rsidRPr="00A6791D">
        <w:rPr>
          <w:rFonts w:ascii="Palatino Linotype" w:eastAsia="Palatino Linotype" w:hAnsi="Palatino Linotype" w:cs="Palatino Linotype"/>
          <w:sz w:val="24"/>
          <w:szCs w:val="24"/>
        </w:rPr>
        <w:t xml:space="preserve"> remitió la respuesta a la solicitud de información el </w:t>
      </w:r>
      <w:r w:rsidRPr="00A6791D">
        <w:rPr>
          <w:rFonts w:ascii="Palatino Linotype" w:eastAsia="Palatino Linotype" w:hAnsi="Palatino Linotype" w:cs="Palatino Linotype"/>
          <w:b/>
          <w:sz w:val="24"/>
          <w:szCs w:val="24"/>
        </w:rPr>
        <w:t>tres de noviembre de dos mil veintitrés</w:t>
      </w:r>
      <w:r w:rsidRPr="00A6791D">
        <w:rPr>
          <w:rFonts w:ascii="Palatino Linotype" w:eastAsia="Palatino Linotype" w:hAnsi="Palatino Linotype" w:cs="Palatino Linotype"/>
          <w:sz w:val="24"/>
          <w:szCs w:val="24"/>
        </w:rPr>
        <w:t xml:space="preserve">, mientras que el recurso de revisión interpuesto por la parte </w:t>
      </w:r>
      <w:r w:rsidRPr="00A6791D">
        <w:rPr>
          <w:rFonts w:ascii="Palatino Linotype" w:eastAsia="Palatino Linotype" w:hAnsi="Palatino Linotype" w:cs="Palatino Linotype"/>
          <w:b/>
          <w:sz w:val="24"/>
          <w:szCs w:val="24"/>
        </w:rPr>
        <w:t xml:space="preserve">RECURRENTE </w:t>
      </w:r>
      <w:r w:rsidRPr="00A6791D">
        <w:rPr>
          <w:rFonts w:ascii="Palatino Linotype" w:eastAsia="Palatino Linotype" w:hAnsi="Palatino Linotype" w:cs="Palatino Linotype"/>
          <w:sz w:val="24"/>
          <w:szCs w:val="24"/>
        </w:rPr>
        <w:t xml:space="preserve">se tuvo por presentado el </w:t>
      </w:r>
      <w:r w:rsidRPr="00A6791D">
        <w:rPr>
          <w:rFonts w:ascii="Palatino Linotype" w:eastAsia="Palatino Linotype" w:hAnsi="Palatino Linotype" w:cs="Palatino Linotype"/>
          <w:b/>
          <w:sz w:val="24"/>
          <w:szCs w:val="24"/>
        </w:rPr>
        <w:t>veintiuno de noviembre de dos mil veintitrés</w:t>
      </w:r>
      <w:r w:rsidRPr="00A6791D">
        <w:rPr>
          <w:rFonts w:ascii="Palatino Linotype" w:eastAsia="Palatino Linotype" w:hAnsi="Palatino Linotype" w:cs="Palatino Linotype"/>
          <w:sz w:val="24"/>
          <w:szCs w:val="24"/>
        </w:rPr>
        <w:t>, esto es al décimo primer día hábil en que se tuvo conocimiento de la respuesta.</w:t>
      </w:r>
    </w:p>
    <w:p w14:paraId="27A26BA7"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1D08B877"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A6791D">
        <w:rPr>
          <w:rFonts w:ascii="Palatino Linotype" w:eastAsia="Palatino Linotype" w:hAnsi="Palatino Linotype" w:cs="Palatino Linotype"/>
          <w:b/>
          <w:sz w:val="24"/>
          <w:szCs w:val="24"/>
        </w:rPr>
        <w:t>SAIMEX</w:t>
      </w:r>
      <w:r w:rsidRPr="00A6791D">
        <w:rPr>
          <w:rFonts w:ascii="Palatino Linotype" w:eastAsia="Palatino Linotype" w:hAnsi="Palatino Linotype" w:cs="Palatino Linotype"/>
          <w:sz w:val="24"/>
          <w:szCs w:val="24"/>
        </w:rPr>
        <w:t xml:space="preserve">.  </w:t>
      </w:r>
    </w:p>
    <w:p w14:paraId="72997C0D"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0539023A"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fracción V de la Ley de la materia, que a la letra dice:</w:t>
      </w:r>
    </w:p>
    <w:p w14:paraId="77171627"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4BB9C104"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r w:rsidRPr="00A6791D">
        <w:rPr>
          <w:rFonts w:ascii="Palatino Linotype" w:eastAsia="Palatino Linotype" w:hAnsi="Palatino Linotype" w:cs="Palatino Linotype"/>
          <w:b/>
          <w:i/>
        </w:rPr>
        <w:t>Artículo 179.</w:t>
      </w:r>
      <w:r w:rsidRPr="00A6791D">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02E9131"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p>
    <w:p w14:paraId="0584DD5F"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V. Entrega de información incompleta;</w:t>
      </w:r>
    </w:p>
    <w:p w14:paraId="552D2D73"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p>
    <w:p w14:paraId="41356780" w14:textId="77777777" w:rsidR="00335B0B" w:rsidRPr="00A6791D" w:rsidRDefault="00335B0B">
      <w:pPr>
        <w:spacing w:after="0" w:line="360" w:lineRule="auto"/>
        <w:ind w:left="567" w:right="560"/>
        <w:jc w:val="both"/>
        <w:rPr>
          <w:rFonts w:ascii="Palatino Linotype" w:eastAsia="Palatino Linotype" w:hAnsi="Palatino Linotype" w:cs="Palatino Linotype"/>
          <w:i/>
          <w:sz w:val="24"/>
          <w:szCs w:val="24"/>
        </w:rPr>
      </w:pPr>
    </w:p>
    <w:p w14:paraId="38D0615B"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lastRenderedPageBreak/>
        <w:t>Tercero. Materia de la revisión</w:t>
      </w:r>
      <w:r w:rsidRPr="00A6791D">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será  determinar, si se actualiza la hipótesis prevista en la fracción V del artículo 179 de la Ley en la materia. </w:t>
      </w:r>
    </w:p>
    <w:p w14:paraId="2D33C151"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358C116D"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Cuarto.</w:t>
      </w:r>
      <w:r w:rsidRPr="00A6791D">
        <w:rPr>
          <w:rFonts w:ascii="Palatino Linotype" w:eastAsia="Palatino Linotype" w:hAnsi="Palatino Linotype" w:cs="Palatino Linotype"/>
          <w:sz w:val="24"/>
          <w:szCs w:val="24"/>
        </w:rPr>
        <w:t xml:space="preserve"> </w:t>
      </w:r>
      <w:r w:rsidRPr="00A6791D">
        <w:rPr>
          <w:rFonts w:ascii="Palatino Linotype" w:eastAsia="Palatino Linotype" w:hAnsi="Palatino Linotype" w:cs="Palatino Linotype"/>
          <w:b/>
          <w:sz w:val="24"/>
          <w:szCs w:val="24"/>
        </w:rPr>
        <w:t>Estudio de fondo del asunto.</w:t>
      </w:r>
      <w:r w:rsidRPr="00A6791D">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98543A2" w14:textId="77777777" w:rsidR="00335B0B" w:rsidRPr="00A6791D" w:rsidRDefault="00335B0B">
      <w:pPr>
        <w:spacing w:after="0"/>
        <w:ind w:left="567" w:right="560"/>
        <w:jc w:val="both"/>
        <w:rPr>
          <w:rFonts w:ascii="Palatino Linotype" w:eastAsia="Palatino Linotype" w:hAnsi="Palatino Linotype" w:cs="Palatino Linotype"/>
          <w:i/>
        </w:rPr>
      </w:pPr>
    </w:p>
    <w:p w14:paraId="6880912A"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Artículo 1o.</w:t>
      </w:r>
      <w:r w:rsidRPr="00A6791D">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74DE701"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72A3D6AB"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26F5F00"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lastRenderedPageBreak/>
        <w:t>[…]</w:t>
      </w:r>
    </w:p>
    <w:p w14:paraId="559C46A9" w14:textId="77777777" w:rsidR="00335B0B" w:rsidRPr="00A6791D" w:rsidRDefault="00B64C9E">
      <w:pPr>
        <w:spacing w:after="0"/>
        <w:ind w:left="567" w:right="560"/>
        <w:jc w:val="both"/>
        <w:rPr>
          <w:rFonts w:ascii="Palatino Linotype" w:eastAsia="Palatino Linotype" w:hAnsi="Palatino Linotype" w:cs="Palatino Linotype"/>
          <w:b/>
          <w:i/>
        </w:rPr>
      </w:pPr>
      <w:r w:rsidRPr="00A6791D">
        <w:rPr>
          <w:rFonts w:ascii="Palatino Linotype" w:eastAsia="Palatino Linotype" w:hAnsi="Palatino Linotype" w:cs="Palatino Linotype"/>
          <w:b/>
          <w:i/>
        </w:rPr>
        <w:t>“Artículo 6o.</w:t>
      </w:r>
    </w:p>
    <w:p w14:paraId="674F9C0E"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p>
    <w:p w14:paraId="7422BD0B"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3BB47C7"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2BD9600"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6E306FD0"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533E7B78"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1F137CA4"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9A17572"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52237665"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3581F4AE" w14:textId="77777777" w:rsidR="00335B0B" w:rsidRPr="00A6791D" w:rsidRDefault="00335B0B">
      <w:pPr>
        <w:spacing w:after="0"/>
        <w:ind w:left="567" w:right="560"/>
        <w:jc w:val="both"/>
        <w:rPr>
          <w:rFonts w:ascii="Palatino Linotype" w:eastAsia="Palatino Linotype" w:hAnsi="Palatino Linotype" w:cs="Palatino Linotype"/>
          <w:i/>
        </w:rPr>
      </w:pPr>
    </w:p>
    <w:p w14:paraId="559497F1"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095E57F"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51921705"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r w:rsidRPr="00A6791D">
        <w:rPr>
          <w:rFonts w:ascii="Palatino Linotype" w:eastAsia="Palatino Linotype" w:hAnsi="Palatino Linotype" w:cs="Palatino Linotype"/>
          <w:b/>
          <w:i/>
        </w:rPr>
        <w:t>Artículo 4.</w:t>
      </w:r>
      <w:r w:rsidRPr="00A6791D">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C8A0B82"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E85B43"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B01D583" w14:textId="77777777" w:rsidR="00335B0B" w:rsidRPr="00A6791D" w:rsidRDefault="00335B0B">
      <w:pPr>
        <w:spacing w:after="0" w:line="360" w:lineRule="auto"/>
        <w:ind w:left="567" w:right="560"/>
        <w:jc w:val="both"/>
        <w:rPr>
          <w:rFonts w:ascii="Palatino Linotype" w:eastAsia="Palatino Linotype" w:hAnsi="Palatino Linotype" w:cs="Palatino Linotype"/>
          <w:i/>
          <w:sz w:val="24"/>
          <w:szCs w:val="24"/>
        </w:rPr>
      </w:pPr>
    </w:p>
    <w:p w14:paraId="3068B099"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De lo precedente, se desprende que los Sujetos Obligados tienen la obligación o deber de atender las solicitudes de acceso a la información pública que se les hagan de su </w:t>
      </w:r>
      <w:r w:rsidRPr="00A6791D">
        <w:rPr>
          <w:rFonts w:ascii="Palatino Linotype" w:eastAsia="Palatino Linotype" w:hAnsi="Palatino Linotype" w:cs="Palatino Linotype"/>
          <w:sz w:val="24"/>
          <w:szCs w:val="24"/>
        </w:rPr>
        <w:lastRenderedPageBreak/>
        <w:t>conocimiento y proporcionar la información pública que obren en su poder como así lo establece el artículo 12 de la Ley de Transparencia y Acceso a la Información Pública del Estado de México y Municipios, el cual a la letra dice:</w:t>
      </w:r>
    </w:p>
    <w:p w14:paraId="3B4BA54A"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6010DB34"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r w:rsidRPr="00A6791D">
        <w:rPr>
          <w:rFonts w:ascii="Palatino Linotype" w:eastAsia="Palatino Linotype" w:hAnsi="Palatino Linotype" w:cs="Palatino Linotype"/>
          <w:b/>
          <w:i/>
        </w:rPr>
        <w:t>Artículo 12.</w:t>
      </w:r>
      <w:r w:rsidRPr="00A6791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1B63322"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5D45FA4"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7F65EA92"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03E4EBA3"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003084CA" w14:textId="77777777" w:rsidR="00335B0B" w:rsidRPr="00A6791D" w:rsidRDefault="00B64C9E">
      <w:pPr>
        <w:spacing w:after="0"/>
        <w:ind w:left="567" w:right="560"/>
        <w:jc w:val="both"/>
        <w:rPr>
          <w:rFonts w:ascii="Palatino Linotype" w:eastAsia="Palatino Linotype" w:hAnsi="Palatino Linotype" w:cs="Palatino Linotype"/>
          <w:b/>
          <w:i/>
        </w:rPr>
      </w:pPr>
      <w:r w:rsidRPr="00A6791D">
        <w:rPr>
          <w:rFonts w:ascii="Palatino Linotype" w:eastAsia="Palatino Linotype" w:hAnsi="Palatino Linotype" w:cs="Palatino Linotype"/>
          <w:b/>
          <w:i/>
        </w:rPr>
        <w:t>Criterio 03/17</w:t>
      </w:r>
    </w:p>
    <w:p w14:paraId="6062F22D"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 xml:space="preserve">“NO EXISTE OBLIGACIÓN DE ELABORAR DOCUMENTOS AD HOC PARA ATENDER LAS SOLICITUDES DE ACCESO A LA INFORMACIÓN. </w:t>
      </w:r>
      <w:r w:rsidRPr="00A6791D">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w:t>
      </w:r>
      <w:r w:rsidRPr="00A6791D">
        <w:rPr>
          <w:rFonts w:ascii="Palatino Linotype" w:eastAsia="Palatino Linotype" w:hAnsi="Palatino Linotype" w:cs="Palatino Linotype"/>
          <w:i/>
        </w:rPr>
        <w:lastRenderedPageBreak/>
        <w:t>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EF19C6A" w14:textId="77777777" w:rsidR="00335B0B" w:rsidRPr="00A6791D" w:rsidRDefault="00335B0B">
      <w:pPr>
        <w:spacing w:after="0" w:line="360" w:lineRule="auto"/>
        <w:ind w:left="567" w:right="560"/>
        <w:jc w:val="both"/>
        <w:rPr>
          <w:rFonts w:ascii="Palatino Linotype" w:eastAsia="Palatino Linotype" w:hAnsi="Palatino Linotype" w:cs="Palatino Linotype"/>
          <w:b/>
          <w:i/>
          <w:sz w:val="24"/>
          <w:szCs w:val="24"/>
        </w:rPr>
      </w:pPr>
    </w:p>
    <w:p w14:paraId="260A5E3C"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6CDE176"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534F5883"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603821E"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6FA37B48"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A6791D">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BD76CF"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1883D492"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r w:rsidRPr="00A6791D">
        <w:rPr>
          <w:rFonts w:ascii="Palatino Linotype" w:eastAsia="Palatino Linotype" w:hAnsi="Palatino Linotype" w:cs="Palatino Linotype"/>
          <w:b/>
          <w:i/>
        </w:rPr>
        <w:t>Artículo 3.</w:t>
      </w:r>
      <w:r w:rsidRPr="00A6791D">
        <w:rPr>
          <w:rFonts w:ascii="Palatino Linotype" w:eastAsia="Palatino Linotype" w:hAnsi="Palatino Linotype" w:cs="Palatino Linotype"/>
          <w:i/>
        </w:rPr>
        <w:t xml:space="preserve"> Para los efectos de la presente Ley se entenderá por:</w:t>
      </w:r>
    </w:p>
    <w:p w14:paraId="147E91C6"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p>
    <w:p w14:paraId="56AB1D43"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XI. Documento:</w:t>
      </w:r>
      <w:r w:rsidRPr="00A6791D">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D8E865A"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5FC523ED"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003768"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085A5160" w14:textId="77777777" w:rsidR="00335B0B" w:rsidRPr="00A6791D" w:rsidRDefault="00B64C9E">
      <w:pPr>
        <w:spacing w:after="0"/>
        <w:ind w:left="567" w:right="560"/>
        <w:jc w:val="both"/>
        <w:rPr>
          <w:rFonts w:ascii="Palatino Linotype" w:eastAsia="Palatino Linotype" w:hAnsi="Palatino Linotype" w:cs="Palatino Linotype"/>
          <w:b/>
          <w:i/>
        </w:rPr>
      </w:pPr>
      <w:r w:rsidRPr="00A6791D">
        <w:rPr>
          <w:rFonts w:ascii="Palatino Linotype" w:eastAsia="Palatino Linotype" w:hAnsi="Palatino Linotype" w:cs="Palatino Linotype"/>
          <w:i/>
        </w:rPr>
        <w:t>“</w:t>
      </w:r>
      <w:r w:rsidRPr="00A6791D">
        <w:rPr>
          <w:rFonts w:ascii="Palatino Linotype" w:eastAsia="Palatino Linotype" w:hAnsi="Palatino Linotype" w:cs="Palatino Linotype"/>
          <w:b/>
          <w:i/>
        </w:rPr>
        <w:t>CRITERIO 0002-11</w:t>
      </w:r>
    </w:p>
    <w:p w14:paraId="0BF07305"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6791D">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w:t>
      </w:r>
      <w:r w:rsidRPr="00A6791D">
        <w:rPr>
          <w:rFonts w:ascii="Palatino Linotype" w:eastAsia="Palatino Linotype" w:hAnsi="Palatino Linotype" w:cs="Palatino Linotype"/>
          <w:i/>
        </w:rPr>
        <w:lastRenderedPageBreak/>
        <w:t>generados o en posesión de los órganos u organismos públicos, en virtud del ejercicio de sus funciones de derecho público, sin importar su fuente, soporte o fecha de elaboración.</w:t>
      </w:r>
    </w:p>
    <w:p w14:paraId="22794190"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En consecuencia el acceso a la información se refiere a que se cumplan cualquiera de los siguientes tres supuestos:</w:t>
      </w:r>
    </w:p>
    <w:p w14:paraId="20D4F460"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1)</w:t>
      </w:r>
      <w:r w:rsidRPr="00A6791D">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4AFD028"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2)</w:t>
      </w:r>
      <w:r w:rsidRPr="00A6791D">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07D15ABD"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592ADBA"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671F5A5C"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38DA788E"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304FA01A"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De las actuaciones que integran el expediente electrónico, se procede al análisis de los agravios hechos valer por el Recurrente, relativos a la entrega de información incompleta, lo que actualiza la causal de procedencia prevista en la fracción V del artículo 179 de la Ley de Transparencia y Acceso a la Información Pública del Estado de México y Municipios.</w:t>
      </w:r>
    </w:p>
    <w:p w14:paraId="79BDC7FA"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00ADCD6A"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lastRenderedPageBreak/>
        <w:t xml:space="preserve">Para ello, en principio resulta recordar que la pretensión de la parte ahora Recurrente es obtener la siguiente información: </w:t>
      </w:r>
    </w:p>
    <w:p w14:paraId="26AE1E45"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00CC10D7" w14:textId="77777777" w:rsidR="00335B0B" w:rsidRPr="00A6791D" w:rsidRDefault="00B64C9E">
      <w:p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1. ¿Se han realizado labores en defensa del bienestar animal? ¿Se ha sorprendido a carretoneros en uso de caballos o burros para recolección de basura o estos cuentan con algún permiso para ello? ¿Existe algún reglamento vigente de bienestar animal aprobado en esta administración o alguna pasada? ¿Si acaso hubiese alguno anterior se derogó o sigue vigente? </w:t>
      </w:r>
    </w:p>
    <w:p w14:paraId="2FAEC9EE" w14:textId="77777777" w:rsidR="00335B0B" w:rsidRPr="00A6791D" w:rsidRDefault="00335B0B">
      <w:p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4"/>
        </w:rPr>
      </w:pPr>
    </w:p>
    <w:p w14:paraId="5F858C09" w14:textId="77777777" w:rsidR="00335B0B" w:rsidRPr="00A6791D" w:rsidRDefault="00B64C9E">
      <w:p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2. Se solicita el número de empleados que hay en el Departamento de Control Animal, incluyendo sus puestos, tipo de contratación y nómina.</w:t>
      </w:r>
    </w:p>
    <w:p w14:paraId="215A176E" w14:textId="77777777" w:rsidR="00335B0B" w:rsidRPr="00A6791D" w:rsidRDefault="00335B0B">
      <w:p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4"/>
        </w:rPr>
      </w:pPr>
    </w:p>
    <w:p w14:paraId="1841887E" w14:textId="77777777" w:rsidR="00335B0B" w:rsidRPr="00A6791D" w:rsidRDefault="00B64C9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En respuesta, el Sujeto Obligado, proporcionó el sueldo neto quincenal, nombre y cargo del personal adscrito al Departamento de Control Animal, asimismo, a través del </w:t>
      </w:r>
      <w:r w:rsidRPr="00A6791D">
        <w:rPr>
          <w:rFonts w:ascii="Palatino Linotype" w:eastAsia="Palatino Linotype" w:hAnsi="Palatino Linotype" w:cs="Palatino Linotype"/>
          <w:b/>
          <w:sz w:val="24"/>
          <w:szCs w:val="24"/>
        </w:rPr>
        <w:t>Jefe de Departamento de Reglamentación</w:t>
      </w:r>
      <w:r w:rsidRPr="00A6791D">
        <w:rPr>
          <w:rFonts w:ascii="Palatino Linotype" w:eastAsia="Palatino Linotype" w:hAnsi="Palatino Linotype" w:cs="Palatino Linotype"/>
          <w:sz w:val="24"/>
          <w:szCs w:val="24"/>
        </w:rPr>
        <w:t xml:space="preserve">, informó que en relación con la existencia de un reglamento vigente de bienestar animal aprobado en la administración o en alguna pasada y si acaso hubiese alguno anterior, informar si se derogo o sigue vigente,  </w:t>
      </w:r>
      <w:r w:rsidRPr="00A6791D">
        <w:rPr>
          <w:rFonts w:ascii="Palatino Linotype" w:eastAsia="Palatino Linotype" w:hAnsi="Palatino Linotype" w:cs="Palatino Linotype"/>
          <w:b/>
          <w:sz w:val="24"/>
          <w:szCs w:val="24"/>
        </w:rPr>
        <w:t xml:space="preserve">derivado de una búsqueda exhaustiva y razonable, no se encontró en resguardo algún documento o información que contemple lo </w:t>
      </w:r>
      <w:r w:rsidRPr="00A6791D">
        <w:rPr>
          <w:rFonts w:ascii="Palatino Linotype" w:eastAsia="Palatino Linotype" w:hAnsi="Palatino Linotype" w:cs="Palatino Linotype"/>
          <w:sz w:val="24"/>
          <w:szCs w:val="24"/>
        </w:rPr>
        <w:t xml:space="preserve">solicitado y, por su parte, el Director de Salud Pública, precisó que, en relación con las labores realizadas en defensa del bienestar animal, carretoneros, el uso de burros para recolección de basura y los permisos respectivos, la Dirección de Salud, a través del Departamento de Zoonosis y de Bienestar animal, el cual se encarga del cuidado y protección de la salud de los animales que son acercados a las instalaciones a través </w:t>
      </w:r>
      <w:r w:rsidRPr="00A6791D">
        <w:rPr>
          <w:rFonts w:ascii="Palatino Linotype" w:eastAsia="Palatino Linotype" w:hAnsi="Palatino Linotype" w:cs="Palatino Linotype"/>
          <w:sz w:val="24"/>
          <w:szCs w:val="24"/>
        </w:rPr>
        <w:lastRenderedPageBreak/>
        <w:t xml:space="preserve">de los dueños responsables que se encargan de la misma, así como de la salud reproductiva; se realizan campañas de esterilización, vacunación de calle por calle e instalaciones permanentes en el domicilio que se encuentra en calle Lázaro Cárdenas S/N, Colonia </w:t>
      </w:r>
      <w:proofErr w:type="spellStart"/>
      <w:r w:rsidRPr="00A6791D">
        <w:rPr>
          <w:rFonts w:ascii="Palatino Linotype" w:eastAsia="Palatino Linotype" w:hAnsi="Palatino Linotype" w:cs="Palatino Linotype"/>
          <w:sz w:val="24"/>
          <w:szCs w:val="24"/>
        </w:rPr>
        <w:t>Acuitlapilco</w:t>
      </w:r>
      <w:proofErr w:type="spellEnd"/>
      <w:r w:rsidRPr="00A6791D">
        <w:rPr>
          <w:rFonts w:ascii="Palatino Linotype" w:eastAsia="Palatino Linotype" w:hAnsi="Palatino Linotype" w:cs="Palatino Linotype"/>
          <w:sz w:val="24"/>
          <w:szCs w:val="24"/>
        </w:rPr>
        <w:t xml:space="preserve">. </w:t>
      </w:r>
    </w:p>
    <w:p w14:paraId="251DFFB9" w14:textId="77777777" w:rsidR="00335B0B" w:rsidRPr="00A6791D" w:rsidRDefault="00335B0B">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0AE82DA8" w14:textId="77777777" w:rsidR="00335B0B" w:rsidRPr="00A6791D" w:rsidRDefault="00B64C9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Por otro lado, el Director de Salud precisó que en relación con los carretoneros, burros y caballos, se comenzó un proyecto a realizar trabajos, ya que se debe considerar que la labor de los hoy recolectores además de ser un tema laboral, el uso de los animales para su recolección se está tratando de solucionar mediante el uso de vehículos que serían usados para la recolección de la basura evitando de esta manera el maltrato de animales y así no dejar a las personas sin trabajo. </w:t>
      </w:r>
    </w:p>
    <w:p w14:paraId="082C4A85"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633848B" w14:textId="77777777" w:rsidR="00335B0B" w:rsidRPr="00A6791D" w:rsidRDefault="00B64C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Derivado de ello, la parte Recurrente presentó su recurso de revisión arguyendo la entrega de información incompleta debido a que no se le había dado respuesta a las siguientes preguntas:</w:t>
      </w:r>
      <w:r w:rsidRPr="00A6791D">
        <w:rPr>
          <w:rFonts w:ascii="Palatino Linotype" w:eastAsia="Palatino Linotype" w:hAnsi="Palatino Linotype" w:cs="Palatino Linotype"/>
          <w:b/>
          <w:i/>
        </w:rPr>
        <w:t xml:space="preserve"> 1. ¿se han realizado labores en defensa del bienestar animal? ¿Se ha sorprendido a carretoneros en uso de caballos o burros para recolección de basura o estos cuentan con algún permiso para ello? ¿</w:t>
      </w:r>
      <w:proofErr w:type="gramStart"/>
      <w:r w:rsidRPr="00A6791D">
        <w:rPr>
          <w:rFonts w:ascii="Palatino Linotype" w:eastAsia="Palatino Linotype" w:hAnsi="Palatino Linotype" w:cs="Palatino Linotype"/>
          <w:b/>
          <w:i/>
        </w:rPr>
        <w:t>existe</w:t>
      </w:r>
      <w:proofErr w:type="gramEnd"/>
      <w:r w:rsidRPr="00A6791D">
        <w:rPr>
          <w:rFonts w:ascii="Palatino Linotype" w:eastAsia="Palatino Linotype" w:hAnsi="Palatino Linotype" w:cs="Palatino Linotype"/>
          <w:b/>
          <w:i/>
        </w:rPr>
        <w:t xml:space="preserve"> algún reglamento vigente de bienestar animal aprobado en esta administración o alguna pasada? ¿Si acaso hubiese alguno anterior se derogó o sigue vigente</w:t>
      </w:r>
      <w:proofErr w:type="gramStart"/>
      <w:r w:rsidRPr="00A6791D">
        <w:rPr>
          <w:rFonts w:ascii="Palatino Linotype" w:eastAsia="Palatino Linotype" w:hAnsi="Palatino Linotype" w:cs="Palatino Linotype"/>
          <w:b/>
          <w:i/>
        </w:rPr>
        <w:t>?.</w:t>
      </w:r>
      <w:proofErr w:type="gramEnd"/>
      <w:r w:rsidRPr="00A6791D">
        <w:rPr>
          <w:rFonts w:ascii="Palatino Linotype" w:eastAsia="Palatino Linotype" w:hAnsi="Palatino Linotype" w:cs="Palatino Linotype"/>
          <w:b/>
          <w:i/>
        </w:rPr>
        <w:t xml:space="preserve"> </w:t>
      </w:r>
    </w:p>
    <w:p w14:paraId="21709320"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76C9092A"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Las partes fueron omisas en rendir manifestaciones. </w:t>
      </w:r>
    </w:p>
    <w:p w14:paraId="19718898" w14:textId="77777777" w:rsidR="00335B0B" w:rsidRPr="00A6791D" w:rsidRDefault="00335B0B">
      <w:pPr>
        <w:spacing w:after="0" w:line="360" w:lineRule="auto"/>
        <w:jc w:val="both"/>
        <w:rPr>
          <w:rFonts w:ascii="Palatino Linotype" w:eastAsia="Palatino Linotype" w:hAnsi="Palatino Linotype" w:cs="Palatino Linotype"/>
        </w:rPr>
      </w:pPr>
    </w:p>
    <w:p w14:paraId="3391FE45" w14:textId="77777777" w:rsidR="00335B0B" w:rsidRPr="00A6791D" w:rsidRDefault="00B64C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Ahora bien, no pasa inadvertido para este Organismo Garante que, toda vez que los motivos de inconformidad aducidos, no versan sobre la totalidad de la información </w:t>
      </w:r>
      <w:r w:rsidRPr="00A6791D">
        <w:rPr>
          <w:rFonts w:ascii="Palatino Linotype" w:eastAsia="Palatino Linotype" w:hAnsi="Palatino Linotype" w:cs="Palatino Linotype"/>
          <w:sz w:val="24"/>
          <w:szCs w:val="24"/>
        </w:rPr>
        <w:lastRenderedPageBreak/>
        <w:t>proporcionada por el Sujeto Obligado, pues la parte Recurrente se inconformó de manera expresa porque no se dio respuesta a las siguientes preguntas:</w:t>
      </w:r>
      <w:r w:rsidRPr="00A6791D">
        <w:rPr>
          <w:rFonts w:ascii="Palatino Linotype" w:eastAsia="Palatino Linotype" w:hAnsi="Palatino Linotype" w:cs="Palatino Linotype"/>
          <w:b/>
          <w:i/>
        </w:rPr>
        <w:t xml:space="preserve"> 1. ¿se han realizado labores en defensa del bienestar animal? ¿Se ha sorprendido a carretoneros en uso de caballos o burros para recolección de basura o estos cuentan con algún permiso para ello? ¿Existe algún reglamento vigente de bienestar animal aprobado en esta administración o alguna pasada? ¿Si acaso hubiese alguno anterior se derogó o sigue vigente?</w:t>
      </w:r>
      <w:r w:rsidRPr="00A6791D">
        <w:rPr>
          <w:rFonts w:ascii="Palatino Linotype" w:eastAsia="Palatino Linotype" w:hAnsi="Palatino Linotype" w:cs="Palatino Linotype"/>
          <w:i/>
        </w:rPr>
        <w:t>,</w:t>
      </w:r>
      <w:r w:rsidRPr="00A6791D">
        <w:rPr>
          <w:rFonts w:ascii="Palatino Linotype" w:eastAsia="Palatino Linotype" w:hAnsi="Palatino Linotype" w:cs="Palatino Linotype"/>
          <w:b/>
          <w:i/>
        </w:rPr>
        <w:t xml:space="preserve"> </w:t>
      </w:r>
      <w:r w:rsidRPr="00A6791D">
        <w:rPr>
          <w:rFonts w:ascii="Palatino Linotype" w:eastAsia="Palatino Linotype" w:hAnsi="Palatino Linotype" w:cs="Palatino Linotype"/>
          <w:sz w:val="24"/>
          <w:szCs w:val="24"/>
        </w:rPr>
        <w:t>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02D468BF"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29C32C66"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F8B03B3"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5319AED0" w14:textId="77777777" w:rsidR="00335B0B" w:rsidRPr="00A6791D" w:rsidRDefault="00B64C9E">
      <w:pPr>
        <w:spacing w:after="0"/>
        <w:ind w:left="567" w:right="616"/>
        <w:jc w:val="both"/>
        <w:rPr>
          <w:rFonts w:ascii="Palatino Linotype" w:eastAsia="Palatino Linotype" w:hAnsi="Palatino Linotype" w:cs="Palatino Linotype"/>
          <w:i/>
        </w:rPr>
      </w:pPr>
      <w:r w:rsidRPr="00A6791D">
        <w:rPr>
          <w:rFonts w:ascii="Palatino Linotype" w:eastAsia="Palatino Linotype" w:hAnsi="Palatino Linotype" w:cs="Palatino Linotype"/>
          <w:b/>
          <w:i/>
        </w:rPr>
        <w:t xml:space="preserve">“REVISIÓN EN AMPARO. LOS RESOLUTIVOS NO COMBATIDOS DEBEN DECLARARSE FIRMES. </w:t>
      </w:r>
      <w:r w:rsidRPr="00A6791D">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w:t>
      </w:r>
      <w:r w:rsidRPr="00A6791D">
        <w:rPr>
          <w:rFonts w:ascii="Palatino Linotype" w:eastAsia="Palatino Linotype" w:hAnsi="Palatino Linotype" w:cs="Palatino Linotype"/>
          <w:i/>
        </w:rPr>
        <w:lastRenderedPageBreak/>
        <w:t>declararse firmes aquéllos en contra de los cuales no se formuló agravio y dicha declaración de firmeza debe reflejarse en la parte considerativa y en los resolutivos debe confirmarse la sentencia recurrida en la parte correspondiente.”</w:t>
      </w:r>
    </w:p>
    <w:p w14:paraId="1B5431AA" w14:textId="77777777" w:rsidR="00335B0B" w:rsidRPr="00A6791D" w:rsidRDefault="00335B0B">
      <w:pPr>
        <w:spacing w:after="0" w:line="360" w:lineRule="auto"/>
        <w:jc w:val="both"/>
        <w:rPr>
          <w:rFonts w:ascii="Palatino Linotype" w:eastAsia="Palatino Linotype" w:hAnsi="Palatino Linotype" w:cs="Palatino Linotype"/>
          <w:sz w:val="24"/>
          <w:szCs w:val="24"/>
        </w:rPr>
      </w:pPr>
      <w:bookmarkStart w:id="2" w:name="_heading=h.gjdgxs" w:colFirst="0" w:colLast="0"/>
      <w:bookmarkEnd w:id="2"/>
    </w:p>
    <w:p w14:paraId="080200E8"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4FE975F5"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4A5F2240"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3EB1E0D2"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490A9D86" w14:textId="77777777" w:rsidR="00335B0B" w:rsidRPr="00A6791D" w:rsidRDefault="00B64C9E">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r w:rsidRPr="00A6791D">
        <w:rPr>
          <w:rFonts w:ascii="Palatino Linotype" w:eastAsia="Palatino Linotype" w:hAnsi="Palatino Linotype" w:cs="Palatino Linotype"/>
          <w:b/>
          <w:i/>
        </w:rPr>
        <w:t xml:space="preserve">Actos consentidos tácitamente. Improcedencia de su análisis. </w:t>
      </w:r>
      <w:r w:rsidRPr="00A6791D">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749F13A" w14:textId="77777777" w:rsidR="00335B0B" w:rsidRPr="00A6791D" w:rsidRDefault="00335B0B">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2AB805DA"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70C5567B" w14:textId="77777777" w:rsidR="00335B0B" w:rsidRPr="00A6791D" w:rsidRDefault="00335B0B">
      <w:pPr>
        <w:spacing w:after="0" w:line="360" w:lineRule="auto"/>
        <w:ind w:left="851" w:right="900"/>
        <w:jc w:val="both"/>
        <w:rPr>
          <w:rFonts w:ascii="Palatino Linotype" w:eastAsia="Palatino Linotype" w:hAnsi="Palatino Linotype" w:cs="Palatino Linotype"/>
          <w:b/>
          <w:i/>
          <w:smallCaps/>
          <w:sz w:val="24"/>
          <w:szCs w:val="24"/>
        </w:rPr>
      </w:pPr>
    </w:p>
    <w:p w14:paraId="5D93A82A" w14:textId="77777777" w:rsidR="00335B0B" w:rsidRPr="00A6791D" w:rsidRDefault="00B64C9E">
      <w:pPr>
        <w:tabs>
          <w:tab w:val="left" w:pos="851"/>
          <w:tab w:val="left" w:pos="1276"/>
        </w:tabs>
        <w:spacing w:after="0"/>
        <w:ind w:left="567" w:right="560"/>
        <w:jc w:val="both"/>
        <w:rPr>
          <w:rFonts w:ascii="Palatino Linotype" w:eastAsia="Palatino Linotype" w:hAnsi="Palatino Linotype" w:cs="Palatino Linotype"/>
        </w:rPr>
      </w:pPr>
      <w:r w:rsidRPr="00A6791D">
        <w:rPr>
          <w:rFonts w:ascii="Palatino Linotype" w:eastAsia="Palatino Linotype" w:hAnsi="Palatino Linotype" w:cs="Palatino Linotype"/>
          <w:b/>
          <w:i/>
          <w:smallCaps/>
        </w:rPr>
        <w:t xml:space="preserve">“ACTOS CONSENTIDOS. SON LOS QUE NO SE IMPUGNAN MEDIANTE EL RECURSO IDÓNEO. </w:t>
      </w:r>
      <w:r w:rsidRPr="00A6791D">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4A73A4A"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E73D2FF" w14:textId="77777777" w:rsidR="00335B0B" w:rsidRPr="00A6791D" w:rsidRDefault="00B64C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lastRenderedPageBreak/>
        <w:t xml:space="preserve">Dicho lo anterior, se procede al análisis de los agravios hechos valer por la parte Recurrente, relacionados con la entrega de información incompleta arguyendo que no se le dio respuesta a las siguientes preguntas: </w:t>
      </w:r>
      <w:r w:rsidRPr="00A6791D">
        <w:rPr>
          <w:rFonts w:ascii="Palatino Linotype" w:eastAsia="Palatino Linotype" w:hAnsi="Palatino Linotype" w:cs="Palatino Linotype"/>
          <w:b/>
          <w:i/>
        </w:rPr>
        <w:t>1. ¿se han realizado labores en defensa del bienestar animal? ¿Se ha sorprendido a carretoneros en uso de caballos o burros para recolección de basura o estos cuentan con algún permiso para ello? ¿Existe algún reglamento vigente de bienestar animal aprobado en esta administración o alguna pasada? ¿Si acaso hubiese alguno anterior se derogó o sigue vigente</w:t>
      </w:r>
      <w:proofErr w:type="gramStart"/>
      <w:r w:rsidRPr="00A6791D">
        <w:rPr>
          <w:rFonts w:ascii="Palatino Linotype" w:eastAsia="Palatino Linotype" w:hAnsi="Palatino Linotype" w:cs="Palatino Linotype"/>
          <w:b/>
          <w:i/>
        </w:rPr>
        <w:t>?</w:t>
      </w:r>
      <w:r w:rsidRPr="00A6791D">
        <w:rPr>
          <w:rFonts w:ascii="Palatino Linotype" w:eastAsia="Palatino Linotype" w:hAnsi="Palatino Linotype" w:cs="Palatino Linotype"/>
          <w:i/>
        </w:rPr>
        <w:t>.</w:t>
      </w:r>
      <w:proofErr w:type="gramEnd"/>
      <w:r w:rsidRPr="00A6791D">
        <w:rPr>
          <w:rFonts w:ascii="Palatino Linotype" w:eastAsia="Palatino Linotype" w:hAnsi="Palatino Linotype" w:cs="Palatino Linotype"/>
          <w:i/>
        </w:rPr>
        <w:t xml:space="preserve"> </w:t>
      </w:r>
    </w:p>
    <w:p w14:paraId="5C723742" w14:textId="77777777" w:rsidR="00335B0B" w:rsidRPr="00A6791D" w:rsidRDefault="00335B0B">
      <w:pPr>
        <w:spacing w:after="0" w:line="360" w:lineRule="auto"/>
        <w:jc w:val="both"/>
        <w:rPr>
          <w:rFonts w:ascii="Palatino Linotype" w:eastAsia="Palatino Linotype" w:hAnsi="Palatino Linotype" w:cs="Palatino Linotype"/>
        </w:rPr>
      </w:pPr>
    </w:p>
    <w:p w14:paraId="24BEC8C7" w14:textId="77777777" w:rsidR="00335B0B" w:rsidRPr="00A6791D" w:rsidRDefault="00B64C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Establecido lo anterior, resulta necesario traer a colación lo que establece el Bando Municipal del Ayuntamiento de Chimalhuacán, el cual precisa en su cuerpo normativo lo siguiente: </w:t>
      </w:r>
    </w:p>
    <w:p w14:paraId="4629400D"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78B10AF"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Artículo 69.-</w:t>
      </w:r>
      <w:r w:rsidRPr="00A6791D">
        <w:rPr>
          <w:rFonts w:ascii="Palatino Linotype" w:eastAsia="Palatino Linotype" w:hAnsi="Palatino Linotype" w:cs="Palatino Linotype"/>
          <w:i/>
        </w:rPr>
        <w:t xml:space="preserve"> La Administración Pública Municipal contará con las siguientes unidades administrativas centralizadas: </w:t>
      </w:r>
    </w:p>
    <w:p w14:paraId="6D0BDADE"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p>
    <w:p w14:paraId="7AD879EB"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 XIX. Dirección de Salud; </w:t>
      </w:r>
    </w:p>
    <w:p w14:paraId="5DCA3590"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p>
    <w:p w14:paraId="3175C5A2"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XX. Dirección Jurídica; </w:t>
      </w:r>
    </w:p>
    <w:p w14:paraId="0E2B960C"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w:t>
      </w:r>
    </w:p>
    <w:p w14:paraId="3927F4B2" w14:textId="77777777" w:rsidR="00335B0B" w:rsidRPr="00A6791D" w:rsidRDefault="00335B0B">
      <w:pPr>
        <w:pBdr>
          <w:top w:val="nil"/>
          <w:left w:val="nil"/>
          <w:bottom w:val="nil"/>
          <w:right w:val="nil"/>
          <w:between w:val="nil"/>
        </w:pBdr>
        <w:spacing w:after="0"/>
        <w:ind w:right="560"/>
        <w:jc w:val="both"/>
        <w:rPr>
          <w:rFonts w:ascii="Palatino Linotype" w:eastAsia="Palatino Linotype" w:hAnsi="Palatino Linotype" w:cs="Palatino Linotype"/>
          <w:i/>
        </w:rPr>
      </w:pPr>
    </w:p>
    <w:p w14:paraId="4CE31C31"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Artículo 141.-</w:t>
      </w:r>
      <w:r w:rsidRPr="00A6791D">
        <w:rPr>
          <w:rFonts w:ascii="Palatino Linotype" w:eastAsia="Palatino Linotype" w:hAnsi="Palatino Linotype" w:cs="Palatino Linotype"/>
          <w:i/>
        </w:rPr>
        <w:t xml:space="preserve"> El área de Control de Zoonosis y el Bienestar Animal retirará de la vía pública animales que se encuentren sin dueño, para llevar a cabo el protocolo correspondiente. </w:t>
      </w:r>
    </w:p>
    <w:p w14:paraId="3FBD613D" w14:textId="77777777" w:rsidR="00335B0B" w:rsidRPr="00A6791D" w:rsidRDefault="00335B0B">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5F48280A"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Artículo 193.-</w:t>
      </w:r>
      <w:r w:rsidRPr="00A6791D">
        <w:rPr>
          <w:rFonts w:ascii="Palatino Linotype" w:eastAsia="Palatino Linotype" w:hAnsi="Palatino Linotype" w:cs="Palatino Linotype"/>
          <w:i/>
        </w:rPr>
        <w:t xml:space="preserve"> El Ayuntamiento diseñará, implementará y aplicará los programas y actividades en materia de Control y Bienestar Animal, de acuerdo con la normatividad que al efecto se expida. </w:t>
      </w:r>
    </w:p>
    <w:p w14:paraId="6E350164" w14:textId="77777777" w:rsidR="00335B0B" w:rsidRPr="00A6791D" w:rsidRDefault="00335B0B">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0283398A"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lastRenderedPageBreak/>
        <w:t xml:space="preserve">Los habitantes del municipio tienen la obligación de identificar y vacunar a sus mascotas, inmunizarlos contra las enfermedades y plagas transmisibles que los afecten, también deberá adoptar todas las medidas de seguridad necesarias, como correa, bozal y/o demás instrumentos de control a efecto de evitar daños a terceros, de igual forma, proveerles la alimentación, agua, higiene, transporte y albergue y en su caso entrenamiento apropiados conforme a las características de cada especie animal, con el objeto de evitar su estrés y asegurar su vida y su salud, y alojamiento, evitando el maltrato y/o violencia animal en todas sus formas reconociéndolos como seres sintientes. </w:t>
      </w:r>
    </w:p>
    <w:p w14:paraId="7F431F4C" w14:textId="77777777" w:rsidR="00335B0B" w:rsidRPr="00A6791D" w:rsidRDefault="00335B0B">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4D14A158"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De igual forma, los habitantes del municipio deberán notificar a las autoridades municipales la presencia de animales enfermos. Los propietarios de animales deben evitar que éstos transiten libremente por las calles, avenidas, parques, jardines y predios no cercados, con excepción de los espacios destinados por el Ayuntamiento para el adiestramiento y recreación de animales. Los animales que se encuentren en esta situación serán recogidos y retenidos por la Autoridad Municipal, sin perjuicio de la sanción que se imponga a los propietarios e independientemente de la responsabilidad por el daño que ocasionen a terceros. </w:t>
      </w:r>
    </w:p>
    <w:p w14:paraId="2B7E8BC1" w14:textId="77777777" w:rsidR="00335B0B" w:rsidRPr="00A6791D" w:rsidRDefault="00335B0B">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30C43C56" w14:textId="77777777" w:rsidR="00335B0B" w:rsidRPr="00A6791D" w:rsidRDefault="00B64C9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El sacrificio humanitario de cualquier animal no destinado al consumo humano, sólo estará justificado si su bienestar está comprometido por el sufrimiento que le cause un accidente, enfermedad, incapacidad física o trastornos seniles, previo dictamen de un médico veterinario, con excepción de aquellas especies animales que por cualquier causa del área de Medio Ambiente y Ecología determine como una amenaza para la salud animal o humana o para el medio ambiente de conformidad con el Reglamento mencionado en el primer párrafo del presente artículo y a las Normas Oficiales Mexicanas NOM-011-SSA2-2011, NOM-042-SSA2-2006 y demás relativas. </w:t>
      </w:r>
    </w:p>
    <w:p w14:paraId="734B852F" w14:textId="77777777" w:rsidR="00335B0B" w:rsidRPr="00A6791D" w:rsidRDefault="00335B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3414307"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Por lo anterior, se considera que el Sujeto Obligado, puede contar con facultades, atribuciones y competencias, para generar, administrar y poseer la información requerida, debido a que se constituye por unidades administrativas cuyas funciones se relacionan con la información que requiere la ahora parte Recurrente, a saber, la </w:t>
      </w:r>
      <w:r w:rsidRPr="00A6791D">
        <w:rPr>
          <w:rFonts w:ascii="Palatino Linotype" w:eastAsia="Palatino Linotype" w:hAnsi="Palatino Linotype" w:cs="Palatino Linotype"/>
          <w:sz w:val="24"/>
          <w:szCs w:val="24"/>
        </w:rPr>
        <w:lastRenderedPageBreak/>
        <w:t xml:space="preserve">Dirección de Salud, a través del Departamento de Control de Zoonosis y Bienestar Animal y la Dirección Jurídica, a través de la Jefatura de Reglamentación.  </w:t>
      </w:r>
    </w:p>
    <w:p w14:paraId="69B52D32"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6693C635"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En lo que respecta al agravio hecho valer por la parte Recurrente relativo a la entrega de información incompleta debido a que no se le dio respuesta a las siguientes preguntas: </w:t>
      </w:r>
      <w:r w:rsidRPr="00A6791D">
        <w:rPr>
          <w:rFonts w:ascii="Palatino Linotype" w:eastAsia="Palatino Linotype" w:hAnsi="Palatino Linotype" w:cs="Palatino Linotype"/>
          <w:i/>
        </w:rPr>
        <w:t>1. ¿se han realizado labores en defensa del bienestar animal? ¿Se ha sorprendido a carretoneros en uso de caballos o burros para recolección de basura o estos cuentan con algún permiso para ello? ¿Existe algún reglamento vigente de bienestar animal aprobado en esta administración o alguna pasada? ¿Si acaso hubiese alguno anterior se derogó o sigue vigente?</w:t>
      </w:r>
      <w:r w:rsidRPr="00A6791D">
        <w:rPr>
          <w:rFonts w:ascii="Palatino Linotype" w:eastAsia="Palatino Linotype" w:hAnsi="Palatino Linotype" w:cs="Palatino Linotype"/>
        </w:rPr>
        <w:t xml:space="preserve">, </w:t>
      </w:r>
      <w:r w:rsidRPr="00A6791D">
        <w:rPr>
          <w:rFonts w:ascii="Palatino Linotype" w:eastAsia="Palatino Linotype" w:hAnsi="Palatino Linotype" w:cs="Palatino Linotype"/>
          <w:sz w:val="24"/>
          <w:szCs w:val="24"/>
        </w:rPr>
        <w:t xml:space="preserve">es importante mencionar que, del análisis a las actuaciones que integran el sistema, se obtuvo que, el Sujeto Obligado proporcionó la siguiente información a los cuestionamientos de la parte Solicitante: </w:t>
      </w:r>
    </w:p>
    <w:p w14:paraId="4E27C06F" w14:textId="77777777" w:rsidR="00335B0B" w:rsidRPr="00A6791D" w:rsidRDefault="00335B0B">
      <w:pPr>
        <w:spacing w:after="0" w:line="360" w:lineRule="auto"/>
        <w:jc w:val="both"/>
        <w:rPr>
          <w:rFonts w:ascii="Palatino Linotype" w:eastAsia="Palatino Linotype" w:hAnsi="Palatino Linotype" w:cs="Palatino Linotype"/>
          <w:sz w:val="24"/>
          <w:szCs w:val="24"/>
        </w:rPr>
      </w:pPr>
    </w:p>
    <w:tbl>
      <w:tblPr>
        <w:tblStyle w:val="a"/>
        <w:tblW w:w="9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
        <w:gridCol w:w="3901"/>
        <w:gridCol w:w="2447"/>
        <w:gridCol w:w="2391"/>
      </w:tblGrid>
      <w:tr w:rsidR="00A6791D" w:rsidRPr="00A6791D" w14:paraId="01858D0F" w14:textId="77777777">
        <w:tc>
          <w:tcPr>
            <w:tcW w:w="316" w:type="dxa"/>
            <w:tcBorders>
              <w:top w:val="nil"/>
              <w:left w:val="nil"/>
            </w:tcBorders>
            <w:shd w:val="clear" w:color="auto" w:fill="FFFFFF"/>
          </w:tcPr>
          <w:p w14:paraId="660E52B7" w14:textId="77777777" w:rsidR="00335B0B" w:rsidRPr="00A6791D" w:rsidRDefault="00335B0B">
            <w:pPr>
              <w:jc w:val="center"/>
              <w:rPr>
                <w:rFonts w:ascii="Palatino Linotype" w:eastAsia="Palatino Linotype" w:hAnsi="Palatino Linotype" w:cs="Palatino Linotype"/>
                <w:b/>
                <w:sz w:val="20"/>
                <w:szCs w:val="20"/>
              </w:rPr>
            </w:pPr>
          </w:p>
        </w:tc>
        <w:tc>
          <w:tcPr>
            <w:tcW w:w="3901" w:type="dxa"/>
            <w:shd w:val="clear" w:color="auto" w:fill="D9D9D9"/>
          </w:tcPr>
          <w:p w14:paraId="4E882201" w14:textId="77777777" w:rsidR="00335B0B" w:rsidRPr="00A6791D" w:rsidRDefault="00B64C9E">
            <w:pPr>
              <w:jc w:val="center"/>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Requerimiento</w:t>
            </w:r>
          </w:p>
        </w:tc>
        <w:tc>
          <w:tcPr>
            <w:tcW w:w="2447" w:type="dxa"/>
            <w:shd w:val="clear" w:color="auto" w:fill="D9D9D9"/>
          </w:tcPr>
          <w:p w14:paraId="578D4CF0" w14:textId="77777777" w:rsidR="00335B0B" w:rsidRPr="00A6791D" w:rsidRDefault="00B64C9E">
            <w:pPr>
              <w:jc w:val="center"/>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Respuesta</w:t>
            </w:r>
          </w:p>
        </w:tc>
        <w:tc>
          <w:tcPr>
            <w:tcW w:w="2391" w:type="dxa"/>
            <w:shd w:val="clear" w:color="auto" w:fill="D9D9D9"/>
          </w:tcPr>
          <w:p w14:paraId="62CD8574" w14:textId="77777777" w:rsidR="00335B0B" w:rsidRPr="00A6791D" w:rsidRDefault="00B64C9E">
            <w:pPr>
              <w:jc w:val="center"/>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Observaciones</w:t>
            </w:r>
          </w:p>
        </w:tc>
      </w:tr>
      <w:tr w:rsidR="00A6791D" w:rsidRPr="00A6791D" w14:paraId="0DCDBC24" w14:textId="77777777">
        <w:tc>
          <w:tcPr>
            <w:tcW w:w="316" w:type="dxa"/>
            <w:shd w:val="clear" w:color="auto" w:fill="D0CECE"/>
          </w:tcPr>
          <w:p w14:paraId="7B812AB9" w14:textId="77777777" w:rsidR="00335B0B" w:rsidRPr="00A6791D" w:rsidRDefault="00B64C9E">
            <w:pPr>
              <w:jc w:val="both"/>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1</w:t>
            </w:r>
          </w:p>
        </w:tc>
        <w:tc>
          <w:tcPr>
            <w:tcW w:w="3901" w:type="dxa"/>
          </w:tcPr>
          <w:p w14:paraId="2550F6D8" w14:textId="77777777" w:rsidR="00335B0B" w:rsidRPr="00A6791D" w:rsidRDefault="00B64C9E">
            <w:pPr>
              <w:jc w:val="both"/>
              <w:rPr>
                <w:rFonts w:ascii="Palatino Linotype" w:eastAsia="Palatino Linotype" w:hAnsi="Palatino Linotype" w:cs="Palatino Linotype"/>
                <w:sz w:val="20"/>
                <w:szCs w:val="20"/>
              </w:rPr>
            </w:pPr>
            <w:r w:rsidRPr="00A6791D">
              <w:rPr>
                <w:rFonts w:ascii="Palatino Linotype" w:eastAsia="Palatino Linotype" w:hAnsi="Palatino Linotype" w:cs="Palatino Linotype"/>
                <w:sz w:val="20"/>
                <w:szCs w:val="20"/>
              </w:rPr>
              <w:t>¿Se han realizado labores en defensa del bienestar animal?</w:t>
            </w:r>
          </w:p>
          <w:p w14:paraId="2E1A703F" w14:textId="77777777" w:rsidR="00335B0B" w:rsidRPr="00A6791D" w:rsidRDefault="00335B0B">
            <w:pPr>
              <w:jc w:val="both"/>
              <w:rPr>
                <w:rFonts w:ascii="Palatino Linotype" w:eastAsia="Palatino Linotype" w:hAnsi="Palatino Linotype" w:cs="Palatino Linotype"/>
                <w:sz w:val="20"/>
                <w:szCs w:val="20"/>
              </w:rPr>
            </w:pPr>
          </w:p>
        </w:tc>
        <w:tc>
          <w:tcPr>
            <w:tcW w:w="2447" w:type="dxa"/>
          </w:tcPr>
          <w:p w14:paraId="4750E812" w14:textId="77777777" w:rsidR="00335B0B" w:rsidRPr="00A6791D" w:rsidRDefault="00B64C9E">
            <w:pPr>
              <w:jc w:val="both"/>
              <w:rPr>
                <w:rFonts w:ascii="Palatino Linotype" w:eastAsia="Palatino Linotype" w:hAnsi="Palatino Linotype" w:cs="Palatino Linotype"/>
                <w:sz w:val="20"/>
                <w:szCs w:val="20"/>
              </w:rPr>
            </w:pPr>
            <w:r w:rsidRPr="00A6791D">
              <w:rPr>
                <w:rFonts w:ascii="Palatino Linotype" w:eastAsia="Palatino Linotype" w:hAnsi="Palatino Linotype" w:cs="Palatino Linotype"/>
                <w:b/>
                <w:sz w:val="20"/>
                <w:szCs w:val="20"/>
              </w:rPr>
              <w:t xml:space="preserve">Departamento de Control y Zoonosis y Bienestar Animal. </w:t>
            </w:r>
            <w:r w:rsidRPr="00A6791D">
              <w:rPr>
                <w:rFonts w:ascii="Palatino Linotype" w:eastAsia="Palatino Linotype" w:hAnsi="Palatino Linotype" w:cs="Palatino Linotype"/>
                <w:sz w:val="20"/>
                <w:szCs w:val="20"/>
              </w:rPr>
              <w:t xml:space="preserve">Se realizan campañas de esterilización, se han hecho difusión a través de redes sociales, así como </w:t>
            </w:r>
            <w:proofErr w:type="spellStart"/>
            <w:r w:rsidRPr="00A6791D">
              <w:rPr>
                <w:rFonts w:ascii="Palatino Linotype" w:eastAsia="Palatino Linotype" w:hAnsi="Palatino Linotype" w:cs="Palatino Linotype"/>
                <w:sz w:val="20"/>
                <w:szCs w:val="20"/>
              </w:rPr>
              <w:t>whatsapp</w:t>
            </w:r>
            <w:proofErr w:type="spellEnd"/>
            <w:r w:rsidRPr="00A6791D">
              <w:rPr>
                <w:rFonts w:ascii="Palatino Linotype" w:eastAsia="Palatino Linotype" w:hAnsi="Palatino Linotype" w:cs="Palatino Linotype"/>
                <w:sz w:val="20"/>
                <w:szCs w:val="20"/>
              </w:rPr>
              <w:t xml:space="preserve">, vacunación de calle por calle en las diferentes colonias, esperando llegar a todos los vecinos y en caso de no ser así, se cuentan con instalaciones permanentes en el domicilio que se encuentra en calle Lázaro Cárdenas S/N, Colonia </w:t>
            </w:r>
            <w:proofErr w:type="spellStart"/>
            <w:r w:rsidRPr="00A6791D">
              <w:rPr>
                <w:rFonts w:ascii="Palatino Linotype" w:eastAsia="Palatino Linotype" w:hAnsi="Palatino Linotype" w:cs="Palatino Linotype"/>
                <w:sz w:val="20"/>
                <w:szCs w:val="20"/>
              </w:rPr>
              <w:lastRenderedPageBreak/>
              <w:t>Acuitlapilco</w:t>
            </w:r>
            <w:proofErr w:type="spellEnd"/>
            <w:r w:rsidRPr="00A6791D">
              <w:rPr>
                <w:rFonts w:ascii="Palatino Linotype" w:eastAsia="Palatino Linotype" w:hAnsi="Palatino Linotype" w:cs="Palatino Linotype"/>
                <w:sz w:val="20"/>
                <w:szCs w:val="20"/>
              </w:rPr>
              <w:t>, con número de teléfono 55-92-64-12-55 donde se puede atender en un horario de 9:00 a 5:00 de Lunes a Viernes y Sábados de 9:00 a 13:00</w:t>
            </w:r>
          </w:p>
        </w:tc>
        <w:tc>
          <w:tcPr>
            <w:tcW w:w="2391" w:type="dxa"/>
          </w:tcPr>
          <w:p w14:paraId="05E3C373" w14:textId="77777777" w:rsidR="00335B0B" w:rsidRPr="00A6791D" w:rsidRDefault="00B64C9E">
            <w:pPr>
              <w:jc w:val="center"/>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lastRenderedPageBreak/>
              <w:t>Colmó</w:t>
            </w:r>
          </w:p>
        </w:tc>
      </w:tr>
      <w:tr w:rsidR="00A6791D" w:rsidRPr="00A6791D" w14:paraId="2E571C99" w14:textId="77777777">
        <w:tc>
          <w:tcPr>
            <w:tcW w:w="316" w:type="dxa"/>
            <w:shd w:val="clear" w:color="auto" w:fill="D0CECE"/>
          </w:tcPr>
          <w:p w14:paraId="28B76EBF" w14:textId="77777777" w:rsidR="00335B0B" w:rsidRPr="00A6791D" w:rsidRDefault="00B64C9E">
            <w:pPr>
              <w:jc w:val="both"/>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2</w:t>
            </w:r>
          </w:p>
        </w:tc>
        <w:tc>
          <w:tcPr>
            <w:tcW w:w="3901" w:type="dxa"/>
          </w:tcPr>
          <w:p w14:paraId="20205BAC" w14:textId="77777777" w:rsidR="00335B0B" w:rsidRPr="00A6791D" w:rsidRDefault="00B64C9E">
            <w:pPr>
              <w:jc w:val="both"/>
              <w:rPr>
                <w:rFonts w:ascii="Palatino Linotype" w:eastAsia="Palatino Linotype" w:hAnsi="Palatino Linotype" w:cs="Palatino Linotype"/>
                <w:sz w:val="20"/>
                <w:szCs w:val="20"/>
              </w:rPr>
            </w:pPr>
            <w:r w:rsidRPr="00A6791D">
              <w:rPr>
                <w:rFonts w:ascii="Palatino Linotype" w:eastAsia="Palatino Linotype" w:hAnsi="Palatino Linotype" w:cs="Palatino Linotype"/>
                <w:sz w:val="20"/>
                <w:szCs w:val="20"/>
              </w:rPr>
              <w:t>¿Se ha sorprendido a carretoneros en uso de caballos o burros para recolección de basura o estos cuentan con algún permiso para ello?</w:t>
            </w:r>
          </w:p>
          <w:p w14:paraId="14699780" w14:textId="77777777" w:rsidR="00335B0B" w:rsidRPr="00A6791D" w:rsidRDefault="00335B0B">
            <w:pPr>
              <w:jc w:val="both"/>
              <w:rPr>
                <w:rFonts w:ascii="Palatino Linotype" w:eastAsia="Palatino Linotype" w:hAnsi="Palatino Linotype" w:cs="Palatino Linotype"/>
                <w:sz w:val="20"/>
                <w:szCs w:val="20"/>
              </w:rPr>
            </w:pPr>
          </w:p>
        </w:tc>
        <w:tc>
          <w:tcPr>
            <w:tcW w:w="2447" w:type="dxa"/>
          </w:tcPr>
          <w:p w14:paraId="31E5BDF3" w14:textId="77777777" w:rsidR="00335B0B" w:rsidRPr="00A6791D" w:rsidRDefault="00B64C9E">
            <w:pPr>
              <w:jc w:val="both"/>
              <w:rPr>
                <w:rFonts w:ascii="Palatino Linotype" w:eastAsia="Palatino Linotype" w:hAnsi="Palatino Linotype" w:cs="Palatino Linotype"/>
                <w:sz w:val="20"/>
                <w:szCs w:val="20"/>
              </w:rPr>
            </w:pPr>
            <w:r w:rsidRPr="00A6791D">
              <w:rPr>
                <w:rFonts w:ascii="Palatino Linotype" w:eastAsia="Palatino Linotype" w:hAnsi="Palatino Linotype" w:cs="Palatino Linotype"/>
                <w:b/>
                <w:sz w:val="20"/>
                <w:szCs w:val="20"/>
              </w:rPr>
              <w:t>Departamento de Control de Zoonosis y Bienestar Animal</w:t>
            </w:r>
            <w:r w:rsidRPr="00A6791D">
              <w:rPr>
                <w:rFonts w:ascii="Palatino Linotype" w:eastAsia="Palatino Linotype" w:hAnsi="Palatino Linotype" w:cs="Palatino Linotype"/>
                <w:sz w:val="20"/>
                <w:szCs w:val="20"/>
              </w:rPr>
              <w:t xml:space="preserve">. Refirió que inició con la realización de trabajos para considerar que la labor de los recolectores es un tema laboral y, se está tratando de solucionar a través del uso de vehículos que sería utilizado para la recolección de la basura evitando el maltrato de animales y así no dejar a estas personas sin trabajo. </w:t>
            </w:r>
          </w:p>
        </w:tc>
        <w:tc>
          <w:tcPr>
            <w:tcW w:w="2391" w:type="dxa"/>
          </w:tcPr>
          <w:p w14:paraId="55B4F2CF" w14:textId="77777777" w:rsidR="00335B0B" w:rsidRPr="00A6791D" w:rsidRDefault="00B64C9E">
            <w:pPr>
              <w:jc w:val="center"/>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 xml:space="preserve">Colmó </w:t>
            </w:r>
          </w:p>
          <w:p w14:paraId="19D3DFBF" w14:textId="77777777" w:rsidR="00335B0B" w:rsidRPr="00A6791D" w:rsidRDefault="00335B0B">
            <w:pPr>
              <w:jc w:val="center"/>
              <w:rPr>
                <w:rFonts w:ascii="Palatino Linotype" w:eastAsia="Palatino Linotype" w:hAnsi="Palatino Linotype" w:cs="Palatino Linotype"/>
                <w:b/>
                <w:sz w:val="20"/>
                <w:szCs w:val="20"/>
              </w:rPr>
            </w:pPr>
          </w:p>
          <w:p w14:paraId="703B4F1E" w14:textId="77777777" w:rsidR="00335B0B" w:rsidRPr="00A6791D" w:rsidRDefault="00335B0B">
            <w:pPr>
              <w:jc w:val="both"/>
              <w:rPr>
                <w:rFonts w:ascii="Palatino Linotype" w:eastAsia="Palatino Linotype" w:hAnsi="Palatino Linotype" w:cs="Palatino Linotype"/>
                <w:b/>
                <w:sz w:val="20"/>
                <w:szCs w:val="20"/>
              </w:rPr>
            </w:pPr>
          </w:p>
        </w:tc>
      </w:tr>
      <w:tr w:rsidR="00A6791D" w:rsidRPr="00A6791D" w14:paraId="4E4AA074" w14:textId="77777777">
        <w:tc>
          <w:tcPr>
            <w:tcW w:w="316" w:type="dxa"/>
            <w:shd w:val="clear" w:color="auto" w:fill="D0CECE"/>
          </w:tcPr>
          <w:p w14:paraId="5EF0E63B" w14:textId="77777777" w:rsidR="00335B0B" w:rsidRPr="00A6791D" w:rsidRDefault="00B64C9E">
            <w:pPr>
              <w:jc w:val="both"/>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3</w:t>
            </w:r>
          </w:p>
        </w:tc>
        <w:tc>
          <w:tcPr>
            <w:tcW w:w="3901" w:type="dxa"/>
          </w:tcPr>
          <w:p w14:paraId="5ABD5EAB" w14:textId="77777777" w:rsidR="00335B0B" w:rsidRPr="00A6791D" w:rsidRDefault="00B64C9E">
            <w:pPr>
              <w:jc w:val="both"/>
              <w:rPr>
                <w:rFonts w:ascii="Palatino Linotype" w:eastAsia="Palatino Linotype" w:hAnsi="Palatino Linotype" w:cs="Palatino Linotype"/>
                <w:sz w:val="20"/>
                <w:szCs w:val="20"/>
              </w:rPr>
            </w:pPr>
            <w:r w:rsidRPr="00A6791D">
              <w:rPr>
                <w:rFonts w:ascii="Palatino Linotype" w:eastAsia="Palatino Linotype" w:hAnsi="Palatino Linotype" w:cs="Palatino Linotype"/>
                <w:sz w:val="20"/>
                <w:szCs w:val="20"/>
              </w:rPr>
              <w:t>¿Existe algún reglamento vigente de bienestar animal aprobado en esta administración o alguna pasada? ¿Si acaso hubiese alguno anterior se derogó o sigue vigente?</w:t>
            </w:r>
          </w:p>
          <w:p w14:paraId="2DE59BEA" w14:textId="77777777" w:rsidR="00335B0B" w:rsidRPr="00A6791D" w:rsidRDefault="00335B0B">
            <w:pPr>
              <w:jc w:val="both"/>
              <w:rPr>
                <w:rFonts w:ascii="Palatino Linotype" w:eastAsia="Palatino Linotype" w:hAnsi="Palatino Linotype" w:cs="Palatino Linotype"/>
                <w:sz w:val="20"/>
                <w:szCs w:val="20"/>
              </w:rPr>
            </w:pPr>
          </w:p>
        </w:tc>
        <w:tc>
          <w:tcPr>
            <w:tcW w:w="2447" w:type="dxa"/>
          </w:tcPr>
          <w:p w14:paraId="5C9B3905" w14:textId="77777777" w:rsidR="00335B0B" w:rsidRPr="00A6791D" w:rsidRDefault="00B64C9E">
            <w:pPr>
              <w:jc w:val="both"/>
              <w:rPr>
                <w:rFonts w:ascii="Palatino Linotype" w:eastAsia="Palatino Linotype" w:hAnsi="Palatino Linotype" w:cs="Palatino Linotype"/>
                <w:b/>
                <w:sz w:val="20"/>
                <w:szCs w:val="20"/>
              </w:rPr>
            </w:pPr>
            <w:r w:rsidRPr="00A6791D">
              <w:rPr>
                <w:rFonts w:ascii="Palatino Linotype" w:eastAsia="Palatino Linotype" w:hAnsi="Palatino Linotype" w:cs="Palatino Linotype"/>
                <w:sz w:val="20"/>
                <w:szCs w:val="20"/>
              </w:rPr>
              <w:t xml:space="preserve">Jefe del Departamento de Reglamentación. Derivado de una búsqueda exhaustiva en los archivos de la unidad administrativa, </w:t>
            </w:r>
            <w:r w:rsidRPr="00A6791D">
              <w:rPr>
                <w:rFonts w:ascii="Palatino Linotype" w:eastAsia="Palatino Linotype" w:hAnsi="Palatino Linotype" w:cs="Palatino Linotype"/>
                <w:b/>
                <w:sz w:val="20"/>
                <w:szCs w:val="20"/>
              </w:rPr>
              <w:t xml:space="preserve">no se encontró algún documento o información que contemple lo solicitado. </w:t>
            </w:r>
          </w:p>
        </w:tc>
        <w:tc>
          <w:tcPr>
            <w:tcW w:w="2391" w:type="dxa"/>
          </w:tcPr>
          <w:p w14:paraId="49E76CED" w14:textId="77777777" w:rsidR="00335B0B" w:rsidRPr="00A6791D" w:rsidRDefault="00B64C9E">
            <w:pPr>
              <w:jc w:val="center"/>
              <w:rPr>
                <w:rFonts w:ascii="Palatino Linotype" w:eastAsia="Palatino Linotype" w:hAnsi="Palatino Linotype" w:cs="Palatino Linotype"/>
                <w:b/>
                <w:sz w:val="20"/>
                <w:szCs w:val="20"/>
              </w:rPr>
            </w:pPr>
            <w:r w:rsidRPr="00A6791D">
              <w:rPr>
                <w:rFonts w:ascii="Palatino Linotype" w:eastAsia="Palatino Linotype" w:hAnsi="Palatino Linotype" w:cs="Palatino Linotype"/>
                <w:b/>
                <w:sz w:val="20"/>
                <w:szCs w:val="20"/>
              </w:rPr>
              <w:t>Colmó</w:t>
            </w:r>
          </w:p>
        </w:tc>
      </w:tr>
    </w:tbl>
    <w:p w14:paraId="1FFA729C"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660B96CC"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De lo anterior, en principio es de mencionar que se advierte que parte del requerimiento </w:t>
      </w:r>
      <w:r w:rsidRPr="00A6791D">
        <w:rPr>
          <w:rFonts w:ascii="Palatino Linotype" w:eastAsia="Palatino Linotype" w:hAnsi="Palatino Linotype" w:cs="Palatino Linotype"/>
          <w:b/>
          <w:sz w:val="24"/>
          <w:szCs w:val="24"/>
        </w:rPr>
        <w:t xml:space="preserve">no constituyen un derecho de acceso a la información </w:t>
      </w:r>
      <w:r w:rsidRPr="00A6791D">
        <w:rPr>
          <w:rFonts w:ascii="Palatino Linotype" w:eastAsia="Palatino Linotype" w:hAnsi="Palatino Linotype" w:cs="Palatino Linotype"/>
          <w:sz w:val="24"/>
          <w:szCs w:val="24"/>
        </w:rPr>
        <w:t xml:space="preserve">y, por lo tanto, se trata de una petición formulada por la parte Solicitante, </w:t>
      </w:r>
      <w:r w:rsidRPr="00A6791D">
        <w:rPr>
          <w:rFonts w:ascii="Palatino Linotype" w:eastAsia="Palatino Linotype" w:hAnsi="Palatino Linotype" w:cs="Palatino Linotype"/>
          <w:b/>
          <w:sz w:val="24"/>
          <w:szCs w:val="24"/>
          <w:u w:val="single"/>
        </w:rPr>
        <w:t xml:space="preserve">situación que conlleva a </w:t>
      </w:r>
      <w:r w:rsidRPr="00A6791D">
        <w:rPr>
          <w:rFonts w:ascii="Palatino Linotype" w:eastAsia="Palatino Linotype" w:hAnsi="Palatino Linotype" w:cs="Palatino Linotype"/>
          <w:b/>
          <w:sz w:val="24"/>
          <w:szCs w:val="24"/>
          <w:u w:val="single"/>
        </w:rPr>
        <w:lastRenderedPageBreak/>
        <w:t xml:space="preserve">afirmar que se está en presencia del ejercicio del derecho a la libre expresión y en todo caso a un derecho de petición. </w:t>
      </w:r>
    </w:p>
    <w:p w14:paraId="65A4FEED" w14:textId="77777777" w:rsidR="00335B0B" w:rsidRPr="00A6791D" w:rsidRDefault="00335B0B">
      <w:pPr>
        <w:spacing w:after="0" w:line="360" w:lineRule="auto"/>
        <w:jc w:val="both"/>
        <w:rPr>
          <w:rFonts w:ascii="Palatino Linotype" w:eastAsia="Palatino Linotype" w:hAnsi="Palatino Linotype" w:cs="Palatino Linotype"/>
        </w:rPr>
      </w:pPr>
    </w:p>
    <w:p w14:paraId="05D4BCBE" w14:textId="77777777" w:rsidR="00335B0B" w:rsidRPr="00A6791D" w:rsidRDefault="00B64C9E">
      <w:pPr>
        <w:spacing w:after="0" w:line="360" w:lineRule="auto"/>
        <w:jc w:val="both"/>
        <w:rPr>
          <w:rFonts w:ascii="Palatino Linotype" w:eastAsia="Palatino Linotype" w:hAnsi="Palatino Linotype" w:cs="Palatino Linotype"/>
          <w:i/>
          <w:sz w:val="24"/>
          <w:szCs w:val="24"/>
        </w:rPr>
      </w:pPr>
      <w:r w:rsidRPr="00A6791D">
        <w:rPr>
          <w:rFonts w:ascii="Palatino Linotype" w:eastAsia="Palatino Linotype" w:hAnsi="Palatino Linotype" w:cs="Palatino Linotype"/>
          <w:sz w:val="24"/>
          <w:szCs w:val="24"/>
        </w:rPr>
        <w:t xml:space="preserve">A efecto de sustentar lo anterior, es preciso mencionar que David Cienfuegos Salgado, concibe al derecho de petición como </w:t>
      </w:r>
      <w:r w:rsidRPr="00A6791D">
        <w:rPr>
          <w:rFonts w:ascii="Palatino Linotype" w:eastAsia="Palatino Linotype" w:hAnsi="Palatino Linotype" w:cs="Palatino Linotype"/>
          <w:i/>
          <w:sz w:val="24"/>
          <w:szCs w:val="24"/>
        </w:rPr>
        <w:t>“</w:t>
      </w:r>
      <w:r w:rsidRPr="00A6791D">
        <w:rPr>
          <w:rFonts w:ascii="Palatino Linotype" w:eastAsia="Palatino Linotype" w:hAnsi="Palatino Linotype" w:cs="Palatino Linotype"/>
          <w:b/>
          <w:i/>
          <w:sz w:val="24"/>
          <w:szCs w:val="24"/>
          <w:u w:val="single"/>
        </w:rPr>
        <w:t>el derecho de toda persona a ser escuchado por quienes ejercen el poder públic</w:t>
      </w:r>
      <w:r w:rsidRPr="00A6791D">
        <w:rPr>
          <w:rFonts w:ascii="Palatino Linotype" w:eastAsia="Palatino Linotype" w:hAnsi="Palatino Linotype" w:cs="Palatino Linotype"/>
          <w:i/>
          <w:sz w:val="24"/>
          <w:szCs w:val="24"/>
        </w:rPr>
        <w:t xml:space="preserve">o.”  </w:t>
      </w:r>
    </w:p>
    <w:p w14:paraId="4D59750D" w14:textId="77777777" w:rsidR="00335B0B" w:rsidRPr="00A6791D" w:rsidRDefault="00335B0B">
      <w:pPr>
        <w:spacing w:after="0" w:line="360" w:lineRule="auto"/>
        <w:jc w:val="both"/>
        <w:rPr>
          <w:rFonts w:ascii="Palatino Linotype" w:eastAsia="Palatino Linotype" w:hAnsi="Palatino Linotype" w:cs="Palatino Linotype"/>
          <w:i/>
        </w:rPr>
      </w:pPr>
    </w:p>
    <w:p w14:paraId="7BEC5E1E"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De la misma manera, Miguel Carbonell en su libro </w:t>
      </w:r>
      <w:r w:rsidRPr="00A6791D">
        <w:rPr>
          <w:rFonts w:ascii="Palatino Linotype" w:eastAsia="Palatino Linotype" w:hAnsi="Palatino Linotype" w:cs="Palatino Linotype"/>
          <w:i/>
          <w:sz w:val="24"/>
          <w:szCs w:val="24"/>
        </w:rPr>
        <w:t>“Los derechos fundamentales”</w:t>
      </w:r>
      <w:r w:rsidRPr="00A6791D">
        <w:rPr>
          <w:rFonts w:ascii="Palatino Linotype" w:eastAsia="Palatino Linotype" w:hAnsi="Palatino Linotype" w:cs="Palatino Linotype"/>
          <w:sz w:val="24"/>
          <w:szCs w:val="24"/>
        </w:rPr>
        <w:t xml:space="preserve"> refiere que el </w:t>
      </w:r>
      <w:r w:rsidRPr="00A6791D">
        <w:rPr>
          <w:rFonts w:ascii="Palatino Linotype" w:eastAsia="Palatino Linotype" w:hAnsi="Palatino Linotype" w:cs="Palatino Linotype"/>
          <w:sz w:val="24"/>
          <w:szCs w:val="24"/>
          <w:u w:val="single"/>
        </w:rPr>
        <w:t>derecho de petición se ha entendido de dos distintitas maneras</w:t>
      </w:r>
      <w:r w:rsidRPr="00A6791D">
        <w:rPr>
          <w:rFonts w:ascii="Palatino Linotype" w:eastAsia="Palatino Linotype" w:hAnsi="Palatino Linotype" w:cs="Palatino Linotype"/>
          <w:sz w:val="24"/>
          <w:szCs w:val="24"/>
        </w:rPr>
        <w:t xml:space="preserve">, a saber: como un derecho fundamental de participación política ya que </w:t>
      </w:r>
      <w:r w:rsidRPr="00A6791D">
        <w:rPr>
          <w:rFonts w:ascii="Palatino Linotype" w:eastAsia="Palatino Linotype" w:hAnsi="Palatino Linotype" w:cs="Palatino Linotype"/>
          <w:sz w:val="24"/>
          <w:szCs w:val="24"/>
          <w:u w:val="single"/>
        </w:rPr>
        <w:t xml:space="preserve">permite a los </w:t>
      </w:r>
      <w:r w:rsidRPr="00A6791D">
        <w:rPr>
          <w:rFonts w:ascii="Palatino Linotype" w:eastAsia="Palatino Linotype" w:hAnsi="Palatino Linotype" w:cs="Palatino Linotype"/>
          <w:sz w:val="24"/>
          <w:szCs w:val="24"/>
        </w:rPr>
        <w:t xml:space="preserve">particulares trasladar a las autoridades sus </w:t>
      </w:r>
      <w:r w:rsidRPr="00A6791D">
        <w:rPr>
          <w:rFonts w:ascii="Palatino Linotype" w:eastAsia="Palatino Linotype" w:hAnsi="Palatino Linotype" w:cs="Palatino Linotype"/>
          <w:b/>
          <w:sz w:val="24"/>
          <w:szCs w:val="24"/>
        </w:rPr>
        <w:t>inquietudes, quejas</w:t>
      </w:r>
      <w:r w:rsidRPr="00A6791D">
        <w:rPr>
          <w:rFonts w:ascii="Palatino Linotype" w:eastAsia="Palatino Linotype" w:hAnsi="Palatino Linotype" w:cs="Palatino Linotype"/>
          <w:sz w:val="24"/>
          <w:szCs w:val="24"/>
        </w:rPr>
        <w:t xml:space="preserve">, sugerencias y requerimientos en cualquier materia o asunto; y como una </w:t>
      </w:r>
      <w:r w:rsidRPr="00A6791D">
        <w:rPr>
          <w:rFonts w:ascii="Palatino Linotype" w:eastAsia="Palatino Linotype" w:hAnsi="Palatino Linotype" w:cs="Palatino Linotype"/>
          <w:b/>
          <w:sz w:val="24"/>
          <w:szCs w:val="24"/>
        </w:rPr>
        <w:t>forma específica de la libertad de expresión</w:t>
      </w:r>
      <w:r w:rsidRPr="00A6791D">
        <w:rPr>
          <w:rFonts w:ascii="Palatino Linotype" w:eastAsia="Palatino Linotype" w:hAnsi="Palatino Linotype" w:cs="Palatino Linotype"/>
          <w:sz w:val="24"/>
          <w:szCs w:val="24"/>
        </w:rPr>
        <w:t xml:space="preserve">, en tanto que permite expresarse frente a las autoridades. </w:t>
      </w:r>
    </w:p>
    <w:p w14:paraId="35E3A267" w14:textId="77777777" w:rsidR="00335B0B" w:rsidRPr="00A6791D" w:rsidRDefault="00335B0B">
      <w:pPr>
        <w:spacing w:after="0" w:line="360" w:lineRule="auto"/>
        <w:jc w:val="both"/>
        <w:rPr>
          <w:rFonts w:ascii="Palatino Linotype" w:eastAsia="Palatino Linotype" w:hAnsi="Palatino Linotype" w:cs="Palatino Linotype"/>
        </w:rPr>
      </w:pPr>
    </w:p>
    <w:p w14:paraId="78DA2CD8"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64F75C18" w14:textId="77777777" w:rsidR="00335B0B" w:rsidRPr="00A6791D" w:rsidRDefault="00335B0B">
      <w:pPr>
        <w:spacing w:after="0" w:line="360" w:lineRule="auto"/>
        <w:jc w:val="both"/>
        <w:rPr>
          <w:rFonts w:ascii="Palatino Linotype" w:eastAsia="Palatino Linotype" w:hAnsi="Palatino Linotype" w:cs="Palatino Linotype"/>
        </w:rPr>
      </w:pPr>
    </w:p>
    <w:p w14:paraId="0094E7DA" w14:textId="77777777" w:rsidR="00335B0B" w:rsidRPr="00A6791D" w:rsidRDefault="00B64C9E">
      <w:pPr>
        <w:spacing w:after="0" w:line="360" w:lineRule="auto"/>
        <w:ind w:right="9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Por otro lado, el autor anteriormente citado, indica que el </w:t>
      </w:r>
      <w:r w:rsidRPr="00A6791D">
        <w:rPr>
          <w:rFonts w:ascii="Palatino Linotype" w:eastAsia="Palatino Linotype" w:hAnsi="Palatino Linotype" w:cs="Palatino Linotype"/>
          <w:b/>
          <w:sz w:val="24"/>
          <w:szCs w:val="24"/>
        </w:rPr>
        <w:t>derecho de acceso a la información pública</w:t>
      </w:r>
      <w:r w:rsidRPr="00A6791D">
        <w:rPr>
          <w:rFonts w:ascii="Palatino Linotype" w:eastAsia="Palatino Linotype" w:hAnsi="Palatino Linotype" w:cs="Palatino Linotype"/>
          <w:sz w:val="24"/>
          <w:szCs w:val="24"/>
        </w:rPr>
        <w:t xml:space="preserve"> es el derecho de conocer la </w:t>
      </w:r>
      <w:r w:rsidRPr="00A6791D">
        <w:rPr>
          <w:rFonts w:ascii="Palatino Linotype" w:eastAsia="Palatino Linotype" w:hAnsi="Palatino Linotype" w:cs="Palatino Linotype"/>
          <w:b/>
          <w:sz w:val="24"/>
          <w:szCs w:val="24"/>
          <w:u w:val="single"/>
        </w:rPr>
        <w:t>información de carácter público que se genera o está en posesión de los órganos del poder público</w:t>
      </w:r>
      <w:r w:rsidRPr="00A6791D">
        <w:rPr>
          <w:rFonts w:ascii="Palatino Linotype" w:eastAsia="Palatino Linotype" w:hAnsi="Palatino Linotype" w:cs="Palatino Linotype"/>
          <w:sz w:val="24"/>
          <w:szCs w:val="24"/>
        </w:rPr>
        <w:t xml:space="preserve"> o de los sujetos que utilizan o se benefician con recursos provenientes del Estado, es el derecho que tienen </w:t>
      </w:r>
      <w:r w:rsidRPr="00A6791D">
        <w:rPr>
          <w:rFonts w:ascii="Palatino Linotype" w:eastAsia="Palatino Linotype" w:hAnsi="Palatino Linotype" w:cs="Palatino Linotype"/>
          <w:sz w:val="24"/>
          <w:szCs w:val="24"/>
        </w:rPr>
        <w:lastRenderedPageBreak/>
        <w:t>los ciudadanos para acceder a documentos y datos que obren en el poder del gobierno.</w:t>
      </w:r>
    </w:p>
    <w:p w14:paraId="6B8F5595" w14:textId="77777777" w:rsidR="00335B0B" w:rsidRPr="00A6791D" w:rsidRDefault="00335B0B">
      <w:pPr>
        <w:spacing w:after="0" w:line="360" w:lineRule="auto"/>
        <w:ind w:right="99"/>
        <w:jc w:val="both"/>
        <w:rPr>
          <w:rFonts w:ascii="Palatino Linotype" w:eastAsia="Palatino Linotype" w:hAnsi="Palatino Linotype" w:cs="Palatino Linotype"/>
        </w:rPr>
      </w:pPr>
    </w:p>
    <w:p w14:paraId="74D32897" w14:textId="77777777" w:rsidR="00335B0B" w:rsidRPr="00A6791D" w:rsidRDefault="00B64C9E">
      <w:pPr>
        <w:spacing w:after="0" w:line="360" w:lineRule="auto"/>
        <w:ind w:right="9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63C93126" w14:textId="77777777" w:rsidR="00335B0B" w:rsidRPr="00A6791D" w:rsidRDefault="00335B0B">
      <w:pPr>
        <w:spacing w:after="0" w:line="360" w:lineRule="auto"/>
        <w:ind w:right="99"/>
        <w:jc w:val="both"/>
        <w:rPr>
          <w:rFonts w:ascii="Palatino Linotype" w:eastAsia="Palatino Linotype" w:hAnsi="Palatino Linotype" w:cs="Palatino Linotype"/>
        </w:rPr>
      </w:pPr>
    </w:p>
    <w:p w14:paraId="386F683B" w14:textId="77777777" w:rsidR="00335B0B" w:rsidRPr="00A6791D" w:rsidRDefault="00B64C9E">
      <w:pPr>
        <w:spacing w:after="0" w:line="360" w:lineRule="auto"/>
        <w:ind w:right="9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De lo anterior, se puede concluir que la distinción entre el </w:t>
      </w:r>
      <w:r w:rsidRPr="00A6791D">
        <w:rPr>
          <w:rFonts w:ascii="Palatino Linotype" w:eastAsia="Palatino Linotype" w:hAnsi="Palatino Linotype" w:cs="Palatino Linotype"/>
          <w:b/>
          <w:sz w:val="24"/>
          <w:szCs w:val="24"/>
        </w:rPr>
        <w:t>derecho de petición</w:t>
      </w:r>
      <w:r w:rsidRPr="00A6791D">
        <w:rPr>
          <w:rFonts w:ascii="Palatino Linotype" w:eastAsia="Palatino Linotype" w:hAnsi="Palatino Linotype" w:cs="Palatino Linotype"/>
          <w:sz w:val="24"/>
          <w:szCs w:val="24"/>
        </w:rPr>
        <w:t xml:space="preserve"> y el derecho de acceso a la información descansa, principalmente, en que </w:t>
      </w:r>
      <w:r w:rsidRPr="00A6791D">
        <w:rPr>
          <w:rFonts w:ascii="Palatino Linotype" w:eastAsia="Palatino Linotype" w:hAnsi="Palatino Linotype" w:cs="Palatino Linotype"/>
          <w:b/>
          <w:sz w:val="24"/>
          <w:szCs w:val="24"/>
          <w:u w:val="single"/>
        </w:rPr>
        <w:t>la pretensión del peticionario consiste generalmente en obligar a la autoridad responsable a que actúe en el sentido de contestar lo solicitado</w:t>
      </w:r>
      <w:r w:rsidRPr="00A6791D">
        <w:rPr>
          <w:rFonts w:ascii="Palatino Linotype" w:eastAsia="Palatino Linotype" w:hAnsi="Palatino Linotype" w:cs="Palatino Linotype"/>
          <w:sz w:val="24"/>
          <w:szCs w:val="24"/>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4FE68B7" w14:textId="77777777" w:rsidR="00335B0B" w:rsidRPr="00A6791D" w:rsidRDefault="00335B0B">
      <w:pPr>
        <w:spacing w:after="0" w:line="360" w:lineRule="auto"/>
        <w:ind w:right="99"/>
        <w:jc w:val="both"/>
        <w:rPr>
          <w:rFonts w:ascii="Palatino Linotype" w:eastAsia="Palatino Linotype" w:hAnsi="Palatino Linotype" w:cs="Palatino Linotype"/>
          <w:sz w:val="24"/>
          <w:szCs w:val="24"/>
        </w:rPr>
      </w:pPr>
    </w:p>
    <w:p w14:paraId="4F0400AF" w14:textId="77777777" w:rsidR="00335B0B" w:rsidRPr="00A6791D" w:rsidRDefault="00B64C9E">
      <w:pPr>
        <w:spacing w:after="0" w:line="360" w:lineRule="auto"/>
        <w:ind w:right="9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No obstante, lo anterior, el Criterio de Interpretación con clave de control 16/2017 emitido por el Instituto Nacional de Transparencia, Acceso a la Información y Protección de Datos Personales, señala que: </w:t>
      </w:r>
    </w:p>
    <w:p w14:paraId="679B08FF" w14:textId="77777777" w:rsidR="00335B0B" w:rsidRPr="00A6791D" w:rsidRDefault="00335B0B">
      <w:pPr>
        <w:spacing w:after="0" w:line="360" w:lineRule="auto"/>
        <w:ind w:right="99"/>
        <w:jc w:val="both"/>
        <w:rPr>
          <w:rFonts w:ascii="Palatino Linotype" w:eastAsia="Palatino Linotype" w:hAnsi="Palatino Linotype" w:cs="Palatino Linotype"/>
          <w:sz w:val="24"/>
          <w:szCs w:val="24"/>
        </w:rPr>
      </w:pPr>
    </w:p>
    <w:p w14:paraId="41B50D28" w14:textId="77777777" w:rsidR="00335B0B" w:rsidRPr="00A6791D" w:rsidRDefault="00B64C9E">
      <w:pPr>
        <w:spacing w:after="0" w:line="240" w:lineRule="auto"/>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 xml:space="preserve">Expresión documental. </w:t>
      </w:r>
      <w:r w:rsidRPr="00A6791D">
        <w:rPr>
          <w:rFonts w:ascii="Palatino Linotype" w:eastAsia="Palatino Linotype" w:hAnsi="Palatino Linotype" w:cs="Palatino Linotype"/>
          <w:i/>
        </w:rPr>
        <w:t xml:space="preserve">Cuando los particulares presenten solicitudes de acceso a la información sin identificar de forma precisa la documentación que pudiera contener la información de su interés, o bien, la solicitud constituya una consulta, pero la respuesta </w:t>
      </w:r>
      <w:r w:rsidRPr="00A6791D">
        <w:rPr>
          <w:rFonts w:ascii="Palatino Linotype" w:eastAsia="Palatino Linotype" w:hAnsi="Palatino Linotype" w:cs="Palatino Linotype"/>
          <w:i/>
        </w:rPr>
        <w:lastRenderedPageBreak/>
        <w:t xml:space="preserve">pudiera obrar en algún documento en poder de los sujetos obligados, éstos deben dar a dichas solicitudes una interpretación que les otorgue una expresión documental. </w:t>
      </w:r>
    </w:p>
    <w:p w14:paraId="59C68E4C" w14:textId="77777777" w:rsidR="00335B0B" w:rsidRPr="00A6791D" w:rsidRDefault="00335B0B">
      <w:pPr>
        <w:spacing w:after="0" w:line="360" w:lineRule="auto"/>
        <w:ind w:right="99"/>
        <w:jc w:val="both"/>
        <w:rPr>
          <w:rFonts w:ascii="Palatino Linotype" w:eastAsia="Palatino Linotype" w:hAnsi="Palatino Linotype" w:cs="Palatino Linotype"/>
          <w:sz w:val="24"/>
          <w:szCs w:val="24"/>
        </w:rPr>
      </w:pPr>
    </w:p>
    <w:p w14:paraId="314DE07D" w14:textId="77777777" w:rsidR="00335B0B" w:rsidRPr="00A6791D" w:rsidRDefault="00B64C9E">
      <w:pPr>
        <w:spacing w:after="0" w:line="360" w:lineRule="auto"/>
        <w:ind w:right="99"/>
        <w:jc w:val="both"/>
        <w:rPr>
          <w:rFonts w:ascii="Palatino Linotype" w:eastAsia="Palatino Linotype" w:hAnsi="Palatino Linotype" w:cs="Palatino Linotype"/>
          <w:b/>
          <w:sz w:val="24"/>
          <w:szCs w:val="24"/>
        </w:rPr>
      </w:pPr>
      <w:r w:rsidRPr="00A6791D">
        <w:rPr>
          <w:rFonts w:ascii="Palatino Linotype" w:eastAsia="Palatino Linotype" w:hAnsi="Palatino Linotype" w:cs="Palatino Linotype"/>
          <w:b/>
          <w:sz w:val="24"/>
          <w:szCs w:val="24"/>
        </w:rPr>
        <w:t xml:space="preserve">En ese sentido, cuando se presenten solicitudes de acceso a la información en las que no se identifique de forma precisa la documentación que pudiera contener la información de interés o constituya una consulta, pero haya posibilidad de que exista un documento que dé cuenta de la pretensión de información, se deberá proporcionar la misma. </w:t>
      </w:r>
    </w:p>
    <w:p w14:paraId="13A9DDF3" w14:textId="77777777" w:rsidR="00335B0B" w:rsidRPr="00A6791D" w:rsidRDefault="00335B0B">
      <w:pPr>
        <w:spacing w:after="0" w:line="360" w:lineRule="auto"/>
        <w:ind w:right="99"/>
        <w:jc w:val="both"/>
        <w:rPr>
          <w:rFonts w:ascii="Palatino Linotype" w:eastAsia="Palatino Linotype" w:hAnsi="Palatino Linotype" w:cs="Palatino Linotype"/>
          <w:sz w:val="24"/>
          <w:szCs w:val="24"/>
        </w:rPr>
      </w:pPr>
    </w:p>
    <w:p w14:paraId="76B47224" w14:textId="77777777" w:rsidR="00335B0B" w:rsidRPr="00A6791D" w:rsidRDefault="00B64C9E">
      <w:pPr>
        <w:spacing w:after="0" w:line="360" w:lineRule="auto"/>
        <w:ind w:right="9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Por ello, se tiene que para el asunto que ahora nos ocupa, en cuanto hace al requerimiento relacionado con</w:t>
      </w:r>
      <w:r w:rsidRPr="00A6791D">
        <w:rPr>
          <w:rFonts w:ascii="Palatino Linotype" w:eastAsia="Palatino Linotype" w:hAnsi="Palatino Linotype" w:cs="Palatino Linotype"/>
          <w:i/>
          <w:sz w:val="24"/>
          <w:szCs w:val="24"/>
        </w:rPr>
        <w:t>: ¿</w:t>
      </w:r>
      <w:r w:rsidRPr="00A6791D">
        <w:rPr>
          <w:rFonts w:ascii="Palatino Linotype" w:eastAsia="Palatino Linotype" w:hAnsi="Palatino Linotype" w:cs="Palatino Linotype"/>
          <w:b/>
          <w:i/>
          <w:sz w:val="24"/>
          <w:szCs w:val="24"/>
          <w:u w:val="single"/>
        </w:rPr>
        <w:t>Se han realizado labores en defensa del bienestar animal?</w:t>
      </w:r>
      <w:r w:rsidRPr="00A6791D">
        <w:rPr>
          <w:rFonts w:ascii="Palatino Linotype" w:eastAsia="Palatino Linotype" w:hAnsi="Palatino Linotype" w:cs="Palatino Linotype"/>
          <w:sz w:val="24"/>
          <w:szCs w:val="24"/>
        </w:rPr>
        <w:t xml:space="preserve">, la unidad administrativa competente refirió, en términos generales que: </w:t>
      </w:r>
    </w:p>
    <w:p w14:paraId="038BB822" w14:textId="77777777" w:rsidR="00335B0B" w:rsidRPr="00A6791D" w:rsidRDefault="00335B0B">
      <w:pPr>
        <w:spacing w:after="0" w:line="360" w:lineRule="auto"/>
        <w:ind w:right="99"/>
        <w:jc w:val="both"/>
        <w:rPr>
          <w:rFonts w:ascii="Palatino Linotype" w:eastAsia="Palatino Linotype" w:hAnsi="Palatino Linotype" w:cs="Palatino Linotype"/>
          <w:sz w:val="24"/>
          <w:szCs w:val="24"/>
        </w:rPr>
      </w:pPr>
    </w:p>
    <w:p w14:paraId="222396F1" w14:textId="77777777" w:rsidR="00335B0B" w:rsidRPr="00A6791D" w:rsidRDefault="00B64C9E">
      <w:pPr>
        <w:numPr>
          <w:ilvl w:val="0"/>
          <w:numId w:val="1"/>
        </w:numPr>
        <w:pBdr>
          <w:top w:val="nil"/>
          <w:left w:val="nil"/>
          <w:bottom w:val="nil"/>
          <w:right w:val="nil"/>
          <w:between w:val="nil"/>
        </w:pBdr>
        <w:spacing w:after="0" w:line="360" w:lineRule="auto"/>
        <w:ind w:right="99"/>
        <w:jc w:val="both"/>
        <w:rPr>
          <w:rFonts w:ascii="Palatino Linotype" w:eastAsia="Palatino Linotype" w:hAnsi="Palatino Linotype" w:cs="Palatino Linotype"/>
          <w:b/>
        </w:rPr>
      </w:pPr>
      <w:r w:rsidRPr="00A6791D">
        <w:rPr>
          <w:rFonts w:ascii="Palatino Linotype" w:eastAsia="Palatino Linotype" w:hAnsi="Palatino Linotype" w:cs="Palatino Linotype"/>
          <w:b/>
        </w:rPr>
        <w:t xml:space="preserve">Se realizan campañas de esterilización y difusión de las mismas en redes sociales y WhatsApp </w:t>
      </w:r>
    </w:p>
    <w:p w14:paraId="4A6263EE" w14:textId="77777777" w:rsidR="00335B0B" w:rsidRPr="00A6791D" w:rsidRDefault="00B64C9E">
      <w:pPr>
        <w:numPr>
          <w:ilvl w:val="0"/>
          <w:numId w:val="1"/>
        </w:numPr>
        <w:pBdr>
          <w:top w:val="nil"/>
          <w:left w:val="nil"/>
          <w:bottom w:val="nil"/>
          <w:right w:val="nil"/>
          <w:between w:val="nil"/>
        </w:pBdr>
        <w:spacing w:after="0" w:line="360" w:lineRule="auto"/>
        <w:ind w:right="99"/>
        <w:jc w:val="both"/>
        <w:rPr>
          <w:rFonts w:ascii="Palatino Linotype" w:eastAsia="Palatino Linotype" w:hAnsi="Palatino Linotype" w:cs="Palatino Linotype"/>
          <w:b/>
        </w:rPr>
      </w:pPr>
      <w:r w:rsidRPr="00A6791D">
        <w:rPr>
          <w:rFonts w:ascii="Palatino Linotype" w:eastAsia="Palatino Linotype" w:hAnsi="Palatino Linotype" w:cs="Palatino Linotype"/>
          <w:b/>
        </w:rPr>
        <w:t xml:space="preserve">Se ha realizado la vacunación calle por calle y en las instalaciones. </w:t>
      </w:r>
    </w:p>
    <w:p w14:paraId="3BA08D22"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19532BDE"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Por lo que, la unidad administrativa competente al haber señalado las labores que se han realizado en defensa del bienestar animal, este requerimiento se tiene por </w:t>
      </w:r>
      <w:r w:rsidRPr="00A6791D">
        <w:rPr>
          <w:rFonts w:ascii="Palatino Linotype" w:eastAsia="Palatino Linotype" w:hAnsi="Palatino Linotype" w:cs="Palatino Linotype"/>
          <w:b/>
          <w:sz w:val="24"/>
          <w:szCs w:val="24"/>
        </w:rPr>
        <w:t>colmado.</w:t>
      </w:r>
      <w:r w:rsidRPr="00A6791D">
        <w:rPr>
          <w:rFonts w:ascii="Palatino Linotype" w:eastAsia="Palatino Linotype" w:hAnsi="Palatino Linotype" w:cs="Palatino Linotype"/>
          <w:sz w:val="24"/>
          <w:szCs w:val="24"/>
        </w:rPr>
        <w:t xml:space="preserve"> </w:t>
      </w:r>
    </w:p>
    <w:p w14:paraId="26C6A750"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2E0D5C5D"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En lo que respecta al requerimiento relacionado con </w:t>
      </w:r>
      <w:r w:rsidRPr="00A6791D">
        <w:rPr>
          <w:rFonts w:ascii="Palatino Linotype" w:eastAsia="Palatino Linotype" w:hAnsi="Palatino Linotype" w:cs="Palatino Linotype"/>
          <w:i/>
          <w:sz w:val="24"/>
          <w:szCs w:val="24"/>
        </w:rPr>
        <w:t>¿</w:t>
      </w:r>
      <w:r w:rsidRPr="00A6791D">
        <w:rPr>
          <w:rFonts w:ascii="Palatino Linotype" w:eastAsia="Palatino Linotype" w:hAnsi="Palatino Linotype" w:cs="Palatino Linotype"/>
          <w:b/>
          <w:i/>
          <w:sz w:val="24"/>
          <w:szCs w:val="24"/>
          <w:u w:val="single"/>
        </w:rPr>
        <w:t>Se ha sorprendido a carretoneros en uso de caballos o burros para recolección de basura o estos cuentan con algún permiso para ello</w:t>
      </w:r>
      <w:r w:rsidRPr="00A6791D">
        <w:rPr>
          <w:rFonts w:ascii="Palatino Linotype" w:eastAsia="Palatino Linotype" w:hAnsi="Palatino Linotype" w:cs="Palatino Linotype"/>
          <w:i/>
          <w:sz w:val="24"/>
          <w:szCs w:val="24"/>
        </w:rPr>
        <w:t>?</w:t>
      </w:r>
      <w:r w:rsidRPr="00A6791D">
        <w:rPr>
          <w:rFonts w:ascii="Palatino Linotype" w:eastAsia="Palatino Linotype" w:hAnsi="Palatino Linotype" w:cs="Palatino Linotype"/>
          <w:sz w:val="24"/>
          <w:szCs w:val="24"/>
        </w:rPr>
        <w:t xml:space="preserve">, en principio resulta conveniente traer a colación, lo que establece </w:t>
      </w:r>
      <w:r w:rsidRPr="00A6791D">
        <w:rPr>
          <w:rFonts w:ascii="Palatino Linotype" w:eastAsia="Palatino Linotype" w:hAnsi="Palatino Linotype" w:cs="Palatino Linotype"/>
          <w:sz w:val="24"/>
          <w:szCs w:val="24"/>
        </w:rPr>
        <w:lastRenderedPageBreak/>
        <w:t>el artículo 124 Ter de la Ley Orgánica Municipal del Estado de México, la Unidad de Control y Bienestar Animal contará con las siguientes funciones:</w:t>
      </w:r>
    </w:p>
    <w:p w14:paraId="519D2D62"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Artículo 124 Ter.-</w:t>
      </w:r>
      <w:r w:rsidRPr="00A6791D">
        <w:rPr>
          <w:rFonts w:ascii="Palatino Linotype" w:eastAsia="Palatino Linotype" w:hAnsi="Palatino Linotype" w:cs="Palatino Linotype"/>
          <w:i/>
        </w:rPr>
        <w:t xml:space="preserve"> Para el cumplimiento de sus funciones deberá realizar las siguientes acciones: </w:t>
      </w:r>
    </w:p>
    <w:p w14:paraId="15E2DB07"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I. Coordinar, organizar y difundir la operación de programas permanentes de control y bienestar animal en situación de calle, apoyándose en el respectivo Consejo Municipal. </w:t>
      </w:r>
    </w:p>
    <w:p w14:paraId="3AF94787" w14:textId="77777777" w:rsidR="00335B0B" w:rsidRPr="00A6791D" w:rsidRDefault="00B64C9E">
      <w:pPr>
        <w:spacing w:after="0"/>
        <w:ind w:left="567" w:right="560"/>
        <w:jc w:val="both"/>
        <w:rPr>
          <w:rFonts w:ascii="Palatino Linotype" w:eastAsia="Palatino Linotype" w:hAnsi="Palatino Linotype" w:cs="Palatino Linotype"/>
          <w:b/>
          <w:i/>
          <w:u w:val="single"/>
        </w:rPr>
      </w:pPr>
      <w:r w:rsidRPr="00A6791D">
        <w:rPr>
          <w:rFonts w:ascii="Palatino Linotype" w:eastAsia="Palatino Linotype" w:hAnsi="Palatino Linotype" w:cs="Palatino Linotype"/>
          <w:b/>
          <w:i/>
          <w:u w:val="single"/>
        </w:rPr>
        <w:t xml:space="preserve">II. Atender y canalizar los reportes de maltrato animal en situación de calle; </w:t>
      </w:r>
    </w:p>
    <w:p w14:paraId="0839D16D"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III. Aplicar y atender la normatividad en materia de control y bienestar animal, con el objetivo de garantizar la protección a los animales de compañía en situación de calle, y demás animales a que se refiere el artículo 6.3 del Código para la Biodiversidad del Estado de México. </w:t>
      </w:r>
    </w:p>
    <w:p w14:paraId="2D23EBBC" w14:textId="77777777" w:rsidR="00335B0B" w:rsidRPr="00A6791D" w:rsidRDefault="00B64C9E">
      <w:pPr>
        <w:spacing w:after="0"/>
        <w:ind w:left="567" w:right="560"/>
        <w:jc w:val="both"/>
        <w:rPr>
          <w:rFonts w:ascii="Palatino Linotype" w:eastAsia="Palatino Linotype" w:hAnsi="Palatino Linotype" w:cs="Palatino Linotype"/>
          <w:i/>
          <w:sz w:val="24"/>
          <w:szCs w:val="24"/>
        </w:rPr>
      </w:pPr>
      <w:r w:rsidRPr="00A6791D">
        <w:rPr>
          <w:rFonts w:ascii="Palatino Linotype" w:eastAsia="Palatino Linotype" w:hAnsi="Palatino Linotype" w:cs="Palatino Linotype"/>
          <w:i/>
        </w:rPr>
        <w:t>IV. Establecer un plan de trabajo anual, mismo que se pondrá a consideración del Consejo Municipal de Control y Bienestar Animal durante el mes de enero de cada año;</w:t>
      </w:r>
      <w:r w:rsidRPr="00A6791D">
        <w:rPr>
          <w:rFonts w:ascii="Palatino Linotype" w:eastAsia="Palatino Linotype" w:hAnsi="Palatino Linotype" w:cs="Palatino Linotype"/>
          <w:i/>
          <w:sz w:val="24"/>
          <w:szCs w:val="24"/>
        </w:rPr>
        <w:t xml:space="preserve"> </w:t>
      </w:r>
    </w:p>
    <w:p w14:paraId="56175A6C"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V. Contar con las medidas adecuadas de control sanitario en sus instalaciones y en la implementación de acciones de control animal; </w:t>
      </w:r>
    </w:p>
    <w:p w14:paraId="58F4B3E1"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VI. Disponer de un equipo que, proporcione servicio médico veterinario de manera rutinaria; </w:t>
      </w:r>
    </w:p>
    <w:p w14:paraId="3EA5A5FD"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VII. Habilitar unidades en desuso para la instalación de unidades móviles de esterilización de animales de compañía y en situación de calle. </w:t>
      </w:r>
    </w:p>
    <w:p w14:paraId="73DDC049"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VIII. Contar con las unidades móviles que determinen las necesidades de cada municipio en materia de control poblacional animal. </w:t>
      </w:r>
    </w:p>
    <w:p w14:paraId="1D26A782"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IX. Contar con personal médico capacitado para la implementación de acciones de control animal. </w:t>
      </w:r>
    </w:p>
    <w:p w14:paraId="6EF4EAC9"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X. Contar con equipo y medidas adecuadas de control sanitario en las unidades móviles, o en instalaciones para la implementación de acciones de control animal </w:t>
      </w:r>
    </w:p>
    <w:p w14:paraId="44E00294"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i/>
        </w:rPr>
        <w:t xml:space="preserve">XI. Disponer de un equipo que proporcione servicio médico veterinario de manera rutinaria en unidades móviles o instalaciones. </w:t>
      </w:r>
    </w:p>
    <w:p w14:paraId="60CFAE6C" w14:textId="77777777" w:rsidR="00335B0B" w:rsidRPr="00A6791D" w:rsidRDefault="00B64C9E">
      <w:pPr>
        <w:spacing w:after="0"/>
        <w:ind w:left="567" w:right="560"/>
        <w:jc w:val="both"/>
        <w:rPr>
          <w:rFonts w:ascii="Palatino Linotype" w:eastAsia="Palatino Linotype" w:hAnsi="Palatino Linotype" w:cs="Palatino Linotype"/>
          <w:i/>
          <w:sz w:val="24"/>
          <w:szCs w:val="24"/>
        </w:rPr>
      </w:pPr>
      <w:r w:rsidRPr="00A6791D">
        <w:rPr>
          <w:rFonts w:ascii="Palatino Linotype" w:eastAsia="Palatino Linotype" w:hAnsi="Palatino Linotype" w:cs="Palatino Linotype"/>
          <w:i/>
        </w:rPr>
        <w:t>XII. Esterilizar a diez por ciento del total de animales en situación de calle anualmente. Para el cumplimiento de sus funciones, podrá auxiliarse de las dependencias de la administración pública municipal, y solicitar colaboración de otras instancias de gobierno, iniciativa privada o de la sociedad civil.</w:t>
      </w:r>
    </w:p>
    <w:p w14:paraId="1A634A17"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6E1E1A90"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lastRenderedPageBreak/>
        <w:t xml:space="preserve">Así las cosas, podemos concluir que, por Ley, los municipios deberán contar con una Unidad de control y Bienestar Animal, la cual se encargará de atender y canalizar los </w:t>
      </w:r>
      <w:r w:rsidRPr="00A6791D">
        <w:rPr>
          <w:rFonts w:ascii="Palatino Linotype" w:eastAsia="Palatino Linotype" w:hAnsi="Palatino Linotype" w:cs="Palatino Linotype"/>
          <w:b/>
          <w:sz w:val="24"/>
          <w:szCs w:val="24"/>
          <w:u w:val="single"/>
        </w:rPr>
        <w:t>reportes de maltrato animal en situación de calle</w:t>
      </w:r>
      <w:r w:rsidRPr="00A6791D">
        <w:rPr>
          <w:rFonts w:ascii="Palatino Linotype" w:eastAsia="Palatino Linotype" w:hAnsi="Palatino Linotype" w:cs="Palatino Linotype"/>
          <w:sz w:val="24"/>
          <w:szCs w:val="24"/>
        </w:rPr>
        <w:t xml:space="preserve">, así como de elaborar un plan de trabajo anual donde se viertan las actividades de esterilización, atención veterinaria, concientización y promoción de la educación y cultura de la convivencia responsable de los animales, etc. </w:t>
      </w:r>
    </w:p>
    <w:p w14:paraId="13EDE7B9"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28DF5CC8"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En ese sentido, es de precisar que, si bien es cierto, existe normatividad que establece la obligación de los municipios de contar con una Unidad de Control y Bienestar Animal, la cual deberá atender reportes de maltrato animal, también lo es que, estos reportes deben versar sobre animales en </w:t>
      </w:r>
      <w:r w:rsidRPr="00A6791D">
        <w:rPr>
          <w:rFonts w:ascii="Palatino Linotype" w:eastAsia="Palatino Linotype" w:hAnsi="Palatino Linotype" w:cs="Palatino Linotype"/>
          <w:b/>
          <w:sz w:val="24"/>
          <w:szCs w:val="24"/>
          <w:u w:val="single"/>
        </w:rPr>
        <w:t>situación de calle</w:t>
      </w:r>
      <w:r w:rsidRPr="00A6791D">
        <w:rPr>
          <w:rFonts w:ascii="Palatino Linotype" w:eastAsia="Palatino Linotype" w:hAnsi="Palatino Linotype" w:cs="Palatino Linotype"/>
          <w:sz w:val="24"/>
          <w:szCs w:val="24"/>
        </w:rPr>
        <w:t xml:space="preserve">, siendo que para el asunto que ahora nos ocupa, no guarda relación, debido a que, en el supuesto de que los caballos y burros sean utilizados por particulares para la recolección de basura, se entiende que estos </w:t>
      </w:r>
      <w:r w:rsidRPr="00A6791D">
        <w:rPr>
          <w:rFonts w:ascii="Palatino Linotype" w:eastAsia="Palatino Linotype" w:hAnsi="Palatino Linotype" w:cs="Palatino Linotype"/>
          <w:b/>
          <w:sz w:val="24"/>
          <w:szCs w:val="24"/>
          <w:u w:val="single"/>
        </w:rPr>
        <w:t>no se encontrarían en situación de calle, sino por el contrario, pertenecen a un particular quien los ocupa para el desempeño de su trabajo.</w:t>
      </w:r>
      <w:r w:rsidRPr="00A6791D">
        <w:rPr>
          <w:rFonts w:ascii="Palatino Linotype" w:eastAsia="Palatino Linotype" w:hAnsi="Palatino Linotype" w:cs="Palatino Linotype"/>
          <w:sz w:val="24"/>
          <w:szCs w:val="24"/>
        </w:rPr>
        <w:t xml:space="preserve"> </w:t>
      </w:r>
    </w:p>
    <w:p w14:paraId="1BF71D74"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7231B8D7"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Asimismo, resulta importante mencionar que, del análisis de la respuesta otorgada por el Director de Salud, se advierte que, en efecto, esta área ha tenido conocimiento de carretoneros en uso de caballos o burros utilizados para la recolección de basura, debido a que precisó que es un tema laboral que se está tratando de solucionar, información que va de la mano con el otorgamiento de permisos, pues se entiende que, al ser un problema del cual se busca solución, por lo tanto, no se cuenta con permisos para el uso de estos animales para recolección de basura. </w:t>
      </w:r>
    </w:p>
    <w:p w14:paraId="788CF7CE"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530B82A9" w14:textId="77777777" w:rsidR="00335B0B" w:rsidRPr="00A6791D" w:rsidRDefault="00B64C9E">
      <w:pPr>
        <w:spacing w:after="0" w:line="360" w:lineRule="auto"/>
        <w:jc w:val="both"/>
        <w:rPr>
          <w:rFonts w:ascii="Palatino Linotype" w:eastAsia="Palatino Linotype" w:hAnsi="Palatino Linotype" w:cs="Palatino Linotype"/>
          <w:b/>
          <w:sz w:val="24"/>
          <w:szCs w:val="24"/>
        </w:rPr>
      </w:pPr>
      <w:r w:rsidRPr="00A6791D">
        <w:rPr>
          <w:rFonts w:ascii="Palatino Linotype" w:eastAsia="Palatino Linotype" w:hAnsi="Palatino Linotype" w:cs="Palatino Linotype"/>
          <w:sz w:val="24"/>
          <w:szCs w:val="24"/>
        </w:rPr>
        <w:lastRenderedPageBreak/>
        <w:t xml:space="preserve">En ese sentido, este requerimiento, al haber sido atendido por la unidad administrativa competente, se tiene </w:t>
      </w:r>
      <w:r w:rsidRPr="00A6791D">
        <w:rPr>
          <w:rFonts w:ascii="Palatino Linotype" w:eastAsia="Palatino Linotype" w:hAnsi="Palatino Linotype" w:cs="Palatino Linotype"/>
          <w:b/>
          <w:sz w:val="24"/>
          <w:szCs w:val="24"/>
        </w:rPr>
        <w:t xml:space="preserve">por colmado. </w:t>
      </w:r>
    </w:p>
    <w:p w14:paraId="7BA06BBA"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5451B2B5"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En lo que respecta al requerimiento relacionado con </w:t>
      </w:r>
      <w:r w:rsidRPr="00A6791D">
        <w:rPr>
          <w:rFonts w:ascii="Palatino Linotype" w:eastAsia="Palatino Linotype" w:hAnsi="Palatino Linotype" w:cs="Palatino Linotype"/>
          <w:i/>
          <w:sz w:val="24"/>
          <w:szCs w:val="24"/>
        </w:rPr>
        <w:t>¿</w:t>
      </w:r>
      <w:r w:rsidRPr="00A6791D">
        <w:rPr>
          <w:rFonts w:ascii="Palatino Linotype" w:eastAsia="Palatino Linotype" w:hAnsi="Palatino Linotype" w:cs="Palatino Linotype"/>
          <w:b/>
          <w:i/>
          <w:sz w:val="24"/>
          <w:szCs w:val="24"/>
          <w:u w:val="single"/>
        </w:rPr>
        <w:t>Existe algún reglamento vigente de bienestar animal aprobado en esta administración o alguna pasada? ¿Si acaso hubiese alguno anterior se derogó o sigue vigente?</w:t>
      </w:r>
      <w:r w:rsidRPr="00A6791D">
        <w:rPr>
          <w:rFonts w:ascii="Palatino Linotype" w:eastAsia="Palatino Linotype" w:hAnsi="Palatino Linotype" w:cs="Palatino Linotype"/>
          <w:i/>
          <w:sz w:val="24"/>
          <w:szCs w:val="24"/>
        </w:rPr>
        <w:t>,</w:t>
      </w:r>
      <w:r w:rsidRPr="00A6791D">
        <w:rPr>
          <w:rFonts w:ascii="Palatino Linotype" w:eastAsia="Palatino Linotype" w:hAnsi="Palatino Linotype" w:cs="Palatino Linotype"/>
          <w:sz w:val="24"/>
          <w:szCs w:val="24"/>
        </w:rPr>
        <w:t xml:space="preserve"> la unidad administrativa competente, señaló que </w:t>
      </w:r>
      <w:r w:rsidRPr="00A6791D">
        <w:rPr>
          <w:rFonts w:ascii="Palatino Linotype" w:eastAsia="Palatino Linotype" w:hAnsi="Palatino Linotype" w:cs="Palatino Linotype"/>
          <w:b/>
          <w:sz w:val="24"/>
          <w:szCs w:val="24"/>
        </w:rPr>
        <w:t>no se encontró algún documento o información que contemple lo solicitado</w:t>
      </w:r>
      <w:r w:rsidRPr="00A6791D">
        <w:rPr>
          <w:rFonts w:ascii="Palatino Linotype" w:eastAsia="Palatino Linotype" w:hAnsi="Palatino Linotype" w:cs="Palatino Linotype"/>
          <w:sz w:val="24"/>
          <w:szCs w:val="24"/>
        </w:rPr>
        <w:t xml:space="preserve">, situación que nos lleva a afirmar que nos encontramos ante la presencia de un </w:t>
      </w:r>
      <w:r w:rsidRPr="00A6791D">
        <w:rPr>
          <w:rFonts w:ascii="Palatino Linotype" w:eastAsia="Palatino Linotype" w:hAnsi="Palatino Linotype" w:cs="Palatino Linotype"/>
          <w:i/>
          <w:sz w:val="24"/>
          <w:szCs w:val="24"/>
        </w:rPr>
        <w:t>hecho negativo</w:t>
      </w:r>
      <w:r w:rsidRPr="00A6791D">
        <w:rPr>
          <w:rFonts w:ascii="Palatino Linotype" w:eastAsia="Palatino Linotype" w:hAnsi="Palatino Linotype" w:cs="Palatino Linotype"/>
          <w:sz w:val="24"/>
          <w:szCs w:val="24"/>
        </w:rPr>
        <w:t xml:space="preserve">, el cual trata de lo siguiente: </w:t>
      </w:r>
    </w:p>
    <w:p w14:paraId="5D41B892" w14:textId="77777777" w:rsidR="00335B0B" w:rsidRPr="00A6791D" w:rsidRDefault="00335B0B">
      <w:pPr>
        <w:spacing w:after="0" w:line="360" w:lineRule="auto"/>
        <w:jc w:val="both"/>
        <w:rPr>
          <w:rFonts w:ascii="Palatino Linotype" w:eastAsia="Palatino Linotype" w:hAnsi="Palatino Linotype" w:cs="Palatino Linotype"/>
          <w:b/>
          <w:sz w:val="24"/>
          <w:szCs w:val="24"/>
        </w:rPr>
      </w:pPr>
    </w:p>
    <w:p w14:paraId="3D52ABAE" w14:textId="77777777" w:rsidR="00335B0B" w:rsidRPr="00A6791D" w:rsidRDefault="00B64C9E">
      <w:pPr>
        <w:spacing w:after="0"/>
        <w:ind w:left="709"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 xml:space="preserve">HECHOS NEGATIVOS, NO SON SUSCEPTIBLES DE DEMOSTRACIÓN. </w:t>
      </w:r>
      <w:r w:rsidRPr="00A6791D">
        <w:rPr>
          <w:rFonts w:ascii="Palatino Linotype" w:eastAsia="Palatino Linotype" w:hAnsi="Palatino Linotype" w:cs="Palatino Linotype"/>
          <w:i/>
        </w:rPr>
        <w:t xml:space="preserve">Tratándose de un hecho negativo, el Juez no tiene </w:t>
      </w:r>
      <w:proofErr w:type="spellStart"/>
      <w:r w:rsidRPr="00A6791D">
        <w:rPr>
          <w:rFonts w:ascii="Palatino Linotype" w:eastAsia="Palatino Linotype" w:hAnsi="Palatino Linotype" w:cs="Palatino Linotype"/>
          <w:i/>
        </w:rPr>
        <w:t>por que</w:t>
      </w:r>
      <w:proofErr w:type="spellEnd"/>
      <w:r w:rsidRPr="00A6791D">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2791089B"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0203E659" w14:textId="77777777" w:rsidR="00335B0B" w:rsidRPr="00A6791D" w:rsidRDefault="00B64C9E">
      <w:pPr>
        <w:spacing w:after="0" w:line="360" w:lineRule="auto"/>
        <w:jc w:val="both"/>
        <w:rPr>
          <w:rFonts w:ascii="Palatino Linotype" w:eastAsia="Palatino Linotype" w:hAnsi="Palatino Linotype" w:cs="Palatino Linotype"/>
          <w:b/>
          <w:sz w:val="24"/>
          <w:szCs w:val="24"/>
        </w:rPr>
      </w:pPr>
      <w:r w:rsidRPr="00A6791D">
        <w:rPr>
          <w:rFonts w:ascii="Palatino Linotype" w:eastAsia="Palatino Linotype" w:hAnsi="Palatino Linotype" w:cs="Palatino Linotype"/>
          <w:sz w:val="24"/>
          <w:szCs w:val="24"/>
        </w:rPr>
        <w:t xml:space="preserve">Por lo anterior, ese requerimiento se tiene por </w:t>
      </w:r>
      <w:r w:rsidRPr="00A6791D">
        <w:rPr>
          <w:rFonts w:ascii="Palatino Linotype" w:eastAsia="Palatino Linotype" w:hAnsi="Palatino Linotype" w:cs="Palatino Linotype"/>
          <w:b/>
          <w:sz w:val="24"/>
          <w:szCs w:val="24"/>
        </w:rPr>
        <w:t xml:space="preserve">colmado. </w:t>
      </w:r>
    </w:p>
    <w:p w14:paraId="6AA8951C"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606D3687"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En el mismo orden de ideas, resulta necesario traer a colación lo que establece el Criterio 31/10 emitido por el Instituto Nacional de Transparencia, Acceso a la Información y Protección de Datos Personales que señala lo siguiente: </w:t>
      </w:r>
    </w:p>
    <w:p w14:paraId="58D1C457"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02661BA5" w14:textId="77777777" w:rsidR="00335B0B" w:rsidRPr="00A6791D" w:rsidRDefault="00B64C9E">
      <w:pPr>
        <w:spacing w:after="0"/>
        <w:ind w:left="567" w:right="560"/>
        <w:jc w:val="both"/>
        <w:rPr>
          <w:rFonts w:ascii="Palatino Linotype" w:eastAsia="Palatino Linotype" w:hAnsi="Palatino Linotype" w:cs="Palatino Linotype"/>
          <w:i/>
        </w:rPr>
      </w:pPr>
      <w:r w:rsidRPr="00A6791D">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A6791D">
        <w:rPr>
          <w:rFonts w:ascii="Palatino Linotype" w:eastAsia="Palatino Linotype" w:hAnsi="Palatino Linotype" w:cs="Palatino Linotype"/>
          <w:i/>
        </w:rPr>
        <w:t xml:space="preserve">El Instituto Federal de Acceso a la Información y Protección de Datos es un órgano de la Administración Pública Federal con autonomía operativa, presupuestaria y de decisión, encargado de promover y difundir el </w:t>
      </w:r>
      <w:r w:rsidRPr="00A6791D">
        <w:rPr>
          <w:rFonts w:ascii="Palatino Linotype" w:eastAsia="Palatino Linotype" w:hAnsi="Palatino Linotype" w:cs="Palatino Linotype"/>
          <w:i/>
        </w:rPr>
        <w:lastRenderedPageBreak/>
        <w:t>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23F3AD9"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6EC14942"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08246330"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76FDE5CD"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Por lo anterior, toda vez que, el Sujeto Obligado, a través de la unidad administrativa competente en respuesta dio atención a los requerimientos de la parte Solicitante que fueron motivo de inconformidad, se determina que, los agravios hechos valer por la parte Recurrente devienen </w:t>
      </w:r>
      <w:r w:rsidRPr="00A6791D">
        <w:rPr>
          <w:rFonts w:ascii="Palatino Linotype" w:eastAsia="Palatino Linotype" w:hAnsi="Palatino Linotype" w:cs="Palatino Linotype"/>
          <w:b/>
          <w:sz w:val="24"/>
          <w:szCs w:val="24"/>
        </w:rPr>
        <w:t xml:space="preserve">INFUNDADOS </w:t>
      </w:r>
      <w:r w:rsidRPr="00A6791D">
        <w:rPr>
          <w:rFonts w:ascii="Palatino Linotype" w:eastAsia="Palatino Linotype" w:hAnsi="Palatino Linotype" w:cs="Palatino Linotype"/>
          <w:sz w:val="24"/>
          <w:szCs w:val="24"/>
        </w:rPr>
        <w:t xml:space="preserve">y, por lo tanto, resulta procedente </w:t>
      </w:r>
      <w:r w:rsidRPr="00A6791D">
        <w:rPr>
          <w:rFonts w:ascii="Palatino Linotype" w:eastAsia="Palatino Linotype" w:hAnsi="Palatino Linotype" w:cs="Palatino Linotype"/>
          <w:b/>
          <w:sz w:val="24"/>
          <w:szCs w:val="24"/>
        </w:rPr>
        <w:t xml:space="preserve">CONFIRMAR </w:t>
      </w:r>
      <w:r w:rsidRPr="00A6791D">
        <w:rPr>
          <w:rFonts w:ascii="Palatino Linotype" w:eastAsia="Palatino Linotype" w:hAnsi="Palatino Linotype" w:cs="Palatino Linotype"/>
          <w:sz w:val="24"/>
          <w:szCs w:val="24"/>
        </w:rPr>
        <w:t xml:space="preserve">la respuesta emitida por el Sujeto Obligado, en términos de la fracción II del artículo 186 de la Ley de Transparencia y Acceso a la Información Pública del Estado de México y Municipios. </w:t>
      </w:r>
    </w:p>
    <w:p w14:paraId="0565E09D" w14:textId="77777777" w:rsidR="00335B0B" w:rsidRPr="00A6791D" w:rsidRDefault="00335B0B">
      <w:pPr>
        <w:spacing w:after="0" w:line="360" w:lineRule="auto"/>
        <w:jc w:val="both"/>
        <w:rPr>
          <w:rFonts w:ascii="Palatino Linotype" w:eastAsia="Palatino Linotype" w:hAnsi="Palatino Linotype" w:cs="Palatino Linotype"/>
          <w:sz w:val="24"/>
          <w:szCs w:val="24"/>
        </w:rPr>
      </w:pPr>
      <w:bookmarkStart w:id="3" w:name="_heading=h.3znysh7" w:colFirst="0" w:colLast="0"/>
      <w:bookmarkEnd w:id="3"/>
    </w:p>
    <w:p w14:paraId="30669352"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w:t>
      </w:r>
      <w:r w:rsidRPr="00A6791D">
        <w:rPr>
          <w:rFonts w:ascii="Palatino Linotype" w:eastAsia="Palatino Linotype" w:hAnsi="Palatino Linotype" w:cs="Palatino Linotype"/>
          <w:sz w:val="24"/>
          <w:szCs w:val="24"/>
        </w:rPr>
        <w:lastRenderedPageBreak/>
        <w:t>Estado Libre y Soberano de México; 2, fracción II; 29, 36 fracciones I y II; 176, 178, 181, 185, fracción I, 186 y 188 de la Ley de Transparencia y Acceso a la Información Pública del Estado de México y Municipios, este Pleno:</w:t>
      </w:r>
    </w:p>
    <w:p w14:paraId="6A2E71AD"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12CBDF3B" w14:textId="77777777" w:rsidR="00335B0B" w:rsidRPr="00A6791D" w:rsidRDefault="00B64C9E">
      <w:pPr>
        <w:spacing w:after="0" w:line="360" w:lineRule="auto"/>
        <w:jc w:val="center"/>
        <w:rPr>
          <w:rFonts w:ascii="Palatino Linotype" w:eastAsia="Palatino Linotype" w:hAnsi="Palatino Linotype" w:cs="Palatino Linotype"/>
          <w:b/>
          <w:sz w:val="24"/>
          <w:szCs w:val="24"/>
        </w:rPr>
      </w:pPr>
      <w:r w:rsidRPr="00A6791D">
        <w:rPr>
          <w:rFonts w:ascii="Palatino Linotype" w:eastAsia="Palatino Linotype" w:hAnsi="Palatino Linotype" w:cs="Palatino Linotype"/>
          <w:b/>
          <w:sz w:val="24"/>
          <w:szCs w:val="24"/>
        </w:rPr>
        <w:t>R E S U E L V E:</w:t>
      </w:r>
    </w:p>
    <w:p w14:paraId="323F84B2" w14:textId="77777777" w:rsidR="00335B0B" w:rsidRPr="00A6791D" w:rsidRDefault="00335B0B">
      <w:pPr>
        <w:spacing w:after="0" w:line="360" w:lineRule="auto"/>
        <w:rPr>
          <w:rFonts w:ascii="Palatino Linotype" w:eastAsia="Palatino Linotype" w:hAnsi="Palatino Linotype" w:cs="Palatino Linotype"/>
          <w:b/>
          <w:sz w:val="24"/>
          <w:szCs w:val="24"/>
        </w:rPr>
      </w:pPr>
    </w:p>
    <w:p w14:paraId="49D26539"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 xml:space="preserve">Primero. </w:t>
      </w:r>
      <w:r w:rsidRPr="00A6791D">
        <w:rPr>
          <w:rFonts w:ascii="Palatino Linotype" w:eastAsia="Palatino Linotype" w:hAnsi="Palatino Linotype" w:cs="Palatino Linotype"/>
          <w:sz w:val="24"/>
          <w:szCs w:val="24"/>
        </w:rPr>
        <w:t xml:space="preserve">Resultan </w:t>
      </w:r>
      <w:r w:rsidRPr="00A6791D">
        <w:rPr>
          <w:rFonts w:ascii="Palatino Linotype" w:eastAsia="Palatino Linotype" w:hAnsi="Palatino Linotype" w:cs="Palatino Linotype"/>
          <w:b/>
          <w:sz w:val="24"/>
          <w:szCs w:val="24"/>
        </w:rPr>
        <w:t>INFUNDADOS</w:t>
      </w:r>
      <w:r w:rsidRPr="00A6791D">
        <w:rPr>
          <w:rFonts w:ascii="Palatino Linotype" w:eastAsia="Palatino Linotype" w:hAnsi="Palatino Linotype" w:cs="Palatino Linotype"/>
          <w:sz w:val="24"/>
          <w:szCs w:val="24"/>
        </w:rPr>
        <w:t xml:space="preserve"> los motivos de inconformidad hechos valer por la parte </w:t>
      </w:r>
      <w:r w:rsidRPr="00A6791D">
        <w:rPr>
          <w:rFonts w:ascii="Palatino Linotype" w:eastAsia="Palatino Linotype" w:hAnsi="Palatino Linotype" w:cs="Palatino Linotype"/>
          <w:b/>
          <w:sz w:val="24"/>
          <w:szCs w:val="24"/>
        </w:rPr>
        <w:t>RECURRENTE</w:t>
      </w:r>
      <w:r w:rsidRPr="00A6791D">
        <w:rPr>
          <w:rFonts w:ascii="Palatino Linotype" w:eastAsia="Palatino Linotype" w:hAnsi="Palatino Linotype" w:cs="Palatino Linotype"/>
          <w:sz w:val="24"/>
          <w:szCs w:val="24"/>
        </w:rPr>
        <w:t xml:space="preserve"> en el Recurso de Revisión </w:t>
      </w:r>
      <w:r w:rsidRPr="00A6791D">
        <w:rPr>
          <w:rFonts w:ascii="Palatino Linotype" w:eastAsia="Palatino Linotype" w:hAnsi="Palatino Linotype" w:cs="Palatino Linotype"/>
          <w:b/>
          <w:sz w:val="24"/>
          <w:szCs w:val="24"/>
        </w:rPr>
        <w:t>08044/INFOEM/IP/RR/2023</w:t>
      </w:r>
      <w:r w:rsidRPr="00A6791D">
        <w:rPr>
          <w:rFonts w:ascii="Palatino Linotype" w:eastAsia="Palatino Linotype" w:hAnsi="Palatino Linotype" w:cs="Palatino Linotype"/>
          <w:sz w:val="24"/>
          <w:szCs w:val="24"/>
        </w:rPr>
        <w:t xml:space="preserve"> por lo que, en términos del</w:t>
      </w:r>
      <w:r w:rsidRPr="00A6791D">
        <w:rPr>
          <w:rFonts w:ascii="Palatino Linotype" w:eastAsia="Palatino Linotype" w:hAnsi="Palatino Linotype" w:cs="Palatino Linotype"/>
          <w:b/>
          <w:sz w:val="24"/>
          <w:szCs w:val="24"/>
        </w:rPr>
        <w:t xml:space="preserve"> Considerando Cuarto </w:t>
      </w:r>
      <w:r w:rsidRPr="00A6791D">
        <w:rPr>
          <w:rFonts w:ascii="Palatino Linotype" w:eastAsia="Palatino Linotype" w:hAnsi="Palatino Linotype" w:cs="Palatino Linotype"/>
          <w:sz w:val="24"/>
          <w:szCs w:val="24"/>
        </w:rPr>
        <w:t xml:space="preserve">de esta resolución, se </w:t>
      </w:r>
      <w:r w:rsidRPr="00A6791D">
        <w:rPr>
          <w:rFonts w:ascii="Palatino Linotype" w:eastAsia="Palatino Linotype" w:hAnsi="Palatino Linotype" w:cs="Palatino Linotype"/>
          <w:b/>
          <w:sz w:val="24"/>
          <w:szCs w:val="24"/>
        </w:rPr>
        <w:t xml:space="preserve">CONFIRMA </w:t>
      </w:r>
      <w:r w:rsidRPr="00A6791D">
        <w:rPr>
          <w:rFonts w:ascii="Palatino Linotype" w:eastAsia="Palatino Linotype" w:hAnsi="Palatino Linotype" w:cs="Palatino Linotype"/>
          <w:sz w:val="24"/>
          <w:szCs w:val="24"/>
        </w:rPr>
        <w:t xml:space="preserve">la respuesta emitida por el </w:t>
      </w:r>
      <w:r w:rsidRPr="00A6791D">
        <w:rPr>
          <w:rFonts w:ascii="Palatino Linotype" w:eastAsia="Palatino Linotype" w:hAnsi="Palatino Linotype" w:cs="Palatino Linotype"/>
          <w:b/>
          <w:sz w:val="24"/>
          <w:szCs w:val="24"/>
        </w:rPr>
        <w:t>SUJETO OBLIGADO</w:t>
      </w:r>
      <w:r w:rsidRPr="00A6791D">
        <w:rPr>
          <w:rFonts w:ascii="Palatino Linotype" w:eastAsia="Palatino Linotype" w:hAnsi="Palatino Linotype" w:cs="Palatino Linotype"/>
          <w:sz w:val="24"/>
          <w:szCs w:val="24"/>
        </w:rPr>
        <w:t>.</w:t>
      </w:r>
    </w:p>
    <w:p w14:paraId="27821D44" w14:textId="77777777" w:rsidR="00335B0B" w:rsidRPr="00A6791D" w:rsidRDefault="00335B0B">
      <w:pPr>
        <w:spacing w:after="0" w:line="360" w:lineRule="auto"/>
        <w:jc w:val="both"/>
        <w:rPr>
          <w:rFonts w:ascii="Palatino Linotype" w:eastAsia="Palatino Linotype" w:hAnsi="Palatino Linotype" w:cs="Palatino Linotype"/>
          <w:sz w:val="24"/>
          <w:szCs w:val="24"/>
        </w:rPr>
      </w:pPr>
    </w:p>
    <w:p w14:paraId="45A98036" w14:textId="77777777" w:rsidR="00335B0B" w:rsidRPr="00A6791D"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Segundo. Notifíquese vía Sistema de Acceso a la Información Mexiquense (SAIMEX)</w:t>
      </w:r>
      <w:r w:rsidRPr="00A6791D">
        <w:rPr>
          <w:rFonts w:ascii="Palatino Linotype" w:eastAsia="Palatino Linotype" w:hAnsi="Palatino Linotype" w:cs="Palatino Linotype"/>
          <w:sz w:val="24"/>
          <w:szCs w:val="24"/>
        </w:rPr>
        <w:t>, al Titular de la Unidad de Transparencia del Sujeto Obligado, para su conocimiento.</w:t>
      </w:r>
    </w:p>
    <w:p w14:paraId="12A86E89" w14:textId="77777777" w:rsidR="00335B0B" w:rsidRPr="00A6791D" w:rsidRDefault="00335B0B">
      <w:pPr>
        <w:spacing w:after="0" w:line="360" w:lineRule="auto"/>
        <w:ind w:firstLine="720"/>
        <w:jc w:val="both"/>
        <w:rPr>
          <w:rFonts w:ascii="Palatino Linotype" w:eastAsia="Palatino Linotype" w:hAnsi="Palatino Linotype" w:cs="Palatino Linotype"/>
        </w:rPr>
      </w:pPr>
    </w:p>
    <w:p w14:paraId="62A54C38" w14:textId="72F29EFA" w:rsidR="00335B0B" w:rsidRDefault="00B64C9E">
      <w:pPr>
        <w:spacing w:after="0" w:line="360" w:lineRule="auto"/>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b/>
          <w:sz w:val="24"/>
          <w:szCs w:val="24"/>
        </w:rPr>
        <w:t xml:space="preserve">Tercero. Notifíquese vía Sistema de Acceso a la Información Mexiquense (SAIMEX) </w:t>
      </w:r>
      <w:r w:rsidRPr="00A6791D">
        <w:rPr>
          <w:rFonts w:ascii="Palatino Linotype" w:eastAsia="Palatino Linotype" w:hAnsi="Palatino Linotype" w:cs="Palatino Linotype"/>
          <w:sz w:val="24"/>
          <w:szCs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60C9C053" w14:textId="36E41262" w:rsidR="00A6791D" w:rsidRDefault="00A6791D">
      <w:pPr>
        <w:spacing w:after="0" w:line="360" w:lineRule="auto"/>
        <w:jc w:val="both"/>
        <w:rPr>
          <w:rFonts w:ascii="Palatino Linotype" w:eastAsia="Palatino Linotype" w:hAnsi="Palatino Linotype" w:cs="Palatino Linotype"/>
          <w:sz w:val="24"/>
          <w:szCs w:val="24"/>
        </w:rPr>
      </w:pPr>
    </w:p>
    <w:p w14:paraId="66A21875" w14:textId="77777777" w:rsidR="00A6791D" w:rsidRPr="00A6791D" w:rsidRDefault="00A6791D">
      <w:pPr>
        <w:spacing w:after="0" w:line="360" w:lineRule="auto"/>
        <w:jc w:val="both"/>
        <w:rPr>
          <w:rFonts w:ascii="Palatino Linotype" w:eastAsia="Palatino Linotype" w:hAnsi="Palatino Linotype" w:cs="Palatino Linotype"/>
          <w:sz w:val="24"/>
          <w:szCs w:val="24"/>
        </w:rPr>
      </w:pPr>
    </w:p>
    <w:p w14:paraId="7A69E0FF"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4AE9A2FA" w14:textId="77777777" w:rsidR="00335B0B" w:rsidRPr="00A6791D" w:rsidRDefault="00B64C9E">
      <w:pPr>
        <w:spacing w:after="0" w:line="360" w:lineRule="auto"/>
        <w:ind w:right="49"/>
        <w:jc w:val="both"/>
        <w:rPr>
          <w:rFonts w:ascii="Palatino Linotype" w:eastAsia="Palatino Linotype" w:hAnsi="Palatino Linotype" w:cs="Palatino Linotype"/>
          <w:sz w:val="24"/>
          <w:szCs w:val="24"/>
        </w:rPr>
      </w:pPr>
      <w:r w:rsidRPr="00A6791D">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 </w:t>
      </w:r>
    </w:p>
    <w:p w14:paraId="001E32E8"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219398D8"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365B508A"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682D9D97"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3903936E"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593BBA2D" w14:textId="77777777"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63623AAB" w14:textId="0AA6C242" w:rsidR="00335B0B" w:rsidRPr="00A6791D" w:rsidRDefault="00335B0B">
      <w:pPr>
        <w:spacing w:after="0" w:line="360" w:lineRule="auto"/>
        <w:ind w:right="49"/>
        <w:jc w:val="both"/>
        <w:rPr>
          <w:rFonts w:ascii="Palatino Linotype" w:eastAsia="Palatino Linotype" w:hAnsi="Palatino Linotype" w:cs="Palatino Linotype"/>
          <w:sz w:val="24"/>
          <w:szCs w:val="24"/>
        </w:rPr>
      </w:pPr>
    </w:p>
    <w:p w14:paraId="3A771832" w14:textId="05E8152D"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33811F1D" w14:textId="7B93651D"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609AF19C" w14:textId="3333D30D"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66346A58" w14:textId="03E09CE5"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5AEFB862" w14:textId="39817479"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365E1CE0" w14:textId="53868BD3"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6BAEFE4F" w14:textId="335F02AD"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5EF688ED" w14:textId="32EFE362"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37F30709" w14:textId="0161B559"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1C76B8FA" w14:textId="11A317A8"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38CF35ED" w14:textId="0054958A"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47F96F0D" w14:textId="47262E19"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1EC35E49" w14:textId="4804CAE5"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7AE88BC1" w14:textId="46465FC7"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14D52817" w14:textId="506FC92E"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6B85C6D8" w14:textId="062A4435"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1E8762EC" w14:textId="4AEABE04" w:rsidR="00A6791D" w:rsidRPr="00A6791D" w:rsidRDefault="00A6791D">
      <w:pPr>
        <w:spacing w:after="0" w:line="360" w:lineRule="auto"/>
        <w:ind w:right="49"/>
        <w:jc w:val="both"/>
        <w:rPr>
          <w:rFonts w:ascii="Palatino Linotype" w:eastAsia="Palatino Linotype" w:hAnsi="Palatino Linotype" w:cs="Palatino Linotype"/>
          <w:sz w:val="24"/>
          <w:szCs w:val="24"/>
        </w:rPr>
      </w:pPr>
    </w:p>
    <w:p w14:paraId="2A8887D4" w14:textId="77777777" w:rsidR="00A6791D" w:rsidRPr="00A6791D" w:rsidRDefault="00A6791D">
      <w:pPr>
        <w:spacing w:after="0" w:line="360" w:lineRule="auto"/>
        <w:ind w:right="49"/>
        <w:jc w:val="both"/>
        <w:rPr>
          <w:rFonts w:ascii="Palatino Linotype" w:eastAsia="Palatino Linotype" w:hAnsi="Palatino Linotype" w:cs="Palatino Linotype"/>
          <w:sz w:val="24"/>
          <w:szCs w:val="24"/>
        </w:rPr>
      </w:pPr>
    </w:p>
    <w:sectPr w:rsidR="00A6791D" w:rsidRPr="00A6791D">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5645" w14:textId="77777777" w:rsidR="00335C86" w:rsidRDefault="00335C86">
      <w:pPr>
        <w:spacing w:after="0" w:line="240" w:lineRule="auto"/>
      </w:pPr>
      <w:r>
        <w:separator/>
      </w:r>
    </w:p>
  </w:endnote>
  <w:endnote w:type="continuationSeparator" w:id="0">
    <w:p w14:paraId="79366291" w14:textId="77777777" w:rsidR="00335C86" w:rsidRDefault="0033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D95B" w14:textId="77777777" w:rsidR="00335B0B" w:rsidRDefault="00B64C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1E6C">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1E6C">
      <w:rPr>
        <w:b/>
        <w:noProof/>
        <w:color w:val="000000"/>
        <w:sz w:val="24"/>
        <w:szCs w:val="24"/>
      </w:rPr>
      <w:t>32</w:t>
    </w:r>
    <w:r>
      <w:rPr>
        <w:b/>
        <w:color w:val="000000"/>
        <w:sz w:val="24"/>
        <w:szCs w:val="24"/>
      </w:rPr>
      <w:fldChar w:fldCharType="end"/>
    </w:r>
  </w:p>
  <w:p w14:paraId="074E2C10" w14:textId="77777777" w:rsidR="00335B0B" w:rsidRDefault="00335B0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D03E" w14:textId="77777777" w:rsidR="00335B0B" w:rsidRDefault="00B64C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1E6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1E6C">
      <w:rPr>
        <w:b/>
        <w:noProof/>
        <w:color w:val="000000"/>
        <w:sz w:val="24"/>
        <w:szCs w:val="24"/>
      </w:rPr>
      <w:t>32</w:t>
    </w:r>
    <w:r>
      <w:rPr>
        <w:b/>
        <w:color w:val="000000"/>
        <w:sz w:val="24"/>
        <w:szCs w:val="24"/>
      </w:rPr>
      <w:fldChar w:fldCharType="end"/>
    </w:r>
  </w:p>
  <w:p w14:paraId="4B07C299" w14:textId="77777777" w:rsidR="00335B0B" w:rsidRDefault="00335B0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DDD10" w14:textId="77777777" w:rsidR="00335C86" w:rsidRDefault="00335C86">
      <w:pPr>
        <w:spacing w:after="0" w:line="240" w:lineRule="auto"/>
      </w:pPr>
      <w:r>
        <w:separator/>
      </w:r>
    </w:p>
  </w:footnote>
  <w:footnote w:type="continuationSeparator" w:id="0">
    <w:p w14:paraId="23A5C720" w14:textId="77777777" w:rsidR="00335C86" w:rsidRDefault="00335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E29" w14:textId="77777777" w:rsidR="00335B0B" w:rsidRDefault="00B64C9E">
    <w:pPr>
      <w:widowControl w:val="0"/>
      <w:pBdr>
        <w:top w:val="nil"/>
        <w:left w:val="nil"/>
        <w:bottom w:val="nil"/>
        <w:right w:val="nil"/>
        <w:between w:val="nil"/>
      </w:pBdr>
      <w:spacing w:after="0"/>
      <w:rPr>
        <w:color w:val="000000"/>
      </w:rPr>
    </w:pPr>
    <w:r>
      <w:rPr>
        <w:noProof/>
      </w:rPr>
      <w:drawing>
        <wp:anchor distT="0" distB="0" distL="0" distR="0" simplePos="0" relativeHeight="251658240" behindDoc="1" locked="0" layoutInCell="1" hidden="0" allowOverlap="1" wp14:anchorId="37CD59D5" wp14:editId="5BFC21EF">
          <wp:simplePos x="0" y="0"/>
          <wp:positionH relativeFrom="column">
            <wp:posOffset>-717549</wp:posOffset>
          </wp:positionH>
          <wp:positionV relativeFrom="paragraph">
            <wp:posOffset>-250189</wp:posOffset>
          </wp:positionV>
          <wp:extent cx="7809876" cy="1016582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335B0B" w14:paraId="7C0925F1" w14:textId="77777777">
      <w:tc>
        <w:tcPr>
          <w:tcW w:w="2551" w:type="dxa"/>
          <w:vAlign w:val="center"/>
        </w:tcPr>
        <w:p w14:paraId="5B13384A"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B635038"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08044/INFOEM/IP/RR/2023</w:t>
          </w:r>
        </w:p>
      </w:tc>
    </w:tr>
    <w:tr w:rsidR="00335B0B" w14:paraId="6EA4B0CE" w14:textId="77777777">
      <w:trPr>
        <w:trHeight w:val="217"/>
      </w:trPr>
      <w:tc>
        <w:tcPr>
          <w:tcW w:w="2551" w:type="dxa"/>
          <w:vAlign w:val="center"/>
        </w:tcPr>
        <w:p w14:paraId="06019833"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6388392" w14:textId="77777777" w:rsidR="00335B0B" w:rsidRDefault="00335B0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11C1D81" w14:textId="77777777" w:rsidR="00335B0B" w:rsidRDefault="00B64C9E">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Chimalhuacán</w:t>
          </w:r>
        </w:p>
      </w:tc>
    </w:tr>
    <w:tr w:rsidR="00335B0B" w14:paraId="58DE5F34" w14:textId="77777777">
      <w:tc>
        <w:tcPr>
          <w:tcW w:w="2551" w:type="dxa"/>
          <w:vAlign w:val="center"/>
        </w:tcPr>
        <w:p w14:paraId="3F1FD1F6"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2C69F69"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5F7227C" w14:textId="77777777" w:rsidR="00335B0B" w:rsidRDefault="00335B0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CD12C" w14:textId="77777777" w:rsidR="00335B0B" w:rsidRDefault="00B64C9E">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2AEBAB1" wp14:editId="343D1595">
          <wp:simplePos x="0" y="0"/>
          <wp:positionH relativeFrom="column">
            <wp:posOffset>-725804</wp:posOffset>
          </wp:positionH>
          <wp:positionV relativeFrom="paragraph">
            <wp:posOffset>-29843</wp:posOffset>
          </wp:positionV>
          <wp:extent cx="7809865" cy="101657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335B0B" w14:paraId="66C1552D" w14:textId="77777777">
      <w:tc>
        <w:tcPr>
          <w:tcW w:w="2551" w:type="dxa"/>
          <w:vAlign w:val="center"/>
        </w:tcPr>
        <w:p w14:paraId="73718ACE"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5E6EA8F"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08044/INFOEM/IP/RR/2023</w:t>
          </w:r>
        </w:p>
      </w:tc>
    </w:tr>
    <w:tr w:rsidR="00335B0B" w14:paraId="18671B5E" w14:textId="77777777">
      <w:tc>
        <w:tcPr>
          <w:tcW w:w="2551" w:type="dxa"/>
          <w:vAlign w:val="center"/>
        </w:tcPr>
        <w:p w14:paraId="21ED8866"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0967DDC" w14:textId="78168E3B" w:rsidR="00335B0B" w:rsidRDefault="00821E6C" w:rsidP="00821E6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XXXXX XXXXXXX</w:t>
          </w:r>
        </w:p>
      </w:tc>
    </w:tr>
    <w:tr w:rsidR="00335B0B" w14:paraId="3DDF3D4A" w14:textId="77777777">
      <w:trPr>
        <w:trHeight w:val="152"/>
      </w:trPr>
      <w:tc>
        <w:tcPr>
          <w:tcW w:w="2551" w:type="dxa"/>
          <w:vAlign w:val="center"/>
        </w:tcPr>
        <w:p w14:paraId="4691B2B3" w14:textId="77777777" w:rsidR="00335B0B" w:rsidRDefault="00B64C9E">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E8156CA" w14:textId="77777777" w:rsidR="00335B0B" w:rsidRDefault="00335B0B">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2EB7474" w14:textId="77777777" w:rsidR="00335B0B" w:rsidRDefault="00B64C9E">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Chimalhuacán </w:t>
          </w:r>
        </w:p>
      </w:tc>
    </w:tr>
    <w:tr w:rsidR="00335B0B" w14:paraId="7762259E" w14:textId="77777777">
      <w:tc>
        <w:tcPr>
          <w:tcW w:w="2551" w:type="dxa"/>
          <w:vAlign w:val="center"/>
        </w:tcPr>
        <w:p w14:paraId="383F0DBC"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5FEB492" w14:textId="77777777" w:rsidR="00335B0B" w:rsidRDefault="00B64C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B4A23C6" w14:textId="77777777" w:rsidR="00335B0B" w:rsidRDefault="00B64C9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E3438"/>
    <w:multiLevelType w:val="multilevel"/>
    <w:tmpl w:val="FCB66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CE63BE"/>
    <w:multiLevelType w:val="multilevel"/>
    <w:tmpl w:val="9C2A5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D45E5C"/>
    <w:multiLevelType w:val="multilevel"/>
    <w:tmpl w:val="51083094"/>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0B"/>
    <w:rsid w:val="00335B0B"/>
    <w:rsid w:val="00335C86"/>
    <w:rsid w:val="003E6C86"/>
    <w:rsid w:val="00821E6C"/>
    <w:rsid w:val="00916DC4"/>
    <w:rsid w:val="00A6791D"/>
    <w:rsid w:val="00B64C9E"/>
    <w:rsid w:val="00C82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E56C"/>
  <w15:docId w15:val="{51E4EFFC-7D66-428B-8553-32D61EA3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15" w:type="dxa"/>
        <w:bottom w:w="15" w:type="dxa"/>
        <w:right w:w="115" w:type="dxa"/>
      </w:tblCellMar>
    </w:tblPr>
  </w:style>
  <w:style w:type="table" w:customStyle="1" w:styleId="a1">
    <w:basedOn w:val="TableNormal"/>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821E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E6C"/>
  </w:style>
  <w:style w:type="paragraph" w:styleId="Piedepgina">
    <w:name w:val="footer"/>
    <w:basedOn w:val="Normal"/>
    <w:link w:val="PiedepginaCar"/>
    <w:uiPriority w:val="99"/>
    <w:unhideWhenUsed/>
    <w:rsid w:val="00821E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3UPzrb1+m1gS5YRtQwM5K8+dw==">CgMxLjAyCWguMzBqMHpsbDIIaC5namRneHMyCWguM3pueXNoNzgAciExUU9ESW14R2lDZjlSaHVRcGk3Z2pvYmRoZTBHVDhUb2k=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7868</Words>
  <Characters>43277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INFOEM563</cp:lastModifiedBy>
  <cp:revision>2</cp:revision>
  <cp:lastPrinted>2024-01-26T16:28:00Z</cp:lastPrinted>
  <dcterms:created xsi:type="dcterms:W3CDTF">2024-02-01T19:11:00Z</dcterms:created>
  <dcterms:modified xsi:type="dcterms:W3CDTF">2024-02-01T19:11:00Z</dcterms:modified>
</cp:coreProperties>
</file>