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55C8C"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bookmarkStart w:id="0" w:name="_GoBack"/>
      <w:bookmarkEnd w:id="0"/>
      <w:r w:rsidRPr="00E84B13">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trece de marzo de dos mil veinticuatro. </w:t>
      </w:r>
    </w:p>
    <w:p w14:paraId="103C43D9"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73039F44"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Visto el expediente relativo al recurso de revisión </w:t>
      </w:r>
      <w:r w:rsidRPr="00E84B13">
        <w:rPr>
          <w:rFonts w:ascii="Palatino Linotype" w:eastAsia="Palatino Linotype" w:hAnsi="Palatino Linotype" w:cs="Palatino Linotype"/>
          <w:b/>
          <w:sz w:val="24"/>
          <w:szCs w:val="24"/>
        </w:rPr>
        <w:t>04934/INFOEM/IP/RR/2023</w:t>
      </w:r>
      <w:r w:rsidRPr="00E84B13">
        <w:rPr>
          <w:rFonts w:ascii="Palatino Linotype" w:eastAsia="Palatino Linotype" w:hAnsi="Palatino Linotype" w:cs="Palatino Linotype"/>
          <w:sz w:val="24"/>
          <w:szCs w:val="24"/>
        </w:rPr>
        <w:t xml:space="preserve">, interpuesto por </w:t>
      </w:r>
      <w:r w:rsidRPr="00E84B13">
        <w:rPr>
          <w:rFonts w:ascii="Palatino Linotype" w:eastAsia="Palatino Linotype" w:hAnsi="Palatino Linotype" w:cs="Palatino Linotype"/>
          <w:b/>
          <w:sz w:val="24"/>
          <w:szCs w:val="24"/>
        </w:rPr>
        <w:t>una persona usuaria del Sistema de Acceso a la Información Mexiquense</w:t>
      </w:r>
      <w:r w:rsidRPr="00E84B13">
        <w:rPr>
          <w:rFonts w:ascii="Palatino Linotype" w:eastAsia="Palatino Linotype" w:hAnsi="Palatino Linotype" w:cs="Palatino Linotype"/>
          <w:sz w:val="24"/>
          <w:szCs w:val="24"/>
        </w:rPr>
        <w:t xml:space="preserve">, al cual en lo sucesivo se le denominará la parte </w:t>
      </w:r>
      <w:r w:rsidRPr="00E84B13">
        <w:rPr>
          <w:rFonts w:ascii="Palatino Linotype" w:eastAsia="Palatino Linotype" w:hAnsi="Palatino Linotype" w:cs="Palatino Linotype"/>
          <w:b/>
          <w:sz w:val="24"/>
          <w:szCs w:val="24"/>
        </w:rPr>
        <w:t>RECURRENTE</w:t>
      </w:r>
      <w:r w:rsidRPr="00E84B13">
        <w:rPr>
          <w:rFonts w:ascii="Palatino Linotype" w:eastAsia="Palatino Linotype" w:hAnsi="Palatino Linotype" w:cs="Palatino Linotype"/>
          <w:sz w:val="24"/>
          <w:szCs w:val="24"/>
        </w:rPr>
        <w:t xml:space="preserve">, en contra de la respuesta a su solicitud de información identificada con número de folio </w:t>
      </w:r>
      <w:r w:rsidRPr="00E84B13">
        <w:rPr>
          <w:rFonts w:ascii="Palatino Linotype" w:eastAsia="Palatino Linotype" w:hAnsi="Palatino Linotype" w:cs="Palatino Linotype"/>
          <w:b/>
          <w:sz w:val="24"/>
          <w:szCs w:val="24"/>
        </w:rPr>
        <w:t>00628/METEPEC/IP/2023</w:t>
      </w:r>
      <w:r w:rsidRPr="00E84B13">
        <w:rPr>
          <w:rFonts w:ascii="Palatino Linotype" w:eastAsia="Palatino Linotype" w:hAnsi="Palatino Linotype" w:cs="Palatino Linotype"/>
          <w:sz w:val="24"/>
          <w:szCs w:val="24"/>
        </w:rPr>
        <w:t xml:space="preserve"> proporcionada por parte del </w:t>
      </w:r>
      <w:r w:rsidRPr="00E84B13">
        <w:rPr>
          <w:rFonts w:ascii="Palatino Linotype" w:eastAsia="Palatino Linotype" w:hAnsi="Palatino Linotype" w:cs="Palatino Linotype"/>
          <w:b/>
          <w:sz w:val="24"/>
          <w:szCs w:val="24"/>
        </w:rPr>
        <w:t>Ayuntamiento de Metepec</w:t>
      </w:r>
      <w:r w:rsidRPr="00E84B13">
        <w:rPr>
          <w:rFonts w:ascii="Palatino Linotype" w:eastAsia="Palatino Linotype" w:hAnsi="Palatino Linotype" w:cs="Palatino Linotype"/>
          <w:sz w:val="24"/>
          <w:szCs w:val="24"/>
        </w:rPr>
        <w:t xml:space="preserve">, en lo sucesivo el </w:t>
      </w:r>
      <w:r w:rsidRPr="00E84B13">
        <w:rPr>
          <w:rFonts w:ascii="Palatino Linotype" w:eastAsia="Palatino Linotype" w:hAnsi="Palatino Linotype" w:cs="Palatino Linotype"/>
          <w:b/>
          <w:sz w:val="24"/>
          <w:szCs w:val="24"/>
        </w:rPr>
        <w:t>SUJETO OBLIGADO</w:t>
      </w:r>
      <w:r w:rsidRPr="00E84B13">
        <w:rPr>
          <w:rFonts w:ascii="Palatino Linotype" w:eastAsia="Palatino Linotype" w:hAnsi="Palatino Linotype" w:cs="Palatino Linotype"/>
          <w:sz w:val="24"/>
          <w:szCs w:val="24"/>
        </w:rPr>
        <w:t>; se procede a dictar la presente resolución, con base en los siguientes:</w:t>
      </w:r>
    </w:p>
    <w:p w14:paraId="6D01DFD2"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7BF47FAF" w14:textId="77777777" w:rsidR="001A0A69" w:rsidRPr="00E84B13" w:rsidRDefault="0069140A">
      <w:pPr>
        <w:spacing w:after="0" w:line="360" w:lineRule="auto"/>
        <w:ind w:right="49"/>
        <w:jc w:val="center"/>
        <w:rPr>
          <w:rFonts w:ascii="Palatino Linotype" w:eastAsia="Palatino Linotype" w:hAnsi="Palatino Linotype" w:cs="Palatino Linotype"/>
          <w:b/>
          <w:sz w:val="24"/>
          <w:szCs w:val="24"/>
        </w:rPr>
      </w:pPr>
      <w:r w:rsidRPr="00E84B13">
        <w:rPr>
          <w:rFonts w:ascii="Palatino Linotype" w:eastAsia="Palatino Linotype" w:hAnsi="Palatino Linotype" w:cs="Palatino Linotype"/>
          <w:b/>
          <w:sz w:val="24"/>
          <w:szCs w:val="24"/>
        </w:rPr>
        <w:t>I.</w:t>
      </w:r>
      <w:r w:rsidRPr="00E84B13">
        <w:rPr>
          <w:rFonts w:ascii="Palatino Linotype" w:eastAsia="Palatino Linotype" w:hAnsi="Palatino Linotype" w:cs="Palatino Linotype"/>
          <w:b/>
          <w:sz w:val="24"/>
          <w:szCs w:val="24"/>
        </w:rPr>
        <w:tab/>
        <w:t>A N T E C E D E N T E S</w:t>
      </w:r>
    </w:p>
    <w:p w14:paraId="6DD35B47"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606192A0"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Solicitud de acceso a la información.</w:t>
      </w:r>
      <w:r w:rsidRPr="00E84B13">
        <w:rPr>
          <w:rFonts w:ascii="Palatino Linotype" w:eastAsia="Palatino Linotype" w:hAnsi="Palatino Linotype" w:cs="Palatino Linotype"/>
          <w:sz w:val="24"/>
          <w:szCs w:val="24"/>
        </w:rPr>
        <w:t xml:space="preserve"> Con fecha </w:t>
      </w:r>
      <w:r w:rsidRPr="00E84B13">
        <w:rPr>
          <w:rFonts w:ascii="Palatino Linotype" w:eastAsia="Palatino Linotype" w:hAnsi="Palatino Linotype" w:cs="Palatino Linotype"/>
          <w:b/>
          <w:sz w:val="24"/>
          <w:szCs w:val="24"/>
        </w:rPr>
        <w:t>cuatro de julio de dos mil veintitrés</w:t>
      </w:r>
      <w:r w:rsidRPr="00E84B13">
        <w:rPr>
          <w:rFonts w:ascii="Palatino Linotype" w:eastAsia="Palatino Linotype" w:hAnsi="Palatino Linotype" w:cs="Palatino Linotype"/>
          <w:sz w:val="24"/>
          <w:szCs w:val="24"/>
        </w:rPr>
        <w:t xml:space="preserve">, la parte </w:t>
      </w:r>
      <w:r w:rsidRPr="00E84B13">
        <w:rPr>
          <w:rFonts w:ascii="Palatino Linotype" w:eastAsia="Palatino Linotype" w:hAnsi="Palatino Linotype" w:cs="Palatino Linotype"/>
          <w:b/>
          <w:sz w:val="24"/>
          <w:szCs w:val="24"/>
        </w:rPr>
        <w:t>RECURRENTE</w:t>
      </w:r>
      <w:r w:rsidRPr="00E84B13">
        <w:rPr>
          <w:rFonts w:ascii="Palatino Linotype" w:eastAsia="Palatino Linotype" w:hAnsi="Palatino Linotype" w:cs="Palatino Linotype"/>
          <w:sz w:val="24"/>
          <w:szCs w:val="24"/>
        </w:rPr>
        <w:t xml:space="preserve"> formuló solicitud de acceso a información pública al</w:t>
      </w:r>
      <w:r w:rsidRPr="00E84B13">
        <w:rPr>
          <w:rFonts w:ascii="Palatino Linotype" w:eastAsia="Palatino Linotype" w:hAnsi="Palatino Linotype" w:cs="Palatino Linotype"/>
          <w:b/>
          <w:sz w:val="24"/>
          <w:szCs w:val="24"/>
        </w:rPr>
        <w:t xml:space="preserve"> SUJETO OBLIGADO</w:t>
      </w:r>
      <w:r w:rsidRPr="00E84B13">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1A42EA41"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4218932" w14:textId="77777777" w:rsidR="001A0A69" w:rsidRPr="00E84B13" w:rsidRDefault="0069140A">
      <w:pPr>
        <w:spacing w:after="0" w:line="276" w:lineRule="auto"/>
        <w:ind w:left="567" w:right="560"/>
        <w:jc w:val="both"/>
        <w:rPr>
          <w:rFonts w:ascii="Palatino Linotype" w:eastAsia="Palatino Linotype" w:hAnsi="Palatino Linotype" w:cs="Palatino Linotype"/>
          <w:i/>
        </w:rPr>
      </w:pPr>
      <w:bookmarkStart w:id="1" w:name="_gjdgxs" w:colFirst="0" w:colLast="0"/>
      <w:bookmarkEnd w:id="1"/>
      <w:r w:rsidRPr="00E84B13">
        <w:rPr>
          <w:rFonts w:ascii="Palatino Linotype" w:eastAsia="Palatino Linotype" w:hAnsi="Palatino Linotype" w:cs="Palatino Linotype"/>
          <w:i/>
        </w:rPr>
        <w:t xml:space="preserve">“Del año en curso se solicita el informe anual de las autoridades auxiliares”. </w:t>
      </w:r>
    </w:p>
    <w:p w14:paraId="659904E0" w14:textId="77777777" w:rsidR="001A0A69" w:rsidRPr="00E84B13" w:rsidRDefault="001A0A69">
      <w:pPr>
        <w:spacing w:after="0" w:line="360" w:lineRule="auto"/>
        <w:ind w:left="567" w:right="560"/>
        <w:jc w:val="both"/>
        <w:rPr>
          <w:rFonts w:ascii="Palatino Linotype" w:eastAsia="Palatino Linotype" w:hAnsi="Palatino Linotype" w:cs="Palatino Linotype"/>
          <w:i/>
        </w:rPr>
      </w:pPr>
    </w:p>
    <w:p w14:paraId="3A5CEAAE"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Modalidad elegida para la entrega de la información:</w:t>
      </w:r>
      <w:r w:rsidRPr="00E84B13">
        <w:rPr>
          <w:rFonts w:ascii="Palatino Linotype" w:eastAsia="Palatino Linotype" w:hAnsi="Palatino Linotype" w:cs="Palatino Linotype"/>
          <w:sz w:val="24"/>
          <w:szCs w:val="24"/>
        </w:rPr>
        <w:t xml:space="preserve"> a través del Sistema de Acceso a la Información Mexiquense (SAIMEX). </w:t>
      </w:r>
    </w:p>
    <w:p w14:paraId="19A3DEDE"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3EA9B354"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lastRenderedPageBreak/>
        <w:t xml:space="preserve">Solicitud de Aclaración. </w:t>
      </w:r>
      <w:r w:rsidRPr="00E84B13">
        <w:rPr>
          <w:rFonts w:ascii="Palatino Linotype" w:eastAsia="Palatino Linotype" w:hAnsi="Palatino Linotype" w:cs="Palatino Linotype"/>
          <w:sz w:val="24"/>
          <w:szCs w:val="24"/>
        </w:rPr>
        <w:t>En fecha</w:t>
      </w:r>
      <w:r w:rsidRPr="00E84B13">
        <w:rPr>
          <w:rFonts w:ascii="Palatino Linotype" w:eastAsia="Palatino Linotype" w:hAnsi="Palatino Linotype" w:cs="Palatino Linotype"/>
          <w:b/>
          <w:sz w:val="24"/>
          <w:szCs w:val="24"/>
        </w:rPr>
        <w:t xml:space="preserve"> seis de julio de dos mil veintitrés</w:t>
      </w:r>
      <w:r w:rsidRPr="00E84B13">
        <w:rPr>
          <w:rFonts w:ascii="Palatino Linotype" w:eastAsia="Palatino Linotype" w:hAnsi="Palatino Linotype" w:cs="Palatino Linotype"/>
          <w:sz w:val="24"/>
          <w:szCs w:val="24"/>
        </w:rPr>
        <w:t xml:space="preserve">, el </w:t>
      </w:r>
      <w:r w:rsidRPr="00E84B13">
        <w:rPr>
          <w:rFonts w:ascii="Palatino Linotype" w:eastAsia="Palatino Linotype" w:hAnsi="Palatino Linotype" w:cs="Palatino Linotype"/>
          <w:b/>
          <w:sz w:val="24"/>
          <w:szCs w:val="24"/>
        </w:rPr>
        <w:t xml:space="preserve">SUJETO OBLIGADO </w:t>
      </w:r>
      <w:r w:rsidRPr="00E84B13">
        <w:rPr>
          <w:rFonts w:ascii="Palatino Linotype" w:eastAsia="Palatino Linotype" w:hAnsi="Palatino Linotype" w:cs="Palatino Linotype"/>
          <w:sz w:val="24"/>
          <w:szCs w:val="24"/>
        </w:rPr>
        <w:t xml:space="preserve">solicitó un requerimiento de aclaración, al tenor de lo siguiente: </w:t>
      </w:r>
    </w:p>
    <w:p w14:paraId="0F517EB3" w14:textId="77777777" w:rsidR="001A0A69" w:rsidRPr="00E84B13" w:rsidRDefault="001A0A6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p>
    <w:p w14:paraId="4476630E" w14:textId="77777777" w:rsidR="001A0A69" w:rsidRPr="00E84B13" w:rsidRDefault="0069140A">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Con fundamento en el articulo 159 de la Ley de Transparencia y Acceso a la Información Pública del Estado de México y Municipios, se le requiere para que dentro del plazo de diez días hábiles realice lo siguiente:</w:t>
      </w:r>
    </w:p>
    <w:p w14:paraId="0CC2FB9D" w14:textId="77777777" w:rsidR="001A0A69" w:rsidRPr="00E84B13" w:rsidRDefault="0069140A">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CON FUNDAMENTO EN EL ART. 159 DE LA LEY DE TRANSPARENCIA LOCAL Y CON LA FINALIDAD DE DAR PUNTUAL ATENCIÓN A SU SOLICITUD, SE SOLICITA PRECISE EL PERIODO AL QUE CORRESPONDE SU SOLICITUD. ATENTAMENTE</w:t>
      </w:r>
    </w:p>
    <w:p w14:paraId="2F3B5C40" w14:textId="77777777" w:rsidR="001A0A69" w:rsidRPr="00E84B13" w:rsidRDefault="0069140A">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34ECF28"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16DE515"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 xml:space="preserve">Desahogo de la aclaración. </w:t>
      </w:r>
      <w:r w:rsidRPr="00E84B13">
        <w:rPr>
          <w:rFonts w:ascii="Palatino Linotype" w:eastAsia="Palatino Linotype" w:hAnsi="Palatino Linotype" w:cs="Palatino Linotype"/>
          <w:sz w:val="24"/>
          <w:szCs w:val="24"/>
        </w:rPr>
        <w:t xml:space="preserve">En fecha </w:t>
      </w:r>
      <w:r w:rsidRPr="00E84B13">
        <w:rPr>
          <w:rFonts w:ascii="Palatino Linotype" w:eastAsia="Palatino Linotype" w:hAnsi="Palatino Linotype" w:cs="Palatino Linotype"/>
          <w:b/>
          <w:sz w:val="24"/>
          <w:szCs w:val="24"/>
        </w:rPr>
        <w:t>diez de julio de dos mil veintitrés</w:t>
      </w:r>
      <w:r w:rsidRPr="00E84B13">
        <w:rPr>
          <w:rFonts w:ascii="Palatino Linotype" w:eastAsia="Palatino Linotype" w:hAnsi="Palatino Linotype" w:cs="Palatino Linotype"/>
          <w:sz w:val="24"/>
          <w:szCs w:val="24"/>
        </w:rPr>
        <w:t xml:space="preserve">, la parte Solicitante desahogó la solicitud de aclaración bajo los siguientes términos: </w:t>
      </w:r>
    </w:p>
    <w:p w14:paraId="7FFA2F44" w14:textId="77777777" w:rsidR="001A0A69" w:rsidRPr="00E84B13" w:rsidRDefault="001A0A69">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rPr>
      </w:pPr>
    </w:p>
    <w:p w14:paraId="3BF43F56" w14:textId="77777777" w:rsidR="001A0A69" w:rsidRPr="00E84B13" w:rsidRDefault="0069140A">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Es improcedente tu solicitud de aclaracion, puesto que mi solicitud es precisa, de manera clara me refiero del año en curso, </w:t>
      </w:r>
      <w:r w:rsidRPr="00E84B13">
        <w:rPr>
          <w:rFonts w:ascii="Palatino Linotype" w:eastAsia="Palatino Linotype" w:hAnsi="Palatino Linotype" w:cs="Palatino Linotype"/>
          <w:b/>
          <w:i/>
          <w:u w:val="single"/>
        </w:rPr>
        <w:t>nos encontramos en el año 2023</w:t>
      </w:r>
      <w:r w:rsidRPr="00E84B13">
        <w:rPr>
          <w:rFonts w:ascii="Palatino Linotype" w:eastAsia="Palatino Linotype" w:hAnsi="Palatino Linotype" w:cs="Palatino Linotype"/>
          <w:i/>
        </w:rPr>
        <w:t>, es un informe que se rinde de manera anual, por eso no establezco un período de inicio o termino, hay que poner a trabajar mas la mente</w:t>
      </w:r>
    </w:p>
    <w:p w14:paraId="242E94FE"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A16AA71"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 xml:space="preserve">Ampliación de plazo para emitir respuesta. </w:t>
      </w:r>
      <w:r w:rsidRPr="00E84B13">
        <w:rPr>
          <w:rFonts w:ascii="Palatino Linotype" w:eastAsia="Palatino Linotype" w:hAnsi="Palatino Linotype" w:cs="Palatino Linotype"/>
          <w:sz w:val="24"/>
          <w:szCs w:val="24"/>
        </w:rPr>
        <w:t xml:space="preserve">En fecha </w:t>
      </w:r>
      <w:r w:rsidRPr="00E84B13">
        <w:rPr>
          <w:rFonts w:ascii="Palatino Linotype" w:eastAsia="Palatino Linotype" w:hAnsi="Palatino Linotype" w:cs="Palatino Linotype"/>
          <w:b/>
          <w:sz w:val="24"/>
          <w:szCs w:val="24"/>
        </w:rPr>
        <w:t>once de agosto de dos mil veintitrés</w:t>
      </w:r>
      <w:r w:rsidRPr="00E84B13">
        <w:rPr>
          <w:rFonts w:ascii="Palatino Linotype" w:eastAsia="Palatino Linotype" w:hAnsi="Palatino Linotype" w:cs="Palatino Linotype"/>
          <w:sz w:val="24"/>
          <w:szCs w:val="24"/>
        </w:rPr>
        <w:t xml:space="preserve">, el </w:t>
      </w:r>
      <w:r w:rsidRPr="00E84B13">
        <w:rPr>
          <w:rFonts w:ascii="Palatino Linotype" w:eastAsia="Palatino Linotype" w:hAnsi="Palatino Linotype" w:cs="Palatino Linotype"/>
          <w:b/>
          <w:sz w:val="24"/>
          <w:szCs w:val="24"/>
        </w:rPr>
        <w:t xml:space="preserve">SUJETO OBLIGADO </w:t>
      </w:r>
      <w:r w:rsidRPr="00E84B13">
        <w:rPr>
          <w:rFonts w:ascii="Palatino Linotype" w:eastAsia="Palatino Linotype" w:hAnsi="Palatino Linotype" w:cs="Palatino Linotype"/>
          <w:sz w:val="24"/>
          <w:szCs w:val="24"/>
        </w:rPr>
        <w:t xml:space="preserve">amplió el plazo para emitir respuesta, como a continuación se observa: </w:t>
      </w:r>
    </w:p>
    <w:p w14:paraId="4295868B"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D5765FF" w14:textId="77777777" w:rsidR="001A0A69" w:rsidRPr="00E84B13" w:rsidRDefault="0069140A">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Con fundamento en el artículo 163 de la Ley de Transparencia y Acceso a la Información Pública del Estado de México y Municipios, se le hace de su conocimiento que el plazo </w:t>
      </w:r>
      <w:r w:rsidRPr="00E84B13">
        <w:rPr>
          <w:rFonts w:ascii="Palatino Linotype" w:eastAsia="Palatino Linotype" w:hAnsi="Palatino Linotype" w:cs="Palatino Linotype"/>
          <w:i/>
        </w:rPr>
        <w:lastRenderedPageBreak/>
        <w:t>de 15 días hábiles para atender su solicitud de información ha sido prorrogado por 7 días en virtud de las siguientes razones:</w:t>
      </w:r>
    </w:p>
    <w:p w14:paraId="1CF0F03C" w14:textId="77777777" w:rsidR="001A0A69" w:rsidRPr="00E84B13" w:rsidRDefault="0069140A">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METEPEC, ESTADO DE MEXICO, AGOSTO DEL 2023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Nonagésima Segunda Sesión Extraordinaria. Sin más por el momento quedo a sus órdenes. ATENTAMENTE GERARDO ARTURO OZUNA MARTÍNEZ DIRECTOR DE TRANSPARENCIA Y GOBIERNO ABIERTO</w:t>
      </w:r>
    </w:p>
    <w:p w14:paraId="623CE65E"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5E834E"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Respuesta.</w:t>
      </w:r>
      <w:r w:rsidRPr="00E84B13">
        <w:rPr>
          <w:rFonts w:ascii="Palatino Linotype" w:eastAsia="Palatino Linotype" w:hAnsi="Palatino Linotype" w:cs="Palatino Linotype"/>
          <w:sz w:val="24"/>
          <w:szCs w:val="24"/>
        </w:rPr>
        <w:t xml:space="preserve"> Con fecha </w:t>
      </w:r>
      <w:r w:rsidRPr="00E84B13">
        <w:rPr>
          <w:rFonts w:ascii="Palatino Linotype" w:eastAsia="Palatino Linotype" w:hAnsi="Palatino Linotype" w:cs="Palatino Linotype"/>
          <w:b/>
          <w:sz w:val="24"/>
          <w:szCs w:val="24"/>
        </w:rPr>
        <w:t>veintitrés de agosto de dos mil veintitrés</w:t>
      </w:r>
      <w:r w:rsidRPr="00E84B13">
        <w:rPr>
          <w:rFonts w:ascii="Palatino Linotype" w:eastAsia="Palatino Linotype" w:hAnsi="Palatino Linotype" w:cs="Palatino Linotype"/>
          <w:sz w:val="24"/>
          <w:szCs w:val="24"/>
        </w:rPr>
        <w:t xml:space="preserve">, el </w:t>
      </w:r>
      <w:r w:rsidRPr="00E84B13">
        <w:rPr>
          <w:rFonts w:ascii="Palatino Linotype" w:eastAsia="Palatino Linotype" w:hAnsi="Palatino Linotype" w:cs="Palatino Linotype"/>
          <w:b/>
          <w:sz w:val="24"/>
          <w:szCs w:val="24"/>
        </w:rPr>
        <w:t>SUJETO OBLIGADO</w:t>
      </w:r>
      <w:r w:rsidRPr="00E84B13">
        <w:rPr>
          <w:rFonts w:ascii="Palatino Linotype" w:eastAsia="Palatino Linotype" w:hAnsi="Palatino Linotype" w:cs="Palatino Linotype"/>
          <w:sz w:val="24"/>
          <w:szCs w:val="24"/>
        </w:rPr>
        <w:t xml:space="preserve"> envió su respuesta a la solicitud de acceso a la información a través del SAIMEX, la cual versa como sigue:</w:t>
      </w:r>
    </w:p>
    <w:p w14:paraId="25E03B67" w14:textId="77777777" w:rsidR="001A0A69" w:rsidRPr="00E84B13" w:rsidRDefault="001A0A69">
      <w:pPr>
        <w:spacing w:after="0" w:line="276" w:lineRule="auto"/>
        <w:ind w:right="49"/>
        <w:jc w:val="both"/>
        <w:rPr>
          <w:rFonts w:ascii="Palatino Linotype" w:eastAsia="Palatino Linotype" w:hAnsi="Palatino Linotype" w:cs="Palatino Linotype"/>
          <w:sz w:val="24"/>
          <w:szCs w:val="24"/>
        </w:rPr>
      </w:pPr>
    </w:p>
    <w:p w14:paraId="26539FC2" w14:textId="77777777" w:rsidR="001A0A69" w:rsidRPr="00E84B13" w:rsidRDefault="0069140A">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12497EF" w14:textId="77777777" w:rsidR="001A0A69" w:rsidRPr="00E84B13" w:rsidRDefault="0069140A">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w:t>
      </w:r>
      <w:r w:rsidRPr="00E84B13">
        <w:rPr>
          <w:rFonts w:ascii="Palatino Linotype" w:eastAsia="Palatino Linotype" w:hAnsi="Palatino Linotype" w:cs="Palatino Linotype"/>
          <w:i/>
        </w:rPr>
        <w:lastRenderedPageBreak/>
        <w:t>estar a sus órdenes. ATENTAMENTE GERARDO ARTURO OZUNA MARTÍNEZ DIRECTOR DE TRANSPARENCIA Y GOBIERNO ABIERTO</w:t>
      </w:r>
    </w:p>
    <w:p w14:paraId="23E5B073" w14:textId="77777777" w:rsidR="001A0A69" w:rsidRPr="00E84B13" w:rsidRDefault="001A0A69">
      <w:pPr>
        <w:spacing w:after="0" w:line="360" w:lineRule="auto"/>
        <w:ind w:left="567" w:right="560"/>
        <w:jc w:val="both"/>
        <w:rPr>
          <w:rFonts w:ascii="Palatino Linotype" w:eastAsia="Palatino Linotype" w:hAnsi="Palatino Linotype" w:cs="Palatino Linotype"/>
          <w:sz w:val="24"/>
          <w:szCs w:val="24"/>
        </w:rPr>
      </w:pPr>
    </w:p>
    <w:p w14:paraId="3DAEF2BC"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El Sujeto Obligado a su respuesta adjuntó el documento que se describe a continuación:  </w:t>
      </w:r>
    </w:p>
    <w:p w14:paraId="7BA2F0A8"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34F75F7B" w14:textId="77777777" w:rsidR="001A0A69" w:rsidRPr="00E84B13" w:rsidRDefault="0069140A">
      <w:pPr>
        <w:numPr>
          <w:ilvl w:val="0"/>
          <w:numId w:val="3"/>
        </w:numPr>
        <w:pBdr>
          <w:top w:val="nil"/>
          <w:left w:val="nil"/>
          <w:bottom w:val="nil"/>
          <w:right w:val="nil"/>
          <w:between w:val="nil"/>
        </w:pBdr>
        <w:spacing w:after="0" w:line="360" w:lineRule="auto"/>
        <w:ind w:right="49"/>
        <w:jc w:val="both"/>
      </w:pPr>
      <w:r w:rsidRPr="00E84B13">
        <w:rPr>
          <w:rFonts w:ascii="Palatino Linotype" w:eastAsia="Palatino Linotype" w:hAnsi="Palatino Linotype" w:cs="Palatino Linotype"/>
        </w:rPr>
        <w:t xml:space="preserve">Oficio número de fecha veintiuno de agosto de dos mil veintitrés, mediante el cual se precisa que después de realizar una búsqueda exhaustiva y razonable al respecto, se hace del conocimiento que la información solicitada referente al informe de las autoridades auxiliares constituye un cúmulo de documentos de un volumen considerable, el cual después de escanearla y efectuar su procesamiento y revisión para verificar si contiene información que deba ser clasificada como confidencial y/o reservada, se identificó que el peso del archivo supera 1GB, razón por la cual se solicitó que se lleve la aprobación del cambio de modalidad para la entrega de información, toda vez que el sistema SAIMEX tiene un soporte aproximado de 500 Mb. </w:t>
      </w:r>
    </w:p>
    <w:p w14:paraId="1116D4AB" w14:textId="77777777" w:rsidR="001A0A69" w:rsidRPr="00E84B13" w:rsidRDefault="0069140A">
      <w:pPr>
        <w:numPr>
          <w:ilvl w:val="0"/>
          <w:numId w:val="3"/>
        </w:numPr>
        <w:pBdr>
          <w:top w:val="nil"/>
          <w:left w:val="nil"/>
          <w:bottom w:val="nil"/>
          <w:right w:val="nil"/>
          <w:between w:val="nil"/>
        </w:pBdr>
        <w:spacing w:after="0" w:line="360" w:lineRule="auto"/>
        <w:ind w:right="49"/>
        <w:jc w:val="both"/>
      </w:pPr>
      <w:r w:rsidRPr="00E84B13">
        <w:rPr>
          <w:rFonts w:ascii="Palatino Linotype" w:eastAsia="Palatino Linotype" w:hAnsi="Palatino Linotype" w:cs="Palatino Linotype"/>
        </w:rPr>
        <w:t xml:space="preserve">Oficio de fecha veintitrés de agosto de dos mil veintitrés, signado por el Director General de Informática, mediante el cual informa que, ha quedado registrada la incidencia respectiva. </w:t>
      </w:r>
    </w:p>
    <w:p w14:paraId="33E95593" w14:textId="77777777" w:rsidR="001A0A69" w:rsidRPr="00E84B13" w:rsidRDefault="001A0A69">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1984BDC0"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 xml:space="preserve">Recurso de Revisión. </w:t>
      </w:r>
      <w:r w:rsidRPr="00E84B13">
        <w:rPr>
          <w:rFonts w:ascii="Palatino Linotype" w:eastAsia="Palatino Linotype" w:hAnsi="Palatino Linotype" w:cs="Palatino Linotype"/>
          <w:sz w:val="24"/>
          <w:szCs w:val="24"/>
        </w:rPr>
        <w:t xml:space="preserve">En fecha </w:t>
      </w:r>
      <w:r w:rsidRPr="00E84B13">
        <w:rPr>
          <w:rFonts w:ascii="Palatino Linotype" w:eastAsia="Palatino Linotype" w:hAnsi="Palatino Linotype" w:cs="Palatino Linotype"/>
          <w:b/>
          <w:sz w:val="24"/>
          <w:szCs w:val="24"/>
        </w:rPr>
        <w:t>veintiocho de agosto de dos mil veintitrés</w:t>
      </w:r>
      <w:r w:rsidRPr="00E84B13">
        <w:rPr>
          <w:rFonts w:ascii="Palatino Linotype" w:eastAsia="Palatino Linotype" w:hAnsi="Palatino Linotype" w:cs="Palatino Linotype"/>
          <w:sz w:val="24"/>
          <w:szCs w:val="24"/>
        </w:rPr>
        <w:t xml:space="preserve">, la parte Solicitante se inconformó de la respuesta otorgada por el </w:t>
      </w:r>
      <w:r w:rsidRPr="00E84B13">
        <w:rPr>
          <w:rFonts w:ascii="Palatino Linotype" w:eastAsia="Palatino Linotype" w:hAnsi="Palatino Linotype" w:cs="Palatino Linotype"/>
          <w:b/>
          <w:sz w:val="24"/>
          <w:szCs w:val="24"/>
        </w:rPr>
        <w:t xml:space="preserve">SUJETO BOLIGADO </w:t>
      </w:r>
      <w:r w:rsidRPr="00E84B13">
        <w:rPr>
          <w:rFonts w:ascii="Palatino Linotype" w:eastAsia="Palatino Linotype" w:hAnsi="Palatino Linotype" w:cs="Palatino Linotype"/>
          <w:sz w:val="24"/>
          <w:szCs w:val="24"/>
        </w:rPr>
        <w:t xml:space="preserve">y, expresó lo siguiente: </w:t>
      </w:r>
    </w:p>
    <w:p w14:paraId="14701DF5"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C3A041E" w14:textId="77777777" w:rsidR="001A0A69" w:rsidRPr="00E84B13" w:rsidRDefault="0069140A">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sz w:val="24"/>
          <w:szCs w:val="24"/>
        </w:rPr>
      </w:pPr>
      <w:r w:rsidRPr="00E84B13">
        <w:rPr>
          <w:rFonts w:ascii="Palatino Linotype" w:eastAsia="Palatino Linotype" w:hAnsi="Palatino Linotype" w:cs="Palatino Linotype"/>
          <w:b/>
          <w:sz w:val="24"/>
          <w:szCs w:val="24"/>
        </w:rPr>
        <w:t xml:space="preserve">Acto impugnado. </w:t>
      </w:r>
      <w:r w:rsidRPr="00E84B13">
        <w:rPr>
          <w:rFonts w:ascii="Palatino Linotype" w:eastAsia="Palatino Linotype" w:hAnsi="Palatino Linotype" w:cs="Palatino Linotype"/>
        </w:rPr>
        <w:t>“</w:t>
      </w:r>
      <w:r w:rsidRPr="00E84B13">
        <w:rPr>
          <w:rFonts w:ascii="Palatino Linotype" w:eastAsia="Palatino Linotype" w:hAnsi="Palatino Linotype" w:cs="Palatino Linotype"/>
          <w:i/>
        </w:rPr>
        <w:t>La respuesta del sujeto obligado”.</w:t>
      </w:r>
    </w:p>
    <w:p w14:paraId="48BCAAA5" w14:textId="77777777" w:rsidR="001A0A69" w:rsidRPr="00E84B13" w:rsidRDefault="001A0A69">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sz w:val="24"/>
          <w:szCs w:val="24"/>
        </w:rPr>
      </w:pPr>
    </w:p>
    <w:p w14:paraId="08EB5B2E" w14:textId="77777777" w:rsidR="001A0A69" w:rsidRPr="00E84B13" w:rsidRDefault="0069140A">
      <w:pPr>
        <w:spacing w:after="0" w:line="360" w:lineRule="auto"/>
        <w:ind w:left="567"/>
        <w:jc w:val="both"/>
        <w:rPr>
          <w:rFonts w:ascii="Palatino Linotype" w:eastAsia="Palatino Linotype" w:hAnsi="Palatino Linotype" w:cs="Palatino Linotype"/>
        </w:rPr>
      </w:pPr>
      <w:r w:rsidRPr="00E84B13">
        <w:rPr>
          <w:rFonts w:ascii="Palatino Linotype" w:eastAsia="Palatino Linotype" w:hAnsi="Palatino Linotype" w:cs="Palatino Linotype"/>
          <w:b/>
        </w:rPr>
        <w:t>Razones o motivos de la inconformidad:</w:t>
      </w:r>
      <w:r w:rsidRPr="00E84B13">
        <w:rPr>
          <w:rFonts w:ascii="Palatino Linotype" w:eastAsia="Palatino Linotype" w:hAnsi="Palatino Linotype" w:cs="Palatino Linotype"/>
          <w:b/>
          <w:i/>
        </w:rPr>
        <w:t xml:space="preserve"> </w:t>
      </w:r>
      <w:r w:rsidRPr="00E84B13">
        <w:rPr>
          <w:rFonts w:ascii="Palatino Linotype" w:eastAsia="Palatino Linotype" w:hAnsi="Palatino Linotype" w:cs="Palatino Linotype"/>
          <w:i/>
        </w:rPr>
        <w:t>“De manera injustificada cambia la modalidad de entrega de la informacion”.</w:t>
      </w:r>
    </w:p>
    <w:p w14:paraId="4815A204"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00F55709"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Turno.</w:t>
      </w:r>
      <w:r w:rsidRPr="00E84B13">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E84B13">
        <w:rPr>
          <w:rFonts w:ascii="Palatino Linotype" w:eastAsia="Palatino Linotype" w:hAnsi="Palatino Linotype" w:cs="Palatino Linotype"/>
          <w:b/>
          <w:sz w:val="24"/>
          <w:szCs w:val="24"/>
        </w:rPr>
        <w:t>04934/INFOEM/IP/RR/2023</w:t>
      </w:r>
      <w:r w:rsidRPr="00E84B13">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F18B71B"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235618C"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Admisión del recurso de revisión</w:t>
      </w:r>
      <w:r w:rsidRPr="00E84B13">
        <w:rPr>
          <w:rFonts w:ascii="Palatino Linotype" w:eastAsia="Palatino Linotype" w:hAnsi="Palatino Linotype" w:cs="Palatino Linotype"/>
          <w:sz w:val="24"/>
          <w:szCs w:val="24"/>
        </w:rPr>
        <w:t xml:space="preserve">: En fecha </w:t>
      </w:r>
      <w:r w:rsidRPr="00E84B13">
        <w:rPr>
          <w:rFonts w:ascii="Palatino Linotype" w:eastAsia="Palatino Linotype" w:hAnsi="Palatino Linotype" w:cs="Palatino Linotype"/>
          <w:b/>
          <w:sz w:val="24"/>
          <w:szCs w:val="24"/>
        </w:rPr>
        <w:t>treinta y uno de agosto de dos mil veintitrés</w:t>
      </w:r>
      <w:r w:rsidRPr="00E84B13">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64EC1BE3" w14:textId="77777777" w:rsidR="001A0A69" w:rsidRPr="00E84B13" w:rsidRDefault="001A0A69">
      <w:pPr>
        <w:pBdr>
          <w:top w:val="nil"/>
          <w:left w:val="nil"/>
          <w:bottom w:val="nil"/>
          <w:right w:val="nil"/>
          <w:between w:val="nil"/>
        </w:pBdr>
        <w:ind w:left="720"/>
        <w:rPr>
          <w:rFonts w:ascii="Palatino Linotype" w:eastAsia="Palatino Linotype" w:hAnsi="Palatino Linotype" w:cs="Palatino Linotype"/>
          <w:sz w:val="24"/>
          <w:szCs w:val="24"/>
        </w:rPr>
      </w:pPr>
    </w:p>
    <w:p w14:paraId="50F6C01C" w14:textId="77777777"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 xml:space="preserve">Informe Justificado. </w:t>
      </w:r>
      <w:r w:rsidRPr="00E84B13">
        <w:rPr>
          <w:rFonts w:ascii="Palatino Linotype" w:eastAsia="Palatino Linotype" w:hAnsi="Palatino Linotype" w:cs="Palatino Linotype"/>
          <w:sz w:val="24"/>
          <w:szCs w:val="24"/>
        </w:rPr>
        <w:t xml:space="preserve">En fecha </w:t>
      </w:r>
      <w:r w:rsidRPr="00E84B13">
        <w:rPr>
          <w:rFonts w:ascii="Palatino Linotype" w:eastAsia="Palatino Linotype" w:hAnsi="Palatino Linotype" w:cs="Palatino Linotype"/>
          <w:b/>
          <w:sz w:val="24"/>
          <w:szCs w:val="24"/>
        </w:rPr>
        <w:t>doce de septiembre de dos mil veintitrés, doce de febrero y cuatro de marzo de dos mil veinticuatro</w:t>
      </w:r>
      <w:r w:rsidRPr="00E84B13">
        <w:rPr>
          <w:rFonts w:ascii="Palatino Linotype" w:eastAsia="Palatino Linotype" w:hAnsi="Palatino Linotype" w:cs="Palatino Linotype"/>
          <w:sz w:val="24"/>
          <w:szCs w:val="24"/>
        </w:rPr>
        <w:t xml:space="preserve"> el </w:t>
      </w:r>
      <w:r w:rsidRPr="00E84B13">
        <w:rPr>
          <w:rFonts w:ascii="Palatino Linotype" w:eastAsia="Palatino Linotype" w:hAnsi="Palatino Linotype" w:cs="Palatino Linotype"/>
          <w:b/>
          <w:sz w:val="24"/>
          <w:szCs w:val="24"/>
        </w:rPr>
        <w:t>SUJETO OBLIGADO</w:t>
      </w:r>
      <w:r w:rsidRPr="00E84B13">
        <w:rPr>
          <w:rFonts w:ascii="Palatino Linotype" w:eastAsia="Palatino Linotype" w:hAnsi="Palatino Linotype" w:cs="Palatino Linotype"/>
          <w:sz w:val="24"/>
          <w:szCs w:val="24"/>
        </w:rPr>
        <w:t xml:space="preserve"> rindió su informe justificado a través de los oficios que se describen a continuación: </w:t>
      </w:r>
    </w:p>
    <w:p w14:paraId="2534DA8D"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7B107AB" w14:textId="77777777" w:rsidR="001A0A69" w:rsidRPr="00E84B13" w:rsidRDefault="0069140A">
      <w:pPr>
        <w:numPr>
          <w:ilvl w:val="0"/>
          <w:numId w:val="2"/>
        </w:numPr>
        <w:pBdr>
          <w:top w:val="nil"/>
          <w:left w:val="nil"/>
          <w:bottom w:val="nil"/>
          <w:right w:val="nil"/>
          <w:between w:val="nil"/>
        </w:pBdr>
        <w:spacing w:after="0" w:line="360" w:lineRule="auto"/>
        <w:ind w:right="49"/>
        <w:jc w:val="both"/>
      </w:pPr>
      <w:r w:rsidRPr="00E84B13">
        <w:rPr>
          <w:rFonts w:ascii="Palatino Linotype" w:eastAsia="Palatino Linotype" w:hAnsi="Palatino Linotype" w:cs="Palatino Linotype"/>
        </w:rPr>
        <w:t xml:space="preserve">Acta de la Nonagésima Quinta Sesión Extraordinaria de fecha veinticuatro de agosto de dos mil veintitrés, mediante la cual se aprueba el cambio de modalidad a cualquiera de las modalidades que permita proporcionar respuesta, como se advierte a continuación: </w:t>
      </w:r>
    </w:p>
    <w:p w14:paraId="5D803104" w14:textId="77777777" w:rsidR="001A0A69" w:rsidRPr="00E84B13" w:rsidRDefault="0069140A">
      <w:pPr>
        <w:pBdr>
          <w:top w:val="nil"/>
          <w:left w:val="nil"/>
          <w:bottom w:val="nil"/>
          <w:right w:val="nil"/>
          <w:between w:val="nil"/>
        </w:pBdr>
        <w:spacing w:after="0" w:line="360" w:lineRule="auto"/>
        <w:ind w:left="780" w:right="49"/>
        <w:jc w:val="both"/>
        <w:rPr>
          <w:rFonts w:ascii="Palatino Linotype" w:eastAsia="Palatino Linotype" w:hAnsi="Palatino Linotype" w:cs="Palatino Linotype"/>
        </w:rPr>
      </w:pPr>
      <w:r w:rsidRPr="00E84B13">
        <w:rPr>
          <w:rFonts w:ascii="Palatino Linotype" w:eastAsia="Palatino Linotype" w:hAnsi="Palatino Linotype" w:cs="Palatino Linotype"/>
          <w:noProof/>
        </w:rPr>
        <w:lastRenderedPageBreak/>
        <w:drawing>
          <wp:inline distT="0" distB="0" distL="0" distR="0" wp14:anchorId="5B83E6B7" wp14:editId="6E36E8EC">
            <wp:extent cx="5420481" cy="140989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20481" cy="1409897"/>
                    </a:xfrm>
                    <a:prstGeom prst="rect">
                      <a:avLst/>
                    </a:prstGeom>
                    <a:ln/>
                  </pic:spPr>
                </pic:pic>
              </a:graphicData>
            </a:graphic>
          </wp:inline>
        </w:drawing>
      </w:r>
    </w:p>
    <w:p w14:paraId="19E55713" w14:textId="77777777" w:rsidR="001A0A69" w:rsidRPr="00E84B13" w:rsidRDefault="0069140A">
      <w:pPr>
        <w:numPr>
          <w:ilvl w:val="0"/>
          <w:numId w:val="2"/>
        </w:numPr>
        <w:pBdr>
          <w:top w:val="nil"/>
          <w:left w:val="nil"/>
          <w:bottom w:val="nil"/>
          <w:right w:val="nil"/>
          <w:between w:val="nil"/>
        </w:pBdr>
        <w:spacing w:after="0" w:line="360" w:lineRule="auto"/>
        <w:ind w:right="49"/>
        <w:jc w:val="both"/>
      </w:pPr>
      <w:r w:rsidRPr="00E84B13">
        <w:rPr>
          <w:rFonts w:ascii="Palatino Linotype" w:eastAsia="Palatino Linotype" w:hAnsi="Palatino Linotype" w:cs="Palatino Linotype"/>
        </w:rPr>
        <w:t xml:space="preserve">Oficio de fecha siete de febrero de dos mil veinticuatro, signado por el Director de Transparencia y Gobierno Abierto, mediante el cual solicita a la Dirección de Desarrollo social, entregue su informe justificado. </w:t>
      </w:r>
    </w:p>
    <w:p w14:paraId="0E4A279B" w14:textId="77777777" w:rsidR="001A0A69" w:rsidRPr="00E84B13" w:rsidRDefault="0069140A">
      <w:pPr>
        <w:numPr>
          <w:ilvl w:val="0"/>
          <w:numId w:val="2"/>
        </w:numPr>
        <w:pBdr>
          <w:top w:val="nil"/>
          <w:left w:val="nil"/>
          <w:bottom w:val="nil"/>
          <w:right w:val="nil"/>
          <w:between w:val="nil"/>
        </w:pBdr>
        <w:spacing w:after="0" w:line="360" w:lineRule="auto"/>
        <w:ind w:right="49"/>
        <w:jc w:val="both"/>
      </w:pPr>
      <w:r w:rsidRPr="00E84B13">
        <w:rPr>
          <w:rFonts w:ascii="Palatino Linotype" w:eastAsia="Palatino Linotype" w:hAnsi="Palatino Linotype" w:cs="Palatino Linotype"/>
        </w:rPr>
        <w:t xml:space="preserve">Oficio de fecha veintisiete de febrero de dos mil veinticuatro, signado por el Encargado del Despacho de la Dirección de Desarrollo Social y Asuntos Indígenas, mediante el cual informa que, la información está </w:t>
      </w:r>
      <w:r w:rsidRPr="00E84B13">
        <w:rPr>
          <w:rFonts w:ascii="Palatino Linotype" w:eastAsia="Palatino Linotype" w:hAnsi="Palatino Linotype" w:cs="Palatino Linotype"/>
          <w:b/>
        </w:rPr>
        <w:t xml:space="preserve">conformada por 52 legajos correspondientes a las 52 delegaciones que comprenden el municipio de Metepec, aunado a que cada delegación cuenta con 3 delegados propietarios y 3 delegados suplentes, lo que resulta un total de 156 delegados propietarios y cada uno hace entrega de su informe de actividades a la Dirección. </w:t>
      </w:r>
    </w:p>
    <w:p w14:paraId="4DDE2586" w14:textId="77777777" w:rsidR="001A0A69" w:rsidRPr="00E84B13" w:rsidRDefault="0069140A">
      <w:pPr>
        <w:pBdr>
          <w:top w:val="nil"/>
          <w:left w:val="nil"/>
          <w:bottom w:val="nil"/>
          <w:right w:val="nil"/>
          <w:between w:val="nil"/>
        </w:pBdr>
        <w:spacing w:after="0" w:line="360" w:lineRule="auto"/>
        <w:ind w:left="780" w:right="49"/>
        <w:jc w:val="both"/>
        <w:rPr>
          <w:rFonts w:ascii="Palatino Linotype" w:eastAsia="Palatino Linotype" w:hAnsi="Palatino Linotype" w:cs="Palatino Linotype"/>
          <w:b/>
        </w:rPr>
      </w:pPr>
      <w:r w:rsidRPr="00E84B13">
        <w:rPr>
          <w:rFonts w:ascii="Palatino Linotype" w:eastAsia="Palatino Linotype" w:hAnsi="Palatino Linotype" w:cs="Palatino Linotype"/>
        </w:rPr>
        <w:t xml:space="preserve">Además de ello, la cantidad de hojas por informe es de aproximadamente entre 50 y 100 hojas debido a los anexos y las evidencias que las autoridades auxiliares incluyen en su respectivo informe, por lo que, resulta un total de </w:t>
      </w:r>
      <w:r w:rsidRPr="00E84B13">
        <w:rPr>
          <w:rFonts w:ascii="Palatino Linotype" w:eastAsia="Palatino Linotype" w:hAnsi="Palatino Linotype" w:cs="Palatino Linotype"/>
          <w:b/>
        </w:rPr>
        <w:t xml:space="preserve">diez mil hojas. </w:t>
      </w:r>
    </w:p>
    <w:p w14:paraId="5E5252B4" w14:textId="77777777" w:rsidR="001A0A69" w:rsidRPr="00E84B13" w:rsidRDefault="0069140A">
      <w:pPr>
        <w:pBdr>
          <w:top w:val="nil"/>
          <w:left w:val="nil"/>
          <w:bottom w:val="nil"/>
          <w:right w:val="nil"/>
          <w:between w:val="nil"/>
        </w:pBdr>
        <w:spacing w:after="0" w:line="360" w:lineRule="auto"/>
        <w:ind w:left="780" w:right="49"/>
        <w:jc w:val="both"/>
        <w:rPr>
          <w:rFonts w:ascii="Palatino Linotype" w:eastAsia="Palatino Linotype" w:hAnsi="Palatino Linotype" w:cs="Palatino Linotype"/>
        </w:rPr>
      </w:pPr>
      <w:r w:rsidRPr="00E84B13">
        <w:rPr>
          <w:rFonts w:ascii="Palatino Linotype" w:eastAsia="Palatino Linotype" w:hAnsi="Palatino Linotype" w:cs="Palatino Linotype"/>
        </w:rPr>
        <w:t xml:space="preserve">Es así que se confirma el peso de 1GB, a ello, se agregó una captura de pantalla, la cual es la siguiente: </w:t>
      </w:r>
    </w:p>
    <w:p w14:paraId="173BB91B" w14:textId="77777777" w:rsidR="001A0A69" w:rsidRPr="00E84B13" w:rsidRDefault="0069140A">
      <w:pPr>
        <w:pBdr>
          <w:top w:val="nil"/>
          <w:left w:val="nil"/>
          <w:bottom w:val="nil"/>
          <w:right w:val="nil"/>
          <w:between w:val="nil"/>
        </w:pBdr>
        <w:spacing w:after="0" w:line="360" w:lineRule="auto"/>
        <w:ind w:left="780" w:right="49"/>
        <w:jc w:val="both"/>
        <w:rPr>
          <w:rFonts w:ascii="Palatino Linotype" w:eastAsia="Palatino Linotype" w:hAnsi="Palatino Linotype" w:cs="Palatino Linotype"/>
        </w:rPr>
      </w:pPr>
      <w:r w:rsidRPr="00E84B13">
        <w:rPr>
          <w:rFonts w:ascii="Palatino Linotype" w:eastAsia="Palatino Linotype" w:hAnsi="Palatino Linotype" w:cs="Palatino Linotype"/>
          <w:noProof/>
        </w:rPr>
        <w:drawing>
          <wp:inline distT="0" distB="0" distL="0" distR="0" wp14:anchorId="4B929BE5" wp14:editId="52738B43">
            <wp:extent cx="5269306" cy="172137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269306" cy="1721370"/>
                    </a:xfrm>
                    <a:prstGeom prst="rect">
                      <a:avLst/>
                    </a:prstGeom>
                    <a:ln/>
                  </pic:spPr>
                </pic:pic>
              </a:graphicData>
            </a:graphic>
          </wp:inline>
        </w:drawing>
      </w:r>
    </w:p>
    <w:p w14:paraId="693901FE" w14:textId="77777777" w:rsidR="001A0A69" w:rsidRPr="00E84B13" w:rsidRDefault="0069140A">
      <w:pPr>
        <w:spacing w:after="0" w:line="360" w:lineRule="auto"/>
        <w:ind w:right="49"/>
        <w:jc w:val="both"/>
        <w:rPr>
          <w:rFonts w:ascii="Palatino Linotype" w:eastAsia="Palatino Linotype" w:hAnsi="Palatino Linotype" w:cs="Palatino Linotype"/>
          <w:b/>
        </w:rPr>
      </w:pPr>
      <w:r w:rsidRPr="00E84B13">
        <w:rPr>
          <w:rFonts w:ascii="Palatino Linotype" w:eastAsia="Palatino Linotype" w:hAnsi="Palatino Linotype" w:cs="Palatino Linotype"/>
        </w:rPr>
        <w:lastRenderedPageBreak/>
        <w:t xml:space="preserve">Documentos que se pusieron a disposición de la parte Recurrente en fecha </w:t>
      </w:r>
      <w:r w:rsidRPr="00E84B13">
        <w:rPr>
          <w:rFonts w:ascii="Palatino Linotype" w:eastAsia="Palatino Linotype" w:hAnsi="Palatino Linotype" w:cs="Palatino Linotype"/>
          <w:b/>
        </w:rPr>
        <w:t xml:space="preserve">veintinueve de febrero y cinco de marzo de dos mil veinticuatro. </w:t>
      </w:r>
    </w:p>
    <w:p w14:paraId="4B0E6E86"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03B2F130"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La parte recurrente no realizó manifestaciones al respecto. </w:t>
      </w:r>
    </w:p>
    <w:p w14:paraId="02DB5E23"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34B711D3" w14:textId="77777777" w:rsidR="001A0A69" w:rsidRPr="00E84B13" w:rsidRDefault="0069140A">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Ampliación de plazo:</w:t>
      </w:r>
      <w:r w:rsidRPr="00E84B13">
        <w:rPr>
          <w:rFonts w:ascii="Palatino Linotype" w:eastAsia="Palatino Linotype" w:hAnsi="Palatino Linotype" w:cs="Palatino Linotype"/>
          <w:sz w:val="24"/>
          <w:szCs w:val="24"/>
        </w:rPr>
        <w:t xml:space="preserve"> El </w:t>
      </w:r>
      <w:r w:rsidRPr="00E84B13">
        <w:rPr>
          <w:rFonts w:ascii="Palatino Linotype" w:eastAsia="Palatino Linotype" w:hAnsi="Palatino Linotype" w:cs="Palatino Linotype"/>
          <w:b/>
          <w:sz w:val="24"/>
          <w:szCs w:val="24"/>
        </w:rPr>
        <w:t>veintiocho de febrero de dos mil veintitrés</w:t>
      </w:r>
      <w:r w:rsidRPr="00E84B13">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E338C77"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4AA0A6A5" w14:textId="77777777" w:rsidR="001A0A69" w:rsidRPr="00E84B13" w:rsidRDefault="0069140A">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025D3B2"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16371FA5"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BC5B776"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 </w:t>
      </w:r>
    </w:p>
    <w:p w14:paraId="4B1BFE63"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BFAF19D"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3513B8C0"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0A377BD"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A356D45"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5EADC136" w14:textId="77777777" w:rsidR="001A0A69" w:rsidRPr="00E84B13" w:rsidRDefault="0069140A">
      <w:pPr>
        <w:tabs>
          <w:tab w:val="left" w:pos="709"/>
        </w:tabs>
        <w:spacing w:after="0" w:line="360" w:lineRule="auto"/>
        <w:ind w:left="567" w:right="560"/>
        <w:jc w:val="both"/>
        <w:rPr>
          <w:rFonts w:ascii="Palatino Linotype" w:eastAsia="Palatino Linotype" w:hAnsi="Palatino Linotype" w:cs="Palatino Linotype"/>
        </w:rPr>
      </w:pPr>
      <w:r w:rsidRPr="00E84B13">
        <w:rPr>
          <w:rFonts w:ascii="Palatino Linotype" w:eastAsia="Palatino Linotype" w:hAnsi="Palatino Linotype" w:cs="Palatino Linotype"/>
          <w:b/>
          <w:sz w:val="24"/>
          <w:szCs w:val="24"/>
        </w:rPr>
        <w:t>a</w:t>
      </w:r>
      <w:r w:rsidRPr="00E84B13">
        <w:rPr>
          <w:rFonts w:ascii="Palatino Linotype" w:eastAsia="Palatino Linotype" w:hAnsi="Palatino Linotype" w:cs="Palatino Linotype"/>
          <w:b/>
        </w:rPr>
        <w:t>)    Complejidad del asunto:</w:t>
      </w:r>
      <w:r w:rsidRPr="00E84B13">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4ADA29F4" w14:textId="77777777" w:rsidR="001A0A69" w:rsidRPr="00E84B13" w:rsidRDefault="0069140A">
      <w:pPr>
        <w:tabs>
          <w:tab w:val="left" w:pos="709"/>
        </w:tabs>
        <w:spacing w:after="0" w:line="360" w:lineRule="auto"/>
        <w:ind w:left="567" w:right="560"/>
        <w:jc w:val="both"/>
        <w:rPr>
          <w:rFonts w:ascii="Palatino Linotype" w:eastAsia="Palatino Linotype" w:hAnsi="Palatino Linotype" w:cs="Palatino Linotype"/>
        </w:rPr>
      </w:pPr>
      <w:r w:rsidRPr="00E84B13">
        <w:rPr>
          <w:rFonts w:ascii="Palatino Linotype" w:eastAsia="Palatino Linotype" w:hAnsi="Palatino Linotype" w:cs="Palatino Linotype"/>
          <w:b/>
        </w:rPr>
        <w:t>b)   Actividad Procesal del interesado</w:t>
      </w:r>
      <w:r w:rsidRPr="00E84B13">
        <w:rPr>
          <w:rFonts w:ascii="Palatino Linotype" w:eastAsia="Palatino Linotype" w:hAnsi="Palatino Linotype" w:cs="Palatino Linotype"/>
        </w:rPr>
        <w:t>: Acciones u omisiones del interesado.</w:t>
      </w:r>
    </w:p>
    <w:p w14:paraId="2E8860B7" w14:textId="77777777" w:rsidR="001A0A69" w:rsidRPr="00E84B13" w:rsidRDefault="0069140A">
      <w:pPr>
        <w:tabs>
          <w:tab w:val="left" w:pos="851"/>
        </w:tabs>
        <w:spacing w:after="0" w:line="360" w:lineRule="auto"/>
        <w:ind w:left="567" w:right="560"/>
        <w:jc w:val="both"/>
        <w:rPr>
          <w:rFonts w:ascii="Palatino Linotype" w:eastAsia="Palatino Linotype" w:hAnsi="Palatino Linotype" w:cs="Palatino Linotype"/>
        </w:rPr>
      </w:pPr>
      <w:r w:rsidRPr="00E84B13">
        <w:rPr>
          <w:rFonts w:ascii="Palatino Linotype" w:eastAsia="Palatino Linotype" w:hAnsi="Palatino Linotype" w:cs="Palatino Linotype"/>
          <w:b/>
        </w:rPr>
        <w:t>c)  Conducta de la Autoridad:</w:t>
      </w:r>
      <w:r w:rsidRPr="00E84B13">
        <w:rPr>
          <w:rFonts w:ascii="Palatino Linotype" w:eastAsia="Palatino Linotype" w:hAnsi="Palatino Linotype" w:cs="Palatino Linotype"/>
        </w:rPr>
        <w:t xml:space="preserve"> Las Acciones u omisiones realizadas en el procedimiento. Así como si la autoridad actuó con la debida diligencia.</w:t>
      </w:r>
    </w:p>
    <w:p w14:paraId="40F3159C" w14:textId="77777777" w:rsidR="001A0A69" w:rsidRPr="00E84B13" w:rsidRDefault="0069140A">
      <w:pPr>
        <w:tabs>
          <w:tab w:val="left" w:pos="851"/>
        </w:tabs>
        <w:spacing w:after="0" w:line="360" w:lineRule="auto"/>
        <w:ind w:left="567" w:right="560"/>
        <w:jc w:val="both"/>
        <w:rPr>
          <w:rFonts w:ascii="Palatino Linotype" w:eastAsia="Palatino Linotype" w:hAnsi="Palatino Linotype" w:cs="Palatino Linotype"/>
        </w:rPr>
      </w:pPr>
      <w:r w:rsidRPr="00E84B13">
        <w:rPr>
          <w:rFonts w:ascii="Palatino Linotype" w:eastAsia="Palatino Linotype" w:hAnsi="Palatino Linotype" w:cs="Palatino Linotype"/>
          <w:b/>
        </w:rPr>
        <w:t>d) La afectación generada en la situación jurídica de la persona involucrada en el proceso:</w:t>
      </w:r>
      <w:r w:rsidRPr="00E84B13">
        <w:rPr>
          <w:rFonts w:ascii="Palatino Linotype" w:eastAsia="Palatino Linotype" w:hAnsi="Palatino Linotype" w:cs="Palatino Linotype"/>
        </w:rPr>
        <w:t xml:space="preserve"> Violación a sus derechos humanos.</w:t>
      </w:r>
    </w:p>
    <w:p w14:paraId="4890E64D"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79DFEFA3"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E84B13">
        <w:rPr>
          <w:rFonts w:ascii="Palatino Linotype" w:eastAsia="Palatino Linotype" w:hAnsi="Palatino Linotype" w:cs="Palatino Linotype"/>
          <w:sz w:val="24"/>
          <w:szCs w:val="24"/>
        </w:rPr>
        <w:lastRenderedPageBreak/>
        <w:t>relación con la actuación del funcionario, como ha acontecido en el caso que nos ocupa.</w:t>
      </w:r>
    </w:p>
    <w:p w14:paraId="1EF92DFD"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 </w:t>
      </w:r>
    </w:p>
    <w:p w14:paraId="5865FA6E"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E84B13">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E84B13">
        <w:rPr>
          <w:rFonts w:ascii="Palatino Linotype" w:eastAsia="Palatino Linotype" w:hAnsi="Palatino Linotype" w:cs="Palatino Linotype"/>
          <w:sz w:val="24"/>
          <w:szCs w:val="24"/>
        </w:rPr>
        <w:t>, visible en la Gaceta del Seminario Judicial de la Federación con el registro digital 205635.</w:t>
      </w:r>
    </w:p>
    <w:p w14:paraId="5B453EA7"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 </w:t>
      </w:r>
    </w:p>
    <w:p w14:paraId="0A816DB4"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25A4E7C"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7D81B872"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748DDF9A" w14:textId="77777777" w:rsidR="001A0A69" w:rsidRPr="00E84B13" w:rsidRDefault="0069140A">
      <w:pPr>
        <w:spacing w:after="0" w:line="360" w:lineRule="auto"/>
        <w:ind w:right="49"/>
        <w:jc w:val="both"/>
        <w:rPr>
          <w:rFonts w:ascii="Palatino Linotype" w:eastAsia="Palatino Linotype" w:hAnsi="Palatino Linotype" w:cs="Palatino Linotype"/>
        </w:rPr>
      </w:pPr>
      <w:r w:rsidRPr="00E84B13">
        <w:rPr>
          <w:rFonts w:ascii="Palatino Linotype" w:eastAsia="Palatino Linotype" w:hAnsi="Palatino Linotype" w:cs="Palatino Linotype"/>
          <w:sz w:val="24"/>
          <w:szCs w:val="24"/>
        </w:rPr>
        <w:t xml:space="preserve"> </w:t>
      </w:r>
    </w:p>
    <w:p w14:paraId="01C81042" w14:textId="77777777" w:rsidR="001A0A69" w:rsidRPr="00E84B13" w:rsidRDefault="0069140A">
      <w:pPr>
        <w:spacing w:after="0" w:line="360" w:lineRule="auto"/>
        <w:ind w:left="567" w:right="560"/>
        <w:jc w:val="both"/>
        <w:rPr>
          <w:rFonts w:ascii="Palatino Linotype" w:eastAsia="Palatino Linotype" w:hAnsi="Palatino Linotype" w:cs="Palatino Linotype"/>
        </w:rPr>
      </w:pPr>
      <w:r w:rsidRPr="00E84B13">
        <w:rPr>
          <w:rFonts w:ascii="Palatino Linotype" w:eastAsia="Palatino Linotype" w:hAnsi="Palatino Linotype" w:cs="Palatino Linotype"/>
          <w:b/>
        </w:rPr>
        <w:t xml:space="preserve"> “PLAZO RAZONABLE PARA RESOLVER. DIMENSIÓN Y EFECTOS DE ESTE CONCEPTO CUANDO SE ADUCE EXCESIVA CARGA DE TRABAJO.”</w:t>
      </w:r>
      <w:r w:rsidRPr="00E84B13">
        <w:rPr>
          <w:rFonts w:ascii="Palatino Linotype" w:eastAsia="Palatino Linotype" w:hAnsi="Palatino Linotype" w:cs="Palatino Linotype"/>
        </w:rPr>
        <w:t xml:space="preserve"> consultable en el Seminario Judicial de la Federación y su gaceta, con el registro digital 2002351.</w:t>
      </w:r>
    </w:p>
    <w:p w14:paraId="73246A72" w14:textId="77777777" w:rsidR="001A0A69" w:rsidRPr="00E84B13" w:rsidRDefault="0069140A">
      <w:pPr>
        <w:spacing w:after="0" w:line="360" w:lineRule="auto"/>
        <w:ind w:left="567" w:right="560"/>
        <w:jc w:val="both"/>
        <w:rPr>
          <w:rFonts w:ascii="Palatino Linotype" w:eastAsia="Palatino Linotype" w:hAnsi="Palatino Linotype" w:cs="Palatino Linotype"/>
        </w:rPr>
      </w:pPr>
      <w:r w:rsidRPr="00E84B13">
        <w:rPr>
          <w:rFonts w:ascii="Palatino Linotype" w:eastAsia="Palatino Linotype" w:hAnsi="Palatino Linotype" w:cs="Palatino Linotype"/>
        </w:rPr>
        <w:t xml:space="preserve"> </w:t>
      </w:r>
    </w:p>
    <w:p w14:paraId="571499A4" w14:textId="77777777" w:rsidR="001A0A69" w:rsidRPr="00E84B13" w:rsidRDefault="0069140A">
      <w:pPr>
        <w:spacing w:after="0" w:line="360" w:lineRule="auto"/>
        <w:ind w:left="567" w:right="560"/>
        <w:jc w:val="both"/>
        <w:rPr>
          <w:rFonts w:ascii="Palatino Linotype" w:eastAsia="Palatino Linotype" w:hAnsi="Palatino Linotype" w:cs="Palatino Linotype"/>
        </w:rPr>
      </w:pPr>
      <w:r w:rsidRPr="00E84B13">
        <w:rPr>
          <w:rFonts w:ascii="Palatino Linotype" w:eastAsia="Palatino Linotype" w:hAnsi="Palatino Linotype" w:cs="Palatino Linotype"/>
          <w:b/>
        </w:rPr>
        <w:t>“PLAZO RAZONABLE PARA RESOLVER. CONCEPTO Y ELEMENTOS QUE LO INTEGRAN A LA LUZ DEL DERECHO INTERNACIONAL DE LOS DERECHOS HUMANOS.”,</w:t>
      </w:r>
      <w:r w:rsidRPr="00E84B13">
        <w:rPr>
          <w:rFonts w:ascii="Palatino Linotype" w:eastAsia="Palatino Linotype" w:hAnsi="Palatino Linotype" w:cs="Palatino Linotype"/>
        </w:rPr>
        <w:t xml:space="preserve"> visible en el Seminario Judicial de la Federación y su gaceta, con el registro digital 2002350.</w:t>
      </w:r>
    </w:p>
    <w:p w14:paraId="4C570DA8" w14:textId="77777777" w:rsidR="001A0A69" w:rsidRPr="00E84B13" w:rsidRDefault="001A0A69">
      <w:pPr>
        <w:spacing w:after="0" w:line="360" w:lineRule="auto"/>
        <w:ind w:left="567" w:right="560"/>
        <w:jc w:val="both"/>
        <w:rPr>
          <w:rFonts w:ascii="Palatino Linotype" w:eastAsia="Palatino Linotype" w:hAnsi="Palatino Linotype" w:cs="Palatino Linotype"/>
          <w:sz w:val="24"/>
          <w:szCs w:val="24"/>
        </w:rPr>
      </w:pPr>
    </w:p>
    <w:p w14:paraId="42B3C125" w14:textId="77777777" w:rsidR="001A0A69" w:rsidRPr="00E84B13" w:rsidRDefault="0069140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5057D7D"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EABDE1B" w14:textId="1295B62D" w:rsidR="001A0A69" w:rsidRPr="00E84B13" w:rsidRDefault="0069140A">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Cierre de instrucción</w:t>
      </w:r>
      <w:r w:rsidRPr="00E84B13">
        <w:rPr>
          <w:rFonts w:ascii="Palatino Linotype" w:eastAsia="Palatino Linotype" w:hAnsi="Palatino Linotype" w:cs="Palatino Linotype"/>
          <w:sz w:val="24"/>
          <w:szCs w:val="24"/>
        </w:rPr>
        <w:t xml:space="preserve">. En fecha </w:t>
      </w:r>
      <w:r w:rsidR="006720F3" w:rsidRPr="00E84B13">
        <w:rPr>
          <w:rFonts w:ascii="Palatino Linotype" w:eastAsia="Palatino Linotype" w:hAnsi="Palatino Linotype" w:cs="Palatino Linotype"/>
          <w:b/>
          <w:sz w:val="24"/>
          <w:szCs w:val="24"/>
        </w:rPr>
        <w:t>doce</w:t>
      </w:r>
      <w:r w:rsidRPr="00E84B13">
        <w:rPr>
          <w:rFonts w:ascii="Palatino Linotype" w:eastAsia="Palatino Linotype" w:hAnsi="Palatino Linotype" w:cs="Palatino Linotype"/>
          <w:b/>
          <w:sz w:val="24"/>
          <w:szCs w:val="24"/>
        </w:rPr>
        <w:t xml:space="preserve"> de marzo de dos mil veinticuatro</w:t>
      </w:r>
      <w:r w:rsidRPr="00E84B13">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62748667"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B54FA08"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7608CBDC" w14:textId="77777777" w:rsidR="005E3C07" w:rsidRPr="00E84B13" w:rsidRDefault="005E3C07">
      <w:pPr>
        <w:spacing w:after="0" w:line="360" w:lineRule="auto"/>
        <w:ind w:right="49"/>
        <w:jc w:val="both"/>
        <w:rPr>
          <w:rFonts w:ascii="Palatino Linotype" w:eastAsia="Palatino Linotype" w:hAnsi="Palatino Linotype" w:cs="Palatino Linotype"/>
          <w:sz w:val="24"/>
          <w:szCs w:val="24"/>
        </w:rPr>
      </w:pPr>
    </w:p>
    <w:p w14:paraId="4A81B7A6" w14:textId="77777777" w:rsidR="005E3C07" w:rsidRPr="00E84B13" w:rsidRDefault="005E3C07">
      <w:pPr>
        <w:spacing w:after="0" w:line="360" w:lineRule="auto"/>
        <w:ind w:right="49"/>
        <w:jc w:val="both"/>
        <w:rPr>
          <w:rFonts w:ascii="Palatino Linotype" w:eastAsia="Palatino Linotype" w:hAnsi="Palatino Linotype" w:cs="Palatino Linotype"/>
          <w:sz w:val="24"/>
          <w:szCs w:val="24"/>
        </w:rPr>
      </w:pPr>
    </w:p>
    <w:p w14:paraId="6D6F378A"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5EB299F9" w14:textId="77777777" w:rsidR="001A0A69" w:rsidRPr="00E84B13" w:rsidRDefault="0069140A">
      <w:pPr>
        <w:spacing w:after="0" w:line="360" w:lineRule="auto"/>
        <w:ind w:right="49"/>
        <w:jc w:val="center"/>
        <w:rPr>
          <w:rFonts w:ascii="Palatino Linotype" w:eastAsia="Palatino Linotype" w:hAnsi="Palatino Linotype" w:cs="Palatino Linotype"/>
          <w:b/>
          <w:sz w:val="24"/>
          <w:szCs w:val="24"/>
        </w:rPr>
      </w:pPr>
      <w:r w:rsidRPr="00E84B13">
        <w:rPr>
          <w:rFonts w:ascii="Palatino Linotype" w:eastAsia="Palatino Linotype" w:hAnsi="Palatino Linotype" w:cs="Palatino Linotype"/>
          <w:b/>
          <w:sz w:val="24"/>
          <w:szCs w:val="24"/>
        </w:rPr>
        <w:t>II.</w:t>
      </w:r>
      <w:r w:rsidRPr="00E84B13">
        <w:rPr>
          <w:rFonts w:ascii="Palatino Linotype" w:eastAsia="Palatino Linotype" w:hAnsi="Palatino Linotype" w:cs="Palatino Linotype"/>
          <w:b/>
          <w:sz w:val="24"/>
          <w:szCs w:val="24"/>
        </w:rPr>
        <w:tab/>
        <w:t>C O N S I D E R A N D O:</w:t>
      </w:r>
    </w:p>
    <w:p w14:paraId="04C9D494"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4DECF38D"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Primero. Competencia.</w:t>
      </w:r>
      <w:r w:rsidRPr="00E84B1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648547F"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6FDE51AB"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Segundo. Oportunidad y Procedibilidad del Recurso de Revisión.</w:t>
      </w:r>
      <w:r w:rsidRPr="00E84B13">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w:t>
      </w:r>
      <w:r w:rsidRPr="00E84B13">
        <w:rPr>
          <w:rFonts w:ascii="Palatino Linotype" w:eastAsia="Palatino Linotype" w:hAnsi="Palatino Linotype" w:cs="Palatino Linotype"/>
          <w:sz w:val="24"/>
          <w:szCs w:val="24"/>
        </w:rPr>
        <w:lastRenderedPageBreak/>
        <w:t xml:space="preserve">artículos 178 y 180 de la Ley de Transparencia y Acceso a la Información Pública del Estado de México y Municipios. </w:t>
      </w:r>
    </w:p>
    <w:p w14:paraId="3EEFFC8A"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17B817DF"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E84B13">
        <w:rPr>
          <w:rFonts w:ascii="Palatino Linotype" w:eastAsia="Palatino Linotype" w:hAnsi="Palatino Linotype" w:cs="Palatino Linotype"/>
          <w:b/>
          <w:sz w:val="24"/>
          <w:szCs w:val="24"/>
        </w:rPr>
        <w:t>SUJETO OBLIGADO</w:t>
      </w:r>
      <w:r w:rsidRPr="00E84B13">
        <w:rPr>
          <w:rFonts w:ascii="Palatino Linotype" w:eastAsia="Palatino Linotype" w:hAnsi="Palatino Linotype" w:cs="Palatino Linotype"/>
          <w:sz w:val="24"/>
          <w:szCs w:val="24"/>
        </w:rPr>
        <w:t xml:space="preserve"> remitió la respuesta a la solicitud de información el </w:t>
      </w:r>
      <w:r w:rsidRPr="00E84B13">
        <w:rPr>
          <w:rFonts w:ascii="Palatino Linotype" w:eastAsia="Palatino Linotype" w:hAnsi="Palatino Linotype" w:cs="Palatino Linotype"/>
          <w:b/>
          <w:sz w:val="24"/>
          <w:szCs w:val="24"/>
        </w:rPr>
        <w:t>veintitrés de agosto de dos mil veintitrés</w:t>
      </w:r>
      <w:r w:rsidRPr="00E84B13">
        <w:rPr>
          <w:rFonts w:ascii="Palatino Linotype" w:eastAsia="Palatino Linotype" w:hAnsi="Palatino Linotype" w:cs="Palatino Linotype"/>
          <w:sz w:val="24"/>
          <w:szCs w:val="24"/>
        </w:rPr>
        <w:t xml:space="preserve">, mientras que el recurso de revisión interpuesto por la parte </w:t>
      </w:r>
      <w:r w:rsidRPr="00E84B13">
        <w:rPr>
          <w:rFonts w:ascii="Palatino Linotype" w:eastAsia="Palatino Linotype" w:hAnsi="Palatino Linotype" w:cs="Palatino Linotype"/>
          <w:b/>
          <w:sz w:val="24"/>
          <w:szCs w:val="24"/>
        </w:rPr>
        <w:t xml:space="preserve">RECURRENTE </w:t>
      </w:r>
      <w:r w:rsidRPr="00E84B13">
        <w:rPr>
          <w:rFonts w:ascii="Palatino Linotype" w:eastAsia="Palatino Linotype" w:hAnsi="Palatino Linotype" w:cs="Palatino Linotype"/>
          <w:sz w:val="24"/>
          <w:szCs w:val="24"/>
        </w:rPr>
        <w:t xml:space="preserve">se tuvo por presentado el </w:t>
      </w:r>
      <w:r w:rsidRPr="00E84B13">
        <w:rPr>
          <w:rFonts w:ascii="Palatino Linotype" w:eastAsia="Palatino Linotype" w:hAnsi="Palatino Linotype" w:cs="Palatino Linotype"/>
          <w:b/>
          <w:sz w:val="24"/>
          <w:szCs w:val="24"/>
        </w:rPr>
        <w:t>veintiocho de agosto de dos mil veintitrés</w:t>
      </w:r>
      <w:r w:rsidRPr="00E84B13">
        <w:rPr>
          <w:rFonts w:ascii="Palatino Linotype" w:eastAsia="Palatino Linotype" w:hAnsi="Palatino Linotype" w:cs="Palatino Linotype"/>
          <w:sz w:val="24"/>
          <w:szCs w:val="24"/>
        </w:rPr>
        <w:t xml:space="preserve">, esto es al tercer día en que se tuvo conocimiento de la respuesta. </w:t>
      </w:r>
    </w:p>
    <w:p w14:paraId="0C788268"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062F92B2"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En este sentido, al considerar la fecha en que se formuló la solicitud y la fecha en que respondió a esta el </w:t>
      </w:r>
      <w:r w:rsidRPr="00E84B13">
        <w:rPr>
          <w:rFonts w:ascii="Palatino Linotype" w:eastAsia="Palatino Linotype" w:hAnsi="Palatino Linotype" w:cs="Palatino Linotype"/>
          <w:b/>
          <w:sz w:val="24"/>
          <w:szCs w:val="24"/>
        </w:rPr>
        <w:t>SUJETO OBLIGADO</w:t>
      </w:r>
      <w:r w:rsidRPr="00E84B13">
        <w:rPr>
          <w:rFonts w:ascii="Palatino Linotype" w:eastAsia="Palatino Linotype" w:hAnsi="Palatino Linotype" w:cs="Palatino Linotype"/>
          <w:sz w:val="24"/>
          <w:szCs w:val="24"/>
        </w:rPr>
        <w:t xml:space="preserve">; así como la fecha en que se interpuso el recurso de revisión, se concluye que el presente recurso de revisión se encuentra dentro de los márgenes temporales previstos en las disposiciones legales referidas. </w:t>
      </w:r>
    </w:p>
    <w:p w14:paraId="6A1B7201"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39F18B2C"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E84B13">
        <w:rPr>
          <w:rFonts w:ascii="Palatino Linotype" w:eastAsia="Palatino Linotype" w:hAnsi="Palatino Linotype" w:cs="Palatino Linotype"/>
          <w:b/>
          <w:sz w:val="24"/>
          <w:szCs w:val="24"/>
        </w:rPr>
        <w:t>SAIMEX</w:t>
      </w:r>
      <w:r w:rsidRPr="00E84B13">
        <w:rPr>
          <w:rFonts w:ascii="Palatino Linotype" w:eastAsia="Palatino Linotype" w:hAnsi="Palatino Linotype" w:cs="Palatino Linotype"/>
          <w:sz w:val="24"/>
          <w:szCs w:val="24"/>
        </w:rPr>
        <w:t xml:space="preserve">.  </w:t>
      </w:r>
    </w:p>
    <w:p w14:paraId="0274E5AA"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599B5398"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lastRenderedPageBreak/>
        <w:t>Finalmente, resulta procedente la interposición del recurso de revisión al rubro anotado, toda vez que se actualiza la hipótesis de procedencia prevista en el artículo 179, fracción VIII de la Ley de la materia, que a la letra dice:</w:t>
      </w:r>
    </w:p>
    <w:p w14:paraId="36E2C7D6"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35193083" w14:textId="77777777" w:rsidR="001A0A69" w:rsidRPr="00E84B13" w:rsidRDefault="0069140A">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r w:rsidRPr="00E84B13">
        <w:rPr>
          <w:rFonts w:ascii="Palatino Linotype" w:eastAsia="Palatino Linotype" w:hAnsi="Palatino Linotype" w:cs="Palatino Linotype"/>
          <w:b/>
          <w:i/>
        </w:rPr>
        <w:t>Artículo 179.</w:t>
      </w:r>
      <w:r w:rsidRPr="00E84B13">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266EE47" w14:textId="77777777" w:rsidR="001A0A69" w:rsidRPr="00E84B13" w:rsidRDefault="0069140A">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61CFE7B7" w14:textId="77777777" w:rsidR="001A0A69" w:rsidRPr="00E84B13" w:rsidRDefault="0069140A">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VIII. La notificación, entrega o puesta a disposición de información en una modalidad o formato distinto al solicitado;” </w:t>
      </w:r>
    </w:p>
    <w:p w14:paraId="7FF95415"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1B1BAC75"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Tercero. Materia de la revisión</w:t>
      </w:r>
      <w:r w:rsidRPr="00E84B13">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VIII  del artículo 179 de la Ley en la materia. </w:t>
      </w:r>
    </w:p>
    <w:p w14:paraId="0FB3BDAD"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7D806006"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Cuarto.</w:t>
      </w:r>
      <w:r w:rsidRPr="00E84B13">
        <w:rPr>
          <w:rFonts w:ascii="Palatino Linotype" w:eastAsia="Palatino Linotype" w:hAnsi="Palatino Linotype" w:cs="Palatino Linotype"/>
          <w:sz w:val="24"/>
          <w:szCs w:val="24"/>
        </w:rPr>
        <w:t xml:space="preserve"> </w:t>
      </w:r>
      <w:r w:rsidRPr="00E84B13">
        <w:rPr>
          <w:rFonts w:ascii="Palatino Linotype" w:eastAsia="Palatino Linotype" w:hAnsi="Palatino Linotype" w:cs="Palatino Linotype"/>
          <w:b/>
          <w:sz w:val="24"/>
          <w:szCs w:val="24"/>
        </w:rPr>
        <w:t>Estudio de fondo del asunto.</w:t>
      </w:r>
      <w:r w:rsidRPr="00E84B13">
        <w:rPr>
          <w:rFonts w:ascii="Palatino Linotype" w:eastAsia="Palatino Linotype" w:hAnsi="Palatino Linotype" w:cs="Palatino Linotype"/>
          <w:sz w:val="24"/>
          <w:szCs w:val="24"/>
        </w:rPr>
        <w:t xml:space="preserve">  En principio,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0F0BFA4" w14:textId="77777777" w:rsidR="001A0A69" w:rsidRPr="00E84B13" w:rsidRDefault="001A0A69">
      <w:pPr>
        <w:spacing w:after="0" w:line="360" w:lineRule="auto"/>
        <w:ind w:right="843"/>
        <w:jc w:val="both"/>
        <w:rPr>
          <w:rFonts w:ascii="Palatino Linotype" w:eastAsia="Palatino Linotype" w:hAnsi="Palatino Linotype" w:cs="Palatino Linotype"/>
          <w:sz w:val="24"/>
          <w:szCs w:val="24"/>
        </w:rPr>
      </w:pPr>
    </w:p>
    <w:p w14:paraId="6EF4BAFC"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b/>
          <w:i/>
        </w:rPr>
        <w:t>Artículo 1o.</w:t>
      </w:r>
      <w:r w:rsidRPr="00E84B13">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w:t>
      </w:r>
      <w:r w:rsidRPr="00E84B13">
        <w:rPr>
          <w:rFonts w:ascii="Palatino Linotype" w:eastAsia="Palatino Linotype" w:hAnsi="Palatino Linotype" w:cs="Palatino Linotype"/>
          <w:i/>
        </w:rPr>
        <w:lastRenderedPageBreak/>
        <w:t>ejercicio no podrá restringirse ni suspenderse, salvo en los casos y bajo las condiciones que esta Constitución establece.</w:t>
      </w:r>
    </w:p>
    <w:p w14:paraId="3DB64F88"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1615E329"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0B84BB2"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193CE786" w14:textId="77777777" w:rsidR="001A0A69" w:rsidRPr="00E84B13" w:rsidRDefault="0069140A">
      <w:pPr>
        <w:spacing w:after="0" w:line="276" w:lineRule="auto"/>
        <w:ind w:left="567" w:right="843"/>
        <w:jc w:val="both"/>
        <w:rPr>
          <w:rFonts w:ascii="Palatino Linotype" w:eastAsia="Palatino Linotype" w:hAnsi="Palatino Linotype" w:cs="Palatino Linotype"/>
          <w:b/>
          <w:i/>
        </w:rPr>
      </w:pPr>
      <w:r w:rsidRPr="00E84B13">
        <w:rPr>
          <w:rFonts w:ascii="Palatino Linotype" w:eastAsia="Palatino Linotype" w:hAnsi="Palatino Linotype" w:cs="Palatino Linotype"/>
          <w:b/>
          <w:i/>
        </w:rPr>
        <w:t>“Artículo 6o.</w:t>
      </w:r>
    </w:p>
    <w:p w14:paraId="508ABCD2"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757AA684"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D531B2C"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84665AF"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3FB7F0C5"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0E9C9BB2"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290DC53F"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lastRenderedPageBreak/>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054C39A"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1EE0A9E3" w14:textId="77777777" w:rsidR="001A0A69" w:rsidRPr="00E84B13" w:rsidRDefault="0069140A">
      <w:pPr>
        <w:spacing w:after="0" w:line="276" w:lineRule="auto"/>
        <w:ind w:left="567" w:right="843"/>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2BE2331F"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1FCFF4F2"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w:t>
      </w:r>
    </w:p>
    <w:p w14:paraId="07F4A2BD"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4F13D053"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Del mismo modo, es de mencionar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w:t>
      </w:r>
    </w:p>
    <w:p w14:paraId="462BEBAD"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1DFD186D" w14:textId="77777777" w:rsidR="001A0A69" w:rsidRPr="00E84B13" w:rsidRDefault="0069140A">
      <w:pPr>
        <w:spacing w:after="0" w:line="360" w:lineRule="auto"/>
        <w:ind w:right="49"/>
        <w:jc w:val="both"/>
        <w:rPr>
          <w:rFonts w:ascii="Palatino Linotype" w:eastAsia="Palatino Linotype" w:hAnsi="Palatino Linotype" w:cs="Palatino Linotype"/>
          <w:b/>
          <w:i/>
        </w:rPr>
      </w:pPr>
      <w:r w:rsidRPr="00E84B13">
        <w:rPr>
          <w:rFonts w:ascii="Palatino Linotype" w:eastAsia="Palatino Linotype" w:hAnsi="Palatino Linotype" w:cs="Palatino Linotype"/>
          <w:sz w:val="24"/>
          <w:szCs w:val="24"/>
        </w:rPr>
        <w:t xml:space="preserve">Es decir, que el derecho de acceso a la información pública se satisface en aquellos casos en que se entregue documento en que conste la información requerida, toda vez </w:t>
      </w:r>
      <w:r w:rsidRPr="00E84B13">
        <w:rPr>
          <w:rFonts w:ascii="Palatino Linotype" w:eastAsia="Palatino Linotype" w:hAnsi="Palatino Linotype" w:cs="Palatino Linotype"/>
          <w:sz w:val="24"/>
          <w:szCs w:val="24"/>
        </w:rPr>
        <w:lastRenderedPageBreak/>
        <w:t>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w:t>
      </w:r>
    </w:p>
    <w:p w14:paraId="119ED981" w14:textId="77777777" w:rsidR="001A0A69" w:rsidRPr="00E84B13" w:rsidRDefault="001A0A69">
      <w:pPr>
        <w:spacing w:after="0" w:line="360" w:lineRule="auto"/>
        <w:ind w:left="567" w:right="560"/>
        <w:jc w:val="both"/>
        <w:rPr>
          <w:rFonts w:ascii="Palatino Linotype" w:eastAsia="Palatino Linotype" w:hAnsi="Palatino Linotype" w:cs="Palatino Linotype"/>
          <w:b/>
          <w:i/>
          <w:sz w:val="24"/>
          <w:szCs w:val="24"/>
        </w:rPr>
      </w:pPr>
    </w:p>
    <w:p w14:paraId="160ADD6B"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9DD0426"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6EF4FB12" w14:textId="77777777" w:rsidR="001A0A69" w:rsidRPr="00E84B13" w:rsidRDefault="0069140A">
      <w:pPr>
        <w:spacing w:after="0" w:line="360" w:lineRule="auto"/>
        <w:ind w:right="49"/>
        <w:jc w:val="both"/>
        <w:rPr>
          <w:rFonts w:ascii="Palatino Linotype" w:eastAsia="Palatino Linotype" w:hAnsi="Palatino Linotype" w:cs="Palatino Linotype"/>
          <w:i/>
        </w:rPr>
      </w:pPr>
      <w:r w:rsidRPr="00E84B13">
        <w:rPr>
          <w:rFonts w:ascii="Palatino Linotype" w:eastAsia="Palatino Linotype" w:hAnsi="Palatino Linotype" w:cs="Palatino Linotype"/>
          <w:sz w:val="24"/>
          <w:szCs w:val="24"/>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Pr="00E84B13">
        <w:rPr>
          <w:rFonts w:ascii="Palatino Linotype" w:eastAsia="Palatino Linotype" w:hAnsi="Palatino Linotype" w:cs="Palatino Linotype"/>
          <w:i/>
        </w:rPr>
        <w:t xml:space="preserve"> </w:t>
      </w:r>
    </w:p>
    <w:p w14:paraId="4750D681" w14:textId="77777777" w:rsidR="001A0A69" w:rsidRPr="00E84B13" w:rsidRDefault="001A0A69">
      <w:pPr>
        <w:spacing w:after="0" w:line="360" w:lineRule="auto"/>
        <w:ind w:left="567" w:right="560"/>
        <w:jc w:val="both"/>
        <w:rPr>
          <w:rFonts w:ascii="Palatino Linotype" w:eastAsia="Palatino Linotype" w:hAnsi="Palatino Linotype" w:cs="Palatino Linotype"/>
          <w:i/>
          <w:sz w:val="24"/>
          <w:szCs w:val="24"/>
        </w:rPr>
      </w:pPr>
    </w:p>
    <w:p w14:paraId="0341DB2C"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w:t>
      </w:r>
      <w:r w:rsidRPr="00E84B13">
        <w:rPr>
          <w:rFonts w:ascii="Palatino Linotype" w:eastAsia="Palatino Linotype" w:hAnsi="Palatino Linotype" w:cs="Palatino Linotype"/>
          <w:sz w:val="24"/>
          <w:szCs w:val="24"/>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1081E554" w14:textId="77777777" w:rsidR="005E3C07" w:rsidRPr="00E84B13" w:rsidRDefault="005E3C07">
      <w:pPr>
        <w:spacing w:after="0" w:line="360" w:lineRule="auto"/>
        <w:ind w:right="49"/>
        <w:jc w:val="both"/>
        <w:rPr>
          <w:rFonts w:ascii="Palatino Linotype" w:eastAsia="Palatino Linotype" w:hAnsi="Palatino Linotype" w:cs="Palatino Linotype"/>
          <w:sz w:val="24"/>
          <w:szCs w:val="24"/>
        </w:rPr>
      </w:pPr>
    </w:p>
    <w:p w14:paraId="62477FCA" w14:textId="77777777" w:rsidR="001A0A69" w:rsidRPr="00E84B13" w:rsidRDefault="0069140A">
      <w:pPr>
        <w:spacing w:after="0" w:line="276" w:lineRule="auto"/>
        <w:ind w:left="567" w:right="560"/>
        <w:jc w:val="both"/>
        <w:rPr>
          <w:rFonts w:ascii="Palatino Linotype" w:eastAsia="Palatino Linotype" w:hAnsi="Palatino Linotype" w:cs="Palatino Linotype"/>
          <w:b/>
          <w:i/>
        </w:rPr>
      </w:pPr>
      <w:r w:rsidRPr="00E84B13">
        <w:rPr>
          <w:rFonts w:ascii="Palatino Linotype" w:eastAsia="Palatino Linotype" w:hAnsi="Palatino Linotype" w:cs="Palatino Linotype"/>
          <w:i/>
        </w:rPr>
        <w:t>“</w:t>
      </w:r>
      <w:r w:rsidRPr="00E84B13">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E84B1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BFE42AB" w14:textId="77777777" w:rsidR="001A0A69" w:rsidRPr="00E84B13" w:rsidRDefault="0069140A">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En consecuencia el acceso a la información se refiere a que se cumplan cualquiera de los siguientes tres supuestos:</w:t>
      </w:r>
    </w:p>
    <w:p w14:paraId="1450959B" w14:textId="77777777" w:rsidR="001A0A69" w:rsidRPr="00E84B13" w:rsidRDefault="0069140A">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1)</w:t>
      </w:r>
      <w:r w:rsidRPr="00E84B13">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72881BF8" w14:textId="77777777" w:rsidR="001A0A69" w:rsidRPr="00E84B13" w:rsidRDefault="0069140A">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2)</w:t>
      </w:r>
      <w:r w:rsidRPr="00E84B13">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6AA5EFEE" w14:textId="77777777" w:rsidR="001A0A69" w:rsidRPr="00E84B13" w:rsidRDefault="0069140A" w:rsidP="005E3C07">
      <w:pPr>
        <w:spacing w:after="0" w:line="276" w:lineRule="auto"/>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AF25A98"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3E8A70F4"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601C24AB"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lastRenderedPageBreak/>
        <w:t xml:space="preserve">Dicho lo anterior, de las actuaciones que integran el expediente electrónico, se procede al análisis de los agravios hechos valer por la parte Recurrente, </w:t>
      </w:r>
      <w:r w:rsidRPr="00E84B13">
        <w:rPr>
          <w:rFonts w:ascii="Palatino Linotype" w:eastAsia="Palatino Linotype" w:hAnsi="Palatino Linotype" w:cs="Palatino Linotype"/>
          <w:b/>
          <w:sz w:val="24"/>
          <w:szCs w:val="24"/>
        </w:rPr>
        <w:t>relativos a la entrega o puesta a disposición de la información, en un formato o modalidad distinto al solicitado, lo que actualiza la causal de procedencia prevista en la fracción VIII del artículo 179 de la Ley de Transparencia y Acceso a la Información Pública del Estado de México y Municipios</w:t>
      </w:r>
      <w:r w:rsidRPr="00E84B13">
        <w:rPr>
          <w:rFonts w:ascii="Palatino Linotype" w:eastAsia="Palatino Linotype" w:hAnsi="Palatino Linotype" w:cs="Palatino Linotype"/>
          <w:sz w:val="24"/>
          <w:szCs w:val="24"/>
        </w:rPr>
        <w:t xml:space="preserve">, por lo que, se procede a mencionar lo siguiente: </w:t>
      </w:r>
    </w:p>
    <w:p w14:paraId="32B7A0C5" w14:textId="77777777" w:rsidR="001A0A69" w:rsidRPr="00E84B13" w:rsidRDefault="001A0A69">
      <w:pPr>
        <w:spacing w:line="360" w:lineRule="auto"/>
        <w:jc w:val="both"/>
        <w:rPr>
          <w:rFonts w:ascii="Palatino Linotype" w:eastAsia="Palatino Linotype" w:hAnsi="Palatino Linotype" w:cs="Palatino Linotype"/>
          <w:sz w:val="24"/>
          <w:szCs w:val="24"/>
        </w:rPr>
      </w:pPr>
    </w:p>
    <w:p w14:paraId="499F6794" w14:textId="77777777" w:rsidR="001A0A69" w:rsidRPr="00E84B13" w:rsidRDefault="0069140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En principio, es de recordar que el Recurrente al momento de presentar la solicitud de información que dio origen al Recurso de Revisión que nos ocupa, eligió como modalidad de entrega </w:t>
      </w:r>
      <w:r w:rsidRPr="00E84B13">
        <w:rPr>
          <w:rFonts w:ascii="Palatino Linotype" w:eastAsia="Palatino Linotype" w:hAnsi="Palatino Linotype" w:cs="Palatino Linotype"/>
          <w:i/>
          <w:sz w:val="24"/>
          <w:szCs w:val="24"/>
        </w:rPr>
        <w:t>“Sistema de Acceso a la Información Pública Mexiquense”</w:t>
      </w:r>
      <w:r w:rsidRPr="00E84B13">
        <w:rPr>
          <w:rFonts w:ascii="Palatino Linotype" w:eastAsia="Palatino Linotype" w:hAnsi="Palatino Linotype" w:cs="Palatino Linotype"/>
          <w:sz w:val="24"/>
          <w:szCs w:val="24"/>
        </w:rPr>
        <w:t>, tal como se aprecia a continuación:</w:t>
      </w:r>
    </w:p>
    <w:p w14:paraId="03557395" w14:textId="77777777" w:rsidR="001A0A69" w:rsidRPr="00E84B13" w:rsidRDefault="0069140A">
      <w:pPr>
        <w:pBdr>
          <w:top w:val="nil"/>
          <w:left w:val="nil"/>
          <w:bottom w:val="nil"/>
          <w:right w:val="nil"/>
          <w:between w:val="nil"/>
        </w:pBdr>
        <w:spacing w:after="0" w:line="360" w:lineRule="auto"/>
        <w:jc w:val="both"/>
      </w:pPr>
      <w:r w:rsidRPr="00E84B13">
        <w:rPr>
          <w:noProof/>
        </w:rPr>
        <w:drawing>
          <wp:inline distT="0" distB="0" distL="0" distR="0" wp14:anchorId="35B278D6" wp14:editId="1AD26803">
            <wp:extent cx="5756275" cy="182372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56275" cy="1823720"/>
                    </a:xfrm>
                    <a:prstGeom prst="rect">
                      <a:avLst/>
                    </a:prstGeom>
                    <a:ln/>
                  </pic:spPr>
                </pic:pic>
              </a:graphicData>
            </a:graphic>
          </wp:inline>
        </w:drawing>
      </w:r>
      <w:r w:rsidRPr="00E84B13">
        <w:rPr>
          <w:noProof/>
        </w:rPr>
        <mc:AlternateContent>
          <mc:Choice Requires="wps">
            <w:drawing>
              <wp:anchor distT="0" distB="0" distL="114300" distR="114300" simplePos="0" relativeHeight="251658240" behindDoc="0" locked="0" layoutInCell="1" hidden="0" allowOverlap="1" wp14:anchorId="14ECEC65" wp14:editId="6035A619">
                <wp:simplePos x="0" y="0"/>
                <wp:positionH relativeFrom="column">
                  <wp:posOffset>3</wp:posOffset>
                </wp:positionH>
                <wp:positionV relativeFrom="paragraph">
                  <wp:posOffset>1442720</wp:posOffset>
                </wp:positionV>
                <wp:extent cx="5724525" cy="409575"/>
                <wp:effectExtent l="19050" t="19050" r="28575" b="28575"/>
                <wp:wrapNone/>
                <wp:docPr id="1" name="Rectángulo 1"/>
                <wp:cNvGraphicFramePr/>
                <a:graphic xmlns:a="http://schemas.openxmlformats.org/drawingml/2006/main">
                  <a:graphicData uri="http://schemas.microsoft.com/office/word/2010/wordprocessingShape">
                    <wps:wsp>
                      <wps:cNvSpPr/>
                      <wps:spPr>
                        <a:xfrm>
                          <a:off x="0" y="0"/>
                          <a:ext cx="5724525" cy="4095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3</wp:posOffset>
                </wp:positionH>
                <wp:positionV relativeFrom="paragraph">
                  <wp:posOffset>1442720</wp:posOffset>
                </wp:positionV>
                <wp:extent cx="5772150" cy="457200"/>
                <wp:effectExtent b="0" l="0" r="0" t="0"/>
                <wp:wrapNone/>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772150" cy="457200"/>
                        </a:xfrm>
                        <a:prstGeom prst="rect"/>
                        <a:ln/>
                      </pic:spPr>
                    </pic:pic>
                  </a:graphicData>
                </a:graphic>
              </wp:anchor>
            </w:drawing>
          </mc:Fallback>
        </mc:AlternateContent>
      </w:r>
    </w:p>
    <w:p w14:paraId="003FD44E" w14:textId="77777777" w:rsidR="001A0A69" w:rsidRPr="00E84B13" w:rsidRDefault="001A0A69">
      <w:pPr>
        <w:pBdr>
          <w:top w:val="nil"/>
          <w:left w:val="nil"/>
          <w:bottom w:val="nil"/>
          <w:right w:val="nil"/>
          <w:between w:val="nil"/>
        </w:pBdr>
        <w:spacing w:line="360" w:lineRule="auto"/>
        <w:jc w:val="both"/>
      </w:pPr>
    </w:p>
    <w:p w14:paraId="2BC05827" w14:textId="77777777" w:rsidR="001A0A69" w:rsidRPr="00E84B13" w:rsidRDefault="0069140A">
      <w:pPr>
        <w:spacing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En ese sentido, resulta necesario traer a colación que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0D02A345" w14:textId="77777777" w:rsidR="001A0A69" w:rsidRPr="00E84B13" w:rsidRDefault="001A0A69">
      <w:pPr>
        <w:spacing w:line="276" w:lineRule="auto"/>
        <w:ind w:right="49"/>
        <w:jc w:val="both"/>
        <w:rPr>
          <w:rFonts w:ascii="Palatino Linotype" w:eastAsia="Palatino Linotype" w:hAnsi="Palatino Linotype" w:cs="Palatino Linotype"/>
        </w:rPr>
      </w:pPr>
    </w:p>
    <w:p w14:paraId="393E3A6D" w14:textId="77777777" w:rsidR="001A0A69" w:rsidRPr="00E84B13" w:rsidRDefault="0069140A">
      <w:pPr>
        <w:spacing w:line="276" w:lineRule="auto"/>
        <w:ind w:left="567" w:right="567"/>
        <w:jc w:val="both"/>
        <w:rPr>
          <w:rFonts w:ascii="Palatino Linotype" w:eastAsia="Palatino Linotype" w:hAnsi="Palatino Linotype" w:cs="Palatino Linotype"/>
          <w:i/>
        </w:rPr>
      </w:pPr>
      <w:r w:rsidRPr="00E84B13">
        <w:rPr>
          <w:rFonts w:ascii="Palatino Linotype" w:eastAsia="Palatino Linotype" w:hAnsi="Palatino Linotype" w:cs="Palatino Linotype"/>
          <w:b/>
          <w:i/>
        </w:rPr>
        <w:t>Artículo 155.</w:t>
      </w:r>
      <w:r w:rsidRPr="00E84B13">
        <w:rPr>
          <w:rFonts w:ascii="Palatino Linotype" w:eastAsia="Palatino Linotype" w:hAnsi="Palatino Linotype" w:cs="Palatino Linotype"/>
          <w:i/>
        </w:rPr>
        <w:t xml:space="preserve"> Para presentar una solicitud por escrito, no se podrán exigir mayores requisitos que los siguientes:</w:t>
      </w:r>
    </w:p>
    <w:p w14:paraId="23542F75" w14:textId="77777777" w:rsidR="001A0A69" w:rsidRPr="00E84B13" w:rsidRDefault="0069140A">
      <w:pPr>
        <w:spacing w:line="276" w:lineRule="auto"/>
        <w:ind w:left="567" w:right="567"/>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6FAD5665" w14:textId="77777777" w:rsidR="001A0A69" w:rsidRPr="00E84B13" w:rsidRDefault="0069140A">
      <w:pPr>
        <w:spacing w:line="276" w:lineRule="auto"/>
        <w:ind w:left="567" w:right="567"/>
        <w:jc w:val="both"/>
        <w:rPr>
          <w:rFonts w:ascii="Palatino Linotype" w:eastAsia="Palatino Linotype" w:hAnsi="Palatino Linotype" w:cs="Palatino Linotype"/>
          <w:i/>
        </w:rPr>
      </w:pPr>
      <w:r w:rsidRPr="00E84B13">
        <w:rPr>
          <w:rFonts w:ascii="Palatino Linotype" w:eastAsia="Palatino Linotype" w:hAnsi="Palatino Linotype" w:cs="Palatino Linotype"/>
          <w:i/>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67D8580D" w14:textId="77777777" w:rsidR="001A0A69" w:rsidRPr="00E84B13" w:rsidRDefault="0069140A">
      <w:pPr>
        <w:spacing w:after="0" w:line="276" w:lineRule="auto"/>
        <w:ind w:left="567" w:right="567"/>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71B6D232" w14:textId="77777777" w:rsidR="001A0A69" w:rsidRPr="00E84B13" w:rsidRDefault="001A0A69">
      <w:pPr>
        <w:spacing w:after="0" w:line="276" w:lineRule="auto"/>
        <w:ind w:left="567" w:right="567"/>
        <w:jc w:val="both"/>
        <w:rPr>
          <w:rFonts w:ascii="Palatino Linotype" w:eastAsia="Palatino Linotype" w:hAnsi="Palatino Linotype" w:cs="Palatino Linotype"/>
          <w:i/>
        </w:rPr>
      </w:pPr>
    </w:p>
    <w:p w14:paraId="0DAAC273" w14:textId="77777777" w:rsidR="001A0A69" w:rsidRPr="00E84B13" w:rsidRDefault="0069140A">
      <w:pPr>
        <w:spacing w:after="0" w:line="360" w:lineRule="auto"/>
        <w:ind w:right="-28"/>
        <w:jc w:val="both"/>
        <w:rPr>
          <w:rFonts w:ascii="Palatino Linotype" w:eastAsia="Palatino Linotype" w:hAnsi="Palatino Linotype" w:cs="Palatino Linotype"/>
          <w:b/>
          <w:sz w:val="24"/>
          <w:szCs w:val="24"/>
        </w:rPr>
      </w:pPr>
      <w:r w:rsidRPr="00E84B13">
        <w:rPr>
          <w:rFonts w:ascii="Palatino Linotype" w:eastAsia="Palatino Linotype" w:hAnsi="Palatino Linotype" w:cs="Palatino Linotype"/>
          <w:sz w:val="24"/>
          <w:szCs w:val="24"/>
        </w:rPr>
        <w:t xml:space="preserve">El artículo 158, dispone que, de manera excepcional, cuando de manera fundada y motivada lo determine el Sujeto Obligado, </w:t>
      </w:r>
      <w:r w:rsidRPr="00E84B13">
        <w:rPr>
          <w:rFonts w:ascii="Palatino Linotype" w:eastAsia="Palatino Linotype" w:hAnsi="Palatino Linotype" w:cs="Palatino Linotype"/>
          <w:b/>
          <w:sz w:val="24"/>
          <w:szCs w:val="24"/>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6AF27A09" w14:textId="77777777" w:rsidR="001A0A69" w:rsidRPr="00E84B13" w:rsidRDefault="001A0A69">
      <w:pPr>
        <w:spacing w:after="0" w:line="360" w:lineRule="auto"/>
        <w:ind w:right="49"/>
        <w:jc w:val="both"/>
        <w:rPr>
          <w:rFonts w:ascii="Palatino Linotype" w:eastAsia="Palatino Linotype" w:hAnsi="Palatino Linotype" w:cs="Palatino Linotype"/>
        </w:rPr>
      </w:pPr>
    </w:p>
    <w:p w14:paraId="73409750"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E84B13">
        <w:rPr>
          <w:rFonts w:ascii="Palatino Linotype" w:eastAsia="Palatino Linotype" w:hAnsi="Palatino Linotype" w:cs="Palatino Linotype"/>
          <w:b/>
          <w:sz w:val="24"/>
          <w:szCs w:val="24"/>
        </w:rPr>
        <w:t>se deberá fundar y motivar dicha necesidad</w:t>
      </w:r>
      <w:r w:rsidRPr="00E84B13">
        <w:rPr>
          <w:rFonts w:ascii="Palatino Linotype" w:eastAsia="Palatino Linotype" w:hAnsi="Palatino Linotype" w:cs="Palatino Linotype"/>
          <w:sz w:val="24"/>
          <w:szCs w:val="24"/>
        </w:rPr>
        <w:t xml:space="preserve">, como se advierte a continuación: </w:t>
      </w:r>
    </w:p>
    <w:p w14:paraId="0FF9D592"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7E82FF1A" w14:textId="77777777" w:rsidR="001A0A69" w:rsidRPr="00E84B13" w:rsidRDefault="0069140A">
      <w:pPr>
        <w:spacing w:after="0" w:line="276" w:lineRule="auto"/>
        <w:ind w:left="567" w:right="567"/>
        <w:jc w:val="both"/>
        <w:rPr>
          <w:rFonts w:ascii="Palatino Linotype" w:eastAsia="Palatino Linotype" w:hAnsi="Palatino Linotype" w:cs="Palatino Linotype"/>
          <w:i/>
        </w:rPr>
      </w:pPr>
      <w:r w:rsidRPr="00E84B13">
        <w:rPr>
          <w:rFonts w:ascii="Palatino Linotype" w:eastAsia="Palatino Linotype" w:hAnsi="Palatino Linotype" w:cs="Palatino Linotype"/>
          <w:b/>
          <w:i/>
        </w:rPr>
        <w:t>Artículo 164.</w:t>
      </w:r>
      <w:r w:rsidRPr="00E84B13">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02818A13" w14:textId="77777777" w:rsidR="001A0A69" w:rsidRPr="00E84B13" w:rsidRDefault="0069140A">
      <w:pPr>
        <w:spacing w:line="276" w:lineRule="auto"/>
        <w:ind w:left="567" w:right="567"/>
        <w:jc w:val="both"/>
        <w:rPr>
          <w:rFonts w:ascii="Palatino Linotype" w:eastAsia="Palatino Linotype" w:hAnsi="Palatino Linotype" w:cs="Palatino Linotype"/>
          <w:i/>
        </w:rPr>
      </w:pPr>
      <w:r w:rsidRPr="00E84B13">
        <w:rPr>
          <w:rFonts w:ascii="Palatino Linotype" w:eastAsia="Palatino Linotype" w:hAnsi="Palatino Linotype" w:cs="Palatino Linotype"/>
          <w:i/>
        </w:rPr>
        <w:t>En cualquier caso, se deberá fundar y motivar la necesidad de ofrecer otras modalidades.</w:t>
      </w:r>
    </w:p>
    <w:p w14:paraId="3E9AB7AB" w14:textId="77777777" w:rsidR="001A0A69" w:rsidRPr="00E84B13" w:rsidRDefault="001A0A69">
      <w:pPr>
        <w:spacing w:after="0" w:line="276" w:lineRule="auto"/>
        <w:ind w:left="567" w:right="567"/>
        <w:jc w:val="both"/>
        <w:rPr>
          <w:rFonts w:ascii="Palatino Linotype" w:eastAsia="Palatino Linotype" w:hAnsi="Palatino Linotype" w:cs="Palatino Linotype"/>
          <w:i/>
        </w:rPr>
      </w:pPr>
    </w:p>
    <w:p w14:paraId="508500E0"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Ahora bien, conforme al artículo 174 de la Ley de la materia, indica que los costos de reproducción y, en su caso, de envío para la obtención de la información deberán ser cubiertos por el solicitante de manera previa a la entrega por parte del Sujeto Obligado. </w:t>
      </w:r>
    </w:p>
    <w:p w14:paraId="197F757B"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49CABCEF" w14:textId="77777777" w:rsidR="001A0A69" w:rsidRPr="00E84B13" w:rsidRDefault="0069140A">
      <w:pPr>
        <w:spacing w:after="0" w:line="360" w:lineRule="auto"/>
        <w:ind w:right="49"/>
        <w:jc w:val="both"/>
        <w:rPr>
          <w:rFonts w:ascii="Palatino Linotype" w:eastAsia="Palatino Linotype" w:hAnsi="Palatino Linotype" w:cs="Palatino Linotype"/>
          <w:b/>
          <w:sz w:val="24"/>
          <w:szCs w:val="24"/>
        </w:rPr>
      </w:pPr>
      <w:r w:rsidRPr="00E84B13">
        <w:rPr>
          <w:rFonts w:ascii="Palatino Linotype" w:eastAsia="Palatino Linotype" w:hAnsi="Palatino Linotype" w:cs="Palatino Linotype"/>
          <w:sz w:val="24"/>
          <w:szCs w:val="24"/>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E84B13">
        <w:rPr>
          <w:rFonts w:ascii="Palatino Linotype" w:eastAsia="Palatino Linotype" w:hAnsi="Palatino Linotype" w:cs="Palatino Linotype"/>
          <w:b/>
          <w:sz w:val="24"/>
          <w:szCs w:val="24"/>
        </w:rPr>
        <w:t xml:space="preserve">se acredite la imposibilidad de atenderla. </w:t>
      </w:r>
    </w:p>
    <w:p w14:paraId="01BF0115" w14:textId="77777777" w:rsidR="001A0A69" w:rsidRPr="00E84B13" w:rsidRDefault="001A0A69">
      <w:pPr>
        <w:spacing w:after="0" w:line="360" w:lineRule="auto"/>
        <w:ind w:right="49"/>
        <w:jc w:val="both"/>
        <w:rPr>
          <w:rFonts w:ascii="Palatino Linotype" w:eastAsia="Palatino Linotype" w:hAnsi="Palatino Linotype" w:cs="Palatino Linotype"/>
          <w:b/>
          <w:sz w:val="24"/>
          <w:szCs w:val="24"/>
        </w:rPr>
      </w:pPr>
    </w:p>
    <w:p w14:paraId="17993775"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6BF13927"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202A801C" w14:textId="77777777" w:rsidR="001A0A69" w:rsidRPr="00E84B13" w:rsidRDefault="0069140A">
      <w:pPr>
        <w:spacing w:line="276" w:lineRule="auto"/>
        <w:ind w:left="567" w:right="567"/>
        <w:jc w:val="both"/>
        <w:rPr>
          <w:rFonts w:ascii="Palatino Linotype" w:eastAsia="Palatino Linotype" w:hAnsi="Palatino Linotype" w:cs="Palatino Linotype"/>
          <w:b/>
          <w:i/>
          <w:u w:val="single"/>
        </w:rPr>
      </w:pPr>
      <w:r w:rsidRPr="00E84B13">
        <w:rPr>
          <w:rFonts w:ascii="Palatino Linotype" w:eastAsia="Palatino Linotype" w:hAnsi="Palatino Linotype" w:cs="Palatino Linotype"/>
          <w:b/>
          <w:i/>
        </w:rPr>
        <w:t>Modalidad de entrega. Procedencia de proporcionar la información solicitada en una diversa a la elegida por el solicitante.</w:t>
      </w:r>
      <w:r w:rsidRPr="00E84B13">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E84B13">
        <w:rPr>
          <w:rFonts w:ascii="Palatino Linotype" w:eastAsia="Palatino Linotype" w:hAnsi="Palatino Linotype" w:cs="Palatino Linotype"/>
          <w:b/>
          <w:i/>
          <w:u w:val="single"/>
        </w:rPr>
        <w:t>a) justifique el impedimento para atender la misma y b) se notifique al particular la disposición de la información en todas las modalidades que permita el documento de que se trate, procurando reducir, en todo momento, los costos de entrega.</w:t>
      </w:r>
    </w:p>
    <w:p w14:paraId="19817E3A" w14:textId="77777777" w:rsidR="001A0A69" w:rsidRPr="00E84B13" w:rsidRDefault="001A0A69" w:rsidP="005E3C07">
      <w:pPr>
        <w:spacing w:after="0" w:line="276" w:lineRule="auto"/>
        <w:ind w:left="567" w:right="567"/>
        <w:jc w:val="both"/>
        <w:rPr>
          <w:rFonts w:ascii="Palatino Linotype" w:eastAsia="Palatino Linotype" w:hAnsi="Palatino Linotype" w:cs="Palatino Linotype"/>
          <w:i/>
        </w:rPr>
      </w:pPr>
    </w:p>
    <w:p w14:paraId="17D4388F"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w:t>
      </w:r>
    </w:p>
    <w:p w14:paraId="438A9659"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36B6AA5A"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En el caso que ahora nos ocupa, el Sujeto Obligado en respuesta, precisó que después de realizar una búsqueda exhaustiva y razonable al respecto, la información solicitada referente al informe de las autoridades auxiliares constituía un cúmulo de documentos de un volumen considerable, el cual después de escanearla y efectuar su procesamiento y revisión para verificar si contiene información que deba ser clasificada como confidencial y/o reservada, se identificó que el peso del archivo supera 1GB, situación que sobrepasa las capacidades del Saimex. </w:t>
      </w:r>
    </w:p>
    <w:p w14:paraId="18B20641"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00A6B100"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Asimismo, remitió el reporte de incidencias registrado ante la Dirección General de Informática, de fecha veintitrés de agosto de dos mil veintitrés, como se observa a continuación: </w:t>
      </w:r>
    </w:p>
    <w:p w14:paraId="15E1081F" w14:textId="77777777" w:rsidR="001A0A69" w:rsidRPr="00E84B13" w:rsidRDefault="0069140A">
      <w:pPr>
        <w:spacing w:after="0" w:line="360" w:lineRule="auto"/>
        <w:ind w:right="49"/>
        <w:jc w:val="center"/>
        <w:rPr>
          <w:rFonts w:ascii="Palatino Linotype" w:eastAsia="Palatino Linotype" w:hAnsi="Palatino Linotype" w:cs="Palatino Linotype"/>
          <w:sz w:val="24"/>
          <w:szCs w:val="24"/>
        </w:rPr>
      </w:pPr>
      <w:r w:rsidRPr="00E84B13">
        <w:rPr>
          <w:rFonts w:ascii="Palatino Linotype" w:eastAsia="Palatino Linotype" w:hAnsi="Palatino Linotype" w:cs="Palatino Linotype"/>
          <w:noProof/>
          <w:sz w:val="24"/>
          <w:szCs w:val="24"/>
        </w:rPr>
        <w:lastRenderedPageBreak/>
        <w:drawing>
          <wp:inline distT="0" distB="0" distL="0" distR="0" wp14:anchorId="0531EAE5" wp14:editId="670D168D">
            <wp:extent cx="4777638" cy="2804557"/>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777638" cy="2804557"/>
                    </a:xfrm>
                    <a:prstGeom prst="rect">
                      <a:avLst/>
                    </a:prstGeom>
                    <a:ln/>
                  </pic:spPr>
                </pic:pic>
              </a:graphicData>
            </a:graphic>
          </wp:inline>
        </w:drawing>
      </w:r>
    </w:p>
    <w:p w14:paraId="75014CCD" w14:textId="77777777" w:rsidR="001A0A69" w:rsidRPr="00E84B13" w:rsidRDefault="001A0A69">
      <w:pPr>
        <w:spacing w:after="0" w:line="360" w:lineRule="auto"/>
        <w:ind w:right="49"/>
        <w:jc w:val="center"/>
        <w:rPr>
          <w:rFonts w:ascii="Palatino Linotype" w:eastAsia="Palatino Linotype" w:hAnsi="Palatino Linotype" w:cs="Palatino Linotype"/>
          <w:sz w:val="24"/>
          <w:szCs w:val="24"/>
        </w:rPr>
      </w:pPr>
    </w:p>
    <w:p w14:paraId="4DEC3B03" w14:textId="77777777" w:rsidR="001A0A69" w:rsidRPr="00E84B13" w:rsidRDefault="0069140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No obstante, fue hasta informe justificado, que de manera detallada precisó que la información está </w:t>
      </w:r>
      <w:r w:rsidRPr="00E84B13">
        <w:rPr>
          <w:rFonts w:ascii="Palatino Linotype" w:eastAsia="Palatino Linotype" w:hAnsi="Palatino Linotype" w:cs="Palatino Linotype"/>
          <w:b/>
          <w:sz w:val="24"/>
          <w:szCs w:val="24"/>
        </w:rPr>
        <w:t xml:space="preserve">conformada por 52 legajos correspondientes a las 52 delegaciones que comprenden el municipio de Metepec, aunado a que cada delegación cuenta con 3 delegados propietarios y 3 delegados suplentes, lo que resulta un total de 156 delegados propietarios y cada uno hace entrega de su informe de actividades a la Dirección. </w:t>
      </w:r>
    </w:p>
    <w:p w14:paraId="7AA0BEEC" w14:textId="77777777" w:rsidR="001A0A69" w:rsidRPr="00E84B13" w:rsidRDefault="001A0A6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3C965F7" w14:textId="77777777" w:rsidR="001A0A69" w:rsidRPr="00E84B13" w:rsidRDefault="0069140A">
      <w:pPr>
        <w:pBdr>
          <w:top w:val="nil"/>
          <w:left w:val="nil"/>
          <w:bottom w:val="nil"/>
          <w:right w:val="nil"/>
          <w:between w:val="nil"/>
        </w:pBdr>
        <w:spacing w:after="0" w:line="360" w:lineRule="auto"/>
        <w:ind w:right="49"/>
        <w:jc w:val="both"/>
        <w:rPr>
          <w:rFonts w:ascii="Palatino Linotype" w:eastAsia="Palatino Linotype" w:hAnsi="Palatino Linotype" w:cs="Palatino Linotype"/>
          <w:sz w:val="28"/>
          <w:szCs w:val="28"/>
        </w:rPr>
      </w:pPr>
      <w:r w:rsidRPr="00E84B13">
        <w:rPr>
          <w:rFonts w:ascii="Palatino Linotype" w:eastAsia="Palatino Linotype" w:hAnsi="Palatino Linotype" w:cs="Palatino Linotype"/>
          <w:sz w:val="24"/>
          <w:szCs w:val="24"/>
        </w:rPr>
        <w:t xml:space="preserve">Además de ello, la cantidad de hojas por informe es de aproximadamente entre 50 y 100 hojas debido a los anexos y las evidencias que las autoridades auxiliares incluyen en su respectivo informe, por lo que, resulta un total de </w:t>
      </w:r>
      <w:r w:rsidRPr="00E84B13">
        <w:rPr>
          <w:rFonts w:ascii="Palatino Linotype" w:eastAsia="Palatino Linotype" w:hAnsi="Palatino Linotype" w:cs="Palatino Linotype"/>
          <w:b/>
          <w:sz w:val="24"/>
          <w:szCs w:val="24"/>
        </w:rPr>
        <w:t xml:space="preserve">diez mil hojas. </w:t>
      </w:r>
    </w:p>
    <w:p w14:paraId="60595C84" w14:textId="77777777" w:rsidR="001A0A69" w:rsidRPr="00E84B13" w:rsidRDefault="001A0A69">
      <w:pPr>
        <w:spacing w:after="0" w:line="360" w:lineRule="auto"/>
        <w:ind w:right="49"/>
        <w:jc w:val="both"/>
        <w:rPr>
          <w:rFonts w:ascii="Palatino Linotype" w:eastAsia="Palatino Linotype" w:hAnsi="Palatino Linotype" w:cs="Palatino Linotype"/>
        </w:rPr>
      </w:pPr>
    </w:p>
    <w:p w14:paraId="5F3F1F19"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Es así que se confirmaba el peso de 1GB y, se agregó una captura de pantalla, la cual es la siguiente: </w:t>
      </w:r>
    </w:p>
    <w:p w14:paraId="1398F88C" w14:textId="77777777" w:rsidR="001A0A69" w:rsidRPr="00E84B13" w:rsidRDefault="0069140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84B13">
        <w:rPr>
          <w:rFonts w:ascii="Palatino Linotype" w:eastAsia="Palatino Linotype" w:hAnsi="Palatino Linotype" w:cs="Palatino Linotype"/>
          <w:noProof/>
        </w:rPr>
        <w:lastRenderedPageBreak/>
        <w:drawing>
          <wp:inline distT="0" distB="0" distL="0" distR="0" wp14:anchorId="7C27045F" wp14:editId="7FDFB8F4">
            <wp:extent cx="5849583" cy="264236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849583" cy="2642365"/>
                    </a:xfrm>
                    <a:prstGeom prst="rect">
                      <a:avLst/>
                    </a:prstGeom>
                    <a:ln/>
                  </pic:spPr>
                </pic:pic>
              </a:graphicData>
            </a:graphic>
          </wp:inline>
        </w:drawing>
      </w:r>
    </w:p>
    <w:p w14:paraId="6E83CD00" w14:textId="77777777" w:rsidR="001A0A69" w:rsidRPr="00E84B13" w:rsidRDefault="001A0A69">
      <w:pPr>
        <w:spacing w:after="0" w:line="360" w:lineRule="auto"/>
        <w:ind w:right="49"/>
        <w:jc w:val="both"/>
        <w:rPr>
          <w:rFonts w:ascii="Palatino Linotype" w:eastAsia="Palatino Linotype" w:hAnsi="Palatino Linotype" w:cs="Palatino Linotype"/>
        </w:rPr>
      </w:pPr>
    </w:p>
    <w:p w14:paraId="515C7767" w14:textId="77777777" w:rsidR="001A0A69" w:rsidRPr="00E84B13" w:rsidRDefault="0069140A">
      <w:pPr>
        <w:spacing w:after="0" w:line="360" w:lineRule="auto"/>
        <w:ind w:right="49"/>
        <w:jc w:val="both"/>
        <w:rPr>
          <w:rFonts w:ascii="Palatino Linotype" w:eastAsia="Palatino Linotype" w:hAnsi="Palatino Linotype" w:cs="Palatino Linotype"/>
          <w:b/>
          <w:sz w:val="24"/>
          <w:szCs w:val="24"/>
        </w:rPr>
      </w:pPr>
      <w:r w:rsidRPr="00E84B13">
        <w:rPr>
          <w:rFonts w:ascii="Palatino Linotype" w:eastAsia="Palatino Linotype" w:hAnsi="Palatino Linotype" w:cs="Palatino Linotype"/>
          <w:sz w:val="24"/>
          <w:szCs w:val="24"/>
        </w:rPr>
        <w:t xml:space="preserve">Por lo anterior, se considera que el Sujeto Obligado precisó adecuadamente las razones y motivos que lo llevan a considerar el cambio de modalidad de entrega de la información, debido a que, en efecto, la información que se solicita sobrepasa las capacidades del Sistema de Acceso a la Información Mexiquense para ser entregada a través de esta vía, situación por la que, se considera </w:t>
      </w:r>
      <w:r w:rsidRPr="00E84B13">
        <w:rPr>
          <w:rFonts w:ascii="Palatino Linotype" w:eastAsia="Palatino Linotype" w:hAnsi="Palatino Linotype" w:cs="Palatino Linotype"/>
          <w:b/>
          <w:sz w:val="24"/>
          <w:szCs w:val="24"/>
        </w:rPr>
        <w:t xml:space="preserve">procedente el cambio de modalidad propuesto por el Sujeto Obligado. </w:t>
      </w:r>
    </w:p>
    <w:p w14:paraId="635D94BD" w14:textId="77777777" w:rsidR="001A0A69" w:rsidRPr="00E84B13" w:rsidRDefault="001A0A69">
      <w:pPr>
        <w:spacing w:after="0" w:line="360" w:lineRule="auto"/>
        <w:ind w:right="49"/>
        <w:jc w:val="both"/>
        <w:rPr>
          <w:rFonts w:ascii="Palatino Linotype" w:eastAsia="Palatino Linotype" w:hAnsi="Palatino Linotype" w:cs="Palatino Linotype"/>
          <w:b/>
          <w:sz w:val="24"/>
          <w:szCs w:val="24"/>
        </w:rPr>
      </w:pPr>
    </w:p>
    <w:p w14:paraId="18200D33"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En ese sentido, también resulta importante destacar que de conformidad con la Dirección General de Informática, el peso máximo de archivos que soporta el Sistema de Acceso a la Información Mexiquense para adjuntar como respuesta a las solicitudes de información, tiene un soporte tecnológico de hasta 500Mg o un equivalente de hasta 8,000 hojas, </w:t>
      </w:r>
      <w:r w:rsidRPr="00E84B13">
        <w:rPr>
          <w:rFonts w:ascii="Palatino Linotype" w:eastAsia="Palatino Linotype" w:hAnsi="Palatino Linotype" w:cs="Palatino Linotype"/>
          <w:b/>
          <w:sz w:val="24"/>
          <w:szCs w:val="24"/>
        </w:rPr>
        <w:t>pero en este caso, se trata de un total de 10,000 hojas.</w:t>
      </w:r>
      <w:r w:rsidRPr="00E84B13">
        <w:rPr>
          <w:rFonts w:ascii="Palatino Linotype" w:eastAsia="Palatino Linotype" w:hAnsi="Palatino Linotype" w:cs="Palatino Linotype"/>
          <w:sz w:val="24"/>
          <w:szCs w:val="24"/>
        </w:rPr>
        <w:t xml:space="preserve"> </w:t>
      </w:r>
    </w:p>
    <w:p w14:paraId="20A71EA4" w14:textId="77777777" w:rsidR="001A0A69" w:rsidRPr="00E84B13" w:rsidRDefault="001A0A69">
      <w:pPr>
        <w:spacing w:after="0" w:line="360" w:lineRule="auto"/>
        <w:ind w:right="49"/>
        <w:jc w:val="both"/>
        <w:rPr>
          <w:rFonts w:ascii="Palatino Linotype" w:eastAsia="Palatino Linotype" w:hAnsi="Palatino Linotype" w:cs="Palatino Linotype"/>
          <w:sz w:val="24"/>
          <w:szCs w:val="24"/>
          <w:u w:val="single"/>
        </w:rPr>
      </w:pPr>
    </w:p>
    <w:p w14:paraId="464F4D7F"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lastRenderedPageBreak/>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6B5CEBC2" w14:textId="77777777" w:rsidR="001A0A69" w:rsidRPr="00E84B13" w:rsidRDefault="001A0A69">
      <w:pPr>
        <w:spacing w:after="0" w:line="360" w:lineRule="auto"/>
        <w:ind w:right="49"/>
        <w:jc w:val="both"/>
        <w:rPr>
          <w:rFonts w:ascii="Palatino Linotype" w:eastAsia="Palatino Linotype" w:hAnsi="Palatino Linotype" w:cs="Palatino Linotype"/>
        </w:rPr>
      </w:pPr>
    </w:p>
    <w:p w14:paraId="66CD5D85"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Asimismo, resulta necesario traer a colación lo que establece el Criterio 31/10 emitido por el Instituto Nacional de Transparencia, Acceso a la Información y Protección de Datos Personales que señala lo siguiente: </w:t>
      </w:r>
    </w:p>
    <w:p w14:paraId="6F89B4D2" w14:textId="77777777" w:rsidR="001A0A69" w:rsidRPr="00E84B13" w:rsidRDefault="001A0A69">
      <w:pPr>
        <w:spacing w:after="0" w:line="360" w:lineRule="auto"/>
        <w:ind w:right="49"/>
        <w:jc w:val="both"/>
        <w:rPr>
          <w:rFonts w:ascii="Palatino Linotype" w:eastAsia="Palatino Linotype" w:hAnsi="Palatino Linotype" w:cs="Palatino Linotype"/>
        </w:rPr>
      </w:pPr>
    </w:p>
    <w:p w14:paraId="10EABFA6" w14:textId="77777777" w:rsidR="001A0A69" w:rsidRPr="00E84B13" w:rsidRDefault="0069140A">
      <w:pPr>
        <w:spacing w:after="0"/>
        <w:ind w:left="567" w:right="560"/>
        <w:jc w:val="both"/>
        <w:rPr>
          <w:rFonts w:ascii="Palatino Linotype" w:eastAsia="Palatino Linotype" w:hAnsi="Palatino Linotype" w:cs="Palatino Linotype"/>
          <w:i/>
        </w:rPr>
      </w:pPr>
      <w:r w:rsidRPr="00E84B13">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documentos proporcionados por los sujetos obligados. </w:t>
      </w:r>
      <w:r w:rsidRPr="00E84B13">
        <w:rPr>
          <w:rFonts w:ascii="Palatino Linotype" w:eastAsia="Palatino Linotype" w:hAnsi="Palatino Linotype" w:cs="Palatino Linotype"/>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8C6F163" w14:textId="77777777" w:rsidR="001A0A69" w:rsidRPr="00E84B13" w:rsidRDefault="001A0A69">
      <w:pPr>
        <w:spacing w:after="0" w:line="360" w:lineRule="auto"/>
        <w:ind w:right="49"/>
        <w:jc w:val="both"/>
        <w:rPr>
          <w:rFonts w:ascii="Palatino Linotype" w:eastAsia="Palatino Linotype" w:hAnsi="Palatino Linotype" w:cs="Palatino Linotype"/>
          <w:sz w:val="24"/>
          <w:szCs w:val="24"/>
          <w:u w:val="single"/>
        </w:rPr>
      </w:pPr>
    </w:p>
    <w:p w14:paraId="232731A4"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Ahora bien, es importante mencionar que, el Órgano Garante Nacional, ha considerado que no resulta suficiente justificar una imposibilidad técnica y humana para acreditar un cambio de modalidad, sino que es necesario demostrar otros impedimentos con el fin de privilegiar el Principio de Gratuidad y Máxima Publicidad; </w:t>
      </w:r>
      <w:r w:rsidRPr="00E84B13">
        <w:rPr>
          <w:rFonts w:ascii="Palatino Linotype" w:eastAsia="Palatino Linotype" w:hAnsi="Palatino Linotype" w:cs="Palatino Linotype"/>
          <w:sz w:val="24"/>
          <w:szCs w:val="24"/>
        </w:rPr>
        <w:lastRenderedPageBreak/>
        <w:t xml:space="preserve">argumentos que encuentran sustento dentro diversas de sus resoluciones de Recursos de Inconformidad como el RIA 136/20, RIA 140/20, RIA 153/20 RIA 237/20, RIA 257/20, RIA 258/20. </w:t>
      </w:r>
    </w:p>
    <w:p w14:paraId="31A82FC7" w14:textId="77777777" w:rsidR="001A0A69" w:rsidRPr="00E84B13" w:rsidRDefault="001A0A69">
      <w:pPr>
        <w:spacing w:after="0" w:line="360" w:lineRule="auto"/>
        <w:jc w:val="both"/>
        <w:rPr>
          <w:rFonts w:ascii="Palatino Linotype" w:eastAsia="Palatino Linotype" w:hAnsi="Palatino Linotype" w:cs="Palatino Linotype"/>
          <w:sz w:val="24"/>
          <w:szCs w:val="24"/>
        </w:rPr>
      </w:pPr>
    </w:p>
    <w:p w14:paraId="1C3DBEE9"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Por lo que, </w:t>
      </w:r>
      <w:r w:rsidRPr="00E84B13">
        <w:rPr>
          <w:rFonts w:ascii="Palatino Linotype" w:eastAsia="Palatino Linotype" w:hAnsi="Palatino Linotype" w:cs="Palatino Linotype"/>
          <w:b/>
          <w:sz w:val="24"/>
          <w:szCs w:val="24"/>
          <w:u w:val="single"/>
        </w:rPr>
        <w:t>el Sujeto Obligado debe proporcionar otras modalidades para la entrega de la información</w:t>
      </w:r>
      <w:r w:rsidRPr="00E84B13">
        <w:rPr>
          <w:rFonts w:ascii="Palatino Linotype" w:eastAsia="Palatino Linotype" w:hAnsi="Palatino Linotype" w:cs="Palatino Linotype"/>
          <w:b/>
          <w:sz w:val="24"/>
          <w:szCs w:val="24"/>
        </w:rPr>
        <w:t xml:space="preserve"> </w:t>
      </w:r>
      <w:r w:rsidRPr="00E84B13">
        <w:rPr>
          <w:rFonts w:ascii="Palatino Linotype" w:eastAsia="Palatino Linotype" w:hAnsi="Palatino Linotype" w:cs="Palatino Linotype"/>
          <w:sz w:val="24"/>
          <w:szCs w:val="24"/>
        </w:rPr>
        <w:t>para el caso de que esta no pueda realizarse a través del Sistema de Acceso a la Información Mexiquense y,</w:t>
      </w:r>
      <w:r w:rsidRPr="00E84B13">
        <w:rPr>
          <w:rFonts w:ascii="Palatino Linotype" w:eastAsia="Palatino Linotype" w:hAnsi="Palatino Linotype" w:cs="Palatino Linotype"/>
          <w:b/>
          <w:sz w:val="24"/>
          <w:szCs w:val="24"/>
        </w:rPr>
        <w:t xml:space="preserve"> </w:t>
      </w:r>
      <w:r w:rsidRPr="00E84B13">
        <w:rPr>
          <w:rFonts w:ascii="Palatino Linotype" w:eastAsia="Palatino Linotype" w:hAnsi="Palatino Linotype" w:cs="Palatino Linotype"/>
          <w:b/>
          <w:sz w:val="24"/>
          <w:szCs w:val="24"/>
          <w:u w:val="single"/>
        </w:rPr>
        <w:t>no únicamente cambiar la modalidad a consulta directa</w:t>
      </w:r>
      <w:r w:rsidRPr="00E84B13">
        <w:rPr>
          <w:rFonts w:ascii="Palatino Linotype" w:eastAsia="Palatino Linotype" w:hAnsi="Palatino Linotype" w:cs="Palatino Linotype"/>
          <w:sz w:val="24"/>
          <w:szCs w:val="24"/>
        </w:rPr>
        <w:t xml:space="preserve">, tales como: copia simple o certificada, a través de disco compacto, medios de almacenamiento (USB), e incluso su envió a través de correo certificado previo pago de los costos de reproducción correspondientes. </w:t>
      </w:r>
    </w:p>
    <w:p w14:paraId="07D1AD6A" w14:textId="77777777" w:rsidR="001A0A69" w:rsidRPr="00E84B13" w:rsidRDefault="001A0A69">
      <w:pPr>
        <w:spacing w:after="0" w:line="360" w:lineRule="auto"/>
        <w:jc w:val="both"/>
        <w:rPr>
          <w:rFonts w:ascii="Palatino Linotype" w:eastAsia="Palatino Linotype" w:hAnsi="Palatino Linotype" w:cs="Palatino Linotype"/>
          <w:sz w:val="24"/>
          <w:szCs w:val="24"/>
        </w:rPr>
      </w:pPr>
    </w:p>
    <w:p w14:paraId="11F67AE6"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En ese sentido, es de mencionar que en respuesta, el Sujeto Obligado precisó que, la información se pondría a disposición de la parte Recurrente a través de copias simples o certificadas, entrega digital o consulta directa, en ese sentido: </w:t>
      </w:r>
    </w:p>
    <w:p w14:paraId="37D596A8" w14:textId="77777777" w:rsidR="001A0A69" w:rsidRPr="00E84B13" w:rsidRDefault="001A0A69">
      <w:pPr>
        <w:spacing w:after="0" w:line="360" w:lineRule="auto"/>
        <w:jc w:val="both"/>
        <w:rPr>
          <w:rFonts w:ascii="Palatino Linotype" w:eastAsia="Palatino Linotype" w:hAnsi="Palatino Linotype" w:cs="Palatino Linotype"/>
          <w:sz w:val="24"/>
          <w:szCs w:val="24"/>
        </w:rPr>
      </w:pPr>
    </w:p>
    <w:p w14:paraId="1801815A" w14:textId="77777777" w:rsidR="001A0A69" w:rsidRPr="00E84B13" w:rsidRDefault="0069140A">
      <w:pPr>
        <w:numPr>
          <w:ilvl w:val="0"/>
          <w:numId w:val="4"/>
        </w:numPr>
        <w:pBdr>
          <w:top w:val="nil"/>
          <w:left w:val="nil"/>
          <w:bottom w:val="nil"/>
          <w:right w:val="nil"/>
          <w:between w:val="nil"/>
        </w:pBdr>
        <w:spacing w:after="0" w:line="360" w:lineRule="auto"/>
        <w:jc w:val="both"/>
      </w:pPr>
      <w:r w:rsidRPr="00E84B13">
        <w:rPr>
          <w:rFonts w:ascii="Palatino Linotype" w:eastAsia="Palatino Linotype" w:hAnsi="Palatino Linotype" w:cs="Palatino Linotype"/>
        </w:rPr>
        <w:t xml:space="preserve">Para el caso de copias simples o certificadas: La parte Solicitante deberá cubrir el costo respectivo por su reproducción. </w:t>
      </w:r>
    </w:p>
    <w:p w14:paraId="0CCC16C4" w14:textId="77777777" w:rsidR="001A0A69" w:rsidRPr="00E84B13" w:rsidRDefault="0069140A">
      <w:pPr>
        <w:numPr>
          <w:ilvl w:val="0"/>
          <w:numId w:val="4"/>
        </w:numPr>
        <w:pBdr>
          <w:top w:val="nil"/>
          <w:left w:val="nil"/>
          <w:bottom w:val="nil"/>
          <w:right w:val="nil"/>
          <w:between w:val="nil"/>
        </w:pBdr>
        <w:spacing w:after="0" w:line="360" w:lineRule="auto"/>
        <w:jc w:val="both"/>
      </w:pPr>
      <w:r w:rsidRPr="00E84B13">
        <w:rPr>
          <w:rFonts w:ascii="Palatino Linotype" w:eastAsia="Palatino Linotype" w:hAnsi="Palatino Linotype" w:cs="Palatino Linotype"/>
        </w:rPr>
        <w:t xml:space="preserve">Para el caso de correo certificado: La parte Solicitante deberá cubrir el costo respectivo y deberá referir su domicilio para la entrega de la información. </w:t>
      </w:r>
    </w:p>
    <w:p w14:paraId="0C92121B" w14:textId="77777777" w:rsidR="001A0A69" w:rsidRPr="00E84B13" w:rsidRDefault="0069140A">
      <w:pPr>
        <w:numPr>
          <w:ilvl w:val="0"/>
          <w:numId w:val="4"/>
        </w:numPr>
        <w:pBdr>
          <w:top w:val="nil"/>
          <w:left w:val="nil"/>
          <w:bottom w:val="nil"/>
          <w:right w:val="nil"/>
          <w:between w:val="nil"/>
        </w:pBdr>
        <w:spacing w:after="0" w:line="360" w:lineRule="auto"/>
        <w:jc w:val="both"/>
      </w:pPr>
      <w:r w:rsidRPr="00E84B13">
        <w:rPr>
          <w:rFonts w:ascii="Palatino Linotype" w:eastAsia="Palatino Linotype" w:hAnsi="Palatino Linotype" w:cs="Palatino Linotype"/>
        </w:rPr>
        <w:t xml:space="preserve">Para el caso de entrega digital. La parte Solicitante deberá llevar el dispositivo electrónico (disco compacto, memoria USB o cualquier otro de almacenamiento magnético). </w:t>
      </w:r>
    </w:p>
    <w:p w14:paraId="5ACD526D" w14:textId="77777777" w:rsidR="001A0A69" w:rsidRPr="00E84B13" w:rsidRDefault="0069140A">
      <w:pPr>
        <w:numPr>
          <w:ilvl w:val="0"/>
          <w:numId w:val="4"/>
        </w:numPr>
        <w:pBdr>
          <w:top w:val="nil"/>
          <w:left w:val="nil"/>
          <w:bottom w:val="nil"/>
          <w:right w:val="nil"/>
          <w:between w:val="nil"/>
        </w:pBdr>
        <w:spacing w:after="0" w:line="360" w:lineRule="auto"/>
        <w:jc w:val="both"/>
      </w:pPr>
      <w:r w:rsidRPr="00E84B13">
        <w:rPr>
          <w:rFonts w:ascii="Palatino Linotype" w:eastAsia="Palatino Linotype" w:hAnsi="Palatino Linotype" w:cs="Palatino Linotype"/>
        </w:rPr>
        <w:t xml:space="preserve">Para el caso de consulta directa. La parte Solicitante deberá presentarse en las oficinas de la Dirección de Desarrollo Social y Asuntos Indígenas, ubicado en Av. Estado de </w:t>
      </w:r>
      <w:r w:rsidRPr="00E84B13">
        <w:rPr>
          <w:rFonts w:ascii="Palatino Linotype" w:eastAsia="Palatino Linotype" w:hAnsi="Palatino Linotype" w:cs="Palatino Linotype"/>
        </w:rPr>
        <w:lastRenderedPageBreak/>
        <w:t xml:space="preserve">México 449, Barrio de San Miguel, Metepec, de lunes a viernes en un horario de 16:30 a 17:00 horas. </w:t>
      </w:r>
    </w:p>
    <w:p w14:paraId="11DFF76B" w14:textId="77777777" w:rsidR="001A0A69" w:rsidRPr="00E84B13" w:rsidRDefault="001A0A69">
      <w:pPr>
        <w:spacing w:after="0" w:line="360" w:lineRule="auto"/>
        <w:jc w:val="both"/>
        <w:rPr>
          <w:rFonts w:ascii="Palatino Linotype" w:eastAsia="Palatino Linotype" w:hAnsi="Palatino Linotype" w:cs="Palatino Linotype"/>
        </w:rPr>
      </w:pPr>
    </w:p>
    <w:p w14:paraId="582372DA" w14:textId="77777777" w:rsidR="001A0A69" w:rsidRPr="00E84B13" w:rsidRDefault="0069140A">
      <w:pPr>
        <w:spacing w:after="0" w:line="360" w:lineRule="auto"/>
        <w:jc w:val="both"/>
        <w:rPr>
          <w:rFonts w:ascii="Palatino Linotype" w:eastAsia="Palatino Linotype" w:hAnsi="Palatino Linotype" w:cs="Palatino Linotype"/>
          <w:b/>
          <w:sz w:val="24"/>
          <w:szCs w:val="24"/>
        </w:rPr>
      </w:pPr>
      <w:r w:rsidRPr="00E84B13">
        <w:rPr>
          <w:rFonts w:ascii="Palatino Linotype" w:eastAsia="Palatino Linotype" w:hAnsi="Palatino Linotype" w:cs="Palatino Linotype"/>
          <w:sz w:val="24"/>
          <w:szCs w:val="24"/>
        </w:rPr>
        <w:t xml:space="preserve">De lo anterior, se puede advertir, que además de que el Ayuntamiento de Metepec acreditó la entrega de la información mediante una modalidad distinta a la solicitada, también lo es que, </w:t>
      </w:r>
      <w:r w:rsidRPr="00E84B13">
        <w:rPr>
          <w:rFonts w:ascii="Palatino Linotype" w:eastAsia="Palatino Linotype" w:hAnsi="Palatino Linotype" w:cs="Palatino Linotype"/>
          <w:b/>
          <w:sz w:val="24"/>
          <w:szCs w:val="24"/>
        </w:rPr>
        <w:t>precisó las distintas modalidades por las cuales, la parte Recurrente podrá tener acceso a la información de su interés</w:t>
      </w:r>
      <w:r w:rsidRPr="00E84B13">
        <w:rPr>
          <w:rFonts w:ascii="Palatino Linotype" w:eastAsia="Palatino Linotype" w:hAnsi="Palatino Linotype" w:cs="Palatino Linotype"/>
          <w:sz w:val="24"/>
          <w:szCs w:val="24"/>
        </w:rPr>
        <w:t xml:space="preserve">.  Aunado a ello, no está por demás señalar que el Sujeto Obligado, refirió que </w:t>
      </w:r>
      <w:r w:rsidRPr="00E84B13">
        <w:rPr>
          <w:rFonts w:ascii="Palatino Linotype" w:eastAsia="Palatino Linotype" w:hAnsi="Palatino Linotype" w:cs="Palatino Linotype"/>
          <w:b/>
          <w:sz w:val="24"/>
          <w:szCs w:val="24"/>
        </w:rPr>
        <w:t xml:space="preserve">la información se encontraría a disposición de la parte Recurrente por un periodo de sesenta días hábiles, de conformidad con el artículo 166 de la Ley de Transparencia Local. </w:t>
      </w:r>
    </w:p>
    <w:p w14:paraId="62F9EAC3" w14:textId="77777777" w:rsidR="005E3C07" w:rsidRPr="00E84B13" w:rsidRDefault="005E3C07">
      <w:pPr>
        <w:spacing w:after="0" w:line="360" w:lineRule="auto"/>
        <w:jc w:val="both"/>
        <w:rPr>
          <w:rFonts w:ascii="Palatino Linotype" w:eastAsia="Palatino Linotype" w:hAnsi="Palatino Linotype" w:cs="Palatino Linotype"/>
          <w:b/>
          <w:sz w:val="24"/>
          <w:szCs w:val="24"/>
        </w:rPr>
      </w:pPr>
    </w:p>
    <w:p w14:paraId="28B02551" w14:textId="77777777" w:rsidR="005E3C07" w:rsidRPr="00E84B13" w:rsidRDefault="005E3C07">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En ese sentido, es necesario precisar que, para el cumplimiento de esta resolución, Sujeto Obligado contará con un plazo establecido de</w:t>
      </w:r>
      <w:r w:rsidRPr="00E84B13">
        <w:rPr>
          <w:rFonts w:ascii="Palatino Linotype" w:eastAsia="Palatino Linotype" w:hAnsi="Palatino Linotype" w:cs="Palatino Linotype"/>
          <w:b/>
          <w:sz w:val="24"/>
          <w:szCs w:val="24"/>
        </w:rPr>
        <w:t xml:space="preserve"> sesenta días, mismo plazo que deberá computarse posterior a la notificación de la presente resolución</w:t>
      </w:r>
      <w:r w:rsidRPr="00E84B13">
        <w:rPr>
          <w:rFonts w:ascii="Palatino Linotype" w:eastAsia="Palatino Linotype" w:hAnsi="Palatino Linotype" w:cs="Palatino Linotype"/>
          <w:sz w:val="24"/>
          <w:szCs w:val="24"/>
        </w:rPr>
        <w:t>, para que, con ello, pueda atenderse en sus términos.</w:t>
      </w:r>
    </w:p>
    <w:p w14:paraId="08944C2D" w14:textId="77777777" w:rsidR="001A0A69" w:rsidRPr="00E84B13" w:rsidRDefault="0069140A">
      <w:pPr>
        <w:spacing w:after="0" w:line="360" w:lineRule="auto"/>
        <w:jc w:val="both"/>
        <w:rPr>
          <w:rFonts w:ascii="Palatino Linotype" w:eastAsia="Palatino Linotype" w:hAnsi="Palatino Linotype" w:cs="Palatino Linotype"/>
          <w:b/>
          <w:sz w:val="24"/>
          <w:szCs w:val="24"/>
        </w:rPr>
      </w:pPr>
      <w:r w:rsidRPr="00E84B13">
        <w:rPr>
          <w:rFonts w:ascii="Palatino Linotype" w:eastAsia="Palatino Linotype" w:hAnsi="Palatino Linotype" w:cs="Palatino Linotype"/>
          <w:b/>
          <w:sz w:val="24"/>
          <w:szCs w:val="24"/>
        </w:rPr>
        <w:t xml:space="preserve"> </w:t>
      </w:r>
    </w:p>
    <w:p w14:paraId="3C3B1338"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Por último, si dentro del transcurso del término señalado en el párrafo anterior, la parte Recurrente acude por la información, el Sujeto Obligado deberá levantar un acta de hechos, misma que debe ser remitida a este Instituto, por conducto de la Secretaría Técnica del Pleno, junto con el acuse de recibo de la información correspondiente, sin embargo, si una vez fenecido el plazo, la parte Solicitante no acudiera por los documentos solicitados, el Sujeto Obligado, mediante acuerdo dará por concluida la solicitud y podrá, de ser el caso, realizar la destrucción del material en el que se reprodujo, situación que también deberá informar.</w:t>
      </w:r>
    </w:p>
    <w:p w14:paraId="415D2003" w14:textId="77777777" w:rsidR="001A0A69" w:rsidRPr="00E84B13" w:rsidRDefault="001A0A69">
      <w:pPr>
        <w:spacing w:after="0" w:line="360" w:lineRule="auto"/>
        <w:ind w:right="49"/>
        <w:jc w:val="both"/>
      </w:pPr>
    </w:p>
    <w:p w14:paraId="2CA1F6AC"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lastRenderedPageBreak/>
        <w:t>Quinto. Versión Pública</w:t>
      </w:r>
      <w:r w:rsidRPr="00E84B13">
        <w:rPr>
          <w:rFonts w:ascii="Palatino Linotype" w:eastAsia="Palatino Linotype" w:hAnsi="Palatino Linotype" w:cs="Palatino Linotype"/>
          <w:sz w:val="24"/>
          <w:szCs w:val="24"/>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5C80E752" w14:textId="77777777" w:rsidR="001A0A69" w:rsidRPr="00E84B13" w:rsidRDefault="001A0A69">
      <w:pPr>
        <w:spacing w:after="0" w:line="360" w:lineRule="auto"/>
        <w:jc w:val="both"/>
        <w:rPr>
          <w:rFonts w:ascii="Palatino Linotype" w:eastAsia="Palatino Linotype" w:hAnsi="Palatino Linotype" w:cs="Palatino Linotype"/>
          <w:sz w:val="24"/>
          <w:szCs w:val="24"/>
        </w:rPr>
      </w:pPr>
    </w:p>
    <w:p w14:paraId="58370F87" w14:textId="77777777" w:rsidR="001A0A69" w:rsidRPr="00E84B13" w:rsidRDefault="0069140A">
      <w:pPr>
        <w:spacing w:line="360" w:lineRule="auto"/>
        <w:ind w:right="5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Lo anterior, de conformidad con lo que señalan los artículos 3 fracciones IX, XX, XXI y XLV, 91, 132 fracciones II y III, y 143 de la Ley de Transparencia y Acceso a la Información Pública del Estado de México y Municipios que establecen:</w:t>
      </w:r>
    </w:p>
    <w:p w14:paraId="535B869B"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r w:rsidRPr="00E84B13">
        <w:rPr>
          <w:rFonts w:ascii="Palatino Linotype" w:eastAsia="Palatino Linotype" w:hAnsi="Palatino Linotype" w:cs="Palatino Linotype"/>
          <w:b/>
          <w:i/>
        </w:rPr>
        <w:t>Artículo 3.</w:t>
      </w:r>
      <w:r w:rsidRPr="00E84B13">
        <w:rPr>
          <w:rFonts w:ascii="Palatino Linotype" w:eastAsia="Palatino Linotype" w:hAnsi="Palatino Linotype" w:cs="Palatino Linotype"/>
          <w:i/>
        </w:rPr>
        <w:t xml:space="preserve"> Para los efectos de la presente Ley se entenderá por:</w:t>
      </w:r>
    </w:p>
    <w:p w14:paraId="7947DCF8"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54F50F2D"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58541F91"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XX. Información clasificada: Aquella considerada por la presente Ley como reservada o confidencial;</w:t>
      </w:r>
    </w:p>
    <w:p w14:paraId="2E4BDEEF"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FB447D3"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32342AB1"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16569541"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b/>
          <w:i/>
        </w:rPr>
        <w:lastRenderedPageBreak/>
        <w:t>Artículo 91.</w:t>
      </w:r>
      <w:r w:rsidRPr="00E84B13">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2A8A6FF"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b/>
          <w:i/>
        </w:rPr>
        <w:t>Artículo 132.</w:t>
      </w:r>
      <w:r w:rsidRPr="00E84B13">
        <w:rPr>
          <w:rFonts w:ascii="Palatino Linotype" w:eastAsia="Palatino Linotype" w:hAnsi="Palatino Linotype" w:cs="Palatino Linotype"/>
          <w:i/>
        </w:rPr>
        <w:t xml:space="preserve"> La clasificación de la información se llevará a cabo en el momento en que:</w:t>
      </w:r>
    </w:p>
    <w:p w14:paraId="6B1B49F1" w14:textId="77777777" w:rsidR="001A0A69" w:rsidRPr="00E84B13" w:rsidRDefault="0069140A">
      <w:pPr>
        <w:tabs>
          <w:tab w:val="left" w:pos="1134"/>
        </w:tabs>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 Se reciba una solicitud de acceso a la información;</w:t>
      </w:r>
    </w:p>
    <w:p w14:paraId="10F0A36E" w14:textId="77777777" w:rsidR="001A0A69" w:rsidRPr="00E84B13" w:rsidRDefault="0069140A">
      <w:pPr>
        <w:tabs>
          <w:tab w:val="left" w:pos="1134"/>
        </w:tabs>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II. Se determine mediante resolución de autoridad competente; o</w:t>
      </w:r>
    </w:p>
    <w:p w14:paraId="7ABA769E" w14:textId="77777777" w:rsidR="001A0A69" w:rsidRPr="00E84B13" w:rsidRDefault="0069140A">
      <w:pPr>
        <w:tabs>
          <w:tab w:val="left" w:pos="1134"/>
        </w:tabs>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III. Se generen versiones públicas para dar cumplimiento a las obligaciones de transparencia previstas en esta Ley.</w:t>
      </w:r>
    </w:p>
    <w:p w14:paraId="5E658C6C"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78C90357"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b/>
          <w:i/>
        </w:rPr>
        <w:t>Artículo 143</w:t>
      </w:r>
      <w:r w:rsidRPr="00E84B13">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2922753"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BFB8BC5"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C2DDEA2"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III. La que presenten los particulares a los sujetos obligados, de conformidad con lo dispuesto por las leyes o los tratados internacionales.</w:t>
      </w:r>
    </w:p>
    <w:p w14:paraId="56C2AD10"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5763235" w14:textId="77777777" w:rsidR="001A0A69" w:rsidRPr="00E84B13" w:rsidRDefault="0069140A">
      <w:pPr>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270C43E" w14:textId="77777777" w:rsidR="001A0A69" w:rsidRPr="00E84B13" w:rsidRDefault="001A0A69">
      <w:pPr>
        <w:spacing w:line="360" w:lineRule="auto"/>
        <w:ind w:left="567" w:right="616"/>
        <w:jc w:val="both"/>
        <w:rPr>
          <w:rFonts w:ascii="Palatino Linotype" w:eastAsia="Palatino Linotype" w:hAnsi="Palatino Linotype" w:cs="Palatino Linotype"/>
          <w:i/>
        </w:rPr>
      </w:pPr>
    </w:p>
    <w:p w14:paraId="5B253FB6"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w:t>
      </w:r>
      <w:r w:rsidRPr="00E84B13">
        <w:rPr>
          <w:rFonts w:ascii="Palatino Linotype" w:eastAsia="Palatino Linotype" w:hAnsi="Palatino Linotype" w:cs="Palatino Linotype"/>
          <w:sz w:val="24"/>
          <w:szCs w:val="24"/>
        </w:rPr>
        <w:lastRenderedPageBreak/>
        <w:t>base en los cuales los sujetos obligados clasificarán como reservada o confidencial la información que posean, desclasificarán y generarán, en su caso, versiones públicas de expedientes o documentos que contengan partes o secciones clasificadas.</w:t>
      </w:r>
    </w:p>
    <w:p w14:paraId="3F0A0401" w14:textId="77777777" w:rsidR="001A0A69" w:rsidRPr="00E84B13" w:rsidRDefault="001A0A69">
      <w:pPr>
        <w:spacing w:after="0" w:line="360" w:lineRule="auto"/>
        <w:jc w:val="both"/>
        <w:rPr>
          <w:rFonts w:ascii="Palatino Linotype" w:eastAsia="Palatino Linotype" w:hAnsi="Palatino Linotype" w:cs="Palatino Linotype"/>
        </w:rPr>
      </w:pPr>
    </w:p>
    <w:p w14:paraId="7E4880DD"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3E848AB5" w14:textId="77777777" w:rsidR="001A0A69" w:rsidRPr="00E84B13" w:rsidRDefault="001A0A69">
      <w:pPr>
        <w:spacing w:after="0" w:line="360" w:lineRule="auto"/>
        <w:jc w:val="both"/>
        <w:rPr>
          <w:rFonts w:ascii="Palatino Linotype" w:eastAsia="Palatino Linotype" w:hAnsi="Palatino Linotype" w:cs="Palatino Linotype"/>
        </w:rPr>
      </w:pPr>
    </w:p>
    <w:p w14:paraId="7DCA154C" w14:textId="77777777" w:rsidR="001A0A69" w:rsidRPr="00E84B13" w:rsidRDefault="0069140A">
      <w:pP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 “</w:t>
      </w:r>
      <w:r w:rsidRPr="00E84B13">
        <w:rPr>
          <w:rFonts w:ascii="Palatino Linotype" w:eastAsia="Palatino Linotype" w:hAnsi="Palatino Linotype" w:cs="Palatino Linotype"/>
          <w:b/>
          <w:i/>
        </w:rPr>
        <w:t>Quincuagésimo</w:t>
      </w:r>
      <w:r w:rsidRPr="00E84B13">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C9FF2C1"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b/>
          <w:i/>
        </w:rPr>
        <w:t>Quincuagésimo primero.</w:t>
      </w:r>
      <w:r w:rsidRPr="00E84B13">
        <w:rPr>
          <w:rFonts w:ascii="Palatino Linotype" w:eastAsia="Palatino Linotype" w:hAnsi="Palatino Linotype" w:cs="Palatino Linotype"/>
          <w:i/>
        </w:rPr>
        <w:t xml:space="preserve"> Toda acta del Comité de Transparencia deberá contener: </w:t>
      </w:r>
    </w:p>
    <w:p w14:paraId="2F30B08E"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 El número de sesión y fecha; </w:t>
      </w:r>
    </w:p>
    <w:p w14:paraId="79F1F446"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II. El nombre del área que solicitó la clasificación de información; </w:t>
      </w:r>
    </w:p>
    <w:p w14:paraId="52352694"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III. La fundamentación legal y motivación correspondiente; </w:t>
      </w:r>
    </w:p>
    <w:p w14:paraId="5C15CD10"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IV. La resolución o resoluciones aprobadas; y </w:t>
      </w:r>
    </w:p>
    <w:p w14:paraId="4B68BBB9"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V. La rúbrica o firma digital de cada integrante del Comité de Transparencia. </w:t>
      </w:r>
    </w:p>
    <w:p w14:paraId="0BF68B0A"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0C40C884"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 Los motivos y razonamientos que sustenten la confirmación o modificación de la prueba de daño;</w:t>
      </w:r>
    </w:p>
    <w:p w14:paraId="2C59272D"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II. Descripción de las partes o secciones reservadas, en caso de clasificación parcial; </w:t>
      </w:r>
    </w:p>
    <w:p w14:paraId="7340BE2A"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III. El periodo por el que mantendrá su clasificación y fecha de expiración; y </w:t>
      </w:r>
    </w:p>
    <w:p w14:paraId="15CC42C7"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IV. El nombre del titular y área encargada de realizar la versión pública del documento, en su caso. </w:t>
      </w:r>
    </w:p>
    <w:p w14:paraId="582A86F6"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2886DD2" w14:textId="77777777" w:rsidR="001A0A69" w:rsidRPr="00E84B13" w:rsidRDefault="0069140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76EA050D" w14:textId="77777777" w:rsidR="001A0A69" w:rsidRPr="00E84B13" w:rsidRDefault="0069140A">
      <w:pP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b/>
          <w:i/>
        </w:rPr>
        <w:t>Quincuagésimo segundo.</w:t>
      </w:r>
      <w:r w:rsidRPr="00E84B13">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AD0B5FE" w14:textId="77777777" w:rsidR="001A0A69" w:rsidRPr="00E84B13" w:rsidRDefault="0069140A">
      <w:pP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03E284E7" w14:textId="77777777" w:rsidR="001A0A69" w:rsidRPr="00E84B13" w:rsidRDefault="0069140A">
      <w:pP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 Fijar la fecha en que se elaboró la versión pública y la fecha en la cual el Comité de Transparencia confirmó dicha versión;</w:t>
      </w:r>
    </w:p>
    <w:p w14:paraId="24114B2A" w14:textId="77777777" w:rsidR="001A0A69" w:rsidRPr="00E84B13" w:rsidRDefault="0069140A">
      <w:pP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67D5B68" w14:textId="77777777" w:rsidR="001A0A69" w:rsidRPr="00E84B13" w:rsidRDefault="0069140A">
      <w:pP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III. Señalar las personas o instancias autorizadas a acceder a la información clasificada.</w:t>
      </w:r>
    </w:p>
    <w:p w14:paraId="522873C1" w14:textId="77777777" w:rsidR="001A0A69" w:rsidRPr="00E84B13" w:rsidRDefault="0069140A">
      <w:pPr>
        <w:spacing w:after="0"/>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74ED9E2F" w14:textId="77777777" w:rsidR="001A0A69" w:rsidRPr="00E84B13" w:rsidRDefault="001A0A69">
      <w:pPr>
        <w:ind w:left="567" w:right="616"/>
        <w:jc w:val="both"/>
        <w:rPr>
          <w:rFonts w:ascii="Palatino Linotype" w:eastAsia="Palatino Linotype" w:hAnsi="Palatino Linotype" w:cs="Palatino Linotype"/>
          <w:i/>
        </w:rPr>
      </w:pPr>
    </w:p>
    <w:p w14:paraId="5ADA6091" w14:textId="77777777" w:rsidR="001A0A69" w:rsidRPr="00E84B13" w:rsidRDefault="0069140A">
      <w:pPr>
        <w:spacing w:after="0" w:line="360" w:lineRule="auto"/>
        <w:ind w:right="50"/>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Asimismo, se deberá observar el Lineamiento Quincuagésimo tercero de los Lineamientos Generales en Materia de Clasificación y Desclasificación de la Información supraindicados el cual establece los formatos para la clasificación de los documentos, conforme a lo siguiente: </w:t>
      </w:r>
    </w:p>
    <w:p w14:paraId="06B77F4F" w14:textId="77777777" w:rsidR="001A0A69" w:rsidRPr="00E84B13" w:rsidRDefault="0069140A">
      <w:pPr>
        <w:ind w:left="851" w:right="900"/>
        <w:jc w:val="center"/>
        <w:rPr>
          <w:rFonts w:ascii="Palatino Linotype" w:eastAsia="Palatino Linotype" w:hAnsi="Palatino Linotype" w:cs="Palatino Linotype"/>
          <w:b/>
          <w:i/>
        </w:rPr>
      </w:pPr>
      <w:r w:rsidRPr="00E84B13">
        <w:rPr>
          <w:rFonts w:ascii="Palatino Linotype" w:eastAsia="Palatino Linotype" w:hAnsi="Palatino Linotype" w:cs="Palatino Linotype"/>
          <w:b/>
          <w:i/>
        </w:rPr>
        <w:t>CAPÍTULO VIII</w:t>
      </w:r>
    </w:p>
    <w:p w14:paraId="489BAB00" w14:textId="77777777" w:rsidR="001A0A69" w:rsidRPr="00E84B13" w:rsidRDefault="0069140A">
      <w:pPr>
        <w:ind w:left="851" w:right="900"/>
        <w:jc w:val="center"/>
        <w:rPr>
          <w:rFonts w:ascii="Palatino Linotype" w:eastAsia="Palatino Linotype" w:hAnsi="Palatino Linotype" w:cs="Palatino Linotype"/>
          <w:b/>
          <w:i/>
        </w:rPr>
      </w:pPr>
      <w:r w:rsidRPr="00E84B13">
        <w:rPr>
          <w:rFonts w:ascii="Palatino Linotype" w:eastAsia="Palatino Linotype" w:hAnsi="Palatino Linotype" w:cs="Palatino Linotype"/>
          <w:b/>
          <w:i/>
        </w:rPr>
        <w:t xml:space="preserve">DE LOS ELEMENTOS PARA LA CLASIFICACIÓN </w:t>
      </w:r>
    </w:p>
    <w:p w14:paraId="16FC0CC6" w14:textId="77777777" w:rsidR="001A0A69" w:rsidRPr="00E84B13" w:rsidRDefault="0069140A">
      <w:pPr>
        <w:ind w:left="851" w:right="902"/>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Quincuagésimo tercero. </w:t>
      </w:r>
      <w:r w:rsidRPr="00E84B13">
        <w:rPr>
          <w:rFonts w:ascii="Palatino Linotype" w:eastAsia="Palatino Linotype" w:hAnsi="Palatino Linotype" w:cs="Palatino Linotype"/>
          <w:i/>
          <w:u w:val="single"/>
        </w:rPr>
        <w:t>El formato para señalar la clasificación de un documento o expediente que contenga información reservada</w:t>
      </w:r>
      <w:r w:rsidRPr="00E84B13">
        <w:rPr>
          <w:rFonts w:ascii="Palatino Linotype" w:eastAsia="Palatino Linotype" w:hAnsi="Palatino Linotype" w:cs="Palatino Linotype"/>
          <w:i/>
        </w:rPr>
        <w:t xml:space="preserve">, es el siguiente: </w:t>
      </w:r>
    </w:p>
    <w:p w14:paraId="5E82BF60" w14:textId="77777777" w:rsidR="001A0A69" w:rsidRPr="00E84B13" w:rsidRDefault="001A0A69">
      <w:pPr>
        <w:ind w:left="851" w:right="902"/>
        <w:jc w:val="both"/>
        <w:rPr>
          <w:rFonts w:ascii="Palatino Linotype" w:eastAsia="Palatino Linotype" w:hAnsi="Palatino Linotype" w:cs="Palatino Linotype"/>
          <w:i/>
        </w:rPr>
      </w:pPr>
    </w:p>
    <w:tbl>
      <w:tblPr>
        <w:tblStyle w:val="a"/>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E84B13" w:rsidRPr="00E84B13" w14:paraId="22C2BD2A" w14:textId="77777777">
        <w:trPr>
          <w:trHeight w:val="262"/>
          <w:jc w:val="center"/>
        </w:trPr>
        <w:tc>
          <w:tcPr>
            <w:tcW w:w="1271" w:type="dxa"/>
            <w:tcBorders>
              <w:top w:val="nil"/>
              <w:left w:val="nil"/>
            </w:tcBorders>
          </w:tcPr>
          <w:p w14:paraId="58F4AF99" w14:textId="77777777" w:rsidR="001A0A69" w:rsidRPr="00E84B13" w:rsidRDefault="001A0A69" w:rsidP="0069140A">
            <w:pPr>
              <w:rPr>
                <w:rFonts w:ascii="Palatino Linotype" w:eastAsia="Palatino Linotype" w:hAnsi="Palatino Linotype" w:cs="Palatino Linotype"/>
                <w:sz w:val="20"/>
                <w:szCs w:val="20"/>
              </w:rPr>
            </w:pPr>
          </w:p>
        </w:tc>
        <w:tc>
          <w:tcPr>
            <w:tcW w:w="2693" w:type="dxa"/>
            <w:shd w:val="clear" w:color="auto" w:fill="D9D9D9"/>
          </w:tcPr>
          <w:p w14:paraId="3E0165BC" w14:textId="77777777" w:rsidR="001A0A69" w:rsidRPr="00E84B13" w:rsidRDefault="0069140A" w:rsidP="0069140A">
            <w:pPr>
              <w:tabs>
                <w:tab w:val="center" w:pos="1238"/>
                <w:tab w:val="right" w:pos="2477"/>
              </w:tabs>
              <w:rPr>
                <w:rFonts w:ascii="Palatino Linotype" w:eastAsia="Palatino Linotype" w:hAnsi="Palatino Linotype" w:cs="Palatino Linotype"/>
                <w:b/>
                <w:sz w:val="20"/>
                <w:szCs w:val="20"/>
              </w:rPr>
            </w:pPr>
            <w:r w:rsidRPr="00E84B13">
              <w:rPr>
                <w:rFonts w:ascii="Palatino Linotype" w:eastAsia="Palatino Linotype" w:hAnsi="Palatino Linotype" w:cs="Palatino Linotype"/>
                <w:b/>
                <w:sz w:val="20"/>
                <w:szCs w:val="20"/>
              </w:rPr>
              <w:tab/>
              <w:t>Concepto</w:t>
            </w:r>
            <w:r w:rsidRPr="00E84B13">
              <w:rPr>
                <w:rFonts w:ascii="Palatino Linotype" w:eastAsia="Palatino Linotype" w:hAnsi="Palatino Linotype" w:cs="Palatino Linotype"/>
                <w:b/>
                <w:sz w:val="20"/>
                <w:szCs w:val="20"/>
              </w:rPr>
              <w:tab/>
            </w:r>
          </w:p>
        </w:tc>
        <w:tc>
          <w:tcPr>
            <w:tcW w:w="3691" w:type="dxa"/>
            <w:shd w:val="clear" w:color="auto" w:fill="D9D9D9"/>
          </w:tcPr>
          <w:p w14:paraId="56A8BF60" w14:textId="77777777" w:rsidR="001A0A69" w:rsidRPr="00E84B13" w:rsidRDefault="0069140A" w:rsidP="0069140A">
            <w:pPr>
              <w:jc w:val="center"/>
              <w:rPr>
                <w:rFonts w:ascii="Palatino Linotype" w:eastAsia="Palatino Linotype" w:hAnsi="Palatino Linotype" w:cs="Palatino Linotype"/>
                <w:b/>
                <w:sz w:val="20"/>
                <w:szCs w:val="20"/>
              </w:rPr>
            </w:pPr>
            <w:r w:rsidRPr="00E84B13">
              <w:rPr>
                <w:rFonts w:ascii="Palatino Linotype" w:eastAsia="Palatino Linotype" w:hAnsi="Palatino Linotype" w:cs="Palatino Linotype"/>
                <w:b/>
                <w:sz w:val="20"/>
                <w:szCs w:val="20"/>
              </w:rPr>
              <w:t>Dónde</w:t>
            </w:r>
          </w:p>
        </w:tc>
      </w:tr>
      <w:tr w:rsidR="00E84B13" w:rsidRPr="00E84B13" w14:paraId="12BAD076" w14:textId="77777777">
        <w:trPr>
          <w:jc w:val="center"/>
        </w:trPr>
        <w:tc>
          <w:tcPr>
            <w:tcW w:w="1271" w:type="dxa"/>
            <w:vMerge w:val="restart"/>
            <w:shd w:val="clear" w:color="auto" w:fill="D9D9D9"/>
          </w:tcPr>
          <w:p w14:paraId="23DFAE54" w14:textId="77777777" w:rsidR="001A0A69" w:rsidRPr="00E84B13" w:rsidRDefault="001A0A69" w:rsidP="0069140A">
            <w:pPr>
              <w:jc w:val="both"/>
              <w:rPr>
                <w:rFonts w:ascii="Palatino Linotype" w:eastAsia="Palatino Linotype" w:hAnsi="Palatino Linotype" w:cs="Palatino Linotype"/>
                <w:b/>
                <w:sz w:val="20"/>
                <w:szCs w:val="20"/>
              </w:rPr>
            </w:pPr>
          </w:p>
          <w:p w14:paraId="572F9D96" w14:textId="77777777" w:rsidR="001A0A69" w:rsidRPr="00E84B13" w:rsidRDefault="001A0A69" w:rsidP="0069140A">
            <w:pPr>
              <w:jc w:val="both"/>
              <w:rPr>
                <w:rFonts w:ascii="Palatino Linotype" w:eastAsia="Palatino Linotype" w:hAnsi="Palatino Linotype" w:cs="Palatino Linotype"/>
                <w:b/>
                <w:sz w:val="20"/>
                <w:szCs w:val="20"/>
              </w:rPr>
            </w:pPr>
          </w:p>
          <w:p w14:paraId="58BD71DC" w14:textId="77777777" w:rsidR="001A0A69" w:rsidRPr="00E84B13" w:rsidRDefault="001A0A69" w:rsidP="0069140A">
            <w:pPr>
              <w:jc w:val="both"/>
              <w:rPr>
                <w:rFonts w:ascii="Palatino Linotype" w:eastAsia="Palatino Linotype" w:hAnsi="Palatino Linotype" w:cs="Palatino Linotype"/>
                <w:b/>
                <w:sz w:val="20"/>
                <w:szCs w:val="20"/>
              </w:rPr>
            </w:pPr>
          </w:p>
          <w:p w14:paraId="76C5F41D" w14:textId="77777777" w:rsidR="001A0A69" w:rsidRPr="00E84B13" w:rsidRDefault="001A0A69" w:rsidP="0069140A">
            <w:pPr>
              <w:jc w:val="both"/>
              <w:rPr>
                <w:rFonts w:ascii="Palatino Linotype" w:eastAsia="Palatino Linotype" w:hAnsi="Palatino Linotype" w:cs="Palatino Linotype"/>
                <w:b/>
                <w:sz w:val="20"/>
                <w:szCs w:val="20"/>
              </w:rPr>
            </w:pPr>
          </w:p>
          <w:p w14:paraId="2332EBA8" w14:textId="77777777" w:rsidR="001A0A69" w:rsidRPr="00E84B13" w:rsidRDefault="001A0A69" w:rsidP="0069140A">
            <w:pPr>
              <w:jc w:val="both"/>
              <w:rPr>
                <w:rFonts w:ascii="Palatino Linotype" w:eastAsia="Palatino Linotype" w:hAnsi="Palatino Linotype" w:cs="Palatino Linotype"/>
                <w:b/>
                <w:sz w:val="20"/>
                <w:szCs w:val="20"/>
              </w:rPr>
            </w:pPr>
          </w:p>
          <w:p w14:paraId="73874DE4" w14:textId="77777777" w:rsidR="001A0A69" w:rsidRPr="00E84B13" w:rsidRDefault="001A0A69" w:rsidP="0069140A">
            <w:pPr>
              <w:jc w:val="both"/>
              <w:rPr>
                <w:rFonts w:ascii="Palatino Linotype" w:eastAsia="Palatino Linotype" w:hAnsi="Palatino Linotype" w:cs="Palatino Linotype"/>
                <w:b/>
                <w:sz w:val="20"/>
                <w:szCs w:val="20"/>
              </w:rPr>
            </w:pPr>
          </w:p>
          <w:p w14:paraId="28C41712" w14:textId="77777777" w:rsidR="001A0A69" w:rsidRPr="00E84B13" w:rsidRDefault="0069140A" w:rsidP="0069140A">
            <w:pPr>
              <w:jc w:val="both"/>
              <w:rPr>
                <w:rFonts w:ascii="Palatino Linotype" w:eastAsia="Palatino Linotype" w:hAnsi="Palatino Linotype" w:cs="Palatino Linotype"/>
                <w:b/>
                <w:sz w:val="20"/>
                <w:szCs w:val="20"/>
              </w:rPr>
            </w:pPr>
            <w:r w:rsidRPr="00E84B13">
              <w:rPr>
                <w:rFonts w:ascii="Palatino Linotype" w:eastAsia="Palatino Linotype" w:hAnsi="Palatino Linotype" w:cs="Palatino Linotype"/>
                <w:b/>
                <w:sz w:val="20"/>
                <w:szCs w:val="20"/>
              </w:rPr>
              <w:t xml:space="preserve">Sello oficial o logotipo del sujeto obligado </w:t>
            </w:r>
          </w:p>
        </w:tc>
        <w:tc>
          <w:tcPr>
            <w:tcW w:w="2693" w:type="dxa"/>
          </w:tcPr>
          <w:p w14:paraId="05B5CF1B"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lastRenderedPageBreak/>
              <w:t>Fecha de clasificación</w:t>
            </w:r>
          </w:p>
        </w:tc>
        <w:tc>
          <w:tcPr>
            <w:tcW w:w="3691" w:type="dxa"/>
          </w:tcPr>
          <w:p w14:paraId="2AD6EFD0"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E84B13" w:rsidRPr="00E84B13" w14:paraId="41B73EAD" w14:textId="77777777">
        <w:trPr>
          <w:jc w:val="center"/>
        </w:trPr>
        <w:tc>
          <w:tcPr>
            <w:tcW w:w="1271" w:type="dxa"/>
            <w:vMerge/>
            <w:shd w:val="clear" w:color="auto" w:fill="D9D9D9"/>
          </w:tcPr>
          <w:p w14:paraId="23DC06CD" w14:textId="77777777" w:rsidR="001A0A69" w:rsidRPr="00E84B13" w:rsidRDefault="001A0A69" w:rsidP="0069140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4AFDA856"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Área </w:t>
            </w:r>
          </w:p>
        </w:tc>
        <w:tc>
          <w:tcPr>
            <w:tcW w:w="3691" w:type="dxa"/>
          </w:tcPr>
          <w:p w14:paraId="002FB81F"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Se señalará el nombre del área del cual es titular quien clasifica. </w:t>
            </w:r>
          </w:p>
        </w:tc>
      </w:tr>
      <w:tr w:rsidR="00E84B13" w:rsidRPr="00E84B13" w14:paraId="2F4B09A4" w14:textId="77777777">
        <w:trPr>
          <w:jc w:val="center"/>
        </w:trPr>
        <w:tc>
          <w:tcPr>
            <w:tcW w:w="1271" w:type="dxa"/>
            <w:vMerge/>
            <w:shd w:val="clear" w:color="auto" w:fill="D9D9D9"/>
          </w:tcPr>
          <w:p w14:paraId="2DEC3C48" w14:textId="77777777" w:rsidR="001A0A69" w:rsidRPr="00E84B13" w:rsidRDefault="001A0A69" w:rsidP="0069140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5AD15851"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Información Reservada</w:t>
            </w:r>
          </w:p>
        </w:tc>
        <w:tc>
          <w:tcPr>
            <w:tcW w:w="3691" w:type="dxa"/>
          </w:tcPr>
          <w:p w14:paraId="2C36042D"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E84B13" w:rsidRPr="00E84B13" w14:paraId="2B26D736" w14:textId="77777777">
        <w:trPr>
          <w:jc w:val="center"/>
        </w:trPr>
        <w:tc>
          <w:tcPr>
            <w:tcW w:w="1271" w:type="dxa"/>
            <w:vMerge/>
            <w:shd w:val="clear" w:color="auto" w:fill="D9D9D9"/>
          </w:tcPr>
          <w:p w14:paraId="6CBDA381" w14:textId="77777777" w:rsidR="001A0A69" w:rsidRPr="00E84B13" w:rsidRDefault="001A0A69" w:rsidP="0069140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42367E47"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Periodo de Reserva </w:t>
            </w:r>
          </w:p>
        </w:tc>
        <w:tc>
          <w:tcPr>
            <w:tcW w:w="3691" w:type="dxa"/>
          </w:tcPr>
          <w:p w14:paraId="3F9751B8"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E84B13" w:rsidRPr="00E84B13" w14:paraId="1745AC65" w14:textId="77777777">
        <w:trPr>
          <w:jc w:val="center"/>
        </w:trPr>
        <w:tc>
          <w:tcPr>
            <w:tcW w:w="1271" w:type="dxa"/>
            <w:vMerge/>
            <w:shd w:val="clear" w:color="auto" w:fill="D9D9D9"/>
          </w:tcPr>
          <w:p w14:paraId="0C1B0484" w14:textId="77777777" w:rsidR="001A0A69" w:rsidRPr="00E84B13" w:rsidRDefault="001A0A69" w:rsidP="0069140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038903E3"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Fundamento legal</w:t>
            </w:r>
          </w:p>
        </w:tc>
        <w:tc>
          <w:tcPr>
            <w:tcW w:w="3691" w:type="dxa"/>
          </w:tcPr>
          <w:p w14:paraId="3A66DD54"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E84B13" w:rsidRPr="00E84B13" w14:paraId="1402B428" w14:textId="77777777">
        <w:trPr>
          <w:jc w:val="center"/>
        </w:trPr>
        <w:tc>
          <w:tcPr>
            <w:tcW w:w="1271" w:type="dxa"/>
            <w:vMerge/>
            <w:shd w:val="clear" w:color="auto" w:fill="D9D9D9"/>
          </w:tcPr>
          <w:p w14:paraId="66F3601A" w14:textId="77777777" w:rsidR="001A0A69" w:rsidRPr="00E84B13" w:rsidRDefault="001A0A69" w:rsidP="0069140A">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21BAB53E"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Ampliación del periodo de reserva</w:t>
            </w:r>
          </w:p>
        </w:tc>
        <w:tc>
          <w:tcPr>
            <w:tcW w:w="3691" w:type="dxa"/>
          </w:tcPr>
          <w:p w14:paraId="12C7BF4D"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E84B13" w:rsidRPr="00E84B13" w14:paraId="4DC39B2C" w14:textId="77777777">
        <w:trPr>
          <w:jc w:val="center"/>
        </w:trPr>
        <w:tc>
          <w:tcPr>
            <w:tcW w:w="3964" w:type="dxa"/>
            <w:gridSpan w:val="2"/>
            <w:shd w:val="clear" w:color="auto" w:fill="D9D9D9"/>
          </w:tcPr>
          <w:p w14:paraId="46C62B70"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Rúbrica del titular del área</w:t>
            </w:r>
          </w:p>
        </w:tc>
        <w:tc>
          <w:tcPr>
            <w:tcW w:w="3691" w:type="dxa"/>
            <w:shd w:val="clear" w:color="auto" w:fill="D9D9D9"/>
          </w:tcPr>
          <w:p w14:paraId="3B7D3769"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Rúbrica autógrafa o firma digital de quien clasifica. </w:t>
            </w:r>
          </w:p>
        </w:tc>
      </w:tr>
      <w:tr w:rsidR="00E84B13" w:rsidRPr="00E84B13" w14:paraId="34828C19" w14:textId="77777777">
        <w:trPr>
          <w:jc w:val="center"/>
        </w:trPr>
        <w:tc>
          <w:tcPr>
            <w:tcW w:w="3964" w:type="dxa"/>
            <w:gridSpan w:val="2"/>
            <w:shd w:val="clear" w:color="auto" w:fill="D9D9D9"/>
          </w:tcPr>
          <w:p w14:paraId="6424D3A1"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73D7AFDC"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Se anotará la fecha en que se desclasifica el documento. </w:t>
            </w:r>
          </w:p>
        </w:tc>
      </w:tr>
      <w:tr w:rsidR="00E84B13" w:rsidRPr="00E84B13" w14:paraId="2FAB05DD" w14:textId="77777777">
        <w:trPr>
          <w:jc w:val="center"/>
        </w:trPr>
        <w:tc>
          <w:tcPr>
            <w:tcW w:w="3964" w:type="dxa"/>
            <w:gridSpan w:val="2"/>
            <w:shd w:val="clear" w:color="auto" w:fill="D9D9D9"/>
          </w:tcPr>
          <w:p w14:paraId="0F457A9E" w14:textId="77777777" w:rsidR="001A0A69" w:rsidRPr="00E84B13" w:rsidRDefault="0069140A" w:rsidP="0069140A">
            <w:pPr>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Rúbrica y cargo del servidor público </w:t>
            </w:r>
          </w:p>
        </w:tc>
        <w:tc>
          <w:tcPr>
            <w:tcW w:w="3691" w:type="dxa"/>
            <w:shd w:val="clear" w:color="auto" w:fill="D9D9D9"/>
          </w:tcPr>
          <w:p w14:paraId="777DC993" w14:textId="77777777" w:rsidR="001A0A69" w:rsidRPr="00E84B13" w:rsidRDefault="0069140A" w:rsidP="0069140A">
            <w:pPr>
              <w:jc w:val="both"/>
              <w:rPr>
                <w:rFonts w:ascii="Palatino Linotype" w:eastAsia="Palatino Linotype" w:hAnsi="Palatino Linotype" w:cs="Palatino Linotype"/>
                <w:sz w:val="20"/>
                <w:szCs w:val="20"/>
              </w:rPr>
            </w:pPr>
            <w:r w:rsidRPr="00E84B13">
              <w:rPr>
                <w:rFonts w:ascii="Palatino Linotype" w:eastAsia="Palatino Linotype" w:hAnsi="Palatino Linotype" w:cs="Palatino Linotype"/>
                <w:sz w:val="20"/>
                <w:szCs w:val="20"/>
              </w:rPr>
              <w:t xml:space="preserve">Rúbrica autógrafa o firma digital de quien desclasifica. </w:t>
            </w:r>
          </w:p>
        </w:tc>
      </w:tr>
    </w:tbl>
    <w:p w14:paraId="4F0CB3B2" w14:textId="77777777" w:rsidR="001A0A69" w:rsidRPr="00E84B13" w:rsidRDefault="001A0A69">
      <w:pPr>
        <w:spacing w:line="360" w:lineRule="auto"/>
        <w:ind w:right="902"/>
        <w:rPr>
          <w:rFonts w:ascii="Palatino Linotype" w:eastAsia="Palatino Linotype" w:hAnsi="Palatino Linotype" w:cs="Palatino Linotype"/>
          <w:i/>
        </w:rPr>
      </w:pPr>
    </w:p>
    <w:p w14:paraId="35568749" w14:textId="77777777" w:rsidR="001A0A69" w:rsidRPr="00E84B13" w:rsidRDefault="0069140A">
      <w:pPr>
        <w:spacing w:after="0" w:line="276" w:lineRule="auto"/>
        <w:ind w:left="567" w:right="902"/>
        <w:jc w:val="both"/>
        <w:rPr>
          <w:rFonts w:ascii="Palatino Linotype" w:eastAsia="Palatino Linotype" w:hAnsi="Palatino Linotype" w:cs="Palatino Linotype"/>
          <w:i/>
        </w:rPr>
      </w:pPr>
      <w:r w:rsidRPr="00E84B13">
        <w:rPr>
          <w:rFonts w:ascii="Palatino Linotype" w:eastAsia="Palatino Linotype" w:hAnsi="Palatino Linotype" w:cs="Palatino Linotype"/>
          <w:i/>
        </w:rPr>
        <w:t>Los documentos que integren un expediente reservado en su totalidad no deberán marcarse en lo individual.</w:t>
      </w:r>
    </w:p>
    <w:p w14:paraId="5390CA45" w14:textId="77777777" w:rsidR="001A0A69" w:rsidRPr="00E84B13" w:rsidRDefault="0069140A">
      <w:pPr>
        <w:spacing w:after="0" w:line="276" w:lineRule="auto"/>
        <w:ind w:left="567" w:right="902"/>
        <w:jc w:val="both"/>
        <w:rPr>
          <w:rFonts w:ascii="Palatino Linotype" w:eastAsia="Palatino Linotype" w:hAnsi="Palatino Linotype" w:cs="Palatino Linotype"/>
          <w:i/>
        </w:rPr>
      </w:pPr>
      <w:r w:rsidRPr="00E84B13">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74AC8F3B" w14:textId="77777777" w:rsidR="001A0A69" w:rsidRPr="00E84B13" w:rsidRDefault="001A0A69">
      <w:pPr>
        <w:spacing w:after="0" w:line="360" w:lineRule="auto"/>
        <w:jc w:val="both"/>
        <w:rPr>
          <w:rFonts w:ascii="Palatino Linotype" w:eastAsia="Palatino Linotype" w:hAnsi="Palatino Linotype" w:cs="Palatino Linotype"/>
        </w:rPr>
      </w:pPr>
    </w:p>
    <w:p w14:paraId="1AFFC64B"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De igual forma, deberá observar los Lineamientos Quincuagésimo cuarto, Quincuagésimo quinto, Quincuagésimo séptimo y Quincuagésimo octavo, establecen lo siguiente:</w:t>
      </w:r>
    </w:p>
    <w:p w14:paraId="6166E876" w14:textId="77777777" w:rsidR="001A0A69" w:rsidRPr="00E84B13" w:rsidRDefault="001A0A69">
      <w:pPr>
        <w:spacing w:after="0" w:line="360" w:lineRule="auto"/>
        <w:jc w:val="both"/>
        <w:rPr>
          <w:rFonts w:ascii="Palatino Linotype" w:eastAsia="Palatino Linotype" w:hAnsi="Palatino Linotype" w:cs="Palatino Linotype"/>
          <w:sz w:val="24"/>
          <w:szCs w:val="24"/>
        </w:rPr>
      </w:pPr>
    </w:p>
    <w:p w14:paraId="43F0E011" w14:textId="77777777" w:rsidR="001A0A69" w:rsidRPr="00E84B13" w:rsidRDefault="0069140A">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lastRenderedPageBreak/>
        <w:t>“</w:t>
      </w:r>
      <w:r w:rsidRPr="00E84B13">
        <w:rPr>
          <w:rFonts w:ascii="Palatino Linotype" w:eastAsia="Palatino Linotype" w:hAnsi="Palatino Linotype" w:cs="Palatino Linotype"/>
          <w:b/>
          <w:i/>
        </w:rPr>
        <w:t>Quincuagésimo cuarto.</w:t>
      </w:r>
      <w:r w:rsidRPr="00E84B13">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0AD0C6EB" w14:textId="77777777" w:rsidR="001A0A69" w:rsidRPr="00E84B13" w:rsidRDefault="0069140A">
      <w:pP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b/>
          <w:i/>
        </w:rPr>
        <w:t>Quincuagésimo quinto.</w:t>
      </w:r>
      <w:r w:rsidRPr="00E84B13">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66BD794" w14:textId="77777777" w:rsidR="001A0A69" w:rsidRPr="00E84B13" w:rsidRDefault="0069140A">
      <w:pP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w:t>
      </w:r>
    </w:p>
    <w:p w14:paraId="7239F0B3" w14:textId="77777777" w:rsidR="001A0A69" w:rsidRPr="00E84B13" w:rsidRDefault="0069140A">
      <w:pP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b/>
          <w:i/>
        </w:rPr>
        <w:t>Quincuagésimo séptimo.</w:t>
      </w:r>
      <w:r w:rsidRPr="00E84B13">
        <w:rPr>
          <w:rFonts w:ascii="Palatino Linotype" w:eastAsia="Palatino Linotype" w:hAnsi="Palatino Linotype" w:cs="Palatino Linotype"/>
          <w:i/>
        </w:rPr>
        <w:t xml:space="preserve"> Se considera, en principio, como información pública y no podrá omitirse de las versiones públicas la siguiente: </w:t>
      </w:r>
    </w:p>
    <w:p w14:paraId="33D3FC1D" w14:textId="77777777" w:rsidR="001A0A69" w:rsidRPr="00E84B13" w:rsidRDefault="0069140A">
      <w:pP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667BAC64" w14:textId="77777777" w:rsidR="001A0A69" w:rsidRPr="00E84B13" w:rsidRDefault="0069140A">
      <w:pP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31915996" w14:textId="77777777" w:rsidR="001A0A69" w:rsidRPr="00E84B13" w:rsidRDefault="0069140A">
      <w:pP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026A07E" w14:textId="77777777" w:rsidR="001A0A69" w:rsidRPr="00E84B13" w:rsidRDefault="0069140A">
      <w:pP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54E7C2CF" w14:textId="77777777" w:rsidR="001A0A69" w:rsidRPr="00E84B13" w:rsidRDefault="0069140A">
      <w:pPr>
        <w:spacing w:after="0" w:line="276" w:lineRule="auto"/>
        <w:ind w:left="567" w:right="616"/>
        <w:jc w:val="both"/>
        <w:rPr>
          <w:rFonts w:ascii="Palatino Linotype" w:eastAsia="Palatino Linotype" w:hAnsi="Palatino Linotype" w:cs="Palatino Linotype"/>
          <w:i/>
        </w:rPr>
      </w:pPr>
      <w:r w:rsidRPr="00E84B13">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5A297283" w14:textId="77777777" w:rsidR="001A0A69" w:rsidRPr="00E84B13" w:rsidRDefault="001A0A69">
      <w:pPr>
        <w:spacing w:after="0"/>
        <w:ind w:left="567" w:right="616"/>
        <w:jc w:val="both"/>
        <w:rPr>
          <w:rFonts w:ascii="Palatino Linotype" w:eastAsia="Palatino Linotype" w:hAnsi="Palatino Linotype" w:cs="Palatino Linotype"/>
          <w:i/>
        </w:rPr>
      </w:pPr>
    </w:p>
    <w:p w14:paraId="031AFA57"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 xml:space="preserve">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w:t>
      </w:r>
      <w:r w:rsidRPr="00E84B13">
        <w:rPr>
          <w:rFonts w:ascii="Palatino Linotype" w:eastAsia="Palatino Linotype" w:hAnsi="Palatino Linotype" w:cs="Palatino Linotype"/>
          <w:sz w:val="24"/>
          <w:szCs w:val="24"/>
        </w:rPr>
        <w:lastRenderedPageBreak/>
        <w:t>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3D027A8D" w14:textId="77777777" w:rsidR="001A0A69" w:rsidRPr="00E84B13" w:rsidRDefault="001A0A69">
      <w:pPr>
        <w:spacing w:after="0" w:line="360" w:lineRule="auto"/>
        <w:ind w:right="49"/>
        <w:jc w:val="both"/>
        <w:rPr>
          <w:rFonts w:ascii="Palatino Linotype" w:eastAsia="Palatino Linotype" w:hAnsi="Palatino Linotype" w:cs="Palatino Linotype"/>
        </w:rPr>
      </w:pPr>
    </w:p>
    <w:p w14:paraId="23244DBE" w14:textId="77777777" w:rsidR="001A0A69" w:rsidRPr="00E84B13" w:rsidRDefault="0069140A">
      <w:pPr>
        <w:spacing w:after="0" w:line="360" w:lineRule="auto"/>
        <w:ind w:right="49"/>
        <w:jc w:val="both"/>
        <w:rPr>
          <w:rFonts w:ascii="Palatino Linotype" w:eastAsia="Palatino Linotype" w:hAnsi="Palatino Linotype" w:cs="Palatino Linotype"/>
          <w:b/>
          <w:sz w:val="24"/>
          <w:szCs w:val="24"/>
        </w:rPr>
      </w:pPr>
      <w:r w:rsidRPr="00E84B13">
        <w:rPr>
          <w:rFonts w:ascii="Palatino Linotype" w:eastAsia="Palatino Linotype" w:hAnsi="Palatino Linotype" w:cs="Palatino Linotype"/>
          <w:sz w:val="24"/>
          <w:szCs w:val="24"/>
        </w:rPr>
        <w:t xml:space="preserve">Es así como, en mérito de lo expuesto en líneas anteriores, resultan fundadas las razones o motivos de inconformidad hechos valer por la parte </w:t>
      </w:r>
      <w:r w:rsidRPr="00E84B13">
        <w:rPr>
          <w:rFonts w:ascii="Palatino Linotype" w:eastAsia="Palatino Linotype" w:hAnsi="Palatino Linotype" w:cs="Palatino Linotype"/>
          <w:b/>
          <w:sz w:val="24"/>
          <w:szCs w:val="24"/>
        </w:rPr>
        <w:t>RECURRENTE</w:t>
      </w:r>
      <w:r w:rsidRPr="00E84B13">
        <w:rPr>
          <w:rFonts w:ascii="Palatino Linotype" w:eastAsia="Palatino Linotype" w:hAnsi="Palatino Linotype" w:cs="Palatino Linotype"/>
          <w:sz w:val="24"/>
          <w:szCs w:val="24"/>
        </w:rPr>
        <w:t xml:space="preserve"> dentro del recurso de revisión </w:t>
      </w:r>
      <w:r w:rsidRPr="00E84B13">
        <w:rPr>
          <w:rFonts w:ascii="Palatino Linotype" w:eastAsia="Palatino Linotype" w:hAnsi="Palatino Linotype" w:cs="Palatino Linotype"/>
          <w:b/>
          <w:sz w:val="24"/>
          <w:szCs w:val="24"/>
        </w:rPr>
        <w:t>04934/INFOEM/IP/RR/2023</w:t>
      </w:r>
      <w:r w:rsidRPr="00E84B13">
        <w:rPr>
          <w:rFonts w:ascii="Palatino Linotype" w:eastAsia="Palatino Linotype" w:hAnsi="Palatino Linotype" w:cs="Palatino Linotype"/>
          <w:sz w:val="24"/>
          <w:szCs w:val="24"/>
        </w:rPr>
        <w:t>; por ello, y con fundamento en la fracción II del numeral 186 de la Ley de Transparencia y Acceso a la Información Pública del Estado de México y Municipios, se</w:t>
      </w:r>
      <w:r w:rsidRPr="00E84B13">
        <w:rPr>
          <w:rFonts w:ascii="Palatino Linotype" w:eastAsia="Palatino Linotype" w:hAnsi="Palatino Linotype" w:cs="Palatino Linotype"/>
          <w:b/>
          <w:sz w:val="24"/>
          <w:szCs w:val="24"/>
        </w:rPr>
        <w:t xml:space="preserve"> CONFIRMA </w:t>
      </w:r>
      <w:r w:rsidRPr="00E84B13">
        <w:rPr>
          <w:rFonts w:ascii="Palatino Linotype" w:eastAsia="Palatino Linotype" w:hAnsi="Palatino Linotype" w:cs="Palatino Linotype"/>
          <w:sz w:val="24"/>
          <w:szCs w:val="24"/>
        </w:rPr>
        <w:t xml:space="preserve">la respuesta a la solicitud de información número </w:t>
      </w:r>
      <w:r w:rsidRPr="00E84B13">
        <w:rPr>
          <w:rFonts w:ascii="Palatino Linotype" w:eastAsia="Palatino Linotype" w:hAnsi="Palatino Linotype" w:cs="Palatino Linotype"/>
          <w:b/>
          <w:sz w:val="24"/>
          <w:szCs w:val="24"/>
        </w:rPr>
        <w:t xml:space="preserve">00628/METEPEC/IP/2023. </w:t>
      </w:r>
    </w:p>
    <w:p w14:paraId="42C72653" w14:textId="77777777" w:rsidR="001A0A69" w:rsidRPr="00E84B13" w:rsidRDefault="001A0A69">
      <w:pPr>
        <w:spacing w:after="0" w:line="360" w:lineRule="auto"/>
        <w:ind w:right="49"/>
        <w:jc w:val="both"/>
        <w:rPr>
          <w:rFonts w:ascii="Palatino Linotype" w:eastAsia="Palatino Linotype" w:hAnsi="Palatino Linotype" w:cs="Palatino Linotype"/>
          <w:b/>
          <w:sz w:val="24"/>
          <w:szCs w:val="24"/>
        </w:rPr>
      </w:pPr>
    </w:p>
    <w:p w14:paraId="6D160FBF" w14:textId="77777777"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2670B2D"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46246955" w14:textId="77777777" w:rsidR="001A0A69" w:rsidRPr="00E84B13" w:rsidRDefault="0069140A">
      <w:pPr>
        <w:spacing w:after="0" w:line="360" w:lineRule="auto"/>
        <w:ind w:right="49"/>
        <w:jc w:val="center"/>
        <w:rPr>
          <w:rFonts w:ascii="Palatino Linotype" w:eastAsia="Palatino Linotype" w:hAnsi="Palatino Linotype" w:cs="Palatino Linotype"/>
          <w:b/>
          <w:sz w:val="24"/>
          <w:szCs w:val="24"/>
        </w:rPr>
      </w:pPr>
      <w:r w:rsidRPr="00E84B13">
        <w:rPr>
          <w:rFonts w:ascii="Palatino Linotype" w:eastAsia="Palatino Linotype" w:hAnsi="Palatino Linotype" w:cs="Palatino Linotype"/>
          <w:b/>
          <w:sz w:val="24"/>
          <w:szCs w:val="24"/>
        </w:rPr>
        <w:t>III.</w:t>
      </w:r>
      <w:r w:rsidRPr="00E84B13">
        <w:rPr>
          <w:rFonts w:ascii="Palatino Linotype" w:eastAsia="Palatino Linotype" w:hAnsi="Palatino Linotype" w:cs="Palatino Linotype"/>
          <w:b/>
          <w:sz w:val="24"/>
          <w:szCs w:val="24"/>
        </w:rPr>
        <w:tab/>
        <w:t>R E S U E L V E:</w:t>
      </w:r>
    </w:p>
    <w:p w14:paraId="7DE9AD41" w14:textId="77777777" w:rsidR="001A0A69" w:rsidRPr="00E84B13" w:rsidRDefault="001A0A69">
      <w:pPr>
        <w:spacing w:after="0" w:line="360" w:lineRule="auto"/>
        <w:ind w:right="49"/>
        <w:jc w:val="both"/>
        <w:rPr>
          <w:rFonts w:ascii="Palatino Linotype" w:eastAsia="Palatino Linotype" w:hAnsi="Palatino Linotype" w:cs="Palatino Linotype"/>
          <w:sz w:val="24"/>
          <w:szCs w:val="24"/>
        </w:rPr>
      </w:pPr>
    </w:p>
    <w:p w14:paraId="08A8A37B"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 xml:space="preserve">Primero. </w:t>
      </w:r>
      <w:r w:rsidRPr="00E84B13">
        <w:rPr>
          <w:rFonts w:ascii="Palatino Linotype" w:eastAsia="Palatino Linotype" w:hAnsi="Palatino Linotype" w:cs="Palatino Linotype"/>
          <w:sz w:val="24"/>
          <w:szCs w:val="24"/>
        </w:rPr>
        <w:t xml:space="preserve">Resultan </w:t>
      </w:r>
      <w:r w:rsidRPr="00E84B13">
        <w:rPr>
          <w:rFonts w:ascii="Palatino Linotype" w:eastAsia="Palatino Linotype" w:hAnsi="Palatino Linotype" w:cs="Palatino Linotype"/>
          <w:b/>
          <w:sz w:val="24"/>
          <w:szCs w:val="24"/>
        </w:rPr>
        <w:t>INFUNDADOS</w:t>
      </w:r>
      <w:r w:rsidRPr="00E84B13">
        <w:rPr>
          <w:rFonts w:ascii="Palatino Linotype" w:eastAsia="Palatino Linotype" w:hAnsi="Palatino Linotype" w:cs="Palatino Linotype"/>
          <w:sz w:val="24"/>
          <w:szCs w:val="24"/>
        </w:rPr>
        <w:t xml:space="preserve"> los motivos de inconformidad hechos valer por la parte </w:t>
      </w:r>
      <w:r w:rsidRPr="00E84B13">
        <w:rPr>
          <w:rFonts w:ascii="Palatino Linotype" w:eastAsia="Palatino Linotype" w:hAnsi="Palatino Linotype" w:cs="Palatino Linotype"/>
          <w:b/>
          <w:sz w:val="24"/>
          <w:szCs w:val="24"/>
        </w:rPr>
        <w:t>RECURRENTE</w:t>
      </w:r>
      <w:r w:rsidRPr="00E84B13">
        <w:rPr>
          <w:rFonts w:ascii="Palatino Linotype" w:eastAsia="Palatino Linotype" w:hAnsi="Palatino Linotype" w:cs="Palatino Linotype"/>
          <w:sz w:val="24"/>
          <w:szCs w:val="24"/>
        </w:rPr>
        <w:t xml:space="preserve"> en el Recurso de Revisión </w:t>
      </w:r>
      <w:r w:rsidRPr="00E84B13">
        <w:rPr>
          <w:rFonts w:ascii="Palatino Linotype" w:eastAsia="Palatino Linotype" w:hAnsi="Palatino Linotype" w:cs="Palatino Linotype"/>
          <w:b/>
          <w:sz w:val="24"/>
          <w:szCs w:val="24"/>
        </w:rPr>
        <w:t>04934/INFOEM/IP/RR/2023</w:t>
      </w:r>
      <w:r w:rsidRPr="00E84B13">
        <w:rPr>
          <w:rFonts w:ascii="Palatino Linotype" w:eastAsia="Palatino Linotype" w:hAnsi="Palatino Linotype" w:cs="Palatino Linotype"/>
          <w:sz w:val="24"/>
          <w:szCs w:val="24"/>
        </w:rPr>
        <w:t xml:space="preserve"> por lo </w:t>
      </w:r>
      <w:r w:rsidRPr="00E84B13">
        <w:rPr>
          <w:rFonts w:ascii="Palatino Linotype" w:eastAsia="Palatino Linotype" w:hAnsi="Palatino Linotype" w:cs="Palatino Linotype"/>
          <w:sz w:val="24"/>
          <w:szCs w:val="24"/>
        </w:rPr>
        <w:lastRenderedPageBreak/>
        <w:t>que, en términos del</w:t>
      </w:r>
      <w:r w:rsidRPr="00E84B13">
        <w:rPr>
          <w:rFonts w:ascii="Palatino Linotype" w:eastAsia="Palatino Linotype" w:hAnsi="Palatino Linotype" w:cs="Palatino Linotype"/>
          <w:b/>
          <w:sz w:val="24"/>
          <w:szCs w:val="24"/>
        </w:rPr>
        <w:t xml:space="preserve"> Considerando Cuarto </w:t>
      </w:r>
      <w:r w:rsidRPr="00E84B13">
        <w:rPr>
          <w:rFonts w:ascii="Palatino Linotype" w:eastAsia="Palatino Linotype" w:hAnsi="Palatino Linotype" w:cs="Palatino Linotype"/>
          <w:sz w:val="24"/>
          <w:szCs w:val="24"/>
        </w:rPr>
        <w:t xml:space="preserve">de esta resolución, se </w:t>
      </w:r>
      <w:r w:rsidRPr="00E84B13">
        <w:rPr>
          <w:rFonts w:ascii="Palatino Linotype" w:eastAsia="Palatino Linotype" w:hAnsi="Palatino Linotype" w:cs="Palatino Linotype"/>
          <w:b/>
          <w:sz w:val="24"/>
          <w:szCs w:val="24"/>
        </w:rPr>
        <w:t xml:space="preserve">CONFIRMA </w:t>
      </w:r>
      <w:r w:rsidRPr="00E84B13">
        <w:rPr>
          <w:rFonts w:ascii="Palatino Linotype" w:eastAsia="Palatino Linotype" w:hAnsi="Palatino Linotype" w:cs="Palatino Linotype"/>
          <w:sz w:val="24"/>
          <w:szCs w:val="24"/>
        </w:rPr>
        <w:t xml:space="preserve">la respuesta emitida por el </w:t>
      </w:r>
      <w:r w:rsidRPr="00E84B13">
        <w:rPr>
          <w:rFonts w:ascii="Palatino Linotype" w:eastAsia="Palatino Linotype" w:hAnsi="Palatino Linotype" w:cs="Palatino Linotype"/>
          <w:b/>
          <w:sz w:val="24"/>
          <w:szCs w:val="24"/>
        </w:rPr>
        <w:t>SUJETO OBLIGADO</w:t>
      </w:r>
      <w:r w:rsidRPr="00E84B13">
        <w:rPr>
          <w:rFonts w:ascii="Palatino Linotype" w:eastAsia="Palatino Linotype" w:hAnsi="Palatino Linotype" w:cs="Palatino Linotype"/>
          <w:sz w:val="24"/>
          <w:szCs w:val="24"/>
        </w:rPr>
        <w:t>.</w:t>
      </w:r>
    </w:p>
    <w:p w14:paraId="48946BBE" w14:textId="77777777" w:rsidR="001A0A69" w:rsidRPr="00E84B13" w:rsidRDefault="001A0A69">
      <w:pPr>
        <w:spacing w:after="0" w:line="360" w:lineRule="auto"/>
        <w:jc w:val="both"/>
        <w:rPr>
          <w:rFonts w:ascii="Palatino Linotype" w:eastAsia="Palatino Linotype" w:hAnsi="Palatino Linotype" w:cs="Palatino Linotype"/>
          <w:sz w:val="24"/>
          <w:szCs w:val="24"/>
        </w:rPr>
      </w:pPr>
    </w:p>
    <w:p w14:paraId="00F62B7F"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Segundo. Notifíquese vía Sistema de Acceso a la Información Mexiquense (SAIMEX)</w:t>
      </w:r>
      <w:r w:rsidRPr="00E84B13">
        <w:rPr>
          <w:rFonts w:ascii="Palatino Linotype" w:eastAsia="Palatino Linotype" w:hAnsi="Palatino Linotype" w:cs="Palatino Linotype"/>
          <w:sz w:val="24"/>
          <w:szCs w:val="24"/>
        </w:rPr>
        <w:t>, al Titular de la Unidad de Transparencia del Sujeto Obligado, para su conocimiento.</w:t>
      </w:r>
    </w:p>
    <w:p w14:paraId="7EEF67F2" w14:textId="77777777" w:rsidR="001A0A69" w:rsidRPr="00E84B13" w:rsidRDefault="001A0A69">
      <w:pPr>
        <w:spacing w:after="0" w:line="360" w:lineRule="auto"/>
        <w:jc w:val="both"/>
        <w:rPr>
          <w:rFonts w:ascii="Palatino Linotype" w:eastAsia="Palatino Linotype" w:hAnsi="Palatino Linotype" w:cs="Palatino Linotype"/>
          <w:sz w:val="24"/>
          <w:szCs w:val="24"/>
        </w:rPr>
      </w:pPr>
    </w:p>
    <w:p w14:paraId="4173B3B0" w14:textId="77777777" w:rsidR="001A0A69" w:rsidRPr="00E84B13" w:rsidRDefault="0069140A">
      <w:pPr>
        <w:spacing w:after="0" w:line="360" w:lineRule="auto"/>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b/>
          <w:sz w:val="24"/>
          <w:szCs w:val="24"/>
        </w:rPr>
        <w:t xml:space="preserve">Tercero. Notifíquese vía Sistema de Acceso a la Información Mexiquense (SAIMEX) </w:t>
      </w:r>
      <w:r w:rsidRPr="00E84B13">
        <w:rPr>
          <w:rFonts w:ascii="Palatino Linotype" w:eastAsia="Palatino Linotype" w:hAnsi="Palatino Linotype" w:cs="Palatino Linotype"/>
          <w:sz w:val="24"/>
          <w:szCs w:val="24"/>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0EC14739" w14:textId="77777777" w:rsidR="001A0A69" w:rsidRPr="00E84B13" w:rsidRDefault="001A0A69">
      <w:pPr>
        <w:spacing w:after="0" w:line="360" w:lineRule="auto"/>
        <w:jc w:val="both"/>
        <w:rPr>
          <w:rFonts w:ascii="Palatino Linotype" w:eastAsia="Palatino Linotype" w:hAnsi="Palatino Linotype" w:cs="Palatino Linotype"/>
          <w:sz w:val="24"/>
          <w:szCs w:val="24"/>
        </w:rPr>
      </w:pPr>
    </w:p>
    <w:p w14:paraId="27D618D8" w14:textId="17FA3B1E" w:rsidR="001A0A69" w:rsidRPr="00E84B13" w:rsidRDefault="0069140A">
      <w:pPr>
        <w:spacing w:after="0" w:line="360" w:lineRule="auto"/>
        <w:ind w:right="49"/>
        <w:jc w:val="both"/>
        <w:rPr>
          <w:rFonts w:ascii="Palatino Linotype" w:eastAsia="Palatino Linotype" w:hAnsi="Palatino Linotype" w:cs="Palatino Linotype"/>
          <w:sz w:val="24"/>
          <w:szCs w:val="24"/>
        </w:rPr>
      </w:pPr>
      <w:r w:rsidRPr="00E84B13">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75BAA33F" w14:textId="14158E51" w:rsidR="00E84B13" w:rsidRPr="00E84B13" w:rsidRDefault="00E84B13">
      <w:pPr>
        <w:spacing w:after="0" w:line="360" w:lineRule="auto"/>
        <w:ind w:right="49"/>
        <w:jc w:val="both"/>
        <w:rPr>
          <w:rFonts w:ascii="Palatino Linotype" w:eastAsia="Palatino Linotype" w:hAnsi="Palatino Linotype" w:cs="Palatino Linotype"/>
          <w:sz w:val="24"/>
          <w:szCs w:val="24"/>
        </w:rPr>
      </w:pPr>
    </w:p>
    <w:p w14:paraId="1A017898" w14:textId="457C176A" w:rsidR="00E84B13" w:rsidRPr="00E84B13" w:rsidRDefault="00E84B13">
      <w:pPr>
        <w:spacing w:after="0" w:line="360" w:lineRule="auto"/>
        <w:ind w:right="49"/>
        <w:jc w:val="both"/>
        <w:rPr>
          <w:rFonts w:ascii="Palatino Linotype" w:eastAsia="Palatino Linotype" w:hAnsi="Palatino Linotype" w:cs="Palatino Linotype"/>
          <w:sz w:val="24"/>
          <w:szCs w:val="24"/>
        </w:rPr>
      </w:pPr>
    </w:p>
    <w:p w14:paraId="449B2030" w14:textId="0E2EB3BF" w:rsidR="00E84B13" w:rsidRPr="00E84B13" w:rsidRDefault="00E84B13">
      <w:pPr>
        <w:spacing w:after="0" w:line="360" w:lineRule="auto"/>
        <w:ind w:right="49"/>
        <w:jc w:val="both"/>
        <w:rPr>
          <w:rFonts w:ascii="Palatino Linotype" w:eastAsia="Palatino Linotype" w:hAnsi="Palatino Linotype" w:cs="Palatino Linotype"/>
          <w:sz w:val="24"/>
          <w:szCs w:val="24"/>
        </w:rPr>
      </w:pPr>
    </w:p>
    <w:p w14:paraId="30B265DA" w14:textId="77777777" w:rsidR="00E84B13" w:rsidRPr="00E84B13" w:rsidRDefault="00E84B13">
      <w:pPr>
        <w:spacing w:after="0" w:line="360" w:lineRule="auto"/>
        <w:ind w:right="49"/>
        <w:jc w:val="both"/>
        <w:rPr>
          <w:rFonts w:ascii="Palatino Linotype" w:eastAsia="Palatino Linotype" w:hAnsi="Palatino Linotype" w:cs="Palatino Linotype"/>
          <w:sz w:val="28"/>
          <w:szCs w:val="28"/>
        </w:rPr>
      </w:pPr>
    </w:p>
    <w:sectPr w:rsidR="00E84B13" w:rsidRPr="00E84B13">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E38E9" w14:textId="77777777" w:rsidR="00F92D88" w:rsidRDefault="00F92D88">
      <w:pPr>
        <w:spacing w:after="0" w:line="240" w:lineRule="auto"/>
      </w:pPr>
      <w:r>
        <w:separator/>
      </w:r>
    </w:p>
  </w:endnote>
  <w:endnote w:type="continuationSeparator" w:id="0">
    <w:p w14:paraId="42802C11" w14:textId="77777777" w:rsidR="00F92D88" w:rsidRDefault="00F9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AF05" w14:textId="77777777" w:rsidR="001A0A69" w:rsidRDefault="0069140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B1F3C">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B1F3C">
      <w:rPr>
        <w:b/>
        <w:noProof/>
        <w:color w:val="000000"/>
        <w:sz w:val="24"/>
        <w:szCs w:val="24"/>
      </w:rPr>
      <w:t>35</w:t>
    </w:r>
    <w:r>
      <w:rPr>
        <w:b/>
        <w:color w:val="000000"/>
        <w:sz w:val="24"/>
        <w:szCs w:val="24"/>
      </w:rPr>
      <w:fldChar w:fldCharType="end"/>
    </w:r>
  </w:p>
  <w:p w14:paraId="6D013A97" w14:textId="77777777" w:rsidR="001A0A69" w:rsidRDefault="001A0A6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5AB6" w14:textId="77777777" w:rsidR="001A0A69" w:rsidRDefault="0069140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B1F3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B1F3C">
      <w:rPr>
        <w:b/>
        <w:noProof/>
        <w:color w:val="000000"/>
        <w:sz w:val="24"/>
        <w:szCs w:val="24"/>
      </w:rPr>
      <w:t>35</w:t>
    </w:r>
    <w:r>
      <w:rPr>
        <w:b/>
        <w:color w:val="000000"/>
        <w:sz w:val="24"/>
        <w:szCs w:val="24"/>
      </w:rPr>
      <w:fldChar w:fldCharType="end"/>
    </w:r>
  </w:p>
  <w:p w14:paraId="4C9ECFA2" w14:textId="77777777" w:rsidR="001A0A69" w:rsidRDefault="001A0A6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AB34E" w14:textId="77777777" w:rsidR="00F92D88" w:rsidRDefault="00F92D88">
      <w:pPr>
        <w:spacing w:after="0" w:line="240" w:lineRule="auto"/>
      </w:pPr>
      <w:r>
        <w:separator/>
      </w:r>
    </w:p>
  </w:footnote>
  <w:footnote w:type="continuationSeparator" w:id="0">
    <w:p w14:paraId="1D72F452" w14:textId="77777777" w:rsidR="00F92D88" w:rsidRDefault="00F92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1A96" w14:textId="77777777" w:rsidR="001A0A69" w:rsidRDefault="0069140A">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0C00071A" wp14:editId="781D3646">
          <wp:simplePos x="0" y="0"/>
          <wp:positionH relativeFrom="column">
            <wp:posOffset>-774698</wp:posOffset>
          </wp:positionH>
          <wp:positionV relativeFrom="paragraph">
            <wp:posOffset>-345438</wp:posOffset>
          </wp:positionV>
          <wp:extent cx="7809876" cy="1016582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1A0A69" w:rsidRPr="0069140A" w14:paraId="12C7F505" w14:textId="77777777">
      <w:tc>
        <w:tcPr>
          <w:tcW w:w="2551" w:type="dxa"/>
          <w:vAlign w:val="center"/>
        </w:tcPr>
        <w:p w14:paraId="262F9EFF" w14:textId="77777777" w:rsidR="001A0A69" w:rsidRPr="0069140A"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69140A">
            <w:rPr>
              <w:rFonts w:ascii="Palatino Linotype" w:eastAsia="Palatino Linotype" w:hAnsi="Palatino Linotype" w:cs="Palatino Linotype"/>
              <w:b/>
              <w:color w:val="000000"/>
              <w:sz w:val="22"/>
            </w:rPr>
            <w:t>Recurso de Revisión:</w:t>
          </w:r>
        </w:p>
      </w:tc>
      <w:tc>
        <w:tcPr>
          <w:tcW w:w="3052" w:type="dxa"/>
          <w:vAlign w:val="center"/>
        </w:tcPr>
        <w:p w14:paraId="0BF36074" w14:textId="77777777" w:rsidR="001A0A69" w:rsidRPr="0069140A"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69140A">
            <w:rPr>
              <w:rFonts w:ascii="Palatino Linotype" w:eastAsia="Palatino Linotype" w:hAnsi="Palatino Linotype" w:cs="Palatino Linotype"/>
              <w:b/>
              <w:color w:val="000000"/>
              <w:sz w:val="22"/>
            </w:rPr>
            <w:t>04934/INFOEM/IP/RR/2023</w:t>
          </w:r>
        </w:p>
      </w:tc>
    </w:tr>
    <w:tr w:rsidR="001A0A69" w:rsidRPr="0069140A" w14:paraId="2ACFF611" w14:textId="77777777">
      <w:trPr>
        <w:trHeight w:val="55"/>
      </w:trPr>
      <w:tc>
        <w:tcPr>
          <w:tcW w:w="2551" w:type="dxa"/>
          <w:vAlign w:val="center"/>
        </w:tcPr>
        <w:p w14:paraId="1C0F811B" w14:textId="77777777" w:rsidR="001A0A69" w:rsidRPr="0069140A"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69140A">
            <w:rPr>
              <w:rFonts w:ascii="Palatino Linotype" w:eastAsia="Palatino Linotype" w:hAnsi="Palatino Linotype" w:cs="Palatino Linotype"/>
              <w:b/>
              <w:color w:val="000000"/>
              <w:sz w:val="22"/>
            </w:rPr>
            <w:t>Sujeto obligado:</w:t>
          </w:r>
        </w:p>
      </w:tc>
      <w:tc>
        <w:tcPr>
          <w:tcW w:w="3052" w:type="dxa"/>
          <w:vAlign w:val="center"/>
        </w:tcPr>
        <w:p w14:paraId="19D8BCCE" w14:textId="77777777" w:rsidR="001A0A69" w:rsidRPr="0069140A" w:rsidRDefault="0069140A">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sz w:val="22"/>
            </w:rPr>
          </w:pPr>
          <w:r w:rsidRPr="0069140A">
            <w:rPr>
              <w:rFonts w:ascii="Palatino Linotype" w:eastAsia="Palatino Linotype" w:hAnsi="Palatino Linotype" w:cs="Palatino Linotype"/>
              <w:b/>
              <w:color w:val="000000"/>
              <w:sz w:val="22"/>
            </w:rPr>
            <w:t>Ayuntamiento de Metepec</w:t>
          </w:r>
        </w:p>
      </w:tc>
    </w:tr>
    <w:tr w:rsidR="001A0A69" w:rsidRPr="0069140A" w14:paraId="235A6371" w14:textId="77777777">
      <w:tc>
        <w:tcPr>
          <w:tcW w:w="2551" w:type="dxa"/>
          <w:vAlign w:val="center"/>
        </w:tcPr>
        <w:p w14:paraId="071FABBE" w14:textId="77777777" w:rsidR="001A0A69" w:rsidRPr="0069140A"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69140A">
            <w:rPr>
              <w:rFonts w:ascii="Palatino Linotype" w:eastAsia="Palatino Linotype" w:hAnsi="Palatino Linotype" w:cs="Palatino Linotype"/>
              <w:b/>
              <w:color w:val="000000"/>
              <w:sz w:val="22"/>
            </w:rPr>
            <w:t>Comisionada ponente:</w:t>
          </w:r>
        </w:p>
      </w:tc>
      <w:tc>
        <w:tcPr>
          <w:tcW w:w="3052" w:type="dxa"/>
          <w:vAlign w:val="center"/>
        </w:tcPr>
        <w:p w14:paraId="650C4906" w14:textId="77777777" w:rsidR="001A0A69" w:rsidRPr="0069140A"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69140A">
            <w:rPr>
              <w:rFonts w:ascii="Palatino Linotype" w:eastAsia="Palatino Linotype" w:hAnsi="Palatino Linotype" w:cs="Palatino Linotype"/>
              <w:b/>
              <w:color w:val="000000"/>
              <w:sz w:val="22"/>
            </w:rPr>
            <w:t>Guadalupe Ramírez Peña</w:t>
          </w:r>
        </w:p>
      </w:tc>
    </w:tr>
  </w:tbl>
  <w:p w14:paraId="5DA5ADFB" w14:textId="77777777" w:rsidR="001A0A69" w:rsidRDefault="001A0A6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99473" w14:textId="77777777" w:rsidR="001A0A69" w:rsidRDefault="0069140A">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3B826B9" wp14:editId="1AB25476">
          <wp:simplePos x="0" y="0"/>
          <wp:positionH relativeFrom="column">
            <wp:posOffset>-732788</wp:posOffset>
          </wp:positionH>
          <wp:positionV relativeFrom="paragraph">
            <wp:posOffset>-175893</wp:posOffset>
          </wp:positionV>
          <wp:extent cx="7809876" cy="1016582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1A0A69" w:rsidRPr="005E3C07" w14:paraId="40BA6023" w14:textId="77777777">
      <w:tc>
        <w:tcPr>
          <w:tcW w:w="2551" w:type="dxa"/>
          <w:vAlign w:val="center"/>
        </w:tcPr>
        <w:p w14:paraId="7600A098" w14:textId="77777777" w:rsidR="001A0A69" w:rsidRPr="005E3C07"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5E3C07">
            <w:rPr>
              <w:rFonts w:ascii="Palatino Linotype" w:eastAsia="Palatino Linotype" w:hAnsi="Palatino Linotype" w:cs="Palatino Linotype"/>
              <w:b/>
              <w:color w:val="000000"/>
              <w:sz w:val="22"/>
            </w:rPr>
            <w:t>Recurso de Revisión:</w:t>
          </w:r>
        </w:p>
      </w:tc>
      <w:tc>
        <w:tcPr>
          <w:tcW w:w="3052" w:type="dxa"/>
          <w:vAlign w:val="center"/>
        </w:tcPr>
        <w:p w14:paraId="111DD67E" w14:textId="77777777" w:rsidR="001A0A69" w:rsidRPr="005E3C07"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5E3C07">
            <w:rPr>
              <w:rFonts w:ascii="Palatino Linotype" w:eastAsia="Palatino Linotype" w:hAnsi="Palatino Linotype" w:cs="Palatino Linotype"/>
              <w:b/>
              <w:color w:val="000000"/>
              <w:sz w:val="22"/>
            </w:rPr>
            <w:t>04934/INFOEM/IP/RR/2023</w:t>
          </w:r>
        </w:p>
      </w:tc>
    </w:tr>
    <w:tr w:rsidR="001A0A69" w:rsidRPr="005E3C07" w14:paraId="7FE0BEB9" w14:textId="77777777">
      <w:tc>
        <w:tcPr>
          <w:tcW w:w="2551" w:type="dxa"/>
          <w:vAlign w:val="center"/>
        </w:tcPr>
        <w:p w14:paraId="4906F9AD" w14:textId="77777777" w:rsidR="001A0A69" w:rsidRPr="005E3C07"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5E3C07">
            <w:rPr>
              <w:rFonts w:ascii="Palatino Linotype" w:eastAsia="Palatino Linotype" w:hAnsi="Palatino Linotype" w:cs="Palatino Linotype"/>
              <w:b/>
              <w:color w:val="000000"/>
              <w:sz w:val="22"/>
            </w:rPr>
            <w:t>Recurrente:</w:t>
          </w:r>
        </w:p>
      </w:tc>
      <w:tc>
        <w:tcPr>
          <w:tcW w:w="3052" w:type="dxa"/>
          <w:vAlign w:val="center"/>
        </w:tcPr>
        <w:p w14:paraId="2BA54F52" w14:textId="77777777" w:rsidR="001A0A69" w:rsidRPr="005E3C07" w:rsidRDefault="001A0A6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rPr>
          </w:pPr>
        </w:p>
      </w:tc>
    </w:tr>
    <w:tr w:rsidR="001A0A69" w:rsidRPr="005E3C07" w14:paraId="53DD2402" w14:textId="77777777">
      <w:trPr>
        <w:trHeight w:val="55"/>
      </w:trPr>
      <w:tc>
        <w:tcPr>
          <w:tcW w:w="2551" w:type="dxa"/>
          <w:vAlign w:val="center"/>
        </w:tcPr>
        <w:p w14:paraId="6C01B96A" w14:textId="77777777" w:rsidR="001A0A69" w:rsidRPr="005E3C07"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5E3C07">
            <w:rPr>
              <w:rFonts w:ascii="Palatino Linotype" w:eastAsia="Palatino Linotype" w:hAnsi="Palatino Linotype" w:cs="Palatino Linotype"/>
              <w:b/>
              <w:color w:val="000000"/>
              <w:sz w:val="22"/>
            </w:rPr>
            <w:t>Sujeto obligado:</w:t>
          </w:r>
        </w:p>
      </w:tc>
      <w:tc>
        <w:tcPr>
          <w:tcW w:w="3052" w:type="dxa"/>
          <w:vAlign w:val="center"/>
        </w:tcPr>
        <w:p w14:paraId="1932FB3D" w14:textId="77777777" w:rsidR="001A0A69" w:rsidRPr="005E3C07" w:rsidRDefault="0069140A">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sz w:val="22"/>
            </w:rPr>
          </w:pPr>
          <w:r w:rsidRPr="005E3C07">
            <w:rPr>
              <w:rFonts w:ascii="Palatino Linotype" w:eastAsia="Palatino Linotype" w:hAnsi="Palatino Linotype" w:cs="Palatino Linotype"/>
              <w:b/>
              <w:color w:val="000000"/>
              <w:sz w:val="22"/>
            </w:rPr>
            <w:t>Ayuntamiento de Metepec</w:t>
          </w:r>
        </w:p>
      </w:tc>
    </w:tr>
    <w:tr w:rsidR="001A0A69" w:rsidRPr="005E3C07" w14:paraId="4FE18444" w14:textId="77777777">
      <w:tc>
        <w:tcPr>
          <w:tcW w:w="2551" w:type="dxa"/>
          <w:vAlign w:val="center"/>
        </w:tcPr>
        <w:p w14:paraId="65BB3A30" w14:textId="77777777" w:rsidR="001A0A69" w:rsidRPr="005E3C07"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5E3C07">
            <w:rPr>
              <w:rFonts w:ascii="Palatino Linotype" w:eastAsia="Palatino Linotype" w:hAnsi="Palatino Linotype" w:cs="Palatino Linotype"/>
              <w:b/>
              <w:color w:val="000000"/>
              <w:sz w:val="22"/>
            </w:rPr>
            <w:t>Comisionada ponente:</w:t>
          </w:r>
        </w:p>
      </w:tc>
      <w:tc>
        <w:tcPr>
          <w:tcW w:w="3052" w:type="dxa"/>
          <w:vAlign w:val="center"/>
        </w:tcPr>
        <w:p w14:paraId="5AB43EFE" w14:textId="77777777" w:rsidR="001A0A69" w:rsidRPr="005E3C07" w:rsidRDefault="00691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rPr>
          </w:pPr>
          <w:r w:rsidRPr="005E3C07">
            <w:rPr>
              <w:rFonts w:ascii="Palatino Linotype" w:eastAsia="Palatino Linotype" w:hAnsi="Palatino Linotype" w:cs="Palatino Linotype"/>
              <w:b/>
              <w:color w:val="000000"/>
              <w:sz w:val="22"/>
            </w:rPr>
            <w:t>Guadalupe Ramírez Peña</w:t>
          </w:r>
        </w:p>
      </w:tc>
    </w:tr>
  </w:tbl>
  <w:p w14:paraId="199C176C" w14:textId="77777777" w:rsidR="001A0A69" w:rsidRDefault="0069140A">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710C5"/>
    <w:multiLevelType w:val="multilevel"/>
    <w:tmpl w:val="F09AE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90D3B"/>
    <w:multiLevelType w:val="multilevel"/>
    <w:tmpl w:val="93BADDAC"/>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17921"/>
    <w:multiLevelType w:val="multilevel"/>
    <w:tmpl w:val="7B7E269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7C0E6552"/>
    <w:multiLevelType w:val="multilevel"/>
    <w:tmpl w:val="931C0BA6"/>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69"/>
    <w:rsid w:val="001A0A69"/>
    <w:rsid w:val="00246B77"/>
    <w:rsid w:val="00290E09"/>
    <w:rsid w:val="002B1F3C"/>
    <w:rsid w:val="003B4B30"/>
    <w:rsid w:val="005E3C07"/>
    <w:rsid w:val="006720F3"/>
    <w:rsid w:val="0069140A"/>
    <w:rsid w:val="007D6347"/>
    <w:rsid w:val="00E84B13"/>
    <w:rsid w:val="00F92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71DAA"/>
  <w15:docId w15:val="{62982DB2-7344-4FCA-9E53-150A65EE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5E3C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C07"/>
  </w:style>
  <w:style w:type="paragraph" w:styleId="Piedepgina">
    <w:name w:val="footer"/>
    <w:basedOn w:val="Normal"/>
    <w:link w:val="PiedepginaCar"/>
    <w:uiPriority w:val="99"/>
    <w:unhideWhenUsed/>
    <w:rsid w:val="005E3C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8263</Words>
  <Characters>45447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INFOEM563</cp:lastModifiedBy>
  <cp:revision>2</cp:revision>
  <cp:lastPrinted>2024-03-15T18:11:00Z</cp:lastPrinted>
  <dcterms:created xsi:type="dcterms:W3CDTF">2024-04-03T16:34:00Z</dcterms:created>
  <dcterms:modified xsi:type="dcterms:W3CDTF">2024-04-03T16:34:00Z</dcterms:modified>
</cp:coreProperties>
</file>