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E3883" w14:textId="3000B173" w:rsidR="00384110" w:rsidRPr="00900E78" w:rsidRDefault="008F1990">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End w:id="0"/>
      <w:r w:rsidRPr="00900E78">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E919F5" w:rsidRPr="00900E78">
        <w:rPr>
          <w:rFonts w:ascii="Palatino Linotype" w:eastAsia="Palatino Linotype" w:hAnsi="Palatino Linotype" w:cs="Palatino Linotype"/>
          <w:sz w:val="24"/>
          <w:szCs w:val="24"/>
        </w:rPr>
        <w:t>trece</w:t>
      </w:r>
      <w:r w:rsidR="00C879C4" w:rsidRPr="00900E78">
        <w:rPr>
          <w:rFonts w:ascii="Palatino Linotype" w:eastAsia="Palatino Linotype" w:hAnsi="Palatino Linotype" w:cs="Palatino Linotype"/>
          <w:sz w:val="24"/>
          <w:szCs w:val="24"/>
        </w:rPr>
        <w:t xml:space="preserve"> de marzo</w:t>
      </w:r>
      <w:r w:rsidRPr="00900E78">
        <w:rPr>
          <w:rFonts w:ascii="Palatino Linotype" w:eastAsia="Palatino Linotype" w:hAnsi="Palatino Linotype" w:cs="Palatino Linotype"/>
          <w:sz w:val="24"/>
          <w:szCs w:val="24"/>
        </w:rPr>
        <w:t xml:space="preserve"> de dos mil veinticuatro. </w:t>
      </w:r>
    </w:p>
    <w:p w14:paraId="762AF79E" w14:textId="77777777" w:rsidR="00384110" w:rsidRPr="00900E78" w:rsidRDefault="00384110">
      <w:pPr>
        <w:spacing w:after="0" w:line="360" w:lineRule="auto"/>
        <w:ind w:right="49"/>
        <w:jc w:val="both"/>
        <w:rPr>
          <w:rFonts w:ascii="Palatino Linotype" w:eastAsia="Palatino Linotype" w:hAnsi="Palatino Linotype" w:cs="Palatino Linotype"/>
          <w:sz w:val="24"/>
          <w:szCs w:val="24"/>
        </w:rPr>
      </w:pPr>
    </w:p>
    <w:p w14:paraId="696A562B" w14:textId="06D65678" w:rsidR="00384110" w:rsidRPr="00900E78" w:rsidRDefault="008F1990">
      <w:pPr>
        <w:spacing w:after="0" w:line="360" w:lineRule="auto"/>
        <w:ind w:right="49"/>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 xml:space="preserve">Visto el expediente relativo al recurso de revisión </w:t>
      </w:r>
      <w:r w:rsidRPr="00900E78">
        <w:rPr>
          <w:rFonts w:ascii="Palatino Linotype" w:eastAsia="Palatino Linotype" w:hAnsi="Palatino Linotype" w:cs="Palatino Linotype"/>
          <w:b/>
          <w:sz w:val="24"/>
          <w:szCs w:val="24"/>
        </w:rPr>
        <w:t>0</w:t>
      </w:r>
      <w:r w:rsidR="00E919F5" w:rsidRPr="00900E78">
        <w:rPr>
          <w:rFonts w:ascii="Palatino Linotype" w:eastAsia="Palatino Linotype" w:hAnsi="Palatino Linotype" w:cs="Palatino Linotype"/>
          <w:b/>
          <w:sz w:val="24"/>
          <w:szCs w:val="24"/>
        </w:rPr>
        <w:t>7874</w:t>
      </w:r>
      <w:r w:rsidRPr="00900E78">
        <w:rPr>
          <w:rFonts w:ascii="Palatino Linotype" w:eastAsia="Palatino Linotype" w:hAnsi="Palatino Linotype" w:cs="Palatino Linotype"/>
          <w:b/>
          <w:sz w:val="24"/>
          <w:szCs w:val="24"/>
        </w:rPr>
        <w:t>/INFOEM/IP/RR/2023</w:t>
      </w:r>
      <w:r w:rsidRPr="00900E78">
        <w:rPr>
          <w:rFonts w:ascii="Palatino Linotype" w:eastAsia="Palatino Linotype" w:hAnsi="Palatino Linotype" w:cs="Palatino Linotype"/>
          <w:sz w:val="24"/>
          <w:szCs w:val="24"/>
        </w:rPr>
        <w:t>, interpuesto por</w:t>
      </w:r>
      <w:r w:rsidR="00E919F5" w:rsidRPr="00900E78">
        <w:rPr>
          <w:rFonts w:ascii="Palatino Linotype" w:eastAsia="Palatino Linotype" w:hAnsi="Palatino Linotype" w:cs="Palatino Linotype"/>
          <w:b/>
        </w:rPr>
        <w:t xml:space="preserve"> </w:t>
      </w:r>
      <w:r w:rsidR="00571BB8">
        <w:rPr>
          <w:rFonts w:ascii="Palatino Linotype" w:eastAsia="Palatino Linotype" w:hAnsi="Palatino Linotype" w:cs="Palatino Linotype"/>
          <w:b/>
          <w:sz w:val="24"/>
          <w:szCs w:val="24"/>
        </w:rPr>
        <w:t>XXXXX XXXXXXXX XXXXX</w:t>
      </w:r>
      <w:bookmarkStart w:id="1" w:name="_GoBack"/>
      <w:bookmarkEnd w:id="1"/>
      <w:r w:rsidRPr="00900E78">
        <w:rPr>
          <w:rFonts w:ascii="Palatino Linotype" w:eastAsia="Palatino Linotype" w:hAnsi="Palatino Linotype" w:cs="Palatino Linotype"/>
          <w:sz w:val="24"/>
          <w:szCs w:val="24"/>
        </w:rPr>
        <w:t xml:space="preserve">, a quien en lo sucesivo se le denominará </w:t>
      </w:r>
      <w:r w:rsidRPr="00900E78">
        <w:rPr>
          <w:rFonts w:ascii="Palatino Linotype" w:eastAsia="Palatino Linotype" w:hAnsi="Palatino Linotype" w:cs="Palatino Linotype"/>
          <w:b/>
          <w:sz w:val="24"/>
          <w:szCs w:val="24"/>
        </w:rPr>
        <w:t>la parte Recurrente</w:t>
      </w:r>
      <w:r w:rsidRPr="00900E78">
        <w:rPr>
          <w:rFonts w:ascii="Palatino Linotype" w:eastAsia="Palatino Linotype" w:hAnsi="Palatino Linotype" w:cs="Palatino Linotype"/>
          <w:sz w:val="24"/>
          <w:szCs w:val="24"/>
        </w:rPr>
        <w:t>, en contra de la respuesta a su solicitud de información identificada con número de folio</w:t>
      </w:r>
      <w:r w:rsidR="00E919F5" w:rsidRPr="00900E78">
        <w:rPr>
          <w:rFonts w:ascii="Arial" w:hAnsi="Arial" w:cs="Arial"/>
          <w:b/>
          <w:bCs/>
          <w:sz w:val="15"/>
          <w:szCs w:val="15"/>
        </w:rPr>
        <w:t xml:space="preserve"> </w:t>
      </w:r>
      <w:r w:rsidR="00E919F5" w:rsidRPr="00900E78">
        <w:rPr>
          <w:rFonts w:ascii="Palatino Linotype" w:eastAsia="Palatino Linotype" w:hAnsi="Palatino Linotype" w:cs="Palatino Linotype"/>
          <w:b/>
          <w:bCs/>
          <w:sz w:val="24"/>
          <w:szCs w:val="24"/>
        </w:rPr>
        <w:t>00160/CEPANAF/IP/2023</w:t>
      </w:r>
      <w:r w:rsidRPr="00900E78">
        <w:rPr>
          <w:rFonts w:ascii="Palatino Linotype" w:eastAsia="Palatino Linotype" w:hAnsi="Palatino Linotype" w:cs="Palatino Linotype"/>
          <w:b/>
          <w:sz w:val="24"/>
          <w:szCs w:val="24"/>
        </w:rPr>
        <w:t>,</w:t>
      </w:r>
      <w:r w:rsidR="00E919F5" w:rsidRPr="00900E78">
        <w:rPr>
          <w:rFonts w:ascii="Palatino Linotype" w:eastAsia="Palatino Linotype" w:hAnsi="Palatino Linotype" w:cs="Palatino Linotype"/>
          <w:sz w:val="24"/>
          <w:szCs w:val="24"/>
        </w:rPr>
        <w:t xml:space="preserve"> proporcionada por la</w:t>
      </w:r>
      <w:r w:rsidR="00E919F5" w:rsidRPr="00900E78">
        <w:rPr>
          <w:rFonts w:ascii="Palatino Linotype" w:eastAsia="Palatino Linotype" w:hAnsi="Palatino Linotype" w:cs="Palatino Linotype"/>
          <w:b/>
          <w:bCs/>
        </w:rPr>
        <w:t xml:space="preserve"> </w:t>
      </w:r>
      <w:r w:rsidR="00E919F5" w:rsidRPr="00900E78">
        <w:rPr>
          <w:rFonts w:ascii="Palatino Linotype" w:eastAsia="Palatino Linotype" w:hAnsi="Palatino Linotype" w:cs="Palatino Linotype"/>
          <w:b/>
          <w:bCs/>
          <w:sz w:val="24"/>
          <w:szCs w:val="24"/>
        </w:rPr>
        <w:t>Comisión Estatal de Parques Naturales y de la Fauna</w:t>
      </w:r>
      <w:r w:rsidRPr="00900E78">
        <w:rPr>
          <w:rFonts w:ascii="Palatino Linotype" w:eastAsia="Palatino Linotype" w:hAnsi="Palatino Linotype" w:cs="Palatino Linotype"/>
          <w:sz w:val="24"/>
          <w:szCs w:val="24"/>
        </w:rPr>
        <w:t xml:space="preserve">, en lo sucesivo el </w:t>
      </w:r>
      <w:r w:rsidRPr="00900E78">
        <w:rPr>
          <w:rFonts w:ascii="Palatino Linotype" w:eastAsia="Palatino Linotype" w:hAnsi="Palatino Linotype" w:cs="Palatino Linotype"/>
          <w:b/>
          <w:sz w:val="24"/>
          <w:szCs w:val="24"/>
        </w:rPr>
        <w:t>Sujeto Obligado</w:t>
      </w:r>
      <w:r w:rsidRPr="00900E78">
        <w:rPr>
          <w:rFonts w:ascii="Palatino Linotype" w:eastAsia="Palatino Linotype" w:hAnsi="Palatino Linotype" w:cs="Palatino Linotype"/>
          <w:sz w:val="24"/>
          <w:szCs w:val="24"/>
        </w:rPr>
        <w:t>; se procede a dictar la presente resolución, con base en los siguientes:</w:t>
      </w:r>
    </w:p>
    <w:p w14:paraId="2F788D82" w14:textId="77777777" w:rsidR="00384110" w:rsidRPr="00900E78" w:rsidRDefault="00384110">
      <w:pPr>
        <w:spacing w:after="0" w:line="360" w:lineRule="auto"/>
        <w:ind w:right="49"/>
        <w:jc w:val="both"/>
        <w:rPr>
          <w:rFonts w:ascii="Palatino Linotype" w:eastAsia="Palatino Linotype" w:hAnsi="Palatino Linotype" w:cs="Palatino Linotype"/>
          <w:sz w:val="24"/>
          <w:szCs w:val="24"/>
        </w:rPr>
      </w:pPr>
    </w:p>
    <w:p w14:paraId="3ED97E8E" w14:textId="77777777" w:rsidR="00384110" w:rsidRPr="00900E78" w:rsidRDefault="008F1990">
      <w:pPr>
        <w:spacing w:after="0" w:line="360" w:lineRule="auto"/>
        <w:ind w:right="49"/>
        <w:jc w:val="center"/>
        <w:rPr>
          <w:rFonts w:ascii="Palatino Linotype" w:eastAsia="Palatino Linotype" w:hAnsi="Palatino Linotype" w:cs="Palatino Linotype"/>
          <w:b/>
          <w:sz w:val="24"/>
          <w:szCs w:val="24"/>
        </w:rPr>
      </w:pPr>
      <w:r w:rsidRPr="00900E78">
        <w:rPr>
          <w:rFonts w:ascii="Palatino Linotype" w:eastAsia="Palatino Linotype" w:hAnsi="Palatino Linotype" w:cs="Palatino Linotype"/>
          <w:b/>
          <w:sz w:val="24"/>
          <w:szCs w:val="24"/>
        </w:rPr>
        <w:t>I.</w:t>
      </w:r>
      <w:r w:rsidRPr="00900E78">
        <w:rPr>
          <w:rFonts w:ascii="Palatino Linotype" w:eastAsia="Palatino Linotype" w:hAnsi="Palatino Linotype" w:cs="Palatino Linotype"/>
          <w:b/>
          <w:sz w:val="24"/>
          <w:szCs w:val="24"/>
        </w:rPr>
        <w:tab/>
        <w:t>A N T E C E D E N T E S</w:t>
      </w:r>
    </w:p>
    <w:p w14:paraId="38D8EE9E" w14:textId="77777777" w:rsidR="00384110" w:rsidRPr="00900E78" w:rsidRDefault="00384110">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bookmarkStart w:id="2" w:name="_heading=h.2et92p0" w:colFirst="0" w:colLast="0"/>
      <w:bookmarkEnd w:id="2"/>
    </w:p>
    <w:p w14:paraId="754705DA" w14:textId="5EE9212A" w:rsidR="00384110" w:rsidRPr="00900E78" w:rsidRDefault="008F1990" w:rsidP="006C7043">
      <w:pPr>
        <w:numPr>
          <w:ilvl w:val="0"/>
          <w:numId w:val="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bookmarkStart w:id="3" w:name="_heading=h.1fob9te" w:colFirst="0" w:colLast="0"/>
      <w:bookmarkEnd w:id="3"/>
      <w:r w:rsidRPr="00900E78">
        <w:rPr>
          <w:rFonts w:ascii="Palatino Linotype" w:eastAsia="Palatino Linotype" w:hAnsi="Palatino Linotype" w:cs="Palatino Linotype"/>
          <w:b/>
          <w:sz w:val="24"/>
          <w:szCs w:val="24"/>
        </w:rPr>
        <w:t>Solicitud de acceso a la información.</w:t>
      </w:r>
      <w:r w:rsidRPr="00900E78">
        <w:rPr>
          <w:rFonts w:ascii="Palatino Linotype" w:eastAsia="Palatino Linotype" w:hAnsi="Palatino Linotype" w:cs="Palatino Linotype"/>
          <w:sz w:val="24"/>
          <w:szCs w:val="24"/>
        </w:rPr>
        <w:t xml:space="preserve"> </w:t>
      </w:r>
      <w:r w:rsidR="006C7043" w:rsidRPr="00900E78">
        <w:rPr>
          <w:rFonts w:ascii="Palatino Linotype" w:eastAsia="Palatino Linotype" w:hAnsi="Palatino Linotype" w:cs="Palatino Linotype"/>
          <w:sz w:val="24"/>
          <w:szCs w:val="24"/>
        </w:rPr>
        <w:t xml:space="preserve">Con fecha </w:t>
      </w:r>
      <w:r w:rsidR="00E919F5" w:rsidRPr="00900E78">
        <w:rPr>
          <w:rFonts w:ascii="Palatino Linotype" w:eastAsia="Palatino Linotype" w:hAnsi="Palatino Linotype" w:cs="Palatino Linotype"/>
          <w:b/>
          <w:sz w:val="24"/>
          <w:szCs w:val="24"/>
        </w:rPr>
        <w:t>dieciocho de octubre</w:t>
      </w:r>
      <w:r w:rsidR="006C7043" w:rsidRPr="00900E78">
        <w:rPr>
          <w:rFonts w:ascii="Palatino Linotype" w:eastAsia="Palatino Linotype" w:hAnsi="Palatino Linotype" w:cs="Palatino Linotype"/>
          <w:b/>
          <w:sz w:val="24"/>
          <w:szCs w:val="24"/>
        </w:rPr>
        <w:t xml:space="preserve"> de dos mil veintitrés</w:t>
      </w:r>
      <w:r w:rsidR="006C7043" w:rsidRPr="00900E78">
        <w:rPr>
          <w:rFonts w:ascii="Palatino Linotype" w:eastAsia="Palatino Linotype" w:hAnsi="Palatino Linotype" w:cs="Palatino Linotype"/>
          <w:sz w:val="24"/>
          <w:szCs w:val="24"/>
        </w:rPr>
        <w:t xml:space="preserve">, la parte </w:t>
      </w:r>
      <w:r w:rsidR="006C7043" w:rsidRPr="00900E78">
        <w:rPr>
          <w:rFonts w:ascii="Palatino Linotype" w:eastAsia="Palatino Linotype" w:hAnsi="Palatino Linotype" w:cs="Palatino Linotype"/>
          <w:b/>
          <w:sz w:val="24"/>
          <w:szCs w:val="24"/>
        </w:rPr>
        <w:t>Recurrente</w:t>
      </w:r>
      <w:r w:rsidR="00E919F5" w:rsidRPr="00900E78">
        <w:rPr>
          <w:rFonts w:ascii="Palatino Linotype" w:eastAsia="Palatino Linotype" w:hAnsi="Palatino Linotype" w:cs="Palatino Linotype"/>
          <w:sz w:val="24"/>
          <w:szCs w:val="24"/>
        </w:rPr>
        <w:t xml:space="preserve"> a través de</w:t>
      </w:r>
      <w:r w:rsidR="006C7043" w:rsidRPr="00900E78">
        <w:rPr>
          <w:rFonts w:ascii="Palatino Linotype" w:eastAsia="Palatino Linotype" w:hAnsi="Palatino Linotype" w:cs="Palatino Linotype"/>
          <w:sz w:val="24"/>
          <w:szCs w:val="24"/>
        </w:rPr>
        <w:t xml:space="preserve">l Sistema de Acceso a la Información Mexiquense, en lo subsecuente el SAIMEX, formuló ante el </w:t>
      </w:r>
      <w:r w:rsidR="006C7043" w:rsidRPr="00900E78">
        <w:rPr>
          <w:rFonts w:ascii="Palatino Linotype" w:eastAsia="Palatino Linotype" w:hAnsi="Palatino Linotype" w:cs="Palatino Linotype"/>
          <w:b/>
          <w:sz w:val="24"/>
          <w:szCs w:val="24"/>
        </w:rPr>
        <w:t>Sujeto Obligado</w:t>
      </w:r>
      <w:r w:rsidR="006C7043" w:rsidRPr="00900E78">
        <w:rPr>
          <w:rFonts w:ascii="Palatino Linotype" w:eastAsia="Palatino Linotype" w:hAnsi="Palatino Linotype" w:cs="Palatino Linotype"/>
          <w:sz w:val="24"/>
          <w:szCs w:val="24"/>
        </w:rPr>
        <w:t xml:space="preserve">, la solicitud de acceso a la información pública a la que se le asignó el número </w:t>
      </w:r>
      <w:r w:rsidR="00E919F5" w:rsidRPr="00900E78">
        <w:rPr>
          <w:rFonts w:ascii="Palatino Linotype" w:eastAsia="Palatino Linotype" w:hAnsi="Palatino Linotype" w:cs="Palatino Linotype"/>
          <w:b/>
          <w:bCs/>
          <w:sz w:val="24"/>
          <w:szCs w:val="24"/>
        </w:rPr>
        <w:t>00160/CEPANAF/IP/2023</w:t>
      </w:r>
      <w:r w:rsidR="006C7043" w:rsidRPr="00900E78">
        <w:rPr>
          <w:rFonts w:ascii="Palatino Linotype" w:eastAsia="Palatino Linotype" w:hAnsi="Palatino Linotype" w:cs="Palatino Linotype"/>
          <w:sz w:val="24"/>
          <w:szCs w:val="24"/>
        </w:rPr>
        <w:t>, mediante la cual requirió la información siguiente:</w:t>
      </w:r>
    </w:p>
    <w:p w14:paraId="40B86FF6" w14:textId="77777777" w:rsidR="00384110" w:rsidRPr="00900E78" w:rsidRDefault="00384110">
      <w:pPr>
        <w:tabs>
          <w:tab w:val="left" w:pos="8505"/>
        </w:tabs>
        <w:spacing w:after="0" w:line="360" w:lineRule="auto"/>
        <w:ind w:left="567" w:right="560"/>
        <w:jc w:val="both"/>
        <w:rPr>
          <w:rFonts w:ascii="Palatino Linotype" w:eastAsia="Palatino Linotype" w:hAnsi="Palatino Linotype" w:cs="Palatino Linotype"/>
          <w:i/>
        </w:rPr>
      </w:pPr>
      <w:bookmarkStart w:id="4" w:name="_heading=h.30j0zll" w:colFirst="0" w:colLast="0"/>
      <w:bookmarkEnd w:id="4"/>
    </w:p>
    <w:p w14:paraId="7EABFC44" w14:textId="2B3E79DB" w:rsidR="00384110" w:rsidRPr="00900E78" w:rsidRDefault="008F1990" w:rsidP="00E919F5">
      <w:pPr>
        <w:tabs>
          <w:tab w:val="left" w:pos="8505"/>
        </w:tabs>
        <w:spacing w:after="0" w:line="276" w:lineRule="auto"/>
        <w:ind w:left="567" w:right="560"/>
        <w:jc w:val="both"/>
        <w:rPr>
          <w:rFonts w:ascii="Palatino Linotype" w:eastAsia="Palatino Linotype" w:hAnsi="Palatino Linotype" w:cs="Palatino Linotype"/>
          <w:i/>
        </w:rPr>
      </w:pPr>
      <w:r w:rsidRPr="00900E78">
        <w:rPr>
          <w:rFonts w:ascii="Palatino Linotype" w:eastAsia="Palatino Linotype" w:hAnsi="Palatino Linotype" w:cs="Palatino Linotype"/>
          <w:i/>
        </w:rPr>
        <w:t>“</w:t>
      </w:r>
      <w:r w:rsidR="00E919F5" w:rsidRPr="00900E78">
        <w:rPr>
          <w:rFonts w:ascii="Palatino Linotype" w:eastAsia="Palatino Linotype" w:hAnsi="Palatino Linotype" w:cs="Palatino Linotype"/>
          <w:i/>
        </w:rPr>
        <w:t xml:space="preserve">Se solicita la siguiente información: 1. Nombramiento de la Directora General de la Comisión Estatal de Parques Naturales y de la Fauna 2. FUM de alta de los servidores públicos quienes fungen como titulares de las siguientes áreas Secretaría Particular Unidad de Asuntos Jurídicos e Igualdad de Género Unidad de Promoción, difusión y </w:t>
      </w:r>
      <w:proofErr w:type="spellStart"/>
      <w:r w:rsidR="00E919F5" w:rsidRPr="00900E78">
        <w:rPr>
          <w:rFonts w:ascii="Palatino Linotype" w:eastAsia="Palatino Linotype" w:hAnsi="Palatino Linotype" w:cs="Palatino Linotype"/>
          <w:i/>
        </w:rPr>
        <w:t>relaciónes</w:t>
      </w:r>
      <w:proofErr w:type="spellEnd"/>
      <w:r w:rsidR="00E919F5" w:rsidRPr="00900E78">
        <w:rPr>
          <w:rFonts w:ascii="Palatino Linotype" w:eastAsia="Palatino Linotype" w:hAnsi="Palatino Linotype" w:cs="Palatino Linotype"/>
          <w:i/>
        </w:rPr>
        <w:t xml:space="preserve"> públicas Subdirección de Administración y Finanzas Departamento de Recursos </w:t>
      </w:r>
      <w:r w:rsidR="00E919F5" w:rsidRPr="00900E78">
        <w:rPr>
          <w:rFonts w:ascii="Palatino Linotype" w:eastAsia="Palatino Linotype" w:hAnsi="Palatino Linotype" w:cs="Palatino Linotype"/>
          <w:i/>
        </w:rPr>
        <w:lastRenderedPageBreak/>
        <w:t xml:space="preserve">Materiales Subdirección de Fauna bajo Cuidado Humano Subdirección de Desarrollo y Control de Parques Recreativos </w:t>
      </w:r>
      <w:proofErr w:type="spellStart"/>
      <w:r w:rsidR="00E919F5" w:rsidRPr="00900E78">
        <w:rPr>
          <w:rFonts w:ascii="Palatino Linotype" w:eastAsia="Palatino Linotype" w:hAnsi="Palatino Linotype" w:cs="Palatino Linotype"/>
          <w:i/>
        </w:rPr>
        <w:t>Subcoordinación</w:t>
      </w:r>
      <w:proofErr w:type="spellEnd"/>
      <w:r w:rsidR="00E919F5" w:rsidRPr="00900E78">
        <w:rPr>
          <w:rFonts w:ascii="Palatino Linotype" w:eastAsia="Palatino Linotype" w:hAnsi="Palatino Linotype" w:cs="Palatino Linotype"/>
          <w:i/>
        </w:rPr>
        <w:t xml:space="preserve"> de Administración de Recursos </w:t>
      </w:r>
      <w:proofErr w:type="spellStart"/>
      <w:r w:rsidR="00E919F5" w:rsidRPr="00900E78">
        <w:rPr>
          <w:rFonts w:ascii="Palatino Linotype" w:eastAsia="Palatino Linotype" w:hAnsi="Palatino Linotype" w:cs="Palatino Linotype"/>
          <w:i/>
        </w:rPr>
        <w:t>Subcoordinación</w:t>
      </w:r>
      <w:proofErr w:type="spellEnd"/>
      <w:r w:rsidR="00E919F5" w:rsidRPr="00900E78">
        <w:rPr>
          <w:rFonts w:ascii="Palatino Linotype" w:eastAsia="Palatino Linotype" w:hAnsi="Palatino Linotype" w:cs="Palatino Linotype"/>
          <w:i/>
        </w:rPr>
        <w:t xml:space="preserve"> Técnica y de Manejo de la Fauna 3. Tarjetas de resguardo de los vehículos oficiales a cargo de la comisión, así como tarjetas de resguardo de los vehículos que se encuentran arrendados a favor del Organismo. 4. Listado de servidores públicos que fueron dados de alta en la plantilla de personal durante el periodo del 15 de septiembre del 2023 al 15 de octubre del 2023.</w:t>
      </w:r>
      <w:r w:rsidRPr="00900E78">
        <w:rPr>
          <w:rFonts w:ascii="Palatino Linotype" w:eastAsia="Palatino Linotype" w:hAnsi="Palatino Linotype" w:cs="Palatino Linotype"/>
          <w:i/>
        </w:rPr>
        <w:t>” (Sic)</w:t>
      </w:r>
    </w:p>
    <w:p w14:paraId="26F9BCFB" w14:textId="77777777" w:rsidR="00384110" w:rsidRPr="00900E78" w:rsidRDefault="00384110">
      <w:pPr>
        <w:tabs>
          <w:tab w:val="left" w:pos="8505"/>
        </w:tabs>
        <w:spacing w:after="0" w:line="360" w:lineRule="auto"/>
        <w:ind w:left="567" w:right="560"/>
        <w:jc w:val="both"/>
        <w:rPr>
          <w:rFonts w:ascii="Palatino Linotype" w:eastAsia="Palatino Linotype" w:hAnsi="Palatino Linotype" w:cs="Palatino Linotype"/>
          <w:i/>
        </w:rPr>
      </w:pPr>
    </w:p>
    <w:p w14:paraId="4B277C55" w14:textId="6B1E369C" w:rsidR="00384110" w:rsidRPr="00900E78" w:rsidRDefault="006C7043" w:rsidP="00E919F5">
      <w:pPr>
        <w:spacing w:after="0" w:line="360" w:lineRule="auto"/>
        <w:ind w:right="49"/>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b/>
          <w:sz w:val="24"/>
          <w:szCs w:val="24"/>
        </w:rPr>
        <w:t>Modalidad elegida para la entrega de la información:</w:t>
      </w:r>
      <w:r w:rsidRPr="00900E78">
        <w:rPr>
          <w:rFonts w:ascii="Palatino Linotype" w:eastAsia="Palatino Linotype" w:hAnsi="Palatino Linotype" w:cs="Palatino Linotype"/>
          <w:sz w:val="24"/>
          <w:szCs w:val="24"/>
        </w:rPr>
        <w:t xml:space="preserve"> </w:t>
      </w:r>
      <w:r w:rsidR="00082C18" w:rsidRPr="00900E78">
        <w:rPr>
          <w:rFonts w:ascii="Palatino Linotype" w:eastAsia="Palatino Linotype" w:hAnsi="Palatino Linotype" w:cs="Palatino Linotype"/>
          <w:sz w:val="24"/>
          <w:szCs w:val="24"/>
        </w:rPr>
        <w:t>A</w:t>
      </w:r>
      <w:r w:rsidRPr="00900E78">
        <w:rPr>
          <w:rFonts w:ascii="Palatino Linotype" w:eastAsia="Palatino Linotype" w:hAnsi="Palatino Linotype" w:cs="Palatino Linotype"/>
          <w:sz w:val="24"/>
          <w:szCs w:val="24"/>
        </w:rPr>
        <w:t xml:space="preserve"> través del Sistema de Acceso a la Información Mexiquense (SAIMEX)</w:t>
      </w:r>
      <w:r w:rsidR="00E919F5" w:rsidRPr="00900E78">
        <w:rPr>
          <w:rFonts w:ascii="Palatino Linotype" w:eastAsia="Palatino Linotype" w:hAnsi="Palatino Linotype" w:cs="Palatino Linotype"/>
          <w:sz w:val="24"/>
          <w:szCs w:val="24"/>
        </w:rPr>
        <w:t>.</w:t>
      </w:r>
    </w:p>
    <w:p w14:paraId="44D9B779" w14:textId="77777777" w:rsidR="006C7043" w:rsidRPr="00900E78" w:rsidRDefault="006C7043" w:rsidP="006C7043">
      <w:pPr>
        <w:pBdr>
          <w:top w:val="nil"/>
          <w:left w:val="nil"/>
          <w:bottom w:val="nil"/>
          <w:right w:val="nil"/>
          <w:between w:val="nil"/>
        </w:pBdr>
        <w:tabs>
          <w:tab w:val="left" w:pos="284"/>
        </w:tabs>
        <w:spacing w:after="0" w:line="360" w:lineRule="auto"/>
        <w:ind w:right="49"/>
        <w:jc w:val="center"/>
        <w:rPr>
          <w:rFonts w:ascii="Palatino Linotype" w:eastAsia="Palatino Linotype" w:hAnsi="Palatino Linotype" w:cs="Palatino Linotype"/>
          <w:sz w:val="24"/>
          <w:szCs w:val="24"/>
        </w:rPr>
      </w:pPr>
    </w:p>
    <w:p w14:paraId="6F607AB1" w14:textId="25C14880" w:rsidR="00384110" w:rsidRPr="00900E78" w:rsidRDefault="008F1990" w:rsidP="006C7043">
      <w:pPr>
        <w:pStyle w:val="Prrafodelista"/>
        <w:numPr>
          <w:ilvl w:val="0"/>
          <w:numId w:val="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b/>
          <w:sz w:val="24"/>
          <w:szCs w:val="24"/>
        </w:rPr>
        <w:t>Respuesta.</w:t>
      </w:r>
      <w:r w:rsidRPr="00900E78">
        <w:rPr>
          <w:rFonts w:ascii="Palatino Linotype" w:eastAsia="Palatino Linotype" w:hAnsi="Palatino Linotype" w:cs="Palatino Linotype"/>
          <w:sz w:val="24"/>
          <w:szCs w:val="24"/>
        </w:rPr>
        <w:t xml:space="preserve"> En fecha </w:t>
      </w:r>
      <w:r w:rsidR="001975B7" w:rsidRPr="00900E78">
        <w:rPr>
          <w:rFonts w:ascii="Palatino Linotype" w:eastAsia="Palatino Linotype" w:hAnsi="Palatino Linotype" w:cs="Palatino Linotype"/>
          <w:b/>
          <w:sz w:val="24"/>
          <w:szCs w:val="24"/>
        </w:rPr>
        <w:t>nueve</w:t>
      </w:r>
      <w:r w:rsidR="006C7043" w:rsidRPr="00900E78">
        <w:rPr>
          <w:rFonts w:ascii="Palatino Linotype" w:eastAsia="Palatino Linotype" w:hAnsi="Palatino Linotype" w:cs="Palatino Linotype"/>
          <w:b/>
          <w:sz w:val="24"/>
          <w:szCs w:val="24"/>
        </w:rPr>
        <w:t xml:space="preserve"> de noviembre de </w:t>
      </w:r>
      <w:r w:rsidRPr="00900E78">
        <w:rPr>
          <w:rFonts w:ascii="Palatino Linotype" w:eastAsia="Palatino Linotype" w:hAnsi="Palatino Linotype" w:cs="Palatino Linotype"/>
          <w:b/>
          <w:sz w:val="24"/>
          <w:szCs w:val="24"/>
        </w:rPr>
        <w:t>dos mil veintitrés</w:t>
      </w:r>
      <w:r w:rsidRPr="00900E78">
        <w:rPr>
          <w:rFonts w:ascii="Palatino Linotype" w:eastAsia="Palatino Linotype" w:hAnsi="Palatino Linotype" w:cs="Palatino Linotype"/>
          <w:sz w:val="24"/>
          <w:szCs w:val="24"/>
        </w:rPr>
        <w:t xml:space="preserve">, el </w:t>
      </w:r>
      <w:r w:rsidRPr="00900E78">
        <w:rPr>
          <w:rFonts w:ascii="Palatino Linotype" w:eastAsia="Palatino Linotype" w:hAnsi="Palatino Linotype" w:cs="Palatino Linotype"/>
          <w:b/>
          <w:sz w:val="24"/>
          <w:szCs w:val="24"/>
        </w:rPr>
        <w:t xml:space="preserve">Sujeto Obligado </w:t>
      </w:r>
      <w:r w:rsidRPr="00900E78">
        <w:rPr>
          <w:rFonts w:ascii="Palatino Linotype" w:eastAsia="Palatino Linotype" w:hAnsi="Palatino Linotype" w:cs="Palatino Linotype"/>
          <w:sz w:val="24"/>
          <w:szCs w:val="24"/>
        </w:rPr>
        <w:t xml:space="preserve">remitió respuesta a la solicitud de información, al tenor de lo siguiente: </w:t>
      </w:r>
    </w:p>
    <w:p w14:paraId="634FBB0E" w14:textId="77777777" w:rsidR="00384110" w:rsidRPr="00900E78" w:rsidRDefault="0038411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7F36A3D" w14:textId="77777777" w:rsidR="001975B7" w:rsidRPr="00900E78" w:rsidRDefault="008F1990" w:rsidP="001975B7">
      <w:pPr>
        <w:spacing w:after="0" w:line="276" w:lineRule="auto"/>
        <w:ind w:left="567" w:right="560"/>
        <w:jc w:val="both"/>
        <w:rPr>
          <w:rFonts w:ascii="Palatino Linotype" w:eastAsia="Palatino Linotype" w:hAnsi="Palatino Linotype" w:cs="Palatino Linotype"/>
          <w:i/>
        </w:rPr>
      </w:pPr>
      <w:r w:rsidRPr="00900E78">
        <w:rPr>
          <w:rFonts w:ascii="Palatino Linotype" w:eastAsia="Palatino Linotype" w:hAnsi="Palatino Linotype" w:cs="Palatino Linotype"/>
          <w:i/>
        </w:rPr>
        <w:t>“</w:t>
      </w:r>
      <w:r w:rsidR="001975B7" w:rsidRPr="00900E78">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D46F262" w14:textId="77777777" w:rsidR="001975B7" w:rsidRPr="00900E78" w:rsidRDefault="001975B7" w:rsidP="001975B7">
      <w:pPr>
        <w:spacing w:after="0" w:line="276" w:lineRule="auto"/>
        <w:ind w:left="567" w:right="560"/>
        <w:jc w:val="both"/>
        <w:rPr>
          <w:rFonts w:ascii="Palatino Linotype" w:eastAsia="Palatino Linotype" w:hAnsi="Palatino Linotype" w:cs="Palatino Linotype"/>
          <w:i/>
        </w:rPr>
      </w:pPr>
    </w:p>
    <w:p w14:paraId="04C7F184" w14:textId="703F73B6" w:rsidR="00384110" w:rsidRPr="00900E78" w:rsidRDefault="001975B7" w:rsidP="001975B7">
      <w:pPr>
        <w:spacing w:after="0" w:line="276" w:lineRule="auto"/>
        <w:ind w:left="567" w:right="560"/>
        <w:jc w:val="both"/>
        <w:rPr>
          <w:rFonts w:ascii="Palatino Linotype" w:eastAsia="Palatino Linotype" w:hAnsi="Palatino Linotype" w:cs="Palatino Linotype"/>
          <w:i/>
        </w:rPr>
      </w:pPr>
      <w:r w:rsidRPr="00900E78">
        <w:rPr>
          <w:rFonts w:ascii="Palatino Linotype" w:eastAsia="Palatino Linotype" w:hAnsi="Palatino Linotype" w:cs="Palatino Linotype"/>
          <w:i/>
        </w:rPr>
        <w:t xml:space="preserve">De conformidad con el artículo 53, fracción II, V y VI de la Ley de Transparencia y Acceso a la Información Pública del Estado de México y Municipios y en respuesta a su solicitud ingresada a través del Sistema de Acceso a la Información Mexiquense (SAIMEX), con Folio No. 00160/CEPANAF/IP/2023 de fecha 18 de octubre del año en curso, mediante la cual solicita lo siguiente: “Se solicita la siguiente información: 1. Nombramiento de la Directora General de la Comisión Estatal de Parques Naturales y de la Fauna 2. FUM de alta de los servidores públicos quienes fungen como titulares de las siguientes áreas Secretaría Particular Unidad de Asuntos Jurídicos e Igualdad de Género Unidad de Promoción, difusión y </w:t>
      </w:r>
      <w:proofErr w:type="spellStart"/>
      <w:r w:rsidRPr="00900E78">
        <w:rPr>
          <w:rFonts w:ascii="Palatino Linotype" w:eastAsia="Palatino Linotype" w:hAnsi="Palatino Linotype" w:cs="Palatino Linotype"/>
          <w:i/>
        </w:rPr>
        <w:t>relaciónes</w:t>
      </w:r>
      <w:proofErr w:type="spellEnd"/>
      <w:r w:rsidRPr="00900E78">
        <w:rPr>
          <w:rFonts w:ascii="Palatino Linotype" w:eastAsia="Palatino Linotype" w:hAnsi="Palatino Linotype" w:cs="Palatino Linotype"/>
          <w:i/>
        </w:rPr>
        <w:t xml:space="preserve"> públicas Subdirección de Administración y Finanzas Departamento de Recursos Materiales Subdirección de Fauna bajo Cuidado Humano Subdirección de Desarrollo y Control de Parques Recreativos </w:t>
      </w:r>
      <w:proofErr w:type="spellStart"/>
      <w:r w:rsidRPr="00900E78">
        <w:rPr>
          <w:rFonts w:ascii="Palatino Linotype" w:eastAsia="Palatino Linotype" w:hAnsi="Palatino Linotype" w:cs="Palatino Linotype"/>
          <w:i/>
        </w:rPr>
        <w:t>Subcoordinación</w:t>
      </w:r>
      <w:proofErr w:type="spellEnd"/>
      <w:r w:rsidRPr="00900E78">
        <w:rPr>
          <w:rFonts w:ascii="Palatino Linotype" w:eastAsia="Palatino Linotype" w:hAnsi="Palatino Linotype" w:cs="Palatino Linotype"/>
          <w:i/>
        </w:rPr>
        <w:t xml:space="preserve"> de Administración de Recursos </w:t>
      </w:r>
      <w:proofErr w:type="spellStart"/>
      <w:r w:rsidRPr="00900E78">
        <w:rPr>
          <w:rFonts w:ascii="Palatino Linotype" w:eastAsia="Palatino Linotype" w:hAnsi="Palatino Linotype" w:cs="Palatino Linotype"/>
          <w:i/>
        </w:rPr>
        <w:t>Subcoordinación</w:t>
      </w:r>
      <w:proofErr w:type="spellEnd"/>
      <w:r w:rsidRPr="00900E78">
        <w:rPr>
          <w:rFonts w:ascii="Palatino Linotype" w:eastAsia="Palatino Linotype" w:hAnsi="Palatino Linotype" w:cs="Palatino Linotype"/>
          <w:i/>
        </w:rPr>
        <w:t xml:space="preserve"> Técnica y de Manejo de la Fauna 3. Tarjetas </w:t>
      </w:r>
      <w:r w:rsidRPr="00900E78">
        <w:rPr>
          <w:rFonts w:ascii="Palatino Linotype" w:eastAsia="Palatino Linotype" w:hAnsi="Palatino Linotype" w:cs="Palatino Linotype"/>
          <w:i/>
        </w:rPr>
        <w:lastRenderedPageBreak/>
        <w:t xml:space="preserve">de resguardo de los vehículos oficiales a cargo de la comisión, así como tarjetas de resguardo de los vehículos que se encuentran arrendados a favor del Organismo. 4. Listado de servidores públicos que fueron dados de alta en la plantilla de personal durante el periodo del 15 de septiembre del 2023 al 15 de octubre del 2023.”(Sic.) </w:t>
      </w:r>
      <w:r w:rsidRPr="00900E78">
        <w:rPr>
          <w:rFonts w:ascii="Palatino Linotype" w:eastAsia="Palatino Linotype" w:hAnsi="Palatino Linotype" w:cs="Palatino Linotype"/>
          <w:b/>
          <w:i/>
        </w:rPr>
        <w:t>Sobre el particular hago de su conocimiento que, la información solicitada le fue requerida a la Subdirección de Administración y Finanzas, misma que señala a esta Unidad de Transparencia mediante el oficio Ref. 221C0101000500L-1234/2023,</w:t>
      </w:r>
      <w:r w:rsidRPr="00900E78">
        <w:rPr>
          <w:rFonts w:ascii="Palatino Linotype" w:eastAsia="Palatino Linotype" w:hAnsi="Palatino Linotype" w:cs="Palatino Linotype"/>
          <w:i/>
        </w:rPr>
        <w:t xml:space="preserve"> el texto descrito a continuación: Al respecto y de conformidad al artículo 12 párrafo segundo de la Ley de Transparencia y Acceso a la Información Pública del Estado de México y Municipios, me permito informarle lo siguiente: </w:t>
      </w:r>
      <w:r w:rsidRPr="00900E78">
        <w:rPr>
          <w:rFonts w:ascii="Palatino Linotype" w:eastAsia="Palatino Linotype" w:hAnsi="Palatino Linotype" w:cs="Palatino Linotype"/>
          <w:b/>
          <w:i/>
          <w:u w:val="single"/>
        </w:rPr>
        <w:t xml:space="preserve">En atención al primer requerimiento: me permito informarle a usted que, el documento es expedido por el Gobernador Constitucional del Estado de México, razón por la cual se sugiere dirija su petición a la Dirección General de Personal del Gobierno del Estado de México, con la finalidad de que obtenga una respuesta oportuna a su petición. </w:t>
      </w:r>
      <w:r w:rsidRPr="00900E78">
        <w:rPr>
          <w:rFonts w:ascii="Palatino Linotype" w:eastAsia="Palatino Linotype" w:hAnsi="Palatino Linotype" w:cs="Palatino Linotype"/>
          <w:i/>
        </w:rPr>
        <w:t xml:space="preserve">Respecto al requerimiento número dos: Se anexa copia simple en su versión pública; sin embargo, se informa que no existe FUMP del Titular del Departamento de Recursos Materiales y el FUMP de la </w:t>
      </w:r>
      <w:proofErr w:type="spellStart"/>
      <w:r w:rsidRPr="00900E78">
        <w:rPr>
          <w:rFonts w:ascii="Palatino Linotype" w:eastAsia="Palatino Linotype" w:hAnsi="Palatino Linotype" w:cs="Palatino Linotype"/>
          <w:i/>
        </w:rPr>
        <w:t>Subcoordinación</w:t>
      </w:r>
      <w:proofErr w:type="spellEnd"/>
      <w:r w:rsidRPr="00900E78">
        <w:rPr>
          <w:rFonts w:ascii="Palatino Linotype" w:eastAsia="Palatino Linotype" w:hAnsi="Palatino Linotype" w:cs="Palatino Linotype"/>
          <w:i/>
        </w:rPr>
        <w:t xml:space="preserve"> Técnica y de Manejo de la Fauna, no existe, ya que la plaza se encuentra vacante. Referente al tercer requerimiento: Se anexa copia simple. En atención a su cuarto requerimiento: se anexa lista con los datos requeridos. No omito mencionar que este Organismo, reitera su disposición para que en el ámbito de su competencia y/o facultades contribuya a dar acceso a la información pública que se le requiera y obre en sus archivos, (Cualquier duda, quedo a la orden en el siguiente correo electrónico cepanaf@itaipem.org.mx) Sin más por el momento, aprovecho la ocasión para enviarle un cordial saludo.</w:t>
      </w:r>
      <w:r w:rsidR="008F1990" w:rsidRPr="00900E78">
        <w:rPr>
          <w:rFonts w:ascii="Palatino Linotype" w:eastAsia="Palatino Linotype" w:hAnsi="Palatino Linotype" w:cs="Palatino Linotype"/>
          <w:i/>
        </w:rPr>
        <w:t>” (Sic)</w:t>
      </w:r>
    </w:p>
    <w:p w14:paraId="0588F7E0" w14:textId="77777777" w:rsidR="00384110" w:rsidRPr="00900E78" w:rsidRDefault="00384110">
      <w:pPr>
        <w:spacing w:after="0" w:line="360" w:lineRule="auto"/>
        <w:ind w:right="560"/>
        <w:jc w:val="both"/>
        <w:rPr>
          <w:rFonts w:ascii="Palatino Linotype" w:eastAsia="Palatino Linotype" w:hAnsi="Palatino Linotype" w:cs="Palatino Linotype"/>
          <w:i/>
        </w:rPr>
      </w:pPr>
    </w:p>
    <w:p w14:paraId="7299F236" w14:textId="6D80AEF8" w:rsidR="00384110" w:rsidRPr="00900E78" w:rsidRDefault="008F1990">
      <w:pPr>
        <w:spacing w:after="0" w:line="360" w:lineRule="auto"/>
        <w:ind w:right="-7"/>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 xml:space="preserve">Adjunto a la respuesta, el </w:t>
      </w:r>
      <w:r w:rsidRPr="00900E78">
        <w:rPr>
          <w:rFonts w:ascii="Palatino Linotype" w:eastAsia="Palatino Linotype" w:hAnsi="Palatino Linotype" w:cs="Palatino Linotype"/>
          <w:b/>
          <w:sz w:val="24"/>
          <w:szCs w:val="24"/>
        </w:rPr>
        <w:t xml:space="preserve">Sujeto Obligado </w:t>
      </w:r>
      <w:r w:rsidR="00137192" w:rsidRPr="00900E78">
        <w:rPr>
          <w:rFonts w:ascii="Palatino Linotype" w:eastAsia="Palatino Linotype" w:hAnsi="Palatino Linotype" w:cs="Palatino Linotype"/>
          <w:sz w:val="24"/>
          <w:szCs w:val="24"/>
        </w:rPr>
        <w:t xml:space="preserve">aportó </w:t>
      </w:r>
      <w:r w:rsidR="00AE4215" w:rsidRPr="00900E78">
        <w:rPr>
          <w:rFonts w:ascii="Palatino Linotype" w:eastAsia="Palatino Linotype" w:hAnsi="Palatino Linotype" w:cs="Palatino Linotype"/>
          <w:sz w:val="24"/>
          <w:szCs w:val="24"/>
        </w:rPr>
        <w:t>el</w:t>
      </w:r>
      <w:r w:rsidRPr="00900E78">
        <w:rPr>
          <w:rFonts w:ascii="Palatino Linotype" w:eastAsia="Palatino Linotype" w:hAnsi="Palatino Linotype" w:cs="Palatino Linotype"/>
          <w:sz w:val="24"/>
          <w:szCs w:val="24"/>
        </w:rPr>
        <w:t xml:space="preserve"> archivo electrónico </w:t>
      </w:r>
      <w:r w:rsidR="000C3C2D" w:rsidRPr="00900E78">
        <w:rPr>
          <w:rFonts w:ascii="Palatino Linotype" w:eastAsia="Palatino Linotype" w:hAnsi="Palatino Linotype" w:cs="Palatino Linotype"/>
          <w:sz w:val="24"/>
          <w:szCs w:val="24"/>
        </w:rPr>
        <w:t xml:space="preserve">denominados </w:t>
      </w:r>
      <w:r w:rsidR="000C3C2D" w:rsidRPr="00900E78">
        <w:rPr>
          <w:rFonts w:ascii="Palatino Linotype" w:eastAsia="Palatino Linotype" w:hAnsi="Palatino Linotype" w:cs="Palatino Linotype"/>
          <w:b/>
          <w:i/>
        </w:rPr>
        <w:t>“</w:t>
      </w:r>
      <w:r w:rsidR="00AE4215" w:rsidRPr="00900E78">
        <w:rPr>
          <w:rFonts w:ascii="Palatino Linotype" w:eastAsia="Palatino Linotype" w:hAnsi="Palatino Linotype" w:cs="Palatino Linotype"/>
          <w:b/>
          <w:i/>
        </w:rPr>
        <w:t>ADJUNTOS SAIMEX 00160.pdf</w:t>
      </w:r>
      <w:r w:rsidR="000C3C2D" w:rsidRPr="00900E78">
        <w:rPr>
          <w:rFonts w:ascii="Palatino Linotype" w:eastAsia="Palatino Linotype" w:hAnsi="Palatino Linotype" w:cs="Palatino Linotype"/>
          <w:b/>
        </w:rPr>
        <w:t xml:space="preserve">” </w:t>
      </w:r>
      <w:r w:rsidRPr="00900E78">
        <w:rPr>
          <w:rFonts w:ascii="Palatino Linotype" w:eastAsia="Palatino Linotype" w:hAnsi="Palatino Linotype" w:cs="Palatino Linotype"/>
          <w:sz w:val="24"/>
          <w:szCs w:val="24"/>
        </w:rPr>
        <w:t>que contiene</w:t>
      </w:r>
      <w:r w:rsidR="00137192" w:rsidRPr="00900E78">
        <w:rPr>
          <w:rFonts w:ascii="Palatino Linotype" w:eastAsia="Palatino Linotype" w:hAnsi="Palatino Linotype" w:cs="Palatino Linotype"/>
          <w:sz w:val="24"/>
          <w:szCs w:val="24"/>
        </w:rPr>
        <w:t>n</w:t>
      </w:r>
      <w:r w:rsidRPr="00900E78">
        <w:rPr>
          <w:rFonts w:ascii="Palatino Linotype" w:eastAsia="Palatino Linotype" w:hAnsi="Palatino Linotype" w:cs="Palatino Linotype"/>
          <w:sz w:val="24"/>
          <w:szCs w:val="24"/>
        </w:rPr>
        <w:t xml:space="preserve"> la siguiente información:</w:t>
      </w:r>
    </w:p>
    <w:p w14:paraId="16EDF768" w14:textId="77777777" w:rsidR="00137192" w:rsidRPr="00900E78" w:rsidRDefault="00137192">
      <w:pPr>
        <w:spacing w:after="0" w:line="360" w:lineRule="auto"/>
        <w:ind w:right="-7"/>
        <w:jc w:val="both"/>
        <w:rPr>
          <w:rFonts w:ascii="Palatino Linotype" w:eastAsia="Palatino Linotype" w:hAnsi="Palatino Linotype" w:cs="Palatino Linotype"/>
          <w:sz w:val="24"/>
          <w:szCs w:val="24"/>
        </w:rPr>
      </w:pPr>
    </w:p>
    <w:p w14:paraId="554A58DA" w14:textId="02FD1F02" w:rsidR="006C7043" w:rsidRPr="00900E78" w:rsidRDefault="00AE4215" w:rsidP="00AE4215">
      <w:pPr>
        <w:pStyle w:val="Prrafodelista"/>
        <w:numPr>
          <w:ilvl w:val="0"/>
          <w:numId w:val="6"/>
        </w:numPr>
        <w:pBdr>
          <w:top w:val="nil"/>
          <w:left w:val="nil"/>
          <w:bottom w:val="nil"/>
          <w:right w:val="nil"/>
          <w:between w:val="nil"/>
        </w:pBdr>
        <w:tabs>
          <w:tab w:val="left" w:pos="426"/>
        </w:tabs>
        <w:spacing w:after="0" w:line="360" w:lineRule="auto"/>
        <w:ind w:right="49"/>
        <w:jc w:val="both"/>
        <w:rPr>
          <w:rFonts w:ascii="Palatino Linotype" w:eastAsia="Palatino Linotype" w:hAnsi="Palatino Linotype" w:cs="Palatino Linotype"/>
        </w:rPr>
      </w:pPr>
      <w:r w:rsidRPr="00900E78">
        <w:rPr>
          <w:rFonts w:ascii="Palatino Linotype" w:eastAsia="Palatino Linotype" w:hAnsi="Palatino Linotype" w:cs="Palatino Linotype"/>
        </w:rPr>
        <w:t xml:space="preserve">Versión pública de los Formatos Únicos de Movimientos de Personal </w:t>
      </w:r>
      <w:r w:rsidR="00F035DF" w:rsidRPr="00900E78">
        <w:rPr>
          <w:rFonts w:ascii="Palatino Linotype" w:eastAsia="Palatino Linotype" w:hAnsi="Palatino Linotype" w:cs="Palatino Linotype"/>
        </w:rPr>
        <w:t xml:space="preserve">de alta de los siguientes servidores públicos: Secretaria Particular, Jefe de la Unidad de Asuntos </w:t>
      </w:r>
      <w:r w:rsidR="00F035DF" w:rsidRPr="00900E78">
        <w:rPr>
          <w:rFonts w:ascii="Palatino Linotype" w:eastAsia="Palatino Linotype" w:hAnsi="Palatino Linotype" w:cs="Palatino Linotype"/>
        </w:rPr>
        <w:lastRenderedPageBreak/>
        <w:t xml:space="preserve">Jurídicos e Igualdad de Género, Jefe de la Unidad de </w:t>
      </w:r>
      <w:r w:rsidR="008F4368" w:rsidRPr="00900E78">
        <w:rPr>
          <w:rFonts w:ascii="Palatino Linotype" w:eastAsia="Palatino Linotype" w:hAnsi="Palatino Linotype" w:cs="Palatino Linotype"/>
        </w:rPr>
        <w:t>Promoción, Difusión y Relaciones Públicas, Subdirector de Administración y Finanzas, Subdirector de Fauna Bajo Cuidado Humano, Subdirector de Desarrollo y Control de Parques Recreativos y del Subcoordinador de Administración de Recursos.</w:t>
      </w:r>
    </w:p>
    <w:p w14:paraId="369911A0" w14:textId="77777777" w:rsidR="008F4368" w:rsidRPr="00900E78" w:rsidRDefault="008F4368" w:rsidP="008F4368">
      <w:pPr>
        <w:pStyle w:val="Prrafodelista"/>
        <w:pBdr>
          <w:top w:val="nil"/>
          <w:left w:val="nil"/>
          <w:bottom w:val="nil"/>
          <w:right w:val="nil"/>
          <w:between w:val="nil"/>
        </w:pBdr>
        <w:tabs>
          <w:tab w:val="left" w:pos="426"/>
        </w:tabs>
        <w:spacing w:after="0" w:line="360" w:lineRule="auto"/>
        <w:ind w:left="360" w:right="49"/>
        <w:jc w:val="both"/>
        <w:rPr>
          <w:rFonts w:ascii="Palatino Linotype" w:eastAsia="Palatino Linotype" w:hAnsi="Palatino Linotype" w:cs="Palatino Linotype"/>
        </w:rPr>
      </w:pPr>
    </w:p>
    <w:p w14:paraId="439B4454" w14:textId="1D1F0AC1" w:rsidR="008F4368" w:rsidRPr="00900E78" w:rsidRDefault="008F6110" w:rsidP="00AE4215">
      <w:pPr>
        <w:pStyle w:val="Prrafodelista"/>
        <w:numPr>
          <w:ilvl w:val="0"/>
          <w:numId w:val="6"/>
        </w:numPr>
        <w:pBdr>
          <w:top w:val="nil"/>
          <w:left w:val="nil"/>
          <w:bottom w:val="nil"/>
          <w:right w:val="nil"/>
          <w:between w:val="nil"/>
        </w:pBdr>
        <w:tabs>
          <w:tab w:val="left" w:pos="426"/>
        </w:tabs>
        <w:spacing w:after="0" w:line="360" w:lineRule="auto"/>
        <w:ind w:right="49"/>
        <w:jc w:val="both"/>
        <w:rPr>
          <w:rFonts w:ascii="Palatino Linotype" w:eastAsia="Palatino Linotype" w:hAnsi="Palatino Linotype" w:cs="Palatino Linotype"/>
        </w:rPr>
      </w:pPr>
      <w:r w:rsidRPr="00900E78">
        <w:rPr>
          <w:rFonts w:ascii="Palatino Linotype" w:eastAsia="Palatino Linotype" w:hAnsi="Palatino Linotype" w:cs="Palatino Linotype"/>
        </w:rPr>
        <w:t>Sesenta y cinco t</w:t>
      </w:r>
      <w:r w:rsidR="008F4368" w:rsidRPr="00900E78">
        <w:rPr>
          <w:rFonts w:ascii="Palatino Linotype" w:eastAsia="Palatino Linotype" w:hAnsi="Palatino Linotype" w:cs="Palatino Linotype"/>
        </w:rPr>
        <w:t>arjetas de resguardo de vehículos</w:t>
      </w:r>
      <w:r w:rsidRPr="00900E78">
        <w:rPr>
          <w:rFonts w:ascii="Palatino Linotype" w:eastAsia="Palatino Linotype" w:hAnsi="Palatino Linotype" w:cs="Palatino Linotype"/>
        </w:rPr>
        <w:t>.</w:t>
      </w:r>
    </w:p>
    <w:p w14:paraId="65242972" w14:textId="77777777" w:rsidR="008F6110" w:rsidRPr="00900E78" w:rsidRDefault="008F6110" w:rsidP="008F6110">
      <w:pPr>
        <w:pStyle w:val="Prrafodelista"/>
        <w:rPr>
          <w:rFonts w:ascii="Palatino Linotype" w:eastAsia="Palatino Linotype" w:hAnsi="Palatino Linotype" w:cs="Palatino Linotype"/>
        </w:rPr>
      </w:pPr>
    </w:p>
    <w:p w14:paraId="4AEC451C" w14:textId="46359EA2" w:rsidR="008F6110" w:rsidRPr="00900E78" w:rsidRDefault="008F6110" w:rsidP="00AE4215">
      <w:pPr>
        <w:pStyle w:val="Prrafodelista"/>
        <w:numPr>
          <w:ilvl w:val="0"/>
          <w:numId w:val="6"/>
        </w:numPr>
        <w:pBdr>
          <w:top w:val="nil"/>
          <w:left w:val="nil"/>
          <w:bottom w:val="nil"/>
          <w:right w:val="nil"/>
          <w:between w:val="nil"/>
        </w:pBdr>
        <w:tabs>
          <w:tab w:val="left" w:pos="426"/>
        </w:tabs>
        <w:spacing w:after="0" w:line="360" w:lineRule="auto"/>
        <w:ind w:right="49"/>
        <w:jc w:val="both"/>
        <w:rPr>
          <w:rFonts w:ascii="Palatino Linotype" w:eastAsia="Palatino Linotype" w:hAnsi="Palatino Linotype" w:cs="Palatino Linotype"/>
        </w:rPr>
      </w:pPr>
      <w:r w:rsidRPr="00900E78">
        <w:rPr>
          <w:rFonts w:ascii="Palatino Linotype" w:eastAsia="Palatino Linotype" w:hAnsi="Palatino Linotype" w:cs="Palatino Linotype"/>
        </w:rPr>
        <w:t>Relación de personal contratado del quince de septiembre al quince de octubre de dos mil veintitrés</w:t>
      </w:r>
      <w:r w:rsidR="00AC0CE1" w:rsidRPr="00900E78">
        <w:rPr>
          <w:rFonts w:ascii="Palatino Linotype" w:eastAsia="Palatino Linotype" w:hAnsi="Palatino Linotype" w:cs="Palatino Linotype"/>
        </w:rPr>
        <w:t>, con los datos siguientes: fecha de ingreso, nombre del servidor público, sueldo bruto y neto, unidad administrativa, cargo y tipo de contrato.</w:t>
      </w:r>
    </w:p>
    <w:p w14:paraId="6C97E221" w14:textId="77777777" w:rsidR="00137192" w:rsidRPr="00900E78" w:rsidRDefault="00137192">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16"/>
          <w:szCs w:val="16"/>
        </w:rPr>
      </w:pPr>
    </w:p>
    <w:p w14:paraId="19CB0C1F" w14:textId="67C62D99" w:rsidR="00384110" w:rsidRPr="00900E78" w:rsidRDefault="008F1990" w:rsidP="006C7043">
      <w:pPr>
        <w:numPr>
          <w:ilvl w:val="0"/>
          <w:numId w:val="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b/>
          <w:sz w:val="24"/>
          <w:szCs w:val="24"/>
        </w:rPr>
        <w:t>Recurso de revisión.</w:t>
      </w:r>
      <w:r w:rsidRPr="00900E78">
        <w:rPr>
          <w:rFonts w:ascii="Palatino Linotype" w:eastAsia="Palatino Linotype" w:hAnsi="Palatino Linotype" w:cs="Palatino Linotype"/>
          <w:sz w:val="24"/>
          <w:szCs w:val="24"/>
        </w:rPr>
        <w:t xml:space="preserve"> Derivado de la respuesta del </w:t>
      </w:r>
      <w:r w:rsidRPr="00900E78">
        <w:rPr>
          <w:rFonts w:ascii="Palatino Linotype" w:eastAsia="Palatino Linotype" w:hAnsi="Palatino Linotype" w:cs="Palatino Linotype"/>
          <w:b/>
          <w:sz w:val="24"/>
          <w:szCs w:val="24"/>
        </w:rPr>
        <w:t xml:space="preserve">Sujeto Obligado, </w:t>
      </w:r>
      <w:r w:rsidRPr="00900E78">
        <w:rPr>
          <w:rFonts w:ascii="Palatino Linotype" w:eastAsia="Palatino Linotype" w:hAnsi="Palatino Linotype" w:cs="Palatino Linotype"/>
          <w:sz w:val="24"/>
          <w:szCs w:val="24"/>
        </w:rPr>
        <w:t xml:space="preserve">la persona solicitante interpuso Recurso de Revisión a través del </w:t>
      </w:r>
      <w:r w:rsidRPr="00900E78">
        <w:rPr>
          <w:rFonts w:ascii="Palatino Linotype" w:eastAsia="Palatino Linotype" w:hAnsi="Palatino Linotype" w:cs="Palatino Linotype"/>
          <w:b/>
          <w:sz w:val="24"/>
          <w:szCs w:val="24"/>
        </w:rPr>
        <w:t>SAIMEX</w:t>
      </w:r>
      <w:r w:rsidRPr="00900E78">
        <w:rPr>
          <w:rFonts w:ascii="Palatino Linotype" w:eastAsia="Palatino Linotype" w:hAnsi="Palatino Linotype" w:cs="Palatino Linotype"/>
          <w:sz w:val="24"/>
          <w:szCs w:val="24"/>
        </w:rPr>
        <w:t xml:space="preserve"> en fecha </w:t>
      </w:r>
      <w:r w:rsidR="00AC0CE1" w:rsidRPr="00900E78">
        <w:rPr>
          <w:rFonts w:ascii="Palatino Linotype" w:eastAsia="Palatino Linotype" w:hAnsi="Palatino Linotype" w:cs="Palatino Linotype"/>
          <w:b/>
          <w:sz w:val="24"/>
          <w:szCs w:val="24"/>
        </w:rPr>
        <w:t>diez de noviembre</w:t>
      </w:r>
      <w:r w:rsidR="00586234" w:rsidRPr="00900E78">
        <w:rPr>
          <w:rFonts w:ascii="Palatino Linotype" w:eastAsia="Palatino Linotype" w:hAnsi="Palatino Linotype" w:cs="Palatino Linotype"/>
          <w:b/>
          <w:sz w:val="24"/>
          <w:szCs w:val="24"/>
        </w:rPr>
        <w:t xml:space="preserve"> </w:t>
      </w:r>
      <w:r w:rsidRPr="00900E78">
        <w:rPr>
          <w:rFonts w:ascii="Palatino Linotype" w:eastAsia="Palatino Linotype" w:hAnsi="Palatino Linotype" w:cs="Palatino Linotype"/>
          <w:b/>
          <w:sz w:val="24"/>
          <w:szCs w:val="24"/>
        </w:rPr>
        <w:t>de dos mil veintitrés</w:t>
      </w:r>
      <w:r w:rsidRPr="00900E78">
        <w:rPr>
          <w:rFonts w:ascii="Palatino Linotype" w:eastAsia="Palatino Linotype" w:hAnsi="Palatino Linotype" w:cs="Palatino Linotype"/>
          <w:sz w:val="24"/>
          <w:szCs w:val="24"/>
        </w:rPr>
        <w:t>, a través del cual expresó lo siguiente:</w:t>
      </w:r>
    </w:p>
    <w:p w14:paraId="1D9CB125" w14:textId="77777777" w:rsidR="00384110" w:rsidRPr="00900E78" w:rsidRDefault="00384110">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sz w:val="24"/>
          <w:szCs w:val="24"/>
        </w:rPr>
      </w:pPr>
    </w:p>
    <w:p w14:paraId="1F448E8B" w14:textId="4CDFCFB1" w:rsidR="00384110" w:rsidRPr="00900E78" w:rsidRDefault="008F1990">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900E78">
        <w:rPr>
          <w:rFonts w:ascii="Palatino Linotype" w:eastAsia="Palatino Linotype" w:hAnsi="Palatino Linotype" w:cs="Palatino Linotype"/>
          <w:b/>
          <w:sz w:val="24"/>
          <w:szCs w:val="24"/>
        </w:rPr>
        <w:t xml:space="preserve">Acto impugnado. </w:t>
      </w:r>
      <w:r w:rsidRPr="00900E78">
        <w:rPr>
          <w:rFonts w:ascii="Palatino Linotype" w:eastAsia="Palatino Linotype" w:hAnsi="Palatino Linotype" w:cs="Palatino Linotype"/>
          <w:i/>
        </w:rPr>
        <w:t>“</w:t>
      </w:r>
      <w:r w:rsidR="00AC0CE1" w:rsidRPr="00900E78">
        <w:rPr>
          <w:rFonts w:ascii="Palatino Linotype" w:eastAsia="Palatino Linotype" w:hAnsi="Palatino Linotype" w:cs="Palatino Linotype"/>
          <w:i/>
        </w:rPr>
        <w:t>La falta de entrega de información referente al punto uno de la solicitud inicial y el desvío de atención que pretende dar el Organismo al negar la entrega de información o en su caso entregar el acta en el cual se emitió el acuerdo de inexistencia correspondiente.</w:t>
      </w:r>
      <w:r w:rsidRPr="00900E78">
        <w:rPr>
          <w:rFonts w:ascii="Palatino Linotype" w:eastAsia="Palatino Linotype" w:hAnsi="Palatino Linotype" w:cs="Palatino Linotype"/>
          <w:i/>
          <w:sz w:val="24"/>
          <w:szCs w:val="24"/>
        </w:rPr>
        <w:t xml:space="preserve">” </w:t>
      </w:r>
      <w:r w:rsidRPr="00900E78">
        <w:rPr>
          <w:rFonts w:ascii="Palatino Linotype" w:eastAsia="Palatino Linotype" w:hAnsi="Palatino Linotype" w:cs="Palatino Linotype"/>
          <w:i/>
        </w:rPr>
        <w:t>(Sic)</w:t>
      </w:r>
    </w:p>
    <w:p w14:paraId="241D2385" w14:textId="77777777" w:rsidR="00384110" w:rsidRPr="00900E78" w:rsidRDefault="00384110">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sz w:val="24"/>
          <w:szCs w:val="24"/>
        </w:rPr>
      </w:pPr>
    </w:p>
    <w:p w14:paraId="0CE86190" w14:textId="7F8F044D" w:rsidR="00384110" w:rsidRPr="00900E78" w:rsidRDefault="008F1990">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sz w:val="20"/>
        </w:rPr>
      </w:pPr>
      <w:r w:rsidRPr="00900E78">
        <w:rPr>
          <w:rFonts w:ascii="Palatino Linotype" w:eastAsia="Palatino Linotype" w:hAnsi="Palatino Linotype" w:cs="Palatino Linotype"/>
          <w:b/>
          <w:sz w:val="24"/>
          <w:szCs w:val="24"/>
        </w:rPr>
        <w:t xml:space="preserve">Razones o motivos de la inconformidad: </w:t>
      </w:r>
      <w:r w:rsidR="00AC0CE1" w:rsidRPr="00900E78">
        <w:rPr>
          <w:rFonts w:ascii="Palatino Linotype" w:eastAsia="Palatino Linotype" w:hAnsi="Palatino Linotype" w:cs="Palatino Linotype"/>
          <w:i/>
          <w:szCs w:val="24"/>
        </w:rPr>
        <w:t>“Incompetencia al entregar la información, toda vez que la Secretaría de Gobernación indica que la instancia gubernamental que cuenta con a información del interés, es la Comisión Estatal de Parques Naturales y de la Fauna del Estado de México (CEPANAF) tal y como se anexa al presente.” (Sic)</w:t>
      </w:r>
    </w:p>
    <w:p w14:paraId="49F38649" w14:textId="77777777" w:rsidR="0013285F" w:rsidRPr="00900E78" w:rsidRDefault="0013285F">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p>
    <w:p w14:paraId="3420E79A" w14:textId="55D969B9" w:rsidR="0013285F" w:rsidRPr="00900E78" w:rsidRDefault="0013285F">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rPr>
      </w:pPr>
      <w:r w:rsidRPr="00900E78">
        <w:rPr>
          <w:rFonts w:ascii="Palatino Linotype" w:eastAsia="Palatino Linotype" w:hAnsi="Palatino Linotype" w:cs="Palatino Linotype"/>
        </w:rPr>
        <w:t xml:space="preserve">Asimismo, adjunto al </w:t>
      </w:r>
      <w:r w:rsidR="00836046" w:rsidRPr="00900E78">
        <w:rPr>
          <w:rFonts w:ascii="Palatino Linotype" w:eastAsia="Palatino Linotype" w:hAnsi="Palatino Linotype" w:cs="Palatino Linotype"/>
        </w:rPr>
        <w:t xml:space="preserve">formato de interposición del recurso de revisión, se advierte que aporta un archivo </w:t>
      </w:r>
      <w:r w:rsidR="00AC0CE1" w:rsidRPr="00900E78">
        <w:rPr>
          <w:rFonts w:ascii="Palatino Linotype" w:eastAsia="Palatino Linotype" w:hAnsi="Palatino Linotype" w:cs="Palatino Linotype"/>
        </w:rPr>
        <w:t xml:space="preserve">electrónico </w:t>
      </w:r>
      <w:r w:rsidR="00836046" w:rsidRPr="00900E78">
        <w:rPr>
          <w:rFonts w:ascii="Palatino Linotype" w:eastAsia="Palatino Linotype" w:hAnsi="Palatino Linotype" w:cs="Palatino Linotype"/>
        </w:rPr>
        <w:t>denominado “</w:t>
      </w:r>
      <w:proofErr w:type="spellStart"/>
      <w:r w:rsidR="00AC0CE1" w:rsidRPr="00900E78">
        <w:rPr>
          <w:rFonts w:ascii="Palatino Linotype" w:eastAsia="Palatino Linotype" w:hAnsi="Palatino Linotype" w:cs="Palatino Linotype"/>
          <w:b/>
          <w:i/>
        </w:rPr>
        <w:t>Rpta</w:t>
      </w:r>
      <w:proofErr w:type="spellEnd"/>
      <w:r w:rsidR="00AC0CE1" w:rsidRPr="00900E78">
        <w:rPr>
          <w:rFonts w:ascii="Palatino Linotype" w:eastAsia="Palatino Linotype" w:hAnsi="Palatino Linotype" w:cs="Palatino Linotype"/>
          <w:b/>
          <w:i/>
        </w:rPr>
        <w:t>. 00524-2023.pdf</w:t>
      </w:r>
      <w:r w:rsidR="00836046" w:rsidRPr="00900E78">
        <w:rPr>
          <w:rFonts w:ascii="Palatino Linotype" w:eastAsia="Palatino Linotype" w:hAnsi="Palatino Linotype" w:cs="Palatino Linotype"/>
        </w:rPr>
        <w:t>”</w:t>
      </w:r>
      <w:r w:rsidR="00AC0CE1" w:rsidRPr="00900E78">
        <w:rPr>
          <w:rFonts w:ascii="Palatino Linotype" w:eastAsia="Palatino Linotype" w:hAnsi="Palatino Linotype" w:cs="Palatino Linotype"/>
        </w:rPr>
        <w:t xml:space="preserve">, </w:t>
      </w:r>
      <w:r w:rsidR="00AC0CE1" w:rsidRPr="00900E78">
        <w:rPr>
          <w:rFonts w:ascii="Palatino Linotype" w:eastAsia="Palatino Linotype" w:hAnsi="Palatino Linotype" w:cs="Palatino Linotype"/>
        </w:rPr>
        <w:lastRenderedPageBreak/>
        <w:t>el cual contiene un oficio del nueve de noviembre del dos mil veintitrés, a través del cual el Titular de la Unidad de Transparencia de</w:t>
      </w:r>
      <w:r w:rsidR="002E5D66" w:rsidRPr="00900E78">
        <w:rPr>
          <w:rFonts w:ascii="Palatino Linotype" w:eastAsia="Palatino Linotype" w:hAnsi="Palatino Linotype" w:cs="Palatino Linotype"/>
        </w:rPr>
        <w:t xml:space="preserve"> la Secretaría General de Gobierno en atención a una solicitud de información en la que se peticiona lo mismo que en el asunto que nos ocupa, informa a la persona solicitante que, conforme los artículos 24 y 25 de la Ley Orgánica de la Administración Pública del Estado de México carece de facultades para dar una respuesta favorable a lo requerido, y que la instancia gubernamental que pudiera contar con lo requerido era la Comisión Estatal de Parques Naturales y de la Fauna del Estado de México (CEPANAF).</w:t>
      </w:r>
    </w:p>
    <w:p w14:paraId="6D61D0FD" w14:textId="77777777" w:rsidR="0013285F" w:rsidRPr="00900E78" w:rsidRDefault="0013285F">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rPr>
      </w:pPr>
    </w:p>
    <w:p w14:paraId="5C9B7624" w14:textId="046A94DC" w:rsidR="00384110" w:rsidRPr="00900E78" w:rsidRDefault="008F1990" w:rsidP="006C7043">
      <w:pPr>
        <w:numPr>
          <w:ilvl w:val="0"/>
          <w:numId w:val="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b/>
          <w:sz w:val="24"/>
          <w:szCs w:val="24"/>
        </w:rPr>
        <w:t>Turno.</w:t>
      </w:r>
      <w:r w:rsidRPr="00900E78">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900E78">
        <w:rPr>
          <w:rFonts w:ascii="Palatino Linotype" w:eastAsia="Palatino Linotype" w:hAnsi="Palatino Linotype" w:cs="Palatino Linotype"/>
          <w:b/>
          <w:sz w:val="24"/>
          <w:szCs w:val="24"/>
        </w:rPr>
        <w:t>0</w:t>
      </w:r>
      <w:r w:rsidR="002E5D66" w:rsidRPr="00900E78">
        <w:rPr>
          <w:rFonts w:ascii="Palatino Linotype" w:eastAsia="Palatino Linotype" w:hAnsi="Palatino Linotype" w:cs="Palatino Linotype"/>
          <w:b/>
          <w:sz w:val="24"/>
          <w:szCs w:val="24"/>
        </w:rPr>
        <w:t>7874</w:t>
      </w:r>
      <w:r w:rsidRPr="00900E78">
        <w:rPr>
          <w:rFonts w:ascii="Palatino Linotype" w:eastAsia="Palatino Linotype" w:hAnsi="Palatino Linotype" w:cs="Palatino Linotype"/>
          <w:b/>
          <w:sz w:val="24"/>
          <w:szCs w:val="24"/>
        </w:rPr>
        <w:t>/INFOEM/IP/RR/2023</w:t>
      </w:r>
      <w:r w:rsidRPr="00900E78">
        <w:rPr>
          <w:rFonts w:ascii="Palatino Linotype" w:eastAsia="Palatino Linotype" w:hAnsi="Palatino Linotype" w:cs="Palatino Linotype"/>
          <w:sz w:val="24"/>
          <w:szCs w:val="24"/>
        </w:rPr>
        <w:t xml:space="preserve">, se turnó por el sistema electrónico del Instituto de Transparencia, Acceso a la Información Pública y Protección de Datos Personales del Estado de México y Municipios, a la </w:t>
      </w:r>
      <w:r w:rsidRPr="00900E78">
        <w:rPr>
          <w:rFonts w:ascii="Palatino Linotype" w:eastAsia="Palatino Linotype" w:hAnsi="Palatino Linotype" w:cs="Palatino Linotype"/>
          <w:b/>
          <w:sz w:val="24"/>
          <w:szCs w:val="24"/>
        </w:rPr>
        <w:t>Comisionada Guadalupe Ramírez Peña</w:t>
      </w:r>
      <w:r w:rsidRPr="00900E78">
        <w:rPr>
          <w:rFonts w:ascii="Palatino Linotype" w:eastAsia="Palatino Linotype" w:hAnsi="Palatino Linotype" w:cs="Palatino Linotype"/>
          <w:sz w:val="24"/>
          <w:szCs w:val="24"/>
        </w:rPr>
        <w:t xml:space="preserve"> para su análisis, estudio, elaboración del proyecto y presentación ante el Pleno de este Instituto.</w:t>
      </w:r>
    </w:p>
    <w:p w14:paraId="53102336" w14:textId="77777777" w:rsidR="00384110" w:rsidRPr="00900E78" w:rsidRDefault="0038411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8E27393" w14:textId="77777777" w:rsidR="002E5D66" w:rsidRPr="00900E78" w:rsidRDefault="008F1990" w:rsidP="002E5D66">
      <w:pPr>
        <w:numPr>
          <w:ilvl w:val="0"/>
          <w:numId w:val="7"/>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b/>
          <w:sz w:val="24"/>
          <w:szCs w:val="24"/>
        </w:rPr>
        <w:t>Admisión del recurso de revisión</w:t>
      </w:r>
      <w:r w:rsidRPr="00900E78">
        <w:rPr>
          <w:rFonts w:ascii="Palatino Linotype" w:eastAsia="Palatino Linotype" w:hAnsi="Palatino Linotype" w:cs="Palatino Linotype"/>
          <w:sz w:val="24"/>
          <w:szCs w:val="24"/>
        </w:rPr>
        <w:t xml:space="preserve">: En fecha </w:t>
      </w:r>
      <w:r w:rsidR="002E5D66" w:rsidRPr="00900E78">
        <w:rPr>
          <w:rFonts w:ascii="Palatino Linotype" w:eastAsia="Palatino Linotype" w:hAnsi="Palatino Linotype" w:cs="Palatino Linotype"/>
          <w:b/>
          <w:sz w:val="24"/>
          <w:szCs w:val="24"/>
        </w:rPr>
        <w:t>quince de noviembre</w:t>
      </w:r>
      <w:r w:rsidRPr="00900E78">
        <w:rPr>
          <w:rFonts w:ascii="Palatino Linotype" w:eastAsia="Palatino Linotype" w:hAnsi="Palatino Linotype" w:cs="Palatino Linotype"/>
          <w:b/>
          <w:sz w:val="24"/>
          <w:szCs w:val="24"/>
        </w:rPr>
        <w:t xml:space="preserve"> de dos mil veintitrés</w:t>
      </w:r>
      <w:r w:rsidRPr="00900E78">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900E78">
        <w:rPr>
          <w:rFonts w:ascii="Palatino Linotype" w:eastAsia="Palatino Linotype" w:hAnsi="Palatino Linotype" w:cs="Palatino Linotype"/>
          <w:b/>
          <w:sz w:val="24"/>
          <w:szCs w:val="24"/>
        </w:rPr>
        <w:t>Sujeto Obligado</w:t>
      </w:r>
      <w:r w:rsidRPr="00900E78">
        <w:rPr>
          <w:rFonts w:ascii="Palatino Linotype" w:eastAsia="Palatino Linotype" w:hAnsi="Palatino Linotype" w:cs="Palatino Linotype"/>
          <w:sz w:val="24"/>
          <w:szCs w:val="24"/>
        </w:rPr>
        <w:t xml:space="preserve"> presentara su informe justificado. </w:t>
      </w:r>
    </w:p>
    <w:p w14:paraId="0E812EBC" w14:textId="77777777" w:rsidR="002E5D66" w:rsidRPr="00900E78" w:rsidRDefault="002E5D66" w:rsidP="002E5D66">
      <w:pPr>
        <w:pStyle w:val="Prrafodelista"/>
        <w:rPr>
          <w:rFonts w:ascii="Palatino Linotype" w:eastAsia="Palatino Linotype" w:hAnsi="Palatino Linotype" w:cs="Palatino Linotype"/>
          <w:b/>
          <w:sz w:val="24"/>
          <w:szCs w:val="24"/>
        </w:rPr>
      </w:pPr>
    </w:p>
    <w:p w14:paraId="547B99B3" w14:textId="77777777" w:rsidR="000C5C65" w:rsidRPr="00900E78" w:rsidRDefault="008F1990" w:rsidP="000C5C65">
      <w:pPr>
        <w:numPr>
          <w:ilvl w:val="0"/>
          <w:numId w:val="7"/>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b/>
          <w:sz w:val="24"/>
          <w:szCs w:val="24"/>
        </w:rPr>
        <w:t xml:space="preserve">Informe Justificado. </w:t>
      </w:r>
      <w:r w:rsidRPr="00900E78">
        <w:rPr>
          <w:rFonts w:ascii="Palatino Linotype" w:eastAsia="Palatino Linotype" w:hAnsi="Palatino Linotype" w:cs="Palatino Linotype"/>
          <w:sz w:val="24"/>
          <w:szCs w:val="24"/>
        </w:rPr>
        <w:t xml:space="preserve">De las constancias que obran en el expediente electrónico aperturado con motivo del presente medio de impugnación, se advierte que durante </w:t>
      </w:r>
      <w:r w:rsidRPr="00900E78">
        <w:rPr>
          <w:rFonts w:ascii="Palatino Linotype" w:eastAsia="Palatino Linotype" w:hAnsi="Palatino Linotype" w:cs="Palatino Linotype"/>
          <w:sz w:val="24"/>
          <w:szCs w:val="24"/>
        </w:rPr>
        <w:lastRenderedPageBreak/>
        <w:t xml:space="preserve">el periodo de manifestaciones el </w:t>
      </w:r>
      <w:r w:rsidRPr="00900E78">
        <w:rPr>
          <w:rFonts w:ascii="Palatino Linotype" w:eastAsia="Palatino Linotype" w:hAnsi="Palatino Linotype" w:cs="Palatino Linotype"/>
          <w:b/>
          <w:sz w:val="24"/>
          <w:szCs w:val="24"/>
        </w:rPr>
        <w:t xml:space="preserve">Sujeto Obligado </w:t>
      </w:r>
      <w:r w:rsidR="00B35A2F" w:rsidRPr="00900E78">
        <w:rPr>
          <w:rFonts w:ascii="Palatino Linotype" w:eastAsia="Palatino Linotype" w:hAnsi="Palatino Linotype" w:cs="Palatino Linotype"/>
          <w:sz w:val="24"/>
          <w:szCs w:val="24"/>
        </w:rPr>
        <w:t xml:space="preserve">en fecha </w:t>
      </w:r>
      <w:r w:rsidR="002E5D66" w:rsidRPr="00900E78">
        <w:rPr>
          <w:rFonts w:ascii="Palatino Linotype" w:eastAsia="Palatino Linotype" w:hAnsi="Palatino Linotype" w:cs="Palatino Linotype"/>
          <w:b/>
          <w:sz w:val="24"/>
          <w:szCs w:val="24"/>
        </w:rPr>
        <w:t>veinticuatro de noviembre</w:t>
      </w:r>
      <w:r w:rsidR="00B35A2F" w:rsidRPr="00900E78">
        <w:rPr>
          <w:rFonts w:ascii="Palatino Linotype" w:eastAsia="Palatino Linotype" w:hAnsi="Palatino Linotype" w:cs="Palatino Linotype"/>
          <w:b/>
          <w:sz w:val="24"/>
          <w:szCs w:val="24"/>
        </w:rPr>
        <w:t xml:space="preserve"> de dos mil veintitrés </w:t>
      </w:r>
      <w:r w:rsidR="00B35A2F" w:rsidRPr="00900E78">
        <w:rPr>
          <w:rFonts w:ascii="Palatino Linotype" w:eastAsia="Palatino Linotype" w:hAnsi="Palatino Linotype" w:cs="Palatino Linotype"/>
          <w:sz w:val="24"/>
          <w:szCs w:val="24"/>
        </w:rPr>
        <w:t>rindió</w:t>
      </w:r>
      <w:r w:rsidRPr="00900E78">
        <w:rPr>
          <w:rFonts w:ascii="Palatino Linotype" w:eastAsia="Palatino Linotype" w:hAnsi="Palatino Linotype" w:cs="Palatino Linotype"/>
          <w:sz w:val="24"/>
          <w:szCs w:val="24"/>
        </w:rPr>
        <w:t xml:space="preserve"> su informe justificado </w:t>
      </w:r>
      <w:r w:rsidR="00B35A2F" w:rsidRPr="00900E78">
        <w:rPr>
          <w:rFonts w:ascii="Palatino Linotype" w:eastAsia="Palatino Linotype" w:hAnsi="Palatino Linotype" w:cs="Palatino Linotype"/>
          <w:sz w:val="24"/>
          <w:szCs w:val="24"/>
        </w:rPr>
        <w:t>a través de</w:t>
      </w:r>
      <w:r w:rsidR="002E5D66" w:rsidRPr="00900E78">
        <w:rPr>
          <w:rFonts w:ascii="Palatino Linotype" w:eastAsia="Palatino Linotype" w:hAnsi="Palatino Linotype" w:cs="Palatino Linotype"/>
          <w:sz w:val="24"/>
          <w:szCs w:val="24"/>
        </w:rPr>
        <w:t>l</w:t>
      </w:r>
      <w:r w:rsidR="00B35A2F" w:rsidRPr="00900E78">
        <w:rPr>
          <w:rFonts w:ascii="Palatino Linotype" w:eastAsia="Palatino Linotype" w:hAnsi="Palatino Linotype" w:cs="Palatino Linotype"/>
          <w:sz w:val="24"/>
          <w:szCs w:val="24"/>
        </w:rPr>
        <w:t xml:space="preserve"> archivo electrónico denominado “</w:t>
      </w:r>
      <w:r w:rsidR="002E5D66" w:rsidRPr="00900E78">
        <w:rPr>
          <w:rFonts w:ascii="Palatino Linotype" w:eastAsia="Palatino Linotype" w:hAnsi="Palatino Linotype" w:cs="Palatino Linotype"/>
          <w:b/>
          <w:i/>
          <w:sz w:val="24"/>
          <w:szCs w:val="24"/>
        </w:rPr>
        <w:t>INFORME JUSTIFICADO 07874-INFOEM-IP-RR-2023.pdf</w:t>
      </w:r>
      <w:r w:rsidR="00B35A2F" w:rsidRPr="00900E78">
        <w:rPr>
          <w:rFonts w:ascii="Palatino Linotype" w:eastAsia="Palatino Linotype" w:hAnsi="Palatino Linotype" w:cs="Palatino Linotype"/>
          <w:sz w:val="24"/>
          <w:szCs w:val="24"/>
        </w:rPr>
        <w:t>”</w:t>
      </w:r>
      <w:r w:rsidR="000C5C65" w:rsidRPr="00900E78">
        <w:rPr>
          <w:rFonts w:ascii="Palatino Linotype" w:eastAsia="Palatino Linotype" w:hAnsi="Palatino Linotype" w:cs="Palatino Linotype"/>
          <w:sz w:val="24"/>
          <w:szCs w:val="24"/>
        </w:rPr>
        <w:t>, que contiene la siguiente información:</w:t>
      </w:r>
    </w:p>
    <w:p w14:paraId="1A337B66" w14:textId="77777777" w:rsidR="000C5C65" w:rsidRPr="00900E78" w:rsidRDefault="000C5C65" w:rsidP="000C5C65">
      <w:pPr>
        <w:pStyle w:val="Prrafodelista"/>
        <w:rPr>
          <w:rFonts w:ascii="Palatino Linotype" w:eastAsia="Palatino Linotype" w:hAnsi="Palatino Linotype" w:cs="Palatino Linotype"/>
          <w:sz w:val="24"/>
          <w:szCs w:val="24"/>
        </w:rPr>
      </w:pPr>
    </w:p>
    <w:p w14:paraId="688E311A" w14:textId="629599AB" w:rsidR="000C5C65" w:rsidRPr="00900E78" w:rsidRDefault="000C5C65" w:rsidP="000C5C65">
      <w:pPr>
        <w:pStyle w:val="Prrafodelista"/>
        <w:numPr>
          <w:ilvl w:val="0"/>
          <w:numId w:val="6"/>
        </w:numPr>
        <w:pBdr>
          <w:top w:val="nil"/>
          <w:left w:val="nil"/>
          <w:bottom w:val="nil"/>
          <w:right w:val="nil"/>
          <w:between w:val="nil"/>
        </w:pBdr>
        <w:tabs>
          <w:tab w:val="left" w:pos="284"/>
          <w:tab w:val="left" w:pos="426"/>
        </w:tabs>
        <w:spacing w:after="0" w:line="360" w:lineRule="auto"/>
        <w:ind w:right="49"/>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Oficio del veinticuatro de noviembre de dos mil veintitrés, a través del cual la Titular de la Unidad de Transparencia rinde informe justificado, en el que medularmente se ratifica la respuesta inicial.</w:t>
      </w:r>
    </w:p>
    <w:p w14:paraId="4C320DC4" w14:textId="77777777" w:rsidR="000C5C65" w:rsidRPr="00900E78" w:rsidRDefault="000C5C65" w:rsidP="000C5C65">
      <w:pPr>
        <w:pBdr>
          <w:top w:val="nil"/>
          <w:left w:val="nil"/>
          <w:bottom w:val="nil"/>
          <w:right w:val="nil"/>
          <w:between w:val="nil"/>
        </w:pBdr>
        <w:tabs>
          <w:tab w:val="left" w:pos="142"/>
          <w:tab w:val="left" w:pos="284"/>
        </w:tabs>
        <w:spacing w:after="0" w:line="360" w:lineRule="auto"/>
        <w:ind w:right="49"/>
        <w:jc w:val="both"/>
        <w:rPr>
          <w:rFonts w:ascii="Palatino Linotype" w:eastAsia="Palatino Linotype" w:hAnsi="Palatino Linotype" w:cs="Palatino Linotype"/>
          <w:sz w:val="24"/>
          <w:szCs w:val="24"/>
        </w:rPr>
      </w:pPr>
    </w:p>
    <w:p w14:paraId="2CCB42C8" w14:textId="3A29A653" w:rsidR="006152CE" w:rsidRPr="00900E78" w:rsidRDefault="006152CE" w:rsidP="006152CE">
      <w:pPr>
        <w:pBdr>
          <w:top w:val="nil"/>
          <w:left w:val="nil"/>
          <w:bottom w:val="nil"/>
          <w:right w:val="nil"/>
          <w:between w:val="nil"/>
        </w:pBdr>
        <w:tabs>
          <w:tab w:val="left" w:pos="142"/>
          <w:tab w:val="left" w:pos="284"/>
        </w:tabs>
        <w:spacing w:after="0" w:line="360" w:lineRule="auto"/>
        <w:ind w:right="49"/>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 xml:space="preserve">Documentos que se pusieron a la vista de la parte </w:t>
      </w:r>
      <w:r w:rsidRPr="00900E78">
        <w:rPr>
          <w:rFonts w:ascii="Palatino Linotype" w:eastAsia="Palatino Linotype" w:hAnsi="Palatino Linotype" w:cs="Palatino Linotype"/>
          <w:b/>
          <w:sz w:val="24"/>
          <w:szCs w:val="24"/>
        </w:rPr>
        <w:t xml:space="preserve">Recurrente </w:t>
      </w:r>
      <w:r w:rsidRPr="00900E78">
        <w:rPr>
          <w:rFonts w:ascii="Palatino Linotype" w:eastAsia="Palatino Linotype" w:hAnsi="Palatino Linotype" w:cs="Palatino Linotype"/>
          <w:sz w:val="24"/>
          <w:szCs w:val="24"/>
        </w:rPr>
        <w:t xml:space="preserve">en fecha </w:t>
      </w:r>
      <w:r w:rsidR="00882D4E" w:rsidRPr="00900E78">
        <w:rPr>
          <w:rFonts w:ascii="Palatino Linotype" w:eastAsia="Palatino Linotype" w:hAnsi="Palatino Linotype" w:cs="Palatino Linotype"/>
          <w:b/>
          <w:sz w:val="24"/>
          <w:szCs w:val="24"/>
        </w:rPr>
        <w:t>cuatro de marzo</w:t>
      </w:r>
      <w:r w:rsidRPr="00900E78">
        <w:rPr>
          <w:rFonts w:ascii="Palatino Linotype" w:eastAsia="Palatino Linotype" w:hAnsi="Palatino Linotype" w:cs="Palatino Linotype"/>
          <w:b/>
          <w:sz w:val="24"/>
          <w:szCs w:val="24"/>
        </w:rPr>
        <w:t xml:space="preserve"> de dos mil veinticuatro, </w:t>
      </w:r>
      <w:r w:rsidRPr="00900E78">
        <w:rPr>
          <w:rFonts w:ascii="Palatino Linotype" w:eastAsia="Palatino Linotype" w:hAnsi="Palatino Linotype" w:cs="Palatino Linotype"/>
          <w:sz w:val="24"/>
          <w:szCs w:val="24"/>
        </w:rPr>
        <w:t>a fin de que manifestara lo que a su derecho resultara conveniente; sin embargo fue omisa en ejercer dicha prerrogativa.</w:t>
      </w:r>
    </w:p>
    <w:p w14:paraId="4B1A391D" w14:textId="3DEBB91E" w:rsidR="00384110" w:rsidRPr="00900E78" w:rsidRDefault="008F1990">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r w:rsidRPr="00900E78">
        <w:rPr>
          <w:rFonts w:ascii="Palatino Linotype" w:eastAsia="Palatino Linotype" w:hAnsi="Palatino Linotype" w:cs="Palatino Linotype"/>
          <w:b/>
        </w:rPr>
        <w:t xml:space="preserve"> </w:t>
      </w:r>
    </w:p>
    <w:p w14:paraId="480DF370" w14:textId="434526E9" w:rsidR="00384110" w:rsidRPr="00900E78" w:rsidRDefault="008F1990" w:rsidP="006C7043">
      <w:pPr>
        <w:numPr>
          <w:ilvl w:val="0"/>
          <w:numId w:val="7"/>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b/>
          <w:sz w:val="24"/>
          <w:szCs w:val="24"/>
        </w:rPr>
        <w:t>Ampliación de plazo:</w:t>
      </w:r>
      <w:r w:rsidRPr="00900E78">
        <w:rPr>
          <w:rFonts w:ascii="Palatino Linotype" w:eastAsia="Palatino Linotype" w:hAnsi="Palatino Linotype" w:cs="Palatino Linotype"/>
          <w:sz w:val="24"/>
          <w:szCs w:val="24"/>
        </w:rPr>
        <w:t xml:space="preserve"> El</w:t>
      </w:r>
      <w:r w:rsidRPr="00900E78">
        <w:rPr>
          <w:rFonts w:ascii="Palatino Linotype" w:eastAsia="Palatino Linotype" w:hAnsi="Palatino Linotype" w:cs="Palatino Linotype"/>
          <w:b/>
          <w:sz w:val="24"/>
          <w:szCs w:val="24"/>
        </w:rPr>
        <w:t xml:space="preserve"> </w:t>
      </w:r>
      <w:r w:rsidR="00882D4E" w:rsidRPr="00900E78">
        <w:rPr>
          <w:rFonts w:ascii="Palatino Linotype" w:eastAsia="Palatino Linotype" w:hAnsi="Palatino Linotype" w:cs="Palatino Linotype"/>
          <w:b/>
          <w:sz w:val="24"/>
          <w:szCs w:val="24"/>
        </w:rPr>
        <w:t>cuatro de marzo</w:t>
      </w:r>
      <w:r w:rsidR="006152CE" w:rsidRPr="00900E78">
        <w:rPr>
          <w:rFonts w:ascii="Palatino Linotype" w:eastAsia="Palatino Linotype" w:hAnsi="Palatino Linotype" w:cs="Palatino Linotype"/>
          <w:b/>
          <w:sz w:val="24"/>
          <w:szCs w:val="24"/>
        </w:rPr>
        <w:t xml:space="preserve"> de dos mil veinticuatro</w:t>
      </w:r>
      <w:r w:rsidRPr="00900E78">
        <w:rPr>
          <w:rFonts w:ascii="Palatino Linotype" w:eastAsia="Palatino Linotype" w:hAnsi="Palatino Linotype" w:cs="Palatino Linotype"/>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5A40EAB9" w14:textId="77777777" w:rsidR="00384110" w:rsidRPr="00900E78" w:rsidRDefault="00384110">
      <w:pPr>
        <w:spacing w:after="0" w:line="360" w:lineRule="auto"/>
        <w:ind w:right="49"/>
        <w:jc w:val="both"/>
        <w:rPr>
          <w:rFonts w:ascii="Palatino Linotype" w:eastAsia="Palatino Linotype" w:hAnsi="Palatino Linotype" w:cs="Palatino Linotype"/>
          <w:sz w:val="24"/>
          <w:szCs w:val="24"/>
        </w:rPr>
      </w:pPr>
    </w:p>
    <w:p w14:paraId="0779AFA6" w14:textId="77777777" w:rsidR="00384110" w:rsidRPr="00900E78" w:rsidRDefault="008F1990">
      <w:pPr>
        <w:spacing w:after="0" w:line="360" w:lineRule="auto"/>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w:t>
      </w:r>
      <w:r w:rsidRPr="00900E78">
        <w:rPr>
          <w:rFonts w:ascii="Palatino Linotype" w:eastAsia="Palatino Linotype" w:hAnsi="Palatino Linotype" w:cs="Palatino Linotype"/>
          <w:sz w:val="24"/>
          <w:szCs w:val="24"/>
        </w:rPr>
        <w:lastRenderedPageBreak/>
        <w:t>humanas del personal encargado de la proyección de las resoluciones a dichos medios de impugnación.</w:t>
      </w:r>
    </w:p>
    <w:p w14:paraId="6254311E" w14:textId="77777777" w:rsidR="00384110" w:rsidRPr="00900E78" w:rsidRDefault="008F1990">
      <w:pPr>
        <w:spacing w:after="0" w:line="360" w:lineRule="auto"/>
        <w:ind w:right="49"/>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 xml:space="preserve"> </w:t>
      </w:r>
    </w:p>
    <w:p w14:paraId="52ED467B" w14:textId="77777777" w:rsidR="00384110" w:rsidRPr="00900E78" w:rsidRDefault="008F1990">
      <w:pPr>
        <w:spacing w:after="0" w:line="360" w:lineRule="auto"/>
        <w:ind w:right="49"/>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3B5BCD0" w14:textId="77777777" w:rsidR="00384110" w:rsidRPr="00900E78" w:rsidRDefault="008F1990">
      <w:pPr>
        <w:spacing w:after="0" w:line="360" w:lineRule="auto"/>
        <w:ind w:right="49"/>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 xml:space="preserve"> </w:t>
      </w:r>
    </w:p>
    <w:p w14:paraId="1E19797E" w14:textId="77777777" w:rsidR="00384110" w:rsidRPr="00900E78" w:rsidRDefault="008F1990">
      <w:pPr>
        <w:spacing w:after="0" w:line="360" w:lineRule="auto"/>
        <w:ind w:right="49"/>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256890D" w14:textId="77777777" w:rsidR="00384110" w:rsidRPr="00900E78" w:rsidRDefault="00384110">
      <w:pPr>
        <w:spacing w:after="0" w:line="360" w:lineRule="auto"/>
        <w:ind w:right="49"/>
        <w:jc w:val="both"/>
        <w:rPr>
          <w:rFonts w:ascii="Palatino Linotype" w:eastAsia="Palatino Linotype" w:hAnsi="Palatino Linotype" w:cs="Palatino Linotype"/>
          <w:sz w:val="24"/>
          <w:szCs w:val="24"/>
        </w:rPr>
      </w:pPr>
    </w:p>
    <w:p w14:paraId="5CD48CFD" w14:textId="77777777" w:rsidR="00384110" w:rsidRPr="00900E78" w:rsidRDefault="008F1990">
      <w:pPr>
        <w:spacing w:after="0" w:line="360" w:lineRule="auto"/>
        <w:ind w:right="49"/>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131BADF" w14:textId="77777777" w:rsidR="00384110" w:rsidRPr="00900E78" w:rsidRDefault="00384110">
      <w:pPr>
        <w:spacing w:after="0" w:line="360" w:lineRule="auto"/>
        <w:ind w:right="49"/>
        <w:jc w:val="both"/>
        <w:rPr>
          <w:rFonts w:ascii="Palatino Linotype" w:eastAsia="Palatino Linotype" w:hAnsi="Palatino Linotype" w:cs="Palatino Linotype"/>
          <w:sz w:val="24"/>
          <w:szCs w:val="24"/>
        </w:rPr>
      </w:pPr>
    </w:p>
    <w:p w14:paraId="4BDAEB9B" w14:textId="77777777" w:rsidR="00384110" w:rsidRPr="00900E78" w:rsidRDefault="008F1990">
      <w:pPr>
        <w:spacing w:after="0" w:line="360" w:lineRule="auto"/>
        <w:ind w:right="49"/>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288D770C" w14:textId="77777777" w:rsidR="00384110" w:rsidRPr="00900E78" w:rsidRDefault="00384110">
      <w:pPr>
        <w:spacing w:after="0" w:line="360" w:lineRule="auto"/>
        <w:ind w:right="49"/>
        <w:jc w:val="both"/>
        <w:rPr>
          <w:rFonts w:ascii="Palatino Linotype" w:eastAsia="Palatino Linotype" w:hAnsi="Palatino Linotype" w:cs="Palatino Linotype"/>
          <w:sz w:val="24"/>
          <w:szCs w:val="24"/>
        </w:rPr>
      </w:pPr>
    </w:p>
    <w:p w14:paraId="561CC3C0" w14:textId="77777777" w:rsidR="00384110" w:rsidRPr="00900E78" w:rsidRDefault="008F1990">
      <w:pPr>
        <w:tabs>
          <w:tab w:val="left" w:pos="709"/>
        </w:tabs>
        <w:spacing w:after="0" w:line="360" w:lineRule="auto"/>
        <w:ind w:left="567" w:right="560"/>
        <w:jc w:val="both"/>
        <w:rPr>
          <w:rFonts w:ascii="Palatino Linotype" w:eastAsia="Palatino Linotype" w:hAnsi="Palatino Linotype" w:cs="Palatino Linotype"/>
        </w:rPr>
      </w:pPr>
      <w:r w:rsidRPr="00900E78">
        <w:rPr>
          <w:rFonts w:ascii="Palatino Linotype" w:eastAsia="Palatino Linotype" w:hAnsi="Palatino Linotype" w:cs="Palatino Linotype"/>
          <w:b/>
          <w:sz w:val="24"/>
          <w:szCs w:val="24"/>
        </w:rPr>
        <w:t>a</w:t>
      </w:r>
      <w:r w:rsidRPr="00900E78">
        <w:rPr>
          <w:rFonts w:ascii="Palatino Linotype" w:eastAsia="Palatino Linotype" w:hAnsi="Palatino Linotype" w:cs="Palatino Linotype"/>
          <w:b/>
        </w:rPr>
        <w:t>)    Complejidad del asunto:</w:t>
      </w:r>
      <w:r w:rsidRPr="00900E78">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288E8607" w14:textId="77777777" w:rsidR="00384110" w:rsidRPr="00900E78" w:rsidRDefault="008F1990">
      <w:pPr>
        <w:tabs>
          <w:tab w:val="left" w:pos="709"/>
        </w:tabs>
        <w:spacing w:after="0" w:line="360" w:lineRule="auto"/>
        <w:ind w:left="567" w:right="560"/>
        <w:jc w:val="both"/>
        <w:rPr>
          <w:rFonts w:ascii="Palatino Linotype" w:eastAsia="Palatino Linotype" w:hAnsi="Palatino Linotype" w:cs="Palatino Linotype"/>
        </w:rPr>
      </w:pPr>
      <w:r w:rsidRPr="00900E78">
        <w:rPr>
          <w:rFonts w:ascii="Palatino Linotype" w:eastAsia="Palatino Linotype" w:hAnsi="Palatino Linotype" w:cs="Palatino Linotype"/>
          <w:b/>
        </w:rPr>
        <w:t>b)   Actividad Procesal del interesado</w:t>
      </w:r>
      <w:r w:rsidRPr="00900E78">
        <w:rPr>
          <w:rFonts w:ascii="Palatino Linotype" w:eastAsia="Palatino Linotype" w:hAnsi="Palatino Linotype" w:cs="Palatino Linotype"/>
        </w:rPr>
        <w:t>: Acciones u omisiones del interesado.</w:t>
      </w:r>
    </w:p>
    <w:p w14:paraId="7EB875E2" w14:textId="77777777" w:rsidR="00384110" w:rsidRPr="00900E78" w:rsidRDefault="008F1990">
      <w:pPr>
        <w:tabs>
          <w:tab w:val="left" w:pos="851"/>
        </w:tabs>
        <w:spacing w:after="0" w:line="360" w:lineRule="auto"/>
        <w:ind w:left="567" w:right="560"/>
        <w:jc w:val="both"/>
        <w:rPr>
          <w:rFonts w:ascii="Palatino Linotype" w:eastAsia="Palatino Linotype" w:hAnsi="Palatino Linotype" w:cs="Palatino Linotype"/>
        </w:rPr>
      </w:pPr>
      <w:r w:rsidRPr="00900E78">
        <w:rPr>
          <w:rFonts w:ascii="Palatino Linotype" w:eastAsia="Palatino Linotype" w:hAnsi="Palatino Linotype" w:cs="Palatino Linotype"/>
          <w:b/>
        </w:rPr>
        <w:t>c)  Conducta de la Autoridad:</w:t>
      </w:r>
      <w:r w:rsidRPr="00900E78">
        <w:rPr>
          <w:rFonts w:ascii="Palatino Linotype" w:eastAsia="Palatino Linotype" w:hAnsi="Palatino Linotype" w:cs="Palatino Linotype"/>
        </w:rPr>
        <w:t xml:space="preserve"> Las Acciones u omisiones realizadas en el procedimiento. Así como si la autoridad actuó con la debida diligencia.</w:t>
      </w:r>
    </w:p>
    <w:p w14:paraId="058F59EA" w14:textId="77777777" w:rsidR="00384110" w:rsidRPr="00900E78" w:rsidRDefault="008F1990">
      <w:pPr>
        <w:tabs>
          <w:tab w:val="left" w:pos="851"/>
        </w:tabs>
        <w:spacing w:after="0" w:line="360" w:lineRule="auto"/>
        <w:ind w:left="567" w:right="560"/>
        <w:jc w:val="both"/>
        <w:rPr>
          <w:rFonts w:ascii="Palatino Linotype" w:eastAsia="Palatino Linotype" w:hAnsi="Palatino Linotype" w:cs="Palatino Linotype"/>
        </w:rPr>
      </w:pPr>
      <w:r w:rsidRPr="00900E78">
        <w:rPr>
          <w:rFonts w:ascii="Palatino Linotype" w:eastAsia="Palatino Linotype" w:hAnsi="Palatino Linotype" w:cs="Palatino Linotype"/>
          <w:b/>
        </w:rPr>
        <w:t>d) La afectación generada en la situación jurídica de la persona involucrada en el proceso:</w:t>
      </w:r>
      <w:r w:rsidRPr="00900E78">
        <w:rPr>
          <w:rFonts w:ascii="Palatino Linotype" w:eastAsia="Palatino Linotype" w:hAnsi="Palatino Linotype" w:cs="Palatino Linotype"/>
        </w:rPr>
        <w:t xml:space="preserve"> Violación a sus derechos humanos.</w:t>
      </w:r>
    </w:p>
    <w:p w14:paraId="67790E64" w14:textId="77777777" w:rsidR="00384110" w:rsidRPr="00900E78" w:rsidRDefault="00384110">
      <w:pPr>
        <w:tabs>
          <w:tab w:val="left" w:pos="851"/>
        </w:tabs>
        <w:spacing w:after="0" w:line="360" w:lineRule="auto"/>
        <w:ind w:left="567" w:right="560"/>
        <w:jc w:val="both"/>
        <w:rPr>
          <w:rFonts w:ascii="Palatino Linotype" w:eastAsia="Palatino Linotype" w:hAnsi="Palatino Linotype" w:cs="Palatino Linotype"/>
        </w:rPr>
      </w:pPr>
    </w:p>
    <w:p w14:paraId="2A2A0EDC" w14:textId="77777777" w:rsidR="00384110" w:rsidRPr="00900E78" w:rsidRDefault="008F1990">
      <w:pPr>
        <w:spacing w:after="0" w:line="360" w:lineRule="auto"/>
        <w:ind w:right="49"/>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A88E36B" w14:textId="77777777" w:rsidR="00384110" w:rsidRPr="00900E78" w:rsidRDefault="008F1990">
      <w:pPr>
        <w:spacing w:after="0" w:line="360" w:lineRule="auto"/>
        <w:ind w:right="49"/>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 xml:space="preserve"> </w:t>
      </w:r>
    </w:p>
    <w:p w14:paraId="60893D03" w14:textId="77777777" w:rsidR="00384110" w:rsidRPr="00900E78" w:rsidRDefault="008F1990">
      <w:pPr>
        <w:spacing w:after="0" w:line="360" w:lineRule="auto"/>
        <w:ind w:right="49"/>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sidRPr="00900E78">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sidRPr="00900E78">
        <w:rPr>
          <w:rFonts w:ascii="Palatino Linotype" w:eastAsia="Palatino Linotype" w:hAnsi="Palatino Linotype" w:cs="Palatino Linotype"/>
          <w:sz w:val="24"/>
          <w:szCs w:val="24"/>
        </w:rPr>
        <w:t>, visible en la Gaceta del Seminario Judicial de la Federación con el registro digital 205635.</w:t>
      </w:r>
    </w:p>
    <w:p w14:paraId="0BF67E53" w14:textId="77777777" w:rsidR="00384110" w:rsidRPr="00900E78" w:rsidRDefault="008F1990">
      <w:pPr>
        <w:spacing w:after="0" w:line="360" w:lineRule="auto"/>
        <w:ind w:right="49"/>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 xml:space="preserve"> </w:t>
      </w:r>
    </w:p>
    <w:p w14:paraId="0A58EEA7" w14:textId="77777777" w:rsidR="00384110" w:rsidRPr="00900E78" w:rsidRDefault="008F1990">
      <w:pPr>
        <w:spacing w:after="0" w:line="360" w:lineRule="auto"/>
        <w:ind w:right="49"/>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0C82E80" w14:textId="77777777" w:rsidR="00384110" w:rsidRPr="00900E78" w:rsidRDefault="00384110">
      <w:pPr>
        <w:spacing w:after="0" w:line="360" w:lineRule="auto"/>
        <w:ind w:right="49"/>
        <w:jc w:val="both"/>
        <w:rPr>
          <w:rFonts w:ascii="Palatino Linotype" w:eastAsia="Palatino Linotype" w:hAnsi="Palatino Linotype" w:cs="Palatino Linotype"/>
          <w:sz w:val="24"/>
          <w:szCs w:val="24"/>
        </w:rPr>
      </w:pPr>
    </w:p>
    <w:p w14:paraId="6AAC8FF5" w14:textId="77777777" w:rsidR="00384110" w:rsidRPr="00900E78" w:rsidRDefault="008F1990">
      <w:pPr>
        <w:spacing w:after="0" w:line="360" w:lineRule="auto"/>
        <w:ind w:right="49"/>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791B9154" w14:textId="77777777" w:rsidR="00384110" w:rsidRPr="00900E78" w:rsidRDefault="008F1990">
      <w:pPr>
        <w:spacing w:after="0" w:line="360" w:lineRule="auto"/>
        <w:ind w:right="49"/>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 xml:space="preserve"> </w:t>
      </w:r>
    </w:p>
    <w:p w14:paraId="31A32FDD" w14:textId="77777777" w:rsidR="00384110" w:rsidRPr="00900E78" w:rsidRDefault="008F1990">
      <w:pPr>
        <w:spacing w:after="0" w:line="276" w:lineRule="auto"/>
        <w:ind w:left="567" w:right="560"/>
        <w:jc w:val="both"/>
        <w:rPr>
          <w:rFonts w:ascii="Palatino Linotype" w:eastAsia="Palatino Linotype" w:hAnsi="Palatino Linotype" w:cs="Palatino Linotype"/>
        </w:rPr>
      </w:pPr>
      <w:r w:rsidRPr="00900E78">
        <w:rPr>
          <w:rFonts w:ascii="Palatino Linotype" w:eastAsia="Palatino Linotype" w:hAnsi="Palatino Linotype" w:cs="Palatino Linotype"/>
          <w:b/>
        </w:rPr>
        <w:t xml:space="preserve"> “PLAZO RAZONABLE PARA RESOLVER. DIMENSIÓN Y EFECTOS DE ESTE CONCEPTO CUANDO SE ADUCE EXCESIVA CARGA DE TRABAJO.”</w:t>
      </w:r>
      <w:r w:rsidRPr="00900E78">
        <w:rPr>
          <w:rFonts w:ascii="Palatino Linotype" w:eastAsia="Palatino Linotype" w:hAnsi="Palatino Linotype" w:cs="Palatino Linotype"/>
        </w:rPr>
        <w:t xml:space="preserve"> consultable en el Seminario Judicial de la Federación y su gaceta, con el registro digital 2002351.</w:t>
      </w:r>
    </w:p>
    <w:p w14:paraId="5C6FFDEF" w14:textId="77777777" w:rsidR="00384110" w:rsidRPr="00900E78" w:rsidRDefault="008F1990">
      <w:pPr>
        <w:spacing w:after="0" w:line="276" w:lineRule="auto"/>
        <w:ind w:left="567" w:right="560"/>
        <w:jc w:val="both"/>
        <w:rPr>
          <w:rFonts w:ascii="Palatino Linotype" w:eastAsia="Palatino Linotype" w:hAnsi="Palatino Linotype" w:cs="Palatino Linotype"/>
        </w:rPr>
      </w:pPr>
      <w:r w:rsidRPr="00900E78">
        <w:rPr>
          <w:rFonts w:ascii="Palatino Linotype" w:eastAsia="Palatino Linotype" w:hAnsi="Palatino Linotype" w:cs="Palatino Linotype"/>
        </w:rPr>
        <w:t xml:space="preserve"> </w:t>
      </w:r>
    </w:p>
    <w:p w14:paraId="4F6DB30F" w14:textId="77777777" w:rsidR="00384110" w:rsidRPr="00900E78" w:rsidRDefault="008F1990">
      <w:pPr>
        <w:spacing w:after="0" w:line="276" w:lineRule="auto"/>
        <w:ind w:left="567" w:right="560"/>
        <w:jc w:val="both"/>
        <w:rPr>
          <w:rFonts w:ascii="Palatino Linotype" w:eastAsia="Palatino Linotype" w:hAnsi="Palatino Linotype" w:cs="Palatino Linotype"/>
        </w:rPr>
      </w:pPr>
      <w:r w:rsidRPr="00900E78">
        <w:rPr>
          <w:rFonts w:ascii="Palatino Linotype" w:eastAsia="Palatino Linotype" w:hAnsi="Palatino Linotype" w:cs="Palatino Linotype"/>
          <w:b/>
        </w:rPr>
        <w:t>“PLAZO RAZONABLE PARA RESOLVER. CONCEPTO Y ELEMENTOS QUE LO INTEGRAN A LA LUZ DEL DERECHO INTERNACIONAL DE LOS DERECHOS HUMANOS.”,</w:t>
      </w:r>
      <w:r w:rsidRPr="00900E78">
        <w:rPr>
          <w:rFonts w:ascii="Palatino Linotype" w:eastAsia="Palatino Linotype" w:hAnsi="Palatino Linotype" w:cs="Palatino Linotype"/>
        </w:rPr>
        <w:t xml:space="preserve"> visible en el Seminario Judicial de la Federación y su gaceta, con el registro digital 2002350.</w:t>
      </w:r>
    </w:p>
    <w:p w14:paraId="3E7B1C3E" w14:textId="77777777" w:rsidR="00384110" w:rsidRPr="00900E78" w:rsidRDefault="0038411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3F74F8B" w14:textId="77777777" w:rsidR="00384110" w:rsidRPr="00900E78" w:rsidRDefault="008F199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lastRenderedPageBreak/>
        <w:t>Por ello, este organismo garante comprometido con la tutela de los derechos humanos confiados señala que este exceso del plazo legal para resolver el presente asunto resulta de carácter excepcional.</w:t>
      </w:r>
    </w:p>
    <w:p w14:paraId="11B332E2" w14:textId="77777777" w:rsidR="00384110" w:rsidRPr="00900E78" w:rsidRDefault="0038411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2B3C219" w14:textId="4ABA6C7F" w:rsidR="00384110" w:rsidRPr="00900E78" w:rsidRDefault="008F1990" w:rsidP="006C7043">
      <w:pPr>
        <w:numPr>
          <w:ilvl w:val="0"/>
          <w:numId w:val="7"/>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b/>
          <w:sz w:val="24"/>
          <w:szCs w:val="24"/>
        </w:rPr>
        <w:t>Cierre de instrucción</w:t>
      </w:r>
      <w:r w:rsidRPr="00900E78">
        <w:rPr>
          <w:rFonts w:ascii="Palatino Linotype" w:eastAsia="Palatino Linotype" w:hAnsi="Palatino Linotype" w:cs="Palatino Linotype"/>
          <w:sz w:val="24"/>
          <w:szCs w:val="24"/>
        </w:rPr>
        <w:t xml:space="preserve">. En fecha </w:t>
      </w:r>
      <w:r w:rsidR="00882D4E" w:rsidRPr="00900E78">
        <w:rPr>
          <w:rFonts w:ascii="Palatino Linotype" w:eastAsia="Palatino Linotype" w:hAnsi="Palatino Linotype" w:cs="Palatino Linotype"/>
          <w:b/>
          <w:sz w:val="24"/>
          <w:szCs w:val="24"/>
        </w:rPr>
        <w:t>ocho</w:t>
      </w:r>
      <w:r w:rsidR="006152CE" w:rsidRPr="00900E78">
        <w:rPr>
          <w:rFonts w:ascii="Palatino Linotype" w:eastAsia="Palatino Linotype" w:hAnsi="Palatino Linotype" w:cs="Palatino Linotype"/>
          <w:b/>
          <w:sz w:val="24"/>
          <w:szCs w:val="24"/>
        </w:rPr>
        <w:t xml:space="preserve"> de marzo</w:t>
      </w:r>
      <w:r w:rsidR="000C3C2D" w:rsidRPr="00900E78">
        <w:rPr>
          <w:rFonts w:ascii="Palatino Linotype" w:eastAsia="Palatino Linotype" w:hAnsi="Palatino Linotype" w:cs="Palatino Linotype"/>
          <w:b/>
          <w:sz w:val="24"/>
          <w:szCs w:val="24"/>
        </w:rPr>
        <w:t xml:space="preserve"> de dos mil veinticuatro</w:t>
      </w:r>
      <w:r w:rsidRPr="00900E78">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652A032F" w14:textId="77777777" w:rsidR="00384110" w:rsidRPr="00900E78" w:rsidRDefault="0038411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7C91491" w14:textId="77777777" w:rsidR="00384110" w:rsidRPr="00900E78" w:rsidRDefault="008F1990">
      <w:pPr>
        <w:spacing w:after="0" w:line="360" w:lineRule="auto"/>
        <w:ind w:right="49"/>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1826C722" w14:textId="77777777" w:rsidR="00467556" w:rsidRPr="00900E78" w:rsidRDefault="00467556">
      <w:pPr>
        <w:spacing w:after="0" w:line="360" w:lineRule="auto"/>
        <w:ind w:right="49"/>
        <w:jc w:val="both"/>
        <w:rPr>
          <w:rFonts w:ascii="Palatino Linotype" w:eastAsia="Palatino Linotype" w:hAnsi="Palatino Linotype" w:cs="Palatino Linotype"/>
          <w:sz w:val="18"/>
          <w:szCs w:val="24"/>
        </w:rPr>
      </w:pPr>
    </w:p>
    <w:p w14:paraId="22B22FA1" w14:textId="77777777" w:rsidR="00384110" w:rsidRPr="00900E78" w:rsidRDefault="008F1990">
      <w:pPr>
        <w:spacing w:after="0" w:line="360" w:lineRule="auto"/>
        <w:ind w:right="49"/>
        <w:jc w:val="center"/>
        <w:rPr>
          <w:rFonts w:ascii="Palatino Linotype" w:eastAsia="Palatino Linotype" w:hAnsi="Palatino Linotype" w:cs="Palatino Linotype"/>
          <w:b/>
          <w:sz w:val="24"/>
          <w:szCs w:val="24"/>
        </w:rPr>
      </w:pPr>
      <w:r w:rsidRPr="00900E78">
        <w:rPr>
          <w:rFonts w:ascii="Palatino Linotype" w:eastAsia="Palatino Linotype" w:hAnsi="Palatino Linotype" w:cs="Palatino Linotype"/>
          <w:b/>
          <w:sz w:val="24"/>
          <w:szCs w:val="24"/>
        </w:rPr>
        <w:t>II.</w:t>
      </w:r>
      <w:r w:rsidRPr="00900E78">
        <w:rPr>
          <w:rFonts w:ascii="Palatino Linotype" w:eastAsia="Palatino Linotype" w:hAnsi="Palatino Linotype" w:cs="Palatino Linotype"/>
          <w:b/>
          <w:sz w:val="24"/>
          <w:szCs w:val="24"/>
        </w:rPr>
        <w:tab/>
        <w:t>C O N S I D E R A N D O:</w:t>
      </w:r>
    </w:p>
    <w:p w14:paraId="28DA09E2" w14:textId="77777777" w:rsidR="00384110" w:rsidRPr="00900E78" w:rsidRDefault="00384110">
      <w:pPr>
        <w:spacing w:after="0" w:line="360" w:lineRule="auto"/>
        <w:ind w:right="49"/>
        <w:jc w:val="both"/>
        <w:rPr>
          <w:rFonts w:ascii="Palatino Linotype" w:eastAsia="Palatino Linotype" w:hAnsi="Palatino Linotype" w:cs="Palatino Linotype"/>
          <w:sz w:val="24"/>
          <w:szCs w:val="24"/>
        </w:rPr>
      </w:pPr>
    </w:p>
    <w:p w14:paraId="4FB9E723" w14:textId="77777777" w:rsidR="00384110" w:rsidRPr="00900E78" w:rsidRDefault="008F1990">
      <w:pPr>
        <w:spacing w:after="0" w:line="360" w:lineRule="auto"/>
        <w:ind w:right="49"/>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b/>
          <w:sz w:val="24"/>
          <w:szCs w:val="24"/>
        </w:rPr>
        <w:t>Primero. Competencia.</w:t>
      </w:r>
      <w:r w:rsidRPr="00900E78">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Transparencia y Acceso a la Información Pública </w:t>
      </w:r>
      <w:r w:rsidRPr="00900E78">
        <w:rPr>
          <w:rFonts w:ascii="Palatino Linotype" w:eastAsia="Palatino Linotype" w:hAnsi="Palatino Linotype" w:cs="Palatino Linotype"/>
          <w:sz w:val="24"/>
          <w:szCs w:val="24"/>
        </w:rPr>
        <w:lastRenderedPageBreak/>
        <w:t>del Estado de México y Municipios; 9, fracciones I y XXIII y 11 del Reglamento Interior del Instituto de Transparencia, Acceso a la Información Pública y Protección de Datos Personales del Estado de México y Municipios.</w:t>
      </w:r>
    </w:p>
    <w:p w14:paraId="29E500DC" w14:textId="77777777" w:rsidR="00384110" w:rsidRPr="00900E78" w:rsidRDefault="00384110">
      <w:pPr>
        <w:spacing w:after="0" w:line="360" w:lineRule="auto"/>
        <w:ind w:right="49"/>
        <w:jc w:val="both"/>
        <w:rPr>
          <w:rFonts w:ascii="Palatino Linotype" w:eastAsia="Palatino Linotype" w:hAnsi="Palatino Linotype" w:cs="Palatino Linotype"/>
          <w:sz w:val="24"/>
          <w:szCs w:val="24"/>
        </w:rPr>
      </w:pPr>
    </w:p>
    <w:p w14:paraId="515EB4EA" w14:textId="77777777" w:rsidR="00384110" w:rsidRPr="00900E78" w:rsidRDefault="008F1990">
      <w:pPr>
        <w:spacing w:after="0" w:line="360" w:lineRule="auto"/>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b/>
          <w:sz w:val="24"/>
          <w:szCs w:val="24"/>
        </w:rPr>
        <w:t>Segundo. Oportunidad y Procedibilidad del Recurso de Revisión</w:t>
      </w:r>
      <w:r w:rsidRPr="00900E78">
        <w:rPr>
          <w:rFonts w:ascii="Palatino Linotype" w:eastAsia="Palatino Linotype" w:hAnsi="Palatino Linotype" w:cs="Palatino Linotype"/>
          <w:sz w:val="24"/>
          <w:szCs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94F494E" w14:textId="77777777" w:rsidR="0023779C" w:rsidRPr="00900E78" w:rsidRDefault="0023779C">
      <w:pPr>
        <w:spacing w:after="0" w:line="360" w:lineRule="auto"/>
        <w:jc w:val="both"/>
        <w:rPr>
          <w:rFonts w:ascii="Palatino Linotype" w:eastAsia="Palatino Linotype" w:hAnsi="Palatino Linotype" w:cs="Palatino Linotype"/>
          <w:sz w:val="24"/>
          <w:szCs w:val="24"/>
        </w:rPr>
      </w:pPr>
    </w:p>
    <w:p w14:paraId="31BBF613" w14:textId="5C8E3C1D" w:rsidR="0023779C" w:rsidRPr="00900E78" w:rsidRDefault="0023779C" w:rsidP="0023779C">
      <w:pPr>
        <w:spacing w:after="0" w:line="360" w:lineRule="auto"/>
        <w:jc w:val="both"/>
        <w:rPr>
          <w:rFonts w:ascii="Palatino Linotype" w:eastAsia="Palatino Linotype" w:hAnsi="Palatino Linotype" w:cs="Palatino Linotype"/>
          <w:sz w:val="24"/>
        </w:rPr>
      </w:pPr>
      <w:r w:rsidRPr="00900E78">
        <w:rPr>
          <w:rFonts w:ascii="Palatino Linotype" w:eastAsia="Palatino Linotype" w:hAnsi="Palatino Linotype" w:cs="Palatino Linotype"/>
          <w:sz w:val="24"/>
        </w:rPr>
        <w:t xml:space="preserve">El recurso de revisión fue interpuesto dentro del plazo de quince días hábiles, previsto en el artículo 178 de la Ley de Transparencia y Acceso a la Información Pública del Estado de México y Municipios, toda vez que el </w:t>
      </w:r>
      <w:r w:rsidRPr="00900E78">
        <w:rPr>
          <w:rFonts w:ascii="Palatino Linotype" w:eastAsia="Palatino Linotype" w:hAnsi="Palatino Linotype" w:cs="Palatino Linotype"/>
          <w:b/>
          <w:sz w:val="24"/>
        </w:rPr>
        <w:t xml:space="preserve">Sujeto Obligado </w:t>
      </w:r>
      <w:r w:rsidRPr="00900E78">
        <w:rPr>
          <w:rFonts w:ascii="Palatino Linotype" w:eastAsia="Palatino Linotype" w:hAnsi="Palatino Linotype" w:cs="Palatino Linotype"/>
          <w:sz w:val="24"/>
        </w:rPr>
        <w:t xml:space="preserve">remitió la respuesta a la solicitud de información el </w:t>
      </w:r>
      <w:r w:rsidR="00F05C9B" w:rsidRPr="00900E78">
        <w:rPr>
          <w:rFonts w:ascii="Palatino Linotype" w:eastAsia="Palatino Linotype" w:hAnsi="Palatino Linotype" w:cs="Palatino Linotype"/>
          <w:b/>
          <w:sz w:val="24"/>
        </w:rPr>
        <w:t>nueve</w:t>
      </w:r>
      <w:r w:rsidRPr="00900E78">
        <w:rPr>
          <w:rFonts w:ascii="Palatino Linotype" w:eastAsia="Palatino Linotype" w:hAnsi="Palatino Linotype" w:cs="Palatino Linotype"/>
          <w:b/>
          <w:sz w:val="24"/>
        </w:rPr>
        <w:t xml:space="preserve"> de noviembre</w:t>
      </w:r>
      <w:r w:rsidRPr="00900E78">
        <w:rPr>
          <w:rFonts w:ascii="Palatino Linotype" w:eastAsia="Palatino Linotype" w:hAnsi="Palatino Linotype" w:cs="Palatino Linotype"/>
          <w:sz w:val="24"/>
        </w:rPr>
        <w:t xml:space="preserve"> </w:t>
      </w:r>
      <w:r w:rsidRPr="00900E78">
        <w:rPr>
          <w:rFonts w:ascii="Palatino Linotype" w:eastAsia="Palatino Linotype" w:hAnsi="Palatino Linotype" w:cs="Palatino Linotype"/>
          <w:b/>
          <w:sz w:val="24"/>
        </w:rPr>
        <w:t xml:space="preserve">de dos mil veintitrés, </w:t>
      </w:r>
      <w:r w:rsidRPr="00900E78">
        <w:rPr>
          <w:rFonts w:ascii="Palatino Linotype" w:eastAsia="Palatino Linotype" w:hAnsi="Palatino Linotype" w:cs="Palatino Linotype"/>
          <w:sz w:val="24"/>
        </w:rPr>
        <w:t xml:space="preserve">mientras que el recurso de revisión interpuesto por la parte </w:t>
      </w:r>
      <w:r w:rsidRPr="00900E78">
        <w:rPr>
          <w:rFonts w:ascii="Palatino Linotype" w:eastAsia="Palatino Linotype" w:hAnsi="Palatino Linotype" w:cs="Palatino Linotype"/>
          <w:b/>
          <w:sz w:val="24"/>
        </w:rPr>
        <w:t>Recurrente</w:t>
      </w:r>
      <w:r w:rsidRPr="00900E78">
        <w:rPr>
          <w:rFonts w:ascii="Palatino Linotype" w:eastAsia="Palatino Linotype" w:hAnsi="Palatino Linotype" w:cs="Palatino Linotype"/>
          <w:sz w:val="24"/>
        </w:rPr>
        <w:t xml:space="preserve">, se tuvo por presentado el día </w:t>
      </w:r>
      <w:r w:rsidR="00F05C9B" w:rsidRPr="00900E78">
        <w:rPr>
          <w:rFonts w:ascii="Palatino Linotype" w:eastAsia="Palatino Linotype" w:hAnsi="Palatino Linotype" w:cs="Palatino Linotype"/>
          <w:b/>
          <w:sz w:val="24"/>
        </w:rPr>
        <w:t>diez de noviembre</w:t>
      </w:r>
      <w:r w:rsidRPr="00900E78">
        <w:rPr>
          <w:rFonts w:ascii="Palatino Linotype" w:eastAsia="Palatino Linotype" w:hAnsi="Palatino Linotype" w:cs="Palatino Linotype"/>
          <w:sz w:val="24"/>
        </w:rPr>
        <w:t xml:space="preserve"> </w:t>
      </w:r>
      <w:r w:rsidRPr="00900E78">
        <w:rPr>
          <w:rFonts w:ascii="Palatino Linotype" w:eastAsia="Palatino Linotype" w:hAnsi="Palatino Linotype" w:cs="Palatino Linotype"/>
          <w:b/>
          <w:sz w:val="24"/>
        </w:rPr>
        <w:t xml:space="preserve">de dos mil veintitrés, </w:t>
      </w:r>
      <w:r w:rsidRPr="00900E78">
        <w:rPr>
          <w:rFonts w:ascii="Palatino Linotype" w:eastAsia="Palatino Linotype" w:hAnsi="Palatino Linotype" w:cs="Palatino Linotype"/>
          <w:sz w:val="24"/>
        </w:rPr>
        <w:t xml:space="preserve">esto es </w:t>
      </w:r>
      <w:r w:rsidR="003659C3" w:rsidRPr="00900E78">
        <w:rPr>
          <w:rFonts w:ascii="Palatino Linotype" w:eastAsia="Palatino Linotype" w:hAnsi="Palatino Linotype" w:cs="Palatino Linotype"/>
          <w:sz w:val="24"/>
        </w:rPr>
        <w:t xml:space="preserve">al </w:t>
      </w:r>
      <w:r w:rsidR="00F05C9B" w:rsidRPr="00900E78">
        <w:rPr>
          <w:rFonts w:ascii="Palatino Linotype" w:eastAsia="Palatino Linotype" w:hAnsi="Palatino Linotype" w:cs="Palatino Linotype"/>
          <w:sz w:val="24"/>
          <w:u w:val="single"/>
        </w:rPr>
        <w:t>primer</w:t>
      </w:r>
      <w:r w:rsidR="003659C3" w:rsidRPr="00900E78">
        <w:rPr>
          <w:rFonts w:ascii="Palatino Linotype" w:eastAsia="Palatino Linotype" w:hAnsi="Palatino Linotype" w:cs="Palatino Linotype"/>
          <w:sz w:val="24"/>
        </w:rPr>
        <w:t xml:space="preserve"> día hábil siguiente a aquel </w:t>
      </w:r>
      <w:r w:rsidRPr="00900E78">
        <w:rPr>
          <w:rFonts w:ascii="Palatino Linotype" w:eastAsia="Palatino Linotype" w:hAnsi="Palatino Linotype" w:cs="Palatino Linotype"/>
          <w:sz w:val="24"/>
        </w:rPr>
        <w:t xml:space="preserve">en que </w:t>
      </w:r>
      <w:r w:rsidR="003659C3" w:rsidRPr="00900E78">
        <w:rPr>
          <w:rFonts w:ascii="Palatino Linotype" w:eastAsia="Palatino Linotype" w:hAnsi="Palatino Linotype" w:cs="Palatino Linotype"/>
          <w:sz w:val="24"/>
        </w:rPr>
        <w:t xml:space="preserve">se </w:t>
      </w:r>
      <w:r w:rsidRPr="00900E78">
        <w:rPr>
          <w:rFonts w:ascii="Palatino Linotype" w:eastAsia="Palatino Linotype" w:hAnsi="Palatino Linotype" w:cs="Palatino Linotype"/>
          <w:sz w:val="24"/>
        </w:rPr>
        <w:t>tuvo conocimiento de la respuesta impugnada. En este sentido, se concluye que el presente recurso de revisión se encuentra dentro de los márgenes temporales previstos en las disposiciones legales referidas.</w:t>
      </w:r>
    </w:p>
    <w:p w14:paraId="12DC0E59" w14:textId="77777777" w:rsidR="0023779C" w:rsidRPr="00900E78" w:rsidRDefault="0023779C" w:rsidP="0023779C">
      <w:pPr>
        <w:spacing w:after="0" w:line="360" w:lineRule="auto"/>
        <w:jc w:val="both"/>
        <w:rPr>
          <w:rFonts w:ascii="Palatino Linotype" w:eastAsia="Palatino Linotype" w:hAnsi="Palatino Linotype" w:cs="Palatino Linotype"/>
          <w:sz w:val="24"/>
        </w:rPr>
      </w:pPr>
    </w:p>
    <w:p w14:paraId="1F1F1ED6" w14:textId="77777777" w:rsidR="0023779C" w:rsidRPr="00900E78" w:rsidRDefault="0023779C" w:rsidP="0023779C">
      <w:pPr>
        <w:spacing w:after="0" w:line="360" w:lineRule="auto"/>
        <w:jc w:val="both"/>
        <w:rPr>
          <w:rFonts w:ascii="Palatino Linotype" w:eastAsia="Palatino Linotype" w:hAnsi="Palatino Linotype" w:cs="Palatino Linotype"/>
          <w:b/>
          <w:sz w:val="24"/>
          <w:szCs w:val="24"/>
        </w:rPr>
      </w:pPr>
      <w:r w:rsidRPr="00900E78">
        <w:rPr>
          <w:rFonts w:ascii="Palatino Linotype" w:eastAsia="Palatino Linotype" w:hAnsi="Palatino Linotype" w:cs="Palatino Linotype"/>
          <w:sz w:val="24"/>
          <w:szCs w:val="24"/>
        </w:rPr>
        <w:t xml:space="preserve">Así también, por cuanto hace a la procedibilidad del recurso de revisión, una vez realizado el análisis del formato de interposición del recurso, se concluye la acreditación plena de los elementos formales precisados por el artículo 180 de la Ley </w:t>
      </w:r>
      <w:r w:rsidRPr="00900E78">
        <w:rPr>
          <w:rFonts w:ascii="Palatino Linotype" w:eastAsia="Palatino Linotype" w:hAnsi="Palatino Linotype" w:cs="Palatino Linotype"/>
          <w:sz w:val="24"/>
          <w:szCs w:val="24"/>
        </w:rPr>
        <w:lastRenderedPageBreak/>
        <w:t xml:space="preserve">de Transparencia y Acceso a la Información Pública del Estado de México y Municipios, en atención a que fue presentado mediante el formato visible en el </w:t>
      </w:r>
      <w:r w:rsidRPr="00900E78">
        <w:rPr>
          <w:rFonts w:ascii="Palatino Linotype" w:eastAsia="Palatino Linotype" w:hAnsi="Palatino Linotype" w:cs="Palatino Linotype"/>
          <w:b/>
          <w:sz w:val="24"/>
          <w:szCs w:val="24"/>
        </w:rPr>
        <w:t>SAIMEX.</w:t>
      </w:r>
    </w:p>
    <w:p w14:paraId="07EEBB8E" w14:textId="77777777" w:rsidR="0023779C" w:rsidRPr="00900E78" w:rsidRDefault="0023779C" w:rsidP="0023779C">
      <w:pPr>
        <w:spacing w:after="0" w:line="360" w:lineRule="auto"/>
        <w:jc w:val="both"/>
        <w:rPr>
          <w:rFonts w:ascii="Palatino Linotype" w:eastAsia="Palatino Linotype" w:hAnsi="Palatino Linotype" w:cs="Palatino Linotype"/>
          <w:b/>
          <w:sz w:val="24"/>
          <w:szCs w:val="24"/>
        </w:rPr>
      </w:pPr>
    </w:p>
    <w:p w14:paraId="2878FB59" w14:textId="7820D0B9" w:rsidR="0023779C" w:rsidRPr="00900E78" w:rsidRDefault="0023779C" w:rsidP="0023779C">
      <w:pPr>
        <w:spacing w:after="0" w:line="360" w:lineRule="auto"/>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900E78">
        <w:rPr>
          <w:rFonts w:ascii="Palatino Linotype" w:eastAsia="Palatino Linotype" w:hAnsi="Palatino Linotype" w:cs="Palatino Linotype"/>
          <w:b/>
          <w:sz w:val="24"/>
          <w:szCs w:val="24"/>
        </w:rPr>
        <w:t>Recurrente</w:t>
      </w:r>
      <w:r w:rsidRPr="00900E78">
        <w:rPr>
          <w:rFonts w:ascii="Palatino Linotype" w:eastAsia="Palatino Linotype" w:hAnsi="Palatino Linotype" w:cs="Palatino Linotype"/>
          <w:sz w:val="24"/>
          <w:szCs w:val="24"/>
        </w:rPr>
        <w:t xml:space="preserve"> en sus motivos de inconformidad, de acuer</w:t>
      </w:r>
      <w:r w:rsidR="00F05C9B" w:rsidRPr="00900E78">
        <w:rPr>
          <w:rFonts w:ascii="Palatino Linotype" w:eastAsia="Palatino Linotype" w:hAnsi="Palatino Linotype" w:cs="Palatino Linotype"/>
          <w:sz w:val="24"/>
          <w:szCs w:val="24"/>
        </w:rPr>
        <w:t>do con el artículo 179, fracciones</w:t>
      </w:r>
      <w:r w:rsidRPr="00900E78">
        <w:rPr>
          <w:rFonts w:ascii="Palatino Linotype" w:eastAsia="Palatino Linotype" w:hAnsi="Palatino Linotype" w:cs="Palatino Linotype"/>
          <w:sz w:val="24"/>
          <w:szCs w:val="24"/>
        </w:rPr>
        <w:t xml:space="preserve"> I</w:t>
      </w:r>
      <w:r w:rsidR="00F05C9B" w:rsidRPr="00900E78">
        <w:rPr>
          <w:rFonts w:ascii="Palatino Linotype" w:eastAsia="Palatino Linotype" w:hAnsi="Palatino Linotype" w:cs="Palatino Linotype"/>
          <w:sz w:val="24"/>
          <w:szCs w:val="24"/>
        </w:rPr>
        <w:t>V y V</w:t>
      </w:r>
      <w:r w:rsidRPr="00900E78">
        <w:rPr>
          <w:rFonts w:ascii="Palatino Linotype" w:eastAsia="Palatino Linotype" w:hAnsi="Palatino Linotype" w:cs="Palatino Linotype"/>
          <w:sz w:val="24"/>
          <w:szCs w:val="24"/>
        </w:rPr>
        <w:t xml:space="preserve"> del ordenamiento legal citado, que a la letra dice: </w:t>
      </w:r>
    </w:p>
    <w:p w14:paraId="444F4995" w14:textId="77777777" w:rsidR="0023779C" w:rsidRPr="00900E78" w:rsidRDefault="0023779C" w:rsidP="0023779C">
      <w:pPr>
        <w:spacing w:after="0" w:line="360" w:lineRule="auto"/>
        <w:jc w:val="both"/>
        <w:rPr>
          <w:rFonts w:ascii="Palatino Linotype" w:eastAsia="Palatino Linotype" w:hAnsi="Palatino Linotype" w:cs="Palatino Linotype"/>
        </w:rPr>
      </w:pPr>
    </w:p>
    <w:p w14:paraId="30C6B5EE" w14:textId="77777777" w:rsidR="0023779C" w:rsidRPr="00900E78" w:rsidRDefault="0023779C" w:rsidP="0023779C">
      <w:pPr>
        <w:spacing w:after="0" w:line="276" w:lineRule="auto"/>
        <w:ind w:left="567" w:right="902"/>
        <w:jc w:val="both"/>
        <w:rPr>
          <w:rFonts w:ascii="Palatino Linotype" w:eastAsia="Palatino Linotype" w:hAnsi="Palatino Linotype" w:cs="Palatino Linotype"/>
          <w:i/>
        </w:rPr>
      </w:pPr>
      <w:r w:rsidRPr="00900E78">
        <w:rPr>
          <w:rFonts w:ascii="Palatino Linotype" w:eastAsia="Palatino Linotype" w:hAnsi="Palatino Linotype" w:cs="Palatino Linotype"/>
          <w:i/>
        </w:rPr>
        <w:t>“</w:t>
      </w:r>
      <w:r w:rsidRPr="00900E78">
        <w:rPr>
          <w:rFonts w:ascii="Palatino Linotype" w:eastAsia="Palatino Linotype" w:hAnsi="Palatino Linotype" w:cs="Palatino Linotype"/>
          <w:b/>
          <w:i/>
        </w:rPr>
        <w:t>Artículo 179.</w:t>
      </w:r>
      <w:r w:rsidRPr="00900E78">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523E30B2" w14:textId="5B0DBBE6" w:rsidR="0023779C" w:rsidRPr="00900E78" w:rsidRDefault="00F05C9B" w:rsidP="0023779C">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900E78">
        <w:rPr>
          <w:rFonts w:ascii="Palatino Linotype" w:eastAsia="Palatino Linotype" w:hAnsi="Palatino Linotype" w:cs="Palatino Linotype"/>
          <w:i/>
        </w:rPr>
        <w:t>[…]</w:t>
      </w:r>
    </w:p>
    <w:p w14:paraId="38EE4005" w14:textId="6682FEF4" w:rsidR="00F05C9B" w:rsidRPr="00900E78" w:rsidRDefault="00F05C9B" w:rsidP="0023779C">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rPr>
      </w:pPr>
      <w:r w:rsidRPr="00900E78">
        <w:rPr>
          <w:rFonts w:ascii="Palatino Linotype" w:eastAsia="Palatino Linotype" w:hAnsi="Palatino Linotype" w:cs="Palatino Linotype"/>
          <w:b/>
          <w:i/>
        </w:rPr>
        <w:t>IV. La declaración de incompetencia por el sujeto obligado;</w:t>
      </w:r>
    </w:p>
    <w:p w14:paraId="087895FA" w14:textId="4C86A889" w:rsidR="00F05C9B" w:rsidRPr="00900E78" w:rsidRDefault="00F05C9B" w:rsidP="0023779C">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rPr>
      </w:pPr>
      <w:r w:rsidRPr="00900E78">
        <w:rPr>
          <w:rFonts w:ascii="Palatino Linotype" w:eastAsia="Palatino Linotype" w:hAnsi="Palatino Linotype" w:cs="Palatino Linotype"/>
          <w:b/>
          <w:i/>
        </w:rPr>
        <w:t>V. La entrega de información incompleta;</w:t>
      </w:r>
    </w:p>
    <w:p w14:paraId="36DEF036" w14:textId="77777777" w:rsidR="0023779C" w:rsidRPr="00900E78" w:rsidRDefault="0023779C" w:rsidP="0023779C">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900E78">
        <w:rPr>
          <w:rFonts w:ascii="Palatino Linotype" w:eastAsia="Palatino Linotype" w:hAnsi="Palatino Linotype" w:cs="Palatino Linotype"/>
          <w:i/>
        </w:rPr>
        <w:t>[…]”</w:t>
      </w:r>
    </w:p>
    <w:p w14:paraId="21B20F67" w14:textId="77777777" w:rsidR="0023779C" w:rsidRPr="00900E78" w:rsidRDefault="0023779C" w:rsidP="0023779C">
      <w:pPr>
        <w:pBdr>
          <w:top w:val="nil"/>
          <w:left w:val="nil"/>
          <w:bottom w:val="nil"/>
          <w:right w:val="nil"/>
          <w:between w:val="nil"/>
        </w:pBdr>
        <w:spacing w:after="0" w:line="276" w:lineRule="auto"/>
        <w:ind w:left="567" w:right="902"/>
        <w:jc w:val="right"/>
        <w:rPr>
          <w:rFonts w:ascii="Palatino Linotype" w:eastAsia="Palatino Linotype" w:hAnsi="Palatino Linotype" w:cs="Palatino Linotype"/>
          <w:i/>
        </w:rPr>
      </w:pPr>
      <w:r w:rsidRPr="00900E78">
        <w:rPr>
          <w:rFonts w:ascii="Palatino Linotype" w:eastAsia="Palatino Linotype" w:hAnsi="Palatino Linotype" w:cs="Palatino Linotype"/>
          <w:i/>
        </w:rPr>
        <w:t>(Énfasis añadido)</w:t>
      </w:r>
    </w:p>
    <w:p w14:paraId="47059658" w14:textId="77777777" w:rsidR="00384110" w:rsidRPr="00900E78" w:rsidRDefault="00384110">
      <w:pPr>
        <w:spacing w:after="0" w:line="360" w:lineRule="auto"/>
        <w:jc w:val="both"/>
        <w:rPr>
          <w:rFonts w:ascii="Palatino Linotype" w:eastAsia="Palatino Linotype" w:hAnsi="Palatino Linotype" w:cs="Palatino Linotype"/>
        </w:rPr>
      </w:pPr>
    </w:p>
    <w:p w14:paraId="3C658316" w14:textId="77777777" w:rsidR="00384110" w:rsidRPr="00900E78" w:rsidRDefault="008F1990">
      <w:pPr>
        <w:spacing w:after="0" w:line="360" w:lineRule="auto"/>
        <w:jc w:val="both"/>
        <w:rPr>
          <w:rFonts w:ascii="Palatino Linotype" w:eastAsia="Palatino Linotype" w:hAnsi="Palatino Linotype" w:cs="Palatino Linotype"/>
          <w:b/>
          <w:sz w:val="24"/>
          <w:szCs w:val="24"/>
        </w:rPr>
      </w:pPr>
      <w:bookmarkStart w:id="5" w:name="_heading=h.3znysh7" w:colFirst="0" w:colLast="0"/>
      <w:bookmarkEnd w:id="5"/>
      <w:r w:rsidRPr="00900E78">
        <w:rPr>
          <w:rFonts w:ascii="Palatino Linotype" w:eastAsia="Palatino Linotype" w:hAnsi="Palatino Linotype" w:cs="Palatino Linotype"/>
          <w:b/>
          <w:sz w:val="24"/>
          <w:szCs w:val="24"/>
        </w:rPr>
        <w:t xml:space="preserve">Tercero. Materia de la revisión. </w:t>
      </w:r>
      <w:r w:rsidRPr="00900E78">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w:t>
      </w:r>
      <w:r w:rsidRPr="00900E78">
        <w:rPr>
          <w:rFonts w:ascii="Palatino Linotype" w:eastAsia="Palatino Linotype" w:hAnsi="Palatino Linotype" w:cs="Palatino Linotype"/>
          <w:b/>
          <w:sz w:val="24"/>
          <w:szCs w:val="24"/>
        </w:rPr>
        <w:t xml:space="preserve">verificar si la respuesta </w:t>
      </w:r>
      <w:r w:rsidR="007F407E" w:rsidRPr="00900E78">
        <w:rPr>
          <w:rFonts w:ascii="Palatino Linotype" w:eastAsia="Palatino Linotype" w:hAnsi="Palatino Linotype" w:cs="Palatino Linotype"/>
          <w:b/>
          <w:sz w:val="24"/>
          <w:szCs w:val="24"/>
        </w:rPr>
        <w:t>e informe justificado otorgados</w:t>
      </w:r>
      <w:r w:rsidRPr="00900E78">
        <w:rPr>
          <w:rFonts w:ascii="Palatino Linotype" w:eastAsia="Palatino Linotype" w:hAnsi="Palatino Linotype" w:cs="Palatino Linotype"/>
          <w:b/>
          <w:sz w:val="24"/>
          <w:szCs w:val="24"/>
        </w:rPr>
        <w:t xml:space="preserve"> por el Suje</w:t>
      </w:r>
      <w:r w:rsidR="007F407E" w:rsidRPr="00900E78">
        <w:rPr>
          <w:rFonts w:ascii="Palatino Linotype" w:eastAsia="Palatino Linotype" w:hAnsi="Palatino Linotype" w:cs="Palatino Linotype"/>
          <w:b/>
          <w:sz w:val="24"/>
          <w:szCs w:val="24"/>
        </w:rPr>
        <w:t>to Obligado son adecuados</w:t>
      </w:r>
      <w:r w:rsidRPr="00900E78">
        <w:rPr>
          <w:rFonts w:ascii="Palatino Linotype" w:eastAsia="Palatino Linotype" w:hAnsi="Palatino Linotype" w:cs="Palatino Linotype"/>
          <w:b/>
          <w:sz w:val="24"/>
          <w:szCs w:val="24"/>
        </w:rPr>
        <w:t xml:space="preserve"> y suficiente</w:t>
      </w:r>
      <w:r w:rsidR="007F407E" w:rsidRPr="00900E78">
        <w:rPr>
          <w:rFonts w:ascii="Palatino Linotype" w:eastAsia="Palatino Linotype" w:hAnsi="Palatino Linotype" w:cs="Palatino Linotype"/>
          <w:b/>
          <w:sz w:val="24"/>
          <w:szCs w:val="24"/>
        </w:rPr>
        <w:t>s</w:t>
      </w:r>
      <w:r w:rsidRPr="00900E78">
        <w:rPr>
          <w:rFonts w:ascii="Palatino Linotype" w:eastAsia="Palatino Linotype" w:hAnsi="Palatino Linotype" w:cs="Palatino Linotype"/>
          <w:b/>
          <w:sz w:val="24"/>
          <w:szCs w:val="24"/>
        </w:rPr>
        <w:t xml:space="preserve"> para satisfacer el derecho de acceso a la información pública de la parte Recurrente,</w:t>
      </w:r>
      <w:r w:rsidRPr="00900E78">
        <w:rPr>
          <w:rFonts w:ascii="Palatino Linotype" w:eastAsia="Palatino Linotype" w:hAnsi="Palatino Linotype" w:cs="Palatino Linotype"/>
          <w:sz w:val="24"/>
          <w:szCs w:val="24"/>
        </w:rPr>
        <w:t xml:space="preserve"> o en su defecto, en caso de ser procedente, ordenar la entrega de información oportuna.</w:t>
      </w:r>
    </w:p>
    <w:p w14:paraId="1D62CA05" w14:textId="77777777" w:rsidR="00384110" w:rsidRPr="00900E78" w:rsidRDefault="00384110">
      <w:pPr>
        <w:spacing w:after="0" w:line="360" w:lineRule="auto"/>
        <w:jc w:val="both"/>
        <w:rPr>
          <w:rFonts w:ascii="Palatino Linotype" w:eastAsia="Palatino Linotype" w:hAnsi="Palatino Linotype" w:cs="Palatino Linotype"/>
          <w:sz w:val="24"/>
          <w:szCs w:val="24"/>
        </w:rPr>
      </w:pPr>
    </w:p>
    <w:p w14:paraId="71ECF249" w14:textId="77777777" w:rsidR="00384110" w:rsidRPr="00900E78" w:rsidRDefault="008F199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b/>
          <w:sz w:val="24"/>
          <w:szCs w:val="24"/>
        </w:rPr>
        <w:lastRenderedPageBreak/>
        <w:t xml:space="preserve">Cuarto. Estudio del asunto. </w:t>
      </w:r>
      <w:r w:rsidRPr="00900E78">
        <w:rPr>
          <w:rFonts w:ascii="Palatino Linotype" w:eastAsia="Palatino Linotype" w:hAnsi="Palatino Linotype" w:cs="Palatino Linotype"/>
          <w:sz w:val="24"/>
          <w:szCs w:val="24"/>
        </w:rPr>
        <w:t xml:space="preserve">Antes de entrar al análisis de los pronunciamientos del </w:t>
      </w:r>
      <w:r w:rsidRPr="00900E78">
        <w:rPr>
          <w:rFonts w:ascii="Palatino Linotype" w:eastAsia="Palatino Linotype" w:hAnsi="Palatino Linotype" w:cs="Palatino Linotype"/>
          <w:b/>
          <w:sz w:val="24"/>
          <w:szCs w:val="24"/>
        </w:rPr>
        <w:t>Sujeto Obligado</w:t>
      </w:r>
      <w:r w:rsidRPr="00900E78">
        <w:rPr>
          <w:rFonts w:ascii="Palatino Linotype" w:eastAsia="Palatino Linotype" w:hAnsi="Palatino Linotype" w:cs="Palatino Linotype"/>
          <w:sz w:val="24"/>
          <w:szCs w:val="24"/>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A17DDDF" w14:textId="77777777" w:rsidR="00384110" w:rsidRPr="00900E78" w:rsidRDefault="00384110">
      <w:pPr>
        <w:pBdr>
          <w:top w:val="nil"/>
          <w:left w:val="nil"/>
          <w:bottom w:val="nil"/>
          <w:right w:val="nil"/>
          <w:between w:val="nil"/>
        </w:pBdr>
        <w:spacing w:after="0" w:line="360" w:lineRule="auto"/>
        <w:jc w:val="both"/>
      </w:pPr>
    </w:p>
    <w:p w14:paraId="70A77785" w14:textId="77777777" w:rsidR="00384110" w:rsidRPr="00900E78" w:rsidRDefault="008F1990">
      <w:pPr>
        <w:pBdr>
          <w:top w:val="nil"/>
          <w:left w:val="nil"/>
          <w:bottom w:val="nil"/>
          <w:right w:val="nil"/>
          <w:between w:val="nil"/>
        </w:pBdr>
        <w:spacing w:after="0" w:line="276" w:lineRule="auto"/>
        <w:ind w:left="851" w:right="850"/>
        <w:jc w:val="both"/>
      </w:pPr>
      <w:r w:rsidRPr="00900E78">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900E78">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63A11C68" w14:textId="77777777" w:rsidR="00384110" w:rsidRPr="00900E78" w:rsidRDefault="008F1990">
      <w:pPr>
        <w:pBdr>
          <w:top w:val="nil"/>
          <w:left w:val="nil"/>
          <w:bottom w:val="nil"/>
          <w:right w:val="nil"/>
          <w:between w:val="nil"/>
        </w:pBdr>
        <w:spacing w:after="0" w:line="276" w:lineRule="auto"/>
        <w:ind w:left="851" w:right="850"/>
        <w:jc w:val="both"/>
      </w:pPr>
      <w:r w:rsidRPr="00900E78">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36CB9B9F" w14:textId="77777777" w:rsidR="00384110" w:rsidRPr="00900E78" w:rsidRDefault="008F1990">
      <w:pPr>
        <w:pBdr>
          <w:top w:val="nil"/>
          <w:left w:val="nil"/>
          <w:bottom w:val="nil"/>
          <w:right w:val="nil"/>
          <w:between w:val="nil"/>
        </w:pBdr>
        <w:spacing w:after="0" w:line="276" w:lineRule="auto"/>
        <w:ind w:left="851" w:right="850"/>
        <w:jc w:val="both"/>
      </w:pPr>
      <w:r w:rsidRPr="00900E78">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00E78">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3C1DF46F" w14:textId="77777777" w:rsidR="00384110" w:rsidRPr="00900E78" w:rsidRDefault="008F1990">
      <w:pPr>
        <w:pBdr>
          <w:top w:val="nil"/>
          <w:left w:val="nil"/>
          <w:bottom w:val="nil"/>
          <w:right w:val="nil"/>
          <w:between w:val="nil"/>
        </w:pBdr>
        <w:spacing w:after="0" w:line="276" w:lineRule="auto"/>
        <w:ind w:left="851" w:right="850"/>
        <w:jc w:val="both"/>
      </w:pPr>
      <w:r w:rsidRPr="00900E78">
        <w:rPr>
          <w:rFonts w:ascii="Palatino Linotype" w:eastAsia="Palatino Linotype" w:hAnsi="Palatino Linotype" w:cs="Palatino Linotype"/>
          <w:i/>
        </w:rPr>
        <w:t>[…]</w:t>
      </w:r>
    </w:p>
    <w:p w14:paraId="64371FB6" w14:textId="77777777" w:rsidR="00384110" w:rsidRPr="00900E78" w:rsidRDefault="008F1990">
      <w:pPr>
        <w:pBdr>
          <w:top w:val="nil"/>
          <w:left w:val="nil"/>
          <w:bottom w:val="nil"/>
          <w:right w:val="nil"/>
          <w:between w:val="nil"/>
        </w:pBdr>
        <w:spacing w:after="0" w:line="276" w:lineRule="auto"/>
        <w:ind w:left="851" w:right="901"/>
        <w:jc w:val="both"/>
      </w:pPr>
      <w:r w:rsidRPr="00900E78">
        <w:rPr>
          <w:rFonts w:ascii="Palatino Linotype" w:eastAsia="Palatino Linotype" w:hAnsi="Palatino Linotype" w:cs="Palatino Linotype"/>
          <w:b/>
          <w:i/>
        </w:rPr>
        <w:t>“Artículo 6o.</w:t>
      </w:r>
    </w:p>
    <w:p w14:paraId="31C87DB5" w14:textId="77777777" w:rsidR="00384110" w:rsidRPr="00900E78" w:rsidRDefault="008F1990">
      <w:pPr>
        <w:pBdr>
          <w:top w:val="nil"/>
          <w:left w:val="nil"/>
          <w:bottom w:val="nil"/>
          <w:right w:val="nil"/>
          <w:between w:val="nil"/>
        </w:pBdr>
        <w:spacing w:after="0" w:line="276" w:lineRule="auto"/>
        <w:ind w:left="851" w:right="901"/>
        <w:jc w:val="both"/>
      </w:pPr>
      <w:r w:rsidRPr="00900E78">
        <w:rPr>
          <w:rFonts w:ascii="Palatino Linotype" w:eastAsia="Palatino Linotype" w:hAnsi="Palatino Linotype" w:cs="Palatino Linotype"/>
          <w:i/>
        </w:rPr>
        <w:t>[...]</w:t>
      </w:r>
    </w:p>
    <w:p w14:paraId="738B5481" w14:textId="77777777" w:rsidR="00384110" w:rsidRPr="00900E78" w:rsidRDefault="008F1990">
      <w:pPr>
        <w:pBdr>
          <w:top w:val="nil"/>
          <w:left w:val="nil"/>
          <w:bottom w:val="nil"/>
          <w:right w:val="nil"/>
          <w:between w:val="nil"/>
        </w:pBdr>
        <w:spacing w:after="0" w:line="276" w:lineRule="auto"/>
        <w:ind w:left="851" w:right="851"/>
        <w:jc w:val="both"/>
      </w:pPr>
      <w:r w:rsidRPr="00900E78">
        <w:rPr>
          <w:rFonts w:ascii="Palatino Linotype" w:eastAsia="Palatino Linotype" w:hAnsi="Palatino Linotype" w:cs="Palatino Linotype"/>
          <w:b/>
          <w:i/>
        </w:rPr>
        <w:t xml:space="preserve">A. Para el ejercicio del derecho de acceso a la información, la Federación y </w:t>
      </w:r>
      <w:r w:rsidRPr="00900E78">
        <w:rPr>
          <w:rFonts w:ascii="Palatino Linotype" w:eastAsia="Palatino Linotype" w:hAnsi="Palatino Linotype" w:cs="Palatino Linotype"/>
          <w:b/>
          <w:i/>
          <w:u w:val="single"/>
        </w:rPr>
        <w:t>las entidades federativas</w:t>
      </w:r>
      <w:r w:rsidRPr="00900E78">
        <w:rPr>
          <w:rFonts w:ascii="Palatino Linotype" w:eastAsia="Palatino Linotype" w:hAnsi="Palatino Linotype" w:cs="Palatino Linotype"/>
          <w:b/>
          <w:i/>
        </w:rPr>
        <w:t>,</w:t>
      </w:r>
      <w:r w:rsidRPr="00900E78">
        <w:rPr>
          <w:rFonts w:ascii="Palatino Linotype" w:eastAsia="Palatino Linotype" w:hAnsi="Palatino Linotype" w:cs="Palatino Linotype"/>
          <w:i/>
        </w:rPr>
        <w:t xml:space="preserve"> en el ámbito de sus respectivas competencias, se regirán por los siguientes principios y bases:</w:t>
      </w:r>
    </w:p>
    <w:p w14:paraId="4335CB34" w14:textId="77777777" w:rsidR="00384110" w:rsidRPr="00900E78" w:rsidRDefault="008F1990">
      <w:pPr>
        <w:pBdr>
          <w:top w:val="nil"/>
          <w:left w:val="nil"/>
          <w:bottom w:val="nil"/>
          <w:right w:val="nil"/>
          <w:between w:val="nil"/>
        </w:pBdr>
        <w:spacing w:after="0" w:line="276" w:lineRule="auto"/>
        <w:ind w:left="851" w:right="851"/>
        <w:jc w:val="both"/>
      </w:pPr>
      <w:r w:rsidRPr="00900E78">
        <w:rPr>
          <w:rFonts w:ascii="Palatino Linotype" w:eastAsia="Palatino Linotype" w:hAnsi="Palatino Linotype" w:cs="Palatino Linotype"/>
          <w:i/>
        </w:rPr>
        <w:lastRenderedPageBreak/>
        <w:t> </w:t>
      </w:r>
      <w:r w:rsidRPr="00900E78">
        <w:rPr>
          <w:rFonts w:ascii="Palatino Linotype" w:eastAsia="Palatino Linotype" w:hAnsi="Palatino Linotype" w:cs="Palatino Linotype"/>
          <w:b/>
          <w:i/>
        </w:rPr>
        <w:t xml:space="preserve">I. </w:t>
      </w:r>
      <w:r w:rsidRPr="00900E78">
        <w:rPr>
          <w:rFonts w:ascii="Palatino Linotype" w:eastAsia="Palatino Linotype" w:hAnsi="Palatino Linotype" w:cs="Palatino Linotype"/>
          <w:b/>
          <w:i/>
          <w:u w:val="single"/>
        </w:rPr>
        <w:t>Toda la información en posesión de cualquier autoridad, entidad, órgano y organismo de los Poderes</w:t>
      </w:r>
      <w:r w:rsidRPr="00900E78">
        <w:rPr>
          <w:rFonts w:ascii="Palatino Linotype" w:eastAsia="Palatino Linotype" w:hAnsi="Palatino Linotype" w:cs="Palatino Linotype"/>
          <w:i/>
        </w:rPr>
        <w:t xml:space="preserve"> Ejecutivo, Legislativo </w:t>
      </w:r>
      <w:r w:rsidRPr="00900E78">
        <w:rPr>
          <w:rFonts w:ascii="Palatino Linotype" w:eastAsia="Palatino Linotype" w:hAnsi="Palatino Linotype" w:cs="Palatino Linotype"/>
          <w:b/>
          <w:i/>
          <w:u w:val="single"/>
        </w:rPr>
        <w:t>y Judicial</w:t>
      </w:r>
      <w:r w:rsidRPr="00900E78">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900E78">
        <w:rPr>
          <w:rFonts w:ascii="Palatino Linotype" w:eastAsia="Palatino Linotype" w:hAnsi="Palatino Linotype" w:cs="Palatino Linotype"/>
          <w:b/>
          <w:i/>
        </w:rPr>
        <w:t>es pública y sólo podrá ser reservada temporalmente por razones de interés público y seguridad nacional,</w:t>
      </w:r>
      <w:r w:rsidRPr="00900E78">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1C16AED" w14:textId="77777777" w:rsidR="00384110" w:rsidRPr="00900E78" w:rsidRDefault="008F1990">
      <w:pPr>
        <w:pBdr>
          <w:top w:val="nil"/>
          <w:left w:val="nil"/>
          <w:bottom w:val="nil"/>
          <w:right w:val="nil"/>
          <w:between w:val="nil"/>
        </w:pBdr>
        <w:spacing w:after="0" w:line="276" w:lineRule="auto"/>
        <w:ind w:left="851" w:right="851"/>
        <w:jc w:val="both"/>
      </w:pPr>
      <w:r w:rsidRPr="00900E78">
        <w:rPr>
          <w:rFonts w:ascii="Palatino Linotype" w:eastAsia="Palatino Linotype" w:hAnsi="Palatino Linotype" w:cs="Palatino Linotype"/>
          <w:i/>
        </w:rPr>
        <w:t> </w:t>
      </w:r>
      <w:r w:rsidRPr="00900E78">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742FC230" w14:textId="77777777" w:rsidR="00384110" w:rsidRPr="00900E78" w:rsidRDefault="008F1990">
      <w:pPr>
        <w:pBdr>
          <w:top w:val="nil"/>
          <w:left w:val="nil"/>
          <w:bottom w:val="nil"/>
          <w:right w:val="nil"/>
          <w:between w:val="nil"/>
        </w:pBdr>
        <w:spacing w:after="0" w:line="276" w:lineRule="auto"/>
        <w:ind w:left="851" w:right="851"/>
        <w:jc w:val="both"/>
      </w:pPr>
      <w:r w:rsidRPr="00900E78">
        <w:rPr>
          <w:rFonts w:ascii="Palatino Linotype" w:eastAsia="Palatino Linotype" w:hAnsi="Palatino Linotype" w:cs="Palatino Linotype"/>
          <w:i/>
        </w:rPr>
        <w:t> </w:t>
      </w:r>
      <w:r w:rsidRPr="00900E78">
        <w:rPr>
          <w:rFonts w:ascii="Palatino Linotype" w:eastAsia="Palatino Linotype" w:hAnsi="Palatino Linotype" w:cs="Palatino Linotype"/>
          <w:b/>
          <w:i/>
        </w:rPr>
        <w:t xml:space="preserve">III. </w:t>
      </w:r>
      <w:r w:rsidRPr="00900E78">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900E78">
        <w:rPr>
          <w:rFonts w:ascii="Palatino Linotype" w:eastAsia="Palatino Linotype" w:hAnsi="Palatino Linotype" w:cs="Palatino Linotype"/>
          <w:i/>
        </w:rPr>
        <w:t xml:space="preserve"> a sus datos personales o a la rectificación de éstos.</w:t>
      </w:r>
    </w:p>
    <w:p w14:paraId="67399F34" w14:textId="77777777" w:rsidR="00384110" w:rsidRPr="00900E78" w:rsidRDefault="008F1990">
      <w:pPr>
        <w:pBdr>
          <w:top w:val="nil"/>
          <w:left w:val="nil"/>
          <w:bottom w:val="nil"/>
          <w:right w:val="nil"/>
          <w:between w:val="nil"/>
        </w:pBdr>
        <w:spacing w:after="0" w:line="276" w:lineRule="auto"/>
        <w:ind w:left="851" w:right="851"/>
        <w:jc w:val="both"/>
      </w:pPr>
      <w:r w:rsidRPr="00900E78">
        <w:rPr>
          <w:rFonts w:ascii="Palatino Linotype" w:eastAsia="Palatino Linotype" w:hAnsi="Palatino Linotype" w:cs="Palatino Linotype"/>
          <w:i/>
        </w:rPr>
        <w:t> </w:t>
      </w:r>
      <w:r w:rsidRPr="00900E78">
        <w:rPr>
          <w:rFonts w:ascii="Palatino Linotype" w:eastAsia="Palatino Linotype" w:hAnsi="Palatino Linotype" w:cs="Palatino Linotype"/>
          <w:b/>
          <w:i/>
        </w:rPr>
        <w:t xml:space="preserve">IV. </w:t>
      </w:r>
      <w:r w:rsidRPr="00900E78">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289D70B9" w14:textId="77777777" w:rsidR="00384110" w:rsidRPr="00900E78" w:rsidRDefault="008F1990">
      <w:pPr>
        <w:pBdr>
          <w:top w:val="nil"/>
          <w:left w:val="nil"/>
          <w:bottom w:val="nil"/>
          <w:right w:val="nil"/>
          <w:between w:val="nil"/>
        </w:pBdr>
        <w:spacing w:after="0" w:line="276" w:lineRule="auto"/>
        <w:ind w:left="851" w:right="851"/>
        <w:jc w:val="both"/>
      </w:pPr>
      <w:r w:rsidRPr="00900E78">
        <w:rPr>
          <w:rFonts w:ascii="Palatino Linotype" w:eastAsia="Palatino Linotype" w:hAnsi="Palatino Linotype" w:cs="Palatino Linotype"/>
          <w:b/>
          <w:i/>
        </w:rPr>
        <w:t xml:space="preserve">V. </w:t>
      </w:r>
      <w:r w:rsidRPr="00900E78">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AFA3316" w14:textId="77777777" w:rsidR="00384110" w:rsidRPr="00900E78" w:rsidRDefault="008F1990">
      <w:pPr>
        <w:pBdr>
          <w:top w:val="nil"/>
          <w:left w:val="nil"/>
          <w:bottom w:val="nil"/>
          <w:right w:val="nil"/>
          <w:between w:val="nil"/>
        </w:pBdr>
        <w:spacing w:after="0" w:line="276" w:lineRule="auto"/>
        <w:ind w:left="851" w:right="851"/>
        <w:jc w:val="both"/>
      </w:pPr>
      <w:r w:rsidRPr="00900E78">
        <w:rPr>
          <w:rFonts w:ascii="Palatino Linotype" w:eastAsia="Palatino Linotype" w:hAnsi="Palatino Linotype" w:cs="Palatino Linotype"/>
          <w:i/>
        </w:rPr>
        <w:t> </w:t>
      </w:r>
      <w:r w:rsidRPr="00900E78">
        <w:rPr>
          <w:rFonts w:ascii="Palatino Linotype" w:eastAsia="Palatino Linotype" w:hAnsi="Palatino Linotype" w:cs="Palatino Linotype"/>
          <w:b/>
          <w:i/>
        </w:rPr>
        <w:t xml:space="preserve">VI. </w:t>
      </w:r>
      <w:r w:rsidRPr="00900E78">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2B86B094" w14:textId="77777777" w:rsidR="00384110" w:rsidRPr="00900E78" w:rsidRDefault="008F199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900E78">
        <w:rPr>
          <w:rFonts w:ascii="Palatino Linotype" w:eastAsia="Palatino Linotype" w:hAnsi="Palatino Linotype" w:cs="Palatino Linotype"/>
          <w:i/>
        </w:rPr>
        <w:t> </w:t>
      </w:r>
      <w:r w:rsidRPr="00900E78">
        <w:rPr>
          <w:rFonts w:ascii="Palatino Linotype" w:eastAsia="Palatino Linotype" w:hAnsi="Palatino Linotype" w:cs="Palatino Linotype"/>
          <w:b/>
          <w:i/>
        </w:rPr>
        <w:t xml:space="preserve">VII. </w:t>
      </w:r>
      <w:r w:rsidRPr="00900E78">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6930F295" w14:textId="77777777" w:rsidR="00384110" w:rsidRPr="00900E78" w:rsidRDefault="00384110">
      <w:pPr>
        <w:pBdr>
          <w:top w:val="nil"/>
          <w:left w:val="nil"/>
          <w:bottom w:val="nil"/>
          <w:right w:val="nil"/>
          <w:between w:val="nil"/>
        </w:pBdr>
        <w:spacing w:after="0" w:line="276" w:lineRule="auto"/>
        <w:ind w:left="851" w:right="851"/>
        <w:jc w:val="both"/>
      </w:pPr>
    </w:p>
    <w:p w14:paraId="15D72FA6" w14:textId="77777777" w:rsidR="00384110" w:rsidRPr="00900E78" w:rsidRDefault="008F199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 xml:space="preserve">Esto es, que cualquier persona tiene el derecho al acceso de la información pública, información que consiste en aquella que sea generada, obtenida, adquirida, </w:t>
      </w:r>
      <w:r w:rsidRPr="00900E78">
        <w:rPr>
          <w:rFonts w:ascii="Palatino Linotype" w:eastAsia="Palatino Linotype" w:hAnsi="Palatino Linotype" w:cs="Palatino Linotype"/>
          <w:sz w:val="24"/>
          <w:szCs w:val="24"/>
        </w:rPr>
        <w:lastRenderedPageBreak/>
        <w:t>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B4BADE5" w14:textId="77777777" w:rsidR="00384110" w:rsidRPr="00900E78" w:rsidRDefault="00384110">
      <w:pPr>
        <w:pBdr>
          <w:top w:val="nil"/>
          <w:left w:val="nil"/>
          <w:bottom w:val="nil"/>
          <w:right w:val="nil"/>
          <w:between w:val="nil"/>
        </w:pBdr>
        <w:spacing w:after="0" w:line="360" w:lineRule="auto"/>
        <w:jc w:val="both"/>
        <w:rPr>
          <w:sz w:val="24"/>
          <w:szCs w:val="24"/>
        </w:rPr>
      </w:pPr>
    </w:p>
    <w:p w14:paraId="215B2C0B" w14:textId="77777777" w:rsidR="00384110" w:rsidRPr="00900E78" w:rsidRDefault="008F1990">
      <w:pPr>
        <w:spacing w:after="0" w:line="276" w:lineRule="auto"/>
        <w:ind w:left="567" w:right="616"/>
        <w:jc w:val="both"/>
        <w:rPr>
          <w:rFonts w:ascii="Palatino Linotype" w:eastAsia="Palatino Linotype" w:hAnsi="Palatino Linotype" w:cs="Palatino Linotype"/>
          <w:i/>
        </w:rPr>
      </w:pPr>
      <w:r w:rsidRPr="00900E78">
        <w:rPr>
          <w:rFonts w:ascii="Palatino Linotype" w:eastAsia="Palatino Linotype" w:hAnsi="Palatino Linotype" w:cs="Palatino Linotype"/>
          <w:i/>
        </w:rPr>
        <w:t>“</w:t>
      </w:r>
      <w:r w:rsidRPr="00900E78">
        <w:rPr>
          <w:rFonts w:ascii="Palatino Linotype" w:eastAsia="Palatino Linotype" w:hAnsi="Palatino Linotype" w:cs="Palatino Linotype"/>
          <w:b/>
          <w:i/>
        </w:rPr>
        <w:t>Artículo 4</w:t>
      </w:r>
      <w:r w:rsidRPr="00900E78">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1B57398" w14:textId="77777777" w:rsidR="00384110" w:rsidRPr="00900E78" w:rsidRDefault="00384110">
      <w:pPr>
        <w:spacing w:after="0" w:line="276" w:lineRule="auto"/>
        <w:ind w:left="567" w:right="616"/>
        <w:jc w:val="both"/>
        <w:rPr>
          <w:rFonts w:ascii="Palatino Linotype" w:eastAsia="Palatino Linotype" w:hAnsi="Palatino Linotype" w:cs="Palatino Linotype"/>
          <w:i/>
        </w:rPr>
      </w:pPr>
    </w:p>
    <w:p w14:paraId="692060A3" w14:textId="77777777" w:rsidR="00384110" w:rsidRPr="00900E78" w:rsidRDefault="008F1990">
      <w:pPr>
        <w:spacing w:after="0" w:line="276" w:lineRule="auto"/>
        <w:ind w:left="567" w:right="616"/>
        <w:jc w:val="both"/>
        <w:rPr>
          <w:rFonts w:ascii="Palatino Linotype" w:eastAsia="Palatino Linotype" w:hAnsi="Palatino Linotype" w:cs="Palatino Linotype"/>
          <w:i/>
        </w:rPr>
      </w:pPr>
      <w:r w:rsidRPr="00900E78">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900E78">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A2845ED" w14:textId="77777777" w:rsidR="00384110" w:rsidRPr="00900E78" w:rsidRDefault="00384110">
      <w:pPr>
        <w:spacing w:after="0" w:line="276" w:lineRule="auto"/>
        <w:ind w:left="567" w:right="616"/>
        <w:jc w:val="both"/>
        <w:rPr>
          <w:rFonts w:ascii="Palatino Linotype" w:eastAsia="Palatino Linotype" w:hAnsi="Palatino Linotype" w:cs="Palatino Linotype"/>
          <w:i/>
        </w:rPr>
      </w:pPr>
    </w:p>
    <w:p w14:paraId="160F607A" w14:textId="77777777" w:rsidR="00384110" w:rsidRPr="00900E78" w:rsidRDefault="008F1990">
      <w:pPr>
        <w:spacing w:after="0" w:line="276" w:lineRule="auto"/>
        <w:ind w:left="567" w:right="616"/>
        <w:jc w:val="both"/>
        <w:rPr>
          <w:rFonts w:ascii="Palatino Linotype" w:eastAsia="Palatino Linotype" w:hAnsi="Palatino Linotype" w:cs="Palatino Linotype"/>
          <w:i/>
        </w:rPr>
      </w:pPr>
      <w:r w:rsidRPr="00900E78">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900E78">
        <w:rPr>
          <w:rFonts w:ascii="Palatino Linotype" w:eastAsia="Palatino Linotype" w:hAnsi="Palatino Linotype" w:cs="Palatino Linotype"/>
          <w:i/>
        </w:rPr>
        <w:t>.”</w:t>
      </w:r>
    </w:p>
    <w:p w14:paraId="66F4F7D1" w14:textId="77777777" w:rsidR="00384110" w:rsidRPr="00900E78" w:rsidRDefault="00384110">
      <w:pPr>
        <w:spacing w:after="0" w:line="360" w:lineRule="auto"/>
        <w:jc w:val="both"/>
        <w:rPr>
          <w:rFonts w:ascii="Palatino Linotype" w:eastAsia="Palatino Linotype" w:hAnsi="Palatino Linotype" w:cs="Palatino Linotype"/>
        </w:rPr>
      </w:pPr>
    </w:p>
    <w:p w14:paraId="5ED40269" w14:textId="77777777" w:rsidR="00384110" w:rsidRPr="00900E78" w:rsidRDefault="008F1990">
      <w:pPr>
        <w:spacing w:after="0" w:line="360" w:lineRule="auto"/>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 xml:space="preserve">Esto es, que los Sujetos Obligados tiene la obligación o deber de atender las solicitudes de acceso a la información pública que se les hagan de su conocimiento y proporcionar </w:t>
      </w:r>
      <w:r w:rsidRPr="00900E78">
        <w:rPr>
          <w:rFonts w:ascii="Palatino Linotype" w:eastAsia="Palatino Linotype" w:hAnsi="Palatino Linotype" w:cs="Palatino Linotype"/>
          <w:sz w:val="24"/>
          <w:szCs w:val="24"/>
        </w:rPr>
        <w:lastRenderedPageBreak/>
        <w:t>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66D6F28" w14:textId="77777777" w:rsidR="00384110" w:rsidRPr="00900E78" w:rsidRDefault="00384110">
      <w:pPr>
        <w:spacing w:after="0" w:line="360" w:lineRule="auto"/>
        <w:jc w:val="both"/>
        <w:rPr>
          <w:rFonts w:ascii="Palatino Linotype" w:eastAsia="Palatino Linotype" w:hAnsi="Palatino Linotype" w:cs="Palatino Linotype"/>
          <w:sz w:val="24"/>
          <w:szCs w:val="24"/>
        </w:rPr>
      </w:pPr>
    </w:p>
    <w:p w14:paraId="2F4E126C" w14:textId="77777777" w:rsidR="00384110" w:rsidRPr="00900E78" w:rsidRDefault="008F1990">
      <w:pPr>
        <w:spacing w:after="0" w:line="276" w:lineRule="auto"/>
        <w:ind w:left="567" w:right="616"/>
        <w:jc w:val="both"/>
        <w:rPr>
          <w:rFonts w:ascii="Palatino Linotype" w:eastAsia="Palatino Linotype" w:hAnsi="Palatino Linotype" w:cs="Palatino Linotype"/>
          <w:i/>
        </w:rPr>
      </w:pPr>
      <w:r w:rsidRPr="00900E78">
        <w:rPr>
          <w:rFonts w:ascii="Palatino Linotype" w:eastAsia="Palatino Linotype" w:hAnsi="Palatino Linotype" w:cs="Palatino Linotype"/>
          <w:b/>
          <w:i/>
        </w:rPr>
        <w:t>“Artículo 12.-</w:t>
      </w:r>
      <w:r w:rsidRPr="00900E78">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125783F" w14:textId="77777777" w:rsidR="00384110" w:rsidRPr="00900E78" w:rsidRDefault="00384110">
      <w:pPr>
        <w:spacing w:after="0" w:line="276" w:lineRule="auto"/>
        <w:ind w:left="567" w:right="616"/>
        <w:jc w:val="both"/>
        <w:rPr>
          <w:rFonts w:ascii="Palatino Linotype" w:eastAsia="Palatino Linotype" w:hAnsi="Palatino Linotype" w:cs="Palatino Linotype"/>
          <w:i/>
        </w:rPr>
      </w:pPr>
    </w:p>
    <w:p w14:paraId="7582FFDF" w14:textId="77777777" w:rsidR="00384110" w:rsidRPr="00900E78" w:rsidRDefault="008F1990">
      <w:pPr>
        <w:spacing w:after="0" w:line="276" w:lineRule="auto"/>
        <w:ind w:left="567" w:right="616"/>
        <w:jc w:val="both"/>
        <w:rPr>
          <w:rFonts w:ascii="Palatino Linotype" w:eastAsia="Palatino Linotype" w:hAnsi="Palatino Linotype" w:cs="Palatino Linotype"/>
          <w:b/>
          <w:i/>
        </w:rPr>
      </w:pPr>
      <w:r w:rsidRPr="00900E78">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900E78">
        <w:rPr>
          <w:rFonts w:ascii="Palatino Linotype" w:eastAsia="Palatino Linotype" w:hAnsi="Palatino Linotype" w:cs="Palatino Linotype"/>
          <w:i/>
        </w:rPr>
        <w:t xml:space="preserve">. </w:t>
      </w:r>
      <w:r w:rsidRPr="00900E78">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3D9EF8EF" w14:textId="77777777" w:rsidR="00384110" w:rsidRPr="00900E78" w:rsidRDefault="00384110">
      <w:pPr>
        <w:spacing w:after="0" w:line="360" w:lineRule="auto"/>
        <w:ind w:left="567" w:right="616"/>
        <w:jc w:val="both"/>
        <w:rPr>
          <w:rFonts w:ascii="Palatino Linotype" w:eastAsia="Palatino Linotype" w:hAnsi="Palatino Linotype" w:cs="Palatino Linotype"/>
          <w:i/>
          <w:sz w:val="24"/>
          <w:szCs w:val="24"/>
        </w:rPr>
      </w:pPr>
    </w:p>
    <w:p w14:paraId="16C0CA75" w14:textId="77777777" w:rsidR="00384110" w:rsidRPr="00900E78" w:rsidRDefault="008F1990">
      <w:pPr>
        <w:spacing w:after="0" w:line="360" w:lineRule="auto"/>
        <w:ind w:right="-93"/>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7D23B7FA" w14:textId="77777777" w:rsidR="00384110" w:rsidRPr="00900E78" w:rsidRDefault="00384110">
      <w:pPr>
        <w:spacing w:after="0" w:line="360" w:lineRule="auto"/>
        <w:ind w:right="-93"/>
        <w:jc w:val="both"/>
        <w:rPr>
          <w:rFonts w:ascii="Palatino Linotype" w:eastAsia="Palatino Linotype" w:hAnsi="Palatino Linotype" w:cs="Palatino Linotype"/>
          <w:sz w:val="24"/>
          <w:szCs w:val="24"/>
        </w:rPr>
      </w:pPr>
    </w:p>
    <w:p w14:paraId="5E55EAFA" w14:textId="77777777" w:rsidR="00384110" w:rsidRPr="00900E78" w:rsidRDefault="008F1990">
      <w:pPr>
        <w:spacing w:after="0" w:line="360" w:lineRule="auto"/>
        <w:jc w:val="both"/>
        <w:rPr>
          <w:rFonts w:ascii="Palatino Linotype" w:eastAsia="Palatino Linotype" w:hAnsi="Palatino Linotype" w:cs="Palatino Linotype"/>
          <w:b/>
          <w:sz w:val="24"/>
          <w:szCs w:val="24"/>
        </w:rPr>
      </w:pPr>
      <w:r w:rsidRPr="00900E78">
        <w:rPr>
          <w:rFonts w:ascii="Palatino Linotype" w:eastAsia="Palatino Linotype" w:hAnsi="Palatino Linotype" w:cs="Palatino Linotype"/>
          <w:sz w:val="24"/>
          <w:szCs w:val="24"/>
        </w:rPr>
        <w:t>Sirve de apoyo a lo anterior, el criterio 03-17, expuesto por el Instituto Nacional de Transparencia, Acceso a la Información y Protección de Datos Personales, que dice:</w:t>
      </w:r>
      <w:r w:rsidRPr="00900E78">
        <w:rPr>
          <w:rFonts w:ascii="Palatino Linotype" w:eastAsia="Palatino Linotype" w:hAnsi="Palatino Linotype" w:cs="Palatino Linotype"/>
          <w:b/>
          <w:sz w:val="24"/>
          <w:szCs w:val="24"/>
        </w:rPr>
        <w:t xml:space="preserve"> </w:t>
      </w:r>
    </w:p>
    <w:p w14:paraId="21246E16" w14:textId="77777777" w:rsidR="00384110" w:rsidRPr="00900E78" w:rsidRDefault="00384110">
      <w:pPr>
        <w:spacing w:after="0" w:line="360" w:lineRule="auto"/>
        <w:jc w:val="both"/>
        <w:rPr>
          <w:rFonts w:ascii="Palatino Linotype" w:eastAsia="Palatino Linotype" w:hAnsi="Palatino Linotype" w:cs="Palatino Linotype"/>
          <w:b/>
          <w:sz w:val="24"/>
          <w:szCs w:val="24"/>
        </w:rPr>
      </w:pPr>
    </w:p>
    <w:p w14:paraId="0D9FFFBD" w14:textId="77777777" w:rsidR="00384110" w:rsidRPr="00900E78" w:rsidRDefault="008F1990">
      <w:pPr>
        <w:spacing w:after="0" w:line="276" w:lineRule="auto"/>
        <w:ind w:left="567" w:right="616"/>
        <w:jc w:val="both"/>
        <w:rPr>
          <w:rFonts w:ascii="Palatino Linotype" w:eastAsia="Palatino Linotype" w:hAnsi="Palatino Linotype" w:cs="Palatino Linotype"/>
          <w:i/>
        </w:rPr>
      </w:pPr>
      <w:r w:rsidRPr="00900E78">
        <w:rPr>
          <w:rFonts w:ascii="Palatino Linotype" w:eastAsia="Palatino Linotype" w:hAnsi="Palatino Linotype" w:cs="Palatino Linotype"/>
          <w:i/>
        </w:rPr>
        <w:lastRenderedPageBreak/>
        <w:t>“</w:t>
      </w:r>
      <w:r w:rsidRPr="00900E78">
        <w:rPr>
          <w:rFonts w:ascii="Palatino Linotype" w:eastAsia="Palatino Linotype" w:hAnsi="Palatino Linotype" w:cs="Palatino Linotype"/>
          <w:b/>
          <w:i/>
        </w:rPr>
        <w:t>No existe obligación de elaborar documentos ad hoc para atender las solicitudes de acceso a la información.</w:t>
      </w:r>
      <w:r w:rsidRPr="00900E78">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4E229C8C" w14:textId="77777777" w:rsidR="00384110" w:rsidRPr="00900E78" w:rsidRDefault="00384110">
      <w:pPr>
        <w:spacing w:after="0" w:line="360" w:lineRule="auto"/>
        <w:ind w:right="-93"/>
        <w:jc w:val="both"/>
        <w:rPr>
          <w:rFonts w:ascii="Palatino Linotype" w:eastAsia="Palatino Linotype" w:hAnsi="Palatino Linotype" w:cs="Palatino Linotype"/>
        </w:rPr>
      </w:pPr>
    </w:p>
    <w:p w14:paraId="20DC8B1E" w14:textId="77777777" w:rsidR="00384110" w:rsidRPr="00900E78" w:rsidRDefault="008F1990">
      <w:pPr>
        <w:spacing w:after="0" w:line="360" w:lineRule="auto"/>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7D1B2B9" w14:textId="77777777" w:rsidR="00384110" w:rsidRPr="00900E78" w:rsidRDefault="00384110">
      <w:pPr>
        <w:spacing w:after="0" w:line="360" w:lineRule="auto"/>
        <w:jc w:val="both"/>
        <w:rPr>
          <w:rFonts w:ascii="Palatino Linotype" w:eastAsia="Palatino Linotype" w:hAnsi="Palatino Linotype" w:cs="Palatino Linotype"/>
        </w:rPr>
      </w:pPr>
    </w:p>
    <w:p w14:paraId="52C23F38" w14:textId="77777777" w:rsidR="00384110" w:rsidRPr="00900E78" w:rsidRDefault="008F1990">
      <w:pPr>
        <w:spacing w:after="0" w:line="360" w:lineRule="auto"/>
        <w:ind w:right="49"/>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1002349" w14:textId="77777777" w:rsidR="00384110" w:rsidRPr="00900E78" w:rsidRDefault="00384110">
      <w:pPr>
        <w:spacing w:after="0" w:line="360" w:lineRule="auto"/>
        <w:ind w:right="49"/>
        <w:jc w:val="both"/>
        <w:rPr>
          <w:rFonts w:ascii="Palatino Linotype" w:eastAsia="Palatino Linotype" w:hAnsi="Palatino Linotype" w:cs="Palatino Linotype"/>
          <w:sz w:val="24"/>
          <w:szCs w:val="24"/>
        </w:rPr>
      </w:pPr>
    </w:p>
    <w:p w14:paraId="7D56561F" w14:textId="77777777" w:rsidR="00384110" w:rsidRPr="00900E78" w:rsidRDefault="008F1990">
      <w:pPr>
        <w:spacing w:after="0" w:line="360" w:lineRule="auto"/>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432E2B7" w14:textId="77777777" w:rsidR="00384110" w:rsidRPr="00900E78" w:rsidRDefault="00384110">
      <w:pPr>
        <w:spacing w:after="0" w:line="360" w:lineRule="auto"/>
        <w:ind w:left="851" w:right="899"/>
        <w:jc w:val="both"/>
        <w:rPr>
          <w:rFonts w:ascii="Palatino Linotype" w:eastAsia="Palatino Linotype" w:hAnsi="Palatino Linotype" w:cs="Palatino Linotype"/>
          <w:i/>
        </w:rPr>
      </w:pPr>
    </w:p>
    <w:p w14:paraId="5F306ACF" w14:textId="77777777" w:rsidR="00384110" w:rsidRPr="00900E78" w:rsidRDefault="008F1990">
      <w:pPr>
        <w:spacing w:after="0" w:line="276" w:lineRule="auto"/>
        <w:ind w:left="567" w:right="616"/>
        <w:jc w:val="both"/>
        <w:rPr>
          <w:rFonts w:ascii="Palatino Linotype" w:eastAsia="Palatino Linotype" w:hAnsi="Palatino Linotype" w:cs="Palatino Linotype"/>
          <w:i/>
        </w:rPr>
      </w:pPr>
      <w:r w:rsidRPr="00900E78">
        <w:rPr>
          <w:rFonts w:ascii="Palatino Linotype" w:eastAsia="Palatino Linotype" w:hAnsi="Palatino Linotype" w:cs="Palatino Linotype"/>
          <w:i/>
        </w:rPr>
        <w:t>“</w:t>
      </w:r>
      <w:r w:rsidRPr="00900E78">
        <w:rPr>
          <w:rFonts w:ascii="Palatino Linotype" w:eastAsia="Palatino Linotype" w:hAnsi="Palatino Linotype" w:cs="Palatino Linotype"/>
          <w:b/>
          <w:i/>
        </w:rPr>
        <w:t xml:space="preserve">Artículo 3. </w:t>
      </w:r>
      <w:r w:rsidRPr="00900E78">
        <w:rPr>
          <w:rFonts w:ascii="Palatino Linotype" w:eastAsia="Palatino Linotype" w:hAnsi="Palatino Linotype" w:cs="Palatino Linotype"/>
          <w:i/>
        </w:rPr>
        <w:t>Para los efectos de la presente Ley se entenderá por:</w:t>
      </w:r>
    </w:p>
    <w:p w14:paraId="5F7E696E" w14:textId="77777777" w:rsidR="00384110" w:rsidRPr="00900E78" w:rsidRDefault="008F1990">
      <w:pPr>
        <w:spacing w:after="0" w:line="276" w:lineRule="auto"/>
        <w:ind w:left="567" w:right="616"/>
        <w:jc w:val="both"/>
        <w:rPr>
          <w:rFonts w:ascii="Palatino Linotype" w:eastAsia="Palatino Linotype" w:hAnsi="Palatino Linotype" w:cs="Palatino Linotype"/>
          <w:i/>
        </w:rPr>
      </w:pPr>
      <w:r w:rsidRPr="00900E78">
        <w:rPr>
          <w:rFonts w:ascii="Palatino Linotype" w:eastAsia="Palatino Linotype" w:hAnsi="Palatino Linotype" w:cs="Palatino Linotype"/>
          <w:i/>
        </w:rPr>
        <w:t>…</w:t>
      </w:r>
    </w:p>
    <w:p w14:paraId="0F9F7FD3" w14:textId="77777777" w:rsidR="00384110" w:rsidRPr="00900E78" w:rsidRDefault="008F1990">
      <w:pPr>
        <w:spacing w:after="0" w:line="276" w:lineRule="auto"/>
        <w:ind w:left="567" w:right="616"/>
        <w:jc w:val="both"/>
        <w:rPr>
          <w:rFonts w:ascii="Palatino Linotype" w:eastAsia="Palatino Linotype" w:hAnsi="Palatino Linotype" w:cs="Palatino Linotype"/>
          <w:i/>
        </w:rPr>
      </w:pPr>
      <w:r w:rsidRPr="00900E78">
        <w:rPr>
          <w:rFonts w:ascii="Palatino Linotype" w:eastAsia="Palatino Linotype" w:hAnsi="Palatino Linotype" w:cs="Palatino Linotype"/>
          <w:b/>
          <w:i/>
        </w:rPr>
        <w:t>XI. Documento:</w:t>
      </w:r>
      <w:r w:rsidRPr="00900E78">
        <w:rPr>
          <w:rFonts w:ascii="Palatino Linotype" w:eastAsia="Palatino Linotype" w:hAnsi="Palatino Linotype" w:cs="Palatino Linotype"/>
          <w:i/>
        </w:rPr>
        <w:t xml:space="preserve"> Los expedientes, reportes, estudios, actas</w:t>
      </w:r>
      <w:r w:rsidRPr="00900E78">
        <w:rPr>
          <w:rFonts w:ascii="Palatino Linotype" w:eastAsia="Palatino Linotype" w:hAnsi="Palatino Linotype" w:cs="Palatino Linotype"/>
          <w:b/>
          <w:i/>
        </w:rPr>
        <w:t>,</w:t>
      </w:r>
      <w:r w:rsidRPr="00900E78">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4F7737A" w14:textId="77777777" w:rsidR="00384110" w:rsidRPr="00900E78" w:rsidRDefault="00384110">
      <w:pPr>
        <w:spacing w:after="0" w:line="360" w:lineRule="auto"/>
        <w:ind w:left="851" w:right="899"/>
        <w:jc w:val="both"/>
        <w:rPr>
          <w:rFonts w:ascii="Palatino Linotype" w:eastAsia="Palatino Linotype" w:hAnsi="Palatino Linotype" w:cs="Palatino Linotype"/>
          <w:sz w:val="24"/>
          <w:szCs w:val="24"/>
        </w:rPr>
      </w:pPr>
    </w:p>
    <w:p w14:paraId="54160781" w14:textId="77777777" w:rsidR="00384110" w:rsidRPr="00900E78" w:rsidRDefault="008F1990">
      <w:pPr>
        <w:spacing w:after="0" w:line="360" w:lineRule="auto"/>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C2AC730" w14:textId="77777777" w:rsidR="00384110" w:rsidRPr="00900E78" w:rsidRDefault="00384110">
      <w:pPr>
        <w:spacing w:after="0" w:line="360" w:lineRule="auto"/>
        <w:jc w:val="both"/>
        <w:rPr>
          <w:rFonts w:ascii="Palatino Linotype" w:eastAsia="Palatino Linotype" w:hAnsi="Palatino Linotype" w:cs="Palatino Linotype"/>
          <w:sz w:val="24"/>
          <w:szCs w:val="24"/>
        </w:rPr>
      </w:pPr>
    </w:p>
    <w:p w14:paraId="402868C9" w14:textId="77777777" w:rsidR="00384110" w:rsidRPr="00900E78" w:rsidRDefault="008F1990">
      <w:pPr>
        <w:spacing w:after="0" w:line="276" w:lineRule="auto"/>
        <w:ind w:left="567" w:right="616"/>
        <w:jc w:val="both"/>
        <w:rPr>
          <w:rFonts w:ascii="Palatino Linotype" w:eastAsia="Palatino Linotype" w:hAnsi="Palatino Linotype" w:cs="Palatino Linotype"/>
          <w:b/>
          <w:i/>
        </w:rPr>
      </w:pPr>
      <w:r w:rsidRPr="00900E78">
        <w:rPr>
          <w:rFonts w:ascii="Palatino Linotype" w:eastAsia="Palatino Linotype" w:hAnsi="Palatino Linotype" w:cs="Palatino Linotype"/>
          <w:b/>
        </w:rPr>
        <w:lastRenderedPageBreak/>
        <w:t>“</w:t>
      </w:r>
      <w:r w:rsidRPr="00900E78">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900E78">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948B3AB" w14:textId="77777777" w:rsidR="00384110" w:rsidRPr="00900E78" w:rsidRDefault="008F1990">
      <w:pPr>
        <w:spacing w:after="0" w:line="276" w:lineRule="auto"/>
        <w:ind w:left="567" w:right="616"/>
        <w:jc w:val="both"/>
        <w:rPr>
          <w:rFonts w:ascii="Palatino Linotype" w:eastAsia="Palatino Linotype" w:hAnsi="Palatino Linotype" w:cs="Palatino Linotype"/>
          <w:i/>
        </w:rPr>
      </w:pPr>
      <w:r w:rsidRPr="00900E78">
        <w:rPr>
          <w:rFonts w:ascii="Palatino Linotype" w:eastAsia="Palatino Linotype" w:hAnsi="Palatino Linotype" w:cs="Palatino Linotype"/>
          <w:i/>
        </w:rPr>
        <w:t>En consecuencia el acceso a la información se refiere a que se cumplan cualquiera de los siguientes tres supuestos:</w:t>
      </w:r>
    </w:p>
    <w:p w14:paraId="2521A05B" w14:textId="77777777" w:rsidR="00384110" w:rsidRPr="00900E78" w:rsidRDefault="008F1990">
      <w:pPr>
        <w:spacing w:after="0" w:line="276" w:lineRule="auto"/>
        <w:ind w:left="567" w:right="616"/>
        <w:jc w:val="both"/>
        <w:rPr>
          <w:rFonts w:ascii="Palatino Linotype" w:eastAsia="Palatino Linotype" w:hAnsi="Palatino Linotype" w:cs="Palatino Linotype"/>
          <w:i/>
        </w:rPr>
      </w:pPr>
      <w:r w:rsidRPr="00900E78">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161198DB" w14:textId="77777777" w:rsidR="00384110" w:rsidRPr="00900E78" w:rsidRDefault="008F1990">
      <w:pPr>
        <w:spacing w:after="0" w:line="276" w:lineRule="auto"/>
        <w:ind w:left="567" w:right="616"/>
        <w:jc w:val="both"/>
        <w:rPr>
          <w:rFonts w:ascii="Palatino Linotype" w:eastAsia="Palatino Linotype" w:hAnsi="Palatino Linotype" w:cs="Palatino Linotype"/>
          <w:b/>
          <w:i/>
        </w:rPr>
      </w:pPr>
      <w:r w:rsidRPr="00900E78">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3C21BC36" w14:textId="77777777" w:rsidR="00384110" w:rsidRPr="00900E78" w:rsidRDefault="008F1990">
      <w:pPr>
        <w:spacing w:after="0" w:line="276" w:lineRule="auto"/>
        <w:ind w:left="567" w:right="616"/>
        <w:jc w:val="both"/>
        <w:rPr>
          <w:rFonts w:ascii="Palatino Linotype" w:eastAsia="Palatino Linotype" w:hAnsi="Palatino Linotype" w:cs="Palatino Linotype"/>
          <w:b/>
          <w:i/>
        </w:rPr>
      </w:pPr>
      <w:r w:rsidRPr="00900E78">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753E355C" w14:textId="77777777" w:rsidR="00384110" w:rsidRPr="00900E78" w:rsidRDefault="00384110">
      <w:pPr>
        <w:spacing w:after="0" w:line="276" w:lineRule="auto"/>
        <w:ind w:left="567" w:right="616"/>
        <w:jc w:val="both"/>
        <w:rPr>
          <w:rFonts w:ascii="Palatino Linotype" w:eastAsia="Palatino Linotype" w:hAnsi="Palatino Linotype" w:cs="Palatino Linotype"/>
          <w:b/>
          <w:i/>
        </w:rPr>
      </w:pPr>
    </w:p>
    <w:p w14:paraId="6E921124" w14:textId="77777777" w:rsidR="00384110" w:rsidRPr="00900E78" w:rsidRDefault="008F1990">
      <w:pPr>
        <w:spacing w:after="0" w:line="360" w:lineRule="auto"/>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 xml:space="preserve">De ahí que el </w:t>
      </w:r>
      <w:r w:rsidRPr="00900E78">
        <w:rPr>
          <w:rFonts w:ascii="Palatino Linotype" w:eastAsia="Palatino Linotype" w:hAnsi="Palatino Linotype" w:cs="Palatino Linotype"/>
          <w:b/>
          <w:sz w:val="24"/>
          <w:szCs w:val="24"/>
        </w:rPr>
        <w:t>Sujeto Obligado</w:t>
      </w:r>
      <w:r w:rsidRPr="00900E78">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900E78">
        <w:rPr>
          <w:rFonts w:ascii="Palatino Linotype" w:eastAsia="Palatino Linotype" w:hAnsi="Palatino Linotype" w:cs="Palatino Linotype"/>
          <w:sz w:val="24"/>
          <w:szCs w:val="24"/>
          <w:vertAlign w:val="superscript"/>
        </w:rPr>
        <w:footnoteReference w:id="1"/>
      </w:r>
      <w:r w:rsidRPr="00900E78">
        <w:rPr>
          <w:rFonts w:ascii="Palatino Linotype" w:eastAsia="Palatino Linotype" w:hAnsi="Palatino Linotype" w:cs="Palatino Linotype"/>
          <w:sz w:val="24"/>
          <w:szCs w:val="24"/>
        </w:rPr>
        <w:t xml:space="preserve">, así como de interés público, es decir, aquella que </w:t>
      </w:r>
      <w:r w:rsidRPr="00900E78">
        <w:rPr>
          <w:rFonts w:ascii="Palatino Linotype" w:eastAsia="Palatino Linotype" w:hAnsi="Palatino Linotype" w:cs="Palatino Linotype"/>
          <w:sz w:val="24"/>
          <w:szCs w:val="24"/>
        </w:rPr>
        <w:lastRenderedPageBreak/>
        <w:t>resulta relevante o beneficiosa para la sociedad y no simplemente de interés individual, y cuya divulgación resulta útil para que el público comprenda las actividades que llevan a cabo los Sujetos Obligados</w:t>
      </w:r>
      <w:r w:rsidRPr="00900E78">
        <w:rPr>
          <w:rFonts w:ascii="Palatino Linotype" w:eastAsia="Palatino Linotype" w:hAnsi="Palatino Linotype" w:cs="Palatino Linotype"/>
          <w:sz w:val="24"/>
          <w:szCs w:val="24"/>
          <w:vertAlign w:val="superscript"/>
        </w:rPr>
        <w:footnoteReference w:id="2"/>
      </w:r>
      <w:r w:rsidRPr="00900E78">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74A882B1" w14:textId="77777777" w:rsidR="00627724" w:rsidRPr="00900E78" w:rsidRDefault="00627724">
      <w:pPr>
        <w:spacing w:after="0" w:line="360" w:lineRule="auto"/>
        <w:jc w:val="both"/>
        <w:rPr>
          <w:rFonts w:ascii="Palatino Linotype" w:eastAsia="Palatino Linotype" w:hAnsi="Palatino Linotype" w:cs="Palatino Linotype"/>
          <w:sz w:val="24"/>
          <w:szCs w:val="24"/>
        </w:rPr>
      </w:pPr>
    </w:p>
    <w:p w14:paraId="016076AC" w14:textId="0CC3785A" w:rsidR="00627724" w:rsidRPr="00900E78" w:rsidRDefault="00627724" w:rsidP="003D155D">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 xml:space="preserve">Dicho lo anterior, en el caso se analizará el agravio hecho valer por la parte </w:t>
      </w:r>
      <w:r w:rsidRPr="00900E78">
        <w:rPr>
          <w:rFonts w:ascii="Palatino Linotype" w:eastAsia="Palatino Linotype" w:hAnsi="Palatino Linotype" w:cs="Palatino Linotype"/>
          <w:b/>
          <w:sz w:val="24"/>
          <w:szCs w:val="24"/>
        </w:rPr>
        <w:t>Recurrente</w:t>
      </w:r>
      <w:r w:rsidRPr="00900E78">
        <w:rPr>
          <w:rFonts w:ascii="Palatino Linotype" w:eastAsia="Palatino Linotype" w:hAnsi="Palatino Linotype" w:cs="Palatino Linotype"/>
          <w:sz w:val="24"/>
          <w:szCs w:val="24"/>
        </w:rPr>
        <w:t xml:space="preserve"> que actualiza</w:t>
      </w:r>
      <w:r w:rsidR="002C163A" w:rsidRPr="00900E78">
        <w:rPr>
          <w:rFonts w:ascii="Palatino Linotype" w:eastAsia="Palatino Linotype" w:hAnsi="Palatino Linotype" w:cs="Palatino Linotype"/>
          <w:sz w:val="24"/>
          <w:szCs w:val="24"/>
        </w:rPr>
        <w:t xml:space="preserve">n las causales de </w:t>
      </w:r>
      <w:r w:rsidRPr="00900E78">
        <w:rPr>
          <w:rFonts w:ascii="Palatino Linotype" w:eastAsia="Palatino Linotype" w:hAnsi="Palatino Linotype" w:cs="Palatino Linotype"/>
          <w:sz w:val="24"/>
          <w:szCs w:val="24"/>
        </w:rPr>
        <w:t>procedencia prevista</w:t>
      </w:r>
      <w:r w:rsidR="00401A70" w:rsidRPr="00900E78">
        <w:rPr>
          <w:rFonts w:ascii="Palatino Linotype" w:eastAsia="Palatino Linotype" w:hAnsi="Palatino Linotype" w:cs="Palatino Linotype"/>
          <w:sz w:val="24"/>
          <w:szCs w:val="24"/>
        </w:rPr>
        <w:t>s</w:t>
      </w:r>
      <w:r w:rsidRPr="00900E78">
        <w:rPr>
          <w:rFonts w:ascii="Palatino Linotype" w:eastAsia="Palatino Linotype" w:hAnsi="Palatino Linotype" w:cs="Palatino Linotype"/>
          <w:sz w:val="24"/>
          <w:szCs w:val="24"/>
        </w:rPr>
        <w:t xml:space="preserve"> en la</w:t>
      </w:r>
      <w:r w:rsidR="007B5514" w:rsidRPr="00900E78">
        <w:rPr>
          <w:rFonts w:ascii="Palatino Linotype" w:eastAsia="Palatino Linotype" w:hAnsi="Palatino Linotype" w:cs="Palatino Linotype"/>
          <w:sz w:val="24"/>
          <w:szCs w:val="24"/>
        </w:rPr>
        <w:t xml:space="preserve">s fracciones </w:t>
      </w:r>
      <w:r w:rsidR="003D155D" w:rsidRPr="00900E78">
        <w:rPr>
          <w:rFonts w:ascii="Palatino Linotype" w:eastAsia="Palatino Linotype" w:hAnsi="Palatino Linotype" w:cs="Palatino Linotype"/>
          <w:sz w:val="24"/>
          <w:szCs w:val="24"/>
        </w:rPr>
        <w:t xml:space="preserve">IV y V </w:t>
      </w:r>
      <w:r w:rsidRPr="00900E78">
        <w:rPr>
          <w:rFonts w:ascii="Palatino Linotype" w:eastAsia="Palatino Linotype" w:hAnsi="Palatino Linotype" w:cs="Palatino Linotype"/>
          <w:sz w:val="24"/>
          <w:szCs w:val="24"/>
        </w:rPr>
        <w:t xml:space="preserve">del artículo 179 de la Ley de Transparencia y Acceso a la Información del Estado de México y Municipios, relativas a </w:t>
      </w:r>
      <w:r w:rsidRPr="00900E78">
        <w:rPr>
          <w:rFonts w:ascii="Palatino Linotype" w:eastAsia="Palatino Linotype" w:hAnsi="Palatino Linotype" w:cs="Palatino Linotype"/>
          <w:b/>
          <w:sz w:val="24"/>
          <w:szCs w:val="24"/>
          <w:u w:val="single"/>
        </w:rPr>
        <w:t xml:space="preserve">la </w:t>
      </w:r>
      <w:r w:rsidR="00445FAD" w:rsidRPr="00900E78">
        <w:rPr>
          <w:rFonts w:ascii="Palatino Linotype" w:eastAsia="Palatino Linotype" w:hAnsi="Palatino Linotype" w:cs="Palatino Linotype"/>
          <w:b/>
          <w:sz w:val="24"/>
          <w:szCs w:val="24"/>
          <w:u w:val="single"/>
        </w:rPr>
        <w:t>declaración de incompetencia por el sujeto obligado y la entrega de información incompleta</w:t>
      </w:r>
      <w:r w:rsidRPr="00900E78">
        <w:rPr>
          <w:rFonts w:ascii="Palatino Linotype" w:eastAsia="Palatino Linotype" w:hAnsi="Palatino Linotype" w:cs="Palatino Linotype"/>
          <w:b/>
          <w:sz w:val="24"/>
          <w:szCs w:val="24"/>
          <w:u w:val="single"/>
        </w:rPr>
        <w:t>.</w:t>
      </w:r>
    </w:p>
    <w:p w14:paraId="6CB550B1" w14:textId="77777777" w:rsidR="00627724" w:rsidRPr="00900E78" w:rsidRDefault="00627724" w:rsidP="003D155D">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02E57697" w14:textId="2E8641D6" w:rsidR="00627724" w:rsidRPr="00900E78" w:rsidRDefault="008D32A4" w:rsidP="003D155D">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Para ello, conviene indicar que, co</w:t>
      </w:r>
      <w:r w:rsidR="00DA7D19" w:rsidRPr="00900E78">
        <w:rPr>
          <w:rFonts w:ascii="Palatino Linotype" w:eastAsia="Palatino Linotype" w:hAnsi="Palatino Linotype" w:cs="Palatino Linotype"/>
          <w:sz w:val="24"/>
          <w:szCs w:val="24"/>
        </w:rPr>
        <w:t xml:space="preserve">mo se desprende de los antecedentes primero y segundo de la presente resolución, la </w:t>
      </w:r>
      <w:r w:rsidRPr="00900E78">
        <w:rPr>
          <w:rFonts w:ascii="Palatino Linotype" w:eastAsia="Palatino Linotype" w:hAnsi="Palatino Linotype" w:cs="Palatino Linotype"/>
          <w:sz w:val="24"/>
          <w:szCs w:val="24"/>
        </w:rPr>
        <w:t xml:space="preserve">hoy parte </w:t>
      </w:r>
      <w:r w:rsidRPr="00900E78">
        <w:rPr>
          <w:rFonts w:ascii="Palatino Linotype" w:eastAsia="Palatino Linotype" w:hAnsi="Palatino Linotype" w:cs="Palatino Linotype"/>
          <w:b/>
          <w:sz w:val="24"/>
          <w:szCs w:val="24"/>
        </w:rPr>
        <w:t>Recurrente</w:t>
      </w:r>
      <w:r w:rsidR="00DA7D19" w:rsidRPr="00900E78">
        <w:rPr>
          <w:rFonts w:ascii="Palatino Linotype" w:eastAsia="Palatino Linotype" w:hAnsi="Palatino Linotype" w:cs="Palatino Linotype"/>
          <w:sz w:val="24"/>
          <w:szCs w:val="24"/>
        </w:rPr>
        <w:t xml:space="preserve"> mediante su solicitud de información realizó cuatro requerimientos, de los cuales el </w:t>
      </w:r>
      <w:r w:rsidR="00DA7D19" w:rsidRPr="00900E78">
        <w:rPr>
          <w:rFonts w:ascii="Palatino Linotype" w:eastAsia="Palatino Linotype" w:hAnsi="Palatino Linotype" w:cs="Palatino Linotype"/>
          <w:b/>
          <w:sz w:val="24"/>
          <w:szCs w:val="24"/>
        </w:rPr>
        <w:t xml:space="preserve">Sujeto Obligado </w:t>
      </w:r>
      <w:r w:rsidR="009D3932" w:rsidRPr="00900E78">
        <w:rPr>
          <w:rFonts w:ascii="Palatino Linotype" w:eastAsia="Palatino Linotype" w:hAnsi="Palatino Linotype" w:cs="Palatino Linotype"/>
          <w:sz w:val="24"/>
          <w:szCs w:val="24"/>
        </w:rPr>
        <w:t xml:space="preserve">por conducto de la </w:t>
      </w:r>
      <w:r w:rsidR="009D3932" w:rsidRPr="00900E78">
        <w:rPr>
          <w:rFonts w:ascii="Palatino Linotype" w:eastAsia="Palatino Linotype" w:hAnsi="Palatino Linotype" w:cs="Palatino Linotype"/>
          <w:b/>
          <w:sz w:val="24"/>
          <w:szCs w:val="24"/>
        </w:rPr>
        <w:t>Subdirección de Administración y Finanzas</w:t>
      </w:r>
      <w:r w:rsidR="009D3932" w:rsidRPr="00900E78">
        <w:rPr>
          <w:rFonts w:ascii="Palatino Linotype" w:eastAsia="Palatino Linotype" w:hAnsi="Palatino Linotype" w:cs="Palatino Linotype"/>
          <w:sz w:val="24"/>
          <w:szCs w:val="24"/>
        </w:rPr>
        <w:t xml:space="preserve">, </w:t>
      </w:r>
      <w:r w:rsidR="00DA7D19" w:rsidRPr="00900E78">
        <w:rPr>
          <w:rFonts w:ascii="Palatino Linotype" w:eastAsia="Palatino Linotype" w:hAnsi="Palatino Linotype" w:cs="Palatino Linotype"/>
          <w:sz w:val="24"/>
          <w:szCs w:val="24"/>
        </w:rPr>
        <w:t xml:space="preserve">proporcionó información relacionada con los </w:t>
      </w:r>
      <w:r w:rsidR="009D3932" w:rsidRPr="00900E78">
        <w:rPr>
          <w:rFonts w:ascii="Palatino Linotype" w:eastAsia="Palatino Linotype" w:hAnsi="Palatino Linotype" w:cs="Palatino Linotype"/>
          <w:sz w:val="24"/>
          <w:szCs w:val="24"/>
        </w:rPr>
        <w:t xml:space="preserve">requerimientos </w:t>
      </w:r>
      <w:r w:rsidR="00DA7D19" w:rsidRPr="00900E78">
        <w:rPr>
          <w:rFonts w:ascii="Palatino Linotype" w:eastAsia="Palatino Linotype" w:hAnsi="Palatino Linotype" w:cs="Palatino Linotype"/>
          <w:sz w:val="24"/>
          <w:szCs w:val="24"/>
        </w:rPr>
        <w:t>marcados bajo los numerales 2, 3 y 4 de la solicitud.</w:t>
      </w:r>
    </w:p>
    <w:p w14:paraId="00CBCEBF" w14:textId="77777777" w:rsidR="00DA7D19" w:rsidRPr="00900E78" w:rsidRDefault="00DA7D19" w:rsidP="003D155D">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61A5F86B" w14:textId="7EE0C82A" w:rsidR="00DA7D19" w:rsidRPr="00900E78" w:rsidRDefault="00DA7D19" w:rsidP="003D155D">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 xml:space="preserve">Sin embargo, con relación al requerimiento marcado bajo el numeral </w:t>
      </w:r>
      <w:r w:rsidRPr="00900E78">
        <w:rPr>
          <w:rFonts w:ascii="Palatino Linotype" w:eastAsia="Palatino Linotype" w:hAnsi="Palatino Linotype" w:cs="Palatino Linotype"/>
          <w:b/>
          <w:sz w:val="24"/>
          <w:szCs w:val="24"/>
        </w:rPr>
        <w:t>1,</w:t>
      </w:r>
      <w:r w:rsidRPr="00900E78">
        <w:rPr>
          <w:rFonts w:ascii="Palatino Linotype" w:eastAsia="Palatino Linotype" w:hAnsi="Palatino Linotype" w:cs="Palatino Linotype"/>
          <w:sz w:val="24"/>
          <w:szCs w:val="24"/>
        </w:rPr>
        <w:t xml:space="preserve"> consistente en el nombramiento de la Directora General de la Comisión Estatal de Parques Naturales y </w:t>
      </w:r>
      <w:r w:rsidRPr="00900E78">
        <w:rPr>
          <w:rFonts w:ascii="Palatino Linotype" w:eastAsia="Palatino Linotype" w:hAnsi="Palatino Linotype" w:cs="Palatino Linotype"/>
          <w:sz w:val="24"/>
          <w:szCs w:val="24"/>
        </w:rPr>
        <w:lastRenderedPageBreak/>
        <w:t xml:space="preserve">de la Fauna, el </w:t>
      </w:r>
      <w:r w:rsidRPr="00900E78">
        <w:rPr>
          <w:rFonts w:ascii="Palatino Linotype" w:eastAsia="Palatino Linotype" w:hAnsi="Palatino Linotype" w:cs="Palatino Linotype"/>
          <w:b/>
          <w:sz w:val="24"/>
          <w:szCs w:val="24"/>
        </w:rPr>
        <w:t xml:space="preserve">Sujeto Obligado </w:t>
      </w:r>
      <w:r w:rsidRPr="00900E78">
        <w:rPr>
          <w:rFonts w:ascii="Palatino Linotype" w:eastAsia="Palatino Linotype" w:hAnsi="Palatino Linotype" w:cs="Palatino Linotype"/>
          <w:sz w:val="24"/>
          <w:szCs w:val="24"/>
        </w:rPr>
        <w:t>indic</w:t>
      </w:r>
      <w:r w:rsidR="009D3932" w:rsidRPr="00900E78">
        <w:rPr>
          <w:rFonts w:ascii="Palatino Linotype" w:eastAsia="Palatino Linotype" w:hAnsi="Palatino Linotype" w:cs="Palatino Linotype"/>
          <w:sz w:val="24"/>
          <w:szCs w:val="24"/>
        </w:rPr>
        <w:t>ó que, con fundamento en el artículo 12 de la Ley de Transparencia y Acceso a la Información Pública del Estado de México y Municipios, el documento requerido era expedido por el Gobernador Constitucional del Estado de México</w:t>
      </w:r>
      <w:r w:rsidR="008D32A4" w:rsidRPr="00900E78">
        <w:rPr>
          <w:rFonts w:ascii="Palatino Linotype" w:eastAsia="Palatino Linotype" w:hAnsi="Palatino Linotype" w:cs="Palatino Linotype"/>
          <w:sz w:val="24"/>
          <w:szCs w:val="24"/>
        </w:rPr>
        <w:t xml:space="preserve"> y en tal virtud se sugería dirigir la petición a la Dirección General de Personal del Gobierno del Estado de México para que </w:t>
      </w:r>
      <w:r w:rsidR="006E1DA0" w:rsidRPr="00900E78">
        <w:rPr>
          <w:rFonts w:ascii="Palatino Linotype" w:eastAsia="Palatino Linotype" w:hAnsi="Palatino Linotype" w:cs="Palatino Linotype"/>
          <w:sz w:val="24"/>
          <w:szCs w:val="24"/>
        </w:rPr>
        <w:t xml:space="preserve">se </w:t>
      </w:r>
      <w:r w:rsidR="008D32A4" w:rsidRPr="00900E78">
        <w:rPr>
          <w:rFonts w:ascii="Palatino Linotype" w:eastAsia="Palatino Linotype" w:hAnsi="Palatino Linotype" w:cs="Palatino Linotype"/>
          <w:sz w:val="24"/>
          <w:szCs w:val="24"/>
        </w:rPr>
        <w:t>obtuviera una respuesta oportuna.</w:t>
      </w:r>
    </w:p>
    <w:p w14:paraId="3803273E" w14:textId="77777777" w:rsidR="00627724" w:rsidRPr="00900E78" w:rsidRDefault="00627724" w:rsidP="003D155D">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4A0E7F72" w14:textId="15628A7B" w:rsidR="00270DBB" w:rsidRPr="00900E78" w:rsidRDefault="008D32A4" w:rsidP="003D155D">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rPr>
      </w:pPr>
      <w:r w:rsidRPr="00900E78">
        <w:rPr>
          <w:rFonts w:ascii="Palatino Linotype" w:eastAsia="Palatino Linotype" w:hAnsi="Palatino Linotype" w:cs="Palatino Linotype"/>
          <w:sz w:val="24"/>
          <w:szCs w:val="24"/>
        </w:rPr>
        <w:t xml:space="preserve">Situación la anterior que constituye la inconformidad de la </w:t>
      </w:r>
      <w:r w:rsidRPr="00900E78">
        <w:rPr>
          <w:rFonts w:ascii="Palatino Linotype" w:eastAsia="Palatino Linotype" w:hAnsi="Palatino Linotype" w:cs="Palatino Linotype"/>
          <w:b/>
          <w:sz w:val="24"/>
          <w:szCs w:val="24"/>
        </w:rPr>
        <w:t>parte</w:t>
      </w:r>
      <w:r w:rsidRPr="00900E78">
        <w:rPr>
          <w:rFonts w:ascii="Palatino Linotype" w:eastAsia="Palatino Linotype" w:hAnsi="Palatino Linotype" w:cs="Palatino Linotype"/>
          <w:sz w:val="24"/>
          <w:szCs w:val="24"/>
        </w:rPr>
        <w:t xml:space="preserve"> </w:t>
      </w:r>
      <w:r w:rsidRPr="00900E78">
        <w:rPr>
          <w:rFonts w:ascii="Palatino Linotype" w:eastAsia="Palatino Linotype" w:hAnsi="Palatino Linotype" w:cs="Palatino Linotype"/>
          <w:b/>
          <w:sz w:val="24"/>
          <w:szCs w:val="24"/>
        </w:rPr>
        <w:t>Recurrente</w:t>
      </w:r>
      <w:r w:rsidRPr="00900E78">
        <w:rPr>
          <w:rFonts w:ascii="Palatino Linotype" w:eastAsia="Palatino Linotype" w:hAnsi="Palatino Linotype" w:cs="Palatino Linotype"/>
          <w:sz w:val="24"/>
          <w:szCs w:val="24"/>
        </w:rPr>
        <w:t xml:space="preserve">, en virtud de que, como se desprende del antecedente tercero de la presente resolución, </w:t>
      </w:r>
      <w:r w:rsidR="00D06344" w:rsidRPr="00900E78">
        <w:rPr>
          <w:rFonts w:ascii="Palatino Linotype" w:eastAsia="Palatino Linotype" w:hAnsi="Palatino Linotype" w:cs="Palatino Linotype"/>
          <w:sz w:val="24"/>
          <w:szCs w:val="24"/>
        </w:rPr>
        <w:t xml:space="preserve">en los apartados del </w:t>
      </w:r>
      <w:r w:rsidRPr="00900E78">
        <w:rPr>
          <w:rFonts w:ascii="Palatino Linotype" w:eastAsia="Palatino Linotype" w:hAnsi="Palatino Linotype" w:cs="Palatino Linotype"/>
          <w:sz w:val="24"/>
          <w:szCs w:val="24"/>
        </w:rPr>
        <w:t xml:space="preserve">acto impugnado y los motivos de inconformidad </w:t>
      </w:r>
      <w:r w:rsidR="00D06344" w:rsidRPr="00900E78">
        <w:rPr>
          <w:rFonts w:ascii="Palatino Linotype" w:eastAsia="Palatino Linotype" w:hAnsi="Palatino Linotype" w:cs="Palatino Linotype"/>
          <w:sz w:val="24"/>
          <w:szCs w:val="24"/>
        </w:rPr>
        <w:t xml:space="preserve">del recurso de revisión que nos ocupa, la persona solicitante se adolece </w:t>
      </w:r>
      <w:r w:rsidR="006E1DA0" w:rsidRPr="00900E78">
        <w:rPr>
          <w:rFonts w:ascii="Palatino Linotype" w:eastAsia="Palatino Linotype" w:hAnsi="Palatino Linotype" w:cs="Palatino Linotype"/>
          <w:sz w:val="24"/>
          <w:szCs w:val="24"/>
        </w:rPr>
        <w:t xml:space="preserve">únicamente </w:t>
      </w:r>
      <w:r w:rsidR="00D06344" w:rsidRPr="00900E78">
        <w:rPr>
          <w:rFonts w:ascii="Palatino Linotype" w:eastAsia="Palatino Linotype" w:hAnsi="Palatino Linotype" w:cs="Palatino Linotype"/>
          <w:sz w:val="24"/>
          <w:szCs w:val="24"/>
        </w:rPr>
        <w:t xml:space="preserve">de la falta de entrega de la información relativa al nombramiento de la Directora General de la Comisión Estatal de Parques Naturales y de la Fauna, con motivo de la declinación de incompetencia que intenta realizar el </w:t>
      </w:r>
      <w:r w:rsidR="00D06344" w:rsidRPr="00900E78">
        <w:rPr>
          <w:rFonts w:ascii="Palatino Linotype" w:eastAsia="Palatino Linotype" w:hAnsi="Palatino Linotype" w:cs="Palatino Linotype"/>
          <w:b/>
          <w:sz w:val="24"/>
          <w:szCs w:val="24"/>
        </w:rPr>
        <w:t>Sujeto Obligado.</w:t>
      </w:r>
    </w:p>
    <w:p w14:paraId="648C2ED9" w14:textId="77777777" w:rsidR="00D06344" w:rsidRPr="00900E78" w:rsidRDefault="00D06344" w:rsidP="003D155D">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rPr>
      </w:pPr>
    </w:p>
    <w:p w14:paraId="359A74EA" w14:textId="241C7E43" w:rsidR="006E1DA0" w:rsidRPr="00900E78" w:rsidRDefault="006E1DA0" w:rsidP="006E1DA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 xml:space="preserve">Acotado lo anterior, y atendiendo que en el caso </w:t>
      </w:r>
      <w:r w:rsidR="00F0374D" w:rsidRPr="00900E78">
        <w:rPr>
          <w:rFonts w:ascii="Palatino Linotype" w:eastAsia="Palatino Linotype" w:hAnsi="Palatino Linotype" w:cs="Palatino Linotype"/>
          <w:sz w:val="24"/>
          <w:szCs w:val="24"/>
        </w:rPr>
        <w:t xml:space="preserve">los motivos de inconformidad no versan sobre la totalidad de la información proporcionada por el </w:t>
      </w:r>
      <w:r w:rsidR="00F0374D" w:rsidRPr="00900E78">
        <w:rPr>
          <w:rFonts w:ascii="Palatino Linotype" w:eastAsia="Palatino Linotype" w:hAnsi="Palatino Linotype" w:cs="Palatino Linotype"/>
          <w:b/>
          <w:sz w:val="24"/>
          <w:szCs w:val="24"/>
        </w:rPr>
        <w:t xml:space="preserve">Sujeto Obligado, </w:t>
      </w:r>
      <w:r w:rsidR="00F0374D" w:rsidRPr="00900E78">
        <w:rPr>
          <w:rFonts w:ascii="Palatino Linotype" w:eastAsia="Palatino Linotype" w:hAnsi="Palatino Linotype" w:cs="Palatino Linotype"/>
          <w:sz w:val="24"/>
          <w:szCs w:val="24"/>
        </w:rPr>
        <w:t xml:space="preserve">ya que </w:t>
      </w:r>
      <w:r w:rsidR="00245554" w:rsidRPr="00900E78">
        <w:rPr>
          <w:rFonts w:ascii="Palatino Linotype" w:eastAsia="Palatino Linotype" w:hAnsi="Palatino Linotype" w:cs="Palatino Linotype"/>
          <w:sz w:val="24"/>
          <w:szCs w:val="24"/>
        </w:rPr>
        <w:t xml:space="preserve">la parte </w:t>
      </w:r>
      <w:r w:rsidR="00245554" w:rsidRPr="00900E78">
        <w:rPr>
          <w:rFonts w:ascii="Palatino Linotype" w:eastAsia="Palatino Linotype" w:hAnsi="Palatino Linotype" w:cs="Palatino Linotype"/>
          <w:b/>
          <w:sz w:val="24"/>
          <w:szCs w:val="24"/>
        </w:rPr>
        <w:t xml:space="preserve">Recurrente </w:t>
      </w:r>
      <w:r w:rsidRPr="00900E78">
        <w:rPr>
          <w:rFonts w:ascii="Palatino Linotype" w:eastAsia="Palatino Linotype" w:hAnsi="Palatino Linotype" w:cs="Palatino Linotype"/>
          <w:sz w:val="24"/>
          <w:szCs w:val="24"/>
        </w:rPr>
        <w:t xml:space="preserve">únicamente se </w:t>
      </w:r>
      <w:r w:rsidR="00F0374D" w:rsidRPr="00900E78">
        <w:rPr>
          <w:rFonts w:ascii="Palatino Linotype" w:eastAsia="Palatino Linotype" w:hAnsi="Palatino Linotype" w:cs="Palatino Linotype"/>
          <w:sz w:val="24"/>
          <w:szCs w:val="24"/>
        </w:rPr>
        <w:t xml:space="preserve">adolece de que no le fue proporcionado lo requerido bajo el </w:t>
      </w:r>
      <w:r w:rsidR="00F0374D" w:rsidRPr="00900E78">
        <w:rPr>
          <w:rFonts w:ascii="Palatino Linotype" w:eastAsia="Palatino Linotype" w:hAnsi="Palatino Linotype" w:cs="Palatino Linotype"/>
          <w:b/>
          <w:sz w:val="24"/>
          <w:szCs w:val="24"/>
        </w:rPr>
        <w:t>numeral 1</w:t>
      </w:r>
      <w:r w:rsidR="00F0374D" w:rsidRPr="00900E78">
        <w:rPr>
          <w:rFonts w:ascii="Palatino Linotype" w:eastAsia="Palatino Linotype" w:hAnsi="Palatino Linotype" w:cs="Palatino Linotype"/>
          <w:sz w:val="24"/>
          <w:szCs w:val="24"/>
        </w:rPr>
        <w:t xml:space="preserve"> de su solicitud de informaci</w:t>
      </w:r>
      <w:r w:rsidR="00245554" w:rsidRPr="00900E78">
        <w:rPr>
          <w:rFonts w:ascii="Palatino Linotype" w:eastAsia="Palatino Linotype" w:hAnsi="Palatino Linotype" w:cs="Palatino Linotype"/>
          <w:sz w:val="24"/>
          <w:szCs w:val="24"/>
        </w:rPr>
        <w:t>ón; en</w:t>
      </w:r>
      <w:r w:rsidRPr="00900E78">
        <w:rPr>
          <w:rFonts w:ascii="Palatino Linotype" w:eastAsia="Palatino Linotype" w:hAnsi="Palatino Linotype" w:cs="Palatino Linotype"/>
          <w:sz w:val="24"/>
          <w:szCs w:val="24"/>
        </w:rPr>
        <w:t xml:space="preserve"> consecuencia, se determina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w:t>
      </w:r>
      <w:r w:rsidRPr="00900E78">
        <w:rPr>
          <w:rFonts w:ascii="Palatino Linotype" w:eastAsia="Palatino Linotype" w:hAnsi="Palatino Linotype" w:cs="Palatino Linotype"/>
          <w:b/>
          <w:sz w:val="24"/>
          <w:szCs w:val="24"/>
        </w:rPr>
        <w:t>Sujeto Obligado,</w:t>
      </w:r>
      <w:r w:rsidRPr="00900E78">
        <w:rPr>
          <w:rFonts w:ascii="Palatino Linotype" w:eastAsia="Palatino Linotype" w:hAnsi="Palatino Linotype" w:cs="Palatino Linotype"/>
          <w:sz w:val="24"/>
          <w:szCs w:val="24"/>
        </w:rPr>
        <w:t xml:space="preserve"> satisface la solicitud presentada.</w:t>
      </w:r>
    </w:p>
    <w:p w14:paraId="01841525" w14:textId="77777777" w:rsidR="006E1DA0" w:rsidRPr="00900E78" w:rsidRDefault="006E1DA0" w:rsidP="006E1DA0">
      <w:pPr>
        <w:spacing w:after="0" w:line="360" w:lineRule="auto"/>
        <w:jc w:val="both"/>
        <w:rPr>
          <w:rFonts w:ascii="Palatino Linotype" w:eastAsia="Palatino Linotype" w:hAnsi="Palatino Linotype" w:cs="Palatino Linotype"/>
          <w:sz w:val="24"/>
          <w:szCs w:val="24"/>
        </w:rPr>
      </w:pPr>
    </w:p>
    <w:p w14:paraId="432BE1A4" w14:textId="77777777" w:rsidR="006E1DA0" w:rsidRPr="00900E78" w:rsidRDefault="006E1DA0" w:rsidP="006E1DA0">
      <w:pPr>
        <w:spacing w:after="0" w:line="360" w:lineRule="auto"/>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 xml:space="preserve">Lo anterior es así, debido a que cuando la parte </w:t>
      </w:r>
      <w:r w:rsidRPr="00900E78">
        <w:rPr>
          <w:rFonts w:ascii="Palatino Linotype" w:eastAsia="Palatino Linotype" w:hAnsi="Palatino Linotype" w:cs="Palatino Linotype"/>
          <w:b/>
          <w:sz w:val="24"/>
          <w:szCs w:val="24"/>
        </w:rPr>
        <w:t xml:space="preserve">Recurrente </w:t>
      </w:r>
      <w:r w:rsidRPr="00900E78">
        <w:rPr>
          <w:rFonts w:ascii="Palatino Linotype" w:eastAsia="Palatino Linotype" w:hAnsi="Palatino Linotype" w:cs="Palatino Linotype"/>
          <w:sz w:val="24"/>
          <w:szCs w:val="24"/>
        </w:rPr>
        <w:t xml:space="preserve">impugna la respuesta del </w:t>
      </w:r>
      <w:r w:rsidRPr="00900E78">
        <w:rPr>
          <w:rFonts w:ascii="Palatino Linotype" w:eastAsia="Palatino Linotype" w:hAnsi="Palatino Linotype" w:cs="Palatino Linotype"/>
          <w:b/>
          <w:sz w:val="24"/>
          <w:szCs w:val="24"/>
        </w:rPr>
        <w:t>Sujeto Obligado</w:t>
      </w:r>
      <w:r w:rsidRPr="00900E78">
        <w:rPr>
          <w:rFonts w:ascii="Palatino Linotype" w:eastAsia="Palatino Linotype" w:hAnsi="Palatino Linotype" w:cs="Palatino Linotype"/>
          <w:sz w:val="24"/>
          <w:szCs w:val="24"/>
        </w:rPr>
        <w:t xml:space="preserve">, y este no expresa Razón o Motivo de Inconformidad en contra de todos los rubros solicitados, dichos rubros deben declararse atendidos, pues se entiende que la parte </w:t>
      </w:r>
      <w:r w:rsidRPr="00900E78">
        <w:rPr>
          <w:rFonts w:ascii="Palatino Linotype" w:eastAsia="Palatino Linotype" w:hAnsi="Palatino Linotype" w:cs="Palatino Linotype"/>
          <w:b/>
          <w:sz w:val="24"/>
          <w:szCs w:val="24"/>
        </w:rPr>
        <w:t>Recurrente</w:t>
      </w:r>
      <w:r w:rsidRPr="00900E78">
        <w:rPr>
          <w:rFonts w:ascii="Palatino Linotype" w:eastAsia="Palatino Linotype" w:hAnsi="Palatino Linotype" w:cs="Palatino Linotype"/>
          <w:sz w:val="24"/>
          <w:szCs w:val="24"/>
        </w:rPr>
        <w:t xml:space="preserv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057C2913" w14:textId="77777777" w:rsidR="006E1DA0" w:rsidRPr="00900E78" w:rsidRDefault="006E1DA0" w:rsidP="006E1DA0">
      <w:pPr>
        <w:spacing w:after="0" w:line="360" w:lineRule="auto"/>
        <w:jc w:val="both"/>
        <w:rPr>
          <w:rFonts w:ascii="Palatino Linotype" w:eastAsia="Palatino Linotype" w:hAnsi="Palatino Linotype" w:cs="Palatino Linotype"/>
          <w:sz w:val="24"/>
          <w:szCs w:val="24"/>
        </w:rPr>
      </w:pPr>
    </w:p>
    <w:p w14:paraId="07406A57" w14:textId="77777777" w:rsidR="006E1DA0" w:rsidRPr="00900E78" w:rsidRDefault="006E1DA0" w:rsidP="006E1DA0">
      <w:pPr>
        <w:spacing w:after="0" w:line="276" w:lineRule="auto"/>
        <w:ind w:left="567" w:right="616"/>
        <w:jc w:val="both"/>
        <w:rPr>
          <w:rFonts w:ascii="Palatino Linotype" w:eastAsia="Palatino Linotype" w:hAnsi="Palatino Linotype" w:cs="Palatino Linotype"/>
          <w:i/>
        </w:rPr>
      </w:pPr>
      <w:r w:rsidRPr="00900E78">
        <w:rPr>
          <w:rFonts w:ascii="Palatino Linotype" w:eastAsia="Palatino Linotype" w:hAnsi="Palatino Linotype" w:cs="Palatino Linotype"/>
          <w:b/>
          <w:i/>
        </w:rPr>
        <w:t xml:space="preserve">“REVISIÓN EN AMPARO. LOS RESOLUTIVOS NO COMBATIDOS DEBEN DECLARARSE FIRMES. </w:t>
      </w:r>
      <w:r w:rsidRPr="00900E78">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D3C3411" w14:textId="77777777" w:rsidR="006E1DA0" w:rsidRPr="00900E78" w:rsidRDefault="006E1DA0" w:rsidP="006E1DA0">
      <w:pPr>
        <w:spacing w:after="0" w:line="276" w:lineRule="auto"/>
        <w:ind w:left="567" w:right="616"/>
        <w:jc w:val="both"/>
        <w:rPr>
          <w:rFonts w:ascii="Palatino Linotype" w:eastAsia="Palatino Linotype" w:hAnsi="Palatino Linotype" w:cs="Palatino Linotype"/>
          <w:i/>
        </w:rPr>
      </w:pPr>
    </w:p>
    <w:p w14:paraId="19A64D50" w14:textId="77777777" w:rsidR="006E1DA0" w:rsidRPr="00900E78" w:rsidRDefault="006E1DA0" w:rsidP="006E1DA0">
      <w:pPr>
        <w:spacing w:after="0" w:line="360" w:lineRule="auto"/>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Consecuentemente, se insiste, ante la falta de impugnación eficaz, la respuesta entregada debe declararse consentida por la persona solicitante.</w:t>
      </w:r>
    </w:p>
    <w:p w14:paraId="1BF0C770" w14:textId="77777777" w:rsidR="006E1DA0" w:rsidRPr="00900E78" w:rsidRDefault="006E1DA0" w:rsidP="006E1DA0">
      <w:pPr>
        <w:spacing w:after="0" w:line="360" w:lineRule="auto"/>
        <w:jc w:val="both"/>
        <w:rPr>
          <w:rFonts w:ascii="Palatino Linotype" w:eastAsia="Palatino Linotype" w:hAnsi="Palatino Linotype" w:cs="Palatino Linotype"/>
          <w:sz w:val="24"/>
          <w:szCs w:val="24"/>
        </w:rPr>
      </w:pPr>
    </w:p>
    <w:p w14:paraId="7F1FD133" w14:textId="77777777" w:rsidR="006E1DA0" w:rsidRPr="00900E78" w:rsidRDefault="006E1DA0" w:rsidP="006E1DA0">
      <w:pPr>
        <w:spacing w:after="0" w:line="360" w:lineRule="auto"/>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 xml:space="preserve">Lo anterior se sustenta con lo plasmado en el criterio 01/20 emitido por el Instituto Nacional de Transparencia, Acceso a la Información, y Protección de Datos Personales, INAI, que lleva por rubro y texto los siguientes: </w:t>
      </w:r>
    </w:p>
    <w:p w14:paraId="02A9969B" w14:textId="77777777" w:rsidR="006E1DA0" w:rsidRPr="00900E78" w:rsidRDefault="006E1DA0" w:rsidP="006E1DA0">
      <w:pPr>
        <w:spacing w:after="0" w:line="360" w:lineRule="auto"/>
        <w:jc w:val="both"/>
        <w:rPr>
          <w:rFonts w:ascii="Palatino Linotype" w:eastAsia="Palatino Linotype" w:hAnsi="Palatino Linotype" w:cs="Palatino Linotype"/>
          <w:sz w:val="24"/>
          <w:szCs w:val="24"/>
        </w:rPr>
      </w:pPr>
    </w:p>
    <w:p w14:paraId="3F035C33" w14:textId="77777777" w:rsidR="006E1DA0" w:rsidRPr="00900E78" w:rsidRDefault="006E1DA0" w:rsidP="006E1DA0">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900E78">
        <w:rPr>
          <w:rFonts w:ascii="Palatino Linotype" w:eastAsia="Palatino Linotype" w:hAnsi="Palatino Linotype" w:cs="Palatino Linotype"/>
          <w:i/>
        </w:rPr>
        <w:lastRenderedPageBreak/>
        <w:t>“</w:t>
      </w:r>
      <w:r w:rsidRPr="00900E78">
        <w:rPr>
          <w:rFonts w:ascii="Palatino Linotype" w:eastAsia="Palatino Linotype" w:hAnsi="Palatino Linotype" w:cs="Palatino Linotype"/>
          <w:b/>
          <w:i/>
        </w:rPr>
        <w:t xml:space="preserve">Actos consentidos tácitamente. Improcedencia de su análisis. </w:t>
      </w:r>
      <w:r w:rsidRPr="00900E78">
        <w:rPr>
          <w:rFonts w:ascii="Palatino Linotype" w:eastAsia="Palatino Linotype" w:hAnsi="Palatino Linotype" w:cs="Palatino Linotype"/>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7EF4EA97" w14:textId="77777777" w:rsidR="006E1DA0" w:rsidRPr="00900E78" w:rsidRDefault="006E1DA0" w:rsidP="006E1DA0">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sz w:val="24"/>
          <w:szCs w:val="24"/>
        </w:rPr>
      </w:pPr>
    </w:p>
    <w:p w14:paraId="14D8A070" w14:textId="77777777" w:rsidR="006E1DA0" w:rsidRPr="00900E78" w:rsidRDefault="006E1DA0" w:rsidP="006E1DA0">
      <w:pPr>
        <w:spacing w:after="0" w:line="360" w:lineRule="auto"/>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Asimismo, resulta aplicable por analogía la tesis jurisprudencial número VI.3o.C. J/60, publicada en el Semanario Judicial de la Federación y su Gaceta bajo el número de registro 176,608 que a la letra dice:</w:t>
      </w:r>
    </w:p>
    <w:p w14:paraId="558FACA5" w14:textId="77777777" w:rsidR="006E1DA0" w:rsidRPr="00900E78" w:rsidRDefault="006E1DA0" w:rsidP="006E1DA0">
      <w:pPr>
        <w:spacing w:after="0" w:line="360" w:lineRule="auto"/>
        <w:ind w:left="851" w:right="900"/>
        <w:jc w:val="both"/>
        <w:rPr>
          <w:rFonts w:ascii="Palatino Linotype" w:eastAsia="Palatino Linotype" w:hAnsi="Palatino Linotype" w:cs="Palatino Linotype"/>
          <w:b/>
          <w:i/>
          <w:smallCaps/>
          <w:sz w:val="24"/>
          <w:szCs w:val="24"/>
        </w:rPr>
      </w:pPr>
    </w:p>
    <w:p w14:paraId="03DF2C7B" w14:textId="77777777" w:rsidR="006E1DA0" w:rsidRPr="00900E78" w:rsidRDefault="006E1DA0" w:rsidP="006E1DA0">
      <w:pPr>
        <w:tabs>
          <w:tab w:val="left" w:pos="851"/>
          <w:tab w:val="left" w:pos="1276"/>
        </w:tabs>
        <w:spacing w:after="0" w:line="276" w:lineRule="auto"/>
        <w:ind w:left="567" w:right="709"/>
        <w:jc w:val="both"/>
        <w:rPr>
          <w:rFonts w:ascii="Palatino Linotype" w:eastAsia="Palatino Linotype" w:hAnsi="Palatino Linotype" w:cs="Palatino Linotype"/>
        </w:rPr>
      </w:pPr>
      <w:r w:rsidRPr="00900E78">
        <w:rPr>
          <w:rFonts w:ascii="Palatino Linotype" w:eastAsia="Palatino Linotype" w:hAnsi="Palatino Linotype" w:cs="Palatino Linotype"/>
          <w:b/>
          <w:i/>
          <w:smallCaps/>
        </w:rPr>
        <w:t xml:space="preserve">“ACTOS CONSENTIDOS. SON LOS QUE NO SE IMPUGNAN MEDIANTE EL RECURSO IDÓNEO. </w:t>
      </w:r>
      <w:r w:rsidRPr="00900E78">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3BA2BCC" w14:textId="77777777" w:rsidR="006E1DA0" w:rsidRPr="00900E78" w:rsidRDefault="006E1DA0" w:rsidP="006E1DA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82F0508" w14:textId="1029EC5E" w:rsidR="006E1DA0" w:rsidRPr="00900E78" w:rsidRDefault="006E1DA0" w:rsidP="006E1DA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 xml:space="preserve">Dicho lo anterior, se procede al análisis del agravio hecho valer por la parte </w:t>
      </w:r>
      <w:r w:rsidRPr="00900E78">
        <w:rPr>
          <w:rFonts w:ascii="Palatino Linotype" w:eastAsia="Palatino Linotype" w:hAnsi="Palatino Linotype" w:cs="Palatino Linotype"/>
          <w:b/>
          <w:sz w:val="24"/>
          <w:szCs w:val="24"/>
        </w:rPr>
        <w:t>Recurrente</w:t>
      </w:r>
      <w:r w:rsidRPr="00900E78">
        <w:rPr>
          <w:rFonts w:ascii="Palatino Linotype" w:eastAsia="Palatino Linotype" w:hAnsi="Palatino Linotype" w:cs="Palatino Linotype"/>
          <w:sz w:val="24"/>
          <w:szCs w:val="24"/>
        </w:rPr>
        <w:t xml:space="preserve">, relacionado con la </w:t>
      </w:r>
      <w:r w:rsidRPr="00900E78">
        <w:rPr>
          <w:rFonts w:ascii="Palatino Linotype" w:eastAsia="Palatino Linotype" w:hAnsi="Palatino Linotype" w:cs="Palatino Linotype"/>
          <w:b/>
          <w:sz w:val="24"/>
          <w:szCs w:val="24"/>
          <w:u w:val="single"/>
        </w:rPr>
        <w:t xml:space="preserve">falta de entrega de </w:t>
      </w:r>
      <w:r w:rsidR="00245554" w:rsidRPr="00900E78">
        <w:rPr>
          <w:rFonts w:ascii="Palatino Linotype" w:eastAsia="Palatino Linotype" w:hAnsi="Palatino Linotype" w:cs="Palatino Linotype"/>
          <w:b/>
          <w:sz w:val="24"/>
          <w:szCs w:val="24"/>
          <w:u w:val="single"/>
        </w:rPr>
        <w:t>nombramiento de la Directora General de la Comisión Estatal de Parques Naturales y de la Fauna.</w:t>
      </w:r>
    </w:p>
    <w:p w14:paraId="7B257EED" w14:textId="77777777" w:rsidR="00D06344" w:rsidRPr="00900E78" w:rsidRDefault="00D06344" w:rsidP="003D155D">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rPr>
      </w:pPr>
    </w:p>
    <w:p w14:paraId="73E9BCA8" w14:textId="45754B1C" w:rsidR="009E167D" w:rsidRPr="00900E78" w:rsidRDefault="00F936CD" w:rsidP="00F936CD">
      <w:pPr>
        <w:pBdr>
          <w:top w:val="nil"/>
          <w:left w:val="nil"/>
          <w:bottom w:val="nil"/>
          <w:right w:val="nil"/>
          <w:between w:val="nil"/>
        </w:pBdr>
        <w:spacing w:after="0" w:line="360" w:lineRule="auto"/>
        <w:ind w:right="-150"/>
        <w:jc w:val="both"/>
        <w:rPr>
          <w:rFonts w:ascii="Palatino Linotype" w:eastAsia="Palatino Linotype" w:hAnsi="Palatino Linotype" w:cs="Palatino Linotype"/>
          <w:bCs/>
          <w:sz w:val="24"/>
          <w:szCs w:val="24"/>
        </w:rPr>
      </w:pPr>
      <w:r w:rsidRPr="00900E78">
        <w:rPr>
          <w:rFonts w:ascii="Palatino Linotype" w:eastAsia="Palatino Linotype" w:hAnsi="Palatino Linotype" w:cs="Palatino Linotype"/>
          <w:sz w:val="24"/>
          <w:szCs w:val="24"/>
        </w:rPr>
        <w:t xml:space="preserve">En principio, </w:t>
      </w:r>
      <w:r w:rsidR="009E167D" w:rsidRPr="00900E78">
        <w:rPr>
          <w:rFonts w:ascii="Palatino Linotype" w:eastAsia="Palatino Linotype" w:hAnsi="Palatino Linotype" w:cs="Palatino Linotype"/>
          <w:sz w:val="24"/>
          <w:szCs w:val="24"/>
        </w:rPr>
        <w:t xml:space="preserve">es de indicar que conforme el Acuerdo del Ejecutivo del Estado que crea la </w:t>
      </w:r>
      <w:r w:rsidR="009E167D" w:rsidRPr="00900E78">
        <w:rPr>
          <w:rFonts w:ascii="Palatino Linotype" w:eastAsia="Palatino Linotype" w:hAnsi="Palatino Linotype" w:cs="Palatino Linotype"/>
          <w:bCs/>
          <w:sz w:val="24"/>
          <w:szCs w:val="24"/>
        </w:rPr>
        <w:t>Comisión Estatal de Parques Naturales y de la Fauna, publicado el tres de agosto de mil novecientos setenta y ocho en el Periódico Oficial del Gobierno Constitucional del Estado de México denominado “Gaceta del Gobierno”, se indica que se consideró pertinente por vía de desconcentración constituir un Organismo dependiente del Poder E</w:t>
      </w:r>
      <w:r w:rsidR="00A56944" w:rsidRPr="00900E78">
        <w:rPr>
          <w:rFonts w:ascii="Palatino Linotype" w:eastAsia="Palatino Linotype" w:hAnsi="Palatino Linotype" w:cs="Palatino Linotype"/>
          <w:bCs/>
          <w:sz w:val="24"/>
          <w:szCs w:val="24"/>
        </w:rPr>
        <w:t>jecutivo que se encargara</w:t>
      </w:r>
      <w:r w:rsidR="009E167D" w:rsidRPr="00900E78">
        <w:rPr>
          <w:rFonts w:ascii="Palatino Linotype" w:eastAsia="Palatino Linotype" w:hAnsi="Palatino Linotype" w:cs="Palatino Linotype"/>
          <w:bCs/>
          <w:sz w:val="24"/>
          <w:szCs w:val="24"/>
        </w:rPr>
        <w:t xml:space="preserve"> de coordinar,</w:t>
      </w:r>
      <w:r w:rsidR="00A56944" w:rsidRPr="00900E78">
        <w:rPr>
          <w:rFonts w:ascii="Palatino Linotype" w:eastAsia="Palatino Linotype" w:hAnsi="Palatino Linotype" w:cs="Palatino Linotype"/>
          <w:bCs/>
          <w:sz w:val="24"/>
          <w:szCs w:val="24"/>
        </w:rPr>
        <w:t xml:space="preserve"> encauzar, dirigir y ejecutar todos los </w:t>
      </w:r>
      <w:r w:rsidR="00A56944" w:rsidRPr="00900E78">
        <w:rPr>
          <w:rFonts w:ascii="Palatino Linotype" w:eastAsia="Palatino Linotype" w:hAnsi="Palatino Linotype" w:cs="Palatino Linotype"/>
          <w:bCs/>
          <w:sz w:val="24"/>
          <w:szCs w:val="24"/>
        </w:rPr>
        <w:lastRenderedPageBreak/>
        <w:t>programas, planes y trabajos relacionados con el equilibrio ecológico, la flora y fauna silvestre y zoológicos, dentro y fuera de los parques naturales de recreaci</w:t>
      </w:r>
      <w:r w:rsidR="00BE6AA3" w:rsidRPr="00900E78">
        <w:rPr>
          <w:rFonts w:ascii="Palatino Linotype" w:eastAsia="Palatino Linotype" w:hAnsi="Palatino Linotype" w:cs="Palatino Linotype"/>
          <w:bCs/>
          <w:sz w:val="24"/>
          <w:szCs w:val="24"/>
        </w:rPr>
        <w:t>ón popular, creándose así la Comisión Estatal de Parques Naturales y de la Fauna, como organismo desconcentrado del Poder Ejecutivo del Estado, como se sigue:</w:t>
      </w:r>
    </w:p>
    <w:p w14:paraId="3FCF55A7" w14:textId="77777777" w:rsidR="00BE6AA3" w:rsidRPr="00900E78" w:rsidRDefault="00BE6AA3" w:rsidP="00F936CD">
      <w:pPr>
        <w:pBdr>
          <w:top w:val="nil"/>
          <w:left w:val="nil"/>
          <w:bottom w:val="nil"/>
          <w:right w:val="nil"/>
          <w:between w:val="nil"/>
        </w:pBdr>
        <w:spacing w:after="0" w:line="360" w:lineRule="auto"/>
        <w:ind w:right="-150"/>
        <w:jc w:val="both"/>
        <w:rPr>
          <w:rFonts w:ascii="Palatino Linotype" w:eastAsia="Palatino Linotype" w:hAnsi="Palatino Linotype" w:cs="Palatino Linotype"/>
          <w:bCs/>
          <w:sz w:val="24"/>
          <w:szCs w:val="24"/>
        </w:rPr>
      </w:pPr>
    </w:p>
    <w:p w14:paraId="1015B167" w14:textId="2F55F39F" w:rsidR="00BE6AA3" w:rsidRPr="00900E78" w:rsidRDefault="00BE6AA3" w:rsidP="00F936CD">
      <w:pPr>
        <w:pBdr>
          <w:top w:val="nil"/>
          <w:left w:val="nil"/>
          <w:bottom w:val="nil"/>
          <w:right w:val="nil"/>
          <w:between w:val="nil"/>
        </w:pBdr>
        <w:spacing w:after="0" w:line="360" w:lineRule="auto"/>
        <w:ind w:right="-150"/>
        <w:jc w:val="both"/>
        <w:rPr>
          <w:rFonts w:ascii="Palatino Linotype" w:eastAsia="Palatino Linotype" w:hAnsi="Palatino Linotype" w:cs="Palatino Linotype"/>
          <w:bCs/>
          <w:sz w:val="24"/>
          <w:szCs w:val="24"/>
        </w:rPr>
      </w:pPr>
      <w:r w:rsidRPr="00900E78">
        <w:rPr>
          <w:rFonts w:ascii="Palatino Linotype" w:eastAsia="Palatino Linotype" w:hAnsi="Palatino Linotype" w:cs="Palatino Linotype"/>
          <w:bCs/>
          <w:noProof/>
          <w:sz w:val="24"/>
          <w:szCs w:val="24"/>
        </w:rPr>
        <w:drawing>
          <wp:inline distT="0" distB="0" distL="0" distR="0" wp14:anchorId="16AD1AE0" wp14:editId="49EB028A">
            <wp:extent cx="5753100" cy="4114800"/>
            <wp:effectExtent l="19050" t="19050" r="19050"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4114800"/>
                    </a:xfrm>
                    <a:prstGeom prst="rect">
                      <a:avLst/>
                    </a:prstGeom>
                    <a:noFill/>
                    <a:ln w="3175">
                      <a:solidFill>
                        <a:schemeClr val="tx1"/>
                      </a:solidFill>
                    </a:ln>
                  </pic:spPr>
                </pic:pic>
              </a:graphicData>
            </a:graphic>
          </wp:inline>
        </w:drawing>
      </w:r>
    </w:p>
    <w:p w14:paraId="5888B7BC" w14:textId="77777777" w:rsidR="00A56944" w:rsidRPr="00900E78" w:rsidRDefault="00A56944" w:rsidP="00F936CD">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32B45088" w14:textId="2CE6A00A" w:rsidR="00C82307" w:rsidRPr="00900E78" w:rsidRDefault="00C82307" w:rsidP="00C82307">
      <w:pPr>
        <w:spacing w:after="0" w:line="360" w:lineRule="auto"/>
        <w:jc w:val="both"/>
        <w:rPr>
          <w:rFonts w:ascii="Palatino Linotype" w:hAnsi="Palatino Linotype"/>
          <w:sz w:val="24"/>
        </w:rPr>
      </w:pPr>
      <w:r w:rsidRPr="00900E78">
        <w:rPr>
          <w:rFonts w:ascii="Palatino Linotype" w:eastAsia="Palatino Linotype" w:hAnsi="Palatino Linotype" w:cs="Palatino Linotype"/>
          <w:sz w:val="24"/>
          <w:szCs w:val="24"/>
        </w:rPr>
        <w:t xml:space="preserve">Consecuentemente, </w:t>
      </w:r>
      <w:r w:rsidRPr="00900E78">
        <w:rPr>
          <w:rFonts w:ascii="Palatino Linotype" w:hAnsi="Palatino Linotype"/>
          <w:sz w:val="24"/>
        </w:rPr>
        <w:t xml:space="preserve">mediante Decreto del Ejecutivo del Estado publicado el nueve de enero del dos mil cuatro, en el </w:t>
      </w:r>
      <w:r w:rsidRPr="00900E78">
        <w:rPr>
          <w:rFonts w:ascii="Palatino Linotype" w:eastAsia="Palatino Linotype" w:hAnsi="Palatino Linotype" w:cs="Palatino Linotype"/>
          <w:bCs/>
          <w:sz w:val="24"/>
          <w:szCs w:val="24"/>
        </w:rPr>
        <w:t xml:space="preserve">Periódico Oficial del Gobierno del Estado de México denominado “Gaceta del Gobierno”, </w:t>
      </w:r>
      <w:r w:rsidRPr="00900E78">
        <w:rPr>
          <w:rFonts w:ascii="Palatino Linotype" w:hAnsi="Palatino Linotype"/>
          <w:sz w:val="24"/>
        </w:rPr>
        <w:t xml:space="preserve">se transformó el Órgano Desconcentrado </w:t>
      </w:r>
      <w:r w:rsidRPr="00900E78">
        <w:rPr>
          <w:rFonts w:ascii="Palatino Linotype" w:hAnsi="Palatino Linotype"/>
          <w:sz w:val="24"/>
        </w:rPr>
        <w:lastRenderedPageBreak/>
        <w:t xml:space="preserve">denominado Comisión </w:t>
      </w:r>
      <w:r w:rsidR="00A71102" w:rsidRPr="00900E78">
        <w:rPr>
          <w:rFonts w:ascii="Palatino Linotype" w:hAnsi="Palatino Linotype"/>
          <w:sz w:val="24"/>
        </w:rPr>
        <w:t>Estatal de Parques Naturales y de la Fauna en Organismo Público Descentralizado de carácter estatal, con personalidad jurídica y patrimonio propios, como se muestra:</w:t>
      </w:r>
    </w:p>
    <w:p w14:paraId="2696677E" w14:textId="77777777" w:rsidR="00A71102" w:rsidRPr="00900E78" w:rsidRDefault="00A71102" w:rsidP="00C82307">
      <w:pPr>
        <w:spacing w:after="0" w:line="360" w:lineRule="auto"/>
        <w:jc w:val="both"/>
        <w:rPr>
          <w:rFonts w:ascii="Palatino Linotype" w:hAnsi="Palatino Linotype"/>
          <w:sz w:val="24"/>
        </w:rPr>
      </w:pPr>
    </w:p>
    <w:p w14:paraId="730D07AA" w14:textId="1130D2DB" w:rsidR="00A71102" w:rsidRPr="00900E78" w:rsidRDefault="00A71102" w:rsidP="00A71102">
      <w:pPr>
        <w:spacing w:after="0" w:line="360" w:lineRule="auto"/>
        <w:jc w:val="center"/>
        <w:rPr>
          <w:rFonts w:ascii="Palatino Linotype" w:hAnsi="Palatino Linotype"/>
          <w:sz w:val="24"/>
        </w:rPr>
      </w:pPr>
      <w:r w:rsidRPr="00900E78">
        <w:rPr>
          <w:rFonts w:ascii="Palatino Linotype" w:hAnsi="Palatino Linotype"/>
          <w:noProof/>
          <w:sz w:val="24"/>
        </w:rPr>
        <w:drawing>
          <wp:inline distT="0" distB="0" distL="0" distR="0" wp14:anchorId="3605D465" wp14:editId="1D1419E1">
            <wp:extent cx="5391150" cy="5419725"/>
            <wp:effectExtent l="19050" t="19050" r="19050" b="285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5419725"/>
                    </a:xfrm>
                    <a:prstGeom prst="rect">
                      <a:avLst/>
                    </a:prstGeom>
                    <a:noFill/>
                    <a:ln w="3175">
                      <a:solidFill>
                        <a:schemeClr val="tx1"/>
                      </a:solidFill>
                    </a:ln>
                  </pic:spPr>
                </pic:pic>
              </a:graphicData>
            </a:graphic>
          </wp:inline>
        </w:drawing>
      </w:r>
    </w:p>
    <w:p w14:paraId="05BB72BA" w14:textId="0A96D868" w:rsidR="00C82307" w:rsidRPr="00900E78" w:rsidRDefault="00C82307" w:rsidP="00F936CD">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2731974B" w14:textId="7FEF9B18" w:rsidR="00A71102" w:rsidRPr="00900E78" w:rsidRDefault="00DE6993" w:rsidP="00F936CD">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lastRenderedPageBreak/>
        <w:t>Asimismo</w:t>
      </w:r>
      <w:r w:rsidR="00A71102" w:rsidRPr="00900E78">
        <w:rPr>
          <w:rFonts w:ascii="Palatino Linotype" w:eastAsia="Palatino Linotype" w:hAnsi="Palatino Linotype" w:cs="Palatino Linotype"/>
          <w:sz w:val="24"/>
          <w:szCs w:val="24"/>
        </w:rPr>
        <w:t xml:space="preserve">, conforme el Decreto de mérito, en sus artículos 5 y 9 se dispone que la dirección y administración de la Comisión Estatal de Parques Naturales y de la Fauna, corresponde al Consejo Directivo y al </w:t>
      </w:r>
      <w:r w:rsidR="00A71102" w:rsidRPr="00900E78">
        <w:rPr>
          <w:rFonts w:ascii="Palatino Linotype" w:eastAsia="Palatino Linotype" w:hAnsi="Palatino Linotype" w:cs="Palatino Linotype"/>
          <w:b/>
          <w:sz w:val="24"/>
          <w:szCs w:val="24"/>
          <w:u w:val="single"/>
        </w:rPr>
        <w:t>D</w:t>
      </w:r>
      <w:r w:rsidRPr="00900E78">
        <w:rPr>
          <w:rFonts w:ascii="Palatino Linotype" w:eastAsia="Palatino Linotype" w:hAnsi="Palatino Linotype" w:cs="Palatino Linotype"/>
          <w:b/>
          <w:sz w:val="24"/>
          <w:szCs w:val="24"/>
          <w:u w:val="single"/>
        </w:rPr>
        <w:t>irector General, este último quien</w:t>
      </w:r>
      <w:r w:rsidR="00A71102" w:rsidRPr="00900E78">
        <w:rPr>
          <w:rFonts w:ascii="Palatino Linotype" w:eastAsia="Palatino Linotype" w:hAnsi="Palatino Linotype" w:cs="Palatino Linotype"/>
          <w:b/>
          <w:sz w:val="24"/>
          <w:szCs w:val="24"/>
          <w:u w:val="single"/>
        </w:rPr>
        <w:t xml:space="preserve"> será nombrado por el Gobernador del Estado de México</w:t>
      </w:r>
      <w:r w:rsidR="00A71102" w:rsidRPr="00900E78">
        <w:rPr>
          <w:rFonts w:ascii="Palatino Linotype" w:eastAsia="Palatino Linotype" w:hAnsi="Palatino Linotype" w:cs="Palatino Linotype"/>
          <w:sz w:val="24"/>
          <w:szCs w:val="24"/>
        </w:rPr>
        <w:t>, como se sigue:</w:t>
      </w:r>
    </w:p>
    <w:p w14:paraId="7C13F5DA" w14:textId="77777777" w:rsidR="00A71102" w:rsidRPr="00900E78" w:rsidRDefault="00A71102" w:rsidP="00F936CD">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24CBAAD4" w14:textId="240B342D" w:rsidR="00A71102" w:rsidRPr="00900E78" w:rsidRDefault="00A71102" w:rsidP="00A71102">
      <w:pPr>
        <w:pBdr>
          <w:top w:val="nil"/>
          <w:left w:val="nil"/>
          <w:bottom w:val="nil"/>
          <w:right w:val="nil"/>
          <w:between w:val="nil"/>
        </w:pBdr>
        <w:spacing w:after="0" w:line="360" w:lineRule="auto"/>
        <w:ind w:right="-150"/>
        <w:jc w:val="center"/>
        <w:rPr>
          <w:rFonts w:ascii="Palatino Linotype" w:eastAsia="Palatino Linotype" w:hAnsi="Palatino Linotype" w:cs="Palatino Linotype"/>
          <w:sz w:val="24"/>
          <w:szCs w:val="24"/>
        </w:rPr>
      </w:pPr>
      <w:r w:rsidRPr="00900E78">
        <w:rPr>
          <w:rFonts w:ascii="Palatino Linotype" w:eastAsia="Palatino Linotype" w:hAnsi="Palatino Linotype" w:cs="Palatino Linotype"/>
          <w:noProof/>
          <w:sz w:val="24"/>
          <w:szCs w:val="24"/>
        </w:rPr>
        <w:drawing>
          <wp:inline distT="0" distB="0" distL="0" distR="0" wp14:anchorId="5CDD6CFA" wp14:editId="49B8851E">
            <wp:extent cx="5239481" cy="685896"/>
            <wp:effectExtent l="19050" t="19050" r="18415" b="190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39481" cy="685896"/>
                    </a:xfrm>
                    <a:prstGeom prst="rect">
                      <a:avLst/>
                    </a:prstGeom>
                    <a:ln w="3175">
                      <a:solidFill>
                        <a:schemeClr val="tx1"/>
                      </a:solidFill>
                    </a:ln>
                  </pic:spPr>
                </pic:pic>
              </a:graphicData>
            </a:graphic>
          </wp:inline>
        </w:drawing>
      </w:r>
    </w:p>
    <w:p w14:paraId="6F444ECE" w14:textId="60D40932" w:rsidR="00A71102" w:rsidRPr="00900E78" w:rsidRDefault="00A71102" w:rsidP="00A71102">
      <w:pPr>
        <w:pBdr>
          <w:top w:val="nil"/>
          <w:left w:val="nil"/>
          <w:bottom w:val="nil"/>
          <w:right w:val="nil"/>
          <w:between w:val="nil"/>
        </w:pBdr>
        <w:spacing w:after="0" w:line="360" w:lineRule="auto"/>
        <w:ind w:right="-150"/>
        <w:jc w:val="center"/>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w:t>
      </w:r>
    </w:p>
    <w:p w14:paraId="6A6486C1" w14:textId="620EB629" w:rsidR="00A71102" w:rsidRPr="00900E78" w:rsidRDefault="00A71102" w:rsidP="00A71102">
      <w:pPr>
        <w:pBdr>
          <w:top w:val="nil"/>
          <w:left w:val="nil"/>
          <w:bottom w:val="nil"/>
          <w:right w:val="nil"/>
          <w:between w:val="nil"/>
        </w:pBdr>
        <w:spacing w:after="0" w:line="360" w:lineRule="auto"/>
        <w:ind w:right="-150"/>
        <w:jc w:val="center"/>
        <w:rPr>
          <w:rFonts w:ascii="Palatino Linotype" w:eastAsia="Palatino Linotype" w:hAnsi="Palatino Linotype" w:cs="Palatino Linotype"/>
          <w:sz w:val="24"/>
          <w:szCs w:val="24"/>
        </w:rPr>
      </w:pPr>
      <w:r w:rsidRPr="00900E78">
        <w:rPr>
          <w:rFonts w:ascii="Palatino Linotype" w:eastAsia="Palatino Linotype" w:hAnsi="Palatino Linotype" w:cs="Palatino Linotype"/>
          <w:noProof/>
          <w:sz w:val="24"/>
          <w:szCs w:val="24"/>
        </w:rPr>
        <w:drawing>
          <wp:inline distT="0" distB="0" distL="0" distR="0" wp14:anchorId="696F33CF" wp14:editId="75E9E56F">
            <wp:extent cx="5238750" cy="333375"/>
            <wp:effectExtent l="19050" t="19050" r="19050" b="285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39621" cy="333430"/>
                    </a:xfrm>
                    <a:prstGeom prst="rect">
                      <a:avLst/>
                    </a:prstGeom>
                    <a:ln w="3175">
                      <a:solidFill>
                        <a:schemeClr val="tx1"/>
                      </a:solidFill>
                    </a:ln>
                  </pic:spPr>
                </pic:pic>
              </a:graphicData>
            </a:graphic>
          </wp:inline>
        </w:drawing>
      </w:r>
    </w:p>
    <w:p w14:paraId="72B7A737" w14:textId="77777777" w:rsidR="00C82307" w:rsidRPr="00900E78" w:rsidRDefault="00C82307" w:rsidP="00F936CD">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6E7B439F" w14:textId="3A40B8C2" w:rsidR="00F936CD" w:rsidRPr="00900E78" w:rsidRDefault="00BE6AA3" w:rsidP="00F936CD">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lang w:val="es-ES"/>
        </w:rPr>
      </w:pPr>
      <w:r w:rsidRPr="00900E78">
        <w:rPr>
          <w:rFonts w:ascii="Palatino Linotype" w:eastAsia="Palatino Linotype" w:hAnsi="Palatino Linotype" w:cs="Palatino Linotype"/>
          <w:sz w:val="24"/>
          <w:szCs w:val="24"/>
        </w:rPr>
        <w:t xml:space="preserve">Ahora bien, atendiendo la materia de la revisión, </w:t>
      </w:r>
      <w:r w:rsidR="00F936CD" w:rsidRPr="00900E78">
        <w:rPr>
          <w:rFonts w:ascii="Palatino Linotype" w:eastAsia="Palatino Linotype" w:hAnsi="Palatino Linotype" w:cs="Palatino Linotype"/>
          <w:sz w:val="24"/>
          <w:szCs w:val="24"/>
        </w:rPr>
        <w:t xml:space="preserve">resulta </w:t>
      </w:r>
      <w:r w:rsidR="00F936CD" w:rsidRPr="00900E78">
        <w:rPr>
          <w:rFonts w:ascii="Palatino Linotype" w:eastAsia="Palatino Linotype" w:hAnsi="Palatino Linotype" w:cs="Palatino Linotype"/>
          <w:sz w:val="24"/>
          <w:szCs w:val="24"/>
          <w:lang w:val="es-ES"/>
        </w:rPr>
        <w:t xml:space="preserve">conveniente traer a colación lo establecido por los artículos </w:t>
      </w:r>
      <w:r w:rsidRPr="00900E78">
        <w:rPr>
          <w:rFonts w:ascii="Palatino Linotype" w:eastAsia="Palatino Linotype" w:hAnsi="Palatino Linotype" w:cs="Palatino Linotype"/>
          <w:sz w:val="24"/>
          <w:szCs w:val="24"/>
          <w:lang w:val="es-ES"/>
        </w:rPr>
        <w:t xml:space="preserve">1, segundo párrafo, 2, </w:t>
      </w:r>
      <w:r w:rsidR="00F936CD" w:rsidRPr="00900E78">
        <w:rPr>
          <w:rFonts w:ascii="Palatino Linotype" w:eastAsia="Palatino Linotype" w:hAnsi="Palatino Linotype" w:cs="Palatino Linotype"/>
          <w:sz w:val="24"/>
          <w:szCs w:val="24"/>
          <w:lang w:val="es-ES"/>
        </w:rPr>
        <w:t>48</w:t>
      </w:r>
      <w:r w:rsidR="00764B16" w:rsidRPr="00900E78">
        <w:rPr>
          <w:rFonts w:ascii="Palatino Linotype" w:eastAsia="Palatino Linotype" w:hAnsi="Palatino Linotype" w:cs="Palatino Linotype"/>
          <w:sz w:val="24"/>
          <w:szCs w:val="24"/>
          <w:lang w:val="es-ES"/>
        </w:rPr>
        <w:t>, fracción I</w:t>
      </w:r>
      <w:r w:rsidR="00F936CD" w:rsidRPr="00900E78">
        <w:rPr>
          <w:rFonts w:ascii="Palatino Linotype" w:eastAsia="Palatino Linotype" w:hAnsi="Palatino Linotype" w:cs="Palatino Linotype"/>
          <w:sz w:val="24"/>
          <w:szCs w:val="24"/>
          <w:lang w:val="es-ES"/>
        </w:rPr>
        <w:t xml:space="preserve"> y 49 de la Ley del Trabajo de los Servidores Públicos del Estado y Municipios, </w:t>
      </w:r>
      <w:r w:rsidRPr="00900E78">
        <w:rPr>
          <w:rFonts w:ascii="Palatino Linotype" w:eastAsia="Palatino Linotype" w:hAnsi="Palatino Linotype" w:cs="Palatino Linotype"/>
          <w:sz w:val="24"/>
          <w:szCs w:val="24"/>
          <w:lang w:val="es-ES"/>
        </w:rPr>
        <w:t>que a la letra disponen lo siguiente</w:t>
      </w:r>
      <w:r w:rsidR="00F936CD" w:rsidRPr="00900E78">
        <w:rPr>
          <w:rFonts w:ascii="Palatino Linotype" w:eastAsia="Palatino Linotype" w:hAnsi="Palatino Linotype" w:cs="Palatino Linotype"/>
          <w:sz w:val="24"/>
          <w:szCs w:val="24"/>
          <w:lang w:val="es-ES"/>
        </w:rPr>
        <w:t xml:space="preserve">: </w:t>
      </w:r>
    </w:p>
    <w:p w14:paraId="293C06B7" w14:textId="3CC1967E" w:rsidR="00270DBB" w:rsidRPr="00900E78" w:rsidRDefault="00270DBB" w:rsidP="003D155D">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7D1D93C6" w14:textId="38D7A338" w:rsidR="006717DD" w:rsidRPr="00900E78" w:rsidRDefault="006717DD" w:rsidP="00F936CD">
      <w:pPr>
        <w:tabs>
          <w:tab w:val="left" w:pos="8222"/>
        </w:tabs>
        <w:spacing w:after="0" w:line="276" w:lineRule="auto"/>
        <w:ind w:left="567" w:right="900"/>
        <w:jc w:val="both"/>
        <w:rPr>
          <w:rFonts w:ascii="Palatino Linotype" w:eastAsia="Palatino Linotype" w:hAnsi="Palatino Linotype" w:cs="Palatino Linotype"/>
          <w:i/>
        </w:rPr>
      </w:pPr>
      <w:r w:rsidRPr="00900E78">
        <w:rPr>
          <w:rFonts w:ascii="Palatino Linotype" w:eastAsia="Palatino Linotype" w:hAnsi="Palatino Linotype" w:cs="Palatino Linotype"/>
          <w:i/>
        </w:rPr>
        <w:t>“</w:t>
      </w:r>
      <w:r w:rsidRPr="00900E78">
        <w:rPr>
          <w:rFonts w:ascii="Palatino Linotype" w:eastAsia="Palatino Linotype" w:hAnsi="Palatino Linotype" w:cs="Palatino Linotype"/>
          <w:b/>
          <w:i/>
        </w:rPr>
        <w:t>ARTÍCULO 1.-</w:t>
      </w:r>
      <w:r w:rsidRPr="00900E78">
        <w:rPr>
          <w:rFonts w:ascii="Palatino Linotype" w:eastAsia="Palatino Linotype" w:hAnsi="Palatino Linotype" w:cs="Palatino Linotype"/>
          <w:i/>
        </w:rPr>
        <w:t xml:space="preserve"> Ésta ley es de orden público e interés social y tiene por objeto regular las relaciones de trabajo, comprendidas entre los poderes públicos del Estado y los Municipios y sus respectivos servidores públicos. </w:t>
      </w:r>
    </w:p>
    <w:p w14:paraId="0EBFC6C1" w14:textId="77777777" w:rsidR="006717DD" w:rsidRPr="00900E78" w:rsidRDefault="006717DD" w:rsidP="00F936CD">
      <w:pPr>
        <w:tabs>
          <w:tab w:val="left" w:pos="8222"/>
        </w:tabs>
        <w:spacing w:after="0" w:line="276" w:lineRule="auto"/>
        <w:ind w:left="567" w:right="900"/>
        <w:jc w:val="both"/>
        <w:rPr>
          <w:rFonts w:ascii="Palatino Linotype" w:eastAsia="Palatino Linotype" w:hAnsi="Palatino Linotype" w:cs="Palatino Linotype"/>
          <w:b/>
          <w:i/>
        </w:rPr>
      </w:pPr>
    </w:p>
    <w:p w14:paraId="27B84239" w14:textId="72BB1920" w:rsidR="006717DD" w:rsidRPr="00900E78" w:rsidRDefault="006717DD" w:rsidP="00F936CD">
      <w:pPr>
        <w:tabs>
          <w:tab w:val="left" w:pos="8222"/>
        </w:tabs>
        <w:spacing w:after="0" w:line="276" w:lineRule="auto"/>
        <w:ind w:left="567" w:right="900"/>
        <w:jc w:val="both"/>
        <w:rPr>
          <w:rFonts w:ascii="Palatino Linotype" w:eastAsia="Palatino Linotype" w:hAnsi="Palatino Linotype" w:cs="Palatino Linotype"/>
          <w:b/>
          <w:i/>
        </w:rPr>
      </w:pPr>
      <w:r w:rsidRPr="00900E78">
        <w:rPr>
          <w:rFonts w:ascii="Palatino Linotype" w:eastAsia="Palatino Linotype" w:hAnsi="Palatino Linotype" w:cs="Palatino Linotype"/>
          <w:b/>
          <w:i/>
        </w:rPr>
        <w:t>Igualmente, se regulan por esta ley las relaciones de trabajo entre los tribunales administrativos, los organismos descentralizados, fideicomisos de carácter estatal y municipal y los órganos autónomos que sus leyes de creación así lo determinen y sus servidores públicos.</w:t>
      </w:r>
    </w:p>
    <w:p w14:paraId="006C062A" w14:textId="0BBA12B9" w:rsidR="006717DD" w:rsidRPr="00900E78" w:rsidRDefault="006717DD" w:rsidP="00F936CD">
      <w:pPr>
        <w:tabs>
          <w:tab w:val="left" w:pos="8222"/>
        </w:tabs>
        <w:spacing w:after="0" w:line="276" w:lineRule="auto"/>
        <w:ind w:left="567" w:right="900"/>
        <w:jc w:val="both"/>
        <w:rPr>
          <w:rFonts w:ascii="Palatino Linotype" w:eastAsia="Palatino Linotype" w:hAnsi="Palatino Linotype" w:cs="Palatino Linotype"/>
          <w:b/>
          <w:i/>
        </w:rPr>
      </w:pPr>
      <w:r w:rsidRPr="00900E78">
        <w:rPr>
          <w:rFonts w:ascii="Palatino Linotype" w:eastAsia="Palatino Linotype" w:hAnsi="Palatino Linotype" w:cs="Palatino Linotype"/>
          <w:b/>
          <w:i/>
        </w:rPr>
        <w:t>[…]”</w:t>
      </w:r>
    </w:p>
    <w:p w14:paraId="646DAE10" w14:textId="77777777" w:rsidR="009E167D" w:rsidRPr="00900E78" w:rsidRDefault="009E167D" w:rsidP="00F936CD">
      <w:pPr>
        <w:tabs>
          <w:tab w:val="left" w:pos="8222"/>
        </w:tabs>
        <w:spacing w:after="0" w:line="276" w:lineRule="auto"/>
        <w:ind w:left="567" w:right="900"/>
        <w:jc w:val="both"/>
        <w:rPr>
          <w:rFonts w:ascii="Palatino Linotype" w:eastAsia="Palatino Linotype" w:hAnsi="Palatino Linotype" w:cs="Palatino Linotype"/>
          <w:b/>
          <w:i/>
        </w:rPr>
      </w:pPr>
    </w:p>
    <w:p w14:paraId="5EBB8BE7" w14:textId="048B6D38" w:rsidR="009E167D" w:rsidRPr="00900E78" w:rsidRDefault="009E167D" w:rsidP="00F936CD">
      <w:pPr>
        <w:tabs>
          <w:tab w:val="left" w:pos="8222"/>
        </w:tabs>
        <w:spacing w:after="0" w:line="276" w:lineRule="auto"/>
        <w:ind w:left="567" w:right="900"/>
        <w:jc w:val="both"/>
        <w:rPr>
          <w:rFonts w:ascii="Palatino Linotype" w:eastAsia="Palatino Linotype" w:hAnsi="Palatino Linotype" w:cs="Palatino Linotype"/>
          <w:b/>
          <w:i/>
        </w:rPr>
      </w:pPr>
      <w:r w:rsidRPr="00900E78">
        <w:rPr>
          <w:rFonts w:ascii="Palatino Linotype" w:eastAsia="Palatino Linotype" w:hAnsi="Palatino Linotype" w:cs="Palatino Linotype"/>
          <w:b/>
          <w:i/>
        </w:rPr>
        <w:lastRenderedPageBreak/>
        <w:t>“ARTÍCULO 2. Son sujetos de esta ley los servidores públicos y las instituciones públicas.”</w:t>
      </w:r>
    </w:p>
    <w:p w14:paraId="7C6D031E" w14:textId="77777777" w:rsidR="006717DD" w:rsidRPr="00900E78" w:rsidRDefault="006717DD" w:rsidP="00F936CD">
      <w:pPr>
        <w:tabs>
          <w:tab w:val="left" w:pos="8222"/>
        </w:tabs>
        <w:spacing w:after="0" w:line="276" w:lineRule="auto"/>
        <w:ind w:left="567" w:right="900"/>
        <w:jc w:val="both"/>
        <w:rPr>
          <w:rFonts w:ascii="Palatino Linotype" w:eastAsia="Palatino Linotype" w:hAnsi="Palatino Linotype" w:cs="Palatino Linotype"/>
          <w:b/>
          <w:i/>
        </w:rPr>
      </w:pPr>
    </w:p>
    <w:p w14:paraId="5AB9CC6A" w14:textId="77777777" w:rsidR="00F936CD" w:rsidRPr="00900E78" w:rsidRDefault="00F936CD" w:rsidP="00F936CD">
      <w:pPr>
        <w:tabs>
          <w:tab w:val="left" w:pos="8222"/>
        </w:tabs>
        <w:spacing w:after="0" w:line="276" w:lineRule="auto"/>
        <w:ind w:left="567" w:right="900"/>
        <w:jc w:val="both"/>
        <w:rPr>
          <w:rFonts w:ascii="Palatino Linotype" w:eastAsia="Palatino Linotype" w:hAnsi="Palatino Linotype" w:cs="Palatino Linotype"/>
          <w:b/>
          <w:i/>
        </w:rPr>
      </w:pPr>
      <w:r w:rsidRPr="00900E78">
        <w:rPr>
          <w:rFonts w:ascii="Palatino Linotype" w:eastAsia="Palatino Linotype" w:hAnsi="Palatino Linotype" w:cs="Palatino Linotype"/>
          <w:b/>
          <w:i/>
        </w:rPr>
        <w:t xml:space="preserve">“ARTÍCULO 48. Para iniciar la prestación de los servicios se requiere: </w:t>
      </w:r>
    </w:p>
    <w:p w14:paraId="24E3DAE5" w14:textId="77777777" w:rsidR="00F936CD" w:rsidRPr="00900E78" w:rsidRDefault="00F936CD" w:rsidP="00F936CD">
      <w:pPr>
        <w:tabs>
          <w:tab w:val="left" w:pos="8222"/>
        </w:tabs>
        <w:spacing w:after="0" w:line="276" w:lineRule="auto"/>
        <w:ind w:left="567" w:right="900"/>
        <w:jc w:val="both"/>
        <w:rPr>
          <w:rFonts w:ascii="Palatino Linotype" w:eastAsia="Palatino Linotype" w:hAnsi="Palatino Linotype" w:cs="Palatino Linotype"/>
          <w:b/>
          <w:i/>
        </w:rPr>
      </w:pPr>
      <w:r w:rsidRPr="00900E78">
        <w:rPr>
          <w:rFonts w:ascii="Palatino Linotype" w:eastAsia="Palatino Linotype" w:hAnsi="Palatino Linotype" w:cs="Palatino Linotype"/>
          <w:b/>
          <w:i/>
        </w:rPr>
        <w:t xml:space="preserve">I. Tener conferido el nombramiento, contrato respectivo o formato único de Movimientos de Personal; </w:t>
      </w:r>
    </w:p>
    <w:p w14:paraId="54515B9B" w14:textId="77777777" w:rsidR="00F936CD" w:rsidRPr="00900E78" w:rsidRDefault="00F936CD" w:rsidP="00F936CD">
      <w:pPr>
        <w:tabs>
          <w:tab w:val="left" w:pos="8222"/>
        </w:tabs>
        <w:spacing w:after="0" w:line="276" w:lineRule="auto"/>
        <w:ind w:left="567" w:right="900"/>
        <w:jc w:val="both"/>
        <w:rPr>
          <w:rFonts w:ascii="Palatino Linotype" w:eastAsia="Palatino Linotype" w:hAnsi="Palatino Linotype" w:cs="Palatino Linotype"/>
          <w:i/>
        </w:rPr>
      </w:pPr>
      <w:r w:rsidRPr="00900E78">
        <w:rPr>
          <w:rFonts w:ascii="Palatino Linotype" w:eastAsia="Palatino Linotype" w:hAnsi="Palatino Linotype" w:cs="Palatino Linotype"/>
          <w:i/>
        </w:rPr>
        <w:t xml:space="preserve">II. Rendir la protesta de ley en caso de nombramiento; y </w:t>
      </w:r>
    </w:p>
    <w:p w14:paraId="50343009" w14:textId="77777777" w:rsidR="00F936CD" w:rsidRPr="00900E78" w:rsidRDefault="00F936CD" w:rsidP="00F936CD">
      <w:pPr>
        <w:tabs>
          <w:tab w:val="left" w:pos="8222"/>
        </w:tabs>
        <w:spacing w:after="0" w:line="276" w:lineRule="auto"/>
        <w:ind w:left="567" w:right="900"/>
        <w:jc w:val="both"/>
        <w:rPr>
          <w:rFonts w:ascii="Palatino Linotype" w:eastAsia="Palatino Linotype" w:hAnsi="Palatino Linotype" w:cs="Palatino Linotype"/>
          <w:i/>
        </w:rPr>
      </w:pPr>
      <w:r w:rsidRPr="00900E78">
        <w:rPr>
          <w:rFonts w:ascii="Palatino Linotype" w:eastAsia="Palatino Linotype" w:hAnsi="Palatino Linotype" w:cs="Palatino Linotype"/>
          <w:i/>
        </w:rPr>
        <w:t>III. Tomar posesión del cargo.”</w:t>
      </w:r>
    </w:p>
    <w:p w14:paraId="7D23A43B" w14:textId="77777777" w:rsidR="00F936CD" w:rsidRPr="00900E78" w:rsidRDefault="00F936CD" w:rsidP="00F936CD">
      <w:pPr>
        <w:tabs>
          <w:tab w:val="left" w:pos="8222"/>
        </w:tabs>
        <w:spacing w:after="0" w:line="276" w:lineRule="auto"/>
        <w:ind w:left="567" w:right="900"/>
        <w:jc w:val="both"/>
        <w:rPr>
          <w:rFonts w:ascii="Palatino Linotype" w:eastAsia="Palatino Linotype" w:hAnsi="Palatino Linotype" w:cs="Palatino Linotype"/>
          <w:i/>
        </w:rPr>
      </w:pPr>
    </w:p>
    <w:p w14:paraId="5B6058E7" w14:textId="77777777" w:rsidR="00F936CD" w:rsidRPr="00900E78" w:rsidRDefault="00F936CD" w:rsidP="00F936CD">
      <w:pPr>
        <w:tabs>
          <w:tab w:val="left" w:pos="8222"/>
        </w:tabs>
        <w:spacing w:after="0" w:line="276" w:lineRule="auto"/>
        <w:ind w:left="567" w:right="900"/>
        <w:jc w:val="both"/>
        <w:rPr>
          <w:rFonts w:ascii="Palatino Linotype" w:eastAsia="Palatino Linotype" w:hAnsi="Palatino Linotype" w:cs="Palatino Linotype"/>
          <w:b/>
          <w:i/>
        </w:rPr>
      </w:pPr>
      <w:r w:rsidRPr="00900E78">
        <w:rPr>
          <w:rFonts w:ascii="Palatino Linotype" w:eastAsia="Palatino Linotype" w:hAnsi="Palatino Linotype" w:cs="Palatino Linotype"/>
          <w:b/>
          <w:i/>
        </w:rPr>
        <w:t>“ARTÍCULO 49.- Los nombramientos, contratos o formato único de Movimientos de Personal de los servidores públicos deberán contener:</w:t>
      </w:r>
    </w:p>
    <w:p w14:paraId="1A3F7E4C" w14:textId="77777777" w:rsidR="00F936CD" w:rsidRPr="00900E78" w:rsidRDefault="00F936CD" w:rsidP="00F936CD">
      <w:pPr>
        <w:tabs>
          <w:tab w:val="left" w:pos="8222"/>
        </w:tabs>
        <w:spacing w:after="0" w:line="276" w:lineRule="auto"/>
        <w:ind w:left="567" w:right="900"/>
        <w:jc w:val="both"/>
        <w:rPr>
          <w:rFonts w:ascii="Palatino Linotype" w:eastAsia="Palatino Linotype" w:hAnsi="Palatino Linotype" w:cs="Palatino Linotype"/>
          <w:i/>
        </w:rPr>
      </w:pPr>
      <w:r w:rsidRPr="00900E78">
        <w:rPr>
          <w:rFonts w:ascii="Palatino Linotype" w:eastAsia="Palatino Linotype" w:hAnsi="Palatino Linotype" w:cs="Palatino Linotype"/>
          <w:i/>
        </w:rPr>
        <w:t xml:space="preserve">I. Nombre completo del servidor público; </w:t>
      </w:r>
    </w:p>
    <w:p w14:paraId="10DCDE10" w14:textId="77777777" w:rsidR="00F936CD" w:rsidRPr="00900E78" w:rsidRDefault="00F936CD" w:rsidP="00F936CD">
      <w:pPr>
        <w:tabs>
          <w:tab w:val="left" w:pos="8222"/>
        </w:tabs>
        <w:spacing w:after="0" w:line="276" w:lineRule="auto"/>
        <w:ind w:left="567" w:right="900"/>
        <w:jc w:val="both"/>
        <w:rPr>
          <w:rFonts w:ascii="Palatino Linotype" w:eastAsia="Palatino Linotype" w:hAnsi="Palatino Linotype" w:cs="Palatino Linotype"/>
          <w:i/>
        </w:rPr>
      </w:pPr>
      <w:r w:rsidRPr="00900E78">
        <w:rPr>
          <w:rFonts w:ascii="Palatino Linotype" w:eastAsia="Palatino Linotype" w:hAnsi="Palatino Linotype" w:cs="Palatino Linotype"/>
          <w:i/>
        </w:rPr>
        <w:t xml:space="preserve">II. Cargo para el que es designado, fecha de inicio de sus servicios y lugar de adscripción; III. Carácter del nombramiento, ya sea de servidores públicos generales o de confianza, así como la temporalidad del mismo; </w:t>
      </w:r>
    </w:p>
    <w:p w14:paraId="043FC4FD" w14:textId="77777777" w:rsidR="00F936CD" w:rsidRPr="00900E78" w:rsidRDefault="00F936CD" w:rsidP="00F936CD">
      <w:pPr>
        <w:tabs>
          <w:tab w:val="left" w:pos="8222"/>
        </w:tabs>
        <w:spacing w:after="0" w:line="276" w:lineRule="auto"/>
        <w:ind w:left="567" w:right="900"/>
        <w:jc w:val="both"/>
        <w:rPr>
          <w:rFonts w:ascii="Palatino Linotype" w:eastAsia="Palatino Linotype" w:hAnsi="Palatino Linotype" w:cs="Palatino Linotype"/>
          <w:i/>
        </w:rPr>
      </w:pPr>
      <w:r w:rsidRPr="00900E78">
        <w:rPr>
          <w:rFonts w:ascii="Palatino Linotype" w:eastAsia="Palatino Linotype" w:hAnsi="Palatino Linotype" w:cs="Palatino Linotype"/>
          <w:i/>
        </w:rPr>
        <w:t xml:space="preserve">IV. Remuneración correspondiente al puesto; </w:t>
      </w:r>
    </w:p>
    <w:p w14:paraId="1D74C1BA" w14:textId="10D9C5C3" w:rsidR="00F936CD" w:rsidRPr="00900E78" w:rsidRDefault="00F936CD" w:rsidP="00F936CD">
      <w:pPr>
        <w:tabs>
          <w:tab w:val="left" w:pos="8222"/>
        </w:tabs>
        <w:spacing w:after="0" w:line="276" w:lineRule="auto"/>
        <w:ind w:left="567" w:right="900"/>
        <w:jc w:val="both"/>
        <w:rPr>
          <w:rFonts w:ascii="Palatino Linotype" w:eastAsia="Palatino Linotype" w:hAnsi="Palatino Linotype" w:cs="Palatino Linotype"/>
          <w:i/>
        </w:rPr>
      </w:pPr>
      <w:r w:rsidRPr="00900E78">
        <w:rPr>
          <w:rFonts w:ascii="Palatino Linotype" w:eastAsia="Palatino Linotype" w:hAnsi="Palatino Linotype" w:cs="Palatino Linotype"/>
          <w:i/>
        </w:rPr>
        <w:t>V. Jornada</w:t>
      </w:r>
      <w:r w:rsidR="00BE6AA3" w:rsidRPr="00900E78">
        <w:rPr>
          <w:rFonts w:ascii="Palatino Linotype" w:eastAsia="Palatino Linotype" w:hAnsi="Palatino Linotype" w:cs="Palatino Linotype"/>
          <w:i/>
        </w:rPr>
        <w:t xml:space="preserve"> </w:t>
      </w:r>
      <w:r w:rsidRPr="00900E78">
        <w:rPr>
          <w:rFonts w:ascii="Palatino Linotype" w:eastAsia="Palatino Linotype" w:hAnsi="Palatino Linotype" w:cs="Palatino Linotype"/>
          <w:i/>
        </w:rPr>
        <w:t xml:space="preserve">de trabajo; </w:t>
      </w:r>
    </w:p>
    <w:p w14:paraId="2338CFAB" w14:textId="77777777" w:rsidR="00F936CD" w:rsidRPr="00900E78" w:rsidRDefault="00F936CD" w:rsidP="00F936CD">
      <w:pPr>
        <w:tabs>
          <w:tab w:val="left" w:pos="8222"/>
        </w:tabs>
        <w:spacing w:after="0" w:line="276" w:lineRule="auto"/>
        <w:ind w:left="567" w:right="900"/>
        <w:jc w:val="both"/>
        <w:rPr>
          <w:rFonts w:ascii="Palatino Linotype" w:eastAsia="Palatino Linotype" w:hAnsi="Palatino Linotype" w:cs="Palatino Linotype"/>
          <w:i/>
        </w:rPr>
      </w:pPr>
      <w:r w:rsidRPr="00900E78">
        <w:rPr>
          <w:rFonts w:ascii="Palatino Linotype" w:eastAsia="Palatino Linotype" w:hAnsi="Palatino Linotype" w:cs="Palatino Linotype"/>
          <w:i/>
        </w:rPr>
        <w:t xml:space="preserve">VI. Derogada; </w:t>
      </w:r>
    </w:p>
    <w:p w14:paraId="55839774" w14:textId="77777777" w:rsidR="00F936CD" w:rsidRPr="00900E78" w:rsidRDefault="00F936CD" w:rsidP="00F936CD">
      <w:pPr>
        <w:tabs>
          <w:tab w:val="left" w:pos="8222"/>
        </w:tabs>
        <w:spacing w:after="0" w:line="276" w:lineRule="auto"/>
        <w:ind w:left="567" w:right="900"/>
        <w:jc w:val="both"/>
        <w:rPr>
          <w:rFonts w:ascii="Palatino Linotype" w:eastAsia="Palatino Linotype" w:hAnsi="Palatino Linotype" w:cs="Palatino Linotype"/>
          <w:i/>
        </w:rPr>
      </w:pPr>
      <w:r w:rsidRPr="00900E78">
        <w:rPr>
          <w:rFonts w:ascii="Palatino Linotype" w:eastAsia="Palatino Linotype" w:hAnsi="Palatino Linotype" w:cs="Palatino Linotype"/>
          <w:i/>
        </w:rPr>
        <w:t>VII. Firma del servidor público autorizado para emitir el nombramiento, contrato o formato único de Movimientos de Personal, así como el fundamento legal de esa atribución.”</w:t>
      </w:r>
    </w:p>
    <w:p w14:paraId="34563028" w14:textId="77777777" w:rsidR="00F936CD" w:rsidRPr="00900E78" w:rsidRDefault="00F936CD" w:rsidP="00F936CD">
      <w:pPr>
        <w:tabs>
          <w:tab w:val="left" w:pos="8222"/>
        </w:tabs>
        <w:spacing w:after="0" w:line="276" w:lineRule="auto"/>
        <w:ind w:left="567" w:right="900"/>
        <w:jc w:val="both"/>
        <w:rPr>
          <w:rFonts w:ascii="Palatino Linotype" w:eastAsia="Palatino Linotype" w:hAnsi="Palatino Linotype" w:cs="Palatino Linotype"/>
          <w:i/>
        </w:rPr>
      </w:pPr>
    </w:p>
    <w:p w14:paraId="69824166" w14:textId="77777777" w:rsidR="00F936CD" w:rsidRPr="00900E78" w:rsidRDefault="00F936CD" w:rsidP="00F936CD">
      <w:pPr>
        <w:tabs>
          <w:tab w:val="left" w:pos="8222"/>
        </w:tabs>
        <w:spacing w:after="0" w:line="276" w:lineRule="auto"/>
        <w:ind w:left="567" w:right="900"/>
        <w:jc w:val="right"/>
        <w:rPr>
          <w:rFonts w:ascii="Palatino Linotype" w:eastAsia="Palatino Linotype" w:hAnsi="Palatino Linotype" w:cs="Palatino Linotype"/>
          <w:i/>
          <w:lang w:val="es-ES"/>
        </w:rPr>
      </w:pPr>
      <w:r w:rsidRPr="00900E78">
        <w:rPr>
          <w:rFonts w:ascii="Palatino Linotype" w:eastAsia="Palatino Linotype" w:hAnsi="Palatino Linotype" w:cs="Palatino Linotype"/>
          <w:i/>
        </w:rPr>
        <w:t>(Énfasis añadido)</w:t>
      </w:r>
    </w:p>
    <w:p w14:paraId="7CBFBAE4" w14:textId="77777777" w:rsidR="00F936CD" w:rsidRPr="00900E78" w:rsidRDefault="00F936CD" w:rsidP="003D155D">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61193D39" w14:textId="073F583C" w:rsidR="00BE6AA3" w:rsidRPr="00900E78" w:rsidRDefault="00F936CD" w:rsidP="00270DBB">
      <w:pPr>
        <w:spacing w:after="0" w:line="360" w:lineRule="auto"/>
        <w:jc w:val="both"/>
        <w:rPr>
          <w:rFonts w:ascii="Palatino Linotype" w:hAnsi="Palatino Linotype"/>
          <w:sz w:val="24"/>
        </w:rPr>
      </w:pPr>
      <w:r w:rsidRPr="00900E78">
        <w:rPr>
          <w:rFonts w:ascii="Palatino Linotype" w:hAnsi="Palatino Linotype"/>
          <w:sz w:val="24"/>
        </w:rPr>
        <w:t>De los preceptos legales transcritos</w:t>
      </w:r>
      <w:r w:rsidR="00270DBB" w:rsidRPr="00900E78">
        <w:rPr>
          <w:rFonts w:ascii="Palatino Linotype" w:hAnsi="Palatino Linotype"/>
          <w:sz w:val="24"/>
        </w:rPr>
        <w:t xml:space="preserve">, se </w:t>
      </w:r>
      <w:r w:rsidRPr="00900E78">
        <w:rPr>
          <w:rFonts w:ascii="Palatino Linotype" w:hAnsi="Palatino Linotype"/>
          <w:sz w:val="24"/>
        </w:rPr>
        <w:t>desprende</w:t>
      </w:r>
      <w:r w:rsidR="00BE6AA3" w:rsidRPr="00900E78">
        <w:rPr>
          <w:rFonts w:ascii="Palatino Linotype" w:hAnsi="Palatino Linotype"/>
          <w:sz w:val="24"/>
        </w:rPr>
        <w:t xml:space="preserve"> que la Ley del Trabajo de mérito, tiene por objeto, regular las relaciones de trabajo entre otros, los organismos descentralizados, como lo es el caso de la Comisión Estatal de Parques Naturales y de la Fauna y sus </w:t>
      </w:r>
      <w:r w:rsidR="00764B16" w:rsidRPr="00900E78">
        <w:rPr>
          <w:rFonts w:ascii="Palatino Linotype" w:hAnsi="Palatino Linotype"/>
          <w:sz w:val="24"/>
        </w:rPr>
        <w:t>servidores públicos.</w:t>
      </w:r>
    </w:p>
    <w:p w14:paraId="12F97662" w14:textId="77777777" w:rsidR="00764B16" w:rsidRPr="00900E78" w:rsidRDefault="00764B16" w:rsidP="00270DBB">
      <w:pPr>
        <w:spacing w:after="0" w:line="360" w:lineRule="auto"/>
        <w:jc w:val="both"/>
        <w:rPr>
          <w:rFonts w:ascii="Palatino Linotype" w:hAnsi="Palatino Linotype"/>
          <w:sz w:val="24"/>
        </w:rPr>
      </w:pPr>
    </w:p>
    <w:p w14:paraId="7150C17A" w14:textId="7F04CD36" w:rsidR="00270DBB" w:rsidRPr="00900E78" w:rsidRDefault="00764B16" w:rsidP="00764B16">
      <w:pPr>
        <w:spacing w:after="0" w:line="360" w:lineRule="auto"/>
        <w:jc w:val="both"/>
        <w:rPr>
          <w:rFonts w:ascii="Palatino Linotype" w:hAnsi="Palatino Linotype"/>
          <w:sz w:val="24"/>
        </w:rPr>
      </w:pPr>
      <w:r w:rsidRPr="00900E78">
        <w:rPr>
          <w:rFonts w:ascii="Palatino Linotype" w:hAnsi="Palatino Linotype"/>
          <w:sz w:val="24"/>
        </w:rPr>
        <w:lastRenderedPageBreak/>
        <w:t xml:space="preserve">Asimismo, se establece que, </w:t>
      </w:r>
      <w:r w:rsidRPr="00900E78">
        <w:rPr>
          <w:rFonts w:ascii="Palatino Linotype" w:hAnsi="Palatino Linotype"/>
          <w:b/>
          <w:sz w:val="24"/>
          <w:u w:val="single"/>
        </w:rPr>
        <w:t xml:space="preserve">para acreditar su relación laboral entre el organismo descentralizado como lo es la Comisión Estatal de Parques Naturales y de la Fauna y sus servidores públicos, esta </w:t>
      </w:r>
      <w:r w:rsidR="00270DBB" w:rsidRPr="00900E78">
        <w:rPr>
          <w:rFonts w:ascii="Palatino Linotype" w:hAnsi="Palatino Linotype"/>
          <w:b/>
          <w:sz w:val="24"/>
          <w:u w:val="single"/>
        </w:rPr>
        <w:t>se establecerá mediante nombramiento, formato único de movimiento de personal,</w:t>
      </w:r>
      <w:r w:rsidR="00270DBB" w:rsidRPr="00900E78">
        <w:rPr>
          <w:rFonts w:ascii="Palatino Linotype" w:hAnsi="Palatino Linotype"/>
          <w:sz w:val="24"/>
          <w:u w:val="single"/>
        </w:rPr>
        <w:t xml:space="preserve"> contrato o por cualquier otro acto que tenga como consecuencia la prestación personal subordinada del servicio y la percepción de un sueldo</w:t>
      </w:r>
      <w:r w:rsidRPr="00900E78">
        <w:rPr>
          <w:rFonts w:ascii="Palatino Linotype" w:hAnsi="Palatino Linotype"/>
          <w:sz w:val="24"/>
          <w:u w:val="single"/>
        </w:rPr>
        <w:t>;</w:t>
      </w:r>
      <w:r w:rsidRPr="00900E78">
        <w:rPr>
          <w:rFonts w:ascii="Palatino Linotype" w:hAnsi="Palatino Linotype"/>
          <w:sz w:val="24"/>
        </w:rPr>
        <w:t xml:space="preserve"> documentales que deberán contener por lo menos, los siguientes datos: </w:t>
      </w:r>
      <w:r w:rsidRPr="00900E78">
        <w:rPr>
          <w:rFonts w:ascii="Palatino Linotype" w:hAnsi="Palatino Linotype"/>
          <w:sz w:val="24"/>
          <w:u w:val="single"/>
        </w:rPr>
        <w:t xml:space="preserve">nombre completo del servidor público, cargo para el que es designado, fecha de inicio de sus servicios, lugar de adscripción, </w:t>
      </w:r>
      <w:r w:rsidR="00C82307" w:rsidRPr="00900E78">
        <w:rPr>
          <w:rFonts w:ascii="Palatino Linotype" w:hAnsi="Palatino Linotype"/>
          <w:sz w:val="24"/>
          <w:u w:val="single"/>
        </w:rPr>
        <w:t>entre otros.</w:t>
      </w:r>
    </w:p>
    <w:p w14:paraId="421B5916" w14:textId="77777777" w:rsidR="00270DBB" w:rsidRPr="00900E78" w:rsidRDefault="00270DBB" w:rsidP="00270DBB">
      <w:pPr>
        <w:spacing w:after="0" w:line="360" w:lineRule="auto"/>
        <w:jc w:val="both"/>
        <w:rPr>
          <w:rFonts w:ascii="Palatino Linotype" w:hAnsi="Palatino Linotype"/>
          <w:sz w:val="24"/>
        </w:rPr>
      </w:pPr>
    </w:p>
    <w:p w14:paraId="3BC60D6D" w14:textId="1B615803" w:rsidR="00C82307" w:rsidRPr="00900E78" w:rsidRDefault="00A71102" w:rsidP="00270DBB">
      <w:pPr>
        <w:spacing w:after="0" w:line="360" w:lineRule="auto"/>
        <w:jc w:val="both"/>
        <w:rPr>
          <w:rFonts w:ascii="Palatino Linotype" w:hAnsi="Palatino Linotype"/>
          <w:sz w:val="24"/>
        </w:rPr>
      </w:pPr>
      <w:r w:rsidRPr="00900E78">
        <w:rPr>
          <w:rFonts w:ascii="Palatino Linotype" w:hAnsi="Palatino Linotype"/>
          <w:sz w:val="24"/>
        </w:rPr>
        <w:t xml:space="preserve">De esta manera, si bien de los preceptos legales transcritos se advierte que quien designa mediante nombramiento al Director General de la Comisión Estatal de Parques Naturales y de la Fauna, es el Titular del Ejecutivo de la Entidad, </w:t>
      </w:r>
      <w:r w:rsidR="002A5AE0" w:rsidRPr="00900E78">
        <w:rPr>
          <w:rFonts w:ascii="Palatino Linotype" w:hAnsi="Palatino Linotype"/>
          <w:sz w:val="24"/>
        </w:rPr>
        <w:t>también</w:t>
      </w:r>
      <w:r w:rsidRPr="00900E78">
        <w:rPr>
          <w:rFonts w:ascii="Palatino Linotype" w:hAnsi="Palatino Linotype"/>
          <w:sz w:val="24"/>
        </w:rPr>
        <w:t xml:space="preserve"> lo es que para acreditar la rel</w:t>
      </w:r>
      <w:r w:rsidR="002A5AE0" w:rsidRPr="00900E78">
        <w:rPr>
          <w:rFonts w:ascii="Palatino Linotype" w:hAnsi="Palatino Linotype"/>
          <w:sz w:val="24"/>
        </w:rPr>
        <w:t>ación laboral</w:t>
      </w:r>
      <w:r w:rsidRPr="00900E78">
        <w:rPr>
          <w:rFonts w:ascii="Palatino Linotype" w:hAnsi="Palatino Linotype"/>
          <w:sz w:val="24"/>
        </w:rPr>
        <w:t xml:space="preserve"> entre el </w:t>
      </w:r>
      <w:r w:rsidRPr="00900E78">
        <w:rPr>
          <w:rFonts w:ascii="Palatino Linotype" w:hAnsi="Palatino Linotype"/>
          <w:b/>
          <w:sz w:val="24"/>
        </w:rPr>
        <w:t xml:space="preserve">Sujeto Obligado </w:t>
      </w:r>
      <w:r w:rsidRPr="00900E78">
        <w:rPr>
          <w:rFonts w:ascii="Palatino Linotype" w:hAnsi="Palatino Linotype"/>
          <w:sz w:val="24"/>
        </w:rPr>
        <w:t>y sus servidores públicos, se debe contar, entre otros, con el nombramiento a través de los cuales son designados, mismo que forma parte de</w:t>
      </w:r>
      <w:r w:rsidR="002A5AE0" w:rsidRPr="00900E78">
        <w:rPr>
          <w:rFonts w:ascii="Palatino Linotype" w:hAnsi="Palatino Linotype"/>
          <w:sz w:val="24"/>
        </w:rPr>
        <w:t>l expediente laboral del servidor público.</w:t>
      </w:r>
      <w:r w:rsidRPr="00900E78">
        <w:rPr>
          <w:rFonts w:ascii="Palatino Linotype" w:hAnsi="Palatino Linotype"/>
          <w:sz w:val="24"/>
        </w:rPr>
        <w:t xml:space="preserve"> </w:t>
      </w:r>
    </w:p>
    <w:p w14:paraId="007A2EFB" w14:textId="77777777" w:rsidR="002A5AE0" w:rsidRPr="00900E78" w:rsidRDefault="002A5AE0" w:rsidP="00270DBB">
      <w:pPr>
        <w:spacing w:after="0" w:line="360" w:lineRule="auto"/>
        <w:jc w:val="both"/>
        <w:rPr>
          <w:rFonts w:ascii="Palatino Linotype" w:hAnsi="Palatino Linotype"/>
          <w:sz w:val="24"/>
        </w:rPr>
      </w:pPr>
    </w:p>
    <w:p w14:paraId="6A68F606" w14:textId="3F40F020" w:rsidR="002A5AE0" w:rsidRPr="00900E78" w:rsidRDefault="00943724" w:rsidP="00270DBB">
      <w:pPr>
        <w:spacing w:after="0" w:line="360" w:lineRule="auto"/>
        <w:jc w:val="both"/>
        <w:rPr>
          <w:rFonts w:ascii="Palatino Linotype" w:hAnsi="Palatino Linotype"/>
          <w:sz w:val="24"/>
        </w:rPr>
      </w:pPr>
      <w:r w:rsidRPr="00900E78">
        <w:rPr>
          <w:rFonts w:ascii="Palatino Linotype" w:hAnsi="Palatino Linotype"/>
          <w:sz w:val="24"/>
        </w:rPr>
        <w:t xml:space="preserve">Ahora, es de recordar que en el caso el </w:t>
      </w:r>
      <w:r w:rsidRPr="00900E78">
        <w:rPr>
          <w:rFonts w:ascii="Palatino Linotype" w:hAnsi="Palatino Linotype"/>
          <w:b/>
          <w:sz w:val="24"/>
        </w:rPr>
        <w:t xml:space="preserve">Sujeto Obligado </w:t>
      </w:r>
      <w:r w:rsidRPr="00900E78">
        <w:rPr>
          <w:rFonts w:ascii="Palatino Linotype" w:hAnsi="Palatino Linotype"/>
          <w:sz w:val="24"/>
        </w:rPr>
        <w:t>dio respuesta a la solicitud de información a través de la Subdirección de Administración y Finanzas, misma que conforme el artículo 17, fracción V del Reglamento Interior de la Comisión Estatal de Parques Naturales y de la Fauna, tiene dentro de sus atribuciones la siguiente:</w:t>
      </w:r>
    </w:p>
    <w:p w14:paraId="3948CD13" w14:textId="77777777" w:rsidR="00943724" w:rsidRPr="00900E78" w:rsidRDefault="00943724" w:rsidP="00270DBB">
      <w:pPr>
        <w:spacing w:after="0" w:line="360" w:lineRule="auto"/>
        <w:jc w:val="both"/>
        <w:rPr>
          <w:rFonts w:ascii="Palatino Linotype" w:hAnsi="Palatino Linotype"/>
          <w:sz w:val="24"/>
        </w:rPr>
      </w:pPr>
    </w:p>
    <w:p w14:paraId="113553C7" w14:textId="65AACE15" w:rsidR="00943724" w:rsidRPr="00900E78" w:rsidRDefault="00943724" w:rsidP="00943724">
      <w:pPr>
        <w:spacing w:after="0" w:line="240" w:lineRule="auto"/>
        <w:ind w:left="567" w:right="560"/>
        <w:jc w:val="both"/>
        <w:rPr>
          <w:rFonts w:ascii="Palatino Linotype" w:hAnsi="Palatino Linotype"/>
          <w:i/>
        </w:rPr>
      </w:pPr>
      <w:r w:rsidRPr="00900E78">
        <w:rPr>
          <w:rFonts w:ascii="Palatino Linotype" w:hAnsi="Palatino Linotype"/>
          <w:i/>
        </w:rPr>
        <w:t xml:space="preserve">“Artículo 17.- Corresponde a la </w:t>
      </w:r>
      <w:r w:rsidRPr="00900E78">
        <w:rPr>
          <w:rFonts w:ascii="Palatino Linotype" w:hAnsi="Palatino Linotype"/>
          <w:b/>
          <w:i/>
        </w:rPr>
        <w:t>Subdirección de Administración y Finanzas</w:t>
      </w:r>
      <w:r w:rsidRPr="00900E78">
        <w:rPr>
          <w:rFonts w:ascii="Palatino Linotype" w:hAnsi="Palatino Linotype"/>
          <w:i/>
        </w:rPr>
        <w:t xml:space="preserve">: </w:t>
      </w:r>
    </w:p>
    <w:p w14:paraId="18E72313" w14:textId="29731E90" w:rsidR="00943724" w:rsidRPr="00900E78" w:rsidRDefault="00943724" w:rsidP="00943724">
      <w:pPr>
        <w:spacing w:after="0" w:line="240" w:lineRule="auto"/>
        <w:ind w:left="567" w:right="560"/>
        <w:jc w:val="both"/>
        <w:rPr>
          <w:rFonts w:ascii="Palatino Linotype" w:hAnsi="Palatino Linotype"/>
          <w:i/>
        </w:rPr>
      </w:pPr>
      <w:r w:rsidRPr="00900E78">
        <w:rPr>
          <w:rFonts w:ascii="Palatino Linotype" w:hAnsi="Palatino Linotype"/>
          <w:i/>
        </w:rPr>
        <w:t>[…]</w:t>
      </w:r>
    </w:p>
    <w:p w14:paraId="38F01663" w14:textId="45DBB622" w:rsidR="00943724" w:rsidRPr="00900E78" w:rsidRDefault="00943724" w:rsidP="00943724">
      <w:pPr>
        <w:spacing w:after="0" w:line="240" w:lineRule="auto"/>
        <w:ind w:left="567" w:right="560"/>
        <w:jc w:val="both"/>
        <w:rPr>
          <w:rFonts w:ascii="Palatino Linotype" w:hAnsi="Palatino Linotype"/>
          <w:i/>
        </w:rPr>
      </w:pPr>
      <w:r w:rsidRPr="00900E78">
        <w:rPr>
          <w:rFonts w:ascii="Palatino Linotype" w:hAnsi="Palatino Linotype"/>
          <w:i/>
        </w:rPr>
        <w:lastRenderedPageBreak/>
        <w:t xml:space="preserve">V. </w:t>
      </w:r>
      <w:r w:rsidRPr="00900E78">
        <w:rPr>
          <w:rFonts w:ascii="Palatino Linotype" w:hAnsi="Palatino Linotype"/>
          <w:b/>
          <w:i/>
        </w:rPr>
        <w:t>Gestionar los movimientos de las personas servidoras públicas relacionadas con altas, bajas, cambios, promociones, licencias y remociones de acuerdo a la normativa en la materia</w:t>
      </w:r>
      <w:r w:rsidRPr="00900E78">
        <w:rPr>
          <w:rFonts w:ascii="Palatino Linotype" w:hAnsi="Palatino Linotype"/>
          <w:i/>
        </w:rPr>
        <w:t>;</w:t>
      </w:r>
    </w:p>
    <w:p w14:paraId="64B0F755" w14:textId="309FE0DD" w:rsidR="00943724" w:rsidRPr="00900E78" w:rsidRDefault="00943724" w:rsidP="00943724">
      <w:pPr>
        <w:spacing w:after="0" w:line="240" w:lineRule="auto"/>
        <w:ind w:left="567" w:right="560"/>
        <w:jc w:val="both"/>
        <w:rPr>
          <w:rFonts w:ascii="Palatino Linotype" w:hAnsi="Palatino Linotype"/>
          <w:i/>
        </w:rPr>
      </w:pPr>
      <w:r w:rsidRPr="00900E78">
        <w:rPr>
          <w:rFonts w:ascii="Palatino Linotype" w:hAnsi="Palatino Linotype"/>
          <w:i/>
        </w:rPr>
        <w:t>[…]”</w:t>
      </w:r>
    </w:p>
    <w:p w14:paraId="0082446C" w14:textId="42AF1AED" w:rsidR="00943724" w:rsidRPr="00900E78" w:rsidRDefault="00943724" w:rsidP="00943724">
      <w:pPr>
        <w:spacing w:after="0" w:line="240" w:lineRule="auto"/>
        <w:ind w:left="567" w:right="560"/>
        <w:jc w:val="right"/>
        <w:rPr>
          <w:rFonts w:ascii="Palatino Linotype" w:hAnsi="Palatino Linotype"/>
          <w:i/>
        </w:rPr>
      </w:pPr>
      <w:r w:rsidRPr="00900E78">
        <w:rPr>
          <w:rFonts w:ascii="Palatino Linotype" w:hAnsi="Palatino Linotype"/>
          <w:i/>
        </w:rPr>
        <w:t>(Énfasis añadido)</w:t>
      </w:r>
    </w:p>
    <w:p w14:paraId="37FDDC86" w14:textId="77777777" w:rsidR="00C82307" w:rsidRPr="00900E78" w:rsidRDefault="00C82307" w:rsidP="00270DBB">
      <w:pPr>
        <w:spacing w:after="0" w:line="360" w:lineRule="auto"/>
        <w:jc w:val="both"/>
        <w:rPr>
          <w:rFonts w:ascii="Palatino Linotype" w:hAnsi="Palatino Linotype"/>
          <w:sz w:val="24"/>
        </w:rPr>
      </w:pPr>
    </w:p>
    <w:p w14:paraId="2101D6ED" w14:textId="676B96CC" w:rsidR="00C82307" w:rsidRPr="00900E78" w:rsidRDefault="00943724" w:rsidP="00270DBB">
      <w:pPr>
        <w:spacing w:after="0" w:line="360" w:lineRule="auto"/>
        <w:jc w:val="both"/>
        <w:rPr>
          <w:rFonts w:ascii="Palatino Linotype" w:hAnsi="Palatino Linotype"/>
          <w:sz w:val="24"/>
        </w:rPr>
      </w:pPr>
      <w:r w:rsidRPr="00900E78">
        <w:rPr>
          <w:rFonts w:ascii="Palatino Linotype" w:hAnsi="Palatino Linotype"/>
          <w:sz w:val="24"/>
        </w:rPr>
        <w:t>Como se desprende de la porción reglamentaria en cita, la Subdirección de Administración y Finanzas tiene dentro de sus atribuciones gestionar los movimientos de las personas servidoras públicas relacionadas con altas, bajas, cambios, promociones, licencias y remociones.</w:t>
      </w:r>
    </w:p>
    <w:p w14:paraId="6A415520" w14:textId="77777777" w:rsidR="00943724" w:rsidRPr="00900E78" w:rsidRDefault="00943724" w:rsidP="00270DBB">
      <w:pPr>
        <w:spacing w:after="0" w:line="360" w:lineRule="auto"/>
        <w:jc w:val="both"/>
        <w:rPr>
          <w:rFonts w:ascii="Palatino Linotype" w:hAnsi="Palatino Linotype"/>
          <w:sz w:val="24"/>
        </w:rPr>
      </w:pPr>
    </w:p>
    <w:p w14:paraId="2584F8B6" w14:textId="1EDB39F3" w:rsidR="00943724" w:rsidRPr="00900E78" w:rsidRDefault="00943724" w:rsidP="00270DBB">
      <w:pPr>
        <w:spacing w:after="0" w:line="360" w:lineRule="auto"/>
        <w:jc w:val="both"/>
        <w:rPr>
          <w:rFonts w:ascii="Palatino Linotype" w:hAnsi="Palatino Linotype"/>
          <w:sz w:val="24"/>
        </w:rPr>
      </w:pPr>
      <w:r w:rsidRPr="00900E78">
        <w:rPr>
          <w:rFonts w:ascii="Palatino Linotype" w:hAnsi="Palatino Linotype"/>
          <w:sz w:val="24"/>
        </w:rPr>
        <w:t xml:space="preserve">Asimismo, conforme el </w:t>
      </w:r>
      <w:r w:rsidRPr="00900E78">
        <w:rPr>
          <w:rFonts w:ascii="Palatino Linotype" w:hAnsi="Palatino Linotype"/>
          <w:b/>
          <w:sz w:val="24"/>
        </w:rPr>
        <w:t>Manual General de Organización de la Comisión Estatal de Parques Naturales y de la Fauna</w:t>
      </w:r>
      <w:r w:rsidRPr="00900E78">
        <w:rPr>
          <w:rFonts w:ascii="Palatino Linotype" w:hAnsi="Palatino Linotype"/>
          <w:sz w:val="24"/>
        </w:rPr>
        <w:t xml:space="preserve">, se desprende que la Subdirección de Administración y Finanzas, cuenta con un </w:t>
      </w:r>
      <w:r w:rsidRPr="00900E78">
        <w:rPr>
          <w:rFonts w:ascii="Palatino Linotype" w:hAnsi="Palatino Linotype"/>
          <w:b/>
          <w:sz w:val="24"/>
          <w:u w:val="single"/>
        </w:rPr>
        <w:t>Departamento de Recursos Humanos</w:t>
      </w:r>
      <w:r w:rsidRPr="00900E78">
        <w:rPr>
          <w:rFonts w:ascii="Palatino Linotype" w:hAnsi="Palatino Linotype"/>
          <w:sz w:val="24"/>
        </w:rPr>
        <w:t xml:space="preserve">, </w:t>
      </w:r>
      <w:r w:rsidR="00F770A9" w:rsidRPr="00900E78">
        <w:rPr>
          <w:rFonts w:ascii="Palatino Linotype" w:hAnsi="Palatino Linotype"/>
          <w:sz w:val="24"/>
        </w:rPr>
        <w:t>el cual tiene como objetivo y función principal, los siguientes:</w:t>
      </w:r>
    </w:p>
    <w:p w14:paraId="66A7D51D" w14:textId="77777777" w:rsidR="00F770A9" w:rsidRPr="00900E78" w:rsidRDefault="00F770A9" w:rsidP="00F770A9">
      <w:pPr>
        <w:spacing w:after="0" w:line="276" w:lineRule="auto"/>
        <w:ind w:left="567" w:right="560"/>
        <w:jc w:val="both"/>
        <w:rPr>
          <w:rFonts w:ascii="Palatino Linotype" w:hAnsi="Palatino Linotype"/>
          <w:i/>
        </w:rPr>
      </w:pPr>
    </w:p>
    <w:p w14:paraId="2C475AFE" w14:textId="66087118" w:rsidR="00F770A9" w:rsidRPr="00900E78" w:rsidRDefault="00F770A9" w:rsidP="00F770A9">
      <w:pPr>
        <w:spacing w:after="0" w:line="276" w:lineRule="auto"/>
        <w:ind w:left="567" w:right="560"/>
        <w:jc w:val="both"/>
        <w:rPr>
          <w:rFonts w:ascii="Palatino Linotype" w:hAnsi="Palatino Linotype"/>
          <w:b/>
          <w:i/>
        </w:rPr>
      </w:pPr>
      <w:r w:rsidRPr="00900E78">
        <w:rPr>
          <w:rFonts w:ascii="Palatino Linotype" w:hAnsi="Palatino Linotype"/>
          <w:b/>
          <w:i/>
        </w:rPr>
        <w:t xml:space="preserve">“212810402 DEPARTAMENTO DE RECURSOS HUMANOS </w:t>
      </w:r>
    </w:p>
    <w:p w14:paraId="20D28C95" w14:textId="77777777" w:rsidR="00F770A9" w:rsidRPr="00900E78" w:rsidRDefault="00F770A9" w:rsidP="00F770A9">
      <w:pPr>
        <w:spacing w:after="0" w:line="276" w:lineRule="auto"/>
        <w:ind w:left="567" w:right="560"/>
        <w:jc w:val="both"/>
        <w:rPr>
          <w:rFonts w:ascii="Palatino Linotype" w:hAnsi="Palatino Linotype"/>
          <w:i/>
        </w:rPr>
      </w:pPr>
      <w:r w:rsidRPr="00900E78">
        <w:rPr>
          <w:rFonts w:ascii="Palatino Linotype" w:hAnsi="Palatino Linotype"/>
          <w:b/>
          <w:i/>
        </w:rPr>
        <w:t xml:space="preserve">OBJETIVO: </w:t>
      </w:r>
      <w:r w:rsidRPr="00900E78">
        <w:rPr>
          <w:rFonts w:ascii="Palatino Linotype" w:hAnsi="Palatino Linotype"/>
          <w:i/>
        </w:rPr>
        <w:t xml:space="preserve">Administrar los recursos humanos de la Comisión Estatal de Parques Naturales y de la Fauna, a través del reclutamiento, selección, integración y desarrollo, así como mantener actualizada la información y documentación sobre la situación laboral. </w:t>
      </w:r>
    </w:p>
    <w:p w14:paraId="5B4AE57C" w14:textId="4867F98F" w:rsidR="00F770A9" w:rsidRPr="00900E78" w:rsidRDefault="00F770A9" w:rsidP="00F770A9">
      <w:pPr>
        <w:spacing w:after="0" w:line="276" w:lineRule="auto"/>
        <w:ind w:left="567" w:right="560"/>
        <w:jc w:val="both"/>
        <w:rPr>
          <w:rFonts w:ascii="Palatino Linotype" w:hAnsi="Palatino Linotype"/>
          <w:b/>
          <w:i/>
        </w:rPr>
      </w:pPr>
      <w:r w:rsidRPr="00900E78">
        <w:rPr>
          <w:rFonts w:ascii="Palatino Linotype" w:hAnsi="Palatino Linotype"/>
          <w:b/>
          <w:i/>
        </w:rPr>
        <w:t>FUNCIONES:</w:t>
      </w:r>
    </w:p>
    <w:p w14:paraId="57DDBD16" w14:textId="1C16F2F6" w:rsidR="00F770A9" w:rsidRPr="00900E78" w:rsidRDefault="00F770A9" w:rsidP="00F770A9">
      <w:pPr>
        <w:spacing w:after="0" w:line="276" w:lineRule="auto"/>
        <w:ind w:left="567" w:right="560"/>
        <w:jc w:val="both"/>
        <w:rPr>
          <w:rFonts w:ascii="Palatino Linotype" w:hAnsi="Palatino Linotype"/>
          <w:i/>
        </w:rPr>
      </w:pPr>
      <w:r w:rsidRPr="00900E78">
        <w:rPr>
          <w:rFonts w:ascii="Palatino Linotype" w:hAnsi="Palatino Linotype"/>
          <w:i/>
        </w:rPr>
        <w:t>[…]</w:t>
      </w:r>
    </w:p>
    <w:p w14:paraId="37738988" w14:textId="216D8960" w:rsidR="00F770A9" w:rsidRPr="00900E78" w:rsidRDefault="00F770A9" w:rsidP="00F770A9">
      <w:pPr>
        <w:spacing w:after="0" w:line="276" w:lineRule="auto"/>
        <w:ind w:left="567" w:right="560"/>
        <w:jc w:val="both"/>
        <w:rPr>
          <w:rFonts w:ascii="Palatino Linotype" w:hAnsi="Palatino Linotype"/>
          <w:i/>
        </w:rPr>
      </w:pPr>
      <w:r w:rsidRPr="00900E78">
        <w:rPr>
          <w:rFonts w:ascii="Palatino Linotype" w:hAnsi="Palatino Linotype"/>
          <w:i/>
        </w:rPr>
        <w:t>-</w:t>
      </w:r>
      <w:r w:rsidRPr="00900E78">
        <w:rPr>
          <w:rFonts w:ascii="Palatino Linotype" w:hAnsi="Palatino Linotype"/>
          <w:b/>
          <w:i/>
        </w:rPr>
        <w:t>Integrar y mantener actualizados los expedientes de los servidores públicos</w:t>
      </w:r>
      <w:r w:rsidRPr="00900E78">
        <w:rPr>
          <w:rFonts w:ascii="Palatino Linotype" w:hAnsi="Palatino Linotype"/>
          <w:i/>
        </w:rPr>
        <w:t>, así como la plantilla del personal adscrito.</w:t>
      </w:r>
    </w:p>
    <w:p w14:paraId="6CE78D58" w14:textId="43AA8753" w:rsidR="00F770A9" w:rsidRPr="00900E78" w:rsidRDefault="00F770A9" w:rsidP="00F770A9">
      <w:pPr>
        <w:spacing w:after="0" w:line="276" w:lineRule="auto"/>
        <w:ind w:left="567" w:right="560"/>
        <w:jc w:val="both"/>
        <w:rPr>
          <w:rFonts w:ascii="Palatino Linotype" w:hAnsi="Palatino Linotype"/>
          <w:i/>
        </w:rPr>
      </w:pPr>
      <w:r w:rsidRPr="00900E78">
        <w:rPr>
          <w:rFonts w:ascii="Palatino Linotype" w:hAnsi="Palatino Linotype"/>
          <w:i/>
        </w:rPr>
        <w:t>[..]”</w:t>
      </w:r>
    </w:p>
    <w:p w14:paraId="00164C4E" w14:textId="3FC90AC1" w:rsidR="00F770A9" w:rsidRPr="00900E78" w:rsidRDefault="00F770A9" w:rsidP="00F770A9">
      <w:pPr>
        <w:spacing w:after="0" w:line="276" w:lineRule="auto"/>
        <w:ind w:left="567" w:right="560"/>
        <w:jc w:val="right"/>
        <w:rPr>
          <w:rFonts w:ascii="Palatino Linotype" w:hAnsi="Palatino Linotype"/>
          <w:i/>
        </w:rPr>
      </w:pPr>
      <w:r w:rsidRPr="00900E78">
        <w:rPr>
          <w:rFonts w:ascii="Palatino Linotype" w:hAnsi="Palatino Linotype"/>
          <w:i/>
        </w:rPr>
        <w:t>(Énfasis añadido)</w:t>
      </w:r>
    </w:p>
    <w:p w14:paraId="6352A774" w14:textId="77777777" w:rsidR="00F770A9" w:rsidRPr="00900E78" w:rsidRDefault="00F770A9" w:rsidP="00270DBB">
      <w:pPr>
        <w:spacing w:after="0" w:line="360" w:lineRule="auto"/>
        <w:jc w:val="both"/>
        <w:rPr>
          <w:rFonts w:ascii="Palatino Linotype" w:hAnsi="Palatino Linotype"/>
          <w:sz w:val="24"/>
        </w:rPr>
      </w:pPr>
    </w:p>
    <w:p w14:paraId="5E9EF832" w14:textId="5C9DAA53" w:rsidR="00C82307" w:rsidRPr="00900E78" w:rsidRDefault="0031554B" w:rsidP="00270DBB">
      <w:pPr>
        <w:spacing w:after="0" w:line="360" w:lineRule="auto"/>
        <w:jc w:val="both"/>
        <w:rPr>
          <w:rFonts w:ascii="Palatino Linotype" w:hAnsi="Palatino Linotype"/>
          <w:sz w:val="24"/>
        </w:rPr>
      </w:pPr>
      <w:r w:rsidRPr="00900E78">
        <w:rPr>
          <w:rFonts w:ascii="Palatino Linotype" w:hAnsi="Palatino Linotype"/>
          <w:sz w:val="24"/>
        </w:rPr>
        <w:lastRenderedPageBreak/>
        <w:t>De lo anterior, se advierte que la Subdirección de Administración y Finanzas, cuenta con un Departamento de Recursos Humanos quien es el encargado de integral y mantener actualizados los expedientes de los servidores públicos adscritos a la Comisión Estatal de Parques Naturales y de la Fauna, como lo es el caso de la actual Directora General.</w:t>
      </w:r>
    </w:p>
    <w:p w14:paraId="738F5430" w14:textId="77777777" w:rsidR="0031554B" w:rsidRPr="00900E78" w:rsidRDefault="0031554B" w:rsidP="00270DBB">
      <w:pPr>
        <w:spacing w:after="0" w:line="360" w:lineRule="auto"/>
        <w:jc w:val="both"/>
        <w:rPr>
          <w:rFonts w:ascii="Palatino Linotype" w:hAnsi="Palatino Linotype"/>
          <w:sz w:val="24"/>
        </w:rPr>
      </w:pPr>
    </w:p>
    <w:p w14:paraId="45A84CEF" w14:textId="66A07CBC" w:rsidR="0031554B" w:rsidRPr="00900E78" w:rsidRDefault="0031554B" w:rsidP="0031554B">
      <w:pPr>
        <w:spacing w:after="0" w:line="360" w:lineRule="auto"/>
        <w:ind w:right="-7"/>
        <w:jc w:val="both"/>
        <w:rPr>
          <w:sz w:val="24"/>
        </w:rPr>
      </w:pPr>
      <w:r w:rsidRPr="00900E78">
        <w:rPr>
          <w:rFonts w:ascii="Palatino Linotype" w:eastAsia="Palatino Linotype" w:hAnsi="Palatino Linotype" w:cs="Palatino Linotype"/>
          <w:sz w:val="24"/>
          <w:szCs w:val="24"/>
        </w:rPr>
        <w:t xml:space="preserve">Por lo tanto, se colige que la Subdirección de Administración y Finanzas es el área competente para conocer del nombramiento de la Directora General de la Comisión </w:t>
      </w:r>
      <w:r w:rsidRPr="00900E78">
        <w:rPr>
          <w:rFonts w:ascii="Palatino Linotype" w:hAnsi="Palatino Linotype"/>
          <w:sz w:val="24"/>
        </w:rPr>
        <w:t xml:space="preserve">Estatal de Parques Naturales y de la Fauna; por lo que, </w:t>
      </w:r>
      <w:r w:rsidRPr="00900E78">
        <w:rPr>
          <w:rFonts w:ascii="Palatino Linotype" w:eastAsia="Palatino Linotype" w:hAnsi="Palatino Linotype" w:cs="Palatino Linotype"/>
          <w:sz w:val="24"/>
        </w:rPr>
        <w:t>en el caso concreto, se dio cabal cumplimiento con el requisito de turnar la solicitud de información al área competente que puede poseer, generar y/o administrar la información requerida, conforme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649C35E1" w14:textId="77777777" w:rsidR="0031554B" w:rsidRPr="00900E78" w:rsidRDefault="0031554B" w:rsidP="0031554B">
      <w:pPr>
        <w:spacing w:line="360" w:lineRule="auto"/>
        <w:rPr>
          <w:sz w:val="24"/>
          <w:szCs w:val="24"/>
        </w:rPr>
      </w:pPr>
    </w:p>
    <w:p w14:paraId="57CBD666" w14:textId="77777777" w:rsidR="0031554B" w:rsidRPr="00900E78" w:rsidRDefault="0031554B" w:rsidP="0031554B">
      <w:pPr>
        <w:numPr>
          <w:ilvl w:val="0"/>
          <w:numId w:val="17"/>
        </w:numPr>
        <w:spacing w:after="0" w:line="276" w:lineRule="auto"/>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1ECE2D8" w14:textId="77777777" w:rsidR="0031554B" w:rsidRPr="00900E78" w:rsidRDefault="0031554B" w:rsidP="0031554B">
      <w:pPr>
        <w:spacing w:line="276" w:lineRule="auto"/>
        <w:ind w:left="360"/>
        <w:jc w:val="both"/>
        <w:rPr>
          <w:rFonts w:ascii="Palatino Linotype" w:eastAsia="Palatino Linotype" w:hAnsi="Palatino Linotype" w:cs="Palatino Linotype"/>
          <w:sz w:val="24"/>
          <w:szCs w:val="24"/>
        </w:rPr>
      </w:pPr>
    </w:p>
    <w:p w14:paraId="37C73F80" w14:textId="77777777" w:rsidR="0031554B" w:rsidRPr="00900E78" w:rsidRDefault="0031554B" w:rsidP="0031554B">
      <w:pPr>
        <w:numPr>
          <w:ilvl w:val="0"/>
          <w:numId w:val="17"/>
        </w:numPr>
        <w:spacing w:after="0" w:line="276" w:lineRule="auto"/>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 xml:space="preserve">Los Sujetos Obligados podrán requerirle a los Solicitantes, que complementen, corrijan o amplíen su solicitud de información, cuando resulten los datos </w:t>
      </w:r>
      <w:r w:rsidRPr="00900E78">
        <w:rPr>
          <w:rFonts w:ascii="Palatino Linotype" w:eastAsia="Palatino Linotype" w:hAnsi="Palatino Linotype" w:cs="Palatino Linotype"/>
          <w:sz w:val="24"/>
          <w:szCs w:val="24"/>
        </w:rPr>
        <w:lastRenderedPageBreak/>
        <w:t>proporcionados insuficientes, incorrectos, incompletos o erróneos; solicitar dicha aclaración, interrumpirá el plazo para dar respuesta y comenzará a computarse el día siguiente al desahogo de esta;</w:t>
      </w:r>
    </w:p>
    <w:p w14:paraId="71DBF2D4" w14:textId="77777777" w:rsidR="0031554B" w:rsidRPr="00900E78" w:rsidRDefault="0031554B" w:rsidP="0031554B">
      <w:pPr>
        <w:spacing w:line="276" w:lineRule="auto"/>
        <w:ind w:left="720"/>
        <w:rPr>
          <w:rFonts w:ascii="Palatino Linotype" w:eastAsia="Palatino Linotype" w:hAnsi="Palatino Linotype" w:cs="Palatino Linotype"/>
          <w:sz w:val="24"/>
          <w:szCs w:val="24"/>
        </w:rPr>
      </w:pPr>
    </w:p>
    <w:p w14:paraId="1DFFAD59" w14:textId="77777777" w:rsidR="0031554B" w:rsidRPr="00900E78" w:rsidRDefault="0031554B" w:rsidP="0031554B">
      <w:pPr>
        <w:numPr>
          <w:ilvl w:val="0"/>
          <w:numId w:val="17"/>
        </w:numPr>
        <w:spacing w:after="0" w:line="276" w:lineRule="auto"/>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 xml:space="preserve">Las respuestas a los requerimientos informativos deberán notificarse al interesado en el menor tiempo posible, que no podrá exceder </w:t>
      </w:r>
      <w:r w:rsidRPr="00900E78">
        <w:rPr>
          <w:rFonts w:ascii="Palatino Linotype" w:eastAsia="Palatino Linotype" w:hAnsi="Palatino Linotype" w:cs="Palatino Linotype"/>
          <w:b/>
          <w:sz w:val="24"/>
          <w:szCs w:val="24"/>
        </w:rPr>
        <w:t>quince días, contados a partir del día siguiente a la presentación de ésta.</w:t>
      </w:r>
      <w:r w:rsidRPr="00900E78">
        <w:rPr>
          <w:rFonts w:ascii="Palatino Linotype" w:eastAsia="Palatino Linotype" w:hAnsi="Palatino Linotype" w:cs="Palatino Linotype"/>
          <w:sz w:val="24"/>
          <w:szCs w:val="24"/>
        </w:rPr>
        <w:t xml:space="preserve"> Excepcionalmente, el plazo referido podrá ampliarse por siete días hábiles más, cuando existan razones fundadas y motivadas, a través del Comité de Transparencia;</w:t>
      </w:r>
    </w:p>
    <w:p w14:paraId="74A9EC65" w14:textId="77777777" w:rsidR="0031554B" w:rsidRPr="00900E78" w:rsidRDefault="0031554B" w:rsidP="0031554B">
      <w:pPr>
        <w:spacing w:line="276" w:lineRule="auto"/>
        <w:ind w:left="720"/>
        <w:rPr>
          <w:rFonts w:ascii="Palatino Linotype" w:eastAsia="Palatino Linotype" w:hAnsi="Palatino Linotype" w:cs="Palatino Linotype"/>
          <w:sz w:val="24"/>
          <w:szCs w:val="24"/>
        </w:rPr>
      </w:pPr>
    </w:p>
    <w:p w14:paraId="35DEE051" w14:textId="77777777" w:rsidR="0031554B" w:rsidRPr="00900E78" w:rsidRDefault="0031554B" w:rsidP="0031554B">
      <w:pPr>
        <w:numPr>
          <w:ilvl w:val="0"/>
          <w:numId w:val="17"/>
        </w:numPr>
        <w:spacing w:after="0" w:line="276" w:lineRule="auto"/>
        <w:jc w:val="both"/>
        <w:rPr>
          <w:rFonts w:ascii="Palatino Linotype" w:eastAsia="Palatino Linotype" w:hAnsi="Palatino Linotype" w:cs="Palatino Linotype"/>
          <w:b/>
          <w:sz w:val="24"/>
          <w:szCs w:val="24"/>
          <w:u w:val="single"/>
        </w:rPr>
      </w:pPr>
      <w:r w:rsidRPr="00900E78">
        <w:rPr>
          <w:rFonts w:ascii="Palatino Linotype" w:eastAsia="Palatino Linotype" w:hAnsi="Palatino Linotype" w:cs="Palatino Linotype"/>
          <w:b/>
          <w:sz w:val="24"/>
          <w:szCs w:val="24"/>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4250668E" w14:textId="77777777" w:rsidR="0031554B" w:rsidRPr="00900E78" w:rsidRDefault="0031554B" w:rsidP="0031554B">
      <w:pPr>
        <w:spacing w:line="276" w:lineRule="auto"/>
        <w:ind w:left="720"/>
        <w:rPr>
          <w:rFonts w:ascii="Palatino Linotype" w:eastAsia="Palatino Linotype" w:hAnsi="Palatino Linotype" w:cs="Palatino Linotype"/>
          <w:b/>
          <w:sz w:val="24"/>
          <w:szCs w:val="24"/>
          <w:u w:val="single"/>
        </w:rPr>
      </w:pPr>
    </w:p>
    <w:p w14:paraId="217B3B57" w14:textId="77777777" w:rsidR="0031554B" w:rsidRPr="00900E78" w:rsidRDefault="0031554B" w:rsidP="0031554B">
      <w:pPr>
        <w:numPr>
          <w:ilvl w:val="0"/>
          <w:numId w:val="17"/>
        </w:numPr>
        <w:spacing w:after="0" w:line="276" w:lineRule="auto"/>
        <w:jc w:val="both"/>
        <w:rPr>
          <w:rFonts w:ascii="Palatino Linotype" w:eastAsia="Palatino Linotype" w:hAnsi="Palatino Linotype" w:cs="Palatino Linotype"/>
          <w:b/>
          <w:sz w:val="24"/>
          <w:szCs w:val="24"/>
        </w:rPr>
      </w:pPr>
      <w:r w:rsidRPr="00900E78">
        <w:rPr>
          <w:rFonts w:ascii="Palatino Linotype" w:eastAsia="Palatino Linotype" w:hAnsi="Palatino Linotype" w:cs="Palatino Linotype"/>
          <w:sz w:val="24"/>
          <w:szCs w:val="24"/>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FA045B6" w14:textId="77777777" w:rsidR="0031554B" w:rsidRPr="00900E78" w:rsidRDefault="0031554B" w:rsidP="0031554B">
      <w:pPr>
        <w:spacing w:line="276" w:lineRule="auto"/>
        <w:ind w:left="360"/>
        <w:jc w:val="both"/>
        <w:rPr>
          <w:rFonts w:ascii="Palatino Linotype" w:eastAsia="Palatino Linotype" w:hAnsi="Palatino Linotype" w:cs="Palatino Linotype"/>
          <w:b/>
          <w:sz w:val="24"/>
          <w:szCs w:val="24"/>
        </w:rPr>
      </w:pPr>
    </w:p>
    <w:p w14:paraId="129F0713" w14:textId="77777777" w:rsidR="0031554B" w:rsidRPr="00900E78" w:rsidRDefault="0031554B" w:rsidP="0031554B">
      <w:pPr>
        <w:numPr>
          <w:ilvl w:val="0"/>
          <w:numId w:val="17"/>
        </w:numPr>
        <w:spacing w:after="0" w:line="276" w:lineRule="auto"/>
        <w:jc w:val="both"/>
        <w:rPr>
          <w:rFonts w:ascii="Palatino Linotype" w:eastAsia="Palatino Linotype" w:hAnsi="Palatino Linotype" w:cs="Palatino Linotype"/>
          <w:b/>
          <w:sz w:val="24"/>
          <w:szCs w:val="24"/>
        </w:rPr>
      </w:pPr>
      <w:r w:rsidRPr="00900E78">
        <w:rPr>
          <w:rFonts w:ascii="Palatino Linotype" w:eastAsia="Palatino Linotype" w:hAnsi="Palatino Linotype" w:cs="Palatino Linotype"/>
          <w:sz w:val="24"/>
          <w:szCs w:val="24"/>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79DF20F7" w14:textId="77777777" w:rsidR="0031554B" w:rsidRPr="00900E78" w:rsidRDefault="0031554B" w:rsidP="0031554B">
      <w:pPr>
        <w:spacing w:line="360" w:lineRule="auto"/>
      </w:pPr>
    </w:p>
    <w:p w14:paraId="0000A55C" w14:textId="77777777" w:rsidR="0031554B" w:rsidRPr="00900E78" w:rsidRDefault="0031554B" w:rsidP="0031554B">
      <w:pPr>
        <w:spacing w:after="0" w:line="360" w:lineRule="auto"/>
        <w:ind w:right="49"/>
        <w:jc w:val="both"/>
        <w:rPr>
          <w:rFonts w:ascii="Palatino Linotype" w:eastAsia="Palatino Linotype" w:hAnsi="Palatino Linotype" w:cs="Palatino Linotype"/>
          <w:b/>
          <w:sz w:val="24"/>
          <w:szCs w:val="24"/>
          <w:u w:val="single"/>
        </w:rPr>
      </w:pPr>
      <w:r w:rsidRPr="00900E78">
        <w:rPr>
          <w:rFonts w:ascii="Palatino Linotype" w:eastAsia="Palatino Linotype" w:hAnsi="Palatino Linotype" w:cs="Palatino Linotype"/>
          <w:sz w:val="24"/>
          <w:szCs w:val="24"/>
        </w:rPr>
        <w:t xml:space="preserve">En virtud de lo anterior, se tiene que, </w:t>
      </w:r>
      <w:r w:rsidRPr="00900E78">
        <w:rPr>
          <w:rFonts w:ascii="Palatino Linotype" w:eastAsia="Palatino Linotype" w:hAnsi="Palatino Linotype" w:cs="Palatino Linotype"/>
          <w:b/>
          <w:sz w:val="24"/>
          <w:szCs w:val="24"/>
          <w:u w:val="single"/>
        </w:rPr>
        <w:t>el procedimiento de búsqueda de la información se tiene por atendido.</w:t>
      </w:r>
    </w:p>
    <w:p w14:paraId="5C2C68CD" w14:textId="77777777" w:rsidR="0031554B" w:rsidRPr="00900E78" w:rsidRDefault="0031554B" w:rsidP="00270DBB">
      <w:pPr>
        <w:spacing w:after="0" w:line="360" w:lineRule="auto"/>
        <w:jc w:val="both"/>
        <w:rPr>
          <w:rFonts w:ascii="Palatino Linotype" w:hAnsi="Palatino Linotype"/>
          <w:sz w:val="24"/>
        </w:rPr>
      </w:pPr>
    </w:p>
    <w:p w14:paraId="238B7912" w14:textId="0EB50C70" w:rsidR="0031554B" w:rsidRPr="00900E78" w:rsidRDefault="0031554B" w:rsidP="00270DBB">
      <w:pPr>
        <w:spacing w:after="0" w:line="360" w:lineRule="auto"/>
        <w:jc w:val="both"/>
        <w:rPr>
          <w:rFonts w:ascii="Palatino Linotype" w:hAnsi="Palatino Linotype"/>
          <w:sz w:val="24"/>
        </w:rPr>
      </w:pPr>
      <w:r w:rsidRPr="00900E78">
        <w:rPr>
          <w:rFonts w:ascii="Palatino Linotype" w:hAnsi="Palatino Linotype"/>
          <w:sz w:val="24"/>
        </w:rPr>
        <w:t xml:space="preserve">No obstante, si bien quien dio respuesta a la solicitud de información fue el servidor público habilitado competente, en el caso no se colmó el derecho de acceso a la solicitud de información, en virtud de que el </w:t>
      </w:r>
      <w:r w:rsidRPr="00900E78">
        <w:rPr>
          <w:rFonts w:ascii="Palatino Linotype" w:hAnsi="Palatino Linotype"/>
          <w:b/>
          <w:sz w:val="24"/>
        </w:rPr>
        <w:t xml:space="preserve">Sujeto Obligado </w:t>
      </w:r>
      <w:r w:rsidRPr="00900E78">
        <w:rPr>
          <w:rFonts w:ascii="Palatino Linotype" w:hAnsi="Palatino Linotype"/>
          <w:sz w:val="24"/>
        </w:rPr>
        <w:t xml:space="preserve">con relación al nombramiento de la Directora General intentó declinar su competencia sugiriendo a la hoy </w:t>
      </w:r>
      <w:r w:rsidRPr="00900E78">
        <w:rPr>
          <w:rFonts w:ascii="Palatino Linotype" w:hAnsi="Palatino Linotype"/>
          <w:b/>
          <w:sz w:val="24"/>
        </w:rPr>
        <w:t xml:space="preserve">parte Recurrente </w:t>
      </w:r>
      <w:r w:rsidRPr="00900E78">
        <w:rPr>
          <w:rFonts w:ascii="Palatino Linotype" w:hAnsi="Palatino Linotype"/>
          <w:sz w:val="24"/>
        </w:rPr>
        <w:t>que requiriera el mismo a la Dirección General de Personal del Gobierno del Estado de México, en virtud de que es la Gobernadora de la Entidad quien designa a dicha servidora pública.</w:t>
      </w:r>
    </w:p>
    <w:p w14:paraId="271FEC32" w14:textId="77777777" w:rsidR="0031554B" w:rsidRPr="00900E78" w:rsidRDefault="0031554B" w:rsidP="00270DBB">
      <w:pPr>
        <w:spacing w:after="0" w:line="360" w:lineRule="auto"/>
        <w:jc w:val="both"/>
        <w:rPr>
          <w:rFonts w:ascii="Palatino Linotype" w:hAnsi="Palatino Linotype"/>
          <w:sz w:val="24"/>
        </w:rPr>
      </w:pPr>
    </w:p>
    <w:p w14:paraId="52AAE919" w14:textId="670D6E65" w:rsidR="0031554B" w:rsidRPr="00900E78" w:rsidRDefault="0031554B" w:rsidP="00270DBB">
      <w:pPr>
        <w:spacing w:after="0" w:line="360" w:lineRule="auto"/>
        <w:jc w:val="both"/>
        <w:rPr>
          <w:rFonts w:ascii="Palatino Linotype" w:hAnsi="Palatino Linotype"/>
          <w:sz w:val="24"/>
        </w:rPr>
      </w:pPr>
      <w:r w:rsidRPr="00900E78">
        <w:rPr>
          <w:rFonts w:ascii="Palatino Linotype" w:hAnsi="Palatino Linotype"/>
          <w:sz w:val="24"/>
        </w:rPr>
        <w:t xml:space="preserve">Sin embargo, como fue anteriormente analizado, </w:t>
      </w:r>
      <w:r w:rsidR="00CB3478" w:rsidRPr="00900E78">
        <w:rPr>
          <w:rFonts w:ascii="Palatino Linotype" w:hAnsi="Palatino Linotype"/>
          <w:sz w:val="24"/>
        </w:rPr>
        <w:t>atendiendo</w:t>
      </w:r>
      <w:r w:rsidRPr="00900E78">
        <w:rPr>
          <w:rFonts w:ascii="Palatino Linotype" w:hAnsi="Palatino Linotype"/>
          <w:sz w:val="24"/>
        </w:rPr>
        <w:t xml:space="preserve"> el ámbito competencial </w:t>
      </w:r>
      <w:r w:rsidR="00CB3478" w:rsidRPr="00900E78">
        <w:rPr>
          <w:rFonts w:ascii="Palatino Linotype" w:hAnsi="Palatino Linotype"/>
          <w:sz w:val="24"/>
        </w:rPr>
        <w:t>d</w:t>
      </w:r>
      <w:r w:rsidRPr="00900E78">
        <w:rPr>
          <w:rFonts w:ascii="Palatino Linotype" w:hAnsi="Palatino Linotype"/>
          <w:sz w:val="24"/>
        </w:rPr>
        <w:t xml:space="preserve">el </w:t>
      </w:r>
      <w:r w:rsidRPr="00900E78">
        <w:rPr>
          <w:rFonts w:ascii="Palatino Linotype" w:hAnsi="Palatino Linotype"/>
          <w:b/>
          <w:sz w:val="24"/>
        </w:rPr>
        <w:t xml:space="preserve">Sujeto Obligado </w:t>
      </w:r>
      <w:r w:rsidR="00CB3478" w:rsidRPr="00900E78">
        <w:rPr>
          <w:rFonts w:ascii="Palatino Linotype" w:hAnsi="Palatino Linotype"/>
          <w:sz w:val="24"/>
        </w:rPr>
        <w:t xml:space="preserve">se desprende que este </w:t>
      </w:r>
      <w:r w:rsidRPr="00900E78">
        <w:rPr>
          <w:rFonts w:ascii="Palatino Linotype" w:hAnsi="Palatino Linotype"/>
          <w:sz w:val="24"/>
        </w:rPr>
        <w:t>cuen</w:t>
      </w:r>
      <w:r w:rsidR="00610B46" w:rsidRPr="00900E78">
        <w:rPr>
          <w:rFonts w:ascii="Palatino Linotype" w:hAnsi="Palatino Linotype"/>
          <w:sz w:val="24"/>
        </w:rPr>
        <w:t xml:space="preserve">ta con atribuciones para poseer y administrar la información relativa al nombramiento peticionado, atendiendo a que el mismo forma parte del expediente laboral de la Directora General a la que la Subdirección </w:t>
      </w:r>
      <w:r w:rsidR="00610B46" w:rsidRPr="00900E78">
        <w:rPr>
          <w:rFonts w:ascii="Palatino Linotype" w:eastAsia="Palatino Linotype" w:hAnsi="Palatino Linotype" w:cs="Palatino Linotype"/>
          <w:sz w:val="24"/>
          <w:szCs w:val="24"/>
        </w:rPr>
        <w:t>de Administración y Finanzas</w:t>
      </w:r>
      <w:r w:rsidR="00610B46" w:rsidRPr="00900E78">
        <w:rPr>
          <w:rFonts w:ascii="Palatino Linotype" w:hAnsi="Palatino Linotype"/>
          <w:sz w:val="24"/>
        </w:rPr>
        <w:t xml:space="preserve"> por conducto del Departamento de Recursos Humanos está obligada mantener </w:t>
      </w:r>
      <w:r w:rsidR="00CB3478" w:rsidRPr="00900E78">
        <w:rPr>
          <w:rFonts w:ascii="Palatino Linotype" w:hAnsi="Palatino Linotype"/>
          <w:sz w:val="24"/>
        </w:rPr>
        <w:t xml:space="preserve">debidamente integrado y </w:t>
      </w:r>
      <w:r w:rsidR="00610B46" w:rsidRPr="00900E78">
        <w:rPr>
          <w:rFonts w:ascii="Palatino Linotype" w:hAnsi="Palatino Linotype"/>
          <w:sz w:val="24"/>
        </w:rPr>
        <w:t>actualizado</w:t>
      </w:r>
      <w:r w:rsidR="00CB3478" w:rsidRPr="00900E78">
        <w:rPr>
          <w:rFonts w:ascii="Palatino Linotype" w:hAnsi="Palatino Linotype"/>
          <w:sz w:val="24"/>
        </w:rPr>
        <w:t>, máxime que dicho nombramiento es el documento idóneo para acreditar la relación laboral entre el organismo descentralizado que nos ocupa y el servidor público de quien se solicita la información</w:t>
      </w:r>
      <w:r w:rsidR="00610B46" w:rsidRPr="00900E78">
        <w:rPr>
          <w:rFonts w:ascii="Palatino Linotype" w:hAnsi="Palatino Linotype"/>
          <w:sz w:val="24"/>
        </w:rPr>
        <w:t>.</w:t>
      </w:r>
    </w:p>
    <w:p w14:paraId="6512C6E9" w14:textId="77777777" w:rsidR="0031554B" w:rsidRPr="00900E78" w:rsidRDefault="0031554B" w:rsidP="00270DBB">
      <w:pPr>
        <w:spacing w:after="0" w:line="360" w:lineRule="auto"/>
        <w:jc w:val="both"/>
        <w:rPr>
          <w:rFonts w:ascii="Palatino Linotype" w:hAnsi="Palatino Linotype"/>
          <w:sz w:val="24"/>
        </w:rPr>
      </w:pPr>
    </w:p>
    <w:p w14:paraId="4F1D54D1" w14:textId="0C140982" w:rsidR="00DF6507" w:rsidRPr="00900E78" w:rsidRDefault="00DF6507" w:rsidP="00DF6507">
      <w:pPr>
        <w:spacing w:after="0" w:line="360" w:lineRule="auto"/>
        <w:jc w:val="both"/>
        <w:rPr>
          <w:rFonts w:ascii="Palatino Linotype" w:hAnsi="Palatino Linotype"/>
          <w:sz w:val="24"/>
        </w:rPr>
      </w:pPr>
      <w:r w:rsidRPr="00900E78">
        <w:rPr>
          <w:rFonts w:ascii="Palatino Linotype" w:hAnsi="Palatino Linotype"/>
          <w:sz w:val="24"/>
        </w:rPr>
        <w:lastRenderedPageBreak/>
        <w:t xml:space="preserve">En mérito de lo expuesto en líneas anteriores, al resultar </w:t>
      </w:r>
      <w:r w:rsidRPr="00900E78">
        <w:rPr>
          <w:rFonts w:ascii="Palatino Linotype" w:hAnsi="Palatino Linotype"/>
          <w:b/>
          <w:sz w:val="24"/>
        </w:rPr>
        <w:t>parcialmente</w:t>
      </w:r>
      <w:r w:rsidRPr="00900E78">
        <w:rPr>
          <w:rFonts w:ascii="Palatino Linotype" w:hAnsi="Palatino Linotype"/>
          <w:sz w:val="24"/>
        </w:rPr>
        <w:t xml:space="preserve"> </w:t>
      </w:r>
      <w:r w:rsidRPr="00900E78">
        <w:rPr>
          <w:rFonts w:ascii="Palatino Linotype" w:hAnsi="Palatino Linotype"/>
          <w:b/>
          <w:sz w:val="24"/>
        </w:rPr>
        <w:t>fundados</w:t>
      </w:r>
      <w:r w:rsidRPr="00900E78">
        <w:rPr>
          <w:rFonts w:ascii="Palatino Linotype" w:hAnsi="Palatino Linotype"/>
          <w:sz w:val="24"/>
        </w:rPr>
        <w:t xml:space="preserve"> los motivos de inconformidad vertidos por la parte</w:t>
      </w:r>
      <w:r w:rsidRPr="00900E78">
        <w:rPr>
          <w:rFonts w:ascii="Palatino Linotype" w:hAnsi="Palatino Linotype"/>
          <w:b/>
          <w:sz w:val="24"/>
        </w:rPr>
        <w:t xml:space="preserve"> Recurrente</w:t>
      </w:r>
      <w:r w:rsidRPr="00900E78">
        <w:rPr>
          <w:rFonts w:ascii="Palatino Linotype" w:hAnsi="Palatino Linotype"/>
          <w:sz w:val="24"/>
        </w:rPr>
        <w:t>, con fundamento en el artículo 186, fracción III, de la Ley de Transparencia y Acceso a la Información Pública del Estado de México y Municipios, se</w:t>
      </w:r>
      <w:r w:rsidRPr="00900E78">
        <w:rPr>
          <w:rFonts w:ascii="Palatino Linotype" w:hAnsi="Palatino Linotype"/>
          <w:b/>
          <w:sz w:val="24"/>
        </w:rPr>
        <w:t xml:space="preserve"> </w:t>
      </w:r>
      <w:r w:rsidRPr="00900E78">
        <w:rPr>
          <w:rFonts w:ascii="Palatino Linotype" w:hAnsi="Palatino Linotype"/>
          <w:b/>
          <w:i/>
          <w:sz w:val="24"/>
        </w:rPr>
        <w:t>Modifica</w:t>
      </w:r>
      <w:r w:rsidRPr="00900E78">
        <w:rPr>
          <w:rFonts w:ascii="Palatino Linotype" w:hAnsi="Palatino Linotype"/>
          <w:b/>
          <w:sz w:val="24"/>
        </w:rPr>
        <w:t xml:space="preserve"> </w:t>
      </w:r>
      <w:r w:rsidRPr="00900E78">
        <w:rPr>
          <w:rFonts w:ascii="Palatino Linotype" w:hAnsi="Palatino Linotype"/>
          <w:sz w:val="24"/>
        </w:rPr>
        <w:t>la respuesta a la solicitud de información</w:t>
      </w:r>
      <w:r w:rsidRPr="00900E78">
        <w:rPr>
          <w:rFonts w:ascii="Palatino Linotype" w:hAnsi="Palatino Linotype"/>
          <w:b/>
          <w:sz w:val="24"/>
        </w:rPr>
        <w:t xml:space="preserve"> </w:t>
      </w:r>
      <w:r w:rsidRPr="00900E78">
        <w:rPr>
          <w:rFonts w:ascii="Palatino Linotype" w:hAnsi="Palatino Linotype"/>
          <w:sz w:val="24"/>
        </w:rPr>
        <w:t xml:space="preserve">origen del medio de impugnación que se resuelve, y se ordena la entrega de la información que a continuación se señala, previa búsqueda exhaustiva y razonable, de ser procedente en versión pública: </w:t>
      </w:r>
    </w:p>
    <w:p w14:paraId="1BD90BD6" w14:textId="01A71FCF" w:rsidR="00270DBB" w:rsidRPr="00900E78" w:rsidRDefault="00270DBB" w:rsidP="00270DBB">
      <w:pPr>
        <w:spacing w:after="0" w:line="360" w:lineRule="auto"/>
        <w:jc w:val="both"/>
        <w:rPr>
          <w:rFonts w:ascii="Palatino Linotype" w:hAnsi="Palatino Linotype"/>
          <w:sz w:val="24"/>
        </w:rPr>
      </w:pPr>
    </w:p>
    <w:p w14:paraId="39FD7977" w14:textId="4ED1649A" w:rsidR="00610B46" w:rsidRPr="00900E78" w:rsidRDefault="00A3092C" w:rsidP="0039585F">
      <w:pPr>
        <w:pStyle w:val="Prrafodelista"/>
        <w:numPr>
          <w:ilvl w:val="0"/>
          <w:numId w:val="6"/>
        </w:numPr>
        <w:spacing w:after="0" w:line="360" w:lineRule="auto"/>
        <w:jc w:val="both"/>
        <w:rPr>
          <w:rFonts w:ascii="Palatino Linotype" w:hAnsi="Palatino Linotype"/>
          <w:bCs/>
          <w:sz w:val="24"/>
        </w:rPr>
      </w:pPr>
      <w:r w:rsidRPr="00900E78">
        <w:rPr>
          <w:rFonts w:ascii="Palatino Linotype" w:hAnsi="Palatino Linotype"/>
          <w:b/>
          <w:sz w:val="24"/>
        </w:rPr>
        <w:t xml:space="preserve">Nombramiento del Director General en funciones a la fecha de la solicitud, esto es, al </w:t>
      </w:r>
      <w:r w:rsidRPr="00900E78">
        <w:rPr>
          <w:rFonts w:ascii="Palatino Linotype" w:eastAsia="Palatino Linotype" w:hAnsi="Palatino Linotype" w:cs="Palatino Linotype"/>
          <w:b/>
          <w:sz w:val="24"/>
          <w:szCs w:val="24"/>
        </w:rPr>
        <w:t>dieciocho de octubre de dos mil veintitrés</w:t>
      </w:r>
      <w:r w:rsidRPr="00900E78">
        <w:rPr>
          <w:rFonts w:ascii="Palatino Linotype" w:hAnsi="Palatino Linotype"/>
          <w:bCs/>
          <w:sz w:val="24"/>
        </w:rPr>
        <w:t>.</w:t>
      </w:r>
    </w:p>
    <w:p w14:paraId="00479C97" w14:textId="35F3CDE6" w:rsidR="004F36D5" w:rsidRPr="00900E78" w:rsidRDefault="004F36D5" w:rsidP="004F36D5">
      <w:pPr>
        <w:spacing w:before="240" w:after="240" w:line="360" w:lineRule="auto"/>
        <w:ind w:right="49"/>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b/>
          <w:sz w:val="24"/>
          <w:szCs w:val="24"/>
        </w:rPr>
        <w:t xml:space="preserve">Quinto. Versión Pública. </w:t>
      </w:r>
      <w:r w:rsidRPr="00900E78">
        <w:rPr>
          <w:rFonts w:ascii="Palatino Linotype" w:eastAsia="Palatino Linotype" w:hAnsi="Palatino Linotype" w:cs="Palatino Linotype"/>
          <w:sz w:val="24"/>
          <w:szCs w:val="24"/>
        </w:rPr>
        <w:t>Finalmente para la entrega de</w:t>
      </w:r>
      <w:r w:rsidR="00846D48" w:rsidRPr="00900E78">
        <w:rPr>
          <w:rFonts w:ascii="Palatino Linotype" w:eastAsia="Palatino Linotype" w:hAnsi="Palatino Linotype" w:cs="Palatino Linotype"/>
          <w:sz w:val="24"/>
          <w:szCs w:val="24"/>
        </w:rPr>
        <w:t>l</w:t>
      </w:r>
      <w:r w:rsidRPr="00900E78">
        <w:rPr>
          <w:rFonts w:ascii="Palatino Linotype" w:eastAsia="Palatino Linotype" w:hAnsi="Palatino Linotype" w:cs="Palatino Linotype"/>
          <w:sz w:val="24"/>
          <w:szCs w:val="24"/>
        </w:rPr>
        <w:t xml:space="preserve"> soporte documental que deberá proporcionar el sujeto obligado para dar satisfacción de la derecho humano de acceso a la información de</w:t>
      </w:r>
      <w:r w:rsidR="00846D48" w:rsidRPr="00900E78">
        <w:rPr>
          <w:rFonts w:ascii="Palatino Linotype" w:eastAsia="Palatino Linotype" w:hAnsi="Palatino Linotype" w:cs="Palatino Linotype"/>
          <w:sz w:val="24"/>
          <w:szCs w:val="24"/>
        </w:rPr>
        <w:t xml:space="preserve"> </w:t>
      </w:r>
      <w:r w:rsidRPr="00900E78">
        <w:rPr>
          <w:rFonts w:ascii="Palatino Linotype" w:eastAsia="Palatino Linotype" w:hAnsi="Palatino Linotype" w:cs="Palatino Linotype"/>
          <w:sz w:val="24"/>
          <w:szCs w:val="24"/>
        </w:rPr>
        <w:t>l</w:t>
      </w:r>
      <w:r w:rsidR="00846D48" w:rsidRPr="00900E78">
        <w:rPr>
          <w:rFonts w:ascii="Palatino Linotype" w:eastAsia="Palatino Linotype" w:hAnsi="Palatino Linotype" w:cs="Palatino Linotype"/>
          <w:sz w:val="24"/>
          <w:szCs w:val="24"/>
        </w:rPr>
        <w:t>a persona solicitante</w:t>
      </w:r>
      <w:r w:rsidRPr="00900E78">
        <w:rPr>
          <w:rFonts w:ascii="Palatino Linotype" w:eastAsia="Palatino Linotype" w:hAnsi="Palatino Linotype" w:cs="Palatino Linotype"/>
          <w:sz w:val="24"/>
          <w:szCs w:val="24"/>
        </w:rPr>
        <w:t xml:space="preserve">, deberá considerar que ello no es absoluto, sino que encuentra como excepciones que la información sobre la cual se peticiona el acceso, contenga datos que deban ser clasificados en los términos que la misma Ley de la Materia señala, el </w:t>
      </w:r>
      <w:r w:rsidRPr="00900E78">
        <w:rPr>
          <w:rFonts w:ascii="Palatino Linotype" w:eastAsia="Palatino Linotype" w:hAnsi="Palatino Linotype" w:cs="Palatino Linotype"/>
          <w:b/>
          <w:sz w:val="24"/>
          <w:szCs w:val="24"/>
        </w:rPr>
        <w:t>Sujeto Obligado</w:t>
      </w:r>
      <w:r w:rsidRPr="00900E78">
        <w:rPr>
          <w:rFonts w:ascii="Palatino Linotype" w:eastAsia="Palatino Linotype" w:hAnsi="Palatino Linotype" w:cs="Palatino Linotype"/>
          <w:sz w:val="24"/>
          <w:szCs w:val="24"/>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564EFF5B" w14:textId="77777777" w:rsidR="004F36D5" w:rsidRPr="00900E78" w:rsidRDefault="004F36D5" w:rsidP="004F36D5">
      <w:pPr>
        <w:spacing w:before="240" w:after="240" w:line="360" w:lineRule="auto"/>
        <w:ind w:right="50"/>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lastRenderedPageBreak/>
        <w:t>Lo anterior, de conformidad a lo que señalan los artículos 3 fracciones IX, XX, XXI y XLV, 91, 132 fracciones II y III, y 143 fracción I de la Ley de Transparencia y Acceso a la Información Pública del Estado de México y Municipios que establecen:</w:t>
      </w:r>
    </w:p>
    <w:p w14:paraId="2FA7303C" w14:textId="77777777" w:rsidR="004F36D5" w:rsidRPr="00900E78" w:rsidRDefault="004F36D5" w:rsidP="004F36D5">
      <w:pPr>
        <w:spacing w:before="120" w:after="120" w:line="240" w:lineRule="auto"/>
        <w:ind w:left="567" w:right="902"/>
        <w:jc w:val="both"/>
        <w:rPr>
          <w:rFonts w:ascii="Palatino Linotype" w:eastAsia="Palatino Linotype" w:hAnsi="Palatino Linotype" w:cs="Palatino Linotype"/>
          <w:i/>
        </w:rPr>
      </w:pPr>
      <w:r w:rsidRPr="00900E78">
        <w:rPr>
          <w:rFonts w:ascii="Palatino Linotype" w:eastAsia="Palatino Linotype" w:hAnsi="Palatino Linotype" w:cs="Palatino Linotype"/>
          <w:i/>
        </w:rPr>
        <w:t>“</w:t>
      </w:r>
      <w:r w:rsidRPr="00900E78">
        <w:rPr>
          <w:rFonts w:ascii="Palatino Linotype" w:eastAsia="Palatino Linotype" w:hAnsi="Palatino Linotype" w:cs="Palatino Linotype"/>
          <w:b/>
          <w:i/>
        </w:rPr>
        <w:t>Artículo 3</w:t>
      </w:r>
      <w:r w:rsidRPr="00900E78">
        <w:rPr>
          <w:rFonts w:ascii="Palatino Linotype" w:eastAsia="Palatino Linotype" w:hAnsi="Palatino Linotype" w:cs="Palatino Linotype"/>
          <w:i/>
        </w:rPr>
        <w:t>. Para los efectos de la presente Ley se entenderá por:</w:t>
      </w:r>
    </w:p>
    <w:p w14:paraId="3BF23E6C" w14:textId="77777777" w:rsidR="004F36D5" w:rsidRPr="00900E78" w:rsidRDefault="004F36D5" w:rsidP="004F36D5">
      <w:pPr>
        <w:spacing w:before="120" w:after="120" w:line="240" w:lineRule="auto"/>
        <w:ind w:left="567" w:right="902"/>
        <w:jc w:val="both"/>
        <w:rPr>
          <w:rFonts w:ascii="Palatino Linotype" w:eastAsia="Palatino Linotype" w:hAnsi="Palatino Linotype" w:cs="Palatino Linotype"/>
          <w:i/>
        </w:rPr>
      </w:pPr>
      <w:r w:rsidRPr="00900E78">
        <w:rPr>
          <w:rFonts w:ascii="Palatino Linotype" w:eastAsia="Palatino Linotype" w:hAnsi="Palatino Linotype" w:cs="Palatino Linotype"/>
          <w:i/>
        </w:rPr>
        <w:t>[…]</w:t>
      </w:r>
    </w:p>
    <w:p w14:paraId="575179CB" w14:textId="77777777" w:rsidR="004F36D5" w:rsidRPr="00900E78" w:rsidRDefault="004F36D5" w:rsidP="004F36D5">
      <w:pPr>
        <w:spacing w:before="120" w:after="120" w:line="240" w:lineRule="auto"/>
        <w:ind w:left="567" w:right="902"/>
        <w:jc w:val="both"/>
        <w:rPr>
          <w:rFonts w:ascii="Palatino Linotype" w:eastAsia="Palatino Linotype" w:hAnsi="Palatino Linotype" w:cs="Palatino Linotype"/>
          <w:i/>
        </w:rPr>
      </w:pPr>
      <w:r w:rsidRPr="00900E78">
        <w:rPr>
          <w:rFonts w:ascii="Palatino Linotype" w:eastAsia="Palatino Linotype" w:hAnsi="Palatino Linotype" w:cs="Palatino Linotype"/>
          <w:b/>
          <w:i/>
        </w:rPr>
        <w:t>IX. Datos personales:</w:t>
      </w:r>
      <w:r w:rsidRPr="00900E78">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6BBA424D" w14:textId="77777777" w:rsidR="004F36D5" w:rsidRPr="00900E78" w:rsidRDefault="004F36D5" w:rsidP="004F36D5">
      <w:pPr>
        <w:spacing w:before="120" w:after="120" w:line="240" w:lineRule="auto"/>
        <w:ind w:left="567" w:right="902"/>
        <w:jc w:val="both"/>
        <w:rPr>
          <w:rFonts w:ascii="Palatino Linotype" w:eastAsia="Palatino Linotype" w:hAnsi="Palatino Linotype" w:cs="Palatino Linotype"/>
          <w:i/>
        </w:rPr>
      </w:pPr>
      <w:r w:rsidRPr="00900E78">
        <w:rPr>
          <w:rFonts w:ascii="Palatino Linotype" w:eastAsia="Palatino Linotype" w:hAnsi="Palatino Linotype" w:cs="Palatino Linotype"/>
          <w:b/>
          <w:i/>
        </w:rPr>
        <w:t>XX. Información clasificada</w:t>
      </w:r>
      <w:r w:rsidRPr="00900E78">
        <w:rPr>
          <w:rFonts w:ascii="Palatino Linotype" w:eastAsia="Palatino Linotype" w:hAnsi="Palatino Linotype" w:cs="Palatino Linotype"/>
          <w:i/>
        </w:rPr>
        <w:t>: Aquella considerada por la presente Ley como reservada o confidencial;</w:t>
      </w:r>
    </w:p>
    <w:p w14:paraId="638E70D7" w14:textId="77777777" w:rsidR="004F36D5" w:rsidRPr="00900E78" w:rsidRDefault="004F36D5" w:rsidP="004F36D5">
      <w:pPr>
        <w:spacing w:before="120" w:after="120" w:line="240" w:lineRule="auto"/>
        <w:ind w:left="567" w:right="902"/>
        <w:jc w:val="both"/>
        <w:rPr>
          <w:rFonts w:ascii="Palatino Linotype" w:eastAsia="Palatino Linotype" w:hAnsi="Palatino Linotype" w:cs="Palatino Linotype"/>
          <w:i/>
        </w:rPr>
      </w:pPr>
      <w:r w:rsidRPr="00900E78">
        <w:rPr>
          <w:rFonts w:ascii="Palatino Linotype" w:eastAsia="Palatino Linotype" w:hAnsi="Palatino Linotype" w:cs="Palatino Linotype"/>
          <w:b/>
          <w:i/>
        </w:rPr>
        <w:t>XXI. Información confidencial:</w:t>
      </w:r>
      <w:r w:rsidRPr="00900E78">
        <w:rPr>
          <w:rFonts w:ascii="Palatino Linotype" w:eastAsia="Palatino Linotype" w:hAnsi="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A8BE575" w14:textId="77777777" w:rsidR="004F36D5" w:rsidRPr="00900E78" w:rsidRDefault="004F36D5" w:rsidP="004F36D5">
      <w:pPr>
        <w:spacing w:before="120" w:after="120" w:line="240" w:lineRule="auto"/>
        <w:ind w:left="567" w:right="902"/>
        <w:jc w:val="both"/>
        <w:rPr>
          <w:rFonts w:ascii="Palatino Linotype" w:eastAsia="Palatino Linotype" w:hAnsi="Palatino Linotype" w:cs="Palatino Linotype"/>
          <w:i/>
        </w:rPr>
      </w:pPr>
      <w:r w:rsidRPr="00900E78">
        <w:rPr>
          <w:rFonts w:ascii="Palatino Linotype" w:eastAsia="Palatino Linotype" w:hAnsi="Palatino Linotype" w:cs="Palatino Linotype"/>
          <w:b/>
          <w:i/>
        </w:rPr>
        <w:t>XLV. Versión pública:</w:t>
      </w:r>
      <w:r w:rsidRPr="00900E78">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13EEB54A" w14:textId="77777777" w:rsidR="004F36D5" w:rsidRPr="00900E78" w:rsidRDefault="004F36D5" w:rsidP="004F36D5">
      <w:pPr>
        <w:spacing w:before="120" w:after="120" w:line="240" w:lineRule="auto"/>
        <w:ind w:left="567" w:right="902"/>
        <w:jc w:val="both"/>
        <w:rPr>
          <w:rFonts w:ascii="Palatino Linotype" w:eastAsia="Palatino Linotype" w:hAnsi="Palatino Linotype" w:cs="Palatino Linotype"/>
          <w:i/>
        </w:rPr>
      </w:pPr>
      <w:r w:rsidRPr="00900E78">
        <w:rPr>
          <w:rFonts w:ascii="Palatino Linotype" w:eastAsia="Palatino Linotype" w:hAnsi="Palatino Linotype" w:cs="Palatino Linotype"/>
          <w:i/>
        </w:rPr>
        <w:t>[…]</w:t>
      </w:r>
    </w:p>
    <w:p w14:paraId="47AD8E0E" w14:textId="77777777" w:rsidR="004F36D5" w:rsidRPr="00900E78" w:rsidRDefault="004F36D5" w:rsidP="004F36D5">
      <w:pPr>
        <w:spacing w:before="120" w:after="120" w:line="240" w:lineRule="auto"/>
        <w:ind w:left="567" w:right="902"/>
        <w:jc w:val="both"/>
        <w:rPr>
          <w:rFonts w:ascii="Palatino Linotype" w:eastAsia="Palatino Linotype" w:hAnsi="Palatino Linotype" w:cs="Palatino Linotype"/>
          <w:i/>
        </w:rPr>
      </w:pPr>
      <w:r w:rsidRPr="00900E78">
        <w:rPr>
          <w:rFonts w:ascii="Palatino Linotype" w:eastAsia="Palatino Linotype" w:hAnsi="Palatino Linotype" w:cs="Palatino Linotype"/>
          <w:b/>
          <w:i/>
        </w:rPr>
        <w:t xml:space="preserve">Artículo 91. </w:t>
      </w:r>
      <w:r w:rsidRPr="00900E78">
        <w:rPr>
          <w:rFonts w:ascii="Palatino Linotype" w:eastAsia="Palatino Linotype" w:hAnsi="Palatino Linotype" w:cs="Palatino Linotype"/>
          <w:i/>
        </w:rPr>
        <w:t>El acceso a la información pública será restringido excepcionalmente, cuando ésta sea clasificada como reservada o confidencial.</w:t>
      </w:r>
    </w:p>
    <w:p w14:paraId="682F9570" w14:textId="77777777" w:rsidR="004F36D5" w:rsidRPr="00900E78" w:rsidRDefault="004F36D5" w:rsidP="004F36D5">
      <w:pPr>
        <w:spacing w:before="120" w:after="120" w:line="240" w:lineRule="auto"/>
        <w:ind w:left="567" w:right="902"/>
        <w:jc w:val="both"/>
        <w:rPr>
          <w:rFonts w:ascii="Palatino Linotype" w:eastAsia="Palatino Linotype" w:hAnsi="Palatino Linotype" w:cs="Palatino Linotype"/>
          <w:i/>
        </w:rPr>
      </w:pPr>
      <w:r w:rsidRPr="00900E78">
        <w:rPr>
          <w:rFonts w:ascii="Palatino Linotype" w:eastAsia="Palatino Linotype" w:hAnsi="Palatino Linotype" w:cs="Palatino Linotype"/>
          <w:b/>
          <w:i/>
        </w:rPr>
        <w:t xml:space="preserve">Artículo 132. </w:t>
      </w:r>
      <w:r w:rsidRPr="00900E78">
        <w:rPr>
          <w:rFonts w:ascii="Palatino Linotype" w:eastAsia="Palatino Linotype" w:hAnsi="Palatino Linotype" w:cs="Palatino Linotype"/>
          <w:i/>
        </w:rPr>
        <w:t>La clasificación de la información se llevará a cabo en el momento en que:</w:t>
      </w:r>
    </w:p>
    <w:p w14:paraId="0484C82D" w14:textId="77777777" w:rsidR="004F36D5" w:rsidRPr="00900E78" w:rsidRDefault="004F36D5" w:rsidP="004F36D5">
      <w:pPr>
        <w:spacing w:before="120" w:after="120" w:line="240" w:lineRule="auto"/>
        <w:ind w:left="567" w:right="902"/>
        <w:jc w:val="both"/>
        <w:rPr>
          <w:rFonts w:ascii="Palatino Linotype" w:eastAsia="Palatino Linotype" w:hAnsi="Palatino Linotype" w:cs="Palatino Linotype"/>
          <w:i/>
        </w:rPr>
      </w:pPr>
      <w:r w:rsidRPr="00900E78">
        <w:rPr>
          <w:rFonts w:ascii="Palatino Linotype" w:eastAsia="Palatino Linotype" w:hAnsi="Palatino Linotype" w:cs="Palatino Linotype"/>
          <w:b/>
          <w:i/>
        </w:rPr>
        <w:t>I</w:t>
      </w:r>
      <w:r w:rsidRPr="00900E78">
        <w:rPr>
          <w:rFonts w:ascii="Palatino Linotype" w:eastAsia="Palatino Linotype" w:hAnsi="Palatino Linotype" w:cs="Palatino Linotype"/>
          <w:i/>
        </w:rPr>
        <w:t>. Se reciba una solicitud de acceso a la información;</w:t>
      </w:r>
    </w:p>
    <w:p w14:paraId="75001BB2" w14:textId="77777777" w:rsidR="004F36D5" w:rsidRPr="00900E78" w:rsidRDefault="004F36D5" w:rsidP="004F36D5">
      <w:pPr>
        <w:spacing w:before="120" w:after="120" w:line="240" w:lineRule="auto"/>
        <w:ind w:left="567" w:right="902"/>
        <w:jc w:val="both"/>
        <w:rPr>
          <w:rFonts w:ascii="Palatino Linotype" w:eastAsia="Palatino Linotype" w:hAnsi="Palatino Linotype" w:cs="Palatino Linotype"/>
          <w:i/>
        </w:rPr>
      </w:pPr>
      <w:r w:rsidRPr="00900E78">
        <w:rPr>
          <w:rFonts w:ascii="Palatino Linotype" w:eastAsia="Palatino Linotype" w:hAnsi="Palatino Linotype" w:cs="Palatino Linotype"/>
          <w:b/>
          <w:i/>
        </w:rPr>
        <w:t>II</w:t>
      </w:r>
      <w:r w:rsidRPr="00900E78">
        <w:rPr>
          <w:rFonts w:ascii="Palatino Linotype" w:eastAsia="Palatino Linotype" w:hAnsi="Palatino Linotype" w:cs="Palatino Linotype"/>
          <w:i/>
        </w:rPr>
        <w:t>. Se determine mediante resolución de autoridad competente; o</w:t>
      </w:r>
    </w:p>
    <w:p w14:paraId="20336218" w14:textId="77777777" w:rsidR="004F36D5" w:rsidRPr="00900E78" w:rsidRDefault="004F36D5" w:rsidP="004F36D5">
      <w:pPr>
        <w:spacing w:before="120" w:after="120" w:line="240" w:lineRule="auto"/>
        <w:ind w:left="567" w:right="902"/>
        <w:jc w:val="both"/>
        <w:rPr>
          <w:rFonts w:ascii="Palatino Linotype" w:eastAsia="Palatino Linotype" w:hAnsi="Palatino Linotype" w:cs="Palatino Linotype"/>
          <w:i/>
        </w:rPr>
      </w:pPr>
      <w:r w:rsidRPr="00900E78">
        <w:rPr>
          <w:rFonts w:ascii="Palatino Linotype" w:eastAsia="Palatino Linotype" w:hAnsi="Palatino Linotype" w:cs="Palatino Linotype"/>
          <w:b/>
          <w:i/>
        </w:rPr>
        <w:t>III</w:t>
      </w:r>
      <w:r w:rsidRPr="00900E78">
        <w:rPr>
          <w:rFonts w:ascii="Palatino Linotype" w:eastAsia="Palatino Linotype" w:hAnsi="Palatino Linotype" w:cs="Palatino Linotype"/>
          <w:i/>
        </w:rPr>
        <w:t>. Se generen versiones públicas para dar cumplimiento a las obligaciones de transparencia previstas en esta Ley.</w:t>
      </w:r>
    </w:p>
    <w:p w14:paraId="6E46F1E1" w14:textId="77777777" w:rsidR="004F36D5" w:rsidRPr="00900E78" w:rsidRDefault="004F36D5" w:rsidP="004F36D5">
      <w:pPr>
        <w:spacing w:before="120" w:after="120" w:line="240" w:lineRule="auto"/>
        <w:ind w:left="567" w:right="902"/>
        <w:jc w:val="both"/>
        <w:rPr>
          <w:rFonts w:ascii="Palatino Linotype" w:eastAsia="Palatino Linotype" w:hAnsi="Palatino Linotype" w:cs="Palatino Linotype"/>
          <w:i/>
        </w:rPr>
      </w:pPr>
      <w:r w:rsidRPr="00900E78">
        <w:rPr>
          <w:rFonts w:ascii="Palatino Linotype" w:eastAsia="Palatino Linotype" w:hAnsi="Palatino Linotype" w:cs="Palatino Linotype"/>
          <w:i/>
        </w:rPr>
        <w:t>[…]</w:t>
      </w:r>
    </w:p>
    <w:p w14:paraId="32BA49AA" w14:textId="77777777" w:rsidR="004F36D5" w:rsidRPr="00900E78" w:rsidRDefault="004F36D5" w:rsidP="004F36D5">
      <w:pPr>
        <w:spacing w:before="120" w:after="120" w:line="240" w:lineRule="auto"/>
        <w:ind w:left="567" w:right="902"/>
        <w:jc w:val="both"/>
        <w:rPr>
          <w:rFonts w:ascii="Palatino Linotype" w:eastAsia="Palatino Linotype" w:hAnsi="Palatino Linotype" w:cs="Palatino Linotype"/>
          <w:i/>
        </w:rPr>
      </w:pPr>
      <w:r w:rsidRPr="00900E78">
        <w:rPr>
          <w:rFonts w:ascii="Palatino Linotype" w:eastAsia="Palatino Linotype" w:hAnsi="Palatino Linotype" w:cs="Palatino Linotype"/>
          <w:b/>
          <w:i/>
        </w:rPr>
        <w:t>Artículo 143</w:t>
      </w:r>
      <w:r w:rsidRPr="00900E78">
        <w:rPr>
          <w:rFonts w:ascii="Palatino Linotype" w:eastAsia="Palatino Linotype" w:hAnsi="Palatino Linotype" w:cs="Palatino Linotype"/>
          <w:i/>
        </w:rPr>
        <w:t>. Para los efectos de esta Ley se considera información confidencial, la clasificada como tal, de manera permanente, por su naturaleza, cuando:</w:t>
      </w:r>
    </w:p>
    <w:p w14:paraId="2FA8BB3A" w14:textId="77777777" w:rsidR="004F36D5" w:rsidRPr="00900E78" w:rsidRDefault="004F36D5" w:rsidP="004F36D5">
      <w:pPr>
        <w:spacing w:before="120" w:after="120" w:line="240" w:lineRule="auto"/>
        <w:ind w:left="567" w:right="902"/>
        <w:jc w:val="both"/>
        <w:rPr>
          <w:rFonts w:ascii="Palatino Linotype" w:eastAsia="Palatino Linotype" w:hAnsi="Palatino Linotype" w:cs="Palatino Linotype"/>
          <w:i/>
        </w:rPr>
      </w:pPr>
      <w:r w:rsidRPr="00900E78">
        <w:rPr>
          <w:rFonts w:ascii="Palatino Linotype" w:eastAsia="Palatino Linotype" w:hAnsi="Palatino Linotype" w:cs="Palatino Linotype"/>
          <w:b/>
          <w:i/>
        </w:rPr>
        <w:lastRenderedPageBreak/>
        <w:t>I.</w:t>
      </w:r>
      <w:r w:rsidRPr="00900E78">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772369F2" w14:textId="77777777" w:rsidR="004F36D5" w:rsidRPr="00900E78" w:rsidRDefault="004F36D5" w:rsidP="004F36D5">
      <w:pPr>
        <w:spacing w:before="120" w:after="120" w:line="240" w:lineRule="auto"/>
        <w:ind w:left="567" w:right="902"/>
        <w:jc w:val="both"/>
        <w:rPr>
          <w:rFonts w:ascii="Palatino Linotype" w:eastAsia="Palatino Linotype" w:hAnsi="Palatino Linotype" w:cs="Palatino Linotype"/>
          <w:i/>
        </w:rPr>
      </w:pPr>
      <w:r w:rsidRPr="00900E78">
        <w:rPr>
          <w:rFonts w:ascii="Palatino Linotype" w:eastAsia="Palatino Linotype" w:hAnsi="Palatino Linotype" w:cs="Palatino Linotype"/>
          <w:b/>
          <w:i/>
        </w:rPr>
        <w:t>II.</w:t>
      </w:r>
      <w:r w:rsidRPr="00900E78">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24A46CDD" w14:textId="77777777" w:rsidR="004F36D5" w:rsidRPr="00900E78" w:rsidRDefault="004F36D5" w:rsidP="004F36D5">
      <w:pPr>
        <w:spacing w:before="120" w:after="120" w:line="240" w:lineRule="auto"/>
        <w:ind w:left="567" w:right="902"/>
        <w:jc w:val="both"/>
        <w:rPr>
          <w:rFonts w:ascii="Palatino Linotype" w:eastAsia="Palatino Linotype" w:hAnsi="Palatino Linotype" w:cs="Palatino Linotype"/>
          <w:i/>
        </w:rPr>
      </w:pPr>
      <w:r w:rsidRPr="00900E78">
        <w:rPr>
          <w:rFonts w:ascii="Palatino Linotype" w:eastAsia="Palatino Linotype" w:hAnsi="Palatino Linotype" w:cs="Palatino Linotype"/>
          <w:b/>
          <w:i/>
        </w:rPr>
        <w:t>III</w:t>
      </w:r>
      <w:r w:rsidRPr="00900E78">
        <w:rPr>
          <w:rFonts w:ascii="Palatino Linotype" w:eastAsia="Palatino Linotype" w:hAnsi="Palatino Linotype" w:cs="Palatino Linotype"/>
          <w:i/>
        </w:rPr>
        <w:t>. La que presenten los particulares a los sujetos obligados, de conformidad con lo dispuesto por las leyes o los tratados internacionales.</w:t>
      </w:r>
    </w:p>
    <w:p w14:paraId="52F12F2E" w14:textId="77777777" w:rsidR="004F36D5" w:rsidRPr="00900E78" w:rsidRDefault="004F36D5" w:rsidP="004F36D5">
      <w:pPr>
        <w:spacing w:before="120" w:after="120" w:line="240" w:lineRule="auto"/>
        <w:ind w:left="567" w:right="902"/>
        <w:jc w:val="both"/>
        <w:rPr>
          <w:rFonts w:ascii="Palatino Linotype" w:eastAsia="Palatino Linotype" w:hAnsi="Palatino Linotype" w:cs="Palatino Linotype"/>
          <w:i/>
        </w:rPr>
      </w:pPr>
      <w:r w:rsidRPr="00900E78">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09ABC9D6" w14:textId="77777777" w:rsidR="004F36D5" w:rsidRPr="00900E78" w:rsidRDefault="004F36D5" w:rsidP="004F36D5">
      <w:pPr>
        <w:spacing w:before="120" w:after="120" w:line="240" w:lineRule="auto"/>
        <w:ind w:left="567" w:right="902"/>
        <w:jc w:val="both"/>
        <w:rPr>
          <w:rFonts w:ascii="Palatino Linotype" w:eastAsia="Palatino Linotype" w:hAnsi="Palatino Linotype" w:cs="Palatino Linotype"/>
          <w:i/>
        </w:rPr>
      </w:pPr>
      <w:r w:rsidRPr="00900E78">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1E6ACD38" w14:textId="77777777" w:rsidR="004F36D5" w:rsidRPr="00900E78" w:rsidRDefault="004F36D5" w:rsidP="004F36D5">
      <w:pPr>
        <w:spacing w:before="240" w:after="240" w:line="360" w:lineRule="auto"/>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F8E2641" w14:textId="77777777" w:rsidR="00A3092C" w:rsidRPr="00900E78" w:rsidRDefault="00A3092C" w:rsidP="00A3092C">
      <w:pPr>
        <w:spacing w:line="360" w:lineRule="auto"/>
        <w:jc w:val="both"/>
        <w:rPr>
          <w:rFonts w:ascii="Palatino Linotype" w:eastAsia="Palatino Linotype" w:hAnsi="Palatino Linotype" w:cs="Palatino Linotype"/>
          <w:sz w:val="24"/>
        </w:rPr>
      </w:pPr>
      <w:r w:rsidRPr="00900E78">
        <w:rPr>
          <w:rFonts w:ascii="Palatino Linotype" w:eastAsia="Palatino Linotype" w:hAnsi="Palatino Linotype" w:cs="Palatino Linotype"/>
          <w:sz w:val="24"/>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900E78">
        <w:rPr>
          <w:rFonts w:ascii="Palatino Linotype" w:eastAsia="Palatino Linotype" w:hAnsi="Palatino Linotype" w:cs="Palatino Linotype"/>
          <w:b/>
          <w:sz w:val="24"/>
        </w:rPr>
        <w:t>Sujeto Obligado</w:t>
      </w:r>
      <w:r w:rsidRPr="00900E78">
        <w:rPr>
          <w:rFonts w:ascii="Palatino Linotype" w:eastAsia="Palatino Linotype" w:hAnsi="Palatino Linotype" w:cs="Palatino Linotype"/>
          <w:sz w:val="24"/>
        </w:rPr>
        <w:t>, siendo estas las siguientes:</w:t>
      </w:r>
    </w:p>
    <w:p w14:paraId="5B5E398B" w14:textId="77777777" w:rsidR="00A3092C" w:rsidRPr="00900E78" w:rsidRDefault="00A3092C" w:rsidP="00A3092C">
      <w:pPr>
        <w:spacing w:line="276" w:lineRule="auto"/>
        <w:ind w:left="567"/>
        <w:jc w:val="both"/>
        <w:rPr>
          <w:rFonts w:ascii="Palatino Linotype" w:eastAsia="Palatino Linotype" w:hAnsi="Palatino Linotype" w:cs="Palatino Linotype"/>
          <w:i/>
        </w:rPr>
      </w:pPr>
      <w:r w:rsidRPr="00900E78">
        <w:rPr>
          <w:rFonts w:ascii="Palatino Linotype" w:eastAsia="Palatino Linotype" w:hAnsi="Palatino Linotype" w:cs="Palatino Linotype"/>
          <w:i/>
        </w:rPr>
        <w:lastRenderedPageBreak/>
        <w:t xml:space="preserve">“CAPÍTULO VIII </w:t>
      </w:r>
    </w:p>
    <w:p w14:paraId="48D27099" w14:textId="77777777" w:rsidR="00A3092C" w:rsidRPr="00900E78" w:rsidRDefault="00A3092C" w:rsidP="00A3092C">
      <w:pPr>
        <w:spacing w:line="276" w:lineRule="auto"/>
        <w:ind w:left="567"/>
        <w:jc w:val="both"/>
        <w:rPr>
          <w:rFonts w:ascii="Palatino Linotype" w:eastAsia="Palatino Linotype" w:hAnsi="Palatino Linotype" w:cs="Palatino Linotype"/>
          <w:i/>
        </w:rPr>
      </w:pPr>
      <w:r w:rsidRPr="00900E78">
        <w:rPr>
          <w:rFonts w:ascii="Palatino Linotype" w:eastAsia="Palatino Linotype" w:hAnsi="Palatino Linotype" w:cs="Palatino Linotype"/>
          <w:i/>
        </w:rPr>
        <w:t xml:space="preserve">DE LOS ELEMENTOS PARA LA CLASIFICACIÓN </w:t>
      </w:r>
    </w:p>
    <w:p w14:paraId="4C367506" w14:textId="77777777" w:rsidR="00A3092C" w:rsidRPr="00900E78" w:rsidRDefault="00A3092C" w:rsidP="00A3092C">
      <w:pPr>
        <w:spacing w:line="276" w:lineRule="auto"/>
        <w:ind w:left="567" w:right="900"/>
        <w:jc w:val="both"/>
        <w:rPr>
          <w:rFonts w:ascii="Palatino Linotype" w:eastAsia="Palatino Linotype" w:hAnsi="Palatino Linotype" w:cs="Palatino Linotype"/>
          <w:i/>
        </w:rPr>
      </w:pPr>
      <w:r w:rsidRPr="00900E78">
        <w:rPr>
          <w:rFonts w:ascii="Palatino Linotype" w:eastAsia="Palatino Linotype" w:hAnsi="Palatino Linotype" w:cs="Palatino Linotype"/>
          <w:b/>
          <w:i/>
        </w:rPr>
        <w:t xml:space="preserve">Quincuagésimo. </w:t>
      </w:r>
      <w:r w:rsidRPr="00900E78">
        <w:rPr>
          <w:rFonts w:ascii="Palatino Linotype" w:eastAsia="Palatino Linotype" w:hAnsi="Palatino Linotype" w:cs="Palatino Linotype"/>
          <w:i/>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034400B" w14:textId="77777777" w:rsidR="00A3092C" w:rsidRPr="00900E78" w:rsidRDefault="00A3092C" w:rsidP="00A3092C">
      <w:pPr>
        <w:spacing w:line="276" w:lineRule="auto"/>
        <w:ind w:left="567" w:right="900"/>
        <w:jc w:val="both"/>
        <w:rPr>
          <w:rFonts w:ascii="Palatino Linotype" w:eastAsia="Palatino Linotype" w:hAnsi="Palatino Linotype" w:cs="Palatino Linotype"/>
          <w:i/>
        </w:rPr>
      </w:pPr>
      <w:r w:rsidRPr="00900E78">
        <w:rPr>
          <w:rFonts w:ascii="Palatino Linotype" w:eastAsia="Palatino Linotype" w:hAnsi="Palatino Linotype" w:cs="Palatino Linotype"/>
          <w:b/>
          <w:i/>
        </w:rPr>
        <w:t xml:space="preserve">Quincuagésimo primero. </w:t>
      </w:r>
      <w:r w:rsidRPr="00900E78">
        <w:rPr>
          <w:rFonts w:ascii="Palatino Linotype" w:eastAsia="Palatino Linotype" w:hAnsi="Palatino Linotype" w:cs="Palatino Linotype"/>
          <w:i/>
        </w:rPr>
        <w:t xml:space="preserve">Toda acta del Comité de Transparencia deberá contener: </w:t>
      </w:r>
    </w:p>
    <w:p w14:paraId="4F89D02B" w14:textId="77777777" w:rsidR="00A3092C" w:rsidRPr="00900E78" w:rsidRDefault="00A3092C" w:rsidP="00A3092C">
      <w:pPr>
        <w:spacing w:line="276" w:lineRule="auto"/>
        <w:ind w:left="567" w:right="900"/>
        <w:jc w:val="both"/>
        <w:rPr>
          <w:rFonts w:ascii="Palatino Linotype" w:eastAsia="Palatino Linotype" w:hAnsi="Palatino Linotype" w:cs="Palatino Linotype"/>
          <w:i/>
        </w:rPr>
      </w:pPr>
      <w:r w:rsidRPr="00900E78">
        <w:rPr>
          <w:rFonts w:ascii="Palatino Linotype" w:eastAsia="Palatino Linotype" w:hAnsi="Palatino Linotype" w:cs="Palatino Linotype"/>
          <w:i/>
        </w:rPr>
        <w:t xml:space="preserve">I. El número de sesión y fecha; </w:t>
      </w:r>
    </w:p>
    <w:p w14:paraId="7503EA38" w14:textId="77777777" w:rsidR="00A3092C" w:rsidRPr="00900E78" w:rsidRDefault="00A3092C" w:rsidP="00A3092C">
      <w:pPr>
        <w:spacing w:line="276" w:lineRule="auto"/>
        <w:ind w:left="567" w:right="900"/>
        <w:jc w:val="both"/>
        <w:rPr>
          <w:rFonts w:ascii="Palatino Linotype" w:eastAsia="Palatino Linotype" w:hAnsi="Palatino Linotype" w:cs="Palatino Linotype"/>
          <w:i/>
        </w:rPr>
      </w:pPr>
      <w:r w:rsidRPr="00900E78">
        <w:rPr>
          <w:rFonts w:ascii="Palatino Linotype" w:eastAsia="Palatino Linotype" w:hAnsi="Palatino Linotype" w:cs="Palatino Linotype"/>
          <w:i/>
        </w:rPr>
        <w:t xml:space="preserve">II. El nombre del área que solicitó la clasificación de información; </w:t>
      </w:r>
    </w:p>
    <w:p w14:paraId="323D5610" w14:textId="77777777" w:rsidR="00A3092C" w:rsidRPr="00900E78" w:rsidRDefault="00A3092C" w:rsidP="00A3092C">
      <w:pPr>
        <w:spacing w:line="276" w:lineRule="auto"/>
        <w:ind w:left="567" w:right="900"/>
        <w:jc w:val="both"/>
        <w:rPr>
          <w:rFonts w:ascii="Palatino Linotype" w:eastAsia="Palatino Linotype" w:hAnsi="Palatino Linotype" w:cs="Palatino Linotype"/>
          <w:i/>
        </w:rPr>
      </w:pPr>
      <w:r w:rsidRPr="00900E78">
        <w:rPr>
          <w:rFonts w:ascii="Palatino Linotype" w:eastAsia="Palatino Linotype" w:hAnsi="Palatino Linotype" w:cs="Palatino Linotype"/>
          <w:i/>
        </w:rPr>
        <w:t xml:space="preserve">III. La fundamentación legal y motivación correspondiente; </w:t>
      </w:r>
    </w:p>
    <w:p w14:paraId="761B770E" w14:textId="77777777" w:rsidR="00A3092C" w:rsidRPr="00900E78" w:rsidRDefault="00A3092C" w:rsidP="00A3092C">
      <w:pPr>
        <w:spacing w:line="276" w:lineRule="auto"/>
        <w:ind w:left="567" w:right="900"/>
        <w:jc w:val="both"/>
        <w:rPr>
          <w:rFonts w:ascii="Palatino Linotype" w:eastAsia="Palatino Linotype" w:hAnsi="Palatino Linotype" w:cs="Palatino Linotype"/>
          <w:i/>
        </w:rPr>
      </w:pPr>
      <w:r w:rsidRPr="00900E78">
        <w:rPr>
          <w:rFonts w:ascii="Palatino Linotype" w:eastAsia="Palatino Linotype" w:hAnsi="Palatino Linotype" w:cs="Palatino Linotype"/>
          <w:i/>
        </w:rPr>
        <w:t xml:space="preserve">IV. La resolución o resoluciones aprobadas; y </w:t>
      </w:r>
    </w:p>
    <w:p w14:paraId="16B34CB9" w14:textId="77777777" w:rsidR="00A3092C" w:rsidRPr="00900E78" w:rsidRDefault="00A3092C" w:rsidP="00A3092C">
      <w:pPr>
        <w:spacing w:line="276" w:lineRule="auto"/>
        <w:ind w:left="567" w:right="900"/>
        <w:jc w:val="both"/>
        <w:rPr>
          <w:rFonts w:ascii="Palatino Linotype" w:eastAsia="Palatino Linotype" w:hAnsi="Palatino Linotype" w:cs="Palatino Linotype"/>
          <w:i/>
        </w:rPr>
      </w:pPr>
      <w:r w:rsidRPr="00900E78">
        <w:rPr>
          <w:rFonts w:ascii="Palatino Linotype" w:eastAsia="Palatino Linotype" w:hAnsi="Palatino Linotype" w:cs="Palatino Linotype"/>
          <w:i/>
        </w:rPr>
        <w:t xml:space="preserve">V. La rúbrica o firma digital de cada integrante del Comité de Transparencia. </w:t>
      </w:r>
    </w:p>
    <w:p w14:paraId="779319C3" w14:textId="77777777" w:rsidR="00A3092C" w:rsidRPr="00900E78" w:rsidRDefault="00A3092C" w:rsidP="00A3092C">
      <w:pPr>
        <w:spacing w:line="276" w:lineRule="auto"/>
        <w:ind w:left="567" w:right="900"/>
        <w:jc w:val="both"/>
        <w:rPr>
          <w:rFonts w:ascii="Palatino Linotype" w:eastAsia="Palatino Linotype" w:hAnsi="Palatino Linotype" w:cs="Palatino Linotype"/>
          <w:i/>
        </w:rPr>
      </w:pPr>
      <w:r w:rsidRPr="00900E78">
        <w:rPr>
          <w:rFonts w:ascii="Palatino Linotype" w:eastAsia="Palatino Linotype" w:hAnsi="Palatino Linotype" w:cs="Palatino Linotype"/>
          <w:i/>
        </w:rPr>
        <w:t>[…]</w:t>
      </w:r>
    </w:p>
    <w:p w14:paraId="615055C2" w14:textId="77777777" w:rsidR="00A3092C" w:rsidRPr="00900E78" w:rsidRDefault="00A3092C" w:rsidP="00A3092C">
      <w:pPr>
        <w:spacing w:line="276" w:lineRule="auto"/>
        <w:ind w:left="567" w:right="900"/>
        <w:jc w:val="both"/>
        <w:rPr>
          <w:rFonts w:ascii="Palatino Linotype" w:eastAsia="Palatino Linotype" w:hAnsi="Palatino Linotype" w:cs="Palatino Linotype"/>
          <w:b/>
          <w:i/>
          <w:u w:val="single"/>
        </w:rPr>
      </w:pPr>
      <w:r w:rsidRPr="00900E78">
        <w:rPr>
          <w:rFonts w:ascii="Palatino Linotype" w:eastAsia="Palatino Linotype" w:hAnsi="Palatino Linotype" w:cs="Palatino Linotype"/>
          <w:i/>
        </w:rPr>
        <w:t xml:space="preserve">En los casos de resoluciones del Comité de Transparencia en las que se </w:t>
      </w:r>
      <w:r w:rsidRPr="00900E78">
        <w:rPr>
          <w:rFonts w:ascii="Palatino Linotype" w:eastAsia="Palatino Linotype" w:hAnsi="Palatino Linotype" w:cs="Palatino Linotype"/>
          <w:b/>
          <w:i/>
          <w:u w:val="single"/>
        </w:rPr>
        <w:t>confirme la clasificación de información confidencial solo se deberán de identificar los tipos de datos protegidos, de conformidad con el lineamiento trigésimo octavo.</w:t>
      </w:r>
    </w:p>
    <w:p w14:paraId="61F6E07F" w14:textId="77777777" w:rsidR="00A3092C" w:rsidRPr="00900E78" w:rsidRDefault="00A3092C" w:rsidP="00A3092C">
      <w:pPr>
        <w:spacing w:line="276" w:lineRule="auto"/>
        <w:ind w:left="567" w:right="900"/>
        <w:jc w:val="both"/>
        <w:rPr>
          <w:rFonts w:ascii="Palatino Linotype" w:eastAsia="Palatino Linotype" w:hAnsi="Palatino Linotype" w:cs="Palatino Linotype"/>
          <w:b/>
          <w:i/>
        </w:rPr>
      </w:pPr>
      <w:r w:rsidRPr="00900E78">
        <w:rPr>
          <w:rFonts w:ascii="Palatino Linotype" w:eastAsia="Palatino Linotype" w:hAnsi="Palatino Linotype" w:cs="Palatino Linotype"/>
          <w:b/>
          <w:i/>
        </w:rPr>
        <w:t xml:space="preserve">Quincuagésimo segundo. </w:t>
      </w:r>
      <w:r w:rsidRPr="00900E78">
        <w:rPr>
          <w:rFonts w:ascii="Palatino Linotype" w:eastAsia="Palatino Linotype" w:hAnsi="Palatino Linotype" w:cs="Palatino Linotype"/>
          <w:i/>
        </w:rPr>
        <w:t xml:space="preserve">Para la clasificación y elaboración de versiones públicas de documentos que contengan información clasificada como reservada o </w:t>
      </w:r>
      <w:r w:rsidRPr="00900E78">
        <w:rPr>
          <w:rFonts w:ascii="Palatino Linotype" w:eastAsia="Palatino Linotype" w:hAnsi="Palatino Linotype" w:cs="Palatino Linotype"/>
          <w:b/>
          <w:i/>
        </w:rPr>
        <w:t>confidencial,</w:t>
      </w:r>
      <w:r w:rsidRPr="00900E78">
        <w:rPr>
          <w:rFonts w:ascii="Palatino Linotype" w:eastAsia="Palatino Linotype" w:hAnsi="Palatino Linotype" w:cs="Palatino Linotype"/>
          <w:i/>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570F4CFD" w14:textId="77777777" w:rsidR="00A3092C" w:rsidRPr="00900E78" w:rsidRDefault="00A3092C" w:rsidP="00A3092C">
      <w:pPr>
        <w:spacing w:line="276" w:lineRule="auto"/>
        <w:ind w:left="567" w:right="900"/>
        <w:jc w:val="both"/>
        <w:rPr>
          <w:rFonts w:ascii="Palatino Linotype" w:eastAsia="Palatino Linotype" w:hAnsi="Palatino Linotype" w:cs="Palatino Linotype"/>
          <w:i/>
        </w:rPr>
      </w:pPr>
      <w:r w:rsidRPr="00900E78">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0109727C" w14:textId="77777777" w:rsidR="00A3092C" w:rsidRPr="00900E78" w:rsidRDefault="00A3092C" w:rsidP="00A3092C">
      <w:pPr>
        <w:spacing w:line="276" w:lineRule="auto"/>
        <w:ind w:left="567" w:right="900"/>
        <w:jc w:val="both"/>
        <w:rPr>
          <w:rFonts w:ascii="Palatino Linotype" w:eastAsia="Palatino Linotype" w:hAnsi="Palatino Linotype" w:cs="Palatino Linotype"/>
          <w:b/>
          <w:i/>
        </w:rPr>
      </w:pPr>
      <w:r w:rsidRPr="00900E78">
        <w:rPr>
          <w:rFonts w:ascii="Palatino Linotype" w:eastAsia="Palatino Linotype" w:hAnsi="Palatino Linotype" w:cs="Palatino Linotype"/>
          <w:b/>
          <w:i/>
        </w:rPr>
        <w:t xml:space="preserve">I. Fijar la fecha en que se elaboró la versión pública y la fecha en la cual el Comité de Transparencia confirmó dicha versión; </w:t>
      </w:r>
    </w:p>
    <w:p w14:paraId="6279BA17" w14:textId="77777777" w:rsidR="00A3092C" w:rsidRPr="00900E78" w:rsidRDefault="00A3092C" w:rsidP="00A3092C">
      <w:pPr>
        <w:spacing w:line="276" w:lineRule="auto"/>
        <w:ind w:left="567" w:right="900"/>
        <w:jc w:val="both"/>
        <w:rPr>
          <w:rFonts w:ascii="Palatino Linotype" w:eastAsia="Palatino Linotype" w:hAnsi="Palatino Linotype" w:cs="Palatino Linotype"/>
          <w:b/>
          <w:i/>
        </w:rPr>
      </w:pPr>
      <w:r w:rsidRPr="00900E78">
        <w:rPr>
          <w:rFonts w:ascii="Palatino Linotype" w:eastAsia="Palatino Linotype" w:hAnsi="Palatino Linotype" w:cs="Palatino Linotype"/>
          <w:b/>
          <w:i/>
        </w:rPr>
        <w:lastRenderedPageBreak/>
        <w:t xml:space="preserve">II. Señalar dentro del documento el tipo de información confidencial que fue testada en cada caso específico, de conformidad con el lineamiento trigésimo octavo; y </w:t>
      </w:r>
    </w:p>
    <w:p w14:paraId="72E4E34A" w14:textId="77777777" w:rsidR="00A3092C" w:rsidRPr="00900E78" w:rsidRDefault="00A3092C" w:rsidP="00A3092C">
      <w:pPr>
        <w:spacing w:line="276" w:lineRule="auto"/>
        <w:ind w:left="567" w:right="900"/>
        <w:jc w:val="both"/>
        <w:rPr>
          <w:rFonts w:ascii="Palatino Linotype" w:eastAsia="Palatino Linotype" w:hAnsi="Palatino Linotype" w:cs="Palatino Linotype"/>
          <w:b/>
          <w:i/>
        </w:rPr>
      </w:pPr>
      <w:r w:rsidRPr="00900E78">
        <w:rPr>
          <w:rFonts w:ascii="Palatino Linotype" w:eastAsia="Palatino Linotype" w:hAnsi="Palatino Linotype" w:cs="Palatino Linotype"/>
          <w:b/>
          <w:i/>
        </w:rPr>
        <w:t xml:space="preserve">III. Señalar las personas o instancias autorizadas a acceder a la información clasificada. </w:t>
      </w:r>
    </w:p>
    <w:p w14:paraId="51F07881" w14:textId="77777777" w:rsidR="00A3092C" w:rsidRPr="00900E78" w:rsidRDefault="00A3092C" w:rsidP="00A3092C">
      <w:pPr>
        <w:spacing w:line="276" w:lineRule="auto"/>
        <w:ind w:left="567" w:right="900"/>
        <w:jc w:val="both"/>
        <w:rPr>
          <w:rFonts w:ascii="Palatino Linotype" w:eastAsia="Palatino Linotype" w:hAnsi="Palatino Linotype" w:cs="Palatino Linotype"/>
          <w:i/>
        </w:rPr>
      </w:pPr>
      <w:r w:rsidRPr="00900E78">
        <w:rPr>
          <w:rFonts w:ascii="Palatino Linotype" w:eastAsia="Palatino Linotype" w:hAnsi="Palatino Linotype" w:cs="Palatino Linotype"/>
          <w:i/>
        </w:rPr>
        <w:t xml:space="preserve">En los documentos de difusión electrónica, señalar en la primera hoja y en el nombre del archivo, que la versión pública corresponde a un documento que contiene </w:t>
      </w:r>
      <w:r w:rsidRPr="00900E78">
        <w:rPr>
          <w:rFonts w:ascii="Palatino Linotype" w:eastAsia="Palatino Linotype" w:hAnsi="Palatino Linotype" w:cs="Palatino Linotype"/>
          <w:b/>
          <w:i/>
          <w:u w:val="single"/>
        </w:rPr>
        <w:t>información confidencial.</w:t>
      </w:r>
      <w:r w:rsidRPr="00900E78">
        <w:rPr>
          <w:rFonts w:ascii="Palatino Linotype" w:eastAsia="Palatino Linotype" w:hAnsi="Palatino Linotype" w:cs="Palatino Linotype"/>
          <w:i/>
        </w:rPr>
        <w:t xml:space="preserve"> </w:t>
      </w:r>
    </w:p>
    <w:p w14:paraId="114BD8FD" w14:textId="77777777" w:rsidR="00A3092C" w:rsidRPr="00900E78" w:rsidRDefault="00A3092C" w:rsidP="00A3092C">
      <w:pPr>
        <w:spacing w:line="276" w:lineRule="auto"/>
        <w:ind w:left="567" w:right="900"/>
        <w:jc w:val="both"/>
        <w:rPr>
          <w:rFonts w:ascii="Palatino Linotype" w:eastAsia="Palatino Linotype" w:hAnsi="Palatino Linotype" w:cs="Palatino Linotype"/>
          <w:b/>
          <w:i/>
        </w:rPr>
      </w:pPr>
      <w:r w:rsidRPr="00900E78">
        <w:rPr>
          <w:rFonts w:ascii="Palatino Linotype" w:eastAsia="Palatino Linotype" w:hAnsi="Palatino Linotype" w:cs="Palatino Linotype"/>
          <w:b/>
          <w:i/>
          <w:noProof/>
        </w:rPr>
        <w:t>[…]</w:t>
      </w:r>
    </w:p>
    <w:p w14:paraId="25D01982" w14:textId="77777777" w:rsidR="00A3092C" w:rsidRPr="00900E78" w:rsidRDefault="00A3092C" w:rsidP="00A3092C">
      <w:pPr>
        <w:spacing w:line="276" w:lineRule="auto"/>
        <w:ind w:left="567" w:right="900"/>
        <w:jc w:val="both"/>
        <w:rPr>
          <w:rFonts w:ascii="Palatino Linotype" w:eastAsia="Palatino Linotype" w:hAnsi="Palatino Linotype" w:cs="Palatino Linotype"/>
          <w:b/>
          <w:i/>
        </w:rPr>
      </w:pPr>
      <w:r w:rsidRPr="00900E78">
        <w:rPr>
          <w:rFonts w:ascii="Palatino Linotype" w:eastAsia="Palatino Linotype" w:hAnsi="Palatino Linotype" w:cs="Palatino Linotype"/>
          <w:b/>
          <w:i/>
        </w:rPr>
        <w:t xml:space="preserve">Quincuagésimo cuarto. </w:t>
      </w:r>
      <w:r w:rsidRPr="00900E78">
        <w:rPr>
          <w:rFonts w:ascii="Palatino Linotype" w:eastAsia="Palatino Linotype" w:hAnsi="Palatino Linotype" w:cs="Palatino Linotype"/>
          <w:i/>
        </w:rPr>
        <w:t xml:space="preserve">Cuando el Comité de Transparencia confirme la clasificación de documentos reservados y/o </w:t>
      </w:r>
      <w:r w:rsidRPr="00900E78">
        <w:rPr>
          <w:rFonts w:ascii="Palatino Linotype" w:eastAsia="Palatino Linotype" w:hAnsi="Palatino Linotype" w:cs="Palatino Linotype"/>
          <w:b/>
          <w:i/>
        </w:rPr>
        <w:t>confidenciales</w:t>
      </w:r>
      <w:r w:rsidRPr="00900E78">
        <w:rPr>
          <w:rFonts w:ascii="Palatino Linotype" w:eastAsia="Palatino Linotype" w:hAnsi="Palatino Linotype" w:cs="Palatino Linotype"/>
          <w:i/>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900E78">
        <w:rPr>
          <w:rFonts w:ascii="Palatino Linotype" w:eastAsia="Palatino Linotype" w:hAnsi="Palatino Linotype" w:cs="Palatino Linotype"/>
          <w:b/>
          <w:i/>
        </w:rPr>
        <w:t xml:space="preserve"> </w:t>
      </w:r>
    </w:p>
    <w:p w14:paraId="3B6F6186" w14:textId="77777777" w:rsidR="00A3092C" w:rsidRPr="00900E78" w:rsidRDefault="00A3092C" w:rsidP="00A3092C">
      <w:pPr>
        <w:spacing w:line="276" w:lineRule="auto"/>
        <w:ind w:left="567" w:right="900"/>
        <w:jc w:val="both"/>
        <w:rPr>
          <w:rFonts w:ascii="Palatino Linotype" w:eastAsia="Palatino Linotype" w:hAnsi="Palatino Linotype" w:cs="Palatino Linotype"/>
          <w:i/>
        </w:rPr>
      </w:pPr>
      <w:r w:rsidRPr="00900E78">
        <w:rPr>
          <w:rFonts w:ascii="Palatino Linotype" w:eastAsia="Palatino Linotype" w:hAnsi="Palatino Linotype" w:cs="Palatino Linotype"/>
          <w:b/>
          <w:i/>
        </w:rPr>
        <w:t xml:space="preserve">Quincuagésimo quinto. </w:t>
      </w:r>
      <w:r w:rsidRPr="00900E78">
        <w:rPr>
          <w:rFonts w:ascii="Palatino Linotype" w:eastAsia="Palatino Linotype" w:hAnsi="Palatino Linotype" w:cs="Palatino Linotype"/>
          <w:i/>
        </w:rPr>
        <w:t xml:space="preserve">Cada área del sujeto obligado podrá designar formalmente a una o más personas como responsables del </w:t>
      </w:r>
      <w:proofErr w:type="spellStart"/>
      <w:r w:rsidRPr="00900E78">
        <w:rPr>
          <w:rFonts w:ascii="Palatino Linotype" w:eastAsia="Palatino Linotype" w:hAnsi="Palatino Linotype" w:cs="Palatino Linotype"/>
          <w:i/>
        </w:rPr>
        <w:t>testado</w:t>
      </w:r>
      <w:proofErr w:type="spellEnd"/>
      <w:r w:rsidRPr="00900E78">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14AB9C99" w14:textId="77777777" w:rsidR="004F36D5" w:rsidRPr="00900E78" w:rsidRDefault="004F36D5" w:rsidP="004F36D5">
      <w:pPr>
        <w:spacing w:before="240" w:after="240" w:line="360" w:lineRule="auto"/>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900E78">
        <w:rPr>
          <w:rFonts w:ascii="Palatino Linotype" w:eastAsia="Palatino Linotype" w:hAnsi="Palatino Linotype" w:cs="Palatino Linotype"/>
          <w:b/>
          <w:sz w:val="24"/>
          <w:szCs w:val="24"/>
        </w:rPr>
        <w:t>Sujeto Obligado</w:t>
      </w:r>
      <w:r w:rsidRPr="00900E78">
        <w:rPr>
          <w:rFonts w:ascii="Palatino Linotype" w:eastAsia="Palatino Linotype" w:hAnsi="Palatino Linotype" w:cs="Palatino Linotype"/>
          <w:sz w:val="24"/>
          <w:szCs w:val="24"/>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w:t>
      </w:r>
      <w:r w:rsidRPr="00900E78">
        <w:rPr>
          <w:rFonts w:ascii="Palatino Linotype" w:eastAsia="Palatino Linotype" w:hAnsi="Palatino Linotype" w:cs="Palatino Linotype"/>
          <w:sz w:val="24"/>
          <w:szCs w:val="24"/>
        </w:rPr>
        <w:lastRenderedPageBreak/>
        <w:t>motivos por las que no se aprecian determinados datos -ya sea porque se testan o suprimen- deja al solicitante en estado de incertidumbre, al no conocer o comprender porque no aparecen en la documentación respectiva.</w:t>
      </w:r>
    </w:p>
    <w:p w14:paraId="0E7E9914" w14:textId="4629407A" w:rsidR="003258DD" w:rsidRPr="00900E78" w:rsidRDefault="004F36D5" w:rsidP="004F36D5">
      <w:pPr>
        <w:spacing w:before="240" w:after="240" w:line="360" w:lineRule="auto"/>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sz w:val="24"/>
          <w:szCs w:val="24"/>
        </w:rPr>
        <w:t>Por lo anteriormente expuesto y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29C3547B" w14:textId="77777777" w:rsidR="003258DD" w:rsidRPr="00900E78" w:rsidRDefault="003258DD" w:rsidP="003258DD">
      <w:pPr>
        <w:numPr>
          <w:ilvl w:val="0"/>
          <w:numId w:val="13"/>
        </w:num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900E78">
        <w:rPr>
          <w:rFonts w:ascii="Palatino Linotype" w:eastAsia="Palatino Linotype" w:hAnsi="Palatino Linotype" w:cs="Palatino Linotype"/>
          <w:b/>
          <w:sz w:val="24"/>
          <w:szCs w:val="24"/>
        </w:rPr>
        <w:t>R E S U E L V E:</w:t>
      </w:r>
    </w:p>
    <w:p w14:paraId="458CBFB6" w14:textId="77777777" w:rsidR="003258DD" w:rsidRPr="00900E78" w:rsidRDefault="003258DD" w:rsidP="003258DD">
      <w:pPr>
        <w:pBdr>
          <w:top w:val="nil"/>
          <w:left w:val="nil"/>
          <w:bottom w:val="nil"/>
          <w:right w:val="nil"/>
          <w:between w:val="nil"/>
        </w:pBdr>
        <w:spacing w:after="0" w:line="360" w:lineRule="auto"/>
        <w:ind w:left="1080"/>
        <w:rPr>
          <w:rFonts w:ascii="Palatino Linotype" w:eastAsia="Palatino Linotype" w:hAnsi="Palatino Linotype" w:cs="Palatino Linotype"/>
          <w:b/>
          <w:sz w:val="24"/>
          <w:szCs w:val="24"/>
        </w:rPr>
      </w:pPr>
    </w:p>
    <w:p w14:paraId="43A37877" w14:textId="01855AC7" w:rsidR="003258DD" w:rsidRPr="00900E78" w:rsidRDefault="003258DD" w:rsidP="003258DD">
      <w:pPr>
        <w:spacing w:after="0" w:line="360" w:lineRule="auto"/>
        <w:jc w:val="both"/>
        <w:rPr>
          <w:rFonts w:ascii="Palatino Linotype" w:eastAsia="Palatino Linotype" w:hAnsi="Palatino Linotype" w:cs="Palatino Linotype"/>
          <w:b/>
          <w:sz w:val="24"/>
          <w:szCs w:val="24"/>
        </w:rPr>
      </w:pPr>
      <w:r w:rsidRPr="00900E78">
        <w:rPr>
          <w:rFonts w:ascii="Palatino Linotype" w:eastAsia="Palatino Linotype" w:hAnsi="Palatino Linotype" w:cs="Palatino Linotype"/>
          <w:b/>
          <w:sz w:val="24"/>
          <w:szCs w:val="24"/>
        </w:rPr>
        <w:t xml:space="preserve">Primero. </w:t>
      </w:r>
      <w:r w:rsidRPr="00900E78">
        <w:rPr>
          <w:rFonts w:ascii="Palatino Linotype" w:eastAsia="Palatino Linotype" w:hAnsi="Palatino Linotype" w:cs="Palatino Linotype"/>
          <w:sz w:val="24"/>
          <w:szCs w:val="24"/>
        </w:rPr>
        <w:t xml:space="preserve">Resultan </w:t>
      </w:r>
      <w:r w:rsidRPr="00900E78">
        <w:rPr>
          <w:rFonts w:ascii="Palatino Linotype" w:eastAsia="Palatino Linotype" w:hAnsi="Palatino Linotype" w:cs="Palatino Linotype"/>
          <w:b/>
          <w:sz w:val="24"/>
          <w:szCs w:val="24"/>
        </w:rPr>
        <w:t>parcialmente</w:t>
      </w:r>
      <w:r w:rsidRPr="00900E78">
        <w:rPr>
          <w:rFonts w:ascii="Palatino Linotype" w:eastAsia="Palatino Linotype" w:hAnsi="Palatino Linotype" w:cs="Palatino Linotype"/>
          <w:sz w:val="24"/>
          <w:szCs w:val="24"/>
        </w:rPr>
        <w:t xml:space="preserve"> </w:t>
      </w:r>
      <w:r w:rsidRPr="00900E78">
        <w:rPr>
          <w:rFonts w:ascii="Palatino Linotype" w:eastAsia="Palatino Linotype" w:hAnsi="Palatino Linotype" w:cs="Palatino Linotype"/>
          <w:b/>
          <w:sz w:val="24"/>
          <w:szCs w:val="24"/>
        </w:rPr>
        <w:t>fundadas</w:t>
      </w:r>
      <w:r w:rsidRPr="00900E78">
        <w:rPr>
          <w:rFonts w:ascii="Palatino Linotype" w:eastAsia="Palatino Linotype" w:hAnsi="Palatino Linotype" w:cs="Palatino Linotype"/>
          <w:sz w:val="24"/>
          <w:szCs w:val="24"/>
        </w:rPr>
        <w:t xml:space="preserve"> las</w:t>
      </w:r>
      <w:r w:rsidRPr="00900E78">
        <w:rPr>
          <w:rFonts w:ascii="Palatino Linotype" w:eastAsia="Palatino Linotype" w:hAnsi="Palatino Linotype" w:cs="Palatino Linotype"/>
          <w:b/>
          <w:sz w:val="24"/>
          <w:szCs w:val="24"/>
        </w:rPr>
        <w:t xml:space="preserve"> </w:t>
      </w:r>
      <w:r w:rsidRPr="00900E78">
        <w:rPr>
          <w:rFonts w:ascii="Palatino Linotype" w:eastAsia="Palatino Linotype" w:hAnsi="Palatino Linotype" w:cs="Palatino Linotype"/>
          <w:sz w:val="24"/>
          <w:szCs w:val="24"/>
        </w:rPr>
        <w:t xml:space="preserve">razones o motivos de inconformidad hechos valer por la parte </w:t>
      </w:r>
      <w:r w:rsidRPr="00900E78">
        <w:rPr>
          <w:rFonts w:ascii="Palatino Linotype" w:eastAsia="Palatino Linotype" w:hAnsi="Palatino Linotype" w:cs="Palatino Linotype"/>
          <w:b/>
          <w:sz w:val="24"/>
          <w:szCs w:val="24"/>
        </w:rPr>
        <w:t>Recurrente</w:t>
      </w:r>
      <w:r w:rsidRPr="00900E78">
        <w:rPr>
          <w:rFonts w:ascii="Palatino Linotype" w:eastAsia="Palatino Linotype" w:hAnsi="Palatino Linotype" w:cs="Palatino Linotype"/>
          <w:sz w:val="24"/>
          <w:szCs w:val="24"/>
        </w:rPr>
        <w:t xml:space="preserve"> en el Recurso de Revisión </w:t>
      </w:r>
      <w:r w:rsidRPr="00900E78">
        <w:rPr>
          <w:rFonts w:ascii="Palatino Linotype" w:eastAsia="Palatino Linotype" w:hAnsi="Palatino Linotype" w:cs="Palatino Linotype"/>
          <w:b/>
          <w:sz w:val="24"/>
          <w:szCs w:val="24"/>
        </w:rPr>
        <w:t>0</w:t>
      </w:r>
      <w:r w:rsidR="00846D48" w:rsidRPr="00900E78">
        <w:rPr>
          <w:rFonts w:ascii="Palatino Linotype" w:eastAsia="Palatino Linotype" w:hAnsi="Palatino Linotype" w:cs="Palatino Linotype"/>
          <w:b/>
          <w:sz w:val="24"/>
          <w:szCs w:val="24"/>
        </w:rPr>
        <w:t>7874</w:t>
      </w:r>
      <w:r w:rsidRPr="00900E78">
        <w:rPr>
          <w:rFonts w:ascii="Palatino Linotype" w:eastAsia="Palatino Linotype" w:hAnsi="Palatino Linotype" w:cs="Palatino Linotype"/>
          <w:b/>
          <w:sz w:val="24"/>
          <w:szCs w:val="24"/>
        </w:rPr>
        <w:t xml:space="preserve">/INFOEM/IP/RR/2023; </w:t>
      </w:r>
      <w:r w:rsidRPr="00900E78">
        <w:rPr>
          <w:rFonts w:ascii="Palatino Linotype" w:eastAsia="Palatino Linotype" w:hAnsi="Palatino Linotype" w:cs="Palatino Linotype"/>
          <w:sz w:val="24"/>
          <w:szCs w:val="24"/>
        </w:rPr>
        <w:t xml:space="preserve">por lo que, en términos del Considerando </w:t>
      </w:r>
      <w:r w:rsidRPr="00900E78">
        <w:rPr>
          <w:rFonts w:ascii="Palatino Linotype" w:eastAsia="Palatino Linotype" w:hAnsi="Palatino Linotype" w:cs="Palatino Linotype"/>
          <w:b/>
          <w:sz w:val="24"/>
          <w:szCs w:val="24"/>
        </w:rPr>
        <w:t>Cuarto</w:t>
      </w:r>
      <w:r w:rsidRPr="00900E78">
        <w:rPr>
          <w:rFonts w:ascii="Palatino Linotype" w:eastAsia="Palatino Linotype" w:hAnsi="Palatino Linotype" w:cs="Palatino Linotype"/>
          <w:sz w:val="24"/>
          <w:szCs w:val="24"/>
        </w:rPr>
        <w:t xml:space="preserve"> de la presente resolución se </w:t>
      </w:r>
      <w:r w:rsidRPr="00900E78">
        <w:rPr>
          <w:rFonts w:ascii="Palatino Linotype" w:eastAsia="Palatino Linotype" w:hAnsi="Palatino Linotype" w:cs="Palatino Linotype"/>
          <w:b/>
          <w:sz w:val="24"/>
          <w:szCs w:val="24"/>
        </w:rPr>
        <w:t xml:space="preserve">Modifica </w:t>
      </w:r>
      <w:r w:rsidRPr="00900E78">
        <w:rPr>
          <w:rFonts w:ascii="Palatino Linotype" w:eastAsia="Palatino Linotype" w:hAnsi="Palatino Linotype" w:cs="Palatino Linotype"/>
          <w:sz w:val="24"/>
          <w:szCs w:val="24"/>
        </w:rPr>
        <w:t xml:space="preserve">la respuesta emitida por el </w:t>
      </w:r>
      <w:r w:rsidRPr="00900E78">
        <w:rPr>
          <w:rFonts w:ascii="Palatino Linotype" w:eastAsia="Palatino Linotype" w:hAnsi="Palatino Linotype" w:cs="Palatino Linotype"/>
          <w:b/>
          <w:sz w:val="24"/>
          <w:szCs w:val="24"/>
        </w:rPr>
        <w:t xml:space="preserve">Sujeto Obligado. </w:t>
      </w:r>
    </w:p>
    <w:p w14:paraId="715154C7" w14:textId="77777777" w:rsidR="003258DD" w:rsidRPr="00900E78" w:rsidRDefault="003258DD" w:rsidP="003258DD">
      <w:pPr>
        <w:spacing w:after="0" w:line="360" w:lineRule="auto"/>
        <w:jc w:val="both"/>
        <w:rPr>
          <w:rFonts w:ascii="Palatino Linotype" w:eastAsia="Palatino Linotype" w:hAnsi="Palatino Linotype" w:cs="Palatino Linotype"/>
          <w:b/>
          <w:sz w:val="24"/>
          <w:szCs w:val="24"/>
        </w:rPr>
      </w:pPr>
    </w:p>
    <w:p w14:paraId="582E578B" w14:textId="16B0D906" w:rsidR="003258DD" w:rsidRPr="00900E78" w:rsidRDefault="003258DD" w:rsidP="003258DD">
      <w:pPr>
        <w:spacing w:after="0" w:line="360" w:lineRule="auto"/>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b/>
          <w:sz w:val="24"/>
          <w:szCs w:val="24"/>
        </w:rPr>
        <w:t xml:space="preserve">Segundo. </w:t>
      </w:r>
      <w:r w:rsidRPr="00900E78">
        <w:rPr>
          <w:rFonts w:ascii="Palatino Linotype" w:eastAsia="Palatino Linotype" w:hAnsi="Palatino Linotype" w:cs="Palatino Linotype"/>
          <w:sz w:val="24"/>
          <w:szCs w:val="24"/>
        </w:rPr>
        <w:t xml:space="preserve">Se </w:t>
      </w:r>
      <w:r w:rsidRPr="00900E78">
        <w:rPr>
          <w:rFonts w:ascii="Palatino Linotype" w:eastAsia="Palatino Linotype" w:hAnsi="Palatino Linotype" w:cs="Palatino Linotype"/>
          <w:b/>
          <w:sz w:val="24"/>
          <w:szCs w:val="24"/>
        </w:rPr>
        <w:t>ordena</w:t>
      </w:r>
      <w:r w:rsidRPr="00900E78">
        <w:rPr>
          <w:rFonts w:ascii="Palatino Linotype" w:eastAsia="Palatino Linotype" w:hAnsi="Palatino Linotype" w:cs="Palatino Linotype"/>
          <w:sz w:val="24"/>
          <w:szCs w:val="24"/>
        </w:rPr>
        <w:t xml:space="preserve"> al </w:t>
      </w:r>
      <w:r w:rsidRPr="00900E78">
        <w:rPr>
          <w:rFonts w:ascii="Palatino Linotype" w:eastAsia="Palatino Linotype" w:hAnsi="Palatino Linotype" w:cs="Palatino Linotype"/>
          <w:b/>
          <w:sz w:val="24"/>
          <w:szCs w:val="24"/>
        </w:rPr>
        <w:t>Sujeto Obligado</w:t>
      </w:r>
      <w:r w:rsidRPr="00900E78">
        <w:rPr>
          <w:rFonts w:ascii="Palatino Linotype" w:eastAsia="Palatino Linotype" w:hAnsi="Palatino Linotype" w:cs="Palatino Linotype"/>
          <w:sz w:val="24"/>
          <w:szCs w:val="24"/>
        </w:rPr>
        <w:t xml:space="preserve"> que, en términos de los Considerandos </w:t>
      </w:r>
      <w:r w:rsidRPr="00900E78">
        <w:rPr>
          <w:rFonts w:ascii="Palatino Linotype" w:eastAsia="Palatino Linotype" w:hAnsi="Palatino Linotype" w:cs="Palatino Linotype"/>
          <w:b/>
          <w:sz w:val="24"/>
          <w:szCs w:val="24"/>
        </w:rPr>
        <w:t xml:space="preserve">Cuarto </w:t>
      </w:r>
      <w:r w:rsidRPr="00900E78">
        <w:rPr>
          <w:rFonts w:ascii="Palatino Linotype" w:eastAsia="Palatino Linotype" w:hAnsi="Palatino Linotype" w:cs="Palatino Linotype"/>
          <w:sz w:val="24"/>
          <w:szCs w:val="24"/>
        </w:rPr>
        <w:t xml:space="preserve">y </w:t>
      </w:r>
      <w:r w:rsidRPr="00900E78">
        <w:rPr>
          <w:rFonts w:ascii="Palatino Linotype" w:eastAsia="Palatino Linotype" w:hAnsi="Palatino Linotype" w:cs="Palatino Linotype"/>
          <w:b/>
          <w:sz w:val="24"/>
          <w:szCs w:val="24"/>
        </w:rPr>
        <w:t>Quinto</w:t>
      </w:r>
      <w:r w:rsidRPr="00900E78">
        <w:rPr>
          <w:rFonts w:ascii="Palatino Linotype" w:eastAsia="Palatino Linotype" w:hAnsi="Palatino Linotype" w:cs="Palatino Linotype"/>
          <w:sz w:val="24"/>
          <w:szCs w:val="24"/>
        </w:rPr>
        <w:t xml:space="preserve">, haga entrega, vía Sistema de Acceso a la Información Mexiquense, </w:t>
      </w:r>
      <w:r w:rsidR="004D7C57" w:rsidRPr="00900E78">
        <w:rPr>
          <w:rFonts w:ascii="Palatino Linotype" w:eastAsia="Palatino Linotype" w:hAnsi="Palatino Linotype" w:cs="Palatino Linotype"/>
          <w:sz w:val="24"/>
          <w:szCs w:val="24"/>
        </w:rPr>
        <w:t xml:space="preserve">previa búsqueda exhaustiva y razonable, </w:t>
      </w:r>
      <w:r w:rsidRPr="00900E78">
        <w:rPr>
          <w:rFonts w:ascii="Palatino Linotype" w:eastAsia="Palatino Linotype" w:hAnsi="Palatino Linotype" w:cs="Palatino Linotype"/>
          <w:sz w:val="24"/>
          <w:szCs w:val="24"/>
        </w:rPr>
        <w:t xml:space="preserve">de ser procedente en versión pública, </w:t>
      </w:r>
      <w:r w:rsidR="00846D48" w:rsidRPr="00900E78">
        <w:rPr>
          <w:rFonts w:ascii="Palatino Linotype" w:eastAsia="Palatino Linotype" w:hAnsi="Palatino Linotype" w:cs="Palatino Linotype"/>
          <w:sz w:val="24"/>
          <w:szCs w:val="24"/>
        </w:rPr>
        <w:t>el documento</w:t>
      </w:r>
      <w:r w:rsidR="004D7C57" w:rsidRPr="00900E78">
        <w:rPr>
          <w:rFonts w:ascii="Palatino Linotype" w:eastAsia="Palatino Linotype" w:hAnsi="Palatino Linotype" w:cs="Palatino Linotype"/>
          <w:sz w:val="24"/>
          <w:szCs w:val="24"/>
        </w:rPr>
        <w:t xml:space="preserve"> donde conste lo</w:t>
      </w:r>
      <w:r w:rsidRPr="00900E78">
        <w:rPr>
          <w:rFonts w:ascii="Palatino Linotype" w:eastAsia="Palatino Linotype" w:hAnsi="Palatino Linotype" w:cs="Palatino Linotype"/>
          <w:sz w:val="24"/>
          <w:szCs w:val="24"/>
        </w:rPr>
        <w:t xml:space="preserve"> siguiente:</w:t>
      </w:r>
    </w:p>
    <w:p w14:paraId="7CCC66A0" w14:textId="77777777" w:rsidR="00A3092C" w:rsidRPr="00900E78" w:rsidRDefault="00A3092C" w:rsidP="003258DD">
      <w:pPr>
        <w:spacing w:after="0" w:line="360" w:lineRule="auto"/>
        <w:jc w:val="both"/>
        <w:rPr>
          <w:rFonts w:ascii="Palatino Linotype" w:eastAsia="Palatino Linotype" w:hAnsi="Palatino Linotype" w:cs="Palatino Linotype"/>
          <w:sz w:val="24"/>
          <w:szCs w:val="24"/>
        </w:rPr>
      </w:pPr>
    </w:p>
    <w:p w14:paraId="1DF139B0" w14:textId="4BCFC52F" w:rsidR="00A3092C" w:rsidRPr="00900E78" w:rsidRDefault="00A3092C" w:rsidP="00A3092C">
      <w:pPr>
        <w:numPr>
          <w:ilvl w:val="0"/>
          <w:numId w:val="6"/>
        </w:numPr>
        <w:spacing w:after="0" w:line="276" w:lineRule="auto"/>
        <w:jc w:val="both"/>
        <w:rPr>
          <w:rFonts w:ascii="Palatino Linotype" w:eastAsia="Palatino Linotype" w:hAnsi="Palatino Linotype" w:cs="Palatino Linotype"/>
          <w:bCs/>
          <w:szCs w:val="24"/>
        </w:rPr>
      </w:pPr>
      <w:r w:rsidRPr="00900E78">
        <w:rPr>
          <w:rFonts w:ascii="Palatino Linotype" w:eastAsia="Palatino Linotype" w:hAnsi="Palatino Linotype" w:cs="Palatino Linotype"/>
          <w:b/>
          <w:szCs w:val="24"/>
        </w:rPr>
        <w:t xml:space="preserve">Nombramiento del Director General de la </w:t>
      </w:r>
      <w:r w:rsidRPr="00900E78">
        <w:rPr>
          <w:rFonts w:ascii="Palatino Linotype" w:eastAsia="Palatino Linotype" w:hAnsi="Palatino Linotype" w:cs="Palatino Linotype"/>
          <w:b/>
          <w:bCs/>
          <w:szCs w:val="24"/>
        </w:rPr>
        <w:t>Comisión Estatal de Parques Naturales y de la Fauna,</w:t>
      </w:r>
      <w:r w:rsidRPr="00900E78">
        <w:rPr>
          <w:rFonts w:ascii="Palatino Linotype" w:eastAsia="Palatino Linotype" w:hAnsi="Palatino Linotype" w:cs="Palatino Linotype"/>
          <w:b/>
          <w:szCs w:val="24"/>
        </w:rPr>
        <w:t xml:space="preserve"> en funciones al dieciocho de octubre de dos mil veintitrés</w:t>
      </w:r>
      <w:r w:rsidRPr="00900E78">
        <w:rPr>
          <w:rFonts w:ascii="Palatino Linotype" w:eastAsia="Palatino Linotype" w:hAnsi="Palatino Linotype" w:cs="Palatino Linotype"/>
          <w:bCs/>
          <w:szCs w:val="24"/>
        </w:rPr>
        <w:t>.</w:t>
      </w:r>
    </w:p>
    <w:p w14:paraId="04E15614" w14:textId="77777777" w:rsidR="004D7C57" w:rsidRPr="00900E78" w:rsidRDefault="004D7C57" w:rsidP="00846D48">
      <w:pPr>
        <w:spacing w:after="0" w:line="276" w:lineRule="auto"/>
        <w:ind w:left="426"/>
        <w:jc w:val="both"/>
        <w:rPr>
          <w:rFonts w:ascii="Palatino Linotype" w:eastAsia="Palatino Linotype" w:hAnsi="Palatino Linotype" w:cs="Palatino Linotype"/>
          <w:sz w:val="28"/>
          <w:szCs w:val="24"/>
        </w:rPr>
      </w:pPr>
    </w:p>
    <w:p w14:paraId="16246FB8" w14:textId="77777777" w:rsidR="003258DD" w:rsidRPr="00900E78" w:rsidRDefault="003258DD" w:rsidP="00846D48">
      <w:pPr>
        <w:pStyle w:val="Prrafodelista"/>
        <w:widowControl w:val="0"/>
        <w:tabs>
          <w:tab w:val="left" w:pos="1701"/>
          <w:tab w:val="left" w:pos="1843"/>
        </w:tabs>
        <w:spacing w:after="0" w:line="276" w:lineRule="auto"/>
        <w:ind w:left="426" w:right="49"/>
        <w:jc w:val="both"/>
        <w:rPr>
          <w:rFonts w:ascii="Palatino Linotype" w:eastAsia="Palatino Linotype" w:hAnsi="Palatino Linotype" w:cs="Palatino Linotype"/>
          <w:i/>
          <w:szCs w:val="20"/>
        </w:rPr>
      </w:pPr>
      <w:r w:rsidRPr="00900E78">
        <w:rPr>
          <w:rFonts w:ascii="Palatino Linotype" w:eastAsia="Palatino Linotype" w:hAnsi="Palatino Linotype" w:cs="Palatino Linotype"/>
          <w:i/>
          <w:szCs w:val="20"/>
        </w:rPr>
        <w:lastRenderedPageBreak/>
        <w:t xml:space="preserve">De ser necesaria la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la parte </w:t>
      </w:r>
      <w:r w:rsidRPr="00900E78">
        <w:rPr>
          <w:rFonts w:ascii="Palatino Linotype" w:eastAsia="Palatino Linotype" w:hAnsi="Palatino Linotype" w:cs="Palatino Linotype"/>
          <w:b/>
          <w:i/>
          <w:szCs w:val="20"/>
        </w:rPr>
        <w:t>Recurrente</w:t>
      </w:r>
      <w:r w:rsidRPr="00900E78">
        <w:rPr>
          <w:rFonts w:ascii="Palatino Linotype" w:eastAsia="Palatino Linotype" w:hAnsi="Palatino Linotype" w:cs="Palatino Linotype"/>
          <w:i/>
          <w:szCs w:val="20"/>
        </w:rPr>
        <w:t>, mismo que igualmente hará de su conocimiento.</w:t>
      </w:r>
    </w:p>
    <w:p w14:paraId="0EDEABE8" w14:textId="77777777" w:rsidR="004D7C57" w:rsidRPr="00900E78" w:rsidRDefault="004D7C57" w:rsidP="004D7C57">
      <w:pPr>
        <w:pStyle w:val="Prrafodelista"/>
        <w:widowControl w:val="0"/>
        <w:tabs>
          <w:tab w:val="left" w:pos="1701"/>
          <w:tab w:val="left" w:pos="1843"/>
        </w:tabs>
        <w:spacing w:after="0" w:line="360" w:lineRule="auto"/>
        <w:ind w:right="49"/>
        <w:jc w:val="both"/>
        <w:rPr>
          <w:rFonts w:ascii="Palatino Linotype" w:eastAsia="Palatino Linotype" w:hAnsi="Palatino Linotype" w:cs="Palatino Linotype"/>
          <w:i/>
          <w:sz w:val="20"/>
          <w:szCs w:val="20"/>
        </w:rPr>
      </w:pPr>
    </w:p>
    <w:p w14:paraId="70D1FC7C" w14:textId="77777777" w:rsidR="003258DD" w:rsidRPr="00900E78" w:rsidRDefault="003258DD" w:rsidP="003258DD">
      <w:pPr>
        <w:spacing w:after="0" w:line="360" w:lineRule="auto"/>
        <w:jc w:val="both"/>
        <w:rPr>
          <w:sz w:val="24"/>
          <w:szCs w:val="24"/>
        </w:rPr>
      </w:pPr>
      <w:r w:rsidRPr="00900E78">
        <w:rPr>
          <w:rFonts w:ascii="Palatino Linotype" w:eastAsia="Palatino Linotype" w:hAnsi="Palatino Linotype" w:cs="Palatino Linotype"/>
          <w:b/>
          <w:sz w:val="24"/>
          <w:szCs w:val="24"/>
        </w:rPr>
        <w:t>Tercero.</w:t>
      </w:r>
      <w:r w:rsidRPr="00900E78">
        <w:rPr>
          <w:rFonts w:ascii="Palatino Linotype" w:eastAsia="Palatino Linotype" w:hAnsi="Palatino Linotype" w:cs="Palatino Linotype"/>
          <w:b/>
          <w:sz w:val="32"/>
          <w:szCs w:val="32"/>
        </w:rPr>
        <w:t xml:space="preserve">  </w:t>
      </w:r>
      <w:r w:rsidRPr="00900E78">
        <w:rPr>
          <w:rFonts w:ascii="Palatino Linotype" w:eastAsia="Palatino Linotype" w:hAnsi="Palatino Linotype" w:cs="Palatino Linotype"/>
          <w:b/>
          <w:sz w:val="24"/>
          <w:szCs w:val="24"/>
        </w:rPr>
        <w:t>Notifíquese a través del Sistema de Acceso a la Información Mexiquense (SAIMEX),</w:t>
      </w:r>
      <w:r w:rsidRPr="00900E78">
        <w:rPr>
          <w:rFonts w:ascii="Palatino Linotype" w:eastAsia="Palatino Linotype" w:hAnsi="Palatino Linotype" w:cs="Palatino Linotype"/>
          <w:b/>
          <w:sz w:val="32"/>
          <w:szCs w:val="32"/>
        </w:rPr>
        <w:t xml:space="preserve"> </w:t>
      </w:r>
      <w:r w:rsidRPr="00900E78">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900E78">
        <w:rPr>
          <w:sz w:val="24"/>
          <w:szCs w:val="24"/>
        </w:rPr>
        <w:t>.</w:t>
      </w:r>
    </w:p>
    <w:p w14:paraId="42D01C27" w14:textId="77777777" w:rsidR="003258DD" w:rsidRPr="00900E78" w:rsidRDefault="003258DD" w:rsidP="003258DD">
      <w:pPr>
        <w:spacing w:after="0" w:line="360" w:lineRule="auto"/>
        <w:jc w:val="both"/>
        <w:rPr>
          <w:sz w:val="24"/>
          <w:szCs w:val="24"/>
        </w:rPr>
      </w:pPr>
    </w:p>
    <w:p w14:paraId="44D4EECA" w14:textId="77777777" w:rsidR="003258DD" w:rsidRPr="00900E78" w:rsidRDefault="003258DD" w:rsidP="003258DD">
      <w:pPr>
        <w:spacing w:after="0" w:line="360" w:lineRule="auto"/>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b/>
          <w:sz w:val="24"/>
          <w:szCs w:val="24"/>
        </w:rPr>
        <w:t>Cuarto.</w:t>
      </w:r>
      <w:r w:rsidRPr="00900E78">
        <w:rPr>
          <w:rFonts w:ascii="Palatino Linotype" w:eastAsia="Palatino Linotype" w:hAnsi="Palatino Linotype" w:cs="Palatino Linotype"/>
          <w:b/>
          <w:sz w:val="32"/>
          <w:szCs w:val="32"/>
        </w:rPr>
        <w:t xml:space="preserve"> </w:t>
      </w:r>
      <w:r w:rsidRPr="00900E78">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900E78">
        <w:rPr>
          <w:rFonts w:ascii="Palatino Linotype" w:eastAsia="Palatino Linotype" w:hAnsi="Palatino Linotype" w:cs="Palatino Linotype"/>
          <w:b/>
          <w:sz w:val="24"/>
          <w:szCs w:val="24"/>
        </w:rPr>
        <w:t>Sujeto Obligado</w:t>
      </w:r>
      <w:r w:rsidRPr="00900E78">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37D9A76E" w14:textId="77777777" w:rsidR="003258DD" w:rsidRPr="00900E78" w:rsidRDefault="003258DD" w:rsidP="003258DD">
      <w:pPr>
        <w:spacing w:after="0" w:line="360" w:lineRule="auto"/>
        <w:jc w:val="both"/>
        <w:rPr>
          <w:rFonts w:ascii="Palatino Linotype" w:eastAsia="Palatino Linotype" w:hAnsi="Palatino Linotype" w:cs="Palatino Linotype"/>
          <w:sz w:val="24"/>
          <w:szCs w:val="24"/>
        </w:rPr>
      </w:pPr>
    </w:p>
    <w:p w14:paraId="33F8FDF4" w14:textId="77777777" w:rsidR="003258DD" w:rsidRPr="00900E78" w:rsidRDefault="003258DD" w:rsidP="003258DD">
      <w:pPr>
        <w:spacing w:after="0" w:line="360" w:lineRule="auto"/>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b/>
          <w:sz w:val="24"/>
          <w:szCs w:val="24"/>
        </w:rPr>
        <w:t>Quinto. Notifíquese a través del Sistema de Acceso a la Información Mexiquense (SAIMEX)</w:t>
      </w:r>
      <w:r w:rsidRPr="00900E78">
        <w:rPr>
          <w:rFonts w:ascii="Palatino Linotype" w:eastAsia="Palatino Linotype" w:hAnsi="Palatino Linotype" w:cs="Palatino Linotype"/>
          <w:sz w:val="24"/>
          <w:szCs w:val="24"/>
        </w:rPr>
        <w:t>,</w:t>
      </w:r>
      <w:r w:rsidRPr="00900E78">
        <w:rPr>
          <w:rFonts w:ascii="Palatino Linotype" w:eastAsia="Palatino Linotype" w:hAnsi="Palatino Linotype" w:cs="Palatino Linotype"/>
          <w:b/>
          <w:sz w:val="24"/>
          <w:szCs w:val="24"/>
        </w:rPr>
        <w:t xml:space="preserve"> </w:t>
      </w:r>
      <w:r w:rsidRPr="00900E78">
        <w:rPr>
          <w:rFonts w:ascii="Palatino Linotype" w:eastAsia="Palatino Linotype" w:hAnsi="Palatino Linotype" w:cs="Palatino Linotype"/>
          <w:sz w:val="24"/>
          <w:szCs w:val="24"/>
        </w:rPr>
        <w:t xml:space="preserve">a la parte </w:t>
      </w:r>
      <w:r w:rsidRPr="00900E78">
        <w:rPr>
          <w:rFonts w:ascii="Palatino Linotype" w:eastAsia="Palatino Linotype" w:hAnsi="Palatino Linotype" w:cs="Palatino Linotype"/>
          <w:b/>
          <w:sz w:val="24"/>
          <w:szCs w:val="24"/>
        </w:rPr>
        <w:t>Recurrente</w:t>
      </w:r>
      <w:r w:rsidRPr="00900E78">
        <w:rPr>
          <w:rFonts w:ascii="Palatino Linotype" w:eastAsia="Palatino Linotype" w:hAnsi="Palatino Linotype" w:cs="Palatino Linotype"/>
          <w:sz w:val="24"/>
          <w:szCs w:val="24"/>
        </w:rPr>
        <w:t xml:space="preserve"> la presente resolución, así como, que de conformidad </w:t>
      </w:r>
      <w:r w:rsidRPr="00900E78">
        <w:rPr>
          <w:rFonts w:ascii="Palatino Linotype" w:eastAsia="Palatino Linotype" w:hAnsi="Palatino Linotype" w:cs="Palatino Linotype"/>
          <w:sz w:val="24"/>
          <w:szCs w:val="24"/>
        </w:rPr>
        <w:lastRenderedPageBreak/>
        <w:t xml:space="preserve">con lo establecido en el artículo 196 de la Ley de Transparencia y Acceso a la Información Pública del Estado de México y Municipios podrá impugnarla, vía Juicio de Amparo en los términos de las leyes aplicables. </w:t>
      </w:r>
    </w:p>
    <w:p w14:paraId="72334F0E" w14:textId="77777777" w:rsidR="003258DD" w:rsidRPr="00900E78" w:rsidRDefault="003258DD" w:rsidP="003258DD">
      <w:pPr>
        <w:spacing w:after="0" w:line="360" w:lineRule="auto"/>
        <w:jc w:val="both"/>
        <w:rPr>
          <w:rFonts w:ascii="Palatino Linotype" w:eastAsia="Palatino Linotype" w:hAnsi="Palatino Linotype" w:cs="Palatino Linotype"/>
          <w:sz w:val="24"/>
          <w:szCs w:val="24"/>
        </w:rPr>
      </w:pPr>
    </w:p>
    <w:p w14:paraId="356CCEFD" w14:textId="2BD93213" w:rsidR="003258DD" w:rsidRPr="00900E78" w:rsidRDefault="00A20089" w:rsidP="003258DD">
      <w:pPr>
        <w:spacing w:after="0" w:line="360" w:lineRule="auto"/>
        <w:ind w:right="-93"/>
        <w:jc w:val="both"/>
        <w:rPr>
          <w:rFonts w:ascii="Palatino Linotype" w:eastAsia="Palatino Linotype" w:hAnsi="Palatino Linotype" w:cs="Palatino Linotype"/>
          <w:sz w:val="24"/>
          <w:szCs w:val="24"/>
        </w:rPr>
      </w:pPr>
      <w:r w:rsidRPr="00900E78">
        <w:rPr>
          <w:rFonts w:ascii="Palatino Linotype" w:eastAsia="Palatino Linotype" w:hAnsi="Palatino Linotype" w:cs="Palatino Linotype"/>
          <w:noProof/>
          <w:sz w:val="24"/>
          <w:szCs w:val="24"/>
        </w:rPr>
        <mc:AlternateContent>
          <mc:Choice Requires="wps">
            <w:drawing>
              <wp:anchor distT="0" distB="0" distL="114300" distR="114300" simplePos="0" relativeHeight="251659264" behindDoc="0" locked="0" layoutInCell="1" allowOverlap="1" wp14:anchorId="4662C789" wp14:editId="175A1492">
                <wp:simplePos x="0" y="0"/>
                <wp:positionH relativeFrom="column">
                  <wp:posOffset>100965</wp:posOffset>
                </wp:positionH>
                <wp:positionV relativeFrom="paragraph">
                  <wp:posOffset>2731769</wp:posOffset>
                </wp:positionV>
                <wp:extent cx="5410200" cy="3267075"/>
                <wp:effectExtent l="38100" t="19050" r="76200" b="85725"/>
                <wp:wrapNone/>
                <wp:docPr id="5" name="Conector recto 5"/>
                <wp:cNvGraphicFramePr/>
                <a:graphic xmlns:a="http://schemas.openxmlformats.org/drawingml/2006/main">
                  <a:graphicData uri="http://schemas.microsoft.com/office/word/2010/wordprocessingShape">
                    <wps:wsp>
                      <wps:cNvCnPr/>
                      <wps:spPr>
                        <a:xfrm>
                          <a:off x="0" y="0"/>
                          <a:ext cx="5410200" cy="3267075"/>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7747B2B" id="Conector recto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95pt,215.1pt" to="433.95pt,4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" strokecolor="black [3213]">
                <v:shadow on="t" color="black" opacity="24903f" origin=",.5" offset="0,.55556mm"/>
              </v:line>
            </w:pict>
          </mc:Fallback>
        </mc:AlternateContent>
      </w:r>
      <w:r w:rsidR="003258DD" w:rsidRPr="00900E78">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46D48" w:rsidRPr="00900E78">
        <w:rPr>
          <w:rFonts w:ascii="Palatino Linotype" w:eastAsia="Palatino Linotype" w:hAnsi="Palatino Linotype" w:cs="Palatino Linotype"/>
          <w:sz w:val="24"/>
          <w:szCs w:val="24"/>
        </w:rPr>
        <w:t>NOVENA</w:t>
      </w:r>
      <w:r w:rsidR="003258DD" w:rsidRPr="00900E78">
        <w:rPr>
          <w:rFonts w:ascii="Palatino Linotype" w:eastAsia="Palatino Linotype" w:hAnsi="Palatino Linotype" w:cs="Palatino Linotype"/>
          <w:sz w:val="24"/>
          <w:szCs w:val="24"/>
        </w:rPr>
        <w:t xml:space="preserve"> SESIÓN ORDINARIA CELEBRADA EL </w:t>
      </w:r>
      <w:r w:rsidR="00846D48" w:rsidRPr="00900E78">
        <w:rPr>
          <w:rFonts w:ascii="Palatino Linotype" w:eastAsia="Palatino Linotype" w:hAnsi="Palatino Linotype" w:cs="Palatino Linotype"/>
          <w:sz w:val="24"/>
          <w:szCs w:val="24"/>
        </w:rPr>
        <w:t>TRECE</w:t>
      </w:r>
      <w:r w:rsidR="003D7A74" w:rsidRPr="00900E78">
        <w:rPr>
          <w:rFonts w:ascii="Palatino Linotype" w:eastAsia="Palatino Linotype" w:hAnsi="Palatino Linotype" w:cs="Palatino Linotype"/>
          <w:sz w:val="24"/>
          <w:szCs w:val="24"/>
        </w:rPr>
        <w:t xml:space="preserve"> DE MARZO</w:t>
      </w:r>
      <w:r w:rsidR="003258DD" w:rsidRPr="00900E78">
        <w:rPr>
          <w:rFonts w:ascii="Palatino Linotype" w:eastAsia="Palatino Linotype" w:hAnsi="Palatino Linotype" w:cs="Palatino Linotype"/>
          <w:sz w:val="24"/>
          <w:szCs w:val="24"/>
        </w:rPr>
        <w:t xml:space="preserve"> DE DOS MIL VEINTICUATRO, ANTE EL SECRETARIO TÉCNICO DEL PLENO ALEXIS TAPIA RAMÍREZ.</w:t>
      </w:r>
    </w:p>
    <w:p w14:paraId="3F093BB8" w14:textId="77777777" w:rsidR="00A20089" w:rsidRPr="00900E78" w:rsidRDefault="00A20089" w:rsidP="003258DD">
      <w:pPr>
        <w:spacing w:after="0" w:line="360" w:lineRule="auto"/>
        <w:ind w:right="-93"/>
        <w:jc w:val="both"/>
        <w:rPr>
          <w:rFonts w:ascii="Palatino Linotype" w:eastAsia="Palatino Linotype" w:hAnsi="Palatino Linotype" w:cs="Palatino Linotype"/>
          <w:sz w:val="24"/>
          <w:szCs w:val="24"/>
        </w:rPr>
      </w:pPr>
    </w:p>
    <w:p w14:paraId="6044D829" w14:textId="77777777" w:rsidR="00A20089" w:rsidRPr="00900E78" w:rsidRDefault="00A20089" w:rsidP="003258DD">
      <w:pPr>
        <w:spacing w:after="0" w:line="360" w:lineRule="auto"/>
        <w:ind w:right="-93"/>
        <w:jc w:val="both"/>
        <w:rPr>
          <w:rFonts w:ascii="Palatino Linotype" w:eastAsia="Palatino Linotype" w:hAnsi="Palatino Linotype" w:cs="Palatino Linotype"/>
          <w:sz w:val="24"/>
          <w:szCs w:val="24"/>
        </w:rPr>
      </w:pPr>
    </w:p>
    <w:p w14:paraId="4C258053" w14:textId="77777777" w:rsidR="00A20089" w:rsidRPr="00900E78" w:rsidRDefault="00A20089" w:rsidP="003258DD">
      <w:pPr>
        <w:spacing w:after="0" w:line="360" w:lineRule="auto"/>
        <w:ind w:right="-93"/>
        <w:jc w:val="both"/>
        <w:rPr>
          <w:rFonts w:ascii="Palatino Linotype" w:eastAsia="Palatino Linotype" w:hAnsi="Palatino Linotype" w:cs="Palatino Linotype"/>
          <w:sz w:val="24"/>
          <w:szCs w:val="24"/>
        </w:rPr>
      </w:pPr>
    </w:p>
    <w:p w14:paraId="55B8CB6A" w14:textId="77777777" w:rsidR="00A20089" w:rsidRPr="00900E78" w:rsidRDefault="00A20089" w:rsidP="003258DD">
      <w:pPr>
        <w:spacing w:after="0" w:line="360" w:lineRule="auto"/>
        <w:ind w:right="-93"/>
        <w:jc w:val="both"/>
        <w:rPr>
          <w:rFonts w:ascii="Palatino Linotype" w:eastAsia="Palatino Linotype" w:hAnsi="Palatino Linotype" w:cs="Palatino Linotype"/>
          <w:sz w:val="24"/>
          <w:szCs w:val="24"/>
        </w:rPr>
      </w:pPr>
    </w:p>
    <w:p w14:paraId="2D60847D" w14:textId="77777777" w:rsidR="00A20089" w:rsidRPr="00900E78" w:rsidRDefault="00A20089" w:rsidP="003258DD">
      <w:pPr>
        <w:spacing w:after="0" w:line="360" w:lineRule="auto"/>
        <w:ind w:right="-93"/>
        <w:jc w:val="both"/>
        <w:rPr>
          <w:rFonts w:ascii="Palatino Linotype" w:eastAsia="Palatino Linotype" w:hAnsi="Palatino Linotype" w:cs="Palatino Linotype"/>
          <w:sz w:val="24"/>
          <w:szCs w:val="24"/>
        </w:rPr>
      </w:pPr>
    </w:p>
    <w:p w14:paraId="6AC78739" w14:textId="77777777" w:rsidR="00A20089" w:rsidRPr="00900E78" w:rsidRDefault="00A20089" w:rsidP="003258DD">
      <w:pPr>
        <w:spacing w:after="0" w:line="360" w:lineRule="auto"/>
        <w:ind w:right="-93"/>
        <w:jc w:val="both"/>
        <w:rPr>
          <w:rFonts w:ascii="Palatino Linotype" w:eastAsia="Palatino Linotype" w:hAnsi="Palatino Linotype" w:cs="Palatino Linotype"/>
          <w:sz w:val="24"/>
          <w:szCs w:val="24"/>
        </w:rPr>
      </w:pPr>
    </w:p>
    <w:p w14:paraId="039B916B" w14:textId="77777777" w:rsidR="00A20089" w:rsidRPr="00900E78" w:rsidRDefault="00A20089" w:rsidP="003258DD">
      <w:pPr>
        <w:spacing w:after="0" w:line="360" w:lineRule="auto"/>
        <w:ind w:right="-93"/>
        <w:jc w:val="both"/>
        <w:rPr>
          <w:rFonts w:ascii="Palatino Linotype" w:eastAsia="Palatino Linotype" w:hAnsi="Palatino Linotype" w:cs="Palatino Linotype"/>
          <w:sz w:val="24"/>
          <w:szCs w:val="24"/>
        </w:rPr>
      </w:pPr>
    </w:p>
    <w:p w14:paraId="02266528" w14:textId="77777777" w:rsidR="00A20089" w:rsidRPr="00900E78" w:rsidRDefault="00A20089" w:rsidP="003258DD">
      <w:pPr>
        <w:spacing w:after="0" w:line="360" w:lineRule="auto"/>
        <w:ind w:right="-93"/>
        <w:jc w:val="both"/>
        <w:rPr>
          <w:rFonts w:ascii="Palatino Linotype" w:eastAsia="Palatino Linotype" w:hAnsi="Palatino Linotype" w:cs="Palatino Linotype"/>
          <w:sz w:val="24"/>
          <w:szCs w:val="24"/>
        </w:rPr>
      </w:pPr>
    </w:p>
    <w:p w14:paraId="16035440" w14:textId="77777777" w:rsidR="00A20089" w:rsidRPr="00900E78" w:rsidRDefault="00A20089" w:rsidP="003258DD">
      <w:pPr>
        <w:spacing w:after="0" w:line="360" w:lineRule="auto"/>
        <w:ind w:right="-93"/>
        <w:jc w:val="both"/>
        <w:rPr>
          <w:rFonts w:ascii="Palatino Linotype" w:eastAsia="Palatino Linotype" w:hAnsi="Palatino Linotype" w:cs="Palatino Linotype"/>
          <w:sz w:val="24"/>
          <w:szCs w:val="24"/>
        </w:rPr>
      </w:pPr>
    </w:p>
    <w:p w14:paraId="18C3CEE1" w14:textId="77777777" w:rsidR="00A20089" w:rsidRPr="00900E78" w:rsidRDefault="00A20089" w:rsidP="003258DD">
      <w:pPr>
        <w:spacing w:after="0" w:line="360" w:lineRule="auto"/>
        <w:ind w:right="-93"/>
        <w:jc w:val="both"/>
        <w:rPr>
          <w:rFonts w:ascii="Palatino Linotype" w:eastAsia="Palatino Linotype" w:hAnsi="Palatino Linotype" w:cs="Palatino Linotype"/>
          <w:sz w:val="24"/>
          <w:szCs w:val="24"/>
        </w:rPr>
      </w:pPr>
    </w:p>
    <w:p w14:paraId="2AE45DFD" w14:textId="77777777" w:rsidR="00A20089" w:rsidRPr="00900E78" w:rsidRDefault="00A20089" w:rsidP="003258DD">
      <w:pPr>
        <w:spacing w:after="0" w:line="360" w:lineRule="auto"/>
        <w:ind w:right="-93"/>
        <w:jc w:val="both"/>
        <w:rPr>
          <w:rFonts w:ascii="Palatino Linotype" w:eastAsia="Palatino Linotype" w:hAnsi="Palatino Linotype" w:cs="Palatino Linotype"/>
          <w:sz w:val="24"/>
          <w:szCs w:val="24"/>
        </w:rPr>
      </w:pPr>
    </w:p>
    <w:p w14:paraId="2A4D7FFA" w14:textId="77777777" w:rsidR="00384110" w:rsidRPr="00900E78" w:rsidRDefault="00384110">
      <w:pPr>
        <w:spacing w:after="0" w:line="360" w:lineRule="auto"/>
        <w:ind w:right="-7"/>
        <w:jc w:val="both"/>
        <w:rPr>
          <w:rFonts w:ascii="Palatino Linotype" w:eastAsia="Palatino Linotype" w:hAnsi="Palatino Linotype" w:cs="Palatino Linotype"/>
          <w:sz w:val="24"/>
          <w:szCs w:val="24"/>
        </w:rPr>
      </w:pPr>
    </w:p>
    <w:p w14:paraId="0778AD67" w14:textId="77777777" w:rsidR="00384110" w:rsidRPr="00900E78" w:rsidRDefault="00384110">
      <w:pPr>
        <w:spacing w:after="0" w:line="360" w:lineRule="auto"/>
        <w:ind w:right="-7"/>
        <w:jc w:val="both"/>
        <w:rPr>
          <w:rFonts w:ascii="Palatino Linotype" w:eastAsia="Palatino Linotype" w:hAnsi="Palatino Linotype" w:cs="Palatino Linotype"/>
          <w:sz w:val="24"/>
          <w:szCs w:val="24"/>
        </w:rPr>
      </w:pPr>
    </w:p>
    <w:sectPr w:rsidR="00384110" w:rsidRPr="00900E78">
      <w:headerReference w:type="default" r:id="rId13"/>
      <w:footerReference w:type="default" r:id="rId14"/>
      <w:headerReference w:type="first" r:id="rId15"/>
      <w:footerReference w:type="first" r:id="rId16"/>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775C6" w14:textId="77777777" w:rsidR="001B5AF2" w:rsidRDefault="001B5AF2">
      <w:pPr>
        <w:spacing w:after="0" w:line="240" w:lineRule="auto"/>
      </w:pPr>
      <w:r>
        <w:separator/>
      </w:r>
    </w:p>
  </w:endnote>
  <w:endnote w:type="continuationSeparator" w:id="0">
    <w:p w14:paraId="42AC707D" w14:textId="77777777" w:rsidR="001B5AF2" w:rsidRDefault="001B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6300E" w14:textId="77777777" w:rsidR="00A71102" w:rsidRDefault="00A7110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71BB8">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71BB8">
      <w:rPr>
        <w:b/>
        <w:noProof/>
        <w:color w:val="000000"/>
        <w:sz w:val="24"/>
        <w:szCs w:val="24"/>
      </w:rPr>
      <w:t>41</w:t>
    </w:r>
    <w:r>
      <w:rPr>
        <w:b/>
        <w:color w:val="000000"/>
        <w:sz w:val="24"/>
        <w:szCs w:val="24"/>
      </w:rPr>
      <w:fldChar w:fldCharType="end"/>
    </w:r>
  </w:p>
  <w:p w14:paraId="43FE6553" w14:textId="77777777" w:rsidR="00A71102" w:rsidRDefault="00A7110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B8634" w14:textId="77777777" w:rsidR="00A71102" w:rsidRDefault="00A7110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71BB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71BB8">
      <w:rPr>
        <w:b/>
        <w:noProof/>
        <w:color w:val="000000"/>
        <w:sz w:val="24"/>
        <w:szCs w:val="24"/>
      </w:rPr>
      <w:t>41</w:t>
    </w:r>
    <w:r>
      <w:rPr>
        <w:b/>
        <w:color w:val="000000"/>
        <w:sz w:val="24"/>
        <w:szCs w:val="24"/>
      </w:rPr>
      <w:fldChar w:fldCharType="end"/>
    </w:r>
  </w:p>
  <w:p w14:paraId="08187187" w14:textId="77777777" w:rsidR="00A71102" w:rsidRDefault="00A7110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2202D" w14:textId="77777777" w:rsidR="001B5AF2" w:rsidRDefault="001B5AF2">
      <w:pPr>
        <w:spacing w:after="0" w:line="240" w:lineRule="auto"/>
      </w:pPr>
      <w:r>
        <w:separator/>
      </w:r>
    </w:p>
  </w:footnote>
  <w:footnote w:type="continuationSeparator" w:id="0">
    <w:p w14:paraId="07A1B01F" w14:textId="77777777" w:rsidR="001B5AF2" w:rsidRDefault="001B5AF2">
      <w:pPr>
        <w:spacing w:after="0" w:line="240" w:lineRule="auto"/>
      </w:pPr>
      <w:r>
        <w:continuationSeparator/>
      </w:r>
    </w:p>
  </w:footnote>
  <w:footnote w:id="1">
    <w:p w14:paraId="4E4DAB52" w14:textId="77777777" w:rsidR="00A71102" w:rsidRDefault="00A71102">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14B246AD" w14:textId="77777777" w:rsidR="00A71102" w:rsidRDefault="00A7110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2C827" w14:textId="77777777" w:rsidR="00A71102" w:rsidRDefault="00A71102">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1B7B8860" wp14:editId="6D2B7B6D">
          <wp:simplePos x="0" y="0"/>
          <wp:positionH relativeFrom="column">
            <wp:posOffset>-746119</wp:posOffset>
          </wp:positionH>
          <wp:positionV relativeFrom="paragraph">
            <wp:posOffset>-448304</wp:posOffset>
          </wp:positionV>
          <wp:extent cx="7809876" cy="10165823"/>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5603" w:type="dxa"/>
      <w:tblInd w:w="3611" w:type="dxa"/>
      <w:tblLayout w:type="fixed"/>
      <w:tblLook w:val="0400" w:firstRow="0" w:lastRow="0" w:firstColumn="0" w:lastColumn="0" w:noHBand="0" w:noVBand="1"/>
    </w:tblPr>
    <w:tblGrid>
      <w:gridCol w:w="2551"/>
      <w:gridCol w:w="3052"/>
    </w:tblGrid>
    <w:tr w:rsidR="00A71102" w14:paraId="7B8FCEB4" w14:textId="77777777">
      <w:tc>
        <w:tcPr>
          <w:tcW w:w="2551" w:type="dxa"/>
          <w:vAlign w:val="center"/>
        </w:tcPr>
        <w:p w14:paraId="34C57D60" w14:textId="77777777" w:rsidR="00A71102" w:rsidRDefault="00A7110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767936F" w14:textId="1AECE6EC" w:rsidR="00A71102" w:rsidRDefault="00A71102" w:rsidP="002E5D6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07874/INFOEM/IP/RR/2023</w:t>
          </w:r>
        </w:p>
      </w:tc>
    </w:tr>
    <w:tr w:rsidR="00A71102" w14:paraId="2C336825" w14:textId="77777777">
      <w:trPr>
        <w:trHeight w:val="228"/>
      </w:trPr>
      <w:tc>
        <w:tcPr>
          <w:tcW w:w="2551" w:type="dxa"/>
          <w:vAlign w:val="center"/>
        </w:tcPr>
        <w:p w14:paraId="56F9D73C" w14:textId="77777777" w:rsidR="00A71102" w:rsidRDefault="00A7110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9C2FEC6" w14:textId="77777777" w:rsidR="00A71102" w:rsidRDefault="00A7110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58B4D3EF" w14:textId="407A23D5" w:rsidR="00A71102" w:rsidRDefault="00A71102">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sidRPr="00E919F5">
            <w:rPr>
              <w:rFonts w:ascii="Palatino Linotype" w:eastAsia="Palatino Linotype" w:hAnsi="Palatino Linotype" w:cs="Palatino Linotype"/>
              <w:b/>
              <w:bCs/>
              <w:color w:val="000000"/>
            </w:rPr>
            <w:t>Comisión Estatal de Parques Naturales y de la Fauna</w:t>
          </w:r>
        </w:p>
      </w:tc>
    </w:tr>
    <w:tr w:rsidR="00A71102" w14:paraId="6F86A0BF" w14:textId="77777777">
      <w:tc>
        <w:tcPr>
          <w:tcW w:w="2551" w:type="dxa"/>
          <w:vAlign w:val="center"/>
        </w:tcPr>
        <w:p w14:paraId="4B2F11A2" w14:textId="77777777" w:rsidR="00A71102" w:rsidRDefault="00A7110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7C4448C" w14:textId="77777777" w:rsidR="00A71102" w:rsidRDefault="00A7110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AD1C330" w14:textId="77777777" w:rsidR="00A71102" w:rsidRDefault="00A7110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96E75" w14:textId="77777777" w:rsidR="00A71102" w:rsidRDefault="00A71102">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382AF969" wp14:editId="63AF11E0">
          <wp:simplePos x="0" y="0"/>
          <wp:positionH relativeFrom="column">
            <wp:posOffset>-713099</wp:posOffset>
          </wp:positionH>
          <wp:positionV relativeFrom="paragraph">
            <wp:posOffset>-154934</wp:posOffset>
          </wp:positionV>
          <wp:extent cx="7809876" cy="10165823"/>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A71102" w14:paraId="1761F380" w14:textId="77777777">
      <w:tc>
        <w:tcPr>
          <w:tcW w:w="2551" w:type="dxa"/>
          <w:vAlign w:val="center"/>
        </w:tcPr>
        <w:p w14:paraId="764F58B7" w14:textId="77777777" w:rsidR="00A71102" w:rsidRDefault="00A7110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5D0B58FE" w14:textId="65260104" w:rsidR="00A71102" w:rsidRDefault="00A71102" w:rsidP="00E919F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07874/INFOEM/IP/RR/2023</w:t>
          </w:r>
        </w:p>
      </w:tc>
    </w:tr>
    <w:tr w:rsidR="00A71102" w14:paraId="7ACCFD35" w14:textId="77777777">
      <w:tc>
        <w:tcPr>
          <w:tcW w:w="2551" w:type="dxa"/>
          <w:vAlign w:val="center"/>
        </w:tcPr>
        <w:p w14:paraId="23C72635" w14:textId="77777777" w:rsidR="00A71102" w:rsidRDefault="00A7110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2A117547" w14:textId="1297DD3A" w:rsidR="00A71102" w:rsidRDefault="00571BB8" w:rsidP="00571BB8">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 XXXXXXXX XXXXX</w:t>
          </w:r>
        </w:p>
      </w:tc>
    </w:tr>
    <w:tr w:rsidR="00A71102" w14:paraId="21B9CCD6" w14:textId="77777777">
      <w:trPr>
        <w:trHeight w:val="228"/>
      </w:trPr>
      <w:tc>
        <w:tcPr>
          <w:tcW w:w="2551" w:type="dxa"/>
          <w:vAlign w:val="center"/>
        </w:tcPr>
        <w:p w14:paraId="251AC0FC" w14:textId="77777777" w:rsidR="00A71102" w:rsidRDefault="00A7110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0E6A383A" w14:textId="77777777" w:rsidR="00A71102" w:rsidRDefault="00A7110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1BFBB0C9" w14:textId="05D8B255" w:rsidR="00A71102" w:rsidRDefault="00A71102">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sidRPr="00E919F5">
            <w:rPr>
              <w:rFonts w:ascii="Palatino Linotype" w:eastAsia="Palatino Linotype" w:hAnsi="Palatino Linotype" w:cs="Palatino Linotype"/>
              <w:b/>
              <w:bCs/>
              <w:color w:val="000000"/>
            </w:rPr>
            <w:t>Comisión Estatal de Parques Naturales y de la Fauna</w:t>
          </w:r>
        </w:p>
      </w:tc>
    </w:tr>
    <w:tr w:rsidR="00A71102" w14:paraId="28917C24" w14:textId="77777777">
      <w:tc>
        <w:tcPr>
          <w:tcW w:w="2551" w:type="dxa"/>
          <w:vAlign w:val="center"/>
        </w:tcPr>
        <w:p w14:paraId="6FF401F6" w14:textId="77777777" w:rsidR="00A71102" w:rsidRDefault="00A7110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EFC1A7F" w14:textId="77777777" w:rsidR="00A71102" w:rsidRDefault="00A7110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0542A3F" w14:textId="77777777" w:rsidR="00A71102" w:rsidRDefault="00A71102">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26342"/>
    <w:multiLevelType w:val="multilevel"/>
    <w:tmpl w:val="4C04BA2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172222AC"/>
    <w:multiLevelType w:val="hybridMultilevel"/>
    <w:tmpl w:val="9CC22A4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7D5C8B"/>
    <w:multiLevelType w:val="multilevel"/>
    <w:tmpl w:val="0E86922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1AEC79E7"/>
    <w:multiLevelType w:val="multilevel"/>
    <w:tmpl w:val="DC2ACD5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 w15:restartNumberingAfterBreak="0">
    <w:nsid w:val="21E62C11"/>
    <w:multiLevelType w:val="hybridMultilevel"/>
    <w:tmpl w:val="73BEBD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7065D51"/>
    <w:multiLevelType w:val="multilevel"/>
    <w:tmpl w:val="791229D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2E227EF4"/>
    <w:multiLevelType w:val="multilevel"/>
    <w:tmpl w:val="76CCDE4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2489D"/>
    <w:multiLevelType w:val="multilevel"/>
    <w:tmpl w:val="EAC8B7BE"/>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18B6688"/>
    <w:multiLevelType w:val="multilevel"/>
    <w:tmpl w:val="68505A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EC544E"/>
    <w:multiLevelType w:val="multilevel"/>
    <w:tmpl w:val="DCD6B69C"/>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F8596C"/>
    <w:multiLevelType w:val="hybridMultilevel"/>
    <w:tmpl w:val="A6C42214"/>
    <w:lvl w:ilvl="0" w:tplc="080A0011">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4DFE531E"/>
    <w:multiLevelType w:val="multilevel"/>
    <w:tmpl w:val="BF9A189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F8C64FC"/>
    <w:multiLevelType w:val="multilevel"/>
    <w:tmpl w:val="DF0ED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50F33B75"/>
    <w:multiLevelType w:val="multilevel"/>
    <w:tmpl w:val="6EEA646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5E3E39"/>
    <w:multiLevelType w:val="multilevel"/>
    <w:tmpl w:val="C6D0B9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80C5036"/>
    <w:multiLevelType w:val="multilevel"/>
    <w:tmpl w:val="C900A71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A97188"/>
    <w:multiLevelType w:val="hybridMultilevel"/>
    <w:tmpl w:val="13201F6E"/>
    <w:lvl w:ilvl="0" w:tplc="A3BCDDD6">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58F42AE"/>
    <w:multiLevelType w:val="hybridMultilevel"/>
    <w:tmpl w:val="856AC8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7D707FC8"/>
    <w:multiLevelType w:val="multilevel"/>
    <w:tmpl w:val="D7F0B29C"/>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2"/>
  </w:num>
  <w:num w:numId="2">
    <w:abstractNumId w:val="2"/>
  </w:num>
  <w:num w:numId="3">
    <w:abstractNumId w:val="14"/>
  </w:num>
  <w:num w:numId="4">
    <w:abstractNumId w:val="13"/>
  </w:num>
  <w:num w:numId="5">
    <w:abstractNumId w:val="8"/>
  </w:num>
  <w:num w:numId="6">
    <w:abstractNumId w:val="4"/>
  </w:num>
  <w:num w:numId="7">
    <w:abstractNumId w:val="6"/>
  </w:num>
  <w:num w:numId="8">
    <w:abstractNumId w:val="11"/>
  </w:num>
  <w:num w:numId="9">
    <w:abstractNumId w:val="7"/>
  </w:num>
  <w:num w:numId="10">
    <w:abstractNumId w:val="5"/>
  </w:num>
  <w:num w:numId="11">
    <w:abstractNumId w:val="3"/>
  </w:num>
  <w:num w:numId="12">
    <w:abstractNumId w:val="10"/>
  </w:num>
  <w:num w:numId="13">
    <w:abstractNumId w:val="15"/>
  </w:num>
  <w:num w:numId="14">
    <w:abstractNumId w:val="16"/>
  </w:num>
  <w:num w:numId="15">
    <w:abstractNumId w:val="1"/>
  </w:num>
  <w:num w:numId="16">
    <w:abstractNumId w:val="17"/>
  </w:num>
  <w:num w:numId="17">
    <w:abstractNumId w:val="0"/>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10"/>
    <w:rsid w:val="00034610"/>
    <w:rsid w:val="00082C18"/>
    <w:rsid w:val="000953E5"/>
    <w:rsid w:val="000A0423"/>
    <w:rsid w:val="000B1EDA"/>
    <w:rsid w:val="000B59D6"/>
    <w:rsid w:val="000C3C2D"/>
    <w:rsid w:val="000C5C65"/>
    <w:rsid w:val="0010198B"/>
    <w:rsid w:val="0013285F"/>
    <w:rsid w:val="00137192"/>
    <w:rsid w:val="001526F8"/>
    <w:rsid w:val="001860F6"/>
    <w:rsid w:val="001975B7"/>
    <w:rsid w:val="001B5AF2"/>
    <w:rsid w:val="001F0857"/>
    <w:rsid w:val="00221FC4"/>
    <w:rsid w:val="0023779C"/>
    <w:rsid w:val="00245554"/>
    <w:rsid w:val="00245ED9"/>
    <w:rsid w:val="00266C5B"/>
    <w:rsid w:val="00270DBB"/>
    <w:rsid w:val="002724F9"/>
    <w:rsid w:val="00281C6C"/>
    <w:rsid w:val="002A043E"/>
    <w:rsid w:val="002A5AE0"/>
    <w:rsid w:val="002C163A"/>
    <w:rsid w:val="002C7000"/>
    <w:rsid w:val="002E5D66"/>
    <w:rsid w:val="0031554B"/>
    <w:rsid w:val="003226AB"/>
    <w:rsid w:val="00322A49"/>
    <w:rsid w:val="003258DD"/>
    <w:rsid w:val="003659C3"/>
    <w:rsid w:val="0038410F"/>
    <w:rsid w:val="00384110"/>
    <w:rsid w:val="003D155D"/>
    <w:rsid w:val="003D30F5"/>
    <w:rsid w:val="003D7A74"/>
    <w:rsid w:val="003F71F7"/>
    <w:rsid w:val="003F78B5"/>
    <w:rsid w:val="00401A70"/>
    <w:rsid w:val="00401E1F"/>
    <w:rsid w:val="004253CA"/>
    <w:rsid w:val="00445FAD"/>
    <w:rsid w:val="00467556"/>
    <w:rsid w:val="004929CB"/>
    <w:rsid w:val="004D7C57"/>
    <w:rsid w:val="004F36D5"/>
    <w:rsid w:val="00502670"/>
    <w:rsid w:val="00511BD6"/>
    <w:rsid w:val="0051596C"/>
    <w:rsid w:val="005338DA"/>
    <w:rsid w:val="00560939"/>
    <w:rsid w:val="00571BB8"/>
    <w:rsid w:val="00585D55"/>
    <w:rsid w:val="00586234"/>
    <w:rsid w:val="00610B46"/>
    <w:rsid w:val="006152CE"/>
    <w:rsid w:val="00626FAD"/>
    <w:rsid w:val="00627724"/>
    <w:rsid w:val="0065534B"/>
    <w:rsid w:val="0066028E"/>
    <w:rsid w:val="006717DD"/>
    <w:rsid w:val="00690B6F"/>
    <w:rsid w:val="006C7043"/>
    <w:rsid w:val="006E1DA0"/>
    <w:rsid w:val="0071394E"/>
    <w:rsid w:val="007203BF"/>
    <w:rsid w:val="007272B4"/>
    <w:rsid w:val="0075197C"/>
    <w:rsid w:val="00756E65"/>
    <w:rsid w:val="00764B16"/>
    <w:rsid w:val="00765DA2"/>
    <w:rsid w:val="007723F5"/>
    <w:rsid w:val="007A1627"/>
    <w:rsid w:val="007B429E"/>
    <w:rsid w:val="007B5514"/>
    <w:rsid w:val="007C2ACE"/>
    <w:rsid w:val="007F407E"/>
    <w:rsid w:val="00836046"/>
    <w:rsid w:val="00846D48"/>
    <w:rsid w:val="00860DB3"/>
    <w:rsid w:val="00882D4E"/>
    <w:rsid w:val="008905E5"/>
    <w:rsid w:val="008D32A4"/>
    <w:rsid w:val="008F1990"/>
    <w:rsid w:val="008F23ED"/>
    <w:rsid w:val="008F4368"/>
    <w:rsid w:val="008F6110"/>
    <w:rsid w:val="00900E78"/>
    <w:rsid w:val="00943724"/>
    <w:rsid w:val="009775FD"/>
    <w:rsid w:val="00982D72"/>
    <w:rsid w:val="009B431F"/>
    <w:rsid w:val="009D2F83"/>
    <w:rsid w:val="009D3932"/>
    <w:rsid w:val="009D58C2"/>
    <w:rsid w:val="009E06CD"/>
    <w:rsid w:val="009E167D"/>
    <w:rsid w:val="009F2C25"/>
    <w:rsid w:val="00A20089"/>
    <w:rsid w:val="00A241C6"/>
    <w:rsid w:val="00A26DFB"/>
    <w:rsid w:val="00A277AF"/>
    <w:rsid w:val="00A3092C"/>
    <w:rsid w:val="00A539FD"/>
    <w:rsid w:val="00A56944"/>
    <w:rsid w:val="00A71102"/>
    <w:rsid w:val="00A75536"/>
    <w:rsid w:val="00A93C43"/>
    <w:rsid w:val="00AC0CE1"/>
    <w:rsid w:val="00AE4215"/>
    <w:rsid w:val="00AE6B36"/>
    <w:rsid w:val="00B11F03"/>
    <w:rsid w:val="00B17129"/>
    <w:rsid w:val="00B35A2F"/>
    <w:rsid w:val="00B478C7"/>
    <w:rsid w:val="00B65082"/>
    <w:rsid w:val="00B71F60"/>
    <w:rsid w:val="00B917AE"/>
    <w:rsid w:val="00BA2FA9"/>
    <w:rsid w:val="00BE6AA3"/>
    <w:rsid w:val="00BF5618"/>
    <w:rsid w:val="00C82307"/>
    <w:rsid w:val="00C879C4"/>
    <w:rsid w:val="00C91F64"/>
    <w:rsid w:val="00CB3478"/>
    <w:rsid w:val="00CD16EE"/>
    <w:rsid w:val="00CD656B"/>
    <w:rsid w:val="00CF2C1F"/>
    <w:rsid w:val="00D06344"/>
    <w:rsid w:val="00D075CD"/>
    <w:rsid w:val="00D25152"/>
    <w:rsid w:val="00D41200"/>
    <w:rsid w:val="00D661F0"/>
    <w:rsid w:val="00D8442F"/>
    <w:rsid w:val="00D84ADF"/>
    <w:rsid w:val="00D927C2"/>
    <w:rsid w:val="00DA41C1"/>
    <w:rsid w:val="00DA6D40"/>
    <w:rsid w:val="00DA7D19"/>
    <w:rsid w:val="00DE0500"/>
    <w:rsid w:val="00DE6993"/>
    <w:rsid w:val="00DF6507"/>
    <w:rsid w:val="00E2342E"/>
    <w:rsid w:val="00E4275B"/>
    <w:rsid w:val="00E45FDB"/>
    <w:rsid w:val="00E46FBA"/>
    <w:rsid w:val="00E50BE4"/>
    <w:rsid w:val="00E5456B"/>
    <w:rsid w:val="00E7753C"/>
    <w:rsid w:val="00E80697"/>
    <w:rsid w:val="00E919F5"/>
    <w:rsid w:val="00EB502B"/>
    <w:rsid w:val="00EC5099"/>
    <w:rsid w:val="00EC56AF"/>
    <w:rsid w:val="00ED5239"/>
    <w:rsid w:val="00EF4FC7"/>
    <w:rsid w:val="00F035DF"/>
    <w:rsid w:val="00F0374D"/>
    <w:rsid w:val="00F05C9B"/>
    <w:rsid w:val="00F770A9"/>
    <w:rsid w:val="00F936CD"/>
    <w:rsid w:val="00FD49DB"/>
    <w:rsid w:val="00FF030C"/>
    <w:rsid w:val="00FF1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E24F"/>
  <w15:docId w15:val="{03CE79EE-E9FA-485D-AC98-7734FEBD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0"/>
    <w:pPr>
      <w:spacing w:after="0" w:line="240" w:lineRule="auto"/>
    </w:pPr>
    <w:tblPr>
      <w:tblStyleRowBandSize w:val="1"/>
      <w:tblStyleColBandSize w:val="1"/>
      <w:tblCellMar>
        <w:top w:w="15" w:type="dxa"/>
        <w:left w:w="115" w:type="dxa"/>
        <w:bottom w:w="15" w:type="dxa"/>
        <w:right w:w="115" w:type="dxa"/>
      </w:tblCellMar>
    </w:tblPr>
  </w:style>
  <w:style w:type="paragraph" w:styleId="Prrafodelista">
    <w:name w:val="List Paragraph"/>
    <w:basedOn w:val="Normal"/>
    <w:uiPriority w:val="34"/>
    <w:qFormat/>
    <w:rsid w:val="00C31811"/>
    <w:pPr>
      <w:ind w:left="720"/>
      <w:contextualSpacing/>
    </w:pPr>
  </w:style>
  <w:style w:type="paragraph" w:styleId="Encabezado">
    <w:name w:val="header"/>
    <w:basedOn w:val="Normal"/>
    <w:link w:val="EncabezadoCar"/>
    <w:uiPriority w:val="99"/>
    <w:unhideWhenUsed/>
    <w:rsid w:val="00C806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0694"/>
  </w:style>
  <w:style w:type="paragraph" w:styleId="Piedepgina">
    <w:name w:val="footer"/>
    <w:basedOn w:val="Normal"/>
    <w:link w:val="PiedepginaCar"/>
    <w:uiPriority w:val="99"/>
    <w:unhideWhenUsed/>
    <w:rsid w:val="00C806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694"/>
  </w:style>
  <w:style w:type="character" w:customStyle="1" w:styleId="Ttulo1Car">
    <w:name w:val="Título 1 Car"/>
    <w:basedOn w:val="Fuentedeprrafopredeter"/>
    <w:link w:val="Ttulo1"/>
    <w:rsid w:val="006A006B"/>
    <w:rPr>
      <w:b/>
      <w:sz w:val="48"/>
      <w:szCs w:val="48"/>
    </w:rPr>
  </w:style>
  <w:style w:type="character" w:customStyle="1" w:styleId="Ttulo2Car">
    <w:name w:val="Título 2 Car"/>
    <w:basedOn w:val="Fuentedeprrafopredeter"/>
    <w:link w:val="Ttulo2"/>
    <w:rsid w:val="006A006B"/>
    <w:rPr>
      <w:b/>
      <w:sz w:val="36"/>
      <w:szCs w:val="36"/>
    </w:rPr>
  </w:style>
  <w:style w:type="character" w:customStyle="1" w:styleId="Ttulo3Car">
    <w:name w:val="Título 3 Car"/>
    <w:basedOn w:val="Fuentedeprrafopredeter"/>
    <w:link w:val="Ttulo3"/>
    <w:rsid w:val="006A006B"/>
    <w:rPr>
      <w:b/>
      <w:sz w:val="28"/>
      <w:szCs w:val="28"/>
    </w:rPr>
  </w:style>
  <w:style w:type="character" w:customStyle="1" w:styleId="Ttulo4Car">
    <w:name w:val="Título 4 Car"/>
    <w:basedOn w:val="Fuentedeprrafopredeter"/>
    <w:link w:val="Ttulo4"/>
    <w:rsid w:val="006A006B"/>
    <w:rPr>
      <w:b/>
      <w:sz w:val="24"/>
      <w:szCs w:val="24"/>
    </w:rPr>
  </w:style>
  <w:style w:type="character" w:customStyle="1" w:styleId="Ttulo5Car">
    <w:name w:val="Título 5 Car"/>
    <w:basedOn w:val="Fuentedeprrafopredeter"/>
    <w:link w:val="Ttulo5"/>
    <w:rsid w:val="006A006B"/>
    <w:rPr>
      <w:b/>
    </w:rPr>
  </w:style>
  <w:style w:type="character" w:customStyle="1" w:styleId="Ttulo6Car">
    <w:name w:val="Título 6 Car"/>
    <w:basedOn w:val="Fuentedeprrafopredeter"/>
    <w:link w:val="Ttulo6"/>
    <w:rsid w:val="006A006B"/>
    <w:rPr>
      <w:b/>
      <w:sz w:val="20"/>
      <w:szCs w:val="20"/>
    </w:rPr>
  </w:style>
  <w:style w:type="character" w:customStyle="1" w:styleId="PuestoCar">
    <w:name w:val="Puesto Car"/>
    <w:basedOn w:val="Fuentedeprrafopredeter"/>
    <w:link w:val="Puesto"/>
    <w:rsid w:val="006A006B"/>
    <w:rPr>
      <w:b/>
      <w:sz w:val="72"/>
      <w:szCs w:val="72"/>
    </w:rPr>
  </w:style>
  <w:style w:type="character" w:customStyle="1" w:styleId="SubttuloCar">
    <w:name w:val="Subtítulo Car"/>
    <w:basedOn w:val="Fuentedeprrafopredeter"/>
    <w:link w:val="Subttulo"/>
    <w:rsid w:val="006A006B"/>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B58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839"/>
    <w:rPr>
      <w:rFonts w:ascii="Segoe UI" w:hAnsi="Segoe UI" w:cs="Segoe UI"/>
      <w:sz w:val="18"/>
      <w:szCs w:val="18"/>
    </w:rPr>
  </w:style>
  <w:style w:type="table" w:customStyle="1" w:styleId="a1">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2">
    <w:basedOn w:val="TableNormal0"/>
    <w:pPr>
      <w:spacing w:after="0" w:line="240" w:lineRule="auto"/>
    </w:pPr>
    <w:tblPr>
      <w:tblStyleRowBandSize w:val="1"/>
      <w:tblStyleColBandSize w:val="1"/>
      <w:tblCellMar>
        <w:top w:w="15" w:type="dxa"/>
        <w:left w:w="115" w:type="dxa"/>
        <w:bottom w:w="15" w:type="dxa"/>
        <w:right w:w="115" w:type="dxa"/>
      </w:tblCellMar>
    </w:tblPr>
  </w:style>
  <w:style w:type="character" w:styleId="Hipervnculo">
    <w:name w:val="Hyperlink"/>
    <w:basedOn w:val="Fuentedeprrafopredeter"/>
    <w:uiPriority w:val="99"/>
    <w:unhideWhenUsed/>
    <w:rsid w:val="000C3C2D"/>
    <w:rPr>
      <w:color w:val="0000FF" w:themeColor="hyperlink"/>
      <w:u w:val="single"/>
    </w:rPr>
  </w:style>
  <w:style w:type="paragraph" w:styleId="Textonotapie">
    <w:name w:val="footnote text"/>
    <w:basedOn w:val="Normal"/>
    <w:link w:val="TextonotapieCar"/>
    <w:uiPriority w:val="99"/>
    <w:semiHidden/>
    <w:unhideWhenUsed/>
    <w:rsid w:val="00CD16E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16EE"/>
    <w:rPr>
      <w:sz w:val="20"/>
      <w:szCs w:val="20"/>
    </w:rPr>
  </w:style>
  <w:style w:type="character" w:styleId="Refdenotaalpie">
    <w:name w:val="footnote reference"/>
    <w:basedOn w:val="Fuentedeprrafopredeter"/>
    <w:uiPriority w:val="99"/>
    <w:semiHidden/>
    <w:unhideWhenUsed/>
    <w:rsid w:val="00CD16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638200">
      <w:bodyDiv w:val="1"/>
      <w:marLeft w:val="0"/>
      <w:marRight w:val="0"/>
      <w:marTop w:val="0"/>
      <w:marBottom w:val="0"/>
      <w:divBdr>
        <w:top w:val="none" w:sz="0" w:space="0" w:color="auto"/>
        <w:left w:val="none" w:sz="0" w:space="0" w:color="auto"/>
        <w:bottom w:val="none" w:sz="0" w:space="0" w:color="auto"/>
        <w:right w:val="none" w:sz="0" w:space="0" w:color="auto"/>
      </w:divBdr>
    </w:div>
    <w:div w:id="1645693499">
      <w:bodyDiv w:val="1"/>
      <w:marLeft w:val="0"/>
      <w:marRight w:val="0"/>
      <w:marTop w:val="0"/>
      <w:marBottom w:val="0"/>
      <w:divBdr>
        <w:top w:val="none" w:sz="0" w:space="0" w:color="auto"/>
        <w:left w:val="none" w:sz="0" w:space="0" w:color="auto"/>
        <w:bottom w:val="none" w:sz="0" w:space="0" w:color="auto"/>
        <w:right w:val="none" w:sz="0" w:space="0" w:color="auto"/>
      </w:divBdr>
    </w:div>
    <w:div w:id="1777402954">
      <w:bodyDiv w:val="1"/>
      <w:marLeft w:val="0"/>
      <w:marRight w:val="0"/>
      <w:marTop w:val="0"/>
      <w:marBottom w:val="0"/>
      <w:divBdr>
        <w:top w:val="none" w:sz="0" w:space="0" w:color="auto"/>
        <w:left w:val="none" w:sz="0" w:space="0" w:color="auto"/>
        <w:bottom w:val="none" w:sz="0" w:space="0" w:color="auto"/>
        <w:right w:val="none" w:sz="0" w:space="0" w:color="auto"/>
      </w:divBdr>
    </w:div>
    <w:div w:id="1804690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Slpo71RsfWKor6k4VB318eOUMw==">CgMxLjAyCGguZ2pkZ3hzMgloLjJldDkycDAyCWguMWZvYjl0ZTIJaC4zMGowemxsMgloLjN6bnlzaDcyCWguMXk4MTB0dzgAciExZkc1cVlnQ2xkUTN0dmxGcU5Od1djLUZBZGxxRDZSOFU=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487126-FAF0-4353-AE74-3AC66712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9412</Words>
  <Characters>51772</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INFOEM563</cp:lastModifiedBy>
  <cp:revision>2</cp:revision>
  <cp:lastPrinted>2024-03-15T18:32:00Z</cp:lastPrinted>
  <dcterms:created xsi:type="dcterms:W3CDTF">2024-04-03T17:45:00Z</dcterms:created>
  <dcterms:modified xsi:type="dcterms:W3CDTF">2024-04-03T17:45:00Z</dcterms:modified>
</cp:coreProperties>
</file>