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A0134" w14:textId="35CB8865" w:rsidR="00EE47DA" w:rsidRPr="001F66CC" w:rsidRDefault="00EE47DA" w:rsidP="00613213">
      <w:pPr>
        <w:shd w:val="clear" w:color="auto" w:fill="FFFFFF"/>
        <w:spacing w:line="360" w:lineRule="auto"/>
        <w:jc w:val="both"/>
        <w:rPr>
          <w:rFonts w:ascii="Palatino Linotype" w:eastAsia="Times New Roman" w:hAnsi="Palatino Linotype" w:cs="Arial"/>
          <w:color w:val="000000"/>
          <w:lang w:eastAsia="es-MX"/>
        </w:rPr>
      </w:pPr>
      <w:r w:rsidRPr="001F66CC">
        <w:rPr>
          <w:rFonts w:ascii="Palatino Linotype" w:eastAsia="Times New Roman"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r w:rsidR="00AA0027" w:rsidRPr="001F66CC">
        <w:rPr>
          <w:rFonts w:ascii="Palatino Linotype" w:eastAsia="Times New Roman" w:hAnsi="Palatino Linotype" w:cs="Arial"/>
          <w:color w:val="000000"/>
          <w:lang w:eastAsia="es-MX"/>
        </w:rPr>
        <w:t>cuatro de septiembre</w:t>
      </w:r>
      <w:r w:rsidR="00340034" w:rsidRPr="001F66CC">
        <w:rPr>
          <w:rFonts w:ascii="Palatino Linotype" w:eastAsia="Times New Roman" w:hAnsi="Palatino Linotype" w:cs="Arial"/>
          <w:color w:val="000000"/>
          <w:lang w:eastAsia="es-MX"/>
        </w:rPr>
        <w:t xml:space="preserve"> de dos mil veinticuatro</w:t>
      </w:r>
      <w:r w:rsidRPr="001F66CC">
        <w:rPr>
          <w:rFonts w:ascii="Palatino Linotype" w:eastAsia="Times New Roman" w:hAnsi="Palatino Linotype" w:cs="Arial"/>
          <w:color w:val="000000"/>
          <w:lang w:eastAsia="es-MX"/>
        </w:rPr>
        <w:t>.</w:t>
      </w:r>
    </w:p>
    <w:p w14:paraId="0F6D1C1C" w14:textId="77777777" w:rsidR="00333BE4" w:rsidRPr="001F66CC" w:rsidRDefault="00333BE4" w:rsidP="00613213">
      <w:pPr>
        <w:shd w:val="clear" w:color="auto" w:fill="FFFFFF"/>
        <w:spacing w:line="360" w:lineRule="auto"/>
        <w:jc w:val="both"/>
        <w:rPr>
          <w:rFonts w:ascii="Palatino Linotype" w:eastAsia="Times New Roman" w:hAnsi="Palatino Linotype" w:cs="Arial"/>
          <w:color w:val="000000"/>
          <w:lang w:eastAsia="es-MX"/>
        </w:rPr>
      </w:pPr>
    </w:p>
    <w:p w14:paraId="67DC0715" w14:textId="77777777" w:rsidR="00EE47DA" w:rsidRPr="001F66CC" w:rsidRDefault="00EE47DA" w:rsidP="00613213">
      <w:pPr>
        <w:shd w:val="clear" w:color="auto" w:fill="FFFFFF"/>
        <w:spacing w:line="360" w:lineRule="auto"/>
        <w:jc w:val="both"/>
        <w:rPr>
          <w:rFonts w:ascii="Palatino Linotype" w:eastAsia="Times New Roman" w:hAnsi="Palatino Linotype" w:cs="Arial"/>
          <w:color w:val="000000"/>
          <w:sz w:val="4"/>
          <w:lang w:eastAsia="es-MX"/>
        </w:rPr>
      </w:pPr>
    </w:p>
    <w:p w14:paraId="7F089135" w14:textId="1D977860" w:rsidR="00EE47DA" w:rsidRPr="001F66CC" w:rsidRDefault="00EE47DA" w:rsidP="00613213">
      <w:pPr>
        <w:tabs>
          <w:tab w:val="left" w:pos="1701"/>
        </w:tabs>
        <w:spacing w:line="360" w:lineRule="auto"/>
        <w:jc w:val="both"/>
        <w:rPr>
          <w:rFonts w:ascii="Palatino Linotype" w:hAnsi="Palatino Linotype" w:cs="Arial"/>
        </w:rPr>
      </w:pPr>
      <w:r w:rsidRPr="001F66CC">
        <w:rPr>
          <w:rFonts w:ascii="Palatino Linotype" w:hAnsi="Palatino Linotype" w:cs="Arial"/>
          <w:b/>
        </w:rPr>
        <w:t>VISTO</w:t>
      </w:r>
      <w:r w:rsidRPr="001F66CC">
        <w:rPr>
          <w:rFonts w:ascii="Palatino Linotype" w:hAnsi="Palatino Linotype" w:cs="Arial"/>
        </w:rPr>
        <w:t xml:space="preserve"> el expediente electrónico formado con motivo del recurso de revisión número </w:t>
      </w:r>
      <w:r w:rsidR="00AA0027" w:rsidRPr="001F66CC">
        <w:rPr>
          <w:rFonts w:ascii="Palatino Linotype" w:hAnsi="Palatino Linotype" w:cs="Arial"/>
          <w:b/>
          <w:bCs/>
          <w:lang w:eastAsia="es-MX"/>
        </w:rPr>
        <w:t>01740/INFOEM/IP/RR/2024</w:t>
      </w:r>
      <w:r w:rsidRPr="001F66CC">
        <w:rPr>
          <w:rFonts w:ascii="Palatino Linotype" w:hAnsi="Palatino Linotype" w:cs="Arial"/>
        </w:rPr>
        <w:t xml:space="preserve">, </w:t>
      </w:r>
      <w:r w:rsidR="00AA0027" w:rsidRPr="001F66CC">
        <w:rPr>
          <w:rFonts w:ascii="Palatino Linotype" w:eastAsia="Palatino Linotype" w:hAnsi="Palatino Linotype" w:cs="Palatino Linotype"/>
          <w:color w:val="000000"/>
        </w:rPr>
        <w:t xml:space="preserve">interpuesto por el C. </w:t>
      </w:r>
      <w:r w:rsidR="001F48BC" w:rsidRPr="001F66CC">
        <w:rPr>
          <w:rFonts w:ascii="Palatino Linotype" w:eastAsia="Palatino Linotype" w:hAnsi="Palatino Linotype" w:cs="Palatino Linotype"/>
          <w:b/>
          <w:color w:val="000000"/>
        </w:rPr>
        <w:t>XXXXXXXXXXXXXXXXXXXX</w:t>
      </w:r>
      <w:r w:rsidR="00AA0027" w:rsidRPr="001F66CC">
        <w:rPr>
          <w:rFonts w:ascii="Palatino Linotype" w:eastAsia="Palatino Linotype" w:hAnsi="Palatino Linotype" w:cs="Palatino Linotype"/>
          <w:color w:val="000000"/>
        </w:rPr>
        <w:t xml:space="preserve">, en lo sucesivo el </w:t>
      </w:r>
      <w:r w:rsidR="00AA0027" w:rsidRPr="001F66CC">
        <w:rPr>
          <w:rFonts w:ascii="Palatino Linotype" w:eastAsia="Palatino Linotype" w:hAnsi="Palatino Linotype" w:cs="Palatino Linotype"/>
          <w:b/>
          <w:color w:val="000000"/>
        </w:rPr>
        <w:t>Recurrente</w:t>
      </w:r>
      <w:r w:rsidRPr="001F66CC">
        <w:rPr>
          <w:rFonts w:ascii="Palatino Linotype" w:hAnsi="Palatino Linotype" w:cs="Arial"/>
        </w:rPr>
        <w:t xml:space="preserve">, en contra de la </w:t>
      </w:r>
      <w:r w:rsidR="00364822" w:rsidRPr="001F66CC">
        <w:rPr>
          <w:rFonts w:ascii="Palatino Linotype" w:hAnsi="Palatino Linotype" w:cs="Arial"/>
        </w:rPr>
        <w:t>respuesta de</w:t>
      </w:r>
      <w:r w:rsidR="00465489" w:rsidRPr="001F66CC">
        <w:rPr>
          <w:rFonts w:ascii="Palatino Linotype" w:hAnsi="Palatino Linotype" w:cs="Arial"/>
        </w:rPr>
        <w:t>l</w:t>
      </w:r>
      <w:r w:rsidRPr="001F66CC">
        <w:rPr>
          <w:rFonts w:ascii="Palatino Linotype" w:hAnsi="Palatino Linotype" w:cs="Arial"/>
        </w:rPr>
        <w:t xml:space="preserve"> </w:t>
      </w:r>
      <w:r w:rsidR="00AA0027" w:rsidRPr="001F66CC">
        <w:rPr>
          <w:rFonts w:ascii="Palatino Linotype" w:hAnsi="Palatino Linotype" w:cs="Arial"/>
          <w:b/>
        </w:rPr>
        <w:t>Ayuntamiento de Cuautitlán Izcalli</w:t>
      </w:r>
      <w:r w:rsidRPr="001F66CC">
        <w:rPr>
          <w:rFonts w:ascii="Palatino Linotype" w:hAnsi="Palatino Linotype" w:cs="Arial"/>
        </w:rPr>
        <w:t>, en lo subsecuente</w:t>
      </w:r>
      <w:r w:rsidRPr="001F66CC">
        <w:rPr>
          <w:rFonts w:ascii="Palatino Linotype" w:hAnsi="Palatino Linotype" w:cs="Arial"/>
          <w:b/>
        </w:rPr>
        <w:t xml:space="preserve"> El Sujeto Obligado, </w:t>
      </w:r>
      <w:r w:rsidRPr="001F66CC">
        <w:rPr>
          <w:rFonts w:ascii="Palatino Linotype" w:hAnsi="Palatino Linotype" w:cs="Arial"/>
        </w:rPr>
        <w:t>se procede a dictar la presente resolución.</w:t>
      </w:r>
    </w:p>
    <w:p w14:paraId="06B7A3A1" w14:textId="77777777" w:rsidR="00333BE4" w:rsidRPr="001F66CC" w:rsidRDefault="00333BE4" w:rsidP="00613213">
      <w:pPr>
        <w:tabs>
          <w:tab w:val="left" w:pos="1701"/>
        </w:tabs>
        <w:spacing w:line="360" w:lineRule="auto"/>
        <w:jc w:val="both"/>
        <w:rPr>
          <w:rFonts w:ascii="Palatino Linotype" w:hAnsi="Palatino Linotype" w:cs="Arial"/>
          <w:b/>
          <w:bCs/>
          <w:lang w:eastAsia="es-MX"/>
        </w:rPr>
      </w:pPr>
    </w:p>
    <w:p w14:paraId="4E0D1740" w14:textId="77777777" w:rsidR="00EE47DA" w:rsidRPr="001F66CC" w:rsidRDefault="00EE47DA" w:rsidP="00613213">
      <w:pPr>
        <w:pStyle w:val="Sinespaciado"/>
        <w:rPr>
          <w:sz w:val="2"/>
        </w:rPr>
      </w:pPr>
    </w:p>
    <w:p w14:paraId="6741E231" w14:textId="77777777" w:rsidR="00EE47DA" w:rsidRPr="001F66CC" w:rsidRDefault="00EE47DA" w:rsidP="00613213">
      <w:pPr>
        <w:spacing w:line="360" w:lineRule="auto"/>
        <w:jc w:val="center"/>
        <w:rPr>
          <w:rFonts w:ascii="Palatino Linotype" w:hAnsi="Palatino Linotype"/>
          <w:b/>
          <w:sz w:val="28"/>
        </w:rPr>
      </w:pPr>
      <w:r w:rsidRPr="001F66CC">
        <w:rPr>
          <w:rFonts w:ascii="Palatino Linotype" w:hAnsi="Palatino Linotype"/>
          <w:b/>
          <w:sz w:val="28"/>
        </w:rPr>
        <w:t>A N T E C E D E N T E S   D E L   A S U N T O</w:t>
      </w:r>
    </w:p>
    <w:p w14:paraId="658F59E0" w14:textId="77777777" w:rsidR="00333BE4" w:rsidRPr="001F66CC" w:rsidRDefault="00333BE4" w:rsidP="00613213">
      <w:pPr>
        <w:spacing w:line="360" w:lineRule="auto"/>
        <w:jc w:val="center"/>
        <w:rPr>
          <w:rFonts w:ascii="Palatino Linotype" w:hAnsi="Palatino Linotype"/>
          <w:b/>
          <w:sz w:val="28"/>
        </w:rPr>
      </w:pPr>
    </w:p>
    <w:p w14:paraId="4777CBAE" w14:textId="77777777" w:rsidR="00EE47DA" w:rsidRPr="001F66CC" w:rsidRDefault="00EE47DA" w:rsidP="00613213">
      <w:pPr>
        <w:spacing w:line="360" w:lineRule="auto"/>
        <w:jc w:val="both"/>
        <w:rPr>
          <w:rFonts w:ascii="Palatino Linotype" w:hAnsi="Palatino Linotype"/>
        </w:rPr>
      </w:pPr>
      <w:r w:rsidRPr="001F66CC">
        <w:rPr>
          <w:rFonts w:ascii="Palatino Linotype" w:hAnsi="Palatino Linotype" w:cs="Arial"/>
          <w:b/>
          <w:sz w:val="28"/>
        </w:rPr>
        <w:t>PRIMERO.</w:t>
      </w:r>
      <w:r w:rsidRPr="001F66CC">
        <w:rPr>
          <w:rFonts w:ascii="Palatino Linotype" w:hAnsi="Palatino Linotype" w:cs="Arial"/>
        </w:rPr>
        <w:t xml:space="preserve"> </w:t>
      </w:r>
      <w:r w:rsidRPr="001F66CC">
        <w:rPr>
          <w:rFonts w:ascii="Palatino Linotype" w:hAnsi="Palatino Linotype"/>
          <w:b/>
          <w:sz w:val="28"/>
          <w:szCs w:val="28"/>
        </w:rPr>
        <w:t>De la Solicitud de Información.</w:t>
      </w:r>
    </w:p>
    <w:p w14:paraId="59CD9BDD" w14:textId="4B664C01" w:rsidR="00EE47DA" w:rsidRPr="001F66CC" w:rsidRDefault="00EE47DA" w:rsidP="00613213">
      <w:pPr>
        <w:spacing w:line="360" w:lineRule="auto"/>
        <w:jc w:val="both"/>
        <w:rPr>
          <w:rFonts w:ascii="Palatino Linotype" w:hAnsi="Palatino Linotype" w:cs="Arial"/>
        </w:rPr>
      </w:pPr>
      <w:r w:rsidRPr="001F66CC">
        <w:rPr>
          <w:rFonts w:ascii="Palatino Linotype" w:hAnsi="Palatino Linotype" w:cs="Arial"/>
        </w:rPr>
        <w:t xml:space="preserve">Con fecha </w:t>
      </w:r>
      <w:r w:rsidR="00AA0027" w:rsidRPr="001F66CC">
        <w:rPr>
          <w:rFonts w:ascii="Palatino Linotype" w:hAnsi="Palatino Linotype" w:cs="Arial"/>
        </w:rPr>
        <w:t>catorce de marzo de dos mil veinticuatro</w:t>
      </w:r>
      <w:r w:rsidRPr="001F66CC">
        <w:rPr>
          <w:rFonts w:ascii="Palatino Linotype" w:hAnsi="Palatino Linotype" w:cs="Arial"/>
        </w:rPr>
        <w:t>,</w:t>
      </w:r>
      <w:r w:rsidR="00E7412E" w:rsidRPr="001F66CC">
        <w:rPr>
          <w:rFonts w:ascii="Palatino Linotype" w:hAnsi="Palatino Linotype" w:cs="Arial"/>
        </w:rPr>
        <w:t xml:space="preserve"> </w:t>
      </w:r>
      <w:r w:rsidR="00E7412E" w:rsidRPr="001F66CC">
        <w:rPr>
          <w:rFonts w:ascii="Palatino Linotype" w:hAnsi="Palatino Linotype" w:cs="Arial"/>
          <w:b/>
          <w:bCs/>
        </w:rPr>
        <w:t>El</w:t>
      </w:r>
      <w:r w:rsidR="00861676" w:rsidRPr="001F66CC">
        <w:rPr>
          <w:rFonts w:ascii="Palatino Linotype" w:hAnsi="Palatino Linotype" w:cs="Arial"/>
          <w:b/>
        </w:rPr>
        <w:t xml:space="preserve"> Recurrente</w:t>
      </w:r>
      <w:r w:rsidRPr="001F66CC">
        <w:rPr>
          <w:rFonts w:ascii="Palatino Linotype" w:hAnsi="Palatino Linotype" w:cs="Arial"/>
        </w:rPr>
        <w:t xml:space="preserve"> presentó a </w:t>
      </w:r>
      <w:r w:rsidR="00861676" w:rsidRPr="001F66CC">
        <w:rPr>
          <w:rFonts w:ascii="Palatino Linotype" w:hAnsi="Palatino Linotype" w:cs="Arial"/>
        </w:rPr>
        <w:t xml:space="preserve">través del </w:t>
      </w:r>
      <w:r w:rsidR="00884EEA" w:rsidRPr="001F66CC">
        <w:rPr>
          <w:rFonts w:ascii="Palatino Linotype" w:hAnsi="Palatino Linotype" w:cs="Arial"/>
        </w:rPr>
        <w:t xml:space="preserve">Sistema de Acceso a la Información Mexiquense </w:t>
      </w:r>
      <w:r w:rsidRPr="001F66CC">
        <w:rPr>
          <w:rFonts w:ascii="Palatino Linotype" w:hAnsi="Palatino Linotype" w:cs="Arial"/>
        </w:rPr>
        <w:t>(</w:t>
      </w:r>
      <w:r w:rsidRPr="001F66CC">
        <w:rPr>
          <w:rFonts w:ascii="Palatino Linotype" w:hAnsi="Palatino Linotype" w:cs="Arial"/>
          <w:b/>
        </w:rPr>
        <w:t>SA</w:t>
      </w:r>
      <w:r w:rsidR="00884EEA" w:rsidRPr="001F66CC">
        <w:rPr>
          <w:rFonts w:ascii="Palatino Linotype" w:hAnsi="Palatino Linotype" w:cs="Arial"/>
          <w:b/>
        </w:rPr>
        <w:t>IMEX</w:t>
      </w:r>
      <w:r w:rsidRPr="001F66CC">
        <w:rPr>
          <w:rFonts w:ascii="Palatino Linotype" w:hAnsi="Palatino Linotype" w:cs="Arial"/>
        </w:rPr>
        <w:t xml:space="preserve">) ante </w:t>
      </w:r>
      <w:r w:rsidRPr="001F66CC">
        <w:rPr>
          <w:rFonts w:ascii="Palatino Linotype" w:hAnsi="Palatino Linotype" w:cs="Arial"/>
          <w:b/>
        </w:rPr>
        <w:t>El Sujeto Obligado</w:t>
      </w:r>
      <w:r w:rsidRPr="001F66CC">
        <w:rPr>
          <w:rFonts w:ascii="Palatino Linotype" w:hAnsi="Palatino Linotype" w:cs="Arial"/>
        </w:rPr>
        <w:t xml:space="preserve">, </w:t>
      </w:r>
      <w:r w:rsidR="00884EEA" w:rsidRPr="001F66CC">
        <w:rPr>
          <w:rFonts w:ascii="Palatino Linotype" w:hAnsi="Palatino Linotype" w:cs="Arial"/>
        </w:rPr>
        <w:t xml:space="preserve">la </w:t>
      </w:r>
      <w:r w:rsidRPr="001F66CC">
        <w:rPr>
          <w:rFonts w:ascii="Palatino Linotype" w:hAnsi="Palatino Linotype" w:cs="Arial"/>
        </w:rPr>
        <w:t xml:space="preserve">solicitud de acceso a </w:t>
      </w:r>
      <w:r w:rsidR="00884EEA" w:rsidRPr="001F66CC">
        <w:rPr>
          <w:rFonts w:ascii="Palatino Linotype" w:hAnsi="Palatino Linotype" w:cs="Arial"/>
        </w:rPr>
        <w:t>la información</w:t>
      </w:r>
      <w:r w:rsidRPr="001F66CC">
        <w:rPr>
          <w:rFonts w:ascii="Palatino Linotype" w:hAnsi="Palatino Linotype" w:cs="Arial"/>
        </w:rPr>
        <w:t>, registrada bajo el número de expediente</w:t>
      </w:r>
      <w:r w:rsidRPr="001F66CC">
        <w:rPr>
          <w:rFonts w:ascii="Palatino Linotype" w:hAnsi="Palatino Linotype" w:cs="Arial"/>
          <w:b/>
        </w:rPr>
        <w:t xml:space="preserve"> </w:t>
      </w:r>
      <w:r w:rsidR="00AA0027" w:rsidRPr="001F66CC">
        <w:rPr>
          <w:rFonts w:ascii="Palatino Linotype" w:hAnsi="Palatino Linotype" w:cs="Arial"/>
          <w:b/>
        </w:rPr>
        <w:t>00164/CUAUTIZC/IP/2024</w:t>
      </w:r>
      <w:r w:rsidRPr="001F66CC">
        <w:rPr>
          <w:rFonts w:ascii="Palatino Linotype" w:hAnsi="Palatino Linotype" w:cs="Arial"/>
          <w:lang w:eastAsia="es-MX"/>
        </w:rPr>
        <w:t xml:space="preserve">, </w:t>
      </w:r>
      <w:r w:rsidRPr="001F66CC">
        <w:rPr>
          <w:rFonts w:ascii="Palatino Linotype" w:hAnsi="Palatino Linotype" w:cs="Arial"/>
        </w:rPr>
        <w:t xml:space="preserve">mediante la cual solicitó </w:t>
      </w:r>
      <w:r w:rsidR="00861676" w:rsidRPr="001F66CC">
        <w:rPr>
          <w:rFonts w:ascii="Palatino Linotype" w:hAnsi="Palatino Linotype" w:cs="Arial"/>
        </w:rPr>
        <w:t>lo siguiente</w:t>
      </w:r>
      <w:r w:rsidRPr="001F66CC">
        <w:rPr>
          <w:rFonts w:ascii="Palatino Linotype" w:hAnsi="Palatino Linotype" w:cs="Arial"/>
        </w:rPr>
        <w:t>:</w:t>
      </w:r>
    </w:p>
    <w:p w14:paraId="3FE15C54" w14:textId="77777777" w:rsidR="00333BE4" w:rsidRPr="001F66CC" w:rsidRDefault="00333BE4" w:rsidP="00613213">
      <w:pPr>
        <w:spacing w:line="360" w:lineRule="auto"/>
        <w:jc w:val="both"/>
        <w:rPr>
          <w:rFonts w:ascii="Palatino Linotype" w:hAnsi="Palatino Linotype" w:cs="Arial"/>
        </w:rPr>
      </w:pPr>
    </w:p>
    <w:p w14:paraId="439FE3B3" w14:textId="77777777" w:rsidR="003923DA" w:rsidRPr="001F66CC" w:rsidRDefault="003923DA" w:rsidP="00613213">
      <w:pPr>
        <w:rPr>
          <w:sz w:val="2"/>
        </w:rPr>
      </w:pPr>
    </w:p>
    <w:p w14:paraId="67EF140E" w14:textId="5814B154" w:rsidR="001952D9" w:rsidRPr="001F66CC" w:rsidRDefault="00035B6B" w:rsidP="00613213">
      <w:pPr>
        <w:ind w:left="851" w:right="851"/>
        <w:jc w:val="both"/>
        <w:rPr>
          <w:rFonts w:ascii="Palatino Linotype" w:eastAsia="Calibri" w:hAnsi="Palatino Linotype" w:cs="Arial"/>
          <w:i/>
          <w:lang w:val="es-ES"/>
        </w:rPr>
      </w:pPr>
      <w:r w:rsidRPr="001F66CC">
        <w:rPr>
          <w:rFonts w:ascii="Palatino Linotype" w:eastAsia="Calibri" w:hAnsi="Palatino Linotype" w:cs="Arial"/>
          <w:i/>
          <w:lang w:val="es-ES"/>
        </w:rPr>
        <w:t>“</w:t>
      </w:r>
      <w:r w:rsidR="00AA0027" w:rsidRPr="001F66CC">
        <w:rPr>
          <w:rFonts w:ascii="Palatino Linotype" w:eastAsia="Calibri" w:hAnsi="Palatino Linotype" w:cs="Arial"/>
          <w:i/>
          <w:lang w:val="es-ES"/>
        </w:rPr>
        <w:t>Por este medio espero me puedan apoyar para saber quién es el responsable de contratar a las personas para su servicio social ya que mi hija es menor de edad y estaba haciendo su servicio socual en dónde antes era pasaportes pero dejo asistir ya que en su hoja demprestacionnde servicio solo indicaba apoyo oara archivo pero era requerida como asiatente persinal de su jefa, la cual también pidió que se arrancará las uñas, me gustaría saber si el DIF esta a cargo de los niños que realizan el servicio en sus instalaciones y ci quien puedo hacer una queja por esta situación espero me piedan apoyar</w:t>
      </w:r>
      <w:r w:rsidRPr="001F66CC">
        <w:rPr>
          <w:rFonts w:ascii="Palatino Linotype" w:eastAsia="Calibri" w:hAnsi="Palatino Linotype" w:cs="Arial"/>
          <w:i/>
          <w:lang w:val="es-ES"/>
        </w:rPr>
        <w:t>” (Sic.)</w:t>
      </w:r>
    </w:p>
    <w:p w14:paraId="59E1489B" w14:textId="77777777" w:rsidR="00B26F38" w:rsidRPr="001F66CC" w:rsidRDefault="00B26F38" w:rsidP="00613213">
      <w:pPr>
        <w:ind w:right="851"/>
        <w:jc w:val="both"/>
        <w:rPr>
          <w:rFonts w:ascii="Palatino Linotype" w:eastAsia="Times New Roman" w:hAnsi="Palatino Linotype"/>
          <w:b/>
        </w:rPr>
      </w:pPr>
    </w:p>
    <w:p w14:paraId="32AB5540" w14:textId="77777777" w:rsidR="00F722E8" w:rsidRPr="001F66CC" w:rsidRDefault="00F722E8" w:rsidP="00613213">
      <w:pPr>
        <w:ind w:right="851"/>
        <w:jc w:val="both"/>
        <w:rPr>
          <w:rFonts w:ascii="Palatino Linotype" w:eastAsia="Times New Roman" w:hAnsi="Palatino Linotype"/>
          <w:b/>
        </w:rPr>
      </w:pPr>
    </w:p>
    <w:p w14:paraId="38782068" w14:textId="18CE0E5C" w:rsidR="00862A63" w:rsidRPr="001F66CC" w:rsidRDefault="00884EEA" w:rsidP="00547434">
      <w:pPr>
        <w:ind w:right="851"/>
        <w:jc w:val="both"/>
        <w:rPr>
          <w:rFonts w:ascii="Palatino Linotype" w:eastAsia="Times New Roman" w:hAnsi="Palatino Linotype"/>
        </w:rPr>
      </w:pPr>
      <w:r w:rsidRPr="001F66CC">
        <w:rPr>
          <w:rFonts w:ascii="Palatino Linotype" w:eastAsia="Times New Roman" w:hAnsi="Palatino Linotype"/>
          <w:b/>
        </w:rPr>
        <w:t>MODALIDAD DE ENTREGA</w:t>
      </w:r>
      <w:r w:rsidR="00EE47DA" w:rsidRPr="001F66CC">
        <w:rPr>
          <w:rFonts w:ascii="Palatino Linotype" w:eastAsia="Times New Roman" w:hAnsi="Palatino Linotype"/>
        </w:rPr>
        <w:t xml:space="preserve">: </w:t>
      </w:r>
      <w:r w:rsidRPr="001F66CC">
        <w:rPr>
          <w:rFonts w:ascii="Palatino Linotype" w:eastAsia="Times New Roman" w:hAnsi="Palatino Linotype"/>
        </w:rPr>
        <w:t>A</w:t>
      </w:r>
      <w:r w:rsidR="00EE47DA" w:rsidRPr="001F66CC">
        <w:rPr>
          <w:rFonts w:ascii="Palatino Linotype" w:eastAsia="Times New Roman" w:hAnsi="Palatino Linotype"/>
        </w:rPr>
        <w:t xml:space="preserve"> través del </w:t>
      </w:r>
      <w:r w:rsidR="0084300B" w:rsidRPr="001F66CC">
        <w:rPr>
          <w:rFonts w:ascii="Palatino Linotype" w:eastAsia="Times New Roman" w:hAnsi="Palatino Linotype"/>
          <w:b/>
        </w:rPr>
        <w:t>SA</w:t>
      </w:r>
      <w:r w:rsidRPr="001F66CC">
        <w:rPr>
          <w:rFonts w:ascii="Palatino Linotype" w:eastAsia="Times New Roman" w:hAnsi="Palatino Linotype"/>
          <w:b/>
        </w:rPr>
        <w:t>IMEX</w:t>
      </w:r>
      <w:r w:rsidR="00EE47DA" w:rsidRPr="001F66CC">
        <w:rPr>
          <w:rFonts w:ascii="Palatino Linotype" w:eastAsia="Times New Roman" w:hAnsi="Palatino Linotype"/>
        </w:rPr>
        <w:t>.</w:t>
      </w:r>
    </w:p>
    <w:p w14:paraId="37854200" w14:textId="77777777" w:rsidR="00AA0027" w:rsidRPr="001F66CC" w:rsidRDefault="00AA0027" w:rsidP="00547434">
      <w:pPr>
        <w:ind w:right="851"/>
        <w:jc w:val="both"/>
        <w:rPr>
          <w:rFonts w:ascii="Palatino Linotype" w:eastAsia="Times New Roman" w:hAnsi="Palatino Linotype"/>
        </w:rPr>
      </w:pPr>
    </w:p>
    <w:p w14:paraId="46B20C45" w14:textId="44F9A693" w:rsidR="00884EEA" w:rsidRPr="001F66CC" w:rsidRDefault="00AB4E54" w:rsidP="00613213">
      <w:pPr>
        <w:spacing w:line="360" w:lineRule="auto"/>
        <w:jc w:val="both"/>
        <w:rPr>
          <w:rFonts w:ascii="Palatino Linotype" w:hAnsi="Palatino Linotype" w:cs="Arial"/>
          <w:b/>
          <w:sz w:val="28"/>
        </w:rPr>
      </w:pPr>
      <w:r w:rsidRPr="001F66CC">
        <w:rPr>
          <w:rFonts w:ascii="Palatino Linotype" w:hAnsi="Palatino Linotype" w:cs="Arial"/>
          <w:b/>
          <w:sz w:val="28"/>
        </w:rPr>
        <w:t>SEGUNDO</w:t>
      </w:r>
      <w:r w:rsidR="00884EEA" w:rsidRPr="001F66CC">
        <w:rPr>
          <w:rFonts w:ascii="Palatino Linotype" w:hAnsi="Palatino Linotype" w:cs="Arial"/>
          <w:b/>
          <w:sz w:val="28"/>
        </w:rPr>
        <w:t xml:space="preserve">. </w:t>
      </w:r>
      <w:r w:rsidR="00884EEA" w:rsidRPr="001F66CC">
        <w:rPr>
          <w:rFonts w:ascii="Palatino Linotype" w:hAnsi="Palatino Linotype" w:cs="Arial"/>
          <w:b/>
          <w:sz w:val="28"/>
          <w:szCs w:val="20"/>
        </w:rPr>
        <w:t>De la respuesta del Sujeto Obligado.</w:t>
      </w:r>
    </w:p>
    <w:p w14:paraId="378D8869" w14:textId="54C6012E" w:rsidR="00B106E8" w:rsidRPr="001F66CC" w:rsidRDefault="00884EEA" w:rsidP="00613213">
      <w:pPr>
        <w:spacing w:line="360" w:lineRule="auto"/>
        <w:jc w:val="both"/>
        <w:rPr>
          <w:rFonts w:ascii="Palatino Linotype" w:hAnsi="Palatino Linotype" w:cs="Arial"/>
        </w:rPr>
      </w:pPr>
      <w:r w:rsidRPr="001F66CC">
        <w:rPr>
          <w:rFonts w:ascii="Palatino Linotype" w:hAnsi="Palatino Linotype" w:cs="Arial"/>
        </w:rPr>
        <w:t xml:space="preserve">En el expediente electrónico </w:t>
      </w:r>
      <w:r w:rsidRPr="001F66CC">
        <w:rPr>
          <w:rFonts w:ascii="Palatino Linotype" w:hAnsi="Palatino Linotype" w:cs="Arial"/>
          <w:b/>
        </w:rPr>
        <w:t>SAIMEX</w:t>
      </w:r>
      <w:r w:rsidRPr="001F66CC">
        <w:rPr>
          <w:rFonts w:ascii="Palatino Linotype" w:hAnsi="Palatino Linotype" w:cs="Arial"/>
        </w:rPr>
        <w:t xml:space="preserve">, se aprecia que </w:t>
      </w:r>
      <w:r w:rsidRPr="001F66CC">
        <w:rPr>
          <w:rFonts w:ascii="Palatino Linotype" w:hAnsi="Palatino Linotype" w:cs="Arial"/>
          <w:b/>
        </w:rPr>
        <w:t>El Sujeto Obligado</w:t>
      </w:r>
      <w:r w:rsidRPr="001F66CC">
        <w:rPr>
          <w:rFonts w:ascii="Palatino Linotype" w:hAnsi="Palatino Linotype" w:cs="Arial"/>
        </w:rPr>
        <w:t xml:space="preserve"> </w:t>
      </w:r>
      <w:r w:rsidR="00B106E8" w:rsidRPr="001F66CC">
        <w:rPr>
          <w:rFonts w:ascii="Palatino Linotype" w:hAnsi="Palatino Linotype" w:cs="Arial"/>
        </w:rPr>
        <w:t xml:space="preserve">en fecha </w:t>
      </w:r>
      <w:r w:rsidR="00AA0027" w:rsidRPr="001F66CC">
        <w:rPr>
          <w:rFonts w:ascii="Palatino Linotype" w:hAnsi="Palatino Linotype" w:cs="Arial"/>
        </w:rPr>
        <w:t>veinte de marzo de dos mil veinticuatro</w:t>
      </w:r>
      <w:r w:rsidR="00B106E8" w:rsidRPr="001F66CC">
        <w:rPr>
          <w:rFonts w:ascii="Palatino Linotype" w:hAnsi="Palatino Linotype" w:cs="Arial"/>
        </w:rPr>
        <w:t>, dio respuesta a la solicitud de información</w:t>
      </w:r>
      <w:r w:rsidR="00AA0027" w:rsidRPr="001F66CC">
        <w:rPr>
          <w:rFonts w:ascii="Palatino Linotype" w:hAnsi="Palatino Linotype" w:cs="Arial"/>
        </w:rPr>
        <w:t xml:space="preserve"> a través del apartado “</w:t>
      </w:r>
      <w:r w:rsidR="00AA0027" w:rsidRPr="001F66CC">
        <w:rPr>
          <w:rFonts w:ascii="Palatino Linotype" w:hAnsi="Palatino Linotype" w:cs="Arial"/>
          <w:b/>
          <w:bCs/>
        </w:rPr>
        <w:t>Información que Puede estar en Poder de Otro Sujeto Obligado</w:t>
      </w:r>
      <w:r w:rsidR="00AA0027" w:rsidRPr="001F66CC">
        <w:rPr>
          <w:rFonts w:ascii="Palatino Linotype" w:hAnsi="Palatino Linotype" w:cs="Arial"/>
        </w:rPr>
        <w:t>”</w:t>
      </w:r>
      <w:r w:rsidR="00B106E8" w:rsidRPr="001F66CC">
        <w:rPr>
          <w:rFonts w:ascii="Palatino Linotype" w:hAnsi="Palatino Linotype" w:cs="Arial"/>
        </w:rPr>
        <w:t xml:space="preserve"> señalando lo siguiente:</w:t>
      </w:r>
    </w:p>
    <w:p w14:paraId="4BB6F9B6" w14:textId="77777777" w:rsidR="005B5871" w:rsidRPr="001F66CC" w:rsidRDefault="005B5871" w:rsidP="00613213">
      <w:pPr>
        <w:pStyle w:val="Sinespaciado"/>
        <w:rPr>
          <w:sz w:val="14"/>
        </w:rPr>
      </w:pPr>
    </w:p>
    <w:p w14:paraId="758D9027" w14:textId="77777777" w:rsidR="00AA0027" w:rsidRPr="001F66CC" w:rsidRDefault="00843EF0" w:rsidP="00AA0027">
      <w:pPr>
        <w:ind w:left="567" w:right="708"/>
        <w:jc w:val="right"/>
        <w:rPr>
          <w:rFonts w:ascii="Palatino Linotype" w:hAnsi="Palatino Linotype" w:cs="Arial"/>
          <w:i/>
        </w:rPr>
      </w:pPr>
      <w:r w:rsidRPr="001F66CC">
        <w:rPr>
          <w:rFonts w:ascii="Palatino Linotype" w:hAnsi="Palatino Linotype" w:cs="Arial"/>
          <w:i/>
        </w:rPr>
        <w:t>“</w:t>
      </w:r>
      <w:r w:rsidR="00AA0027" w:rsidRPr="001F66CC">
        <w:rPr>
          <w:rFonts w:ascii="Palatino Linotype" w:hAnsi="Palatino Linotype" w:cs="Arial"/>
          <w:i/>
        </w:rPr>
        <w:t>Folio de la solicitud: 00164/CUAUTIZC/IP/2024</w:t>
      </w:r>
    </w:p>
    <w:p w14:paraId="76D3695E" w14:textId="77777777" w:rsidR="00AA0027" w:rsidRPr="001F66CC" w:rsidRDefault="00AA0027" w:rsidP="00AA0027">
      <w:pPr>
        <w:ind w:left="567" w:right="708"/>
        <w:jc w:val="both"/>
        <w:rPr>
          <w:rFonts w:ascii="Palatino Linotype" w:hAnsi="Palatino Linotype" w:cs="Arial"/>
          <w:i/>
        </w:rPr>
      </w:pPr>
    </w:p>
    <w:p w14:paraId="52E02227" w14:textId="3CA73CC7" w:rsidR="00AA0027" w:rsidRPr="001F66CC" w:rsidRDefault="00AA0027" w:rsidP="00AA0027">
      <w:pPr>
        <w:ind w:left="567" w:right="708"/>
        <w:jc w:val="both"/>
        <w:rPr>
          <w:rFonts w:ascii="Palatino Linotype" w:hAnsi="Palatino Linotype" w:cs="Arial"/>
          <w:i/>
        </w:rPr>
      </w:pPr>
      <w:r w:rsidRPr="001F66CC">
        <w:rPr>
          <w:rFonts w:ascii="Palatino Linotype" w:hAnsi="Palatino Linotype" w:cs="Arial"/>
          <w:i/>
        </w:rPr>
        <w:t xml:space="preserve">A QUIEN CORRESPONDA. PRESENTE. Por medio del presente y con fundamento en el artículo, 12, 24 último párrafo, 167 y demás relativos y aplicables de la Ley de Transparencia y Acceso a la Información Pública del Estado de México y Municipios, así como el numeral CUARENTA Y DOS de los LINEAMIENTOS PARA LA RECEPCIÓN, TRÁMITE Y RESOLUCIÓN DE LAS SOLICITUDES DE ACCESO A LA INFORMACIÓN PÚBLICA, ACCESO, MODIFICACIÓN, SUSTITUCIÓN, RECTIFICACIÓN O SUPRESIÓN PARCIAL O TOTAL DE DATOS PERSONALES, ASÍ COMO DE LOS RECURSOS DE REVISIÓN QUE DEBERÁN DE OBSERVAR LOS SUJETOS OBLIGADOS POR LA LEY DE TRANSPARENCIA Y ACCESO A LA INFORMACIÓN PÚBLICA DEL ESTADO DE MÉXICO Y MUNICIPIOS, en el artículo 24 último párrafo y 167, de la Ley de Transparencia y Acceso a la Información Pública del Estado de México y Municipios y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publicado en la Gaceta del lunes 27 de noviembre de 2017. DESCRIPCIÓN DE LA INFORMACIÓN SOLICITADA: “ Por este medio espero me puedan apoyar para saber quién es el responsable de contratar a las personas para su servicio social ya que mi hija es menor de edad y estaba haciendo su servicio socual en dónde antes era pasaportes pero dejo asistir ya que en su hoja demprestacionnde servicio solo indicaba apoyo </w:t>
      </w:r>
      <w:r w:rsidRPr="001F66CC">
        <w:rPr>
          <w:rFonts w:ascii="Palatino Linotype" w:hAnsi="Palatino Linotype" w:cs="Arial"/>
          <w:i/>
        </w:rPr>
        <w:lastRenderedPageBreak/>
        <w:t xml:space="preserve">oara archivo pero era requerida como asiatente persinal de su jefa, la cual también pidió que se arrancará las uñas, me gustaría saber si el DIF esta a cargo de los niños que realizan el servicio en sus instalaciones y ci quien puedo hacer una queja por esta situación espero me piedan apoyar” (sic) </w:t>
      </w:r>
      <w:r w:rsidRPr="001F66CC">
        <w:rPr>
          <w:rFonts w:ascii="Palatino Linotype" w:hAnsi="Palatino Linotype" w:cs="Arial"/>
          <w:b/>
          <w:bCs/>
          <w:i/>
          <w:u w:val="single"/>
        </w:rPr>
        <w:t>Me permito comunicarle que en referencia a lo que requiere en la solicitud de información con número de folio: 00164/CUAUTIZC/IP/2024, no se encuentra contenida en los archivos de este Sujeto Obligado (Ayuntamiento de Cuautitlán Izcalli), por lo que se declara incompetencia total, toda vez que no generamos, administramos o poseemos la información que usted requiere; por lo que le exhorto a efecto de que dirija su solicitud al ente de Gobierno facultado para proporcionarle la información que Usted necesita; en consecuencia, le invito a que presente su solicitud de información a través del SAIMEX, dirigida a La Unidad de Transparencia del Desarrollo Integral de la Familia (DIF).</w:t>
      </w:r>
      <w:r w:rsidRPr="001F66CC">
        <w:rPr>
          <w:rFonts w:ascii="Palatino Linotype" w:hAnsi="Palatino Linotype" w:cs="Arial"/>
          <w:i/>
        </w:rPr>
        <w:t xml:space="preserve"> Lo anteriormente expuesto y fundado a Usted, en términos de los artículos 12, y 24 último párrafo y 167 y demás aplicables de la Ley de Transparencia y Acceso a la Información Pública del Estado de México y Municipios; Por lo que a Usted pido se sirva tener a esta Coordinación de Transparencia por notificada en tiempo y forma la contestación a su solicitud de acceso a la información para los efectos legales correspondientes, a través del sistema denominado SAIMEX. ATENTAMENTE. __________________________________ C. MARÍA ISABEL CISNEROS MÁRQUEZ. COORDINACIÓN DE TRANSPARENCIA, AYUNTAMEINTO DE CUAUTITLÁN IZCALLI.</w:t>
      </w:r>
    </w:p>
    <w:p w14:paraId="30BD7D2F" w14:textId="77777777" w:rsidR="00AA0027" w:rsidRPr="001F66CC" w:rsidRDefault="00AA0027" w:rsidP="00AA0027">
      <w:pPr>
        <w:ind w:left="567" w:right="708"/>
        <w:jc w:val="both"/>
        <w:rPr>
          <w:rFonts w:ascii="Palatino Linotype" w:hAnsi="Palatino Linotype" w:cs="Arial"/>
          <w:i/>
        </w:rPr>
      </w:pPr>
    </w:p>
    <w:p w14:paraId="7B8B00EA" w14:textId="277E3B81" w:rsidR="00AA0027" w:rsidRPr="001F66CC" w:rsidRDefault="00AA0027" w:rsidP="00AA0027">
      <w:pPr>
        <w:ind w:left="567" w:right="708"/>
        <w:jc w:val="both"/>
        <w:rPr>
          <w:rFonts w:ascii="Palatino Linotype" w:hAnsi="Palatino Linotype" w:cs="Arial"/>
          <w:i/>
        </w:rPr>
      </w:pPr>
      <w:r w:rsidRPr="001F66CC">
        <w:rPr>
          <w:rFonts w:ascii="Palatino Linotype" w:hAnsi="Palatino Linotype" w:cs="Arial"/>
          <w:i/>
        </w:rPr>
        <w:t>ATENTAMENTE</w:t>
      </w:r>
    </w:p>
    <w:p w14:paraId="5B99B137" w14:textId="1EAF0D8A" w:rsidR="00FC0A96" w:rsidRPr="001F66CC" w:rsidRDefault="00AA0027" w:rsidP="00AA0027">
      <w:pPr>
        <w:ind w:left="567" w:right="708"/>
        <w:jc w:val="both"/>
        <w:rPr>
          <w:rFonts w:ascii="Palatino Linotype" w:hAnsi="Palatino Linotype" w:cs="Arial"/>
          <w:i/>
        </w:rPr>
      </w:pPr>
      <w:r w:rsidRPr="001F66CC">
        <w:rPr>
          <w:rFonts w:ascii="Palatino Linotype" w:hAnsi="Palatino Linotype" w:cs="Arial"/>
          <w:i/>
        </w:rPr>
        <w:t>LIC. MARÍA ISABEL CISNEROS MÁRQUEZ</w:t>
      </w:r>
      <w:r w:rsidR="00843EF0" w:rsidRPr="001F66CC">
        <w:rPr>
          <w:rFonts w:ascii="Palatino Linotype" w:hAnsi="Palatino Linotype" w:cs="Arial"/>
          <w:i/>
        </w:rPr>
        <w:t>”</w:t>
      </w:r>
      <w:r w:rsidR="001F0285" w:rsidRPr="001F66CC">
        <w:rPr>
          <w:rFonts w:ascii="Palatino Linotype" w:hAnsi="Palatino Linotype" w:cs="Arial"/>
          <w:i/>
        </w:rPr>
        <w:t xml:space="preserve"> (Sic).</w:t>
      </w:r>
    </w:p>
    <w:p w14:paraId="5D527261" w14:textId="77777777" w:rsidR="00824BD0" w:rsidRPr="001F66CC" w:rsidRDefault="00824BD0" w:rsidP="00824BD0">
      <w:pPr>
        <w:ind w:left="567" w:right="708"/>
        <w:jc w:val="both"/>
        <w:rPr>
          <w:rFonts w:ascii="Palatino Linotype" w:hAnsi="Palatino Linotype" w:cs="Arial"/>
          <w:i/>
        </w:rPr>
      </w:pPr>
    </w:p>
    <w:p w14:paraId="76624371" w14:textId="7BFD9DEB" w:rsidR="00E7412E" w:rsidRPr="001F66CC" w:rsidRDefault="00E7412E" w:rsidP="00E7412E">
      <w:pPr>
        <w:spacing w:line="360" w:lineRule="auto"/>
        <w:jc w:val="both"/>
        <w:rPr>
          <w:rFonts w:ascii="Palatino Linotype" w:eastAsia="Calibri" w:hAnsi="Palatino Linotype" w:cs="Arial"/>
          <w:lang w:eastAsia="es-MX"/>
        </w:rPr>
      </w:pPr>
      <w:r w:rsidRPr="001F66CC">
        <w:rPr>
          <w:rFonts w:ascii="Palatino Linotype" w:eastAsia="Calibri" w:hAnsi="Palatino Linotype" w:cs="Arial"/>
          <w:lang w:eastAsia="es-MX"/>
        </w:rPr>
        <w:t xml:space="preserve">El Sujeto Obligado adjuntó a su respuesta </w:t>
      </w:r>
      <w:bookmarkStart w:id="0" w:name="_Hlk82038214"/>
      <w:r w:rsidRPr="001F66CC">
        <w:rPr>
          <w:rFonts w:ascii="Palatino Linotype" w:eastAsia="Calibri" w:hAnsi="Palatino Linotype" w:cs="Arial"/>
          <w:lang w:eastAsia="es-MX"/>
        </w:rPr>
        <w:t xml:space="preserve">el archivo electrónico denominado </w:t>
      </w:r>
      <w:bookmarkEnd w:id="0"/>
      <w:r w:rsidRPr="001F66CC">
        <w:rPr>
          <w:rFonts w:ascii="Palatino Linotype" w:eastAsia="Calibri" w:hAnsi="Palatino Linotype" w:cs="Arial"/>
          <w:lang w:eastAsia="es-MX"/>
        </w:rPr>
        <w:t>“</w:t>
      </w:r>
      <w:r w:rsidR="00AA0027" w:rsidRPr="001F66CC">
        <w:rPr>
          <w:rFonts w:ascii="Palatino Linotype" w:eastAsia="Calibri" w:hAnsi="Palatino Linotype" w:cs="Arial"/>
          <w:b/>
          <w:i/>
          <w:lang w:eastAsia="es-MX"/>
        </w:rPr>
        <w:t>INCOMPETENCIA SOL 164.pdf</w:t>
      </w:r>
      <w:r w:rsidRPr="001F66CC">
        <w:rPr>
          <w:rFonts w:ascii="Palatino Linotype" w:eastAsia="Calibri" w:hAnsi="Palatino Linotype" w:cs="Arial"/>
          <w:i/>
          <w:lang w:eastAsia="es-MX"/>
        </w:rPr>
        <w:t>”</w:t>
      </w:r>
      <w:r w:rsidRPr="001F66CC">
        <w:rPr>
          <w:rFonts w:ascii="Palatino Linotype" w:eastAsia="Calibri" w:hAnsi="Palatino Linotype" w:cs="Arial"/>
          <w:lang w:eastAsia="es-MX"/>
        </w:rPr>
        <w:t>; mismo que no se reproduce por ser del conocimiento de las partes; sin embargo, serán materia de estudio en el considerado respectivo.</w:t>
      </w:r>
    </w:p>
    <w:p w14:paraId="5E1DD66A" w14:textId="77777777" w:rsidR="00E7412E" w:rsidRPr="001F66CC" w:rsidRDefault="00E7412E" w:rsidP="00FC0A96">
      <w:pPr>
        <w:pStyle w:val="Sinespaciado"/>
      </w:pPr>
    </w:p>
    <w:p w14:paraId="4EF758D7" w14:textId="77777777" w:rsidR="00E7412E" w:rsidRPr="001F66CC" w:rsidRDefault="00E7412E" w:rsidP="00FC0A96">
      <w:pPr>
        <w:pStyle w:val="Sinespaciado"/>
      </w:pPr>
    </w:p>
    <w:p w14:paraId="058FFE5A" w14:textId="71487269" w:rsidR="00884EEA" w:rsidRPr="001F66CC" w:rsidRDefault="00AB4E54" w:rsidP="00613213">
      <w:pPr>
        <w:spacing w:line="360" w:lineRule="auto"/>
        <w:jc w:val="both"/>
        <w:rPr>
          <w:rFonts w:ascii="Palatino Linotype" w:hAnsi="Palatino Linotype" w:cs="Arial"/>
          <w:b/>
          <w:sz w:val="28"/>
        </w:rPr>
      </w:pPr>
      <w:r w:rsidRPr="001F66CC">
        <w:rPr>
          <w:rFonts w:ascii="Palatino Linotype" w:hAnsi="Palatino Linotype" w:cs="Arial"/>
          <w:b/>
          <w:sz w:val="28"/>
        </w:rPr>
        <w:t>TERCERO</w:t>
      </w:r>
      <w:r w:rsidR="00884EEA" w:rsidRPr="001F66CC">
        <w:rPr>
          <w:rFonts w:ascii="Palatino Linotype" w:hAnsi="Palatino Linotype" w:cs="Arial"/>
          <w:b/>
          <w:sz w:val="28"/>
        </w:rPr>
        <w:t xml:space="preserve">. </w:t>
      </w:r>
      <w:r w:rsidR="00884EEA" w:rsidRPr="001F66CC">
        <w:rPr>
          <w:rFonts w:ascii="Palatino Linotype" w:hAnsi="Palatino Linotype"/>
          <w:b/>
          <w:sz w:val="28"/>
        </w:rPr>
        <w:t>Del recurso de revisión.</w:t>
      </w:r>
    </w:p>
    <w:p w14:paraId="001D8217" w14:textId="73817A2E" w:rsidR="00884EEA" w:rsidRPr="001F66CC" w:rsidRDefault="00884EEA" w:rsidP="00613213">
      <w:pPr>
        <w:spacing w:line="360" w:lineRule="auto"/>
        <w:jc w:val="both"/>
        <w:rPr>
          <w:rFonts w:ascii="Palatino Linotype" w:hAnsi="Palatino Linotype" w:cs="Arial"/>
        </w:rPr>
      </w:pPr>
      <w:r w:rsidRPr="001F66CC">
        <w:rPr>
          <w:rFonts w:ascii="Palatino Linotype" w:hAnsi="Palatino Linotype" w:cs="Arial"/>
        </w:rPr>
        <w:lastRenderedPageBreak/>
        <w:t xml:space="preserve">Inconforme con la respuesta notificada por </w:t>
      </w:r>
      <w:r w:rsidR="00843EF0" w:rsidRPr="001F66CC">
        <w:rPr>
          <w:rFonts w:ascii="Palatino Linotype" w:hAnsi="Palatino Linotype" w:cs="Arial"/>
          <w:b/>
        </w:rPr>
        <w:t>El Sujeto Obligado</w:t>
      </w:r>
      <w:r w:rsidRPr="001F66CC">
        <w:rPr>
          <w:rFonts w:ascii="Palatino Linotype" w:hAnsi="Palatino Linotype" w:cs="Arial"/>
        </w:rPr>
        <w:t xml:space="preserve">, </w:t>
      </w:r>
      <w:r w:rsidR="00E7412E" w:rsidRPr="001F66CC">
        <w:rPr>
          <w:rFonts w:ascii="Palatino Linotype" w:hAnsi="Palatino Linotype" w:cs="Arial"/>
          <w:b/>
        </w:rPr>
        <w:t>El</w:t>
      </w:r>
      <w:r w:rsidRPr="001F66CC">
        <w:rPr>
          <w:rFonts w:ascii="Palatino Linotype" w:hAnsi="Palatino Linotype" w:cs="Arial"/>
          <w:b/>
        </w:rPr>
        <w:t xml:space="preserve"> Recurrente </w:t>
      </w:r>
      <w:r w:rsidRPr="001F66CC">
        <w:rPr>
          <w:rFonts w:ascii="Palatino Linotype" w:hAnsi="Palatino Linotype" w:cs="Arial"/>
        </w:rPr>
        <w:t xml:space="preserve">interpuso el recurso de revisión, en fecha </w:t>
      </w:r>
      <w:r w:rsidR="00AA0027" w:rsidRPr="001F66CC">
        <w:rPr>
          <w:rFonts w:ascii="Palatino Linotype" w:hAnsi="Palatino Linotype" w:cs="Arial"/>
        </w:rPr>
        <w:t>cuatro de abril de dos mil veinticuatro</w:t>
      </w:r>
      <w:r w:rsidRPr="001F66CC">
        <w:rPr>
          <w:rFonts w:ascii="Palatino Linotype" w:hAnsi="Palatino Linotype" w:cs="Arial"/>
        </w:rPr>
        <w:t>, el cual fue registrado</w:t>
      </w:r>
      <w:r w:rsidRPr="001F66CC">
        <w:rPr>
          <w:rFonts w:ascii="Palatino Linotype" w:hAnsi="Palatino Linotype" w:cs="Arial"/>
          <w:b/>
        </w:rPr>
        <w:t xml:space="preserve"> </w:t>
      </w:r>
      <w:r w:rsidRPr="001F66CC">
        <w:rPr>
          <w:rFonts w:ascii="Palatino Linotype" w:hAnsi="Palatino Linotype" w:cs="Arial"/>
        </w:rPr>
        <w:t xml:space="preserve">en el sistema electrónico con el expediente número </w:t>
      </w:r>
      <w:r w:rsidR="00AA0027" w:rsidRPr="001F66CC">
        <w:rPr>
          <w:rFonts w:ascii="Palatino Linotype" w:hAnsi="Palatino Linotype" w:cs="Arial"/>
          <w:b/>
          <w:bCs/>
          <w:lang w:eastAsia="es-MX"/>
        </w:rPr>
        <w:t>01740/INFOEM/IP/RR/2024</w:t>
      </w:r>
      <w:r w:rsidRPr="001F66CC">
        <w:rPr>
          <w:rFonts w:ascii="Palatino Linotype" w:hAnsi="Palatino Linotype" w:cs="Arial"/>
        </w:rPr>
        <w:t>, en el cual arguye, las siguientes manifestaciones:</w:t>
      </w:r>
    </w:p>
    <w:p w14:paraId="07145319" w14:textId="77777777" w:rsidR="00FC0A96" w:rsidRPr="001F66CC" w:rsidRDefault="00FC0A96" w:rsidP="00FC0A96">
      <w:pPr>
        <w:pStyle w:val="Sinespaciado"/>
      </w:pPr>
    </w:p>
    <w:p w14:paraId="31C4960A" w14:textId="77777777" w:rsidR="008F0299" w:rsidRPr="001F66CC" w:rsidRDefault="008F0299" w:rsidP="00613213">
      <w:pPr>
        <w:pStyle w:val="Sinespaciado"/>
        <w:rPr>
          <w:sz w:val="2"/>
        </w:rPr>
      </w:pPr>
    </w:p>
    <w:p w14:paraId="5DBCC913" w14:textId="77777777" w:rsidR="00884EEA" w:rsidRPr="001F66CC" w:rsidRDefault="00884EEA" w:rsidP="00D23F77">
      <w:pPr>
        <w:pStyle w:val="Prrafodelista"/>
        <w:numPr>
          <w:ilvl w:val="0"/>
          <w:numId w:val="1"/>
        </w:numPr>
        <w:jc w:val="both"/>
        <w:rPr>
          <w:rFonts w:ascii="Palatino Linotype" w:hAnsi="Palatino Linotype" w:cs="Arial"/>
          <w:b/>
        </w:rPr>
      </w:pPr>
      <w:r w:rsidRPr="001F66CC">
        <w:rPr>
          <w:rFonts w:ascii="Palatino Linotype" w:hAnsi="Palatino Linotype" w:cs="Arial"/>
          <w:b/>
        </w:rPr>
        <w:t>Acto Impugnado:</w:t>
      </w:r>
    </w:p>
    <w:p w14:paraId="2E7ACB7D" w14:textId="41F91B7C" w:rsidR="00207404" w:rsidRPr="001F66CC" w:rsidRDefault="00884EEA" w:rsidP="00613213">
      <w:pPr>
        <w:ind w:left="851" w:right="850"/>
        <w:jc w:val="both"/>
        <w:rPr>
          <w:rFonts w:ascii="Palatino Linotype" w:hAnsi="Palatino Linotype"/>
          <w:i/>
          <w:color w:val="000000"/>
        </w:rPr>
      </w:pPr>
      <w:r w:rsidRPr="001F66CC">
        <w:rPr>
          <w:rFonts w:ascii="Palatino Linotype" w:hAnsi="Palatino Linotype"/>
          <w:i/>
          <w:color w:val="000000"/>
        </w:rPr>
        <w:t>“</w:t>
      </w:r>
      <w:r w:rsidR="00AA0027" w:rsidRPr="001F66CC">
        <w:rPr>
          <w:rFonts w:ascii="Palatino Linotype" w:hAnsi="Palatino Linotype"/>
          <w:i/>
          <w:color w:val="000000"/>
        </w:rPr>
        <w:t xml:space="preserve">La responsable del área nuevamente abusa de su autoridad y me niega todo lo que solicito </w:t>
      </w:r>
      <w:r w:rsidRPr="001F66CC">
        <w:rPr>
          <w:rFonts w:ascii="Palatino Linotype" w:hAnsi="Palatino Linotype"/>
          <w:i/>
          <w:color w:val="000000"/>
        </w:rPr>
        <w:t>"</w:t>
      </w:r>
      <w:r w:rsidR="005B5871" w:rsidRPr="001F66CC">
        <w:rPr>
          <w:rFonts w:ascii="Palatino Linotype" w:hAnsi="Palatino Linotype"/>
          <w:i/>
          <w:color w:val="000000"/>
        </w:rPr>
        <w:t xml:space="preserve"> [S</w:t>
      </w:r>
      <w:r w:rsidRPr="001F66CC">
        <w:rPr>
          <w:rFonts w:ascii="Palatino Linotype" w:hAnsi="Palatino Linotype"/>
          <w:i/>
          <w:color w:val="000000"/>
        </w:rPr>
        <w:t>ic]</w:t>
      </w:r>
    </w:p>
    <w:p w14:paraId="37DD33A8" w14:textId="77777777" w:rsidR="00FC0A96" w:rsidRPr="001F66CC" w:rsidRDefault="00FC0A96" w:rsidP="00613213">
      <w:pPr>
        <w:ind w:left="851" w:right="850"/>
        <w:jc w:val="both"/>
        <w:rPr>
          <w:rFonts w:ascii="Palatino Linotype" w:hAnsi="Palatino Linotype"/>
          <w:i/>
          <w:color w:val="000000"/>
        </w:rPr>
      </w:pPr>
    </w:p>
    <w:p w14:paraId="3C13852E" w14:textId="77777777" w:rsidR="00884EEA" w:rsidRPr="001F66CC" w:rsidRDefault="00884EEA" w:rsidP="00D23F77">
      <w:pPr>
        <w:pStyle w:val="Prrafodelista"/>
        <w:numPr>
          <w:ilvl w:val="0"/>
          <w:numId w:val="1"/>
        </w:numPr>
        <w:jc w:val="both"/>
        <w:rPr>
          <w:rFonts w:ascii="Palatino Linotype" w:hAnsi="Palatino Linotype" w:cs="Arial"/>
        </w:rPr>
      </w:pPr>
      <w:r w:rsidRPr="001F66CC">
        <w:rPr>
          <w:rFonts w:ascii="Palatino Linotype" w:hAnsi="Palatino Linotype" w:cs="Arial"/>
          <w:b/>
        </w:rPr>
        <w:t>Razones o Motivos de Inconformidad</w:t>
      </w:r>
      <w:r w:rsidRPr="001F66CC">
        <w:rPr>
          <w:rFonts w:ascii="Palatino Linotype" w:hAnsi="Palatino Linotype" w:cs="Arial"/>
        </w:rPr>
        <w:t xml:space="preserve">: </w:t>
      </w:r>
    </w:p>
    <w:p w14:paraId="2D6598A6" w14:textId="128EE631" w:rsidR="005B5871" w:rsidRPr="001F66CC" w:rsidRDefault="00884EEA" w:rsidP="00AB4E54">
      <w:pPr>
        <w:ind w:left="851" w:right="850"/>
        <w:jc w:val="both"/>
        <w:rPr>
          <w:rFonts w:ascii="Palatino Linotype" w:hAnsi="Palatino Linotype" w:cs="Arial"/>
          <w:i/>
        </w:rPr>
      </w:pPr>
      <w:r w:rsidRPr="001F66CC">
        <w:rPr>
          <w:rFonts w:ascii="Palatino Linotype" w:hAnsi="Palatino Linotype" w:cs="Arial"/>
          <w:i/>
        </w:rPr>
        <w:t>“</w:t>
      </w:r>
      <w:r w:rsidR="00AA0027" w:rsidRPr="001F66CC">
        <w:rPr>
          <w:rFonts w:ascii="Palatino Linotype" w:hAnsi="Palatino Linotype" w:cs="Arial"/>
          <w:b/>
          <w:bCs/>
          <w:i/>
          <w:u w:val="single"/>
        </w:rPr>
        <w:t xml:space="preserve">Se niegan a indicar en dónde puedo hacer la denuncia y a saber quién esta cargo de los niños que hacen el servicio social </w:t>
      </w:r>
      <w:r w:rsidR="00AA0027" w:rsidRPr="001F66CC">
        <w:rPr>
          <w:rFonts w:ascii="Palatino Linotype" w:hAnsi="Palatino Linotype" w:cs="Arial"/>
          <w:i/>
        </w:rPr>
        <w:t>o acaso ahora va a taparse está situación y es un privilegio que le manden a esta persona tan despota y VIOLENTADORA más niños y que de servidora no tiene nada, y si se les remunera a las persuonas del servicio social por haber servido para hacer sus compras personales aparte de haber sido maltratados por q como es swrvidora publica goza de maltratar, violentar y abusar de su poder, y saber si nuevamente se lavara las manos mamdandome a denunciar al DIF si. Mi hija nunca hizo su registro para el servicio es esa institución yo pedí saber si por ser menor de edad el DIF cuida a los niños más de esta señora</w:t>
      </w:r>
      <w:r w:rsidR="005B5871" w:rsidRPr="001F66CC">
        <w:rPr>
          <w:rFonts w:ascii="Palatino Linotype" w:hAnsi="Palatino Linotype" w:cs="Arial"/>
          <w:i/>
        </w:rPr>
        <w:t>”</w:t>
      </w:r>
      <w:r w:rsidR="00C57946" w:rsidRPr="001F66CC">
        <w:rPr>
          <w:rFonts w:ascii="Palatino Linotype" w:hAnsi="Palatino Linotype" w:cs="Arial"/>
          <w:i/>
        </w:rPr>
        <w:t xml:space="preserve"> </w:t>
      </w:r>
      <w:r w:rsidR="005B5871" w:rsidRPr="001F66CC">
        <w:rPr>
          <w:rFonts w:ascii="Palatino Linotype" w:hAnsi="Palatino Linotype" w:cs="Arial"/>
          <w:i/>
        </w:rPr>
        <w:t>[S</w:t>
      </w:r>
      <w:r w:rsidRPr="001F66CC">
        <w:rPr>
          <w:rFonts w:ascii="Palatino Linotype" w:hAnsi="Palatino Linotype" w:cs="Arial"/>
          <w:i/>
        </w:rPr>
        <w:t>ic]</w:t>
      </w:r>
    </w:p>
    <w:p w14:paraId="68C2ADD0" w14:textId="77777777" w:rsidR="003811F8" w:rsidRPr="001F66CC" w:rsidRDefault="003811F8" w:rsidP="00613213">
      <w:pPr>
        <w:spacing w:line="360" w:lineRule="auto"/>
        <w:jc w:val="both"/>
        <w:rPr>
          <w:rFonts w:ascii="Palatino Linotype" w:hAnsi="Palatino Linotype" w:cs="Arial"/>
          <w:b/>
          <w:sz w:val="28"/>
        </w:rPr>
      </w:pPr>
    </w:p>
    <w:p w14:paraId="2D9DE170" w14:textId="531CAB05" w:rsidR="00884EEA" w:rsidRPr="001F66CC" w:rsidRDefault="00AB4E54" w:rsidP="00613213">
      <w:pPr>
        <w:spacing w:line="360" w:lineRule="auto"/>
        <w:jc w:val="both"/>
        <w:rPr>
          <w:rFonts w:ascii="Palatino Linotype" w:hAnsi="Palatino Linotype" w:cs="Arial"/>
          <w:b/>
        </w:rPr>
      </w:pPr>
      <w:r w:rsidRPr="001F66CC">
        <w:rPr>
          <w:rFonts w:ascii="Palatino Linotype" w:hAnsi="Palatino Linotype" w:cs="Arial"/>
          <w:b/>
          <w:sz w:val="28"/>
        </w:rPr>
        <w:t>CUARTO</w:t>
      </w:r>
      <w:r w:rsidR="00884EEA" w:rsidRPr="001F66CC">
        <w:rPr>
          <w:rFonts w:ascii="Palatino Linotype" w:hAnsi="Palatino Linotype" w:cs="Arial"/>
          <w:b/>
        </w:rPr>
        <w:t xml:space="preserve">. </w:t>
      </w:r>
      <w:r w:rsidR="00884EEA" w:rsidRPr="001F66CC">
        <w:rPr>
          <w:rFonts w:ascii="Palatino Linotype" w:hAnsi="Palatino Linotype" w:cs="Arial"/>
          <w:b/>
          <w:sz w:val="28"/>
          <w:szCs w:val="28"/>
        </w:rPr>
        <w:t>Del turno del recurso de revisión.</w:t>
      </w:r>
    </w:p>
    <w:p w14:paraId="1CDE43F5" w14:textId="4BD0D628" w:rsidR="00884EEA" w:rsidRPr="001F66CC" w:rsidRDefault="00884EEA" w:rsidP="00613213">
      <w:pPr>
        <w:spacing w:line="360" w:lineRule="auto"/>
        <w:jc w:val="both"/>
        <w:rPr>
          <w:rFonts w:ascii="Palatino Linotype" w:hAnsi="Palatino Linotype" w:cs="Arial"/>
        </w:rPr>
      </w:pPr>
      <w:r w:rsidRPr="001F66CC">
        <w:rPr>
          <w:rFonts w:ascii="Palatino Linotype" w:hAnsi="Palatino Linotype" w:cs="Arial"/>
        </w:rPr>
        <w:t>Medio de i</w:t>
      </w:r>
      <w:r w:rsidR="004614A3" w:rsidRPr="001F66CC">
        <w:rPr>
          <w:rFonts w:ascii="Palatino Linotype" w:hAnsi="Palatino Linotype" w:cs="Arial"/>
        </w:rPr>
        <w:t>mpugnación que le fue turnado a</w:t>
      </w:r>
      <w:r w:rsidR="00D51F5D" w:rsidRPr="001F66CC">
        <w:rPr>
          <w:rFonts w:ascii="Palatino Linotype" w:hAnsi="Palatino Linotype" w:cs="Arial"/>
        </w:rPr>
        <w:t>l</w:t>
      </w:r>
      <w:r w:rsidR="008E64A8" w:rsidRPr="001F66CC">
        <w:rPr>
          <w:rFonts w:ascii="Palatino Linotype" w:hAnsi="Palatino Linotype" w:cs="Arial"/>
        </w:rPr>
        <w:t xml:space="preserve"> </w:t>
      </w:r>
      <w:r w:rsidR="008E64A8" w:rsidRPr="001F66CC">
        <w:rPr>
          <w:rFonts w:ascii="Palatino Linotype" w:hAnsi="Palatino Linotype" w:cs="Arial"/>
          <w:b/>
          <w:bCs/>
        </w:rPr>
        <w:t>Comisionad</w:t>
      </w:r>
      <w:r w:rsidR="00D51F5D" w:rsidRPr="001F66CC">
        <w:rPr>
          <w:rFonts w:ascii="Palatino Linotype" w:hAnsi="Palatino Linotype" w:cs="Arial"/>
          <w:b/>
          <w:bCs/>
        </w:rPr>
        <w:t>o</w:t>
      </w:r>
      <w:r w:rsidR="00824BD0" w:rsidRPr="001F66CC">
        <w:rPr>
          <w:rFonts w:ascii="Palatino Linotype" w:hAnsi="Palatino Linotype" w:cs="Arial"/>
          <w:b/>
          <w:bCs/>
        </w:rPr>
        <w:t xml:space="preserve"> Presidente</w:t>
      </w:r>
      <w:r w:rsidRPr="001F66CC">
        <w:rPr>
          <w:rFonts w:ascii="Palatino Linotype" w:hAnsi="Palatino Linotype" w:cs="Arial"/>
          <w:b/>
          <w:bCs/>
        </w:rPr>
        <w:t xml:space="preserve"> </w:t>
      </w:r>
      <w:r w:rsidR="00D51F5D" w:rsidRPr="001F66CC">
        <w:rPr>
          <w:rFonts w:ascii="Palatino Linotype" w:hAnsi="Palatino Linotype" w:cs="Arial"/>
          <w:b/>
          <w:bCs/>
        </w:rPr>
        <w:t>José Martínez</w:t>
      </w:r>
      <w:r w:rsidR="00D51F5D" w:rsidRPr="001F66CC">
        <w:rPr>
          <w:rFonts w:ascii="Palatino Linotype" w:hAnsi="Palatino Linotype" w:cs="Arial"/>
          <w:b/>
        </w:rPr>
        <w:t xml:space="preserve"> Vilchis</w:t>
      </w:r>
      <w:r w:rsidRPr="001F66CC">
        <w:rPr>
          <w:rFonts w:ascii="Palatino Linotype" w:hAnsi="Palatino Linotype" w:cs="Arial"/>
        </w:rPr>
        <w:t>, por medio del sistema electrónico en términos del arábigo 185</w:t>
      </w:r>
      <w:r w:rsidR="00B767F1" w:rsidRPr="001F66CC">
        <w:rPr>
          <w:rFonts w:ascii="Palatino Linotype" w:hAnsi="Palatino Linotype" w:cs="Arial"/>
        </w:rPr>
        <w:t>,</w:t>
      </w:r>
      <w:r w:rsidRPr="001F66CC">
        <w:rPr>
          <w:rFonts w:ascii="Palatino Linotype" w:hAnsi="Palatino Linotype" w:cs="Arial"/>
        </w:rPr>
        <w:t xml:space="preserve"> fracción I</w:t>
      </w:r>
      <w:r w:rsidR="00B767F1" w:rsidRPr="001F66CC">
        <w:rPr>
          <w:rFonts w:ascii="Palatino Linotype" w:hAnsi="Palatino Linotype" w:cs="Arial"/>
        </w:rPr>
        <w:t>,</w:t>
      </w:r>
      <w:r w:rsidRPr="001F66CC">
        <w:rPr>
          <w:rFonts w:ascii="Palatino Linotype" w:hAnsi="Palatino Linotype" w:cs="Arial"/>
        </w:rPr>
        <w:t xml:space="preserve"> de la Ley de Transparencia y Acceso a la información Pública del Estado de México y Municipios, del cual recayó acuerdo de admisión en fecha </w:t>
      </w:r>
      <w:r w:rsidR="00AA0027" w:rsidRPr="001F66CC">
        <w:rPr>
          <w:rFonts w:ascii="Palatino Linotype" w:hAnsi="Palatino Linotype" w:cs="Arial"/>
        </w:rPr>
        <w:t>once de abril de dos mil veinticuatro</w:t>
      </w:r>
      <w:r w:rsidRPr="001F66CC">
        <w:rPr>
          <w:rFonts w:ascii="Palatino Linotype" w:hAnsi="Palatino Linotype" w:cs="Arial"/>
        </w:rPr>
        <w:t>, determinándose en él, un plazo de siete días para que las partes manifestaran lo que a su derecho corresponda en términos del numeral ya citado.</w:t>
      </w:r>
    </w:p>
    <w:p w14:paraId="15E1BF4F" w14:textId="77777777" w:rsidR="00FC0A96" w:rsidRPr="001F66CC" w:rsidRDefault="00FC0A96" w:rsidP="00FC0A96">
      <w:pPr>
        <w:rPr>
          <w:sz w:val="28"/>
        </w:rPr>
      </w:pPr>
    </w:p>
    <w:p w14:paraId="1075011C" w14:textId="61B4119D" w:rsidR="00884EEA" w:rsidRPr="001F66CC" w:rsidRDefault="00AB4E54" w:rsidP="00613213">
      <w:pPr>
        <w:spacing w:line="360" w:lineRule="auto"/>
        <w:jc w:val="both"/>
        <w:rPr>
          <w:rFonts w:ascii="Palatino Linotype" w:hAnsi="Palatino Linotype" w:cs="Arial"/>
          <w:b/>
        </w:rPr>
      </w:pPr>
      <w:r w:rsidRPr="001F66CC">
        <w:rPr>
          <w:rFonts w:ascii="Palatino Linotype" w:hAnsi="Palatino Linotype" w:cs="Arial"/>
          <w:b/>
          <w:sz w:val="28"/>
        </w:rPr>
        <w:lastRenderedPageBreak/>
        <w:t>QUINTO</w:t>
      </w:r>
      <w:r w:rsidR="00884EEA" w:rsidRPr="001F66CC">
        <w:rPr>
          <w:rFonts w:ascii="Palatino Linotype" w:hAnsi="Palatino Linotype" w:cs="Arial"/>
          <w:b/>
        </w:rPr>
        <w:t xml:space="preserve">. </w:t>
      </w:r>
      <w:r w:rsidR="00884EEA" w:rsidRPr="001F66CC">
        <w:rPr>
          <w:rFonts w:ascii="Palatino Linotype" w:hAnsi="Palatino Linotype" w:cs="Arial"/>
          <w:b/>
          <w:sz w:val="28"/>
          <w:szCs w:val="28"/>
        </w:rPr>
        <w:t>De la etapa de instrucción.</w:t>
      </w:r>
    </w:p>
    <w:p w14:paraId="41E9628A" w14:textId="368CD48E" w:rsidR="009F706A" w:rsidRPr="001F66CC" w:rsidRDefault="00884EEA" w:rsidP="00613213">
      <w:pPr>
        <w:spacing w:line="360" w:lineRule="auto"/>
        <w:jc w:val="both"/>
        <w:rPr>
          <w:rFonts w:ascii="Palatino Linotype" w:hAnsi="Palatino Linotype"/>
        </w:rPr>
      </w:pPr>
      <w:r w:rsidRPr="001F66CC">
        <w:rPr>
          <w:rFonts w:ascii="Palatino Linotype" w:hAnsi="Palatino Linotype" w:cs="Arial"/>
        </w:rPr>
        <w:t>Así, una vez abierta la etapa de instrucción, en el sumario se observa que</w:t>
      </w:r>
      <w:r w:rsidR="004614A3" w:rsidRPr="001F66CC">
        <w:rPr>
          <w:rFonts w:ascii="Palatino Linotype" w:hAnsi="Palatino Linotype" w:cs="Arial"/>
        </w:rPr>
        <w:t xml:space="preserve"> </w:t>
      </w:r>
      <w:r w:rsidR="00207404" w:rsidRPr="001F66CC">
        <w:rPr>
          <w:rFonts w:ascii="Palatino Linotype" w:hAnsi="Palatino Linotype" w:cs="Arial"/>
          <w:b/>
        </w:rPr>
        <w:t xml:space="preserve">El </w:t>
      </w:r>
      <w:r w:rsidRPr="001F66CC">
        <w:rPr>
          <w:rFonts w:ascii="Palatino Linotype" w:hAnsi="Palatino Linotype" w:cs="Arial"/>
          <w:b/>
        </w:rPr>
        <w:t>Sujeto Obligado</w:t>
      </w:r>
      <w:r w:rsidRPr="001F66CC">
        <w:rPr>
          <w:rFonts w:ascii="Palatino Linotype" w:hAnsi="Palatino Linotype" w:cs="Arial"/>
        </w:rPr>
        <w:t xml:space="preserve"> </w:t>
      </w:r>
      <w:r w:rsidR="00207404" w:rsidRPr="001F66CC">
        <w:rPr>
          <w:rFonts w:ascii="Palatino Linotype" w:hAnsi="Palatino Linotype" w:cs="Arial"/>
        </w:rPr>
        <w:t>en fecha</w:t>
      </w:r>
      <w:r w:rsidR="00547434" w:rsidRPr="001F66CC">
        <w:rPr>
          <w:rFonts w:ascii="Palatino Linotype" w:hAnsi="Palatino Linotype" w:cs="Arial"/>
        </w:rPr>
        <w:t xml:space="preserve"> </w:t>
      </w:r>
      <w:r w:rsidR="00AA0027" w:rsidRPr="001F66CC">
        <w:rPr>
          <w:rFonts w:ascii="Palatino Linotype" w:hAnsi="Palatino Linotype" w:cs="Arial"/>
        </w:rPr>
        <w:t>veintitrés de abril de dos mil veinticuatro</w:t>
      </w:r>
      <w:r w:rsidR="00207404" w:rsidRPr="001F66CC">
        <w:rPr>
          <w:rFonts w:ascii="Palatino Linotype" w:hAnsi="Palatino Linotype" w:cs="Arial"/>
        </w:rPr>
        <w:t>, presentó</w:t>
      </w:r>
      <w:r w:rsidRPr="001F66CC">
        <w:rPr>
          <w:rFonts w:ascii="Palatino Linotype" w:hAnsi="Palatino Linotype" w:cs="Arial"/>
        </w:rPr>
        <w:t xml:space="preserve"> </w:t>
      </w:r>
      <w:r w:rsidR="009F706A" w:rsidRPr="001F66CC">
        <w:rPr>
          <w:rFonts w:ascii="Palatino Linotype" w:hAnsi="Palatino Linotype" w:cs="Arial"/>
        </w:rPr>
        <w:t xml:space="preserve">su </w:t>
      </w:r>
      <w:r w:rsidRPr="001F66CC">
        <w:rPr>
          <w:rFonts w:ascii="Palatino Linotype" w:hAnsi="Palatino Linotype" w:cs="Arial"/>
        </w:rPr>
        <w:t xml:space="preserve">informe </w:t>
      </w:r>
      <w:r w:rsidR="00AC471B" w:rsidRPr="001F66CC">
        <w:rPr>
          <w:rFonts w:ascii="Palatino Linotype" w:hAnsi="Palatino Linotype" w:cs="Arial"/>
        </w:rPr>
        <w:t>justificado</w:t>
      </w:r>
      <w:r w:rsidRPr="001F66CC">
        <w:rPr>
          <w:rFonts w:ascii="Palatino Linotype" w:hAnsi="Palatino Linotype" w:cs="Arial"/>
        </w:rPr>
        <w:t xml:space="preserve">, </w:t>
      </w:r>
      <w:r w:rsidR="00347A1A" w:rsidRPr="001F66CC">
        <w:rPr>
          <w:rFonts w:ascii="Palatino Linotype" w:hAnsi="Palatino Linotype" w:cs="Arial"/>
        </w:rPr>
        <w:t>mismo que fue puesto a la vista de</w:t>
      </w:r>
      <w:r w:rsidR="00E7412E" w:rsidRPr="001F66CC">
        <w:rPr>
          <w:rFonts w:ascii="Palatino Linotype" w:hAnsi="Palatino Linotype" w:cs="Arial"/>
        </w:rPr>
        <w:t>l</w:t>
      </w:r>
      <w:r w:rsidR="00347A1A" w:rsidRPr="001F66CC">
        <w:rPr>
          <w:rFonts w:ascii="Palatino Linotype" w:hAnsi="Palatino Linotype" w:cs="Arial"/>
        </w:rPr>
        <w:t xml:space="preserve"> Recurrente</w:t>
      </w:r>
      <w:r w:rsidRPr="001F66CC">
        <w:rPr>
          <w:rFonts w:ascii="Palatino Linotype" w:hAnsi="Palatino Linotype" w:cs="Arial"/>
        </w:rPr>
        <w:t xml:space="preserve"> </w:t>
      </w:r>
      <w:r w:rsidR="00E431FA" w:rsidRPr="001F66CC">
        <w:rPr>
          <w:rFonts w:ascii="Palatino Linotype" w:hAnsi="Palatino Linotype" w:cs="Arial"/>
        </w:rPr>
        <w:t>el día</w:t>
      </w:r>
      <w:r w:rsidRPr="001F66CC">
        <w:rPr>
          <w:rFonts w:ascii="Palatino Linotype" w:hAnsi="Palatino Linotype" w:cs="Arial"/>
        </w:rPr>
        <w:t xml:space="preserve"> </w:t>
      </w:r>
      <w:r w:rsidR="00AA0027" w:rsidRPr="001F66CC">
        <w:rPr>
          <w:rFonts w:ascii="Palatino Linotype" w:hAnsi="Palatino Linotype" w:cs="Arial"/>
        </w:rPr>
        <w:t>veintidós de agosto de dos mil veinticuatro</w:t>
      </w:r>
      <w:r w:rsidRPr="001F66CC">
        <w:rPr>
          <w:rFonts w:ascii="Palatino Linotype" w:hAnsi="Palatino Linotype" w:cs="Arial"/>
        </w:rPr>
        <w:t xml:space="preserve">, para que en un término de tres días </w:t>
      </w:r>
      <w:r w:rsidR="00E7412E" w:rsidRPr="001F66CC">
        <w:rPr>
          <w:rFonts w:ascii="Palatino Linotype" w:hAnsi="Palatino Linotype" w:cs="Arial"/>
          <w:b/>
        </w:rPr>
        <w:t>El</w:t>
      </w:r>
      <w:r w:rsidR="008F0299" w:rsidRPr="001F66CC">
        <w:rPr>
          <w:rFonts w:ascii="Palatino Linotype" w:hAnsi="Palatino Linotype" w:cs="Arial"/>
          <w:b/>
        </w:rPr>
        <w:t xml:space="preserve"> </w:t>
      </w:r>
      <w:r w:rsidRPr="001F66CC">
        <w:rPr>
          <w:rFonts w:ascii="Palatino Linotype" w:hAnsi="Palatino Linotype" w:cs="Arial"/>
          <w:b/>
        </w:rPr>
        <w:t>Recurrente</w:t>
      </w:r>
      <w:r w:rsidR="009F706A" w:rsidRPr="001F66CC">
        <w:rPr>
          <w:rFonts w:ascii="Palatino Linotype" w:hAnsi="Palatino Linotype" w:cs="Arial"/>
        </w:rPr>
        <w:t xml:space="preserve"> adujera manifestaciones;</w:t>
      </w:r>
      <w:r w:rsidR="00E431FA" w:rsidRPr="001F66CC">
        <w:rPr>
          <w:rFonts w:ascii="Palatino Linotype" w:hAnsi="Palatino Linotype" w:cs="Arial"/>
        </w:rPr>
        <w:t xml:space="preserve"> </w:t>
      </w:r>
      <w:r w:rsidR="009F706A" w:rsidRPr="001F66CC">
        <w:rPr>
          <w:rFonts w:ascii="Palatino Linotype" w:hAnsi="Palatino Linotype" w:cs="Arial"/>
        </w:rPr>
        <w:t xml:space="preserve">asimismo, </w:t>
      </w:r>
      <w:r w:rsidR="009F706A" w:rsidRPr="001F66CC">
        <w:rPr>
          <w:rFonts w:ascii="Palatino Linotype" w:hAnsi="Palatino Linotype"/>
        </w:rPr>
        <w:t xml:space="preserve">se hace constar </w:t>
      </w:r>
      <w:r w:rsidR="009502E9" w:rsidRPr="001F66CC">
        <w:rPr>
          <w:rFonts w:ascii="Palatino Linotype" w:hAnsi="Palatino Linotype"/>
        </w:rPr>
        <w:t xml:space="preserve">que </w:t>
      </w:r>
      <w:r w:rsidR="00E7412E" w:rsidRPr="001F66CC">
        <w:rPr>
          <w:rFonts w:ascii="Palatino Linotype" w:hAnsi="Palatino Linotype"/>
          <w:b/>
        </w:rPr>
        <w:t>El</w:t>
      </w:r>
      <w:r w:rsidR="009F706A" w:rsidRPr="001F66CC">
        <w:rPr>
          <w:rFonts w:ascii="Palatino Linotype" w:hAnsi="Palatino Linotype"/>
          <w:b/>
        </w:rPr>
        <w:t xml:space="preserve"> </w:t>
      </w:r>
      <w:r w:rsidR="009F706A" w:rsidRPr="001F66CC">
        <w:rPr>
          <w:rFonts w:ascii="Palatino Linotype" w:hAnsi="Palatino Linotype"/>
        </w:rPr>
        <w:t>R</w:t>
      </w:r>
      <w:r w:rsidR="009F706A" w:rsidRPr="001F66CC">
        <w:rPr>
          <w:rFonts w:ascii="Palatino Linotype" w:hAnsi="Palatino Linotype"/>
          <w:b/>
        </w:rPr>
        <w:t>ecurrente</w:t>
      </w:r>
      <w:r w:rsidR="009F706A" w:rsidRPr="001F66CC">
        <w:rPr>
          <w:rFonts w:ascii="Palatino Linotype" w:hAnsi="Palatino Linotype"/>
        </w:rPr>
        <w:t xml:space="preserve"> fue omiso en presentar sus manifestaciones respecto al informe justificado remitido por el </w:t>
      </w:r>
      <w:r w:rsidR="009F706A" w:rsidRPr="001F66CC">
        <w:rPr>
          <w:rFonts w:ascii="Palatino Linotype" w:hAnsi="Palatino Linotype"/>
          <w:b/>
        </w:rPr>
        <w:t>Sujeto Obligado</w:t>
      </w:r>
      <w:r w:rsidR="00D51F5D" w:rsidRPr="001F66CC">
        <w:rPr>
          <w:rFonts w:ascii="Palatino Linotype" w:hAnsi="Palatino Linotype"/>
        </w:rPr>
        <w:t>; f</w:t>
      </w:r>
      <w:r w:rsidR="009F706A" w:rsidRPr="001F66CC">
        <w:rPr>
          <w:rFonts w:ascii="Palatino Linotype" w:hAnsi="Palatino Linotype"/>
        </w:rPr>
        <w:t>inalmente se advierte de las constancias que integran el presente expediente, que no existe prueba alguna que deba desahogarse</w:t>
      </w:r>
      <w:r w:rsidR="00D51F5D" w:rsidRPr="001F66CC">
        <w:rPr>
          <w:rFonts w:ascii="Palatino Linotype" w:hAnsi="Palatino Linotype"/>
        </w:rPr>
        <w:t>.</w:t>
      </w:r>
    </w:p>
    <w:p w14:paraId="079606BE" w14:textId="77777777" w:rsidR="00824BD0" w:rsidRPr="001F66CC" w:rsidRDefault="00824BD0" w:rsidP="00613213">
      <w:pPr>
        <w:spacing w:line="360" w:lineRule="auto"/>
        <w:jc w:val="both"/>
        <w:rPr>
          <w:rFonts w:ascii="Palatino Linotype" w:hAnsi="Palatino Linotype"/>
        </w:rPr>
      </w:pPr>
    </w:p>
    <w:p w14:paraId="317624F8" w14:textId="70480BB3" w:rsidR="00E431FA" w:rsidRPr="001F66CC" w:rsidRDefault="00AB4E54" w:rsidP="00613213">
      <w:pPr>
        <w:spacing w:line="360" w:lineRule="auto"/>
        <w:jc w:val="both"/>
        <w:rPr>
          <w:rFonts w:ascii="Palatino Linotype" w:hAnsi="Palatino Linotype"/>
          <w:b/>
          <w:sz w:val="28"/>
        </w:rPr>
      </w:pPr>
      <w:r w:rsidRPr="001F66CC">
        <w:rPr>
          <w:rFonts w:ascii="Palatino Linotype" w:hAnsi="Palatino Linotype"/>
          <w:b/>
          <w:sz w:val="28"/>
        </w:rPr>
        <w:t>SEXTO</w:t>
      </w:r>
      <w:r w:rsidR="00D4794E" w:rsidRPr="001F66CC">
        <w:rPr>
          <w:rFonts w:ascii="Palatino Linotype" w:hAnsi="Palatino Linotype"/>
          <w:b/>
          <w:sz w:val="28"/>
        </w:rPr>
        <w:t>. Del Cierre de Instrucción.</w:t>
      </w:r>
    </w:p>
    <w:p w14:paraId="1C7519F5" w14:textId="20A73261" w:rsidR="005943FA" w:rsidRPr="001F66CC" w:rsidRDefault="00207404" w:rsidP="00613213">
      <w:pPr>
        <w:spacing w:line="360" w:lineRule="auto"/>
        <w:jc w:val="both"/>
        <w:rPr>
          <w:rFonts w:ascii="Palatino Linotype" w:hAnsi="Palatino Linotype" w:cs="Arial"/>
        </w:rPr>
      </w:pPr>
      <w:r w:rsidRPr="001F66CC">
        <w:rPr>
          <w:rFonts w:ascii="Palatino Linotype" w:hAnsi="Palatino Linotype" w:cs="Arial"/>
        </w:rPr>
        <w:t>P</w:t>
      </w:r>
      <w:r w:rsidR="00884EEA" w:rsidRPr="001F66CC">
        <w:rPr>
          <w:rFonts w:ascii="Palatino Linotype" w:hAnsi="Palatino Linotype" w:cs="Arial"/>
        </w:rPr>
        <w:t>or lo cual</w:t>
      </w:r>
      <w:r w:rsidR="00CD146D" w:rsidRPr="001F66CC">
        <w:rPr>
          <w:rFonts w:ascii="Palatino Linotype" w:hAnsi="Palatino Linotype" w:cs="Arial"/>
        </w:rPr>
        <w:t>,</w:t>
      </w:r>
      <w:r w:rsidR="00884EEA" w:rsidRPr="001F66CC">
        <w:rPr>
          <w:rFonts w:ascii="Palatino Linotype" w:hAnsi="Palatino Linotype" w:cs="Arial"/>
        </w:rPr>
        <w:t xml:space="preserve"> se decretó </w:t>
      </w:r>
      <w:r w:rsidR="00CD146D" w:rsidRPr="001F66CC">
        <w:rPr>
          <w:rFonts w:ascii="Palatino Linotype" w:hAnsi="Palatino Linotype" w:cs="Arial"/>
        </w:rPr>
        <w:t xml:space="preserve">el </w:t>
      </w:r>
      <w:r w:rsidR="00884EEA" w:rsidRPr="001F66CC">
        <w:rPr>
          <w:rFonts w:ascii="Palatino Linotype" w:hAnsi="Palatino Linotype" w:cs="Arial"/>
        </w:rPr>
        <w:t xml:space="preserve">cierre de instrucción mediante acuerdo </w:t>
      </w:r>
      <w:r w:rsidR="00CD146D" w:rsidRPr="001F66CC">
        <w:rPr>
          <w:rFonts w:ascii="Palatino Linotype" w:hAnsi="Palatino Linotype" w:cs="Arial"/>
        </w:rPr>
        <w:t>de</w:t>
      </w:r>
      <w:r w:rsidR="00884EEA" w:rsidRPr="001F66CC">
        <w:rPr>
          <w:rFonts w:ascii="Palatino Linotype" w:hAnsi="Palatino Linotype" w:cs="Arial"/>
        </w:rPr>
        <w:t xml:space="preserve"> fecha </w:t>
      </w:r>
      <w:r w:rsidR="006868A5" w:rsidRPr="001F66CC">
        <w:rPr>
          <w:rFonts w:ascii="Palatino Linotype" w:hAnsi="Palatino Linotype" w:cs="Arial"/>
        </w:rPr>
        <w:t>veintiocho de agosto</w:t>
      </w:r>
      <w:r w:rsidR="00E7412E" w:rsidRPr="001F66CC">
        <w:rPr>
          <w:rFonts w:ascii="Palatino Linotype" w:hAnsi="Palatino Linotype" w:cs="Arial"/>
        </w:rPr>
        <w:t xml:space="preserve"> de dos mil veinticuatro</w:t>
      </w:r>
      <w:r w:rsidR="00884EEA" w:rsidRPr="001F66CC">
        <w:rPr>
          <w:rFonts w:ascii="Palatino Linotype" w:hAnsi="Palatino Linotype" w:cs="Arial"/>
        </w:rPr>
        <w:t>, en términos del artículo 185</w:t>
      </w:r>
      <w:r w:rsidR="004614A3" w:rsidRPr="001F66CC">
        <w:rPr>
          <w:rFonts w:ascii="Palatino Linotype" w:hAnsi="Palatino Linotype" w:cs="Arial"/>
        </w:rPr>
        <w:t>,</w:t>
      </w:r>
      <w:r w:rsidR="00884EEA" w:rsidRPr="001F66CC">
        <w:rPr>
          <w:rFonts w:ascii="Palatino Linotype" w:hAnsi="Palatino Linotype" w:cs="Arial"/>
        </w:rPr>
        <w:t xml:space="preserve"> fracción VI</w:t>
      </w:r>
      <w:r w:rsidR="004614A3" w:rsidRPr="001F66CC">
        <w:rPr>
          <w:rFonts w:ascii="Palatino Linotype" w:hAnsi="Palatino Linotype" w:cs="Arial"/>
        </w:rPr>
        <w:t>,</w:t>
      </w:r>
      <w:r w:rsidR="00884EEA" w:rsidRPr="001F66CC">
        <w:rPr>
          <w:rFonts w:ascii="Palatino Linotype" w:hAnsi="Palatino Linotype" w:cs="Arial"/>
        </w:rPr>
        <w:t xml:space="preserve"> de la Ley de Transparencia y Acceso a la Información Pública del Estado de México y Municipios, iniciando el término legal para dictar resolución definitiva del asunto.</w:t>
      </w:r>
    </w:p>
    <w:p w14:paraId="633DDD8C" w14:textId="5769232B" w:rsidR="000F2312" w:rsidRPr="001F66CC" w:rsidRDefault="000F2312" w:rsidP="00613213">
      <w:pPr>
        <w:spacing w:line="360" w:lineRule="auto"/>
        <w:jc w:val="both"/>
        <w:rPr>
          <w:rFonts w:ascii="Palatino Linotype" w:hAnsi="Palatino Linotype" w:cs="Arial"/>
        </w:rPr>
      </w:pPr>
    </w:p>
    <w:p w14:paraId="398D0497" w14:textId="77777777" w:rsidR="006868A5" w:rsidRPr="001F66CC" w:rsidRDefault="006868A5" w:rsidP="006868A5">
      <w:pPr>
        <w:spacing w:line="360" w:lineRule="auto"/>
        <w:rPr>
          <w:rFonts w:ascii="Palatino Linotype" w:hAnsi="Palatino Linotype"/>
          <w:b/>
          <w:sz w:val="28"/>
          <w:szCs w:val="28"/>
        </w:rPr>
      </w:pPr>
      <w:r w:rsidRPr="001F66CC">
        <w:rPr>
          <w:rFonts w:ascii="Palatino Linotype" w:hAnsi="Palatino Linotype"/>
          <w:b/>
          <w:sz w:val="28"/>
          <w:szCs w:val="28"/>
        </w:rPr>
        <w:t>SÉPTIMO. De la ampliación del término para resolver.</w:t>
      </w:r>
    </w:p>
    <w:p w14:paraId="71F5F297" w14:textId="77777777" w:rsidR="006868A5" w:rsidRPr="001F66CC" w:rsidRDefault="006868A5" w:rsidP="006868A5">
      <w:pPr>
        <w:spacing w:line="360" w:lineRule="auto"/>
        <w:jc w:val="both"/>
        <w:rPr>
          <w:rFonts w:ascii="Palatino Linotype" w:hAnsi="Palatino Linotype"/>
        </w:rPr>
      </w:pPr>
      <w:r w:rsidRPr="001F66CC">
        <w:rPr>
          <w:rFonts w:ascii="Palatino Linotype" w:hAnsi="Palatino Linotype" w:cs="Arial"/>
        </w:rPr>
        <w:t>En</w:t>
      </w:r>
      <w:r w:rsidRPr="001F66CC">
        <w:rPr>
          <w:rFonts w:ascii="Palatino Linotype" w:hAnsi="Palatino Linotype"/>
        </w:rPr>
        <w:t xml:space="preserve"> fecha doce de julio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03686D9D" w14:textId="77777777" w:rsidR="006868A5" w:rsidRPr="001F66CC" w:rsidRDefault="006868A5" w:rsidP="006868A5">
      <w:pPr>
        <w:spacing w:line="360" w:lineRule="auto"/>
        <w:jc w:val="both"/>
        <w:rPr>
          <w:rFonts w:ascii="Palatino Linotype" w:hAnsi="Palatino Linotype"/>
        </w:rPr>
      </w:pPr>
    </w:p>
    <w:p w14:paraId="5841E318"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 xml:space="preserve">Este organismo garante no pasa por alto justificar, que el plazo para emitir resolución en el presente asunto encuentra justificación en el alto número de recursos de revisión </w:t>
      </w:r>
      <w:r w:rsidRPr="001F66CC">
        <w:rPr>
          <w:rFonts w:ascii="Palatino Linotype" w:hAnsi="Palatino Linotype" w:cs="Arial"/>
          <w:lang w:val="es-ES"/>
        </w:rPr>
        <w:lastRenderedPageBreak/>
        <w:t>recibidos, que se ha incrementado aproximadamente un 400%, circunstancia atípica que ha rebasado las capacidades técnicas y humanas del personal encargado de la proyección de las resoluciones a dichos medios de impugnación.</w:t>
      </w:r>
    </w:p>
    <w:p w14:paraId="72B1FF5C" w14:textId="77777777" w:rsidR="006868A5" w:rsidRPr="001F66CC" w:rsidRDefault="006868A5" w:rsidP="006868A5">
      <w:pPr>
        <w:spacing w:line="360" w:lineRule="auto"/>
        <w:ind w:right="49"/>
        <w:jc w:val="both"/>
        <w:rPr>
          <w:rFonts w:ascii="Palatino Linotype" w:hAnsi="Palatino Linotype" w:cs="Arial"/>
          <w:lang w:val="es-ES"/>
        </w:rPr>
      </w:pPr>
    </w:p>
    <w:p w14:paraId="319E5EFD"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3AEDF69" w14:textId="77777777" w:rsidR="006868A5" w:rsidRPr="001F66CC" w:rsidRDefault="006868A5" w:rsidP="006868A5">
      <w:pPr>
        <w:spacing w:line="360" w:lineRule="auto"/>
        <w:ind w:right="49"/>
        <w:jc w:val="both"/>
        <w:rPr>
          <w:rFonts w:ascii="Palatino Linotype" w:hAnsi="Palatino Linotype" w:cs="Arial"/>
          <w:lang w:val="es-ES"/>
        </w:rPr>
      </w:pPr>
    </w:p>
    <w:p w14:paraId="06BD8E46"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07BFB7" w14:textId="77777777" w:rsidR="006868A5" w:rsidRPr="001F66CC" w:rsidRDefault="006868A5" w:rsidP="006868A5">
      <w:pPr>
        <w:spacing w:line="360" w:lineRule="auto"/>
        <w:ind w:right="49"/>
        <w:jc w:val="both"/>
        <w:rPr>
          <w:rFonts w:ascii="Palatino Linotype" w:hAnsi="Palatino Linotype" w:cs="Arial"/>
          <w:lang w:val="es-ES"/>
        </w:rPr>
      </w:pPr>
    </w:p>
    <w:p w14:paraId="1152905F"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7794B87" w14:textId="77777777" w:rsidR="006868A5" w:rsidRPr="001F66CC" w:rsidRDefault="006868A5" w:rsidP="006868A5">
      <w:pPr>
        <w:spacing w:line="360" w:lineRule="auto"/>
        <w:ind w:right="49"/>
        <w:jc w:val="both"/>
        <w:rPr>
          <w:rFonts w:ascii="Palatino Linotype" w:hAnsi="Palatino Linotype" w:cs="Arial"/>
          <w:lang w:val="es-ES"/>
        </w:rPr>
      </w:pPr>
    </w:p>
    <w:p w14:paraId="73534AAA"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 xml:space="preserve">Por ello, excepcionalmente, si un asunto es resuelto con posterioridad a los plazos señalados por la norma debe analizarse la razonabilidad del tiempo necesario para su resolución, atentos a los siguientes criterios:  </w:t>
      </w:r>
    </w:p>
    <w:p w14:paraId="5D6446AE"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lastRenderedPageBreak/>
        <w:t xml:space="preserve"> </w:t>
      </w:r>
    </w:p>
    <w:p w14:paraId="6AF862D7" w14:textId="77777777" w:rsidR="006868A5" w:rsidRPr="001F66CC" w:rsidRDefault="006868A5" w:rsidP="006868A5">
      <w:pPr>
        <w:spacing w:line="360" w:lineRule="auto"/>
        <w:ind w:left="993" w:right="49" w:hanging="426"/>
        <w:jc w:val="both"/>
        <w:rPr>
          <w:rFonts w:ascii="Palatino Linotype" w:hAnsi="Palatino Linotype" w:cs="Arial"/>
          <w:lang w:val="es-ES"/>
        </w:rPr>
      </w:pPr>
      <w:r w:rsidRPr="001F66CC">
        <w:rPr>
          <w:rFonts w:ascii="Palatino Linotype" w:hAnsi="Palatino Linotype" w:cs="Arial"/>
          <w:b/>
          <w:lang w:val="es-ES"/>
        </w:rPr>
        <w:t xml:space="preserve">a) </w:t>
      </w:r>
      <w:r w:rsidRPr="001F66CC">
        <w:rPr>
          <w:rFonts w:ascii="Palatino Linotype" w:hAnsi="Palatino Linotype" w:cs="Arial"/>
          <w:b/>
          <w:lang w:val="es-ES"/>
        </w:rPr>
        <w:tab/>
        <w:t>Complejidad del asunto:</w:t>
      </w:r>
      <w:r w:rsidRPr="001F66CC">
        <w:rPr>
          <w:rFonts w:ascii="Palatino Linotype" w:hAnsi="Palatino Linotype" w:cs="Arial"/>
          <w:lang w:val="es-ES"/>
        </w:rPr>
        <w:t xml:space="preserve"> La complejidad de la prueba, la pluralidad de sujetos procesales, el tiempo transcurrido, las características y contexto del recurso.</w:t>
      </w:r>
    </w:p>
    <w:p w14:paraId="55F4C5F2" w14:textId="77777777" w:rsidR="006868A5" w:rsidRPr="001F66CC" w:rsidRDefault="006868A5" w:rsidP="006868A5">
      <w:pPr>
        <w:spacing w:line="360" w:lineRule="auto"/>
        <w:ind w:left="993" w:right="49" w:hanging="426"/>
        <w:jc w:val="both"/>
        <w:rPr>
          <w:rFonts w:ascii="Palatino Linotype" w:hAnsi="Palatino Linotype" w:cs="Arial"/>
          <w:lang w:val="es-ES"/>
        </w:rPr>
      </w:pPr>
      <w:r w:rsidRPr="001F66CC">
        <w:rPr>
          <w:rFonts w:ascii="Palatino Linotype" w:hAnsi="Palatino Linotype" w:cs="Arial"/>
          <w:b/>
          <w:lang w:val="es-ES"/>
        </w:rPr>
        <w:t xml:space="preserve">b) </w:t>
      </w:r>
      <w:r w:rsidRPr="001F66CC">
        <w:rPr>
          <w:rFonts w:ascii="Palatino Linotype" w:hAnsi="Palatino Linotype" w:cs="Arial"/>
          <w:b/>
          <w:lang w:val="es-ES"/>
        </w:rPr>
        <w:tab/>
        <w:t>Actividad Procesal del interesado:</w:t>
      </w:r>
      <w:r w:rsidRPr="001F66CC">
        <w:rPr>
          <w:rFonts w:ascii="Palatino Linotype" w:hAnsi="Palatino Linotype" w:cs="Arial"/>
          <w:lang w:val="es-ES"/>
        </w:rPr>
        <w:t xml:space="preserve"> Acciones u omisiones del interesado.</w:t>
      </w:r>
    </w:p>
    <w:p w14:paraId="2A5AA7DD" w14:textId="77777777" w:rsidR="006868A5" w:rsidRPr="001F66CC" w:rsidRDefault="006868A5" w:rsidP="006868A5">
      <w:pPr>
        <w:spacing w:line="360" w:lineRule="auto"/>
        <w:ind w:left="993" w:right="49" w:hanging="426"/>
        <w:jc w:val="both"/>
        <w:rPr>
          <w:rFonts w:ascii="Palatino Linotype" w:hAnsi="Palatino Linotype" w:cs="Arial"/>
          <w:lang w:val="es-ES"/>
        </w:rPr>
      </w:pPr>
      <w:r w:rsidRPr="001F66CC">
        <w:rPr>
          <w:rFonts w:ascii="Palatino Linotype" w:hAnsi="Palatino Linotype" w:cs="Arial"/>
          <w:b/>
          <w:lang w:val="es-ES"/>
        </w:rPr>
        <w:t xml:space="preserve">c) </w:t>
      </w:r>
      <w:r w:rsidRPr="001F66CC">
        <w:rPr>
          <w:rFonts w:ascii="Palatino Linotype" w:hAnsi="Palatino Linotype" w:cs="Arial"/>
          <w:b/>
          <w:lang w:val="es-ES"/>
        </w:rPr>
        <w:tab/>
        <w:t>Conducta de la Autoridad:</w:t>
      </w:r>
      <w:r w:rsidRPr="001F66CC">
        <w:rPr>
          <w:rFonts w:ascii="Palatino Linotype" w:hAnsi="Palatino Linotype" w:cs="Arial"/>
          <w:lang w:val="es-ES"/>
        </w:rPr>
        <w:t xml:space="preserve"> Las Acciones u omisiones realizadas en el procedimiento. Así como si la autoridad actuó con la debida diligencia.</w:t>
      </w:r>
    </w:p>
    <w:p w14:paraId="72E67FAE" w14:textId="77777777" w:rsidR="006868A5" w:rsidRPr="001F66CC" w:rsidRDefault="006868A5" w:rsidP="006868A5">
      <w:pPr>
        <w:spacing w:line="360" w:lineRule="auto"/>
        <w:ind w:left="993" w:right="49" w:hanging="426"/>
        <w:jc w:val="both"/>
        <w:rPr>
          <w:rFonts w:ascii="Palatino Linotype" w:hAnsi="Palatino Linotype" w:cs="Arial"/>
          <w:lang w:val="es-ES"/>
        </w:rPr>
      </w:pPr>
      <w:r w:rsidRPr="001F66CC">
        <w:rPr>
          <w:rFonts w:ascii="Palatino Linotype" w:hAnsi="Palatino Linotype" w:cs="Arial"/>
          <w:b/>
          <w:lang w:val="es-ES"/>
        </w:rPr>
        <w:t xml:space="preserve">d) </w:t>
      </w:r>
      <w:r w:rsidRPr="001F66CC">
        <w:rPr>
          <w:rFonts w:ascii="Palatino Linotype" w:hAnsi="Palatino Linotype" w:cs="Arial"/>
          <w:b/>
          <w:lang w:val="es-ES"/>
        </w:rPr>
        <w:tab/>
        <w:t>La afectación generada en la situación jurídica de la persona involucrada en el proceso:</w:t>
      </w:r>
      <w:r w:rsidRPr="001F66CC">
        <w:rPr>
          <w:rFonts w:ascii="Palatino Linotype" w:hAnsi="Palatino Linotype" w:cs="Arial"/>
          <w:lang w:val="es-ES"/>
        </w:rPr>
        <w:t xml:space="preserve"> Violación a sus derechos humanos.</w:t>
      </w:r>
    </w:p>
    <w:p w14:paraId="0FBD3179" w14:textId="77777777" w:rsidR="006868A5" w:rsidRPr="001F66CC" w:rsidRDefault="006868A5" w:rsidP="006868A5">
      <w:pPr>
        <w:spacing w:line="360" w:lineRule="auto"/>
        <w:ind w:right="49"/>
        <w:jc w:val="both"/>
        <w:rPr>
          <w:rFonts w:ascii="Palatino Linotype" w:hAnsi="Palatino Linotype" w:cs="Arial"/>
          <w:lang w:val="es-ES"/>
        </w:rPr>
      </w:pPr>
    </w:p>
    <w:p w14:paraId="681F9ACA"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F821B31" w14:textId="77777777" w:rsidR="006868A5" w:rsidRPr="001F66CC" w:rsidRDefault="006868A5" w:rsidP="006868A5">
      <w:pPr>
        <w:spacing w:line="360" w:lineRule="auto"/>
        <w:ind w:right="49"/>
        <w:jc w:val="both"/>
        <w:rPr>
          <w:rFonts w:ascii="Palatino Linotype" w:hAnsi="Palatino Linotype" w:cs="Arial"/>
          <w:lang w:val="es-ES"/>
        </w:rPr>
      </w:pPr>
    </w:p>
    <w:p w14:paraId="5D59D82D"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AC72B16" w14:textId="77777777" w:rsidR="006868A5" w:rsidRPr="001F66CC" w:rsidRDefault="006868A5" w:rsidP="006868A5">
      <w:pPr>
        <w:spacing w:line="360" w:lineRule="auto"/>
        <w:ind w:right="49"/>
        <w:jc w:val="both"/>
        <w:rPr>
          <w:rFonts w:ascii="Palatino Linotype" w:hAnsi="Palatino Linotype" w:cs="Arial"/>
          <w:lang w:val="es-ES"/>
        </w:rPr>
      </w:pPr>
    </w:p>
    <w:p w14:paraId="25CCC4AF"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BA2314F" w14:textId="77777777" w:rsidR="006868A5" w:rsidRPr="001F66CC" w:rsidRDefault="006868A5" w:rsidP="006868A5">
      <w:pPr>
        <w:spacing w:line="360" w:lineRule="auto"/>
        <w:ind w:right="49"/>
        <w:jc w:val="both"/>
        <w:rPr>
          <w:rFonts w:ascii="Palatino Linotype" w:hAnsi="Palatino Linotype" w:cs="Arial"/>
          <w:lang w:val="es-ES"/>
        </w:rPr>
      </w:pPr>
    </w:p>
    <w:p w14:paraId="584A8554"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Al respecto, también son de considerar los criterios sostenidos por el Cuarto Tribunal Colegiado en Materia Administrativa del Primer Circuito, cuyos rubros y datos de identificación son los siguientes:</w:t>
      </w:r>
    </w:p>
    <w:p w14:paraId="3DE9DB5B" w14:textId="77777777" w:rsidR="006868A5" w:rsidRPr="001F66CC" w:rsidRDefault="006868A5" w:rsidP="006868A5">
      <w:pPr>
        <w:spacing w:line="360" w:lineRule="auto"/>
        <w:ind w:right="49"/>
        <w:jc w:val="both"/>
        <w:rPr>
          <w:rFonts w:ascii="Palatino Linotype" w:hAnsi="Palatino Linotype" w:cs="Arial"/>
          <w:lang w:val="es-ES"/>
        </w:rPr>
      </w:pPr>
    </w:p>
    <w:p w14:paraId="4F9104DB"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w:t>
      </w:r>
      <w:r w:rsidRPr="001F66CC">
        <w:rPr>
          <w:rFonts w:ascii="Palatino Linotype" w:hAnsi="Palatino Linotype" w:cs="Arial"/>
          <w:b/>
          <w:lang w:val="es-ES"/>
        </w:rPr>
        <w:t>PLAZO RAZONABLE PARA RESOLVER. DIMENSIÓN Y EFECTOS DE ESTE CONCEPTO CUANDO SE ADUCE EXCESIVA CARGA DE TRABAJO</w:t>
      </w:r>
      <w:r w:rsidRPr="001F66CC">
        <w:rPr>
          <w:rFonts w:ascii="Palatino Linotype" w:hAnsi="Palatino Linotype" w:cs="Arial"/>
          <w:lang w:val="es-ES"/>
        </w:rPr>
        <w:t>.” consultable en el Seminario Judicial de la Federación y su gaceta, con el registro digital 2002351.</w:t>
      </w:r>
    </w:p>
    <w:p w14:paraId="09741463" w14:textId="77777777" w:rsidR="006868A5" w:rsidRPr="001F66CC" w:rsidRDefault="006868A5" w:rsidP="006868A5">
      <w:pPr>
        <w:spacing w:line="360" w:lineRule="auto"/>
        <w:ind w:right="49"/>
        <w:jc w:val="both"/>
        <w:rPr>
          <w:rFonts w:ascii="Palatino Linotype" w:hAnsi="Palatino Linotype" w:cs="Arial"/>
          <w:lang w:val="es-ES"/>
        </w:rPr>
      </w:pPr>
    </w:p>
    <w:p w14:paraId="453ED0BD" w14:textId="77777777" w:rsidR="006868A5" w:rsidRPr="001F66CC" w:rsidRDefault="006868A5" w:rsidP="006868A5">
      <w:pPr>
        <w:spacing w:line="360" w:lineRule="auto"/>
        <w:ind w:right="49"/>
        <w:jc w:val="both"/>
        <w:rPr>
          <w:rFonts w:ascii="Palatino Linotype" w:hAnsi="Palatino Linotype" w:cs="Arial"/>
          <w:lang w:val="es-ES"/>
        </w:rPr>
      </w:pPr>
      <w:r w:rsidRPr="001F66CC">
        <w:rPr>
          <w:rFonts w:ascii="Palatino Linotype" w:hAnsi="Palatino Linotype" w:cs="Arial"/>
          <w:lang w:val="es-ES"/>
        </w:rPr>
        <w:t>“</w:t>
      </w:r>
      <w:r w:rsidRPr="001F66CC">
        <w:rPr>
          <w:rFonts w:ascii="Palatino Linotype" w:hAnsi="Palatino Linotype" w:cs="Arial"/>
          <w:b/>
          <w:lang w:val="es-ES"/>
        </w:rPr>
        <w:t xml:space="preserve">PLAZO RAZONABLE PARA RESOLVER. CONCEPTO Y ELEMENTOS QUE LO INTEGRAN A LA LUZ DEL DERECHO INTERNACIONAL DE LOS DERECHOS </w:t>
      </w:r>
      <w:r w:rsidRPr="001F66CC">
        <w:rPr>
          <w:rFonts w:ascii="Palatino Linotype" w:hAnsi="Palatino Linotype" w:cs="Arial"/>
          <w:b/>
          <w:lang w:val="es-ES"/>
        </w:rPr>
        <w:lastRenderedPageBreak/>
        <w:t>HUMANOS.</w:t>
      </w:r>
      <w:r w:rsidRPr="001F66CC">
        <w:rPr>
          <w:rFonts w:ascii="Palatino Linotype" w:hAnsi="Palatino Linotype" w:cs="Arial"/>
          <w:lang w:val="es-ES"/>
        </w:rPr>
        <w:t>”, visible en el Seminario Judicial de la Federación y su gaceta, con el registro digital 2002350.</w:t>
      </w:r>
    </w:p>
    <w:p w14:paraId="15DAB409" w14:textId="77777777" w:rsidR="006868A5" w:rsidRPr="001F66CC" w:rsidRDefault="006868A5" w:rsidP="006868A5">
      <w:pPr>
        <w:spacing w:line="360" w:lineRule="auto"/>
        <w:ind w:right="49"/>
        <w:jc w:val="both"/>
        <w:rPr>
          <w:rFonts w:ascii="Palatino Linotype" w:hAnsi="Palatino Linotype" w:cs="Arial"/>
          <w:lang w:val="es-ES"/>
        </w:rPr>
      </w:pPr>
    </w:p>
    <w:p w14:paraId="02397ACA" w14:textId="77777777" w:rsidR="006868A5" w:rsidRPr="001F66CC" w:rsidRDefault="006868A5" w:rsidP="006868A5">
      <w:pPr>
        <w:spacing w:line="360" w:lineRule="auto"/>
        <w:jc w:val="both"/>
        <w:rPr>
          <w:rFonts w:ascii="Palatino Linotype" w:hAnsi="Palatino Linotype"/>
        </w:rPr>
      </w:pPr>
      <w:r w:rsidRPr="001F66CC">
        <w:rPr>
          <w:rFonts w:ascii="Palatino Linotype" w:hAnsi="Palatino Linotype" w:cs="Arial"/>
          <w:lang w:val="es-ES"/>
        </w:rPr>
        <w:t>Por ello, este organismo garante comprometido con la tutela de los derechos humanos confiados, señala que este exceso del plazo legal para resolver el presente asunto, resulta de carácter excepcional.</w:t>
      </w:r>
    </w:p>
    <w:p w14:paraId="08E4B8C9" w14:textId="77777777" w:rsidR="008B5F8F" w:rsidRPr="001F66CC" w:rsidRDefault="008B5F8F" w:rsidP="00FC0A96">
      <w:pPr>
        <w:spacing w:line="360" w:lineRule="auto"/>
        <w:jc w:val="both"/>
        <w:rPr>
          <w:rFonts w:ascii="Palatino Linotype" w:hAnsi="Palatino Linotype" w:cs="Arial"/>
        </w:rPr>
      </w:pPr>
    </w:p>
    <w:p w14:paraId="4991AFBD" w14:textId="77777777" w:rsidR="00884EEA" w:rsidRPr="001F66CC" w:rsidRDefault="00884EEA" w:rsidP="00613213">
      <w:pPr>
        <w:spacing w:line="360" w:lineRule="auto"/>
        <w:jc w:val="center"/>
        <w:rPr>
          <w:rFonts w:ascii="Palatino Linotype" w:hAnsi="Palatino Linotype" w:cs="Arial"/>
          <w:b/>
          <w:sz w:val="28"/>
        </w:rPr>
      </w:pPr>
      <w:r w:rsidRPr="001F66CC">
        <w:rPr>
          <w:rFonts w:ascii="Palatino Linotype" w:hAnsi="Palatino Linotype" w:cs="Arial"/>
          <w:b/>
          <w:sz w:val="28"/>
        </w:rPr>
        <w:t xml:space="preserve">C O N S I D E R A N D O </w:t>
      </w:r>
    </w:p>
    <w:p w14:paraId="750FD2C1" w14:textId="77777777" w:rsidR="00E143C6" w:rsidRPr="001F66CC" w:rsidRDefault="00E143C6" w:rsidP="00613213">
      <w:pPr>
        <w:pStyle w:val="Sinespaciado"/>
        <w:rPr>
          <w:sz w:val="6"/>
        </w:rPr>
      </w:pPr>
    </w:p>
    <w:p w14:paraId="7B1521EF" w14:textId="77777777" w:rsidR="00FC0A96" w:rsidRPr="001F66CC" w:rsidRDefault="00FC0A96" w:rsidP="00FC0A96">
      <w:pPr>
        <w:pStyle w:val="Sinespaciado"/>
      </w:pPr>
    </w:p>
    <w:p w14:paraId="5A96D18F" w14:textId="77777777" w:rsidR="00347A1A" w:rsidRPr="001F66CC" w:rsidRDefault="00347A1A" w:rsidP="00347A1A">
      <w:pPr>
        <w:spacing w:line="360" w:lineRule="auto"/>
        <w:jc w:val="both"/>
        <w:rPr>
          <w:rFonts w:ascii="Palatino Linotype" w:hAnsi="Palatino Linotype" w:cs="Arial"/>
        </w:rPr>
      </w:pPr>
      <w:r w:rsidRPr="001F66CC">
        <w:rPr>
          <w:rFonts w:ascii="Palatino Linotype" w:hAnsi="Palatino Linotype" w:cs="Arial"/>
          <w:b/>
          <w:sz w:val="28"/>
        </w:rPr>
        <w:t>PRIMERO.</w:t>
      </w:r>
      <w:r w:rsidRPr="001F66CC">
        <w:rPr>
          <w:rFonts w:ascii="Palatino Linotype" w:hAnsi="Palatino Linotype" w:cs="Arial"/>
          <w:b/>
        </w:rPr>
        <w:t xml:space="preserve"> </w:t>
      </w:r>
      <w:r w:rsidRPr="001F66CC">
        <w:rPr>
          <w:rFonts w:ascii="Palatino Linotype" w:hAnsi="Palatino Linotype" w:cs="Arial"/>
          <w:b/>
          <w:sz w:val="28"/>
          <w:szCs w:val="28"/>
        </w:rPr>
        <w:t>De la competencia</w:t>
      </w:r>
      <w:r w:rsidRPr="001F66CC">
        <w:rPr>
          <w:rFonts w:ascii="Palatino Linotype" w:hAnsi="Palatino Linotype" w:cs="Arial"/>
          <w:sz w:val="28"/>
          <w:szCs w:val="28"/>
        </w:rPr>
        <w:t>.</w:t>
      </w:r>
    </w:p>
    <w:p w14:paraId="6C6E854E" w14:textId="50D5191D" w:rsidR="00D51F5D" w:rsidRPr="001F66CC" w:rsidRDefault="006868A5" w:rsidP="00D51F5D">
      <w:pPr>
        <w:spacing w:line="360" w:lineRule="auto"/>
        <w:jc w:val="both"/>
        <w:rPr>
          <w:rFonts w:ascii="Palatino Linotype" w:eastAsia="Times New Roman" w:hAnsi="Palatino Linotype" w:cs="Arial"/>
          <w:color w:val="222222"/>
          <w:shd w:val="clear" w:color="auto" w:fill="FFFFFF"/>
          <w:lang w:eastAsia="es-MX"/>
        </w:rPr>
      </w:pPr>
      <w:r w:rsidRPr="001F66CC">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la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FDA5DE" w14:textId="45BAE0FA" w:rsidR="004614A3" w:rsidRPr="001F66CC" w:rsidRDefault="004614A3" w:rsidP="00D51F5D">
      <w:pPr>
        <w:shd w:val="clear" w:color="auto" w:fill="FFFFFF"/>
        <w:spacing w:line="360" w:lineRule="auto"/>
        <w:jc w:val="both"/>
        <w:rPr>
          <w:rFonts w:ascii="Palatino Linotype" w:eastAsia="Times New Roman" w:hAnsi="Palatino Linotype" w:cs="Arial"/>
          <w:color w:val="222222"/>
          <w:lang w:eastAsia="es-MX"/>
        </w:rPr>
      </w:pPr>
    </w:p>
    <w:p w14:paraId="16D1036D" w14:textId="77777777" w:rsidR="0024290F" w:rsidRPr="001F66CC" w:rsidRDefault="0024290F" w:rsidP="00613213">
      <w:pPr>
        <w:pStyle w:val="Prrafodelista"/>
        <w:autoSpaceDE w:val="0"/>
        <w:autoSpaceDN w:val="0"/>
        <w:adjustRightInd w:val="0"/>
        <w:spacing w:line="360" w:lineRule="auto"/>
        <w:ind w:left="0"/>
        <w:jc w:val="both"/>
        <w:rPr>
          <w:rFonts w:ascii="Palatino Linotype" w:hAnsi="Palatino Linotype" w:cs="Arial"/>
          <w:b/>
          <w:sz w:val="28"/>
          <w:szCs w:val="28"/>
        </w:rPr>
      </w:pPr>
      <w:r w:rsidRPr="001F66CC">
        <w:rPr>
          <w:rFonts w:ascii="Palatino Linotype" w:hAnsi="Palatino Linotype" w:cs="Arial"/>
          <w:b/>
          <w:sz w:val="28"/>
          <w:szCs w:val="28"/>
        </w:rPr>
        <w:t xml:space="preserve">SEGUNDO. Sobre los alcances del recurso de revisión. </w:t>
      </w:r>
    </w:p>
    <w:p w14:paraId="6B7D34E7" w14:textId="77777777" w:rsidR="0024290F" w:rsidRPr="001F66CC" w:rsidRDefault="0024290F" w:rsidP="00613213">
      <w:pPr>
        <w:pStyle w:val="Prrafodelista"/>
        <w:autoSpaceDE w:val="0"/>
        <w:autoSpaceDN w:val="0"/>
        <w:adjustRightInd w:val="0"/>
        <w:spacing w:line="360" w:lineRule="auto"/>
        <w:ind w:left="0"/>
        <w:jc w:val="both"/>
        <w:rPr>
          <w:rFonts w:ascii="Palatino Linotype" w:hAnsi="Palatino Linotype" w:cs="Arial"/>
        </w:rPr>
      </w:pPr>
      <w:r w:rsidRPr="001F66CC">
        <w:rPr>
          <w:rFonts w:ascii="Palatino Linotype" w:hAnsi="Palatino Linotype" w:cs="Arial"/>
        </w:rPr>
        <w:lastRenderedPageBreak/>
        <w:t>Anterior a todo debe destacarse que el recurso de revisión tiene el fin y alcance que señalan los numerales 176, 179, 181 párrafo cuarto, 194 y 195</w:t>
      </w:r>
      <w:r w:rsidR="00D4794E" w:rsidRPr="001F66CC">
        <w:rPr>
          <w:rFonts w:ascii="Palatino Linotype" w:hAnsi="Palatino Linotype" w:cs="Arial"/>
        </w:rPr>
        <w:t>,</w:t>
      </w:r>
      <w:r w:rsidRPr="001F66CC">
        <w:rPr>
          <w:rFonts w:ascii="Palatino Linotype" w:hAnsi="Palatino Linotype" w:cs="Arial"/>
        </w:rPr>
        <w:t xml:space="preserve">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AFD4FF9" w14:textId="77777777" w:rsidR="00340034" w:rsidRPr="001F66CC" w:rsidRDefault="00340034" w:rsidP="00613213">
      <w:pPr>
        <w:pStyle w:val="Prrafodelista"/>
        <w:autoSpaceDE w:val="0"/>
        <w:autoSpaceDN w:val="0"/>
        <w:adjustRightInd w:val="0"/>
        <w:spacing w:line="360" w:lineRule="auto"/>
        <w:ind w:left="0"/>
        <w:jc w:val="both"/>
        <w:rPr>
          <w:rFonts w:ascii="Palatino Linotype" w:hAnsi="Palatino Linotype" w:cs="Arial"/>
        </w:rPr>
      </w:pPr>
    </w:p>
    <w:p w14:paraId="5982BE11" w14:textId="29732F6C" w:rsidR="00AE2398" w:rsidRPr="001F66CC" w:rsidRDefault="00AA0027"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sz w:val="26"/>
          <w:szCs w:val="26"/>
        </w:rPr>
      </w:pPr>
      <w:r w:rsidRPr="001F66CC">
        <w:rPr>
          <w:rFonts w:ascii="Palatino Linotype" w:eastAsia="Palatino Linotype" w:hAnsi="Palatino Linotype" w:cs="Palatino Linotype"/>
          <w:b/>
          <w:color w:val="000000"/>
          <w:sz w:val="26"/>
          <w:szCs w:val="26"/>
        </w:rPr>
        <w:t>TERCERO</w:t>
      </w:r>
      <w:r w:rsidR="00AE2398" w:rsidRPr="001F66CC">
        <w:rPr>
          <w:rFonts w:ascii="Palatino Linotype" w:eastAsia="Palatino Linotype" w:hAnsi="Palatino Linotype" w:cs="Palatino Linotype"/>
          <w:b/>
          <w:color w:val="000000"/>
          <w:sz w:val="26"/>
          <w:szCs w:val="26"/>
        </w:rPr>
        <w:t>. De las causas de improcedencia.</w:t>
      </w:r>
    </w:p>
    <w:p w14:paraId="07C26739"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color w:val="000000"/>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7FEAF67"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109BD704"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color w:val="000000"/>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1F66CC">
        <w:rPr>
          <w:rFonts w:ascii="Palatino Linotype" w:eastAsia="Palatino Linotype" w:hAnsi="Palatino Linotype" w:cs="Palatino Linotype"/>
          <w:color w:val="000000"/>
          <w:vertAlign w:val="superscript"/>
        </w:rPr>
        <w:footnoteReference w:id="1"/>
      </w:r>
      <w:r w:rsidRPr="001F66CC">
        <w:rPr>
          <w:rFonts w:ascii="Palatino Linotype" w:eastAsia="Palatino Linotype" w:hAnsi="Palatino Linotype" w:cs="Palatino Linotype"/>
          <w:color w:val="000000"/>
        </w:rPr>
        <w:t xml:space="preserve">, la cual permite </w:t>
      </w:r>
      <w:r w:rsidRPr="001F66CC">
        <w:rPr>
          <w:rFonts w:ascii="Palatino Linotype" w:eastAsia="Palatino Linotype" w:hAnsi="Palatino Linotype" w:cs="Palatino Linotype"/>
          <w:color w:val="000000"/>
        </w:rPr>
        <w:lastRenderedPageBreak/>
        <w:t>dilucidar alguna causal que impida el estudio y resolución, cuando una vez admitido el recurso de revisión se advierta una causa de improcedencia que permita sobreseerlo, sin estudiar el fondo del asunto.</w:t>
      </w:r>
    </w:p>
    <w:p w14:paraId="45946AB4"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8D42AB3" w14:textId="539484C4"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color w:val="000000"/>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5FE85A6" w14:textId="77777777" w:rsidR="00AA0027" w:rsidRPr="001F66CC" w:rsidRDefault="00AA0027"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E76CAC0" w14:textId="319FB5F7" w:rsidR="00AE2398" w:rsidRPr="001F66CC" w:rsidRDefault="00AA0027"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6"/>
          <w:szCs w:val="26"/>
        </w:rPr>
      </w:pPr>
      <w:r w:rsidRPr="001F66CC">
        <w:rPr>
          <w:rFonts w:ascii="Palatino Linotype" w:eastAsia="Palatino Linotype" w:hAnsi="Palatino Linotype" w:cs="Palatino Linotype"/>
          <w:b/>
          <w:color w:val="000000"/>
          <w:sz w:val="26"/>
          <w:szCs w:val="26"/>
        </w:rPr>
        <w:t>CUARTO</w:t>
      </w:r>
      <w:r w:rsidR="00AE2398" w:rsidRPr="001F66CC">
        <w:rPr>
          <w:rFonts w:ascii="Palatino Linotype" w:eastAsia="Palatino Linotype" w:hAnsi="Palatino Linotype" w:cs="Palatino Linotype"/>
          <w:b/>
          <w:color w:val="000000"/>
          <w:sz w:val="26"/>
          <w:szCs w:val="26"/>
        </w:rPr>
        <w:t>. Estudio y resolución del asunto.</w:t>
      </w:r>
    </w:p>
    <w:p w14:paraId="5E4D0AA7"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color w:val="000000"/>
        </w:rPr>
        <w:lastRenderedPageBreak/>
        <w:t>El análisis y resolución del presente recurso, se funda en el contenido íntegro de las actuaciones que obran en el expediente electrónico, para que así, este Órgano Colegiado esté en 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812CE26" w14:textId="77777777" w:rsidR="0024290F" w:rsidRPr="001F66CC" w:rsidRDefault="0024290F" w:rsidP="00613213">
      <w:pPr>
        <w:pStyle w:val="Sinespaciado"/>
        <w:rPr>
          <w:rFonts w:ascii="Palatino Linotype" w:hAnsi="Palatino Linotype" w:cs="Arial"/>
          <w:b/>
          <w:sz w:val="2"/>
        </w:rPr>
      </w:pPr>
    </w:p>
    <w:p w14:paraId="647B66A9" w14:textId="77777777" w:rsidR="002C3309" w:rsidRPr="001F66CC" w:rsidRDefault="002C3309" w:rsidP="00736A37">
      <w:pPr>
        <w:pStyle w:val="Prrafodelista"/>
        <w:autoSpaceDE w:val="0"/>
        <w:autoSpaceDN w:val="0"/>
        <w:adjustRightInd w:val="0"/>
        <w:spacing w:line="360" w:lineRule="auto"/>
        <w:ind w:left="0"/>
        <w:jc w:val="both"/>
      </w:pPr>
    </w:p>
    <w:p w14:paraId="4153BF19" w14:textId="0D46821C" w:rsidR="00D76CA3" w:rsidRPr="001F66CC" w:rsidRDefault="00DE7DE2" w:rsidP="00613213">
      <w:pPr>
        <w:pStyle w:val="Prrafodelista"/>
        <w:autoSpaceDE w:val="0"/>
        <w:autoSpaceDN w:val="0"/>
        <w:adjustRightInd w:val="0"/>
        <w:spacing w:line="360" w:lineRule="auto"/>
        <w:ind w:left="0"/>
        <w:jc w:val="both"/>
        <w:rPr>
          <w:rFonts w:ascii="Palatino Linotype" w:hAnsi="Palatino Linotype" w:cs="Arial"/>
          <w:bCs/>
        </w:rPr>
      </w:pPr>
      <w:r w:rsidRPr="001F66CC">
        <w:rPr>
          <w:rFonts w:ascii="Palatino Linotype" w:hAnsi="Palatino Linotype" w:cs="Arial"/>
        </w:rPr>
        <w:t xml:space="preserve">En primera instancia, es necesario hacer referencia a los motivos o razones de inconformidad que expresa </w:t>
      </w:r>
      <w:r w:rsidR="0008249B" w:rsidRPr="001F66CC">
        <w:rPr>
          <w:rFonts w:ascii="Palatino Linotype" w:hAnsi="Palatino Linotype" w:cs="Arial"/>
          <w:b/>
        </w:rPr>
        <w:t>EL</w:t>
      </w:r>
      <w:r w:rsidRPr="001F66CC">
        <w:rPr>
          <w:rFonts w:ascii="Palatino Linotype" w:hAnsi="Palatino Linotype" w:cs="Arial"/>
          <w:b/>
        </w:rPr>
        <w:t xml:space="preserve"> Recurrente</w:t>
      </w:r>
      <w:r w:rsidRPr="001F66CC">
        <w:rPr>
          <w:rFonts w:ascii="Palatino Linotype" w:hAnsi="Palatino Linotype" w:cs="Arial"/>
        </w:rPr>
        <w:t xml:space="preserve">, los </w:t>
      </w:r>
      <w:r w:rsidR="003627A1" w:rsidRPr="001F66CC">
        <w:rPr>
          <w:rFonts w:ascii="Palatino Linotype" w:hAnsi="Palatino Linotype" w:cs="Arial"/>
        </w:rPr>
        <w:t>cuales,</w:t>
      </w:r>
      <w:r w:rsidRPr="001F66CC">
        <w:rPr>
          <w:rFonts w:ascii="Palatino Linotype" w:hAnsi="Palatino Linotype" w:cs="Arial"/>
        </w:rPr>
        <w:t xml:space="preserve"> </w:t>
      </w:r>
      <w:r w:rsidR="00D4794E" w:rsidRPr="001F66CC">
        <w:rPr>
          <w:rFonts w:ascii="Palatino Linotype" w:hAnsi="Palatino Linotype" w:cs="Arial"/>
        </w:rPr>
        <w:t>concatenados</w:t>
      </w:r>
      <w:r w:rsidRPr="001F66CC">
        <w:rPr>
          <w:rFonts w:ascii="Palatino Linotype" w:hAnsi="Palatino Linotype" w:cs="Arial"/>
        </w:rPr>
        <w:t xml:space="preserve"> con el acto impugnado, señalan</w:t>
      </w:r>
      <w:r w:rsidR="00736A37" w:rsidRPr="001F66CC">
        <w:rPr>
          <w:rFonts w:ascii="Palatino Linotype" w:hAnsi="Palatino Linotype" w:cs="Arial"/>
        </w:rPr>
        <w:t xml:space="preserve"> medularmente</w:t>
      </w:r>
      <w:r w:rsidR="00CF6B65" w:rsidRPr="001F66CC">
        <w:rPr>
          <w:rFonts w:ascii="Palatino Linotype" w:hAnsi="Palatino Linotype" w:cs="Arial"/>
        </w:rPr>
        <w:t xml:space="preserve">, </w:t>
      </w:r>
      <w:r w:rsidR="00423A4B" w:rsidRPr="001F66CC">
        <w:rPr>
          <w:rFonts w:ascii="Palatino Linotype" w:hAnsi="Palatino Linotype" w:cs="Arial"/>
        </w:rPr>
        <w:t>la negativa a la información solicitada, así como la declaración de incompetencia por el Sujeto Obligado.</w:t>
      </w:r>
    </w:p>
    <w:p w14:paraId="325BA928" w14:textId="77777777" w:rsidR="002277FD" w:rsidRPr="001F66CC" w:rsidRDefault="002277FD" w:rsidP="00613213">
      <w:pPr>
        <w:pStyle w:val="Prrafodelista"/>
        <w:autoSpaceDE w:val="0"/>
        <w:autoSpaceDN w:val="0"/>
        <w:adjustRightInd w:val="0"/>
        <w:spacing w:line="360" w:lineRule="auto"/>
        <w:ind w:left="0"/>
        <w:jc w:val="both"/>
        <w:rPr>
          <w:rFonts w:ascii="Palatino Linotype" w:hAnsi="Palatino Linotype" w:cs="Arial"/>
        </w:rPr>
      </w:pPr>
    </w:p>
    <w:p w14:paraId="44D70968" w14:textId="7B2C11D1" w:rsidR="00DE7DE2" w:rsidRPr="001F66CC" w:rsidRDefault="00DE7DE2" w:rsidP="00613213">
      <w:pPr>
        <w:pStyle w:val="Prrafodelista"/>
        <w:autoSpaceDE w:val="0"/>
        <w:autoSpaceDN w:val="0"/>
        <w:adjustRightInd w:val="0"/>
        <w:spacing w:line="360" w:lineRule="auto"/>
        <w:ind w:left="0"/>
        <w:jc w:val="both"/>
        <w:rPr>
          <w:rFonts w:ascii="Palatino Linotype" w:hAnsi="Palatino Linotype" w:cs="Arial"/>
        </w:rPr>
      </w:pPr>
      <w:r w:rsidRPr="001F66CC">
        <w:rPr>
          <w:rFonts w:ascii="Palatino Linotype" w:hAnsi="Palatino Linotype" w:cs="Arial"/>
        </w:rPr>
        <w:t xml:space="preserve">Resultando procedente la interposición del recurso de revisión cuando </w:t>
      </w:r>
      <w:r w:rsidR="0035001C" w:rsidRPr="001F66CC">
        <w:rPr>
          <w:rFonts w:ascii="Palatino Linotype" w:hAnsi="Palatino Linotype" w:cs="Arial"/>
          <w:b/>
        </w:rPr>
        <w:t>El Sujeto Obligado</w:t>
      </w:r>
      <w:r w:rsidRPr="001F66CC">
        <w:rPr>
          <w:rFonts w:ascii="Palatino Linotype" w:hAnsi="Palatino Linotype" w:cs="Arial"/>
        </w:rPr>
        <w:t xml:space="preserve"> </w:t>
      </w:r>
      <w:r w:rsidR="001A034D" w:rsidRPr="001F66CC">
        <w:rPr>
          <w:rFonts w:ascii="Palatino Linotype" w:hAnsi="Palatino Linotype" w:cs="Arial"/>
        </w:rPr>
        <w:t xml:space="preserve">no </w:t>
      </w:r>
      <w:r w:rsidRPr="001F66CC">
        <w:rPr>
          <w:rFonts w:ascii="Palatino Linotype" w:hAnsi="Palatino Linotype" w:cs="Arial"/>
        </w:rPr>
        <w:t xml:space="preserve">hace entrega de </w:t>
      </w:r>
      <w:r w:rsidR="002C3309" w:rsidRPr="001F66CC">
        <w:rPr>
          <w:rFonts w:ascii="Palatino Linotype" w:hAnsi="Palatino Linotype" w:cs="Arial"/>
        </w:rPr>
        <w:t xml:space="preserve">la </w:t>
      </w:r>
      <w:r w:rsidRPr="001F66CC">
        <w:rPr>
          <w:rFonts w:ascii="Palatino Linotype" w:hAnsi="Palatino Linotype" w:cs="Arial"/>
        </w:rPr>
        <w:t>información</w:t>
      </w:r>
      <w:r w:rsidR="0035001C" w:rsidRPr="001F66CC">
        <w:rPr>
          <w:rFonts w:ascii="Palatino Linotype" w:hAnsi="Palatino Linotype" w:cs="Arial"/>
        </w:rPr>
        <w:t xml:space="preserve"> con lo solicitado</w:t>
      </w:r>
      <w:r w:rsidRPr="001F66CC">
        <w:rPr>
          <w:rFonts w:ascii="Palatino Linotype" w:hAnsi="Palatino Linotype" w:cs="Arial"/>
        </w:rPr>
        <w:t xml:space="preserve">; en ese tenor se precisa que la materia sobre la cual versará el estudio del asunto, consiste en verificar si </w:t>
      </w:r>
      <w:r w:rsidRPr="001F66CC">
        <w:rPr>
          <w:rFonts w:ascii="Palatino Linotype" w:hAnsi="Palatino Linotype" w:cs="Arial"/>
          <w:b/>
        </w:rPr>
        <w:t>El Sujeto Obligado</w:t>
      </w:r>
      <w:r w:rsidRPr="001F66CC">
        <w:rPr>
          <w:rFonts w:ascii="Palatino Linotype" w:hAnsi="Palatino Linotype" w:cs="Arial"/>
        </w:rPr>
        <w:t xml:space="preserve"> atendió el requerimiento formulado por </w:t>
      </w:r>
      <w:r w:rsidR="0008249B" w:rsidRPr="001F66CC">
        <w:rPr>
          <w:rFonts w:ascii="Palatino Linotype" w:hAnsi="Palatino Linotype" w:cs="Arial"/>
        </w:rPr>
        <w:t>el</w:t>
      </w:r>
      <w:r w:rsidRPr="001F66CC">
        <w:rPr>
          <w:rFonts w:ascii="Palatino Linotype" w:hAnsi="Palatino Linotype" w:cs="Arial"/>
        </w:rPr>
        <w:t xml:space="preserve"> hoy </w:t>
      </w:r>
      <w:r w:rsidRPr="001F66CC">
        <w:rPr>
          <w:rFonts w:ascii="Palatino Linotype" w:hAnsi="Palatino Linotype" w:cs="Arial"/>
          <w:b/>
        </w:rPr>
        <w:t>Recurrente</w:t>
      </w:r>
      <w:r w:rsidRPr="001F66CC">
        <w:rPr>
          <w:rFonts w:ascii="Palatino Linotype" w:hAnsi="Palatino Linotype" w:cs="Arial"/>
        </w:rPr>
        <w:t>, otorgando la respuesta que en derecho corresponde.</w:t>
      </w:r>
    </w:p>
    <w:p w14:paraId="0890C722" w14:textId="77777777" w:rsidR="0007610F" w:rsidRPr="001F66CC" w:rsidRDefault="00CE51C8" w:rsidP="00CE51C8">
      <w:pPr>
        <w:pStyle w:val="Prrafodelista"/>
        <w:tabs>
          <w:tab w:val="left" w:pos="3840"/>
        </w:tabs>
        <w:autoSpaceDE w:val="0"/>
        <w:autoSpaceDN w:val="0"/>
        <w:adjustRightInd w:val="0"/>
        <w:spacing w:line="360" w:lineRule="auto"/>
        <w:ind w:left="0"/>
        <w:jc w:val="both"/>
        <w:rPr>
          <w:rFonts w:ascii="Palatino Linotype" w:hAnsi="Palatino Linotype" w:cs="Arial"/>
          <w:color w:val="000000" w:themeColor="text1"/>
        </w:rPr>
      </w:pPr>
      <w:r w:rsidRPr="001F66CC">
        <w:rPr>
          <w:rFonts w:ascii="Palatino Linotype" w:hAnsi="Palatino Linotype" w:cs="Arial"/>
          <w:color w:val="000000" w:themeColor="text1"/>
        </w:rPr>
        <w:tab/>
      </w:r>
    </w:p>
    <w:p w14:paraId="1322D3FE" w14:textId="2F3A49A2" w:rsidR="007D6369" w:rsidRPr="001F66CC" w:rsidRDefault="00AE2398" w:rsidP="007D6369">
      <w:pPr>
        <w:pStyle w:val="Prrafodelista"/>
        <w:autoSpaceDE w:val="0"/>
        <w:autoSpaceDN w:val="0"/>
        <w:adjustRightInd w:val="0"/>
        <w:spacing w:after="120" w:line="360" w:lineRule="auto"/>
        <w:ind w:left="0"/>
        <w:jc w:val="both"/>
        <w:rPr>
          <w:rFonts w:ascii="Palatino Linotype" w:hAnsi="Palatino Linotype"/>
        </w:rPr>
      </w:pPr>
      <w:r w:rsidRPr="001F66CC">
        <w:rPr>
          <w:rFonts w:ascii="Palatino Linotype" w:hAnsi="Palatino Linotype" w:cs="Arial"/>
          <w:color w:val="000000" w:themeColor="text1"/>
        </w:rPr>
        <w:t>Por tanto, c</w:t>
      </w:r>
      <w:r w:rsidR="00DE7DE2" w:rsidRPr="001F66CC">
        <w:rPr>
          <w:rFonts w:ascii="Palatino Linotype" w:hAnsi="Palatino Linotype" w:cs="Arial"/>
          <w:color w:val="000000" w:themeColor="text1"/>
        </w:rPr>
        <w:t xml:space="preserve">omo señalamos en el antecedente </w:t>
      </w:r>
      <w:r w:rsidR="00DE7DE2" w:rsidRPr="001F66CC">
        <w:rPr>
          <w:rFonts w:ascii="Palatino Linotype" w:hAnsi="Palatino Linotype" w:cs="Arial"/>
          <w:b/>
        </w:rPr>
        <w:t>PRIMERO</w:t>
      </w:r>
      <w:r w:rsidR="00997021" w:rsidRPr="001F66CC">
        <w:rPr>
          <w:rFonts w:ascii="Palatino Linotype" w:hAnsi="Palatino Linotype" w:cs="Arial"/>
        </w:rPr>
        <w:t>;</w:t>
      </w:r>
      <w:r w:rsidR="00DE7DE2" w:rsidRPr="001F66CC">
        <w:rPr>
          <w:rFonts w:ascii="Palatino Linotype" w:hAnsi="Palatino Linotype" w:cs="Arial"/>
        </w:rPr>
        <w:t xml:space="preserve"> </w:t>
      </w:r>
      <w:r w:rsidR="00CF627D" w:rsidRPr="001F66CC">
        <w:rPr>
          <w:rFonts w:ascii="Palatino Linotype" w:hAnsi="Palatino Linotype" w:cs="Arial"/>
        </w:rPr>
        <w:t>en</w:t>
      </w:r>
      <w:r w:rsidR="00DE7DE2" w:rsidRPr="001F66CC">
        <w:rPr>
          <w:rFonts w:ascii="Palatino Linotype" w:hAnsi="Palatino Linotype" w:cs="Arial"/>
        </w:rPr>
        <w:t xml:space="preserve"> fecha </w:t>
      </w:r>
      <w:r w:rsidR="00423A4B" w:rsidRPr="001F66CC">
        <w:rPr>
          <w:rFonts w:ascii="Palatino Linotype" w:hAnsi="Palatino Linotype" w:cs="Arial"/>
        </w:rPr>
        <w:t>catorce de marzo de dos mil veinticuatro</w:t>
      </w:r>
      <w:r w:rsidR="00DE7DE2" w:rsidRPr="001F66CC">
        <w:rPr>
          <w:rFonts w:ascii="Palatino Linotype" w:hAnsi="Palatino Linotype" w:cs="Arial"/>
        </w:rPr>
        <w:t xml:space="preserve">, </w:t>
      </w:r>
      <w:r w:rsidR="0008249B" w:rsidRPr="001F66CC">
        <w:rPr>
          <w:rFonts w:ascii="Palatino Linotype" w:hAnsi="Palatino Linotype" w:cs="Arial"/>
          <w:b/>
        </w:rPr>
        <w:t>El</w:t>
      </w:r>
      <w:r w:rsidR="00DE7DE2" w:rsidRPr="001F66CC">
        <w:rPr>
          <w:rFonts w:ascii="Palatino Linotype" w:hAnsi="Palatino Linotype" w:cs="Arial"/>
        </w:rPr>
        <w:t xml:space="preserve"> </w:t>
      </w:r>
      <w:r w:rsidR="00DE7DE2" w:rsidRPr="001F66CC">
        <w:rPr>
          <w:rFonts w:ascii="Palatino Linotype" w:hAnsi="Palatino Linotype" w:cs="Arial"/>
          <w:b/>
        </w:rPr>
        <w:t>Recurrente</w:t>
      </w:r>
      <w:r w:rsidR="00DE7DE2" w:rsidRPr="001F66CC">
        <w:rPr>
          <w:rFonts w:ascii="Palatino Linotype" w:hAnsi="Palatino Linotype" w:cs="Arial"/>
        </w:rPr>
        <w:t xml:space="preserve"> </w:t>
      </w:r>
      <w:r w:rsidR="00DE7DE2" w:rsidRPr="001F66CC">
        <w:rPr>
          <w:rFonts w:ascii="Palatino Linotype" w:hAnsi="Palatino Linotype" w:cs="Arial"/>
          <w:color w:val="000000" w:themeColor="text1"/>
        </w:rPr>
        <w:t>realizó</w:t>
      </w:r>
      <w:r w:rsidR="00DE7DE2" w:rsidRPr="001F66CC">
        <w:rPr>
          <w:rFonts w:ascii="Palatino Linotype" w:hAnsi="Palatino Linotype" w:cs="Arial"/>
          <w:b/>
          <w:color w:val="000000" w:themeColor="text1"/>
        </w:rPr>
        <w:t xml:space="preserve"> </w:t>
      </w:r>
      <w:r w:rsidR="00DE7DE2" w:rsidRPr="001F66CC">
        <w:rPr>
          <w:rFonts w:ascii="Palatino Linotype" w:hAnsi="Palatino Linotype" w:cs="Arial"/>
          <w:color w:val="000000" w:themeColor="text1"/>
        </w:rPr>
        <w:t xml:space="preserve">la solicitud de acceso a la información </w:t>
      </w:r>
      <w:r w:rsidR="006C01A4" w:rsidRPr="001F66CC">
        <w:rPr>
          <w:rFonts w:ascii="Palatino Linotype" w:hAnsi="Palatino Linotype" w:cs="Arial"/>
          <w:color w:val="000000" w:themeColor="text1"/>
        </w:rPr>
        <w:t>con</w:t>
      </w:r>
      <w:r w:rsidR="00DE7DE2" w:rsidRPr="001F66CC">
        <w:rPr>
          <w:rFonts w:ascii="Palatino Linotype" w:hAnsi="Palatino Linotype" w:cs="Arial"/>
          <w:color w:val="000000" w:themeColor="text1"/>
        </w:rPr>
        <w:t xml:space="preserve"> </w:t>
      </w:r>
      <w:r w:rsidR="00DE7DE2" w:rsidRPr="001F66CC">
        <w:rPr>
          <w:rFonts w:ascii="Palatino Linotype" w:hAnsi="Palatino Linotype" w:cs="Arial"/>
          <w:color w:val="000000" w:themeColor="text1"/>
        </w:rPr>
        <w:lastRenderedPageBreak/>
        <w:t>folio</w:t>
      </w:r>
      <w:r w:rsidR="00E431FA" w:rsidRPr="001F66CC">
        <w:rPr>
          <w:rFonts w:ascii="Palatino Linotype" w:hAnsi="Palatino Linotype" w:cs="Arial"/>
          <w:b/>
        </w:rPr>
        <w:t xml:space="preserve"> </w:t>
      </w:r>
      <w:r w:rsidR="00423A4B" w:rsidRPr="001F66CC">
        <w:rPr>
          <w:rFonts w:ascii="Palatino Linotype" w:hAnsi="Palatino Linotype" w:cs="Arial"/>
          <w:b/>
        </w:rPr>
        <w:t>00164/CUAUTIZC/IP/2024</w:t>
      </w:r>
      <w:r w:rsidR="00DE7DE2" w:rsidRPr="001F66CC">
        <w:rPr>
          <w:rFonts w:ascii="Palatino Linotype" w:hAnsi="Palatino Linotype" w:cs="Arial"/>
          <w:lang w:eastAsia="es-MX"/>
        </w:rPr>
        <w:t>,</w:t>
      </w:r>
      <w:r w:rsidR="00DE7DE2" w:rsidRPr="001F66CC">
        <w:rPr>
          <w:rFonts w:ascii="Palatino Linotype" w:hAnsi="Palatino Linotype" w:cs="Arial"/>
          <w:b/>
          <w:lang w:eastAsia="es-MX"/>
        </w:rPr>
        <w:t xml:space="preserve"> </w:t>
      </w:r>
      <w:r w:rsidR="00DE7DE2" w:rsidRPr="001F66CC">
        <w:rPr>
          <w:rFonts w:ascii="Palatino Linotype" w:hAnsi="Palatino Linotype" w:cs="Arial"/>
        </w:rPr>
        <w:t>requiriendo</w:t>
      </w:r>
      <w:r w:rsidR="00947F46" w:rsidRPr="001F66CC">
        <w:rPr>
          <w:rFonts w:ascii="Palatino Linotype" w:hAnsi="Palatino Linotype" w:cs="Arial"/>
        </w:rPr>
        <w:t xml:space="preserve">, </w:t>
      </w:r>
      <w:r w:rsidR="00B338C5" w:rsidRPr="001F66CC">
        <w:rPr>
          <w:rFonts w:ascii="Palatino Linotype" w:hAnsi="Palatino Linotype"/>
        </w:rPr>
        <w:t>objetivamente</w:t>
      </w:r>
      <w:r w:rsidR="00947F46" w:rsidRPr="001F66CC">
        <w:rPr>
          <w:rFonts w:ascii="Palatino Linotype" w:hAnsi="Palatino Linotype"/>
        </w:rPr>
        <w:t xml:space="preserve">, que se le proporcionara </w:t>
      </w:r>
      <w:r w:rsidR="000F2312" w:rsidRPr="001F66CC">
        <w:rPr>
          <w:rFonts w:ascii="Palatino Linotype" w:hAnsi="Palatino Linotype"/>
        </w:rPr>
        <w:t xml:space="preserve">el o </w:t>
      </w:r>
      <w:r w:rsidR="00947F46" w:rsidRPr="001F66CC">
        <w:rPr>
          <w:rFonts w:ascii="Palatino Linotype" w:hAnsi="Palatino Linotype"/>
        </w:rPr>
        <w:t>los documentos en donde conste lo</w:t>
      </w:r>
      <w:r w:rsidR="00B338C5" w:rsidRPr="001F66CC">
        <w:rPr>
          <w:rFonts w:ascii="Palatino Linotype" w:hAnsi="Palatino Linotype"/>
        </w:rPr>
        <w:t xml:space="preserve"> siguiente: </w:t>
      </w:r>
    </w:p>
    <w:p w14:paraId="2A08B570" w14:textId="77777777" w:rsidR="00C04418" w:rsidRPr="001F66CC" w:rsidRDefault="00C04418" w:rsidP="007D6369">
      <w:pPr>
        <w:pStyle w:val="Prrafodelista"/>
        <w:autoSpaceDE w:val="0"/>
        <w:autoSpaceDN w:val="0"/>
        <w:adjustRightInd w:val="0"/>
        <w:spacing w:after="120" w:line="360" w:lineRule="auto"/>
        <w:ind w:left="0"/>
        <w:jc w:val="both"/>
        <w:rPr>
          <w:rFonts w:ascii="Palatino Linotype" w:hAnsi="Palatino Linotype"/>
        </w:rPr>
      </w:pPr>
    </w:p>
    <w:p w14:paraId="71EA72F7" w14:textId="4B4004AB" w:rsidR="00B338C5" w:rsidRPr="001F66CC" w:rsidRDefault="00423A4B" w:rsidP="00D23F77">
      <w:pPr>
        <w:pStyle w:val="Prrafodelista"/>
        <w:numPr>
          <w:ilvl w:val="0"/>
          <w:numId w:val="2"/>
        </w:numPr>
        <w:spacing w:after="120" w:line="360" w:lineRule="auto"/>
        <w:jc w:val="both"/>
        <w:rPr>
          <w:rFonts w:ascii="Palatino Linotype" w:hAnsi="Palatino Linotype"/>
          <w:i/>
          <w:iCs/>
        </w:rPr>
      </w:pPr>
      <w:bookmarkStart w:id="1" w:name="_Hlk107524154"/>
      <w:r w:rsidRPr="001F66CC">
        <w:rPr>
          <w:rFonts w:ascii="Palatino Linotype" w:hAnsi="Palatino Linotype"/>
          <w:i/>
          <w:iCs/>
          <w:lang w:val="es-MX"/>
        </w:rPr>
        <w:t>Servidor público responsable de contratar a las personas de servicio social</w:t>
      </w:r>
      <w:r w:rsidR="0008249B" w:rsidRPr="001F66CC">
        <w:rPr>
          <w:rFonts w:ascii="Palatino Linotype" w:hAnsi="Palatino Linotype"/>
          <w:i/>
          <w:iCs/>
          <w:lang w:val="es-MX"/>
        </w:rPr>
        <w:t>.</w:t>
      </w:r>
    </w:p>
    <w:p w14:paraId="2F945E6B" w14:textId="1D382B3D" w:rsidR="00423A4B" w:rsidRPr="001F66CC" w:rsidRDefault="00423A4B" w:rsidP="00D23F77">
      <w:pPr>
        <w:pStyle w:val="Prrafodelista"/>
        <w:numPr>
          <w:ilvl w:val="0"/>
          <w:numId w:val="2"/>
        </w:numPr>
        <w:spacing w:after="120" w:line="360" w:lineRule="auto"/>
        <w:jc w:val="both"/>
        <w:rPr>
          <w:rFonts w:ascii="Palatino Linotype" w:hAnsi="Palatino Linotype"/>
          <w:i/>
          <w:iCs/>
        </w:rPr>
      </w:pPr>
      <w:r w:rsidRPr="001F66CC">
        <w:rPr>
          <w:rFonts w:ascii="Palatino Linotype" w:hAnsi="Palatino Linotype"/>
          <w:i/>
          <w:iCs/>
          <w:lang w:val="es-MX"/>
        </w:rPr>
        <w:t>Servidor público facultado para recibir quejas relacionadas con la prestación del servicio social.</w:t>
      </w:r>
    </w:p>
    <w:p w14:paraId="00E038FC" w14:textId="6FEB7621" w:rsidR="00423A4B" w:rsidRPr="001F66CC" w:rsidRDefault="00423A4B" w:rsidP="00D23F77">
      <w:pPr>
        <w:pStyle w:val="Prrafodelista"/>
        <w:numPr>
          <w:ilvl w:val="0"/>
          <w:numId w:val="2"/>
        </w:numPr>
        <w:spacing w:after="120" w:line="360" w:lineRule="auto"/>
        <w:jc w:val="both"/>
        <w:rPr>
          <w:rFonts w:ascii="Palatino Linotype" w:hAnsi="Palatino Linotype"/>
          <w:i/>
          <w:iCs/>
        </w:rPr>
      </w:pPr>
      <w:r w:rsidRPr="001F66CC">
        <w:rPr>
          <w:rFonts w:ascii="Palatino Linotype" w:hAnsi="Palatino Linotype"/>
          <w:i/>
          <w:iCs/>
        </w:rPr>
        <w:t>Saber si el DIF está a cargo de los niños que realizan el servicio en sus instalaciones.</w:t>
      </w:r>
    </w:p>
    <w:bookmarkEnd w:id="1"/>
    <w:p w14:paraId="4E7007CE" w14:textId="77777777" w:rsidR="00C66726" w:rsidRPr="001F66CC" w:rsidRDefault="00C66726" w:rsidP="0008249B">
      <w:pPr>
        <w:pStyle w:val="Prrafodelista"/>
        <w:autoSpaceDE w:val="0"/>
        <w:autoSpaceDN w:val="0"/>
        <w:adjustRightInd w:val="0"/>
        <w:spacing w:line="360" w:lineRule="auto"/>
        <w:ind w:left="0"/>
        <w:jc w:val="both"/>
        <w:rPr>
          <w:rFonts w:ascii="Palatino Linotype" w:hAnsi="Palatino Linotype"/>
        </w:rPr>
      </w:pPr>
    </w:p>
    <w:p w14:paraId="4772F531" w14:textId="5CF68A6A" w:rsidR="0008249B" w:rsidRPr="001F66CC" w:rsidRDefault="0008249B" w:rsidP="0008249B">
      <w:pPr>
        <w:pStyle w:val="Prrafodelista"/>
        <w:autoSpaceDE w:val="0"/>
        <w:autoSpaceDN w:val="0"/>
        <w:adjustRightInd w:val="0"/>
        <w:spacing w:line="360" w:lineRule="auto"/>
        <w:ind w:left="0"/>
        <w:jc w:val="both"/>
        <w:rPr>
          <w:rFonts w:ascii="Palatino Linotype" w:hAnsi="Palatino Linotype"/>
        </w:rPr>
      </w:pPr>
      <w:r w:rsidRPr="001F66CC">
        <w:rPr>
          <w:rFonts w:ascii="Palatino Linotype" w:hAnsi="Palatino Linotype"/>
        </w:rPr>
        <w:t xml:space="preserve">Consecuentemente, el </w:t>
      </w:r>
      <w:r w:rsidRPr="001F66CC">
        <w:rPr>
          <w:rFonts w:ascii="Palatino Linotype" w:hAnsi="Palatino Linotype"/>
          <w:b/>
        </w:rPr>
        <w:t>Sujeto Obligado</w:t>
      </w:r>
      <w:r w:rsidRPr="001F66CC">
        <w:rPr>
          <w:rFonts w:ascii="Palatino Linotype" w:hAnsi="Palatino Linotype"/>
        </w:rPr>
        <w:t xml:space="preserve"> emitió respuesta a la solicitud de información</w:t>
      </w:r>
      <w:r w:rsidRPr="001F66CC">
        <w:rPr>
          <w:rFonts w:ascii="Palatino Linotype" w:hAnsi="Palatino Linotype"/>
          <w:b/>
        </w:rPr>
        <w:t xml:space="preserve">, </w:t>
      </w:r>
      <w:r w:rsidRPr="001F66CC">
        <w:rPr>
          <w:rFonts w:ascii="Palatino Linotype" w:hAnsi="Palatino Linotype"/>
        </w:rPr>
        <w:t>remitiendo para tal efecto un archivo electrónico, en el cual manifestó lo siguiente:</w:t>
      </w:r>
      <w:r w:rsidR="00C66726" w:rsidRPr="001F66CC">
        <w:t xml:space="preserve"> </w:t>
      </w:r>
    </w:p>
    <w:p w14:paraId="203521EF" w14:textId="77777777" w:rsidR="0008249B" w:rsidRPr="001F66CC" w:rsidRDefault="0008249B" w:rsidP="0008249B">
      <w:pPr>
        <w:pStyle w:val="Prrafodelista"/>
        <w:autoSpaceDE w:val="0"/>
        <w:autoSpaceDN w:val="0"/>
        <w:adjustRightInd w:val="0"/>
        <w:spacing w:line="360" w:lineRule="auto"/>
        <w:ind w:left="0"/>
        <w:jc w:val="both"/>
        <w:rPr>
          <w:rFonts w:ascii="Palatino Linotype" w:hAnsi="Palatino Linotype"/>
        </w:rPr>
      </w:pPr>
    </w:p>
    <w:p w14:paraId="31638C17" w14:textId="741092DC" w:rsidR="0008249B" w:rsidRPr="001F66CC" w:rsidRDefault="00423A4B" w:rsidP="00D23F77">
      <w:pPr>
        <w:pStyle w:val="Prrafodelista"/>
        <w:numPr>
          <w:ilvl w:val="0"/>
          <w:numId w:val="3"/>
        </w:numPr>
        <w:autoSpaceDE w:val="0"/>
        <w:autoSpaceDN w:val="0"/>
        <w:adjustRightInd w:val="0"/>
        <w:spacing w:line="360" w:lineRule="auto"/>
        <w:jc w:val="both"/>
        <w:rPr>
          <w:rFonts w:ascii="Palatino Linotype" w:hAnsi="Palatino Linotype"/>
          <w:b/>
        </w:rPr>
      </w:pPr>
      <w:r w:rsidRPr="001F66CC">
        <w:rPr>
          <w:rFonts w:ascii="Palatino Linotype" w:hAnsi="Palatino Linotype"/>
          <w:b/>
        </w:rPr>
        <w:t>INCOMPETENCIA SOL 164.pdf</w:t>
      </w:r>
      <w:r w:rsidR="0008249B" w:rsidRPr="001F66CC">
        <w:rPr>
          <w:rFonts w:ascii="Palatino Linotype" w:hAnsi="Palatino Linotype"/>
          <w:b/>
        </w:rPr>
        <w:t xml:space="preserve">: </w:t>
      </w:r>
      <w:r w:rsidRPr="001F66CC">
        <w:rPr>
          <w:rFonts w:ascii="Palatino Linotype" w:hAnsi="Palatino Linotype"/>
        </w:rPr>
        <w:t>Oficio número PM/CUT/0243/2024</w:t>
      </w:r>
      <w:r w:rsidR="0008249B" w:rsidRPr="001F66CC">
        <w:rPr>
          <w:rFonts w:ascii="Palatino Linotype" w:hAnsi="Palatino Linotype"/>
        </w:rPr>
        <w:t xml:space="preserve"> signado por </w:t>
      </w:r>
      <w:r w:rsidRPr="001F66CC">
        <w:rPr>
          <w:rFonts w:ascii="Palatino Linotype" w:hAnsi="Palatino Linotype"/>
        </w:rPr>
        <w:t xml:space="preserve">el Coordinador </w:t>
      </w:r>
      <w:r w:rsidR="006675EE" w:rsidRPr="001F66CC">
        <w:rPr>
          <w:rFonts w:ascii="Palatino Linotype" w:hAnsi="Palatino Linotype"/>
        </w:rPr>
        <w:t>de Transparencia</w:t>
      </w:r>
      <w:r w:rsidR="0008249B" w:rsidRPr="001F66CC">
        <w:rPr>
          <w:rFonts w:ascii="Palatino Linotype" w:hAnsi="Palatino Linotype"/>
        </w:rPr>
        <w:t xml:space="preserve"> del Sujeto Obligado, mediante el cual informa a la entonces solicitante de información que,</w:t>
      </w:r>
      <w:r w:rsidR="006675EE" w:rsidRPr="001F66CC">
        <w:rPr>
          <w:rFonts w:ascii="Palatino Linotype" w:hAnsi="Palatino Linotype"/>
        </w:rPr>
        <w:t xml:space="preserve"> </w:t>
      </w:r>
      <w:r w:rsidRPr="001F66CC">
        <w:rPr>
          <w:rFonts w:ascii="Palatino Linotype" w:hAnsi="Palatino Linotype"/>
        </w:rPr>
        <w:t xml:space="preserve">en referencia a lo requerido en la solicitud de información con número de folio: 00164/CUAUTIZC/IP/2024, </w:t>
      </w:r>
      <w:r w:rsidRPr="001F66CC">
        <w:rPr>
          <w:rFonts w:ascii="Palatino Linotype" w:hAnsi="Palatino Linotype"/>
          <w:b/>
          <w:bCs/>
        </w:rPr>
        <w:t>no se encuentra contenida en los archivos de este Sujeto Obligado (Ayuntamiento de Cuautitlán Izcalli), por lo que se declara incompetencia total</w:t>
      </w:r>
      <w:r w:rsidRPr="001F66CC">
        <w:rPr>
          <w:rFonts w:ascii="Palatino Linotype" w:hAnsi="Palatino Linotype"/>
        </w:rPr>
        <w:t xml:space="preserve">, toda vez que no generamos, administramos o poseemos la información solicitada; </w:t>
      </w:r>
      <w:r w:rsidRPr="001F66CC">
        <w:rPr>
          <w:rFonts w:ascii="Palatino Linotype" w:hAnsi="Palatino Linotype"/>
          <w:u w:val="single"/>
        </w:rPr>
        <w:t>por lo que le exhorta a efecto de que dirija su solicitud a la Unidad de Transparencia del Desarrollo Integral de la Familia (DIF)</w:t>
      </w:r>
      <w:r w:rsidRPr="001F66CC">
        <w:rPr>
          <w:rFonts w:ascii="Palatino Linotype" w:hAnsi="Palatino Linotype"/>
        </w:rPr>
        <w:t>, en términos de los artículos 12, y 24 último párrafo y 167 de la Ley de Transparencia y Acceso a la Información Pública del Estado de México y Municipios.</w:t>
      </w:r>
    </w:p>
    <w:p w14:paraId="3A9F1CD8" w14:textId="77777777" w:rsidR="0004217F" w:rsidRPr="001F66CC" w:rsidRDefault="0004217F" w:rsidP="0004217F">
      <w:pPr>
        <w:pStyle w:val="Prrafodelista"/>
        <w:autoSpaceDE w:val="0"/>
        <w:autoSpaceDN w:val="0"/>
        <w:adjustRightInd w:val="0"/>
        <w:spacing w:line="360" w:lineRule="auto"/>
        <w:ind w:left="0"/>
        <w:jc w:val="both"/>
        <w:rPr>
          <w:rFonts w:ascii="Palatino Linotype" w:hAnsi="Palatino Linotype" w:cs="Arial"/>
        </w:rPr>
      </w:pPr>
    </w:p>
    <w:p w14:paraId="28FDFB70" w14:textId="5CD5CBB3" w:rsidR="0004217F" w:rsidRPr="001F66CC" w:rsidRDefault="0004217F" w:rsidP="0004217F">
      <w:pPr>
        <w:pStyle w:val="Prrafodelista"/>
        <w:autoSpaceDE w:val="0"/>
        <w:autoSpaceDN w:val="0"/>
        <w:adjustRightInd w:val="0"/>
        <w:spacing w:line="360" w:lineRule="auto"/>
        <w:ind w:left="0"/>
        <w:jc w:val="both"/>
        <w:rPr>
          <w:rFonts w:ascii="Palatino Linotype" w:hAnsi="Palatino Linotype" w:cs="Arial"/>
          <w:iCs/>
        </w:rPr>
      </w:pPr>
      <w:r w:rsidRPr="001F66CC">
        <w:rPr>
          <w:rFonts w:ascii="Palatino Linotype" w:hAnsi="Palatino Linotype" w:cs="Arial"/>
        </w:rPr>
        <w:t xml:space="preserve">Ahora bien, inconforme con la respuesta emitida por </w:t>
      </w:r>
      <w:r w:rsidRPr="001F66CC">
        <w:rPr>
          <w:rFonts w:ascii="Palatino Linotype" w:hAnsi="Palatino Linotype" w:cs="Arial"/>
          <w:b/>
        </w:rPr>
        <w:t>El Sujeto Obligado</w:t>
      </w:r>
      <w:r w:rsidRPr="001F66CC">
        <w:rPr>
          <w:rFonts w:ascii="Palatino Linotype" w:hAnsi="Palatino Linotype" w:cs="Arial"/>
        </w:rPr>
        <w:t>,</w:t>
      </w:r>
      <w:r w:rsidRPr="001F66CC">
        <w:rPr>
          <w:rFonts w:ascii="Palatino Linotype" w:hAnsi="Palatino Linotype" w:cs="Arial"/>
          <w:b/>
        </w:rPr>
        <w:t xml:space="preserve"> El Recurrente </w:t>
      </w:r>
      <w:r w:rsidRPr="001F66CC">
        <w:rPr>
          <w:rFonts w:ascii="Palatino Linotype" w:hAnsi="Palatino Linotype" w:cs="Arial"/>
        </w:rPr>
        <w:t xml:space="preserve">interpuso el presente recurso de revisión, señalando como </w:t>
      </w:r>
      <w:r w:rsidRPr="001F66CC">
        <w:rPr>
          <w:rFonts w:ascii="Palatino Linotype" w:hAnsi="Palatino Linotype" w:cs="Arial"/>
          <w:b/>
          <w:i/>
        </w:rPr>
        <w:t>Razones o</w:t>
      </w:r>
      <w:r w:rsidRPr="001F66CC">
        <w:rPr>
          <w:rFonts w:ascii="Palatino Linotype" w:hAnsi="Palatino Linotype" w:cs="Arial"/>
        </w:rPr>
        <w:t xml:space="preserve"> </w:t>
      </w:r>
      <w:r w:rsidRPr="001F66CC">
        <w:rPr>
          <w:rFonts w:ascii="Palatino Linotype" w:hAnsi="Palatino Linotype" w:cs="Arial"/>
          <w:b/>
          <w:i/>
        </w:rPr>
        <w:t>Motivos de Inconformidad</w:t>
      </w:r>
      <w:r w:rsidRPr="001F66CC">
        <w:rPr>
          <w:rFonts w:ascii="Palatino Linotype" w:hAnsi="Palatino Linotype" w:cs="Arial"/>
        </w:rPr>
        <w:t xml:space="preserve"> lo siguiente: </w:t>
      </w:r>
      <w:r w:rsidRPr="001F66CC">
        <w:rPr>
          <w:rFonts w:ascii="Palatino Linotype" w:hAnsi="Palatino Linotype" w:cs="Arial"/>
          <w:i/>
        </w:rPr>
        <w:t>“</w:t>
      </w:r>
      <w:r w:rsidR="00664060" w:rsidRPr="001F66CC">
        <w:rPr>
          <w:rFonts w:ascii="Palatino Linotype" w:hAnsi="Palatino Linotype" w:cs="Arial"/>
          <w:bCs/>
          <w:i/>
          <w:u w:val="single"/>
        </w:rPr>
        <w:t>Se niegan a indicar en dónde puedo hacer la denuncia y a saber quién esta cargo de los niños que hacen el servicio social</w:t>
      </w:r>
      <w:r w:rsidR="00664060" w:rsidRPr="001F66CC">
        <w:rPr>
          <w:rFonts w:ascii="Palatino Linotype" w:hAnsi="Palatino Linotype" w:cs="Arial"/>
          <w:bCs/>
          <w:i/>
        </w:rPr>
        <w:t xml:space="preserve"> o acaso ahora va a taparse está situación y es un privilegio que le manden a esta persona tan despota y VIOLENTADORA más niños y que de servidora no tiene nada, y si se les remunera a las persuonas del servicio social por haber servido para hacer sus compras personales aparte de haber sido maltratados por q como es swrvidora publica goza de maltratar, violentar y abusar de su poder, y saber si nuevamente se lavara las manos mamdandome a denunciar al DIF si. Mi hija nunca hizo su registro para el servicio es esa institución yo pedí saber si por ser menor de edad el DIF cuida a los niños más de esta señora</w:t>
      </w:r>
      <w:r w:rsidRPr="001F66CC">
        <w:rPr>
          <w:rFonts w:ascii="Palatino Linotype" w:hAnsi="Palatino Linotype" w:cs="Arial"/>
          <w:i/>
        </w:rPr>
        <w:t xml:space="preserve">” (Sic). </w:t>
      </w:r>
    </w:p>
    <w:p w14:paraId="4D432C69" w14:textId="77777777" w:rsidR="0004217F" w:rsidRPr="001F66CC" w:rsidRDefault="0004217F" w:rsidP="0027201B">
      <w:pPr>
        <w:tabs>
          <w:tab w:val="left" w:pos="709"/>
        </w:tabs>
        <w:spacing w:line="360" w:lineRule="auto"/>
        <w:jc w:val="both"/>
        <w:rPr>
          <w:rFonts w:ascii="Palatino Linotype" w:hAnsi="Palatino Linotype" w:cs="Arial"/>
        </w:rPr>
      </w:pPr>
    </w:p>
    <w:p w14:paraId="7FD5F530" w14:textId="29D2431F" w:rsidR="00426618" w:rsidRPr="001F66CC" w:rsidRDefault="00510307" w:rsidP="00664060">
      <w:pPr>
        <w:tabs>
          <w:tab w:val="left" w:pos="709"/>
        </w:tabs>
        <w:spacing w:line="360" w:lineRule="auto"/>
        <w:jc w:val="both"/>
        <w:rPr>
          <w:rFonts w:ascii="Palatino Linotype" w:hAnsi="Palatino Linotype" w:cs="Arial"/>
        </w:rPr>
      </w:pPr>
      <w:r w:rsidRPr="001F66CC">
        <w:rPr>
          <w:rFonts w:ascii="Palatino Linotype" w:hAnsi="Palatino Linotype" w:cs="Arial"/>
        </w:rPr>
        <w:t>Por otro lado</w:t>
      </w:r>
      <w:r w:rsidR="0064372C" w:rsidRPr="001F66CC">
        <w:rPr>
          <w:rFonts w:ascii="Palatino Linotype" w:hAnsi="Palatino Linotype" w:cs="Arial"/>
        </w:rPr>
        <w:t>,</w:t>
      </w:r>
      <w:r w:rsidR="0027201B" w:rsidRPr="001F66CC">
        <w:rPr>
          <w:rFonts w:ascii="Palatino Linotype" w:hAnsi="Palatino Linotype" w:cs="Arial"/>
        </w:rPr>
        <w:t xml:space="preserve"> mediante informe justificado rendido por </w:t>
      </w:r>
      <w:r w:rsidR="0027201B" w:rsidRPr="001F66CC">
        <w:rPr>
          <w:rFonts w:ascii="Palatino Linotype" w:hAnsi="Palatino Linotype" w:cs="Arial"/>
          <w:b/>
        </w:rPr>
        <w:t>El Sujeto Obligado</w:t>
      </w:r>
      <w:r w:rsidR="00664060" w:rsidRPr="001F66CC">
        <w:rPr>
          <w:rFonts w:ascii="Palatino Linotype" w:hAnsi="Palatino Linotype" w:cs="Arial"/>
        </w:rPr>
        <w:t xml:space="preserve"> en </w:t>
      </w:r>
      <w:r w:rsidR="0027201B" w:rsidRPr="001F66CC">
        <w:rPr>
          <w:rFonts w:ascii="Palatino Linotype" w:hAnsi="Palatino Linotype" w:cs="Arial"/>
        </w:rPr>
        <w:t xml:space="preserve">fecha </w:t>
      </w:r>
      <w:r w:rsidR="00813A59" w:rsidRPr="001F66CC">
        <w:rPr>
          <w:rFonts w:ascii="Palatino Linotype" w:hAnsi="Palatino Linotype" w:cs="Arial"/>
        </w:rPr>
        <w:t>veintiséis de octubre de dos mil veintitrés</w:t>
      </w:r>
      <w:r w:rsidR="0027201B" w:rsidRPr="001F66CC">
        <w:rPr>
          <w:rFonts w:ascii="Palatino Linotype" w:hAnsi="Palatino Linotype" w:cs="Arial"/>
        </w:rPr>
        <w:t xml:space="preserve">, de los documentos que obran en el expediente electrónico, se advierte que </w:t>
      </w:r>
      <w:r w:rsidR="0027201B" w:rsidRPr="001F66CC">
        <w:rPr>
          <w:rFonts w:ascii="Palatino Linotype" w:hAnsi="Palatino Linotype" w:cs="Arial"/>
          <w:b/>
        </w:rPr>
        <w:t>El Sujeto Obligado</w:t>
      </w:r>
      <w:r w:rsidR="00C24C2F" w:rsidRPr="001F66CC">
        <w:rPr>
          <w:rFonts w:ascii="Palatino Linotype" w:hAnsi="Palatino Linotype" w:cs="Arial"/>
          <w:b/>
        </w:rPr>
        <w:t xml:space="preserve"> </w:t>
      </w:r>
      <w:r w:rsidR="000F0CBC" w:rsidRPr="001F66CC">
        <w:rPr>
          <w:rFonts w:ascii="Palatino Linotype" w:hAnsi="Palatino Linotype" w:cs="Arial"/>
          <w:bCs/>
        </w:rPr>
        <w:t>remitió</w:t>
      </w:r>
      <w:r w:rsidR="0027201B" w:rsidRPr="001F66CC">
        <w:rPr>
          <w:rFonts w:ascii="Palatino Linotype" w:hAnsi="Palatino Linotype" w:cs="Arial"/>
        </w:rPr>
        <w:t xml:space="preserve"> través del</w:t>
      </w:r>
      <w:r w:rsidR="00FE2E68" w:rsidRPr="001F66CC">
        <w:rPr>
          <w:rFonts w:ascii="Palatino Linotype" w:hAnsi="Palatino Linotype" w:cs="Arial"/>
        </w:rPr>
        <w:t xml:space="preserve"> Sistema de Acceso a la Información Mexiquense</w:t>
      </w:r>
      <w:r w:rsidR="0027201B" w:rsidRPr="001F66CC">
        <w:rPr>
          <w:rFonts w:ascii="Palatino Linotype" w:hAnsi="Palatino Linotype" w:cs="Arial"/>
        </w:rPr>
        <w:t xml:space="preserve"> </w:t>
      </w:r>
      <w:r w:rsidR="00FE2E68" w:rsidRPr="001F66CC">
        <w:rPr>
          <w:rFonts w:ascii="Palatino Linotype" w:hAnsi="Palatino Linotype" w:cs="Arial"/>
        </w:rPr>
        <w:t>(</w:t>
      </w:r>
      <w:r w:rsidR="0027201B" w:rsidRPr="001F66CC">
        <w:rPr>
          <w:rFonts w:ascii="Palatino Linotype" w:hAnsi="Palatino Linotype" w:cs="Arial"/>
          <w:b/>
        </w:rPr>
        <w:t>SAIMEX</w:t>
      </w:r>
      <w:r w:rsidR="00FE2E68" w:rsidRPr="001F66CC">
        <w:rPr>
          <w:rFonts w:ascii="Palatino Linotype" w:hAnsi="Palatino Linotype" w:cs="Arial"/>
          <w:b/>
        </w:rPr>
        <w:t>)</w:t>
      </w:r>
      <w:r w:rsidR="0027201B" w:rsidRPr="001F66CC">
        <w:rPr>
          <w:rFonts w:ascii="Palatino Linotype" w:hAnsi="Palatino Linotype" w:cs="Arial"/>
          <w:b/>
        </w:rPr>
        <w:t xml:space="preserve"> </w:t>
      </w:r>
      <w:r w:rsidR="00802800" w:rsidRPr="001F66CC">
        <w:rPr>
          <w:rFonts w:ascii="Palatino Linotype" w:hAnsi="Palatino Linotype" w:cs="Arial"/>
        </w:rPr>
        <w:t>el</w:t>
      </w:r>
      <w:r w:rsidR="00A660D3" w:rsidRPr="001F66CC">
        <w:rPr>
          <w:rFonts w:ascii="Palatino Linotype" w:hAnsi="Palatino Linotype" w:cs="Arial"/>
        </w:rPr>
        <w:t xml:space="preserve"> archivo denominado</w:t>
      </w:r>
      <w:r w:rsidR="0027201B" w:rsidRPr="001F66CC">
        <w:rPr>
          <w:rFonts w:ascii="Palatino Linotype" w:hAnsi="Palatino Linotype" w:cs="Arial"/>
        </w:rPr>
        <w:t xml:space="preserve">, </w:t>
      </w:r>
      <w:r w:rsidR="0027201B" w:rsidRPr="001F66CC">
        <w:rPr>
          <w:rFonts w:ascii="Palatino Linotype" w:hAnsi="Palatino Linotype" w:cs="Arial"/>
          <w:i/>
        </w:rPr>
        <w:t>“</w:t>
      </w:r>
      <w:r w:rsidR="00664060" w:rsidRPr="001F66CC">
        <w:rPr>
          <w:rFonts w:ascii="Palatino Linotype" w:hAnsi="Palatino Linotype" w:cs="Arial"/>
          <w:b/>
          <w:bCs/>
          <w:i/>
        </w:rPr>
        <w:t>INFORME JUSTIFICADO 1740.pdf</w:t>
      </w:r>
      <w:r w:rsidR="0027201B" w:rsidRPr="001F66CC">
        <w:rPr>
          <w:rFonts w:ascii="Palatino Linotype" w:hAnsi="Palatino Linotype" w:cs="Arial"/>
          <w:i/>
        </w:rPr>
        <w:t>”</w:t>
      </w:r>
      <w:r w:rsidR="00C24C2F" w:rsidRPr="001F66CC">
        <w:rPr>
          <w:rFonts w:ascii="Palatino Linotype" w:hAnsi="Palatino Linotype" w:cs="Arial"/>
          <w:i/>
        </w:rPr>
        <w:t xml:space="preserve">, </w:t>
      </w:r>
      <w:r w:rsidR="00664060" w:rsidRPr="001F66CC">
        <w:rPr>
          <w:rFonts w:ascii="Palatino Linotype" w:hAnsi="Palatino Linotype" w:cs="Arial"/>
        </w:rPr>
        <w:t xml:space="preserve">a través del cual, la Coordinadora de Transparencia medularmente informa que ratifica la incompetencia de acuerdo a la respuesta primigenia, señalando además que, en un sentido orientador, que de ser el caso que la hija/o del particular haya realizado el servicio social en el gobierno municipal de Cuautitlán Izcalli, </w:t>
      </w:r>
      <w:r w:rsidR="00664060" w:rsidRPr="001F66CC">
        <w:rPr>
          <w:rFonts w:ascii="Palatino Linotype" w:hAnsi="Palatino Linotype" w:cs="Arial"/>
          <w:u w:val="single"/>
        </w:rPr>
        <w:t xml:space="preserve">la misma institución brinda una carta de termino de servicio social misma que desglosa quien o quienes estuvieron a cargo de las o los estudiantes y en que unidad administrativa deciden poner en práctica sus </w:t>
      </w:r>
      <w:r w:rsidR="00664060" w:rsidRPr="001F66CC">
        <w:rPr>
          <w:rFonts w:ascii="Palatino Linotype" w:hAnsi="Palatino Linotype" w:cs="Arial"/>
          <w:u w:val="single"/>
        </w:rPr>
        <w:lastRenderedPageBreak/>
        <w:t>conocimientos en beneficio de la sociedad, mismo documento que posee la información solicitada</w:t>
      </w:r>
      <w:r w:rsidR="00664060" w:rsidRPr="001F66CC">
        <w:rPr>
          <w:rFonts w:ascii="Palatino Linotype" w:hAnsi="Palatino Linotype" w:cs="Arial"/>
        </w:rPr>
        <w:t>.</w:t>
      </w:r>
    </w:p>
    <w:p w14:paraId="66CA422E" w14:textId="41DA596F" w:rsidR="003F6F67" w:rsidRPr="001F66CC" w:rsidRDefault="003F6F67" w:rsidP="00426618">
      <w:pPr>
        <w:tabs>
          <w:tab w:val="left" w:pos="709"/>
        </w:tabs>
        <w:spacing w:line="360" w:lineRule="auto"/>
        <w:jc w:val="both"/>
        <w:rPr>
          <w:rFonts w:ascii="Palatino Linotype" w:hAnsi="Palatino Linotype" w:cs="Arial"/>
        </w:rPr>
      </w:pPr>
    </w:p>
    <w:p w14:paraId="1D283CB6"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emitida por el Sujeto Obligado colma la pretensión del Recurrente, así como calificar los motivos de inconformidad de la particular. </w:t>
      </w:r>
    </w:p>
    <w:p w14:paraId="2BADC43F"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44E6C38"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color w:val="000000"/>
        </w:rPr>
        <w:t>En este sentido, es pertinente enfatizar lo que, respecto al derecho de acceso a la información pública, refiere el artículo 6° de la Constitución Política de los Estados Unidos Mexicanos, que en su parte conducente señala:</w:t>
      </w:r>
    </w:p>
    <w:p w14:paraId="0F9A7730"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3DB33EC"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b/>
          <w:i/>
          <w:color w:val="000000"/>
        </w:rPr>
        <w:t>Artículo 6o.</w:t>
      </w:r>
      <w:r w:rsidRPr="001F66CC">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1F66CC">
        <w:rPr>
          <w:rFonts w:ascii="Palatino Linotype" w:eastAsia="Palatino Linotype" w:hAnsi="Palatino Linotype" w:cs="Palatino Linotype"/>
          <w:b/>
          <w:i/>
          <w:color w:val="000000"/>
        </w:rPr>
        <w:t>El derecho a la información será garantizado por el Estado.</w:t>
      </w:r>
      <w:r w:rsidRPr="001F66CC">
        <w:rPr>
          <w:rFonts w:ascii="Palatino Linotype" w:eastAsia="Palatino Linotype" w:hAnsi="Palatino Linotype" w:cs="Palatino Linotype"/>
          <w:i/>
          <w:color w:val="000000"/>
        </w:rPr>
        <w:t xml:space="preserve"> </w:t>
      </w:r>
    </w:p>
    <w:p w14:paraId="7B63A325"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3876CE69"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Toda persona tiene derecho al libre acceso a información plural y oportuna, así como a buscar, recibir y difundir información e ideas de toda índole por cualquier medio de expresión.</w:t>
      </w:r>
    </w:p>
    <w:p w14:paraId="40D9514F"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6C112242"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Para efectos de lo dispuesto en el presente artículo se observará lo siguiente:</w:t>
      </w:r>
    </w:p>
    <w:p w14:paraId="685C20A8"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315DAF6A"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14:paraId="721F3BF0"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334B5C80"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b/>
          <w:i/>
          <w:color w:val="000000"/>
        </w:rPr>
        <w:t>I. Toda la información en posesión de</w:t>
      </w:r>
      <w:r w:rsidRPr="001F66CC">
        <w:rPr>
          <w:rFonts w:ascii="Palatino Linotype" w:eastAsia="Palatino Linotype" w:hAnsi="Palatino Linotype" w:cs="Palatino Linotype"/>
          <w:i/>
          <w:color w:val="000000"/>
        </w:rPr>
        <w:t xml:space="preserve"> </w:t>
      </w:r>
      <w:r w:rsidRPr="001F66CC">
        <w:rPr>
          <w:rFonts w:ascii="Palatino Linotype" w:eastAsia="Palatino Linotype" w:hAnsi="Palatino Linotype" w:cs="Palatino Linotype"/>
          <w:b/>
          <w:i/>
          <w:color w:val="000000"/>
        </w:rPr>
        <w:t>cualquier autoridad</w:t>
      </w:r>
      <w:r w:rsidRPr="001F66CC">
        <w:rPr>
          <w:rFonts w:ascii="Palatino Linotype" w:eastAsia="Palatino Linotype" w:hAnsi="Palatino Linotype" w:cs="Palatino Linotype"/>
          <w:i/>
          <w:color w:val="000000"/>
        </w:rPr>
        <w:t xml:space="preserve">, entidad, órgano y organismo de los Poderes Ejecutivo, Legislativo y Judicial, órganos autónomos, </w:t>
      </w:r>
      <w:r w:rsidRPr="001F66CC">
        <w:rPr>
          <w:rFonts w:ascii="Palatino Linotype" w:eastAsia="Palatino Linotype" w:hAnsi="Palatino Linotype" w:cs="Palatino Linotype"/>
          <w:i/>
          <w:color w:val="000000"/>
        </w:rPr>
        <w:lastRenderedPageBreak/>
        <w:t xml:space="preserve">partidos políticos, fideicomisos y fondos públicos, así como de cualquier persona física, moral o sindicato que reciba y ejerza recursos públicos o realice actos de autoridad </w:t>
      </w:r>
      <w:r w:rsidRPr="001F66CC">
        <w:rPr>
          <w:rFonts w:ascii="Palatino Linotype" w:eastAsia="Palatino Linotype" w:hAnsi="Palatino Linotype" w:cs="Palatino Linotype"/>
          <w:b/>
          <w:i/>
          <w:color w:val="000000"/>
        </w:rPr>
        <w:t>en el ámbito federal, estatal y municipal, es pública</w:t>
      </w:r>
      <w:r w:rsidRPr="001F66CC">
        <w:rPr>
          <w:rFonts w:ascii="Palatino Linotype" w:eastAsia="Palatino Linotype" w:hAnsi="Palatino Linotype" w:cs="Palatino Linotype"/>
          <w:i/>
          <w:color w:val="000000"/>
        </w:rPr>
        <w:t xml:space="preserve"> y sólo podrá ser reservada temporalmente por razones de interés público y seguridad nacional, en los términos que fijen las leyes. En la interpretación de este derecho deberá prevalecer el principio de máxima publicidad. </w:t>
      </w:r>
      <w:r w:rsidRPr="001F66CC">
        <w:rPr>
          <w:rFonts w:ascii="Palatino Linotype" w:eastAsia="Palatino Linotype" w:hAnsi="Palatino Linotype" w:cs="Palatino Linotype"/>
          <w:b/>
          <w:i/>
          <w:color w:val="000000"/>
        </w:rPr>
        <w:t>Los sujetos obligados deberán documentar todo acto que derive del ejercicio de sus facultades, competencias o funciones</w:t>
      </w:r>
      <w:r w:rsidRPr="001F66CC">
        <w:rPr>
          <w:rFonts w:ascii="Palatino Linotype" w:eastAsia="Palatino Linotype" w:hAnsi="Palatino Linotype" w:cs="Palatino Linotype"/>
          <w:i/>
          <w:color w:val="000000"/>
        </w:rPr>
        <w:t>, la ley determinará los supuestos específicos bajo los cuales procederá la declaración de inexistencia de la información.</w:t>
      </w:r>
    </w:p>
    <w:p w14:paraId="6D286D25"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II. La información que se refiere a la vida privada y los datos personales será protegida en los términos y con las excepciones que fijen las leyes.</w:t>
      </w:r>
    </w:p>
    <w:p w14:paraId="42F00BB1"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0DFD6AD5"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IV.   Se establecerán mecanismos de acceso a la información y procedimientos de revisión expeditos que se sustanciarán ante los organismos autónomos especializados e imparciales que establece esta Constitución.</w:t>
      </w:r>
    </w:p>
    <w:p w14:paraId="4DF82593"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b/>
          <w:i/>
          <w:color w:val="000000"/>
        </w:rPr>
        <w:t>V. Los sujetos obligados deberán preservar sus documentos en archivos administrativos actualizados y publicarán, a través de los medios electrónicos disponibles</w:t>
      </w:r>
      <w:r w:rsidRPr="001F66CC">
        <w:rPr>
          <w:rFonts w:ascii="Palatino Linotype" w:eastAsia="Palatino Linotype" w:hAnsi="Palatino Linotype" w:cs="Palatino Linotype"/>
          <w:i/>
          <w:color w:val="000000"/>
        </w:rPr>
        <w:t xml:space="preserve">, </w:t>
      </w:r>
      <w:r w:rsidRPr="001F66CC">
        <w:rPr>
          <w:rFonts w:ascii="Palatino Linotype" w:eastAsia="Palatino Linotype" w:hAnsi="Palatino Linotype" w:cs="Palatino Linotype"/>
          <w:b/>
          <w:i/>
          <w:color w:val="000000"/>
        </w:rPr>
        <w:t xml:space="preserve">la información completa y actualizada sobre el ejercicio de los recursos públicos </w:t>
      </w:r>
      <w:r w:rsidRPr="001F66CC">
        <w:rPr>
          <w:rFonts w:ascii="Palatino Linotype" w:eastAsia="Palatino Linotype" w:hAnsi="Palatino Linotype" w:cs="Palatino Linotype"/>
          <w:i/>
          <w:color w:val="000000"/>
        </w:rPr>
        <w:t>y los indicadores que permitan rendir cuenta del cumplimiento de sus objetivos y de los resultados obtenidos.</w:t>
      </w:r>
    </w:p>
    <w:p w14:paraId="43C65B15"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VI. Las leyes determinarán la manera en que los sujetos obligados deberán hacer pública la información relativa a los recursos públicos que entreguen a personas físicas o morales.</w:t>
      </w:r>
    </w:p>
    <w:p w14:paraId="2BA116F0"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VII. La inobservancia a las disposiciones en materia de acceso a la información pública será sancionada en los términos que dispongan las leyes.</w:t>
      </w:r>
    </w:p>
    <w:p w14:paraId="5DF9B4A6"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F943EBD"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w:t>
      </w:r>
    </w:p>
    <w:p w14:paraId="0537AADC"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La ley establecerá aquella información que se considere reservada o confidencial.</w:t>
      </w:r>
    </w:p>
    <w:p w14:paraId="43A2775D"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ACA0287"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color w:val="000000"/>
        </w:rPr>
        <w:lastRenderedPageBreak/>
        <w:t>Por su parte, la Constitución Política del Estado Libre y Soberano de México, en su artículo 5°, dispone en su parte conducente, lo siguiente:</w:t>
      </w:r>
    </w:p>
    <w:p w14:paraId="42CFC36B"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788B990"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b/>
          <w:i/>
          <w:color w:val="000000"/>
        </w:rPr>
        <w:t>Artículo 5</w:t>
      </w:r>
      <w:r w:rsidRPr="001F66CC">
        <w:rPr>
          <w:rFonts w:ascii="Palatino Linotype" w:eastAsia="Palatino Linotype" w:hAnsi="Palatino Linotype" w:cs="Palatino Linotype"/>
          <w:i/>
          <w:color w:val="000000"/>
        </w:rPr>
        <w:t xml:space="preserve">. … </w:t>
      </w:r>
    </w:p>
    <w:p w14:paraId="13438D0D"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 xml:space="preserve">El derecho a la información será garantizado por el Estado. La ley establecerá las previsiones que permitan asegurar la protección, el respeto y la difusión de este derecho. </w:t>
      </w:r>
    </w:p>
    <w:p w14:paraId="2186E6FE"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F586BC0"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0E2A778D"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Este derecho se regirá por los principios y bases siguientes:</w:t>
      </w:r>
    </w:p>
    <w:p w14:paraId="0E3904B0"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3C758AB6"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457397E"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2145544B"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II. La información referente a la intimidad de la vida privada y la imagen de las personas será protegida a través de un marco jurídico rígido de tratamiento y manejo de datos personales, con las excepciones que establezca la ley reglamentaria.</w:t>
      </w:r>
    </w:p>
    <w:p w14:paraId="7BBF7997"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7BA88678"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lastRenderedPageBreak/>
        <w:t>III. Toda persona, sin necesidad de acreditar interés alguno o justificar su utilización, tendrá acceso gratuito a la información pública, a sus datos personales o a la rectificación de éstos.</w:t>
      </w:r>
    </w:p>
    <w:p w14:paraId="0B3BAA19"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0AF94858"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IV. Se establecerán mecanismos de acceso a la información y procedimientos de revisión expeditos que se sustanciarán ante el organismo autónomo especializado e imparcial que establece esta Constitución.</w:t>
      </w:r>
    </w:p>
    <w:p w14:paraId="1859017B"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299A974A"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AAAAFED"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712BD9DB"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A51A0B1"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688E8323" w14:textId="77777777" w:rsidR="00AE2398" w:rsidRPr="001F66CC"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1F66CC">
        <w:rPr>
          <w:rFonts w:ascii="Palatino Linotype" w:eastAsia="Palatino Linotype" w:hAnsi="Palatino Linotype" w:cs="Palatino Linotype"/>
          <w:i/>
          <w:color w:val="000000"/>
        </w:rPr>
        <w:t>VII. La ley reglamentaria, determinará la manera en que los sujetos obligados deberán hacer pública la información relativa a los recursos públicos que entreguen a personas físicas o jurídicas colectivas.</w:t>
      </w:r>
    </w:p>
    <w:p w14:paraId="3E49B194"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C2E48C4" w14:textId="77777777" w:rsidR="00AE2398" w:rsidRPr="001F66CC" w:rsidRDefault="00AE2398" w:rsidP="00AE2398">
      <w:pPr>
        <w:spacing w:line="360" w:lineRule="auto"/>
        <w:jc w:val="both"/>
        <w:rPr>
          <w:rFonts w:ascii="Palatino Linotype" w:eastAsia="Palatino Linotype" w:hAnsi="Palatino Linotype" w:cs="Palatino Linotype"/>
        </w:rPr>
      </w:pPr>
      <w:r w:rsidRPr="001F66CC">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14:paraId="06AA646B" w14:textId="77777777" w:rsidR="00AE2398" w:rsidRPr="001F66CC" w:rsidRDefault="00AE2398" w:rsidP="00AE2398">
      <w:pPr>
        <w:spacing w:line="360" w:lineRule="auto"/>
        <w:jc w:val="both"/>
        <w:rPr>
          <w:rFonts w:ascii="Palatino Linotype" w:eastAsia="Palatino Linotype" w:hAnsi="Palatino Linotype" w:cs="Palatino Linotype"/>
        </w:rPr>
      </w:pPr>
    </w:p>
    <w:p w14:paraId="51DB0ED9" w14:textId="77777777" w:rsidR="00AE2398" w:rsidRPr="001F66CC" w:rsidRDefault="00AE2398" w:rsidP="00AE2398">
      <w:pPr>
        <w:ind w:left="567" w:right="567"/>
        <w:jc w:val="both"/>
        <w:rPr>
          <w:rFonts w:ascii="Palatino Linotype" w:eastAsia="Palatino Linotype" w:hAnsi="Palatino Linotype" w:cs="Palatino Linotype"/>
          <w:i/>
        </w:rPr>
      </w:pPr>
      <w:r w:rsidRPr="001F66CC">
        <w:rPr>
          <w:rFonts w:ascii="Palatino Linotype" w:eastAsia="Palatino Linotype" w:hAnsi="Palatino Linotype" w:cs="Palatino Linotype"/>
          <w:b/>
          <w:i/>
        </w:rPr>
        <w:t>Artículo 23.</w:t>
      </w:r>
      <w:r w:rsidRPr="001F66CC">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5BD57A97" w14:textId="77777777" w:rsidR="00AE2398" w:rsidRPr="001F66CC" w:rsidRDefault="00AE2398" w:rsidP="00AE2398">
      <w:pPr>
        <w:ind w:right="567"/>
        <w:jc w:val="both"/>
        <w:rPr>
          <w:rFonts w:ascii="Palatino Linotype" w:eastAsia="Palatino Linotype" w:hAnsi="Palatino Linotype" w:cs="Palatino Linotype"/>
          <w:i/>
        </w:rPr>
      </w:pPr>
    </w:p>
    <w:p w14:paraId="27CCD1F1" w14:textId="77777777" w:rsidR="00AE2398" w:rsidRPr="001F66CC" w:rsidRDefault="00AE2398" w:rsidP="00AE2398">
      <w:pPr>
        <w:ind w:left="567" w:right="567"/>
        <w:jc w:val="both"/>
        <w:rPr>
          <w:rFonts w:ascii="Palatino Linotype" w:eastAsia="Palatino Linotype" w:hAnsi="Palatino Linotype" w:cs="Palatino Linotype"/>
          <w:bCs/>
          <w:i/>
        </w:rPr>
      </w:pPr>
      <w:r w:rsidRPr="001F66CC">
        <w:rPr>
          <w:rFonts w:ascii="Palatino Linotype" w:eastAsia="Palatino Linotype" w:hAnsi="Palatino Linotype" w:cs="Palatino Linotype"/>
          <w:i/>
        </w:rPr>
        <w:t xml:space="preserve">IV. </w:t>
      </w:r>
      <w:r w:rsidRPr="001F66CC">
        <w:rPr>
          <w:rFonts w:ascii="Palatino Linotype" w:eastAsia="Palatino Linotype" w:hAnsi="Palatino Linotype" w:cs="Palatino Linotype"/>
          <w:bCs/>
          <w:i/>
        </w:rPr>
        <w:t>Los ayuntamientos y las dependencias, organismos, órganos y entidades de la administración municipal;</w:t>
      </w:r>
    </w:p>
    <w:p w14:paraId="779ED148" w14:textId="77777777" w:rsidR="00AE2398" w:rsidRPr="001F66CC" w:rsidRDefault="00AE2398" w:rsidP="00AE2398">
      <w:pPr>
        <w:ind w:left="567" w:right="567"/>
        <w:jc w:val="both"/>
        <w:rPr>
          <w:rFonts w:ascii="Palatino Linotype" w:eastAsia="Palatino Linotype" w:hAnsi="Palatino Linotype" w:cs="Palatino Linotype"/>
          <w:i/>
        </w:rPr>
      </w:pPr>
      <w:r w:rsidRPr="001F66CC">
        <w:rPr>
          <w:rFonts w:ascii="Palatino Linotype" w:eastAsia="Palatino Linotype" w:hAnsi="Palatino Linotype" w:cs="Palatino Linotype"/>
          <w:i/>
        </w:rPr>
        <w:t>(…)</w:t>
      </w:r>
    </w:p>
    <w:p w14:paraId="22CFA2FB"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12AC3959" w14:textId="77777777" w:rsidR="00AE2398" w:rsidRPr="001F66CC"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color w:val="000000"/>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211CE264" w14:textId="77777777" w:rsidR="00AE2398" w:rsidRPr="001F66CC" w:rsidRDefault="00AE2398" w:rsidP="00426618">
      <w:pPr>
        <w:autoSpaceDE w:val="0"/>
        <w:autoSpaceDN w:val="0"/>
        <w:adjustRightInd w:val="0"/>
        <w:spacing w:line="360" w:lineRule="auto"/>
        <w:jc w:val="both"/>
        <w:rPr>
          <w:rFonts w:ascii="Palatino Linotype" w:hAnsi="Palatino Linotype" w:cs="Arial"/>
        </w:rPr>
      </w:pPr>
    </w:p>
    <w:p w14:paraId="1FEFCF6E" w14:textId="77777777" w:rsidR="009F1A6F" w:rsidRPr="001F66CC" w:rsidRDefault="00AE2398" w:rsidP="009F1A6F">
      <w:pPr>
        <w:pStyle w:val="Prrafodelista"/>
        <w:spacing w:line="360" w:lineRule="auto"/>
        <w:ind w:left="0"/>
        <w:contextualSpacing/>
        <w:jc w:val="both"/>
        <w:rPr>
          <w:rFonts w:ascii="Palatino Linotype" w:eastAsia="Calibri" w:hAnsi="Palatino Linotype"/>
          <w:lang w:eastAsia="es-MX"/>
        </w:rPr>
      </w:pPr>
      <w:r w:rsidRPr="001F66CC">
        <w:rPr>
          <w:rFonts w:ascii="Palatino Linotype" w:eastAsia="Palatino Linotype" w:hAnsi="Palatino Linotype" w:cs="Palatino Linotype"/>
        </w:rPr>
        <w:t xml:space="preserve">Ahora bien, </w:t>
      </w:r>
      <w:r w:rsidR="009F1A6F" w:rsidRPr="001F66CC">
        <w:rPr>
          <w:rFonts w:ascii="Palatino Linotype" w:eastAsia="Calibri" w:hAnsi="Palatino Linotype"/>
          <w:lang w:eastAsia="es-MX"/>
        </w:rPr>
        <w:t>no escapa a la óptica de este Órgano Garante, el hecho de que al momento de redactar la solicitud de información el particular señaló “</w:t>
      </w:r>
      <w:r w:rsidR="009F1A6F" w:rsidRPr="001F66CC">
        <w:rPr>
          <w:rFonts w:ascii="Palatino Linotype" w:eastAsia="Calibri" w:hAnsi="Palatino Linotype"/>
          <w:i/>
          <w:iCs/>
          <w:lang w:eastAsia="es-MX"/>
        </w:rPr>
        <w:t>ya que mi hija es menor de edad y estaba haciendo su servicio socual en dónde antes era pasaportes pero dejo asistir ya que en su hoja demprestacionnde servicio solo indicaba apoyo oara archivo pero era requerida como asiatente persinal de su jefa, la cual también pidió que se arrancará las uñas, me gustaría saber si el DIF esta a cargo de los niños que realizan el servicio en sus instalaciones</w:t>
      </w:r>
      <w:r w:rsidR="009F1A6F" w:rsidRPr="001F66CC">
        <w:rPr>
          <w:rFonts w:ascii="Palatino Linotype" w:eastAsia="Calibri" w:hAnsi="Palatino Linotype"/>
          <w:lang w:eastAsia="es-MX"/>
        </w:rPr>
        <w:t>”. Asimismo al momento de interponer su recurso de revisión señaló mediante razones o motivos de inconformidad que: “</w:t>
      </w:r>
      <w:r w:rsidR="009F1A6F" w:rsidRPr="001F66CC">
        <w:rPr>
          <w:rFonts w:ascii="Palatino Linotype" w:eastAsia="Calibri" w:hAnsi="Palatino Linotype"/>
          <w:i/>
          <w:iCs/>
          <w:lang w:eastAsia="es-MX"/>
        </w:rPr>
        <w:t>va a taparse está situación y es un privilegio que le manden a esta persona tan despota y VIOLENTADORA más niños y que de servidora no tiene nada, y si se les remunera a las persuonas del servicio social por haber servido para hacer sus compras personales aparte de haber sido maltratados por q como es swrvidora publica goza de maltratar, violentar y abusar de su poder, y saber si nuevamente se lavara las manos mamdandome a denunciar al DIF si. Mi hija nunca hizo su registro para el servicio es esa institución yo pedí saber si por ser menor de edad el DIF cuida a los niños más de esta señora</w:t>
      </w:r>
      <w:r w:rsidR="009F1A6F" w:rsidRPr="001F66CC">
        <w:rPr>
          <w:rFonts w:ascii="Palatino Linotype" w:eastAsia="Calibri" w:hAnsi="Palatino Linotype"/>
          <w:lang w:eastAsia="es-MX"/>
        </w:rPr>
        <w:t xml:space="preserve">”. </w:t>
      </w:r>
    </w:p>
    <w:p w14:paraId="5BCDF457" w14:textId="77777777" w:rsidR="009F1A6F" w:rsidRPr="001F66CC" w:rsidRDefault="009F1A6F" w:rsidP="009F1A6F">
      <w:pPr>
        <w:pStyle w:val="Prrafodelista"/>
        <w:spacing w:line="360" w:lineRule="auto"/>
        <w:ind w:left="0"/>
        <w:contextualSpacing/>
        <w:jc w:val="both"/>
        <w:rPr>
          <w:rFonts w:ascii="Palatino Linotype" w:eastAsia="Calibri" w:hAnsi="Palatino Linotype"/>
          <w:lang w:eastAsia="es-MX"/>
        </w:rPr>
      </w:pPr>
    </w:p>
    <w:p w14:paraId="41FB6945" w14:textId="1D3CD3A6" w:rsidR="009F1A6F" w:rsidRPr="001F66CC" w:rsidRDefault="009F1A6F" w:rsidP="009F1A6F">
      <w:pPr>
        <w:pStyle w:val="Prrafodelista"/>
        <w:spacing w:line="360" w:lineRule="auto"/>
        <w:ind w:left="0"/>
        <w:contextualSpacing/>
        <w:jc w:val="both"/>
        <w:rPr>
          <w:lang w:val="es-MX" w:eastAsia="en-US"/>
        </w:rPr>
      </w:pPr>
      <w:r w:rsidRPr="001F66CC">
        <w:rPr>
          <w:rFonts w:ascii="Palatino Linotype" w:eastAsia="Calibri" w:hAnsi="Palatino Linotype"/>
          <w:lang w:eastAsia="es-MX"/>
        </w:rPr>
        <w:t xml:space="preserve">De lo anteriormente referido, </w:t>
      </w:r>
      <w:r w:rsidRPr="001F66CC">
        <w:rPr>
          <w:rFonts w:ascii="Palatino Linotype" w:hAnsi="Palatino Linotype"/>
          <w:color w:val="000000"/>
        </w:rPr>
        <w:t xml:space="preserve">debemos destacar que, en dichos señalamientos, se observa en primer lugar que la información fue formulada a través de planteamientos </w:t>
      </w:r>
      <w:r w:rsidRPr="001F66CC">
        <w:rPr>
          <w:rFonts w:ascii="Palatino Linotype" w:hAnsi="Palatino Linotype"/>
          <w:color w:val="000000"/>
        </w:rPr>
        <w:lastRenderedPageBreak/>
        <w:t xml:space="preserve">en donde </w:t>
      </w:r>
      <w:r w:rsidRPr="001F66CC">
        <w:rPr>
          <w:rFonts w:ascii="Palatino Linotype" w:hAnsi="Palatino Linotype" w:cs="Arial"/>
          <w:bCs/>
          <w:iCs/>
          <w:color w:val="222222"/>
        </w:rPr>
        <w:t>no se identifica un documento en específico</w:t>
      </w:r>
      <w:r w:rsidRPr="001F66CC">
        <w:rPr>
          <w:rFonts w:ascii="Palatino Linotype" w:hAnsi="Palatino Linotype"/>
          <w:color w:val="000000"/>
        </w:rPr>
        <w:t xml:space="preserve">, en segundo lugar, se aprecia que se vierten manifestaciones subjetivas que no pueden ser atendidas mediante el Derecho de Acceso a la Información, </w:t>
      </w:r>
      <w:r w:rsidRPr="001F66CC">
        <w:rPr>
          <w:rFonts w:ascii="Palatino Linotype" w:hAnsi="Palatino Linotype" w:cs="Arial"/>
        </w:rPr>
        <w:t xml:space="preserve">es decir, </w:t>
      </w:r>
      <w:r w:rsidRPr="001F66CC">
        <w:rPr>
          <w:rFonts w:ascii="Palatino Linotype" w:hAnsi="Palatino Linotype"/>
        </w:rPr>
        <w:t xml:space="preserve">no existe materia de derecho de acceso a la información sobre la que el </w:t>
      </w:r>
      <w:r w:rsidRPr="001F66CC">
        <w:rPr>
          <w:rFonts w:ascii="Palatino Linotype" w:hAnsi="Palatino Linotype"/>
          <w:b/>
          <w:bCs/>
        </w:rPr>
        <w:t>Sujeto Obligado</w:t>
      </w:r>
      <w:r w:rsidRPr="001F66CC">
        <w:rPr>
          <w:rFonts w:ascii="Palatino Linotype" w:hAnsi="Palatino Linotype"/>
        </w:rPr>
        <w:t xml:space="preserve"> pueda entregar información alguna, lo que supone que el Sujeto obligado realice un pronunciamiento en sentido afirmativo y/o negativo.</w:t>
      </w:r>
    </w:p>
    <w:p w14:paraId="65024E1C" w14:textId="77777777" w:rsidR="009F1A6F" w:rsidRPr="001F66CC" w:rsidRDefault="009F1A6F" w:rsidP="009F1A6F">
      <w:pPr>
        <w:spacing w:line="360" w:lineRule="auto"/>
        <w:jc w:val="both"/>
        <w:rPr>
          <w:rFonts w:ascii="Palatino Linotype" w:hAnsi="Palatino Linotype" w:cs="Arial"/>
        </w:rPr>
      </w:pPr>
    </w:p>
    <w:p w14:paraId="247B8468" w14:textId="77777777" w:rsidR="009F1A6F" w:rsidRPr="001F66CC" w:rsidRDefault="009F1A6F" w:rsidP="009F1A6F">
      <w:pPr>
        <w:pStyle w:val="Prrafodelista"/>
        <w:autoSpaceDE w:val="0"/>
        <w:autoSpaceDN w:val="0"/>
        <w:adjustRightInd w:val="0"/>
        <w:spacing w:line="360" w:lineRule="auto"/>
        <w:ind w:left="0"/>
        <w:contextualSpacing/>
        <w:jc w:val="both"/>
        <w:rPr>
          <w:rFonts w:ascii="Palatino Linotype" w:hAnsi="Palatino Linotype"/>
        </w:rPr>
      </w:pPr>
      <w:r w:rsidRPr="001F66CC">
        <w:rPr>
          <w:rFonts w:ascii="Palatino Linotype" w:hAnsi="Palatino Linotype"/>
        </w:rPr>
        <w:t xml:space="preserve">Bajo éste tenor cabe aclarar que cuando los planteamientos que formulen los particulares se pueda colmar con la entrega de </w:t>
      </w:r>
      <w:r w:rsidRPr="001F66CC">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1F66CC">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31934367" w14:textId="77777777" w:rsidR="009F1A6F" w:rsidRPr="001F66CC" w:rsidRDefault="009F1A6F" w:rsidP="009F1A6F">
      <w:pPr>
        <w:pStyle w:val="Prrafodelista"/>
        <w:autoSpaceDE w:val="0"/>
        <w:autoSpaceDN w:val="0"/>
        <w:adjustRightInd w:val="0"/>
        <w:spacing w:line="360" w:lineRule="auto"/>
        <w:ind w:left="0"/>
        <w:contextualSpacing/>
        <w:jc w:val="both"/>
        <w:rPr>
          <w:rFonts w:ascii="Palatino Linotype" w:hAnsi="Palatino Linotype"/>
        </w:rPr>
      </w:pPr>
    </w:p>
    <w:p w14:paraId="798D940A" w14:textId="77777777" w:rsidR="009F1A6F" w:rsidRPr="001F66CC" w:rsidRDefault="009F1A6F" w:rsidP="009F1A6F">
      <w:pPr>
        <w:autoSpaceDE w:val="0"/>
        <w:autoSpaceDN w:val="0"/>
        <w:adjustRightInd w:val="0"/>
        <w:spacing w:line="360" w:lineRule="auto"/>
        <w:jc w:val="both"/>
        <w:rPr>
          <w:rFonts w:ascii="Palatino Linotype" w:hAnsi="Palatino Linotype" w:cs="Arial"/>
        </w:rPr>
      </w:pPr>
      <w:r w:rsidRPr="001F66CC">
        <w:rPr>
          <w:rFonts w:ascii="Palatino Linotype" w:hAnsi="Palatino Linotype" w:cs="Arial"/>
        </w:rPr>
        <w:t xml:space="preserve">De lo anterior, este Resolutor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 por lo que bajo tal guisa </w:t>
      </w:r>
      <w:r w:rsidRPr="001F66CC">
        <w:rPr>
          <w:rFonts w:ascii="Palatino Linotype" w:hAnsi="Palatino Linotype" w:cs="Arial"/>
          <w:b/>
          <w:u w:val="single"/>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1F66CC">
        <w:rPr>
          <w:rFonts w:ascii="Palatino Linotype" w:hAnsi="Palatino Linotype" w:cs="Arial"/>
        </w:rPr>
        <w:t xml:space="preserve">, resultando inconcuso que su </w:t>
      </w:r>
      <w:r w:rsidRPr="001F66CC">
        <w:rPr>
          <w:rFonts w:ascii="Palatino Linotype" w:hAnsi="Palatino Linotype" w:cs="Arial"/>
        </w:rPr>
        <w:lastRenderedPageBreak/>
        <w:t xml:space="preserve">solicitud de información es improcedente porque el requerimiento consiste en un pronunciamiento sobre cuestionamientos derivados de juicios subjetivos por parte del </w:t>
      </w:r>
      <w:r w:rsidRPr="001F66CC">
        <w:rPr>
          <w:rFonts w:ascii="Palatino Linotype" w:hAnsi="Palatino Linotype" w:cs="Arial"/>
          <w:b/>
        </w:rPr>
        <w:t>Recurrente</w:t>
      </w:r>
      <w:r w:rsidRPr="001F66CC">
        <w:rPr>
          <w:rFonts w:ascii="Palatino Linotype" w:hAnsi="Palatino Linotype" w:cs="Arial"/>
        </w:rPr>
        <w:t xml:space="preserve">, sin que se requiriera específicamente un documento al cual deseara acceder que permitiera al </w:t>
      </w:r>
      <w:r w:rsidRPr="001F66CC">
        <w:rPr>
          <w:rFonts w:ascii="Palatino Linotype" w:hAnsi="Palatino Linotype" w:cs="Arial"/>
          <w:b/>
        </w:rPr>
        <w:t>Sujeto Obligado</w:t>
      </w:r>
      <w:r w:rsidRPr="001F66CC">
        <w:rPr>
          <w:rFonts w:ascii="Palatino Linotype" w:hAnsi="Palatino Linotype" w:cs="Arial"/>
        </w:rPr>
        <w:t xml:space="preserve"> localizarlo y en su caso ponerlo a su disposición.</w:t>
      </w:r>
    </w:p>
    <w:p w14:paraId="47754ABA" w14:textId="77777777" w:rsidR="009F1A6F" w:rsidRPr="001F66CC" w:rsidRDefault="009F1A6F" w:rsidP="009F1A6F">
      <w:pPr>
        <w:pStyle w:val="Prrafodelista"/>
        <w:autoSpaceDE w:val="0"/>
        <w:autoSpaceDN w:val="0"/>
        <w:adjustRightInd w:val="0"/>
        <w:spacing w:line="360" w:lineRule="auto"/>
        <w:ind w:left="0"/>
        <w:contextualSpacing/>
        <w:jc w:val="both"/>
        <w:rPr>
          <w:rFonts w:ascii="Palatino Linotype" w:hAnsi="Palatino Linotype" w:cs="Arial"/>
          <w:lang w:val="es-MX"/>
        </w:rPr>
      </w:pPr>
    </w:p>
    <w:p w14:paraId="0032C779" w14:textId="3A5F01A1" w:rsidR="009F1A6F" w:rsidRPr="001F66CC" w:rsidRDefault="009F1A6F" w:rsidP="00FC377A">
      <w:pPr>
        <w:spacing w:line="360" w:lineRule="auto"/>
        <w:ind w:right="51"/>
        <w:jc w:val="both"/>
        <w:rPr>
          <w:rFonts w:ascii="Palatino Linotype" w:eastAsia="Calibri" w:hAnsi="Palatino Linotype" w:cs="Arial"/>
        </w:rPr>
      </w:pPr>
      <w:r w:rsidRPr="001F66CC">
        <w:rPr>
          <w:rFonts w:ascii="Palatino Linotype" w:eastAsia="Calibri" w:hAnsi="Palatino Linotype" w:cs="Arial"/>
        </w:rPr>
        <w:t>En ese sentido, al no constituirse dichos cuestionamientos como materia del derecho de acceso a la información, se considera que el Sujeto Obligado no está constreñido a emitir una respuesta am los mismos, por lo que se estima infundado el motivo de inconformidad del Recurrente.</w:t>
      </w:r>
    </w:p>
    <w:p w14:paraId="24930CB3" w14:textId="77777777" w:rsidR="009F1A6F" w:rsidRPr="001F66CC" w:rsidRDefault="009F1A6F" w:rsidP="00AE2398">
      <w:pPr>
        <w:spacing w:line="360" w:lineRule="auto"/>
        <w:contextualSpacing/>
        <w:jc w:val="both"/>
        <w:rPr>
          <w:rFonts w:ascii="Palatino Linotype" w:eastAsia="Palatino Linotype" w:hAnsi="Palatino Linotype" w:cs="Palatino Linotype"/>
        </w:rPr>
      </w:pPr>
    </w:p>
    <w:p w14:paraId="42180E2F" w14:textId="79B93151" w:rsidR="00AE2398" w:rsidRPr="001F66CC" w:rsidRDefault="009F1A6F" w:rsidP="009F1A6F">
      <w:pPr>
        <w:spacing w:line="360" w:lineRule="auto"/>
        <w:contextualSpacing/>
        <w:jc w:val="both"/>
        <w:rPr>
          <w:rFonts w:ascii="Palatino Linotype" w:eastAsia="Palatino Linotype" w:hAnsi="Palatino Linotype" w:cs="Palatino Linotype"/>
        </w:rPr>
      </w:pPr>
      <w:r w:rsidRPr="001F66CC">
        <w:rPr>
          <w:rFonts w:ascii="Palatino Linotype" w:eastAsia="Palatino Linotype" w:hAnsi="Palatino Linotype" w:cs="Palatino Linotype"/>
        </w:rPr>
        <w:t xml:space="preserve">Señalado lo anterior, </w:t>
      </w:r>
      <w:r w:rsidR="00AE2398" w:rsidRPr="001F66CC">
        <w:rPr>
          <w:rFonts w:ascii="Palatino Linotype" w:eastAsia="Palatino Linotype" w:hAnsi="Palatino Linotype" w:cs="Palatino Linotype"/>
        </w:rPr>
        <w:t>es oportuno recordar que el Recurrente solicitó que se le proporcionara,</w:t>
      </w:r>
      <w:r w:rsidRPr="001F66CC">
        <w:rPr>
          <w:rFonts w:ascii="Palatino Linotype" w:hAnsi="Palatino Linotype"/>
        </w:rPr>
        <w:t xml:space="preserve"> los datos</w:t>
      </w:r>
      <w:r w:rsidRPr="001F66CC">
        <w:rPr>
          <w:rFonts w:ascii="Palatino Linotype" w:eastAsia="Palatino Linotype" w:hAnsi="Palatino Linotype" w:cs="Palatino Linotype"/>
        </w:rPr>
        <w:t xml:space="preserve"> de los servidores públicos responsables de contratar a las personas de servicio social, así como del facultado para recibir quejas relacionadas con la prestación del servicio social;</w:t>
      </w:r>
      <w:r w:rsidR="00AE2398" w:rsidRPr="001F66CC">
        <w:rPr>
          <w:rFonts w:ascii="Palatino Linotype" w:eastAsia="Palatino Linotype" w:hAnsi="Palatino Linotype" w:cs="Palatino Linotype"/>
        </w:rPr>
        <w:t xml:space="preserve"> a lo que el Sujeto Obligado informó mediante respuesta a la solicitud a través de</w:t>
      </w:r>
      <w:r w:rsidR="00641756" w:rsidRPr="001F66CC">
        <w:rPr>
          <w:rFonts w:ascii="Palatino Linotype" w:eastAsia="Palatino Linotype" w:hAnsi="Palatino Linotype" w:cs="Palatino Linotype"/>
        </w:rPr>
        <w:t>l Titular de la Unidad de Transparencia</w:t>
      </w:r>
      <w:r w:rsidR="00AE2398" w:rsidRPr="001F66CC">
        <w:rPr>
          <w:rFonts w:ascii="Palatino Linotype" w:eastAsia="Palatino Linotype" w:hAnsi="Palatino Linotype" w:cs="Palatino Linotype"/>
          <w:b/>
          <w:bCs/>
        </w:rPr>
        <w:t>,</w:t>
      </w:r>
      <w:r w:rsidR="00AE2398" w:rsidRPr="001F66CC">
        <w:rPr>
          <w:rFonts w:ascii="Palatino Linotype" w:eastAsia="Palatino Linotype" w:hAnsi="Palatino Linotype" w:cs="Palatino Linotype"/>
        </w:rPr>
        <w:t xml:space="preserve"> </w:t>
      </w:r>
      <w:bookmarkStart w:id="2" w:name="_Hlk143195373"/>
      <w:r w:rsidR="00AE2398" w:rsidRPr="001F66CC">
        <w:rPr>
          <w:rFonts w:ascii="Palatino Linotype" w:eastAsia="Palatino Linotype" w:hAnsi="Palatino Linotype" w:cs="Palatino Linotype"/>
        </w:rPr>
        <w:t>que</w:t>
      </w:r>
      <w:r w:rsidR="00641756" w:rsidRPr="001F66CC">
        <w:rPr>
          <w:rFonts w:ascii="Palatino Linotype" w:eastAsia="Palatino Linotype" w:hAnsi="Palatino Linotype" w:cs="Palatino Linotype"/>
        </w:rPr>
        <w:t xml:space="preserve"> se declara incompetente de conocer de la información solicitada, exhortando al particular a </w:t>
      </w:r>
      <w:bookmarkEnd w:id="2"/>
      <w:r w:rsidR="00641756" w:rsidRPr="001F66CC">
        <w:rPr>
          <w:rFonts w:ascii="Palatino Linotype" w:eastAsia="Palatino Linotype" w:hAnsi="Palatino Linotype" w:cs="Palatino Linotype"/>
        </w:rPr>
        <w:t>dirigir su solicitud a la Unidad de Transparencia del Desarrollo Integral de la Familia (DIF).</w:t>
      </w:r>
    </w:p>
    <w:p w14:paraId="7D0DA51A" w14:textId="77777777" w:rsidR="00AE2398" w:rsidRPr="001F66CC" w:rsidRDefault="00AE2398" w:rsidP="00426618">
      <w:pPr>
        <w:autoSpaceDE w:val="0"/>
        <w:autoSpaceDN w:val="0"/>
        <w:adjustRightInd w:val="0"/>
        <w:spacing w:line="360" w:lineRule="auto"/>
        <w:jc w:val="both"/>
        <w:rPr>
          <w:rFonts w:ascii="Palatino Linotype" w:hAnsi="Palatino Linotype" w:cs="Arial"/>
        </w:rPr>
      </w:pPr>
    </w:p>
    <w:p w14:paraId="400EEDF6" w14:textId="50A5F0C7" w:rsidR="00C51C44" w:rsidRPr="001F66CC" w:rsidRDefault="00815533" w:rsidP="00426618">
      <w:pPr>
        <w:autoSpaceDE w:val="0"/>
        <w:autoSpaceDN w:val="0"/>
        <w:adjustRightInd w:val="0"/>
        <w:spacing w:line="360" w:lineRule="auto"/>
        <w:jc w:val="both"/>
        <w:rPr>
          <w:rFonts w:ascii="Palatino Linotype" w:hAnsi="Palatino Linotype" w:cs="Arial"/>
        </w:rPr>
      </w:pPr>
      <w:r w:rsidRPr="001F66CC">
        <w:rPr>
          <w:rFonts w:ascii="Palatino Linotype" w:hAnsi="Palatino Linotype" w:cs="Arial"/>
        </w:rPr>
        <w:t>Por lo que una vez analizada</w:t>
      </w:r>
      <w:r w:rsidR="00C4280E" w:rsidRPr="001F66CC">
        <w:rPr>
          <w:rFonts w:ascii="Palatino Linotype" w:hAnsi="Palatino Linotype" w:cs="Arial"/>
        </w:rPr>
        <w:t xml:space="preserve"> la información que proporcionó El Sujeto Obligado, se estima que </w:t>
      </w:r>
      <w:r w:rsidR="00BE6F84" w:rsidRPr="001F66CC">
        <w:rPr>
          <w:rFonts w:ascii="Palatino Linotype" w:hAnsi="Palatino Linotype" w:cs="Arial"/>
        </w:rPr>
        <w:t xml:space="preserve">esta, no </w:t>
      </w:r>
      <w:r w:rsidR="00C4280E" w:rsidRPr="001F66CC">
        <w:rPr>
          <w:rFonts w:ascii="Palatino Linotype" w:hAnsi="Palatino Linotype" w:cs="Arial"/>
        </w:rPr>
        <w:t>colmó los requerimientos originales formulados por el solicitante,</w:t>
      </w:r>
      <w:r w:rsidR="00BE6F84" w:rsidRPr="001F66CC">
        <w:rPr>
          <w:rFonts w:ascii="Palatino Linotype" w:hAnsi="Palatino Linotype" w:cs="Arial"/>
        </w:rPr>
        <w:t xml:space="preserve"> ya que, no se pronunciaron todas las áreas competentes de administrar la información a la que pretende acceder la parte Recurrente.</w:t>
      </w:r>
    </w:p>
    <w:p w14:paraId="0602B8BA" w14:textId="77777777" w:rsidR="00AE2398" w:rsidRPr="001F66CC" w:rsidRDefault="00AE2398" w:rsidP="00426618">
      <w:pPr>
        <w:autoSpaceDE w:val="0"/>
        <w:autoSpaceDN w:val="0"/>
        <w:adjustRightInd w:val="0"/>
        <w:spacing w:line="360" w:lineRule="auto"/>
        <w:jc w:val="both"/>
        <w:rPr>
          <w:rFonts w:ascii="Palatino Linotype" w:hAnsi="Palatino Linotype" w:cs="Arial"/>
        </w:rPr>
      </w:pPr>
    </w:p>
    <w:p w14:paraId="6A382FB0" w14:textId="4F71A926" w:rsidR="00AE2398" w:rsidRPr="001F66CC" w:rsidRDefault="00AE2398" w:rsidP="00CB698C">
      <w:pPr>
        <w:tabs>
          <w:tab w:val="left" w:pos="709"/>
        </w:tabs>
        <w:spacing w:line="360" w:lineRule="auto"/>
        <w:jc w:val="both"/>
        <w:rPr>
          <w:rFonts w:ascii="Palatino Linotype" w:hAnsi="Palatino Linotype"/>
          <w:bCs/>
          <w:color w:val="000000" w:themeColor="text1"/>
        </w:rPr>
      </w:pPr>
      <w:r w:rsidRPr="001F66CC">
        <w:rPr>
          <w:rFonts w:ascii="Palatino Linotype" w:hAnsi="Palatino Linotype" w:cs="Arial"/>
        </w:rPr>
        <w:t xml:space="preserve">Señalado lo anterior, </w:t>
      </w:r>
      <w:r w:rsidR="00CB698C" w:rsidRPr="001F66CC">
        <w:rPr>
          <w:rFonts w:ascii="Palatino Linotype" w:hAnsi="Palatino Linotype" w:cs="Arial"/>
        </w:rPr>
        <w:t xml:space="preserve">toda vez que la pretensión de la parte Recurrente se encuentra relacionada con el servicio social </w:t>
      </w:r>
      <w:r w:rsidRPr="001F66CC">
        <w:rPr>
          <w:rFonts w:ascii="Palatino Linotype" w:hAnsi="Palatino Linotype" w:cs="Arial"/>
        </w:rPr>
        <w:t xml:space="preserve">es preciso destacar </w:t>
      </w:r>
      <w:r w:rsidR="00CB698C" w:rsidRPr="001F66CC">
        <w:rPr>
          <w:rFonts w:ascii="Palatino Linotype" w:hAnsi="Palatino Linotype" w:cs="Arial"/>
        </w:rPr>
        <w:t xml:space="preserve">que el </w:t>
      </w:r>
      <w:r w:rsidR="00CB698C" w:rsidRPr="001F66CC">
        <w:rPr>
          <w:rFonts w:ascii="Palatino Linotype" w:hAnsi="Palatino Linotype"/>
          <w:bCs/>
          <w:color w:val="000000" w:themeColor="text1"/>
        </w:rPr>
        <w:t>Reglamento de Servicio Social del Estado de México</w:t>
      </w:r>
      <w:r w:rsidR="00CB698C" w:rsidRPr="001F66CC">
        <w:rPr>
          <w:rFonts w:ascii="Palatino Linotype" w:hAnsi="Palatino Linotype"/>
        </w:rPr>
        <w:t xml:space="preserve"> lo define como </w:t>
      </w:r>
      <w:r w:rsidR="00CB698C" w:rsidRPr="001F66CC">
        <w:rPr>
          <w:rFonts w:ascii="Palatino Linotype" w:hAnsi="Palatino Linotype"/>
          <w:bCs/>
          <w:color w:val="000000" w:themeColor="text1"/>
        </w:rPr>
        <w:t xml:space="preserve">el conjunto de actividades de carácter temporal y obligatorio que prestan los estudiantes y pasantes de las carreras técnicas y profesionales, en el que aplicarán los conocimientos científicos, técnicos y humanísticos adquiridos en su formación; asimismo, establece lo que a continuación se transcribe:  </w:t>
      </w:r>
    </w:p>
    <w:p w14:paraId="5DD2B900" w14:textId="77777777" w:rsidR="00CB698C" w:rsidRPr="001F66CC" w:rsidRDefault="00CB698C" w:rsidP="005901AA">
      <w:pPr>
        <w:ind w:right="902"/>
        <w:jc w:val="both"/>
        <w:textAlignment w:val="baseline"/>
        <w:rPr>
          <w:rFonts w:ascii="Palatino Linotype" w:hAnsi="Palatino Linotype" w:cs="Arial"/>
          <w:i/>
          <w:color w:val="000000" w:themeColor="text1"/>
          <w:sz w:val="22"/>
          <w:szCs w:val="22"/>
          <w:lang w:val="es-ES" w:eastAsia="es-MX"/>
        </w:rPr>
      </w:pPr>
    </w:p>
    <w:p w14:paraId="1A66C7AB"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p>
    <w:p w14:paraId="401E414D" w14:textId="0887A98D" w:rsidR="00CB698C" w:rsidRPr="001F66CC" w:rsidRDefault="00CB698C" w:rsidP="00CB698C">
      <w:pPr>
        <w:ind w:left="851" w:right="902"/>
        <w:jc w:val="both"/>
        <w:textAlignment w:val="baseline"/>
        <w:rPr>
          <w:rFonts w:ascii="Palatino Linotype" w:hAnsi="Palatino Linotype" w:cs="Arial"/>
          <w:b/>
          <w:i/>
          <w:color w:val="000000" w:themeColor="text1"/>
          <w:sz w:val="22"/>
          <w:szCs w:val="22"/>
          <w:lang w:eastAsia="es-MX"/>
        </w:rPr>
      </w:pPr>
      <w:r w:rsidRPr="001F66CC">
        <w:rPr>
          <w:rFonts w:ascii="Palatino Linotype" w:hAnsi="Palatino Linotype" w:cs="Arial"/>
          <w:b/>
          <w:i/>
          <w:color w:val="000000" w:themeColor="text1"/>
          <w:sz w:val="22"/>
          <w:szCs w:val="22"/>
          <w:lang w:val="es-ES" w:eastAsia="es-MX"/>
        </w:rPr>
        <w:t>“</w:t>
      </w:r>
      <w:r w:rsidRPr="001F66CC">
        <w:rPr>
          <w:rFonts w:ascii="Palatino Linotype" w:hAnsi="Palatino Linotype" w:cs="Arial"/>
          <w:b/>
          <w:i/>
          <w:color w:val="000000" w:themeColor="text1"/>
          <w:sz w:val="22"/>
          <w:szCs w:val="22"/>
          <w:lang w:eastAsia="es-MX"/>
        </w:rPr>
        <w:t xml:space="preserve">Artículo 5.- </w:t>
      </w:r>
      <w:r w:rsidRPr="001F66CC">
        <w:rPr>
          <w:rFonts w:ascii="Palatino Linotype" w:hAnsi="Palatino Linotype" w:cs="Arial"/>
          <w:bCs/>
          <w:i/>
          <w:color w:val="000000" w:themeColor="text1"/>
          <w:sz w:val="22"/>
          <w:szCs w:val="22"/>
          <w:lang w:eastAsia="es-MX"/>
        </w:rPr>
        <w:t>Para efectos del presente reglamento, se entiende por</w:t>
      </w:r>
      <w:r w:rsidRPr="001F66CC">
        <w:rPr>
          <w:rFonts w:ascii="Palatino Linotype" w:hAnsi="Palatino Linotype" w:cs="Arial"/>
          <w:b/>
          <w:i/>
          <w:color w:val="000000" w:themeColor="text1"/>
          <w:sz w:val="22"/>
          <w:szCs w:val="22"/>
          <w:lang w:eastAsia="es-MX"/>
        </w:rPr>
        <w:t>:</w:t>
      </w:r>
    </w:p>
    <w:p w14:paraId="6A746FF4" w14:textId="4A14AF02" w:rsidR="00CB698C" w:rsidRPr="001F66CC" w:rsidRDefault="00CB698C" w:rsidP="00CB698C">
      <w:pPr>
        <w:ind w:left="851" w:right="902"/>
        <w:jc w:val="both"/>
        <w:textAlignment w:val="baseline"/>
        <w:rPr>
          <w:rFonts w:ascii="Palatino Linotype" w:hAnsi="Palatino Linotype" w:cs="Arial"/>
          <w:b/>
          <w:i/>
          <w:color w:val="000000" w:themeColor="text1"/>
          <w:sz w:val="22"/>
          <w:szCs w:val="22"/>
          <w:lang w:eastAsia="es-MX"/>
        </w:rPr>
      </w:pPr>
      <w:r w:rsidRPr="001F66CC">
        <w:rPr>
          <w:rFonts w:ascii="Palatino Linotype" w:hAnsi="Palatino Linotype" w:cs="Arial"/>
          <w:b/>
          <w:i/>
          <w:color w:val="000000" w:themeColor="text1"/>
          <w:sz w:val="22"/>
          <w:szCs w:val="22"/>
          <w:lang w:eastAsia="es-MX"/>
        </w:rPr>
        <w:t>(…)</w:t>
      </w:r>
    </w:p>
    <w:p w14:paraId="63C4186C" w14:textId="6FA8682F" w:rsidR="00CB698C" w:rsidRPr="001F66CC" w:rsidRDefault="00CB698C" w:rsidP="00CB698C">
      <w:pPr>
        <w:ind w:left="851" w:right="902"/>
        <w:jc w:val="both"/>
        <w:textAlignment w:val="baseline"/>
        <w:rPr>
          <w:rFonts w:ascii="Palatino Linotype" w:hAnsi="Palatino Linotype" w:cs="Arial"/>
          <w:b/>
          <w:i/>
          <w:color w:val="000000" w:themeColor="text1"/>
          <w:sz w:val="22"/>
          <w:szCs w:val="22"/>
          <w:lang w:val="es-ES" w:eastAsia="es-MX"/>
        </w:rPr>
      </w:pPr>
      <w:r w:rsidRPr="001F66CC">
        <w:rPr>
          <w:rFonts w:ascii="Palatino Linotype" w:hAnsi="Palatino Linotype" w:cs="Arial"/>
          <w:b/>
          <w:i/>
          <w:color w:val="000000" w:themeColor="text1"/>
          <w:sz w:val="22"/>
          <w:szCs w:val="22"/>
          <w:lang w:eastAsia="es-MX"/>
        </w:rPr>
        <w:t xml:space="preserve">II. </w:t>
      </w:r>
      <w:r w:rsidRPr="001F66CC">
        <w:rPr>
          <w:rFonts w:ascii="Palatino Linotype" w:hAnsi="Palatino Linotype" w:cs="Arial"/>
          <w:bCs/>
          <w:i/>
          <w:color w:val="000000" w:themeColor="text1"/>
          <w:sz w:val="22"/>
          <w:szCs w:val="22"/>
          <w:lang w:eastAsia="es-MX"/>
        </w:rPr>
        <w:t>Entidades Receptoras, a las dependencias del sector público y a los organismos sociales y privados, autorizados para recibir prestadores</w:t>
      </w:r>
      <w:r w:rsidRPr="001F66CC">
        <w:rPr>
          <w:rFonts w:ascii="Palatino Linotype" w:hAnsi="Palatino Linotype" w:cs="Arial"/>
          <w:b/>
          <w:i/>
          <w:color w:val="000000" w:themeColor="text1"/>
          <w:sz w:val="22"/>
          <w:szCs w:val="22"/>
          <w:lang w:eastAsia="es-MX"/>
        </w:rPr>
        <w:t>;</w:t>
      </w:r>
    </w:p>
    <w:p w14:paraId="3F2FF4F5" w14:textId="77777777" w:rsidR="00CB698C" w:rsidRPr="001F66CC" w:rsidRDefault="00CB698C" w:rsidP="00CB698C">
      <w:pPr>
        <w:ind w:left="851" w:right="902"/>
        <w:jc w:val="both"/>
        <w:textAlignment w:val="baseline"/>
        <w:rPr>
          <w:rFonts w:ascii="Palatino Linotype" w:hAnsi="Palatino Linotype" w:cs="Arial"/>
          <w:b/>
          <w:i/>
          <w:color w:val="000000" w:themeColor="text1"/>
          <w:sz w:val="22"/>
          <w:szCs w:val="22"/>
          <w:lang w:val="es-ES" w:eastAsia="es-MX"/>
        </w:rPr>
      </w:pPr>
    </w:p>
    <w:p w14:paraId="35158E70" w14:textId="63BC059B"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b/>
          <w:i/>
          <w:color w:val="000000" w:themeColor="text1"/>
          <w:sz w:val="22"/>
          <w:szCs w:val="22"/>
          <w:lang w:val="es-ES" w:eastAsia="es-MX"/>
        </w:rPr>
        <w:t>Artículo 7.-</w:t>
      </w:r>
      <w:r w:rsidRPr="001F66CC">
        <w:rPr>
          <w:rFonts w:ascii="Palatino Linotype" w:hAnsi="Palatino Linotype" w:cs="Arial"/>
          <w:i/>
          <w:color w:val="000000" w:themeColor="text1"/>
          <w:sz w:val="22"/>
          <w:szCs w:val="22"/>
          <w:lang w:val="es-ES" w:eastAsia="es-MX"/>
        </w:rPr>
        <w:t xml:space="preserve"> El Servicio tiene como fines:</w:t>
      </w:r>
    </w:p>
    <w:p w14:paraId="341A4E6D"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p>
    <w:p w14:paraId="17062F50"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i/>
          <w:color w:val="000000" w:themeColor="text1"/>
          <w:sz w:val="22"/>
          <w:szCs w:val="22"/>
          <w:lang w:val="es-ES" w:eastAsia="es-MX"/>
        </w:rPr>
        <w:t>I. Desarrollar en los prestadores un sentido de solidaridad con la sociedad;</w:t>
      </w:r>
    </w:p>
    <w:p w14:paraId="6351D49F"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i/>
          <w:color w:val="000000" w:themeColor="text1"/>
          <w:sz w:val="22"/>
          <w:szCs w:val="22"/>
          <w:lang w:val="es-ES" w:eastAsia="es-MX"/>
        </w:rPr>
        <w:t>II. Contribuir a la formación integral y capacitación profesional de los prestadores;</w:t>
      </w:r>
    </w:p>
    <w:p w14:paraId="5556B951"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i/>
          <w:color w:val="000000" w:themeColor="text1"/>
          <w:sz w:val="22"/>
          <w:szCs w:val="22"/>
          <w:lang w:val="es-ES" w:eastAsia="es-MX"/>
        </w:rPr>
        <w:t>III. Extender y acrecentar los beneficios de la ciencia, la tecnología y la cultura, a la sociedad;</w:t>
      </w:r>
    </w:p>
    <w:p w14:paraId="7B10454B"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i/>
          <w:color w:val="000000" w:themeColor="text1"/>
          <w:sz w:val="22"/>
          <w:szCs w:val="22"/>
          <w:lang w:val="es-ES" w:eastAsia="es-MX"/>
        </w:rPr>
        <w:t>IV. Aplicar los conocimientos científicos, técnicos y humanísticos, adquiridos por el prestador durante su formación académica;</w:t>
      </w:r>
    </w:p>
    <w:p w14:paraId="3A3F4B87"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i/>
          <w:color w:val="000000" w:themeColor="text1"/>
          <w:sz w:val="22"/>
          <w:szCs w:val="22"/>
          <w:lang w:val="es-ES" w:eastAsia="es-MX"/>
        </w:rPr>
        <w:t>V. Contribuir a la formación académica de los prestadores en los rubros de investigación, docencia y servicios;</w:t>
      </w:r>
    </w:p>
    <w:p w14:paraId="2941487F"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i/>
          <w:color w:val="000000" w:themeColor="text1"/>
          <w:sz w:val="22"/>
          <w:szCs w:val="22"/>
          <w:lang w:val="es-ES" w:eastAsia="es-MX"/>
        </w:rPr>
        <w:t>VI. Apoyar, en reciprocidad, las necesidades del desarrollo económico, social y cultural de la sociedad.</w:t>
      </w:r>
    </w:p>
    <w:p w14:paraId="4886EA6E"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i/>
          <w:color w:val="000000" w:themeColor="text1"/>
          <w:sz w:val="22"/>
          <w:szCs w:val="22"/>
          <w:lang w:val="es-ES" w:eastAsia="es-MX"/>
        </w:rPr>
        <w:t>VII. Desarrollar principios y valores éticos en los prestadores; y</w:t>
      </w:r>
    </w:p>
    <w:p w14:paraId="7ADC63EF"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i/>
          <w:color w:val="000000" w:themeColor="text1"/>
          <w:sz w:val="22"/>
          <w:szCs w:val="22"/>
          <w:lang w:val="es-ES" w:eastAsia="es-MX"/>
        </w:rPr>
        <w:t>VIII. Lograr que los prestadores adquieran una actitud de servicio hacia la comunidad, mediante el conocimiento e investigación de sus problemas y la participación en su solución.</w:t>
      </w:r>
    </w:p>
    <w:p w14:paraId="4F4DF29A" w14:textId="77777777" w:rsidR="00CB698C" w:rsidRPr="001F66CC" w:rsidRDefault="00CB698C" w:rsidP="00CB698C">
      <w:pPr>
        <w:ind w:left="851" w:right="902"/>
        <w:jc w:val="both"/>
        <w:textAlignment w:val="baseline"/>
        <w:rPr>
          <w:rFonts w:ascii="Palatino Linotype" w:hAnsi="Palatino Linotype" w:cs="Arial"/>
          <w:b/>
          <w:i/>
          <w:color w:val="000000" w:themeColor="text1"/>
          <w:sz w:val="22"/>
          <w:szCs w:val="22"/>
          <w:lang w:val="es-ES" w:eastAsia="es-MX"/>
        </w:rPr>
      </w:pPr>
    </w:p>
    <w:p w14:paraId="73F2D031" w14:textId="703F813D"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b/>
          <w:i/>
          <w:color w:val="000000" w:themeColor="text1"/>
          <w:sz w:val="22"/>
          <w:szCs w:val="22"/>
          <w:lang w:val="es-ES" w:eastAsia="es-MX"/>
        </w:rPr>
        <w:t>Artículo 8.-</w:t>
      </w:r>
      <w:r w:rsidRPr="001F66CC">
        <w:rPr>
          <w:rFonts w:ascii="Palatino Linotype" w:hAnsi="Palatino Linotype" w:cs="Arial"/>
          <w:i/>
          <w:color w:val="000000" w:themeColor="text1"/>
          <w:sz w:val="22"/>
          <w:szCs w:val="22"/>
          <w:lang w:val="es-ES" w:eastAsia="es-MX"/>
        </w:rPr>
        <w:t xml:space="preserve"> El Servicio por ser un beneficio a la sociedad o al Estado, se encuentra desvinculado de cualquier relación de trabajo entre las instituciones o lugares donde </w:t>
      </w:r>
      <w:r w:rsidRPr="001F66CC">
        <w:rPr>
          <w:rFonts w:ascii="Palatino Linotype" w:hAnsi="Palatino Linotype" w:cs="Arial"/>
          <w:i/>
          <w:color w:val="000000" w:themeColor="text1"/>
          <w:sz w:val="22"/>
          <w:szCs w:val="22"/>
          <w:lang w:val="es-ES" w:eastAsia="es-MX"/>
        </w:rPr>
        <w:lastRenderedPageBreak/>
        <w:t>se realice y los Prestadores. El Servicio no crea derechos u obligaciones de carácter laboral; no obstante quienes lo realicen podrán recibir un estímulo económico, en la forma y términos del presente reglamento.”</w:t>
      </w:r>
    </w:p>
    <w:p w14:paraId="2A4E8B2D" w14:textId="10850935"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r w:rsidRPr="001F66CC">
        <w:rPr>
          <w:rFonts w:ascii="Palatino Linotype" w:hAnsi="Palatino Linotype" w:cs="Arial"/>
          <w:b/>
          <w:i/>
          <w:color w:val="000000" w:themeColor="text1"/>
          <w:sz w:val="22"/>
          <w:szCs w:val="22"/>
          <w:lang w:val="es-ES" w:eastAsia="es-MX"/>
        </w:rPr>
        <w:t>(…</w:t>
      </w:r>
      <w:r w:rsidRPr="001F66CC">
        <w:rPr>
          <w:rFonts w:ascii="Palatino Linotype" w:hAnsi="Palatino Linotype" w:cs="Arial"/>
          <w:i/>
          <w:color w:val="000000" w:themeColor="text1"/>
          <w:sz w:val="22"/>
          <w:szCs w:val="22"/>
          <w:lang w:val="es-ES" w:eastAsia="es-MX"/>
        </w:rPr>
        <w:t>)</w:t>
      </w:r>
    </w:p>
    <w:p w14:paraId="02739AF3" w14:textId="77777777" w:rsidR="00CB698C" w:rsidRPr="001F66CC" w:rsidRDefault="00CB698C" w:rsidP="00CB698C">
      <w:pPr>
        <w:ind w:left="851" w:right="902"/>
        <w:jc w:val="both"/>
        <w:rPr>
          <w:rFonts w:ascii="Palatino Linotype" w:eastAsia="Times New Roman" w:hAnsi="Palatino Linotype" w:cs="Tahoma"/>
          <w:i/>
          <w:iCs/>
          <w:noProof/>
          <w:sz w:val="22"/>
          <w:szCs w:val="22"/>
          <w:lang w:val="es-ES" w:eastAsia="es-ES_tradnl"/>
        </w:rPr>
      </w:pPr>
    </w:p>
    <w:p w14:paraId="74155625" w14:textId="79A24A87" w:rsidR="00CB698C" w:rsidRPr="001F66CC" w:rsidRDefault="00CB698C" w:rsidP="00CB698C">
      <w:pPr>
        <w:ind w:left="851" w:right="902"/>
        <w:jc w:val="both"/>
        <w:rPr>
          <w:rFonts w:ascii="Palatino Linotype" w:eastAsia="Times New Roman" w:hAnsi="Palatino Linotype" w:cs="Tahoma"/>
          <w:i/>
          <w:iCs/>
          <w:noProof/>
          <w:sz w:val="22"/>
          <w:szCs w:val="22"/>
          <w:lang w:eastAsia="es-ES_tradnl"/>
        </w:rPr>
      </w:pPr>
      <w:r w:rsidRPr="001F66CC">
        <w:rPr>
          <w:rFonts w:ascii="Palatino Linotype" w:eastAsia="Times New Roman" w:hAnsi="Palatino Linotype" w:cs="Tahoma"/>
          <w:b/>
          <w:bCs/>
          <w:i/>
          <w:iCs/>
          <w:noProof/>
          <w:sz w:val="22"/>
          <w:szCs w:val="22"/>
          <w:lang w:eastAsia="es-ES_tradnl"/>
        </w:rPr>
        <w:t>Artículo 24.-</w:t>
      </w:r>
      <w:r w:rsidRPr="001F66CC">
        <w:rPr>
          <w:rFonts w:ascii="Palatino Linotype" w:eastAsia="Times New Roman" w:hAnsi="Palatino Linotype" w:cs="Tahoma"/>
          <w:i/>
          <w:iCs/>
          <w:noProof/>
          <w:sz w:val="22"/>
          <w:szCs w:val="22"/>
          <w:lang w:eastAsia="es-ES_tradnl"/>
        </w:rPr>
        <w:t xml:space="preserve"> Las entidades receptoras solicitantes del Servicio, someterán anualmente a consideración de la Unidad de Servicio Social, los requerimientos de prestadores para la ejecución de sus proyectos, de acuerdo a lo establecido en el presente Reglamento.</w:t>
      </w:r>
    </w:p>
    <w:p w14:paraId="3DE05E86" w14:textId="77777777" w:rsidR="00CB698C" w:rsidRPr="001F66CC" w:rsidRDefault="00CB698C" w:rsidP="00CB698C">
      <w:pPr>
        <w:ind w:left="851" w:right="902"/>
        <w:jc w:val="both"/>
        <w:rPr>
          <w:rFonts w:ascii="Palatino Linotype" w:eastAsia="Times New Roman" w:hAnsi="Palatino Linotype" w:cs="Tahoma"/>
          <w:i/>
          <w:iCs/>
          <w:noProof/>
          <w:sz w:val="22"/>
          <w:szCs w:val="22"/>
          <w:lang w:val="es-ES" w:eastAsia="es-ES_tradnl"/>
        </w:rPr>
      </w:pPr>
    </w:p>
    <w:p w14:paraId="34DF21EA" w14:textId="280C1F31" w:rsidR="00CB698C" w:rsidRPr="001F66CC" w:rsidRDefault="00CB698C" w:rsidP="00CB698C">
      <w:pPr>
        <w:ind w:left="851" w:right="902"/>
        <w:jc w:val="both"/>
        <w:rPr>
          <w:rFonts w:ascii="Palatino Linotype" w:eastAsia="Times New Roman" w:hAnsi="Palatino Linotype" w:cs="Tahoma"/>
          <w:i/>
          <w:iCs/>
          <w:noProof/>
          <w:sz w:val="22"/>
          <w:szCs w:val="22"/>
          <w:lang w:val="es-ES" w:eastAsia="es-ES_tradnl"/>
        </w:rPr>
      </w:pPr>
      <w:r w:rsidRPr="001F66CC">
        <w:rPr>
          <w:rFonts w:ascii="Palatino Linotype" w:eastAsia="Times New Roman" w:hAnsi="Palatino Linotype" w:cs="Tahoma"/>
          <w:i/>
          <w:iCs/>
          <w:noProof/>
          <w:sz w:val="22"/>
          <w:szCs w:val="22"/>
          <w:lang w:val="es-ES" w:eastAsia="es-ES_tradnl"/>
        </w:rPr>
        <w:t>“</w:t>
      </w:r>
      <w:r w:rsidRPr="001F66CC">
        <w:rPr>
          <w:rFonts w:ascii="Palatino Linotype" w:eastAsia="Times New Roman" w:hAnsi="Palatino Linotype" w:cs="Tahoma"/>
          <w:b/>
          <w:i/>
          <w:iCs/>
          <w:noProof/>
          <w:sz w:val="22"/>
          <w:szCs w:val="22"/>
          <w:lang w:val="es-ES" w:eastAsia="es-ES_tradnl"/>
        </w:rPr>
        <w:t>Artículo 23.-</w:t>
      </w:r>
      <w:r w:rsidRPr="001F66CC">
        <w:rPr>
          <w:rFonts w:ascii="Palatino Linotype" w:eastAsia="Times New Roman" w:hAnsi="Palatino Linotype" w:cs="Tahoma"/>
          <w:i/>
          <w:iCs/>
          <w:noProof/>
          <w:sz w:val="22"/>
          <w:szCs w:val="22"/>
          <w:lang w:val="es-ES" w:eastAsia="es-ES_tradnl"/>
        </w:rPr>
        <w:t xml:space="preserve"> Para iniciar el Servicio, los estudiantes y pasantes deberán cubrir los requisitos siguientes:</w:t>
      </w:r>
    </w:p>
    <w:p w14:paraId="5EFA8366" w14:textId="77777777" w:rsidR="00CB698C" w:rsidRPr="001F66CC" w:rsidRDefault="00CB698C" w:rsidP="00CB698C">
      <w:pPr>
        <w:ind w:left="851" w:right="902"/>
        <w:jc w:val="both"/>
        <w:rPr>
          <w:rFonts w:ascii="Palatino Linotype" w:eastAsia="Times New Roman" w:hAnsi="Palatino Linotype" w:cs="Tahoma"/>
          <w:i/>
          <w:iCs/>
          <w:noProof/>
          <w:sz w:val="22"/>
          <w:szCs w:val="22"/>
          <w:lang w:val="es-ES" w:eastAsia="es-ES_tradnl"/>
        </w:rPr>
      </w:pPr>
    </w:p>
    <w:p w14:paraId="6F24EA64" w14:textId="77777777" w:rsidR="00CB698C" w:rsidRPr="001F66CC" w:rsidRDefault="00CB698C" w:rsidP="00CB698C">
      <w:pPr>
        <w:ind w:left="851" w:right="902"/>
        <w:jc w:val="both"/>
        <w:rPr>
          <w:rFonts w:ascii="Palatino Linotype" w:eastAsia="Times New Roman" w:hAnsi="Palatino Linotype" w:cs="Tahoma"/>
          <w:i/>
          <w:iCs/>
          <w:noProof/>
          <w:sz w:val="22"/>
          <w:szCs w:val="22"/>
          <w:lang w:val="es-ES" w:eastAsia="es-ES_tradnl"/>
        </w:rPr>
      </w:pPr>
      <w:r w:rsidRPr="001F66CC">
        <w:rPr>
          <w:rFonts w:ascii="Palatino Linotype" w:eastAsia="Times New Roman" w:hAnsi="Palatino Linotype" w:cs="Tahoma"/>
          <w:i/>
          <w:iCs/>
          <w:noProof/>
          <w:sz w:val="22"/>
          <w:szCs w:val="22"/>
          <w:lang w:val="es-ES" w:eastAsia="es-ES_tradnl"/>
        </w:rPr>
        <w:t>I. Haber acreditado al menos el 50% del plan de estudios de la carrera técnica del tipo medio superior, técnico superior o de licenciatura;</w:t>
      </w:r>
    </w:p>
    <w:p w14:paraId="7640FD1B" w14:textId="77777777" w:rsidR="00CB698C" w:rsidRPr="001F66CC" w:rsidRDefault="00CB698C" w:rsidP="00CB698C">
      <w:pPr>
        <w:ind w:left="851" w:right="902"/>
        <w:jc w:val="both"/>
        <w:rPr>
          <w:rFonts w:ascii="Palatino Linotype" w:eastAsia="Times New Roman" w:hAnsi="Palatino Linotype" w:cs="Tahoma"/>
          <w:i/>
          <w:iCs/>
          <w:noProof/>
          <w:sz w:val="22"/>
          <w:szCs w:val="22"/>
          <w:lang w:val="es-ES" w:eastAsia="es-ES_tradnl"/>
        </w:rPr>
      </w:pPr>
      <w:r w:rsidRPr="001F66CC">
        <w:rPr>
          <w:rFonts w:ascii="Palatino Linotype" w:eastAsia="Times New Roman" w:hAnsi="Palatino Linotype" w:cs="Tahoma"/>
          <w:i/>
          <w:iCs/>
          <w:noProof/>
          <w:sz w:val="22"/>
          <w:szCs w:val="22"/>
          <w:lang w:val="es-ES" w:eastAsia="es-ES_tradnl"/>
        </w:rPr>
        <w:t>II. Presentar a la institución educativa solicitud de inscripción, en el formato autorizado por la Unidad de Servicio Social;</w:t>
      </w:r>
    </w:p>
    <w:p w14:paraId="363ADB89" w14:textId="77777777" w:rsidR="00CB698C" w:rsidRPr="001F66CC" w:rsidRDefault="00CB698C" w:rsidP="00CB698C">
      <w:pPr>
        <w:ind w:left="851" w:right="902"/>
        <w:jc w:val="both"/>
        <w:rPr>
          <w:rFonts w:ascii="Palatino Linotype" w:eastAsia="Times New Roman" w:hAnsi="Palatino Linotype" w:cs="Tahoma"/>
          <w:i/>
          <w:iCs/>
          <w:noProof/>
          <w:sz w:val="22"/>
          <w:szCs w:val="22"/>
          <w:lang w:val="es-ES" w:eastAsia="es-ES_tradnl"/>
        </w:rPr>
      </w:pPr>
      <w:r w:rsidRPr="001F66CC">
        <w:rPr>
          <w:rFonts w:ascii="Palatino Linotype" w:eastAsia="Times New Roman" w:hAnsi="Palatino Linotype" w:cs="Tahoma"/>
          <w:i/>
          <w:iCs/>
          <w:noProof/>
          <w:sz w:val="22"/>
          <w:szCs w:val="22"/>
          <w:lang w:val="es-ES" w:eastAsia="es-ES_tradnl"/>
        </w:rPr>
        <w:t>III. Manifestar, a través de la documentación respectiva, si es derechohabiente de alguna institución de salud; y</w:t>
      </w:r>
    </w:p>
    <w:p w14:paraId="0B04F1D0" w14:textId="77777777" w:rsidR="00CB698C" w:rsidRPr="001F66CC" w:rsidRDefault="00CB698C" w:rsidP="00CB698C">
      <w:pPr>
        <w:ind w:left="851" w:right="902"/>
        <w:jc w:val="both"/>
        <w:rPr>
          <w:rFonts w:ascii="Palatino Linotype" w:eastAsia="Times New Roman" w:hAnsi="Palatino Linotype" w:cs="Tahoma"/>
          <w:i/>
          <w:iCs/>
          <w:noProof/>
          <w:sz w:val="22"/>
          <w:szCs w:val="22"/>
          <w:lang w:val="es-ES" w:eastAsia="es-ES_tradnl"/>
        </w:rPr>
      </w:pPr>
      <w:r w:rsidRPr="001F66CC">
        <w:rPr>
          <w:rFonts w:ascii="Palatino Linotype" w:eastAsia="Times New Roman" w:hAnsi="Palatino Linotype" w:cs="Tahoma"/>
          <w:i/>
          <w:iCs/>
          <w:noProof/>
          <w:sz w:val="22"/>
          <w:szCs w:val="22"/>
          <w:lang w:val="es-ES" w:eastAsia="es-ES_tradnl"/>
        </w:rPr>
        <w:t>IV. Las demás que establezca el presente Reglamento.”</w:t>
      </w:r>
    </w:p>
    <w:p w14:paraId="6C5B1719" w14:textId="77777777" w:rsidR="00CB698C" w:rsidRPr="001F66CC" w:rsidRDefault="00CB698C" w:rsidP="00CB698C">
      <w:pPr>
        <w:ind w:left="851" w:right="902"/>
        <w:jc w:val="both"/>
        <w:textAlignment w:val="baseline"/>
        <w:rPr>
          <w:rFonts w:ascii="Palatino Linotype" w:hAnsi="Palatino Linotype" w:cs="Arial"/>
          <w:i/>
          <w:color w:val="000000" w:themeColor="text1"/>
          <w:sz w:val="22"/>
          <w:szCs w:val="22"/>
          <w:lang w:val="es-ES" w:eastAsia="es-MX"/>
        </w:rPr>
      </w:pPr>
    </w:p>
    <w:p w14:paraId="0A131126" w14:textId="28FF449F" w:rsidR="00CB698C" w:rsidRPr="001F66CC" w:rsidRDefault="005901AA" w:rsidP="00CB698C">
      <w:pPr>
        <w:tabs>
          <w:tab w:val="left" w:pos="709"/>
        </w:tabs>
        <w:spacing w:line="360" w:lineRule="auto"/>
        <w:jc w:val="both"/>
        <w:rPr>
          <w:rFonts w:ascii="Palatino Linotype" w:hAnsi="Palatino Linotype"/>
          <w:bCs/>
          <w:color w:val="000000" w:themeColor="text1"/>
        </w:rPr>
      </w:pPr>
      <w:r w:rsidRPr="001F66CC">
        <w:rPr>
          <w:rFonts w:ascii="Palatino Linotype" w:hAnsi="Palatino Linotype"/>
          <w:bCs/>
          <w:color w:val="000000" w:themeColor="text1"/>
        </w:rPr>
        <w:t xml:space="preserve">Aunado a lo anterior, el Reglamento de Organización Interna de la Administración Púbica del Sujeto Obligado establece: </w:t>
      </w:r>
    </w:p>
    <w:p w14:paraId="247791F5" w14:textId="77777777" w:rsidR="005901AA" w:rsidRPr="001F66CC" w:rsidRDefault="005901AA" w:rsidP="00CB698C">
      <w:pPr>
        <w:tabs>
          <w:tab w:val="left" w:pos="709"/>
        </w:tabs>
        <w:spacing w:line="360" w:lineRule="auto"/>
        <w:jc w:val="both"/>
        <w:rPr>
          <w:rFonts w:ascii="Palatino Linotype" w:hAnsi="Palatino Linotype"/>
          <w:bCs/>
          <w:color w:val="000000" w:themeColor="text1"/>
        </w:rPr>
      </w:pPr>
    </w:p>
    <w:p w14:paraId="53DBC482" w14:textId="484B5F4C" w:rsidR="005901AA" w:rsidRPr="001F66CC" w:rsidRDefault="005901AA" w:rsidP="005901AA">
      <w:pPr>
        <w:ind w:left="851" w:right="902"/>
        <w:jc w:val="both"/>
        <w:rPr>
          <w:rFonts w:ascii="Palatino Linotype" w:eastAsia="Times New Roman" w:hAnsi="Palatino Linotype" w:cs="Tahoma"/>
          <w:i/>
          <w:iCs/>
          <w:noProof/>
          <w:sz w:val="22"/>
          <w:szCs w:val="22"/>
          <w:lang w:val="es-ES" w:eastAsia="es-ES_tradnl"/>
        </w:rPr>
      </w:pPr>
      <w:r w:rsidRPr="001F66CC">
        <w:rPr>
          <w:rFonts w:ascii="Palatino Linotype" w:eastAsia="Times New Roman" w:hAnsi="Palatino Linotype" w:cs="Tahoma"/>
          <w:i/>
          <w:iCs/>
          <w:noProof/>
          <w:sz w:val="22"/>
          <w:szCs w:val="22"/>
          <w:lang w:val="es-ES" w:eastAsia="es-ES_tradnl"/>
        </w:rPr>
        <w:t>“</w:t>
      </w:r>
      <w:r w:rsidRPr="001F66CC">
        <w:rPr>
          <w:rFonts w:ascii="Palatino Linotype" w:eastAsia="Times New Roman" w:hAnsi="Palatino Linotype" w:cs="Tahoma"/>
          <w:b/>
          <w:bCs/>
          <w:i/>
          <w:iCs/>
          <w:noProof/>
          <w:sz w:val="22"/>
          <w:szCs w:val="22"/>
          <w:lang w:eastAsia="es-ES_tradnl"/>
        </w:rPr>
        <w:t>Artículo 48.-</w:t>
      </w:r>
      <w:r w:rsidRPr="001F66CC">
        <w:rPr>
          <w:rFonts w:ascii="Palatino Linotype" w:eastAsia="Times New Roman" w:hAnsi="Palatino Linotype" w:cs="Tahoma"/>
          <w:i/>
          <w:iCs/>
          <w:noProof/>
          <w:sz w:val="22"/>
          <w:szCs w:val="22"/>
          <w:lang w:eastAsia="es-ES_tradnl"/>
        </w:rPr>
        <w:t xml:space="preserve"> La persona titular de la Dirección de Administración además de las facultades que le señalan las disposiciones legales vigentes tendrá, entre otras, las siguientes:</w:t>
      </w:r>
      <w:r w:rsidRPr="001F66CC">
        <w:rPr>
          <w:rFonts w:ascii="Palatino Linotype" w:eastAsia="Times New Roman" w:hAnsi="Palatino Linotype" w:cs="Tahoma"/>
          <w:i/>
          <w:iCs/>
          <w:noProof/>
          <w:sz w:val="22"/>
          <w:szCs w:val="22"/>
          <w:lang w:val="es-ES" w:eastAsia="es-ES_tradnl"/>
        </w:rPr>
        <w:t>”</w:t>
      </w:r>
    </w:p>
    <w:p w14:paraId="3623C935" w14:textId="1E91C3F0" w:rsidR="005901AA" w:rsidRPr="001F66CC" w:rsidRDefault="005901AA" w:rsidP="005901AA">
      <w:pPr>
        <w:ind w:left="851" w:right="902"/>
        <w:jc w:val="both"/>
        <w:rPr>
          <w:rFonts w:ascii="Palatino Linotype" w:eastAsia="Times New Roman" w:hAnsi="Palatino Linotype" w:cs="Tahoma"/>
          <w:i/>
          <w:iCs/>
          <w:noProof/>
          <w:sz w:val="22"/>
          <w:szCs w:val="22"/>
          <w:lang w:val="es-ES" w:eastAsia="es-ES_tradnl"/>
        </w:rPr>
      </w:pPr>
      <w:r w:rsidRPr="001F66CC">
        <w:rPr>
          <w:rFonts w:ascii="Palatino Linotype" w:eastAsia="Times New Roman" w:hAnsi="Palatino Linotype" w:cs="Tahoma"/>
          <w:i/>
          <w:iCs/>
          <w:noProof/>
          <w:sz w:val="22"/>
          <w:szCs w:val="22"/>
          <w:lang w:val="es-ES" w:eastAsia="es-ES_tradnl"/>
        </w:rPr>
        <w:t>(…)</w:t>
      </w:r>
    </w:p>
    <w:p w14:paraId="509E5B3D" w14:textId="55E0540A" w:rsidR="005901AA" w:rsidRPr="001F66CC" w:rsidRDefault="005901AA" w:rsidP="005901AA">
      <w:pPr>
        <w:ind w:left="851" w:right="902"/>
        <w:jc w:val="both"/>
        <w:rPr>
          <w:rFonts w:ascii="Palatino Linotype" w:eastAsia="Times New Roman" w:hAnsi="Palatino Linotype" w:cs="Tahoma"/>
          <w:i/>
          <w:iCs/>
          <w:noProof/>
          <w:sz w:val="22"/>
          <w:szCs w:val="22"/>
          <w:lang w:eastAsia="es-ES_tradnl"/>
        </w:rPr>
      </w:pPr>
      <w:r w:rsidRPr="001F66CC">
        <w:rPr>
          <w:rFonts w:ascii="Palatino Linotype" w:eastAsia="Times New Roman" w:hAnsi="Palatino Linotype" w:cs="Tahoma"/>
          <w:b/>
          <w:bCs/>
          <w:i/>
          <w:iCs/>
          <w:noProof/>
          <w:sz w:val="22"/>
          <w:szCs w:val="22"/>
          <w:lang w:eastAsia="es-ES_tradnl"/>
        </w:rPr>
        <w:t>XXX</w:t>
      </w:r>
      <w:r w:rsidRPr="001F66CC">
        <w:rPr>
          <w:rFonts w:ascii="Palatino Linotype" w:eastAsia="Times New Roman" w:hAnsi="Palatino Linotype" w:cs="Tahoma"/>
          <w:i/>
          <w:iCs/>
          <w:noProof/>
          <w:sz w:val="22"/>
          <w:szCs w:val="22"/>
          <w:lang w:eastAsia="es-ES_tradnl"/>
        </w:rPr>
        <w:t>. Establecer los lineamientos para promover, administrar y gestionar los trámites de servicio social y prácticas profesionales, que prestan los estudiantes de los niveles medio superior y superior a la Administración Pública Municipal;</w:t>
      </w:r>
    </w:p>
    <w:p w14:paraId="49F06C30" w14:textId="77777777" w:rsidR="005901AA" w:rsidRPr="001F66CC" w:rsidRDefault="005901AA" w:rsidP="005901AA">
      <w:pPr>
        <w:ind w:left="851" w:right="902"/>
        <w:jc w:val="both"/>
        <w:rPr>
          <w:rFonts w:ascii="Palatino Linotype" w:eastAsia="Times New Roman" w:hAnsi="Palatino Linotype" w:cs="Tahoma"/>
          <w:i/>
          <w:iCs/>
          <w:noProof/>
          <w:sz w:val="22"/>
          <w:szCs w:val="22"/>
          <w:lang w:val="es-ES" w:eastAsia="es-ES_tradnl"/>
        </w:rPr>
      </w:pPr>
    </w:p>
    <w:p w14:paraId="7F73B15B" w14:textId="77777777" w:rsidR="005901AA" w:rsidRPr="001F66CC" w:rsidRDefault="005901AA" w:rsidP="00CB698C">
      <w:pPr>
        <w:tabs>
          <w:tab w:val="left" w:pos="709"/>
        </w:tabs>
        <w:spacing w:line="360" w:lineRule="auto"/>
        <w:jc w:val="both"/>
        <w:rPr>
          <w:rFonts w:ascii="Palatino Linotype" w:hAnsi="Palatino Linotype"/>
          <w:bCs/>
          <w:color w:val="000000" w:themeColor="text1"/>
        </w:rPr>
      </w:pPr>
    </w:p>
    <w:p w14:paraId="717C1777" w14:textId="579EE2C4" w:rsidR="005901AA" w:rsidRPr="001F66CC" w:rsidRDefault="005901AA" w:rsidP="00CB698C">
      <w:pPr>
        <w:tabs>
          <w:tab w:val="left" w:pos="709"/>
        </w:tabs>
        <w:spacing w:line="360" w:lineRule="auto"/>
        <w:jc w:val="both"/>
        <w:rPr>
          <w:rFonts w:ascii="Palatino Linotype" w:eastAsia="Palatino Linotype" w:hAnsi="Palatino Linotype" w:cs="Palatino Linotype"/>
        </w:rPr>
      </w:pPr>
      <w:r w:rsidRPr="001F66CC">
        <w:rPr>
          <w:rFonts w:ascii="Palatino Linotype" w:eastAsia="Palatino Linotype" w:hAnsi="Palatino Linotype" w:cs="Palatino Linotype"/>
        </w:rPr>
        <w:t xml:space="preserve">Por su parte, el Reglamento Interno de la Dirección de Administración del Sujeto Obligado establece: </w:t>
      </w:r>
    </w:p>
    <w:p w14:paraId="739748A0" w14:textId="77777777" w:rsidR="005901AA" w:rsidRPr="001F66CC" w:rsidRDefault="005901AA" w:rsidP="00CB698C">
      <w:pPr>
        <w:tabs>
          <w:tab w:val="left" w:pos="709"/>
        </w:tabs>
        <w:spacing w:line="360" w:lineRule="auto"/>
        <w:jc w:val="both"/>
        <w:rPr>
          <w:rFonts w:ascii="Palatino Linotype" w:eastAsia="Palatino Linotype" w:hAnsi="Palatino Linotype" w:cs="Palatino Linotype"/>
        </w:rPr>
      </w:pPr>
    </w:p>
    <w:p w14:paraId="5C5A67FF" w14:textId="77777777" w:rsidR="005901AA" w:rsidRPr="001F66CC" w:rsidRDefault="005901AA" w:rsidP="005901AA">
      <w:pPr>
        <w:ind w:left="851" w:right="902"/>
        <w:jc w:val="both"/>
        <w:rPr>
          <w:rFonts w:ascii="Palatino Linotype" w:eastAsia="Times New Roman" w:hAnsi="Palatino Linotype" w:cs="Tahoma"/>
          <w:i/>
          <w:iCs/>
          <w:noProof/>
          <w:sz w:val="22"/>
          <w:szCs w:val="22"/>
          <w:lang w:eastAsia="es-ES_tradnl"/>
        </w:rPr>
      </w:pPr>
      <w:r w:rsidRPr="001F66CC">
        <w:rPr>
          <w:rFonts w:ascii="Palatino Linotype" w:eastAsia="Times New Roman" w:hAnsi="Palatino Linotype" w:cs="Tahoma"/>
          <w:i/>
          <w:iCs/>
          <w:noProof/>
          <w:sz w:val="22"/>
          <w:szCs w:val="22"/>
          <w:lang w:val="es-ES" w:eastAsia="es-ES_tradnl"/>
        </w:rPr>
        <w:t>“</w:t>
      </w:r>
      <w:r w:rsidRPr="001F66CC">
        <w:rPr>
          <w:rFonts w:ascii="Palatino Linotype" w:eastAsia="Times New Roman" w:hAnsi="Palatino Linotype" w:cs="Tahoma"/>
          <w:b/>
          <w:bCs/>
          <w:i/>
          <w:iCs/>
          <w:noProof/>
          <w:sz w:val="22"/>
          <w:szCs w:val="22"/>
          <w:lang w:eastAsia="es-ES_tradnl"/>
        </w:rPr>
        <w:t xml:space="preserve">Artículo 13. </w:t>
      </w:r>
      <w:r w:rsidRPr="001F66CC">
        <w:rPr>
          <w:rFonts w:ascii="Palatino Linotype" w:eastAsia="Times New Roman" w:hAnsi="Palatino Linotype" w:cs="Tahoma"/>
          <w:i/>
          <w:iCs/>
          <w:noProof/>
          <w:sz w:val="22"/>
          <w:szCs w:val="22"/>
          <w:lang w:eastAsia="es-ES_tradnl"/>
        </w:rPr>
        <w:t>La persona titular del Departamento de Reclutamiento, Capacitación y Desarrollo de Personal cuenta con las siguientes atribuciones:</w:t>
      </w:r>
    </w:p>
    <w:p w14:paraId="7B0A2E6A" w14:textId="77777777" w:rsidR="005901AA" w:rsidRPr="001F66CC" w:rsidRDefault="005901AA" w:rsidP="005901AA">
      <w:pPr>
        <w:ind w:left="851" w:right="902"/>
        <w:jc w:val="both"/>
        <w:rPr>
          <w:rFonts w:ascii="Palatino Linotype" w:eastAsia="Times New Roman" w:hAnsi="Palatino Linotype" w:cs="Tahoma"/>
          <w:i/>
          <w:iCs/>
          <w:noProof/>
          <w:sz w:val="22"/>
          <w:szCs w:val="22"/>
          <w:lang w:eastAsia="es-ES_tradnl"/>
        </w:rPr>
      </w:pPr>
      <w:r w:rsidRPr="001F66CC">
        <w:rPr>
          <w:rFonts w:ascii="Palatino Linotype" w:eastAsia="Times New Roman" w:hAnsi="Palatino Linotype" w:cs="Tahoma"/>
          <w:i/>
          <w:iCs/>
          <w:noProof/>
          <w:sz w:val="22"/>
          <w:szCs w:val="22"/>
          <w:lang w:eastAsia="es-ES_tradnl"/>
        </w:rPr>
        <w:t>(…)</w:t>
      </w:r>
    </w:p>
    <w:p w14:paraId="4E6027E9" w14:textId="6ED7AA37" w:rsidR="005901AA" w:rsidRPr="001F66CC" w:rsidRDefault="005901AA" w:rsidP="005901AA">
      <w:pPr>
        <w:ind w:left="851" w:right="902"/>
        <w:jc w:val="both"/>
        <w:rPr>
          <w:rFonts w:ascii="Palatino Linotype" w:eastAsia="Times New Roman" w:hAnsi="Palatino Linotype" w:cs="Tahoma"/>
          <w:i/>
          <w:iCs/>
          <w:noProof/>
          <w:sz w:val="22"/>
          <w:szCs w:val="22"/>
          <w:lang w:val="es-ES" w:eastAsia="es-ES_tradnl"/>
        </w:rPr>
      </w:pPr>
      <w:r w:rsidRPr="001F66CC">
        <w:rPr>
          <w:rFonts w:ascii="Palatino Linotype" w:eastAsia="Times New Roman" w:hAnsi="Palatino Linotype" w:cs="Tahoma"/>
          <w:b/>
          <w:bCs/>
          <w:i/>
          <w:iCs/>
          <w:noProof/>
          <w:sz w:val="22"/>
          <w:szCs w:val="22"/>
          <w:lang w:eastAsia="es-ES_tradnl"/>
        </w:rPr>
        <w:t>VII.</w:t>
      </w:r>
      <w:r w:rsidRPr="001F66CC">
        <w:rPr>
          <w:rFonts w:ascii="Palatino Linotype" w:eastAsia="Times New Roman" w:hAnsi="Palatino Linotype" w:cs="Tahoma"/>
          <w:i/>
          <w:iCs/>
          <w:noProof/>
          <w:sz w:val="22"/>
          <w:szCs w:val="22"/>
          <w:lang w:eastAsia="es-ES_tradnl"/>
        </w:rPr>
        <w:t xml:space="preserve"> </w:t>
      </w:r>
      <w:bookmarkStart w:id="3" w:name="_Hlk175161956"/>
      <w:r w:rsidRPr="001F66CC">
        <w:rPr>
          <w:rFonts w:ascii="Palatino Linotype" w:eastAsia="Times New Roman" w:hAnsi="Palatino Linotype" w:cs="Tahoma"/>
          <w:i/>
          <w:iCs/>
          <w:noProof/>
          <w:sz w:val="22"/>
          <w:szCs w:val="22"/>
          <w:lang w:eastAsia="es-ES_tradnl"/>
        </w:rPr>
        <w:t>Coordinar y canalizar al personal de servicio social y prácticas profesionales a las dependencias centralizadas y órganos desconcentrados que así lo soliciten</w:t>
      </w:r>
      <w:bookmarkEnd w:id="3"/>
      <w:r w:rsidRPr="001F66CC">
        <w:rPr>
          <w:rFonts w:ascii="Palatino Linotype" w:eastAsia="Times New Roman" w:hAnsi="Palatino Linotype" w:cs="Tahoma"/>
          <w:i/>
          <w:iCs/>
          <w:noProof/>
          <w:sz w:val="22"/>
          <w:szCs w:val="22"/>
          <w:lang w:eastAsia="es-ES_tradnl"/>
        </w:rPr>
        <w:t>, conforme a los lineamientos establecidos;</w:t>
      </w:r>
      <w:r w:rsidRPr="001F66CC">
        <w:rPr>
          <w:rFonts w:ascii="Palatino Linotype" w:eastAsia="Times New Roman" w:hAnsi="Palatino Linotype" w:cs="Tahoma"/>
          <w:i/>
          <w:iCs/>
          <w:noProof/>
          <w:sz w:val="22"/>
          <w:szCs w:val="22"/>
          <w:lang w:val="es-ES" w:eastAsia="es-ES_tradnl"/>
        </w:rPr>
        <w:t>”</w:t>
      </w:r>
    </w:p>
    <w:p w14:paraId="0C665F3C" w14:textId="77777777" w:rsidR="005901AA" w:rsidRPr="001F66CC" w:rsidRDefault="005901AA" w:rsidP="00CB698C">
      <w:pPr>
        <w:tabs>
          <w:tab w:val="left" w:pos="709"/>
        </w:tabs>
        <w:spacing w:line="360" w:lineRule="auto"/>
        <w:jc w:val="both"/>
        <w:rPr>
          <w:rFonts w:ascii="Palatino Linotype" w:eastAsia="Palatino Linotype" w:hAnsi="Palatino Linotype" w:cs="Palatino Linotype"/>
        </w:rPr>
      </w:pPr>
    </w:p>
    <w:p w14:paraId="1A525334" w14:textId="77777777" w:rsidR="005901AA" w:rsidRPr="001F66CC" w:rsidRDefault="005901AA" w:rsidP="00CB698C">
      <w:pPr>
        <w:tabs>
          <w:tab w:val="left" w:pos="709"/>
        </w:tabs>
        <w:spacing w:line="360" w:lineRule="auto"/>
        <w:jc w:val="both"/>
        <w:rPr>
          <w:rFonts w:ascii="Palatino Linotype" w:eastAsia="Palatino Linotype" w:hAnsi="Palatino Linotype" w:cs="Palatino Linotype"/>
        </w:rPr>
      </w:pPr>
    </w:p>
    <w:p w14:paraId="28D56EB9" w14:textId="49CE7624" w:rsidR="005901AA" w:rsidRPr="001F66CC" w:rsidRDefault="005901AA" w:rsidP="00CB698C">
      <w:pPr>
        <w:tabs>
          <w:tab w:val="left" w:pos="709"/>
        </w:tabs>
        <w:spacing w:line="360" w:lineRule="auto"/>
        <w:jc w:val="both"/>
        <w:rPr>
          <w:rFonts w:ascii="Palatino Linotype" w:eastAsia="Palatino Linotype" w:hAnsi="Palatino Linotype" w:cs="Palatino Linotype"/>
        </w:rPr>
      </w:pPr>
      <w:r w:rsidRPr="001F66CC">
        <w:rPr>
          <w:rFonts w:ascii="Palatino Linotype" w:eastAsia="Palatino Linotype" w:hAnsi="Palatino Linotype" w:cs="Palatino Linotype"/>
        </w:rPr>
        <w:t xml:space="preserve">De los preceptos en cita, podemos advertir que las dependencias del sector público y a los organismos sociales y privados, autorizados para recibir prestadores del servicio social, deben someter anualmente a consideración de la Unidad de Servicio Social de la Secretaría de Educación, los requerimientos de prestadores para la ejecución de sus proyectos, </w:t>
      </w:r>
      <w:r w:rsidR="00FC377A" w:rsidRPr="001F66CC">
        <w:rPr>
          <w:rFonts w:ascii="Palatino Linotype" w:eastAsia="Palatino Linotype" w:hAnsi="Palatino Linotype" w:cs="Palatino Linotype"/>
        </w:rPr>
        <w:t>dicha facultad se encuentra conferida a la Dirección de Administración del Ayuntamiento de Cuautitlán Izcalli, Unidad Administrativa encargada de promover, administrar y gestionar los trámites de servicio social y prácticas profesionales, que prestan los estudiantes de los niveles medio superior y superior a la Administración Pública Municipal.</w:t>
      </w:r>
    </w:p>
    <w:p w14:paraId="122B9ECD" w14:textId="77777777" w:rsidR="00FC377A" w:rsidRPr="001F66CC" w:rsidRDefault="00FC377A" w:rsidP="00CB698C">
      <w:pPr>
        <w:tabs>
          <w:tab w:val="left" w:pos="709"/>
        </w:tabs>
        <w:spacing w:line="360" w:lineRule="auto"/>
        <w:jc w:val="both"/>
        <w:rPr>
          <w:rFonts w:ascii="Palatino Linotype" w:eastAsia="Palatino Linotype" w:hAnsi="Palatino Linotype" w:cs="Palatino Linotype"/>
        </w:rPr>
      </w:pPr>
    </w:p>
    <w:p w14:paraId="48AF4711" w14:textId="5452F80C" w:rsidR="00FC377A" w:rsidRPr="001F66CC" w:rsidRDefault="00FC377A" w:rsidP="00CB698C">
      <w:pPr>
        <w:tabs>
          <w:tab w:val="left" w:pos="709"/>
        </w:tabs>
        <w:spacing w:line="360" w:lineRule="auto"/>
        <w:jc w:val="both"/>
        <w:rPr>
          <w:rFonts w:ascii="Palatino Linotype" w:eastAsia="Palatino Linotype" w:hAnsi="Palatino Linotype" w:cs="Palatino Linotype"/>
        </w:rPr>
      </w:pPr>
      <w:r w:rsidRPr="001F66CC">
        <w:rPr>
          <w:rFonts w:ascii="Palatino Linotype" w:eastAsia="Palatino Linotype" w:hAnsi="Palatino Linotype" w:cs="Palatino Linotype"/>
        </w:rPr>
        <w:t>Dicha Unidad administrativa cuenta a su vez con una persona titular del Departamento de Reclutamiento, Capacitación y Desarrollo de Personal, misma que se encuentra facultada para c</w:t>
      </w:r>
      <w:r w:rsidRPr="001F66CC">
        <w:rPr>
          <w:rFonts w:ascii="Palatino Linotype" w:eastAsia="Palatino Linotype" w:hAnsi="Palatino Linotype" w:cs="Palatino Linotype"/>
          <w:b/>
          <w:bCs/>
        </w:rPr>
        <w:t>oordinar y canalizar al personal de servicio social y prácticas profesionales</w:t>
      </w:r>
      <w:r w:rsidRPr="001F66CC">
        <w:rPr>
          <w:rFonts w:ascii="Palatino Linotype" w:eastAsia="Palatino Linotype" w:hAnsi="Palatino Linotype" w:cs="Palatino Linotype"/>
        </w:rPr>
        <w:t xml:space="preserve"> a las dependencias centralizadas y órganos desconcentrados de la administración pública municipal. </w:t>
      </w:r>
    </w:p>
    <w:p w14:paraId="12E193A8" w14:textId="77777777" w:rsidR="00B316D7" w:rsidRPr="001F66CC" w:rsidRDefault="00B316D7" w:rsidP="00CB698C">
      <w:pPr>
        <w:tabs>
          <w:tab w:val="left" w:pos="709"/>
        </w:tabs>
        <w:spacing w:line="360" w:lineRule="auto"/>
        <w:jc w:val="both"/>
        <w:rPr>
          <w:rFonts w:ascii="Palatino Linotype" w:eastAsia="Palatino Linotype" w:hAnsi="Palatino Linotype" w:cs="Palatino Linotype"/>
        </w:rPr>
      </w:pPr>
    </w:p>
    <w:p w14:paraId="114CAE6B" w14:textId="7ABC7EEC" w:rsidR="005901AA" w:rsidRPr="001F66CC" w:rsidRDefault="00FC377A" w:rsidP="00CB698C">
      <w:pPr>
        <w:tabs>
          <w:tab w:val="left" w:pos="709"/>
        </w:tabs>
        <w:spacing w:line="360" w:lineRule="auto"/>
        <w:jc w:val="both"/>
        <w:rPr>
          <w:rFonts w:ascii="Palatino Linotype" w:eastAsia="Palatino Linotype" w:hAnsi="Palatino Linotype" w:cs="Palatino Linotype"/>
        </w:rPr>
      </w:pPr>
      <w:r w:rsidRPr="001F66CC">
        <w:rPr>
          <w:rFonts w:ascii="Palatino Linotype" w:eastAsia="Palatino Linotype" w:hAnsi="Palatino Linotype" w:cs="Palatino Linotype"/>
        </w:rPr>
        <w:lastRenderedPageBreak/>
        <w:t>Por otro lado, en relación a los requerimientos relacionados con el nombre del servidor público facultado para recibir quejas relacionadas con la prestación del servicio social, es oportuno citar el contenido del Reglamento Interno de la Contraloría Municipal del Sujeto Obligado</w:t>
      </w:r>
      <w:r w:rsidR="00275382" w:rsidRPr="001F66CC">
        <w:rPr>
          <w:rFonts w:ascii="Palatino Linotype" w:eastAsia="Palatino Linotype" w:hAnsi="Palatino Linotype" w:cs="Palatino Linotype"/>
        </w:rPr>
        <w:t>, que a la letra señala lo siguiente:</w:t>
      </w:r>
    </w:p>
    <w:p w14:paraId="3344D7F9" w14:textId="77777777" w:rsidR="00275382" w:rsidRPr="001F66CC" w:rsidRDefault="00275382" w:rsidP="00CB698C">
      <w:pPr>
        <w:tabs>
          <w:tab w:val="left" w:pos="709"/>
        </w:tabs>
        <w:spacing w:line="360" w:lineRule="auto"/>
        <w:jc w:val="both"/>
        <w:rPr>
          <w:rFonts w:ascii="Palatino Linotype" w:eastAsia="Palatino Linotype" w:hAnsi="Palatino Linotype" w:cs="Palatino Linotype"/>
        </w:rPr>
      </w:pPr>
    </w:p>
    <w:p w14:paraId="68168BA7" w14:textId="5BA7F4D4" w:rsidR="00275382"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r w:rsidRPr="001F66CC">
        <w:rPr>
          <w:rFonts w:ascii="Palatino Linotype" w:eastAsia="Palatino Linotype" w:hAnsi="Palatino Linotype" w:cs="Palatino Linotype"/>
          <w:b/>
          <w:bCs/>
          <w:i/>
          <w:iCs/>
          <w:sz w:val="22"/>
          <w:szCs w:val="22"/>
        </w:rPr>
        <w:t>Artículo 8.-.</w:t>
      </w:r>
      <w:r w:rsidRPr="001F66CC">
        <w:rPr>
          <w:rFonts w:ascii="Palatino Linotype" w:eastAsia="Palatino Linotype" w:hAnsi="Palatino Linotype" w:cs="Palatino Linotype"/>
          <w:i/>
          <w:iCs/>
          <w:sz w:val="22"/>
          <w:szCs w:val="22"/>
        </w:rPr>
        <w:t xml:space="preserve"> Además de las atribuciones que le confieren la Ley General del Sistema Nacional Anticorrupción; la Ley General de Responsabilidades Administrativas; la Ley Orgánica Municipal del Estado de México; la Ley del Sistema Anticorrupción del Estado de México y Municipios; la Ley de Responsabilidad Patrimonial para el Estado de México y Municipios; la Ley de Responsabilidades Administrativas del Estado de México y Municipios, el Bando Municipal, y demás disposiciones aplicables; el Titular de la Contraloría Municipal ejercerá las atribuciones siguientes:</w:t>
      </w:r>
    </w:p>
    <w:p w14:paraId="484AC5A6" w14:textId="77777777" w:rsidR="00F85D87"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p>
    <w:p w14:paraId="05545BEA" w14:textId="788B648F" w:rsidR="00F85D87"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r w:rsidRPr="001F66CC">
        <w:rPr>
          <w:rFonts w:ascii="Palatino Linotype" w:eastAsia="Palatino Linotype" w:hAnsi="Palatino Linotype" w:cs="Palatino Linotype"/>
          <w:b/>
          <w:bCs/>
          <w:i/>
          <w:iCs/>
          <w:sz w:val="22"/>
          <w:szCs w:val="22"/>
        </w:rPr>
        <w:t>XII</w:t>
      </w:r>
      <w:r w:rsidRPr="001F66CC">
        <w:rPr>
          <w:rFonts w:ascii="Palatino Linotype" w:eastAsia="Palatino Linotype" w:hAnsi="Palatino Linotype" w:cs="Palatino Linotype"/>
          <w:i/>
          <w:iCs/>
          <w:sz w:val="22"/>
          <w:szCs w:val="22"/>
        </w:rPr>
        <w:t>. Supervisar que se opere el sistema de atención de quejas, denuncias y sugerencias;</w:t>
      </w:r>
    </w:p>
    <w:p w14:paraId="64C4FBBD" w14:textId="36A5A3A9" w:rsidR="00F85D87"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r w:rsidRPr="001F66CC">
        <w:rPr>
          <w:rFonts w:ascii="Palatino Linotype" w:eastAsia="Palatino Linotype" w:hAnsi="Palatino Linotype" w:cs="Palatino Linotype"/>
          <w:i/>
          <w:iCs/>
          <w:sz w:val="22"/>
          <w:szCs w:val="22"/>
        </w:rPr>
        <w:t>(...)</w:t>
      </w:r>
    </w:p>
    <w:p w14:paraId="1A011595" w14:textId="3AAE05FD" w:rsidR="00F85D87"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r w:rsidRPr="001F66CC">
        <w:rPr>
          <w:rFonts w:ascii="Palatino Linotype" w:eastAsia="Palatino Linotype" w:hAnsi="Palatino Linotype" w:cs="Palatino Linotype"/>
          <w:b/>
          <w:bCs/>
          <w:i/>
          <w:iCs/>
          <w:sz w:val="22"/>
          <w:szCs w:val="22"/>
        </w:rPr>
        <w:t>XXXIV</w:t>
      </w:r>
      <w:r w:rsidRPr="001F66CC">
        <w:rPr>
          <w:rFonts w:ascii="Palatino Linotype" w:eastAsia="Palatino Linotype" w:hAnsi="Palatino Linotype" w:cs="Palatino Linotype"/>
          <w:i/>
          <w:iCs/>
          <w:sz w:val="22"/>
          <w:szCs w:val="22"/>
        </w:rPr>
        <w:t>. Establecer la operatividad y seguimiento al sistema de atención a quejas y denuncias, por medio de la Subcontraloría de Responsabilidades;</w:t>
      </w:r>
    </w:p>
    <w:p w14:paraId="153D9882" w14:textId="77777777" w:rsidR="00C71662" w:rsidRPr="001F66CC" w:rsidRDefault="00C71662" w:rsidP="00C71662">
      <w:pPr>
        <w:tabs>
          <w:tab w:val="left" w:pos="709"/>
        </w:tabs>
        <w:ind w:left="567" w:right="567"/>
        <w:jc w:val="both"/>
        <w:rPr>
          <w:rFonts w:ascii="Palatino Linotype" w:eastAsia="Palatino Linotype" w:hAnsi="Palatino Linotype" w:cs="Palatino Linotype"/>
          <w:i/>
          <w:iCs/>
          <w:sz w:val="22"/>
          <w:szCs w:val="22"/>
        </w:rPr>
      </w:pPr>
    </w:p>
    <w:p w14:paraId="6B847755" w14:textId="3B933F34" w:rsidR="00F85D87"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r w:rsidRPr="001F66CC">
        <w:rPr>
          <w:rFonts w:ascii="Palatino Linotype" w:eastAsia="Palatino Linotype" w:hAnsi="Palatino Linotype" w:cs="Palatino Linotype"/>
          <w:b/>
          <w:bCs/>
          <w:i/>
          <w:iCs/>
          <w:sz w:val="22"/>
          <w:szCs w:val="22"/>
        </w:rPr>
        <w:t>XXXV</w:t>
      </w:r>
      <w:r w:rsidRPr="001F66CC">
        <w:rPr>
          <w:rFonts w:ascii="Palatino Linotype" w:eastAsia="Palatino Linotype" w:hAnsi="Palatino Linotype" w:cs="Palatino Linotype"/>
          <w:i/>
          <w:iCs/>
          <w:sz w:val="22"/>
          <w:szCs w:val="22"/>
        </w:rPr>
        <w:t>. Recibir las quejas y denuncias que se presenten por hechos probablemente constitutivos de faltas administrativas de los servidores públicos de la Administración Pública Municipal y de particulares vinculados con faltas administrativas en términos de la Ley de General de Responsabilidades Administrativas y la Ley de Responsabilidades Administrativas del Estado de México y Municipios; y turnándolos a la autoridad correspondiente través de la Unidad de Quejas, Denuncias y Comités Ciudadanos de Control y Vigilancia para su debida atención;</w:t>
      </w:r>
    </w:p>
    <w:p w14:paraId="54E71066" w14:textId="77777777" w:rsidR="00F85D87"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p>
    <w:p w14:paraId="1F03F258" w14:textId="77777777" w:rsidR="00C71662"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r w:rsidRPr="001F66CC">
        <w:rPr>
          <w:rFonts w:ascii="Palatino Linotype" w:eastAsia="Palatino Linotype" w:hAnsi="Palatino Linotype" w:cs="Palatino Linotype"/>
          <w:b/>
          <w:bCs/>
          <w:i/>
          <w:iCs/>
          <w:sz w:val="22"/>
          <w:szCs w:val="22"/>
        </w:rPr>
        <w:t>Artículo 16.-</w:t>
      </w:r>
      <w:r w:rsidRPr="001F66CC">
        <w:rPr>
          <w:rFonts w:ascii="Palatino Linotype" w:eastAsia="Palatino Linotype" w:hAnsi="Palatino Linotype" w:cs="Palatino Linotype"/>
          <w:i/>
          <w:iCs/>
          <w:sz w:val="22"/>
          <w:szCs w:val="22"/>
        </w:rPr>
        <w:t xml:space="preserve"> El Titular del Área de Quejas, Denuncias y Comités Ciudadanos de Control y Vigilancia, contará con las siguientes atribuciones: </w:t>
      </w:r>
    </w:p>
    <w:p w14:paraId="207B37BD" w14:textId="77777777" w:rsidR="00C71662" w:rsidRPr="001F66CC" w:rsidRDefault="00C71662" w:rsidP="00C71662">
      <w:pPr>
        <w:tabs>
          <w:tab w:val="left" w:pos="709"/>
        </w:tabs>
        <w:ind w:left="567" w:right="567"/>
        <w:jc w:val="both"/>
        <w:rPr>
          <w:rFonts w:ascii="Palatino Linotype" w:eastAsia="Palatino Linotype" w:hAnsi="Palatino Linotype" w:cs="Palatino Linotype"/>
          <w:i/>
          <w:iCs/>
          <w:sz w:val="22"/>
          <w:szCs w:val="22"/>
        </w:rPr>
      </w:pPr>
    </w:p>
    <w:p w14:paraId="13EE0E18" w14:textId="77777777" w:rsidR="00C71662"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r w:rsidRPr="001F66CC">
        <w:rPr>
          <w:rFonts w:ascii="Palatino Linotype" w:eastAsia="Palatino Linotype" w:hAnsi="Palatino Linotype" w:cs="Palatino Linotype"/>
          <w:i/>
          <w:iCs/>
          <w:sz w:val="22"/>
          <w:szCs w:val="22"/>
        </w:rPr>
        <w:t xml:space="preserve">I. Recibir, atender y tramitar las denuncias, quejas y sugerencias que generen los Comités Ciudadanos de Control y Vigilancia; </w:t>
      </w:r>
    </w:p>
    <w:p w14:paraId="557D8105" w14:textId="32161345" w:rsidR="00F85D87"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r w:rsidRPr="001F66CC">
        <w:rPr>
          <w:rFonts w:ascii="Palatino Linotype" w:eastAsia="Palatino Linotype" w:hAnsi="Palatino Linotype" w:cs="Palatino Linotype"/>
          <w:i/>
          <w:iCs/>
          <w:sz w:val="22"/>
          <w:szCs w:val="22"/>
        </w:rPr>
        <w:t>II. Atender y dar seguimiento a las denuncias, quejas, sugerencias, reportes, solicitudes y/o propuestas presentadas por las personas físicas o morales, que le sean turnados por su superior Jerárquico;</w:t>
      </w:r>
      <w:r w:rsidR="00C71662" w:rsidRPr="001F66CC">
        <w:rPr>
          <w:rFonts w:ascii="Palatino Linotype" w:eastAsia="Palatino Linotype" w:hAnsi="Palatino Linotype" w:cs="Palatino Linotype"/>
          <w:i/>
          <w:iCs/>
          <w:sz w:val="22"/>
          <w:szCs w:val="22"/>
        </w:rPr>
        <w:t>” (Sic)</w:t>
      </w:r>
    </w:p>
    <w:p w14:paraId="416E9C2D" w14:textId="77777777" w:rsidR="00F85D87" w:rsidRPr="001F66CC" w:rsidRDefault="00F85D87" w:rsidP="00C71662">
      <w:pPr>
        <w:tabs>
          <w:tab w:val="left" w:pos="709"/>
        </w:tabs>
        <w:ind w:left="567" w:right="567"/>
        <w:jc w:val="both"/>
        <w:rPr>
          <w:rFonts w:ascii="Palatino Linotype" w:eastAsia="Palatino Linotype" w:hAnsi="Palatino Linotype" w:cs="Palatino Linotype"/>
          <w:i/>
          <w:iCs/>
          <w:sz w:val="22"/>
          <w:szCs w:val="22"/>
        </w:rPr>
      </w:pPr>
    </w:p>
    <w:p w14:paraId="7D409DD0" w14:textId="77777777" w:rsidR="00FC377A" w:rsidRPr="001F66CC" w:rsidRDefault="00FC377A" w:rsidP="00AE2398">
      <w:pPr>
        <w:widowControl w:val="0"/>
        <w:autoSpaceDE w:val="0"/>
        <w:autoSpaceDN w:val="0"/>
        <w:adjustRightInd w:val="0"/>
        <w:spacing w:line="360" w:lineRule="auto"/>
        <w:jc w:val="both"/>
        <w:rPr>
          <w:rFonts w:ascii="Palatino Linotype" w:eastAsia="Times New Roman" w:hAnsi="Palatino Linotype"/>
          <w:lang w:val="es-ES"/>
        </w:rPr>
      </w:pPr>
    </w:p>
    <w:p w14:paraId="35EEBAE1" w14:textId="77777777" w:rsidR="00FC377A" w:rsidRPr="001F66CC" w:rsidRDefault="00FC377A" w:rsidP="00AE2398">
      <w:pPr>
        <w:widowControl w:val="0"/>
        <w:autoSpaceDE w:val="0"/>
        <w:autoSpaceDN w:val="0"/>
        <w:adjustRightInd w:val="0"/>
        <w:spacing w:line="360" w:lineRule="auto"/>
        <w:jc w:val="both"/>
        <w:rPr>
          <w:rFonts w:ascii="Palatino Linotype" w:eastAsia="Times New Roman" w:hAnsi="Palatino Linotype"/>
          <w:lang w:val="es-ES"/>
        </w:rPr>
      </w:pPr>
    </w:p>
    <w:p w14:paraId="0BE59B81" w14:textId="00908FC5" w:rsidR="00C71662" w:rsidRPr="001F66CC" w:rsidRDefault="00C71662" w:rsidP="00C71662">
      <w:pPr>
        <w:widowControl w:val="0"/>
        <w:autoSpaceDE w:val="0"/>
        <w:autoSpaceDN w:val="0"/>
        <w:adjustRightInd w:val="0"/>
        <w:spacing w:line="360" w:lineRule="auto"/>
        <w:jc w:val="both"/>
        <w:rPr>
          <w:rFonts w:ascii="Palatino Linotype" w:eastAsia="Times New Roman" w:hAnsi="Palatino Linotype"/>
          <w:lang w:val="es-MX"/>
        </w:rPr>
      </w:pPr>
      <w:r w:rsidRPr="001F66CC">
        <w:rPr>
          <w:rFonts w:ascii="Palatino Linotype" w:eastAsia="Times New Roman" w:hAnsi="Palatino Linotype"/>
          <w:lang w:val="es-ES"/>
        </w:rPr>
        <w:t>De los preceptos en cita, se advierte que el Titular de la Contraloría Municipal del Sujeto Obligado, es el servidor público facultado para re</w:t>
      </w:r>
      <w:r w:rsidRPr="001F66CC">
        <w:rPr>
          <w:rFonts w:ascii="Palatino Linotype" w:eastAsia="Times New Roman" w:hAnsi="Palatino Linotype"/>
          <w:lang w:val="es-MX"/>
        </w:rPr>
        <w:t>cibir las quejas y denuncias que se presenten por hechos probablemente constitutivos de faltas administrativas de los servidores públicos de la Administración Pública Municipal</w:t>
      </w:r>
      <w:r w:rsidRPr="001F66CC">
        <w:rPr>
          <w:rFonts w:ascii="Palatino Linotype" w:eastAsia="Times New Roman" w:hAnsi="Palatino Linotype"/>
        </w:rPr>
        <w:t>, así como encargado de</w:t>
      </w:r>
      <w:r w:rsidRPr="001F66CC">
        <w:rPr>
          <w:rFonts w:ascii="Palatino Linotype" w:eastAsia="Times New Roman" w:hAnsi="Palatino Linotype"/>
          <w:i/>
          <w:iCs/>
          <w:lang w:val="es-MX"/>
        </w:rPr>
        <w:t xml:space="preserve"> </w:t>
      </w:r>
      <w:r w:rsidRPr="001F66CC">
        <w:rPr>
          <w:rFonts w:ascii="Palatino Linotype" w:eastAsia="Times New Roman" w:hAnsi="Palatino Linotype"/>
          <w:lang w:val="es-ES"/>
        </w:rPr>
        <w:t>la operación y seguimiento d</w:t>
      </w:r>
      <w:r w:rsidRPr="001F66CC">
        <w:rPr>
          <w:rFonts w:ascii="Palatino Linotype" w:eastAsia="Times New Roman" w:hAnsi="Palatino Linotype"/>
          <w:lang w:val="es-MX"/>
        </w:rPr>
        <w:t>el sistema de atención de quejas, denuncias y sugerencias</w:t>
      </w:r>
      <w:r w:rsidRPr="001F66CC">
        <w:rPr>
          <w:rFonts w:ascii="Palatino Linotype" w:eastAsia="Times New Roman" w:hAnsi="Palatino Linotype"/>
        </w:rPr>
        <w:t xml:space="preserve">; aunado a ello, dicha Unidad Administrativa cuenta con un Titular del Área de Quejas, Denuncias y Comités Ciudadanos de Control y Vigilancia, </w:t>
      </w:r>
      <w:r w:rsidR="0021411B" w:rsidRPr="001F66CC">
        <w:rPr>
          <w:rFonts w:ascii="Palatino Linotype" w:eastAsia="Times New Roman" w:hAnsi="Palatino Linotype"/>
        </w:rPr>
        <w:t>quien</w:t>
      </w:r>
      <w:r w:rsidRPr="001F66CC">
        <w:rPr>
          <w:rFonts w:ascii="Palatino Linotype" w:eastAsia="Times New Roman" w:hAnsi="Palatino Linotype"/>
        </w:rPr>
        <w:t xml:space="preserve"> deberá recibir, atender y tramitar las denuncias, quejas, sugerencias, solicitudes y/o propuestas presentadas por las personas físicas o morales, que le sean turnados por su superior Jerárquico.</w:t>
      </w:r>
    </w:p>
    <w:p w14:paraId="79441D36" w14:textId="77777777" w:rsidR="00C71662" w:rsidRPr="001F66CC" w:rsidRDefault="00C71662" w:rsidP="00AE2398">
      <w:pPr>
        <w:widowControl w:val="0"/>
        <w:autoSpaceDE w:val="0"/>
        <w:autoSpaceDN w:val="0"/>
        <w:adjustRightInd w:val="0"/>
        <w:spacing w:line="360" w:lineRule="auto"/>
        <w:jc w:val="both"/>
        <w:rPr>
          <w:rFonts w:ascii="Palatino Linotype" w:eastAsia="Times New Roman" w:hAnsi="Palatino Linotype"/>
          <w:lang w:val="es-ES"/>
        </w:rPr>
      </w:pPr>
    </w:p>
    <w:p w14:paraId="1F27FF1F" w14:textId="6C9D74BD" w:rsidR="00AE2398" w:rsidRPr="001F66CC" w:rsidRDefault="00FC377A" w:rsidP="00C71662">
      <w:pPr>
        <w:widowControl w:val="0"/>
        <w:autoSpaceDE w:val="0"/>
        <w:autoSpaceDN w:val="0"/>
        <w:adjustRightInd w:val="0"/>
        <w:spacing w:line="360" w:lineRule="auto"/>
        <w:jc w:val="both"/>
        <w:rPr>
          <w:rFonts w:ascii="Palatino Linotype" w:hAnsi="Palatino Linotype" w:cs="Arial"/>
        </w:rPr>
      </w:pPr>
      <w:r w:rsidRPr="001F66CC">
        <w:rPr>
          <w:rFonts w:ascii="Palatino Linotype" w:eastAsia="Times New Roman" w:hAnsi="Palatino Linotype"/>
          <w:lang w:val="es-ES"/>
        </w:rPr>
        <w:t>En tal tesitura</w:t>
      </w:r>
      <w:r w:rsidR="00BE6F84" w:rsidRPr="001F66CC">
        <w:rPr>
          <w:rFonts w:ascii="Palatino Linotype" w:eastAsia="Times New Roman" w:hAnsi="Palatino Linotype"/>
          <w:lang w:val="es-ES"/>
        </w:rPr>
        <w:t>, del análisis del marco normativo aplicable al Sujeto Obligado, se advierte que la</w:t>
      </w:r>
      <w:r w:rsidR="00C71662" w:rsidRPr="001F66CC">
        <w:rPr>
          <w:rFonts w:ascii="Palatino Linotype" w:eastAsia="Times New Roman" w:hAnsi="Palatino Linotype"/>
          <w:lang w:val="es-ES"/>
        </w:rPr>
        <w:t>s</w:t>
      </w:r>
      <w:r w:rsidR="00BE6F84" w:rsidRPr="001F66CC">
        <w:rPr>
          <w:rFonts w:ascii="Palatino Linotype" w:eastAsia="Times New Roman" w:hAnsi="Palatino Linotype"/>
          <w:lang w:val="es-ES"/>
        </w:rPr>
        <w:t xml:space="preserve"> Unidad</w:t>
      </w:r>
      <w:r w:rsidR="00C71662" w:rsidRPr="001F66CC">
        <w:rPr>
          <w:rFonts w:ascii="Palatino Linotype" w:eastAsia="Times New Roman" w:hAnsi="Palatino Linotype"/>
          <w:lang w:val="es-ES"/>
        </w:rPr>
        <w:t>es</w:t>
      </w:r>
      <w:r w:rsidR="00BE6F84" w:rsidRPr="001F66CC">
        <w:rPr>
          <w:rFonts w:ascii="Palatino Linotype" w:eastAsia="Times New Roman" w:hAnsi="Palatino Linotype"/>
          <w:lang w:val="es-ES"/>
        </w:rPr>
        <w:t xml:space="preserve"> Administrativa</w:t>
      </w:r>
      <w:r w:rsidR="00C71662" w:rsidRPr="001F66CC">
        <w:rPr>
          <w:rFonts w:ascii="Palatino Linotype" w:eastAsia="Times New Roman" w:hAnsi="Palatino Linotype"/>
          <w:lang w:val="es-ES"/>
        </w:rPr>
        <w:t>s</w:t>
      </w:r>
      <w:r w:rsidR="00BE6F84" w:rsidRPr="001F66CC">
        <w:rPr>
          <w:rFonts w:ascii="Palatino Linotype" w:eastAsia="Times New Roman" w:hAnsi="Palatino Linotype"/>
          <w:lang w:val="es-ES"/>
        </w:rPr>
        <w:t xml:space="preserve"> competente</w:t>
      </w:r>
      <w:r w:rsidR="00C71662" w:rsidRPr="001F66CC">
        <w:rPr>
          <w:rFonts w:ascii="Palatino Linotype" w:eastAsia="Times New Roman" w:hAnsi="Palatino Linotype"/>
          <w:lang w:val="es-ES"/>
        </w:rPr>
        <w:t>s</w:t>
      </w:r>
      <w:r w:rsidR="00BE6F84" w:rsidRPr="001F66CC">
        <w:rPr>
          <w:rFonts w:ascii="Palatino Linotype" w:eastAsia="Times New Roman" w:hAnsi="Palatino Linotype"/>
          <w:lang w:val="es-ES"/>
        </w:rPr>
        <w:t xml:space="preserve"> para pronunciarse respecto de lo requerido, resulta</w:t>
      </w:r>
      <w:r w:rsidR="00C71662" w:rsidRPr="001F66CC">
        <w:rPr>
          <w:rFonts w:ascii="Palatino Linotype" w:eastAsia="Times New Roman" w:hAnsi="Palatino Linotype"/>
          <w:lang w:val="es-ES"/>
        </w:rPr>
        <w:t>n</w:t>
      </w:r>
      <w:r w:rsidR="00BE6F84" w:rsidRPr="001F66CC">
        <w:rPr>
          <w:rFonts w:ascii="Palatino Linotype" w:eastAsia="Times New Roman" w:hAnsi="Palatino Linotype"/>
          <w:lang w:val="es-ES"/>
        </w:rPr>
        <w:t xml:space="preserve"> ser la persona titular</w:t>
      </w:r>
      <w:r w:rsidR="00C71662" w:rsidRPr="001F66CC">
        <w:rPr>
          <w:rFonts w:ascii="Palatino Linotype" w:eastAsia="Times New Roman" w:hAnsi="Palatino Linotype"/>
          <w:lang w:val="es-ES"/>
        </w:rPr>
        <w:t xml:space="preserve"> de la Dirección de Administración y</w:t>
      </w:r>
      <w:r w:rsidR="00BE6F84" w:rsidRPr="001F66CC">
        <w:rPr>
          <w:rFonts w:ascii="Palatino Linotype" w:eastAsia="Times New Roman" w:hAnsi="Palatino Linotype"/>
          <w:lang w:val="es-ES"/>
        </w:rPr>
        <w:t xml:space="preserve"> del Órgano Interno de Control</w:t>
      </w:r>
      <w:r w:rsidR="00AE2398" w:rsidRPr="001F66CC">
        <w:rPr>
          <w:rFonts w:ascii="Palatino Linotype" w:hAnsi="Palatino Linotype" w:cs="Arial"/>
        </w:rPr>
        <w:t>; en virtud de ello, se colige  que el Sujeto Obligado, cuenta con la información a la cual pretende acceder el particular, por lo que deberá poner a disposición del solicitante</w:t>
      </w:r>
      <w:r w:rsidR="00C71662" w:rsidRPr="001F66CC">
        <w:rPr>
          <w:rFonts w:ascii="Palatino Linotype" w:hAnsi="Palatino Linotype" w:cs="Arial"/>
        </w:rPr>
        <w:t xml:space="preserve"> la información requerida</w:t>
      </w:r>
      <w:r w:rsidR="00AE2398" w:rsidRPr="001F66CC">
        <w:rPr>
          <w:rFonts w:ascii="Palatino Linotype" w:hAnsi="Palatino Linotype" w:cs="Arial"/>
        </w:rPr>
        <w:t>, ya que, como se precisó en párrafos anteriores, el Sujeto Obligado debe tener en sus archivos los documentos que den cuenta de</w:t>
      </w:r>
      <w:r w:rsidR="0021411B" w:rsidRPr="001F66CC">
        <w:rPr>
          <w:rFonts w:ascii="Palatino Linotype" w:hAnsi="Palatino Linotype" w:cs="Arial"/>
        </w:rPr>
        <w:t>l nombre y cargo de los servidores públicos responsables de</w:t>
      </w:r>
      <w:r w:rsidR="00400241" w:rsidRPr="001F66CC">
        <w:rPr>
          <w:rFonts w:ascii="Palatino Linotype" w:hAnsi="Palatino Linotype" w:cs="Arial"/>
        </w:rPr>
        <w:t>l</w:t>
      </w:r>
      <w:r w:rsidR="0021411B" w:rsidRPr="001F66CC">
        <w:rPr>
          <w:rFonts w:ascii="Palatino Linotype" w:hAnsi="Palatino Linotype" w:cs="Arial"/>
        </w:rPr>
        <w:t xml:space="preserve"> servicio social, así como del facultado para recibir quejas relacionadas con la prestación del servicio social</w:t>
      </w:r>
      <w:r w:rsidR="00AE2398" w:rsidRPr="001F66CC">
        <w:rPr>
          <w:rFonts w:ascii="Palatino Linotype" w:hAnsi="Palatino Linotype" w:cs="Arial"/>
        </w:rPr>
        <w:t>.</w:t>
      </w:r>
    </w:p>
    <w:p w14:paraId="5C72FA51" w14:textId="77777777" w:rsidR="00AE2398" w:rsidRPr="001F66CC" w:rsidRDefault="00AE2398" w:rsidP="00AE2398">
      <w:pPr>
        <w:spacing w:line="360" w:lineRule="auto"/>
        <w:jc w:val="both"/>
        <w:rPr>
          <w:rFonts w:ascii="Palatino Linotype" w:hAnsi="Palatino Linotype" w:cs="Arial"/>
        </w:rPr>
      </w:pPr>
    </w:p>
    <w:p w14:paraId="273259A5" w14:textId="6C5FEA96" w:rsidR="00AE2398" w:rsidRPr="001F66CC" w:rsidRDefault="00AE2398" w:rsidP="00AE2398">
      <w:pPr>
        <w:spacing w:line="360" w:lineRule="auto"/>
        <w:jc w:val="both"/>
        <w:rPr>
          <w:rFonts w:ascii="Palatino Linotype" w:hAnsi="Palatino Linotype" w:cs="Arial"/>
        </w:rPr>
      </w:pPr>
      <w:r w:rsidRPr="001F66CC">
        <w:rPr>
          <w:rFonts w:ascii="Palatino Linotype" w:hAnsi="Palatino Linotype" w:cs="Arial"/>
        </w:rPr>
        <w:lastRenderedPageBreak/>
        <w:t>En tal tesitura, se colige que tant</w:t>
      </w:r>
      <w:r w:rsidR="009A52FE" w:rsidRPr="001F66CC">
        <w:rPr>
          <w:rFonts w:ascii="Palatino Linotype" w:hAnsi="Palatino Linotype" w:cs="Arial"/>
        </w:rPr>
        <w:t xml:space="preserve">o la </w:t>
      </w:r>
      <w:r w:rsidR="009A52FE" w:rsidRPr="001F66CC">
        <w:rPr>
          <w:rFonts w:ascii="Palatino Linotype" w:hAnsi="Palatino Linotype" w:cs="Arial"/>
          <w:b/>
          <w:bCs/>
        </w:rPr>
        <w:t>Contraloría Municipal</w:t>
      </w:r>
      <w:r w:rsidR="0021411B" w:rsidRPr="001F66CC">
        <w:rPr>
          <w:rFonts w:ascii="Palatino Linotype" w:hAnsi="Palatino Linotype" w:cs="Arial"/>
          <w:b/>
          <w:bCs/>
        </w:rPr>
        <w:t xml:space="preserve"> como la Dirección de Administración</w:t>
      </w:r>
      <w:r w:rsidRPr="001F66CC">
        <w:rPr>
          <w:rFonts w:ascii="Palatino Linotype" w:hAnsi="Palatino Linotype" w:cs="Arial"/>
        </w:rPr>
        <w:t xml:space="preserve">, resultan ser las Dependencias de la administración pública, pudieran generar administrar o poseer los documentos en donde conste la información a la que pretende acceder el hoy </w:t>
      </w:r>
      <w:r w:rsidRPr="001F66CC">
        <w:rPr>
          <w:rFonts w:ascii="Palatino Linotype" w:hAnsi="Palatino Linotype" w:cs="Arial"/>
          <w:b/>
        </w:rPr>
        <w:t>Recurrente</w:t>
      </w:r>
      <w:r w:rsidRPr="001F66CC">
        <w:rPr>
          <w:rFonts w:ascii="Palatino Linotype" w:hAnsi="Palatino Linotype" w:cs="Arial"/>
        </w:rPr>
        <w:t xml:space="preserve">, por lo tanto, si bien al haberse pronunciado </w:t>
      </w:r>
      <w:r w:rsidRPr="001F66CC">
        <w:rPr>
          <w:rFonts w:ascii="Palatino Linotype" w:hAnsi="Palatino Linotype" w:cs="Arial"/>
          <w:b/>
        </w:rPr>
        <w:t>el Sujeto Obligado</w:t>
      </w:r>
      <w:r w:rsidRPr="001F66CC">
        <w:rPr>
          <w:rFonts w:ascii="Palatino Linotype" w:hAnsi="Palatino Linotype" w:cs="Arial"/>
        </w:rPr>
        <w:t xml:space="preserve">, </w:t>
      </w:r>
      <w:r w:rsidR="0021411B" w:rsidRPr="001F66CC">
        <w:rPr>
          <w:rFonts w:ascii="Palatino Linotype" w:hAnsi="Palatino Linotype" w:cs="Arial"/>
        </w:rPr>
        <w:t xml:space="preserve">únicamente a través de la Coordinación de Administración </w:t>
      </w:r>
      <w:r w:rsidRPr="001F66CC">
        <w:rPr>
          <w:rFonts w:ascii="Palatino Linotype" w:hAnsi="Palatino Linotype" w:cs="Arial"/>
          <w:b/>
          <w:u w:val="single"/>
        </w:rPr>
        <w:t xml:space="preserve">, </w:t>
      </w:r>
      <w:r w:rsidRPr="001F66CC">
        <w:rPr>
          <w:rFonts w:ascii="Palatino Linotype" w:hAnsi="Palatino Linotype" w:cs="Arial"/>
          <w:bCs/>
          <w:u w:val="single"/>
        </w:rPr>
        <w:t>no se pronunció al respecto</w:t>
      </w:r>
      <w:r w:rsidRPr="001F66CC">
        <w:rPr>
          <w:rFonts w:ascii="Palatino Linotype" w:hAnsi="Palatino Linotype" w:cs="Arial"/>
          <w:b/>
          <w:u w:val="single"/>
        </w:rPr>
        <w:t xml:space="preserve"> </w:t>
      </w:r>
      <w:r w:rsidR="009A52FE" w:rsidRPr="001F66CC">
        <w:rPr>
          <w:rFonts w:ascii="Palatino Linotype" w:hAnsi="Palatino Linotype" w:cs="Arial"/>
          <w:b/>
          <w:u w:val="single"/>
        </w:rPr>
        <w:t>de las unidades administrativas referidas</w:t>
      </w:r>
      <w:r w:rsidRPr="001F66CC">
        <w:rPr>
          <w:rFonts w:ascii="Palatino Linotype" w:hAnsi="Palatino Linotype" w:cs="Arial"/>
        </w:rPr>
        <w:t xml:space="preserve">, por ello es dable ordenar una búsqueda exhaustiva y razonable de la información solicitada y la entrega, del o los documentos en donde conste </w:t>
      </w:r>
      <w:r w:rsidR="0021411B" w:rsidRPr="001F66CC">
        <w:rPr>
          <w:rFonts w:ascii="Palatino Linotype" w:hAnsi="Palatino Linotype" w:cs="Arial"/>
          <w:lang w:val="es-MX"/>
        </w:rPr>
        <w:t xml:space="preserve">el nombre y cargo del servidor público responsable </w:t>
      </w:r>
      <w:r w:rsidR="00400241" w:rsidRPr="001F66CC">
        <w:rPr>
          <w:rFonts w:ascii="Palatino Linotype" w:hAnsi="Palatino Linotype" w:cs="Arial"/>
          <w:lang w:val="es-MX"/>
        </w:rPr>
        <w:t>del</w:t>
      </w:r>
      <w:r w:rsidR="0021411B" w:rsidRPr="001F66CC">
        <w:rPr>
          <w:rFonts w:ascii="Palatino Linotype" w:hAnsi="Palatino Linotype" w:cs="Arial"/>
          <w:lang w:val="es-MX"/>
        </w:rPr>
        <w:t xml:space="preserve"> servicio social, así como del servidor público facultado para recibir quejas relacionadas con la prestación del servicio social.</w:t>
      </w:r>
    </w:p>
    <w:p w14:paraId="32575EBB" w14:textId="77777777" w:rsidR="009A52FE" w:rsidRPr="001F66CC" w:rsidRDefault="009A52FE" w:rsidP="009A52FE">
      <w:pPr>
        <w:autoSpaceDE w:val="0"/>
        <w:autoSpaceDN w:val="0"/>
        <w:adjustRightInd w:val="0"/>
        <w:spacing w:line="360" w:lineRule="auto"/>
        <w:jc w:val="both"/>
        <w:rPr>
          <w:rFonts w:ascii="Palatino Linotype" w:hAnsi="Palatino Linotype" w:cs="Tahoma"/>
          <w:bCs/>
        </w:rPr>
      </w:pPr>
    </w:p>
    <w:p w14:paraId="6231113C" w14:textId="261297D4" w:rsidR="00AE2398" w:rsidRPr="001F66CC" w:rsidRDefault="00AE2398" w:rsidP="009A52FE">
      <w:pPr>
        <w:autoSpaceDE w:val="0"/>
        <w:autoSpaceDN w:val="0"/>
        <w:adjustRightInd w:val="0"/>
        <w:spacing w:line="360" w:lineRule="auto"/>
        <w:jc w:val="both"/>
        <w:rPr>
          <w:rFonts w:ascii="Palatino Linotype" w:hAnsi="Palatino Linotype" w:cs="Tahoma"/>
          <w:bCs/>
        </w:rPr>
      </w:pPr>
      <w:r w:rsidRPr="001F66CC">
        <w:rPr>
          <w:rFonts w:ascii="Palatino Linotype" w:hAnsi="Palatino Linotype" w:cs="Tahoma"/>
          <w:bCs/>
        </w:rPr>
        <w:t xml:space="preserve">Así, una vez delimitada las Dependencias del Sujeto Obligado competentes para conocer de la solicitud de información de mérito, se considera que los agravios vertidos por el hoy </w:t>
      </w:r>
      <w:r w:rsidRPr="001F66CC">
        <w:rPr>
          <w:rFonts w:ascii="Palatino Linotype" w:hAnsi="Palatino Linotype" w:cs="Tahoma"/>
          <w:b/>
          <w:bCs/>
        </w:rPr>
        <w:t>Recurrente</w:t>
      </w:r>
      <w:r w:rsidRPr="001F66CC">
        <w:rPr>
          <w:rFonts w:ascii="Palatino Linotype" w:hAnsi="Palatino Linotype" w:cs="Tahoma"/>
          <w:bCs/>
        </w:rPr>
        <w:t xml:space="preserve"> resultan fundados, ya que no se advierte que la búsqueda de información se haya realizado de manera exhaustiva y razonable en los archivos de dichas áreas competentes y, por lo tanto, no se tiene la certeza de que el Sujeto Obligado cuente con la información solicitada.</w:t>
      </w:r>
    </w:p>
    <w:p w14:paraId="2EB3AC41" w14:textId="77777777" w:rsidR="009A52FE" w:rsidRPr="001F66CC" w:rsidRDefault="009A52FE" w:rsidP="009A52FE">
      <w:pPr>
        <w:autoSpaceDE w:val="0"/>
        <w:autoSpaceDN w:val="0"/>
        <w:adjustRightInd w:val="0"/>
        <w:spacing w:line="360" w:lineRule="auto"/>
        <w:jc w:val="both"/>
        <w:rPr>
          <w:rFonts w:ascii="Palatino Linotype" w:hAnsi="Palatino Linotype" w:cs="Tahoma"/>
          <w:bCs/>
        </w:rPr>
      </w:pPr>
    </w:p>
    <w:p w14:paraId="0F6F1E0A" w14:textId="40978B16" w:rsidR="00AE2398" w:rsidRPr="001F66CC" w:rsidRDefault="00AE2398" w:rsidP="009A52FE">
      <w:pPr>
        <w:spacing w:line="360" w:lineRule="auto"/>
        <w:ind w:right="-93"/>
        <w:jc w:val="both"/>
        <w:rPr>
          <w:rFonts w:ascii="Palatino Linotype" w:hAnsi="Palatino Linotype" w:cs="Tahoma"/>
          <w:bCs/>
        </w:rPr>
      </w:pPr>
      <w:r w:rsidRPr="001F66CC">
        <w:rPr>
          <w:rFonts w:ascii="Palatino Linotype" w:hAnsi="Palatino Linotype" w:cs="Tahoma"/>
          <w:bCs/>
        </w:rPr>
        <w:t xml:space="preserve">Por lo tanto, para dar atención al requerimiento de información, el Sujeto Obligado deberá realizar una nueva búsqueda exhaustiva y razonable en sus archivos, con el fin de entregar la información requerida por el particular, haciendo entrega de </w:t>
      </w:r>
      <w:r w:rsidR="0021411B" w:rsidRPr="001F66CC">
        <w:rPr>
          <w:rFonts w:ascii="Palatino Linotype" w:hAnsi="Palatino Linotype" w:cs="Tahoma"/>
          <w:bCs/>
        </w:rPr>
        <w:t>esta</w:t>
      </w:r>
      <w:r w:rsidRPr="001F66CC">
        <w:rPr>
          <w:rFonts w:ascii="Palatino Linotype" w:hAnsi="Palatino Linotype" w:cs="Tahoma"/>
          <w:bCs/>
        </w:rPr>
        <w:t xml:space="preserve"> en la modalidad elegida, es decir, a través del SAIMEX.</w:t>
      </w:r>
    </w:p>
    <w:p w14:paraId="34E0270C" w14:textId="77777777" w:rsidR="00AE2398" w:rsidRPr="001F66CC" w:rsidRDefault="00AE2398" w:rsidP="00AE2398">
      <w:pPr>
        <w:spacing w:line="360" w:lineRule="auto"/>
        <w:jc w:val="both"/>
        <w:rPr>
          <w:rFonts w:ascii="Palatino Linotype" w:eastAsia="Times New Roman" w:hAnsi="Palatino Linotype" w:cs="Tahoma"/>
        </w:rPr>
      </w:pPr>
    </w:p>
    <w:p w14:paraId="1646C0CB" w14:textId="77777777" w:rsidR="00AE2398" w:rsidRPr="001F66CC" w:rsidRDefault="00AE2398" w:rsidP="00AE2398">
      <w:pPr>
        <w:spacing w:line="360" w:lineRule="auto"/>
        <w:jc w:val="both"/>
        <w:rPr>
          <w:rFonts w:ascii="Palatino Linotype" w:eastAsia="Times New Roman" w:hAnsi="Palatino Linotype" w:cs="Tahoma"/>
        </w:rPr>
      </w:pPr>
      <w:r w:rsidRPr="001F66CC">
        <w:rPr>
          <w:rFonts w:ascii="Palatino Linotype" w:eastAsia="Times New Roman" w:hAnsi="Palatino Linotype" w:cs="Tahoma"/>
        </w:rPr>
        <w:lastRenderedPageBreak/>
        <w:t>Conforme a lo anterior, para poder acreditar la búsqueda exhaustiva y razonable realizada por los Sujetos Obligados, se deben motivar las razones por las que se buscó la información en las áreas competentes, especificando las áreas donde se buscó la información, el tipo de archivos buscados (físicos o electrónicos), los criterios de búsqueda utilizados y las circunstancias que fueron tomadas en cuenta.</w:t>
      </w:r>
      <w:r w:rsidRPr="001F66CC">
        <w:rPr>
          <w:rFonts w:ascii="Palatino Linotype" w:eastAsia="Times New Roman" w:hAnsi="Palatino Linotype" w:cs="Tahoma"/>
        </w:rPr>
        <w:tab/>
      </w:r>
    </w:p>
    <w:p w14:paraId="335EDF86" w14:textId="77777777" w:rsidR="00AE2398" w:rsidRPr="001F66CC" w:rsidRDefault="00AE2398" w:rsidP="00AE2398">
      <w:pPr>
        <w:spacing w:line="360" w:lineRule="auto"/>
        <w:jc w:val="both"/>
        <w:rPr>
          <w:rFonts w:ascii="Palatino Linotype" w:hAnsi="Palatino Linotype" w:cs="Tahoma"/>
          <w:bCs/>
        </w:rPr>
      </w:pPr>
    </w:p>
    <w:p w14:paraId="59B1DEDC" w14:textId="39DB0958" w:rsidR="00AE2398" w:rsidRPr="001F66CC" w:rsidRDefault="00AE2398" w:rsidP="00AE2398">
      <w:pPr>
        <w:spacing w:line="360" w:lineRule="auto"/>
        <w:jc w:val="both"/>
        <w:rPr>
          <w:rFonts w:ascii="Palatino Linotype" w:hAnsi="Palatino Linotype"/>
        </w:rPr>
      </w:pPr>
      <w:r w:rsidRPr="001F66CC">
        <w:rPr>
          <w:rFonts w:ascii="Palatino Linotype" w:hAnsi="Palatino Linotype"/>
        </w:rPr>
        <w:t xml:space="preserve">Relacionado a lo anterior, debemos destacar que, aunque la solicitud de información y la respuesta estén dirigidas y atendidas por un </w:t>
      </w:r>
      <w:r w:rsidRPr="001F66CC">
        <w:rPr>
          <w:rFonts w:ascii="Palatino Linotype" w:hAnsi="Palatino Linotype"/>
          <w:b/>
        </w:rPr>
        <w:t>Sujeto Obligado</w:t>
      </w:r>
      <w:r w:rsidRPr="001F66CC">
        <w:rPr>
          <w:rFonts w:ascii="Palatino Linotype" w:hAnsi="Palatino Linotype"/>
        </w:rPr>
        <w:t xml:space="preserve">, lo cierto es que también tienen diversas Unidades Administrativas y cada área cuenta con un </w:t>
      </w:r>
      <w:r w:rsidRPr="001F66CC">
        <w:rPr>
          <w:rFonts w:ascii="Palatino Linotype" w:hAnsi="Palatino Linotype"/>
          <w:b/>
        </w:rPr>
        <w:t>Servidor Público Habilitado</w:t>
      </w:r>
      <w:r w:rsidRPr="001F66CC">
        <w:rPr>
          <w:rFonts w:ascii="Palatino Linotype" w:hAnsi="Palatino Linotype"/>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7BF8D31" w14:textId="77777777" w:rsidR="00AE2398" w:rsidRPr="001F66CC" w:rsidRDefault="00AE2398" w:rsidP="00AE2398">
      <w:pPr>
        <w:rPr>
          <w:rFonts w:eastAsia="Times New Roman"/>
        </w:rPr>
      </w:pPr>
    </w:p>
    <w:p w14:paraId="2A986087"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b/>
          <w:i/>
        </w:rPr>
        <w:t>Artículo 3.</w:t>
      </w:r>
      <w:r w:rsidRPr="001F66CC">
        <w:rPr>
          <w:rFonts w:ascii="Palatino Linotype" w:hAnsi="Palatino Linotype"/>
          <w:i/>
        </w:rPr>
        <w:t xml:space="preserve"> Para los efectos de la presente Ley se entenderá por:</w:t>
      </w:r>
    </w:p>
    <w:p w14:paraId="32BBD8B6"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i/>
        </w:rPr>
        <w:t>(…)</w:t>
      </w:r>
    </w:p>
    <w:p w14:paraId="6B758466"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b/>
          <w:i/>
        </w:rPr>
        <w:t xml:space="preserve">XXXIX. Servidor público habilitado: </w:t>
      </w:r>
      <w:r w:rsidRPr="001F66CC">
        <w:rPr>
          <w:rFonts w:ascii="Palatino Linotype" w:hAnsi="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665256F"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i/>
        </w:rPr>
        <w:t>(…)</w:t>
      </w:r>
    </w:p>
    <w:p w14:paraId="4159C7D9" w14:textId="77777777" w:rsidR="00AE2398" w:rsidRPr="001F66CC" w:rsidRDefault="00AE2398" w:rsidP="00AE2398">
      <w:pPr>
        <w:ind w:left="851" w:right="851"/>
        <w:rPr>
          <w:rFonts w:eastAsia="Times New Roman"/>
        </w:rPr>
      </w:pPr>
    </w:p>
    <w:p w14:paraId="2C54B656"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b/>
          <w:i/>
        </w:rPr>
        <w:lastRenderedPageBreak/>
        <w:t>Artículo 58.</w:t>
      </w:r>
      <w:r w:rsidRPr="001F66CC">
        <w:rPr>
          <w:rFonts w:ascii="Palatino Linotype" w:hAnsi="Palatino Linotype"/>
          <w:i/>
        </w:rPr>
        <w:t xml:space="preserve"> Los servidores públicos habilitados serán designados por el titular del sujeto obligado a propuesta del responsable de la Unidad de Transparencia.</w:t>
      </w:r>
    </w:p>
    <w:p w14:paraId="48E3C74D" w14:textId="77777777" w:rsidR="00AE2398" w:rsidRPr="001F66CC" w:rsidRDefault="00AE2398" w:rsidP="00AE2398">
      <w:pPr>
        <w:autoSpaceDE w:val="0"/>
        <w:autoSpaceDN w:val="0"/>
        <w:adjustRightInd w:val="0"/>
        <w:ind w:left="851" w:right="851"/>
        <w:jc w:val="both"/>
        <w:rPr>
          <w:rFonts w:ascii="Palatino Linotype" w:hAnsi="Palatino Linotype"/>
          <w:i/>
        </w:rPr>
      </w:pPr>
    </w:p>
    <w:p w14:paraId="6561A871"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b/>
          <w:i/>
        </w:rPr>
        <w:t>Artículo 59.</w:t>
      </w:r>
      <w:r w:rsidRPr="001F66CC">
        <w:rPr>
          <w:rFonts w:ascii="Palatino Linotype" w:hAnsi="Palatino Linotype"/>
          <w:i/>
        </w:rPr>
        <w:t xml:space="preserve"> </w:t>
      </w:r>
      <w:r w:rsidRPr="001F66CC">
        <w:rPr>
          <w:rFonts w:ascii="Palatino Linotype" w:hAnsi="Palatino Linotype"/>
          <w:b/>
          <w:i/>
          <w:u w:val="single"/>
        </w:rPr>
        <w:t>Los servidores públicos habilitados</w:t>
      </w:r>
      <w:r w:rsidRPr="001F66CC">
        <w:rPr>
          <w:rFonts w:ascii="Palatino Linotype" w:hAnsi="Palatino Linotype"/>
          <w:i/>
        </w:rPr>
        <w:t xml:space="preserve"> tendrán las funciones siguientes:</w:t>
      </w:r>
    </w:p>
    <w:p w14:paraId="6E87DE39" w14:textId="77777777" w:rsidR="00AE2398" w:rsidRPr="001F66CC" w:rsidRDefault="00AE2398" w:rsidP="00AE2398">
      <w:pPr>
        <w:ind w:left="851" w:right="851"/>
        <w:rPr>
          <w:rFonts w:eastAsia="Times New Roman"/>
        </w:rPr>
      </w:pPr>
    </w:p>
    <w:p w14:paraId="6D65357A"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i/>
        </w:rPr>
        <w:t xml:space="preserve">I. </w:t>
      </w:r>
      <w:r w:rsidRPr="001F66CC">
        <w:rPr>
          <w:rFonts w:ascii="Palatino Linotype" w:hAnsi="Palatino Linotype"/>
          <w:b/>
          <w:i/>
          <w:u w:val="single"/>
        </w:rPr>
        <w:t>Localizar la información que le solicite la Unidad de Transparencia</w:t>
      </w:r>
      <w:r w:rsidRPr="001F66CC">
        <w:rPr>
          <w:rFonts w:ascii="Palatino Linotype" w:hAnsi="Palatino Linotype"/>
          <w:i/>
        </w:rPr>
        <w:t>;</w:t>
      </w:r>
    </w:p>
    <w:p w14:paraId="5EC1846D"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i/>
        </w:rPr>
        <w:t xml:space="preserve">II. </w:t>
      </w:r>
      <w:r w:rsidRPr="001F66CC">
        <w:rPr>
          <w:rFonts w:ascii="Palatino Linotype" w:hAnsi="Palatino Linotype"/>
          <w:b/>
          <w:i/>
          <w:u w:val="single"/>
        </w:rPr>
        <w:t>Proporcionar la información que obre en los archivos y que le sea solicitada por la Unidad de Transparencia</w:t>
      </w:r>
      <w:r w:rsidRPr="001F66CC">
        <w:rPr>
          <w:rFonts w:ascii="Palatino Linotype" w:hAnsi="Palatino Linotype"/>
          <w:i/>
        </w:rPr>
        <w:t>;</w:t>
      </w:r>
    </w:p>
    <w:p w14:paraId="41023439"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i/>
        </w:rPr>
        <w:t>III. Apoyar a la Unidad de Transparencia en lo que esta le solicite para el cumplimiento de sus funciones;</w:t>
      </w:r>
    </w:p>
    <w:p w14:paraId="0C9A3465"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i/>
        </w:rPr>
        <w:t>IV. Proporcionar a la Unidad de Transparencia, las modificaciones a la información pública de oficio que obre en su poder;</w:t>
      </w:r>
    </w:p>
    <w:p w14:paraId="12D8B753"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i/>
        </w:rPr>
        <w:t>V. Integrar y presentar al responsable de la Unidad de Transparencia la propuesta de clasificación de información, la cual tendrá los fundamentos y argumentos en que se basa dicha propuesta;</w:t>
      </w:r>
    </w:p>
    <w:p w14:paraId="1EFD9A36"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i/>
        </w:rPr>
        <w:t>VI. Verificar, una vez analizado el contenido de la información, que no se encuentre en los supuestos de información clasificada; y</w:t>
      </w:r>
    </w:p>
    <w:p w14:paraId="0211BFCB" w14:textId="77777777" w:rsidR="00AE2398" w:rsidRPr="001F66CC" w:rsidRDefault="00AE2398" w:rsidP="00AE2398">
      <w:pPr>
        <w:autoSpaceDE w:val="0"/>
        <w:autoSpaceDN w:val="0"/>
        <w:adjustRightInd w:val="0"/>
        <w:ind w:left="851" w:right="851"/>
        <w:jc w:val="both"/>
        <w:rPr>
          <w:rFonts w:ascii="Palatino Linotype" w:hAnsi="Palatino Linotype"/>
          <w:i/>
        </w:rPr>
      </w:pPr>
      <w:r w:rsidRPr="001F66CC">
        <w:rPr>
          <w:rFonts w:ascii="Palatino Linotype" w:hAnsi="Palatino Linotype"/>
          <w:i/>
        </w:rPr>
        <w:t>VII. Dar cuenta a la Unidad de Transparencia del vencimiento de los plazos de reserva.</w:t>
      </w:r>
    </w:p>
    <w:p w14:paraId="7DF78EBB" w14:textId="77777777" w:rsidR="00AE2398" w:rsidRPr="001F66CC" w:rsidRDefault="00AE2398" w:rsidP="00AE2398">
      <w:pPr>
        <w:spacing w:before="240" w:after="240"/>
        <w:ind w:left="851" w:right="851"/>
        <w:jc w:val="both"/>
        <w:rPr>
          <w:rFonts w:ascii="Palatino Linotype" w:eastAsia="Times New Roman" w:hAnsi="Palatino Linotype"/>
        </w:rPr>
      </w:pPr>
    </w:p>
    <w:p w14:paraId="1D2BA0C9" w14:textId="77777777" w:rsidR="00AE2398" w:rsidRPr="001F66CC" w:rsidRDefault="00AE2398" w:rsidP="00AE2398">
      <w:pPr>
        <w:spacing w:before="240" w:after="240" w:line="360" w:lineRule="auto"/>
        <w:jc w:val="both"/>
        <w:rPr>
          <w:rFonts w:ascii="Palatino Linotype" w:eastAsia="Times New Roman" w:hAnsi="Palatino Linotype"/>
        </w:rPr>
      </w:pPr>
      <w:r w:rsidRPr="001F66CC">
        <w:rPr>
          <w:rFonts w:ascii="Palatino Linotype" w:eastAsia="Times New Roman" w:hAnsi="Palatino Linotype"/>
        </w:rPr>
        <w:t>En otras palabras, cumplió parcialmente con lo que, para tal efecto, dispone el artículo 162 de la Ley de Transparencia y Acceso a la Información Pública del Estado de México y Municipios, que índica:</w:t>
      </w:r>
    </w:p>
    <w:p w14:paraId="2DC40B5F" w14:textId="77777777" w:rsidR="00AE2398" w:rsidRPr="001F66CC" w:rsidRDefault="00AE2398" w:rsidP="00AE2398">
      <w:pPr>
        <w:rPr>
          <w:rFonts w:eastAsia="Times New Roman"/>
        </w:rPr>
      </w:pPr>
    </w:p>
    <w:p w14:paraId="54F518DF" w14:textId="77777777" w:rsidR="00AE2398" w:rsidRPr="001F66CC" w:rsidRDefault="00AE2398" w:rsidP="00AE2398">
      <w:pPr>
        <w:ind w:left="851" w:right="851"/>
        <w:jc w:val="both"/>
        <w:rPr>
          <w:rFonts w:ascii="Palatino Linotype" w:eastAsia="Times New Roman" w:hAnsi="Palatino Linotype"/>
          <w:i/>
        </w:rPr>
      </w:pPr>
      <w:r w:rsidRPr="001F66CC">
        <w:rPr>
          <w:rFonts w:ascii="Palatino Linotype" w:eastAsia="Times New Roman" w:hAnsi="Palatino Linotype"/>
          <w:i/>
        </w:rPr>
        <w:t>“</w:t>
      </w:r>
      <w:r w:rsidRPr="001F66CC">
        <w:rPr>
          <w:rFonts w:ascii="Palatino Linotype" w:eastAsia="Times New Roman" w:hAnsi="Palatino Linotype"/>
          <w:b/>
          <w:bCs/>
          <w:i/>
        </w:rPr>
        <w:t xml:space="preserve">Artículo 162. </w:t>
      </w:r>
      <w:r w:rsidRPr="001F66CC">
        <w:rPr>
          <w:rFonts w:ascii="Palatino Linotype" w:eastAsia="Times New Roman" w:hAnsi="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1F66CC">
        <w:rPr>
          <w:rFonts w:ascii="Palatino Linotype" w:eastAsia="Times New Roman" w:hAnsi="Palatino Linotype"/>
          <w:i/>
        </w:rPr>
        <w:t>”</w:t>
      </w:r>
    </w:p>
    <w:p w14:paraId="59C8094A" w14:textId="77777777" w:rsidR="00AE2398" w:rsidRPr="001F66CC" w:rsidRDefault="00AE2398" w:rsidP="00AE2398">
      <w:pPr>
        <w:spacing w:before="240" w:after="240"/>
        <w:ind w:left="851" w:right="851"/>
        <w:jc w:val="right"/>
        <w:rPr>
          <w:rFonts w:ascii="Palatino Linotype" w:eastAsia="Times New Roman" w:hAnsi="Palatino Linotype"/>
          <w:b/>
          <w:i/>
        </w:rPr>
      </w:pPr>
      <w:r w:rsidRPr="001F66CC">
        <w:rPr>
          <w:rFonts w:ascii="Palatino Linotype" w:eastAsia="Times New Roman" w:hAnsi="Palatino Linotype"/>
          <w:b/>
          <w:i/>
        </w:rPr>
        <w:t xml:space="preserve"> [Énfasis añadido]</w:t>
      </w:r>
    </w:p>
    <w:p w14:paraId="6A193366" w14:textId="77777777" w:rsidR="00AE2398" w:rsidRPr="001F66CC" w:rsidRDefault="00AE2398" w:rsidP="00AE2398">
      <w:pPr>
        <w:rPr>
          <w:rFonts w:eastAsia="Times New Roman"/>
        </w:rPr>
      </w:pPr>
    </w:p>
    <w:p w14:paraId="63D5AFE3" w14:textId="77777777" w:rsidR="00AE2398" w:rsidRPr="001F66CC" w:rsidRDefault="00AE2398" w:rsidP="00AE2398">
      <w:pPr>
        <w:spacing w:line="360" w:lineRule="auto"/>
        <w:jc w:val="both"/>
        <w:rPr>
          <w:rFonts w:ascii="Palatino Linotype" w:hAnsi="Palatino Linotype"/>
          <w:bCs/>
        </w:rPr>
      </w:pPr>
      <w:r w:rsidRPr="001F66CC">
        <w:rPr>
          <w:rFonts w:ascii="Palatino Linotype" w:hAnsi="Palatino Linotype"/>
          <w:bCs/>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17C97D85" w14:textId="77777777" w:rsidR="00AE2398" w:rsidRPr="001F66CC" w:rsidRDefault="00AE2398" w:rsidP="00AE2398">
      <w:pPr>
        <w:spacing w:line="360" w:lineRule="auto"/>
        <w:jc w:val="both"/>
        <w:rPr>
          <w:rFonts w:ascii="Palatino Linotype" w:hAnsi="Palatino Linotype"/>
          <w:bCs/>
        </w:rPr>
      </w:pPr>
    </w:p>
    <w:p w14:paraId="27E119EE" w14:textId="530A0FF1" w:rsidR="00AE2398" w:rsidRPr="001F66CC" w:rsidRDefault="00AE2398" w:rsidP="00AE2398">
      <w:pPr>
        <w:spacing w:line="360" w:lineRule="auto"/>
        <w:jc w:val="both"/>
        <w:rPr>
          <w:rFonts w:ascii="Palatino Linotype" w:hAnsi="Palatino Linotype"/>
          <w:bCs/>
        </w:rPr>
      </w:pPr>
      <w:r w:rsidRPr="001F66CC">
        <w:rPr>
          <w:rFonts w:ascii="Palatino Linotype" w:hAnsi="Palatino Linotype"/>
          <w:bCs/>
        </w:rPr>
        <w:t xml:space="preserve">Cabe precisar que </w:t>
      </w:r>
      <w:r w:rsidRPr="001F66CC">
        <w:rPr>
          <w:rFonts w:ascii="Palatino Linotype" w:hAnsi="Palatino Linotype"/>
          <w:bCs/>
          <w:u w:val="single"/>
        </w:rPr>
        <w:t xml:space="preserve">no basta con que </w:t>
      </w:r>
      <w:r w:rsidRPr="001F66CC">
        <w:rPr>
          <w:rFonts w:ascii="Palatino Linotype" w:hAnsi="Palatino Linotype"/>
          <w:b/>
          <w:bCs/>
          <w:u w:val="single"/>
        </w:rPr>
        <w:t>el Sujeto Obligado</w:t>
      </w:r>
      <w:r w:rsidRPr="001F66CC">
        <w:rPr>
          <w:rFonts w:ascii="Palatino Linotype" w:hAnsi="Palatino Linotype"/>
          <w:bCs/>
          <w:u w:val="single"/>
        </w:rPr>
        <w:t xml:space="preserve"> únicamente remita la respuesta formulada por cada servidor público habilitado,</w:t>
      </w:r>
      <w:r w:rsidRPr="001F66CC">
        <w:rPr>
          <w:rFonts w:ascii="Palatino Linotype" w:hAnsi="Palatino Linotype"/>
          <w:bCs/>
        </w:rPr>
        <w:t xml:space="preserve"> por el contrario, deberá recabar la información, difundirla y actualizarla para poder entregar una sola respuesta de manera íntegra conforme a la normatividad aplicable en materia de transparencia, toda vez que </w:t>
      </w:r>
      <w:r w:rsidRPr="001F66CC">
        <w:rPr>
          <w:rFonts w:ascii="Palatino Linotype" w:hAnsi="Palatino Linotype"/>
          <w:b/>
          <w:bCs/>
        </w:rPr>
        <w:t>el Sujeto Obligado</w:t>
      </w:r>
      <w:r w:rsidRPr="001F66CC">
        <w:rPr>
          <w:rFonts w:ascii="Palatino Linotype" w:hAnsi="Palatino Linotype"/>
          <w:bCs/>
        </w:rPr>
        <w:t xml:space="preserve"> en el presente asunto es el Ayuntamiento de </w:t>
      </w:r>
      <w:r w:rsidR="009A52FE" w:rsidRPr="001F66CC">
        <w:rPr>
          <w:rFonts w:ascii="Palatino Linotype" w:hAnsi="Palatino Linotype"/>
          <w:bCs/>
        </w:rPr>
        <w:t>Toluca</w:t>
      </w:r>
      <w:r w:rsidRPr="001F66CC">
        <w:rPr>
          <w:rFonts w:ascii="Palatino Linotype" w:hAnsi="Palatino Linotype"/>
          <w:bCs/>
        </w:rPr>
        <w:t xml:space="preserve"> en su conjunto, incluyendo </w:t>
      </w:r>
      <w:r w:rsidRPr="001F66CC">
        <w:rPr>
          <w:rFonts w:ascii="Palatino Linotype" w:hAnsi="Palatino Linotype"/>
          <w:b/>
          <w:bCs/>
          <w:u w:val="single"/>
        </w:rPr>
        <w:t>todas y cada una de las áreas que lo conforman</w:t>
      </w:r>
      <w:r w:rsidRPr="001F66CC">
        <w:rPr>
          <w:rFonts w:ascii="Palatino Linotype" w:hAnsi="Palatino Linotype"/>
          <w:bCs/>
        </w:rPr>
        <w:t xml:space="preserve"> y por supuesto en donde pudiera obrar la información que se solicita.</w:t>
      </w:r>
    </w:p>
    <w:p w14:paraId="01AC854C" w14:textId="77777777" w:rsidR="00AE2398" w:rsidRPr="001F66CC" w:rsidRDefault="00AE2398" w:rsidP="00AE2398">
      <w:pPr>
        <w:spacing w:line="256" w:lineRule="auto"/>
      </w:pPr>
    </w:p>
    <w:p w14:paraId="5282732C" w14:textId="77777777" w:rsidR="00AE2398" w:rsidRPr="001F66CC" w:rsidRDefault="00AE2398" w:rsidP="00AE2398">
      <w:pPr>
        <w:spacing w:line="360" w:lineRule="auto"/>
        <w:jc w:val="both"/>
        <w:rPr>
          <w:rFonts w:ascii="Palatino Linotype" w:hAnsi="Palatino Linotype"/>
        </w:rPr>
      </w:pPr>
      <w:r w:rsidRPr="001F66CC">
        <w:rPr>
          <w:rFonts w:ascii="Palatino Linotype" w:hAnsi="Palatino Linotype"/>
          <w:bCs/>
        </w:rPr>
        <w:t xml:space="preserve">Por lo que una vez hecha la búsqueda exhaustiva y razonable de la información en todas y cada una de las áreas que pudieran poseer la información, deberá informar al </w:t>
      </w:r>
      <w:r w:rsidRPr="001F66CC">
        <w:rPr>
          <w:rFonts w:ascii="Palatino Linotype" w:hAnsi="Palatino Linotype"/>
          <w:b/>
          <w:bCs/>
        </w:rPr>
        <w:t xml:space="preserve">Recurrente </w:t>
      </w:r>
      <w:r w:rsidRPr="001F66CC">
        <w:rPr>
          <w:rFonts w:ascii="Palatino Linotype" w:hAnsi="Palatino Linotype"/>
          <w:bCs/>
        </w:rPr>
        <w:t>el resultado de la misma, junto con las constancias que acrediten la búsqueda precisada.</w:t>
      </w:r>
    </w:p>
    <w:p w14:paraId="71895286" w14:textId="77777777" w:rsidR="00AE2398" w:rsidRPr="001F66CC" w:rsidRDefault="00AE2398" w:rsidP="00AE2398">
      <w:pPr>
        <w:tabs>
          <w:tab w:val="left" w:pos="7938"/>
        </w:tabs>
        <w:spacing w:line="360" w:lineRule="auto"/>
        <w:jc w:val="both"/>
        <w:rPr>
          <w:rFonts w:ascii="Palatino Linotype" w:eastAsia="Times New Roman" w:hAnsi="Palatino Linotype"/>
          <w:lang w:val="es-ES"/>
        </w:rPr>
      </w:pPr>
    </w:p>
    <w:p w14:paraId="3C2FD2F8" w14:textId="77777777" w:rsidR="00AE2398" w:rsidRPr="001F66CC" w:rsidRDefault="00AE2398" w:rsidP="00AE2398">
      <w:pPr>
        <w:tabs>
          <w:tab w:val="left" w:pos="7938"/>
        </w:tabs>
        <w:spacing w:line="360" w:lineRule="auto"/>
        <w:jc w:val="both"/>
        <w:rPr>
          <w:rFonts w:ascii="Palatino Linotype" w:eastAsia="Times New Roman" w:hAnsi="Palatino Linotype"/>
          <w:lang w:val="es-ES"/>
        </w:rPr>
      </w:pPr>
      <w:r w:rsidRPr="001F66CC">
        <w:rPr>
          <w:rFonts w:ascii="Palatino Linotype" w:eastAsia="Times New Roman" w:hAnsi="Palatino Linotype"/>
          <w:lang w:val="es-ES"/>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11BD4A57" w14:textId="77777777" w:rsidR="00AE2398" w:rsidRPr="001F66CC" w:rsidRDefault="00AE2398" w:rsidP="00AE2398">
      <w:pPr>
        <w:tabs>
          <w:tab w:val="left" w:pos="7938"/>
        </w:tabs>
        <w:spacing w:line="360" w:lineRule="auto"/>
        <w:jc w:val="both"/>
        <w:rPr>
          <w:rFonts w:ascii="Palatino Linotype" w:eastAsia="Times New Roman" w:hAnsi="Palatino Linotype"/>
          <w:lang w:val="es-ES"/>
        </w:rPr>
      </w:pPr>
    </w:p>
    <w:p w14:paraId="25D9A1B5" w14:textId="77777777" w:rsidR="00AE2398" w:rsidRPr="001F66CC" w:rsidRDefault="00AE2398" w:rsidP="00AE2398">
      <w:pPr>
        <w:spacing w:line="360" w:lineRule="auto"/>
        <w:contextualSpacing/>
        <w:jc w:val="both"/>
        <w:rPr>
          <w:rFonts w:ascii="Palatino Linotype" w:eastAsia="Arial Unicode MS" w:hAnsi="Palatino Linotype" w:cs="Arial"/>
        </w:rPr>
      </w:pPr>
      <w:r w:rsidRPr="001F66CC">
        <w:rPr>
          <w:rFonts w:ascii="Palatino Linotype" w:eastAsia="Arial Unicode MS" w:hAnsi="Palatino Linotype" w:cs="Arial"/>
        </w:rPr>
        <w:lastRenderedPageBreak/>
        <w:t>En ese sentido, con el objetivo de otorgar plena certeza a la respuesta otorgada, es necesario que el Sujeto Obligado turne la solicitud de información a todas las áreas que considere competentes con el objetivo de que se realice una búsqueda exhaustiva y razonable de la información requerida y se haga entrega de los documentos solicitados por el ahora Recurrente.</w:t>
      </w:r>
    </w:p>
    <w:p w14:paraId="291D55C7" w14:textId="77777777" w:rsidR="00AE2398" w:rsidRPr="001F66CC" w:rsidRDefault="00AE2398" w:rsidP="00AE2398">
      <w:pPr>
        <w:spacing w:line="360" w:lineRule="auto"/>
        <w:contextualSpacing/>
        <w:jc w:val="both"/>
        <w:rPr>
          <w:rFonts w:ascii="Palatino Linotype" w:eastAsia="Arial Unicode MS" w:hAnsi="Palatino Linotype" w:cs="Arial"/>
        </w:rPr>
      </w:pPr>
    </w:p>
    <w:p w14:paraId="65706F89" w14:textId="77777777" w:rsidR="00AE2398" w:rsidRPr="001F66CC" w:rsidRDefault="00AE2398" w:rsidP="00AE2398">
      <w:pPr>
        <w:spacing w:line="360" w:lineRule="auto"/>
        <w:contextualSpacing/>
        <w:jc w:val="both"/>
        <w:rPr>
          <w:rFonts w:ascii="Palatino Linotype" w:eastAsia="Arial Unicode MS" w:hAnsi="Palatino Linotype" w:cs="Arial"/>
        </w:rPr>
      </w:pPr>
      <w:r w:rsidRPr="001F66CC">
        <w:rPr>
          <w:rFonts w:ascii="Palatino Linotype" w:eastAsia="Arial Unicode MS" w:hAnsi="Palatino Linotype" w:cs="Arial"/>
        </w:rPr>
        <w:t>No se omite mencionar que la debida fundamentación y motivación debe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1B8C05" w14:textId="77777777" w:rsidR="00D23F77" w:rsidRPr="001F66CC" w:rsidRDefault="00D23F77" w:rsidP="00AE2398">
      <w:pPr>
        <w:spacing w:line="360" w:lineRule="auto"/>
        <w:contextualSpacing/>
        <w:jc w:val="both"/>
        <w:rPr>
          <w:rFonts w:ascii="Palatino Linotype" w:eastAsia="Arial Unicode MS" w:hAnsi="Palatino Linotype" w:cs="Arial"/>
        </w:rPr>
      </w:pPr>
    </w:p>
    <w:p w14:paraId="631E13C1" w14:textId="431B716B" w:rsidR="00AE2398" w:rsidRPr="001F66CC" w:rsidRDefault="00D23F77" w:rsidP="00AE2398">
      <w:pPr>
        <w:spacing w:line="360" w:lineRule="auto"/>
        <w:contextualSpacing/>
        <w:jc w:val="both"/>
        <w:rPr>
          <w:rFonts w:ascii="Palatino Linotype" w:eastAsia="Palatino Linotype" w:hAnsi="Palatino Linotype" w:cs="Palatino Linotype"/>
        </w:rPr>
      </w:pPr>
      <w:r w:rsidRPr="001F66CC">
        <w:rPr>
          <w:rFonts w:ascii="Palatino Linotype" w:eastAsia="Palatino Linotype" w:hAnsi="Palatino Linotype" w:cs="Palatino Linotype"/>
        </w:rPr>
        <w:t>Finalmente, c</w:t>
      </w:r>
      <w:r w:rsidR="00AE2398" w:rsidRPr="001F66CC">
        <w:rPr>
          <w:rFonts w:ascii="Palatino Linotype" w:eastAsia="Palatino Linotype" w:hAnsi="Palatino Linotype" w:cs="Palatino Linotype"/>
        </w:rPr>
        <w:t>abe resaltar que no se advierte que la información que le sea entregada al Recurrente contenga información que pueda clasificarse como confidencial, por lo que resulta innecesario realizar una versión pública de dicha documentación.</w:t>
      </w:r>
    </w:p>
    <w:p w14:paraId="13E8CD2D" w14:textId="77777777" w:rsidR="00AE2398" w:rsidRPr="001F66CC" w:rsidRDefault="00AE2398" w:rsidP="00AE2398">
      <w:pPr>
        <w:spacing w:line="360" w:lineRule="auto"/>
        <w:jc w:val="both"/>
        <w:rPr>
          <w:rFonts w:ascii="Palatino Linotype" w:hAnsi="Palatino Linotype" w:cs="Arial"/>
          <w:bCs/>
        </w:rPr>
      </w:pPr>
    </w:p>
    <w:p w14:paraId="6513E6B3" w14:textId="77777777" w:rsidR="00AE2398" w:rsidRPr="001F66CC" w:rsidRDefault="00AE2398" w:rsidP="00AE2398">
      <w:pPr>
        <w:spacing w:line="360" w:lineRule="auto"/>
        <w:jc w:val="both"/>
        <w:rPr>
          <w:rFonts w:ascii="Palatino Linotype" w:hAnsi="Palatino Linotype" w:cs="Arial"/>
          <w:bCs/>
        </w:rPr>
      </w:pPr>
      <w:r w:rsidRPr="001F66CC">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1F66CC">
        <w:rPr>
          <w:rFonts w:ascii="Palatino Linotype" w:hAnsi="Palatino Linotype" w:cs="Arial"/>
        </w:rPr>
        <w:t xml:space="preserve">de la Ley de Transparencia y Acceso a la Información Pública del Estado de México y Municipios, </w:t>
      </w:r>
      <w:r w:rsidRPr="001F66CC">
        <w:rPr>
          <w:rFonts w:ascii="Palatino Linotype" w:hAnsi="Palatino Linotype" w:cs="Arial"/>
          <w:bCs/>
        </w:rPr>
        <w:t xml:space="preserve">a efecto de salvaguardar el derecho de acceso a la información pública consignado a favor del </w:t>
      </w:r>
      <w:r w:rsidRPr="001F66CC">
        <w:rPr>
          <w:rFonts w:ascii="Palatino Linotype" w:hAnsi="Palatino Linotype" w:cs="Arial"/>
          <w:b/>
          <w:bCs/>
        </w:rPr>
        <w:t>Recurrente</w:t>
      </w:r>
      <w:r w:rsidRPr="001F66CC">
        <w:rPr>
          <w:rFonts w:ascii="Palatino Linotype" w:hAnsi="Palatino Linotype" w:cs="Arial"/>
          <w:bCs/>
        </w:rPr>
        <w:t>.</w:t>
      </w:r>
    </w:p>
    <w:p w14:paraId="47865970" w14:textId="77777777" w:rsidR="00AE2398" w:rsidRPr="001F66CC" w:rsidRDefault="00AE2398" w:rsidP="00AE2398">
      <w:pPr>
        <w:pBdr>
          <w:top w:val="nil"/>
          <w:left w:val="nil"/>
          <w:bottom w:val="nil"/>
          <w:right w:val="nil"/>
          <w:between w:val="nil"/>
        </w:pBdr>
        <w:spacing w:line="360" w:lineRule="auto"/>
        <w:jc w:val="both"/>
        <w:rPr>
          <w:rFonts w:ascii="Palatino Linotype" w:hAnsi="Palatino Linotype" w:cs="Arial"/>
        </w:rPr>
      </w:pPr>
    </w:p>
    <w:p w14:paraId="0821F38F" w14:textId="6C36AF7C"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color w:val="000000"/>
        </w:rPr>
        <w:t xml:space="preserve">En mérito de lo expuesto en líneas anteriores, este Instituto considera que los motivos de inconformidad planteados por el Recurrente resultan parcialmente fundados en el </w:t>
      </w:r>
      <w:r w:rsidRPr="001F66CC">
        <w:rPr>
          <w:rFonts w:ascii="Palatino Linotype" w:eastAsia="Palatino Linotype" w:hAnsi="Palatino Linotype" w:cs="Palatino Linotype"/>
          <w:color w:val="000000"/>
        </w:rPr>
        <w:lastRenderedPageBreak/>
        <w:t xml:space="preserve">recurso de revisión que es materia de esta resolución; por ello </w:t>
      </w:r>
      <w:r w:rsidRPr="001F66CC">
        <w:rPr>
          <w:rFonts w:ascii="Palatino Linotype" w:eastAsia="Palatino Linotype" w:hAnsi="Palatino Linotype" w:cs="Palatino Linotype"/>
          <w:b/>
          <w:color w:val="000000"/>
        </w:rPr>
        <w:t xml:space="preserve">con fundamento en la </w:t>
      </w:r>
      <w:r w:rsidR="009A52FE" w:rsidRPr="001F66CC">
        <w:rPr>
          <w:rFonts w:ascii="Palatino Linotype" w:eastAsia="Palatino Linotype" w:hAnsi="Palatino Linotype" w:cs="Palatino Linotype"/>
          <w:b/>
          <w:color w:val="000000"/>
        </w:rPr>
        <w:t>primera</w:t>
      </w:r>
      <w:r w:rsidRPr="001F66CC">
        <w:rPr>
          <w:rFonts w:ascii="Palatino Linotype" w:eastAsia="Palatino Linotype" w:hAnsi="Palatino Linotype" w:cs="Palatino Linotype"/>
          <w:b/>
          <w:color w:val="000000"/>
        </w:rPr>
        <w:t xml:space="preserve"> hipótesis de la fracción III del artículo 186 de la Ley de Transparencia y Acceso a la Información Pública del Estado de México y Municipio</w:t>
      </w:r>
      <w:r w:rsidRPr="001F66CC">
        <w:rPr>
          <w:rFonts w:ascii="Palatino Linotype" w:eastAsia="Palatino Linotype" w:hAnsi="Palatino Linotype" w:cs="Palatino Linotype"/>
          <w:b/>
          <w:bCs/>
          <w:color w:val="000000"/>
        </w:rPr>
        <w:t>s</w:t>
      </w:r>
      <w:r w:rsidRPr="001F66CC">
        <w:rPr>
          <w:rFonts w:ascii="Palatino Linotype" w:eastAsia="Palatino Linotype" w:hAnsi="Palatino Linotype" w:cs="Palatino Linotype"/>
          <w:color w:val="000000"/>
        </w:rPr>
        <w:t xml:space="preserve">, se </w:t>
      </w:r>
      <w:r w:rsidR="0021411B" w:rsidRPr="001F66CC">
        <w:rPr>
          <w:rFonts w:ascii="Palatino Linotype" w:eastAsia="Palatino Linotype" w:hAnsi="Palatino Linotype" w:cs="Palatino Linotype"/>
          <w:b/>
          <w:color w:val="000000"/>
        </w:rPr>
        <w:t>REVOCA</w:t>
      </w:r>
      <w:r w:rsidRPr="001F66CC">
        <w:rPr>
          <w:rFonts w:ascii="Palatino Linotype" w:eastAsia="Palatino Linotype" w:hAnsi="Palatino Linotype" w:cs="Palatino Linotype"/>
          <w:b/>
          <w:color w:val="000000"/>
        </w:rPr>
        <w:t xml:space="preserve"> </w:t>
      </w:r>
      <w:r w:rsidRPr="001F66CC">
        <w:rPr>
          <w:rFonts w:ascii="Palatino Linotype" w:eastAsia="Palatino Linotype" w:hAnsi="Palatino Linotype" w:cs="Palatino Linotype"/>
          <w:color w:val="000000"/>
        </w:rPr>
        <w:t>la respuesta a la solicitud de información número</w:t>
      </w:r>
      <w:r w:rsidRPr="001F66CC">
        <w:rPr>
          <w:rFonts w:ascii="Palatino Linotype" w:eastAsia="Palatino Linotype" w:hAnsi="Palatino Linotype" w:cs="Palatino Linotype"/>
          <w:b/>
          <w:color w:val="000000"/>
        </w:rPr>
        <w:t xml:space="preserve"> </w:t>
      </w:r>
      <w:r w:rsidR="0021411B" w:rsidRPr="001F66CC">
        <w:rPr>
          <w:rFonts w:ascii="Palatino Linotype" w:eastAsia="Palatino Linotype" w:hAnsi="Palatino Linotype" w:cs="Palatino Linotype"/>
          <w:b/>
          <w:bCs/>
          <w:color w:val="000000"/>
        </w:rPr>
        <w:t>00164/CUAUTIZC/IP/2024</w:t>
      </w:r>
      <w:r w:rsidRPr="001F66CC">
        <w:rPr>
          <w:rFonts w:ascii="Palatino Linotype" w:eastAsia="Palatino Linotype" w:hAnsi="Palatino Linotype" w:cs="Palatino Linotype"/>
          <w:color w:val="000000"/>
        </w:rPr>
        <w:t>,</w:t>
      </w:r>
      <w:r w:rsidRPr="001F66CC">
        <w:rPr>
          <w:rFonts w:ascii="Palatino Linotype" w:eastAsia="Palatino Linotype" w:hAnsi="Palatino Linotype" w:cs="Palatino Linotype"/>
          <w:b/>
          <w:color w:val="000000"/>
        </w:rPr>
        <w:t xml:space="preserve"> </w:t>
      </w:r>
      <w:r w:rsidRPr="001F66CC">
        <w:rPr>
          <w:rFonts w:ascii="Palatino Linotype" w:eastAsia="Palatino Linotype" w:hAnsi="Palatino Linotype" w:cs="Palatino Linotype"/>
          <w:color w:val="000000"/>
        </w:rPr>
        <w:t>que ha sido materia del presente estudio.</w:t>
      </w:r>
    </w:p>
    <w:p w14:paraId="19896E92" w14:textId="77777777"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b/>
          <w:bCs/>
          <w:color w:val="000000"/>
        </w:rPr>
      </w:pPr>
    </w:p>
    <w:p w14:paraId="4863A4AA" w14:textId="77777777"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color w:val="000000"/>
        </w:rPr>
        <w:t>Por lo antes expuesto y fundado es de resolverse y,</w:t>
      </w:r>
    </w:p>
    <w:p w14:paraId="31B0EE7E" w14:textId="77777777"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BBA1E5B" w14:textId="77777777" w:rsidR="00AE2398" w:rsidRPr="001F66CC" w:rsidRDefault="00AE2398" w:rsidP="00AE2398">
      <w:pPr>
        <w:pBdr>
          <w:top w:val="nil"/>
          <w:left w:val="nil"/>
          <w:bottom w:val="nil"/>
          <w:right w:val="nil"/>
          <w:between w:val="nil"/>
        </w:pBdr>
        <w:spacing w:line="360" w:lineRule="auto"/>
        <w:jc w:val="center"/>
        <w:rPr>
          <w:rFonts w:ascii="Palatino Linotype" w:eastAsia="Palatino Linotype" w:hAnsi="Palatino Linotype" w:cs="Palatino Linotype"/>
          <w:b/>
          <w:color w:val="000000"/>
          <w:sz w:val="26"/>
          <w:szCs w:val="26"/>
        </w:rPr>
      </w:pPr>
      <w:r w:rsidRPr="001F66CC">
        <w:rPr>
          <w:rFonts w:ascii="Palatino Linotype" w:eastAsia="Palatino Linotype" w:hAnsi="Palatino Linotype" w:cs="Palatino Linotype"/>
          <w:b/>
          <w:color w:val="000000"/>
          <w:sz w:val="26"/>
          <w:szCs w:val="26"/>
        </w:rPr>
        <w:t>S E    R E S U E L V E</w:t>
      </w:r>
    </w:p>
    <w:p w14:paraId="5E2B66F1" w14:textId="77777777"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2191C51" w14:textId="36F157CA"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F66CC">
        <w:rPr>
          <w:rFonts w:ascii="Palatino Linotype" w:eastAsia="Palatino Linotype" w:hAnsi="Palatino Linotype" w:cs="Palatino Linotype"/>
          <w:b/>
          <w:bCs/>
          <w:color w:val="000000" w:themeColor="text1"/>
        </w:rPr>
        <w:t>PRIMERO.</w:t>
      </w:r>
      <w:r w:rsidRPr="001F66CC">
        <w:rPr>
          <w:rFonts w:ascii="Palatino Linotype" w:eastAsia="Palatino Linotype" w:hAnsi="Palatino Linotype" w:cs="Palatino Linotype"/>
          <w:color w:val="000000" w:themeColor="text1"/>
        </w:rPr>
        <w:t xml:space="preserve"> Se </w:t>
      </w:r>
      <w:r w:rsidR="0021411B" w:rsidRPr="001F66CC">
        <w:rPr>
          <w:rFonts w:ascii="Palatino Linotype" w:eastAsia="Palatino Linotype" w:hAnsi="Palatino Linotype" w:cs="Palatino Linotype"/>
          <w:b/>
          <w:bCs/>
          <w:color w:val="000000" w:themeColor="text1"/>
        </w:rPr>
        <w:t>REVOCA</w:t>
      </w:r>
      <w:r w:rsidRPr="001F66CC">
        <w:rPr>
          <w:rFonts w:ascii="Palatino Linotype" w:eastAsia="Palatino Linotype" w:hAnsi="Palatino Linotype" w:cs="Palatino Linotype"/>
          <w:color w:val="000000" w:themeColor="text1"/>
        </w:rPr>
        <w:t xml:space="preserve"> la respuesta entregada por el Sujeto Obligado</w:t>
      </w:r>
      <w:r w:rsidRPr="001F66CC">
        <w:rPr>
          <w:rFonts w:ascii="Palatino Linotype" w:eastAsia="Palatino Linotype" w:hAnsi="Palatino Linotype" w:cs="Palatino Linotype"/>
          <w:b/>
          <w:bCs/>
          <w:color w:val="000000" w:themeColor="text1"/>
        </w:rPr>
        <w:t xml:space="preserve"> </w:t>
      </w:r>
      <w:r w:rsidRPr="001F66CC">
        <w:rPr>
          <w:rFonts w:ascii="Palatino Linotype" w:eastAsia="Palatino Linotype" w:hAnsi="Palatino Linotype" w:cs="Palatino Linotype"/>
          <w:color w:val="000000" w:themeColor="text1"/>
        </w:rPr>
        <w:t xml:space="preserve">a la solicitud de información número </w:t>
      </w:r>
      <w:r w:rsidR="0021411B" w:rsidRPr="001F66CC">
        <w:rPr>
          <w:rFonts w:ascii="Palatino Linotype" w:eastAsia="Palatino Linotype" w:hAnsi="Palatino Linotype" w:cs="Palatino Linotype"/>
          <w:b/>
          <w:bCs/>
          <w:color w:val="000000" w:themeColor="text1"/>
        </w:rPr>
        <w:t>00164/CUAUTIZC/IP/2024</w:t>
      </w:r>
      <w:r w:rsidRPr="001F66CC">
        <w:rPr>
          <w:rFonts w:ascii="Palatino Linotype" w:eastAsia="Palatino Linotype" w:hAnsi="Palatino Linotype" w:cs="Palatino Linotype"/>
          <w:color w:val="000000" w:themeColor="text1"/>
        </w:rPr>
        <w:t>, por resultar parcialmente fundados los motivos de inconformidad argüidos por el Recurrente, en términos del</w:t>
      </w:r>
      <w:r w:rsidRPr="001F66CC">
        <w:rPr>
          <w:rFonts w:ascii="Palatino Linotype" w:eastAsia="Palatino Linotype" w:hAnsi="Palatino Linotype" w:cs="Palatino Linotype"/>
          <w:b/>
          <w:bCs/>
          <w:color w:val="000000" w:themeColor="text1"/>
        </w:rPr>
        <w:t xml:space="preserve"> Considerando </w:t>
      </w:r>
      <w:r w:rsidR="00AA0027" w:rsidRPr="001F66CC">
        <w:rPr>
          <w:rFonts w:ascii="Palatino Linotype" w:eastAsia="Palatino Linotype" w:hAnsi="Palatino Linotype" w:cs="Palatino Linotype"/>
          <w:b/>
          <w:bCs/>
          <w:color w:val="000000" w:themeColor="text1"/>
        </w:rPr>
        <w:t>CUARTO</w:t>
      </w:r>
      <w:r w:rsidRPr="001F66CC">
        <w:rPr>
          <w:rFonts w:ascii="Palatino Linotype" w:eastAsia="Palatino Linotype" w:hAnsi="Palatino Linotype" w:cs="Palatino Linotype"/>
          <w:b/>
          <w:bCs/>
          <w:color w:val="000000" w:themeColor="text1"/>
        </w:rPr>
        <w:t xml:space="preserve"> </w:t>
      </w:r>
      <w:r w:rsidRPr="001F66CC">
        <w:rPr>
          <w:rFonts w:ascii="Palatino Linotype" w:eastAsia="Palatino Linotype" w:hAnsi="Palatino Linotype" w:cs="Palatino Linotype"/>
          <w:color w:val="000000" w:themeColor="text1"/>
        </w:rPr>
        <w:t xml:space="preserve">de la presente resolución. </w:t>
      </w:r>
    </w:p>
    <w:p w14:paraId="5860376D" w14:textId="77777777"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E3B2EEE" w14:textId="1DC33425"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rPr>
      </w:pPr>
      <w:r w:rsidRPr="001F66CC">
        <w:rPr>
          <w:rFonts w:ascii="Palatino Linotype" w:eastAsia="Palatino Linotype" w:hAnsi="Palatino Linotype" w:cs="Palatino Linotype"/>
          <w:b/>
          <w:color w:val="000000"/>
        </w:rPr>
        <w:t>SEGUNDO.</w:t>
      </w:r>
      <w:r w:rsidRPr="001F66CC">
        <w:rPr>
          <w:rFonts w:ascii="Palatino Linotype" w:eastAsia="Palatino Linotype" w:hAnsi="Palatino Linotype" w:cs="Palatino Linotype"/>
          <w:color w:val="000000"/>
        </w:rPr>
        <w:t xml:space="preserve"> Se </w:t>
      </w:r>
      <w:r w:rsidRPr="001F66CC">
        <w:rPr>
          <w:rFonts w:ascii="Palatino Linotype" w:eastAsia="Palatino Linotype" w:hAnsi="Palatino Linotype" w:cs="Palatino Linotype"/>
          <w:b/>
          <w:color w:val="000000"/>
        </w:rPr>
        <w:t>ORDENA</w:t>
      </w:r>
      <w:r w:rsidRPr="001F66CC">
        <w:rPr>
          <w:rFonts w:ascii="Palatino Linotype" w:eastAsia="Palatino Linotype" w:hAnsi="Palatino Linotype" w:cs="Palatino Linotype"/>
          <w:color w:val="000000"/>
        </w:rPr>
        <w:t xml:space="preserve"> al Sujeto Obligado que haga una búsqueda exhaustiva y razonable en los archivos de las unidades administrativas competentes y se haga entrega al </w:t>
      </w:r>
      <w:r w:rsidRPr="001F66CC">
        <w:rPr>
          <w:rFonts w:ascii="Palatino Linotype" w:eastAsia="Palatino Linotype" w:hAnsi="Palatino Linotype" w:cs="Palatino Linotype"/>
          <w:b/>
          <w:bCs/>
          <w:color w:val="000000"/>
        </w:rPr>
        <w:t xml:space="preserve">Recurrente </w:t>
      </w:r>
      <w:r w:rsidRPr="001F66CC">
        <w:rPr>
          <w:rFonts w:ascii="Palatino Linotype" w:eastAsia="Palatino Linotype" w:hAnsi="Palatino Linotype" w:cs="Palatino Linotype"/>
          <w:color w:val="000000"/>
        </w:rPr>
        <w:t xml:space="preserve">mediante el Sistema de Acceso a la Información Mexiquense (SAIMEX), en términos del </w:t>
      </w:r>
      <w:r w:rsidRPr="001F66CC">
        <w:rPr>
          <w:rFonts w:ascii="Palatino Linotype" w:eastAsia="Palatino Linotype" w:hAnsi="Palatino Linotype" w:cs="Palatino Linotype"/>
          <w:b/>
          <w:color w:val="000000"/>
        </w:rPr>
        <w:t xml:space="preserve">Considerando </w:t>
      </w:r>
      <w:r w:rsidR="00AA0027" w:rsidRPr="001F66CC">
        <w:rPr>
          <w:rFonts w:ascii="Palatino Linotype" w:eastAsia="Palatino Linotype" w:hAnsi="Palatino Linotype" w:cs="Palatino Linotype"/>
          <w:b/>
          <w:color w:val="000000"/>
        </w:rPr>
        <w:t>CUARTO</w:t>
      </w:r>
      <w:r w:rsidRPr="001F66CC">
        <w:rPr>
          <w:rFonts w:ascii="Palatino Linotype" w:eastAsia="Palatino Linotype" w:hAnsi="Palatino Linotype" w:cs="Palatino Linotype"/>
          <w:color w:val="000000"/>
        </w:rPr>
        <w:t>, del o los documentos en donde conste lo siguiente</w:t>
      </w:r>
      <w:r w:rsidRPr="001F66CC">
        <w:rPr>
          <w:rFonts w:ascii="Palatino Linotype" w:eastAsia="Palatino Linotype" w:hAnsi="Palatino Linotype" w:cs="Palatino Linotype"/>
        </w:rPr>
        <w:t>:</w:t>
      </w:r>
    </w:p>
    <w:p w14:paraId="3F84549A" w14:textId="77777777"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rPr>
      </w:pPr>
    </w:p>
    <w:p w14:paraId="52AE6066" w14:textId="5CB3E105" w:rsidR="00AE2398" w:rsidRPr="001F66CC" w:rsidRDefault="0021411B" w:rsidP="0021411B">
      <w:pPr>
        <w:pStyle w:val="Prrafodelista"/>
        <w:numPr>
          <w:ilvl w:val="0"/>
          <w:numId w:val="5"/>
        </w:numPr>
        <w:pBdr>
          <w:top w:val="nil"/>
          <w:left w:val="nil"/>
          <w:bottom w:val="nil"/>
          <w:right w:val="nil"/>
          <w:between w:val="nil"/>
        </w:pBdr>
        <w:contextualSpacing/>
        <w:jc w:val="both"/>
        <w:rPr>
          <w:rFonts w:ascii="Palatino Linotype" w:eastAsia="Palatino Linotype" w:hAnsi="Palatino Linotype" w:cs="Palatino Linotype"/>
          <w:i/>
          <w:iCs/>
          <w:color w:val="000000"/>
        </w:rPr>
      </w:pPr>
      <w:r w:rsidRPr="001F66CC">
        <w:rPr>
          <w:rFonts w:ascii="Palatino Linotype" w:eastAsia="Palatino Linotype" w:hAnsi="Palatino Linotype" w:cs="Palatino Linotype"/>
          <w:i/>
          <w:iCs/>
          <w:color w:val="000000"/>
          <w:lang w:val="es-MX"/>
        </w:rPr>
        <w:t>Nombre y cargo del servidor público responsable de</w:t>
      </w:r>
      <w:r w:rsidR="00400241" w:rsidRPr="001F66CC">
        <w:rPr>
          <w:rFonts w:ascii="Palatino Linotype" w:eastAsia="Palatino Linotype" w:hAnsi="Palatino Linotype" w:cs="Palatino Linotype"/>
          <w:i/>
          <w:iCs/>
          <w:color w:val="000000"/>
          <w:lang w:val="es-MX"/>
        </w:rPr>
        <w:t>l</w:t>
      </w:r>
      <w:r w:rsidRPr="001F66CC">
        <w:rPr>
          <w:rFonts w:ascii="Palatino Linotype" w:eastAsia="Palatino Linotype" w:hAnsi="Palatino Linotype" w:cs="Palatino Linotype"/>
          <w:i/>
          <w:iCs/>
          <w:color w:val="000000"/>
          <w:lang w:val="es-MX"/>
        </w:rPr>
        <w:t xml:space="preserve"> servicio social, así como del servidor público facultado para recibir quejas relacionadas con la prestación del servicio social</w:t>
      </w:r>
      <w:r w:rsidR="00AA4DCA" w:rsidRPr="001F66CC">
        <w:rPr>
          <w:rFonts w:ascii="Palatino Linotype" w:eastAsia="Palatino Linotype" w:hAnsi="Palatino Linotype" w:cs="Palatino Linotype"/>
          <w:i/>
          <w:iCs/>
          <w:color w:val="000000"/>
          <w:lang w:val="es-MX"/>
        </w:rPr>
        <w:t xml:space="preserve">, al </w:t>
      </w:r>
      <w:r w:rsidR="00AA4DCA" w:rsidRPr="001F66CC">
        <w:rPr>
          <w:rFonts w:ascii="Palatino Linotype" w:eastAsia="Palatino Linotype" w:hAnsi="Palatino Linotype" w:cs="Palatino Linotype"/>
          <w:i/>
          <w:iCs/>
          <w:color w:val="000000"/>
          <w:lang w:val="es-ES_tradnl"/>
        </w:rPr>
        <w:t>catorce de marzo de dos mil veinticuatro.</w:t>
      </w:r>
    </w:p>
    <w:p w14:paraId="6AE82C6F" w14:textId="77777777" w:rsidR="00D23F77" w:rsidRPr="001F66CC" w:rsidRDefault="00D23F77" w:rsidP="00D23F77">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i/>
          <w:iCs/>
          <w:color w:val="000000"/>
        </w:rPr>
      </w:pPr>
    </w:p>
    <w:p w14:paraId="6CF4520E" w14:textId="77777777" w:rsidR="00AE2398" w:rsidRPr="001F66CC" w:rsidRDefault="00AE2398" w:rsidP="00AE2398">
      <w:pPr>
        <w:pStyle w:val="Sinespaciado"/>
        <w:spacing w:line="276" w:lineRule="auto"/>
        <w:ind w:right="567"/>
        <w:jc w:val="both"/>
        <w:rPr>
          <w:rFonts w:ascii="Palatino Linotype" w:hAnsi="Palatino Linotype" w:cs="Arial"/>
          <w:i/>
        </w:rPr>
      </w:pPr>
    </w:p>
    <w:p w14:paraId="73FCCD7B" w14:textId="7193A113" w:rsidR="00AE2398" w:rsidRPr="001F66CC" w:rsidRDefault="00AE2398" w:rsidP="00AE2398">
      <w:pPr>
        <w:spacing w:line="360" w:lineRule="auto"/>
        <w:jc w:val="both"/>
        <w:rPr>
          <w:rFonts w:ascii="Palatino Linotype" w:hAnsi="Palatino Linotype"/>
        </w:rPr>
      </w:pPr>
      <w:r w:rsidRPr="001F66CC">
        <w:rPr>
          <w:rFonts w:ascii="Palatino Linotype" w:hAnsi="Palatino Linotype" w:cs="Arial"/>
          <w:b/>
        </w:rPr>
        <w:t xml:space="preserve">TERCERO. </w:t>
      </w:r>
      <w:r w:rsidRPr="001F66CC">
        <w:rPr>
          <w:rFonts w:ascii="Palatino Linotype" w:hAnsi="Palatino Linotype"/>
          <w:b/>
        </w:rPr>
        <w:t>NOTIFÍQUESE</w:t>
      </w:r>
      <w:r w:rsidRPr="001F66CC">
        <w:rPr>
          <w:rFonts w:ascii="Palatino Linotype" w:hAnsi="Palatino Linotype"/>
        </w:rPr>
        <w:t xml:space="preserve"> la presente resolución al Titular de la Unidad de Transparencia del Sujeto Obligado</w:t>
      </w:r>
      <w:r w:rsidR="0021411B" w:rsidRPr="001F66CC">
        <w:rPr>
          <w:rFonts w:ascii="Palatino Linotype" w:hAnsi="Palatino Linotype"/>
        </w:rPr>
        <w:t xml:space="preserve"> vía </w:t>
      </w:r>
      <w:r w:rsidR="0021411B" w:rsidRPr="001F66CC">
        <w:rPr>
          <w:rFonts w:ascii="Palatino Linotype" w:hAnsi="Palatino Linotype" w:cs="Arial"/>
        </w:rPr>
        <w:t xml:space="preserve">Sistema de Acceso a la Información Mexiquense </w:t>
      </w:r>
      <w:r w:rsidR="0021411B" w:rsidRPr="001F66CC">
        <w:rPr>
          <w:rFonts w:ascii="Palatino Linotype" w:hAnsi="Palatino Linotype" w:cs="Arial"/>
          <w:b/>
        </w:rPr>
        <w:t>(SAIMEX)</w:t>
      </w:r>
      <w:r w:rsidRPr="001F66CC">
        <w:rPr>
          <w:rFonts w:ascii="Palatino Linotype" w:hAnsi="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63E530" w14:textId="77777777" w:rsidR="00AE2398" w:rsidRPr="001F66CC" w:rsidRDefault="00AE2398" w:rsidP="00AE2398">
      <w:pPr>
        <w:autoSpaceDE w:val="0"/>
        <w:autoSpaceDN w:val="0"/>
        <w:adjustRightInd w:val="0"/>
        <w:spacing w:line="360" w:lineRule="auto"/>
        <w:ind w:right="49"/>
        <w:jc w:val="both"/>
        <w:rPr>
          <w:rFonts w:ascii="Palatino Linotype" w:hAnsi="Palatino Linotype" w:cs="Arial"/>
          <w:szCs w:val="28"/>
        </w:rPr>
      </w:pPr>
    </w:p>
    <w:p w14:paraId="475C45DE" w14:textId="77777777" w:rsidR="00AE2398" w:rsidRPr="001F66CC" w:rsidRDefault="00AE2398" w:rsidP="00AE2398">
      <w:pPr>
        <w:spacing w:line="360" w:lineRule="auto"/>
        <w:jc w:val="both"/>
        <w:rPr>
          <w:rFonts w:ascii="Palatino Linotype" w:hAnsi="Palatino Linotype" w:cs="Arial"/>
          <w:bCs/>
          <w:szCs w:val="28"/>
        </w:rPr>
      </w:pPr>
      <w:r w:rsidRPr="001F66CC">
        <w:rPr>
          <w:rFonts w:ascii="Palatino Linotype" w:hAnsi="Palatino Linotype" w:cs="Arial"/>
          <w:b/>
          <w:bCs/>
        </w:rPr>
        <w:t>CUARTO.</w:t>
      </w:r>
      <w:r w:rsidRPr="001F66CC">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1F66CC">
        <w:rPr>
          <w:rFonts w:ascii="Palatino Linotype" w:hAnsi="Palatino Linotype" w:cs="Arial"/>
          <w:b/>
          <w:bCs/>
          <w:szCs w:val="28"/>
        </w:rPr>
        <w:t>Sujeto Obligado</w:t>
      </w:r>
      <w:r w:rsidRPr="001F66CC">
        <w:rPr>
          <w:rFonts w:ascii="Palatino Linotype" w:hAnsi="Palatino Linotype" w:cs="Arial"/>
          <w:bCs/>
          <w:szCs w:val="28"/>
        </w:rPr>
        <w:t xml:space="preserve"> de manera fundada y motivada, podrá solicitar una ampliación de plazo para el cumplimiento de la presente resolución.</w:t>
      </w:r>
    </w:p>
    <w:p w14:paraId="39F130E9" w14:textId="77777777" w:rsidR="00AE2398" w:rsidRPr="001F66CC" w:rsidRDefault="00AE2398" w:rsidP="00AE2398">
      <w:pPr>
        <w:spacing w:line="360" w:lineRule="auto"/>
        <w:jc w:val="both"/>
        <w:rPr>
          <w:rFonts w:ascii="Palatino Linotype" w:hAnsi="Palatino Linotype" w:cs="Arial"/>
          <w:bCs/>
          <w:szCs w:val="28"/>
        </w:rPr>
      </w:pPr>
    </w:p>
    <w:p w14:paraId="74EE3D9F" w14:textId="77777777"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F66CC">
        <w:rPr>
          <w:rFonts w:ascii="Palatino Linotype" w:hAnsi="Palatino Linotype" w:cs="Arial"/>
          <w:b/>
        </w:rPr>
        <w:t>QUINTO. NOTIFÍQUESE</w:t>
      </w:r>
      <w:r w:rsidRPr="001F66CC">
        <w:rPr>
          <w:rFonts w:ascii="Palatino Linotype" w:hAnsi="Palatino Linotype" w:cs="Arial"/>
        </w:rPr>
        <w:t xml:space="preserve"> al </w:t>
      </w:r>
      <w:r w:rsidRPr="001F66CC">
        <w:rPr>
          <w:rFonts w:ascii="Palatino Linotype" w:hAnsi="Palatino Linotype" w:cs="Arial"/>
          <w:b/>
        </w:rPr>
        <w:t>Recurrente</w:t>
      </w:r>
      <w:r w:rsidRPr="001F66CC">
        <w:rPr>
          <w:rFonts w:ascii="Palatino Linotype" w:hAnsi="Palatino Linotype" w:cs="Arial"/>
        </w:rPr>
        <w:t xml:space="preserve"> la presente resolución a través del Sistema de Acceso a la Información Mexiquense </w:t>
      </w:r>
      <w:r w:rsidRPr="001F66CC">
        <w:rPr>
          <w:rFonts w:ascii="Palatino Linotype" w:hAnsi="Palatino Linotype" w:cs="Arial"/>
          <w:b/>
        </w:rPr>
        <w:t>(SAIMEX),</w:t>
      </w:r>
      <w:r w:rsidRPr="001F66CC">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2BEFAF0" w14:textId="77777777" w:rsidR="00AE2398" w:rsidRPr="001F66CC"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3ADC4E5" w14:textId="39D35019" w:rsidR="00AE2398" w:rsidRPr="001F66CC" w:rsidRDefault="00AE2398" w:rsidP="00AE2398">
      <w:pPr>
        <w:spacing w:line="360" w:lineRule="auto"/>
        <w:jc w:val="both"/>
        <w:rPr>
          <w:rFonts w:ascii="Palatino Linotype" w:hAnsi="Palatino Linotype" w:cs="Arial"/>
          <w:sz w:val="18"/>
        </w:rPr>
      </w:pPr>
      <w:r w:rsidRPr="001F66CC">
        <w:rPr>
          <w:rFonts w:ascii="Palatino Linotype" w:hAnsi="Palatino Linotype" w:cs="Arial"/>
        </w:rPr>
        <w:t>ASÍ LO RESUELVE, POR UNANIMIDAD DE VOTOS, EL PLENO DEL</w:t>
      </w:r>
      <w:r w:rsidRPr="001F66CC">
        <w:rPr>
          <w:rFonts w:ascii="Palatino Linotype" w:eastAsia="Arial Unicode MS" w:hAnsi="Palatino Linotype" w:cs="Arial"/>
        </w:rPr>
        <w:t xml:space="preserve"> INSTITUTO DE TRANSPARENCIA, ACCESO A LA INFORMACIÓN PÚBLICA Y PROTECCIÓN DE DATOS PERSONALES DEL ESTADO DE MÉXICO Y MUNICIPIOS</w:t>
      </w:r>
      <w:r w:rsidRPr="001F66CC">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21411B" w:rsidRPr="001F66CC">
        <w:rPr>
          <w:rFonts w:ascii="Palatino Linotype" w:hAnsi="Palatino Linotype" w:cs="Arial"/>
        </w:rPr>
        <w:t>TRIGÉSIMA PRIMERA</w:t>
      </w:r>
      <w:r w:rsidRPr="001F66CC">
        <w:rPr>
          <w:rFonts w:ascii="Palatino Linotype" w:hAnsi="Palatino Linotype" w:cs="Arial"/>
        </w:rPr>
        <w:t xml:space="preserve"> SESIÓN ORDINARIA CELEBRADA EL </w:t>
      </w:r>
      <w:r w:rsidR="0021411B" w:rsidRPr="001F66CC">
        <w:rPr>
          <w:rFonts w:ascii="Palatino Linotype" w:hAnsi="Palatino Linotype" w:cs="Arial"/>
          <w:color w:val="000000"/>
        </w:rPr>
        <w:t>CUATRO DE SEPTIEMBRE</w:t>
      </w:r>
      <w:r w:rsidRPr="001F66CC">
        <w:rPr>
          <w:rFonts w:ascii="Palatino Linotype" w:hAnsi="Palatino Linotype" w:cs="Arial"/>
          <w:color w:val="000000"/>
        </w:rPr>
        <w:t xml:space="preserve"> DE DOS MIL VEINTICUATRO</w:t>
      </w:r>
      <w:r w:rsidRPr="001F66CC">
        <w:rPr>
          <w:rFonts w:ascii="Palatino Linotype" w:hAnsi="Palatino Linotype" w:cs="Arial"/>
        </w:rPr>
        <w:t>, ANTE EL SECRETARIO TÉCNICO</w:t>
      </w:r>
      <w:r w:rsidR="004F5223" w:rsidRPr="001F66CC">
        <w:rPr>
          <w:rFonts w:ascii="Palatino Linotype" w:hAnsi="Palatino Linotype" w:cs="Arial"/>
        </w:rPr>
        <w:t xml:space="preserve"> DEL PLENO</w:t>
      </w:r>
      <w:r w:rsidRPr="001F66CC">
        <w:rPr>
          <w:rFonts w:ascii="Palatino Linotype" w:hAnsi="Palatino Linotype" w:cs="Arial"/>
        </w:rPr>
        <w:t>, ALEXIS TAPIA RAMÍREZ------------------------------------------------------------------------------------------------------------------------------------------------------------------------------------------------------------------------------------------------------------------------------------------------------------------------------------------------------------------------------------------------------------------------------------------------------------------------------------------------------------------------------------------------------------------------------------------------------------------------------------------------------------------------------------------------------------------------------------------------------------------------------------------------------------------------------------------------------------------------------------------------------------------------------------------------------------------------------------------------------------------------------------------------------------------------------------------------------------------------------------</w:t>
      </w:r>
      <w:r w:rsidR="00E81BB5" w:rsidRPr="001F66CC">
        <w:rPr>
          <w:rFonts w:ascii="Palatino Linotype" w:hAnsi="Palatino Linotype" w:cs="Arial"/>
        </w:rPr>
        <w:t>-------------------------------------------------------------------------------------------------------------------------------------------------------------------------------------------------------------------------------------------------------------------------------------------------------------------------------------------------------------------------------------------------------------------------------------------</w:t>
      </w:r>
      <w:r w:rsidR="0021411B" w:rsidRPr="001F66CC">
        <w:rPr>
          <w:rFonts w:ascii="Palatino Linotype" w:hAnsi="Palatino Linotype" w:cs="Arial"/>
        </w:rPr>
        <w:t>---------</w:t>
      </w:r>
    </w:p>
    <w:p w14:paraId="5C675AD5" w14:textId="77777777" w:rsidR="00AE2398" w:rsidRPr="0048777B" w:rsidRDefault="00AE2398" w:rsidP="00AE2398">
      <w:pPr>
        <w:spacing w:line="360" w:lineRule="auto"/>
        <w:jc w:val="both"/>
        <w:rPr>
          <w:rFonts w:ascii="Palatino Linotype" w:hAnsi="Palatino Linotype" w:cs="Arial"/>
          <w:sz w:val="20"/>
        </w:rPr>
      </w:pPr>
      <w:r w:rsidRPr="001F66CC">
        <w:rPr>
          <w:rFonts w:ascii="Palatino Linotype" w:hAnsi="Palatino Linotype" w:cs="Arial"/>
          <w:sz w:val="14"/>
        </w:rPr>
        <w:t>JMV/CCR/EJDG</w:t>
      </w:r>
      <w:bookmarkStart w:id="4" w:name="_GoBack"/>
      <w:bookmarkEnd w:id="4"/>
    </w:p>
    <w:p w14:paraId="0DC5BBC9" w14:textId="77777777" w:rsidR="00AE2398" w:rsidRDefault="00AE2398" w:rsidP="00AE2398">
      <w:pPr>
        <w:widowControl w:val="0"/>
        <w:autoSpaceDE w:val="0"/>
        <w:autoSpaceDN w:val="0"/>
        <w:adjustRightInd w:val="0"/>
        <w:spacing w:line="360" w:lineRule="auto"/>
        <w:jc w:val="both"/>
        <w:rPr>
          <w:rFonts w:ascii="Palatino Linotype" w:eastAsia="Times New Roman" w:hAnsi="Palatino Linotype"/>
          <w:lang w:val="es-ES"/>
        </w:rPr>
      </w:pPr>
    </w:p>
    <w:p w14:paraId="3D1AC707" w14:textId="77777777" w:rsidR="00F85B25" w:rsidRPr="00556551" w:rsidRDefault="00F85B25" w:rsidP="00AE2398">
      <w:pPr>
        <w:autoSpaceDE w:val="0"/>
        <w:autoSpaceDN w:val="0"/>
        <w:adjustRightInd w:val="0"/>
        <w:spacing w:line="360" w:lineRule="auto"/>
        <w:jc w:val="both"/>
        <w:rPr>
          <w:rFonts w:ascii="Palatino Linotype" w:hAnsi="Palatino Linotype" w:cs="Arial"/>
          <w:sz w:val="16"/>
          <w:szCs w:val="16"/>
        </w:rPr>
      </w:pPr>
    </w:p>
    <w:sectPr w:rsidR="00F85B25" w:rsidRPr="00556551" w:rsidSect="00BD2519">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8FE27" w14:textId="77777777" w:rsidR="008044D1" w:rsidRDefault="008044D1" w:rsidP="00EE47DA">
      <w:r>
        <w:separator/>
      </w:r>
    </w:p>
  </w:endnote>
  <w:endnote w:type="continuationSeparator" w:id="0">
    <w:p w14:paraId="589FE47E" w14:textId="77777777" w:rsidR="008044D1" w:rsidRDefault="008044D1" w:rsidP="00EE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EF9E" w14:textId="77777777" w:rsidR="00377AA3" w:rsidRPr="000B69FA" w:rsidRDefault="00377AA3"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F66CC">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F66CC">
      <w:rPr>
        <w:rFonts w:ascii="Palatino Linotype" w:hAnsi="Palatino Linotype"/>
        <w:bCs/>
        <w:noProof/>
        <w:sz w:val="20"/>
      </w:rPr>
      <w:t>35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F143" w14:textId="77777777" w:rsidR="00377AA3" w:rsidRPr="000B69FA" w:rsidRDefault="00377AA3"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F66C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F66CC">
      <w:rPr>
        <w:rFonts w:ascii="Palatino Linotype" w:hAnsi="Palatino Linotype"/>
        <w:bCs/>
        <w:noProof/>
        <w:sz w:val="20"/>
      </w:rPr>
      <w:t>35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D651" w14:textId="77777777" w:rsidR="008044D1" w:rsidRDefault="008044D1" w:rsidP="00EE47DA">
      <w:r>
        <w:separator/>
      </w:r>
    </w:p>
  </w:footnote>
  <w:footnote w:type="continuationSeparator" w:id="0">
    <w:p w14:paraId="755069CD" w14:textId="77777777" w:rsidR="008044D1" w:rsidRDefault="008044D1" w:rsidP="00EE47DA">
      <w:r>
        <w:continuationSeparator/>
      </w:r>
    </w:p>
  </w:footnote>
  <w:footnote w:id="1">
    <w:p w14:paraId="4C9E9FE1" w14:textId="77777777" w:rsidR="00AE2398" w:rsidRDefault="00AE2398" w:rsidP="00AE2398">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C685433" w14:textId="77777777" w:rsidR="00AE2398" w:rsidRDefault="00AE2398" w:rsidP="00AE2398">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49732415" w14:textId="77777777" w:rsidR="00AE2398" w:rsidRDefault="00AE2398" w:rsidP="00AE2398">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13C27B2" w14:textId="77777777" w:rsidR="00AE2398" w:rsidRDefault="00AE2398" w:rsidP="00AE2398">
      <w:pPr>
        <w:jc w:val="both"/>
        <w:rPr>
          <w:rFonts w:ascii="Palatino Linotype" w:eastAsia="Palatino Linotype" w:hAnsi="Palatino Linotype" w:cs="Palatino Linotype"/>
          <w:b/>
          <w:i/>
          <w:sz w:val="20"/>
          <w:szCs w:val="20"/>
        </w:rPr>
      </w:pPr>
    </w:p>
    <w:p w14:paraId="5BCBD159" w14:textId="77777777" w:rsidR="00AE2398" w:rsidRDefault="00AE2398" w:rsidP="00AE2398">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7D89" w14:textId="416683A2" w:rsidR="00377AA3" w:rsidRDefault="00552339">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F5EA8A3" wp14:editId="4978F35B">
          <wp:simplePos x="0" y="0"/>
          <wp:positionH relativeFrom="page">
            <wp:posOffset>19658</wp:posOffset>
          </wp:positionH>
          <wp:positionV relativeFrom="page">
            <wp:posOffset>20376</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377AA3" w14:paraId="31A0CF6C" w14:textId="77777777" w:rsidTr="00BD2519">
      <w:trPr>
        <w:trHeight w:val="227"/>
      </w:trPr>
      <w:tc>
        <w:tcPr>
          <w:tcW w:w="5529" w:type="dxa"/>
          <w:hideMark/>
        </w:tcPr>
        <w:p w14:paraId="73D5E31B" w14:textId="77777777"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F768A34" w14:textId="4F7576A1" w:rsidR="00377AA3" w:rsidRPr="003416ED" w:rsidRDefault="00AA0027" w:rsidP="004952AC">
          <w:pPr>
            <w:spacing w:after="120" w:line="256" w:lineRule="auto"/>
            <w:ind w:left="-486" w:right="214" w:firstLine="1585"/>
            <w:jc w:val="right"/>
            <w:rPr>
              <w:rFonts w:ascii="Palatino Linotype" w:hAnsi="Palatino Linotype" w:cs="Arial"/>
            </w:rPr>
          </w:pPr>
          <w:r w:rsidRPr="00AA0027">
            <w:rPr>
              <w:rFonts w:ascii="Palatino Linotype" w:hAnsi="Palatino Linotype" w:cs="Arial"/>
              <w:bCs/>
              <w:lang w:eastAsia="es-MX"/>
            </w:rPr>
            <w:t>01740/INFOEM/IP/RR/2024</w:t>
          </w:r>
        </w:p>
      </w:tc>
    </w:tr>
    <w:tr w:rsidR="00377AA3" w14:paraId="668EF6AA" w14:textId="77777777" w:rsidTr="00BD2519">
      <w:trPr>
        <w:trHeight w:val="242"/>
      </w:trPr>
      <w:tc>
        <w:tcPr>
          <w:tcW w:w="5529" w:type="dxa"/>
          <w:hideMark/>
        </w:tcPr>
        <w:p w14:paraId="014236AF" w14:textId="3FC34623"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4387FE2" w14:textId="7A0AA073" w:rsidR="00377AA3" w:rsidRPr="003416ED" w:rsidRDefault="00AA0027" w:rsidP="00613213">
          <w:pPr>
            <w:spacing w:after="120" w:line="256" w:lineRule="auto"/>
            <w:ind w:left="-486" w:right="214" w:firstLine="284"/>
            <w:jc w:val="right"/>
            <w:rPr>
              <w:rFonts w:ascii="Palatino Linotype" w:hAnsi="Palatino Linotype" w:cs="Arial"/>
            </w:rPr>
          </w:pPr>
          <w:r w:rsidRPr="00AA0027">
            <w:rPr>
              <w:rFonts w:ascii="Palatino Linotype" w:hAnsi="Palatino Linotype" w:cs="Arial"/>
              <w:bCs/>
              <w:lang w:eastAsia="es-MX"/>
            </w:rPr>
            <w:t>Ayuntamiento de Cuautitlán Izcalli</w:t>
          </w:r>
        </w:p>
      </w:tc>
    </w:tr>
    <w:tr w:rsidR="00377AA3" w14:paraId="5F07FE9A" w14:textId="77777777" w:rsidTr="00BD2519">
      <w:trPr>
        <w:trHeight w:val="342"/>
      </w:trPr>
      <w:tc>
        <w:tcPr>
          <w:tcW w:w="5529" w:type="dxa"/>
          <w:hideMark/>
        </w:tcPr>
        <w:p w14:paraId="1599BCD7" w14:textId="434A1D20" w:rsidR="00377AA3" w:rsidRDefault="00377AA3"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46548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45EE38DB" w14:textId="0FB98B46" w:rsidR="00377AA3" w:rsidRPr="003416ED" w:rsidRDefault="00465489"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50BF3A01" w14:textId="77777777" w:rsidR="00377AA3" w:rsidRDefault="00377A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382"/>
      <w:gridCol w:w="4683"/>
    </w:tblGrid>
    <w:tr w:rsidR="00377AA3" w14:paraId="63BF736F" w14:textId="77777777" w:rsidTr="003416ED">
      <w:trPr>
        <w:trHeight w:val="227"/>
      </w:trPr>
      <w:tc>
        <w:tcPr>
          <w:tcW w:w="5382" w:type="dxa"/>
          <w:hideMark/>
        </w:tcPr>
        <w:p w14:paraId="5609486C" w14:textId="3475BEC2"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83" w:type="dxa"/>
          <w:hideMark/>
        </w:tcPr>
        <w:p w14:paraId="3D2C3379" w14:textId="45BB290C" w:rsidR="00377AA3" w:rsidRPr="00AA0027" w:rsidRDefault="00AA0027" w:rsidP="00613213">
          <w:pPr>
            <w:spacing w:after="120" w:line="256" w:lineRule="auto"/>
            <w:ind w:left="-486" w:right="214" w:firstLine="1408"/>
            <w:jc w:val="right"/>
            <w:rPr>
              <w:rFonts w:ascii="Palatino Linotype" w:hAnsi="Palatino Linotype" w:cs="Arial"/>
            </w:rPr>
          </w:pPr>
          <w:r w:rsidRPr="00AA0027">
            <w:rPr>
              <w:rFonts w:ascii="Palatino Linotype" w:hAnsi="Palatino Linotype" w:cs="Arial"/>
              <w:bCs/>
              <w:lang w:eastAsia="es-MX"/>
            </w:rPr>
            <w:t>01740/INFOEM/IP/RR/2024</w:t>
          </w:r>
        </w:p>
      </w:tc>
    </w:tr>
    <w:tr w:rsidR="00377AA3" w14:paraId="2121F005" w14:textId="77777777" w:rsidTr="003416ED">
      <w:trPr>
        <w:trHeight w:val="196"/>
      </w:trPr>
      <w:tc>
        <w:tcPr>
          <w:tcW w:w="5382" w:type="dxa"/>
          <w:hideMark/>
        </w:tcPr>
        <w:p w14:paraId="42BC584B" w14:textId="5BA13340" w:rsidR="00377AA3" w:rsidRDefault="00377AA3"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83" w:type="dxa"/>
          <w:hideMark/>
        </w:tcPr>
        <w:p w14:paraId="4E940F76" w14:textId="4044CE3C" w:rsidR="00377AA3" w:rsidRPr="00AA0027" w:rsidRDefault="001F48BC" w:rsidP="003416ED">
          <w:pPr>
            <w:spacing w:after="120" w:line="256" w:lineRule="auto"/>
            <w:ind w:left="-486" w:right="214" w:firstLine="1408"/>
            <w:jc w:val="right"/>
            <w:rPr>
              <w:rFonts w:ascii="Palatino Linotype" w:hAnsi="Palatino Linotype"/>
            </w:rPr>
          </w:pPr>
          <w:r>
            <w:rPr>
              <w:rFonts w:ascii="Palatino Linotype" w:hAnsi="Palatino Linotype"/>
            </w:rPr>
            <w:t>XXXXXXXXXXXXXXXXXX</w:t>
          </w:r>
        </w:p>
      </w:tc>
    </w:tr>
    <w:tr w:rsidR="00377AA3" w14:paraId="782AAE80" w14:textId="77777777" w:rsidTr="003416ED">
      <w:trPr>
        <w:trHeight w:val="242"/>
      </w:trPr>
      <w:tc>
        <w:tcPr>
          <w:tcW w:w="5382" w:type="dxa"/>
          <w:hideMark/>
        </w:tcPr>
        <w:p w14:paraId="2E01B49A" w14:textId="77777777" w:rsidR="00377AA3" w:rsidRDefault="00377AA3"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83" w:type="dxa"/>
          <w:hideMark/>
        </w:tcPr>
        <w:p w14:paraId="127A480C" w14:textId="17D7EAF0" w:rsidR="00377AA3" w:rsidRPr="003416ED" w:rsidRDefault="00AA0027" w:rsidP="00634F14">
          <w:pPr>
            <w:spacing w:after="120" w:line="256" w:lineRule="auto"/>
            <w:ind w:left="-486" w:right="214" w:firstLine="276"/>
            <w:jc w:val="right"/>
          </w:pPr>
          <w:r w:rsidRPr="00AA0027">
            <w:rPr>
              <w:rFonts w:ascii="Palatino Linotype" w:hAnsi="Palatino Linotype" w:cs="Arial"/>
              <w:bCs/>
              <w:lang w:eastAsia="es-MX"/>
            </w:rPr>
            <w:t>Ayuntamiento de Cuautitlán Izcalli</w:t>
          </w:r>
        </w:p>
      </w:tc>
    </w:tr>
    <w:tr w:rsidR="00377AA3" w14:paraId="050E74B3" w14:textId="77777777" w:rsidTr="003416ED">
      <w:trPr>
        <w:trHeight w:val="342"/>
      </w:trPr>
      <w:tc>
        <w:tcPr>
          <w:tcW w:w="5382" w:type="dxa"/>
          <w:hideMark/>
        </w:tcPr>
        <w:p w14:paraId="187562E8" w14:textId="12A7B81F" w:rsidR="00377AA3" w:rsidRDefault="00377AA3"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465489">
            <w:rPr>
              <w:rFonts w:ascii="Palatino Linotype" w:hAnsi="Palatino Linotype" w:cs="Arial"/>
              <w:b/>
              <w:szCs w:val="20"/>
            </w:rPr>
            <w:t>o</w:t>
          </w:r>
          <w:r>
            <w:rPr>
              <w:rFonts w:ascii="Palatino Linotype" w:hAnsi="Palatino Linotype" w:cs="Arial"/>
              <w:b/>
              <w:szCs w:val="20"/>
            </w:rPr>
            <w:t xml:space="preserve"> Ponente:</w:t>
          </w:r>
        </w:p>
      </w:tc>
      <w:tc>
        <w:tcPr>
          <w:tcW w:w="4683" w:type="dxa"/>
          <w:hideMark/>
        </w:tcPr>
        <w:p w14:paraId="6A60223D" w14:textId="01729A76" w:rsidR="00377AA3" w:rsidRPr="003416ED" w:rsidRDefault="00465489"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169FB825" w14:textId="2423F278" w:rsidR="00377AA3" w:rsidRPr="003416ED" w:rsidRDefault="00552339">
    <w:pPr>
      <w:pStyle w:val="Encabezado"/>
      <w:rPr>
        <w:sz w:val="12"/>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5DB053E" wp14:editId="71EDA71D">
          <wp:simplePos x="0" y="0"/>
          <wp:positionH relativeFrom="page">
            <wp:posOffset>19657</wp:posOffset>
          </wp:positionH>
          <wp:positionV relativeFrom="page">
            <wp:posOffset>11624</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1D9"/>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E0F017B"/>
    <w:multiLevelType w:val="hybridMultilevel"/>
    <w:tmpl w:val="168A04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50E3B3B"/>
    <w:multiLevelType w:val="hybridMultilevel"/>
    <w:tmpl w:val="2048C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2030671"/>
    <w:multiLevelType w:val="hybridMultilevel"/>
    <w:tmpl w:val="D3D2B982"/>
    <w:lvl w:ilvl="0" w:tplc="25521C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131078" w:nlCheck="1" w:checkStyle="1"/>
  <w:activeWritingStyle w:appName="MSWord" w:lang="es-ES" w:vendorID="64" w:dllVersion="131078" w:nlCheck="1" w:checkStyle="1"/>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DA"/>
    <w:rsid w:val="00000F38"/>
    <w:rsid w:val="00002716"/>
    <w:rsid w:val="0000636E"/>
    <w:rsid w:val="00006A85"/>
    <w:rsid w:val="000078B4"/>
    <w:rsid w:val="0001530E"/>
    <w:rsid w:val="00017E9A"/>
    <w:rsid w:val="000260C0"/>
    <w:rsid w:val="00035B6B"/>
    <w:rsid w:val="00040104"/>
    <w:rsid w:val="000401A6"/>
    <w:rsid w:val="0004217F"/>
    <w:rsid w:val="0004373F"/>
    <w:rsid w:val="000500BC"/>
    <w:rsid w:val="00050376"/>
    <w:rsid w:val="00060C4E"/>
    <w:rsid w:val="000639C0"/>
    <w:rsid w:val="00071FDA"/>
    <w:rsid w:val="00072693"/>
    <w:rsid w:val="00074EF7"/>
    <w:rsid w:val="0007610F"/>
    <w:rsid w:val="0007637D"/>
    <w:rsid w:val="0008249B"/>
    <w:rsid w:val="00086656"/>
    <w:rsid w:val="00093DBB"/>
    <w:rsid w:val="000A695A"/>
    <w:rsid w:val="000A6EF4"/>
    <w:rsid w:val="000B2AA5"/>
    <w:rsid w:val="000C16AF"/>
    <w:rsid w:val="000D20B6"/>
    <w:rsid w:val="000D3E21"/>
    <w:rsid w:val="000D45ED"/>
    <w:rsid w:val="000D5731"/>
    <w:rsid w:val="000E1D2A"/>
    <w:rsid w:val="000E6376"/>
    <w:rsid w:val="000E780C"/>
    <w:rsid w:val="000F0CBC"/>
    <w:rsid w:val="000F2312"/>
    <w:rsid w:val="000F6AEB"/>
    <w:rsid w:val="00100A63"/>
    <w:rsid w:val="001025F3"/>
    <w:rsid w:val="00110D5D"/>
    <w:rsid w:val="001205B4"/>
    <w:rsid w:val="0012137C"/>
    <w:rsid w:val="001213AB"/>
    <w:rsid w:val="00124567"/>
    <w:rsid w:val="0013132F"/>
    <w:rsid w:val="00132260"/>
    <w:rsid w:val="001363B8"/>
    <w:rsid w:val="00142989"/>
    <w:rsid w:val="001430E8"/>
    <w:rsid w:val="00160157"/>
    <w:rsid w:val="00160EE9"/>
    <w:rsid w:val="001619EA"/>
    <w:rsid w:val="00163F01"/>
    <w:rsid w:val="00170866"/>
    <w:rsid w:val="00172F09"/>
    <w:rsid w:val="0019218C"/>
    <w:rsid w:val="001952D9"/>
    <w:rsid w:val="00195896"/>
    <w:rsid w:val="001A0338"/>
    <w:rsid w:val="001A034D"/>
    <w:rsid w:val="001B0A86"/>
    <w:rsid w:val="001C251C"/>
    <w:rsid w:val="001C3CC9"/>
    <w:rsid w:val="001D2513"/>
    <w:rsid w:val="001D37EC"/>
    <w:rsid w:val="001D632E"/>
    <w:rsid w:val="001E5118"/>
    <w:rsid w:val="001F0285"/>
    <w:rsid w:val="001F48BC"/>
    <w:rsid w:val="001F56EF"/>
    <w:rsid w:val="001F5F8D"/>
    <w:rsid w:val="001F5FBB"/>
    <w:rsid w:val="001F66CC"/>
    <w:rsid w:val="00207404"/>
    <w:rsid w:val="0021411B"/>
    <w:rsid w:val="002144B6"/>
    <w:rsid w:val="00216CAA"/>
    <w:rsid w:val="00223C7A"/>
    <w:rsid w:val="002277FD"/>
    <w:rsid w:val="002307A9"/>
    <w:rsid w:val="0023453D"/>
    <w:rsid w:val="0024290F"/>
    <w:rsid w:val="00250EB0"/>
    <w:rsid w:val="0025203A"/>
    <w:rsid w:val="00252D20"/>
    <w:rsid w:val="00256149"/>
    <w:rsid w:val="00265019"/>
    <w:rsid w:val="00265501"/>
    <w:rsid w:val="00267632"/>
    <w:rsid w:val="0027093D"/>
    <w:rsid w:val="0027201B"/>
    <w:rsid w:val="002724D8"/>
    <w:rsid w:val="00275382"/>
    <w:rsid w:val="00276608"/>
    <w:rsid w:val="00285B10"/>
    <w:rsid w:val="00286CEF"/>
    <w:rsid w:val="00287283"/>
    <w:rsid w:val="002926B9"/>
    <w:rsid w:val="002A16A4"/>
    <w:rsid w:val="002B1EE7"/>
    <w:rsid w:val="002B2631"/>
    <w:rsid w:val="002B4EDF"/>
    <w:rsid w:val="002B519E"/>
    <w:rsid w:val="002B769A"/>
    <w:rsid w:val="002C3309"/>
    <w:rsid w:val="002D031D"/>
    <w:rsid w:val="002D6084"/>
    <w:rsid w:val="002D6ED9"/>
    <w:rsid w:val="002E5FE9"/>
    <w:rsid w:val="002E65A6"/>
    <w:rsid w:val="002F1183"/>
    <w:rsid w:val="002F1BC8"/>
    <w:rsid w:val="002F3AC5"/>
    <w:rsid w:val="002F738E"/>
    <w:rsid w:val="00305BBA"/>
    <w:rsid w:val="00310A35"/>
    <w:rsid w:val="0031456D"/>
    <w:rsid w:val="00322AB0"/>
    <w:rsid w:val="0032308A"/>
    <w:rsid w:val="00323F74"/>
    <w:rsid w:val="00324E64"/>
    <w:rsid w:val="00333BE4"/>
    <w:rsid w:val="00336CEB"/>
    <w:rsid w:val="00340034"/>
    <w:rsid w:val="003416ED"/>
    <w:rsid w:val="00341A63"/>
    <w:rsid w:val="003434AB"/>
    <w:rsid w:val="003439C4"/>
    <w:rsid w:val="00345A35"/>
    <w:rsid w:val="00345B5B"/>
    <w:rsid w:val="00347A1A"/>
    <w:rsid w:val="0035001C"/>
    <w:rsid w:val="00350C89"/>
    <w:rsid w:val="00355459"/>
    <w:rsid w:val="003627A1"/>
    <w:rsid w:val="003636FE"/>
    <w:rsid w:val="00364822"/>
    <w:rsid w:val="00367414"/>
    <w:rsid w:val="003708EF"/>
    <w:rsid w:val="00370D95"/>
    <w:rsid w:val="00370EF5"/>
    <w:rsid w:val="00372758"/>
    <w:rsid w:val="00372E6B"/>
    <w:rsid w:val="00374232"/>
    <w:rsid w:val="00377AA3"/>
    <w:rsid w:val="003811F8"/>
    <w:rsid w:val="0038206C"/>
    <w:rsid w:val="003923DA"/>
    <w:rsid w:val="00393118"/>
    <w:rsid w:val="003A61E5"/>
    <w:rsid w:val="003B708B"/>
    <w:rsid w:val="003C56AC"/>
    <w:rsid w:val="003C5A01"/>
    <w:rsid w:val="003C5C21"/>
    <w:rsid w:val="003D150C"/>
    <w:rsid w:val="003E1EB5"/>
    <w:rsid w:val="003E1F80"/>
    <w:rsid w:val="003F33B6"/>
    <w:rsid w:val="003F6A27"/>
    <w:rsid w:val="003F6F67"/>
    <w:rsid w:val="00400241"/>
    <w:rsid w:val="00411640"/>
    <w:rsid w:val="004162FC"/>
    <w:rsid w:val="0042004D"/>
    <w:rsid w:val="00422E20"/>
    <w:rsid w:val="00423661"/>
    <w:rsid w:val="00423A4B"/>
    <w:rsid w:val="00426618"/>
    <w:rsid w:val="004272A2"/>
    <w:rsid w:val="00434B5E"/>
    <w:rsid w:val="004434F7"/>
    <w:rsid w:val="00443B2A"/>
    <w:rsid w:val="00446557"/>
    <w:rsid w:val="00451846"/>
    <w:rsid w:val="00454A17"/>
    <w:rsid w:val="00461236"/>
    <w:rsid w:val="004614A3"/>
    <w:rsid w:val="00465489"/>
    <w:rsid w:val="00467487"/>
    <w:rsid w:val="0047007A"/>
    <w:rsid w:val="00472720"/>
    <w:rsid w:val="00473B0B"/>
    <w:rsid w:val="004904FD"/>
    <w:rsid w:val="00490645"/>
    <w:rsid w:val="00490AE4"/>
    <w:rsid w:val="004952AC"/>
    <w:rsid w:val="00496344"/>
    <w:rsid w:val="004A06FF"/>
    <w:rsid w:val="004B3C09"/>
    <w:rsid w:val="004B534E"/>
    <w:rsid w:val="004C01EB"/>
    <w:rsid w:val="004C0B45"/>
    <w:rsid w:val="004C5331"/>
    <w:rsid w:val="004E1D10"/>
    <w:rsid w:val="004F5223"/>
    <w:rsid w:val="004F7564"/>
    <w:rsid w:val="00500BD0"/>
    <w:rsid w:val="00502E92"/>
    <w:rsid w:val="00505107"/>
    <w:rsid w:val="005062D8"/>
    <w:rsid w:val="00510307"/>
    <w:rsid w:val="005123BB"/>
    <w:rsid w:val="0051417D"/>
    <w:rsid w:val="00517DF7"/>
    <w:rsid w:val="00520F54"/>
    <w:rsid w:val="00522515"/>
    <w:rsid w:val="00524019"/>
    <w:rsid w:val="0053082A"/>
    <w:rsid w:val="00542385"/>
    <w:rsid w:val="00542D79"/>
    <w:rsid w:val="005441FC"/>
    <w:rsid w:val="00547434"/>
    <w:rsid w:val="00551543"/>
    <w:rsid w:val="00552339"/>
    <w:rsid w:val="00555C68"/>
    <w:rsid w:val="00556551"/>
    <w:rsid w:val="00561D1F"/>
    <w:rsid w:val="00565137"/>
    <w:rsid w:val="005662A3"/>
    <w:rsid w:val="005733EB"/>
    <w:rsid w:val="005748FA"/>
    <w:rsid w:val="005901AA"/>
    <w:rsid w:val="005930C8"/>
    <w:rsid w:val="005943FA"/>
    <w:rsid w:val="005953B8"/>
    <w:rsid w:val="005B5871"/>
    <w:rsid w:val="005C03C5"/>
    <w:rsid w:val="005C2452"/>
    <w:rsid w:val="005C56E8"/>
    <w:rsid w:val="005C5ABF"/>
    <w:rsid w:val="005C7664"/>
    <w:rsid w:val="005D4845"/>
    <w:rsid w:val="005D7035"/>
    <w:rsid w:val="005D79A1"/>
    <w:rsid w:val="005E23FE"/>
    <w:rsid w:val="005E44E0"/>
    <w:rsid w:val="005E4CD1"/>
    <w:rsid w:val="005E7C2F"/>
    <w:rsid w:val="005F6B9D"/>
    <w:rsid w:val="005F6F54"/>
    <w:rsid w:val="00600542"/>
    <w:rsid w:val="0060290A"/>
    <w:rsid w:val="00611F39"/>
    <w:rsid w:val="00613213"/>
    <w:rsid w:val="00613419"/>
    <w:rsid w:val="00617064"/>
    <w:rsid w:val="006229E5"/>
    <w:rsid w:val="00631932"/>
    <w:rsid w:val="00632371"/>
    <w:rsid w:val="00633A1C"/>
    <w:rsid w:val="00634F14"/>
    <w:rsid w:val="006370F9"/>
    <w:rsid w:val="00640869"/>
    <w:rsid w:val="00641756"/>
    <w:rsid w:val="00641ABD"/>
    <w:rsid w:val="00643117"/>
    <w:rsid w:val="0064372C"/>
    <w:rsid w:val="006606EA"/>
    <w:rsid w:val="00664060"/>
    <w:rsid w:val="006675EE"/>
    <w:rsid w:val="00670AE6"/>
    <w:rsid w:val="00670B92"/>
    <w:rsid w:val="00670FBE"/>
    <w:rsid w:val="00677952"/>
    <w:rsid w:val="00681980"/>
    <w:rsid w:val="00685C07"/>
    <w:rsid w:val="006868A5"/>
    <w:rsid w:val="00692CF0"/>
    <w:rsid w:val="00694487"/>
    <w:rsid w:val="00694DCC"/>
    <w:rsid w:val="006A1DA8"/>
    <w:rsid w:val="006A300F"/>
    <w:rsid w:val="006A397F"/>
    <w:rsid w:val="006C01A4"/>
    <w:rsid w:val="006C5B02"/>
    <w:rsid w:val="006C6746"/>
    <w:rsid w:val="006C7492"/>
    <w:rsid w:val="006D5B4C"/>
    <w:rsid w:val="006E0D7F"/>
    <w:rsid w:val="00702452"/>
    <w:rsid w:val="007063B1"/>
    <w:rsid w:val="007162D9"/>
    <w:rsid w:val="007219A3"/>
    <w:rsid w:val="0072354D"/>
    <w:rsid w:val="00724501"/>
    <w:rsid w:val="007362A4"/>
    <w:rsid w:val="00736A37"/>
    <w:rsid w:val="00737813"/>
    <w:rsid w:val="00751833"/>
    <w:rsid w:val="0075307B"/>
    <w:rsid w:val="00753F39"/>
    <w:rsid w:val="007634D3"/>
    <w:rsid w:val="00770436"/>
    <w:rsid w:val="007739D9"/>
    <w:rsid w:val="007837D3"/>
    <w:rsid w:val="00785581"/>
    <w:rsid w:val="00785C58"/>
    <w:rsid w:val="007860CB"/>
    <w:rsid w:val="00792BF6"/>
    <w:rsid w:val="00793C6D"/>
    <w:rsid w:val="00797D08"/>
    <w:rsid w:val="007A32F9"/>
    <w:rsid w:val="007B037B"/>
    <w:rsid w:val="007B40D8"/>
    <w:rsid w:val="007C5589"/>
    <w:rsid w:val="007D6369"/>
    <w:rsid w:val="007E33C8"/>
    <w:rsid w:val="00802800"/>
    <w:rsid w:val="008044D1"/>
    <w:rsid w:val="00810356"/>
    <w:rsid w:val="00812F3C"/>
    <w:rsid w:val="00813103"/>
    <w:rsid w:val="00813A59"/>
    <w:rsid w:val="00815533"/>
    <w:rsid w:val="00816091"/>
    <w:rsid w:val="008215C3"/>
    <w:rsid w:val="00823E86"/>
    <w:rsid w:val="00823EBF"/>
    <w:rsid w:val="00824616"/>
    <w:rsid w:val="00824BD0"/>
    <w:rsid w:val="00832F47"/>
    <w:rsid w:val="00834F6C"/>
    <w:rsid w:val="00835647"/>
    <w:rsid w:val="008421D4"/>
    <w:rsid w:val="0084300B"/>
    <w:rsid w:val="00843EF0"/>
    <w:rsid w:val="00852896"/>
    <w:rsid w:val="008535D5"/>
    <w:rsid w:val="00861676"/>
    <w:rsid w:val="00862A63"/>
    <w:rsid w:val="008638AB"/>
    <w:rsid w:val="00865DFA"/>
    <w:rsid w:val="008665C8"/>
    <w:rsid w:val="00872FC7"/>
    <w:rsid w:val="008734BC"/>
    <w:rsid w:val="008813E5"/>
    <w:rsid w:val="00882BCB"/>
    <w:rsid w:val="00883C71"/>
    <w:rsid w:val="00884EEA"/>
    <w:rsid w:val="00891BC3"/>
    <w:rsid w:val="008925D6"/>
    <w:rsid w:val="00893956"/>
    <w:rsid w:val="008967FB"/>
    <w:rsid w:val="008A0031"/>
    <w:rsid w:val="008A5975"/>
    <w:rsid w:val="008B0D05"/>
    <w:rsid w:val="008B2E3B"/>
    <w:rsid w:val="008B5F8F"/>
    <w:rsid w:val="008B7970"/>
    <w:rsid w:val="008C7108"/>
    <w:rsid w:val="008D142F"/>
    <w:rsid w:val="008D33BF"/>
    <w:rsid w:val="008D6214"/>
    <w:rsid w:val="008D6F18"/>
    <w:rsid w:val="008E173E"/>
    <w:rsid w:val="008E50ED"/>
    <w:rsid w:val="008E58A8"/>
    <w:rsid w:val="008E5EC1"/>
    <w:rsid w:val="008E64A8"/>
    <w:rsid w:val="008F0299"/>
    <w:rsid w:val="008F411C"/>
    <w:rsid w:val="009000C6"/>
    <w:rsid w:val="0090563C"/>
    <w:rsid w:val="00911EDF"/>
    <w:rsid w:val="009135AE"/>
    <w:rsid w:val="00917E5A"/>
    <w:rsid w:val="00917F7E"/>
    <w:rsid w:val="009245E9"/>
    <w:rsid w:val="0093510F"/>
    <w:rsid w:val="00940883"/>
    <w:rsid w:val="00942557"/>
    <w:rsid w:val="00944567"/>
    <w:rsid w:val="00947F46"/>
    <w:rsid w:val="009502E9"/>
    <w:rsid w:val="00956E21"/>
    <w:rsid w:val="0096124F"/>
    <w:rsid w:val="00975F56"/>
    <w:rsid w:val="00982E24"/>
    <w:rsid w:val="009841A8"/>
    <w:rsid w:val="0099115F"/>
    <w:rsid w:val="00992F89"/>
    <w:rsid w:val="009953B5"/>
    <w:rsid w:val="00995EC5"/>
    <w:rsid w:val="00997021"/>
    <w:rsid w:val="009A52FE"/>
    <w:rsid w:val="009B0224"/>
    <w:rsid w:val="009B0875"/>
    <w:rsid w:val="009B1C66"/>
    <w:rsid w:val="009B713A"/>
    <w:rsid w:val="009C191F"/>
    <w:rsid w:val="009C2BAB"/>
    <w:rsid w:val="009D2B14"/>
    <w:rsid w:val="009D72F8"/>
    <w:rsid w:val="009D73FD"/>
    <w:rsid w:val="009F1A6F"/>
    <w:rsid w:val="009F65EB"/>
    <w:rsid w:val="009F706A"/>
    <w:rsid w:val="00A005FF"/>
    <w:rsid w:val="00A04002"/>
    <w:rsid w:val="00A07919"/>
    <w:rsid w:val="00A11B58"/>
    <w:rsid w:val="00A11CFA"/>
    <w:rsid w:val="00A2760F"/>
    <w:rsid w:val="00A27E3B"/>
    <w:rsid w:val="00A30F29"/>
    <w:rsid w:val="00A30F48"/>
    <w:rsid w:val="00A32AA6"/>
    <w:rsid w:val="00A35F3B"/>
    <w:rsid w:val="00A42B6E"/>
    <w:rsid w:val="00A50743"/>
    <w:rsid w:val="00A52FCB"/>
    <w:rsid w:val="00A638F4"/>
    <w:rsid w:val="00A660D3"/>
    <w:rsid w:val="00A73174"/>
    <w:rsid w:val="00A82E18"/>
    <w:rsid w:val="00A83575"/>
    <w:rsid w:val="00A96A9D"/>
    <w:rsid w:val="00AA0027"/>
    <w:rsid w:val="00AA4684"/>
    <w:rsid w:val="00AA4DCA"/>
    <w:rsid w:val="00AB4984"/>
    <w:rsid w:val="00AB4E54"/>
    <w:rsid w:val="00AB6286"/>
    <w:rsid w:val="00AC2E47"/>
    <w:rsid w:val="00AC471B"/>
    <w:rsid w:val="00AC5C3F"/>
    <w:rsid w:val="00AC5CD9"/>
    <w:rsid w:val="00AE2398"/>
    <w:rsid w:val="00AE4F87"/>
    <w:rsid w:val="00AE67A2"/>
    <w:rsid w:val="00AF3499"/>
    <w:rsid w:val="00B06E89"/>
    <w:rsid w:val="00B106E8"/>
    <w:rsid w:val="00B170D3"/>
    <w:rsid w:val="00B20511"/>
    <w:rsid w:val="00B248CA"/>
    <w:rsid w:val="00B26F38"/>
    <w:rsid w:val="00B27019"/>
    <w:rsid w:val="00B2738B"/>
    <w:rsid w:val="00B3166F"/>
    <w:rsid w:val="00B316D7"/>
    <w:rsid w:val="00B3388F"/>
    <w:rsid w:val="00B338C5"/>
    <w:rsid w:val="00B51805"/>
    <w:rsid w:val="00B52B98"/>
    <w:rsid w:val="00B54DFA"/>
    <w:rsid w:val="00B57322"/>
    <w:rsid w:val="00B62A93"/>
    <w:rsid w:val="00B64929"/>
    <w:rsid w:val="00B74D82"/>
    <w:rsid w:val="00B767F1"/>
    <w:rsid w:val="00B81A2B"/>
    <w:rsid w:val="00B8792A"/>
    <w:rsid w:val="00B93E62"/>
    <w:rsid w:val="00B975CC"/>
    <w:rsid w:val="00BA088B"/>
    <w:rsid w:val="00BA0A07"/>
    <w:rsid w:val="00BA5FE2"/>
    <w:rsid w:val="00BA73BA"/>
    <w:rsid w:val="00BB0995"/>
    <w:rsid w:val="00BB249E"/>
    <w:rsid w:val="00BB4BC5"/>
    <w:rsid w:val="00BC7CFC"/>
    <w:rsid w:val="00BD2519"/>
    <w:rsid w:val="00BD78FD"/>
    <w:rsid w:val="00BE6D11"/>
    <w:rsid w:val="00BE6F84"/>
    <w:rsid w:val="00BE723C"/>
    <w:rsid w:val="00BF001D"/>
    <w:rsid w:val="00BF1A3D"/>
    <w:rsid w:val="00BF2956"/>
    <w:rsid w:val="00C04418"/>
    <w:rsid w:val="00C05C3E"/>
    <w:rsid w:val="00C0663E"/>
    <w:rsid w:val="00C07CD9"/>
    <w:rsid w:val="00C144D1"/>
    <w:rsid w:val="00C24298"/>
    <w:rsid w:val="00C24C2F"/>
    <w:rsid w:val="00C266F3"/>
    <w:rsid w:val="00C415AC"/>
    <w:rsid w:val="00C4280E"/>
    <w:rsid w:val="00C51C44"/>
    <w:rsid w:val="00C5250E"/>
    <w:rsid w:val="00C57946"/>
    <w:rsid w:val="00C66726"/>
    <w:rsid w:val="00C70D3B"/>
    <w:rsid w:val="00C71662"/>
    <w:rsid w:val="00C733C9"/>
    <w:rsid w:val="00C741A1"/>
    <w:rsid w:val="00C7579B"/>
    <w:rsid w:val="00C77044"/>
    <w:rsid w:val="00C83E06"/>
    <w:rsid w:val="00CA0299"/>
    <w:rsid w:val="00CA2AEC"/>
    <w:rsid w:val="00CA342C"/>
    <w:rsid w:val="00CA4225"/>
    <w:rsid w:val="00CB46B4"/>
    <w:rsid w:val="00CB698C"/>
    <w:rsid w:val="00CC2336"/>
    <w:rsid w:val="00CC43C0"/>
    <w:rsid w:val="00CC7CD0"/>
    <w:rsid w:val="00CD0BBC"/>
    <w:rsid w:val="00CD10BD"/>
    <w:rsid w:val="00CD146D"/>
    <w:rsid w:val="00CE0B33"/>
    <w:rsid w:val="00CE51C8"/>
    <w:rsid w:val="00CE563F"/>
    <w:rsid w:val="00CE7AB2"/>
    <w:rsid w:val="00CF2A63"/>
    <w:rsid w:val="00CF627D"/>
    <w:rsid w:val="00CF6B65"/>
    <w:rsid w:val="00CF6C67"/>
    <w:rsid w:val="00D02FB0"/>
    <w:rsid w:val="00D039C0"/>
    <w:rsid w:val="00D11624"/>
    <w:rsid w:val="00D13260"/>
    <w:rsid w:val="00D14BFE"/>
    <w:rsid w:val="00D150EF"/>
    <w:rsid w:val="00D23F77"/>
    <w:rsid w:val="00D36A0D"/>
    <w:rsid w:val="00D40F57"/>
    <w:rsid w:val="00D4794E"/>
    <w:rsid w:val="00D51F5D"/>
    <w:rsid w:val="00D6361B"/>
    <w:rsid w:val="00D7087B"/>
    <w:rsid w:val="00D7296F"/>
    <w:rsid w:val="00D75330"/>
    <w:rsid w:val="00D76CA3"/>
    <w:rsid w:val="00D81473"/>
    <w:rsid w:val="00D817F6"/>
    <w:rsid w:val="00D93B4A"/>
    <w:rsid w:val="00D97525"/>
    <w:rsid w:val="00DA31C7"/>
    <w:rsid w:val="00DB45A8"/>
    <w:rsid w:val="00DB4653"/>
    <w:rsid w:val="00DC053F"/>
    <w:rsid w:val="00DC63BC"/>
    <w:rsid w:val="00DD13E2"/>
    <w:rsid w:val="00DD1850"/>
    <w:rsid w:val="00DD2569"/>
    <w:rsid w:val="00DD297A"/>
    <w:rsid w:val="00DD37B6"/>
    <w:rsid w:val="00DD7991"/>
    <w:rsid w:val="00DE0102"/>
    <w:rsid w:val="00DE7DE2"/>
    <w:rsid w:val="00DF727B"/>
    <w:rsid w:val="00E111F8"/>
    <w:rsid w:val="00E13249"/>
    <w:rsid w:val="00E143C6"/>
    <w:rsid w:val="00E162AB"/>
    <w:rsid w:val="00E2287F"/>
    <w:rsid w:val="00E32ED8"/>
    <w:rsid w:val="00E33B99"/>
    <w:rsid w:val="00E431FA"/>
    <w:rsid w:val="00E539B9"/>
    <w:rsid w:val="00E62014"/>
    <w:rsid w:val="00E7412E"/>
    <w:rsid w:val="00E758AB"/>
    <w:rsid w:val="00E81BB5"/>
    <w:rsid w:val="00E84C37"/>
    <w:rsid w:val="00E84F5D"/>
    <w:rsid w:val="00EA101D"/>
    <w:rsid w:val="00EA1E08"/>
    <w:rsid w:val="00EB48B7"/>
    <w:rsid w:val="00EB73DB"/>
    <w:rsid w:val="00EC1B65"/>
    <w:rsid w:val="00EC2665"/>
    <w:rsid w:val="00ED6BD3"/>
    <w:rsid w:val="00EE0ACA"/>
    <w:rsid w:val="00EE47DA"/>
    <w:rsid w:val="00EF1FD3"/>
    <w:rsid w:val="00EF27B5"/>
    <w:rsid w:val="00EF3497"/>
    <w:rsid w:val="00EF5335"/>
    <w:rsid w:val="00F1403B"/>
    <w:rsid w:val="00F148E4"/>
    <w:rsid w:val="00F40714"/>
    <w:rsid w:val="00F44741"/>
    <w:rsid w:val="00F55E7A"/>
    <w:rsid w:val="00F5608A"/>
    <w:rsid w:val="00F62590"/>
    <w:rsid w:val="00F67C0F"/>
    <w:rsid w:val="00F722E8"/>
    <w:rsid w:val="00F735C8"/>
    <w:rsid w:val="00F80493"/>
    <w:rsid w:val="00F821F3"/>
    <w:rsid w:val="00F85B25"/>
    <w:rsid w:val="00F85D87"/>
    <w:rsid w:val="00F91063"/>
    <w:rsid w:val="00F9265D"/>
    <w:rsid w:val="00F937E1"/>
    <w:rsid w:val="00FA1F4B"/>
    <w:rsid w:val="00FC0A96"/>
    <w:rsid w:val="00FC377A"/>
    <w:rsid w:val="00FC502C"/>
    <w:rsid w:val="00FD1C71"/>
    <w:rsid w:val="00FE2E68"/>
    <w:rsid w:val="00FF03A0"/>
    <w:rsid w:val="00FF0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983436D"/>
  <w15:chartTrackingRefBased/>
  <w15:docId w15:val="{41C99A71-DAD6-4184-B1F0-1529658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1AA"/>
    <w:pPr>
      <w:spacing w:after="0" w:line="240" w:lineRule="auto"/>
    </w:pPr>
    <w:rPr>
      <w:rFonts w:ascii="Times New Roman" w:eastAsiaTheme="minorEastAsia"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7DA"/>
    <w:pPr>
      <w:tabs>
        <w:tab w:val="center" w:pos="4419"/>
        <w:tab w:val="right" w:pos="8838"/>
      </w:tabs>
    </w:pPr>
    <w:rPr>
      <w:rFonts w:eastAsia="Calibri"/>
      <w:lang w:val="es-ES"/>
    </w:rPr>
  </w:style>
  <w:style w:type="character" w:customStyle="1" w:styleId="EncabezadoCar">
    <w:name w:val="Encabezado Car"/>
    <w:basedOn w:val="Fuentedeprrafopredeter"/>
    <w:link w:val="Encabezado"/>
    <w:uiPriority w:val="99"/>
    <w:rsid w:val="00EE47D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E47DA"/>
    <w:pPr>
      <w:tabs>
        <w:tab w:val="center" w:pos="4419"/>
        <w:tab w:val="right" w:pos="8838"/>
      </w:tabs>
    </w:pPr>
    <w:rPr>
      <w:rFonts w:eastAsia="Calibri"/>
      <w:lang w:val="es-ES"/>
    </w:rPr>
  </w:style>
  <w:style w:type="character" w:customStyle="1" w:styleId="PiedepginaCar">
    <w:name w:val="Pie de página Car"/>
    <w:basedOn w:val="Fuentedeprrafopredeter"/>
    <w:link w:val="Piedepgina"/>
    <w:uiPriority w:val="99"/>
    <w:rsid w:val="00EE47D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47DA"/>
    <w:pPr>
      <w:ind w:left="708"/>
    </w:pPr>
    <w:rPr>
      <w:rFonts w:eastAsia="Times New Roman"/>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E47DA"/>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E47D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EE47DA"/>
    <w:rPr>
      <w:vertAlign w:val="superscript"/>
    </w:rPr>
  </w:style>
  <w:style w:type="character" w:styleId="Hipervnculo">
    <w:name w:val="Hyperlink"/>
    <w:basedOn w:val="Fuentedeprrafopredeter"/>
    <w:uiPriority w:val="99"/>
    <w:unhideWhenUsed/>
    <w:rsid w:val="00EE47DA"/>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EE47D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E47DA"/>
    <w:rPr>
      <w:sz w:val="20"/>
      <w:szCs w:val="20"/>
    </w:rPr>
  </w:style>
  <w:style w:type="paragraph" w:customStyle="1" w:styleId="Default">
    <w:name w:val="Default"/>
    <w:rsid w:val="00EE47DA"/>
    <w:pPr>
      <w:autoSpaceDE w:val="0"/>
      <w:autoSpaceDN w:val="0"/>
      <w:adjustRightInd w:val="0"/>
      <w:spacing w:after="0" w:line="240" w:lineRule="auto"/>
    </w:pPr>
    <w:rPr>
      <w:rFonts w:ascii="Arial" w:hAnsi="Arial" w:cs="Arial"/>
      <w:color w:val="000000"/>
      <w:sz w:val="24"/>
      <w:szCs w:val="24"/>
    </w:rPr>
  </w:style>
  <w:style w:type="character" w:customStyle="1" w:styleId="lbl-encabezado-negro">
    <w:name w:val="lbl-encabezado-negro"/>
    <w:basedOn w:val="Fuentedeprrafopredeter"/>
    <w:rsid w:val="00CC43C0"/>
  </w:style>
  <w:style w:type="paragraph" w:styleId="Textodeglobo">
    <w:name w:val="Balloon Text"/>
    <w:basedOn w:val="Normal"/>
    <w:link w:val="TextodegloboCar"/>
    <w:uiPriority w:val="99"/>
    <w:semiHidden/>
    <w:unhideWhenUsed/>
    <w:rsid w:val="00737813"/>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737813"/>
    <w:rPr>
      <w:rFonts w:ascii="Segoe UI" w:hAnsi="Segoe UI" w:cs="Segoe UI"/>
      <w:sz w:val="18"/>
      <w:szCs w:val="18"/>
    </w:rPr>
  </w:style>
  <w:style w:type="table" w:styleId="Tablaconcuadrcula">
    <w:name w:val="Table Grid"/>
    <w:basedOn w:val="Tablanormal"/>
    <w:uiPriority w:val="39"/>
    <w:rsid w:val="00A9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12137C"/>
  </w:style>
  <w:style w:type="paragraph" w:styleId="Sinespaciado">
    <w:name w:val="No Spacing"/>
    <w:aliases w:val="Francesa,INAI"/>
    <w:link w:val="SinespaciadoCar"/>
    <w:uiPriority w:val="1"/>
    <w:qFormat/>
    <w:rsid w:val="001F0285"/>
    <w:pPr>
      <w:spacing w:after="0" w:line="240" w:lineRule="auto"/>
    </w:pPr>
  </w:style>
  <w:style w:type="character" w:customStyle="1" w:styleId="SinespaciadoCar">
    <w:name w:val="Sin espaciado Car"/>
    <w:aliases w:val="Francesa Car,INAI Car"/>
    <w:link w:val="Sinespaciado"/>
    <w:uiPriority w:val="1"/>
    <w:locked/>
    <w:rsid w:val="00FA1F4B"/>
  </w:style>
  <w:style w:type="paragraph" w:styleId="Textoindependiente">
    <w:name w:val="Body Text"/>
    <w:basedOn w:val="Normal"/>
    <w:link w:val="TextoindependienteCar"/>
    <w:uiPriority w:val="99"/>
    <w:unhideWhenUsed/>
    <w:rsid w:val="004A06FF"/>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4A06FF"/>
  </w:style>
  <w:style w:type="character" w:customStyle="1" w:styleId="Mencinsinresolver1">
    <w:name w:val="Mención sin resolver1"/>
    <w:basedOn w:val="Fuentedeprrafopredeter"/>
    <w:uiPriority w:val="99"/>
    <w:semiHidden/>
    <w:unhideWhenUsed/>
    <w:rsid w:val="008D6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5834">
      <w:bodyDiv w:val="1"/>
      <w:marLeft w:val="0"/>
      <w:marRight w:val="0"/>
      <w:marTop w:val="0"/>
      <w:marBottom w:val="0"/>
      <w:divBdr>
        <w:top w:val="none" w:sz="0" w:space="0" w:color="auto"/>
        <w:left w:val="none" w:sz="0" w:space="0" w:color="auto"/>
        <w:bottom w:val="none" w:sz="0" w:space="0" w:color="auto"/>
        <w:right w:val="none" w:sz="0" w:space="0" w:color="auto"/>
      </w:divBdr>
    </w:div>
    <w:div w:id="741637381">
      <w:bodyDiv w:val="1"/>
      <w:marLeft w:val="0"/>
      <w:marRight w:val="0"/>
      <w:marTop w:val="0"/>
      <w:marBottom w:val="0"/>
      <w:divBdr>
        <w:top w:val="none" w:sz="0" w:space="0" w:color="auto"/>
        <w:left w:val="none" w:sz="0" w:space="0" w:color="auto"/>
        <w:bottom w:val="none" w:sz="0" w:space="0" w:color="auto"/>
        <w:right w:val="none" w:sz="0" w:space="0" w:color="auto"/>
      </w:divBdr>
    </w:div>
    <w:div w:id="1184518946">
      <w:bodyDiv w:val="1"/>
      <w:marLeft w:val="0"/>
      <w:marRight w:val="0"/>
      <w:marTop w:val="0"/>
      <w:marBottom w:val="0"/>
      <w:divBdr>
        <w:top w:val="none" w:sz="0" w:space="0" w:color="auto"/>
        <w:left w:val="none" w:sz="0" w:space="0" w:color="auto"/>
        <w:bottom w:val="none" w:sz="0" w:space="0" w:color="auto"/>
        <w:right w:val="none" w:sz="0" w:space="0" w:color="auto"/>
      </w:divBdr>
      <w:divsChild>
        <w:div w:id="379092135">
          <w:marLeft w:val="0"/>
          <w:marRight w:val="0"/>
          <w:marTop w:val="0"/>
          <w:marBottom w:val="0"/>
          <w:divBdr>
            <w:top w:val="none" w:sz="0" w:space="0" w:color="auto"/>
            <w:left w:val="none" w:sz="0" w:space="0" w:color="auto"/>
            <w:bottom w:val="none" w:sz="0" w:space="0" w:color="auto"/>
            <w:right w:val="none" w:sz="0" w:space="0" w:color="auto"/>
          </w:divBdr>
        </w:div>
      </w:divsChild>
    </w:div>
    <w:div w:id="1316300330">
      <w:bodyDiv w:val="1"/>
      <w:marLeft w:val="0"/>
      <w:marRight w:val="0"/>
      <w:marTop w:val="0"/>
      <w:marBottom w:val="0"/>
      <w:divBdr>
        <w:top w:val="none" w:sz="0" w:space="0" w:color="auto"/>
        <w:left w:val="none" w:sz="0" w:space="0" w:color="auto"/>
        <w:bottom w:val="none" w:sz="0" w:space="0" w:color="auto"/>
        <w:right w:val="none" w:sz="0" w:space="0" w:color="auto"/>
      </w:divBdr>
    </w:div>
    <w:div w:id="1874802515">
      <w:bodyDiv w:val="1"/>
      <w:marLeft w:val="0"/>
      <w:marRight w:val="0"/>
      <w:marTop w:val="0"/>
      <w:marBottom w:val="0"/>
      <w:divBdr>
        <w:top w:val="none" w:sz="0" w:space="0" w:color="auto"/>
        <w:left w:val="none" w:sz="0" w:space="0" w:color="auto"/>
        <w:bottom w:val="none" w:sz="0" w:space="0" w:color="auto"/>
        <w:right w:val="none" w:sz="0" w:space="0" w:color="auto"/>
      </w:divBdr>
    </w:div>
    <w:div w:id="19029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B76C6-10DD-400F-A71E-DF8213F4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35</Pages>
  <Words>8507</Words>
  <Characters>46794</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23</cp:revision>
  <cp:lastPrinted>2018-05-04T15:44:00Z</cp:lastPrinted>
  <dcterms:created xsi:type="dcterms:W3CDTF">2024-08-22T00:24:00Z</dcterms:created>
  <dcterms:modified xsi:type="dcterms:W3CDTF">2024-11-08T17:55:00Z</dcterms:modified>
</cp:coreProperties>
</file>