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B81D" w14:textId="77777777" w:rsidR="00C22996" w:rsidRPr="00763200" w:rsidRDefault="00397DF8">
      <w:pPr>
        <w:spacing w:before="240" w:after="240" w:line="360" w:lineRule="auto"/>
        <w:jc w:val="both"/>
        <w:rPr>
          <w:rFonts w:ascii="Palatino Linotype" w:eastAsia="Palatino Linotype" w:hAnsi="Palatino Linotype" w:cs="Palatino Linotype"/>
          <w:b/>
        </w:rPr>
      </w:pPr>
      <w:r w:rsidRPr="0076320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763200">
        <w:rPr>
          <w:rFonts w:ascii="Palatino Linotype" w:eastAsia="Palatino Linotype" w:hAnsi="Palatino Linotype" w:cs="Palatino Linotype"/>
          <w:b/>
        </w:rPr>
        <w:t>seis de marzo de dos mil veinticuatro</w:t>
      </w:r>
      <w:r w:rsidRPr="00763200">
        <w:rPr>
          <w:rFonts w:ascii="Palatino Linotype" w:eastAsia="Palatino Linotype" w:hAnsi="Palatino Linotype" w:cs="Palatino Linotype"/>
        </w:rPr>
        <w:t xml:space="preserve">. </w:t>
      </w:r>
    </w:p>
    <w:p w14:paraId="645BDFAA"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Visto</w:t>
      </w:r>
      <w:r w:rsidRPr="00763200">
        <w:rPr>
          <w:rFonts w:ascii="Palatino Linotype" w:eastAsia="Palatino Linotype" w:hAnsi="Palatino Linotype" w:cs="Palatino Linotype"/>
        </w:rPr>
        <w:t xml:space="preserve"> el expediente formado con motivo del recurso de revisión </w:t>
      </w:r>
      <w:r w:rsidRPr="00763200">
        <w:rPr>
          <w:rFonts w:ascii="Palatino Linotype" w:eastAsia="Palatino Linotype" w:hAnsi="Palatino Linotype" w:cs="Palatino Linotype"/>
          <w:b/>
        </w:rPr>
        <w:t>04669/INFOEM/IP/RR/2023</w:t>
      </w:r>
      <w:r w:rsidRPr="00763200">
        <w:rPr>
          <w:rFonts w:ascii="Palatino Linotype" w:eastAsia="Palatino Linotype" w:hAnsi="Palatino Linotype" w:cs="Palatino Linotype"/>
        </w:rPr>
        <w:t>, por interpuesto por</w:t>
      </w:r>
      <w:r w:rsidRPr="00763200">
        <w:rPr>
          <w:rFonts w:ascii="Palatino Linotype" w:eastAsia="Palatino Linotype" w:hAnsi="Palatino Linotype" w:cs="Palatino Linotype"/>
          <w:b/>
        </w:rPr>
        <w:t xml:space="preserve"> un particular de manera anónima</w:t>
      </w:r>
      <w:r w:rsidRPr="00763200">
        <w:rPr>
          <w:rFonts w:ascii="Palatino Linotype" w:eastAsia="Palatino Linotype" w:hAnsi="Palatino Linotype" w:cs="Palatino Linotype"/>
        </w:rPr>
        <w:t xml:space="preserve">, en lo sucesivo </w:t>
      </w:r>
      <w:r w:rsidRPr="00763200">
        <w:rPr>
          <w:rFonts w:ascii="Palatino Linotype" w:eastAsia="Palatino Linotype" w:hAnsi="Palatino Linotype" w:cs="Palatino Linotype"/>
          <w:b/>
        </w:rPr>
        <w:t>la parte Recurrente,</w:t>
      </w:r>
      <w:r w:rsidRPr="00763200">
        <w:rPr>
          <w:rFonts w:ascii="Palatino Linotype" w:eastAsia="Palatino Linotype" w:hAnsi="Palatino Linotype" w:cs="Palatino Linotype"/>
        </w:rPr>
        <w:t xml:space="preserve"> en contra de la respuesta a su solicitud por parte del </w:t>
      </w:r>
      <w:r w:rsidRPr="00763200">
        <w:rPr>
          <w:rFonts w:ascii="Palatino Linotype" w:eastAsia="Palatino Linotype" w:hAnsi="Palatino Linotype" w:cs="Palatino Linotype"/>
          <w:b/>
        </w:rPr>
        <w:t xml:space="preserve">Ayuntamiento de Chiconcuac, </w:t>
      </w:r>
      <w:r w:rsidRPr="00763200">
        <w:rPr>
          <w:rFonts w:ascii="Palatino Linotype" w:eastAsia="Palatino Linotype" w:hAnsi="Palatino Linotype" w:cs="Palatino Linotype"/>
        </w:rPr>
        <w:t xml:space="preserve">en lo sucesivo el </w:t>
      </w:r>
      <w:r w:rsidRPr="00763200">
        <w:rPr>
          <w:rFonts w:ascii="Palatino Linotype" w:eastAsia="Palatino Linotype" w:hAnsi="Palatino Linotype" w:cs="Palatino Linotype"/>
          <w:b/>
        </w:rPr>
        <w:t xml:space="preserve">Sujeto Obligado, </w:t>
      </w:r>
      <w:r w:rsidRPr="00763200">
        <w:rPr>
          <w:rFonts w:ascii="Palatino Linotype" w:eastAsia="Palatino Linotype" w:hAnsi="Palatino Linotype" w:cs="Palatino Linotype"/>
        </w:rPr>
        <w:t xml:space="preserve">se procede a dictar la presente resolución con base en los siguientes: </w:t>
      </w:r>
    </w:p>
    <w:p w14:paraId="33A06043" w14:textId="77777777" w:rsidR="00C22996" w:rsidRPr="00763200" w:rsidRDefault="00397DF8">
      <w:pPr>
        <w:spacing w:before="240" w:after="240" w:line="360" w:lineRule="auto"/>
        <w:jc w:val="center"/>
        <w:rPr>
          <w:rFonts w:ascii="Palatino Linotype" w:eastAsia="Palatino Linotype" w:hAnsi="Palatino Linotype" w:cs="Palatino Linotype"/>
          <w:b/>
        </w:rPr>
      </w:pPr>
      <w:r w:rsidRPr="00763200">
        <w:rPr>
          <w:rFonts w:ascii="Palatino Linotype" w:eastAsia="Palatino Linotype" w:hAnsi="Palatino Linotype" w:cs="Palatino Linotype"/>
          <w:b/>
        </w:rPr>
        <w:t>I. A N T E C E D E N T E S</w:t>
      </w:r>
    </w:p>
    <w:p w14:paraId="2A99CC93"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1. Solicitud de acceso a la información.</w:t>
      </w:r>
      <w:r w:rsidRPr="00763200">
        <w:rPr>
          <w:rFonts w:ascii="Palatino Linotype" w:eastAsia="Palatino Linotype" w:hAnsi="Palatino Linotype" w:cs="Palatino Linotype"/>
        </w:rPr>
        <w:t xml:space="preserve"> El </w:t>
      </w:r>
      <w:r w:rsidRPr="00763200">
        <w:rPr>
          <w:rFonts w:ascii="Palatino Linotype" w:eastAsia="Palatino Linotype" w:hAnsi="Palatino Linotype" w:cs="Palatino Linotype"/>
          <w:b/>
        </w:rPr>
        <w:t>treinta y uno</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de julio del dos mil veintitrés,</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 xml:space="preserve">la parte Recurrente </w:t>
      </w:r>
      <w:r w:rsidRPr="00763200">
        <w:rPr>
          <w:rFonts w:ascii="Palatino Linotype" w:eastAsia="Palatino Linotype" w:hAnsi="Palatino Linotype" w:cs="Palatino Linotype"/>
        </w:rPr>
        <w:t xml:space="preserve">presentó, a través del Sistema de Acceso a la Información Mexiquense, en lo subsecuente el </w:t>
      </w:r>
      <w:r w:rsidRPr="00763200">
        <w:rPr>
          <w:rFonts w:ascii="Palatino Linotype" w:eastAsia="Palatino Linotype" w:hAnsi="Palatino Linotype" w:cs="Palatino Linotype"/>
          <w:b/>
        </w:rPr>
        <w:t>SAIMEX,</w:t>
      </w:r>
      <w:r w:rsidRPr="00763200">
        <w:rPr>
          <w:rFonts w:ascii="Palatino Linotype" w:eastAsia="Palatino Linotype" w:hAnsi="Palatino Linotype" w:cs="Palatino Linotype"/>
        </w:rPr>
        <w:t xml:space="preserve"> ante 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la solicitud de acceso a la información pública, a la que se le asignó el número</w:t>
      </w:r>
      <w:r w:rsidRPr="00763200">
        <w:rPr>
          <w:rFonts w:ascii="Palatino Linotype" w:eastAsia="Palatino Linotype" w:hAnsi="Palatino Linotype" w:cs="Palatino Linotype"/>
          <w:b/>
        </w:rPr>
        <w:t xml:space="preserve"> 00060/CHICONCU/IP/2023, </w:t>
      </w:r>
      <w:r w:rsidRPr="00763200">
        <w:rPr>
          <w:rFonts w:ascii="Palatino Linotype" w:eastAsia="Palatino Linotype" w:hAnsi="Palatino Linotype" w:cs="Palatino Linotype"/>
        </w:rPr>
        <w:t xml:space="preserve">mediante la cual requirió la información siguiente: </w:t>
      </w:r>
    </w:p>
    <w:p w14:paraId="6949DBE5" w14:textId="77777777" w:rsidR="00C22996" w:rsidRPr="00763200" w:rsidRDefault="00397DF8">
      <w:pPr>
        <w:spacing w:before="240"/>
        <w:ind w:left="851" w:right="902"/>
        <w:jc w:val="both"/>
        <w:rPr>
          <w:rFonts w:ascii="Palatino Linotype" w:eastAsia="Palatino Linotype" w:hAnsi="Palatino Linotype" w:cs="Palatino Linotype"/>
          <w:b/>
          <w:i/>
          <w:sz w:val="22"/>
          <w:szCs w:val="22"/>
          <w:u w:val="single"/>
        </w:rPr>
      </w:pPr>
      <w:bookmarkStart w:id="0" w:name="_heading=h.gjdgxs" w:colFirst="0" w:colLast="0"/>
      <w:bookmarkEnd w:id="0"/>
      <w:r w:rsidRPr="00763200">
        <w:rPr>
          <w:rFonts w:ascii="Palatino Linotype" w:eastAsia="Palatino Linotype" w:hAnsi="Palatino Linotype" w:cs="Palatino Linotype"/>
          <w:i/>
          <w:sz w:val="22"/>
          <w:szCs w:val="22"/>
        </w:rPr>
        <w:t xml:space="preserve">“Solicito los balances generales de los años 2021, 2022 y lo que lleva 2023.” (Sic) </w:t>
      </w:r>
    </w:p>
    <w:p w14:paraId="5185DEBF" w14:textId="77777777" w:rsidR="00C22996" w:rsidRPr="00763200" w:rsidRDefault="00C22996">
      <w:pPr>
        <w:spacing w:line="360" w:lineRule="auto"/>
        <w:ind w:right="900"/>
        <w:jc w:val="both"/>
        <w:rPr>
          <w:rFonts w:ascii="Palatino Linotype" w:eastAsia="Palatino Linotype" w:hAnsi="Palatino Linotype" w:cs="Palatino Linotype"/>
        </w:rPr>
      </w:pPr>
    </w:p>
    <w:p w14:paraId="17BF1736"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Modalidad de Entrega:</w:t>
      </w:r>
      <w:r w:rsidRPr="00763200">
        <w:rPr>
          <w:rFonts w:ascii="Palatino Linotype" w:eastAsia="Palatino Linotype" w:hAnsi="Palatino Linotype" w:cs="Palatino Linotype"/>
        </w:rPr>
        <w:t xml:space="preserve"> A través de </w:t>
      </w:r>
      <w:r w:rsidRPr="00763200">
        <w:rPr>
          <w:rFonts w:ascii="Palatino Linotype" w:eastAsia="Palatino Linotype" w:hAnsi="Palatino Linotype" w:cs="Palatino Linotype"/>
          <w:b/>
        </w:rPr>
        <w:t>SAIMEX</w:t>
      </w:r>
      <w:r w:rsidRPr="00763200">
        <w:rPr>
          <w:rFonts w:ascii="Palatino Linotype" w:eastAsia="Palatino Linotype" w:hAnsi="Palatino Linotype" w:cs="Palatino Linotype"/>
        </w:rPr>
        <w:t>.</w:t>
      </w:r>
    </w:p>
    <w:p w14:paraId="18EA3395" w14:textId="77777777" w:rsidR="00C22996" w:rsidRPr="00763200" w:rsidRDefault="00C22996">
      <w:pPr>
        <w:spacing w:line="360" w:lineRule="auto"/>
        <w:jc w:val="both"/>
        <w:rPr>
          <w:rFonts w:ascii="Palatino Linotype" w:eastAsia="Palatino Linotype" w:hAnsi="Palatino Linotype" w:cs="Palatino Linotype"/>
        </w:rPr>
      </w:pPr>
    </w:p>
    <w:p w14:paraId="6BC9A11C" w14:textId="77777777" w:rsidR="00C22996" w:rsidRPr="00763200" w:rsidRDefault="00397DF8">
      <w:pPr>
        <w:spacing w:line="360" w:lineRule="auto"/>
        <w:jc w:val="both"/>
        <w:rPr>
          <w:rFonts w:ascii="Palatino Linotype" w:eastAsia="Palatino Linotype" w:hAnsi="Palatino Linotype" w:cs="Palatino Linotype"/>
          <w:b/>
        </w:rPr>
      </w:pPr>
      <w:r w:rsidRPr="00763200">
        <w:rPr>
          <w:rFonts w:ascii="Palatino Linotype" w:eastAsia="Palatino Linotype" w:hAnsi="Palatino Linotype" w:cs="Palatino Linotype"/>
          <w:b/>
        </w:rPr>
        <w:t xml:space="preserve">2. Respuesta. </w:t>
      </w:r>
      <w:r w:rsidRPr="00763200">
        <w:rPr>
          <w:rFonts w:ascii="Palatino Linotype" w:eastAsia="Palatino Linotype" w:hAnsi="Palatino Linotype" w:cs="Palatino Linotype"/>
        </w:rPr>
        <w:t xml:space="preserve">El </w:t>
      </w:r>
      <w:r w:rsidRPr="00763200">
        <w:rPr>
          <w:rFonts w:ascii="Palatino Linotype" w:eastAsia="Palatino Linotype" w:hAnsi="Palatino Linotype" w:cs="Palatino Linotype"/>
          <w:b/>
        </w:rPr>
        <w:t>veintiuno de agosto de dos mil veintitrés</w:t>
      </w:r>
      <w:r w:rsidRPr="00763200">
        <w:rPr>
          <w:rFonts w:ascii="Palatino Linotype" w:eastAsia="Palatino Linotype" w:hAnsi="Palatino Linotype" w:cs="Palatino Linotype"/>
        </w:rPr>
        <w:t xml:space="preserve">, el </w:t>
      </w:r>
      <w:r w:rsidRPr="00763200">
        <w:rPr>
          <w:rFonts w:ascii="Palatino Linotype" w:eastAsia="Palatino Linotype" w:hAnsi="Palatino Linotype" w:cs="Palatino Linotype"/>
          <w:b/>
        </w:rPr>
        <w:t xml:space="preserve">Sujeto Obligado </w:t>
      </w:r>
      <w:r w:rsidRPr="00763200">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3136A20A" w14:textId="77777777" w:rsidR="00C22996" w:rsidRPr="00763200" w:rsidRDefault="00397DF8">
      <w:pPr>
        <w:spacing w:before="240" w:after="240"/>
        <w:ind w:left="567" w:right="90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lastRenderedPageBreak/>
        <w:t>“Por medio de la presente nos permitimos hacer de su conocimiento de acuerdo al Art. 53 fracción II, V Y VI de la de la Ley de Transparencia y Acceso a la Información Pública del Estado de México y Municipios, le contestamos que: Se anexa respuesta respectiva.</w:t>
      </w:r>
    </w:p>
    <w:p w14:paraId="17F31EA5" w14:textId="77777777" w:rsidR="00C22996" w:rsidRPr="00763200" w:rsidRDefault="00397DF8">
      <w:pPr>
        <w:spacing w:before="240" w:after="240"/>
        <w:ind w:left="567" w:right="90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ATENTAMENTE</w:t>
      </w:r>
    </w:p>
    <w:p w14:paraId="64EB5E94" w14:textId="77777777" w:rsidR="00C22996" w:rsidRPr="00763200" w:rsidRDefault="00397DF8">
      <w:pPr>
        <w:spacing w:before="240" w:after="240"/>
        <w:ind w:left="567" w:right="90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Allison Andrea Acosta </w:t>
      </w:r>
      <w:proofErr w:type="spellStart"/>
      <w:r w:rsidRPr="00763200">
        <w:rPr>
          <w:rFonts w:ascii="Palatino Linotype" w:eastAsia="Palatino Linotype" w:hAnsi="Palatino Linotype" w:cs="Palatino Linotype"/>
          <w:i/>
          <w:sz w:val="22"/>
          <w:szCs w:val="22"/>
        </w:rPr>
        <w:t>Fernandez</w:t>
      </w:r>
      <w:proofErr w:type="spellEnd"/>
      <w:r w:rsidRPr="00763200">
        <w:rPr>
          <w:rFonts w:ascii="Palatino Linotype" w:eastAsia="Palatino Linotype" w:hAnsi="Palatino Linotype" w:cs="Palatino Linotype"/>
          <w:i/>
          <w:sz w:val="22"/>
          <w:szCs w:val="22"/>
        </w:rPr>
        <w:t>”</w:t>
      </w:r>
    </w:p>
    <w:p w14:paraId="34984E46" w14:textId="77777777" w:rsidR="00C22996" w:rsidRPr="00763200" w:rsidRDefault="00397DF8">
      <w:pPr>
        <w:spacing w:before="240" w:after="240"/>
        <w:ind w:left="567" w:right="902"/>
        <w:jc w:val="both"/>
        <w:rPr>
          <w:rFonts w:ascii="Palatino Linotype" w:eastAsia="Palatino Linotype" w:hAnsi="Palatino Linotype" w:cs="Palatino Linotype"/>
          <w:b/>
        </w:rPr>
      </w:pPr>
      <w:r w:rsidRPr="00763200">
        <w:rPr>
          <w:rFonts w:ascii="Palatino Linotype" w:eastAsia="Palatino Linotype" w:hAnsi="Palatino Linotype" w:cs="Palatino Linotype"/>
          <w:b/>
        </w:rPr>
        <w:t xml:space="preserve">Archivos adjuntos: </w:t>
      </w:r>
    </w:p>
    <w:p w14:paraId="51FFAC98" w14:textId="77777777" w:rsidR="00C22996" w:rsidRPr="00763200" w:rsidRDefault="00397DF8">
      <w:pPr>
        <w:spacing w:before="240" w:after="240" w:line="360" w:lineRule="auto"/>
        <w:ind w:left="567" w:right="902"/>
        <w:jc w:val="both"/>
        <w:rPr>
          <w:rFonts w:ascii="Palatino Linotype" w:eastAsia="Palatino Linotype" w:hAnsi="Palatino Linotype" w:cs="Palatino Linotype"/>
        </w:rPr>
      </w:pPr>
      <w:r w:rsidRPr="00763200">
        <w:rPr>
          <w:rFonts w:ascii="Palatino Linotype" w:eastAsia="Palatino Linotype" w:hAnsi="Palatino Linotype" w:cs="Palatino Linotype"/>
          <w:b/>
          <w:i/>
        </w:rPr>
        <w:t>“RESP-CHICONCU-00060-2023.pdf”</w:t>
      </w:r>
      <w:r w:rsidRPr="00763200">
        <w:rPr>
          <w:rFonts w:ascii="Palatino Linotype" w:eastAsia="Palatino Linotype" w:hAnsi="Palatino Linotype" w:cs="Palatino Linotype"/>
          <w:i/>
        </w:rPr>
        <w:t xml:space="preserve"> </w:t>
      </w:r>
      <w:r w:rsidRPr="00763200">
        <w:rPr>
          <w:rFonts w:ascii="Palatino Linotype" w:eastAsia="Palatino Linotype" w:hAnsi="Palatino Linotype" w:cs="Palatino Linotype"/>
        </w:rPr>
        <w:t xml:space="preserve">mismo que contiene lo siguiente: </w:t>
      </w:r>
    </w:p>
    <w:p w14:paraId="588D22E7" w14:textId="77777777" w:rsidR="00C22996" w:rsidRPr="00763200" w:rsidRDefault="00397DF8">
      <w:pPr>
        <w:numPr>
          <w:ilvl w:val="0"/>
          <w:numId w:val="4"/>
        </w:numPr>
        <w:pBdr>
          <w:top w:val="nil"/>
          <w:left w:val="nil"/>
          <w:bottom w:val="nil"/>
          <w:right w:val="nil"/>
          <w:between w:val="nil"/>
        </w:pBdr>
        <w:spacing w:before="240" w:line="360" w:lineRule="auto"/>
        <w:ind w:right="902"/>
        <w:jc w:val="both"/>
        <w:rPr>
          <w:rFonts w:ascii="Palatino Linotype" w:eastAsia="Palatino Linotype" w:hAnsi="Palatino Linotype" w:cs="Palatino Linotype"/>
        </w:rPr>
      </w:pPr>
      <w:r w:rsidRPr="00763200">
        <w:rPr>
          <w:rFonts w:ascii="Palatino Linotype" w:eastAsia="Palatino Linotype" w:hAnsi="Palatino Linotype" w:cs="Palatino Linotype"/>
        </w:rPr>
        <w:t>Oficio RESP/CHICONCU/00060/2023, suscrito por la Titular de la Unidad de Transparencia, quien informa que una vez turnada al área correspondiente,  remite la respuesta en el oficio TES/CHIC/093/2023 de la Tesorería Municipal de Chiconcuac, dando contestación a lo solicitado.</w:t>
      </w:r>
    </w:p>
    <w:p w14:paraId="3980D009" w14:textId="77777777" w:rsidR="00C22996" w:rsidRPr="00763200" w:rsidRDefault="00C22996">
      <w:pPr>
        <w:pBdr>
          <w:top w:val="nil"/>
          <w:left w:val="nil"/>
          <w:bottom w:val="nil"/>
          <w:right w:val="nil"/>
          <w:between w:val="nil"/>
        </w:pBdr>
        <w:spacing w:line="360" w:lineRule="auto"/>
        <w:ind w:left="927" w:right="902"/>
        <w:jc w:val="both"/>
        <w:rPr>
          <w:rFonts w:ascii="Palatino Linotype" w:eastAsia="Palatino Linotype" w:hAnsi="Palatino Linotype" w:cs="Palatino Linotype"/>
        </w:rPr>
      </w:pPr>
    </w:p>
    <w:p w14:paraId="1DB9B420" w14:textId="77777777" w:rsidR="00C22996" w:rsidRPr="00763200" w:rsidRDefault="00397DF8">
      <w:pPr>
        <w:numPr>
          <w:ilvl w:val="0"/>
          <w:numId w:val="4"/>
        </w:numPr>
        <w:pBdr>
          <w:top w:val="nil"/>
          <w:left w:val="nil"/>
          <w:bottom w:val="nil"/>
          <w:right w:val="nil"/>
          <w:between w:val="nil"/>
        </w:pBdr>
        <w:spacing w:line="360" w:lineRule="auto"/>
        <w:ind w:right="902"/>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Oficio TES/CHIC/093/2023, suscrito por la Tesorera Municipal, quien señala que anexa los estados de situación financiera de diciembre 2021, diciembre 2022, y del mes de junio 2023 que es el último emitido. Asimismo señala que en la solicitud de información se piden los balances generales de esos periodos, pero en la contabilidad de dicho municipio no se emiten balances generales por lo que considera que el documento equivalente a ello son los estados de situación financiera, por lo que esos son los documentos que se remiten para dar cumplimiento a la información solicitada. </w:t>
      </w:r>
    </w:p>
    <w:p w14:paraId="783FF4B5" w14:textId="77777777" w:rsidR="00C22996" w:rsidRPr="00763200" w:rsidRDefault="00C22996">
      <w:pPr>
        <w:pBdr>
          <w:top w:val="nil"/>
          <w:left w:val="nil"/>
          <w:bottom w:val="nil"/>
          <w:right w:val="nil"/>
          <w:between w:val="nil"/>
        </w:pBdr>
        <w:ind w:left="720"/>
        <w:rPr>
          <w:rFonts w:ascii="Palatino Linotype" w:eastAsia="Palatino Linotype" w:hAnsi="Palatino Linotype" w:cs="Palatino Linotype"/>
        </w:rPr>
      </w:pPr>
    </w:p>
    <w:p w14:paraId="489BAFBA" w14:textId="77777777" w:rsidR="00C22996" w:rsidRPr="00763200" w:rsidRDefault="00397DF8">
      <w:pPr>
        <w:numPr>
          <w:ilvl w:val="0"/>
          <w:numId w:val="4"/>
        </w:numPr>
        <w:pBdr>
          <w:top w:val="nil"/>
          <w:left w:val="nil"/>
          <w:bottom w:val="nil"/>
          <w:right w:val="nil"/>
          <w:between w:val="nil"/>
        </w:pBdr>
        <w:spacing w:after="240" w:line="360" w:lineRule="auto"/>
        <w:ind w:right="902"/>
        <w:jc w:val="both"/>
        <w:rPr>
          <w:rFonts w:ascii="Palatino Linotype" w:eastAsia="Palatino Linotype" w:hAnsi="Palatino Linotype" w:cs="Palatino Linotype"/>
        </w:rPr>
      </w:pPr>
      <w:r w:rsidRPr="00763200">
        <w:rPr>
          <w:rFonts w:ascii="Palatino Linotype" w:eastAsia="Palatino Linotype" w:hAnsi="Palatino Linotype" w:cs="Palatino Linotype"/>
        </w:rPr>
        <w:t>Estados de situación financiera de diciembre 2021, diciembre 2022, y del mes de junio 2023 que es el último emitido</w:t>
      </w:r>
    </w:p>
    <w:p w14:paraId="17B142AC" w14:textId="77777777" w:rsidR="00C22996" w:rsidRPr="00763200" w:rsidRDefault="00397DF8">
      <w:pPr>
        <w:spacing w:before="240"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b/>
        </w:rPr>
        <w:t xml:space="preserve">3. Interposición del recurso de revisión. </w:t>
      </w:r>
      <w:r w:rsidRPr="00763200">
        <w:rPr>
          <w:rFonts w:ascii="Palatino Linotype" w:eastAsia="Palatino Linotype" w:hAnsi="Palatino Linotype" w:cs="Palatino Linotype"/>
        </w:rPr>
        <w:t xml:space="preserve">Inconforme con los términos de la respuesta emitida por parte del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xml:space="preserve">, el </w:t>
      </w:r>
      <w:r w:rsidRPr="00763200">
        <w:rPr>
          <w:rFonts w:ascii="Palatino Linotype" w:eastAsia="Palatino Linotype" w:hAnsi="Palatino Linotype" w:cs="Palatino Linotype"/>
          <w:b/>
        </w:rPr>
        <w:t>veintidós de agosto de dos mil veintitrés,</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la parte Recurrente</w:t>
      </w:r>
      <w:r w:rsidRPr="00763200">
        <w:rPr>
          <w:rFonts w:ascii="Palatino Linotype" w:eastAsia="Palatino Linotype" w:hAnsi="Palatino Linotype" w:cs="Palatino Linotype"/>
        </w:rPr>
        <w:t xml:space="preserve"> interpuso el recurso de revisión a través de </w:t>
      </w:r>
      <w:r w:rsidRPr="00763200">
        <w:rPr>
          <w:rFonts w:ascii="Palatino Linotype" w:eastAsia="Palatino Linotype" w:hAnsi="Palatino Linotype" w:cs="Palatino Linotype"/>
          <w:b/>
        </w:rPr>
        <w:t xml:space="preserve">SAIMEX, </w:t>
      </w:r>
      <w:r w:rsidRPr="00763200">
        <w:rPr>
          <w:rFonts w:ascii="Palatino Linotype" w:eastAsia="Palatino Linotype" w:hAnsi="Palatino Linotype" w:cs="Palatino Linotype"/>
        </w:rPr>
        <w:t>en donde se manifestó de la siguiente manera:</w:t>
      </w:r>
    </w:p>
    <w:p w14:paraId="06577AA2" w14:textId="77777777" w:rsidR="00C22996" w:rsidRPr="00763200" w:rsidRDefault="00397DF8">
      <w:pPr>
        <w:tabs>
          <w:tab w:val="left" w:pos="2745"/>
        </w:tabs>
        <w:spacing w:before="240" w:after="240" w:line="360" w:lineRule="auto"/>
        <w:ind w:left="567" w:right="900"/>
        <w:jc w:val="both"/>
        <w:rPr>
          <w:rFonts w:ascii="Palatino Linotype" w:eastAsia="Palatino Linotype" w:hAnsi="Palatino Linotype" w:cs="Palatino Linotype"/>
          <w:b/>
        </w:rPr>
      </w:pPr>
      <w:r w:rsidRPr="00763200">
        <w:rPr>
          <w:rFonts w:ascii="Palatino Linotype" w:eastAsia="Palatino Linotype" w:hAnsi="Palatino Linotype" w:cs="Palatino Linotype"/>
          <w:b/>
        </w:rPr>
        <w:t xml:space="preserve">a) Acto impugnado: </w:t>
      </w:r>
      <w:r w:rsidRPr="00763200">
        <w:rPr>
          <w:rFonts w:ascii="Palatino Linotype" w:eastAsia="Palatino Linotype" w:hAnsi="Palatino Linotype" w:cs="Palatino Linotype"/>
          <w:b/>
        </w:rPr>
        <w:tab/>
      </w:r>
    </w:p>
    <w:p w14:paraId="65084A87" w14:textId="77777777" w:rsidR="00C22996" w:rsidRPr="00763200" w:rsidRDefault="00397DF8">
      <w:pPr>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“Si existen los balances generales si no que tipo de tesorería son.” (Sic)</w:t>
      </w:r>
    </w:p>
    <w:p w14:paraId="0A20074B" w14:textId="77777777" w:rsidR="00C22996" w:rsidRPr="00763200" w:rsidRDefault="00C22996">
      <w:pPr>
        <w:ind w:left="567" w:right="900"/>
        <w:jc w:val="both"/>
        <w:rPr>
          <w:rFonts w:ascii="Palatino Linotype" w:eastAsia="Palatino Linotype" w:hAnsi="Palatino Linotype" w:cs="Palatino Linotype"/>
          <w:i/>
          <w:sz w:val="22"/>
          <w:szCs w:val="22"/>
        </w:rPr>
      </w:pPr>
    </w:p>
    <w:p w14:paraId="09C49174" w14:textId="77777777" w:rsidR="00C22996" w:rsidRPr="00763200" w:rsidRDefault="00397DF8">
      <w:pPr>
        <w:spacing w:line="360" w:lineRule="auto"/>
        <w:ind w:left="567" w:right="900"/>
        <w:jc w:val="both"/>
        <w:rPr>
          <w:rFonts w:ascii="Palatino Linotype" w:eastAsia="Palatino Linotype" w:hAnsi="Palatino Linotype" w:cs="Palatino Linotype"/>
        </w:rPr>
      </w:pPr>
      <w:r w:rsidRPr="00763200">
        <w:rPr>
          <w:rFonts w:ascii="Palatino Linotype" w:eastAsia="Palatino Linotype" w:hAnsi="Palatino Linotype" w:cs="Palatino Linotype"/>
          <w:b/>
        </w:rPr>
        <w:t>b) Razones o motivos de inconformidad</w:t>
      </w:r>
      <w:r w:rsidRPr="00763200">
        <w:rPr>
          <w:rFonts w:ascii="Palatino Linotype" w:eastAsia="Palatino Linotype" w:hAnsi="Palatino Linotype" w:cs="Palatino Linotype"/>
        </w:rPr>
        <w:t>:</w:t>
      </w:r>
    </w:p>
    <w:p w14:paraId="550CD460" w14:textId="77777777" w:rsidR="00C22996" w:rsidRPr="00763200" w:rsidRDefault="00397DF8">
      <w:pPr>
        <w:ind w:left="567" w:right="900"/>
        <w:jc w:val="both"/>
        <w:rPr>
          <w:rFonts w:ascii="Palatino Linotype" w:eastAsia="Palatino Linotype" w:hAnsi="Palatino Linotype" w:cs="Palatino Linotype"/>
          <w:i/>
          <w:sz w:val="22"/>
          <w:szCs w:val="22"/>
        </w:rPr>
      </w:pPr>
      <w:bookmarkStart w:id="1" w:name="_heading=h.30j0zll" w:colFirst="0" w:colLast="0"/>
      <w:bookmarkEnd w:id="1"/>
      <w:r w:rsidRPr="00763200">
        <w:rPr>
          <w:rFonts w:ascii="Palatino Linotype" w:eastAsia="Palatino Linotype" w:hAnsi="Palatino Linotype" w:cs="Palatino Linotype"/>
          <w:i/>
          <w:sz w:val="22"/>
          <w:szCs w:val="22"/>
        </w:rPr>
        <w:t xml:space="preserve"> “No entrega los balances generales solicitados” (Sic) </w:t>
      </w:r>
    </w:p>
    <w:p w14:paraId="683C3A6B" w14:textId="77777777" w:rsidR="00C22996" w:rsidRPr="00763200" w:rsidRDefault="00C22996">
      <w:pPr>
        <w:ind w:right="902"/>
        <w:jc w:val="both"/>
        <w:rPr>
          <w:rFonts w:ascii="Palatino Linotype" w:eastAsia="Palatino Linotype" w:hAnsi="Palatino Linotype" w:cs="Palatino Linotype"/>
          <w:sz w:val="22"/>
          <w:szCs w:val="22"/>
        </w:rPr>
      </w:pPr>
    </w:p>
    <w:p w14:paraId="699A0903" w14:textId="77777777" w:rsidR="00C22996" w:rsidRPr="00763200" w:rsidRDefault="00397DF8">
      <w:pPr>
        <w:spacing w:line="360" w:lineRule="auto"/>
        <w:ind w:right="51"/>
        <w:jc w:val="both"/>
        <w:rPr>
          <w:rFonts w:ascii="Palatino Linotype" w:eastAsia="Palatino Linotype" w:hAnsi="Palatino Linotype" w:cs="Palatino Linotype"/>
        </w:rPr>
      </w:pPr>
      <w:r w:rsidRPr="00763200">
        <w:rPr>
          <w:rFonts w:ascii="Palatino Linotype" w:eastAsia="Palatino Linotype" w:hAnsi="Palatino Linotype" w:cs="Palatino Linotype"/>
          <w:b/>
        </w:rPr>
        <w:t xml:space="preserve">4. Turno. </w:t>
      </w:r>
      <w:r w:rsidRPr="0076320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63200">
        <w:rPr>
          <w:rFonts w:ascii="Palatino Linotype" w:eastAsia="Palatino Linotype" w:hAnsi="Palatino Linotype" w:cs="Palatino Linotype"/>
          <w:b/>
        </w:rPr>
        <w:t>Comisionada</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 xml:space="preserve">Guadalupe Ramírez Peña, </w:t>
      </w:r>
      <w:r w:rsidRPr="00763200">
        <w:rPr>
          <w:rFonts w:ascii="Palatino Linotype" w:eastAsia="Palatino Linotype" w:hAnsi="Palatino Linotype" w:cs="Palatino Linotype"/>
        </w:rPr>
        <w:t xml:space="preserve">a efecto de que analizará sobre su admisión o su </w:t>
      </w:r>
      <w:proofErr w:type="spellStart"/>
      <w:r w:rsidRPr="00763200">
        <w:rPr>
          <w:rFonts w:ascii="Palatino Linotype" w:eastAsia="Palatino Linotype" w:hAnsi="Palatino Linotype" w:cs="Palatino Linotype"/>
        </w:rPr>
        <w:t>desechamiento</w:t>
      </w:r>
      <w:proofErr w:type="spellEnd"/>
      <w:r w:rsidRPr="00763200">
        <w:rPr>
          <w:rFonts w:ascii="Palatino Linotype" w:eastAsia="Palatino Linotype" w:hAnsi="Palatino Linotype" w:cs="Palatino Linotype"/>
        </w:rPr>
        <w:t>.</w:t>
      </w:r>
    </w:p>
    <w:p w14:paraId="5558B8BE" w14:textId="77777777" w:rsidR="00C22996" w:rsidRPr="00763200" w:rsidRDefault="00C22996">
      <w:pPr>
        <w:spacing w:line="360" w:lineRule="auto"/>
        <w:ind w:right="51"/>
        <w:jc w:val="both"/>
        <w:rPr>
          <w:rFonts w:ascii="Palatino Linotype" w:eastAsia="Palatino Linotype" w:hAnsi="Palatino Linotype" w:cs="Palatino Linotype"/>
        </w:rPr>
      </w:pPr>
    </w:p>
    <w:p w14:paraId="47B42624" w14:textId="77777777" w:rsidR="00C22996" w:rsidRPr="00763200" w:rsidRDefault="00397DF8">
      <w:pPr>
        <w:spacing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5. Admisión del Recurso de Revisión.</w:t>
      </w:r>
      <w:r w:rsidRPr="00763200">
        <w:rPr>
          <w:rFonts w:ascii="Palatino Linotype" w:eastAsia="Palatino Linotype" w:hAnsi="Palatino Linotype" w:cs="Palatino Linotype"/>
        </w:rPr>
        <w:t xml:space="preserve"> El </w:t>
      </w:r>
      <w:r w:rsidRPr="00763200">
        <w:rPr>
          <w:rFonts w:ascii="Palatino Linotype" w:eastAsia="Palatino Linotype" w:hAnsi="Palatino Linotype" w:cs="Palatino Linotype"/>
          <w:b/>
        </w:rPr>
        <w:t xml:space="preserve">veinticinco de agosto de dos mil veintitrés, </w:t>
      </w:r>
      <w:r w:rsidRPr="0076320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sidRPr="00763200">
        <w:rPr>
          <w:rFonts w:ascii="Palatino Linotype" w:eastAsia="Palatino Linotype" w:hAnsi="Palatino Linotype" w:cs="Palatino Linotype"/>
        </w:rPr>
        <w:lastRenderedPageBreak/>
        <w:t xml:space="preserve">conveniente, ofrecieran pruebas, formularan alegatos y el </w:t>
      </w:r>
      <w:r w:rsidRPr="00763200">
        <w:rPr>
          <w:rFonts w:ascii="Palatino Linotype" w:eastAsia="Palatino Linotype" w:hAnsi="Palatino Linotype" w:cs="Palatino Linotype"/>
          <w:b/>
        </w:rPr>
        <w:t xml:space="preserve">Sujeto Obligado </w:t>
      </w:r>
      <w:r w:rsidRPr="00763200">
        <w:rPr>
          <w:rFonts w:ascii="Palatino Linotype" w:eastAsia="Palatino Linotype" w:hAnsi="Palatino Linotype" w:cs="Palatino Linotype"/>
        </w:rPr>
        <w:t>presentara su informe justificado.</w:t>
      </w:r>
    </w:p>
    <w:p w14:paraId="65281A1A" w14:textId="77777777" w:rsidR="00C22996" w:rsidRPr="00763200" w:rsidRDefault="00397DF8">
      <w:pPr>
        <w:spacing w:after="240" w:line="360" w:lineRule="auto"/>
        <w:jc w:val="both"/>
        <w:rPr>
          <w:rFonts w:ascii="Palatino Linotype" w:eastAsia="Palatino Linotype" w:hAnsi="Palatino Linotype" w:cs="Palatino Linotype"/>
        </w:rPr>
      </w:pPr>
      <w:bookmarkStart w:id="2" w:name="_heading=h.2s8eyo1" w:colFirst="0" w:colLast="0"/>
      <w:bookmarkEnd w:id="2"/>
      <w:r w:rsidRPr="00763200">
        <w:rPr>
          <w:rFonts w:ascii="Palatino Linotype" w:eastAsia="Palatino Linotype" w:hAnsi="Palatino Linotype" w:cs="Palatino Linotype"/>
          <w:b/>
        </w:rPr>
        <w:t>6. Manifestaciones</w:t>
      </w:r>
      <w:r w:rsidRPr="00763200">
        <w:rPr>
          <w:rFonts w:ascii="Palatino Linotype" w:eastAsia="Palatino Linotype" w:hAnsi="Palatino Linotype" w:cs="Palatino Linotype"/>
        </w:rPr>
        <w:t>. Es de precisar que las partes fueron omisas en pronunciarse en esta etapa procesal, por lo tanto se tiene por precluido su derecho para tal efecto.</w:t>
      </w:r>
    </w:p>
    <w:p w14:paraId="4E7E4E48" w14:textId="77777777" w:rsidR="00C22996" w:rsidRPr="00763200" w:rsidRDefault="00397DF8">
      <w:pPr>
        <w:spacing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noProof/>
        </w:rPr>
        <w:drawing>
          <wp:inline distT="0" distB="0" distL="0" distR="0" wp14:anchorId="52D43FB4" wp14:editId="339CB3E8">
            <wp:extent cx="5612130" cy="1445260"/>
            <wp:effectExtent l="0" t="0" r="0" b="0"/>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45260"/>
                    </a:xfrm>
                    <a:prstGeom prst="rect">
                      <a:avLst/>
                    </a:prstGeom>
                    <a:ln/>
                  </pic:spPr>
                </pic:pic>
              </a:graphicData>
            </a:graphic>
          </wp:inline>
        </w:drawing>
      </w:r>
    </w:p>
    <w:p w14:paraId="5E8DFD24" w14:textId="77777777" w:rsidR="00C22996" w:rsidRPr="00763200" w:rsidRDefault="00397DF8">
      <w:pPr>
        <w:widowControl w:val="0"/>
        <w:spacing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7.</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Ampliación del plazo para emitir resolución.</w:t>
      </w:r>
      <w:r w:rsidRPr="00763200">
        <w:rPr>
          <w:rFonts w:ascii="Palatino Linotype" w:eastAsia="Palatino Linotype" w:hAnsi="Palatino Linotype" w:cs="Palatino Linotype"/>
        </w:rPr>
        <w:t xml:space="preserve"> El </w:t>
      </w:r>
      <w:r w:rsidRPr="00763200">
        <w:rPr>
          <w:rFonts w:ascii="Palatino Linotype" w:eastAsia="Palatino Linotype" w:hAnsi="Palatino Linotype" w:cs="Palatino Linotype"/>
          <w:b/>
        </w:rPr>
        <w:t>veintiocho de febrero del año dos mil veinticuatro</w:t>
      </w:r>
      <w:r w:rsidRPr="00763200">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083537E1"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CAD787E" w14:textId="77777777" w:rsidR="00C22996" w:rsidRPr="00763200" w:rsidRDefault="00C22996">
      <w:pPr>
        <w:spacing w:line="360" w:lineRule="auto"/>
        <w:jc w:val="both"/>
        <w:rPr>
          <w:rFonts w:ascii="Palatino Linotype" w:eastAsia="Palatino Linotype" w:hAnsi="Palatino Linotype" w:cs="Palatino Linotype"/>
        </w:rPr>
      </w:pPr>
    </w:p>
    <w:p w14:paraId="25F47E19"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763200">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2F965688" w14:textId="77777777" w:rsidR="00C22996" w:rsidRPr="00763200" w:rsidRDefault="00C22996">
      <w:pPr>
        <w:spacing w:line="360" w:lineRule="auto"/>
        <w:jc w:val="both"/>
        <w:rPr>
          <w:rFonts w:ascii="Palatino Linotype" w:eastAsia="Palatino Linotype" w:hAnsi="Palatino Linotype" w:cs="Palatino Linotype"/>
        </w:rPr>
      </w:pPr>
    </w:p>
    <w:p w14:paraId="358263E4"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63EFC6A" w14:textId="77777777" w:rsidR="00C22996" w:rsidRPr="00763200" w:rsidRDefault="00C22996">
      <w:pPr>
        <w:spacing w:line="360" w:lineRule="auto"/>
        <w:jc w:val="both"/>
        <w:rPr>
          <w:rFonts w:ascii="Palatino Linotype" w:eastAsia="Palatino Linotype" w:hAnsi="Palatino Linotype" w:cs="Palatino Linotype"/>
        </w:rPr>
      </w:pPr>
    </w:p>
    <w:p w14:paraId="19665F81"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76A880C" w14:textId="77777777" w:rsidR="00C22996" w:rsidRPr="00763200" w:rsidRDefault="00C22996">
      <w:pPr>
        <w:spacing w:line="360" w:lineRule="auto"/>
        <w:jc w:val="both"/>
        <w:rPr>
          <w:rFonts w:ascii="Palatino Linotype" w:eastAsia="Palatino Linotype" w:hAnsi="Palatino Linotype" w:cs="Palatino Linotype"/>
        </w:rPr>
      </w:pPr>
    </w:p>
    <w:p w14:paraId="1CF1DFF8" w14:textId="77777777" w:rsidR="00C22996" w:rsidRPr="00763200" w:rsidRDefault="00397DF8">
      <w:pPr>
        <w:spacing w:line="360" w:lineRule="auto"/>
        <w:jc w:val="both"/>
        <w:rPr>
          <w:rFonts w:ascii="Palatino Linotype" w:eastAsia="Palatino Linotype" w:hAnsi="Palatino Linotype" w:cs="Palatino Linotype"/>
          <w:strike/>
        </w:rPr>
      </w:pPr>
      <w:r w:rsidRPr="0076320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629FBFF" w14:textId="77777777" w:rsidR="00C22996" w:rsidRPr="00763200" w:rsidRDefault="00C22996">
      <w:pPr>
        <w:spacing w:line="360" w:lineRule="auto"/>
        <w:jc w:val="both"/>
        <w:rPr>
          <w:rFonts w:ascii="Palatino Linotype" w:eastAsia="Palatino Linotype" w:hAnsi="Palatino Linotype" w:cs="Palatino Linotype"/>
        </w:rPr>
      </w:pPr>
    </w:p>
    <w:p w14:paraId="13B52361" w14:textId="77777777" w:rsidR="00C22996" w:rsidRPr="00763200" w:rsidRDefault="00397DF8">
      <w:pPr>
        <w:numPr>
          <w:ilvl w:val="0"/>
          <w:numId w:val="6"/>
        </w:numPr>
        <w:spacing w:line="360" w:lineRule="auto"/>
        <w:ind w:left="567" w:right="900" w:hanging="283"/>
        <w:jc w:val="both"/>
        <w:rPr>
          <w:rFonts w:ascii="Palatino Linotype" w:eastAsia="Palatino Linotype" w:hAnsi="Palatino Linotype" w:cs="Palatino Linotype"/>
        </w:rPr>
      </w:pPr>
      <w:r w:rsidRPr="00763200">
        <w:rPr>
          <w:rFonts w:ascii="Palatino Linotype" w:eastAsia="Palatino Linotype" w:hAnsi="Palatino Linotype" w:cs="Palatino Linotype"/>
          <w:b/>
        </w:rPr>
        <w:t>Complejidad del Asunto:</w:t>
      </w:r>
      <w:r w:rsidRPr="00763200">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271B0D7E" w14:textId="77777777" w:rsidR="00C22996" w:rsidRPr="00763200" w:rsidRDefault="00C22996">
      <w:pPr>
        <w:spacing w:line="360" w:lineRule="auto"/>
        <w:ind w:left="567" w:right="900" w:hanging="283"/>
        <w:jc w:val="both"/>
        <w:rPr>
          <w:rFonts w:ascii="Palatino Linotype" w:eastAsia="Palatino Linotype" w:hAnsi="Palatino Linotype" w:cs="Palatino Linotype"/>
        </w:rPr>
      </w:pPr>
    </w:p>
    <w:p w14:paraId="53E158AA" w14:textId="77777777" w:rsidR="00C22996" w:rsidRPr="00763200" w:rsidRDefault="00397DF8">
      <w:pPr>
        <w:numPr>
          <w:ilvl w:val="0"/>
          <w:numId w:val="6"/>
        </w:numPr>
        <w:spacing w:line="360" w:lineRule="auto"/>
        <w:ind w:left="567" w:right="900" w:hanging="283"/>
        <w:jc w:val="both"/>
        <w:rPr>
          <w:rFonts w:ascii="Palatino Linotype" w:eastAsia="Palatino Linotype" w:hAnsi="Palatino Linotype" w:cs="Palatino Linotype"/>
        </w:rPr>
      </w:pPr>
      <w:r w:rsidRPr="00763200">
        <w:rPr>
          <w:rFonts w:ascii="Palatino Linotype" w:eastAsia="Palatino Linotype" w:hAnsi="Palatino Linotype" w:cs="Palatino Linotype"/>
          <w:b/>
        </w:rPr>
        <w:t>Actividad Procesal del interesado</w:t>
      </w:r>
      <w:r w:rsidRPr="00763200">
        <w:rPr>
          <w:rFonts w:ascii="Palatino Linotype" w:eastAsia="Palatino Linotype" w:hAnsi="Palatino Linotype" w:cs="Palatino Linotype"/>
        </w:rPr>
        <w:t>. Acciones u omisiones del interesado.</w:t>
      </w:r>
    </w:p>
    <w:p w14:paraId="07134CF3" w14:textId="77777777" w:rsidR="00C22996" w:rsidRPr="00763200" w:rsidRDefault="00C22996">
      <w:pPr>
        <w:spacing w:line="360" w:lineRule="auto"/>
        <w:ind w:left="567" w:right="900" w:hanging="283"/>
        <w:jc w:val="both"/>
        <w:rPr>
          <w:rFonts w:ascii="Palatino Linotype" w:eastAsia="Palatino Linotype" w:hAnsi="Palatino Linotype" w:cs="Palatino Linotype"/>
          <w:b/>
        </w:rPr>
      </w:pPr>
    </w:p>
    <w:p w14:paraId="0A7BBBEE" w14:textId="77777777" w:rsidR="00C22996" w:rsidRPr="00763200" w:rsidRDefault="00397DF8">
      <w:pPr>
        <w:numPr>
          <w:ilvl w:val="0"/>
          <w:numId w:val="6"/>
        </w:numPr>
        <w:spacing w:line="360" w:lineRule="auto"/>
        <w:ind w:left="567" w:right="900" w:hanging="283"/>
        <w:jc w:val="both"/>
        <w:rPr>
          <w:rFonts w:ascii="Palatino Linotype" w:eastAsia="Palatino Linotype" w:hAnsi="Palatino Linotype" w:cs="Palatino Linotype"/>
        </w:rPr>
      </w:pPr>
      <w:r w:rsidRPr="00763200">
        <w:rPr>
          <w:rFonts w:ascii="Palatino Linotype" w:eastAsia="Palatino Linotype" w:hAnsi="Palatino Linotype" w:cs="Palatino Linotype"/>
          <w:b/>
        </w:rPr>
        <w:t>Conducta de la Autoridad:</w:t>
      </w:r>
      <w:r w:rsidRPr="00763200">
        <w:rPr>
          <w:rFonts w:ascii="Palatino Linotype" w:eastAsia="Palatino Linotype" w:hAnsi="Palatino Linotype" w:cs="Palatino Linotype"/>
        </w:rPr>
        <w:t xml:space="preserve"> Las Acciones u omisiones realizadas en el procedimiento. Así como si la autoridad actuó con la debida diligencia.</w:t>
      </w:r>
    </w:p>
    <w:p w14:paraId="47E54F09" w14:textId="77777777" w:rsidR="00C22996" w:rsidRPr="00763200" w:rsidRDefault="00C22996">
      <w:pPr>
        <w:spacing w:line="360" w:lineRule="auto"/>
        <w:ind w:left="567" w:right="900" w:hanging="283"/>
        <w:rPr>
          <w:rFonts w:ascii="Palatino Linotype" w:eastAsia="Palatino Linotype" w:hAnsi="Palatino Linotype" w:cs="Palatino Linotype"/>
        </w:rPr>
      </w:pPr>
    </w:p>
    <w:p w14:paraId="4315E13D" w14:textId="77777777" w:rsidR="00C22996" w:rsidRPr="00763200" w:rsidRDefault="00397DF8">
      <w:pPr>
        <w:spacing w:line="360" w:lineRule="auto"/>
        <w:ind w:left="567" w:right="900" w:hanging="283"/>
        <w:jc w:val="both"/>
        <w:rPr>
          <w:rFonts w:ascii="Palatino Linotype" w:eastAsia="Palatino Linotype" w:hAnsi="Palatino Linotype" w:cs="Palatino Linotype"/>
        </w:rPr>
      </w:pPr>
      <w:r w:rsidRPr="00763200">
        <w:rPr>
          <w:rFonts w:ascii="Palatino Linotype" w:eastAsia="Palatino Linotype" w:hAnsi="Palatino Linotype" w:cs="Palatino Linotype"/>
          <w:b/>
        </w:rPr>
        <w:t>d) La afectación generada en la situación jurídica de la persona involucrada en el proceso:</w:t>
      </w:r>
      <w:r w:rsidRPr="00763200">
        <w:rPr>
          <w:rFonts w:ascii="Palatino Linotype" w:eastAsia="Palatino Linotype" w:hAnsi="Palatino Linotype" w:cs="Palatino Linotype"/>
        </w:rPr>
        <w:t xml:space="preserve"> Violación a sus derechos humanos.</w:t>
      </w:r>
    </w:p>
    <w:p w14:paraId="396EBA40" w14:textId="77777777" w:rsidR="00C22996" w:rsidRPr="00763200" w:rsidRDefault="00C22996">
      <w:pPr>
        <w:spacing w:line="360" w:lineRule="auto"/>
        <w:jc w:val="both"/>
        <w:rPr>
          <w:rFonts w:ascii="Palatino Linotype" w:eastAsia="Palatino Linotype" w:hAnsi="Palatino Linotype" w:cs="Palatino Linotype"/>
        </w:rPr>
      </w:pPr>
    </w:p>
    <w:p w14:paraId="67EC01F7"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4143CF7" w14:textId="77777777" w:rsidR="00C22996" w:rsidRPr="00763200" w:rsidRDefault="00C22996">
      <w:pPr>
        <w:spacing w:line="360" w:lineRule="auto"/>
        <w:jc w:val="both"/>
        <w:rPr>
          <w:rFonts w:ascii="Palatino Linotype" w:eastAsia="Palatino Linotype" w:hAnsi="Palatino Linotype" w:cs="Palatino Linotype"/>
        </w:rPr>
      </w:pPr>
    </w:p>
    <w:p w14:paraId="7773C092" w14:textId="77777777" w:rsidR="00C22996" w:rsidRPr="00763200" w:rsidRDefault="00397DF8">
      <w:pPr>
        <w:spacing w:line="360" w:lineRule="auto"/>
        <w:jc w:val="both"/>
        <w:rPr>
          <w:rFonts w:ascii="Palatino Linotype" w:eastAsia="Palatino Linotype" w:hAnsi="Palatino Linotype" w:cs="Palatino Linotype"/>
          <w:b/>
        </w:rPr>
      </w:pPr>
      <w:r w:rsidRPr="00763200">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763200">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763200">
        <w:rPr>
          <w:rFonts w:ascii="Palatino Linotype" w:eastAsia="Palatino Linotype" w:hAnsi="Palatino Linotype" w:cs="Palatino Linotype"/>
        </w:rPr>
        <w:t>, visible en la Gaceta del Seminario Judicial de la Federación con el registro digital 205635.</w:t>
      </w:r>
    </w:p>
    <w:p w14:paraId="2EAF9002" w14:textId="77777777" w:rsidR="00C22996" w:rsidRPr="00763200" w:rsidRDefault="00C22996">
      <w:pPr>
        <w:spacing w:line="360" w:lineRule="auto"/>
        <w:jc w:val="both"/>
        <w:rPr>
          <w:rFonts w:ascii="Palatino Linotype" w:eastAsia="Palatino Linotype" w:hAnsi="Palatino Linotype" w:cs="Palatino Linotype"/>
        </w:rPr>
      </w:pPr>
    </w:p>
    <w:p w14:paraId="20347704"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7C6A993" w14:textId="77777777" w:rsidR="00C22996" w:rsidRPr="00763200" w:rsidRDefault="00C22996">
      <w:pPr>
        <w:spacing w:line="360" w:lineRule="auto"/>
        <w:jc w:val="both"/>
        <w:rPr>
          <w:rFonts w:ascii="Palatino Linotype" w:eastAsia="Palatino Linotype" w:hAnsi="Palatino Linotype" w:cs="Palatino Linotype"/>
        </w:rPr>
      </w:pPr>
    </w:p>
    <w:p w14:paraId="3B642D11"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D21B5A7" w14:textId="77777777" w:rsidR="00C22996" w:rsidRPr="00763200" w:rsidRDefault="00C22996">
      <w:pPr>
        <w:spacing w:line="360" w:lineRule="auto"/>
        <w:jc w:val="both"/>
        <w:rPr>
          <w:rFonts w:ascii="Palatino Linotype" w:eastAsia="Palatino Linotype" w:hAnsi="Palatino Linotype" w:cs="Palatino Linotype"/>
        </w:rPr>
      </w:pPr>
    </w:p>
    <w:p w14:paraId="61427E4A"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i/>
        </w:rPr>
        <w:t>“PLAZO RAZONABLE PARA RESOLVER. DIMENSIÓN Y EFECTOS DE ESTE CONCEPTO CUANDO SE ADUCE EXCESIVA CARGA DE TRABAJO.”</w:t>
      </w:r>
      <w:r w:rsidRPr="00763200">
        <w:rPr>
          <w:rFonts w:ascii="Palatino Linotype" w:eastAsia="Palatino Linotype" w:hAnsi="Palatino Linotype" w:cs="Palatino Linotype"/>
        </w:rPr>
        <w:t xml:space="preserve"> consultable en el Seminario Judicial de la Federación y su gaceta, con el registro digital 2002351.</w:t>
      </w:r>
    </w:p>
    <w:p w14:paraId="4EF3C6AE" w14:textId="77777777" w:rsidR="00C22996" w:rsidRPr="00763200" w:rsidRDefault="00C22996">
      <w:pPr>
        <w:spacing w:line="360" w:lineRule="auto"/>
        <w:jc w:val="both"/>
        <w:rPr>
          <w:rFonts w:ascii="Palatino Linotype" w:eastAsia="Palatino Linotype" w:hAnsi="Palatino Linotype" w:cs="Palatino Linotype"/>
          <w:b/>
        </w:rPr>
      </w:pPr>
    </w:p>
    <w:p w14:paraId="7919ED54"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i/>
        </w:rPr>
        <w:t>“PLAZO RAZONABLE PARA RESOLVER. CONCEPTO Y ELEMENTOS QUE LO INTEGRAN A LA LUZ DEL DERECHO INTERNACIONAL DE LOS DERECHOS HUMANOS.”</w:t>
      </w:r>
      <w:r w:rsidRPr="00763200">
        <w:rPr>
          <w:rFonts w:ascii="Palatino Linotype" w:eastAsia="Palatino Linotype" w:hAnsi="Palatino Linotype" w:cs="Palatino Linotype"/>
        </w:rPr>
        <w:t>, visible en el Seminario Judicial de la Federación y su gaceta, con el registro digital 2002350.</w:t>
      </w:r>
    </w:p>
    <w:p w14:paraId="72B2B3D6" w14:textId="77777777" w:rsidR="00C22996" w:rsidRPr="00763200" w:rsidRDefault="00C22996">
      <w:pPr>
        <w:spacing w:line="360" w:lineRule="auto"/>
        <w:jc w:val="both"/>
        <w:rPr>
          <w:rFonts w:ascii="Palatino Linotype" w:eastAsia="Palatino Linotype" w:hAnsi="Palatino Linotype" w:cs="Palatino Linotype"/>
        </w:rPr>
      </w:pPr>
    </w:p>
    <w:p w14:paraId="4CAA108D"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3349DC25" w14:textId="77777777" w:rsidR="00C22996" w:rsidRPr="00763200" w:rsidRDefault="00C22996">
      <w:pPr>
        <w:widowControl w:val="0"/>
        <w:spacing w:line="360" w:lineRule="auto"/>
        <w:ind w:right="49"/>
        <w:jc w:val="both"/>
        <w:rPr>
          <w:rFonts w:ascii="Palatino Linotype" w:eastAsia="Palatino Linotype" w:hAnsi="Palatino Linotype" w:cs="Palatino Linotype"/>
        </w:rPr>
      </w:pPr>
    </w:p>
    <w:p w14:paraId="338F5900" w14:textId="77777777" w:rsidR="00C22996" w:rsidRPr="00763200" w:rsidRDefault="00397DF8">
      <w:pPr>
        <w:widowControl w:val="0"/>
        <w:spacing w:line="360" w:lineRule="auto"/>
        <w:ind w:right="49"/>
        <w:jc w:val="both"/>
        <w:rPr>
          <w:rFonts w:ascii="Palatino Linotype" w:eastAsia="Palatino Linotype" w:hAnsi="Palatino Linotype" w:cs="Palatino Linotype"/>
          <w:b/>
        </w:rPr>
      </w:pPr>
      <w:r w:rsidRPr="00763200">
        <w:rPr>
          <w:rFonts w:ascii="Palatino Linotype" w:eastAsia="Palatino Linotype" w:hAnsi="Palatino Linotype" w:cs="Palatino Linotype"/>
          <w:b/>
        </w:rPr>
        <w:t>8.</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 xml:space="preserve">Cierre de instrucción. </w:t>
      </w:r>
      <w:r w:rsidRPr="00763200">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763200">
        <w:rPr>
          <w:rFonts w:ascii="Palatino Linotype" w:eastAsia="Palatino Linotype" w:hAnsi="Palatino Linotype" w:cs="Palatino Linotype"/>
          <w:b/>
        </w:rPr>
        <w:t>veintiocho de febrero de dos mil veinticuatro</w:t>
      </w:r>
      <w:r w:rsidRPr="0076320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D561B83"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B6A2126" w14:textId="77777777" w:rsidR="00C22996" w:rsidRPr="00763200" w:rsidRDefault="00397DF8">
      <w:pPr>
        <w:widowControl w:val="0"/>
        <w:spacing w:line="360" w:lineRule="auto"/>
        <w:jc w:val="center"/>
        <w:rPr>
          <w:rFonts w:ascii="Palatino Linotype" w:eastAsia="Palatino Linotype" w:hAnsi="Palatino Linotype" w:cs="Palatino Linotype"/>
          <w:b/>
        </w:rPr>
      </w:pPr>
      <w:r w:rsidRPr="00763200">
        <w:rPr>
          <w:rFonts w:ascii="Palatino Linotype" w:eastAsia="Palatino Linotype" w:hAnsi="Palatino Linotype" w:cs="Palatino Linotype"/>
          <w:b/>
        </w:rPr>
        <w:t>II. C O N S I D E R A N D O S</w:t>
      </w:r>
    </w:p>
    <w:p w14:paraId="018656E5" w14:textId="77777777" w:rsidR="00C22996" w:rsidRPr="00763200" w:rsidRDefault="00C22996">
      <w:pPr>
        <w:widowControl w:val="0"/>
        <w:spacing w:line="360" w:lineRule="auto"/>
        <w:jc w:val="center"/>
        <w:rPr>
          <w:rFonts w:ascii="Palatino Linotype" w:eastAsia="Palatino Linotype" w:hAnsi="Palatino Linotype" w:cs="Palatino Linotype"/>
          <w:b/>
        </w:rPr>
      </w:pPr>
    </w:p>
    <w:p w14:paraId="19C0497D"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Primero. Competencia.</w:t>
      </w:r>
      <w:r w:rsidRPr="0076320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w:t>
      </w:r>
      <w:r w:rsidRPr="00763200">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00D00008" w14:textId="77777777" w:rsidR="00C22996" w:rsidRPr="00763200" w:rsidRDefault="00397DF8">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763200">
        <w:rPr>
          <w:rFonts w:ascii="Palatino Linotype" w:eastAsia="Palatino Linotype" w:hAnsi="Palatino Linotype" w:cs="Palatino Linotype"/>
          <w:b/>
        </w:rPr>
        <w:t xml:space="preserve">Segundo. Oportunidad y Procedibilidad del Recurso de Revisión. </w:t>
      </w:r>
      <w:r w:rsidRPr="00763200">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69DD3B0"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Al respecto la Ley de Transparencia y Acceso a la Información Pública del Estado de México y Municipios, establece lo siguiente:</w:t>
      </w:r>
    </w:p>
    <w:p w14:paraId="2FCEDF8B" w14:textId="77777777" w:rsidR="00C22996" w:rsidRPr="00763200" w:rsidRDefault="00397DF8">
      <w:pPr>
        <w:ind w:left="851" w:right="900"/>
        <w:jc w:val="both"/>
        <w:rPr>
          <w:rFonts w:ascii="Palatino Linotype" w:eastAsia="Palatino Linotype" w:hAnsi="Palatino Linotype" w:cs="Palatino Linotype"/>
          <w:i/>
          <w:sz w:val="28"/>
          <w:szCs w:val="28"/>
        </w:rPr>
      </w:pPr>
      <w:r w:rsidRPr="00763200">
        <w:rPr>
          <w:rFonts w:ascii="Palatino Linotype" w:eastAsia="Palatino Linotype" w:hAnsi="Palatino Linotype" w:cs="Palatino Linotype"/>
          <w:b/>
          <w:i/>
          <w:sz w:val="22"/>
          <w:szCs w:val="22"/>
        </w:rPr>
        <w:t xml:space="preserve">“Artículo 178. </w:t>
      </w:r>
      <w:r w:rsidRPr="00763200">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E62A19A"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763200">
        <w:rPr>
          <w:rFonts w:ascii="Palatino Linotype" w:eastAsia="Palatino Linotype" w:hAnsi="Palatino Linotype" w:cs="Palatino Linotype"/>
          <w:b/>
        </w:rPr>
        <w:t xml:space="preserve">Sujeto Obligado </w:t>
      </w:r>
      <w:r w:rsidRPr="00763200">
        <w:rPr>
          <w:rFonts w:ascii="Palatino Linotype" w:eastAsia="Palatino Linotype" w:hAnsi="Palatino Linotype" w:cs="Palatino Linotype"/>
        </w:rPr>
        <w:t xml:space="preserve">remitió la respuesta a la solicitud de información el día </w:t>
      </w:r>
      <w:r w:rsidRPr="00763200">
        <w:rPr>
          <w:rFonts w:ascii="Palatino Linotype" w:eastAsia="Palatino Linotype" w:hAnsi="Palatino Linotype" w:cs="Palatino Linotype"/>
          <w:b/>
        </w:rPr>
        <w:t xml:space="preserve">veintiuno de agosto de dos mil veintitrés, </w:t>
      </w:r>
      <w:r w:rsidRPr="00763200">
        <w:rPr>
          <w:rFonts w:ascii="Palatino Linotype" w:eastAsia="Palatino Linotype" w:hAnsi="Palatino Linotype" w:cs="Palatino Linotype"/>
        </w:rPr>
        <w:t xml:space="preserve">mientras que el recurso de revisión interpuesto por </w:t>
      </w:r>
      <w:r w:rsidRPr="00763200">
        <w:rPr>
          <w:rFonts w:ascii="Palatino Linotype" w:eastAsia="Palatino Linotype" w:hAnsi="Palatino Linotype" w:cs="Palatino Linotype"/>
          <w:b/>
        </w:rPr>
        <w:t>la parte Recurrente</w:t>
      </w:r>
      <w:r w:rsidRPr="00763200">
        <w:rPr>
          <w:rFonts w:ascii="Palatino Linotype" w:eastAsia="Palatino Linotype" w:hAnsi="Palatino Linotype" w:cs="Palatino Linotype"/>
        </w:rPr>
        <w:t xml:space="preserve">, se tuvo por presentado el día </w:t>
      </w:r>
      <w:r w:rsidRPr="00763200">
        <w:rPr>
          <w:rFonts w:ascii="Palatino Linotype" w:eastAsia="Palatino Linotype" w:hAnsi="Palatino Linotype" w:cs="Palatino Linotype"/>
          <w:b/>
        </w:rPr>
        <w:t>veintidós de agosto de dos mil veintitrés</w:t>
      </w:r>
      <w:r w:rsidRPr="00763200">
        <w:rPr>
          <w:rFonts w:ascii="Palatino Linotype" w:eastAsia="Palatino Linotype" w:hAnsi="Palatino Linotype" w:cs="Palatino Linotype"/>
        </w:rPr>
        <w:t xml:space="preserve">; esto es, al </w:t>
      </w:r>
      <w:r w:rsidRPr="00763200">
        <w:rPr>
          <w:rFonts w:ascii="Palatino Linotype" w:eastAsia="Palatino Linotype" w:hAnsi="Palatino Linotype" w:cs="Palatino Linotype"/>
          <w:b/>
        </w:rPr>
        <w:t xml:space="preserve">primer día hábil siguiente </w:t>
      </w:r>
      <w:r w:rsidRPr="00763200">
        <w:rPr>
          <w:rFonts w:ascii="Palatino Linotype" w:eastAsia="Palatino Linotype" w:hAnsi="Palatino Linotype" w:cs="Palatino Linotype"/>
        </w:rPr>
        <w:t xml:space="preserve">en que tuvo conocimiento de la respuesta impugnada. </w:t>
      </w:r>
    </w:p>
    <w:p w14:paraId="18DE5D13"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lastRenderedPageBreak/>
        <w:t xml:space="preserve">En este sentido, al considerar la fecha en que se formuló la solicitud y la fecha en que respondió a esta 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25A56A5C" w14:textId="77777777" w:rsidR="00C22996" w:rsidRPr="00763200" w:rsidRDefault="00397DF8">
      <w:pPr>
        <w:spacing w:before="240"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Asimismo por cuanto hace a la procedibilidad del recurso de revisión, es de suma importancia señalar que </w:t>
      </w:r>
      <w:r w:rsidRPr="00763200">
        <w:rPr>
          <w:rFonts w:ascii="Palatino Linotype" w:eastAsia="Palatino Linotype" w:hAnsi="Palatino Linotype" w:cs="Palatino Linotype"/>
          <w:b/>
        </w:rPr>
        <w:t>la parte</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Recurrente</w:t>
      </w:r>
      <w:r w:rsidRPr="00763200">
        <w:rPr>
          <w:rFonts w:ascii="Palatino Linotype" w:eastAsia="Palatino Linotype" w:hAnsi="Palatino Linotype" w:cs="Palatino Linotype"/>
        </w:rPr>
        <w:t>, no proporcionó un nombre</w:t>
      </w:r>
      <w:r w:rsidRPr="00763200">
        <w:rPr>
          <w:rFonts w:ascii="Palatino Linotype" w:eastAsia="Palatino Linotype" w:hAnsi="Palatino Linotype" w:cs="Palatino Linotype"/>
          <w:b/>
        </w:rPr>
        <w:t>,</w:t>
      </w:r>
      <w:r w:rsidRPr="00763200">
        <w:rPr>
          <w:rFonts w:ascii="Palatino Linotype" w:eastAsia="Palatino Linotype" w:hAnsi="Palatino Linotype" w:cs="Palatino Linotype"/>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5EE17B3" w14:textId="77777777" w:rsidR="00C22996" w:rsidRPr="00763200" w:rsidRDefault="00397DF8">
      <w:pPr>
        <w:spacing w:before="240" w:after="240" w:line="276" w:lineRule="auto"/>
        <w:ind w:left="851" w:right="90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w:t>
      </w:r>
      <w:r w:rsidRPr="00763200">
        <w:rPr>
          <w:rFonts w:ascii="Palatino Linotype" w:eastAsia="Palatino Linotype" w:hAnsi="Palatino Linotype" w:cs="Palatino Linotype"/>
          <w:b/>
          <w:i/>
          <w:sz w:val="22"/>
          <w:szCs w:val="22"/>
        </w:rPr>
        <w:t xml:space="preserve">Las solicitudes </w:t>
      </w:r>
      <w:r w:rsidRPr="00763200">
        <w:rPr>
          <w:rFonts w:ascii="Palatino Linotype" w:eastAsia="Palatino Linotype" w:hAnsi="Palatino Linotype" w:cs="Palatino Linotype"/>
          <w:i/>
          <w:sz w:val="22"/>
          <w:szCs w:val="22"/>
        </w:rPr>
        <w:t xml:space="preserve">anónimas, con </w:t>
      </w:r>
      <w:r w:rsidRPr="00763200">
        <w:rPr>
          <w:rFonts w:ascii="Palatino Linotype" w:eastAsia="Palatino Linotype" w:hAnsi="Palatino Linotype" w:cs="Palatino Linotype"/>
          <w:b/>
          <w:i/>
          <w:sz w:val="22"/>
          <w:szCs w:val="22"/>
        </w:rPr>
        <w:t>nombre incompleto o seudónimo</w:t>
      </w:r>
      <w:r w:rsidRPr="00763200">
        <w:rPr>
          <w:rFonts w:ascii="Palatino Linotype" w:eastAsia="Palatino Linotype" w:hAnsi="Palatino Linotype" w:cs="Palatino Linotype"/>
          <w:i/>
          <w:sz w:val="22"/>
          <w:szCs w:val="22"/>
        </w:rPr>
        <w:t xml:space="preserve"> </w:t>
      </w:r>
      <w:r w:rsidRPr="00763200">
        <w:rPr>
          <w:rFonts w:ascii="Palatino Linotype" w:eastAsia="Palatino Linotype" w:hAnsi="Palatino Linotype" w:cs="Palatino Linotype"/>
          <w:b/>
          <w:i/>
          <w:sz w:val="22"/>
          <w:szCs w:val="22"/>
        </w:rPr>
        <w:t>serán procedentes para su trámite por parte del sujeto obligado ante quien se presente</w:t>
      </w:r>
      <w:r w:rsidRPr="00763200">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2A10046C"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3866745" w14:textId="77777777" w:rsidR="00C22996" w:rsidRPr="00763200" w:rsidRDefault="00397DF8">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Ahora bien, resulta procedente la interposición del recurso, según lo aducido por </w:t>
      </w:r>
      <w:r w:rsidRPr="00763200">
        <w:rPr>
          <w:rFonts w:ascii="Palatino Linotype" w:eastAsia="Palatino Linotype" w:hAnsi="Palatino Linotype" w:cs="Palatino Linotype"/>
          <w:b/>
        </w:rPr>
        <w:t>la parte Recurrente</w:t>
      </w:r>
      <w:r w:rsidRPr="00763200">
        <w:rPr>
          <w:rFonts w:ascii="Palatino Linotype" w:eastAsia="Palatino Linotype" w:hAnsi="Palatino Linotype" w:cs="Palatino Linotype"/>
        </w:rPr>
        <w:t xml:space="preserve"> en sus razones o motivos de inconformidad, de acuerdo al artículo </w:t>
      </w:r>
      <w:r w:rsidRPr="00763200">
        <w:rPr>
          <w:rFonts w:ascii="Palatino Linotype" w:eastAsia="Palatino Linotype" w:hAnsi="Palatino Linotype" w:cs="Palatino Linotype"/>
        </w:rPr>
        <w:lastRenderedPageBreak/>
        <w:t>179, fracción VI de la Ley de Transparencia y Acceso a la Información Pública del Estado de México y Municipios; que a la letra dice:</w:t>
      </w:r>
    </w:p>
    <w:p w14:paraId="16349936" w14:textId="77777777" w:rsidR="00C22996" w:rsidRPr="00763200" w:rsidRDefault="00397D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“Artículo 179</w:t>
      </w:r>
      <w:r w:rsidRPr="00763200">
        <w:rPr>
          <w:rFonts w:ascii="Palatino Linotype" w:eastAsia="Palatino Linotype" w:hAnsi="Palatino Linotype" w:cs="Palatino Linotype"/>
          <w:i/>
          <w:sz w:val="22"/>
          <w:szCs w:val="22"/>
        </w:rPr>
        <w:t xml:space="preserve">. </w:t>
      </w:r>
      <w:r w:rsidRPr="00763200">
        <w:rPr>
          <w:rFonts w:ascii="Palatino Linotype" w:eastAsia="Palatino Linotype" w:hAnsi="Palatino Linotype" w:cs="Palatino Linotype"/>
          <w:b/>
          <w:i/>
          <w:sz w:val="22"/>
          <w:szCs w:val="22"/>
        </w:rPr>
        <w:t>El recurso de revisión</w:t>
      </w:r>
      <w:r w:rsidRPr="00763200">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763200">
        <w:rPr>
          <w:rFonts w:ascii="Palatino Linotype" w:eastAsia="Palatino Linotype" w:hAnsi="Palatino Linotype" w:cs="Palatino Linotype"/>
          <w:b/>
          <w:i/>
          <w:sz w:val="22"/>
          <w:szCs w:val="22"/>
        </w:rPr>
        <w:t>, y procederá en contra de las siguientes causas</w:t>
      </w:r>
      <w:r w:rsidRPr="00763200">
        <w:rPr>
          <w:rFonts w:ascii="Palatino Linotype" w:eastAsia="Palatino Linotype" w:hAnsi="Palatino Linotype" w:cs="Palatino Linotype"/>
          <w:i/>
          <w:sz w:val="22"/>
          <w:szCs w:val="22"/>
        </w:rPr>
        <w:t>:</w:t>
      </w:r>
    </w:p>
    <w:p w14:paraId="7AE6699B" w14:textId="77777777" w:rsidR="00C22996" w:rsidRPr="00763200" w:rsidRDefault="00397D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w:t>
      </w:r>
    </w:p>
    <w:p w14:paraId="746E59F7" w14:textId="77777777" w:rsidR="00C22996" w:rsidRPr="00763200" w:rsidRDefault="00397DF8">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VI. La entrega de información que no corresponda con lo solicitado;</w:t>
      </w:r>
      <w:r w:rsidRPr="00763200">
        <w:rPr>
          <w:rFonts w:ascii="Palatino Linotype" w:eastAsia="Palatino Linotype" w:hAnsi="Palatino Linotype" w:cs="Palatino Linotype"/>
          <w:i/>
          <w:sz w:val="22"/>
          <w:szCs w:val="22"/>
        </w:rPr>
        <w:t>” (Énfasis añadido)</w:t>
      </w:r>
    </w:p>
    <w:p w14:paraId="487E3FE8" w14:textId="77777777"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 xml:space="preserve">Tercero. Materia de la revisión. </w:t>
      </w:r>
      <w:r w:rsidRPr="00763200">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763200">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763200">
        <w:rPr>
          <w:rFonts w:ascii="Palatino Linotype" w:eastAsia="Palatino Linotype" w:hAnsi="Palatino Linotype" w:cs="Palatino Linotype"/>
        </w:rPr>
        <w:t xml:space="preserve">de </w:t>
      </w:r>
      <w:r w:rsidRPr="00763200">
        <w:rPr>
          <w:rFonts w:ascii="Palatino Linotype" w:eastAsia="Palatino Linotype" w:hAnsi="Palatino Linotype" w:cs="Palatino Linotype"/>
          <w:b/>
        </w:rPr>
        <w:t>la parte Recurrente,</w:t>
      </w:r>
      <w:r w:rsidRPr="00763200">
        <w:rPr>
          <w:rFonts w:ascii="Palatino Linotype" w:eastAsia="Palatino Linotype" w:hAnsi="Palatino Linotype" w:cs="Palatino Linotype"/>
        </w:rPr>
        <w:t xml:space="preserve"> o en su defecto, en caso de ser procedente, ordenar la entrega de información oportuna.</w:t>
      </w:r>
    </w:p>
    <w:p w14:paraId="2E6685C4"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b/>
        </w:rPr>
        <w:t xml:space="preserve">Cuarto. Estudio del asunto. </w:t>
      </w:r>
      <w:r w:rsidRPr="00763200">
        <w:rPr>
          <w:rFonts w:ascii="Palatino Linotype" w:eastAsia="Palatino Linotype" w:hAnsi="Palatino Linotype" w:cs="Palatino Linotype"/>
        </w:rPr>
        <w:t xml:space="preserve">Antes de entrar al análisis de los pronunciamientos del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E268BEB" w14:textId="77777777" w:rsidR="00C22996" w:rsidRPr="00763200" w:rsidRDefault="00397DF8">
      <w:pPr>
        <w:pBdr>
          <w:top w:val="nil"/>
          <w:left w:val="nil"/>
          <w:bottom w:val="nil"/>
          <w:right w:val="nil"/>
          <w:between w:val="nil"/>
        </w:pBdr>
        <w:spacing w:before="240" w:after="240"/>
        <w:ind w:left="851" w:right="850"/>
        <w:jc w:val="both"/>
      </w:pPr>
      <w:r w:rsidRPr="00763200">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76320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7D27670" w14:textId="77777777" w:rsidR="00C22996" w:rsidRPr="00763200" w:rsidRDefault="00397DF8">
      <w:pPr>
        <w:pBdr>
          <w:top w:val="nil"/>
          <w:left w:val="nil"/>
          <w:bottom w:val="nil"/>
          <w:right w:val="nil"/>
          <w:between w:val="nil"/>
        </w:pBdr>
        <w:spacing w:before="240" w:after="240"/>
        <w:ind w:left="851" w:right="850"/>
        <w:jc w:val="both"/>
      </w:pPr>
      <w:r w:rsidRPr="0076320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01665C8" w14:textId="77777777" w:rsidR="00C22996" w:rsidRPr="00763200" w:rsidRDefault="00397DF8">
      <w:pPr>
        <w:pBdr>
          <w:top w:val="nil"/>
          <w:left w:val="nil"/>
          <w:bottom w:val="nil"/>
          <w:right w:val="nil"/>
          <w:between w:val="nil"/>
        </w:pBdr>
        <w:spacing w:before="240" w:after="240"/>
        <w:ind w:left="851" w:right="850"/>
        <w:jc w:val="both"/>
      </w:pPr>
      <w:r w:rsidRPr="0076320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6320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64B5AE2" w14:textId="77777777" w:rsidR="00C22996" w:rsidRPr="00763200" w:rsidRDefault="00397DF8">
      <w:pPr>
        <w:pBdr>
          <w:top w:val="nil"/>
          <w:left w:val="nil"/>
          <w:bottom w:val="nil"/>
          <w:right w:val="nil"/>
          <w:between w:val="nil"/>
        </w:pBdr>
        <w:spacing w:before="240" w:after="240"/>
        <w:ind w:left="851" w:right="850"/>
        <w:jc w:val="both"/>
      </w:pPr>
      <w:r w:rsidRPr="00763200">
        <w:rPr>
          <w:rFonts w:ascii="Palatino Linotype" w:eastAsia="Palatino Linotype" w:hAnsi="Palatino Linotype" w:cs="Palatino Linotype"/>
          <w:i/>
          <w:sz w:val="22"/>
          <w:szCs w:val="22"/>
        </w:rPr>
        <w:t>[…]</w:t>
      </w:r>
    </w:p>
    <w:p w14:paraId="43EA76E8" w14:textId="77777777" w:rsidR="00C22996" w:rsidRPr="00763200" w:rsidRDefault="00397DF8">
      <w:pPr>
        <w:pBdr>
          <w:top w:val="nil"/>
          <w:left w:val="nil"/>
          <w:bottom w:val="nil"/>
          <w:right w:val="nil"/>
          <w:between w:val="nil"/>
        </w:pBdr>
        <w:spacing w:before="240" w:after="240"/>
        <w:ind w:left="851" w:right="901"/>
        <w:jc w:val="both"/>
      </w:pPr>
      <w:r w:rsidRPr="00763200">
        <w:rPr>
          <w:rFonts w:ascii="Palatino Linotype" w:eastAsia="Palatino Linotype" w:hAnsi="Palatino Linotype" w:cs="Palatino Linotype"/>
          <w:b/>
          <w:i/>
          <w:sz w:val="22"/>
          <w:szCs w:val="22"/>
        </w:rPr>
        <w:t>“Artículo 6o.</w:t>
      </w:r>
    </w:p>
    <w:p w14:paraId="14E06BA4" w14:textId="77777777" w:rsidR="00C22996" w:rsidRPr="00763200" w:rsidRDefault="00397DF8">
      <w:pPr>
        <w:pBdr>
          <w:top w:val="nil"/>
          <w:left w:val="nil"/>
          <w:bottom w:val="nil"/>
          <w:right w:val="nil"/>
          <w:between w:val="nil"/>
        </w:pBdr>
        <w:spacing w:before="240" w:after="240"/>
        <w:ind w:left="851" w:right="901"/>
        <w:jc w:val="both"/>
      </w:pPr>
      <w:r w:rsidRPr="00763200">
        <w:rPr>
          <w:rFonts w:ascii="Palatino Linotype" w:eastAsia="Palatino Linotype" w:hAnsi="Palatino Linotype" w:cs="Palatino Linotype"/>
          <w:i/>
          <w:sz w:val="22"/>
          <w:szCs w:val="22"/>
        </w:rPr>
        <w:t>[...]</w:t>
      </w:r>
    </w:p>
    <w:p w14:paraId="008E1F64"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b/>
          <w:i/>
          <w:sz w:val="22"/>
          <w:szCs w:val="22"/>
        </w:rPr>
        <w:t xml:space="preserve">A. Para el ejercicio del derecho de acceso a la información, la Federación y </w:t>
      </w:r>
      <w:r w:rsidRPr="00763200">
        <w:rPr>
          <w:rFonts w:ascii="Palatino Linotype" w:eastAsia="Palatino Linotype" w:hAnsi="Palatino Linotype" w:cs="Palatino Linotype"/>
          <w:b/>
          <w:i/>
          <w:sz w:val="22"/>
          <w:szCs w:val="22"/>
          <w:u w:val="single"/>
        </w:rPr>
        <w:t>las entidades federativas</w:t>
      </w:r>
      <w:r w:rsidRPr="00763200">
        <w:rPr>
          <w:rFonts w:ascii="Palatino Linotype" w:eastAsia="Palatino Linotype" w:hAnsi="Palatino Linotype" w:cs="Palatino Linotype"/>
          <w:b/>
          <w:i/>
          <w:sz w:val="22"/>
          <w:szCs w:val="22"/>
        </w:rPr>
        <w:t>,</w:t>
      </w:r>
      <w:r w:rsidRPr="00763200">
        <w:rPr>
          <w:rFonts w:ascii="Palatino Linotype" w:eastAsia="Palatino Linotype" w:hAnsi="Palatino Linotype" w:cs="Palatino Linotype"/>
          <w:i/>
          <w:sz w:val="22"/>
          <w:szCs w:val="22"/>
        </w:rPr>
        <w:t xml:space="preserve"> en el ámbito de sus respectivas competencias, se regirán por los siguientes principios y bases:</w:t>
      </w:r>
    </w:p>
    <w:p w14:paraId="6756E444"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i/>
          <w:sz w:val="22"/>
          <w:szCs w:val="22"/>
        </w:rPr>
        <w:t> </w:t>
      </w:r>
      <w:r w:rsidRPr="00763200">
        <w:rPr>
          <w:rFonts w:ascii="Palatino Linotype" w:eastAsia="Palatino Linotype" w:hAnsi="Palatino Linotype" w:cs="Palatino Linotype"/>
          <w:b/>
          <w:i/>
          <w:sz w:val="22"/>
          <w:szCs w:val="22"/>
        </w:rPr>
        <w:t xml:space="preserve">I. </w:t>
      </w:r>
      <w:r w:rsidRPr="0076320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63200">
        <w:rPr>
          <w:rFonts w:ascii="Palatino Linotype" w:eastAsia="Palatino Linotype" w:hAnsi="Palatino Linotype" w:cs="Palatino Linotype"/>
          <w:i/>
          <w:sz w:val="22"/>
          <w:szCs w:val="22"/>
        </w:rPr>
        <w:t xml:space="preserve"> Ejecutivo, Legislativo </w:t>
      </w:r>
      <w:r w:rsidRPr="00763200">
        <w:rPr>
          <w:rFonts w:ascii="Palatino Linotype" w:eastAsia="Palatino Linotype" w:hAnsi="Palatino Linotype" w:cs="Palatino Linotype"/>
          <w:b/>
          <w:i/>
          <w:sz w:val="22"/>
          <w:szCs w:val="22"/>
          <w:u w:val="single"/>
        </w:rPr>
        <w:t>y Judicial</w:t>
      </w:r>
      <w:r w:rsidRPr="0076320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63200">
        <w:rPr>
          <w:rFonts w:ascii="Palatino Linotype" w:eastAsia="Palatino Linotype" w:hAnsi="Palatino Linotype" w:cs="Palatino Linotype"/>
          <w:b/>
          <w:i/>
          <w:sz w:val="22"/>
          <w:szCs w:val="22"/>
        </w:rPr>
        <w:t>es pública y sólo podrá ser reservada temporalmente por razones de interés público y seguridad nacional,</w:t>
      </w:r>
      <w:r w:rsidRPr="0076320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B7FF39A"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i/>
          <w:sz w:val="22"/>
          <w:szCs w:val="22"/>
        </w:rPr>
        <w:lastRenderedPageBreak/>
        <w:t> </w:t>
      </w:r>
      <w:r w:rsidRPr="0076320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6B1134B"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i/>
          <w:sz w:val="22"/>
          <w:szCs w:val="22"/>
        </w:rPr>
        <w:t> </w:t>
      </w:r>
      <w:r w:rsidRPr="00763200">
        <w:rPr>
          <w:rFonts w:ascii="Palatino Linotype" w:eastAsia="Palatino Linotype" w:hAnsi="Palatino Linotype" w:cs="Palatino Linotype"/>
          <w:b/>
          <w:i/>
          <w:sz w:val="22"/>
          <w:szCs w:val="22"/>
        </w:rPr>
        <w:t xml:space="preserve">III. </w:t>
      </w:r>
      <w:r w:rsidRPr="0076320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63200">
        <w:rPr>
          <w:rFonts w:ascii="Palatino Linotype" w:eastAsia="Palatino Linotype" w:hAnsi="Palatino Linotype" w:cs="Palatino Linotype"/>
          <w:i/>
          <w:sz w:val="22"/>
          <w:szCs w:val="22"/>
        </w:rPr>
        <w:t xml:space="preserve"> a sus datos personales o a la rectificación de éstos.</w:t>
      </w:r>
    </w:p>
    <w:p w14:paraId="123DEE81"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i/>
          <w:sz w:val="22"/>
          <w:szCs w:val="22"/>
        </w:rPr>
        <w:t> </w:t>
      </w:r>
      <w:r w:rsidRPr="00763200">
        <w:rPr>
          <w:rFonts w:ascii="Palatino Linotype" w:eastAsia="Palatino Linotype" w:hAnsi="Palatino Linotype" w:cs="Palatino Linotype"/>
          <w:b/>
          <w:i/>
          <w:sz w:val="22"/>
          <w:szCs w:val="22"/>
        </w:rPr>
        <w:t xml:space="preserve">IV. </w:t>
      </w:r>
      <w:r w:rsidRPr="0076320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CF37E90"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b/>
          <w:i/>
          <w:sz w:val="22"/>
          <w:szCs w:val="22"/>
        </w:rPr>
        <w:t xml:space="preserve">V. </w:t>
      </w:r>
      <w:r w:rsidRPr="0076320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44B40E3"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i/>
          <w:sz w:val="22"/>
          <w:szCs w:val="22"/>
        </w:rPr>
        <w:t> </w:t>
      </w:r>
      <w:r w:rsidRPr="00763200">
        <w:rPr>
          <w:rFonts w:ascii="Palatino Linotype" w:eastAsia="Palatino Linotype" w:hAnsi="Palatino Linotype" w:cs="Palatino Linotype"/>
          <w:b/>
          <w:i/>
          <w:sz w:val="22"/>
          <w:szCs w:val="22"/>
        </w:rPr>
        <w:t xml:space="preserve">VI. </w:t>
      </w:r>
      <w:r w:rsidRPr="0076320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60537ED" w14:textId="77777777" w:rsidR="00C22996" w:rsidRPr="00763200" w:rsidRDefault="00397DF8">
      <w:pPr>
        <w:pBdr>
          <w:top w:val="nil"/>
          <w:left w:val="nil"/>
          <w:bottom w:val="nil"/>
          <w:right w:val="nil"/>
          <w:between w:val="nil"/>
        </w:pBdr>
        <w:spacing w:before="240" w:after="240"/>
        <w:ind w:left="851" w:right="851"/>
        <w:jc w:val="both"/>
      </w:pPr>
      <w:r w:rsidRPr="00763200">
        <w:rPr>
          <w:rFonts w:ascii="Palatino Linotype" w:eastAsia="Palatino Linotype" w:hAnsi="Palatino Linotype" w:cs="Palatino Linotype"/>
          <w:i/>
          <w:sz w:val="22"/>
          <w:szCs w:val="22"/>
        </w:rPr>
        <w:t> </w:t>
      </w:r>
      <w:r w:rsidRPr="00763200">
        <w:rPr>
          <w:rFonts w:ascii="Palatino Linotype" w:eastAsia="Palatino Linotype" w:hAnsi="Palatino Linotype" w:cs="Palatino Linotype"/>
          <w:b/>
          <w:i/>
          <w:sz w:val="22"/>
          <w:szCs w:val="22"/>
        </w:rPr>
        <w:t xml:space="preserve">VII. </w:t>
      </w:r>
      <w:r w:rsidRPr="0076320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13F7BC7"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B7C64B9" w14:textId="77777777" w:rsidR="00C22996" w:rsidRPr="00763200" w:rsidRDefault="00397DF8">
      <w:pPr>
        <w:pBdr>
          <w:top w:val="nil"/>
          <w:left w:val="nil"/>
          <w:bottom w:val="nil"/>
          <w:right w:val="nil"/>
          <w:between w:val="nil"/>
        </w:pBdr>
        <w:spacing w:before="240" w:after="240"/>
        <w:ind w:left="709" w:right="760"/>
        <w:jc w:val="both"/>
      </w:pPr>
      <w:r w:rsidRPr="00763200">
        <w:rPr>
          <w:rFonts w:ascii="Palatino Linotype" w:eastAsia="Palatino Linotype" w:hAnsi="Palatino Linotype" w:cs="Palatino Linotype"/>
          <w:i/>
          <w:sz w:val="22"/>
          <w:szCs w:val="22"/>
        </w:rPr>
        <w:lastRenderedPageBreak/>
        <w:t>“</w:t>
      </w:r>
      <w:r w:rsidRPr="00763200">
        <w:rPr>
          <w:rFonts w:ascii="Palatino Linotype" w:eastAsia="Palatino Linotype" w:hAnsi="Palatino Linotype" w:cs="Palatino Linotype"/>
          <w:b/>
          <w:i/>
          <w:sz w:val="22"/>
          <w:szCs w:val="22"/>
        </w:rPr>
        <w:t>Artículo 4</w:t>
      </w:r>
      <w:r w:rsidRPr="00763200">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E30E88B" w14:textId="77777777" w:rsidR="00C22996" w:rsidRPr="00763200" w:rsidRDefault="00397DF8">
      <w:pPr>
        <w:pBdr>
          <w:top w:val="nil"/>
          <w:left w:val="nil"/>
          <w:bottom w:val="nil"/>
          <w:right w:val="nil"/>
          <w:between w:val="nil"/>
        </w:pBdr>
        <w:spacing w:before="240" w:after="240"/>
        <w:ind w:left="709" w:right="760"/>
        <w:jc w:val="both"/>
      </w:pPr>
      <w:r w:rsidRPr="0076320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5560673" w14:textId="77777777" w:rsidR="00C22996" w:rsidRPr="00763200" w:rsidRDefault="00397DF8">
      <w:pPr>
        <w:pBdr>
          <w:top w:val="nil"/>
          <w:left w:val="nil"/>
          <w:bottom w:val="nil"/>
          <w:right w:val="nil"/>
          <w:between w:val="nil"/>
        </w:pBdr>
        <w:spacing w:before="240" w:after="240"/>
        <w:ind w:left="709" w:right="760"/>
        <w:jc w:val="both"/>
      </w:pPr>
      <w:r w:rsidRPr="00763200">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042171C"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27D62E4" w14:textId="77777777" w:rsidR="00C22996" w:rsidRPr="00763200" w:rsidRDefault="00397DF8">
      <w:pPr>
        <w:pBdr>
          <w:top w:val="nil"/>
          <w:left w:val="nil"/>
          <w:bottom w:val="nil"/>
          <w:right w:val="nil"/>
          <w:between w:val="nil"/>
        </w:pBdr>
        <w:spacing w:before="240" w:after="240"/>
        <w:ind w:left="567" w:right="758"/>
        <w:jc w:val="both"/>
      </w:pPr>
      <w:r w:rsidRPr="00763200">
        <w:rPr>
          <w:rFonts w:ascii="Palatino Linotype" w:eastAsia="Palatino Linotype" w:hAnsi="Palatino Linotype" w:cs="Palatino Linotype"/>
          <w:i/>
          <w:sz w:val="22"/>
          <w:szCs w:val="22"/>
        </w:rPr>
        <w:t>“</w:t>
      </w:r>
      <w:r w:rsidRPr="00763200">
        <w:rPr>
          <w:rFonts w:ascii="Palatino Linotype" w:eastAsia="Palatino Linotype" w:hAnsi="Palatino Linotype" w:cs="Palatino Linotype"/>
          <w:b/>
          <w:i/>
          <w:sz w:val="22"/>
          <w:szCs w:val="22"/>
        </w:rPr>
        <w:t>Artículo 12</w:t>
      </w:r>
      <w:r w:rsidRPr="00763200">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F4796E0" w14:textId="77777777" w:rsidR="00C22996" w:rsidRPr="00763200" w:rsidRDefault="00397DF8">
      <w:pPr>
        <w:pBdr>
          <w:top w:val="nil"/>
          <w:left w:val="nil"/>
          <w:bottom w:val="nil"/>
          <w:right w:val="nil"/>
          <w:between w:val="nil"/>
        </w:pBdr>
        <w:spacing w:before="240" w:after="240"/>
        <w:ind w:left="567" w:right="758"/>
        <w:jc w:val="both"/>
      </w:pPr>
      <w:r w:rsidRPr="00763200">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873E53E"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w:t>
      </w:r>
      <w:r w:rsidRPr="00763200">
        <w:rPr>
          <w:rFonts w:ascii="Palatino Linotype" w:eastAsia="Palatino Linotype" w:hAnsi="Palatino Linotype" w:cs="Palatino Linotype"/>
          <w:b/>
        </w:rPr>
        <w:t xml:space="preserve"> </w:t>
      </w:r>
      <w:r w:rsidRPr="00763200">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763200">
        <w:rPr>
          <w:rFonts w:ascii="Palatino Linotype" w:eastAsia="Palatino Linotype" w:hAnsi="Palatino Linotype" w:cs="Palatino Linotype"/>
          <w:i/>
        </w:rPr>
        <w:t>ad hoc</w:t>
      </w:r>
      <w:r w:rsidRPr="00763200">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512E5B81"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b/>
          <w:i/>
          <w:sz w:val="22"/>
          <w:szCs w:val="22"/>
        </w:rPr>
        <w:t>03/17</w:t>
      </w:r>
    </w:p>
    <w:p w14:paraId="7A7957D9"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b/>
          <w:i/>
          <w:sz w:val="22"/>
          <w:szCs w:val="22"/>
        </w:rPr>
        <w:t>“NO EXISTE OBLIGACIÓN DE ELABORAR DOCUMENTOS AD HOC PARA ATENDER LAS SOLICITUDES DE ACCESO A LA INFORMACIÓN.</w:t>
      </w:r>
    </w:p>
    <w:p w14:paraId="1C2C26EE"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4DE3F1E"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D2846C1" w14:textId="77777777" w:rsidR="00C22996" w:rsidRPr="00763200" w:rsidRDefault="00397DF8">
      <w:pPr>
        <w:pBdr>
          <w:top w:val="nil"/>
          <w:left w:val="nil"/>
          <w:bottom w:val="nil"/>
          <w:right w:val="nil"/>
          <w:between w:val="nil"/>
        </w:pBdr>
        <w:spacing w:before="240" w:after="240" w:line="360" w:lineRule="auto"/>
        <w:ind w:right="49"/>
        <w:jc w:val="both"/>
      </w:pPr>
      <w:r w:rsidRPr="00763200">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D2F2052"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3F7CB33"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i/>
          <w:sz w:val="22"/>
          <w:szCs w:val="22"/>
        </w:rPr>
        <w:t>“</w:t>
      </w:r>
      <w:r w:rsidRPr="00763200">
        <w:rPr>
          <w:rFonts w:ascii="Palatino Linotype" w:eastAsia="Palatino Linotype" w:hAnsi="Palatino Linotype" w:cs="Palatino Linotype"/>
          <w:b/>
          <w:i/>
          <w:sz w:val="22"/>
          <w:szCs w:val="22"/>
        </w:rPr>
        <w:t xml:space="preserve">Artículo 3. </w:t>
      </w:r>
      <w:r w:rsidRPr="00763200">
        <w:rPr>
          <w:rFonts w:ascii="Palatino Linotype" w:eastAsia="Palatino Linotype" w:hAnsi="Palatino Linotype" w:cs="Palatino Linotype"/>
          <w:i/>
          <w:sz w:val="22"/>
          <w:szCs w:val="22"/>
        </w:rPr>
        <w:t>Para los efectos de la presente Ley se entenderá por:</w:t>
      </w:r>
    </w:p>
    <w:p w14:paraId="743B1C18"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i/>
          <w:sz w:val="22"/>
          <w:szCs w:val="22"/>
        </w:rPr>
        <w:t>…</w:t>
      </w:r>
    </w:p>
    <w:p w14:paraId="1AB1CA3E"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b/>
          <w:i/>
          <w:sz w:val="22"/>
          <w:szCs w:val="22"/>
        </w:rPr>
        <w:t>XI. Documento:</w:t>
      </w:r>
      <w:r w:rsidRPr="00763200">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763200">
        <w:rPr>
          <w:rFonts w:ascii="Palatino Linotype" w:eastAsia="Palatino Linotype" w:hAnsi="Palatino Linotype" w:cs="Palatino Linotype"/>
          <w:b/>
          <w:i/>
          <w:sz w:val="22"/>
          <w:szCs w:val="22"/>
        </w:rPr>
        <w:t>…</w:t>
      </w:r>
      <w:r w:rsidRPr="00763200">
        <w:rPr>
          <w:rFonts w:ascii="Palatino Linotype" w:eastAsia="Palatino Linotype" w:hAnsi="Palatino Linotype" w:cs="Palatino Linotype"/>
          <w:i/>
          <w:sz w:val="22"/>
          <w:szCs w:val="22"/>
        </w:rPr>
        <w:t xml:space="preserve">” </w:t>
      </w:r>
    </w:p>
    <w:p w14:paraId="31A87A60"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76B8427"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b/>
          <w:sz w:val="22"/>
          <w:szCs w:val="22"/>
        </w:rPr>
        <w:t>“</w:t>
      </w:r>
      <w:r w:rsidRPr="00763200">
        <w:rPr>
          <w:rFonts w:ascii="Palatino Linotype" w:eastAsia="Palatino Linotype" w:hAnsi="Palatino Linotype" w:cs="Palatino Linotype"/>
          <w:b/>
          <w:i/>
          <w:sz w:val="22"/>
          <w:szCs w:val="22"/>
        </w:rPr>
        <w:t>CRITERIO 0002-11</w:t>
      </w:r>
    </w:p>
    <w:p w14:paraId="62B98663"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6320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26562FA" w14:textId="77777777" w:rsidR="00C22996" w:rsidRPr="00763200" w:rsidRDefault="00397DF8">
      <w:pPr>
        <w:pBdr>
          <w:top w:val="nil"/>
          <w:left w:val="nil"/>
          <w:bottom w:val="nil"/>
          <w:right w:val="nil"/>
          <w:between w:val="nil"/>
        </w:pBdr>
        <w:spacing w:before="240" w:after="240"/>
        <w:ind w:left="567" w:right="567"/>
        <w:jc w:val="both"/>
      </w:pPr>
      <w:r w:rsidRPr="0076320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692D097" w14:textId="77777777" w:rsidR="00C22996" w:rsidRPr="00763200" w:rsidRDefault="00397DF8">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4958D413" w14:textId="77777777" w:rsidR="00C22996" w:rsidRPr="00763200" w:rsidRDefault="00397DF8">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6FCCB59B" w14:textId="77777777" w:rsidR="00C22996" w:rsidRPr="00763200" w:rsidRDefault="00397DF8">
      <w:pPr>
        <w:pBdr>
          <w:top w:val="nil"/>
          <w:left w:val="nil"/>
          <w:bottom w:val="nil"/>
          <w:right w:val="nil"/>
          <w:between w:val="nil"/>
        </w:pBdr>
        <w:spacing w:before="240" w:after="240"/>
        <w:ind w:left="567" w:right="567" w:hanging="284"/>
        <w:jc w:val="both"/>
      </w:pPr>
      <w:r w:rsidRPr="00763200">
        <w:rPr>
          <w:rFonts w:ascii="Palatino Linotype" w:eastAsia="Palatino Linotype" w:hAnsi="Palatino Linotype" w:cs="Palatino Linotype"/>
          <w:i/>
          <w:sz w:val="22"/>
          <w:szCs w:val="22"/>
        </w:rPr>
        <w:t xml:space="preserve">3. </w:t>
      </w:r>
      <w:r w:rsidRPr="00763200">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763200">
        <w:rPr>
          <w:rFonts w:ascii="Palatino Linotype" w:eastAsia="Palatino Linotype" w:hAnsi="Palatino Linotype" w:cs="Palatino Linotype"/>
          <w:i/>
          <w:sz w:val="22"/>
          <w:szCs w:val="22"/>
        </w:rPr>
        <w:t>(Énfasis añadido)</w:t>
      </w:r>
    </w:p>
    <w:p w14:paraId="1B5FEEA0" w14:textId="77777777" w:rsidR="00C22996" w:rsidRPr="00763200" w:rsidRDefault="00397DF8">
      <w:pPr>
        <w:pBdr>
          <w:top w:val="nil"/>
          <w:left w:val="nil"/>
          <w:bottom w:val="nil"/>
          <w:right w:val="nil"/>
          <w:between w:val="nil"/>
        </w:pBdr>
        <w:spacing w:before="240" w:after="240" w:line="360" w:lineRule="auto"/>
        <w:jc w:val="both"/>
      </w:pPr>
      <w:r w:rsidRPr="00763200">
        <w:rPr>
          <w:rFonts w:ascii="Palatino Linotype" w:eastAsia="Palatino Linotype" w:hAnsi="Palatino Linotype" w:cs="Palatino Linotype"/>
        </w:rPr>
        <w:t xml:space="preserve">De ahí que 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w:t>
      </w:r>
      <w:r w:rsidRPr="00763200">
        <w:rPr>
          <w:rFonts w:ascii="Palatino Linotype" w:eastAsia="Palatino Linotype" w:hAnsi="Palatino Linotype" w:cs="Palatino Linotype"/>
        </w:rPr>
        <w:lastRenderedPageBreak/>
        <w:t>aquella que resulta relevante o beneficiosa para la sociedad y no simplemente de interés individual, y cuya divulgación resulta útil para que el público comprenda las actividades que llevan a cabo los Sujetos Obligados.</w:t>
      </w:r>
    </w:p>
    <w:p w14:paraId="4A523895" w14:textId="77777777" w:rsidR="00C22996" w:rsidRPr="00763200" w:rsidRDefault="00397DF8">
      <w:pPr>
        <w:tabs>
          <w:tab w:val="left" w:pos="7513"/>
        </w:tabs>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4F517868" w14:textId="77777777" w:rsidR="00C22996" w:rsidRPr="00763200" w:rsidRDefault="00397DF8">
      <w:pPr>
        <w:tabs>
          <w:tab w:val="left" w:pos="7513"/>
        </w:tabs>
        <w:spacing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En la solicitud de información materia del presente recurso, la parte solicitante requirió al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xml:space="preserve"> lo siguiente:</w:t>
      </w:r>
    </w:p>
    <w:p w14:paraId="0385042D" w14:textId="77777777" w:rsidR="00C22996" w:rsidRPr="00763200" w:rsidRDefault="00397DF8">
      <w:pPr>
        <w:numPr>
          <w:ilvl w:val="0"/>
          <w:numId w:val="5"/>
        </w:numPr>
        <w:pBdr>
          <w:top w:val="nil"/>
          <w:left w:val="nil"/>
          <w:bottom w:val="nil"/>
          <w:right w:val="nil"/>
          <w:between w:val="nil"/>
        </w:pBdr>
        <w:spacing w:before="240" w:after="240" w:line="360" w:lineRule="auto"/>
        <w:ind w:left="567" w:right="-93" w:hanging="141"/>
        <w:jc w:val="both"/>
        <w:rPr>
          <w:rFonts w:ascii="Palatino Linotype" w:eastAsia="Palatino Linotype" w:hAnsi="Palatino Linotype" w:cs="Palatino Linotype"/>
        </w:rPr>
      </w:pPr>
      <w:r w:rsidRPr="00763200">
        <w:rPr>
          <w:rFonts w:ascii="Palatino Linotype" w:eastAsia="Palatino Linotype" w:hAnsi="Palatino Linotype" w:cs="Palatino Linotype"/>
          <w:b/>
        </w:rPr>
        <w:t>Los balances generales de los años 2021, 2022 y lo que lleva 2023</w:t>
      </w:r>
    </w:p>
    <w:p w14:paraId="20FDF663" w14:textId="77777777" w:rsidR="00C22996" w:rsidRPr="00763200" w:rsidRDefault="00397DF8">
      <w:pPr>
        <w:spacing w:before="240" w:after="240" w:line="360" w:lineRule="auto"/>
        <w:ind w:right="-93"/>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xml:space="preserve"> en respuesta, por conducto de la Tesorera Municipal, señala que anexa los estados de situación financiera de diciembre 2021, diciembre 2022, y del mes de junio 2023 que es el último emitido. </w:t>
      </w:r>
    </w:p>
    <w:p w14:paraId="49E1E4BE" w14:textId="77777777" w:rsidR="00C22996" w:rsidRPr="00763200" w:rsidRDefault="00397DF8">
      <w:pPr>
        <w:spacing w:before="240" w:after="240" w:line="360" w:lineRule="auto"/>
        <w:ind w:right="-93"/>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Asimismo refiere que en la solicitud de información se piden los balances generales de esos periodos, pero </w:t>
      </w:r>
      <w:r w:rsidRPr="00763200">
        <w:rPr>
          <w:rFonts w:ascii="Palatino Linotype" w:eastAsia="Palatino Linotype" w:hAnsi="Palatino Linotype" w:cs="Palatino Linotype"/>
          <w:b/>
          <w:u w:val="single"/>
        </w:rPr>
        <w:t>en la contabilidad de dicho municipio no se emiten balances generales por lo que considera que el documento equivalente a ello son los estados de situación financiera</w:t>
      </w:r>
      <w:r w:rsidRPr="00763200">
        <w:rPr>
          <w:rFonts w:ascii="Palatino Linotype" w:eastAsia="Palatino Linotype" w:hAnsi="Palatino Linotype" w:cs="Palatino Linotype"/>
        </w:rPr>
        <w:t>, por lo que esos son los documentos que se remiten para dar cumplimiento a la información solicitada.</w:t>
      </w:r>
    </w:p>
    <w:p w14:paraId="7A113060" w14:textId="77777777" w:rsidR="00C22996" w:rsidRPr="00763200" w:rsidRDefault="00397DF8">
      <w:pPr>
        <w:spacing w:before="240"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Una vez conocida la respuesta del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la ahora</w:t>
      </w:r>
      <w:r w:rsidRPr="00763200">
        <w:rPr>
          <w:rFonts w:ascii="Palatino Linotype" w:eastAsia="Palatino Linotype" w:hAnsi="Palatino Linotype" w:cs="Palatino Linotype"/>
          <w:b/>
        </w:rPr>
        <w:t xml:space="preserve"> parte Recurrente</w:t>
      </w:r>
      <w:r w:rsidRPr="00763200">
        <w:rPr>
          <w:rFonts w:ascii="Palatino Linotype" w:eastAsia="Palatino Linotype" w:hAnsi="Palatino Linotype" w:cs="Palatino Linotype"/>
        </w:rPr>
        <w:t xml:space="preserve"> interpuso el recurso de revisión que nos ocupa, inconformándose por considerar que la información entregada en respuesta no corresponde con la solicitada.</w:t>
      </w:r>
    </w:p>
    <w:p w14:paraId="0079CD89" w14:textId="77777777" w:rsidR="00C22996" w:rsidRPr="00763200" w:rsidRDefault="00397DF8">
      <w:pPr>
        <w:spacing w:before="240"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lastRenderedPageBreak/>
        <w:t>Así las cosas, una vez admitido el presente recurso de revisión, dentro del término otorgado para realizar toda clase de manifestaciones, de las constancias que conforman el expediente electrónico, se aprecia que</w:t>
      </w:r>
      <w:r w:rsidRPr="00763200">
        <w:rPr>
          <w:rFonts w:ascii="Palatino Linotype" w:eastAsia="Palatino Linotype" w:hAnsi="Palatino Linotype" w:cs="Palatino Linotype"/>
          <w:b/>
        </w:rPr>
        <w:t xml:space="preserve"> </w:t>
      </w:r>
      <w:r w:rsidRPr="00763200">
        <w:rPr>
          <w:rFonts w:ascii="Palatino Linotype" w:eastAsia="Palatino Linotype" w:hAnsi="Palatino Linotype" w:cs="Palatino Linotype"/>
        </w:rPr>
        <w:t>las partes fueron omisas en remitir sus manifestaciones, por lo tanto, se tiene por precluido su derecho para tal efecto y se procede a la emisión de la presente resolución.</w:t>
      </w:r>
    </w:p>
    <w:p w14:paraId="5BCEC195" w14:textId="77777777" w:rsidR="00C22996" w:rsidRPr="00763200" w:rsidRDefault="00397DF8">
      <w:pPr>
        <w:spacing w:after="16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Ahora bien, a efecto de garantizar el efectivo ejercicio del derecho de acceso a la información pública que asiste a </w:t>
      </w:r>
      <w:r w:rsidRPr="00763200">
        <w:rPr>
          <w:rFonts w:ascii="Palatino Linotype" w:eastAsia="Palatino Linotype" w:hAnsi="Palatino Linotype" w:cs="Palatino Linotype"/>
          <w:b/>
        </w:rPr>
        <w:t>la parte</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Recurrente</w:t>
      </w:r>
      <w:r w:rsidRPr="00763200">
        <w:rPr>
          <w:rFonts w:ascii="Palatino Linotype" w:eastAsia="Palatino Linotype" w:hAnsi="Palatino Linotype" w:cs="Palatino Linotype"/>
        </w:rPr>
        <w:t xml:space="preserve">, resulta conveniente señalar que el presente análisis versará respecto de la entrega de los estados de situación financiera como balances generales. </w:t>
      </w:r>
    </w:p>
    <w:p w14:paraId="25E54F8B" w14:textId="77777777" w:rsidR="00C22996" w:rsidRPr="00763200" w:rsidRDefault="00397DF8">
      <w:pPr>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En esta consecución de ideas, debemos tener en cuenta que el segundo párrafo del artículo 27 del Bando Municipal del Ayuntamiento de Chiconcuac, señala que la hacienda pública municipal será administrada por el Ayuntamiento a través de la titular de la Tesorería Municipal, vigilada por el Síndico Municipal y la Presidenta Municipal, quienes podrán en todo momento emitir recomendaciones y en su caso hacer las visitas que estime pertinentes al Órgano Superior de Fiscalización del Estado de México.</w:t>
      </w:r>
    </w:p>
    <w:p w14:paraId="69294157" w14:textId="77777777" w:rsidR="00C22996" w:rsidRPr="00763200" w:rsidRDefault="00397DF8">
      <w:pPr>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Asimismo, el Reglamento Interno de la Tesorería Municipal de Chiconcuac señala que dicha unidad administrativa cuenta con las siguientes atribuciones: </w:t>
      </w:r>
    </w:p>
    <w:p w14:paraId="6EBC8922"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w:t>
      </w:r>
      <w:r w:rsidRPr="00763200">
        <w:rPr>
          <w:rFonts w:ascii="Palatino Linotype" w:eastAsia="Palatino Linotype" w:hAnsi="Palatino Linotype" w:cs="Palatino Linotype"/>
          <w:b/>
          <w:i/>
          <w:sz w:val="22"/>
          <w:szCs w:val="22"/>
        </w:rPr>
        <w:t>Artículo 6.- Corresponde a la Tesorería, a través de la Tesorera Municipal:</w:t>
      </w:r>
      <w:r w:rsidRPr="00763200">
        <w:rPr>
          <w:rFonts w:ascii="Palatino Linotype" w:eastAsia="Palatino Linotype" w:hAnsi="Palatino Linotype" w:cs="Palatino Linotype"/>
          <w:i/>
          <w:sz w:val="22"/>
          <w:szCs w:val="22"/>
        </w:rPr>
        <w:t xml:space="preserve"> </w:t>
      </w:r>
    </w:p>
    <w:p w14:paraId="51E5D815" w14:textId="77777777" w:rsidR="00C22996" w:rsidRPr="00763200" w:rsidRDefault="00397DF8">
      <w:pPr>
        <w:spacing w:after="240" w:line="276" w:lineRule="auto"/>
        <w:ind w:left="567" w:right="90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I. Administrar la hacienda pública municipal, de conformidad con las disposiciones legales aplicables;</w:t>
      </w:r>
    </w:p>
    <w:p w14:paraId="799F8BD8"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w:t>
      </w:r>
    </w:p>
    <w:p w14:paraId="78C4E516" w14:textId="77777777" w:rsidR="00C22996" w:rsidRPr="00763200" w:rsidRDefault="00397DF8">
      <w:pPr>
        <w:spacing w:after="240" w:line="276" w:lineRule="auto"/>
        <w:ind w:left="567" w:right="90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lastRenderedPageBreak/>
        <w:t xml:space="preserve">IV. Llevar los registros contables, financieros y administrativos de los ingresos, egresos, e inventarios;” </w:t>
      </w:r>
      <w:r w:rsidRPr="00763200">
        <w:rPr>
          <w:rFonts w:ascii="Palatino Linotype" w:eastAsia="Palatino Linotype" w:hAnsi="Palatino Linotype" w:cs="Palatino Linotype"/>
          <w:i/>
          <w:sz w:val="22"/>
          <w:szCs w:val="22"/>
        </w:rPr>
        <w:t>(Énfasis añadido)</w:t>
      </w:r>
    </w:p>
    <w:p w14:paraId="34957481" w14:textId="77777777" w:rsidR="00C22996" w:rsidRPr="00763200" w:rsidRDefault="00397DF8">
      <w:pPr>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Asimismo, de conformidad con el citado Reglamento, la Tesorería cuenta con el personal de contabilidad, mismo que cuenta con las siguientes atribuciones: </w:t>
      </w:r>
    </w:p>
    <w:p w14:paraId="64A347E9"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“Artículo 22.- Corresponde al Personal de Contabilidad, a través de su Titular, el despacho de los asuntos siguientes:</w:t>
      </w:r>
    </w:p>
    <w:p w14:paraId="670AA7AF" w14:textId="77777777" w:rsidR="00C22996" w:rsidRPr="00763200" w:rsidRDefault="00397DF8">
      <w:pPr>
        <w:spacing w:after="240" w:line="276" w:lineRule="auto"/>
        <w:ind w:left="567" w:right="90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XIII. Tener bajo su resguardo la información contable del Municipio, conforme a lo dispuesto por el Código Financiero y Ley General de Contabilidad Gubernamental;</w:t>
      </w:r>
    </w:p>
    <w:p w14:paraId="1ECFCFF3"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w:t>
      </w:r>
    </w:p>
    <w:p w14:paraId="25695BEB"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XV. Deberá dar seguimiento de forma mensual a cada uno de sus saldos que se revelan en el "Estado de Situación Financiera", para mantener las cuentas con los saldos reales e integrados con base en lo dispuesto por el Manual Único de Contabilidad Gubernamental para las Dependencias y Entidades Públicas del Gobierno y Municipios del Estado de México</w:t>
      </w:r>
      <w:r w:rsidRPr="00763200">
        <w:rPr>
          <w:rFonts w:ascii="Palatino Linotype" w:eastAsia="Palatino Linotype" w:hAnsi="Palatino Linotype" w:cs="Palatino Linotype"/>
          <w:i/>
          <w:sz w:val="22"/>
          <w:szCs w:val="22"/>
        </w:rPr>
        <w:t>;” (Énfasis añadido)</w:t>
      </w:r>
    </w:p>
    <w:p w14:paraId="55F81A84" w14:textId="77777777" w:rsidR="00C22996" w:rsidRPr="00763200" w:rsidRDefault="00C22996">
      <w:pPr>
        <w:spacing w:line="360" w:lineRule="auto"/>
        <w:ind w:right="49"/>
        <w:jc w:val="both"/>
        <w:rPr>
          <w:rFonts w:ascii="Palatino Linotype" w:eastAsia="Palatino Linotype" w:hAnsi="Palatino Linotype" w:cs="Palatino Linotype"/>
        </w:rPr>
      </w:pPr>
    </w:p>
    <w:p w14:paraId="2A1E131F" w14:textId="77777777" w:rsidR="00C22996" w:rsidRPr="00763200" w:rsidRDefault="00397DF8">
      <w:pPr>
        <w:spacing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De tal suerte que como se desprende de lo anteriormente citado, la Tesorería Municipal es la encargada de administrar la hacienda pública municipal y llevar los registros contables, financieros y administrativos de los ingresos, egresos, e inventarios de conformidad con las disposiciones legales aplicables,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w:t>
      </w:r>
      <w:r w:rsidRPr="00763200">
        <w:rPr>
          <w:rFonts w:ascii="Palatino Linotype" w:eastAsia="Palatino Linotype" w:hAnsi="Palatino Linotype" w:cs="Palatino Linotype"/>
        </w:rPr>
        <w:lastRenderedPageBreak/>
        <w:t>de conformidad con la fracción XXXIX del artículo tercero de la legislación local vigente en materia de transparencia: </w:t>
      </w:r>
    </w:p>
    <w:p w14:paraId="5ED04595" w14:textId="77777777" w:rsidR="00C22996" w:rsidRPr="00763200" w:rsidRDefault="00C22996"/>
    <w:p w14:paraId="770A3D3E" w14:textId="77777777" w:rsidR="00C22996" w:rsidRPr="00763200" w:rsidRDefault="00397DF8">
      <w:pPr>
        <w:ind w:left="864" w:right="864"/>
        <w:jc w:val="both"/>
      </w:pPr>
      <w:r w:rsidRPr="00763200">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EDC64BD" w14:textId="77777777" w:rsidR="00C22996" w:rsidRPr="00763200" w:rsidRDefault="00C22996"/>
    <w:p w14:paraId="4811922F" w14:textId="77777777" w:rsidR="00C22996" w:rsidRPr="00763200" w:rsidRDefault="00397DF8">
      <w:pPr>
        <w:shd w:val="clear" w:color="auto" w:fill="FFFFFF"/>
        <w:spacing w:line="360" w:lineRule="auto"/>
        <w:jc w:val="both"/>
      </w:pPr>
      <w:r w:rsidRPr="00763200">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521E1A6" w14:textId="77777777" w:rsidR="00C22996" w:rsidRPr="00763200" w:rsidRDefault="00C22996"/>
    <w:p w14:paraId="5FDA8F92" w14:textId="77777777" w:rsidR="00C22996" w:rsidRPr="00763200" w:rsidRDefault="00397DF8">
      <w:pPr>
        <w:ind w:left="864" w:right="864"/>
        <w:jc w:val="both"/>
      </w:pPr>
      <w:r w:rsidRPr="00763200">
        <w:rPr>
          <w:rFonts w:ascii="Palatino Linotype" w:eastAsia="Palatino Linotype" w:hAnsi="Palatino Linotype" w:cs="Palatino Linotype"/>
          <w:i/>
          <w:sz w:val="22"/>
          <w:szCs w:val="22"/>
        </w:rPr>
        <w:t xml:space="preserve">“Artículo 162. Las unidades de transparencia deberán garantizar que las solicitudes </w:t>
      </w:r>
      <w:r w:rsidRPr="00763200">
        <w:rPr>
          <w:rFonts w:ascii="Palatino Linotype" w:eastAsia="Palatino Linotype" w:hAnsi="Palatino Linotype" w:cs="Palatino Linotype"/>
          <w:b/>
          <w:i/>
          <w:sz w:val="22"/>
          <w:szCs w:val="22"/>
        </w:rPr>
        <w:t xml:space="preserve">se turnen a todas las Áreas competentes </w:t>
      </w:r>
      <w:r w:rsidRPr="00763200">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EC2ADF4" w14:textId="77777777" w:rsidR="00C22996" w:rsidRPr="00763200" w:rsidRDefault="00C22996">
      <w:pPr>
        <w:spacing w:after="240" w:line="276" w:lineRule="auto"/>
        <w:ind w:right="900"/>
        <w:jc w:val="both"/>
        <w:rPr>
          <w:rFonts w:ascii="Palatino Linotype" w:eastAsia="Palatino Linotype" w:hAnsi="Palatino Linotype" w:cs="Palatino Linotype"/>
        </w:rPr>
      </w:pPr>
    </w:p>
    <w:p w14:paraId="6D984247" w14:textId="77777777" w:rsidR="00C22996" w:rsidRPr="00763200" w:rsidRDefault="00397DF8">
      <w:pPr>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Ahora bien, respecto al requerimiento de información de </w:t>
      </w:r>
      <w:r w:rsidRPr="00763200">
        <w:rPr>
          <w:rFonts w:ascii="Palatino Linotype" w:eastAsia="Palatino Linotype" w:hAnsi="Palatino Linotype" w:cs="Palatino Linotype"/>
          <w:b/>
        </w:rPr>
        <w:t>la parte Recurrente</w:t>
      </w:r>
      <w:r w:rsidRPr="00763200">
        <w:rPr>
          <w:rFonts w:ascii="Palatino Linotype" w:eastAsia="Palatino Linotype" w:hAnsi="Palatino Linotype" w:cs="Palatino Linotype"/>
        </w:rPr>
        <w:t xml:space="preserve">, resulta importante conceptualizar en primera instancia el término “balance general”, para ello resulta pertinente traer a colación la acepción que este Instituto localizó en el portal </w:t>
      </w:r>
      <w:hyperlink r:id="rId9">
        <w:r w:rsidRPr="00763200">
          <w:rPr>
            <w:rFonts w:ascii="Palatino Linotype" w:eastAsia="Palatino Linotype" w:hAnsi="Palatino Linotype" w:cs="Palatino Linotype"/>
            <w:u w:val="single"/>
          </w:rPr>
          <w:t>https://www.gob.mx/pronabive/documentos/balances-generales</w:t>
        </w:r>
      </w:hyperlink>
      <w:r w:rsidRPr="00763200">
        <w:rPr>
          <w:rFonts w:ascii="Palatino Linotype" w:eastAsia="Palatino Linotype" w:hAnsi="Palatino Linotype" w:cs="Palatino Linotype"/>
        </w:rPr>
        <w:t xml:space="preserve"> (consultada el veintiocho de noviembre de dos mil veinticuatro a las 14:34 pm), mismo que se inserta a continuación para mejor proveer del presente análisis:</w:t>
      </w:r>
    </w:p>
    <w:p w14:paraId="0533996E"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“Balances Generales</w:t>
      </w:r>
    </w:p>
    <w:p w14:paraId="2791B959"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u w:val="single"/>
        </w:rPr>
        <w:lastRenderedPageBreak/>
        <w:t>Este Estado de Situación Financiera comúnmente denominado Balance General</w:t>
      </w:r>
      <w:r w:rsidRPr="00763200">
        <w:rPr>
          <w:rFonts w:ascii="Palatino Linotype" w:eastAsia="Palatino Linotype" w:hAnsi="Palatino Linotype" w:cs="Palatino Linotype"/>
          <w:i/>
          <w:sz w:val="22"/>
          <w:szCs w:val="22"/>
        </w:rPr>
        <w:t xml:space="preserve">, es un documento contable que </w:t>
      </w:r>
      <w:r w:rsidRPr="00763200">
        <w:rPr>
          <w:rFonts w:ascii="Palatino Linotype" w:eastAsia="Palatino Linotype" w:hAnsi="Palatino Linotype" w:cs="Palatino Linotype"/>
          <w:b/>
          <w:i/>
          <w:sz w:val="22"/>
          <w:szCs w:val="22"/>
          <w:u w:val="single"/>
        </w:rPr>
        <w:t>refleja la situación financiera de un ente</w:t>
      </w:r>
      <w:r w:rsidRPr="00763200">
        <w:rPr>
          <w:rFonts w:ascii="Palatino Linotype" w:eastAsia="Palatino Linotype" w:hAnsi="Palatino Linotype" w:cs="Palatino Linotype"/>
          <w:i/>
          <w:sz w:val="22"/>
          <w:szCs w:val="22"/>
        </w:rPr>
        <w:t xml:space="preserve"> económico a una fecha determinada. Su estructura la conforman cuentas de activo, pasivo y patrimonio.” (Énfasis añadido)</w:t>
      </w:r>
    </w:p>
    <w:p w14:paraId="1C806181" w14:textId="77777777" w:rsidR="00C22996" w:rsidRPr="00763200" w:rsidRDefault="00397DF8">
      <w:pPr>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Asimismo, el Glosario de términos más usuales en la Administración Pública Federal emitido por la Secretaría de Hacienda y Crédito Público, concibe al balance general de la siguiente manera: </w:t>
      </w:r>
    </w:p>
    <w:p w14:paraId="042940FF"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“BALANCE GENERAL</w:t>
      </w:r>
    </w:p>
    <w:p w14:paraId="3DAF33C7" w14:textId="77777777" w:rsidR="00C22996" w:rsidRPr="00763200" w:rsidRDefault="00397DF8">
      <w:pPr>
        <w:spacing w:after="240" w:line="276" w:lineRule="auto"/>
        <w:ind w:left="567" w:right="90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u w:val="single"/>
        </w:rPr>
        <w:t>Es el estado básico demostrativo de la situación financiera</w:t>
      </w:r>
      <w:r w:rsidRPr="00763200">
        <w:rPr>
          <w:rFonts w:ascii="Palatino Linotype" w:eastAsia="Palatino Linotype" w:hAnsi="Palatino Linotype" w:cs="Palatino Linotype"/>
          <w:i/>
          <w:sz w:val="22"/>
          <w:szCs w:val="22"/>
        </w:rPr>
        <w:t xml:space="preserve"> de una empresa, a una fecha determinada, preparado de acuerdo con los principios básicos de contabilidad gubernamental que incluye el activo, el pasivo y el capital contable.” (Énfasis añadido)</w:t>
      </w:r>
    </w:p>
    <w:p w14:paraId="05623B87" w14:textId="77777777" w:rsidR="00C22996" w:rsidRPr="00763200" w:rsidRDefault="00397DF8">
      <w:pPr>
        <w:spacing w:after="240" w:line="360" w:lineRule="auto"/>
        <w:ind w:right="49"/>
        <w:jc w:val="both"/>
        <w:rPr>
          <w:rFonts w:ascii="Palatino Linotype" w:eastAsia="Palatino Linotype" w:hAnsi="Palatino Linotype" w:cs="Palatino Linotype"/>
        </w:rPr>
      </w:pPr>
      <w:bookmarkStart w:id="4" w:name="_heading=h.1fob9te" w:colFirst="0" w:colLast="0"/>
      <w:bookmarkEnd w:id="4"/>
      <w:r w:rsidRPr="00763200">
        <w:rPr>
          <w:rFonts w:ascii="Palatino Linotype" w:eastAsia="Palatino Linotype" w:hAnsi="Palatino Linotype" w:cs="Palatino Linotype"/>
        </w:rPr>
        <w:t xml:space="preserve">Ahora bien, sobre la definición del </w:t>
      </w:r>
      <w:r w:rsidRPr="00763200">
        <w:rPr>
          <w:rFonts w:ascii="Palatino Linotype" w:eastAsia="Palatino Linotype" w:hAnsi="Palatino Linotype" w:cs="Palatino Linotype"/>
          <w:b/>
        </w:rPr>
        <w:t>Estado de Situación Financiera</w:t>
      </w:r>
      <w:r w:rsidRPr="00763200">
        <w:rPr>
          <w:rFonts w:ascii="Palatino Linotype" w:eastAsia="Palatino Linotype" w:hAnsi="Palatino Linotype" w:cs="Palatino Linotype"/>
        </w:rPr>
        <w:t xml:space="preserve">, el Manual de Contabilidad Gubernamental vigente, señala que este documento expone la situación financiera del ente público sobre los recursos y obligaciones financieras, de sus activos, pasivos y Hacienda Pública/Patrimonio. </w:t>
      </w:r>
    </w:p>
    <w:p w14:paraId="2492628A" w14:textId="77777777" w:rsidR="00C22996" w:rsidRPr="00763200" w:rsidRDefault="00397DF8">
      <w:pPr>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Por otro lado, respecto a su finalidad y composición, los Lineamientos para la integración y entrega del Informe Trimestral Municipal 2023 emitidos por el Órgano Superior de Fiscalización del Estado de México, establecen lo siguiente:</w:t>
      </w:r>
    </w:p>
    <w:p w14:paraId="1EDB2053" w14:textId="77777777" w:rsidR="00C22996" w:rsidRPr="00763200" w:rsidRDefault="00397DF8">
      <w:pPr>
        <w:spacing w:before="240" w:line="360" w:lineRule="auto"/>
        <w:jc w:val="both"/>
      </w:pPr>
      <w:r w:rsidRPr="00763200">
        <w:rPr>
          <w:noProof/>
        </w:rPr>
        <w:lastRenderedPageBreak/>
        <w:drawing>
          <wp:inline distT="0" distB="0" distL="0" distR="0" wp14:anchorId="1DAEAB1E" wp14:editId="50E75D96">
            <wp:extent cx="5612130" cy="3877310"/>
            <wp:effectExtent l="0" t="0" r="0" b="0"/>
            <wp:docPr id="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3877310"/>
                    </a:xfrm>
                    <a:prstGeom prst="rect">
                      <a:avLst/>
                    </a:prstGeom>
                    <a:ln/>
                  </pic:spPr>
                </pic:pic>
              </a:graphicData>
            </a:graphic>
          </wp:inline>
        </w:drawing>
      </w:r>
      <w:r w:rsidRPr="00763200">
        <w:t xml:space="preserve"> </w:t>
      </w:r>
    </w:p>
    <w:p w14:paraId="5773E1F9" w14:textId="77777777" w:rsidR="00C22996" w:rsidRPr="00763200" w:rsidRDefault="00397DF8">
      <w:pPr>
        <w:spacing w:before="240" w:line="360" w:lineRule="auto"/>
        <w:jc w:val="both"/>
        <w:rPr>
          <w:rFonts w:ascii="Palatino Linotype" w:eastAsia="Palatino Linotype" w:hAnsi="Palatino Linotype" w:cs="Palatino Linotype"/>
        </w:rPr>
      </w:pPr>
      <w:r w:rsidRPr="00763200">
        <w:rPr>
          <w:noProof/>
        </w:rPr>
        <w:drawing>
          <wp:inline distT="0" distB="0" distL="0" distR="0" wp14:anchorId="56FE2C77" wp14:editId="6FFCBD6D">
            <wp:extent cx="5612130" cy="714375"/>
            <wp:effectExtent l="0" t="0" r="0" b="0"/>
            <wp:docPr id="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714375"/>
                    </a:xfrm>
                    <a:prstGeom prst="rect">
                      <a:avLst/>
                    </a:prstGeom>
                    <a:ln/>
                  </pic:spPr>
                </pic:pic>
              </a:graphicData>
            </a:graphic>
          </wp:inline>
        </w:drawing>
      </w:r>
      <w:r w:rsidRPr="00763200">
        <w:rPr>
          <w:noProof/>
        </w:rPr>
        <mc:AlternateContent>
          <mc:Choice Requires="wpg">
            <w:drawing>
              <wp:anchor distT="0" distB="0" distL="114300" distR="114300" simplePos="0" relativeHeight="251658240" behindDoc="0" locked="0" layoutInCell="1" hidden="0" allowOverlap="1" wp14:anchorId="4DFBE387" wp14:editId="53547F4B">
                <wp:simplePos x="0" y="0"/>
                <wp:positionH relativeFrom="column">
                  <wp:posOffset>5511800</wp:posOffset>
                </wp:positionH>
                <wp:positionV relativeFrom="paragraph">
                  <wp:posOffset>533400</wp:posOffset>
                </wp:positionV>
                <wp:extent cx="971550" cy="425782"/>
                <wp:effectExtent l="0" t="0" r="0" b="0"/>
                <wp:wrapNone/>
                <wp:docPr id="86" name="Flecha: hacia la izquierda 86"/>
                <wp:cNvGraphicFramePr/>
                <a:graphic xmlns:a="http://schemas.openxmlformats.org/drawingml/2006/main">
                  <a:graphicData uri="http://schemas.microsoft.com/office/word/2010/wordprocessingShape">
                    <wps:wsp>
                      <wps:cNvSpPr/>
                      <wps:spPr>
                        <a:xfrm>
                          <a:off x="4864988" y="3571872"/>
                          <a:ext cx="962025" cy="416257"/>
                        </a:xfrm>
                        <a:prstGeom prst="leftArrow">
                          <a:avLst>
                            <a:gd name="adj1" fmla="val 50000"/>
                            <a:gd name="adj2" fmla="val 50000"/>
                          </a:avLst>
                        </a:prstGeom>
                        <a:solidFill>
                          <a:srgbClr val="FF0000"/>
                        </a:solidFill>
                        <a:ln w="9525" cap="flat" cmpd="sng">
                          <a:solidFill>
                            <a:srgbClr val="FF0000"/>
                          </a:solidFill>
                          <a:prstDash val="solid"/>
                          <a:round/>
                          <a:headEnd type="none" w="sm" len="sm"/>
                          <a:tailEnd type="none" w="sm" len="sm"/>
                        </a:ln>
                        <a:effectLst>
                          <a:outerShdw blurRad="40000" dist="23000" dir="5400000" rotWithShape="0">
                            <a:srgbClr val="000000">
                              <a:alpha val="34901"/>
                            </a:srgbClr>
                          </a:outerShdw>
                        </a:effectLst>
                      </wps:spPr>
                      <wps:txbx>
                        <w:txbxContent>
                          <w:p w14:paraId="19F05943" w14:textId="77777777" w:rsidR="00C22996" w:rsidRDefault="00C22996">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5511800</wp:posOffset>
                </wp:positionH>
                <wp:positionV relativeFrom="paragraph">
                  <wp:posOffset>533400</wp:posOffset>
                </wp:positionV>
                <wp:extent cx="971550" cy="425782"/>
                <wp:effectExtent b="0" l="0" r="0" t="0"/>
                <wp:wrapNone/>
                <wp:docPr id="8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971550" cy="425782"/>
                        </a:xfrm>
                        <a:prstGeom prst="rect"/>
                        <a:ln/>
                      </pic:spPr>
                    </pic:pic>
                  </a:graphicData>
                </a:graphic>
              </wp:anchor>
            </w:drawing>
          </mc:Fallback>
        </mc:AlternateContent>
      </w:r>
    </w:p>
    <w:p w14:paraId="13B0F4C9"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De la anterior podemos establecer que el estado de situación financiera tiene como finalidad exponer la situación financiera del ente público </w:t>
      </w:r>
      <w:r w:rsidRPr="00763200">
        <w:rPr>
          <w:rFonts w:ascii="Palatino Linotype" w:eastAsia="Palatino Linotype" w:hAnsi="Palatino Linotype" w:cs="Palatino Linotype"/>
          <w:b/>
        </w:rPr>
        <w:t>sobre los recursos y obligaciones financieras, de sus activos, pasivos</w:t>
      </w:r>
      <w:r w:rsidRPr="00763200">
        <w:rPr>
          <w:rFonts w:ascii="Palatino Linotype" w:eastAsia="Palatino Linotype" w:hAnsi="Palatino Linotype" w:cs="Palatino Linotype"/>
        </w:rPr>
        <w:t xml:space="preserve"> y </w:t>
      </w:r>
      <w:r w:rsidRPr="00763200">
        <w:rPr>
          <w:rFonts w:ascii="Palatino Linotype" w:eastAsia="Palatino Linotype" w:hAnsi="Palatino Linotype" w:cs="Palatino Linotype"/>
          <w:b/>
          <w:u w:val="single"/>
        </w:rPr>
        <w:t>Hacienda Pública/Patrimonio</w:t>
      </w:r>
      <w:r w:rsidRPr="00763200">
        <w:rPr>
          <w:rFonts w:ascii="Palatino Linotype" w:eastAsia="Palatino Linotype" w:hAnsi="Palatino Linotype" w:cs="Palatino Linotype"/>
        </w:rPr>
        <w:t xml:space="preserve">; es decir, que con el presente documento daría cuenta de los recursos financieros, su hacienda pública y patrimonio, con lo que cuenta el </w:t>
      </w:r>
      <w:r w:rsidRPr="00763200">
        <w:rPr>
          <w:rFonts w:ascii="Palatino Linotype" w:eastAsia="Palatino Linotype" w:hAnsi="Palatino Linotype" w:cs="Palatino Linotype"/>
          <w:b/>
        </w:rPr>
        <w:t>Sujeto Obligado y que deberá generar de manera mensual</w:t>
      </w:r>
      <w:r w:rsidRPr="00763200">
        <w:rPr>
          <w:rFonts w:ascii="Palatino Linotype" w:eastAsia="Palatino Linotype" w:hAnsi="Palatino Linotype" w:cs="Palatino Linotype"/>
        </w:rPr>
        <w:t>.</w:t>
      </w:r>
    </w:p>
    <w:p w14:paraId="06AB8902" w14:textId="77777777" w:rsidR="00C22996" w:rsidRPr="00763200" w:rsidRDefault="00C22996">
      <w:pPr>
        <w:spacing w:line="360" w:lineRule="auto"/>
        <w:jc w:val="both"/>
        <w:rPr>
          <w:rFonts w:ascii="Palatino Linotype" w:eastAsia="Palatino Linotype" w:hAnsi="Palatino Linotype" w:cs="Palatino Linotype"/>
        </w:rPr>
      </w:pPr>
    </w:p>
    <w:p w14:paraId="7DB3B7DD"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Lo que se robustece con lo señalado por el Consejo Nacional de Armonización Contable (CONAC) de la Secretaría de Hacienda Crédito Público de México, el cual </w:t>
      </w:r>
      <w:r w:rsidRPr="00763200">
        <w:rPr>
          <w:rFonts w:ascii="Palatino Linotype" w:eastAsia="Palatino Linotype" w:hAnsi="Palatino Linotype" w:cs="Palatino Linotype"/>
        </w:rPr>
        <w:lastRenderedPageBreak/>
        <w:t>tiene por objeto la emisión de las normas contables y lineamientos para la generación de información financiera que aplicarán los entes públicos, el cual define al Estado de Situación Financiera como:</w:t>
      </w:r>
    </w:p>
    <w:p w14:paraId="72A18494" w14:textId="77777777" w:rsidR="00C22996" w:rsidRPr="00763200" w:rsidRDefault="00C22996">
      <w:pPr>
        <w:spacing w:line="360" w:lineRule="auto"/>
        <w:jc w:val="both"/>
        <w:rPr>
          <w:rFonts w:ascii="Palatino Linotype" w:eastAsia="Palatino Linotype" w:hAnsi="Palatino Linotype" w:cs="Palatino Linotype"/>
        </w:rPr>
      </w:pPr>
    </w:p>
    <w:p w14:paraId="3968262A" w14:textId="77777777" w:rsidR="00C22996" w:rsidRPr="00763200" w:rsidRDefault="00397DF8">
      <w:pPr>
        <w:spacing w:after="101" w:line="285" w:lineRule="auto"/>
        <w:ind w:left="567" w:right="616"/>
        <w:jc w:val="center"/>
        <w:rPr>
          <w:rFonts w:ascii="Palatino Linotype" w:eastAsia="Palatino Linotype" w:hAnsi="Palatino Linotype" w:cs="Palatino Linotype"/>
          <w:b/>
          <w:i/>
          <w:smallCaps/>
          <w:sz w:val="22"/>
          <w:szCs w:val="22"/>
        </w:rPr>
      </w:pPr>
      <w:r w:rsidRPr="00763200">
        <w:rPr>
          <w:rFonts w:ascii="Palatino Linotype" w:eastAsia="Palatino Linotype" w:hAnsi="Palatino Linotype" w:cs="Palatino Linotype"/>
          <w:b/>
          <w:i/>
          <w:smallCaps/>
          <w:sz w:val="22"/>
          <w:szCs w:val="22"/>
        </w:rPr>
        <w:t>“b) Estado de Situación Financiera</w:t>
      </w:r>
    </w:p>
    <w:p w14:paraId="6B8CF199" w14:textId="77777777" w:rsidR="00C22996" w:rsidRPr="00763200" w:rsidRDefault="00397DF8">
      <w:pPr>
        <w:spacing w:before="20" w:after="20" w:line="220" w:lineRule="auto"/>
        <w:ind w:left="567" w:right="616" w:hanging="794"/>
        <w:jc w:val="right"/>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Inciso reformado DOF 23-12-2020</w:t>
      </w:r>
    </w:p>
    <w:p w14:paraId="191D5A58" w14:textId="77777777" w:rsidR="00C22996" w:rsidRPr="00763200" w:rsidRDefault="00397DF8">
      <w:pPr>
        <w:spacing w:after="101" w:line="220" w:lineRule="auto"/>
        <w:ind w:left="567" w:right="616"/>
        <w:jc w:val="center"/>
        <w:rPr>
          <w:rFonts w:ascii="Palatino Linotype" w:eastAsia="Palatino Linotype" w:hAnsi="Palatino Linotype" w:cs="Palatino Linotype"/>
          <w:b/>
          <w:i/>
          <w:smallCaps/>
          <w:sz w:val="22"/>
          <w:szCs w:val="22"/>
        </w:rPr>
      </w:pPr>
      <w:r w:rsidRPr="00763200">
        <w:rPr>
          <w:rFonts w:ascii="Palatino Linotype" w:eastAsia="Palatino Linotype" w:hAnsi="Palatino Linotype" w:cs="Palatino Linotype"/>
          <w:b/>
          <w:i/>
          <w:smallCaps/>
          <w:sz w:val="22"/>
          <w:szCs w:val="22"/>
        </w:rPr>
        <w:t>Finalidad</w:t>
      </w:r>
    </w:p>
    <w:p w14:paraId="161F9AD8" w14:textId="77777777" w:rsidR="00C22996" w:rsidRPr="00763200" w:rsidRDefault="00397DF8">
      <w:pPr>
        <w:tabs>
          <w:tab w:val="left" w:pos="2977"/>
        </w:tabs>
        <w:spacing w:after="120"/>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u w:val="single"/>
        </w:rPr>
        <w:t>Su finalidad es mostrar información de la posición financiera de un ente público, a una fecha determinada, sobre los recursos y obligaciones financieros presentando su estructura en Activos, Pasivos y Hacienda Pública/Patrimonio</w:t>
      </w:r>
      <w:r w:rsidRPr="00763200">
        <w:rPr>
          <w:rFonts w:ascii="Palatino Linotype" w:eastAsia="Palatino Linotype" w:hAnsi="Palatino Linotype" w:cs="Palatino Linotype"/>
          <w:i/>
          <w:sz w:val="22"/>
          <w:szCs w:val="22"/>
        </w:rPr>
        <w:t>. Los activos están ordenados de acuerdo con su disponibilidad revelando sus restricciones y, los pasivos, por su exigibilidad, revelando sus riesgos financieros; así como el Patrimonio a dicha fecha.</w:t>
      </w:r>
    </w:p>
    <w:p w14:paraId="5583FEC6" w14:textId="77777777" w:rsidR="00C22996" w:rsidRPr="00763200" w:rsidRDefault="00397DF8">
      <w:pPr>
        <w:spacing w:after="120"/>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 estructura de este estado contable se presenta de acuerdo con un formato y un criterio estándar, apta para realizar un análisis comparativo de la información a dos fechas determinadas, con el objeto de facilitar su análisis, apoyando la toma de decisiones y las funciones de fiscalización…”(Sic)</w:t>
      </w:r>
    </w:p>
    <w:p w14:paraId="43D1D582" w14:textId="77777777" w:rsidR="00C22996" w:rsidRPr="00763200" w:rsidRDefault="00C22996">
      <w:pPr>
        <w:spacing w:after="120"/>
        <w:ind w:right="616"/>
        <w:jc w:val="both"/>
        <w:rPr>
          <w:rFonts w:ascii="Palatino Linotype" w:eastAsia="Palatino Linotype" w:hAnsi="Palatino Linotype" w:cs="Palatino Linotype"/>
          <w:i/>
          <w:sz w:val="22"/>
          <w:szCs w:val="22"/>
        </w:rPr>
      </w:pPr>
    </w:p>
    <w:p w14:paraId="63F8C56D" w14:textId="77777777" w:rsidR="00C22996" w:rsidRPr="00763200" w:rsidRDefault="00397DF8">
      <w:pPr>
        <w:spacing w:after="120"/>
        <w:ind w:right="616"/>
        <w:jc w:val="both"/>
        <w:rPr>
          <w:rFonts w:ascii="Palatino Linotype" w:eastAsia="Palatino Linotype" w:hAnsi="Palatino Linotype" w:cs="Palatino Linotype"/>
          <w:sz w:val="18"/>
          <w:szCs w:val="18"/>
        </w:rPr>
      </w:pPr>
      <w:r w:rsidRPr="00763200">
        <w:rPr>
          <w:rFonts w:ascii="Palatino Linotype" w:eastAsia="Palatino Linotype" w:hAnsi="Palatino Linotype" w:cs="Palatino Linotype"/>
        </w:rPr>
        <w:t>Cuyo llenado del Formato del Estado de Situación Financiera es el siguiente:</w:t>
      </w:r>
    </w:p>
    <w:p w14:paraId="59BAC156" w14:textId="77777777" w:rsidR="00C22996" w:rsidRPr="00763200" w:rsidRDefault="00C22996">
      <w:pPr>
        <w:spacing w:after="120"/>
        <w:ind w:right="616"/>
        <w:jc w:val="both"/>
        <w:rPr>
          <w:rFonts w:ascii="Palatino Linotype" w:eastAsia="Palatino Linotype" w:hAnsi="Palatino Linotype" w:cs="Palatino Linotype"/>
        </w:rPr>
      </w:pPr>
    </w:p>
    <w:p w14:paraId="6C97D8CE" w14:textId="77777777" w:rsidR="00C22996" w:rsidRPr="00763200" w:rsidRDefault="00397DF8">
      <w:pPr>
        <w:spacing w:after="120"/>
        <w:ind w:left="567" w:right="616"/>
        <w:jc w:val="center"/>
        <w:rPr>
          <w:rFonts w:ascii="Palatino Linotype" w:eastAsia="Palatino Linotype" w:hAnsi="Palatino Linotype" w:cs="Palatino Linotype"/>
          <w:b/>
          <w:i/>
          <w:smallCaps/>
          <w:sz w:val="22"/>
          <w:szCs w:val="22"/>
        </w:rPr>
      </w:pPr>
      <w:r w:rsidRPr="00763200">
        <w:rPr>
          <w:rFonts w:ascii="Palatino Linotype" w:eastAsia="Palatino Linotype" w:hAnsi="Palatino Linotype" w:cs="Palatino Linotype"/>
          <w:b/>
          <w:i/>
          <w:smallCaps/>
          <w:sz w:val="22"/>
          <w:szCs w:val="22"/>
        </w:rPr>
        <w:t>Estructura del Formato</w:t>
      </w:r>
    </w:p>
    <w:p w14:paraId="18654B81" w14:textId="77777777" w:rsidR="00C22996" w:rsidRPr="00763200" w:rsidRDefault="00397DF8">
      <w:pPr>
        <w:spacing w:after="120"/>
        <w:ind w:left="567" w:right="616" w:firstLine="283"/>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El Estado de Situación Financiera se presenta de acuerdo al siguiente formato:</w:t>
      </w:r>
    </w:p>
    <w:tbl>
      <w:tblPr>
        <w:tblStyle w:val="a4"/>
        <w:tblW w:w="8789" w:type="dxa"/>
        <w:jc w:val="center"/>
        <w:tblInd w:w="0" w:type="dxa"/>
        <w:tblLayout w:type="fixed"/>
        <w:tblLook w:val="0400" w:firstRow="0" w:lastRow="0" w:firstColumn="0" w:lastColumn="0" w:noHBand="0" w:noVBand="1"/>
      </w:tblPr>
      <w:tblGrid>
        <w:gridCol w:w="166"/>
        <w:gridCol w:w="163"/>
        <w:gridCol w:w="2932"/>
        <w:gridCol w:w="566"/>
        <w:gridCol w:w="566"/>
        <w:gridCol w:w="160"/>
        <w:gridCol w:w="160"/>
        <w:gridCol w:w="2960"/>
        <w:gridCol w:w="566"/>
        <w:gridCol w:w="550"/>
      </w:tblGrid>
      <w:tr w:rsidR="00763200" w:rsidRPr="00763200" w14:paraId="23C3E977" w14:textId="77777777">
        <w:trPr>
          <w:trHeight w:val="274"/>
          <w:tblHeader/>
          <w:jc w:val="center"/>
        </w:trPr>
        <w:tc>
          <w:tcPr>
            <w:tcW w:w="8789" w:type="dxa"/>
            <w:gridSpan w:val="10"/>
            <w:tcBorders>
              <w:top w:val="single" w:sz="4" w:space="0" w:color="000000"/>
              <w:left w:val="single" w:sz="4" w:space="0" w:color="000000"/>
              <w:right w:val="single" w:sz="4" w:space="0" w:color="000000"/>
            </w:tcBorders>
            <w:shd w:val="clear" w:color="auto" w:fill="D9D9D9"/>
          </w:tcPr>
          <w:p w14:paraId="010E404D"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Nombre del Ente Público</w:t>
            </w:r>
          </w:p>
          <w:p w14:paraId="1AC57270"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Estado de Situación Financiera</w:t>
            </w:r>
          </w:p>
        </w:tc>
      </w:tr>
      <w:tr w:rsidR="00763200" w:rsidRPr="00763200" w14:paraId="71C5D18E" w14:textId="77777777">
        <w:trPr>
          <w:trHeight w:val="354"/>
          <w:tblHeader/>
          <w:jc w:val="center"/>
        </w:trPr>
        <w:tc>
          <w:tcPr>
            <w:tcW w:w="8789" w:type="dxa"/>
            <w:gridSpan w:val="10"/>
            <w:tcBorders>
              <w:top w:val="nil"/>
              <w:left w:val="single" w:sz="4" w:space="0" w:color="000000"/>
              <w:right w:val="single" w:sz="4" w:space="0" w:color="000000"/>
            </w:tcBorders>
            <w:shd w:val="clear" w:color="auto" w:fill="D9D9D9"/>
          </w:tcPr>
          <w:p w14:paraId="2DE030BE"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Al XXXX</w:t>
            </w:r>
          </w:p>
          <w:p w14:paraId="0CBAB531"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(Cifras en Pesos )</w:t>
            </w:r>
          </w:p>
        </w:tc>
      </w:tr>
      <w:tr w:rsidR="00763200" w:rsidRPr="00763200" w14:paraId="0264C590" w14:textId="77777777">
        <w:trPr>
          <w:trHeight w:val="74"/>
          <w:tblHeader/>
          <w:jc w:val="center"/>
        </w:trPr>
        <w:tc>
          <w:tcPr>
            <w:tcW w:w="32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D053859"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Concepto</w:t>
            </w:r>
          </w:p>
        </w:tc>
        <w:tc>
          <w:tcPr>
            <w:tcW w:w="566" w:type="dxa"/>
            <w:tcBorders>
              <w:top w:val="single" w:sz="4" w:space="0" w:color="000000"/>
              <w:left w:val="nil"/>
              <w:bottom w:val="single" w:sz="4" w:space="0" w:color="000000"/>
              <w:right w:val="single" w:sz="4" w:space="0" w:color="000000"/>
            </w:tcBorders>
            <w:shd w:val="clear" w:color="auto" w:fill="D9D9D9"/>
            <w:vAlign w:val="center"/>
          </w:tcPr>
          <w:p w14:paraId="5C4F8506"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20XN</w:t>
            </w:r>
          </w:p>
        </w:tc>
        <w:tc>
          <w:tcPr>
            <w:tcW w:w="566" w:type="dxa"/>
            <w:tcBorders>
              <w:top w:val="single" w:sz="4" w:space="0" w:color="000000"/>
              <w:left w:val="nil"/>
              <w:bottom w:val="single" w:sz="4" w:space="0" w:color="000000"/>
              <w:right w:val="single" w:sz="4" w:space="0" w:color="000000"/>
            </w:tcBorders>
            <w:shd w:val="clear" w:color="auto" w:fill="D9D9D9"/>
            <w:vAlign w:val="center"/>
          </w:tcPr>
          <w:p w14:paraId="71AF1716"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20XN-1</w:t>
            </w:r>
          </w:p>
        </w:tc>
        <w:tc>
          <w:tcPr>
            <w:tcW w:w="3280" w:type="dxa"/>
            <w:gridSpan w:val="3"/>
            <w:tcBorders>
              <w:top w:val="single" w:sz="4" w:space="0" w:color="000000"/>
              <w:left w:val="nil"/>
              <w:bottom w:val="single" w:sz="4" w:space="0" w:color="000000"/>
              <w:right w:val="single" w:sz="4" w:space="0" w:color="000000"/>
            </w:tcBorders>
            <w:shd w:val="clear" w:color="auto" w:fill="D9D9D9"/>
            <w:vAlign w:val="center"/>
          </w:tcPr>
          <w:p w14:paraId="65159403" w14:textId="77777777" w:rsidR="00C22996" w:rsidRPr="00763200" w:rsidRDefault="00397DF8">
            <w:pPr>
              <w:spacing w:before="30"/>
              <w:jc w:val="center"/>
              <w:rPr>
                <w:b/>
                <w:i/>
                <w:sz w:val="22"/>
                <w:szCs w:val="22"/>
              </w:rPr>
            </w:pPr>
            <w:r w:rsidRPr="00763200">
              <w:rPr>
                <w:rFonts w:ascii="Arial" w:eastAsia="Arial" w:hAnsi="Arial" w:cs="Arial"/>
                <w:b/>
                <w:i/>
                <w:sz w:val="22"/>
                <w:szCs w:val="22"/>
              </w:rPr>
              <w:t>Concepto</w:t>
            </w:r>
          </w:p>
        </w:tc>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C1C06"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20XN</w:t>
            </w:r>
          </w:p>
        </w:tc>
        <w:tc>
          <w:tcPr>
            <w:tcW w:w="550" w:type="dxa"/>
            <w:tcBorders>
              <w:top w:val="single" w:sz="4" w:space="0" w:color="000000"/>
              <w:left w:val="nil"/>
              <w:bottom w:val="single" w:sz="4" w:space="0" w:color="000000"/>
              <w:right w:val="single" w:sz="4" w:space="0" w:color="000000"/>
            </w:tcBorders>
            <w:shd w:val="clear" w:color="auto" w:fill="D9D9D9"/>
            <w:vAlign w:val="center"/>
          </w:tcPr>
          <w:p w14:paraId="222BB8FF" w14:textId="77777777" w:rsidR="00C22996" w:rsidRPr="00763200" w:rsidRDefault="00397DF8">
            <w:pPr>
              <w:spacing w:before="30"/>
              <w:jc w:val="center"/>
              <w:rPr>
                <w:rFonts w:ascii="Arial" w:eastAsia="Arial" w:hAnsi="Arial" w:cs="Arial"/>
                <w:b/>
                <w:i/>
                <w:sz w:val="22"/>
                <w:szCs w:val="22"/>
              </w:rPr>
            </w:pPr>
            <w:r w:rsidRPr="00763200">
              <w:rPr>
                <w:rFonts w:ascii="Arial" w:eastAsia="Arial" w:hAnsi="Arial" w:cs="Arial"/>
                <w:b/>
                <w:i/>
                <w:sz w:val="22"/>
                <w:szCs w:val="22"/>
              </w:rPr>
              <w:t>20XN-1</w:t>
            </w:r>
          </w:p>
        </w:tc>
      </w:tr>
      <w:tr w:rsidR="00763200" w:rsidRPr="00763200" w14:paraId="474E6587" w14:textId="77777777">
        <w:trPr>
          <w:trHeight w:val="142"/>
          <w:jc w:val="center"/>
        </w:trPr>
        <w:tc>
          <w:tcPr>
            <w:tcW w:w="3261" w:type="dxa"/>
            <w:gridSpan w:val="3"/>
            <w:tcBorders>
              <w:top w:val="single" w:sz="4" w:space="0" w:color="000000"/>
              <w:left w:val="single" w:sz="4" w:space="0" w:color="000000"/>
              <w:bottom w:val="dotted" w:sz="6" w:space="0" w:color="808080"/>
              <w:right w:val="single" w:sz="4" w:space="0" w:color="000000"/>
            </w:tcBorders>
          </w:tcPr>
          <w:p w14:paraId="6EFBDE41"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ACTIVO</w:t>
            </w:r>
          </w:p>
        </w:tc>
        <w:tc>
          <w:tcPr>
            <w:tcW w:w="566" w:type="dxa"/>
            <w:tcBorders>
              <w:top w:val="single" w:sz="4" w:space="0" w:color="000000"/>
              <w:left w:val="single" w:sz="4" w:space="0" w:color="000000"/>
              <w:bottom w:val="dotted" w:sz="6" w:space="0" w:color="808080"/>
              <w:right w:val="single" w:sz="4" w:space="0" w:color="000000"/>
            </w:tcBorders>
            <w:shd w:val="clear" w:color="auto" w:fill="auto"/>
            <w:vAlign w:val="center"/>
          </w:tcPr>
          <w:p w14:paraId="4F8A659E" w14:textId="77777777" w:rsidR="00C22996" w:rsidRPr="00763200" w:rsidRDefault="00C22996">
            <w:pPr>
              <w:spacing w:before="30"/>
              <w:jc w:val="center"/>
              <w:rPr>
                <w:rFonts w:ascii="Arial" w:eastAsia="Arial" w:hAnsi="Arial" w:cs="Arial"/>
                <w:b/>
                <w:i/>
                <w:sz w:val="22"/>
                <w:szCs w:val="22"/>
              </w:rPr>
            </w:pPr>
          </w:p>
        </w:tc>
        <w:tc>
          <w:tcPr>
            <w:tcW w:w="566" w:type="dxa"/>
            <w:tcBorders>
              <w:top w:val="single" w:sz="4" w:space="0" w:color="000000"/>
              <w:left w:val="single" w:sz="4" w:space="0" w:color="000000"/>
              <w:bottom w:val="dotted" w:sz="6" w:space="0" w:color="808080"/>
              <w:right w:val="single" w:sz="4" w:space="0" w:color="000000"/>
            </w:tcBorders>
            <w:shd w:val="clear" w:color="auto" w:fill="auto"/>
            <w:vAlign w:val="center"/>
          </w:tcPr>
          <w:p w14:paraId="0B692E80"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single" w:sz="4" w:space="0" w:color="000000"/>
              <w:left w:val="single" w:sz="4" w:space="0" w:color="000000"/>
              <w:bottom w:val="dotted" w:sz="6" w:space="0" w:color="808080"/>
              <w:right w:val="single" w:sz="4" w:space="0" w:color="000000"/>
            </w:tcBorders>
          </w:tcPr>
          <w:p w14:paraId="5D299EA5"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PASIVO</w:t>
            </w:r>
          </w:p>
        </w:tc>
        <w:tc>
          <w:tcPr>
            <w:tcW w:w="566" w:type="dxa"/>
            <w:tcBorders>
              <w:top w:val="single" w:sz="4" w:space="0" w:color="000000"/>
              <w:left w:val="single" w:sz="4" w:space="0" w:color="000000"/>
              <w:bottom w:val="dotted" w:sz="6" w:space="0" w:color="808080"/>
              <w:right w:val="single" w:sz="4" w:space="0" w:color="000000"/>
            </w:tcBorders>
            <w:shd w:val="clear" w:color="auto" w:fill="auto"/>
            <w:vAlign w:val="center"/>
          </w:tcPr>
          <w:p w14:paraId="20B7F7FC" w14:textId="77777777" w:rsidR="00C22996" w:rsidRPr="00763200" w:rsidRDefault="00C22996">
            <w:pPr>
              <w:spacing w:before="30"/>
              <w:jc w:val="center"/>
              <w:rPr>
                <w:rFonts w:ascii="Arial" w:eastAsia="Arial" w:hAnsi="Arial" w:cs="Arial"/>
                <w:b/>
                <w:i/>
                <w:sz w:val="22"/>
                <w:szCs w:val="22"/>
              </w:rPr>
            </w:pPr>
          </w:p>
        </w:tc>
        <w:tc>
          <w:tcPr>
            <w:tcW w:w="550" w:type="dxa"/>
            <w:tcBorders>
              <w:top w:val="single" w:sz="4" w:space="0" w:color="000000"/>
              <w:left w:val="single" w:sz="4" w:space="0" w:color="000000"/>
              <w:bottom w:val="dotted" w:sz="6" w:space="0" w:color="808080"/>
              <w:right w:val="single" w:sz="4" w:space="0" w:color="000000"/>
            </w:tcBorders>
            <w:shd w:val="clear" w:color="auto" w:fill="auto"/>
            <w:vAlign w:val="center"/>
          </w:tcPr>
          <w:p w14:paraId="4CB1426E" w14:textId="77777777" w:rsidR="00C22996" w:rsidRPr="00763200" w:rsidRDefault="00C22996">
            <w:pPr>
              <w:spacing w:before="30"/>
              <w:jc w:val="center"/>
              <w:rPr>
                <w:rFonts w:ascii="Arial" w:eastAsia="Arial" w:hAnsi="Arial" w:cs="Arial"/>
                <w:b/>
                <w:i/>
                <w:sz w:val="22"/>
                <w:szCs w:val="22"/>
              </w:rPr>
            </w:pPr>
          </w:p>
        </w:tc>
      </w:tr>
      <w:tr w:rsidR="00763200" w:rsidRPr="00763200" w14:paraId="0A49BCA6" w14:textId="77777777">
        <w:trPr>
          <w:trHeight w:val="142"/>
          <w:jc w:val="center"/>
        </w:trPr>
        <w:tc>
          <w:tcPr>
            <w:tcW w:w="166" w:type="dxa"/>
            <w:tcBorders>
              <w:top w:val="dotted" w:sz="6" w:space="0" w:color="808080"/>
              <w:left w:val="single" w:sz="4" w:space="0" w:color="000000"/>
              <w:bottom w:val="dotted" w:sz="6" w:space="0" w:color="808080"/>
            </w:tcBorders>
          </w:tcPr>
          <w:p w14:paraId="2599D7A4" w14:textId="77777777" w:rsidR="00C22996" w:rsidRPr="00763200" w:rsidRDefault="00C22996">
            <w:pPr>
              <w:spacing w:before="30"/>
              <w:jc w:val="both"/>
              <w:rPr>
                <w:rFonts w:ascii="Arial" w:eastAsia="Arial" w:hAnsi="Arial" w:cs="Arial"/>
                <w:b/>
                <w:i/>
                <w:sz w:val="22"/>
                <w:szCs w:val="22"/>
              </w:rPr>
            </w:pPr>
          </w:p>
        </w:tc>
        <w:tc>
          <w:tcPr>
            <w:tcW w:w="3095" w:type="dxa"/>
            <w:gridSpan w:val="2"/>
            <w:tcBorders>
              <w:top w:val="dotted" w:sz="6" w:space="0" w:color="808080"/>
              <w:bottom w:val="dotted" w:sz="6" w:space="0" w:color="808080"/>
              <w:right w:val="single" w:sz="4" w:space="0" w:color="000000"/>
            </w:tcBorders>
          </w:tcPr>
          <w:p w14:paraId="19F28220"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Activo Circulante</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776CD69"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3B2E911"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31A42CA9"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02521010"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Pasivo Circulante</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13EDFED"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4213DBA" w14:textId="77777777" w:rsidR="00C22996" w:rsidRPr="00763200" w:rsidRDefault="00C22996">
            <w:pPr>
              <w:spacing w:before="30"/>
              <w:jc w:val="center"/>
              <w:rPr>
                <w:rFonts w:ascii="Arial" w:eastAsia="Arial" w:hAnsi="Arial" w:cs="Arial"/>
                <w:b/>
                <w:i/>
                <w:sz w:val="22"/>
                <w:szCs w:val="22"/>
              </w:rPr>
            </w:pPr>
          </w:p>
        </w:tc>
      </w:tr>
      <w:tr w:rsidR="00763200" w:rsidRPr="00763200" w14:paraId="489BAF9F" w14:textId="77777777">
        <w:trPr>
          <w:trHeight w:val="142"/>
          <w:jc w:val="center"/>
        </w:trPr>
        <w:tc>
          <w:tcPr>
            <w:tcW w:w="166" w:type="dxa"/>
            <w:tcBorders>
              <w:top w:val="dotted" w:sz="6" w:space="0" w:color="808080"/>
              <w:left w:val="single" w:sz="4" w:space="0" w:color="000000"/>
              <w:bottom w:val="dotted" w:sz="6" w:space="0" w:color="808080"/>
            </w:tcBorders>
          </w:tcPr>
          <w:p w14:paraId="49D6E8FF"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54B55D6C"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4CCDC975"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Efectivo y Equivalentes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DB66373"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911F35E"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30B226A8"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3D81B5C7"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3427565B"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Cuentas por Pagar a Corto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428AA56"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71B97D0" w14:textId="77777777" w:rsidR="00C22996" w:rsidRPr="00763200" w:rsidRDefault="00C22996">
            <w:pPr>
              <w:spacing w:before="30"/>
              <w:jc w:val="center"/>
              <w:rPr>
                <w:rFonts w:ascii="Arial" w:eastAsia="Arial" w:hAnsi="Arial" w:cs="Arial"/>
                <w:b/>
                <w:i/>
                <w:sz w:val="22"/>
                <w:szCs w:val="22"/>
              </w:rPr>
            </w:pPr>
          </w:p>
        </w:tc>
      </w:tr>
      <w:tr w:rsidR="00763200" w:rsidRPr="00763200" w14:paraId="01F55AC7" w14:textId="77777777">
        <w:trPr>
          <w:trHeight w:val="142"/>
          <w:jc w:val="center"/>
        </w:trPr>
        <w:tc>
          <w:tcPr>
            <w:tcW w:w="166" w:type="dxa"/>
            <w:tcBorders>
              <w:top w:val="dotted" w:sz="6" w:space="0" w:color="808080"/>
              <w:left w:val="single" w:sz="4" w:space="0" w:color="000000"/>
              <w:bottom w:val="dotted" w:sz="6" w:space="0" w:color="808080"/>
            </w:tcBorders>
          </w:tcPr>
          <w:p w14:paraId="17AD5549"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6FAD81EC"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6E5E219C"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Derechos a Recibir Efectivo o Equivalentes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C3C46A6"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F6F1437"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03674785"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2C2F5C02"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2FE99663"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Documentos por Pagar a Corto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F3B2FC1"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CA3C626" w14:textId="77777777" w:rsidR="00C22996" w:rsidRPr="00763200" w:rsidRDefault="00C22996">
            <w:pPr>
              <w:spacing w:before="30"/>
              <w:jc w:val="center"/>
              <w:rPr>
                <w:rFonts w:ascii="Arial" w:eastAsia="Arial" w:hAnsi="Arial" w:cs="Arial"/>
                <w:b/>
                <w:i/>
                <w:sz w:val="22"/>
                <w:szCs w:val="22"/>
              </w:rPr>
            </w:pPr>
          </w:p>
        </w:tc>
      </w:tr>
      <w:tr w:rsidR="00763200" w:rsidRPr="00763200" w14:paraId="3DEE0C6B" w14:textId="77777777">
        <w:trPr>
          <w:trHeight w:val="142"/>
          <w:jc w:val="center"/>
        </w:trPr>
        <w:tc>
          <w:tcPr>
            <w:tcW w:w="166" w:type="dxa"/>
            <w:tcBorders>
              <w:top w:val="dotted" w:sz="6" w:space="0" w:color="808080"/>
              <w:left w:val="single" w:sz="4" w:space="0" w:color="000000"/>
              <w:bottom w:val="dotted" w:sz="6" w:space="0" w:color="808080"/>
            </w:tcBorders>
          </w:tcPr>
          <w:p w14:paraId="3CA835E5"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1C28757A"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572F8749"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Derechos a Recibir Bienes o Servicios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565DDAD"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FF60DBD"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5D79E7F8"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28C50CE8"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2A8CE4C4"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Porción a Corto Plazo de la Deuda Pública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A310DCA"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6EAEF60" w14:textId="77777777" w:rsidR="00C22996" w:rsidRPr="00763200" w:rsidRDefault="00C22996">
            <w:pPr>
              <w:spacing w:before="30"/>
              <w:jc w:val="center"/>
              <w:rPr>
                <w:rFonts w:ascii="Arial" w:eastAsia="Arial" w:hAnsi="Arial" w:cs="Arial"/>
                <w:b/>
                <w:i/>
                <w:sz w:val="22"/>
                <w:szCs w:val="22"/>
              </w:rPr>
            </w:pPr>
          </w:p>
        </w:tc>
      </w:tr>
      <w:tr w:rsidR="00763200" w:rsidRPr="00763200" w14:paraId="39E479D7" w14:textId="77777777">
        <w:trPr>
          <w:trHeight w:val="142"/>
          <w:jc w:val="center"/>
        </w:trPr>
        <w:tc>
          <w:tcPr>
            <w:tcW w:w="166" w:type="dxa"/>
            <w:tcBorders>
              <w:top w:val="dotted" w:sz="6" w:space="0" w:color="808080"/>
              <w:left w:val="single" w:sz="4" w:space="0" w:color="000000"/>
              <w:bottom w:val="dotted" w:sz="6" w:space="0" w:color="808080"/>
            </w:tcBorders>
          </w:tcPr>
          <w:p w14:paraId="705F36D7"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0FC7CB5F"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7ED1B953"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Inventarios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EBF9FBC"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85FCF6F"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7EA58A85"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2FC00F2C"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7612D263"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Títulos y Valores a Corto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B1E2423"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E5D3C70" w14:textId="77777777" w:rsidR="00C22996" w:rsidRPr="00763200" w:rsidRDefault="00C22996">
            <w:pPr>
              <w:spacing w:before="30"/>
              <w:jc w:val="center"/>
              <w:rPr>
                <w:rFonts w:ascii="Arial" w:eastAsia="Arial" w:hAnsi="Arial" w:cs="Arial"/>
                <w:b/>
                <w:i/>
                <w:sz w:val="22"/>
                <w:szCs w:val="22"/>
              </w:rPr>
            </w:pPr>
          </w:p>
        </w:tc>
      </w:tr>
      <w:tr w:rsidR="00763200" w:rsidRPr="00763200" w14:paraId="3DBF5BC0" w14:textId="77777777">
        <w:trPr>
          <w:trHeight w:val="142"/>
          <w:jc w:val="center"/>
        </w:trPr>
        <w:tc>
          <w:tcPr>
            <w:tcW w:w="166" w:type="dxa"/>
            <w:tcBorders>
              <w:top w:val="dotted" w:sz="6" w:space="0" w:color="808080"/>
              <w:left w:val="single" w:sz="4" w:space="0" w:color="000000"/>
              <w:bottom w:val="dotted" w:sz="6" w:space="0" w:color="808080"/>
            </w:tcBorders>
          </w:tcPr>
          <w:p w14:paraId="0D230F31"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150A755D"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4D452ADB"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Almacenes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189E4A1"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214E2DB"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064FDAD5"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408AC6BD"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26F724B1"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Pasivos Diferidos a Corto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2476095"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7511C81" w14:textId="77777777" w:rsidR="00C22996" w:rsidRPr="00763200" w:rsidRDefault="00C22996">
            <w:pPr>
              <w:spacing w:before="30"/>
              <w:jc w:val="center"/>
              <w:rPr>
                <w:rFonts w:ascii="Arial" w:eastAsia="Arial" w:hAnsi="Arial" w:cs="Arial"/>
                <w:b/>
                <w:i/>
                <w:sz w:val="22"/>
                <w:szCs w:val="22"/>
              </w:rPr>
            </w:pPr>
          </w:p>
        </w:tc>
      </w:tr>
      <w:tr w:rsidR="00763200" w:rsidRPr="00763200" w14:paraId="683C2683" w14:textId="77777777">
        <w:trPr>
          <w:trHeight w:val="142"/>
          <w:jc w:val="center"/>
        </w:trPr>
        <w:tc>
          <w:tcPr>
            <w:tcW w:w="166" w:type="dxa"/>
            <w:tcBorders>
              <w:top w:val="dotted" w:sz="6" w:space="0" w:color="808080"/>
              <w:left w:val="single" w:sz="4" w:space="0" w:color="000000"/>
              <w:bottom w:val="dotted" w:sz="6" w:space="0" w:color="808080"/>
            </w:tcBorders>
          </w:tcPr>
          <w:p w14:paraId="712FBB40"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4F2F72AC"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6A4F0407"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Estimación por Pérdida o Deterioro de Activos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45A6EAF"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C55303A"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7B27F643"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471F5656"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183FED99"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Fondos y Bienes de Terceros en Garantía y/o Administración a Corto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78ABD94"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097BD0B" w14:textId="77777777" w:rsidR="00C22996" w:rsidRPr="00763200" w:rsidRDefault="00C22996">
            <w:pPr>
              <w:spacing w:before="30"/>
              <w:jc w:val="center"/>
              <w:rPr>
                <w:rFonts w:ascii="Arial" w:eastAsia="Arial" w:hAnsi="Arial" w:cs="Arial"/>
                <w:b/>
                <w:i/>
                <w:sz w:val="22"/>
                <w:szCs w:val="22"/>
              </w:rPr>
            </w:pPr>
          </w:p>
        </w:tc>
      </w:tr>
      <w:tr w:rsidR="00763200" w:rsidRPr="00763200" w14:paraId="2E9EA399" w14:textId="77777777">
        <w:trPr>
          <w:trHeight w:val="142"/>
          <w:jc w:val="center"/>
        </w:trPr>
        <w:tc>
          <w:tcPr>
            <w:tcW w:w="166" w:type="dxa"/>
            <w:tcBorders>
              <w:top w:val="dotted" w:sz="6" w:space="0" w:color="808080"/>
              <w:left w:val="single" w:sz="4" w:space="0" w:color="000000"/>
              <w:bottom w:val="dotted" w:sz="6" w:space="0" w:color="808080"/>
            </w:tcBorders>
          </w:tcPr>
          <w:p w14:paraId="669E4F6C"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6259C849"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2965817F"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Otros Activos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625AAF9"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E1CD105"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128BA05C"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1193A059"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677B2F47"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Provisiones a Corto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BD1926D"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1EB656C" w14:textId="77777777" w:rsidR="00C22996" w:rsidRPr="00763200" w:rsidRDefault="00C22996">
            <w:pPr>
              <w:spacing w:before="30"/>
              <w:jc w:val="center"/>
              <w:rPr>
                <w:rFonts w:ascii="Arial" w:eastAsia="Arial" w:hAnsi="Arial" w:cs="Arial"/>
                <w:b/>
                <w:i/>
                <w:sz w:val="22"/>
                <w:szCs w:val="22"/>
              </w:rPr>
            </w:pPr>
          </w:p>
        </w:tc>
      </w:tr>
      <w:tr w:rsidR="00763200" w:rsidRPr="00763200" w14:paraId="7297D954"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16F6E360" w14:textId="77777777" w:rsidR="00C22996" w:rsidRPr="00763200" w:rsidRDefault="00C22996">
            <w:pPr>
              <w:spacing w:before="30"/>
              <w:jc w:val="both"/>
              <w:rPr>
                <w:rFonts w:ascii="Arial" w:eastAsia="Arial" w:hAnsi="Arial" w:cs="Arial"/>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87D9598"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4E0B925"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5C2B7A82"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0B07C4AA"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441075C4"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Otros Pasivos a Corto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682A909"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D9B8707" w14:textId="77777777" w:rsidR="00C22996" w:rsidRPr="00763200" w:rsidRDefault="00C22996">
            <w:pPr>
              <w:spacing w:before="30"/>
              <w:jc w:val="center"/>
              <w:rPr>
                <w:rFonts w:ascii="Arial" w:eastAsia="Arial" w:hAnsi="Arial" w:cs="Arial"/>
                <w:b/>
                <w:i/>
                <w:sz w:val="22"/>
                <w:szCs w:val="22"/>
              </w:rPr>
            </w:pPr>
          </w:p>
        </w:tc>
      </w:tr>
      <w:tr w:rsidR="00763200" w:rsidRPr="00763200" w14:paraId="477BB1E4" w14:textId="77777777">
        <w:trPr>
          <w:trHeight w:val="142"/>
          <w:jc w:val="center"/>
        </w:trPr>
        <w:tc>
          <w:tcPr>
            <w:tcW w:w="166" w:type="dxa"/>
            <w:tcBorders>
              <w:top w:val="dotted" w:sz="6" w:space="0" w:color="808080"/>
              <w:left w:val="single" w:sz="4" w:space="0" w:color="000000"/>
              <w:bottom w:val="dotted" w:sz="6" w:space="0" w:color="808080"/>
            </w:tcBorders>
          </w:tcPr>
          <w:p w14:paraId="467957C9" w14:textId="77777777" w:rsidR="00C22996" w:rsidRPr="00763200" w:rsidRDefault="00C22996">
            <w:pPr>
              <w:spacing w:before="30"/>
              <w:jc w:val="both"/>
              <w:rPr>
                <w:rFonts w:ascii="Arial" w:eastAsia="Arial" w:hAnsi="Arial" w:cs="Arial"/>
                <w:b/>
                <w:i/>
                <w:sz w:val="22"/>
                <w:szCs w:val="22"/>
              </w:rPr>
            </w:pPr>
          </w:p>
        </w:tc>
        <w:tc>
          <w:tcPr>
            <w:tcW w:w="3095" w:type="dxa"/>
            <w:gridSpan w:val="2"/>
            <w:tcBorders>
              <w:top w:val="dotted" w:sz="6" w:space="0" w:color="808080"/>
              <w:bottom w:val="dotted" w:sz="6" w:space="0" w:color="808080"/>
              <w:right w:val="single" w:sz="4" w:space="0" w:color="000000"/>
            </w:tcBorders>
          </w:tcPr>
          <w:p w14:paraId="3829A5FE"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de Activos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0D1D14C"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C572A25"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36F8CFF8"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24F20C2"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0A866C7" w14:textId="77777777" w:rsidR="00C22996" w:rsidRPr="00763200" w:rsidRDefault="00C22996">
            <w:pPr>
              <w:spacing w:before="30"/>
              <w:jc w:val="center"/>
              <w:rPr>
                <w:rFonts w:ascii="Arial" w:eastAsia="Arial" w:hAnsi="Arial" w:cs="Arial"/>
                <w:b/>
                <w:i/>
                <w:sz w:val="22"/>
                <w:szCs w:val="22"/>
              </w:rPr>
            </w:pPr>
          </w:p>
        </w:tc>
      </w:tr>
      <w:tr w:rsidR="00763200" w:rsidRPr="00763200" w14:paraId="3F08829F"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6F646140"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8F3C3E4"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AAEF48B"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64E855EE"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403578B5"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de Pasivos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E648B26"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23B1103" w14:textId="77777777" w:rsidR="00C22996" w:rsidRPr="00763200" w:rsidRDefault="00C22996">
            <w:pPr>
              <w:spacing w:before="30"/>
              <w:jc w:val="center"/>
              <w:rPr>
                <w:rFonts w:ascii="Arial" w:eastAsia="Arial" w:hAnsi="Arial" w:cs="Arial"/>
                <w:b/>
                <w:i/>
                <w:sz w:val="22"/>
                <w:szCs w:val="22"/>
              </w:rPr>
            </w:pPr>
          </w:p>
        </w:tc>
      </w:tr>
      <w:tr w:rsidR="00763200" w:rsidRPr="00763200" w14:paraId="791663A6" w14:textId="77777777">
        <w:trPr>
          <w:trHeight w:val="142"/>
          <w:jc w:val="center"/>
        </w:trPr>
        <w:tc>
          <w:tcPr>
            <w:tcW w:w="166" w:type="dxa"/>
            <w:tcBorders>
              <w:top w:val="dotted" w:sz="6" w:space="0" w:color="808080"/>
              <w:left w:val="single" w:sz="4" w:space="0" w:color="000000"/>
              <w:bottom w:val="dotted" w:sz="6" w:space="0" w:color="808080"/>
            </w:tcBorders>
          </w:tcPr>
          <w:p w14:paraId="4487E222" w14:textId="77777777" w:rsidR="00C22996" w:rsidRPr="00763200" w:rsidRDefault="00C22996">
            <w:pPr>
              <w:spacing w:before="30"/>
              <w:jc w:val="both"/>
              <w:rPr>
                <w:rFonts w:ascii="Arial" w:eastAsia="Arial" w:hAnsi="Arial" w:cs="Arial"/>
                <w:b/>
                <w:i/>
                <w:sz w:val="22"/>
                <w:szCs w:val="22"/>
              </w:rPr>
            </w:pPr>
          </w:p>
        </w:tc>
        <w:tc>
          <w:tcPr>
            <w:tcW w:w="3095" w:type="dxa"/>
            <w:gridSpan w:val="2"/>
            <w:tcBorders>
              <w:top w:val="dotted" w:sz="6" w:space="0" w:color="808080"/>
              <w:bottom w:val="dotted" w:sz="6" w:space="0" w:color="808080"/>
              <w:right w:val="single" w:sz="4" w:space="0" w:color="000000"/>
            </w:tcBorders>
          </w:tcPr>
          <w:p w14:paraId="2BFAFA0F"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Activo No Circulante</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657E4C5"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4F032CF"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0DD9EF7E"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CC56267"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B5CFB03" w14:textId="77777777" w:rsidR="00C22996" w:rsidRPr="00763200" w:rsidRDefault="00C22996">
            <w:pPr>
              <w:spacing w:before="30"/>
              <w:jc w:val="center"/>
              <w:rPr>
                <w:rFonts w:ascii="Arial" w:eastAsia="Arial" w:hAnsi="Arial" w:cs="Arial"/>
                <w:b/>
                <w:i/>
                <w:sz w:val="22"/>
                <w:szCs w:val="22"/>
              </w:rPr>
            </w:pPr>
          </w:p>
        </w:tc>
      </w:tr>
      <w:tr w:rsidR="00763200" w:rsidRPr="00763200" w14:paraId="749BDBFB" w14:textId="77777777">
        <w:trPr>
          <w:trHeight w:val="142"/>
          <w:jc w:val="center"/>
        </w:trPr>
        <w:tc>
          <w:tcPr>
            <w:tcW w:w="166" w:type="dxa"/>
            <w:tcBorders>
              <w:top w:val="dotted" w:sz="6" w:space="0" w:color="808080"/>
              <w:left w:val="single" w:sz="4" w:space="0" w:color="000000"/>
              <w:bottom w:val="dotted" w:sz="6" w:space="0" w:color="808080"/>
            </w:tcBorders>
          </w:tcPr>
          <w:p w14:paraId="6AF9D508"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0D6E8C52"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6509D55E"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Inversiones Financieras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54B5E1A"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765D4F2"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18A74F63"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659D4C06"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Pasivo No Circulante</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E7A71D2"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A6D77DB" w14:textId="77777777" w:rsidR="00C22996" w:rsidRPr="00763200" w:rsidRDefault="00C22996">
            <w:pPr>
              <w:spacing w:before="30"/>
              <w:jc w:val="center"/>
              <w:rPr>
                <w:rFonts w:ascii="Arial" w:eastAsia="Arial" w:hAnsi="Arial" w:cs="Arial"/>
                <w:b/>
                <w:i/>
                <w:sz w:val="22"/>
                <w:szCs w:val="22"/>
              </w:rPr>
            </w:pPr>
          </w:p>
        </w:tc>
      </w:tr>
      <w:tr w:rsidR="00763200" w:rsidRPr="00763200" w14:paraId="650E5409" w14:textId="77777777">
        <w:trPr>
          <w:trHeight w:val="142"/>
          <w:jc w:val="center"/>
        </w:trPr>
        <w:tc>
          <w:tcPr>
            <w:tcW w:w="166" w:type="dxa"/>
            <w:tcBorders>
              <w:top w:val="dotted" w:sz="6" w:space="0" w:color="808080"/>
              <w:left w:val="single" w:sz="4" w:space="0" w:color="000000"/>
              <w:bottom w:val="dotted" w:sz="6" w:space="0" w:color="808080"/>
            </w:tcBorders>
          </w:tcPr>
          <w:p w14:paraId="1A531AB5"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0134423D"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4CDDBF47"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 xml:space="preserve">Derechos a Recibir Efectivo o Equivalentes a Largo Plazo </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1FFEB92"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1FD311C"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6951B664"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7ECF1582"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697924BE"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Cuentas por Pagar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7838B6D"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C88BED9" w14:textId="77777777" w:rsidR="00C22996" w:rsidRPr="00763200" w:rsidRDefault="00C22996">
            <w:pPr>
              <w:spacing w:before="30"/>
              <w:jc w:val="center"/>
              <w:rPr>
                <w:rFonts w:ascii="Arial" w:eastAsia="Arial" w:hAnsi="Arial" w:cs="Arial"/>
                <w:b/>
                <w:i/>
                <w:sz w:val="22"/>
                <w:szCs w:val="22"/>
              </w:rPr>
            </w:pPr>
          </w:p>
        </w:tc>
      </w:tr>
      <w:tr w:rsidR="00763200" w:rsidRPr="00763200" w14:paraId="5D8E4593" w14:textId="77777777">
        <w:trPr>
          <w:trHeight w:val="142"/>
          <w:jc w:val="center"/>
        </w:trPr>
        <w:tc>
          <w:tcPr>
            <w:tcW w:w="166" w:type="dxa"/>
            <w:tcBorders>
              <w:top w:val="dotted" w:sz="6" w:space="0" w:color="808080"/>
              <w:left w:val="single" w:sz="4" w:space="0" w:color="000000"/>
              <w:bottom w:val="dotted" w:sz="6" w:space="0" w:color="808080"/>
            </w:tcBorders>
          </w:tcPr>
          <w:p w14:paraId="71BAC8DD"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25B8C032"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3BB20605"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Bienes Inmuebles, Infraestructura y Construcciones en Proceso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79DCF13"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C1DDCE7"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60B04AF4"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663865F4"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1CAC3063"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Documentos por Pagar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4C90B47"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FC256F1" w14:textId="77777777" w:rsidR="00C22996" w:rsidRPr="00763200" w:rsidRDefault="00C22996">
            <w:pPr>
              <w:spacing w:before="30"/>
              <w:jc w:val="center"/>
              <w:rPr>
                <w:rFonts w:ascii="Arial" w:eastAsia="Arial" w:hAnsi="Arial" w:cs="Arial"/>
                <w:b/>
                <w:i/>
                <w:sz w:val="22"/>
                <w:szCs w:val="22"/>
              </w:rPr>
            </w:pPr>
          </w:p>
        </w:tc>
      </w:tr>
      <w:tr w:rsidR="00763200" w:rsidRPr="00763200" w14:paraId="2956AC57" w14:textId="77777777">
        <w:trPr>
          <w:trHeight w:val="142"/>
          <w:jc w:val="center"/>
        </w:trPr>
        <w:tc>
          <w:tcPr>
            <w:tcW w:w="166" w:type="dxa"/>
            <w:tcBorders>
              <w:top w:val="dotted" w:sz="6" w:space="0" w:color="808080"/>
              <w:left w:val="single" w:sz="4" w:space="0" w:color="000000"/>
              <w:bottom w:val="dotted" w:sz="6" w:space="0" w:color="808080"/>
            </w:tcBorders>
          </w:tcPr>
          <w:p w14:paraId="360FF324"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1CEF84A5"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2BC07C3E"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Bienes Muebles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26B293F"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41A1DBE"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68F3E347"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6F631227"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46BC4992"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Deuda Pública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05F32FE"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F3402A8" w14:textId="77777777" w:rsidR="00C22996" w:rsidRPr="00763200" w:rsidRDefault="00C22996">
            <w:pPr>
              <w:spacing w:before="30"/>
              <w:jc w:val="center"/>
              <w:rPr>
                <w:rFonts w:ascii="Arial" w:eastAsia="Arial" w:hAnsi="Arial" w:cs="Arial"/>
                <w:b/>
                <w:i/>
                <w:sz w:val="22"/>
                <w:szCs w:val="22"/>
              </w:rPr>
            </w:pPr>
          </w:p>
        </w:tc>
      </w:tr>
      <w:tr w:rsidR="00763200" w:rsidRPr="00763200" w14:paraId="258CAD73" w14:textId="77777777">
        <w:trPr>
          <w:trHeight w:val="142"/>
          <w:jc w:val="center"/>
        </w:trPr>
        <w:tc>
          <w:tcPr>
            <w:tcW w:w="166" w:type="dxa"/>
            <w:tcBorders>
              <w:top w:val="dotted" w:sz="6" w:space="0" w:color="808080"/>
              <w:left w:val="single" w:sz="4" w:space="0" w:color="000000"/>
              <w:bottom w:val="dotted" w:sz="6" w:space="0" w:color="808080"/>
            </w:tcBorders>
          </w:tcPr>
          <w:p w14:paraId="7D1E601E"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115A48ED"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4FAC6079"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Activos Intangibles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2FDDA86"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FB514FA"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60F2B3E7"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59EC9323"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63D586F8"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Pasivos Diferidos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1A7CF75"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DCE7C8A" w14:textId="77777777" w:rsidR="00C22996" w:rsidRPr="00763200" w:rsidRDefault="00C22996">
            <w:pPr>
              <w:spacing w:before="30"/>
              <w:jc w:val="center"/>
              <w:rPr>
                <w:rFonts w:ascii="Arial" w:eastAsia="Arial" w:hAnsi="Arial" w:cs="Arial"/>
                <w:b/>
                <w:i/>
                <w:sz w:val="22"/>
                <w:szCs w:val="22"/>
              </w:rPr>
            </w:pPr>
          </w:p>
        </w:tc>
      </w:tr>
      <w:tr w:rsidR="00763200" w:rsidRPr="00763200" w14:paraId="7188BD32" w14:textId="77777777">
        <w:trPr>
          <w:trHeight w:val="142"/>
          <w:jc w:val="center"/>
        </w:trPr>
        <w:tc>
          <w:tcPr>
            <w:tcW w:w="166" w:type="dxa"/>
            <w:tcBorders>
              <w:top w:val="dotted" w:sz="6" w:space="0" w:color="808080"/>
              <w:left w:val="single" w:sz="4" w:space="0" w:color="000000"/>
              <w:bottom w:val="dotted" w:sz="6" w:space="0" w:color="808080"/>
            </w:tcBorders>
          </w:tcPr>
          <w:p w14:paraId="20E6DD3C"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53C21313"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5762964B"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Depreciación, Deterioro y Amortización Acumulada de Bienes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C2CA5A4"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7DB8215"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1B1A4310"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598B71B6"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55963619"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Fondos y Bienes de Terceros en Garantía y/o Administración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EA634E5"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94830E6" w14:textId="77777777" w:rsidR="00C22996" w:rsidRPr="00763200" w:rsidRDefault="00C22996">
            <w:pPr>
              <w:spacing w:before="30"/>
              <w:jc w:val="center"/>
              <w:rPr>
                <w:rFonts w:ascii="Arial" w:eastAsia="Arial" w:hAnsi="Arial" w:cs="Arial"/>
                <w:b/>
                <w:i/>
                <w:sz w:val="22"/>
                <w:szCs w:val="22"/>
              </w:rPr>
            </w:pPr>
          </w:p>
        </w:tc>
      </w:tr>
      <w:tr w:rsidR="00763200" w:rsidRPr="00763200" w14:paraId="3695658A" w14:textId="77777777">
        <w:trPr>
          <w:trHeight w:val="142"/>
          <w:jc w:val="center"/>
        </w:trPr>
        <w:tc>
          <w:tcPr>
            <w:tcW w:w="166" w:type="dxa"/>
            <w:tcBorders>
              <w:top w:val="dotted" w:sz="6" w:space="0" w:color="808080"/>
              <w:left w:val="single" w:sz="4" w:space="0" w:color="000000"/>
              <w:bottom w:val="dotted" w:sz="6" w:space="0" w:color="808080"/>
            </w:tcBorders>
          </w:tcPr>
          <w:p w14:paraId="25CF189C"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14EFCC73"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4E831EF5"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Activos Diferidos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7478C46"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EDD2928"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7580A132"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62B4E7CF"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512DD8B9"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Provisiones a Largo Plazo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6E019F4"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E50A34C" w14:textId="77777777" w:rsidR="00C22996" w:rsidRPr="00763200" w:rsidRDefault="00C22996">
            <w:pPr>
              <w:spacing w:before="30"/>
              <w:jc w:val="center"/>
              <w:rPr>
                <w:rFonts w:ascii="Arial" w:eastAsia="Arial" w:hAnsi="Arial" w:cs="Arial"/>
                <w:b/>
                <w:i/>
                <w:sz w:val="22"/>
                <w:szCs w:val="22"/>
              </w:rPr>
            </w:pPr>
          </w:p>
        </w:tc>
      </w:tr>
      <w:tr w:rsidR="00763200" w:rsidRPr="00763200" w14:paraId="7398A07E" w14:textId="77777777">
        <w:trPr>
          <w:trHeight w:val="142"/>
          <w:jc w:val="center"/>
        </w:trPr>
        <w:tc>
          <w:tcPr>
            <w:tcW w:w="166" w:type="dxa"/>
            <w:tcBorders>
              <w:top w:val="dotted" w:sz="6" w:space="0" w:color="808080"/>
              <w:left w:val="single" w:sz="4" w:space="0" w:color="000000"/>
              <w:bottom w:val="dotted" w:sz="6" w:space="0" w:color="808080"/>
            </w:tcBorders>
          </w:tcPr>
          <w:p w14:paraId="1C652B30"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703691EC"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7889017E"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Estimación por Pérdida o Deterioro de Activos no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B0B3B3B"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8EC1509"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53EFC280"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005863D"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EFB8E8D" w14:textId="77777777" w:rsidR="00C22996" w:rsidRPr="00763200" w:rsidRDefault="00C22996">
            <w:pPr>
              <w:spacing w:before="30"/>
              <w:jc w:val="center"/>
              <w:rPr>
                <w:rFonts w:ascii="Arial" w:eastAsia="Arial" w:hAnsi="Arial" w:cs="Arial"/>
                <w:b/>
                <w:i/>
                <w:sz w:val="22"/>
                <w:szCs w:val="22"/>
              </w:rPr>
            </w:pPr>
          </w:p>
        </w:tc>
      </w:tr>
      <w:tr w:rsidR="00763200" w:rsidRPr="00763200" w14:paraId="075CD5F2" w14:textId="77777777">
        <w:trPr>
          <w:trHeight w:val="142"/>
          <w:jc w:val="center"/>
        </w:trPr>
        <w:tc>
          <w:tcPr>
            <w:tcW w:w="166" w:type="dxa"/>
            <w:tcBorders>
              <w:top w:val="dotted" w:sz="6" w:space="0" w:color="808080"/>
              <w:left w:val="single" w:sz="4" w:space="0" w:color="000000"/>
              <w:bottom w:val="dotted" w:sz="6" w:space="0" w:color="808080"/>
            </w:tcBorders>
          </w:tcPr>
          <w:p w14:paraId="415209D8" w14:textId="77777777" w:rsidR="00C22996" w:rsidRPr="00763200" w:rsidRDefault="00C22996">
            <w:pPr>
              <w:spacing w:before="30"/>
              <w:jc w:val="both"/>
              <w:rPr>
                <w:rFonts w:ascii="Arial" w:eastAsia="Arial" w:hAnsi="Arial" w:cs="Arial"/>
                <w:i/>
                <w:sz w:val="22"/>
                <w:szCs w:val="22"/>
              </w:rPr>
            </w:pPr>
          </w:p>
        </w:tc>
        <w:tc>
          <w:tcPr>
            <w:tcW w:w="163" w:type="dxa"/>
            <w:tcBorders>
              <w:top w:val="dotted" w:sz="6" w:space="0" w:color="808080"/>
              <w:bottom w:val="dotted" w:sz="6" w:space="0" w:color="808080"/>
            </w:tcBorders>
          </w:tcPr>
          <w:p w14:paraId="035077EB" w14:textId="77777777" w:rsidR="00C22996" w:rsidRPr="00763200" w:rsidRDefault="00C22996">
            <w:pPr>
              <w:spacing w:before="30"/>
              <w:jc w:val="both"/>
              <w:rPr>
                <w:rFonts w:ascii="Arial" w:eastAsia="Arial" w:hAnsi="Arial" w:cs="Arial"/>
                <w:i/>
                <w:sz w:val="22"/>
                <w:szCs w:val="22"/>
              </w:rPr>
            </w:pPr>
          </w:p>
        </w:tc>
        <w:tc>
          <w:tcPr>
            <w:tcW w:w="2932" w:type="dxa"/>
            <w:tcBorders>
              <w:top w:val="dotted" w:sz="6" w:space="0" w:color="808080"/>
              <w:bottom w:val="dotted" w:sz="6" w:space="0" w:color="808080"/>
              <w:right w:val="single" w:sz="4" w:space="0" w:color="000000"/>
            </w:tcBorders>
            <w:shd w:val="clear" w:color="auto" w:fill="auto"/>
            <w:vAlign w:val="center"/>
          </w:tcPr>
          <w:p w14:paraId="41151AAF"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Otros Activos no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1AD7AC6"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74BEE8C"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170B4AED"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27462650"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de Pasivos No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9389817"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B2F79B5" w14:textId="77777777" w:rsidR="00C22996" w:rsidRPr="00763200" w:rsidRDefault="00C22996">
            <w:pPr>
              <w:spacing w:before="30"/>
              <w:jc w:val="center"/>
              <w:rPr>
                <w:rFonts w:ascii="Arial" w:eastAsia="Arial" w:hAnsi="Arial" w:cs="Arial"/>
                <w:b/>
                <w:i/>
                <w:sz w:val="22"/>
                <w:szCs w:val="22"/>
              </w:rPr>
            </w:pPr>
          </w:p>
        </w:tc>
      </w:tr>
      <w:tr w:rsidR="00763200" w:rsidRPr="00763200" w14:paraId="5257BC60"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0F885971"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CDC0430"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F9991DC"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617D7877"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5835B61"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B554C2A" w14:textId="77777777" w:rsidR="00C22996" w:rsidRPr="00763200" w:rsidRDefault="00C22996">
            <w:pPr>
              <w:spacing w:before="30"/>
              <w:jc w:val="center"/>
              <w:rPr>
                <w:rFonts w:ascii="Arial" w:eastAsia="Arial" w:hAnsi="Arial" w:cs="Arial"/>
                <w:b/>
                <w:i/>
                <w:sz w:val="22"/>
                <w:szCs w:val="22"/>
              </w:rPr>
            </w:pPr>
          </w:p>
        </w:tc>
      </w:tr>
      <w:tr w:rsidR="00763200" w:rsidRPr="00763200" w14:paraId="5A5D03CD" w14:textId="77777777">
        <w:trPr>
          <w:trHeight w:val="142"/>
          <w:jc w:val="center"/>
        </w:trPr>
        <w:tc>
          <w:tcPr>
            <w:tcW w:w="166" w:type="dxa"/>
            <w:tcBorders>
              <w:top w:val="dotted" w:sz="6" w:space="0" w:color="808080"/>
              <w:left w:val="single" w:sz="4" w:space="0" w:color="000000"/>
              <w:bottom w:val="dotted" w:sz="6" w:space="0" w:color="808080"/>
            </w:tcBorders>
          </w:tcPr>
          <w:p w14:paraId="0AE295E8" w14:textId="77777777" w:rsidR="00C22996" w:rsidRPr="00763200" w:rsidRDefault="00C22996">
            <w:pPr>
              <w:spacing w:before="30"/>
              <w:jc w:val="both"/>
              <w:rPr>
                <w:rFonts w:ascii="Arial" w:eastAsia="Arial" w:hAnsi="Arial" w:cs="Arial"/>
                <w:b/>
                <w:i/>
                <w:sz w:val="22"/>
                <w:szCs w:val="22"/>
              </w:rPr>
            </w:pPr>
          </w:p>
        </w:tc>
        <w:tc>
          <w:tcPr>
            <w:tcW w:w="3095" w:type="dxa"/>
            <w:gridSpan w:val="2"/>
            <w:tcBorders>
              <w:top w:val="dotted" w:sz="6" w:space="0" w:color="808080"/>
              <w:bottom w:val="dotted" w:sz="6" w:space="0" w:color="808080"/>
              <w:right w:val="single" w:sz="4" w:space="0" w:color="000000"/>
            </w:tcBorders>
          </w:tcPr>
          <w:p w14:paraId="319D8F64"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de Activos No Circulantes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492CC51"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EB502DD"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513B9E0B"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772AE9F4"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del Pasivo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45E2D4D"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BFCBFF5" w14:textId="77777777" w:rsidR="00C22996" w:rsidRPr="00763200" w:rsidRDefault="00C22996">
            <w:pPr>
              <w:spacing w:before="30"/>
              <w:jc w:val="center"/>
              <w:rPr>
                <w:rFonts w:ascii="Arial" w:eastAsia="Arial" w:hAnsi="Arial" w:cs="Arial"/>
                <w:b/>
                <w:i/>
                <w:sz w:val="22"/>
                <w:szCs w:val="22"/>
              </w:rPr>
            </w:pPr>
          </w:p>
        </w:tc>
      </w:tr>
      <w:tr w:rsidR="00763200" w:rsidRPr="00763200" w14:paraId="6ADD969D"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3D67BB98"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F94942E"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2057A03"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77267BA2"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A61FF0C"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C823950" w14:textId="77777777" w:rsidR="00C22996" w:rsidRPr="00763200" w:rsidRDefault="00C22996">
            <w:pPr>
              <w:spacing w:before="30"/>
              <w:jc w:val="center"/>
              <w:rPr>
                <w:rFonts w:ascii="Arial" w:eastAsia="Arial" w:hAnsi="Arial" w:cs="Arial"/>
                <w:b/>
                <w:i/>
                <w:sz w:val="22"/>
                <w:szCs w:val="22"/>
              </w:rPr>
            </w:pPr>
          </w:p>
        </w:tc>
      </w:tr>
      <w:tr w:rsidR="00763200" w:rsidRPr="00763200" w14:paraId="47FF1626" w14:textId="77777777">
        <w:trPr>
          <w:trHeight w:val="142"/>
          <w:jc w:val="center"/>
        </w:trPr>
        <w:tc>
          <w:tcPr>
            <w:tcW w:w="166" w:type="dxa"/>
            <w:tcBorders>
              <w:top w:val="dotted" w:sz="6" w:space="0" w:color="808080"/>
              <w:left w:val="single" w:sz="4" w:space="0" w:color="000000"/>
              <w:bottom w:val="dotted" w:sz="6" w:space="0" w:color="808080"/>
            </w:tcBorders>
          </w:tcPr>
          <w:p w14:paraId="51E7FC18" w14:textId="77777777" w:rsidR="00C22996" w:rsidRPr="00763200" w:rsidRDefault="00C22996">
            <w:pPr>
              <w:spacing w:before="30"/>
              <w:jc w:val="both"/>
              <w:rPr>
                <w:rFonts w:ascii="Arial" w:eastAsia="Arial" w:hAnsi="Arial" w:cs="Arial"/>
                <w:b/>
                <w:i/>
                <w:sz w:val="22"/>
                <w:szCs w:val="22"/>
              </w:rPr>
            </w:pPr>
          </w:p>
        </w:tc>
        <w:tc>
          <w:tcPr>
            <w:tcW w:w="3095" w:type="dxa"/>
            <w:gridSpan w:val="2"/>
            <w:tcBorders>
              <w:top w:val="dotted" w:sz="6" w:space="0" w:color="808080"/>
              <w:bottom w:val="dotted" w:sz="6" w:space="0" w:color="808080"/>
              <w:right w:val="single" w:sz="4" w:space="0" w:color="000000"/>
            </w:tcBorders>
          </w:tcPr>
          <w:p w14:paraId="4BBF16AF"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del Activo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CD61BFA"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CFC2EF2"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31A1CDC3"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HACIENDA PÚBLICA/PATRIMONIO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75F6F22"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3373529" w14:textId="77777777" w:rsidR="00C22996" w:rsidRPr="00763200" w:rsidRDefault="00C22996">
            <w:pPr>
              <w:spacing w:before="30"/>
              <w:jc w:val="center"/>
              <w:rPr>
                <w:rFonts w:ascii="Arial" w:eastAsia="Arial" w:hAnsi="Arial" w:cs="Arial"/>
                <w:b/>
                <w:i/>
                <w:sz w:val="22"/>
                <w:szCs w:val="22"/>
              </w:rPr>
            </w:pPr>
          </w:p>
        </w:tc>
      </w:tr>
      <w:tr w:rsidR="00763200" w:rsidRPr="00763200" w14:paraId="48DBD7B5"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200188BF"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5E7D22A"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97679BC"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31291177"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F8FD8DA"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C7ED5C6" w14:textId="77777777" w:rsidR="00C22996" w:rsidRPr="00763200" w:rsidRDefault="00C22996">
            <w:pPr>
              <w:spacing w:before="30"/>
              <w:jc w:val="center"/>
              <w:rPr>
                <w:rFonts w:ascii="Arial" w:eastAsia="Arial" w:hAnsi="Arial" w:cs="Arial"/>
                <w:b/>
                <w:i/>
                <w:sz w:val="22"/>
                <w:szCs w:val="22"/>
              </w:rPr>
            </w:pPr>
          </w:p>
        </w:tc>
      </w:tr>
      <w:tr w:rsidR="00763200" w:rsidRPr="00763200" w14:paraId="3F99B0F5"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34EF1F3C"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48E0A86"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836ACB1"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148BDF5D"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5504BD30"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Hacienda Pública/Patrimonio Contribuido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1DAC270"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0622106" w14:textId="77777777" w:rsidR="00C22996" w:rsidRPr="00763200" w:rsidRDefault="00C22996">
            <w:pPr>
              <w:spacing w:before="30"/>
              <w:jc w:val="center"/>
              <w:rPr>
                <w:rFonts w:ascii="Arial" w:eastAsia="Arial" w:hAnsi="Arial" w:cs="Arial"/>
                <w:b/>
                <w:i/>
                <w:sz w:val="22"/>
                <w:szCs w:val="22"/>
              </w:rPr>
            </w:pPr>
          </w:p>
        </w:tc>
      </w:tr>
      <w:tr w:rsidR="00763200" w:rsidRPr="00763200" w14:paraId="7725FF93"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06266F50"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B890E68"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3FA640E"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57DD305F"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5B958AB2"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12F6B4DF"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Aportaciones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D857933"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487571F" w14:textId="77777777" w:rsidR="00C22996" w:rsidRPr="00763200" w:rsidRDefault="00C22996">
            <w:pPr>
              <w:spacing w:before="30"/>
              <w:jc w:val="center"/>
              <w:rPr>
                <w:rFonts w:ascii="Arial" w:eastAsia="Arial" w:hAnsi="Arial" w:cs="Arial"/>
                <w:b/>
                <w:i/>
                <w:sz w:val="22"/>
                <w:szCs w:val="22"/>
              </w:rPr>
            </w:pPr>
          </w:p>
        </w:tc>
      </w:tr>
      <w:tr w:rsidR="00763200" w:rsidRPr="00763200" w14:paraId="54C8095B"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07CA96E7"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20BCFFF"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A372655"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50C6434D"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6110C932"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5C037667"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Donaciones de Capital</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BE23532"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01F8899" w14:textId="77777777" w:rsidR="00C22996" w:rsidRPr="00763200" w:rsidRDefault="00C22996">
            <w:pPr>
              <w:spacing w:before="30"/>
              <w:jc w:val="center"/>
              <w:rPr>
                <w:rFonts w:ascii="Arial" w:eastAsia="Arial" w:hAnsi="Arial" w:cs="Arial"/>
                <w:b/>
                <w:i/>
                <w:sz w:val="22"/>
                <w:szCs w:val="22"/>
              </w:rPr>
            </w:pPr>
          </w:p>
        </w:tc>
      </w:tr>
      <w:tr w:rsidR="00763200" w:rsidRPr="00763200" w14:paraId="40E26382"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191BD59C"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BDE7299"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FDF48DF"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33FB856E"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533A8E86"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087A820D"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Actualización de la Hacienda Pública/Patrimonio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EDBD841"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30423E9" w14:textId="77777777" w:rsidR="00C22996" w:rsidRPr="00763200" w:rsidRDefault="00C22996">
            <w:pPr>
              <w:spacing w:before="30"/>
              <w:jc w:val="center"/>
              <w:rPr>
                <w:rFonts w:ascii="Arial" w:eastAsia="Arial" w:hAnsi="Arial" w:cs="Arial"/>
                <w:b/>
                <w:i/>
                <w:sz w:val="22"/>
                <w:szCs w:val="22"/>
              </w:rPr>
            </w:pPr>
          </w:p>
        </w:tc>
      </w:tr>
      <w:tr w:rsidR="00763200" w:rsidRPr="00763200" w14:paraId="5A79E37B"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48103F1A"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251B039"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2E24424"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3D5CCCDB"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C2BB4BF"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3C1BCEF" w14:textId="77777777" w:rsidR="00C22996" w:rsidRPr="00763200" w:rsidRDefault="00C22996">
            <w:pPr>
              <w:spacing w:before="30"/>
              <w:jc w:val="center"/>
              <w:rPr>
                <w:rFonts w:ascii="Arial" w:eastAsia="Arial" w:hAnsi="Arial" w:cs="Arial"/>
                <w:b/>
                <w:i/>
                <w:sz w:val="22"/>
                <w:szCs w:val="22"/>
              </w:rPr>
            </w:pPr>
          </w:p>
        </w:tc>
      </w:tr>
      <w:tr w:rsidR="00763200" w:rsidRPr="00763200" w14:paraId="37128918"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1118CA8A"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F1ED656"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D11A903"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098DB707"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1CB34057"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Hacienda Pública/Patrimonio Generado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3B8174F"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862F309" w14:textId="77777777" w:rsidR="00C22996" w:rsidRPr="00763200" w:rsidRDefault="00C22996">
            <w:pPr>
              <w:spacing w:before="30"/>
              <w:jc w:val="center"/>
              <w:rPr>
                <w:rFonts w:ascii="Arial" w:eastAsia="Arial" w:hAnsi="Arial" w:cs="Arial"/>
                <w:b/>
                <w:i/>
                <w:sz w:val="22"/>
                <w:szCs w:val="22"/>
              </w:rPr>
            </w:pPr>
          </w:p>
        </w:tc>
      </w:tr>
      <w:tr w:rsidR="00763200" w:rsidRPr="00763200" w14:paraId="1E90536F"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5D223BFA"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563D2FF"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1A226B3"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24B3855C"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160FD638"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7899D3DE"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Resultados del Ejercicio (Ahorro/ Desahorro)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061EE53"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800B79A" w14:textId="77777777" w:rsidR="00C22996" w:rsidRPr="00763200" w:rsidRDefault="00C22996">
            <w:pPr>
              <w:spacing w:before="30"/>
              <w:jc w:val="center"/>
              <w:rPr>
                <w:rFonts w:ascii="Arial" w:eastAsia="Arial" w:hAnsi="Arial" w:cs="Arial"/>
                <w:b/>
                <w:i/>
                <w:sz w:val="22"/>
                <w:szCs w:val="22"/>
              </w:rPr>
            </w:pPr>
          </w:p>
        </w:tc>
      </w:tr>
      <w:tr w:rsidR="00763200" w:rsidRPr="00763200" w14:paraId="4589337A"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21DD7D8D"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92654DA"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E9205BC"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22F2F5A2"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5DC616C0"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1363A7DB"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Resultados de Ejercicios Anteriores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12B49CF"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4BB6E75" w14:textId="77777777" w:rsidR="00C22996" w:rsidRPr="00763200" w:rsidRDefault="00C22996">
            <w:pPr>
              <w:spacing w:before="30"/>
              <w:jc w:val="center"/>
              <w:rPr>
                <w:rFonts w:ascii="Arial" w:eastAsia="Arial" w:hAnsi="Arial" w:cs="Arial"/>
                <w:b/>
                <w:i/>
                <w:sz w:val="22"/>
                <w:szCs w:val="22"/>
              </w:rPr>
            </w:pPr>
          </w:p>
        </w:tc>
      </w:tr>
      <w:tr w:rsidR="00763200" w:rsidRPr="00763200" w14:paraId="69FDBDD1"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3B88B945"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7385FC4"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8BE918F"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61E2ECFE"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59AAC881"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07DADCDA" w14:textId="77777777" w:rsidR="00C22996" w:rsidRPr="00763200" w:rsidRDefault="00397DF8">
            <w:pPr>
              <w:spacing w:before="30"/>
              <w:jc w:val="both"/>
              <w:rPr>
                <w:rFonts w:ascii="Arial" w:eastAsia="Arial" w:hAnsi="Arial" w:cs="Arial"/>
                <w:i/>
                <w:sz w:val="22"/>
                <w:szCs w:val="22"/>
              </w:rPr>
            </w:pPr>
            <w:proofErr w:type="spellStart"/>
            <w:r w:rsidRPr="00763200">
              <w:rPr>
                <w:rFonts w:ascii="Arial" w:eastAsia="Arial" w:hAnsi="Arial" w:cs="Arial"/>
                <w:i/>
                <w:sz w:val="22"/>
                <w:szCs w:val="22"/>
              </w:rPr>
              <w:t>Revalúos</w:t>
            </w:r>
            <w:proofErr w:type="spellEnd"/>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72573E74"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803EF3D" w14:textId="77777777" w:rsidR="00C22996" w:rsidRPr="00763200" w:rsidRDefault="00C22996">
            <w:pPr>
              <w:spacing w:before="30"/>
              <w:jc w:val="center"/>
              <w:rPr>
                <w:rFonts w:ascii="Arial" w:eastAsia="Arial" w:hAnsi="Arial" w:cs="Arial"/>
                <w:b/>
                <w:i/>
                <w:sz w:val="22"/>
                <w:szCs w:val="22"/>
              </w:rPr>
            </w:pPr>
          </w:p>
        </w:tc>
      </w:tr>
      <w:tr w:rsidR="00763200" w:rsidRPr="00763200" w14:paraId="0258E7FA"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4667DFC7"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A00C1DE"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A1A1CB2"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46CB913C"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0A8F89F6"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3FAC49B4"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Reservas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F946617"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B1D692F" w14:textId="77777777" w:rsidR="00C22996" w:rsidRPr="00763200" w:rsidRDefault="00C22996">
            <w:pPr>
              <w:spacing w:before="30"/>
              <w:jc w:val="center"/>
              <w:rPr>
                <w:rFonts w:ascii="Arial" w:eastAsia="Arial" w:hAnsi="Arial" w:cs="Arial"/>
                <w:b/>
                <w:i/>
                <w:sz w:val="22"/>
                <w:szCs w:val="22"/>
              </w:rPr>
            </w:pPr>
          </w:p>
        </w:tc>
      </w:tr>
      <w:tr w:rsidR="00763200" w:rsidRPr="00763200" w14:paraId="4DFAB7FE"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27C80244"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F0BB722"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F7D6852"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4917EAE1"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359A9274"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05F14862"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Rectificaciones de Resultados de Ejercicios Anteriores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4727BB8"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7010A74" w14:textId="77777777" w:rsidR="00C22996" w:rsidRPr="00763200" w:rsidRDefault="00C22996">
            <w:pPr>
              <w:spacing w:before="30"/>
              <w:jc w:val="center"/>
              <w:rPr>
                <w:rFonts w:ascii="Arial" w:eastAsia="Arial" w:hAnsi="Arial" w:cs="Arial"/>
                <w:b/>
                <w:i/>
                <w:sz w:val="22"/>
                <w:szCs w:val="22"/>
              </w:rPr>
            </w:pPr>
          </w:p>
        </w:tc>
      </w:tr>
      <w:tr w:rsidR="00763200" w:rsidRPr="00763200" w14:paraId="32795FFC"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2671596D"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5806F61"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B3DD2B4"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dotted" w:sz="6" w:space="0" w:color="808080"/>
              <w:right w:val="single" w:sz="4" w:space="0" w:color="000000"/>
            </w:tcBorders>
          </w:tcPr>
          <w:p w14:paraId="5DC8FD89"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2B348D0"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2FD1773" w14:textId="77777777" w:rsidR="00C22996" w:rsidRPr="00763200" w:rsidRDefault="00C22996">
            <w:pPr>
              <w:spacing w:before="30"/>
              <w:jc w:val="center"/>
              <w:rPr>
                <w:rFonts w:ascii="Arial" w:eastAsia="Arial" w:hAnsi="Arial" w:cs="Arial"/>
                <w:b/>
                <w:i/>
                <w:sz w:val="22"/>
                <w:szCs w:val="22"/>
              </w:rPr>
            </w:pPr>
          </w:p>
        </w:tc>
      </w:tr>
      <w:tr w:rsidR="00763200" w:rsidRPr="00763200" w14:paraId="606785E1"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756422C8"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D974380"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F054E41"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1997FBC4"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76A2541C"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Exceso o Insuficiencia en la Actualización de la Hacienda Pública/Patrimonio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C81A211"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4335599" w14:textId="77777777" w:rsidR="00C22996" w:rsidRPr="00763200" w:rsidRDefault="00C22996">
            <w:pPr>
              <w:spacing w:before="30"/>
              <w:jc w:val="center"/>
              <w:rPr>
                <w:rFonts w:ascii="Arial" w:eastAsia="Arial" w:hAnsi="Arial" w:cs="Arial"/>
                <w:b/>
                <w:i/>
                <w:sz w:val="22"/>
                <w:szCs w:val="22"/>
              </w:rPr>
            </w:pPr>
          </w:p>
        </w:tc>
      </w:tr>
      <w:tr w:rsidR="00763200" w:rsidRPr="00763200" w14:paraId="56DCCA73"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7E87E486"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E56D613"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45F783C"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7D946DC2"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4243B51F"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3A8833AA"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Resultado por Posición Monetaria</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632CC97"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5DF6970" w14:textId="77777777" w:rsidR="00C22996" w:rsidRPr="00763200" w:rsidRDefault="00C22996">
            <w:pPr>
              <w:spacing w:before="30"/>
              <w:jc w:val="center"/>
              <w:rPr>
                <w:rFonts w:ascii="Arial" w:eastAsia="Arial" w:hAnsi="Arial" w:cs="Arial"/>
                <w:b/>
                <w:i/>
                <w:sz w:val="22"/>
                <w:szCs w:val="22"/>
              </w:rPr>
            </w:pPr>
          </w:p>
        </w:tc>
      </w:tr>
      <w:tr w:rsidR="00763200" w:rsidRPr="00763200" w14:paraId="6BED1048"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6F4F72AB"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5EF029B"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D43D125"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3DBB544E" w14:textId="77777777" w:rsidR="00C22996" w:rsidRPr="00763200" w:rsidRDefault="00C22996">
            <w:pPr>
              <w:spacing w:before="30"/>
              <w:jc w:val="both"/>
              <w:rPr>
                <w:rFonts w:ascii="Arial" w:eastAsia="Arial" w:hAnsi="Arial" w:cs="Arial"/>
                <w:i/>
                <w:sz w:val="22"/>
                <w:szCs w:val="22"/>
              </w:rPr>
            </w:pPr>
          </w:p>
        </w:tc>
        <w:tc>
          <w:tcPr>
            <w:tcW w:w="160" w:type="dxa"/>
            <w:tcBorders>
              <w:top w:val="dotted" w:sz="6" w:space="0" w:color="808080"/>
              <w:bottom w:val="dotted" w:sz="6" w:space="0" w:color="808080"/>
            </w:tcBorders>
          </w:tcPr>
          <w:p w14:paraId="569E0256" w14:textId="77777777" w:rsidR="00C22996" w:rsidRPr="00763200" w:rsidRDefault="00C22996">
            <w:pPr>
              <w:spacing w:before="30"/>
              <w:jc w:val="both"/>
              <w:rPr>
                <w:rFonts w:ascii="Arial" w:eastAsia="Arial" w:hAnsi="Arial" w:cs="Arial"/>
                <w:i/>
                <w:sz w:val="22"/>
                <w:szCs w:val="22"/>
              </w:rPr>
            </w:pPr>
          </w:p>
        </w:tc>
        <w:tc>
          <w:tcPr>
            <w:tcW w:w="2960" w:type="dxa"/>
            <w:tcBorders>
              <w:top w:val="dotted" w:sz="6" w:space="0" w:color="808080"/>
              <w:bottom w:val="dotted" w:sz="6" w:space="0" w:color="808080"/>
              <w:right w:val="single" w:sz="4" w:space="0" w:color="000000"/>
            </w:tcBorders>
          </w:tcPr>
          <w:p w14:paraId="06CC7A75" w14:textId="77777777" w:rsidR="00C22996" w:rsidRPr="00763200" w:rsidRDefault="00397DF8">
            <w:pPr>
              <w:spacing w:before="30"/>
              <w:jc w:val="both"/>
              <w:rPr>
                <w:rFonts w:ascii="Arial" w:eastAsia="Arial" w:hAnsi="Arial" w:cs="Arial"/>
                <w:i/>
                <w:sz w:val="22"/>
                <w:szCs w:val="22"/>
              </w:rPr>
            </w:pPr>
            <w:r w:rsidRPr="00763200">
              <w:rPr>
                <w:rFonts w:ascii="Arial" w:eastAsia="Arial" w:hAnsi="Arial" w:cs="Arial"/>
                <w:i/>
                <w:sz w:val="22"/>
                <w:szCs w:val="22"/>
              </w:rPr>
              <w:t>Resultado por Tenencia de Activos no Monetarios</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D828C7B"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4542A71" w14:textId="77777777" w:rsidR="00C22996" w:rsidRPr="00763200" w:rsidRDefault="00C22996">
            <w:pPr>
              <w:spacing w:before="30"/>
              <w:jc w:val="center"/>
              <w:rPr>
                <w:rFonts w:ascii="Arial" w:eastAsia="Arial" w:hAnsi="Arial" w:cs="Arial"/>
                <w:b/>
                <w:i/>
                <w:sz w:val="22"/>
                <w:szCs w:val="22"/>
              </w:rPr>
            </w:pPr>
          </w:p>
        </w:tc>
      </w:tr>
      <w:tr w:rsidR="00763200" w:rsidRPr="00763200" w14:paraId="1EB82BB9"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00969531"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BE6362B"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9B8E065"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048560B1" w14:textId="77777777" w:rsidR="00C22996" w:rsidRPr="00763200" w:rsidRDefault="00C22996">
            <w:pPr>
              <w:spacing w:before="30"/>
              <w:jc w:val="both"/>
              <w:rPr>
                <w:rFonts w:ascii="Arial" w:eastAsia="Arial" w:hAnsi="Arial" w:cs="Arial"/>
                <w:b/>
                <w:i/>
                <w:sz w:val="22"/>
                <w:szCs w:val="22"/>
              </w:rPr>
            </w:pPr>
          </w:p>
        </w:tc>
        <w:tc>
          <w:tcPr>
            <w:tcW w:w="160" w:type="dxa"/>
            <w:tcBorders>
              <w:top w:val="dotted" w:sz="6" w:space="0" w:color="808080"/>
              <w:bottom w:val="dotted" w:sz="6" w:space="0" w:color="808080"/>
            </w:tcBorders>
          </w:tcPr>
          <w:p w14:paraId="0BDB27F1" w14:textId="77777777" w:rsidR="00C22996" w:rsidRPr="00763200" w:rsidRDefault="00C22996">
            <w:pPr>
              <w:spacing w:before="30"/>
              <w:jc w:val="both"/>
              <w:rPr>
                <w:rFonts w:ascii="Arial" w:eastAsia="Arial" w:hAnsi="Arial" w:cs="Arial"/>
                <w:b/>
                <w:i/>
                <w:sz w:val="22"/>
                <w:szCs w:val="22"/>
              </w:rPr>
            </w:pPr>
          </w:p>
        </w:tc>
        <w:tc>
          <w:tcPr>
            <w:tcW w:w="2960" w:type="dxa"/>
            <w:tcBorders>
              <w:top w:val="dotted" w:sz="6" w:space="0" w:color="808080"/>
              <w:bottom w:val="dotted" w:sz="6" w:space="0" w:color="808080"/>
              <w:right w:val="single" w:sz="4" w:space="0" w:color="000000"/>
            </w:tcBorders>
          </w:tcPr>
          <w:p w14:paraId="71980085"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F58E274"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FF46AF6" w14:textId="77777777" w:rsidR="00C22996" w:rsidRPr="00763200" w:rsidRDefault="00C22996">
            <w:pPr>
              <w:spacing w:before="30"/>
              <w:jc w:val="center"/>
              <w:rPr>
                <w:rFonts w:ascii="Arial" w:eastAsia="Arial" w:hAnsi="Arial" w:cs="Arial"/>
                <w:b/>
                <w:i/>
                <w:sz w:val="22"/>
                <w:szCs w:val="22"/>
              </w:rPr>
            </w:pPr>
          </w:p>
        </w:tc>
      </w:tr>
      <w:tr w:rsidR="00763200" w:rsidRPr="00763200" w14:paraId="5D46E325"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1A720F35"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4BE242B"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2D7E5D24"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63C7E78C"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070ACBEA"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Hacienda Pública/Patrimonio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443D929E"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92EA399" w14:textId="77777777" w:rsidR="00C22996" w:rsidRPr="00763200" w:rsidRDefault="00C22996">
            <w:pPr>
              <w:spacing w:before="30"/>
              <w:jc w:val="center"/>
              <w:rPr>
                <w:rFonts w:ascii="Arial" w:eastAsia="Arial" w:hAnsi="Arial" w:cs="Arial"/>
                <w:b/>
                <w:i/>
                <w:sz w:val="22"/>
                <w:szCs w:val="22"/>
              </w:rPr>
            </w:pPr>
          </w:p>
        </w:tc>
      </w:tr>
      <w:tr w:rsidR="00763200" w:rsidRPr="00763200" w14:paraId="2FF5F25D"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0384F5FC"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1EDD7B79"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1D689E7"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0E753E8F" w14:textId="77777777" w:rsidR="00C22996" w:rsidRPr="00763200" w:rsidRDefault="00C22996">
            <w:pPr>
              <w:spacing w:before="30"/>
              <w:jc w:val="both"/>
              <w:rPr>
                <w:rFonts w:ascii="Arial" w:eastAsia="Arial" w:hAnsi="Arial" w:cs="Arial"/>
                <w:b/>
                <w:i/>
                <w:sz w:val="22"/>
                <w:szCs w:val="22"/>
              </w:rPr>
            </w:pPr>
          </w:p>
        </w:tc>
        <w:tc>
          <w:tcPr>
            <w:tcW w:w="160" w:type="dxa"/>
            <w:tcBorders>
              <w:top w:val="dotted" w:sz="6" w:space="0" w:color="808080"/>
              <w:bottom w:val="dotted" w:sz="6" w:space="0" w:color="808080"/>
            </w:tcBorders>
          </w:tcPr>
          <w:p w14:paraId="42EDAD0B" w14:textId="77777777" w:rsidR="00C22996" w:rsidRPr="00763200" w:rsidRDefault="00C22996">
            <w:pPr>
              <w:spacing w:before="30"/>
              <w:jc w:val="both"/>
              <w:rPr>
                <w:rFonts w:ascii="Arial" w:eastAsia="Arial" w:hAnsi="Arial" w:cs="Arial"/>
                <w:b/>
                <w:i/>
                <w:sz w:val="22"/>
                <w:szCs w:val="22"/>
              </w:rPr>
            </w:pPr>
          </w:p>
        </w:tc>
        <w:tc>
          <w:tcPr>
            <w:tcW w:w="2960" w:type="dxa"/>
            <w:tcBorders>
              <w:top w:val="dotted" w:sz="6" w:space="0" w:color="808080"/>
              <w:bottom w:val="dotted" w:sz="6" w:space="0" w:color="808080"/>
              <w:right w:val="single" w:sz="4" w:space="0" w:color="000000"/>
            </w:tcBorders>
          </w:tcPr>
          <w:p w14:paraId="33146892"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0FC8042"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61D127EF" w14:textId="77777777" w:rsidR="00C22996" w:rsidRPr="00763200" w:rsidRDefault="00C22996">
            <w:pPr>
              <w:spacing w:before="30"/>
              <w:jc w:val="center"/>
              <w:rPr>
                <w:rFonts w:ascii="Arial" w:eastAsia="Arial" w:hAnsi="Arial" w:cs="Arial"/>
                <w:b/>
                <w:i/>
                <w:sz w:val="22"/>
                <w:szCs w:val="22"/>
              </w:rPr>
            </w:pPr>
          </w:p>
        </w:tc>
      </w:tr>
      <w:tr w:rsidR="00763200" w:rsidRPr="00763200" w14:paraId="55036C5F" w14:textId="77777777">
        <w:trPr>
          <w:trHeight w:val="142"/>
          <w:jc w:val="center"/>
        </w:trPr>
        <w:tc>
          <w:tcPr>
            <w:tcW w:w="3261" w:type="dxa"/>
            <w:gridSpan w:val="3"/>
            <w:tcBorders>
              <w:top w:val="dotted" w:sz="6" w:space="0" w:color="808080"/>
              <w:left w:val="single" w:sz="4" w:space="0" w:color="000000"/>
              <w:bottom w:val="dotted" w:sz="6" w:space="0" w:color="808080"/>
              <w:right w:val="single" w:sz="4" w:space="0" w:color="000000"/>
            </w:tcBorders>
          </w:tcPr>
          <w:p w14:paraId="095F9AE7"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3C63D7A"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57313594" w14:textId="77777777" w:rsidR="00C22996" w:rsidRPr="00763200" w:rsidRDefault="00C22996">
            <w:pPr>
              <w:spacing w:before="30"/>
              <w:jc w:val="center"/>
              <w:rPr>
                <w:rFonts w:ascii="Arial" w:eastAsia="Arial" w:hAnsi="Arial" w:cs="Arial"/>
                <w:b/>
                <w:i/>
                <w:sz w:val="22"/>
                <w:szCs w:val="22"/>
              </w:rPr>
            </w:pPr>
          </w:p>
        </w:tc>
        <w:tc>
          <w:tcPr>
            <w:tcW w:w="160" w:type="dxa"/>
            <w:tcBorders>
              <w:top w:val="dotted" w:sz="6" w:space="0" w:color="808080"/>
              <w:left w:val="single" w:sz="4" w:space="0" w:color="000000"/>
              <w:bottom w:val="dotted" w:sz="6" w:space="0" w:color="808080"/>
            </w:tcBorders>
          </w:tcPr>
          <w:p w14:paraId="15E15AD1" w14:textId="77777777" w:rsidR="00C22996" w:rsidRPr="00763200" w:rsidRDefault="00C22996">
            <w:pPr>
              <w:spacing w:before="30"/>
              <w:jc w:val="both"/>
              <w:rPr>
                <w:rFonts w:ascii="Arial" w:eastAsia="Arial" w:hAnsi="Arial" w:cs="Arial"/>
                <w:b/>
                <w:i/>
                <w:sz w:val="22"/>
                <w:szCs w:val="22"/>
              </w:rPr>
            </w:pPr>
          </w:p>
        </w:tc>
        <w:tc>
          <w:tcPr>
            <w:tcW w:w="3120" w:type="dxa"/>
            <w:gridSpan w:val="2"/>
            <w:tcBorders>
              <w:top w:val="dotted" w:sz="6" w:space="0" w:color="808080"/>
              <w:bottom w:val="dotted" w:sz="6" w:space="0" w:color="808080"/>
              <w:right w:val="single" w:sz="4" w:space="0" w:color="000000"/>
            </w:tcBorders>
          </w:tcPr>
          <w:p w14:paraId="0165B48F" w14:textId="77777777" w:rsidR="00C22996" w:rsidRPr="00763200" w:rsidRDefault="00397DF8">
            <w:pPr>
              <w:spacing w:before="30"/>
              <w:jc w:val="both"/>
              <w:rPr>
                <w:rFonts w:ascii="Arial" w:eastAsia="Arial" w:hAnsi="Arial" w:cs="Arial"/>
                <w:b/>
                <w:i/>
                <w:sz w:val="22"/>
                <w:szCs w:val="22"/>
              </w:rPr>
            </w:pPr>
            <w:r w:rsidRPr="00763200">
              <w:rPr>
                <w:rFonts w:ascii="Arial" w:eastAsia="Arial" w:hAnsi="Arial" w:cs="Arial"/>
                <w:b/>
                <w:i/>
                <w:sz w:val="22"/>
                <w:szCs w:val="22"/>
              </w:rPr>
              <w:t>Total del Pasivo y Hacienda Pública/Patrimonio</w:t>
            </w:r>
          </w:p>
        </w:tc>
        <w:tc>
          <w:tcPr>
            <w:tcW w:w="566" w:type="dxa"/>
            <w:tcBorders>
              <w:top w:val="dotted" w:sz="6" w:space="0" w:color="808080"/>
              <w:left w:val="single" w:sz="4" w:space="0" w:color="000000"/>
              <w:bottom w:val="dotted" w:sz="6" w:space="0" w:color="808080"/>
              <w:right w:val="single" w:sz="4" w:space="0" w:color="000000"/>
            </w:tcBorders>
            <w:shd w:val="clear" w:color="auto" w:fill="auto"/>
            <w:vAlign w:val="center"/>
          </w:tcPr>
          <w:p w14:paraId="35CC8101"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dotted" w:sz="6" w:space="0" w:color="808080"/>
              <w:right w:val="single" w:sz="4" w:space="0" w:color="000000"/>
            </w:tcBorders>
            <w:shd w:val="clear" w:color="auto" w:fill="auto"/>
            <w:vAlign w:val="center"/>
          </w:tcPr>
          <w:p w14:paraId="017DDFE8" w14:textId="77777777" w:rsidR="00C22996" w:rsidRPr="00763200" w:rsidRDefault="00C22996">
            <w:pPr>
              <w:spacing w:before="30"/>
              <w:jc w:val="center"/>
              <w:rPr>
                <w:rFonts w:ascii="Arial" w:eastAsia="Arial" w:hAnsi="Arial" w:cs="Arial"/>
                <w:b/>
                <w:i/>
                <w:sz w:val="22"/>
                <w:szCs w:val="22"/>
              </w:rPr>
            </w:pPr>
          </w:p>
        </w:tc>
      </w:tr>
      <w:tr w:rsidR="00C22996" w:rsidRPr="00763200" w14:paraId="5FB91782" w14:textId="77777777">
        <w:trPr>
          <w:trHeight w:val="48"/>
          <w:jc w:val="center"/>
        </w:trPr>
        <w:tc>
          <w:tcPr>
            <w:tcW w:w="3261" w:type="dxa"/>
            <w:gridSpan w:val="3"/>
            <w:tcBorders>
              <w:top w:val="dotted" w:sz="6" w:space="0" w:color="808080"/>
              <w:left w:val="single" w:sz="4" w:space="0" w:color="000000"/>
              <w:bottom w:val="single" w:sz="4" w:space="0" w:color="000000"/>
              <w:right w:val="single" w:sz="4" w:space="0" w:color="000000"/>
            </w:tcBorders>
          </w:tcPr>
          <w:p w14:paraId="7F614EFA"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single" w:sz="4" w:space="0" w:color="000000"/>
              <w:right w:val="single" w:sz="4" w:space="0" w:color="000000"/>
            </w:tcBorders>
            <w:shd w:val="clear" w:color="auto" w:fill="auto"/>
            <w:vAlign w:val="center"/>
          </w:tcPr>
          <w:p w14:paraId="531FC9A6" w14:textId="77777777" w:rsidR="00C22996" w:rsidRPr="00763200" w:rsidRDefault="00C22996">
            <w:pPr>
              <w:spacing w:before="30"/>
              <w:jc w:val="center"/>
              <w:rPr>
                <w:rFonts w:ascii="Arial" w:eastAsia="Arial" w:hAnsi="Arial" w:cs="Arial"/>
                <w:b/>
                <w:i/>
                <w:sz w:val="22"/>
                <w:szCs w:val="22"/>
              </w:rPr>
            </w:pPr>
          </w:p>
        </w:tc>
        <w:tc>
          <w:tcPr>
            <w:tcW w:w="566" w:type="dxa"/>
            <w:tcBorders>
              <w:top w:val="dotted" w:sz="6" w:space="0" w:color="808080"/>
              <w:left w:val="single" w:sz="4" w:space="0" w:color="000000"/>
              <w:bottom w:val="single" w:sz="4" w:space="0" w:color="000000"/>
              <w:right w:val="single" w:sz="4" w:space="0" w:color="000000"/>
            </w:tcBorders>
            <w:shd w:val="clear" w:color="auto" w:fill="auto"/>
            <w:vAlign w:val="center"/>
          </w:tcPr>
          <w:p w14:paraId="0587D6D3" w14:textId="77777777" w:rsidR="00C22996" w:rsidRPr="00763200" w:rsidRDefault="00C22996">
            <w:pPr>
              <w:spacing w:before="30"/>
              <w:jc w:val="center"/>
              <w:rPr>
                <w:rFonts w:ascii="Arial" w:eastAsia="Arial" w:hAnsi="Arial" w:cs="Arial"/>
                <w:b/>
                <w:i/>
                <w:sz w:val="22"/>
                <w:szCs w:val="22"/>
              </w:rPr>
            </w:pPr>
          </w:p>
        </w:tc>
        <w:tc>
          <w:tcPr>
            <w:tcW w:w="3280" w:type="dxa"/>
            <w:gridSpan w:val="3"/>
            <w:tcBorders>
              <w:top w:val="dotted" w:sz="6" w:space="0" w:color="808080"/>
              <w:left w:val="single" w:sz="4" w:space="0" w:color="000000"/>
              <w:bottom w:val="single" w:sz="4" w:space="0" w:color="000000"/>
              <w:right w:val="single" w:sz="4" w:space="0" w:color="000000"/>
            </w:tcBorders>
          </w:tcPr>
          <w:p w14:paraId="4749173F" w14:textId="77777777" w:rsidR="00C22996" w:rsidRPr="00763200" w:rsidRDefault="00C22996">
            <w:pPr>
              <w:spacing w:before="30"/>
              <w:jc w:val="both"/>
              <w:rPr>
                <w:rFonts w:ascii="Arial" w:eastAsia="Arial" w:hAnsi="Arial" w:cs="Arial"/>
                <w:b/>
                <w:i/>
                <w:sz w:val="22"/>
                <w:szCs w:val="22"/>
              </w:rPr>
            </w:pPr>
          </w:p>
        </w:tc>
        <w:tc>
          <w:tcPr>
            <w:tcW w:w="566" w:type="dxa"/>
            <w:tcBorders>
              <w:top w:val="dotted" w:sz="6" w:space="0" w:color="808080"/>
              <w:left w:val="single" w:sz="4" w:space="0" w:color="000000"/>
              <w:bottom w:val="single" w:sz="4" w:space="0" w:color="000000"/>
              <w:right w:val="single" w:sz="4" w:space="0" w:color="000000"/>
            </w:tcBorders>
            <w:shd w:val="clear" w:color="auto" w:fill="auto"/>
            <w:vAlign w:val="center"/>
          </w:tcPr>
          <w:p w14:paraId="5A0DA75F" w14:textId="77777777" w:rsidR="00C22996" w:rsidRPr="00763200" w:rsidRDefault="00C22996">
            <w:pPr>
              <w:spacing w:before="30"/>
              <w:jc w:val="center"/>
              <w:rPr>
                <w:rFonts w:ascii="Arial" w:eastAsia="Arial" w:hAnsi="Arial" w:cs="Arial"/>
                <w:b/>
                <w:i/>
                <w:sz w:val="22"/>
                <w:szCs w:val="22"/>
              </w:rPr>
            </w:pPr>
          </w:p>
        </w:tc>
        <w:tc>
          <w:tcPr>
            <w:tcW w:w="550" w:type="dxa"/>
            <w:tcBorders>
              <w:top w:val="dotted" w:sz="6" w:space="0" w:color="808080"/>
              <w:left w:val="single" w:sz="4" w:space="0" w:color="000000"/>
              <w:bottom w:val="single" w:sz="4" w:space="0" w:color="000000"/>
              <w:right w:val="single" w:sz="4" w:space="0" w:color="000000"/>
            </w:tcBorders>
            <w:shd w:val="clear" w:color="auto" w:fill="auto"/>
            <w:vAlign w:val="center"/>
          </w:tcPr>
          <w:p w14:paraId="58DADF65" w14:textId="77777777" w:rsidR="00C22996" w:rsidRPr="00763200" w:rsidRDefault="00C22996">
            <w:pPr>
              <w:spacing w:before="30"/>
              <w:jc w:val="center"/>
              <w:rPr>
                <w:rFonts w:ascii="Arial" w:eastAsia="Arial" w:hAnsi="Arial" w:cs="Arial"/>
                <w:b/>
                <w:i/>
                <w:sz w:val="22"/>
                <w:szCs w:val="22"/>
              </w:rPr>
            </w:pPr>
          </w:p>
        </w:tc>
      </w:tr>
    </w:tbl>
    <w:p w14:paraId="5AC7ACB1" w14:textId="77777777" w:rsidR="00C22996" w:rsidRPr="00763200" w:rsidRDefault="00C22996">
      <w:pPr>
        <w:spacing w:before="30"/>
        <w:ind w:left="567" w:right="616"/>
        <w:jc w:val="both"/>
        <w:rPr>
          <w:rFonts w:ascii="Palatino Linotype" w:eastAsia="Palatino Linotype" w:hAnsi="Palatino Linotype" w:cs="Palatino Linotype"/>
          <w:i/>
          <w:sz w:val="22"/>
          <w:szCs w:val="22"/>
        </w:rPr>
      </w:pPr>
    </w:p>
    <w:p w14:paraId="3938F3AB" w14:textId="77777777" w:rsidR="00C22996" w:rsidRPr="00763200" w:rsidRDefault="00397DF8">
      <w:pPr>
        <w:spacing w:before="30"/>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Bajo protesta de decir verdad declaramos que los Estados Financieros y sus notas, son razonablemente correctos y son responsabilidad del emisor.</w:t>
      </w:r>
    </w:p>
    <w:p w14:paraId="58E8BA24" w14:textId="77777777" w:rsidR="00C22996" w:rsidRPr="00763200" w:rsidRDefault="00397DF8">
      <w:pPr>
        <w:spacing w:before="30"/>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Firma de los responsables</w:t>
      </w:r>
    </w:p>
    <w:p w14:paraId="7339DACE" w14:textId="77777777" w:rsidR="00C22996" w:rsidRPr="00763200" w:rsidRDefault="00C22996">
      <w:pPr>
        <w:ind w:left="567" w:right="616"/>
        <w:jc w:val="both"/>
        <w:rPr>
          <w:rFonts w:ascii="Palatino Linotype" w:eastAsia="Palatino Linotype" w:hAnsi="Palatino Linotype" w:cs="Palatino Linotype"/>
          <w:i/>
          <w:sz w:val="22"/>
          <w:szCs w:val="22"/>
        </w:rPr>
      </w:pPr>
    </w:p>
    <w:p w14:paraId="0D8C07FA" w14:textId="77777777" w:rsidR="00C22996" w:rsidRPr="00763200" w:rsidRDefault="00397DF8">
      <w:pPr>
        <w:spacing w:before="120" w:after="120" w:line="220" w:lineRule="auto"/>
        <w:ind w:left="567" w:right="616"/>
        <w:jc w:val="center"/>
        <w:rPr>
          <w:rFonts w:ascii="Palatino Linotype" w:eastAsia="Palatino Linotype" w:hAnsi="Palatino Linotype" w:cs="Palatino Linotype"/>
          <w:b/>
          <w:i/>
          <w:smallCaps/>
          <w:sz w:val="22"/>
          <w:szCs w:val="22"/>
        </w:rPr>
      </w:pPr>
      <w:r w:rsidRPr="00763200">
        <w:rPr>
          <w:rFonts w:ascii="Palatino Linotype" w:eastAsia="Palatino Linotype" w:hAnsi="Palatino Linotype" w:cs="Palatino Linotype"/>
          <w:b/>
          <w:i/>
          <w:smallCaps/>
          <w:sz w:val="22"/>
          <w:szCs w:val="22"/>
        </w:rPr>
        <w:t>Instructivo de Llenado del Estado de Situación Financiera</w:t>
      </w:r>
    </w:p>
    <w:p w14:paraId="501AAE1A" w14:textId="77777777" w:rsidR="00C22996" w:rsidRPr="00763200" w:rsidRDefault="00397DF8">
      <w:pPr>
        <w:numPr>
          <w:ilvl w:val="0"/>
          <w:numId w:val="2"/>
        </w:numPr>
        <w:spacing w:after="120" w:line="220" w:lineRule="auto"/>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Nombre del Ente Público:</w:t>
      </w:r>
      <w:r w:rsidRPr="00763200">
        <w:rPr>
          <w:rFonts w:ascii="Palatino Linotype" w:eastAsia="Palatino Linotype" w:hAnsi="Palatino Linotype" w:cs="Palatino Linotype"/>
          <w:i/>
          <w:sz w:val="22"/>
          <w:szCs w:val="22"/>
        </w:rPr>
        <w:t xml:space="preserve"> Corresponde al nombre del ente público que emite el estado financiero.</w:t>
      </w:r>
    </w:p>
    <w:p w14:paraId="2A9602B3" w14:textId="77777777" w:rsidR="00C22996" w:rsidRPr="00763200" w:rsidRDefault="00397DF8">
      <w:pPr>
        <w:numPr>
          <w:ilvl w:val="0"/>
          <w:numId w:val="2"/>
        </w:numPr>
        <w:spacing w:after="120" w:line="220" w:lineRule="auto"/>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Estado de Situación Financiera:</w:t>
      </w:r>
      <w:r w:rsidRPr="00763200">
        <w:rPr>
          <w:rFonts w:ascii="Palatino Linotype" w:eastAsia="Palatino Linotype" w:hAnsi="Palatino Linotype" w:cs="Palatino Linotype"/>
          <w:i/>
          <w:sz w:val="22"/>
          <w:szCs w:val="22"/>
        </w:rPr>
        <w:t xml:space="preserve"> Nombre del estado financiero. En el caso de presentar el estado financiero consolidado se deberá anotar Estado de Situación Financiera Consolidado.</w:t>
      </w:r>
    </w:p>
    <w:p w14:paraId="57F24C0A" w14:textId="77777777" w:rsidR="00C22996" w:rsidRPr="00763200" w:rsidRDefault="00397DF8">
      <w:pPr>
        <w:numPr>
          <w:ilvl w:val="0"/>
          <w:numId w:val="2"/>
        </w:numPr>
        <w:spacing w:after="120" w:line="220" w:lineRule="auto"/>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Al XXXX:</w:t>
      </w:r>
      <w:r w:rsidRPr="00763200">
        <w:rPr>
          <w:rFonts w:ascii="Palatino Linotype" w:eastAsia="Palatino Linotype" w:hAnsi="Palatino Linotype" w:cs="Palatino Linotype"/>
          <w:i/>
          <w:sz w:val="22"/>
          <w:szCs w:val="22"/>
        </w:rPr>
        <w:t xml:space="preserve"> Corresponde a la fecha en que se presenta la posición financiera a un momento determinado.</w:t>
      </w:r>
    </w:p>
    <w:p w14:paraId="055C129F" w14:textId="77777777" w:rsidR="00C22996" w:rsidRPr="00763200" w:rsidRDefault="00397DF8">
      <w:pPr>
        <w:numPr>
          <w:ilvl w:val="0"/>
          <w:numId w:val="2"/>
        </w:numPr>
        <w:spacing w:after="120" w:line="220" w:lineRule="auto"/>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(Cifras en Pesos):</w:t>
      </w:r>
      <w:r w:rsidRPr="00763200">
        <w:rPr>
          <w:rFonts w:ascii="Palatino Linotype" w:eastAsia="Palatino Linotype" w:hAnsi="Palatino Linotype" w:cs="Palatino Linotype"/>
          <w:i/>
          <w:sz w:val="22"/>
          <w:szCs w:val="22"/>
        </w:rPr>
        <w:t xml:space="preserve"> La unidad monetaria en que estará expresado el estado financiero será en Pesos.</w:t>
      </w:r>
    </w:p>
    <w:p w14:paraId="38432252" w14:textId="77777777" w:rsidR="00C22996" w:rsidRPr="00763200" w:rsidRDefault="00397DF8">
      <w:pPr>
        <w:numPr>
          <w:ilvl w:val="0"/>
          <w:numId w:val="2"/>
        </w:numPr>
        <w:spacing w:after="120" w:line="220" w:lineRule="auto"/>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Concepto:</w:t>
      </w:r>
      <w:r w:rsidRPr="00763200">
        <w:rPr>
          <w:rFonts w:ascii="Palatino Linotype" w:eastAsia="Palatino Linotype" w:hAnsi="Palatino Linotype" w:cs="Palatino Linotype"/>
          <w:i/>
          <w:sz w:val="22"/>
          <w:szCs w:val="22"/>
        </w:rPr>
        <w:t xml:space="preserve"> Muestra el nombre de los rubros conforme a la estructura del Plan de Cuentas, agrupados en Activo, Pasivo y Hacienda Pública/Patrimonio.</w:t>
      </w:r>
    </w:p>
    <w:p w14:paraId="0288855A" w14:textId="77777777" w:rsidR="00C22996" w:rsidRPr="00763200" w:rsidRDefault="00397DF8">
      <w:pPr>
        <w:numPr>
          <w:ilvl w:val="0"/>
          <w:numId w:val="2"/>
        </w:numPr>
        <w:spacing w:after="120" w:line="220" w:lineRule="auto"/>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20XN:</w:t>
      </w:r>
      <w:r w:rsidRPr="00763200">
        <w:rPr>
          <w:rFonts w:ascii="Palatino Linotype" w:eastAsia="Palatino Linotype" w:hAnsi="Palatino Linotype" w:cs="Palatino Linotype"/>
          <w:i/>
          <w:sz w:val="22"/>
          <w:szCs w:val="22"/>
        </w:rPr>
        <w:t xml:space="preserve"> Corresponde al saldo final de cada uno de los rubros a la fecha del ejercicio actual.</w:t>
      </w:r>
    </w:p>
    <w:p w14:paraId="4A706DD7" w14:textId="77777777" w:rsidR="00C22996" w:rsidRPr="00763200" w:rsidRDefault="00397DF8">
      <w:pPr>
        <w:numPr>
          <w:ilvl w:val="0"/>
          <w:numId w:val="2"/>
        </w:numPr>
        <w:spacing w:after="120" w:line="220" w:lineRule="auto"/>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20XN-1:</w:t>
      </w:r>
      <w:r w:rsidRPr="00763200">
        <w:rPr>
          <w:rFonts w:ascii="Palatino Linotype" w:eastAsia="Palatino Linotype" w:hAnsi="Palatino Linotype" w:cs="Palatino Linotype"/>
          <w:i/>
          <w:sz w:val="22"/>
          <w:szCs w:val="22"/>
        </w:rPr>
        <w:t xml:space="preserve"> Corresponde al saldo final de cada uno de los rubros a la fecha de presentación del ejercicio anterior. El periodo será anual, sin embargo, podrá presentarse con cifras mensuales, trimestrales o semestrales de acuerdo a los requerimientos de información de cada ente.</w:t>
      </w:r>
    </w:p>
    <w:p w14:paraId="5632A806" w14:textId="77777777" w:rsidR="00C22996" w:rsidRPr="00763200" w:rsidRDefault="00397DF8">
      <w:pPr>
        <w:spacing w:after="120" w:line="220" w:lineRule="auto"/>
        <w:ind w:left="567" w:right="616" w:firstLine="283"/>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En el apartado de Notas al Estado de Situación Financiera de las Notas a los Estados Financieros, se revelarán de manera detallada los rubros presentados.</w:t>
      </w:r>
    </w:p>
    <w:p w14:paraId="7064D3A1" w14:textId="77777777" w:rsidR="00C22996" w:rsidRPr="00763200" w:rsidRDefault="00397DF8">
      <w:pPr>
        <w:spacing w:after="120" w:line="220" w:lineRule="auto"/>
        <w:ind w:left="567" w:right="616" w:firstLine="283"/>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Cada ente público consignará sus cifras en los rubros que corresponda, en caso de no contar con cifra alguna se anotará cero, es decir, no se eliminarán las filas que no sean utilizadas; asimismo, no se deben agregar conceptos que no están definidos en este estado financiero.</w:t>
      </w:r>
    </w:p>
    <w:tbl>
      <w:tblPr>
        <w:tblStyle w:val="a5"/>
        <w:tblW w:w="8828" w:type="dxa"/>
        <w:jc w:val="center"/>
        <w:tblInd w:w="0" w:type="dxa"/>
        <w:tblLayout w:type="fixed"/>
        <w:tblLook w:val="0400" w:firstRow="0" w:lastRow="0" w:firstColumn="0" w:lastColumn="0" w:noHBand="0" w:noVBand="1"/>
      </w:tblPr>
      <w:tblGrid>
        <w:gridCol w:w="161"/>
        <w:gridCol w:w="160"/>
        <w:gridCol w:w="2735"/>
        <w:gridCol w:w="659"/>
        <w:gridCol w:w="743"/>
        <w:gridCol w:w="160"/>
        <w:gridCol w:w="160"/>
        <w:gridCol w:w="2580"/>
        <w:gridCol w:w="727"/>
        <w:gridCol w:w="743"/>
      </w:tblGrid>
      <w:tr w:rsidR="00763200" w:rsidRPr="00763200" w14:paraId="15FE66EE" w14:textId="77777777">
        <w:trPr>
          <w:trHeight w:val="60"/>
          <w:tblHeader/>
          <w:jc w:val="center"/>
        </w:trPr>
        <w:tc>
          <w:tcPr>
            <w:tcW w:w="8828" w:type="dxa"/>
            <w:gridSpan w:val="10"/>
            <w:tcBorders>
              <w:top w:val="single" w:sz="4" w:space="0" w:color="000000"/>
              <w:left w:val="single" w:sz="4" w:space="0" w:color="000000"/>
              <w:right w:val="single" w:sz="4" w:space="0" w:color="000000"/>
            </w:tcBorders>
            <w:shd w:val="clear" w:color="auto" w:fill="D9D9D9"/>
            <w:vAlign w:val="center"/>
          </w:tcPr>
          <w:p w14:paraId="6717C571" w14:textId="77777777" w:rsidR="00C22996" w:rsidRPr="00763200" w:rsidRDefault="00397DF8">
            <w:pPr>
              <w:spacing w:before="10" w:after="10"/>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lastRenderedPageBreak/>
              <w:t>Nombre del Ente Público (1)</w:t>
            </w:r>
          </w:p>
        </w:tc>
      </w:tr>
      <w:tr w:rsidR="00763200" w:rsidRPr="00763200" w14:paraId="5BDE6DDD" w14:textId="77777777">
        <w:trPr>
          <w:trHeight w:val="60"/>
          <w:tblHeader/>
          <w:jc w:val="center"/>
        </w:trPr>
        <w:tc>
          <w:tcPr>
            <w:tcW w:w="8828" w:type="dxa"/>
            <w:gridSpan w:val="10"/>
            <w:tcBorders>
              <w:top w:val="nil"/>
              <w:left w:val="single" w:sz="4" w:space="0" w:color="000000"/>
              <w:right w:val="single" w:sz="4" w:space="0" w:color="000000"/>
            </w:tcBorders>
            <w:shd w:val="clear" w:color="auto" w:fill="D9D9D9"/>
            <w:vAlign w:val="center"/>
          </w:tcPr>
          <w:p w14:paraId="5BBF7AFF" w14:textId="77777777" w:rsidR="00C22996" w:rsidRPr="00763200" w:rsidRDefault="00397DF8">
            <w:pPr>
              <w:spacing w:before="10" w:after="10"/>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Estado de Situación Financiera (2)</w:t>
            </w:r>
          </w:p>
        </w:tc>
      </w:tr>
      <w:tr w:rsidR="00763200" w:rsidRPr="00763200" w14:paraId="365216E1" w14:textId="77777777">
        <w:trPr>
          <w:trHeight w:val="60"/>
          <w:tblHeader/>
          <w:jc w:val="center"/>
        </w:trPr>
        <w:tc>
          <w:tcPr>
            <w:tcW w:w="8828" w:type="dxa"/>
            <w:gridSpan w:val="10"/>
            <w:tcBorders>
              <w:top w:val="nil"/>
              <w:left w:val="single" w:sz="4" w:space="0" w:color="000000"/>
              <w:right w:val="single" w:sz="4" w:space="0" w:color="000000"/>
            </w:tcBorders>
            <w:shd w:val="clear" w:color="auto" w:fill="D9D9D9"/>
            <w:vAlign w:val="center"/>
          </w:tcPr>
          <w:p w14:paraId="7F29A055" w14:textId="77777777" w:rsidR="00C22996" w:rsidRPr="00763200" w:rsidRDefault="00397DF8">
            <w:pPr>
              <w:spacing w:before="10" w:after="10"/>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Al XXXX (3)</w:t>
            </w:r>
          </w:p>
          <w:p w14:paraId="7AF8D00A" w14:textId="77777777" w:rsidR="00C22996" w:rsidRPr="00763200" w:rsidRDefault="00397DF8">
            <w:pPr>
              <w:spacing w:before="10" w:after="10"/>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(Cifras en Pesos ) (4)</w:t>
            </w:r>
          </w:p>
        </w:tc>
      </w:tr>
      <w:tr w:rsidR="00763200" w:rsidRPr="00763200" w14:paraId="5D64C2E3" w14:textId="77777777">
        <w:trPr>
          <w:trHeight w:val="60"/>
          <w:tblHeader/>
          <w:jc w:val="center"/>
        </w:trPr>
        <w:tc>
          <w:tcPr>
            <w:tcW w:w="30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6448A56" w14:textId="77777777" w:rsidR="00C22996" w:rsidRPr="00763200" w:rsidRDefault="00397DF8">
            <w:pPr>
              <w:spacing w:before="10" w:after="10"/>
              <w:ind w:left="-28" w:right="-28"/>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Concepto (5)</w:t>
            </w:r>
          </w:p>
        </w:tc>
        <w:tc>
          <w:tcPr>
            <w:tcW w:w="663" w:type="dxa"/>
            <w:tcBorders>
              <w:top w:val="single" w:sz="4" w:space="0" w:color="000000"/>
              <w:left w:val="nil"/>
              <w:bottom w:val="single" w:sz="4" w:space="0" w:color="000000"/>
              <w:right w:val="single" w:sz="4" w:space="0" w:color="000000"/>
            </w:tcBorders>
            <w:shd w:val="clear" w:color="auto" w:fill="D9D9D9"/>
            <w:vAlign w:val="center"/>
          </w:tcPr>
          <w:p w14:paraId="0E7BBB7E" w14:textId="77777777" w:rsidR="00C22996" w:rsidRPr="00763200" w:rsidRDefault="00397DF8">
            <w:pPr>
              <w:spacing w:before="10" w:after="10"/>
              <w:ind w:left="-28" w:right="-28"/>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20XN (6)</w:t>
            </w:r>
          </w:p>
        </w:tc>
        <w:tc>
          <w:tcPr>
            <w:tcW w:w="748" w:type="dxa"/>
            <w:tcBorders>
              <w:top w:val="single" w:sz="4" w:space="0" w:color="000000"/>
              <w:left w:val="nil"/>
              <w:bottom w:val="single" w:sz="4" w:space="0" w:color="000000"/>
              <w:right w:val="single" w:sz="4" w:space="0" w:color="000000"/>
            </w:tcBorders>
            <w:shd w:val="clear" w:color="auto" w:fill="D9D9D9"/>
            <w:vAlign w:val="center"/>
          </w:tcPr>
          <w:p w14:paraId="3BD497BB" w14:textId="77777777" w:rsidR="00C22996" w:rsidRPr="00763200" w:rsidRDefault="00397DF8">
            <w:pPr>
              <w:spacing w:before="10" w:after="10"/>
              <w:ind w:left="-28" w:right="-28"/>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20XN-1 (7)</w:t>
            </w:r>
          </w:p>
        </w:tc>
        <w:tc>
          <w:tcPr>
            <w:tcW w:w="2891" w:type="dxa"/>
            <w:gridSpan w:val="3"/>
            <w:tcBorders>
              <w:top w:val="single" w:sz="4" w:space="0" w:color="000000"/>
              <w:left w:val="nil"/>
              <w:bottom w:val="single" w:sz="4" w:space="0" w:color="000000"/>
              <w:right w:val="single" w:sz="4" w:space="0" w:color="000000"/>
            </w:tcBorders>
            <w:shd w:val="clear" w:color="auto" w:fill="D9D9D9"/>
            <w:vAlign w:val="center"/>
          </w:tcPr>
          <w:p w14:paraId="65CDBB4C" w14:textId="77777777" w:rsidR="00C22996" w:rsidRPr="00763200" w:rsidRDefault="00397DF8">
            <w:pPr>
              <w:spacing w:before="10" w:after="10"/>
              <w:ind w:left="-28" w:right="-28"/>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Concepto (5)</w:t>
            </w:r>
          </w:p>
        </w:tc>
        <w:tc>
          <w:tcPr>
            <w:tcW w:w="731" w:type="dxa"/>
            <w:tcBorders>
              <w:top w:val="single" w:sz="4" w:space="0" w:color="000000"/>
              <w:left w:val="nil"/>
              <w:bottom w:val="single" w:sz="4" w:space="0" w:color="000000"/>
              <w:right w:val="single" w:sz="4" w:space="0" w:color="000000"/>
            </w:tcBorders>
            <w:shd w:val="clear" w:color="auto" w:fill="D9D9D9"/>
            <w:vAlign w:val="center"/>
          </w:tcPr>
          <w:p w14:paraId="20972EB3" w14:textId="77777777" w:rsidR="00C22996" w:rsidRPr="00763200" w:rsidRDefault="00397DF8">
            <w:pPr>
              <w:spacing w:before="10" w:after="10"/>
              <w:ind w:left="-28" w:right="-28"/>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20XN (6)</w:t>
            </w:r>
          </w:p>
        </w:tc>
        <w:tc>
          <w:tcPr>
            <w:tcW w:w="748" w:type="dxa"/>
            <w:tcBorders>
              <w:top w:val="single" w:sz="4" w:space="0" w:color="000000"/>
              <w:left w:val="nil"/>
              <w:bottom w:val="single" w:sz="4" w:space="0" w:color="000000"/>
              <w:right w:val="single" w:sz="4" w:space="0" w:color="000000"/>
            </w:tcBorders>
            <w:shd w:val="clear" w:color="auto" w:fill="D9D9D9"/>
            <w:vAlign w:val="center"/>
          </w:tcPr>
          <w:p w14:paraId="62E74591" w14:textId="77777777" w:rsidR="00C22996" w:rsidRPr="00763200" w:rsidRDefault="00397DF8">
            <w:pPr>
              <w:spacing w:before="10" w:after="10"/>
              <w:ind w:left="-28" w:right="-28"/>
              <w:jc w:val="center"/>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20XN-1 (7)</w:t>
            </w:r>
          </w:p>
        </w:tc>
      </w:tr>
      <w:tr w:rsidR="00763200" w:rsidRPr="00763200" w14:paraId="6EE71E75" w14:textId="77777777">
        <w:trPr>
          <w:trHeight w:val="142"/>
          <w:jc w:val="center"/>
        </w:trPr>
        <w:tc>
          <w:tcPr>
            <w:tcW w:w="3047" w:type="dxa"/>
            <w:gridSpan w:val="3"/>
            <w:tcBorders>
              <w:top w:val="single" w:sz="4" w:space="0" w:color="000000"/>
              <w:left w:val="single" w:sz="4" w:space="0" w:color="000000"/>
              <w:bottom w:val="dotted" w:sz="6" w:space="0" w:color="808080"/>
              <w:right w:val="single" w:sz="4" w:space="0" w:color="000000"/>
            </w:tcBorders>
          </w:tcPr>
          <w:p w14:paraId="7D9557ED"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ACTIVO</w:t>
            </w:r>
          </w:p>
        </w:tc>
        <w:tc>
          <w:tcPr>
            <w:tcW w:w="663" w:type="dxa"/>
            <w:tcBorders>
              <w:top w:val="single" w:sz="4" w:space="0" w:color="000000"/>
              <w:left w:val="single" w:sz="4" w:space="0" w:color="000000"/>
              <w:bottom w:val="dotted" w:sz="6" w:space="0" w:color="808080"/>
              <w:right w:val="single" w:sz="4" w:space="0" w:color="000000"/>
            </w:tcBorders>
            <w:shd w:val="clear" w:color="auto" w:fill="auto"/>
          </w:tcPr>
          <w:p w14:paraId="655B1AA7" w14:textId="77777777" w:rsidR="00C22996" w:rsidRPr="00763200" w:rsidRDefault="00C22996">
            <w:pPr>
              <w:spacing w:before="10" w:after="10"/>
              <w:jc w:val="center"/>
              <w:rPr>
                <w:rFonts w:ascii="Palatino Linotype" w:eastAsia="Palatino Linotype" w:hAnsi="Palatino Linotype" w:cs="Palatino Linotype"/>
                <w:b/>
                <w:i/>
                <w:sz w:val="22"/>
                <w:szCs w:val="22"/>
              </w:rPr>
            </w:pPr>
          </w:p>
        </w:tc>
        <w:tc>
          <w:tcPr>
            <w:tcW w:w="748" w:type="dxa"/>
            <w:tcBorders>
              <w:top w:val="single" w:sz="4" w:space="0" w:color="000000"/>
              <w:left w:val="single" w:sz="4" w:space="0" w:color="000000"/>
              <w:bottom w:val="dotted" w:sz="6" w:space="0" w:color="808080"/>
              <w:right w:val="single" w:sz="4" w:space="0" w:color="000000"/>
            </w:tcBorders>
            <w:shd w:val="clear" w:color="auto" w:fill="auto"/>
          </w:tcPr>
          <w:p w14:paraId="731A66BC" w14:textId="77777777" w:rsidR="00C22996" w:rsidRPr="00763200" w:rsidRDefault="00C22996">
            <w:pPr>
              <w:spacing w:before="10" w:after="10"/>
              <w:jc w:val="center"/>
              <w:rPr>
                <w:rFonts w:ascii="Palatino Linotype" w:eastAsia="Palatino Linotype" w:hAnsi="Palatino Linotype" w:cs="Palatino Linotype"/>
                <w:b/>
                <w:i/>
                <w:sz w:val="22"/>
                <w:szCs w:val="22"/>
              </w:rPr>
            </w:pPr>
          </w:p>
        </w:tc>
        <w:tc>
          <w:tcPr>
            <w:tcW w:w="2891" w:type="dxa"/>
            <w:gridSpan w:val="3"/>
            <w:tcBorders>
              <w:top w:val="single" w:sz="4" w:space="0" w:color="000000"/>
              <w:left w:val="single" w:sz="4" w:space="0" w:color="000000"/>
              <w:bottom w:val="dotted" w:sz="6" w:space="0" w:color="808080"/>
              <w:right w:val="single" w:sz="4" w:space="0" w:color="000000"/>
            </w:tcBorders>
          </w:tcPr>
          <w:p w14:paraId="56E433FB"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PASIVO</w:t>
            </w:r>
          </w:p>
        </w:tc>
        <w:tc>
          <w:tcPr>
            <w:tcW w:w="731" w:type="dxa"/>
            <w:tcBorders>
              <w:top w:val="single" w:sz="4" w:space="0" w:color="000000"/>
              <w:left w:val="single" w:sz="4" w:space="0" w:color="000000"/>
              <w:bottom w:val="dotted" w:sz="6" w:space="0" w:color="808080"/>
              <w:right w:val="single" w:sz="4" w:space="0" w:color="000000"/>
            </w:tcBorders>
            <w:shd w:val="clear" w:color="auto" w:fill="auto"/>
          </w:tcPr>
          <w:p w14:paraId="0BAAFD6D" w14:textId="77777777" w:rsidR="00C22996" w:rsidRPr="00763200" w:rsidRDefault="00C22996">
            <w:pPr>
              <w:spacing w:before="10" w:after="10"/>
              <w:jc w:val="center"/>
              <w:rPr>
                <w:rFonts w:ascii="Palatino Linotype" w:eastAsia="Palatino Linotype" w:hAnsi="Palatino Linotype" w:cs="Palatino Linotype"/>
                <w:b/>
                <w:i/>
                <w:sz w:val="22"/>
                <w:szCs w:val="22"/>
              </w:rPr>
            </w:pPr>
          </w:p>
        </w:tc>
        <w:tc>
          <w:tcPr>
            <w:tcW w:w="748" w:type="dxa"/>
            <w:tcBorders>
              <w:top w:val="single" w:sz="4" w:space="0" w:color="000000"/>
              <w:left w:val="single" w:sz="4" w:space="0" w:color="000000"/>
              <w:bottom w:val="dotted" w:sz="6" w:space="0" w:color="808080"/>
              <w:right w:val="single" w:sz="4" w:space="0" w:color="000000"/>
            </w:tcBorders>
            <w:shd w:val="clear" w:color="auto" w:fill="auto"/>
          </w:tcPr>
          <w:p w14:paraId="39C8FEE3" w14:textId="77777777" w:rsidR="00C22996" w:rsidRPr="00763200" w:rsidRDefault="00C22996">
            <w:pPr>
              <w:spacing w:before="10" w:after="10"/>
              <w:jc w:val="center"/>
              <w:rPr>
                <w:rFonts w:ascii="Palatino Linotype" w:eastAsia="Palatino Linotype" w:hAnsi="Palatino Linotype" w:cs="Palatino Linotype"/>
                <w:b/>
                <w:i/>
                <w:sz w:val="22"/>
                <w:szCs w:val="22"/>
              </w:rPr>
            </w:pPr>
          </w:p>
        </w:tc>
      </w:tr>
      <w:tr w:rsidR="00763200" w:rsidRPr="00763200" w14:paraId="4D6B11AE" w14:textId="77777777">
        <w:trPr>
          <w:trHeight w:val="142"/>
          <w:jc w:val="center"/>
        </w:trPr>
        <w:tc>
          <w:tcPr>
            <w:tcW w:w="146" w:type="dxa"/>
            <w:tcBorders>
              <w:top w:val="dotted" w:sz="6" w:space="0" w:color="808080"/>
              <w:left w:val="single" w:sz="4" w:space="0" w:color="000000"/>
              <w:bottom w:val="dotted" w:sz="6" w:space="0" w:color="808080"/>
            </w:tcBorders>
          </w:tcPr>
          <w:p w14:paraId="33886019"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901" w:type="dxa"/>
            <w:gridSpan w:val="2"/>
            <w:tcBorders>
              <w:top w:val="dotted" w:sz="6" w:space="0" w:color="808080"/>
              <w:bottom w:val="dotted" w:sz="6" w:space="0" w:color="808080"/>
              <w:right w:val="single" w:sz="4" w:space="0" w:color="000000"/>
            </w:tcBorders>
          </w:tcPr>
          <w:p w14:paraId="11DB60A6"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Activo Circulante</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2817714F"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662B599"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33DD7684"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521867D0"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Pasivo Circulante</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D5389CE"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8DA653F"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5DCFB531" w14:textId="77777777">
        <w:trPr>
          <w:trHeight w:val="142"/>
          <w:jc w:val="center"/>
        </w:trPr>
        <w:tc>
          <w:tcPr>
            <w:tcW w:w="146" w:type="dxa"/>
            <w:tcBorders>
              <w:top w:val="dotted" w:sz="6" w:space="0" w:color="808080"/>
              <w:left w:val="single" w:sz="4" w:space="0" w:color="000000"/>
              <w:bottom w:val="dotted" w:sz="6" w:space="0" w:color="808080"/>
            </w:tcBorders>
          </w:tcPr>
          <w:p w14:paraId="1F921A5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4309B5E1"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669341A4"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 Efectivo y Equivalentes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3A4A26A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1.1.1</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49BA2BC9"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1.1.1</w:t>
            </w:r>
          </w:p>
        </w:tc>
        <w:tc>
          <w:tcPr>
            <w:tcW w:w="146" w:type="dxa"/>
            <w:tcBorders>
              <w:top w:val="dotted" w:sz="6" w:space="0" w:color="808080"/>
              <w:left w:val="single" w:sz="4" w:space="0" w:color="000000"/>
              <w:bottom w:val="dotted" w:sz="6" w:space="0" w:color="808080"/>
            </w:tcBorders>
          </w:tcPr>
          <w:p w14:paraId="062EAAAB"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4756242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4EB5072A"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 Cuentas por Pagar a Corto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1E0B5CB"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2.1.1</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4AAF6EC"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2.1.1</w:t>
            </w:r>
          </w:p>
        </w:tc>
      </w:tr>
      <w:tr w:rsidR="00763200" w:rsidRPr="00763200" w14:paraId="2E57E2A2" w14:textId="77777777">
        <w:trPr>
          <w:trHeight w:val="142"/>
          <w:jc w:val="center"/>
        </w:trPr>
        <w:tc>
          <w:tcPr>
            <w:tcW w:w="146" w:type="dxa"/>
            <w:tcBorders>
              <w:top w:val="dotted" w:sz="6" w:space="0" w:color="808080"/>
              <w:left w:val="single" w:sz="4" w:space="0" w:color="000000"/>
              <w:bottom w:val="dotted" w:sz="6" w:space="0" w:color="808080"/>
            </w:tcBorders>
          </w:tcPr>
          <w:p w14:paraId="04670394" w14:textId="77777777" w:rsidR="00C22996" w:rsidRPr="00763200" w:rsidRDefault="00C22996">
            <w:pPr>
              <w:spacing w:before="10" w:after="10"/>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7F00F205" w14:textId="77777777" w:rsidR="00C22996" w:rsidRPr="00763200" w:rsidRDefault="00C22996">
            <w:pPr>
              <w:spacing w:before="10" w:after="10"/>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62519EED" w14:textId="77777777" w:rsidR="00C22996" w:rsidRPr="00763200" w:rsidRDefault="00397DF8">
            <w:pPr>
              <w:spacing w:before="10" w:after="10"/>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 Derechos a Recibir Efectivo o Equivalentes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704AE6B3"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1.1.2</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48163DB"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1.1.2</w:t>
            </w:r>
          </w:p>
        </w:tc>
        <w:tc>
          <w:tcPr>
            <w:tcW w:w="146" w:type="dxa"/>
            <w:tcBorders>
              <w:top w:val="dotted" w:sz="6" w:space="0" w:color="808080"/>
              <w:left w:val="single" w:sz="4" w:space="0" w:color="000000"/>
              <w:bottom w:val="dotted" w:sz="6" w:space="0" w:color="808080"/>
            </w:tcBorders>
          </w:tcPr>
          <w:p w14:paraId="72E081B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29DDAD1D"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384704C8"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 Documentos por Pagar a Corto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78F3EEE"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2.1.2</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D6DF4DE"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2.1.2</w:t>
            </w:r>
          </w:p>
        </w:tc>
      </w:tr>
      <w:tr w:rsidR="00763200" w:rsidRPr="00763200" w14:paraId="0BD787A3" w14:textId="77777777">
        <w:trPr>
          <w:trHeight w:val="142"/>
          <w:jc w:val="center"/>
        </w:trPr>
        <w:tc>
          <w:tcPr>
            <w:tcW w:w="146" w:type="dxa"/>
            <w:tcBorders>
              <w:top w:val="dotted" w:sz="6" w:space="0" w:color="808080"/>
              <w:left w:val="single" w:sz="4" w:space="0" w:color="000000"/>
              <w:bottom w:val="dotted" w:sz="6" w:space="0" w:color="808080"/>
            </w:tcBorders>
          </w:tcPr>
          <w:p w14:paraId="7C9E2F99"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5B94FD1D"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7DBF172D"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c. Derechos a Recibir Bienes o Servicios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26E90AC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1.1.3</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54FC18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1.1.3</w:t>
            </w:r>
          </w:p>
        </w:tc>
        <w:tc>
          <w:tcPr>
            <w:tcW w:w="146" w:type="dxa"/>
            <w:tcBorders>
              <w:top w:val="dotted" w:sz="6" w:space="0" w:color="808080"/>
              <w:left w:val="single" w:sz="4" w:space="0" w:color="000000"/>
              <w:bottom w:val="dotted" w:sz="6" w:space="0" w:color="808080"/>
            </w:tcBorders>
          </w:tcPr>
          <w:p w14:paraId="6FBFF8DC"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32BAFF31"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4ADCCA99"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c. Porción a Corto Plazo de la Deuda Pública a Largo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3553A9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2.1.3</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47B5284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2.1.3</w:t>
            </w:r>
          </w:p>
        </w:tc>
      </w:tr>
      <w:tr w:rsidR="00763200" w:rsidRPr="00763200" w14:paraId="5B5369DF" w14:textId="77777777">
        <w:trPr>
          <w:trHeight w:val="142"/>
          <w:jc w:val="center"/>
        </w:trPr>
        <w:tc>
          <w:tcPr>
            <w:tcW w:w="146" w:type="dxa"/>
            <w:tcBorders>
              <w:top w:val="dotted" w:sz="6" w:space="0" w:color="808080"/>
              <w:left w:val="single" w:sz="4" w:space="0" w:color="000000"/>
              <w:bottom w:val="dotted" w:sz="6" w:space="0" w:color="808080"/>
            </w:tcBorders>
          </w:tcPr>
          <w:p w14:paraId="667B292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1DE63B5F"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24807791"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d. Inventarios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6F77B729"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1.1.4</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EBA96A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1.1.4</w:t>
            </w:r>
          </w:p>
        </w:tc>
        <w:tc>
          <w:tcPr>
            <w:tcW w:w="146" w:type="dxa"/>
            <w:tcBorders>
              <w:top w:val="dotted" w:sz="6" w:space="0" w:color="808080"/>
              <w:left w:val="single" w:sz="4" w:space="0" w:color="000000"/>
              <w:bottom w:val="dotted" w:sz="6" w:space="0" w:color="808080"/>
            </w:tcBorders>
          </w:tcPr>
          <w:p w14:paraId="37328120"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27907727"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6C37D46E"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d. Títulos y Valores a Corto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34DD61D1"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2.1.4</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BFE717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2.1.4</w:t>
            </w:r>
          </w:p>
        </w:tc>
      </w:tr>
      <w:tr w:rsidR="00763200" w:rsidRPr="00763200" w14:paraId="662F99B8" w14:textId="77777777">
        <w:trPr>
          <w:trHeight w:val="142"/>
          <w:jc w:val="center"/>
        </w:trPr>
        <w:tc>
          <w:tcPr>
            <w:tcW w:w="146" w:type="dxa"/>
            <w:tcBorders>
              <w:top w:val="dotted" w:sz="6" w:space="0" w:color="808080"/>
              <w:left w:val="single" w:sz="4" w:space="0" w:color="000000"/>
              <w:bottom w:val="dotted" w:sz="6" w:space="0" w:color="808080"/>
            </w:tcBorders>
          </w:tcPr>
          <w:p w14:paraId="2A117E15"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7C1EBEF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42904984"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e. Almacenes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346133AE"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1.1.5</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008752D"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1.1.5</w:t>
            </w:r>
          </w:p>
        </w:tc>
        <w:tc>
          <w:tcPr>
            <w:tcW w:w="146" w:type="dxa"/>
            <w:tcBorders>
              <w:top w:val="dotted" w:sz="6" w:space="0" w:color="808080"/>
              <w:left w:val="single" w:sz="4" w:space="0" w:color="000000"/>
              <w:bottom w:val="dotted" w:sz="6" w:space="0" w:color="808080"/>
            </w:tcBorders>
          </w:tcPr>
          <w:p w14:paraId="2F840675"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76F87870"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35315AE6"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e. Pasivos Diferidos a Corto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4178E6EC"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2.1.5</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63FBC82"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2.1.5</w:t>
            </w:r>
          </w:p>
        </w:tc>
      </w:tr>
      <w:tr w:rsidR="00763200" w:rsidRPr="00763200" w14:paraId="7F1FB702" w14:textId="77777777">
        <w:trPr>
          <w:trHeight w:val="142"/>
          <w:jc w:val="center"/>
        </w:trPr>
        <w:tc>
          <w:tcPr>
            <w:tcW w:w="146" w:type="dxa"/>
            <w:tcBorders>
              <w:top w:val="dotted" w:sz="6" w:space="0" w:color="808080"/>
              <w:left w:val="single" w:sz="4" w:space="0" w:color="000000"/>
              <w:bottom w:val="dotted" w:sz="6" w:space="0" w:color="808080"/>
            </w:tcBorders>
          </w:tcPr>
          <w:p w14:paraId="4B292785"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4DE06F1"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54BCF50F"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f. Estimación por Pérdida o Deterioro de Activos Circulantes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7012326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1.1.6</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524F0E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1.1.6</w:t>
            </w:r>
          </w:p>
        </w:tc>
        <w:tc>
          <w:tcPr>
            <w:tcW w:w="146" w:type="dxa"/>
            <w:tcBorders>
              <w:top w:val="dotted" w:sz="6" w:space="0" w:color="808080"/>
              <w:left w:val="single" w:sz="4" w:space="0" w:color="000000"/>
              <w:bottom w:val="dotted" w:sz="6" w:space="0" w:color="808080"/>
            </w:tcBorders>
          </w:tcPr>
          <w:p w14:paraId="753B03C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740C7055"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1C3E7015"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f. Fondos y Bienes de Terceros en Garantía y/o Administración a Corto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225E8B34"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2.1.6</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00F1EDD"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2.1.6</w:t>
            </w:r>
          </w:p>
        </w:tc>
      </w:tr>
      <w:tr w:rsidR="00763200" w:rsidRPr="00763200" w14:paraId="30D4F41B" w14:textId="77777777">
        <w:trPr>
          <w:trHeight w:val="142"/>
          <w:jc w:val="center"/>
        </w:trPr>
        <w:tc>
          <w:tcPr>
            <w:tcW w:w="146" w:type="dxa"/>
            <w:tcBorders>
              <w:top w:val="dotted" w:sz="6" w:space="0" w:color="808080"/>
              <w:left w:val="single" w:sz="4" w:space="0" w:color="000000"/>
              <w:bottom w:val="dotted" w:sz="6" w:space="0" w:color="808080"/>
            </w:tcBorders>
          </w:tcPr>
          <w:p w14:paraId="7EBCC6CD"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2B23A913"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121A0876"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g. Otros Activos Circulantes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BC3401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1.1.9</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C7E155B"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1.1.9</w:t>
            </w:r>
          </w:p>
        </w:tc>
        <w:tc>
          <w:tcPr>
            <w:tcW w:w="146" w:type="dxa"/>
            <w:tcBorders>
              <w:top w:val="dotted" w:sz="6" w:space="0" w:color="808080"/>
              <w:left w:val="single" w:sz="4" w:space="0" w:color="000000"/>
              <w:bottom w:val="dotted" w:sz="6" w:space="0" w:color="808080"/>
            </w:tcBorders>
          </w:tcPr>
          <w:p w14:paraId="6C0638F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45C3838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789A2710"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g. Provisiones a Corto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4CD97A29"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2.1.7</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4E305FB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2.1.7</w:t>
            </w:r>
          </w:p>
        </w:tc>
      </w:tr>
      <w:tr w:rsidR="00763200" w:rsidRPr="00763200" w14:paraId="3ED4652D"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74A5769D"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AC457D4"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96A1DFC"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670D085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7A05C97E"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4B0FE973"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h. Otros Pasivos a Corto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3C7BB23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2.1.9</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0711F8D"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2.1.9</w:t>
            </w:r>
          </w:p>
        </w:tc>
      </w:tr>
      <w:tr w:rsidR="00763200" w:rsidRPr="00763200" w14:paraId="08882C4A" w14:textId="77777777">
        <w:trPr>
          <w:trHeight w:val="142"/>
          <w:jc w:val="center"/>
        </w:trPr>
        <w:tc>
          <w:tcPr>
            <w:tcW w:w="146" w:type="dxa"/>
            <w:tcBorders>
              <w:top w:val="dotted" w:sz="6" w:space="0" w:color="808080"/>
              <w:left w:val="single" w:sz="4" w:space="0" w:color="000000"/>
              <w:bottom w:val="dotted" w:sz="6" w:space="0" w:color="808080"/>
            </w:tcBorders>
          </w:tcPr>
          <w:p w14:paraId="753A3A0C"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901" w:type="dxa"/>
            <w:gridSpan w:val="2"/>
            <w:tcBorders>
              <w:top w:val="dotted" w:sz="6" w:space="0" w:color="808080"/>
              <w:bottom w:val="dotted" w:sz="6" w:space="0" w:color="808080"/>
              <w:right w:val="single" w:sz="4" w:space="0" w:color="000000"/>
            </w:tcBorders>
          </w:tcPr>
          <w:p w14:paraId="55D1E23B"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IA. Total de Activos Circulantes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6FE0E5A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(IA = a + b + c + d + e + f + g)</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1D6E09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(IA = a + b + c + d + e + f + g)</w:t>
            </w:r>
          </w:p>
        </w:tc>
        <w:tc>
          <w:tcPr>
            <w:tcW w:w="2891" w:type="dxa"/>
            <w:gridSpan w:val="3"/>
            <w:tcBorders>
              <w:top w:val="dotted" w:sz="6" w:space="0" w:color="808080"/>
              <w:left w:val="single" w:sz="4" w:space="0" w:color="000000"/>
              <w:bottom w:val="dotted" w:sz="6" w:space="0" w:color="808080"/>
              <w:right w:val="single" w:sz="4" w:space="0" w:color="000000"/>
            </w:tcBorders>
          </w:tcPr>
          <w:p w14:paraId="4B726E7F"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005EB16"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E186283"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73047AA3"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6B17B51F"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78C66D8"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0521442"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57DFECC2"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448AC4F0"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IIA. Total de Pasivos Circulantes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AB20BB3"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 xml:space="preserve">(IIA = a + b + c + d + e </w:t>
            </w:r>
            <w:r w:rsidRPr="00763200">
              <w:rPr>
                <w:rFonts w:ascii="Palatino Linotype" w:eastAsia="Palatino Linotype" w:hAnsi="Palatino Linotype" w:cs="Palatino Linotype"/>
                <w:b/>
                <w:i/>
                <w:sz w:val="22"/>
                <w:szCs w:val="22"/>
              </w:rPr>
              <w:lastRenderedPageBreak/>
              <w:t>+ f + g + h)</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B7783B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lastRenderedPageBreak/>
              <w:t xml:space="preserve">(IIA = a + b + c + d + e </w:t>
            </w:r>
            <w:r w:rsidRPr="00763200">
              <w:rPr>
                <w:rFonts w:ascii="Palatino Linotype" w:eastAsia="Palatino Linotype" w:hAnsi="Palatino Linotype" w:cs="Palatino Linotype"/>
                <w:b/>
                <w:i/>
                <w:sz w:val="22"/>
                <w:szCs w:val="22"/>
              </w:rPr>
              <w:lastRenderedPageBreak/>
              <w:t>+ f + g + h)</w:t>
            </w:r>
          </w:p>
        </w:tc>
      </w:tr>
      <w:tr w:rsidR="00763200" w:rsidRPr="00763200" w14:paraId="6383B168" w14:textId="77777777">
        <w:trPr>
          <w:trHeight w:val="45"/>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0DE1AEC9"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25FB1A55"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D2DE308"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546B6D91"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38572E57"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3999135"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5644A50"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417705DA" w14:textId="77777777">
        <w:trPr>
          <w:trHeight w:val="142"/>
          <w:jc w:val="center"/>
        </w:trPr>
        <w:tc>
          <w:tcPr>
            <w:tcW w:w="146" w:type="dxa"/>
            <w:tcBorders>
              <w:top w:val="dotted" w:sz="6" w:space="0" w:color="808080"/>
              <w:left w:val="single" w:sz="4" w:space="0" w:color="000000"/>
              <w:bottom w:val="dotted" w:sz="6" w:space="0" w:color="808080"/>
            </w:tcBorders>
          </w:tcPr>
          <w:p w14:paraId="4E39D486"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901" w:type="dxa"/>
            <w:gridSpan w:val="2"/>
            <w:tcBorders>
              <w:top w:val="dotted" w:sz="6" w:space="0" w:color="808080"/>
              <w:bottom w:val="dotted" w:sz="6" w:space="0" w:color="808080"/>
              <w:right w:val="single" w:sz="4" w:space="0" w:color="000000"/>
            </w:tcBorders>
          </w:tcPr>
          <w:p w14:paraId="1B9AE82E"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Activo No Circulante</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20C9FBD6"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FCF1362"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4627A437"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9D3B781"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4A33D4C9"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6F278DF5" w14:textId="77777777">
        <w:trPr>
          <w:trHeight w:val="142"/>
          <w:jc w:val="center"/>
        </w:trPr>
        <w:tc>
          <w:tcPr>
            <w:tcW w:w="146" w:type="dxa"/>
            <w:tcBorders>
              <w:top w:val="dotted" w:sz="6" w:space="0" w:color="808080"/>
              <w:left w:val="single" w:sz="4" w:space="0" w:color="000000"/>
              <w:bottom w:val="dotted" w:sz="6" w:space="0" w:color="808080"/>
            </w:tcBorders>
          </w:tcPr>
          <w:p w14:paraId="0E28461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3A15247D"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5825A43A"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 Inversiones Financieras a Largo Plazo</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371A3696"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1.2.1</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3ACF974"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1.2.1</w:t>
            </w:r>
          </w:p>
        </w:tc>
        <w:tc>
          <w:tcPr>
            <w:tcW w:w="146" w:type="dxa"/>
            <w:tcBorders>
              <w:top w:val="dotted" w:sz="6" w:space="0" w:color="808080"/>
              <w:left w:val="single" w:sz="4" w:space="0" w:color="000000"/>
              <w:bottom w:val="dotted" w:sz="6" w:space="0" w:color="808080"/>
            </w:tcBorders>
          </w:tcPr>
          <w:p w14:paraId="1DEA8C44"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4A13DE3A"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Pasivo No Circulante</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7412285"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8D64526"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5DD8C877" w14:textId="77777777">
        <w:trPr>
          <w:trHeight w:val="142"/>
          <w:jc w:val="center"/>
        </w:trPr>
        <w:tc>
          <w:tcPr>
            <w:tcW w:w="146" w:type="dxa"/>
            <w:tcBorders>
              <w:top w:val="dotted" w:sz="6" w:space="0" w:color="808080"/>
              <w:left w:val="single" w:sz="4" w:space="0" w:color="000000"/>
              <w:bottom w:val="dotted" w:sz="6" w:space="0" w:color="808080"/>
            </w:tcBorders>
          </w:tcPr>
          <w:p w14:paraId="5B7DD0F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4C6490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45EB8AD2"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b. Derechos a Recibir Efectivo o Equivalentes a Largo Plazo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783983DC"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1.2.2</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1848C80"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1.2.2</w:t>
            </w:r>
          </w:p>
        </w:tc>
        <w:tc>
          <w:tcPr>
            <w:tcW w:w="146" w:type="dxa"/>
            <w:tcBorders>
              <w:top w:val="dotted" w:sz="6" w:space="0" w:color="808080"/>
              <w:left w:val="single" w:sz="4" w:space="0" w:color="000000"/>
              <w:bottom w:val="dotted" w:sz="6" w:space="0" w:color="808080"/>
            </w:tcBorders>
          </w:tcPr>
          <w:p w14:paraId="650EF4D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9D312D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01861022"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 Cuentas por Pagar a Largo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F2595E9"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2.2.1</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FF4CFE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2.2.1</w:t>
            </w:r>
          </w:p>
        </w:tc>
      </w:tr>
      <w:tr w:rsidR="00763200" w:rsidRPr="00763200" w14:paraId="52D8ECD9" w14:textId="77777777">
        <w:trPr>
          <w:trHeight w:val="142"/>
          <w:jc w:val="center"/>
        </w:trPr>
        <w:tc>
          <w:tcPr>
            <w:tcW w:w="146" w:type="dxa"/>
            <w:tcBorders>
              <w:top w:val="dotted" w:sz="6" w:space="0" w:color="808080"/>
              <w:left w:val="single" w:sz="4" w:space="0" w:color="000000"/>
              <w:bottom w:val="dotted" w:sz="6" w:space="0" w:color="808080"/>
            </w:tcBorders>
          </w:tcPr>
          <w:p w14:paraId="608F62DE"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77D0DAE0"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2269C9B9"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c. Bienes Inmuebles, Infraestructura y Construcciones en Proceso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4F6C8BE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1.2.3</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2402AFC"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1.2.3</w:t>
            </w:r>
          </w:p>
        </w:tc>
        <w:tc>
          <w:tcPr>
            <w:tcW w:w="146" w:type="dxa"/>
            <w:tcBorders>
              <w:top w:val="dotted" w:sz="6" w:space="0" w:color="808080"/>
              <w:left w:val="single" w:sz="4" w:space="0" w:color="000000"/>
              <w:bottom w:val="dotted" w:sz="6" w:space="0" w:color="808080"/>
            </w:tcBorders>
          </w:tcPr>
          <w:p w14:paraId="42BDC80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5AED2FE"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1EE0FAB8"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 Documentos por Pagar a Largo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37FF314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2.2.2</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412086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2.2.2</w:t>
            </w:r>
          </w:p>
        </w:tc>
      </w:tr>
      <w:tr w:rsidR="00763200" w:rsidRPr="00763200" w14:paraId="39FFA7F6" w14:textId="77777777">
        <w:trPr>
          <w:trHeight w:val="142"/>
          <w:jc w:val="center"/>
        </w:trPr>
        <w:tc>
          <w:tcPr>
            <w:tcW w:w="146" w:type="dxa"/>
            <w:tcBorders>
              <w:top w:val="dotted" w:sz="6" w:space="0" w:color="808080"/>
              <w:left w:val="single" w:sz="4" w:space="0" w:color="000000"/>
              <w:bottom w:val="dotted" w:sz="6" w:space="0" w:color="808080"/>
            </w:tcBorders>
          </w:tcPr>
          <w:p w14:paraId="670318B9"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7CD84D8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1122B8C4"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d. Bienes Muebles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7C16FBC2"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1.2.4</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8C54966"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1.2.4</w:t>
            </w:r>
          </w:p>
        </w:tc>
        <w:tc>
          <w:tcPr>
            <w:tcW w:w="146" w:type="dxa"/>
            <w:tcBorders>
              <w:top w:val="dotted" w:sz="6" w:space="0" w:color="808080"/>
              <w:left w:val="single" w:sz="4" w:space="0" w:color="000000"/>
              <w:bottom w:val="dotted" w:sz="6" w:space="0" w:color="808080"/>
            </w:tcBorders>
          </w:tcPr>
          <w:p w14:paraId="639D94B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2F5EEEF9"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68028CAA"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c. Deuda Pública a Largo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44DB372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2.2.3</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8E02532"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2.2.3</w:t>
            </w:r>
          </w:p>
        </w:tc>
      </w:tr>
      <w:tr w:rsidR="00763200" w:rsidRPr="00763200" w14:paraId="0FD08E95" w14:textId="77777777">
        <w:trPr>
          <w:trHeight w:val="142"/>
          <w:jc w:val="center"/>
        </w:trPr>
        <w:tc>
          <w:tcPr>
            <w:tcW w:w="146" w:type="dxa"/>
            <w:tcBorders>
              <w:top w:val="dotted" w:sz="6" w:space="0" w:color="808080"/>
              <w:left w:val="single" w:sz="4" w:space="0" w:color="000000"/>
              <w:bottom w:val="dotted" w:sz="6" w:space="0" w:color="808080"/>
            </w:tcBorders>
          </w:tcPr>
          <w:p w14:paraId="1FDB561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3C81B1E1"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5691C733"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e. Activos Intangibles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3193CDC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1.2.5</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E4A8532"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1.2.5</w:t>
            </w:r>
          </w:p>
        </w:tc>
        <w:tc>
          <w:tcPr>
            <w:tcW w:w="146" w:type="dxa"/>
            <w:tcBorders>
              <w:top w:val="dotted" w:sz="6" w:space="0" w:color="808080"/>
              <w:left w:val="single" w:sz="4" w:space="0" w:color="000000"/>
              <w:bottom w:val="dotted" w:sz="6" w:space="0" w:color="808080"/>
            </w:tcBorders>
          </w:tcPr>
          <w:p w14:paraId="5BE4753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6672166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41D22936"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d. Pasivos Diferidos a Largo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3683D482"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2.2.4</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A7C5B89"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2.2.4</w:t>
            </w:r>
          </w:p>
        </w:tc>
      </w:tr>
      <w:tr w:rsidR="00763200" w:rsidRPr="00763200" w14:paraId="09ADC53C" w14:textId="77777777">
        <w:trPr>
          <w:trHeight w:val="142"/>
          <w:jc w:val="center"/>
        </w:trPr>
        <w:tc>
          <w:tcPr>
            <w:tcW w:w="146" w:type="dxa"/>
            <w:tcBorders>
              <w:top w:val="dotted" w:sz="6" w:space="0" w:color="808080"/>
              <w:left w:val="single" w:sz="4" w:space="0" w:color="000000"/>
              <w:bottom w:val="dotted" w:sz="6" w:space="0" w:color="808080"/>
            </w:tcBorders>
          </w:tcPr>
          <w:p w14:paraId="4EFAAEB0"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20C7780"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335109A5"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f. Depreciación, Deterioro y Amortización Acumulada de Bienes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46EBD5DC"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1.2.6</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0783E60"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1.2.6</w:t>
            </w:r>
          </w:p>
        </w:tc>
        <w:tc>
          <w:tcPr>
            <w:tcW w:w="146" w:type="dxa"/>
            <w:tcBorders>
              <w:top w:val="dotted" w:sz="6" w:space="0" w:color="808080"/>
              <w:left w:val="single" w:sz="4" w:space="0" w:color="000000"/>
              <w:bottom w:val="dotted" w:sz="6" w:space="0" w:color="808080"/>
            </w:tcBorders>
          </w:tcPr>
          <w:p w14:paraId="7FFDC07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44CD7C08"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1A1C20D7"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e. Fondos y Bienes de Terceros en Garantía y/o Administración a Largo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44249B17"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2.2.5</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4B5EAA0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2.2.5</w:t>
            </w:r>
          </w:p>
        </w:tc>
      </w:tr>
      <w:tr w:rsidR="00763200" w:rsidRPr="00763200" w14:paraId="3B5B52F6" w14:textId="77777777">
        <w:trPr>
          <w:trHeight w:val="142"/>
          <w:jc w:val="center"/>
        </w:trPr>
        <w:tc>
          <w:tcPr>
            <w:tcW w:w="146" w:type="dxa"/>
            <w:tcBorders>
              <w:top w:val="dotted" w:sz="6" w:space="0" w:color="808080"/>
              <w:left w:val="single" w:sz="4" w:space="0" w:color="000000"/>
              <w:bottom w:val="dotted" w:sz="6" w:space="0" w:color="808080"/>
            </w:tcBorders>
          </w:tcPr>
          <w:p w14:paraId="6A74377B"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7815BB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08A8B395"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g. Activos Diferidos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4AFE19C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1.2.7</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12F6EB7"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1.2.7</w:t>
            </w:r>
          </w:p>
        </w:tc>
        <w:tc>
          <w:tcPr>
            <w:tcW w:w="146" w:type="dxa"/>
            <w:tcBorders>
              <w:top w:val="dotted" w:sz="6" w:space="0" w:color="808080"/>
              <w:left w:val="single" w:sz="4" w:space="0" w:color="000000"/>
              <w:bottom w:val="dotted" w:sz="6" w:space="0" w:color="808080"/>
            </w:tcBorders>
          </w:tcPr>
          <w:p w14:paraId="63B71548"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1B84AD8"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161BF239"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f. Provisiones a Largo Plazo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49283F90"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2.2.6</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81B5367"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2.2.6</w:t>
            </w:r>
          </w:p>
        </w:tc>
      </w:tr>
      <w:tr w:rsidR="00763200" w:rsidRPr="00763200" w14:paraId="4298DAF3" w14:textId="77777777">
        <w:trPr>
          <w:trHeight w:val="142"/>
          <w:jc w:val="center"/>
        </w:trPr>
        <w:tc>
          <w:tcPr>
            <w:tcW w:w="146" w:type="dxa"/>
            <w:tcBorders>
              <w:top w:val="dotted" w:sz="6" w:space="0" w:color="808080"/>
              <w:left w:val="single" w:sz="4" w:space="0" w:color="000000"/>
              <w:bottom w:val="dotted" w:sz="6" w:space="0" w:color="808080"/>
            </w:tcBorders>
          </w:tcPr>
          <w:p w14:paraId="398A7837"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1032AF73"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03817D9D"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h. Estimación por Pérdida o Deterioro de Activos no Circulantes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19BC914E"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1.2.8</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21F29AF"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1.2.8</w:t>
            </w:r>
          </w:p>
        </w:tc>
        <w:tc>
          <w:tcPr>
            <w:tcW w:w="2891" w:type="dxa"/>
            <w:gridSpan w:val="3"/>
            <w:tcBorders>
              <w:top w:val="dotted" w:sz="6" w:space="0" w:color="808080"/>
              <w:left w:val="single" w:sz="4" w:space="0" w:color="000000"/>
              <w:bottom w:val="dotted" w:sz="6" w:space="0" w:color="808080"/>
              <w:right w:val="single" w:sz="4" w:space="0" w:color="000000"/>
            </w:tcBorders>
          </w:tcPr>
          <w:p w14:paraId="308F224D"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E23A408"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858D2B9"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1BBA4983" w14:textId="77777777">
        <w:trPr>
          <w:trHeight w:val="142"/>
          <w:jc w:val="center"/>
        </w:trPr>
        <w:tc>
          <w:tcPr>
            <w:tcW w:w="146" w:type="dxa"/>
            <w:tcBorders>
              <w:top w:val="dotted" w:sz="6" w:space="0" w:color="808080"/>
              <w:left w:val="single" w:sz="4" w:space="0" w:color="000000"/>
              <w:bottom w:val="dotted" w:sz="6" w:space="0" w:color="808080"/>
            </w:tcBorders>
          </w:tcPr>
          <w:p w14:paraId="7D146AA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134C625C"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755" w:type="dxa"/>
            <w:tcBorders>
              <w:top w:val="dotted" w:sz="6" w:space="0" w:color="808080"/>
              <w:bottom w:val="dotted" w:sz="6" w:space="0" w:color="808080"/>
              <w:right w:val="single" w:sz="4" w:space="0" w:color="000000"/>
            </w:tcBorders>
            <w:shd w:val="clear" w:color="auto" w:fill="auto"/>
          </w:tcPr>
          <w:p w14:paraId="7466273B"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i. Otros Activos no Circulantes</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DFBEB09"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1.2.9</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47481A1"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1.2.9</w:t>
            </w:r>
          </w:p>
        </w:tc>
        <w:tc>
          <w:tcPr>
            <w:tcW w:w="146" w:type="dxa"/>
            <w:tcBorders>
              <w:top w:val="dotted" w:sz="6" w:space="0" w:color="808080"/>
              <w:left w:val="single" w:sz="4" w:space="0" w:color="000000"/>
              <w:bottom w:val="dotted" w:sz="6" w:space="0" w:color="808080"/>
            </w:tcBorders>
          </w:tcPr>
          <w:p w14:paraId="549DAA4B"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3F9AF0EA"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IIB. Total de Pasivos No Circulantes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3619098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(IIB = a + b + c + d + e + f)</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98FC660"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(IIB = a + b + c + d + e + f)</w:t>
            </w:r>
          </w:p>
        </w:tc>
      </w:tr>
      <w:tr w:rsidR="00763200" w:rsidRPr="00763200" w14:paraId="3638471F" w14:textId="77777777">
        <w:trPr>
          <w:trHeight w:val="51"/>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54A2EB26"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923F25D"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4315A04B" w14:textId="77777777" w:rsidR="00C22996" w:rsidRPr="00763200" w:rsidRDefault="00C22996">
            <w:pPr>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2FB3342A" w14:textId="77777777" w:rsidR="00C22996" w:rsidRPr="00763200" w:rsidRDefault="00C22996">
            <w:pPr>
              <w:jc w:val="both"/>
              <w:rPr>
                <w:rFonts w:ascii="Palatino Linotype" w:eastAsia="Palatino Linotype" w:hAnsi="Palatino Linotype" w:cs="Palatino Linotype"/>
                <w:b/>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8E4FDB6"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3E5E969" w14:textId="77777777" w:rsidR="00C22996" w:rsidRPr="00763200" w:rsidRDefault="00C22996">
            <w:pPr>
              <w:jc w:val="center"/>
              <w:rPr>
                <w:rFonts w:ascii="Palatino Linotype" w:eastAsia="Palatino Linotype" w:hAnsi="Palatino Linotype" w:cs="Palatino Linotype"/>
                <w:i/>
                <w:sz w:val="22"/>
                <w:szCs w:val="22"/>
              </w:rPr>
            </w:pPr>
          </w:p>
        </w:tc>
      </w:tr>
      <w:tr w:rsidR="00763200" w:rsidRPr="00763200" w14:paraId="6991E84E" w14:textId="77777777">
        <w:trPr>
          <w:trHeight w:val="142"/>
          <w:jc w:val="center"/>
        </w:trPr>
        <w:tc>
          <w:tcPr>
            <w:tcW w:w="146" w:type="dxa"/>
            <w:tcBorders>
              <w:top w:val="dotted" w:sz="6" w:space="0" w:color="808080"/>
              <w:left w:val="single" w:sz="4" w:space="0" w:color="000000"/>
              <w:bottom w:val="dotted" w:sz="6" w:space="0" w:color="808080"/>
            </w:tcBorders>
          </w:tcPr>
          <w:p w14:paraId="280D5245"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901" w:type="dxa"/>
            <w:gridSpan w:val="2"/>
            <w:tcBorders>
              <w:top w:val="dotted" w:sz="6" w:space="0" w:color="808080"/>
              <w:bottom w:val="dotted" w:sz="6" w:space="0" w:color="808080"/>
              <w:right w:val="single" w:sz="4" w:space="0" w:color="000000"/>
            </w:tcBorders>
          </w:tcPr>
          <w:p w14:paraId="2219EB06"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IB. Total de Activos No Circulantes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575A035E" w14:textId="77777777" w:rsidR="00C22996" w:rsidRPr="00763200" w:rsidRDefault="00397DF8">
            <w:pPr>
              <w:spacing w:before="10" w:after="10"/>
              <w:jc w:val="center"/>
              <w:rPr>
                <w:rFonts w:ascii="Palatino Linotype" w:eastAsia="Palatino Linotype" w:hAnsi="Palatino Linotype" w:cs="Palatino Linotype"/>
                <w:i/>
                <w:sz w:val="22"/>
                <w:szCs w:val="22"/>
                <w:lang w:val="en-US"/>
              </w:rPr>
            </w:pPr>
            <w:r w:rsidRPr="00763200">
              <w:rPr>
                <w:rFonts w:ascii="Palatino Linotype" w:eastAsia="Palatino Linotype" w:hAnsi="Palatino Linotype" w:cs="Palatino Linotype"/>
                <w:b/>
                <w:i/>
                <w:sz w:val="22"/>
                <w:szCs w:val="22"/>
                <w:lang w:val="en-US"/>
              </w:rPr>
              <w:t xml:space="preserve">(IB = a + b + c + d + e + f + g + h + </w:t>
            </w:r>
            <w:proofErr w:type="spellStart"/>
            <w:r w:rsidRPr="00763200">
              <w:rPr>
                <w:rFonts w:ascii="Palatino Linotype" w:eastAsia="Palatino Linotype" w:hAnsi="Palatino Linotype" w:cs="Palatino Linotype"/>
                <w:b/>
                <w:i/>
                <w:sz w:val="22"/>
                <w:szCs w:val="22"/>
                <w:lang w:val="en-US"/>
              </w:rPr>
              <w:t>i</w:t>
            </w:r>
            <w:proofErr w:type="spellEnd"/>
            <w:r w:rsidRPr="00763200">
              <w:rPr>
                <w:rFonts w:ascii="Palatino Linotype" w:eastAsia="Palatino Linotype" w:hAnsi="Palatino Linotype" w:cs="Palatino Linotype"/>
                <w:b/>
                <w:i/>
                <w:sz w:val="22"/>
                <w:szCs w:val="22"/>
                <w:lang w:val="en-US"/>
              </w:rPr>
              <w:t>)</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3402436" w14:textId="77777777" w:rsidR="00C22996" w:rsidRPr="00763200" w:rsidRDefault="00397DF8">
            <w:pPr>
              <w:spacing w:before="10" w:after="10"/>
              <w:jc w:val="center"/>
              <w:rPr>
                <w:rFonts w:ascii="Palatino Linotype" w:eastAsia="Palatino Linotype" w:hAnsi="Palatino Linotype" w:cs="Palatino Linotype"/>
                <w:i/>
                <w:sz w:val="22"/>
                <w:szCs w:val="22"/>
                <w:lang w:val="en-US"/>
              </w:rPr>
            </w:pPr>
            <w:r w:rsidRPr="00763200">
              <w:rPr>
                <w:rFonts w:ascii="Palatino Linotype" w:eastAsia="Palatino Linotype" w:hAnsi="Palatino Linotype" w:cs="Palatino Linotype"/>
                <w:b/>
                <w:i/>
                <w:sz w:val="22"/>
                <w:szCs w:val="22"/>
                <w:lang w:val="en-US"/>
              </w:rPr>
              <w:t xml:space="preserve">(IB = a + b + c + d + e + f + g + h + </w:t>
            </w:r>
            <w:proofErr w:type="spellStart"/>
            <w:r w:rsidRPr="00763200">
              <w:rPr>
                <w:rFonts w:ascii="Palatino Linotype" w:eastAsia="Palatino Linotype" w:hAnsi="Palatino Linotype" w:cs="Palatino Linotype"/>
                <w:b/>
                <w:i/>
                <w:sz w:val="22"/>
                <w:szCs w:val="22"/>
                <w:lang w:val="en-US"/>
              </w:rPr>
              <w:t>i</w:t>
            </w:r>
            <w:proofErr w:type="spellEnd"/>
            <w:r w:rsidRPr="00763200">
              <w:rPr>
                <w:rFonts w:ascii="Palatino Linotype" w:eastAsia="Palatino Linotype" w:hAnsi="Palatino Linotype" w:cs="Palatino Linotype"/>
                <w:b/>
                <w:i/>
                <w:sz w:val="22"/>
                <w:szCs w:val="22"/>
                <w:lang w:val="en-US"/>
              </w:rPr>
              <w:t>)</w:t>
            </w:r>
          </w:p>
        </w:tc>
        <w:tc>
          <w:tcPr>
            <w:tcW w:w="2891" w:type="dxa"/>
            <w:gridSpan w:val="3"/>
            <w:tcBorders>
              <w:top w:val="dotted" w:sz="6" w:space="0" w:color="808080"/>
              <w:left w:val="single" w:sz="4" w:space="0" w:color="000000"/>
              <w:bottom w:val="dotted" w:sz="6" w:space="0" w:color="808080"/>
              <w:right w:val="single" w:sz="4" w:space="0" w:color="000000"/>
            </w:tcBorders>
          </w:tcPr>
          <w:p w14:paraId="3EB9F725"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II. Total del Pasivo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F4B23E0"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 = IIA + IIB)</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0AC35A0"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 = IIA + IIB)</w:t>
            </w:r>
          </w:p>
        </w:tc>
      </w:tr>
      <w:tr w:rsidR="00763200" w:rsidRPr="00763200" w14:paraId="2683852F" w14:textId="77777777">
        <w:trPr>
          <w:trHeight w:val="51"/>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1D89E67C"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4E5BE270"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60AAFCA" w14:textId="77777777" w:rsidR="00C22996" w:rsidRPr="00763200" w:rsidRDefault="00C22996">
            <w:pPr>
              <w:jc w:val="center"/>
              <w:rPr>
                <w:rFonts w:ascii="Palatino Linotype" w:eastAsia="Palatino Linotype" w:hAnsi="Palatino Linotype" w:cs="Palatino Linotype"/>
                <w:b/>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5306AEB3" w14:textId="77777777" w:rsidR="00C22996" w:rsidRPr="00763200" w:rsidRDefault="00C22996">
            <w:pPr>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4268EC75"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4E441FC4" w14:textId="77777777" w:rsidR="00C22996" w:rsidRPr="00763200" w:rsidRDefault="00C22996">
            <w:pPr>
              <w:jc w:val="center"/>
              <w:rPr>
                <w:rFonts w:ascii="Palatino Linotype" w:eastAsia="Palatino Linotype" w:hAnsi="Palatino Linotype" w:cs="Palatino Linotype"/>
                <w:i/>
                <w:sz w:val="22"/>
                <w:szCs w:val="22"/>
              </w:rPr>
            </w:pPr>
          </w:p>
        </w:tc>
      </w:tr>
      <w:tr w:rsidR="00763200" w:rsidRPr="00763200" w14:paraId="2A91C855"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1E9933E4"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 Total del Activo </w:t>
            </w: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7668872B"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 = IA + IB)</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316788E"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 = IA + IB)</w:t>
            </w:r>
          </w:p>
        </w:tc>
        <w:tc>
          <w:tcPr>
            <w:tcW w:w="2891" w:type="dxa"/>
            <w:gridSpan w:val="3"/>
            <w:tcBorders>
              <w:top w:val="dotted" w:sz="6" w:space="0" w:color="808080"/>
              <w:left w:val="single" w:sz="4" w:space="0" w:color="000000"/>
              <w:bottom w:val="dotted" w:sz="6" w:space="0" w:color="808080"/>
              <w:right w:val="single" w:sz="4" w:space="0" w:color="000000"/>
            </w:tcBorders>
          </w:tcPr>
          <w:p w14:paraId="301BA3D9"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HACIENDA PÚBLICA/PATRIMONIO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2F698184"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D9A7BF1"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52F8ADC6"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35BF416B"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53D65DD"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F798769"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144C7C7F"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5550D433"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8E98DFC" w14:textId="77777777" w:rsidR="00C22996" w:rsidRPr="00763200" w:rsidRDefault="00C22996">
            <w:pPr>
              <w:spacing w:before="10" w:after="10"/>
              <w:jc w:val="center"/>
              <w:rPr>
                <w:rFonts w:ascii="Palatino Linotype" w:eastAsia="Palatino Linotype" w:hAnsi="Palatino Linotype" w:cs="Palatino Linotype"/>
                <w:i/>
                <w:sz w:val="22"/>
                <w:szCs w:val="22"/>
              </w:rPr>
            </w:pPr>
          </w:p>
        </w:tc>
      </w:tr>
      <w:tr w:rsidR="00763200" w:rsidRPr="00763200" w14:paraId="022C7A23"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292F6BBC"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1B44C6DE"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88DF5A3"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39153087"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7CF37B5D"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IIIA. Hacienda Pública/Patrimonio Contribuido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23D09433"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(IIIA = a + b + c)</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3D2344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(IIIA = a + b + c)</w:t>
            </w:r>
          </w:p>
        </w:tc>
      </w:tr>
      <w:tr w:rsidR="00763200" w:rsidRPr="00763200" w14:paraId="7B3DE002"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7F564B3B"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2C911152"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4523D25"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7200A3C8"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1D982CB7"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71F82219"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 Aportaciones</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57410D12"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3.1.1</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59F4C4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3.1.1</w:t>
            </w:r>
          </w:p>
        </w:tc>
      </w:tr>
      <w:tr w:rsidR="00763200" w:rsidRPr="00763200" w14:paraId="7F60F516"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0FC7B121"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7AE2F0F6"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F43137C"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7B4F81A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342D6BB0"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4D890332"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 Donaciones de Capital</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C4C8137"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3.1.2</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E05CB9C"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3.1.2</w:t>
            </w:r>
          </w:p>
        </w:tc>
      </w:tr>
      <w:tr w:rsidR="00763200" w:rsidRPr="00763200" w14:paraId="01E67E98"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45A74FE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3EB0C441"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E65D712"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43F87EC4"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2F240C0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14ED644C"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c. Actualización de la Hacienda Pública/Patrimonio</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22D7A9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3.1.3</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5C501E4"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3.1.3</w:t>
            </w:r>
          </w:p>
        </w:tc>
      </w:tr>
      <w:tr w:rsidR="00763200" w:rsidRPr="00763200" w14:paraId="09F97B7C" w14:textId="77777777">
        <w:trPr>
          <w:trHeight w:val="51"/>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02933CE1"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659324EF"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8FCC134" w14:textId="77777777" w:rsidR="00C22996" w:rsidRPr="00763200" w:rsidRDefault="00C22996">
            <w:pPr>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738CDF06" w14:textId="77777777" w:rsidR="00C22996" w:rsidRPr="00763200" w:rsidRDefault="00C22996">
            <w:pPr>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E54E209"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9707306" w14:textId="77777777" w:rsidR="00C22996" w:rsidRPr="00763200" w:rsidRDefault="00C22996">
            <w:pPr>
              <w:jc w:val="center"/>
              <w:rPr>
                <w:rFonts w:ascii="Palatino Linotype" w:eastAsia="Palatino Linotype" w:hAnsi="Palatino Linotype" w:cs="Palatino Linotype"/>
                <w:i/>
                <w:sz w:val="22"/>
                <w:szCs w:val="22"/>
              </w:rPr>
            </w:pPr>
          </w:p>
        </w:tc>
      </w:tr>
      <w:tr w:rsidR="00763200" w:rsidRPr="00763200" w14:paraId="5266C506"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4302F068"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62CD8DA3"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2BF877A"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08BCFDF5"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5567610B"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IIIB. Hacienda Pública/Patrimonio Generado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A02C6F0"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(IIIB = a + b + c + d + e)</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796E1F1"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(IIIB = a + b + c + d + e)</w:t>
            </w:r>
          </w:p>
        </w:tc>
      </w:tr>
      <w:tr w:rsidR="00763200" w:rsidRPr="00763200" w14:paraId="4D471B0B"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4BA1554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751D71F"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9B66E91"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16BC944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5B906AD0"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4E5E884D"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a. Resultados del Ejercicio (Ahorro/ Desahorro)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B9FCA8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3.2.1</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C29DE6E"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3.2.1</w:t>
            </w:r>
          </w:p>
        </w:tc>
      </w:tr>
      <w:tr w:rsidR="00763200" w:rsidRPr="00763200" w14:paraId="48E01205"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3BE56337"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6A1C163C"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28DF328"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2AB62CEF"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29E699C7"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0EA62FAD"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 Resultados de Ejercicios Anteriores</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87FC529"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3.2.2</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8BB6A0B"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3.2.2</w:t>
            </w:r>
          </w:p>
        </w:tc>
      </w:tr>
      <w:tr w:rsidR="00763200" w:rsidRPr="00763200" w14:paraId="3919B6A8"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5720248E"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7273428"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6088A79"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10B4F051"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08741B49"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69477A69"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c. </w:t>
            </w:r>
            <w:proofErr w:type="spellStart"/>
            <w:r w:rsidRPr="00763200">
              <w:rPr>
                <w:rFonts w:ascii="Palatino Linotype" w:eastAsia="Palatino Linotype" w:hAnsi="Palatino Linotype" w:cs="Palatino Linotype"/>
                <w:i/>
                <w:sz w:val="22"/>
                <w:szCs w:val="22"/>
              </w:rPr>
              <w:t>Revalúos</w:t>
            </w:r>
            <w:proofErr w:type="spellEnd"/>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6300581"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3.2.3</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B500D44"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3.2.3</w:t>
            </w:r>
          </w:p>
        </w:tc>
      </w:tr>
      <w:tr w:rsidR="00763200" w:rsidRPr="00763200" w14:paraId="4658F5C7"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2A81136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34D28ED1"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CBDC271"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66D92CB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34951CC8"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577DF641"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d. Reservas</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65CEE0A"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3.2.4</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624A19F"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3.2.4</w:t>
            </w:r>
          </w:p>
        </w:tc>
      </w:tr>
      <w:tr w:rsidR="00763200" w:rsidRPr="00763200" w14:paraId="05DAC1F4"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5DD9A2C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14714E0"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EF881A9"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3E92F149"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263F480A"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64BB6094"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e. Rectificaciones de Resultados de Ejercicios Anteriores</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374E968"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3.2.5</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372AF3E1"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3.2.5</w:t>
            </w:r>
          </w:p>
        </w:tc>
      </w:tr>
      <w:tr w:rsidR="00763200" w:rsidRPr="00763200" w14:paraId="3D8208A9" w14:textId="77777777">
        <w:trPr>
          <w:trHeight w:val="51"/>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344F5E7F"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63E8F218"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A9C7941" w14:textId="77777777" w:rsidR="00C22996" w:rsidRPr="00763200" w:rsidRDefault="00C22996">
            <w:pPr>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5FE49A16" w14:textId="77777777" w:rsidR="00C22996" w:rsidRPr="00763200" w:rsidRDefault="00C22996">
            <w:pPr>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5FF83859"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0969FEC" w14:textId="77777777" w:rsidR="00C22996" w:rsidRPr="00763200" w:rsidRDefault="00C22996">
            <w:pPr>
              <w:jc w:val="center"/>
              <w:rPr>
                <w:rFonts w:ascii="Palatino Linotype" w:eastAsia="Palatino Linotype" w:hAnsi="Palatino Linotype" w:cs="Palatino Linotype"/>
                <w:i/>
                <w:sz w:val="22"/>
                <w:szCs w:val="22"/>
              </w:rPr>
            </w:pPr>
          </w:p>
        </w:tc>
      </w:tr>
      <w:tr w:rsidR="00763200" w:rsidRPr="00763200" w14:paraId="19D57525"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409312C3"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654394BC"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CADDE97"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65412F14" w14:textId="77777777" w:rsidR="00C22996" w:rsidRPr="00763200" w:rsidRDefault="00C22996">
            <w:pPr>
              <w:spacing w:before="10" w:after="10"/>
              <w:jc w:val="both"/>
              <w:rPr>
                <w:rFonts w:ascii="Palatino Linotype" w:eastAsia="Palatino Linotype" w:hAnsi="Palatino Linotype" w:cs="Palatino Linotype"/>
                <w:b/>
                <w:i/>
                <w:sz w:val="22"/>
                <w:szCs w:val="22"/>
              </w:rPr>
            </w:pPr>
          </w:p>
        </w:tc>
        <w:tc>
          <w:tcPr>
            <w:tcW w:w="2745" w:type="dxa"/>
            <w:gridSpan w:val="2"/>
            <w:tcBorders>
              <w:top w:val="dotted" w:sz="6" w:space="0" w:color="808080"/>
              <w:bottom w:val="dotted" w:sz="6" w:space="0" w:color="808080"/>
              <w:right w:val="single" w:sz="4" w:space="0" w:color="000000"/>
            </w:tcBorders>
          </w:tcPr>
          <w:p w14:paraId="10B80595"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IIIC. Exceso o Insuficiencia en la Actualización de la Hacienda Pública/Patrimonio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7EBAED82"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(IIIC= a + b)</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4367FE6"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(IIIC= a + b)</w:t>
            </w:r>
          </w:p>
        </w:tc>
      </w:tr>
      <w:tr w:rsidR="00763200" w:rsidRPr="00763200" w14:paraId="38211EBF"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2CFBD71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5476A415"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6818B99"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12D561D9"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1F177F93"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6385F7A7"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a. Resultado por Posición Monetaria</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257AA5ED"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3.3.1</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6D3C29EB"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3.3.1</w:t>
            </w:r>
          </w:p>
        </w:tc>
      </w:tr>
      <w:tr w:rsidR="00763200" w:rsidRPr="00763200" w14:paraId="32BA9A1D"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69A5615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8938220"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DF3B85B"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146" w:type="dxa"/>
            <w:tcBorders>
              <w:top w:val="dotted" w:sz="6" w:space="0" w:color="808080"/>
              <w:left w:val="single" w:sz="4" w:space="0" w:color="000000"/>
              <w:bottom w:val="dotted" w:sz="6" w:space="0" w:color="808080"/>
            </w:tcBorders>
          </w:tcPr>
          <w:p w14:paraId="29F42D69"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146" w:type="dxa"/>
            <w:tcBorders>
              <w:top w:val="dotted" w:sz="6" w:space="0" w:color="808080"/>
              <w:bottom w:val="dotted" w:sz="6" w:space="0" w:color="808080"/>
            </w:tcBorders>
          </w:tcPr>
          <w:p w14:paraId="177EF162"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2599" w:type="dxa"/>
            <w:tcBorders>
              <w:top w:val="dotted" w:sz="6" w:space="0" w:color="808080"/>
              <w:bottom w:val="dotted" w:sz="6" w:space="0" w:color="808080"/>
              <w:right w:val="single" w:sz="4" w:space="0" w:color="000000"/>
            </w:tcBorders>
            <w:shd w:val="clear" w:color="auto" w:fill="auto"/>
          </w:tcPr>
          <w:p w14:paraId="7BFF0714" w14:textId="77777777" w:rsidR="00C22996" w:rsidRPr="00763200" w:rsidRDefault="00397DF8">
            <w:pPr>
              <w:spacing w:before="10" w:after="10"/>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b. Resultado por Tenencia de Activos no Monetarios</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1BF793D"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3.3.2</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299ACD16"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SR 3.3.2</w:t>
            </w:r>
          </w:p>
        </w:tc>
      </w:tr>
      <w:tr w:rsidR="00763200" w:rsidRPr="00763200" w14:paraId="31103B09" w14:textId="77777777">
        <w:trPr>
          <w:trHeight w:val="51"/>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3BB72234"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7BA7EC4B"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420FD6B" w14:textId="77777777" w:rsidR="00C22996" w:rsidRPr="00763200" w:rsidRDefault="00C22996">
            <w:pPr>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30A6DB99" w14:textId="77777777" w:rsidR="00C22996" w:rsidRPr="00763200" w:rsidRDefault="00C22996">
            <w:pPr>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C433B73"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A4C6D78" w14:textId="77777777" w:rsidR="00C22996" w:rsidRPr="00763200" w:rsidRDefault="00C22996">
            <w:pPr>
              <w:jc w:val="center"/>
              <w:rPr>
                <w:rFonts w:ascii="Palatino Linotype" w:eastAsia="Palatino Linotype" w:hAnsi="Palatino Linotype" w:cs="Palatino Linotype"/>
                <w:i/>
                <w:sz w:val="22"/>
                <w:szCs w:val="22"/>
              </w:rPr>
            </w:pPr>
          </w:p>
        </w:tc>
      </w:tr>
      <w:tr w:rsidR="00763200" w:rsidRPr="00763200" w14:paraId="4CDC1C43"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56B582B6"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0C647409"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04C430AD"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758C012F"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III. Total Hacienda Pública/Patrimonio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17166BF3"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 = IIIA + IIIB + IIIC)</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2381721"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(III = IIIA + IIIB + IIIC)</w:t>
            </w:r>
          </w:p>
        </w:tc>
      </w:tr>
      <w:tr w:rsidR="00763200" w:rsidRPr="00763200" w14:paraId="7AE83E4A" w14:textId="77777777">
        <w:trPr>
          <w:trHeight w:val="51"/>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333516EC"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16BD3ABF"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4837126" w14:textId="77777777" w:rsidR="00C22996" w:rsidRPr="00763200" w:rsidRDefault="00C22996">
            <w:pPr>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7198AEBF" w14:textId="77777777" w:rsidR="00C22996" w:rsidRPr="00763200" w:rsidRDefault="00C22996">
            <w:pPr>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974BD9E"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E9AFCFC" w14:textId="77777777" w:rsidR="00C22996" w:rsidRPr="00763200" w:rsidRDefault="00C22996">
            <w:pPr>
              <w:jc w:val="center"/>
              <w:rPr>
                <w:rFonts w:ascii="Palatino Linotype" w:eastAsia="Palatino Linotype" w:hAnsi="Palatino Linotype" w:cs="Palatino Linotype"/>
                <w:i/>
                <w:sz w:val="22"/>
                <w:szCs w:val="22"/>
              </w:rPr>
            </w:pPr>
          </w:p>
        </w:tc>
      </w:tr>
      <w:tr w:rsidR="00763200" w:rsidRPr="00763200" w14:paraId="250341DF" w14:textId="77777777">
        <w:trPr>
          <w:trHeight w:val="142"/>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3AAA888E" w14:textId="77777777" w:rsidR="00C22996" w:rsidRPr="00763200" w:rsidRDefault="00C22996">
            <w:pPr>
              <w:spacing w:before="10" w:after="10"/>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3B458A2D"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75D2AAF9" w14:textId="77777777" w:rsidR="00C22996" w:rsidRPr="00763200" w:rsidRDefault="00C22996">
            <w:pPr>
              <w:spacing w:before="10" w:after="10"/>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2DF60F5D" w14:textId="77777777" w:rsidR="00C22996" w:rsidRPr="00763200" w:rsidRDefault="00397DF8">
            <w:pPr>
              <w:spacing w:before="10" w:after="10"/>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 xml:space="preserve">IV. Total del Pasivo y Hacienda Pública/Patrimonio </w:t>
            </w: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53B834D5"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(IV = II + III)</w:t>
            </w: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5CCFA53F" w14:textId="77777777" w:rsidR="00C22996" w:rsidRPr="00763200" w:rsidRDefault="00397DF8">
            <w:pPr>
              <w:spacing w:before="10" w:after="10"/>
              <w:jc w:val="center"/>
              <w:rPr>
                <w:rFonts w:ascii="Palatino Linotype" w:eastAsia="Palatino Linotype" w:hAnsi="Palatino Linotype" w:cs="Palatino Linotype"/>
                <w:i/>
                <w:sz w:val="22"/>
                <w:szCs w:val="22"/>
              </w:rPr>
            </w:pPr>
            <w:r w:rsidRPr="00763200">
              <w:rPr>
                <w:rFonts w:ascii="Palatino Linotype" w:eastAsia="Palatino Linotype" w:hAnsi="Palatino Linotype" w:cs="Palatino Linotype"/>
                <w:b/>
                <w:i/>
                <w:sz w:val="22"/>
                <w:szCs w:val="22"/>
              </w:rPr>
              <w:t>(IV = II + III)</w:t>
            </w:r>
          </w:p>
        </w:tc>
      </w:tr>
      <w:tr w:rsidR="00763200" w:rsidRPr="00763200" w14:paraId="14A7DD5C" w14:textId="77777777">
        <w:trPr>
          <w:trHeight w:val="51"/>
          <w:jc w:val="center"/>
        </w:trPr>
        <w:tc>
          <w:tcPr>
            <w:tcW w:w="3047" w:type="dxa"/>
            <w:gridSpan w:val="3"/>
            <w:tcBorders>
              <w:top w:val="dotted" w:sz="6" w:space="0" w:color="808080"/>
              <w:left w:val="single" w:sz="4" w:space="0" w:color="000000"/>
              <w:bottom w:val="dotted" w:sz="6" w:space="0" w:color="808080"/>
              <w:right w:val="single" w:sz="4" w:space="0" w:color="000000"/>
            </w:tcBorders>
          </w:tcPr>
          <w:p w14:paraId="0902D5A4"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dotted" w:sz="6" w:space="0" w:color="808080"/>
              <w:right w:val="single" w:sz="4" w:space="0" w:color="000000"/>
            </w:tcBorders>
            <w:shd w:val="clear" w:color="auto" w:fill="auto"/>
          </w:tcPr>
          <w:p w14:paraId="4CCAAEF2"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6A666DD" w14:textId="77777777" w:rsidR="00C22996" w:rsidRPr="00763200" w:rsidRDefault="00C22996">
            <w:pPr>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dotted" w:sz="6" w:space="0" w:color="808080"/>
              <w:right w:val="single" w:sz="4" w:space="0" w:color="000000"/>
            </w:tcBorders>
          </w:tcPr>
          <w:p w14:paraId="08C4E3D0" w14:textId="77777777" w:rsidR="00C22996" w:rsidRPr="00763200" w:rsidRDefault="00C22996">
            <w:pPr>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dotted" w:sz="6" w:space="0" w:color="808080"/>
              <w:right w:val="single" w:sz="4" w:space="0" w:color="000000"/>
            </w:tcBorders>
            <w:shd w:val="clear" w:color="auto" w:fill="auto"/>
          </w:tcPr>
          <w:p w14:paraId="04644688"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dotted" w:sz="6" w:space="0" w:color="808080"/>
              <w:right w:val="single" w:sz="4" w:space="0" w:color="000000"/>
            </w:tcBorders>
            <w:shd w:val="clear" w:color="auto" w:fill="auto"/>
          </w:tcPr>
          <w:p w14:paraId="15F28A14" w14:textId="77777777" w:rsidR="00C22996" w:rsidRPr="00763200" w:rsidRDefault="00C22996">
            <w:pPr>
              <w:jc w:val="center"/>
              <w:rPr>
                <w:rFonts w:ascii="Palatino Linotype" w:eastAsia="Palatino Linotype" w:hAnsi="Palatino Linotype" w:cs="Palatino Linotype"/>
                <w:i/>
                <w:sz w:val="22"/>
                <w:szCs w:val="22"/>
              </w:rPr>
            </w:pPr>
          </w:p>
        </w:tc>
      </w:tr>
      <w:tr w:rsidR="00C22996" w:rsidRPr="00763200" w14:paraId="5EB2415A" w14:textId="77777777">
        <w:trPr>
          <w:trHeight w:val="51"/>
          <w:jc w:val="center"/>
        </w:trPr>
        <w:tc>
          <w:tcPr>
            <w:tcW w:w="3047" w:type="dxa"/>
            <w:gridSpan w:val="3"/>
            <w:tcBorders>
              <w:top w:val="dotted" w:sz="6" w:space="0" w:color="808080"/>
              <w:left w:val="single" w:sz="4" w:space="0" w:color="000000"/>
              <w:bottom w:val="single" w:sz="4" w:space="0" w:color="000000"/>
              <w:right w:val="single" w:sz="4" w:space="0" w:color="000000"/>
            </w:tcBorders>
          </w:tcPr>
          <w:p w14:paraId="06E3DFD4" w14:textId="77777777" w:rsidR="00C22996" w:rsidRPr="00763200" w:rsidRDefault="00C22996">
            <w:pPr>
              <w:jc w:val="both"/>
              <w:rPr>
                <w:rFonts w:ascii="Palatino Linotype" w:eastAsia="Palatino Linotype" w:hAnsi="Palatino Linotype" w:cs="Palatino Linotype"/>
                <w:i/>
                <w:sz w:val="22"/>
                <w:szCs w:val="22"/>
              </w:rPr>
            </w:pPr>
          </w:p>
        </w:tc>
        <w:tc>
          <w:tcPr>
            <w:tcW w:w="663" w:type="dxa"/>
            <w:tcBorders>
              <w:top w:val="dotted" w:sz="6" w:space="0" w:color="808080"/>
              <w:left w:val="single" w:sz="4" w:space="0" w:color="000000"/>
              <w:bottom w:val="single" w:sz="4" w:space="0" w:color="000000"/>
              <w:right w:val="single" w:sz="4" w:space="0" w:color="000000"/>
            </w:tcBorders>
            <w:shd w:val="clear" w:color="auto" w:fill="auto"/>
          </w:tcPr>
          <w:p w14:paraId="6F0E6D7A"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single" w:sz="4" w:space="0" w:color="000000"/>
              <w:right w:val="single" w:sz="4" w:space="0" w:color="000000"/>
            </w:tcBorders>
            <w:shd w:val="clear" w:color="auto" w:fill="auto"/>
          </w:tcPr>
          <w:p w14:paraId="178ADAA2" w14:textId="77777777" w:rsidR="00C22996" w:rsidRPr="00763200" w:rsidRDefault="00C22996">
            <w:pPr>
              <w:jc w:val="center"/>
              <w:rPr>
                <w:rFonts w:ascii="Palatino Linotype" w:eastAsia="Palatino Linotype" w:hAnsi="Palatino Linotype" w:cs="Palatino Linotype"/>
                <w:i/>
                <w:sz w:val="22"/>
                <w:szCs w:val="22"/>
              </w:rPr>
            </w:pPr>
          </w:p>
        </w:tc>
        <w:tc>
          <w:tcPr>
            <w:tcW w:w="2891" w:type="dxa"/>
            <w:gridSpan w:val="3"/>
            <w:tcBorders>
              <w:top w:val="dotted" w:sz="6" w:space="0" w:color="808080"/>
              <w:left w:val="single" w:sz="4" w:space="0" w:color="000000"/>
              <w:bottom w:val="single" w:sz="4" w:space="0" w:color="000000"/>
              <w:right w:val="single" w:sz="4" w:space="0" w:color="000000"/>
            </w:tcBorders>
          </w:tcPr>
          <w:p w14:paraId="44F22F53" w14:textId="77777777" w:rsidR="00C22996" w:rsidRPr="00763200" w:rsidRDefault="00C22996">
            <w:pPr>
              <w:jc w:val="both"/>
              <w:rPr>
                <w:rFonts w:ascii="Palatino Linotype" w:eastAsia="Palatino Linotype" w:hAnsi="Palatino Linotype" w:cs="Palatino Linotype"/>
                <w:i/>
                <w:sz w:val="22"/>
                <w:szCs w:val="22"/>
              </w:rPr>
            </w:pPr>
          </w:p>
        </w:tc>
        <w:tc>
          <w:tcPr>
            <w:tcW w:w="731" w:type="dxa"/>
            <w:tcBorders>
              <w:top w:val="dotted" w:sz="6" w:space="0" w:color="808080"/>
              <w:left w:val="single" w:sz="4" w:space="0" w:color="000000"/>
              <w:bottom w:val="single" w:sz="4" w:space="0" w:color="000000"/>
              <w:right w:val="single" w:sz="4" w:space="0" w:color="000000"/>
            </w:tcBorders>
            <w:shd w:val="clear" w:color="auto" w:fill="auto"/>
          </w:tcPr>
          <w:p w14:paraId="1A0E5F04" w14:textId="77777777" w:rsidR="00C22996" w:rsidRPr="00763200" w:rsidRDefault="00C22996">
            <w:pPr>
              <w:jc w:val="center"/>
              <w:rPr>
                <w:rFonts w:ascii="Palatino Linotype" w:eastAsia="Palatino Linotype" w:hAnsi="Palatino Linotype" w:cs="Palatino Linotype"/>
                <w:i/>
                <w:sz w:val="22"/>
                <w:szCs w:val="22"/>
              </w:rPr>
            </w:pPr>
          </w:p>
        </w:tc>
        <w:tc>
          <w:tcPr>
            <w:tcW w:w="748" w:type="dxa"/>
            <w:tcBorders>
              <w:top w:val="dotted" w:sz="6" w:space="0" w:color="808080"/>
              <w:left w:val="single" w:sz="4" w:space="0" w:color="000000"/>
              <w:bottom w:val="single" w:sz="4" w:space="0" w:color="000000"/>
              <w:right w:val="single" w:sz="4" w:space="0" w:color="000000"/>
            </w:tcBorders>
            <w:shd w:val="clear" w:color="auto" w:fill="auto"/>
          </w:tcPr>
          <w:p w14:paraId="345FEA74" w14:textId="77777777" w:rsidR="00C22996" w:rsidRPr="00763200" w:rsidRDefault="00C22996">
            <w:pPr>
              <w:jc w:val="center"/>
              <w:rPr>
                <w:rFonts w:ascii="Palatino Linotype" w:eastAsia="Palatino Linotype" w:hAnsi="Palatino Linotype" w:cs="Palatino Linotype"/>
                <w:i/>
                <w:sz w:val="22"/>
                <w:szCs w:val="22"/>
              </w:rPr>
            </w:pPr>
          </w:p>
        </w:tc>
      </w:tr>
    </w:tbl>
    <w:p w14:paraId="7781F208" w14:textId="77777777" w:rsidR="00C22996" w:rsidRPr="00763200" w:rsidRDefault="00C22996">
      <w:pPr>
        <w:spacing w:after="120" w:line="220" w:lineRule="auto"/>
        <w:ind w:left="567" w:right="616" w:firstLine="283"/>
        <w:jc w:val="both"/>
        <w:rPr>
          <w:rFonts w:ascii="Palatino Linotype" w:eastAsia="Palatino Linotype" w:hAnsi="Palatino Linotype" w:cs="Palatino Linotype"/>
          <w:i/>
          <w:sz w:val="22"/>
          <w:szCs w:val="22"/>
        </w:rPr>
      </w:pPr>
    </w:p>
    <w:p w14:paraId="4F2F2307" w14:textId="77777777" w:rsidR="00C22996" w:rsidRPr="00763200" w:rsidRDefault="00397DF8">
      <w:pPr>
        <w:spacing w:before="30"/>
        <w:ind w:left="567" w:right="616"/>
        <w:jc w:val="both"/>
        <w:rPr>
          <w:rFonts w:ascii="Palatino Linotype" w:eastAsia="Palatino Linotype" w:hAnsi="Palatino Linotype" w:cs="Palatino Linotype"/>
          <w:b/>
          <w:i/>
          <w:sz w:val="22"/>
          <w:szCs w:val="22"/>
        </w:rPr>
      </w:pPr>
      <w:r w:rsidRPr="00763200">
        <w:rPr>
          <w:rFonts w:ascii="Palatino Linotype" w:eastAsia="Palatino Linotype" w:hAnsi="Palatino Linotype" w:cs="Palatino Linotype"/>
          <w:b/>
          <w:i/>
          <w:sz w:val="22"/>
          <w:szCs w:val="22"/>
        </w:rPr>
        <w:t>SR: Saldo del Rubro contenido en la Balanza de Comprobación.</w:t>
      </w:r>
    </w:p>
    <w:p w14:paraId="5E5FA2C6" w14:textId="77777777" w:rsidR="00C22996" w:rsidRPr="00763200" w:rsidRDefault="00397DF8">
      <w:pPr>
        <w:spacing w:before="30"/>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 xml:space="preserve">Bajo protesta de decir verdad declaramos que los Estados Financieros y sus notas, son razonablemente correctos y son responsabilidad del emisor. </w:t>
      </w:r>
    </w:p>
    <w:p w14:paraId="15F480F7" w14:textId="77777777" w:rsidR="00C22996" w:rsidRPr="00763200" w:rsidRDefault="00397DF8">
      <w:pPr>
        <w:spacing w:before="30"/>
        <w:ind w:left="567" w:right="616"/>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lastRenderedPageBreak/>
        <w:t>Firma de los responsables</w:t>
      </w:r>
    </w:p>
    <w:p w14:paraId="600440F2" w14:textId="77777777" w:rsidR="00C22996" w:rsidRPr="00763200" w:rsidRDefault="00C22996">
      <w:pPr>
        <w:spacing w:after="101"/>
        <w:ind w:left="567" w:right="616"/>
        <w:jc w:val="both"/>
        <w:rPr>
          <w:rFonts w:ascii="Palatino Linotype" w:eastAsia="Palatino Linotype" w:hAnsi="Palatino Linotype" w:cs="Palatino Linotype"/>
          <w:b/>
          <w:i/>
          <w:sz w:val="22"/>
          <w:szCs w:val="22"/>
        </w:rPr>
      </w:pPr>
    </w:p>
    <w:p w14:paraId="1E3C6D1E" w14:textId="77777777" w:rsidR="00C22996" w:rsidRPr="00763200" w:rsidRDefault="00397DF8">
      <w:pPr>
        <w:spacing w:after="120" w:line="220" w:lineRule="auto"/>
        <w:ind w:left="567" w:right="616"/>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Reglas de validación del Estado de Situación Financiera:</w:t>
      </w:r>
    </w:p>
    <w:p w14:paraId="0F32CC47" w14:textId="77777777" w:rsidR="00C22996" w:rsidRPr="00763200" w:rsidRDefault="00397DF8">
      <w:pPr>
        <w:numPr>
          <w:ilvl w:val="1"/>
          <w:numId w:val="3"/>
        </w:numPr>
        <w:spacing w:after="120" w:line="220" w:lineRule="auto"/>
        <w:ind w:left="567" w:right="616" w:hanging="43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Las cifras de la fila de Resultados del Ejercicio (Ahorro/Desahorro) de las columnas 20XN y 20XN-1, deben ser las obtenidas en el Estado de Actividades en la fila y columnas mencionadas.</w:t>
      </w:r>
    </w:p>
    <w:p w14:paraId="2AD371FF" w14:textId="77777777" w:rsidR="00C22996" w:rsidRPr="00763200" w:rsidRDefault="00397DF8">
      <w:pPr>
        <w:numPr>
          <w:ilvl w:val="1"/>
          <w:numId w:val="3"/>
        </w:numPr>
        <w:spacing w:after="120" w:line="220" w:lineRule="auto"/>
        <w:ind w:left="567" w:right="616" w:hanging="43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Las cifras de las filas de los rubros del Activo de las columnas 20XN y 20XN-1, deben ser las mismas que se muestran en el Estado Analítico del Activo en las filas de Activo en las columnas de Saldo Final y de Saldo Inicial respectivamente.</w:t>
      </w:r>
    </w:p>
    <w:p w14:paraId="0CC911F1" w14:textId="77777777" w:rsidR="00C22996" w:rsidRPr="00763200" w:rsidRDefault="00397DF8">
      <w:pPr>
        <w:numPr>
          <w:ilvl w:val="1"/>
          <w:numId w:val="3"/>
        </w:numPr>
        <w:spacing w:after="120" w:line="220" w:lineRule="auto"/>
        <w:ind w:left="567" w:right="616" w:hanging="425"/>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Las cifras de la fila de Efectivo y Equivalentes de las columnas 20XN y 20XN-1, deben ser las mismas que se muestran en el Estado de Flujos de Efectivo en la fila de Efectivo y Equivalentes al Efectivo al Final del Ejercicio en las columnas mencionadas.</w:t>
      </w:r>
    </w:p>
    <w:p w14:paraId="18C1F6E9" w14:textId="77777777" w:rsidR="00C22996" w:rsidRPr="00763200" w:rsidRDefault="00397DF8">
      <w:pPr>
        <w:numPr>
          <w:ilvl w:val="1"/>
          <w:numId w:val="3"/>
        </w:numPr>
        <w:spacing w:after="120" w:line="220" w:lineRule="auto"/>
        <w:ind w:left="567" w:right="616" w:hanging="425"/>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 cifra de la fila de Efectivo y Equivalentes de la columna 20XN-1, debe ser la misma que se muestra en el Estado de Flujos de Efectivo en la fila de Efectivo y Equivalentes al Efectivo al Inicio del Ejercicio en la columna 20XN.</w:t>
      </w:r>
    </w:p>
    <w:p w14:paraId="642A1080" w14:textId="77777777" w:rsidR="00C22996" w:rsidRPr="00763200" w:rsidRDefault="00397DF8">
      <w:pPr>
        <w:numPr>
          <w:ilvl w:val="1"/>
          <w:numId w:val="3"/>
        </w:numPr>
        <w:spacing w:after="120" w:line="220" w:lineRule="auto"/>
        <w:ind w:left="567" w:right="616" w:hanging="425"/>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Las cifras de la fila de Total del Activo de las columnas 20XN y 20XN-1, deben ser las mismas que se muestran en la fila de Total del Pasivo y Hacienda Pública/Patrimonio en las columnas mencionadas.</w:t>
      </w:r>
    </w:p>
    <w:p w14:paraId="3CC7DFC2" w14:textId="77777777" w:rsidR="00C22996" w:rsidRPr="00763200" w:rsidRDefault="00397DF8">
      <w:pPr>
        <w:numPr>
          <w:ilvl w:val="1"/>
          <w:numId w:val="3"/>
        </w:numPr>
        <w:spacing w:after="120" w:line="220" w:lineRule="auto"/>
        <w:ind w:left="567" w:right="616" w:hanging="43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Las cifras de la fila de Total del Pasivo de las columnas 20XN y 20XN-1, deben ser las mismas que se muestran en el Estado Analítico de la Deuda y Otros Pasivos en la fila de Total de Deuda Pública y Otros Pasivos en las columnas de Saldo Final del Periodo y de Saldo Inicial del Periodo respectivamente.</w:t>
      </w:r>
    </w:p>
    <w:p w14:paraId="5ADFE679" w14:textId="77777777" w:rsidR="00C22996" w:rsidRPr="00763200" w:rsidRDefault="00397DF8">
      <w:pPr>
        <w:numPr>
          <w:ilvl w:val="1"/>
          <w:numId w:val="3"/>
        </w:numPr>
        <w:spacing w:after="120" w:line="220" w:lineRule="auto"/>
        <w:ind w:left="567" w:right="616" w:hanging="43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 cifra de la fila de Hacienda Pública/Patrimonio Contribuido de la columna 20XN-1, debe ser la misma que se muestra en el Estado de Variación en la Hacienda Pública en la fila de Hacienda Pública/Patrimonio Contribuido Neto de 20XN-1 en las columnas de Hacienda Pública / Patrimonio Contribuido y Total.</w:t>
      </w:r>
    </w:p>
    <w:p w14:paraId="5A99975B" w14:textId="77777777" w:rsidR="00C22996" w:rsidRPr="00763200" w:rsidRDefault="00397DF8">
      <w:pPr>
        <w:numPr>
          <w:ilvl w:val="1"/>
          <w:numId w:val="3"/>
        </w:numPr>
        <w:spacing w:after="120" w:line="220" w:lineRule="auto"/>
        <w:ind w:left="567" w:right="616" w:hanging="43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 cifra de la fila de Hacienda Pública/Patrimonio Generado de la columna 20XN-1, debe ser la misma que se muestra en el Estado de Variación en la Hacienda Pública en la fila de Hacienda Pública/Patrimonio Generado Neto de 20XN-1 en la columna Total.</w:t>
      </w:r>
    </w:p>
    <w:p w14:paraId="5150715F" w14:textId="77777777" w:rsidR="00C22996" w:rsidRPr="00763200" w:rsidRDefault="00397DF8">
      <w:pPr>
        <w:numPr>
          <w:ilvl w:val="1"/>
          <w:numId w:val="3"/>
        </w:numPr>
        <w:spacing w:after="120" w:line="220" w:lineRule="auto"/>
        <w:ind w:left="567" w:right="616" w:hanging="432"/>
        <w:jc w:val="both"/>
        <w:rPr>
          <w:rFonts w:ascii="Palatino Linotype" w:eastAsia="Palatino Linotype" w:hAnsi="Palatino Linotype" w:cs="Palatino Linotype"/>
          <w:i/>
          <w:sz w:val="22"/>
          <w:szCs w:val="22"/>
        </w:rPr>
      </w:pPr>
      <w:r w:rsidRPr="00763200">
        <w:rPr>
          <w:rFonts w:ascii="Palatino Linotype" w:eastAsia="Palatino Linotype" w:hAnsi="Palatino Linotype" w:cs="Palatino Linotype"/>
          <w:i/>
          <w:sz w:val="22"/>
          <w:szCs w:val="22"/>
        </w:rPr>
        <w:t>La cifra de la fila de Exceso o Insuficiencia en la Actualización de la Hacienda Pública/Patrimonio de la columna 20XN-1, debe ser la misma que se muestra en el Estado de Variación en la Hacienda Pública en la fila de Exceso o Insuficiencia en la Actualización de la Hacienda Pública/Patrimonio Neto de 20XN-1 en las columnas de Exceso o Insuficiencia en la Actualización de la Hacienda Pública / Patrimonio y Total.</w:t>
      </w:r>
    </w:p>
    <w:p w14:paraId="161A3842" w14:textId="77777777" w:rsidR="00C22996" w:rsidRPr="00763200" w:rsidRDefault="00397DF8">
      <w:pPr>
        <w:numPr>
          <w:ilvl w:val="1"/>
          <w:numId w:val="3"/>
        </w:numPr>
        <w:spacing w:after="120" w:line="220" w:lineRule="auto"/>
        <w:ind w:left="567" w:right="616" w:hanging="425"/>
        <w:jc w:val="both"/>
        <w:rPr>
          <w:rFonts w:ascii="Palatino Linotype" w:eastAsia="Palatino Linotype" w:hAnsi="Palatino Linotype" w:cs="Palatino Linotype"/>
          <w:i/>
          <w:strike/>
          <w:sz w:val="22"/>
          <w:szCs w:val="22"/>
        </w:rPr>
      </w:pPr>
      <w:r w:rsidRPr="00763200">
        <w:rPr>
          <w:rFonts w:ascii="Palatino Linotype" w:eastAsia="Palatino Linotype" w:hAnsi="Palatino Linotype" w:cs="Palatino Linotype"/>
          <w:i/>
          <w:sz w:val="22"/>
          <w:szCs w:val="22"/>
        </w:rPr>
        <w:t>Las cifras de la fila de Total Hacienda Pública/Patrimonio de las columnas 20XN y 20XN-1, deben ser las mismas según corresponda, con las que se muestran en el Estado de Variación en la Hacienda Pública en las filas de la Hacienda Pública/Patrimonio Neto Final de 20XN y Hacienda Pública/Patrimonio Neto Final de 20XN-1 en la columna de Total respectivamente.” (Sic)</w:t>
      </w:r>
    </w:p>
    <w:p w14:paraId="06ED014A" w14:textId="77777777" w:rsidR="00C22996" w:rsidRPr="00763200" w:rsidRDefault="00C22996">
      <w:pPr>
        <w:spacing w:line="360" w:lineRule="auto"/>
        <w:jc w:val="both"/>
        <w:rPr>
          <w:rFonts w:ascii="Palatino Linotype" w:eastAsia="Palatino Linotype" w:hAnsi="Palatino Linotype" w:cs="Palatino Linotype"/>
        </w:rPr>
      </w:pPr>
    </w:p>
    <w:p w14:paraId="4D572808"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Entre los que se destaca que el Estado de Situación Financiera se integra de Activo Circulante (Efectivo y Equivalentes, Derechos a Recibir Efectivo o Equivalentes, Derechos a Recibir Bienes o Servicios, Inventarios, Almacenes, Estimación por Pérdida o Deterioro de Activos Circulantes y Otros Activos Circulantes) y Activo no circulante (Inversiones Financieras a Largo Plazo, Derechos a Recibir Efectivo o Equivalentes a Largo Plazo, Bienes Inmuebles, Infraestructura y Construcciones en Proceso, Bienes Muebles, Activos Intangibles, Depreciación, Deterioro y Amortización Acumulada de Bienes, Activos Diferidos, Estimación por Pérdida o Deterioro de Activos no Circulantes), Actualización de la Hacienda Pública/Patrimonio, etcétera.</w:t>
      </w:r>
    </w:p>
    <w:p w14:paraId="23A7A4EF" w14:textId="77777777" w:rsidR="00C22996" w:rsidRPr="00763200" w:rsidRDefault="00C22996">
      <w:pPr>
        <w:spacing w:line="360" w:lineRule="auto"/>
        <w:jc w:val="both"/>
        <w:rPr>
          <w:rFonts w:ascii="Palatino Linotype" w:eastAsia="Palatino Linotype" w:hAnsi="Palatino Linotype" w:cs="Palatino Linotype"/>
        </w:rPr>
      </w:pPr>
    </w:p>
    <w:p w14:paraId="716F191F" w14:textId="77777777" w:rsidR="00C22996" w:rsidRPr="00763200" w:rsidRDefault="00397DF8">
      <w:pPr>
        <w:spacing w:after="240" w:line="360" w:lineRule="auto"/>
        <w:ind w:right="49"/>
        <w:jc w:val="both"/>
        <w:rPr>
          <w:rFonts w:ascii="Palatino Linotype" w:eastAsia="Palatino Linotype" w:hAnsi="Palatino Linotype" w:cs="Palatino Linotype"/>
        </w:rPr>
      </w:pPr>
      <w:r w:rsidRPr="00763200">
        <w:rPr>
          <w:rFonts w:ascii="Palatino Linotype" w:eastAsia="Palatino Linotype" w:hAnsi="Palatino Linotype" w:cs="Palatino Linotype"/>
        </w:rPr>
        <w:t xml:space="preserve">En este sentido, este Organismo Garante vislumbra que el balance general y el estado de situación financiera se componen de los mismos elementos y cuentan con la misma función, por lo tanto, es dable concluir que el pronunciamiento referido por 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xml:space="preserve"> respecto de presentar el estado de situación financiera para atender lo relativo al balance general del municipio es correcto, por consiguiente, se determina que los agravios hechos valer por </w:t>
      </w:r>
      <w:r w:rsidRPr="00763200">
        <w:rPr>
          <w:rFonts w:ascii="Palatino Linotype" w:eastAsia="Palatino Linotype" w:hAnsi="Palatino Linotype" w:cs="Palatino Linotype"/>
          <w:b/>
        </w:rPr>
        <w:t>la parte Recurrente</w:t>
      </w:r>
      <w:r w:rsidRPr="00763200">
        <w:rPr>
          <w:rFonts w:ascii="Palatino Linotype" w:eastAsia="Palatino Linotype" w:hAnsi="Palatino Linotype" w:cs="Palatino Linotype"/>
        </w:rPr>
        <w:t xml:space="preserve"> devienen </w:t>
      </w:r>
      <w:r w:rsidRPr="00763200">
        <w:rPr>
          <w:rFonts w:ascii="Palatino Linotype" w:eastAsia="Palatino Linotype" w:hAnsi="Palatino Linotype" w:cs="Palatino Linotype"/>
          <w:b/>
        </w:rPr>
        <w:t xml:space="preserve">INFUNDADOS </w:t>
      </w:r>
      <w:r w:rsidRPr="00763200">
        <w:rPr>
          <w:rFonts w:ascii="Palatino Linotype" w:eastAsia="Palatino Linotype" w:hAnsi="Palatino Linotype" w:cs="Palatino Linotype"/>
        </w:rPr>
        <w:t xml:space="preserve">y, por lo tanto, resulta procedente </w:t>
      </w:r>
      <w:r w:rsidRPr="00763200">
        <w:rPr>
          <w:rFonts w:ascii="Palatino Linotype" w:eastAsia="Palatino Linotype" w:hAnsi="Palatino Linotype" w:cs="Palatino Linotype"/>
          <w:b/>
        </w:rPr>
        <w:t xml:space="preserve">CONFIRMAR </w:t>
      </w:r>
      <w:r w:rsidRPr="00763200">
        <w:rPr>
          <w:rFonts w:ascii="Palatino Linotype" w:eastAsia="Palatino Linotype" w:hAnsi="Palatino Linotype" w:cs="Palatino Linotype"/>
        </w:rPr>
        <w:t xml:space="preserve">la respuesta emitida por el </w:t>
      </w:r>
      <w:r w:rsidRPr="00763200">
        <w:rPr>
          <w:rFonts w:ascii="Palatino Linotype" w:eastAsia="Palatino Linotype" w:hAnsi="Palatino Linotype" w:cs="Palatino Linotype"/>
          <w:b/>
        </w:rPr>
        <w:t xml:space="preserve">Sujeto Obligado </w:t>
      </w:r>
      <w:r w:rsidRPr="00763200">
        <w:rPr>
          <w:rFonts w:ascii="Palatino Linotype" w:eastAsia="Palatino Linotype" w:hAnsi="Palatino Linotype" w:cs="Palatino Linotype"/>
        </w:rPr>
        <w:t xml:space="preserve">en términos de la fracción II del artículo 186 de la Ley de Transparencia y Acceso a la Información Pública del Estado de México y Municipios, </w:t>
      </w:r>
      <w:r w:rsidRPr="00763200">
        <w:rPr>
          <w:rFonts w:ascii="Palatino Linotype" w:eastAsia="Palatino Linotype" w:hAnsi="Palatino Linotype" w:cs="Palatino Linotype"/>
          <w:b/>
        </w:rPr>
        <w:t xml:space="preserve">ya que hizo entrega del estado de situación financiera con el que contaba el sujeto obligado al cierre de los años 2021 y 2022, así como el más </w:t>
      </w:r>
      <w:r w:rsidRPr="00763200">
        <w:rPr>
          <w:rFonts w:ascii="Palatino Linotype" w:eastAsia="Palatino Linotype" w:hAnsi="Palatino Linotype" w:cs="Palatino Linotype"/>
          <w:b/>
        </w:rPr>
        <w:lastRenderedPageBreak/>
        <w:t>reciente a la fecha de la solicitud es decir el correspondiente al mes de junio de 2023</w:t>
      </w:r>
      <w:r w:rsidRPr="00763200">
        <w:rPr>
          <w:rFonts w:ascii="Palatino Linotype" w:eastAsia="Palatino Linotype" w:hAnsi="Palatino Linotype" w:cs="Palatino Linotype"/>
        </w:rPr>
        <w:t xml:space="preserve">.  </w:t>
      </w:r>
    </w:p>
    <w:p w14:paraId="4E23B239" w14:textId="77777777" w:rsidR="00C22996" w:rsidRPr="00763200" w:rsidRDefault="00397DF8">
      <w:pPr>
        <w:spacing w:before="8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Así, con fundamento en lo prescrito en los</w:t>
      </w:r>
      <w:r w:rsidRPr="00763200">
        <w:t xml:space="preserve"> </w:t>
      </w:r>
      <w:r w:rsidRPr="00763200">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A790734" w14:textId="77777777" w:rsidR="00C22996" w:rsidRPr="00763200" w:rsidRDefault="00C22996">
      <w:pPr>
        <w:spacing w:before="80" w:after="240" w:line="360" w:lineRule="auto"/>
        <w:jc w:val="both"/>
        <w:rPr>
          <w:rFonts w:ascii="Palatino Linotype" w:eastAsia="Palatino Linotype" w:hAnsi="Palatino Linotype" w:cs="Palatino Linotype"/>
        </w:rPr>
      </w:pPr>
    </w:p>
    <w:p w14:paraId="20162F35" w14:textId="77777777" w:rsidR="00C22996" w:rsidRPr="00763200" w:rsidRDefault="00397DF8">
      <w:pPr>
        <w:spacing w:line="259" w:lineRule="auto"/>
        <w:ind w:left="-142" w:right="49"/>
        <w:jc w:val="center"/>
        <w:rPr>
          <w:rFonts w:ascii="Palatino Linotype" w:eastAsia="Palatino Linotype" w:hAnsi="Palatino Linotype" w:cs="Palatino Linotype"/>
          <w:b/>
          <w:sz w:val="28"/>
          <w:szCs w:val="28"/>
        </w:rPr>
      </w:pPr>
      <w:r w:rsidRPr="00763200">
        <w:rPr>
          <w:rFonts w:ascii="Palatino Linotype" w:eastAsia="Palatino Linotype" w:hAnsi="Palatino Linotype" w:cs="Palatino Linotype"/>
          <w:b/>
          <w:sz w:val="28"/>
          <w:szCs w:val="28"/>
        </w:rPr>
        <w:t>R E S U E L V E:</w:t>
      </w:r>
    </w:p>
    <w:p w14:paraId="0E1DCB84" w14:textId="77777777" w:rsidR="00C22996" w:rsidRPr="00763200" w:rsidRDefault="00C22996">
      <w:pPr>
        <w:spacing w:line="259" w:lineRule="auto"/>
        <w:ind w:left="-142" w:right="49"/>
        <w:jc w:val="center"/>
        <w:rPr>
          <w:rFonts w:ascii="Palatino Linotype" w:eastAsia="Palatino Linotype" w:hAnsi="Palatino Linotype" w:cs="Palatino Linotype"/>
          <w:b/>
          <w:sz w:val="28"/>
          <w:szCs w:val="28"/>
        </w:rPr>
      </w:pPr>
    </w:p>
    <w:p w14:paraId="28153077" w14:textId="77777777" w:rsidR="00C22996" w:rsidRPr="00763200" w:rsidRDefault="00397DF8">
      <w:pPr>
        <w:spacing w:line="360" w:lineRule="auto"/>
        <w:jc w:val="both"/>
      </w:pPr>
      <w:r w:rsidRPr="00763200">
        <w:rPr>
          <w:rFonts w:ascii="Palatino Linotype" w:eastAsia="Palatino Linotype" w:hAnsi="Palatino Linotype" w:cs="Palatino Linotype"/>
          <w:b/>
        </w:rPr>
        <w:t>Primero.</w:t>
      </w:r>
      <w:r w:rsidRPr="00763200">
        <w:rPr>
          <w:rFonts w:ascii="Palatino Linotype" w:eastAsia="Palatino Linotype" w:hAnsi="Palatino Linotype" w:cs="Palatino Linotype"/>
        </w:rPr>
        <w:t xml:space="preserve"> Resultan </w:t>
      </w:r>
      <w:r w:rsidRPr="00763200">
        <w:rPr>
          <w:rFonts w:ascii="Palatino Linotype" w:eastAsia="Palatino Linotype" w:hAnsi="Palatino Linotype" w:cs="Palatino Linotype"/>
          <w:b/>
        </w:rPr>
        <w:t>infundados</w:t>
      </w:r>
      <w:r w:rsidRPr="00763200">
        <w:rPr>
          <w:rFonts w:ascii="Palatino Linotype" w:eastAsia="Palatino Linotype" w:hAnsi="Palatino Linotype" w:cs="Palatino Linotype"/>
        </w:rPr>
        <w:t xml:space="preserve"> los motivos de inconformidad aducidos por </w:t>
      </w:r>
      <w:r w:rsidRPr="00763200">
        <w:rPr>
          <w:rFonts w:ascii="Palatino Linotype" w:eastAsia="Palatino Linotype" w:hAnsi="Palatino Linotype" w:cs="Palatino Linotype"/>
          <w:b/>
        </w:rPr>
        <w:t xml:space="preserve">la parte Recurrente </w:t>
      </w:r>
      <w:r w:rsidRPr="00763200">
        <w:rPr>
          <w:rFonts w:ascii="Palatino Linotype" w:eastAsia="Palatino Linotype" w:hAnsi="Palatino Linotype" w:cs="Palatino Linotype"/>
        </w:rPr>
        <w:t xml:space="preserve">en el recurso de revisión </w:t>
      </w:r>
      <w:r w:rsidRPr="00763200">
        <w:rPr>
          <w:rFonts w:ascii="Palatino Linotype" w:eastAsia="Palatino Linotype" w:hAnsi="Palatino Linotype" w:cs="Palatino Linotype"/>
          <w:b/>
        </w:rPr>
        <w:t>04669/INFOEM/IP/RR/2023</w:t>
      </w:r>
      <w:r w:rsidRPr="00763200">
        <w:rPr>
          <w:rFonts w:ascii="Palatino Linotype" w:eastAsia="Palatino Linotype" w:hAnsi="Palatino Linotype" w:cs="Palatino Linotype"/>
        </w:rPr>
        <w:t xml:space="preserve">; por lo que, en términos de los argumentos señalados en el </w:t>
      </w:r>
      <w:r w:rsidRPr="00763200">
        <w:rPr>
          <w:rFonts w:ascii="Palatino Linotype" w:eastAsia="Palatino Linotype" w:hAnsi="Palatino Linotype" w:cs="Palatino Linotype"/>
          <w:b/>
        </w:rPr>
        <w:t>Considerando Cuarto</w:t>
      </w:r>
      <w:r w:rsidRPr="00763200">
        <w:rPr>
          <w:rFonts w:ascii="Palatino Linotype" w:eastAsia="Palatino Linotype" w:hAnsi="Palatino Linotype" w:cs="Palatino Linotype"/>
        </w:rPr>
        <w:t xml:space="preserve">, se </w:t>
      </w:r>
      <w:r w:rsidRPr="00763200">
        <w:rPr>
          <w:rFonts w:ascii="Palatino Linotype" w:eastAsia="Palatino Linotype" w:hAnsi="Palatino Linotype" w:cs="Palatino Linotype"/>
          <w:b/>
        </w:rPr>
        <w:t>CONFIRMA</w:t>
      </w:r>
      <w:r w:rsidRPr="00763200">
        <w:rPr>
          <w:rFonts w:ascii="Palatino Linotype" w:eastAsia="Palatino Linotype" w:hAnsi="Palatino Linotype" w:cs="Palatino Linotype"/>
        </w:rPr>
        <w:t xml:space="preserve"> la respuesta emitida por el </w:t>
      </w:r>
      <w:r w:rsidRPr="00763200">
        <w:rPr>
          <w:rFonts w:ascii="Palatino Linotype" w:eastAsia="Palatino Linotype" w:hAnsi="Palatino Linotype" w:cs="Palatino Linotype"/>
          <w:b/>
        </w:rPr>
        <w:t>Sujeto Obligado.</w:t>
      </w:r>
    </w:p>
    <w:p w14:paraId="4FF110D5" w14:textId="77777777" w:rsidR="00C22996" w:rsidRPr="00763200" w:rsidRDefault="00C22996">
      <w:pPr>
        <w:spacing w:line="360" w:lineRule="auto"/>
      </w:pPr>
    </w:p>
    <w:p w14:paraId="6E1F9FC8" w14:textId="77777777" w:rsidR="00C22996" w:rsidRPr="00763200" w:rsidRDefault="00397DF8">
      <w:pPr>
        <w:spacing w:line="360" w:lineRule="auto"/>
        <w:jc w:val="both"/>
      </w:pPr>
      <w:r w:rsidRPr="00763200">
        <w:rPr>
          <w:rFonts w:ascii="Palatino Linotype" w:eastAsia="Palatino Linotype" w:hAnsi="Palatino Linotype" w:cs="Palatino Linotype"/>
          <w:b/>
        </w:rPr>
        <w:t>Segundo</w:t>
      </w:r>
      <w:r w:rsidRPr="00763200">
        <w:rPr>
          <w:rFonts w:ascii="Palatino Linotype" w:eastAsia="Palatino Linotype" w:hAnsi="Palatino Linotype" w:cs="Palatino Linotype"/>
        </w:rPr>
        <w:t xml:space="preserve">. Notifíquese, vía </w:t>
      </w:r>
      <w:r w:rsidRPr="00763200">
        <w:rPr>
          <w:rFonts w:ascii="Palatino Linotype" w:eastAsia="Palatino Linotype" w:hAnsi="Palatino Linotype" w:cs="Palatino Linotype"/>
          <w:b/>
        </w:rPr>
        <w:t>SAIMEX</w:t>
      </w:r>
      <w:r w:rsidRPr="00763200">
        <w:rPr>
          <w:rFonts w:ascii="Palatino Linotype" w:eastAsia="Palatino Linotype" w:hAnsi="Palatino Linotype" w:cs="Palatino Linotype"/>
        </w:rPr>
        <w:t xml:space="preserve">, al Titular de la Unidad de Transparencia del </w:t>
      </w:r>
      <w:r w:rsidRPr="00763200">
        <w:rPr>
          <w:rFonts w:ascii="Palatino Linotype" w:eastAsia="Palatino Linotype" w:hAnsi="Palatino Linotype" w:cs="Palatino Linotype"/>
          <w:b/>
        </w:rPr>
        <w:t>Sujeto Obligado</w:t>
      </w:r>
      <w:r w:rsidRPr="00763200">
        <w:rPr>
          <w:rFonts w:ascii="Palatino Linotype" w:eastAsia="Palatino Linotype" w:hAnsi="Palatino Linotype" w:cs="Palatino Linotype"/>
        </w:rPr>
        <w:t>, la presente resolución para su conocimiento.</w:t>
      </w:r>
    </w:p>
    <w:p w14:paraId="4E41A4C8" w14:textId="77777777" w:rsidR="00C22996" w:rsidRPr="00763200" w:rsidRDefault="00C22996">
      <w:pPr>
        <w:spacing w:line="360" w:lineRule="auto"/>
      </w:pPr>
    </w:p>
    <w:p w14:paraId="475B6080" w14:textId="77777777" w:rsidR="00C22996" w:rsidRPr="00763200" w:rsidRDefault="00397DF8">
      <w:pPr>
        <w:spacing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b/>
        </w:rPr>
        <w:t xml:space="preserve">Tercero.  Notifíquese, </w:t>
      </w:r>
      <w:r w:rsidRPr="00763200">
        <w:rPr>
          <w:rFonts w:ascii="Palatino Linotype" w:eastAsia="Palatino Linotype" w:hAnsi="Palatino Linotype" w:cs="Palatino Linotype"/>
        </w:rPr>
        <w:t xml:space="preserve">a </w:t>
      </w:r>
      <w:r w:rsidRPr="00763200">
        <w:rPr>
          <w:rFonts w:ascii="Palatino Linotype" w:eastAsia="Palatino Linotype" w:hAnsi="Palatino Linotype" w:cs="Palatino Linotype"/>
          <w:b/>
        </w:rPr>
        <w:t>la parte</w:t>
      </w:r>
      <w:r w:rsidRPr="00763200">
        <w:rPr>
          <w:rFonts w:ascii="Palatino Linotype" w:eastAsia="Palatino Linotype" w:hAnsi="Palatino Linotype" w:cs="Palatino Linotype"/>
        </w:rPr>
        <w:t xml:space="preserve"> </w:t>
      </w:r>
      <w:r w:rsidRPr="00763200">
        <w:rPr>
          <w:rFonts w:ascii="Palatino Linotype" w:eastAsia="Palatino Linotype" w:hAnsi="Palatino Linotype" w:cs="Palatino Linotype"/>
          <w:b/>
        </w:rPr>
        <w:t>Recurrente</w:t>
      </w:r>
      <w:r w:rsidRPr="00763200">
        <w:rPr>
          <w:rFonts w:ascii="Palatino Linotype" w:eastAsia="Palatino Linotype" w:hAnsi="Palatino Linotype" w:cs="Palatino Linotype"/>
        </w:rPr>
        <w:t xml:space="preserve"> la presente resolución vía </w:t>
      </w:r>
      <w:r w:rsidRPr="00763200">
        <w:rPr>
          <w:rFonts w:ascii="Palatino Linotype" w:eastAsia="Palatino Linotype" w:hAnsi="Palatino Linotype" w:cs="Palatino Linotype"/>
          <w:b/>
        </w:rPr>
        <w:t>SAIMEX</w:t>
      </w:r>
      <w:r w:rsidRPr="00763200">
        <w:rPr>
          <w:rFonts w:ascii="Palatino Linotype" w:eastAsia="Palatino Linotype" w:hAnsi="Palatino Linotype" w:cs="Palatino Linotype"/>
        </w:rPr>
        <w:t>, así como que de conformidad con lo establecido en el artículo 196 de la Ley de Transparencia y Acceso a la Información Pública del Estado de México y Municipios podrá impugnarla vía Juicio de Amparo en los términos de las leyes aplicables.</w:t>
      </w:r>
    </w:p>
    <w:p w14:paraId="3766D153" w14:textId="77777777" w:rsidR="00763200" w:rsidRPr="00763200" w:rsidRDefault="00763200">
      <w:pPr>
        <w:spacing w:before="240" w:after="240" w:line="360" w:lineRule="auto"/>
        <w:jc w:val="both"/>
        <w:rPr>
          <w:rFonts w:ascii="Palatino Linotype" w:eastAsia="Palatino Linotype" w:hAnsi="Palatino Linotype" w:cs="Palatino Linotype"/>
        </w:rPr>
      </w:pPr>
    </w:p>
    <w:p w14:paraId="08D85BA0" w14:textId="77777777" w:rsidR="00763200" w:rsidRPr="00763200" w:rsidRDefault="00763200">
      <w:pPr>
        <w:spacing w:before="240" w:after="240" w:line="360" w:lineRule="auto"/>
        <w:jc w:val="both"/>
        <w:rPr>
          <w:rFonts w:ascii="Palatino Linotype" w:eastAsia="Palatino Linotype" w:hAnsi="Palatino Linotype" w:cs="Palatino Linotype"/>
        </w:rPr>
      </w:pPr>
    </w:p>
    <w:p w14:paraId="1791F228" w14:textId="4F787D6A" w:rsidR="00C22996" w:rsidRPr="00763200" w:rsidRDefault="00397DF8">
      <w:pPr>
        <w:spacing w:before="240" w:after="240" w:line="360" w:lineRule="auto"/>
        <w:jc w:val="both"/>
        <w:rPr>
          <w:rFonts w:ascii="Palatino Linotype" w:eastAsia="Palatino Linotype" w:hAnsi="Palatino Linotype" w:cs="Palatino Linotype"/>
        </w:rPr>
      </w:pPr>
      <w:r w:rsidRPr="0076320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910D25">
        <w:rPr>
          <w:rFonts w:ascii="Palatino Linotype" w:eastAsia="Palatino Linotype" w:hAnsi="Palatino Linotype" w:cs="Palatino Linotype"/>
        </w:rPr>
        <w:t xml:space="preserve"> SHARON CRISTINA MORALES MARTÍNEZ,</w:t>
      </w:r>
      <w:r w:rsidRPr="00763200">
        <w:rPr>
          <w:rFonts w:ascii="Palatino Linotype" w:eastAsia="Palatino Linotype" w:hAnsi="Palatino Linotype" w:cs="Palatino Linotype"/>
        </w:rPr>
        <w:t xml:space="preserve"> LUIS GUSTAVO PARRA NORIEGA Y GUADALUPE RAMÍREZ PEÑA; EN LA OCTAVA SESIÓN ORDINARIA CELEBRADA EL SEIS DE MARZO DE DOS MIL VEINTICUATRO, ANTE EL SECRETARIO TÉCNICO DEL PLENO ALEXIS TAPIA RAMÍREZ.</w:t>
      </w:r>
    </w:p>
    <w:p w14:paraId="5503B256" w14:textId="77777777" w:rsidR="00C22996" w:rsidRPr="00763200" w:rsidRDefault="00C22996">
      <w:pPr>
        <w:spacing w:before="240" w:after="240" w:line="360" w:lineRule="auto"/>
        <w:jc w:val="both"/>
        <w:rPr>
          <w:rFonts w:ascii="Palatino Linotype" w:eastAsia="Palatino Linotype" w:hAnsi="Palatino Linotype" w:cs="Palatino Linotype"/>
        </w:rPr>
      </w:pPr>
    </w:p>
    <w:p w14:paraId="09DD63DD" w14:textId="77777777" w:rsidR="00C22996" w:rsidRPr="00763200" w:rsidRDefault="00C22996">
      <w:pPr>
        <w:spacing w:before="240" w:after="240" w:line="360" w:lineRule="auto"/>
        <w:jc w:val="both"/>
        <w:rPr>
          <w:rFonts w:ascii="Palatino Linotype" w:eastAsia="Palatino Linotype" w:hAnsi="Palatino Linotype" w:cs="Palatino Linotype"/>
        </w:rPr>
      </w:pPr>
    </w:p>
    <w:p w14:paraId="0D4CC7DD" w14:textId="77777777" w:rsidR="00C22996" w:rsidRPr="00763200" w:rsidRDefault="00C22996">
      <w:pPr>
        <w:spacing w:before="240" w:after="240" w:line="360" w:lineRule="auto"/>
        <w:jc w:val="both"/>
        <w:rPr>
          <w:rFonts w:ascii="Palatino Linotype" w:eastAsia="Palatino Linotype" w:hAnsi="Palatino Linotype" w:cs="Palatino Linotype"/>
        </w:rPr>
      </w:pPr>
    </w:p>
    <w:p w14:paraId="559C3410" w14:textId="77777777" w:rsidR="00C22996" w:rsidRPr="00763200" w:rsidRDefault="00C22996">
      <w:pPr>
        <w:spacing w:before="240" w:after="240" w:line="360" w:lineRule="auto"/>
        <w:jc w:val="both"/>
        <w:rPr>
          <w:rFonts w:ascii="Palatino Linotype" w:eastAsia="Palatino Linotype" w:hAnsi="Palatino Linotype" w:cs="Palatino Linotype"/>
        </w:rPr>
      </w:pPr>
    </w:p>
    <w:p w14:paraId="64862E4A" w14:textId="77777777" w:rsidR="00C22996" w:rsidRPr="00763200" w:rsidRDefault="00C22996">
      <w:pPr>
        <w:spacing w:before="240" w:after="240" w:line="360" w:lineRule="auto"/>
        <w:jc w:val="both"/>
        <w:rPr>
          <w:rFonts w:ascii="Palatino Linotype" w:eastAsia="Palatino Linotype" w:hAnsi="Palatino Linotype" w:cs="Palatino Linotype"/>
        </w:rPr>
      </w:pPr>
    </w:p>
    <w:p w14:paraId="0AAABCFB" w14:textId="77777777" w:rsidR="00C22996" w:rsidRPr="00763200" w:rsidRDefault="00C22996">
      <w:pPr>
        <w:spacing w:before="240" w:after="240" w:line="360" w:lineRule="auto"/>
        <w:jc w:val="both"/>
        <w:rPr>
          <w:rFonts w:ascii="Palatino Linotype" w:eastAsia="Palatino Linotype" w:hAnsi="Palatino Linotype" w:cs="Palatino Linotype"/>
        </w:rPr>
      </w:pPr>
    </w:p>
    <w:p w14:paraId="53209278" w14:textId="77777777" w:rsidR="00C22996" w:rsidRPr="00763200" w:rsidRDefault="00C22996">
      <w:pPr>
        <w:spacing w:before="240" w:after="240" w:line="360" w:lineRule="auto"/>
        <w:jc w:val="both"/>
        <w:rPr>
          <w:rFonts w:ascii="Palatino Linotype" w:eastAsia="Palatino Linotype" w:hAnsi="Palatino Linotype" w:cs="Palatino Linotype"/>
        </w:rPr>
      </w:pPr>
    </w:p>
    <w:p w14:paraId="239FE2A8" w14:textId="77777777" w:rsidR="00C22996" w:rsidRPr="00763200" w:rsidRDefault="00C22996">
      <w:pPr>
        <w:spacing w:before="240" w:after="240" w:line="360" w:lineRule="auto"/>
        <w:jc w:val="both"/>
        <w:rPr>
          <w:rFonts w:ascii="Palatino Linotype" w:eastAsia="Palatino Linotype" w:hAnsi="Palatino Linotype" w:cs="Palatino Linotype"/>
        </w:rPr>
      </w:pPr>
    </w:p>
    <w:p w14:paraId="47C7116F" w14:textId="77777777" w:rsidR="00C22996" w:rsidRPr="00763200" w:rsidRDefault="00C22996">
      <w:pPr>
        <w:spacing w:before="240" w:after="240" w:line="360" w:lineRule="auto"/>
        <w:jc w:val="both"/>
        <w:rPr>
          <w:rFonts w:ascii="Palatino Linotype" w:eastAsia="Palatino Linotype" w:hAnsi="Palatino Linotype" w:cs="Palatino Linotype"/>
        </w:rPr>
      </w:pPr>
    </w:p>
    <w:p w14:paraId="3AF4B753" w14:textId="77777777" w:rsidR="00C22996" w:rsidRPr="00763200" w:rsidRDefault="00C22996">
      <w:pPr>
        <w:spacing w:before="240" w:after="240" w:line="360" w:lineRule="auto"/>
        <w:jc w:val="both"/>
        <w:rPr>
          <w:rFonts w:ascii="Palatino Linotype" w:eastAsia="Palatino Linotype" w:hAnsi="Palatino Linotype" w:cs="Palatino Linotype"/>
        </w:rPr>
      </w:pPr>
    </w:p>
    <w:p w14:paraId="5929C97C" w14:textId="77777777" w:rsidR="00C22996" w:rsidRPr="00763200" w:rsidRDefault="00C22996">
      <w:pPr>
        <w:spacing w:before="240" w:after="240" w:line="360" w:lineRule="auto"/>
        <w:jc w:val="both"/>
        <w:rPr>
          <w:rFonts w:ascii="Palatino Linotype" w:eastAsia="Palatino Linotype" w:hAnsi="Palatino Linotype" w:cs="Palatino Linotype"/>
        </w:rPr>
      </w:pPr>
    </w:p>
    <w:p w14:paraId="33238E30" w14:textId="77777777" w:rsidR="00C22996" w:rsidRPr="00763200" w:rsidRDefault="00C22996">
      <w:pPr>
        <w:spacing w:before="240" w:after="240" w:line="360" w:lineRule="auto"/>
        <w:jc w:val="both"/>
        <w:rPr>
          <w:rFonts w:ascii="Palatino Linotype" w:eastAsia="Palatino Linotype" w:hAnsi="Palatino Linotype" w:cs="Palatino Linotype"/>
        </w:rPr>
      </w:pPr>
    </w:p>
    <w:p w14:paraId="76128FBE" w14:textId="77777777" w:rsidR="00C22996" w:rsidRPr="00763200" w:rsidRDefault="00C22996">
      <w:pPr>
        <w:spacing w:before="240" w:after="240" w:line="360" w:lineRule="auto"/>
        <w:jc w:val="both"/>
        <w:rPr>
          <w:rFonts w:ascii="Palatino Linotype" w:eastAsia="Palatino Linotype" w:hAnsi="Palatino Linotype" w:cs="Palatino Linotype"/>
        </w:rPr>
      </w:pPr>
    </w:p>
    <w:p w14:paraId="412150BA" w14:textId="77777777" w:rsidR="00C22996" w:rsidRPr="00763200" w:rsidRDefault="00C22996">
      <w:pPr>
        <w:spacing w:before="240" w:after="240" w:line="360" w:lineRule="auto"/>
        <w:jc w:val="both"/>
        <w:rPr>
          <w:rFonts w:ascii="Palatino Linotype" w:eastAsia="Palatino Linotype" w:hAnsi="Palatino Linotype" w:cs="Palatino Linotype"/>
        </w:rPr>
      </w:pPr>
    </w:p>
    <w:p w14:paraId="3622CE35" w14:textId="77777777" w:rsidR="00C22996" w:rsidRPr="00763200" w:rsidRDefault="00C22996">
      <w:pPr>
        <w:spacing w:before="240" w:after="240" w:line="360" w:lineRule="auto"/>
        <w:jc w:val="both"/>
        <w:rPr>
          <w:rFonts w:ascii="Palatino Linotype" w:eastAsia="Palatino Linotype" w:hAnsi="Palatino Linotype" w:cs="Palatino Linotype"/>
        </w:rPr>
      </w:pPr>
    </w:p>
    <w:p w14:paraId="704D8A89" w14:textId="77777777" w:rsidR="00C22996" w:rsidRPr="00763200" w:rsidRDefault="00C22996">
      <w:pPr>
        <w:spacing w:before="240" w:after="240" w:line="360" w:lineRule="auto"/>
        <w:jc w:val="both"/>
        <w:rPr>
          <w:rFonts w:ascii="Palatino Linotype" w:eastAsia="Palatino Linotype" w:hAnsi="Palatino Linotype" w:cs="Palatino Linotype"/>
        </w:rPr>
      </w:pPr>
    </w:p>
    <w:p w14:paraId="69C8AE51" w14:textId="77777777" w:rsidR="00C22996" w:rsidRPr="00763200" w:rsidRDefault="00C22996">
      <w:pPr>
        <w:spacing w:before="240" w:after="240" w:line="360" w:lineRule="auto"/>
        <w:jc w:val="both"/>
        <w:rPr>
          <w:rFonts w:ascii="Palatino Linotype" w:eastAsia="Palatino Linotype" w:hAnsi="Palatino Linotype" w:cs="Palatino Linotype"/>
        </w:rPr>
      </w:pPr>
    </w:p>
    <w:sectPr w:rsidR="00C22996" w:rsidRPr="00763200">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E543" w14:textId="77777777" w:rsidR="007D5529" w:rsidRDefault="007D5529">
      <w:r>
        <w:separator/>
      </w:r>
    </w:p>
  </w:endnote>
  <w:endnote w:type="continuationSeparator" w:id="0">
    <w:p w14:paraId="0EBDDD22" w14:textId="77777777" w:rsidR="007D5529" w:rsidRDefault="007D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1EF8" w14:textId="77777777" w:rsidR="00C22996" w:rsidRDefault="00397D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0D25">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0D25">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70EDFE29" w14:textId="77777777" w:rsidR="00C22996" w:rsidRDefault="00C2299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A906" w14:textId="77777777" w:rsidR="00C22996" w:rsidRDefault="00397D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0D2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0D25">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3F7B0181" w14:textId="77777777" w:rsidR="00C22996" w:rsidRDefault="00C2299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E517" w14:textId="77777777" w:rsidR="007D5529" w:rsidRDefault="007D5529">
      <w:r>
        <w:separator/>
      </w:r>
    </w:p>
  </w:footnote>
  <w:footnote w:type="continuationSeparator" w:id="0">
    <w:p w14:paraId="751BDE23" w14:textId="77777777" w:rsidR="007D5529" w:rsidRDefault="007D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3369" w14:textId="77777777" w:rsidR="00C22996" w:rsidRDefault="00397DF8">
    <w:pPr>
      <w:rPr>
        <w:rFonts w:ascii="Cambria" w:eastAsia="Cambria" w:hAnsi="Cambria" w:cs="Cambria"/>
        <w:color w:val="000000"/>
      </w:rPr>
    </w:pPr>
    <w:r>
      <w:rPr>
        <w:noProof/>
      </w:rPr>
      <w:drawing>
        <wp:anchor distT="0" distB="0" distL="0" distR="0" simplePos="0" relativeHeight="251658240" behindDoc="1" locked="0" layoutInCell="1" hidden="0" allowOverlap="1" wp14:anchorId="0B8A6B05" wp14:editId="583867CC">
          <wp:simplePos x="0" y="0"/>
          <wp:positionH relativeFrom="column">
            <wp:posOffset>-1127121</wp:posOffset>
          </wp:positionH>
          <wp:positionV relativeFrom="paragraph">
            <wp:posOffset>-344801</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C22996" w14:paraId="6A5A5F6A" w14:textId="77777777">
      <w:tc>
        <w:tcPr>
          <w:tcW w:w="2489" w:type="dxa"/>
          <w:shd w:val="clear" w:color="auto" w:fill="auto"/>
        </w:tcPr>
        <w:p w14:paraId="0605144C" w14:textId="77777777" w:rsidR="00C22996" w:rsidRDefault="00397D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BE85039" w14:textId="77777777" w:rsidR="00C22996" w:rsidRDefault="00397DF8">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04669/INFOEM/IP/RR/2023</w:t>
          </w:r>
        </w:p>
      </w:tc>
    </w:tr>
    <w:tr w:rsidR="00C22996" w14:paraId="12528928" w14:textId="77777777">
      <w:trPr>
        <w:trHeight w:val="228"/>
      </w:trPr>
      <w:tc>
        <w:tcPr>
          <w:tcW w:w="2489" w:type="dxa"/>
          <w:shd w:val="clear" w:color="auto" w:fill="auto"/>
          <w:vAlign w:val="center"/>
        </w:tcPr>
        <w:p w14:paraId="280B5501" w14:textId="77777777" w:rsidR="00C22996" w:rsidRDefault="00397D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5C8C5A1" w14:textId="77777777" w:rsidR="00C22996" w:rsidRDefault="00397DF8">
          <w:pPr>
            <w:tabs>
              <w:tab w:val="left" w:pos="2499"/>
            </w:tabs>
            <w:ind w:left="-45"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Chiconcuac</w:t>
          </w:r>
        </w:p>
      </w:tc>
    </w:tr>
    <w:tr w:rsidR="00C22996" w14:paraId="153A7E5D" w14:textId="77777777">
      <w:tc>
        <w:tcPr>
          <w:tcW w:w="2489" w:type="dxa"/>
          <w:shd w:val="clear" w:color="auto" w:fill="auto"/>
          <w:vAlign w:val="center"/>
        </w:tcPr>
        <w:p w14:paraId="03648AF1" w14:textId="77777777" w:rsidR="00C22996" w:rsidRDefault="00397DF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332F6FF" w14:textId="77777777" w:rsidR="00C22996" w:rsidRDefault="00397DF8">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00E7494" w14:textId="77777777" w:rsidR="00C22996" w:rsidRDefault="00397DF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5B02" w14:textId="77777777" w:rsidR="00C22996" w:rsidRDefault="00397DF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6F2D3CE" wp14:editId="2CB43F62">
          <wp:simplePos x="0" y="0"/>
          <wp:positionH relativeFrom="column">
            <wp:posOffset>-955670</wp:posOffset>
          </wp:positionH>
          <wp:positionV relativeFrom="paragraph">
            <wp:posOffset>-288921</wp:posOffset>
          </wp:positionV>
          <wp:extent cx="7809865" cy="10165715"/>
          <wp:effectExtent l="0" t="0" r="0" b="0"/>
          <wp:wrapNone/>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237" w:type="dxa"/>
      <w:tblInd w:w="3261" w:type="dxa"/>
      <w:tblLayout w:type="fixed"/>
      <w:tblLook w:val="0400" w:firstRow="0" w:lastRow="0" w:firstColumn="0" w:lastColumn="0" w:noHBand="0" w:noVBand="1"/>
    </w:tblPr>
    <w:tblGrid>
      <w:gridCol w:w="2551"/>
      <w:gridCol w:w="3686"/>
    </w:tblGrid>
    <w:tr w:rsidR="00C22996" w14:paraId="1AFC05E6" w14:textId="77777777">
      <w:tc>
        <w:tcPr>
          <w:tcW w:w="2551" w:type="dxa"/>
          <w:shd w:val="clear" w:color="auto" w:fill="auto"/>
          <w:vAlign w:val="center"/>
        </w:tcPr>
        <w:p w14:paraId="680F1C16" w14:textId="77777777" w:rsidR="00C22996" w:rsidRDefault="00397D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shd w:val="clear" w:color="auto" w:fill="auto"/>
          <w:vAlign w:val="center"/>
        </w:tcPr>
        <w:p w14:paraId="26B57952" w14:textId="77777777" w:rsidR="00C22996" w:rsidRDefault="00397DF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04669/INFOEM/IP/RR/2023</w:t>
          </w:r>
        </w:p>
      </w:tc>
    </w:tr>
    <w:tr w:rsidR="00C22996" w14:paraId="70842C0D" w14:textId="77777777">
      <w:trPr>
        <w:trHeight w:val="130"/>
      </w:trPr>
      <w:tc>
        <w:tcPr>
          <w:tcW w:w="2551" w:type="dxa"/>
          <w:shd w:val="clear" w:color="auto" w:fill="auto"/>
          <w:vAlign w:val="center"/>
        </w:tcPr>
        <w:p w14:paraId="517B0A7E" w14:textId="77777777" w:rsidR="00C22996" w:rsidRDefault="00397D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shd w:val="clear" w:color="auto" w:fill="auto"/>
          <w:vAlign w:val="center"/>
        </w:tcPr>
        <w:p w14:paraId="784E579D" w14:textId="77777777" w:rsidR="00C22996" w:rsidRDefault="00C22996">
          <w:pPr>
            <w:ind w:left="-45" w:right="176"/>
            <w:jc w:val="both"/>
            <w:rPr>
              <w:rFonts w:ascii="Palatino Linotype" w:eastAsia="Palatino Linotype" w:hAnsi="Palatino Linotype" w:cs="Palatino Linotype"/>
              <w:b/>
              <w:sz w:val="22"/>
              <w:szCs w:val="22"/>
            </w:rPr>
          </w:pPr>
        </w:p>
      </w:tc>
    </w:tr>
    <w:tr w:rsidR="00C22996" w14:paraId="64654D01" w14:textId="77777777">
      <w:trPr>
        <w:trHeight w:val="228"/>
      </w:trPr>
      <w:tc>
        <w:tcPr>
          <w:tcW w:w="2551" w:type="dxa"/>
          <w:shd w:val="clear" w:color="auto" w:fill="auto"/>
          <w:vAlign w:val="center"/>
        </w:tcPr>
        <w:p w14:paraId="199ADF0B" w14:textId="77777777" w:rsidR="00C22996" w:rsidRDefault="00397D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shd w:val="clear" w:color="auto" w:fill="auto"/>
          <w:vAlign w:val="center"/>
        </w:tcPr>
        <w:p w14:paraId="656B6742" w14:textId="77777777" w:rsidR="00C22996" w:rsidRDefault="00397DF8">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Chiconcuac</w:t>
          </w:r>
        </w:p>
      </w:tc>
    </w:tr>
    <w:tr w:rsidR="00C22996" w14:paraId="7D48A19D" w14:textId="77777777">
      <w:tc>
        <w:tcPr>
          <w:tcW w:w="2551" w:type="dxa"/>
          <w:shd w:val="clear" w:color="auto" w:fill="auto"/>
          <w:vAlign w:val="center"/>
        </w:tcPr>
        <w:p w14:paraId="1D480D23" w14:textId="77777777" w:rsidR="00C22996" w:rsidRDefault="00397D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shd w:val="clear" w:color="auto" w:fill="auto"/>
          <w:vAlign w:val="center"/>
        </w:tcPr>
        <w:p w14:paraId="702CAF29" w14:textId="77777777" w:rsidR="00C22996" w:rsidRDefault="00397DF8">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6D0FA0" w14:textId="77777777" w:rsidR="00C22996" w:rsidRDefault="00C2299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62D"/>
    <w:multiLevelType w:val="multilevel"/>
    <w:tmpl w:val="8FB48D8C"/>
    <w:lvl w:ilvl="0">
      <w:start w:val="2"/>
      <w:numFmt w:val="bullet"/>
      <w:lvlText w:val="-"/>
      <w:lvlJc w:val="left"/>
      <w:pPr>
        <w:ind w:left="1070" w:hanging="360"/>
      </w:pPr>
      <w:rPr>
        <w:rFonts w:ascii="Palatino Linotype" w:eastAsia="Palatino Linotype" w:hAnsi="Palatino Linotype" w:cs="Palatino Linotype"/>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37EC2406"/>
    <w:multiLevelType w:val="multilevel"/>
    <w:tmpl w:val="5B9C0124"/>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
      <w:lvlJc w:val="left"/>
      <w:pPr>
        <w:ind w:left="928" w:hanging="360"/>
      </w:pPr>
      <w:rPr>
        <w:rFonts w:ascii="Noto Sans Symbols" w:eastAsia="Noto Sans Symbols" w:hAnsi="Noto Sans Symbols" w:cs="Noto Sans Symbols"/>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 w15:restartNumberingAfterBreak="0">
    <w:nsid w:val="3F7B168A"/>
    <w:multiLevelType w:val="multilevel"/>
    <w:tmpl w:val="C8283988"/>
    <w:lvl w:ilvl="0">
      <w:start w:val="1"/>
      <w:numFmt w:val="decimal"/>
      <w:lvlText w:val="%1."/>
      <w:lvlJc w:val="left"/>
      <w:pPr>
        <w:ind w:left="648" w:hanging="360"/>
      </w:pPr>
      <w:rPr>
        <w:b/>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5E231CEB"/>
    <w:multiLevelType w:val="multilevel"/>
    <w:tmpl w:val="16E6B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943A15"/>
    <w:multiLevelType w:val="multilevel"/>
    <w:tmpl w:val="FB32315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A4D6CCC"/>
    <w:multiLevelType w:val="multilevel"/>
    <w:tmpl w:val="2A2093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96"/>
    <w:rsid w:val="00397DF8"/>
    <w:rsid w:val="00556897"/>
    <w:rsid w:val="00760A6A"/>
    <w:rsid w:val="00763200"/>
    <w:rsid w:val="007D5529"/>
    <w:rsid w:val="00910D25"/>
    <w:rsid w:val="00AD6E0D"/>
    <w:rsid w:val="00B4798E"/>
    <w:rsid w:val="00C22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EF7D"/>
  <w15:docId w15:val="{2E19C7DE-28E0-49F0-9A8B-6DB7D7B4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05"/>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1"/>
    <w:rPr>
      <w:rFonts w:ascii="Cambria" w:eastAsia="Cambria" w:hAnsi="Cambria" w:cs="Cambria"/>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D2926"/>
    <w:pPr>
      <w:tabs>
        <w:tab w:val="center" w:pos="4419"/>
        <w:tab w:val="right" w:pos="8838"/>
      </w:tabs>
    </w:pPr>
  </w:style>
  <w:style w:type="character" w:customStyle="1" w:styleId="EncabezadoCar">
    <w:name w:val="Encabezado Car"/>
    <w:basedOn w:val="Fuentedeprrafopredeter"/>
    <w:link w:val="Encabezado"/>
    <w:uiPriority w:val="99"/>
    <w:rsid w:val="003D2926"/>
  </w:style>
  <w:style w:type="paragraph" w:styleId="Piedepgina">
    <w:name w:val="footer"/>
    <w:basedOn w:val="Normal"/>
    <w:link w:val="PiedepginaCar"/>
    <w:uiPriority w:val="99"/>
    <w:unhideWhenUsed/>
    <w:rsid w:val="003D2926"/>
    <w:pPr>
      <w:tabs>
        <w:tab w:val="center" w:pos="4419"/>
        <w:tab w:val="right" w:pos="8838"/>
      </w:tabs>
    </w:pPr>
  </w:style>
  <w:style w:type="character" w:customStyle="1" w:styleId="PiedepginaCar">
    <w:name w:val="Pie de página Car"/>
    <w:basedOn w:val="Fuentedeprrafopredeter"/>
    <w:link w:val="Piedepgina"/>
    <w:uiPriority w:val="99"/>
    <w:rsid w:val="003D2926"/>
  </w:style>
  <w:style w:type="paragraph" w:styleId="Prrafodelista">
    <w:name w:val="List Paragraph"/>
    <w:basedOn w:val="Normal"/>
    <w:uiPriority w:val="34"/>
    <w:qFormat/>
    <w:rsid w:val="006E4DCE"/>
    <w:pPr>
      <w:ind w:left="720"/>
      <w:contextualSpacing/>
    </w:pPr>
  </w:style>
  <w:style w:type="table" w:styleId="Tablaconcuadrcula">
    <w:name w:val="Table Grid"/>
    <w:basedOn w:val="Tablanormal"/>
    <w:uiPriority w:val="39"/>
    <w:rsid w:val="001C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41E8"/>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1"/>
    <w:rPr>
      <w:rFonts w:ascii="Cambria" w:eastAsia="Cambria" w:hAnsi="Cambria" w:cs="Cambria"/>
    </w:rPr>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EC0B93"/>
    <w:rPr>
      <w:color w:val="0000FF" w:themeColor="hyperlink"/>
      <w:u w:val="single"/>
    </w:r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b.mx/pronabive/documentos/balances-genera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gabOZhP0/Q+fP6W1zzh7Lt2Q==">CgMxLjAyCGguZ2pkZ3hzMgloLjMwajB6bGwyCWguMnM4ZXlvMTIIaC50eWpjd3QyCWguMWZvYjl0ZTgAciExOXV0MVNIeWFDLXZQa0M4eDZVcFI1ZzZrZ1FTdUthSzk=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7876</Words>
  <Characters>43319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2024-04-01T17:46:00Z</dcterms:created>
  <dcterms:modified xsi:type="dcterms:W3CDTF">2024-04-01T17:46:00Z</dcterms:modified>
</cp:coreProperties>
</file>