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7EB9"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veintiocho de febrero de dos mil veinticuatro. </w:t>
      </w:r>
    </w:p>
    <w:p w14:paraId="471C3A66" w14:textId="77777777" w:rsidR="00493192" w:rsidRPr="00850C70" w:rsidRDefault="00493192">
      <w:pPr>
        <w:spacing w:line="360" w:lineRule="auto"/>
        <w:jc w:val="both"/>
        <w:rPr>
          <w:rFonts w:ascii="Palatino Linotype" w:eastAsia="Palatino Linotype" w:hAnsi="Palatino Linotype" w:cs="Palatino Linotype"/>
        </w:rPr>
      </w:pPr>
    </w:p>
    <w:p w14:paraId="20F947ED"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b/>
        </w:rPr>
        <w:t>Visto</w:t>
      </w:r>
      <w:r w:rsidRPr="00850C70">
        <w:rPr>
          <w:rFonts w:ascii="Palatino Linotype" w:eastAsia="Palatino Linotype" w:hAnsi="Palatino Linotype" w:cs="Palatino Linotype"/>
        </w:rPr>
        <w:t xml:space="preserve"> el expediente relativo al recurso de revisión </w:t>
      </w:r>
      <w:r w:rsidRPr="00850C70">
        <w:rPr>
          <w:rFonts w:ascii="Palatino Linotype" w:eastAsia="Palatino Linotype" w:hAnsi="Palatino Linotype" w:cs="Palatino Linotype"/>
          <w:b/>
        </w:rPr>
        <w:t>06194/INFOEM/IP/RR/2023</w:t>
      </w:r>
      <w:r w:rsidRPr="00850C70">
        <w:rPr>
          <w:rFonts w:ascii="Palatino Linotype" w:eastAsia="Palatino Linotype" w:hAnsi="Palatino Linotype" w:cs="Palatino Linotype"/>
        </w:rPr>
        <w:t>, interpuesto por</w:t>
      </w:r>
      <w:r w:rsidRPr="00850C70">
        <w:rPr>
          <w:rFonts w:ascii="Palatino Linotype" w:eastAsia="Palatino Linotype" w:hAnsi="Palatino Linotype" w:cs="Palatino Linotype"/>
          <w:b/>
        </w:rPr>
        <w:t xml:space="preserve"> una persona usuaria del sistema de acceso a la información mexiquense</w:t>
      </w:r>
      <w:r w:rsidRPr="00850C70">
        <w:rPr>
          <w:rFonts w:ascii="Palatino Linotype" w:eastAsia="Palatino Linotype" w:hAnsi="Palatino Linotype" w:cs="Palatino Linotype"/>
        </w:rPr>
        <w:t>,</w:t>
      </w:r>
      <w:r w:rsidRPr="00850C70">
        <w:rPr>
          <w:rFonts w:ascii="Palatino Linotype" w:eastAsia="Palatino Linotype" w:hAnsi="Palatino Linotype" w:cs="Palatino Linotype"/>
          <w:sz w:val="28"/>
          <w:szCs w:val="28"/>
        </w:rPr>
        <w:t xml:space="preserve"> </w:t>
      </w:r>
      <w:r w:rsidRPr="00850C70">
        <w:rPr>
          <w:rFonts w:ascii="Palatino Linotype" w:eastAsia="Palatino Linotype" w:hAnsi="Palatino Linotype" w:cs="Palatino Linotype"/>
        </w:rPr>
        <w:t>en lo sucesivo se le denominará la parte</w:t>
      </w:r>
      <w:r w:rsidRPr="00850C70">
        <w:rPr>
          <w:rFonts w:ascii="Palatino Linotype" w:eastAsia="Palatino Linotype" w:hAnsi="Palatino Linotype" w:cs="Palatino Linotype"/>
          <w:b/>
        </w:rPr>
        <w:t xml:space="preserve"> RECURRENTE</w:t>
      </w:r>
      <w:r w:rsidRPr="00850C70">
        <w:rPr>
          <w:rFonts w:ascii="Palatino Linotype" w:eastAsia="Palatino Linotype" w:hAnsi="Palatino Linotype" w:cs="Palatino Linotype"/>
        </w:rPr>
        <w:t>, en contra de la respuesta a su solicitud de información con número de folio</w:t>
      </w:r>
      <w:r w:rsidRPr="00850C70">
        <w:rPr>
          <w:rFonts w:ascii="Palatino Linotype" w:eastAsia="Palatino Linotype" w:hAnsi="Palatino Linotype" w:cs="Palatino Linotype"/>
          <w:b/>
        </w:rPr>
        <w:t xml:space="preserve"> 01364/ZINACANT/IP/2023</w:t>
      </w:r>
      <w:r w:rsidRPr="00850C70">
        <w:rPr>
          <w:rFonts w:ascii="Palatino Linotype" w:eastAsia="Palatino Linotype" w:hAnsi="Palatino Linotype" w:cs="Palatino Linotype"/>
        </w:rPr>
        <w:t xml:space="preserve">, por parte del </w:t>
      </w:r>
      <w:r w:rsidRPr="00850C70">
        <w:rPr>
          <w:rFonts w:ascii="Palatino Linotype" w:eastAsia="Palatino Linotype" w:hAnsi="Palatino Linotype" w:cs="Palatino Linotype"/>
          <w:b/>
        </w:rPr>
        <w:t xml:space="preserve">Ayuntamiento de Zinacantepec </w:t>
      </w:r>
      <w:r w:rsidRPr="00850C70">
        <w:rPr>
          <w:rFonts w:ascii="Palatino Linotype" w:eastAsia="Palatino Linotype" w:hAnsi="Palatino Linotype" w:cs="Palatino Linotype"/>
        </w:rPr>
        <w:t xml:space="preserve">en lo sucesivo 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w:t>
      </w:r>
      <w:r w:rsidRPr="00850C70">
        <w:rPr>
          <w:rFonts w:ascii="Palatino Linotype" w:eastAsia="Palatino Linotype" w:hAnsi="Palatino Linotype" w:cs="Palatino Linotype"/>
          <w:b/>
        </w:rPr>
        <w:t xml:space="preserve"> </w:t>
      </w:r>
      <w:r w:rsidRPr="00850C70">
        <w:rPr>
          <w:rFonts w:ascii="Palatino Linotype" w:eastAsia="Palatino Linotype" w:hAnsi="Palatino Linotype" w:cs="Palatino Linotype"/>
        </w:rPr>
        <w:t>se procede a dictar la presente resolución, con base en los siguientes:</w:t>
      </w:r>
    </w:p>
    <w:p w14:paraId="16492604" w14:textId="77777777" w:rsidR="00493192" w:rsidRPr="00850C70" w:rsidRDefault="00470440">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850C70">
        <w:rPr>
          <w:rFonts w:ascii="Palatino Linotype" w:eastAsia="Palatino Linotype" w:hAnsi="Palatino Linotype" w:cs="Palatino Linotype"/>
          <w:b/>
          <w:sz w:val="22"/>
          <w:szCs w:val="22"/>
        </w:rPr>
        <w:t>A N T E C E D E N T E S:</w:t>
      </w:r>
    </w:p>
    <w:p w14:paraId="0F4435E8" w14:textId="77777777" w:rsidR="00493192" w:rsidRPr="00850C70" w:rsidRDefault="0049319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6D4BF93" w14:textId="77777777" w:rsidR="00493192" w:rsidRPr="00850C70" w:rsidRDefault="00470440">
      <w:pPr>
        <w:numPr>
          <w:ilvl w:val="1"/>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850C70">
        <w:rPr>
          <w:rFonts w:ascii="Palatino Linotype" w:eastAsia="Palatino Linotype" w:hAnsi="Palatino Linotype" w:cs="Palatino Linotype"/>
          <w:b/>
        </w:rPr>
        <w:t xml:space="preserve">Solicitud de acceso a la información. </w:t>
      </w:r>
      <w:r w:rsidRPr="00850C70">
        <w:rPr>
          <w:rFonts w:ascii="Palatino Linotype" w:eastAsia="Palatino Linotype" w:hAnsi="Palatino Linotype" w:cs="Palatino Linotype"/>
        </w:rPr>
        <w:t xml:space="preserve">Con fecha </w:t>
      </w:r>
      <w:r w:rsidRPr="00850C70">
        <w:rPr>
          <w:rFonts w:ascii="Palatino Linotype" w:eastAsia="Palatino Linotype" w:hAnsi="Palatino Linotype" w:cs="Palatino Linotype"/>
          <w:b/>
        </w:rPr>
        <w:t>dieciséis de agosto de dos mil veintitrés</w:t>
      </w:r>
      <w:r w:rsidRPr="00850C70">
        <w:rPr>
          <w:rFonts w:ascii="Palatino Linotype" w:eastAsia="Palatino Linotype" w:hAnsi="Palatino Linotype" w:cs="Palatino Linotype"/>
        </w:rPr>
        <w:t xml:space="preserve">, la parte </w:t>
      </w:r>
      <w:r w:rsidRPr="00850C70">
        <w:rPr>
          <w:rFonts w:ascii="Palatino Linotype" w:eastAsia="Palatino Linotype" w:hAnsi="Palatino Linotype" w:cs="Palatino Linotype"/>
          <w:b/>
        </w:rPr>
        <w:t>RECURRENTE</w:t>
      </w:r>
      <w:r w:rsidRPr="00850C70">
        <w:rPr>
          <w:rFonts w:ascii="Palatino Linotype" w:eastAsia="Palatino Linotype" w:hAnsi="Palatino Linotype" w:cs="Palatino Linotype"/>
        </w:rPr>
        <w:t xml:space="preserve"> formuló solicitud de acceso a información pública al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xml:space="preserve"> a través del Sistema de Acceso a la Información Mexiquense, en adelante </w:t>
      </w:r>
      <w:r w:rsidRPr="00850C70">
        <w:rPr>
          <w:rFonts w:ascii="Palatino Linotype" w:eastAsia="Palatino Linotype" w:hAnsi="Palatino Linotype" w:cs="Palatino Linotype"/>
          <w:b/>
        </w:rPr>
        <w:t>SAIMEX</w:t>
      </w:r>
      <w:r w:rsidRPr="00850C70">
        <w:rPr>
          <w:rFonts w:ascii="Palatino Linotype" w:eastAsia="Palatino Linotype" w:hAnsi="Palatino Linotype" w:cs="Palatino Linotype"/>
        </w:rPr>
        <w:t>, requiriéndole lo siguiente:</w:t>
      </w:r>
    </w:p>
    <w:p w14:paraId="6AC65061" w14:textId="77777777" w:rsidR="00493192" w:rsidRPr="00850C70" w:rsidRDefault="0049319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5067B3E" w14:textId="77777777" w:rsidR="00493192" w:rsidRPr="00850C70" w:rsidRDefault="00470440">
      <w:pPr>
        <w:spacing w:line="360" w:lineRule="auto"/>
        <w:ind w:left="709" w:right="900"/>
        <w:jc w:val="both"/>
        <w:rPr>
          <w:rFonts w:ascii="Palatino Linotype" w:eastAsia="Palatino Linotype" w:hAnsi="Palatino Linotype" w:cs="Palatino Linotype"/>
          <w:i/>
        </w:rPr>
      </w:pPr>
      <w:r w:rsidRPr="00850C70">
        <w:rPr>
          <w:rFonts w:ascii="Palatino Linotype" w:eastAsia="Palatino Linotype" w:hAnsi="Palatino Linotype" w:cs="Palatino Linotype"/>
          <w:i/>
        </w:rPr>
        <w:t xml:space="preserve">“SOLCITO LOS RECIBOS DERIVADO DEL FONDO FIJO DEL PRESIDENTE MUNICIPAL Y DE LA TESORERIA”. </w:t>
      </w:r>
    </w:p>
    <w:p w14:paraId="74B2E9D7" w14:textId="77777777" w:rsidR="00493192" w:rsidRPr="00850C70" w:rsidRDefault="00493192">
      <w:pPr>
        <w:spacing w:line="360" w:lineRule="auto"/>
        <w:ind w:left="709" w:right="900"/>
        <w:jc w:val="both"/>
        <w:rPr>
          <w:rFonts w:ascii="Palatino Linotype" w:eastAsia="Palatino Linotype" w:hAnsi="Palatino Linotype" w:cs="Palatino Linotype"/>
          <w:b/>
          <w:i/>
        </w:rPr>
      </w:pPr>
    </w:p>
    <w:p w14:paraId="0EC1C1AA"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b/>
        </w:rPr>
        <w:lastRenderedPageBreak/>
        <w:t xml:space="preserve">Modalidad elegida para la entrega de la información: </w:t>
      </w:r>
      <w:r w:rsidRPr="00850C70">
        <w:rPr>
          <w:rFonts w:ascii="Palatino Linotype" w:eastAsia="Palatino Linotype" w:hAnsi="Palatino Linotype" w:cs="Palatino Linotype"/>
        </w:rPr>
        <w:t>a través del Sistema de Acceso a la Información Mexiquense.</w:t>
      </w:r>
    </w:p>
    <w:p w14:paraId="3A2F413E" w14:textId="77777777" w:rsidR="00493192" w:rsidRPr="00850C70" w:rsidRDefault="00493192">
      <w:pPr>
        <w:pBdr>
          <w:top w:val="nil"/>
          <w:left w:val="nil"/>
          <w:bottom w:val="nil"/>
          <w:right w:val="nil"/>
          <w:between w:val="nil"/>
        </w:pBdr>
        <w:spacing w:line="360" w:lineRule="auto"/>
        <w:jc w:val="both"/>
        <w:rPr>
          <w:rFonts w:ascii="Palatino Linotype" w:eastAsia="Palatino Linotype" w:hAnsi="Palatino Linotype" w:cs="Palatino Linotype"/>
        </w:rPr>
      </w:pPr>
    </w:p>
    <w:p w14:paraId="41E6C0FD" w14:textId="77777777" w:rsidR="00493192" w:rsidRPr="00850C70" w:rsidRDefault="0047044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850C70">
        <w:rPr>
          <w:rFonts w:ascii="Palatino Linotype" w:eastAsia="Palatino Linotype" w:hAnsi="Palatino Linotype" w:cs="Palatino Linotype"/>
          <w:b/>
        </w:rPr>
        <w:t xml:space="preserve">Ampliación de plazo para emitir respuesta. </w:t>
      </w:r>
      <w:r w:rsidRPr="00850C70">
        <w:rPr>
          <w:rFonts w:ascii="Palatino Linotype" w:eastAsia="Palatino Linotype" w:hAnsi="Palatino Linotype" w:cs="Palatino Linotype"/>
        </w:rPr>
        <w:t xml:space="preserve">En fecha </w:t>
      </w:r>
      <w:r w:rsidRPr="00850C70">
        <w:rPr>
          <w:rFonts w:ascii="Palatino Linotype" w:eastAsia="Palatino Linotype" w:hAnsi="Palatino Linotype" w:cs="Palatino Linotype"/>
          <w:b/>
        </w:rPr>
        <w:t>seis de septiembre de dos mil veintitrés</w:t>
      </w:r>
      <w:r w:rsidRPr="00850C70">
        <w:rPr>
          <w:rFonts w:ascii="Palatino Linotype" w:eastAsia="Palatino Linotype" w:hAnsi="Palatino Linotype" w:cs="Palatino Linotype"/>
        </w:rPr>
        <w:t xml:space="preserve">, el </w:t>
      </w:r>
      <w:r w:rsidRPr="00850C70">
        <w:rPr>
          <w:rFonts w:ascii="Palatino Linotype" w:eastAsia="Palatino Linotype" w:hAnsi="Palatino Linotype" w:cs="Palatino Linotype"/>
          <w:b/>
        </w:rPr>
        <w:t xml:space="preserve">SUJETO OBLIGADO </w:t>
      </w:r>
      <w:r w:rsidRPr="00850C70">
        <w:rPr>
          <w:rFonts w:ascii="Palatino Linotype" w:eastAsia="Palatino Linotype" w:hAnsi="Palatino Linotype" w:cs="Palatino Linotype"/>
        </w:rPr>
        <w:t xml:space="preserve">emitió una ampliación de plazo para emitir respuesta, al tenor de lo siguiente: </w:t>
      </w:r>
    </w:p>
    <w:p w14:paraId="4C867F1A" w14:textId="77777777" w:rsidR="00493192" w:rsidRPr="00850C70" w:rsidRDefault="004931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5EC6F670" w14:textId="77777777" w:rsidR="00493192" w:rsidRPr="00850C70" w:rsidRDefault="0047044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1E91968" w14:textId="77777777" w:rsidR="00493192" w:rsidRPr="00850C70" w:rsidRDefault="0047044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Con fundamento en el </w:t>
      </w:r>
      <w:proofErr w:type="spellStart"/>
      <w:r w:rsidRPr="00850C70">
        <w:rPr>
          <w:rFonts w:ascii="Palatino Linotype" w:eastAsia="Palatino Linotype" w:hAnsi="Palatino Linotype" w:cs="Palatino Linotype"/>
          <w:i/>
          <w:sz w:val="22"/>
          <w:szCs w:val="22"/>
        </w:rPr>
        <w:t>articulo</w:t>
      </w:r>
      <w:proofErr w:type="spellEnd"/>
      <w:r w:rsidRPr="00850C70">
        <w:rPr>
          <w:rFonts w:ascii="Palatino Linotype" w:eastAsia="Palatino Linotype" w:hAnsi="Palatino Linotype" w:cs="Palatino Linotype"/>
          <w:i/>
          <w:sz w:val="22"/>
          <w:szCs w:val="22"/>
        </w:rPr>
        <w:t xml:space="preserve"> 163 de la Ley de Transparencia y Acceso a la Información Pública del Estado de México y Municipios se aprueba la prórroga solicitada con la finalidad de estar en condiciones de dar cabal cumplimiento a su requerimiento.</w:t>
      </w:r>
    </w:p>
    <w:p w14:paraId="368061C8" w14:textId="77777777" w:rsidR="00493192" w:rsidRPr="00850C70" w:rsidRDefault="00493192">
      <w:pPr>
        <w:pBdr>
          <w:top w:val="nil"/>
          <w:left w:val="nil"/>
          <w:bottom w:val="nil"/>
          <w:right w:val="nil"/>
          <w:between w:val="nil"/>
        </w:pBdr>
        <w:spacing w:line="360" w:lineRule="auto"/>
        <w:ind w:left="567" w:right="616"/>
        <w:jc w:val="both"/>
        <w:rPr>
          <w:rFonts w:ascii="Palatino Linotype" w:eastAsia="Palatino Linotype" w:hAnsi="Palatino Linotype" w:cs="Palatino Linotype"/>
          <w:i/>
        </w:rPr>
      </w:pPr>
    </w:p>
    <w:p w14:paraId="7633F591"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De esta manera, como refiere 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los expedientes de los recursos de revisión señalados, se advierte que </w:t>
      </w:r>
      <w:r w:rsidRPr="00850C70">
        <w:rPr>
          <w:rFonts w:ascii="Palatino Linotype" w:eastAsia="Palatino Linotype" w:hAnsi="Palatino Linotype" w:cs="Palatino Linotype"/>
          <w:b/>
        </w:rPr>
        <w:t>NO se observaron las formalidades que establece la Ley de la materia</w:t>
      </w:r>
      <w:r w:rsidRPr="00850C70">
        <w:rPr>
          <w:rFonts w:ascii="Palatino Linotype" w:eastAsia="Palatino Linotype" w:hAnsi="Palatino Linotype" w:cs="Palatino Linotype"/>
        </w:rPr>
        <w:t xml:space="preserve">, pues no se anexó el Acuerdo del Comité de Transparencia de dicho ente público, </w:t>
      </w:r>
      <w:r w:rsidRPr="00850C70">
        <w:rPr>
          <w:rFonts w:ascii="Palatino Linotype" w:eastAsia="Palatino Linotype" w:hAnsi="Palatino Linotype" w:cs="Palatino Linotype"/>
        </w:rPr>
        <w:lastRenderedPageBreak/>
        <w:t>mediante el cual se aprobó la ampliación del plazo para dar atención a la solicitud de información.</w:t>
      </w:r>
    </w:p>
    <w:p w14:paraId="4260B98E" w14:textId="77777777" w:rsidR="00493192" w:rsidRPr="00850C70" w:rsidRDefault="00493192">
      <w:pPr>
        <w:pBdr>
          <w:top w:val="nil"/>
          <w:left w:val="nil"/>
          <w:bottom w:val="nil"/>
          <w:right w:val="nil"/>
          <w:between w:val="nil"/>
        </w:pBdr>
        <w:spacing w:line="360" w:lineRule="auto"/>
        <w:jc w:val="both"/>
        <w:rPr>
          <w:rFonts w:ascii="Palatino Linotype" w:eastAsia="Palatino Linotype" w:hAnsi="Palatino Linotype" w:cs="Palatino Linotype"/>
        </w:rPr>
      </w:pPr>
    </w:p>
    <w:p w14:paraId="13BB5C6C" w14:textId="77777777" w:rsidR="00493192" w:rsidRPr="00850C70" w:rsidRDefault="0047044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850C70">
        <w:rPr>
          <w:rFonts w:ascii="Palatino Linotype" w:eastAsia="Palatino Linotype" w:hAnsi="Palatino Linotype" w:cs="Palatino Linotype"/>
          <w:b/>
        </w:rPr>
        <w:t xml:space="preserve">Respuesta. </w:t>
      </w:r>
      <w:r w:rsidRPr="00850C70">
        <w:rPr>
          <w:rFonts w:ascii="Palatino Linotype" w:eastAsia="Palatino Linotype" w:hAnsi="Palatino Linotype" w:cs="Palatino Linotype"/>
        </w:rPr>
        <w:t xml:space="preserve">Con fecha </w:t>
      </w:r>
      <w:r w:rsidRPr="00850C70">
        <w:rPr>
          <w:rFonts w:ascii="Palatino Linotype" w:eastAsia="Palatino Linotype" w:hAnsi="Palatino Linotype" w:cs="Palatino Linotype"/>
          <w:b/>
        </w:rPr>
        <w:t>quince de septiembre de dos mil veintitrés</w:t>
      </w:r>
      <w:r w:rsidRPr="00850C70">
        <w:rPr>
          <w:rFonts w:ascii="Palatino Linotype" w:eastAsia="Palatino Linotype" w:hAnsi="Palatino Linotype" w:cs="Palatino Linotype"/>
        </w:rPr>
        <w:t xml:space="preserve">, 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xml:space="preserve"> envió su respuesta a la solicitud de acceso a la información a través del SAIMEX, la cual versa como sigue: </w:t>
      </w:r>
    </w:p>
    <w:p w14:paraId="15D55AED" w14:textId="77777777" w:rsidR="00493192" w:rsidRPr="00850C70" w:rsidRDefault="00493192">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350DF8B6" w14:textId="77777777" w:rsidR="00493192" w:rsidRPr="00850C70" w:rsidRDefault="00470440">
      <w:pPr>
        <w:tabs>
          <w:tab w:val="left" w:pos="7371"/>
        </w:tabs>
        <w:spacing w:line="360"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40B23F3" w14:textId="77777777" w:rsidR="00493192" w:rsidRPr="00850C70" w:rsidRDefault="00470440">
      <w:pPr>
        <w:tabs>
          <w:tab w:val="left" w:pos="7371"/>
        </w:tabs>
        <w:spacing w:line="360"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01364/ZINACANT/IP/2023, recibida a través del Sistema SAIMEX, en donde se solicita textualmente lo siguiente: “SOLCITO LOS RECIBOS DERIVADO DEL FONDO FIJO DEL PRESIDENTE MUNICIPAL Y DE LA TESORERIA,” (sic). </w:t>
      </w:r>
      <w:r w:rsidRPr="00850C70">
        <w:rPr>
          <w:rFonts w:ascii="Palatino Linotype" w:eastAsia="Palatino Linotype" w:hAnsi="Palatino Linotype" w:cs="Palatino Linotype"/>
          <w:b/>
          <w:i/>
          <w:sz w:val="22"/>
          <w:szCs w:val="22"/>
          <w:u w:val="single"/>
        </w:rPr>
        <w:t>En apego a lo establecido su solicitud fue analizada y turnada a el área poseedora de la información, en este caso a la Tesorería Municipal</w:t>
      </w:r>
      <w:r w:rsidRPr="00850C70">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w:t>
      </w:r>
      <w:r w:rsidRPr="00850C70">
        <w:rPr>
          <w:rFonts w:ascii="Palatino Linotype" w:eastAsia="Palatino Linotype" w:hAnsi="Palatino Linotype" w:cs="Palatino Linotype"/>
          <w:i/>
          <w:sz w:val="22"/>
          <w:szCs w:val="22"/>
        </w:rPr>
        <w:lastRenderedPageBreak/>
        <w:t xml:space="preserve">resumirla, efectuar cálculos o practicar investigaciones”; </w:t>
      </w:r>
      <w:r w:rsidRPr="00850C70">
        <w:rPr>
          <w:rFonts w:ascii="Palatino Linotype" w:eastAsia="Palatino Linotype" w:hAnsi="Palatino Linotype" w:cs="Palatino Linotype"/>
          <w:b/>
          <w:i/>
          <w:sz w:val="22"/>
          <w:szCs w:val="22"/>
          <w:u w:val="single"/>
        </w:rPr>
        <w:t>remito anexa al presente, las respuestas proporcionadas por el área competent</w:t>
      </w:r>
      <w:r w:rsidRPr="00850C70">
        <w:rPr>
          <w:rFonts w:ascii="Palatino Linotype" w:eastAsia="Palatino Linotype" w:hAnsi="Palatino Linotype" w:cs="Palatino Linotype"/>
          <w:i/>
          <w:sz w:val="22"/>
          <w:szCs w:val="22"/>
        </w:rPr>
        <w: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6A6F0634" w14:textId="77777777" w:rsidR="00493192" w:rsidRPr="00850C70" w:rsidRDefault="00493192">
      <w:pPr>
        <w:tabs>
          <w:tab w:val="left" w:pos="7371"/>
        </w:tabs>
        <w:spacing w:line="360" w:lineRule="auto"/>
        <w:ind w:left="567" w:right="616"/>
        <w:jc w:val="both"/>
        <w:rPr>
          <w:rFonts w:ascii="Palatino Linotype" w:eastAsia="Palatino Linotype" w:hAnsi="Palatino Linotype" w:cs="Palatino Linotype"/>
          <w:i/>
          <w:sz w:val="22"/>
          <w:szCs w:val="22"/>
        </w:rPr>
      </w:pPr>
    </w:p>
    <w:p w14:paraId="404DEC81"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Del mismo modo, el Sujeto Obligado adjuntó a su respuesta lo siguiente: </w:t>
      </w:r>
    </w:p>
    <w:p w14:paraId="0876F51F" w14:textId="77777777" w:rsidR="00493192" w:rsidRPr="00850C70" w:rsidRDefault="00493192">
      <w:pPr>
        <w:spacing w:line="360" w:lineRule="auto"/>
        <w:ind w:right="49"/>
        <w:jc w:val="both"/>
        <w:rPr>
          <w:rFonts w:ascii="Palatino Linotype" w:eastAsia="Palatino Linotype" w:hAnsi="Palatino Linotype" w:cs="Palatino Linotype"/>
        </w:rPr>
      </w:pPr>
    </w:p>
    <w:p w14:paraId="56A65B16" w14:textId="77777777" w:rsidR="00493192" w:rsidRPr="00850C70" w:rsidRDefault="00470440">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 xml:space="preserve">Oficio de fecha uno de septiembre, signado por el Tesorero Municipal de Zinacantepec, mediante el cual informa que derivado de una búsqueda exhaustiva y razonable dentro de los archivos que obran bajo su resguardo, </w:t>
      </w:r>
      <w:r w:rsidRPr="00850C70">
        <w:rPr>
          <w:rFonts w:ascii="Palatino Linotype" w:eastAsia="Palatino Linotype" w:hAnsi="Palatino Linotype" w:cs="Palatino Linotype"/>
          <w:b/>
          <w:sz w:val="22"/>
          <w:szCs w:val="22"/>
        </w:rPr>
        <w:t xml:space="preserve">no existe ningún recibo por concepto de lo solicitado. </w:t>
      </w:r>
    </w:p>
    <w:p w14:paraId="47013701" w14:textId="77777777" w:rsidR="00493192" w:rsidRPr="00850C70" w:rsidRDefault="00493192">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14A7FD4E" w14:textId="77777777" w:rsidR="00493192" w:rsidRPr="00850C70" w:rsidRDefault="00470440">
      <w:pPr>
        <w:numPr>
          <w:ilvl w:val="0"/>
          <w:numId w:val="7"/>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850C70">
        <w:rPr>
          <w:rFonts w:ascii="Palatino Linotype" w:eastAsia="Palatino Linotype" w:hAnsi="Palatino Linotype" w:cs="Palatino Linotype"/>
          <w:b/>
        </w:rPr>
        <w:t xml:space="preserve">Interposición del recurso de revisión. </w:t>
      </w:r>
      <w:r w:rsidRPr="00850C70">
        <w:rPr>
          <w:rFonts w:ascii="Palatino Linotype" w:eastAsia="Palatino Linotype" w:hAnsi="Palatino Linotype" w:cs="Palatino Linotype"/>
        </w:rPr>
        <w:t xml:space="preserve">Inconforme con la respuesta del </w:t>
      </w:r>
      <w:r w:rsidRPr="00850C70">
        <w:rPr>
          <w:rFonts w:ascii="Palatino Linotype" w:eastAsia="Palatino Linotype" w:hAnsi="Palatino Linotype" w:cs="Palatino Linotype"/>
          <w:b/>
        </w:rPr>
        <w:t>SUJETO OBLIGADO la parte RECURRENTE</w:t>
      </w:r>
      <w:r w:rsidRPr="00850C70">
        <w:rPr>
          <w:rFonts w:ascii="Palatino Linotype" w:eastAsia="Palatino Linotype" w:hAnsi="Palatino Linotype" w:cs="Palatino Linotype"/>
        </w:rPr>
        <w:t xml:space="preserve"> interpuso recurso de revisión a través del SAIMEX en fecha </w:t>
      </w:r>
      <w:r w:rsidRPr="00850C70">
        <w:rPr>
          <w:rFonts w:ascii="Palatino Linotype" w:eastAsia="Palatino Linotype" w:hAnsi="Palatino Linotype" w:cs="Palatino Linotype"/>
          <w:b/>
        </w:rPr>
        <w:t>dieciocho de septiembre de dos mil veintitrés</w:t>
      </w:r>
      <w:r w:rsidRPr="00850C70">
        <w:rPr>
          <w:rFonts w:ascii="Palatino Linotype" w:eastAsia="Palatino Linotype" w:hAnsi="Palatino Linotype" w:cs="Palatino Linotype"/>
        </w:rPr>
        <w:t>, a través del cual expresó lo siguiente:</w:t>
      </w:r>
    </w:p>
    <w:p w14:paraId="0BAD47F2" w14:textId="77777777" w:rsidR="00493192" w:rsidRPr="00850C70" w:rsidRDefault="00493192">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11ADC1A5" w14:textId="77777777" w:rsidR="00493192" w:rsidRPr="00850C70" w:rsidRDefault="00470440">
      <w:pPr>
        <w:spacing w:line="360" w:lineRule="auto"/>
        <w:ind w:left="567"/>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sz w:val="22"/>
          <w:szCs w:val="22"/>
        </w:rPr>
        <w:t xml:space="preserve">Acto impugnado. </w:t>
      </w:r>
      <w:r w:rsidRPr="00850C70">
        <w:rPr>
          <w:rFonts w:ascii="Palatino Linotype" w:eastAsia="Palatino Linotype" w:hAnsi="Palatino Linotype" w:cs="Palatino Linotype"/>
          <w:i/>
          <w:sz w:val="22"/>
          <w:szCs w:val="22"/>
        </w:rPr>
        <w:t xml:space="preserve">“NO QUIEREN ENTREGAR INFORMACIÓN, DICEN QUE NO OBRA EN SUS RESGUARDOS, ENTONCES ESTAN DESVIANDO TODO EL DINERO O MAS BIEN SE LO ESTÁN ROBANDO.” </w:t>
      </w:r>
    </w:p>
    <w:p w14:paraId="51EA894B" w14:textId="77777777" w:rsidR="00493192" w:rsidRPr="00850C70" w:rsidRDefault="00493192">
      <w:pPr>
        <w:spacing w:line="360" w:lineRule="auto"/>
        <w:ind w:left="567"/>
      </w:pPr>
    </w:p>
    <w:p w14:paraId="2DA1DE7C" w14:textId="77777777" w:rsidR="00493192" w:rsidRPr="00850C70" w:rsidRDefault="00470440">
      <w:pPr>
        <w:spacing w:line="360" w:lineRule="auto"/>
        <w:ind w:left="567"/>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lastRenderedPageBreak/>
        <w:t xml:space="preserve">Motivos de inconformidad. </w:t>
      </w:r>
      <w:r w:rsidRPr="00850C70">
        <w:rPr>
          <w:rFonts w:ascii="Palatino Linotype" w:eastAsia="Palatino Linotype" w:hAnsi="Palatino Linotype" w:cs="Palatino Linotype"/>
          <w:i/>
          <w:sz w:val="22"/>
          <w:szCs w:val="22"/>
        </w:rPr>
        <w:t xml:space="preserve">“NO QUIEREN ENTREGAR INFORMACIÓN, DICEN QUE NO OBRA EN SUS RESGUARDOS, ENTONCES ESTAN DESVIANDO TODO EL DINERO O MAS BIEN SE LO ESTÁN ROBANDO”. </w:t>
      </w:r>
    </w:p>
    <w:p w14:paraId="35E10587" w14:textId="77777777" w:rsidR="00493192" w:rsidRPr="00850C70" w:rsidRDefault="00493192">
      <w:pPr>
        <w:pBdr>
          <w:top w:val="nil"/>
          <w:left w:val="nil"/>
          <w:bottom w:val="nil"/>
          <w:right w:val="nil"/>
          <w:between w:val="nil"/>
        </w:pBdr>
        <w:spacing w:line="360" w:lineRule="auto"/>
        <w:ind w:left="567"/>
        <w:jc w:val="both"/>
        <w:rPr>
          <w:rFonts w:ascii="Palatino Linotype" w:eastAsia="Palatino Linotype" w:hAnsi="Palatino Linotype" w:cs="Palatino Linotype"/>
          <w:i/>
        </w:rPr>
      </w:pPr>
    </w:p>
    <w:p w14:paraId="149DD4A7" w14:textId="77777777" w:rsidR="00493192" w:rsidRPr="00850C70" w:rsidRDefault="00470440">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850C70">
        <w:rPr>
          <w:rFonts w:ascii="Palatino Linotype" w:eastAsia="Palatino Linotype" w:hAnsi="Palatino Linotype" w:cs="Palatino Linotype"/>
          <w:b/>
        </w:rPr>
        <w:t xml:space="preserve">Turno. </w:t>
      </w:r>
      <w:r w:rsidRPr="00850C7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Pr="00850C70">
        <w:rPr>
          <w:rFonts w:ascii="Palatino Linotype" w:eastAsia="Palatino Linotype" w:hAnsi="Palatino Linotype" w:cs="Palatino Linotype"/>
          <w:b/>
        </w:rPr>
        <w:t>06194/INFOEM/IP/RR/2023</w:t>
      </w:r>
      <w:r w:rsidRPr="00850C70">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850C70">
        <w:rPr>
          <w:rFonts w:ascii="Palatino Linotype" w:eastAsia="Palatino Linotype" w:hAnsi="Palatino Linotype" w:cs="Palatino Linotype"/>
          <w:b/>
        </w:rPr>
        <w:t>Guadalupe Ramírez Peña</w:t>
      </w:r>
      <w:r w:rsidRPr="00850C70">
        <w:rPr>
          <w:rFonts w:ascii="Palatino Linotype" w:eastAsia="Palatino Linotype" w:hAnsi="Palatino Linotype" w:cs="Palatino Linotype"/>
        </w:rPr>
        <w:t>, para su análisis, estudio, elaboración del proyecto y presentación ante el Pleno de este Instituto.</w:t>
      </w:r>
    </w:p>
    <w:p w14:paraId="05F3BE86" w14:textId="77777777" w:rsidR="00493192" w:rsidRPr="00850C70" w:rsidRDefault="0049319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72E0C277" w14:textId="77777777" w:rsidR="00493192" w:rsidRPr="00850C70" w:rsidRDefault="00470440">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850C70">
        <w:rPr>
          <w:rFonts w:ascii="Palatino Linotype" w:eastAsia="Palatino Linotype" w:hAnsi="Palatino Linotype" w:cs="Palatino Linotype"/>
          <w:b/>
        </w:rPr>
        <w:t xml:space="preserve">Admisión del recurso de revisión: </w:t>
      </w:r>
      <w:r w:rsidRPr="00850C70">
        <w:rPr>
          <w:rFonts w:ascii="Palatino Linotype" w:eastAsia="Palatino Linotype" w:hAnsi="Palatino Linotype" w:cs="Palatino Linotype"/>
        </w:rPr>
        <w:t xml:space="preserve">En fecha </w:t>
      </w:r>
      <w:r w:rsidRPr="00850C70">
        <w:rPr>
          <w:rFonts w:ascii="Palatino Linotype" w:eastAsia="Palatino Linotype" w:hAnsi="Palatino Linotype" w:cs="Palatino Linotype"/>
          <w:b/>
        </w:rPr>
        <w:t>veintiuno de septiembre de dos mil veintitrés</w:t>
      </w:r>
      <w:r w:rsidRPr="00850C70">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xml:space="preserve"> presentara su informe justificado.</w:t>
      </w:r>
    </w:p>
    <w:p w14:paraId="33913A61" w14:textId="77777777" w:rsidR="00493192" w:rsidRPr="00850C70" w:rsidRDefault="0049319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65796B7C" w14:textId="77777777" w:rsidR="00493192" w:rsidRPr="00850C70" w:rsidRDefault="00470440">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b/>
        </w:rPr>
        <w:t>Manifestaciones</w:t>
      </w:r>
      <w:r w:rsidRPr="00850C70">
        <w:rPr>
          <w:rFonts w:ascii="Palatino Linotype" w:eastAsia="Palatino Linotype" w:hAnsi="Palatino Linotype" w:cs="Palatino Linotype"/>
        </w:rPr>
        <w:t xml:space="preserve">: Las partes fueron omisas en rendir manifestaciones. </w:t>
      </w:r>
    </w:p>
    <w:p w14:paraId="7E1D627D" w14:textId="77777777" w:rsidR="00493192" w:rsidRPr="00850C70" w:rsidRDefault="0047044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noProof/>
          <w:sz w:val="22"/>
          <w:szCs w:val="22"/>
          <w:lang w:val="es-MX" w:eastAsia="es-MX"/>
        </w:rPr>
        <w:drawing>
          <wp:inline distT="0" distB="0" distL="0" distR="0" wp14:anchorId="15771CCB" wp14:editId="159842AF">
            <wp:extent cx="5612130" cy="1453515"/>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53515"/>
                    </a:xfrm>
                    <a:prstGeom prst="rect">
                      <a:avLst/>
                    </a:prstGeom>
                    <a:ln/>
                  </pic:spPr>
                </pic:pic>
              </a:graphicData>
            </a:graphic>
          </wp:inline>
        </w:drawing>
      </w:r>
    </w:p>
    <w:p w14:paraId="48584B92" w14:textId="54B3BDD7" w:rsidR="00493192" w:rsidRPr="00850C70" w:rsidRDefault="00470440">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850C70">
        <w:rPr>
          <w:rFonts w:ascii="Palatino Linotype" w:eastAsia="Palatino Linotype" w:hAnsi="Palatino Linotype" w:cs="Palatino Linotype"/>
          <w:b/>
        </w:rPr>
        <w:lastRenderedPageBreak/>
        <w:t>Ampliación del plazo.</w:t>
      </w:r>
      <w:r w:rsidRPr="00850C70">
        <w:rPr>
          <w:rFonts w:ascii="Palatino Linotype" w:eastAsia="Palatino Linotype" w:hAnsi="Palatino Linotype" w:cs="Palatino Linotype"/>
        </w:rPr>
        <w:t xml:space="preserve"> En fecha </w:t>
      </w:r>
      <w:r w:rsidRPr="00850C70">
        <w:rPr>
          <w:rFonts w:ascii="Palatino Linotype" w:eastAsia="Palatino Linotype" w:hAnsi="Palatino Linotype" w:cs="Palatino Linotype"/>
          <w:b/>
        </w:rPr>
        <w:t>veintiuno de febrero de dos mil veinticuatro</w:t>
      </w:r>
      <w:r w:rsidRPr="00850C70">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E580B1C" w14:textId="77777777" w:rsidR="00493192" w:rsidRPr="00850C70" w:rsidRDefault="00493192">
      <w:pPr>
        <w:widowControl w:val="0"/>
        <w:spacing w:line="360" w:lineRule="auto"/>
        <w:jc w:val="both"/>
        <w:rPr>
          <w:rFonts w:ascii="Palatino Linotype" w:eastAsia="Palatino Linotype" w:hAnsi="Palatino Linotype" w:cs="Palatino Linotype"/>
        </w:rPr>
      </w:pPr>
    </w:p>
    <w:p w14:paraId="12AF20AB"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384FE62" w14:textId="77777777" w:rsidR="00493192" w:rsidRPr="00850C70" w:rsidRDefault="00493192">
      <w:pPr>
        <w:spacing w:line="360" w:lineRule="auto"/>
        <w:jc w:val="both"/>
        <w:rPr>
          <w:rFonts w:ascii="Palatino Linotype" w:eastAsia="Palatino Linotype" w:hAnsi="Palatino Linotype" w:cs="Palatino Linotype"/>
        </w:rPr>
      </w:pPr>
    </w:p>
    <w:p w14:paraId="001FF3A3"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4D25542" w14:textId="77777777" w:rsidR="00493192" w:rsidRPr="00850C70" w:rsidRDefault="00493192">
      <w:pPr>
        <w:spacing w:line="360" w:lineRule="auto"/>
        <w:jc w:val="both"/>
        <w:rPr>
          <w:rFonts w:ascii="Palatino Linotype" w:eastAsia="Palatino Linotype" w:hAnsi="Palatino Linotype" w:cs="Palatino Linotype"/>
        </w:rPr>
      </w:pPr>
    </w:p>
    <w:p w14:paraId="741DA2C9"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FAF122" w14:textId="77777777" w:rsidR="00493192" w:rsidRPr="00850C70" w:rsidRDefault="00493192">
      <w:pPr>
        <w:spacing w:line="360" w:lineRule="auto"/>
        <w:jc w:val="both"/>
        <w:rPr>
          <w:rFonts w:ascii="Palatino Linotype" w:eastAsia="Palatino Linotype" w:hAnsi="Palatino Linotype" w:cs="Palatino Linotype"/>
        </w:rPr>
      </w:pPr>
    </w:p>
    <w:p w14:paraId="49015F6C"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B6834E" w14:textId="77777777" w:rsidR="00493192" w:rsidRPr="00850C70" w:rsidRDefault="00493192">
      <w:pPr>
        <w:spacing w:line="360" w:lineRule="auto"/>
        <w:jc w:val="both"/>
        <w:rPr>
          <w:rFonts w:ascii="Palatino Linotype" w:eastAsia="Palatino Linotype" w:hAnsi="Palatino Linotype" w:cs="Palatino Linotype"/>
        </w:rPr>
      </w:pPr>
    </w:p>
    <w:p w14:paraId="78D835B4" w14:textId="77777777" w:rsidR="00493192" w:rsidRPr="00850C70" w:rsidRDefault="00470440">
      <w:pPr>
        <w:spacing w:line="360" w:lineRule="auto"/>
        <w:jc w:val="both"/>
        <w:rPr>
          <w:rFonts w:ascii="Palatino Linotype" w:eastAsia="Palatino Linotype" w:hAnsi="Palatino Linotype" w:cs="Palatino Linotype"/>
          <w:strike/>
        </w:rPr>
      </w:pPr>
      <w:r w:rsidRPr="00850C7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9912996" w14:textId="77777777" w:rsidR="00493192" w:rsidRPr="00850C70" w:rsidRDefault="00493192">
      <w:pPr>
        <w:spacing w:line="360" w:lineRule="auto"/>
        <w:jc w:val="both"/>
        <w:rPr>
          <w:rFonts w:ascii="Palatino Linotype" w:eastAsia="Palatino Linotype" w:hAnsi="Palatino Linotype" w:cs="Palatino Linotype"/>
        </w:rPr>
      </w:pPr>
    </w:p>
    <w:p w14:paraId="70F5283F" w14:textId="77777777" w:rsidR="00493192" w:rsidRPr="00850C70" w:rsidRDefault="00470440">
      <w:pPr>
        <w:numPr>
          <w:ilvl w:val="0"/>
          <w:numId w:val="8"/>
        </w:numPr>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0815E10A" w14:textId="77777777" w:rsidR="00493192" w:rsidRPr="00850C70" w:rsidRDefault="00493192">
      <w:pPr>
        <w:spacing w:line="360" w:lineRule="auto"/>
        <w:ind w:left="927"/>
        <w:jc w:val="both"/>
        <w:rPr>
          <w:rFonts w:ascii="Palatino Linotype" w:eastAsia="Palatino Linotype" w:hAnsi="Palatino Linotype" w:cs="Palatino Linotype"/>
          <w:sz w:val="22"/>
          <w:szCs w:val="22"/>
        </w:rPr>
      </w:pPr>
    </w:p>
    <w:p w14:paraId="4A6702B1" w14:textId="77777777" w:rsidR="00493192" w:rsidRPr="00850C70" w:rsidRDefault="00470440">
      <w:pPr>
        <w:numPr>
          <w:ilvl w:val="0"/>
          <w:numId w:val="8"/>
        </w:numPr>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Actividad Procesal del interesado. Acciones u omisiones del interesado.</w:t>
      </w:r>
    </w:p>
    <w:p w14:paraId="6CDF13C5" w14:textId="77777777" w:rsidR="00493192" w:rsidRPr="00850C70" w:rsidRDefault="00493192">
      <w:pPr>
        <w:spacing w:line="360" w:lineRule="auto"/>
        <w:ind w:left="927"/>
        <w:jc w:val="both"/>
        <w:rPr>
          <w:rFonts w:ascii="Palatino Linotype" w:eastAsia="Palatino Linotype" w:hAnsi="Palatino Linotype" w:cs="Palatino Linotype"/>
          <w:sz w:val="22"/>
          <w:szCs w:val="22"/>
        </w:rPr>
      </w:pPr>
    </w:p>
    <w:p w14:paraId="450653BE" w14:textId="77777777" w:rsidR="00493192" w:rsidRPr="00850C70" w:rsidRDefault="00470440">
      <w:pPr>
        <w:numPr>
          <w:ilvl w:val="0"/>
          <w:numId w:val="8"/>
        </w:numPr>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1EC77E83" w14:textId="77777777" w:rsidR="00493192" w:rsidRPr="00850C70" w:rsidRDefault="00493192">
      <w:pPr>
        <w:spacing w:line="360" w:lineRule="auto"/>
        <w:ind w:left="927"/>
        <w:jc w:val="both"/>
        <w:rPr>
          <w:rFonts w:ascii="Palatino Linotype" w:eastAsia="Palatino Linotype" w:hAnsi="Palatino Linotype" w:cs="Palatino Linotype"/>
          <w:sz w:val="22"/>
          <w:szCs w:val="22"/>
        </w:rPr>
      </w:pPr>
    </w:p>
    <w:p w14:paraId="664D1CF0" w14:textId="77777777" w:rsidR="00493192" w:rsidRPr="00850C70" w:rsidRDefault="00470440">
      <w:pPr>
        <w:numPr>
          <w:ilvl w:val="0"/>
          <w:numId w:val="8"/>
        </w:numPr>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375C099E" w14:textId="77777777" w:rsidR="00493192" w:rsidRPr="00850C70" w:rsidRDefault="00493192">
      <w:pPr>
        <w:spacing w:line="360" w:lineRule="auto"/>
        <w:jc w:val="both"/>
        <w:rPr>
          <w:rFonts w:ascii="Palatino Linotype" w:eastAsia="Palatino Linotype" w:hAnsi="Palatino Linotype" w:cs="Palatino Linotype"/>
        </w:rPr>
      </w:pPr>
    </w:p>
    <w:p w14:paraId="60E9B17D"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850C70">
        <w:rPr>
          <w:rFonts w:ascii="Palatino Linotype" w:eastAsia="Palatino Linotype" w:hAnsi="Palatino Linotype" w:cs="Palatino Linotype"/>
        </w:rPr>
        <w:lastRenderedPageBreak/>
        <w:t>relación con la actuación del funcionario, como ha acontecido en el caso que nos ocupa.</w:t>
      </w:r>
    </w:p>
    <w:p w14:paraId="004AE001" w14:textId="77777777" w:rsidR="00493192" w:rsidRPr="00850C70" w:rsidRDefault="00493192">
      <w:pPr>
        <w:spacing w:line="360" w:lineRule="auto"/>
        <w:jc w:val="both"/>
        <w:rPr>
          <w:rFonts w:ascii="Palatino Linotype" w:eastAsia="Palatino Linotype" w:hAnsi="Palatino Linotype" w:cs="Palatino Linotype"/>
        </w:rPr>
      </w:pPr>
    </w:p>
    <w:p w14:paraId="538046CD" w14:textId="77777777" w:rsidR="00493192" w:rsidRPr="00850C70" w:rsidRDefault="00470440">
      <w:pPr>
        <w:spacing w:line="360" w:lineRule="auto"/>
        <w:jc w:val="both"/>
        <w:rPr>
          <w:rFonts w:ascii="Palatino Linotype" w:eastAsia="Palatino Linotype" w:hAnsi="Palatino Linotype" w:cs="Palatino Linotype"/>
          <w:b/>
        </w:rPr>
      </w:pPr>
      <w:r w:rsidRPr="00850C70">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850C70">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50C70">
        <w:rPr>
          <w:rFonts w:ascii="Palatino Linotype" w:eastAsia="Palatino Linotype" w:hAnsi="Palatino Linotype" w:cs="Palatino Linotype"/>
        </w:rPr>
        <w:t>, visible en la Gaceta del Seminario Judicial de la Federación con el registro digital 205635.</w:t>
      </w:r>
    </w:p>
    <w:p w14:paraId="7B290867" w14:textId="77777777" w:rsidR="00493192" w:rsidRPr="00850C70" w:rsidRDefault="00493192">
      <w:pPr>
        <w:spacing w:line="360" w:lineRule="auto"/>
        <w:jc w:val="both"/>
        <w:rPr>
          <w:rFonts w:ascii="Palatino Linotype" w:eastAsia="Palatino Linotype" w:hAnsi="Palatino Linotype" w:cs="Palatino Linotype"/>
        </w:rPr>
      </w:pPr>
    </w:p>
    <w:p w14:paraId="70344F27"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CD6F33" w14:textId="77777777" w:rsidR="00493192" w:rsidRPr="00850C70" w:rsidRDefault="00493192">
      <w:pPr>
        <w:spacing w:line="360" w:lineRule="auto"/>
        <w:jc w:val="both"/>
        <w:rPr>
          <w:rFonts w:ascii="Palatino Linotype" w:eastAsia="Palatino Linotype" w:hAnsi="Palatino Linotype" w:cs="Palatino Linotype"/>
        </w:rPr>
      </w:pPr>
    </w:p>
    <w:p w14:paraId="612FBDE2"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7F947671" w14:textId="77777777" w:rsidR="00493192" w:rsidRPr="00850C70" w:rsidRDefault="00493192">
      <w:pPr>
        <w:spacing w:line="360" w:lineRule="auto"/>
        <w:jc w:val="both"/>
        <w:rPr>
          <w:rFonts w:ascii="Palatino Linotype" w:eastAsia="Palatino Linotype" w:hAnsi="Palatino Linotype" w:cs="Palatino Linotype"/>
        </w:rPr>
      </w:pPr>
    </w:p>
    <w:p w14:paraId="7D90CA1A" w14:textId="77777777" w:rsidR="00493192" w:rsidRPr="00850C70" w:rsidRDefault="00470440">
      <w:pPr>
        <w:spacing w:line="360" w:lineRule="auto"/>
        <w:ind w:left="567" w:right="616"/>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 xml:space="preserve"> </w:t>
      </w:r>
      <w:r w:rsidRPr="00850C70">
        <w:rPr>
          <w:rFonts w:ascii="Palatino Linotype" w:eastAsia="Palatino Linotype" w:hAnsi="Palatino Linotype" w:cs="Palatino Linotype"/>
          <w:i/>
          <w:sz w:val="22"/>
          <w:szCs w:val="22"/>
        </w:rPr>
        <w:t>“PLAZO RAZONABLE PARA RESOLVER. DIMENSIÓN Y EFECTOS DE ESTE CONCEPTO CUANDO SE ADUCE EXCESIVA CARGA DE TRABAJO.”</w:t>
      </w:r>
      <w:r w:rsidRPr="00850C70">
        <w:rPr>
          <w:rFonts w:ascii="Palatino Linotype" w:eastAsia="Palatino Linotype" w:hAnsi="Palatino Linotype" w:cs="Palatino Linotype"/>
          <w:sz w:val="22"/>
          <w:szCs w:val="22"/>
        </w:rPr>
        <w:t xml:space="preserve"> consultable en el Seminario Judicial de la Federación y su gaceta, con el registro digital 2002351.</w:t>
      </w:r>
    </w:p>
    <w:p w14:paraId="36A64DCB" w14:textId="77777777" w:rsidR="00493192" w:rsidRPr="00850C70" w:rsidRDefault="00493192">
      <w:pPr>
        <w:spacing w:line="360" w:lineRule="auto"/>
        <w:ind w:left="567" w:right="616"/>
        <w:jc w:val="both"/>
        <w:rPr>
          <w:rFonts w:ascii="Palatino Linotype" w:eastAsia="Palatino Linotype" w:hAnsi="Palatino Linotype" w:cs="Palatino Linotype"/>
          <w:b/>
          <w:sz w:val="22"/>
          <w:szCs w:val="22"/>
        </w:rPr>
      </w:pPr>
    </w:p>
    <w:p w14:paraId="25033273" w14:textId="77777777" w:rsidR="00493192" w:rsidRPr="00850C70" w:rsidRDefault="00470440">
      <w:pPr>
        <w:spacing w:line="360" w:lineRule="auto"/>
        <w:ind w:left="567" w:right="616"/>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850C70">
        <w:rPr>
          <w:rFonts w:ascii="Palatino Linotype" w:eastAsia="Palatino Linotype" w:hAnsi="Palatino Linotype" w:cs="Palatino Linotype"/>
          <w:sz w:val="22"/>
          <w:szCs w:val="22"/>
        </w:rPr>
        <w:t>, visible en el Seminario Judicial de la Federación y su gaceta, con el registro digital 2002350.</w:t>
      </w:r>
    </w:p>
    <w:p w14:paraId="06B3271E" w14:textId="77777777" w:rsidR="00493192" w:rsidRPr="00850C70" w:rsidRDefault="00493192">
      <w:pPr>
        <w:spacing w:line="360" w:lineRule="auto"/>
        <w:ind w:left="567" w:right="616"/>
        <w:jc w:val="both"/>
        <w:rPr>
          <w:rFonts w:ascii="Palatino Linotype" w:eastAsia="Palatino Linotype" w:hAnsi="Palatino Linotype" w:cs="Palatino Linotype"/>
          <w:sz w:val="22"/>
          <w:szCs w:val="22"/>
        </w:rPr>
      </w:pPr>
    </w:p>
    <w:p w14:paraId="21F06C5D"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F79E3AF" w14:textId="77777777" w:rsidR="00493192" w:rsidRPr="00850C70" w:rsidRDefault="00493192">
      <w:pPr>
        <w:spacing w:line="360" w:lineRule="auto"/>
        <w:jc w:val="both"/>
        <w:rPr>
          <w:rFonts w:ascii="Palatino Linotype" w:eastAsia="Palatino Linotype" w:hAnsi="Palatino Linotype" w:cs="Palatino Linotype"/>
        </w:rPr>
      </w:pPr>
    </w:p>
    <w:p w14:paraId="22207762" w14:textId="77777777" w:rsidR="00493192" w:rsidRPr="00850C70" w:rsidRDefault="00470440">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850C70">
        <w:rPr>
          <w:rFonts w:ascii="Palatino Linotype" w:eastAsia="Palatino Linotype" w:hAnsi="Palatino Linotype" w:cs="Palatino Linotype"/>
          <w:b/>
        </w:rPr>
        <w:t xml:space="preserve">Cierre de instrucción. </w:t>
      </w:r>
      <w:r w:rsidRPr="00850C70">
        <w:rPr>
          <w:rFonts w:ascii="Palatino Linotype" w:eastAsia="Palatino Linotype" w:hAnsi="Palatino Linotype" w:cs="Palatino Linotype"/>
        </w:rPr>
        <w:t xml:space="preserve">El </w:t>
      </w:r>
      <w:r w:rsidRPr="00850C70">
        <w:rPr>
          <w:rFonts w:ascii="Palatino Linotype" w:eastAsia="Palatino Linotype" w:hAnsi="Palatino Linotype" w:cs="Palatino Linotype"/>
          <w:b/>
        </w:rPr>
        <w:t>veintiuno de febrero de dos mil veinticuatro</w:t>
      </w:r>
      <w:r w:rsidRPr="00850C7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290B707" w14:textId="77777777" w:rsidR="00493192" w:rsidRPr="00850C70" w:rsidRDefault="0049319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14CA6BE0"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34992C2B" w14:textId="77777777" w:rsidR="00493192" w:rsidRPr="00850C70" w:rsidRDefault="00493192">
      <w:pPr>
        <w:spacing w:line="360" w:lineRule="auto"/>
        <w:jc w:val="both"/>
        <w:rPr>
          <w:rFonts w:ascii="Palatino Linotype" w:eastAsia="Palatino Linotype" w:hAnsi="Palatino Linotype" w:cs="Palatino Linotype"/>
        </w:rPr>
      </w:pPr>
    </w:p>
    <w:p w14:paraId="73404582" w14:textId="77777777" w:rsidR="00493192" w:rsidRPr="00850C70" w:rsidRDefault="00470440">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850C70">
        <w:rPr>
          <w:rFonts w:ascii="Palatino Linotype" w:eastAsia="Palatino Linotype" w:hAnsi="Palatino Linotype" w:cs="Palatino Linotype"/>
          <w:b/>
          <w:sz w:val="22"/>
          <w:szCs w:val="22"/>
        </w:rPr>
        <w:t>C O N S I D E R A N D O:</w:t>
      </w:r>
    </w:p>
    <w:p w14:paraId="03B78EE8" w14:textId="77777777" w:rsidR="00493192" w:rsidRPr="00850C70" w:rsidRDefault="0049319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3F2055E"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b/>
        </w:rPr>
        <w:t xml:space="preserve">Primero. Competencia. </w:t>
      </w:r>
      <w:r w:rsidRPr="00850C70">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6C4ABA1" w14:textId="77777777" w:rsidR="00493192" w:rsidRPr="00850C70" w:rsidRDefault="00493192">
      <w:pPr>
        <w:spacing w:line="360" w:lineRule="auto"/>
        <w:jc w:val="both"/>
        <w:rPr>
          <w:rFonts w:ascii="Palatino Linotype" w:eastAsia="Palatino Linotype" w:hAnsi="Palatino Linotype" w:cs="Palatino Linotype"/>
          <w:b/>
        </w:rPr>
      </w:pPr>
    </w:p>
    <w:p w14:paraId="21F94071"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b/>
        </w:rPr>
        <w:t>Segundo. Oportunidad y Procedibilidad del Recurso de Revisión</w:t>
      </w:r>
      <w:r w:rsidRPr="00850C70">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229F9AD" w14:textId="77777777" w:rsidR="00493192" w:rsidRPr="00850C70" w:rsidRDefault="00493192">
      <w:pPr>
        <w:spacing w:line="360" w:lineRule="auto"/>
        <w:jc w:val="both"/>
        <w:rPr>
          <w:rFonts w:ascii="Palatino Linotype" w:eastAsia="Palatino Linotype" w:hAnsi="Palatino Linotype" w:cs="Palatino Linotype"/>
        </w:rPr>
      </w:pPr>
    </w:p>
    <w:p w14:paraId="4F5C5EC1"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xml:space="preserve"> proporcionó su respuesta a la solicitud de información el </w:t>
      </w:r>
      <w:r w:rsidRPr="00850C70">
        <w:rPr>
          <w:rFonts w:ascii="Palatino Linotype" w:eastAsia="Palatino Linotype" w:hAnsi="Palatino Linotype" w:cs="Palatino Linotype"/>
          <w:b/>
        </w:rPr>
        <w:t>quince de septiembre de dos mil veintitrés</w:t>
      </w:r>
      <w:r w:rsidRPr="00850C70">
        <w:rPr>
          <w:rFonts w:ascii="Palatino Linotype" w:eastAsia="Palatino Linotype" w:hAnsi="Palatino Linotype" w:cs="Palatino Linotype"/>
        </w:rPr>
        <w:t xml:space="preserve">, y la parte </w:t>
      </w:r>
      <w:r w:rsidRPr="00850C70">
        <w:rPr>
          <w:rFonts w:ascii="Palatino Linotype" w:eastAsia="Palatino Linotype" w:hAnsi="Palatino Linotype" w:cs="Palatino Linotype"/>
          <w:b/>
        </w:rPr>
        <w:t>RECURRENTE</w:t>
      </w:r>
      <w:r w:rsidRPr="00850C70">
        <w:rPr>
          <w:rFonts w:ascii="Palatino Linotype" w:eastAsia="Palatino Linotype" w:hAnsi="Palatino Linotype" w:cs="Palatino Linotype"/>
        </w:rPr>
        <w:t xml:space="preserve"> presentó su recurso de revisión el </w:t>
      </w:r>
      <w:r w:rsidRPr="00850C70">
        <w:rPr>
          <w:rFonts w:ascii="Palatino Linotype" w:eastAsia="Palatino Linotype" w:hAnsi="Palatino Linotype" w:cs="Palatino Linotype"/>
          <w:b/>
        </w:rPr>
        <w:t>dieciocho de septiembre de dos mil veintitrés</w:t>
      </w:r>
      <w:r w:rsidRPr="00850C70">
        <w:rPr>
          <w:rFonts w:ascii="Palatino Linotype" w:eastAsia="Palatino Linotype" w:hAnsi="Palatino Linotype" w:cs="Palatino Linotype"/>
        </w:rPr>
        <w:t xml:space="preserve">, esto es al siguiente día en que se tuvo conocimiento de la respuesta, se tiene que, se encuentra dentro de los parámetros temporales establecidos por la Ley en la materia. </w:t>
      </w:r>
    </w:p>
    <w:p w14:paraId="25ABE429" w14:textId="77777777" w:rsidR="00493192" w:rsidRPr="00850C70" w:rsidRDefault="00493192">
      <w:pPr>
        <w:spacing w:line="360" w:lineRule="auto"/>
        <w:ind w:right="49"/>
        <w:jc w:val="both"/>
        <w:rPr>
          <w:rFonts w:ascii="Palatino Linotype" w:eastAsia="Palatino Linotype" w:hAnsi="Palatino Linotype" w:cs="Palatino Linotype"/>
          <w:b/>
        </w:rPr>
      </w:pPr>
    </w:p>
    <w:p w14:paraId="4E5CCEC3"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974EED2" w14:textId="77777777" w:rsidR="00493192" w:rsidRPr="00850C70" w:rsidRDefault="00493192">
      <w:pPr>
        <w:spacing w:line="360" w:lineRule="auto"/>
        <w:jc w:val="both"/>
        <w:rPr>
          <w:rFonts w:ascii="Palatino Linotype" w:eastAsia="Palatino Linotype" w:hAnsi="Palatino Linotype" w:cs="Palatino Linotype"/>
        </w:rPr>
      </w:pPr>
    </w:p>
    <w:p w14:paraId="75FAE246"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Es de suma importancia mencionar que si bien, la parte no proporcionó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C79E87" w14:textId="77777777" w:rsidR="00493192" w:rsidRPr="00850C70" w:rsidRDefault="00493192">
      <w:pPr>
        <w:spacing w:line="360" w:lineRule="auto"/>
        <w:ind w:right="49"/>
        <w:jc w:val="both"/>
        <w:rPr>
          <w:rFonts w:ascii="Palatino Linotype" w:eastAsia="Palatino Linotype" w:hAnsi="Palatino Linotype" w:cs="Palatino Linotype"/>
        </w:rPr>
      </w:pPr>
    </w:p>
    <w:p w14:paraId="691967B3" w14:textId="77777777" w:rsidR="00493192" w:rsidRPr="00850C70" w:rsidRDefault="00470440">
      <w:pPr>
        <w:ind w:left="567" w:right="560"/>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EAC22E2" w14:textId="77777777" w:rsidR="00493192" w:rsidRPr="00850C70" w:rsidRDefault="00493192">
      <w:pPr>
        <w:spacing w:line="360" w:lineRule="auto"/>
        <w:jc w:val="both"/>
        <w:rPr>
          <w:rFonts w:ascii="Palatino Linotype" w:eastAsia="Palatino Linotype" w:hAnsi="Palatino Linotype" w:cs="Palatino Linotype"/>
        </w:rPr>
      </w:pPr>
    </w:p>
    <w:p w14:paraId="7CC2FE4E"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5FA2FE1B" w14:textId="77777777" w:rsidR="00493192" w:rsidRPr="00850C70" w:rsidRDefault="00493192">
      <w:pPr>
        <w:spacing w:line="360" w:lineRule="auto"/>
        <w:jc w:val="both"/>
        <w:rPr>
          <w:rFonts w:ascii="Palatino Linotype" w:eastAsia="Palatino Linotype" w:hAnsi="Palatino Linotype" w:cs="Palatino Linotype"/>
        </w:rPr>
      </w:pPr>
    </w:p>
    <w:p w14:paraId="0AFB30BF"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r w:rsidRPr="00850C70">
        <w:rPr>
          <w:rFonts w:ascii="Palatino Linotype" w:eastAsia="Palatino Linotype" w:hAnsi="Palatino Linotype" w:cs="Palatino Linotype"/>
          <w:b/>
          <w:i/>
          <w:sz w:val="22"/>
          <w:szCs w:val="22"/>
        </w:rPr>
        <w:t xml:space="preserve">Artículo 179. </w:t>
      </w:r>
      <w:r w:rsidRPr="00850C70">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850C70">
        <w:rPr>
          <w:rFonts w:ascii="Palatino Linotype" w:eastAsia="Palatino Linotype" w:hAnsi="Palatino Linotype" w:cs="Palatino Linotype"/>
          <w:i/>
        </w:rPr>
        <w:t>causas</w:t>
      </w:r>
      <w:r w:rsidRPr="00850C70">
        <w:rPr>
          <w:rFonts w:ascii="Palatino Linotype" w:eastAsia="Palatino Linotype" w:hAnsi="Palatino Linotype" w:cs="Palatino Linotype"/>
          <w:i/>
          <w:sz w:val="22"/>
          <w:szCs w:val="22"/>
        </w:rPr>
        <w:t>:</w:t>
      </w:r>
    </w:p>
    <w:p w14:paraId="6189C82E"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7DD180C5"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 La negativa de entrega de la información;</w:t>
      </w:r>
    </w:p>
    <w:p w14:paraId="694613A1" w14:textId="77777777" w:rsidR="00493192" w:rsidRPr="00850C70" w:rsidRDefault="00470440">
      <w:pPr>
        <w:spacing w:line="360"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 </w:t>
      </w:r>
    </w:p>
    <w:p w14:paraId="406BF050" w14:textId="77777777" w:rsidR="00493192" w:rsidRPr="00850C70" w:rsidRDefault="00493192">
      <w:pPr>
        <w:spacing w:line="360" w:lineRule="auto"/>
        <w:ind w:left="567" w:right="616"/>
        <w:jc w:val="both"/>
        <w:rPr>
          <w:rFonts w:ascii="Palatino Linotype" w:eastAsia="Palatino Linotype" w:hAnsi="Palatino Linotype" w:cs="Palatino Linotype"/>
          <w:i/>
          <w:sz w:val="22"/>
          <w:szCs w:val="22"/>
        </w:rPr>
      </w:pPr>
    </w:p>
    <w:p w14:paraId="07EF0B53"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b/>
        </w:rPr>
        <w:t>Tercero. Materia de Revisión</w:t>
      </w:r>
      <w:r w:rsidRPr="00850C70">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789235F5" w14:textId="77777777" w:rsidR="00493192" w:rsidRPr="00850C70" w:rsidRDefault="00493192">
      <w:pPr>
        <w:spacing w:line="360" w:lineRule="auto"/>
        <w:jc w:val="both"/>
        <w:rPr>
          <w:rFonts w:ascii="Palatino Linotype" w:eastAsia="Palatino Linotype" w:hAnsi="Palatino Linotype" w:cs="Palatino Linotype"/>
        </w:rPr>
      </w:pPr>
    </w:p>
    <w:p w14:paraId="1C2CEACC"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b/>
        </w:rPr>
        <w:t xml:space="preserve">Cuarto. Estudio de fondo del asunto. </w:t>
      </w:r>
      <w:r w:rsidRPr="00850C70">
        <w:rPr>
          <w:rFonts w:ascii="Palatino Linotype" w:eastAsia="Palatino Linotype" w:hAnsi="Palatino Linotype" w:cs="Palatino Linotype"/>
        </w:rPr>
        <w:t>Es conveniente analizar si la respuesta del Sujeto Obligado</w:t>
      </w:r>
      <w:r w:rsidRPr="00850C70">
        <w:rPr>
          <w:rFonts w:ascii="Palatino Linotype" w:eastAsia="Palatino Linotype" w:hAnsi="Palatino Linotype" w:cs="Palatino Linotype"/>
          <w:b/>
        </w:rPr>
        <w:t xml:space="preserve"> </w:t>
      </w:r>
      <w:r w:rsidRPr="00850C70">
        <w:rPr>
          <w:rFonts w:ascii="Palatino Linotype" w:eastAsia="Palatino Linotype" w:hAnsi="Palatino Linotype" w:cs="Palatino Linotype"/>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w:t>
      </w:r>
      <w:r w:rsidRPr="00850C70">
        <w:rPr>
          <w:rFonts w:ascii="Palatino Linotype" w:eastAsia="Palatino Linotype" w:hAnsi="Palatino Linotype" w:cs="Palatino Linotype"/>
        </w:rPr>
        <w:lastRenderedPageBreak/>
        <w:t>establece dicha determinación, que a continuación se transcribe para un mejor entendimiento:</w:t>
      </w:r>
    </w:p>
    <w:p w14:paraId="02385214" w14:textId="77777777" w:rsidR="00493192" w:rsidRPr="00850C70" w:rsidRDefault="00470440">
      <w:pPr>
        <w:tabs>
          <w:tab w:val="left" w:pos="851"/>
        </w:tabs>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r w:rsidRPr="00850C70">
        <w:rPr>
          <w:rFonts w:ascii="Palatino Linotype" w:eastAsia="Palatino Linotype" w:hAnsi="Palatino Linotype" w:cs="Palatino Linotype"/>
          <w:b/>
          <w:i/>
          <w:sz w:val="22"/>
          <w:szCs w:val="22"/>
        </w:rPr>
        <w:t>Artículo 4</w:t>
      </w:r>
      <w:r w:rsidRPr="00850C7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5B1850F" w14:textId="77777777" w:rsidR="00493192" w:rsidRPr="00850C70" w:rsidRDefault="00470440">
      <w:pPr>
        <w:tabs>
          <w:tab w:val="left" w:pos="851"/>
        </w:tabs>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50C7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64A6858" w14:textId="77777777" w:rsidR="00493192" w:rsidRPr="00850C70" w:rsidRDefault="00470440">
      <w:pPr>
        <w:tabs>
          <w:tab w:val="left" w:pos="851"/>
        </w:tabs>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50C70">
        <w:rPr>
          <w:rFonts w:ascii="Palatino Linotype" w:eastAsia="Palatino Linotype" w:hAnsi="Palatino Linotype" w:cs="Palatino Linotype"/>
          <w:i/>
          <w:sz w:val="22"/>
          <w:szCs w:val="22"/>
        </w:rPr>
        <w:t>.”</w:t>
      </w:r>
    </w:p>
    <w:p w14:paraId="2F91C4EC" w14:textId="77777777" w:rsidR="00493192" w:rsidRPr="00850C70" w:rsidRDefault="00493192">
      <w:pPr>
        <w:spacing w:line="360" w:lineRule="auto"/>
        <w:jc w:val="both"/>
        <w:rPr>
          <w:rFonts w:ascii="Palatino Linotype" w:eastAsia="Palatino Linotype" w:hAnsi="Palatino Linotype" w:cs="Palatino Linotype"/>
        </w:rPr>
      </w:pPr>
    </w:p>
    <w:p w14:paraId="063C5A1E"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459F635" w14:textId="77777777" w:rsidR="00493192" w:rsidRPr="00850C70" w:rsidRDefault="00493192">
      <w:pPr>
        <w:spacing w:line="276" w:lineRule="auto"/>
        <w:ind w:left="567" w:right="616"/>
        <w:jc w:val="both"/>
        <w:rPr>
          <w:rFonts w:ascii="Palatino Linotype" w:eastAsia="Palatino Linotype" w:hAnsi="Palatino Linotype" w:cs="Palatino Linotype"/>
        </w:rPr>
      </w:pPr>
    </w:p>
    <w:p w14:paraId="1A4729C5"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lastRenderedPageBreak/>
        <w:t>“</w:t>
      </w:r>
      <w:r w:rsidRPr="00850C70">
        <w:rPr>
          <w:rFonts w:ascii="Palatino Linotype" w:eastAsia="Palatino Linotype" w:hAnsi="Palatino Linotype" w:cs="Palatino Linotype"/>
          <w:b/>
          <w:i/>
          <w:sz w:val="22"/>
          <w:szCs w:val="22"/>
        </w:rPr>
        <w:t>Artículo 12.-</w:t>
      </w:r>
      <w:r w:rsidRPr="00850C7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71A2E3A" w14:textId="77777777" w:rsidR="00493192" w:rsidRPr="00850C70" w:rsidRDefault="00493192">
      <w:pPr>
        <w:spacing w:line="276" w:lineRule="auto"/>
        <w:ind w:left="567" w:right="616"/>
        <w:jc w:val="both"/>
        <w:rPr>
          <w:rFonts w:ascii="Palatino Linotype" w:eastAsia="Palatino Linotype" w:hAnsi="Palatino Linotype" w:cs="Palatino Linotype"/>
          <w:i/>
          <w:sz w:val="22"/>
          <w:szCs w:val="22"/>
        </w:rPr>
      </w:pPr>
    </w:p>
    <w:p w14:paraId="026C41BD"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50C70">
        <w:rPr>
          <w:rFonts w:ascii="Palatino Linotype" w:eastAsia="Palatino Linotype" w:hAnsi="Palatino Linotype" w:cs="Palatino Linotype"/>
          <w:i/>
          <w:sz w:val="22"/>
          <w:szCs w:val="22"/>
        </w:rPr>
        <w:t xml:space="preserve">. </w:t>
      </w:r>
      <w:r w:rsidRPr="00850C7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850C70">
        <w:rPr>
          <w:rFonts w:ascii="Palatino Linotype" w:eastAsia="Palatino Linotype" w:hAnsi="Palatino Linotype" w:cs="Palatino Linotype"/>
          <w:i/>
          <w:sz w:val="22"/>
          <w:szCs w:val="22"/>
        </w:rPr>
        <w:t xml:space="preserve">.” </w:t>
      </w:r>
    </w:p>
    <w:p w14:paraId="0E229AE6" w14:textId="77777777" w:rsidR="00493192" w:rsidRPr="00850C70" w:rsidRDefault="00493192">
      <w:pPr>
        <w:spacing w:line="276" w:lineRule="auto"/>
        <w:ind w:left="567" w:right="616"/>
        <w:jc w:val="both"/>
        <w:rPr>
          <w:rFonts w:ascii="Palatino Linotype" w:eastAsia="Palatino Linotype" w:hAnsi="Palatino Linotype" w:cs="Palatino Linotype"/>
          <w:i/>
          <w:sz w:val="22"/>
          <w:szCs w:val="22"/>
        </w:rPr>
      </w:pPr>
    </w:p>
    <w:p w14:paraId="609D159D" w14:textId="77777777" w:rsidR="00493192" w:rsidRPr="00850C70" w:rsidRDefault="00470440">
      <w:pPr>
        <w:spacing w:line="360" w:lineRule="auto"/>
        <w:ind w:right="-93"/>
        <w:jc w:val="both"/>
        <w:rPr>
          <w:rFonts w:ascii="Palatino Linotype" w:eastAsia="Palatino Linotype" w:hAnsi="Palatino Linotype" w:cs="Palatino Linotype"/>
        </w:rPr>
      </w:pPr>
      <w:r w:rsidRPr="00850C70">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5531163" w14:textId="77777777" w:rsidR="00493192" w:rsidRPr="00850C70" w:rsidRDefault="00493192">
      <w:pPr>
        <w:spacing w:line="360" w:lineRule="auto"/>
        <w:ind w:right="-93"/>
        <w:jc w:val="both"/>
        <w:rPr>
          <w:rFonts w:ascii="Palatino Linotype" w:eastAsia="Palatino Linotype" w:hAnsi="Palatino Linotype" w:cs="Palatino Linotype"/>
        </w:rPr>
      </w:pPr>
    </w:p>
    <w:p w14:paraId="5ECEC546" w14:textId="77777777" w:rsidR="00493192" w:rsidRPr="00850C70" w:rsidRDefault="00470440">
      <w:pPr>
        <w:spacing w:line="360" w:lineRule="auto"/>
        <w:jc w:val="both"/>
        <w:rPr>
          <w:rFonts w:ascii="Palatino Linotype" w:eastAsia="Palatino Linotype" w:hAnsi="Palatino Linotype" w:cs="Palatino Linotype"/>
          <w:b/>
        </w:rPr>
      </w:pPr>
      <w:r w:rsidRPr="00850C70">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850C70">
        <w:rPr>
          <w:rFonts w:ascii="Palatino Linotype" w:eastAsia="Palatino Linotype" w:hAnsi="Palatino Linotype" w:cs="Palatino Linotype"/>
          <w:b/>
        </w:rPr>
        <w:t xml:space="preserve"> </w:t>
      </w:r>
    </w:p>
    <w:p w14:paraId="3D73051E" w14:textId="77777777" w:rsidR="00493192" w:rsidRPr="00850C70" w:rsidRDefault="00493192">
      <w:pPr>
        <w:spacing w:line="276" w:lineRule="auto"/>
        <w:ind w:left="851" w:right="850"/>
        <w:jc w:val="both"/>
        <w:rPr>
          <w:rFonts w:ascii="Palatino Linotype" w:eastAsia="Palatino Linotype" w:hAnsi="Palatino Linotype" w:cs="Palatino Linotype"/>
        </w:rPr>
      </w:pPr>
    </w:p>
    <w:p w14:paraId="00981EF4"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r w:rsidRPr="00850C70">
        <w:rPr>
          <w:rFonts w:ascii="Palatino Linotype" w:eastAsia="Palatino Linotype" w:hAnsi="Palatino Linotype" w:cs="Palatino Linotype"/>
          <w:b/>
          <w:i/>
          <w:sz w:val="22"/>
          <w:szCs w:val="22"/>
        </w:rPr>
        <w:t>No existe obligación de elaborar documentos ad hoc para atender las solicitudes de acceso a la información.</w:t>
      </w:r>
      <w:r w:rsidRPr="00850C7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w:t>
      </w:r>
      <w:r w:rsidRPr="00850C70">
        <w:rPr>
          <w:rFonts w:ascii="Palatino Linotype" w:eastAsia="Palatino Linotype" w:hAnsi="Palatino Linotype" w:cs="Palatino Linotype"/>
          <w:i/>
          <w:sz w:val="22"/>
          <w:szCs w:val="22"/>
        </w:rPr>
        <w:lastRenderedPageBreak/>
        <w:t xml:space="preserve">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6E81BF4" w14:textId="77777777" w:rsidR="00493192" w:rsidRPr="00850C70" w:rsidRDefault="00493192">
      <w:pPr>
        <w:spacing w:line="360" w:lineRule="auto"/>
        <w:jc w:val="both"/>
        <w:rPr>
          <w:rFonts w:ascii="Palatino Linotype" w:eastAsia="Palatino Linotype" w:hAnsi="Palatino Linotype" w:cs="Palatino Linotype"/>
        </w:rPr>
      </w:pPr>
    </w:p>
    <w:p w14:paraId="71854B03"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9BA28F" w14:textId="77777777" w:rsidR="00493192" w:rsidRPr="00850C70" w:rsidRDefault="00493192">
      <w:pPr>
        <w:spacing w:line="360" w:lineRule="auto"/>
        <w:jc w:val="both"/>
        <w:rPr>
          <w:rFonts w:ascii="Palatino Linotype" w:eastAsia="Palatino Linotype" w:hAnsi="Palatino Linotype" w:cs="Palatino Linotype"/>
        </w:rPr>
      </w:pPr>
    </w:p>
    <w:p w14:paraId="6AB81426"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2E9EB98" w14:textId="77777777" w:rsidR="00493192" w:rsidRPr="00850C70" w:rsidRDefault="00493192">
      <w:pPr>
        <w:spacing w:line="360" w:lineRule="auto"/>
        <w:ind w:right="49"/>
        <w:jc w:val="both"/>
        <w:rPr>
          <w:rFonts w:ascii="Palatino Linotype" w:eastAsia="Palatino Linotype" w:hAnsi="Palatino Linotype" w:cs="Palatino Linotype"/>
        </w:rPr>
      </w:pPr>
    </w:p>
    <w:p w14:paraId="52FFEE60"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w:t>
      </w:r>
      <w:r w:rsidRPr="00850C70">
        <w:rPr>
          <w:rFonts w:ascii="Palatino Linotype" w:eastAsia="Palatino Linotype" w:hAnsi="Palatino Linotype" w:cs="Palatino Linotype"/>
        </w:rPr>
        <w:lastRenderedPageBreak/>
        <w:t xml:space="preserve">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F68AFA4" w14:textId="77777777" w:rsidR="00493192" w:rsidRPr="00850C70" w:rsidRDefault="00493192">
      <w:pPr>
        <w:spacing w:line="360" w:lineRule="auto"/>
        <w:jc w:val="both"/>
        <w:rPr>
          <w:rFonts w:ascii="Palatino Linotype" w:eastAsia="Palatino Linotype" w:hAnsi="Palatino Linotype" w:cs="Palatino Linotype"/>
        </w:rPr>
      </w:pPr>
    </w:p>
    <w:p w14:paraId="2E270D75"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r w:rsidRPr="00850C70">
        <w:rPr>
          <w:rFonts w:ascii="Palatino Linotype" w:eastAsia="Palatino Linotype" w:hAnsi="Palatino Linotype" w:cs="Palatino Linotype"/>
          <w:b/>
          <w:i/>
          <w:sz w:val="22"/>
          <w:szCs w:val="22"/>
        </w:rPr>
        <w:t xml:space="preserve">Artículo 3. </w:t>
      </w:r>
      <w:r w:rsidRPr="00850C70">
        <w:rPr>
          <w:rFonts w:ascii="Palatino Linotype" w:eastAsia="Palatino Linotype" w:hAnsi="Palatino Linotype" w:cs="Palatino Linotype"/>
          <w:i/>
          <w:sz w:val="22"/>
          <w:szCs w:val="22"/>
        </w:rPr>
        <w:t>Para los efectos de la presente Ley se entenderá por:</w:t>
      </w:r>
    </w:p>
    <w:p w14:paraId="2B3C040B"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3873D8DD"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XI. Documento:</w:t>
      </w:r>
      <w:r w:rsidRPr="00850C70">
        <w:rPr>
          <w:rFonts w:ascii="Palatino Linotype" w:eastAsia="Palatino Linotype" w:hAnsi="Palatino Linotype" w:cs="Palatino Linotype"/>
          <w:i/>
          <w:sz w:val="22"/>
          <w:szCs w:val="22"/>
        </w:rPr>
        <w:t xml:space="preserve"> Los expedientes, reportes, estudios, actas</w:t>
      </w:r>
      <w:r w:rsidRPr="00850C70">
        <w:rPr>
          <w:rFonts w:ascii="Palatino Linotype" w:eastAsia="Palatino Linotype" w:hAnsi="Palatino Linotype" w:cs="Palatino Linotype"/>
          <w:b/>
          <w:i/>
          <w:sz w:val="22"/>
          <w:szCs w:val="22"/>
        </w:rPr>
        <w:t>,</w:t>
      </w:r>
      <w:r w:rsidRPr="00850C7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F5358F9" w14:textId="77777777" w:rsidR="00493192" w:rsidRPr="00850C70" w:rsidRDefault="00493192">
      <w:pPr>
        <w:spacing w:line="360" w:lineRule="auto"/>
        <w:ind w:left="851" w:right="899"/>
        <w:jc w:val="both"/>
        <w:rPr>
          <w:rFonts w:ascii="Palatino Linotype" w:eastAsia="Palatino Linotype" w:hAnsi="Palatino Linotype" w:cs="Palatino Linotype"/>
          <w:sz w:val="22"/>
          <w:szCs w:val="22"/>
        </w:rPr>
      </w:pPr>
    </w:p>
    <w:p w14:paraId="4B891542"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50165C8" w14:textId="77777777" w:rsidR="00493192" w:rsidRPr="00850C70" w:rsidRDefault="00493192">
      <w:pPr>
        <w:spacing w:line="360" w:lineRule="auto"/>
        <w:ind w:left="851" w:right="899"/>
        <w:jc w:val="both"/>
        <w:rPr>
          <w:rFonts w:ascii="Palatino Linotype" w:eastAsia="Palatino Linotype" w:hAnsi="Palatino Linotype" w:cs="Palatino Linotype"/>
        </w:rPr>
      </w:pPr>
    </w:p>
    <w:p w14:paraId="01AA9D93" w14:textId="77777777" w:rsidR="00493192" w:rsidRPr="00850C70" w:rsidRDefault="00470440">
      <w:pPr>
        <w:tabs>
          <w:tab w:val="left" w:pos="7797"/>
        </w:tabs>
        <w:spacing w:line="276" w:lineRule="auto"/>
        <w:ind w:left="709" w:right="616"/>
        <w:jc w:val="both"/>
        <w:rPr>
          <w:rFonts w:ascii="Palatino Linotype" w:eastAsia="Palatino Linotype" w:hAnsi="Palatino Linotype" w:cs="Palatino Linotype"/>
          <w:b/>
          <w:i/>
          <w:sz w:val="22"/>
          <w:szCs w:val="22"/>
        </w:rPr>
      </w:pPr>
      <w:r w:rsidRPr="00850C70">
        <w:rPr>
          <w:rFonts w:ascii="Palatino Linotype" w:eastAsia="Palatino Linotype" w:hAnsi="Palatino Linotype" w:cs="Palatino Linotype"/>
          <w:b/>
          <w:sz w:val="22"/>
          <w:szCs w:val="22"/>
        </w:rPr>
        <w:t>“</w:t>
      </w:r>
      <w:r w:rsidRPr="00850C70">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850C7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6BC3CF" w14:textId="77777777" w:rsidR="00493192" w:rsidRPr="00850C70" w:rsidRDefault="00470440">
      <w:pPr>
        <w:tabs>
          <w:tab w:val="left" w:pos="7797"/>
        </w:tabs>
        <w:spacing w:line="276" w:lineRule="auto"/>
        <w:ind w:left="709"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0643808C" w14:textId="77777777" w:rsidR="00493192" w:rsidRPr="00850C70" w:rsidRDefault="00470440">
      <w:pPr>
        <w:tabs>
          <w:tab w:val="left" w:pos="7797"/>
        </w:tabs>
        <w:spacing w:line="276" w:lineRule="auto"/>
        <w:ind w:left="709"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6A722A3" w14:textId="77777777" w:rsidR="00493192" w:rsidRPr="00850C70" w:rsidRDefault="00470440">
      <w:pPr>
        <w:tabs>
          <w:tab w:val="left" w:pos="7797"/>
        </w:tabs>
        <w:spacing w:line="276" w:lineRule="auto"/>
        <w:ind w:left="709" w:right="616"/>
        <w:jc w:val="both"/>
        <w:rPr>
          <w:rFonts w:ascii="Palatino Linotype" w:eastAsia="Palatino Linotype" w:hAnsi="Palatino Linotype" w:cs="Palatino Linotype"/>
          <w:b/>
          <w:i/>
          <w:sz w:val="22"/>
          <w:szCs w:val="22"/>
        </w:rPr>
      </w:pPr>
      <w:r w:rsidRPr="00850C70">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4E8A31B" w14:textId="77777777" w:rsidR="00493192" w:rsidRPr="00850C70" w:rsidRDefault="00470440">
      <w:pPr>
        <w:tabs>
          <w:tab w:val="left" w:pos="7797"/>
        </w:tabs>
        <w:spacing w:line="276" w:lineRule="auto"/>
        <w:ind w:left="709" w:right="616"/>
        <w:jc w:val="both"/>
        <w:rPr>
          <w:rFonts w:ascii="Palatino Linotype" w:eastAsia="Palatino Linotype" w:hAnsi="Palatino Linotype" w:cs="Palatino Linotype"/>
          <w:b/>
          <w:i/>
          <w:sz w:val="22"/>
          <w:szCs w:val="22"/>
        </w:rPr>
      </w:pPr>
      <w:r w:rsidRPr="00850C70">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BC6183A" w14:textId="77777777" w:rsidR="00493192" w:rsidRPr="00850C70" w:rsidRDefault="00493192">
      <w:pPr>
        <w:spacing w:line="360" w:lineRule="auto"/>
        <w:jc w:val="both"/>
        <w:rPr>
          <w:rFonts w:ascii="Palatino Linotype" w:eastAsia="Palatino Linotype" w:hAnsi="Palatino Linotype" w:cs="Palatino Linotype"/>
        </w:rPr>
      </w:pPr>
    </w:p>
    <w:p w14:paraId="599C459B"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Dicho lo anterior, es de recordar que la parte Solicitante requirió se le proporcionara la siguiente información: </w:t>
      </w:r>
    </w:p>
    <w:p w14:paraId="5B2731A9" w14:textId="77777777" w:rsidR="00493192" w:rsidRPr="00850C70" w:rsidRDefault="00493192">
      <w:pPr>
        <w:spacing w:line="360" w:lineRule="auto"/>
        <w:jc w:val="both"/>
        <w:rPr>
          <w:rFonts w:ascii="Palatino Linotype" w:eastAsia="Palatino Linotype" w:hAnsi="Palatino Linotype" w:cs="Palatino Linotype"/>
        </w:rPr>
      </w:pPr>
    </w:p>
    <w:p w14:paraId="09A8FEE2" w14:textId="77777777" w:rsidR="00493192" w:rsidRPr="00850C70" w:rsidRDefault="0047044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850C70">
        <w:rPr>
          <w:rFonts w:ascii="Palatino Linotype" w:eastAsia="Palatino Linotype" w:hAnsi="Palatino Linotype" w:cs="Palatino Linotype"/>
          <w:b/>
          <w:sz w:val="22"/>
          <w:szCs w:val="22"/>
        </w:rPr>
        <w:t xml:space="preserve">Recibos derivados del Fondo Fijo del Presidente Municipal y de la Tesorería. </w:t>
      </w:r>
    </w:p>
    <w:p w14:paraId="3346D974" w14:textId="77777777" w:rsidR="00493192" w:rsidRPr="00850C70" w:rsidRDefault="00493192">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4010F734"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En respuesta, el Sujeto Obligado, a través del Tesorero Municipal informó que derivado de una búsqueda exhaustiva y razonable dentro de los archivos que obran bajo su resguardo, </w:t>
      </w:r>
      <w:r w:rsidRPr="00850C70">
        <w:rPr>
          <w:rFonts w:ascii="Palatino Linotype" w:eastAsia="Palatino Linotype" w:hAnsi="Palatino Linotype" w:cs="Palatino Linotype"/>
          <w:b/>
          <w:u w:val="single"/>
        </w:rPr>
        <w:t>no existe ningún recibo por concepto de lo solicitado</w:t>
      </w:r>
      <w:r w:rsidRPr="00850C70">
        <w:rPr>
          <w:rFonts w:ascii="Palatino Linotype" w:eastAsia="Palatino Linotype" w:hAnsi="Palatino Linotype" w:cs="Palatino Linotype"/>
        </w:rPr>
        <w:t xml:space="preserve">. </w:t>
      </w:r>
    </w:p>
    <w:p w14:paraId="65E86B57" w14:textId="77777777" w:rsidR="00493192" w:rsidRPr="00850C70" w:rsidRDefault="00493192">
      <w:pPr>
        <w:spacing w:line="360" w:lineRule="auto"/>
        <w:ind w:right="49"/>
        <w:jc w:val="both"/>
        <w:rPr>
          <w:rFonts w:ascii="Palatino Linotype" w:eastAsia="Palatino Linotype" w:hAnsi="Palatino Linotype" w:cs="Palatino Linotype"/>
        </w:rPr>
      </w:pPr>
    </w:p>
    <w:p w14:paraId="206AE690"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Derivado de ello, la parte Solicitante, se inconformó porque no se le había entregado la información solicitada, refiriendo que, el Sujeto Obligado estaba desviando el dinero o robando. </w:t>
      </w:r>
    </w:p>
    <w:p w14:paraId="401BE2C0" w14:textId="77777777" w:rsidR="00493192" w:rsidRPr="00850C70" w:rsidRDefault="00493192">
      <w:pPr>
        <w:spacing w:line="360" w:lineRule="auto"/>
        <w:ind w:right="49"/>
        <w:jc w:val="both"/>
        <w:rPr>
          <w:rFonts w:ascii="Palatino Linotype" w:eastAsia="Palatino Linotype" w:hAnsi="Palatino Linotype" w:cs="Palatino Linotype"/>
        </w:rPr>
      </w:pPr>
    </w:p>
    <w:p w14:paraId="08D6C1AF"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Las partes fueron omisas en rendir manifestaciones. </w:t>
      </w:r>
    </w:p>
    <w:p w14:paraId="31D11990" w14:textId="77777777" w:rsidR="00493192" w:rsidRPr="00850C70" w:rsidRDefault="00493192">
      <w:pPr>
        <w:spacing w:line="360" w:lineRule="auto"/>
        <w:ind w:right="49"/>
        <w:jc w:val="both"/>
        <w:rPr>
          <w:rFonts w:ascii="Palatino Linotype" w:eastAsia="Palatino Linotype" w:hAnsi="Palatino Linotype" w:cs="Palatino Linotype"/>
        </w:rPr>
      </w:pPr>
    </w:p>
    <w:p w14:paraId="3DCE6BA0"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lastRenderedPageBreak/>
        <w:t xml:space="preserve">Dicho esto, es de señalar que del análisis realizado a la solicitud de información, no se advierte que la parte Solicitante haya especificado la temporalidad de la que solicita la información, situación por la que, de conformidad con el Criterio de Interpretación para Sujetos Obligados 0003/19, se precisa que: </w:t>
      </w:r>
    </w:p>
    <w:p w14:paraId="3303A973" w14:textId="77777777" w:rsidR="00493192" w:rsidRPr="00850C70" w:rsidRDefault="00493192">
      <w:pPr>
        <w:spacing w:line="360" w:lineRule="auto"/>
        <w:ind w:right="49"/>
        <w:jc w:val="both"/>
        <w:rPr>
          <w:rFonts w:ascii="Palatino Linotype" w:eastAsia="Palatino Linotype" w:hAnsi="Palatino Linotype" w:cs="Palatino Linotype"/>
        </w:rPr>
      </w:pPr>
    </w:p>
    <w:p w14:paraId="2E886FD4"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Periodo de búsqueda de la información</w:t>
      </w:r>
      <w:r w:rsidRPr="00850C70">
        <w:rPr>
          <w:rFonts w:ascii="Palatino Linotype" w:eastAsia="Palatino Linotype" w:hAnsi="Palatino Linotype" w:cs="Palatino Linotype"/>
          <w:i/>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4336E3B1" w14:textId="77777777" w:rsidR="00493192" w:rsidRPr="00850C70" w:rsidRDefault="00493192">
      <w:pPr>
        <w:spacing w:line="276" w:lineRule="auto"/>
        <w:ind w:left="567" w:right="616"/>
        <w:jc w:val="both"/>
        <w:rPr>
          <w:rFonts w:ascii="Palatino Linotype" w:eastAsia="Palatino Linotype" w:hAnsi="Palatino Linotype" w:cs="Palatino Linotype"/>
          <w:i/>
          <w:sz w:val="22"/>
          <w:szCs w:val="22"/>
        </w:rPr>
      </w:pPr>
    </w:p>
    <w:p w14:paraId="2BC9E8AD"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Por lo anterior, se colige que, la temporalidad de la cual se debe realizar la búsqueda de la información es de un año anterior inmediato a la solicitud de información, esto es del </w:t>
      </w:r>
      <w:r w:rsidRPr="00850C70">
        <w:rPr>
          <w:rFonts w:ascii="Palatino Linotype" w:eastAsia="Palatino Linotype" w:hAnsi="Palatino Linotype" w:cs="Palatino Linotype"/>
          <w:b/>
        </w:rPr>
        <w:t xml:space="preserve">dieciséis de agosto de dos mil veintidós al dieciséis de agosto de dos mil veintitrés. </w:t>
      </w:r>
    </w:p>
    <w:p w14:paraId="7BEFF37C" w14:textId="77777777" w:rsidR="00493192" w:rsidRPr="00850C70" w:rsidRDefault="00493192">
      <w:pPr>
        <w:spacing w:line="360" w:lineRule="auto"/>
        <w:ind w:right="49"/>
        <w:jc w:val="both"/>
        <w:rPr>
          <w:rFonts w:ascii="Palatino Linotype" w:eastAsia="Palatino Linotype" w:hAnsi="Palatino Linotype" w:cs="Palatino Linotype"/>
        </w:rPr>
      </w:pPr>
    </w:p>
    <w:p w14:paraId="3F5CD68E"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Ahora bien, se procede a contextualizar la información solicitada, de acuerdo con el Glosario de términos del Manual de para la Planeación, Programación y Presupuesto de Egresos Municipal y Lineamientos para el Manejo de Fondos Fijos o Revolventes del Gobierno Federal, que se citan de manera de ejemplo, define al Fondo Fijo, como: </w:t>
      </w:r>
    </w:p>
    <w:p w14:paraId="679FDED3" w14:textId="77777777" w:rsidR="00493192" w:rsidRPr="00850C70" w:rsidRDefault="00493192">
      <w:pPr>
        <w:spacing w:line="360" w:lineRule="auto"/>
        <w:ind w:right="49"/>
        <w:jc w:val="both"/>
        <w:rPr>
          <w:rFonts w:ascii="Palatino Linotype" w:eastAsia="Palatino Linotype" w:hAnsi="Palatino Linotype" w:cs="Palatino Linotype"/>
        </w:rPr>
      </w:pPr>
    </w:p>
    <w:p w14:paraId="7B342B4D" w14:textId="77777777" w:rsidR="00493192" w:rsidRPr="00850C70" w:rsidRDefault="00470440">
      <w:pPr>
        <w:spacing w:before="120" w:after="120"/>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“FONDO: </w:t>
      </w:r>
      <w:r w:rsidRPr="00850C70">
        <w:rPr>
          <w:rFonts w:ascii="Palatino Linotype" w:eastAsia="Palatino Linotype" w:hAnsi="Palatino Linotype" w:cs="Palatino Linotype"/>
          <w:b/>
          <w:i/>
          <w:sz w:val="22"/>
          <w:szCs w:val="22"/>
        </w:rPr>
        <w:t>Fondo</w:t>
      </w:r>
      <w:r w:rsidRPr="00850C70">
        <w:rPr>
          <w:rFonts w:ascii="Palatino Linotype" w:eastAsia="Palatino Linotype" w:hAnsi="Palatino Linotype" w:cs="Palatino Linotype"/>
          <w:i/>
          <w:sz w:val="22"/>
          <w:szCs w:val="22"/>
        </w:rPr>
        <w:t xml:space="preserve"> </w:t>
      </w:r>
      <w:r w:rsidRPr="00850C70">
        <w:rPr>
          <w:rFonts w:ascii="Palatino Linotype" w:eastAsia="Palatino Linotype" w:hAnsi="Palatino Linotype" w:cs="Palatino Linotype"/>
          <w:b/>
          <w:i/>
          <w:sz w:val="22"/>
          <w:szCs w:val="22"/>
          <w:u w:val="single"/>
        </w:rPr>
        <w:t>Fijo o Revolvente</w:t>
      </w:r>
      <w:r w:rsidRPr="00850C70">
        <w:rPr>
          <w:rFonts w:ascii="Palatino Linotype" w:eastAsia="Palatino Linotype" w:hAnsi="Palatino Linotype" w:cs="Palatino Linotype"/>
          <w:i/>
          <w:sz w:val="22"/>
          <w:szCs w:val="22"/>
        </w:rPr>
        <w:t xml:space="preserve">, que </w:t>
      </w:r>
      <w:r w:rsidRPr="00850C70">
        <w:rPr>
          <w:rFonts w:ascii="Palatino Linotype" w:eastAsia="Palatino Linotype" w:hAnsi="Palatino Linotype" w:cs="Palatino Linotype"/>
          <w:b/>
          <w:i/>
          <w:sz w:val="22"/>
          <w:szCs w:val="22"/>
        </w:rPr>
        <w:t>es la suma de dinero que se asigna a una Unidad, al encargo de una persona de mando medio o superior, para efectuar ciertos gastos</w:t>
      </w:r>
      <w:r w:rsidRPr="00850C70">
        <w:rPr>
          <w:rFonts w:ascii="Palatino Linotype" w:eastAsia="Palatino Linotype" w:hAnsi="Palatino Linotype" w:cs="Palatino Linotype"/>
          <w:i/>
          <w:sz w:val="22"/>
          <w:szCs w:val="22"/>
        </w:rPr>
        <w:t xml:space="preserve">. El encargado de su manejo rinde cuentas periódicamente, y se le hacen nuevas entregas de dinero para reponer el importe de los pagos efectuados. El Fondo Fijo o Revolvente se limita a una cantidad constante, aunque puede </w:t>
      </w:r>
      <w:r w:rsidRPr="00850C70">
        <w:rPr>
          <w:rFonts w:ascii="Palatino Linotype" w:eastAsia="Palatino Linotype" w:hAnsi="Palatino Linotype" w:cs="Palatino Linotype"/>
          <w:i/>
          <w:sz w:val="22"/>
          <w:szCs w:val="22"/>
        </w:rPr>
        <w:lastRenderedPageBreak/>
        <w:t>aumentarse o disminuirse según lo justifiquen las necesidades de operación. En todo momento, el efectivo más el importe de los comprobantes de pago, debe ser igual al monto asignado como Fondo Fijo o Revolvente. Este mecanismo implica la asignación de recursos de manera previa al gasto. (Sic)</w:t>
      </w:r>
    </w:p>
    <w:p w14:paraId="1B6E2355" w14:textId="77777777" w:rsidR="00493192" w:rsidRPr="00850C70" w:rsidRDefault="00493192">
      <w:pPr>
        <w:spacing w:before="120" w:line="360" w:lineRule="auto"/>
        <w:jc w:val="both"/>
        <w:rPr>
          <w:rFonts w:ascii="Palatino Linotype" w:eastAsia="Palatino Linotype" w:hAnsi="Palatino Linotype" w:cs="Palatino Linotype"/>
        </w:rPr>
      </w:pPr>
    </w:p>
    <w:p w14:paraId="6B4E3F2E"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Luego entonces, el fondo fijo es la suma de dinero que se le otorga a un servidor público con categoría de mando medio o superior, para efectuar gastos, con la finalidad de cubrir las necesidades de las áreas administrativas y así cumplan con sus atribuciones u objetivos.</w:t>
      </w:r>
    </w:p>
    <w:p w14:paraId="33DAB69B" w14:textId="77777777" w:rsidR="00493192" w:rsidRPr="00850C70" w:rsidRDefault="00493192">
      <w:pPr>
        <w:spacing w:line="360" w:lineRule="auto"/>
        <w:ind w:right="49"/>
        <w:jc w:val="both"/>
        <w:rPr>
          <w:rFonts w:ascii="Palatino Linotype" w:eastAsia="Palatino Linotype" w:hAnsi="Palatino Linotype" w:cs="Palatino Linotype"/>
        </w:rPr>
      </w:pPr>
    </w:p>
    <w:p w14:paraId="689C2B8D"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En ese sentido, de conformidad con los Lineamientos de Control Financiero y Administrativo para las Entidades Fiscalizables Municipales del Estado de México, se tiene que:</w:t>
      </w:r>
    </w:p>
    <w:p w14:paraId="4A3FB8DB" w14:textId="77777777" w:rsidR="00493192" w:rsidRPr="00850C70" w:rsidRDefault="00493192">
      <w:pPr>
        <w:spacing w:line="360" w:lineRule="auto"/>
        <w:ind w:right="49"/>
        <w:jc w:val="both"/>
        <w:rPr>
          <w:rFonts w:ascii="Palatino Linotype" w:eastAsia="Palatino Linotype" w:hAnsi="Palatino Linotype" w:cs="Palatino Linotype"/>
        </w:rPr>
      </w:pPr>
    </w:p>
    <w:p w14:paraId="09A39456" w14:textId="77777777" w:rsidR="00493192" w:rsidRPr="00850C70" w:rsidRDefault="00470440">
      <w:pPr>
        <w:spacing w:line="276" w:lineRule="auto"/>
        <w:ind w:left="567" w:right="616"/>
        <w:jc w:val="both"/>
        <w:rPr>
          <w:rFonts w:ascii="Palatino Linotype" w:eastAsia="Palatino Linotype" w:hAnsi="Palatino Linotype" w:cs="Palatino Linotype"/>
          <w:b/>
          <w:i/>
          <w:sz w:val="22"/>
          <w:szCs w:val="22"/>
        </w:rPr>
      </w:pPr>
      <w:r w:rsidRPr="00850C70">
        <w:rPr>
          <w:rFonts w:ascii="Palatino Linotype" w:eastAsia="Palatino Linotype" w:hAnsi="Palatino Linotype" w:cs="Palatino Linotype"/>
          <w:b/>
          <w:i/>
          <w:sz w:val="22"/>
          <w:szCs w:val="22"/>
        </w:rPr>
        <w:t>FONDO FIJO DE CAJA</w:t>
      </w:r>
    </w:p>
    <w:p w14:paraId="637E547F"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007C8141"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19. El tesorero deberá realizar la reposición del fondo fijo y contabilizar los comprobantes pagados con su póliza correspondiente dentro del mismo mes, en el caso de cierre de ejercicio los gastos deberán estar registrados al 31 de diciembre de cada año, en los de cambio de administración deberán quedar cancelados a la fecha de la entrega de la oficina de que se trate, o en su caso a la fecha de la entrega intermedia del despacho. </w:t>
      </w:r>
    </w:p>
    <w:p w14:paraId="43774A6B" w14:textId="77777777" w:rsidR="00493192" w:rsidRPr="00850C70" w:rsidRDefault="00493192">
      <w:pPr>
        <w:spacing w:line="276" w:lineRule="auto"/>
        <w:ind w:left="567" w:right="616"/>
        <w:jc w:val="both"/>
        <w:rPr>
          <w:rFonts w:ascii="Palatino Linotype" w:eastAsia="Palatino Linotype" w:hAnsi="Palatino Linotype" w:cs="Palatino Linotype"/>
          <w:i/>
          <w:sz w:val="22"/>
          <w:szCs w:val="22"/>
        </w:rPr>
      </w:pPr>
    </w:p>
    <w:p w14:paraId="526EC05D"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20. La documentación que ampare la comprobación con cargo al fondo fijo, deberá contener la leyenda de "PAGADO" y no deberá tener una antigüedad mayor a 20 días hábiles, contados a partir de la fecha de expedición y la fecha de recepción del bien o servicio en la unidad ejecutora. </w:t>
      </w:r>
    </w:p>
    <w:p w14:paraId="7DD69EC0" w14:textId="77777777" w:rsidR="00493192" w:rsidRPr="00850C70" w:rsidRDefault="00493192">
      <w:pPr>
        <w:spacing w:line="276" w:lineRule="auto"/>
        <w:ind w:left="567" w:right="616"/>
        <w:jc w:val="both"/>
        <w:rPr>
          <w:rFonts w:ascii="Palatino Linotype" w:eastAsia="Palatino Linotype" w:hAnsi="Palatino Linotype" w:cs="Palatino Linotype"/>
          <w:i/>
          <w:sz w:val="22"/>
          <w:szCs w:val="22"/>
        </w:rPr>
      </w:pPr>
    </w:p>
    <w:p w14:paraId="2D952C54"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21. El tesorero deberá verificar que en todas las reposiciones de los fondos cubra con todos los requerimientos señalados en estos Lineamientos.</w:t>
      </w:r>
    </w:p>
    <w:p w14:paraId="4ED260AA" w14:textId="77777777" w:rsidR="00493192" w:rsidRPr="00850C70" w:rsidRDefault="00470440">
      <w:pP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77D344E7" w14:textId="77777777" w:rsidR="00493192" w:rsidRPr="00850C70" w:rsidRDefault="00493192">
      <w:pPr>
        <w:spacing w:line="360" w:lineRule="auto"/>
        <w:ind w:right="49"/>
        <w:jc w:val="both"/>
        <w:rPr>
          <w:rFonts w:ascii="Palatino Linotype" w:eastAsia="Palatino Linotype" w:hAnsi="Palatino Linotype" w:cs="Palatino Linotype"/>
          <w:i/>
          <w:sz w:val="22"/>
          <w:szCs w:val="22"/>
        </w:rPr>
      </w:pPr>
    </w:p>
    <w:p w14:paraId="7F074860"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De lo anterior, se colige que, el Tesorero Municipal deberá realizar la reposición del dinero utilizado del Fondo Fijo, siendo que la documentación que ampare la comprobación con cargo al fondo fijo deberá contener la leyenda de </w:t>
      </w:r>
      <w:r w:rsidRPr="00850C70">
        <w:rPr>
          <w:rFonts w:ascii="Palatino Linotype" w:eastAsia="Palatino Linotype" w:hAnsi="Palatino Linotype" w:cs="Palatino Linotype"/>
          <w:i/>
        </w:rPr>
        <w:t>“Pagado”,</w:t>
      </w:r>
      <w:r w:rsidRPr="00850C70">
        <w:rPr>
          <w:rFonts w:ascii="Palatino Linotype" w:eastAsia="Palatino Linotype" w:hAnsi="Palatino Linotype" w:cs="Palatino Linotype"/>
        </w:rPr>
        <w:t xml:space="preserve">  lo cual se puede traducir a los recibos que requiere la parte Solicitante. </w:t>
      </w:r>
    </w:p>
    <w:p w14:paraId="557091D2" w14:textId="77777777" w:rsidR="00493192" w:rsidRPr="00850C70" w:rsidRDefault="00493192">
      <w:pPr>
        <w:spacing w:line="360" w:lineRule="auto"/>
        <w:ind w:right="49"/>
        <w:jc w:val="both"/>
        <w:rPr>
          <w:rFonts w:ascii="Palatino Linotype" w:eastAsia="Palatino Linotype" w:hAnsi="Palatino Linotype" w:cs="Palatino Linotype"/>
        </w:rPr>
      </w:pPr>
    </w:p>
    <w:p w14:paraId="5A97045F"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Del mismo modo, de conformidad con el Reglamento Orgánico Municipal del Ayuntamiento de Zinacantepec, la Tesorería Municipal es la unidad administrativa encargada de recaudar los ingresos municipales y conducir la política presupuestal del Municipio y, tendrá las siguientes funciones y atribuciones: </w:t>
      </w:r>
    </w:p>
    <w:p w14:paraId="6E8F9D9B" w14:textId="77777777" w:rsidR="00493192" w:rsidRPr="00850C70" w:rsidRDefault="00493192">
      <w:pPr>
        <w:spacing w:line="360" w:lineRule="auto"/>
        <w:ind w:right="49"/>
        <w:jc w:val="both"/>
        <w:rPr>
          <w:rFonts w:ascii="Palatino Linotype" w:eastAsia="Palatino Linotype" w:hAnsi="Palatino Linotype" w:cs="Palatino Linotype"/>
        </w:rPr>
      </w:pPr>
    </w:p>
    <w:p w14:paraId="169E2F22" w14:textId="77777777" w:rsidR="00493192" w:rsidRPr="00850C70" w:rsidRDefault="0047044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 xml:space="preserve">Artículo 47. </w:t>
      </w:r>
      <w:r w:rsidRPr="00850C70">
        <w:rPr>
          <w:rFonts w:ascii="Palatino Linotype" w:eastAsia="Palatino Linotype" w:hAnsi="Palatino Linotype" w:cs="Palatino Linotype"/>
          <w:i/>
          <w:sz w:val="22"/>
          <w:szCs w:val="22"/>
        </w:rPr>
        <w:t xml:space="preserve">Además de las previstas en las disposiciones normativas y administrativas en la materia, la Tesorería Municipal tiene las siguientes funciones y atribuciones: </w:t>
      </w:r>
    </w:p>
    <w:p w14:paraId="4D82ED83" w14:textId="77777777" w:rsidR="00493192" w:rsidRPr="00850C70" w:rsidRDefault="00470440">
      <w:pPr>
        <w:pBdr>
          <w:top w:val="nil"/>
          <w:left w:val="nil"/>
          <w:bottom w:val="nil"/>
          <w:right w:val="nil"/>
          <w:between w:val="nil"/>
        </w:pBdr>
        <w:spacing w:after="14"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32DEA357" w14:textId="77777777" w:rsidR="00493192" w:rsidRPr="00850C70" w:rsidRDefault="004931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8"/>
          <w:szCs w:val="28"/>
        </w:rPr>
      </w:pPr>
    </w:p>
    <w:p w14:paraId="222D17E6" w14:textId="77777777" w:rsidR="00493192" w:rsidRPr="00850C70" w:rsidRDefault="0047044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XXIII. Verificar y realizar el pago de los documentos comprobatorios de las erogaciones realizadas por las áreas de la Administración Pública Municipal, previa autorización de sus titulares, vigilando que cumplan con la normatividad aplicable, tanto para recursos Federales como Estatales; </w:t>
      </w:r>
    </w:p>
    <w:p w14:paraId="36FA9D7C" w14:textId="77777777" w:rsidR="00493192" w:rsidRPr="00850C70" w:rsidRDefault="004931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8"/>
          <w:szCs w:val="28"/>
        </w:rPr>
      </w:pPr>
    </w:p>
    <w:p w14:paraId="47786A19" w14:textId="77777777" w:rsidR="00493192" w:rsidRPr="00850C70" w:rsidRDefault="0047044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XXIV. Aplicar el sistema de contabilidad gubernamental y las políticas para el registro contable y presupuestal de las operaciones financieras que realicen las áreas de la Administración Pública Municipal; </w:t>
      </w:r>
    </w:p>
    <w:p w14:paraId="718B28EE" w14:textId="77777777" w:rsidR="00493192" w:rsidRPr="00850C70" w:rsidRDefault="004931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02AE293A" w14:textId="77777777" w:rsidR="00493192" w:rsidRPr="00850C70" w:rsidRDefault="0047044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6E7045CC" w14:textId="77777777" w:rsidR="00493192" w:rsidRPr="00850C70" w:rsidRDefault="00493192">
      <w:pPr>
        <w:spacing w:line="360" w:lineRule="auto"/>
        <w:ind w:right="49"/>
        <w:jc w:val="both"/>
        <w:rPr>
          <w:rFonts w:ascii="Palatino Linotype" w:eastAsia="Palatino Linotype" w:hAnsi="Palatino Linotype" w:cs="Palatino Linotype"/>
        </w:rPr>
      </w:pPr>
    </w:p>
    <w:p w14:paraId="643297FF"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Es así que se colige que el Sujeto Obligado es competente para conocer, generar y administrar la información solicitada por la parte Recurrente, ya que, cuenta con </w:t>
      </w:r>
      <w:r w:rsidRPr="00850C70">
        <w:rPr>
          <w:rFonts w:ascii="Palatino Linotype" w:eastAsia="Palatino Linotype" w:hAnsi="Palatino Linotype" w:cs="Palatino Linotype"/>
        </w:rPr>
        <w:lastRenderedPageBreak/>
        <w:t xml:space="preserve">una unidad administrativa, a saber la Tesorería Municipal, cuyas atribuciones se relacionan con la política para el registro contable y presupuestal del Ayuntamiento. </w:t>
      </w:r>
    </w:p>
    <w:p w14:paraId="03FE1058" w14:textId="77777777" w:rsidR="00493192" w:rsidRPr="00850C70" w:rsidRDefault="00493192">
      <w:pPr>
        <w:spacing w:line="360" w:lineRule="auto"/>
        <w:ind w:right="49"/>
        <w:jc w:val="both"/>
        <w:rPr>
          <w:rFonts w:ascii="Palatino Linotype" w:eastAsia="Palatino Linotype" w:hAnsi="Palatino Linotype" w:cs="Palatino Linotype"/>
        </w:rPr>
      </w:pPr>
    </w:p>
    <w:p w14:paraId="44C5B95D" w14:textId="77777777" w:rsidR="00493192" w:rsidRPr="00850C70" w:rsidRDefault="00470440">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Ahora bien, en cuanto hace al agravio hecho valer por la parte Recurrente, relacionados con la negativa de entrega de la información solicitada, en principio es de mencionar que para la atención de las solicitudes de acceso a la información, debe privilegiarse el </w:t>
      </w:r>
      <w:r w:rsidRPr="00850C70">
        <w:rPr>
          <w:rFonts w:ascii="Palatino Linotype" w:eastAsia="Palatino Linotype" w:hAnsi="Palatino Linotype" w:cs="Palatino Linotype"/>
          <w:b/>
        </w:rPr>
        <w:t>principio de máxima publicidad</w:t>
      </w:r>
      <w:r w:rsidRPr="00850C70">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06503DE" w14:textId="77777777" w:rsidR="00493192" w:rsidRPr="00850C70" w:rsidRDefault="00493192">
      <w:pPr>
        <w:spacing w:line="360" w:lineRule="auto"/>
        <w:jc w:val="both"/>
        <w:rPr>
          <w:rFonts w:ascii="Palatino Linotype" w:eastAsia="Palatino Linotype" w:hAnsi="Palatino Linotype" w:cs="Palatino Linotype"/>
        </w:rPr>
      </w:pPr>
    </w:p>
    <w:p w14:paraId="6E5248BE"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5BD8CD8" w14:textId="77777777" w:rsidR="00493192" w:rsidRPr="00850C70" w:rsidRDefault="00493192">
      <w:pPr>
        <w:spacing w:line="360" w:lineRule="auto"/>
        <w:rPr>
          <w:rFonts w:ascii="Palatino Linotype" w:eastAsia="Palatino Linotype" w:hAnsi="Palatino Linotype" w:cs="Palatino Linotype"/>
        </w:rPr>
      </w:pPr>
    </w:p>
    <w:p w14:paraId="33D122FF" w14:textId="77777777" w:rsidR="00493192" w:rsidRPr="00850C70" w:rsidRDefault="00470440">
      <w:pPr>
        <w:numPr>
          <w:ilvl w:val="0"/>
          <w:numId w:val="5"/>
        </w:numPr>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9385305" w14:textId="77777777" w:rsidR="00493192" w:rsidRPr="00850C70" w:rsidRDefault="00470440">
      <w:pPr>
        <w:numPr>
          <w:ilvl w:val="0"/>
          <w:numId w:val="5"/>
        </w:numPr>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 xml:space="preserve">Los Sujetos Obligados podrán requerirle a los Solicitantes, que complementen, corrijan o amplíen su solicitud de información, cuando resulten los datos proporcionados insuficientes, incorrectos, incompletos o erróneos; solicitar dicha </w:t>
      </w:r>
      <w:r w:rsidRPr="00850C70">
        <w:rPr>
          <w:rFonts w:ascii="Palatino Linotype" w:eastAsia="Palatino Linotype" w:hAnsi="Palatino Linotype" w:cs="Palatino Linotype"/>
          <w:sz w:val="22"/>
          <w:szCs w:val="22"/>
        </w:rPr>
        <w:lastRenderedPageBreak/>
        <w:t>aclaración, interrumpirá el plazo para dar respuesta y comenzará a computarse el día siguiente al desahogo de esta.</w:t>
      </w:r>
    </w:p>
    <w:p w14:paraId="00D5E47A" w14:textId="77777777" w:rsidR="00493192" w:rsidRPr="00850C70" w:rsidRDefault="00470440">
      <w:pPr>
        <w:numPr>
          <w:ilvl w:val="0"/>
          <w:numId w:val="5"/>
        </w:numPr>
        <w:spacing w:line="360" w:lineRule="auto"/>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850C70">
        <w:rPr>
          <w:rFonts w:ascii="Palatino Linotype" w:eastAsia="Palatino Linotype" w:hAnsi="Palatino Linotype" w:cs="Palatino Linotype"/>
          <w:b/>
          <w:sz w:val="22"/>
          <w:szCs w:val="22"/>
        </w:rPr>
        <w:t>quince días, contados a partir del día siguiente a la presentación de ésta.</w:t>
      </w:r>
      <w:r w:rsidRPr="00850C70">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28AAC0F6" w14:textId="77777777" w:rsidR="00493192" w:rsidRPr="00850C70" w:rsidRDefault="00470440">
      <w:pPr>
        <w:numPr>
          <w:ilvl w:val="0"/>
          <w:numId w:val="5"/>
        </w:numPr>
        <w:spacing w:line="360" w:lineRule="auto"/>
        <w:jc w:val="both"/>
        <w:rPr>
          <w:rFonts w:ascii="Palatino Linotype" w:eastAsia="Palatino Linotype" w:hAnsi="Palatino Linotype" w:cs="Palatino Linotype"/>
          <w:b/>
          <w:sz w:val="22"/>
          <w:szCs w:val="22"/>
          <w:u w:val="single"/>
        </w:rPr>
      </w:pPr>
      <w:r w:rsidRPr="00850C70">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9B97064" w14:textId="77777777" w:rsidR="00493192" w:rsidRPr="00850C70" w:rsidRDefault="00470440">
      <w:pPr>
        <w:numPr>
          <w:ilvl w:val="0"/>
          <w:numId w:val="5"/>
        </w:numPr>
        <w:spacing w:line="360" w:lineRule="auto"/>
        <w:jc w:val="both"/>
        <w:rPr>
          <w:rFonts w:ascii="Palatino Linotype" w:eastAsia="Palatino Linotype" w:hAnsi="Palatino Linotype" w:cs="Palatino Linotype"/>
          <w:b/>
          <w:sz w:val="22"/>
          <w:szCs w:val="22"/>
        </w:rPr>
      </w:pPr>
      <w:r w:rsidRPr="00850C70">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A197533" w14:textId="77777777" w:rsidR="00493192" w:rsidRPr="00850C70" w:rsidRDefault="00470440">
      <w:pPr>
        <w:numPr>
          <w:ilvl w:val="0"/>
          <w:numId w:val="5"/>
        </w:numPr>
        <w:spacing w:line="360" w:lineRule="auto"/>
        <w:jc w:val="both"/>
        <w:rPr>
          <w:rFonts w:ascii="Palatino Linotype" w:eastAsia="Palatino Linotype" w:hAnsi="Palatino Linotype" w:cs="Palatino Linotype"/>
          <w:b/>
          <w:sz w:val="22"/>
          <w:szCs w:val="22"/>
        </w:rPr>
      </w:pPr>
      <w:r w:rsidRPr="00850C70">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DB1DE9F" w14:textId="77777777" w:rsidR="00493192" w:rsidRPr="00850C70" w:rsidRDefault="00493192">
      <w:pPr>
        <w:spacing w:line="360" w:lineRule="auto"/>
        <w:ind w:left="720"/>
        <w:jc w:val="both"/>
        <w:rPr>
          <w:rFonts w:ascii="Palatino Linotype" w:eastAsia="Palatino Linotype" w:hAnsi="Palatino Linotype" w:cs="Palatino Linotype"/>
          <w:b/>
          <w:sz w:val="22"/>
          <w:szCs w:val="22"/>
        </w:rPr>
      </w:pPr>
    </w:p>
    <w:p w14:paraId="0BB66357" w14:textId="77777777" w:rsidR="00493192" w:rsidRPr="00850C70" w:rsidRDefault="00470440">
      <w:pPr>
        <w:pBdr>
          <w:top w:val="nil"/>
          <w:left w:val="nil"/>
          <w:bottom w:val="nil"/>
          <w:right w:val="nil"/>
          <w:between w:val="nil"/>
        </w:pBdr>
        <w:spacing w:line="360" w:lineRule="auto"/>
        <w:ind w:right="49"/>
        <w:jc w:val="both"/>
        <w:rPr>
          <w:rFonts w:ascii="Palatino Linotype" w:eastAsia="Palatino Linotype" w:hAnsi="Palatino Linotype" w:cs="Palatino Linotype"/>
          <w:u w:val="single"/>
        </w:rPr>
      </w:pPr>
      <w:r w:rsidRPr="00850C70">
        <w:rPr>
          <w:rFonts w:ascii="Palatino Linotype" w:eastAsia="Palatino Linotype" w:hAnsi="Palatino Linotype" w:cs="Palatino Linotype"/>
        </w:rPr>
        <w:t xml:space="preserve">En ese sentido, se advierte que la Unidad de Transparencia siguió el procedimiento establecido en el artículo 162 de la Ley de Transparencia de la Entidad, pues turnó </w:t>
      </w:r>
      <w:r w:rsidRPr="00850C70">
        <w:rPr>
          <w:rFonts w:ascii="Palatino Linotype" w:eastAsia="Palatino Linotype" w:hAnsi="Palatino Linotype" w:cs="Palatino Linotype"/>
        </w:rPr>
        <w:lastRenderedPageBreak/>
        <w:t xml:space="preserve">la solicitud de información a la unidad administrativa competente, que de conformidad con sus atribuciones contaba con la información requerida, a saber, Tesorería Municipal. </w:t>
      </w:r>
    </w:p>
    <w:p w14:paraId="6F0DB175" w14:textId="77777777" w:rsidR="00493192" w:rsidRPr="00850C70" w:rsidRDefault="00493192">
      <w:pPr>
        <w:spacing w:line="360" w:lineRule="auto"/>
        <w:ind w:right="49"/>
        <w:jc w:val="both"/>
        <w:rPr>
          <w:rFonts w:ascii="Palatino Linotype" w:eastAsia="Palatino Linotype" w:hAnsi="Palatino Linotype" w:cs="Palatino Linotype"/>
        </w:rPr>
      </w:pPr>
    </w:p>
    <w:p w14:paraId="7B5DBFD3"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Ahora bien, del análisis a la respuesta remitida por la unidad administrativa competente, se advirtió que, si bien, esta precisó que no se encontró recibo alguno por concepto de lo solicitado, también lo es que, no precisó la temporalidad de la que se realizó la búsqueda de la información, situación que deja en incertidumbre a la parte Solicitante, pues desconoce a partir de qué periodo no se generaron los documentos que dan cuenta de su pretensión.</w:t>
      </w:r>
    </w:p>
    <w:p w14:paraId="5694F843" w14:textId="77777777" w:rsidR="00493192" w:rsidRPr="00850C70" w:rsidRDefault="00493192">
      <w:pPr>
        <w:spacing w:line="360" w:lineRule="auto"/>
        <w:ind w:right="49"/>
        <w:jc w:val="both"/>
        <w:rPr>
          <w:rFonts w:ascii="Palatino Linotype" w:eastAsia="Palatino Linotype" w:hAnsi="Palatino Linotype" w:cs="Palatino Linotype"/>
        </w:rPr>
      </w:pPr>
      <w:bookmarkStart w:id="3" w:name="_heading=h.1fob9te" w:colFirst="0" w:colLast="0"/>
      <w:bookmarkEnd w:id="3"/>
    </w:p>
    <w:p w14:paraId="2C0510DC"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Derivado de lo anterior, este Organismo Garante no puede tener por colmado el requerimiento de información de la parte Solicitante, pues como se mencionó, no existe certeza del periodo de la búsqueda de información llevada a cabo por la Tesorería Municipal de Zinacantepec. </w:t>
      </w:r>
    </w:p>
    <w:p w14:paraId="59649EB0" w14:textId="77777777" w:rsidR="00493192" w:rsidRPr="00850C70" w:rsidRDefault="00493192">
      <w:pPr>
        <w:spacing w:line="360" w:lineRule="auto"/>
        <w:ind w:right="49"/>
        <w:jc w:val="both"/>
        <w:rPr>
          <w:rFonts w:ascii="Palatino Linotype" w:eastAsia="Palatino Linotype" w:hAnsi="Palatino Linotype" w:cs="Palatino Linotype"/>
        </w:rPr>
      </w:pPr>
    </w:p>
    <w:p w14:paraId="0428ACD1"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Por último, no pasa desapercibido mencionar que, la parte Solicitante señaló en su Recurso de Revisión lo siguiente: </w:t>
      </w:r>
      <w:r w:rsidRPr="00850C70">
        <w:rPr>
          <w:rFonts w:ascii="Palatino Linotype" w:eastAsia="Palatino Linotype" w:hAnsi="Palatino Linotype" w:cs="Palatino Linotype"/>
          <w:i/>
          <w:sz w:val="22"/>
          <w:szCs w:val="22"/>
        </w:rPr>
        <w:t xml:space="preserve">“…ENTONCES ESTAN DESVIANDO TODO EL DINERO O MAS BIEN SE LO ESTÁN ROBANDO”, </w:t>
      </w:r>
      <w:r w:rsidRPr="00850C70">
        <w:rPr>
          <w:rFonts w:ascii="Palatino Linotype" w:eastAsia="Palatino Linotype" w:hAnsi="Palatino Linotype" w:cs="Palatino Linotype"/>
        </w:rPr>
        <w:t xml:space="preserve">no obstante, esto se trata de manifestaciones y/o apreciaciones personales que no pueden ser atendidas a través del derecho de acceso a la información pública, situación por la que no resulta procedente el estudio de esta parte del motivo de inconformidad. </w:t>
      </w:r>
    </w:p>
    <w:p w14:paraId="277A9077" w14:textId="77777777" w:rsidR="00493192" w:rsidRPr="00850C70" w:rsidRDefault="00493192">
      <w:pPr>
        <w:spacing w:line="360" w:lineRule="auto"/>
        <w:ind w:right="49"/>
        <w:jc w:val="both"/>
        <w:rPr>
          <w:rFonts w:ascii="Palatino Linotype" w:eastAsia="Palatino Linotype" w:hAnsi="Palatino Linotype" w:cs="Palatino Linotype"/>
        </w:rPr>
      </w:pPr>
    </w:p>
    <w:p w14:paraId="2404E419"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lastRenderedPageBreak/>
        <w:t xml:space="preserve">Es por lo que, al no existir certeza sobre el periodo de búsqueda de la información efectuado por el Sujeto Obligado, se colige que, los agravios hechos valer por la parte Recurrente devienen fundados, por lo que, se determina </w:t>
      </w:r>
      <w:r w:rsidRPr="00850C70">
        <w:rPr>
          <w:rFonts w:ascii="Palatino Linotype" w:eastAsia="Palatino Linotype" w:hAnsi="Palatino Linotype" w:cs="Palatino Linotype"/>
          <w:b/>
        </w:rPr>
        <w:t xml:space="preserve">revocar </w:t>
      </w:r>
      <w:r w:rsidRPr="00850C70">
        <w:rPr>
          <w:rFonts w:ascii="Palatino Linotype" w:eastAsia="Palatino Linotype" w:hAnsi="Palatino Linotype" w:cs="Palatino Linotype"/>
        </w:rPr>
        <w:t xml:space="preserve">la respuesta proporcionada por el Ayuntamiento de Zinacantepec y, ordenar la entrega, previa búsqueda exhaustiva y razonable, en versión pública, de la siguiente información: </w:t>
      </w:r>
    </w:p>
    <w:p w14:paraId="6AAF55C4" w14:textId="77777777" w:rsidR="00493192" w:rsidRPr="00850C70" w:rsidRDefault="00493192">
      <w:pPr>
        <w:spacing w:line="360" w:lineRule="auto"/>
        <w:ind w:right="49"/>
        <w:jc w:val="both"/>
        <w:rPr>
          <w:rFonts w:ascii="Palatino Linotype" w:eastAsia="Palatino Linotype" w:hAnsi="Palatino Linotype" w:cs="Palatino Linotype"/>
        </w:rPr>
      </w:pPr>
    </w:p>
    <w:p w14:paraId="637A335E" w14:textId="77777777" w:rsidR="00493192" w:rsidRPr="00850C70" w:rsidRDefault="00470440">
      <w:pPr>
        <w:numPr>
          <w:ilvl w:val="0"/>
          <w:numId w:val="6"/>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b/>
          <w:sz w:val="22"/>
          <w:szCs w:val="22"/>
        </w:rPr>
        <w:t xml:space="preserve">Recibos derivados del Fondo Fijo del Presidente Municipal y de la Tesorera Municipal del dieciséis de agosto de dos mil veintidós al dieciséis de agosto de dos mil veintitrés. </w:t>
      </w:r>
    </w:p>
    <w:p w14:paraId="62117DF4" w14:textId="77777777" w:rsidR="00493192" w:rsidRPr="00850C70" w:rsidRDefault="00493192">
      <w:pPr>
        <w:spacing w:line="360" w:lineRule="auto"/>
        <w:ind w:right="49"/>
        <w:jc w:val="both"/>
        <w:rPr>
          <w:rFonts w:ascii="Palatino Linotype" w:eastAsia="Palatino Linotype" w:hAnsi="Palatino Linotype" w:cs="Palatino Linotype"/>
        </w:rPr>
      </w:pPr>
    </w:p>
    <w:p w14:paraId="5419ED8E" w14:textId="77777777" w:rsidR="00493192" w:rsidRPr="00850C70" w:rsidRDefault="00470440">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De ser el caso,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1BB3A5B" w14:textId="77777777" w:rsidR="00493192" w:rsidRPr="00850C70" w:rsidRDefault="00493192">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szCs w:val="22"/>
        </w:rPr>
      </w:pPr>
    </w:p>
    <w:p w14:paraId="06BA5967" w14:textId="77777777" w:rsidR="00493192" w:rsidRPr="00850C70" w:rsidRDefault="00470440">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rPr>
      </w:pPr>
      <w:r w:rsidRPr="00850C70">
        <w:rPr>
          <w:rFonts w:ascii="Palatino Linotype" w:eastAsia="Palatino Linotype" w:hAnsi="Palatino Linotype" w:cs="Palatino Linotype"/>
          <w:i/>
          <w:sz w:val="22"/>
          <w:szCs w:val="22"/>
        </w:rPr>
        <w:t xml:space="preserve">En el supuesto de que el Sujeto Obligado no cuente con la información que se determina ordenar, por no haberse generado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36047B92" w14:textId="77777777" w:rsidR="00493192" w:rsidRPr="00850C70" w:rsidRDefault="00493192">
      <w:pPr>
        <w:spacing w:line="360" w:lineRule="auto"/>
        <w:ind w:right="49"/>
        <w:jc w:val="both"/>
        <w:rPr>
          <w:rFonts w:ascii="Palatino Linotype" w:eastAsia="Palatino Linotype" w:hAnsi="Palatino Linotype" w:cs="Palatino Linotype"/>
        </w:rPr>
      </w:pPr>
    </w:p>
    <w:p w14:paraId="65054E85"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b/>
        </w:rPr>
        <w:t>Quinto. Versión Pública</w:t>
      </w:r>
      <w:r w:rsidRPr="00850C70">
        <w:rPr>
          <w:rFonts w:ascii="Palatino Linotype" w:eastAsia="Palatino Linotype" w:hAnsi="Palatino Linotype" w:cs="Palatino Linotype"/>
        </w:rPr>
        <w:t xml:space="preserve">.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w:t>
      </w:r>
      <w:r w:rsidRPr="00850C70">
        <w:rPr>
          <w:rFonts w:ascii="Palatino Linotype" w:eastAsia="Palatino Linotype" w:hAnsi="Palatino Linotype" w:cs="Palatino Linotype"/>
        </w:rPr>
        <w:lastRenderedPageBreak/>
        <w:t>cumplimiento a esta resolución a fin de satisfacer el derecho de acceso a la información pública del recurrente sin menoscabar el derecho a la protección de los datos personales de terceros.</w:t>
      </w:r>
    </w:p>
    <w:p w14:paraId="17A2219B" w14:textId="77777777" w:rsidR="00493192" w:rsidRPr="00850C70" w:rsidRDefault="00493192">
      <w:pPr>
        <w:spacing w:line="360" w:lineRule="auto"/>
        <w:jc w:val="both"/>
        <w:rPr>
          <w:rFonts w:ascii="Palatino Linotype" w:eastAsia="Palatino Linotype" w:hAnsi="Palatino Linotype" w:cs="Palatino Linotype"/>
        </w:rPr>
      </w:pPr>
    </w:p>
    <w:p w14:paraId="41EFF041" w14:textId="77777777" w:rsidR="00493192" w:rsidRPr="00850C70" w:rsidRDefault="00470440">
      <w:pPr>
        <w:spacing w:line="360" w:lineRule="auto"/>
        <w:ind w:right="50"/>
        <w:jc w:val="both"/>
        <w:rPr>
          <w:rFonts w:ascii="Palatino Linotype" w:eastAsia="Palatino Linotype" w:hAnsi="Palatino Linotype" w:cs="Palatino Linotype"/>
        </w:rPr>
      </w:pPr>
      <w:r w:rsidRPr="00850C70">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2CE0C941" w14:textId="77777777" w:rsidR="00493192" w:rsidRPr="00850C70" w:rsidRDefault="00493192">
      <w:pPr>
        <w:spacing w:line="360" w:lineRule="auto"/>
        <w:ind w:right="50"/>
        <w:jc w:val="both"/>
        <w:rPr>
          <w:rFonts w:ascii="Palatino Linotype" w:eastAsia="Palatino Linotype" w:hAnsi="Palatino Linotype" w:cs="Palatino Linotype"/>
        </w:rPr>
      </w:pPr>
    </w:p>
    <w:p w14:paraId="46957BB5"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r w:rsidRPr="00850C70">
        <w:rPr>
          <w:rFonts w:ascii="Palatino Linotype" w:eastAsia="Palatino Linotype" w:hAnsi="Palatino Linotype" w:cs="Palatino Linotype"/>
          <w:b/>
          <w:i/>
          <w:sz w:val="22"/>
          <w:szCs w:val="22"/>
        </w:rPr>
        <w:t>Artículo 3.</w:t>
      </w:r>
      <w:r w:rsidRPr="00850C70">
        <w:rPr>
          <w:rFonts w:ascii="Palatino Linotype" w:eastAsia="Palatino Linotype" w:hAnsi="Palatino Linotype" w:cs="Palatino Linotype"/>
          <w:i/>
          <w:sz w:val="22"/>
          <w:szCs w:val="22"/>
        </w:rPr>
        <w:t xml:space="preserve"> Para los efectos de la presente Ley se entenderá por:</w:t>
      </w:r>
    </w:p>
    <w:p w14:paraId="6FB7B853"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762745BB"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5BAB0141"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XX. Información clasificada: Aquella considerada por la presente Ley como reservada o confidencial;</w:t>
      </w:r>
    </w:p>
    <w:p w14:paraId="4A5C1139"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90DA627"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2BABF5F8"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7F07EFB9"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Artículo 91.</w:t>
      </w:r>
      <w:r w:rsidRPr="00850C7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E849B18"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Artículo 132.</w:t>
      </w:r>
      <w:r w:rsidRPr="00850C70">
        <w:rPr>
          <w:rFonts w:ascii="Palatino Linotype" w:eastAsia="Palatino Linotype" w:hAnsi="Palatino Linotype" w:cs="Palatino Linotype"/>
          <w:i/>
          <w:sz w:val="22"/>
          <w:szCs w:val="22"/>
        </w:rPr>
        <w:t xml:space="preserve"> La clasificación de la información se llevará a cabo en el momento en que:</w:t>
      </w:r>
    </w:p>
    <w:p w14:paraId="703ED08A" w14:textId="77777777" w:rsidR="00493192" w:rsidRPr="00850C70" w:rsidRDefault="00470440">
      <w:pPr>
        <w:tabs>
          <w:tab w:val="left" w:pos="1134"/>
        </w:tabs>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 Se reciba una solicitud de acceso a la información;</w:t>
      </w:r>
    </w:p>
    <w:p w14:paraId="34D342D5" w14:textId="77777777" w:rsidR="00493192" w:rsidRPr="00850C70" w:rsidRDefault="00470440">
      <w:pPr>
        <w:tabs>
          <w:tab w:val="left" w:pos="1134"/>
        </w:tabs>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II. Se determine mediante resolución de autoridad competente; o</w:t>
      </w:r>
    </w:p>
    <w:p w14:paraId="27B7B33B" w14:textId="77777777" w:rsidR="00493192" w:rsidRPr="00850C70" w:rsidRDefault="00470440">
      <w:pPr>
        <w:tabs>
          <w:tab w:val="left" w:pos="1134"/>
        </w:tabs>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III. Se generen versiones públicas para dar cumplimiento a las obligaciones de transparencia previstas en esta Ley.</w:t>
      </w:r>
    </w:p>
    <w:p w14:paraId="4D63ADB5"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040BD957"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Artículo 143</w:t>
      </w:r>
      <w:r w:rsidRPr="00850C7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59D9740"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19C05861"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030B4AD2"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63421C00"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A39114D"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A59BDFD" w14:textId="77777777" w:rsidR="00493192" w:rsidRPr="00850C70" w:rsidRDefault="00493192">
      <w:pPr>
        <w:spacing w:line="360" w:lineRule="auto"/>
        <w:ind w:left="567" w:right="616"/>
        <w:jc w:val="both"/>
        <w:rPr>
          <w:rFonts w:ascii="Palatino Linotype" w:eastAsia="Palatino Linotype" w:hAnsi="Palatino Linotype" w:cs="Palatino Linotype"/>
          <w:i/>
          <w:sz w:val="22"/>
          <w:szCs w:val="22"/>
        </w:rPr>
      </w:pPr>
    </w:p>
    <w:p w14:paraId="5FDA9F66"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121FC12" w14:textId="77777777" w:rsidR="00493192" w:rsidRPr="00850C70" w:rsidRDefault="00493192">
      <w:pPr>
        <w:spacing w:line="360" w:lineRule="auto"/>
        <w:jc w:val="both"/>
        <w:rPr>
          <w:rFonts w:ascii="Palatino Linotype" w:eastAsia="Palatino Linotype" w:hAnsi="Palatino Linotype" w:cs="Palatino Linotype"/>
        </w:rPr>
      </w:pPr>
    </w:p>
    <w:p w14:paraId="6FD02D95"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20718E50" w14:textId="77777777" w:rsidR="00493192" w:rsidRPr="00850C70" w:rsidRDefault="00493192">
      <w:pPr>
        <w:spacing w:line="360" w:lineRule="auto"/>
        <w:jc w:val="both"/>
        <w:rPr>
          <w:rFonts w:ascii="Palatino Linotype" w:eastAsia="Palatino Linotype" w:hAnsi="Palatino Linotype" w:cs="Palatino Linotype"/>
        </w:rPr>
      </w:pPr>
    </w:p>
    <w:p w14:paraId="3F6D5D2B"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 “</w:t>
      </w:r>
      <w:r w:rsidRPr="00850C70">
        <w:rPr>
          <w:rFonts w:ascii="Palatino Linotype" w:eastAsia="Palatino Linotype" w:hAnsi="Palatino Linotype" w:cs="Palatino Linotype"/>
          <w:b/>
          <w:i/>
          <w:sz w:val="22"/>
          <w:szCs w:val="22"/>
        </w:rPr>
        <w:t>Quincuagésimo</w:t>
      </w:r>
      <w:r w:rsidRPr="00850C70">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w:t>
      </w:r>
      <w:r w:rsidRPr="00850C70">
        <w:rPr>
          <w:rFonts w:ascii="Palatino Linotype" w:eastAsia="Palatino Linotype" w:hAnsi="Palatino Linotype" w:cs="Palatino Linotype"/>
          <w:i/>
          <w:sz w:val="22"/>
          <w:szCs w:val="22"/>
        </w:rPr>
        <w:lastRenderedPageBreak/>
        <w:t xml:space="preserve">o expedientes, siempre y cuando cumplan lo establecido en los presentes Lineamientos, así como en las correspondientes Leyes Generales. </w:t>
      </w:r>
    </w:p>
    <w:p w14:paraId="619C06BF"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Quincuagésimo primero.</w:t>
      </w:r>
      <w:r w:rsidRPr="00850C70">
        <w:rPr>
          <w:rFonts w:ascii="Palatino Linotype" w:eastAsia="Palatino Linotype" w:hAnsi="Palatino Linotype" w:cs="Palatino Linotype"/>
          <w:i/>
          <w:sz w:val="22"/>
          <w:szCs w:val="22"/>
        </w:rPr>
        <w:t xml:space="preserve"> Toda acta del Comité de Transparencia deberá contener: </w:t>
      </w:r>
    </w:p>
    <w:p w14:paraId="39BBBC35"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 El número de sesión y fecha; </w:t>
      </w:r>
    </w:p>
    <w:p w14:paraId="72300987"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II. El nombre del área que solicitó la clasificación de información; </w:t>
      </w:r>
    </w:p>
    <w:p w14:paraId="37EA7CCD"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III. La fundamentación legal y motivación correspondiente; </w:t>
      </w:r>
    </w:p>
    <w:p w14:paraId="39C28895"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IV. La resolución o resoluciones aprobadas; y </w:t>
      </w:r>
    </w:p>
    <w:p w14:paraId="76FE9A3C"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V. La rúbrica o firma digital de cada integrante del Comité de Transparencia. </w:t>
      </w:r>
    </w:p>
    <w:p w14:paraId="206FF565"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225F870"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 Los motivos y razonamientos que sustenten la confirmación o modificación de la prueba de daño;</w:t>
      </w:r>
    </w:p>
    <w:p w14:paraId="05B8A4E0"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II. Descripción de las partes o secciones reservadas, en caso de clasificación parcial; </w:t>
      </w:r>
    </w:p>
    <w:p w14:paraId="1799E418"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III. El periodo por el que mantendrá su clasificación y fecha de expiración; y </w:t>
      </w:r>
    </w:p>
    <w:p w14:paraId="05D03877"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2012E9F6"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0A65175"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78FB17C"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Quincuagésimo segundo.</w:t>
      </w:r>
      <w:r w:rsidRPr="00850C70">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E98B82D"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03DE7B81"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934BF96"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7A6880D"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III. Señalar las personas o instancias autorizadas a acceder a la información clasificada.</w:t>
      </w:r>
    </w:p>
    <w:p w14:paraId="5ABE3B27"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EF03E9A" w14:textId="77777777" w:rsidR="00493192" w:rsidRPr="00850C70" w:rsidRDefault="00493192">
      <w:pPr>
        <w:ind w:left="567" w:right="616"/>
        <w:jc w:val="both"/>
        <w:rPr>
          <w:rFonts w:ascii="Palatino Linotype" w:eastAsia="Palatino Linotype" w:hAnsi="Palatino Linotype" w:cs="Palatino Linotype"/>
          <w:i/>
          <w:sz w:val="22"/>
          <w:szCs w:val="22"/>
        </w:rPr>
      </w:pPr>
    </w:p>
    <w:p w14:paraId="719E8850" w14:textId="77777777" w:rsidR="00493192" w:rsidRPr="00850C70" w:rsidRDefault="00470440">
      <w:pPr>
        <w:spacing w:line="360" w:lineRule="auto"/>
        <w:ind w:right="50"/>
        <w:jc w:val="both"/>
        <w:rPr>
          <w:rFonts w:ascii="Palatino Linotype" w:eastAsia="Palatino Linotype" w:hAnsi="Palatino Linotype" w:cs="Palatino Linotype"/>
        </w:rPr>
      </w:pPr>
      <w:r w:rsidRPr="00850C70">
        <w:rPr>
          <w:rFonts w:ascii="Palatino Linotype" w:eastAsia="Palatino Linotype" w:hAnsi="Palatino Linotype" w:cs="Palatino Linotype"/>
        </w:rPr>
        <w:lastRenderedPageBreak/>
        <w:t xml:space="preserve">Asimismo, se deberá observar el Lineamiento Quincuagésimo tercero de los Lineamientos Generales en Materia de Clasificación y Desclasificación de la Información </w:t>
      </w:r>
      <w:proofErr w:type="spellStart"/>
      <w:r w:rsidRPr="00850C70">
        <w:rPr>
          <w:rFonts w:ascii="Palatino Linotype" w:eastAsia="Palatino Linotype" w:hAnsi="Palatino Linotype" w:cs="Palatino Linotype"/>
        </w:rPr>
        <w:t>supraindicados</w:t>
      </w:r>
      <w:proofErr w:type="spellEnd"/>
      <w:r w:rsidRPr="00850C70">
        <w:rPr>
          <w:rFonts w:ascii="Palatino Linotype" w:eastAsia="Palatino Linotype" w:hAnsi="Palatino Linotype" w:cs="Palatino Linotype"/>
        </w:rPr>
        <w:t xml:space="preserve"> el cual establece los formatos para la clasificación de los documentos, conforme a lo siguiente: </w:t>
      </w:r>
    </w:p>
    <w:p w14:paraId="69E05441" w14:textId="77777777" w:rsidR="00493192" w:rsidRPr="00850C70" w:rsidRDefault="00470440">
      <w:pPr>
        <w:ind w:left="851" w:right="900"/>
        <w:jc w:val="center"/>
        <w:rPr>
          <w:rFonts w:ascii="Palatino Linotype" w:eastAsia="Palatino Linotype" w:hAnsi="Palatino Linotype" w:cs="Palatino Linotype"/>
          <w:b/>
          <w:i/>
          <w:sz w:val="22"/>
          <w:szCs w:val="22"/>
        </w:rPr>
      </w:pPr>
      <w:r w:rsidRPr="00850C70">
        <w:rPr>
          <w:rFonts w:ascii="Palatino Linotype" w:eastAsia="Palatino Linotype" w:hAnsi="Palatino Linotype" w:cs="Palatino Linotype"/>
          <w:b/>
          <w:i/>
          <w:sz w:val="22"/>
          <w:szCs w:val="22"/>
        </w:rPr>
        <w:t>CAPÍTULO VIII</w:t>
      </w:r>
    </w:p>
    <w:p w14:paraId="5E0D30BB" w14:textId="77777777" w:rsidR="00493192" w:rsidRPr="00850C70" w:rsidRDefault="00470440">
      <w:pPr>
        <w:ind w:left="851" w:right="900"/>
        <w:jc w:val="center"/>
        <w:rPr>
          <w:rFonts w:ascii="Palatino Linotype" w:eastAsia="Palatino Linotype" w:hAnsi="Palatino Linotype" w:cs="Palatino Linotype"/>
          <w:b/>
          <w:i/>
          <w:sz w:val="22"/>
          <w:szCs w:val="22"/>
        </w:rPr>
      </w:pPr>
      <w:r w:rsidRPr="00850C70">
        <w:rPr>
          <w:rFonts w:ascii="Palatino Linotype" w:eastAsia="Palatino Linotype" w:hAnsi="Palatino Linotype" w:cs="Palatino Linotype"/>
          <w:b/>
          <w:i/>
          <w:sz w:val="22"/>
          <w:szCs w:val="22"/>
        </w:rPr>
        <w:t xml:space="preserve">DE LOS ELEMENTOS PARA LA CLASIFICACIÓN </w:t>
      </w:r>
    </w:p>
    <w:p w14:paraId="3B135E16" w14:textId="77777777" w:rsidR="00493192" w:rsidRPr="00850C70" w:rsidRDefault="00470440">
      <w:pPr>
        <w:ind w:left="851" w:right="902"/>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Quincuagésimo tercero. </w:t>
      </w:r>
      <w:r w:rsidRPr="00850C70">
        <w:rPr>
          <w:rFonts w:ascii="Palatino Linotype" w:eastAsia="Palatino Linotype" w:hAnsi="Palatino Linotype" w:cs="Palatino Linotype"/>
          <w:i/>
          <w:sz w:val="22"/>
          <w:szCs w:val="22"/>
          <w:u w:val="single"/>
        </w:rPr>
        <w:t>El formato para señalar la clasificación de un documento o expediente que contenga información reservada</w:t>
      </w:r>
      <w:r w:rsidRPr="00850C70">
        <w:rPr>
          <w:rFonts w:ascii="Palatino Linotype" w:eastAsia="Palatino Linotype" w:hAnsi="Palatino Linotype" w:cs="Palatino Linotype"/>
          <w:i/>
          <w:sz w:val="22"/>
          <w:szCs w:val="22"/>
        </w:rPr>
        <w:t xml:space="preserve">, es el siguiente: </w:t>
      </w:r>
    </w:p>
    <w:p w14:paraId="710D37E6" w14:textId="77777777" w:rsidR="00493192" w:rsidRPr="00850C70" w:rsidRDefault="00493192">
      <w:pPr>
        <w:ind w:left="851" w:right="902"/>
        <w:jc w:val="both"/>
        <w:rPr>
          <w:rFonts w:ascii="Palatino Linotype" w:eastAsia="Palatino Linotype" w:hAnsi="Palatino Linotype" w:cs="Palatino Linotype"/>
          <w:i/>
        </w:rPr>
      </w:pPr>
    </w:p>
    <w:tbl>
      <w:tblPr>
        <w:tblStyle w:val="af1"/>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850C70" w:rsidRPr="00850C70" w14:paraId="3FB22271" w14:textId="77777777">
        <w:trPr>
          <w:trHeight w:val="262"/>
          <w:jc w:val="center"/>
        </w:trPr>
        <w:tc>
          <w:tcPr>
            <w:tcW w:w="1271" w:type="dxa"/>
            <w:tcBorders>
              <w:top w:val="nil"/>
              <w:left w:val="nil"/>
            </w:tcBorders>
          </w:tcPr>
          <w:p w14:paraId="23265E74" w14:textId="77777777" w:rsidR="00493192" w:rsidRPr="00850C70" w:rsidRDefault="00493192">
            <w:pPr>
              <w:rPr>
                <w:rFonts w:ascii="Palatino Linotype" w:eastAsia="Palatino Linotype" w:hAnsi="Palatino Linotype" w:cs="Palatino Linotype"/>
                <w:sz w:val="20"/>
                <w:szCs w:val="20"/>
              </w:rPr>
            </w:pPr>
          </w:p>
        </w:tc>
        <w:tc>
          <w:tcPr>
            <w:tcW w:w="2693" w:type="dxa"/>
            <w:shd w:val="clear" w:color="auto" w:fill="D9D9D9"/>
          </w:tcPr>
          <w:p w14:paraId="12025133" w14:textId="77777777" w:rsidR="00493192" w:rsidRPr="00850C70" w:rsidRDefault="00470440">
            <w:pPr>
              <w:tabs>
                <w:tab w:val="center" w:pos="1238"/>
                <w:tab w:val="right" w:pos="2477"/>
              </w:tabs>
              <w:rPr>
                <w:rFonts w:ascii="Palatino Linotype" w:eastAsia="Palatino Linotype" w:hAnsi="Palatino Linotype" w:cs="Palatino Linotype"/>
                <w:b/>
                <w:sz w:val="20"/>
                <w:szCs w:val="20"/>
              </w:rPr>
            </w:pPr>
            <w:r w:rsidRPr="00850C70">
              <w:rPr>
                <w:rFonts w:ascii="Palatino Linotype" w:eastAsia="Palatino Linotype" w:hAnsi="Palatino Linotype" w:cs="Palatino Linotype"/>
                <w:b/>
                <w:sz w:val="20"/>
                <w:szCs w:val="20"/>
              </w:rPr>
              <w:tab/>
              <w:t>Concepto</w:t>
            </w:r>
            <w:r w:rsidRPr="00850C70">
              <w:rPr>
                <w:rFonts w:ascii="Palatino Linotype" w:eastAsia="Palatino Linotype" w:hAnsi="Palatino Linotype" w:cs="Palatino Linotype"/>
                <w:b/>
                <w:sz w:val="20"/>
                <w:szCs w:val="20"/>
              </w:rPr>
              <w:tab/>
            </w:r>
          </w:p>
        </w:tc>
        <w:tc>
          <w:tcPr>
            <w:tcW w:w="3691" w:type="dxa"/>
            <w:shd w:val="clear" w:color="auto" w:fill="D9D9D9"/>
          </w:tcPr>
          <w:p w14:paraId="7DF1C8D2" w14:textId="77777777" w:rsidR="00493192" w:rsidRPr="00850C70" w:rsidRDefault="00470440">
            <w:pPr>
              <w:jc w:val="center"/>
              <w:rPr>
                <w:rFonts w:ascii="Palatino Linotype" w:eastAsia="Palatino Linotype" w:hAnsi="Palatino Linotype" w:cs="Palatino Linotype"/>
                <w:b/>
                <w:sz w:val="20"/>
                <w:szCs w:val="20"/>
              </w:rPr>
            </w:pPr>
            <w:r w:rsidRPr="00850C70">
              <w:rPr>
                <w:rFonts w:ascii="Palatino Linotype" w:eastAsia="Palatino Linotype" w:hAnsi="Palatino Linotype" w:cs="Palatino Linotype"/>
                <w:b/>
                <w:sz w:val="20"/>
                <w:szCs w:val="20"/>
              </w:rPr>
              <w:t>Dónde</w:t>
            </w:r>
          </w:p>
        </w:tc>
      </w:tr>
      <w:tr w:rsidR="00850C70" w:rsidRPr="00850C70" w14:paraId="0D6D0F28" w14:textId="77777777">
        <w:trPr>
          <w:jc w:val="center"/>
        </w:trPr>
        <w:tc>
          <w:tcPr>
            <w:tcW w:w="1271" w:type="dxa"/>
            <w:vMerge w:val="restart"/>
            <w:shd w:val="clear" w:color="auto" w:fill="D9D9D9"/>
          </w:tcPr>
          <w:p w14:paraId="2FE01029" w14:textId="77777777" w:rsidR="00493192" w:rsidRPr="00850C70" w:rsidRDefault="00493192">
            <w:pPr>
              <w:jc w:val="both"/>
              <w:rPr>
                <w:rFonts w:ascii="Palatino Linotype" w:eastAsia="Palatino Linotype" w:hAnsi="Palatino Linotype" w:cs="Palatino Linotype"/>
                <w:b/>
                <w:sz w:val="20"/>
                <w:szCs w:val="20"/>
              </w:rPr>
            </w:pPr>
          </w:p>
          <w:p w14:paraId="41D8B6D5" w14:textId="77777777" w:rsidR="00493192" w:rsidRPr="00850C70" w:rsidRDefault="00493192">
            <w:pPr>
              <w:jc w:val="both"/>
              <w:rPr>
                <w:rFonts w:ascii="Palatino Linotype" w:eastAsia="Palatino Linotype" w:hAnsi="Palatino Linotype" w:cs="Palatino Linotype"/>
                <w:b/>
                <w:sz w:val="20"/>
                <w:szCs w:val="20"/>
              </w:rPr>
            </w:pPr>
          </w:p>
          <w:p w14:paraId="31EADD3A" w14:textId="77777777" w:rsidR="00493192" w:rsidRPr="00850C70" w:rsidRDefault="00493192">
            <w:pPr>
              <w:jc w:val="both"/>
              <w:rPr>
                <w:rFonts w:ascii="Palatino Linotype" w:eastAsia="Palatino Linotype" w:hAnsi="Palatino Linotype" w:cs="Palatino Linotype"/>
                <w:b/>
                <w:sz w:val="20"/>
                <w:szCs w:val="20"/>
              </w:rPr>
            </w:pPr>
          </w:p>
          <w:p w14:paraId="1A35B75D" w14:textId="77777777" w:rsidR="00493192" w:rsidRPr="00850C70" w:rsidRDefault="00493192">
            <w:pPr>
              <w:jc w:val="both"/>
              <w:rPr>
                <w:rFonts w:ascii="Palatino Linotype" w:eastAsia="Palatino Linotype" w:hAnsi="Palatino Linotype" w:cs="Palatino Linotype"/>
                <w:b/>
                <w:sz w:val="20"/>
                <w:szCs w:val="20"/>
              </w:rPr>
            </w:pPr>
          </w:p>
          <w:p w14:paraId="19C83498" w14:textId="77777777" w:rsidR="00493192" w:rsidRPr="00850C70" w:rsidRDefault="00493192">
            <w:pPr>
              <w:jc w:val="both"/>
              <w:rPr>
                <w:rFonts w:ascii="Palatino Linotype" w:eastAsia="Palatino Linotype" w:hAnsi="Palatino Linotype" w:cs="Palatino Linotype"/>
                <w:b/>
                <w:sz w:val="20"/>
                <w:szCs w:val="20"/>
              </w:rPr>
            </w:pPr>
          </w:p>
          <w:p w14:paraId="30965B79" w14:textId="77777777" w:rsidR="00493192" w:rsidRPr="00850C70" w:rsidRDefault="00493192">
            <w:pPr>
              <w:jc w:val="both"/>
              <w:rPr>
                <w:rFonts w:ascii="Palatino Linotype" w:eastAsia="Palatino Linotype" w:hAnsi="Palatino Linotype" w:cs="Palatino Linotype"/>
                <w:b/>
                <w:sz w:val="20"/>
                <w:szCs w:val="20"/>
              </w:rPr>
            </w:pPr>
          </w:p>
          <w:p w14:paraId="134009E6" w14:textId="77777777" w:rsidR="00493192" w:rsidRPr="00850C70" w:rsidRDefault="00470440">
            <w:pPr>
              <w:jc w:val="both"/>
              <w:rPr>
                <w:rFonts w:ascii="Palatino Linotype" w:eastAsia="Palatino Linotype" w:hAnsi="Palatino Linotype" w:cs="Palatino Linotype"/>
                <w:b/>
                <w:sz w:val="20"/>
                <w:szCs w:val="20"/>
              </w:rPr>
            </w:pPr>
            <w:r w:rsidRPr="00850C70">
              <w:rPr>
                <w:rFonts w:ascii="Palatino Linotype" w:eastAsia="Palatino Linotype" w:hAnsi="Palatino Linotype" w:cs="Palatino Linotype"/>
                <w:b/>
                <w:sz w:val="20"/>
                <w:szCs w:val="20"/>
              </w:rPr>
              <w:t xml:space="preserve">Sello oficial o logotipo del sujeto obligado </w:t>
            </w:r>
          </w:p>
        </w:tc>
        <w:tc>
          <w:tcPr>
            <w:tcW w:w="2693" w:type="dxa"/>
          </w:tcPr>
          <w:p w14:paraId="1AC88756"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Fecha de clasificación</w:t>
            </w:r>
          </w:p>
        </w:tc>
        <w:tc>
          <w:tcPr>
            <w:tcW w:w="3691" w:type="dxa"/>
          </w:tcPr>
          <w:p w14:paraId="19FCAC5C"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850C70" w:rsidRPr="00850C70" w14:paraId="3EC9E923" w14:textId="77777777">
        <w:trPr>
          <w:jc w:val="center"/>
        </w:trPr>
        <w:tc>
          <w:tcPr>
            <w:tcW w:w="1271" w:type="dxa"/>
            <w:vMerge/>
            <w:shd w:val="clear" w:color="auto" w:fill="D9D9D9"/>
          </w:tcPr>
          <w:p w14:paraId="2BEB1AD1" w14:textId="77777777" w:rsidR="00493192" w:rsidRPr="00850C70" w:rsidRDefault="00493192">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7570A0FC"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Área </w:t>
            </w:r>
          </w:p>
        </w:tc>
        <w:tc>
          <w:tcPr>
            <w:tcW w:w="3691" w:type="dxa"/>
          </w:tcPr>
          <w:p w14:paraId="7CDCD450"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Se señalará el nombre del área del cual es titular quien clasifica. </w:t>
            </w:r>
          </w:p>
        </w:tc>
      </w:tr>
      <w:tr w:rsidR="00850C70" w:rsidRPr="00850C70" w14:paraId="013F1E9B" w14:textId="77777777">
        <w:trPr>
          <w:jc w:val="center"/>
        </w:trPr>
        <w:tc>
          <w:tcPr>
            <w:tcW w:w="1271" w:type="dxa"/>
            <w:vMerge/>
            <w:shd w:val="clear" w:color="auto" w:fill="D9D9D9"/>
          </w:tcPr>
          <w:p w14:paraId="6301C917" w14:textId="77777777" w:rsidR="00493192" w:rsidRPr="00850C70" w:rsidRDefault="00493192">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568C6E57"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Información Reservada</w:t>
            </w:r>
          </w:p>
        </w:tc>
        <w:tc>
          <w:tcPr>
            <w:tcW w:w="3691" w:type="dxa"/>
          </w:tcPr>
          <w:p w14:paraId="6471EA87"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850C70" w:rsidRPr="00850C70" w14:paraId="30BC3E4C" w14:textId="77777777">
        <w:trPr>
          <w:jc w:val="center"/>
        </w:trPr>
        <w:tc>
          <w:tcPr>
            <w:tcW w:w="1271" w:type="dxa"/>
            <w:vMerge/>
            <w:shd w:val="clear" w:color="auto" w:fill="D9D9D9"/>
          </w:tcPr>
          <w:p w14:paraId="6D85C073" w14:textId="77777777" w:rsidR="00493192" w:rsidRPr="00850C70" w:rsidRDefault="00493192">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3F34F90F"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Periodo de Reserva </w:t>
            </w:r>
          </w:p>
        </w:tc>
        <w:tc>
          <w:tcPr>
            <w:tcW w:w="3691" w:type="dxa"/>
          </w:tcPr>
          <w:p w14:paraId="6E438E70"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850C70" w:rsidRPr="00850C70" w14:paraId="1F7D8D54" w14:textId="77777777">
        <w:trPr>
          <w:jc w:val="center"/>
        </w:trPr>
        <w:tc>
          <w:tcPr>
            <w:tcW w:w="1271" w:type="dxa"/>
            <w:vMerge/>
            <w:shd w:val="clear" w:color="auto" w:fill="D9D9D9"/>
          </w:tcPr>
          <w:p w14:paraId="40AEBAC2" w14:textId="77777777" w:rsidR="00493192" w:rsidRPr="00850C70" w:rsidRDefault="00493192">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0A3F7374"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Fundamento legal</w:t>
            </w:r>
          </w:p>
        </w:tc>
        <w:tc>
          <w:tcPr>
            <w:tcW w:w="3691" w:type="dxa"/>
          </w:tcPr>
          <w:p w14:paraId="3F3CEDDA"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850C70" w:rsidRPr="00850C70" w14:paraId="37FC57C3" w14:textId="77777777">
        <w:trPr>
          <w:jc w:val="center"/>
        </w:trPr>
        <w:tc>
          <w:tcPr>
            <w:tcW w:w="1271" w:type="dxa"/>
            <w:vMerge/>
            <w:shd w:val="clear" w:color="auto" w:fill="D9D9D9"/>
          </w:tcPr>
          <w:p w14:paraId="2EA38DC8" w14:textId="77777777" w:rsidR="00493192" w:rsidRPr="00850C70" w:rsidRDefault="00493192">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53830952"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Ampliación del periodo de reserva</w:t>
            </w:r>
          </w:p>
        </w:tc>
        <w:tc>
          <w:tcPr>
            <w:tcW w:w="3691" w:type="dxa"/>
          </w:tcPr>
          <w:p w14:paraId="65097C8F"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850C70" w:rsidRPr="00850C70" w14:paraId="45DB494B" w14:textId="77777777">
        <w:trPr>
          <w:jc w:val="center"/>
        </w:trPr>
        <w:tc>
          <w:tcPr>
            <w:tcW w:w="3964" w:type="dxa"/>
            <w:gridSpan w:val="2"/>
            <w:shd w:val="clear" w:color="auto" w:fill="D9D9D9"/>
          </w:tcPr>
          <w:p w14:paraId="66BF9733"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Rúbrica del titular del área</w:t>
            </w:r>
          </w:p>
        </w:tc>
        <w:tc>
          <w:tcPr>
            <w:tcW w:w="3691" w:type="dxa"/>
            <w:shd w:val="clear" w:color="auto" w:fill="D9D9D9"/>
          </w:tcPr>
          <w:p w14:paraId="5F1864AE"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Rúbrica autógrafa o firma digital de quien clasifica. </w:t>
            </w:r>
          </w:p>
        </w:tc>
      </w:tr>
      <w:tr w:rsidR="00850C70" w:rsidRPr="00850C70" w14:paraId="22C91F29" w14:textId="77777777">
        <w:trPr>
          <w:jc w:val="center"/>
        </w:trPr>
        <w:tc>
          <w:tcPr>
            <w:tcW w:w="3964" w:type="dxa"/>
            <w:gridSpan w:val="2"/>
            <w:shd w:val="clear" w:color="auto" w:fill="D9D9D9"/>
          </w:tcPr>
          <w:p w14:paraId="0897932C"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39F5B90E"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Se anotará la fecha en que se desclasifica el documento. </w:t>
            </w:r>
          </w:p>
        </w:tc>
      </w:tr>
      <w:tr w:rsidR="00850C70" w:rsidRPr="00850C70" w14:paraId="2DC28382" w14:textId="77777777">
        <w:trPr>
          <w:jc w:val="center"/>
        </w:trPr>
        <w:tc>
          <w:tcPr>
            <w:tcW w:w="3964" w:type="dxa"/>
            <w:gridSpan w:val="2"/>
            <w:shd w:val="clear" w:color="auto" w:fill="D9D9D9"/>
          </w:tcPr>
          <w:p w14:paraId="18BD2FE7" w14:textId="77777777" w:rsidR="00493192" w:rsidRPr="00850C70" w:rsidRDefault="00470440">
            <w:pPr>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lastRenderedPageBreak/>
              <w:t xml:space="preserve">Rúbrica y cargo del servidor público </w:t>
            </w:r>
          </w:p>
        </w:tc>
        <w:tc>
          <w:tcPr>
            <w:tcW w:w="3691" w:type="dxa"/>
            <w:shd w:val="clear" w:color="auto" w:fill="D9D9D9"/>
          </w:tcPr>
          <w:p w14:paraId="2CE379C0" w14:textId="77777777" w:rsidR="00493192" w:rsidRPr="00850C70" w:rsidRDefault="00470440">
            <w:pPr>
              <w:jc w:val="both"/>
              <w:rPr>
                <w:rFonts w:ascii="Palatino Linotype" w:eastAsia="Palatino Linotype" w:hAnsi="Palatino Linotype" w:cs="Palatino Linotype"/>
                <w:sz w:val="20"/>
                <w:szCs w:val="20"/>
              </w:rPr>
            </w:pPr>
            <w:r w:rsidRPr="00850C70">
              <w:rPr>
                <w:rFonts w:ascii="Palatino Linotype" w:eastAsia="Palatino Linotype" w:hAnsi="Palatino Linotype" w:cs="Palatino Linotype"/>
                <w:sz w:val="20"/>
                <w:szCs w:val="20"/>
              </w:rPr>
              <w:t xml:space="preserve">Rúbrica autógrafa o firma digital de quien desclasifica. </w:t>
            </w:r>
          </w:p>
        </w:tc>
      </w:tr>
    </w:tbl>
    <w:p w14:paraId="1A3BD404" w14:textId="77777777" w:rsidR="00493192" w:rsidRPr="00850C70" w:rsidRDefault="00493192">
      <w:pPr>
        <w:spacing w:line="360" w:lineRule="auto"/>
        <w:ind w:right="902"/>
        <w:rPr>
          <w:rFonts w:ascii="Palatino Linotype" w:eastAsia="Palatino Linotype" w:hAnsi="Palatino Linotype" w:cs="Palatino Linotype"/>
          <w:i/>
          <w:sz w:val="22"/>
          <w:szCs w:val="22"/>
        </w:rPr>
      </w:pPr>
    </w:p>
    <w:p w14:paraId="0441635D" w14:textId="77777777" w:rsidR="00493192" w:rsidRPr="00850C70" w:rsidRDefault="00470440">
      <w:pPr>
        <w:ind w:left="567" w:right="902"/>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Los documentos que integren un expediente reservado en su totalidad no deberán marcarse en lo individual.</w:t>
      </w:r>
    </w:p>
    <w:p w14:paraId="5B8DAC51" w14:textId="77777777" w:rsidR="00493192" w:rsidRPr="00850C70" w:rsidRDefault="00470440">
      <w:pPr>
        <w:ind w:left="567" w:right="902"/>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65188ED8" w14:textId="77777777" w:rsidR="00493192" w:rsidRPr="00850C70" w:rsidRDefault="00493192">
      <w:pPr>
        <w:spacing w:line="360" w:lineRule="auto"/>
        <w:jc w:val="both"/>
        <w:rPr>
          <w:rFonts w:ascii="Palatino Linotype" w:eastAsia="Palatino Linotype" w:hAnsi="Palatino Linotype" w:cs="Palatino Linotype"/>
        </w:rPr>
      </w:pPr>
    </w:p>
    <w:p w14:paraId="7A2CD220"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248617C7" w14:textId="77777777" w:rsidR="00493192" w:rsidRPr="00850C70" w:rsidRDefault="00493192">
      <w:pPr>
        <w:spacing w:line="360" w:lineRule="auto"/>
        <w:jc w:val="both"/>
        <w:rPr>
          <w:rFonts w:ascii="Palatino Linotype" w:eastAsia="Palatino Linotype" w:hAnsi="Palatino Linotype" w:cs="Palatino Linotype"/>
        </w:rPr>
      </w:pPr>
    </w:p>
    <w:p w14:paraId="474AF466" w14:textId="77777777" w:rsidR="00493192" w:rsidRPr="00850C70" w:rsidRDefault="00470440">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r w:rsidRPr="00850C70">
        <w:rPr>
          <w:rFonts w:ascii="Palatino Linotype" w:eastAsia="Palatino Linotype" w:hAnsi="Palatino Linotype" w:cs="Palatino Linotype"/>
          <w:b/>
          <w:i/>
          <w:sz w:val="22"/>
          <w:szCs w:val="22"/>
        </w:rPr>
        <w:t>Quincuagésimo cuarto.</w:t>
      </w:r>
      <w:r w:rsidRPr="00850C70">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18ED55B"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Quincuagésimo quinto.</w:t>
      </w:r>
      <w:r w:rsidRPr="00850C70">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850C70">
        <w:rPr>
          <w:rFonts w:ascii="Palatino Linotype" w:eastAsia="Palatino Linotype" w:hAnsi="Palatino Linotype" w:cs="Palatino Linotype"/>
          <w:i/>
          <w:sz w:val="22"/>
          <w:szCs w:val="22"/>
        </w:rPr>
        <w:t>testado</w:t>
      </w:r>
      <w:proofErr w:type="spellEnd"/>
      <w:r w:rsidRPr="00850C70">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F9BD7E6"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w:t>
      </w:r>
    </w:p>
    <w:p w14:paraId="18B69C93"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b/>
          <w:i/>
          <w:sz w:val="22"/>
          <w:szCs w:val="22"/>
        </w:rPr>
        <w:t>Quincuagésimo séptimo.</w:t>
      </w:r>
      <w:r w:rsidRPr="00850C7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0A17D5C"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3E52F09D"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0EE587BC"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69502D4"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6D9A3616" w14:textId="77777777" w:rsidR="00493192" w:rsidRPr="00850C70" w:rsidRDefault="00470440">
      <w:pPr>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5019D73D" w14:textId="77777777" w:rsidR="00493192" w:rsidRPr="00850C70" w:rsidRDefault="00493192">
      <w:pPr>
        <w:spacing w:line="360" w:lineRule="auto"/>
        <w:ind w:left="567" w:right="616"/>
        <w:jc w:val="both"/>
        <w:rPr>
          <w:rFonts w:ascii="Palatino Linotype" w:eastAsia="Palatino Linotype" w:hAnsi="Palatino Linotype" w:cs="Palatino Linotype"/>
          <w:i/>
        </w:rPr>
      </w:pPr>
    </w:p>
    <w:p w14:paraId="0A6312B5" w14:textId="77777777" w:rsidR="00493192" w:rsidRPr="00850C70" w:rsidRDefault="00470440">
      <w:pPr>
        <w:spacing w:line="360" w:lineRule="auto"/>
        <w:jc w:val="both"/>
        <w:rPr>
          <w:rFonts w:ascii="Palatino Linotype" w:eastAsia="Palatino Linotype" w:hAnsi="Palatino Linotype" w:cs="Palatino Linotype"/>
        </w:rPr>
      </w:pPr>
      <w:r w:rsidRPr="00850C70">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15D1718A" w14:textId="77777777" w:rsidR="00493192" w:rsidRPr="00850C70" w:rsidRDefault="00493192">
      <w:pPr>
        <w:spacing w:line="360" w:lineRule="auto"/>
        <w:ind w:right="49"/>
        <w:jc w:val="both"/>
        <w:rPr>
          <w:rFonts w:ascii="Palatino Linotype" w:eastAsia="Palatino Linotype" w:hAnsi="Palatino Linotype" w:cs="Palatino Linotype"/>
        </w:rPr>
      </w:pPr>
    </w:p>
    <w:p w14:paraId="1EFD6F0F" w14:textId="77777777" w:rsidR="00493192" w:rsidRPr="00850C70" w:rsidRDefault="00470440">
      <w:pPr>
        <w:spacing w:line="360" w:lineRule="auto"/>
        <w:ind w:right="49"/>
        <w:jc w:val="both"/>
        <w:rPr>
          <w:rFonts w:ascii="Palatino Linotype" w:eastAsia="Palatino Linotype" w:hAnsi="Palatino Linotype" w:cs="Palatino Linotype"/>
          <w:b/>
        </w:rPr>
      </w:pPr>
      <w:r w:rsidRPr="00850C70">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850C70">
        <w:rPr>
          <w:rFonts w:ascii="Palatino Linotype" w:eastAsia="Palatino Linotype" w:hAnsi="Palatino Linotype" w:cs="Palatino Linotype"/>
          <w:b/>
        </w:rPr>
        <w:t>RECURRENTE</w:t>
      </w:r>
      <w:r w:rsidRPr="00850C70">
        <w:rPr>
          <w:rFonts w:ascii="Palatino Linotype" w:eastAsia="Palatino Linotype" w:hAnsi="Palatino Linotype" w:cs="Palatino Linotype"/>
        </w:rPr>
        <w:t xml:space="preserve"> dentro del recurso de revisión </w:t>
      </w:r>
      <w:r w:rsidRPr="00850C70">
        <w:rPr>
          <w:rFonts w:ascii="Palatino Linotype" w:eastAsia="Palatino Linotype" w:hAnsi="Palatino Linotype" w:cs="Palatino Linotype"/>
          <w:b/>
        </w:rPr>
        <w:t>06194/INFOEM/IP/RR/2023</w:t>
      </w:r>
      <w:r w:rsidRPr="00850C70">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850C70">
        <w:rPr>
          <w:rFonts w:ascii="Palatino Linotype" w:eastAsia="Palatino Linotype" w:hAnsi="Palatino Linotype" w:cs="Palatino Linotype"/>
          <w:b/>
        </w:rPr>
        <w:t xml:space="preserve"> REVOCA </w:t>
      </w:r>
      <w:r w:rsidRPr="00850C70">
        <w:rPr>
          <w:rFonts w:ascii="Palatino Linotype" w:eastAsia="Palatino Linotype" w:hAnsi="Palatino Linotype" w:cs="Palatino Linotype"/>
        </w:rPr>
        <w:t xml:space="preserve">la respuesta a la solicitud de información número </w:t>
      </w:r>
      <w:r w:rsidRPr="00850C70">
        <w:rPr>
          <w:rFonts w:ascii="Palatino Linotype" w:eastAsia="Palatino Linotype" w:hAnsi="Palatino Linotype" w:cs="Palatino Linotype"/>
          <w:b/>
        </w:rPr>
        <w:t xml:space="preserve">01364/ZINANCANT/IP/2023. </w:t>
      </w:r>
    </w:p>
    <w:p w14:paraId="7B9A6790" w14:textId="77777777" w:rsidR="00493192" w:rsidRPr="00850C70" w:rsidRDefault="00493192">
      <w:pPr>
        <w:spacing w:line="360" w:lineRule="auto"/>
        <w:ind w:right="49"/>
        <w:jc w:val="both"/>
        <w:rPr>
          <w:rFonts w:ascii="Palatino Linotype" w:eastAsia="Palatino Linotype" w:hAnsi="Palatino Linotype" w:cs="Palatino Linotype"/>
        </w:rPr>
      </w:pPr>
    </w:p>
    <w:p w14:paraId="6D840CB3"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w:t>
      </w:r>
      <w:r w:rsidRPr="00850C70">
        <w:rPr>
          <w:rFonts w:ascii="Palatino Linotype" w:eastAsia="Palatino Linotype" w:hAnsi="Palatino Linotype" w:cs="Palatino Linotype"/>
        </w:rPr>
        <w:lastRenderedPageBreak/>
        <w:t>del Estado Libre y Soberano de México; 2, fracción II; 29, 36 fracciones I y II; 176, 178, 181, 185, fracción I, 186 y 188 de la Ley de Transparencia y Acceso a la Información Pública del Estado de México y Municipios, este Pleno:</w:t>
      </w:r>
    </w:p>
    <w:p w14:paraId="7DE825EF" w14:textId="77777777" w:rsidR="00493192" w:rsidRPr="00850C70" w:rsidRDefault="00493192">
      <w:pPr>
        <w:tabs>
          <w:tab w:val="left" w:pos="709"/>
        </w:tabs>
        <w:spacing w:line="360" w:lineRule="auto"/>
        <w:jc w:val="both"/>
        <w:rPr>
          <w:rFonts w:ascii="Palatino Linotype" w:eastAsia="Palatino Linotype" w:hAnsi="Palatino Linotype" w:cs="Palatino Linotype"/>
        </w:rPr>
      </w:pPr>
    </w:p>
    <w:p w14:paraId="4E044C37" w14:textId="77777777" w:rsidR="00493192" w:rsidRPr="00850C70" w:rsidRDefault="00470440">
      <w:pPr>
        <w:numPr>
          <w:ilvl w:val="0"/>
          <w:numId w:val="4"/>
        </w:numPr>
        <w:spacing w:line="360" w:lineRule="auto"/>
        <w:ind w:left="567"/>
        <w:jc w:val="center"/>
        <w:rPr>
          <w:rFonts w:ascii="Palatino Linotype" w:eastAsia="Palatino Linotype" w:hAnsi="Palatino Linotype" w:cs="Palatino Linotype"/>
          <w:b/>
        </w:rPr>
      </w:pPr>
      <w:r w:rsidRPr="00850C70">
        <w:rPr>
          <w:rFonts w:ascii="Palatino Linotype" w:eastAsia="Palatino Linotype" w:hAnsi="Palatino Linotype" w:cs="Palatino Linotype"/>
          <w:b/>
        </w:rPr>
        <w:t>R E S U E L V E</w:t>
      </w:r>
    </w:p>
    <w:p w14:paraId="15ECC6B4" w14:textId="77777777" w:rsidR="00493192" w:rsidRPr="00850C70" w:rsidRDefault="00493192">
      <w:pPr>
        <w:spacing w:line="360" w:lineRule="auto"/>
        <w:ind w:left="1080"/>
        <w:rPr>
          <w:rFonts w:ascii="Palatino Linotype" w:eastAsia="Palatino Linotype" w:hAnsi="Palatino Linotype" w:cs="Palatino Linotype"/>
          <w:b/>
        </w:rPr>
      </w:pPr>
    </w:p>
    <w:p w14:paraId="378FB05F"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b/>
        </w:rPr>
        <w:t>Primero.</w:t>
      </w:r>
      <w:r w:rsidRPr="00850C70">
        <w:rPr>
          <w:rFonts w:ascii="Palatino Linotype" w:eastAsia="Palatino Linotype" w:hAnsi="Palatino Linotype" w:cs="Palatino Linotype"/>
        </w:rPr>
        <w:t xml:space="preserve"> Resultan </w:t>
      </w:r>
      <w:r w:rsidRPr="00850C70">
        <w:rPr>
          <w:rFonts w:ascii="Palatino Linotype" w:eastAsia="Palatino Linotype" w:hAnsi="Palatino Linotype" w:cs="Palatino Linotype"/>
          <w:b/>
        </w:rPr>
        <w:t>FUNDADOS</w:t>
      </w:r>
      <w:r w:rsidRPr="00850C70">
        <w:rPr>
          <w:rFonts w:ascii="Palatino Linotype" w:eastAsia="Palatino Linotype" w:hAnsi="Palatino Linotype" w:cs="Palatino Linotype"/>
        </w:rPr>
        <w:t xml:space="preserve"> los motivos de inconformidad hechos valer por la parte </w:t>
      </w:r>
      <w:r w:rsidRPr="00850C70">
        <w:rPr>
          <w:rFonts w:ascii="Palatino Linotype" w:eastAsia="Palatino Linotype" w:hAnsi="Palatino Linotype" w:cs="Palatino Linotype"/>
          <w:b/>
        </w:rPr>
        <w:t>RECURRENTE</w:t>
      </w:r>
      <w:r w:rsidRPr="00850C70">
        <w:rPr>
          <w:rFonts w:ascii="Palatino Linotype" w:eastAsia="Palatino Linotype" w:hAnsi="Palatino Linotype" w:cs="Palatino Linotype"/>
        </w:rPr>
        <w:t xml:space="preserve"> en el Recurso de Revisión </w:t>
      </w:r>
      <w:r w:rsidRPr="00850C70">
        <w:rPr>
          <w:rFonts w:ascii="Palatino Linotype" w:eastAsia="Palatino Linotype" w:hAnsi="Palatino Linotype" w:cs="Palatino Linotype"/>
          <w:b/>
        </w:rPr>
        <w:t>06194/INFOEM/IP/RR/2023</w:t>
      </w:r>
      <w:r w:rsidRPr="00850C70">
        <w:rPr>
          <w:rFonts w:ascii="Palatino Linotype" w:eastAsia="Palatino Linotype" w:hAnsi="Palatino Linotype" w:cs="Palatino Linotype"/>
        </w:rPr>
        <w:t xml:space="preserve">, por lo que, en términos del </w:t>
      </w:r>
      <w:r w:rsidRPr="00850C70">
        <w:rPr>
          <w:rFonts w:ascii="Palatino Linotype" w:eastAsia="Palatino Linotype" w:hAnsi="Palatino Linotype" w:cs="Palatino Linotype"/>
          <w:b/>
        </w:rPr>
        <w:t>Considerando Cuarto</w:t>
      </w:r>
      <w:r w:rsidRPr="00850C70">
        <w:rPr>
          <w:rFonts w:ascii="Palatino Linotype" w:eastAsia="Palatino Linotype" w:hAnsi="Palatino Linotype" w:cs="Palatino Linotype"/>
        </w:rPr>
        <w:t xml:space="preserve"> de esta resolución, se </w:t>
      </w:r>
      <w:r w:rsidRPr="00850C70">
        <w:rPr>
          <w:rFonts w:ascii="Palatino Linotype" w:eastAsia="Palatino Linotype" w:hAnsi="Palatino Linotype" w:cs="Palatino Linotype"/>
          <w:b/>
        </w:rPr>
        <w:t>REVOCA</w:t>
      </w:r>
      <w:r w:rsidRPr="00850C70">
        <w:rPr>
          <w:rFonts w:ascii="Palatino Linotype" w:eastAsia="Palatino Linotype" w:hAnsi="Palatino Linotype" w:cs="Palatino Linotype"/>
        </w:rPr>
        <w:t xml:space="preserve"> la respuesta emitida por 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w:t>
      </w:r>
    </w:p>
    <w:p w14:paraId="1E6E0335" w14:textId="77777777" w:rsidR="00493192" w:rsidRPr="00850C70" w:rsidRDefault="00493192">
      <w:pPr>
        <w:spacing w:line="360" w:lineRule="auto"/>
        <w:ind w:right="49"/>
        <w:jc w:val="both"/>
        <w:rPr>
          <w:rFonts w:ascii="Palatino Linotype" w:eastAsia="Palatino Linotype" w:hAnsi="Palatino Linotype" w:cs="Palatino Linotype"/>
        </w:rPr>
      </w:pPr>
    </w:p>
    <w:p w14:paraId="7D7DC1CC"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b/>
        </w:rPr>
        <w:t>Segundo</w:t>
      </w:r>
      <w:r w:rsidRPr="00850C70">
        <w:rPr>
          <w:rFonts w:ascii="Palatino Linotype" w:eastAsia="Palatino Linotype" w:hAnsi="Palatino Linotype" w:cs="Palatino Linotype"/>
        </w:rPr>
        <w:t xml:space="preserve">. Se </w:t>
      </w:r>
      <w:r w:rsidRPr="00850C70">
        <w:rPr>
          <w:rFonts w:ascii="Palatino Linotype" w:eastAsia="Palatino Linotype" w:hAnsi="Palatino Linotype" w:cs="Palatino Linotype"/>
          <w:b/>
        </w:rPr>
        <w:t>ORDENA</w:t>
      </w:r>
      <w:r w:rsidRPr="00850C70">
        <w:rPr>
          <w:rFonts w:ascii="Palatino Linotype" w:eastAsia="Palatino Linotype" w:hAnsi="Palatino Linotype" w:cs="Palatino Linotype"/>
        </w:rPr>
        <w:t xml:space="preserve"> al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xml:space="preserve"> a que, en términos del </w:t>
      </w:r>
      <w:r w:rsidRPr="00850C70">
        <w:rPr>
          <w:rFonts w:ascii="Palatino Linotype" w:eastAsia="Palatino Linotype" w:hAnsi="Palatino Linotype" w:cs="Palatino Linotype"/>
          <w:b/>
        </w:rPr>
        <w:t>Considerando Cuarto y Quinto</w:t>
      </w:r>
      <w:r w:rsidRPr="00850C70">
        <w:rPr>
          <w:rFonts w:ascii="Palatino Linotype" w:eastAsia="Palatino Linotype" w:hAnsi="Palatino Linotype" w:cs="Palatino Linotype"/>
        </w:rPr>
        <w:t xml:space="preserve">, haga entrega, previa búsqueda exhaustiva y razonable, en versión pública, vía Sistema de Acceso a la Información Mexiquense, lo siguiente: </w:t>
      </w:r>
    </w:p>
    <w:p w14:paraId="5C809C21" w14:textId="77777777" w:rsidR="00493192" w:rsidRPr="00850C70" w:rsidRDefault="00493192">
      <w:pPr>
        <w:spacing w:line="360" w:lineRule="auto"/>
        <w:ind w:right="49"/>
        <w:jc w:val="both"/>
        <w:rPr>
          <w:rFonts w:ascii="Palatino Linotype" w:eastAsia="Palatino Linotype" w:hAnsi="Palatino Linotype" w:cs="Palatino Linotype"/>
        </w:rPr>
      </w:pPr>
    </w:p>
    <w:p w14:paraId="4CF282EB" w14:textId="77777777" w:rsidR="00493192" w:rsidRPr="00850C70" w:rsidRDefault="00470440">
      <w:pPr>
        <w:numPr>
          <w:ilvl w:val="0"/>
          <w:numId w:val="6"/>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850C70">
        <w:rPr>
          <w:rFonts w:ascii="Palatino Linotype" w:eastAsia="Palatino Linotype" w:hAnsi="Palatino Linotype" w:cs="Palatino Linotype"/>
          <w:b/>
          <w:sz w:val="22"/>
          <w:szCs w:val="22"/>
        </w:rPr>
        <w:t xml:space="preserve">Recibos derivados del Fondo Fijo del Presidente Municipal y de la Tesorera Municipal del dieciséis de agosto de dos mil veintidós al dieciséis de agosto de dos mil veintitrés. </w:t>
      </w:r>
    </w:p>
    <w:p w14:paraId="0E953E8D" w14:textId="77777777" w:rsidR="00493192" w:rsidRPr="00850C70" w:rsidRDefault="00493192">
      <w:pPr>
        <w:spacing w:line="360" w:lineRule="auto"/>
        <w:ind w:right="49"/>
        <w:jc w:val="both"/>
        <w:rPr>
          <w:rFonts w:ascii="Palatino Linotype" w:eastAsia="Palatino Linotype" w:hAnsi="Palatino Linotype" w:cs="Palatino Linotype"/>
        </w:rPr>
      </w:pPr>
    </w:p>
    <w:p w14:paraId="0E8D5E26" w14:textId="77777777" w:rsidR="00493192" w:rsidRPr="00850C70" w:rsidRDefault="00470440">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szCs w:val="22"/>
        </w:rPr>
      </w:pPr>
      <w:r w:rsidRPr="00850C70">
        <w:rPr>
          <w:rFonts w:ascii="Palatino Linotype" w:eastAsia="Palatino Linotype" w:hAnsi="Palatino Linotype" w:cs="Palatino Linotype"/>
          <w:i/>
          <w:sz w:val="22"/>
          <w:szCs w:val="22"/>
        </w:rPr>
        <w:t>De ser el caso,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06190C0" w14:textId="77777777" w:rsidR="00493192" w:rsidRPr="00850C70" w:rsidRDefault="00493192">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szCs w:val="22"/>
        </w:rPr>
      </w:pPr>
    </w:p>
    <w:p w14:paraId="19FAF164" w14:textId="77777777" w:rsidR="00493192" w:rsidRPr="00850C70" w:rsidRDefault="00470440">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rPr>
      </w:pPr>
      <w:r w:rsidRPr="00850C70">
        <w:rPr>
          <w:rFonts w:ascii="Palatino Linotype" w:eastAsia="Palatino Linotype" w:hAnsi="Palatino Linotype" w:cs="Palatino Linotype"/>
          <w:i/>
          <w:sz w:val="22"/>
          <w:szCs w:val="22"/>
        </w:rPr>
        <w:t xml:space="preserve">En el supuesto de que el Sujeto Obligado no cuente con la información que se determina ordenar por no haberse generado,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4B0B426C" w14:textId="77777777" w:rsidR="00493192" w:rsidRPr="00850C70" w:rsidRDefault="00493192">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14:paraId="0A0012D0"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b/>
        </w:rPr>
        <w:t>Tercero.</w:t>
      </w:r>
      <w:r w:rsidRPr="00850C70">
        <w:rPr>
          <w:rFonts w:ascii="Palatino Linotype" w:eastAsia="Palatino Linotype" w:hAnsi="Palatino Linotype" w:cs="Palatino Linotype"/>
        </w:rPr>
        <w:t xml:space="preserve"> </w:t>
      </w:r>
      <w:r w:rsidRPr="00850C70">
        <w:rPr>
          <w:rFonts w:ascii="Palatino Linotype" w:eastAsia="Palatino Linotype" w:hAnsi="Palatino Linotype" w:cs="Palatino Linotype"/>
          <w:b/>
        </w:rPr>
        <w:t xml:space="preserve">Notifíquese </w:t>
      </w:r>
      <w:r w:rsidRPr="00850C70">
        <w:rPr>
          <w:rFonts w:ascii="Palatino Linotype" w:eastAsia="Palatino Linotype" w:hAnsi="Palatino Linotype" w:cs="Palatino Linotype"/>
        </w:rPr>
        <w:t>la presente resolución al T</w:t>
      </w:r>
      <w:r w:rsidRPr="00850C70">
        <w:rPr>
          <w:rFonts w:ascii="Palatino Linotype" w:eastAsia="Palatino Linotype" w:hAnsi="Palatino Linotype" w:cs="Palatino Linotype"/>
          <w:b/>
        </w:rPr>
        <w:t xml:space="preserve">itular de la Unidad de Transparencia </w:t>
      </w:r>
      <w:r w:rsidRPr="00850C70">
        <w:rPr>
          <w:rFonts w:ascii="Palatino Linotype" w:eastAsia="Palatino Linotype" w:hAnsi="Palatino Linotype" w:cs="Palatino Linotype"/>
        </w:rPr>
        <w:t xml:space="preserve">del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3FDE666B" w14:textId="77777777" w:rsidR="00493192" w:rsidRPr="00850C70" w:rsidRDefault="00493192">
      <w:pPr>
        <w:spacing w:line="360" w:lineRule="auto"/>
        <w:ind w:right="49"/>
        <w:jc w:val="both"/>
        <w:rPr>
          <w:rFonts w:ascii="Palatino Linotype" w:eastAsia="Palatino Linotype" w:hAnsi="Palatino Linotype" w:cs="Palatino Linotype"/>
          <w:b/>
        </w:rPr>
      </w:pPr>
    </w:p>
    <w:p w14:paraId="520BDAD5"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b/>
        </w:rPr>
        <w:t>Cuarto.</w:t>
      </w:r>
      <w:r w:rsidRPr="00850C70">
        <w:rPr>
          <w:rFonts w:ascii="Palatino Linotype" w:eastAsia="Palatino Linotype" w:hAnsi="Palatino Linotype" w:cs="Palatino Linotype"/>
        </w:rPr>
        <w:t xml:space="preserve"> </w:t>
      </w:r>
      <w:r w:rsidRPr="00850C70">
        <w:rPr>
          <w:rFonts w:ascii="Palatino Linotype" w:eastAsia="Palatino Linotype" w:hAnsi="Palatino Linotype" w:cs="Palatino Linotype"/>
          <w:b/>
        </w:rPr>
        <w:t xml:space="preserve">Notifíquese vía SAIMEX </w:t>
      </w:r>
      <w:r w:rsidRPr="00850C70">
        <w:rPr>
          <w:rFonts w:ascii="Palatino Linotype" w:eastAsia="Palatino Linotype" w:hAnsi="Palatino Linotype" w:cs="Palatino Linotype"/>
        </w:rPr>
        <w:t xml:space="preserve">a la parte </w:t>
      </w:r>
      <w:r w:rsidRPr="00850C70">
        <w:rPr>
          <w:rFonts w:ascii="Palatino Linotype" w:eastAsia="Palatino Linotype" w:hAnsi="Palatino Linotype" w:cs="Palatino Linotype"/>
          <w:b/>
        </w:rPr>
        <w:t xml:space="preserve">RECURRENTE </w:t>
      </w:r>
      <w:r w:rsidRPr="00850C70">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BD6ED8E" w14:textId="77777777" w:rsidR="00493192" w:rsidRPr="00850C70" w:rsidRDefault="00493192">
      <w:pPr>
        <w:spacing w:line="360" w:lineRule="auto"/>
        <w:ind w:right="49"/>
        <w:jc w:val="both"/>
        <w:rPr>
          <w:rFonts w:ascii="Palatino Linotype" w:eastAsia="Palatino Linotype" w:hAnsi="Palatino Linotype" w:cs="Palatino Linotype"/>
        </w:rPr>
      </w:pPr>
    </w:p>
    <w:p w14:paraId="6F6421B2" w14:textId="77777777" w:rsidR="00493192" w:rsidRPr="00850C70" w:rsidRDefault="00470440">
      <w:pPr>
        <w:spacing w:line="360" w:lineRule="auto"/>
        <w:ind w:right="49"/>
        <w:jc w:val="both"/>
        <w:rPr>
          <w:rFonts w:ascii="Palatino Linotype" w:eastAsia="Palatino Linotype" w:hAnsi="Palatino Linotype" w:cs="Palatino Linotype"/>
        </w:rPr>
      </w:pPr>
      <w:r w:rsidRPr="00850C70">
        <w:rPr>
          <w:rFonts w:ascii="Palatino Linotype" w:eastAsia="Palatino Linotype" w:hAnsi="Palatino Linotype" w:cs="Palatino Linotype"/>
          <w:b/>
        </w:rPr>
        <w:lastRenderedPageBreak/>
        <w:t>Quinto.</w:t>
      </w:r>
      <w:r w:rsidRPr="00850C70">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850C70">
        <w:rPr>
          <w:rFonts w:ascii="Palatino Linotype" w:eastAsia="Palatino Linotype" w:hAnsi="Palatino Linotype" w:cs="Palatino Linotype"/>
          <w:b/>
        </w:rPr>
        <w:t>SUJETO OBLIGADO</w:t>
      </w:r>
      <w:r w:rsidRPr="00850C70">
        <w:rPr>
          <w:rFonts w:ascii="Palatino Linotype" w:eastAsia="Palatino Linotype" w:hAnsi="Palatino Linotype" w:cs="Palatino Linotype"/>
        </w:rPr>
        <w:t xml:space="preserve"> de manera fundada y motivada, podrá solicitar una ampliación de plazo para el cumplimiento de la presente resolución.</w:t>
      </w:r>
    </w:p>
    <w:p w14:paraId="6F6DA3F2" w14:textId="77777777" w:rsidR="00493192" w:rsidRPr="00850C70" w:rsidRDefault="00493192">
      <w:pPr>
        <w:spacing w:line="360" w:lineRule="auto"/>
        <w:jc w:val="both"/>
        <w:rPr>
          <w:rFonts w:ascii="Palatino Linotype" w:eastAsia="Palatino Linotype" w:hAnsi="Palatino Linotype" w:cs="Palatino Linotype"/>
          <w:strike/>
        </w:rPr>
      </w:pPr>
    </w:p>
    <w:p w14:paraId="5C376589" w14:textId="4B261C9A" w:rsidR="00493192" w:rsidRPr="00850C70" w:rsidRDefault="00470440">
      <w:pPr>
        <w:spacing w:line="360" w:lineRule="auto"/>
        <w:jc w:val="both"/>
        <w:rPr>
          <w:rFonts w:ascii="Palatino Linotype" w:eastAsia="Palatino Linotype" w:hAnsi="Palatino Linotype" w:cs="Palatino Linotype"/>
        </w:rPr>
        <w:sectPr w:rsidR="00493192" w:rsidRPr="00850C70">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850C7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                              </w:t>
      </w:r>
    </w:p>
    <w:p w14:paraId="543F24E4" w14:textId="77777777" w:rsidR="00493192" w:rsidRPr="00850C70" w:rsidRDefault="00493192">
      <w:pPr>
        <w:spacing w:line="360" w:lineRule="auto"/>
        <w:jc w:val="both"/>
        <w:rPr>
          <w:rFonts w:ascii="Palatino Linotype" w:eastAsia="Palatino Linotype" w:hAnsi="Palatino Linotype" w:cs="Palatino Linotype"/>
        </w:rPr>
      </w:pPr>
    </w:p>
    <w:sectPr w:rsidR="00493192" w:rsidRPr="00850C70">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176A" w14:textId="77777777" w:rsidR="006A2645" w:rsidRDefault="006A2645">
      <w:r>
        <w:separator/>
      </w:r>
    </w:p>
  </w:endnote>
  <w:endnote w:type="continuationSeparator" w:id="0">
    <w:p w14:paraId="0065EED5" w14:textId="77777777" w:rsidR="006A2645" w:rsidRDefault="006A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B375" w14:textId="77777777" w:rsidR="00493192" w:rsidRDefault="0047044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50B8E">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50B8E">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3BA7569D" w14:textId="77777777" w:rsidR="00493192" w:rsidRDefault="00493192">
    <w:pPr>
      <w:pBdr>
        <w:top w:val="nil"/>
        <w:left w:val="nil"/>
        <w:bottom w:val="nil"/>
        <w:right w:val="nil"/>
        <w:between w:val="nil"/>
      </w:pBdr>
      <w:tabs>
        <w:tab w:val="center" w:pos="4252"/>
        <w:tab w:val="right" w:pos="8504"/>
      </w:tabs>
      <w:rPr>
        <w:color w:val="000000"/>
      </w:rPr>
    </w:pPr>
  </w:p>
  <w:p w14:paraId="1DB286F9" w14:textId="77777777" w:rsidR="00493192" w:rsidRDefault="0049319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8441" w14:textId="77777777" w:rsidR="00493192" w:rsidRDefault="0047044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50B8E">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50B8E">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56929B43" w14:textId="77777777" w:rsidR="00493192" w:rsidRDefault="0049319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7A23" w14:textId="77777777" w:rsidR="006A2645" w:rsidRDefault="006A2645">
      <w:r>
        <w:separator/>
      </w:r>
    </w:p>
  </w:footnote>
  <w:footnote w:type="continuationSeparator" w:id="0">
    <w:p w14:paraId="64868DDD" w14:textId="77777777" w:rsidR="006A2645" w:rsidRDefault="006A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B7CB" w14:textId="77777777" w:rsidR="00493192" w:rsidRDefault="0047044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06CF472B" wp14:editId="58E9F0B2">
          <wp:simplePos x="0" y="0"/>
          <wp:positionH relativeFrom="column">
            <wp:posOffset>-714374</wp:posOffset>
          </wp:positionH>
          <wp:positionV relativeFrom="paragraph">
            <wp:posOffset>-335914</wp:posOffset>
          </wp:positionV>
          <wp:extent cx="7809876" cy="10165823"/>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493192" w14:paraId="0B797AE8" w14:textId="77777777">
      <w:tc>
        <w:tcPr>
          <w:tcW w:w="2551" w:type="dxa"/>
          <w:vAlign w:val="center"/>
        </w:tcPr>
        <w:p w14:paraId="53D1AA7B" w14:textId="77777777" w:rsidR="00493192" w:rsidRDefault="00470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D861251" w14:textId="77777777" w:rsidR="00493192" w:rsidRDefault="004704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06194/INFOEM/IP/RR/2023</w:t>
          </w:r>
        </w:p>
      </w:tc>
    </w:tr>
    <w:tr w:rsidR="00493192" w14:paraId="08CD4955" w14:textId="77777777">
      <w:trPr>
        <w:trHeight w:val="228"/>
      </w:trPr>
      <w:tc>
        <w:tcPr>
          <w:tcW w:w="2551" w:type="dxa"/>
          <w:vAlign w:val="center"/>
        </w:tcPr>
        <w:p w14:paraId="4E6CC2B7" w14:textId="77777777" w:rsidR="00493192" w:rsidRDefault="00470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3D76B54E" w14:textId="77777777" w:rsidR="00493192" w:rsidRDefault="00493192">
          <w:pPr>
            <w:rPr>
              <w:rFonts w:ascii="Palatino Linotype" w:eastAsia="Palatino Linotype" w:hAnsi="Palatino Linotype" w:cs="Palatino Linotype"/>
              <w:b/>
              <w:sz w:val="22"/>
              <w:szCs w:val="22"/>
            </w:rPr>
          </w:pPr>
        </w:p>
      </w:tc>
      <w:tc>
        <w:tcPr>
          <w:tcW w:w="2977" w:type="dxa"/>
          <w:vAlign w:val="center"/>
        </w:tcPr>
        <w:p w14:paraId="0E164E7A" w14:textId="77777777" w:rsidR="00493192" w:rsidRDefault="004704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493192" w14:paraId="708BCDAB" w14:textId="77777777">
      <w:tc>
        <w:tcPr>
          <w:tcW w:w="2551" w:type="dxa"/>
          <w:vAlign w:val="center"/>
        </w:tcPr>
        <w:p w14:paraId="4682FF65" w14:textId="77777777" w:rsidR="00493192" w:rsidRDefault="00470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A8CA467" w14:textId="77777777" w:rsidR="00493192" w:rsidRDefault="0047044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E5E198C" w14:textId="77777777" w:rsidR="00493192" w:rsidRDefault="0047044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B7A2" w14:textId="77777777" w:rsidR="00493192" w:rsidRDefault="0047044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1C3BFB9" wp14:editId="6D9ED4A0">
          <wp:simplePos x="0" y="0"/>
          <wp:positionH relativeFrom="column">
            <wp:posOffset>-798193</wp:posOffset>
          </wp:positionH>
          <wp:positionV relativeFrom="paragraph">
            <wp:posOffset>-399413</wp:posOffset>
          </wp:positionV>
          <wp:extent cx="7809876" cy="10165823"/>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493192" w14:paraId="2D382B3A" w14:textId="77777777">
      <w:tc>
        <w:tcPr>
          <w:tcW w:w="2551" w:type="dxa"/>
          <w:vAlign w:val="center"/>
        </w:tcPr>
        <w:p w14:paraId="4D51654B" w14:textId="77777777" w:rsidR="00493192" w:rsidRDefault="00470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46A7C4DD" w14:textId="77777777" w:rsidR="00493192" w:rsidRDefault="004704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06194/INFOEM/IP/RR/2023 </w:t>
          </w:r>
        </w:p>
      </w:tc>
    </w:tr>
    <w:tr w:rsidR="00493192" w14:paraId="518B55CB" w14:textId="77777777">
      <w:tc>
        <w:tcPr>
          <w:tcW w:w="2551" w:type="dxa"/>
          <w:vAlign w:val="center"/>
        </w:tcPr>
        <w:p w14:paraId="5EDF1AD9" w14:textId="77777777" w:rsidR="00493192" w:rsidRDefault="00470440">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015DB50" w14:textId="77777777" w:rsidR="00493192" w:rsidRDefault="00493192">
          <w:pPr>
            <w:ind w:right="-533"/>
            <w:jc w:val="both"/>
            <w:rPr>
              <w:rFonts w:ascii="Palatino Linotype" w:eastAsia="Palatino Linotype" w:hAnsi="Palatino Linotype" w:cs="Palatino Linotype"/>
              <w:b/>
              <w:sz w:val="22"/>
              <w:szCs w:val="22"/>
            </w:rPr>
          </w:pPr>
        </w:p>
      </w:tc>
    </w:tr>
    <w:tr w:rsidR="00493192" w14:paraId="61D05584" w14:textId="77777777">
      <w:trPr>
        <w:trHeight w:val="228"/>
      </w:trPr>
      <w:tc>
        <w:tcPr>
          <w:tcW w:w="2551" w:type="dxa"/>
          <w:vAlign w:val="center"/>
        </w:tcPr>
        <w:p w14:paraId="69671C65" w14:textId="77777777" w:rsidR="00493192" w:rsidRDefault="00470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3B92BC1" w14:textId="77777777" w:rsidR="00493192" w:rsidRDefault="00470440">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493192" w14:paraId="0BD14A99" w14:textId="77777777">
      <w:tc>
        <w:tcPr>
          <w:tcW w:w="2551" w:type="dxa"/>
          <w:vAlign w:val="center"/>
        </w:tcPr>
        <w:p w14:paraId="106D90F5" w14:textId="77777777" w:rsidR="00493192" w:rsidRDefault="004704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565EBEF9" w14:textId="77777777" w:rsidR="00493192" w:rsidRDefault="0047044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72797E3" w14:textId="77777777" w:rsidR="00493192" w:rsidRDefault="0049319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F5E2" w14:textId="77777777" w:rsidR="00493192" w:rsidRDefault="0049319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C7EAFA7" w14:textId="77777777" w:rsidR="00493192" w:rsidRDefault="0049319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540"/>
    <w:multiLevelType w:val="multilevel"/>
    <w:tmpl w:val="E83CFC24"/>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0FFD11F8"/>
    <w:multiLevelType w:val="multilevel"/>
    <w:tmpl w:val="1B747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676276"/>
    <w:multiLevelType w:val="multilevel"/>
    <w:tmpl w:val="48D445F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E343F"/>
    <w:multiLevelType w:val="multilevel"/>
    <w:tmpl w:val="322E59B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9F0858"/>
    <w:multiLevelType w:val="multilevel"/>
    <w:tmpl w:val="804EC62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E5F20"/>
    <w:multiLevelType w:val="multilevel"/>
    <w:tmpl w:val="12FC950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9F33D4B"/>
    <w:multiLevelType w:val="multilevel"/>
    <w:tmpl w:val="42122F46"/>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3630C1"/>
    <w:multiLevelType w:val="multilevel"/>
    <w:tmpl w:val="22BC0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4"/>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92"/>
    <w:rsid w:val="00140BFA"/>
    <w:rsid w:val="00470440"/>
    <w:rsid w:val="00493192"/>
    <w:rsid w:val="006A2645"/>
    <w:rsid w:val="00850C70"/>
    <w:rsid w:val="00F50B8E"/>
    <w:rsid w:val="00FE4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1D0F"/>
  <w15:docId w15:val="{17862E72-96B5-4EEA-A058-824A2A27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Default">
    <w:name w:val="Default"/>
    <w:rsid w:val="00613037"/>
    <w:pPr>
      <w:autoSpaceDE w:val="0"/>
      <w:autoSpaceDN w:val="0"/>
      <w:adjustRightInd w:val="0"/>
    </w:pPr>
    <w:rPr>
      <w:rFonts w:ascii="Arial" w:hAnsi="Arial" w:cs="Arial"/>
      <w:color w:val="000000"/>
      <w:lang w:val="es-MX"/>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B8spTz03kydYQ2L8bavvYlng==">CgMxLjAyCWguM3pueXNoNzIIaC5namRneHMyCWguMzBqMHpsbDIJaC4xZm9iOXRlOAByITFjeHF4eW4wQnEzUEVzTFZtVGd2TGtaeEVjTEJfczdudw==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8098</Words>
  <Characters>44540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2024-03-04T16:01:00Z</cp:lastPrinted>
  <dcterms:created xsi:type="dcterms:W3CDTF">2024-03-08T19:03:00Z</dcterms:created>
  <dcterms:modified xsi:type="dcterms:W3CDTF">2024-03-08T19:03:00Z</dcterms:modified>
</cp:coreProperties>
</file>