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A2058" w14:textId="2910EB7A" w:rsidR="002B3C05" w:rsidRPr="001F063F" w:rsidRDefault="0068241A" w:rsidP="001F063F">
      <w:pPr>
        <w:spacing w:line="360" w:lineRule="auto"/>
        <w:jc w:val="both"/>
        <w:rPr>
          <w:rFonts w:ascii="Palatino Linotype" w:eastAsia="Palatino Linotype" w:hAnsi="Palatino Linotype" w:cs="Palatino Linotype"/>
        </w:rPr>
      </w:pPr>
      <w:bookmarkStart w:id="0" w:name="_heading=h.gjdgxs" w:colFirst="0" w:colLast="0"/>
      <w:bookmarkEnd w:id="0"/>
      <w:r w:rsidRPr="001F063F">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del </w:t>
      </w:r>
      <w:r w:rsidR="00E33555" w:rsidRPr="001F063F">
        <w:rPr>
          <w:rFonts w:ascii="Palatino Linotype" w:eastAsia="Palatino Linotype" w:hAnsi="Palatino Linotype" w:cs="Palatino Linotype"/>
          <w:b/>
        </w:rPr>
        <w:t>veintiuno</w:t>
      </w:r>
      <w:r w:rsidRPr="001F063F">
        <w:rPr>
          <w:rFonts w:ascii="Palatino Linotype" w:eastAsia="Palatino Linotype" w:hAnsi="Palatino Linotype" w:cs="Palatino Linotype"/>
          <w:b/>
        </w:rPr>
        <w:t xml:space="preserve"> de febrero de dos mil veinticuatro</w:t>
      </w:r>
      <w:r w:rsidRPr="001F063F">
        <w:rPr>
          <w:rFonts w:ascii="Palatino Linotype" w:eastAsia="Palatino Linotype" w:hAnsi="Palatino Linotype" w:cs="Palatino Linotype"/>
        </w:rPr>
        <w:t>.</w:t>
      </w:r>
    </w:p>
    <w:p w14:paraId="3147B619" w14:textId="77777777" w:rsidR="002B3C05" w:rsidRPr="001F063F" w:rsidRDefault="002B3C05" w:rsidP="001F063F">
      <w:pPr>
        <w:spacing w:line="360" w:lineRule="auto"/>
        <w:jc w:val="both"/>
        <w:rPr>
          <w:rFonts w:ascii="Palatino Linotype" w:eastAsia="Palatino Linotype" w:hAnsi="Palatino Linotype" w:cs="Palatino Linotype"/>
        </w:rPr>
      </w:pPr>
    </w:p>
    <w:p w14:paraId="2721A6AA" w14:textId="77777777" w:rsidR="002B3C05" w:rsidRPr="001F063F" w:rsidRDefault="0068241A" w:rsidP="001F063F">
      <w:pPr>
        <w:spacing w:line="360" w:lineRule="auto"/>
        <w:jc w:val="both"/>
        <w:rPr>
          <w:rFonts w:ascii="Palatino Linotype" w:eastAsia="Palatino Linotype" w:hAnsi="Palatino Linotype" w:cs="Palatino Linotype"/>
          <w:b/>
        </w:rPr>
      </w:pPr>
      <w:r w:rsidRPr="001F063F">
        <w:rPr>
          <w:rFonts w:ascii="Palatino Linotype" w:eastAsia="Palatino Linotype" w:hAnsi="Palatino Linotype" w:cs="Palatino Linotype"/>
          <w:b/>
        </w:rPr>
        <w:t>VISTO</w:t>
      </w:r>
      <w:r w:rsidRPr="001F063F">
        <w:rPr>
          <w:rFonts w:ascii="Palatino Linotype" w:eastAsia="Palatino Linotype" w:hAnsi="Palatino Linotype" w:cs="Palatino Linotype"/>
        </w:rPr>
        <w:t xml:space="preserve"> el expediente formado con motivo del Recurso Revisión </w:t>
      </w:r>
      <w:r w:rsidRPr="001F063F">
        <w:rPr>
          <w:rFonts w:ascii="Palatino Linotype" w:eastAsia="Palatino Linotype" w:hAnsi="Palatino Linotype" w:cs="Palatino Linotype"/>
          <w:b/>
        </w:rPr>
        <w:t>04857/INFOEM/IP/RR/2023</w:t>
      </w:r>
      <w:r w:rsidRPr="001F063F">
        <w:rPr>
          <w:rFonts w:ascii="Palatino Linotype" w:eastAsia="Palatino Linotype" w:hAnsi="Palatino Linotype" w:cs="Palatino Linotype"/>
        </w:rPr>
        <w:t>, promovido por una persona de manera anónima,</w:t>
      </w:r>
      <w:r w:rsidRPr="001F063F">
        <w:rPr>
          <w:rFonts w:ascii="Palatino Linotype" w:eastAsia="Palatino Linotype" w:hAnsi="Palatino Linotype" w:cs="Palatino Linotype"/>
          <w:b/>
        </w:rPr>
        <w:t xml:space="preserve"> </w:t>
      </w:r>
      <w:r w:rsidRPr="001F063F">
        <w:rPr>
          <w:rFonts w:ascii="Palatino Linotype" w:eastAsia="Palatino Linotype" w:hAnsi="Palatino Linotype" w:cs="Palatino Linotype"/>
        </w:rPr>
        <w:t>a quien</w:t>
      </w:r>
      <w:r w:rsidRPr="001F063F">
        <w:rPr>
          <w:rFonts w:ascii="Palatino Linotype" w:eastAsia="Palatino Linotype" w:hAnsi="Palatino Linotype" w:cs="Palatino Linotype"/>
          <w:b/>
        </w:rPr>
        <w:t xml:space="preserve"> </w:t>
      </w:r>
      <w:r w:rsidRPr="001F063F">
        <w:rPr>
          <w:rFonts w:ascii="Palatino Linotype" w:eastAsia="Palatino Linotype" w:hAnsi="Palatino Linotype" w:cs="Palatino Linotype"/>
        </w:rPr>
        <w:t xml:space="preserve">en lo sucesivo se le denominará </w:t>
      </w:r>
      <w:r w:rsidRPr="001F063F">
        <w:rPr>
          <w:rFonts w:ascii="Palatino Linotype" w:eastAsia="Palatino Linotype" w:hAnsi="Palatino Linotype" w:cs="Palatino Linotype"/>
          <w:b/>
        </w:rPr>
        <w:t>EL RECURRENTE</w:t>
      </w:r>
      <w:r w:rsidRPr="001F063F">
        <w:rPr>
          <w:rFonts w:ascii="Palatino Linotype" w:eastAsia="Palatino Linotype" w:hAnsi="Palatino Linotype" w:cs="Palatino Linotype"/>
        </w:rPr>
        <w:t xml:space="preserve">, en contra de la respuesta de la </w:t>
      </w:r>
      <w:r w:rsidRPr="001F063F">
        <w:rPr>
          <w:rFonts w:ascii="Palatino Linotype" w:eastAsia="Palatino Linotype" w:hAnsi="Palatino Linotype" w:cs="Palatino Linotype"/>
          <w:b/>
        </w:rPr>
        <w:t xml:space="preserve">Ayuntamiento de Coacalco de Berriozábal, </w:t>
      </w:r>
      <w:r w:rsidRPr="001F063F">
        <w:rPr>
          <w:rFonts w:ascii="Palatino Linotype" w:eastAsia="Palatino Linotype" w:hAnsi="Palatino Linotype" w:cs="Palatino Linotype"/>
        </w:rPr>
        <w:t xml:space="preserve">que en lo sucesivo se denominará </w:t>
      </w:r>
      <w:r w:rsidRPr="001F063F">
        <w:rPr>
          <w:rFonts w:ascii="Palatino Linotype" w:eastAsia="Palatino Linotype" w:hAnsi="Palatino Linotype" w:cs="Palatino Linotype"/>
          <w:b/>
        </w:rPr>
        <w:t>EL SUJETO OBLIGADO</w:t>
      </w:r>
      <w:r w:rsidRPr="001F063F">
        <w:rPr>
          <w:rFonts w:ascii="Palatino Linotype" w:eastAsia="Palatino Linotype" w:hAnsi="Palatino Linotype" w:cs="Palatino Linotype"/>
        </w:rPr>
        <w:t>, se procede a dictar la presente resolución con base en lo siguiente:</w:t>
      </w:r>
    </w:p>
    <w:p w14:paraId="51038978" w14:textId="77777777" w:rsidR="002B3C05" w:rsidRPr="001F063F" w:rsidRDefault="002B3C05" w:rsidP="001F063F">
      <w:pPr>
        <w:jc w:val="center"/>
        <w:rPr>
          <w:rFonts w:ascii="Palatino Linotype" w:eastAsia="Palatino Linotype" w:hAnsi="Palatino Linotype" w:cs="Palatino Linotype"/>
        </w:rPr>
      </w:pPr>
    </w:p>
    <w:p w14:paraId="0FBDA5E6" w14:textId="77777777" w:rsidR="002B3C05" w:rsidRPr="001F063F" w:rsidRDefault="0068241A" w:rsidP="001F063F">
      <w:pPr>
        <w:jc w:val="center"/>
        <w:rPr>
          <w:rFonts w:ascii="Palatino Linotype" w:eastAsia="Palatino Linotype" w:hAnsi="Palatino Linotype" w:cs="Palatino Linotype"/>
          <w:b/>
          <w:sz w:val="28"/>
          <w:szCs w:val="28"/>
        </w:rPr>
      </w:pPr>
      <w:r w:rsidRPr="001F063F">
        <w:rPr>
          <w:rFonts w:ascii="Palatino Linotype" w:eastAsia="Palatino Linotype" w:hAnsi="Palatino Linotype" w:cs="Palatino Linotype"/>
          <w:b/>
          <w:sz w:val="28"/>
          <w:szCs w:val="28"/>
        </w:rPr>
        <w:t>ANTECEDENTES</w:t>
      </w:r>
    </w:p>
    <w:p w14:paraId="79923235" w14:textId="77777777" w:rsidR="002B3C05" w:rsidRPr="001F063F" w:rsidRDefault="002B3C05" w:rsidP="001F063F">
      <w:pPr>
        <w:jc w:val="center"/>
        <w:rPr>
          <w:rFonts w:ascii="Palatino Linotype" w:eastAsia="Palatino Linotype" w:hAnsi="Palatino Linotype" w:cs="Palatino Linotype"/>
          <w:b/>
        </w:rPr>
      </w:pPr>
    </w:p>
    <w:p w14:paraId="789D0A4B" w14:textId="77777777" w:rsidR="002B3C05" w:rsidRPr="001F063F" w:rsidRDefault="0068241A" w:rsidP="001F063F">
      <w:pPr>
        <w:spacing w:line="360" w:lineRule="auto"/>
        <w:jc w:val="both"/>
        <w:rPr>
          <w:rFonts w:ascii="Palatino Linotype" w:eastAsia="Palatino Linotype" w:hAnsi="Palatino Linotype" w:cs="Palatino Linotype"/>
          <w:b/>
          <w:sz w:val="28"/>
          <w:szCs w:val="28"/>
        </w:rPr>
      </w:pPr>
      <w:r w:rsidRPr="001F063F">
        <w:rPr>
          <w:rFonts w:ascii="Palatino Linotype" w:eastAsia="Palatino Linotype" w:hAnsi="Palatino Linotype" w:cs="Palatino Linotype"/>
          <w:b/>
          <w:sz w:val="28"/>
          <w:szCs w:val="28"/>
        </w:rPr>
        <w:t>I. De la Solicitud de Información.</w:t>
      </w:r>
    </w:p>
    <w:p w14:paraId="3BA0E6F1" w14:textId="77777777" w:rsidR="002B3C05" w:rsidRPr="001F063F" w:rsidRDefault="0068241A" w:rsidP="001F063F">
      <w:pPr>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rPr>
        <w:t xml:space="preserve">De acuerdo con el acuse de la solicitud el </w:t>
      </w:r>
      <w:r w:rsidRPr="001F063F">
        <w:rPr>
          <w:rFonts w:ascii="Palatino Linotype" w:eastAsia="Palatino Linotype" w:hAnsi="Palatino Linotype" w:cs="Palatino Linotype"/>
          <w:b/>
        </w:rPr>
        <w:t>tres de agosto de dos mil veintitrés</w:t>
      </w:r>
      <w:r w:rsidRPr="001F063F">
        <w:rPr>
          <w:rFonts w:ascii="Palatino Linotype" w:eastAsia="Palatino Linotype" w:hAnsi="Palatino Linotype" w:cs="Palatino Linotype"/>
        </w:rPr>
        <w:t xml:space="preserve">, </w:t>
      </w:r>
      <w:r w:rsidRPr="001F063F">
        <w:rPr>
          <w:rFonts w:ascii="Palatino Linotype" w:eastAsia="Palatino Linotype" w:hAnsi="Palatino Linotype" w:cs="Palatino Linotype"/>
          <w:b/>
        </w:rPr>
        <w:t>EL RECURRENTE</w:t>
      </w:r>
      <w:r w:rsidRPr="001F063F">
        <w:rPr>
          <w:rFonts w:ascii="Palatino Linotype" w:eastAsia="Palatino Linotype" w:hAnsi="Palatino Linotype" w:cs="Palatino Linotype"/>
        </w:rPr>
        <w:t xml:space="preserve"> presentó a través de la plataforma del Sistema de Acceso a la Información Mexiquense, en lo subsecuente </w:t>
      </w:r>
      <w:r w:rsidRPr="001F063F">
        <w:rPr>
          <w:rFonts w:ascii="Palatino Linotype" w:eastAsia="Palatino Linotype" w:hAnsi="Palatino Linotype" w:cs="Palatino Linotype"/>
          <w:b/>
        </w:rPr>
        <w:t>EL SAIMEX</w:t>
      </w:r>
      <w:r w:rsidRPr="001F063F">
        <w:rPr>
          <w:rFonts w:ascii="Palatino Linotype" w:eastAsia="Palatino Linotype" w:hAnsi="Palatino Linotype" w:cs="Palatino Linotype"/>
        </w:rPr>
        <w:t xml:space="preserve"> ante </w:t>
      </w:r>
      <w:r w:rsidRPr="001F063F">
        <w:rPr>
          <w:rFonts w:ascii="Palatino Linotype" w:eastAsia="Palatino Linotype" w:hAnsi="Palatino Linotype" w:cs="Palatino Linotype"/>
          <w:b/>
        </w:rPr>
        <w:t>EL SUJETO OBLIGADO</w:t>
      </w:r>
      <w:r w:rsidRPr="001F063F">
        <w:rPr>
          <w:rFonts w:ascii="Palatino Linotype" w:eastAsia="Palatino Linotype" w:hAnsi="Palatino Linotype" w:cs="Palatino Linotype"/>
        </w:rPr>
        <w:t xml:space="preserve">, la solicitud de acceso a la Información Pública, a la que se le asignó el número de expediente </w:t>
      </w:r>
      <w:r w:rsidRPr="001F063F">
        <w:rPr>
          <w:rFonts w:ascii="Palatino Linotype" w:eastAsia="Palatino Linotype" w:hAnsi="Palatino Linotype" w:cs="Palatino Linotype"/>
          <w:b/>
        </w:rPr>
        <w:t>00244/COACALCO/IP/2023</w:t>
      </w:r>
      <w:r w:rsidRPr="001F063F">
        <w:rPr>
          <w:rFonts w:ascii="Palatino Linotype" w:eastAsia="Palatino Linotype" w:hAnsi="Palatino Linotype" w:cs="Palatino Linotype"/>
        </w:rPr>
        <w:t>, por medio del cual solicitó lo siguiente:</w:t>
      </w:r>
    </w:p>
    <w:p w14:paraId="26C88398" w14:textId="77777777" w:rsidR="002B3C05" w:rsidRPr="001F063F" w:rsidRDefault="002B3C05" w:rsidP="001F063F">
      <w:pPr>
        <w:tabs>
          <w:tab w:val="left" w:pos="851"/>
        </w:tabs>
        <w:ind w:left="851" w:right="901"/>
        <w:jc w:val="both"/>
        <w:rPr>
          <w:rFonts w:ascii="Palatino Linotype" w:eastAsia="Palatino Linotype" w:hAnsi="Palatino Linotype" w:cs="Palatino Linotype"/>
          <w:i/>
          <w:sz w:val="22"/>
          <w:szCs w:val="22"/>
        </w:rPr>
      </w:pPr>
    </w:p>
    <w:p w14:paraId="756D221A" w14:textId="77777777" w:rsidR="002B3C05" w:rsidRPr="001F063F" w:rsidRDefault="0068241A" w:rsidP="001F063F">
      <w:pPr>
        <w:tabs>
          <w:tab w:val="left" w:pos="851"/>
        </w:tabs>
        <w:ind w:left="851" w:right="901"/>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i/>
          <w:sz w:val="22"/>
          <w:szCs w:val="22"/>
        </w:rPr>
        <w:t xml:space="preserve">“Todos los laudos laborales pagados por el ayuntamiento durante 2023” </w:t>
      </w:r>
      <w:r w:rsidRPr="001F063F">
        <w:rPr>
          <w:rFonts w:ascii="Palatino Linotype" w:eastAsia="Palatino Linotype" w:hAnsi="Palatino Linotype" w:cs="Palatino Linotype"/>
          <w:sz w:val="22"/>
          <w:szCs w:val="22"/>
        </w:rPr>
        <w:t>(Sic).</w:t>
      </w:r>
    </w:p>
    <w:p w14:paraId="76C22F03" w14:textId="77777777" w:rsidR="002B3C05" w:rsidRPr="001F063F" w:rsidRDefault="002B3C05" w:rsidP="001F063F">
      <w:pPr>
        <w:widowControl w:val="0"/>
        <w:jc w:val="both"/>
        <w:rPr>
          <w:rFonts w:ascii="Palatino Linotype" w:eastAsia="Palatino Linotype" w:hAnsi="Palatino Linotype" w:cs="Palatino Linotype"/>
          <w:b/>
          <w:sz w:val="26"/>
          <w:szCs w:val="26"/>
        </w:rPr>
      </w:pPr>
    </w:p>
    <w:p w14:paraId="129271C4" w14:textId="77777777" w:rsidR="002B3C05" w:rsidRPr="001F063F" w:rsidRDefault="0068241A" w:rsidP="001F063F">
      <w:pPr>
        <w:widowControl w:val="0"/>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b/>
          <w:sz w:val="26"/>
          <w:szCs w:val="26"/>
        </w:rPr>
        <w:t>MODALIDAD DE ENTREGA</w:t>
      </w:r>
      <w:r w:rsidRPr="001F063F">
        <w:rPr>
          <w:rFonts w:ascii="Palatino Linotype" w:eastAsia="Palatino Linotype" w:hAnsi="Palatino Linotype" w:cs="Palatino Linotype"/>
          <w:b/>
        </w:rPr>
        <w:t>:</w:t>
      </w:r>
      <w:r w:rsidRPr="001F063F">
        <w:rPr>
          <w:rFonts w:ascii="Palatino Linotype" w:eastAsia="Palatino Linotype" w:hAnsi="Palatino Linotype" w:cs="Palatino Linotype"/>
        </w:rPr>
        <w:t xml:space="preserve"> Vía </w:t>
      </w:r>
      <w:r w:rsidRPr="001F063F">
        <w:rPr>
          <w:rFonts w:ascii="Palatino Linotype" w:eastAsia="Palatino Linotype" w:hAnsi="Palatino Linotype" w:cs="Palatino Linotype"/>
          <w:b/>
        </w:rPr>
        <w:t>SAIMEX</w:t>
      </w:r>
      <w:r w:rsidRPr="001F063F">
        <w:rPr>
          <w:rFonts w:ascii="Palatino Linotype" w:eastAsia="Palatino Linotype" w:hAnsi="Palatino Linotype" w:cs="Palatino Linotype"/>
        </w:rPr>
        <w:t>.</w:t>
      </w:r>
    </w:p>
    <w:p w14:paraId="1FC9CFC4" w14:textId="77777777" w:rsidR="001F063F" w:rsidRDefault="001F063F" w:rsidP="001F063F">
      <w:pPr>
        <w:spacing w:line="360" w:lineRule="auto"/>
        <w:jc w:val="both"/>
        <w:rPr>
          <w:rFonts w:ascii="Palatino Linotype" w:eastAsia="Palatino Linotype" w:hAnsi="Palatino Linotype" w:cs="Palatino Linotype"/>
          <w:b/>
          <w:sz w:val="28"/>
          <w:szCs w:val="28"/>
        </w:rPr>
      </w:pPr>
    </w:p>
    <w:p w14:paraId="399FE697" w14:textId="77777777" w:rsidR="002B3C05" w:rsidRPr="001F063F" w:rsidRDefault="0068241A" w:rsidP="001F063F">
      <w:pPr>
        <w:spacing w:line="360" w:lineRule="auto"/>
        <w:jc w:val="both"/>
        <w:rPr>
          <w:rFonts w:ascii="Palatino Linotype" w:eastAsia="Palatino Linotype" w:hAnsi="Palatino Linotype" w:cs="Palatino Linotype"/>
          <w:b/>
          <w:sz w:val="28"/>
          <w:szCs w:val="28"/>
        </w:rPr>
      </w:pPr>
      <w:r w:rsidRPr="001F063F">
        <w:rPr>
          <w:rFonts w:ascii="Palatino Linotype" w:eastAsia="Palatino Linotype" w:hAnsi="Palatino Linotype" w:cs="Palatino Linotype"/>
          <w:b/>
          <w:sz w:val="28"/>
          <w:szCs w:val="28"/>
        </w:rPr>
        <w:lastRenderedPageBreak/>
        <w:t>II. Turno del requerimiento.</w:t>
      </w:r>
    </w:p>
    <w:p w14:paraId="465E0566" w14:textId="77777777" w:rsidR="002B3C05" w:rsidRPr="001F063F" w:rsidRDefault="0068241A" w:rsidP="001F063F">
      <w:pPr>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rPr>
        <w:t xml:space="preserve">En cumplimiento al artículo 162 de la Ley de Transparencia y Acceso a la Información Pública del Estado de México y Municipios, el </w:t>
      </w:r>
      <w:r w:rsidRPr="001F063F">
        <w:rPr>
          <w:rFonts w:ascii="Palatino Linotype" w:eastAsia="Palatino Linotype" w:hAnsi="Palatino Linotype" w:cs="Palatino Linotype"/>
          <w:b/>
        </w:rPr>
        <w:t>siete de agosto de dos mil veintitrés</w:t>
      </w:r>
      <w:r w:rsidRPr="001F063F">
        <w:rPr>
          <w:rFonts w:ascii="Palatino Linotype" w:eastAsia="Palatino Linotype" w:hAnsi="Palatino Linotype" w:cs="Palatino Linotype"/>
        </w:rPr>
        <w:t xml:space="preserve">, el Titular de la Unidad de Transparencia </w:t>
      </w:r>
      <w:r w:rsidRPr="001F063F">
        <w:rPr>
          <w:rFonts w:ascii="Palatino Linotype" w:eastAsia="Palatino Linotype" w:hAnsi="Palatino Linotype" w:cs="Palatino Linotype"/>
          <w:b/>
        </w:rPr>
        <w:t>del SUJETO OBLIGADO</w:t>
      </w:r>
      <w:r w:rsidRPr="001F063F">
        <w:rPr>
          <w:rFonts w:ascii="Palatino Linotype" w:eastAsia="Palatino Linotype" w:hAnsi="Palatino Linotype" w:cs="Palatino Linotype"/>
        </w:rPr>
        <w:t>, turnó el requerimiento de información al servidor público habilitado que estimó pertinente, a fin de colmar la solicitud de acceso a la información; tal y como, se aprecia en la siguiente imagen:</w:t>
      </w:r>
    </w:p>
    <w:p w14:paraId="2001EC07" w14:textId="77777777" w:rsidR="002B3C05" w:rsidRPr="001F063F" w:rsidRDefault="0068241A" w:rsidP="001F063F">
      <w:pPr>
        <w:widowControl w:val="0"/>
        <w:spacing w:line="360" w:lineRule="auto"/>
        <w:ind w:left="-284" w:right="899"/>
        <w:jc w:val="both"/>
      </w:pPr>
      <w:r w:rsidRPr="001F063F">
        <w:rPr>
          <w:noProof/>
        </w:rPr>
        <w:drawing>
          <wp:inline distT="0" distB="0" distL="0" distR="0" wp14:anchorId="1A818CF1" wp14:editId="7708C620">
            <wp:extent cx="5791835" cy="512445"/>
            <wp:effectExtent l="0" t="0" r="0" b="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791835" cy="512445"/>
                    </a:xfrm>
                    <a:prstGeom prst="rect">
                      <a:avLst/>
                    </a:prstGeom>
                    <a:ln/>
                  </pic:spPr>
                </pic:pic>
              </a:graphicData>
            </a:graphic>
          </wp:inline>
        </w:drawing>
      </w:r>
    </w:p>
    <w:p w14:paraId="04C89772" w14:textId="77777777" w:rsidR="002B3C05" w:rsidRPr="001F063F" w:rsidRDefault="002B3C05" w:rsidP="001F063F">
      <w:pPr>
        <w:widowControl w:val="0"/>
        <w:spacing w:line="360" w:lineRule="auto"/>
        <w:ind w:left="-284" w:right="899"/>
        <w:jc w:val="both"/>
      </w:pPr>
    </w:p>
    <w:p w14:paraId="1E66AE28" w14:textId="77777777" w:rsidR="002B3C05" w:rsidRPr="001F063F" w:rsidRDefault="0068241A" w:rsidP="001F063F">
      <w:pPr>
        <w:spacing w:line="360" w:lineRule="auto"/>
        <w:jc w:val="both"/>
        <w:rPr>
          <w:rFonts w:ascii="Palatino Linotype" w:eastAsia="Palatino Linotype" w:hAnsi="Palatino Linotype" w:cs="Palatino Linotype"/>
          <w:b/>
          <w:sz w:val="28"/>
          <w:szCs w:val="28"/>
        </w:rPr>
      </w:pPr>
      <w:r w:rsidRPr="001F063F">
        <w:rPr>
          <w:rFonts w:ascii="Palatino Linotype" w:eastAsia="Palatino Linotype" w:hAnsi="Palatino Linotype" w:cs="Palatino Linotype"/>
          <w:b/>
          <w:sz w:val="28"/>
          <w:szCs w:val="28"/>
        </w:rPr>
        <w:t>III. Respuesta del Sujeto Obligado.</w:t>
      </w:r>
    </w:p>
    <w:p w14:paraId="643401C8" w14:textId="77777777" w:rsidR="002B3C05" w:rsidRPr="001F063F" w:rsidRDefault="0068241A" w:rsidP="001F063F">
      <w:pPr>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rPr>
        <w:t xml:space="preserve">De las constancias que obran en el </w:t>
      </w:r>
      <w:r w:rsidRPr="001F063F">
        <w:rPr>
          <w:rFonts w:ascii="Palatino Linotype" w:eastAsia="Palatino Linotype" w:hAnsi="Palatino Linotype" w:cs="Palatino Linotype"/>
          <w:b/>
        </w:rPr>
        <w:t>SAIMEX,</w:t>
      </w:r>
      <w:r w:rsidRPr="001F063F">
        <w:rPr>
          <w:rFonts w:ascii="Palatino Linotype" w:eastAsia="Palatino Linotype" w:hAnsi="Palatino Linotype" w:cs="Palatino Linotype"/>
        </w:rPr>
        <w:t xml:space="preserve"> se advierte que el </w:t>
      </w:r>
      <w:r w:rsidRPr="001F063F">
        <w:rPr>
          <w:rFonts w:ascii="Palatino Linotype" w:eastAsia="Palatino Linotype" w:hAnsi="Palatino Linotype" w:cs="Palatino Linotype"/>
          <w:b/>
        </w:rPr>
        <w:t>veinticuatro de agosto de dos mil veintitrés</w:t>
      </w:r>
      <w:r w:rsidRPr="001F063F">
        <w:rPr>
          <w:rFonts w:ascii="Palatino Linotype" w:eastAsia="Palatino Linotype" w:hAnsi="Palatino Linotype" w:cs="Palatino Linotype"/>
        </w:rPr>
        <w:t xml:space="preserve">, </w:t>
      </w:r>
      <w:r w:rsidRPr="001F063F">
        <w:rPr>
          <w:rFonts w:ascii="Palatino Linotype" w:eastAsia="Palatino Linotype" w:hAnsi="Palatino Linotype" w:cs="Palatino Linotype"/>
          <w:b/>
        </w:rPr>
        <w:t>EL SUJETO OBLIGADO</w:t>
      </w:r>
      <w:r w:rsidRPr="001F063F">
        <w:rPr>
          <w:rFonts w:ascii="Palatino Linotype" w:eastAsia="Palatino Linotype" w:hAnsi="Palatino Linotype" w:cs="Palatino Linotype"/>
        </w:rPr>
        <w:t xml:space="preserve"> entregó la respuesta a la solicitud de Información Pública del particular en los siguientes términos:</w:t>
      </w:r>
    </w:p>
    <w:p w14:paraId="3A3539E9" w14:textId="77777777" w:rsidR="002B3C05" w:rsidRPr="001F063F" w:rsidRDefault="002B3C05" w:rsidP="001F063F">
      <w:pPr>
        <w:jc w:val="both"/>
        <w:rPr>
          <w:rFonts w:ascii="Palatino Linotype" w:eastAsia="Palatino Linotype" w:hAnsi="Palatino Linotype" w:cs="Palatino Linotype"/>
          <w:sz w:val="22"/>
          <w:szCs w:val="22"/>
        </w:rPr>
      </w:pPr>
    </w:p>
    <w:p w14:paraId="26FB7AD6" w14:textId="77777777" w:rsidR="002B3C05" w:rsidRPr="001F063F" w:rsidRDefault="0068241A" w:rsidP="001F063F">
      <w:pPr>
        <w:ind w:left="851" w:right="899"/>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i/>
          <w:sz w:val="22"/>
          <w:szCs w:val="22"/>
        </w:rPr>
        <w:t>“…Folio de la solicitud: 00244/COACALCO/IP/2023</w:t>
      </w:r>
    </w:p>
    <w:p w14:paraId="18A41965" w14:textId="77777777" w:rsidR="002B3C05" w:rsidRPr="001F063F" w:rsidRDefault="0068241A" w:rsidP="001F063F">
      <w:pPr>
        <w:ind w:left="851" w:right="899"/>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A6EED43" w14:textId="77777777" w:rsidR="002B3C05" w:rsidRPr="001F063F" w:rsidRDefault="0068241A" w:rsidP="001F063F">
      <w:pPr>
        <w:ind w:left="851" w:right="899"/>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i/>
          <w:sz w:val="22"/>
          <w:szCs w:val="22"/>
        </w:rPr>
        <w:t>entrega de información</w:t>
      </w:r>
    </w:p>
    <w:p w14:paraId="3C911EAC" w14:textId="77777777" w:rsidR="002B3C05" w:rsidRPr="001F063F" w:rsidRDefault="0068241A" w:rsidP="001F063F">
      <w:pPr>
        <w:ind w:left="851" w:right="899"/>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i/>
          <w:sz w:val="22"/>
          <w:szCs w:val="22"/>
        </w:rPr>
        <w:t>ATENTAMENTE</w:t>
      </w:r>
    </w:p>
    <w:p w14:paraId="26528593" w14:textId="77777777" w:rsidR="002B3C05" w:rsidRPr="001F063F" w:rsidRDefault="0068241A" w:rsidP="001F063F">
      <w:pPr>
        <w:ind w:left="851" w:right="899"/>
        <w:jc w:val="both"/>
        <w:rPr>
          <w:rFonts w:ascii="Palatino Linotype" w:eastAsia="Palatino Linotype" w:hAnsi="Palatino Linotype" w:cs="Palatino Linotype"/>
          <w:sz w:val="22"/>
          <w:szCs w:val="22"/>
        </w:rPr>
      </w:pPr>
      <w:r w:rsidRPr="001F063F">
        <w:rPr>
          <w:rFonts w:ascii="Palatino Linotype" w:eastAsia="Palatino Linotype" w:hAnsi="Palatino Linotype" w:cs="Palatino Linotype"/>
          <w:i/>
          <w:sz w:val="22"/>
          <w:szCs w:val="22"/>
        </w:rPr>
        <w:t xml:space="preserve">LIC. CESAR AUGUSTO MAGDALENO GUERRERO” </w:t>
      </w:r>
      <w:r w:rsidRPr="001F063F">
        <w:rPr>
          <w:rFonts w:ascii="Palatino Linotype" w:eastAsia="Palatino Linotype" w:hAnsi="Palatino Linotype" w:cs="Palatino Linotype"/>
          <w:sz w:val="22"/>
          <w:szCs w:val="22"/>
        </w:rPr>
        <w:t>(Sic).</w:t>
      </w:r>
    </w:p>
    <w:p w14:paraId="46DB311E" w14:textId="77777777" w:rsidR="002B3C05" w:rsidRPr="001F063F" w:rsidRDefault="002B3C05" w:rsidP="001F063F">
      <w:pPr>
        <w:ind w:left="851" w:right="899"/>
        <w:jc w:val="both"/>
        <w:rPr>
          <w:rFonts w:ascii="Palatino Linotype" w:eastAsia="Palatino Linotype" w:hAnsi="Palatino Linotype" w:cs="Palatino Linotype"/>
          <w:i/>
          <w:sz w:val="22"/>
          <w:szCs w:val="22"/>
        </w:rPr>
      </w:pPr>
    </w:p>
    <w:p w14:paraId="61F82822" w14:textId="77777777" w:rsidR="002B3C05" w:rsidRPr="001F063F" w:rsidRDefault="0068241A" w:rsidP="001F063F">
      <w:pPr>
        <w:spacing w:line="360" w:lineRule="auto"/>
        <w:ind w:right="49"/>
        <w:jc w:val="both"/>
        <w:rPr>
          <w:rFonts w:ascii="Palatino Linotype" w:eastAsia="Palatino Linotype" w:hAnsi="Palatino Linotype" w:cs="Palatino Linotype"/>
        </w:rPr>
      </w:pPr>
      <w:r w:rsidRPr="001F063F">
        <w:rPr>
          <w:rFonts w:ascii="Palatino Linotype" w:eastAsia="Palatino Linotype" w:hAnsi="Palatino Linotype" w:cs="Palatino Linotype"/>
        </w:rPr>
        <w:t xml:space="preserve">Por otro lado, cabe señalar que </w:t>
      </w:r>
      <w:r w:rsidRPr="001F063F">
        <w:rPr>
          <w:rFonts w:ascii="Palatino Linotype" w:eastAsia="Palatino Linotype" w:hAnsi="Palatino Linotype" w:cs="Palatino Linotype"/>
          <w:b/>
        </w:rPr>
        <w:t xml:space="preserve">EL SUJETO OBLIGADO </w:t>
      </w:r>
      <w:r w:rsidRPr="001F063F">
        <w:rPr>
          <w:rFonts w:ascii="Palatino Linotype" w:eastAsia="Palatino Linotype" w:hAnsi="Palatino Linotype" w:cs="Palatino Linotype"/>
        </w:rPr>
        <w:t xml:space="preserve">adjuntó a su respuesta el archivo electrónico denominado </w:t>
      </w:r>
      <w:r w:rsidRPr="001F063F">
        <w:rPr>
          <w:rFonts w:ascii="Palatino Linotype" w:eastAsia="Palatino Linotype" w:hAnsi="Palatino Linotype" w:cs="Palatino Linotype"/>
          <w:b/>
        </w:rPr>
        <w:t xml:space="preserve">“Sol 244.pdf”, </w:t>
      </w:r>
      <w:r w:rsidRPr="001F063F">
        <w:rPr>
          <w:rFonts w:ascii="Palatino Linotype" w:eastAsia="Palatino Linotype" w:hAnsi="Palatino Linotype" w:cs="Palatino Linotype"/>
        </w:rPr>
        <w:t xml:space="preserve">mediante el cual se advierten dos oficios, el primero con número PM/UT/CAMG/0887/2023, firmado por el Titular de la Unidad de Transparencia y Protección de Datos Personales del </w:t>
      </w:r>
      <w:r w:rsidRPr="001F063F">
        <w:rPr>
          <w:rFonts w:ascii="Palatino Linotype" w:eastAsia="Palatino Linotype" w:hAnsi="Palatino Linotype" w:cs="Palatino Linotype"/>
          <w:b/>
        </w:rPr>
        <w:t xml:space="preserve">SUJETO OBLIGADO, </w:t>
      </w:r>
      <w:r w:rsidRPr="001F063F">
        <w:rPr>
          <w:rFonts w:ascii="Palatino Linotype" w:eastAsia="Palatino Linotype" w:hAnsi="Palatino Linotype" w:cs="Palatino Linotype"/>
        </w:rPr>
        <w:lastRenderedPageBreak/>
        <w:t>por medio del cual, requirió al servidor público habilitado de la Tesorería Municipal, para que este último remitiera su respuesta respectiva; como segundo documento, se advierte el oficio con número TM/1253/2023, firmado por el Tesorero Municipal a través del cual, hace del conocimiento el suscrito, que la información peticionada actualiza la causal de reserva señalada en la fracción VIII del artículo 40 de la Ley de Transparencia y Acceso a la Información Pública del Estado de México y Municipios.</w:t>
      </w:r>
    </w:p>
    <w:p w14:paraId="08289133" w14:textId="77777777" w:rsidR="002B3C05" w:rsidRPr="001F063F" w:rsidRDefault="002B3C05" w:rsidP="001F063F">
      <w:pPr>
        <w:spacing w:line="360" w:lineRule="auto"/>
        <w:ind w:right="49"/>
        <w:rPr>
          <w:rFonts w:ascii="Palatino Linotype" w:eastAsia="Palatino Linotype" w:hAnsi="Palatino Linotype" w:cs="Palatino Linotype"/>
        </w:rPr>
      </w:pPr>
    </w:p>
    <w:p w14:paraId="1756F3C6" w14:textId="77777777" w:rsidR="002B3C05" w:rsidRPr="001F063F" w:rsidRDefault="0068241A" w:rsidP="001F063F">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8"/>
          <w:szCs w:val="28"/>
        </w:rPr>
      </w:pPr>
      <w:r w:rsidRPr="001F063F">
        <w:rPr>
          <w:rFonts w:ascii="Palatino Linotype" w:eastAsia="Palatino Linotype" w:hAnsi="Palatino Linotype" w:cs="Palatino Linotype"/>
          <w:b/>
          <w:sz w:val="28"/>
          <w:szCs w:val="28"/>
        </w:rPr>
        <w:t>IV. Del Recurso Revisión.</w:t>
      </w:r>
    </w:p>
    <w:p w14:paraId="7DD2A6C7" w14:textId="77777777" w:rsidR="002B3C05" w:rsidRPr="001F063F" w:rsidRDefault="0068241A" w:rsidP="001F063F">
      <w:pPr>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rPr>
        <w:t xml:space="preserve">Inconforme con la respuesta, el </w:t>
      </w:r>
      <w:r w:rsidRPr="001F063F">
        <w:rPr>
          <w:rFonts w:ascii="Palatino Linotype" w:eastAsia="Palatino Linotype" w:hAnsi="Palatino Linotype" w:cs="Palatino Linotype"/>
          <w:b/>
        </w:rPr>
        <w:t>veinticinco de agosto de dos mil veintitrés</w:t>
      </w:r>
      <w:r w:rsidRPr="001F063F">
        <w:rPr>
          <w:rFonts w:ascii="Palatino Linotype" w:eastAsia="Palatino Linotype" w:hAnsi="Palatino Linotype" w:cs="Palatino Linotype"/>
        </w:rPr>
        <w:t xml:space="preserve">, </w:t>
      </w:r>
      <w:r w:rsidRPr="001F063F">
        <w:rPr>
          <w:rFonts w:ascii="Palatino Linotype" w:eastAsia="Palatino Linotype" w:hAnsi="Palatino Linotype" w:cs="Palatino Linotype"/>
          <w:b/>
        </w:rPr>
        <w:t>EL RECURRENTE</w:t>
      </w:r>
      <w:r w:rsidRPr="001F063F">
        <w:rPr>
          <w:rFonts w:ascii="Palatino Linotype" w:eastAsia="Palatino Linotype" w:hAnsi="Palatino Linotype" w:cs="Palatino Linotype"/>
        </w:rPr>
        <w:t xml:space="preserve"> interpuso el Recurso Revisión sujeto del presente estudio, el cual fue registrado en </w:t>
      </w:r>
      <w:r w:rsidRPr="001F063F">
        <w:rPr>
          <w:rFonts w:ascii="Palatino Linotype" w:eastAsia="Palatino Linotype" w:hAnsi="Palatino Linotype" w:cs="Palatino Linotype"/>
          <w:b/>
        </w:rPr>
        <w:t xml:space="preserve">EL SAIMEX, </w:t>
      </w:r>
      <w:r w:rsidRPr="001F063F">
        <w:rPr>
          <w:rFonts w:ascii="Palatino Linotype" w:eastAsia="Palatino Linotype" w:hAnsi="Palatino Linotype" w:cs="Palatino Linotype"/>
        </w:rPr>
        <w:t xml:space="preserve">y se le asignó el número de expediente </w:t>
      </w:r>
      <w:r w:rsidRPr="001F063F">
        <w:rPr>
          <w:rFonts w:ascii="Palatino Linotype" w:eastAsia="Palatino Linotype" w:hAnsi="Palatino Linotype" w:cs="Palatino Linotype"/>
          <w:b/>
        </w:rPr>
        <w:t>04857/INFOEM/IP/RR/2023,</w:t>
      </w:r>
      <w:r w:rsidRPr="001F063F">
        <w:rPr>
          <w:rFonts w:ascii="Palatino Linotype" w:eastAsia="Palatino Linotype" w:hAnsi="Palatino Linotype" w:cs="Palatino Linotype"/>
        </w:rPr>
        <w:t xml:space="preserve"> en el que señaló como:</w:t>
      </w:r>
    </w:p>
    <w:p w14:paraId="155514CF" w14:textId="77777777" w:rsidR="002B3C05" w:rsidRPr="001F063F" w:rsidRDefault="002B3C05" w:rsidP="001F063F">
      <w:pPr>
        <w:spacing w:line="360" w:lineRule="auto"/>
        <w:jc w:val="both"/>
        <w:rPr>
          <w:rFonts w:ascii="Palatino Linotype" w:eastAsia="Palatino Linotype" w:hAnsi="Palatino Linotype" w:cs="Palatino Linotype"/>
          <w:sz w:val="12"/>
          <w:szCs w:val="12"/>
        </w:rPr>
      </w:pPr>
    </w:p>
    <w:p w14:paraId="7C0C0E0E" w14:textId="77777777" w:rsidR="002B3C05" w:rsidRPr="001F063F" w:rsidRDefault="0068241A" w:rsidP="001F063F">
      <w:pPr>
        <w:spacing w:line="360" w:lineRule="auto"/>
        <w:jc w:val="both"/>
        <w:rPr>
          <w:rFonts w:ascii="Palatino Linotype" w:eastAsia="Palatino Linotype" w:hAnsi="Palatino Linotype" w:cs="Palatino Linotype"/>
          <w:b/>
        </w:rPr>
      </w:pPr>
      <w:r w:rsidRPr="001F063F">
        <w:rPr>
          <w:rFonts w:ascii="Palatino Linotype" w:eastAsia="Palatino Linotype" w:hAnsi="Palatino Linotype" w:cs="Palatino Linotype"/>
          <w:b/>
        </w:rPr>
        <w:t>Acto impugnado:</w:t>
      </w:r>
    </w:p>
    <w:p w14:paraId="75842C83" w14:textId="77777777" w:rsidR="002B3C05" w:rsidRPr="001F063F" w:rsidRDefault="002B3C05" w:rsidP="001F063F">
      <w:pPr>
        <w:jc w:val="both"/>
        <w:rPr>
          <w:rFonts w:ascii="Palatino Linotype" w:eastAsia="Palatino Linotype" w:hAnsi="Palatino Linotype" w:cs="Palatino Linotype"/>
          <w:b/>
          <w:sz w:val="12"/>
          <w:szCs w:val="12"/>
        </w:rPr>
      </w:pPr>
    </w:p>
    <w:p w14:paraId="6AACA07D" w14:textId="77777777" w:rsidR="002B3C05" w:rsidRPr="001F063F" w:rsidRDefault="0068241A" w:rsidP="001F063F">
      <w:pPr>
        <w:tabs>
          <w:tab w:val="left" w:pos="851"/>
        </w:tabs>
        <w:ind w:left="851" w:right="901"/>
        <w:jc w:val="center"/>
        <w:rPr>
          <w:rFonts w:ascii="Palatino Linotype" w:eastAsia="Palatino Linotype" w:hAnsi="Palatino Linotype" w:cs="Palatino Linotype"/>
          <w:sz w:val="22"/>
          <w:szCs w:val="22"/>
        </w:rPr>
      </w:pPr>
      <w:r w:rsidRPr="001F063F">
        <w:rPr>
          <w:rFonts w:ascii="Palatino Linotype" w:eastAsia="Palatino Linotype" w:hAnsi="Palatino Linotype" w:cs="Palatino Linotype"/>
          <w:i/>
          <w:sz w:val="22"/>
          <w:szCs w:val="22"/>
        </w:rPr>
        <w:t xml:space="preserve">“La no entrega de la información” </w:t>
      </w:r>
      <w:r w:rsidRPr="001F063F">
        <w:rPr>
          <w:rFonts w:ascii="Palatino Linotype" w:eastAsia="Palatino Linotype" w:hAnsi="Palatino Linotype" w:cs="Palatino Linotype"/>
          <w:sz w:val="22"/>
          <w:szCs w:val="22"/>
        </w:rPr>
        <w:t>(sic).</w:t>
      </w:r>
    </w:p>
    <w:p w14:paraId="7B95C1D5" w14:textId="77777777" w:rsidR="002B3C05" w:rsidRPr="001F063F" w:rsidRDefault="002B3C05" w:rsidP="001F063F">
      <w:pPr>
        <w:tabs>
          <w:tab w:val="left" w:pos="851"/>
        </w:tabs>
        <w:ind w:right="901"/>
        <w:jc w:val="both"/>
        <w:rPr>
          <w:rFonts w:ascii="Palatino Linotype" w:eastAsia="Palatino Linotype" w:hAnsi="Palatino Linotype" w:cs="Palatino Linotype"/>
        </w:rPr>
      </w:pPr>
    </w:p>
    <w:p w14:paraId="3B3A1432" w14:textId="77777777" w:rsidR="002B3C05" w:rsidRPr="001F063F" w:rsidRDefault="0068241A" w:rsidP="001F063F">
      <w:pPr>
        <w:tabs>
          <w:tab w:val="left" w:pos="851"/>
        </w:tabs>
        <w:spacing w:line="360" w:lineRule="auto"/>
        <w:ind w:right="901"/>
        <w:jc w:val="both"/>
        <w:rPr>
          <w:rFonts w:ascii="Palatino Linotype" w:eastAsia="Palatino Linotype" w:hAnsi="Palatino Linotype" w:cs="Palatino Linotype"/>
          <w:b/>
        </w:rPr>
      </w:pPr>
      <w:r w:rsidRPr="001F063F">
        <w:rPr>
          <w:rFonts w:ascii="Palatino Linotype" w:eastAsia="Palatino Linotype" w:hAnsi="Palatino Linotype" w:cs="Palatino Linotype"/>
        </w:rPr>
        <w:t xml:space="preserve">Así como, </w:t>
      </w:r>
      <w:r w:rsidRPr="001F063F">
        <w:rPr>
          <w:rFonts w:ascii="Palatino Linotype" w:eastAsia="Palatino Linotype" w:hAnsi="Palatino Linotype" w:cs="Palatino Linotype"/>
          <w:b/>
        </w:rPr>
        <w:t xml:space="preserve">razones o motivos de inconformidad </w:t>
      </w:r>
      <w:r w:rsidRPr="001F063F">
        <w:rPr>
          <w:rFonts w:ascii="Palatino Linotype" w:eastAsia="Palatino Linotype" w:hAnsi="Palatino Linotype" w:cs="Palatino Linotype"/>
        </w:rPr>
        <w:t>lo siguiente</w:t>
      </w:r>
      <w:r w:rsidRPr="001F063F">
        <w:rPr>
          <w:rFonts w:ascii="Palatino Linotype" w:eastAsia="Palatino Linotype" w:hAnsi="Palatino Linotype" w:cs="Palatino Linotype"/>
          <w:b/>
        </w:rPr>
        <w:t>:</w:t>
      </w:r>
    </w:p>
    <w:p w14:paraId="3E2599E8" w14:textId="77777777" w:rsidR="002B3C05" w:rsidRPr="001F063F" w:rsidRDefault="002B3C05" w:rsidP="001F063F">
      <w:pPr>
        <w:tabs>
          <w:tab w:val="left" w:pos="851"/>
        </w:tabs>
        <w:ind w:right="901"/>
        <w:jc w:val="both"/>
        <w:rPr>
          <w:rFonts w:ascii="Palatino Linotype" w:eastAsia="Palatino Linotype" w:hAnsi="Palatino Linotype" w:cs="Palatino Linotype"/>
          <w:b/>
        </w:rPr>
      </w:pPr>
    </w:p>
    <w:p w14:paraId="438E27A8" w14:textId="77777777" w:rsidR="002B3C05" w:rsidRPr="001F063F" w:rsidRDefault="0068241A" w:rsidP="001F063F">
      <w:pPr>
        <w:tabs>
          <w:tab w:val="left" w:pos="851"/>
        </w:tabs>
        <w:ind w:left="851" w:right="901"/>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i/>
          <w:sz w:val="22"/>
          <w:szCs w:val="22"/>
        </w:rPr>
        <w:t xml:space="preserve">“1. Clasificación la información sin realizar una prueba de daño 2. Sin la aprobación del Comité de Transparencia Además de la incompetencia (mas bien) la falta de capacidad lectora del la Tesorería Municipal, deberían demandar a la Universidad que les dio un título universitario, en ningún momento pedí los laudos abiertos, pedí los laudos PAGADOS, si ya se encuentran pagados es porque ya causaron sentencia ejecutoria IMBÉCILES.” </w:t>
      </w:r>
      <w:r w:rsidRPr="001F063F">
        <w:rPr>
          <w:rFonts w:ascii="Palatino Linotype" w:eastAsia="Palatino Linotype" w:hAnsi="Palatino Linotype" w:cs="Palatino Linotype"/>
          <w:sz w:val="22"/>
          <w:szCs w:val="22"/>
        </w:rPr>
        <w:t>(Sic).</w:t>
      </w:r>
    </w:p>
    <w:p w14:paraId="3F9431B9" w14:textId="77777777" w:rsidR="002B3C05" w:rsidRPr="001F063F" w:rsidRDefault="002B3C05" w:rsidP="001F063F">
      <w:pPr>
        <w:jc w:val="both"/>
        <w:rPr>
          <w:rFonts w:ascii="Palatino Linotype" w:eastAsia="Palatino Linotype" w:hAnsi="Palatino Linotype" w:cs="Palatino Linotype"/>
          <w:b/>
          <w:sz w:val="26"/>
          <w:szCs w:val="26"/>
        </w:rPr>
      </w:pPr>
    </w:p>
    <w:p w14:paraId="7753DA9D" w14:textId="77777777" w:rsidR="00BB69CE" w:rsidRPr="001F063F" w:rsidRDefault="00BB69CE" w:rsidP="001F063F">
      <w:pPr>
        <w:spacing w:line="360" w:lineRule="auto"/>
        <w:jc w:val="both"/>
        <w:rPr>
          <w:rFonts w:ascii="Palatino Linotype" w:eastAsia="Palatino Linotype" w:hAnsi="Palatino Linotype" w:cs="Palatino Linotype"/>
          <w:b/>
          <w:sz w:val="28"/>
          <w:szCs w:val="28"/>
        </w:rPr>
      </w:pPr>
    </w:p>
    <w:p w14:paraId="20E85999" w14:textId="77777777" w:rsidR="00BB69CE" w:rsidRPr="001F063F" w:rsidRDefault="00BB69CE" w:rsidP="001F063F">
      <w:pPr>
        <w:spacing w:line="360" w:lineRule="auto"/>
        <w:jc w:val="both"/>
        <w:rPr>
          <w:rFonts w:ascii="Palatino Linotype" w:eastAsia="Palatino Linotype" w:hAnsi="Palatino Linotype" w:cs="Palatino Linotype"/>
          <w:b/>
          <w:sz w:val="28"/>
          <w:szCs w:val="28"/>
        </w:rPr>
      </w:pPr>
    </w:p>
    <w:p w14:paraId="334449F1" w14:textId="0CC208DE" w:rsidR="002B3C05" w:rsidRPr="001F063F" w:rsidRDefault="0068241A" w:rsidP="001F063F">
      <w:pPr>
        <w:spacing w:line="360" w:lineRule="auto"/>
        <w:jc w:val="both"/>
        <w:rPr>
          <w:rFonts w:ascii="Palatino Linotype" w:eastAsia="Palatino Linotype" w:hAnsi="Palatino Linotype" w:cs="Palatino Linotype"/>
          <w:b/>
          <w:sz w:val="28"/>
          <w:szCs w:val="28"/>
        </w:rPr>
      </w:pPr>
      <w:r w:rsidRPr="001F063F">
        <w:rPr>
          <w:rFonts w:ascii="Palatino Linotype" w:eastAsia="Palatino Linotype" w:hAnsi="Palatino Linotype" w:cs="Palatino Linotype"/>
          <w:b/>
          <w:sz w:val="28"/>
          <w:szCs w:val="28"/>
        </w:rPr>
        <w:lastRenderedPageBreak/>
        <w:t>V. Del turno del Recurso Revisión.</w:t>
      </w:r>
    </w:p>
    <w:p w14:paraId="5DD5842E" w14:textId="77777777" w:rsidR="002B3C05" w:rsidRPr="001F063F" w:rsidRDefault="0068241A" w:rsidP="001F063F">
      <w:pPr>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rPr>
        <w:t xml:space="preserve">El </w:t>
      </w:r>
      <w:r w:rsidRPr="001F063F">
        <w:rPr>
          <w:rFonts w:ascii="Palatino Linotype" w:eastAsia="Palatino Linotype" w:hAnsi="Palatino Linotype" w:cs="Palatino Linotype"/>
          <w:b/>
        </w:rPr>
        <w:t>veinticinco de agosto de dos mil veintitrés</w:t>
      </w:r>
      <w:r w:rsidRPr="001F063F">
        <w:rPr>
          <w:rFonts w:ascii="Palatino Linotype" w:eastAsia="Palatino Linotype" w:hAnsi="Palatino Linotype" w:cs="Palatino Linotype"/>
        </w:rPr>
        <w:t xml:space="preserve">, el medio de impugnación que se trata se envió electrónicamente al Instituto de Transparencia, Acceso a la Información Pública y Protección de Datos Personales del Estado de México y Municipios; por lo que, con fundamento en el artículo 185, fracción I de la Ley de Transparencia y Acceso a la Información Pública del Estado de México y Municipios, se turnó mediante </w:t>
      </w:r>
      <w:r w:rsidRPr="001F063F">
        <w:rPr>
          <w:rFonts w:ascii="Palatino Linotype" w:eastAsia="Palatino Linotype" w:hAnsi="Palatino Linotype" w:cs="Palatino Linotype"/>
          <w:b/>
        </w:rPr>
        <w:t>EL SAIMEX</w:t>
      </w:r>
      <w:r w:rsidRPr="001F063F">
        <w:rPr>
          <w:rFonts w:ascii="Palatino Linotype" w:eastAsia="Palatino Linotype" w:hAnsi="Palatino Linotype" w:cs="Palatino Linotype"/>
        </w:rPr>
        <w:t xml:space="preserve">, a la </w:t>
      </w:r>
      <w:r w:rsidRPr="001F063F">
        <w:rPr>
          <w:rFonts w:ascii="Palatino Linotype" w:eastAsia="Palatino Linotype" w:hAnsi="Palatino Linotype" w:cs="Palatino Linotype"/>
          <w:b/>
        </w:rPr>
        <w:t>Comisionada</w:t>
      </w:r>
      <w:r w:rsidRPr="001F063F">
        <w:rPr>
          <w:rFonts w:ascii="Palatino Linotype" w:eastAsia="Palatino Linotype" w:hAnsi="Palatino Linotype" w:cs="Palatino Linotype"/>
        </w:rPr>
        <w:t xml:space="preserve"> </w:t>
      </w:r>
      <w:r w:rsidRPr="001F063F">
        <w:rPr>
          <w:rFonts w:ascii="Palatino Linotype" w:eastAsia="Palatino Linotype" w:hAnsi="Palatino Linotype" w:cs="Palatino Linotype"/>
          <w:b/>
        </w:rPr>
        <w:t>Sharon Cristina Morales Martínez</w:t>
      </w:r>
      <w:r w:rsidRPr="001F063F">
        <w:rPr>
          <w:rFonts w:ascii="Palatino Linotype" w:eastAsia="Palatino Linotype" w:hAnsi="Palatino Linotype" w:cs="Palatino Linotype"/>
        </w:rPr>
        <w:t xml:space="preserve"> a efecto de decretar su admisión o desechamiento.</w:t>
      </w:r>
    </w:p>
    <w:p w14:paraId="633CCC8C" w14:textId="77777777" w:rsidR="002B3C05" w:rsidRPr="001F063F" w:rsidRDefault="002B3C05" w:rsidP="001F063F">
      <w:pPr>
        <w:spacing w:line="360" w:lineRule="auto"/>
        <w:jc w:val="both"/>
        <w:rPr>
          <w:rFonts w:ascii="Palatino Linotype" w:eastAsia="Palatino Linotype" w:hAnsi="Palatino Linotype" w:cs="Palatino Linotype"/>
        </w:rPr>
      </w:pPr>
    </w:p>
    <w:p w14:paraId="2E801005" w14:textId="77777777" w:rsidR="002B3C05" w:rsidRPr="001F063F" w:rsidRDefault="0068241A" w:rsidP="001F063F">
      <w:pPr>
        <w:tabs>
          <w:tab w:val="center" w:pos="4252"/>
          <w:tab w:val="right" w:pos="8504"/>
        </w:tabs>
        <w:spacing w:line="360" w:lineRule="auto"/>
        <w:jc w:val="both"/>
        <w:rPr>
          <w:rFonts w:ascii="Palatino Linotype" w:eastAsia="Palatino Linotype" w:hAnsi="Palatino Linotype" w:cs="Palatino Linotype"/>
          <w:b/>
        </w:rPr>
      </w:pPr>
      <w:r w:rsidRPr="001F063F">
        <w:rPr>
          <w:rFonts w:ascii="Palatino Linotype" w:eastAsia="Palatino Linotype" w:hAnsi="Palatino Linotype" w:cs="Palatino Linotype"/>
          <w:b/>
        </w:rPr>
        <w:t>a) Admisión del Recurso Revisión.</w:t>
      </w:r>
    </w:p>
    <w:p w14:paraId="01F35EA5" w14:textId="77777777" w:rsidR="002B3C05" w:rsidRPr="001F063F" w:rsidRDefault="0068241A" w:rsidP="001F063F">
      <w:pPr>
        <w:tabs>
          <w:tab w:val="center" w:pos="4252"/>
          <w:tab w:val="right" w:pos="8504"/>
        </w:tabs>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rPr>
        <w:t>De las constancias del expediente electrónico del</w:t>
      </w:r>
      <w:r w:rsidRPr="001F063F">
        <w:rPr>
          <w:rFonts w:ascii="Palatino Linotype" w:eastAsia="Palatino Linotype" w:hAnsi="Palatino Linotype" w:cs="Palatino Linotype"/>
          <w:b/>
        </w:rPr>
        <w:t xml:space="preserve"> SAIMEX</w:t>
      </w:r>
      <w:r w:rsidRPr="001F063F">
        <w:rPr>
          <w:rFonts w:ascii="Palatino Linotype" w:eastAsia="Palatino Linotype" w:hAnsi="Palatino Linotype" w:cs="Palatino Linotype"/>
        </w:rPr>
        <w:t xml:space="preserve">, se advierte que el </w:t>
      </w:r>
      <w:r w:rsidRPr="001F063F">
        <w:rPr>
          <w:rFonts w:ascii="Palatino Linotype" w:eastAsia="Palatino Linotype" w:hAnsi="Palatino Linotype" w:cs="Palatino Linotype"/>
          <w:b/>
        </w:rPr>
        <w:t>veintiocho de agosto de dos mil veintitrés</w:t>
      </w:r>
      <w:r w:rsidRPr="001F063F">
        <w:rPr>
          <w:rFonts w:ascii="Palatino Linotype" w:eastAsia="Palatino Linotype" w:hAnsi="Palatino Linotype" w:cs="Palatino Linotype"/>
        </w:rPr>
        <w:t xml:space="preserve">, se notificó la admisión a trámite del Recurso Revisión que nos ocupa; así como la integración del expediente respectivo, mismo que se puso a disposición de las partes, para que en un plazo máximo de siete días hábiles conforme a lo dispuesto por el artículo 185 de la Ley de Transparencia y Acceso a la Información Pública del Estado de México y Municipios; </w:t>
      </w:r>
      <w:r w:rsidRPr="001F063F">
        <w:rPr>
          <w:rFonts w:ascii="Palatino Linotype" w:eastAsia="Palatino Linotype" w:hAnsi="Palatino Linotype" w:cs="Palatino Linotype"/>
          <w:b/>
        </w:rPr>
        <w:t xml:space="preserve">EL RECURRENTE </w:t>
      </w:r>
      <w:r w:rsidRPr="001F063F">
        <w:rPr>
          <w:rFonts w:ascii="Palatino Linotype" w:eastAsia="Palatino Linotype" w:hAnsi="Palatino Linotype" w:cs="Palatino Linotype"/>
        </w:rPr>
        <w:t xml:space="preserve">manifestara lo que a su derecho conviniera, a efecto de presentar pruebas o alegatos y, en su caso, </w:t>
      </w:r>
      <w:r w:rsidRPr="001F063F">
        <w:rPr>
          <w:rFonts w:ascii="Palatino Linotype" w:eastAsia="Palatino Linotype" w:hAnsi="Palatino Linotype" w:cs="Palatino Linotype"/>
          <w:b/>
        </w:rPr>
        <w:t xml:space="preserve">EL SUJETO OBLIGADO </w:t>
      </w:r>
      <w:r w:rsidRPr="001F063F">
        <w:rPr>
          <w:rFonts w:ascii="Palatino Linotype" w:eastAsia="Palatino Linotype" w:hAnsi="Palatino Linotype" w:cs="Palatino Linotype"/>
        </w:rPr>
        <w:t>rindiera su correspondiente Informe Justificado.</w:t>
      </w:r>
    </w:p>
    <w:p w14:paraId="708296B6" w14:textId="77777777" w:rsidR="002B3C05" w:rsidRPr="001F063F" w:rsidRDefault="002B3C05" w:rsidP="001F063F">
      <w:pPr>
        <w:tabs>
          <w:tab w:val="center" w:pos="4252"/>
          <w:tab w:val="right" w:pos="8504"/>
        </w:tabs>
        <w:spacing w:line="360" w:lineRule="auto"/>
        <w:jc w:val="both"/>
        <w:rPr>
          <w:rFonts w:ascii="Palatino Linotype" w:eastAsia="Palatino Linotype" w:hAnsi="Palatino Linotype" w:cs="Palatino Linotype"/>
        </w:rPr>
      </w:pPr>
    </w:p>
    <w:p w14:paraId="5CDCBBDA" w14:textId="77777777" w:rsidR="002B3C05" w:rsidRPr="001F063F" w:rsidRDefault="0068241A" w:rsidP="001F063F">
      <w:pPr>
        <w:spacing w:line="360" w:lineRule="auto"/>
        <w:jc w:val="both"/>
        <w:rPr>
          <w:rFonts w:ascii="Palatino Linotype" w:eastAsia="Palatino Linotype" w:hAnsi="Palatino Linotype" w:cs="Palatino Linotype"/>
          <w:b/>
        </w:rPr>
      </w:pPr>
      <w:r w:rsidRPr="001F063F">
        <w:rPr>
          <w:rFonts w:ascii="Palatino Linotype" w:eastAsia="Palatino Linotype" w:hAnsi="Palatino Linotype" w:cs="Palatino Linotype"/>
          <w:b/>
        </w:rPr>
        <w:t>b) Manifestaciones.</w:t>
      </w:r>
    </w:p>
    <w:p w14:paraId="1B1F9528" w14:textId="77777777" w:rsidR="002B3C05" w:rsidRPr="001F063F" w:rsidRDefault="0068241A" w:rsidP="001F063F">
      <w:pPr>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rPr>
        <w:t xml:space="preserve">De acuerdo a las constancias digitales que obran en el expediente electrónico del </w:t>
      </w:r>
      <w:r w:rsidRPr="001F063F">
        <w:rPr>
          <w:rFonts w:ascii="Palatino Linotype" w:eastAsia="Palatino Linotype" w:hAnsi="Palatino Linotype" w:cs="Palatino Linotype"/>
          <w:b/>
        </w:rPr>
        <w:t>SAIMEX</w:t>
      </w:r>
      <w:r w:rsidRPr="001F063F">
        <w:rPr>
          <w:rFonts w:ascii="Palatino Linotype" w:eastAsia="Palatino Linotype" w:hAnsi="Palatino Linotype" w:cs="Palatino Linotype"/>
        </w:rPr>
        <w:t xml:space="preserve"> se desprende que conforme a lo dispuesto en el artículo 185 de la Ley de Transparencia y Acceso a la Información Pública del Estado de México y Municipios, </w:t>
      </w:r>
      <w:r w:rsidRPr="001F063F">
        <w:rPr>
          <w:rFonts w:ascii="Palatino Linotype" w:eastAsia="Palatino Linotype" w:hAnsi="Palatino Linotype" w:cs="Palatino Linotype"/>
        </w:rPr>
        <w:lastRenderedPageBreak/>
        <w:t xml:space="preserve">dentro del término legalmente concedido al </w:t>
      </w:r>
      <w:r w:rsidRPr="001F063F">
        <w:rPr>
          <w:rFonts w:ascii="Palatino Linotype" w:eastAsia="Palatino Linotype" w:hAnsi="Palatino Linotype" w:cs="Palatino Linotype"/>
          <w:b/>
        </w:rPr>
        <w:t>RECURRENTE</w:t>
      </w:r>
      <w:r w:rsidRPr="001F063F">
        <w:rPr>
          <w:rFonts w:ascii="Palatino Linotype" w:eastAsia="Palatino Linotype" w:hAnsi="Palatino Linotype" w:cs="Palatino Linotype"/>
        </w:rPr>
        <w:t>, no realizó manifestación alguna, ni presentó pruebas o alegatos.</w:t>
      </w:r>
    </w:p>
    <w:p w14:paraId="25A9D5C8" w14:textId="77777777" w:rsidR="002B3C05" w:rsidRPr="001F063F" w:rsidRDefault="002B3C05" w:rsidP="001F063F">
      <w:pPr>
        <w:spacing w:line="360" w:lineRule="auto"/>
        <w:jc w:val="both"/>
        <w:rPr>
          <w:rFonts w:ascii="Palatino Linotype" w:eastAsia="Palatino Linotype" w:hAnsi="Palatino Linotype" w:cs="Palatino Linotype"/>
        </w:rPr>
      </w:pPr>
    </w:p>
    <w:p w14:paraId="7F7B209C" w14:textId="77777777" w:rsidR="002B3C05" w:rsidRPr="001F063F" w:rsidRDefault="0068241A" w:rsidP="001F063F">
      <w:pPr>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rPr>
        <w:t xml:space="preserve">Por su parte, </w:t>
      </w:r>
      <w:r w:rsidRPr="001F063F">
        <w:rPr>
          <w:rFonts w:ascii="Palatino Linotype" w:eastAsia="Palatino Linotype" w:hAnsi="Palatino Linotype" w:cs="Palatino Linotype"/>
          <w:b/>
        </w:rPr>
        <w:t>EL SUJETO OBLIGADO</w:t>
      </w:r>
      <w:r w:rsidRPr="001F063F">
        <w:rPr>
          <w:rFonts w:ascii="Palatino Linotype" w:eastAsia="Palatino Linotype" w:hAnsi="Palatino Linotype" w:cs="Palatino Linotype"/>
        </w:rPr>
        <w:t xml:space="preserve"> rindió su Informe Justificado, remitiendo para tal efecto los archivos electrónicos siguientes: </w:t>
      </w:r>
    </w:p>
    <w:p w14:paraId="319F0166" w14:textId="124417C1" w:rsidR="002B3C05" w:rsidRPr="001F063F" w:rsidRDefault="0068241A" w:rsidP="001F063F">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b/>
          <w:i/>
        </w:rPr>
        <w:t>“244.pdf”</w:t>
      </w:r>
      <w:r w:rsidRPr="001F063F">
        <w:rPr>
          <w:rFonts w:ascii="Palatino Linotype" w:eastAsia="Palatino Linotype" w:hAnsi="Palatino Linotype" w:cs="Palatino Linotype"/>
        </w:rPr>
        <w:t>: del que se advierte un oficio sin número, firmado por el Titular de Transparencia del Ayuntamiento de Coacalco de Berriozábal, por medio del cual remitió las manifestaciones vertidas como Informe Justificado del servidor público habilitado de la Tesorería Municipal.</w:t>
      </w:r>
    </w:p>
    <w:p w14:paraId="3C05824B" w14:textId="77777777" w:rsidR="002B3C05" w:rsidRPr="001F063F" w:rsidRDefault="0068241A" w:rsidP="001F063F">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b/>
          <w:i/>
        </w:rPr>
        <w:t>“Tesorería 244.pdf”</w:t>
      </w:r>
      <w:r w:rsidRPr="001F063F">
        <w:rPr>
          <w:rFonts w:ascii="Palatino Linotype" w:eastAsia="Palatino Linotype" w:hAnsi="Palatino Linotype" w:cs="Palatino Linotype"/>
        </w:rPr>
        <w:t>: archivo que contiene un oficio con número TM/1303/2023, firmado por el Tesorero Municipal, por medio del cual, en lo medular ratifica su respuesta y señala que de conformidad con el artículo 8 de la Constitución Política de los Estados Unidos Mexicanos, primer párrafo, toda solicitud de información deberá realizarse de manera pacífica y respetuosa.</w:t>
      </w:r>
    </w:p>
    <w:p w14:paraId="1EFB50F1" w14:textId="77777777" w:rsidR="001F063F" w:rsidRDefault="001F063F" w:rsidP="001F063F">
      <w:pPr>
        <w:pBdr>
          <w:top w:val="nil"/>
          <w:left w:val="nil"/>
          <w:bottom w:val="nil"/>
          <w:right w:val="nil"/>
          <w:between w:val="nil"/>
        </w:pBdr>
        <w:spacing w:line="360" w:lineRule="auto"/>
        <w:jc w:val="both"/>
        <w:rPr>
          <w:rFonts w:ascii="Palatino Linotype" w:eastAsia="Palatino Linotype" w:hAnsi="Palatino Linotype" w:cs="Palatino Linotype"/>
          <w:b/>
        </w:rPr>
      </w:pPr>
    </w:p>
    <w:p w14:paraId="333A452D" w14:textId="77777777" w:rsidR="002B3C05" w:rsidRPr="001F063F" w:rsidRDefault="0068241A" w:rsidP="001F063F">
      <w:pPr>
        <w:pBdr>
          <w:top w:val="nil"/>
          <w:left w:val="nil"/>
          <w:bottom w:val="nil"/>
          <w:right w:val="nil"/>
          <w:between w:val="nil"/>
        </w:pBdr>
        <w:spacing w:line="360" w:lineRule="auto"/>
        <w:jc w:val="both"/>
        <w:rPr>
          <w:rFonts w:ascii="Palatino Linotype" w:eastAsia="Palatino Linotype" w:hAnsi="Palatino Linotype" w:cs="Palatino Linotype"/>
          <w:b/>
        </w:rPr>
      </w:pPr>
      <w:r w:rsidRPr="001F063F">
        <w:rPr>
          <w:rFonts w:ascii="Palatino Linotype" w:eastAsia="Palatino Linotype" w:hAnsi="Palatino Linotype" w:cs="Palatino Linotype"/>
          <w:b/>
        </w:rPr>
        <w:t>c) De la ampliación para resolver el Recurso de Revisión:</w:t>
      </w:r>
    </w:p>
    <w:p w14:paraId="5D7CA98F" w14:textId="77777777" w:rsidR="002B3C05" w:rsidRPr="001F063F" w:rsidRDefault="0068241A" w:rsidP="001F063F">
      <w:pPr>
        <w:pBdr>
          <w:top w:val="nil"/>
          <w:left w:val="nil"/>
          <w:bottom w:val="nil"/>
          <w:right w:val="nil"/>
          <w:between w:val="nil"/>
        </w:pBdr>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rPr>
        <w:t xml:space="preserve">El </w:t>
      </w:r>
      <w:r w:rsidRPr="001F063F">
        <w:rPr>
          <w:rFonts w:ascii="Palatino Linotype" w:eastAsia="Palatino Linotype" w:hAnsi="Palatino Linotype" w:cs="Palatino Linotype"/>
          <w:b/>
        </w:rPr>
        <w:t>dieciséis de octubre de dos mil veintitrés</w:t>
      </w:r>
      <w:r w:rsidRPr="001F063F">
        <w:rPr>
          <w:rFonts w:ascii="Palatino Linotype" w:eastAsia="Palatino Linotype" w:hAnsi="Palatino Linotype" w:cs="Palatino Linotype"/>
        </w:rPr>
        <w:t>, se acordó ampliar el plazo para resolver el Recurso de Revisión en estudio, por un periodo de hasta quince días hábiles, de conformidad con el artículo 181, tercer párrafo de la Ley de Transparencia y Acceso a la Información Pública del Estado de México y Municipios.</w:t>
      </w:r>
    </w:p>
    <w:p w14:paraId="1281C777" w14:textId="77777777" w:rsidR="002B3C05" w:rsidRPr="001F063F" w:rsidRDefault="002B3C05" w:rsidP="001F063F">
      <w:pPr>
        <w:pBdr>
          <w:top w:val="nil"/>
          <w:left w:val="nil"/>
          <w:bottom w:val="nil"/>
          <w:right w:val="nil"/>
          <w:between w:val="nil"/>
        </w:pBdr>
        <w:spacing w:line="360" w:lineRule="auto"/>
        <w:jc w:val="both"/>
        <w:rPr>
          <w:rFonts w:ascii="Palatino Linotype" w:eastAsia="Palatino Linotype" w:hAnsi="Palatino Linotype" w:cs="Palatino Linotype"/>
        </w:rPr>
      </w:pPr>
    </w:p>
    <w:p w14:paraId="17CDE504" w14:textId="77777777" w:rsidR="002B3C05" w:rsidRPr="001F063F" w:rsidRDefault="0068241A" w:rsidP="001F063F">
      <w:pPr>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rPr>
        <w:t xml:space="preserve">Este Órgano Garante no pasa por alto justificar, que el plazo para emitir resolución en el presente asunto encuentra justificación en el alto número de recursos de revisión recibidos dentro del primer semestre del año dos mil veintidós, que, en comparación </w:t>
      </w:r>
      <w:r w:rsidRPr="001F063F">
        <w:rPr>
          <w:rFonts w:ascii="Palatino Linotype" w:eastAsia="Palatino Linotype" w:hAnsi="Palatino Linotype" w:cs="Palatino Linotype"/>
        </w:rPr>
        <w:lastRenderedPageBreak/>
        <w:t>con los recibidos el año dos mil veintiuno dentro del mismo periodo, se ha incrementado aproximadamente un 400%, circunstancia atípica que ha rebasado las capacidades técnicas y humanas del personal encargado de la proyección de las resoluciones a dichos medios de impugnación.</w:t>
      </w:r>
    </w:p>
    <w:p w14:paraId="50D79A8D" w14:textId="77777777" w:rsidR="002B3C05" w:rsidRPr="001F063F" w:rsidRDefault="002B3C05" w:rsidP="001F063F">
      <w:pPr>
        <w:spacing w:line="360" w:lineRule="auto"/>
        <w:jc w:val="both"/>
        <w:rPr>
          <w:rFonts w:ascii="Palatino Linotype" w:eastAsia="Palatino Linotype" w:hAnsi="Palatino Linotype" w:cs="Palatino Linotype"/>
        </w:rPr>
      </w:pPr>
    </w:p>
    <w:p w14:paraId="7A50F3BA" w14:textId="77777777" w:rsidR="002B3C05" w:rsidRPr="001F063F" w:rsidRDefault="0068241A" w:rsidP="001F063F">
      <w:pPr>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0EA324FA" w14:textId="77777777" w:rsidR="002B3C05" w:rsidRPr="001F063F" w:rsidRDefault="002B3C05" w:rsidP="001F063F">
      <w:pPr>
        <w:spacing w:line="360" w:lineRule="auto"/>
        <w:jc w:val="both"/>
        <w:rPr>
          <w:rFonts w:ascii="Palatino Linotype" w:eastAsia="Palatino Linotype" w:hAnsi="Palatino Linotype" w:cs="Palatino Linotype"/>
        </w:rPr>
      </w:pPr>
    </w:p>
    <w:p w14:paraId="23CE4EC8" w14:textId="77777777" w:rsidR="002B3C05" w:rsidRPr="001F063F" w:rsidRDefault="0068241A" w:rsidP="001F063F">
      <w:pPr>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CB11ED4" w14:textId="77777777" w:rsidR="002B3C05" w:rsidRPr="001F063F" w:rsidRDefault="002B3C05" w:rsidP="001F063F">
      <w:pPr>
        <w:spacing w:line="360" w:lineRule="auto"/>
        <w:jc w:val="both"/>
        <w:rPr>
          <w:rFonts w:ascii="Palatino Linotype" w:eastAsia="Palatino Linotype" w:hAnsi="Palatino Linotype" w:cs="Palatino Linotype"/>
        </w:rPr>
      </w:pPr>
    </w:p>
    <w:p w14:paraId="71F8927D" w14:textId="77777777" w:rsidR="002B3C05" w:rsidRPr="001F063F" w:rsidRDefault="0068241A" w:rsidP="001F063F">
      <w:pPr>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818BFB1" w14:textId="77777777" w:rsidR="002B3C05" w:rsidRPr="001F063F" w:rsidRDefault="002B3C05" w:rsidP="001F063F">
      <w:pPr>
        <w:spacing w:line="360" w:lineRule="auto"/>
        <w:jc w:val="both"/>
        <w:rPr>
          <w:rFonts w:ascii="Palatino Linotype" w:eastAsia="Palatino Linotype" w:hAnsi="Palatino Linotype" w:cs="Palatino Linotype"/>
        </w:rPr>
      </w:pPr>
    </w:p>
    <w:p w14:paraId="187ED3ED" w14:textId="77777777" w:rsidR="002B3C05" w:rsidRPr="001F063F" w:rsidRDefault="0068241A" w:rsidP="001F063F">
      <w:pPr>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rPr>
        <w:lastRenderedPageBreak/>
        <w:t>Por ello, excepcionalmente, si un asunto es resuelto con posterioridad a los plazos señalados por la norma debe analizarse la razonabilidad del tiempo necesario para su resolución, atentos a los siguientes criterios:</w:t>
      </w:r>
    </w:p>
    <w:p w14:paraId="5494F0C8" w14:textId="77777777" w:rsidR="002B3C05" w:rsidRPr="001F063F" w:rsidRDefault="0068241A" w:rsidP="001F063F">
      <w:pPr>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rPr>
        <w:t xml:space="preserve"> </w:t>
      </w:r>
    </w:p>
    <w:p w14:paraId="70E5FFA5" w14:textId="77777777" w:rsidR="002B3C05" w:rsidRPr="001F063F" w:rsidRDefault="0068241A" w:rsidP="001F063F">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rPr>
        <w:t>Complejidad del asunto: La complejidad de la prueba, la pluralidad de sujetos procesales, el tiempo transcurrido, las características y contexto del recurso.</w:t>
      </w:r>
    </w:p>
    <w:p w14:paraId="428D58B9" w14:textId="77777777" w:rsidR="002B3C05" w:rsidRPr="001F063F" w:rsidRDefault="0068241A" w:rsidP="001F063F">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rPr>
        <w:t>Actividad Procesal del interesado: Acciones u omisiones del interesado.</w:t>
      </w:r>
    </w:p>
    <w:p w14:paraId="43918DBE" w14:textId="77777777" w:rsidR="002B3C05" w:rsidRPr="001F063F" w:rsidRDefault="0068241A" w:rsidP="001F063F">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rPr>
        <w:t>Conducta de la Autoridad: Las Acciones u omisiones realizadas en el procedimiento. Así como si la autoridad actuó con la debida diligencia.</w:t>
      </w:r>
    </w:p>
    <w:p w14:paraId="41F79860" w14:textId="77777777" w:rsidR="002B3C05" w:rsidRPr="001F063F" w:rsidRDefault="0068241A" w:rsidP="001F063F">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rPr>
        <w:t>La afectación generada en la situación jurídica de la persona involucrada en el proceso: Violación a sus derechos humanos.</w:t>
      </w:r>
    </w:p>
    <w:p w14:paraId="529D795C" w14:textId="77777777" w:rsidR="002B3C05" w:rsidRPr="001F063F" w:rsidRDefault="002B3C05" w:rsidP="001F063F">
      <w:pPr>
        <w:spacing w:line="360" w:lineRule="auto"/>
        <w:jc w:val="both"/>
        <w:rPr>
          <w:rFonts w:ascii="Palatino Linotype" w:eastAsia="Palatino Linotype" w:hAnsi="Palatino Linotype" w:cs="Palatino Linotype"/>
        </w:rPr>
      </w:pPr>
    </w:p>
    <w:p w14:paraId="7E459A21" w14:textId="77777777" w:rsidR="002B3C05" w:rsidRPr="001F063F" w:rsidRDefault="0068241A" w:rsidP="001F063F">
      <w:pPr>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F36F0C7" w14:textId="77777777" w:rsidR="002B3C05" w:rsidRPr="001F063F" w:rsidRDefault="002B3C05" w:rsidP="001F063F">
      <w:pPr>
        <w:spacing w:line="360" w:lineRule="auto"/>
        <w:jc w:val="both"/>
        <w:rPr>
          <w:rFonts w:ascii="Palatino Linotype" w:eastAsia="Palatino Linotype" w:hAnsi="Palatino Linotype" w:cs="Palatino Linotype"/>
        </w:rPr>
      </w:pPr>
    </w:p>
    <w:p w14:paraId="09BFE7D3" w14:textId="77777777" w:rsidR="002B3C05" w:rsidRPr="001F063F" w:rsidRDefault="0068241A" w:rsidP="001F063F">
      <w:pPr>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222D41DA" w14:textId="77777777" w:rsidR="002B3C05" w:rsidRPr="001F063F" w:rsidRDefault="002B3C05" w:rsidP="001F063F">
      <w:pPr>
        <w:spacing w:line="360" w:lineRule="auto"/>
        <w:jc w:val="both"/>
        <w:rPr>
          <w:rFonts w:ascii="Palatino Linotype" w:eastAsia="Palatino Linotype" w:hAnsi="Palatino Linotype" w:cs="Palatino Linotype"/>
        </w:rPr>
      </w:pPr>
    </w:p>
    <w:p w14:paraId="3D440483" w14:textId="77777777" w:rsidR="002B3C05" w:rsidRPr="001F063F" w:rsidRDefault="0068241A" w:rsidP="001F063F">
      <w:pPr>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56DF7E5" w14:textId="77777777" w:rsidR="002B3C05" w:rsidRPr="001F063F" w:rsidRDefault="002B3C05" w:rsidP="001F063F">
      <w:pPr>
        <w:spacing w:line="360" w:lineRule="auto"/>
        <w:jc w:val="both"/>
        <w:rPr>
          <w:rFonts w:ascii="Palatino Linotype" w:eastAsia="Palatino Linotype" w:hAnsi="Palatino Linotype" w:cs="Palatino Linotype"/>
        </w:rPr>
      </w:pPr>
    </w:p>
    <w:p w14:paraId="16CBF206" w14:textId="77777777" w:rsidR="002B3C05" w:rsidRPr="001F063F" w:rsidRDefault="0068241A" w:rsidP="001F063F">
      <w:pPr>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29107DF6" w14:textId="77777777" w:rsidR="002B3C05" w:rsidRPr="001F063F" w:rsidRDefault="002B3C05" w:rsidP="001F063F">
      <w:pPr>
        <w:spacing w:line="360" w:lineRule="auto"/>
        <w:jc w:val="both"/>
        <w:rPr>
          <w:rFonts w:ascii="Palatino Linotype" w:eastAsia="Palatino Linotype" w:hAnsi="Palatino Linotype" w:cs="Palatino Linotype"/>
        </w:rPr>
      </w:pPr>
    </w:p>
    <w:p w14:paraId="78BD1F87" w14:textId="77777777" w:rsidR="002B3C05" w:rsidRPr="001F063F" w:rsidRDefault="0068241A" w:rsidP="001F063F">
      <w:pPr>
        <w:spacing w:line="360" w:lineRule="auto"/>
        <w:ind w:left="851" w:right="899"/>
        <w:jc w:val="both"/>
        <w:rPr>
          <w:rFonts w:ascii="Palatino Linotype" w:eastAsia="Palatino Linotype" w:hAnsi="Palatino Linotype" w:cs="Palatino Linotype"/>
        </w:rPr>
      </w:pPr>
      <w:r w:rsidRPr="001F063F">
        <w:rPr>
          <w:rFonts w:ascii="Palatino Linotype" w:eastAsia="Palatino Linotype" w:hAnsi="Palatino Linotype" w:cs="Palatino Linotype"/>
        </w:rPr>
        <w:t>“PLAZO RAZONABLE PARA RESOLVER. DIMENSIÓN Y EFECTOS DE ESTE CONCEPTO CUANDO SE ADUCE EXCESIVA CARGA DE TRABAJO.” consultable en el Seminario Judicial de la Federación y su gaceta, con el registro digital 2002351.</w:t>
      </w:r>
    </w:p>
    <w:p w14:paraId="0A6F8418" w14:textId="77777777" w:rsidR="002B3C05" w:rsidRPr="001F063F" w:rsidRDefault="002B3C05" w:rsidP="001F063F">
      <w:pPr>
        <w:spacing w:line="360" w:lineRule="auto"/>
        <w:ind w:left="851" w:right="899"/>
        <w:jc w:val="both"/>
        <w:rPr>
          <w:rFonts w:ascii="Palatino Linotype" w:eastAsia="Palatino Linotype" w:hAnsi="Palatino Linotype" w:cs="Palatino Linotype"/>
        </w:rPr>
      </w:pPr>
    </w:p>
    <w:p w14:paraId="732B3E8B" w14:textId="77777777" w:rsidR="002B3C05" w:rsidRPr="001F063F" w:rsidRDefault="0068241A" w:rsidP="001F063F">
      <w:pPr>
        <w:spacing w:line="360" w:lineRule="auto"/>
        <w:ind w:left="851" w:right="899"/>
        <w:jc w:val="both"/>
        <w:rPr>
          <w:rFonts w:ascii="Palatino Linotype" w:eastAsia="Palatino Linotype" w:hAnsi="Palatino Linotype" w:cs="Palatino Linotype"/>
        </w:rPr>
      </w:pPr>
      <w:r w:rsidRPr="001F063F">
        <w:rPr>
          <w:rFonts w:ascii="Palatino Linotype" w:eastAsia="Palatino Linotype" w:hAnsi="Palatino Linotype" w:cs="Palatino Linotype"/>
        </w:rPr>
        <w:t xml:space="preserve">“PLAZO RAZONABLE PARA RESOLVER. CONCEPTO Y ELEMENTOS QUE LO INTEGRAN A LA LUZ DEL DERECHO INTERNACIONAL DE LOS DERECHOS HUMANOS.”, visible en el </w:t>
      </w:r>
      <w:r w:rsidRPr="001F063F">
        <w:rPr>
          <w:rFonts w:ascii="Palatino Linotype" w:eastAsia="Palatino Linotype" w:hAnsi="Palatino Linotype" w:cs="Palatino Linotype"/>
        </w:rPr>
        <w:lastRenderedPageBreak/>
        <w:t>Seminario Judicial de la Federación y su gaceta, con el registro digital 2002350.</w:t>
      </w:r>
    </w:p>
    <w:p w14:paraId="5D0B52AE" w14:textId="77777777" w:rsidR="002B3C05" w:rsidRPr="001F063F" w:rsidRDefault="002B3C05" w:rsidP="001F063F">
      <w:pPr>
        <w:spacing w:line="360" w:lineRule="auto"/>
        <w:jc w:val="both"/>
        <w:rPr>
          <w:rFonts w:ascii="Palatino Linotype" w:eastAsia="Palatino Linotype" w:hAnsi="Palatino Linotype" w:cs="Palatino Linotype"/>
        </w:rPr>
      </w:pPr>
    </w:p>
    <w:p w14:paraId="166FC48A" w14:textId="6BC62A9A" w:rsidR="002B3C05" w:rsidRPr="001F063F" w:rsidRDefault="0068241A" w:rsidP="001F063F">
      <w:pPr>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rPr>
        <w:t xml:space="preserve">Por ello, este organismo garante comprometido con la tutela de los derechos humanos </w:t>
      </w:r>
      <w:r w:rsidR="00A9697D" w:rsidRPr="001F063F">
        <w:rPr>
          <w:rFonts w:ascii="Palatino Linotype" w:eastAsia="Palatino Linotype" w:hAnsi="Palatino Linotype" w:cs="Palatino Linotype"/>
        </w:rPr>
        <w:t>confiados</w:t>
      </w:r>
      <w:r w:rsidRPr="001F063F">
        <w:rPr>
          <w:rFonts w:ascii="Palatino Linotype" w:eastAsia="Palatino Linotype" w:hAnsi="Palatino Linotype" w:cs="Palatino Linotype"/>
        </w:rPr>
        <w:t xml:space="preserve"> señala que este exceso del plazo legal para resolver el presente asunto, resulta de carácter excepcional.</w:t>
      </w:r>
    </w:p>
    <w:p w14:paraId="58D3A81D" w14:textId="77777777" w:rsidR="002B3C05" w:rsidRPr="001F063F" w:rsidRDefault="002B3C05" w:rsidP="001F063F">
      <w:pPr>
        <w:spacing w:line="360" w:lineRule="auto"/>
        <w:jc w:val="both"/>
        <w:rPr>
          <w:rFonts w:ascii="Palatino Linotype" w:eastAsia="Palatino Linotype" w:hAnsi="Palatino Linotype" w:cs="Palatino Linotype"/>
        </w:rPr>
      </w:pPr>
    </w:p>
    <w:p w14:paraId="4AE55366" w14:textId="77777777" w:rsidR="002B3C05" w:rsidRPr="001F063F" w:rsidRDefault="0068241A" w:rsidP="001F063F">
      <w:pPr>
        <w:pBdr>
          <w:top w:val="nil"/>
          <w:left w:val="nil"/>
          <w:bottom w:val="nil"/>
          <w:right w:val="nil"/>
          <w:between w:val="nil"/>
        </w:pBdr>
        <w:spacing w:line="360" w:lineRule="auto"/>
        <w:jc w:val="both"/>
        <w:rPr>
          <w:rFonts w:ascii="Palatino Linotype" w:eastAsia="Palatino Linotype" w:hAnsi="Palatino Linotype" w:cs="Palatino Linotype"/>
          <w:b/>
        </w:rPr>
      </w:pPr>
      <w:r w:rsidRPr="001F063F">
        <w:rPr>
          <w:rFonts w:ascii="Palatino Linotype" w:eastAsia="Palatino Linotype" w:hAnsi="Palatino Linotype" w:cs="Palatino Linotype"/>
          <w:b/>
        </w:rPr>
        <w:t>d) Cierre de Instrucción.</w:t>
      </w:r>
    </w:p>
    <w:p w14:paraId="5ABD5B5A" w14:textId="66DBCC1F" w:rsidR="002B3C05" w:rsidRPr="001F063F" w:rsidRDefault="0068241A" w:rsidP="001F063F">
      <w:pPr>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rPr>
        <w:t xml:space="preserve">Una vez analizado el estado procesal que guarda el expediente, el </w:t>
      </w:r>
      <w:r w:rsidR="00A62FAC" w:rsidRPr="001F063F">
        <w:rPr>
          <w:rFonts w:ascii="Palatino Linotype" w:eastAsia="Palatino Linotype" w:hAnsi="Palatino Linotype" w:cs="Palatino Linotype"/>
          <w:b/>
        </w:rPr>
        <w:t>veinte</w:t>
      </w:r>
      <w:r w:rsidRPr="001F063F">
        <w:rPr>
          <w:rFonts w:ascii="Palatino Linotype" w:eastAsia="Palatino Linotype" w:hAnsi="Palatino Linotype" w:cs="Palatino Linotype"/>
          <w:b/>
        </w:rPr>
        <w:t xml:space="preserve"> de febrero de dos mil </w:t>
      </w:r>
      <w:r w:rsidR="00A62FAC" w:rsidRPr="001F063F">
        <w:rPr>
          <w:rFonts w:ascii="Palatino Linotype" w:eastAsia="Palatino Linotype" w:hAnsi="Palatino Linotype" w:cs="Palatino Linotype"/>
          <w:b/>
        </w:rPr>
        <w:t>veinticuatro</w:t>
      </w:r>
      <w:r w:rsidRPr="001F063F">
        <w:rPr>
          <w:rFonts w:ascii="Palatino Linotype" w:eastAsia="Palatino Linotype" w:hAnsi="Palatino Linotype" w:cs="Palatino Linotype"/>
        </w:rPr>
        <w:t xml:space="preserve">, la </w:t>
      </w:r>
      <w:r w:rsidRPr="001F063F">
        <w:rPr>
          <w:rFonts w:ascii="Palatino Linotype" w:eastAsia="Palatino Linotype" w:hAnsi="Palatino Linotype" w:cs="Palatino Linotype"/>
          <w:b/>
        </w:rPr>
        <w:t>Comisionada Sharon Cristina Morales Martínez</w:t>
      </w:r>
      <w:r w:rsidRPr="001F063F">
        <w:rPr>
          <w:rFonts w:ascii="Palatino Linotype" w:eastAsia="Palatino Linotype" w:hAnsi="Palatino Linotype" w:cs="Palatino Linotype"/>
        </w:rPr>
        <w:t xml:space="preserve"> 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2D6669BB" w14:textId="77777777" w:rsidR="002B3C05" w:rsidRPr="001F063F" w:rsidRDefault="002B3C05" w:rsidP="001F063F">
      <w:pPr>
        <w:jc w:val="both"/>
        <w:rPr>
          <w:rFonts w:ascii="Palatino Linotype" w:eastAsia="Palatino Linotype" w:hAnsi="Palatino Linotype" w:cs="Palatino Linotype"/>
          <w:sz w:val="28"/>
          <w:szCs w:val="28"/>
        </w:rPr>
      </w:pPr>
    </w:p>
    <w:p w14:paraId="4CF30333" w14:textId="77777777" w:rsidR="002B3C05" w:rsidRPr="001F063F" w:rsidRDefault="0068241A" w:rsidP="001F063F">
      <w:pPr>
        <w:jc w:val="center"/>
        <w:rPr>
          <w:rFonts w:ascii="Palatino Linotype" w:eastAsia="Palatino Linotype" w:hAnsi="Palatino Linotype" w:cs="Palatino Linotype"/>
          <w:b/>
          <w:sz w:val="28"/>
          <w:szCs w:val="28"/>
        </w:rPr>
      </w:pPr>
      <w:r w:rsidRPr="001F063F">
        <w:rPr>
          <w:rFonts w:ascii="Palatino Linotype" w:eastAsia="Palatino Linotype" w:hAnsi="Palatino Linotype" w:cs="Palatino Linotype"/>
          <w:b/>
          <w:sz w:val="28"/>
          <w:szCs w:val="28"/>
        </w:rPr>
        <w:t>CONSIDERANDOS</w:t>
      </w:r>
    </w:p>
    <w:p w14:paraId="21CE9452" w14:textId="77777777" w:rsidR="002B3C05" w:rsidRPr="001F063F" w:rsidRDefault="002B3C05" w:rsidP="001F063F">
      <w:pPr>
        <w:jc w:val="center"/>
        <w:rPr>
          <w:rFonts w:ascii="Palatino Linotype" w:eastAsia="Palatino Linotype" w:hAnsi="Palatino Linotype" w:cs="Palatino Linotype"/>
          <w:b/>
          <w:sz w:val="28"/>
          <w:szCs w:val="28"/>
        </w:rPr>
      </w:pPr>
    </w:p>
    <w:p w14:paraId="0D1CCAA2" w14:textId="77777777" w:rsidR="002B3C05" w:rsidRPr="001F063F" w:rsidRDefault="0068241A" w:rsidP="001F063F">
      <w:pPr>
        <w:spacing w:line="360" w:lineRule="auto"/>
        <w:ind w:right="50"/>
        <w:jc w:val="both"/>
        <w:rPr>
          <w:rFonts w:ascii="Palatino Linotype" w:eastAsia="Palatino Linotype" w:hAnsi="Palatino Linotype" w:cs="Palatino Linotype"/>
          <w:b/>
          <w:sz w:val="28"/>
          <w:szCs w:val="28"/>
        </w:rPr>
      </w:pPr>
      <w:r w:rsidRPr="001F063F">
        <w:rPr>
          <w:rFonts w:ascii="Palatino Linotype" w:eastAsia="Palatino Linotype" w:hAnsi="Palatino Linotype" w:cs="Palatino Linotype"/>
          <w:b/>
          <w:sz w:val="28"/>
          <w:szCs w:val="28"/>
        </w:rPr>
        <w:t>PRIMERO.</w:t>
      </w:r>
      <w:r w:rsidRPr="001F063F">
        <w:rPr>
          <w:rFonts w:ascii="Palatino Linotype" w:eastAsia="Palatino Linotype" w:hAnsi="Palatino Linotype" w:cs="Palatino Linotype"/>
          <w:sz w:val="28"/>
          <w:szCs w:val="28"/>
        </w:rPr>
        <w:t xml:space="preserve"> </w:t>
      </w:r>
      <w:r w:rsidRPr="001F063F">
        <w:rPr>
          <w:rFonts w:ascii="Palatino Linotype" w:eastAsia="Palatino Linotype" w:hAnsi="Palatino Linotype" w:cs="Palatino Linotype"/>
          <w:b/>
          <w:sz w:val="28"/>
          <w:szCs w:val="28"/>
        </w:rPr>
        <w:t>Competencia</w:t>
      </w:r>
      <w:r w:rsidRPr="001F063F">
        <w:rPr>
          <w:rFonts w:ascii="Palatino Linotype" w:eastAsia="Palatino Linotype" w:hAnsi="Palatino Linotype" w:cs="Palatino Linotype"/>
          <w:sz w:val="28"/>
          <w:szCs w:val="28"/>
        </w:rPr>
        <w:t>.</w:t>
      </w:r>
    </w:p>
    <w:p w14:paraId="24966F36" w14:textId="77777777" w:rsidR="002B3C05" w:rsidRPr="001F063F" w:rsidRDefault="0068241A" w:rsidP="001F063F">
      <w:pPr>
        <w:spacing w:line="360" w:lineRule="auto"/>
        <w:ind w:right="50"/>
        <w:jc w:val="both"/>
        <w:rPr>
          <w:rFonts w:ascii="Palatino Linotype" w:eastAsia="Palatino Linotype" w:hAnsi="Palatino Linotype" w:cs="Palatino Linotype"/>
        </w:rPr>
      </w:pPr>
      <w:r w:rsidRPr="001F063F">
        <w:rPr>
          <w:rFonts w:ascii="Palatino Linotype" w:eastAsia="Palatino Linotype" w:hAnsi="Palatino Linotype" w:cs="Palatino Linotype"/>
        </w:rPr>
        <w:t xml:space="preserve">Este Instituto de Transparencia, Acceso a la Información Pública y Protección de Datos Personales del Estado de México y Municipios, es competente para conocer y resolver el presente Recurso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w:t>
      </w:r>
      <w:r w:rsidRPr="001F063F">
        <w:rPr>
          <w:rFonts w:ascii="Palatino Linotype" w:eastAsia="Palatino Linotype" w:hAnsi="Palatino Linotype" w:cs="Palatino Linotype"/>
        </w:rPr>
        <w:lastRenderedPageBreak/>
        <w:t>Acceso a la Información Pública del Estado de México y Municipios; y 9, fracciones I y XXIV y 11 del Reglamento Interior del Instituto de Transparencia, Acceso a la Información Pública y Protección de Datos Personales del Estado de México y Municipios.</w:t>
      </w:r>
    </w:p>
    <w:p w14:paraId="3A353399" w14:textId="77777777" w:rsidR="002B3C05" w:rsidRPr="001F063F" w:rsidRDefault="002B3C05" w:rsidP="001F063F">
      <w:pPr>
        <w:spacing w:line="360" w:lineRule="auto"/>
        <w:ind w:right="50"/>
        <w:jc w:val="both"/>
        <w:rPr>
          <w:rFonts w:ascii="Palatino Linotype" w:eastAsia="Palatino Linotype" w:hAnsi="Palatino Linotype" w:cs="Palatino Linotype"/>
        </w:rPr>
      </w:pPr>
    </w:p>
    <w:p w14:paraId="26094B47" w14:textId="77777777" w:rsidR="002B3C05" w:rsidRPr="001F063F" w:rsidRDefault="0068241A" w:rsidP="001F063F">
      <w:pPr>
        <w:spacing w:line="360" w:lineRule="auto"/>
        <w:jc w:val="both"/>
        <w:rPr>
          <w:rFonts w:ascii="Palatino Linotype" w:eastAsia="Palatino Linotype" w:hAnsi="Palatino Linotype" w:cs="Palatino Linotype"/>
          <w:b/>
          <w:sz w:val="28"/>
          <w:szCs w:val="28"/>
        </w:rPr>
      </w:pPr>
      <w:r w:rsidRPr="001F063F">
        <w:rPr>
          <w:rFonts w:ascii="Palatino Linotype" w:eastAsia="Palatino Linotype" w:hAnsi="Palatino Linotype" w:cs="Palatino Linotype"/>
          <w:b/>
          <w:sz w:val="28"/>
          <w:szCs w:val="28"/>
        </w:rPr>
        <w:t>SEGUNDO. Interés.</w:t>
      </w:r>
    </w:p>
    <w:p w14:paraId="4D999C56" w14:textId="77777777" w:rsidR="002B3C05" w:rsidRPr="001F063F" w:rsidRDefault="0068241A" w:rsidP="001F063F">
      <w:pPr>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rPr>
        <w:t xml:space="preserve">El Recurso Revisión fue interpuesto por parte legítima, en atención a que se presentó por </w:t>
      </w:r>
      <w:r w:rsidRPr="001F063F">
        <w:rPr>
          <w:rFonts w:ascii="Palatino Linotype" w:eastAsia="Palatino Linotype" w:hAnsi="Palatino Linotype" w:cs="Palatino Linotype"/>
          <w:b/>
        </w:rPr>
        <w:t>EL RECURRENTE,</w:t>
      </w:r>
      <w:r w:rsidRPr="001F063F">
        <w:rPr>
          <w:rFonts w:ascii="Palatino Linotype" w:eastAsia="Palatino Linotype" w:hAnsi="Palatino Linotype" w:cs="Palatino Linotype"/>
        </w:rPr>
        <w:t xml:space="preserve"> quien es la misma persona que formuló la solicitud de acceso a la Información Pública al </w:t>
      </w:r>
      <w:r w:rsidRPr="001F063F">
        <w:rPr>
          <w:rFonts w:ascii="Palatino Linotype" w:eastAsia="Palatino Linotype" w:hAnsi="Palatino Linotype" w:cs="Palatino Linotype"/>
          <w:b/>
        </w:rPr>
        <w:t xml:space="preserve">SUJETO OBLIGADO, </w:t>
      </w:r>
      <w:r w:rsidRPr="001F063F">
        <w:rPr>
          <w:rFonts w:ascii="Palatino Linotype" w:eastAsia="Palatino Linotype" w:hAnsi="Palatino Linotype" w:cs="Palatino Linotype"/>
        </w:rPr>
        <w:t xml:space="preserve">pues para ello, es necesario que el particular ingrese al </w:t>
      </w:r>
      <w:r w:rsidRPr="001F063F">
        <w:rPr>
          <w:rFonts w:ascii="Palatino Linotype" w:eastAsia="Palatino Linotype" w:hAnsi="Palatino Linotype" w:cs="Palatino Linotype"/>
          <w:b/>
        </w:rPr>
        <w:t xml:space="preserve">SAIMEX </w:t>
      </w:r>
      <w:r w:rsidRPr="001F063F">
        <w:rPr>
          <w:rFonts w:ascii="Palatino Linotype" w:eastAsia="Palatino Linotype" w:hAnsi="Palatino Linotype" w:cs="Palatino Linotype"/>
        </w:rPr>
        <w:t>mediante la utilización de su clave de usuario y contraseña.</w:t>
      </w:r>
    </w:p>
    <w:p w14:paraId="190F7C44" w14:textId="77777777" w:rsidR="002B3C05" w:rsidRPr="001F063F" w:rsidRDefault="002B3C05" w:rsidP="001F063F">
      <w:pPr>
        <w:spacing w:line="360" w:lineRule="auto"/>
        <w:jc w:val="both"/>
        <w:rPr>
          <w:rFonts w:ascii="Palatino Linotype" w:eastAsia="Palatino Linotype" w:hAnsi="Palatino Linotype" w:cs="Palatino Linotype"/>
        </w:rPr>
      </w:pPr>
    </w:p>
    <w:p w14:paraId="021EFB33" w14:textId="77777777" w:rsidR="002B3C05" w:rsidRPr="001F063F" w:rsidRDefault="0068241A" w:rsidP="001F063F">
      <w:pPr>
        <w:spacing w:line="360" w:lineRule="auto"/>
        <w:ind w:right="49"/>
        <w:jc w:val="both"/>
        <w:rPr>
          <w:rFonts w:ascii="Palatino Linotype" w:eastAsia="Palatino Linotype" w:hAnsi="Palatino Linotype" w:cs="Palatino Linotype"/>
          <w:b/>
          <w:sz w:val="26"/>
          <w:szCs w:val="26"/>
        </w:rPr>
      </w:pPr>
      <w:r w:rsidRPr="001F063F">
        <w:rPr>
          <w:rFonts w:ascii="Palatino Linotype" w:eastAsia="Palatino Linotype" w:hAnsi="Palatino Linotype" w:cs="Palatino Linotype"/>
          <w:b/>
          <w:sz w:val="26"/>
          <w:szCs w:val="26"/>
        </w:rPr>
        <w:t xml:space="preserve">TERCERO. Oportunidad. </w:t>
      </w:r>
    </w:p>
    <w:p w14:paraId="7997735E" w14:textId="77777777" w:rsidR="002B3C05" w:rsidRDefault="0068241A" w:rsidP="001F063F">
      <w:pPr>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rPr>
        <w:t xml:space="preserve">El Recurso de Revisión fue interpuesto dentro del plazo de quince días hábiles, contados a partir del día siguiente al que </w:t>
      </w:r>
      <w:r w:rsidRPr="001F063F">
        <w:rPr>
          <w:rFonts w:ascii="Palatino Linotype" w:eastAsia="Palatino Linotype" w:hAnsi="Palatino Linotype" w:cs="Palatino Linotype"/>
          <w:b/>
        </w:rPr>
        <w:t>EL RECURRENTE</w:t>
      </w:r>
      <w:r w:rsidRPr="001F063F">
        <w:rPr>
          <w:rFonts w:ascii="Palatino Linotype" w:eastAsia="Palatino Linotype" w:hAnsi="Palatino Linotype" w:cs="Palatino Linotype"/>
        </w:rPr>
        <w:t xml:space="preserve"> tuvo conocimiento de la respuesta impugnada; tal y como, lo prevé el artículo 178 de la Ley de Transparencia y Acceso a la Información Pública del Estado de México y Municipios, que establece:</w:t>
      </w:r>
    </w:p>
    <w:p w14:paraId="2A5D01E2" w14:textId="77777777" w:rsidR="001F063F" w:rsidRPr="001F063F" w:rsidRDefault="001F063F" w:rsidP="001F063F">
      <w:pPr>
        <w:spacing w:line="360" w:lineRule="auto"/>
        <w:jc w:val="both"/>
        <w:rPr>
          <w:rFonts w:ascii="Palatino Linotype" w:eastAsia="Palatino Linotype" w:hAnsi="Palatino Linotype" w:cs="Palatino Linotype"/>
        </w:rPr>
      </w:pPr>
    </w:p>
    <w:p w14:paraId="4231E4EC" w14:textId="77777777" w:rsidR="002B3C05" w:rsidRPr="001F063F" w:rsidRDefault="0068241A" w:rsidP="001F063F">
      <w:pPr>
        <w:ind w:left="851" w:right="616"/>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b/>
          <w:i/>
          <w:sz w:val="22"/>
          <w:szCs w:val="22"/>
        </w:rPr>
        <w:t>“Artículo 178</w:t>
      </w:r>
      <w:r w:rsidRPr="001F063F">
        <w:rPr>
          <w:rFonts w:ascii="Palatino Linotype" w:eastAsia="Palatino Linotype" w:hAnsi="Palatino Linotype" w:cs="Palatino Linotype"/>
          <w:i/>
          <w:sz w:val="22"/>
          <w:szCs w:val="22"/>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0F280163" w14:textId="77777777" w:rsidR="002B3C05" w:rsidRPr="001F063F" w:rsidRDefault="002B3C05" w:rsidP="001F063F">
      <w:pPr>
        <w:ind w:left="851" w:right="616" w:hanging="851"/>
        <w:jc w:val="both"/>
        <w:rPr>
          <w:rFonts w:ascii="Palatino Linotype" w:eastAsia="Palatino Linotype" w:hAnsi="Palatino Linotype" w:cs="Palatino Linotype"/>
          <w:i/>
          <w:sz w:val="10"/>
          <w:szCs w:val="10"/>
        </w:rPr>
      </w:pPr>
    </w:p>
    <w:p w14:paraId="0CC9E9AA" w14:textId="77777777" w:rsidR="002B3C05" w:rsidRPr="001F063F" w:rsidRDefault="0068241A" w:rsidP="001F063F">
      <w:pPr>
        <w:ind w:left="851" w:right="616"/>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189EB1E6" w14:textId="77777777" w:rsidR="002B3C05" w:rsidRPr="001F063F" w:rsidRDefault="0068241A" w:rsidP="001F063F">
      <w:pPr>
        <w:ind w:left="851" w:right="616"/>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i/>
          <w:sz w:val="22"/>
          <w:szCs w:val="22"/>
        </w:rPr>
        <w:lastRenderedPageBreak/>
        <w:t xml:space="preserve">En el caso de que se interponga ante la Unidad de Transparencia, ésta deberá remitir el Recurso de Revisión al Instituto a más tardar al día siguiente de haberlo recibido.” </w:t>
      </w:r>
      <w:r w:rsidRPr="001F063F">
        <w:rPr>
          <w:rFonts w:ascii="Palatino Linotype" w:eastAsia="Palatino Linotype" w:hAnsi="Palatino Linotype" w:cs="Palatino Linotype"/>
          <w:sz w:val="22"/>
          <w:szCs w:val="22"/>
        </w:rPr>
        <w:t>(Sic).</w:t>
      </w:r>
    </w:p>
    <w:p w14:paraId="1B1B7C87" w14:textId="77777777" w:rsidR="002B3C05" w:rsidRPr="001F063F" w:rsidRDefault="002B3C05" w:rsidP="001F063F">
      <w:pPr>
        <w:spacing w:line="360" w:lineRule="auto"/>
        <w:ind w:left="851" w:right="616"/>
        <w:jc w:val="both"/>
        <w:rPr>
          <w:rFonts w:ascii="Palatino Linotype" w:eastAsia="Palatino Linotype" w:hAnsi="Palatino Linotype" w:cs="Palatino Linotype"/>
          <w:i/>
          <w:sz w:val="22"/>
          <w:szCs w:val="22"/>
        </w:rPr>
      </w:pPr>
    </w:p>
    <w:p w14:paraId="088514D2" w14:textId="77777777" w:rsidR="002B3C05" w:rsidRPr="001F063F" w:rsidRDefault="0068241A" w:rsidP="001F063F">
      <w:pPr>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rPr>
        <w:t xml:space="preserve">En esa tesitura, atendiendo a que </w:t>
      </w:r>
      <w:r w:rsidRPr="001F063F">
        <w:rPr>
          <w:rFonts w:ascii="Palatino Linotype" w:eastAsia="Palatino Linotype" w:hAnsi="Palatino Linotype" w:cs="Palatino Linotype"/>
          <w:b/>
        </w:rPr>
        <w:t>EL SUJETO OBLIGADO</w:t>
      </w:r>
      <w:r w:rsidRPr="001F063F">
        <w:rPr>
          <w:rFonts w:ascii="Palatino Linotype" w:eastAsia="Palatino Linotype" w:hAnsi="Palatino Linotype" w:cs="Palatino Linotype"/>
        </w:rPr>
        <w:t xml:space="preserve"> notificó la respuesta a la solicitud de Acceso a la Información Pública el </w:t>
      </w:r>
      <w:r w:rsidRPr="001F063F">
        <w:rPr>
          <w:rFonts w:ascii="Palatino Linotype" w:eastAsia="Palatino Linotype" w:hAnsi="Palatino Linotype" w:cs="Palatino Linotype"/>
          <w:b/>
        </w:rPr>
        <w:t>veinticuatro de agosto de dos mil veintitrés</w:t>
      </w:r>
      <w:r w:rsidRPr="001F063F">
        <w:rPr>
          <w:rFonts w:ascii="Palatino Linotype" w:eastAsia="Palatino Linotype" w:hAnsi="Palatino Linotype" w:cs="Palatino Linotype"/>
        </w:rPr>
        <w:t xml:space="preserve">, así, el plazo de quince días hábiles que el artículo 178 de la Ley de la materia otorga a la hoy </w:t>
      </w:r>
      <w:r w:rsidRPr="001F063F">
        <w:rPr>
          <w:rFonts w:ascii="Palatino Linotype" w:eastAsia="Palatino Linotype" w:hAnsi="Palatino Linotype" w:cs="Palatino Linotype"/>
          <w:b/>
        </w:rPr>
        <w:t>RECURRENTE</w:t>
      </w:r>
      <w:r w:rsidRPr="001F063F">
        <w:rPr>
          <w:rFonts w:ascii="Palatino Linotype" w:eastAsia="Palatino Linotype" w:hAnsi="Palatino Linotype" w:cs="Palatino Linotype"/>
        </w:rPr>
        <w:t xml:space="preserve"> para presentar el respectivo Recurso de Revisión, transcurrió del veinticinco de agosto al catorce de septiembre de dos mil veintitrés, sin contemplar en el cómputo los días sábados y domingos, considerados como días inhábiles, en términos del artículo 3, fracción X de la Ley de Transparencia y Acceso a la Información Pública del Estado de México y Municipios; así como, por corresponder a días de suspensión de labores de conformidad con el Calendario Oficial en materia de Transparencia aprobado por el Pleno en fecha catorce de diciembre de dos mil veintidós.</w:t>
      </w:r>
    </w:p>
    <w:p w14:paraId="747C8498" w14:textId="77777777" w:rsidR="002B3C05" w:rsidRPr="001F063F" w:rsidRDefault="002B3C05" w:rsidP="001F063F">
      <w:pPr>
        <w:spacing w:line="360" w:lineRule="auto"/>
        <w:jc w:val="both"/>
        <w:rPr>
          <w:rFonts w:ascii="Palatino Linotype" w:eastAsia="Palatino Linotype" w:hAnsi="Palatino Linotype" w:cs="Palatino Linotype"/>
          <w:szCs w:val="10"/>
        </w:rPr>
      </w:pPr>
    </w:p>
    <w:p w14:paraId="67F79FEC" w14:textId="77777777" w:rsidR="002B3C05" w:rsidRPr="001F063F" w:rsidRDefault="0068241A" w:rsidP="001F063F">
      <w:pPr>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rPr>
        <w:t xml:space="preserve">Por tanto, si el Recurso de Revisión que nos ocupa, se interpuso el </w:t>
      </w:r>
      <w:r w:rsidRPr="001F063F">
        <w:rPr>
          <w:rFonts w:ascii="Palatino Linotype" w:eastAsia="Palatino Linotype" w:hAnsi="Palatino Linotype" w:cs="Palatino Linotype"/>
          <w:b/>
        </w:rPr>
        <w:t>veinticinco de agosto de dos mil veintitrés</w:t>
      </w:r>
      <w:r w:rsidRPr="001F063F">
        <w:rPr>
          <w:rFonts w:ascii="Palatino Linotype" w:eastAsia="Palatino Linotype" w:hAnsi="Palatino Linotype" w:cs="Palatino Linotype"/>
        </w:rPr>
        <w:t>, éste se encuentra dentro de los márgenes temporales previstos en el precepto legal citado en el párrafo anterior y, por tanto, su interposición se considera oportuna.</w:t>
      </w:r>
    </w:p>
    <w:p w14:paraId="21BEFF5F" w14:textId="77777777" w:rsidR="002B3C05" w:rsidRPr="001F063F" w:rsidRDefault="002B3C05" w:rsidP="001F063F">
      <w:pPr>
        <w:spacing w:line="360" w:lineRule="auto"/>
        <w:jc w:val="both"/>
        <w:rPr>
          <w:rFonts w:ascii="Palatino Linotype" w:eastAsia="Palatino Linotype" w:hAnsi="Palatino Linotype" w:cs="Palatino Linotype"/>
        </w:rPr>
      </w:pPr>
    </w:p>
    <w:p w14:paraId="3757A2CC" w14:textId="77777777" w:rsidR="002B3C05" w:rsidRPr="001F063F" w:rsidRDefault="0068241A" w:rsidP="001F063F">
      <w:pPr>
        <w:spacing w:line="360" w:lineRule="auto"/>
        <w:ind w:right="49"/>
        <w:jc w:val="both"/>
        <w:rPr>
          <w:rFonts w:ascii="Palatino Linotype" w:eastAsia="Palatino Linotype" w:hAnsi="Palatino Linotype" w:cs="Palatino Linotype"/>
          <w:b/>
          <w:sz w:val="26"/>
          <w:szCs w:val="26"/>
        </w:rPr>
      </w:pPr>
      <w:r w:rsidRPr="001F063F">
        <w:rPr>
          <w:rFonts w:ascii="Palatino Linotype" w:eastAsia="Palatino Linotype" w:hAnsi="Palatino Linotype" w:cs="Palatino Linotype"/>
          <w:b/>
          <w:sz w:val="26"/>
          <w:szCs w:val="26"/>
        </w:rPr>
        <w:t>CUARTO. Procedibilidad.</w:t>
      </w:r>
    </w:p>
    <w:p w14:paraId="380D4A4C" w14:textId="77777777" w:rsidR="002B3C05" w:rsidRPr="001F063F" w:rsidRDefault="0068241A" w:rsidP="001F063F">
      <w:pPr>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rPr>
        <w:t>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que a la letra señala:</w:t>
      </w:r>
    </w:p>
    <w:p w14:paraId="1025DD54" w14:textId="77777777" w:rsidR="002B3C05" w:rsidRPr="001F063F" w:rsidRDefault="0068241A" w:rsidP="001F063F">
      <w:pPr>
        <w:ind w:left="851" w:right="899"/>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i/>
          <w:sz w:val="22"/>
          <w:szCs w:val="22"/>
        </w:rPr>
        <w:lastRenderedPageBreak/>
        <w:t>“</w:t>
      </w:r>
      <w:r w:rsidRPr="001F063F">
        <w:rPr>
          <w:rFonts w:ascii="Palatino Linotype" w:eastAsia="Palatino Linotype" w:hAnsi="Palatino Linotype" w:cs="Palatino Linotype"/>
          <w:b/>
          <w:i/>
          <w:sz w:val="22"/>
          <w:szCs w:val="22"/>
        </w:rPr>
        <w:t>Artículo 180</w:t>
      </w:r>
      <w:r w:rsidRPr="001F063F">
        <w:rPr>
          <w:rFonts w:ascii="Palatino Linotype" w:eastAsia="Palatino Linotype" w:hAnsi="Palatino Linotype" w:cs="Palatino Linotype"/>
          <w:i/>
          <w:sz w:val="22"/>
          <w:szCs w:val="22"/>
        </w:rPr>
        <w:t>. El recurso de revisión contendrá:</w:t>
      </w:r>
    </w:p>
    <w:p w14:paraId="17A89D2F" w14:textId="77777777" w:rsidR="002B3C05" w:rsidRPr="001F063F" w:rsidRDefault="0068241A" w:rsidP="001F063F">
      <w:pPr>
        <w:ind w:left="851" w:right="899"/>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b/>
          <w:i/>
          <w:sz w:val="22"/>
          <w:szCs w:val="22"/>
        </w:rPr>
        <w:t>I</w:t>
      </w:r>
      <w:r w:rsidRPr="001F063F">
        <w:rPr>
          <w:rFonts w:ascii="Palatino Linotype" w:eastAsia="Palatino Linotype" w:hAnsi="Palatino Linotype" w:cs="Palatino Linotype"/>
          <w:i/>
          <w:sz w:val="22"/>
          <w:szCs w:val="22"/>
        </w:rPr>
        <w:t>. El sujeto obligado ante la cual se presentó la solicitud;</w:t>
      </w:r>
    </w:p>
    <w:p w14:paraId="3AA2DA5C" w14:textId="77777777" w:rsidR="002B3C05" w:rsidRPr="001F063F" w:rsidRDefault="0068241A" w:rsidP="001F063F">
      <w:pPr>
        <w:ind w:left="851" w:right="899"/>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b/>
          <w:i/>
          <w:sz w:val="22"/>
          <w:szCs w:val="22"/>
        </w:rPr>
        <w:t>II</w:t>
      </w:r>
      <w:r w:rsidRPr="001F063F">
        <w:rPr>
          <w:rFonts w:ascii="Palatino Linotype" w:eastAsia="Palatino Linotype" w:hAnsi="Palatino Linotype" w:cs="Palatino Linotype"/>
          <w:i/>
          <w:sz w:val="22"/>
          <w:szCs w:val="22"/>
        </w:rPr>
        <w:t>. El nombre del solicitante que recurre o de su representante y, en su caso, del tercero interesado, así como la dirección o medio que señale para recibir notificaciones;</w:t>
      </w:r>
    </w:p>
    <w:p w14:paraId="149FBD70" w14:textId="77777777" w:rsidR="002B3C05" w:rsidRPr="001F063F" w:rsidRDefault="0068241A" w:rsidP="001F063F">
      <w:pPr>
        <w:ind w:left="851" w:right="899"/>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b/>
          <w:i/>
          <w:sz w:val="22"/>
          <w:szCs w:val="22"/>
        </w:rPr>
        <w:t>III</w:t>
      </w:r>
      <w:r w:rsidRPr="001F063F">
        <w:rPr>
          <w:rFonts w:ascii="Palatino Linotype" w:eastAsia="Palatino Linotype" w:hAnsi="Palatino Linotype" w:cs="Palatino Linotype"/>
          <w:i/>
          <w:sz w:val="22"/>
          <w:szCs w:val="22"/>
        </w:rPr>
        <w:t>. El número de folio de respuesta de la solicitud de acceso;</w:t>
      </w:r>
    </w:p>
    <w:p w14:paraId="4F332623" w14:textId="77777777" w:rsidR="002B3C05" w:rsidRPr="001F063F" w:rsidRDefault="0068241A" w:rsidP="001F063F">
      <w:pPr>
        <w:ind w:left="851" w:right="899"/>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b/>
          <w:i/>
          <w:sz w:val="22"/>
          <w:szCs w:val="22"/>
        </w:rPr>
        <w:t>IV</w:t>
      </w:r>
      <w:r w:rsidRPr="001F063F">
        <w:rPr>
          <w:rFonts w:ascii="Palatino Linotype" w:eastAsia="Palatino Linotype" w:hAnsi="Palatino Linotype" w:cs="Palatino Linotype"/>
          <w:i/>
          <w:sz w:val="22"/>
          <w:szCs w:val="22"/>
        </w:rPr>
        <w:t>. La fecha en que fue notificada la respuesta al solicitante o tuvo conocimiento del acto reclamado, o de presentación de la solicitud, en caso de falta de respuesta;</w:t>
      </w:r>
    </w:p>
    <w:p w14:paraId="784AEC3F" w14:textId="77777777" w:rsidR="002B3C05" w:rsidRPr="001F063F" w:rsidRDefault="0068241A" w:rsidP="001F063F">
      <w:pPr>
        <w:ind w:left="851" w:right="899"/>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b/>
          <w:i/>
          <w:sz w:val="22"/>
          <w:szCs w:val="22"/>
        </w:rPr>
        <w:t>V</w:t>
      </w:r>
      <w:r w:rsidRPr="001F063F">
        <w:rPr>
          <w:rFonts w:ascii="Palatino Linotype" w:eastAsia="Palatino Linotype" w:hAnsi="Palatino Linotype" w:cs="Palatino Linotype"/>
          <w:i/>
          <w:sz w:val="22"/>
          <w:szCs w:val="22"/>
        </w:rPr>
        <w:t>. El acto que se recurre;</w:t>
      </w:r>
    </w:p>
    <w:p w14:paraId="6D561D6D" w14:textId="77777777" w:rsidR="002B3C05" w:rsidRPr="001F063F" w:rsidRDefault="0068241A" w:rsidP="001F063F">
      <w:pPr>
        <w:ind w:left="851" w:right="899"/>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b/>
          <w:i/>
          <w:sz w:val="22"/>
          <w:szCs w:val="22"/>
        </w:rPr>
        <w:t>VI</w:t>
      </w:r>
      <w:r w:rsidRPr="001F063F">
        <w:rPr>
          <w:rFonts w:ascii="Palatino Linotype" w:eastAsia="Palatino Linotype" w:hAnsi="Palatino Linotype" w:cs="Palatino Linotype"/>
          <w:i/>
          <w:sz w:val="22"/>
          <w:szCs w:val="22"/>
        </w:rPr>
        <w:t>. Las razones o motivos de inconformidad;</w:t>
      </w:r>
    </w:p>
    <w:p w14:paraId="1BB3D835" w14:textId="77777777" w:rsidR="002B3C05" w:rsidRPr="001F063F" w:rsidRDefault="0068241A" w:rsidP="001F063F">
      <w:pPr>
        <w:ind w:left="851" w:right="899"/>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b/>
          <w:i/>
          <w:sz w:val="22"/>
          <w:szCs w:val="22"/>
        </w:rPr>
        <w:t>VII</w:t>
      </w:r>
      <w:r w:rsidRPr="001F063F">
        <w:rPr>
          <w:rFonts w:ascii="Palatino Linotype" w:eastAsia="Palatino Linotype" w:hAnsi="Palatino Linotype" w:cs="Palatino Linotype"/>
          <w:i/>
          <w:sz w:val="22"/>
          <w:szCs w:val="22"/>
        </w:rPr>
        <w:t>. La copia de la respuesta que se impugna y, en su caso, de la notificación correspondiente, en el caso de respuesta de la solicitud; y</w:t>
      </w:r>
    </w:p>
    <w:p w14:paraId="5D7A3B99" w14:textId="77777777" w:rsidR="002B3C05" w:rsidRPr="001F063F" w:rsidRDefault="0068241A" w:rsidP="001F063F">
      <w:pPr>
        <w:ind w:left="851" w:right="899"/>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b/>
          <w:i/>
          <w:sz w:val="22"/>
          <w:szCs w:val="22"/>
        </w:rPr>
        <w:t>VIII.</w:t>
      </w:r>
      <w:r w:rsidRPr="001F063F">
        <w:rPr>
          <w:rFonts w:ascii="Palatino Linotype" w:eastAsia="Palatino Linotype" w:hAnsi="Palatino Linotype" w:cs="Palatino Linotype"/>
          <w:i/>
          <w:sz w:val="22"/>
          <w:szCs w:val="22"/>
        </w:rPr>
        <w:t xml:space="preserve"> Firma del recurrente, en su caso, cuando se presente por escrito, requisito sin el cual se dará trámite al recurso.</w:t>
      </w:r>
    </w:p>
    <w:p w14:paraId="354D4E53" w14:textId="77777777" w:rsidR="002B3C05" w:rsidRPr="001F063F" w:rsidRDefault="0068241A" w:rsidP="001F063F">
      <w:pPr>
        <w:ind w:left="851" w:right="899"/>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i/>
          <w:sz w:val="22"/>
          <w:szCs w:val="22"/>
        </w:rPr>
        <w:t>Adicionalmente, se podrán anexar las pruebas y demás elementos que considere procedentes someter a juicio del Instituto.</w:t>
      </w:r>
    </w:p>
    <w:p w14:paraId="71C295A6" w14:textId="77777777" w:rsidR="002B3C05" w:rsidRPr="001F063F" w:rsidRDefault="0068241A" w:rsidP="001F063F">
      <w:pPr>
        <w:ind w:left="851" w:right="899"/>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i/>
          <w:sz w:val="22"/>
          <w:szCs w:val="22"/>
        </w:rPr>
        <w:t>En ningún caso será necesario que el particular ratifique el recurso de revisión interpuesto.</w:t>
      </w:r>
    </w:p>
    <w:p w14:paraId="50F3F6CB" w14:textId="77777777" w:rsidR="002B3C05" w:rsidRPr="001F063F" w:rsidRDefault="0068241A" w:rsidP="001F063F">
      <w:pPr>
        <w:ind w:left="851" w:right="899"/>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i/>
          <w:sz w:val="22"/>
          <w:szCs w:val="22"/>
        </w:rPr>
        <w:t>En caso de que el recurso se interponga de manera electrónica no será indispensable que contengan los requisitos establecidos en las fracciones II, IV, VII y VIII.”</w:t>
      </w:r>
    </w:p>
    <w:p w14:paraId="5061D217" w14:textId="77777777" w:rsidR="001F063F" w:rsidRDefault="001F063F" w:rsidP="001F063F">
      <w:pPr>
        <w:spacing w:line="360" w:lineRule="auto"/>
        <w:jc w:val="both"/>
        <w:rPr>
          <w:rFonts w:ascii="Palatino Linotype" w:eastAsia="Palatino Linotype" w:hAnsi="Palatino Linotype" w:cs="Palatino Linotype"/>
          <w:b/>
          <w:sz w:val="26"/>
          <w:szCs w:val="26"/>
        </w:rPr>
      </w:pPr>
    </w:p>
    <w:p w14:paraId="1B2F8F95" w14:textId="77777777" w:rsidR="002B3C05" w:rsidRPr="001F063F" w:rsidRDefault="0068241A" w:rsidP="001F063F">
      <w:pPr>
        <w:spacing w:line="360" w:lineRule="auto"/>
        <w:jc w:val="both"/>
        <w:rPr>
          <w:rFonts w:ascii="Palatino Linotype" w:eastAsia="Palatino Linotype" w:hAnsi="Palatino Linotype" w:cs="Palatino Linotype"/>
          <w:b/>
          <w:sz w:val="26"/>
          <w:szCs w:val="26"/>
        </w:rPr>
      </w:pPr>
      <w:r w:rsidRPr="001F063F">
        <w:rPr>
          <w:rFonts w:ascii="Palatino Linotype" w:eastAsia="Palatino Linotype" w:hAnsi="Palatino Linotype" w:cs="Palatino Linotype"/>
          <w:b/>
          <w:sz w:val="26"/>
          <w:szCs w:val="26"/>
        </w:rPr>
        <w:t>QUINTO. Estudio y resolución del asunto.</w:t>
      </w:r>
    </w:p>
    <w:p w14:paraId="0AA40626" w14:textId="677E0BBD" w:rsidR="002B3C05" w:rsidRPr="001F063F" w:rsidRDefault="0068241A" w:rsidP="001F063F">
      <w:pPr>
        <w:spacing w:line="360" w:lineRule="auto"/>
        <w:ind w:right="-93"/>
        <w:jc w:val="both"/>
        <w:rPr>
          <w:rFonts w:ascii="Palatino Linotype" w:eastAsia="Palatino Linotype" w:hAnsi="Palatino Linotype" w:cs="Palatino Linotype"/>
        </w:rPr>
      </w:pPr>
      <w:r w:rsidRPr="001F063F">
        <w:rPr>
          <w:rFonts w:ascii="Palatino Linotype" w:eastAsia="Palatino Linotype" w:hAnsi="Palatino Linotype" w:cs="Palatino Linotype"/>
        </w:rPr>
        <w:t>En ese orden de ideas, es importante señalar que, el artículo 4°, párrafo segundo de la Ley de Transparencia y Acceso a la Información Pública del Estado de México y Municipios, señala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w:t>
      </w:r>
      <w:r w:rsidR="00A9697D" w:rsidRPr="001F063F">
        <w:rPr>
          <w:rFonts w:ascii="Palatino Linotype" w:eastAsia="Palatino Linotype" w:hAnsi="Palatino Linotype" w:cs="Palatino Linotype"/>
        </w:rPr>
        <w:t xml:space="preserve"> de Transparencia y Acceso a la Información Pública</w:t>
      </w:r>
      <w:r w:rsidRPr="001F063F">
        <w:rPr>
          <w:rFonts w:ascii="Palatino Linotype" w:eastAsia="Palatino Linotype" w:hAnsi="Palatino Linotype" w:cs="Palatino Linotype"/>
        </w:rPr>
        <w:t xml:space="preserve">, </w:t>
      </w:r>
      <w:r w:rsidR="00A9697D" w:rsidRPr="001F063F">
        <w:rPr>
          <w:rFonts w:ascii="Palatino Linotype" w:eastAsia="Palatino Linotype" w:hAnsi="Palatino Linotype" w:cs="Palatino Linotype"/>
        </w:rPr>
        <w:t xml:space="preserve">y en </w:t>
      </w:r>
      <w:r w:rsidRPr="001F063F">
        <w:rPr>
          <w:rFonts w:ascii="Palatino Linotype" w:eastAsia="Palatino Linotype" w:hAnsi="Palatino Linotype" w:cs="Palatino Linotype"/>
        </w:rPr>
        <w:t xml:space="preserve">la </w:t>
      </w:r>
      <w:r w:rsidR="00A9697D" w:rsidRPr="001F063F">
        <w:rPr>
          <w:rFonts w:ascii="Palatino Linotype" w:eastAsia="Palatino Linotype" w:hAnsi="Palatino Linotype" w:cs="Palatino Linotype"/>
        </w:rPr>
        <w:t>propia</w:t>
      </w:r>
      <w:r w:rsidRPr="001F063F">
        <w:rPr>
          <w:rFonts w:ascii="Palatino Linotype" w:eastAsia="Palatino Linotype" w:hAnsi="Palatino Linotype" w:cs="Palatino Linotype"/>
        </w:rPr>
        <w:t xml:space="preserve"> Ley</w:t>
      </w:r>
      <w:r w:rsidR="00A9697D" w:rsidRPr="001F063F">
        <w:rPr>
          <w:rFonts w:ascii="Palatino Linotype" w:eastAsia="Palatino Linotype" w:hAnsi="Palatino Linotype" w:cs="Palatino Linotype"/>
        </w:rPr>
        <w:t xml:space="preserve"> de Transparencia local;</w:t>
      </w:r>
      <w:r w:rsidRPr="001F063F">
        <w:rPr>
          <w:rFonts w:ascii="Palatino Linotype" w:eastAsia="Palatino Linotype" w:hAnsi="Palatino Linotype" w:cs="Palatino Linotype"/>
        </w:rPr>
        <w:t xml:space="preserve"> privilegiando el principio de máxima publicidad de la información. Solo podrá ser clasificada excepcionalmente como reservada </w:t>
      </w:r>
      <w:r w:rsidRPr="001F063F">
        <w:rPr>
          <w:rFonts w:ascii="Palatino Linotype" w:eastAsia="Palatino Linotype" w:hAnsi="Palatino Linotype" w:cs="Palatino Linotype"/>
        </w:rPr>
        <w:lastRenderedPageBreak/>
        <w:t xml:space="preserve">temporalmente por razones de interés público, en los términos de las causas legítimas y estrictamente necesarias previstas por esta Ley.  </w:t>
      </w:r>
    </w:p>
    <w:p w14:paraId="518C8A10" w14:textId="77777777" w:rsidR="002B3C05" w:rsidRPr="001F063F" w:rsidRDefault="002B3C05" w:rsidP="001F063F">
      <w:pPr>
        <w:spacing w:line="360" w:lineRule="auto"/>
        <w:ind w:right="-93"/>
        <w:jc w:val="both"/>
        <w:rPr>
          <w:rFonts w:ascii="Palatino Linotype" w:eastAsia="Palatino Linotype" w:hAnsi="Palatino Linotype" w:cs="Palatino Linotype"/>
        </w:rPr>
      </w:pPr>
    </w:p>
    <w:p w14:paraId="179972BD" w14:textId="77777777" w:rsidR="002B3C05" w:rsidRPr="001F063F" w:rsidRDefault="0068241A" w:rsidP="001F063F">
      <w:pPr>
        <w:spacing w:line="360" w:lineRule="auto"/>
        <w:ind w:right="-93"/>
        <w:jc w:val="both"/>
        <w:rPr>
          <w:rFonts w:ascii="Palatino Linotype" w:eastAsia="Palatino Linotype" w:hAnsi="Palatino Linotype" w:cs="Palatino Linotype"/>
        </w:rPr>
      </w:pPr>
      <w:r w:rsidRPr="001F063F">
        <w:rPr>
          <w:rFonts w:ascii="Palatino Linotype" w:eastAsia="Palatino Linotype" w:hAnsi="Palatino Linotype" w:cs="Palatino Linotype"/>
        </w:rPr>
        <w:t>De lo anterior, se deduce que la información generada, obtenida, adquirida, transmitida, administrada o en posesión de los Sujetos Obligados, será accesible a cualquier persona, privilegiando el principio de máxima publicidad de la información.</w:t>
      </w:r>
    </w:p>
    <w:p w14:paraId="74D377DA" w14:textId="77777777" w:rsidR="002B3C05" w:rsidRPr="001F063F" w:rsidRDefault="002B3C05" w:rsidP="001F063F">
      <w:pPr>
        <w:spacing w:line="360" w:lineRule="auto"/>
        <w:ind w:right="-93"/>
        <w:jc w:val="both"/>
        <w:rPr>
          <w:rFonts w:ascii="Palatino Linotype" w:eastAsia="Palatino Linotype" w:hAnsi="Palatino Linotype" w:cs="Palatino Linotype"/>
        </w:rPr>
      </w:pPr>
    </w:p>
    <w:p w14:paraId="6FA9D310" w14:textId="77777777" w:rsidR="002B3C05" w:rsidRPr="001F063F" w:rsidRDefault="0068241A" w:rsidP="001F063F">
      <w:pPr>
        <w:spacing w:line="360" w:lineRule="auto"/>
        <w:ind w:right="-93"/>
        <w:jc w:val="both"/>
        <w:rPr>
          <w:rFonts w:ascii="Palatino Linotype" w:eastAsia="Palatino Linotype" w:hAnsi="Palatino Linotype" w:cs="Palatino Linotype"/>
        </w:rPr>
      </w:pPr>
      <w:r w:rsidRPr="001F063F">
        <w:rPr>
          <w:rFonts w:ascii="Palatino Linotype" w:eastAsia="Palatino Linotype" w:hAnsi="Palatino Linotype" w:cs="Palatino Linotype"/>
        </w:rPr>
        <w:t xml:space="preserve">En síntesis, el derecho de acceso a la información pública se satisface en aquellos casos en que se entregue el soporte documental en que conste la información pública, sin la necesidad de elaborar documentos </w:t>
      </w:r>
      <w:r w:rsidRPr="001F063F">
        <w:rPr>
          <w:rFonts w:ascii="Palatino Linotype" w:eastAsia="Palatino Linotype" w:hAnsi="Palatino Linotype" w:cs="Palatino Linotype"/>
          <w:i/>
        </w:rPr>
        <w:t>ad hoc</w:t>
      </w:r>
      <w:r w:rsidRPr="001F063F">
        <w:rPr>
          <w:rFonts w:ascii="Palatino Linotype" w:eastAsia="Palatino Linotype" w:hAnsi="Palatino Linotype" w:cs="Palatino Linotype"/>
        </w:rPr>
        <w:t>; lo cual, toma sustento en el artículo 160 de la Ley de Transparencia y Acceso a la Información Pública del Estado de México y Municipios, el cual refiere que los sujetos obligados deberán entregar la información que obre en sus archivos.</w:t>
      </w:r>
    </w:p>
    <w:p w14:paraId="61130A2A" w14:textId="77777777" w:rsidR="002B3C05" w:rsidRPr="001F063F" w:rsidRDefault="002B3C05" w:rsidP="001F063F">
      <w:pPr>
        <w:spacing w:line="360" w:lineRule="auto"/>
        <w:ind w:right="-93"/>
        <w:jc w:val="both"/>
        <w:rPr>
          <w:rFonts w:ascii="Palatino Linotype" w:eastAsia="Palatino Linotype" w:hAnsi="Palatino Linotype" w:cs="Palatino Linotype"/>
        </w:rPr>
      </w:pPr>
    </w:p>
    <w:p w14:paraId="3279E91E" w14:textId="1DEB9A0F" w:rsidR="002B3C05" w:rsidRPr="001F063F" w:rsidRDefault="0068241A" w:rsidP="001F063F">
      <w:pPr>
        <w:spacing w:line="360" w:lineRule="auto"/>
        <w:ind w:right="-93"/>
        <w:jc w:val="both"/>
        <w:rPr>
          <w:rFonts w:ascii="Palatino Linotype" w:eastAsia="Palatino Linotype" w:hAnsi="Palatino Linotype" w:cs="Palatino Linotype"/>
        </w:rPr>
      </w:pPr>
      <w:r w:rsidRPr="001F063F">
        <w:rPr>
          <w:rFonts w:ascii="Palatino Linotype" w:eastAsia="Palatino Linotype" w:hAnsi="Palatino Linotype" w:cs="Palatino Linotype"/>
        </w:rPr>
        <w:t>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9F0E10B" w14:textId="77777777" w:rsidR="002B3C05" w:rsidRPr="001F063F" w:rsidRDefault="002B3C05" w:rsidP="001F063F">
      <w:pPr>
        <w:spacing w:line="360" w:lineRule="auto"/>
        <w:jc w:val="both"/>
        <w:rPr>
          <w:rFonts w:ascii="Palatino Linotype" w:eastAsia="Palatino Linotype" w:hAnsi="Palatino Linotype" w:cs="Palatino Linotype"/>
        </w:rPr>
      </w:pPr>
    </w:p>
    <w:p w14:paraId="42FAFF75" w14:textId="77777777" w:rsidR="004660A8" w:rsidRPr="001F063F" w:rsidRDefault="0068241A" w:rsidP="001F063F">
      <w:pPr>
        <w:tabs>
          <w:tab w:val="left" w:pos="4962"/>
        </w:tabs>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rPr>
        <w:t xml:space="preserve">Establecido lo anterior, </w:t>
      </w:r>
      <w:r w:rsidR="004660A8" w:rsidRPr="001F063F">
        <w:rPr>
          <w:rFonts w:ascii="Palatino Linotype" w:eastAsia="Palatino Linotype" w:hAnsi="Palatino Linotype" w:cs="Palatino Linotype"/>
        </w:rPr>
        <w:t>se debe precisar</w:t>
      </w:r>
      <w:r w:rsidRPr="001F063F">
        <w:rPr>
          <w:rFonts w:ascii="Palatino Linotype" w:eastAsia="Palatino Linotype" w:hAnsi="Palatino Linotype" w:cs="Palatino Linotype"/>
        </w:rPr>
        <w:t xml:space="preserve"> que el Particular requirió los laudos laborales pagados por el Ayuntamiento durante 2023</w:t>
      </w:r>
      <w:r w:rsidR="004660A8" w:rsidRPr="001F063F">
        <w:rPr>
          <w:rFonts w:ascii="Palatino Linotype" w:eastAsia="Palatino Linotype" w:hAnsi="Palatino Linotype" w:cs="Palatino Linotype"/>
        </w:rPr>
        <w:t>,</w:t>
      </w:r>
      <w:r w:rsidRPr="001F063F">
        <w:rPr>
          <w:rFonts w:ascii="Palatino Linotype" w:eastAsia="Palatino Linotype" w:hAnsi="Palatino Linotype" w:cs="Palatino Linotype"/>
        </w:rPr>
        <w:t xml:space="preserve"> sin embargo</w:t>
      </w:r>
      <w:r w:rsidR="004660A8" w:rsidRPr="001F063F">
        <w:rPr>
          <w:rFonts w:ascii="Palatino Linotype" w:eastAsia="Palatino Linotype" w:hAnsi="Palatino Linotype" w:cs="Palatino Linotype"/>
        </w:rPr>
        <w:t>,</w:t>
      </w:r>
      <w:r w:rsidRPr="001F063F">
        <w:rPr>
          <w:rFonts w:ascii="Palatino Linotype" w:eastAsia="Palatino Linotype" w:hAnsi="Palatino Linotype" w:cs="Palatino Linotype"/>
        </w:rPr>
        <w:t xml:space="preserve"> </w:t>
      </w:r>
      <w:r w:rsidR="004660A8" w:rsidRPr="001F063F">
        <w:rPr>
          <w:rFonts w:ascii="Palatino Linotype" w:eastAsia="Palatino Linotype" w:hAnsi="Palatino Linotype" w:cs="Palatino Linotype"/>
        </w:rPr>
        <w:t xml:space="preserve">toda vez </w:t>
      </w:r>
      <w:r w:rsidRPr="001F063F">
        <w:rPr>
          <w:rFonts w:ascii="Palatino Linotype" w:eastAsia="Palatino Linotype" w:hAnsi="Palatino Linotype" w:cs="Palatino Linotype"/>
        </w:rPr>
        <w:t xml:space="preserve">que la solicitud </w:t>
      </w:r>
      <w:r w:rsidR="004660A8" w:rsidRPr="001F063F">
        <w:rPr>
          <w:rFonts w:ascii="Palatino Linotype" w:eastAsia="Palatino Linotype" w:hAnsi="Palatino Linotype" w:cs="Palatino Linotype"/>
        </w:rPr>
        <w:t xml:space="preserve">de información </w:t>
      </w:r>
      <w:r w:rsidRPr="001F063F">
        <w:rPr>
          <w:rFonts w:ascii="Palatino Linotype" w:eastAsia="Palatino Linotype" w:hAnsi="Palatino Linotype" w:cs="Palatino Linotype"/>
        </w:rPr>
        <w:t xml:space="preserve">fue ingresada el </w:t>
      </w:r>
      <w:r w:rsidRPr="001F063F">
        <w:rPr>
          <w:rFonts w:ascii="Palatino Linotype" w:eastAsia="Palatino Linotype" w:hAnsi="Palatino Linotype" w:cs="Palatino Linotype"/>
          <w:b/>
        </w:rPr>
        <w:t xml:space="preserve">03 de agosto de 2023, </w:t>
      </w:r>
      <w:r w:rsidRPr="001F063F">
        <w:rPr>
          <w:rFonts w:ascii="Palatino Linotype" w:eastAsia="Palatino Linotype" w:hAnsi="Palatino Linotype" w:cs="Palatino Linotype"/>
        </w:rPr>
        <w:t xml:space="preserve">la temporalidad señalada por el particular será acotada del </w:t>
      </w:r>
      <w:r w:rsidRPr="001F063F">
        <w:rPr>
          <w:rFonts w:ascii="Palatino Linotype" w:eastAsia="Palatino Linotype" w:hAnsi="Palatino Linotype" w:cs="Palatino Linotype"/>
          <w:b/>
          <w:u w:val="single"/>
        </w:rPr>
        <w:t>01 de enero al 03 de agosto de 2023</w:t>
      </w:r>
      <w:r w:rsidR="004660A8" w:rsidRPr="001F063F">
        <w:rPr>
          <w:rFonts w:ascii="Palatino Linotype" w:eastAsia="Palatino Linotype" w:hAnsi="Palatino Linotype" w:cs="Palatino Linotype"/>
        </w:rPr>
        <w:t>.</w:t>
      </w:r>
    </w:p>
    <w:p w14:paraId="0FC6DE5D" w14:textId="3C92D6D9" w:rsidR="00CC3FB2" w:rsidRPr="001F063F" w:rsidRDefault="00BB69CE" w:rsidP="001F063F">
      <w:pPr>
        <w:spacing w:before="280" w:after="280"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rPr>
        <w:lastRenderedPageBreak/>
        <w:t>P</w:t>
      </w:r>
      <w:r w:rsidR="00CC3FB2" w:rsidRPr="001F063F">
        <w:rPr>
          <w:rFonts w:ascii="Palatino Linotype" w:eastAsia="Palatino Linotype" w:hAnsi="Palatino Linotype" w:cs="Palatino Linotype"/>
        </w:rPr>
        <w:t xml:space="preserve">revio a entrar de lleno al estudio del presente asunto, cabe señalar que </w:t>
      </w:r>
      <w:r w:rsidR="00CC3FB2" w:rsidRPr="001F063F">
        <w:rPr>
          <w:rFonts w:ascii="Palatino Linotype" w:eastAsia="Palatino Linotype" w:hAnsi="Palatino Linotype" w:cs="Palatino Linotype"/>
          <w:b/>
        </w:rPr>
        <w:t>EL SUJETO OBLIGADO</w:t>
      </w:r>
      <w:r w:rsidRPr="001F063F">
        <w:rPr>
          <w:rFonts w:ascii="Palatino Linotype" w:eastAsia="Palatino Linotype" w:hAnsi="Palatino Linotype" w:cs="Palatino Linotype"/>
        </w:rPr>
        <w:t xml:space="preserve">, </w:t>
      </w:r>
      <w:r w:rsidR="00CC3FB2" w:rsidRPr="001F063F">
        <w:rPr>
          <w:rFonts w:ascii="Palatino Linotype" w:eastAsia="Palatino Linotype" w:hAnsi="Palatino Linotype" w:cs="Palatino Linotype"/>
        </w:rPr>
        <w:t>a través del Tesorero Municipal</w:t>
      </w:r>
      <w:r w:rsidRPr="001F063F">
        <w:rPr>
          <w:rFonts w:ascii="Palatino Linotype" w:eastAsia="Palatino Linotype" w:hAnsi="Palatino Linotype" w:cs="Palatino Linotype"/>
        </w:rPr>
        <w:t>,</w:t>
      </w:r>
      <w:r w:rsidR="00CC3FB2" w:rsidRPr="001F063F">
        <w:rPr>
          <w:rFonts w:ascii="Palatino Linotype" w:eastAsia="Palatino Linotype" w:hAnsi="Palatino Linotype" w:cs="Palatino Linotype"/>
        </w:rPr>
        <w:t xml:space="preserve"> manifestó la reserva de la información peticionada</w:t>
      </w:r>
      <w:r w:rsidRPr="001F063F">
        <w:rPr>
          <w:rFonts w:ascii="Palatino Linotype" w:eastAsia="Palatino Linotype" w:hAnsi="Palatino Linotype" w:cs="Palatino Linotype"/>
        </w:rPr>
        <w:t xml:space="preserve">; sin embargo, </w:t>
      </w:r>
      <w:r w:rsidR="00CC3FB2" w:rsidRPr="001F063F">
        <w:rPr>
          <w:rFonts w:ascii="Palatino Linotype" w:eastAsia="Palatino Linotype" w:hAnsi="Palatino Linotype" w:cs="Palatino Linotype"/>
        </w:rPr>
        <w:t>el Bando Municipal establece que el Presidente se auxiliará</w:t>
      </w:r>
      <w:r w:rsidRPr="001F063F">
        <w:rPr>
          <w:rFonts w:ascii="Palatino Linotype" w:eastAsia="Palatino Linotype" w:hAnsi="Palatino Linotype" w:cs="Palatino Linotype"/>
        </w:rPr>
        <w:t xml:space="preserve"> para </w:t>
      </w:r>
      <w:r w:rsidR="00CC3FB2" w:rsidRPr="001F063F">
        <w:rPr>
          <w:rFonts w:ascii="Palatino Linotype" w:eastAsia="Palatino Linotype" w:hAnsi="Palatino Linotype" w:cs="Palatino Linotype"/>
        </w:rPr>
        <w:t xml:space="preserve">el desempeño de sus funciones, </w:t>
      </w:r>
      <w:r w:rsidRPr="001F063F">
        <w:rPr>
          <w:rFonts w:ascii="Palatino Linotype" w:eastAsia="Palatino Linotype" w:hAnsi="Palatino Linotype" w:cs="Palatino Linotype"/>
        </w:rPr>
        <w:t>de</w:t>
      </w:r>
      <w:r w:rsidR="00CC3FB2" w:rsidRPr="001F063F">
        <w:rPr>
          <w:rFonts w:ascii="Palatino Linotype" w:eastAsia="Palatino Linotype" w:hAnsi="Palatino Linotype" w:cs="Palatino Linotype"/>
        </w:rPr>
        <w:t xml:space="preserve"> las áreas, organismos y entidades de la Administración Pública Municipal que considere necesarias, las cuales le estarán subordinadas</w:t>
      </w:r>
      <w:r w:rsidRPr="001F063F">
        <w:rPr>
          <w:rFonts w:ascii="Palatino Linotype" w:eastAsia="Palatino Linotype" w:hAnsi="Palatino Linotype" w:cs="Palatino Linotype"/>
        </w:rPr>
        <w:t>,</w:t>
      </w:r>
      <w:r w:rsidR="00CC3FB2" w:rsidRPr="001F063F">
        <w:rPr>
          <w:rFonts w:ascii="Palatino Linotype" w:eastAsia="Palatino Linotype" w:hAnsi="Palatino Linotype" w:cs="Palatino Linotype"/>
        </w:rPr>
        <w:t xml:space="preserve"> dentro de las que se encuentra la Dirección Jurídica, sobre </w:t>
      </w:r>
      <w:r w:rsidRPr="001F063F">
        <w:rPr>
          <w:rFonts w:ascii="Palatino Linotype" w:eastAsia="Palatino Linotype" w:hAnsi="Palatino Linotype" w:cs="Palatino Linotype"/>
        </w:rPr>
        <w:t>la cual</w:t>
      </w:r>
      <w:r w:rsidR="00CC3FB2" w:rsidRPr="001F063F">
        <w:rPr>
          <w:rFonts w:ascii="Palatino Linotype" w:eastAsia="Palatino Linotype" w:hAnsi="Palatino Linotype" w:cs="Palatino Linotype"/>
        </w:rPr>
        <w:t xml:space="preserve"> se establece lo siguiente:</w:t>
      </w:r>
    </w:p>
    <w:p w14:paraId="5B4D49EF" w14:textId="77777777" w:rsidR="00CC3FB2" w:rsidRPr="001F063F" w:rsidRDefault="00CC3FB2" w:rsidP="001F063F">
      <w:pPr>
        <w:spacing w:line="360" w:lineRule="auto"/>
        <w:jc w:val="center"/>
        <w:rPr>
          <w:rFonts w:ascii="Palatino Linotype" w:eastAsia="Palatino Linotype" w:hAnsi="Palatino Linotype" w:cs="Palatino Linotype"/>
        </w:rPr>
      </w:pPr>
      <w:r w:rsidRPr="001F063F">
        <w:rPr>
          <w:noProof/>
        </w:rPr>
        <w:drawing>
          <wp:inline distT="0" distB="0" distL="0" distR="0" wp14:anchorId="5270CD35" wp14:editId="4C7D5866">
            <wp:extent cx="5506471" cy="2431759"/>
            <wp:effectExtent l="152400" t="152400" r="361315" b="368935"/>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506471" cy="2431759"/>
                    </a:xfrm>
                    <a:prstGeom prst="rect">
                      <a:avLst/>
                    </a:prstGeom>
                    <a:ln>
                      <a:noFill/>
                    </a:ln>
                    <a:effectLst>
                      <a:outerShdw blurRad="292100" dist="139700" dir="2700000" algn="tl" rotWithShape="0">
                        <a:srgbClr val="333333">
                          <a:alpha val="65000"/>
                        </a:srgbClr>
                      </a:outerShdw>
                    </a:effectLst>
                  </pic:spPr>
                </pic:pic>
              </a:graphicData>
            </a:graphic>
          </wp:inline>
        </w:drawing>
      </w:r>
    </w:p>
    <w:p w14:paraId="45EC9D52" w14:textId="76607EF5" w:rsidR="00012154" w:rsidRPr="001F063F" w:rsidRDefault="00CC3FB2" w:rsidP="001F063F">
      <w:pPr>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rPr>
        <w:t xml:space="preserve">De la normatividad citada, se desprende que la Dirección Jurídica es la encargada de representar al Ayuntamiento ante instancias judiciales, por lo que esta unidad pudiera contar con lo solicitado por </w:t>
      </w:r>
      <w:r w:rsidRPr="001F063F">
        <w:rPr>
          <w:rFonts w:ascii="Palatino Linotype" w:eastAsia="Palatino Linotype" w:hAnsi="Palatino Linotype" w:cs="Palatino Linotype"/>
          <w:b/>
        </w:rPr>
        <w:t>EL RECURRENTE</w:t>
      </w:r>
      <w:r w:rsidR="00012154" w:rsidRPr="001F063F">
        <w:rPr>
          <w:rFonts w:ascii="Palatino Linotype" w:eastAsia="Palatino Linotype" w:hAnsi="Palatino Linotype" w:cs="Palatino Linotype"/>
        </w:rPr>
        <w:t>.</w:t>
      </w:r>
    </w:p>
    <w:p w14:paraId="6A08F88F" w14:textId="77777777" w:rsidR="00012154" w:rsidRPr="001F063F" w:rsidRDefault="00012154" w:rsidP="001F063F">
      <w:pPr>
        <w:spacing w:line="360" w:lineRule="auto"/>
        <w:jc w:val="both"/>
        <w:rPr>
          <w:rFonts w:ascii="Palatino Linotype" w:eastAsia="Palatino Linotype" w:hAnsi="Palatino Linotype" w:cs="Palatino Linotype"/>
        </w:rPr>
      </w:pPr>
    </w:p>
    <w:p w14:paraId="0A1D99C9" w14:textId="6CDF033D" w:rsidR="00012154" w:rsidRPr="001F063F" w:rsidRDefault="00012154" w:rsidP="001F063F">
      <w:pPr>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rPr>
        <w:t xml:space="preserve">Derivado de lo anterior, y toda vez que la sola respuesta del Servidor Público Habilitado de la Tesorería Municipal no permite tener por atendida la solicitud, se debe </w:t>
      </w:r>
      <w:r w:rsidRPr="001F063F">
        <w:rPr>
          <w:rFonts w:ascii="Palatino Linotype" w:eastAsia="Palatino Linotype" w:hAnsi="Palatino Linotype" w:cs="Palatino Linotype"/>
        </w:rPr>
        <w:lastRenderedPageBreak/>
        <w:t>observar lo establecido en la Ley de la materia respecto a la búsqueda y localización de la información en las distintas áreas que conforman al ente recurrido y que además son competentes:</w:t>
      </w:r>
    </w:p>
    <w:p w14:paraId="6D10427E" w14:textId="77777777" w:rsidR="00CC3FB2" w:rsidRPr="001F063F" w:rsidRDefault="00CC3FB2" w:rsidP="001F063F">
      <w:pPr>
        <w:spacing w:line="360" w:lineRule="auto"/>
        <w:jc w:val="both"/>
        <w:rPr>
          <w:rFonts w:ascii="Palatino Linotype" w:eastAsia="Palatino Linotype" w:hAnsi="Palatino Linotype" w:cs="Palatino Linotype"/>
          <w:sz w:val="12"/>
          <w:szCs w:val="12"/>
        </w:rPr>
      </w:pPr>
    </w:p>
    <w:p w14:paraId="23D3D3BC" w14:textId="77777777" w:rsidR="00CC3FB2" w:rsidRPr="001F063F" w:rsidRDefault="00CC3FB2" w:rsidP="001F063F">
      <w:pPr>
        <w:ind w:left="851" w:right="902"/>
        <w:jc w:val="both"/>
        <w:rPr>
          <w:rFonts w:ascii="Palatino Linotype" w:eastAsia="Palatino Linotype" w:hAnsi="Palatino Linotype" w:cs="Palatino Linotype"/>
          <w:i/>
        </w:rPr>
      </w:pPr>
      <w:r w:rsidRPr="001F063F">
        <w:rPr>
          <w:rFonts w:ascii="Palatino Linotype" w:eastAsia="Palatino Linotype" w:hAnsi="Palatino Linotype" w:cs="Palatino Linotype"/>
          <w:i/>
        </w:rPr>
        <w:t>“</w:t>
      </w:r>
      <w:r w:rsidRPr="001F063F">
        <w:rPr>
          <w:rFonts w:ascii="Palatino Linotype" w:eastAsia="Palatino Linotype" w:hAnsi="Palatino Linotype" w:cs="Palatino Linotype"/>
          <w:b/>
          <w:i/>
        </w:rPr>
        <w:t>Artículo 50.</w:t>
      </w:r>
      <w:r w:rsidRPr="001F063F">
        <w:rPr>
          <w:rFonts w:ascii="Palatino Linotype" w:eastAsia="Palatino Linotype" w:hAnsi="Palatino Linotype" w:cs="Palatino Linotype"/>
          <w:i/>
        </w:rPr>
        <w:t xml:space="preserve"> Los sujetos obligados contarán con un área responsable para la atención de las solicitudes de información, a la que se le denominará Unidad de Transparencia.</w:t>
      </w:r>
    </w:p>
    <w:p w14:paraId="106EA5CC" w14:textId="77777777" w:rsidR="00CC3FB2" w:rsidRPr="001F063F" w:rsidRDefault="00CC3FB2" w:rsidP="001F063F">
      <w:pPr>
        <w:ind w:left="851" w:right="902"/>
        <w:jc w:val="both"/>
        <w:rPr>
          <w:rFonts w:ascii="Palatino Linotype" w:eastAsia="Palatino Linotype" w:hAnsi="Palatino Linotype" w:cs="Palatino Linotype"/>
          <w:i/>
        </w:rPr>
      </w:pPr>
    </w:p>
    <w:p w14:paraId="17D6FBA8" w14:textId="77777777" w:rsidR="00012154" w:rsidRPr="001F063F" w:rsidRDefault="00012154" w:rsidP="001F063F">
      <w:pPr>
        <w:ind w:left="851" w:right="902"/>
        <w:jc w:val="both"/>
        <w:rPr>
          <w:rFonts w:ascii="Palatino Linotype" w:eastAsia="Palatino Linotype" w:hAnsi="Palatino Linotype" w:cs="Palatino Linotype"/>
          <w:i/>
        </w:rPr>
      </w:pPr>
    </w:p>
    <w:p w14:paraId="7FDB360F" w14:textId="77777777" w:rsidR="00CC3FB2" w:rsidRPr="001F063F" w:rsidRDefault="00CC3FB2" w:rsidP="001F063F">
      <w:pPr>
        <w:ind w:left="851" w:right="902" w:firstLine="140"/>
        <w:jc w:val="both"/>
        <w:rPr>
          <w:rFonts w:ascii="Palatino Linotype" w:eastAsia="Palatino Linotype" w:hAnsi="Palatino Linotype" w:cs="Palatino Linotype"/>
          <w:i/>
        </w:rPr>
      </w:pPr>
      <w:r w:rsidRPr="001F063F">
        <w:rPr>
          <w:rFonts w:ascii="Palatino Linotype" w:eastAsia="Palatino Linotype" w:hAnsi="Palatino Linotype" w:cs="Palatino Linotype"/>
          <w:b/>
          <w:i/>
        </w:rPr>
        <w:t>Artículo 51.</w:t>
      </w:r>
      <w:r w:rsidRPr="001F063F">
        <w:rPr>
          <w:rFonts w:ascii="Palatino Linotype" w:eastAsia="Palatino Linotype" w:hAnsi="Palatino Linotype" w:cs="Palatino Linotype"/>
          <w:i/>
        </w:rPr>
        <w:t xml:space="preserve"> Los sujetos obligados designarán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17B5CB12" w14:textId="77777777" w:rsidR="00CC3FB2" w:rsidRPr="001F063F" w:rsidRDefault="00CC3FB2" w:rsidP="001F063F">
      <w:pPr>
        <w:ind w:left="851" w:right="902"/>
        <w:jc w:val="both"/>
        <w:rPr>
          <w:rFonts w:ascii="Palatino Linotype" w:eastAsia="Palatino Linotype" w:hAnsi="Palatino Linotype" w:cs="Palatino Linotype"/>
          <w:i/>
        </w:rPr>
      </w:pPr>
    </w:p>
    <w:p w14:paraId="343C417D" w14:textId="77777777" w:rsidR="00CC3FB2" w:rsidRPr="001F063F" w:rsidRDefault="00CC3FB2" w:rsidP="001F063F">
      <w:pPr>
        <w:ind w:left="851" w:right="902"/>
        <w:jc w:val="both"/>
        <w:rPr>
          <w:rFonts w:ascii="Palatino Linotype" w:eastAsia="Palatino Linotype" w:hAnsi="Palatino Linotype" w:cs="Palatino Linotype"/>
          <w:i/>
        </w:rPr>
      </w:pPr>
      <w:r w:rsidRPr="001F063F">
        <w:rPr>
          <w:rFonts w:ascii="Palatino Linotype" w:eastAsia="Palatino Linotype" w:hAnsi="Palatino Linotype" w:cs="Palatino Linotype"/>
          <w:b/>
          <w:i/>
        </w:rPr>
        <w:t>Artículo 53</w:t>
      </w:r>
      <w:r w:rsidRPr="001F063F">
        <w:rPr>
          <w:rFonts w:ascii="Palatino Linotype" w:eastAsia="Palatino Linotype" w:hAnsi="Palatino Linotype" w:cs="Palatino Linotype"/>
          <w:i/>
        </w:rPr>
        <w:t>. Las Unidades de Transparencia tendrán las siguientes funciones:</w:t>
      </w:r>
    </w:p>
    <w:p w14:paraId="06A92AFC" w14:textId="77777777" w:rsidR="00CC3FB2" w:rsidRPr="001F063F" w:rsidRDefault="00CC3FB2" w:rsidP="001F063F">
      <w:pPr>
        <w:ind w:left="851" w:right="902"/>
        <w:jc w:val="both"/>
        <w:rPr>
          <w:rFonts w:ascii="Palatino Linotype" w:eastAsia="Palatino Linotype" w:hAnsi="Palatino Linotype" w:cs="Palatino Linotype"/>
          <w:i/>
        </w:rPr>
      </w:pPr>
      <w:r w:rsidRPr="001F063F">
        <w:rPr>
          <w:rFonts w:ascii="Palatino Linotype" w:eastAsia="Palatino Linotype" w:hAnsi="Palatino Linotype" w:cs="Palatino Linotype"/>
          <w:i/>
        </w:rPr>
        <w:t>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w:t>
      </w:r>
    </w:p>
    <w:p w14:paraId="22E2BF78" w14:textId="77777777" w:rsidR="00CC3FB2" w:rsidRPr="001F063F" w:rsidRDefault="00CC3FB2" w:rsidP="001F063F">
      <w:pPr>
        <w:ind w:left="851" w:right="902"/>
        <w:jc w:val="both"/>
        <w:rPr>
          <w:rFonts w:ascii="Palatino Linotype" w:eastAsia="Palatino Linotype" w:hAnsi="Palatino Linotype" w:cs="Palatino Linotype"/>
          <w:b/>
          <w:i/>
        </w:rPr>
      </w:pPr>
      <w:r w:rsidRPr="001F063F">
        <w:rPr>
          <w:rFonts w:ascii="Palatino Linotype" w:eastAsia="Palatino Linotype" w:hAnsi="Palatino Linotype" w:cs="Palatino Linotype"/>
          <w:b/>
          <w:i/>
        </w:rPr>
        <w:t>II. Recibir, tramitar y dar respuesta a las solicitudes de acceso a la información;</w:t>
      </w:r>
    </w:p>
    <w:p w14:paraId="6FD821BA" w14:textId="77777777" w:rsidR="00CC3FB2" w:rsidRPr="001F063F" w:rsidRDefault="00CC3FB2" w:rsidP="001F063F">
      <w:pPr>
        <w:ind w:left="851" w:right="902"/>
        <w:jc w:val="both"/>
        <w:rPr>
          <w:rFonts w:ascii="Palatino Linotype" w:eastAsia="Palatino Linotype" w:hAnsi="Palatino Linotype" w:cs="Palatino Linotype"/>
          <w:i/>
        </w:rPr>
      </w:pPr>
      <w:r w:rsidRPr="001F063F">
        <w:rPr>
          <w:rFonts w:ascii="Palatino Linotype" w:eastAsia="Palatino Linotype" w:hAnsi="Palatino Linotype" w:cs="Palatino Linotype"/>
          <w:i/>
        </w:rPr>
        <w:t>III. Auxiliar a los particulares en la elaboración de solicitudes de acceso a la información y, en su caso, orientarlos sobre los sujetos obligados competentes conforme a la normatividad aplicable;</w:t>
      </w:r>
    </w:p>
    <w:p w14:paraId="5192D32E" w14:textId="77777777" w:rsidR="00CC3FB2" w:rsidRPr="001F063F" w:rsidRDefault="00CC3FB2" w:rsidP="001F063F">
      <w:pPr>
        <w:ind w:left="851" w:right="902"/>
        <w:jc w:val="both"/>
        <w:rPr>
          <w:rFonts w:ascii="Palatino Linotype" w:eastAsia="Palatino Linotype" w:hAnsi="Palatino Linotype" w:cs="Palatino Linotype"/>
          <w:i/>
        </w:rPr>
      </w:pPr>
      <w:r w:rsidRPr="001F063F">
        <w:rPr>
          <w:rFonts w:ascii="Palatino Linotype" w:eastAsia="Palatino Linotype" w:hAnsi="Palatino Linotype" w:cs="Palatino Linotype"/>
          <w:i/>
        </w:rPr>
        <w:t>IV. Realizar, con efectividad, los trámites internos necesarios para la atención de las solicitudes de acceso a la información;</w:t>
      </w:r>
    </w:p>
    <w:p w14:paraId="08BC7A3C" w14:textId="77777777" w:rsidR="00CC3FB2" w:rsidRPr="001F063F" w:rsidRDefault="00CC3FB2" w:rsidP="001F063F">
      <w:pPr>
        <w:ind w:left="851" w:right="902"/>
        <w:jc w:val="both"/>
        <w:rPr>
          <w:rFonts w:ascii="Palatino Linotype" w:eastAsia="Palatino Linotype" w:hAnsi="Palatino Linotype" w:cs="Palatino Linotype"/>
          <w:i/>
        </w:rPr>
      </w:pPr>
      <w:r w:rsidRPr="001F063F">
        <w:rPr>
          <w:rFonts w:ascii="Palatino Linotype" w:eastAsia="Palatino Linotype" w:hAnsi="Palatino Linotype" w:cs="Palatino Linotype"/>
          <w:i/>
        </w:rPr>
        <w:t>V. Entregar, en su caso, a los particulares la información solicitada;</w:t>
      </w:r>
    </w:p>
    <w:p w14:paraId="41AA0033" w14:textId="77777777" w:rsidR="00CC3FB2" w:rsidRPr="001F063F" w:rsidRDefault="00CC3FB2" w:rsidP="001F063F">
      <w:pPr>
        <w:ind w:left="851" w:right="902"/>
        <w:jc w:val="both"/>
        <w:rPr>
          <w:rFonts w:ascii="Palatino Linotype" w:eastAsia="Palatino Linotype" w:hAnsi="Palatino Linotype" w:cs="Palatino Linotype"/>
          <w:i/>
        </w:rPr>
      </w:pPr>
      <w:r w:rsidRPr="001F063F">
        <w:rPr>
          <w:rFonts w:ascii="Palatino Linotype" w:eastAsia="Palatino Linotype" w:hAnsi="Palatino Linotype" w:cs="Palatino Linotype"/>
          <w:i/>
        </w:rPr>
        <w:t>VI. Efectuar las notificaciones a los solicitantes;</w:t>
      </w:r>
    </w:p>
    <w:p w14:paraId="31D68B68" w14:textId="77777777" w:rsidR="00CC3FB2" w:rsidRPr="001F063F" w:rsidRDefault="00CC3FB2" w:rsidP="001F063F">
      <w:pPr>
        <w:ind w:left="851" w:right="902"/>
        <w:jc w:val="both"/>
        <w:rPr>
          <w:rFonts w:ascii="Palatino Linotype" w:eastAsia="Palatino Linotype" w:hAnsi="Palatino Linotype" w:cs="Palatino Linotype"/>
          <w:i/>
        </w:rPr>
      </w:pPr>
      <w:r w:rsidRPr="001F063F">
        <w:rPr>
          <w:rFonts w:ascii="Palatino Linotype" w:eastAsia="Palatino Linotype" w:hAnsi="Palatino Linotype" w:cs="Palatino Linotype"/>
          <w:i/>
        </w:rPr>
        <w:lastRenderedPageBreak/>
        <w:t>VII. Proponer al Comité de Transparencia, los procedimientos internos que aseguren la mayor eficiencia en la gestión de las solicitudes de acceso a la información, conforme a la normatividad aplicable;</w:t>
      </w:r>
    </w:p>
    <w:p w14:paraId="0EAED752" w14:textId="77777777" w:rsidR="00CC3FB2" w:rsidRPr="001F063F" w:rsidRDefault="00CC3FB2" w:rsidP="001F063F">
      <w:pPr>
        <w:ind w:left="851" w:right="902"/>
        <w:jc w:val="both"/>
        <w:rPr>
          <w:rFonts w:ascii="Palatino Linotype" w:eastAsia="Palatino Linotype" w:hAnsi="Palatino Linotype" w:cs="Palatino Linotype"/>
          <w:i/>
        </w:rPr>
      </w:pPr>
      <w:r w:rsidRPr="001F063F">
        <w:rPr>
          <w:rFonts w:ascii="Palatino Linotype" w:eastAsia="Palatino Linotype" w:hAnsi="Palatino Linotype" w:cs="Palatino Linotype"/>
          <w:i/>
        </w:rPr>
        <w:t>VIII. Proponer a quien preside el Comité de Transparencia, personal habilitado que sea necesario para recibir y dar trámite a las solicitudes de acceso a la información;</w:t>
      </w:r>
    </w:p>
    <w:p w14:paraId="648723A7" w14:textId="77777777" w:rsidR="00CC3FB2" w:rsidRPr="001F063F" w:rsidRDefault="00CC3FB2" w:rsidP="001F063F">
      <w:pPr>
        <w:ind w:left="851" w:right="902"/>
        <w:jc w:val="both"/>
        <w:rPr>
          <w:rFonts w:ascii="Palatino Linotype" w:eastAsia="Palatino Linotype" w:hAnsi="Palatino Linotype" w:cs="Palatino Linotype"/>
          <w:i/>
        </w:rPr>
      </w:pPr>
      <w:r w:rsidRPr="001F063F">
        <w:rPr>
          <w:rFonts w:ascii="Palatino Linotype" w:eastAsia="Palatino Linotype" w:hAnsi="Palatino Linotype" w:cs="Palatino Linotype"/>
          <w:i/>
        </w:rPr>
        <w:t>IX. Llevar un registro de las solicitudes de acceso a la información, sus respuestas, resultados, costos de reproducción y envío, resolución a los recursos de revisión que se hayan emitido en contra de sus respuestas y del cumplimiento de las mismas;</w:t>
      </w:r>
    </w:p>
    <w:p w14:paraId="2F6FA6B8" w14:textId="77777777" w:rsidR="00CC3FB2" w:rsidRPr="001F063F" w:rsidRDefault="00CC3FB2" w:rsidP="001F063F">
      <w:pPr>
        <w:ind w:left="851" w:right="902"/>
        <w:jc w:val="both"/>
        <w:rPr>
          <w:rFonts w:ascii="Palatino Linotype" w:eastAsia="Palatino Linotype" w:hAnsi="Palatino Linotype" w:cs="Palatino Linotype"/>
          <w:i/>
        </w:rPr>
      </w:pPr>
      <w:r w:rsidRPr="001F063F">
        <w:rPr>
          <w:rFonts w:ascii="Palatino Linotype" w:eastAsia="Palatino Linotype" w:hAnsi="Palatino Linotype" w:cs="Palatino Linotype"/>
          <w:i/>
        </w:rPr>
        <w:t>X. Presentar ante el Comité, el proyecto de clasificación de información;</w:t>
      </w:r>
    </w:p>
    <w:p w14:paraId="695BADA5" w14:textId="77777777" w:rsidR="00CC3FB2" w:rsidRPr="001F063F" w:rsidRDefault="00CC3FB2" w:rsidP="001F063F">
      <w:pPr>
        <w:ind w:left="851" w:right="902"/>
        <w:jc w:val="both"/>
        <w:rPr>
          <w:rFonts w:ascii="Palatino Linotype" w:eastAsia="Palatino Linotype" w:hAnsi="Palatino Linotype" w:cs="Palatino Linotype"/>
          <w:i/>
        </w:rPr>
      </w:pPr>
      <w:r w:rsidRPr="001F063F">
        <w:rPr>
          <w:rFonts w:ascii="Palatino Linotype" w:eastAsia="Palatino Linotype" w:hAnsi="Palatino Linotype" w:cs="Palatino Linotype"/>
          <w:i/>
        </w:rPr>
        <w:t>XI. Promover e implementar políticas de transparencia proactiva procurando su accesibilidad;</w:t>
      </w:r>
    </w:p>
    <w:p w14:paraId="7D2173BF" w14:textId="77777777" w:rsidR="00CC3FB2" w:rsidRPr="001F063F" w:rsidRDefault="00CC3FB2" w:rsidP="001F063F">
      <w:pPr>
        <w:ind w:left="851" w:right="902"/>
        <w:jc w:val="both"/>
        <w:rPr>
          <w:rFonts w:ascii="Palatino Linotype" w:eastAsia="Palatino Linotype" w:hAnsi="Palatino Linotype" w:cs="Palatino Linotype"/>
          <w:i/>
        </w:rPr>
      </w:pPr>
      <w:r w:rsidRPr="001F063F">
        <w:rPr>
          <w:rFonts w:ascii="Palatino Linotype" w:eastAsia="Palatino Linotype" w:hAnsi="Palatino Linotype" w:cs="Palatino Linotype"/>
          <w:i/>
        </w:rPr>
        <w:t>XII. Fomentar la transparencia y accesibilidad al interior del sujeto obligado;</w:t>
      </w:r>
    </w:p>
    <w:p w14:paraId="07625A4E" w14:textId="77777777" w:rsidR="00CC3FB2" w:rsidRPr="001F063F" w:rsidRDefault="00CC3FB2" w:rsidP="001F063F">
      <w:pPr>
        <w:ind w:left="851" w:right="902"/>
        <w:jc w:val="both"/>
        <w:rPr>
          <w:rFonts w:ascii="Palatino Linotype" w:eastAsia="Palatino Linotype" w:hAnsi="Palatino Linotype" w:cs="Palatino Linotype"/>
          <w:i/>
        </w:rPr>
      </w:pPr>
      <w:r w:rsidRPr="001F063F">
        <w:rPr>
          <w:rFonts w:ascii="Palatino Linotype" w:eastAsia="Palatino Linotype" w:hAnsi="Palatino Linotype" w:cs="Palatino Linotype"/>
          <w:i/>
        </w:rPr>
        <w:t>XIII. Hacer del conocimiento de la instancia competente la probable responsabilidad por el incumplimiento de las obligaciones previstas en la presente Ley; y</w:t>
      </w:r>
    </w:p>
    <w:p w14:paraId="632F15CF" w14:textId="77777777" w:rsidR="00CC3FB2" w:rsidRPr="001F063F" w:rsidRDefault="00CC3FB2" w:rsidP="001F063F">
      <w:pPr>
        <w:ind w:left="851" w:right="902"/>
        <w:jc w:val="both"/>
        <w:rPr>
          <w:rFonts w:ascii="Palatino Linotype" w:eastAsia="Palatino Linotype" w:hAnsi="Palatino Linotype" w:cs="Palatino Linotype"/>
          <w:i/>
        </w:rPr>
      </w:pPr>
      <w:r w:rsidRPr="001F063F">
        <w:rPr>
          <w:rFonts w:ascii="Palatino Linotype" w:eastAsia="Palatino Linotype" w:hAnsi="Palatino Linotype" w:cs="Palatino Linotype"/>
          <w:i/>
        </w:rPr>
        <w:t>XIV. Las demás que resulten necesarias para facilitar el acceso a la información y aquellas que se desprenden de la presente Ley y demás disposiciones jurídicas aplicables.</w:t>
      </w:r>
    </w:p>
    <w:p w14:paraId="20649E3D" w14:textId="77777777" w:rsidR="00CC3FB2" w:rsidRPr="001F063F" w:rsidRDefault="00CC3FB2" w:rsidP="001F063F">
      <w:pPr>
        <w:ind w:left="851" w:right="902"/>
        <w:jc w:val="both"/>
        <w:rPr>
          <w:rFonts w:ascii="Palatino Linotype" w:eastAsia="Palatino Linotype" w:hAnsi="Palatino Linotype" w:cs="Palatino Linotype"/>
          <w:i/>
        </w:rPr>
      </w:pPr>
      <w:r w:rsidRPr="001F063F">
        <w:rPr>
          <w:rFonts w:ascii="Palatino Linotype" w:eastAsia="Palatino Linotype" w:hAnsi="Palatino Linotype" w:cs="Palatino Linotype"/>
          <w:i/>
        </w:rPr>
        <w:t>Los sujetos obligados promoverán acuerdos con instituciones públicas especializadas que pudieran auxiliarse a entregar las respuestas a solicitudes de información, en la lengua indígena, braille o cualquier formato accesible correspondiente, en forma más eficiente.</w:t>
      </w:r>
    </w:p>
    <w:p w14:paraId="4F173D30" w14:textId="77777777" w:rsidR="00CC3FB2" w:rsidRPr="001F063F" w:rsidRDefault="00CC3FB2" w:rsidP="001F063F">
      <w:pPr>
        <w:ind w:left="851" w:right="902"/>
        <w:jc w:val="both"/>
        <w:rPr>
          <w:rFonts w:ascii="Palatino Linotype" w:eastAsia="Palatino Linotype" w:hAnsi="Palatino Linotype" w:cs="Palatino Linotype"/>
          <w:i/>
        </w:rPr>
      </w:pPr>
      <w:r w:rsidRPr="001F063F">
        <w:rPr>
          <w:rFonts w:ascii="Palatino Linotype" w:eastAsia="Palatino Linotype" w:hAnsi="Palatino Linotype" w:cs="Palatino Linotype"/>
          <w:i/>
        </w:rPr>
        <w:t>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w:t>
      </w:r>
    </w:p>
    <w:p w14:paraId="499328AA" w14:textId="77777777" w:rsidR="00CC3FB2" w:rsidRPr="001F063F" w:rsidRDefault="00CC3FB2" w:rsidP="001F063F">
      <w:pPr>
        <w:ind w:left="851" w:right="902"/>
        <w:jc w:val="both"/>
        <w:rPr>
          <w:rFonts w:ascii="Palatino Linotype" w:eastAsia="Palatino Linotype" w:hAnsi="Palatino Linotype" w:cs="Palatino Linotype"/>
          <w:i/>
        </w:rPr>
      </w:pPr>
    </w:p>
    <w:p w14:paraId="2D8BCD83" w14:textId="77777777" w:rsidR="00CC3FB2" w:rsidRPr="001F063F" w:rsidRDefault="00CC3FB2" w:rsidP="001F063F">
      <w:pPr>
        <w:ind w:left="851" w:right="902"/>
        <w:jc w:val="both"/>
        <w:rPr>
          <w:rFonts w:ascii="Palatino Linotype" w:eastAsia="Palatino Linotype" w:hAnsi="Palatino Linotype" w:cs="Palatino Linotype"/>
          <w:i/>
        </w:rPr>
      </w:pPr>
      <w:r w:rsidRPr="001F063F">
        <w:rPr>
          <w:rFonts w:ascii="Palatino Linotype" w:eastAsia="Palatino Linotype" w:hAnsi="Palatino Linotype" w:cs="Palatino Linotype"/>
          <w:b/>
          <w:i/>
        </w:rPr>
        <w:lastRenderedPageBreak/>
        <w:t>Artículo 59</w:t>
      </w:r>
      <w:r w:rsidRPr="001F063F">
        <w:rPr>
          <w:rFonts w:ascii="Palatino Linotype" w:eastAsia="Palatino Linotype" w:hAnsi="Palatino Linotype" w:cs="Palatino Linotype"/>
          <w:i/>
        </w:rPr>
        <w:t>. Los servidores públicos habilitados tendrán las funciones siguientes:</w:t>
      </w:r>
    </w:p>
    <w:p w14:paraId="6757E691" w14:textId="77777777" w:rsidR="00CC3FB2" w:rsidRPr="001F063F" w:rsidRDefault="00CC3FB2" w:rsidP="001F063F">
      <w:pPr>
        <w:ind w:left="851" w:right="902"/>
        <w:jc w:val="both"/>
        <w:rPr>
          <w:rFonts w:ascii="Palatino Linotype" w:eastAsia="Palatino Linotype" w:hAnsi="Palatino Linotype" w:cs="Palatino Linotype"/>
          <w:i/>
        </w:rPr>
      </w:pPr>
      <w:r w:rsidRPr="001F063F">
        <w:rPr>
          <w:rFonts w:ascii="Palatino Linotype" w:eastAsia="Palatino Linotype" w:hAnsi="Palatino Linotype" w:cs="Palatino Linotype"/>
          <w:i/>
        </w:rPr>
        <w:t>I. Localizar la información que le solicite la Unidad de Transparencia;</w:t>
      </w:r>
    </w:p>
    <w:p w14:paraId="3235298F" w14:textId="77777777" w:rsidR="00CC3FB2" w:rsidRPr="001F063F" w:rsidRDefault="00CC3FB2" w:rsidP="001F063F">
      <w:pPr>
        <w:ind w:left="851" w:right="902"/>
        <w:jc w:val="both"/>
        <w:rPr>
          <w:rFonts w:ascii="Palatino Linotype" w:eastAsia="Palatino Linotype" w:hAnsi="Palatino Linotype" w:cs="Palatino Linotype"/>
          <w:i/>
        </w:rPr>
      </w:pPr>
      <w:r w:rsidRPr="001F063F">
        <w:rPr>
          <w:rFonts w:ascii="Palatino Linotype" w:eastAsia="Palatino Linotype" w:hAnsi="Palatino Linotype" w:cs="Palatino Linotype"/>
          <w:i/>
        </w:rPr>
        <w:t>II. Proporcionar la información que obre en los archivos y que le sea solicitada por la Unidad de Transparencia;</w:t>
      </w:r>
    </w:p>
    <w:p w14:paraId="3C882778" w14:textId="77777777" w:rsidR="00CC3FB2" w:rsidRPr="001F063F" w:rsidRDefault="00CC3FB2" w:rsidP="001F063F">
      <w:pPr>
        <w:ind w:left="851" w:right="902"/>
        <w:jc w:val="both"/>
        <w:rPr>
          <w:rFonts w:ascii="Palatino Linotype" w:eastAsia="Palatino Linotype" w:hAnsi="Palatino Linotype" w:cs="Palatino Linotype"/>
          <w:i/>
        </w:rPr>
      </w:pPr>
      <w:r w:rsidRPr="001F063F">
        <w:rPr>
          <w:rFonts w:ascii="Palatino Linotype" w:eastAsia="Palatino Linotype" w:hAnsi="Palatino Linotype" w:cs="Palatino Linotype"/>
          <w:i/>
        </w:rPr>
        <w:t>III. Apoyar a la Unidad de Transparencia en lo que esta le solicite para el cumplimiento de sus funciones;</w:t>
      </w:r>
    </w:p>
    <w:p w14:paraId="4E5EFC3C" w14:textId="77777777" w:rsidR="00CC3FB2" w:rsidRPr="001F063F" w:rsidRDefault="00CC3FB2" w:rsidP="001F063F">
      <w:pPr>
        <w:ind w:left="851" w:right="902"/>
        <w:jc w:val="both"/>
        <w:rPr>
          <w:rFonts w:ascii="Palatino Linotype" w:eastAsia="Palatino Linotype" w:hAnsi="Palatino Linotype" w:cs="Palatino Linotype"/>
          <w:i/>
        </w:rPr>
      </w:pPr>
      <w:r w:rsidRPr="001F063F">
        <w:rPr>
          <w:rFonts w:ascii="Palatino Linotype" w:eastAsia="Palatino Linotype" w:hAnsi="Palatino Linotype" w:cs="Palatino Linotype"/>
          <w:i/>
        </w:rPr>
        <w:t>IV. Proporcionar a la Unidad de Transparencia, las modificaciones a la información pública de oficio que obre en su poder;</w:t>
      </w:r>
    </w:p>
    <w:p w14:paraId="2CFF7B3D" w14:textId="77777777" w:rsidR="00CC3FB2" w:rsidRPr="001F063F" w:rsidRDefault="00CC3FB2" w:rsidP="001F063F">
      <w:pPr>
        <w:ind w:left="851" w:right="902"/>
        <w:jc w:val="both"/>
        <w:rPr>
          <w:rFonts w:ascii="Palatino Linotype" w:eastAsia="Palatino Linotype" w:hAnsi="Palatino Linotype" w:cs="Palatino Linotype"/>
          <w:i/>
        </w:rPr>
      </w:pPr>
      <w:r w:rsidRPr="001F063F">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14:paraId="6027AD26" w14:textId="77777777" w:rsidR="00CC3FB2" w:rsidRPr="001F063F" w:rsidRDefault="00CC3FB2" w:rsidP="001F063F">
      <w:pPr>
        <w:ind w:left="851" w:right="902"/>
        <w:jc w:val="both"/>
        <w:rPr>
          <w:rFonts w:ascii="Palatino Linotype" w:eastAsia="Palatino Linotype" w:hAnsi="Palatino Linotype" w:cs="Palatino Linotype"/>
          <w:i/>
        </w:rPr>
      </w:pPr>
      <w:r w:rsidRPr="001F063F">
        <w:rPr>
          <w:rFonts w:ascii="Palatino Linotype" w:eastAsia="Palatino Linotype" w:hAnsi="Palatino Linotype" w:cs="Palatino Linotype"/>
          <w:i/>
        </w:rPr>
        <w:t>VI. Verificar, una vez analizado el contenido de la información, que no se encuentre en los supuestos de información clasificada; y</w:t>
      </w:r>
    </w:p>
    <w:p w14:paraId="6D2A6A69" w14:textId="77777777" w:rsidR="00CC3FB2" w:rsidRPr="001F063F" w:rsidRDefault="00CC3FB2" w:rsidP="001F063F">
      <w:pPr>
        <w:ind w:left="851" w:right="902"/>
        <w:jc w:val="both"/>
        <w:rPr>
          <w:rFonts w:ascii="Palatino Linotype" w:eastAsia="Palatino Linotype" w:hAnsi="Palatino Linotype" w:cs="Palatino Linotype"/>
          <w:i/>
        </w:rPr>
      </w:pPr>
      <w:r w:rsidRPr="001F063F">
        <w:rPr>
          <w:rFonts w:ascii="Palatino Linotype" w:eastAsia="Palatino Linotype" w:hAnsi="Palatino Linotype" w:cs="Palatino Linotype"/>
          <w:i/>
        </w:rPr>
        <w:t>VII. Dar cuenta a la Unidad de Transparencia del vencimiento de los plazos de reserva.</w:t>
      </w:r>
    </w:p>
    <w:p w14:paraId="0F4135A9" w14:textId="77777777" w:rsidR="00CC3FB2" w:rsidRPr="001F063F" w:rsidRDefault="00CC3FB2" w:rsidP="001F063F">
      <w:pPr>
        <w:spacing w:line="360" w:lineRule="auto"/>
        <w:ind w:left="567" w:right="539"/>
        <w:jc w:val="both"/>
        <w:rPr>
          <w:rFonts w:ascii="Palatino Linotype" w:eastAsia="Palatino Linotype" w:hAnsi="Palatino Linotype" w:cs="Palatino Linotype"/>
          <w:i/>
        </w:rPr>
      </w:pPr>
    </w:p>
    <w:p w14:paraId="53B43D14" w14:textId="390BBBD2" w:rsidR="00CC3FB2" w:rsidRPr="001F063F" w:rsidRDefault="00CC3FB2" w:rsidP="001F063F">
      <w:pPr>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rPr>
        <w:t xml:space="preserve">De la normatividad anteriormente citada se desprende que las Unidades de Transparencia son las responsables en cada Sujeto Obligado de la atención de las solicitudes de información que se realicen. El responsable de dicha área </w:t>
      </w:r>
      <w:r w:rsidRPr="001F063F">
        <w:rPr>
          <w:rFonts w:ascii="Palatino Linotype" w:eastAsia="Palatino Linotype" w:hAnsi="Palatino Linotype" w:cs="Palatino Linotype"/>
          <w:u w:val="single"/>
        </w:rPr>
        <w:t xml:space="preserve">funge como enlace entre </w:t>
      </w:r>
      <w:r w:rsidRPr="001F063F">
        <w:rPr>
          <w:rFonts w:ascii="Palatino Linotype" w:eastAsia="Palatino Linotype" w:hAnsi="Palatino Linotype" w:cs="Palatino Linotype"/>
          <w:b/>
          <w:u w:val="single"/>
        </w:rPr>
        <w:t>EL SUJETO OBLIGADO</w:t>
      </w:r>
      <w:r w:rsidRPr="001F063F">
        <w:rPr>
          <w:rFonts w:ascii="Palatino Linotype" w:eastAsia="Palatino Linotype" w:hAnsi="Palatino Linotype" w:cs="Palatino Linotype"/>
          <w:u w:val="single"/>
        </w:rPr>
        <w:t xml:space="preserve"> y los solicitantes</w:t>
      </w:r>
      <w:r w:rsidRPr="001F063F">
        <w:rPr>
          <w:rFonts w:ascii="Palatino Linotype" w:eastAsia="Palatino Linotype" w:hAnsi="Palatino Linotype" w:cs="Palatino Linotype"/>
        </w:rPr>
        <w:t>, y tiene bajo su responsabilidad el tramitar internamente las solicitudes de información.</w:t>
      </w:r>
    </w:p>
    <w:p w14:paraId="44981A4E" w14:textId="77777777" w:rsidR="00CC3FB2" w:rsidRPr="001F063F" w:rsidRDefault="00CC3FB2" w:rsidP="001F063F">
      <w:pPr>
        <w:spacing w:line="360" w:lineRule="auto"/>
        <w:jc w:val="both"/>
        <w:rPr>
          <w:rFonts w:ascii="Palatino Linotype" w:eastAsia="Palatino Linotype" w:hAnsi="Palatino Linotype" w:cs="Palatino Linotype"/>
        </w:rPr>
      </w:pPr>
    </w:p>
    <w:p w14:paraId="1A360DB6" w14:textId="123143C1" w:rsidR="00CC3FB2" w:rsidRPr="001F063F" w:rsidRDefault="00CC3FB2" w:rsidP="001F063F">
      <w:pPr>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rPr>
        <w:t>De tal manera que, si bien el Titular de la Unidad de Transparencia no tiene bajo su resguardo el archivo que contiene la documentación en donde consta la información solicitada, sino que puede obrar en las distintas áreas que conforman la estructura del Sujeto Obligado, es por ello que, debe turnar la solicitud al servidor público habilitado que tiene bajo su resguardo la misma. Los servidores públicos habilitados tienen como función, buscar, localizar y en su caso entregar la información solicitada.</w:t>
      </w:r>
    </w:p>
    <w:p w14:paraId="18548FA0" w14:textId="0700FC23" w:rsidR="00CC3FB2" w:rsidRPr="001F063F" w:rsidRDefault="00CC3FB2" w:rsidP="001F063F">
      <w:pPr>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rPr>
        <w:lastRenderedPageBreak/>
        <w:t>Es por ello que corresponde al Titular de la Unidad de Transparencia el garantizar que las solicitudes se turnen a todas las áreas competentes que puedan contar con la información, con el objeto de que se realice una búsqueda exhaustiva y razonable de la información solicitada.</w:t>
      </w:r>
    </w:p>
    <w:p w14:paraId="59A74057" w14:textId="77777777" w:rsidR="007E0436" w:rsidRPr="001F063F" w:rsidRDefault="007E0436" w:rsidP="001F063F">
      <w:pPr>
        <w:tabs>
          <w:tab w:val="left" w:pos="4962"/>
        </w:tabs>
        <w:spacing w:line="360" w:lineRule="auto"/>
        <w:jc w:val="both"/>
        <w:rPr>
          <w:rFonts w:ascii="Palatino Linotype" w:eastAsia="Palatino Linotype" w:hAnsi="Palatino Linotype" w:cs="Palatino Linotype"/>
        </w:rPr>
      </w:pPr>
    </w:p>
    <w:p w14:paraId="220226C9" w14:textId="053D48D4" w:rsidR="00CC3FB2" w:rsidRPr="001F063F" w:rsidRDefault="00CC3FB2" w:rsidP="001F063F">
      <w:pPr>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rPr>
        <w:t xml:space="preserve">Establecido lo anterior, es necesario señalar que los servidores públicos que pudieran contar con la información solicitada es la Dirección Jurídica, </w:t>
      </w:r>
      <w:r w:rsidR="007E0436" w:rsidRPr="001F063F">
        <w:rPr>
          <w:rFonts w:ascii="Palatino Linotype" w:eastAsia="Palatino Linotype" w:hAnsi="Palatino Linotype" w:cs="Palatino Linotype"/>
        </w:rPr>
        <w:t xml:space="preserve">por lo cual, se </w:t>
      </w:r>
      <w:r w:rsidRPr="001F063F">
        <w:rPr>
          <w:rFonts w:ascii="Palatino Linotype" w:eastAsia="Palatino Linotype" w:hAnsi="Palatino Linotype" w:cs="Palatino Linotype"/>
        </w:rPr>
        <w:t xml:space="preserve"> </w:t>
      </w:r>
      <w:r w:rsidR="007E0436" w:rsidRPr="001F063F">
        <w:rPr>
          <w:rFonts w:ascii="Palatino Linotype" w:eastAsia="Palatino Linotype" w:hAnsi="Palatino Linotype" w:cs="Palatino Linotype"/>
        </w:rPr>
        <w:t>reitera el</w:t>
      </w:r>
      <w:r w:rsidRPr="001F063F">
        <w:rPr>
          <w:rFonts w:ascii="Palatino Linotype" w:eastAsia="Palatino Linotype" w:hAnsi="Palatino Linotype" w:cs="Palatino Linotype"/>
        </w:rPr>
        <w:t xml:space="preserve">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47969ED9" w14:textId="77777777" w:rsidR="00CC3FB2" w:rsidRPr="001F063F" w:rsidRDefault="00CC3FB2" w:rsidP="001F063F">
      <w:pPr>
        <w:spacing w:line="360" w:lineRule="auto"/>
        <w:jc w:val="both"/>
        <w:rPr>
          <w:rFonts w:ascii="Palatino Linotype" w:eastAsia="Palatino Linotype" w:hAnsi="Palatino Linotype" w:cs="Palatino Linotype"/>
        </w:rPr>
      </w:pPr>
    </w:p>
    <w:p w14:paraId="7858BCA7" w14:textId="77777777" w:rsidR="00CC3FB2" w:rsidRPr="001F063F" w:rsidRDefault="00CC3FB2" w:rsidP="001F063F">
      <w:pPr>
        <w:numPr>
          <w:ilvl w:val="0"/>
          <w:numId w:val="6"/>
        </w:numPr>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7F4A39FE" w14:textId="77777777" w:rsidR="00CC3FB2" w:rsidRPr="001F063F" w:rsidRDefault="00CC3FB2" w:rsidP="001F063F">
      <w:pPr>
        <w:spacing w:line="360" w:lineRule="auto"/>
        <w:jc w:val="both"/>
        <w:rPr>
          <w:rFonts w:ascii="Palatino Linotype" w:eastAsia="Palatino Linotype" w:hAnsi="Palatino Linotype" w:cs="Palatino Linotype"/>
        </w:rPr>
      </w:pPr>
    </w:p>
    <w:p w14:paraId="5D9FB1B1" w14:textId="77777777" w:rsidR="00CC3FB2" w:rsidRPr="001F063F" w:rsidRDefault="00CC3FB2" w:rsidP="001F063F">
      <w:pPr>
        <w:numPr>
          <w:ilvl w:val="0"/>
          <w:numId w:val="6"/>
        </w:numPr>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rPr>
        <w:t>Los sujetos obligados otorgarán acceso a los documentos que se encuentren en sus archivos o que estén obligados a documentar de acuerdo con sus facultades, competencias o funciones, en el formato en que el solicitante manifieste, de entre aquellos formatos existentes.</w:t>
      </w:r>
    </w:p>
    <w:p w14:paraId="19273271" w14:textId="77777777" w:rsidR="00CC3FB2" w:rsidRPr="001F063F" w:rsidRDefault="00CC3FB2" w:rsidP="001F063F">
      <w:pPr>
        <w:tabs>
          <w:tab w:val="left" w:pos="4962"/>
        </w:tabs>
        <w:spacing w:line="360" w:lineRule="auto"/>
        <w:jc w:val="both"/>
        <w:rPr>
          <w:rFonts w:ascii="Palatino Linotype" w:eastAsia="Palatino Linotype" w:hAnsi="Palatino Linotype" w:cs="Palatino Linotype"/>
        </w:rPr>
      </w:pPr>
    </w:p>
    <w:p w14:paraId="78F61EDC" w14:textId="70BF31A7" w:rsidR="002B3C05" w:rsidRPr="001F063F" w:rsidRDefault="00CC3FB2" w:rsidP="001F063F">
      <w:pPr>
        <w:tabs>
          <w:tab w:val="left" w:pos="4962"/>
        </w:tabs>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rPr>
        <w:lastRenderedPageBreak/>
        <w:t xml:space="preserve">Ahora bien, una vez que fue delimitada la búsqueda exhaustiva </w:t>
      </w:r>
      <w:r w:rsidR="004B575A" w:rsidRPr="001F063F">
        <w:rPr>
          <w:rFonts w:ascii="Palatino Linotype" w:eastAsia="Palatino Linotype" w:hAnsi="Palatino Linotype" w:cs="Palatino Linotype"/>
        </w:rPr>
        <w:t>que</w:t>
      </w:r>
      <w:r w:rsidRPr="001F063F">
        <w:rPr>
          <w:rFonts w:ascii="Palatino Linotype" w:eastAsia="Palatino Linotype" w:hAnsi="Palatino Linotype" w:cs="Palatino Linotype"/>
        </w:rPr>
        <w:t xml:space="preserve"> deberá realizar </w:t>
      </w:r>
      <w:r w:rsidRPr="001F063F">
        <w:rPr>
          <w:rFonts w:ascii="Palatino Linotype" w:eastAsia="Palatino Linotype" w:hAnsi="Palatino Linotype" w:cs="Palatino Linotype"/>
          <w:b/>
        </w:rPr>
        <w:t xml:space="preserve">EL SUJETO OBLIGADO </w:t>
      </w:r>
      <w:r w:rsidRPr="001F063F">
        <w:rPr>
          <w:rFonts w:ascii="Palatino Linotype" w:eastAsia="Palatino Linotype" w:hAnsi="Palatino Linotype" w:cs="Palatino Linotype"/>
        </w:rPr>
        <w:t>para la entrega de información, es preciso recordar que la materia del presente asunto versa sobre “laudos</w:t>
      </w:r>
      <w:r w:rsidR="004B575A" w:rsidRPr="001F063F">
        <w:rPr>
          <w:rFonts w:ascii="Palatino Linotype" w:eastAsia="Palatino Linotype" w:hAnsi="Palatino Linotype" w:cs="Palatino Linotype"/>
        </w:rPr>
        <w:t xml:space="preserve"> laborales pagados</w:t>
      </w:r>
      <w:r w:rsidRPr="001F063F">
        <w:rPr>
          <w:rFonts w:ascii="Palatino Linotype" w:eastAsia="Palatino Linotype" w:hAnsi="Palatino Linotype" w:cs="Palatino Linotype"/>
        </w:rPr>
        <w:t xml:space="preserve">” pues es </w:t>
      </w:r>
      <w:r w:rsidR="007E0436" w:rsidRPr="001F063F">
        <w:rPr>
          <w:rFonts w:ascii="Palatino Linotype" w:eastAsia="Palatino Linotype" w:hAnsi="Palatino Linotype" w:cs="Palatino Linotype"/>
        </w:rPr>
        <w:t xml:space="preserve">la </w:t>
      </w:r>
      <w:r w:rsidR="004660A8" w:rsidRPr="001F063F">
        <w:rPr>
          <w:rFonts w:ascii="Palatino Linotype" w:eastAsia="Palatino Linotype" w:hAnsi="Palatino Linotype" w:cs="Palatino Linotype"/>
        </w:rPr>
        <w:t xml:space="preserve">información solicitada </w:t>
      </w:r>
      <w:r w:rsidR="004B575A" w:rsidRPr="001F063F">
        <w:rPr>
          <w:rFonts w:ascii="Palatino Linotype" w:eastAsia="Palatino Linotype" w:hAnsi="Palatino Linotype" w:cs="Palatino Linotype"/>
        </w:rPr>
        <w:t xml:space="preserve">por </w:t>
      </w:r>
      <w:r w:rsidR="004B575A" w:rsidRPr="001F063F">
        <w:rPr>
          <w:rFonts w:ascii="Palatino Linotype" w:eastAsia="Palatino Linotype" w:hAnsi="Palatino Linotype" w:cs="Palatino Linotype"/>
          <w:b/>
        </w:rPr>
        <w:t xml:space="preserve">EL RECURRENTE; </w:t>
      </w:r>
      <w:r w:rsidR="004B575A" w:rsidRPr="001F063F">
        <w:rPr>
          <w:rFonts w:ascii="Palatino Linotype" w:eastAsia="Palatino Linotype" w:hAnsi="Palatino Linotype" w:cs="Palatino Linotype"/>
        </w:rPr>
        <w:t>al respecto,</w:t>
      </w:r>
      <w:r w:rsidR="004660A8" w:rsidRPr="001F063F">
        <w:rPr>
          <w:rFonts w:ascii="Palatino Linotype" w:eastAsia="Palatino Linotype" w:hAnsi="Palatino Linotype" w:cs="Palatino Linotype"/>
        </w:rPr>
        <w:t xml:space="preserve"> se debe  trae</w:t>
      </w:r>
      <w:r w:rsidR="00F56FC4" w:rsidRPr="001F063F">
        <w:rPr>
          <w:rFonts w:ascii="Palatino Linotype" w:eastAsia="Palatino Linotype" w:hAnsi="Palatino Linotype" w:cs="Palatino Linotype"/>
        </w:rPr>
        <w:t>r</w:t>
      </w:r>
      <w:r w:rsidR="004660A8" w:rsidRPr="001F063F">
        <w:rPr>
          <w:rFonts w:ascii="Palatino Linotype" w:eastAsia="Palatino Linotype" w:hAnsi="Palatino Linotype" w:cs="Palatino Linotype"/>
        </w:rPr>
        <w:t xml:space="preserve"> a colación </w:t>
      </w:r>
      <w:r w:rsidR="00F56FC4" w:rsidRPr="001F063F">
        <w:rPr>
          <w:rFonts w:ascii="Palatino Linotype" w:eastAsia="Palatino Linotype" w:hAnsi="Palatino Linotype" w:cs="Palatino Linotype"/>
        </w:rPr>
        <w:t xml:space="preserve">lo establecido en </w:t>
      </w:r>
      <w:r w:rsidR="004660A8" w:rsidRPr="001F063F">
        <w:rPr>
          <w:rFonts w:ascii="Palatino Linotype" w:eastAsia="Palatino Linotype" w:hAnsi="Palatino Linotype" w:cs="Palatino Linotype"/>
        </w:rPr>
        <w:t>la Ley del Trabajo de los Servidores Públicos del Estado y Municipios, misma que menciona lo siguiente:</w:t>
      </w:r>
    </w:p>
    <w:p w14:paraId="150AE326" w14:textId="77777777" w:rsidR="002B3C05" w:rsidRPr="001F063F" w:rsidRDefault="002B3C05" w:rsidP="001F063F">
      <w:pPr>
        <w:tabs>
          <w:tab w:val="left" w:pos="4962"/>
        </w:tabs>
        <w:spacing w:line="360" w:lineRule="auto"/>
        <w:jc w:val="both"/>
        <w:rPr>
          <w:rFonts w:ascii="Palatino Linotype" w:eastAsia="Palatino Linotype" w:hAnsi="Palatino Linotype" w:cs="Palatino Linotype"/>
          <w:sz w:val="14"/>
          <w:szCs w:val="14"/>
        </w:rPr>
      </w:pPr>
    </w:p>
    <w:p w14:paraId="5DB8DAC8" w14:textId="77777777" w:rsidR="002B3C05" w:rsidRPr="001F063F" w:rsidRDefault="0068241A" w:rsidP="001F063F">
      <w:pPr>
        <w:tabs>
          <w:tab w:val="left" w:pos="4962"/>
        </w:tabs>
        <w:ind w:left="567" w:right="539"/>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b/>
          <w:i/>
          <w:sz w:val="22"/>
          <w:szCs w:val="22"/>
        </w:rPr>
        <w:t>ARTÍCULO 213</w:t>
      </w:r>
      <w:r w:rsidRPr="001F063F">
        <w:rPr>
          <w:rFonts w:ascii="Palatino Linotype" w:eastAsia="Palatino Linotype" w:hAnsi="Palatino Linotype" w:cs="Palatino Linotype"/>
          <w:i/>
          <w:sz w:val="22"/>
          <w:szCs w:val="22"/>
        </w:rPr>
        <w:t>.- Las partes desde el escrito inicial de demanda y de la contestación a la misma, respectivamente, así como los terceros interesados, deberán señalar domicilio dentro del municipio de la residencia del Tribunal o de las Salas que se trate o bien, correo electrónico, previa autorización de las partes, para recibir notificaciones; si no lo hacen, las notificaciones personales y de cualquier índole, se harán por estrados o boletín laboral.</w:t>
      </w:r>
    </w:p>
    <w:p w14:paraId="6843BEDF" w14:textId="77777777" w:rsidR="004660A8" w:rsidRPr="001F063F" w:rsidRDefault="004660A8" w:rsidP="001F063F">
      <w:pPr>
        <w:tabs>
          <w:tab w:val="left" w:pos="4962"/>
        </w:tabs>
        <w:ind w:left="567" w:right="539"/>
        <w:jc w:val="both"/>
        <w:rPr>
          <w:rFonts w:ascii="Palatino Linotype" w:eastAsia="Palatino Linotype" w:hAnsi="Palatino Linotype" w:cs="Palatino Linotype"/>
          <w:i/>
          <w:sz w:val="22"/>
          <w:szCs w:val="22"/>
        </w:rPr>
      </w:pPr>
    </w:p>
    <w:p w14:paraId="17AE0A6B" w14:textId="77777777" w:rsidR="002B3C05" w:rsidRPr="001F063F" w:rsidRDefault="0068241A" w:rsidP="001F063F">
      <w:pPr>
        <w:tabs>
          <w:tab w:val="left" w:pos="4962"/>
        </w:tabs>
        <w:ind w:left="567" w:right="539"/>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b/>
          <w:i/>
          <w:sz w:val="22"/>
          <w:szCs w:val="22"/>
        </w:rPr>
        <w:t>ARTÍCULO 214.</w:t>
      </w:r>
      <w:r w:rsidRPr="001F063F">
        <w:rPr>
          <w:rFonts w:ascii="Palatino Linotype" w:eastAsia="Palatino Linotype" w:hAnsi="Palatino Linotype" w:cs="Palatino Linotype"/>
          <w:i/>
          <w:sz w:val="22"/>
          <w:szCs w:val="22"/>
        </w:rPr>
        <w:t xml:space="preserve"> Se harán personalmente las notificaciones siguientes:</w:t>
      </w:r>
    </w:p>
    <w:p w14:paraId="0AD26398" w14:textId="77777777" w:rsidR="002B3C05" w:rsidRPr="001F063F" w:rsidRDefault="0068241A" w:rsidP="001F063F">
      <w:pPr>
        <w:tabs>
          <w:tab w:val="left" w:pos="4962"/>
        </w:tabs>
        <w:ind w:left="567" w:right="539"/>
        <w:jc w:val="both"/>
        <w:rPr>
          <w:rFonts w:ascii="Palatino Linotype" w:eastAsia="Palatino Linotype" w:hAnsi="Palatino Linotype" w:cs="Palatino Linotype"/>
          <w:i/>
          <w:sz w:val="22"/>
          <w:szCs w:val="22"/>
          <w:lang w:val="it-IT"/>
        </w:rPr>
      </w:pPr>
      <w:r w:rsidRPr="001F063F">
        <w:rPr>
          <w:rFonts w:ascii="Palatino Linotype" w:eastAsia="Palatino Linotype" w:hAnsi="Palatino Linotype" w:cs="Palatino Linotype"/>
          <w:i/>
          <w:sz w:val="22"/>
          <w:szCs w:val="22"/>
          <w:lang w:val="it-IT"/>
        </w:rPr>
        <w:t>I a VII…</w:t>
      </w:r>
    </w:p>
    <w:p w14:paraId="444384F3" w14:textId="77777777" w:rsidR="002B3C05" w:rsidRPr="001F063F" w:rsidRDefault="0068241A" w:rsidP="001F063F">
      <w:pPr>
        <w:tabs>
          <w:tab w:val="left" w:pos="4962"/>
        </w:tabs>
        <w:ind w:left="567" w:right="539"/>
        <w:jc w:val="both"/>
        <w:rPr>
          <w:rFonts w:ascii="Palatino Linotype" w:eastAsia="Palatino Linotype" w:hAnsi="Palatino Linotype" w:cs="Palatino Linotype"/>
          <w:i/>
          <w:sz w:val="22"/>
          <w:szCs w:val="22"/>
          <w:lang w:val="it-IT"/>
        </w:rPr>
      </w:pPr>
      <w:r w:rsidRPr="001F063F">
        <w:rPr>
          <w:rFonts w:ascii="Palatino Linotype" w:eastAsia="Palatino Linotype" w:hAnsi="Palatino Linotype" w:cs="Palatino Linotype"/>
          <w:b/>
          <w:i/>
          <w:sz w:val="22"/>
          <w:szCs w:val="22"/>
          <w:lang w:val="it-IT"/>
        </w:rPr>
        <w:t>VIII. El laudo</w:t>
      </w:r>
      <w:r w:rsidRPr="001F063F">
        <w:rPr>
          <w:rFonts w:ascii="Palatino Linotype" w:eastAsia="Palatino Linotype" w:hAnsi="Palatino Linotype" w:cs="Palatino Linotype"/>
          <w:i/>
          <w:sz w:val="22"/>
          <w:szCs w:val="22"/>
          <w:lang w:val="it-IT"/>
        </w:rPr>
        <w:t>;</w:t>
      </w:r>
    </w:p>
    <w:p w14:paraId="6D504A19" w14:textId="77777777" w:rsidR="002B3C05" w:rsidRPr="001F063F" w:rsidRDefault="0068241A" w:rsidP="001F063F">
      <w:pPr>
        <w:tabs>
          <w:tab w:val="left" w:pos="4962"/>
        </w:tabs>
        <w:ind w:left="567" w:right="539"/>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i/>
          <w:sz w:val="22"/>
          <w:szCs w:val="22"/>
        </w:rPr>
        <w:t>IX a XIV…</w:t>
      </w:r>
    </w:p>
    <w:p w14:paraId="3C378988" w14:textId="77777777" w:rsidR="002B3C05" w:rsidRPr="001F063F" w:rsidRDefault="002B3C05" w:rsidP="001F063F">
      <w:pPr>
        <w:tabs>
          <w:tab w:val="left" w:pos="4962"/>
        </w:tabs>
        <w:jc w:val="both"/>
        <w:rPr>
          <w:rFonts w:ascii="Palatino Linotype" w:eastAsia="Palatino Linotype" w:hAnsi="Palatino Linotype" w:cs="Palatino Linotype"/>
          <w:sz w:val="22"/>
          <w:szCs w:val="22"/>
        </w:rPr>
      </w:pPr>
    </w:p>
    <w:p w14:paraId="39A40857" w14:textId="5A4A6EAD" w:rsidR="002B3C05" w:rsidRPr="001F063F" w:rsidRDefault="0068241A" w:rsidP="001F063F">
      <w:pPr>
        <w:tabs>
          <w:tab w:val="left" w:pos="4962"/>
        </w:tabs>
        <w:ind w:left="567" w:right="539"/>
        <w:jc w:val="center"/>
        <w:rPr>
          <w:rFonts w:ascii="Palatino Linotype" w:eastAsia="Palatino Linotype" w:hAnsi="Palatino Linotype" w:cs="Palatino Linotype"/>
          <w:b/>
          <w:i/>
          <w:sz w:val="22"/>
          <w:szCs w:val="22"/>
        </w:rPr>
      </w:pPr>
      <w:r w:rsidRPr="001F063F">
        <w:rPr>
          <w:rFonts w:ascii="Palatino Linotype" w:eastAsia="Palatino Linotype" w:hAnsi="Palatino Linotype" w:cs="Palatino Linotype"/>
          <w:b/>
          <w:i/>
          <w:sz w:val="22"/>
          <w:szCs w:val="22"/>
        </w:rPr>
        <w:t xml:space="preserve">CAPITULO X </w:t>
      </w:r>
    </w:p>
    <w:p w14:paraId="64E0B497" w14:textId="77777777" w:rsidR="002B3C05" w:rsidRPr="001F063F" w:rsidRDefault="0068241A" w:rsidP="001F063F">
      <w:pPr>
        <w:tabs>
          <w:tab w:val="left" w:pos="4962"/>
        </w:tabs>
        <w:ind w:left="567" w:right="539"/>
        <w:jc w:val="center"/>
        <w:rPr>
          <w:rFonts w:ascii="Palatino Linotype" w:eastAsia="Palatino Linotype" w:hAnsi="Palatino Linotype" w:cs="Palatino Linotype"/>
          <w:b/>
          <w:i/>
          <w:sz w:val="22"/>
          <w:szCs w:val="22"/>
        </w:rPr>
      </w:pPr>
      <w:r w:rsidRPr="001F063F">
        <w:rPr>
          <w:rFonts w:ascii="Palatino Linotype" w:eastAsia="Palatino Linotype" w:hAnsi="Palatino Linotype" w:cs="Palatino Linotype"/>
          <w:b/>
          <w:i/>
          <w:sz w:val="22"/>
          <w:szCs w:val="22"/>
        </w:rPr>
        <w:t>Del Procedimiento Laboral</w:t>
      </w:r>
    </w:p>
    <w:p w14:paraId="2C0CD0F1" w14:textId="77777777" w:rsidR="00F56FC4" w:rsidRPr="001F063F" w:rsidRDefault="00F56FC4" w:rsidP="001F063F">
      <w:pPr>
        <w:tabs>
          <w:tab w:val="left" w:pos="4962"/>
        </w:tabs>
        <w:ind w:left="567" w:right="539"/>
        <w:jc w:val="center"/>
        <w:rPr>
          <w:rFonts w:ascii="Palatino Linotype" w:eastAsia="Palatino Linotype" w:hAnsi="Palatino Linotype" w:cs="Palatino Linotype"/>
          <w:b/>
          <w:i/>
          <w:sz w:val="22"/>
          <w:szCs w:val="22"/>
        </w:rPr>
      </w:pPr>
    </w:p>
    <w:p w14:paraId="1B7CED88" w14:textId="77777777" w:rsidR="002B3C05" w:rsidRPr="001F063F" w:rsidRDefault="0068241A" w:rsidP="001F063F">
      <w:pPr>
        <w:tabs>
          <w:tab w:val="left" w:pos="4962"/>
        </w:tabs>
        <w:ind w:left="567" w:right="539"/>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b/>
          <w:i/>
          <w:sz w:val="22"/>
          <w:szCs w:val="22"/>
        </w:rPr>
        <w:t>ARTÍCULO 225.</w:t>
      </w:r>
      <w:r w:rsidRPr="001F063F">
        <w:rPr>
          <w:rFonts w:ascii="Palatino Linotype" w:eastAsia="Palatino Linotype" w:hAnsi="Palatino Linotype" w:cs="Palatino Linotype"/>
          <w:i/>
          <w:sz w:val="22"/>
          <w:szCs w:val="22"/>
        </w:rPr>
        <w:t xml:space="preserve"> Las disposiciones de este capítulo rigen la tramitación y resolución de los conflictos individuales y colectivos, con excepción de la huelga cuya tramitación se sujetará al procedimiento especial que en esta ley se contempla. </w:t>
      </w:r>
    </w:p>
    <w:p w14:paraId="22B14ABB" w14:textId="77777777" w:rsidR="002B3C05" w:rsidRPr="001F063F" w:rsidRDefault="002B3C05" w:rsidP="001F063F">
      <w:pPr>
        <w:tabs>
          <w:tab w:val="left" w:pos="4962"/>
        </w:tabs>
        <w:ind w:left="567" w:right="539"/>
        <w:jc w:val="both"/>
        <w:rPr>
          <w:rFonts w:ascii="Palatino Linotype" w:eastAsia="Palatino Linotype" w:hAnsi="Palatino Linotype" w:cs="Palatino Linotype"/>
          <w:b/>
          <w:i/>
          <w:sz w:val="22"/>
          <w:szCs w:val="22"/>
        </w:rPr>
      </w:pPr>
    </w:p>
    <w:p w14:paraId="068CB6FD" w14:textId="77777777" w:rsidR="002B3C05" w:rsidRPr="001F063F" w:rsidRDefault="0068241A" w:rsidP="001F063F">
      <w:pPr>
        <w:tabs>
          <w:tab w:val="left" w:pos="4962"/>
        </w:tabs>
        <w:ind w:left="567" w:right="539"/>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b/>
          <w:i/>
          <w:sz w:val="22"/>
          <w:szCs w:val="22"/>
        </w:rPr>
        <w:t>ARTÍCULO 226</w:t>
      </w:r>
      <w:r w:rsidRPr="001F063F">
        <w:rPr>
          <w:rFonts w:ascii="Palatino Linotype" w:eastAsia="Palatino Linotype" w:hAnsi="Palatino Linotype" w:cs="Palatino Linotype"/>
          <w:i/>
          <w:sz w:val="22"/>
          <w:szCs w:val="22"/>
        </w:rPr>
        <w:t>. El procedimiento se iniciará con la presentación del escrito de demanda ante la Oficialía de Partes del Tribunal o la Sala que lo turnará a la Sala oral o mesa de audiencia según le corresponda el mismo día antes de que concluyan las labores…</w:t>
      </w:r>
    </w:p>
    <w:p w14:paraId="5F54AD39" w14:textId="77777777" w:rsidR="002B3C05" w:rsidRPr="001F063F" w:rsidRDefault="002B3C05" w:rsidP="001F063F">
      <w:pPr>
        <w:tabs>
          <w:tab w:val="left" w:pos="4962"/>
        </w:tabs>
        <w:ind w:left="567" w:right="539"/>
        <w:jc w:val="both"/>
        <w:rPr>
          <w:rFonts w:ascii="Palatino Linotype" w:eastAsia="Palatino Linotype" w:hAnsi="Palatino Linotype" w:cs="Palatino Linotype"/>
          <w:i/>
          <w:sz w:val="22"/>
          <w:szCs w:val="22"/>
        </w:rPr>
      </w:pPr>
    </w:p>
    <w:p w14:paraId="4E864F14" w14:textId="77777777" w:rsidR="002B3C05" w:rsidRPr="001F063F" w:rsidRDefault="0068241A" w:rsidP="001F063F">
      <w:pPr>
        <w:tabs>
          <w:tab w:val="left" w:pos="4962"/>
        </w:tabs>
        <w:ind w:left="567" w:right="539"/>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b/>
          <w:i/>
          <w:sz w:val="22"/>
          <w:szCs w:val="22"/>
        </w:rPr>
        <w:t>ARTÍCULO 232.-</w:t>
      </w:r>
      <w:r w:rsidRPr="001F063F">
        <w:rPr>
          <w:rFonts w:ascii="Palatino Linotype" w:eastAsia="Palatino Linotype" w:hAnsi="Palatino Linotype" w:cs="Palatino Linotype"/>
          <w:i/>
          <w:sz w:val="22"/>
          <w:szCs w:val="22"/>
        </w:rPr>
        <w:t xml:space="preserve"> La audiencia a que se refiere el artículo 229 de esta ley constará de tres etapas</w:t>
      </w:r>
    </w:p>
    <w:p w14:paraId="11949746" w14:textId="77777777" w:rsidR="002B3C05" w:rsidRPr="001F063F" w:rsidRDefault="0068241A" w:rsidP="001F063F">
      <w:pPr>
        <w:tabs>
          <w:tab w:val="left" w:pos="4962"/>
        </w:tabs>
        <w:ind w:left="567" w:right="539"/>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i/>
          <w:sz w:val="22"/>
          <w:szCs w:val="22"/>
        </w:rPr>
        <w:t>I. De conciliación; y</w:t>
      </w:r>
    </w:p>
    <w:p w14:paraId="0C7C0637" w14:textId="77777777" w:rsidR="002B3C05" w:rsidRPr="001F063F" w:rsidRDefault="0068241A" w:rsidP="001F063F">
      <w:pPr>
        <w:tabs>
          <w:tab w:val="left" w:pos="4962"/>
        </w:tabs>
        <w:ind w:left="567" w:right="539"/>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i/>
          <w:sz w:val="22"/>
          <w:szCs w:val="22"/>
        </w:rPr>
        <w:t>II. De depuración procesal;</w:t>
      </w:r>
    </w:p>
    <w:p w14:paraId="0D071EC9" w14:textId="77777777" w:rsidR="002B3C05" w:rsidRPr="001F063F" w:rsidRDefault="0068241A" w:rsidP="001F063F">
      <w:pPr>
        <w:tabs>
          <w:tab w:val="left" w:pos="4962"/>
        </w:tabs>
        <w:ind w:left="567" w:right="539"/>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i/>
          <w:sz w:val="22"/>
          <w:szCs w:val="22"/>
        </w:rPr>
        <w:t>III. De ofrecimiento y admisión de pruebas.</w:t>
      </w:r>
    </w:p>
    <w:p w14:paraId="6534BE56" w14:textId="77777777" w:rsidR="002B3C05" w:rsidRPr="001F063F" w:rsidRDefault="0068241A" w:rsidP="001F063F">
      <w:pPr>
        <w:tabs>
          <w:tab w:val="left" w:pos="4962"/>
        </w:tabs>
        <w:ind w:left="567" w:right="539"/>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i/>
          <w:sz w:val="22"/>
          <w:szCs w:val="22"/>
        </w:rPr>
        <w:lastRenderedPageBreak/>
        <w:t>La audiencia se iniciará con o sin la comparecencia de las partes. Las ausentes podrán intervenir cuando se presenten; sin embargo, tendrán por precluido el derecho para hacer valer las manifestaciones y demás actos referentes a las actuaciones ya celebradas y siempre que el Tribunal o la Sala no haya emitido el acuerdo correspondiente.</w:t>
      </w:r>
    </w:p>
    <w:p w14:paraId="3376E7B9" w14:textId="77777777" w:rsidR="002B3C05" w:rsidRPr="001F063F" w:rsidRDefault="002B3C05" w:rsidP="001F063F">
      <w:pPr>
        <w:tabs>
          <w:tab w:val="left" w:pos="4962"/>
        </w:tabs>
        <w:ind w:left="567" w:right="539"/>
        <w:jc w:val="both"/>
        <w:rPr>
          <w:rFonts w:ascii="Palatino Linotype" w:eastAsia="Palatino Linotype" w:hAnsi="Palatino Linotype" w:cs="Palatino Linotype"/>
          <w:i/>
          <w:sz w:val="22"/>
          <w:szCs w:val="22"/>
        </w:rPr>
      </w:pPr>
    </w:p>
    <w:p w14:paraId="73A46F0F" w14:textId="77777777" w:rsidR="002B3C05" w:rsidRPr="001F063F" w:rsidRDefault="0068241A" w:rsidP="001F063F">
      <w:pPr>
        <w:tabs>
          <w:tab w:val="left" w:pos="4962"/>
        </w:tabs>
        <w:ind w:left="567" w:right="539"/>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b/>
          <w:i/>
          <w:sz w:val="22"/>
          <w:szCs w:val="22"/>
        </w:rPr>
        <w:t>ARTÍCULO 233</w:t>
      </w:r>
      <w:r w:rsidRPr="001F063F">
        <w:rPr>
          <w:rFonts w:ascii="Palatino Linotype" w:eastAsia="Palatino Linotype" w:hAnsi="Palatino Linotype" w:cs="Palatino Linotype"/>
          <w:i/>
          <w:sz w:val="22"/>
          <w:szCs w:val="22"/>
        </w:rPr>
        <w:t>. La etapa conciliatoria se desarrollará en la siguiente forma:</w:t>
      </w:r>
    </w:p>
    <w:p w14:paraId="06457DE6" w14:textId="77777777" w:rsidR="002B3C05" w:rsidRPr="001F063F" w:rsidRDefault="0068241A" w:rsidP="001F063F">
      <w:pPr>
        <w:tabs>
          <w:tab w:val="left" w:pos="4962"/>
        </w:tabs>
        <w:ind w:left="567" w:right="539"/>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i/>
          <w:sz w:val="22"/>
          <w:szCs w:val="22"/>
        </w:rPr>
        <w:t>I. Las partes podrán comparecer ante el Tribunal o la Sala personalmente o por medio de su apoderado o representante legal;</w:t>
      </w:r>
    </w:p>
    <w:p w14:paraId="32FBA650" w14:textId="77777777" w:rsidR="002B3C05" w:rsidRPr="001F063F" w:rsidRDefault="0068241A" w:rsidP="001F063F">
      <w:pPr>
        <w:tabs>
          <w:tab w:val="left" w:pos="4962"/>
        </w:tabs>
        <w:ind w:left="567" w:right="539"/>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i/>
          <w:sz w:val="22"/>
          <w:szCs w:val="22"/>
        </w:rPr>
        <w:t>II. El Tribunal o la Sala intervendrán para la celebración de pláticas entre las partes y las exhortarán, para que procuren llegar a un arreglo conciliatorio;</w:t>
      </w:r>
    </w:p>
    <w:p w14:paraId="7B282905" w14:textId="77777777" w:rsidR="002B3C05" w:rsidRPr="001F063F" w:rsidRDefault="0068241A" w:rsidP="001F063F">
      <w:pPr>
        <w:tabs>
          <w:tab w:val="left" w:pos="4962"/>
        </w:tabs>
        <w:ind w:left="567" w:right="539"/>
        <w:jc w:val="both"/>
        <w:rPr>
          <w:rFonts w:ascii="Palatino Linotype" w:eastAsia="Palatino Linotype" w:hAnsi="Palatino Linotype" w:cs="Palatino Linotype"/>
          <w:b/>
          <w:i/>
          <w:sz w:val="22"/>
          <w:szCs w:val="22"/>
          <w:u w:val="single"/>
        </w:rPr>
      </w:pPr>
      <w:r w:rsidRPr="001F063F">
        <w:rPr>
          <w:rFonts w:ascii="Palatino Linotype" w:eastAsia="Palatino Linotype" w:hAnsi="Palatino Linotype" w:cs="Palatino Linotype"/>
          <w:b/>
          <w:i/>
          <w:sz w:val="22"/>
          <w:szCs w:val="22"/>
          <w:u w:val="single"/>
        </w:rPr>
        <w:t>III. Si las partes llegan a un acuerdo, se dará por terminado el conflicto. El convenio respectivo, aprobado por el Tribunal o la Sala, producirá todos los efectos jurídicos inherentes a un laudo;</w:t>
      </w:r>
    </w:p>
    <w:p w14:paraId="4EBA9C7A" w14:textId="77777777" w:rsidR="002B3C05" w:rsidRPr="001F063F" w:rsidRDefault="0068241A" w:rsidP="001F063F">
      <w:pPr>
        <w:tabs>
          <w:tab w:val="left" w:pos="4962"/>
        </w:tabs>
        <w:ind w:left="567" w:right="539"/>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i/>
          <w:sz w:val="22"/>
          <w:szCs w:val="22"/>
        </w:rPr>
        <w:t>IV a VI…</w:t>
      </w:r>
    </w:p>
    <w:p w14:paraId="6811D14E" w14:textId="77777777" w:rsidR="002B3C05" w:rsidRPr="001F063F" w:rsidRDefault="002B3C05" w:rsidP="001F063F">
      <w:pPr>
        <w:tabs>
          <w:tab w:val="left" w:pos="4962"/>
        </w:tabs>
        <w:ind w:left="567" w:right="539"/>
        <w:jc w:val="both"/>
        <w:rPr>
          <w:rFonts w:ascii="Palatino Linotype" w:eastAsia="Palatino Linotype" w:hAnsi="Palatino Linotype" w:cs="Palatino Linotype"/>
          <w:i/>
          <w:sz w:val="22"/>
          <w:szCs w:val="22"/>
        </w:rPr>
      </w:pPr>
    </w:p>
    <w:p w14:paraId="0E978723" w14:textId="77777777" w:rsidR="002B3C05" w:rsidRPr="001F063F" w:rsidRDefault="0068241A" w:rsidP="001F063F">
      <w:pPr>
        <w:tabs>
          <w:tab w:val="left" w:pos="4962"/>
        </w:tabs>
        <w:ind w:left="567" w:right="539"/>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b/>
          <w:i/>
          <w:sz w:val="22"/>
          <w:szCs w:val="22"/>
        </w:rPr>
        <w:t>ARTÍCULO 242.-</w:t>
      </w:r>
      <w:r w:rsidRPr="001F063F">
        <w:rPr>
          <w:rFonts w:ascii="Palatino Linotype" w:eastAsia="Palatino Linotype" w:hAnsi="Palatino Linotype" w:cs="Palatino Linotype"/>
          <w:i/>
          <w:sz w:val="22"/>
          <w:szCs w:val="22"/>
        </w:rPr>
        <w:t xml:space="preserve"> Una vez formulados los alegatos se declarará cerrada la instrucción y se turnarán los autos al C. Auxiliar Dictaminador, para que emita el proyecto de </w:t>
      </w:r>
      <w:r w:rsidRPr="001F063F">
        <w:rPr>
          <w:rFonts w:ascii="Palatino Linotype" w:eastAsia="Palatino Linotype" w:hAnsi="Palatino Linotype" w:cs="Palatino Linotype"/>
          <w:b/>
          <w:i/>
          <w:sz w:val="22"/>
          <w:szCs w:val="22"/>
        </w:rPr>
        <w:t>laudo</w:t>
      </w:r>
      <w:r w:rsidRPr="001F063F">
        <w:rPr>
          <w:rFonts w:ascii="Palatino Linotype" w:eastAsia="Palatino Linotype" w:hAnsi="Palatino Linotype" w:cs="Palatino Linotype"/>
          <w:i/>
          <w:sz w:val="22"/>
          <w:szCs w:val="22"/>
        </w:rPr>
        <w:t xml:space="preserve"> correspondiente, observando el principio de celeridad procesal. </w:t>
      </w:r>
    </w:p>
    <w:p w14:paraId="66280F79" w14:textId="77777777" w:rsidR="002B3C05" w:rsidRPr="001F063F" w:rsidRDefault="002B3C05" w:rsidP="001F063F">
      <w:pPr>
        <w:tabs>
          <w:tab w:val="left" w:pos="4962"/>
        </w:tabs>
        <w:ind w:left="567" w:right="539"/>
        <w:jc w:val="both"/>
        <w:rPr>
          <w:rFonts w:ascii="Palatino Linotype" w:eastAsia="Palatino Linotype" w:hAnsi="Palatino Linotype" w:cs="Palatino Linotype"/>
          <w:i/>
          <w:sz w:val="22"/>
          <w:szCs w:val="22"/>
        </w:rPr>
      </w:pPr>
    </w:p>
    <w:p w14:paraId="29E672EB" w14:textId="77777777" w:rsidR="002B3C05" w:rsidRPr="001F063F" w:rsidRDefault="0068241A" w:rsidP="001F063F">
      <w:pPr>
        <w:tabs>
          <w:tab w:val="left" w:pos="4962"/>
        </w:tabs>
        <w:ind w:left="567" w:right="539"/>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b/>
          <w:i/>
          <w:sz w:val="22"/>
          <w:szCs w:val="22"/>
        </w:rPr>
        <w:t>ARTÍCULO 242 BIS.- Una vez elaborado el proyecto de laudo, se procederá a su discusión y aprobación en una sesión de pleno que se verificará en un término no mayor de 15 días</w:t>
      </w:r>
      <w:r w:rsidRPr="001F063F">
        <w:rPr>
          <w:rFonts w:ascii="Palatino Linotype" w:eastAsia="Palatino Linotype" w:hAnsi="Palatino Linotype" w:cs="Palatino Linotype"/>
          <w:i/>
          <w:sz w:val="22"/>
          <w:szCs w:val="22"/>
        </w:rPr>
        <w:t>.</w:t>
      </w:r>
    </w:p>
    <w:p w14:paraId="08D372AC" w14:textId="77777777" w:rsidR="002B3C05" w:rsidRPr="001F063F" w:rsidRDefault="002B3C05" w:rsidP="001F063F">
      <w:pPr>
        <w:tabs>
          <w:tab w:val="left" w:pos="4962"/>
        </w:tabs>
        <w:spacing w:line="360" w:lineRule="auto"/>
        <w:ind w:left="567" w:right="539"/>
        <w:jc w:val="both"/>
        <w:rPr>
          <w:rFonts w:ascii="Palatino Linotype" w:eastAsia="Palatino Linotype" w:hAnsi="Palatino Linotype" w:cs="Palatino Linotype"/>
          <w:i/>
        </w:rPr>
      </w:pPr>
    </w:p>
    <w:p w14:paraId="32E2E709" w14:textId="65E9BBB0" w:rsidR="002B3C05" w:rsidRPr="001F063F" w:rsidRDefault="0068241A" w:rsidP="001F063F">
      <w:pPr>
        <w:spacing w:line="360" w:lineRule="auto"/>
        <w:ind w:right="-93"/>
        <w:jc w:val="both"/>
        <w:rPr>
          <w:rFonts w:ascii="Palatino Linotype" w:eastAsia="Palatino Linotype" w:hAnsi="Palatino Linotype" w:cs="Palatino Linotype"/>
        </w:rPr>
      </w:pPr>
      <w:r w:rsidRPr="001F063F">
        <w:rPr>
          <w:rFonts w:ascii="Palatino Linotype" w:eastAsia="Palatino Linotype" w:hAnsi="Palatino Linotype" w:cs="Palatino Linotype"/>
        </w:rPr>
        <w:t>Así</w:t>
      </w:r>
      <w:r w:rsidR="00F56FC4" w:rsidRPr="001F063F">
        <w:rPr>
          <w:rFonts w:ascii="Palatino Linotype" w:eastAsia="Palatino Linotype" w:hAnsi="Palatino Linotype" w:cs="Palatino Linotype"/>
        </w:rPr>
        <w:t>,</w:t>
      </w:r>
      <w:r w:rsidRPr="001F063F">
        <w:rPr>
          <w:rFonts w:ascii="Palatino Linotype" w:eastAsia="Palatino Linotype" w:hAnsi="Palatino Linotype" w:cs="Palatino Linotype"/>
        </w:rPr>
        <w:t xml:space="preserve"> de la normatividad citada se desprende que </w:t>
      </w:r>
      <w:r w:rsidR="00F56FC4" w:rsidRPr="001F063F">
        <w:rPr>
          <w:rFonts w:ascii="Palatino Linotype" w:eastAsia="Palatino Linotype" w:hAnsi="Palatino Linotype" w:cs="Palatino Linotype"/>
        </w:rPr>
        <w:t xml:space="preserve">si bien </w:t>
      </w:r>
      <w:r w:rsidRPr="001F063F">
        <w:rPr>
          <w:rFonts w:ascii="Palatino Linotype" w:eastAsia="Palatino Linotype" w:hAnsi="Palatino Linotype" w:cs="Palatino Linotype"/>
        </w:rPr>
        <w:t>el Tribunal Estatal de Conciliación y Arbitraje es el encargado de emitir laudos, el Ayuntamiento</w:t>
      </w:r>
      <w:r w:rsidR="00F56FC4" w:rsidRPr="001F063F">
        <w:rPr>
          <w:rFonts w:ascii="Palatino Linotype" w:eastAsia="Palatino Linotype" w:hAnsi="Palatino Linotype" w:cs="Palatino Linotype"/>
        </w:rPr>
        <w:t xml:space="preserve"> recibe las notificaciones de aquellos procedimientos en los que es parte</w:t>
      </w:r>
      <w:r w:rsidRPr="001F063F">
        <w:rPr>
          <w:rFonts w:ascii="Palatino Linotype" w:eastAsia="Palatino Linotype" w:hAnsi="Palatino Linotype" w:cs="Palatino Linotype"/>
        </w:rPr>
        <w:t xml:space="preserve">, razón por lo cual debe contar con ellos, así como con los convenios que haya llegado a firmar para dar por concluido los juicios laborales, por lo que resulta dable ordenar su entrega, tal como obre en sus archivos, por lo que no está obligado a procesar información, de tales circunstancias, se colige que los Sujetos Obligados únicamente están constreñidos a proporcionar la documentación que obre en sus archivos; por lo que, no están obligados a generar o elaborar documentos </w:t>
      </w:r>
      <w:r w:rsidRPr="001F063F">
        <w:rPr>
          <w:rFonts w:ascii="Palatino Linotype" w:eastAsia="Palatino Linotype" w:hAnsi="Palatino Linotype" w:cs="Palatino Linotype"/>
          <w:i/>
        </w:rPr>
        <w:t>Ad hoc,</w:t>
      </w:r>
      <w:r w:rsidRPr="001F063F">
        <w:rPr>
          <w:rFonts w:ascii="Palatino Linotype" w:eastAsia="Palatino Linotype" w:hAnsi="Palatino Linotype" w:cs="Palatino Linotype"/>
        </w:rPr>
        <w:t xml:space="preserve"> robustece lo descrito el Criterio 3/17 del </w:t>
      </w:r>
      <w:r w:rsidRPr="001F063F">
        <w:rPr>
          <w:rFonts w:ascii="Palatino Linotype" w:eastAsia="Palatino Linotype" w:hAnsi="Palatino Linotype" w:cs="Palatino Linotype"/>
        </w:rPr>
        <w:lastRenderedPageBreak/>
        <w:t>Instituto Nacional de Transparencia, Acceso a la Información y Protección de Datos Personales que a continuación se cita:</w:t>
      </w:r>
    </w:p>
    <w:p w14:paraId="45C600BD" w14:textId="77777777" w:rsidR="002B3C05" w:rsidRPr="001F063F" w:rsidRDefault="002B3C05" w:rsidP="001F063F">
      <w:pPr>
        <w:tabs>
          <w:tab w:val="left" w:pos="4962"/>
        </w:tabs>
        <w:spacing w:line="360" w:lineRule="auto"/>
        <w:jc w:val="both"/>
        <w:rPr>
          <w:rFonts w:ascii="Palatino Linotype" w:eastAsia="Palatino Linotype" w:hAnsi="Palatino Linotype" w:cs="Palatino Linotype"/>
        </w:rPr>
      </w:pPr>
    </w:p>
    <w:p w14:paraId="58171C8A" w14:textId="77777777" w:rsidR="002B3C05" w:rsidRPr="001F063F" w:rsidRDefault="0068241A" w:rsidP="001F063F">
      <w:pPr>
        <w:ind w:left="567" w:right="567"/>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b/>
          <w:i/>
          <w:sz w:val="22"/>
          <w:szCs w:val="22"/>
        </w:rPr>
        <w:t xml:space="preserve">No existe obligación de elaborar documentos ad hoc para atender las solicitudes de acceso a la información. </w:t>
      </w:r>
      <w:r w:rsidRPr="001F063F">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09AEB7B9" w14:textId="77777777" w:rsidR="002B3C05" w:rsidRPr="001F063F" w:rsidRDefault="002B3C05" w:rsidP="001F063F">
      <w:pPr>
        <w:spacing w:line="360" w:lineRule="auto"/>
        <w:jc w:val="both"/>
        <w:rPr>
          <w:rFonts w:ascii="Palatino Linotype" w:eastAsia="Palatino Linotype" w:hAnsi="Palatino Linotype" w:cs="Palatino Linotype"/>
        </w:rPr>
      </w:pPr>
    </w:p>
    <w:p w14:paraId="0ECAE2AA" w14:textId="50F4D7D6" w:rsidR="002B3C05" w:rsidRPr="001F063F" w:rsidRDefault="0068241A" w:rsidP="001F063F">
      <w:pPr>
        <w:spacing w:line="360" w:lineRule="auto"/>
        <w:ind w:right="-93"/>
        <w:jc w:val="both"/>
        <w:rPr>
          <w:rFonts w:ascii="Palatino Linotype" w:eastAsia="Palatino Linotype" w:hAnsi="Palatino Linotype" w:cs="Palatino Linotype"/>
        </w:rPr>
      </w:pPr>
      <w:r w:rsidRPr="001F063F">
        <w:rPr>
          <w:rFonts w:ascii="Palatino Linotype" w:eastAsia="Palatino Linotype" w:hAnsi="Palatino Linotype" w:cs="Palatino Linotype"/>
        </w:rPr>
        <w:t xml:space="preserve">Por lo </w:t>
      </w:r>
      <w:r w:rsidR="007E0436" w:rsidRPr="001F063F">
        <w:rPr>
          <w:rFonts w:ascii="Palatino Linotype" w:eastAsia="Palatino Linotype" w:hAnsi="Palatino Linotype" w:cs="Palatino Linotype"/>
        </w:rPr>
        <w:t>cual</w:t>
      </w:r>
      <w:r w:rsidRPr="001F063F">
        <w:rPr>
          <w:rFonts w:ascii="Palatino Linotype" w:eastAsia="Palatino Linotype" w:hAnsi="Palatino Linotype" w:cs="Palatino Linotype"/>
        </w:rPr>
        <w:t>, los Sujetos Obligados únicamente se encuentran constreñidos a proporcionar los documentos que den cuenta de la información solicitada, como obren en sus archivos, sin tener que elaborarlos a las necesidades del Recurrente</w:t>
      </w:r>
      <w:r w:rsidR="00F56FC4" w:rsidRPr="001F063F">
        <w:rPr>
          <w:rFonts w:ascii="Palatino Linotype" w:eastAsia="Palatino Linotype" w:hAnsi="Palatino Linotype" w:cs="Palatino Linotype"/>
        </w:rPr>
        <w:t>.</w:t>
      </w:r>
    </w:p>
    <w:p w14:paraId="18665EEA" w14:textId="77777777" w:rsidR="002B3C05" w:rsidRPr="001F063F" w:rsidRDefault="002B3C05" w:rsidP="001F063F">
      <w:pPr>
        <w:tabs>
          <w:tab w:val="left" w:pos="4962"/>
        </w:tabs>
        <w:spacing w:line="360" w:lineRule="auto"/>
        <w:jc w:val="both"/>
        <w:rPr>
          <w:rFonts w:ascii="Palatino Linotype" w:eastAsia="Palatino Linotype" w:hAnsi="Palatino Linotype" w:cs="Palatino Linotype"/>
        </w:rPr>
      </w:pPr>
    </w:p>
    <w:p w14:paraId="2A53F19A" w14:textId="77777777" w:rsidR="002B3C05" w:rsidRPr="001F063F" w:rsidRDefault="0068241A" w:rsidP="001F063F">
      <w:pPr>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rPr>
        <w:t xml:space="preserve">Ahora bien, respecto </w:t>
      </w:r>
      <w:r w:rsidRPr="001F063F">
        <w:rPr>
          <w:rFonts w:ascii="Palatino Linotype" w:eastAsia="Palatino Linotype" w:hAnsi="Palatino Linotype" w:cs="Palatino Linotype"/>
          <w:b/>
          <w:u w:val="single"/>
        </w:rPr>
        <w:t>del monto y el cheque pagado por la resolución de laudos</w:t>
      </w:r>
      <w:r w:rsidRPr="001F063F">
        <w:rPr>
          <w:rFonts w:ascii="Palatino Linotype" w:eastAsia="Palatino Linotype" w:hAnsi="Palatino Linotype" w:cs="Palatino Linotype"/>
        </w:rPr>
        <w:t xml:space="preserve">, es necesario señalar que </w:t>
      </w:r>
      <w:r w:rsidRPr="001F063F">
        <w:rPr>
          <w:rFonts w:ascii="Palatino Linotype" w:eastAsia="Palatino Linotype" w:hAnsi="Palatino Linotype" w:cs="Palatino Linotype"/>
          <w:b/>
        </w:rPr>
        <w:t>EL SUJETO OBLIGADO</w:t>
      </w:r>
      <w:r w:rsidRPr="001F063F">
        <w:rPr>
          <w:rFonts w:ascii="Palatino Linotype" w:eastAsia="Palatino Linotype" w:hAnsi="Palatino Linotype" w:cs="Palatino Linotype"/>
        </w:rPr>
        <w:t xml:space="preserve"> tiene asignado presupuesto para realizar el pago en cumplimiento de laudos, por lo que se trae a colación el Manual para la Planeación, Programación y Presupuesto de Egresos Municipal para el ejercicio fiscal dos mil veintitrés, el cual en su punto 1.2, señala que el Presupuesto es la estimación financiera anticipada de los ingresos y egresos del gobierno, necesarios para cumplir con los objetivos establecidos, mismo que en su apartado 4.2 Clasificador por objeto del Gasto Estatal y Municipal, en el apartado de la Estructura de Codificación señala lo que es la Partida como se muestra a continuación:</w:t>
      </w:r>
    </w:p>
    <w:p w14:paraId="71687C6E" w14:textId="77777777" w:rsidR="002B3C05" w:rsidRPr="001F063F" w:rsidRDefault="002B3C05" w:rsidP="001F063F">
      <w:pPr>
        <w:spacing w:line="360" w:lineRule="auto"/>
        <w:ind w:right="-93"/>
        <w:jc w:val="both"/>
        <w:rPr>
          <w:rFonts w:ascii="Palatino Linotype" w:eastAsia="Palatino Linotype" w:hAnsi="Palatino Linotype" w:cs="Palatino Linotype"/>
        </w:rPr>
      </w:pPr>
    </w:p>
    <w:p w14:paraId="507A7FD8" w14:textId="77777777" w:rsidR="002B3C05" w:rsidRPr="001F063F" w:rsidRDefault="0068241A" w:rsidP="001F063F">
      <w:pPr>
        <w:ind w:left="567" w:right="539"/>
        <w:jc w:val="both"/>
        <w:rPr>
          <w:rFonts w:ascii="Palatino Linotype" w:eastAsia="Palatino Linotype" w:hAnsi="Palatino Linotype" w:cs="Palatino Linotype"/>
          <w:i/>
        </w:rPr>
      </w:pPr>
      <w:r w:rsidRPr="001F063F">
        <w:rPr>
          <w:rFonts w:ascii="Palatino Linotype" w:eastAsia="Palatino Linotype" w:hAnsi="Palatino Linotype" w:cs="Palatino Linotype"/>
          <w:b/>
          <w:i/>
        </w:rPr>
        <w:lastRenderedPageBreak/>
        <w:t>Partida</w:t>
      </w:r>
      <w:r w:rsidRPr="001F063F">
        <w:rPr>
          <w:rFonts w:ascii="Palatino Linotype" w:eastAsia="Palatino Linotype" w:hAnsi="Palatino Linotype" w:cs="Palatino Linotype"/>
          <w:i/>
        </w:rPr>
        <w:t>: Es el nivel de agregación más específico en el cual se describen las expresiones concretas y detalladas de los bienes y servicios que se adquieren y se compone de:</w:t>
      </w:r>
    </w:p>
    <w:p w14:paraId="6EE9FC22" w14:textId="77777777" w:rsidR="006F6FAB" w:rsidRPr="001F063F" w:rsidRDefault="006F6FAB" w:rsidP="001F063F">
      <w:pPr>
        <w:ind w:left="567" w:right="539"/>
        <w:jc w:val="both"/>
        <w:rPr>
          <w:rFonts w:ascii="Palatino Linotype" w:eastAsia="Palatino Linotype" w:hAnsi="Palatino Linotype" w:cs="Palatino Linotype"/>
          <w:i/>
        </w:rPr>
      </w:pPr>
    </w:p>
    <w:p w14:paraId="0687734A" w14:textId="4E3B12E1" w:rsidR="002B3C05" w:rsidRPr="001F063F" w:rsidRDefault="0068241A" w:rsidP="001F063F">
      <w:pPr>
        <w:pStyle w:val="Prrafodelista"/>
        <w:numPr>
          <w:ilvl w:val="0"/>
          <w:numId w:val="7"/>
        </w:numPr>
        <w:ind w:right="539"/>
        <w:jc w:val="both"/>
        <w:rPr>
          <w:rFonts w:ascii="Palatino Linotype" w:eastAsia="Palatino Linotype" w:hAnsi="Palatino Linotype" w:cs="Palatino Linotype"/>
          <w:i/>
        </w:rPr>
      </w:pPr>
      <w:r w:rsidRPr="001F063F">
        <w:rPr>
          <w:rFonts w:ascii="Palatino Linotype" w:eastAsia="Palatino Linotype" w:hAnsi="Palatino Linotype" w:cs="Palatino Linotype"/>
          <w:b/>
          <w:i/>
        </w:rPr>
        <w:t>La Partida Genérica</w:t>
      </w:r>
      <w:r w:rsidRPr="001F063F">
        <w:rPr>
          <w:rFonts w:ascii="Palatino Linotype" w:eastAsia="Palatino Linotype" w:hAnsi="Palatino Linotype" w:cs="Palatino Linotype"/>
          <w:i/>
        </w:rPr>
        <w:t xml:space="preserve"> se refiere al tercer dígito, el cual logrará la armonización a todos los niveles de gobierno.</w:t>
      </w:r>
    </w:p>
    <w:p w14:paraId="78C5903B" w14:textId="77777777" w:rsidR="006F6FAB" w:rsidRPr="001F063F" w:rsidRDefault="006F6FAB" w:rsidP="001F063F">
      <w:pPr>
        <w:pStyle w:val="Prrafodelista"/>
        <w:ind w:left="927" w:right="539"/>
        <w:jc w:val="both"/>
        <w:rPr>
          <w:rFonts w:ascii="Palatino Linotype" w:eastAsia="Palatino Linotype" w:hAnsi="Palatino Linotype" w:cs="Palatino Linotype"/>
          <w:i/>
        </w:rPr>
      </w:pPr>
    </w:p>
    <w:p w14:paraId="155E8DFD" w14:textId="7D2AC7FE" w:rsidR="002B3C05" w:rsidRPr="001F063F" w:rsidRDefault="0068241A" w:rsidP="001F063F">
      <w:pPr>
        <w:pStyle w:val="Prrafodelista"/>
        <w:numPr>
          <w:ilvl w:val="0"/>
          <w:numId w:val="7"/>
        </w:numPr>
        <w:ind w:right="539"/>
        <w:jc w:val="both"/>
        <w:rPr>
          <w:rFonts w:ascii="Palatino Linotype" w:eastAsia="Palatino Linotype" w:hAnsi="Palatino Linotype" w:cs="Palatino Linotype"/>
          <w:i/>
        </w:rPr>
      </w:pPr>
      <w:r w:rsidRPr="001F063F">
        <w:rPr>
          <w:rFonts w:ascii="Palatino Linotype" w:eastAsia="Palatino Linotype" w:hAnsi="Palatino Linotype" w:cs="Palatino Linotype"/>
          <w:b/>
          <w:i/>
        </w:rPr>
        <w:t>La Partida Específica</w:t>
      </w:r>
      <w:r w:rsidRPr="001F063F">
        <w:rPr>
          <w:rFonts w:ascii="Palatino Linotype" w:eastAsia="Palatino Linotype" w:hAnsi="Palatino Linotype" w:cs="Palatino Linotype"/>
          <w:i/>
        </w:rPr>
        <w:t xml:space="preserve"> corresponde al cuarto dígito, el cual permitirá que las unidades administrativas o instancias competentes en materia de Contabilidad Gubernamental y de Presupuesto de cada orden de gobierno, con base en sus necesidades, generen su apertura, conservando la estructura básica (capítulo, concepto y partida genérica), con el fin de mantener la armonización con el Plan de Cuenta</w:t>
      </w:r>
      <w:r w:rsidR="006F6FAB" w:rsidRPr="001F063F">
        <w:rPr>
          <w:rFonts w:ascii="Palatino Linotype" w:eastAsia="Palatino Linotype" w:hAnsi="Palatino Linotype" w:cs="Palatino Linotype"/>
          <w:i/>
        </w:rPr>
        <w:t>.</w:t>
      </w:r>
    </w:p>
    <w:p w14:paraId="5EA0ABFA" w14:textId="77777777" w:rsidR="006F6FAB" w:rsidRPr="001F063F" w:rsidRDefault="006F6FAB" w:rsidP="001F063F">
      <w:pPr>
        <w:ind w:right="539"/>
        <w:jc w:val="both"/>
        <w:rPr>
          <w:rFonts w:ascii="Palatino Linotype" w:eastAsia="Palatino Linotype" w:hAnsi="Palatino Linotype" w:cs="Palatino Linotype"/>
        </w:rPr>
      </w:pPr>
    </w:p>
    <w:p w14:paraId="6779EDE9" w14:textId="77777777" w:rsidR="002B3C05" w:rsidRPr="001F063F" w:rsidRDefault="0068241A" w:rsidP="001F063F">
      <w:pPr>
        <w:spacing w:line="360" w:lineRule="auto"/>
        <w:ind w:right="-93"/>
        <w:jc w:val="both"/>
        <w:rPr>
          <w:rFonts w:ascii="Palatino Linotype" w:eastAsia="Palatino Linotype" w:hAnsi="Palatino Linotype" w:cs="Palatino Linotype"/>
        </w:rPr>
      </w:pPr>
      <w:r w:rsidRPr="001F063F">
        <w:rPr>
          <w:rFonts w:ascii="Palatino Linotype" w:eastAsia="Palatino Linotype" w:hAnsi="Palatino Linotype" w:cs="Palatino Linotype"/>
        </w:rPr>
        <w:t>De acuerdo al nivel de desagregación del “Clasificador por Objeto del Gasto Estatal y Municipal”, dentro de la definición de los Capítulos de gasto, se encuentran diferentes capítulos, dentro de los que se encuentra el 1500 OTRAS PRESTACIONES SOCIALES Y ECONÓMICAS, misma que tiene como partidas específicas las siguientes:</w:t>
      </w:r>
    </w:p>
    <w:p w14:paraId="4BA8FD07" w14:textId="77777777" w:rsidR="002B3C05" w:rsidRPr="001F063F" w:rsidRDefault="002B3C05" w:rsidP="001F063F">
      <w:pPr>
        <w:spacing w:line="360" w:lineRule="auto"/>
        <w:ind w:right="-93"/>
        <w:jc w:val="both"/>
        <w:rPr>
          <w:rFonts w:ascii="Palatino Linotype" w:eastAsia="Palatino Linotype" w:hAnsi="Palatino Linotype" w:cs="Palatino Linotype"/>
        </w:rPr>
      </w:pPr>
    </w:p>
    <w:p w14:paraId="2CFFD946" w14:textId="77777777" w:rsidR="002B3C05" w:rsidRPr="001F063F" w:rsidRDefault="0068241A" w:rsidP="001F063F">
      <w:pPr>
        <w:spacing w:line="360" w:lineRule="auto"/>
        <w:ind w:left="567" w:right="539"/>
        <w:jc w:val="both"/>
        <w:rPr>
          <w:rFonts w:ascii="Palatino Linotype" w:eastAsia="Palatino Linotype" w:hAnsi="Palatino Linotype" w:cs="Palatino Linotype"/>
        </w:rPr>
      </w:pPr>
      <w:r w:rsidRPr="001F063F">
        <w:rPr>
          <w:rFonts w:ascii="Palatino Linotype" w:eastAsia="Palatino Linotype" w:hAnsi="Palatino Linotype" w:cs="Palatino Linotype"/>
          <w:b/>
          <w:i/>
        </w:rPr>
        <w:t xml:space="preserve">1522 </w:t>
      </w:r>
      <w:r w:rsidRPr="001F063F">
        <w:rPr>
          <w:rFonts w:ascii="Palatino Linotype" w:eastAsia="Palatino Linotype" w:hAnsi="Palatino Linotype" w:cs="Palatino Linotype"/>
          <w:i/>
          <w:u w:val="single"/>
        </w:rPr>
        <w:t>Liquidaciones por indemnizaciones, por sueldos y salarios caídos</w:t>
      </w:r>
      <w:r w:rsidRPr="001F063F">
        <w:rPr>
          <w:rFonts w:ascii="Palatino Linotype" w:eastAsia="Palatino Linotype" w:hAnsi="Palatino Linotype" w:cs="Palatino Linotype"/>
          <w:b/>
          <w:i/>
          <w:u w:val="single"/>
        </w:rPr>
        <w:t>.</w:t>
      </w:r>
      <w:r w:rsidRPr="001F063F">
        <w:rPr>
          <w:rFonts w:ascii="Palatino Linotype" w:eastAsia="Palatino Linotype" w:hAnsi="Palatino Linotype" w:cs="Palatino Linotype"/>
          <w:i/>
        </w:rPr>
        <w:t xml:space="preserve"> </w:t>
      </w:r>
      <w:r w:rsidRPr="001F063F">
        <w:rPr>
          <w:rFonts w:ascii="Palatino Linotype" w:eastAsia="Palatino Linotype" w:hAnsi="Palatino Linotype" w:cs="Palatino Linotype"/>
          <w:b/>
          <w:i/>
          <w:u w:val="single"/>
        </w:rPr>
        <w:t>Pago de liquidaciones derivadas de laudo</w:t>
      </w:r>
      <w:r w:rsidRPr="001F063F">
        <w:rPr>
          <w:rFonts w:ascii="Palatino Linotype" w:eastAsia="Palatino Linotype" w:hAnsi="Palatino Linotype" w:cs="Palatino Linotype"/>
          <w:b/>
          <w:i/>
        </w:rPr>
        <w:t>s emitidos o sentencia dictada por autoridad competente, favorables a los servidores públicos</w:t>
      </w:r>
      <w:r w:rsidRPr="001F063F">
        <w:rPr>
          <w:rFonts w:ascii="Palatino Linotype" w:eastAsia="Palatino Linotype" w:hAnsi="Palatino Linotype" w:cs="Palatino Linotype"/>
          <w:i/>
        </w:rPr>
        <w:t>, en función de los sueldos, salarios y/o prestaciones percibidas durante el litigio.</w:t>
      </w:r>
      <w:r w:rsidRPr="001F063F">
        <w:rPr>
          <w:rFonts w:ascii="Palatino Linotype" w:eastAsia="Palatino Linotype" w:hAnsi="Palatino Linotype" w:cs="Palatino Linotype"/>
          <w:i/>
        </w:rPr>
        <w:br/>
      </w:r>
      <w:r w:rsidRPr="001F063F">
        <w:rPr>
          <w:rFonts w:ascii="Palatino Linotype" w:eastAsia="Palatino Linotype" w:hAnsi="Palatino Linotype" w:cs="Palatino Linotype"/>
        </w:rPr>
        <w:t>(Énfasis añadido)</w:t>
      </w:r>
    </w:p>
    <w:p w14:paraId="2AA286A0" w14:textId="77777777" w:rsidR="007E0436" w:rsidRPr="001F063F" w:rsidRDefault="007E0436" w:rsidP="001F063F">
      <w:pPr>
        <w:spacing w:line="360" w:lineRule="auto"/>
        <w:jc w:val="both"/>
        <w:rPr>
          <w:rFonts w:ascii="Palatino Linotype" w:eastAsia="Palatino Linotype" w:hAnsi="Palatino Linotype" w:cs="Palatino Linotype"/>
        </w:rPr>
      </w:pPr>
    </w:p>
    <w:p w14:paraId="149872E9" w14:textId="4F396E97" w:rsidR="005665BC" w:rsidRPr="001F063F" w:rsidRDefault="007E0436" w:rsidP="001F063F">
      <w:pPr>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rPr>
        <w:t>Asimismo,</w:t>
      </w:r>
      <w:r w:rsidR="005665BC" w:rsidRPr="001F063F">
        <w:rPr>
          <w:rFonts w:ascii="Palatino Linotype" w:eastAsia="Palatino Linotype" w:hAnsi="Palatino Linotype" w:cs="Palatino Linotype"/>
        </w:rPr>
        <w:t xml:space="preserve"> el Estado Analítico del Ejercicio del Presupuesto de egresos, Clasificación por Objeto del Gasto (Capitulo y Concepto), </w:t>
      </w:r>
      <w:r w:rsidRPr="001F063F">
        <w:rPr>
          <w:rFonts w:ascii="Palatino Linotype" w:eastAsia="Palatino Linotype" w:hAnsi="Palatino Linotype" w:cs="Palatino Linotype"/>
        </w:rPr>
        <w:t>refleja</w:t>
      </w:r>
      <w:r w:rsidR="005665BC" w:rsidRPr="001F063F">
        <w:rPr>
          <w:rFonts w:ascii="Palatino Linotype" w:eastAsia="Palatino Linotype" w:hAnsi="Palatino Linotype" w:cs="Palatino Linotype"/>
        </w:rPr>
        <w:t xml:space="preserve"> un ejercicio </w:t>
      </w:r>
      <w:r w:rsidRPr="001F063F">
        <w:rPr>
          <w:rFonts w:ascii="Palatino Linotype" w:eastAsia="Palatino Linotype" w:hAnsi="Palatino Linotype" w:cs="Palatino Linotype"/>
        </w:rPr>
        <w:t>en</w:t>
      </w:r>
      <w:r w:rsidR="005665BC" w:rsidRPr="001F063F">
        <w:rPr>
          <w:rFonts w:ascii="Palatino Linotype" w:eastAsia="Palatino Linotype" w:hAnsi="Palatino Linotype" w:cs="Palatino Linotype"/>
        </w:rPr>
        <w:t xml:space="preserve"> el capítulo 1500 denominado “Otras Prestaciones Sociales y Económicas”, lo que </w:t>
      </w:r>
      <w:r w:rsidR="00D95283" w:rsidRPr="001F063F">
        <w:rPr>
          <w:rFonts w:ascii="Palatino Linotype" w:eastAsia="Palatino Linotype" w:hAnsi="Palatino Linotype" w:cs="Palatino Linotype"/>
        </w:rPr>
        <w:t>permite inferir</w:t>
      </w:r>
      <w:r w:rsidR="005665BC" w:rsidRPr="001F063F">
        <w:rPr>
          <w:rFonts w:ascii="Palatino Linotype" w:eastAsia="Palatino Linotype" w:hAnsi="Palatino Linotype" w:cs="Palatino Linotype"/>
        </w:rPr>
        <w:t xml:space="preserve"> que </w:t>
      </w:r>
      <w:r w:rsidR="005665BC" w:rsidRPr="001F063F">
        <w:rPr>
          <w:rFonts w:ascii="Palatino Linotype" w:eastAsia="Palatino Linotype" w:hAnsi="Palatino Linotype" w:cs="Palatino Linotype"/>
          <w:b/>
        </w:rPr>
        <w:t xml:space="preserve">EL </w:t>
      </w:r>
      <w:r w:rsidR="005665BC" w:rsidRPr="001F063F">
        <w:rPr>
          <w:rFonts w:ascii="Palatino Linotype" w:eastAsia="Palatino Linotype" w:hAnsi="Palatino Linotype" w:cs="Palatino Linotype"/>
          <w:b/>
        </w:rPr>
        <w:lastRenderedPageBreak/>
        <w:t xml:space="preserve">SUJETO OBLIGADO </w:t>
      </w:r>
      <w:r w:rsidR="005665BC" w:rsidRPr="001F063F">
        <w:rPr>
          <w:rFonts w:ascii="Palatino Linotype" w:eastAsia="Palatino Linotype" w:hAnsi="Palatino Linotype" w:cs="Palatino Linotype"/>
        </w:rPr>
        <w:t>posiblemente ejerció un gasto público con la finalidad de</w:t>
      </w:r>
      <w:r w:rsidR="006F1563" w:rsidRPr="001F063F">
        <w:rPr>
          <w:rFonts w:ascii="Palatino Linotype" w:eastAsia="Palatino Linotype" w:hAnsi="Palatino Linotype" w:cs="Palatino Linotype"/>
        </w:rPr>
        <w:t xml:space="preserve"> dar cumplimiento a laudos</w:t>
      </w:r>
      <w:r w:rsidR="005665BC" w:rsidRPr="001F063F">
        <w:rPr>
          <w:rFonts w:ascii="Palatino Linotype" w:eastAsia="Palatino Linotype" w:hAnsi="Palatino Linotype" w:cs="Palatino Linotype"/>
        </w:rPr>
        <w:t xml:space="preserve">, tal y como se advierte a continuación: </w:t>
      </w:r>
    </w:p>
    <w:p w14:paraId="5D8B3160" w14:textId="2B911EEE" w:rsidR="006F1563" w:rsidRPr="001F063F" w:rsidRDefault="006F1563" w:rsidP="001F063F">
      <w:pPr>
        <w:spacing w:line="360" w:lineRule="auto"/>
        <w:jc w:val="both"/>
        <w:rPr>
          <w:rFonts w:ascii="Palatino Linotype" w:eastAsia="Palatino Linotype" w:hAnsi="Palatino Linotype" w:cs="Palatino Linotype"/>
        </w:rPr>
      </w:pPr>
      <w:r w:rsidRPr="001F063F">
        <w:rPr>
          <w:noProof/>
        </w:rPr>
        <w:drawing>
          <wp:inline distT="0" distB="0" distL="0" distR="0" wp14:anchorId="795C5E02" wp14:editId="662F8F2C">
            <wp:extent cx="5791835" cy="1558290"/>
            <wp:effectExtent l="152400" t="152400" r="361315" b="36576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91835" cy="1558290"/>
                    </a:xfrm>
                    <a:prstGeom prst="rect">
                      <a:avLst/>
                    </a:prstGeom>
                    <a:ln>
                      <a:noFill/>
                    </a:ln>
                    <a:effectLst>
                      <a:outerShdw blurRad="292100" dist="139700" dir="2700000" algn="tl" rotWithShape="0">
                        <a:srgbClr val="333333">
                          <a:alpha val="65000"/>
                        </a:srgbClr>
                      </a:outerShdw>
                    </a:effectLst>
                  </pic:spPr>
                </pic:pic>
              </a:graphicData>
            </a:graphic>
          </wp:inline>
        </w:drawing>
      </w:r>
    </w:p>
    <w:p w14:paraId="4B5FBC98" w14:textId="54945A71" w:rsidR="005665BC" w:rsidRPr="001F063F" w:rsidRDefault="006F1563" w:rsidP="001F063F">
      <w:pPr>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rPr>
        <w:t>[…]</w:t>
      </w:r>
    </w:p>
    <w:p w14:paraId="6954636E" w14:textId="77777777" w:rsidR="00D95283" w:rsidRPr="001F063F" w:rsidRDefault="00D95283" w:rsidP="001F063F">
      <w:pPr>
        <w:spacing w:line="360" w:lineRule="auto"/>
        <w:ind w:right="-93"/>
        <w:jc w:val="both"/>
        <w:rPr>
          <w:rFonts w:ascii="Palatino Linotype" w:eastAsia="Palatino Linotype" w:hAnsi="Palatino Linotype" w:cs="Palatino Linotype"/>
        </w:rPr>
      </w:pPr>
      <w:r w:rsidRPr="001F063F">
        <w:rPr>
          <w:rFonts w:ascii="Palatino Linotype" w:eastAsia="Palatino Linotype" w:hAnsi="Palatino Linotype" w:cs="Palatino Linotype"/>
        </w:rPr>
        <w:t xml:space="preserve">Así, se deduce que </w:t>
      </w:r>
      <w:r w:rsidRPr="001F063F">
        <w:rPr>
          <w:rFonts w:ascii="Palatino Linotype" w:eastAsia="Palatino Linotype" w:hAnsi="Palatino Linotype" w:cs="Palatino Linotype"/>
          <w:b/>
        </w:rPr>
        <w:t>EL SUJETO OBLIGADO</w:t>
      </w:r>
      <w:r w:rsidRPr="001F063F">
        <w:rPr>
          <w:rFonts w:ascii="Palatino Linotype" w:eastAsia="Palatino Linotype" w:hAnsi="Palatino Linotype" w:cs="Palatino Linotype"/>
        </w:rPr>
        <w:t xml:space="preserve"> tiene asignados diversos montos mismos que utiliza para cumplimentar los laudos que le son notificados. Por lo cual debe de contar con los documentos en donde consten los laudos pagados del 01 de enero al 03 de agosto de 2023.</w:t>
      </w:r>
    </w:p>
    <w:p w14:paraId="2F3B64D8" w14:textId="77777777" w:rsidR="005665BC" w:rsidRPr="001F063F" w:rsidRDefault="005665BC" w:rsidP="001F063F">
      <w:pPr>
        <w:tabs>
          <w:tab w:val="left" w:pos="2422"/>
        </w:tabs>
        <w:spacing w:line="360" w:lineRule="auto"/>
        <w:ind w:right="49"/>
        <w:jc w:val="both"/>
        <w:rPr>
          <w:rFonts w:ascii="Palatino Linotype" w:eastAsia="Palatino Linotype" w:hAnsi="Palatino Linotype" w:cs="Palatino Linotype"/>
        </w:rPr>
      </w:pPr>
    </w:p>
    <w:p w14:paraId="01CEF84A" w14:textId="3FF908D4" w:rsidR="002B3C05" w:rsidRPr="001F063F" w:rsidRDefault="0068241A" w:rsidP="001F063F">
      <w:pPr>
        <w:tabs>
          <w:tab w:val="left" w:pos="2422"/>
        </w:tabs>
        <w:spacing w:line="360" w:lineRule="auto"/>
        <w:ind w:right="49"/>
        <w:jc w:val="both"/>
        <w:rPr>
          <w:rFonts w:ascii="Palatino Linotype" w:eastAsia="Palatino Linotype" w:hAnsi="Palatino Linotype" w:cs="Palatino Linotype"/>
        </w:rPr>
      </w:pPr>
      <w:r w:rsidRPr="001F063F">
        <w:rPr>
          <w:rFonts w:ascii="Palatino Linotype" w:eastAsia="Palatino Linotype" w:hAnsi="Palatino Linotype" w:cs="Palatino Linotype"/>
        </w:rPr>
        <w:t xml:space="preserve">Ahora bien, no escapa de la óptica de este Órgano Garante, que </w:t>
      </w:r>
      <w:r w:rsidRPr="001F063F">
        <w:rPr>
          <w:rFonts w:ascii="Palatino Linotype" w:eastAsia="Palatino Linotype" w:hAnsi="Palatino Linotype" w:cs="Palatino Linotype"/>
          <w:b/>
        </w:rPr>
        <w:t xml:space="preserve">EL SUJETO OBLIGADO </w:t>
      </w:r>
      <w:r w:rsidRPr="001F063F">
        <w:rPr>
          <w:rFonts w:ascii="Palatino Linotype" w:eastAsia="Palatino Linotype" w:hAnsi="Palatino Linotype" w:cs="Palatino Linotype"/>
        </w:rPr>
        <w:t xml:space="preserve">negó el acceso a la documentación peticionada, toda vez que refirió que dicha documentación actualizaba una causal de reserva, por lo que, al tenor del presente estudio se hacer del conocimiento a las partes que </w:t>
      </w:r>
      <w:r w:rsidRPr="001F063F">
        <w:rPr>
          <w:rFonts w:ascii="Palatino Linotype" w:eastAsia="Palatino Linotype" w:hAnsi="Palatino Linotype" w:cs="Palatino Linotype"/>
          <w:b/>
          <w:bCs/>
          <w:u w:val="single"/>
        </w:rPr>
        <w:t>no resulta procedente la</w:t>
      </w:r>
      <w:r w:rsidRPr="001F063F">
        <w:rPr>
          <w:rFonts w:ascii="Palatino Linotype" w:eastAsia="Palatino Linotype" w:hAnsi="Palatino Linotype" w:cs="Palatino Linotype"/>
        </w:rPr>
        <w:t xml:space="preserve"> </w:t>
      </w:r>
      <w:r w:rsidRPr="001F063F">
        <w:rPr>
          <w:rFonts w:ascii="Palatino Linotype" w:eastAsia="Palatino Linotype" w:hAnsi="Palatino Linotype" w:cs="Palatino Linotype"/>
          <w:b/>
          <w:u w:val="single"/>
        </w:rPr>
        <w:t>reserva invocada</w:t>
      </w:r>
      <w:r w:rsidRPr="001F063F">
        <w:rPr>
          <w:rFonts w:ascii="Palatino Linotype" w:eastAsia="Palatino Linotype" w:hAnsi="Palatino Linotype" w:cs="Palatino Linotype"/>
        </w:rPr>
        <w:t xml:space="preserve"> por el ente recurrido ya que no satisface los requisitos de reserva establecidos</w:t>
      </w:r>
      <w:r w:rsidR="006F6FAB" w:rsidRPr="001F063F">
        <w:rPr>
          <w:rFonts w:ascii="Palatino Linotype" w:eastAsia="Palatino Linotype" w:hAnsi="Palatino Linotype" w:cs="Palatino Linotype"/>
        </w:rPr>
        <w:t xml:space="preserve"> en el </w:t>
      </w:r>
      <w:r w:rsidRPr="001F063F">
        <w:rPr>
          <w:rFonts w:ascii="Palatino Linotype" w:eastAsia="Palatino Linotype" w:hAnsi="Palatino Linotype" w:cs="Palatino Linotype"/>
        </w:rPr>
        <w:t xml:space="preserve">artículo 140, fracción VI, de la Ley de Transparencia y Acceso a la Información Pública del Estado de México y Municipios en concatenación con el artículo 113, fracción XI, de la Ley General de Transparencia y Acceso a la Información </w:t>
      </w:r>
      <w:r w:rsidRPr="001F063F">
        <w:rPr>
          <w:rFonts w:ascii="Palatino Linotype" w:eastAsia="Palatino Linotype" w:hAnsi="Palatino Linotype" w:cs="Palatino Linotype"/>
        </w:rPr>
        <w:lastRenderedPageBreak/>
        <w:t>Pública, numeral vigésimo cuarto, fracción II, así como de los Lineamientos Generales en Materia de Clasificación y Desclasificación de la Información.</w:t>
      </w:r>
    </w:p>
    <w:p w14:paraId="7C17D445" w14:textId="77777777" w:rsidR="002B3C05" w:rsidRPr="001F063F" w:rsidRDefault="002B3C05" w:rsidP="001F063F">
      <w:pPr>
        <w:tabs>
          <w:tab w:val="left" w:pos="2422"/>
        </w:tabs>
        <w:spacing w:line="360" w:lineRule="auto"/>
        <w:ind w:right="49"/>
        <w:jc w:val="both"/>
        <w:rPr>
          <w:rFonts w:ascii="Palatino Linotype" w:eastAsia="Palatino Linotype" w:hAnsi="Palatino Linotype" w:cs="Palatino Linotype"/>
        </w:rPr>
      </w:pPr>
    </w:p>
    <w:p w14:paraId="39374D69" w14:textId="4FD483C8" w:rsidR="002B3C05" w:rsidRPr="001F063F" w:rsidRDefault="0068241A" w:rsidP="001F063F">
      <w:pPr>
        <w:tabs>
          <w:tab w:val="left" w:pos="2422"/>
        </w:tabs>
        <w:spacing w:line="360" w:lineRule="auto"/>
        <w:ind w:right="49"/>
        <w:jc w:val="both"/>
        <w:rPr>
          <w:rFonts w:ascii="Palatino Linotype" w:eastAsia="Palatino Linotype" w:hAnsi="Palatino Linotype" w:cs="Palatino Linotype"/>
        </w:rPr>
      </w:pPr>
      <w:r w:rsidRPr="001F063F">
        <w:rPr>
          <w:rFonts w:ascii="Palatino Linotype" w:eastAsia="Palatino Linotype" w:hAnsi="Palatino Linotype" w:cs="Palatino Linotype"/>
        </w:rPr>
        <w:t xml:space="preserve">Ahora bien, sobre el particular, cabe traer a colación el artículo 141 de la Ley de Transparencia y Acceso a la Información Pública del Estado de México y Municipios, que establece que las causales de reserva se deberán fundar y motivar a través de la aplicación de la prueba de daño establecida en el artículo 129 de dicho ordenamiento, que se debe justificar de la siguiente manera: </w:t>
      </w:r>
    </w:p>
    <w:p w14:paraId="19A186BE" w14:textId="77777777" w:rsidR="002B3C05" w:rsidRPr="001F063F" w:rsidRDefault="002B3C05" w:rsidP="001F063F">
      <w:pPr>
        <w:tabs>
          <w:tab w:val="left" w:pos="2422"/>
        </w:tabs>
        <w:spacing w:line="360" w:lineRule="auto"/>
        <w:ind w:right="49"/>
        <w:jc w:val="both"/>
        <w:rPr>
          <w:rFonts w:ascii="Palatino Linotype" w:eastAsia="Palatino Linotype" w:hAnsi="Palatino Linotype" w:cs="Palatino Linotype"/>
        </w:rPr>
      </w:pPr>
    </w:p>
    <w:p w14:paraId="64BAF971" w14:textId="029A5D4E" w:rsidR="002B3C05" w:rsidRPr="001F063F" w:rsidRDefault="006F6FAB" w:rsidP="001F063F">
      <w:pPr>
        <w:numPr>
          <w:ilvl w:val="0"/>
          <w:numId w:val="5"/>
        </w:numPr>
        <w:pBdr>
          <w:top w:val="nil"/>
          <w:left w:val="nil"/>
          <w:bottom w:val="nil"/>
          <w:right w:val="nil"/>
          <w:between w:val="nil"/>
        </w:pBdr>
        <w:tabs>
          <w:tab w:val="left" w:pos="2422"/>
        </w:tabs>
        <w:spacing w:line="360" w:lineRule="auto"/>
        <w:ind w:right="49"/>
        <w:jc w:val="both"/>
        <w:rPr>
          <w:rFonts w:ascii="Palatino Linotype" w:eastAsia="Palatino Linotype" w:hAnsi="Palatino Linotype" w:cs="Palatino Linotype"/>
        </w:rPr>
      </w:pPr>
      <w:r w:rsidRPr="001F063F">
        <w:rPr>
          <w:rFonts w:ascii="Palatino Linotype" w:eastAsia="Palatino Linotype" w:hAnsi="Palatino Linotype" w:cs="Palatino Linotype"/>
        </w:rPr>
        <w:t xml:space="preserve">Que la divulgación de la información representa un riesgo real, demostrable e identificable de perjuicio significativo al interés público o a la seguridad pública. </w:t>
      </w:r>
    </w:p>
    <w:p w14:paraId="74005CC2" w14:textId="7AF384BD" w:rsidR="002B3C05" w:rsidRPr="001F063F" w:rsidRDefault="006F6FAB" w:rsidP="001F063F">
      <w:pPr>
        <w:numPr>
          <w:ilvl w:val="0"/>
          <w:numId w:val="5"/>
        </w:numPr>
        <w:pBdr>
          <w:top w:val="nil"/>
          <w:left w:val="nil"/>
          <w:bottom w:val="nil"/>
          <w:right w:val="nil"/>
          <w:between w:val="nil"/>
        </w:pBdr>
        <w:tabs>
          <w:tab w:val="left" w:pos="2422"/>
        </w:tabs>
        <w:spacing w:line="360" w:lineRule="auto"/>
        <w:ind w:right="49"/>
        <w:jc w:val="both"/>
        <w:rPr>
          <w:rFonts w:ascii="Palatino Linotype" w:eastAsia="Palatino Linotype" w:hAnsi="Palatino Linotype" w:cs="Palatino Linotype"/>
        </w:rPr>
      </w:pPr>
      <w:r w:rsidRPr="001F063F">
        <w:rPr>
          <w:rFonts w:ascii="Palatino Linotype" w:eastAsia="Palatino Linotype" w:hAnsi="Palatino Linotype" w:cs="Palatino Linotype"/>
        </w:rPr>
        <w:t xml:space="preserve">Que el riesgo de perjuicio supera el interés público general de que se difunda. </w:t>
      </w:r>
    </w:p>
    <w:p w14:paraId="4CF37038" w14:textId="77777777" w:rsidR="002B3C05" w:rsidRPr="001F063F" w:rsidRDefault="0068241A" w:rsidP="001F063F">
      <w:pPr>
        <w:numPr>
          <w:ilvl w:val="0"/>
          <w:numId w:val="5"/>
        </w:numPr>
        <w:pBdr>
          <w:top w:val="nil"/>
          <w:left w:val="nil"/>
          <w:bottom w:val="nil"/>
          <w:right w:val="nil"/>
          <w:between w:val="nil"/>
        </w:pBdr>
        <w:tabs>
          <w:tab w:val="left" w:pos="2422"/>
        </w:tabs>
        <w:spacing w:line="360" w:lineRule="auto"/>
        <w:ind w:right="49"/>
        <w:jc w:val="both"/>
        <w:rPr>
          <w:rFonts w:ascii="Palatino Linotype" w:eastAsia="Palatino Linotype" w:hAnsi="Palatino Linotype" w:cs="Palatino Linotype"/>
        </w:rPr>
      </w:pPr>
      <w:r w:rsidRPr="001F063F">
        <w:rPr>
          <w:rFonts w:ascii="Palatino Linotype" w:eastAsia="Palatino Linotype" w:hAnsi="Palatino Linotype" w:cs="Palatino Linotype"/>
        </w:rPr>
        <w:t xml:space="preserve">Que la limitación se adecua al principio de proporcionalidad y representa el medio menos restrictivo disponible para evitar el perjuicio. </w:t>
      </w:r>
    </w:p>
    <w:p w14:paraId="3224E3FE" w14:textId="77777777" w:rsidR="002B3C05" w:rsidRPr="001F063F" w:rsidRDefault="002B3C05" w:rsidP="001F063F">
      <w:pPr>
        <w:tabs>
          <w:tab w:val="left" w:pos="2422"/>
        </w:tabs>
        <w:spacing w:line="360" w:lineRule="auto"/>
        <w:ind w:left="360" w:right="49"/>
        <w:jc w:val="both"/>
        <w:rPr>
          <w:rFonts w:ascii="Palatino Linotype" w:eastAsia="Palatino Linotype" w:hAnsi="Palatino Linotype" w:cs="Palatino Linotype"/>
          <w:sz w:val="16"/>
          <w:szCs w:val="16"/>
        </w:rPr>
      </w:pPr>
    </w:p>
    <w:p w14:paraId="4515863E" w14:textId="05112237" w:rsidR="002B3C05" w:rsidRPr="001F063F" w:rsidRDefault="0068241A" w:rsidP="001F063F">
      <w:pPr>
        <w:tabs>
          <w:tab w:val="left" w:pos="2422"/>
        </w:tabs>
        <w:spacing w:line="360" w:lineRule="auto"/>
        <w:ind w:right="49"/>
        <w:jc w:val="both"/>
        <w:rPr>
          <w:rFonts w:ascii="Palatino Linotype" w:eastAsia="Palatino Linotype" w:hAnsi="Palatino Linotype" w:cs="Palatino Linotype"/>
        </w:rPr>
      </w:pPr>
      <w:r w:rsidRPr="001F063F">
        <w:rPr>
          <w:rFonts w:ascii="Palatino Linotype" w:eastAsia="Palatino Linotype" w:hAnsi="Palatino Linotype" w:cs="Palatino Linotype"/>
        </w:rPr>
        <w:t>Al respecto, este Instituto advierte que</w:t>
      </w:r>
      <w:r w:rsidR="00EB7204" w:rsidRPr="001F063F">
        <w:rPr>
          <w:rFonts w:ascii="Palatino Linotype" w:eastAsia="Palatino Linotype" w:hAnsi="Palatino Linotype" w:cs="Palatino Linotype"/>
        </w:rPr>
        <w:t xml:space="preserve"> en el supuesto de que se estuvieran solicitando los juicios laborales en trámite</w:t>
      </w:r>
      <w:r w:rsidRPr="001F063F">
        <w:rPr>
          <w:rFonts w:ascii="Palatino Linotype" w:eastAsia="Palatino Linotype" w:hAnsi="Palatino Linotype" w:cs="Palatino Linotype"/>
        </w:rPr>
        <w:t xml:space="preserve">, podrían existir elementos que </w:t>
      </w:r>
      <w:r w:rsidR="00EB7204" w:rsidRPr="001F063F">
        <w:rPr>
          <w:rFonts w:ascii="Palatino Linotype" w:eastAsia="Palatino Linotype" w:hAnsi="Palatino Linotype" w:cs="Palatino Linotype"/>
        </w:rPr>
        <w:t>justificaran</w:t>
      </w:r>
      <w:r w:rsidRPr="001F063F">
        <w:rPr>
          <w:rFonts w:ascii="Palatino Linotype" w:eastAsia="Palatino Linotype" w:hAnsi="Palatino Linotype" w:cs="Palatino Linotype"/>
        </w:rPr>
        <w:t xml:space="preserve"> la reserva invocada por el ente recurrido, sin embargo</w:t>
      </w:r>
      <w:r w:rsidR="00EB7204" w:rsidRPr="001F063F">
        <w:rPr>
          <w:rFonts w:ascii="Palatino Linotype" w:eastAsia="Palatino Linotype" w:hAnsi="Palatino Linotype" w:cs="Palatino Linotype"/>
        </w:rPr>
        <w:t>,</w:t>
      </w:r>
      <w:r w:rsidRPr="001F063F">
        <w:rPr>
          <w:rFonts w:ascii="Palatino Linotype" w:eastAsia="Palatino Linotype" w:hAnsi="Palatino Linotype" w:cs="Palatino Linotype"/>
        </w:rPr>
        <w:t xml:space="preserve"> de la simple </w:t>
      </w:r>
      <w:r w:rsidR="00EB7204" w:rsidRPr="001F063F">
        <w:rPr>
          <w:rFonts w:ascii="Palatino Linotype" w:eastAsia="Palatino Linotype" w:hAnsi="Palatino Linotype" w:cs="Palatino Linotype"/>
        </w:rPr>
        <w:t xml:space="preserve">lectura de la </w:t>
      </w:r>
      <w:r w:rsidRPr="001F063F">
        <w:rPr>
          <w:rFonts w:ascii="Palatino Linotype" w:eastAsia="Palatino Linotype" w:hAnsi="Palatino Linotype" w:cs="Palatino Linotype"/>
        </w:rPr>
        <w:t xml:space="preserve">solicitud se advierte el particular dirige su solicitud exclusivamente a aquellos asuntos </w:t>
      </w:r>
      <w:r w:rsidR="00EB7204" w:rsidRPr="001F063F">
        <w:rPr>
          <w:rFonts w:ascii="Palatino Linotype" w:eastAsia="Palatino Linotype" w:hAnsi="Palatino Linotype" w:cs="Palatino Linotype"/>
        </w:rPr>
        <w:t xml:space="preserve">en </w:t>
      </w:r>
      <w:r w:rsidRPr="001F063F">
        <w:rPr>
          <w:rFonts w:ascii="Palatino Linotype" w:eastAsia="Palatino Linotype" w:hAnsi="Palatino Linotype" w:cs="Palatino Linotype"/>
        </w:rPr>
        <w:t xml:space="preserve">donde </w:t>
      </w:r>
      <w:r w:rsidR="00EB7204" w:rsidRPr="001F063F">
        <w:rPr>
          <w:rFonts w:ascii="Palatino Linotype" w:eastAsia="Palatino Linotype" w:hAnsi="Palatino Linotype" w:cs="Palatino Linotype"/>
        </w:rPr>
        <w:t xml:space="preserve">el juicio laboral </w:t>
      </w:r>
      <w:r w:rsidRPr="001F063F">
        <w:rPr>
          <w:rFonts w:ascii="Palatino Linotype" w:eastAsia="Palatino Linotype" w:hAnsi="Palatino Linotype" w:cs="Palatino Linotype"/>
        </w:rPr>
        <w:t>ya ha</w:t>
      </w:r>
      <w:r w:rsidR="00EB7204" w:rsidRPr="001F063F">
        <w:rPr>
          <w:rFonts w:ascii="Palatino Linotype" w:eastAsia="Palatino Linotype" w:hAnsi="Palatino Linotype" w:cs="Palatino Linotype"/>
        </w:rPr>
        <w:t xml:space="preserve"> sido</w:t>
      </w:r>
      <w:r w:rsidRPr="001F063F">
        <w:rPr>
          <w:rFonts w:ascii="Palatino Linotype" w:eastAsia="Palatino Linotype" w:hAnsi="Palatino Linotype" w:cs="Palatino Linotype"/>
        </w:rPr>
        <w:t xml:space="preserve"> concluido y se haya </w:t>
      </w:r>
      <w:r w:rsidR="00EB7204" w:rsidRPr="001F063F">
        <w:rPr>
          <w:rFonts w:ascii="Palatino Linotype" w:eastAsia="Palatino Linotype" w:hAnsi="Palatino Linotype" w:cs="Palatino Linotype"/>
        </w:rPr>
        <w:t>realizado</w:t>
      </w:r>
      <w:r w:rsidRPr="001F063F">
        <w:rPr>
          <w:rFonts w:ascii="Palatino Linotype" w:eastAsia="Palatino Linotype" w:hAnsi="Palatino Linotype" w:cs="Palatino Linotype"/>
        </w:rPr>
        <w:t xml:space="preserve"> el pago al servidor público que demandó al Ayuntamiento</w:t>
      </w:r>
      <w:r w:rsidR="00EB7204" w:rsidRPr="001F063F">
        <w:rPr>
          <w:rFonts w:ascii="Palatino Linotype" w:eastAsia="Palatino Linotype" w:hAnsi="Palatino Linotype" w:cs="Palatino Linotype"/>
        </w:rPr>
        <w:t>.</w:t>
      </w:r>
    </w:p>
    <w:p w14:paraId="5A03EDDC" w14:textId="3186629C" w:rsidR="00C629E2" w:rsidRPr="001F063F" w:rsidRDefault="004B575A" w:rsidP="001F063F">
      <w:pPr>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rPr>
        <w:lastRenderedPageBreak/>
        <w:t>Ahora bien,</w:t>
      </w:r>
      <w:r w:rsidR="0068241A" w:rsidRPr="001F063F">
        <w:rPr>
          <w:rFonts w:ascii="Palatino Linotype" w:eastAsia="Palatino Linotype" w:hAnsi="Palatino Linotype" w:cs="Palatino Linotype"/>
        </w:rPr>
        <w:t xml:space="preserve"> los documentos mediante los cuales </w:t>
      </w:r>
      <w:r w:rsidR="0068241A" w:rsidRPr="001F063F">
        <w:rPr>
          <w:rFonts w:ascii="Palatino Linotype" w:eastAsia="Palatino Linotype" w:hAnsi="Palatino Linotype" w:cs="Palatino Linotype"/>
          <w:b/>
        </w:rPr>
        <w:t xml:space="preserve">EL SUJETO OBLIGADO </w:t>
      </w:r>
      <w:r w:rsidR="0068241A" w:rsidRPr="001F063F">
        <w:rPr>
          <w:rFonts w:ascii="Palatino Linotype" w:eastAsia="Palatino Linotype" w:hAnsi="Palatino Linotype" w:cs="Palatino Linotype"/>
        </w:rPr>
        <w:t xml:space="preserve">pudiera dar cumplimiento a la presente, </w:t>
      </w:r>
      <w:r w:rsidR="00EB7204" w:rsidRPr="001F063F">
        <w:rPr>
          <w:rFonts w:ascii="Palatino Linotype" w:eastAsia="Palatino Linotype" w:hAnsi="Palatino Linotype" w:cs="Palatino Linotype"/>
        </w:rPr>
        <w:t>serían</w:t>
      </w:r>
      <w:r w:rsidR="0068241A" w:rsidRPr="001F063F">
        <w:rPr>
          <w:rFonts w:ascii="Palatino Linotype" w:eastAsia="Palatino Linotype" w:hAnsi="Palatino Linotype" w:cs="Palatino Linotype"/>
        </w:rPr>
        <w:t xml:space="preserve"> la</w:t>
      </w:r>
      <w:r w:rsidR="00EB7204" w:rsidRPr="001F063F">
        <w:rPr>
          <w:rFonts w:ascii="Palatino Linotype" w:eastAsia="Palatino Linotype" w:hAnsi="Palatino Linotype" w:cs="Palatino Linotype"/>
        </w:rPr>
        <w:t xml:space="preserve">s </w:t>
      </w:r>
      <w:r w:rsidR="0068241A" w:rsidRPr="001F063F">
        <w:rPr>
          <w:rFonts w:ascii="Palatino Linotype" w:eastAsia="Palatino Linotype" w:hAnsi="Palatino Linotype" w:cs="Palatino Linotype"/>
        </w:rPr>
        <w:t>resoluci</w:t>
      </w:r>
      <w:r w:rsidR="00EB7204" w:rsidRPr="001F063F">
        <w:rPr>
          <w:rFonts w:ascii="Palatino Linotype" w:eastAsia="Palatino Linotype" w:hAnsi="Palatino Linotype" w:cs="Palatino Linotype"/>
        </w:rPr>
        <w:t>ones (</w:t>
      </w:r>
      <w:r w:rsidR="00963FFF" w:rsidRPr="001F063F">
        <w:rPr>
          <w:rFonts w:ascii="Palatino Linotype" w:eastAsia="Palatino Linotype" w:hAnsi="Palatino Linotype" w:cs="Palatino Linotype"/>
        </w:rPr>
        <w:t>para el</w:t>
      </w:r>
      <w:r w:rsidR="0068241A" w:rsidRPr="001F063F">
        <w:rPr>
          <w:rFonts w:ascii="Palatino Linotype" w:eastAsia="Palatino Linotype" w:hAnsi="Palatino Linotype" w:cs="Palatino Linotype"/>
        </w:rPr>
        <w:t xml:space="preserve"> caso</w:t>
      </w:r>
      <w:r w:rsidR="00963FFF" w:rsidRPr="001F063F">
        <w:rPr>
          <w:rFonts w:ascii="Palatino Linotype" w:eastAsia="Palatino Linotype" w:hAnsi="Palatino Linotype" w:cs="Palatino Linotype"/>
        </w:rPr>
        <w:t xml:space="preserve"> que nos ocupa “</w:t>
      </w:r>
      <w:r w:rsidR="0068241A" w:rsidRPr="001F063F">
        <w:rPr>
          <w:rFonts w:ascii="Palatino Linotype" w:eastAsia="Palatino Linotype" w:hAnsi="Palatino Linotype" w:cs="Palatino Linotype"/>
        </w:rPr>
        <w:t>laudos</w:t>
      </w:r>
      <w:r w:rsidR="00963FFF" w:rsidRPr="001F063F">
        <w:rPr>
          <w:rFonts w:ascii="Palatino Linotype" w:eastAsia="Palatino Linotype" w:hAnsi="Palatino Linotype" w:cs="Palatino Linotype"/>
        </w:rPr>
        <w:t>”</w:t>
      </w:r>
      <w:r w:rsidRPr="001F063F">
        <w:rPr>
          <w:rFonts w:ascii="Palatino Linotype" w:eastAsia="Palatino Linotype" w:hAnsi="Palatino Linotype" w:cs="Palatino Linotype"/>
        </w:rPr>
        <w:t xml:space="preserve"> ya concluidos y debidamente pagados</w:t>
      </w:r>
      <w:r w:rsidR="00EB7204" w:rsidRPr="001F063F">
        <w:rPr>
          <w:rFonts w:ascii="Palatino Linotype" w:eastAsia="Palatino Linotype" w:hAnsi="Palatino Linotype" w:cs="Palatino Linotype"/>
        </w:rPr>
        <w:t>)</w:t>
      </w:r>
      <w:r w:rsidR="0068241A" w:rsidRPr="001F063F">
        <w:rPr>
          <w:rFonts w:ascii="Palatino Linotype" w:eastAsia="Palatino Linotype" w:hAnsi="Palatino Linotype" w:cs="Palatino Linotype"/>
        </w:rPr>
        <w:t xml:space="preserve">, ya que en estos se realiza una descripción de todas las actuaciones así como del monto </w:t>
      </w:r>
      <w:r w:rsidRPr="001F063F">
        <w:rPr>
          <w:rFonts w:ascii="Palatino Linotype" w:eastAsia="Palatino Linotype" w:hAnsi="Palatino Linotype" w:cs="Palatino Linotype"/>
        </w:rPr>
        <w:t>erogado</w:t>
      </w:r>
      <w:r w:rsidR="0068241A" w:rsidRPr="001F063F">
        <w:rPr>
          <w:rFonts w:ascii="Palatino Linotype" w:eastAsia="Palatino Linotype" w:hAnsi="Palatino Linotype" w:cs="Palatino Linotype"/>
        </w:rPr>
        <w:t xml:space="preserve"> por parte del Ayuntamiento,</w:t>
      </w:r>
      <w:r w:rsidR="006F1563" w:rsidRPr="001F063F">
        <w:rPr>
          <w:rFonts w:ascii="Palatino Linotype" w:eastAsia="Palatino Linotype" w:hAnsi="Palatino Linotype" w:cs="Palatino Linotype"/>
        </w:rPr>
        <w:t xml:space="preserve"> de tal manera </w:t>
      </w:r>
      <w:r w:rsidR="00D95283" w:rsidRPr="001F063F">
        <w:rPr>
          <w:rFonts w:ascii="Palatino Linotype" w:eastAsia="Palatino Linotype" w:hAnsi="Palatino Linotype" w:cs="Palatino Linotype"/>
        </w:rPr>
        <w:t xml:space="preserve">que se </w:t>
      </w:r>
      <w:r w:rsidR="0068241A" w:rsidRPr="001F063F">
        <w:rPr>
          <w:rFonts w:ascii="Palatino Linotype" w:eastAsia="Palatino Linotype" w:hAnsi="Palatino Linotype" w:cs="Palatino Linotype"/>
        </w:rPr>
        <w:t>deberá</w:t>
      </w:r>
      <w:r w:rsidR="00D95283" w:rsidRPr="001F063F">
        <w:rPr>
          <w:rFonts w:ascii="Palatino Linotype" w:eastAsia="Palatino Linotype" w:hAnsi="Palatino Linotype" w:cs="Palatino Linotype"/>
        </w:rPr>
        <w:t>n</w:t>
      </w:r>
      <w:r w:rsidR="0068241A" w:rsidRPr="001F063F">
        <w:rPr>
          <w:rFonts w:ascii="Palatino Linotype" w:eastAsia="Palatino Linotype" w:hAnsi="Palatino Linotype" w:cs="Palatino Linotype"/>
        </w:rPr>
        <w:t xml:space="preserve"> de proporcionar los laudos notificados en el periodo del 01 de enero al 03 de agosto de 2023 donde se advierta el pago realizado, conforme al artículo 12 de la Ley de Transparencia y Acceso a la Información Pública del Estado de México y Municipios, el cual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3F6896CC" w14:textId="77777777" w:rsidR="00C629E2" w:rsidRPr="001F063F" w:rsidRDefault="00C629E2" w:rsidP="001F063F">
      <w:pPr>
        <w:spacing w:line="360" w:lineRule="auto"/>
        <w:jc w:val="both"/>
        <w:rPr>
          <w:rFonts w:ascii="Palatino Linotype" w:eastAsia="Palatino Linotype" w:hAnsi="Palatino Linotype" w:cs="Palatino Linotype"/>
        </w:rPr>
      </w:pPr>
    </w:p>
    <w:p w14:paraId="7CC428BD" w14:textId="0FCCD087" w:rsidR="00C629E2" w:rsidRPr="001F063F" w:rsidRDefault="00C629E2" w:rsidP="001F063F">
      <w:pPr>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rPr>
        <w:t>Para el caso de que no obre en sus archivos información relacionada con laudos “notificados y pagados” dentro de la temporalidad enmarcada, bastará con que así lo haga del conocimiento EL SUJETO OBLIGADO al particular de manera fundada y motivada.</w:t>
      </w:r>
    </w:p>
    <w:p w14:paraId="53A118E0" w14:textId="77777777" w:rsidR="00C629E2" w:rsidRPr="001F063F" w:rsidRDefault="00C629E2" w:rsidP="001F063F">
      <w:pPr>
        <w:spacing w:line="360" w:lineRule="auto"/>
        <w:jc w:val="both"/>
        <w:rPr>
          <w:rFonts w:ascii="Palatino Linotype" w:eastAsia="Palatino Linotype" w:hAnsi="Palatino Linotype" w:cs="Palatino Linotype"/>
        </w:rPr>
      </w:pPr>
    </w:p>
    <w:p w14:paraId="629A31FE" w14:textId="77777777" w:rsidR="002B3C05" w:rsidRPr="001F063F" w:rsidRDefault="0068241A" w:rsidP="001F063F">
      <w:pPr>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rPr>
        <w:t xml:space="preserve">Por lo anterior, no se omite comentar que para el caso de que el o los documentos de los cuales se ordena su entrega, contengan datos personales susceptibles de ser testados, deberán ser entregados en </w:t>
      </w:r>
      <w:r w:rsidRPr="001F063F">
        <w:rPr>
          <w:rFonts w:ascii="Palatino Linotype" w:eastAsia="Palatino Linotype" w:hAnsi="Palatino Linotype" w:cs="Palatino Linotype"/>
          <w:b/>
        </w:rPr>
        <w:t>versión pública</w:t>
      </w:r>
      <w:r w:rsidRPr="001F063F">
        <w:rPr>
          <w:rFonts w:ascii="Palatino Linotype" w:eastAsia="Palatino Linotype" w:hAnsi="Palatino Linotype" w:cs="Palatino Linotype"/>
        </w:rPr>
        <w:t xml:space="preserve">; pues, 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w:t>
      </w:r>
      <w:r w:rsidRPr="001F063F">
        <w:rPr>
          <w:rFonts w:ascii="Palatino Linotype" w:eastAsia="Palatino Linotype" w:hAnsi="Palatino Linotype" w:cs="Palatino Linotype"/>
        </w:rPr>
        <w:lastRenderedPageBreak/>
        <w:t>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07CD336" w14:textId="77777777" w:rsidR="002B3C05" w:rsidRPr="001F063F" w:rsidRDefault="002B3C05" w:rsidP="001F063F">
      <w:pPr>
        <w:spacing w:line="360" w:lineRule="auto"/>
        <w:jc w:val="both"/>
        <w:rPr>
          <w:rFonts w:ascii="Palatino Linotype" w:eastAsia="Palatino Linotype" w:hAnsi="Palatino Linotype" w:cs="Palatino Linotype"/>
        </w:rPr>
      </w:pPr>
    </w:p>
    <w:p w14:paraId="5FBF94B5" w14:textId="77777777" w:rsidR="002B3C05" w:rsidRPr="001F063F" w:rsidRDefault="0068241A" w:rsidP="001F063F">
      <w:pPr>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rPr>
        <w:t>A este respecto, los artículos 3, fracciones IX, XX, XXI y XLV; 51 y 52 de la Ley de Transparencia y Acceso a la Información Pública del Estado de México y Municipios establecen:</w:t>
      </w:r>
    </w:p>
    <w:p w14:paraId="53B8D8A4" w14:textId="77777777" w:rsidR="002B3C05" w:rsidRPr="001F063F" w:rsidRDefault="002B3C05" w:rsidP="001F063F">
      <w:pPr>
        <w:ind w:right="899"/>
        <w:jc w:val="both"/>
        <w:rPr>
          <w:rFonts w:ascii="Palatino Linotype" w:eastAsia="Palatino Linotype" w:hAnsi="Palatino Linotype" w:cs="Palatino Linotype"/>
        </w:rPr>
      </w:pPr>
    </w:p>
    <w:p w14:paraId="755BF333" w14:textId="77777777" w:rsidR="002B3C05" w:rsidRPr="001F063F" w:rsidRDefault="0068241A" w:rsidP="001F063F">
      <w:pPr>
        <w:ind w:left="851" w:right="901"/>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b/>
          <w:i/>
          <w:sz w:val="22"/>
          <w:szCs w:val="22"/>
        </w:rPr>
        <w:t xml:space="preserve">“Artículo 3. </w:t>
      </w:r>
      <w:r w:rsidRPr="001F063F">
        <w:rPr>
          <w:rFonts w:ascii="Palatino Linotype" w:eastAsia="Palatino Linotype" w:hAnsi="Palatino Linotype" w:cs="Palatino Linotype"/>
          <w:i/>
          <w:sz w:val="22"/>
          <w:szCs w:val="22"/>
        </w:rPr>
        <w:t xml:space="preserve">Para los efectos de la presente Ley se entenderá por: </w:t>
      </w:r>
    </w:p>
    <w:p w14:paraId="638DF3BF" w14:textId="77777777" w:rsidR="002B3C05" w:rsidRPr="001F063F" w:rsidRDefault="0068241A" w:rsidP="001F063F">
      <w:pPr>
        <w:ind w:left="851" w:right="899"/>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b/>
          <w:i/>
          <w:sz w:val="22"/>
          <w:szCs w:val="22"/>
        </w:rPr>
        <w:t>IX.</w:t>
      </w:r>
      <w:r w:rsidRPr="001F063F">
        <w:rPr>
          <w:rFonts w:ascii="Palatino Linotype" w:eastAsia="Palatino Linotype" w:hAnsi="Palatino Linotype" w:cs="Palatino Linotype"/>
          <w:i/>
          <w:sz w:val="22"/>
          <w:szCs w:val="22"/>
        </w:rPr>
        <w:t xml:space="preserve"> </w:t>
      </w:r>
      <w:r w:rsidRPr="001F063F">
        <w:rPr>
          <w:rFonts w:ascii="Palatino Linotype" w:eastAsia="Palatino Linotype" w:hAnsi="Palatino Linotype" w:cs="Palatino Linotype"/>
          <w:b/>
          <w:i/>
          <w:sz w:val="22"/>
          <w:szCs w:val="22"/>
        </w:rPr>
        <w:t xml:space="preserve">Datos personales: </w:t>
      </w:r>
      <w:r w:rsidRPr="001F063F">
        <w:rPr>
          <w:rFonts w:ascii="Palatino Linotype" w:eastAsia="Palatino Linotype" w:hAnsi="Palatino Linotype" w:cs="Palatino Linotype"/>
          <w:i/>
          <w:sz w:val="22"/>
          <w:szCs w:val="22"/>
        </w:rPr>
        <w:t xml:space="preserve">La información concerniente a una persona, identificada o identificable según lo dispuesto por la Ley de Protección de Datos Personales del Estado de México; </w:t>
      </w:r>
    </w:p>
    <w:p w14:paraId="57CCC8EB" w14:textId="77777777" w:rsidR="002B3C05" w:rsidRPr="001F063F" w:rsidRDefault="0068241A" w:rsidP="001F063F">
      <w:pPr>
        <w:ind w:left="851" w:right="899"/>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b/>
          <w:i/>
          <w:sz w:val="22"/>
          <w:szCs w:val="22"/>
        </w:rPr>
        <w:t>XX.</w:t>
      </w:r>
      <w:r w:rsidRPr="001F063F">
        <w:rPr>
          <w:rFonts w:ascii="Palatino Linotype" w:eastAsia="Palatino Linotype" w:hAnsi="Palatino Linotype" w:cs="Palatino Linotype"/>
          <w:i/>
          <w:sz w:val="22"/>
          <w:szCs w:val="22"/>
        </w:rPr>
        <w:t xml:space="preserve"> </w:t>
      </w:r>
      <w:r w:rsidRPr="001F063F">
        <w:rPr>
          <w:rFonts w:ascii="Palatino Linotype" w:eastAsia="Palatino Linotype" w:hAnsi="Palatino Linotype" w:cs="Palatino Linotype"/>
          <w:b/>
          <w:i/>
          <w:sz w:val="22"/>
          <w:szCs w:val="22"/>
        </w:rPr>
        <w:t>Información clasificada:</w:t>
      </w:r>
      <w:r w:rsidRPr="001F063F">
        <w:rPr>
          <w:rFonts w:ascii="Palatino Linotype" w:eastAsia="Palatino Linotype" w:hAnsi="Palatino Linotype" w:cs="Palatino Linotype"/>
          <w:i/>
          <w:sz w:val="22"/>
          <w:szCs w:val="22"/>
        </w:rPr>
        <w:t xml:space="preserve"> Aquella considerada por la presente Ley como reservada o confidencial; </w:t>
      </w:r>
    </w:p>
    <w:p w14:paraId="6644B3BD" w14:textId="77777777" w:rsidR="002B3C05" w:rsidRPr="001F063F" w:rsidRDefault="0068241A" w:rsidP="001F063F">
      <w:pPr>
        <w:ind w:left="851" w:right="899"/>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b/>
          <w:i/>
          <w:sz w:val="22"/>
          <w:szCs w:val="22"/>
        </w:rPr>
        <w:t>XXI.</w:t>
      </w:r>
      <w:r w:rsidRPr="001F063F">
        <w:rPr>
          <w:rFonts w:ascii="Palatino Linotype" w:eastAsia="Palatino Linotype" w:hAnsi="Palatino Linotype" w:cs="Palatino Linotype"/>
          <w:i/>
          <w:sz w:val="22"/>
          <w:szCs w:val="22"/>
        </w:rPr>
        <w:t xml:space="preserve"> </w:t>
      </w:r>
      <w:r w:rsidRPr="001F063F">
        <w:rPr>
          <w:rFonts w:ascii="Palatino Linotype" w:eastAsia="Palatino Linotype" w:hAnsi="Palatino Linotype" w:cs="Palatino Linotype"/>
          <w:b/>
          <w:i/>
          <w:sz w:val="22"/>
          <w:szCs w:val="22"/>
        </w:rPr>
        <w:t>Información confidencial</w:t>
      </w:r>
      <w:r w:rsidRPr="001F063F">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74B047BA" w14:textId="77777777" w:rsidR="002B3C05" w:rsidRPr="001F063F" w:rsidRDefault="0068241A" w:rsidP="001F063F">
      <w:pPr>
        <w:ind w:left="851" w:right="899"/>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b/>
          <w:i/>
          <w:sz w:val="22"/>
          <w:szCs w:val="22"/>
        </w:rPr>
        <w:t>XLV. Versión pública:</w:t>
      </w:r>
      <w:r w:rsidRPr="001F063F">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 </w:t>
      </w:r>
    </w:p>
    <w:p w14:paraId="29BCA441" w14:textId="77777777" w:rsidR="002B3C05" w:rsidRPr="001F063F" w:rsidRDefault="0068241A" w:rsidP="001F063F">
      <w:pPr>
        <w:ind w:left="851" w:right="899"/>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b/>
          <w:i/>
          <w:sz w:val="22"/>
          <w:szCs w:val="22"/>
        </w:rPr>
        <w:t>Artículo 51.</w:t>
      </w:r>
      <w:r w:rsidRPr="001F063F">
        <w:rPr>
          <w:rFonts w:ascii="Palatino Linotype" w:eastAsia="Palatino Linotype" w:hAnsi="Palatino Linotype" w:cs="Palatino Linotype"/>
          <w:i/>
          <w:sz w:val="22"/>
          <w:szCs w:val="22"/>
        </w:rPr>
        <w:t xml:space="preserve"> Los sujetos obligados designarán a un responsable para atender la Unidad de Transparencia, quien fungirá como enlace entre éstos y los solicitantes. Dicha Unidad será la encargada de tramitar internamente la solicitud de información </w:t>
      </w:r>
      <w:r w:rsidRPr="001F063F">
        <w:rPr>
          <w:rFonts w:ascii="Palatino Linotype" w:eastAsia="Palatino Linotype" w:hAnsi="Palatino Linotype" w:cs="Palatino Linotype"/>
          <w:b/>
          <w:i/>
          <w:sz w:val="22"/>
          <w:szCs w:val="22"/>
        </w:rPr>
        <w:t xml:space="preserve">y tendrá la responsabilidad de verificar en cada caso que la misma no sea confidencial o reservada. </w:t>
      </w:r>
      <w:r w:rsidRPr="001F063F">
        <w:rPr>
          <w:rFonts w:ascii="Palatino Linotype" w:eastAsia="Palatino Linotype" w:hAnsi="Palatino Linotype" w:cs="Palatino Linotype"/>
          <w:i/>
          <w:sz w:val="22"/>
          <w:szCs w:val="22"/>
        </w:rPr>
        <w:t xml:space="preserve">Dicha Unidad contará con las facultades internas necesarias para gestionar la atención a las solicitudes de información en los términos de la Ley General y la presente Ley. </w:t>
      </w:r>
    </w:p>
    <w:p w14:paraId="44F62ADA" w14:textId="77777777" w:rsidR="002B3C05" w:rsidRPr="001F063F" w:rsidRDefault="0068241A" w:rsidP="001F063F">
      <w:pPr>
        <w:ind w:left="851" w:right="899"/>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b/>
          <w:i/>
          <w:sz w:val="22"/>
          <w:szCs w:val="22"/>
        </w:rPr>
        <w:t>Artículo 52.</w:t>
      </w:r>
      <w:r w:rsidRPr="001F063F">
        <w:rPr>
          <w:rFonts w:ascii="Palatino Linotype" w:eastAsia="Palatino Linotype" w:hAnsi="Palatino Linotype" w:cs="Palatino Linotype"/>
          <w:i/>
          <w:sz w:val="22"/>
          <w:szCs w:val="22"/>
        </w:rPr>
        <w:t xml:space="preserve"> Las solicitudes de acceso a la información y las respuestas que se les dé, incluyendo, en su caso, </w:t>
      </w:r>
      <w:r w:rsidRPr="001F063F">
        <w:rPr>
          <w:rFonts w:ascii="Palatino Linotype" w:eastAsia="Palatino Linotype" w:hAnsi="Palatino Linotype" w:cs="Palatino Linotype"/>
          <w:i/>
          <w:sz w:val="22"/>
          <w:szCs w:val="22"/>
          <w:u w:val="single"/>
        </w:rPr>
        <w:t xml:space="preserve">la información entregada, así como las resoluciones a los recursos que en su caso se promuevan serán públicas, y de ser el caso que contenga datos personales que deban ser protegidos se podrá dar su acceso en su versión </w:t>
      </w:r>
      <w:r w:rsidRPr="001F063F">
        <w:rPr>
          <w:rFonts w:ascii="Palatino Linotype" w:eastAsia="Palatino Linotype" w:hAnsi="Palatino Linotype" w:cs="Palatino Linotype"/>
          <w:i/>
          <w:sz w:val="22"/>
          <w:szCs w:val="22"/>
          <w:u w:val="single"/>
        </w:rPr>
        <w:lastRenderedPageBreak/>
        <w:t>pública</w:t>
      </w:r>
      <w:r w:rsidRPr="001F063F">
        <w:rPr>
          <w:rFonts w:ascii="Palatino Linotype" w:eastAsia="Palatino Linotype" w:hAnsi="Palatino Linotype" w:cs="Palatino Linotype"/>
          <w:i/>
          <w:sz w:val="22"/>
          <w:szCs w:val="22"/>
        </w:rPr>
        <w:t>, siempre y cuando la resolución de referencia se someta a un proceso de disociación, es decir, no haga identificable al titular de tales datos personales.”</w:t>
      </w:r>
    </w:p>
    <w:p w14:paraId="32D6D3D9" w14:textId="77777777" w:rsidR="002B3C05" w:rsidRPr="001F063F" w:rsidRDefault="0068241A" w:rsidP="001F063F">
      <w:pPr>
        <w:ind w:right="899" w:firstLine="708"/>
        <w:jc w:val="both"/>
        <w:rPr>
          <w:rFonts w:ascii="Palatino Linotype" w:eastAsia="Palatino Linotype" w:hAnsi="Palatino Linotype" w:cs="Palatino Linotype"/>
          <w:sz w:val="22"/>
          <w:szCs w:val="22"/>
        </w:rPr>
      </w:pPr>
      <w:r w:rsidRPr="001F063F">
        <w:rPr>
          <w:rFonts w:ascii="Palatino Linotype" w:eastAsia="Palatino Linotype" w:hAnsi="Palatino Linotype" w:cs="Palatino Linotype"/>
          <w:sz w:val="22"/>
          <w:szCs w:val="22"/>
        </w:rPr>
        <w:t>(Énfasis añadido)</w:t>
      </w:r>
    </w:p>
    <w:p w14:paraId="7689FFD3" w14:textId="77777777" w:rsidR="002B3C05" w:rsidRPr="001F063F" w:rsidRDefault="002B3C05" w:rsidP="001F063F">
      <w:pPr>
        <w:ind w:right="899" w:firstLine="708"/>
        <w:jc w:val="both"/>
        <w:rPr>
          <w:rFonts w:ascii="Palatino Linotype" w:eastAsia="Palatino Linotype" w:hAnsi="Palatino Linotype" w:cs="Palatino Linotype"/>
        </w:rPr>
      </w:pPr>
    </w:p>
    <w:p w14:paraId="2728333F" w14:textId="77777777" w:rsidR="002B3C05" w:rsidRPr="001F063F" w:rsidRDefault="0068241A" w:rsidP="001F063F">
      <w:pPr>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4C42B973" w14:textId="77777777" w:rsidR="002B3C05" w:rsidRPr="001F063F" w:rsidRDefault="002B3C05" w:rsidP="001F063F">
      <w:pPr>
        <w:jc w:val="both"/>
        <w:rPr>
          <w:rFonts w:ascii="Palatino Linotype" w:eastAsia="Palatino Linotype" w:hAnsi="Palatino Linotype" w:cs="Palatino Linotype"/>
        </w:rPr>
      </w:pPr>
    </w:p>
    <w:p w14:paraId="36D14825" w14:textId="77777777" w:rsidR="002B3C05" w:rsidRPr="001F063F" w:rsidRDefault="0068241A" w:rsidP="001F063F">
      <w:pPr>
        <w:ind w:left="851" w:right="902"/>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b/>
          <w:i/>
          <w:sz w:val="22"/>
          <w:szCs w:val="22"/>
        </w:rPr>
        <w:t>“Artículo 22.</w:t>
      </w:r>
      <w:r w:rsidRPr="001F063F">
        <w:rPr>
          <w:rFonts w:ascii="Palatino Linotype" w:eastAsia="Palatino Linotype" w:hAnsi="Palatino Linotype" w:cs="Palatino Linotype"/>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15C98557" w14:textId="77777777" w:rsidR="002B3C05" w:rsidRPr="001F063F" w:rsidRDefault="0068241A" w:rsidP="001F063F">
      <w:pPr>
        <w:ind w:left="851" w:right="902"/>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b/>
          <w:i/>
          <w:sz w:val="22"/>
          <w:szCs w:val="22"/>
        </w:rPr>
        <w:t>Artículo 38.</w:t>
      </w:r>
      <w:r w:rsidRPr="001F063F">
        <w:rPr>
          <w:rFonts w:ascii="Palatino Linotype" w:eastAsia="Palatino Linotype" w:hAnsi="Palatino Linotype" w:cs="Palatino Linotype"/>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1F063F">
        <w:rPr>
          <w:rFonts w:ascii="Palatino Linotype" w:eastAsia="Palatino Linotype" w:hAnsi="Palatino Linotype" w:cs="Palatino Linotype"/>
          <w:b/>
          <w:i/>
          <w:sz w:val="22"/>
          <w:szCs w:val="22"/>
        </w:rPr>
        <w:t>”</w:t>
      </w:r>
      <w:r w:rsidRPr="001F063F">
        <w:rPr>
          <w:rFonts w:ascii="Palatino Linotype" w:eastAsia="Palatino Linotype" w:hAnsi="Palatino Linotype" w:cs="Palatino Linotype"/>
          <w:i/>
          <w:sz w:val="22"/>
          <w:szCs w:val="22"/>
        </w:rPr>
        <w:t xml:space="preserve"> </w:t>
      </w:r>
    </w:p>
    <w:p w14:paraId="6F0D2289" w14:textId="77777777" w:rsidR="002B3C05" w:rsidRPr="001F063F" w:rsidRDefault="002B3C05" w:rsidP="001F063F">
      <w:pPr>
        <w:ind w:left="851" w:right="850"/>
        <w:jc w:val="both"/>
        <w:rPr>
          <w:rFonts w:ascii="Palatino Linotype" w:eastAsia="Palatino Linotype" w:hAnsi="Palatino Linotype" w:cs="Palatino Linotype"/>
          <w:i/>
          <w:sz w:val="22"/>
          <w:szCs w:val="22"/>
        </w:rPr>
      </w:pPr>
    </w:p>
    <w:p w14:paraId="65F2C9FE" w14:textId="77777777" w:rsidR="002B3C05" w:rsidRPr="001F063F" w:rsidRDefault="0068241A" w:rsidP="001F063F">
      <w:pPr>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022513C" w14:textId="77777777" w:rsidR="002B3C05" w:rsidRPr="001F063F" w:rsidRDefault="0068241A" w:rsidP="001F063F">
      <w:pPr>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rPr>
        <w:lastRenderedPageBreak/>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1F063F">
        <w:rPr>
          <w:rFonts w:ascii="Palatino Linotype" w:eastAsia="Palatino Linotype" w:hAnsi="Palatino Linotype" w:cs="Palatino Linotype"/>
          <w:b/>
        </w:rPr>
        <w:t>EL SUJETO OBLIGADO,</w:t>
      </w:r>
      <w:r w:rsidRPr="001F063F">
        <w:rPr>
          <w:rFonts w:ascii="Palatino Linotype" w:eastAsia="Palatino Linotype" w:hAnsi="Palatino Linotype" w:cs="Palatino Linotype"/>
        </w:rPr>
        <w:t xml:space="preserve"> por lo que, todo dato personal susceptible de clasificación debe ser protegido.</w:t>
      </w:r>
    </w:p>
    <w:p w14:paraId="4F935678" w14:textId="77777777" w:rsidR="002B3C05" w:rsidRPr="001F063F" w:rsidRDefault="002B3C05" w:rsidP="001F063F">
      <w:pPr>
        <w:spacing w:line="360" w:lineRule="auto"/>
        <w:jc w:val="both"/>
        <w:rPr>
          <w:rFonts w:ascii="Palatino Linotype" w:eastAsia="Palatino Linotype" w:hAnsi="Palatino Linotype" w:cs="Palatino Linotype"/>
        </w:rPr>
      </w:pPr>
    </w:p>
    <w:p w14:paraId="6269141B" w14:textId="77777777" w:rsidR="002B3C05" w:rsidRPr="001F063F" w:rsidRDefault="0068241A" w:rsidP="001F063F">
      <w:pPr>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743539D4" w14:textId="77777777" w:rsidR="002B3C05" w:rsidRPr="001F063F" w:rsidRDefault="002B3C05" w:rsidP="001F063F">
      <w:pPr>
        <w:spacing w:line="360" w:lineRule="auto"/>
        <w:jc w:val="both"/>
        <w:rPr>
          <w:rFonts w:ascii="Palatino Linotype" w:eastAsia="Palatino Linotype" w:hAnsi="Palatino Linotype" w:cs="Palatino Linotype"/>
        </w:rPr>
      </w:pPr>
    </w:p>
    <w:p w14:paraId="38F87B0B" w14:textId="77777777" w:rsidR="002B3C05" w:rsidRPr="001F063F" w:rsidRDefault="0068241A" w:rsidP="001F063F">
      <w:pPr>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53C58D6D" w14:textId="77777777" w:rsidR="001F063F" w:rsidRDefault="001F063F" w:rsidP="001F063F">
      <w:pPr>
        <w:tabs>
          <w:tab w:val="left" w:pos="8222"/>
        </w:tabs>
        <w:ind w:left="851" w:right="899"/>
        <w:jc w:val="center"/>
        <w:rPr>
          <w:rFonts w:ascii="Palatino Linotype" w:eastAsia="Palatino Linotype" w:hAnsi="Palatino Linotype" w:cs="Palatino Linotype"/>
        </w:rPr>
      </w:pPr>
    </w:p>
    <w:p w14:paraId="5CCF7CF7" w14:textId="77777777" w:rsidR="001F063F" w:rsidRDefault="001F063F" w:rsidP="001F063F">
      <w:pPr>
        <w:tabs>
          <w:tab w:val="left" w:pos="8222"/>
        </w:tabs>
        <w:ind w:left="851" w:right="899"/>
        <w:jc w:val="center"/>
        <w:rPr>
          <w:rFonts w:ascii="Palatino Linotype" w:eastAsia="Palatino Linotype" w:hAnsi="Palatino Linotype" w:cs="Palatino Linotype"/>
        </w:rPr>
      </w:pPr>
    </w:p>
    <w:p w14:paraId="07FC2763" w14:textId="77777777" w:rsidR="002B3C05" w:rsidRPr="001F063F" w:rsidRDefault="0068241A" w:rsidP="001F063F">
      <w:pPr>
        <w:tabs>
          <w:tab w:val="left" w:pos="8222"/>
        </w:tabs>
        <w:ind w:left="851" w:right="899"/>
        <w:jc w:val="center"/>
        <w:rPr>
          <w:rFonts w:ascii="Palatino Linotype" w:eastAsia="Palatino Linotype" w:hAnsi="Palatino Linotype" w:cs="Palatino Linotype"/>
          <w:b/>
          <w:i/>
          <w:sz w:val="22"/>
          <w:szCs w:val="22"/>
        </w:rPr>
      </w:pPr>
      <w:r w:rsidRPr="001F063F">
        <w:rPr>
          <w:rFonts w:ascii="Palatino Linotype" w:eastAsia="Palatino Linotype" w:hAnsi="Palatino Linotype" w:cs="Palatino Linotype"/>
          <w:b/>
          <w:i/>
          <w:sz w:val="22"/>
          <w:szCs w:val="22"/>
        </w:rPr>
        <w:lastRenderedPageBreak/>
        <w:t>Ley de Transparencia y Acceso a la Información Pública del Estado de México y Municipios</w:t>
      </w:r>
    </w:p>
    <w:p w14:paraId="6F7FA4B4" w14:textId="77777777" w:rsidR="002B3C05" w:rsidRPr="001F063F" w:rsidRDefault="002B3C05" w:rsidP="001F063F">
      <w:pPr>
        <w:jc w:val="both"/>
        <w:rPr>
          <w:rFonts w:ascii="Palatino Linotype" w:eastAsia="Palatino Linotype" w:hAnsi="Palatino Linotype" w:cs="Palatino Linotype"/>
        </w:rPr>
      </w:pPr>
    </w:p>
    <w:p w14:paraId="0EDE7FE2" w14:textId="77777777" w:rsidR="002B3C05" w:rsidRPr="001F063F" w:rsidRDefault="0068241A" w:rsidP="001F063F">
      <w:pPr>
        <w:ind w:left="851" w:right="902"/>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b/>
          <w:i/>
          <w:sz w:val="22"/>
          <w:szCs w:val="22"/>
        </w:rPr>
        <w:t xml:space="preserve">“Artículo 49. </w:t>
      </w:r>
      <w:r w:rsidRPr="001F063F">
        <w:rPr>
          <w:rFonts w:ascii="Palatino Linotype" w:eastAsia="Palatino Linotype" w:hAnsi="Palatino Linotype" w:cs="Palatino Linotype"/>
          <w:i/>
          <w:sz w:val="22"/>
          <w:szCs w:val="22"/>
        </w:rPr>
        <w:t>Los Comités de Transparencia tendrán las siguientes atribuciones:</w:t>
      </w:r>
    </w:p>
    <w:p w14:paraId="08DCC990" w14:textId="77777777" w:rsidR="002B3C05" w:rsidRPr="001F063F" w:rsidRDefault="0068241A" w:rsidP="001F063F">
      <w:pPr>
        <w:ind w:left="851" w:right="902"/>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b/>
          <w:i/>
          <w:sz w:val="22"/>
          <w:szCs w:val="22"/>
        </w:rPr>
        <w:t>VIII.</w:t>
      </w:r>
      <w:r w:rsidRPr="001F063F">
        <w:rPr>
          <w:rFonts w:ascii="Palatino Linotype" w:eastAsia="Palatino Linotype" w:hAnsi="Palatino Linotype" w:cs="Palatino Linotype"/>
          <w:i/>
          <w:sz w:val="22"/>
          <w:szCs w:val="22"/>
        </w:rPr>
        <w:t xml:space="preserve"> Aprobar, modificar o revocar la clasificación de la información;</w:t>
      </w:r>
    </w:p>
    <w:p w14:paraId="192D3F3B" w14:textId="77777777" w:rsidR="002B3C05" w:rsidRPr="001F063F" w:rsidRDefault="0068241A" w:rsidP="001F063F">
      <w:pPr>
        <w:ind w:left="851" w:right="902"/>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b/>
          <w:i/>
          <w:sz w:val="22"/>
          <w:szCs w:val="22"/>
        </w:rPr>
        <w:t>Artículo 132.</w:t>
      </w:r>
      <w:r w:rsidRPr="001F063F">
        <w:rPr>
          <w:rFonts w:ascii="Palatino Linotype" w:eastAsia="Palatino Linotype" w:hAnsi="Palatino Linotype" w:cs="Palatino Linotype"/>
          <w:i/>
          <w:sz w:val="22"/>
          <w:szCs w:val="22"/>
        </w:rPr>
        <w:t xml:space="preserve"> La clasificación de la información se llevará a cabo en el momento en que:</w:t>
      </w:r>
    </w:p>
    <w:p w14:paraId="77DF6A76" w14:textId="77777777" w:rsidR="002B3C05" w:rsidRPr="001F063F" w:rsidRDefault="0068241A" w:rsidP="001F063F">
      <w:pPr>
        <w:ind w:left="851" w:right="902"/>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b/>
          <w:i/>
          <w:sz w:val="22"/>
          <w:szCs w:val="22"/>
        </w:rPr>
        <w:t>I.</w:t>
      </w:r>
      <w:r w:rsidRPr="001F063F">
        <w:rPr>
          <w:rFonts w:ascii="Palatino Linotype" w:eastAsia="Palatino Linotype" w:hAnsi="Palatino Linotype" w:cs="Palatino Linotype"/>
          <w:i/>
          <w:sz w:val="22"/>
          <w:szCs w:val="22"/>
        </w:rPr>
        <w:t xml:space="preserve"> Se reciba una solicitud de acceso a la información;</w:t>
      </w:r>
    </w:p>
    <w:p w14:paraId="51041B44" w14:textId="77777777" w:rsidR="002B3C05" w:rsidRPr="001F063F" w:rsidRDefault="0068241A" w:rsidP="001F063F">
      <w:pPr>
        <w:ind w:left="851" w:right="902"/>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b/>
          <w:i/>
          <w:sz w:val="22"/>
          <w:szCs w:val="22"/>
        </w:rPr>
        <w:t>II.</w:t>
      </w:r>
      <w:r w:rsidRPr="001F063F">
        <w:rPr>
          <w:rFonts w:ascii="Palatino Linotype" w:eastAsia="Palatino Linotype" w:hAnsi="Palatino Linotype" w:cs="Palatino Linotype"/>
          <w:i/>
          <w:sz w:val="22"/>
          <w:szCs w:val="22"/>
        </w:rPr>
        <w:t xml:space="preserve"> Se determine mediante resolución de autoridad competente; o</w:t>
      </w:r>
    </w:p>
    <w:p w14:paraId="2596D6D9" w14:textId="77777777" w:rsidR="002B3C05" w:rsidRPr="001F063F" w:rsidRDefault="0068241A" w:rsidP="001F063F">
      <w:pPr>
        <w:ind w:left="851" w:right="902"/>
        <w:jc w:val="both"/>
        <w:rPr>
          <w:rFonts w:ascii="Palatino Linotype" w:eastAsia="Palatino Linotype" w:hAnsi="Palatino Linotype" w:cs="Palatino Linotype"/>
          <w:b/>
          <w:i/>
          <w:sz w:val="22"/>
          <w:szCs w:val="22"/>
        </w:rPr>
      </w:pPr>
      <w:r w:rsidRPr="001F063F">
        <w:rPr>
          <w:rFonts w:ascii="Palatino Linotype" w:eastAsia="Palatino Linotype" w:hAnsi="Palatino Linotype" w:cs="Palatino Linotype"/>
          <w:i/>
          <w:sz w:val="22"/>
          <w:szCs w:val="22"/>
        </w:rPr>
        <w:t>III. Se generen versiones públicas para dar cumplimiento a las obligaciones de transparencia previstas en esta Ley.</w:t>
      </w:r>
      <w:r w:rsidRPr="001F063F">
        <w:rPr>
          <w:rFonts w:ascii="Palatino Linotype" w:eastAsia="Palatino Linotype" w:hAnsi="Palatino Linotype" w:cs="Palatino Linotype"/>
          <w:b/>
          <w:i/>
          <w:sz w:val="22"/>
          <w:szCs w:val="22"/>
        </w:rPr>
        <w:t>”</w:t>
      </w:r>
    </w:p>
    <w:p w14:paraId="26BCFFD3" w14:textId="77777777" w:rsidR="002B3C05" w:rsidRPr="001F063F" w:rsidRDefault="0068241A" w:rsidP="001F063F">
      <w:pPr>
        <w:ind w:left="851" w:right="902"/>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b/>
          <w:i/>
          <w:sz w:val="22"/>
          <w:szCs w:val="22"/>
        </w:rPr>
        <w:t>“Segundo.-</w:t>
      </w:r>
      <w:r w:rsidRPr="001F063F">
        <w:rPr>
          <w:rFonts w:ascii="Palatino Linotype" w:eastAsia="Palatino Linotype" w:hAnsi="Palatino Linotype" w:cs="Palatino Linotype"/>
          <w:i/>
          <w:sz w:val="22"/>
          <w:szCs w:val="22"/>
        </w:rPr>
        <w:t xml:space="preserve"> Para efectos de los presentes Lineamientos Generales, se entenderá por:</w:t>
      </w:r>
    </w:p>
    <w:p w14:paraId="3BAF15F2" w14:textId="77777777" w:rsidR="002B3C05" w:rsidRPr="001F063F" w:rsidRDefault="0068241A" w:rsidP="001F063F">
      <w:pPr>
        <w:ind w:left="851" w:right="902"/>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b/>
          <w:i/>
          <w:sz w:val="22"/>
          <w:szCs w:val="22"/>
        </w:rPr>
        <w:t>XVIII.</w:t>
      </w:r>
      <w:r w:rsidRPr="001F063F">
        <w:rPr>
          <w:rFonts w:ascii="Palatino Linotype" w:eastAsia="Palatino Linotype" w:hAnsi="Palatino Linotype" w:cs="Palatino Linotype"/>
          <w:i/>
          <w:sz w:val="22"/>
          <w:szCs w:val="22"/>
        </w:rPr>
        <w:t xml:space="preserve">  </w:t>
      </w:r>
      <w:r w:rsidRPr="001F063F">
        <w:rPr>
          <w:rFonts w:ascii="Palatino Linotype" w:eastAsia="Palatino Linotype" w:hAnsi="Palatino Linotype" w:cs="Palatino Linotype"/>
          <w:b/>
          <w:i/>
          <w:sz w:val="22"/>
          <w:szCs w:val="22"/>
        </w:rPr>
        <w:t>Versión pública:</w:t>
      </w:r>
      <w:r w:rsidRPr="001F063F">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6E9CC04" w14:textId="77777777" w:rsidR="002B3C05" w:rsidRPr="001F063F" w:rsidRDefault="002B3C05" w:rsidP="001F063F">
      <w:pPr>
        <w:ind w:left="851" w:right="902"/>
        <w:jc w:val="both"/>
        <w:rPr>
          <w:rFonts w:ascii="Palatino Linotype" w:eastAsia="Palatino Linotype" w:hAnsi="Palatino Linotype" w:cs="Palatino Linotype"/>
          <w:i/>
          <w:sz w:val="22"/>
          <w:szCs w:val="22"/>
        </w:rPr>
      </w:pPr>
    </w:p>
    <w:p w14:paraId="12448CE6" w14:textId="77777777" w:rsidR="002B3C05" w:rsidRPr="001F063F" w:rsidRDefault="0068241A" w:rsidP="001F063F">
      <w:pPr>
        <w:tabs>
          <w:tab w:val="left" w:pos="8222"/>
        </w:tabs>
        <w:ind w:left="851" w:right="899"/>
        <w:jc w:val="center"/>
        <w:rPr>
          <w:rFonts w:ascii="Palatino Linotype" w:eastAsia="Palatino Linotype" w:hAnsi="Palatino Linotype" w:cs="Palatino Linotype"/>
          <w:b/>
          <w:i/>
          <w:sz w:val="22"/>
          <w:szCs w:val="22"/>
        </w:rPr>
      </w:pPr>
      <w:r w:rsidRPr="001F063F">
        <w:rPr>
          <w:rFonts w:ascii="Palatino Linotype" w:eastAsia="Palatino Linotype" w:hAnsi="Palatino Linotype" w:cs="Palatino Linotype"/>
          <w:b/>
          <w:i/>
          <w:sz w:val="22"/>
          <w:szCs w:val="22"/>
        </w:rPr>
        <w:t>Lineamientos Generales en materia de Clasificación y Desclasificación de la Información</w:t>
      </w:r>
    </w:p>
    <w:p w14:paraId="6ADE060E" w14:textId="77777777" w:rsidR="002B3C05" w:rsidRPr="001F063F" w:rsidRDefault="002B3C05" w:rsidP="001F063F">
      <w:pPr>
        <w:ind w:left="851" w:right="902"/>
        <w:jc w:val="both"/>
        <w:rPr>
          <w:rFonts w:ascii="Palatino Linotype" w:eastAsia="Palatino Linotype" w:hAnsi="Palatino Linotype" w:cs="Palatino Linotype"/>
          <w:i/>
          <w:sz w:val="22"/>
          <w:szCs w:val="22"/>
        </w:rPr>
      </w:pPr>
    </w:p>
    <w:p w14:paraId="629B3142" w14:textId="77777777" w:rsidR="002B3C05" w:rsidRPr="001F063F" w:rsidRDefault="0068241A" w:rsidP="001F063F">
      <w:pPr>
        <w:ind w:left="851" w:right="902"/>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b/>
          <w:i/>
          <w:sz w:val="22"/>
          <w:szCs w:val="22"/>
        </w:rPr>
        <w:t>Cuarto.</w:t>
      </w:r>
      <w:r w:rsidRPr="001F063F">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6BD99A6" w14:textId="77777777" w:rsidR="002B3C05" w:rsidRPr="001F063F" w:rsidRDefault="0068241A" w:rsidP="001F063F">
      <w:pPr>
        <w:ind w:left="851" w:right="902"/>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62BC6BFD" w14:textId="77777777" w:rsidR="002B3C05" w:rsidRPr="001F063F" w:rsidRDefault="0068241A" w:rsidP="001F063F">
      <w:pPr>
        <w:ind w:left="851" w:right="902"/>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b/>
          <w:i/>
          <w:sz w:val="22"/>
          <w:szCs w:val="22"/>
        </w:rPr>
        <w:t>Quinto.</w:t>
      </w:r>
      <w:r w:rsidRPr="001F063F">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187BE52" w14:textId="77777777" w:rsidR="002B3C05" w:rsidRPr="001F063F" w:rsidRDefault="0068241A" w:rsidP="001F063F">
      <w:pPr>
        <w:ind w:left="851" w:right="902"/>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b/>
          <w:i/>
          <w:sz w:val="22"/>
          <w:szCs w:val="22"/>
        </w:rPr>
        <w:t>Sexto.</w:t>
      </w:r>
      <w:r w:rsidRPr="001F063F">
        <w:rPr>
          <w:rFonts w:ascii="Palatino Linotype" w:eastAsia="Palatino Linotype" w:hAnsi="Palatino Linotype" w:cs="Palatino Linotype"/>
          <w:i/>
          <w:sz w:val="22"/>
          <w:szCs w:val="22"/>
        </w:rPr>
        <w:t xml:space="preserve"> Se deroga.</w:t>
      </w:r>
    </w:p>
    <w:p w14:paraId="7F9D41D4" w14:textId="77777777" w:rsidR="002B3C05" w:rsidRPr="001F063F" w:rsidRDefault="0068241A" w:rsidP="001F063F">
      <w:pPr>
        <w:ind w:left="851" w:right="902"/>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b/>
          <w:i/>
          <w:sz w:val="22"/>
          <w:szCs w:val="22"/>
        </w:rPr>
        <w:t>Séptimo.</w:t>
      </w:r>
      <w:r w:rsidRPr="001F063F">
        <w:rPr>
          <w:rFonts w:ascii="Palatino Linotype" w:eastAsia="Palatino Linotype" w:hAnsi="Palatino Linotype" w:cs="Palatino Linotype"/>
          <w:i/>
          <w:sz w:val="22"/>
          <w:szCs w:val="22"/>
        </w:rPr>
        <w:t xml:space="preserve"> La clasificación de la información se llevará a cabo en el momento en que:</w:t>
      </w:r>
    </w:p>
    <w:p w14:paraId="4EF34D8A" w14:textId="77777777" w:rsidR="002B3C05" w:rsidRPr="001F063F" w:rsidRDefault="0068241A" w:rsidP="001F063F">
      <w:pPr>
        <w:ind w:left="851" w:right="902"/>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b/>
          <w:i/>
          <w:sz w:val="22"/>
          <w:szCs w:val="22"/>
        </w:rPr>
        <w:t>I.</w:t>
      </w:r>
      <w:r w:rsidRPr="001F063F">
        <w:rPr>
          <w:rFonts w:ascii="Palatino Linotype" w:eastAsia="Palatino Linotype" w:hAnsi="Palatino Linotype" w:cs="Palatino Linotype"/>
          <w:i/>
          <w:sz w:val="22"/>
          <w:szCs w:val="22"/>
        </w:rPr>
        <w:t xml:space="preserve">        Se reciba una solicitud de acceso a la información;</w:t>
      </w:r>
    </w:p>
    <w:p w14:paraId="66F273C8" w14:textId="77777777" w:rsidR="002B3C05" w:rsidRPr="001F063F" w:rsidRDefault="0068241A" w:rsidP="001F063F">
      <w:pPr>
        <w:ind w:left="851" w:right="902"/>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b/>
          <w:i/>
          <w:sz w:val="22"/>
          <w:szCs w:val="22"/>
        </w:rPr>
        <w:lastRenderedPageBreak/>
        <w:t>II.</w:t>
      </w:r>
      <w:r w:rsidRPr="001F063F">
        <w:rPr>
          <w:rFonts w:ascii="Palatino Linotype" w:eastAsia="Palatino Linotype" w:hAnsi="Palatino Linotype" w:cs="Palatino Linotype"/>
          <w:i/>
          <w:sz w:val="22"/>
          <w:szCs w:val="22"/>
        </w:rPr>
        <w:t xml:space="preserve">       Se determine mediante resolución del Comité de Transparencia, el órgano garante competente, o en cumplimiento a una sentencia del Poder Judicial; o</w:t>
      </w:r>
    </w:p>
    <w:p w14:paraId="7E50B8E3" w14:textId="77777777" w:rsidR="002B3C05" w:rsidRPr="001F063F" w:rsidRDefault="0068241A" w:rsidP="001F063F">
      <w:pPr>
        <w:ind w:left="851" w:right="902"/>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b/>
          <w:i/>
          <w:sz w:val="22"/>
          <w:szCs w:val="22"/>
        </w:rPr>
        <w:t>III.</w:t>
      </w:r>
      <w:r w:rsidRPr="001F063F">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79D1D89E" w14:textId="77777777" w:rsidR="002B3C05" w:rsidRPr="001F063F" w:rsidRDefault="0068241A" w:rsidP="001F063F">
      <w:pPr>
        <w:ind w:left="851" w:right="902"/>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i/>
          <w:sz w:val="22"/>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027024DB" w14:textId="77777777" w:rsidR="002B3C05" w:rsidRPr="001F063F" w:rsidRDefault="0068241A" w:rsidP="001F063F">
      <w:pPr>
        <w:ind w:left="851" w:right="902"/>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b/>
          <w:i/>
          <w:sz w:val="22"/>
          <w:szCs w:val="22"/>
        </w:rPr>
        <w:t>Octavo.</w:t>
      </w:r>
      <w:r w:rsidRPr="001F063F">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34297FD" w14:textId="77777777" w:rsidR="002B3C05" w:rsidRPr="001F063F" w:rsidRDefault="0068241A" w:rsidP="001F063F">
      <w:pPr>
        <w:ind w:left="851" w:right="902"/>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4CCD81C1" w14:textId="77777777" w:rsidR="002B3C05" w:rsidRPr="001F063F" w:rsidRDefault="0068241A" w:rsidP="001F063F">
      <w:pPr>
        <w:ind w:left="851" w:right="902"/>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02F7A67A" w14:textId="77777777" w:rsidR="002B3C05" w:rsidRPr="001F063F" w:rsidRDefault="0068241A" w:rsidP="001F063F">
      <w:pPr>
        <w:ind w:left="851" w:right="902"/>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b/>
          <w:i/>
          <w:sz w:val="22"/>
          <w:szCs w:val="22"/>
        </w:rPr>
        <w:t>Noveno.</w:t>
      </w:r>
      <w:r w:rsidRPr="001F063F">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1BA563B" w14:textId="77777777" w:rsidR="002B3C05" w:rsidRPr="001F063F" w:rsidRDefault="0068241A" w:rsidP="001F063F">
      <w:pPr>
        <w:ind w:left="851" w:right="902"/>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b/>
          <w:i/>
          <w:sz w:val="22"/>
          <w:szCs w:val="22"/>
        </w:rPr>
        <w:t>Décimo.</w:t>
      </w:r>
      <w:r w:rsidRPr="001F063F">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148B1352" w14:textId="77777777" w:rsidR="002B3C05" w:rsidRPr="001F063F" w:rsidRDefault="0068241A" w:rsidP="001F063F">
      <w:pPr>
        <w:ind w:left="851" w:right="902"/>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3670DAF9" w14:textId="77777777" w:rsidR="002B3C05" w:rsidRPr="001F063F" w:rsidRDefault="0068241A" w:rsidP="001F063F">
      <w:pPr>
        <w:ind w:left="851" w:right="899"/>
        <w:jc w:val="both"/>
        <w:rPr>
          <w:rFonts w:ascii="Palatino Linotype" w:eastAsia="Palatino Linotype" w:hAnsi="Palatino Linotype" w:cs="Palatino Linotype"/>
          <w:b/>
          <w:i/>
          <w:sz w:val="22"/>
          <w:szCs w:val="22"/>
        </w:rPr>
      </w:pPr>
      <w:r w:rsidRPr="001F063F">
        <w:rPr>
          <w:rFonts w:ascii="Palatino Linotype" w:eastAsia="Palatino Linotype" w:hAnsi="Palatino Linotype" w:cs="Palatino Linotype"/>
          <w:b/>
          <w:i/>
          <w:sz w:val="22"/>
          <w:szCs w:val="22"/>
        </w:rPr>
        <w:t>Décimo primero.</w:t>
      </w:r>
      <w:r w:rsidRPr="001F063F">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1F063F">
        <w:rPr>
          <w:rFonts w:ascii="Palatino Linotype" w:eastAsia="Palatino Linotype" w:hAnsi="Palatino Linotype" w:cs="Palatino Linotype"/>
          <w:b/>
          <w:i/>
          <w:sz w:val="22"/>
          <w:szCs w:val="22"/>
        </w:rPr>
        <w:t>”</w:t>
      </w:r>
    </w:p>
    <w:p w14:paraId="228D666A" w14:textId="77777777" w:rsidR="002B3C05" w:rsidRPr="001F063F" w:rsidRDefault="002B3C05" w:rsidP="001F063F">
      <w:pPr>
        <w:jc w:val="both"/>
        <w:rPr>
          <w:rFonts w:ascii="Palatino Linotype" w:eastAsia="Palatino Linotype" w:hAnsi="Palatino Linotype" w:cs="Palatino Linotype"/>
        </w:rPr>
      </w:pPr>
    </w:p>
    <w:p w14:paraId="259EAFD3" w14:textId="77777777" w:rsidR="002B3C05" w:rsidRPr="001F063F" w:rsidRDefault="0068241A" w:rsidP="001F063F">
      <w:pPr>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rPr>
        <w:lastRenderedPageBreak/>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3CBF7C9" w14:textId="77777777" w:rsidR="002B3C05" w:rsidRPr="001F063F" w:rsidRDefault="002B3C05" w:rsidP="001F063F">
      <w:pPr>
        <w:spacing w:line="360" w:lineRule="auto"/>
        <w:ind w:right="-93"/>
        <w:jc w:val="both"/>
        <w:rPr>
          <w:rFonts w:ascii="Palatino Linotype" w:eastAsia="Palatino Linotype" w:hAnsi="Palatino Linotype" w:cs="Palatino Linotype"/>
        </w:rPr>
      </w:pPr>
    </w:p>
    <w:p w14:paraId="6132DE40" w14:textId="107B0DC5" w:rsidR="00AC45FF" w:rsidRPr="001F063F" w:rsidRDefault="00AC45FF" w:rsidP="001F063F">
      <w:pPr>
        <w:spacing w:line="360" w:lineRule="auto"/>
        <w:jc w:val="both"/>
        <w:rPr>
          <w:rFonts w:ascii="Palatino Linotype" w:hAnsi="Palatino Linotype" w:cs="Arial"/>
          <w:bCs/>
        </w:rPr>
      </w:pPr>
      <w:r w:rsidRPr="001F063F">
        <w:rPr>
          <w:rFonts w:ascii="Palatino Linotype" w:eastAsia="Palatino Linotype" w:hAnsi="Palatino Linotype" w:cs="Palatino Linotype"/>
        </w:rPr>
        <w:t xml:space="preserve">Por </w:t>
      </w:r>
      <w:r w:rsidRPr="001F063F">
        <w:rPr>
          <w:rFonts w:ascii="Palatino Linotype" w:hAnsi="Palatino Linotype"/>
        </w:rPr>
        <w:t xml:space="preserve">lo anterior, no </w:t>
      </w:r>
      <w:r w:rsidRPr="001F063F">
        <w:rPr>
          <w:rFonts w:ascii="Palatino Linotype" w:hAnsi="Palatino Linotype" w:cs="Arial"/>
        </w:rPr>
        <w:t xml:space="preserve">se omite comentar que para el caso de que el o los documentos de los cuales se ordena su entrega, contienen datos personales susceptibles de ser testados, deberán ser entregados en </w:t>
      </w:r>
      <w:r w:rsidRPr="001F063F">
        <w:rPr>
          <w:rFonts w:ascii="Palatino Linotype" w:hAnsi="Palatino Linotype" w:cs="Arial"/>
          <w:b/>
        </w:rPr>
        <w:t>versión pública</w:t>
      </w:r>
      <w:r w:rsidRPr="001F063F">
        <w:rPr>
          <w:rFonts w:ascii="Palatino Linotype" w:hAnsi="Palatino Linotype" w:cs="Arial"/>
        </w:rPr>
        <w:t>; pues, el</w:t>
      </w:r>
      <w:r w:rsidRPr="001F063F">
        <w:rPr>
          <w:rFonts w:ascii="Palatino Linotype" w:hAnsi="Palatino Linotype" w:cs="Arial"/>
          <w:bCs/>
        </w:rPr>
        <w:t xml:space="preserve">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7852313" w14:textId="77777777" w:rsidR="00AC45FF" w:rsidRPr="001F063F" w:rsidRDefault="00AC45FF" w:rsidP="001F063F">
      <w:pPr>
        <w:spacing w:line="360" w:lineRule="auto"/>
        <w:jc w:val="both"/>
        <w:rPr>
          <w:rFonts w:ascii="Palatino Linotype" w:eastAsia="Calibri" w:hAnsi="Palatino Linotype" w:cs="Arial"/>
          <w:bCs/>
          <w:lang w:eastAsia="en-US"/>
        </w:rPr>
      </w:pPr>
    </w:p>
    <w:p w14:paraId="499F8A56" w14:textId="77777777" w:rsidR="00AC45FF" w:rsidRPr="001F063F" w:rsidRDefault="00AC45FF" w:rsidP="001F063F">
      <w:pPr>
        <w:spacing w:line="360" w:lineRule="auto"/>
        <w:jc w:val="both"/>
        <w:rPr>
          <w:rFonts w:ascii="Palatino Linotype" w:hAnsi="Palatino Linotype" w:cs="Arial"/>
          <w:bCs/>
        </w:rPr>
      </w:pPr>
      <w:r w:rsidRPr="001F063F">
        <w:rPr>
          <w:rFonts w:ascii="Palatino Linotype" w:hAnsi="Palatino Linotype" w:cs="Arial"/>
          <w:bCs/>
        </w:rPr>
        <w:t>A este respecto, los artículos 3, fracciones IX, XX, XXI y XLV; 51 y 52 de la Ley de Transparencia y Acceso a la Información Pública del Estado de México y Municipios establecen:</w:t>
      </w:r>
    </w:p>
    <w:p w14:paraId="088AD798" w14:textId="77777777" w:rsidR="00AC45FF" w:rsidRPr="001F063F" w:rsidRDefault="00AC45FF" w:rsidP="001F063F">
      <w:pPr>
        <w:autoSpaceDE w:val="0"/>
        <w:autoSpaceDN w:val="0"/>
        <w:adjustRightInd w:val="0"/>
        <w:ind w:right="899"/>
        <w:jc w:val="both"/>
        <w:rPr>
          <w:rFonts w:ascii="Palatino Linotype" w:hAnsi="Palatino Linotype" w:cs="Arial"/>
        </w:rPr>
      </w:pPr>
    </w:p>
    <w:p w14:paraId="517D873C" w14:textId="77777777" w:rsidR="00AC45FF" w:rsidRPr="001F063F" w:rsidRDefault="00AC45FF" w:rsidP="001F063F">
      <w:pPr>
        <w:ind w:left="851" w:right="901"/>
        <w:jc w:val="both"/>
        <w:rPr>
          <w:rFonts w:ascii="Palatino Linotype" w:hAnsi="Palatino Linotype"/>
          <w:i/>
          <w:sz w:val="22"/>
          <w:szCs w:val="22"/>
        </w:rPr>
      </w:pPr>
      <w:r w:rsidRPr="001F063F">
        <w:rPr>
          <w:rFonts w:ascii="Palatino Linotype" w:hAnsi="Palatino Linotype" w:cs="Arial"/>
          <w:b/>
          <w:bCs/>
          <w:i/>
          <w:noProof/>
          <w:sz w:val="22"/>
          <w:szCs w:val="22"/>
        </w:rPr>
        <w:t>“</w:t>
      </w:r>
      <w:r w:rsidRPr="001F063F">
        <w:rPr>
          <w:rFonts w:ascii="Palatino Linotype" w:hAnsi="Palatino Linotype" w:cs="Arial"/>
          <w:b/>
          <w:bCs/>
          <w:i/>
          <w:sz w:val="22"/>
          <w:szCs w:val="22"/>
        </w:rPr>
        <w:t xml:space="preserve">Artículo 3. </w:t>
      </w:r>
      <w:r w:rsidRPr="001F063F">
        <w:rPr>
          <w:rFonts w:ascii="Palatino Linotype" w:hAnsi="Palatino Linotype"/>
          <w:i/>
          <w:sz w:val="22"/>
          <w:szCs w:val="22"/>
        </w:rPr>
        <w:t xml:space="preserve">Para los efectos de la presente Ley se entenderá por: </w:t>
      </w:r>
    </w:p>
    <w:p w14:paraId="57B9D84B" w14:textId="77777777" w:rsidR="00AC45FF" w:rsidRPr="001F063F" w:rsidRDefault="00AC45FF" w:rsidP="001F063F">
      <w:pPr>
        <w:ind w:left="851" w:right="899"/>
        <w:jc w:val="both"/>
        <w:rPr>
          <w:rFonts w:ascii="Palatino Linotype" w:hAnsi="Palatino Linotype" w:cs="Arial"/>
          <w:i/>
          <w:sz w:val="22"/>
          <w:szCs w:val="22"/>
        </w:rPr>
      </w:pPr>
      <w:r w:rsidRPr="001F063F">
        <w:rPr>
          <w:rFonts w:ascii="Palatino Linotype" w:hAnsi="Palatino Linotype" w:cs="Arial"/>
          <w:b/>
          <w:i/>
          <w:sz w:val="22"/>
          <w:szCs w:val="22"/>
        </w:rPr>
        <w:t>IX.</w:t>
      </w:r>
      <w:r w:rsidRPr="001F063F">
        <w:rPr>
          <w:rFonts w:ascii="Palatino Linotype" w:hAnsi="Palatino Linotype" w:cs="Arial"/>
          <w:i/>
          <w:sz w:val="22"/>
          <w:szCs w:val="22"/>
        </w:rPr>
        <w:t xml:space="preserve"> </w:t>
      </w:r>
      <w:r w:rsidRPr="001F063F">
        <w:rPr>
          <w:rFonts w:ascii="Palatino Linotype" w:hAnsi="Palatino Linotype" w:cs="Arial"/>
          <w:b/>
          <w:i/>
          <w:sz w:val="22"/>
          <w:szCs w:val="22"/>
        </w:rPr>
        <w:t xml:space="preserve">Datos personales: </w:t>
      </w:r>
      <w:r w:rsidRPr="001F063F">
        <w:rPr>
          <w:rFonts w:ascii="Palatino Linotype" w:hAnsi="Palatino Linotype" w:cs="Arial"/>
          <w:i/>
          <w:sz w:val="22"/>
          <w:szCs w:val="22"/>
        </w:rPr>
        <w:t xml:space="preserve">La información concerniente a una persona, identificada o identificable según lo dispuesto por la Ley de </w:t>
      </w:r>
      <w:r w:rsidRPr="001F063F">
        <w:rPr>
          <w:rFonts w:ascii="Palatino Linotype" w:hAnsi="Palatino Linotype"/>
          <w:i/>
          <w:sz w:val="22"/>
          <w:szCs w:val="22"/>
        </w:rPr>
        <w:t>Protección</w:t>
      </w:r>
      <w:r w:rsidRPr="001F063F">
        <w:rPr>
          <w:rFonts w:ascii="Palatino Linotype" w:hAnsi="Palatino Linotype" w:cs="Arial"/>
          <w:i/>
          <w:sz w:val="22"/>
          <w:szCs w:val="22"/>
        </w:rPr>
        <w:t xml:space="preserve"> de Datos Personales del Estado de México; </w:t>
      </w:r>
    </w:p>
    <w:p w14:paraId="0FABAABD" w14:textId="77777777" w:rsidR="00AC45FF" w:rsidRPr="001F063F" w:rsidRDefault="00AC45FF" w:rsidP="001F063F">
      <w:pPr>
        <w:ind w:left="851" w:right="899"/>
        <w:jc w:val="both"/>
        <w:rPr>
          <w:rFonts w:ascii="Palatino Linotype" w:hAnsi="Palatino Linotype" w:cs="Arial"/>
          <w:i/>
          <w:sz w:val="22"/>
          <w:szCs w:val="22"/>
        </w:rPr>
      </w:pPr>
      <w:r w:rsidRPr="001F063F">
        <w:rPr>
          <w:rFonts w:ascii="Palatino Linotype" w:hAnsi="Palatino Linotype" w:cs="Arial"/>
          <w:b/>
          <w:i/>
          <w:sz w:val="22"/>
          <w:szCs w:val="22"/>
        </w:rPr>
        <w:lastRenderedPageBreak/>
        <w:t>XX.</w:t>
      </w:r>
      <w:r w:rsidRPr="001F063F">
        <w:rPr>
          <w:rFonts w:ascii="Palatino Linotype" w:hAnsi="Palatino Linotype" w:cs="Arial"/>
          <w:i/>
          <w:sz w:val="22"/>
          <w:szCs w:val="22"/>
        </w:rPr>
        <w:t xml:space="preserve"> </w:t>
      </w:r>
      <w:r w:rsidRPr="001F063F">
        <w:rPr>
          <w:rFonts w:ascii="Palatino Linotype" w:hAnsi="Palatino Linotype" w:cs="Arial"/>
          <w:b/>
          <w:i/>
          <w:sz w:val="22"/>
          <w:szCs w:val="22"/>
        </w:rPr>
        <w:t>Información clasificada:</w:t>
      </w:r>
      <w:r w:rsidRPr="001F063F">
        <w:rPr>
          <w:rFonts w:ascii="Palatino Linotype" w:hAnsi="Palatino Linotype" w:cs="Arial"/>
          <w:i/>
          <w:sz w:val="22"/>
          <w:szCs w:val="22"/>
        </w:rPr>
        <w:t xml:space="preserve"> Aquella considerada por la presente Ley como reservada o confidencial; </w:t>
      </w:r>
    </w:p>
    <w:p w14:paraId="47C1C0F1" w14:textId="77777777" w:rsidR="00AC45FF" w:rsidRPr="001F063F" w:rsidRDefault="00AC45FF" w:rsidP="001F063F">
      <w:pPr>
        <w:ind w:left="851" w:right="899"/>
        <w:jc w:val="both"/>
        <w:rPr>
          <w:rFonts w:ascii="Palatino Linotype" w:hAnsi="Palatino Linotype" w:cs="Arial"/>
          <w:i/>
          <w:sz w:val="22"/>
          <w:szCs w:val="22"/>
        </w:rPr>
      </w:pPr>
      <w:r w:rsidRPr="001F063F">
        <w:rPr>
          <w:rFonts w:ascii="Palatino Linotype" w:hAnsi="Palatino Linotype" w:cs="Arial"/>
          <w:b/>
          <w:i/>
          <w:sz w:val="22"/>
          <w:szCs w:val="22"/>
        </w:rPr>
        <w:t>XXI.</w:t>
      </w:r>
      <w:r w:rsidRPr="001F063F">
        <w:rPr>
          <w:rFonts w:ascii="Palatino Linotype" w:hAnsi="Palatino Linotype" w:cs="Arial"/>
          <w:i/>
          <w:sz w:val="22"/>
          <w:szCs w:val="22"/>
        </w:rPr>
        <w:t xml:space="preserve"> </w:t>
      </w:r>
      <w:r w:rsidRPr="001F063F">
        <w:rPr>
          <w:rFonts w:ascii="Palatino Linotype" w:hAnsi="Palatino Linotype" w:cs="Arial"/>
          <w:b/>
          <w:i/>
          <w:sz w:val="22"/>
          <w:szCs w:val="22"/>
        </w:rPr>
        <w:t>Información confidencial</w:t>
      </w:r>
      <w:r w:rsidRPr="001F063F">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F13C4CD" w14:textId="77777777" w:rsidR="00AC45FF" w:rsidRPr="001F063F" w:rsidRDefault="00AC45FF" w:rsidP="001F063F">
      <w:pPr>
        <w:ind w:left="851" w:right="899"/>
        <w:jc w:val="both"/>
        <w:rPr>
          <w:rFonts w:ascii="Palatino Linotype" w:hAnsi="Palatino Linotype" w:cs="Arial"/>
          <w:i/>
          <w:sz w:val="22"/>
          <w:szCs w:val="22"/>
        </w:rPr>
      </w:pPr>
      <w:r w:rsidRPr="001F063F">
        <w:rPr>
          <w:rFonts w:ascii="Palatino Linotype" w:hAnsi="Palatino Linotype" w:cs="Arial"/>
          <w:b/>
          <w:i/>
          <w:sz w:val="22"/>
          <w:szCs w:val="22"/>
        </w:rPr>
        <w:t>XLV. Versión pública:</w:t>
      </w:r>
      <w:r w:rsidRPr="001F063F">
        <w:rPr>
          <w:rFonts w:ascii="Palatino Linotype" w:hAnsi="Palatino Linotype" w:cs="Arial"/>
          <w:i/>
          <w:sz w:val="22"/>
          <w:szCs w:val="22"/>
        </w:rPr>
        <w:t xml:space="preserve"> Documento en el que se elimine, suprime o borra la información clasificada como reservada o confidencial para permitir su acceso. </w:t>
      </w:r>
    </w:p>
    <w:p w14:paraId="6471D1D9" w14:textId="77777777" w:rsidR="00AC45FF" w:rsidRPr="001F063F" w:rsidRDefault="00AC45FF" w:rsidP="001F063F">
      <w:pPr>
        <w:ind w:left="851" w:right="899"/>
        <w:jc w:val="both"/>
        <w:rPr>
          <w:rFonts w:ascii="Palatino Linotype" w:hAnsi="Palatino Linotype" w:cs="Arial"/>
          <w:i/>
          <w:sz w:val="22"/>
          <w:szCs w:val="22"/>
        </w:rPr>
      </w:pPr>
      <w:r w:rsidRPr="001F063F">
        <w:rPr>
          <w:rFonts w:ascii="Palatino Linotype" w:hAnsi="Palatino Linotype" w:cs="Arial"/>
          <w:b/>
          <w:i/>
          <w:sz w:val="22"/>
          <w:szCs w:val="22"/>
        </w:rPr>
        <w:t>Artículo 51.</w:t>
      </w:r>
      <w:r w:rsidRPr="001F063F">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1F063F">
        <w:rPr>
          <w:rFonts w:ascii="Palatino Linotype" w:hAnsi="Palatino Linotype" w:cs="Arial"/>
          <w:b/>
          <w:i/>
          <w:sz w:val="22"/>
          <w:szCs w:val="22"/>
        </w:rPr>
        <w:t xml:space="preserve">y tendrá la responsabilidad de verificar en cada caso que la misma no sea confidencial o reservada. </w:t>
      </w:r>
      <w:r w:rsidRPr="001F063F">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14:paraId="7D8C68E4" w14:textId="77777777" w:rsidR="00AC45FF" w:rsidRPr="001F063F" w:rsidRDefault="00AC45FF" w:rsidP="001F063F">
      <w:pPr>
        <w:ind w:left="851" w:right="899"/>
        <w:jc w:val="both"/>
        <w:rPr>
          <w:rFonts w:ascii="Palatino Linotype" w:hAnsi="Palatino Linotype" w:cs="Arial"/>
          <w:i/>
          <w:sz w:val="22"/>
          <w:szCs w:val="22"/>
        </w:rPr>
      </w:pPr>
      <w:r w:rsidRPr="001F063F">
        <w:rPr>
          <w:rFonts w:ascii="Palatino Linotype" w:hAnsi="Palatino Linotype" w:cs="Arial"/>
          <w:b/>
          <w:i/>
          <w:sz w:val="22"/>
          <w:szCs w:val="22"/>
        </w:rPr>
        <w:t>Artículo 52.</w:t>
      </w:r>
      <w:r w:rsidRPr="001F063F">
        <w:rPr>
          <w:rFonts w:ascii="Palatino Linotype" w:hAnsi="Palatino Linotype" w:cs="Arial"/>
          <w:i/>
          <w:sz w:val="22"/>
          <w:szCs w:val="22"/>
        </w:rPr>
        <w:t xml:space="preserve"> Las solicitudes de acceso a la información y las respuestas que se les dé, incluyendo, en su caso, </w:t>
      </w:r>
      <w:r w:rsidRPr="001F063F">
        <w:rPr>
          <w:rFonts w:ascii="Palatino Linotype" w:hAnsi="Palatino Linotype" w:cs="Arial"/>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1F063F">
        <w:rPr>
          <w:rFonts w:ascii="Palatino Linotype" w:hAnsi="Palatino Linotype" w:cs="Arial"/>
          <w:i/>
          <w:sz w:val="22"/>
          <w:szCs w:val="22"/>
        </w:rPr>
        <w:t>, siempre y cuando la resolución de referencia se someta a un proceso de disociación, es decir, no haga identificable al titular de tales datos personales.</w:t>
      </w:r>
      <w:r w:rsidRPr="001F063F">
        <w:rPr>
          <w:rFonts w:ascii="Palatino Linotype" w:hAnsi="Palatino Linotype" w:cs="Arial"/>
          <w:bCs/>
          <w:i/>
          <w:noProof/>
          <w:sz w:val="22"/>
          <w:szCs w:val="22"/>
        </w:rPr>
        <w:t>”</w:t>
      </w:r>
    </w:p>
    <w:p w14:paraId="0EA0E4B9" w14:textId="77777777" w:rsidR="00AC45FF" w:rsidRPr="001F063F" w:rsidRDefault="00AC45FF" w:rsidP="001F063F">
      <w:pPr>
        <w:ind w:right="899" w:firstLine="708"/>
        <w:jc w:val="both"/>
        <w:rPr>
          <w:rFonts w:ascii="Palatino Linotype" w:hAnsi="Palatino Linotype" w:cs="Arial"/>
          <w:sz w:val="22"/>
          <w:szCs w:val="22"/>
        </w:rPr>
      </w:pPr>
      <w:r w:rsidRPr="001F063F">
        <w:rPr>
          <w:rFonts w:ascii="Palatino Linotype" w:hAnsi="Palatino Linotype" w:cs="Arial"/>
          <w:sz w:val="22"/>
          <w:szCs w:val="22"/>
        </w:rPr>
        <w:t>(Énfasis añadido)</w:t>
      </w:r>
    </w:p>
    <w:p w14:paraId="4D734447" w14:textId="77777777" w:rsidR="00AC45FF" w:rsidRPr="001F063F" w:rsidRDefault="00AC45FF" w:rsidP="001F063F">
      <w:pPr>
        <w:ind w:right="899" w:firstLine="708"/>
        <w:jc w:val="both"/>
        <w:rPr>
          <w:rFonts w:ascii="Palatino Linotype" w:hAnsi="Palatino Linotype" w:cs="Arial"/>
        </w:rPr>
      </w:pPr>
    </w:p>
    <w:p w14:paraId="5A0F450A" w14:textId="77777777" w:rsidR="00AC45FF" w:rsidRPr="001F063F" w:rsidRDefault="00AC45FF" w:rsidP="001F063F">
      <w:pPr>
        <w:spacing w:line="360" w:lineRule="auto"/>
        <w:jc w:val="both"/>
        <w:rPr>
          <w:rFonts w:ascii="Palatino Linotype" w:hAnsi="Palatino Linotype" w:cs="Arial"/>
        </w:rPr>
      </w:pPr>
      <w:r w:rsidRPr="001F063F">
        <w:rPr>
          <w:rFonts w:ascii="Palatino Linotype" w:hAnsi="Palatino Linotype"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16D86408" w14:textId="77777777" w:rsidR="00AC45FF" w:rsidRPr="001F063F" w:rsidRDefault="00AC45FF" w:rsidP="001F063F">
      <w:pPr>
        <w:jc w:val="both"/>
        <w:rPr>
          <w:rFonts w:ascii="Palatino Linotype" w:hAnsi="Palatino Linotype" w:cs="Arial"/>
        </w:rPr>
      </w:pPr>
    </w:p>
    <w:p w14:paraId="068240C1" w14:textId="77777777" w:rsidR="00AC45FF" w:rsidRPr="001F063F" w:rsidRDefault="00AC45FF" w:rsidP="001F063F">
      <w:pPr>
        <w:ind w:left="851" w:right="902"/>
        <w:jc w:val="both"/>
        <w:rPr>
          <w:rFonts w:ascii="Palatino Linotype" w:eastAsia="Arial Unicode MS" w:hAnsi="Palatino Linotype" w:cs="Arial"/>
          <w:i/>
          <w:sz w:val="22"/>
          <w:szCs w:val="22"/>
        </w:rPr>
      </w:pPr>
      <w:r w:rsidRPr="001F063F">
        <w:rPr>
          <w:rFonts w:ascii="Palatino Linotype" w:eastAsia="Arial Unicode MS" w:hAnsi="Palatino Linotype" w:cs="Arial"/>
          <w:b/>
          <w:i/>
          <w:sz w:val="22"/>
          <w:szCs w:val="22"/>
        </w:rPr>
        <w:lastRenderedPageBreak/>
        <w:t>“Artículo 22.</w:t>
      </w:r>
      <w:r w:rsidRPr="001F063F">
        <w:rPr>
          <w:rFonts w:ascii="Palatino Linotype" w:eastAsia="Arial Unicode MS" w:hAnsi="Palatino Linotype" w:cs="Arial"/>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4DFAE848" w14:textId="77777777" w:rsidR="00AC45FF" w:rsidRPr="001F063F" w:rsidRDefault="00AC45FF" w:rsidP="001F063F">
      <w:pPr>
        <w:ind w:left="851" w:right="902"/>
        <w:jc w:val="both"/>
        <w:rPr>
          <w:rFonts w:ascii="Palatino Linotype" w:eastAsia="Arial Unicode MS" w:hAnsi="Palatino Linotype" w:cs="Arial"/>
          <w:i/>
          <w:sz w:val="22"/>
          <w:szCs w:val="22"/>
        </w:rPr>
      </w:pPr>
      <w:r w:rsidRPr="001F063F">
        <w:rPr>
          <w:rFonts w:ascii="Palatino Linotype" w:eastAsia="Arial Unicode MS" w:hAnsi="Palatino Linotype" w:cs="Arial"/>
          <w:b/>
          <w:i/>
          <w:sz w:val="22"/>
          <w:szCs w:val="22"/>
        </w:rPr>
        <w:t>Artículo 38.</w:t>
      </w:r>
      <w:r w:rsidRPr="001F063F">
        <w:rPr>
          <w:rFonts w:ascii="Palatino Linotype" w:eastAsia="Arial Unicode MS" w:hAnsi="Palatino Linotype" w:cs="Arial"/>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1F063F">
        <w:rPr>
          <w:rFonts w:ascii="Palatino Linotype" w:eastAsia="Arial Unicode MS" w:hAnsi="Palatino Linotype" w:cs="Arial"/>
          <w:b/>
          <w:i/>
          <w:sz w:val="22"/>
          <w:szCs w:val="22"/>
        </w:rPr>
        <w:t>”</w:t>
      </w:r>
      <w:r w:rsidRPr="001F063F">
        <w:rPr>
          <w:rFonts w:ascii="Palatino Linotype" w:eastAsia="Arial Unicode MS" w:hAnsi="Palatino Linotype" w:cs="Arial"/>
          <w:i/>
          <w:sz w:val="22"/>
          <w:szCs w:val="22"/>
        </w:rPr>
        <w:t xml:space="preserve"> </w:t>
      </w:r>
    </w:p>
    <w:p w14:paraId="2DADE687" w14:textId="77777777" w:rsidR="00AC45FF" w:rsidRPr="001F063F" w:rsidRDefault="00AC45FF" w:rsidP="001F063F">
      <w:pPr>
        <w:ind w:left="851" w:right="850"/>
        <w:jc w:val="both"/>
        <w:rPr>
          <w:rFonts w:ascii="Palatino Linotype" w:eastAsia="Arial Unicode MS" w:hAnsi="Palatino Linotype" w:cs="Arial"/>
          <w:i/>
          <w:sz w:val="22"/>
          <w:szCs w:val="22"/>
        </w:rPr>
      </w:pPr>
    </w:p>
    <w:p w14:paraId="037190C1" w14:textId="77777777" w:rsidR="00AC45FF" w:rsidRPr="001F063F" w:rsidRDefault="00AC45FF" w:rsidP="001F063F">
      <w:pPr>
        <w:spacing w:line="360" w:lineRule="auto"/>
        <w:jc w:val="both"/>
        <w:rPr>
          <w:rFonts w:ascii="Palatino Linotype" w:hAnsi="Palatino Linotype" w:cs="Arial"/>
        </w:rPr>
      </w:pPr>
      <w:r w:rsidRPr="001F063F">
        <w:rPr>
          <w:rFonts w:ascii="Palatino Linotype" w:hAnsi="Palatino Linotype" w:cs="Arial"/>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36CAE912" w14:textId="77777777" w:rsidR="00AC45FF" w:rsidRPr="001F063F" w:rsidRDefault="00AC45FF" w:rsidP="001F063F">
      <w:pPr>
        <w:spacing w:line="360" w:lineRule="auto"/>
        <w:jc w:val="both"/>
        <w:rPr>
          <w:rFonts w:ascii="Palatino Linotype" w:hAnsi="Palatino Linotype" w:cs="Arial"/>
        </w:rPr>
      </w:pPr>
    </w:p>
    <w:p w14:paraId="215C30C8" w14:textId="77777777" w:rsidR="00AC45FF" w:rsidRPr="001F063F" w:rsidRDefault="00AC45FF" w:rsidP="001F063F">
      <w:pPr>
        <w:spacing w:line="360" w:lineRule="auto"/>
        <w:jc w:val="both"/>
        <w:rPr>
          <w:rFonts w:ascii="Palatino Linotype" w:hAnsi="Palatino Linotype" w:cs="Arial"/>
        </w:rPr>
      </w:pPr>
      <w:r w:rsidRPr="001F063F">
        <w:rPr>
          <w:rFonts w:ascii="Palatino Linotype" w:hAnsi="Palatino Linotype" w:cs="Arial"/>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1F063F">
        <w:rPr>
          <w:rFonts w:ascii="Palatino Linotype" w:eastAsia="Arial Unicode MS" w:hAnsi="Palatino Linotype" w:cs="Arial"/>
        </w:rPr>
        <w:t xml:space="preserve"> que debe ser protegida por </w:t>
      </w:r>
      <w:r w:rsidRPr="001F063F">
        <w:rPr>
          <w:rFonts w:ascii="Palatino Linotype" w:eastAsia="Arial Unicode MS" w:hAnsi="Palatino Linotype" w:cs="Arial"/>
          <w:b/>
        </w:rPr>
        <w:t>EL SUJETO OBLIGADO,</w:t>
      </w:r>
      <w:r w:rsidRPr="001F063F">
        <w:rPr>
          <w:rFonts w:ascii="Palatino Linotype" w:eastAsia="Arial Unicode MS" w:hAnsi="Palatino Linotype" w:cs="Arial"/>
        </w:rPr>
        <w:t xml:space="preserve"> por lo </w:t>
      </w:r>
      <w:r w:rsidRPr="001F063F">
        <w:rPr>
          <w:rFonts w:ascii="Palatino Linotype" w:hAnsi="Palatino Linotype" w:cs="Arial"/>
        </w:rPr>
        <w:t>que, todo dato personal susceptible de clasificación debe ser protegido.</w:t>
      </w:r>
    </w:p>
    <w:p w14:paraId="68C828F1" w14:textId="77777777" w:rsidR="00AC45FF" w:rsidRPr="001F063F" w:rsidRDefault="00AC45FF" w:rsidP="001F063F">
      <w:pPr>
        <w:spacing w:line="360" w:lineRule="auto"/>
        <w:jc w:val="both"/>
        <w:rPr>
          <w:rFonts w:ascii="Palatino Linotype" w:hAnsi="Palatino Linotype" w:cs="Arial"/>
        </w:rPr>
      </w:pPr>
    </w:p>
    <w:p w14:paraId="61D79FE8" w14:textId="77777777" w:rsidR="00AC45FF" w:rsidRPr="001F063F" w:rsidRDefault="00AC45FF" w:rsidP="001F063F">
      <w:pPr>
        <w:spacing w:line="360" w:lineRule="auto"/>
        <w:jc w:val="both"/>
        <w:rPr>
          <w:rFonts w:ascii="Palatino Linotype" w:hAnsi="Palatino Linotype" w:cs="Arial"/>
        </w:rPr>
      </w:pPr>
      <w:r w:rsidRPr="001F063F">
        <w:rPr>
          <w:rFonts w:ascii="Palatino Linotype" w:hAnsi="Palatino Linotype" w:cs="Arial"/>
        </w:rPr>
        <w:t xml:space="preserve">La finalidad de la versión pública de la información, es salvaguardar la vida, integridad, seguridad, patrimonio y privacidad de las personas; de tal manera que todo </w:t>
      </w:r>
      <w:r w:rsidRPr="001F063F">
        <w:rPr>
          <w:rFonts w:ascii="Palatino Linotype" w:hAnsi="Palatino Linotype" w:cs="Arial"/>
        </w:rPr>
        <w:lastRenderedPageBreak/>
        <w:t>aquello que no tenga por objeto proteger lo anterior, es susceptible de ser entregado; en otras palabras, la protección de datos personales, entre ellos el del patrimonio y su confidencialidad, es una derivación del derecho a la intimidad.</w:t>
      </w:r>
    </w:p>
    <w:p w14:paraId="281E78E0" w14:textId="77777777" w:rsidR="00AC45FF" w:rsidRPr="001F063F" w:rsidRDefault="00AC45FF" w:rsidP="001F063F">
      <w:pPr>
        <w:spacing w:line="360" w:lineRule="auto"/>
        <w:jc w:val="both"/>
        <w:rPr>
          <w:rFonts w:ascii="Palatino Linotype" w:hAnsi="Palatino Linotype" w:cs="Arial"/>
        </w:rPr>
      </w:pPr>
    </w:p>
    <w:p w14:paraId="340FEAF0" w14:textId="77777777" w:rsidR="00AC45FF" w:rsidRPr="001F063F" w:rsidRDefault="00AC45FF" w:rsidP="001F063F">
      <w:pPr>
        <w:spacing w:line="360" w:lineRule="auto"/>
        <w:jc w:val="both"/>
        <w:rPr>
          <w:rFonts w:ascii="Palatino Linotype" w:hAnsi="Palatino Linotype" w:cs="Arial"/>
        </w:rPr>
      </w:pPr>
      <w:r w:rsidRPr="001F063F">
        <w:rPr>
          <w:rFonts w:ascii="Palatino Linotype" w:hAnsi="Palatino Linotype" w:cs="Arial"/>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61B4D08D" w14:textId="77777777" w:rsidR="00AC45FF" w:rsidRPr="001F063F" w:rsidRDefault="00AC45FF" w:rsidP="001F063F">
      <w:pPr>
        <w:jc w:val="both"/>
        <w:rPr>
          <w:rFonts w:ascii="Palatino Linotype" w:hAnsi="Palatino Linotype" w:cs="Arial"/>
        </w:rPr>
      </w:pPr>
    </w:p>
    <w:p w14:paraId="70B1A97B" w14:textId="77777777" w:rsidR="00AC45FF" w:rsidRPr="001F063F" w:rsidRDefault="00AC45FF" w:rsidP="001F063F">
      <w:pPr>
        <w:ind w:left="851" w:right="902"/>
        <w:jc w:val="both"/>
        <w:rPr>
          <w:rFonts w:ascii="Palatino Linotype" w:hAnsi="Palatino Linotype" w:cs="Arial"/>
          <w:i/>
          <w:sz w:val="22"/>
          <w:szCs w:val="22"/>
        </w:rPr>
      </w:pPr>
      <w:r w:rsidRPr="001F063F">
        <w:rPr>
          <w:rFonts w:ascii="Palatino Linotype" w:hAnsi="Palatino Linotype" w:cs="Arial"/>
          <w:b/>
          <w:i/>
          <w:sz w:val="22"/>
          <w:szCs w:val="22"/>
        </w:rPr>
        <w:t xml:space="preserve">“Artículo 49. </w:t>
      </w:r>
      <w:r w:rsidRPr="001F063F">
        <w:rPr>
          <w:rFonts w:ascii="Palatino Linotype" w:hAnsi="Palatino Linotype" w:cs="Arial"/>
          <w:i/>
          <w:sz w:val="22"/>
          <w:szCs w:val="22"/>
        </w:rPr>
        <w:t>Los Comités de Transparencia tendrán las siguientes atribuciones:</w:t>
      </w:r>
    </w:p>
    <w:p w14:paraId="6ABFC1FA" w14:textId="77777777" w:rsidR="00AC45FF" w:rsidRPr="001F063F" w:rsidRDefault="00AC45FF" w:rsidP="001F063F">
      <w:pPr>
        <w:ind w:left="851" w:right="902"/>
        <w:jc w:val="both"/>
        <w:rPr>
          <w:rFonts w:ascii="Palatino Linotype" w:hAnsi="Palatino Linotype" w:cs="Arial"/>
          <w:i/>
          <w:sz w:val="22"/>
          <w:szCs w:val="22"/>
        </w:rPr>
      </w:pPr>
      <w:r w:rsidRPr="001F063F">
        <w:rPr>
          <w:rFonts w:ascii="Palatino Linotype" w:hAnsi="Palatino Linotype" w:cs="Arial"/>
          <w:b/>
          <w:i/>
          <w:sz w:val="22"/>
          <w:szCs w:val="22"/>
        </w:rPr>
        <w:t>VIII.</w:t>
      </w:r>
      <w:r w:rsidRPr="001F063F">
        <w:rPr>
          <w:rFonts w:ascii="Palatino Linotype" w:hAnsi="Palatino Linotype" w:cs="Arial"/>
          <w:i/>
          <w:sz w:val="22"/>
          <w:szCs w:val="22"/>
        </w:rPr>
        <w:t xml:space="preserve"> Aprobar, modificar o revocar la clasificación de la información;</w:t>
      </w:r>
    </w:p>
    <w:p w14:paraId="59817C0B" w14:textId="77777777" w:rsidR="00AC45FF" w:rsidRPr="001F063F" w:rsidRDefault="00AC45FF" w:rsidP="001F063F">
      <w:pPr>
        <w:ind w:left="851" w:right="902"/>
        <w:jc w:val="both"/>
        <w:rPr>
          <w:rFonts w:ascii="Palatino Linotype" w:hAnsi="Palatino Linotype" w:cs="Arial"/>
          <w:i/>
          <w:sz w:val="22"/>
          <w:szCs w:val="22"/>
        </w:rPr>
      </w:pPr>
      <w:r w:rsidRPr="001F063F">
        <w:rPr>
          <w:rFonts w:ascii="Palatino Linotype" w:hAnsi="Palatino Linotype" w:cs="Arial"/>
          <w:b/>
          <w:i/>
          <w:sz w:val="22"/>
          <w:szCs w:val="22"/>
        </w:rPr>
        <w:t>Artículo 132.</w:t>
      </w:r>
      <w:r w:rsidRPr="001F063F">
        <w:rPr>
          <w:rFonts w:ascii="Palatino Linotype" w:hAnsi="Palatino Linotype" w:cs="Arial"/>
          <w:i/>
          <w:sz w:val="22"/>
          <w:szCs w:val="22"/>
        </w:rPr>
        <w:t xml:space="preserve"> La clasificación de la información se llevará a cabo en el momento en que:</w:t>
      </w:r>
    </w:p>
    <w:p w14:paraId="5780A53C" w14:textId="77777777" w:rsidR="00AC45FF" w:rsidRPr="001F063F" w:rsidRDefault="00AC45FF" w:rsidP="001F063F">
      <w:pPr>
        <w:ind w:left="851" w:right="902"/>
        <w:jc w:val="both"/>
        <w:rPr>
          <w:rFonts w:ascii="Palatino Linotype" w:hAnsi="Palatino Linotype" w:cs="Arial"/>
          <w:i/>
          <w:sz w:val="22"/>
          <w:szCs w:val="22"/>
        </w:rPr>
      </w:pPr>
      <w:r w:rsidRPr="001F063F">
        <w:rPr>
          <w:rFonts w:ascii="Palatino Linotype" w:hAnsi="Palatino Linotype" w:cs="Arial"/>
          <w:b/>
          <w:i/>
          <w:sz w:val="22"/>
          <w:szCs w:val="22"/>
        </w:rPr>
        <w:t>I.</w:t>
      </w:r>
      <w:r w:rsidRPr="001F063F">
        <w:rPr>
          <w:rFonts w:ascii="Palatino Linotype" w:hAnsi="Palatino Linotype" w:cs="Arial"/>
          <w:i/>
          <w:sz w:val="22"/>
          <w:szCs w:val="22"/>
        </w:rPr>
        <w:t xml:space="preserve"> Se reciba una solicitud de acceso a la información;</w:t>
      </w:r>
    </w:p>
    <w:p w14:paraId="7D4FD692" w14:textId="77777777" w:rsidR="00AC45FF" w:rsidRPr="001F063F" w:rsidRDefault="00AC45FF" w:rsidP="001F063F">
      <w:pPr>
        <w:ind w:left="851" w:right="902"/>
        <w:jc w:val="both"/>
        <w:rPr>
          <w:rFonts w:ascii="Palatino Linotype" w:hAnsi="Palatino Linotype" w:cs="Arial"/>
          <w:i/>
          <w:sz w:val="22"/>
          <w:szCs w:val="22"/>
        </w:rPr>
      </w:pPr>
      <w:r w:rsidRPr="001F063F">
        <w:rPr>
          <w:rFonts w:ascii="Palatino Linotype" w:hAnsi="Palatino Linotype" w:cs="Arial"/>
          <w:b/>
          <w:i/>
          <w:sz w:val="22"/>
          <w:szCs w:val="22"/>
        </w:rPr>
        <w:t>II.</w:t>
      </w:r>
      <w:r w:rsidRPr="001F063F">
        <w:rPr>
          <w:rFonts w:ascii="Palatino Linotype" w:hAnsi="Palatino Linotype" w:cs="Arial"/>
          <w:i/>
          <w:sz w:val="22"/>
          <w:szCs w:val="22"/>
        </w:rPr>
        <w:t xml:space="preserve"> Se determine mediante resolución de autoridad competente; o</w:t>
      </w:r>
    </w:p>
    <w:p w14:paraId="7AE78ED4" w14:textId="77777777" w:rsidR="00AC45FF" w:rsidRPr="001F063F" w:rsidRDefault="00AC45FF" w:rsidP="001F063F">
      <w:pPr>
        <w:ind w:left="851" w:right="902"/>
        <w:jc w:val="both"/>
        <w:rPr>
          <w:rFonts w:ascii="Palatino Linotype" w:hAnsi="Palatino Linotype" w:cs="Arial"/>
          <w:b/>
          <w:i/>
          <w:sz w:val="22"/>
          <w:szCs w:val="22"/>
        </w:rPr>
      </w:pPr>
      <w:r w:rsidRPr="001F063F">
        <w:rPr>
          <w:rFonts w:ascii="Palatino Linotype" w:hAnsi="Palatino Linotype" w:cs="Arial"/>
          <w:i/>
          <w:sz w:val="22"/>
          <w:szCs w:val="22"/>
        </w:rPr>
        <w:t>III. Se generen versiones públicas para dar cumplimiento a las obligaciones de transparencia previstas en esta Ley.</w:t>
      </w:r>
      <w:r w:rsidRPr="001F063F">
        <w:rPr>
          <w:rFonts w:ascii="Palatino Linotype" w:hAnsi="Palatino Linotype" w:cs="Arial"/>
          <w:b/>
          <w:i/>
          <w:sz w:val="22"/>
          <w:szCs w:val="22"/>
        </w:rPr>
        <w:t>”</w:t>
      </w:r>
    </w:p>
    <w:p w14:paraId="205F5B85" w14:textId="77777777" w:rsidR="00AC45FF" w:rsidRPr="001F063F" w:rsidRDefault="00AC45FF" w:rsidP="001F063F">
      <w:pPr>
        <w:ind w:left="851" w:right="902"/>
        <w:jc w:val="both"/>
        <w:rPr>
          <w:rFonts w:ascii="Palatino Linotype" w:hAnsi="Palatino Linotype" w:cs="Arial"/>
          <w:i/>
          <w:sz w:val="22"/>
          <w:szCs w:val="22"/>
        </w:rPr>
      </w:pPr>
      <w:r w:rsidRPr="001F063F">
        <w:rPr>
          <w:rFonts w:ascii="Palatino Linotype" w:hAnsi="Palatino Linotype" w:cs="Arial"/>
          <w:b/>
          <w:i/>
          <w:sz w:val="22"/>
          <w:szCs w:val="22"/>
        </w:rPr>
        <w:t>“Segundo.-</w:t>
      </w:r>
      <w:r w:rsidRPr="001F063F">
        <w:rPr>
          <w:rFonts w:ascii="Palatino Linotype" w:hAnsi="Palatino Linotype" w:cs="Arial"/>
          <w:i/>
          <w:sz w:val="22"/>
          <w:szCs w:val="22"/>
        </w:rPr>
        <w:t xml:space="preserve"> Para efectos de los presentes Lineamientos Generales, se entenderá por:</w:t>
      </w:r>
    </w:p>
    <w:p w14:paraId="0546C494" w14:textId="77777777" w:rsidR="00AC45FF" w:rsidRPr="001F063F" w:rsidRDefault="00AC45FF" w:rsidP="001F063F">
      <w:pPr>
        <w:ind w:left="851" w:right="902"/>
        <w:jc w:val="both"/>
        <w:rPr>
          <w:rFonts w:ascii="Palatino Linotype" w:hAnsi="Palatino Linotype" w:cs="Arial"/>
          <w:i/>
          <w:sz w:val="22"/>
          <w:szCs w:val="22"/>
        </w:rPr>
      </w:pPr>
      <w:r w:rsidRPr="001F063F">
        <w:rPr>
          <w:rFonts w:ascii="Palatino Linotype" w:hAnsi="Palatino Linotype" w:cs="Arial"/>
          <w:b/>
          <w:i/>
          <w:sz w:val="22"/>
          <w:szCs w:val="22"/>
        </w:rPr>
        <w:t>XVIII.</w:t>
      </w:r>
      <w:r w:rsidRPr="001F063F">
        <w:rPr>
          <w:rFonts w:ascii="Palatino Linotype" w:hAnsi="Palatino Linotype" w:cs="Arial"/>
          <w:i/>
          <w:sz w:val="22"/>
          <w:szCs w:val="22"/>
        </w:rPr>
        <w:t xml:space="preserve">  </w:t>
      </w:r>
      <w:r w:rsidRPr="001F063F">
        <w:rPr>
          <w:rFonts w:ascii="Palatino Linotype" w:hAnsi="Palatino Linotype" w:cs="Arial"/>
          <w:b/>
          <w:i/>
          <w:sz w:val="22"/>
          <w:szCs w:val="22"/>
        </w:rPr>
        <w:t>Versión pública:</w:t>
      </w:r>
      <w:r w:rsidRPr="001F063F">
        <w:rPr>
          <w:rFonts w:ascii="Palatino Linotype" w:hAnsi="Palatino Linotype" w:cs="Arial"/>
          <w:i/>
          <w:sz w:val="22"/>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6F00B48" w14:textId="77777777" w:rsidR="00AC45FF" w:rsidRPr="001F063F" w:rsidRDefault="00AC45FF" w:rsidP="001F063F">
      <w:pPr>
        <w:ind w:left="851" w:right="902"/>
        <w:jc w:val="both"/>
        <w:rPr>
          <w:rFonts w:ascii="Palatino Linotype" w:hAnsi="Palatino Linotype" w:cs="Arial"/>
          <w:i/>
          <w:sz w:val="22"/>
          <w:szCs w:val="22"/>
        </w:rPr>
      </w:pPr>
      <w:r w:rsidRPr="001F063F">
        <w:rPr>
          <w:rFonts w:ascii="Palatino Linotype" w:hAnsi="Palatino Linotype" w:cs="Arial"/>
          <w:b/>
          <w:i/>
          <w:sz w:val="22"/>
          <w:szCs w:val="22"/>
        </w:rPr>
        <w:t>Cuarto.</w:t>
      </w:r>
      <w:r w:rsidRPr="001F063F">
        <w:rPr>
          <w:rFonts w:ascii="Palatino Linotype" w:hAnsi="Palatino Linotype" w:cs="Arial"/>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w:t>
      </w:r>
      <w:r w:rsidRPr="001F063F">
        <w:rPr>
          <w:rFonts w:ascii="Palatino Linotype" w:hAnsi="Palatino Linotype" w:cs="Arial"/>
          <w:i/>
          <w:sz w:val="22"/>
          <w:szCs w:val="22"/>
        </w:rPr>
        <w:lastRenderedPageBreak/>
        <w:t>materia en el ámbito de sus respectivas competencias, en tanto estas últimas no contravengan lo dispuesto en la Ley General.</w:t>
      </w:r>
    </w:p>
    <w:p w14:paraId="41ED6E65" w14:textId="77777777" w:rsidR="00AC45FF" w:rsidRPr="001F063F" w:rsidRDefault="00AC45FF" w:rsidP="001F063F">
      <w:pPr>
        <w:ind w:left="851" w:right="902"/>
        <w:jc w:val="both"/>
        <w:rPr>
          <w:rFonts w:ascii="Palatino Linotype" w:hAnsi="Palatino Linotype" w:cs="Arial"/>
          <w:i/>
          <w:sz w:val="22"/>
          <w:szCs w:val="22"/>
        </w:rPr>
      </w:pPr>
      <w:r w:rsidRPr="001F063F">
        <w:rPr>
          <w:rFonts w:ascii="Palatino Linotype" w:hAnsi="Palatino Linotype" w:cs="Arial"/>
          <w:i/>
          <w:sz w:val="22"/>
          <w:szCs w:val="22"/>
        </w:rPr>
        <w:t>Los sujetos obligados deberán aplicar, de manera estricta, las excepciones al derecho de acceso a la información y sólo podrán invocarlas cuando acrediten su procedencia.</w:t>
      </w:r>
    </w:p>
    <w:p w14:paraId="4CB0FD18" w14:textId="77777777" w:rsidR="00AC45FF" w:rsidRPr="001F063F" w:rsidRDefault="00AC45FF" w:rsidP="001F063F">
      <w:pPr>
        <w:ind w:left="851" w:right="902"/>
        <w:jc w:val="both"/>
        <w:rPr>
          <w:rFonts w:ascii="Palatino Linotype" w:hAnsi="Palatino Linotype" w:cs="Arial"/>
          <w:i/>
          <w:sz w:val="22"/>
          <w:szCs w:val="22"/>
        </w:rPr>
      </w:pPr>
      <w:r w:rsidRPr="001F063F">
        <w:rPr>
          <w:rFonts w:ascii="Palatino Linotype" w:hAnsi="Palatino Linotype" w:cs="Arial"/>
          <w:b/>
          <w:i/>
          <w:sz w:val="22"/>
          <w:szCs w:val="22"/>
        </w:rPr>
        <w:t>Quinto.</w:t>
      </w:r>
      <w:r w:rsidRPr="001F063F">
        <w:rPr>
          <w:rFonts w:ascii="Palatino Linotype" w:hAnsi="Palatino Linotype" w:cs="Arial"/>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CEA6AD8" w14:textId="77777777" w:rsidR="00AC45FF" w:rsidRPr="001F063F" w:rsidRDefault="00AC45FF" w:rsidP="001F063F">
      <w:pPr>
        <w:ind w:left="851" w:right="902"/>
        <w:jc w:val="both"/>
        <w:rPr>
          <w:rFonts w:ascii="Palatino Linotype" w:hAnsi="Palatino Linotype" w:cs="Arial"/>
          <w:i/>
          <w:sz w:val="22"/>
          <w:szCs w:val="22"/>
        </w:rPr>
      </w:pPr>
      <w:r w:rsidRPr="001F063F">
        <w:rPr>
          <w:rFonts w:ascii="Palatino Linotype" w:hAnsi="Palatino Linotype" w:cs="Arial"/>
          <w:b/>
          <w:i/>
          <w:sz w:val="22"/>
          <w:szCs w:val="22"/>
        </w:rPr>
        <w:t>Séptimo.</w:t>
      </w:r>
      <w:r w:rsidRPr="001F063F">
        <w:rPr>
          <w:rFonts w:ascii="Palatino Linotype" w:hAnsi="Palatino Linotype" w:cs="Arial"/>
          <w:i/>
          <w:sz w:val="22"/>
          <w:szCs w:val="22"/>
        </w:rPr>
        <w:t xml:space="preserve"> La clasificación de la información se llevará a cabo en el momento en que:</w:t>
      </w:r>
    </w:p>
    <w:p w14:paraId="0811B43E" w14:textId="77777777" w:rsidR="00AC45FF" w:rsidRPr="001F063F" w:rsidRDefault="00AC45FF" w:rsidP="001F063F">
      <w:pPr>
        <w:ind w:left="851" w:right="902"/>
        <w:jc w:val="both"/>
        <w:rPr>
          <w:rFonts w:ascii="Palatino Linotype" w:hAnsi="Palatino Linotype" w:cs="Arial"/>
          <w:i/>
          <w:sz w:val="22"/>
          <w:szCs w:val="22"/>
        </w:rPr>
      </w:pPr>
      <w:r w:rsidRPr="001F063F">
        <w:rPr>
          <w:rFonts w:ascii="Palatino Linotype" w:hAnsi="Palatino Linotype" w:cs="Arial"/>
          <w:b/>
          <w:i/>
          <w:sz w:val="22"/>
          <w:szCs w:val="22"/>
        </w:rPr>
        <w:t>I.</w:t>
      </w:r>
      <w:r w:rsidRPr="001F063F">
        <w:rPr>
          <w:rFonts w:ascii="Palatino Linotype" w:hAnsi="Palatino Linotype" w:cs="Arial"/>
          <w:i/>
          <w:sz w:val="22"/>
          <w:szCs w:val="22"/>
        </w:rPr>
        <w:t xml:space="preserve">        Se reciba una solicitud de acceso a la información;</w:t>
      </w:r>
    </w:p>
    <w:p w14:paraId="2A3C64D9" w14:textId="77777777" w:rsidR="00AC45FF" w:rsidRPr="001F063F" w:rsidRDefault="00AC45FF" w:rsidP="001F063F">
      <w:pPr>
        <w:ind w:left="851" w:right="902"/>
        <w:jc w:val="both"/>
        <w:rPr>
          <w:rFonts w:ascii="Palatino Linotype" w:hAnsi="Palatino Linotype" w:cs="Arial"/>
          <w:i/>
          <w:sz w:val="22"/>
          <w:szCs w:val="22"/>
        </w:rPr>
      </w:pPr>
      <w:r w:rsidRPr="001F063F">
        <w:rPr>
          <w:rFonts w:ascii="Palatino Linotype" w:hAnsi="Palatino Linotype" w:cs="Arial"/>
          <w:b/>
          <w:i/>
          <w:sz w:val="22"/>
          <w:szCs w:val="22"/>
        </w:rPr>
        <w:t>II.</w:t>
      </w:r>
      <w:r w:rsidRPr="001F063F">
        <w:rPr>
          <w:rFonts w:ascii="Palatino Linotype" w:hAnsi="Palatino Linotype" w:cs="Arial"/>
          <w:i/>
          <w:sz w:val="22"/>
          <w:szCs w:val="22"/>
        </w:rPr>
        <w:t xml:space="preserve">       Se determine mediante resolución de autoridad competente, o</w:t>
      </w:r>
    </w:p>
    <w:p w14:paraId="69F5A6C1" w14:textId="77777777" w:rsidR="00AC45FF" w:rsidRPr="001F063F" w:rsidRDefault="00AC45FF" w:rsidP="001F063F">
      <w:pPr>
        <w:ind w:left="851" w:right="902"/>
        <w:jc w:val="both"/>
        <w:rPr>
          <w:rFonts w:ascii="Palatino Linotype" w:hAnsi="Palatino Linotype" w:cs="Arial"/>
          <w:i/>
          <w:sz w:val="22"/>
          <w:szCs w:val="22"/>
        </w:rPr>
      </w:pPr>
      <w:r w:rsidRPr="001F063F">
        <w:rPr>
          <w:rFonts w:ascii="Palatino Linotype" w:hAnsi="Palatino Linotype" w:cs="Arial"/>
          <w:b/>
          <w:i/>
          <w:sz w:val="22"/>
          <w:szCs w:val="22"/>
        </w:rPr>
        <w:t>III.</w:t>
      </w:r>
      <w:r w:rsidRPr="001F063F">
        <w:rPr>
          <w:rFonts w:ascii="Palatino Linotype" w:hAnsi="Palatino Linotype" w:cs="Arial"/>
          <w:i/>
          <w:sz w:val="22"/>
          <w:szCs w:val="22"/>
        </w:rPr>
        <w:t xml:space="preserve">      Se generen versiones públicas para dar cumplimiento a las obligaciones de transparencia previstas en la Ley General, la Ley Federal y las correspondientes de las entidades federativas.</w:t>
      </w:r>
    </w:p>
    <w:p w14:paraId="100B36B9" w14:textId="77777777" w:rsidR="00AC45FF" w:rsidRPr="001F063F" w:rsidRDefault="00AC45FF" w:rsidP="001F063F">
      <w:pPr>
        <w:ind w:left="851" w:right="902"/>
        <w:jc w:val="both"/>
        <w:rPr>
          <w:rFonts w:ascii="Palatino Linotype" w:hAnsi="Palatino Linotype" w:cs="Arial"/>
          <w:i/>
          <w:sz w:val="22"/>
          <w:szCs w:val="22"/>
        </w:rPr>
      </w:pPr>
      <w:r w:rsidRPr="001F063F">
        <w:rPr>
          <w:rFonts w:ascii="Palatino Linotype" w:hAnsi="Palatino Linotype" w:cs="Arial"/>
          <w:i/>
          <w:sz w:val="22"/>
          <w:szCs w:val="22"/>
        </w:rPr>
        <w:t>Los titulares de las áreas deberán revisar la clasificación al momento de la recepción de una solicitud de acceso a la información, para verificar si encuadra en una causal de reserva o de confidencialidad.</w:t>
      </w:r>
    </w:p>
    <w:p w14:paraId="193F0D4F" w14:textId="77777777" w:rsidR="00AC45FF" w:rsidRPr="001F063F" w:rsidRDefault="00AC45FF" w:rsidP="001F063F">
      <w:pPr>
        <w:ind w:left="851" w:right="902"/>
        <w:jc w:val="both"/>
        <w:rPr>
          <w:rFonts w:ascii="Palatino Linotype" w:hAnsi="Palatino Linotype" w:cs="Arial"/>
          <w:i/>
          <w:sz w:val="22"/>
          <w:szCs w:val="22"/>
        </w:rPr>
      </w:pPr>
      <w:r w:rsidRPr="001F063F">
        <w:rPr>
          <w:rFonts w:ascii="Palatino Linotype" w:hAnsi="Palatino Linotype" w:cs="Arial"/>
          <w:b/>
          <w:i/>
          <w:sz w:val="22"/>
          <w:szCs w:val="22"/>
        </w:rPr>
        <w:t>Noveno.</w:t>
      </w:r>
      <w:r w:rsidRPr="001F063F">
        <w:rPr>
          <w:rFonts w:ascii="Palatino Linotype" w:hAnsi="Palatino Linotype" w:cs="Arial"/>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2EE48B9" w14:textId="77777777" w:rsidR="00AC45FF" w:rsidRPr="001F063F" w:rsidRDefault="00AC45FF" w:rsidP="001F063F">
      <w:pPr>
        <w:ind w:left="851" w:right="902"/>
        <w:jc w:val="both"/>
        <w:rPr>
          <w:rFonts w:ascii="Palatino Linotype" w:hAnsi="Palatino Linotype" w:cs="Arial"/>
          <w:i/>
          <w:sz w:val="22"/>
          <w:szCs w:val="22"/>
        </w:rPr>
      </w:pPr>
      <w:r w:rsidRPr="001F063F">
        <w:rPr>
          <w:rFonts w:ascii="Palatino Linotype" w:hAnsi="Palatino Linotype" w:cs="Arial"/>
          <w:b/>
          <w:i/>
          <w:sz w:val="22"/>
          <w:szCs w:val="22"/>
        </w:rPr>
        <w:t>Décimo.</w:t>
      </w:r>
      <w:r w:rsidRPr="001F063F">
        <w:rPr>
          <w:rFonts w:ascii="Palatino Linotype" w:hAnsi="Palatino Linotype" w:cs="Arial"/>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2A689D73" w14:textId="77777777" w:rsidR="00AC45FF" w:rsidRPr="001F063F" w:rsidRDefault="00AC45FF" w:rsidP="001F063F">
      <w:pPr>
        <w:ind w:left="851" w:right="902"/>
        <w:jc w:val="both"/>
        <w:rPr>
          <w:rFonts w:ascii="Palatino Linotype" w:hAnsi="Palatino Linotype" w:cs="Arial"/>
          <w:i/>
          <w:sz w:val="22"/>
          <w:szCs w:val="22"/>
        </w:rPr>
      </w:pPr>
      <w:r w:rsidRPr="001F063F">
        <w:rPr>
          <w:rFonts w:ascii="Palatino Linotype" w:hAnsi="Palatino Linotype" w:cs="Arial"/>
          <w:i/>
          <w:sz w:val="22"/>
          <w:szCs w:val="22"/>
        </w:rPr>
        <w:t>En ausencia de los titulares de las áreas, la información será clasificada o desclasificada por la persona que lo supla, en términos de la normativa que rija la actuación del sujeto obligado.</w:t>
      </w:r>
    </w:p>
    <w:p w14:paraId="0A6D201E" w14:textId="77777777" w:rsidR="00AC45FF" w:rsidRPr="001F063F" w:rsidRDefault="00AC45FF" w:rsidP="001F063F">
      <w:pPr>
        <w:ind w:left="851" w:right="899"/>
        <w:jc w:val="both"/>
        <w:rPr>
          <w:rFonts w:ascii="Palatino Linotype" w:hAnsi="Palatino Linotype" w:cs="Arial"/>
          <w:b/>
          <w:i/>
          <w:sz w:val="22"/>
          <w:szCs w:val="22"/>
        </w:rPr>
      </w:pPr>
      <w:r w:rsidRPr="001F063F">
        <w:rPr>
          <w:rFonts w:ascii="Palatino Linotype" w:hAnsi="Palatino Linotype" w:cs="Arial"/>
          <w:b/>
          <w:i/>
          <w:sz w:val="22"/>
          <w:szCs w:val="22"/>
        </w:rPr>
        <w:t>Décimo primero.</w:t>
      </w:r>
      <w:r w:rsidRPr="001F063F">
        <w:rPr>
          <w:rFonts w:ascii="Palatino Linotype" w:hAnsi="Palatino Linotype" w:cs="Arial"/>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1F063F">
        <w:rPr>
          <w:rFonts w:ascii="Palatino Linotype" w:hAnsi="Palatino Linotype" w:cs="Arial"/>
          <w:b/>
          <w:i/>
          <w:sz w:val="22"/>
          <w:szCs w:val="22"/>
        </w:rPr>
        <w:t>”</w:t>
      </w:r>
    </w:p>
    <w:p w14:paraId="1775E27D" w14:textId="77777777" w:rsidR="00AC45FF" w:rsidRPr="001F063F" w:rsidRDefault="00AC45FF" w:rsidP="001F063F">
      <w:pPr>
        <w:ind w:left="851" w:right="899"/>
        <w:jc w:val="both"/>
        <w:rPr>
          <w:rFonts w:ascii="Palatino Linotype" w:hAnsi="Palatino Linotype" w:cs="Arial"/>
          <w:b/>
          <w:bCs/>
          <w:i/>
          <w:noProof/>
        </w:rPr>
      </w:pPr>
    </w:p>
    <w:p w14:paraId="207E82BE" w14:textId="77777777" w:rsidR="00AC45FF" w:rsidRPr="001F063F" w:rsidRDefault="00AC45FF" w:rsidP="001F063F">
      <w:pPr>
        <w:spacing w:line="360" w:lineRule="auto"/>
        <w:jc w:val="both"/>
        <w:rPr>
          <w:rFonts w:ascii="Palatino Linotype" w:hAnsi="Palatino Linotype" w:cs="Arial"/>
        </w:rPr>
      </w:pPr>
      <w:r w:rsidRPr="001F063F">
        <w:rPr>
          <w:rFonts w:ascii="Palatino Linotype" w:hAnsi="Palatino Linotype" w:cs="Arial"/>
        </w:rPr>
        <w:lastRenderedPageBreak/>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06A88BE" w14:textId="77777777" w:rsidR="00AC45FF" w:rsidRPr="001F063F" w:rsidRDefault="00AC45FF" w:rsidP="001F063F">
      <w:pPr>
        <w:spacing w:line="360" w:lineRule="auto"/>
        <w:ind w:right="-93"/>
        <w:jc w:val="both"/>
        <w:rPr>
          <w:rFonts w:ascii="Palatino Linotype" w:hAnsi="Palatino Linotype" w:cs="Arial"/>
        </w:rPr>
      </w:pPr>
    </w:p>
    <w:p w14:paraId="020CB313" w14:textId="77777777" w:rsidR="00AC45FF" w:rsidRPr="001F063F" w:rsidRDefault="00AC45FF" w:rsidP="001F063F">
      <w:pPr>
        <w:autoSpaceDE w:val="0"/>
        <w:autoSpaceDN w:val="0"/>
        <w:adjustRightInd w:val="0"/>
        <w:spacing w:line="360" w:lineRule="auto"/>
        <w:ind w:right="-91"/>
        <w:jc w:val="both"/>
        <w:rPr>
          <w:rFonts w:ascii="Palatino Linotype" w:hAnsi="Palatino Linotype" w:cs="Arial"/>
          <w:lang w:eastAsia="es-CO"/>
        </w:rPr>
      </w:pPr>
      <w:r w:rsidRPr="001F063F">
        <w:rPr>
          <w:rFonts w:ascii="Palatino Linotype" w:hAnsi="Palatino Linotype" w:cs="Arial"/>
        </w:rPr>
        <w:t xml:space="preserve">Consecuentemente, se destaca que la versión pública que elabore </w:t>
      </w:r>
      <w:r w:rsidRPr="001F063F">
        <w:rPr>
          <w:rFonts w:ascii="Palatino Linotype" w:hAnsi="Palatino Linotype" w:cs="Arial"/>
          <w:b/>
        </w:rPr>
        <w:t>EL SUJETO OBLIGADO</w:t>
      </w:r>
      <w:r w:rsidRPr="001F063F">
        <w:rPr>
          <w:rFonts w:ascii="Palatino Linotype" w:hAnsi="Palatino Linotype" w:cs="Arial"/>
        </w:rPr>
        <w:t xml:space="preserve"> debe cumplir con las formalidades exigidas en la Ley, por lo que para tal efecto emitirá el </w:t>
      </w:r>
      <w:r w:rsidRPr="001F063F">
        <w:rPr>
          <w:rFonts w:ascii="Palatino Linotype" w:hAnsi="Palatino Linotype" w:cs="Arial"/>
          <w:b/>
        </w:rPr>
        <w:t>Acuerdo del Comité de Transparencia</w:t>
      </w:r>
      <w:r w:rsidRPr="001F063F">
        <w:rPr>
          <w:rFonts w:ascii="Palatino Linotype" w:hAnsi="Palatino Linotype" w:cs="Arial"/>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1F063F">
        <w:rPr>
          <w:rFonts w:ascii="Palatino Linotype" w:hAnsi="Palatino Linotype" w:cs="Arial"/>
          <w:lang w:eastAsia="es-CO"/>
        </w:rPr>
        <w:t>,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0BA5CE85" w14:textId="77777777" w:rsidR="002B3C05" w:rsidRPr="001F063F" w:rsidRDefault="002B3C05" w:rsidP="001F063F">
      <w:pPr>
        <w:tabs>
          <w:tab w:val="left" w:pos="2066"/>
        </w:tabs>
        <w:spacing w:line="360" w:lineRule="auto"/>
        <w:jc w:val="both"/>
        <w:rPr>
          <w:rFonts w:ascii="Palatino Linotype" w:eastAsia="Palatino Linotype" w:hAnsi="Palatino Linotype" w:cs="Palatino Linotype"/>
          <w:sz w:val="22"/>
          <w:szCs w:val="22"/>
        </w:rPr>
      </w:pPr>
    </w:p>
    <w:p w14:paraId="72F0710C" w14:textId="77777777" w:rsidR="002B3C05" w:rsidRPr="001F063F" w:rsidRDefault="0068241A" w:rsidP="001F063F">
      <w:pPr>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rPr>
        <w:t xml:space="preserve">Debido a lo anteriormente expuesto, este Órgano Garante, estima que las razones o motivos de inconformidad hechos valer por </w:t>
      </w:r>
      <w:r w:rsidRPr="001F063F">
        <w:rPr>
          <w:rFonts w:ascii="Palatino Linotype" w:eastAsia="Palatino Linotype" w:hAnsi="Palatino Linotype" w:cs="Palatino Linotype"/>
          <w:b/>
        </w:rPr>
        <w:t>EL RECURRENTE</w:t>
      </w:r>
      <w:r w:rsidRPr="001F063F">
        <w:rPr>
          <w:rFonts w:ascii="Palatino Linotype" w:eastAsia="Palatino Linotype" w:hAnsi="Palatino Linotype" w:cs="Palatino Linotype"/>
        </w:rPr>
        <w:t xml:space="preserve"> devienen </w:t>
      </w:r>
      <w:r w:rsidRPr="001F063F">
        <w:rPr>
          <w:rFonts w:ascii="Palatino Linotype" w:eastAsia="Palatino Linotype" w:hAnsi="Palatino Linotype" w:cs="Palatino Linotype"/>
          <w:b/>
        </w:rPr>
        <w:t>fundadas</w:t>
      </w:r>
      <w:r w:rsidRPr="001F063F">
        <w:rPr>
          <w:rFonts w:ascii="Palatino Linotype" w:eastAsia="Palatino Linotype" w:hAnsi="Palatino Linotype" w:cs="Palatino Linotype"/>
        </w:rPr>
        <w:t xml:space="preserve"> y suficientes para </w:t>
      </w:r>
      <w:r w:rsidRPr="001F063F">
        <w:rPr>
          <w:rFonts w:ascii="Palatino Linotype" w:eastAsia="Palatino Linotype" w:hAnsi="Palatino Linotype" w:cs="Palatino Linotype"/>
          <w:b/>
        </w:rPr>
        <w:t>REVOCAR</w:t>
      </w:r>
      <w:r w:rsidRPr="001F063F">
        <w:rPr>
          <w:rFonts w:ascii="Palatino Linotype" w:eastAsia="Palatino Linotype" w:hAnsi="Palatino Linotype" w:cs="Palatino Linotype"/>
        </w:rPr>
        <w:t xml:space="preserve"> la respuesta del </w:t>
      </w:r>
      <w:r w:rsidRPr="001F063F">
        <w:rPr>
          <w:rFonts w:ascii="Palatino Linotype" w:eastAsia="Palatino Linotype" w:hAnsi="Palatino Linotype" w:cs="Palatino Linotype"/>
          <w:b/>
        </w:rPr>
        <w:t>SUJETO OBLIGADO</w:t>
      </w:r>
      <w:r w:rsidRPr="001F063F">
        <w:rPr>
          <w:rFonts w:ascii="Palatino Linotype" w:eastAsia="Palatino Linotype" w:hAnsi="Palatino Linotype" w:cs="Palatino Linotype"/>
        </w:rPr>
        <w:t xml:space="preserve"> y ordenarle haga entrega de la información descrita en el presente Considerando.</w:t>
      </w:r>
    </w:p>
    <w:p w14:paraId="0D2DC410" w14:textId="77777777" w:rsidR="002B3C05" w:rsidRPr="001F063F" w:rsidRDefault="002B3C05" w:rsidP="001F063F">
      <w:pPr>
        <w:spacing w:line="360" w:lineRule="auto"/>
        <w:rPr>
          <w:rFonts w:ascii="Palatino Linotype" w:eastAsia="Palatino Linotype" w:hAnsi="Palatino Linotype" w:cs="Palatino Linotype"/>
        </w:rPr>
      </w:pPr>
    </w:p>
    <w:p w14:paraId="58443383" w14:textId="46FD3DB9" w:rsidR="001F063F" w:rsidRPr="006C49F9" w:rsidRDefault="0068241A" w:rsidP="006C49F9">
      <w:pPr>
        <w:widowControl w:val="0"/>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rPr>
        <w:lastRenderedPageBreak/>
        <w:t>Así, con fundamento en lo prescrito en los artículos 5, párrafos trigésimo segundo, trigésimo tercero y trigésimo cuarto, fracciones IV y V, de la Constitución Política del Estado Libre y Soberano de México, y los artículos 2, fracción II, 9, 29, 36, fracciones I y II, 176, 178, 179, 181, 185, fracción I, 186 y 188, de la Ley de Transparencia y Acceso a la Información Pública del Estado de México y Municipios, este Pleno:</w:t>
      </w:r>
    </w:p>
    <w:p w14:paraId="7F198834" w14:textId="77777777" w:rsidR="001F063F" w:rsidRDefault="001F063F" w:rsidP="001F063F">
      <w:pPr>
        <w:jc w:val="center"/>
        <w:rPr>
          <w:rFonts w:ascii="Palatino Linotype" w:eastAsia="Palatino Linotype" w:hAnsi="Palatino Linotype" w:cs="Palatino Linotype"/>
          <w:b/>
          <w:sz w:val="28"/>
          <w:szCs w:val="28"/>
        </w:rPr>
      </w:pPr>
    </w:p>
    <w:p w14:paraId="492D1138" w14:textId="4C399634" w:rsidR="002B3C05" w:rsidRPr="001F063F" w:rsidRDefault="0068241A" w:rsidP="001F063F">
      <w:pPr>
        <w:jc w:val="center"/>
        <w:rPr>
          <w:rFonts w:ascii="Palatino Linotype" w:eastAsia="Palatino Linotype" w:hAnsi="Palatino Linotype" w:cs="Palatino Linotype"/>
          <w:b/>
          <w:sz w:val="28"/>
          <w:szCs w:val="28"/>
        </w:rPr>
      </w:pPr>
      <w:r w:rsidRPr="001F063F">
        <w:rPr>
          <w:rFonts w:ascii="Palatino Linotype" w:eastAsia="Palatino Linotype" w:hAnsi="Palatino Linotype" w:cs="Palatino Linotype"/>
          <w:b/>
          <w:sz w:val="28"/>
          <w:szCs w:val="28"/>
        </w:rPr>
        <w:t>R</w:t>
      </w:r>
      <w:r w:rsidR="001F063F">
        <w:rPr>
          <w:rFonts w:ascii="Palatino Linotype" w:eastAsia="Palatino Linotype" w:hAnsi="Palatino Linotype" w:cs="Palatino Linotype"/>
          <w:b/>
          <w:sz w:val="28"/>
          <w:szCs w:val="28"/>
        </w:rPr>
        <w:t xml:space="preserve"> </w:t>
      </w:r>
      <w:r w:rsidRPr="001F063F">
        <w:rPr>
          <w:rFonts w:ascii="Palatino Linotype" w:eastAsia="Palatino Linotype" w:hAnsi="Palatino Linotype" w:cs="Palatino Linotype"/>
          <w:b/>
          <w:sz w:val="28"/>
          <w:szCs w:val="28"/>
        </w:rPr>
        <w:t>E</w:t>
      </w:r>
      <w:r w:rsidR="001F063F">
        <w:rPr>
          <w:rFonts w:ascii="Palatino Linotype" w:eastAsia="Palatino Linotype" w:hAnsi="Palatino Linotype" w:cs="Palatino Linotype"/>
          <w:b/>
          <w:sz w:val="28"/>
          <w:szCs w:val="28"/>
        </w:rPr>
        <w:t xml:space="preserve"> </w:t>
      </w:r>
      <w:r w:rsidRPr="001F063F">
        <w:rPr>
          <w:rFonts w:ascii="Palatino Linotype" w:eastAsia="Palatino Linotype" w:hAnsi="Palatino Linotype" w:cs="Palatino Linotype"/>
          <w:b/>
          <w:sz w:val="28"/>
          <w:szCs w:val="28"/>
        </w:rPr>
        <w:t>S</w:t>
      </w:r>
      <w:r w:rsidR="001F063F">
        <w:rPr>
          <w:rFonts w:ascii="Palatino Linotype" w:eastAsia="Palatino Linotype" w:hAnsi="Palatino Linotype" w:cs="Palatino Linotype"/>
          <w:b/>
          <w:sz w:val="28"/>
          <w:szCs w:val="28"/>
        </w:rPr>
        <w:t xml:space="preserve"> </w:t>
      </w:r>
      <w:r w:rsidRPr="001F063F">
        <w:rPr>
          <w:rFonts w:ascii="Palatino Linotype" w:eastAsia="Palatino Linotype" w:hAnsi="Palatino Linotype" w:cs="Palatino Linotype"/>
          <w:b/>
          <w:sz w:val="28"/>
          <w:szCs w:val="28"/>
        </w:rPr>
        <w:t>U</w:t>
      </w:r>
      <w:r w:rsidR="001F063F">
        <w:rPr>
          <w:rFonts w:ascii="Palatino Linotype" w:eastAsia="Palatino Linotype" w:hAnsi="Palatino Linotype" w:cs="Palatino Linotype"/>
          <w:b/>
          <w:sz w:val="28"/>
          <w:szCs w:val="28"/>
        </w:rPr>
        <w:t xml:space="preserve"> </w:t>
      </w:r>
      <w:r w:rsidRPr="001F063F">
        <w:rPr>
          <w:rFonts w:ascii="Palatino Linotype" w:eastAsia="Palatino Linotype" w:hAnsi="Palatino Linotype" w:cs="Palatino Linotype"/>
          <w:b/>
          <w:sz w:val="28"/>
          <w:szCs w:val="28"/>
        </w:rPr>
        <w:t>E</w:t>
      </w:r>
      <w:r w:rsidR="001F063F">
        <w:rPr>
          <w:rFonts w:ascii="Palatino Linotype" w:eastAsia="Palatino Linotype" w:hAnsi="Palatino Linotype" w:cs="Palatino Linotype"/>
          <w:b/>
          <w:sz w:val="28"/>
          <w:szCs w:val="28"/>
        </w:rPr>
        <w:t xml:space="preserve"> </w:t>
      </w:r>
      <w:r w:rsidRPr="001F063F">
        <w:rPr>
          <w:rFonts w:ascii="Palatino Linotype" w:eastAsia="Palatino Linotype" w:hAnsi="Palatino Linotype" w:cs="Palatino Linotype"/>
          <w:b/>
          <w:sz w:val="28"/>
          <w:szCs w:val="28"/>
        </w:rPr>
        <w:t>L</w:t>
      </w:r>
      <w:r w:rsidR="001F063F">
        <w:rPr>
          <w:rFonts w:ascii="Palatino Linotype" w:eastAsia="Palatino Linotype" w:hAnsi="Palatino Linotype" w:cs="Palatino Linotype"/>
          <w:b/>
          <w:sz w:val="28"/>
          <w:szCs w:val="28"/>
        </w:rPr>
        <w:t xml:space="preserve"> </w:t>
      </w:r>
      <w:r w:rsidRPr="001F063F">
        <w:rPr>
          <w:rFonts w:ascii="Palatino Linotype" w:eastAsia="Palatino Linotype" w:hAnsi="Palatino Linotype" w:cs="Palatino Linotype"/>
          <w:b/>
          <w:sz w:val="28"/>
          <w:szCs w:val="28"/>
        </w:rPr>
        <w:t>V</w:t>
      </w:r>
      <w:r w:rsidR="001F063F">
        <w:rPr>
          <w:rFonts w:ascii="Palatino Linotype" w:eastAsia="Palatino Linotype" w:hAnsi="Palatino Linotype" w:cs="Palatino Linotype"/>
          <w:b/>
          <w:sz w:val="28"/>
          <w:szCs w:val="28"/>
        </w:rPr>
        <w:t xml:space="preserve"> </w:t>
      </w:r>
      <w:r w:rsidRPr="001F063F">
        <w:rPr>
          <w:rFonts w:ascii="Palatino Linotype" w:eastAsia="Palatino Linotype" w:hAnsi="Palatino Linotype" w:cs="Palatino Linotype"/>
          <w:b/>
          <w:sz w:val="28"/>
          <w:szCs w:val="28"/>
        </w:rPr>
        <w:t>E</w:t>
      </w:r>
    </w:p>
    <w:p w14:paraId="60FA6A5B" w14:textId="77777777" w:rsidR="002B3C05" w:rsidRPr="001F063F" w:rsidRDefault="002B3C05" w:rsidP="001F063F">
      <w:pPr>
        <w:jc w:val="center"/>
        <w:rPr>
          <w:rFonts w:ascii="Palatino Linotype" w:eastAsia="Palatino Linotype" w:hAnsi="Palatino Linotype" w:cs="Palatino Linotype"/>
          <w:b/>
          <w:sz w:val="28"/>
          <w:szCs w:val="28"/>
        </w:rPr>
      </w:pPr>
    </w:p>
    <w:p w14:paraId="01CF1D2C" w14:textId="77777777" w:rsidR="002B3C05" w:rsidRDefault="0068241A" w:rsidP="001F063F">
      <w:pPr>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b/>
          <w:sz w:val="28"/>
          <w:szCs w:val="28"/>
        </w:rPr>
        <w:t>PRIMERO</w:t>
      </w:r>
      <w:r w:rsidRPr="001F063F">
        <w:rPr>
          <w:rFonts w:ascii="Palatino Linotype" w:eastAsia="Palatino Linotype" w:hAnsi="Palatino Linotype" w:cs="Palatino Linotype"/>
          <w:b/>
        </w:rPr>
        <w:t xml:space="preserve">. </w:t>
      </w:r>
      <w:r w:rsidRPr="001F063F">
        <w:rPr>
          <w:rFonts w:ascii="Palatino Linotype" w:eastAsia="Palatino Linotype" w:hAnsi="Palatino Linotype" w:cs="Palatino Linotype"/>
        </w:rPr>
        <w:t xml:space="preserve">Resultan </w:t>
      </w:r>
      <w:r w:rsidRPr="001F063F">
        <w:rPr>
          <w:rFonts w:ascii="Palatino Linotype" w:eastAsia="Palatino Linotype" w:hAnsi="Palatino Linotype" w:cs="Palatino Linotype"/>
          <w:b/>
        </w:rPr>
        <w:t>fundadas</w:t>
      </w:r>
      <w:r w:rsidRPr="001F063F">
        <w:rPr>
          <w:rFonts w:ascii="Palatino Linotype" w:eastAsia="Palatino Linotype" w:hAnsi="Palatino Linotype" w:cs="Palatino Linotype"/>
        </w:rPr>
        <w:t xml:space="preserve"> las razones o motivos de inconformidad planteadas por </w:t>
      </w:r>
      <w:r w:rsidRPr="001F063F">
        <w:rPr>
          <w:rFonts w:ascii="Palatino Linotype" w:eastAsia="Palatino Linotype" w:hAnsi="Palatino Linotype" w:cs="Palatino Linotype"/>
          <w:b/>
        </w:rPr>
        <w:t>EL RECURRENTE</w:t>
      </w:r>
      <w:r w:rsidRPr="001F063F">
        <w:rPr>
          <w:rFonts w:ascii="Palatino Linotype" w:eastAsia="Palatino Linotype" w:hAnsi="Palatino Linotype" w:cs="Palatino Linotype"/>
        </w:rPr>
        <w:t xml:space="preserve">, en términos del Considerando </w:t>
      </w:r>
      <w:r w:rsidRPr="001F063F">
        <w:rPr>
          <w:rFonts w:ascii="Palatino Linotype" w:eastAsia="Palatino Linotype" w:hAnsi="Palatino Linotype" w:cs="Palatino Linotype"/>
          <w:b/>
        </w:rPr>
        <w:t>QUINTO</w:t>
      </w:r>
      <w:r w:rsidRPr="001F063F">
        <w:rPr>
          <w:rFonts w:ascii="Palatino Linotype" w:eastAsia="Palatino Linotype" w:hAnsi="Palatino Linotype" w:cs="Palatino Linotype"/>
        </w:rPr>
        <w:t xml:space="preserve"> de la presente resolución.</w:t>
      </w:r>
    </w:p>
    <w:p w14:paraId="4B7914A3" w14:textId="77777777" w:rsidR="001F063F" w:rsidRPr="001F063F" w:rsidRDefault="001F063F" w:rsidP="001F063F">
      <w:pPr>
        <w:spacing w:line="360" w:lineRule="auto"/>
        <w:jc w:val="both"/>
        <w:rPr>
          <w:rFonts w:ascii="Palatino Linotype" w:eastAsia="Palatino Linotype" w:hAnsi="Palatino Linotype" w:cs="Palatino Linotype"/>
        </w:rPr>
      </w:pPr>
      <w:bookmarkStart w:id="1" w:name="_GoBack"/>
      <w:bookmarkEnd w:id="1"/>
    </w:p>
    <w:p w14:paraId="4643994A" w14:textId="38E32915" w:rsidR="002B3C05" w:rsidRPr="001F063F" w:rsidRDefault="0068241A" w:rsidP="001F063F">
      <w:pPr>
        <w:spacing w:line="360" w:lineRule="auto"/>
        <w:ind w:right="-93"/>
        <w:jc w:val="both"/>
        <w:rPr>
          <w:rFonts w:ascii="Palatino Linotype" w:eastAsia="Palatino Linotype" w:hAnsi="Palatino Linotype" w:cs="Palatino Linotype"/>
        </w:rPr>
      </w:pPr>
      <w:r w:rsidRPr="001F063F">
        <w:rPr>
          <w:rFonts w:ascii="Palatino Linotype" w:eastAsia="Palatino Linotype" w:hAnsi="Palatino Linotype" w:cs="Palatino Linotype"/>
          <w:b/>
          <w:sz w:val="28"/>
          <w:szCs w:val="28"/>
        </w:rPr>
        <w:t>SEGUNDO</w:t>
      </w:r>
      <w:r w:rsidRPr="001F063F">
        <w:rPr>
          <w:rFonts w:ascii="Palatino Linotype" w:eastAsia="Palatino Linotype" w:hAnsi="Palatino Linotype" w:cs="Palatino Linotype"/>
          <w:b/>
        </w:rPr>
        <w:t>.</w:t>
      </w:r>
      <w:r w:rsidRPr="001F063F">
        <w:rPr>
          <w:rFonts w:ascii="Palatino Linotype" w:eastAsia="Palatino Linotype" w:hAnsi="Palatino Linotype" w:cs="Palatino Linotype"/>
        </w:rPr>
        <w:t xml:space="preserve"> Se </w:t>
      </w:r>
      <w:r w:rsidRPr="001F063F">
        <w:rPr>
          <w:rFonts w:ascii="Palatino Linotype" w:eastAsia="Palatino Linotype" w:hAnsi="Palatino Linotype" w:cs="Palatino Linotype"/>
          <w:b/>
        </w:rPr>
        <w:t xml:space="preserve">REVOCA </w:t>
      </w:r>
      <w:r w:rsidRPr="001F063F">
        <w:rPr>
          <w:rFonts w:ascii="Palatino Linotype" w:eastAsia="Palatino Linotype" w:hAnsi="Palatino Linotype" w:cs="Palatino Linotype"/>
        </w:rPr>
        <w:t xml:space="preserve">la respuesta entregada por </w:t>
      </w:r>
      <w:r w:rsidRPr="001F063F">
        <w:rPr>
          <w:rFonts w:ascii="Palatino Linotype" w:eastAsia="Palatino Linotype" w:hAnsi="Palatino Linotype" w:cs="Palatino Linotype"/>
          <w:b/>
        </w:rPr>
        <w:t xml:space="preserve">EL SUJETO OBLIGADO, </w:t>
      </w:r>
      <w:r w:rsidRPr="001F063F">
        <w:rPr>
          <w:rFonts w:ascii="Palatino Linotype" w:eastAsia="Palatino Linotype" w:hAnsi="Palatino Linotype" w:cs="Palatino Linotype"/>
        </w:rPr>
        <w:t xml:space="preserve">que generó el Recurso de Revisión </w:t>
      </w:r>
      <w:bookmarkStart w:id="2" w:name="_Hlk159248967"/>
      <w:r w:rsidRPr="001F063F">
        <w:rPr>
          <w:rFonts w:ascii="Palatino Linotype" w:eastAsia="Palatino Linotype" w:hAnsi="Palatino Linotype" w:cs="Palatino Linotype"/>
          <w:b/>
        </w:rPr>
        <w:t>04857/INFOEM/IP/RR/2023</w:t>
      </w:r>
      <w:bookmarkEnd w:id="2"/>
      <w:r w:rsidRPr="001F063F">
        <w:rPr>
          <w:rFonts w:ascii="Palatino Linotype" w:eastAsia="Palatino Linotype" w:hAnsi="Palatino Linotype" w:cs="Palatino Linotype"/>
          <w:b/>
        </w:rPr>
        <w:t>,</w:t>
      </w:r>
      <w:r w:rsidRPr="001F063F">
        <w:rPr>
          <w:rFonts w:ascii="Palatino Linotype" w:eastAsia="Palatino Linotype" w:hAnsi="Palatino Linotype" w:cs="Palatino Linotype"/>
        </w:rPr>
        <w:t xml:space="preserve"> en términos del considerando</w:t>
      </w:r>
      <w:r w:rsidRPr="001F063F">
        <w:rPr>
          <w:rFonts w:ascii="Palatino Linotype" w:eastAsia="Palatino Linotype" w:hAnsi="Palatino Linotype" w:cs="Palatino Linotype"/>
          <w:b/>
        </w:rPr>
        <w:t xml:space="preserve"> QUINTO </w:t>
      </w:r>
      <w:r w:rsidRPr="001F063F">
        <w:rPr>
          <w:rFonts w:ascii="Palatino Linotype" w:eastAsia="Palatino Linotype" w:hAnsi="Palatino Linotype" w:cs="Palatino Linotype"/>
        </w:rPr>
        <w:t xml:space="preserve">de la presente resolución, y se </w:t>
      </w:r>
      <w:r w:rsidRPr="001F063F">
        <w:rPr>
          <w:rFonts w:ascii="Palatino Linotype" w:eastAsia="Palatino Linotype" w:hAnsi="Palatino Linotype" w:cs="Palatino Linotype"/>
          <w:b/>
        </w:rPr>
        <w:t>ORDENA</w:t>
      </w:r>
      <w:r w:rsidRPr="001F063F">
        <w:rPr>
          <w:rFonts w:ascii="Palatino Linotype" w:eastAsia="Palatino Linotype" w:hAnsi="Palatino Linotype" w:cs="Palatino Linotype"/>
        </w:rPr>
        <w:t xml:space="preserve"> al </w:t>
      </w:r>
      <w:r w:rsidRPr="001F063F">
        <w:rPr>
          <w:rFonts w:ascii="Palatino Linotype" w:eastAsia="Palatino Linotype" w:hAnsi="Palatino Linotype" w:cs="Palatino Linotype"/>
          <w:b/>
        </w:rPr>
        <w:t xml:space="preserve">SUJETO OBLIGADO, </w:t>
      </w:r>
      <w:r w:rsidR="00D95283" w:rsidRPr="001F063F">
        <w:rPr>
          <w:rFonts w:ascii="Palatino Linotype" w:eastAsia="Palatino Linotype" w:hAnsi="Palatino Linotype" w:cs="Palatino Linotype"/>
          <w:bCs/>
        </w:rPr>
        <w:t xml:space="preserve">previa búsqueda exhaustiva y razonable, </w:t>
      </w:r>
      <w:r w:rsidRPr="001F063F">
        <w:rPr>
          <w:rFonts w:ascii="Palatino Linotype" w:eastAsia="Palatino Linotype" w:hAnsi="Palatino Linotype" w:cs="Palatino Linotype"/>
        </w:rPr>
        <w:t>haga entrega al</w:t>
      </w:r>
      <w:r w:rsidRPr="001F063F">
        <w:rPr>
          <w:rFonts w:ascii="Palatino Linotype" w:eastAsia="Palatino Linotype" w:hAnsi="Palatino Linotype" w:cs="Palatino Linotype"/>
          <w:b/>
        </w:rPr>
        <w:t xml:space="preserve"> RECURRENTE </w:t>
      </w:r>
      <w:r w:rsidRPr="001F063F">
        <w:rPr>
          <w:rFonts w:ascii="Palatino Linotype" w:eastAsia="Palatino Linotype" w:hAnsi="Palatino Linotype" w:cs="Palatino Linotype"/>
        </w:rPr>
        <w:t xml:space="preserve">a través del </w:t>
      </w:r>
      <w:r w:rsidRPr="001F063F">
        <w:rPr>
          <w:rFonts w:ascii="Palatino Linotype" w:eastAsia="Palatino Linotype" w:hAnsi="Palatino Linotype" w:cs="Palatino Linotype"/>
          <w:b/>
        </w:rPr>
        <w:t xml:space="preserve">SAIMEX, </w:t>
      </w:r>
      <w:r w:rsidRPr="001F063F">
        <w:rPr>
          <w:rFonts w:ascii="Palatino Linotype" w:eastAsia="Palatino Linotype" w:hAnsi="Palatino Linotype" w:cs="Palatino Linotype"/>
        </w:rPr>
        <w:t xml:space="preserve">en </w:t>
      </w:r>
      <w:r w:rsidRPr="001F063F">
        <w:rPr>
          <w:rFonts w:ascii="Palatino Linotype" w:eastAsia="Palatino Linotype" w:hAnsi="Palatino Linotype" w:cs="Palatino Linotype"/>
          <w:b/>
        </w:rPr>
        <w:t xml:space="preserve">versión pública </w:t>
      </w:r>
      <w:r w:rsidRPr="001F063F">
        <w:rPr>
          <w:rFonts w:ascii="Palatino Linotype" w:eastAsia="Palatino Linotype" w:hAnsi="Palatino Linotype" w:cs="Palatino Linotype"/>
        </w:rPr>
        <w:t>de ser procedente,</w:t>
      </w:r>
      <w:r w:rsidRPr="001F063F">
        <w:rPr>
          <w:rFonts w:ascii="Palatino Linotype" w:eastAsia="Palatino Linotype" w:hAnsi="Palatino Linotype" w:cs="Palatino Linotype"/>
          <w:b/>
        </w:rPr>
        <w:t xml:space="preserve"> </w:t>
      </w:r>
      <w:r w:rsidRPr="001F063F">
        <w:rPr>
          <w:rFonts w:ascii="Palatino Linotype" w:eastAsia="Palatino Linotype" w:hAnsi="Palatino Linotype" w:cs="Palatino Linotype"/>
        </w:rPr>
        <w:t>de</w:t>
      </w:r>
      <w:r w:rsidRPr="001F063F">
        <w:rPr>
          <w:rFonts w:ascii="Palatino Linotype" w:eastAsia="Palatino Linotype" w:hAnsi="Palatino Linotype" w:cs="Palatino Linotype"/>
          <w:b/>
        </w:rPr>
        <w:t xml:space="preserve"> </w:t>
      </w:r>
      <w:r w:rsidRPr="001F063F">
        <w:rPr>
          <w:rFonts w:ascii="Palatino Linotype" w:eastAsia="Palatino Linotype" w:hAnsi="Palatino Linotype" w:cs="Palatino Linotype"/>
        </w:rPr>
        <w:t xml:space="preserve">los documentos que den cuenta de lo siguiente: </w:t>
      </w:r>
    </w:p>
    <w:p w14:paraId="2A5C8F02" w14:textId="3AA9BAD0" w:rsidR="002B3C05" w:rsidRPr="001F063F" w:rsidRDefault="0068241A" w:rsidP="001F063F">
      <w:pPr>
        <w:spacing w:before="280" w:after="280" w:line="276" w:lineRule="auto"/>
        <w:ind w:left="851" w:right="902"/>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i/>
          <w:sz w:val="22"/>
          <w:szCs w:val="22"/>
        </w:rPr>
        <w:t xml:space="preserve">Laudos notificados al </w:t>
      </w:r>
      <w:r w:rsidRPr="001F063F">
        <w:rPr>
          <w:rFonts w:ascii="Palatino Linotype" w:eastAsia="Palatino Linotype" w:hAnsi="Palatino Linotype" w:cs="Palatino Linotype"/>
          <w:b/>
          <w:i/>
          <w:sz w:val="22"/>
          <w:szCs w:val="22"/>
        </w:rPr>
        <w:t>SUJETO OBLIGADO</w:t>
      </w:r>
      <w:r w:rsidRPr="001F063F">
        <w:rPr>
          <w:rFonts w:ascii="Palatino Linotype" w:eastAsia="Palatino Linotype" w:hAnsi="Palatino Linotype" w:cs="Palatino Linotype"/>
          <w:i/>
          <w:sz w:val="22"/>
          <w:szCs w:val="22"/>
        </w:rPr>
        <w:t xml:space="preserve"> en el periodo del 01 de enero al 03 de agosto de 2023, donde se advierta el pago realizado como cumplimiento a la resolución del </w:t>
      </w:r>
      <w:r w:rsidR="00AC45FF" w:rsidRPr="001F063F">
        <w:rPr>
          <w:rFonts w:ascii="Palatino Linotype" w:eastAsia="Palatino Linotype" w:hAnsi="Palatino Linotype" w:cs="Palatino Linotype"/>
          <w:i/>
          <w:sz w:val="22"/>
          <w:szCs w:val="22"/>
        </w:rPr>
        <w:t>procedimiento</w:t>
      </w:r>
      <w:r w:rsidRPr="001F063F">
        <w:rPr>
          <w:rFonts w:ascii="Palatino Linotype" w:eastAsia="Palatino Linotype" w:hAnsi="Palatino Linotype" w:cs="Palatino Linotype"/>
          <w:i/>
          <w:sz w:val="22"/>
          <w:szCs w:val="22"/>
        </w:rPr>
        <w:t xml:space="preserve"> laboral.</w:t>
      </w:r>
    </w:p>
    <w:p w14:paraId="3BE7125F" w14:textId="77777777" w:rsidR="002B3C05" w:rsidRPr="001F063F" w:rsidRDefault="0068241A" w:rsidP="001F063F">
      <w:pPr>
        <w:spacing w:before="280" w:after="280" w:line="276" w:lineRule="auto"/>
        <w:ind w:left="851" w:right="902"/>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i/>
          <w:sz w:val="22"/>
          <w:szCs w:val="22"/>
        </w:rPr>
        <w:t xml:space="preserve">Debiendo notificar al </w:t>
      </w:r>
      <w:r w:rsidRPr="001F063F">
        <w:rPr>
          <w:rFonts w:ascii="Palatino Linotype" w:eastAsia="Palatino Linotype" w:hAnsi="Palatino Linotype" w:cs="Palatino Linotype"/>
          <w:b/>
          <w:i/>
          <w:sz w:val="22"/>
          <w:szCs w:val="22"/>
        </w:rPr>
        <w:t>RECURRENTE</w:t>
      </w:r>
      <w:r w:rsidRPr="001F063F">
        <w:rPr>
          <w:rFonts w:ascii="Palatino Linotype" w:eastAsia="Palatino Linotype" w:hAnsi="Palatino Linotype" w:cs="Palatino Linotype"/>
          <w:i/>
          <w:sz w:val="22"/>
          <w:szCs w:val="22"/>
        </w:rPr>
        <w:t xml:space="preserve"> el Acuerdo de Clasificación de la información que en su caso emita el Comité de Transparencia con motivo de la versión pública.</w:t>
      </w:r>
    </w:p>
    <w:p w14:paraId="2AB8ADC4" w14:textId="3CD36D87" w:rsidR="002B3C05" w:rsidRPr="001F063F" w:rsidRDefault="0068241A" w:rsidP="001F063F">
      <w:pPr>
        <w:spacing w:before="280" w:after="280" w:line="276" w:lineRule="auto"/>
        <w:ind w:left="851" w:right="902"/>
        <w:jc w:val="both"/>
        <w:rPr>
          <w:rFonts w:ascii="Palatino Linotype" w:eastAsia="Palatino Linotype" w:hAnsi="Palatino Linotype" w:cs="Palatino Linotype"/>
          <w:i/>
          <w:sz w:val="22"/>
          <w:szCs w:val="22"/>
        </w:rPr>
      </w:pPr>
      <w:r w:rsidRPr="001F063F">
        <w:rPr>
          <w:rFonts w:ascii="Palatino Linotype" w:eastAsia="Palatino Linotype" w:hAnsi="Palatino Linotype" w:cs="Palatino Linotype"/>
          <w:i/>
          <w:sz w:val="22"/>
          <w:szCs w:val="22"/>
        </w:rPr>
        <w:lastRenderedPageBreak/>
        <w:t xml:space="preserve">Para el caso de que no obre en sus archivos información relacionada </w:t>
      </w:r>
      <w:r w:rsidR="00A62FAC" w:rsidRPr="001F063F">
        <w:rPr>
          <w:rFonts w:ascii="Palatino Linotype" w:eastAsia="Palatino Linotype" w:hAnsi="Palatino Linotype" w:cs="Palatino Linotype"/>
          <w:i/>
          <w:sz w:val="22"/>
          <w:szCs w:val="22"/>
        </w:rPr>
        <w:t>con laudos “notificados y pagados”</w:t>
      </w:r>
      <w:r w:rsidRPr="001F063F">
        <w:rPr>
          <w:rFonts w:ascii="Palatino Linotype" w:eastAsia="Palatino Linotype" w:hAnsi="Palatino Linotype" w:cs="Palatino Linotype"/>
          <w:i/>
          <w:sz w:val="22"/>
          <w:szCs w:val="22"/>
        </w:rPr>
        <w:t xml:space="preserve"> dentro de la temporalidad enmarcada, bastará con que así lo haga del conocimiento </w:t>
      </w:r>
      <w:r w:rsidRPr="001F063F">
        <w:rPr>
          <w:rFonts w:ascii="Palatino Linotype" w:eastAsia="Palatino Linotype" w:hAnsi="Palatino Linotype" w:cs="Palatino Linotype"/>
          <w:b/>
          <w:i/>
          <w:sz w:val="22"/>
          <w:szCs w:val="22"/>
        </w:rPr>
        <w:t xml:space="preserve">EL SUJETO OBLIGADO </w:t>
      </w:r>
      <w:r w:rsidRPr="001F063F">
        <w:rPr>
          <w:rFonts w:ascii="Palatino Linotype" w:eastAsia="Palatino Linotype" w:hAnsi="Palatino Linotype" w:cs="Palatino Linotype"/>
          <w:i/>
          <w:sz w:val="22"/>
          <w:szCs w:val="22"/>
        </w:rPr>
        <w:t>al particular de manera fundada y motivada.</w:t>
      </w:r>
    </w:p>
    <w:p w14:paraId="09EEF739" w14:textId="77777777" w:rsidR="002B3C05" w:rsidRPr="001F063F" w:rsidRDefault="0068241A" w:rsidP="001F063F">
      <w:pPr>
        <w:spacing w:line="360" w:lineRule="auto"/>
        <w:jc w:val="both"/>
        <w:rPr>
          <w:rFonts w:ascii="Palatino Linotype" w:eastAsia="Palatino Linotype" w:hAnsi="Palatino Linotype" w:cs="Palatino Linotype"/>
        </w:rPr>
      </w:pPr>
      <w:r w:rsidRPr="001F063F">
        <w:rPr>
          <w:rFonts w:ascii="Palatino Linotype" w:eastAsia="Palatino Linotype" w:hAnsi="Palatino Linotype" w:cs="Palatino Linotype"/>
          <w:b/>
          <w:sz w:val="28"/>
          <w:szCs w:val="28"/>
        </w:rPr>
        <w:t>TERCERO</w:t>
      </w:r>
      <w:r w:rsidRPr="001F063F">
        <w:rPr>
          <w:rFonts w:ascii="Palatino Linotype" w:eastAsia="Palatino Linotype" w:hAnsi="Palatino Linotype" w:cs="Palatino Linotype"/>
          <w:b/>
        </w:rPr>
        <w:t>.</w:t>
      </w:r>
      <w:r w:rsidRPr="001F063F">
        <w:rPr>
          <w:rFonts w:ascii="Palatino Linotype" w:eastAsia="Palatino Linotype" w:hAnsi="Palatino Linotype" w:cs="Palatino Linotype"/>
        </w:rPr>
        <w:t> </w:t>
      </w:r>
      <w:r w:rsidRPr="001F063F">
        <w:rPr>
          <w:rFonts w:ascii="Palatino Linotype" w:eastAsia="Palatino Linotype" w:hAnsi="Palatino Linotype" w:cs="Palatino Linotype"/>
          <w:b/>
        </w:rPr>
        <w:t xml:space="preserve">Notifíquese </w:t>
      </w:r>
      <w:r w:rsidRPr="001F063F">
        <w:rPr>
          <w:rFonts w:ascii="Palatino Linotype" w:eastAsia="Palatino Linotype" w:hAnsi="Palatino Linotype" w:cs="Palatino Linotype"/>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F8EEFF8" w14:textId="77777777" w:rsidR="002B3C05" w:rsidRPr="001F063F" w:rsidRDefault="002B3C05" w:rsidP="001F063F">
      <w:pPr>
        <w:spacing w:line="360" w:lineRule="auto"/>
        <w:jc w:val="both"/>
        <w:rPr>
          <w:rFonts w:ascii="Palatino Linotype" w:eastAsia="Palatino Linotype" w:hAnsi="Palatino Linotype" w:cs="Palatino Linotype"/>
        </w:rPr>
      </w:pPr>
    </w:p>
    <w:p w14:paraId="5F321F51" w14:textId="77777777" w:rsidR="00604F2F" w:rsidRPr="001F063F" w:rsidRDefault="00604F2F" w:rsidP="001F063F">
      <w:pPr>
        <w:spacing w:line="360" w:lineRule="auto"/>
        <w:jc w:val="both"/>
        <w:rPr>
          <w:rFonts w:ascii="Palatino Linotype" w:hAnsi="Palatino Linotype" w:cs="Palatino Linotype"/>
        </w:rPr>
      </w:pPr>
      <w:r w:rsidRPr="001F063F">
        <w:rPr>
          <w:rFonts w:ascii="Palatino Linotype" w:hAnsi="Palatino Linotype" w:cs="Palatino Linotype"/>
          <w:b/>
          <w:sz w:val="28"/>
          <w:szCs w:val="28"/>
        </w:rPr>
        <w:t>CUARTO</w:t>
      </w:r>
      <w:r w:rsidRPr="001F063F">
        <w:rPr>
          <w:rFonts w:ascii="Palatino Linotype" w:hAnsi="Palatino Linotype" w:cs="Palatino Linotype"/>
          <w:b/>
        </w:rPr>
        <w:t>. Hágase del conocimiento</w:t>
      </w:r>
      <w:r w:rsidRPr="001F063F">
        <w:rPr>
          <w:rFonts w:ascii="Palatino Linotype" w:hAnsi="Palatino Linotype" w:cs="Palatino Linotype"/>
        </w:rPr>
        <w:t xml:space="preserve"> al </w:t>
      </w:r>
      <w:r w:rsidRPr="001F063F">
        <w:rPr>
          <w:rFonts w:ascii="Palatino Linotype" w:hAnsi="Palatino Linotype" w:cs="Palatino Linotype"/>
          <w:b/>
        </w:rPr>
        <w:t>RECURRENTE</w:t>
      </w:r>
      <w:r w:rsidRPr="001F063F">
        <w:rPr>
          <w:rFonts w:ascii="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impugnarla vía Recurso de Inconformidad o Juicio de Amparo en los términos de las leyes aplicables.</w:t>
      </w:r>
    </w:p>
    <w:p w14:paraId="20E847FC" w14:textId="77777777" w:rsidR="00604F2F" w:rsidRPr="001F063F" w:rsidRDefault="00604F2F" w:rsidP="001F063F">
      <w:pPr>
        <w:spacing w:line="360" w:lineRule="auto"/>
        <w:jc w:val="both"/>
        <w:rPr>
          <w:rFonts w:ascii="Palatino Linotype" w:hAnsi="Palatino Linotype" w:cs="Palatino Linotype"/>
        </w:rPr>
      </w:pPr>
    </w:p>
    <w:p w14:paraId="0A1E550F" w14:textId="77777777" w:rsidR="00604F2F" w:rsidRPr="001F063F" w:rsidRDefault="00604F2F" w:rsidP="001F063F">
      <w:pPr>
        <w:spacing w:line="360" w:lineRule="auto"/>
        <w:jc w:val="both"/>
        <w:rPr>
          <w:rFonts w:ascii="Palatino Linotype" w:hAnsi="Palatino Linotype" w:cs="Palatino Linotype"/>
        </w:rPr>
      </w:pPr>
      <w:r w:rsidRPr="001F063F">
        <w:rPr>
          <w:rFonts w:ascii="Palatino Linotype" w:hAnsi="Palatino Linotype" w:cs="Palatino Linotype"/>
          <w:b/>
          <w:sz w:val="28"/>
          <w:szCs w:val="28"/>
        </w:rPr>
        <w:t>QUINTO.</w:t>
      </w:r>
      <w:r w:rsidRPr="001F063F">
        <w:rPr>
          <w:rFonts w:ascii="Palatino Linotype" w:hAnsi="Palatino Linotype" w:cs="Palatino Linotype"/>
        </w:rPr>
        <w:t xml:space="preserve"> De conformidad con el artículo 198 de la Ley de Transparencia y Acceso a la Información Pública del Estado de México y Municipios, de considerarlo procedente, </w:t>
      </w:r>
      <w:r w:rsidRPr="001F063F">
        <w:rPr>
          <w:rFonts w:ascii="Palatino Linotype" w:hAnsi="Palatino Linotype" w:cs="Palatino Linotype"/>
          <w:b/>
        </w:rPr>
        <w:lastRenderedPageBreak/>
        <w:t>EL SUJETO OBLIGADO</w:t>
      </w:r>
      <w:r w:rsidRPr="001F063F">
        <w:rPr>
          <w:rFonts w:ascii="Palatino Linotype" w:hAnsi="Palatino Linotype" w:cs="Palatino Linotype"/>
        </w:rPr>
        <w:t xml:space="preserve"> de manera fundada y motivada, podrá solicitar una ampliación de plazo para el cumplimiento de la presente resolución.</w:t>
      </w:r>
    </w:p>
    <w:p w14:paraId="70682CAE" w14:textId="77777777" w:rsidR="002B3C05" w:rsidRPr="001F063F" w:rsidRDefault="002B3C05" w:rsidP="001F063F">
      <w:pPr>
        <w:spacing w:line="360" w:lineRule="auto"/>
        <w:jc w:val="both"/>
        <w:rPr>
          <w:rFonts w:ascii="Palatino Linotype" w:eastAsia="Palatino Linotype" w:hAnsi="Palatino Linotype" w:cs="Palatino Linotype"/>
        </w:rPr>
      </w:pPr>
    </w:p>
    <w:p w14:paraId="67870406" w14:textId="118B2EAD" w:rsidR="002B3C05" w:rsidRPr="001F063F" w:rsidRDefault="0068241A" w:rsidP="001F063F">
      <w:pPr>
        <w:widowControl w:val="0"/>
        <w:spacing w:line="360" w:lineRule="auto"/>
        <w:jc w:val="both"/>
        <w:rPr>
          <w:rFonts w:ascii="Palatino Linotype" w:eastAsia="Palatino Linotype" w:hAnsi="Palatino Linotype" w:cs="Palatino Linotype"/>
          <w:sz w:val="10"/>
          <w:szCs w:val="10"/>
        </w:rPr>
      </w:pPr>
      <w:r w:rsidRPr="001F063F">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E33555" w:rsidRPr="001F063F">
        <w:rPr>
          <w:rFonts w:ascii="Palatino Linotype" w:eastAsia="Palatino Linotype" w:hAnsi="Palatino Linotype" w:cs="Palatino Linotype"/>
        </w:rPr>
        <w:t>SEXTA</w:t>
      </w:r>
      <w:r w:rsidR="001F063F">
        <w:rPr>
          <w:rFonts w:ascii="Palatino Linotype" w:eastAsia="Palatino Linotype" w:hAnsi="Palatino Linotype" w:cs="Palatino Linotype"/>
        </w:rPr>
        <w:t xml:space="preserve"> </w:t>
      </w:r>
      <w:r w:rsidRPr="001F063F">
        <w:rPr>
          <w:rFonts w:ascii="Palatino Linotype" w:eastAsia="Palatino Linotype" w:hAnsi="Palatino Linotype" w:cs="Palatino Linotype"/>
        </w:rPr>
        <w:t xml:space="preserve">SESIÓN ORDINARIA CELEBRADA EL </w:t>
      </w:r>
      <w:r w:rsidR="00E33555" w:rsidRPr="001F063F">
        <w:rPr>
          <w:rFonts w:ascii="Palatino Linotype" w:eastAsia="Palatino Linotype" w:hAnsi="Palatino Linotype" w:cs="Palatino Linotype"/>
        </w:rPr>
        <w:t xml:space="preserve">VEINTIUNO </w:t>
      </w:r>
      <w:r w:rsidRPr="001F063F">
        <w:rPr>
          <w:rFonts w:ascii="Palatino Linotype" w:eastAsia="Palatino Linotype" w:hAnsi="Palatino Linotype" w:cs="Palatino Linotype"/>
        </w:rPr>
        <w:t>DE FEBRERO DE DOS MIL VEINTICUATRO, ANTE EL SECRETARIO TÉCNICO DEL PLENO, ALEXIS TAPIA RAMÍREZ.------------------------------------------------------------------------------</w:t>
      </w:r>
    </w:p>
    <w:p w14:paraId="41B23AEA" w14:textId="238A5906" w:rsidR="002B3C05" w:rsidRPr="001F063F" w:rsidRDefault="0068241A" w:rsidP="001F063F">
      <w:pPr>
        <w:tabs>
          <w:tab w:val="left" w:pos="2325"/>
        </w:tabs>
        <w:spacing w:line="360" w:lineRule="auto"/>
        <w:jc w:val="both"/>
        <w:rPr>
          <w:rFonts w:ascii="Palatino Linotype" w:eastAsia="Palatino Linotype" w:hAnsi="Palatino Linotype" w:cs="Palatino Linotype"/>
          <w:sz w:val="16"/>
          <w:szCs w:val="16"/>
        </w:rPr>
      </w:pPr>
      <w:r w:rsidRPr="001F063F">
        <w:rPr>
          <w:rFonts w:ascii="Palatino Linotype" w:eastAsia="Palatino Linotype" w:hAnsi="Palatino Linotype" w:cs="Palatino Linotype"/>
          <w:sz w:val="16"/>
          <w:szCs w:val="16"/>
        </w:rPr>
        <w:t>SCMM/AGZ/DEMF/CCA</w:t>
      </w:r>
    </w:p>
    <w:p w14:paraId="6D8AE996" w14:textId="77777777" w:rsidR="002B3C05" w:rsidRPr="001F063F" w:rsidRDefault="002B3C05" w:rsidP="001F063F">
      <w:pPr>
        <w:spacing w:line="360" w:lineRule="auto"/>
        <w:rPr>
          <w:rFonts w:ascii="Palatino Linotype" w:eastAsia="Palatino Linotype" w:hAnsi="Palatino Linotype" w:cs="Palatino Linotype"/>
          <w:b/>
          <w:sz w:val="28"/>
          <w:szCs w:val="28"/>
        </w:rPr>
      </w:pPr>
    </w:p>
    <w:p w14:paraId="053023BF" w14:textId="77777777" w:rsidR="002B3C05" w:rsidRPr="001F063F" w:rsidRDefault="002B3C05" w:rsidP="001F063F">
      <w:pPr>
        <w:spacing w:line="360" w:lineRule="auto"/>
        <w:rPr>
          <w:rFonts w:ascii="Palatino Linotype" w:eastAsia="Palatino Linotype" w:hAnsi="Palatino Linotype" w:cs="Palatino Linotype"/>
          <w:b/>
          <w:sz w:val="28"/>
          <w:szCs w:val="28"/>
        </w:rPr>
      </w:pPr>
    </w:p>
    <w:p w14:paraId="22D7FA6E" w14:textId="77777777" w:rsidR="002B3C05" w:rsidRPr="001F063F" w:rsidRDefault="002B3C05" w:rsidP="001F063F">
      <w:pPr>
        <w:spacing w:line="360" w:lineRule="auto"/>
        <w:rPr>
          <w:rFonts w:ascii="Palatino Linotype" w:eastAsia="Palatino Linotype" w:hAnsi="Palatino Linotype" w:cs="Palatino Linotype"/>
          <w:b/>
          <w:sz w:val="28"/>
          <w:szCs w:val="28"/>
        </w:rPr>
      </w:pPr>
    </w:p>
    <w:p w14:paraId="52AF0F99" w14:textId="77777777" w:rsidR="002B3C05" w:rsidRPr="001F063F" w:rsidRDefault="002B3C05" w:rsidP="001F063F">
      <w:pPr>
        <w:spacing w:line="360" w:lineRule="auto"/>
        <w:rPr>
          <w:rFonts w:ascii="Palatino Linotype" w:eastAsia="Palatino Linotype" w:hAnsi="Palatino Linotype" w:cs="Palatino Linotype"/>
          <w:b/>
          <w:sz w:val="28"/>
          <w:szCs w:val="28"/>
        </w:rPr>
      </w:pPr>
    </w:p>
    <w:p w14:paraId="20F63EEB" w14:textId="77777777" w:rsidR="002B3C05" w:rsidRPr="001F063F" w:rsidRDefault="002B3C05" w:rsidP="001F063F">
      <w:pPr>
        <w:spacing w:line="360" w:lineRule="auto"/>
        <w:rPr>
          <w:rFonts w:ascii="Palatino Linotype" w:eastAsia="Palatino Linotype" w:hAnsi="Palatino Linotype" w:cs="Palatino Linotype"/>
          <w:b/>
          <w:sz w:val="28"/>
          <w:szCs w:val="28"/>
        </w:rPr>
      </w:pPr>
    </w:p>
    <w:p w14:paraId="21D88B26" w14:textId="77777777" w:rsidR="002B3C05" w:rsidRPr="001F063F" w:rsidRDefault="002B3C05" w:rsidP="001F063F">
      <w:pPr>
        <w:spacing w:line="360" w:lineRule="auto"/>
        <w:rPr>
          <w:rFonts w:ascii="Palatino Linotype" w:eastAsia="Palatino Linotype" w:hAnsi="Palatino Linotype" w:cs="Palatino Linotype"/>
          <w:b/>
          <w:sz w:val="28"/>
          <w:szCs w:val="28"/>
        </w:rPr>
      </w:pPr>
    </w:p>
    <w:p w14:paraId="0B5EF91D" w14:textId="77777777" w:rsidR="002B3C05" w:rsidRPr="001F063F" w:rsidRDefault="002B3C05" w:rsidP="001F063F">
      <w:pPr>
        <w:spacing w:line="360" w:lineRule="auto"/>
        <w:rPr>
          <w:rFonts w:ascii="Palatino Linotype" w:eastAsia="Palatino Linotype" w:hAnsi="Palatino Linotype" w:cs="Palatino Linotype"/>
          <w:b/>
          <w:sz w:val="28"/>
          <w:szCs w:val="28"/>
        </w:rPr>
      </w:pPr>
    </w:p>
    <w:p w14:paraId="55878BE0" w14:textId="77777777" w:rsidR="002B3C05" w:rsidRPr="001F063F" w:rsidRDefault="002B3C05" w:rsidP="001F063F">
      <w:pPr>
        <w:spacing w:line="360" w:lineRule="auto"/>
        <w:rPr>
          <w:rFonts w:ascii="Palatino Linotype" w:eastAsia="Palatino Linotype" w:hAnsi="Palatino Linotype" w:cs="Palatino Linotype"/>
          <w:b/>
          <w:sz w:val="28"/>
          <w:szCs w:val="28"/>
        </w:rPr>
      </w:pPr>
    </w:p>
    <w:p w14:paraId="4C0DEF02" w14:textId="77777777" w:rsidR="002B3C05" w:rsidRPr="001F063F" w:rsidRDefault="002B3C05" w:rsidP="001F063F">
      <w:pPr>
        <w:spacing w:line="360" w:lineRule="auto"/>
        <w:rPr>
          <w:rFonts w:ascii="Palatino Linotype" w:eastAsia="Palatino Linotype" w:hAnsi="Palatino Linotype" w:cs="Palatino Linotype"/>
          <w:b/>
          <w:sz w:val="28"/>
          <w:szCs w:val="28"/>
        </w:rPr>
      </w:pPr>
    </w:p>
    <w:p w14:paraId="4D970960" w14:textId="77777777" w:rsidR="002B3C05" w:rsidRPr="001F063F" w:rsidRDefault="002B3C05" w:rsidP="001F063F">
      <w:pPr>
        <w:spacing w:line="360" w:lineRule="auto"/>
        <w:rPr>
          <w:rFonts w:ascii="Palatino Linotype" w:eastAsia="Palatino Linotype" w:hAnsi="Palatino Linotype" w:cs="Palatino Linotype"/>
          <w:b/>
          <w:sz w:val="28"/>
          <w:szCs w:val="28"/>
        </w:rPr>
      </w:pPr>
    </w:p>
    <w:p w14:paraId="364F8610" w14:textId="77777777" w:rsidR="002B3C05" w:rsidRPr="001F063F" w:rsidRDefault="002B3C05" w:rsidP="001F063F">
      <w:pPr>
        <w:spacing w:line="360" w:lineRule="auto"/>
        <w:rPr>
          <w:rFonts w:ascii="Palatino Linotype" w:eastAsia="Palatino Linotype" w:hAnsi="Palatino Linotype" w:cs="Palatino Linotype"/>
          <w:b/>
          <w:sz w:val="28"/>
          <w:szCs w:val="28"/>
        </w:rPr>
      </w:pPr>
    </w:p>
    <w:p w14:paraId="23D6D3A7" w14:textId="77777777" w:rsidR="002B3C05" w:rsidRPr="001F063F" w:rsidRDefault="002B3C05" w:rsidP="001F063F">
      <w:pPr>
        <w:spacing w:line="360" w:lineRule="auto"/>
        <w:rPr>
          <w:rFonts w:ascii="Palatino Linotype" w:eastAsia="Palatino Linotype" w:hAnsi="Palatino Linotype" w:cs="Palatino Linotype"/>
          <w:b/>
          <w:sz w:val="28"/>
          <w:szCs w:val="28"/>
        </w:rPr>
      </w:pPr>
    </w:p>
    <w:p w14:paraId="03827E38" w14:textId="77777777" w:rsidR="002B3C05" w:rsidRPr="001F063F" w:rsidRDefault="002B3C05" w:rsidP="001F063F">
      <w:pPr>
        <w:spacing w:line="360" w:lineRule="auto"/>
        <w:rPr>
          <w:rFonts w:ascii="Palatino Linotype" w:eastAsia="Palatino Linotype" w:hAnsi="Palatino Linotype" w:cs="Palatino Linotype"/>
          <w:b/>
          <w:sz w:val="28"/>
          <w:szCs w:val="28"/>
        </w:rPr>
      </w:pPr>
    </w:p>
    <w:p w14:paraId="4030E7EF" w14:textId="77777777" w:rsidR="002B3C05" w:rsidRPr="001F063F" w:rsidRDefault="002B3C05" w:rsidP="001F063F">
      <w:pPr>
        <w:spacing w:line="360" w:lineRule="auto"/>
        <w:rPr>
          <w:rFonts w:ascii="Palatino Linotype" w:eastAsia="Palatino Linotype" w:hAnsi="Palatino Linotype" w:cs="Palatino Linotype"/>
          <w:b/>
          <w:sz w:val="28"/>
          <w:szCs w:val="28"/>
        </w:rPr>
      </w:pPr>
    </w:p>
    <w:p w14:paraId="2F3EA181" w14:textId="77777777" w:rsidR="002B3C05" w:rsidRPr="001F063F" w:rsidRDefault="002B3C05" w:rsidP="001F063F">
      <w:pPr>
        <w:spacing w:line="360" w:lineRule="auto"/>
        <w:rPr>
          <w:rFonts w:ascii="Palatino Linotype" w:eastAsia="Palatino Linotype" w:hAnsi="Palatino Linotype" w:cs="Palatino Linotype"/>
          <w:b/>
          <w:sz w:val="28"/>
          <w:szCs w:val="28"/>
        </w:rPr>
      </w:pPr>
    </w:p>
    <w:p w14:paraId="10C69800" w14:textId="77777777" w:rsidR="002B3C05" w:rsidRPr="001F063F" w:rsidRDefault="002B3C05" w:rsidP="001F063F">
      <w:pPr>
        <w:spacing w:line="360" w:lineRule="auto"/>
        <w:rPr>
          <w:rFonts w:ascii="Palatino Linotype" w:eastAsia="Palatino Linotype" w:hAnsi="Palatino Linotype" w:cs="Palatino Linotype"/>
          <w:b/>
          <w:sz w:val="28"/>
          <w:szCs w:val="28"/>
        </w:rPr>
      </w:pPr>
    </w:p>
    <w:p w14:paraId="2DC1EC14" w14:textId="77777777" w:rsidR="002B3C05" w:rsidRPr="001F063F" w:rsidRDefault="002B3C05" w:rsidP="001F063F">
      <w:pPr>
        <w:spacing w:line="360" w:lineRule="auto"/>
        <w:rPr>
          <w:rFonts w:ascii="Palatino Linotype" w:eastAsia="Palatino Linotype" w:hAnsi="Palatino Linotype" w:cs="Palatino Linotype"/>
          <w:b/>
          <w:sz w:val="28"/>
          <w:szCs w:val="28"/>
        </w:rPr>
      </w:pPr>
    </w:p>
    <w:p w14:paraId="038A77F6" w14:textId="77777777" w:rsidR="002B3C05" w:rsidRPr="001F063F" w:rsidRDefault="002B3C05" w:rsidP="001F063F">
      <w:pPr>
        <w:spacing w:line="360" w:lineRule="auto"/>
        <w:rPr>
          <w:rFonts w:ascii="Palatino Linotype" w:eastAsia="Palatino Linotype" w:hAnsi="Palatino Linotype" w:cs="Palatino Linotype"/>
          <w:b/>
          <w:sz w:val="28"/>
          <w:szCs w:val="28"/>
        </w:rPr>
      </w:pPr>
    </w:p>
    <w:p w14:paraId="7228D0C9" w14:textId="77777777" w:rsidR="002B3C05" w:rsidRPr="001F063F" w:rsidRDefault="002B3C05" w:rsidP="001F063F">
      <w:pPr>
        <w:spacing w:line="360" w:lineRule="auto"/>
        <w:rPr>
          <w:rFonts w:ascii="Palatino Linotype" w:eastAsia="Palatino Linotype" w:hAnsi="Palatino Linotype" w:cs="Palatino Linotype"/>
          <w:b/>
          <w:sz w:val="28"/>
          <w:szCs w:val="28"/>
        </w:rPr>
      </w:pPr>
    </w:p>
    <w:p w14:paraId="22DEA69B" w14:textId="77777777" w:rsidR="002B3C05" w:rsidRPr="001F063F" w:rsidRDefault="002B3C05" w:rsidP="001F063F">
      <w:pPr>
        <w:spacing w:line="360" w:lineRule="auto"/>
        <w:rPr>
          <w:rFonts w:ascii="Palatino Linotype" w:eastAsia="Palatino Linotype" w:hAnsi="Palatino Linotype" w:cs="Palatino Linotype"/>
          <w:b/>
          <w:sz w:val="28"/>
          <w:szCs w:val="28"/>
        </w:rPr>
      </w:pPr>
    </w:p>
    <w:p w14:paraId="52AA5E40" w14:textId="77777777" w:rsidR="002B3C05" w:rsidRPr="001F063F" w:rsidRDefault="002B3C05" w:rsidP="001F063F">
      <w:pPr>
        <w:spacing w:line="360" w:lineRule="auto"/>
        <w:rPr>
          <w:rFonts w:ascii="Palatino Linotype" w:eastAsia="Palatino Linotype" w:hAnsi="Palatino Linotype" w:cs="Palatino Linotype"/>
          <w:b/>
          <w:sz w:val="28"/>
          <w:szCs w:val="28"/>
        </w:rPr>
      </w:pPr>
    </w:p>
    <w:p w14:paraId="6CEEA433" w14:textId="77777777" w:rsidR="002B3C05" w:rsidRPr="001F063F" w:rsidRDefault="002B3C05" w:rsidP="001F063F">
      <w:pPr>
        <w:spacing w:line="360" w:lineRule="auto"/>
        <w:rPr>
          <w:rFonts w:ascii="Palatino Linotype" w:eastAsia="Palatino Linotype" w:hAnsi="Palatino Linotype" w:cs="Palatino Linotype"/>
          <w:b/>
          <w:sz w:val="28"/>
          <w:szCs w:val="28"/>
        </w:rPr>
      </w:pPr>
    </w:p>
    <w:p w14:paraId="1A1E2866" w14:textId="77777777" w:rsidR="002B3C05" w:rsidRPr="001F063F" w:rsidRDefault="002B3C05" w:rsidP="001F063F">
      <w:pPr>
        <w:spacing w:line="360" w:lineRule="auto"/>
        <w:rPr>
          <w:rFonts w:ascii="Palatino Linotype" w:eastAsia="Palatino Linotype" w:hAnsi="Palatino Linotype" w:cs="Palatino Linotype"/>
          <w:b/>
          <w:sz w:val="28"/>
          <w:szCs w:val="28"/>
        </w:rPr>
      </w:pPr>
    </w:p>
    <w:p w14:paraId="12008BE0" w14:textId="77777777" w:rsidR="002B3C05" w:rsidRPr="001F063F" w:rsidRDefault="002B3C05" w:rsidP="001F063F">
      <w:pPr>
        <w:spacing w:line="360" w:lineRule="auto"/>
        <w:rPr>
          <w:rFonts w:ascii="Palatino Linotype" w:eastAsia="Palatino Linotype" w:hAnsi="Palatino Linotype" w:cs="Palatino Linotype"/>
          <w:b/>
          <w:sz w:val="28"/>
          <w:szCs w:val="28"/>
        </w:rPr>
      </w:pPr>
    </w:p>
    <w:p w14:paraId="3A02DA68" w14:textId="77777777" w:rsidR="002B3C05" w:rsidRPr="001F063F" w:rsidRDefault="002B3C05" w:rsidP="001F063F">
      <w:pPr>
        <w:spacing w:line="360" w:lineRule="auto"/>
        <w:rPr>
          <w:rFonts w:ascii="Palatino Linotype" w:eastAsia="Palatino Linotype" w:hAnsi="Palatino Linotype" w:cs="Palatino Linotype"/>
          <w:b/>
          <w:sz w:val="28"/>
          <w:szCs w:val="28"/>
        </w:rPr>
      </w:pPr>
    </w:p>
    <w:sectPr w:rsidR="002B3C05" w:rsidRPr="001F063F">
      <w:headerReference w:type="even" r:id="rId11"/>
      <w:headerReference w:type="default" r:id="rId12"/>
      <w:footerReference w:type="default" r:id="rId13"/>
      <w:headerReference w:type="first" r:id="rId14"/>
      <w:footerReference w:type="first" r:id="rId15"/>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A287F" w14:textId="77777777" w:rsidR="00580E30" w:rsidRDefault="00580E30">
      <w:r>
        <w:separator/>
      </w:r>
    </w:p>
  </w:endnote>
  <w:endnote w:type="continuationSeparator" w:id="0">
    <w:p w14:paraId="18E7EAE9" w14:textId="77777777" w:rsidR="00580E30" w:rsidRDefault="00580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10F8F" w14:textId="77777777" w:rsidR="002B3C05" w:rsidRDefault="0068241A">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6C49F9">
      <w:rPr>
        <w:rFonts w:ascii="Palatino Linotype" w:eastAsia="Palatino Linotype" w:hAnsi="Palatino Linotype" w:cs="Palatino Linotype"/>
        <w:noProof/>
        <w:color w:val="000000"/>
        <w:sz w:val="22"/>
        <w:szCs w:val="22"/>
      </w:rPr>
      <w:t>2</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6C49F9">
      <w:rPr>
        <w:rFonts w:ascii="Palatino Linotype" w:eastAsia="Palatino Linotype" w:hAnsi="Palatino Linotype" w:cs="Palatino Linotype"/>
        <w:noProof/>
        <w:color w:val="000000"/>
        <w:sz w:val="22"/>
        <w:szCs w:val="22"/>
      </w:rPr>
      <w:t>40</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536E6" w14:textId="77777777" w:rsidR="002B3C05" w:rsidRDefault="0068241A">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6C49F9">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6C49F9">
      <w:rPr>
        <w:rFonts w:ascii="Palatino Linotype" w:eastAsia="Palatino Linotype" w:hAnsi="Palatino Linotype" w:cs="Palatino Linotype"/>
        <w:noProof/>
        <w:color w:val="000000"/>
        <w:sz w:val="22"/>
        <w:szCs w:val="22"/>
      </w:rPr>
      <w:t>40</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BAD38" w14:textId="77777777" w:rsidR="00580E30" w:rsidRDefault="00580E30">
      <w:r>
        <w:separator/>
      </w:r>
    </w:p>
  </w:footnote>
  <w:footnote w:type="continuationSeparator" w:id="0">
    <w:p w14:paraId="686BDD82" w14:textId="77777777" w:rsidR="00580E30" w:rsidRDefault="00580E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188F3" w14:textId="77777777" w:rsidR="002B3C05" w:rsidRDefault="006C49F9">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6049F4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40pt;height:10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BC554" w14:textId="77777777" w:rsidR="002B3C05" w:rsidRDefault="006C49F9">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8"/>
        <w:szCs w:val="28"/>
      </w:rPr>
      <w:pict w14:anchorId="10406C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42pt;margin-top:-92.35pt;width:540pt;height:10in;z-index:-251659776;mso-position-horizontal:absolute;mso-position-horizontal-relative:margin;mso-position-vertical:absolute;mso-position-vertical-relative:margin">
          <v:imagedata r:id="rId1" o:title="image1"/>
          <w10:wrap anchorx="margin" anchory="margin"/>
        </v:shape>
      </w:pict>
    </w:r>
  </w:p>
  <w:tbl>
    <w:tblPr>
      <w:tblStyle w:val="a"/>
      <w:tblW w:w="9534" w:type="dxa"/>
      <w:tblInd w:w="-142" w:type="dxa"/>
      <w:tblLayout w:type="fixed"/>
      <w:tblLook w:val="0400" w:firstRow="0" w:lastRow="0" w:firstColumn="0" w:lastColumn="0" w:noHBand="0" w:noVBand="1"/>
    </w:tblPr>
    <w:tblGrid>
      <w:gridCol w:w="3261"/>
      <w:gridCol w:w="2551"/>
      <w:gridCol w:w="3722"/>
    </w:tblGrid>
    <w:tr w:rsidR="002B3C05" w14:paraId="0EB6F78B" w14:textId="77777777">
      <w:tc>
        <w:tcPr>
          <w:tcW w:w="3261" w:type="dxa"/>
          <w:vMerge w:val="restart"/>
        </w:tcPr>
        <w:p w14:paraId="03EE004F" w14:textId="77777777" w:rsidR="002B3C05" w:rsidRDefault="0068241A">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129EC85E" wp14:editId="70796795">
                <wp:extent cx="1692162" cy="852673"/>
                <wp:effectExtent l="0" t="0" r="0" b="0"/>
                <wp:docPr id="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5C8E938A" w14:textId="77777777" w:rsidR="002B3C05" w:rsidRDefault="0068241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2" w:type="dxa"/>
          <w:shd w:val="clear" w:color="auto" w:fill="auto"/>
          <w:vAlign w:val="center"/>
        </w:tcPr>
        <w:p w14:paraId="64BF01DA" w14:textId="77777777" w:rsidR="002B3C05" w:rsidRDefault="0068241A">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04857/INFOEM/IP/RR/2023</w:t>
          </w:r>
        </w:p>
      </w:tc>
    </w:tr>
    <w:tr w:rsidR="002B3C05" w14:paraId="4485E9F3" w14:textId="77777777">
      <w:tc>
        <w:tcPr>
          <w:tcW w:w="3261" w:type="dxa"/>
          <w:vMerge/>
        </w:tcPr>
        <w:p w14:paraId="1C433FD4" w14:textId="77777777" w:rsidR="002B3C05" w:rsidRDefault="002B3C05">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5AF4618F" w14:textId="77777777" w:rsidR="002B3C05" w:rsidRDefault="0068241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14:paraId="6C4F97F8" w14:textId="77777777" w:rsidR="002B3C05" w:rsidRDefault="0068241A">
          <w:pPr>
            <w:jc w:val="both"/>
          </w:pPr>
          <w:r>
            <w:rPr>
              <w:rFonts w:ascii="Palatino Linotype" w:eastAsia="Palatino Linotype" w:hAnsi="Palatino Linotype" w:cs="Palatino Linotype"/>
              <w:b/>
              <w:sz w:val="22"/>
              <w:szCs w:val="22"/>
            </w:rPr>
            <w:t>Ayuntamiento de Coacalco de Berriozábal</w:t>
          </w:r>
        </w:p>
      </w:tc>
    </w:tr>
    <w:tr w:rsidR="002B3C05" w14:paraId="00A5C479" w14:textId="77777777">
      <w:trPr>
        <w:trHeight w:val="228"/>
      </w:trPr>
      <w:tc>
        <w:tcPr>
          <w:tcW w:w="3261" w:type="dxa"/>
          <w:vMerge/>
        </w:tcPr>
        <w:p w14:paraId="606CD5A2" w14:textId="77777777" w:rsidR="002B3C05" w:rsidRDefault="002B3C05">
          <w:pPr>
            <w:widowControl w:val="0"/>
            <w:pBdr>
              <w:top w:val="nil"/>
              <w:left w:val="nil"/>
              <w:bottom w:val="nil"/>
              <w:right w:val="nil"/>
              <w:between w:val="nil"/>
            </w:pBdr>
            <w:spacing w:line="276" w:lineRule="auto"/>
          </w:pPr>
        </w:p>
      </w:tc>
      <w:tc>
        <w:tcPr>
          <w:tcW w:w="2551" w:type="dxa"/>
          <w:shd w:val="clear" w:color="auto" w:fill="auto"/>
        </w:tcPr>
        <w:p w14:paraId="4A4C9732" w14:textId="77777777" w:rsidR="002B3C05" w:rsidRDefault="0068241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722" w:type="dxa"/>
          <w:shd w:val="clear" w:color="auto" w:fill="auto"/>
        </w:tcPr>
        <w:p w14:paraId="77512FDA" w14:textId="77777777" w:rsidR="002B3C05" w:rsidRDefault="0068241A">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726EF640" w14:textId="77777777" w:rsidR="002B3C05" w:rsidRDefault="002B3C05">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B0005" w14:textId="77777777" w:rsidR="002B3C05" w:rsidRDefault="006C49F9">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7C87AA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54.85pt;margin-top:-91.05pt;width:540pt;height:10in;z-index:-251658752;mso-position-horizontal:absolute;mso-position-horizontal-relative:margin;mso-position-vertical:absolute;mso-position-vertical-relative:margin">
          <v:imagedata r:id="rId1" o:title="image1"/>
          <w10:wrap anchorx="margin" anchory="margin"/>
        </v:shape>
      </w:pict>
    </w:r>
  </w:p>
  <w:tbl>
    <w:tblPr>
      <w:tblStyle w:val="a0"/>
      <w:tblW w:w="10490" w:type="dxa"/>
      <w:tblInd w:w="-1276" w:type="dxa"/>
      <w:tblLayout w:type="fixed"/>
      <w:tblLook w:val="0400" w:firstRow="0" w:lastRow="0" w:firstColumn="0" w:lastColumn="0" w:noHBand="0" w:noVBand="1"/>
    </w:tblPr>
    <w:tblGrid>
      <w:gridCol w:w="4253"/>
      <w:gridCol w:w="2552"/>
      <w:gridCol w:w="3685"/>
    </w:tblGrid>
    <w:tr w:rsidR="002B3C05" w14:paraId="6417700B" w14:textId="77777777">
      <w:tc>
        <w:tcPr>
          <w:tcW w:w="4253" w:type="dxa"/>
          <w:vMerge w:val="restart"/>
          <w:shd w:val="clear" w:color="auto" w:fill="auto"/>
        </w:tcPr>
        <w:p w14:paraId="072C8BF3" w14:textId="77777777" w:rsidR="002B3C05" w:rsidRDefault="0068241A">
          <w:pPr>
            <w:ind w:left="1276"/>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7B967626" wp14:editId="563F78A1">
                <wp:extent cx="1692162" cy="852673"/>
                <wp:effectExtent l="0" t="0" r="0" b="0"/>
                <wp:docPr id="3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530196D5" w14:textId="77777777" w:rsidR="002B3C05" w:rsidRDefault="0068241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7F045400" w14:textId="77777777" w:rsidR="002B3C05" w:rsidRDefault="0068241A">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04857/INFOEM/IP/RR/2023</w:t>
          </w:r>
        </w:p>
      </w:tc>
    </w:tr>
    <w:tr w:rsidR="002B3C05" w14:paraId="5DD43B09" w14:textId="77777777">
      <w:tc>
        <w:tcPr>
          <w:tcW w:w="4253" w:type="dxa"/>
          <w:vMerge/>
          <w:shd w:val="clear" w:color="auto" w:fill="auto"/>
        </w:tcPr>
        <w:p w14:paraId="72325380" w14:textId="77777777" w:rsidR="002B3C05" w:rsidRDefault="002B3C05">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0FBA38DC" w14:textId="77777777" w:rsidR="002B3C05" w:rsidRDefault="0068241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7623FE00" w14:textId="77777777" w:rsidR="002B3C05" w:rsidRDefault="002B3C05">
          <w:pPr>
            <w:jc w:val="both"/>
            <w:rPr>
              <w:rFonts w:ascii="Palatino Linotype" w:eastAsia="Palatino Linotype" w:hAnsi="Palatino Linotype" w:cs="Palatino Linotype"/>
              <w:b/>
              <w:sz w:val="22"/>
              <w:szCs w:val="22"/>
            </w:rPr>
          </w:pPr>
        </w:p>
      </w:tc>
    </w:tr>
    <w:tr w:rsidR="002B3C05" w14:paraId="0E5BD1A8" w14:textId="77777777">
      <w:trPr>
        <w:trHeight w:val="228"/>
      </w:trPr>
      <w:tc>
        <w:tcPr>
          <w:tcW w:w="4253" w:type="dxa"/>
          <w:vMerge/>
          <w:shd w:val="clear" w:color="auto" w:fill="auto"/>
        </w:tcPr>
        <w:p w14:paraId="31E9BDFC" w14:textId="77777777" w:rsidR="002B3C05" w:rsidRDefault="002B3C05">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6F2A2DBB" w14:textId="77777777" w:rsidR="002B3C05" w:rsidRDefault="0068241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4029602F" w14:textId="77777777" w:rsidR="002B3C05" w:rsidRDefault="0068241A">
          <w:pPr>
            <w:jc w:val="both"/>
          </w:pPr>
          <w:r>
            <w:rPr>
              <w:rFonts w:ascii="Palatino Linotype" w:eastAsia="Palatino Linotype" w:hAnsi="Palatino Linotype" w:cs="Palatino Linotype"/>
              <w:b/>
              <w:sz w:val="22"/>
              <w:szCs w:val="22"/>
            </w:rPr>
            <w:t>Ayuntamiento de Coacalco de Berriozábal</w:t>
          </w:r>
        </w:p>
      </w:tc>
    </w:tr>
    <w:tr w:rsidR="002B3C05" w14:paraId="2E8C1C57" w14:textId="77777777">
      <w:tc>
        <w:tcPr>
          <w:tcW w:w="4253" w:type="dxa"/>
          <w:vMerge/>
          <w:shd w:val="clear" w:color="auto" w:fill="auto"/>
        </w:tcPr>
        <w:p w14:paraId="7386C0B1" w14:textId="77777777" w:rsidR="002B3C05" w:rsidRDefault="002B3C05">
          <w:pPr>
            <w:widowControl w:val="0"/>
            <w:pBdr>
              <w:top w:val="nil"/>
              <w:left w:val="nil"/>
              <w:bottom w:val="nil"/>
              <w:right w:val="nil"/>
              <w:between w:val="nil"/>
            </w:pBdr>
            <w:spacing w:line="276" w:lineRule="auto"/>
          </w:pPr>
        </w:p>
      </w:tc>
      <w:tc>
        <w:tcPr>
          <w:tcW w:w="2552" w:type="dxa"/>
          <w:shd w:val="clear" w:color="auto" w:fill="auto"/>
        </w:tcPr>
        <w:p w14:paraId="139B3C04" w14:textId="77777777" w:rsidR="002B3C05" w:rsidRDefault="0068241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tcPr>
        <w:p w14:paraId="455A26B7" w14:textId="77777777" w:rsidR="002B3C05" w:rsidRDefault="0068241A">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5027F19F" w14:textId="77777777" w:rsidR="002B3C05" w:rsidRDefault="002B3C05">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597B6D"/>
    <w:multiLevelType w:val="multilevel"/>
    <w:tmpl w:val="93A820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BEA3EAF"/>
    <w:multiLevelType w:val="multilevel"/>
    <w:tmpl w:val="09A695D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6DF118C"/>
    <w:multiLevelType w:val="multilevel"/>
    <w:tmpl w:val="DC0897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9697DF2"/>
    <w:multiLevelType w:val="multilevel"/>
    <w:tmpl w:val="FC2236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B7F1A63"/>
    <w:multiLevelType w:val="multilevel"/>
    <w:tmpl w:val="E26AB5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A9C37B6"/>
    <w:multiLevelType w:val="hybridMultilevel"/>
    <w:tmpl w:val="09B245C6"/>
    <w:lvl w:ilvl="0" w:tplc="7994A3B0">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nsid w:val="7C866960"/>
    <w:multiLevelType w:val="multilevel"/>
    <w:tmpl w:val="CE36A374"/>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2"/>
  </w:num>
  <w:num w:numId="3">
    <w:abstractNumId w:val="4"/>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C05"/>
    <w:rsid w:val="00012154"/>
    <w:rsid w:val="001E715E"/>
    <w:rsid w:val="001F063F"/>
    <w:rsid w:val="002B3C05"/>
    <w:rsid w:val="004660A8"/>
    <w:rsid w:val="004B575A"/>
    <w:rsid w:val="005665BC"/>
    <w:rsid w:val="00580E30"/>
    <w:rsid w:val="005A7840"/>
    <w:rsid w:val="00604F2F"/>
    <w:rsid w:val="0068241A"/>
    <w:rsid w:val="006C49F9"/>
    <w:rsid w:val="006F1563"/>
    <w:rsid w:val="006F6FAB"/>
    <w:rsid w:val="007E0436"/>
    <w:rsid w:val="00956C95"/>
    <w:rsid w:val="00963FFF"/>
    <w:rsid w:val="00975773"/>
    <w:rsid w:val="00A414CE"/>
    <w:rsid w:val="00A62FAC"/>
    <w:rsid w:val="00A9697D"/>
    <w:rsid w:val="00AC45FF"/>
    <w:rsid w:val="00AE0922"/>
    <w:rsid w:val="00AE5B64"/>
    <w:rsid w:val="00BB69CE"/>
    <w:rsid w:val="00C629E2"/>
    <w:rsid w:val="00CC3FB2"/>
    <w:rsid w:val="00CD21ED"/>
    <w:rsid w:val="00D95283"/>
    <w:rsid w:val="00E33555"/>
    <w:rsid w:val="00EB7204"/>
    <w:rsid w:val="00F56F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BDEA6E"/>
  <w15:docId w15:val="{B1A8D32B-6402-4829-AFE2-B4415045A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8D0"/>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semiHidden/>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semiHidden/>
    <w:unhideWhenUsed/>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semiHidden/>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semiHidden/>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uiPriority w:val="99"/>
    <w:rsid w:val="001C4E80"/>
    <w:pPr>
      <w:spacing w:before="100" w:beforeAutospacing="1" w:after="100" w:afterAutospacing="1"/>
    </w:pPr>
  </w:style>
  <w:style w:type="paragraph" w:customStyle="1" w:styleId="j">
    <w:name w:val="j"/>
    <w:basedOn w:val="Normal"/>
    <w:uiPriority w:val="99"/>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39"/>
    <w:rsid w:val="00555C12"/>
    <w:rPr>
      <w:rFonts w:ascii="Calibri" w:eastAsia="Calibri" w:hAnsi="Calibri"/>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0">
    <w:name w:val="Table Normal"/>
    <w:rsid w:val="007061E4"/>
    <w:tblPr>
      <w:tblCellMar>
        <w:top w:w="0" w:type="dxa"/>
        <w:left w:w="0" w:type="dxa"/>
        <w:bottom w:w="0" w:type="dxa"/>
        <w:right w:w="0" w:type="dxa"/>
      </w:tblCellMar>
    </w:tbl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11">
    <w:name w:val="Tabla con cuadrícula1111211"/>
    <w:basedOn w:val="Tablanormal"/>
    <w:uiPriority w:val="39"/>
    <w:rsid w:val="007061E4"/>
    <w:rPr>
      <w:rFonts w:ascii="Cambria" w:eastAsia="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7061E4"/>
  </w:style>
  <w:style w:type="table" w:customStyle="1" w:styleId="Tablaconcuadrcula3">
    <w:name w:val="Tabla con cuadrícula3"/>
    <w:basedOn w:val="Tablanormal"/>
    <w:next w:val="Tablaconcuadrcula"/>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rPr>
  </w:style>
  <w:style w:type="paragraph" w:styleId="Subttulo">
    <w:name w:val="Subtitle"/>
    <w:basedOn w:val="Normal"/>
    <w:next w:val="Normal"/>
    <w:link w:val="SubttuloCar"/>
    <w:uiPriority w:val="11"/>
    <w:qFormat/>
    <w:pPr>
      <w:spacing w:after="120"/>
    </w:pPr>
    <w:rPr>
      <w:rFonts w:ascii="Calibri" w:eastAsia="Calibri" w:hAnsi="Calibri" w:cs="Calibri"/>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rPr>
  </w:style>
  <w:style w:type="paragraph" w:customStyle="1" w:styleId="xmsonormal">
    <w:name w:val="x_msonormal"/>
    <w:basedOn w:val="Normal"/>
    <w:uiPriority w:val="99"/>
    <w:rsid w:val="007061E4"/>
    <w:pPr>
      <w:spacing w:before="100" w:beforeAutospacing="1" w:after="100" w:afterAutospacing="1"/>
    </w:pPr>
  </w:style>
  <w:style w:type="paragraph" w:customStyle="1" w:styleId="francesa">
    <w:name w:val="francesa"/>
    <w:basedOn w:val="Normal"/>
    <w:uiPriority w:val="99"/>
    <w:rsid w:val="007061E4"/>
    <w:pPr>
      <w:spacing w:before="100" w:beforeAutospacing="1" w:after="100" w:afterAutospacing="1"/>
    </w:pPr>
  </w:style>
  <w:style w:type="paragraph" w:customStyle="1" w:styleId="Estilo">
    <w:name w:val="Estilo"/>
    <w:uiPriority w:val="99"/>
    <w:rsid w:val="007061E4"/>
    <w:pPr>
      <w:widowControl w:val="0"/>
      <w:autoSpaceDE w:val="0"/>
      <w:autoSpaceDN w:val="0"/>
      <w:adjustRightInd w:val="0"/>
    </w:pPr>
    <w:rPr>
      <w:lang w:val="es-ES"/>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
    <w:name w:val="Tabla con cuadrícula1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1">
    <w:name w:val="Tabla con cuadrícula3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
    <w:name w:val="Tabla con cuadrícula11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2">
    <w:name w:val="Tabla con cuadrícula112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
    <w:name w:val="Tabla con cuadrícula122"/>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2">
    <w:name w:val="Tabla con cuadrícula21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
    <w:name w:val="Tabla con cuadrícula111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2">
    <w:name w:val="Tabla con cuadrícula31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2">
    <w:name w:val="Tabla con cuadrícula41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1">
    <w:name w:val="Tabla con cuadrícula5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1">
    <w:name w:val="Tabla con cuadrícula131"/>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3">
    <w:name w:val="Tabla con cuadrícula112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1">
    <w:name w:val="Tabla con cuadrícula3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1">
    <w:name w:val="Tabla con cuadrícula4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3">
    <w:name w:val="Tabla con cuadrícula123"/>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3">
    <w:name w:val="Tabla con cuadrícula21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3">
    <w:name w:val="Tabla con cuadrícula111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3">
    <w:name w:val="Tabla con cuadrícula31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3">
    <w:name w:val="Tabla con cuadrícula41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4">
    <w:name w:val="Tabla con cuadrícula1124"/>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4">
    <w:name w:val="Tabla con cuadrícula111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5">
    <w:name w:val="Tabla con cuadrícula1125"/>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4">
    <w:name w:val="Tabla con cuadrícula124"/>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4">
    <w:name w:val="Tabla con cuadrícula21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4">
    <w:name w:val="Tabla con cuadrícula31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4">
    <w:name w:val="Tabla con cuadrícula41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
    <w:name w:val="Tabla con cuadrícula11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1">
    <w:name w:val="Tabla con cuadrícula111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2">
    <w:name w:val="Tabla con cuadrícula13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1">
    <w:name w:val="Tabla con cuadrícula113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1">
    <w:name w:val="Tabla con cuadrícula11211"/>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2">
    <w:name w:val="Tabla con cuadrícula22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2">
    <w:name w:val="Tabla con cuadrícula32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2">
    <w:name w:val="Tabla con cuadrícula42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2">
    <w:name w:val="Tabla con cuadrícula51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1">
    <w:name w:val="Tabla con cuadrícula1211"/>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1">
    <w:name w:val="Tabla con cuadrícula2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11">
    <w:name w:val="Tabla con cuadrícula3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1">
    <w:name w:val="Tabla con cuadrícula4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
    <w:name w:val="Tabla con cuadrícula1111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1">
    <w:name w:val="Tabla con cuadrícula111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1">
    <w:name w:val="Tabla con cuadrícula7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21">
    <w:name w:val="Tabla con cuadrícula11221"/>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uiPriority w:val="59"/>
    <w:rsid w:val="007061E4"/>
    <w:rPr>
      <w:rFonts w:ascii="Calibri" w:eastAsia="Calibri" w:hAnsi="Calibri"/>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7061E4"/>
    <w:rPr>
      <w:rFonts w:eastAsiaTheme="minorHAnsi"/>
      <w:sz w:val="22"/>
      <w:szCs w:val="22"/>
      <w:lang w:eastAsia="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Tablaconcuadrcula1111213">
    <w:name w:val="Tabla con cuadrícula1111213"/>
    <w:basedOn w:val="Tablanormal"/>
    <w:uiPriority w:val="39"/>
    <w:rsid w:val="00130DB3"/>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14">
    <w:name w:val="Tabla con cuadrícula1111214"/>
    <w:basedOn w:val="Tablanormal"/>
    <w:uiPriority w:val="39"/>
    <w:rsid w:val="00143262"/>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5BVPrAXAvvhYn5Cqiq6NiiqWw==">CgMxLjAyCGguZ2pkZ3hzOAByITFDQXNhU2hRVFg4UFltamdTZmdnd1Zsb01lNjI1dDVHdw==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40</Pages>
  <Words>10155</Words>
  <Characters>55858</Characters>
  <Application>Microsoft Office Word</Application>
  <DocSecurity>0</DocSecurity>
  <Lines>465</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infoem607b</cp:lastModifiedBy>
  <cp:revision>7</cp:revision>
  <cp:lastPrinted>2024-02-23T00:20:00Z</cp:lastPrinted>
  <dcterms:created xsi:type="dcterms:W3CDTF">2024-02-19T20:36:00Z</dcterms:created>
  <dcterms:modified xsi:type="dcterms:W3CDTF">2024-02-23T00:20:00Z</dcterms:modified>
</cp:coreProperties>
</file>