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7119" w14:textId="1C977CF3"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Resolución del Pleno del Instituto de Transparencia, Acceso a la Información Pública y Protección de Datos Personales del Estado de México y Municipios, con domicili</w:t>
      </w:r>
      <w:r w:rsidR="004B4283" w:rsidRPr="003F598D">
        <w:rPr>
          <w:rFonts w:eastAsia="Palatino Linotype" w:cs="Palatino Linotype"/>
          <w:color w:val="000000"/>
          <w:szCs w:val="24"/>
        </w:rPr>
        <w:t xml:space="preserve">o en Metepec, </w:t>
      </w:r>
      <w:r w:rsidR="00B64C91" w:rsidRPr="003F598D">
        <w:rPr>
          <w:rFonts w:eastAsia="Palatino Linotype" w:cs="Palatino Linotype"/>
          <w:color w:val="000000"/>
          <w:szCs w:val="24"/>
        </w:rPr>
        <w:t>México, a</w:t>
      </w:r>
      <w:r w:rsidR="00A9590F">
        <w:rPr>
          <w:rFonts w:eastAsia="Palatino Linotype" w:cs="Palatino Linotype"/>
          <w:color w:val="000000"/>
          <w:szCs w:val="24"/>
        </w:rPr>
        <w:t xml:space="preserve"> </w:t>
      </w:r>
      <w:r w:rsidR="00BD59E1">
        <w:rPr>
          <w:rFonts w:eastAsia="Palatino Linotype" w:cs="Palatino Linotype"/>
          <w:color w:val="000000"/>
          <w:szCs w:val="24"/>
        </w:rPr>
        <w:t xml:space="preserve">dieciocho de </w:t>
      </w:r>
      <w:r w:rsidR="0012359B">
        <w:rPr>
          <w:rFonts w:eastAsia="Palatino Linotype" w:cs="Palatino Linotype"/>
          <w:color w:val="000000"/>
          <w:szCs w:val="24"/>
        </w:rPr>
        <w:t>diciembre</w:t>
      </w:r>
      <w:r w:rsidR="00FF4893">
        <w:rPr>
          <w:rFonts w:eastAsia="Palatino Linotype" w:cs="Palatino Linotype"/>
          <w:color w:val="000000"/>
          <w:szCs w:val="24"/>
        </w:rPr>
        <w:t xml:space="preserve"> de dos mil veinticuatro</w:t>
      </w:r>
      <w:r w:rsidRPr="003F598D">
        <w:rPr>
          <w:rFonts w:eastAsia="Palatino Linotype" w:cs="Palatino Linotype"/>
          <w:color w:val="000000"/>
          <w:szCs w:val="24"/>
        </w:rPr>
        <w:t>.</w:t>
      </w:r>
    </w:p>
    <w:p w14:paraId="4CA4A92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63F9BAD8" w14:textId="71D02CAD"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b/>
          <w:color w:val="000000"/>
          <w:szCs w:val="24"/>
        </w:rPr>
        <w:t>VISTO</w:t>
      </w:r>
      <w:r w:rsidR="00F24C87" w:rsidRPr="003F598D">
        <w:rPr>
          <w:rFonts w:eastAsia="Palatino Linotype" w:cs="Palatino Linotype"/>
          <w:b/>
          <w:color w:val="000000"/>
          <w:szCs w:val="24"/>
        </w:rPr>
        <w:t>S</w:t>
      </w:r>
      <w:r w:rsidRPr="003F598D">
        <w:rPr>
          <w:rFonts w:eastAsia="Palatino Linotype" w:cs="Palatino Linotype"/>
          <w:color w:val="000000"/>
          <w:szCs w:val="24"/>
        </w:rPr>
        <w:t xml:space="preserve"> </w:t>
      </w:r>
      <w:r w:rsidR="00F24C87" w:rsidRPr="003F598D">
        <w:rPr>
          <w:rFonts w:eastAsia="Palatino Linotype" w:cs="Palatino Linotype"/>
          <w:color w:val="000000"/>
          <w:szCs w:val="24"/>
        </w:rPr>
        <w:t>los</w:t>
      </w:r>
      <w:r w:rsidRPr="003F598D">
        <w:rPr>
          <w:rFonts w:eastAsia="Palatino Linotype" w:cs="Palatino Linotype"/>
          <w:color w:val="000000"/>
          <w:szCs w:val="24"/>
        </w:rPr>
        <w:t xml:space="preserve"> expediente</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electrónico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formado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con motivo de</w:t>
      </w:r>
      <w:r w:rsidR="00F24C87" w:rsidRPr="003F598D">
        <w:rPr>
          <w:rFonts w:eastAsia="Palatino Linotype" w:cs="Palatino Linotype"/>
          <w:color w:val="000000"/>
          <w:szCs w:val="24"/>
        </w:rPr>
        <w:t xml:space="preserve"> </w:t>
      </w:r>
      <w:r w:rsidRPr="003F598D">
        <w:rPr>
          <w:rFonts w:eastAsia="Palatino Linotype" w:cs="Palatino Linotype"/>
          <w:color w:val="000000"/>
          <w:szCs w:val="24"/>
        </w:rPr>
        <w:t>l</w:t>
      </w:r>
      <w:r w:rsidR="00F24C87" w:rsidRPr="003F598D">
        <w:rPr>
          <w:rFonts w:eastAsia="Palatino Linotype" w:cs="Palatino Linotype"/>
          <w:color w:val="000000"/>
          <w:szCs w:val="24"/>
        </w:rPr>
        <w:t>os</w:t>
      </w:r>
      <w:r w:rsidRPr="003F598D">
        <w:rPr>
          <w:rFonts w:eastAsia="Palatino Linotype" w:cs="Palatino Linotype"/>
          <w:color w:val="000000"/>
          <w:szCs w:val="24"/>
        </w:rPr>
        <w:t xml:space="preserve"> recurso</w:t>
      </w:r>
      <w:r w:rsidR="00F24C87" w:rsidRPr="003F598D">
        <w:rPr>
          <w:rFonts w:eastAsia="Palatino Linotype" w:cs="Palatino Linotype"/>
          <w:color w:val="000000"/>
          <w:szCs w:val="24"/>
        </w:rPr>
        <w:t>s</w:t>
      </w:r>
      <w:r w:rsidRPr="003F598D">
        <w:rPr>
          <w:rFonts w:eastAsia="Palatino Linotype" w:cs="Palatino Linotype"/>
          <w:color w:val="000000"/>
          <w:szCs w:val="24"/>
        </w:rPr>
        <w:t xml:space="preserve"> de revisión</w:t>
      </w:r>
      <w:r w:rsidR="00F82C9A" w:rsidRPr="003F598D">
        <w:rPr>
          <w:rFonts w:eastAsia="Palatino Linotype" w:cs="Palatino Linotype"/>
          <w:color w:val="000000"/>
          <w:szCs w:val="24"/>
        </w:rPr>
        <w:t xml:space="preserve"> </w:t>
      </w:r>
      <w:r w:rsidR="00237426" w:rsidRPr="00A05B51">
        <w:rPr>
          <w:b/>
          <w:szCs w:val="24"/>
        </w:rPr>
        <w:t>0</w:t>
      </w:r>
      <w:r w:rsidR="000609EF">
        <w:rPr>
          <w:b/>
          <w:szCs w:val="24"/>
        </w:rPr>
        <w:t>722</w:t>
      </w:r>
      <w:r w:rsidR="00237426">
        <w:rPr>
          <w:b/>
          <w:szCs w:val="24"/>
        </w:rPr>
        <w:t>5/INFOEM/IP/RR/2024</w:t>
      </w:r>
      <w:r w:rsidR="00237426" w:rsidRPr="003F598D">
        <w:rPr>
          <w:rFonts w:eastAsia="Palatino Linotype" w:cs="Palatino Linotype"/>
          <w:bCs/>
          <w:color w:val="000000"/>
          <w:szCs w:val="24"/>
        </w:rPr>
        <w:t>,</w:t>
      </w:r>
      <w:r w:rsidR="00237426" w:rsidRPr="00A05B51">
        <w:rPr>
          <w:szCs w:val="24"/>
        </w:rPr>
        <w:t xml:space="preserve"> </w:t>
      </w:r>
      <w:r w:rsidR="00CF5241" w:rsidRPr="00A05B51">
        <w:rPr>
          <w:b/>
          <w:szCs w:val="24"/>
        </w:rPr>
        <w:t>0</w:t>
      </w:r>
      <w:r w:rsidR="000609EF">
        <w:rPr>
          <w:b/>
          <w:szCs w:val="24"/>
        </w:rPr>
        <w:t>7226</w:t>
      </w:r>
      <w:r w:rsidR="00CF5241">
        <w:rPr>
          <w:b/>
          <w:szCs w:val="24"/>
        </w:rPr>
        <w:t>/INFOEM/IP/RR/2024</w:t>
      </w:r>
      <w:r w:rsidR="00CF5241" w:rsidRPr="003F598D">
        <w:rPr>
          <w:rFonts w:eastAsia="Palatino Linotype" w:cs="Palatino Linotype"/>
          <w:bCs/>
          <w:color w:val="000000"/>
          <w:szCs w:val="24"/>
        </w:rPr>
        <w:t>,</w:t>
      </w:r>
      <w:r w:rsidR="00CF5241" w:rsidRPr="00A05B51">
        <w:rPr>
          <w:szCs w:val="24"/>
        </w:rPr>
        <w:t xml:space="preserve"> </w:t>
      </w:r>
      <w:r w:rsidR="00CF5241" w:rsidRPr="00A05B51">
        <w:rPr>
          <w:b/>
          <w:szCs w:val="24"/>
        </w:rPr>
        <w:t>0</w:t>
      </w:r>
      <w:r w:rsidR="000609EF">
        <w:rPr>
          <w:b/>
          <w:szCs w:val="24"/>
        </w:rPr>
        <w:t>7227</w:t>
      </w:r>
      <w:r w:rsidR="00CF5241">
        <w:rPr>
          <w:b/>
          <w:szCs w:val="24"/>
        </w:rPr>
        <w:t>/INFOEM/IP/RR/2024</w:t>
      </w:r>
      <w:r w:rsidR="00CF5241" w:rsidRPr="003F598D">
        <w:rPr>
          <w:rFonts w:eastAsia="Palatino Linotype" w:cs="Palatino Linotype"/>
          <w:bCs/>
          <w:color w:val="000000"/>
          <w:szCs w:val="24"/>
        </w:rPr>
        <w:t>,</w:t>
      </w:r>
      <w:r w:rsidR="00CF5241" w:rsidRPr="00A05B51">
        <w:rPr>
          <w:szCs w:val="24"/>
        </w:rPr>
        <w:t xml:space="preserve"> </w:t>
      </w:r>
      <w:r w:rsidR="00CF5241" w:rsidRPr="00A05B51">
        <w:rPr>
          <w:b/>
          <w:szCs w:val="24"/>
        </w:rPr>
        <w:t>0</w:t>
      </w:r>
      <w:r w:rsidR="000609EF">
        <w:rPr>
          <w:b/>
          <w:szCs w:val="24"/>
        </w:rPr>
        <w:t>7228</w:t>
      </w:r>
      <w:r w:rsidR="00CF5241">
        <w:rPr>
          <w:b/>
          <w:szCs w:val="24"/>
        </w:rPr>
        <w:t>/INFOEM/IP/RR/2024</w:t>
      </w:r>
      <w:r w:rsidR="00CF5241" w:rsidRPr="003F598D">
        <w:rPr>
          <w:rFonts w:eastAsia="Palatino Linotype" w:cs="Palatino Linotype"/>
          <w:bCs/>
          <w:color w:val="000000"/>
          <w:szCs w:val="24"/>
        </w:rPr>
        <w:t>,</w:t>
      </w:r>
      <w:r w:rsidR="00CF5241" w:rsidRPr="00A05B51">
        <w:rPr>
          <w:szCs w:val="24"/>
        </w:rPr>
        <w:t xml:space="preserve"> </w:t>
      </w:r>
      <w:r w:rsidR="00CF5241" w:rsidRPr="00A05B51">
        <w:rPr>
          <w:b/>
          <w:szCs w:val="24"/>
        </w:rPr>
        <w:t>0</w:t>
      </w:r>
      <w:r w:rsidR="000609EF">
        <w:rPr>
          <w:b/>
          <w:szCs w:val="24"/>
        </w:rPr>
        <w:t>7229</w:t>
      </w:r>
      <w:r w:rsidR="00CF5241">
        <w:rPr>
          <w:b/>
          <w:szCs w:val="24"/>
        </w:rPr>
        <w:t>/INFOEM/IP/RR/2024</w:t>
      </w:r>
      <w:r w:rsidR="00CF5241" w:rsidRPr="003F598D">
        <w:rPr>
          <w:rFonts w:eastAsia="Palatino Linotype" w:cs="Palatino Linotype"/>
          <w:bCs/>
          <w:color w:val="000000"/>
          <w:szCs w:val="24"/>
        </w:rPr>
        <w:t>,</w:t>
      </w:r>
      <w:r w:rsidR="00CF5241" w:rsidRPr="00A05B51">
        <w:rPr>
          <w:szCs w:val="24"/>
        </w:rPr>
        <w:t xml:space="preserve"> </w:t>
      </w:r>
      <w:r w:rsidR="00CF5241" w:rsidRPr="00A05B51">
        <w:rPr>
          <w:b/>
          <w:szCs w:val="24"/>
        </w:rPr>
        <w:t>0</w:t>
      </w:r>
      <w:r w:rsidR="000609EF">
        <w:rPr>
          <w:b/>
          <w:szCs w:val="24"/>
        </w:rPr>
        <w:t>7230</w:t>
      </w:r>
      <w:r w:rsidR="00CF5241">
        <w:rPr>
          <w:b/>
          <w:szCs w:val="24"/>
        </w:rPr>
        <w:t>/INFOEM/IP/RR/2024</w:t>
      </w:r>
      <w:r w:rsidR="00CF5241" w:rsidRPr="003F598D">
        <w:rPr>
          <w:rFonts w:eastAsia="Palatino Linotype" w:cs="Palatino Linotype"/>
          <w:bCs/>
          <w:color w:val="000000"/>
          <w:szCs w:val="24"/>
        </w:rPr>
        <w:t>,</w:t>
      </w:r>
      <w:r w:rsidR="00CF5241" w:rsidRPr="00A05B51">
        <w:rPr>
          <w:szCs w:val="24"/>
        </w:rPr>
        <w:t xml:space="preserve"> </w:t>
      </w:r>
      <w:r w:rsidR="00910E88" w:rsidRPr="00A05B51">
        <w:rPr>
          <w:b/>
          <w:szCs w:val="24"/>
        </w:rPr>
        <w:t>0</w:t>
      </w:r>
      <w:r w:rsidR="000609EF">
        <w:rPr>
          <w:b/>
          <w:szCs w:val="24"/>
        </w:rPr>
        <w:t>7231</w:t>
      </w:r>
      <w:r w:rsidR="00237426">
        <w:rPr>
          <w:b/>
          <w:szCs w:val="24"/>
        </w:rPr>
        <w:t>/INFOEM/IP/RR/2024</w:t>
      </w:r>
      <w:r w:rsidR="00910E88" w:rsidRPr="00A05B51">
        <w:rPr>
          <w:bCs/>
          <w:szCs w:val="24"/>
        </w:rPr>
        <w:t xml:space="preserve"> </w:t>
      </w:r>
      <w:r w:rsidR="00910E88" w:rsidRPr="00A05B51">
        <w:rPr>
          <w:szCs w:val="24"/>
        </w:rPr>
        <w:t xml:space="preserve">y </w:t>
      </w:r>
      <w:r w:rsidR="00910E88" w:rsidRPr="00A05B51">
        <w:rPr>
          <w:b/>
          <w:szCs w:val="24"/>
        </w:rPr>
        <w:t>0</w:t>
      </w:r>
      <w:r w:rsidR="000609EF">
        <w:rPr>
          <w:b/>
          <w:szCs w:val="24"/>
        </w:rPr>
        <w:t>7232</w:t>
      </w:r>
      <w:r w:rsidR="00237426">
        <w:rPr>
          <w:b/>
          <w:szCs w:val="24"/>
        </w:rPr>
        <w:t>/INFOEM/IP/RR/2024</w:t>
      </w:r>
      <w:r w:rsidR="00F24C87" w:rsidRPr="003F598D">
        <w:rPr>
          <w:rFonts w:eastAsia="Palatino Linotype" w:cs="Palatino Linotype"/>
          <w:bCs/>
          <w:color w:val="000000"/>
          <w:szCs w:val="24"/>
        </w:rPr>
        <w:t>,</w:t>
      </w:r>
      <w:r w:rsidRPr="003F598D">
        <w:rPr>
          <w:rFonts w:eastAsia="Palatino Linotype" w:cs="Palatino Linotype"/>
          <w:color w:val="000000"/>
          <w:szCs w:val="24"/>
        </w:rPr>
        <w:t xml:space="preserve"> interpuestos por</w:t>
      </w:r>
      <w:r w:rsidR="00E72314">
        <w:rPr>
          <w:rFonts w:eastAsia="Palatino Linotype" w:cs="Palatino Linotype"/>
          <w:color w:val="000000"/>
          <w:szCs w:val="24"/>
        </w:rPr>
        <w:t xml:space="preserve"> </w:t>
      </w:r>
      <w:r w:rsidR="00610C60">
        <w:rPr>
          <w:rFonts w:eastAsia="Palatino Linotype" w:cs="Palatino Linotype"/>
          <w:b/>
          <w:color w:val="000000"/>
          <w:szCs w:val="24"/>
        </w:rPr>
        <w:t>XXX</w:t>
      </w:r>
      <w:r w:rsidR="00C516AC" w:rsidRPr="00C516AC">
        <w:rPr>
          <w:rFonts w:eastAsia="Palatino Linotype" w:cs="Palatino Linotype"/>
          <w:b/>
          <w:color w:val="000000"/>
          <w:szCs w:val="24"/>
        </w:rPr>
        <w:t xml:space="preserve"> </w:t>
      </w:r>
      <w:r w:rsidR="00610C60">
        <w:rPr>
          <w:rFonts w:eastAsia="Palatino Linotype" w:cs="Palatino Linotype"/>
          <w:b/>
          <w:color w:val="000000"/>
          <w:szCs w:val="24"/>
        </w:rPr>
        <w:t>XXXXXXXXXXX</w:t>
      </w:r>
      <w:bookmarkStart w:id="0" w:name="_GoBack"/>
      <w:bookmarkEnd w:id="0"/>
      <w:r w:rsidR="00C516AC">
        <w:rPr>
          <w:rFonts w:eastAsia="Palatino Linotype" w:cs="Palatino Linotype"/>
          <w:color w:val="000000"/>
          <w:szCs w:val="24"/>
        </w:rPr>
        <w:t>, en lo sucesivo la</w:t>
      </w:r>
      <w:r w:rsidRPr="003F598D">
        <w:rPr>
          <w:rFonts w:eastAsia="Palatino Linotype" w:cs="Palatino Linotype"/>
          <w:b/>
          <w:color w:val="000000"/>
          <w:szCs w:val="24"/>
        </w:rPr>
        <w:t xml:space="preserve"> Recurrente</w:t>
      </w:r>
      <w:r w:rsidRPr="003F598D">
        <w:rPr>
          <w:rFonts w:eastAsia="Palatino Linotype" w:cs="Palatino Linotype"/>
          <w:color w:val="000000"/>
          <w:szCs w:val="24"/>
        </w:rPr>
        <w:t>; en contra de l</w:t>
      </w:r>
      <w:r w:rsidR="00F82C9A" w:rsidRPr="003F598D">
        <w:rPr>
          <w:rFonts w:eastAsia="Palatino Linotype" w:cs="Palatino Linotype"/>
          <w:color w:val="000000"/>
          <w:szCs w:val="24"/>
        </w:rPr>
        <w:t>as</w:t>
      </w:r>
      <w:r w:rsidRPr="003F598D">
        <w:rPr>
          <w:rFonts w:eastAsia="Palatino Linotype" w:cs="Palatino Linotype"/>
          <w:color w:val="000000"/>
          <w:szCs w:val="24"/>
        </w:rPr>
        <w:t xml:space="preserve"> respuesta</w:t>
      </w:r>
      <w:r w:rsidR="00F82C9A" w:rsidRPr="003F598D">
        <w:rPr>
          <w:rFonts w:eastAsia="Palatino Linotype" w:cs="Palatino Linotype"/>
          <w:color w:val="000000"/>
          <w:szCs w:val="24"/>
        </w:rPr>
        <w:t>s</w:t>
      </w:r>
      <w:r w:rsidRPr="003F598D">
        <w:rPr>
          <w:rFonts w:eastAsia="Palatino Linotype" w:cs="Palatino Linotype"/>
          <w:color w:val="000000"/>
          <w:szCs w:val="24"/>
        </w:rPr>
        <w:t xml:space="preserve"> de</w:t>
      </w:r>
      <w:r w:rsidR="005641E6">
        <w:rPr>
          <w:rFonts w:eastAsia="Palatino Linotype" w:cs="Palatino Linotype"/>
          <w:color w:val="000000"/>
          <w:szCs w:val="24"/>
        </w:rPr>
        <w:t>l</w:t>
      </w:r>
      <w:r w:rsidRPr="003F598D">
        <w:rPr>
          <w:rFonts w:eastAsia="Palatino Linotype" w:cs="Palatino Linotype"/>
          <w:color w:val="000000"/>
          <w:szCs w:val="24"/>
        </w:rPr>
        <w:t xml:space="preserve"> </w:t>
      </w:r>
      <w:r w:rsidR="000609EF" w:rsidRPr="000609EF">
        <w:rPr>
          <w:rFonts w:eastAsia="Palatino Linotype" w:cs="Palatino Linotype"/>
          <w:b/>
          <w:color w:val="000000"/>
          <w:szCs w:val="24"/>
        </w:rPr>
        <w:t>Instituto de Transparencia, Acceso a la Información Pública y Protección de Datos Personales del Estado de México y Municipios</w:t>
      </w:r>
      <w:r w:rsidRPr="003F598D">
        <w:rPr>
          <w:rFonts w:eastAsia="Palatino Linotype" w:cs="Palatino Linotype"/>
          <w:bCs/>
          <w:color w:val="000000"/>
          <w:szCs w:val="24"/>
        </w:rPr>
        <w:t xml:space="preserve">, </w:t>
      </w:r>
      <w:r w:rsidRPr="003F598D">
        <w:rPr>
          <w:rFonts w:eastAsia="Palatino Linotype" w:cs="Palatino Linotype"/>
          <w:color w:val="000000"/>
          <w:szCs w:val="24"/>
        </w:rPr>
        <w:t>en lo subsecuente</w:t>
      </w:r>
      <w:r w:rsidRPr="003F598D">
        <w:rPr>
          <w:rFonts w:eastAsia="Palatino Linotype" w:cs="Palatino Linotype"/>
          <w:b/>
          <w:color w:val="000000"/>
          <w:szCs w:val="24"/>
        </w:rPr>
        <w:t xml:space="preserve"> </w:t>
      </w:r>
      <w:r w:rsidRPr="003F598D">
        <w:rPr>
          <w:rFonts w:eastAsia="Palatino Linotype" w:cs="Palatino Linotype"/>
          <w:color w:val="000000"/>
          <w:szCs w:val="24"/>
        </w:rPr>
        <w:t>el</w:t>
      </w:r>
      <w:r w:rsidRPr="003F598D">
        <w:rPr>
          <w:rFonts w:eastAsia="Palatino Linotype" w:cs="Palatino Linotype"/>
          <w:b/>
          <w:color w:val="000000"/>
          <w:szCs w:val="24"/>
        </w:rPr>
        <w:t xml:space="preserve"> Sujeto Obligado</w:t>
      </w:r>
      <w:r w:rsidRPr="003F598D">
        <w:rPr>
          <w:rFonts w:eastAsia="Palatino Linotype" w:cs="Palatino Linotype"/>
          <w:color w:val="000000"/>
          <w:szCs w:val="24"/>
        </w:rPr>
        <w:t>,</w:t>
      </w:r>
      <w:r w:rsidRPr="003F598D">
        <w:rPr>
          <w:rFonts w:eastAsia="Palatino Linotype" w:cs="Palatino Linotype"/>
          <w:b/>
          <w:color w:val="000000"/>
          <w:szCs w:val="24"/>
        </w:rPr>
        <w:t xml:space="preserve"> </w:t>
      </w:r>
      <w:r w:rsidRPr="003F598D">
        <w:rPr>
          <w:rFonts w:eastAsia="Palatino Linotype" w:cs="Palatino Linotype"/>
          <w:color w:val="000000"/>
          <w:szCs w:val="24"/>
        </w:rPr>
        <w:t>se procede a dictar la presente resolución.</w:t>
      </w:r>
    </w:p>
    <w:p w14:paraId="7E81D877"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565A51ED" w14:textId="77777777" w:rsidR="00DE3512" w:rsidRPr="003F598D" w:rsidRDefault="00DE3512" w:rsidP="00AE5CE1">
      <w:pPr>
        <w:pStyle w:val="Ttulo1"/>
        <w:rPr>
          <w:rFonts w:eastAsia="Palatino Linotype"/>
        </w:rPr>
      </w:pPr>
      <w:r w:rsidRPr="003F598D">
        <w:rPr>
          <w:rFonts w:eastAsia="Palatino Linotype"/>
        </w:rPr>
        <w:t>A N T E C E D E N T E S</w:t>
      </w:r>
    </w:p>
    <w:p w14:paraId="6205E54F" w14:textId="77777777" w:rsidR="00DE3512" w:rsidRPr="003F598D" w:rsidRDefault="00DE3512" w:rsidP="00DE3512">
      <w:pPr>
        <w:pBdr>
          <w:top w:val="nil"/>
          <w:left w:val="nil"/>
          <w:bottom w:val="nil"/>
          <w:right w:val="nil"/>
          <w:between w:val="nil"/>
        </w:pBdr>
        <w:rPr>
          <w:rFonts w:eastAsia="Palatino Linotype" w:cs="Palatino Linotype"/>
          <w:b/>
          <w:color w:val="000000"/>
          <w:szCs w:val="24"/>
        </w:rPr>
      </w:pPr>
    </w:p>
    <w:p w14:paraId="173AFD57" w14:textId="2718EF23" w:rsidR="00DE3512" w:rsidRPr="003F598D" w:rsidRDefault="00DE3512" w:rsidP="00F54B74">
      <w:pPr>
        <w:pStyle w:val="Ttulo2"/>
        <w:rPr>
          <w:rFonts w:eastAsia="Palatino Linotype"/>
        </w:rPr>
      </w:pPr>
      <w:r w:rsidRPr="003F598D">
        <w:rPr>
          <w:rFonts w:eastAsia="Palatino Linotype"/>
        </w:rPr>
        <w:t>PRIMERO. De la</w:t>
      </w:r>
      <w:r w:rsidR="00AF1662" w:rsidRPr="003F598D">
        <w:rPr>
          <w:rFonts w:eastAsia="Palatino Linotype"/>
        </w:rPr>
        <w:t>s</w:t>
      </w:r>
      <w:r w:rsidRPr="003F598D">
        <w:rPr>
          <w:rFonts w:eastAsia="Palatino Linotype"/>
        </w:rPr>
        <w:t xml:space="preserve"> </w:t>
      </w:r>
      <w:r w:rsidR="00AF1662" w:rsidRPr="003F598D">
        <w:rPr>
          <w:rFonts w:eastAsia="Palatino Linotype"/>
        </w:rPr>
        <w:t>s</w:t>
      </w:r>
      <w:r w:rsidRPr="003F598D">
        <w:rPr>
          <w:rFonts w:eastAsia="Palatino Linotype"/>
        </w:rPr>
        <w:t>olicitud</w:t>
      </w:r>
      <w:r w:rsidR="00AF1662" w:rsidRPr="003F598D">
        <w:rPr>
          <w:rFonts w:eastAsia="Palatino Linotype"/>
        </w:rPr>
        <w:t>es</w:t>
      </w:r>
      <w:r w:rsidRPr="003F598D">
        <w:rPr>
          <w:rFonts w:eastAsia="Palatino Linotype"/>
        </w:rPr>
        <w:t xml:space="preserve"> de </w:t>
      </w:r>
      <w:r w:rsidR="00AF1662" w:rsidRPr="003F598D">
        <w:rPr>
          <w:rFonts w:eastAsia="Palatino Linotype"/>
        </w:rPr>
        <w:t>i</w:t>
      </w:r>
      <w:r w:rsidRPr="003F598D">
        <w:rPr>
          <w:rFonts w:eastAsia="Palatino Linotype"/>
        </w:rPr>
        <w:t>nformación.</w:t>
      </w:r>
    </w:p>
    <w:p w14:paraId="4D15ACD3" w14:textId="244868D9" w:rsidR="00DE3512" w:rsidRPr="003F598D" w:rsidRDefault="004C1525" w:rsidP="00DE3512">
      <w:pPr>
        <w:pBdr>
          <w:top w:val="nil"/>
          <w:left w:val="nil"/>
          <w:bottom w:val="nil"/>
          <w:right w:val="nil"/>
          <w:between w:val="nil"/>
        </w:pBdr>
        <w:rPr>
          <w:rFonts w:eastAsia="Palatino Linotype" w:cs="Palatino Linotype"/>
          <w:b/>
          <w:bCs/>
          <w:color w:val="000000"/>
          <w:szCs w:val="24"/>
        </w:rPr>
      </w:pPr>
      <w:r w:rsidRPr="003F598D">
        <w:rPr>
          <w:rFonts w:eastAsia="Palatino Linotype" w:cs="Palatino Linotype"/>
          <w:color w:val="000000"/>
          <w:szCs w:val="24"/>
        </w:rPr>
        <w:t xml:space="preserve">Con fecha </w:t>
      </w:r>
      <w:r w:rsidR="000609EF">
        <w:rPr>
          <w:rFonts w:eastAsia="Palatino Linotype" w:cs="Palatino Linotype"/>
          <w:color w:val="000000"/>
          <w:szCs w:val="24"/>
        </w:rPr>
        <w:t>veintiuno de octubre</w:t>
      </w:r>
      <w:r w:rsidR="00237426">
        <w:rPr>
          <w:rFonts w:eastAsia="Palatino Linotype" w:cs="Palatino Linotype"/>
          <w:color w:val="000000"/>
          <w:szCs w:val="24"/>
        </w:rPr>
        <w:t xml:space="preserve"> de dos mil veinticuatro</w:t>
      </w:r>
      <w:r w:rsidR="00E72314">
        <w:rPr>
          <w:rFonts w:eastAsia="Palatino Linotype" w:cs="Palatino Linotype"/>
          <w:color w:val="000000"/>
          <w:szCs w:val="24"/>
        </w:rPr>
        <w:t xml:space="preserve">, </w:t>
      </w:r>
      <w:r w:rsidR="00C516AC">
        <w:rPr>
          <w:rFonts w:eastAsia="Palatino Linotype" w:cs="Palatino Linotype"/>
          <w:color w:val="000000"/>
          <w:szCs w:val="24"/>
        </w:rPr>
        <w:t>la</w:t>
      </w:r>
      <w:r w:rsidR="00DE3512" w:rsidRPr="003F598D">
        <w:rPr>
          <w:rFonts w:eastAsia="Palatino Linotype" w:cs="Palatino Linotype"/>
          <w:color w:val="000000"/>
          <w:szCs w:val="24"/>
        </w:rPr>
        <w:t xml:space="preserve"> Recurrente presentó a través del Sistema de Acceso a la Información Mexiquense (SAIMEX) ante el Sujeto Obligado, solicitud</w:t>
      </w:r>
      <w:r w:rsidR="00AF1662" w:rsidRPr="003F598D">
        <w:rPr>
          <w:rFonts w:eastAsia="Palatino Linotype" w:cs="Palatino Linotype"/>
          <w:color w:val="000000"/>
          <w:szCs w:val="24"/>
        </w:rPr>
        <w:t>es</w:t>
      </w:r>
      <w:r w:rsidR="00DE3512" w:rsidRPr="003F598D">
        <w:rPr>
          <w:rFonts w:eastAsia="Palatino Linotype" w:cs="Palatino Linotype"/>
          <w:color w:val="000000"/>
          <w:szCs w:val="24"/>
        </w:rPr>
        <w:t xml:space="preserve"> de acceso a la inf</w:t>
      </w:r>
      <w:r w:rsidRPr="003F598D">
        <w:rPr>
          <w:rFonts w:eastAsia="Palatino Linotype" w:cs="Palatino Linotype"/>
          <w:color w:val="000000"/>
          <w:szCs w:val="24"/>
        </w:rPr>
        <w:t>ormación pública registrada</w:t>
      </w:r>
      <w:r w:rsidR="00AF1662" w:rsidRPr="003F598D">
        <w:rPr>
          <w:rFonts w:eastAsia="Palatino Linotype" w:cs="Palatino Linotype"/>
          <w:color w:val="000000"/>
          <w:szCs w:val="24"/>
        </w:rPr>
        <w:t>s</w:t>
      </w:r>
      <w:r w:rsidRPr="003F598D">
        <w:rPr>
          <w:rFonts w:eastAsia="Palatino Linotype" w:cs="Palatino Linotype"/>
          <w:color w:val="000000"/>
          <w:szCs w:val="24"/>
        </w:rPr>
        <w:t xml:space="preserve"> con</w:t>
      </w:r>
      <w:r w:rsidR="00DE3512" w:rsidRPr="003F598D">
        <w:rPr>
          <w:rFonts w:eastAsia="Palatino Linotype" w:cs="Palatino Linotype"/>
          <w:color w:val="000000"/>
          <w:szCs w:val="24"/>
        </w:rPr>
        <w:t xml:space="preserve"> </w:t>
      </w:r>
      <w:r w:rsidR="00AF1662" w:rsidRPr="003F598D">
        <w:rPr>
          <w:rFonts w:eastAsia="Palatino Linotype" w:cs="Palatino Linotype"/>
          <w:color w:val="000000"/>
          <w:szCs w:val="24"/>
        </w:rPr>
        <w:t>los</w:t>
      </w:r>
      <w:r w:rsidR="00DE3512" w:rsidRPr="003F598D">
        <w:rPr>
          <w:rFonts w:eastAsia="Palatino Linotype" w:cs="Palatino Linotype"/>
          <w:color w:val="000000"/>
          <w:szCs w:val="24"/>
        </w:rPr>
        <w:t xml:space="preserve"> número</w:t>
      </w:r>
      <w:r w:rsidR="00AF1662" w:rsidRPr="003F598D">
        <w:rPr>
          <w:rFonts w:eastAsia="Palatino Linotype" w:cs="Palatino Linotype"/>
          <w:color w:val="000000"/>
          <w:szCs w:val="24"/>
        </w:rPr>
        <w:t>s</w:t>
      </w:r>
      <w:r w:rsidR="00DE3512" w:rsidRPr="003F598D">
        <w:rPr>
          <w:rFonts w:eastAsia="Palatino Linotype" w:cs="Palatino Linotype"/>
          <w:color w:val="000000"/>
          <w:szCs w:val="24"/>
        </w:rPr>
        <w:t xml:space="preserve"> de expediente</w:t>
      </w:r>
      <w:r w:rsidR="00016A51">
        <w:rPr>
          <w:rFonts w:eastAsia="Palatino Linotype" w:cs="Palatino Linotype"/>
          <w:color w:val="000000"/>
          <w:szCs w:val="24"/>
        </w:rPr>
        <w:t>s</w:t>
      </w:r>
      <w:r w:rsidR="0088088C" w:rsidRPr="003F598D">
        <w:rPr>
          <w:rFonts w:eastAsia="Palatino Linotype" w:cs="Palatino Linotype"/>
          <w:color w:val="000000"/>
          <w:szCs w:val="24"/>
        </w:rPr>
        <w:t xml:space="preserve"> </w:t>
      </w:r>
      <w:r w:rsidR="000609EF" w:rsidRPr="000609EF">
        <w:rPr>
          <w:rFonts w:eastAsia="Palatino Linotype" w:cs="Palatino Linotype"/>
          <w:b/>
          <w:color w:val="000000"/>
          <w:szCs w:val="24"/>
        </w:rPr>
        <w:t>01159/INFOEM/IP/2024</w:t>
      </w:r>
      <w:r w:rsidR="00237426">
        <w:rPr>
          <w:rFonts w:eastAsia="Palatino Linotype" w:cs="Palatino Linotype"/>
          <w:bCs/>
          <w:color w:val="000000"/>
          <w:szCs w:val="24"/>
        </w:rPr>
        <w:t xml:space="preserve">, </w:t>
      </w:r>
      <w:r w:rsidR="000609EF">
        <w:rPr>
          <w:rFonts w:eastAsia="Palatino Linotype" w:cs="Palatino Linotype"/>
          <w:b/>
          <w:color w:val="000000"/>
          <w:szCs w:val="24"/>
        </w:rPr>
        <w:t>01152</w:t>
      </w:r>
      <w:r w:rsidR="000609EF" w:rsidRPr="000609EF">
        <w:rPr>
          <w:rFonts w:eastAsia="Palatino Linotype" w:cs="Palatino Linotype"/>
          <w:b/>
          <w:color w:val="000000"/>
          <w:szCs w:val="24"/>
        </w:rPr>
        <w:t>/INFOEM/IP/2024</w:t>
      </w:r>
      <w:r w:rsidR="000609EF">
        <w:rPr>
          <w:rFonts w:eastAsia="Palatino Linotype" w:cs="Palatino Linotype"/>
          <w:bCs/>
          <w:color w:val="000000"/>
          <w:szCs w:val="24"/>
        </w:rPr>
        <w:t xml:space="preserve">, </w:t>
      </w:r>
      <w:r w:rsidR="000609EF">
        <w:rPr>
          <w:rFonts w:eastAsia="Palatino Linotype" w:cs="Palatino Linotype"/>
          <w:b/>
          <w:color w:val="000000"/>
          <w:szCs w:val="24"/>
        </w:rPr>
        <w:t>0114</w:t>
      </w:r>
      <w:r w:rsidR="000609EF" w:rsidRPr="000609EF">
        <w:rPr>
          <w:rFonts w:eastAsia="Palatino Linotype" w:cs="Palatino Linotype"/>
          <w:b/>
          <w:color w:val="000000"/>
          <w:szCs w:val="24"/>
        </w:rPr>
        <w:t>9/INFOEM/IP/2024</w:t>
      </w:r>
      <w:r w:rsidR="000609EF">
        <w:rPr>
          <w:rFonts w:eastAsia="Palatino Linotype" w:cs="Palatino Linotype"/>
          <w:bCs/>
          <w:color w:val="000000"/>
          <w:szCs w:val="24"/>
        </w:rPr>
        <w:t xml:space="preserve">, </w:t>
      </w:r>
      <w:r w:rsidR="000609EF">
        <w:rPr>
          <w:rFonts w:eastAsia="Palatino Linotype" w:cs="Palatino Linotype"/>
          <w:b/>
          <w:color w:val="000000"/>
          <w:szCs w:val="24"/>
        </w:rPr>
        <w:t>01146</w:t>
      </w:r>
      <w:r w:rsidR="000609EF" w:rsidRPr="000609EF">
        <w:rPr>
          <w:rFonts w:eastAsia="Palatino Linotype" w:cs="Palatino Linotype"/>
          <w:b/>
          <w:color w:val="000000"/>
          <w:szCs w:val="24"/>
        </w:rPr>
        <w:t>/INFOEM/IP/2024</w:t>
      </w:r>
      <w:r w:rsidR="000609EF">
        <w:rPr>
          <w:rFonts w:eastAsia="Palatino Linotype" w:cs="Palatino Linotype"/>
          <w:bCs/>
          <w:color w:val="000000"/>
          <w:szCs w:val="24"/>
        </w:rPr>
        <w:t xml:space="preserve">, </w:t>
      </w:r>
      <w:r w:rsidR="000609EF">
        <w:rPr>
          <w:rFonts w:eastAsia="Palatino Linotype" w:cs="Palatino Linotype"/>
          <w:b/>
          <w:color w:val="000000"/>
          <w:szCs w:val="24"/>
        </w:rPr>
        <w:t>01143</w:t>
      </w:r>
      <w:r w:rsidR="000609EF" w:rsidRPr="000609EF">
        <w:rPr>
          <w:rFonts w:eastAsia="Palatino Linotype" w:cs="Palatino Linotype"/>
          <w:b/>
          <w:color w:val="000000"/>
          <w:szCs w:val="24"/>
        </w:rPr>
        <w:t>/INFOEM/IP/2024</w:t>
      </w:r>
      <w:r w:rsidR="000609EF">
        <w:rPr>
          <w:rFonts w:eastAsia="Palatino Linotype" w:cs="Palatino Linotype"/>
          <w:bCs/>
          <w:color w:val="000000"/>
          <w:szCs w:val="24"/>
        </w:rPr>
        <w:t xml:space="preserve">, </w:t>
      </w:r>
      <w:r w:rsidR="000609EF">
        <w:rPr>
          <w:rFonts w:eastAsia="Palatino Linotype" w:cs="Palatino Linotype"/>
          <w:b/>
          <w:color w:val="000000"/>
          <w:szCs w:val="24"/>
        </w:rPr>
        <w:t>01142</w:t>
      </w:r>
      <w:r w:rsidR="000609EF" w:rsidRPr="000609EF">
        <w:rPr>
          <w:rFonts w:eastAsia="Palatino Linotype" w:cs="Palatino Linotype"/>
          <w:b/>
          <w:color w:val="000000"/>
          <w:szCs w:val="24"/>
        </w:rPr>
        <w:t>/INFOEM/IP/2024</w:t>
      </w:r>
      <w:r w:rsidR="000609EF">
        <w:rPr>
          <w:rFonts w:eastAsia="Palatino Linotype" w:cs="Palatino Linotype"/>
          <w:bCs/>
          <w:color w:val="000000"/>
          <w:szCs w:val="24"/>
        </w:rPr>
        <w:t xml:space="preserve">, </w:t>
      </w:r>
      <w:r w:rsidR="000609EF">
        <w:rPr>
          <w:rFonts w:eastAsia="Palatino Linotype" w:cs="Palatino Linotype"/>
          <w:b/>
          <w:color w:val="000000"/>
          <w:szCs w:val="24"/>
        </w:rPr>
        <w:t>01140</w:t>
      </w:r>
      <w:r w:rsidR="000609EF" w:rsidRPr="000609EF">
        <w:rPr>
          <w:rFonts w:eastAsia="Palatino Linotype" w:cs="Palatino Linotype"/>
          <w:b/>
          <w:color w:val="000000"/>
          <w:szCs w:val="24"/>
        </w:rPr>
        <w:t>/INFOEM/IP/2024</w:t>
      </w:r>
      <w:r w:rsidR="00016A51" w:rsidRPr="009B7C4D">
        <w:rPr>
          <w:rFonts w:eastAsia="Palatino Linotype" w:cs="Palatino Linotype"/>
          <w:b/>
          <w:bCs/>
          <w:color w:val="000000"/>
          <w:szCs w:val="24"/>
        </w:rPr>
        <w:t xml:space="preserve"> </w:t>
      </w:r>
      <w:r w:rsidR="00AF1662" w:rsidRPr="003F598D">
        <w:rPr>
          <w:rFonts w:eastAsia="Palatino Linotype" w:cs="Palatino Linotype"/>
          <w:color w:val="000000"/>
          <w:szCs w:val="24"/>
        </w:rPr>
        <w:t xml:space="preserve">y </w:t>
      </w:r>
      <w:r w:rsidR="000609EF">
        <w:rPr>
          <w:rFonts w:eastAsia="Palatino Linotype" w:cs="Palatino Linotype"/>
          <w:b/>
          <w:color w:val="000000"/>
          <w:szCs w:val="24"/>
        </w:rPr>
        <w:t>0113</w:t>
      </w:r>
      <w:r w:rsidR="000609EF" w:rsidRPr="000609EF">
        <w:rPr>
          <w:rFonts w:eastAsia="Palatino Linotype" w:cs="Palatino Linotype"/>
          <w:b/>
          <w:color w:val="000000"/>
          <w:szCs w:val="24"/>
        </w:rPr>
        <w:t>9/INFOEM/IP/2024</w:t>
      </w:r>
      <w:r w:rsidR="000D067A">
        <w:rPr>
          <w:rFonts w:eastAsia="Palatino Linotype" w:cs="Palatino Linotype"/>
          <w:bCs/>
          <w:color w:val="000000"/>
          <w:szCs w:val="24"/>
        </w:rPr>
        <w:t xml:space="preserve">, </w:t>
      </w:r>
      <w:r w:rsidR="00DE3512" w:rsidRPr="003F598D">
        <w:rPr>
          <w:rFonts w:eastAsia="Palatino Linotype" w:cs="Palatino Linotype"/>
          <w:color w:val="000000"/>
          <w:szCs w:val="24"/>
        </w:rPr>
        <w:t>mediante la</w:t>
      </w:r>
      <w:r w:rsidR="0088088C" w:rsidRPr="003F598D">
        <w:rPr>
          <w:rFonts w:eastAsia="Palatino Linotype" w:cs="Palatino Linotype"/>
          <w:color w:val="000000"/>
          <w:szCs w:val="24"/>
        </w:rPr>
        <w:t>s</w:t>
      </w:r>
      <w:r w:rsidR="00DE3512" w:rsidRPr="003F598D">
        <w:rPr>
          <w:rFonts w:eastAsia="Palatino Linotype" w:cs="Palatino Linotype"/>
          <w:color w:val="000000"/>
          <w:szCs w:val="24"/>
        </w:rPr>
        <w:t xml:space="preserve"> cual</w:t>
      </w:r>
      <w:r w:rsidR="0088088C" w:rsidRPr="003F598D">
        <w:rPr>
          <w:rFonts w:eastAsia="Palatino Linotype" w:cs="Palatino Linotype"/>
          <w:color w:val="000000"/>
          <w:szCs w:val="24"/>
        </w:rPr>
        <w:t>es</w:t>
      </w:r>
      <w:r w:rsidR="00DE3512" w:rsidRPr="003F598D">
        <w:rPr>
          <w:rFonts w:eastAsia="Palatino Linotype" w:cs="Palatino Linotype"/>
          <w:color w:val="000000"/>
          <w:szCs w:val="24"/>
        </w:rPr>
        <w:t xml:space="preserve"> solicitó información en el tenor siguiente:</w:t>
      </w:r>
      <w:r w:rsidR="00C80AA6">
        <w:rPr>
          <w:rFonts w:eastAsia="Palatino Linotype" w:cs="Palatino Linotype"/>
          <w:color w:val="000000"/>
          <w:szCs w:val="24"/>
        </w:rPr>
        <w:t xml:space="preserve"> </w:t>
      </w:r>
    </w:p>
    <w:p w14:paraId="22174491" w14:textId="66F4C27A" w:rsidR="00DB5048" w:rsidRPr="003F598D" w:rsidRDefault="00DB5048" w:rsidP="00DE3512">
      <w:pPr>
        <w:pBdr>
          <w:top w:val="nil"/>
          <w:left w:val="nil"/>
          <w:bottom w:val="nil"/>
          <w:right w:val="nil"/>
          <w:between w:val="nil"/>
        </w:pBdr>
        <w:rPr>
          <w:rFonts w:eastAsia="Palatino Linotype" w:cs="Palatino Linotype"/>
          <w:color w:val="000000"/>
          <w:szCs w:val="24"/>
        </w:rPr>
      </w:pPr>
    </w:p>
    <w:p w14:paraId="1F37EDA3" w14:textId="1841B674" w:rsidR="00237426" w:rsidRPr="00551483" w:rsidRDefault="000609EF" w:rsidP="00237426">
      <w:pPr>
        <w:pBdr>
          <w:top w:val="nil"/>
          <w:left w:val="nil"/>
          <w:bottom w:val="nil"/>
          <w:right w:val="nil"/>
          <w:between w:val="nil"/>
        </w:pBdr>
        <w:rPr>
          <w:rFonts w:eastAsia="Palatino Linotype" w:cs="Palatino Linotype"/>
          <w:color w:val="000000"/>
          <w:szCs w:val="24"/>
          <w:u w:val="single"/>
        </w:rPr>
      </w:pPr>
      <w:r w:rsidRPr="000609EF">
        <w:rPr>
          <w:rFonts w:eastAsia="Palatino Linotype" w:cs="Palatino Linotype"/>
          <w:b/>
          <w:bCs/>
          <w:color w:val="000000"/>
          <w:szCs w:val="24"/>
          <w:u w:val="single"/>
        </w:rPr>
        <w:t>01159/INFOEM/IP/2024</w:t>
      </w:r>
    </w:p>
    <w:p w14:paraId="3FA444B5" w14:textId="388356FC" w:rsidR="00237426" w:rsidRPr="00136C7A" w:rsidRDefault="265BA818" w:rsidP="265BA818">
      <w:pPr>
        <w:pStyle w:val="Sinespaciado"/>
        <w:rPr>
          <w:rFonts w:eastAsia="Palatino Linotype"/>
          <w:lang w:val="es-ES"/>
        </w:rPr>
      </w:pPr>
      <w:r w:rsidRPr="265BA818">
        <w:rPr>
          <w:lang w:val="es-ES"/>
        </w:rPr>
        <w:t>«</w:t>
      </w:r>
      <w:r w:rsidR="000609EF" w:rsidRPr="000609EF">
        <w:rPr>
          <w:lang w:val="es-ES"/>
        </w:rPr>
        <w:t>SOLICITO LOS ARCHIVOS QUE INTEGRAN A LOS EXPEDIENTES DE LAS AMONESTACIONES Y APERCIBIMIENTOS IMPUESTOS AL AYUNTAMIENTO DE TOLUCA DURANTE EL MES DE AGOSTO DEL 2023</w:t>
      </w:r>
      <w:r w:rsidRPr="265BA818">
        <w:rPr>
          <w:lang w:val="es-ES"/>
        </w:rPr>
        <w:t>» (Sic)</w:t>
      </w:r>
    </w:p>
    <w:p w14:paraId="1BEC99F7" w14:textId="77777777" w:rsidR="00237426" w:rsidRDefault="00237426" w:rsidP="00237426">
      <w:pPr>
        <w:pBdr>
          <w:top w:val="nil"/>
          <w:left w:val="nil"/>
          <w:bottom w:val="nil"/>
          <w:right w:val="nil"/>
          <w:between w:val="nil"/>
        </w:pBdr>
        <w:rPr>
          <w:rFonts w:eastAsia="Palatino Linotype" w:cs="Palatino Linotype"/>
          <w:color w:val="000000"/>
          <w:szCs w:val="24"/>
        </w:rPr>
      </w:pPr>
    </w:p>
    <w:p w14:paraId="0AD7279F" w14:textId="71AD1669" w:rsidR="000609EF" w:rsidRPr="00551483" w:rsidRDefault="000609EF" w:rsidP="000609EF">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t>01152</w:t>
      </w:r>
      <w:r w:rsidRPr="000609EF">
        <w:rPr>
          <w:rFonts w:eastAsia="Palatino Linotype" w:cs="Palatino Linotype"/>
          <w:b/>
          <w:bCs/>
          <w:color w:val="000000"/>
          <w:szCs w:val="24"/>
          <w:u w:val="single"/>
        </w:rPr>
        <w:t>/INFOEM/IP/2024</w:t>
      </w:r>
    </w:p>
    <w:p w14:paraId="7B17BB9A" w14:textId="3BD124DF" w:rsidR="000609EF" w:rsidRPr="00136C7A" w:rsidRDefault="000609EF" w:rsidP="000609EF">
      <w:pPr>
        <w:pStyle w:val="Sinespaciado"/>
        <w:rPr>
          <w:rFonts w:eastAsia="Palatino Linotype"/>
          <w:lang w:val="es-ES"/>
        </w:rPr>
      </w:pPr>
      <w:r w:rsidRPr="265BA818">
        <w:rPr>
          <w:lang w:val="es-ES"/>
        </w:rPr>
        <w:t>«</w:t>
      </w:r>
      <w:r w:rsidRPr="000609EF">
        <w:rPr>
          <w:lang w:val="es-ES"/>
        </w:rPr>
        <w:t>SOLICITO LOS ARCHIVOS QUE INTEGRAN A LOS EXPEDIENTES DE LAS AMONESTACIONES Y APERCIBIMIENTOS IMPUESTOS AL AYUNTAMIENTO DE TULTEPEC DURANTE EL MES DE DICIEMBRE DEL 2023</w:t>
      </w:r>
      <w:r w:rsidRPr="265BA818">
        <w:rPr>
          <w:lang w:val="es-ES"/>
        </w:rPr>
        <w:t>» (Sic)</w:t>
      </w:r>
    </w:p>
    <w:p w14:paraId="5884EFAA" w14:textId="77777777" w:rsidR="000609EF" w:rsidRPr="00551483" w:rsidRDefault="000609EF" w:rsidP="000609EF">
      <w:pPr>
        <w:pBdr>
          <w:top w:val="nil"/>
          <w:left w:val="nil"/>
          <w:bottom w:val="nil"/>
          <w:right w:val="nil"/>
          <w:between w:val="nil"/>
        </w:pBdr>
        <w:rPr>
          <w:rFonts w:eastAsia="Palatino Linotype" w:cs="Palatino Linotype"/>
          <w:color w:val="000000"/>
          <w:szCs w:val="24"/>
        </w:rPr>
      </w:pPr>
    </w:p>
    <w:p w14:paraId="7EEB3C2C" w14:textId="762E84E4" w:rsidR="000609EF" w:rsidRPr="00551483" w:rsidRDefault="000609EF" w:rsidP="000609EF">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t>0114</w:t>
      </w:r>
      <w:r w:rsidRPr="000609EF">
        <w:rPr>
          <w:rFonts w:eastAsia="Palatino Linotype" w:cs="Palatino Linotype"/>
          <w:b/>
          <w:bCs/>
          <w:color w:val="000000"/>
          <w:szCs w:val="24"/>
          <w:u w:val="single"/>
        </w:rPr>
        <w:t>9/INFOEM/IP/2024</w:t>
      </w:r>
    </w:p>
    <w:p w14:paraId="21706803" w14:textId="2226E9DB" w:rsidR="000609EF" w:rsidRPr="00136C7A" w:rsidRDefault="000609EF" w:rsidP="000609EF">
      <w:pPr>
        <w:pStyle w:val="Sinespaciado"/>
        <w:rPr>
          <w:rFonts w:eastAsia="Palatino Linotype"/>
          <w:lang w:val="es-ES"/>
        </w:rPr>
      </w:pPr>
      <w:r w:rsidRPr="265BA818">
        <w:rPr>
          <w:lang w:val="es-ES"/>
        </w:rPr>
        <w:t>«</w:t>
      </w:r>
      <w:r w:rsidRPr="000609EF">
        <w:rPr>
          <w:lang w:val="es-ES"/>
        </w:rPr>
        <w:t>SOLICITO LOS ARCHIVOS QUE INTEGRAN A LOS EXPEDIENTES DE LAS AMONESTACIONES Y APERCIBIMIENTOS IMPUESTOS AL AYUNTAMIENTO DE TULTEPEC DURANTE EL MES DE SEPTIEMBRE DEL 2023</w:t>
      </w:r>
      <w:r w:rsidRPr="265BA818">
        <w:rPr>
          <w:lang w:val="es-ES"/>
        </w:rPr>
        <w:t>» (Sic)</w:t>
      </w:r>
    </w:p>
    <w:p w14:paraId="7052F0A9" w14:textId="77777777" w:rsidR="000609EF" w:rsidRPr="00551483" w:rsidRDefault="000609EF" w:rsidP="000609EF">
      <w:pPr>
        <w:pBdr>
          <w:top w:val="nil"/>
          <w:left w:val="nil"/>
          <w:bottom w:val="nil"/>
          <w:right w:val="nil"/>
          <w:between w:val="nil"/>
        </w:pBdr>
        <w:rPr>
          <w:rFonts w:eastAsia="Palatino Linotype" w:cs="Palatino Linotype"/>
          <w:color w:val="000000"/>
          <w:szCs w:val="24"/>
        </w:rPr>
      </w:pPr>
    </w:p>
    <w:p w14:paraId="38E77EBA" w14:textId="563624CC" w:rsidR="000609EF" w:rsidRPr="00551483" w:rsidRDefault="000609EF" w:rsidP="000609EF">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t>01146</w:t>
      </w:r>
      <w:r w:rsidRPr="000609EF">
        <w:rPr>
          <w:rFonts w:eastAsia="Palatino Linotype" w:cs="Palatino Linotype"/>
          <w:b/>
          <w:bCs/>
          <w:color w:val="000000"/>
          <w:szCs w:val="24"/>
          <w:u w:val="single"/>
        </w:rPr>
        <w:t>/INFOEM/IP/2024</w:t>
      </w:r>
    </w:p>
    <w:p w14:paraId="23F57ED0" w14:textId="30D1783D" w:rsidR="000609EF" w:rsidRPr="00136C7A" w:rsidRDefault="000609EF" w:rsidP="000609EF">
      <w:pPr>
        <w:pStyle w:val="Sinespaciado"/>
        <w:rPr>
          <w:rFonts w:eastAsia="Palatino Linotype"/>
          <w:lang w:val="es-ES"/>
        </w:rPr>
      </w:pPr>
      <w:r w:rsidRPr="265BA818">
        <w:rPr>
          <w:lang w:val="es-ES"/>
        </w:rPr>
        <w:t>«</w:t>
      </w:r>
      <w:r w:rsidRPr="000609EF">
        <w:rPr>
          <w:lang w:val="es-ES"/>
        </w:rPr>
        <w:t>SOLICITO LOS ARCHIVOS QUE INTEGRAN A LOS EXPEDIENTES DE LAS AMONESTACIONES Y APERCIBIMIENTOS IMPUESTOS AL AYUNTAMIENTO DE METEPEC DURANTE EL MES DE DICIEMBRE DEL 2023</w:t>
      </w:r>
      <w:r w:rsidRPr="265BA818">
        <w:rPr>
          <w:lang w:val="es-ES"/>
        </w:rPr>
        <w:t>» (Sic)</w:t>
      </w:r>
    </w:p>
    <w:p w14:paraId="1C0EB1DA" w14:textId="77777777" w:rsidR="000609EF" w:rsidRPr="00551483" w:rsidRDefault="000609EF" w:rsidP="000609EF">
      <w:pPr>
        <w:pBdr>
          <w:top w:val="nil"/>
          <w:left w:val="nil"/>
          <w:bottom w:val="nil"/>
          <w:right w:val="nil"/>
          <w:between w:val="nil"/>
        </w:pBdr>
        <w:rPr>
          <w:rFonts w:eastAsia="Palatino Linotype" w:cs="Palatino Linotype"/>
          <w:color w:val="000000"/>
          <w:szCs w:val="24"/>
        </w:rPr>
      </w:pPr>
    </w:p>
    <w:p w14:paraId="7AC9CC30" w14:textId="1E3AF0D7" w:rsidR="000609EF" w:rsidRPr="00551483" w:rsidRDefault="000609EF" w:rsidP="000609EF">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t>01143</w:t>
      </w:r>
      <w:r w:rsidRPr="000609EF">
        <w:rPr>
          <w:rFonts w:eastAsia="Palatino Linotype" w:cs="Palatino Linotype"/>
          <w:b/>
          <w:bCs/>
          <w:color w:val="000000"/>
          <w:szCs w:val="24"/>
          <w:u w:val="single"/>
        </w:rPr>
        <w:t>/INFOEM/IP/2024</w:t>
      </w:r>
    </w:p>
    <w:p w14:paraId="2AAB3F08" w14:textId="10A880F8" w:rsidR="000609EF" w:rsidRPr="00136C7A" w:rsidRDefault="000609EF" w:rsidP="000609EF">
      <w:pPr>
        <w:pStyle w:val="Sinespaciado"/>
        <w:rPr>
          <w:rFonts w:eastAsia="Palatino Linotype"/>
          <w:lang w:val="es-ES"/>
        </w:rPr>
      </w:pPr>
      <w:r w:rsidRPr="265BA818">
        <w:rPr>
          <w:lang w:val="es-ES"/>
        </w:rPr>
        <w:t>«</w:t>
      </w:r>
      <w:r w:rsidRPr="000609EF">
        <w:rPr>
          <w:lang w:val="es-ES"/>
        </w:rPr>
        <w:t>SOLICITO LOS ARCHIVOS QUE INTEGRAN A LOS EXPEDIENTES DE LAS AMONESTACIONES Y APERCIBIMIENTOS IMPUESTOS AL AYUNTAMIENTO DE METEPEC DURANTE EL MES DE SEPTIEMBRE DEL 2023</w:t>
      </w:r>
      <w:r w:rsidRPr="265BA818">
        <w:rPr>
          <w:lang w:val="es-ES"/>
        </w:rPr>
        <w:t>» (Sic)</w:t>
      </w:r>
    </w:p>
    <w:p w14:paraId="069DD779" w14:textId="77777777" w:rsidR="000609EF" w:rsidRPr="00551483" w:rsidRDefault="000609EF" w:rsidP="000609EF">
      <w:pPr>
        <w:pBdr>
          <w:top w:val="nil"/>
          <w:left w:val="nil"/>
          <w:bottom w:val="nil"/>
          <w:right w:val="nil"/>
          <w:between w:val="nil"/>
        </w:pBdr>
        <w:rPr>
          <w:rFonts w:eastAsia="Palatino Linotype" w:cs="Palatino Linotype"/>
          <w:color w:val="000000"/>
          <w:szCs w:val="24"/>
        </w:rPr>
      </w:pPr>
    </w:p>
    <w:p w14:paraId="705FEDF5" w14:textId="16177D9F" w:rsidR="000609EF" w:rsidRPr="00551483" w:rsidRDefault="000609EF" w:rsidP="000609EF">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t>01142</w:t>
      </w:r>
      <w:r w:rsidRPr="000609EF">
        <w:rPr>
          <w:rFonts w:eastAsia="Palatino Linotype" w:cs="Palatino Linotype"/>
          <w:b/>
          <w:bCs/>
          <w:color w:val="000000"/>
          <w:szCs w:val="24"/>
          <w:u w:val="single"/>
        </w:rPr>
        <w:t>/INFOEM/IP/2024</w:t>
      </w:r>
    </w:p>
    <w:p w14:paraId="2B38C844" w14:textId="461FE069" w:rsidR="000609EF" w:rsidRPr="00136C7A" w:rsidRDefault="000609EF" w:rsidP="000609EF">
      <w:pPr>
        <w:pStyle w:val="Sinespaciado"/>
        <w:rPr>
          <w:rFonts w:eastAsia="Palatino Linotype"/>
          <w:lang w:val="es-ES"/>
        </w:rPr>
      </w:pPr>
      <w:r w:rsidRPr="265BA818">
        <w:rPr>
          <w:lang w:val="es-ES"/>
        </w:rPr>
        <w:t>«</w:t>
      </w:r>
      <w:r w:rsidRPr="000609EF">
        <w:rPr>
          <w:lang w:val="es-ES"/>
        </w:rPr>
        <w:t>SOLICITO LOS ARCHIVOS QUE INTEGRAN A LOS EXPEDIENTES DE LAS AMONESTACIONES Y APERCIBIMIENTOS IMPUESTOS AL AYUNTAMIENTO DE METEPEC DURANTE EL MES DE AGOSTO DEL 2023</w:t>
      </w:r>
      <w:r w:rsidRPr="265BA818">
        <w:rPr>
          <w:lang w:val="es-ES"/>
        </w:rPr>
        <w:t>» (Sic)</w:t>
      </w:r>
    </w:p>
    <w:p w14:paraId="3C67A0B6" w14:textId="77777777" w:rsidR="000609EF" w:rsidRPr="00551483" w:rsidRDefault="000609EF" w:rsidP="000609EF">
      <w:pPr>
        <w:pBdr>
          <w:top w:val="nil"/>
          <w:left w:val="nil"/>
          <w:bottom w:val="nil"/>
          <w:right w:val="nil"/>
          <w:between w:val="nil"/>
        </w:pBdr>
        <w:rPr>
          <w:rFonts w:eastAsia="Palatino Linotype" w:cs="Palatino Linotype"/>
          <w:color w:val="000000"/>
          <w:szCs w:val="24"/>
        </w:rPr>
      </w:pPr>
    </w:p>
    <w:p w14:paraId="6E8D2EF2" w14:textId="79A3A5AB" w:rsidR="000609EF" w:rsidRPr="00551483" w:rsidRDefault="000609EF" w:rsidP="000609EF">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lastRenderedPageBreak/>
        <w:t>01140</w:t>
      </w:r>
      <w:r w:rsidRPr="000609EF">
        <w:rPr>
          <w:rFonts w:eastAsia="Palatino Linotype" w:cs="Palatino Linotype"/>
          <w:b/>
          <w:bCs/>
          <w:color w:val="000000"/>
          <w:szCs w:val="24"/>
          <w:u w:val="single"/>
        </w:rPr>
        <w:t>/INFOEM/IP/2024</w:t>
      </w:r>
    </w:p>
    <w:p w14:paraId="394EE909" w14:textId="3E75ABFA" w:rsidR="000609EF" w:rsidRPr="00136C7A" w:rsidRDefault="000609EF" w:rsidP="000609EF">
      <w:pPr>
        <w:pStyle w:val="Sinespaciado"/>
        <w:rPr>
          <w:rFonts w:eastAsia="Palatino Linotype"/>
          <w:lang w:val="es-ES"/>
        </w:rPr>
      </w:pPr>
      <w:r w:rsidRPr="265BA818">
        <w:rPr>
          <w:lang w:val="es-ES"/>
        </w:rPr>
        <w:t>«</w:t>
      </w:r>
      <w:r w:rsidRPr="000609EF">
        <w:rPr>
          <w:lang w:val="es-ES"/>
        </w:rPr>
        <w:t>SOLICITO LOS ARCHIVOS QUE INTEGRAN A LOS EXPEDIENTES DE LAS AMONESTACIONES Y APERCIBIMIENTOS IMPUESTOS AL AYUNTAMIENTO DE METEPEC DURANTE EL MES DE ABRIL DEL 2023</w:t>
      </w:r>
      <w:r w:rsidRPr="265BA818">
        <w:rPr>
          <w:lang w:val="es-ES"/>
        </w:rPr>
        <w:t>» (Sic)</w:t>
      </w:r>
    </w:p>
    <w:p w14:paraId="234EC022" w14:textId="77777777" w:rsidR="000609EF" w:rsidRPr="00551483" w:rsidRDefault="000609EF" w:rsidP="000609EF">
      <w:pPr>
        <w:pBdr>
          <w:top w:val="nil"/>
          <w:left w:val="nil"/>
          <w:bottom w:val="nil"/>
          <w:right w:val="nil"/>
          <w:between w:val="nil"/>
        </w:pBdr>
        <w:rPr>
          <w:rFonts w:eastAsia="Palatino Linotype" w:cs="Palatino Linotype"/>
          <w:color w:val="000000"/>
          <w:szCs w:val="24"/>
        </w:rPr>
      </w:pPr>
    </w:p>
    <w:p w14:paraId="1F2DA53B" w14:textId="42420416" w:rsidR="000609EF" w:rsidRPr="00551483" w:rsidRDefault="000609EF" w:rsidP="000609EF">
      <w:pPr>
        <w:pBdr>
          <w:top w:val="nil"/>
          <w:left w:val="nil"/>
          <w:bottom w:val="nil"/>
          <w:right w:val="nil"/>
          <w:between w:val="nil"/>
        </w:pBdr>
        <w:rPr>
          <w:rFonts w:eastAsia="Palatino Linotype" w:cs="Palatino Linotype"/>
          <w:color w:val="000000"/>
          <w:szCs w:val="24"/>
          <w:u w:val="single"/>
        </w:rPr>
      </w:pPr>
      <w:r>
        <w:rPr>
          <w:rFonts w:eastAsia="Palatino Linotype" w:cs="Palatino Linotype"/>
          <w:b/>
          <w:bCs/>
          <w:color w:val="000000"/>
          <w:szCs w:val="24"/>
          <w:u w:val="single"/>
        </w:rPr>
        <w:t>0113</w:t>
      </w:r>
      <w:r w:rsidRPr="000609EF">
        <w:rPr>
          <w:rFonts w:eastAsia="Palatino Linotype" w:cs="Palatino Linotype"/>
          <w:b/>
          <w:bCs/>
          <w:color w:val="000000"/>
          <w:szCs w:val="24"/>
          <w:u w:val="single"/>
        </w:rPr>
        <w:t>9/INFOEM/IP/2024</w:t>
      </w:r>
    </w:p>
    <w:p w14:paraId="352889D9" w14:textId="23B95C13" w:rsidR="000609EF" w:rsidRPr="00136C7A" w:rsidRDefault="000609EF" w:rsidP="000609EF">
      <w:pPr>
        <w:pStyle w:val="Sinespaciado"/>
        <w:rPr>
          <w:rFonts w:eastAsia="Palatino Linotype"/>
          <w:lang w:val="es-ES"/>
        </w:rPr>
      </w:pPr>
      <w:r w:rsidRPr="265BA818">
        <w:rPr>
          <w:lang w:val="es-ES"/>
        </w:rPr>
        <w:t>«</w:t>
      </w:r>
      <w:r w:rsidRPr="000609EF">
        <w:rPr>
          <w:lang w:val="es-ES"/>
        </w:rPr>
        <w:t>SOLICITO LOS ARCHIVOS QUE INTEGRAN A LOS EXPEDIENTES DE LAS AMONESTACIONES Y APERCIBIMIENTOS IMPUESTOS AL AYUNTAMIENTO DE METEPEC DURANTE EL MES DE MARZO DEL 2023</w:t>
      </w:r>
      <w:r w:rsidRPr="265BA818">
        <w:rPr>
          <w:lang w:val="es-ES"/>
        </w:rPr>
        <w:t>» (Sic)</w:t>
      </w:r>
    </w:p>
    <w:p w14:paraId="6F3D1342" w14:textId="77777777" w:rsidR="000609EF" w:rsidRPr="00551483" w:rsidRDefault="000609EF" w:rsidP="000609EF">
      <w:pPr>
        <w:pBdr>
          <w:top w:val="nil"/>
          <w:left w:val="nil"/>
          <w:bottom w:val="nil"/>
          <w:right w:val="nil"/>
          <w:between w:val="nil"/>
        </w:pBdr>
        <w:rPr>
          <w:rFonts w:eastAsia="Palatino Linotype" w:cs="Palatino Linotype"/>
          <w:color w:val="000000"/>
          <w:szCs w:val="24"/>
        </w:rPr>
      </w:pPr>
    </w:p>
    <w:p w14:paraId="7A6C9658" w14:textId="647FD061" w:rsidR="003D4518" w:rsidRPr="00551483" w:rsidRDefault="00DE3512" w:rsidP="00DE3512">
      <w:pPr>
        <w:pBdr>
          <w:top w:val="nil"/>
          <w:left w:val="nil"/>
          <w:bottom w:val="nil"/>
          <w:right w:val="nil"/>
          <w:between w:val="nil"/>
        </w:pBdr>
        <w:rPr>
          <w:rFonts w:eastAsia="Palatino Linotype" w:cs="Palatino Linotype"/>
          <w:color w:val="000000"/>
          <w:szCs w:val="24"/>
        </w:rPr>
      </w:pPr>
      <w:r w:rsidRPr="00551483">
        <w:rPr>
          <w:rFonts w:eastAsia="Palatino Linotype" w:cs="Palatino Linotype"/>
          <w:color w:val="000000"/>
          <w:szCs w:val="24"/>
        </w:rPr>
        <w:t xml:space="preserve">Modalidad de entrega: a través del </w:t>
      </w:r>
      <w:r w:rsidRPr="00551483">
        <w:rPr>
          <w:rFonts w:eastAsia="Palatino Linotype" w:cs="Palatino Linotype"/>
          <w:b/>
          <w:color w:val="000000"/>
          <w:szCs w:val="24"/>
        </w:rPr>
        <w:t>SAIMEX</w:t>
      </w:r>
      <w:r w:rsidRPr="00551483">
        <w:rPr>
          <w:rFonts w:eastAsia="Palatino Linotype" w:cs="Palatino Linotype"/>
          <w:color w:val="000000"/>
          <w:szCs w:val="24"/>
        </w:rPr>
        <w:t>.</w:t>
      </w:r>
    </w:p>
    <w:p w14:paraId="09E8008B" w14:textId="5E01A8D2" w:rsidR="003D4518" w:rsidRPr="00551483" w:rsidRDefault="003D4518" w:rsidP="00DE3512">
      <w:pPr>
        <w:pBdr>
          <w:top w:val="nil"/>
          <w:left w:val="nil"/>
          <w:bottom w:val="nil"/>
          <w:right w:val="nil"/>
          <w:between w:val="nil"/>
        </w:pBdr>
        <w:rPr>
          <w:rFonts w:eastAsia="Palatino Linotype" w:cs="Palatino Linotype"/>
          <w:bCs/>
          <w:color w:val="000000"/>
          <w:szCs w:val="24"/>
        </w:rPr>
      </w:pPr>
    </w:p>
    <w:p w14:paraId="3BC89A0D" w14:textId="067BD5A1" w:rsidR="00DE3512" w:rsidRPr="003F598D" w:rsidRDefault="004017D1" w:rsidP="00F54B74">
      <w:pPr>
        <w:pStyle w:val="Ttulo2"/>
        <w:rPr>
          <w:rFonts w:eastAsia="Palatino Linotype"/>
          <w:szCs w:val="24"/>
        </w:rPr>
      </w:pPr>
      <w:r>
        <w:rPr>
          <w:rFonts w:eastAsia="Palatino Linotype"/>
          <w:bCs/>
        </w:rPr>
        <w:t>SEGUNDO</w:t>
      </w:r>
      <w:r w:rsidR="00E72314" w:rsidRPr="00E72314">
        <w:rPr>
          <w:rFonts w:eastAsia="Palatino Linotype"/>
          <w:bCs/>
        </w:rPr>
        <w:t xml:space="preserve">. </w:t>
      </w:r>
      <w:r w:rsidR="00DE3512" w:rsidRPr="003F598D">
        <w:rPr>
          <w:rFonts w:eastAsia="Palatino Linotype"/>
        </w:rPr>
        <w:t>De la</w:t>
      </w:r>
      <w:r w:rsidR="002B6DF7" w:rsidRPr="003F598D">
        <w:rPr>
          <w:rFonts w:eastAsia="Palatino Linotype"/>
        </w:rPr>
        <w:t>s</w:t>
      </w:r>
      <w:r w:rsidR="00DE3512" w:rsidRPr="003F598D">
        <w:rPr>
          <w:rFonts w:eastAsia="Palatino Linotype"/>
        </w:rPr>
        <w:t xml:space="preserve"> respuesta</w:t>
      </w:r>
      <w:r w:rsidR="002B6DF7" w:rsidRPr="003F598D">
        <w:rPr>
          <w:rFonts w:eastAsia="Palatino Linotype"/>
        </w:rPr>
        <w:t>s</w:t>
      </w:r>
      <w:r w:rsidR="00DE3512" w:rsidRPr="003F598D">
        <w:rPr>
          <w:rFonts w:eastAsia="Palatino Linotype"/>
        </w:rPr>
        <w:t xml:space="preserve"> del Sujeto Obligado.</w:t>
      </w:r>
    </w:p>
    <w:p w14:paraId="1E72B098" w14:textId="5D68FB0F" w:rsidR="00EF1870" w:rsidRPr="003F598D" w:rsidRDefault="00EF1870" w:rsidP="00EF1870">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De las constancias que obran en el expediente electrónico, se observa que </w:t>
      </w:r>
      <w:r w:rsidR="00590A91">
        <w:rPr>
          <w:rFonts w:eastAsia="Palatino Linotype" w:cs="Palatino Linotype"/>
          <w:color w:val="000000"/>
          <w:szCs w:val="24"/>
        </w:rPr>
        <w:t>el día</w:t>
      </w:r>
      <w:r w:rsidR="00F45A3B">
        <w:rPr>
          <w:rFonts w:eastAsia="Palatino Linotype" w:cs="Palatino Linotype"/>
          <w:color w:val="000000"/>
          <w:szCs w:val="24"/>
        </w:rPr>
        <w:t xml:space="preserve"> </w:t>
      </w:r>
      <w:r w:rsidR="000609EF">
        <w:rPr>
          <w:rFonts w:eastAsia="Palatino Linotype" w:cs="Palatino Linotype"/>
          <w:color w:val="000000"/>
          <w:szCs w:val="24"/>
        </w:rPr>
        <w:t>doce de noviembre</w:t>
      </w:r>
      <w:r w:rsidR="00551483">
        <w:rPr>
          <w:rFonts w:eastAsia="Palatino Linotype" w:cs="Palatino Linotype"/>
          <w:color w:val="000000"/>
          <w:szCs w:val="24"/>
        </w:rPr>
        <w:t xml:space="preserve"> de dos mil veinticuatro</w:t>
      </w:r>
      <w:r w:rsidRPr="003F598D">
        <w:rPr>
          <w:rFonts w:eastAsia="Palatino Linotype" w:cs="Palatino Linotype"/>
          <w:color w:val="000000"/>
          <w:szCs w:val="24"/>
        </w:rPr>
        <w:t>, el Sujeto Obligado dio respuesta a</w:t>
      </w:r>
      <w:r w:rsidR="00C40A62">
        <w:rPr>
          <w:rFonts w:eastAsia="Palatino Linotype" w:cs="Palatino Linotype"/>
          <w:color w:val="000000"/>
          <w:szCs w:val="24"/>
        </w:rPr>
        <w:t xml:space="preserve"> </w:t>
      </w:r>
      <w:r w:rsidRPr="003F598D">
        <w:rPr>
          <w:rFonts w:eastAsia="Palatino Linotype" w:cs="Palatino Linotype"/>
          <w:color w:val="000000"/>
          <w:szCs w:val="24"/>
        </w:rPr>
        <w:t>la</w:t>
      </w:r>
      <w:r w:rsidR="00F7419D">
        <w:rPr>
          <w:rFonts w:eastAsia="Palatino Linotype" w:cs="Palatino Linotype"/>
          <w:color w:val="000000"/>
          <w:szCs w:val="24"/>
        </w:rPr>
        <w:t>s</w:t>
      </w:r>
      <w:r w:rsidRPr="003F598D">
        <w:rPr>
          <w:rFonts w:eastAsia="Palatino Linotype" w:cs="Palatino Linotype"/>
          <w:color w:val="000000"/>
          <w:szCs w:val="24"/>
        </w:rPr>
        <w:t xml:space="preserve"> solicitud</w:t>
      </w:r>
      <w:r w:rsidR="00F7419D">
        <w:rPr>
          <w:rFonts w:eastAsia="Palatino Linotype" w:cs="Palatino Linotype"/>
          <w:color w:val="000000"/>
          <w:szCs w:val="24"/>
        </w:rPr>
        <w:t>es</w:t>
      </w:r>
      <w:r w:rsidRPr="003F598D">
        <w:rPr>
          <w:rFonts w:eastAsia="Palatino Linotype" w:cs="Palatino Linotype"/>
          <w:color w:val="000000"/>
          <w:szCs w:val="24"/>
        </w:rPr>
        <w:t xml:space="preserve"> de información manifestando lo siguiente:</w:t>
      </w:r>
    </w:p>
    <w:p w14:paraId="30ED66A6" w14:textId="32D69DE0" w:rsidR="00EF1870" w:rsidRDefault="00EF1870" w:rsidP="00EF1870">
      <w:pPr>
        <w:pBdr>
          <w:top w:val="nil"/>
          <w:left w:val="nil"/>
          <w:bottom w:val="nil"/>
          <w:right w:val="nil"/>
          <w:between w:val="nil"/>
        </w:pBdr>
        <w:contextualSpacing/>
        <w:rPr>
          <w:rFonts w:eastAsia="Palatino Linotype" w:cs="Palatino Linotype"/>
          <w:color w:val="000000"/>
          <w:szCs w:val="24"/>
        </w:rPr>
      </w:pPr>
    </w:p>
    <w:p w14:paraId="2E3FDBF4" w14:textId="77777777" w:rsidR="00F477BA" w:rsidRDefault="00F477BA" w:rsidP="00F477BA">
      <w:pPr>
        <w:pStyle w:val="Sinespaciado"/>
        <w:rPr>
          <w:lang w:val="es-ES"/>
        </w:rPr>
      </w:pPr>
      <w:r w:rsidRPr="265BA818">
        <w:rPr>
          <w:lang w:val="es-ES"/>
        </w:rPr>
        <w:t>«</w:t>
      </w:r>
      <w:r w:rsidRPr="00F477BA">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A4942E" w14:textId="77777777" w:rsidR="00F477BA" w:rsidRPr="00F477BA" w:rsidRDefault="00F477BA" w:rsidP="00F477BA">
      <w:pPr>
        <w:pStyle w:val="Sinespaciado"/>
        <w:rPr>
          <w:lang w:val="es-ES"/>
        </w:rPr>
      </w:pPr>
    </w:p>
    <w:p w14:paraId="62E5EE17" w14:textId="77777777" w:rsidR="00F477BA" w:rsidRDefault="00F477BA" w:rsidP="00F477BA">
      <w:pPr>
        <w:pStyle w:val="Sinespaciado"/>
        <w:rPr>
          <w:lang w:val="es-ES"/>
        </w:rPr>
      </w:pPr>
      <w:r w:rsidRPr="00F477BA">
        <w:rPr>
          <w:lang w:val="es-ES"/>
        </w:rPr>
        <w:t>Con fundamento en el artículo 53 fracción II de la Ley de Transparencia y Acceso a la Información Pública del Estado de México y Municipios, se adjunta la respuesta a su solicitud de información pública.</w:t>
      </w:r>
    </w:p>
    <w:p w14:paraId="6AD59907" w14:textId="77777777" w:rsidR="00F477BA" w:rsidRPr="00F477BA" w:rsidRDefault="00F477BA" w:rsidP="00F477BA">
      <w:pPr>
        <w:pStyle w:val="Sinespaciado"/>
        <w:rPr>
          <w:lang w:val="es-ES"/>
        </w:rPr>
      </w:pPr>
    </w:p>
    <w:p w14:paraId="29EBC904" w14:textId="77777777" w:rsidR="00F477BA" w:rsidRPr="00F477BA" w:rsidRDefault="00F477BA" w:rsidP="00F477BA">
      <w:pPr>
        <w:pStyle w:val="Sinespaciado"/>
        <w:rPr>
          <w:lang w:val="es-ES"/>
        </w:rPr>
      </w:pPr>
      <w:r w:rsidRPr="00F477BA">
        <w:rPr>
          <w:lang w:val="es-ES"/>
        </w:rPr>
        <w:t>ATENTAMENTE</w:t>
      </w:r>
    </w:p>
    <w:p w14:paraId="34837DD1" w14:textId="558B5E11" w:rsidR="00F477BA" w:rsidRPr="00136C7A" w:rsidRDefault="00F477BA" w:rsidP="00F477BA">
      <w:pPr>
        <w:pStyle w:val="Sinespaciado"/>
        <w:rPr>
          <w:rFonts w:eastAsia="Palatino Linotype"/>
          <w:lang w:val="es-ES"/>
        </w:rPr>
      </w:pPr>
      <w:r w:rsidRPr="00F477BA">
        <w:rPr>
          <w:lang w:val="es-ES"/>
        </w:rPr>
        <w:t>Mtro. Juan Salvador V. Hernández Flores</w:t>
      </w:r>
      <w:r w:rsidRPr="265BA818">
        <w:rPr>
          <w:lang w:val="es-ES"/>
        </w:rPr>
        <w:t>» (Sic)</w:t>
      </w:r>
    </w:p>
    <w:p w14:paraId="05488B9E" w14:textId="77777777" w:rsidR="00551483" w:rsidRDefault="00551483" w:rsidP="00551483">
      <w:pPr>
        <w:pBdr>
          <w:top w:val="nil"/>
          <w:left w:val="nil"/>
          <w:bottom w:val="nil"/>
          <w:right w:val="nil"/>
          <w:between w:val="nil"/>
        </w:pBdr>
        <w:rPr>
          <w:rFonts w:eastAsia="Palatino Linotype" w:cs="Palatino Linotype"/>
          <w:color w:val="000000"/>
          <w:szCs w:val="24"/>
        </w:rPr>
      </w:pPr>
    </w:p>
    <w:p w14:paraId="1DE4940F" w14:textId="06E1FD7B" w:rsidR="009F334B" w:rsidRPr="009F334B" w:rsidRDefault="00F477BA" w:rsidP="009F334B">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El Sujeto Obligado adjuntó a las respuestas las carpetas electrónicas denominadas </w:t>
      </w:r>
      <w:r>
        <w:rPr>
          <w:rFonts w:eastAsia="Palatino Linotype" w:cs="Palatino Linotype"/>
          <w:b/>
          <w:bCs/>
          <w:color w:val="000000"/>
          <w:szCs w:val="24"/>
        </w:rPr>
        <w:t>«RespuestaSolicitud01159.zip</w:t>
      </w:r>
      <w:r w:rsidR="00287E8F" w:rsidRPr="00287E8F">
        <w:rPr>
          <w:rFonts w:eastAsia="Palatino Linotype" w:cs="Palatino Linotype"/>
          <w:b/>
          <w:bCs/>
          <w:color w:val="000000"/>
          <w:szCs w:val="24"/>
        </w:rPr>
        <w:t>»</w:t>
      </w:r>
      <w:r w:rsidR="00287E8F" w:rsidRPr="00287E8F">
        <w:rPr>
          <w:rFonts w:eastAsia="Palatino Linotype" w:cs="Palatino Linotype"/>
          <w:color w:val="000000"/>
          <w:szCs w:val="24"/>
        </w:rPr>
        <w:t xml:space="preserve">, </w:t>
      </w:r>
      <w:r>
        <w:rPr>
          <w:rFonts w:eastAsia="Palatino Linotype" w:cs="Palatino Linotype"/>
          <w:b/>
          <w:bCs/>
          <w:color w:val="000000"/>
          <w:szCs w:val="24"/>
        </w:rPr>
        <w:t>«RespuestaSolicitud01152.zip</w:t>
      </w:r>
      <w:r w:rsidRPr="00287E8F">
        <w:rPr>
          <w:rFonts w:eastAsia="Palatino Linotype" w:cs="Palatino Linotype"/>
          <w:b/>
          <w:bCs/>
          <w:color w:val="000000"/>
          <w:szCs w:val="24"/>
        </w:rPr>
        <w:t>»</w:t>
      </w:r>
      <w:r w:rsidRPr="00287E8F">
        <w:rPr>
          <w:rFonts w:eastAsia="Palatino Linotype" w:cs="Palatino Linotype"/>
          <w:color w:val="000000"/>
          <w:szCs w:val="24"/>
        </w:rPr>
        <w:t xml:space="preserve">, </w:t>
      </w:r>
      <w:r>
        <w:rPr>
          <w:rFonts w:eastAsia="Palatino Linotype" w:cs="Palatino Linotype"/>
          <w:b/>
          <w:bCs/>
          <w:color w:val="000000"/>
          <w:szCs w:val="24"/>
        </w:rPr>
        <w:lastRenderedPageBreak/>
        <w:t>«RespuestaSolicitud01149.zip</w:t>
      </w:r>
      <w:r w:rsidRPr="00287E8F">
        <w:rPr>
          <w:rFonts w:eastAsia="Palatino Linotype" w:cs="Palatino Linotype"/>
          <w:b/>
          <w:bCs/>
          <w:color w:val="000000"/>
          <w:szCs w:val="24"/>
        </w:rPr>
        <w:t>»</w:t>
      </w:r>
      <w:r w:rsidRPr="00287E8F">
        <w:rPr>
          <w:rFonts w:eastAsia="Palatino Linotype" w:cs="Palatino Linotype"/>
          <w:color w:val="000000"/>
          <w:szCs w:val="24"/>
        </w:rPr>
        <w:t xml:space="preserve">, </w:t>
      </w:r>
      <w:r>
        <w:rPr>
          <w:rFonts w:eastAsia="Palatino Linotype" w:cs="Palatino Linotype"/>
          <w:b/>
          <w:bCs/>
          <w:color w:val="000000"/>
          <w:szCs w:val="24"/>
        </w:rPr>
        <w:t>«RespuestaSolicitud01146.zip</w:t>
      </w:r>
      <w:r w:rsidRPr="00287E8F">
        <w:rPr>
          <w:rFonts w:eastAsia="Palatino Linotype" w:cs="Palatino Linotype"/>
          <w:b/>
          <w:bCs/>
          <w:color w:val="000000"/>
          <w:szCs w:val="24"/>
        </w:rPr>
        <w:t>»</w:t>
      </w:r>
      <w:r w:rsidRPr="00287E8F">
        <w:rPr>
          <w:rFonts w:eastAsia="Palatino Linotype" w:cs="Palatino Linotype"/>
          <w:color w:val="000000"/>
          <w:szCs w:val="24"/>
        </w:rPr>
        <w:t xml:space="preserve">, </w:t>
      </w:r>
      <w:r>
        <w:rPr>
          <w:rFonts w:eastAsia="Palatino Linotype" w:cs="Palatino Linotype"/>
          <w:b/>
          <w:bCs/>
          <w:color w:val="000000"/>
          <w:szCs w:val="24"/>
        </w:rPr>
        <w:t>«RespuestaSolicitud01143.zip</w:t>
      </w:r>
      <w:r w:rsidRPr="00287E8F">
        <w:rPr>
          <w:rFonts w:eastAsia="Palatino Linotype" w:cs="Palatino Linotype"/>
          <w:b/>
          <w:bCs/>
          <w:color w:val="000000"/>
          <w:szCs w:val="24"/>
        </w:rPr>
        <w:t>»</w:t>
      </w:r>
      <w:r w:rsidRPr="00287E8F">
        <w:rPr>
          <w:rFonts w:eastAsia="Palatino Linotype" w:cs="Palatino Linotype"/>
          <w:color w:val="000000"/>
          <w:szCs w:val="24"/>
        </w:rPr>
        <w:t xml:space="preserve">, </w:t>
      </w:r>
      <w:r>
        <w:rPr>
          <w:rFonts w:eastAsia="Palatino Linotype" w:cs="Palatino Linotype"/>
          <w:b/>
          <w:bCs/>
          <w:color w:val="000000"/>
          <w:szCs w:val="24"/>
        </w:rPr>
        <w:t>«RespuestaSolicitud01142.zip</w:t>
      </w:r>
      <w:r w:rsidRPr="00287E8F">
        <w:rPr>
          <w:rFonts w:eastAsia="Palatino Linotype" w:cs="Palatino Linotype"/>
          <w:b/>
          <w:bCs/>
          <w:color w:val="000000"/>
          <w:szCs w:val="24"/>
        </w:rPr>
        <w:t>»</w:t>
      </w:r>
      <w:r w:rsidRPr="00287E8F">
        <w:rPr>
          <w:rFonts w:eastAsia="Palatino Linotype" w:cs="Palatino Linotype"/>
          <w:color w:val="000000"/>
          <w:szCs w:val="24"/>
        </w:rPr>
        <w:t xml:space="preserve">,  </w:t>
      </w:r>
      <w:r w:rsidR="00287E8F" w:rsidRPr="00287E8F">
        <w:rPr>
          <w:rFonts w:eastAsia="Palatino Linotype" w:cs="Palatino Linotype"/>
          <w:b/>
          <w:bCs/>
          <w:color w:val="000000"/>
          <w:szCs w:val="24"/>
        </w:rPr>
        <w:t>«</w:t>
      </w:r>
      <w:r>
        <w:rPr>
          <w:rFonts w:eastAsia="Palatino Linotype" w:cs="Palatino Linotype"/>
          <w:b/>
          <w:bCs/>
          <w:color w:val="000000"/>
          <w:szCs w:val="24"/>
        </w:rPr>
        <w:t>RespuestaSolicitud01140.zip</w:t>
      </w:r>
      <w:r w:rsidR="00287E8F" w:rsidRPr="00287E8F">
        <w:rPr>
          <w:rFonts w:eastAsia="Palatino Linotype" w:cs="Palatino Linotype"/>
          <w:b/>
          <w:bCs/>
          <w:color w:val="000000"/>
          <w:szCs w:val="24"/>
        </w:rPr>
        <w:t>»</w:t>
      </w:r>
      <w:r w:rsidR="00287E8F" w:rsidRPr="00287E8F">
        <w:rPr>
          <w:rFonts w:eastAsia="Palatino Linotype" w:cs="Palatino Linotype"/>
          <w:color w:val="000000"/>
          <w:szCs w:val="24"/>
        </w:rPr>
        <w:t xml:space="preserve"> y </w:t>
      </w:r>
      <w:r w:rsidR="00287E8F" w:rsidRPr="00287E8F">
        <w:rPr>
          <w:rFonts w:eastAsia="Palatino Linotype" w:cs="Palatino Linotype"/>
          <w:b/>
          <w:bCs/>
          <w:color w:val="000000"/>
          <w:szCs w:val="24"/>
        </w:rPr>
        <w:t>«</w:t>
      </w:r>
      <w:r w:rsidRPr="00F477BA">
        <w:rPr>
          <w:rFonts w:eastAsia="Palatino Linotype" w:cs="Palatino Linotype"/>
          <w:b/>
          <w:bCs/>
          <w:color w:val="000000"/>
          <w:szCs w:val="24"/>
        </w:rPr>
        <w:t>R</w:t>
      </w:r>
      <w:r>
        <w:rPr>
          <w:rFonts w:eastAsia="Palatino Linotype" w:cs="Palatino Linotype"/>
          <w:b/>
          <w:bCs/>
          <w:color w:val="000000"/>
          <w:szCs w:val="24"/>
        </w:rPr>
        <w:t>espuestaSolicitud01139</w:t>
      </w:r>
      <w:r w:rsidRPr="00F477BA">
        <w:rPr>
          <w:rFonts w:eastAsia="Palatino Linotype" w:cs="Palatino Linotype"/>
          <w:b/>
          <w:bCs/>
          <w:color w:val="000000"/>
          <w:szCs w:val="24"/>
        </w:rPr>
        <w:t>.zip</w:t>
      </w:r>
      <w:r w:rsidR="00287E8F" w:rsidRPr="00287E8F">
        <w:rPr>
          <w:rFonts w:eastAsia="Palatino Linotype" w:cs="Palatino Linotype"/>
          <w:b/>
          <w:bCs/>
          <w:color w:val="000000"/>
          <w:szCs w:val="24"/>
        </w:rPr>
        <w:t>»</w:t>
      </w:r>
      <w:r w:rsidR="009F334B">
        <w:rPr>
          <w:rFonts w:eastAsia="Palatino Linotype" w:cs="Palatino Linotype"/>
          <w:color w:val="000000"/>
          <w:szCs w:val="24"/>
        </w:rPr>
        <w:t>.</w:t>
      </w:r>
      <w:r w:rsidR="003C1075">
        <w:rPr>
          <w:rFonts w:eastAsia="Palatino Linotype" w:cs="Palatino Linotype"/>
          <w:color w:val="000000"/>
          <w:szCs w:val="24"/>
        </w:rPr>
        <w:t xml:space="preserve"> El contenido de los documentos referidos no se reproduce por ser del conocimiento de las partes; no obstante, se realizará </w:t>
      </w:r>
      <w:r w:rsidR="004017D1">
        <w:rPr>
          <w:rFonts w:eastAsia="Palatino Linotype" w:cs="Palatino Linotype"/>
          <w:color w:val="000000"/>
          <w:szCs w:val="24"/>
        </w:rPr>
        <w:t>el análisis en el estudio correspondiente.</w:t>
      </w:r>
    </w:p>
    <w:p w14:paraId="08CCA3EB" w14:textId="011B3234" w:rsidR="00ED3D26" w:rsidRPr="00BE587D" w:rsidRDefault="00ED3D26" w:rsidP="00471533">
      <w:pPr>
        <w:pBdr>
          <w:top w:val="nil"/>
          <w:left w:val="nil"/>
          <w:bottom w:val="nil"/>
          <w:right w:val="nil"/>
          <w:between w:val="nil"/>
        </w:pBdr>
        <w:contextualSpacing/>
        <w:rPr>
          <w:rFonts w:eastAsia="Palatino Linotype" w:cs="Palatino Linotype"/>
          <w:color w:val="000000"/>
          <w:szCs w:val="24"/>
        </w:rPr>
      </w:pPr>
    </w:p>
    <w:p w14:paraId="42A0F05D" w14:textId="07C89BD9" w:rsidR="00DE3512" w:rsidRPr="003F598D" w:rsidRDefault="004017D1" w:rsidP="00F54B74">
      <w:pPr>
        <w:pStyle w:val="Ttulo2"/>
        <w:rPr>
          <w:rFonts w:eastAsia="Palatino Linotype"/>
        </w:rPr>
      </w:pPr>
      <w:r>
        <w:rPr>
          <w:rFonts w:eastAsia="Palatino Linotype"/>
        </w:rPr>
        <w:t>TERCERO</w:t>
      </w:r>
      <w:r w:rsidR="00DE3512" w:rsidRPr="003F598D">
        <w:rPr>
          <w:rFonts w:eastAsia="Palatino Linotype"/>
        </w:rPr>
        <w:t>. De</w:t>
      </w:r>
      <w:r w:rsidR="0058094F">
        <w:rPr>
          <w:rFonts w:eastAsia="Palatino Linotype"/>
        </w:rPr>
        <w:t xml:space="preserve"> </w:t>
      </w:r>
      <w:r w:rsidR="00DE3512" w:rsidRPr="003F598D">
        <w:rPr>
          <w:rFonts w:eastAsia="Palatino Linotype"/>
        </w:rPr>
        <w:t>l</w:t>
      </w:r>
      <w:r w:rsidR="0058094F">
        <w:rPr>
          <w:rFonts w:eastAsia="Palatino Linotype"/>
        </w:rPr>
        <w:t>os</w:t>
      </w:r>
      <w:r w:rsidR="00DE3512" w:rsidRPr="003F598D">
        <w:rPr>
          <w:rFonts w:eastAsia="Palatino Linotype"/>
        </w:rPr>
        <w:t xml:space="preserve"> recurso</w:t>
      </w:r>
      <w:r w:rsidR="0058094F">
        <w:rPr>
          <w:rFonts w:eastAsia="Palatino Linotype"/>
        </w:rPr>
        <w:t>s</w:t>
      </w:r>
      <w:r w:rsidR="00DE3512" w:rsidRPr="003F598D">
        <w:rPr>
          <w:rFonts w:eastAsia="Palatino Linotype"/>
        </w:rPr>
        <w:t xml:space="preserve"> de revisión.</w:t>
      </w:r>
    </w:p>
    <w:p w14:paraId="3331FFB2" w14:textId="5F171B0C" w:rsidR="00DE3512" w:rsidRPr="003F598D" w:rsidRDefault="00ED6821"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En fecha</w:t>
      </w:r>
      <w:r w:rsidR="009846AF">
        <w:rPr>
          <w:rFonts w:eastAsia="Palatino Linotype" w:cs="Palatino Linotype"/>
          <w:color w:val="000000"/>
          <w:szCs w:val="24"/>
        </w:rPr>
        <w:t xml:space="preserve"> </w:t>
      </w:r>
      <w:r w:rsidR="00C516AC">
        <w:rPr>
          <w:rFonts w:eastAsia="Palatino Linotype" w:cs="Palatino Linotype"/>
          <w:color w:val="000000"/>
          <w:szCs w:val="24"/>
        </w:rPr>
        <w:t>quince de noviembre</w:t>
      </w:r>
      <w:r w:rsidR="009846AF">
        <w:rPr>
          <w:rFonts w:eastAsia="Palatino Linotype" w:cs="Palatino Linotype"/>
          <w:color w:val="000000"/>
          <w:szCs w:val="24"/>
        </w:rPr>
        <w:t xml:space="preserve"> de dos mil veinticuatro</w:t>
      </w:r>
      <w:r w:rsidR="00C516AC">
        <w:rPr>
          <w:rFonts w:eastAsia="Palatino Linotype" w:cs="Palatino Linotype"/>
          <w:color w:val="000000"/>
          <w:szCs w:val="24"/>
        </w:rPr>
        <w:t>, la</w:t>
      </w:r>
      <w:r w:rsidR="00DE3512" w:rsidRPr="003F598D">
        <w:rPr>
          <w:rFonts w:eastAsia="Palatino Linotype" w:cs="Palatino Linotype"/>
          <w:color w:val="000000"/>
          <w:szCs w:val="24"/>
        </w:rPr>
        <w:t xml:space="preserve"> Recurrente interpuso </w:t>
      </w:r>
      <w:r w:rsidR="00BE7F8D" w:rsidRPr="003F598D">
        <w:rPr>
          <w:rFonts w:eastAsia="Palatino Linotype" w:cs="Palatino Linotype"/>
          <w:color w:val="000000"/>
          <w:szCs w:val="24"/>
        </w:rPr>
        <w:t xml:space="preserve">los presentes </w:t>
      </w:r>
      <w:r w:rsidR="00DE3512" w:rsidRPr="003F598D">
        <w:rPr>
          <w:rFonts w:eastAsia="Palatino Linotype" w:cs="Palatino Linotype"/>
          <w:color w:val="000000"/>
          <w:szCs w:val="24"/>
        </w:rPr>
        <w:t>recurso</w:t>
      </w:r>
      <w:r w:rsidR="00BE7F8D" w:rsidRPr="003F598D">
        <w:rPr>
          <w:rFonts w:eastAsia="Palatino Linotype" w:cs="Palatino Linotype"/>
          <w:color w:val="000000"/>
          <w:szCs w:val="24"/>
        </w:rPr>
        <w:t>s</w:t>
      </w:r>
      <w:r w:rsidR="00DE3512" w:rsidRPr="003F598D">
        <w:rPr>
          <w:rFonts w:eastAsia="Palatino Linotype" w:cs="Palatino Linotype"/>
          <w:color w:val="000000"/>
          <w:szCs w:val="24"/>
        </w:rPr>
        <w:t xml:space="preserve"> de revisión, </w:t>
      </w:r>
      <w:r w:rsidR="00BE7F8D" w:rsidRPr="003F598D">
        <w:rPr>
          <w:rFonts w:eastAsia="Palatino Linotype" w:cs="Palatino Linotype"/>
          <w:color w:val="000000"/>
          <w:szCs w:val="24"/>
        </w:rPr>
        <w:t>los cuales</w:t>
      </w:r>
      <w:r w:rsidR="00DE3512" w:rsidRPr="003F598D">
        <w:rPr>
          <w:rFonts w:eastAsia="Palatino Linotype" w:cs="Palatino Linotype"/>
          <w:color w:val="000000"/>
          <w:szCs w:val="24"/>
        </w:rPr>
        <w:t xml:space="preserve"> fue</w:t>
      </w:r>
      <w:r w:rsidR="00BE7F8D" w:rsidRPr="003F598D">
        <w:rPr>
          <w:rFonts w:eastAsia="Palatino Linotype" w:cs="Palatino Linotype"/>
          <w:color w:val="000000"/>
          <w:szCs w:val="24"/>
        </w:rPr>
        <w:t>ron</w:t>
      </w:r>
      <w:r w:rsidR="00DE3512" w:rsidRPr="003F598D">
        <w:rPr>
          <w:rFonts w:eastAsia="Palatino Linotype" w:cs="Palatino Linotype"/>
          <w:color w:val="000000"/>
          <w:szCs w:val="24"/>
        </w:rPr>
        <w:t xml:space="preserve"> registrado</w:t>
      </w:r>
      <w:r w:rsidR="00BE7F8D" w:rsidRPr="003F598D">
        <w:rPr>
          <w:rFonts w:eastAsia="Palatino Linotype" w:cs="Palatino Linotype"/>
          <w:color w:val="000000"/>
          <w:szCs w:val="24"/>
        </w:rPr>
        <w:t>s</w:t>
      </w:r>
      <w:r w:rsidR="00DE3512" w:rsidRPr="003F598D">
        <w:rPr>
          <w:rFonts w:eastAsia="Palatino Linotype" w:cs="Palatino Linotype"/>
          <w:b/>
          <w:color w:val="000000"/>
          <w:szCs w:val="24"/>
        </w:rPr>
        <w:t xml:space="preserve"> </w:t>
      </w:r>
      <w:r w:rsidR="00DE3512" w:rsidRPr="003F598D">
        <w:rPr>
          <w:rFonts w:eastAsia="Palatino Linotype" w:cs="Palatino Linotype"/>
          <w:color w:val="000000"/>
          <w:szCs w:val="24"/>
        </w:rPr>
        <w:t xml:space="preserve">en el SAIMEX con </w:t>
      </w:r>
      <w:r w:rsidR="00BE7F8D" w:rsidRPr="003F598D">
        <w:rPr>
          <w:rFonts w:eastAsia="Palatino Linotype" w:cs="Palatino Linotype"/>
          <w:color w:val="000000"/>
          <w:szCs w:val="24"/>
        </w:rPr>
        <w:t>los</w:t>
      </w:r>
      <w:r w:rsidR="00DE3512" w:rsidRPr="003F598D">
        <w:rPr>
          <w:rFonts w:eastAsia="Palatino Linotype" w:cs="Palatino Linotype"/>
          <w:color w:val="000000"/>
          <w:szCs w:val="24"/>
        </w:rPr>
        <w:t xml:space="preserve"> expediente</w:t>
      </w:r>
      <w:r w:rsidR="00BE7F8D" w:rsidRPr="003F598D">
        <w:rPr>
          <w:rFonts w:eastAsia="Palatino Linotype" w:cs="Palatino Linotype"/>
          <w:color w:val="000000"/>
          <w:szCs w:val="24"/>
        </w:rPr>
        <w:t>s</w:t>
      </w:r>
      <w:r w:rsidR="00840AA2" w:rsidRPr="003F598D">
        <w:rPr>
          <w:rFonts w:eastAsia="Palatino Linotype" w:cs="Palatino Linotype"/>
          <w:color w:val="000000"/>
          <w:szCs w:val="24"/>
        </w:rPr>
        <w:t xml:space="preserve"> </w:t>
      </w:r>
      <w:r w:rsidR="00680A9A">
        <w:rPr>
          <w:rFonts w:eastAsia="Palatino Linotype" w:cs="Palatino Linotype"/>
          <w:color w:val="000000"/>
          <w:szCs w:val="24"/>
        </w:rPr>
        <w:t xml:space="preserve">número </w:t>
      </w:r>
      <w:r w:rsidR="00C516AC" w:rsidRPr="00C516AC">
        <w:rPr>
          <w:b/>
          <w:szCs w:val="24"/>
        </w:rPr>
        <w:t xml:space="preserve">07225/INFOEM/IP/RR/2024, 07226/INFOEM/IP/RR/2024, 07227/INFOEM/IP/RR/2024, 07228/INFOEM/IP/RR/2024, 07229/INFOEM/IP/RR/2024, 07230/INFOEM/IP/RR/2024, 07231/INFOEM/IP/RR/2024 y 07232/INFOEM/IP/RR/2024, </w:t>
      </w:r>
      <w:r w:rsidR="00DE3512" w:rsidRPr="003F598D">
        <w:rPr>
          <w:rFonts w:eastAsia="Palatino Linotype" w:cs="Palatino Linotype"/>
          <w:color w:val="000000"/>
          <w:szCs w:val="24"/>
        </w:rPr>
        <w:t>manifestando</w:t>
      </w:r>
      <w:r w:rsidR="00EF5698" w:rsidRPr="003F598D">
        <w:rPr>
          <w:rFonts w:eastAsia="Palatino Linotype" w:cs="Palatino Linotype"/>
          <w:color w:val="000000"/>
          <w:szCs w:val="24"/>
        </w:rPr>
        <w:t xml:space="preserve"> </w:t>
      </w:r>
      <w:r w:rsidR="00DE3512" w:rsidRPr="003F598D">
        <w:rPr>
          <w:rFonts w:eastAsia="Palatino Linotype" w:cs="Palatino Linotype"/>
          <w:color w:val="000000"/>
          <w:szCs w:val="24"/>
        </w:rPr>
        <w:t>lo siguiente</w:t>
      </w:r>
      <w:r w:rsidR="009846AF">
        <w:rPr>
          <w:rFonts w:eastAsia="Palatino Linotype" w:cs="Palatino Linotype"/>
          <w:color w:val="000000"/>
          <w:szCs w:val="24"/>
        </w:rPr>
        <w:t xml:space="preserve"> en todos los recursos</w:t>
      </w:r>
      <w:r w:rsidR="00DE3512" w:rsidRPr="003F598D">
        <w:rPr>
          <w:rFonts w:eastAsia="Palatino Linotype" w:cs="Palatino Linotype"/>
          <w:color w:val="000000"/>
          <w:szCs w:val="24"/>
        </w:rPr>
        <w:t>:</w:t>
      </w:r>
    </w:p>
    <w:p w14:paraId="26D848AF" w14:textId="101D7496" w:rsidR="008B4F3C" w:rsidRDefault="008B4F3C" w:rsidP="00DE3512">
      <w:pPr>
        <w:pBdr>
          <w:top w:val="nil"/>
          <w:left w:val="nil"/>
          <w:bottom w:val="nil"/>
          <w:right w:val="nil"/>
          <w:between w:val="nil"/>
        </w:pBdr>
        <w:rPr>
          <w:rFonts w:eastAsia="Palatino Linotype" w:cs="Palatino Linotype"/>
          <w:color w:val="000000"/>
          <w:szCs w:val="24"/>
        </w:rPr>
      </w:pPr>
    </w:p>
    <w:p w14:paraId="174F3714" w14:textId="3601F62E" w:rsidR="00DD1BC7" w:rsidRPr="003F598D" w:rsidRDefault="00DE3512" w:rsidP="00DD1BC7">
      <w:pPr>
        <w:pBdr>
          <w:top w:val="nil"/>
          <w:left w:val="nil"/>
          <w:bottom w:val="nil"/>
          <w:right w:val="nil"/>
          <w:between w:val="nil"/>
        </w:pBdr>
        <w:rPr>
          <w:rFonts w:eastAsia="Palatino Linotype" w:cs="Palatino Linotype"/>
          <w:b/>
          <w:color w:val="000000"/>
          <w:szCs w:val="24"/>
        </w:rPr>
      </w:pPr>
      <w:r w:rsidRPr="003F598D">
        <w:rPr>
          <w:rFonts w:eastAsia="Palatino Linotype" w:cs="Palatino Linotype"/>
          <w:b/>
          <w:color w:val="000000"/>
          <w:szCs w:val="24"/>
        </w:rPr>
        <w:t xml:space="preserve">Acto Impugnado: </w:t>
      </w:r>
    </w:p>
    <w:p w14:paraId="30042CA5" w14:textId="4968A1AD" w:rsidR="00DE3512" w:rsidRPr="003F598D" w:rsidRDefault="0038488D" w:rsidP="00840AA2">
      <w:pPr>
        <w:pStyle w:val="Sinespaciado"/>
        <w:rPr>
          <w:rFonts w:eastAsia="Palatino Linotype"/>
          <w:lang w:val="es-ES"/>
        </w:rPr>
      </w:pPr>
      <w:r w:rsidRPr="0038488D">
        <w:rPr>
          <w:rFonts w:eastAsia="Palatino Linotype"/>
          <w:lang w:val="es-ES"/>
        </w:rPr>
        <w:t>«</w:t>
      </w:r>
      <w:r w:rsidR="00C516AC" w:rsidRPr="00C516AC">
        <w:rPr>
          <w:rFonts w:eastAsia="Palatino Linotype"/>
          <w:lang w:val="es-ES"/>
        </w:rPr>
        <w:t>NO PRESENTA INFORMACION COMPLETA</w:t>
      </w:r>
      <w:r w:rsidRPr="0038488D">
        <w:rPr>
          <w:rFonts w:eastAsia="Palatino Linotype"/>
          <w:lang w:val="es-ES"/>
        </w:rPr>
        <w:t>»</w:t>
      </w:r>
      <w:r w:rsidR="00DE3512" w:rsidRPr="003F598D">
        <w:rPr>
          <w:rFonts w:eastAsia="Palatino Linotype"/>
          <w:lang w:val="es-ES"/>
        </w:rPr>
        <w:t xml:space="preserve"> (Sic) </w:t>
      </w:r>
    </w:p>
    <w:p w14:paraId="2B317C27" w14:textId="77777777" w:rsidR="00DE3512" w:rsidRDefault="00DE3512" w:rsidP="00100584"/>
    <w:p w14:paraId="0AE93353" w14:textId="77777777" w:rsidR="00DD1BC7" w:rsidRPr="003F598D" w:rsidRDefault="00DE3512" w:rsidP="00100584">
      <w:r w:rsidRPr="003F598D">
        <w:rPr>
          <w:b/>
        </w:rPr>
        <w:t>Razones o Motivos de Inconformidad</w:t>
      </w:r>
      <w:r w:rsidRPr="003F598D">
        <w:t xml:space="preserve">: </w:t>
      </w:r>
    </w:p>
    <w:p w14:paraId="55FBA523" w14:textId="0D74BE07" w:rsidR="0038488D" w:rsidRPr="003F598D" w:rsidRDefault="0038488D" w:rsidP="0038488D">
      <w:pPr>
        <w:pStyle w:val="Sinespaciado"/>
        <w:rPr>
          <w:rFonts w:eastAsia="Palatino Linotype"/>
          <w:lang w:val="es-ES"/>
        </w:rPr>
      </w:pPr>
      <w:r w:rsidRPr="0038488D">
        <w:rPr>
          <w:rFonts w:eastAsia="Palatino Linotype"/>
          <w:lang w:val="es-ES"/>
        </w:rPr>
        <w:t>«</w:t>
      </w:r>
      <w:r w:rsidR="00C516AC" w:rsidRPr="00C516AC">
        <w:rPr>
          <w:rFonts w:eastAsia="Palatino Linotype"/>
          <w:lang w:val="es-ES"/>
        </w:rPr>
        <w:t>NO PRESENTA INFORMACION COMPLETA</w:t>
      </w:r>
      <w:r w:rsidRPr="0038488D">
        <w:rPr>
          <w:rFonts w:eastAsia="Palatino Linotype"/>
          <w:lang w:val="es-ES"/>
        </w:rPr>
        <w:t>»</w:t>
      </w:r>
      <w:r w:rsidRPr="003F598D">
        <w:rPr>
          <w:rFonts w:eastAsia="Palatino Linotype"/>
          <w:lang w:val="es-ES"/>
        </w:rPr>
        <w:t xml:space="preserve"> (Sic) </w:t>
      </w:r>
    </w:p>
    <w:p w14:paraId="2859B113" w14:textId="77777777" w:rsidR="00007B34" w:rsidRPr="003F598D" w:rsidRDefault="00007B34" w:rsidP="00007B34">
      <w:pPr>
        <w:pBdr>
          <w:top w:val="nil"/>
          <w:left w:val="nil"/>
          <w:bottom w:val="nil"/>
          <w:right w:val="nil"/>
          <w:between w:val="nil"/>
        </w:pBdr>
        <w:ind w:right="567"/>
        <w:rPr>
          <w:rFonts w:eastAsia="Palatino Linotype" w:cs="Palatino Linotype"/>
          <w:color w:val="000000"/>
          <w:szCs w:val="24"/>
        </w:rPr>
      </w:pPr>
    </w:p>
    <w:p w14:paraId="68373561" w14:textId="1BB1FE4A" w:rsidR="00DE3512" w:rsidRPr="003F598D" w:rsidRDefault="004017D1" w:rsidP="00F54B74">
      <w:pPr>
        <w:pStyle w:val="Ttulo2"/>
        <w:rPr>
          <w:rFonts w:eastAsia="Palatino Linotype"/>
        </w:rPr>
      </w:pPr>
      <w:r>
        <w:rPr>
          <w:rFonts w:eastAsia="Palatino Linotype"/>
        </w:rPr>
        <w:t>CUARTO</w:t>
      </w:r>
      <w:r w:rsidR="00DE3512" w:rsidRPr="003F598D">
        <w:rPr>
          <w:rFonts w:eastAsia="Palatino Linotype"/>
        </w:rPr>
        <w:t>. Del turno y admisión de</w:t>
      </w:r>
      <w:r w:rsidR="001426A5" w:rsidRPr="003F598D">
        <w:rPr>
          <w:rFonts w:eastAsia="Palatino Linotype"/>
        </w:rPr>
        <w:t xml:space="preserve"> </w:t>
      </w:r>
      <w:r w:rsidR="00DE3512" w:rsidRPr="003F598D">
        <w:rPr>
          <w:rFonts w:eastAsia="Palatino Linotype"/>
        </w:rPr>
        <w:t>l</w:t>
      </w:r>
      <w:r w:rsidR="001426A5" w:rsidRPr="003F598D">
        <w:rPr>
          <w:rFonts w:eastAsia="Palatino Linotype"/>
        </w:rPr>
        <w:t>os</w:t>
      </w:r>
      <w:r w:rsidR="00DE3512" w:rsidRPr="003F598D">
        <w:rPr>
          <w:rFonts w:eastAsia="Palatino Linotype"/>
        </w:rPr>
        <w:t xml:space="preserve"> recurso</w:t>
      </w:r>
      <w:r w:rsidR="001426A5" w:rsidRPr="003F598D">
        <w:rPr>
          <w:rFonts w:eastAsia="Palatino Linotype"/>
        </w:rPr>
        <w:t>s</w:t>
      </w:r>
      <w:r w:rsidR="00DE3512" w:rsidRPr="003F598D">
        <w:rPr>
          <w:rFonts w:eastAsia="Palatino Linotype"/>
        </w:rPr>
        <w:t xml:space="preserve"> de revisión.</w:t>
      </w:r>
    </w:p>
    <w:p w14:paraId="291C77AD" w14:textId="2835E191" w:rsidR="00DE3512" w:rsidRPr="003F598D" w:rsidRDefault="001426A5"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Medios de impugnación que fueron turnados por medio del sistema electrónico en términos del numeral 185 fracción I de la Ley de Transparencia y Acceso a la información Pública del Estado de México y Municipios a</w:t>
      </w:r>
      <w:r w:rsidR="00C516AC">
        <w:rPr>
          <w:rFonts w:eastAsia="Palatino Linotype" w:cs="Palatino Linotype"/>
          <w:color w:val="000000"/>
          <w:szCs w:val="24"/>
        </w:rPr>
        <w:t xml:space="preserve"> </w:t>
      </w:r>
      <w:r w:rsidR="009D2AC2">
        <w:rPr>
          <w:rFonts w:eastAsia="Palatino Linotype" w:cs="Palatino Linotype"/>
          <w:color w:val="000000"/>
          <w:szCs w:val="24"/>
        </w:rPr>
        <w:t>l</w:t>
      </w:r>
      <w:r w:rsidR="00C516AC">
        <w:rPr>
          <w:rFonts w:eastAsia="Palatino Linotype" w:cs="Palatino Linotype"/>
          <w:color w:val="000000"/>
          <w:szCs w:val="24"/>
        </w:rPr>
        <w:t>os</w:t>
      </w:r>
      <w:r w:rsidRPr="003F598D">
        <w:rPr>
          <w:rFonts w:eastAsia="Palatino Linotype" w:cs="Palatino Linotype"/>
          <w:color w:val="000000"/>
          <w:szCs w:val="24"/>
        </w:rPr>
        <w:t xml:space="preserve"> </w:t>
      </w:r>
      <w:r w:rsidRPr="00135CF5">
        <w:rPr>
          <w:rFonts w:eastAsia="Palatino Linotype" w:cs="Palatino Linotype"/>
          <w:color w:val="000000"/>
          <w:szCs w:val="24"/>
        </w:rPr>
        <w:t>Comisionado</w:t>
      </w:r>
      <w:r w:rsidR="00100584" w:rsidRPr="003F598D">
        <w:rPr>
          <w:rFonts w:eastAsia="Palatino Linotype" w:cs="Palatino Linotype"/>
          <w:b/>
          <w:bCs/>
          <w:color w:val="000000"/>
          <w:szCs w:val="24"/>
        </w:rPr>
        <w:t xml:space="preserve"> </w:t>
      </w:r>
      <w:r w:rsidRPr="003F598D">
        <w:rPr>
          <w:rFonts w:eastAsia="Palatino Linotype" w:cs="Palatino Linotype"/>
          <w:b/>
          <w:bCs/>
          <w:color w:val="000000"/>
          <w:szCs w:val="24"/>
        </w:rPr>
        <w:t>J</w:t>
      </w:r>
      <w:r w:rsidRPr="003F598D">
        <w:rPr>
          <w:rFonts w:eastAsia="Palatino Linotype" w:cs="Palatino Linotype"/>
          <w:b/>
          <w:color w:val="000000"/>
          <w:szCs w:val="24"/>
        </w:rPr>
        <w:t>osé Martínez Vilchis</w:t>
      </w:r>
      <w:r w:rsidR="00066C3D">
        <w:rPr>
          <w:rFonts w:eastAsia="Palatino Linotype" w:cs="Palatino Linotype"/>
          <w:color w:val="000000"/>
          <w:szCs w:val="24"/>
        </w:rPr>
        <w:t>,</w:t>
      </w:r>
      <w:r w:rsidR="009D2AC2">
        <w:rPr>
          <w:rFonts w:eastAsia="Palatino Linotype" w:cs="Palatino Linotype"/>
          <w:color w:val="000000"/>
          <w:szCs w:val="24"/>
        </w:rPr>
        <w:t xml:space="preserve"> </w:t>
      </w:r>
      <w:r w:rsidR="00C516AC" w:rsidRPr="00C516AC">
        <w:rPr>
          <w:rFonts w:eastAsia="Palatino Linotype" w:cs="Palatino Linotype"/>
          <w:b/>
          <w:color w:val="000000"/>
          <w:szCs w:val="24"/>
        </w:rPr>
        <w:lastRenderedPageBreak/>
        <w:t>Luis Gustavo Parra, Noriega</w:t>
      </w:r>
      <w:r w:rsidR="00C516AC">
        <w:rPr>
          <w:rFonts w:eastAsia="Palatino Linotype" w:cs="Palatino Linotype"/>
          <w:color w:val="000000"/>
          <w:szCs w:val="24"/>
        </w:rPr>
        <w:t xml:space="preserve">, </w:t>
      </w:r>
      <w:r w:rsidR="001A3C96">
        <w:rPr>
          <w:rFonts w:eastAsia="Palatino Linotype" w:cs="Palatino Linotype"/>
          <w:b/>
          <w:color w:val="000000"/>
          <w:szCs w:val="24"/>
        </w:rPr>
        <w:t>Sharon Cristina Morales Martínez</w:t>
      </w:r>
      <w:r w:rsidR="00C516AC">
        <w:rPr>
          <w:rFonts w:eastAsia="Palatino Linotype" w:cs="Palatino Linotype"/>
          <w:bCs/>
          <w:color w:val="000000"/>
          <w:szCs w:val="24"/>
        </w:rPr>
        <w:t>,</w:t>
      </w:r>
      <w:r w:rsidR="009B325F" w:rsidRPr="009B325F">
        <w:rPr>
          <w:rFonts w:eastAsia="Palatino Linotype" w:cs="Palatino Linotype"/>
          <w:bCs/>
          <w:color w:val="000000"/>
          <w:szCs w:val="24"/>
        </w:rPr>
        <w:t xml:space="preserve"> </w:t>
      </w:r>
      <w:r w:rsidR="009B325F">
        <w:rPr>
          <w:rFonts w:eastAsia="Palatino Linotype" w:cs="Palatino Linotype"/>
          <w:b/>
          <w:color w:val="000000"/>
          <w:szCs w:val="24"/>
        </w:rPr>
        <w:t>María del Rosario Mejía Ayala</w:t>
      </w:r>
      <w:r w:rsidR="00066C3D">
        <w:rPr>
          <w:rFonts w:eastAsia="Palatino Linotype" w:cs="Palatino Linotype"/>
          <w:color w:val="000000"/>
          <w:szCs w:val="24"/>
        </w:rPr>
        <w:t xml:space="preserve"> </w:t>
      </w:r>
      <w:r w:rsidR="00C516AC">
        <w:rPr>
          <w:rFonts w:eastAsia="Palatino Linotype" w:cs="Palatino Linotype"/>
          <w:color w:val="000000"/>
          <w:szCs w:val="24"/>
        </w:rPr>
        <w:t>y Gua</w:t>
      </w:r>
      <w:r w:rsidR="00C516AC" w:rsidRPr="00C516AC">
        <w:rPr>
          <w:rFonts w:eastAsia="Palatino Linotype" w:cs="Palatino Linotype"/>
          <w:b/>
          <w:color w:val="000000"/>
          <w:szCs w:val="24"/>
        </w:rPr>
        <w:t>dalupe Ramírez Peña</w:t>
      </w:r>
      <w:r w:rsidR="00C516AC">
        <w:rPr>
          <w:rFonts w:eastAsia="Palatino Linotype" w:cs="Palatino Linotype"/>
          <w:color w:val="000000"/>
          <w:szCs w:val="24"/>
        </w:rPr>
        <w:t>,</w:t>
      </w:r>
      <w:r w:rsidR="002777E6">
        <w:rPr>
          <w:rFonts w:eastAsia="Palatino Linotype" w:cs="Palatino Linotype"/>
          <w:color w:val="000000"/>
          <w:szCs w:val="24"/>
        </w:rPr>
        <w:t xml:space="preserve"> </w:t>
      </w:r>
      <w:r w:rsidRPr="003F598D">
        <w:rPr>
          <w:rFonts w:eastAsia="Palatino Linotype" w:cs="Palatino Linotype"/>
          <w:color w:val="000000"/>
          <w:szCs w:val="24"/>
        </w:rPr>
        <w:t xml:space="preserve">para su revisión y análisis sobre la admisión o desechamiento; por lo </w:t>
      </w:r>
      <w:r w:rsidR="00F75E2E" w:rsidRPr="003F598D">
        <w:rPr>
          <w:rFonts w:eastAsia="Palatino Linotype" w:cs="Palatino Linotype"/>
          <w:color w:val="000000"/>
          <w:szCs w:val="24"/>
        </w:rPr>
        <w:t xml:space="preserve">que </w:t>
      </w:r>
      <w:r w:rsidR="00066C3D">
        <w:rPr>
          <w:rFonts w:eastAsia="Palatino Linotype" w:cs="Palatino Linotype"/>
          <w:color w:val="000000"/>
          <w:szCs w:val="24"/>
        </w:rPr>
        <w:t>los días</w:t>
      </w:r>
      <w:r w:rsidR="009846AF">
        <w:rPr>
          <w:rFonts w:eastAsia="Palatino Linotype" w:cs="Palatino Linotype"/>
          <w:color w:val="000000"/>
          <w:szCs w:val="24"/>
        </w:rPr>
        <w:t xml:space="preserve"> </w:t>
      </w:r>
      <w:r w:rsidR="00C516AC">
        <w:rPr>
          <w:rFonts w:eastAsia="Palatino Linotype" w:cs="Palatino Linotype"/>
          <w:color w:val="000000"/>
          <w:szCs w:val="24"/>
        </w:rPr>
        <w:t>veintiuno y veintidós de noviembre</w:t>
      </w:r>
      <w:r w:rsidR="009846AF">
        <w:rPr>
          <w:rFonts w:eastAsia="Palatino Linotype" w:cs="Palatino Linotype"/>
          <w:color w:val="000000"/>
          <w:szCs w:val="24"/>
        </w:rPr>
        <w:t xml:space="preserve"> de dos mil veinticuatro</w:t>
      </w:r>
      <w:r w:rsidRPr="003F598D">
        <w:rPr>
          <w:rFonts w:eastAsia="Palatino Linotype" w:cs="Palatino Linotype"/>
          <w:color w:val="000000"/>
          <w:szCs w:val="24"/>
        </w:rPr>
        <w:t xml:space="preserve">, </w:t>
      </w:r>
      <w:r w:rsidR="008B4F3C" w:rsidRPr="003F598D">
        <w:rPr>
          <w:rFonts w:eastAsia="Palatino Linotype" w:cs="Palatino Linotype"/>
          <w:color w:val="000000"/>
          <w:szCs w:val="24"/>
        </w:rPr>
        <w:t>los</w:t>
      </w:r>
      <w:r w:rsidRPr="003F598D">
        <w:rPr>
          <w:rFonts w:eastAsia="Palatino Linotype" w:cs="Palatino Linotype"/>
          <w:color w:val="000000"/>
          <w:szCs w:val="24"/>
        </w:rPr>
        <w:t xml:space="preserve"> recursos de revisión fueron admitidos en la vía interpuesta determinándose en ellos un plazo de siete días para que las partes manifestaran lo que a su derecho corresponda en términos de las fracciones I, II y III del artículo </w:t>
      </w:r>
      <w:r w:rsidR="00C41814" w:rsidRPr="003F598D">
        <w:rPr>
          <w:rFonts w:eastAsia="Palatino Linotype" w:cs="Palatino Linotype"/>
          <w:color w:val="000000"/>
          <w:szCs w:val="24"/>
        </w:rPr>
        <w:t>previamente</w:t>
      </w:r>
      <w:r w:rsidRPr="003F598D">
        <w:rPr>
          <w:rFonts w:eastAsia="Palatino Linotype" w:cs="Palatino Linotype"/>
          <w:color w:val="000000"/>
          <w:szCs w:val="24"/>
        </w:rPr>
        <w:t xml:space="preserve"> citado.</w:t>
      </w:r>
    </w:p>
    <w:p w14:paraId="74453B5A" w14:textId="77777777" w:rsidR="00C41814" w:rsidRDefault="00C41814" w:rsidP="00DE3512">
      <w:pPr>
        <w:pBdr>
          <w:top w:val="nil"/>
          <w:left w:val="nil"/>
          <w:bottom w:val="nil"/>
          <w:right w:val="nil"/>
          <w:between w:val="nil"/>
        </w:pBdr>
        <w:rPr>
          <w:rFonts w:eastAsia="Palatino Linotype" w:cs="Palatino Linotype"/>
          <w:color w:val="000000"/>
          <w:szCs w:val="24"/>
        </w:rPr>
      </w:pPr>
    </w:p>
    <w:p w14:paraId="7D7F3DF6" w14:textId="63AF0D51" w:rsidR="00C41814" w:rsidRPr="003F598D" w:rsidRDefault="004017D1" w:rsidP="00F54B74">
      <w:pPr>
        <w:pStyle w:val="Ttulo2"/>
        <w:rPr>
          <w:rFonts w:eastAsia="Palatino Linotype"/>
        </w:rPr>
      </w:pPr>
      <w:r>
        <w:rPr>
          <w:rFonts w:eastAsia="Palatino Linotype"/>
        </w:rPr>
        <w:t>QUINTO</w:t>
      </w:r>
      <w:r w:rsidR="00C41814" w:rsidRPr="003F598D">
        <w:rPr>
          <w:rFonts w:eastAsia="Palatino Linotype"/>
        </w:rPr>
        <w:t>. De la acumulación de los recursos de revisión.</w:t>
      </w:r>
    </w:p>
    <w:p w14:paraId="15790560" w14:textId="24A9B94F" w:rsidR="00C41814" w:rsidRPr="003F598D" w:rsidRDefault="009846AF" w:rsidP="00C41814">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la </w:t>
      </w:r>
      <w:r w:rsidR="00C516AC">
        <w:rPr>
          <w:rFonts w:eastAsia="Palatino Linotype" w:cs="Palatino Linotype"/>
          <w:color w:val="000000"/>
          <w:szCs w:val="24"/>
        </w:rPr>
        <w:t>Cuadragésima Primera</w:t>
      </w:r>
      <w:r w:rsidR="007243B7" w:rsidRPr="003F598D">
        <w:rPr>
          <w:rFonts w:eastAsia="Palatino Linotype" w:cs="Palatino Linotype"/>
          <w:color w:val="000000"/>
          <w:szCs w:val="24"/>
        </w:rPr>
        <w:t xml:space="preserve"> </w:t>
      </w:r>
      <w:r w:rsidR="00C41814" w:rsidRPr="003F598D">
        <w:rPr>
          <w:rFonts w:eastAsia="Palatino Linotype" w:cs="Palatino Linotype"/>
          <w:color w:val="000000"/>
          <w:szCs w:val="24"/>
        </w:rPr>
        <w:t>Sesión Ordinaria del Pleno de este Instituto de Transparencia, Acceso a la Información Pública y Protección de Datos Personales del Estado de México y Municipios, celebrada el</w:t>
      </w:r>
      <w:r w:rsidR="00066C3D">
        <w:rPr>
          <w:rFonts w:eastAsia="Palatino Linotype" w:cs="Palatino Linotype"/>
          <w:color w:val="000000"/>
          <w:szCs w:val="24"/>
        </w:rPr>
        <w:t xml:space="preserve"> </w:t>
      </w:r>
      <w:r w:rsidR="00C516AC">
        <w:rPr>
          <w:rFonts w:eastAsia="Palatino Linotype" w:cs="Palatino Linotype"/>
          <w:color w:val="000000"/>
          <w:szCs w:val="24"/>
        </w:rPr>
        <w:t>veintisiete de noviembre</w:t>
      </w:r>
      <w:r>
        <w:rPr>
          <w:rFonts w:eastAsia="Palatino Linotype" w:cs="Palatino Linotype"/>
          <w:color w:val="000000"/>
          <w:szCs w:val="24"/>
        </w:rPr>
        <w:t xml:space="preserve"> de dos mil veinticuatro</w:t>
      </w:r>
      <w:r w:rsidR="00C41814" w:rsidRPr="003F598D">
        <w:rPr>
          <w:rFonts w:eastAsia="Palatino Linotype" w:cs="Palatino Linotype"/>
          <w:color w:val="000000"/>
          <w:szCs w:val="24"/>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señalados, determinando que fuera Ponente el </w:t>
      </w:r>
      <w:r w:rsidR="00C41814" w:rsidRPr="003F598D">
        <w:rPr>
          <w:rFonts w:eastAsia="Palatino Linotype" w:cs="Palatino Linotype"/>
          <w:b/>
          <w:color w:val="000000"/>
          <w:szCs w:val="24"/>
        </w:rPr>
        <w:t xml:space="preserve">Comisionado </w:t>
      </w:r>
      <w:r w:rsidR="00807E5E">
        <w:rPr>
          <w:rFonts w:eastAsia="Palatino Linotype" w:cs="Palatino Linotype"/>
          <w:b/>
          <w:color w:val="000000"/>
          <w:szCs w:val="24"/>
        </w:rPr>
        <w:t xml:space="preserve">Presidente </w:t>
      </w:r>
      <w:r w:rsidR="00C41814" w:rsidRPr="003F598D">
        <w:rPr>
          <w:rFonts w:eastAsia="Palatino Linotype" w:cs="Palatino Linotype"/>
          <w:b/>
          <w:color w:val="000000"/>
          <w:szCs w:val="24"/>
        </w:rPr>
        <w:t>José Martínez Vilchis</w:t>
      </w:r>
      <w:r w:rsidR="00C41814" w:rsidRPr="003F598D">
        <w:rPr>
          <w:rFonts w:eastAsia="Palatino Linotype" w:cs="Palatino Linotype"/>
          <w:color w:val="000000"/>
          <w:szCs w:val="24"/>
        </w:rPr>
        <w:t xml:space="preserve">. </w:t>
      </w:r>
    </w:p>
    <w:p w14:paraId="55C6940A" w14:textId="77777777" w:rsidR="00C41814" w:rsidRPr="003F598D" w:rsidRDefault="00C41814" w:rsidP="00DE3512">
      <w:pPr>
        <w:pBdr>
          <w:top w:val="nil"/>
          <w:left w:val="nil"/>
          <w:bottom w:val="nil"/>
          <w:right w:val="nil"/>
          <w:between w:val="nil"/>
        </w:pBdr>
        <w:rPr>
          <w:rFonts w:eastAsia="Palatino Linotype" w:cs="Palatino Linotype"/>
          <w:color w:val="000000"/>
          <w:szCs w:val="24"/>
        </w:rPr>
      </w:pPr>
    </w:p>
    <w:p w14:paraId="4427EA4F" w14:textId="15D3FD4F" w:rsidR="00DE3512" w:rsidRPr="003F598D" w:rsidRDefault="009D4E1D" w:rsidP="00F54B74">
      <w:pPr>
        <w:pStyle w:val="Ttulo2"/>
        <w:rPr>
          <w:rFonts w:eastAsia="Palatino Linotype"/>
        </w:rPr>
      </w:pPr>
      <w:r>
        <w:rPr>
          <w:rFonts w:eastAsia="Palatino Linotype"/>
        </w:rPr>
        <w:t>S</w:t>
      </w:r>
      <w:r w:rsidR="004017D1">
        <w:rPr>
          <w:rFonts w:eastAsia="Palatino Linotype"/>
        </w:rPr>
        <w:t>EXT</w:t>
      </w:r>
      <w:r w:rsidR="00184D07">
        <w:rPr>
          <w:rFonts w:eastAsia="Palatino Linotype"/>
        </w:rPr>
        <w:t>O</w:t>
      </w:r>
      <w:r w:rsidR="00DE3512" w:rsidRPr="003F598D">
        <w:rPr>
          <w:rFonts w:eastAsia="Palatino Linotype"/>
        </w:rPr>
        <w:t>. De la etapa de instrucción.</w:t>
      </w:r>
    </w:p>
    <w:p w14:paraId="0E75CE84" w14:textId="13D8CFFA" w:rsidR="00DB5749" w:rsidRDefault="00870018" w:rsidP="00870018">
      <w:pPr>
        <w:pBdr>
          <w:top w:val="nil"/>
          <w:left w:val="nil"/>
          <w:bottom w:val="nil"/>
          <w:right w:val="nil"/>
          <w:between w:val="nil"/>
        </w:pBdr>
        <w:rPr>
          <w:rFonts w:eastAsia="Palatino Linotype" w:cs="Palatino Linotype"/>
          <w:color w:val="000000"/>
          <w:szCs w:val="24"/>
        </w:rPr>
      </w:pPr>
      <w:r w:rsidRPr="00DB5749">
        <w:rPr>
          <w:rFonts w:eastAsia="Palatino Linotype" w:cs="Palatino Linotype"/>
          <w:color w:val="000000"/>
          <w:szCs w:val="24"/>
        </w:rPr>
        <w:t xml:space="preserve">Durante la etapa de instrucción, en el sumario se observa que el </w:t>
      </w:r>
      <w:r w:rsidR="000A510B">
        <w:rPr>
          <w:rFonts w:eastAsia="Palatino Linotype" w:cs="Palatino Linotype"/>
          <w:color w:val="000000"/>
          <w:szCs w:val="24"/>
        </w:rPr>
        <w:t xml:space="preserve">dos de diciembre </w:t>
      </w:r>
      <w:r w:rsidRPr="00DB5749">
        <w:rPr>
          <w:rFonts w:eastAsia="Palatino Linotype" w:cs="Palatino Linotype"/>
          <w:color w:val="000000"/>
          <w:szCs w:val="24"/>
        </w:rPr>
        <w:t xml:space="preserve">de dos mil veinticuatro, el Sujeto Obligado rindió su Informe Justificado mediante la presentación de los </w:t>
      </w:r>
      <w:r w:rsidR="00DB5749" w:rsidRPr="00DB5749">
        <w:rPr>
          <w:rFonts w:eastAsia="Palatino Linotype" w:cs="Palatino Linotype"/>
          <w:color w:val="000000"/>
          <w:szCs w:val="24"/>
        </w:rPr>
        <w:t xml:space="preserve">siguientes </w:t>
      </w:r>
      <w:r w:rsidR="000A510B">
        <w:rPr>
          <w:rFonts w:eastAsia="Palatino Linotype" w:cs="Palatino Linotype"/>
          <w:color w:val="000000"/>
          <w:szCs w:val="24"/>
        </w:rPr>
        <w:t>documentos</w:t>
      </w:r>
      <w:r w:rsidR="00DB5749" w:rsidRPr="00DB5749">
        <w:rPr>
          <w:rFonts w:eastAsia="Palatino Linotype" w:cs="Palatino Linotype"/>
          <w:color w:val="000000"/>
          <w:szCs w:val="24"/>
        </w:rPr>
        <w:t>:</w:t>
      </w:r>
    </w:p>
    <w:p w14:paraId="3CAEA2A7" w14:textId="77777777" w:rsidR="00F50132" w:rsidRPr="00DB5749" w:rsidRDefault="00F50132" w:rsidP="00870018">
      <w:pPr>
        <w:pBdr>
          <w:top w:val="nil"/>
          <w:left w:val="nil"/>
          <w:bottom w:val="nil"/>
          <w:right w:val="nil"/>
          <w:between w:val="nil"/>
        </w:pBdr>
        <w:rPr>
          <w:rFonts w:eastAsia="Palatino Linotype" w:cs="Palatino Linotype"/>
          <w:color w:val="000000"/>
          <w:szCs w:val="24"/>
        </w:rPr>
      </w:pPr>
    </w:p>
    <w:tbl>
      <w:tblPr>
        <w:tblStyle w:val="Tablaconcuadrcula"/>
        <w:tblW w:w="0" w:type="auto"/>
        <w:tblLook w:val="04A0" w:firstRow="1" w:lastRow="0" w:firstColumn="1" w:lastColumn="0" w:noHBand="0" w:noVBand="1"/>
      </w:tblPr>
      <w:tblGrid>
        <w:gridCol w:w="3114"/>
        <w:gridCol w:w="6224"/>
      </w:tblGrid>
      <w:tr w:rsidR="00DB5749" w:rsidRPr="00F50132" w14:paraId="364A734E" w14:textId="77777777" w:rsidTr="00DB5749">
        <w:tc>
          <w:tcPr>
            <w:tcW w:w="3114" w:type="dxa"/>
            <w:shd w:val="clear" w:color="auto" w:fill="BFBFBF" w:themeFill="background1" w:themeFillShade="BF"/>
            <w:vAlign w:val="center"/>
          </w:tcPr>
          <w:p w14:paraId="33529262" w14:textId="3AC11001" w:rsidR="00DB5749" w:rsidRPr="00F50132" w:rsidRDefault="00DB5749" w:rsidP="00DB5749">
            <w:pPr>
              <w:spacing w:line="240" w:lineRule="auto"/>
              <w:jc w:val="center"/>
              <w:rPr>
                <w:rFonts w:eastAsia="Palatino Linotype" w:cs="Palatino Linotype"/>
                <w:b/>
                <w:color w:val="000000"/>
                <w:sz w:val="20"/>
                <w:szCs w:val="20"/>
              </w:rPr>
            </w:pPr>
            <w:r w:rsidRPr="00F50132">
              <w:rPr>
                <w:rFonts w:eastAsia="Palatino Linotype" w:cs="Palatino Linotype"/>
                <w:b/>
                <w:color w:val="000000"/>
                <w:sz w:val="20"/>
                <w:szCs w:val="20"/>
              </w:rPr>
              <w:t>RECURSO</w:t>
            </w:r>
          </w:p>
        </w:tc>
        <w:tc>
          <w:tcPr>
            <w:tcW w:w="6224" w:type="dxa"/>
            <w:shd w:val="clear" w:color="auto" w:fill="BFBFBF" w:themeFill="background1" w:themeFillShade="BF"/>
            <w:vAlign w:val="center"/>
          </w:tcPr>
          <w:p w14:paraId="01C67A32" w14:textId="4A7F6BC5" w:rsidR="00DB5749" w:rsidRPr="00F50132" w:rsidRDefault="00DB5749" w:rsidP="00DB5749">
            <w:pPr>
              <w:spacing w:line="240" w:lineRule="auto"/>
              <w:jc w:val="center"/>
              <w:rPr>
                <w:rFonts w:eastAsia="Palatino Linotype" w:cs="Palatino Linotype"/>
                <w:b/>
                <w:color w:val="000000"/>
                <w:sz w:val="20"/>
                <w:szCs w:val="20"/>
              </w:rPr>
            </w:pPr>
            <w:r w:rsidRPr="00F50132">
              <w:rPr>
                <w:rFonts w:eastAsia="Palatino Linotype" w:cs="Palatino Linotype"/>
                <w:b/>
                <w:color w:val="000000"/>
                <w:sz w:val="20"/>
                <w:szCs w:val="20"/>
              </w:rPr>
              <w:t>DOCUMENTOS</w:t>
            </w:r>
          </w:p>
        </w:tc>
      </w:tr>
      <w:tr w:rsidR="00DB5749" w:rsidRPr="00F50132" w14:paraId="011C19E7" w14:textId="77777777" w:rsidTr="00DB5749">
        <w:tc>
          <w:tcPr>
            <w:tcW w:w="3114" w:type="dxa"/>
            <w:vAlign w:val="center"/>
          </w:tcPr>
          <w:p w14:paraId="61365872" w14:textId="765C8914"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07225/INFOEM/IP/RR/2024</w:t>
            </w:r>
          </w:p>
        </w:tc>
        <w:tc>
          <w:tcPr>
            <w:tcW w:w="6224" w:type="dxa"/>
            <w:vAlign w:val="center"/>
          </w:tcPr>
          <w:p w14:paraId="4C366A31"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Informe-Justificado-RR-07225-2024-DMA.pdf</w:t>
            </w:r>
          </w:p>
          <w:p w14:paraId="5E94B669" w14:textId="55325F5F"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RR-07225.pdf</w:t>
            </w:r>
          </w:p>
          <w:p w14:paraId="0A26C778" w14:textId="36935516"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RequerimientoIJ_SIP1159_RR7225_2024STP.pdf</w:t>
            </w:r>
          </w:p>
          <w:p w14:paraId="7CEBE779" w14:textId="0CBEFA99"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InformeJustificadoRecurso07225UT_2024.pdf</w:t>
            </w:r>
          </w:p>
        </w:tc>
      </w:tr>
      <w:tr w:rsidR="00DB5749" w:rsidRPr="00F50132" w14:paraId="29C03D44" w14:textId="77777777" w:rsidTr="00DB5749">
        <w:tc>
          <w:tcPr>
            <w:tcW w:w="3114" w:type="dxa"/>
            <w:vAlign w:val="center"/>
          </w:tcPr>
          <w:p w14:paraId="2E1A59A8" w14:textId="38C4BFD6"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07226/INFOEM/IP/RR/2024</w:t>
            </w:r>
          </w:p>
        </w:tc>
        <w:tc>
          <w:tcPr>
            <w:tcW w:w="6224" w:type="dxa"/>
            <w:vAlign w:val="center"/>
          </w:tcPr>
          <w:p w14:paraId="727584FD"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RequerimientoIJ_SIP1152_RR7226_2024STP.pdf</w:t>
            </w:r>
          </w:p>
          <w:p w14:paraId="217BC17E"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Informe-Justificado-RR-07226-2024-DMA.pdf</w:t>
            </w:r>
          </w:p>
          <w:p w14:paraId="23BAC1B0"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RR-07226.pdf</w:t>
            </w:r>
          </w:p>
          <w:p w14:paraId="43EE585A" w14:textId="4EA53848"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InformeJustificadoRecurso07226UT_2024.pdf</w:t>
            </w:r>
          </w:p>
        </w:tc>
      </w:tr>
      <w:tr w:rsidR="00DB5749" w:rsidRPr="00F50132" w14:paraId="0A21CA7D" w14:textId="77777777" w:rsidTr="00DB5749">
        <w:tc>
          <w:tcPr>
            <w:tcW w:w="3114" w:type="dxa"/>
            <w:vAlign w:val="center"/>
          </w:tcPr>
          <w:p w14:paraId="4EFB1D4A" w14:textId="27ADE05C"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07227/INFOEM/IP/RR/2024</w:t>
            </w:r>
          </w:p>
        </w:tc>
        <w:tc>
          <w:tcPr>
            <w:tcW w:w="6224" w:type="dxa"/>
            <w:vAlign w:val="center"/>
          </w:tcPr>
          <w:p w14:paraId="3162CB92"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Informe-Justificado-RR-07227-2024-DMA.pdf</w:t>
            </w:r>
          </w:p>
          <w:p w14:paraId="36285E28"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RR-07227.pdf</w:t>
            </w:r>
          </w:p>
          <w:p w14:paraId="45B0EE43"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RequerimientoIJ_SIP1149_RR7227_2024STP.pdf</w:t>
            </w:r>
          </w:p>
          <w:p w14:paraId="129F7395" w14:textId="2FB14FFD"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InformeJustificadoRecurso07227UT_2024.pdf</w:t>
            </w:r>
          </w:p>
        </w:tc>
      </w:tr>
      <w:tr w:rsidR="00DB5749" w:rsidRPr="00F50132" w14:paraId="4A9B217A" w14:textId="77777777" w:rsidTr="00DB5749">
        <w:tc>
          <w:tcPr>
            <w:tcW w:w="3114" w:type="dxa"/>
            <w:vAlign w:val="center"/>
          </w:tcPr>
          <w:p w14:paraId="4D61C918" w14:textId="5D017541"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07228/INFOEM/IP/RR/2024</w:t>
            </w:r>
          </w:p>
        </w:tc>
        <w:tc>
          <w:tcPr>
            <w:tcW w:w="6224" w:type="dxa"/>
            <w:vAlign w:val="center"/>
          </w:tcPr>
          <w:p w14:paraId="05822E29"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RR-07228.pdf</w:t>
            </w:r>
          </w:p>
          <w:p w14:paraId="6E319496"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Informe-Justificado-RR-07228-2024-DMA.pdf</w:t>
            </w:r>
          </w:p>
          <w:p w14:paraId="7F1E3972" w14:textId="777777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RequerimientoIJ_SIP1146_RR7228_2024STP.pdf</w:t>
            </w:r>
          </w:p>
          <w:p w14:paraId="3B6C7396" w14:textId="458ECD77"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InformeJustificadoRecurso07228UT_2024.pdf</w:t>
            </w:r>
          </w:p>
        </w:tc>
      </w:tr>
      <w:tr w:rsidR="00DB5749" w:rsidRPr="00F50132" w14:paraId="2079C1CA" w14:textId="77777777" w:rsidTr="00DB5749">
        <w:tc>
          <w:tcPr>
            <w:tcW w:w="3114" w:type="dxa"/>
            <w:vAlign w:val="center"/>
          </w:tcPr>
          <w:p w14:paraId="3477A8C5" w14:textId="631A3FD2"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07229/INFOEM/IP/RR/2024</w:t>
            </w:r>
          </w:p>
        </w:tc>
        <w:tc>
          <w:tcPr>
            <w:tcW w:w="6224" w:type="dxa"/>
            <w:vAlign w:val="center"/>
          </w:tcPr>
          <w:p w14:paraId="178B3440"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RR-07229.pdf</w:t>
            </w:r>
          </w:p>
          <w:p w14:paraId="52603A30"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Informe-Justificado-RR-07229-2024-DMA.pdf</w:t>
            </w:r>
          </w:p>
          <w:p w14:paraId="50A53374"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RequerimientoIJ_SIP1143_RR7229_2024STP.pdf</w:t>
            </w:r>
          </w:p>
          <w:p w14:paraId="6D924BFB" w14:textId="6CB3D82F" w:rsidR="00DB5749"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InformeJustificadoRecurso07229UT_2024.pdf</w:t>
            </w:r>
          </w:p>
        </w:tc>
      </w:tr>
      <w:tr w:rsidR="00DB5749" w:rsidRPr="00F50132" w14:paraId="510DBCA7" w14:textId="77777777" w:rsidTr="00DB5749">
        <w:tc>
          <w:tcPr>
            <w:tcW w:w="3114" w:type="dxa"/>
            <w:vAlign w:val="center"/>
          </w:tcPr>
          <w:p w14:paraId="6381A9B3" w14:textId="6F5BD854"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07230/INFOEM/IP/RR/2024</w:t>
            </w:r>
          </w:p>
        </w:tc>
        <w:tc>
          <w:tcPr>
            <w:tcW w:w="6224" w:type="dxa"/>
            <w:vAlign w:val="center"/>
          </w:tcPr>
          <w:p w14:paraId="7610CB45"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RequerimientoIJ_SIP1142_RR7230_2024STP.pdf</w:t>
            </w:r>
          </w:p>
          <w:p w14:paraId="7D530A5A"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RR-07230.pdf</w:t>
            </w:r>
          </w:p>
          <w:p w14:paraId="75C11B4C"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Informe-Justificado-RR-07230-2024-DMA.pdf</w:t>
            </w:r>
          </w:p>
          <w:p w14:paraId="00582846" w14:textId="0C413583" w:rsidR="00DB5749"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InformeJustificadoRecurso07230UT_2024.pdf</w:t>
            </w:r>
          </w:p>
        </w:tc>
      </w:tr>
      <w:tr w:rsidR="00DB5749" w:rsidRPr="00F50132" w14:paraId="2DBFBC0A" w14:textId="77777777" w:rsidTr="00DB5749">
        <w:tc>
          <w:tcPr>
            <w:tcW w:w="3114" w:type="dxa"/>
            <w:vAlign w:val="center"/>
          </w:tcPr>
          <w:p w14:paraId="122EA971" w14:textId="55DEFF00"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07231/INFOEM/IP/RR/2024</w:t>
            </w:r>
          </w:p>
        </w:tc>
        <w:tc>
          <w:tcPr>
            <w:tcW w:w="6224" w:type="dxa"/>
            <w:vAlign w:val="center"/>
          </w:tcPr>
          <w:p w14:paraId="47956159"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RequerimientoIJ_SIP1140_RR7231_2024STP.pdf</w:t>
            </w:r>
          </w:p>
          <w:p w14:paraId="48C46C32"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Informe-Justificado-RR-07231-2024-DMA.pdfActivar</w:t>
            </w:r>
          </w:p>
          <w:p w14:paraId="3277A457"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RR-07231.pdf</w:t>
            </w:r>
          </w:p>
          <w:p w14:paraId="23271790" w14:textId="32E85FD8" w:rsidR="00DB5749"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InformeJustificadoRecurso07231UT_2024.pdf</w:t>
            </w:r>
          </w:p>
        </w:tc>
      </w:tr>
      <w:tr w:rsidR="00DB5749" w:rsidRPr="00F50132" w14:paraId="313C157C" w14:textId="77777777" w:rsidTr="00DB5749">
        <w:tc>
          <w:tcPr>
            <w:tcW w:w="3114" w:type="dxa"/>
            <w:vAlign w:val="center"/>
          </w:tcPr>
          <w:p w14:paraId="6E0CCDE0" w14:textId="1BC49113" w:rsidR="00DB5749" w:rsidRPr="00F50132" w:rsidRDefault="00DB5749"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07232/INFOEM/IP/RR/2024</w:t>
            </w:r>
          </w:p>
        </w:tc>
        <w:tc>
          <w:tcPr>
            <w:tcW w:w="6224" w:type="dxa"/>
            <w:vAlign w:val="center"/>
          </w:tcPr>
          <w:p w14:paraId="1395649A"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RequerimientoIJ_SIP1139_RR7232_2024OIC.pdf</w:t>
            </w:r>
          </w:p>
          <w:p w14:paraId="65411114"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MEMO FIRMADO RR-07232.pdf</w:t>
            </w:r>
          </w:p>
          <w:p w14:paraId="0C3921C2"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Informe-Justificado-RR-07232-2024-DMA.pdf</w:t>
            </w:r>
          </w:p>
          <w:p w14:paraId="06D0BBC3"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RequerimientoIJ_SIP1139_RR7232_2024STP.pdf</w:t>
            </w:r>
          </w:p>
          <w:p w14:paraId="10BFE8BB" w14:textId="77777777" w:rsidR="00F50132"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InformeJustificadoRecurso07232UT_2024.pdf</w:t>
            </w:r>
          </w:p>
          <w:p w14:paraId="7C42FEF6" w14:textId="2D500CF3" w:rsidR="00DB5749" w:rsidRPr="00F50132" w:rsidRDefault="00F50132" w:rsidP="00F50132">
            <w:pPr>
              <w:spacing w:line="276" w:lineRule="auto"/>
              <w:rPr>
                <w:rFonts w:eastAsia="Palatino Linotype" w:cs="Palatino Linotype"/>
                <w:color w:val="000000"/>
                <w:sz w:val="20"/>
                <w:szCs w:val="20"/>
              </w:rPr>
            </w:pPr>
            <w:r w:rsidRPr="00F50132">
              <w:rPr>
                <w:rFonts w:eastAsia="Palatino Linotype" w:cs="Palatino Linotype"/>
                <w:color w:val="000000"/>
                <w:sz w:val="20"/>
                <w:szCs w:val="20"/>
              </w:rPr>
              <w:t>IJ del RR 7232-24 solicitud 1139-24.pdf</w:t>
            </w:r>
          </w:p>
        </w:tc>
      </w:tr>
    </w:tbl>
    <w:p w14:paraId="506FBBB9" w14:textId="77777777" w:rsidR="00DB5749" w:rsidRPr="00DB5749" w:rsidRDefault="00DB5749" w:rsidP="00870018">
      <w:pPr>
        <w:pBdr>
          <w:top w:val="nil"/>
          <w:left w:val="nil"/>
          <w:bottom w:val="nil"/>
          <w:right w:val="nil"/>
          <w:between w:val="nil"/>
        </w:pBdr>
        <w:rPr>
          <w:rFonts w:eastAsia="Palatino Linotype" w:cs="Palatino Linotype"/>
          <w:color w:val="000000"/>
          <w:szCs w:val="24"/>
        </w:rPr>
      </w:pPr>
    </w:p>
    <w:p w14:paraId="0ACA26F4" w14:textId="317A2EF8" w:rsidR="00870018" w:rsidRPr="00875A72" w:rsidRDefault="00F50132" w:rsidP="00870018">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Dichos documentos </w:t>
      </w:r>
      <w:r w:rsidR="00870018" w:rsidRPr="00DB5749">
        <w:rPr>
          <w:rFonts w:eastAsia="Palatino Linotype" w:cs="Palatino Linotype"/>
          <w:color w:val="000000"/>
          <w:szCs w:val="24"/>
        </w:rPr>
        <w:t>fueron puestos a la vista de</w:t>
      </w:r>
      <w:r w:rsidR="000A510B">
        <w:rPr>
          <w:rFonts w:eastAsia="Palatino Linotype" w:cs="Palatino Linotype"/>
          <w:color w:val="000000"/>
          <w:szCs w:val="24"/>
        </w:rPr>
        <w:t xml:space="preserve"> </w:t>
      </w:r>
      <w:r w:rsidR="00870018" w:rsidRPr="00DB5749">
        <w:rPr>
          <w:rFonts w:eastAsia="Palatino Linotype" w:cs="Palatino Linotype"/>
          <w:color w:val="000000"/>
          <w:szCs w:val="24"/>
        </w:rPr>
        <w:t>l</w:t>
      </w:r>
      <w:r w:rsidR="000A510B">
        <w:rPr>
          <w:rFonts w:eastAsia="Palatino Linotype" w:cs="Palatino Linotype"/>
          <w:color w:val="000000"/>
          <w:szCs w:val="24"/>
        </w:rPr>
        <w:t>a</w:t>
      </w:r>
      <w:r w:rsidR="00870018" w:rsidRPr="00DB5749">
        <w:rPr>
          <w:rFonts w:eastAsia="Palatino Linotype" w:cs="Palatino Linotype"/>
          <w:color w:val="000000"/>
          <w:szCs w:val="24"/>
        </w:rPr>
        <w:t xml:space="preserve"> Recurrente medi</w:t>
      </w:r>
      <w:r w:rsidR="0044145E">
        <w:rPr>
          <w:rFonts w:eastAsia="Palatino Linotype" w:cs="Palatino Linotype"/>
          <w:color w:val="000000"/>
          <w:szCs w:val="24"/>
        </w:rPr>
        <w:t>ante acuerdo de fecha cuatro</w:t>
      </w:r>
      <w:r w:rsidR="000A510B">
        <w:rPr>
          <w:rFonts w:eastAsia="Palatino Linotype" w:cs="Palatino Linotype"/>
          <w:color w:val="000000"/>
          <w:szCs w:val="24"/>
        </w:rPr>
        <w:t xml:space="preserve"> de diciembre</w:t>
      </w:r>
      <w:r w:rsidR="00870018" w:rsidRPr="00DB5749">
        <w:rPr>
          <w:rFonts w:eastAsia="Palatino Linotype" w:cs="Palatino Linotype"/>
          <w:color w:val="000000"/>
          <w:szCs w:val="24"/>
        </w:rPr>
        <w:t xml:space="preserve"> del año en curso, en términos de la fracción III del artículo 185 de la Ley de Transparencia y Acceso a la Información Pública del Estado de México y </w:t>
      </w:r>
      <w:r w:rsidR="00870018" w:rsidRPr="0002616A">
        <w:rPr>
          <w:rFonts w:eastAsia="Palatino Linotype" w:cs="Palatino Linotype"/>
          <w:color w:val="000000"/>
          <w:szCs w:val="24"/>
        </w:rPr>
        <w:t xml:space="preserve">Municipios, otorgando al solicitante un término de tres días para manifestar lo que a su derecho conviniera. </w:t>
      </w:r>
      <w:r w:rsidR="0044145E" w:rsidRPr="0002616A">
        <w:rPr>
          <w:rFonts w:eastAsia="Palatino Linotype" w:cs="Palatino Linotype"/>
          <w:color w:val="000000"/>
          <w:szCs w:val="24"/>
        </w:rPr>
        <w:t>Por su parte, la</w:t>
      </w:r>
      <w:r w:rsidR="00870018" w:rsidRPr="0002616A">
        <w:rPr>
          <w:rFonts w:eastAsia="Palatino Linotype" w:cs="Palatino Linotype"/>
          <w:color w:val="000000"/>
          <w:szCs w:val="24"/>
        </w:rPr>
        <w:t xml:space="preserve">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552AD366" w14:textId="77777777" w:rsidR="00D41D63" w:rsidRDefault="00D41D63" w:rsidP="00770B2E">
      <w:pPr>
        <w:pBdr>
          <w:top w:val="nil"/>
          <w:left w:val="nil"/>
          <w:bottom w:val="nil"/>
          <w:right w:val="nil"/>
          <w:between w:val="nil"/>
        </w:pBdr>
        <w:contextualSpacing/>
        <w:rPr>
          <w:rFonts w:eastAsia="Palatino Linotype" w:cs="Palatino Linotype"/>
          <w:color w:val="000000" w:themeColor="text1"/>
        </w:rPr>
      </w:pPr>
    </w:p>
    <w:p w14:paraId="5B932560" w14:textId="78BF573C" w:rsidR="00D41D63" w:rsidRPr="00907308" w:rsidRDefault="00D41D63" w:rsidP="00D41D63">
      <w:pPr>
        <w:pStyle w:val="Ttulo2"/>
        <w:rPr>
          <w:rFonts w:eastAsia="Palatino Linotype"/>
          <w:sz w:val="24"/>
          <w:szCs w:val="24"/>
        </w:rPr>
      </w:pPr>
      <w:r>
        <w:rPr>
          <w:rFonts w:eastAsiaTheme="minorHAnsi"/>
          <w:sz w:val="24"/>
          <w:szCs w:val="24"/>
          <w:lang w:eastAsia="en-US"/>
        </w:rPr>
        <w:t>SÉPTIMO</w:t>
      </w:r>
      <w:r w:rsidRPr="00907308">
        <w:rPr>
          <w:rFonts w:eastAsiaTheme="minorHAnsi"/>
          <w:sz w:val="24"/>
          <w:szCs w:val="24"/>
          <w:lang w:eastAsia="en-US"/>
        </w:rPr>
        <w:t xml:space="preserve">. </w:t>
      </w:r>
      <w:r w:rsidRPr="00907308">
        <w:rPr>
          <w:rFonts w:eastAsia="Palatino Linotype"/>
          <w:sz w:val="24"/>
          <w:szCs w:val="24"/>
        </w:rPr>
        <w:t>Del cierre de instrucción.</w:t>
      </w:r>
    </w:p>
    <w:p w14:paraId="370DAED7" w14:textId="3F6052BA" w:rsidR="00D41D63" w:rsidRPr="00907308" w:rsidRDefault="00D41D63" w:rsidP="00D41D63">
      <w:pPr>
        <w:pBdr>
          <w:top w:val="nil"/>
          <w:left w:val="nil"/>
          <w:bottom w:val="nil"/>
          <w:right w:val="nil"/>
          <w:between w:val="nil"/>
        </w:pBdr>
        <w:rPr>
          <w:rFonts w:eastAsia="Palatino Linotype" w:cs="Palatino Linotype"/>
          <w:color w:val="000000"/>
          <w:szCs w:val="24"/>
        </w:rPr>
      </w:pPr>
      <w:r w:rsidRPr="00907308">
        <w:rPr>
          <w:rFonts w:eastAsia="Palatino Linotype" w:cs="Palatino Linotype"/>
          <w:color w:val="000000"/>
          <w:szCs w:val="24"/>
        </w:rPr>
        <w:t>Así, una vez transcurrido el término legal, se decretó el cierre de instrucción en los recursos de revisión en fecha</w:t>
      </w:r>
      <w:r w:rsidR="005B4025">
        <w:rPr>
          <w:rFonts w:eastAsia="Palatino Linotype" w:cs="Palatino Linotype"/>
          <w:color w:val="000000"/>
          <w:szCs w:val="24"/>
        </w:rPr>
        <w:t xml:space="preserve"> diecisiete de diciembre de dos mil veinticuatro</w:t>
      </w:r>
      <w:r w:rsidRPr="00907308">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7D786A80" w14:textId="438F6860" w:rsidR="00EE5D3A" w:rsidRPr="003F598D" w:rsidRDefault="00EE5D3A" w:rsidP="00DE3512">
      <w:pPr>
        <w:pBdr>
          <w:top w:val="nil"/>
          <w:left w:val="nil"/>
          <w:bottom w:val="nil"/>
          <w:right w:val="nil"/>
          <w:between w:val="nil"/>
        </w:pBdr>
        <w:rPr>
          <w:rFonts w:eastAsia="Palatino Linotype" w:cs="Palatino Linotype"/>
          <w:color w:val="000000"/>
          <w:szCs w:val="24"/>
        </w:rPr>
      </w:pPr>
    </w:p>
    <w:p w14:paraId="7440023D" w14:textId="77777777" w:rsidR="00DE3512" w:rsidRPr="003F598D" w:rsidRDefault="00DE3512" w:rsidP="009457E2">
      <w:pPr>
        <w:pStyle w:val="Ttulo1"/>
        <w:rPr>
          <w:rFonts w:eastAsia="Palatino Linotype"/>
        </w:rPr>
      </w:pPr>
      <w:r w:rsidRPr="003F598D">
        <w:rPr>
          <w:rFonts w:eastAsia="Palatino Linotype"/>
        </w:rPr>
        <w:t>C O N S I D E R A N D O</w:t>
      </w:r>
    </w:p>
    <w:p w14:paraId="56A2E0E9" w14:textId="77777777" w:rsidR="00DE3512" w:rsidRPr="00907308" w:rsidRDefault="00DE3512" w:rsidP="00DE3512">
      <w:pPr>
        <w:pBdr>
          <w:top w:val="nil"/>
          <w:left w:val="nil"/>
          <w:bottom w:val="nil"/>
          <w:right w:val="nil"/>
          <w:between w:val="nil"/>
        </w:pBdr>
        <w:rPr>
          <w:rFonts w:eastAsia="Palatino Linotype" w:cs="Palatino Linotype"/>
          <w:color w:val="000000"/>
          <w:sz w:val="20"/>
          <w:szCs w:val="20"/>
        </w:rPr>
      </w:pPr>
    </w:p>
    <w:p w14:paraId="419B2323" w14:textId="77777777" w:rsidR="00DE3512" w:rsidRPr="003F598D" w:rsidRDefault="00DE3512" w:rsidP="00F54B74">
      <w:pPr>
        <w:pStyle w:val="Ttulo2"/>
        <w:rPr>
          <w:rFonts w:eastAsia="Palatino Linotype"/>
        </w:rPr>
      </w:pPr>
      <w:r w:rsidRPr="003F598D">
        <w:rPr>
          <w:rFonts w:eastAsia="Palatino Linotype"/>
        </w:rPr>
        <w:t>PRIMERO. De la competencia.</w:t>
      </w:r>
    </w:p>
    <w:p w14:paraId="46244C34" w14:textId="1671472A" w:rsidR="00DE3512" w:rsidRDefault="004B5A07" w:rsidP="00DE3512">
      <w:pPr>
        <w:pBdr>
          <w:top w:val="nil"/>
          <w:left w:val="nil"/>
          <w:bottom w:val="nil"/>
          <w:right w:val="nil"/>
          <w:between w:val="nil"/>
        </w:pBdr>
        <w:rPr>
          <w:rFonts w:eastAsia="Palatino Linotype" w:cs="Palatino Linotype"/>
          <w:color w:val="000000"/>
          <w:szCs w:val="24"/>
        </w:rPr>
      </w:pPr>
      <w:r w:rsidRPr="004B5A07">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4B5A07">
        <w:rPr>
          <w:rFonts w:eastAsia="Palatino Linotype" w:cs="Palatino Linotype"/>
          <w:color w:val="000000"/>
          <w:szCs w:val="24"/>
        </w:rPr>
        <w:lastRenderedPageBreak/>
        <w:t>5, párrafos trigésimo</w:t>
      </w:r>
      <w:r w:rsidR="00CC7013">
        <w:rPr>
          <w:rFonts w:eastAsia="Palatino Linotype" w:cs="Palatino Linotype"/>
          <w:color w:val="000000"/>
          <w:szCs w:val="24"/>
        </w:rPr>
        <w:t xml:space="preserve"> tercero y trigésimo cuarto</w:t>
      </w:r>
      <w:r w:rsidRPr="004B5A07">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9D510F3" w14:textId="77777777" w:rsidR="004B5A07" w:rsidRDefault="004B5A07" w:rsidP="00DE3512">
      <w:pPr>
        <w:pBdr>
          <w:top w:val="nil"/>
          <w:left w:val="nil"/>
          <w:bottom w:val="nil"/>
          <w:right w:val="nil"/>
          <w:between w:val="nil"/>
        </w:pBdr>
        <w:rPr>
          <w:rFonts w:eastAsia="Palatino Linotype" w:cs="Palatino Linotype"/>
          <w:color w:val="000000"/>
          <w:szCs w:val="24"/>
        </w:rPr>
      </w:pPr>
    </w:p>
    <w:p w14:paraId="798C2E72" w14:textId="77777777" w:rsidR="00DE3512" w:rsidRPr="003F598D" w:rsidRDefault="00DE3512" w:rsidP="00CE094A">
      <w:pPr>
        <w:pStyle w:val="Ttulo2"/>
        <w:rPr>
          <w:rFonts w:eastAsia="Palatino Linotype"/>
        </w:rPr>
      </w:pPr>
      <w:r w:rsidRPr="003F598D">
        <w:rPr>
          <w:rFonts w:eastAsia="Palatino Linotype"/>
        </w:rPr>
        <w:t xml:space="preserve">SEGUNDO. Sobre los alcances del recurso de revisión. </w:t>
      </w:r>
    </w:p>
    <w:p w14:paraId="11DEB72A"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8258187" w14:textId="77777777" w:rsidR="00DE3512" w:rsidRDefault="00DE3512" w:rsidP="00DE3512">
      <w:pPr>
        <w:pBdr>
          <w:top w:val="nil"/>
          <w:left w:val="nil"/>
          <w:bottom w:val="nil"/>
          <w:right w:val="nil"/>
          <w:between w:val="nil"/>
        </w:pBdr>
        <w:rPr>
          <w:rFonts w:eastAsia="Palatino Linotype" w:cs="Palatino Linotype"/>
          <w:color w:val="000000"/>
          <w:szCs w:val="24"/>
        </w:rPr>
      </w:pPr>
    </w:p>
    <w:p w14:paraId="5B625FAB" w14:textId="444B102E" w:rsidR="00DE3512" w:rsidRPr="003F598D" w:rsidRDefault="0044145E" w:rsidP="00CE094A">
      <w:pPr>
        <w:pStyle w:val="Ttulo2"/>
        <w:rPr>
          <w:rFonts w:eastAsia="Palatino Linotype"/>
        </w:rPr>
      </w:pPr>
      <w:r>
        <w:rPr>
          <w:rFonts w:eastAsia="Palatino Linotype"/>
        </w:rPr>
        <w:t>TERCERO</w:t>
      </w:r>
      <w:r w:rsidR="00DE3512" w:rsidRPr="003F598D">
        <w:rPr>
          <w:rFonts w:eastAsia="Palatino Linotype"/>
        </w:rPr>
        <w:t>. De las causas de improcedencia.</w:t>
      </w:r>
    </w:p>
    <w:p w14:paraId="67FD196E"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3F598D">
        <w:rPr>
          <w:rFonts w:eastAsia="Palatino Linotype" w:cs="Palatino Linotype"/>
          <w:color w:val="000000"/>
          <w:szCs w:val="24"/>
        </w:rPr>
        <w:lastRenderedPageBreak/>
        <w:t>México y Municipios, en correlación con la seguridad jurídica que debe generar lo actuado ante este Organismo garante.</w:t>
      </w:r>
    </w:p>
    <w:p w14:paraId="73C589E4"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C47F679" w14:textId="6A2A029B"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Por lo anterior, es una facultad legal entrar al estudio de las causas de improcedencia que hagan valer las partes o que s</w:t>
      </w:r>
      <w:r w:rsidR="00FA0512" w:rsidRPr="003F598D">
        <w:rPr>
          <w:rFonts w:eastAsia="Palatino Linotype" w:cs="Palatino Linotype"/>
          <w:color w:val="000000"/>
          <w:szCs w:val="24"/>
        </w:rPr>
        <w:t>e adviertan de oficio por este R</w:t>
      </w:r>
      <w:r w:rsidRPr="003F598D">
        <w:rPr>
          <w:rFonts w:eastAsia="Palatino Linotype" w:cs="Palatino Linotype"/>
          <w:color w:val="000000"/>
          <w:szCs w:val="24"/>
        </w:rPr>
        <w:t>esolutor y por ende objeto de análisis previo al estudio de fondo del asunto; presupuestos procesales de inicio o trámite de un proceso que dotan de seguridad jurídica las resoluciones, máxime que es una figura procesal adoptada en la ley de la materia</w:t>
      </w:r>
      <w:r w:rsidRPr="003F598D">
        <w:rPr>
          <w:rFonts w:eastAsia="Palatino Linotype" w:cs="Palatino Linotype"/>
          <w:color w:val="000000"/>
          <w:szCs w:val="24"/>
          <w:vertAlign w:val="superscript"/>
        </w:rPr>
        <w:footnoteReference w:id="1"/>
      </w:r>
      <w:r w:rsidRPr="003F598D">
        <w:rPr>
          <w:rFonts w:eastAsia="Palatino Linotype" w:cs="Palatino Linotype"/>
          <w:color w:val="000000"/>
          <w:szCs w:val="24"/>
        </w:rPr>
        <w:t xml:space="preserve">, la cual permite dilucidar alguna causal que impida el estudio y resolución, cuando una vez admitido el recurso de </w:t>
      </w:r>
      <w:r w:rsidRPr="003F598D">
        <w:rPr>
          <w:rFonts w:eastAsia="Palatino Linotype" w:cs="Palatino Linotype"/>
          <w:color w:val="000000"/>
          <w:szCs w:val="24"/>
        </w:rPr>
        <w:lastRenderedPageBreak/>
        <w:t>revisión se advierta una causa de improcedencia que permita sobreseerlo, sin estudiar el fondo del asunto.</w:t>
      </w:r>
    </w:p>
    <w:p w14:paraId="6FC76987" w14:textId="77777777" w:rsidR="00DE3512" w:rsidRPr="003F598D" w:rsidRDefault="00DE3512" w:rsidP="00DE3512">
      <w:pPr>
        <w:pBdr>
          <w:top w:val="nil"/>
          <w:left w:val="nil"/>
          <w:bottom w:val="nil"/>
          <w:right w:val="nil"/>
          <w:between w:val="nil"/>
        </w:pBdr>
        <w:rPr>
          <w:rFonts w:eastAsia="Palatino Linotype" w:cs="Palatino Linotype"/>
          <w:color w:val="000000"/>
          <w:sz w:val="21"/>
          <w:szCs w:val="21"/>
        </w:rPr>
      </w:pPr>
    </w:p>
    <w:p w14:paraId="50285DB2" w14:textId="77777777" w:rsidR="00DE3512" w:rsidRPr="003F598D" w:rsidRDefault="00DE3512" w:rsidP="00DE3512">
      <w:pPr>
        <w:pBdr>
          <w:top w:val="nil"/>
          <w:left w:val="nil"/>
          <w:bottom w:val="nil"/>
          <w:right w:val="nil"/>
          <w:between w:val="nil"/>
        </w:pBdr>
        <w:rPr>
          <w:rFonts w:eastAsia="Palatino Linotype" w:cs="Palatino Linotype"/>
          <w:color w:val="000000"/>
          <w:szCs w:val="24"/>
        </w:rPr>
      </w:pPr>
      <w:r w:rsidRPr="003F598D">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9F6708" w14:textId="53B5EB2E" w:rsidR="00DE3512" w:rsidRPr="003F598D" w:rsidRDefault="00DE3512" w:rsidP="00DE3512">
      <w:pPr>
        <w:pBdr>
          <w:top w:val="nil"/>
          <w:left w:val="nil"/>
          <w:bottom w:val="nil"/>
          <w:right w:val="nil"/>
          <w:between w:val="nil"/>
        </w:pBdr>
        <w:rPr>
          <w:rFonts w:eastAsia="Palatino Linotype" w:cs="Palatino Linotype"/>
          <w:color w:val="000000"/>
          <w:szCs w:val="24"/>
        </w:rPr>
      </w:pPr>
    </w:p>
    <w:p w14:paraId="794070EC" w14:textId="501401C7" w:rsidR="00DE3512" w:rsidRPr="003F598D" w:rsidRDefault="0044145E" w:rsidP="00CE094A">
      <w:pPr>
        <w:pStyle w:val="Ttulo2"/>
        <w:rPr>
          <w:rFonts w:eastAsia="Palatino Linotype"/>
        </w:rPr>
      </w:pPr>
      <w:r>
        <w:rPr>
          <w:rFonts w:eastAsia="Palatino Linotype"/>
        </w:rPr>
        <w:t>CUAR</w:t>
      </w:r>
      <w:r w:rsidR="001076BC">
        <w:rPr>
          <w:rFonts w:eastAsia="Palatino Linotype"/>
        </w:rPr>
        <w:t>TO</w:t>
      </w:r>
      <w:r w:rsidR="00DE3512" w:rsidRPr="003F598D">
        <w:rPr>
          <w:rFonts w:eastAsia="Palatino Linotype"/>
        </w:rPr>
        <w:t>. Estudio y resolución del asunto.</w:t>
      </w:r>
    </w:p>
    <w:p w14:paraId="1BEB6CB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1B6831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714BEEB6" w14:textId="25901946" w:rsidR="00F74BD6" w:rsidRDefault="00C44081" w:rsidP="00D208DC">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Por tanto, es conveniente rec</w:t>
      </w:r>
      <w:r w:rsidR="0044145E">
        <w:rPr>
          <w:rFonts w:eastAsia="Palatino Linotype" w:cs="Palatino Linotype"/>
          <w:color w:val="000000"/>
          <w:szCs w:val="24"/>
        </w:rPr>
        <w:t>ordar que la</w:t>
      </w:r>
      <w:r w:rsidR="001B132A" w:rsidRPr="003F598D">
        <w:rPr>
          <w:rFonts w:eastAsia="Palatino Linotype" w:cs="Palatino Linotype"/>
          <w:color w:val="000000"/>
          <w:szCs w:val="24"/>
        </w:rPr>
        <w:t xml:space="preserve"> hoy Recurrente</w:t>
      </w:r>
      <w:r w:rsidRPr="003F598D">
        <w:rPr>
          <w:rFonts w:eastAsia="Palatino Linotype" w:cs="Palatino Linotype"/>
          <w:color w:val="000000"/>
          <w:szCs w:val="24"/>
        </w:rPr>
        <w:t xml:space="preserve"> </w:t>
      </w:r>
      <w:r w:rsidR="00440BDC" w:rsidRPr="003F598D">
        <w:rPr>
          <w:rFonts w:eastAsia="Palatino Linotype" w:cs="Palatino Linotype"/>
          <w:color w:val="000000"/>
          <w:szCs w:val="24"/>
        </w:rPr>
        <w:t xml:space="preserve">solicitó </w:t>
      </w:r>
      <w:r w:rsidR="00F059FB">
        <w:rPr>
          <w:rFonts w:eastAsia="Palatino Linotype" w:cs="Palatino Linotype"/>
          <w:color w:val="000000"/>
          <w:szCs w:val="24"/>
        </w:rPr>
        <w:t>a</w:t>
      </w:r>
      <w:r w:rsidR="00FE50C1">
        <w:rPr>
          <w:rFonts w:eastAsia="Palatino Linotype" w:cs="Palatino Linotype"/>
          <w:color w:val="000000"/>
          <w:szCs w:val="24"/>
        </w:rPr>
        <w:t>l Sujeto Obligado</w:t>
      </w:r>
      <w:r w:rsidR="00784487">
        <w:rPr>
          <w:rFonts w:eastAsia="Palatino Linotype" w:cs="Palatino Linotype"/>
          <w:color w:val="000000"/>
          <w:szCs w:val="24"/>
        </w:rPr>
        <w:t xml:space="preserve"> que se le proporcionara lo</w:t>
      </w:r>
      <w:r w:rsidR="0044145E">
        <w:rPr>
          <w:rFonts w:eastAsia="Palatino Linotype" w:cs="Palatino Linotype"/>
          <w:color w:val="000000"/>
          <w:szCs w:val="24"/>
        </w:rPr>
        <w:t>s archivos que integran los expedientes de amonestaciones y apercibimientos impuestos a l</w:t>
      </w:r>
      <w:r w:rsidR="006E5C0D">
        <w:rPr>
          <w:rFonts w:eastAsia="Palatino Linotype" w:cs="Palatino Linotype"/>
          <w:color w:val="000000"/>
          <w:szCs w:val="24"/>
        </w:rPr>
        <w:t>os siguientes ayuntamientos:</w:t>
      </w:r>
    </w:p>
    <w:p w14:paraId="24265664" w14:textId="77777777" w:rsidR="006E5C0D" w:rsidRDefault="006E5C0D" w:rsidP="00D208DC">
      <w:pPr>
        <w:pBdr>
          <w:top w:val="nil"/>
          <w:left w:val="nil"/>
          <w:bottom w:val="nil"/>
          <w:right w:val="nil"/>
          <w:between w:val="nil"/>
        </w:pBdr>
        <w:contextualSpacing/>
        <w:rPr>
          <w:rFonts w:eastAsia="Palatino Linotype" w:cs="Palatino Linotype"/>
          <w:color w:val="000000"/>
          <w:szCs w:val="24"/>
        </w:rPr>
      </w:pPr>
    </w:p>
    <w:p w14:paraId="6DCD0A80" w14:textId="6193D545" w:rsidR="006E5C0D" w:rsidRPr="006E5C0D" w:rsidRDefault="006E5C0D" w:rsidP="006E5C0D">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6E5C0D">
        <w:rPr>
          <w:rFonts w:eastAsia="Palatino Linotype" w:cs="Palatino Linotype"/>
          <w:color w:val="000000"/>
        </w:rPr>
        <w:t>Toluca en agosto de 2023.</w:t>
      </w:r>
    </w:p>
    <w:p w14:paraId="199D2822" w14:textId="2A3D4F5B" w:rsidR="006E5C0D" w:rsidRPr="006E5C0D" w:rsidRDefault="006E5C0D" w:rsidP="006E5C0D">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6E5C0D">
        <w:rPr>
          <w:rFonts w:eastAsia="Palatino Linotype" w:cs="Palatino Linotype"/>
          <w:color w:val="000000"/>
        </w:rPr>
        <w:t>Tultepec en septiembre y diciembre de 2023.</w:t>
      </w:r>
    </w:p>
    <w:p w14:paraId="36BB8A23" w14:textId="4FD5E3B2" w:rsidR="006E5C0D" w:rsidRPr="006E5C0D" w:rsidRDefault="006E5C0D" w:rsidP="006E5C0D">
      <w:pPr>
        <w:pStyle w:val="Prrafodelista"/>
        <w:numPr>
          <w:ilvl w:val="0"/>
          <w:numId w:val="46"/>
        </w:numPr>
        <w:pBdr>
          <w:top w:val="nil"/>
          <w:left w:val="nil"/>
          <w:bottom w:val="nil"/>
          <w:right w:val="nil"/>
          <w:between w:val="nil"/>
        </w:pBdr>
        <w:contextualSpacing/>
        <w:rPr>
          <w:rFonts w:eastAsia="Palatino Linotype" w:cs="Palatino Linotype"/>
          <w:color w:val="000000"/>
        </w:rPr>
      </w:pPr>
      <w:r w:rsidRPr="006E5C0D">
        <w:rPr>
          <w:rFonts w:eastAsia="Palatino Linotype" w:cs="Palatino Linotype"/>
          <w:color w:val="000000"/>
        </w:rPr>
        <w:lastRenderedPageBreak/>
        <w:t>Metepec en marzo, abril, agosto, septiembre y diciembre de 2023.</w:t>
      </w:r>
    </w:p>
    <w:p w14:paraId="254FF8A3" w14:textId="77777777" w:rsidR="00CC0873" w:rsidRPr="00CC0873" w:rsidRDefault="00CC0873" w:rsidP="00C44081">
      <w:pPr>
        <w:pBdr>
          <w:top w:val="nil"/>
          <w:left w:val="nil"/>
          <w:bottom w:val="nil"/>
          <w:right w:val="nil"/>
          <w:between w:val="nil"/>
        </w:pBdr>
        <w:contextualSpacing/>
        <w:rPr>
          <w:rFonts w:eastAsia="Palatino Linotype" w:cs="Palatino Linotype"/>
          <w:color w:val="000000"/>
          <w:szCs w:val="24"/>
          <w:lang w:val="es-ES_tradnl"/>
        </w:rPr>
      </w:pPr>
    </w:p>
    <w:p w14:paraId="471EF93B" w14:textId="279CEF6A"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A </w:t>
      </w:r>
      <w:r w:rsidR="004923EB" w:rsidRPr="003F598D">
        <w:rPr>
          <w:rFonts w:eastAsia="Palatino Linotype" w:cs="Palatino Linotype"/>
          <w:color w:val="000000"/>
          <w:szCs w:val="24"/>
        </w:rPr>
        <w:t xml:space="preserve">las solicitudes </w:t>
      </w:r>
      <w:r w:rsidR="00B554E8">
        <w:rPr>
          <w:rFonts w:eastAsia="Palatino Linotype" w:cs="Palatino Linotype"/>
          <w:color w:val="000000"/>
          <w:szCs w:val="24"/>
        </w:rPr>
        <w:t>de información pública</w:t>
      </w:r>
      <w:r w:rsidR="004923EB" w:rsidRPr="003F598D">
        <w:rPr>
          <w:rFonts w:eastAsia="Palatino Linotype" w:cs="Palatino Linotype"/>
          <w:color w:val="000000"/>
          <w:szCs w:val="24"/>
        </w:rPr>
        <w:t>,</w:t>
      </w:r>
      <w:r w:rsidRPr="003F598D">
        <w:rPr>
          <w:rFonts w:eastAsia="Palatino Linotype" w:cs="Palatino Linotype"/>
          <w:color w:val="000000"/>
          <w:szCs w:val="24"/>
        </w:rPr>
        <w:t xml:space="preserve"> el Sujeto Obligado respondió </w:t>
      </w:r>
      <w:r w:rsidR="00FE50C1">
        <w:rPr>
          <w:rFonts w:eastAsia="Palatino Linotype" w:cs="Palatino Linotype"/>
          <w:color w:val="000000"/>
          <w:szCs w:val="24"/>
        </w:rPr>
        <w:t>mediante la entrega de los siguientes documentos:</w:t>
      </w:r>
    </w:p>
    <w:p w14:paraId="5F5377DA" w14:textId="77777777" w:rsidR="005457FD" w:rsidRDefault="005457FD" w:rsidP="00C44081">
      <w:pPr>
        <w:pBdr>
          <w:top w:val="nil"/>
          <w:left w:val="nil"/>
          <w:bottom w:val="nil"/>
          <w:right w:val="nil"/>
          <w:between w:val="nil"/>
        </w:pBdr>
        <w:contextualSpacing/>
        <w:rPr>
          <w:rFonts w:eastAsia="Palatino Linotype" w:cs="Palatino Linotype"/>
          <w:color w:val="000000"/>
          <w:szCs w:val="24"/>
        </w:rPr>
      </w:pPr>
    </w:p>
    <w:p w14:paraId="0767450A" w14:textId="354A0AF8" w:rsidR="000672E0" w:rsidRPr="000672E0" w:rsidRDefault="000672E0" w:rsidP="000672E0">
      <w:pPr>
        <w:numPr>
          <w:ilvl w:val="0"/>
          <w:numId w:val="45"/>
        </w:numPr>
        <w:pBdr>
          <w:top w:val="nil"/>
          <w:left w:val="nil"/>
          <w:bottom w:val="nil"/>
          <w:right w:val="nil"/>
          <w:between w:val="nil"/>
        </w:pBdr>
        <w:contextualSpacing/>
        <w:rPr>
          <w:rFonts w:eastAsia="Palatino Linotype" w:cs="Palatino Linotype"/>
          <w:bCs/>
          <w:color w:val="000000"/>
          <w:szCs w:val="24"/>
        </w:rPr>
      </w:pPr>
      <w:r w:rsidRPr="006E5C0D">
        <w:rPr>
          <w:rFonts w:eastAsia="Palatino Linotype" w:cs="Palatino Linotype"/>
          <w:b/>
          <w:bCs/>
          <w:color w:val="000000"/>
          <w:szCs w:val="24"/>
        </w:rPr>
        <w:t>RespuestaSolicitud01159.zip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1FD042C3" w14:textId="3C550B02"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ResumenRespuesta01159.</w:t>
      </w:r>
      <w:r w:rsidR="006E5C0D">
        <w:rPr>
          <w:rFonts w:eastAsia="Palatino Linotype" w:cs="Palatino Linotype"/>
          <w:bCs/>
          <w:color w:val="000000"/>
          <w:szCs w:val="24"/>
        </w:rPr>
        <w:t xml:space="preserve"> Resumen de respuesta a la solicitud.</w:t>
      </w:r>
    </w:p>
    <w:p w14:paraId="139DFA2D" w14:textId="67CAF3F5"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RespuestaSolicitud01159UT2024.</w:t>
      </w:r>
      <w:r w:rsidR="006E5C0D">
        <w:rPr>
          <w:rFonts w:eastAsia="Palatino Linotype" w:cs="Palatino Linotype"/>
          <w:bCs/>
          <w:color w:val="000000"/>
          <w:szCs w:val="24"/>
        </w:rPr>
        <w:t xml:space="preserve"> Oficio número INFOEM/UT/974/2024 emitido por el Titular de la Unidad de Transparencia, mediante el cual señaló hacer entrega de la respuesta de la Secretaría Técnica del Pleno.</w:t>
      </w:r>
    </w:p>
    <w:p w14:paraId="2E9340D4" w14:textId="07834838"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RespuestaSolicitud01159STP.</w:t>
      </w:r>
      <w:r w:rsidR="006E5C0D">
        <w:rPr>
          <w:rFonts w:eastAsia="Palatino Linotype" w:cs="Palatino Linotype"/>
          <w:bCs/>
          <w:color w:val="000000"/>
          <w:szCs w:val="24"/>
        </w:rPr>
        <w:t xml:space="preserve"> Oficio número INFOEM/STP/MEM/405/2024 suscrito por el Secretario Técnico del Pleno, por medio del cual se informó que se remitía la respuesta del Departamento de Medidas de Apremio de la Dirección de Cumplimientos.</w:t>
      </w:r>
    </w:p>
    <w:p w14:paraId="622ACC7F" w14:textId="41CE9902"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Respuestasolicitud01159DMA.</w:t>
      </w:r>
      <w:r w:rsidR="00751D4F">
        <w:rPr>
          <w:rFonts w:eastAsia="Palatino Linotype" w:cs="Palatino Linotype"/>
          <w:bCs/>
          <w:color w:val="000000"/>
          <w:szCs w:val="24"/>
        </w:rPr>
        <w:t xml:space="preserve"> Oficio INFOEM/STP/DC-DMA/01852/2024, emitido por la Jefa del Departamento de Medidas de Apremio, quien informó que se emitió un solo apercibimiento al Ayuntamiento de Toluca en el periodo referido, por lo que se adjunta el expediente respectivo.</w:t>
      </w:r>
    </w:p>
    <w:p w14:paraId="1EF408EB" w14:textId="77777777"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Anexo Sol 1159-2024.</w:t>
      </w:r>
    </w:p>
    <w:p w14:paraId="1306DE9D" w14:textId="77777777" w:rsidR="000672E0" w:rsidRPr="000672E0" w:rsidRDefault="000672E0" w:rsidP="000672E0">
      <w:pPr>
        <w:numPr>
          <w:ilvl w:val="2"/>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Anexo Sol 1159-2024 DMA.</w:t>
      </w:r>
    </w:p>
    <w:p w14:paraId="0996EC34" w14:textId="77777777" w:rsidR="000672E0" w:rsidRPr="000672E0" w:rsidRDefault="000672E0" w:rsidP="000672E0">
      <w:pPr>
        <w:numPr>
          <w:ilvl w:val="3"/>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Apercibimientos.</w:t>
      </w:r>
    </w:p>
    <w:p w14:paraId="7DF03F15" w14:textId="77777777" w:rsidR="000672E0" w:rsidRPr="000672E0" w:rsidRDefault="000672E0" w:rsidP="000672E0">
      <w:pPr>
        <w:numPr>
          <w:ilvl w:val="4"/>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3780-2022.</w:t>
      </w:r>
    </w:p>
    <w:p w14:paraId="04B111AD" w14:textId="3AF3BAC8" w:rsidR="000672E0" w:rsidRPr="000672E0" w:rsidRDefault="000672E0" w:rsidP="000672E0">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lastRenderedPageBreak/>
        <w:t xml:space="preserve">Acuerdo </w:t>
      </w:r>
      <w:r w:rsidRPr="000672E0">
        <w:rPr>
          <w:rFonts w:eastAsia="Palatino Linotype" w:cs="Palatino Linotype"/>
          <w:color w:val="000000"/>
          <w:szCs w:val="24"/>
          <w:lang w:val="es-MX"/>
        </w:rPr>
        <w:t>Pleno Apercibimientos S. 30.</w:t>
      </w:r>
      <w:r w:rsidR="00751D4F">
        <w:rPr>
          <w:rFonts w:eastAsia="Palatino Linotype" w:cs="Palatino Linotype"/>
          <w:color w:val="000000"/>
          <w:szCs w:val="24"/>
          <w:lang w:val="es-MX"/>
        </w:rPr>
        <w:t xml:space="preserve"> Acuerdo emitido por el Pleno del Sujeto Obligado mediante el cual se impone el apercibimiento a diversos </w:t>
      </w:r>
      <w:r w:rsidR="00E506D1">
        <w:rPr>
          <w:rFonts w:eastAsia="Palatino Linotype" w:cs="Palatino Linotype"/>
          <w:color w:val="000000"/>
          <w:szCs w:val="24"/>
          <w:lang w:val="es-MX"/>
        </w:rPr>
        <w:t>sujetos obligados.</w:t>
      </w:r>
    </w:p>
    <w:p w14:paraId="17FFD5DE" w14:textId="08EF7C41" w:rsidR="000672E0" w:rsidRPr="000672E0" w:rsidRDefault="000672E0" w:rsidP="00E506D1">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color w:val="000000"/>
          <w:szCs w:val="24"/>
          <w:lang w:val="es-MX"/>
        </w:rPr>
        <w:t>ACMA-Apercimiento-RR-03780_2022.</w:t>
      </w:r>
      <w:r w:rsidR="00E506D1">
        <w:rPr>
          <w:rFonts w:eastAsia="Palatino Linotype" w:cs="Palatino Linotype"/>
          <w:color w:val="000000"/>
          <w:szCs w:val="24"/>
          <w:lang w:val="es-MX"/>
        </w:rPr>
        <w:t xml:space="preserve"> Acuerdo de Calificación de Gravedad y Propuesta de Medida de Apremio en el recurso </w:t>
      </w:r>
      <w:r w:rsidR="00E506D1" w:rsidRPr="00E506D1">
        <w:rPr>
          <w:rFonts w:eastAsia="Palatino Linotype" w:cs="Palatino Linotype"/>
          <w:color w:val="000000"/>
          <w:szCs w:val="24"/>
          <w:lang w:val="es-MX"/>
        </w:rPr>
        <w:t>03780/INFOEM/IP/RR/2022</w:t>
      </w:r>
      <w:r w:rsidR="00E506D1">
        <w:rPr>
          <w:rFonts w:eastAsia="Palatino Linotype" w:cs="Palatino Linotype"/>
          <w:color w:val="000000"/>
          <w:szCs w:val="24"/>
          <w:lang w:val="es-MX"/>
        </w:rPr>
        <w:t>.</w:t>
      </w:r>
    </w:p>
    <w:p w14:paraId="4CBC6C15" w14:textId="06AC692B" w:rsidR="000672E0" w:rsidRPr="000672E0" w:rsidRDefault="000672E0" w:rsidP="00E506D1">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color w:val="000000"/>
          <w:szCs w:val="24"/>
          <w:lang w:val="es-MX"/>
        </w:rPr>
        <w:t>NOTIA03780_2022.</w:t>
      </w:r>
      <w:r w:rsidR="00E506D1">
        <w:rPr>
          <w:rFonts w:eastAsia="Palatino Linotype" w:cs="Palatino Linotype"/>
          <w:color w:val="000000"/>
          <w:szCs w:val="24"/>
          <w:lang w:val="es-MX"/>
        </w:rPr>
        <w:t xml:space="preserve"> Oficio de notificación  número I</w:t>
      </w:r>
      <w:r w:rsidR="00E506D1" w:rsidRPr="00E506D1">
        <w:rPr>
          <w:rFonts w:eastAsia="Palatino Linotype" w:cs="Palatino Linotype"/>
          <w:color w:val="000000"/>
          <w:szCs w:val="24"/>
          <w:lang w:val="es-MX"/>
        </w:rPr>
        <w:t>NFOEM/STP/DC/DMA/2028/2023</w:t>
      </w:r>
      <w:r w:rsidR="00E506D1">
        <w:rPr>
          <w:rFonts w:eastAsia="Palatino Linotype" w:cs="Palatino Linotype"/>
          <w:color w:val="000000"/>
          <w:szCs w:val="24"/>
          <w:lang w:val="es-MX"/>
        </w:rPr>
        <w:t xml:space="preserve"> dirigido a la Titular de la Unidad de Transparencia del Ayuntamiento de Toluca, con el que se informó de la imposición del Apercibimiento.</w:t>
      </w:r>
    </w:p>
    <w:p w14:paraId="738B3193" w14:textId="0043DE63" w:rsidR="000672E0" w:rsidRPr="000672E0" w:rsidRDefault="000672E0" w:rsidP="000672E0">
      <w:pPr>
        <w:numPr>
          <w:ilvl w:val="0"/>
          <w:numId w:val="45"/>
        </w:numPr>
        <w:pBdr>
          <w:top w:val="nil"/>
          <w:left w:val="nil"/>
          <w:bottom w:val="nil"/>
          <w:right w:val="nil"/>
          <w:between w:val="nil"/>
        </w:pBdr>
        <w:contextualSpacing/>
        <w:rPr>
          <w:rFonts w:eastAsia="Palatino Linotype" w:cs="Palatino Linotype"/>
          <w:bCs/>
          <w:color w:val="000000"/>
          <w:szCs w:val="24"/>
        </w:rPr>
      </w:pPr>
      <w:r w:rsidRPr="006E5C0D">
        <w:rPr>
          <w:rFonts w:eastAsia="Palatino Linotype" w:cs="Palatino Linotype"/>
          <w:b/>
          <w:bCs/>
          <w:color w:val="000000"/>
          <w:szCs w:val="24"/>
        </w:rPr>
        <w:t>RespuestaSolicitud01152.zip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3DF9CD56" w14:textId="06C8DF03"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ResumenRespuesta01152.</w:t>
      </w:r>
      <w:r w:rsidR="006E5C0D">
        <w:rPr>
          <w:rFonts w:eastAsia="Palatino Linotype" w:cs="Palatino Linotype"/>
          <w:bCs/>
          <w:color w:val="000000"/>
          <w:szCs w:val="24"/>
        </w:rPr>
        <w:t xml:space="preserve"> Resumen de respuesta a la solicitud.</w:t>
      </w:r>
    </w:p>
    <w:p w14:paraId="33473CAD" w14:textId="51959CDE"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RespuestaSolicitud01152UT2024.</w:t>
      </w:r>
      <w:r w:rsidR="00E506D1">
        <w:rPr>
          <w:rFonts w:eastAsia="Palatino Linotype" w:cs="Palatino Linotype"/>
          <w:bCs/>
          <w:color w:val="000000"/>
          <w:szCs w:val="24"/>
        </w:rPr>
        <w:t xml:space="preserve"> Oficio número INFOEM/UT/972/2024 emitido por el Titular de la Unidad de Transparencia, mediante el cual señaló hacer entrega de la respuesta de la Secretaría Técnica del Pleno.</w:t>
      </w:r>
    </w:p>
    <w:p w14:paraId="4EEF89EB" w14:textId="2DC0AB9F" w:rsidR="000672E0" w:rsidRPr="00E506D1" w:rsidRDefault="000672E0" w:rsidP="001E4023">
      <w:pPr>
        <w:numPr>
          <w:ilvl w:val="1"/>
          <w:numId w:val="45"/>
        </w:numPr>
        <w:pBdr>
          <w:top w:val="nil"/>
          <w:left w:val="nil"/>
          <w:bottom w:val="nil"/>
          <w:right w:val="nil"/>
          <w:between w:val="nil"/>
        </w:pBdr>
        <w:contextualSpacing/>
        <w:rPr>
          <w:rFonts w:eastAsia="Palatino Linotype" w:cs="Palatino Linotype"/>
          <w:bCs/>
          <w:color w:val="000000"/>
          <w:szCs w:val="24"/>
        </w:rPr>
      </w:pPr>
      <w:r w:rsidRPr="00E506D1">
        <w:rPr>
          <w:rFonts w:eastAsia="Palatino Linotype" w:cs="Palatino Linotype"/>
          <w:bCs/>
          <w:color w:val="000000"/>
          <w:szCs w:val="24"/>
        </w:rPr>
        <w:t>RespuestaSolicitud01152STP.</w:t>
      </w:r>
      <w:r w:rsidR="00E506D1" w:rsidRPr="00E506D1">
        <w:rPr>
          <w:rFonts w:eastAsia="Palatino Linotype" w:cs="Palatino Linotype"/>
          <w:bCs/>
          <w:color w:val="000000"/>
          <w:szCs w:val="24"/>
        </w:rPr>
        <w:t xml:space="preserve"> </w:t>
      </w:r>
      <w:r w:rsidR="00E506D1">
        <w:rPr>
          <w:rFonts w:eastAsia="Palatino Linotype" w:cs="Palatino Linotype"/>
          <w:bCs/>
          <w:color w:val="000000"/>
          <w:szCs w:val="24"/>
        </w:rPr>
        <w:t>Oficio número INFOEM/STP/MEM/403</w:t>
      </w:r>
      <w:r w:rsidR="00E506D1" w:rsidRPr="00E506D1">
        <w:rPr>
          <w:rFonts w:eastAsia="Palatino Linotype" w:cs="Palatino Linotype"/>
          <w:bCs/>
          <w:color w:val="000000"/>
          <w:szCs w:val="24"/>
        </w:rPr>
        <w:t>/2024 suscrito por el Secretario Técnico del Pleno, por medio del cual se informó que se remitía la respuesta del Departamento de Medidas de Apremio de la Dirección de Cumplimientos.</w:t>
      </w:r>
    </w:p>
    <w:p w14:paraId="568AEABD" w14:textId="012E5B68" w:rsidR="000672E0" w:rsidRPr="000672E0" w:rsidRDefault="000672E0" w:rsidP="00E506D1">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Respuestasolicitud01152DMA.</w:t>
      </w:r>
      <w:r w:rsidR="00E506D1" w:rsidRPr="00E506D1">
        <w:t xml:space="preserve"> </w:t>
      </w:r>
      <w:r w:rsidR="00E506D1">
        <w:rPr>
          <w:rFonts w:eastAsia="Palatino Linotype" w:cs="Palatino Linotype"/>
          <w:bCs/>
          <w:color w:val="000000"/>
          <w:szCs w:val="24"/>
        </w:rPr>
        <w:t>Oficio INFOEM/STP/DC-DMA/01851</w:t>
      </w:r>
      <w:r w:rsidR="00E506D1" w:rsidRPr="00E506D1">
        <w:rPr>
          <w:rFonts w:eastAsia="Palatino Linotype" w:cs="Palatino Linotype"/>
          <w:bCs/>
          <w:color w:val="000000"/>
          <w:szCs w:val="24"/>
        </w:rPr>
        <w:t xml:space="preserve">/2024, emitido por la Jefa del Departamento de Medidas de Apremio, quien informó </w:t>
      </w:r>
      <w:r w:rsidR="00E506D1">
        <w:rPr>
          <w:rFonts w:eastAsia="Palatino Linotype" w:cs="Palatino Linotype"/>
          <w:bCs/>
          <w:color w:val="000000"/>
          <w:szCs w:val="24"/>
        </w:rPr>
        <w:lastRenderedPageBreak/>
        <w:t>que se emitió una amonestación pública al Ayuntamiento de Tultepec en diciembre de 2023</w:t>
      </w:r>
      <w:r w:rsidR="00E506D1" w:rsidRPr="00E506D1">
        <w:rPr>
          <w:rFonts w:eastAsia="Palatino Linotype" w:cs="Palatino Linotype"/>
          <w:bCs/>
          <w:color w:val="000000"/>
          <w:szCs w:val="24"/>
        </w:rPr>
        <w:t>, por lo que se adjunta el expediente respectivo</w:t>
      </w:r>
    </w:p>
    <w:p w14:paraId="2A5C43DB" w14:textId="77777777" w:rsidR="000672E0" w:rsidRPr="000672E0" w:rsidRDefault="000672E0"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Anexo Sol 1152-2024.</w:t>
      </w:r>
    </w:p>
    <w:p w14:paraId="30A3F151" w14:textId="77777777" w:rsidR="000672E0" w:rsidRPr="000672E0" w:rsidRDefault="000672E0" w:rsidP="000672E0">
      <w:pPr>
        <w:numPr>
          <w:ilvl w:val="2"/>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Anexo Sol 1152-2024 DMA.</w:t>
      </w:r>
    </w:p>
    <w:p w14:paraId="1C6D7237" w14:textId="77777777" w:rsidR="000672E0" w:rsidRPr="000672E0" w:rsidRDefault="000672E0" w:rsidP="000672E0">
      <w:pPr>
        <w:numPr>
          <w:ilvl w:val="3"/>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Amonestaciones.</w:t>
      </w:r>
    </w:p>
    <w:p w14:paraId="2DC36DE4" w14:textId="77777777" w:rsidR="000672E0" w:rsidRPr="000672E0" w:rsidRDefault="000672E0" w:rsidP="000672E0">
      <w:pPr>
        <w:numPr>
          <w:ilvl w:val="4"/>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12021-2022.</w:t>
      </w:r>
    </w:p>
    <w:p w14:paraId="3D5B895D" w14:textId="2E7FAB93" w:rsidR="000672E0" w:rsidRPr="000672E0" w:rsidRDefault="000672E0" w:rsidP="001E4023">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ACUERDO DEL PLENO AMONESTACIONES S. 45.</w:t>
      </w:r>
      <w:r w:rsidR="001E4023">
        <w:rPr>
          <w:rFonts w:eastAsia="Palatino Linotype" w:cs="Palatino Linotype"/>
          <w:bCs/>
          <w:color w:val="000000"/>
          <w:szCs w:val="24"/>
        </w:rPr>
        <w:t xml:space="preserve"> </w:t>
      </w:r>
      <w:r w:rsidR="001E4023" w:rsidRPr="001E4023">
        <w:rPr>
          <w:rFonts w:eastAsia="Palatino Linotype" w:cs="Palatino Linotype"/>
          <w:bCs/>
          <w:color w:val="000000"/>
          <w:szCs w:val="24"/>
        </w:rPr>
        <w:t xml:space="preserve">Acuerdo emitido por el Pleno del Sujeto Obligado mediante el </w:t>
      </w:r>
      <w:r w:rsidR="001E4023">
        <w:rPr>
          <w:rFonts w:eastAsia="Palatino Linotype" w:cs="Palatino Linotype"/>
          <w:bCs/>
          <w:color w:val="000000"/>
          <w:szCs w:val="24"/>
        </w:rPr>
        <w:t>cual se imponen amonestaciones públicas</w:t>
      </w:r>
      <w:r w:rsidR="001E4023" w:rsidRPr="001E4023">
        <w:rPr>
          <w:rFonts w:eastAsia="Palatino Linotype" w:cs="Palatino Linotype"/>
          <w:bCs/>
          <w:color w:val="000000"/>
          <w:szCs w:val="24"/>
        </w:rPr>
        <w:t xml:space="preserve"> a diversos sujetos obligados.</w:t>
      </w:r>
    </w:p>
    <w:p w14:paraId="7BB17DD6" w14:textId="125A2760" w:rsidR="000672E0" w:rsidRPr="000672E0" w:rsidRDefault="000672E0" w:rsidP="000672E0">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ACMA_12021_2022.</w:t>
      </w:r>
      <w:r w:rsidR="001E4023" w:rsidRPr="001E4023">
        <w:rPr>
          <w:rFonts w:eastAsia="Palatino Linotype" w:cs="Palatino Linotype"/>
          <w:color w:val="000000"/>
          <w:szCs w:val="24"/>
          <w:lang w:val="es-MX"/>
        </w:rPr>
        <w:t xml:space="preserve"> </w:t>
      </w:r>
      <w:r w:rsidR="001E4023">
        <w:rPr>
          <w:rFonts w:eastAsia="Palatino Linotype" w:cs="Palatino Linotype"/>
          <w:color w:val="000000"/>
          <w:szCs w:val="24"/>
          <w:lang w:val="es-MX"/>
        </w:rPr>
        <w:t>Acuerdo de Calificación de Gravedad y Propuesta de Medida de Apremio en el recurso 12021</w:t>
      </w:r>
      <w:r w:rsidR="001E4023" w:rsidRPr="00E506D1">
        <w:rPr>
          <w:rFonts w:eastAsia="Palatino Linotype" w:cs="Palatino Linotype"/>
          <w:color w:val="000000"/>
          <w:szCs w:val="24"/>
          <w:lang w:val="es-MX"/>
        </w:rPr>
        <w:t>/INFOEM/IP/RR/2022</w:t>
      </w:r>
      <w:r w:rsidR="001E4023">
        <w:rPr>
          <w:rFonts w:eastAsia="Palatino Linotype" w:cs="Palatino Linotype"/>
          <w:color w:val="000000"/>
          <w:szCs w:val="24"/>
          <w:lang w:val="es-MX"/>
        </w:rPr>
        <w:t>.</w:t>
      </w:r>
    </w:p>
    <w:p w14:paraId="63357EC4" w14:textId="24535781" w:rsidR="000672E0" w:rsidRPr="000672E0" w:rsidRDefault="000672E0" w:rsidP="000672E0">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NOT_AP_12021_2022.</w:t>
      </w:r>
      <w:r w:rsidR="001E4023">
        <w:rPr>
          <w:rFonts w:eastAsia="Palatino Linotype" w:cs="Palatino Linotype"/>
          <w:bCs/>
          <w:color w:val="000000"/>
          <w:szCs w:val="24"/>
        </w:rPr>
        <w:t xml:space="preserve"> </w:t>
      </w:r>
      <w:r w:rsidR="001E4023">
        <w:rPr>
          <w:rFonts w:eastAsia="Palatino Linotype" w:cs="Palatino Linotype"/>
          <w:color w:val="000000"/>
          <w:szCs w:val="24"/>
          <w:lang w:val="es-MX"/>
        </w:rPr>
        <w:t>Oficio de notificación  número INFOEM/STP/DC/DMA/4144</w:t>
      </w:r>
      <w:r w:rsidR="001E4023" w:rsidRPr="00E506D1">
        <w:rPr>
          <w:rFonts w:eastAsia="Palatino Linotype" w:cs="Palatino Linotype"/>
          <w:color w:val="000000"/>
          <w:szCs w:val="24"/>
          <w:lang w:val="es-MX"/>
        </w:rPr>
        <w:t>/2023</w:t>
      </w:r>
      <w:r w:rsidR="001E4023">
        <w:rPr>
          <w:rFonts w:eastAsia="Palatino Linotype" w:cs="Palatino Linotype"/>
          <w:color w:val="000000"/>
          <w:szCs w:val="24"/>
          <w:lang w:val="es-MX"/>
        </w:rPr>
        <w:t xml:space="preserve"> dirigido a la Titular de la Unidad de Transparencia del Ayuntamiento de Tultepec, con el que se informó de la imposición de la Amonestación Pública.</w:t>
      </w:r>
    </w:p>
    <w:p w14:paraId="164D0125" w14:textId="3BF54BED" w:rsidR="000672E0" w:rsidRPr="000672E0" w:rsidRDefault="000672E0" w:rsidP="000672E0">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NOT_SJ_12021_2022.</w:t>
      </w:r>
      <w:r w:rsidR="001E4023">
        <w:rPr>
          <w:rFonts w:eastAsia="Palatino Linotype" w:cs="Palatino Linotype"/>
          <w:bCs/>
          <w:color w:val="000000"/>
          <w:szCs w:val="24"/>
        </w:rPr>
        <w:t xml:space="preserve"> </w:t>
      </w:r>
      <w:r w:rsidR="001E4023">
        <w:rPr>
          <w:rFonts w:eastAsia="Palatino Linotype" w:cs="Palatino Linotype"/>
          <w:color w:val="000000"/>
          <w:szCs w:val="24"/>
          <w:lang w:val="es-MX"/>
        </w:rPr>
        <w:t>Oficio de notificación  número INFOEM/STP/DC/DMA/4145</w:t>
      </w:r>
      <w:r w:rsidR="001E4023" w:rsidRPr="00E506D1">
        <w:rPr>
          <w:rFonts w:eastAsia="Palatino Linotype" w:cs="Palatino Linotype"/>
          <w:color w:val="000000"/>
          <w:szCs w:val="24"/>
          <w:lang w:val="es-MX"/>
        </w:rPr>
        <w:t>/2023</w:t>
      </w:r>
      <w:r w:rsidR="001E4023">
        <w:rPr>
          <w:rFonts w:eastAsia="Palatino Linotype" w:cs="Palatino Linotype"/>
          <w:color w:val="000000"/>
          <w:szCs w:val="24"/>
          <w:lang w:val="es-MX"/>
        </w:rPr>
        <w:t xml:space="preserve"> dirigido al Presidente Municipal del Ayuntamiento de Tultepec, con el que se solicitó hacer efectiva la Amonestación Pública.</w:t>
      </w:r>
    </w:p>
    <w:p w14:paraId="2331970D" w14:textId="2C439A9F" w:rsidR="000672E0" w:rsidRPr="000672E0" w:rsidRDefault="000672E0" w:rsidP="000672E0">
      <w:pPr>
        <w:numPr>
          <w:ilvl w:val="0"/>
          <w:numId w:val="45"/>
        </w:numPr>
        <w:pBdr>
          <w:top w:val="nil"/>
          <w:left w:val="nil"/>
          <w:bottom w:val="nil"/>
          <w:right w:val="nil"/>
          <w:between w:val="nil"/>
        </w:pBdr>
        <w:contextualSpacing/>
        <w:rPr>
          <w:rFonts w:eastAsia="Palatino Linotype" w:cs="Palatino Linotype"/>
          <w:bCs/>
          <w:color w:val="000000"/>
          <w:szCs w:val="24"/>
        </w:rPr>
      </w:pPr>
      <w:r w:rsidRPr="006E5C0D">
        <w:rPr>
          <w:rFonts w:eastAsia="Palatino Linotype" w:cs="Palatino Linotype"/>
          <w:b/>
          <w:bCs/>
          <w:color w:val="000000"/>
          <w:szCs w:val="24"/>
        </w:rPr>
        <w:t>RespuestaSolicitud01149.zip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407C8073" w14:textId="644C0CD2" w:rsidR="000A510B" w:rsidRPr="000672E0" w:rsidRDefault="000A510B"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lastRenderedPageBreak/>
        <w:t>ResumenRespuesta01149.</w:t>
      </w:r>
      <w:r w:rsidR="006E5C0D">
        <w:rPr>
          <w:rFonts w:eastAsia="Palatino Linotype" w:cs="Palatino Linotype"/>
          <w:bCs/>
          <w:color w:val="000000"/>
          <w:szCs w:val="24"/>
        </w:rPr>
        <w:t xml:space="preserve"> Resumen de respuesta a la solicitud.</w:t>
      </w:r>
    </w:p>
    <w:p w14:paraId="0358947F" w14:textId="6B270EC4" w:rsidR="000A510B" w:rsidRPr="000672E0" w:rsidRDefault="000A510B"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RespuestaSolicitud01149UT2024.</w:t>
      </w:r>
      <w:r w:rsidR="002D3931">
        <w:rPr>
          <w:rFonts w:eastAsia="Palatino Linotype" w:cs="Palatino Linotype"/>
          <w:bCs/>
          <w:color w:val="000000"/>
          <w:szCs w:val="24"/>
        </w:rPr>
        <w:t xml:space="preserve"> Oficio número INFOEM/UT/969</w:t>
      </w:r>
      <w:r w:rsidR="002D3931" w:rsidRPr="00A910FB">
        <w:rPr>
          <w:rFonts w:eastAsia="Palatino Linotype" w:cs="Palatino Linotype"/>
          <w:bCs/>
          <w:color w:val="000000"/>
          <w:szCs w:val="24"/>
        </w:rPr>
        <w:t>/2024 emitido por el Titular de la Unidad de Transparencia, mediante el cual señaló hacer entrega de la respuesta de la Secretaría Técnica del Pleno.</w:t>
      </w:r>
    </w:p>
    <w:p w14:paraId="78458202" w14:textId="1B24ED7C" w:rsidR="000A510B" w:rsidRPr="000672E0" w:rsidRDefault="000A510B" w:rsidP="002D3931">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RespuestaSolicitud01149STP.</w:t>
      </w:r>
      <w:r w:rsidR="002D3931" w:rsidRPr="002D3931">
        <w:t xml:space="preserve"> </w:t>
      </w:r>
      <w:r w:rsidR="002D3931">
        <w:rPr>
          <w:rFonts w:eastAsia="Palatino Linotype" w:cs="Palatino Linotype"/>
          <w:bCs/>
          <w:color w:val="000000"/>
          <w:szCs w:val="24"/>
        </w:rPr>
        <w:t>Oficio número INFOEM/STP/MEM/400</w:t>
      </w:r>
      <w:r w:rsidR="002D3931" w:rsidRPr="002D3931">
        <w:rPr>
          <w:rFonts w:eastAsia="Palatino Linotype" w:cs="Palatino Linotype"/>
          <w:bCs/>
          <w:color w:val="000000"/>
          <w:szCs w:val="24"/>
        </w:rPr>
        <w:t>/2024 suscrito por el Secretario Técnico del Pleno, por medio del cual se informó que se remitía la respuesta del Departamento de Medidas de Apremio de la Dirección de Cumplimientos.</w:t>
      </w:r>
    </w:p>
    <w:p w14:paraId="1D997792" w14:textId="37B86956" w:rsidR="000A510B" w:rsidRPr="000672E0" w:rsidRDefault="000A510B" w:rsidP="002D3931">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Respuestasolicitud01149DMA.</w:t>
      </w:r>
      <w:r w:rsidR="002D3931" w:rsidRPr="002D3931">
        <w:t xml:space="preserve"> </w:t>
      </w:r>
      <w:r w:rsidR="002D3931">
        <w:rPr>
          <w:rFonts w:eastAsia="Palatino Linotype" w:cs="Palatino Linotype"/>
          <w:bCs/>
          <w:color w:val="000000"/>
          <w:szCs w:val="24"/>
        </w:rPr>
        <w:t>Oficio INFOEM/STP/DC-DMA/01848</w:t>
      </w:r>
      <w:r w:rsidR="002D3931" w:rsidRPr="002D3931">
        <w:rPr>
          <w:rFonts w:eastAsia="Palatino Linotype" w:cs="Palatino Linotype"/>
          <w:bCs/>
          <w:color w:val="000000"/>
          <w:szCs w:val="24"/>
        </w:rPr>
        <w:t>/2024, emitido por la Jefa del Departamento de Medidas de Apre</w:t>
      </w:r>
      <w:r w:rsidR="002D3931">
        <w:rPr>
          <w:rFonts w:eastAsia="Palatino Linotype" w:cs="Palatino Linotype"/>
          <w:bCs/>
          <w:color w:val="000000"/>
          <w:szCs w:val="24"/>
        </w:rPr>
        <w:t>mio, quien informó que se emitieron cuatro apercibimientos y dos amonestaciones públicas</w:t>
      </w:r>
      <w:r w:rsidR="002D3931" w:rsidRPr="002D3931">
        <w:rPr>
          <w:rFonts w:eastAsia="Palatino Linotype" w:cs="Palatino Linotype"/>
          <w:bCs/>
          <w:color w:val="000000"/>
          <w:szCs w:val="24"/>
        </w:rPr>
        <w:t xml:space="preserve"> al Ay</w:t>
      </w:r>
      <w:r w:rsidR="002D3931">
        <w:rPr>
          <w:rFonts w:eastAsia="Palatino Linotype" w:cs="Palatino Linotype"/>
          <w:bCs/>
          <w:color w:val="000000"/>
          <w:szCs w:val="24"/>
        </w:rPr>
        <w:t>untamiento de Tultepec en septiembre</w:t>
      </w:r>
      <w:r w:rsidR="002D3931" w:rsidRPr="002D3931">
        <w:rPr>
          <w:rFonts w:eastAsia="Palatino Linotype" w:cs="Palatino Linotype"/>
          <w:bCs/>
          <w:color w:val="000000"/>
          <w:szCs w:val="24"/>
        </w:rPr>
        <w:t xml:space="preserve"> de 2023, por lo que se adjunta</w:t>
      </w:r>
      <w:r w:rsidR="002D3931">
        <w:rPr>
          <w:rFonts w:eastAsia="Palatino Linotype" w:cs="Palatino Linotype"/>
          <w:bCs/>
          <w:color w:val="000000"/>
          <w:szCs w:val="24"/>
        </w:rPr>
        <w:t>n los</w:t>
      </w:r>
      <w:r w:rsidR="002D3931" w:rsidRPr="002D3931">
        <w:rPr>
          <w:rFonts w:eastAsia="Palatino Linotype" w:cs="Palatino Linotype"/>
          <w:bCs/>
          <w:color w:val="000000"/>
          <w:szCs w:val="24"/>
        </w:rPr>
        <w:t xml:space="preserve"> expediente</w:t>
      </w:r>
      <w:r w:rsidR="002D3931">
        <w:rPr>
          <w:rFonts w:eastAsia="Palatino Linotype" w:cs="Palatino Linotype"/>
          <w:bCs/>
          <w:color w:val="000000"/>
          <w:szCs w:val="24"/>
        </w:rPr>
        <w:t>s</w:t>
      </w:r>
      <w:r w:rsidR="002D3931" w:rsidRPr="002D3931">
        <w:rPr>
          <w:rFonts w:eastAsia="Palatino Linotype" w:cs="Palatino Linotype"/>
          <w:bCs/>
          <w:color w:val="000000"/>
          <w:szCs w:val="24"/>
        </w:rPr>
        <w:t xml:space="preserve"> respectivo</w:t>
      </w:r>
      <w:r w:rsidR="002D3931">
        <w:rPr>
          <w:rFonts w:eastAsia="Palatino Linotype" w:cs="Palatino Linotype"/>
          <w:bCs/>
          <w:color w:val="000000"/>
          <w:szCs w:val="24"/>
        </w:rPr>
        <w:t>s</w:t>
      </w:r>
    </w:p>
    <w:p w14:paraId="238CE4CC" w14:textId="77777777" w:rsidR="000A510B" w:rsidRPr="000672E0" w:rsidRDefault="000A510B" w:rsidP="000672E0">
      <w:pPr>
        <w:numPr>
          <w:ilvl w:val="1"/>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Anexo Sol 01149-2024 DMA.</w:t>
      </w:r>
    </w:p>
    <w:p w14:paraId="6F3227E5" w14:textId="77777777" w:rsidR="000A510B" w:rsidRPr="000672E0" w:rsidRDefault="000A510B" w:rsidP="000672E0">
      <w:pPr>
        <w:numPr>
          <w:ilvl w:val="2"/>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Anexo Sol 01149-2024 DMA.</w:t>
      </w:r>
    </w:p>
    <w:p w14:paraId="72316876" w14:textId="77777777" w:rsidR="000672E0" w:rsidRPr="000672E0" w:rsidRDefault="000672E0" w:rsidP="000672E0">
      <w:pPr>
        <w:numPr>
          <w:ilvl w:val="3"/>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Amonestaciones.</w:t>
      </w:r>
    </w:p>
    <w:p w14:paraId="6C8162D6" w14:textId="77777777" w:rsidR="000672E0" w:rsidRPr="000672E0" w:rsidRDefault="000672E0" w:rsidP="000672E0">
      <w:pPr>
        <w:numPr>
          <w:ilvl w:val="4"/>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00404-2023.</w:t>
      </w:r>
    </w:p>
    <w:p w14:paraId="3AB9A234" w14:textId="0086C03E" w:rsidR="000A510B" w:rsidRPr="000672E0" w:rsidRDefault="000A510B" w:rsidP="002D3931">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ACUERDO DEL PLENO SESIÓN 35 AMONESTACIONES.</w:t>
      </w:r>
      <w:r w:rsidR="002D3931">
        <w:rPr>
          <w:rFonts w:eastAsia="Palatino Linotype" w:cs="Palatino Linotype"/>
          <w:bCs/>
          <w:color w:val="000000"/>
          <w:szCs w:val="24"/>
        </w:rPr>
        <w:t xml:space="preserve"> </w:t>
      </w:r>
      <w:r w:rsidR="002D3931" w:rsidRPr="002D3931">
        <w:rPr>
          <w:rFonts w:eastAsia="Palatino Linotype" w:cs="Palatino Linotype"/>
          <w:bCs/>
          <w:color w:val="000000"/>
          <w:szCs w:val="24"/>
        </w:rPr>
        <w:t>Acuerdo emitido por el Pleno del Sujeto Obligado mediante el cual se imponen amonestaciones públicas a diversos sujetos obligados.</w:t>
      </w:r>
    </w:p>
    <w:p w14:paraId="7E908578" w14:textId="1B976B0C" w:rsidR="000A510B" w:rsidRPr="000672E0" w:rsidRDefault="000A510B" w:rsidP="000672E0">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ACMA-Amonestación-RR-00404_2023.</w:t>
      </w:r>
      <w:r w:rsidR="002D3931">
        <w:rPr>
          <w:rFonts w:eastAsia="Palatino Linotype" w:cs="Palatino Linotype"/>
          <w:bCs/>
          <w:color w:val="000000"/>
          <w:szCs w:val="24"/>
        </w:rPr>
        <w:t xml:space="preserve"> </w:t>
      </w:r>
      <w:r w:rsidR="002D3931" w:rsidRPr="00A910FB">
        <w:rPr>
          <w:rFonts w:eastAsia="Palatino Linotype" w:cs="Palatino Linotype"/>
          <w:color w:val="000000"/>
          <w:szCs w:val="24"/>
          <w:lang w:val="es-MX"/>
        </w:rPr>
        <w:t>Acuerdo de Calificación de Gravedad y Propuesta de Medid</w:t>
      </w:r>
      <w:r w:rsidR="002D3931">
        <w:rPr>
          <w:rFonts w:eastAsia="Palatino Linotype" w:cs="Palatino Linotype"/>
          <w:color w:val="000000"/>
          <w:szCs w:val="24"/>
          <w:lang w:val="es-MX"/>
        </w:rPr>
        <w:t>a de Apremio en el recurso 00404/INFOEM/IP/RR/2023</w:t>
      </w:r>
      <w:r w:rsidR="002D3931" w:rsidRPr="00A910FB">
        <w:rPr>
          <w:rFonts w:eastAsia="Palatino Linotype" w:cs="Palatino Linotype"/>
          <w:color w:val="000000"/>
          <w:szCs w:val="24"/>
          <w:lang w:val="es-MX"/>
        </w:rPr>
        <w:t>.</w:t>
      </w:r>
    </w:p>
    <w:p w14:paraId="095D51F8" w14:textId="59717296" w:rsidR="000A510B" w:rsidRPr="000672E0" w:rsidRDefault="000A510B" w:rsidP="002D3931">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lastRenderedPageBreak/>
        <w:t>NOT_AP_00404_2023</w:t>
      </w:r>
      <w:r w:rsidR="002D3931">
        <w:rPr>
          <w:rFonts w:eastAsia="Palatino Linotype" w:cs="Palatino Linotype"/>
          <w:bCs/>
          <w:color w:val="000000"/>
          <w:szCs w:val="24"/>
        </w:rPr>
        <w:t xml:space="preserve">. </w:t>
      </w:r>
      <w:r w:rsidR="002D3931" w:rsidRPr="002D3931">
        <w:rPr>
          <w:rFonts w:eastAsia="Palatino Linotype" w:cs="Palatino Linotype"/>
          <w:bCs/>
          <w:color w:val="000000"/>
          <w:szCs w:val="24"/>
        </w:rPr>
        <w:t>Oficio de notificació</w:t>
      </w:r>
      <w:r w:rsidR="002D3931">
        <w:rPr>
          <w:rFonts w:eastAsia="Palatino Linotype" w:cs="Palatino Linotype"/>
          <w:bCs/>
          <w:color w:val="000000"/>
          <w:szCs w:val="24"/>
        </w:rPr>
        <w:t>n  número INFOEM/STP/DC/DMA/2789</w:t>
      </w:r>
      <w:r w:rsidR="00B013AB">
        <w:rPr>
          <w:rFonts w:eastAsia="Palatino Linotype" w:cs="Palatino Linotype"/>
          <w:bCs/>
          <w:color w:val="000000"/>
          <w:szCs w:val="24"/>
        </w:rPr>
        <w:t>/2023 dirigido al</w:t>
      </w:r>
      <w:r w:rsidR="002D3931" w:rsidRPr="002D3931">
        <w:rPr>
          <w:rFonts w:eastAsia="Palatino Linotype" w:cs="Palatino Linotype"/>
          <w:bCs/>
          <w:color w:val="000000"/>
          <w:szCs w:val="24"/>
        </w:rPr>
        <w:t xml:space="preserve"> Titular de la Unidad de Transparencia del Ayuntamiento de Tultepec, con el que se informó de la imposición de la Amonestación Pública.</w:t>
      </w:r>
    </w:p>
    <w:p w14:paraId="5C1E56DB" w14:textId="20A17BEC" w:rsidR="000A510B" w:rsidRPr="000672E0" w:rsidRDefault="000A510B" w:rsidP="002D3931">
      <w:pPr>
        <w:numPr>
          <w:ilvl w:val="5"/>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NOT_SJ_00404_2023</w:t>
      </w:r>
      <w:r w:rsidR="002D3931">
        <w:rPr>
          <w:rFonts w:eastAsia="Palatino Linotype" w:cs="Palatino Linotype"/>
          <w:bCs/>
          <w:color w:val="000000"/>
          <w:szCs w:val="24"/>
        </w:rPr>
        <w:t xml:space="preserve">. </w:t>
      </w:r>
      <w:r w:rsidR="002D3931" w:rsidRPr="002D3931">
        <w:rPr>
          <w:rFonts w:eastAsia="Palatino Linotype" w:cs="Palatino Linotype"/>
          <w:bCs/>
          <w:color w:val="000000"/>
          <w:szCs w:val="24"/>
        </w:rPr>
        <w:t>Oficio de notificació</w:t>
      </w:r>
      <w:r w:rsidR="002D3931">
        <w:rPr>
          <w:rFonts w:eastAsia="Palatino Linotype" w:cs="Palatino Linotype"/>
          <w:bCs/>
          <w:color w:val="000000"/>
          <w:szCs w:val="24"/>
        </w:rPr>
        <w:t>n  número INFOEM/STP/DC/DMA/2790</w:t>
      </w:r>
      <w:r w:rsidR="002D3931" w:rsidRPr="002D3931">
        <w:rPr>
          <w:rFonts w:eastAsia="Palatino Linotype" w:cs="Palatino Linotype"/>
          <w:bCs/>
          <w:color w:val="000000"/>
          <w:szCs w:val="24"/>
        </w:rPr>
        <w:t>/2023 dirigido al Presidente Municipal del Ayuntamiento de Tultepec, con el que se solicitó hacer efectiva la Amonestación Pública.</w:t>
      </w:r>
    </w:p>
    <w:p w14:paraId="28B4B994" w14:textId="77777777" w:rsidR="000672E0" w:rsidRDefault="000672E0" w:rsidP="000672E0">
      <w:pPr>
        <w:numPr>
          <w:ilvl w:val="4"/>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00652-2022 y acumulado.</w:t>
      </w:r>
    </w:p>
    <w:p w14:paraId="71A11583" w14:textId="6667D9CC" w:rsidR="008E7B5E" w:rsidRPr="008E7B5E" w:rsidRDefault="008E7B5E" w:rsidP="002D3931">
      <w:pPr>
        <w:pStyle w:val="Prrafodelista"/>
        <w:numPr>
          <w:ilvl w:val="5"/>
          <w:numId w:val="45"/>
        </w:numPr>
        <w:rPr>
          <w:rFonts w:eastAsia="Palatino Linotype" w:cs="Palatino Linotype"/>
          <w:bCs/>
          <w:color w:val="000000"/>
        </w:rPr>
      </w:pPr>
      <w:r w:rsidRPr="008E7B5E">
        <w:rPr>
          <w:rFonts w:eastAsia="Palatino Linotype" w:cs="Palatino Linotype"/>
          <w:bCs/>
          <w:color w:val="000000"/>
        </w:rPr>
        <w:t>20092023_ORD_34_MEDIDA_APREMIO_AMONESTACIÓN.</w:t>
      </w:r>
      <w:r w:rsidR="002D3931">
        <w:rPr>
          <w:rFonts w:eastAsia="Palatino Linotype" w:cs="Palatino Linotype"/>
          <w:bCs/>
          <w:color w:val="000000"/>
        </w:rPr>
        <w:t xml:space="preserve"> </w:t>
      </w:r>
      <w:r w:rsidR="002D3931" w:rsidRPr="002D3931">
        <w:rPr>
          <w:rFonts w:eastAsia="Palatino Linotype" w:cs="Palatino Linotype"/>
          <w:bCs/>
          <w:color w:val="000000"/>
        </w:rPr>
        <w:t>Acuerdo emitido por el Pleno del Sujeto Obligado mediante el cual se imponen amonestaciones públicas a diversos sujetos obligados.</w:t>
      </w:r>
    </w:p>
    <w:p w14:paraId="16058AA1" w14:textId="7B3C7162" w:rsidR="008E7B5E" w:rsidRDefault="00227ECE" w:rsidP="000A510B">
      <w:pPr>
        <w:pStyle w:val="Prrafodelista"/>
        <w:numPr>
          <w:ilvl w:val="5"/>
          <w:numId w:val="45"/>
        </w:numPr>
        <w:pBdr>
          <w:top w:val="nil"/>
          <w:left w:val="nil"/>
          <w:bottom w:val="nil"/>
          <w:right w:val="nil"/>
          <w:between w:val="nil"/>
        </w:pBdr>
        <w:contextualSpacing/>
        <w:rPr>
          <w:rFonts w:eastAsia="Palatino Linotype" w:cs="Palatino Linotype"/>
          <w:bCs/>
          <w:color w:val="000000"/>
        </w:rPr>
      </w:pPr>
      <w:r>
        <w:rPr>
          <w:rFonts w:eastAsia="Palatino Linotype" w:cs="Palatino Linotype"/>
          <w:bCs/>
          <w:color w:val="000000"/>
        </w:rPr>
        <w:t xml:space="preserve"> </w:t>
      </w:r>
      <w:r w:rsidR="008E7B5E" w:rsidRPr="008E7B5E">
        <w:rPr>
          <w:rFonts w:eastAsia="Palatino Linotype" w:cs="Palatino Linotype"/>
          <w:bCs/>
          <w:color w:val="000000"/>
        </w:rPr>
        <w:t>ACMA-Amonestación-RR-00652_2022 Acumulado.</w:t>
      </w:r>
      <w:r>
        <w:rPr>
          <w:rFonts w:eastAsia="Palatino Linotype" w:cs="Palatino Linotype"/>
          <w:bCs/>
          <w:color w:val="000000"/>
        </w:rPr>
        <w:t xml:space="preserve"> </w:t>
      </w:r>
      <w:r w:rsidRPr="00A910FB">
        <w:rPr>
          <w:rFonts w:eastAsia="Palatino Linotype" w:cs="Palatino Linotype"/>
          <w:color w:val="000000"/>
          <w:lang w:val="es-MX"/>
        </w:rPr>
        <w:t>Acuerdo de Calificación de Gravedad y Propuesta de Medid</w:t>
      </w:r>
      <w:r>
        <w:rPr>
          <w:rFonts w:eastAsia="Palatino Linotype" w:cs="Palatino Linotype"/>
          <w:color w:val="000000"/>
          <w:lang w:val="es-MX"/>
        </w:rPr>
        <w:t>a de Apremio en el recurso 00652/INFOEM/IP/RR/2022 y acumulado</w:t>
      </w:r>
      <w:r w:rsidRPr="00A910FB">
        <w:rPr>
          <w:rFonts w:eastAsia="Palatino Linotype" w:cs="Palatino Linotype"/>
          <w:color w:val="000000"/>
          <w:lang w:val="es-MX"/>
        </w:rPr>
        <w:t>.</w:t>
      </w:r>
    </w:p>
    <w:p w14:paraId="6E1BDB1B" w14:textId="4E9FC4FA" w:rsidR="002D3931" w:rsidRDefault="00227ECE" w:rsidP="00227ECE">
      <w:pPr>
        <w:pStyle w:val="Prrafodelista"/>
        <w:numPr>
          <w:ilvl w:val="5"/>
          <w:numId w:val="45"/>
        </w:numPr>
        <w:pBdr>
          <w:top w:val="nil"/>
          <w:left w:val="nil"/>
          <w:bottom w:val="nil"/>
          <w:right w:val="nil"/>
          <w:between w:val="nil"/>
        </w:pBdr>
        <w:contextualSpacing/>
        <w:rPr>
          <w:rFonts w:eastAsia="Palatino Linotype" w:cs="Palatino Linotype"/>
          <w:bCs/>
          <w:color w:val="000000"/>
        </w:rPr>
      </w:pPr>
      <w:r>
        <w:rPr>
          <w:rFonts w:eastAsia="Palatino Linotype" w:cs="Palatino Linotype"/>
          <w:bCs/>
          <w:color w:val="000000"/>
        </w:rPr>
        <w:t xml:space="preserve"> </w:t>
      </w:r>
      <w:r w:rsidR="002D3931" w:rsidRPr="002D3931">
        <w:rPr>
          <w:rFonts w:eastAsia="Palatino Linotype" w:cs="Palatino Linotype"/>
          <w:bCs/>
          <w:color w:val="000000"/>
        </w:rPr>
        <w:t>NO</w:t>
      </w:r>
      <w:r>
        <w:rPr>
          <w:rFonts w:eastAsia="Palatino Linotype" w:cs="Palatino Linotype"/>
          <w:bCs/>
          <w:color w:val="000000"/>
        </w:rPr>
        <w:t xml:space="preserve">T-AP-00652-2022A. </w:t>
      </w:r>
      <w:r w:rsidRPr="00227ECE">
        <w:rPr>
          <w:rFonts w:eastAsia="Palatino Linotype" w:cs="Palatino Linotype"/>
          <w:bCs/>
          <w:color w:val="000000"/>
        </w:rPr>
        <w:t>Oficio de notificació</w:t>
      </w:r>
      <w:r>
        <w:rPr>
          <w:rFonts w:eastAsia="Palatino Linotype" w:cs="Palatino Linotype"/>
          <w:bCs/>
          <w:color w:val="000000"/>
        </w:rPr>
        <w:t>n  número INFOEM/STP/DC/DMA/2605</w:t>
      </w:r>
      <w:r w:rsidR="00B013AB">
        <w:rPr>
          <w:rFonts w:eastAsia="Palatino Linotype" w:cs="Palatino Linotype"/>
          <w:bCs/>
          <w:color w:val="000000"/>
        </w:rPr>
        <w:t>/2023 dirigido al</w:t>
      </w:r>
      <w:r w:rsidRPr="00227ECE">
        <w:rPr>
          <w:rFonts w:eastAsia="Palatino Linotype" w:cs="Palatino Linotype"/>
          <w:bCs/>
          <w:color w:val="000000"/>
        </w:rPr>
        <w:t xml:space="preserve"> Titular de la Unidad de Transparencia del Ayuntamiento de Tultepec, con el que se informó de la imposición de la Amonestación Pública.</w:t>
      </w:r>
    </w:p>
    <w:p w14:paraId="089B8860" w14:textId="4EA7E2B1" w:rsidR="00227ECE" w:rsidRPr="008E7B5E" w:rsidRDefault="00227ECE" w:rsidP="002D3931">
      <w:pPr>
        <w:pStyle w:val="Prrafodelista"/>
        <w:numPr>
          <w:ilvl w:val="5"/>
          <w:numId w:val="45"/>
        </w:numPr>
        <w:pBdr>
          <w:top w:val="nil"/>
          <w:left w:val="nil"/>
          <w:bottom w:val="nil"/>
          <w:right w:val="nil"/>
          <w:between w:val="nil"/>
        </w:pBdr>
        <w:contextualSpacing/>
        <w:rPr>
          <w:rFonts w:eastAsia="Palatino Linotype" w:cs="Palatino Linotype"/>
          <w:bCs/>
          <w:color w:val="000000"/>
        </w:rPr>
      </w:pPr>
      <w:r>
        <w:rPr>
          <w:rFonts w:eastAsia="Palatino Linotype" w:cs="Palatino Linotype"/>
          <w:bCs/>
          <w:color w:val="000000"/>
        </w:rPr>
        <w:lastRenderedPageBreak/>
        <w:t xml:space="preserve"> </w:t>
      </w:r>
      <w:r w:rsidRPr="002D3931">
        <w:rPr>
          <w:rFonts w:eastAsia="Palatino Linotype" w:cs="Palatino Linotype"/>
          <w:bCs/>
          <w:color w:val="000000"/>
        </w:rPr>
        <w:t>NO</w:t>
      </w:r>
      <w:r>
        <w:rPr>
          <w:rFonts w:eastAsia="Palatino Linotype" w:cs="Palatino Linotype"/>
          <w:bCs/>
          <w:color w:val="000000"/>
        </w:rPr>
        <w:t xml:space="preserve">T-SJ-00652-2022A. </w:t>
      </w:r>
      <w:r w:rsidRPr="002D3931">
        <w:rPr>
          <w:rFonts w:eastAsia="Palatino Linotype" w:cs="Palatino Linotype"/>
          <w:bCs/>
          <w:color w:val="000000"/>
        </w:rPr>
        <w:t>Oficio de notificació</w:t>
      </w:r>
      <w:r>
        <w:rPr>
          <w:rFonts w:eastAsia="Palatino Linotype" w:cs="Palatino Linotype"/>
          <w:bCs/>
          <w:color w:val="000000"/>
        </w:rPr>
        <w:t>n  número INFOEM/STP/DC/DMA/2606</w:t>
      </w:r>
      <w:r w:rsidRPr="002D3931">
        <w:rPr>
          <w:rFonts w:eastAsia="Palatino Linotype" w:cs="Palatino Linotype"/>
          <w:bCs/>
          <w:color w:val="000000"/>
        </w:rPr>
        <w:t>/2023 dirigido al Presidente Municipal del Ayuntamiento de Tultepec, con el que se solicitó hacer efectiva la Amonestación Pública.</w:t>
      </w:r>
    </w:p>
    <w:p w14:paraId="384021B5" w14:textId="77777777" w:rsidR="000672E0" w:rsidRDefault="000672E0" w:rsidP="000672E0">
      <w:pPr>
        <w:numPr>
          <w:ilvl w:val="3"/>
          <w:numId w:val="45"/>
        </w:numPr>
        <w:pBdr>
          <w:top w:val="nil"/>
          <w:left w:val="nil"/>
          <w:bottom w:val="nil"/>
          <w:right w:val="nil"/>
          <w:between w:val="nil"/>
        </w:pBdr>
        <w:contextualSpacing/>
        <w:rPr>
          <w:rFonts w:eastAsia="Palatino Linotype" w:cs="Palatino Linotype"/>
          <w:bCs/>
          <w:color w:val="000000"/>
          <w:szCs w:val="24"/>
        </w:rPr>
      </w:pPr>
      <w:r w:rsidRPr="000672E0">
        <w:rPr>
          <w:rFonts w:eastAsia="Palatino Linotype" w:cs="Palatino Linotype"/>
          <w:bCs/>
          <w:color w:val="000000"/>
          <w:szCs w:val="24"/>
        </w:rPr>
        <w:t>Apercibimientos.</w:t>
      </w:r>
    </w:p>
    <w:p w14:paraId="4109DFA9" w14:textId="77777777" w:rsidR="008E7B5E" w:rsidRDefault="008E7B5E" w:rsidP="008E7B5E">
      <w:pPr>
        <w:pStyle w:val="Prrafodelista"/>
        <w:numPr>
          <w:ilvl w:val="4"/>
          <w:numId w:val="45"/>
        </w:numPr>
        <w:rPr>
          <w:rFonts w:eastAsia="Palatino Linotype" w:cs="Palatino Linotype"/>
          <w:bCs/>
          <w:color w:val="000000"/>
        </w:rPr>
      </w:pPr>
      <w:r w:rsidRPr="008E7B5E">
        <w:rPr>
          <w:rFonts w:eastAsia="Palatino Linotype" w:cs="Palatino Linotype"/>
          <w:bCs/>
          <w:color w:val="000000"/>
        </w:rPr>
        <w:t>06397-2021.</w:t>
      </w:r>
    </w:p>
    <w:p w14:paraId="33E022D1" w14:textId="530DCA73" w:rsidR="005D136E" w:rsidRPr="005D136E" w:rsidRDefault="005D136E" w:rsidP="005D136E">
      <w:pPr>
        <w:pStyle w:val="Prrafodelista"/>
        <w:numPr>
          <w:ilvl w:val="5"/>
          <w:numId w:val="45"/>
        </w:numPr>
        <w:rPr>
          <w:rFonts w:eastAsia="Palatino Linotype" w:cs="Palatino Linotype"/>
          <w:bCs/>
          <w:color w:val="000000"/>
        </w:rPr>
      </w:pPr>
      <w:r w:rsidRPr="005D136E">
        <w:rPr>
          <w:rFonts w:eastAsia="Palatino Linotype" w:cs="Palatino Linotype"/>
          <w:bCs/>
          <w:color w:val="000000"/>
        </w:rPr>
        <w:t>ACUERDO DE CALIFICACIÓN PLENO S32.</w:t>
      </w:r>
      <w:r w:rsidR="00227ECE">
        <w:rPr>
          <w:rFonts w:eastAsia="Palatino Linotype" w:cs="Palatino Linotype"/>
          <w:bCs/>
          <w:color w:val="000000"/>
        </w:rPr>
        <w:t xml:space="preserve"> </w:t>
      </w:r>
      <w:r w:rsidR="00227ECE" w:rsidRPr="00A910FB">
        <w:t>Acuerdo emitido por el Pleno del Sujeto Obligado mediante el cual se impone el apercibimiento a diversos sujetos obligados.</w:t>
      </w:r>
    </w:p>
    <w:p w14:paraId="355FD364" w14:textId="4CA4F55F" w:rsidR="005D136E" w:rsidRPr="005D136E" w:rsidRDefault="005D136E" w:rsidP="00227ECE">
      <w:pPr>
        <w:pStyle w:val="Prrafodelista"/>
        <w:numPr>
          <w:ilvl w:val="5"/>
          <w:numId w:val="45"/>
        </w:numPr>
        <w:rPr>
          <w:rFonts w:eastAsia="Palatino Linotype" w:cs="Palatino Linotype"/>
          <w:bCs/>
          <w:color w:val="000000"/>
        </w:rPr>
      </w:pPr>
      <w:r w:rsidRPr="005D136E">
        <w:rPr>
          <w:rFonts w:eastAsia="Palatino Linotype" w:cs="Palatino Linotype"/>
          <w:bCs/>
          <w:color w:val="000000"/>
        </w:rPr>
        <w:t>ACMA-Apercibimiento-RR06397_2021.</w:t>
      </w:r>
      <w:r w:rsidR="00227ECE">
        <w:rPr>
          <w:rFonts w:eastAsia="Palatino Linotype" w:cs="Palatino Linotype"/>
          <w:bCs/>
          <w:color w:val="000000"/>
        </w:rPr>
        <w:t xml:space="preserve"> </w:t>
      </w:r>
      <w:r w:rsidR="00227ECE" w:rsidRPr="00227ECE">
        <w:rPr>
          <w:rFonts w:eastAsia="Palatino Linotype" w:cs="Palatino Linotype"/>
          <w:bCs/>
          <w:color w:val="000000"/>
        </w:rPr>
        <w:t>Acuerdo de Calificación de Gravedad y Propuesta de Medid</w:t>
      </w:r>
      <w:r w:rsidR="00227ECE">
        <w:rPr>
          <w:rFonts w:eastAsia="Palatino Linotype" w:cs="Palatino Linotype"/>
          <w:bCs/>
          <w:color w:val="000000"/>
        </w:rPr>
        <w:t>a de Apremio en el recurso 06397</w:t>
      </w:r>
      <w:r w:rsidR="00227ECE" w:rsidRPr="00227ECE">
        <w:rPr>
          <w:rFonts w:eastAsia="Palatino Linotype" w:cs="Palatino Linotype"/>
          <w:bCs/>
          <w:color w:val="000000"/>
        </w:rPr>
        <w:t>/INFOEM/IP/RR/202</w:t>
      </w:r>
      <w:r w:rsidR="00227ECE">
        <w:rPr>
          <w:rFonts w:eastAsia="Palatino Linotype" w:cs="Palatino Linotype"/>
          <w:bCs/>
          <w:color w:val="000000"/>
        </w:rPr>
        <w:t>1</w:t>
      </w:r>
      <w:r w:rsidR="00227ECE" w:rsidRPr="00227ECE">
        <w:rPr>
          <w:rFonts w:eastAsia="Palatino Linotype" w:cs="Palatino Linotype"/>
          <w:bCs/>
          <w:color w:val="000000"/>
        </w:rPr>
        <w:t>.</w:t>
      </w:r>
    </w:p>
    <w:p w14:paraId="204941F5" w14:textId="1949A99E" w:rsidR="005D136E" w:rsidRPr="005D136E" w:rsidRDefault="005D136E" w:rsidP="00B013AB">
      <w:pPr>
        <w:pStyle w:val="Prrafodelista"/>
        <w:numPr>
          <w:ilvl w:val="5"/>
          <w:numId w:val="45"/>
        </w:numPr>
        <w:rPr>
          <w:rFonts w:eastAsia="Palatino Linotype" w:cs="Palatino Linotype"/>
          <w:bCs/>
          <w:color w:val="000000"/>
        </w:rPr>
      </w:pPr>
      <w:r w:rsidRPr="005D136E">
        <w:rPr>
          <w:rFonts w:eastAsia="Palatino Linotype" w:cs="Palatino Linotype"/>
          <w:bCs/>
          <w:color w:val="000000"/>
        </w:rPr>
        <w:t>Apercibimiento 6397-2021</w:t>
      </w:r>
      <w:r w:rsidR="00227ECE">
        <w:rPr>
          <w:rFonts w:eastAsia="Palatino Linotype" w:cs="Palatino Linotype"/>
          <w:bCs/>
          <w:color w:val="000000"/>
        </w:rPr>
        <w:t xml:space="preserve">. Oficio </w:t>
      </w:r>
      <w:r w:rsidR="00227ECE" w:rsidRPr="00227ECE">
        <w:rPr>
          <w:rFonts w:eastAsia="Palatino Linotype" w:cs="Palatino Linotype"/>
          <w:bCs/>
          <w:color w:val="000000"/>
        </w:rPr>
        <w:t>INFOEM/CI-OCV/0931/2022</w:t>
      </w:r>
      <w:r w:rsidR="00227ECE">
        <w:rPr>
          <w:rFonts w:eastAsia="Palatino Linotype" w:cs="Palatino Linotype"/>
          <w:bCs/>
          <w:color w:val="000000"/>
        </w:rPr>
        <w:t xml:space="preserve"> emitido por el Contralor Interno y Titular del Órgano de Control y Vigilancia, </w:t>
      </w:r>
      <w:r w:rsidR="00B013AB">
        <w:rPr>
          <w:rFonts w:eastAsia="Palatino Linotype" w:cs="Palatino Linotype"/>
          <w:bCs/>
          <w:color w:val="000000"/>
        </w:rPr>
        <w:t>dirigido al</w:t>
      </w:r>
      <w:r w:rsidR="00B013AB" w:rsidRPr="00B013AB">
        <w:rPr>
          <w:rFonts w:eastAsia="Palatino Linotype" w:cs="Palatino Linotype"/>
          <w:bCs/>
          <w:color w:val="000000"/>
        </w:rPr>
        <w:t xml:space="preserve"> Titular de la Unidad de Transparencia del Ayuntamiento de Tultepec, mediante el cual se le apercibe para dar cumplimiento a la medida de apremio dictada.</w:t>
      </w:r>
    </w:p>
    <w:p w14:paraId="2867A127" w14:textId="7DA80AB1" w:rsidR="005D136E" w:rsidRPr="005D136E" w:rsidRDefault="005D136E" w:rsidP="000A510B">
      <w:pPr>
        <w:pStyle w:val="Prrafodelista"/>
        <w:numPr>
          <w:ilvl w:val="5"/>
          <w:numId w:val="45"/>
        </w:numPr>
        <w:rPr>
          <w:rFonts w:eastAsia="Palatino Linotype" w:cs="Palatino Linotype"/>
          <w:bCs/>
          <w:color w:val="000000"/>
        </w:rPr>
      </w:pPr>
      <w:r w:rsidRPr="005D136E">
        <w:rPr>
          <w:rFonts w:eastAsia="Palatino Linotype" w:cs="Palatino Linotype"/>
          <w:bCs/>
          <w:color w:val="000000"/>
        </w:rPr>
        <w:t>NOTIA06397_2021.</w:t>
      </w:r>
      <w:r w:rsidR="00B013AB">
        <w:rPr>
          <w:rFonts w:eastAsia="Palatino Linotype" w:cs="Palatino Linotype"/>
          <w:bCs/>
          <w:color w:val="000000"/>
        </w:rPr>
        <w:t xml:space="preserve"> </w:t>
      </w:r>
      <w:r w:rsidR="00B013AB" w:rsidRPr="00B013AB">
        <w:rPr>
          <w:rFonts w:eastAsia="Palatino Linotype" w:cs="Palatino Linotype"/>
          <w:bCs/>
          <w:color w:val="000000"/>
        </w:rPr>
        <w:t>Oficio de notificaci</w:t>
      </w:r>
      <w:r w:rsidR="00B013AB">
        <w:rPr>
          <w:rFonts w:eastAsia="Palatino Linotype" w:cs="Palatino Linotype"/>
          <w:bCs/>
          <w:color w:val="000000"/>
        </w:rPr>
        <w:t>ón  número INFOEM/STP/DC/DMA/2335</w:t>
      </w:r>
      <w:r w:rsidR="00B013AB" w:rsidRPr="00B013AB">
        <w:rPr>
          <w:rFonts w:eastAsia="Palatino Linotype" w:cs="Palatino Linotype"/>
          <w:bCs/>
          <w:color w:val="000000"/>
        </w:rPr>
        <w:t>/2023 dirigido a la Titular de la Unidad de Transparencia del Ayuntamiento de Toluca, con el que se informó de la imposición del Apercibimiento.</w:t>
      </w:r>
    </w:p>
    <w:p w14:paraId="1686158B" w14:textId="77777777" w:rsidR="008E7B5E" w:rsidRDefault="008E7B5E" w:rsidP="008E7B5E">
      <w:pPr>
        <w:pStyle w:val="Prrafodelista"/>
        <w:numPr>
          <w:ilvl w:val="4"/>
          <w:numId w:val="45"/>
        </w:numPr>
        <w:rPr>
          <w:rFonts w:eastAsia="Palatino Linotype" w:cs="Palatino Linotype"/>
          <w:bCs/>
          <w:color w:val="000000"/>
        </w:rPr>
      </w:pPr>
      <w:r w:rsidRPr="008E7B5E">
        <w:rPr>
          <w:rFonts w:eastAsia="Palatino Linotype" w:cs="Palatino Linotype"/>
          <w:bCs/>
          <w:color w:val="000000"/>
        </w:rPr>
        <w:t>03162-2022 y acumulado.</w:t>
      </w:r>
    </w:p>
    <w:p w14:paraId="22C9277F" w14:textId="085360FC" w:rsidR="005D136E" w:rsidRPr="005D136E" w:rsidRDefault="005D136E" w:rsidP="005D136E">
      <w:pPr>
        <w:pStyle w:val="Prrafodelista"/>
        <w:numPr>
          <w:ilvl w:val="5"/>
          <w:numId w:val="45"/>
        </w:numPr>
        <w:rPr>
          <w:rFonts w:eastAsia="Palatino Linotype" w:cs="Palatino Linotype"/>
          <w:bCs/>
          <w:color w:val="000000"/>
        </w:rPr>
      </w:pPr>
      <w:r w:rsidRPr="005D136E">
        <w:rPr>
          <w:rFonts w:eastAsia="Palatino Linotype" w:cs="Palatino Linotype"/>
          <w:bCs/>
          <w:color w:val="000000"/>
        </w:rPr>
        <w:lastRenderedPageBreak/>
        <w:t>ACUERDO DE CALIFICACIÓN PLENO S32.</w:t>
      </w:r>
      <w:r w:rsidR="00227ECE">
        <w:rPr>
          <w:rFonts w:eastAsia="Palatino Linotype" w:cs="Palatino Linotype"/>
          <w:bCs/>
          <w:color w:val="000000"/>
        </w:rPr>
        <w:t xml:space="preserve"> </w:t>
      </w:r>
      <w:r w:rsidR="00227ECE" w:rsidRPr="00A910FB">
        <w:t>Acuerdo emitido por el Pleno del Sujeto Obligado mediante el cual se impone el apercibimiento a diversos sujetos obligados.</w:t>
      </w:r>
    </w:p>
    <w:p w14:paraId="4BC5A48F" w14:textId="0419FE72" w:rsidR="005D136E" w:rsidRPr="005D136E" w:rsidRDefault="005D136E" w:rsidP="00B013AB">
      <w:pPr>
        <w:pStyle w:val="Prrafodelista"/>
        <w:numPr>
          <w:ilvl w:val="5"/>
          <w:numId w:val="45"/>
        </w:numPr>
        <w:rPr>
          <w:rFonts w:eastAsia="Palatino Linotype" w:cs="Palatino Linotype"/>
          <w:bCs/>
          <w:color w:val="000000"/>
        </w:rPr>
      </w:pPr>
      <w:r w:rsidRPr="005D136E">
        <w:rPr>
          <w:rFonts w:eastAsia="Palatino Linotype" w:cs="Palatino Linotype"/>
          <w:bCs/>
          <w:color w:val="000000"/>
        </w:rPr>
        <w:t>ACMA- Apercibimiento-RR03162_2022 Acumulado.</w:t>
      </w:r>
      <w:r w:rsidR="00B013AB">
        <w:rPr>
          <w:rFonts w:eastAsia="Palatino Linotype" w:cs="Palatino Linotype"/>
          <w:bCs/>
          <w:color w:val="000000"/>
        </w:rPr>
        <w:t xml:space="preserve"> </w:t>
      </w:r>
      <w:r w:rsidR="00B013AB" w:rsidRPr="00B013AB">
        <w:rPr>
          <w:rFonts w:eastAsia="Palatino Linotype" w:cs="Palatino Linotype"/>
          <w:bCs/>
          <w:color w:val="000000"/>
        </w:rPr>
        <w:t>Acuerdo de Calificación de Gravedad y Propuesta de Medid</w:t>
      </w:r>
      <w:r w:rsidR="00B013AB">
        <w:rPr>
          <w:rFonts w:eastAsia="Palatino Linotype" w:cs="Palatino Linotype"/>
          <w:bCs/>
          <w:color w:val="000000"/>
        </w:rPr>
        <w:t>a de Apremio en el recurso 03162</w:t>
      </w:r>
      <w:r w:rsidR="00B013AB" w:rsidRPr="00B013AB">
        <w:rPr>
          <w:rFonts w:eastAsia="Palatino Linotype" w:cs="Palatino Linotype"/>
          <w:bCs/>
          <w:color w:val="000000"/>
        </w:rPr>
        <w:t>/INFOEM/IP/RR/2022</w:t>
      </w:r>
      <w:r w:rsidR="00B013AB">
        <w:rPr>
          <w:rFonts w:eastAsia="Palatino Linotype" w:cs="Palatino Linotype"/>
          <w:bCs/>
          <w:color w:val="000000"/>
        </w:rPr>
        <w:t xml:space="preserve"> y acumulado.</w:t>
      </w:r>
    </w:p>
    <w:p w14:paraId="20D3DE5B" w14:textId="35984754" w:rsidR="005D136E" w:rsidRPr="005D136E" w:rsidRDefault="005D136E" w:rsidP="00B013AB">
      <w:pPr>
        <w:pStyle w:val="Prrafodelista"/>
        <w:numPr>
          <w:ilvl w:val="5"/>
          <w:numId w:val="45"/>
        </w:numPr>
        <w:rPr>
          <w:rFonts w:eastAsia="Palatino Linotype" w:cs="Palatino Linotype"/>
          <w:bCs/>
          <w:color w:val="000000"/>
        </w:rPr>
      </w:pPr>
      <w:r w:rsidRPr="005D136E">
        <w:rPr>
          <w:rFonts w:eastAsia="Palatino Linotype" w:cs="Palatino Linotype"/>
          <w:bCs/>
          <w:color w:val="000000"/>
        </w:rPr>
        <w:t>NOTIA03162_2022A.</w:t>
      </w:r>
      <w:r w:rsidR="00B013AB">
        <w:rPr>
          <w:rFonts w:eastAsia="Palatino Linotype" w:cs="Palatino Linotype"/>
          <w:bCs/>
          <w:color w:val="000000"/>
        </w:rPr>
        <w:t xml:space="preserve"> </w:t>
      </w:r>
      <w:r w:rsidR="00B013AB" w:rsidRPr="00B013AB">
        <w:rPr>
          <w:rFonts w:eastAsia="Palatino Linotype" w:cs="Palatino Linotype"/>
          <w:bCs/>
          <w:color w:val="000000"/>
        </w:rPr>
        <w:t>Oficio de notificaci</w:t>
      </w:r>
      <w:r w:rsidR="00BA0162">
        <w:rPr>
          <w:rFonts w:eastAsia="Palatino Linotype" w:cs="Palatino Linotype"/>
          <w:bCs/>
          <w:color w:val="000000"/>
        </w:rPr>
        <w:t>ón número INFOEM/STP/DC/DMA/2352/2023 dirigido al</w:t>
      </w:r>
      <w:r w:rsidR="00B013AB" w:rsidRPr="00B013AB">
        <w:rPr>
          <w:rFonts w:eastAsia="Palatino Linotype" w:cs="Palatino Linotype"/>
          <w:bCs/>
          <w:color w:val="000000"/>
        </w:rPr>
        <w:t xml:space="preserve"> Titular de la Unidad de Transpar</w:t>
      </w:r>
      <w:r w:rsidR="00BA0162">
        <w:rPr>
          <w:rFonts w:eastAsia="Palatino Linotype" w:cs="Palatino Linotype"/>
          <w:bCs/>
          <w:color w:val="000000"/>
        </w:rPr>
        <w:t>encia del Ayuntamiento de Tultepec</w:t>
      </w:r>
      <w:r w:rsidR="00B013AB" w:rsidRPr="00B013AB">
        <w:rPr>
          <w:rFonts w:eastAsia="Palatino Linotype" w:cs="Palatino Linotype"/>
          <w:bCs/>
          <w:color w:val="000000"/>
        </w:rPr>
        <w:t>, con el que se informó de la imposición del Apercibimiento.</w:t>
      </w:r>
    </w:p>
    <w:p w14:paraId="65B1EC2F" w14:textId="77777777" w:rsidR="008E7B5E" w:rsidRDefault="008E7B5E" w:rsidP="008E7B5E">
      <w:pPr>
        <w:pStyle w:val="Prrafodelista"/>
        <w:numPr>
          <w:ilvl w:val="4"/>
          <w:numId w:val="45"/>
        </w:numPr>
        <w:rPr>
          <w:rFonts w:eastAsia="Palatino Linotype" w:cs="Palatino Linotype"/>
          <w:bCs/>
          <w:color w:val="000000"/>
        </w:rPr>
      </w:pPr>
      <w:r w:rsidRPr="008E7B5E">
        <w:rPr>
          <w:rFonts w:eastAsia="Palatino Linotype" w:cs="Palatino Linotype"/>
          <w:bCs/>
          <w:color w:val="000000"/>
        </w:rPr>
        <w:t>12021-2022.</w:t>
      </w:r>
    </w:p>
    <w:p w14:paraId="08214559" w14:textId="4E7EAF55" w:rsidR="005D136E" w:rsidRPr="005D136E" w:rsidRDefault="00BA0162" w:rsidP="005D136E">
      <w:pPr>
        <w:pStyle w:val="Prrafodelista"/>
        <w:numPr>
          <w:ilvl w:val="5"/>
          <w:numId w:val="45"/>
        </w:numPr>
        <w:rPr>
          <w:rFonts w:eastAsia="Palatino Linotype" w:cs="Palatino Linotype"/>
          <w:bCs/>
          <w:color w:val="000000"/>
        </w:rPr>
      </w:pPr>
      <w:r>
        <w:rPr>
          <w:rFonts w:eastAsia="Palatino Linotype" w:cs="Palatino Linotype"/>
          <w:bCs/>
          <w:color w:val="000000"/>
        </w:rPr>
        <w:t xml:space="preserve"> </w:t>
      </w:r>
      <w:r w:rsidR="005D136E" w:rsidRPr="005D136E">
        <w:rPr>
          <w:rFonts w:eastAsia="Palatino Linotype" w:cs="Palatino Linotype"/>
          <w:bCs/>
          <w:color w:val="000000"/>
        </w:rPr>
        <w:t>ACUERDO DEL PLENO APERCIBIMIENTOS S.33.</w:t>
      </w:r>
      <w:r w:rsidR="00227ECE">
        <w:rPr>
          <w:rFonts w:eastAsia="Palatino Linotype" w:cs="Palatino Linotype"/>
          <w:bCs/>
          <w:color w:val="000000"/>
        </w:rPr>
        <w:t xml:space="preserve"> </w:t>
      </w:r>
      <w:r w:rsidR="00227ECE" w:rsidRPr="00A910FB">
        <w:t>Acuerdo emitido por el Pleno del Sujeto Obligado mediante el cual se impone el apercibimiento a diversos sujetos obligados.</w:t>
      </w:r>
    </w:p>
    <w:p w14:paraId="180A20A4" w14:textId="6D1924FF" w:rsidR="005D136E" w:rsidRPr="005D136E" w:rsidRDefault="00BA0162" w:rsidP="00BA0162">
      <w:pPr>
        <w:pStyle w:val="Prrafodelista"/>
        <w:numPr>
          <w:ilvl w:val="5"/>
          <w:numId w:val="45"/>
        </w:numPr>
        <w:rPr>
          <w:rFonts w:eastAsia="Palatino Linotype" w:cs="Palatino Linotype"/>
          <w:bCs/>
          <w:color w:val="000000"/>
        </w:rPr>
      </w:pPr>
      <w:r>
        <w:rPr>
          <w:rFonts w:eastAsia="Palatino Linotype" w:cs="Palatino Linotype"/>
          <w:bCs/>
          <w:color w:val="000000"/>
        </w:rPr>
        <w:t xml:space="preserve"> </w:t>
      </w:r>
      <w:r w:rsidR="005D136E" w:rsidRPr="005D136E">
        <w:rPr>
          <w:rFonts w:eastAsia="Palatino Linotype" w:cs="Palatino Linotype"/>
          <w:bCs/>
          <w:color w:val="000000"/>
        </w:rPr>
        <w:t>ACMA_Apercibimiento-RR-12021_2022.</w:t>
      </w:r>
      <w:r>
        <w:rPr>
          <w:rFonts w:eastAsia="Palatino Linotype" w:cs="Palatino Linotype"/>
          <w:bCs/>
          <w:color w:val="000000"/>
        </w:rPr>
        <w:t xml:space="preserve"> </w:t>
      </w:r>
      <w:r w:rsidRPr="00BA0162">
        <w:rPr>
          <w:rFonts w:eastAsia="Palatino Linotype" w:cs="Palatino Linotype"/>
          <w:bCs/>
          <w:color w:val="000000"/>
        </w:rPr>
        <w:t>Acuerdo de Calificación de Gravedad y Propuesta de Medid</w:t>
      </w:r>
      <w:r>
        <w:rPr>
          <w:rFonts w:eastAsia="Palatino Linotype" w:cs="Palatino Linotype"/>
          <w:bCs/>
          <w:color w:val="000000"/>
        </w:rPr>
        <w:t>a de Apremio en el recurso 12021</w:t>
      </w:r>
      <w:r w:rsidRPr="00BA0162">
        <w:rPr>
          <w:rFonts w:eastAsia="Palatino Linotype" w:cs="Palatino Linotype"/>
          <w:bCs/>
          <w:color w:val="000000"/>
        </w:rPr>
        <w:t>/INFOEM/IP/RR/2022.</w:t>
      </w:r>
    </w:p>
    <w:p w14:paraId="42AC5A63" w14:textId="78AD31A9" w:rsidR="005D136E" w:rsidRPr="005D136E" w:rsidRDefault="00BA0162" w:rsidP="00BA0162">
      <w:pPr>
        <w:pStyle w:val="Prrafodelista"/>
        <w:numPr>
          <w:ilvl w:val="5"/>
          <w:numId w:val="45"/>
        </w:numPr>
        <w:rPr>
          <w:rFonts w:eastAsia="Palatino Linotype" w:cs="Palatino Linotype"/>
          <w:bCs/>
          <w:color w:val="000000"/>
        </w:rPr>
      </w:pPr>
      <w:r>
        <w:rPr>
          <w:rFonts w:eastAsia="Palatino Linotype" w:cs="Palatino Linotype"/>
          <w:bCs/>
          <w:color w:val="000000"/>
        </w:rPr>
        <w:t xml:space="preserve"> </w:t>
      </w:r>
      <w:r w:rsidR="005D136E" w:rsidRPr="005D136E">
        <w:rPr>
          <w:rFonts w:eastAsia="Palatino Linotype" w:cs="Palatino Linotype"/>
          <w:bCs/>
          <w:color w:val="000000"/>
        </w:rPr>
        <w:t>NOTIA12021_2022.</w:t>
      </w:r>
      <w:r>
        <w:rPr>
          <w:rFonts w:eastAsia="Palatino Linotype" w:cs="Palatino Linotype"/>
          <w:bCs/>
          <w:color w:val="000000"/>
        </w:rPr>
        <w:t xml:space="preserve"> </w:t>
      </w:r>
      <w:r w:rsidRPr="00BA0162">
        <w:rPr>
          <w:rFonts w:eastAsia="Palatino Linotype" w:cs="Palatino Linotype"/>
          <w:bCs/>
          <w:color w:val="000000"/>
        </w:rPr>
        <w:t>Oficio de notificaci</w:t>
      </w:r>
      <w:r>
        <w:rPr>
          <w:rFonts w:eastAsia="Palatino Linotype" w:cs="Palatino Linotype"/>
          <w:bCs/>
          <w:color w:val="000000"/>
        </w:rPr>
        <w:t>ón número INFOEM/STP/DC/DMA/2512</w:t>
      </w:r>
      <w:r w:rsidRPr="00BA0162">
        <w:rPr>
          <w:rFonts w:eastAsia="Palatino Linotype" w:cs="Palatino Linotype"/>
          <w:bCs/>
          <w:color w:val="000000"/>
        </w:rPr>
        <w:t xml:space="preserve">/2023 dirigido al Titular de la Unidad de Transparencia del Ayuntamiento de </w:t>
      </w:r>
      <w:r w:rsidRPr="00BA0162">
        <w:rPr>
          <w:rFonts w:eastAsia="Palatino Linotype" w:cs="Palatino Linotype"/>
          <w:bCs/>
          <w:color w:val="000000"/>
        </w:rPr>
        <w:lastRenderedPageBreak/>
        <w:t>Tultepec, con el que se informó de la imposición del Apercibimiento.</w:t>
      </w:r>
    </w:p>
    <w:p w14:paraId="2A0B6017" w14:textId="1A77F08B" w:rsidR="008E7B5E" w:rsidRDefault="008E7B5E" w:rsidP="000A510B">
      <w:pPr>
        <w:pStyle w:val="Prrafodelista"/>
        <w:numPr>
          <w:ilvl w:val="4"/>
          <w:numId w:val="45"/>
        </w:numPr>
        <w:pBdr>
          <w:top w:val="nil"/>
          <w:left w:val="nil"/>
          <w:bottom w:val="nil"/>
          <w:right w:val="nil"/>
          <w:between w:val="nil"/>
        </w:pBdr>
        <w:contextualSpacing/>
        <w:rPr>
          <w:rFonts w:eastAsia="Palatino Linotype" w:cs="Palatino Linotype"/>
          <w:bCs/>
          <w:color w:val="000000"/>
        </w:rPr>
      </w:pPr>
      <w:r w:rsidRPr="008E7B5E">
        <w:rPr>
          <w:rFonts w:eastAsia="Palatino Linotype" w:cs="Palatino Linotype"/>
          <w:bCs/>
          <w:color w:val="000000"/>
        </w:rPr>
        <w:t>02860-2023.</w:t>
      </w:r>
    </w:p>
    <w:p w14:paraId="1956F607" w14:textId="1A9965A5" w:rsidR="005D136E" w:rsidRPr="005D136E" w:rsidRDefault="00BA0162" w:rsidP="005D136E">
      <w:pPr>
        <w:pStyle w:val="Prrafodelista"/>
        <w:numPr>
          <w:ilvl w:val="5"/>
          <w:numId w:val="45"/>
        </w:numPr>
        <w:rPr>
          <w:rFonts w:eastAsia="Palatino Linotype" w:cs="Palatino Linotype"/>
          <w:bCs/>
          <w:color w:val="000000"/>
        </w:rPr>
      </w:pPr>
      <w:r>
        <w:rPr>
          <w:rFonts w:eastAsia="Palatino Linotype" w:cs="Palatino Linotype"/>
          <w:bCs/>
          <w:color w:val="000000"/>
        </w:rPr>
        <w:t xml:space="preserve"> </w:t>
      </w:r>
      <w:r w:rsidR="005D136E" w:rsidRPr="005D136E">
        <w:rPr>
          <w:rFonts w:eastAsia="Palatino Linotype" w:cs="Palatino Linotype"/>
          <w:bCs/>
          <w:color w:val="000000"/>
        </w:rPr>
        <w:t>ACUERDO DEL PLENO SESIÓN 34.</w:t>
      </w:r>
      <w:r w:rsidR="00227ECE">
        <w:rPr>
          <w:rFonts w:eastAsia="Palatino Linotype" w:cs="Palatino Linotype"/>
          <w:bCs/>
          <w:color w:val="000000"/>
        </w:rPr>
        <w:t xml:space="preserve"> </w:t>
      </w:r>
      <w:r w:rsidR="00227ECE" w:rsidRPr="00A910FB">
        <w:t>Acuerdo emitido por el Pleno del Sujeto Obligado mediante el cual se impone el apercibimiento a diversos sujetos obligados.</w:t>
      </w:r>
    </w:p>
    <w:p w14:paraId="49705FF8" w14:textId="09DD3367" w:rsidR="005D136E" w:rsidRPr="005D136E" w:rsidRDefault="00BA0162" w:rsidP="00BA0162">
      <w:pPr>
        <w:pStyle w:val="Prrafodelista"/>
        <w:numPr>
          <w:ilvl w:val="5"/>
          <w:numId w:val="45"/>
        </w:numPr>
        <w:rPr>
          <w:rFonts w:eastAsia="Palatino Linotype" w:cs="Palatino Linotype"/>
          <w:bCs/>
          <w:color w:val="000000"/>
        </w:rPr>
      </w:pPr>
      <w:r>
        <w:rPr>
          <w:rFonts w:eastAsia="Palatino Linotype" w:cs="Palatino Linotype"/>
          <w:bCs/>
          <w:color w:val="000000"/>
        </w:rPr>
        <w:t xml:space="preserve"> </w:t>
      </w:r>
      <w:r w:rsidR="005D136E" w:rsidRPr="005D136E">
        <w:rPr>
          <w:rFonts w:eastAsia="Palatino Linotype" w:cs="Palatino Linotype"/>
          <w:bCs/>
          <w:color w:val="000000"/>
        </w:rPr>
        <w:t>ACMA-Apercimiento-RR-02860_2023.</w:t>
      </w:r>
      <w:r w:rsidR="00227ECE">
        <w:rPr>
          <w:rFonts w:eastAsia="Palatino Linotype" w:cs="Palatino Linotype"/>
          <w:bCs/>
          <w:color w:val="000000"/>
        </w:rPr>
        <w:t xml:space="preserve"> </w:t>
      </w:r>
      <w:r w:rsidRPr="00BA0162">
        <w:rPr>
          <w:rFonts w:eastAsia="Palatino Linotype" w:cs="Palatino Linotype"/>
          <w:bCs/>
          <w:color w:val="000000"/>
        </w:rPr>
        <w:t>Acuerdo de Calificación de Gravedad y Propuesta de Medida de Apremio en el</w:t>
      </w:r>
      <w:r>
        <w:rPr>
          <w:rFonts w:eastAsia="Palatino Linotype" w:cs="Palatino Linotype"/>
          <w:bCs/>
          <w:color w:val="000000"/>
        </w:rPr>
        <w:t xml:space="preserve"> recurso 02860/INFOEM/IP/RR/2023</w:t>
      </w:r>
      <w:r w:rsidRPr="00BA0162">
        <w:rPr>
          <w:rFonts w:eastAsia="Palatino Linotype" w:cs="Palatino Linotype"/>
          <w:bCs/>
          <w:color w:val="000000"/>
        </w:rPr>
        <w:t>.</w:t>
      </w:r>
    </w:p>
    <w:p w14:paraId="137DEB67" w14:textId="06099C56" w:rsidR="005D136E" w:rsidRPr="00BA0162" w:rsidRDefault="00BA0162" w:rsidP="00865E45">
      <w:pPr>
        <w:pStyle w:val="Prrafodelista"/>
        <w:numPr>
          <w:ilvl w:val="5"/>
          <w:numId w:val="45"/>
        </w:numPr>
        <w:rPr>
          <w:rFonts w:eastAsia="Palatino Linotype" w:cs="Palatino Linotype"/>
          <w:bCs/>
          <w:color w:val="000000"/>
        </w:rPr>
      </w:pPr>
      <w:r>
        <w:rPr>
          <w:rFonts w:eastAsia="Palatino Linotype" w:cs="Palatino Linotype"/>
          <w:bCs/>
          <w:color w:val="000000"/>
        </w:rPr>
        <w:t xml:space="preserve"> </w:t>
      </w:r>
      <w:r w:rsidR="005D136E" w:rsidRPr="00BA0162">
        <w:rPr>
          <w:rFonts w:eastAsia="Palatino Linotype" w:cs="Palatino Linotype"/>
          <w:bCs/>
          <w:color w:val="000000"/>
        </w:rPr>
        <w:t>NOTIA02860_2023.</w:t>
      </w:r>
      <w:r w:rsidRPr="00BA0162">
        <w:rPr>
          <w:rFonts w:eastAsia="Palatino Linotype" w:cs="Palatino Linotype"/>
          <w:bCs/>
          <w:color w:val="000000"/>
        </w:rPr>
        <w:t xml:space="preserve"> Oficio de notificación número INFOEM/STP/DC/DMA/2667/2023 dirigido al Titular de la Unidad de Transparencia del Ayuntamiento de Tultepec, con el que se informó de la imposición del Apercibimiento.</w:t>
      </w:r>
    </w:p>
    <w:p w14:paraId="10755687" w14:textId="1B54703B" w:rsidR="005D136E" w:rsidRPr="005D136E" w:rsidRDefault="00BA0162" w:rsidP="000A510B">
      <w:pPr>
        <w:pStyle w:val="Prrafodelista"/>
        <w:numPr>
          <w:ilvl w:val="5"/>
          <w:numId w:val="45"/>
        </w:numPr>
        <w:pBdr>
          <w:top w:val="nil"/>
          <w:left w:val="nil"/>
          <w:bottom w:val="nil"/>
          <w:right w:val="nil"/>
          <w:between w:val="nil"/>
        </w:pBdr>
        <w:contextualSpacing/>
        <w:rPr>
          <w:rFonts w:eastAsia="Palatino Linotype" w:cs="Palatino Linotype"/>
          <w:bCs/>
          <w:color w:val="000000"/>
        </w:rPr>
      </w:pPr>
      <w:r>
        <w:rPr>
          <w:rFonts w:eastAsia="Palatino Linotype" w:cs="Palatino Linotype"/>
          <w:bCs/>
          <w:color w:val="000000"/>
        </w:rPr>
        <w:t xml:space="preserve"> </w:t>
      </w:r>
      <w:r w:rsidR="005D136E" w:rsidRPr="005D136E">
        <w:rPr>
          <w:rFonts w:eastAsia="Palatino Linotype" w:cs="Palatino Linotype"/>
          <w:bCs/>
          <w:color w:val="000000"/>
        </w:rPr>
        <w:t>02860_2023.</w:t>
      </w:r>
      <w:r>
        <w:rPr>
          <w:rFonts w:eastAsia="Palatino Linotype" w:cs="Palatino Linotype"/>
          <w:bCs/>
          <w:color w:val="000000"/>
        </w:rPr>
        <w:t xml:space="preserve"> Oficio INFOEM/STP/DC/2688/2023, suscrito por el Director de Cumplimientos </w:t>
      </w:r>
      <w:r w:rsidR="007A38D0" w:rsidRPr="00BA0162">
        <w:rPr>
          <w:rFonts w:eastAsia="Palatino Linotype" w:cs="Palatino Linotype"/>
          <w:bCs/>
          <w:color w:val="000000"/>
        </w:rPr>
        <w:t>dirigido al Titular de la Unidad de Transparencia del Ayuntamiento de Tultepec</w:t>
      </w:r>
      <w:r w:rsidR="007A38D0">
        <w:rPr>
          <w:rFonts w:eastAsia="Palatino Linotype" w:cs="Palatino Linotype"/>
          <w:bCs/>
          <w:color w:val="000000"/>
        </w:rPr>
        <w:t>, con el que se solicitó que se notifique al superior jerárquico del responsable para que se dé cumplimiento a la medida de apremio.</w:t>
      </w:r>
    </w:p>
    <w:p w14:paraId="0F59E669" w14:textId="49D231B9" w:rsidR="000672E0" w:rsidRDefault="000672E0" w:rsidP="000672E0">
      <w:pPr>
        <w:numPr>
          <w:ilvl w:val="0"/>
          <w:numId w:val="45"/>
        </w:numPr>
        <w:pBdr>
          <w:top w:val="nil"/>
          <w:left w:val="nil"/>
          <w:bottom w:val="nil"/>
          <w:right w:val="nil"/>
          <w:between w:val="nil"/>
        </w:pBdr>
        <w:contextualSpacing/>
        <w:rPr>
          <w:rFonts w:eastAsia="Palatino Linotype" w:cs="Palatino Linotype"/>
          <w:bCs/>
          <w:color w:val="000000"/>
          <w:szCs w:val="24"/>
        </w:rPr>
      </w:pPr>
      <w:r w:rsidRPr="006E5C0D">
        <w:rPr>
          <w:rFonts w:eastAsia="Palatino Linotype" w:cs="Palatino Linotype"/>
          <w:b/>
          <w:bCs/>
          <w:color w:val="000000"/>
          <w:szCs w:val="24"/>
        </w:rPr>
        <w:t>RespuestaSolicitud01146.zip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3BDE2496" w14:textId="68394A87" w:rsidR="005D136E" w:rsidRPr="005D136E" w:rsidRDefault="005D136E" w:rsidP="005D136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ResumenRespuesta01146.</w:t>
      </w:r>
      <w:r w:rsidR="006E5C0D">
        <w:rPr>
          <w:rFonts w:eastAsia="Palatino Linotype" w:cs="Palatino Linotype"/>
          <w:bCs/>
          <w:color w:val="000000"/>
        </w:rPr>
        <w:t xml:space="preserve"> Resumen de respuesta a la solicitud.</w:t>
      </w:r>
    </w:p>
    <w:p w14:paraId="6BD0D409" w14:textId="4E1DB33A" w:rsidR="005D136E" w:rsidRPr="005D136E" w:rsidRDefault="005D136E" w:rsidP="007A38D0">
      <w:pPr>
        <w:pStyle w:val="Prrafodelista"/>
        <w:numPr>
          <w:ilvl w:val="1"/>
          <w:numId w:val="45"/>
        </w:numPr>
        <w:rPr>
          <w:rFonts w:eastAsia="Palatino Linotype" w:cs="Palatino Linotype"/>
          <w:bCs/>
          <w:color w:val="000000"/>
        </w:rPr>
      </w:pPr>
      <w:r w:rsidRPr="005D136E">
        <w:rPr>
          <w:rFonts w:eastAsia="Palatino Linotype" w:cs="Palatino Linotype"/>
          <w:bCs/>
          <w:color w:val="000000"/>
        </w:rPr>
        <w:lastRenderedPageBreak/>
        <w:t>RespuestaSolicitud01146UT2024.</w:t>
      </w:r>
      <w:r w:rsidR="007A38D0">
        <w:rPr>
          <w:rFonts w:eastAsia="Palatino Linotype" w:cs="Palatino Linotype"/>
          <w:bCs/>
          <w:color w:val="000000"/>
        </w:rPr>
        <w:t xml:space="preserve"> Oficio número INFOEM/UT/966</w:t>
      </w:r>
      <w:r w:rsidR="007A38D0" w:rsidRPr="007A38D0">
        <w:rPr>
          <w:rFonts w:eastAsia="Palatino Linotype" w:cs="Palatino Linotype"/>
          <w:bCs/>
          <w:color w:val="000000"/>
        </w:rPr>
        <w:t>/2024 emitido por el Titular de la Unidad de Transparencia, mediante el cual señaló hacer entrega de la respuesta de la Secretaría Técnica del Pleno.</w:t>
      </w:r>
    </w:p>
    <w:p w14:paraId="4FD27702" w14:textId="19681906" w:rsidR="005D136E" w:rsidRPr="005D136E" w:rsidRDefault="005D136E" w:rsidP="007A38D0">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RespuestaSolicitud01146STP.</w:t>
      </w:r>
      <w:r w:rsidR="007A38D0">
        <w:rPr>
          <w:rFonts w:eastAsia="Palatino Linotype" w:cs="Palatino Linotype"/>
          <w:bCs/>
          <w:color w:val="000000"/>
        </w:rPr>
        <w:t xml:space="preserve"> Oficio número INFOEM/STP/MEM/397</w:t>
      </w:r>
      <w:r w:rsidR="007A38D0" w:rsidRPr="007A38D0">
        <w:rPr>
          <w:rFonts w:eastAsia="Palatino Linotype" w:cs="Palatino Linotype"/>
          <w:bCs/>
          <w:color w:val="000000"/>
        </w:rPr>
        <w:t>/2024 suscrito por el Secretario Técnico del Pleno, por medio del cual se informó que se remitía la respuesta del Departamento de Medidas de Apremio de la Dirección de Cumplimientos.</w:t>
      </w:r>
    </w:p>
    <w:p w14:paraId="659526FE" w14:textId="115DB52A" w:rsidR="005D136E" w:rsidRPr="005D136E" w:rsidRDefault="005D136E" w:rsidP="00A5789E">
      <w:pPr>
        <w:pStyle w:val="Prrafodelista"/>
        <w:numPr>
          <w:ilvl w:val="1"/>
          <w:numId w:val="45"/>
        </w:numPr>
        <w:pBdr>
          <w:top w:val="nil"/>
          <w:left w:val="nil"/>
          <w:bottom w:val="nil"/>
          <w:right w:val="nil"/>
          <w:between w:val="nil"/>
        </w:pBdr>
        <w:contextualSpacing/>
        <w:rPr>
          <w:rFonts w:eastAsia="Palatino Linotype" w:cs="Palatino Linotype"/>
          <w:bCs/>
          <w:color w:val="000000"/>
        </w:rPr>
      </w:pPr>
      <w:r w:rsidRPr="005D136E">
        <w:rPr>
          <w:rFonts w:eastAsia="Palatino Linotype" w:cs="Palatino Linotype"/>
          <w:bCs/>
          <w:color w:val="000000"/>
        </w:rPr>
        <w:t>Respuestasolicitud01146DMA.</w:t>
      </w:r>
      <w:r w:rsidR="00A5789E">
        <w:rPr>
          <w:rFonts w:eastAsia="Palatino Linotype" w:cs="Palatino Linotype"/>
          <w:bCs/>
          <w:color w:val="000000"/>
        </w:rPr>
        <w:t xml:space="preserve"> </w:t>
      </w:r>
      <w:r w:rsidR="00A5789E" w:rsidRPr="00A5789E">
        <w:rPr>
          <w:rFonts w:eastAsia="Palatino Linotype" w:cs="Palatino Linotype"/>
          <w:bCs/>
          <w:color w:val="000000"/>
        </w:rPr>
        <w:t>. Oficio INFOEM/STP/DC-DMA/01851/2024, emitido por la Jefa del Departamento de Medidas de Apremio, quien informó</w:t>
      </w:r>
      <w:r w:rsidR="00A5789E">
        <w:rPr>
          <w:rFonts w:eastAsia="Palatino Linotype" w:cs="Palatino Linotype"/>
          <w:bCs/>
          <w:color w:val="000000"/>
        </w:rPr>
        <w:t xml:space="preserve"> que en el mes de diciembre de 2023 no se impuso ninguna medida de apremio al Ayuntamiento de Metepec.</w:t>
      </w:r>
    </w:p>
    <w:p w14:paraId="06E912D4" w14:textId="6E8815D2" w:rsidR="000672E0" w:rsidRDefault="000672E0" w:rsidP="000672E0">
      <w:pPr>
        <w:numPr>
          <w:ilvl w:val="0"/>
          <w:numId w:val="45"/>
        </w:numPr>
        <w:pBdr>
          <w:top w:val="nil"/>
          <w:left w:val="nil"/>
          <w:bottom w:val="nil"/>
          <w:right w:val="nil"/>
          <w:between w:val="nil"/>
        </w:pBdr>
        <w:contextualSpacing/>
        <w:rPr>
          <w:rFonts w:eastAsia="Palatino Linotype" w:cs="Palatino Linotype"/>
          <w:bCs/>
          <w:color w:val="000000"/>
          <w:szCs w:val="24"/>
        </w:rPr>
      </w:pPr>
      <w:r w:rsidRPr="006E5C0D">
        <w:rPr>
          <w:rFonts w:eastAsia="Palatino Linotype" w:cs="Palatino Linotype"/>
          <w:b/>
          <w:bCs/>
          <w:color w:val="000000"/>
          <w:szCs w:val="24"/>
        </w:rPr>
        <w:t>RespuestaSolicitud01143.zip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5A895CD5" w14:textId="383211F8" w:rsidR="005D136E" w:rsidRPr="005D136E" w:rsidRDefault="005D136E" w:rsidP="005D136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ResumenRespuesta01143.</w:t>
      </w:r>
      <w:r w:rsidR="006E5C0D">
        <w:rPr>
          <w:rFonts w:eastAsia="Palatino Linotype" w:cs="Palatino Linotype"/>
          <w:bCs/>
          <w:color w:val="000000"/>
        </w:rPr>
        <w:t xml:space="preserve"> Resumen de respuesta a la solicitud.</w:t>
      </w:r>
    </w:p>
    <w:p w14:paraId="0970F47A" w14:textId="04184B34" w:rsidR="005D136E" w:rsidRPr="005D136E" w:rsidRDefault="005D136E" w:rsidP="005D136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RespuestaSolicitud01143UT2024.</w:t>
      </w:r>
      <w:r w:rsidR="00A5789E">
        <w:rPr>
          <w:rFonts w:eastAsia="Palatino Linotype" w:cs="Palatino Linotype"/>
          <w:bCs/>
          <w:color w:val="000000"/>
        </w:rPr>
        <w:t xml:space="preserve"> Oficio número INFOEM/UT/963</w:t>
      </w:r>
      <w:r w:rsidR="00A5789E" w:rsidRPr="007A38D0">
        <w:rPr>
          <w:rFonts w:eastAsia="Palatino Linotype" w:cs="Palatino Linotype"/>
          <w:bCs/>
          <w:color w:val="000000"/>
        </w:rPr>
        <w:t>/2024 emitido por el Titular de la Unidad de Transparencia, mediante el cual señaló hacer entrega de la respuesta de la Secretaría Técnica del Pleno.</w:t>
      </w:r>
    </w:p>
    <w:p w14:paraId="72458B7F" w14:textId="68B80DB1" w:rsidR="005D136E" w:rsidRPr="005D136E" w:rsidRDefault="005D136E" w:rsidP="00A5789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RespuestaSolicitud01143STP.</w:t>
      </w:r>
      <w:r w:rsidR="00A5789E">
        <w:rPr>
          <w:rFonts w:eastAsia="Palatino Linotype" w:cs="Palatino Linotype"/>
          <w:bCs/>
          <w:color w:val="000000"/>
        </w:rPr>
        <w:t xml:space="preserve"> </w:t>
      </w:r>
      <w:r w:rsidR="00A5789E" w:rsidRPr="00A5789E">
        <w:rPr>
          <w:rFonts w:eastAsia="Palatino Linotype" w:cs="Palatino Linotype"/>
          <w:bCs/>
          <w:color w:val="000000"/>
        </w:rPr>
        <w:t>Oficio número INFOEM/STP/MEM</w:t>
      </w:r>
      <w:r w:rsidR="00A5789E">
        <w:rPr>
          <w:rFonts w:eastAsia="Palatino Linotype" w:cs="Palatino Linotype"/>
          <w:bCs/>
          <w:color w:val="000000"/>
        </w:rPr>
        <w:t>/394</w:t>
      </w:r>
      <w:r w:rsidR="00A5789E" w:rsidRPr="00A5789E">
        <w:rPr>
          <w:rFonts w:eastAsia="Palatino Linotype" w:cs="Palatino Linotype"/>
          <w:bCs/>
          <w:color w:val="000000"/>
        </w:rPr>
        <w:t>/2024 suscrito por el Secretario Técnico del Pleno, por medio del cual se informó que se remitía la respuesta del Departamento de Medidas de Apremio de la Dirección de Cumplimientos.</w:t>
      </w:r>
    </w:p>
    <w:p w14:paraId="4F247CA2" w14:textId="730AA012" w:rsidR="005D136E" w:rsidRPr="005D136E" w:rsidRDefault="005D136E" w:rsidP="00A5789E">
      <w:pPr>
        <w:pStyle w:val="Prrafodelista"/>
        <w:numPr>
          <w:ilvl w:val="1"/>
          <w:numId w:val="45"/>
        </w:numPr>
        <w:pBdr>
          <w:top w:val="nil"/>
          <w:left w:val="nil"/>
          <w:bottom w:val="nil"/>
          <w:right w:val="nil"/>
          <w:between w:val="nil"/>
        </w:pBdr>
        <w:contextualSpacing/>
        <w:rPr>
          <w:rFonts w:eastAsia="Palatino Linotype" w:cs="Palatino Linotype"/>
          <w:bCs/>
          <w:color w:val="000000"/>
        </w:rPr>
      </w:pPr>
      <w:r w:rsidRPr="005D136E">
        <w:rPr>
          <w:rFonts w:eastAsia="Palatino Linotype" w:cs="Palatino Linotype"/>
          <w:bCs/>
          <w:color w:val="000000"/>
        </w:rPr>
        <w:t>Respuestasolicitud01143DMA.</w:t>
      </w:r>
      <w:r w:rsidR="00A5789E">
        <w:rPr>
          <w:rFonts w:eastAsia="Palatino Linotype" w:cs="Palatino Linotype"/>
          <w:bCs/>
          <w:color w:val="000000"/>
        </w:rPr>
        <w:t xml:space="preserve"> </w:t>
      </w:r>
      <w:r w:rsidR="00A5789E" w:rsidRPr="00A5789E">
        <w:rPr>
          <w:rFonts w:eastAsia="Palatino Linotype" w:cs="Palatino Linotype"/>
          <w:bCs/>
          <w:color w:val="000000"/>
        </w:rPr>
        <w:t xml:space="preserve">Oficio INFOEM/STP/DC-DMA/01851/2024, emitido por la Jefa del Departamento de Medidas de Apremio, quien informó </w:t>
      </w:r>
      <w:r w:rsidR="00A5789E">
        <w:rPr>
          <w:rFonts w:eastAsia="Palatino Linotype" w:cs="Palatino Linotype"/>
          <w:bCs/>
          <w:color w:val="000000"/>
        </w:rPr>
        <w:lastRenderedPageBreak/>
        <w:t>que en el mes de septiembre</w:t>
      </w:r>
      <w:r w:rsidR="00A5789E" w:rsidRPr="00A5789E">
        <w:rPr>
          <w:rFonts w:eastAsia="Palatino Linotype" w:cs="Palatino Linotype"/>
          <w:bCs/>
          <w:color w:val="000000"/>
        </w:rPr>
        <w:t xml:space="preserve"> de 2023 no se impuso ninguna medida de apremio al Ayuntamiento de Metepec.</w:t>
      </w:r>
    </w:p>
    <w:p w14:paraId="368409D6" w14:textId="15B45338" w:rsidR="000672E0" w:rsidRDefault="000672E0" w:rsidP="000672E0">
      <w:pPr>
        <w:numPr>
          <w:ilvl w:val="0"/>
          <w:numId w:val="45"/>
        </w:numPr>
        <w:pBdr>
          <w:top w:val="nil"/>
          <w:left w:val="nil"/>
          <w:bottom w:val="nil"/>
          <w:right w:val="nil"/>
          <w:between w:val="nil"/>
        </w:pBdr>
        <w:contextualSpacing/>
        <w:rPr>
          <w:rFonts w:eastAsia="Palatino Linotype" w:cs="Palatino Linotype"/>
          <w:bCs/>
          <w:color w:val="000000"/>
          <w:szCs w:val="24"/>
        </w:rPr>
      </w:pPr>
      <w:r w:rsidRPr="006E5C0D">
        <w:rPr>
          <w:rFonts w:eastAsia="Palatino Linotype" w:cs="Palatino Linotype"/>
          <w:b/>
          <w:bCs/>
          <w:color w:val="000000"/>
          <w:szCs w:val="24"/>
        </w:rPr>
        <w:t>RespuestaSolicitud01142.zip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180D88FD" w14:textId="2D0ED97B" w:rsidR="005D136E" w:rsidRPr="005D136E" w:rsidRDefault="005D136E" w:rsidP="005D136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ResumenRespuesta01142.</w:t>
      </w:r>
      <w:r w:rsidR="006E5C0D">
        <w:rPr>
          <w:rFonts w:eastAsia="Palatino Linotype" w:cs="Palatino Linotype"/>
          <w:bCs/>
          <w:color w:val="000000"/>
        </w:rPr>
        <w:t xml:space="preserve"> Resumen de respuesta a la solicitud.</w:t>
      </w:r>
    </w:p>
    <w:p w14:paraId="274F15DF" w14:textId="7154C4A3" w:rsidR="005D136E" w:rsidRPr="005D136E" w:rsidRDefault="005D136E" w:rsidP="005D136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RespuestaSolicitud01142UT2024.</w:t>
      </w:r>
      <w:r w:rsidR="00A5789E">
        <w:rPr>
          <w:rFonts w:eastAsia="Palatino Linotype" w:cs="Palatino Linotype"/>
          <w:bCs/>
          <w:color w:val="000000"/>
        </w:rPr>
        <w:t xml:space="preserve"> Oficio número INFOEM/UT/962</w:t>
      </w:r>
      <w:r w:rsidR="00A5789E" w:rsidRPr="007A38D0">
        <w:rPr>
          <w:rFonts w:eastAsia="Palatino Linotype" w:cs="Palatino Linotype"/>
          <w:bCs/>
          <w:color w:val="000000"/>
        </w:rPr>
        <w:t>/2024 emitido por el Titular de la Unidad de Transparencia, mediante el cual señaló hacer entrega de la respuesta de la Secretaría Técnica del Pleno.</w:t>
      </w:r>
    </w:p>
    <w:p w14:paraId="158510A3" w14:textId="4413AC55" w:rsidR="005D136E" w:rsidRPr="005D136E" w:rsidRDefault="005D136E" w:rsidP="00A5789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RespuestaSolicitud01142STP.</w:t>
      </w:r>
      <w:r w:rsidR="00A5789E">
        <w:rPr>
          <w:rFonts w:eastAsia="Palatino Linotype" w:cs="Palatino Linotype"/>
          <w:bCs/>
          <w:color w:val="000000"/>
        </w:rPr>
        <w:t xml:space="preserve"> Oficio número INFOEM/STP/MEM/393</w:t>
      </w:r>
      <w:r w:rsidR="00A5789E" w:rsidRPr="00A5789E">
        <w:rPr>
          <w:rFonts w:eastAsia="Palatino Linotype" w:cs="Palatino Linotype"/>
          <w:bCs/>
          <w:color w:val="000000"/>
        </w:rPr>
        <w:t>/2024 suscrito por el Secretario Técnico del Pleno, por medio del cual se informó que se remitía la respuesta del Departamento de Medidas de Apremio de la Dirección de Cumplimientos.</w:t>
      </w:r>
    </w:p>
    <w:p w14:paraId="1CBEC24C" w14:textId="37661EA8" w:rsidR="005D136E" w:rsidRPr="005D136E" w:rsidRDefault="005D136E" w:rsidP="00A5789E">
      <w:pPr>
        <w:pStyle w:val="Prrafodelista"/>
        <w:numPr>
          <w:ilvl w:val="1"/>
          <w:numId w:val="45"/>
        </w:numPr>
        <w:rPr>
          <w:rFonts w:eastAsia="Palatino Linotype" w:cs="Palatino Linotype"/>
          <w:bCs/>
          <w:color w:val="000000"/>
        </w:rPr>
      </w:pPr>
      <w:r w:rsidRPr="005D136E">
        <w:rPr>
          <w:rFonts w:eastAsia="Palatino Linotype" w:cs="Palatino Linotype"/>
          <w:bCs/>
          <w:color w:val="000000"/>
        </w:rPr>
        <w:t>Respuestasolicitud01142DMA.</w:t>
      </w:r>
      <w:r w:rsidR="00A5789E">
        <w:rPr>
          <w:rFonts w:eastAsia="Palatino Linotype" w:cs="Palatino Linotype"/>
          <w:bCs/>
          <w:color w:val="000000"/>
        </w:rPr>
        <w:t xml:space="preserve"> Oficio INFOEM/STP/DC-DMA/01844</w:t>
      </w:r>
      <w:r w:rsidR="00A5789E" w:rsidRPr="00A5789E">
        <w:rPr>
          <w:rFonts w:eastAsia="Palatino Linotype" w:cs="Palatino Linotype"/>
          <w:bCs/>
          <w:color w:val="000000"/>
        </w:rPr>
        <w:t>/2024, emitido por la Jefa del Departamento de Medidas de Apre</w:t>
      </w:r>
      <w:r w:rsidR="00A5789E">
        <w:rPr>
          <w:rFonts w:eastAsia="Palatino Linotype" w:cs="Palatino Linotype"/>
          <w:bCs/>
          <w:color w:val="000000"/>
        </w:rPr>
        <w:t xml:space="preserve">mio, quien informó que se emitieron dos apercibimientos </w:t>
      </w:r>
      <w:r w:rsidR="00A5789E" w:rsidRPr="00A5789E">
        <w:rPr>
          <w:rFonts w:eastAsia="Palatino Linotype" w:cs="Palatino Linotype"/>
          <w:bCs/>
          <w:color w:val="000000"/>
        </w:rPr>
        <w:t>al Ayu</w:t>
      </w:r>
      <w:r w:rsidR="00A5789E">
        <w:rPr>
          <w:rFonts w:eastAsia="Palatino Linotype" w:cs="Palatino Linotype"/>
          <w:bCs/>
          <w:color w:val="000000"/>
        </w:rPr>
        <w:t>ntamiento de Metepec en agosto</w:t>
      </w:r>
      <w:r w:rsidR="00A5789E" w:rsidRPr="00A5789E">
        <w:rPr>
          <w:rFonts w:eastAsia="Palatino Linotype" w:cs="Palatino Linotype"/>
          <w:bCs/>
          <w:color w:val="000000"/>
        </w:rPr>
        <w:t xml:space="preserve"> de 2023, por lo que se adjunta</w:t>
      </w:r>
      <w:r w:rsidR="00A5789E">
        <w:rPr>
          <w:rFonts w:eastAsia="Palatino Linotype" w:cs="Palatino Linotype"/>
          <w:bCs/>
          <w:color w:val="000000"/>
        </w:rPr>
        <w:t>n los</w:t>
      </w:r>
      <w:r w:rsidR="00A5789E" w:rsidRPr="00A5789E">
        <w:rPr>
          <w:rFonts w:eastAsia="Palatino Linotype" w:cs="Palatino Linotype"/>
          <w:bCs/>
          <w:color w:val="000000"/>
        </w:rPr>
        <w:t xml:space="preserve"> expediente</w:t>
      </w:r>
      <w:r w:rsidR="00A5789E">
        <w:rPr>
          <w:rFonts w:eastAsia="Palatino Linotype" w:cs="Palatino Linotype"/>
          <w:bCs/>
          <w:color w:val="000000"/>
        </w:rPr>
        <w:t>s</w:t>
      </w:r>
      <w:r w:rsidR="00A5789E" w:rsidRPr="00A5789E">
        <w:rPr>
          <w:rFonts w:eastAsia="Palatino Linotype" w:cs="Palatino Linotype"/>
          <w:bCs/>
          <w:color w:val="000000"/>
        </w:rPr>
        <w:t xml:space="preserve"> respectivo</w:t>
      </w:r>
      <w:r w:rsidR="00A5789E">
        <w:rPr>
          <w:rFonts w:eastAsia="Palatino Linotype" w:cs="Palatino Linotype"/>
          <w:bCs/>
          <w:color w:val="000000"/>
        </w:rPr>
        <w:t>s.</w:t>
      </w:r>
    </w:p>
    <w:p w14:paraId="36F3787F" w14:textId="18C0A4BA" w:rsidR="005D136E" w:rsidRDefault="005D136E" w:rsidP="000A510B">
      <w:pPr>
        <w:pStyle w:val="Prrafodelista"/>
        <w:numPr>
          <w:ilvl w:val="1"/>
          <w:numId w:val="45"/>
        </w:numPr>
        <w:pBdr>
          <w:top w:val="nil"/>
          <w:left w:val="nil"/>
          <w:bottom w:val="nil"/>
          <w:right w:val="nil"/>
          <w:between w:val="nil"/>
        </w:pBdr>
        <w:contextualSpacing/>
        <w:rPr>
          <w:rFonts w:eastAsia="Palatino Linotype" w:cs="Palatino Linotype"/>
          <w:bCs/>
          <w:color w:val="000000"/>
        </w:rPr>
      </w:pPr>
      <w:r w:rsidRPr="005D136E">
        <w:rPr>
          <w:rFonts w:eastAsia="Palatino Linotype" w:cs="Palatino Linotype"/>
          <w:bCs/>
          <w:color w:val="000000"/>
        </w:rPr>
        <w:t>Anexos Sol 01142-2024 DMA.</w:t>
      </w:r>
    </w:p>
    <w:p w14:paraId="25243179" w14:textId="77777777" w:rsidR="005D136E" w:rsidRPr="005D136E" w:rsidRDefault="005D136E" w:rsidP="005D136E">
      <w:pPr>
        <w:pStyle w:val="Prrafodelista"/>
        <w:numPr>
          <w:ilvl w:val="2"/>
          <w:numId w:val="45"/>
        </w:numPr>
        <w:rPr>
          <w:rFonts w:eastAsia="Palatino Linotype" w:cs="Palatino Linotype"/>
          <w:bCs/>
          <w:color w:val="000000"/>
        </w:rPr>
      </w:pPr>
      <w:r w:rsidRPr="005D136E">
        <w:rPr>
          <w:rFonts w:eastAsia="Palatino Linotype" w:cs="Palatino Linotype"/>
          <w:bCs/>
          <w:color w:val="000000"/>
        </w:rPr>
        <w:t>Apercibimientos.</w:t>
      </w:r>
    </w:p>
    <w:p w14:paraId="24C9E135" w14:textId="0C00359E" w:rsidR="005D136E" w:rsidRDefault="00865E45" w:rsidP="005D136E">
      <w:pPr>
        <w:pStyle w:val="Prrafodelista"/>
        <w:numPr>
          <w:ilvl w:val="3"/>
          <w:numId w:val="45"/>
        </w:numPr>
        <w:rPr>
          <w:rFonts w:eastAsia="Palatino Linotype" w:cs="Palatino Linotype"/>
          <w:bCs/>
          <w:color w:val="000000"/>
        </w:rPr>
      </w:pPr>
      <w:r>
        <w:rPr>
          <w:rFonts w:eastAsia="Palatino Linotype" w:cs="Palatino Linotype"/>
          <w:bCs/>
          <w:color w:val="000000"/>
        </w:rPr>
        <w:t xml:space="preserve"> </w:t>
      </w:r>
      <w:r w:rsidR="005D136E" w:rsidRPr="005D136E">
        <w:rPr>
          <w:rFonts w:eastAsia="Palatino Linotype" w:cs="Palatino Linotype"/>
          <w:bCs/>
          <w:color w:val="000000"/>
        </w:rPr>
        <w:t>14218-2022 y acumulados.</w:t>
      </w:r>
    </w:p>
    <w:p w14:paraId="3FE100F5" w14:textId="7C28E16D" w:rsidR="00FE2CC7" w:rsidRPr="00FE2CC7" w:rsidRDefault="00FE2CC7" w:rsidP="00FE2CC7">
      <w:pPr>
        <w:pStyle w:val="Prrafodelista"/>
        <w:numPr>
          <w:ilvl w:val="4"/>
          <w:numId w:val="45"/>
        </w:numPr>
        <w:rPr>
          <w:rFonts w:eastAsia="Palatino Linotype" w:cs="Palatino Linotype"/>
          <w:bCs/>
          <w:color w:val="000000"/>
        </w:rPr>
      </w:pPr>
      <w:r w:rsidRPr="00FE2CC7">
        <w:rPr>
          <w:rFonts w:eastAsia="Palatino Linotype" w:cs="Palatino Linotype"/>
          <w:bCs/>
          <w:color w:val="000000"/>
        </w:rPr>
        <w:t>ACUERDO DEL PLENO DE APERCIBIMIENTOS S.29.</w:t>
      </w:r>
      <w:r w:rsidR="00A5789E">
        <w:rPr>
          <w:rFonts w:eastAsia="Palatino Linotype" w:cs="Palatino Linotype"/>
          <w:bCs/>
          <w:color w:val="000000"/>
        </w:rPr>
        <w:t xml:space="preserve"> </w:t>
      </w:r>
      <w:r w:rsidR="00A5789E" w:rsidRPr="00A910FB">
        <w:rPr>
          <w:rFonts w:eastAsia="Palatino Linotype" w:cs="Palatino Linotype"/>
          <w:bCs/>
          <w:color w:val="000000"/>
        </w:rPr>
        <w:t xml:space="preserve">Acuerdo emitido por el Pleno del Sujeto Obligado mediante el </w:t>
      </w:r>
      <w:r w:rsidR="00A5789E">
        <w:rPr>
          <w:rFonts w:eastAsia="Palatino Linotype" w:cs="Palatino Linotype"/>
          <w:bCs/>
          <w:color w:val="000000"/>
        </w:rPr>
        <w:t>cual se imponen apercibimientos</w:t>
      </w:r>
      <w:r w:rsidR="00A5789E" w:rsidRPr="00A910FB">
        <w:rPr>
          <w:rFonts w:eastAsia="Palatino Linotype" w:cs="Palatino Linotype"/>
          <w:bCs/>
          <w:color w:val="000000"/>
        </w:rPr>
        <w:t xml:space="preserve"> a diversos sujetos obligados.</w:t>
      </w:r>
    </w:p>
    <w:p w14:paraId="567F0F94" w14:textId="24905D9E" w:rsidR="00FE2CC7" w:rsidRPr="00FE2CC7" w:rsidRDefault="00FE2CC7" w:rsidP="00A5789E">
      <w:pPr>
        <w:pStyle w:val="Prrafodelista"/>
        <w:numPr>
          <w:ilvl w:val="4"/>
          <w:numId w:val="45"/>
        </w:numPr>
        <w:rPr>
          <w:rFonts w:eastAsia="Palatino Linotype" w:cs="Palatino Linotype"/>
          <w:bCs/>
          <w:color w:val="000000"/>
        </w:rPr>
      </w:pPr>
      <w:r w:rsidRPr="00FE2CC7">
        <w:rPr>
          <w:rFonts w:eastAsia="Palatino Linotype" w:cs="Palatino Linotype"/>
          <w:bCs/>
          <w:color w:val="000000"/>
        </w:rPr>
        <w:lastRenderedPageBreak/>
        <w:t>ACMA_Aperci</w:t>
      </w:r>
      <w:r w:rsidR="00865E45">
        <w:rPr>
          <w:rFonts w:eastAsia="Palatino Linotype" w:cs="Palatino Linotype"/>
          <w:bCs/>
          <w:color w:val="000000"/>
        </w:rPr>
        <w:t>bimiento</w:t>
      </w:r>
      <w:r w:rsidRPr="00FE2CC7">
        <w:rPr>
          <w:rFonts w:eastAsia="Palatino Linotype" w:cs="Palatino Linotype"/>
          <w:bCs/>
          <w:color w:val="000000"/>
        </w:rPr>
        <w:t>-RR-14218_2022 Acumulados.</w:t>
      </w:r>
      <w:r w:rsidR="00A5789E">
        <w:rPr>
          <w:rFonts w:eastAsia="Palatino Linotype" w:cs="Palatino Linotype"/>
          <w:bCs/>
          <w:color w:val="000000"/>
        </w:rPr>
        <w:t xml:space="preserve"> </w:t>
      </w:r>
      <w:r w:rsidR="00A5789E" w:rsidRPr="00A5789E">
        <w:rPr>
          <w:rFonts w:eastAsia="Palatino Linotype" w:cs="Palatino Linotype"/>
          <w:bCs/>
          <w:color w:val="000000"/>
        </w:rPr>
        <w:t>Acuerdo de Calificación de Gravedad y Propuesta de Medid</w:t>
      </w:r>
      <w:r w:rsidR="00A5789E">
        <w:rPr>
          <w:rFonts w:eastAsia="Palatino Linotype" w:cs="Palatino Linotype"/>
          <w:bCs/>
          <w:color w:val="000000"/>
        </w:rPr>
        <w:t>a de Apremio en el recurso 14215/INFOEM/IP/RR/2022 y acumulados.</w:t>
      </w:r>
    </w:p>
    <w:p w14:paraId="1D29281A" w14:textId="5D8EBEBE" w:rsidR="00FE2CC7" w:rsidRPr="00FE2CC7" w:rsidRDefault="00FE2CC7" w:rsidP="00A5789E">
      <w:pPr>
        <w:pStyle w:val="Prrafodelista"/>
        <w:numPr>
          <w:ilvl w:val="4"/>
          <w:numId w:val="45"/>
        </w:numPr>
        <w:rPr>
          <w:rFonts w:eastAsia="Palatino Linotype" w:cs="Palatino Linotype"/>
          <w:bCs/>
          <w:color w:val="000000"/>
        </w:rPr>
      </w:pPr>
      <w:r w:rsidRPr="00FE2CC7">
        <w:rPr>
          <w:rFonts w:eastAsia="Palatino Linotype" w:cs="Palatino Linotype"/>
          <w:bCs/>
          <w:color w:val="000000"/>
        </w:rPr>
        <w:t>NOTIA 14218_2022A.</w:t>
      </w:r>
      <w:r w:rsidR="00A5789E">
        <w:rPr>
          <w:rFonts w:eastAsia="Palatino Linotype" w:cs="Palatino Linotype"/>
          <w:bCs/>
          <w:color w:val="000000"/>
        </w:rPr>
        <w:t xml:space="preserve"> </w:t>
      </w:r>
      <w:r w:rsidR="00A5789E" w:rsidRPr="00A5789E">
        <w:rPr>
          <w:rFonts w:eastAsia="Palatino Linotype" w:cs="Palatino Linotype"/>
          <w:bCs/>
          <w:color w:val="000000"/>
        </w:rPr>
        <w:t>Oficio de notificaci</w:t>
      </w:r>
      <w:r w:rsidR="00865E45">
        <w:rPr>
          <w:rFonts w:eastAsia="Palatino Linotype" w:cs="Palatino Linotype"/>
          <w:bCs/>
          <w:color w:val="000000"/>
        </w:rPr>
        <w:t>ón número INFOEM/STP/DC/DMA/1816</w:t>
      </w:r>
      <w:r w:rsidR="00A5789E" w:rsidRPr="00A5789E">
        <w:rPr>
          <w:rFonts w:eastAsia="Palatino Linotype" w:cs="Palatino Linotype"/>
          <w:bCs/>
          <w:color w:val="000000"/>
        </w:rPr>
        <w:t>/2023 d</w:t>
      </w:r>
      <w:r w:rsidR="00865E45">
        <w:rPr>
          <w:rFonts w:eastAsia="Palatino Linotype" w:cs="Palatino Linotype"/>
          <w:bCs/>
          <w:color w:val="000000"/>
        </w:rPr>
        <w:t>irigido al</w:t>
      </w:r>
      <w:r w:rsidR="00A5789E" w:rsidRPr="00A5789E">
        <w:rPr>
          <w:rFonts w:eastAsia="Palatino Linotype" w:cs="Palatino Linotype"/>
          <w:bCs/>
          <w:color w:val="000000"/>
        </w:rPr>
        <w:t xml:space="preserve"> Titular de la Unidad de Transpar</w:t>
      </w:r>
      <w:r w:rsidR="00865E45">
        <w:rPr>
          <w:rFonts w:eastAsia="Palatino Linotype" w:cs="Palatino Linotype"/>
          <w:bCs/>
          <w:color w:val="000000"/>
        </w:rPr>
        <w:t>encia del Ayuntamiento de Metepec</w:t>
      </w:r>
      <w:r w:rsidR="00A5789E" w:rsidRPr="00A5789E">
        <w:rPr>
          <w:rFonts w:eastAsia="Palatino Linotype" w:cs="Palatino Linotype"/>
          <w:bCs/>
          <w:color w:val="000000"/>
        </w:rPr>
        <w:t>, con el que se informó de la imposición del Apercibimiento.</w:t>
      </w:r>
    </w:p>
    <w:p w14:paraId="317C3D3A" w14:textId="358A0C22" w:rsidR="005D136E" w:rsidRDefault="00865E45" w:rsidP="000A510B">
      <w:pPr>
        <w:pStyle w:val="Prrafodelista"/>
        <w:numPr>
          <w:ilvl w:val="3"/>
          <w:numId w:val="45"/>
        </w:numPr>
        <w:pBdr>
          <w:top w:val="nil"/>
          <w:left w:val="nil"/>
          <w:bottom w:val="nil"/>
          <w:right w:val="nil"/>
          <w:between w:val="nil"/>
        </w:pBdr>
        <w:contextualSpacing/>
        <w:rPr>
          <w:rFonts w:eastAsia="Palatino Linotype" w:cs="Palatino Linotype"/>
          <w:bCs/>
          <w:color w:val="000000"/>
        </w:rPr>
      </w:pPr>
      <w:r>
        <w:rPr>
          <w:rFonts w:eastAsia="Palatino Linotype" w:cs="Palatino Linotype"/>
          <w:bCs/>
          <w:color w:val="000000"/>
        </w:rPr>
        <w:t xml:space="preserve"> </w:t>
      </w:r>
      <w:r w:rsidR="00FE2CC7" w:rsidRPr="00FE2CC7">
        <w:rPr>
          <w:rFonts w:eastAsia="Palatino Linotype" w:cs="Palatino Linotype"/>
          <w:bCs/>
          <w:color w:val="000000"/>
        </w:rPr>
        <w:t>14484-2022.</w:t>
      </w:r>
    </w:p>
    <w:p w14:paraId="0562E917" w14:textId="677E8008" w:rsidR="00FE2CC7" w:rsidRPr="00FE2CC7" w:rsidRDefault="00FE2CC7" w:rsidP="00FE2CC7">
      <w:pPr>
        <w:pStyle w:val="Prrafodelista"/>
        <w:numPr>
          <w:ilvl w:val="4"/>
          <w:numId w:val="45"/>
        </w:numPr>
        <w:rPr>
          <w:rFonts w:eastAsia="Palatino Linotype" w:cs="Palatino Linotype"/>
          <w:bCs/>
          <w:color w:val="000000"/>
        </w:rPr>
      </w:pPr>
      <w:r w:rsidRPr="00FE2CC7">
        <w:rPr>
          <w:rFonts w:eastAsia="Palatino Linotype" w:cs="Palatino Linotype"/>
          <w:bCs/>
          <w:color w:val="000000"/>
        </w:rPr>
        <w:t>ACUERDO DEL PLENO DE APERCIBIMIENTOS S.29.</w:t>
      </w:r>
      <w:r w:rsidR="00865E45">
        <w:rPr>
          <w:rFonts w:eastAsia="Palatino Linotype" w:cs="Palatino Linotype"/>
          <w:bCs/>
          <w:color w:val="000000"/>
        </w:rPr>
        <w:t xml:space="preserve"> </w:t>
      </w:r>
      <w:r w:rsidR="00865E45" w:rsidRPr="00A910FB">
        <w:rPr>
          <w:rFonts w:eastAsia="Palatino Linotype" w:cs="Palatino Linotype"/>
          <w:bCs/>
          <w:color w:val="000000"/>
        </w:rPr>
        <w:t xml:space="preserve">Acuerdo emitido por el Pleno del Sujeto Obligado mediante el </w:t>
      </w:r>
      <w:r w:rsidR="00865E45">
        <w:rPr>
          <w:rFonts w:eastAsia="Palatino Linotype" w:cs="Palatino Linotype"/>
          <w:bCs/>
          <w:color w:val="000000"/>
        </w:rPr>
        <w:t>cual se imponen apercibimientos</w:t>
      </w:r>
      <w:r w:rsidR="00865E45" w:rsidRPr="00A910FB">
        <w:rPr>
          <w:rFonts w:eastAsia="Palatino Linotype" w:cs="Palatino Linotype"/>
          <w:bCs/>
          <w:color w:val="000000"/>
        </w:rPr>
        <w:t xml:space="preserve"> a diversos sujetos obligados.</w:t>
      </w:r>
    </w:p>
    <w:p w14:paraId="507F1DFD" w14:textId="02B22934" w:rsidR="00FE2CC7" w:rsidRPr="00FE2CC7" w:rsidRDefault="00FE2CC7" w:rsidP="00865E45">
      <w:pPr>
        <w:pStyle w:val="Prrafodelista"/>
        <w:numPr>
          <w:ilvl w:val="4"/>
          <w:numId w:val="45"/>
        </w:numPr>
        <w:rPr>
          <w:rFonts w:eastAsia="Palatino Linotype" w:cs="Palatino Linotype"/>
          <w:bCs/>
          <w:color w:val="000000"/>
        </w:rPr>
      </w:pPr>
      <w:r w:rsidRPr="00FE2CC7">
        <w:rPr>
          <w:rFonts w:eastAsia="Palatino Linotype" w:cs="Palatino Linotype"/>
          <w:bCs/>
          <w:color w:val="000000"/>
        </w:rPr>
        <w:t>ACMA- Aperci</w:t>
      </w:r>
      <w:r w:rsidR="00865E45">
        <w:rPr>
          <w:rFonts w:eastAsia="Palatino Linotype" w:cs="Palatino Linotype"/>
          <w:bCs/>
          <w:color w:val="000000"/>
        </w:rPr>
        <w:t>bi</w:t>
      </w:r>
      <w:r w:rsidRPr="00FE2CC7">
        <w:rPr>
          <w:rFonts w:eastAsia="Palatino Linotype" w:cs="Palatino Linotype"/>
          <w:bCs/>
          <w:color w:val="000000"/>
        </w:rPr>
        <w:t>miento-RR-14484_2022.</w:t>
      </w:r>
      <w:r w:rsidR="00865E45">
        <w:rPr>
          <w:rFonts w:eastAsia="Palatino Linotype" w:cs="Palatino Linotype"/>
          <w:bCs/>
          <w:color w:val="000000"/>
        </w:rPr>
        <w:t xml:space="preserve"> </w:t>
      </w:r>
      <w:r w:rsidR="00865E45" w:rsidRPr="00865E45">
        <w:rPr>
          <w:rFonts w:eastAsia="Palatino Linotype" w:cs="Palatino Linotype"/>
          <w:bCs/>
          <w:color w:val="000000"/>
        </w:rPr>
        <w:t>Acuerdo de Calificación de Gravedad y Propuesta de Medi</w:t>
      </w:r>
      <w:r w:rsidR="00865E45">
        <w:rPr>
          <w:rFonts w:eastAsia="Palatino Linotype" w:cs="Palatino Linotype"/>
          <w:bCs/>
          <w:color w:val="000000"/>
        </w:rPr>
        <w:t>da de Apremio en el recurso 14484/INFOEM/IP/RR/2022</w:t>
      </w:r>
      <w:r w:rsidR="00865E45" w:rsidRPr="00865E45">
        <w:rPr>
          <w:rFonts w:eastAsia="Palatino Linotype" w:cs="Palatino Linotype"/>
          <w:bCs/>
          <w:color w:val="000000"/>
        </w:rPr>
        <w:t>.</w:t>
      </w:r>
    </w:p>
    <w:p w14:paraId="7C4AE823" w14:textId="663C6A0B" w:rsidR="00FE2CC7" w:rsidRPr="00FE2CC7" w:rsidRDefault="00FE2CC7" w:rsidP="00865E45">
      <w:pPr>
        <w:pStyle w:val="Prrafodelista"/>
        <w:numPr>
          <w:ilvl w:val="4"/>
          <w:numId w:val="45"/>
        </w:numPr>
        <w:pBdr>
          <w:top w:val="nil"/>
          <w:left w:val="nil"/>
          <w:bottom w:val="nil"/>
          <w:right w:val="nil"/>
          <w:between w:val="nil"/>
        </w:pBdr>
        <w:contextualSpacing/>
        <w:rPr>
          <w:rFonts w:eastAsia="Palatino Linotype" w:cs="Palatino Linotype"/>
          <w:bCs/>
          <w:color w:val="000000"/>
        </w:rPr>
      </w:pPr>
      <w:r w:rsidRPr="00FE2CC7">
        <w:rPr>
          <w:rFonts w:eastAsia="Palatino Linotype" w:cs="Palatino Linotype"/>
          <w:bCs/>
          <w:color w:val="000000"/>
        </w:rPr>
        <w:t>NOTIA 14484_2022.</w:t>
      </w:r>
      <w:r w:rsidR="00865E45">
        <w:rPr>
          <w:rFonts w:eastAsia="Palatino Linotype" w:cs="Palatino Linotype"/>
          <w:bCs/>
          <w:color w:val="000000"/>
        </w:rPr>
        <w:t xml:space="preserve"> </w:t>
      </w:r>
      <w:r w:rsidR="00865E45" w:rsidRPr="00865E45">
        <w:rPr>
          <w:rFonts w:eastAsia="Palatino Linotype" w:cs="Palatino Linotype"/>
          <w:bCs/>
          <w:color w:val="000000"/>
        </w:rPr>
        <w:t>Oficio de notificaci</w:t>
      </w:r>
      <w:r w:rsidR="00865E45">
        <w:rPr>
          <w:rFonts w:eastAsia="Palatino Linotype" w:cs="Palatino Linotype"/>
          <w:bCs/>
          <w:color w:val="000000"/>
        </w:rPr>
        <w:t>ón número INFOEM/STP/DC/DMA/1817</w:t>
      </w:r>
      <w:r w:rsidR="00865E45" w:rsidRPr="00865E45">
        <w:rPr>
          <w:rFonts w:eastAsia="Palatino Linotype" w:cs="Palatino Linotype"/>
          <w:bCs/>
          <w:color w:val="000000"/>
        </w:rPr>
        <w:t>/2023 dirigido al Titular de la Unidad de Transparencia del Ayuntamiento de Metepec, con el que se informó de la imposición del Apercibimiento.</w:t>
      </w:r>
    </w:p>
    <w:p w14:paraId="027A20C7" w14:textId="00D43D84" w:rsidR="000672E0" w:rsidRDefault="000672E0" w:rsidP="000672E0">
      <w:pPr>
        <w:numPr>
          <w:ilvl w:val="0"/>
          <w:numId w:val="45"/>
        </w:numPr>
        <w:pBdr>
          <w:top w:val="nil"/>
          <w:left w:val="nil"/>
          <w:bottom w:val="nil"/>
          <w:right w:val="nil"/>
          <w:between w:val="nil"/>
        </w:pBdr>
        <w:contextualSpacing/>
        <w:rPr>
          <w:rFonts w:eastAsia="Palatino Linotype" w:cs="Palatino Linotype"/>
          <w:bCs/>
          <w:color w:val="000000"/>
          <w:szCs w:val="24"/>
        </w:rPr>
      </w:pPr>
      <w:r w:rsidRPr="006E5C0D">
        <w:rPr>
          <w:rFonts w:eastAsia="Palatino Linotype" w:cs="Palatino Linotype"/>
          <w:b/>
          <w:bCs/>
          <w:color w:val="000000"/>
          <w:szCs w:val="24"/>
        </w:rPr>
        <w:t>RespuestaSolicitud01140.zip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1AB8EEBA" w14:textId="56D4FD51" w:rsidR="00FE2CC7" w:rsidRPr="00FE2CC7" w:rsidRDefault="00FE2CC7" w:rsidP="00FE2CC7">
      <w:pPr>
        <w:pStyle w:val="Prrafodelista"/>
        <w:numPr>
          <w:ilvl w:val="1"/>
          <w:numId w:val="45"/>
        </w:numPr>
        <w:rPr>
          <w:rFonts w:eastAsia="Palatino Linotype" w:cs="Palatino Linotype"/>
          <w:bCs/>
          <w:color w:val="000000"/>
        </w:rPr>
      </w:pPr>
      <w:r w:rsidRPr="00FE2CC7">
        <w:rPr>
          <w:rFonts w:eastAsia="Palatino Linotype" w:cs="Palatino Linotype"/>
          <w:bCs/>
          <w:color w:val="000000"/>
        </w:rPr>
        <w:t>ResumenRespuesta01140.</w:t>
      </w:r>
      <w:r w:rsidR="006E5C0D">
        <w:rPr>
          <w:rFonts w:eastAsia="Palatino Linotype" w:cs="Palatino Linotype"/>
          <w:bCs/>
          <w:color w:val="000000"/>
        </w:rPr>
        <w:t xml:space="preserve"> Resumen de respuesta a la solicitud.</w:t>
      </w:r>
    </w:p>
    <w:p w14:paraId="05B4330F" w14:textId="691D26FA" w:rsidR="00FE2CC7" w:rsidRPr="00FE2CC7" w:rsidRDefault="00FE2CC7" w:rsidP="00865E45">
      <w:pPr>
        <w:pStyle w:val="Prrafodelista"/>
        <w:numPr>
          <w:ilvl w:val="1"/>
          <w:numId w:val="45"/>
        </w:numPr>
        <w:rPr>
          <w:rFonts w:eastAsia="Palatino Linotype" w:cs="Palatino Linotype"/>
          <w:bCs/>
          <w:color w:val="000000"/>
        </w:rPr>
      </w:pPr>
      <w:r w:rsidRPr="00FE2CC7">
        <w:rPr>
          <w:rFonts w:eastAsia="Palatino Linotype" w:cs="Palatino Linotype"/>
          <w:bCs/>
          <w:color w:val="000000"/>
        </w:rPr>
        <w:lastRenderedPageBreak/>
        <w:t>RespuestaSolicitud01140UT2024.</w:t>
      </w:r>
      <w:r w:rsidR="00865E45">
        <w:rPr>
          <w:rFonts w:eastAsia="Palatino Linotype" w:cs="Palatino Linotype"/>
          <w:bCs/>
          <w:color w:val="000000"/>
        </w:rPr>
        <w:t xml:space="preserve"> Oficio número INFOEM/UT/960</w:t>
      </w:r>
      <w:r w:rsidR="00865E45" w:rsidRPr="00865E45">
        <w:rPr>
          <w:rFonts w:eastAsia="Palatino Linotype" w:cs="Palatino Linotype"/>
          <w:bCs/>
          <w:color w:val="000000"/>
        </w:rPr>
        <w:t>/2024 emitido por el Titular de la Unidad de Transparencia, mediante el cual señaló hacer entrega de la respuesta de la Secretaría Técnica del Pleno.</w:t>
      </w:r>
    </w:p>
    <w:p w14:paraId="0F6F0055" w14:textId="5C4C2DF1" w:rsidR="00FE2CC7" w:rsidRPr="00FE2CC7" w:rsidRDefault="00FE2CC7" w:rsidP="00865E45">
      <w:pPr>
        <w:pStyle w:val="Prrafodelista"/>
        <w:numPr>
          <w:ilvl w:val="1"/>
          <w:numId w:val="45"/>
        </w:numPr>
        <w:rPr>
          <w:rFonts w:eastAsia="Palatino Linotype" w:cs="Palatino Linotype"/>
          <w:bCs/>
          <w:color w:val="000000"/>
        </w:rPr>
      </w:pPr>
      <w:r w:rsidRPr="00FE2CC7">
        <w:rPr>
          <w:rFonts w:eastAsia="Palatino Linotype" w:cs="Palatino Linotype"/>
          <w:bCs/>
          <w:color w:val="000000"/>
        </w:rPr>
        <w:t>RespuestaSolicitud01140STP.</w:t>
      </w:r>
      <w:r w:rsidR="00865E45">
        <w:rPr>
          <w:rFonts w:eastAsia="Palatino Linotype" w:cs="Palatino Linotype"/>
          <w:bCs/>
          <w:color w:val="000000"/>
        </w:rPr>
        <w:t xml:space="preserve"> Oficio número INFOEM/STP/MEM/391</w:t>
      </w:r>
      <w:r w:rsidR="00865E45" w:rsidRPr="00865E45">
        <w:rPr>
          <w:rFonts w:eastAsia="Palatino Linotype" w:cs="Palatino Linotype"/>
          <w:bCs/>
          <w:color w:val="000000"/>
        </w:rPr>
        <w:t>/2024 suscrito por el Secretario Técnico del Pleno, por medio del cual se informó que se remitía la respuesta del Departamento de Medidas de Apremio de la Dirección de Cumplimientos.</w:t>
      </w:r>
    </w:p>
    <w:p w14:paraId="799467C7" w14:textId="6B22857F" w:rsidR="00FE2CC7" w:rsidRPr="00FE2CC7" w:rsidRDefault="00FE2CC7" w:rsidP="00865E45">
      <w:pPr>
        <w:pStyle w:val="Prrafodelista"/>
        <w:numPr>
          <w:ilvl w:val="1"/>
          <w:numId w:val="45"/>
        </w:numPr>
        <w:pBdr>
          <w:top w:val="nil"/>
          <w:left w:val="nil"/>
          <w:bottom w:val="nil"/>
          <w:right w:val="nil"/>
          <w:between w:val="nil"/>
        </w:pBdr>
        <w:contextualSpacing/>
        <w:rPr>
          <w:rFonts w:eastAsia="Palatino Linotype" w:cs="Palatino Linotype"/>
          <w:bCs/>
          <w:color w:val="000000"/>
        </w:rPr>
      </w:pPr>
      <w:r w:rsidRPr="00FE2CC7">
        <w:rPr>
          <w:rFonts w:eastAsia="Palatino Linotype" w:cs="Palatino Linotype"/>
          <w:bCs/>
          <w:color w:val="000000"/>
        </w:rPr>
        <w:t>Respuestasolicitud01140DMA.</w:t>
      </w:r>
      <w:r w:rsidR="00865E45">
        <w:rPr>
          <w:rFonts w:eastAsia="Palatino Linotype" w:cs="Palatino Linotype"/>
          <w:bCs/>
          <w:color w:val="000000"/>
        </w:rPr>
        <w:t xml:space="preserve"> Oficio INFOEM/STP/DC-DMA/01835</w:t>
      </w:r>
      <w:r w:rsidR="00865E45" w:rsidRPr="00865E45">
        <w:rPr>
          <w:rFonts w:eastAsia="Palatino Linotype" w:cs="Palatino Linotype"/>
          <w:bCs/>
          <w:color w:val="000000"/>
        </w:rPr>
        <w:t>/2024, emitido por la Jefa del Departamento de Medidas de Apremio, quien inf</w:t>
      </w:r>
      <w:r w:rsidR="00865E45">
        <w:rPr>
          <w:rFonts w:eastAsia="Palatino Linotype" w:cs="Palatino Linotype"/>
          <w:bCs/>
          <w:color w:val="000000"/>
        </w:rPr>
        <w:t>ormó que en el mes de abril</w:t>
      </w:r>
      <w:r w:rsidR="00865E45" w:rsidRPr="00865E45">
        <w:rPr>
          <w:rFonts w:eastAsia="Palatino Linotype" w:cs="Palatino Linotype"/>
          <w:bCs/>
          <w:color w:val="000000"/>
        </w:rPr>
        <w:t xml:space="preserve"> de 2023 no se impuso ninguna medida de apremio al Ayuntamiento de Metepec.</w:t>
      </w:r>
    </w:p>
    <w:p w14:paraId="22481117" w14:textId="5DE6A667" w:rsidR="000672E0" w:rsidRPr="00FE2CC7" w:rsidRDefault="000672E0" w:rsidP="000672E0">
      <w:pPr>
        <w:numPr>
          <w:ilvl w:val="0"/>
          <w:numId w:val="45"/>
        </w:numPr>
        <w:pBdr>
          <w:top w:val="nil"/>
          <w:left w:val="nil"/>
          <w:bottom w:val="nil"/>
          <w:right w:val="nil"/>
          <w:between w:val="nil"/>
        </w:pBdr>
        <w:contextualSpacing/>
        <w:rPr>
          <w:rFonts w:eastAsia="Palatino Linotype" w:cs="Palatino Linotype"/>
          <w:color w:val="000000"/>
          <w:szCs w:val="24"/>
          <w:lang w:val="es-MX"/>
        </w:rPr>
      </w:pPr>
      <w:r w:rsidRPr="006E5C0D">
        <w:rPr>
          <w:rFonts w:eastAsia="Palatino Linotype" w:cs="Palatino Linotype"/>
          <w:b/>
          <w:bCs/>
          <w:color w:val="000000"/>
          <w:szCs w:val="24"/>
        </w:rPr>
        <w:t>RespuestaSolicitud01139.zip</w:t>
      </w:r>
      <w:r w:rsidRPr="000672E0">
        <w:rPr>
          <w:rFonts w:eastAsia="Palatino Linotype" w:cs="Palatino Linotype"/>
          <w:bCs/>
          <w:color w:val="000000"/>
          <w:szCs w:val="24"/>
        </w:rPr>
        <w:t>.</w:t>
      </w:r>
      <w:r w:rsidR="006E5C0D">
        <w:rPr>
          <w:rFonts w:eastAsia="Palatino Linotype" w:cs="Palatino Linotype"/>
          <w:bCs/>
          <w:color w:val="000000"/>
          <w:szCs w:val="24"/>
        </w:rPr>
        <w:t xml:space="preserve"> Carpeta comprimida que contiene los siguientes elementos:</w:t>
      </w:r>
    </w:p>
    <w:p w14:paraId="2C40F85C" w14:textId="6607882C" w:rsidR="00FE2CC7" w:rsidRPr="00FE2CC7" w:rsidRDefault="002E1CE8" w:rsidP="00FE2CC7">
      <w:pPr>
        <w:pStyle w:val="Prrafodelista"/>
        <w:numPr>
          <w:ilvl w:val="1"/>
          <w:numId w:val="45"/>
        </w:numPr>
        <w:rPr>
          <w:rFonts w:eastAsia="Palatino Linotype" w:cs="Palatino Linotype"/>
          <w:color w:val="000000"/>
          <w:lang w:val="es-MX"/>
        </w:rPr>
      </w:pPr>
      <w:r>
        <w:rPr>
          <w:rFonts w:eastAsia="Palatino Linotype" w:cs="Palatino Linotype"/>
          <w:color w:val="000000"/>
          <w:lang w:val="es-MX"/>
        </w:rPr>
        <w:t xml:space="preserve"> </w:t>
      </w:r>
      <w:r w:rsidR="00FE2CC7" w:rsidRPr="00FE2CC7">
        <w:rPr>
          <w:rFonts w:eastAsia="Palatino Linotype" w:cs="Palatino Linotype"/>
          <w:color w:val="000000"/>
          <w:lang w:val="es-MX"/>
        </w:rPr>
        <w:t>ResumenRespuesta01139.</w:t>
      </w:r>
      <w:r w:rsidR="006E5C0D">
        <w:rPr>
          <w:rFonts w:eastAsia="Palatino Linotype" w:cs="Palatino Linotype"/>
          <w:color w:val="000000"/>
          <w:lang w:val="es-MX"/>
        </w:rPr>
        <w:t xml:space="preserve"> </w:t>
      </w:r>
      <w:r w:rsidR="006E5C0D">
        <w:rPr>
          <w:rFonts w:eastAsia="Palatino Linotype" w:cs="Palatino Linotype"/>
          <w:bCs/>
          <w:color w:val="000000"/>
        </w:rPr>
        <w:t>Resumen de respuesta a la solicitud.</w:t>
      </w:r>
    </w:p>
    <w:p w14:paraId="22559D37" w14:textId="49FFF6F8" w:rsidR="00FE2CC7" w:rsidRPr="00FE2CC7" w:rsidRDefault="002E1CE8" w:rsidP="00865E45">
      <w:pPr>
        <w:pStyle w:val="Prrafodelista"/>
        <w:numPr>
          <w:ilvl w:val="1"/>
          <w:numId w:val="45"/>
        </w:numPr>
        <w:rPr>
          <w:rFonts w:eastAsia="Palatino Linotype" w:cs="Palatino Linotype"/>
          <w:color w:val="000000"/>
          <w:lang w:val="es-MX"/>
        </w:rPr>
      </w:pPr>
      <w:r>
        <w:rPr>
          <w:rFonts w:eastAsia="Palatino Linotype" w:cs="Palatino Linotype"/>
          <w:color w:val="000000"/>
          <w:lang w:val="es-MX"/>
        </w:rPr>
        <w:t xml:space="preserve"> </w:t>
      </w:r>
      <w:r w:rsidR="00FE2CC7" w:rsidRPr="00FE2CC7">
        <w:rPr>
          <w:rFonts w:eastAsia="Palatino Linotype" w:cs="Palatino Linotype"/>
          <w:color w:val="000000"/>
          <w:lang w:val="es-MX"/>
        </w:rPr>
        <w:t>RespuestaSolicitud01139UT2024.</w:t>
      </w:r>
      <w:r w:rsidR="00865E45">
        <w:rPr>
          <w:rFonts w:eastAsia="Palatino Linotype" w:cs="Palatino Linotype"/>
          <w:color w:val="000000"/>
          <w:lang w:val="es-MX"/>
        </w:rPr>
        <w:t xml:space="preserve"> </w:t>
      </w:r>
      <w:r w:rsidR="00865E45" w:rsidRPr="00865E45">
        <w:rPr>
          <w:rFonts w:eastAsia="Palatino Linotype" w:cs="Palatino Linotype"/>
          <w:color w:val="000000"/>
          <w:lang w:val="es-MX"/>
        </w:rPr>
        <w:t>Oficio núme</w:t>
      </w:r>
      <w:r w:rsidR="00865E45">
        <w:rPr>
          <w:rFonts w:eastAsia="Palatino Linotype" w:cs="Palatino Linotype"/>
          <w:color w:val="000000"/>
          <w:lang w:val="es-MX"/>
        </w:rPr>
        <w:t>ro INFOEM/UT/959</w:t>
      </w:r>
      <w:r w:rsidR="00865E45" w:rsidRPr="00865E45">
        <w:rPr>
          <w:rFonts w:eastAsia="Palatino Linotype" w:cs="Palatino Linotype"/>
          <w:color w:val="000000"/>
          <w:lang w:val="es-MX"/>
        </w:rPr>
        <w:t>/2024 emitido por el Titular de la Unidad de Transparencia, mediante el cual señaló hacer entrega de la respuesta de la Secretaría Técnica del Pleno.</w:t>
      </w:r>
    </w:p>
    <w:p w14:paraId="5A3D4C57" w14:textId="59B3E93C" w:rsidR="00FE2CC7" w:rsidRDefault="002E1CE8" w:rsidP="00FE2CC7">
      <w:pPr>
        <w:pStyle w:val="Prrafodelista"/>
        <w:numPr>
          <w:ilvl w:val="1"/>
          <w:numId w:val="45"/>
        </w:numPr>
        <w:rPr>
          <w:rFonts w:eastAsia="Palatino Linotype" w:cs="Palatino Linotype"/>
          <w:color w:val="000000"/>
          <w:lang w:val="es-MX"/>
        </w:rPr>
      </w:pPr>
      <w:r>
        <w:rPr>
          <w:rFonts w:eastAsia="Palatino Linotype" w:cs="Palatino Linotype"/>
          <w:color w:val="000000"/>
          <w:lang w:val="es-MX"/>
        </w:rPr>
        <w:t xml:space="preserve"> </w:t>
      </w:r>
      <w:r w:rsidR="00FE2CC7" w:rsidRPr="00FE2CC7">
        <w:rPr>
          <w:rFonts w:eastAsia="Palatino Linotype" w:cs="Palatino Linotype"/>
          <w:color w:val="000000"/>
          <w:lang w:val="es-MX"/>
        </w:rPr>
        <w:t>STP.</w:t>
      </w:r>
    </w:p>
    <w:p w14:paraId="72F5459B" w14:textId="08CAC4CE" w:rsidR="00FE2CC7" w:rsidRPr="00FE2CC7" w:rsidRDefault="00FE2CC7" w:rsidP="00865E45">
      <w:pPr>
        <w:pStyle w:val="Prrafodelista"/>
        <w:numPr>
          <w:ilvl w:val="2"/>
          <w:numId w:val="45"/>
        </w:numPr>
        <w:rPr>
          <w:rFonts w:eastAsia="Palatino Linotype" w:cs="Palatino Linotype"/>
          <w:color w:val="000000"/>
          <w:lang w:val="es-MX"/>
        </w:rPr>
      </w:pPr>
      <w:r w:rsidRPr="00FE2CC7">
        <w:rPr>
          <w:rFonts w:eastAsia="Palatino Linotype" w:cs="Palatino Linotype"/>
          <w:color w:val="000000"/>
          <w:lang w:val="es-MX"/>
        </w:rPr>
        <w:t>RespuestaSolicitud01139STP.</w:t>
      </w:r>
      <w:r w:rsidR="00865E45">
        <w:rPr>
          <w:rFonts w:eastAsia="Palatino Linotype" w:cs="Palatino Linotype"/>
          <w:color w:val="000000"/>
          <w:lang w:val="es-MX"/>
        </w:rPr>
        <w:t xml:space="preserve"> Oficio número INFOEM/STP/MEM/390</w:t>
      </w:r>
      <w:r w:rsidR="00865E45" w:rsidRPr="00865E45">
        <w:rPr>
          <w:rFonts w:eastAsia="Palatino Linotype" w:cs="Palatino Linotype"/>
          <w:color w:val="000000"/>
          <w:lang w:val="es-MX"/>
        </w:rPr>
        <w:t>/2024 suscrito por el Secretario Técnico del Pleno, por medio del cual se informó que se remitía la respuesta del Departamento de Medidas de Apremio de la Dirección de Cumplimientos.</w:t>
      </w:r>
    </w:p>
    <w:p w14:paraId="54ED723F" w14:textId="0295FAB1" w:rsidR="00FE2CC7" w:rsidRPr="00FE2CC7" w:rsidRDefault="00FE2CC7" w:rsidP="00865E45">
      <w:pPr>
        <w:pStyle w:val="Prrafodelista"/>
        <w:numPr>
          <w:ilvl w:val="2"/>
          <w:numId w:val="45"/>
        </w:numPr>
        <w:rPr>
          <w:rFonts w:eastAsia="Palatino Linotype" w:cs="Palatino Linotype"/>
          <w:color w:val="000000"/>
          <w:lang w:val="es-MX"/>
        </w:rPr>
      </w:pPr>
      <w:r w:rsidRPr="00FE2CC7">
        <w:rPr>
          <w:rFonts w:eastAsia="Palatino Linotype" w:cs="Palatino Linotype"/>
          <w:color w:val="000000"/>
          <w:lang w:val="es-MX"/>
        </w:rPr>
        <w:lastRenderedPageBreak/>
        <w:t>RespuestaSolicitud01139DMA.</w:t>
      </w:r>
      <w:r w:rsidR="00865E45">
        <w:rPr>
          <w:rFonts w:eastAsia="Palatino Linotype" w:cs="Palatino Linotype"/>
          <w:color w:val="000000"/>
          <w:lang w:val="es-MX"/>
        </w:rPr>
        <w:t xml:space="preserve"> Oficio INFOEM/STP/DC-DMA/01834</w:t>
      </w:r>
      <w:r w:rsidR="00865E45" w:rsidRPr="00865E45">
        <w:rPr>
          <w:rFonts w:eastAsia="Palatino Linotype" w:cs="Palatino Linotype"/>
          <w:color w:val="000000"/>
          <w:lang w:val="es-MX"/>
        </w:rPr>
        <w:t>/2024, emitido por la Jefa del Departamento de Medida</w:t>
      </w:r>
      <w:r w:rsidR="00865E45">
        <w:rPr>
          <w:rFonts w:eastAsia="Palatino Linotype" w:cs="Palatino Linotype"/>
          <w:color w:val="000000"/>
          <w:lang w:val="es-MX"/>
        </w:rPr>
        <w:t>s de Apremio, quien informó que, debido a que el quince de marzo de dos mil veintitrés entró en vigor el actual Reglamento Interior del Sujeto Obligado con el que se faculta al Pleno para imponer medidas de apremio</w:t>
      </w:r>
      <w:r w:rsidR="002E1CE8">
        <w:rPr>
          <w:rFonts w:eastAsia="Palatino Linotype" w:cs="Palatino Linotype"/>
          <w:color w:val="000000"/>
          <w:lang w:val="es-MX"/>
        </w:rPr>
        <w:t xml:space="preserve"> y que es hasta la Décima Novena Sesión Ordinaria de fecha veinticuatro de mayo de dos mil veintitrés cuando se aprobó la imposición de medidas de apremio, se tiene que en el mes de marzo de 2023 no se impusieron medidas de apremio al Ayuntamiento de Metepec.</w:t>
      </w:r>
    </w:p>
    <w:p w14:paraId="54E30EFE" w14:textId="1507722D" w:rsidR="00FE2CC7" w:rsidRDefault="002E1CE8" w:rsidP="000A510B">
      <w:pPr>
        <w:pStyle w:val="Prrafodelista"/>
        <w:numPr>
          <w:ilvl w:val="1"/>
          <w:numId w:val="45"/>
        </w:numPr>
        <w:pBdr>
          <w:top w:val="nil"/>
          <w:left w:val="nil"/>
          <w:bottom w:val="nil"/>
          <w:right w:val="nil"/>
          <w:between w:val="nil"/>
        </w:pBdr>
        <w:contextualSpacing/>
        <w:rPr>
          <w:rFonts w:eastAsia="Palatino Linotype" w:cs="Palatino Linotype"/>
          <w:color w:val="000000"/>
          <w:lang w:val="es-MX"/>
        </w:rPr>
      </w:pPr>
      <w:r>
        <w:rPr>
          <w:rFonts w:eastAsia="Palatino Linotype" w:cs="Palatino Linotype"/>
          <w:color w:val="000000"/>
          <w:lang w:val="es-MX"/>
        </w:rPr>
        <w:t xml:space="preserve"> </w:t>
      </w:r>
      <w:r w:rsidR="00FE2CC7" w:rsidRPr="00FE2CC7">
        <w:rPr>
          <w:rFonts w:eastAsia="Palatino Linotype" w:cs="Palatino Linotype"/>
          <w:color w:val="000000"/>
          <w:lang w:val="es-MX"/>
        </w:rPr>
        <w:t>OIC.</w:t>
      </w:r>
    </w:p>
    <w:p w14:paraId="1B6DB8C0" w14:textId="0D60FC58" w:rsidR="00FE2CC7" w:rsidRPr="00FE2CC7" w:rsidRDefault="00FE2CC7" w:rsidP="002E1CE8">
      <w:pPr>
        <w:pStyle w:val="Prrafodelista"/>
        <w:numPr>
          <w:ilvl w:val="2"/>
          <w:numId w:val="45"/>
        </w:numPr>
        <w:pBdr>
          <w:top w:val="nil"/>
          <w:left w:val="nil"/>
          <w:bottom w:val="nil"/>
          <w:right w:val="nil"/>
          <w:between w:val="nil"/>
        </w:pBdr>
        <w:contextualSpacing/>
        <w:rPr>
          <w:rFonts w:eastAsia="Palatino Linotype" w:cs="Palatino Linotype"/>
          <w:color w:val="000000"/>
          <w:lang w:val="es-MX"/>
        </w:rPr>
      </w:pPr>
      <w:r w:rsidRPr="00FE2CC7">
        <w:rPr>
          <w:rFonts w:eastAsia="Palatino Linotype" w:cs="Palatino Linotype"/>
          <w:color w:val="000000"/>
          <w:lang w:val="es-MX"/>
        </w:rPr>
        <w:t>RespuestaSolicitud01139OIC.</w:t>
      </w:r>
      <w:r w:rsidR="002E1CE8">
        <w:rPr>
          <w:rFonts w:eastAsia="Palatino Linotype" w:cs="Palatino Linotype"/>
          <w:color w:val="000000"/>
          <w:lang w:val="es-MX"/>
        </w:rPr>
        <w:t xml:space="preserve"> Oficio INFOEM/CI-OCV/0663/2024</w:t>
      </w:r>
      <w:r w:rsidR="002E1CE8" w:rsidRPr="002E1CE8">
        <w:rPr>
          <w:rFonts w:eastAsia="Palatino Linotype" w:cs="Palatino Linotype"/>
          <w:color w:val="000000"/>
          <w:lang w:val="es-MX"/>
        </w:rPr>
        <w:t xml:space="preserve"> emitido por el Contralor Interno y Titular del Órgano de Control y Vigilancia, </w:t>
      </w:r>
      <w:r w:rsidR="002E1CE8">
        <w:rPr>
          <w:rFonts w:eastAsia="Palatino Linotype" w:cs="Palatino Linotype"/>
          <w:color w:val="000000"/>
          <w:lang w:val="es-MX"/>
        </w:rPr>
        <w:t>con el que se informó que luego de una búsqueda exhaustiva y razonable en los archivos de esa Unidad Administrativa, no se localizaron medidas de apremio en los términos y grado de detalle precisados en la solicitud, impuestas en marzo de 2023 al Ayuntamiento de Metepec.</w:t>
      </w:r>
    </w:p>
    <w:p w14:paraId="41C46BEF" w14:textId="77777777" w:rsidR="000672E0" w:rsidRPr="000672E0" w:rsidRDefault="000672E0" w:rsidP="000672E0">
      <w:pPr>
        <w:pBdr>
          <w:top w:val="nil"/>
          <w:left w:val="nil"/>
          <w:bottom w:val="nil"/>
          <w:right w:val="nil"/>
          <w:between w:val="nil"/>
        </w:pBdr>
        <w:contextualSpacing/>
        <w:rPr>
          <w:rFonts w:eastAsia="Palatino Linotype" w:cs="Palatino Linotype"/>
          <w:color w:val="000000"/>
          <w:szCs w:val="24"/>
          <w:lang w:val="es-MX"/>
        </w:rPr>
      </w:pPr>
    </w:p>
    <w:p w14:paraId="0BD25BEE" w14:textId="26A551BD" w:rsidR="00CA5A88"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Ante la respuesta em</w:t>
      </w:r>
      <w:r w:rsidR="00F44D34">
        <w:rPr>
          <w:rFonts w:eastAsia="Palatino Linotype" w:cs="Palatino Linotype"/>
          <w:color w:val="000000"/>
          <w:szCs w:val="24"/>
        </w:rPr>
        <w:t>itida por el Sujeto Obligado, el</w:t>
      </w:r>
      <w:r w:rsidRPr="003F598D">
        <w:rPr>
          <w:rFonts w:eastAsia="Palatino Linotype" w:cs="Palatino Linotype"/>
          <w:color w:val="000000"/>
          <w:szCs w:val="24"/>
        </w:rPr>
        <w:t xml:space="preserve"> Recurrente consideró que </w:t>
      </w:r>
      <w:r w:rsidR="00A12039">
        <w:rPr>
          <w:rFonts w:eastAsia="Palatino Linotype" w:cs="Palatino Linotype"/>
          <w:color w:val="000000"/>
          <w:szCs w:val="24"/>
        </w:rPr>
        <w:t xml:space="preserve">se trasgredió </w:t>
      </w:r>
      <w:r w:rsidRPr="003F598D">
        <w:rPr>
          <w:rFonts w:eastAsia="Palatino Linotype" w:cs="Palatino Linotype"/>
          <w:color w:val="000000"/>
          <w:szCs w:val="24"/>
        </w:rPr>
        <w:t xml:space="preserve">su derecho a la información pública, por lo que interpuso </w:t>
      </w:r>
      <w:r w:rsidR="001C5852">
        <w:rPr>
          <w:rFonts w:eastAsia="Palatino Linotype" w:cs="Palatino Linotype"/>
          <w:color w:val="000000"/>
          <w:szCs w:val="24"/>
        </w:rPr>
        <w:t>los</w:t>
      </w:r>
      <w:r w:rsidRPr="003F598D">
        <w:rPr>
          <w:rFonts w:eastAsia="Palatino Linotype" w:cs="Palatino Linotype"/>
          <w:color w:val="000000"/>
          <w:szCs w:val="24"/>
        </w:rPr>
        <w:t xml:space="preserve"> recurso</w:t>
      </w:r>
      <w:r w:rsidR="001C5852">
        <w:rPr>
          <w:rFonts w:eastAsia="Palatino Linotype" w:cs="Palatino Linotype"/>
          <w:color w:val="000000"/>
          <w:szCs w:val="24"/>
        </w:rPr>
        <w:t>s</w:t>
      </w:r>
      <w:r w:rsidRPr="003F598D">
        <w:rPr>
          <w:rFonts w:eastAsia="Palatino Linotype" w:cs="Palatino Linotype"/>
          <w:color w:val="000000"/>
          <w:szCs w:val="24"/>
        </w:rPr>
        <w:t xml:space="preserve"> de revisión al rubro citado, señalando</w:t>
      </w:r>
      <w:r w:rsidR="00A12039">
        <w:rPr>
          <w:rFonts w:eastAsia="Palatino Linotype" w:cs="Palatino Linotype"/>
          <w:color w:val="000000"/>
          <w:szCs w:val="24"/>
        </w:rPr>
        <w:t xml:space="preserve"> en todos,</w:t>
      </w:r>
      <w:r w:rsidR="003C73BD">
        <w:rPr>
          <w:rFonts w:eastAsia="Palatino Linotype" w:cs="Palatino Linotype"/>
          <w:color w:val="000000"/>
          <w:szCs w:val="24"/>
        </w:rPr>
        <w:t xml:space="preserve"> </w:t>
      </w:r>
      <w:r w:rsidRPr="003F598D">
        <w:rPr>
          <w:rFonts w:eastAsia="Palatino Linotype" w:cs="Palatino Linotype"/>
          <w:color w:val="000000"/>
          <w:szCs w:val="24"/>
        </w:rPr>
        <w:t>como acto impugnado</w:t>
      </w:r>
      <w:r w:rsidR="003C73BD">
        <w:rPr>
          <w:rFonts w:eastAsia="Palatino Linotype" w:cs="Palatino Linotype"/>
          <w:color w:val="000000"/>
          <w:szCs w:val="24"/>
        </w:rPr>
        <w:t xml:space="preserve"> </w:t>
      </w:r>
      <w:r w:rsidR="00A12039">
        <w:rPr>
          <w:rFonts w:eastAsia="Palatino Linotype" w:cs="Palatino Linotype"/>
          <w:color w:val="000000"/>
          <w:szCs w:val="24"/>
        </w:rPr>
        <w:t xml:space="preserve">y </w:t>
      </w:r>
      <w:r w:rsidR="00317AC9">
        <w:rPr>
          <w:rFonts w:eastAsia="Palatino Linotype" w:cs="Palatino Linotype"/>
          <w:color w:val="000000"/>
          <w:szCs w:val="24"/>
        </w:rPr>
        <w:t>razones o motivos de inconformidad que</w:t>
      </w:r>
      <w:r w:rsidR="00A12039">
        <w:rPr>
          <w:rFonts w:eastAsia="Palatino Linotype" w:cs="Palatino Linotype"/>
          <w:color w:val="000000"/>
          <w:szCs w:val="24"/>
        </w:rPr>
        <w:t xml:space="preserve"> no se </w:t>
      </w:r>
      <w:r w:rsidR="00054DED">
        <w:rPr>
          <w:rFonts w:eastAsia="Palatino Linotype" w:cs="Palatino Linotype"/>
          <w:color w:val="000000"/>
          <w:szCs w:val="24"/>
        </w:rPr>
        <w:t>presentó información completa.</w:t>
      </w:r>
      <w:r w:rsidR="00E93F92">
        <w:rPr>
          <w:rFonts w:eastAsia="Palatino Linotype" w:cs="Palatino Linotype"/>
          <w:color w:val="000000"/>
          <w:szCs w:val="24"/>
        </w:rPr>
        <w:t xml:space="preserve"> </w:t>
      </w:r>
    </w:p>
    <w:p w14:paraId="449D262A" w14:textId="77777777" w:rsidR="00983F14" w:rsidRDefault="00983F14" w:rsidP="00C44081">
      <w:pPr>
        <w:pBdr>
          <w:top w:val="nil"/>
          <w:left w:val="nil"/>
          <w:bottom w:val="nil"/>
          <w:right w:val="nil"/>
          <w:between w:val="nil"/>
        </w:pBdr>
        <w:contextualSpacing/>
        <w:rPr>
          <w:rFonts w:eastAsia="Palatino Linotype" w:cs="Palatino Linotype"/>
          <w:color w:val="000000"/>
          <w:szCs w:val="24"/>
        </w:rPr>
      </w:pPr>
    </w:p>
    <w:p w14:paraId="6707D9C4" w14:textId="4FD97609" w:rsidR="00FE7F9F" w:rsidRDefault="00054DED" w:rsidP="00FE7F9F">
      <w:r>
        <w:lastRenderedPageBreak/>
        <w:t>Durante la etapa de instrucción el Sujeto Obligado rindió su Informe Justificado mediante los cuales, sustancialmente, se ratificaron en todas y cada una de sus partes las respuestas emitidas</w:t>
      </w:r>
      <w:r w:rsidR="00B94234">
        <w:t>, por lo que solicita que se confirme la respuesta.</w:t>
      </w:r>
    </w:p>
    <w:p w14:paraId="07735ECC" w14:textId="77777777" w:rsidR="007B2539" w:rsidRDefault="007B2539" w:rsidP="00317AC9">
      <w:pPr>
        <w:rPr>
          <w:lang w:val="es-ES_tradnl"/>
        </w:rPr>
      </w:pPr>
    </w:p>
    <w:p w14:paraId="04E6EE68" w14:textId="45DC87DB" w:rsidR="00C44081" w:rsidRDefault="006B4ECE" w:rsidP="006B4ECE">
      <w:pPr>
        <w:pBdr>
          <w:top w:val="nil"/>
          <w:left w:val="nil"/>
          <w:bottom w:val="nil"/>
          <w:right w:val="nil"/>
          <w:between w:val="nil"/>
        </w:pBdr>
        <w:contextualSpacing/>
        <w:rPr>
          <w:rFonts w:eastAsia="Palatino Linotype" w:cs="Palatino Linotype"/>
          <w:color w:val="000000"/>
          <w:szCs w:val="24"/>
        </w:rPr>
      </w:pPr>
      <w:r w:rsidRPr="007657CF">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B94234">
        <w:rPr>
          <w:rFonts w:eastAsia="Palatino Linotype" w:cs="Palatino Linotype"/>
          <w:color w:val="000000"/>
          <w:szCs w:val="24"/>
        </w:rPr>
        <w:t xml:space="preserve"> la</w:t>
      </w:r>
      <w:r w:rsidRPr="007657CF">
        <w:rPr>
          <w:rFonts w:eastAsia="Palatino Linotype" w:cs="Palatino Linotype"/>
          <w:color w:val="000000"/>
          <w:szCs w:val="24"/>
        </w:rPr>
        <w:t xml:space="preserve"> Recurrente, así como calificar l</w:t>
      </w:r>
      <w:r>
        <w:rPr>
          <w:rFonts w:eastAsia="Palatino Linotype" w:cs="Palatino Linotype"/>
          <w:color w:val="000000"/>
          <w:szCs w:val="24"/>
        </w:rPr>
        <w:t>as razones o</w:t>
      </w:r>
      <w:r w:rsidRPr="007657CF">
        <w:rPr>
          <w:rFonts w:eastAsia="Palatino Linotype" w:cs="Palatino Linotype"/>
          <w:color w:val="000000"/>
          <w:szCs w:val="24"/>
        </w:rPr>
        <w:t xml:space="preserve"> motivos de inconformidad del particular.</w:t>
      </w:r>
    </w:p>
    <w:p w14:paraId="7BA70A17" w14:textId="77777777" w:rsidR="006B4ECE" w:rsidRPr="003F598D" w:rsidRDefault="006B4ECE" w:rsidP="006B4ECE">
      <w:pPr>
        <w:pBdr>
          <w:top w:val="nil"/>
          <w:left w:val="nil"/>
          <w:bottom w:val="nil"/>
          <w:right w:val="nil"/>
          <w:between w:val="nil"/>
        </w:pBdr>
        <w:contextualSpacing/>
        <w:rPr>
          <w:rFonts w:eastAsia="Palatino Linotype" w:cs="Palatino Linotype"/>
          <w:color w:val="000000"/>
          <w:szCs w:val="24"/>
        </w:rPr>
      </w:pPr>
    </w:p>
    <w:p w14:paraId="2A54B644"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EE1282C"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6ECECED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Artículo 6o.</w:t>
      </w:r>
      <w:r w:rsidRPr="00032626">
        <w:rPr>
          <w:rFonts w:eastAsia="Palatino Linotype" w:cs="Palatino Linotype"/>
          <w:i/>
          <w:color w:val="000000"/>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32626">
        <w:rPr>
          <w:rFonts w:eastAsia="Palatino Linotype" w:cs="Palatino Linotype"/>
          <w:b/>
          <w:i/>
          <w:color w:val="000000"/>
          <w:sz w:val="22"/>
        </w:rPr>
        <w:t>El derecho a la información será garantizado por el Estado.</w:t>
      </w:r>
      <w:r w:rsidRPr="00032626">
        <w:rPr>
          <w:rFonts w:eastAsia="Palatino Linotype" w:cs="Palatino Linotype"/>
          <w:i/>
          <w:color w:val="000000"/>
          <w:sz w:val="22"/>
        </w:rPr>
        <w:t xml:space="preserve"> </w:t>
      </w:r>
    </w:p>
    <w:p w14:paraId="0EE0EF9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6530D4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Toda persona tiene derecho al libre acceso a información plural y oportuna, así como a buscar, recibir y difundir información e ideas de toda índole por cualquier medio de expresión.</w:t>
      </w:r>
    </w:p>
    <w:p w14:paraId="1B322056"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D0F4327"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Para efectos de lo dispuesto en el presente artículo se observará lo siguiente:</w:t>
      </w:r>
    </w:p>
    <w:p w14:paraId="7D902D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F1D0532" w14:textId="317E5C88"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A. Para el ejercicio del derecho de acceso a la información, la Federación</w:t>
      </w:r>
      <w:r w:rsidR="003612A9">
        <w:rPr>
          <w:rFonts w:eastAsia="Palatino Linotype" w:cs="Palatino Linotype"/>
          <w:i/>
          <w:color w:val="000000"/>
          <w:sz w:val="22"/>
        </w:rPr>
        <w:t xml:space="preserve"> y las entidades federativas</w:t>
      </w:r>
      <w:r w:rsidRPr="00032626">
        <w:rPr>
          <w:rFonts w:eastAsia="Palatino Linotype" w:cs="Palatino Linotype"/>
          <w:i/>
          <w:color w:val="000000"/>
          <w:sz w:val="22"/>
        </w:rPr>
        <w:t>, en el ámbito de sus respectivas competencias, se regirán por los siguientes principios y bases:</w:t>
      </w:r>
    </w:p>
    <w:p w14:paraId="375D0EE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8128A0B"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I. Toda la información en posesión de</w:t>
      </w:r>
      <w:r w:rsidRPr="00032626">
        <w:rPr>
          <w:rFonts w:eastAsia="Palatino Linotype" w:cs="Palatino Linotype"/>
          <w:i/>
          <w:color w:val="000000"/>
          <w:sz w:val="22"/>
        </w:rPr>
        <w:t xml:space="preserve"> </w:t>
      </w:r>
      <w:r w:rsidRPr="00032626">
        <w:rPr>
          <w:rFonts w:eastAsia="Palatino Linotype" w:cs="Palatino Linotype"/>
          <w:b/>
          <w:i/>
          <w:color w:val="000000"/>
          <w:sz w:val="22"/>
        </w:rPr>
        <w:t>cualquier autoridad</w:t>
      </w:r>
      <w:r w:rsidRPr="00032626">
        <w:rPr>
          <w:rFonts w:eastAsia="Palatino Linotype" w:cs="Palatino Linotype"/>
          <w:i/>
          <w:color w:val="000000"/>
          <w:sz w:val="22"/>
        </w:rPr>
        <w:t xml:space="preserve">, entidad, órgano y organismo de los Poderes Ejecutivo, Legislativo y Judicial, órganos autónomos, partidos políticos, </w:t>
      </w:r>
      <w:r w:rsidRPr="00032626">
        <w:rPr>
          <w:rFonts w:eastAsia="Palatino Linotype" w:cs="Palatino Linotype"/>
          <w:i/>
          <w:color w:val="000000"/>
          <w:sz w:val="22"/>
        </w:rPr>
        <w:lastRenderedPageBreak/>
        <w:t xml:space="preserve">fideicomisos y fondos públicos, así como de cualquier persona física, moral o sindicato que reciba y ejerza recursos públicos o realice actos de autoridad </w:t>
      </w:r>
      <w:r w:rsidRPr="00032626">
        <w:rPr>
          <w:rFonts w:eastAsia="Palatino Linotype" w:cs="Palatino Linotype"/>
          <w:b/>
          <w:i/>
          <w:color w:val="000000"/>
          <w:sz w:val="22"/>
        </w:rPr>
        <w:t>en el ámbito federal, estatal y municipal, es pública</w:t>
      </w:r>
      <w:r w:rsidRPr="00032626">
        <w:rPr>
          <w:rFonts w:eastAsia="Palatino Linotype" w:cs="Palatino Linotype"/>
          <w:i/>
          <w:color w:val="000000"/>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032626">
        <w:rPr>
          <w:rFonts w:eastAsia="Palatino Linotype" w:cs="Palatino Linotype"/>
          <w:b/>
          <w:i/>
          <w:color w:val="000000"/>
          <w:sz w:val="22"/>
        </w:rPr>
        <w:t>Los sujetos obligados deberán documentar todo acto que derive del ejercicio de sus facultades, competencias o funciones</w:t>
      </w:r>
      <w:r w:rsidRPr="00032626">
        <w:rPr>
          <w:rFonts w:eastAsia="Palatino Linotype" w:cs="Palatino Linotype"/>
          <w:i/>
          <w:color w:val="000000"/>
          <w:sz w:val="22"/>
        </w:rPr>
        <w:t>, la ley determinará los supuestos específicos bajo los cuales procederá la declaración de inexistencia de la información.</w:t>
      </w:r>
    </w:p>
    <w:p w14:paraId="4A4689B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que se refiere a la vida privada y los datos personales será protegida en los términos y con las excepciones que fijen las leyes.</w:t>
      </w:r>
    </w:p>
    <w:p w14:paraId="0F1DCA0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04DD6B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los organismos autónomos especializados e imparciales que establece esta Constitución.</w:t>
      </w:r>
    </w:p>
    <w:p w14:paraId="3D62B3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t>V. Los sujetos obligados deberán preservar sus documentos en archivos administrativos actualizados y publicarán, a través de los medios electrónicos disponibles</w:t>
      </w:r>
      <w:r w:rsidRPr="00032626">
        <w:rPr>
          <w:rFonts w:eastAsia="Palatino Linotype" w:cs="Palatino Linotype"/>
          <w:i/>
          <w:color w:val="000000"/>
          <w:sz w:val="22"/>
        </w:rPr>
        <w:t xml:space="preserve">, </w:t>
      </w:r>
      <w:r w:rsidRPr="00032626">
        <w:rPr>
          <w:rFonts w:eastAsia="Palatino Linotype" w:cs="Palatino Linotype"/>
          <w:b/>
          <w:i/>
          <w:color w:val="000000"/>
          <w:sz w:val="22"/>
        </w:rPr>
        <w:t xml:space="preserve">la información completa y actualizada sobre el ejercicio de los recursos públicos </w:t>
      </w:r>
      <w:r w:rsidRPr="00032626">
        <w:rPr>
          <w:rFonts w:eastAsia="Palatino Linotype" w:cs="Palatino Linotype"/>
          <w:i/>
          <w:color w:val="000000"/>
          <w:sz w:val="22"/>
        </w:rPr>
        <w:t>y los indicadores que permitan rendir cuenta del cumplimiento de sus objetivos y de los resultados obtenidos.</w:t>
      </w:r>
    </w:p>
    <w:p w14:paraId="0E8CA39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 Las leyes determinarán la manera en que los sujetos obligados deberán hacer pública la información relativa a los recursos públicos que entreguen a personas físicas o morales.</w:t>
      </w:r>
    </w:p>
    <w:p w14:paraId="446CC83F"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inobservancia a las disposiciones en materia de acceso a la información pública será sancionada en los términos que dispongan las leyes.</w:t>
      </w:r>
    </w:p>
    <w:p w14:paraId="1C4B0469"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4F4FCBA" w14:textId="4135298E" w:rsidR="00C44081" w:rsidRPr="00032626" w:rsidRDefault="0055580A"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Pr>
          <w:rFonts w:eastAsia="Palatino Linotype" w:cs="Palatino Linotype"/>
          <w:i/>
          <w:color w:val="000000"/>
          <w:sz w:val="22"/>
        </w:rPr>
        <w:t>[</w:t>
      </w:r>
      <w:r w:rsidR="00C44081" w:rsidRPr="00032626">
        <w:rPr>
          <w:rFonts w:eastAsia="Palatino Linotype" w:cs="Palatino Linotype"/>
          <w:i/>
          <w:color w:val="000000"/>
          <w:sz w:val="22"/>
        </w:rPr>
        <w:t>…</w:t>
      </w:r>
      <w:r>
        <w:rPr>
          <w:rFonts w:eastAsia="Palatino Linotype" w:cs="Palatino Linotype"/>
          <w:i/>
          <w:color w:val="000000"/>
          <w:sz w:val="22"/>
        </w:rPr>
        <w:t>]</w:t>
      </w:r>
    </w:p>
    <w:p w14:paraId="4590111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La ley establecerá aquella información que se considere reservada o confidencial.</w:t>
      </w:r>
    </w:p>
    <w:p w14:paraId="42ED3916"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21B3D9A2"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Por su parte, la Constitución Política del Estado Libre y Soberano de México, en su artículo 5°, dispone en su parte conducente, lo siguiente:</w:t>
      </w:r>
    </w:p>
    <w:p w14:paraId="0BB0F120"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1E1F00DD" w14:textId="0E0EE018"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b/>
          <w:i/>
          <w:color w:val="000000"/>
          <w:sz w:val="22"/>
        </w:rPr>
        <w:lastRenderedPageBreak/>
        <w:t>Artículo 5</w:t>
      </w:r>
      <w:r w:rsidRPr="00032626">
        <w:rPr>
          <w:rFonts w:eastAsia="Palatino Linotype" w:cs="Palatino Linotype"/>
          <w:i/>
          <w:color w:val="000000"/>
          <w:sz w:val="22"/>
        </w:rPr>
        <w:t xml:space="preserve">. </w:t>
      </w:r>
      <w:r w:rsidR="00B94234">
        <w:rPr>
          <w:rFonts w:eastAsia="Palatino Linotype" w:cs="Palatino Linotype"/>
          <w:i/>
          <w:color w:val="000000"/>
          <w:sz w:val="22"/>
        </w:rPr>
        <w:t>[…]</w:t>
      </w:r>
    </w:p>
    <w:p w14:paraId="2670E685"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El derecho a la información será garantizado por el Estado. La ley establecerá las previsiones que permitan asegurar la protección, el respeto y la difusión de este derecho. </w:t>
      </w:r>
    </w:p>
    <w:p w14:paraId="544833B0"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0F3C9B1"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8D7493"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4BE0D2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Este derecho se regirá por los principios y bases siguientes:</w:t>
      </w:r>
    </w:p>
    <w:p w14:paraId="3A0C9F7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14F48F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AEFB4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8EBB56E"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III. Toda persona, sin necesidad de acreditar interés alguno o justificar su utilización, tendrá acceso gratuito a la información pública, a sus datos personales o a la rectificación de éstos.</w:t>
      </w:r>
    </w:p>
    <w:p w14:paraId="459C0B7C"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IV. Se establecerán mecanismos de acceso a la información y procedimientos de revisión expeditos que se sustanciarán ante el organismo autónomo especializado e imparcial que establece esta Constitución.</w:t>
      </w:r>
    </w:p>
    <w:p w14:paraId="0E717BA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2A25758"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lastRenderedPageBreak/>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8FD86FD" w14:textId="77777777" w:rsidR="00C44081" w:rsidRPr="00032626" w:rsidRDefault="00C44081" w:rsidP="00C44081">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032626">
        <w:rPr>
          <w:rFonts w:eastAsia="Palatino Linotype" w:cs="Palatino Linotype"/>
          <w:i/>
          <w:color w:val="000000"/>
          <w:sz w:val="22"/>
        </w:rPr>
        <w:t>VII. La ley reglamentaria, determinará la manera en que los sujetos obligados deberán hacer pública la información relativa a los recursos públicos que entreguen a personas físicas o jurídicas colectivas.</w:t>
      </w:r>
    </w:p>
    <w:p w14:paraId="51305E58"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47A025EB" w14:textId="60AEC810" w:rsidR="00C44081" w:rsidRPr="003F598D" w:rsidRDefault="00C44081" w:rsidP="00C44081">
      <w:pPr>
        <w:rPr>
          <w:rFonts w:eastAsia="Palatino Linotype" w:cs="Palatino Linotype"/>
          <w:szCs w:val="24"/>
        </w:rPr>
      </w:pPr>
      <w:r w:rsidRPr="003F598D">
        <w:rPr>
          <w:rFonts w:eastAsia="Palatino Linotype" w:cs="Palatino Linotype"/>
          <w:szCs w:val="24"/>
        </w:rPr>
        <w:t>En ese orden de ideas, la Ley de Transparencia y Acceso a la Información Pública del Estado de México y Municipios, prev</w:t>
      </w:r>
      <w:r w:rsidR="003612A9">
        <w:rPr>
          <w:rFonts w:eastAsia="Palatino Linotype" w:cs="Palatino Linotype"/>
          <w:szCs w:val="24"/>
        </w:rPr>
        <w:t xml:space="preserve">é en su artículo 23, fracción </w:t>
      </w:r>
      <w:r w:rsidR="00744F58">
        <w:rPr>
          <w:rFonts w:eastAsia="Palatino Linotype" w:cs="Palatino Linotype"/>
          <w:szCs w:val="24"/>
        </w:rPr>
        <w:t>I</w:t>
      </w:r>
      <w:r w:rsidR="006C636C">
        <w:rPr>
          <w:rFonts w:eastAsia="Palatino Linotype" w:cs="Palatino Linotype"/>
          <w:szCs w:val="24"/>
        </w:rPr>
        <w:t>V</w:t>
      </w:r>
      <w:r w:rsidRPr="003F598D">
        <w:rPr>
          <w:rFonts w:eastAsia="Palatino Linotype" w:cs="Palatino Linotype"/>
          <w:szCs w:val="24"/>
        </w:rPr>
        <w:t>, lo siguiente:</w:t>
      </w:r>
    </w:p>
    <w:p w14:paraId="65DB7AF1" w14:textId="77777777" w:rsidR="00C44081" w:rsidRPr="003F598D" w:rsidRDefault="00C44081" w:rsidP="00C44081">
      <w:pPr>
        <w:rPr>
          <w:rFonts w:eastAsia="Palatino Linotype" w:cs="Palatino Linotype"/>
          <w:szCs w:val="24"/>
        </w:rPr>
      </w:pPr>
    </w:p>
    <w:p w14:paraId="30084FD6" w14:textId="77777777" w:rsidR="00C44081" w:rsidRPr="00032626" w:rsidRDefault="00C44081" w:rsidP="00C44081">
      <w:pPr>
        <w:spacing w:line="240" w:lineRule="auto"/>
        <w:ind w:left="567" w:right="567"/>
        <w:rPr>
          <w:rFonts w:eastAsia="Palatino Linotype" w:cs="Palatino Linotype"/>
          <w:i/>
          <w:sz w:val="22"/>
        </w:rPr>
      </w:pPr>
      <w:r w:rsidRPr="00032626">
        <w:rPr>
          <w:rFonts w:eastAsia="Palatino Linotype" w:cs="Palatino Linotype"/>
          <w:b/>
          <w:i/>
          <w:sz w:val="22"/>
        </w:rPr>
        <w:t>Artículo 23.</w:t>
      </w:r>
      <w:r w:rsidRPr="00032626">
        <w:rPr>
          <w:rFonts w:eastAsia="Palatino Linotype" w:cs="Palatino Linotype"/>
          <w:i/>
          <w:sz w:val="22"/>
        </w:rPr>
        <w:t xml:space="preserve"> Son sujetos obligados a transparentar y permitir el acceso a su información y proteger los datos personales que obren en su poder:</w:t>
      </w:r>
    </w:p>
    <w:p w14:paraId="49EB87E1" w14:textId="1855A60E" w:rsidR="00C44081" w:rsidRPr="00032626" w:rsidRDefault="006C636C" w:rsidP="00C44081">
      <w:pPr>
        <w:spacing w:line="240" w:lineRule="auto"/>
        <w:ind w:left="567" w:right="567"/>
        <w:rPr>
          <w:rFonts w:eastAsia="Palatino Linotype" w:cs="Palatino Linotype"/>
          <w:i/>
          <w:sz w:val="22"/>
        </w:rPr>
      </w:pPr>
      <w:r>
        <w:rPr>
          <w:rFonts w:eastAsia="Palatino Linotype" w:cs="Palatino Linotype"/>
          <w:i/>
          <w:sz w:val="22"/>
        </w:rPr>
        <w:t>[…]</w:t>
      </w:r>
    </w:p>
    <w:p w14:paraId="6BC892FC" w14:textId="7114BE5E" w:rsidR="00C44081" w:rsidRPr="00032626" w:rsidRDefault="00744F58" w:rsidP="00C44081">
      <w:pPr>
        <w:spacing w:line="240" w:lineRule="auto"/>
        <w:ind w:left="567" w:right="567"/>
        <w:rPr>
          <w:rFonts w:eastAsia="Palatino Linotype" w:cs="Palatino Linotype"/>
          <w:i/>
          <w:sz w:val="22"/>
        </w:rPr>
      </w:pPr>
      <w:r>
        <w:rPr>
          <w:rFonts w:eastAsia="Palatino Linotype" w:cs="Palatino Linotype"/>
          <w:b/>
          <w:bCs/>
          <w:i/>
          <w:sz w:val="22"/>
        </w:rPr>
        <w:t>I</w:t>
      </w:r>
      <w:r w:rsidR="006C636C">
        <w:rPr>
          <w:rFonts w:eastAsia="Palatino Linotype" w:cs="Palatino Linotype"/>
          <w:b/>
          <w:bCs/>
          <w:i/>
          <w:sz w:val="22"/>
        </w:rPr>
        <w:t>V</w:t>
      </w:r>
      <w:r w:rsidR="00C44081" w:rsidRPr="00032626">
        <w:rPr>
          <w:rFonts w:eastAsia="Palatino Linotype" w:cs="Palatino Linotype"/>
          <w:b/>
          <w:bCs/>
          <w:i/>
          <w:sz w:val="22"/>
        </w:rPr>
        <w:t>.</w:t>
      </w:r>
      <w:r w:rsidR="00C44081" w:rsidRPr="00032626">
        <w:rPr>
          <w:rFonts w:eastAsia="Palatino Linotype" w:cs="Palatino Linotype"/>
          <w:i/>
          <w:sz w:val="22"/>
        </w:rPr>
        <w:t xml:space="preserve"> </w:t>
      </w:r>
      <w:r w:rsidR="006C636C">
        <w:rPr>
          <w:rFonts w:eastAsia="Palatino Linotype" w:cs="Palatino Linotype"/>
          <w:i/>
          <w:sz w:val="22"/>
        </w:rPr>
        <w:t>Los</w:t>
      </w:r>
      <w:r>
        <w:rPr>
          <w:rFonts w:eastAsia="Palatino Linotype" w:cs="Palatino Linotype"/>
          <w:i/>
          <w:sz w:val="22"/>
        </w:rPr>
        <w:t xml:space="preserve"> </w:t>
      </w:r>
      <w:r w:rsidR="00434141" w:rsidRPr="00434141">
        <w:rPr>
          <w:rFonts w:eastAsia="Palatino Linotype" w:cs="Palatino Linotype"/>
          <w:i/>
          <w:sz w:val="22"/>
        </w:rPr>
        <w:t>ayuntamientos y las dependencias, organismos, órganos y entidades de la administración municipal</w:t>
      </w:r>
      <w:r w:rsidR="00C44081" w:rsidRPr="00032626">
        <w:rPr>
          <w:i/>
          <w:sz w:val="22"/>
        </w:rPr>
        <w:t>;</w:t>
      </w:r>
    </w:p>
    <w:p w14:paraId="08BBBBFF" w14:textId="66513193" w:rsidR="00C44081" w:rsidRPr="00032626" w:rsidRDefault="002C7397" w:rsidP="00C44081">
      <w:pPr>
        <w:spacing w:line="240" w:lineRule="auto"/>
        <w:ind w:left="567" w:right="567"/>
        <w:rPr>
          <w:rFonts w:eastAsia="Palatino Linotype" w:cs="Palatino Linotype"/>
          <w:i/>
          <w:sz w:val="22"/>
        </w:rPr>
      </w:pPr>
      <w:r>
        <w:rPr>
          <w:rFonts w:eastAsia="Palatino Linotype" w:cs="Palatino Linotype"/>
          <w:i/>
          <w:sz w:val="22"/>
        </w:rPr>
        <w:t>[</w:t>
      </w:r>
      <w:r w:rsidR="00C44081" w:rsidRPr="00032626">
        <w:rPr>
          <w:rFonts w:eastAsia="Palatino Linotype" w:cs="Palatino Linotype"/>
          <w:i/>
          <w:sz w:val="22"/>
        </w:rPr>
        <w:t>…</w:t>
      </w:r>
      <w:r>
        <w:rPr>
          <w:rFonts w:eastAsia="Palatino Linotype" w:cs="Palatino Linotype"/>
          <w:i/>
          <w:sz w:val="22"/>
        </w:rPr>
        <w:t>]</w:t>
      </w:r>
    </w:p>
    <w:p w14:paraId="2527CF39" w14:textId="77777777" w:rsidR="00C44081" w:rsidRPr="003F598D" w:rsidRDefault="00C44081" w:rsidP="00C44081">
      <w:pPr>
        <w:pBdr>
          <w:top w:val="nil"/>
          <w:left w:val="nil"/>
          <w:bottom w:val="nil"/>
          <w:right w:val="nil"/>
          <w:between w:val="nil"/>
        </w:pBdr>
        <w:contextualSpacing/>
        <w:rPr>
          <w:rFonts w:eastAsia="Palatino Linotype" w:cs="Palatino Linotype"/>
          <w:color w:val="000000"/>
          <w:szCs w:val="24"/>
        </w:rPr>
      </w:pPr>
    </w:p>
    <w:p w14:paraId="03459048" w14:textId="1A21E6BC" w:rsidR="00C44081" w:rsidRDefault="00C44081" w:rsidP="00C44081">
      <w:pPr>
        <w:pBdr>
          <w:top w:val="nil"/>
          <w:left w:val="nil"/>
          <w:bottom w:val="nil"/>
          <w:right w:val="nil"/>
          <w:between w:val="nil"/>
        </w:pBdr>
        <w:contextualSpacing/>
        <w:rPr>
          <w:rFonts w:eastAsia="Palatino Linotype" w:cs="Palatino Linotype"/>
          <w:color w:val="000000"/>
          <w:szCs w:val="24"/>
        </w:rPr>
      </w:pPr>
      <w:r w:rsidRPr="003F598D">
        <w:rPr>
          <w:rFonts w:eastAsia="Palatino Linotype" w:cs="Palatino Linotype"/>
          <w:color w:val="000000"/>
          <w:szCs w:val="24"/>
        </w:rPr>
        <w:t xml:space="preserve">Es así </w:t>
      </w:r>
      <w:r w:rsidR="003E7A53">
        <w:rPr>
          <w:rFonts w:eastAsia="Palatino Linotype" w:cs="Palatino Linotype"/>
          <w:color w:val="000000"/>
          <w:szCs w:val="24"/>
        </w:rPr>
        <w:t>como</w:t>
      </w:r>
      <w:r w:rsidRPr="003F598D">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6F12E192"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426484D7" w14:textId="790DBD60" w:rsidR="003612A9" w:rsidRDefault="003612A9" w:rsidP="00C4408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Asimismo, atendiendo a los motivos de inconformidad planteados por el Recurrente se estima que en el presente caso se actualiza la hipótesis de proce</w:t>
      </w:r>
      <w:r w:rsidR="00744F58">
        <w:rPr>
          <w:rFonts w:eastAsia="Palatino Linotype" w:cs="Palatino Linotype"/>
          <w:color w:val="000000"/>
          <w:szCs w:val="24"/>
        </w:rPr>
        <w:t>dencia prevista en la fracción V</w:t>
      </w:r>
      <w:r>
        <w:rPr>
          <w:rFonts w:eastAsia="Palatino Linotype" w:cs="Palatino Linotype"/>
          <w:color w:val="000000"/>
          <w:szCs w:val="24"/>
        </w:rPr>
        <w:t xml:space="preserve"> del artículo 179 de la Ley de Transparencia estatal, que a la letra establece lo siguiente:</w:t>
      </w:r>
    </w:p>
    <w:p w14:paraId="4979F1B4" w14:textId="77777777" w:rsidR="003612A9" w:rsidRDefault="003612A9" w:rsidP="00C44081">
      <w:pPr>
        <w:pBdr>
          <w:top w:val="nil"/>
          <w:left w:val="nil"/>
          <w:bottom w:val="nil"/>
          <w:right w:val="nil"/>
          <w:between w:val="nil"/>
        </w:pBdr>
        <w:contextualSpacing/>
        <w:rPr>
          <w:rFonts w:eastAsia="Palatino Linotype" w:cs="Palatino Linotype"/>
          <w:color w:val="000000"/>
          <w:szCs w:val="24"/>
        </w:rPr>
      </w:pPr>
    </w:p>
    <w:p w14:paraId="0F7BF6A9" w14:textId="77777777" w:rsidR="003612A9" w:rsidRPr="003612A9" w:rsidRDefault="003612A9" w:rsidP="003612A9">
      <w:pPr>
        <w:pStyle w:val="Sinespaciado"/>
        <w:rPr>
          <w:rFonts w:eastAsia="Palatino Linotype"/>
        </w:rPr>
      </w:pPr>
      <w:r w:rsidRPr="003612A9">
        <w:rPr>
          <w:rFonts w:eastAsia="Palatino Linotype"/>
          <w:b/>
        </w:rPr>
        <w:lastRenderedPageBreak/>
        <w:t>Artículo 179.</w:t>
      </w:r>
      <w:r w:rsidRPr="003612A9">
        <w:rPr>
          <w:rFonts w:eastAsia="Palatino Linotype"/>
        </w:rPr>
        <w:t xml:space="preserve"> El recurso de revisión es un medio de protección que la Ley otorga a los particulares, para hacer valer su derecho de acceso a la información pública, y procederá en contra de las siguientes causas:</w:t>
      </w:r>
    </w:p>
    <w:p w14:paraId="21B25EBA" w14:textId="78C1ACBF" w:rsidR="003612A9" w:rsidRPr="003612A9" w:rsidRDefault="00744F58" w:rsidP="003612A9">
      <w:pPr>
        <w:pStyle w:val="Sinespaciado"/>
        <w:rPr>
          <w:rFonts w:eastAsia="Palatino Linotype"/>
        </w:rPr>
      </w:pPr>
      <w:r>
        <w:rPr>
          <w:rFonts w:eastAsia="Palatino Linotype"/>
        </w:rPr>
        <w:t>[…]</w:t>
      </w:r>
    </w:p>
    <w:p w14:paraId="52E8DB4A" w14:textId="14FE0F81" w:rsidR="003612A9" w:rsidRPr="003612A9" w:rsidRDefault="003E7A53" w:rsidP="003E7A53">
      <w:pPr>
        <w:pStyle w:val="Sinespaciado"/>
        <w:rPr>
          <w:rFonts w:eastAsia="Palatino Linotype"/>
        </w:rPr>
      </w:pPr>
      <w:r w:rsidRPr="003E7A53">
        <w:rPr>
          <w:rFonts w:eastAsia="Palatino Linotype"/>
          <w:b/>
          <w:bCs/>
        </w:rPr>
        <w:t>V.</w:t>
      </w:r>
      <w:r>
        <w:rPr>
          <w:rFonts w:eastAsia="Palatino Linotype"/>
        </w:rPr>
        <w:t xml:space="preserve"> </w:t>
      </w:r>
      <w:r w:rsidR="003612A9" w:rsidRPr="003612A9">
        <w:rPr>
          <w:rFonts w:eastAsia="Palatino Linotype"/>
        </w:rPr>
        <w:t xml:space="preserve">La </w:t>
      </w:r>
      <w:r w:rsidR="00744F58" w:rsidRPr="00744F58">
        <w:rPr>
          <w:rFonts w:eastAsia="Palatino Linotype"/>
        </w:rPr>
        <w:t>entrega de información incompleta</w:t>
      </w:r>
      <w:r w:rsidR="003612A9" w:rsidRPr="003612A9">
        <w:rPr>
          <w:rFonts w:eastAsia="Palatino Linotype"/>
        </w:rPr>
        <w:t>;</w:t>
      </w:r>
    </w:p>
    <w:p w14:paraId="663A65EC" w14:textId="1769855C" w:rsidR="003612A9" w:rsidRPr="003F598D" w:rsidRDefault="003612A9" w:rsidP="003612A9">
      <w:pPr>
        <w:pStyle w:val="Sinespaciado"/>
        <w:rPr>
          <w:rFonts w:eastAsia="Palatino Linotype"/>
        </w:rPr>
      </w:pPr>
      <w:r>
        <w:rPr>
          <w:rFonts w:eastAsia="Palatino Linotype"/>
        </w:rPr>
        <w:t>[…]</w:t>
      </w:r>
    </w:p>
    <w:p w14:paraId="1EBCD414" w14:textId="77777777" w:rsidR="00C44081" w:rsidRDefault="00C44081" w:rsidP="00C44081">
      <w:pPr>
        <w:pBdr>
          <w:top w:val="nil"/>
          <w:left w:val="nil"/>
          <w:bottom w:val="nil"/>
          <w:right w:val="nil"/>
          <w:between w:val="nil"/>
        </w:pBdr>
        <w:contextualSpacing/>
        <w:rPr>
          <w:rFonts w:eastAsia="Palatino Linotype" w:cs="Palatino Linotype"/>
          <w:color w:val="000000"/>
          <w:szCs w:val="24"/>
        </w:rPr>
      </w:pPr>
    </w:p>
    <w:p w14:paraId="5BD867E9" w14:textId="464FAEE1" w:rsidR="00A41B40" w:rsidRDefault="00C44081" w:rsidP="00B94234">
      <w:pPr>
        <w:rPr>
          <w:rFonts w:eastAsia="Palatino Linotype" w:cs="Palatino Linotype"/>
          <w:szCs w:val="24"/>
        </w:rPr>
      </w:pPr>
      <w:r w:rsidRPr="00844A30">
        <w:rPr>
          <w:rFonts w:eastAsia="Palatino Linotype" w:cs="Palatino Linotype"/>
          <w:szCs w:val="24"/>
        </w:rPr>
        <w:t xml:space="preserve">En segundo término, </w:t>
      </w:r>
      <w:r w:rsidR="0061169E">
        <w:rPr>
          <w:rFonts w:eastAsia="Palatino Linotype" w:cs="Palatino Linotype"/>
          <w:szCs w:val="24"/>
        </w:rPr>
        <w:t xml:space="preserve">se </w:t>
      </w:r>
      <w:r w:rsidR="00B94234">
        <w:rPr>
          <w:rFonts w:eastAsia="Palatino Linotype" w:cs="Palatino Linotype"/>
          <w:szCs w:val="24"/>
        </w:rPr>
        <w:t xml:space="preserve">debe </w:t>
      </w:r>
      <w:r w:rsidR="00744F58">
        <w:rPr>
          <w:rFonts w:eastAsia="Palatino Linotype" w:cs="Palatino Linotype"/>
          <w:szCs w:val="24"/>
        </w:rPr>
        <w:t>resaltar que</w:t>
      </w:r>
      <w:r w:rsidR="003E7A53">
        <w:rPr>
          <w:rFonts w:eastAsia="Palatino Linotype" w:cs="Palatino Linotype"/>
          <w:szCs w:val="24"/>
        </w:rPr>
        <w:t xml:space="preserve"> las respuestas fueron emitidas por </w:t>
      </w:r>
      <w:r w:rsidR="00B94234">
        <w:rPr>
          <w:rFonts w:eastAsia="Palatino Linotype" w:cs="Palatino Linotype"/>
          <w:szCs w:val="24"/>
        </w:rPr>
        <w:t xml:space="preserve">el Departamento de </w:t>
      </w:r>
      <w:r w:rsidR="00B94234">
        <w:rPr>
          <w:rFonts w:eastAsia="Palatino Linotype" w:cs="Palatino Linotype"/>
          <w:bCs/>
          <w:color w:val="000000"/>
          <w:szCs w:val="24"/>
        </w:rPr>
        <w:t xml:space="preserve">Medidas de Apremio de la Dirección de Cumplimientos dependiente de la Secretaría Técnica del Pleno, la cual, conforme al artículo 19 fracciones II, XXIV, XXV, XXVI y XXVII del Reglamento Interior del </w:t>
      </w:r>
      <w:r w:rsidR="00B94234" w:rsidRPr="00B94234">
        <w:rPr>
          <w:rFonts w:eastAsia="Palatino Linotype" w:cs="Palatino Linotype"/>
          <w:bCs/>
          <w:color w:val="000000"/>
          <w:szCs w:val="24"/>
        </w:rPr>
        <w:t>Instituto de Transparencia, Acceso a la Información Pública y Protección de Datos Personales del Estado de México y Municipios</w:t>
      </w:r>
      <w:r w:rsidR="00B94234">
        <w:rPr>
          <w:rFonts w:eastAsia="Palatino Linotype" w:cs="Palatino Linotype"/>
          <w:bCs/>
          <w:color w:val="000000"/>
          <w:szCs w:val="24"/>
        </w:rPr>
        <w:t xml:space="preserve">, cuenta con las siguientes atribuciones: </w:t>
      </w:r>
    </w:p>
    <w:p w14:paraId="79F4D24A" w14:textId="77777777" w:rsidR="00B94234" w:rsidRDefault="00B94234" w:rsidP="00B94234">
      <w:pPr>
        <w:rPr>
          <w:rFonts w:eastAsia="Palatino Linotype" w:cs="Palatino Linotype"/>
          <w:szCs w:val="24"/>
        </w:rPr>
      </w:pPr>
    </w:p>
    <w:p w14:paraId="403457F2" w14:textId="303CC07C" w:rsidR="00B94234" w:rsidRDefault="00B94234" w:rsidP="0057090D">
      <w:pPr>
        <w:pStyle w:val="Sinespaciado"/>
        <w:rPr>
          <w:rFonts w:eastAsia="Palatino Linotype"/>
        </w:rPr>
      </w:pPr>
      <w:r w:rsidRPr="00B94234">
        <w:rPr>
          <w:rFonts w:eastAsia="Palatino Linotype"/>
          <w:b/>
          <w:bCs/>
        </w:rPr>
        <w:t xml:space="preserve">Artículo 19. </w:t>
      </w:r>
      <w:r w:rsidRPr="00B94234">
        <w:rPr>
          <w:rFonts w:eastAsia="Palatino Linotype"/>
        </w:rPr>
        <w:t>Corresponde a la Secretaría Técnica del Pleno ejercer las atribuciones siguientes:</w:t>
      </w:r>
    </w:p>
    <w:p w14:paraId="0DA0124C" w14:textId="54CF4C25" w:rsidR="00B94234" w:rsidRDefault="00B94234" w:rsidP="0057090D">
      <w:pPr>
        <w:pStyle w:val="Sinespaciado"/>
        <w:rPr>
          <w:rFonts w:eastAsia="Palatino Linotype"/>
        </w:rPr>
      </w:pPr>
      <w:r>
        <w:rPr>
          <w:rFonts w:eastAsia="Palatino Linotype"/>
        </w:rPr>
        <w:t>[…]</w:t>
      </w:r>
    </w:p>
    <w:p w14:paraId="2FA90EC5" w14:textId="2006BE7A" w:rsidR="00B94234" w:rsidRDefault="00B94234" w:rsidP="0057090D">
      <w:pPr>
        <w:pStyle w:val="Sinespaciado"/>
        <w:rPr>
          <w:rFonts w:eastAsia="Palatino Linotype"/>
        </w:rPr>
      </w:pPr>
      <w:r w:rsidRPr="00B94234">
        <w:rPr>
          <w:rFonts w:eastAsia="Palatino Linotype"/>
          <w:b/>
          <w:bCs/>
        </w:rPr>
        <w:t xml:space="preserve">II. </w:t>
      </w:r>
      <w:r w:rsidRPr="00B94234">
        <w:rPr>
          <w:rFonts w:eastAsia="Palatino Linotype"/>
        </w:rPr>
        <w:t>Notificar, ejecutar, dar seguimiento y supervisar el cumplimiento de los acuerdos del Pleno;</w:t>
      </w:r>
    </w:p>
    <w:p w14:paraId="03A8618E" w14:textId="64F3ACA6" w:rsidR="00B94234" w:rsidRDefault="00B94234" w:rsidP="0057090D">
      <w:pPr>
        <w:pStyle w:val="Sinespaciado"/>
        <w:rPr>
          <w:rFonts w:eastAsia="Palatino Linotype"/>
        </w:rPr>
      </w:pPr>
      <w:r>
        <w:rPr>
          <w:rFonts w:eastAsia="Palatino Linotype"/>
        </w:rPr>
        <w:t>[…]</w:t>
      </w:r>
    </w:p>
    <w:p w14:paraId="6DE23D75" w14:textId="68FA6A37" w:rsidR="0057090D" w:rsidRPr="0057090D" w:rsidRDefault="0057090D" w:rsidP="0057090D">
      <w:pPr>
        <w:pStyle w:val="Sinespaciado"/>
        <w:rPr>
          <w:rFonts w:eastAsia="Palatino Linotype"/>
        </w:rPr>
      </w:pPr>
      <w:r w:rsidRPr="0057090D">
        <w:rPr>
          <w:rFonts w:eastAsia="Palatino Linotype"/>
          <w:b/>
          <w:bCs/>
        </w:rPr>
        <w:t xml:space="preserve">XXIV. </w:t>
      </w:r>
      <w:r w:rsidRPr="0057090D">
        <w:rPr>
          <w:rFonts w:eastAsia="Palatino Linotype"/>
        </w:rPr>
        <w:t>Vigilar el cumplimiento que los Sujetos Obligados deben observar en la atención de las resoluciones de los</w:t>
      </w:r>
      <w:r>
        <w:rPr>
          <w:rFonts w:eastAsia="Palatino Linotype"/>
        </w:rPr>
        <w:t xml:space="preserve"> </w:t>
      </w:r>
      <w:r w:rsidRPr="0057090D">
        <w:rPr>
          <w:rFonts w:eastAsia="Palatino Linotype"/>
        </w:rPr>
        <w:t>recursos de revisión y emitir los acuerdos correspondientes;</w:t>
      </w:r>
    </w:p>
    <w:p w14:paraId="07FA34D4" w14:textId="7C83B2EE" w:rsidR="0057090D" w:rsidRPr="0057090D" w:rsidRDefault="0057090D" w:rsidP="0057090D">
      <w:pPr>
        <w:pStyle w:val="Sinespaciado"/>
        <w:rPr>
          <w:rFonts w:eastAsia="Palatino Linotype"/>
        </w:rPr>
      </w:pPr>
      <w:r w:rsidRPr="0057090D">
        <w:rPr>
          <w:rFonts w:eastAsia="Palatino Linotype"/>
          <w:b/>
          <w:bCs/>
        </w:rPr>
        <w:t xml:space="preserve">XXV. </w:t>
      </w:r>
      <w:r w:rsidRPr="0057090D">
        <w:rPr>
          <w:rFonts w:eastAsia="Palatino Linotype"/>
        </w:rPr>
        <w:t>Calificar la gravedad de las faltas derivadas del incumplimiento de los sujetos obligados a las resoluciones</w:t>
      </w:r>
      <w:r>
        <w:rPr>
          <w:rFonts w:eastAsia="Palatino Linotype"/>
        </w:rPr>
        <w:t xml:space="preserve"> </w:t>
      </w:r>
      <w:r w:rsidRPr="0057090D">
        <w:rPr>
          <w:rFonts w:eastAsia="Palatino Linotype"/>
        </w:rPr>
        <w:t>emitidas por el Pleno en materia de recursos de revisión; y proponer a éste, las medidas de apremio que</w:t>
      </w:r>
      <w:r>
        <w:rPr>
          <w:rFonts w:eastAsia="Palatino Linotype"/>
        </w:rPr>
        <w:t xml:space="preserve"> </w:t>
      </w:r>
      <w:r w:rsidRPr="0057090D">
        <w:rPr>
          <w:rFonts w:eastAsia="Palatino Linotype"/>
        </w:rPr>
        <w:t>correspondan, de conformidad con las leyes de la materia y los lineamientos que para tal efecto se emitan.</w:t>
      </w:r>
    </w:p>
    <w:p w14:paraId="5A55F1CF" w14:textId="012E6C18" w:rsidR="0057090D" w:rsidRPr="0057090D" w:rsidRDefault="0057090D" w:rsidP="0057090D">
      <w:pPr>
        <w:pStyle w:val="Sinespaciado"/>
        <w:rPr>
          <w:rFonts w:eastAsia="Palatino Linotype"/>
        </w:rPr>
      </w:pPr>
      <w:r w:rsidRPr="0057090D">
        <w:rPr>
          <w:rFonts w:eastAsia="Palatino Linotype"/>
          <w:b/>
          <w:bCs/>
        </w:rPr>
        <w:t xml:space="preserve">XXVI. </w:t>
      </w:r>
      <w:r w:rsidRPr="0057090D">
        <w:rPr>
          <w:rFonts w:eastAsia="Palatino Linotype"/>
        </w:rPr>
        <w:t>Notificar, gestionar y, en su caso, ejecutar las medidas de apremio impuestas por el Pleno del Instituto en</w:t>
      </w:r>
      <w:r>
        <w:rPr>
          <w:rFonts w:eastAsia="Palatino Linotype"/>
        </w:rPr>
        <w:t xml:space="preserve"> </w:t>
      </w:r>
      <w:r w:rsidRPr="0057090D">
        <w:rPr>
          <w:rFonts w:eastAsia="Palatino Linotype"/>
        </w:rPr>
        <w:t>materia de recursos de revisión;</w:t>
      </w:r>
    </w:p>
    <w:p w14:paraId="6DB32AB9" w14:textId="57A0E203" w:rsidR="00B94234" w:rsidRDefault="0057090D" w:rsidP="0057090D">
      <w:pPr>
        <w:pStyle w:val="Sinespaciado"/>
        <w:rPr>
          <w:rFonts w:eastAsia="Palatino Linotype"/>
        </w:rPr>
      </w:pPr>
      <w:r w:rsidRPr="0057090D">
        <w:rPr>
          <w:rFonts w:eastAsia="Palatino Linotype"/>
          <w:b/>
          <w:bCs/>
        </w:rPr>
        <w:t xml:space="preserve">XXVII. </w:t>
      </w:r>
      <w:r w:rsidRPr="0057090D">
        <w:rPr>
          <w:rFonts w:eastAsia="Palatino Linotype"/>
          <w:b/>
          <w:u w:val="single"/>
        </w:rPr>
        <w:t>Remitir al Órgano Interno de Control de los Sujetos Obligados o, en su caso, a la autoridad que corresponda, el expediente que contenga las presuntas infracciones cometidas en el marco de la Ley de Transparencia</w:t>
      </w:r>
      <w:r w:rsidRPr="0057090D">
        <w:rPr>
          <w:rFonts w:eastAsia="Palatino Linotype"/>
        </w:rPr>
        <w:t>, para la</w:t>
      </w:r>
      <w:r>
        <w:rPr>
          <w:rFonts w:eastAsia="Palatino Linotype"/>
        </w:rPr>
        <w:t xml:space="preserve"> </w:t>
      </w:r>
      <w:r w:rsidRPr="0057090D">
        <w:rPr>
          <w:rFonts w:eastAsia="Palatino Linotype"/>
        </w:rPr>
        <w:t>promoción de responsabilidades y sanciones, así como dar seguimiento al resultado de los procedimientos</w:t>
      </w:r>
      <w:r>
        <w:rPr>
          <w:rFonts w:eastAsia="Palatino Linotype"/>
        </w:rPr>
        <w:t xml:space="preserve"> </w:t>
      </w:r>
      <w:r w:rsidRPr="0057090D">
        <w:rPr>
          <w:rFonts w:eastAsia="Palatino Linotype"/>
        </w:rPr>
        <w:t>instaurados;</w:t>
      </w:r>
    </w:p>
    <w:p w14:paraId="520B6FEB" w14:textId="5E01DF71" w:rsidR="0057090D" w:rsidRDefault="0057090D" w:rsidP="0057090D">
      <w:pPr>
        <w:pStyle w:val="Sinespaciado"/>
        <w:rPr>
          <w:rFonts w:eastAsia="Palatino Linotype"/>
        </w:rPr>
      </w:pPr>
      <w:r>
        <w:rPr>
          <w:rFonts w:eastAsia="Palatino Linotype"/>
        </w:rPr>
        <w:t>[…]</w:t>
      </w:r>
    </w:p>
    <w:p w14:paraId="0D7AE682" w14:textId="77777777" w:rsidR="00B94234" w:rsidRDefault="00B94234" w:rsidP="00B94234">
      <w:pPr>
        <w:rPr>
          <w:rFonts w:eastAsia="Palatino Linotype"/>
          <w:lang w:val="es-MX"/>
        </w:rPr>
      </w:pPr>
    </w:p>
    <w:p w14:paraId="3EE9C0E6" w14:textId="5C93D8F1" w:rsidR="00B94234" w:rsidRDefault="0057090D" w:rsidP="00B94234">
      <w:pPr>
        <w:rPr>
          <w:rFonts w:eastAsia="Palatino Linotype"/>
          <w:lang w:val="es-MX"/>
        </w:rPr>
      </w:pPr>
      <w:r>
        <w:rPr>
          <w:rFonts w:eastAsia="Palatino Linotype"/>
          <w:lang w:val="es-MX"/>
        </w:rPr>
        <w:lastRenderedPageBreak/>
        <w:t xml:space="preserve">Como se observa, la Secretaría Técnica del Pleno es la unidad administrativa facultada para vigilar el cumplimiento de las resoluciones de los recursos de revisión y emitir los acuerdos correspondientes; de calificar la gravedad derivada del incumplimiento de los sujetos obligados a las resoluciones; de notificar, gestionar y ejecutar las medidas de apremio impuestas y </w:t>
      </w:r>
      <w:r>
        <w:rPr>
          <w:rFonts w:eastAsia="Palatino Linotype"/>
          <w:b/>
          <w:lang w:val="es-MX"/>
        </w:rPr>
        <w:t>remitir a los Órganos Internos de Control correspondientes el expediente que contenga las presuntas infracciones cometidas en el marco de la Ley de Transparencia</w:t>
      </w:r>
      <w:r>
        <w:rPr>
          <w:rFonts w:eastAsia="Palatino Linotype"/>
          <w:lang w:val="es-MX"/>
        </w:rPr>
        <w:t xml:space="preserve"> para la promoción de responsabilidades y sanciones.</w:t>
      </w:r>
    </w:p>
    <w:p w14:paraId="2EF68C2A" w14:textId="77777777" w:rsidR="0057090D" w:rsidRDefault="0057090D" w:rsidP="00B94234">
      <w:pPr>
        <w:rPr>
          <w:rFonts w:eastAsia="Palatino Linotype"/>
          <w:lang w:val="es-MX"/>
        </w:rPr>
      </w:pPr>
    </w:p>
    <w:p w14:paraId="058DC308" w14:textId="01807898" w:rsidR="004374E8" w:rsidRDefault="0057090D" w:rsidP="00744F58">
      <w:pPr>
        <w:rPr>
          <w:rFonts w:eastAsia="Palatino Linotype" w:cs="Palatino Linotype"/>
          <w:szCs w:val="24"/>
        </w:rPr>
      </w:pPr>
      <w:r>
        <w:rPr>
          <w:rFonts w:eastAsia="Palatino Linotype" w:cs="Palatino Linotype"/>
          <w:szCs w:val="24"/>
        </w:rPr>
        <w:t>En ese tenor</w:t>
      </w:r>
      <w:r w:rsidR="004374E8">
        <w:rPr>
          <w:rFonts w:eastAsia="Palatino Linotype" w:cs="Palatino Linotype"/>
          <w:szCs w:val="24"/>
        </w:rPr>
        <w:t xml:space="preserve">, se colige que la respuesta fue emitida por el área que cuenta con las atribuciones, facultades o competencias para generar, poseer o administrar </w:t>
      </w:r>
      <w:r>
        <w:rPr>
          <w:rFonts w:eastAsia="Palatino Linotype" w:cs="Palatino Linotype"/>
          <w:szCs w:val="24"/>
        </w:rPr>
        <w:t>la información solicitada por la</w:t>
      </w:r>
      <w:r w:rsidR="004374E8">
        <w:rPr>
          <w:rFonts w:eastAsia="Palatino Linotype" w:cs="Palatino Linotype"/>
          <w:szCs w:val="24"/>
        </w:rPr>
        <w:t xml:space="preserve"> Recurrente.</w:t>
      </w:r>
    </w:p>
    <w:p w14:paraId="06295D48" w14:textId="77777777" w:rsidR="004374E8" w:rsidRDefault="004374E8" w:rsidP="00744F58">
      <w:pPr>
        <w:rPr>
          <w:rFonts w:eastAsia="Palatino Linotype" w:cs="Palatino Linotype"/>
          <w:szCs w:val="24"/>
        </w:rPr>
      </w:pPr>
    </w:p>
    <w:p w14:paraId="2FAF856F" w14:textId="0721961F" w:rsidR="004374E8" w:rsidRDefault="00DA373F" w:rsidP="00744F58">
      <w:pPr>
        <w:rPr>
          <w:rFonts w:eastAsia="Palatino Linotype" w:cs="Palatino Linotype"/>
          <w:szCs w:val="24"/>
        </w:rPr>
      </w:pPr>
      <w:r>
        <w:rPr>
          <w:rFonts w:eastAsia="Palatino Linotype" w:cs="Palatino Linotype"/>
          <w:szCs w:val="24"/>
        </w:rPr>
        <w:t xml:space="preserve">Así, se tiene que la </w:t>
      </w:r>
      <w:r w:rsidR="0057090D">
        <w:rPr>
          <w:rFonts w:eastAsia="Palatino Linotype" w:cs="Palatino Linotype"/>
          <w:szCs w:val="24"/>
        </w:rPr>
        <w:t>Secretaría Técnica del Pleno, por medio del Departamento de Medidas de Apremio, manifestó lo siguiente:</w:t>
      </w:r>
    </w:p>
    <w:p w14:paraId="2E88DC22" w14:textId="77777777" w:rsidR="0057090D" w:rsidRDefault="0057090D" w:rsidP="00744F58">
      <w:pPr>
        <w:rPr>
          <w:rFonts w:eastAsia="Palatino Linotype" w:cs="Palatino Linotype"/>
          <w:szCs w:val="24"/>
        </w:rPr>
      </w:pPr>
    </w:p>
    <w:p w14:paraId="282206E0" w14:textId="6EB21505" w:rsidR="0057090D" w:rsidRPr="00131C55" w:rsidRDefault="0057090D" w:rsidP="00131C55">
      <w:pPr>
        <w:pStyle w:val="Prrafodelista"/>
        <w:numPr>
          <w:ilvl w:val="0"/>
          <w:numId w:val="48"/>
        </w:numPr>
        <w:rPr>
          <w:rFonts w:eastAsia="Palatino Linotype" w:cs="Palatino Linotype"/>
          <w:bCs/>
          <w:color w:val="000000"/>
        </w:rPr>
      </w:pPr>
      <w:r w:rsidRPr="00131C55">
        <w:rPr>
          <w:rFonts w:eastAsia="Palatino Linotype" w:cs="Palatino Linotype"/>
          <w:b/>
          <w:color w:val="000000"/>
        </w:rPr>
        <w:t>A la solicitud 01159/INFOEM/IP/2024</w:t>
      </w:r>
      <w:r w:rsidRPr="00131C55">
        <w:rPr>
          <w:rFonts w:eastAsia="Palatino Linotype" w:cs="Palatino Linotype"/>
          <w:color w:val="000000"/>
        </w:rPr>
        <w:t>, que se emitió un apercibimiento al Ayuntamiento de Toluca en el mes de agosto de 2023.</w:t>
      </w:r>
    </w:p>
    <w:p w14:paraId="24DBDE22" w14:textId="5203D8DF" w:rsidR="0057090D" w:rsidRPr="00131C55" w:rsidRDefault="0057090D" w:rsidP="00131C55">
      <w:pPr>
        <w:pStyle w:val="Prrafodelista"/>
        <w:numPr>
          <w:ilvl w:val="0"/>
          <w:numId w:val="48"/>
        </w:numPr>
        <w:rPr>
          <w:rFonts w:eastAsia="Palatino Linotype" w:cs="Palatino Linotype"/>
          <w:bCs/>
          <w:color w:val="000000"/>
        </w:rPr>
      </w:pPr>
      <w:r w:rsidRPr="00131C55">
        <w:rPr>
          <w:rFonts w:eastAsia="Palatino Linotype" w:cs="Palatino Linotype"/>
          <w:b/>
          <w:color w:val="000000"/>
        </w:rPr>
        <w:t>A la solicitud 01152/INFOEM/IP/2024</w:t>
      </w:r>
      <w:r w:rsidRPr="00131C55">
        <w:rPr>
          <w:rFonts w:eastAsia="Palatino Linotype" w:cs="Palatino Linotype"/>
          <w:color w:val="000000"/>
        </w:rPr>
        <w:t xml:space="preserve">, </w:t>
      </w:r>
      <w:r w:rsidR="00131C55" w:rsidRPr="00131C55">
        <w:rPr>
          <w:rFonts w:eastAsia="Palatino Linotype" w:cs="Palatino Linotype"/>
          <w:color w:val="000000"/>
        </w:rPr>
        <w:t>que se emitió una amonestación pública al Ayuntamiento de Tultepec en diciembre de 2023.</w:t>
      </w:r>
    </w:p>
    <w:p w14:paraId="39EF5069" w14:textId="55978A41" w:rsidR="0057090D" w:rsidRPr="00131C55" w:rsidRDefault="00131C55" w:rsidP="00131C55">
      <w:pPr>
        <w:pStyle w:val="Prrafodelista"/>
        <w:numPr>
          <w:ilvl w:val="0"/>
          <w:numId w:val="48"/>
        </w:numPr>
        <w:rPr>
          <w:rFonts w:eastAsia="Palatino Linotype" w:cs="Palatino Linotype"/>
          <w:bCs/>
          <w:color w:val="000000"/>
        </w:rPr>
      </w:pPr>
      <w:r w:rsidRPr="00131C55">
        <w:rPr>
          <w:rFonts w:eastAsia="Palatino Linotype" w:cs="Palatino Linotype"/>
          <w:b/>
          <w:color w:val="000000"/>
        </w:rPr>
        <w:t xml:space="preserve">A la solicitud </w:t>
      </w:r>
      <w:r w:rsidR="0057090D" w:rsidRPr="00131C55">
        <w:rPr>
          <w:rFonts w:eastAsia="Palatino Linotype" w:cs="Palatino Linotype"/>
          <w:b/>
          <w:color w:val="000000"/>
        </w:rPr>
        <w:t>01149/INFOEM/IP/2024</w:t>
      </w:r>
      <w:r w:rsidRPr="00131C55">
        <w:rPr>
          <w:rFonts w:eastAsia="Palatino Linotype" w:cs="Palatino Linotype"/>
          <w:color w:val="000000"/>
        </w:rPr>
        <w:t xml:space="preserve">, </w:t>
      </w:r>
      <w:r w:rsidRPr="00131C55">
        <w:rPr>
          <w:rFonts w:eastAsia="Palatino Linotype" w:cs="Palatino Linotype"/>
          <w:bCs/>
          <w:color w:val="000000"/>
        </w:rPr>
        <w:t>que se emitieron cuatro apercibimientos y dos amonestaciones públicas al Ayuntamiento de Tultepec en septiembre de 2023.</w:t>
      </w:r>
    </w:p>
    <w:p w14:paraId="03D3FEC3" w14:textId="5E9FE908" w:rsidR="0057090D" w:rsidRPr="00131C55" w:rsidRDefault="00131C55" w:rsidP="00131C55">
      <w:pPr>
        <w:pStyle w:val="Prrafodelista"/>
        <w:numPr>
          <w:ilvl w:val="0"/>
          <w:numId w:val="48"/>
        </w:numPr>
        <w:rPr>
          <w:rFonts w:eastAsia="Palatino Linotype" w:cs="Palatino Linotype"/>
          <w:bCs/>
          <w:color w:val="000000"/>
        </w:rPr>
      </w:pPr>
      <w:r w:rsidRPr="00131C55">
        <w:rPr>
          <w:rFonts w:eastAsia="Palatino Linotype" w:cs="Palatino Linotype"/>
          <w:b/>
          <w:color w:val="000000"/>
        </w:rPr>
        <w:t xml:space="preserve">A la solicitud </w:t>
      </w:r>
      <w:r w:rsidR="0057090D" w:rsidRPr="00131C55">
        <w:rPr>
          <w:rFonts w:eastAsia="Palatino Linotype" w:cs="Palatino Linotype"/>
          <w:b/>
          <w:color w:val="000000"/>
        </w:rPr>
        <w:t>01146/INFOEM/IP/2024</w:t>
      </w:r>
      <w:r w:rsidRPr="00131C55">
        <w:rPr>
          <w:rFonts w:eastAsia="Palatino Linotype" w:cs="Palatino Linotype"/>
          <w:color w:val="000000"/>
        </w:rPr>
        <w:t>, que en el mes de diciembre de 2023 no se impuso ninguna medida de apremio al Ayuntamiento de Metepec.</w:t>
      </w:r>
    </w:p>
    <w:p w14:paraId="602E1E86" w14:textId="318C693A" w:rsidR="0057090D" w:rsidRPr="00131C55" w:rsidRDefault="00131C55" w:rsidP="00131C55">
      <w:pPr>
        <w:pStyle w:val="Prrafodelista"/>
        <w:numPr>
          <w:ilvl w:val="0"/>
          <w:numId w:val="48"/>
        </w:numPr>
        <w:rPr>
          <w:rFonts w:eastAsia="Palatino Linotype" w:cs="Palatino Linotype"/>
          <w:bCs/>
          <w:color w:val="000000"/>
        </w:rPr>
      </w:pPr>
      <w:r w:rsidRPr="00131C55">
        <w:rPr>
          <w:rFonts w:eastAsia="Palatino Linotype" w:cs="Palatino Linotype"/>
          <w:b/>
          <w:color w:val="000000"/>
        </w:rPr>
        <w:lastRenderedPageBreak/>
        <w:t xml:space="preserve">A la solicitud </w:t>
      </w:r>
      <w:r w:rsidR="0057090D" w:rsidRPr="00131C55">
        <w:rPr>
          <w:rFonts w:eastAsia="Palatino Linotype" w:cs="Palatino Linotype"/>
          <w:b/>
          <w:color w:val="000000"/>
        </w:rPr>
        <w:t>01143/INFOEM/IP/2024</w:t>
      </w:r>
      <w:r w:rsidRPr="00131C55">
        <w:rPr>
          <w:rFonts w:eastAsia="Palatino Linotype" w:cs="Palatino Linotype"/>
          <w:color w:val="000000"/>
        </w:rPr>
        <w:t xml:space="preserve">, </w:t>
      </w:r>
      <w:r w:rsidRPr="00131C55">
        <w:rPr>
          <w:rFonts w:eastAsia="Palatino Linotype" w:cs="Palatino Linotype"/>
          <w:bCs/>
          <w:color w:val="000000"/>
        </w:rPr>
        <w:t>que en el mes de septiembre de 2023 no se impuso ninguna medida de apremio al Ayuntamiento de Metepec.</w:t>
      </w:r>
    </w:p>
    <w:p w14:paraId="1834A109" w14:textId="596DDE94" w:rsidR="0057090D" w:rsidRPr="00131C55" w:rsidRDefault="00131C55" w:rsidP="00131C55">
      <w:pPr>
        <w:pStyle w:val="Prrafodelista"/>
        <w:numPr>
          <w:ilvl w:val="0"/>
          <w:numId w:val="48"/>
        </w:numPr>
        <w:rPr>
          <w:rFonts w:eastAsia="Palatino Linotype" w:cs="Palatino Linotype"/>
          <w:bCs/>
          <w:color w:val="000000"/>
        </w:rPr>
      </w:pPr>
      <w:r w:rsidRPr="00131C55">
        <w:rPr>
          <w:rFonts w:eastAsia="Palatino Linotype" w:cs="Palatino Linotype"/>
          <w:b/>
          <w:color w:val="000000"/>
        </w:rPr>
        <w:t xml:space="preserve">A la solicitud </w:t>
      </w:r>
      <w:r w:rsidR="0057090D" w:rsidRPr="00131C55">
        <w:rPr>
          <w:rFonts w:eastAsia="Palatino Linotype" w:cs="Palatino Linotype"/>
          <w:b/>
          <w:color w:val="000000"/>
        </w:rPr>
        <w:t>01142/INFOEM/IP/2024</w:t>
      </w:r>
      <w:r w:rsidRPr="00131C55">
        <w:rPr>
          <w:rFonts w:eastAsia="Palatino Linotype" w:cs="Palatino Linotype"/>
          <w:color w:val="000000"/>
        </w:rPr>
        <w:t>, que se emitieron dos apercibimientos al Ayuntamiento de Metepec en agosto de 2023.</w:t>
      </w:r>
    </w:p>
    <w:p w14:paraId="3E3961FB" w14:textId="21303602" w:rsidR="0057090D" w:rsidRPr="00131C55" w:rsidRDefault="00131C55" w:rsidP="00131C55">
      <w:pPr>
        <w:pStyle w:val="Prrafodelista"/>
        <w:numPr>
          <w:ilvl w:val="0"/>
          <w:numId w:val="48"/>
        </w:numPr>
        <w:rPr>
          <w:rFonts w:eastAsia="Palatino Linotype" w:cs="Palatino Linotype"/>
          <w:bCs/>
          <w:color w:val="000000"/>
        </w:rPr>
      </w:pPr>
      <w:r w:rsidRPr="00131C55">
        <w:rPr>
          <w:rFonts w:eastAsia="Palatino Linotype" w:cs="Palatino Linotype"/>
          <w:b/>
          <w:color w:val="000000"/>
        </w:rPr>
        <w:t xml:space="preserve">A la solicitud </w:t>
      </w:r>
      <w:r w:rsidR="0057090D" w:rsidRPr="00131C55">
        <w:rPr>
          <w:rFonts w:eastAsia="Palatino Linotype" w:cs="Palatino Linotype"/>
          <w:b/>
          <w:color w:val="000000"/>
        </w:rPr>
        <w:t>01140/INFOEM/IP/2024</w:t>
      </w:r>
      <w:r w:rsidRPr="00131C55">
        <w:rPr>
          <w:rFonts w:eastAsia="Palatino Linotype" w:cs="Palatino Linotype"/>
          <w:color w:val="000000"/>
        </w:rPr>
        <w:t xml:space="preserve">, </w:t>
      </w:r>
      <w:r w:rsidRPr="00131C55">
        <w:rPr>
          <w:rFonts w:eastAsia="Palatino Linotype" w:cs="Palatino Linotype"/>
          <w:bCs/>
          <w:color w:val="000000"/>
        </w:rPr>
        <w:t>que en el mes de abril de 2023 no se impuso ninguna medida de apremio al Ayuntamiento de Metepec.</w:t>
      </w:r>
    </w:p>
    <w:p w14:paraId="5371D905" w14:textId="42B82F28" w:rsidR="0057090D" w:rsidRPr="00131C55" w:rsidRDefault="00131C55" w:rsidP="00131C55">
      <w:pPr>
        <w:pStyle w:val="Prrafodelista"/>
        <w:numPr>
          <w:ilvl w:val="0"/>
          <w:numId w:val="48"/>
        </w:numPr>
        <w:rPr>
          <w:rFonts w:eastAsia="Palatino Linotype" w:cs="Palatino Linotype"/>
        </w:rPr>
      </w:pPr>
      <w:r w:rsidRPr="00131C55">
        <w:rPr>
          <w:rFonts w:eastAsia="Palatino Linotype" w:cs="Palatino Linotype"/>
          <w:b/>
          <w:color w:val="000000"/>
        </w:rPr>
        <w:t xml:space="preserve">A la solicitud </w:t>
      </w:r>
      <w:r w:rsidR="0057090D" w:rsidRPr="00131C55">
        <w:rPr>
          <w:rFonts w:eastAsia="Palatino Linotype" w:cs="Palatino Linotype"/>
          <w:b/>
          <w:color w:val="000000"/>
        </w:rPr>
        <w:t>01139/INFOEM/IP/2024</w:t>
      </w:r>
      <w:r w:rsidRPr="00131C55">
        <w:rPr>
          <w:rFonts w:eastAsia="Palatino Linotype" w:cs="Palatino Linotype"/>
          <w:color w:val="000000"/>
        </w:rPr>
        <w:t xml:space="preserve">, que en el mes de marzo de 2023 no se impusieron medidas de apremio al Ayuntamiento de Metepec, debido a que fue hasta el veinticuatro de mayo de dos mil veintitrés que el Pleno aprobó la imposición de medidas de apremio derivado de la entrada en vigor del </w:t>
      </w:r>
      <w:r w:rsidRPr="00131C55">
        <w:rPr>
          <w:rFonts w:eastAsia="Palatino Linotype" w:cs="Palatino Linotype"/>
          <w:color w:val="000000"/>
          <w:lang w:val="es-MX"/>
        </w:rPr>
        <w:t>actual Reglamento Interior en fecha quince de marzo del mismo año.</w:t>
      </w:r>
    </w:p>
    <w:p w14:paraId="61DF7970" w14:textId="4063F85F" w:rsidR="0057090D" w:rsidRDefault="0057090D" w:rsidP="0057090D">
      <w:pPr>
        <w:rPr>
          <w:rFonts w:eastAsia="Palatino Linotype" w:cs="Palatino Linotype"/>
          <w:color w:val="000000"/>
        </w:rPr>
      </w:pPr>
    </w:p>
    <w:p w14:paraId="04C569D0" w14:textId="77777777" w:rsidR="0030729F" w:rsidRPr="00120CF1" w:rsidRDefault="0030729F" w:rsidP="0030729F">
      <w:pPr>
        <w:rPr>
          <w:lang w:val="es-ES_tradnl"/>
        </w:rPr>
      </w:pPr>
      <w:r>
        <w:rPr>
          <w:rFonts w:eastAsia="Palatino Linotype" w:cs="Palatino Linotype"/>
          <w:color w:val="000000"/>
        </w:rPr>
        <w:t xml:space="preserve">De lo anterior se desprende que la respuesta a lo requerido respecto del Ayuntamiento de Metepec en los meses de marzo, abril, septiembre y diciembre del año 2023, al señalar que no se emitieron medidas de apremio, </w:t>
      </w:r>
      <w:r w:rsidRPr="00120CF1">
        <w:rPr>
          <w:rFonts w:eastAsia="Palatino Linotype" w:cs="Palatino Linotype"/>
          <w:color w:val="000000"/>
          <w:lang w:val="es-ES_tradnl"/>
        </w:rPr>
        <w:t>se debe entender que se está frente a hechos negativos.</w:t>
      </w:r>
      <w:r>
        <w:rPr>
          <w:rFonts w:eastAsia="Palatino Linotype" w:cs="Palatino Linotype"/>
          <w:color w:val="000000"/>
          <w:lang w:val="es-ES_tradnl"/>
        </w:rPr>
        <w:t xml:space="preserve"> </w:t>
      </w:r>
      <w:r w:rsidRPr="00120CF1">
        <w:rPr>
          <w:rFonts w:cs="Arial"/>
          <w:lang w:val="es-ES_tradnl"/>
        </w:rPr>
        <w:t>Así, el Pleno de este Órgano Garante ha sostenido que ante un hecho negativo</w:t>
      </w:r>
      <w:r w:rsidRPr="00120CF1">
        <w:rPr>
          <w:rFonts w:eastAsia="Palatino Linotype" w:cs="Palatino Linotype"/>
          <w:color w:val="000000"/>
          <w:lang w:val="es-ES_tradnl"/>
        </w:rPr>
        <w:t xml:space="preserve"> </w:t>
      </w:r>
      <w:r w:rsidRPr="00120CF1">
        <w:rPr>
          <w:rFonts w:cs="Arial"/>
          <w:lang w:val="es-ES_tradnl" w:eastAsia="es-ES"/>
        </w:rPr>
        <w:t>resulta innecesaria una declaratoria de inexistencia en términos de los artículos 19, 169 y 170 de la Ley de Transparencia y Acceso a la Información Pública del Estado de México y Municipios, resultando aplicable la siguiente tesis:</w:t>
      </w:r>
    </w:p>
    <w:p w14:paraId="24791413" w14:textId="77777777" w:rsidR="0030729F" w:rsidRPr="00120CF1" w:rsidRDefault="0030729F" w:rsidP="0030729F">
      <w:pPr>
        <w:rPr>
          <w:rFonts w:cs="Times New Roman"/>
          <w:lang w:val="es-ES_tradnl"/>
        </w:rPr>
      </w:pPr>
    </w:p>
    <w:p w14:paraId="5403E9A1" w14:textId="77777777" w:rsidR="0030729F" w:rsidRPr="00120CF1" w:rsidRDefault="0030729F" w:rsidP="0030729F">
      <w:pPr>
        <w:pBdr>
          <w:top w:val="nil"/>
          <w:left w:val="nil"/>
          <w:bottom w:val="nil"/>
          <w:right w:val="nil"/>
          <w:between w:val="nil"/>
        </w:pBdr>
        <w:spacing w:line="240" w:lineRule="auto"/>
        <w:ind w:left="567" w:right="567"/>
        <w:contextualSpacing/>
        <w:rPr>
          <w:rFonts w:eastAsia="Palatino Linotype" w:cs="Palatino Linotype"/>
          <w:b/>
          <w:bCs/>
          <w:i/>
          <w:color w:val="000000"/>
          <w:sz w:val="22"/>
          <w:lang w:val="es-ES_tradnl"/>
        </w:rPr>
      </w:pPr>
      <w:r w:rsidRPr="00120CF1">
        <w:rPr>
          <w:rFonts w:eastAsia="Palatino Linotype" w:cs="Palatino Linotype"/>
          <w:b/>
          <w:bCs/>
          <w:i/>
          <w:color w:val="000000"/>
          <w:sz w:val="22"/>
          <w:lang w:val="es-ES_tradnl"/>
        </w:rPr>
        <w:t xml:space="preserve">HECHOS NEGATIVOS, NO SON SUSCEPTIBLES DE DEMOSTRACIÓN. </w:t>
      </w:r>
    </w:p>
    <w:p w14:paraId="35269F54" w14:textId="77777777" w:rsidR="0030729F" w:rsidRPr="00120CF1" w:rsidRDefault="0030729F" w:rsidP="0030729F">
      <w:pPr>
        <w:pBdr>
          <w:top w:val="nil"/>
          <w:left w:val="nil"/>
          <w:bottom w:val="nil"/>
          <w:right w:val="nil"/>
          <w:between w:val="nil"/>
        </w:pBdr>
        <w:spacing w:line="240" w:lineRule="auto"/>
        <w:ind w:left="567" w:right="567"/>
        <w:contextualSpacing/>
        <w:rPr>
          <w:rFonts w:eastAsia="Palatino Linotype" w:cs="Palatino Linotype"/>
          <w:i/>
          <w:color w:val="000000"/>
          <w:sz w:val="22"/>
          <w:lang w:val="es-ES_tradnl"/>
        </w:rPr>
      </w:pPr>
      <w:r w:rsidRPr="00120CF1">
        <w:rPr>
          <w:rFonts w:eastAsia="Palatino Linotype" w:cs="Palatino Linotype"/>
          <w:i/>
          <w:color w:val="000000"/>
          <w:sz w:val="22"/>
          <w:lang w:val="es-ES_tradnl"/>
        </w:rPr>
        <w:t>Tratándose de un hecho negativo, el Juez no tiene por qué invocar prueba alguna de la que se desprenda, ya que es bien sabido que esta clase de hechos no son susceptibles de demostración.</w:t>
      </w:r>
    </w:p>
    <w:p w14:paraId="25BB2B30" w14:textId="77777777" w:rsidR="0030729F" w:rsidRPr="00120CF1" w:rsidRDefault="0030729F" w:rsidP="0030729F">
      <w:pPr>
        <w:rPr>
          <w:rFonts w:cs="Times New Roman"/>
          <w:iCs/>
          <w:lang w:val="es-ES_tradnl"/>
        </w:rPr>
      </w:pPr>
    </w:p>
    <w:p w14:paraId="1874A9D4" w14:textId="77777777" w:rsidR="0030729F" w:rsidRPr="00120CF1" w:rsidRDefault="0030729F" w:rsidP="0030729F">
      <w:pPr>
        <w:pBdr>
          <w:top w:val="nil"/>
          <w:left w:val="nil"/>
          <w:bottom w:val="nil"/>
          <w:right w:val="nil"/>
          <w:between w:val="nil"/>
        </w:pBdr>
        <w:contextualSpacing/>
        <w:rPr>
          <w:rFonts w:eastAsia="Palatino Linotype" w:cs="Palatino Linotype"/>
          <w:lang w:val="es-ES_tradnl"/>
        </w:rPr>
      </w:pPr>
      <w:r w:rsidRPr="00120CF1">
        <w:rPr>
          <w:rFonts w:cs="Times New Roman"/>
          <w:lang w:val="es-ES_tradnl"/>
        </w:rPr>
        <w:lastRenderedPageBreak/>
        <w:t xml:space="preserve">Además, de conformidad con lo establecido en el artículo 12 de la Ley de la materia, el Sujeto Obligado sólo proporcionará la información que obra en sus archivos, lo que </w:t>
      </w:r>
      <w:r w:rsidRPr="00120CF1">
        <w:rPr>
          <w:rFonts w:cs="Times New Roman"/>
          <w:i/>
          <w:lang w:val="es-ES_tradnl"/>
        </w:rPr>
        <w:t>a contrario sensu</w:t>
      </w:r>
      <w:r w:rsidRPr="00120CF1">
        <w:rPr>
          <w:rFonts w:cs="Times New Roman"/>
          <w:lang w:val="es-ES_tradnl"/>
        </w:rPr>
        <w:t xml:space="preserve"> significa que no está obligado a proporcionar lo que no obre en sus archivos.</w:t>
      </w:r>
    </w:p>
    <w:p w14:paraId="4EA3F83D" w14:textId="77777777" w:rsidR="0030729F" w:rsidRPr="00120CF1" w:rsidRDefault="0030729F" w:rsidP="0030729F">
      <w:pPr>
        <w:pBdr>
          <w:top w:val="nil"/>
          <w:left w:val="nil"/>
          <w:bottom w:val="nil"/>
          <w:right w:val="nil"/>
          <w:between w:val="nil"/>
        </w:pBdr>
        <w:contextualSpacing/>
        <w:rPr>
          <w:rFonts w:eastAsia="Palatino Linotype" w:cs="Palatino Linotype"/>
          <w:lang w:val="es-ES_tradnl"/>
        </w:rPr>
      </w:pPr>
    </w:p>
    <w:p w14:paraId="0D2FFA07" w14:textId="74B0D772" w:rsidR="0030729F" w:rsidRDefault="0030729F" w:rsidP="0030729F">
      <w:pPr>
        <w:rPr>
          <w:rFonts w:eastAsia="Palatino Linotype" w:cs="Palatino Linotype"/>
          <w:color w:val="000000"/>
        </w:rPr>
      </w:pPr>
      <w:r w:rsidRPr="6A5992C8">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w:t>
      </w:r>
    </w:p>
    <w:p w14:paraId="5B746A13" w14:textId="77777777" w:rsidR="0030729F" w:rsidRDefault="0030729F" w:rsidP="0057090D">
      <w:pPr>
        <w:rPr>
          <w:rFonts w:eastAsia="Palatino Linotype" w:cs="Palatino Linotype"/>
          <w:color w:val="000000"/>
        </w:rPr>
      </w:pPr>
    </w:p>
    <w:p w14:paraId="1C165197" w14:textId="4E8803AD" w:rsidR="0030729F" w:rsidRDefault="0030729F" w:rsidP="0057090D">
      <w:pPr>
        <w:rPr>
          <w:rFonts w:eastAsia="Palatino Linotype" w:cs="Palatino Linotype"/>
          <w:color w:val="000000"/>
        </w:rPr>
      </w:pPr>
      <w:r>
        <w:rPr>
          <w:rFonts w:eastAsia="Palatino Linotype" w:cs="Palatino Linotype"/>
          <w:color w:val="000000"/>
        </w:rPr>
        <w:t>Por otra parte, tocante a lo solicitado relativo al Ayuntamiento de Toluca en el mes de agosto, Ayuntamiento de Tultepec en septiembre y diciembre, y el Ayuntamiento de Metepec en agosto, todos del año 2023, el Sujeto Obligado remitió los expedientes consistentes en los documentos descritos en párrafos anteriores, reiterando en los Informes Justificados que se hizo entrega de los documentos que obran es sus archivos.</w:t>
      </w:r>
    </w:p>
    <w:p w14:paraId="5301E720" w14:textId="77777777" w:rsidR="0030729F" w:rsidRDefault="0030729F" w:rsidP="0057090D">
      <w:pPr>
        <w:rPr>
          <w:rFonts w:eastAsia="Palatino Linotype" w:cs="Palatino Linotype"/>
          <w:color w:val="000000"/>
        </w:rPr>
      </w:pPr>
    </w:p>
    <w:p w14:paraId="0B0CAA51" w14:textId="7E508ACA" w:rsidR="0030729F" w:rsidRDefault="0030729F" w:rsidP="0057090D">
      <w:pPr>
        <w:rPr>
          <w:rFonts w:eastAsia="Palatino Linotype" w:cs="Palatino Linotype"/>
          <w:color w:val="000000"/>
        </w:rPr>
      </w:pPr>
      <w:r>
        <w:rPr>
          <w:rFonts w:eastAsia="Palatino Linotype" w:cs="Palatino Linotype"/>
          <w:color w:val="000000"/>
        </w:rPr>
        <w:t xml:space="preserve">En esa tesitura, </w:t>
      </w:r>
      <w:r w:rsidR="00DC08C8">
        <w:rPr>
          <w:rFonts w:eastAsia="Palatino Linotype" w:cs="Palatino Linotype"/>
          <w:color w:val="000000"/>
        </w:rPr>
        <w:t>si bien es cierto que el Recurrente se inconformó porque a su consideración se entregó información incompleta, también lo es que dicha afirmación no encuentra sustento alguno, puesto que se le proporcionaron los documentos que conforman los expedientes de las medidas de apremio emitidas a los ayuntamientos señalados durante el periodo requerido.</w:t>
      </w:r>
    </w:p>
    <w:p w14:paraId="1F44DCE8" w14:textId="77777777" w:rsidR="0030729F" w:rsidRDefault="0030729F" w:rsidP="0057090D">
      <w:pPr>
        <w:rPr>
          <w:rFonts w:eastAsia="Palatino Linotype" w:cs="Palatino Linotype"/>
          <w:color w:val="000000"/>
        </w:rPr>
      </w:pPr>
    </w:p>
    <w:p w14:paraId="3062CE0E" w14:textId="3DDD455F" w:rsidR="00240F05" w:rsidRPr="0044449B" w:rsidRDefault="0024789E" w:rsidP="00DC08C8">
      <w:pPr>
        <w:pBdr>
          <w:top w:val="nil"/>
          <w:left w:val="nil"/>
          <w:bottom w:val="nil"/>
          <w:right w:val="nil"/>
          <w:between w:val="nil"/>
        </w:pBdr>
        <w:contextualSpacing/>
        <w:rPr>
          <w:rFonts w:eastAsia="Palatino Linotype" w:cs="Palatino Linotype"/>
          <w:color w:val="000000"/>
          <w:lang w:val="es-ES_tradnl"/>
        </w:rPr>
      </w:pPr>
      <w:r>
        <w:rPr>
          <w:rFonts w:eastAsia="Palatino Linotype" w:cs="Palatino Linotype"/>
          <w:color w:val="000000"/>
        </w:rPr>
        <w:lastRenderedPageBreak/>
        <w:t xml:space="preserve">Al respecto, </w:t>
      </w:r>
      <w:r w:rsidR="00CE2439" w:rsidRPr="007879D9">
        <w:rPr>
          <w:rFonts w:eastAsia="Palatino Linotype" w:cs="Palatino Linotype"/>
          <w:color w:val="000000"/>
          <w:lang w:val="es-ES_tradnl"/>
        </w:rPr>
        <w:t>es de destacar que, al haber un pronunciamiento por parte de</w:t>
      </w:r>
      <w:r w:rsidR="00EF14E8">
        <w:rPr>
          <w:rFonts w:eastAsia="Palatino Linotype" w:cs="Palatino Linotype"/>
          <w:color w:val="000000"/>
          <w:lang w:val="es-ES_tradnl"/>
        </w:rPr>
        <w:t xml:space="preserve">l área competente adscrita al </w:t>
      </w:r>
      <w:r w:rsidR="00CE2439" w:rsidRPr="007879D9">
        <w:rPr>
          <w:rFonts w:eastAsia="Palatino Linotype" w:cs="Palatino Linotype"/>
          <w:color w:val="000000"/>
          <w:lang w:val="es-ES_tradnl"/>
        </w:rPr>
        <w:t xml:space="preserve">Sujeto Obligado dentro de sus atribuciones, </w:t>
      </w:r>
      <w:r w:rsidR="00DC08C8">
        <w:rPr>
          <w:rFonts w:eastAsia="Palatino Linotype" w:cs="Palatino Linotype"/>
          <w:color w:val="000000"/>
          <w:lang w:val="es-ES_tradnl"/>
        </w:rPr>
        <w:t xml:space="preserve">se reitera que </w:t>
      </w:r>
      <w:r w:rsidR="00CE2439" w:rsidRPr="007879D9">
        <w:rPr>
          <w:rFonts w:eastAsia="Palatino Linotype" w:cs="Palatino Linotype"/>
          <w:color w:val="000000"/>
          <w:lang w:val="es-ES_tradnl"/>
        </w:rPr>
        <w:t>este Instituto no está facultado para manifestarse sob</w:t>
      </w:r>
      <w:r w:rsidR="00DC08C8">
        <w:rPr>
          <w:rFonts w:eastAsia="Palatino Linotype" w:cs="Palatino Linotype"/>
          <w:color w:val="000000"/>
          <w:lang w:val="es-ES_tradnl"/>
        </w:rPr>
        <w:t xml:space="preserve">re la veracidad de lo afirmado; </w:t>
      </w:r>
      <w:r w:rsidR="00B12664">
        <w:rPr>
          <w:rFonts w:eastAsia="Palatino Linotype" w:cs="Palatino Linotype"/>
          <w:color w:val="000000"/>
          <w:lang w:val="es-ES_tradnl"/>
        </w:rPr>
        <w:t xml:space="preserve">asimismo, </w:t>
      </w:r>
      <w:r w:rsidR="00E61DAA">
        <w:rPr>
          <w:rFonts w:eastAsia="Palatino Linotype" w:cs="Palatino Linotype"/>
          <w:color w:val="000000"/>
        </w:rPr>
        <w:t xml:space="preserve">es </w:t>
      </w:r>
      <w:r w:rsidR="005154B5">
        <w:rPr>
          <w:rFonts w:eastAsia="Palatino Linotype" w:cs="Palatino Linotype"/>
          <w:color w:val="000000"/>
        </w:rPr>
        <w:t xml:space="preserve">conveniente referir lo </w:t>
      </w:r>
      <w:r w:rsidR="00240F05" w:rsidRPr="0044449B">
        <w:rPr>
          <w:rFonts w:eastAsia="Palatino Linotype" w:cs="Palatino Linotype"/>
          <w:color w:val="000000"/>
          <w:lang w:val="es-ES_tradnl"/>
        </w:rPr>
        <w:t>establecido en los artículos 4, 12 y 24 último párrafo de la Ley de Transparencia local, en los que se dispone lo siguiente:</w:t>
      </w:r>
    </w:p>
    <w:p w14:paraId="5987AE8D" w14:textId="77777777" w:rsidR="00240F05" w:rsidRPr="0044449B" w:rsidRDefault="00240F05" w:rsidP="00240F05">
      <w:pPr>
        <w:contextualSpacing/>
        <w:rPr>
          <w:rFonts w:eastAsia="Palatino Linotype" w:cs="Palatino Linotype"/>
          <w:color w:val="000000"/>
          <w:lang w:val="es-ES_tradnl"/>
        </w:rPr>
      </w:pPr>
    </w:p>
    <w:p w14:paraId="45402B4B"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9C9AE71"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93608DB"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8FE914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9190559"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FEF0106"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lang w:val="es-ES_tradnl"/>
        </w:rPr>
      </w:pPr>
    </w:p>
    <w:p w14:paraId="4F0706EA"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5BA120A3"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F6E010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4A2B48E2"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997D4EC"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50D0653C"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5C8803E" w14:textId="77777777" w:rsidR="00240F05" w:rsidRPr="0044449B" w:rsidRDefault="00240F05" w:rsidP="00240F0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lastRenderedPageBreak/>
        <w:t>Los sujetos obligados solo proporcionarán la información pública que generen, administren o posean en el ejercicio de sus atribuciones.</w:t>
      </w:r>
    </w:p>
    <w:p w14:paraId="57ECB55F" w14:textId="77777777" w:rsidR="00240F05" w:rsidRPr="0044449B" w:rsidRDefault="00240F05" w:rsidP="00240F05">
      <w:pPr>
        <w:contextualSpacing/>
        <w:rPr>
          <w:rFonts w:eastAsia="Palatino Linotype" w:cs="Palatino Linotype"/>
          <w:color w:val="000000"/>
          <w:lang w:val="es-ES_tradnl"/>
        </w:rPr>
      </w:pPr>
    </w:p>
    <w:p w14:paraId="2EF6D81A" w14:textId="77777777" w:rsidR="00240F05" w:rsidRPr="0044449B" w:rsidRDefault="00240F05" w:rsidP="00240F05">
      <w:pPr>
        <w:contextualSpacing/>
        <w:rPr>
          <w:rFonts w:eastAsia="Palatino Linotype" w:cs="Palatino Linotype"/>
          <w:color w:val="000000"/>
        </w:rPr>
      </w:pPr>
      <w:r w:rsidRPr="0044449B">
        <w:rPr>
          <w:rFonts w:eastAsia="Palatino Linotype" w:cs="Palatino Linotype"/>
          <w:color w:val="000000"/>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rPr>
        <w:t>ad hoc</w:t>
      </w:r>
      <w:r w:rsidRPr="0044449B">
        <w:rPr>
          <w:rFonts w:eastAsia="Palatino Linotype" w:cs="Palatino Linotype"/>
          <w:color w:val="000000"/>
        </w:rPr>
        <w:t>.</w:t>
      </w:r>
    </w:p>
    <w:p w14:paraId="4ECD2813" w14:textId="77777777" w:rsidR="00240F05" w:rsidRDefault="00240F05" w:rsidP="00240F05">
      <w:pPr>
        <w:contextualSpacing/>
        <w:rPr>
          <w:rFonts w:eastAsia="Palatino Linotype" w:cs="Palatino Linotype"/>
          <w:color w:val="000000"/>
          <w:lang w:val="es-ES_tradnl"/>
        </w:rPr>
      </w:pPr>
    </w:p>
    <w:p w14:paraId="2CD1D36F" w14:textId="77923E17" w:rsidR="00DC08C8" w:rsidRDefault="00DC08C8" w:rsidP="00240F05">
      <w:pPr>
        <w:contextualSpacing/>
        <w:rPr>
          <w:rFonts w:eastAsia="Palatino Linotype" w:cs="Palatino Linotype"/>
          <w:color w:val="000000"/>
          <w:lang w:val="es-ES_tradnl"/>
        </w:rPr>
      </w:pPr>
      <w:r>
        <w:rPr>
          <w:rFonts w:eastAsia="Palatino Linotype" w:cs="Palatino Linotype"/>
          <w:color w:val="000000"/>
          <w:lang w:val="es-ES_tradnl"/>
        </w:rPr>
        <w:t>Por lo anterior, toda vez que se le hizo entrega a</w:t>
      </w:r>
      <w:r w:rsidR="00C10953">
        <w:rPr>
          <w:rFonts w:eastAsia="Palatino Linotype" w:cs="Palatino Linotype"/>
          <w:color w:val="000000"/>
          <w:lang w:val="es-ES_tradnl"/>
        </w:rPr>
        <w:t xml:space="preserve"> </w:t>
      </w:r>
      <w:r>
        <w:rPr>
          <w:rFonts w:eastAsia="Palatino Linotype" w:cs="Palatino Linotype"/>
          <w:color w:val="000000"/>
          <w:lang w:val="es-ES_tradnl"/>
        </w:rPr>
        <w:t>l</w:t>
      </w:r>
      <w:r w:rsidR="00C10953">
        <w:rPr>
          <w:rFonts w:eastAsia="Palatino Linotype" w:cs="Palatino Linotype"/>
          <w:color w:val="000000"/>
          <w:lang w:val="es-ES_tradnl"/>
        </w:rPr>
        <w:t>a</w:t>
      </w:r>
      <w:r>
        <w:rPr>
          <w:rFonts w:eastAsia="Palatino Linotype" w:cs="Palatino Linotype"/>
          <w:color w:val="000000"/>
          <w:lang w:val="es-ES_tradnl"/>
        </w:rPr>
        <w:t xml:space="preserve"> Recurrente de los expedientes generados en los casos en los que se emitieron las medidas de apremio solicitadas, además de que se le informó que en algunos de los meses referidos no se emitieron medidas de apremio al Ayuntamiento de Metepec, se estima que la</w:t>
      </w:r>
      <w:r w:rsidR="00C10953">
        <w:rPr>
          <w:rFonts w:eastAsia="Palatino Linotype" w:cs="Palatino Linotype"/>
          <w:color w:val="000000"/>
          <w:lang w:val="es-ES_tradnl"/>
        </w:rPr>
        <w:t>s pretensiones</w:t>
      </w:r>
      <w:r>
        <w:rPr>
          <w:rFonts w:eastAsia="Palatino Linotype" w:cs="Palatino Linotype"/>
          <w:color w:val="000000"/>
          <w:lang w:val="es-ES_tradnl"/>
        </w:rPr>
        <w:t xml:space="preserve"> de</w:t>
      </w:r>
      <w:r w:rsidR="00C10953">
        <w:rPr>
          <w:rFonts w:eastAsia="Palatino Linotype" w:cs="Palatino Linotype"/>
          <w:color w:val="000000"/>
          <w:lang w:val="es-ES_tradnl"/>
        </w:rPr>
        <w:t xml:space="preserve"> </w:t>
      </w:r>
      <w:r>
        <w:rPr>
          <w:rFonts w:eastAsia="Palatino Linotype" w:cs="Palatino Linotype"/>
          <w:color w:val="000000"/>
          <w:lang w:val="es-ES_tradnl"/>
        </w:rPr>
        <w:t>l</w:t>
      </w:r>
      <w:r w:rsidR="00C10953">
        <w:rPr>
          <w:rFonts w:eastAsia="Palatino Linotype" w:cs="Palatino Linotype"/>
          <w:color w:val="000000"/>
          <w:lang w:val="es-ES_tradnl"/>
        </w:rPr>
        <w:t>a particular</w:t>
      </w:r>
      <w:r>
        <w:rPr>
          <w:rFonts w:eastAsia="Palatino Linotype" w:cs="Palatino Linotype"/>
          <w:color w:val="000000"/>
          <w:lang w:val="es-ES_tradnl"/>
        </w:rPr>
        <w:t xml:space="preserve"> fue</w:t>
      </w:r>
      <w:r w:rsidR="00C10953">
        <w:rPr>
          <w:rFonts w:eastAsia="Palatino Linotype" w:cs="Palatino Linotype"/>
          <w:color w:val="000000"/>
          <w:lang w:val="es-ES_tradnl"/>
        </w:rPr>
        <w:t>ron</w:t>
      </w:r>
      <w:r>
        <w:rPr>
          <w:rFonts w:eastAsia="Palatino Linotype" w:cs="Palatino Linotype"/>
          <w:color w:val="000000"/>
          <w:lang w:val="es-ES_tradnl"/>
        </w:rPr>
        <w:t xml:space="preserve"> plenamente colmada</w:t>
      </w:r>
      <w:r w:rsidR="00C10953">
        <w:rPr>
          <w:rFonts w:eastAsia="Palatino Linotype" w:cs="Palatino Linotype"/>
          <w:color w:val="000000"/>
          <w:lang w:val="es-ES_tradnl"/>
        </w:rPr>
        <w:t>s</w:t>
      </w:r>
      <w:r>
        <w:rPr>
          <w:rFonts w:eastAsia="Palatino Linotype" w:cs="Palatino Linotype"/>
          <w:color w:val="000000"/>
          <w:lang w:val="es-ES_tradnl"/>
        </w:rPr>
        <w:t>.</w:t>
      </w:r>
    </w:p>
    <w:p w14:paraId="08A905B8" w14:textId="77777777" w:rsidR="00DC08C8" w:rsidRDefault="00DC08C8" w:rsidP="00240F05">
      <w:pPr>
        <w:contextualSpacing/>
        <w:rPr>
          <w:rFonts w:eastAsia="Palatino Linotype" w:cs="Palatino Linotype"/>
          <w:color w:val="000000"/>
          <w:lang w:val="es-ES_tradnl"/>
        </w:rPr>
      </w:pPr>
    </w:p>
    <w:p w14:paraId="256AEA83" w14:textId="3CBC4A4D" w:rsidR="00CA7C55" w:rsidRPr="002C04F1" w:rsidRDefault="00CA7C55" w:rsidP="00CA7C55">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szCs w:val="24"/>
        </w:rPr>
        <w:t xml:space="preserve">Por lo argumentado en los párrafos que anteceden, </w:t>
      </w:r>
      <w:r w:rsidRPr="002C04F1">
        <w:rPr>
          <w:rFonts w:eastAsia="Palatino Linotype" w:cs="Palatino Linotype"/>
          <w:color w:val="000000"/>
          <w:szCs w:val="24"/>
        </w:rPr>
        <w:t>este Instituto estima que el Sujeto Obligado colmó las pretensiones de</w:t>
      </w:r>
      <w:r w:rsidR="00C10953">
        <w:rPr>
          <w:rFonts w:eastAsia="Palatino Linotype" w:cs="Palatino Linotype"/>
          <w:color w:val="000000"/>
          <w:szCs w:val="24"/>
        </w:rPr>
        <w:t xml:space="preserve"> </w:t>
      </w:r>
      <w:r w:rsidRPr="002C04F1">
        <w:rPr>
          <w:rFonts w:eastAsia="Palatino Linotype" w:cs="Palatino Linotype"/>
          <w:color w:val="000000"/>
          <w:szCs w:val="24"/>
        </w:rPr>
        <w:t>l</w:t>
      </w:r>
      <w:r w:rsidR="00C10953">
        <w:rPr>
          <w:rFonts w:eastAsia="Palatino Linotype" w:cs="Palatino Linotype"/>
          <w:color w:val="000000"/>
          <w:szCs w:val="24"/>
        </w:rPr>
        <w:t>a</w:t>
      </w:r>
      <w:r w:rsidRPr="002C04F1">
        <w:rPr>
          <w:rFonts w:eastAsia="Palatino Linotype" w:cs="Palatino Linotype"/>
          <w:color w:val="000000"/>
          <w:szCs w:val="24"/>
        </w:rPr>
        <w:t xml:space="preserve"> Recurrente con su</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y, por tanto, los motivos de</w:t>
      </w:r>
      <w:r w:rsidR="00C10953">
        <w:rPr>
          <w:rFonts w:eastAsia="Palatino Linotype" w:cs="Palatino Linotype"/>
          <w:color w:val="000000"/>
          <w:szCs w:val="24"/>
        </w:rPr>
        <w:t xml:space="preserve"> inconformidad planteados </w:t>
      </w:r>
      <w:r w:rsidRPr="002C04F1">
        <w:rPr>
          <w:rFonts w:eastAsia="Palatino Linotype" w:cs="Palatino Linotype"/>
          <w:color w:val="000000"/>
          <w:szCs w:val="24"/>
        </w:rPr>
        <w:t>devienen infundados; por lo que es procedente confirmar la</w:t>
      </w:r>
      <w:r>
        <w:rPr>
          <w:rFonts w:eastAsia="Palatino Linotype" w:cs="Palatino Linotype"/>
          <w:color w:val="000000"/>
          <w:szCs w:val="24"/>
        </w:rPr>
        <w:t>s</w:t>
      </w:r>
      <w:r w:rsidRPr="002C04F1">
        <w:rPr>
          <w:rFonts w:eastAsia="Palatino Linotype" w:cs="Palatino Linotype"/>
          <w:color w:val="000000"/>
          <w:szCs w:val="24"/>
        </w:rPr>
        <w:t xml:space="preserve"> respuesta</w:t>
      </w:r>
      <w:r>
        <w:rPr>
          <w:rFonts w:eastAsia="Palatino Linotype" w:cs="Palatino Linotype"/>
          <w:color w:val="000000"/>
          <w:szCs w:val="24"/>
        </w:rPr>
        <w:t>s</w:t>
      </w:r>
      <w:r w:rsidRPr="002C04F1">
        <w:rPr>
          <w:rFonts w:eastAsia="Palatino Linotype" w:cs="Palatino Linotype"/>
          <w:color w:val="000000"/>
          <w:szCs w:val="24"/>
        </w:rPr>
        <w:t xml:space="preserve"> del Sujeto Obligado.</w:t>
      </w:r>
    </w:p>
    <w:p w14:paraId="2B17CF24" w14:textId="77777777" w:rsidR="0036121C" w:rsidRDefault="0036121C" w:rsidP="00744F58">
      <w:pPr>
        <w:rPr>
          <w:rFonts w:eastAsia="Palatino Linotype" w:cs="Palatino Linotype"/>
          <w:szCs w:val="24"/>
        </w:rPr>
      </w:pPr>
    </w:p>
    <w:p w14:paraId="59D9DA1D" w14:textId="29014E7D" w:rsidR="0036121C" w:rsidRPr="002C04F1" w:rsidRDefault="0036121C" w:rsidP="0036121C">
      <w:pPr>
        <w:contextualSpacing/>
        <w:rPr>
          <w:rFonts w:eastAsia="Palatino Linotype" w:cs="Palatino Linotype"/>
          <w:color w:val="000000"/>
          <w:szCs w:val="24"/>
        </w:rPr>
      </w:pPr>
      <w:r w:rsidRPr="002C04F1">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2C04F1">
        <w:rPr>
          <w:rFonts w:eastAsia="Palatino Linotype" w:cs="Palatino Linotype"/>
          <w:b/>
          <w:color w:val="000000"/>
          <w:szCs w:val="24"/>
        </w:rPr>
        <w:t>CONFIRMA</w:t>
      </w:r>
      <w:r w:rsidR="00CA7C55">
        <w:rPr>
          <w:rFonts w:eastAsia="Palatino Linotype" w:cs="Palatino Linotype"/>
          <w:b/>
          <w:color w:val="000000"/>
          <w:szCs w:val="24"/>
        </w:rPr>
        <w:t>N</w:t>
      </w:r>
      <w:r w:rsidRPr="002C04F1">
        <w:rPr>
          <w:rFonts w:eastAsia="Palatino Linotype" w:cs="Palatino Linotype"/>
          <w:color w:val="000000"/>
          <w:szCs w:val="24"/>
        </w:rPr>
        <w:t xml:space="preserve"> la</w:t>
      </w:r>
      <w:r w:rsidR="00CA7C55">
        <w:rPr>
          <w:rFonts w:eastAsia="Palatino Linotype" w:cs="Palatino Linotype"/>
          <w:color w:val="000000"/>
          <w:szCs w:val="24"/>
        </w:rPr>
        <w:t>s</w:t>
      </w:r>
      <w:r w:rsidRPr="002C04F1">
        <w:rPr>
          <w:rFonts w:eastAsia="Palatino Linotype" w:cs="Palatino Linotype"/>
          <w:color w:val="000000"/>
          <w:szCs w:val="24"/>
        </w:rPr>
        <w:t xml:space="preserve"> respuesta</w:t>
      </w:r>
      <w:r w:rsidR="00CA7C55">
        <w:rPr>
          <w:rFonts w:eastAsia="Palatino Linotype" w:cs="Palatino Linotype"/>
          <w:color w:val="000000"/>
          <w:szCs w:val="24"/>
        </w:rPr>
        <w:t>s</w:t>
      </w:r>
      <w:r w:rsidRPr="002C04F1">
        <w:rPr>
          <w:rFonts w:eastAsia="Palatino Linotype" w:cs="Palatino Linotype"/>
          <w:color w:val="000000"/>
          <w:szCs w:val="24"/>
        </w:rPr>
        <w:t xml:space="preserve"> a la</w:t>
      </w:r>
      <w:r w:rsidR="00CA7C55">
        <w:rPr>
          <w:rFonts w:eastAsia="Palatino Linotype" w:cs="Palatino Linotype"/>
          <w:color w:val="000000"/>
          <w:szCs w:val="24"/>
        </w:rPr>
        <w:t>s</w:t>
      </w:r>
      <w:r w:rsidRPr="002C04F1">
        <w:rPr>
          <w:rFonts w:eastAsia="Palatino Linotype" w:cs="Palatino Linotype"/>
          <w:color w:val="000000"/>
          <w:szCs w:val="24"/>
        </w:rPr>
        <w:t xml:space="preserve"> solicitud</w:t>
      </w:r>
      <w:r w:rsidR="00CA7C55">
        <w:rPr>
          <w:rFonts w:eastAsia="Palatino Linotype" w:cs="Palatino Linotype"/>
          <w:color w:val="000000"/>
          <w:szCs w:val="24"/>
        </w:rPr>
        <w:t>es</w:t>
      </w:r>
      <w:r w:rsidRPr="002C04F1">
        <w:rPr>
          <w:rFonts w:eastAsia="Palatino Linotype" w:cs="Palatino Linotype"/>
          <w:color w:val="000000"/>
          <w:szCs w:val="24"/>
        </w:rPr>
        <w:t xml:space="preserve"> de información pública </w:t>
      </w:r>
      <w:r w:rsidR="00C10953" w:rsidRPr="000609EF">
        <w:rPr>
          <w:rFonts w:eastAsia="Palatino Linotype" w:cs="Palatino Linotype"/>
          <w:b/>
          <w:color w:val="000000"/>
          <w:szCs w:val="24"/>
        </w:rPr>
        <w:t>01159/INFOEM/IP/2024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01152</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w:t>
      </w:r>
      <w:r w:rsidR="00C10953" w:rsidRPr="000609EF">
        <w:rPr>
          <w:rFonts w:eastAsia="Palatino Linotype" w:cs="Palatino Linotype"/>
          <w:b/>
          <w:color w:val="000000"/>
          <w:szCs w:val="24"/>
        </w:rPr>
        <w:t>9/INFOEM/IP/2024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01146</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lastRenderedPageBreak/>
        <w:t>01143</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01142</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01140</w:t>
      </w:r>
      <w:r w:rsidR="00C10953" w:rsidRPr="000609EF">
        <w:rPr>
          <w:rFonts w:eastAsia="Palatino Linotype" w:cs="Palatino Linotype"/>
          <w:b/>
          <w:color w:val="000000"/>
          <w:szCs w:val="24"/>
        </w:rPr>
        <w:t>/INFOEM/IP/2024</w:t>
      </w:r>
      <w:r w:rsidR="00C10953" w:rsidRPr="009B7C4D">
        <w:rPr>
          <w:rFonts w:eastAsia="Palatino Linotype" w:cs="Palatino Linotype"/>
          <w:b/>
          <w:bCs/>
          <w:color w:val="000000"/>
          <w:szCs w:val="24"/>
        </w:rPr>
        <w:t xml:space="preserve"> </w:t>
      </w:r>
      <w:r w:rsidR="00C10953" w:rsidRPr="003F598D">
        <w:rPr>
          <w:rFonts w:eastAsia="Palatino Linotype" w:cs="Palatino Linotype"/>
          <w:color w:val="000000"/>
          <w:szCs w:val="24"/>
        </w:rPr>
        <w:t xml:space="preserve">y </w:t>
      </w:r>
      <w:r w:rsidR="00C10953">
        <w:rPr>
          <w:rFonts w:eastAsia="Palatino Linotype" w:cs="Palatino Linotype"/>
          <w:b/>
          <w:color w:val="000000"/>
          <w:szCs w:val="24"/>
        </w:rPr>
        <w:t>0113</w:t>
      </w:r>
      <w:r w:rsidR="00C10953" w:rsidRPr="000609EF">
        <w:rPr>
          <w:rFonts w:eastAsia="Palatino Linotype" w:cs="Palatino Linotype"/>
          <w:b/>
          <w:color w:val="000000"/>
          <w:szCs w:val="24"/>
        </w:rPr>
        <w:t>9/INFOEM/IP/2024</w:t>
      </w:r>
      <w:r w:rsidR="00C10953">
        <w:rPr>
          <w:rFonts w:eastAsia="Palatino Linotype" w:cs="Palatino Linotype"/>
          <w:bCs/>
          <w:color w:val="000000"/>
          <w:szCs w:val="24"/>
        </w:rPr>
        <w:t xml:space="preserve">, </w:t>
      </w:r>
      <w:r w:rsidRPr="002C04F1">
        <w:rPr>
          <w:rFonts w:eastAsia="Palatino Linotype" w:cs="Palatino Linotype"/>
          <w:color w:val="000000"/>
          <w:szCs w:val="24"/>
        </w:rPr>
        <w:t>que ha</w:t>
      </w:r>
      <w:r w:rsidR="00CA7C55">
        <w:rPr>
          <w:rFonts w:eastAsia="Palatino Linotype" w:cs="Palatino Linotype"/>
          <w:color w:val="000000"/>
          <w:szCs w:val="24"/>
        </w:rPr>
        <w:t>n</w:t>
      </w:r>
      <w:r w:rsidRPr="002C04F1">
        <w:rPr>
          <w:rFonts w:eastAsia="Palatino Linotype" w:cs="Palatino Linotype"/>
          <w:color w:val="000000"/>
          <w:szCs w:val="24"/>
        </w:rPr>
        <w:t xml:space="preserve"> sido materia del presente fallo, por lo que este Pleno:</w:t>
      </w:r>
    </w:p>
    <w:p w14:paraId="15916BA5" w14:textId="76E5DCC0" w:rsidR="0036121C" w:rsidRPr="002C04F1" w:rsidRDefault="0036121C" w:rsidP="0036121C">
      <w:pPr>
        <w:rPr>
          <w:rFonts w:eastAsia="Times New Roman" w:cs="Times New Roman"/>
          <w:szCs w:val="24"/>
          <w:lang w:eastAsia="es-ES"/>
        </w:rPr>
      </w:pPr>
    </w:p>
    <w:p w14:paraId="06DB5C02" w14:textId="77777777" w:rsidR="0036121C" w:rsidRPr="002C04F1" w:rsidRDefault="0036121C" w:rsidP="009465DB">
      <w:pPr>
        <w:pStyle w:val="Ttulo1"/>
        <w:rPr>
          <w:rFonts w:eastAsia="Palatino Linotype"/>
        </w:rPr>
      </w:pPr>
      <w:r w:rsidRPr="002C04F1">
        <w:rPr>
          <w:rFonts w:eastAsia="Palatino Linotype"/>
        </w:rPr>
        <w:t>R E S U E L V E</w:t>
      </w:r>
    </w:p>
    <w:p w14:paraId="28655BA5" w14:textId="77777777" w:rsidR="0036121C" w:rsidRPr="002C04F1" w:rsidRDefault="0036121C" w:rsidP="0036121C">
      <w:pPr>
        <w:pBdr>
          <w:top w:val="nil"/>
          <w:left w:val="nil"/>
          <w:bottom w:val="nil"/>
          <w:right w:val="nil"/>
          <w:between w:val="nil"/>
        </w:pBdr>
        <w:spacing w:before="240"/>
        <w:contextualSpacing/>
        <w:jc w:val="center"/>
        <w:rPr>
          <w:rFonts w:eastAsia="Palatino Linotype" w:cs="Palatino Linotype"/>
          <w:b/>
          <w:color w:val="000000"/>
          <w:szCs w:val="24"/>
        </w:rPr>
      </w:pPr>
    </w:p>
    <w:p w14:paraId="53799525" w14:textId="438DCDA1" w:rsidR="0036121C" w:rsidRPr="002C04F1" w:rsidRDefault="0036121C" w:rsidP="0036121C">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 xml:space="preserve">PRIMERO. </w:t>
      </w:r>
      <w:r w:rsidRPr="002C04F1">
        <w:rPr>
          <w:rFonts w:eastAsia="Palatino Linotype" w:cs="Palatino Linotype"/>
          <w:color w:val="000000"/>
          <w:szCs w:val="24"/>
        </w:rPr>
        <w:t xml:space="preserve">Se </w:t>
      </w:r>
      <w:r w:rsidRPr="002C04F1">
        <w:rPr>
          <w:rFonts w:eastAsia="Palatino Linotype" w:cs="Palatino Linotype"/>
          <w:b/>
          <w:color w:val="000000"/>
          <w:szCs w:val="24"/>
        </w:rPr>
        <w:t>CONFIRMA</w:t>
      </w:r>
      <w:r w:rsidR="009465DB">
        <w:rPr>
          <w:rFonts w:eastAsia="Palatino Linotype" w:cs="Palatino Linotype"/>
          <w:b/>
          <w:color w:val="000000"/>
          <w:szCs w:val="24"/>
        </w:rPr>
        <w:t>N</w:t>
      </w:r>
      <w:r w:rsidRPr="002C04F1">
        <w:rPr>
          <w:rFonts w:eastAsia="Palatino Linotype" w:cs="Palatino Linotype"/>
          <w:color w:val="000000"/>
          <w:szCs w:val="24"/>
        </w:rPr>
        <w:t xml:space="preserve"> la</w:t>
      </w:r>
      <w:r w:rsidR="009465DB">
        <w:rPr>
          <w:rFonts w:eastAsia="Palatino Linotype" w:cs="Palatino Linotype"/>
          <w:color w:val="000000"/>
          <w:szCs w:val="24"/>
        </w:rPr>
        <w:t>s</w:t>
      </w:r>
      <w:r w:rsidRPr="002C04F1">
        <w:rPr>
          <w:rFonts w:eastAsia="Palatino Linotype" w:cs="Palatino Linotype"/>
          <w:color w:val="000000"/>
          <w:szCs w:val="24"/>
        </w:rPr>
        <w:t xml:space="preserve"> respuesta</w:t>
      </w:r>
      <w:r w:rsidR="009465DB">
        <w:rPr>
          <w:rFonts w:eastAsia="Palatino Linotype" w:cs="Palatino Linotype"/>
          <w:color w:val="000000"/>
          <w:szCs w:val="24"/>
        </w:rPr>
        <w:t>s</w:t>
      </w:r>
      <w:r w:rsidRPr="002C04F1">
        <w:rPr>
          <w:rFonts w:eastAsia="Palatino Linotype" w:cs="Palatino Linotype"/>
          <w:color w:val="000000"/>
          <w:szCs w:val="24"/>
        </w:rPr>
        <w:t xml:space="preserve"> del Sujeto Obligado</w:t>
      </w:r>
      <w:r w:rsidRPr="002C04F1">
        <w:rPr>
          <w:rFonts w:eastAsia="Palatino Linotype" w:cs="Palatino Linotype"/>
          <w:b/>
          <w:color w:val="000000"/>
          <w:szCs w:val="24"/>
        </w:rPr>
        <w:t xml:space="preserve"> </w:t>
      </w:r>
      <w:r w:rsidRPr="002C04F1">
        <w:rPr>
          <w:rFonts w:eastAsia="Palatino Linotype" w:cs="Palatino Linotype"/>
          <w:color w:val="000000"/>
          <w:szCs w:val="24"/>
        </w:rPr>
        <w:t>a la</w:t>
      </w:r>
      <w:r w:rsidR="009465DB">
        <w:rPr>
          <w:rFonts w:eastAsia="Palatino Linotype" w:cs="Palatino Linotype"/>
          <w:color w:val="000000"/>
          <w:szCs w:val="24"/>
        </w:rPr>
        <w:t>s</w:t>
      </w:r>
      <w:r w:rsidRPr="002C04F1">
        <w:rPr>
          <w:rFonts w:eastAsia="Palatino Linotype" w:cs="Palatino Linotype"/>
          <w:color w:val="000000"/>
          <w:szCs w:val="24"/>
        </w:rPr>
        <w:t xml:space="preserve"> solicitud</w:t>
      </w:r>
      <w:r w:rsidR="009465DB">
        <w:rPr>
          <w:rFonts w:eastAsia="Palatino Linotype" w:cs="Palatino Linotype"/>
          <w:color w:val="000000"/>
          <w:szCs w:val="24"/>
        </w:rPr>
        <w:t>es</w:t>
      </w:r>
      <w:r w:rsidRPr="002C04F1">
        <w:rPr>
          <w:rFonts w:eastAsia="Palatino Linotype" w:cs="Palatino Linotype"/>
          <w:color w:val="000000"/>
          <w:szCs w:val="24"/>
        </w:rPr>
        <w:t xml:space="preserve"> de información </w:t>
      </w:r>
      <w:r w:rsidR="00C10953" w:rsidRPr="000609EF">
        <w:rPr>
          <w:rFonts w:eastAsia="Palatino Linotype" w:cs="Palatino Linotype"/>
          <w:b/>
          <w:color w:val="000000"/>
          <w:szCs w:val="24"/>
        </w:rPr>
        <w:t>01159/INFOEM/IP/2024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01152</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w:t>
      </w:r>
      <w:r w:rsidR="00C10953" w:rsidRPr="000609EF">
        <w:rPr>
          <w:rFonts w:eastAsia="Palatino Linotype" w:cs="Palatino Linotype"/>
          <w:b/>
          <w:color w:val="000000"/>
          <w:szCs w:val="24"/>
        </w:rPr>
        <w:t>9/INFOEM/IP/2024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01146</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01143</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01142</w:t>
      </w:r>
      <w:r w:rsidR="00C10953" w:rsidRPr="000609EF">
        <w:rPr>
          <w:rFonts w:eastAsia="Palatino Linotype" w:cs="Palatino Linotype"/>
          <w:b/>
          <w:color w:val="000000"/>
          <w:szCs w:val="24"/>
        </w:rPr>
        <w:t>/INFOEM/IP/2024</w:t>
      </w:r>
      <w:r w:rsidR="00C10953">
        <w:rPr>
          <w:rFonts w:eastAsia="Palatino Linotype" w:cs="Palatino Linotype"/>
          <w:bCs/>
          <w:color w:val="000000"/>
          <w:szCs w:val="24"/>
        </w:rPr>
        <w:t xml:space="preserve">, </w:t>
      </w:r>
      <w:r w:rsidR="00C10953">
        <w:rPr>
          <w:rFonts w:eastAsia="Palatino Linotype" w:cs="Palatino Linotype"/>
          <w:b/>
          <w:color w:val="000000"/>
          <w:szCs w:val="24"/>
        </w:rPr>
        <w:t>01140</w:t>
      </w:r>
      <w:r w:rsidR="00C10953" w:rsidRPr="000609EF">
        <w:rPr>
          <w:rFonts w:eastAsia="Palatino Linotype" w:cs="Palatino Linotype"/>
          <w:b/>
          <w:color w:val="000000"/>
          <w:szCs w:val="24"/>
        </w:rPr>
        <w:t>/INFOEM/IP/2024</w:t>
      </w:r>
      <w:r w:rsidR="00C10953" w:rsidRPr="009B7C4D">
        <w:rPr>
          <w:rFonts w:eastAsia="Palatino Linotype" w:cs="Palatino Linotype"/>
          <w:b/>
          <w:bCs/>
          <w:color w:val="000000"/>
          <w:szCs w:val="24"/>
        </w:rPr>
        <w:t xml:space="preserve"> </w:t>
      </w:r>
      <w:r w:rsidR="00C10953" w:rsidRPr="003F598D">
        <w:rPr>
          <w:rFonts w:eastAsia="Palatino Linotype" w:cs="Palatino Linotype"/>
          <w:color w:val="000000"/>
          <w:szCs w:val="24"/>
        </w:rPr>
        <w:t xml:space="preserve">y </w:t>
      </w:r>
      <w:r w:rsidR="00C10953">
        <w:rPr>
          <w:rFonts w:eastAsia="Palatino Linotype" w:cs="Palatino Linotype"/>
          <w:b/>
          <w:color w:val="000000"/>
          <w:szCs w:val="24"/>
        </w:rPr>
        <w:t>0113</w:t>
      </w:r>
      <w:r w:rsidR="00C10953" w:rsidRPr="000609EF">
        <w:rPr>
          <w:rFonts w:eastAsia="Palatino Linotype" w:cs="Palatino Linotype"/>
          <w:b/>
          <w:color w:val="000000"/>
          <w:szCs w:val="24"/>
        </w:rPr>
        <w:t>9/INFOEM/IP/2024</w:t>
      </w:r>
      <w:r w:rsidR="00C10953">
        <w:rPr>
          <w:rFonts w:eastAsia="Palatino Linotype" w:cs="Palatino Linotype"/>
          <w:bCs/>
          <w:color w:val="000000"/>
          <w:szCs w:val="24"/>
        </w:rPr>
        <w:t xml:space="preserve">, </w:t>
      </w:r>
      <w:r w:rsidRPr="002C04F1">
        <w:rPr>
          <w:rFonts w:eastAsia="Palatino Linotype" w:cs="Palatino Linotype"/>
          <w:color w:val="000000"/>
          <w:szCs w:val="24"/>
        </w:rPr>
        <w:t>por resultar infundadas las razones o motivos de i</w:t>
      </w:r>
      <w:r w:rsidR="00C10953">
        <w:rPr>
          <w:rFonts w:eastAsia="Palatino Linotype" w:cs="Palatino Linotype"/>
          <w:color w:val="000000"/>
          <w:szCs w:val="24"/>
        </w:rPr>
        <w:t>nconformidad hechos valer por la</w:t>
      </w:r>
      <w:r w:rsidRPr="002C04F1">
        <w:rPr>
          <w:rFonts w:eastAsia="Palatino Linotype" w:cs="Palatino Linotype"/>
          <w:color w:val="000000"/>
          <w:szCs w:val="24"/>
        </w:rPr>
        <w:t xml:space="preserve"> Recurrente, en términos del Considerando </w:t>
      </w:r>
      <w:r w:rsidR="00C10953">
        <w:rPr>
          <w:rFonts w:eastAsia="Palatino Linotype" w:cs="Palatino Linotype"/>
          <w:b/>
          <w:color w:val="000000"/>
          <w:szCs w:val="24"/>
        </w:rPr>
        <w:t>CUAR</w:t>
      </w:r>
      <w:r w:rsidRPr="002C04F1">
        <w:rPr>
          <w:rFonts w:eastAsia="Palatino Linotype" w:cs="Palatino Linotype"/>
          <w:b/>
          <w:color w:val="000000"/>
          <w:szCs w:val="24"/>
        </w:rPr>
        <w:t xml:space="preserve">TO </w:t>
      </w:r>
      <w:r w:rsidRPr="002C04F1">
        <w:rPr>
          <w:rFonts w:eastAsia="Palatino Linotype" w:cs="Palatino Linotype"/>
          <w:color w:val="000000"/>
          <w:szCs w:val="24"/>
        </w:rPr>
        <w:t>de esta resolución.</w:t>
      </w:r>
    </w:p>
    <w:p w14:paraId="7A5B7BDD" w14:textId="77777777" w:rsidR="0036121C" w:rsidRPr="002C04F1" w:rsidRDefault="0036121C" w:rsidP="0036121C">
      <w:pPr>
        <w:pBdr>
          <w:top w:val="nil"/>
          <w:left w:val="nil"/>
          <w:bottom w:val="nil"/>
          <w:right w:val="nil"/>
          <w:between w:val="nil"/>
        </w:pBdr>
        <w:contextualSpacing/>
        <w:rPr>
          <w:rFonts w:eastAsia="Palatino Linotype" w:cs="Palatino Linotype"/>
          <w:b/>
          <w:color w:val="000000"/>
          <w:szCs w:val="24"/>
        </w:rPr>
      </w:pPr>
    </w:p>
    <w:p w14:paraId="22ABBBCE" w14:textId="77777777" w:rsidR="0036121C" w:rsidRPr="002C04F1" w:rsidRDefault="0036121C" w:rsidP="0036121C">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b/>
          <w:color w:val="000000"/>
          <w:szCs w:val="24"/>
        </w:rPr>
        <w:t>SEGUNDO.</w:t>
      </w:r>
      <w:r w:rsidRPr="002C04F1">
        <w:rPr>
          <w:rFonts w:eastAsia="Palatino Linotype" w:cs="Palatino Linotype"/>
          <w:color w:val="000000"/>
          <w:szCs w:val="24"/>
        </w:rPr>
        <w:t xml:space="preserve"> </w:t>
      </w:r>
      <w:r w:rsidRPr="002C04F1">
        <w:rPr>
          <w:rFonts w:eastAsia="Palatino Linotype" w:cs="Palatino Linotype"/>
          <w:b/>
          <w:color w:val="000000"/>
          <w:szCs w:val="24"/>
        </w:rPr>
        <w:t>Notifíquese</w:t>
      </w:r>
      <w:r w:rsidRPr="002C04F1">
        <w:rPr>
          <w:rFonts w:eastAsia="Palatino Linotype" w:cs="Palatino Linotype"/>
          <w:color w:val="000000"/>
          <w:szCs w:val="24"/>
        </w:rPr>
        <w:t xml:space="preserve"> la presente resolución </w:t>
      </w:r>
      <w:r w:rsidRPr="002C04F1">
        <w:rPr>
          <w:rFonts w:eastAsia="Palatino Linotype" w:cs="Palatino Linotype"/>
          <w:szCs w:val="24"/>
        </w:rPr>
        <w:t>mediante el Sistema de Acceso a la Información Mexiquense</w:t>
      </w:r>
      <w:r w:rsidRPr="002C04F1">
        <w:rPr>
          <w:rFonts w:eastAsia="Palatino Linotype" w:cs="Palatino Linotype"/>
          <w:color w:val="000000"/>
          <w:szCs w:val="24"/>
        </w:rPr>
        <w:t xml:space="preserve"> (SAIMEX) al Titular de la Unidad de Transparencia del Sujeto Obligado.</w:t>
      </w:r>
    </w:p>
    <w:p w14:paraId="3150A4AE" w14:textId="77777777" w:rsidR="0036121C" w:rsidRPr="002C04F1" w:rsidRDefault="0036121C" w:rsidP="0036121C">
      <w:pPr>
        <w:pBdr>
          <w:top w:val="nil"/>
          <w:left w:val="nil"/>
          <w:bottom w:val="nil"/>
          <w:right w:val="nil"/>
          <w:between w:val="nil"/>
        </w:pBdr>
        <w:contextualSpacing/>
        <w:rPr>
          <w:rFonts w:eastAsia="Palatino Linotype" w:cs="Palatino Linotype"/>
          <w:color w:val="000000"/>
          <w:szCs w:val="24"/>
        </w:rPr>
      </w:pPr>
    </w:p>
    <w:p w14:paraId="7DCA6EB0" w14:textId="47351B69" w:rsidR="0036121C" w:rsidRPr="002C04F1" w:rsidRDefault="0036121C" w:rsidP="0036121C">
      <w:pPr>
        <w:pBdr>
          <w:top w:val="nil"/>
          <w:left w:val="nil"/>
          <w:bottom w:val="nil"/>
          <w:right w:val="nil"/>
          <w:between w:val="nil"/>
        </w:pBdr>
        <w:rPr>
          <w:rFonts w:eastAsia="Palatino Linotype" w:cs="Palatino Linotype"/>
          <w:color w:val="000000"/>
          <w:szCs w:val="24"/>
          <w:lang w:val="es-MX"/>
        </w:rPr>
      </w:pPr>
      <w:r w:rsidRPr="002C04F1">
        <w:rPr>
          <w:rFonts w:eastAsia="Palatino Linotype" w:cs="Palatino Linotype"/>
          <w:b/>
          <w:color w:val="000000"/>
          <w:szCs w:val="24"/>
          <w:lang w:val="es-MX"/>
        </w:rPr>
        <w:t>TERCERO.</w:t>
      </w:r>
      <w:r w:rsidRPr="002C04F1">
        <w:rPr>
          <w:rFonts w:eastAsia="Palatino Linotype" w:cs="Palatino Linotype"/>
          <w:color w:val="000000"/>
          <w:szCs w:val="24"/>
          <w:lang w:val="es-MX"/>
        </w:rPr>
        <w:t xml:space="preserve"> </w:t>
      </w:r>
      <w:r w:rsidRPr="002C04F1">
        <w:rPr>
          <w:rFonts w:eastAsia="Palatino Linotype" w:cs="Palatino Linotype"/>
          <w:b/>
          <w:color w:val="000000"/>
          <w:szCs w:val="24"/>
          <w:lang w:val="es-MX"/>
        </w:rPr>
        <w:t>Notifíquese</w:t>
      </w:r>
      <w:r w:rsidRPr="002C04F1">
        <w:rPr>
          <w:rFonts w:eastAsia="Palatino Linotype" w:cs="Palatino Linotype"/>
          <w:color w:val="000000"/>
          <w:szCs w:val="24"/>
          <w:lang w:val="es-MX"/>
        </w:rPr>
        <w:t xml:space="preserve"> a</w:t>
      </w:r>
      <w:r w:rsidR="00C10953">
        <w:rPr>
          <w:rFonts w:eastAsia="Palatino Linotype" w:cs="Palatino Linotype"/>
          <w:color w:val="000000"/>
          <w:szCs w:val="24"/>
          <w:lang w:val="es-MX"/>
        </w:rPr>
        <w:t xml:space="preserve"> </w:t>
      </w:r>
      <w:r w:rsidRPr="002C04F1">
        <w:rPr>
          <w:rFonts w:eastAsia="Palatino Linotype" w:cs="Palatino Linotype"/>
          <w:color w:val="000000"/>
          <w:szCs w:val="24"/>
          <w:lang w:val="es-MX"/>
        </w:rPr>
        <w:t>l</w:t>
      </w:r>
      <w:r w:rsidR="00C10953">
        <w:rPr>
          <w:rFonts w:eastAsia="Palatino Linotype" w:cs="Palatino Linotype"/>
          <w:color w:val="000000"/>
          <w:szCs w:val="24"/>
          <w:lang w:val="es-MX"/>
        </w:rPr>
        <w:t>a</w:t>
      </w:r>
      <w:r w:rsidRPr="002C04F1">
        <w:rPr>
          <w:rFonts w:eastAsia="Palatino Linotype" w:cs="Palatino Linotype"/>
          <w:color w:val="000000"/>
          <w:szCs w:val="24"/>
          <w:lang w:val="es-MX"/>
        </w:rPr>
        <w:t xml:space="preserve"> Recurrente</w:t>
      </w:r>
      <w:r w:rsidRPr="002C04F1">
        <w:rPr>
          <w:rFonts w:eastAsia="Palatino Linotype" w:cs="Palatino Linotype"/>
          <w:b/>
          <w:color w:val="000000"/>
          <w:szCs w:val="24"/>
          <w:lang w:val="es-MX"/>
        </w:rPr>
        <w:t xml:space="preserve"> </w:t>
      </w:r>
      <w:r w:rsidRPr="002C04F1">
        <w:rPr>
          <w:rFonts w:eastAsia="Palatino Linotype" w:cs="Palatino Linotype"/>
          <w:color w:val="000000"/>
          <w:szCs w:val="24"/>
          <w:lang w:val="es-MX"/>
        </w:rPr>
        <w:t>la presente resolución vía S</w:t>
      </w:r>
      <w:r w:rsidRPr="002C04F1">
        <w:rPr>
          <w:rFonts w:eastAsia="Palatino Linotype" w:cs="Palatino Linotype"/>
          <w:szCs w:val="24"/>
          <w:lang w:val="es-MX"/>
        </w:rPr>
        <w:t>istema de Acceso a la Información Mexiquense</w:t>
      </w:r>
      <w:r w:rsidRPr="002C04F1">
        <w:rPr>
          <w:rFonts w:eastAsia="Palatino Linotype" w:cs="Palatino Linotype"/>
          <w:color w:val="000000"/>
          <w:szCs w:val="24"/>
          <w:lang w:val="es-MX"/>
        </w:rPr>
        <w:t xml:space="preserve"> (SAIMEX) y hágase de su conocimiento que en caso de que considere que le causa algún perjuicio, podrá promover el Juicio de Amparo en los términos de las leyes aplicables, conforme al artículo 196 de la Ley de Transparencia y Acceso a la Información Pública del Estado de México y Municipios.</w:t>
      </w:r>
    </w:p>
    <w:p w14:paraId="6E27CA92" w14:textId="77777777" w:rsidR="00CF0C6F" w:rsidRPr="0036121C" w:rsidRDefault="00CF0C6F" w:rsidP="00744F58">
      <w:pPr>
        <w:rPr>
          <w:rFonts w:eastAsia="Palatino Linotype" w:cs="Palatino Linotype"/>
          <w:szCs w:val="24"/>
          <w:lang w:val="es-MX"/>
        </w:rPr>
      </w:pPr>
    </w:p>
    <w:p w14:paraId="195067D1" w14:textId="224D6615" w:rsidR="00C44081" w:rsidRPr="003F598D" w:rsidRDefault="00C44081" w:rsidP="00C33576">
      <w:pPr>
        <w:pBdr>
          <w:top w:val="nil"/>
          <w:left w:val="nil"/>
          <w:bottom w:val="nil"/>
          <w:right w:val="nil"/>
          <w:between w:val="nil"/>
        </w:pBdr>
        <w:ind w:right="-8"/>
        <w:contextualSpacing/>
        <w:rPr>
          <w:rFonts w:eastAsia="Palatino Linotype" w:cs="Palatino Linotype"/>
          <w:color w:val="000000"/>
          <w:szCs w:val="24"/>
        </w:rPr>
      </w:pPr>
      <w:r w:rsidRPr="003F598D">
        <w:rPr>
          <w:rFonts w:eastAsia="Palatino Linotype" w:cs="Palatino Linotype"/>
          <w:color w:val="000000"/>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w:t>
      </w:r>
      <w:r w:rsidRPr="000407AA">
        <w:rPr>
          <w:rFonts w:eastAsia="Palatino Linotype" w:cs="Palatino Linotype"/>
          <w:color w:val="000000"/>
          <w:szCs w:val="24"/>
        </w:rPr>
        <w:t>MARTÍNEZ, LUIS GUSTAVO PARRA NORIEGA Y GUADALUPE R</w:t>
      </w:r>
      <w:r w:rsidR="00A96638" w:rsidRPr="000407AA">
        <w:rPr>
          <w:rFonts w:eastAsia="Palatino Linotype" w:cs="Palatino Linotype"/>
          <w:color w:val="000000"/>
          <w:szCs w:val="24"/>
        </w:rPr>
        <w:t xml:space="preserve">AMÍREZ PEÑA, EN LA </w:t>
      </w:r>
      <w:r w:rsidR="0012359B">
        <w:rPr>
          <w:rFonts w:eastAsia="Palatino Linotype" w:cs="Palatino Linotype"/>
          <w:color w:val="000000"/>
          <w:szCs w:val="24"/>
        </w:rPr>
        <w:t>CUADRAGÉSIMA CUARTA</w:t>
      </w:r>
      <w:r w:rsidR="00FF4893">
        <w:rPr>
          <w:rFonts w:eastAsia="Palatino Linotype" w:cs="Palatino Linotype"/>
          <w:color w:val="000000"/>
          <w:szCs w:val="24"/>
        </w:rPr>
        <w:t xml:space="preserve"> </w:t>
      </w:r>
      <w:r w:rsidRPr="000407AA">
        <w:rPr>
          <w:rFonts w:eastAsia="Palatino Linotype" w:cs="Palatino Linotype"/>
          <w:color w:val="000000"/>
          <w:szCs w:val="24"/>
        </w:rPr>
        <w:t>SESIÓN ORDINARIA C</w:t>
      </w:r>
      <w:r w:rsidR="00A96638" w:rsidRPr="000407AA">
        <w:rPr>
          <w:rFonts w:eastAsia="Palatino Linotype" w:cs="Palatino Linotype"/>
          <w:color w:val="000000"/>
          <w:szCs w:val="24"/>
        </w:rPr>
        <w:t xml:space="preserve">ELEBRADA EL </w:t>
      </w:r>
      <w:r w:rsidR="0012359B">
        <w:rPr>
          <w:rFonts w:eastAsia="Palatino Linotype" w:cs="Palatino Linotype"/>
          <w:color w:val="000000"/>
          <w:szCs w:val="24"/>
        </w:rPr>
        <w:t>DIECIOCHO DE DICIEMBRE</w:t>
      </w:r>
      <w:r w:rsidR="00C33576">
        <w:rPr>
          <w:rFonts w:eastAsia="Palatino Linotype" w:cs="Palatino Linotype"/>
          <w:color w:val="000000"/>
          <w:szCs w:val="24"/>
        </w:rPr>
        <w:t xml:space="preserve"> DE DOS MIL VEINTI</w:t>
      </w:r>
      <w:r w:rsidR="00FF4893">
        <w:rPr>
          <w:rFonts w:eastAsia="Palatino Linotype" w:cs="Palatino Linotype"/>
          <w:color w:val="000000"/>
          <w:szCs w:val="24"/>
        </w:rPr>
        <w:t>CUATRO</w:t>
      </w:r>
      <w:r w:rsidRPr="000407AA">
        <w:rPr>
          <w:rFonts w:eastAsia="Palatino Linotype" w:cs="Palatino Linotype"/>
          <w:color w:val="000000"/>
          <w:szCs w:val="24"/>
        </w:rPr>
        <w:t>, ANTE EL SECRETARIO</w:t>
      </w:r>
      <w:r w:rsidRPr="003F598D">
        <w:rPr>
          <w:rFonts w:eastAsia="Palatino Linotype" w:cs="Palatino Linotype"/>
          <w:color w:val="000000"/>
          <w:szCs w:val="24"/>
        </w:rPr>
        <w:t xml:space="preserve"> TÉCNICO DEL PLENO, ALEXIS TAPIA RAMÍREZ.--------------</w:t>
      </w:r>
      <w:r w:rsidR="00A9590F">
        <w:rPr>
          <w:rFonts w:eastAsia="Palatino Linotype" w:cs="Palatino Linotype"/>
          <w:color w:val="000000"/>
          <w:szCs w:val="24"/>
        </w:rPr>
        <w:t>-----------</w:t>
      </w:r>
      <w:r w:rsidR="00326E60">
        <w:rPr>
          <w:rFonts w:eastAsia="Palatino Linotype" w:cs="Palatino Linotype"/>
          <w:color w:val="000000"/>
          <w:szCs w:val="24"/>
        </w:rPr>
        <w:t>------------</w:t>
      </w:r>
      <w:r w:rsidR="000C142B">
        <w:rPr>
          <w:rFonts w:eastAsia="Palatino Linotype" w:cs="Palatino Linotype"/>
          <w:color w:val="000000"/>
          <w:szCs w:val="24"/>
        </w:rPr>
        <w:t>-------------------------------------------------------------------------------------------------------</w:t>
      </w:r>
      <w:r w:rsidR="009465DB">
        <w:rPr>
          <w:rFonts w:eastAsia="Palatino Linotype" w:cs="Palatino Linotype"/>
          <w:color w:val="000000"/>
          <w:szCs w:val="24"/>
        </w:rPr>
        <w:t>---------------------------------------------------------------------------------------------------------------------------------------------------------------------------------------------------------------------------------------------------------------------------------------------------------------------------------------------------------------------------------------------------------------------------------------------------------------------------------------------------------------------------------------------------------------------------------------------------------------------------------------------------------------------------------------------------------------------------------------------------------------------------------------------------------------------------------------------------------------------------------------------------------------------------------------------------------------</w:t>
      </w:r>
      <w:r w:rsidR="00C10953">
        <w:rPr>
          <w:rFonts w:eastAsia="Palatino Linotype" w:cs="Palatino Linotype"/>
          <w:color w:val="000000"/>
          <w:szCs w:val="24"/>
        </w:rPr>
        <w:t>-------------------------------------------------------------------------------------------------------------------------------------------------------------------------------------------------------------------------------------------------------------------------------------------------------------------------------------------------------------------------------------------------------------------------------------------------------------------------------------------------------------------------------------------------------------------------------------------------------------------------------------------------------------------------------------------------</w:t>
      </w:r>
    </w:p>
    <w:p w14:paraId="3CAB8036" w14:textId="77777777" w:rsidR="00C44081" w:rsidRPr="003F598D" w:rsidRDefault="00C44081" w:rsidP="00C33576">
      <w:pPr>
        <w:pBdr>
          <w:top w:val="nil"/>
          <w:left w:val="nil"/>
          <w:bottom w:val="nil"/>
          <w:right w:val="nil"/>
          <w:between w:val="nil"/>
        </w:pBdr>
        <w:contextualSpacing/>
        <w:rPr>
          <w:rFonts w:eastAsia="Palatino Linotype" w:cs="Palatino Linotype"/>
          <w:color w:val="000000"/>
          <w:sz w:val="20"/>
          <w:szCs w:val="20"/>
        </w:rPr>
      </w:pPr>
      <w:r w:rsidRPr="003F598D">
        <w:rPr>
          <w:rFonts w:eastAsia="Palatino Linotype" w:cs="Palatino Linotype"/>
          <w:color w:val="000000"/>
          <w:sz w:val="20"/>
          <w:szCs w:val="20"/>
        </w:rPr>
        <w:t>JMV/CCR/</w:t>
      </w:r>
      <w:proofErr w:type="spellStart"/>
      <w:r w:rsidRPr="003F598D">
        <w:rPr>
          <w:rFonts w:eastAsia="Palatino Linotype" w:cs="Palatino Linotype"/>
          <w:color w:val="000000"/>
          <w:sz w:val="20"/>
          <w:szCs w:val="20"/>
        </w:rPr>
        <w:t>fzh</w:t>
      </w:r>
      <w:proofErr w:type="spellEnd"/>
    </w:p>
    <w:p w14:paraId="67672A95" w14:textId="5AC7C0C3" w:rsidR="00D718B8" w:rsidRPr="003F598D" w:rsidRDefault="00D718B8" w:rsidP="00663A37">
      <w:pPr>
        <w:rPr>
          <w:sz w:val="20"/>
          <w:szCs w:val="20"/>
        </w:rPr>
      </w:pPr>
    </w:p>
    <w:p w14:paraId="3C3AF1ED" w14:textId="3C5FD8F4" w:rsidR="0016299D" w:rsidRPr="003F598D" w:rsidRDefault="0016299D" w:rsidP="00663A37">
      <w:pPr>
        <w:rPr>
          <w:sz w:val="20"/>
          <w:szCs w:val="20"/>
        </w:rPr>
      </w:pPr>
    </w:p>
    <w:p w14:paraId="4412E9E6" w14:textId="24A3ED8E" w:rsidR="0016299D" w:rsidRPr="003F598D" w:rsidRDefault="0016299D" w:rsidP="00663A37">
      <w:pPr>
        <w:rPr>
          <w:sz w:val="20"/>
          <w:szCs w:val="20"/>
        </w:rPr>
      </w:pPr>
    </w:p>
    <w:p w14:paraId="3FDD21A0" w14:textId="215FC414" w:rsidR="0016299D" w:rsidRPr="003F598D" w:rsidRDefault="0016299D" w:rsidP="00663A37">
      <w:pPr>
        <w:rPr>
          <w:sz w:val="20"/>
          <w:szCs w:val="20"/>
        </w:rPr>
      </w:pPr>
    </w:p>
    <w:p w14:paraId="71F1FBA5" w14:textId="6B4FD49C" w:rsidR="0016299D" w:rsidRPr="003F598D" w:rsidRDefault="0016299D" w:rsidP="00663A37">
      <w:pPr>
        <w:rPr>
          <w:sz w:val="20"/>
          <w:szCs w:val="20"/>
        </w:rPr>
      </w:pPr>
    </w:p>
    <w:p w14:paraId="709C659F" w14:textId="3AF375D4" w:rsidR="0016299D" w:rsidRPr="003F598D" w:rsidRDefault="0016299D" w:rsidP="00663A37">
      <w:pPr>
        <w:rPr>
          <w:sz w:val="20"/>
          <w:szCs w:val="20"/>
        </w:rPr>
      </w:pPr>
    </w:p>
    <w:p w14:paraId="28FC239A" w14:textId="6BEE9FC3" w:rsidR="0016299D" w:rsidRPr="003F598D" w:rsidRDefault="0016299D" w:rsidP="00663A37">
      <w:pPr>
        <w:rPr>
          <w:sz w:val="20"/>
          <w:szCs w:val="20"/>
        </w:rPr>
      </w:pPr>
    </w:p>
    <w:p w14:paraId="3C73ED5B" w14:textId="46659D17" w:rsidR="0016299D" w:rsidRPr="003F598D" w:rsidRDefault="0016299D" w:rsidP="00663A37">
      <w:pPr>
        <w:rPr>
          <w:sz w:val="20"/>
          <w:szCs w:val="20"/>
        </w:rPr>
      </w:pPr>
    </w:p>
    <w:p w14:paraId="43485DD0" w14:textId="4A43C1F7" w:rsidR="0016299D" w:rsidRPr="003F598D" w:rsidRDefault="0016299D" w:rsidP="00663A37">
      <w:pPr>
        <w:rPr>
          <w:sz w:val="20"/>
          <w:szCs w:val="20"/>
        </w:rPr>
      </w:pPr>
    </w:p>
    <w:p w14:paraId="2474EC8F" w14:textId="34A3FCE5" w:rsidR="0016299D" w:rsidRPr="003F598D" w:rsidRDefault="0016299D" w:rsidP="00663A37">
      <w:pPr>
        <w:rPr>
          <w:sz w:val="20"/>
          <w:szCs w:val="20"/>
        </w:rPr>
      </w:pPr>
    </w:p>
    <w:p w14:paraId="1229B9F5" w14:textId="65CF9A88" w:rsidR="0016299D" w:rsidRPr="003F598D" w:rsidRDefault="0016299D" w:rsidP="00663A37">
      <w:pPr>
        <w:rPr>
          <w:sz w:val="20"/>
          <w:szCs w:val="20"/>
        </w:rPr>
      </w:pPr>
    </w:p>
    <w:p w14:paraId="68684BE4" w14:textId="043446AB" w:rsidR="0016299D" w:rsidRPr="003F598D" w:rsidRDefault="0016299D" w:rsidP="00663A37">
      <w:pPr>
        <w:rPr>
          <w:sz w:val="20"/>
          <w:szCs w:val="20"/>
        </w:rPr>
      </w:pPr>
    </w:p>
    <w:p w14:paraId="6487C39E" w14:textId="476878C3" w:rsidR="0016299D" w:rsidRPr="003F598D" w:rsidRDefault="0016299D" w:rsidP="00663A37">
      <w:pPr>
        <w:rPr>
          <w:sz w:val="20"/>
          <w:szCs w:val="20"/>
        </w:rPr>
      </w:pPr>
    </w:p>
    <w:p w14:paraId="0DEDAE0E" w14:textId="77777777" w:rsidR="0016299D" w:rsidRPr="003F598D" w:rsidRDefault="0016299D" w:rsidP="00663A37">
      <w:pPr>
        <w:rPr>
          <w:sz w:val="20"/>
          <w:szCs w:val="20"/>
        </w:rPr>
      </w:pPr>
    </w:p>
    <w:sectPr w:rsidR="0016299D" w:rsidRPr="003F598D" w:rsidSect="00542EFB">
      <w:headerReference w:type="even" r:id="rId8"/>
      <w:headerReference w:type="default" r:id="rId9"/>
      <w:footerReference w:type="default" r:id="rId10"/>
      <w:headerReference w:type="first" r:id="rId11"/>
      <w:footerReference w:type="first" r:id="rId12"/>
      <w:pgSz w:w="12240" w:h="15800"/>
      <w:pgMar w:top="3062" w:right="1134" w:bottom="1180"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07E21" w14:textId="77777777" w:rsidR="003212DF" w:rsidRDefault="003212DF" w:rsidP="00F2498E">
      <w:pPr>
        <w:spacing w:line="240" w:lineRule="auto"/>
      </w:pPr>
      <w:r>
        <w:separator/>
      </w:r>
    </w:p>
  </w:endnote>
  <w:endnote w:type="continuationSeparator" w:id="0">
    <w:p w14:paraId="1E8708A9" w14:textId="77777777" w:rsidR="003212DF" w:rsidRDefault="003212DF"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56B33E1A" w:rsidR="00DC08C8" w:rsidRPr="009F4922" w:rsidRDefault="00DC08C8"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10C6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10C60">
      <w:rPr>
        <w:rFonts w:ascii="Palatino Linotype" w:hAnsi="Palatino Linotype"/>
        <w:b/>
        <w:bCs/>
        <w:noProof/>
        <w:sz w:val="20"/>
      </w:rPr>
      <w:t>36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BFD2C2E" w:rsidR="00DC08C8" w:rsidRPr="009F4922" w:rsidRDefault="00DC08C8" w:rsidP="009F4922">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10C6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10C60">
      <w:rPr>
        <w:rFonts w:ascii="Palatino Linotype" w:hAnsi="Palatino Linotype"/>
        <w:b/>
        <w:bCs/>
        <w:noProof/>
        <w:sz w:val="20"/>
      </w:rPr>
      <w:t>36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86F89" w14:textId="77777777" w:rsidR="003212DF" w:rsidRDefault="003212DF" w:rsidP="00F2498E">
      <w:pPr>
        <w:spacing w:line="240" w:lineRule="auto"/>
      </w:pPr>
      <w:r>
        <w:separator/>
      </w:r>
    </w:p>
  </w:footnote>
  <w:footnote w:type="continuationSeparator" w:id="0">
    <w:p w14:paraId="4E5417D7" w14:textId="77777777" w:rsidR="003212DF" w:rsidRDefault="003212DF" w:rsidP="00F2498E">
      <w:pPr>
        <w:spacing w:line="240" w:lineRule="auto"/>
      </w:pPr>
      <w:r>
        <w:continuationSeparator/>
      </w:r>
    </w:p>
  </w:footnote>
  <w:footnote w:id="1">
    <w:p w14:paraId="5A2025F9" w14:textId="7414716A" w:rsidR="00DC08C8" w:rsidRPr="008F45CF" w:rsidRDefault="00DC08C8" w:rsidP="008F45CF">
      <w:pPr>
        <w:pBdr>
          <w:top w:val="nil"/>
          <w:left w:val="nil"/>
          <w:bottom w:val="nil"/>
          <w:right w:val="nil"/>
          <w:between w:val="nil"/>
        </w:pBdr>
        <w:spacing w:line="240" w:lineRule="auto"/>
        <w:rPr>
          <w:rFonts w:eastAsia="Palatino Linotype" w:cs="Palatino Linotype"/>
          <w:color w:val="000000" w:themeColor="text1"/>
          <w:sz w:val="20"/>
          <w:szCs w:val="20"/>
        </w:rPr>
      </w:pPr>
      <w:r w:rsidRPr="008F45CF">
        <w:rPr>
          <w:color w:val="000000" w:themeColor="text1"/>
          <w:sz w:val="20"/>
          <w:szCs w:val="20"/>
          <w:vertAlign w:val="superscript"/>
        </w:rPr>
        <w:footnoteRef/>
      </w:r>
      <w:r w:rsidRPr="008F45CF">
        <w:rPr>
          <w:color w:val="000000" w:themeColor="text1"/>
          <w:sz w:val="20"/>
          <w:szCs w:val="20"/>
        </w:rPr>
        <w:t xml:space="preserve"> </w:t>
      </w:r>
      <w:r w:rsidRPr="008F45CF">
        <w:rPr>
          <w:rFonts w:eastAsia="Palatino Linotype" w:cs="Palatino Linotype"/>
          <w:color w:val="000000" w:themeColor="text1"/>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w:t>
      </w:r>
      <w:r>
        <w:rPr>
          <w:rFonts w:eastAsia="Palatino Linotype" w:cs="Palatino Linotype"/>
          <w:color w:val="000000" w:themeColor="text1"/>
          <w:sz w:val="20"/>
          <w:szCs w:val="20"/>
        </w:rPr>
        <w:t>tablece lo siguiente:</w:t>
      </w:r>
    </w:p>
    <w:p w14:paraId="1E5DAA6F" w14:textId="77777777" w:rsidR="00DC08C8" w:rsidRPr="008F45CF" w:rsidRDefault="00DC08C8" w:rsidP="008F45CF">
      <w:pPr>
        <w:pBdr>
          <w:top w:val="nil"/>
          <w:left w:val="nil"/>
          <w:bottom w:val="nil"/>
          <w:right w:val="nil"/>
          <w:between w:val="nil"/>
        </w:pBdr>
        <w:spacing w:line="240" w:lineRule="auto"/>
        <w:rPr>
          <w:rFonts w:eastAsia="Palatino Linotype" w:cs="Palatino Linotype"/>
          <w:color w:val="000000" w:themeColor="text1"/>
          <w:sz w:val="20"/>
          <w:szCs w:val="20"/>
        </w:rPr>
      </w:pPr>
    </w:p>
    <w:p w14:paraId="0A602A29" w14:textId="30CE2746" w:rsidR="00DC08C8" w:rsidRPr="008F45CF" w:rsidRDefault="00DC08C8" w:rsidP="008F45CF">
      <w:pPr>
        <w:spacing w:line="240" w:lineRule="auto"/>
        <w:rPr>
          <w:rFonts w:eastAsia="Palatino Linotype" w:cs="Palatino Linotype"/>
          <w:i/>
          <w:color w:val="000000" w:themeColor="text1"/>
          <w:sz w:val="20"/>
          <w:szCs w:val="20"/>
        </w:rPr>
      </w:pPr>
      <w:r w:rsidRPr="008F45CF">
        <w:rPr>
          <w:rFonts w:eastAsia="Palatino Linotype" w:cs="Palatino Linotype"/>
          <w:b/>
          <w:i/>
          <w:color w:val="000000" w:themeColor="text1"/>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sidRPr="008F45CF">
        <w:rPr>
          <w:rFonts w:eastAsia="Palatino Linotype" w:cs="Palatino Linotype"/>
          <w:i/>
          <w:color w:val="000000" w:themeColor="text1"/>
          <w:sz w:val="20"/>
          <w:szCs w:val="20"/>
        </w:rPr>
        <w:t>Del examen de compatibilidad de los artículos</w:t>
      </w:r>
      <w:r>
        <w:rPr>
          <w:rFonts w:eastAsia="Palatino Linotype" w:cs="Palatino Linotype"/>
          <w:i/>
          <w:color w:val="000000" w:themeColor="text1"/>
          <w:sz w:val="20"/>
          <w:szCs w:val="20"/>
        </w:rPr>
        <w:t xml:space="preserve"> </w:t>
      </w:r>
      <w:hyperlink r:id="rId1">
        <w:r w:rsidRPr="008F45CF">
          <w:rPr>
            <w:rFonts w:eastAsia="Palatino Linotype" w:cs="Palatino Linotype"/>
            <w:i/>
            <w:color w:val="000000" w:themeColor="text1"/>
            <w:sz w:val="20"/>
            <w:szCs w:val="20"/>
            <w:u w:val="single"/>
          </w:rPr>
          <w:t>73 y 74 de la Ley de Amparo</w:t>
        </w:r>
      </w:hyperlink>
      <w:r w:rsidRPr="008F45CF">
        <w:rPr>
          <w:rFonts w:eastAsia="Palatino Linotype" w:cs="Palatino Linotype"/>
          <w:i/>
          <w:color w:val="000000" w:themeColor="text1"/>
          <w:sz w:val="20"/>
          <w:szCs w:val="20"/>
        </w:rPr>
        <w:t xml:space="preserve"> con el </w:t>
      </w:r>
      <w:r>
        <w:rPr>
          <w:rFonts w:eastAsia="Palatino Linotype" w:cs="Palatino Linotype"/>
          <w:i/>
          <w:color w:val="000000" w:themeColor="text1"/>
          <w:sz w:val="20"/>
          <w:szCs w:val="20"/>
        </w:rPr>
        <w:t xml:space="preserve">artículo </w:t>
      </w:r>
      <w:hyperlink r:id="rId2">
        <w:r w:rsidRPr="008F45CF">
          <w:rPr>
            <w:rFonts w:eastAsia="Palatino Linotype" w:cs="Palatino Linotype"/>
            <w:i/>
            <w:color w:val="000000" w:themeColor="text1"/>
            <w:sz w:val="20"/>
            <w:szCs w:val="20"/>
            <w:u w:val="single"/>
          </w:rPr>
          <w:t>25.1 de la Convención Americana sobre Derechos Humanos</w:t>
        </w:r>
      </w:hyperlink>
      <w:r w:rsidRPr="008F45CF">
        <w:rPr>
          <w:rFonts w:eastAsia="Palatino Linotype" w:cs="Palatino Linotype"/>
          <w:i/>
          <w:color w:val="000000" w:themeColor="text1"/>
          <w:sz w:val="20"/>
          <w:szCs w:val="20"/>
        </w:rPr>
        <w:t> </w:t>
      </w:r>
      <w:r w:rsidRPr="008F45CF">
        <w:rPr>
          <w:rFonts w:eastAsia="Palatino Linotype" w:cs="Palatino Linotype"/>
          <w:b/>
          <w:i/>
          <w:color w:val="000000" w:themeColor="text1"/>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F45CF">
        <w:rPr>
          <w:rFonts w:eastAsia="Palatino Linotype" w:cs="Palatino Linotype"/>
          <w:i/>
          <w:color w:val="000000" w:themeColor="text1"/>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F45CF">
        <w:rPr>
          <w:rFonts w:eastAsia="Palatino Linotype" w:cs="Palatino Linotype"/>
          <w:i/>
          <w:color w:val="000000" w:themeColor="text1"/>
          <w:sz w:val="20"/>
          <w:szCs w:val="20"/>
        </w:rPr>
        <w:t>concesoria</w:t>
      </w:r>
      <w:proofErr w:type="spellEnd"/>
      <w:r w:rsidRPr="008F45CF">
        <w:rPr>
          <w:rFonts w:eastAsia="Palatino Linotype" w:cs="Palatino Linotype"/>
          <w:i/>
          <w:color w:val="000000" w:themeColor="text1"/>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C08C8" w:rsidRDefault="00610C60">
    <w:pPr>
      <w:pStyle w:val="Encabezado"/>
    </w:pPr>
    <w:r>
      <w:rPr>
        <w:noProof/>
        <w:lang w:val="es-MX" w:eastAsia="es-MX"/>
      </w:rPr>
      <w:pict w14:anchorId="41D1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4532"/>
      <w:gridCol w:w="5108"/>
    </w:tblGrid>
    <w:tr w:rsidR="00DC08C8" w:rsidRPr="00B17577" w14:paraId="37B9EBDE" w14:textId="77777777" w:rsidTr="000E2646">
      <w:trPr>
        <w:trHeight w:val="227"/>
      </w:trPr>
      <w:tc>
        <w:tcPr>
          <w:tcW w:w="4532" w:type="dxa"/>
          <w:hideMark/>
        </w:tcPr>
        <w:p w14:paraId="4964FBC5" w14:textId="54CDA645" w:rsidR="00DC08C8" w:rsidRPr="00096248" w:rsidRDefault="00DC08C8" w:rsidP="00034A68">
          <w:pPr>
            <w:spacing w:after="120" w:line="240" w:lineRule="auto"/>
            <w:ind w:right="69"/>
            <w:jc w:val="right"/>
            <w:rPr>
              <w:rFonts w:cs="Arial"/>
              <w:b/>
              <w:szCs w:val="24"/>
            </w:rPr>
          </w:pPr>
          <w:r w:rsidRPr="00096248">
            <w:rPr>
              <w:rFonts w:cs="Arial"/>
              <w:b/>
              <w:szCs w:val="24"/>
            </w:rPr>
            <w:t>Recurso de Revisión:</w:t>
          </w:r>
        </w:p>
      </w:tc>
      <w:tc>
        <w:tcPr>
          <w:tcW w:w="5108" w:type="dxa"/>
          <w:hideMark/>
        </w:tcPr>
        <w:p w14:paraId="421B9899" w14:textId="5C9948CF" w:rsidR="00DC08C8" w:rsidRPr="00096248" w:rsidRDefault="00DC08C8" w:rsidP="00034A68">
          <w:pPr>
            <w:spacing w:after="120" w:line="240" w:lineRule="auto"/>
            <w:ind w:right="82"/>
            <w:jc w:val="right"/>
            <w:rPr>
              <w:rFonts w:cs="Arial"/>
              <w:b/>
              <w:szCs w:val="24"/>
            </w:rPr>
          </w:pPr>
          <w:r>
            <w:rPr>
              <w:rFonts w:cs="Arial"/>
              <w:b/>
              <w:bCs/>
              <w:szCs w:val="24"/>
            </w:rPr>
            <w:t>07225</w:t>
          </w:r>
          <w:r w:rsidRPr="00096248">
            <w:rPr>
              <w:rFonts w:cs="Arial"/>
              <w:b/>
              <w:bCs/>
              <w:szCs w:val="24"/>
            </w:rPr>
            <w:t>/INFOEM/IP/RR/202</w:t>
          </w:r>
          <w:r>
            <w:rPr>
              <w:rFonts w:cs="Arial"/>
              <w:b/>
              <w:bCs/>
              <w:szCs w:val="24"/>
            </w:rPr>
            <w:t>4 y Acumulados</w:t>
          </w:r>
        </w:p>
      </w:tc>
    </w:tr>
    <w:tr w:rsidR="00DC08C8" w14:paraId="7591D3C9" w14:textId="77777777" w:rsidTr="000E2646">
      <w:trPr>
        <w:trHeight w:val="242"/>
      </w:trPr>
      <w:tc>
        <w:tcPr>
          <w:tcW w:w="4532" w:type="dxa"/>
          <w:hideMark/>
        </w:tcPr>
        <w:p w14:paraId="729A65A8" w14:textId="77777777" w:rsidR="00DC08C8" w:rsidRPr="00096248" w:rsidRDefault="00DC08C8" w:rsidP="00034A68">
          <w:pPr>
            <w:spacing w:after="120" w:line="240" w:lineRule="auto"/>
            <w:ind w:right="69"/>
            <w:jc w:val="right"/>
            <w:rPr>
              <w:rFonts w:cs="Arial"/>
              <w:b/>
              <w:szCs w:val="24"/>
            </w:rPr>
          </w:pPr>
          <w:r w:rsidRPr="00096248">
            <w:rPr>
              <w:rFonts w:cs="Arial"/>
              <w:b/>
              <w:szCs w:val="24"/>
            </w:rPr>
            <w:t>Sujeto Obligado:</w:t>
          </w:r>
        </w:p>
      </w:tc>
      <w:tc>
        <w:tcPr>
          <w:tcW w:w="5108" w:type="dxa"/>
          <w:hideMark/>
        </w:tcPr>
        <w:p w14:paraId="283ADF36" w14:textId="29E8D8F2" w:rsidR="00DC08C8" w:rsidRPr="00096248" w:rsidRDefault="00DC08C8" w:rsidP="00034A68">
          <w:pPr>
            <w:spacing w:after="120" w:line="240" w:lineRule="auto"/>
            <w:ind w:left="-68" w:right="74"/>
            <w:jc w:val="right"/>
            <w:rPr>
              <w:rFonts w:cs="Arial"/>
              <w:szCs w:val="24"/>
            </w:rPr>
          </w:pPr>
          <w:r w:rsidRPr="00A47D10">
            <w:rPr>
              <w:rFonts w:cs="Arial"/>
              <w:szCs w:val="24"/>
            </w:rPr>
            <w:t>Instituto de Transparencia, Acceso a la Información Pública y Protección de Datos Personales del Estado de México y Municipios</w:t>
          </w:r>
        </w:p>
      </w:tc>
    </w:tr>
    <w:tr w:rsidR="00DC08C8" w:rsidRPr="00F63239" w14:paraId="037E914D" w14:textId="77777777" w:rsidTr="000E2646">
      <w:trPr>
        <w:trHeight w:val="342"/>
      </w:trPr>
      <w:tc>
        <w:tcPr>
          <w:tcW w:w="4532" w:type="dxa"/>
          <w:hideMark/>
        </w:tcPr>
        <w:p w14:paraId="7676B68F" w14:textId="64D69EAF" w:rsidR="00DC08C8" w:rsidRPr="00096248" w:rsidRDefault="00DC08C8" w:rsidP="00034A68">
          <w:pPr>
            <w:tabs>
              <w:tab w:val="left" w:pos="4892"/>
            </w:tabs>
            <w:spacing w:after="120" w:line="240" w:lineRule="auto"/>
            <w:ind w:right="69"/>
            <w:jc w:val="right"/>
            <w:rPr>
              <w:rFonts w:cs="Arial"/>
              <w:b/>
              <w:szCs w:val="24"/>
            </w:rPr>
          </w:pPr>
          <w:r w:rsidRPr="00096248">
            <w:rPr>
              <w:rFonts w:cs="Arial"/>
              <w:b/>
              <w:szCs w:val="24"/>
            </w:rPr>
            <w:t>Comisionado Ponente:</w:t>
          </w:r>
        </w:p>
      </w:tc>
      <w:tc>
        <w:tcPr>
          <w:tcW w:w="5108" w:type="dxa"/>
          <w:hideMark/>
        </w:tcPr>
        <w:p w14:paraId="4346858F" w14:textId="20D6873D" w:rsidR="00DC08C8" w:rsidRPr="00096248" w:rsidRDefault="00DC08C8" w:rsidP="00034A68">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5CD0F7EA" w:rsidR="00DC08C8" w:rsidRPr="00861F1D" w:rsidRDefault="00610C60">
    <w:pPr>
      <w:pStyle w:val="Encabezado"/>
      <w:rPr>
        <w:sz w:val="2"/>
        <w:szCs w:val="2"/>
      </w:rPr>
    </w:pPr>
    <w:r>
      <w:rPr>
        <w:noProof/>
        <w:lang w:val="es-MX" w:eastAsia="es-MX"/>
      </w:rPr>
      <w:pict w14:anchorId="1607A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4.35pt;margin-top:-149.3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DC08C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4537"/>
      <w:gridCol w:w="5103"/>
    </w:tblGrid>
    <w:tr w:rsidR="00DC08C8" w14:paraId="0F9FE9B6" w14:textId="77777777" w:rsidTr="00B173DB">
      <w:trPr>
        <w:trHeight w:val="227"/>
      </w:trPr>
      <w:tc>
        <w:tcPr>
          <w:tcW w:w="4537" w:type="dxa"/>
          <w:hideMark/>
        </w:tcPr>
        <w:p w14:paraId="6D1D9D71" w14:textId="11150E5A" w:rsidR="00DC08C8" w:rsidRPr="00663A37" w:rsidRDefault="00DC08C8" w:rsidP="00034A6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5103" w:type="dxa"/>
          <w:hideMark/>
        </w:tcPr>
        <w:p w14:paraId="242DE466" w14:textId="76152A17" w:rsidR="00DC08C8" w:rsidRPr="00096248" w:rsidRDefault="00DC08C8" w:rsidP="00034A68">
          <w:pPr>
            <w:spacing w:after="120" w:line="240" w:lineRule="auto"/>
            <w:ind w:left="-488" w:right="68" w:firstLine="556"/>
            <w:jc w:val="right"/>
            <w:rPr>
              <w:rFonts w:cs="Arial"/>
              <w:b/>
              <w:szCs w:val="24"/>
            </w:rPr>
          </w:pPr>
          <w:r>
            <w:rPr>
              <w:rFonts w:cs="Arial"/>
              <w:b/>
              <w:bCs/>
              <w:szCs w:val="24"/>
            </w:rPr>
            <w:t>07225</w:t>
          </w:r>
          <w:r w:rsidRPr="00096248">
            <w:rPr>
              <w:rFonts w:cs="Arial"/>
              <w:b/>
              <w:bCs/>
              <w:szCs w:val="24"/>
            </w:rPr>
            <w:t>/INFOEM/IP/RR/202</w:t>
          </w:r>
          <w:r>
            <w:rPr>
              <w:rFonts w:cs="Arial"/>
              <w:b/>
              <w:bCs/>
              <w:szCs w:val="24"/>
            </w:rPr>
            <w:t>4 y acumulados</w:t>
          </w:r>
        </w:p>
      </w:tc>
    </w:tr>
    <w:tr w:rsidR="00DC08C8" w:rsidRPr="001F57CD" w14:paraId="1377D264" w14:textId="77777777" w:rsidTr="00B173DB">
      <w:trPr>
        <w:trHeight w:val="196"/>
      </w:trPr>
      <w:tc>
        <w:tcPr>
          <w:tcW w:w="4537" w:type="dxa"/>
          <w:hideMark/>
        </w:tcPr>
        <w:p w14:paraId="04D597A1" w14:textId="77777777" w:rsidR="00DC08C8" w:rsidRPr="00663A37" w:rsidRDefault="00DC08C8" w:rsidP="00034A68">
          <w:pPr>
            <w:spacing w:after="120" w:line="240" w:lineRule="auto"/>
            <w:ind w:right="68"/>
            <w:jc w:val="right"/>
            <w:rPr>
              <w:rFonts w:cs="Arial"/>
              <w:b/>
              <w:szCs w:val="24"/>
            </w:rPr>
          </w:pPr>
          <w:r w:rsidRPr="00663A37">
            <w:rPr>
              <w:rFonts w:cs="Arial"/>
              <w:b/>
              <w:szCs w:val="24"/>
            </w:rPr>
            <w:t>Recurrente:</w:t>
          </w:r>
        </w:p>
      </w:tc>
      <w:tc>
        <w:tcPr>
          <w:tcW w:w="5103" w:type="dxa"/>
          <w:hideMark/>
        </w:tcPr>
        <w:p w14:paraId="1126AAEC" w14:textId="15E5025C" w:rsidR="00DC08C8" w:rsidRPr="009F4922" w:rsidRDefault="00610C60" w:rsidP="00034A68">
          <w:pPr>
            <w:pStyle w:val="Prrafodelista"/>
            <w:spacing w:after="120" w:line="240" w:lineRule="auto"/>
            <w:ind w:left="720" w:right="68"/>
            <w:jc w:val="right"/>
            <w:rPr>
              <w:rFonts w:cs="Arial"/>
            </w:rPr>
          </w:pPr>
          <w:r>
            <w:rPr>
              <w:rFonts w:cs="Arial"/>
            </w:rPr>
            <w:t>XXXXXXXXXXXXXXXXXXXXXX</w:t>
          </w:r>
        </w:p>
      </w:tc>
    </w:tr>
    <w:tr w:rsidR="00DC08C8" w14:paraId="4DC11993" w14:textId="77777777" w:rsidTr="00B173DB">
      <w:trPr>
        <w:trHeight w:val="242"/>
      </w:trPr>
      <w:tc>
        <w:tcPr>
          <w:tcW w:w="4537" w:type="dxa"/>
          <w:hideMark/>
        </w:tcPr>
        <w:p w14:paraId="76CEF1B5" w14:textId="77777777" w:rsidR="00DC08C8" w:rsidRPr="00663A37" w:rsidRDefault="00DC08C8" w:rsidP="00034A68">
          <w:pPr>
            <w:spacing w:after="120" w:line="240" w:lineRule="auto"/>
            <w:ind w:right="68"/>
            <w:jc w:val="right"/>
            <w:rPr>
              <w:rFonts w:cs="Arial"/>
              <w:b/>
              <w:szCs w:val="24"/>
            </w:rPr>
          </w:pPr>
          <w:r w:rsidRPr="00663A37">
            <w:rPr>
              <w:rFonts w:cs="Arial"/>
              <w:b/>
              <w:szCs w:val="24"/>
            </w:rPr>
            <w:t>Sujeto Obligado:</w:t>
          </w:r>
        </w:p>
      </w:tc>
      <w:tc>
        <w:tcPr>
          <w:tcW w:w="5103" w:type="dxa"/>
          <w:hideMark/>
        </w:tcPr>
        <w:p w14:paraId="7C1BB379" w14:textId="67A77205" w:rsidR="00DC08C8" w:rsidRPr="00663A37" w:rsidRDefault="00DC08C8" w:rsidP="00034A68">
          <w:pPr>
            <w:spacing w:after="120" w:line="240" w:lineRule="auto"/>
            <w:ind w:left="-199" w:right="68"/>
            <w:jc w:val="right"/>
            <w:rPr>
              <w:rFonts w:cs="Arial"/>
              <w:szCs w:val="24"/>
            </w:rPr>
          </w:pPr>
          <w:r w:rsidRPr="00A47D10">
            <w:rPr>
              <w:rFonts w:cs="Arial"/>
              <w:szCs w:val="24"/>
            </w:rPr>
            <w:t>Instituto de Transparencia, Acceso a la Información Pública y Protección de Datos Personales del Estado de México y Municipios</w:t>
          </w:r>
        </w:p>
      </w:tc>
    </w:tr>
    <w:tr w:rsidR="00DC08C8" w14:paraId="5C2B511D" w14:textId="77777777" w:rsidTr="00B173DB">
      <w:trPr>
        <w:trHeight w:val="342"/>
      </w:trPr>
      <w:tc>
        <w:tcPr>
          <w:tcW w:w="4537" w:type="dxa"/>
          <w:hideMark/>
        </w:tcPr>
        <w:p w14:paraId="03FEF68C" w14:textId="45E91CF4" w:rsidR="00DC08C8" w:rsidRPr="00663A37" w:rsidRDefault="00DC08C8" w:rsidP="00034A68">
          <w:pPr>
            <w:tabs>
              <w:tab w:val="left" w:pos="4892"/>
            </w:tabs>
            <w:spacing w:after="120" w:line="240" w:lineRule="auto"/>
            <w:ind w:right="68"/>
            <w:jc w:val="right"/>
            <w:rPr>
              <w:rFonts w:cs="Arial"/>
              <w:b/>
              <w:szCs w:val="24"/>
            </w:rPr>
          </w:pPr>
          <w:r w:rsidRPr="00663A37">
            <w:rPr>
              <w:rFonts w:cs="Arial"/>
              <w:b/>
              <w:szCs w:val="24"/>
            </w:rPr>
            <w:t>Comisionado Ponente:</w:t>
          </w:r>
        </w:p>
      </w:tc>
      <w:tc>
        <w:tcPr>
          <w:tcW w:w="5103" w:type="dxa"/>
          <w:hideMark/>
        </w:tcPr>
        <w:p w14:paraId="6744F9AD" w14:textId="1AF88FD3" w:rsidR="00DC08C8" w:rsidRPr="00663A37" w:rsidRDefault="00DC08C8" w:rsidP="00034A68">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1CEE6227" w:rsidR="00DC08C8" w:rsidRPr="00861F1D" w:rsidRDefault="00610C60">
    <w:pPr>
      <w:pStyle w:val="Encabezado"/>
      <w:rPr>
        <w:sz w:val="2"/>
        <w:szCs w:val="2"/>
      </w:rPr>
    </w:pPr>
    <w:r>
      <w:rPr>
        <w:noProof/>
        <w:lang w:val="es-MX" w:eastAsia="es-MX"/>
      </w:rPr>
      <w:pict w14:anchorId="33D9F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4.45pt;margin-top:-153.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DC08C8">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899"/>
    <w:multiLevelType w:val="hybridMultilevel"/>
    <w:tmpl w:val="4484D240"/>
    <w:lvl w:ilvl="0" w:tplc="3DD8F9A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4C75D1"/>
    <w:multiLevelType w:val="multilevel"/>
    <w:tmpl w:val="43D244EA"/>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C7F0F"/>
    <w:multiLevelType w:val="hybridMultilevel"/>
    <w:tmpl w:val="021C3E96"/>
    <w:lvl w:ilvl="0" w:tplc="D80CD2C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D1EEA"/>
    <w:multiLevelType w:val="hybridMultilevel"/>
    <w:tmpl w:val="DE805780"/>
    <w:lvl w:ilvl="0" w:tplc="000890F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C4EE2"/>
    <w:multiLevelType w:val="multilevel"/>
    <w:tmpl w:val="BED6C738"/>
    <w:styleLink w:val="Listaactual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83979"/>
    <w:multiLevelType w:val="hybridMultilevel"/>
    <w:tmpl w:val="E10C1F42"/>
    <w:lvl w:ilvl="0" w:tplc="14509808">
      <w:start w:val="1"/>
      <w:numFmt w:val="decimal"/>
      <w:lvlText w:val="%1."/>
      <w:lvlJc w:val="left"/>
      <w:pPr>
        <w:ind w:left="723" w:hanging="43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437E9"/>
    <w:multiLevelType w:val="hybridMultilevel"/>
    <w:tmpl w:val="A134F9BC"/>
    <w:lvl w:ilvl="0" w:tplc="2CD67F60">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EE3F11"/>
    <w:multiLevelType w:val="hybridMultilevel"/>
    <w:tmpl w:val="27ECFC92"/>
    <w:lvl w:ilvl="0" w:tplc="E5C0AB2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4525B8"/>
    <w:multiLevelType w:val="hybridMultilevel"/>
    <w:tmpl w:val="08620034"/>
    <w:lvl w:ilvl="0" w:tplc="CCF2F5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EA594E"/>
    <w:multiLevelType w:val="multilevel"/>
    <w:tmpl w:val="2362C2B6"/>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74470"/>
    <w:multiLevelType w:val="hybridMultilevel"/>
    <w:tmpl w:val="B86EFCC6"/>
    <w:lvl w:ilvl="0" w:tplc="FC48DDDA">
      <w:start w:val="1"/>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F52964"/>
    <w:multiLevelType w:val="hybridMultilevel"/>
    <w:tmpl w:val="910620B0"/>
    <w:lvl w:ilvl="0" w:tplc="5D60B028">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4471B"/>
    <w:multiLevelType w:val="hybridMultilevel"/>
    <w:tmpl w:val="31EEDA2E"/>
    <w:lvl w:ilvl="0" w:tplc="0BD64C0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501DB3"/>
    <w:multiLevelType w:val="hybridMultilevel"/>
    <w:tmpl w:val="23BC6CA8"/>
    <w:lvl w:ilvl="0" w:tplc="6DA609F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5A3C82"/>
    <w:multiLevelType w:val="hybridMultilevel"/>
    <w:tmpl w:val="FB1CE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164C8"/>
    <w:multiLevelType w:val="hybridMultilevel"/>
    <w:tmpl w:val="53FA37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2D00BC"/>
    <w:multiLevelType w:val="multilevel"/>
    <w:tmpl w:val="32FEBFD2"/>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5A6FD9"/>
    <w:multiLevelType w:val="hybridMultilevel"/>
    <w:tmpl w:val="0F0A5098"/>
    <w:lvl w:ilvl="0" w:tplc="A142054C">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F005F9"/>
    <w:multiLevelType w:val="hybridMultilevel"/>
    <w:tmpl w:val="294808AE"/>
    <w:lvl w:ilvl="0" w:tplc="E0967252">
      <w:start w:val="1"/>
      <w:numFmt w:val="lowerLetter"/>
      <w:lvlText w:val="%1)"/>
      <w:lvlJc w:val="left"/>
      <w:pPr>
        <w:ind w:left="1069" w:hanging="36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85044E"/>
    <w:multiLevelType w:val="multilevel"/>
    <w:tmpl w:val="1A0EC97C"/>
    <w:styleLink w:val="Listaactual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5D09A8"/>
    <w:multiLevelType w:val="multilevel"/>
    <w:tmpl w:val="27E6E998"/>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81F00"/>
    <w:multiLevelType w:val="hybridMultilevel"/>
    <w:tmpl w:val="03648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623D0"/>
    <w:multiLevelType w:val="multilevel"/>
    <w:tmpl w:val="89005AE0"/>
    <w:styleLink w:val="Listaactual4"/>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3521B0"/>
    <w:multiLevelType w:val="multilevel"/>
    <w:tmpl w:val="8EFE2B06"/>
    <w:styleLink w:val="Listaactual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427C24"/>
    <w:multiLevelType w:val="hybridMultilevel"/>
    <w:tmpl w:val="849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FE63F8"/>
    <w:multiLevelType w:val="multilevel"/>
    <w:tmpl w:val="5A166288"/>
    <w:styleLink w:val="Listaactual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0" w15:restartNumberingAfterBreak="0">
    <w:nsid w:val="5B8C4C5E"/>
    <w:multiLevelType w:val="multilevel"/>
    <w:tmpl w:val="2E5E4D10"/>
    <w:lvl w:ilvl="0">
      <w:start w:val="1"/>
      <w:numFmt w:val="decimal"/>
      <w:lvlText w:val="%1."/>
      <w:lvlJc w:val="left"/>
      <w:pPr>
        <w:ind w:left="709" w:hanging="42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012627B"/>
    <w:multiLevelType w:val="hybridMultilevel"/>
    <w:tmpl w:val="A726E7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2C1AA1"/>
    <w:multiLevelType w:val="hybridMultilevel"/>
    <w:tmpl w:val="AF1E9270"/>
    <w:lvl w:ilvl="0" w:tplc="05E0C45A">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9B1248"/>
    <w:multiLevelType w:val="hybridMultilevel"/>
    <w:tmpl w:val="B7ACB89E"/>
    <w:lvl w:ilvl="0" w:tplc="35DA43D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2543AF"/>
    <w:multiLevelType w:val="hybridMultilevel"/>
    <w:tmpl w:val="8D06A6AE"/>
    <w:lvl w:ilvl="0" w:tplc="C2D84CAA">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83F7D58"/>
    <w:multiLevelType w:val="multilevel"/>
    <w:tmpl w:val="962484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B15DEC"/>
    <w:multiLevelType w:val="hybridMultilevel"/>
    <w:tmpl w:val="499A292A"/>
    <w:lvl w:ilvl="0" w:tplc="B37E93B6">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15:restartNumberingAfterBreak="0">
    <w:nsid w:val="6CD91600"/>
    <w:multiLevelType w:val="hybridMultilevel"/>
    <w:tmpl w:val="3106FD94"/>
    <w:lvl w:ilvl="0" w:tplc="36DC2430">
      <w:start w:val="1"/>
      <w:numFmt w:val="bullet"/>
      <w:lvlText w:val=""/>
      <w:lvlJc w:val="left"/>
      <w:pPr>
        <w:ind w:left="709" w:hanging="425"/>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DFE0844"/>
    <w:multiLevelType w:val="hybridMultilevel"/>
    <w:tmpl w:val="B7DE61A2"/>
    <w:lvl w:ilvl="0" w:tplc="3A44CEB8">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165AD4"/>
    <w:multiLevelType w:val="multilevel"/>
    <w:tmpl w:val="9E966A4E"/>
    <w:styleLink w:val="Listaactual5"/>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097382"/>
    <w:multiLevelType w:val="hybridMultilevel"/>
    <w:tmpl w:val="4224E16A"/>
    <w:lvl w:ilvl="0" w:tplc="515CC0C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221BB1"/>
    <w:multiLevelType w:val="hybridMultilevel"/>
    <w:tmpl w:val="55C4ABF8"/>
    <w:lvl w:ilvl="0" w:tplc="83E8EFA0">
      <w:start w:val="1"/>
      <w:numFmt w:val="bullet"/>
      <w:lvlText w:val="-"/>
      <w:lvlJc w:val="left"/>
      <w:pPr>
        <w:ind w:left="1440" w:hanging="360"/>
      </w:pPr>
      <w:rPr>
        <w:rFonts w:ascii="Palatino Linotype" w:eastAsia="Times New Roman" w:hAnsi="Palatino Linotype"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021AEF"/>
    <w:multiLevelType w:val="multilevel"/>
    <w:tmpl w:val="7C5A0A1A"/>
    <w:styleLink w:val="Listaactual10"/>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37F81"/>
    <w:multiLevelType w:val="hybridMultilevel"/>
    <w:tmpl w:val="89784430"/>
    <w:lvl w:ilvl="0" w:tplc="4B8A56A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2364DD"/>
    <w:multiLevelType w:val="hybridMultilevel"/>
    <w:tmpl w:val="C0D076C2"/>
    <w:lvl w:ilvl="0" w:tplc="D64483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2C0D9E"/>
    <w:multiLevelType w:val="hybridMultilevel"/>
    <w:tmpl w:val="51989F72"/>
    <w:lvl w:ilvl="0" w:tplc="663C7876">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8"/>
  </w:num>
  <w:num w:numId="3">
    <w:abstractNumId w:val="44"/>
  </w:num>
  <w:num w:numId="4">
    <w:abstractNumId w:val="22"/>
  </w:num>
  <w:num w:numId="5">
    <w:abstractNumId w:val="33"/>
  </w:num>
  <w:num w:numId="6">
    <w:abstractNumId w:val="10"/>
  </w:num>
  <w:num w:numId="7">
    <w:abstractNumId w:val="2"/>
  </w:num>
  <w:num w:numId="8">
    <w:abstractNumId w:val="27"/>
  </w:num>
  <w:num w:numId="9">
    <w:abstractNumId w:val="36"/>
  </w:num>
  <w:num w:numId="10">
    <w:abstractNumId w:val="34"/>
  </w:num>
  <w:num w:numId="11">
    <w:abstractNumId w:val="41"/>
  </w:num>
  <w:num w:numId="12">
    <w:abstractNumId w:val="11"/>
  </w:num>
  <w:num w:numId="13">
    <w:abstractNumId w:val="6"/>
  </w:num>
  <w:num w:numId="14">
    <w:abstractNumId w:val="24"/>
  </w:num>
  <w:num w:numId="15">
    <w:abstractNumId w:val="38"/>
  </w:num>
  <w:num w:numId="16">
    <w:abstractNumId w:val="26"/>
  </w:num>
  <w:num w:numId="17">
    <w:abstractNumId w:val="13"/>
  </w:num>
  <w:num w:numId="18">
    <w:abstractNumId w:val="20"/>
  </w:num>
  <w:num w:numId="19">
    <w:abstractNumId w:val="15"/>
  </w:num>
  <w:num w:numId="20">
    <w:abstractNumId w:val="32"/>
  </w:num>
  <w:num w:numId="21">
    <w:abstractNumId w:val="39"/>
  </w:num>
  <w:num w:numId="22">
    <w:abstractNumId w:val="4"/>
  </w:num>
  <w:num w:numId="23">
    <w:abstractNumId w:val="23"/>
  </w:num>
  <w:num w:numId="24">
    <w:abstractNumId w:val="40"/>
  </w:num>
  <w:num w:numId="25">
    <w:abstractNumId w:val="9"/>
  </w:num>
  <w:num w:numId="26">
    <w:abstractNumId w:val="16"/>
  </w:num>
  <w:num w:numId="27">
    <w:abstractNumId w:val="1"/>
  </w:num>
  <w:num w:numId="28">
    <w:abstractNumId w:val="37"/>
  </w:num>
  <w:num w:numId="29">
    <w:abstractNumId w:val="29"/>
  </w:num>
  <w:num w:numId="30">
    <w:abstractNumId w:val="3"/>
  </w:num>
  <w:num w:numId="31">
    <w:abstractNumId w:val="42"/>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3"/>
  </w:num>
  <w:num w:numId="35">
    <w:abstractNumId w:val="46"/>
  </w:num>
  <w:num w:numId="36">
    <w:abstractNumId w:val="7"/>
  </w:num>
  <w:num w:numId="37">
    <w:abstractNumId w:val="31"/>
  </w:num>
  <w:num w:numId="38">
    <w:abstractNumId w:val="5"/>
  </w:num>
  <w:num w:numId="39">
    <w:abstractNumId w:val="45"/>
  </w:num>
  <w:num w:numId="40">
    <w:abstractNumId w:val="19"/>
  </w:num>
  <w:num w:numId="41">
    <w:abstractNumId w:val="17"/>
  </w:num>
  <w:num w:numId="42">
    <w:abstractNumId w:val="12"/>
  </w:num>
  <w:num w:numId="43">
    <w:abstractNumId w:val="8"/>
  </w:num>
  <w:num w:numId="44">
    <w:abstractNumId w:val="0"/>
  </w:num>
  <w:num w:numId="45">
    <w:abstractNumId w:val="35"/>
  </w:num>
  <w:num w:numId="46">
    <w:abstractNumId w:val="30"/>
  </w:num>
  <w:num w:numId="47">
    <w:abstractNumId w:val="28"/>
  </w:num>
  <w:num w:numId="4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98"/>
    <w:rsid w:val="00001F81"/>
    <w:rsid w:val="000027E3"/>
    <w:rsid w:val="00002C6A"/>
    <w:rsid w:val="000034AA"/>
    <w:rsid w:val="00003C78"/>
    <w:rsid w:val="00003DF2"/>
    <w:rsid w:val="00007857"/>
    <w:rsid w:val="00007B34"/>
    <w:rsid w:val="00010E64"/>
    <w:rsid w:val="0001151F"/>
    <w:rsid w:val="00011CCA"/>
    <w:rsid w:val="00012BEE"/>
    <w:rsid w:val="00012D78"/>
    <w:rsid w:val="00015487"/>
    <w:rsid w:val="000160BB"/>
    <w:rsid w:val="00016A51"/>
    <w:rsid w:val="000171BE"/>
    <w:rsid w:val="00021122"/>
    <w:rsid w:val="00021165"/>
    <w:rsid w:val="0002179A"/>
    <w:rsid w:val="00022282"/>
    <w:rsid w:val="00024A6D"/>
    <w:rsid w:val="0002616A"/>
    <w:rsid w:val="00026582"/>
    <w:rsid w:val="00026B3F"/>
    <w:rsid w:val="00027BED"/>
    <w:rsid w:val="00031BA3"/>
    <w:rsid w:val="00032093"/>
    <w:rsid w:val="00032626"/>
    <w:rsid w:val="00033479"/>
    <w:rsid w:val="00033562"/>
    <w:rsid w:val="00033C77"/>
    <w:rsid w:val="0003430B"/>
    <w:rsid w:val="0003461C"/>
    <w:rsid w:val="00034A68"/>
    <w:rsid w:val="00035A30"/>
    <w:rsid w:val="00036AA3"/>
    <w:rsid w:val="00036D5F"/>
    <w:rsid w:val="00036EFC"/>
    <w:rsid w:val="0004069E"/>
    <w:rsid w:val="000407AA"/>
    <w:rsid w:val="00040A10"/>
    <w:rsid w:val="00041670"/>
    <w:rsid w:val="000417BE"/>
    <w:rsid w:val="00041AE7"/>
    <w:rsid w:val="00041DEA"/>
    <w:rsid w:val="00042C95"/>
    <w:rsid w:val="000433C0"/>
    <w:rsid w:val="0004406E"/>
    <w:rsid w:val="00045F86"/>
    <w:rsid w:val="00046111"/>
    <w:rsid w:val="000510A4"/>
    <w:rsid w:val="00051732"/>
    <w:rsid w:val="00054681"/>
    <w:rsid w:val="0005480B"/>
    <w:rsid w:val="00054DED"/>
    <w:rsid w:val="00054F6A"/>
    <w:rsid w:val="00055891"/>
    <w:rsid w:val="0005589C"/>
    <w:rsid w:val="00055C90"/>
    <w:rsid w:val="000564B5"/>
    <w:rsid w:val="00057545"/>
    <w:rsid w:val="000575E4"/>
    <w:rsid w:val="0005787D"/>
    <w:rsid w:val="00057B42"/>
    <w:rsid w:val="00060716"/>
    <w:rsid w:val="000609EF"/>
    <w:rsid w:val="00061B46"/>
    <w:rsid w:val="00061B8D"/>
    <w:rsid w:val="00064854"/>
    <w:rsid w:val="00065463"/>
    <w:rsid w:val="000666B3"/>
    <w:rsid w:val="000669F4"/>
    <w:rsid w:val="00066C3D"/>
    <w:rsid w:val="00066DD8"/>
    <w:rsid w:val="000672E0"/>
    <w:rsid w:val="0006736F"/>
    <w:rsid w:val="0007107B"/>
    <w:rsid w:val="000739AF"/>
    <w:rsid w:val="000744AF"/>
    <w:rsid w:val="00074948"/>
    <w:rsid w:val="00075586"/>
    <w:rsid w:val="00075D5E"/>
    <w:rsid w:val="00076332"/>
    <w:rsid w:val="00077A55"/>
    <w:rsid w:val="000802BA"/>
    <w:rsid w:val="00080BDF"/>
    <w:rsid w:val="00082E5D"/>
    <w:rsid w:val="00083498"/>
    <w:rsid w:val="0008363E"/>
    <w:rsid w:val="00084117"/>
    <w:rsid w:val="0008496A"/>
    <w:rsid w:val="000859C0"/>
    <w:rsid w:val="00085EA2"/>
    <w:rsid w:val="0008737D"/>
    <w:rsid w:val="00087F41"/>
    <w:rsid w:val="00087F54"/>
    <w:rsid w:val="00090717"/>
    <w:rsid w:val="00092681"/>
    <w:rsid w:val="00092CB3"/>
    <w:rsid w:val="00092D82"/>
    <w:rsid w:val="0009328A"/>
    <w:rsid w:val="0009397B"/>
    <w:rsid w:val="00094FD7"/>
    <w:rsid w:val="0009609D"/>
    <w:rsid w:val="00096220"/>
    <w:rsid w:val="00096248"/>
    <w:rsid w:val="0009723B"/>
    <w:rsid w:val="0009782B"/>
    <w:rsid w:val="000A110B"/>
    <w:rsid w:val="000A2F65"/>
    <w:rsid w:val="000A3F41"/>
    <w:rsid w:val="000A417F"/>
    <w:rsid w:val="000A4A92"/>
    <w:rsid w:val="000A50D0"/>
    <w:rsid w:val="000A510B"/>
    <w:rsid w:val="000A5BE7"/>
    <w:rsid w:val="000A5EAB"/>
    <w:rsid w:val="000A6905"/>
    <w:rsid w:val="000B0404"/>
    <w:rsid w:val="000B1F27"/>
    <w:rsid w:val="000B28CF"/>
    <w:rsid w:val="000B33A0"/>
    <w:rsid w:val="000B37F4"/>
    <w:rsid w:val="000B51CE"/>
    <w:rsid w:val="000B5608"/>
    <w:rsid w:val="000B65C3"/>
    <w:rsid w:val="000B6653"/>
    <w:rsid w:val="000C0203"/>
    <w:rsid w:val="000C066A"/>
    <w:rsid w:val="000C0E5D"/>
    <w:rsid w:val="000C142B"/>
    <w:rsid w:val="000C19D9"/>
    <w:rsid w:val="000C2D59"/>
    <w:rsid w:val="000C34D9"/>
    <w:rsid w:val="000C416A"/>
    <w:rsid w:val="000C472C"/>
    <w:rsid w:val="000C4751"/>
    <w:rsid w:val="000C51AF"/>
    <w:rsid w:val="000C661C"/>
    <w:rsid w:val="000C6E71"/>
    <w:rsid w:val="000C6FBF"/>
    <w:rsid w:val="000C7F8F"/>
    <w:rsid w:val="000D067A"/>
    <w:rsid w:val="000D0E25"/>
    <w:rsid w:val="000D14DA"/>
    <w:rsid w:val="000D34CF"/>
    <w:rsid w:val="000D3B84"/>
    <w:rsid w:val="000D432D"/>
    <w:rsid w:val="000D55D2"/>
    <w:rsid w:val="000D5634"/>
    <w:rsid w:val="000D5C00"/>
    <w:rsid w:val="000D772A"/>
    <w:rsid w:val="000E06A3"/>
    <w:rsid w:val="000E0D32"/>
    <w:rsid w:val="000E139E"/>
    <w:rsid w:val="000E1684"/>
    <w:rsid w:val="000E1FD4"/>
    <w:rsid w:val="000E2646"/>
    <w:rsid w:val="000E3414"/>
    <w:rsid w:val="000E37D0"/>
    <w:rsid w:val="000E4AFE"/>
    <w:rsid w:val="000E4DB7"/>
    <w:rsid w:val="000E4EBC"/>
    <w:rsid w:val="000E5771"/>
    <w:rsid w:val="000E74D7"/>
    <w:rsid w:val="000F114E"/>
    <w:rsid w:val="000F146C"/>
    <w:rsid w:val="000F196A"/>
    <w:rsid w:val="000F474F"/>
    <w:rsid w:val="000F5B0B"/>
    <w:rsid w:val="000F693C"/>
    <w:rsid w:val="000F7E3D"/>
    <w:rsid w:val="00100584"/>
    <w:rsid w:val="00100C4F"/>
    <w:rsid w:val="0010147E"/>
    <w:rsid w:val="0010183E"/>
    <w:rsid w:val="00103C89"/>
    <w:rsid w:val="001050A9"/>
    <w:rsid w:val="001057DD"/>
    <w:rsid w:val="00107256"/>
    <w:rsid w:val="001076BC"/>
    <w:rsid w:val="001116B7"/>
    <w:rsid w:val="00111ECD"/>
    <w:rsid w:val="0011523B"/>
    <w:rsid w:val="00115495"/>
    <w:rsid w:val="00115597"/>
    <w:rsid w:val="001155D5"/>
    <w:rsid w:val="00116BAA"/>
    <w:rsid w:val="00116E4B"/>
    <w:rsid w:val="00116F6B"/>
    <w:rsid w:val="00120518"/>
    <w:rsid w:val="00120DD7"/>
    <w:rsid w:val="00121648"/>
    <w:rsid w:val="0012210D"/>
    <w:rsid w:val="001227D7"/>
    <w:rsid w:val="00122E6C"/>
    <w:rsid w:val="0012359B"/>
    <w:rsid w:val="001235A0"/>
    <w:rsid w:val="00123D0B"/>
    <w:rsid w:val="00127DC0"/>
    <w:rsid w:val="00130C18"/>
    <w:rsid w:val="00130EA9"/>
    <w:rsid w:val="00131C55"/>
    <w:rsid w:val="00131C6C"/>
    <w:rsid w:val="00131F2D"/>
    <w:rsid w:val="0013493D"/>
    <w:rsid w:val="00134EAB"/>
    <w:rsid w:val="00135512"/>
    <w:rsid w:val="0013599E"/>
    <w:rsid w:val="00135CF5"/>
    <w:rsid w:val="0013657B"/>
    <w:rsid w:val="00136A94"/>
    <w:rsid w:val="00136C7A"/>
    <w:rsid w:val="00137EFD"/>
    <w:rsid w:val="001426A5"/>
    <w:rsid w:val="00142843"/>
    <w:rsid w:val="001428F5"/>
    <w:rsid w:val="00142D35"/>
    <w:rsid w:val="001434FF"/>
    <w:rsid w:val="00143913"/>
    <w:rsid w:val="00144A6E"/>
    <w:rsid w:val="00144BA8"/>
    <w:rsid w:val="001464CD"/>
    <w:rsid w:val="00147908"/>
    <w:rsid w:val="00147FF4"/>
    <w:rsid w:val="00150293"/>
    <w:rsid w:val="001502AD"/>
    <w:rsid w:val="001506EA"/>
    <w:rsid w:val="001509C0"/>
    <w:rsid w:val="00151431"/>
    <w:rsid w:val="00151FF5"/>
    <w:rsid w:val="00152A5B"/>
    <w:rsid w:val="00152F94"/>
    <w:rsid w:val="00154F75"/>
    <w:rsid w:val="00155CC6"/>
    <w:rsid w:val="00155F53"/>
    <w:rsid w:val="001564E3"/>
    <w:rsid w:val="001568D5"/>
    <w:rsid w:val="00160636"/>
    <w:rsid w:val="001616B5"/>
    <w:rsid w:val="00161F1E"/>
    <w:rsid w:val="001624E8"/>
    <w:rsid w:val="0016299D"/>
    <w:rsid w:val="00162C73"/>
    <w:rsid w:val="0016322B"/>
    <w:rsid w:val="0016334D"/>
    <w:rsid w:val="0016339A"/>
    <w:rsid w:val="00165898"/>
    <w:rsid w:val="00166171"/>
    <w:rsid w:val="00166877"/>
    <w:rsid w:val="00166D10"/>
    <w:rsid w:val="001702D8"/>
    <w:rsid w:val="00171192"/>
    <w:rsid w:val="00171BBC"/>
    <w:rsid w:val="00172B61"/>
    <w:rsid w:val="001730B1"/>
    <w:rsid w:val="0017523B"/>
    <w:rsid w:val="00175B42"/>
    <w:rsid w:val="00176522"/>
    <w:rsid w:val="00177EE5"/>
    <w:rsid w:val="00177F08"/>
    <w:rsid w:val="001809A8"/>
    <w:rsid w:val="00181A9D"/>
    <w:rsid w:val="00182F31"/>
    <w:rsid w:val="00182FC0"/>
    <w:rsid w:val="0018345A"/>
    <w:rsid w:val="0018466B"/>
    <w:rsid w:val="00184AEA"/>
    <w:rsid w:val="00184D07"/>
    <w:rsid w:val="00185C61"/>
    <w:rsid w:val="00187551"/>
    <w:rsid w:val="00190519"/>
    <w:rsid w:val="00192D02"/>
    <w:rsid w:val="001957E6"/>
    <w:rsid w:val="00195845"/>
    <w:rsid w:val="0019584A"/>
    <w:rsid w:val="001960AD"/>
    <w:rsid w:val="0019678F"/>
    <w:rsid w:val="001A057E"/>
    <w:rsid w:val="001A0AFD"/>
    <w:rsid w:val="001A0E96"/>
    <w:rsid w:val="001A1BDB"/>
    <w:rsid w:val="001A316F"/>
    <w:rsid w:val="001A3C5F"/>
    <w:rsid w:val="001A3C96"/>
    <w:rsid w:val="001A4BDF"/>
    <w:rsid w:val="001A6212"/>
    <w:rsid w:val="001A6849"/>
    <w:rsid w:val="001A6A5B"/>
    <w:rsid w:val="001A773B"/>
    <w:rsid w:val="001B0486"/>
    <w:rsid w:val="001B132A"/>
    <w:rsid w:val="001B28D1"/>
    <w:rsid w:val="001B3FD2"/>
    <w:rsid w:val="001B5322"/>
    <w:rsid w:val="001B6C2D"/>
    <w:rsid w:val="001B6F30"/>
    <w:rsid w:val="001C087E"/>
    <w:rsid w:val="001C0F32"/>
    <w:rsid w:val="001C2215"/>
    <w:rsid w:val="001C2C72"/>
    <w:rsid w:val="001C3387"/>
    <w:rsid w:val="001C41BB"/>
    <w:rsid w:val="001C47D8"/>
    <w:rsid w:val="001C48FD"/>
    <w:rsid w:val="001C54A1"/>
    <w:rsid w:val="001C5852"/>
    <w:rsid w:val="001C5CD0"/>
    <w:rsid w:val="001C72C0"/>
    <w:rsid w:val="001C7697"/>
    <w:rsid w:val="001C796D"/>
    <w:rsid w:val="001C7C31"/>
    <w:rsid w:val="001D1B77"/>
    <w:rsid w:val="001D225B"/>
    <w:rsid w:val="001D3563"/>
    <w:rsid w:val="001D3EE2"/>
    <w:rsid w:val="001D41E0"/>
    <w:rsid w:val="001D60E0"/>
    <w:rsid w:val="001D6CA8"/>
    <w:rsid w:val="001E0278"/>
    <w:rsid w:val="001E04CC"/>
    <w:rsid w:val="001E10A8"/>
    <w:rsid w:val="001E2186"/>
    <w:rsid w:val="001E34DA"/>
    <w:rsid w:val="001E35AE"/>
    <w:rsid w:val="001E4023"/>
    <w:rsid w:val="001E5453"/>
    <w:rsid w:val="001E54CA"/>
    <w:rsid w:val="001E5B3F"/>
    <w:rsid w:val="001E5C3D"/>
    <w:rsid w:val="001E6485"/>
    <w:rsid w:val="001E678B"/>
    <w:rsid w:val="001F0FF7"/>
    <w:rsid w:val="001F2BC9"/>
    <w:rsid w:val="001F408E"/>
    <w:rsid w:val="001F4860"/>
    <w:rsid w:val="001F4EDD"/>
    <w:rsid w:val="001F57CD"/>
    <w:rsid w:val="001F5A09"/>
    <w:rsid w:val="001F5D5C"/>
    <w:rsid w:val="001F5E58"/>
    <w:rsid w:val="001F7890"/>
    <w:rsid w:val="001F7DEB"/>
    <w:rsid w:val="00200FAD"/>
    <w:rsid w:val="00201765"/>
    <w:rsid w:val="00202986"/>
    <w:rsid w:val="00202D8E"/>
    <w:rsid w:val="002038B1"/>
    <w:rsid w:val="00203C81"/>
    <w:rsid w:val="00203F5C"/>
    <w:rsid w:val="00205F52"/>
    <w:rsid w:val="00205FAC"/>
    <w:rsid w:val="0020763C"/>
    <w:rsid w:val="00207E11"/>
    <w:rsid w:val="0021063D"/>
    <w:rsid w:val="00210714"/>
    <w:rsid w:val="00210FB9"/>
    <w:rsid w:val="0021327B"/>
    <w:rsid w:val="00214B09"/>
    <w:rsid w:val="002155ED"/>
    <w:rsid w:val="0021627B"/>
    <w:rsid w:val="0021698E"/>
    <w:rsid w:val="00216D13"/>
    <w:rsid w:val="002203E3"/>
    <w:rsid w:val="00221304"/>
    <w:rsid w:val="00222090"/>
    <w:rsid w:val="00222217"/>
    <w:rsid w:val="0022245F"/>
    <w:rsid w:val="00222FB8"/>
    <w:rsid w:val="00224FEA"/>
    <w:rsid w:val="002264AE"/>
    <w:rsid w:val="00226674"/>
    <w:rsid w:val="00227DBC"/>
    <w:rsid w:val="00227ECE"/>
    <w:rsid w:val="00230D2D"/>
    <w:rsid w:val="0023118D"/>
    <w:rsid w:val="00231690"/>
    <w:rsid w:val="002317B1"/>
    <w:rsid w:val="00232621"/>
    <w:rsid w:val="0023293E"/>
    <w:rsid w:val="00232A7A"/>
    <w:rsid w:val="00232DA5"/>
    <w:rsid w:val="002338B9"/>
    <w:rsid w:val="00234061"/>
    <w:rsid w:val="002341CD"/>
    <w:rsid w:val="0023573F"/>
    <w:rsid w:val="00236B9A"/>
    <w:rsid w:val="00237426"/>
    <w:rsid w:val="0024000C"/>
    <w:rsid w:val="00240046"/>
    <w:rsid w:val="00240F05"/>
    <w:rsid w:val="00241429"/>
    <w:rsid w:val="0024157E"/>
    <w:rsid w:val="00241839"/>
    <w:rsid w:val="002418D7"/>
    <w:rsid w:val="002432E1"/>
    <w:rsid w:val="00245AC1"/>
    <w:rsid w:val="002462CA"/>
    <w:rsid w:val="00246FAB"/>
    <w:rsid w:val="0024789E"/>
    <w:rsid w:val="002513B5"/>
    <w:rsid w:val="00252443"/>
    <w:rsid w:val="0025255F"/>
    <w:rsid w:val="00252859"/>
    <w:rsid w:val="002547B2"/>
    <w:rsid w:val="0025565C"/>
    <w:rsid w:val="00255FD1"/>
    <w:rsid w:val="00256CE0"/>
    <w:rsid w:val="00261A13"/>
    <w:rsid w:val="0026200A"/>
    <w:rsid w:val="00262BAF"/>
    <w:rsid w:val="002632DB"/>
    <w:rsid w:val="00264CA1"/>
    <w:rsid w:val="0026506A"/>
    <w:rsid w:val="00265474"/>
    <w:rsid w:val="00267100"/>
    <w:rsid w:val="00267823"/>
    <w:rsid w:val="002704DF"/>
    <w:rsid w:val="00270DB0"/>
    <w:rsid w:val="00270F03"/>
    <w:rsid w:val="002710B5"/>
    <w:rsid w:val="0027116F"/>
    <w:rsid w:val="002720E5"/>
    <w:rsid w:val="00272811"/>
    <w:rsid w:val="002729A0"/>
    <w:rsid w:val="00272C9B"/>
    <w:rsid w:val="00272D08"/>
    <w:rsid w:val="00272E59"/>
    <w:rsid w:val="00273F5F"/>
    <w:rsid w:val="00273F7C"/>
    <w:rsid w:val="002748B3"/>
    <w:rsid w:val="0027555F"/>
    <w:rsid w:val="00275719"/>
    <w:rsid w:val="00275C14"/>
    <w:rsid w:val="00276D65"/>
    <w:rsid w:val="002777E6"/>
    <w:rsid w:val="00280398"/>
    <w:rsid w:val="002811E3"/>
    <w:rsid w:val="00282431"/>
    <w:rsid w:val="00282759"/>
    <w:rsid w:val="00282E9E"/>
    <w:rsid w:val="002834C7"/>
    <w:rsid w:val="00283D5E"/>
    <w:rsid w:val="00284245"/>
    <w:rsid w:val="00285034"/>
    <w:rsid w:val="0028504C"/>
    <w:rsid w:val="002850EB"/>
    <w:rsid w:val="002854D2"/>
    <w:rsid w:val="00285EA0"/>
    <w:rsid w:val="00286695"/>
    <w:rsid w:val="00287E8F"/>
    <w:rsid w:val="002913C5"/>
    <w:rsid w:val="002916D6"/>
    <w:rsid w:val="00291DE2"/>
    <w:rsid w:val="0029208D"/>
    <w:rsid w:val="0029225E"/>
    <w:rsid w:val="002937DD"/>
    <w:rsid w:val="00293F85"/>
    <w:rsid w:val="0029482F"/>
    <w:rsid w:val="00294892"/>
    <w:rsid w:val="00296073"/>
    <w:rsid w:val="00296626"/>
    <w:rsid w:val="00296E92"/>
    <w:rsid w:val="00297212"/>
    <w:rsid w:val="00297637"/>
    <w:rsid w:val="002A02E8"/>
    <w:rsid w:val="002A0E61"/>
    <w:rsid w:val="002A1797"/>
    <w:rsid w:val="002A3FFC"/>
    <w:rsid w:val="002A46D3"/>
    <w:rsid w:val="002A51B8"/>
    <w:rsid w:val="002A5ADD"/>
    <w:rsid w:val="002A5FDF"/>
    <w:rsid w:val="002A6FCE"/>
    <w:rsid w:val="002A7501"/>
    <w:rsid w:val="002B04CA"/>
    <w:rsid w:val="002B0EA1"/>
    <w:rsid w:val="002B2B47"/>
    <w:rsid w:val="002B317E"/>
    <w:rsid w:val="002B3CE2"/>
    <w:rsid w:val="002B40FF"/>
    <w:rsid w:val="002B4EF1"/>
    <w:rsid w:val="002B508A"/>
    <w:rsid w:val="002B5F48"/>
    <w:rsid w:val="002B6C70"/>
    <w:rsid w:val="002B6DF7"/>
    <w:rsid w:val="002B7549"/>
    <w:rsid w:val="002B7E9F"/>
    <w:rsid w:val="002C0E65"/>
    <w:rsid w:val="002C15CA"/>
    <w:rsid w:val="002C1DAF"/>
    <w:rsid w:val="002C26CD"/>
    <w:rsid w:val="002C2C08"/>
    <w:rsid w:val="002C42A2"/>
    <w:rsid w:val="002C4718"/>
    <w:rsid w:val="002C4B31"/>
    <w:rsid w:val="002C5A23"/>
    <w:rsid w:val="002C6010"/>
    <w:rsid w:val="002C7329"/>
    <w:rsid w:val="002C7397"/>
    <w:rsid w:val="002C7EC4"/>
    <w:rsid w:val="002D12BE"/>
    <w:rsid w:val="002D15F2"/>
    <w:rsid w:val="002D2F05"/>
    <w:rsid w:val="002D3232"/>
    <w:rsid w:val="002D3931"/>
    <w:rsid w:val="002D428B"/>
    <w:rsid w:val="002D441C"/>
    <w:rsid w:val="002D4953"/>
    <w:rsid w:val="002D5CCE"/>
    <w:rsid w:val="002D73C6"/>
    <w:rsid w:val="002E0299"/>
    <w:rsid w:val="002E1484"/>
    <w:rsid w:val="002E1CE8"/>
    <w:rsid w:val="002E2BE0"/>
    <w:rsid w:val="002E37DA"/>
    <w:rsid w:val="002E40AD"/>
    <w:rsid w:val="002E46DD"/>
    <w:rsid w:val="002E4F47"/>
    <w:rsid w:val="002E5790"/>
    <w:rsid w:val="002E5934"/>
    <w:rsid w:val="002E72F0"/>
    <w:rsid w:val="002E7843"/>
    <w:rsid w:val="002E7EB8"/>
    <w:rsid w:val="002F368E"/>
    <w:rsid w:val="002F3AAF"/>
    <w:rsid w:val="002F3BEE"/>
    <w:rsid w:val="002F40FF"/>
    <w:rsid w:val="002F4C06"/>
    <w:rsid w:val="002F5101"/>
    <w:rsid w:val="002F713F"/>
    <w:rsid w:val="00300919"/>
    <w:rsid w:val="00300C95"/>
    <w:rsid w:val="0030117F"/>
    <w:rsid w:val="00302BF3"/>
    <w:rsid w:val="00302D8C"/>
    <w:rsid w:val="00303F22"/>
    <w:rsid w:val="00303F92"/>
    <w:rsid w:val="00304386"/>
    <w:rsid w:val="00307053"/>
    <w:rsid w:val="0030729F"/>
    <w:rsid w:val="00310825"/>
    <w:rsid w:val="00312106"/>
    <w:rsid w:val="003126FB"/>
    <w:rsid w:val="00314B75"/>
    <w:rsid w:val="0031509A"/>
    <w:rsid w:val="00315A53"/>
    <w:rsid w:val="00315AE3"/>
    <w:rsid w:val="00315CA2"/>
    <w:rsid w:val="00316A7B"/>
    <w:rsid w:val="0031713D"/>
    <w:rsid w:val="00317AC9"/>
    <w:rsid w:val="00317EF0"/>
    <w:rsid w:val="00320F8E"/>
    <w:rsid w:val="003212DF"/>
    <w:rsid w:val="00324F09"/>
    <w:rsid w:val="00326E60"/>
    <w:rsid w:val="0033070B"/>
    <w:rsid w:val="00331513"/>
    <w:rsid w:val="00334724"/>
    <w:rsid w:val="0033491A"/>
    <w:rsid w:val="00334A77"/>
    <w:rsid w:val="00337088"/>
    <w:rsid w:val="00337638"/>
    <w:rsid w:val="003401B0"/>
    <w:rsid w:val="00340ADD"/>
    <w:rsid w:val="00341178"/>
    <w:rsid w:val="003414AA"/>
    <w:rsid w:val="00341B42"/>
    <w:rsid w:val="003423FC"/>
    <w:rsid w:val="00342A09"/>
    <w:rsid w:val="00342C57"/>
    <w:rsid w:val="00344766"/>
    <w:rsid w:val="00344AD3"/>
    <w:rsid w:val="00344D1E"/>
    <w:rsid w:val="00345687"/>
    <w:rsid w:val="00345708"/>
    <w:rsid w:val="00346373"/>
    <w:rsid w:val="003467CD"/>
    <w:rsid w:val="003472AA"/>
    <w:rsid w:val="00347C11"/>
    <w:rsid w:val="003505B2"/>
    <w:rsid w:val="0035063B"/>
    <w:rsid w:val="00352677"/>
    <w:rsid w:val="00353DE7"/>
    <w:rsid w:val="00354C47"/>
    <w:rsid w:val="0035602F"/>
    <w:rsid w:val="003604FB"/>
    <w:rsid w:val="0036121C"/>
    <w:rsid w:val="003612A9"/>
    <w:rsid w:val="003616F7"/>
    <w:rsid w:val="0036188D"/>
    <w:rsid w:val="00362013"/>
    <w:rsid w:val="00364B71"/>
    <w:rsid w:val="00364C0A"/>
    <w:rsid w:val="00364CC2"/>
    <w:rsid w:val="00365895"/>
    <w:rsid w:val="003666FC"/>
    <w:rsid w:val="00367D62"/>
    <w:rsid w:val="00367D92"/>
    <w:rsid w:val="0037110B"/>
    <w:rsid w:val="003713C2"/>
    <w:rsid w:val="0037172A"/>
    <w:rsid w:val="0037269A"/>
    <w:rsid w:val="003735AE"/>
    <w:rsid w:val="0037526D"/>
    <w:rsid w:val="00375F78"/>
    <w:rsid w:val="0037722A"/>
    <w:rsid w:val="00377C46"/>
    <w:rsid w:val="00377FA1"/>
    <w:rsid w:val="00380D46"/>
    <w:rsid w:val="00381A52"/>
    <w:rsid w:val="003839F9"/>
    <w:rsid w:val="0038488D"/>
    <w:rsid w:val="0038494C"/>
    <w:rsid w:val="00385421"/>
    <w:rsid w:val="00386A48"/>
    <w:rsid w:val="00386D36"/>
    <w:rsid w:val="003875FE"/>
    <w:rsid w:val="00387CF3"/>
    <w:rsid w:val="003916F4"/>
    <w:rsid w:val="00392022"/>
    <w:rsid w:val="0039214E"/>
    <w:rsid w:val="0039256B"/>
    <w:rsid w:val="0039393F"/>
    <w:rsid w:val="00396CF7"/>
    <w:rsid w:val="003971A2"/>
    <w:rsid w:val="00397677"/>
    <w:rsid w:val="00397E43"/>
    <w:rsid w:val="003A0B24"/>
    <w:rsid w:val="003A0BF2"/>
    <w:rsid w:val="003A2762"/>
    <w:rsid w:val="003A2B8C"/>
    <w:rsid w:val="003A3A32"/>
    <w:rsid w:val="003A459D"/>
    <w:rsid w:val="003A49E6"/>
    <w:rsid w:val="003A59A6"/>
    <w:rsid w:val="003A5A59"/>
    <w:rsid w:val="003A6D5C"/>
    <w:rsid w:val="003A7ED9"/>
    <w:rsid w:val="003B01ED"/>
    <w:rsid w:val="003B10FB"/>
    <w:rsid w:val="003B1154"/>
    <w:rsid w:val="003B16BC"/>
    <w:rsid w:val="003B1752"/>
    <w:rsid w:val="003B3252"/>
    <w:rsid w:val="003B328A"/>
    <w:rsid w:val="003B3474"/>
    <w:rsid w:val="003B431B"/>
    <w:rsid w:val="003B4869"/>
    <w:rsid w:val="003B5474"/>
    <w:rsid w:val="003B5818"/>
    <w:rsid w:val="003B5841"/>
    <w:rsid w:val="003B595A"/>
    <w:rsid w:val="003B65A5"/>
    <w:rsid w:val="003B7208"/>
    <w:rsid w:val="003B7403"/>
    <w:rsid w:val="003B7A9D"/>
    <w:rsid w:val="003C1075"/>
    <w:rsid w:val="003C1100"/>
    <w:rsid w:val="003C16F7"/>
    <w:rsid w:val="003C1A3B"/>
    <w:rsid w:val="003C1CFB"/>
    <w:rsid w:val="003C1DE6"/>
    <w:rsid w:val="003C4FF5"/>
    <w:rsid w:val="003C5056"/>
    <w:rsid w:val="003C73BD"/>
    <w:rsid w:val="003D06C8"/>
    <w:rsid w:val="003D0AE2"/>
    <w:rsid w:val="003D114A"/>
    <w:rsid w:val="003D3477"/>
    <w:rsid w:val="003D4518"/>
    <w:rsid w:val="003D5450"/>
    <w:rsid w:val="003D6A18"/>
    <w:rsid w:val="003D6A96"/>
    <w:rsid w:val="003D7760"/>
    <w:rsid w:val="003E0BBD"/>
    <w:rsid w:val="003E1220"/>
    <w:rsid w:val="003E13A1"/>
    <w:rsid w:val="003E2955"/>
    <w:rsid w:val="003E44DA"/>
    <w:rsid w:val="003E468A"/>
    <w:rsid w:val="003E5F86"/>
    <w:rsid w:val="003E6E17"/>
    <w:rsid w:val="003E7A53"/>
    <w:rsid w:val="003F2491"/>
    <w:rsid w:val="003F308A"/>
    <w:rsid w:val="003F4F4C"/>
    <w:rsid w:val="003F598D"/>
    <w:rsid w:val="003F5D5C"/>
    <w:rsid w:val="003F6192"/>
    <w:rsid w:val="003F6B55"/>
    <w:rsid w:val="003F78BE"/>
    <w:rsid w:val="00400915"/>
    <w:rsid w:val="00400AFE"/>
    <w:rsid w:val="004017D1"/>
    <w:rsid w:val="00401ADF"/>
    <w:rsid w:val="00401B2E"/>
    <w:rsid w:val="00401D6E"/>
    <w:rsid w:val="00403319"/>
    <w:rsid w:val="00404426"/>
    <w:rsid w:val="00406793"/>
    <w:rsid w:val="004106C9"/>
    <w:rsid w:val="00411F8F"/>
    <w:rsid w:val="004135D8"/>
    <w:rsid w:val="00414020"/>
    <w:rsid w:val="0041428D"/>
    <w:rsid w:val="004154DB"/>
    <w:rsid w:val="00415F13"/>
    <w:rsid w:val="00417379"/>
    <w:rsid w:val="004176BF"/>
    <w:rsid w:val="004204D0"/>
    <w:rsid w:val="00420AC4"/>
    <w:rsid w:val="00422501"/>
    <w:rsid w:val="004232C6"/>
    <w:rsid w:val="00423907"/>
    <w:rsid w:val="0042469E"/>
    <w:rsid w:val="004251CC"/>
    <w:rsid w:val="00426124"/>
    <w:rsid w:val="00426D77"/>
    <w:rsid w:val="00426F24"/>
    <w:rsid w:val="004310BB"/>
    <w:rsid w:val="004323C1"/>
    <w:rsid w:val="0043241F"/>
    <w:rsid w:val="004329A4"/>
    <w:rsid w:val="004338C7"/>
    <w:rsid w:val="00433E65"/>
    <w:rsid w:val="00434141"/>
    <w:rsid w:val="00434C3F"/>
    <w:rsid w:val="004374E8"/>
    <w:rsid w:val="004406B5"/>
    <w:rsid w:val="00440BDC"/>
    <w:rsid w:val="0044145E"/>
    <w:rsid w:val="00443C76"/>
    <w:rsid w:val="00444E7F"/>
    <w:rsid w:val="00445378"/>
    <w:rsid w:val="00445514"/>
    <w:rsid w:val="00445853"/>
    <w:rsid w:val="00447748"/>
    <w:rsid w:val="004478C3"/>
    <w:rsid w:val="00447A90"/>
    <w:rsid w:val="0045354B"/>
    <w:rsid w:val="00453687"/>
    <w:rsid w:val="004536F3"/>
    <w:rsid w:val="004558BD"/>
    <w:rsid w:val="004569FF"/>
    <w:rsid w:val="00457C91"/>
    <w:rsid w:val="00460C5B"/>
    <w:rsid w:val="004615D3"/>
    <w:rsid w:val="0046281E"/>
    <w:rsid w:val="00463909"/>
    <w:rsid w:val="00464049"/>
    <w:rsid w:val="004643B6"/>
    <w:rsid w:val="00464D6B"/>
    <w:rsid w:val="00465812"/>
    <w:rsid w:val="00467C83"/>
    <w:rsid w:val="00471533"/>
    <w:rsid w:val="00471E09"/>
    <w:rsid w:val="00472437"/>
    <w:rsid w:val="004728C4"/>
    <w:rsid w:val="00473C7A"/>
    <w:rsid w:val="00474C35"/>
    <w:rsid w:val="004750A1"/>
    <w:rsid w:val="00475E10"/>
    <w:rsid w:val="004769A4"/>
    <w:rsid w:val="00476B83"/>
    <w:rsid w:val="00476E6B"/>
    <w:rsid w:val="00480212"/>
    <w:rsid w:val="00480C0A"/>
    <w:rsid w:val="00480D99"/>
    <w:rsid w:val="00483EC9"/>
    <w:rsid w:val="004841AE"/>
    <w:rsid w:val="00484C7F"/>
    <w:rsid w:val="00485194"/>
    <w:rsid w:val="0049095E"/>
    <w:rsid w:val="004914F8"/>
    <w:rsid w:val="004923EB"/>
    <w:rsid w:val="004933FC"/>
    <w:rsid w:val="00494029"/>
    <w:rsid w:val="00497898"/>
    <w:rsid w:val="004A0AF5"/>
    <w:rsid w:val="004A0ED0"/>
    <w:rsid w:val="004A1FFC"/>
    <w:rsid w:val="004A212C"/>
    <w:rsid w:val="004A4A29"/>
    <w:rsid w:val="004A5AFE"/>
    <w:rsid w:val="004A6D54"/>
    <w:rsid w:val="004A6F77"/>
    <w:rsid w:val="004A7848"/>
    <w:rsid w:val="004B0090"/>
    <w:rsid w:val="004B05C6"/>
    <w:rsid w:val="004B0B9E"/>
    <w:rsid w:val="004B11D2"/>
    <w:rsid w:val="004B1A74"/>
    <w:rsid w:val="004B1D97"/>
    <w:rsid w:val="004B3514"/>
    <w:rsid w:val="004B3867"/>
    <w:rsid w:val="004B3878"/>
    <w:rsid w:val="004B4283"/>
    <w:rsid w:val="004B5A07"/>
    <w:rsid w:val="004C0799"/>
    <w:rsid w:val="004C09C8"/>
    <w:rsid w:val="004C0D2E"/>
    <w:rsid w:val="004C11B9"/>
    <w:rsid w:val="004C1525"/>
    <w:rsid w:val="004C2973"/>
    <w:rsid w:val="004C2BB4"/>
    <w:rsid w:val="004C37DF"/>
    <w:rsid w:val="004C3C06"/>
    <w:rsid w:val="004C3C1C"/>
    <w:rsid w:val="004C43C9"/>
    <w:rsid w:val="004C45FA"/>
    <w:rsid w:val="004C4707"/>
    <w:rsid w:val="004C4BB7"/>
    <w:rsid w:val="004C6779"/>
    <w:rsid w:val="004C6F39"/>
    <w:rsid w:val="004C7D54"/>
    <w:rsid w:val="004D0CC4"/>
    <w:rsid w:val="004D1079"/>
    <w:rsid w:val="004D129F"/>
    <w:rsid w:val="004D571E"/>
    <w:rsid w:val="004D571F"/>
    <w:rsid w:val="004D6095"/>
    <w:rsid w:val="004D66AD"/>
    <w:rsid w:val="004E07A1"/>
    <w:rsid w:val="004E1729"/>
    <w:rsid w:val="004E1765"/>
    <w:rsid w:val="004E1B3C"/>
    <w:rsid w:val="004E3959"/>
    <w:rsid w:val="004E3F86"/>
    <w:rsid w:val="004E4AD1"/>
    <w:rsid w:val="004E5659"/>
    <w:rsid w:val="004E5E43"/>
    <w:rsid w:val="004E77E1"/>
    <w:rsid w:val="004E7C52"/>
    <w:rsid w:val="004F0AB7"/>
    <w:rsid w:val="004F180B"/>
    <w:rsid w:val="004F1DBA"/>
    <w:rsid w:val="004F2002"/>
    <w:rsid w:val="004F3291"/>
    <w:rsid w:val="004F32D0"/>
    <w:rsid w:val="004F36AB"/>
    <w:rsid w:val="004F3E12"/>
    <w:rsid w:val="004F483D"/>
    <w:rsid w:val="004F6671"/>
    <w:rsid w:val="004F6A97"/>
    <w:rsid w:val="004F78C4"/>
    <w:rsid w:val="005003A9"/>
    <w:rsid w:val="00500604"/>
    <w:rsid w:val="00500609"/>
    <w:rsid w:val="00500E29"/>
    <w:rsid w:val="005025C7"/>
    <w:rsid w:val="00504B42"/>
    <w:rsid w:val="00505A8A"/>
    <w:rsid w:val="005064AE"/>
    <w:rsid w:val="00506DB2"/>
    <w:rsid w:val="00507987"/>
    <w:rsid w:val="00510870"/>
    <w:rsid w:val="00510A94"/>
    <w:rsid w:val="00511A88"/>
    <w:rsid w:val="00511AE4"/>
    <w:rsid w:val="00512A53"/>
    <w:rsid w:val="00513D8C"/>
    <w:rsid w:val="0051421A"/>
    <w:rsid w:val="005154B5"/>
    <w:rsid w:val="005159EC"/>
    <w:rsid w:val="00515E8C"/>
    <w:rsid w:val="00516A4D"/>
    <w:rsid w:val="00521628"/>
    <w:rsid w:val="0052214D"/>
    <w:rsid w:val="00522AB3"/>
    <w:rsid w:val="005230F2"/>
    <w:rsid w:val="00523B6C"/>
    <w:rsid w:val="00525F6D"/>
    <w:rsid w:val="0052661E"/>
    <w:rsid w:val="00526627"/>
    <w:rsid w:val="00527EF6"/>
    <w:rsid w:val="00531016"/>
    <w:rsid w:val="005310FD"/>
    <w:rsid w:val="00531474"/>
    <w:rsid w:val="00532218"/>
    <w:rsid w:val="00533D56"/>
    <w:rsid w:val="00534303"/>
    <w:rsid w:val="00535912"/>
    <w:rsid w:val="005367E7"/>
    <w:rsid w:val="00537098"/>
    <w:rsid w:val="00540327"/>
    <w:rsid w:val="005415CD"/>
    <w:rsid w:val="00542B22"/>
    <w:rsid w:val="00542CDB"/>
    <w:rsid w:val="00542EFB"/>
    <w:rsid w:val="0054384A"/>
    <w:rsid w:val="00543B75"/>
    <w:rsid w:val="00544041"/>
    <w:rsid w:val="005449D0"/>
    <w:rsid w:val="005457FD"/>
    <w:rsid w:val="00545EE8"/>
    <w:rsid w:val="00546926"/>
    <w:rsid w:val="00547A18"/>
    <w:rsid w:val="00550ECE"/>
    <w:rsid w:val="00551483"/>
    <w:rsid w:val="005515F8"/>
    <w:rsid w:val="00552457"/>
    <w:rsid w:val="00553B9B"/>
    <w:rsid w:val="005543AF"/>
    <w:rsid w:val="00554BD4"/>
    <w:rsid w:val="0055580A"/>
    <w:rsid w:val="005558BE"/>
    <w:rsid w:val="00555CE3"/>
    <w:rsid w:val="0055603D"/>
    <w:rsid w:val="00560E60"/>
    <w:rsid w:val="00561EA7"/>
    <w:rsid w:val="00562117"/>
    <w:rsid w:val="0056402C"/>
    <w:rsid w:val="005641E6"/>
    <w:rsid w:val="00564672"/>
    <w:rsid w:val="00564DDB"/>
    <w:rsid w:val="00565921"/>
    <w:rsid w:val="005660D0"/>
    <w:rsid w:val="00566380"/>
    <w:rsid w:val="00566BC8"/>
    <w:rsid w:val="005701EF"/>
    <w:rsid w:val="00570500"/>
    <w:rsid w:val="0057090D"/>
    <w:rsid w:val="0057113B"/>
    <w:rsid w:val="00571527"/>
    <w:rsid w:val="005723A4"/>
    <w:rsid w:val="005727FC"/>
    <w:rsid w:val="00572C2A"/>
    <w:rsid w:val="00572F6A"/>
    <w:rsid w:val="00573B2C"/>
    <w:rsid w:val="00573B96"/>
    <w:rsid w:val="005743B8"/>
    <w:rsid w:val="005749DF"/>
    <w:rsid w:val="00574AA5"/>
    <w:rsid w:val="00574D31"/>
    <w:rsid w:val="0057776B"/>
    <w:rsid w:val="005807A8"/>
    <w:rsid w:val="0058094F"/>
    <w:rsid w:val="00580D15"/>
    <w:rsid w:val="00584C51"/>
    <w:rsid w:val="0058529D"/>
    <w:rsid w:val="00586D1E"/>
    <w:rsid w:val="00587B1E"/>
    <w:rsid w:val="00587E84"/>
    <w:rsid w:val="0059062F"/>
    <w:rsid w:val="00590A91"/>
    <w:rsid w:val="005913E6"/>
    <w:rsid w:val="005944ED"/>
    <w:rsid w:val="00594C9E"/>
    <w:rsid w:val="005964D7"/>
    <w:rsid w:val="00596D61"/>
    <w:rsid w:val="00597018"/>
    <w:rsid w:val="005A0521"/>
    <w:rsid w:val="005A05C0"/>
    <w:rsid w:val="005A2F92"/>
    <w:rsid w:val="005A3A80"/>
    <w:rsid w:val="005A43E7"/>
    <w:rsid w:val="005A4480"/>
    <w:rsid w:val="005A5CE0"/>
    <w:rsid w:val="005A60E9"/>
    <w:rsid w:val="005A63D7"/>
    <w:rsid w:val="005A669F"/>
    <w:rsid w:val="005A78D5"/>
    <w:rsid w:val="005A7E33"/>
    <w:rsid w:val="005B0C33"/>
    <w:rsid w:val="005B10B2"/>
    <w:rsid w:val="005B10CC"/>
    <w:rsid w:val="005B11E4"/>
    <w:rsid w:val="005B24F2"/>
    <w:rsid w:val="005B32FA"/>
    <w:rsid w:val="005B4025"/>
    <w:rsid w:val="005B4184"/>
    <w:rsid w:val="005B52A0"/>
    <w:rsid w:val="005B6FFD"/>
    <w:rsid w:val="005B72D5"/>
    <w:rsid w:val="005C05D3"/>
    <w:rsid w:val="005C196C"/>
    <w:rsid w:val="005C1D46"/>
    <w:rsid w:val="005C26D1"/>
    <w:rsid w:val="005C3127"/>
    <w:rsid w:val="005C3DF3"/>
    <w:rsid w:val="005C4FFC"/>
    <w:rsid w:val="005C5501"/>
    <w:rsid w:val="005C7378"/>
    <w:rsid w:val="005C7AFE"/>
    <w:rsid w:val="005D01B4"/>
    <w:rsid w:val="005D10B3"/>
    <w:rsid w:val="005D136E"/>
    <w:rsid w:val="005D158D"/>
    <w:rsid w:val="005D22BC"/>
    <w:rsid w:val="005D3A5F"/>
    <w:rsid w:val="005D6310"/>
    <w:rsid w:val="005D6CE0"/>
    <w:rsid w:val="005D7679"/>
    <w:rsid w:val="005E10A5"/>
    <w:rsid w:val="005E1AEC"/>
    <w:rsid w:val="005E21DE"/>
    <w:rsid w:val="005E24C2"/>
    <w:rsid w:val="005E34E9"/>
    <w:rsid w:val="005E35AB"/>
    <w:rsid w:val="005E3927"/>
    <w:rsid w:val="005E5216"/>
    <w:rsid w:val="005E6853"/>
    <w:rsid w:val="005E7588"/>
    <w:rsid w:val="005E7F56"/>
    <w:rsid w:val="005F0AC3"/>
    <w:rsid w:val="005F0D46"/>
    <w:rsid w:val="005F1439"/>
    <w:rsid w:val="005F1EEA"/>
    <w:rsid w:val="005F21B0"/>
    <w:rsid w:val="005F28A3"/>
    <w:rsid w:val="005F2AFF"/>
    <w:rsid w:val="005F48C8"/>
    <w:rsid w:val="005F4D3D"/>
    <w:rsid w:val="005F5B10"/>
    <w:rsid w:val="005F6CAB"/>
    <w:rsid w:val="006010B5"/>
    <w:rsid w:val="00601294"/>
    <w:rsid w:val="00601714"/>
    <w:rsid w:val="0060244C"/>
    <w:rsid w:val="00602F20"/>
    <w:rsid w:val="0060452C"/>
    <w:rsid w:val="00610A95"/>
    <w:rsid w:val="00610C60"/>
    <w:rsid w:val="0061169E"/>
    <w:rsid w:val="00613401"/>
    <w:rsid w:val="00613CC8"/>
    <w:rsid w:val="0061516D"/>
    <w:rsid w:val="00615B10"/>
    <w:rsid w:val="006168EB"/>
    <w:rsid w:val="00616BB7"/>
    <w:rsid w:val="00616DEB"/>
    <w:rsid w:val="00620DE2"/>
    <w:rsid w:val="00621034"/>
    <w:rsid w:val="006216AE"/>
    <w:rsid w:val="00621E30"/>
    <w:rsid w:val="006238A1"/>
    <w:rsid w:val="00624990"/>
    <w:rsid w:val="00624E9E"/>
    <w:rsid w:val="00625D54"/>
    <w:rsid w:val="006263D3"/>
    <w:rsid w:val="0062694E"/>
    <w:rsid w:val="00626D02"/>
    <w:rsid w:val="00630030"/>
    <w:rsid w:val="006301FE"/>
    <w:rsid w:val="00630426"/>
    <w:rsid w:val="00631753"/>
    <w:rsid w:val="00635AF0"/>
    <w:rsid w:val="00635C2F"/>
    <w:rsid w:val="00636EB3"/>
    <w:rsid w:val="0063700E"/>
    <w:rsid w:val="0063754D"/>
    <w:rsid w:val="006377A9"/>
    <w:rsid w:val="0063788D"/>
    <w:rsid w:val="00637F6F"/>
    <w:rsid w:val="00640CDD"/>
    <w:rsid w:val="00640E61"/>
    <w:rsid w:val="00641780"/>
    <w:rsid w:val="00642A8B"/>
    <w:rsid w:val="00642FCC"/>
    <w:rsid w:val="006454D6"/>
    <w:rsid w:val="00646582"/>
    <w:rsid w:val="006468ED"/>
    <w:rsid w:val="00647A9A"/>
    <w:rsid w:val="00647F0A"/>
    <w:rsid w:val="0065059A"/>
    <w:rsid w:val="00650D84"/>
    <w:rsid w:val="006512F6"/>
    <w:rsid w:val="00653220"/>
    <w:rsid w:val="00653B0F"/>
    <w:rsid w:val="0065599C"/>
    <w:rsid w:val="006568ED"/>
    <w:rsid w:val="006609B3"/>
    <w:rsid w:val="00660D90"/>
    <w:rsid w:val="00660E52"/>
    <w:rsid w:val="0066148E"/>
    <w:rsid w:val="00661B3F"/>
    <w:rsid w:val="006621E6"/>
    <w:rsid w:val="006625F9"/>
    <w:rsid w:val="00662E3D"/>
    <w:rsid w:val="00663A37"/>
    <w:rsid w:val="00664BB4"/>
    <w:rsid w:val="00664E3D"/>
    <w:rsid w:val="0066531D"/>
    <w:rsid w:val="00665A8F"/>
    <w:rsid w:val="00667860"/>
    <w:rsid w:val="0067157E"/>
    <w:rsid w:val="006725D1"/>
    <w:rsid w:val="006741C2"/>
    <w:rsid w:val="00674A23"/>
    <w:rsid w:val="00675AF7"/>
    <w:rsid w:val="00675D66"/>
    <w:rsid w:val="00676053"/>
    <w:rsid w:val="006763AD"/>
    <w:rsid w:val="00676CF0"/>
    <w:rsid w:val="00676D1D"/>
    <w:rsid w:val="00680A9A"/>
    <w:rsid w:val="00680D15"/>
    <w:rsid w:val="006818D9"/>
    <w:rsid w:val="006834AD"/>
    <w:rsid w:val="006838C7"/>
    <w:rsid w:val="00684181"/>
    <w:rsid w:val="0068643A"/>
    <w:rsid w:val="006876C6"/>
    <w:rsid w:val="00687F16"/>
    <w:rsid w:val="00690405"/>
    <w:rsid w:val="00690944"/>
    <w:rsid w:val="006914D2"/>
    <w:rsid w:val="00691A36"/>
    <w:rsid w:val="00691C06"/>
    <w:rsid w:val="00693DF5"/>
    <w:rsid w:val="0069448A"/>
    <w:rsid w:val="00696FD6"/>
    <w:rsid w:val="006A0A5C"/>
    <w:rsid w:val="006A3459"/>
    <w:rsid w:val="006A4224"/>
    <w:rsid w:val="006A56F0"/>
    <w:rsid w:val="006A585F"/>
    <w:rsid w:val="006A5A66"/>
    <w:rsid w:val="006A64C1"/>
    <w:rsid w:val="006A7CE2"/>
    <w:rsid w:val="006A7E3C"/>
    <w:rsid w:val="006B4CA4"/>
    <w:rsid w:val="006B4ECE"/>
    <w:rsid w:val="006B5339"/>
    <w:rsid w:val="006B6498"/>
    <w:rsid w:val="006B64AA"/>
    <w:rsid w:val="006B6616"/>
    <w:rsid w:val="006B6868"/>
    <w:rsid w:val="006B686C"/>
    <w:rsid w:val="006B7074"/>
    <w:rsid w:val="006C1F3E"/>
    <w:rsid w:val="006C2214"/>
    <w:rsid w:val="006C34FC"/>
    <w:rsid w:val="006C372D"/>
    <w:rsid w:val="006C410C"/>
    <w:rsid w:val="006C52D3"/>
    <w:rsid w:val="006C55C2"/>
    <w:rsid w:val="006C636C"/>
    <w:rsid w:val="006C6C41"/>
    <w:rsid w:val="006C7486"/>
    <w:rsid w:val="006C7A28"/>
    <w:rsid w:val="006D1EC8"/>
    <w:rsid w:val="006D3F59"/>
    <w:rsid w:val="006D4E04"/>
    <w:rsid w:val="006D611D"/>
    <w:rsid w:val="006D6830"/>
    <w:rsid w:val="006D719C"/>
    <w:rsid w:val="006D7DF3"/>
    <w:rsid w:val="006E0B08"/>
    <w:rsid w:val="006E15A2"/>
    <w:rsid w:val="006E20F9"/>
    <w:rsid w:val="006E3F38"/>
    <w:rsid w:val="006E492B"/>
    <w:rsid w:val="006E4C8D"/>
    <w:rsid w:val="006E4F2E"/>
    <w:rsid w:val="006E5C0D"/>
    <w:rsid w:val="006E6076"/>
    <w:rsid w:val="006E6DD7"/>
    <w:rsid w:val="006E7C70"/>
    <w:rsid w:val="006F0222"/>
    <w:rsid w:val="006F045D"/>
    <w:rsid w:val="006F04A3"/>
    <w:rsid w:val="006F0DBB"/>
    <w:rsid w:val="006F114C"/>
    <w:rsid w:val="006F1A99"/>
    <w:rsid w:val="006F25AA"/>
    <w:rsid w:val="006F2879"/>
    <w:rsid w:val="006F3B34"/>
    <w:rsid w:val="006F40B1"/>
    <w:rsid w:val="006F4CB2"/>
    <w:rsid w:val="006F5D3C"/>
    <w:rsid w:val="006F676C"/>
    <w:rsid w:val="00700C90"/>
    <w:rsid w:val="007013CE"/>
    <w:rsid w:val="00701F34"/>
    <w:rsid w:val="007031A2"/>
    <w:rsid w:val="00703E67"/>
    <w:rsid w:val="00704508"/>
    <w:rsid w:val="00704693"/>
    <w:rsid w:val="00704AB9"/>
    <w:rsid w:val="007054D8"/>
    <w:rsid w:val="007069A7"/>
    <w:rsid w:val="00706D47"/>
    <w:rsid w:val="007074FC"/>
    <w:rsid w:val="00707667"/>
    <w:rsid w:val="00707A67"/>
    <w:rsid w:val="00707DE5"/>
    <w:rsid w:val="00711EE2"/>
    <w:rsid w:val="007130DA"/>
    <w:rsid w:val="00713DD5"/>
    <w:rsid w:val="00714BF9"/>
    <w:rsid w:val="0071601C"/>
    <w:rsid w:val="00717E58"/>
    <w:rsid w:val="00720D8F"/>
    <w:rsid w:val="007210FE"/>
    <w:rsid w:val="0072149D"/>
    <w:rsid w:val="007214D9"/>
    <w:rsid w:val="00723C6D"/>
    <w:rsid w:val="007243B7"/>
    <w:rsid w:val="0072514D"/>
    <w:rsid w:val="00725C5A"/>
    <w:rsid w:val="007260E0"/>
    <w:rsid w:val="007263E6"/>
    <w:rsid w:val="007264EA"/>
    <w:rsid w:val="00726F49"/>
    <w:rsid w:val="00732AB3"/>
    <w:rsid w:val="007332CF"/>
    <w:rsid w:val="0073484E"/>
    <w:rsid w:val="00736F47"/>
    <w:rsid w:val="007375E6"/>
    <w:rsid w:val="00737773"/>
    <w:rsid w:val="00740DFE"/>
    <w:rsid w:val="007410C2"/>
    <w:rsid w:val="007411F0"/>
    <w:rsid w:val="00741827"/>
    <w:rsid w:val="0074208A"/>
    <w:rsid w:val="007438C0"/>
    <w:rsid w:val="007443BA"/>
    <w:rsid w:val="00744F58"/>
    <w:rsid w:val="00745A22"/>
    <w:rsid w:val="00746DD6"/>
    <w:rsid w:val="00746E60"/>
    <w:rsid w:val="00746FA8"/>
    <w:rsid w:val="007479B5"/>
    <w:rsid w:val="00747FEF"/>
    <w:rsid w:val="00750009"/>
    <w:rsid w:val="00751D4F"/>
    <w:rsid w:val="00752886"/>
    <w:rsid w:val="00753070"/>
    <w:rsid w:val="00753ACF"/>
    <w:rsid w:val="007550BD"/>
    <w:rsid w:val="007551E4"/>
    <w:rsid w:val="0075799A"/>
    <w:rsid w:val="0076064B"/>
    <w:rsid w:val="00761C38"/>
    <w:rsid w:val="00761EE8"/>
    <w:rsid w:val="00762151"/>
    <w:rsid w:val="0076215F"/>
    <w:rsid w:val="00762D4B"/>
    <w:rsid w:val="00764010"/>
    <w:rsid w:val="00764368"/>
    <w:rsid w:val="00764B5B"/>
    <w:rsid w:val="00765287"/>
    <w:rsid w:val="0076556D"/>
    <w:rsid w:val="00765CDE"/>
    <w:rsid w:val="00766A73"/>
    <w:rsid w:val="00766F19"/>
    <w:rsid w:val="00770221"/>
    <w:rsid w:val="00770B2E"/>
    <w:rsid w:val="007712C7"/>
    <w:rsid w:val="0077455A"/>
    <w:rsid w:val="00774A70"/>
    <w:rsid w:val="0077588A"/>
    <w:rsid w:val="00775BBD"/>
    <w:rsid w:val="00777372"/>
    <w:rsid w:val="00777527"/>
    <w:rsid w:val="00781849"/>
    <w:rsid w:val="00781B6F"/>
    <w:rsid w:val="00782890"/>
    <w:rsid w:val="007833CB"/>
    <w:rsid w:val="00783B56"/>
    <w:rsid w:val="00784487"/>
    <w:rsid w:val="00785A98"/>
    <w:rsid w:val="00786CFF"/>
    <w:rsid w:val="00786F11"/>
    <w:rsid w:val="007874B4"/>
    <w:rsid w:val="007876F2"/>
    <w:rsid w:val="00791490"/>
    <w:rsid w:val="00791C7A"/>
    <w:rsid w:val="00791D59"/>
    <w:rsid w:val="00792D4C"/>
    <w:rsid w:val="00793445"/>
    <w:rsid w:val="007938AE"/>
    <w:rsid w:val="00793B7C"/>
    <w:rsid w:val="00794331"/>
    <w:rsid w:val="00794AAC"/>
    <w:rsid w:val="00794EC8"/>
    <w:rsid w:val="00795A65"/>
    <w:rsid w:val="0079700D"/>
    <w:rsid w:val="007A0BEC"/>
    <w:rsid w:val="007A0DC1"/>
    <w:rsid w:val="007A19E0"/>
    <w:rsid w:val="007A1AB6"/>
    <w:rsid w:val="007A23F8"/>
    <w:rsid w:val="007A2D52"/>
    <w:rsid w:val="007A38D0"/>
    <w:rsid w:val="007A3B79"/>
    <w:rsid w:val="007A42BF"/>
    <w:rsid w:val="007A550A"/>
    <w:rsid w:val="007A5B2E"/>
    <w:rsid w:val="007A5C18"/>
    <w:rsid w:val="007A6C2E"/>
    <w:rsid w:val="007B2539"/>
    <w:rsid w:val="007B28CF"/>
    <w:rsid w:val="007B4416"/>
    <w:rsid w:val="007B4612"/>
    <w:rsid w:val="007B46BF"/>
    <w:rsid w:val="007B574C"/>
    <w:rsid w:val="007B62CE"/>
    <w:rsid w:val="007B6DD8"/>
    <w:rsid w:val="007C05DC"/>
    <w:rsid w:val="007C0FF7"/>
    <w:rsid w:val="007C106E"/>
    <w:rsid w:val="007C1108"/>
    <w:rsid w:val="007C14EE"/>
    <w:rsid w:val="007C2616"/>
    <w:rsid w:val="007C3040"/>
    <w:rsid w:val="007C3BA4"/>
    <w:rsid w:val="007C5FD7"/>
    <w:rsid w:val="007C742D"/>
    <w:rsid w:val="007D07B3"/>
    <w:rsid w:val="007D1B1E"/>
    <w:rsid w:val="007D4712"/>
    <w:rsid w:val="007D53C3"/>
    <w:rsid w:val="007D5D30"/>
    <w:rsid w:val="007D6051"/>
    <w:rsid w:val="007E09F5"/>
    <w:rsid w:val="007E10E6"/>
    <w:rsid w:val="007E18F8"/>
    <w:rsid w:val="007E29E5"/>
    <w:rsid w:val="007E2AE1"/>
    <w:rsid w:val="007E2F03"/>
    <w:rsid w:val="007E38F1"/>
    <w:rsid w:val="007E3C2E"/>
    <w:rsid w:val="007E3C9B"/>
    <w:rsid w:val="007E3F8B"/>
    <w:rsid w:val="007E4581"/>
    <w:rsid w:val="007E781F"/>
    <w:rsid w:val="007F0AE5"/>
    <w:rsid w:val="007F1538"/>
    <w:rsid w:val="007F32FA"/>
    <w:rsid w:val="007F3D8B"/>
    <w:rsid w:val="007F5BB9"/>
    <w:rsid w:val="007F5C41"/>
    <w:rsid w:val="007F5E4F"/>
    <w:rsid w:val="007F6F62"/>
    <w:rsid w:val="007F7965"/>
    <w:rsid w:val="00800498"/>
    <w:rsid w:val="0080069B"/>
    <w:rsid w:val="00800EF1"/>
    <w:rsid w:val="008017D6"/>
    <w:rsid w:val="0080185B"/>
    <w:rsid w:val="0080190A"/>
    <w:rsid w:val="00802AC9"/>
    <w:rsid w:val="00803304"/>
    <w:rsid w:val="00803E31"/>
    <w:rsid w:val="00807B2A"/>
    <w:rsid w:val="00807E5E"/>
    <w:rsid w:val="00810BC8"/>
    <w:rsid w:val="00810E97"/>
    <w:rsid w:val="0081123B"/>
    <w:rsid w:val="00811393"/>
    <w:rsid w:val="0081163B"/>
    <w:rsid w:val="0081333B"/>
    <w:rsid w:val="00814953"/>
    <w:rsid w:val="00814E4C"/>
    <w:rsid w:val="0081584D"/>
    <w:rsid w:val="00816C5A"/>
    <w:rsid w:val="00817678"/>
    <w:rsid w:val="0082049D"/>
    <w:rsid w:val="0082054B"/>
    <w:rsid w:val="008217BC"/>
    <w:rsid w:val="008225A7"/>
    <w:rsid w:val="00822BA1"/>
    <w:rsid w:val="008239A5"/>
    <w:rsid w:val="00823B82"/>
    <w:rsid w:val="00824096"/>
    <w:rsid w:val="00824E58"/>
    <w:rsid w:val="00826716"/>
    <w:rsid w:val="008270AA"/>
    <w:rsid w:val="00827D60"/>
    <w:rsid w:val="00831D6C"/>
    <w:rsid w:val="00832190"/>
    <w:rsid w:val="00832F6C"/>
    <w:rsid w:val="008341ED"/>
    <w:rsid w:val="0083560A"/>
    <w:rsid w:val="00836D7C"/>
    <w:rsid w:val="00836E58"/>
    <w:rsid w:val="00837584"/>
    <w:rsid w:val="0084067B"/>
    <w:rsid w:val="00840AA2"/>
    <w:rsid w:val="00841673"/>
    <w:rsid w:val="00841963"/>
    <w:rsid w:val="008432DD"/>
    <w:rsid w:val="00844877"/>
    <w:rsid w:val="00844A30"/>
    <w:rsid w:val="00845B52"/>
    <w:rsid w:val="00846146"/>
    <w:rsid w:val="00846D3E"/>
    <w:rsid w:val="00846DE7"/>
    <w:rsid w:val="008477B9"/>
    <w:rsid w:val="008523FA"/>
    <w:rsid w:val="008529E6"/>
    <w:rsid w:val="00852CDD"/>
    <w:rsid w:val="00852E78"/>
    <w:rsid w:val="008547CE"/>
    <w:rsid w:val="008552B2"/>
    <w:rsid w:val="00855772"/>
    <w:rsid w:val="00855BFD"/>
    <w:rsid w:val="00855E11"/>
    <w:rsid w:val="00857293"/>
    <w:rsid w:val="008575E1"/>
    <w:rsid w:val="0085760A"/>
    <w:rsid w:val="00857F9D"/>
    <w:rsid w:val="0086170A"/>
    <w:rsid w:val="00861F1D"/>
    <w:rsid w:val="00863328"/>
    <w:rsid w:val="00863EC3"/>
    <w:rsid w:val="008640B7"/>
    <w:rsid w:val="0086448F"/>
    <w:rsid w:val="008649CB"/>
    <w:rsid w:val="00864D6E"/>
    <w:rsid w:val="008659A2"/>
    <w:rsid w:val="00865E45"/>
    <w:rsid w:val="0086690B"/>
    <w:rsid w:val="00866973"/>
    <w:rsid w:val="0086721B"/>
    <w:rsid w:val="00867408"/>
    <w:rsid w:val="00867AA1"/>
    <w:rsid w:val="00867AAA"/>
    <w:rsid w:val="00870018"/>
    <w:rsid w:val="008710F8"/>
    <w:rsid w:val="00871B94"/>
    <w:rsid w:val="00871EC7"/>
    <w:rsid w:val="008739A2"/>
    <w:rsid w:val="008751BA"/>
    <w:rsid w:val="008755C2"/>
    <w:rsid w:val="00875A6F"/>
    <w:rsid w:val="00876CC2"/>
    <w:rsid w:val="008775CC"/>
    <w:rsid w:val="0088088C"/>
    <w:rsid w:val="00881947"/>
    <w:rsid w:val="00881C21"/>
    <w:rsid w:val="00881D64"/>
    <w:rsid w:val="00882C01"/>
    <w:rsid w:val="00882E02"/>
    <w:rsid w:val="00883C16"/>
    <w:rsid w:val="0088477E"/>
    <w:rsid w:val="008853EC"/>
    <w:rsid w:val="008854CF"/>
    <w:rsid w:val="008866B8"/>
    <w:rsid w:val="00891CFC"/>
    <w:rsid w:val="008921AE"/>
    <w:rsid w:val="00893854"/>
    <w:rsid w:val="00895187"/>
    <w:rsid w:val="00895BD3"/>
    <w:rsid w:val="00895F39"/>
    <w:rsid w:val="00896160"/>
    <w:rsid w:val="00896EDC"/>
    <w:rsid w:val="008A0C9F"/>
    <w:rsid w:val="008A14F6"/>
    <w:rsid w:val="008A1645"/>
    <w:rsid w:val="008A2222"/>
    <w:rsid w:val="008A31B4"/>
    <w:rsid w:val="008A3E6F"/>
    <w:rsid w:val="008A7EF2"/>
    <w:rsid w:val="008B0DFB"/>
    <w:rsid w:val="008B11F2"/>
    <w:rsid w:val="008B307A"/>
    <w:rsid w:val="008B3155"/>
    <w:rsid w:val="008B4F3C"/>
    <w:rsid w:val="008B646D"/>
    <w:rsid w:val="008B6842"/>
    <w:rsid w:val="008B70C4"/>
    <w:rsid w:val="008B7F11"/>
    <w:rsid w:val="008C059F"/>
    <w:rsid w:val="008C18C1"/>
    <w:rsid w:val="008C36AC"/>
    <w:rsid w:val="008C3DC2"/>
    <w:rsid w:val="008C442E"/>
    <w:rsid w:val="008C4943"/>
    <w:rsid w:val="008C509B"/>
    <w:rsid w:val="008C5658"/>
    <w:rsid w:val="008C5DCA"/>
    <w:rsid w:val="008C65A9"/>
    <w:rsid w:val="008C7E21"/>
    <w:rsid w:val="008D0ADE"/>
    <w:rsid w:val="008D344B"/>
    <w:rsid w:val="008D346A"/>
    <w:rsid w:val="008D370B"/>
    <w:rsid w:val="008D3BAB"/>
    <w:rsid w:val="008D41FC"/>
    <w:rsid w:val="008D4DAB"/>
    <w:rsid w:val="008D4E0F"/>
    <w:rsid w:val="008D4ED9"/>
    <w:rsid w:val="008D4F57"/>
    <w:rsid w:val="008D5B80"/>
    <w:rsid w:val="008D6B04"/>
    <w:rsid w:val="008D6B3A"/>
    <w:rsid w:val="008D6ECB"/>
    <w:rsid w:val="008D6FBA"/>
    <w:rsid w:val="008E173F"/>
    <w:rsid w:val="008E2654"/>
    <w:rsid w:val="008E2976"/>
    <w:rsid w:val="008E40A0"/>
    <w:rsid w:val="008E4EF2"/>
    <w:rsid w:val="008E6291"/>
    <w:rsid w:val="008E7ADE"/>
    <w:rsid w:val="008E7B5E"/>
    <w:rsid w:val="008E7C9A"/>
    <w:rsid w:val="008F197C"/>
    <w:rsid w:val="008F1C22"/>
    <w:rsid w:val="008F2554"/>
    <w:rsid w:val="008F38EA"/>
    <w:rsid w:val="008F427B"/>
    <w:rsid w:val="008F45CF"/>
    <w:rsid w:val="008F47DC"/>
    <w:rsid w:val="008F4B33"/>
    <w:rsid w:val="008F4E63"/>
    <w:rsid w:val="008F719D"/>
    <w:rsid w:val="008F740A"/>
    <w:rsid w:val="009025FB"/>
    <w:rsid w:val="009027D6"/>
    <w:rsid w:val="009029DB"/>
    <w:rsid w:val="00902A6D"/>
    <w:rsid w:val="009038A8"/>
    <w:rsid w:val="00904E5E"/>
    <w:rsid w:val="0090565A"/>
    <w:rsid w:val="00906D9B"/>
    <w:rsid w:val="00907308"/>
    <w:rsid w:val="0090753F"/>
    <w:rsid w:val="0090798A"/>
    <w:rsid w:val="00910E88"/>
    <w:rsid w:val="00913E51"/>
    <w:rsid w:val="00914986"/>
    <w:rsid w:val="00914DFE"/>
    <w:rsid w:val="009151C5"/>
    <w:rsid w:val="0091614B"/>
    <w:rsid w:val="00916F01"/>
    <w:rsid w:val="00917299"/>
    <w:rsid w:val="0091737E"/>
    <w:rsid w:val="009176C2"/>
    <w:rsid w:val="00920583"/>
    <w:rsid w:val="0092131F"/>
    <w:rsid w:val="009218CC"/>
    <w:rsid w:val="00925D59"/>
    <w:rsid w:val="00926716"/>
    <w:rsid w:val="009269BA"/>
    <w:rsid w:val="0093126C"/>
    <w:rsid w:val="0093236E"/>
    <w:rsid w:val="00932A82"/>
    <w:rsid w:val="0093319A"/>
    <w:rsid w:val="00933540"/>
    <w:rsid w:val="00933E6E"/>
    <w:rsid w:val="009345B7"/>
    <w:rsid w:val="00934877"/>
    <w:rsid w:val="00935439"/>
    <w:rsid w:val="009357D5"/>
    <w:rsid w:val="00935CD9"/>
    <w:rsid w:val="00935D32"/>
    <w:rsid w:val="009366B0"/>
    <w:rsid w:val="009417C6"/>
    <w:rsid w:val="00941D0E"/>
    <w:rsid w:val="00942EE6"/>
    <w:rsid w:val="009453A6"/>
    <w:rsid w:val="009457E2"/>
    <w:rsid w:val="009464A3"/>
    <w:rsid w:val="00946522"/>
    <w:rsid w:val="009465DB"/>
    <w:rsid w:val="00946796"/>
    <w:rsid w:val="00947758"/>
    <w:rsid w:val="0095183B"/>
    <w:rsid w:val="0095204C"/>
    <w:rsid w:val="009520FE"/>
    <w:rsid w:val="00953424"/>
    <w:rsid w:val="00953B2B"/>
    <w:rsid w:val="00953B51"/>
    <w:rsid w:val="00953B7B"/>
    <w:rsid w:val="00954528"/>
    <w:rsid w:val="009558AA"/>
    <w:rsid w:val="00957F9F"/>
    <w:rsid w:val="009603E5"/>
    <w:rsid w:val="0096071A"/>
    <w:rsid w:val="00960C91"/>
    <w:rsid w:val="00961AEB"/>
    <w:rsid w:val="00961B6D"/>
    <w:rsid w:val="00963717"/>
    <w:rsid w:val="00965CC4"/>
    <w:rsid w:val="0096624D"/>
    <w:rsid w:val="00970143"/>
    <w:rsid w:val="00970B7F"/>
    <w:rsid w:val="00970C38"/>
    <w:rsid w:val="00971614"/>
    <w:rsid w:val="00971772"/>
    <w:rsid w:val="00972340"/>
    <w:rsid w:val="0097297B"/>
    <w:rsid w:val="00973615"/>
    <w:rsid w:val="009752FA"/>
    <w:rsid w:val="00977693"/>
    <w:rsid w:val="00980F4F"/>
    <w:rsid w:val="00982494"/>
    <w:rsid w:val="00983F14"/>
    <w:rsid w:val="009845F3"/>
    <w:rsid w:val="009845FD"/>
    <w:rsid w:val="009846AF"/>
    <w:rsid w:val="00985AF7"/>
    <w:rsid w:val="00985BC7"/>
    <w:rsid w:val="009860D8"/>
    <w:rsid w:val="009860EB"/>
    <w:rsid w:val="00990935"/>
    <w:rsid w:val="00990AEC"/>
    <w:rsid w:val="00990AFD"/>
    <w:rsid w:val="00991069"/>
    <w:rsid w:val="009937C3"/>
    <w:rsid w:val="0099397C"/>
    <w:rsid w:val="00996257"/>
    <w:rsid w:val="00996277"/>
    <w:rsid w:val="00996BCA"/>
    <w:rsid w:val="009A0E79"/>
    <w:rsid w:val="009A1518"/>
    <w:rsid w:val="009A216A"/>
    <w:rsid w:val="009A23B0"/>
    <w:rsid w:val="009A35C9"/>
    <w:rsid w:val="009A3604"/>
    <w:rsid w:val="009A473C"/>
    <w:rsid w:val="009A502C"/>
    <w:rsid w:val="009A640D"/>
    <w:rsid w:val="009A77A4"/>
    <w:rsid w:val="009A7F00"/>
    <w:rsid w:val="009B0952"/>
    <w:rsid w:val="009B1548"/>
    <w:rsid w:val="009B325F"/>
    <w:rsid w:val="009B3A1D"/>
    <w:rsid w:val="009B41F0"/>
    <w:rsid w:val="009B480A"/>
    <w:rsid w:val="009B7AFB"/>
    <w:rsid w:val="009B7C4D"/>
    <w:rsid w:val="009B7FFD"/>
    <w:rsid w:val="009C01EC"/>
    <w:rsid w:val="009C3225"/>
    <w:rsid w:val="009C4284"/>
    <w:rsid w:val="009C5B79"/>
    <w:rsid w:val="009C5DC4"/>
    <w:rsid w:val="009C61A3"/>
    <w:rsid w:val="009C6B84"/>
    <w:rsid w:val="009D0BC2"/>
    <w:rsid w:val="009D2AC2"/>
    <w:rsid w:val="009D38C9"/>
    <w:rsid w:val="009D472D"/>
    <w:rsid w:val="009D4E1D"/>
    <w:rsid w:val="009D5A24"/>
    <w:rsid w:val="009D5B2E"/>
    <w:rsid w:val="009D636F"/>
    <w:rsid w:val="009D6A26"/>
    <w:rsid w:val="009D7457"/>
    <w:rsid w:val="009D758F"/>
    <w:rsid w:val="009D7BF2"/>
    <w:rsid w:val="009D7D83"/>
    <w:rsid w:val="009E153E"/>
    <w:rsid w:val="009E19CB"/>
    <w:rsid w:val="009E36FC"/>
    <w:rsid w:val="009E426E"/>
    <w:rsid w:val="009E439C"/>
    <w:rsid w:val="009E522B"/>
    <w:rsid w:val="009E620D"/>
    <w:rsid w:val="009E66C3"/>
    <w:rsid w:val="009E7424"/>
    <w:rsid w:val="009E7F49"/>
    <w:rsid w:val="009F03D1"/>
    <w:rsid w:val="009F0B98"/>
    <w:rsid w:val="009F1C46"/>
    <w:rsid w:val="009F2079"/>
    <w:rsid w:val="009F293E"/>
    <w:rsid w:val="009F334B"/>
    <w:rsid w:val="009F4922"/>
    <w:rsid w:val="009F4BE1"/>
    <w:rsid w:val="009F5087"/>
    <w:rsid w:val="009F69B5"/>
    <w:rsid w:val="009F7207"/>
    <w:rsid w:val="00A004D3"/>
    <w:rsid w:val="00A02865"/>
    <w:rsid w:val="00A07CA6"/>
    <w:rsid w:val="00A12039"/>
    <w:rsid w:val="00A12981"/>
    <w:rsid w:val="00A12C49"/>
    <w:rsid w:val="00A13D02"/>
    <w:rsid w:val="00A14320"/>
    <w:rsid w:val="00A151A5"/>
    <w:rsid w:val="00A15263"/>
    <w:rsid w:val="00A15E74"/>
    <w:rsid w:val="00A15E83"/>
    <w:rsid w:val="00A164FB"/>
    <w:rsid w:val="00A16637"/>
    <w:rsid w:val="00A16BEA"/>
    <w:rsid w:val="00A172C0"/>
    <w:rsid w:val="00A175E5"/>
    <w:rsid w:val="00A1768D"/>
    <w:rsid w:val="00A17EA1"/>
    <w:rsid w:val="00A17EDF"/>
    <w:rsid w:val="00A211A7"/>
    <w:rsid w:val="00A21302"/>
    <w:rsid w:val="00A22E96"/>
    <w:rsid w:val="00A23500"/>
    <w:rsid w:val="00A24F60"/>
    <w:rsid w:val="00A254EA"/>
    <w:rsid w:val="00A272CF"/>
    <w:rsid w:val="00A27376"/>
    <w:rsid w:val="00A27FD0"/>
    <w:rsid w:val="00A30DB1"/>
    <w:rsid w:val="00A31101"/>
    <w:rsid w:val="00A34451"/>
    <w:rsid w:val="00A35811"/>
    <w:rsid w:val="00A35D0A"/>
    <w:rsid w:val="00A35F78"/>
    <w:rsid w:val="00A400A9"/>
    <w:rsid w:val="00A41B20"/>
    <w:rsid w:val="00A41B40"/>
    <w:rsid w:val="00A42629"/>
    <w:rsid w:val="00A4354F"/>
    <w:rsid w:val="00A43944"/>
    <w:rsid w:val="00A43A45"/>
    <w:rsid w:val="00A43D2B"/>
    <w:rsid w:val="00A4524B"/>
    <w:rsid w:val="00A45454"/>
    <w:rsid w:val="00A4637B"/>
    <w:rsid w:val="00A47012"/>
    <w:rsid w:val="00A470D9"/>
    <w:rsid w:val="00A476D0"/>
    <w:rsid w:val="00A47D10"/>
    <w:rsid w:val="00A50D2F"/>
    <w:rsid w:val="00A50EE4"/>
    <w:rsid w:val="00A521D4"/>
    <w:rsid w:val="00A53511"/>
    <w:rsid w:val="00A541FE"/>
    <w:rsid w:val="00A54FFC"/>
    <w:rsid w:val="00A5789E"/>
    <w:rsid w:val="00A60841"/>
    <w:rsid w:val="00A61A4E"/>
    <w:rsid w:val="00A63700"/>
    <w:rsid w:val="00A64575"/>
    <w:rsid w:val="00A65A26"/>
    <w:rsid w:val="00A660DD"/>
    <w:rsid w:val="00A67625"/>
    <w:rsid w:val="00A67EF4"/>
    <w:rsid w:val="00A70733"/>
    <w:rsid w:val="00A71984"/>
    <w:rsid w:val="00A71AB4"/>
    <w:rsid w:val="00A72735"/>
    <w:rsid w:val="00A73EF9"/>
    <w:rsid w:val="00A7495B"/>
    <w:rsid w:val="00A754BC"/>
    <w:rsid w:val="00A756C6"/>
    <w:rsid w:val="00A7587C"/>
    <w:rsid w:val="00A75925"/>
    <w:rsid w:val="00A771AB"/>
    <w:rsid w:val="00A77200"/>
    <w:rsid w:val="00A77595"/>
    <w:rsid w:val="00A80BB6"/>
    <w:rsid w:val="00A80C68"/>
    <w:rsid w:val="00A821AF"/>
    <w:rsid w:val="00A844B8"/>
    <w:rsid w:val="00A855BE"/>
    <w:rsid w:val="00A8577C"/>
    <w:rsid w:val="00A86406"/>
    <w:rsid w:val="00A86E74"/>
    <w:rsid w:val="00A87937"/>
    <w:rsid w:val="00A9014B"/>
    <w:rsid w:val="00A915AB"/>
    <w:rsid w:val="00A9222E"/>
    <w:rsid w:val="00A92C7A"/>
    <w:rsid w:val="00A92DD2"/>
    <w:rsid w:val="00A93911"/>
    <w:rsid w:val="00A9454C"/>
    <w:rsid w:val="00A94751"/>
    <w:rsid w:val="00A9590F"/>
    <w:rsid w:val="00A95B2A"/>
    <w:rsid w:val="00A95FB3"/>
    <w:rsid w:val="00A96228"/>
    <w:rsid w:val="00A96638"/>
    <w:rsid w:val="00AA05E0"/>
    <w:rsid w:val="00AA0B4E"/>
    <w:rsid w:val="00AA1BBB"/>
    <w:rsid w:val="00AA1E74"/>
    <w:rsid w:val="00AA24D2"/>
    <w:rsid w:val="00AA423E"/>
    <w:rsid w:val="00AA44CF"/>
    <w:rsid w:val="00AA4946"/>
    <w:rsid w:val="00AA5D9D"/>
    <w:rsid w:val="00AA7316"/>
    <w:rsid w:val="00AA78CE"/>
    <w:rsid w:val="00AA7F42"/>
    <w:rsid w:val="00AB0C12"/>
    <w:rsid w:val="00AB0FA7"/>
    <w:rsid w:val="00AB1883"/>
    <w:rsid w:val="00AB26D5"/>
    <w:rsid w:val="00AB2A22"/>
    <w:rsid w:val="00AB3885"/>
    <w:rsid w:val="00AB3C8D"/>
    <w:rsid w:val="00AB476A"/>
    <w:rsid w:val="00AB5F3B"/>
    <w:rsid w:val="00AB6298"/>
    <w:rsid w:val="00AC004D"/>
    <w:rsid w:val="00AC2F0C"/>
    <w:rsid w:val="00AC38A9"/>
    <w:rsid w:val="00AC4BF6"/>
    <w:rsid w:val="00AC612C"/>
    <w:rsid w:val="00AC6797"/>
    <w:rsid w:val="00AC6A7A"/>
    <w:rsid w:val="00AC6F68"/>
    <w:rsid w:val="00AC71B3"/>
    <w:rsid w:val="00AD124D"/>
    <w:rsid w:val="00AD1499"/>
    <w:rsid w:val="00AD18CA"/>
    <w:rsid w:val="00AD1EAE"/>
    <w:rsid w:val="00AD2280"/>
    <w:rsid w:val="00AD2571"/>
    <w:rsid w:val="00AD375E"/>
    <w:rsid w:val="00AD4839"/>
    <w:rsid w:val="00AD5BCB"/>
    <w:rsid w:val="00AD76EF"/>
    <w:rsid w:val="00AE017A"/>
    <w:rsid w:val="00AE0626"/>
    <w:rsid w:val="00AE19D1"/>
    <w:rsid w:val="00AE25BF"/>
    <w:rsid w:val="00AE2666"/>
    <w:rsid w:val="00AE29BE"/>
    <w:rsid w:val="00AE4228"/>
    <w:rsid w:val="00AE5CE1"/>
    <w:rsid w:val="00AE5D09"/>
    <w:rsid w:val="00AE6407"/>
    <w:rsid w:val="00AE75DE"/>
    <w:rsid w:val="00AE7EEF"/>
    <w:rsid w:val="00AF13E8"/>
    <w:rsid w:val="00AF1662"/>
    <w:rsid w:val="00AF3F20"/>
    <w:rsid w:val="00AF42AC"/>
    <w:rsid w:val="00AF4EE4"/>
    <w:rsid w:val="00B0036F"/>
    <w:rsid w:val="00B00C8E"/>
    <w:rsid w:val="00B013AB"/>
    <w:rsid w:val="00B017BD"/>
    <w:rsid w:val="00B019F3"/>
    <w:rsid w:val="00B02AA5"/>
    <w:rsid w:val="00B0323E"/>
    <w:rsid w:val="00B04743"/>
    <w:rsid w:val="00B04F50"/>
    <w:rsid w:val="00B05C58"/>
    <w:rsid w:val="00B067E8"/>
    <w:rsid w:val="00B10512"/>
    <w:rsid w:val="00B1073D"/>
    <w:rsid w:val="00B1079E"/>
    <w:rsid w:val="00B10B63"/>
    <w:rsid w:val="00B114D8"/>
    <w:rsid w:val="00B11CD7"/>
    <w:rsid w:val="00B1205D"/>
    <w:rsid w:val="00B12664"/>
    <w:rsid w:val="00B13307"/>
    <w:rsid w:val="00B1476F"/>
    <w:rsid w:val="00B15202"/>
    <w:rsid w:val="00B1553A"/>
    <w:rsid w:val="00B155DA"/>
    <w:rsid w:val="00B162BA"/>
    <w:rsid w:val="00B173DB"/>
    <w:rsid w:val="00B17577"/>
    <w:rsid w:val="00B21CD1"/>
    <w:rsid w:val="00B228F1"/>
    <w:rsid w:val="00B23256"/>
    <w:rsid w:val="00B24CF5"/>
    <w:rsid w:val="00B26507"/>
    <w:rsid w:val="00B269CE"/>
    <w:rsid w:val="00B26B95"/>
    <w:rsid w:val="00B27339"/>
    <w:rsid w:val="00B27FEE"/>
    <w:rsid w:val="00B316EC"/>
    <w:rsid w:val="00B31CD8"/>
    <w:rsid w:val="00B32B21"/>
    <w:rsid w:val="00B33EED"/>
    <w:rsid w:val="00B35E5C"/>
    <w:rsid w:val="00B36A92"/>
    <w:rsid w:val="00B37176"/>
    <w:rsid w:val="00B373AA"/>
    <w:rsid w:val="00B40823"/>
    <w:rsid w:val="00B40DF9"/>
    <w:rsid w:val="00B42083"/>
    <w:rsid w:val="00B43455"/>
    <w:rsid w:val="00B435F8"/>
    <w:rsid w:val="00B44DB8"/>
    <w:rsid w:val="00B4620E"/>
    <w:rsid w:val="00B46CB0"/>
    <w:rsid w:val="00B4737B"/>
    <w:rsid w:val="00B5050D"/>
    <w:rsid w:val="00B5157B"/>
    <w:rsid w:val="00B5462A"/>
    <w:rsid w:val="00B548B4"/>
    <w:rsid w:val="00B554E8"/>
    <w:rsid w:val="00B57348"/>
    <w:rsid w:val="00B618AF"/>
    <w:rsid w:val="00B61962"/>
    <w:rsid w:val="00B61E5E"/>
    <w:rsid w:val="00B62D2B"/>
    <w:rsid w:val="00B62F97"/>
    <w:rsid w:val="00B63807"/>
    <w:rsid w:val="00B63F95"/>
    <w:rsid w:val="00B64C91"/>
    <w:rsid w:val="00B6526E"/>
    <w:rsid w:val="00B65D4D"/>
    <w:rsid w:val="00B66649"/>
    <w:rsid w:val="00B66A12"/>
    <w:rsid w:val="00B67741"/>
    <w:rsid w:val="00B73B71"/>
    <w:rsid w:val="00B7427D"/>
    <w:rsid w:val="00B75683"/>
    <w:rsid w:val="00B7667D"/>
    <w:rsid w:val="00B77FDA"/>
    <w:rsid w:val="00B80FA1"/>
    <w:rsid w:val="00B8179C"/>
    <w:rsid w:val="00B822DB"/>
    <w:rsid w:val="00B82D67"/>
    <w:rsid w:val="00B84A8A"/>
    <w:rsid w:val="00B91F50"/>
    <w:rsid w:val="00B9279C"/>
    <w:rsid w:val="00B92D61"/>
    <w:rsid w:val="00B934BE"/>
    <w:rsid w:val="00B94234"/>
    <w:rsid w:val="00B9476B"/>
    <w:rsid w:val="00B9576A"/>
    <w:rsid w:val="00B962BB"/>
    <w:rsid w:val="00BA0118"/>
    <w:rsid w:val="00BA0162"/>
    <w:rsid w:val="00BA19D9"/>
    <w:rsid w:val="00BA1AB8"/>
    <w:rsid w:val="00BA22F4"/>
    <w:rsid w:val="00BA2861"/>
    <w:rsid w:val="00BA29FE"/>
    <w:rsid w:val="00BA6707"/>
    <w:rsid w:val="00BA6BA6"/>
    <w:rsid w:val="00BA70C6"/>
    <w:rsid w:val="00BA7C0B"/>
    <w:rsid w:val="00BB0C10"/>
    <w:rsid w:val="00BB0F85"/>
    <w:rsid w:val="00BB1940"/>
    <w:rsid w:val="00BB1DF7"/>
    <w:rsid w:val="00BB229B"/>
    <w:rsid w:val="00BB280A"/>
    <w:rsid w:val="00BB5301"/>
    <w:rsid w:val="00BB57E8"/>
    <w:rsid w:val="00BB5873"/>
    <w:rsid w:val="00BB7349"/>
    <w:rsid w:val="00BC0196"/>
    <w:rsid w:val="00BC0367"/>
    <w:rsid w:val="00BC219A"/>
    <w:rsid w:val="00BC24C1"/>
    <w:rsid w:val="00BC42A8"/>
    <w:rsid w:val="00BC66EE"/>
    <w:rsid w:val="00BC69F2"/>
    <w:rsid w:val="00BC72B8"/>
    <w:rsid w:val="00BC7FFB"/>
    <w:rsid w:val="00BD034D"/>
    <w:rsid w:val="00BD07E7"/>
    <w:rsid w:val="00BD143B"/>
    <w:rsid w:val="00BD24D8"/>
    <w:rsid w:val="00BD2EB5"/>
    <w:rsid w:val="00BD3ECE"/>
    <w:rsid w:val="00BD5782"/>
    <w:rsid w:val="00BD59E1"/>
    <w:rsid w:val="00BD5F55"/>
    <w:rsid w:val="00BD780A"/>
    <w:rsid w:val="00BE0CEB"/>
    <w:rsid w:val="00BE1B8A"/>
    <w:rsid w:val="00BE1E12"/>
    <w:rsid w:val="00BE232A"/>
    <w:rsid w:val="00BE346A"/>
    <w:rsid w:val="00BE3E97"/>
    <w:rsid w:val="00BE46DF"/>
    <w:rsid w:val="00BE587D"/>
    <w:rsid w:val="00BE635E"/>
    <w:rsid w:val="00BE6364"/>
    <w:rsid w:val="00BE6D71"/>
    <w:rsid w:val="00BE718D"/>
    <w:rsid w:val="00BE7A12"/>
    <w:rsid w:val="00BE7CAE"/>
    <w:rsid w:val="00BE7CD4"/>
    <w:rsid w:val="00BE7F8D"/>
    <w:rsid w:val="00BF1A4A"/>
    <w:rsid w:val="00BF3B14"/>
    <w:rsid w:val="00BF5042"/>
    <w:rsid w:val="00BF5945"/>
    <w:rsid w:val="00BF6362"/>
    <w:rsid w:val="00C009C1"/>
    <w:rsid w:val="00C01B8A"/>
    <w:rsid w:val="00C01FED"/>
    <w:rsid w:val="00C03E10"/>
    <w:rsid w:val="00C03E52"/>
    <w:rsid w:val="00C05398"/>
    <w:rsid w:val="00C056BE"/>
    <w:rsid w:val="00C06182"/>
    <w:rsid w:val="00C06249"/>
    <w:rsid w:val="00C07B7F"/>
    <w:rsid w:val="00C07EC8"/>
    <w:rsid w:val="00C10243"/>
    <w:rsid w:val="00C10953"/>
    <w:rsid w:val="00C13C38"/>
    <w:rsid w:val="00C1424F"/>
    <w:rsid w:val="00C147D3"/>
    <w:rsid w:val="00C14933"/>
    <w:rsid w:val="00C157FC"/>
    <w:rsid w:val="00C16237"/>
    <w:rsid w:val="00C16792"/>
    <w:rsid w:val="00C17BB7"/>
    <w:rsid w:val="00C17F27"/>
    <w:rsid w:val="00C2009E"/>
    <w:rsid w:val="00C2027F"/>
    <w:rsid w:val="00C20B16"/>
    <w:rsid w:val="00C225E6"/>
    <w:rsid w:val="00C233B3"/>
    <w:rsid w:val="00C235D5"/>
    <w:rsid w:val="00C238FB"/>
    <w:rsid w:val="00C25B3F"/>
    <w:rsid w:val="00C2627B"/>
    <w:rsid w:val="00C278F6"/>
    <w:rsid w:val="00C27E23"/>
    <w:rsid w:val="00C3227B"/>
    <w:rsid w:val="00C32ACE"/>
    <w:rsid w:val="00C32F37"/>
    <w:rsid w:val="00C33352"/>
    <w:rsid w:val="00C33422"/>
    <w:rsid w:val="00C33576"/>
    <w:rsid w:val="00C34DB4"/>
    <w:rsid w:val="00C35A64"/>
    <w:rsid w:val="00C35E7C"/>
    <w:rsid w:val="00C36B0D"/>
    <w:rsid w:val="00C37839"/>
    <w:rsid w:val="00C37EA0"/>
    <w:rsid w:val="00C409F6"/>
    <w:rsid w:val="00C40A62"/>
    <w:rsid w:val="00C410D2"/>
    <w:rsid w:val="00C41479"/>
    <w:rsid w:val="00C41814"/>
    <w:rsid w:val="00C42368"/>
    <w:rsid w:val="00C42B3E"/>
    <w:rsid w:val="00C43810"/>
    <w:rsid w:val="00C439F1"/>
    <w:rsid w:val="00C44081"/>
    <w:rsid w:val="00C4458D"/>
    <w:rsid w:val="00C47808"/>
    <w:rsid w:val="00C50112"/>
    <w:rsid w:val="00C50FCD"/>
    <w:rsid w:val="00C510A6"/>
    <w:rsid w:val="00C516AC"/>
    <w:rsid w:val="00C536D2"/>
    <w:rsid w:val="00C54558"/>
    <w:rsid w:val="00C558A4"/>
    <w:rsid w:val="00C559CD"/>
    <w:rsid w:val="00C55FFD"/>
    <w:rsid w:val="00C57E04"/>
    <w:rsid w:val="00C61440"/>
    <w:rsid w:val="00C61C2B"/>
    <w:rsid w:val="00C61FEC"/>
    <w:rsid w:val="00C62B4F"/>
    <w:rsid w:val="00C636A4"/>
    <w:rsid w:val="00C658BF"/>
    <w:rsid w:val="00C65918"/>
    <w:rsid w:val="00C65FA7"/>
    <w:rsid w:val="00C72F35"/>
    <w:rsid w:val="00C73ED0"/>
    <w:rsid w:val="00C74F2A"/>
    <w:rsid w:val="00C76946"/>
    <w:rsid w:val="00C76CD4"/>
    <w:rsid w:val="00C76E77"/>
    <w:rsid w:val="00C77686"/>
    <w:rsid w:val="00C80AA6"/>
    <w:rsid w:val="00C80B05"/>
    <w:rsid w:val="00C81AD2"/>
    <w:rsid w:val="00C81CD7"/>
    <w:rsid w:val="00C835ED"/>
    <w:rsid w:val="00C83AEC"/>
    <w:rsid w:val="00C84348"/>
    <w:rsid w:val="00C8742E"/>
    <w:rsid w:val="00C90FC8"/>
    <w:rsid w:val="00C935B0"/>
    <w:rsid w:val="00C93D17"/>
    <w:rsid w:val="00C9443B"/>
    <w:rsid w:val="00C94C46"/>
    <w:rsid w:val="00C96E34"/>
    <w:rsid w:val="00C9717B"/>
    <w:rsid w:val="00C9733F"/>
    <w:rsid w:val="00C97586"/>
    <w:rsid w:val="00CA0070"/>
    <w:rsid w:val="00CA0411"/>
    <w:rsid w:val="00CA1AD6"/>
    <w:rsid w:val="00CA39B7"/>
    <w:rsid w:val="00CA5A88"/>
    <w:rsid w:val="00CA5AF6"/>
    <w:rsid w:val="00CA695A"/>
    <w:rsid w:val="00CA7C55"/>
    <w:rsid w:val="00CA7C95"/>
    <w:rsid w:val="00CB2149"/>
    <w:rsid w:val="00CB2159"/>
    <w:rsid w:val="00CB4BBD"/>
    <w:rsid w:val="00CB4C86"/>
    <w:rsid w:val="00CB5B7B"/>
    <w:rsid w:val="00CB6418"/>
    <w:rsid w:val="00CC0873"/>
    <w:rsid w:val="00CC0C48"/>
    <w:rsid w:val="00CC39E0"/>
    <w:rsid w:val="00CC3DCA"/>
    <w:rsid w:val="00CC4F1E"/>
    <w:rsid w:val="00CC5FBE"/>
    <w:rsid w:val="00CC605F"/>
    <w:rsid w:val="00CC6BC0"/>
    <w:rsid w:val="00CC7013"/>
    <w:rsid w:val="00CC7706"/>
    <w:rsid w:val="00CD19A8"/>
    <w:rsid w:val="00CD19DB"/>
    <w:rsid w:val="00CD30FC"/>
    <w:rsid w:val="00CD3704"/>
    <w:rsid w:val="00CD39A2"/>
    <w:rsid w:val="00CD4B87"/>
    <w:rsid w:val="00CD55DB"/>
    <w:rsid w:val="00CD5F4A"/>
    <w:rsid w:val="00CD63AD"/>
    <w:rsid w:val="00CD7995"/>
    <w:rsid w:val="00CE094A"/>
    <w:rsid w:val="00CE0FB6"/>
    <w:rsid w:val="00CE1E88"/>
    <w:rsid w:val="00CE2439"/>
    <w:rsid w:val="00CE26E6"/>
    <w:rsid w:val="00CE30BD"/>
    <w:rsid w:val="00CE3AE3"/>
    <w:rsid w:val="00CE4450"/>
    <w:rsid w:val="00CE4772"/>
    <w:rsid w:val="00CE49B6"/>
    <w:rsid w:val="00CE4A28"/>
    <w:rsid w:val="00CE4B53"/>
    <w:rsid w:val="00CE56C5"/>
    <w:rsid w:val="00CE5C3A"/>
    <w:rsid w:val="00CE72FC"/>
    <w:rsid w:val="00CF0972"/>
    <w:rsid w:val="00CF0AE0"/>
    <w:rsid w:val="00CF0C6F"/>
    <w:rsid w:val="00CF26F8"/>
    <w:rsid w:val="00CF31B4"/>
    <w:rsid w:val="00CF4C23"/>
    <w:rsid w:val="00CF4CEF"/>
    <w:rsid w:val="00CF4D41"/>
    <w:rsid w:val="00CF5241"/>
    <w:rsid w:val="00CF6431"/>
    <w:rsid w:val="00CF6E52"/>
    <w:rsid w:val="00D00116"/>
    <w:rsid w:val="00D00FB1"/>
    <w:rsid w:val="00D01DCF"/>
    <w:rsid w:val="00D04514"/>
    <w:rsid w:val="00D049F4"/>
    <w:rsid w:val="00D076D9"/>
    <w:rsid w:val="00D11A35"/>
    <w:rsid w:val="00D11E06"/>
    <w:rsid w:val="00D1224D"/>
    <w:rsid w:val="00D1259C"/>
    <w:rsid w:val="00D13846"/>
    <w:rsid w:val="00D17997"/>
    <w:rsid w:val="00D207AC"/>
    <w:rsid w:val="00D20835"/>
    <w:rsid w:val="00D208DC"/>
    <w:rsid w:val="00D20D52"/>
    <w:rsid w:val="00D20EF6"/>
    <w:rsid w:val="00D219AA"/>
    <w:rsid w:val="00D21C74"/>
    <w:rsid w:val="00D21D01"/>
    <w:rsid w:val="00D2237A"/>
    <w:rsid w:val="00D24BD1"/>
    <w:rsid w:val="00D24CC6"/>
    <w:rsid w:val="00D2588A"/>
    <w:rsid w:val="00D25B60"/>
    <w:rsid w:val="00D26217"/>
    <w:rsid w:val="00D26522"/>
    <w:rsid w:val="00D269B1"/>
    <w:rsid w:val="00D269BD"/>
    <w:rsid w:val="00D278F0"/>
    <w:rsid w:val="00D31A43"/>
    <w:rsid w:val="00D338DB"/>
    <w:rsid w:val="00D34240"/>
    <w:rsid w:val="00D3511F"/>
    <w:rsid w:val="00D35467"/>
    <w:rsid w:val="00D36368"/>
    <w:rsid w:val="00D36BE0"/>
    <w:rsid w:val="00D36DB6"/>
    <w:rsid w:val="00D3752B"/>
    <w:rsid w:val="00D40470"/>
    <w:rsid w:val="00D41147"/>
    <w:rsid w:val="00D41D63"/>
    <w:rsid w:val="00D427A3"/>
    <w:rsid w:val="00D43556"/>
    <w:rsid w:val="00D43E37"/>
    <w:rsid w:val="00D44058"/>
    <w:rsid w:val="00D4515E"/>
    <w:rsid w:val="00D4521D"/>
    <w:rsid w:val="00D45819"/>
    <w:rsid w:val="00D46397"/>
    <w:rsid w:val="00D47226"/>
    <w:rsid w:val="00D52933"/>
    <w:rsid w:val="00D52FF0"/>
    <w:rsid w:val="00D542B6"/>
    <w:rsid w:val="00D54FA1"/>
    <w:rsid w:val="00D55028"/>
    <w:rsid w:val="00D5575D"/>
    <w:rsid w:val="00D56683"/>
    <w:rsid w:val="00D568AB"/>
    <w:rsid w:val="00D6001A"/>
    <w:rsid w:val="00D6030C"/>
    <w:rsid w:val="00D6189E"/>
    <w:rsid w:val="00D61E4F"/>
    <w:rsid w:val="00D62E71"/>
    <w:rsid w:val="00D6314C"/>
    <w:rsid w:val="00D64002"/>
    <w:rsid w:val="00D646F9"/>
    <w:rsid w:val="00D64E33"/>
    <w:rsid w:val="00D65159"/>
    <w:rsid w:val="00D65C56"/>
    <w:rsid w:val="00D65CB6"/>
    <w:rsid w:val="00D66CBB"/>
    <w:rsid w:val="00D70514"/>
    <w:rsid w:val="00D71305"/>
    <w:rsid w:val="00D718B8"/>
    <w:rsid w:val="00D71BF7"/>
    <w:rsid w:val="00D731D0"/>
    <w:rsid w:val="00D738D2"/>
    <w:rsid w:val="00D73CDD"/>
    <w:rsid w:val="00D74E94"/>
    <w:rsid w:val="00D75200"/>
    <w:rsid w:val="00D75DE5"/>
    <w:rsid w:val="00D766B4"/>
    <w:rsid w:val="00D7670A"/>
    <w:rsid w:val="00D76A09"/>
    <w:rsid w:val="00D7735B"/>
    <w:rsid w:val="00D800C1"/>
    <w:rsid w:val="00D808AE"/>
    <w:rsid w:val="00D809E4"/>
    <w:rsid w:val="00D817A3"/>
    <w:rsid w:val="00D81B85"/>
    <w:rsid w:val="00D83DFA"/>
    <w:rsid w:val="00D8486E"/>
    <w:rsid w:val="00D8663B"/>
    <w:rsid w:val="00D878B6"/>
    <w:rsid w:val="00D87FC0"/>
    <w:rsid w:val="00D90C1B"/>
    <w:rsid w:val="00D90FB3"/>
    <w:rsid w:val="00D91C87"/>
    <w:rsid w:val="00D925D1"/>
    <w:rsid w:val="00D92668"/>
    <w:rsid w:val="00D93310"/>
    <w:rsid w:val="00D94F27"/>
    <w:rsid w:val="00D9504F"/>
    <w:rsid w:val="00D95B37"/>
    <w:rsid w:val="00D96351"/>
    <w:rsid w:val="00D979CF"/>
    <w:rsid w:val="00D97F78"/>
    <w:rsid w:val="00DA0B8F"/>
    <w:rsid w:val="00DA1F2A"/>
    <w:rsid w:val="00DA3354"/>
    <w:rsid w:val="00DA373F"/>
    <w:rsid w:val="00DA432C"/>
    <w:rsid w:val="00DA4BFB"/>
    <w:rsid w:val="00DA50D4"/>
    <w:rsid w:val="00DB08A2"/>
    <w:rsid w:val="00DB0D6D"/>
    <w:rsid w:val="00DB1035"/>
    <w:rsid w:val="00DB1492"/>
    <w:rsid w:val="00DB1B6C"/>
    <w:rsid w:val="00DB1F84"/>
    <w:rsid w:val="00DB44A1"/>
    <w:rsid w:val="00DB49D7"/>
    <w:rsid w:val="00DB5048"/>
    <w:rsid w:val="00DB5749"/>
    <w:rsid w:val="00DB5CD7"/>
    <w:rsid w:val="00DB6647"/>
    <w:rsid w:val="00DB7458"/>
    <w:rsid w:val="00DB7C1F"/>
    <w:rsid w:val="00DC08C8"/>
    <w:rsid w:val="00DC0C9F"/>
    <w:rsid w:val="00DC20DF"/>
    <w:rsid w:val="00DC33BA"/>
    <w:rsid w:val="00DC3915"/>
    <w:rsid w:val="00DC4957"/>
    <w:rsid w:val="00DC4AE2"/>
    <w:rsid w:val="00DC50CC"/>
    <w:rsid w:val="00DC63B3"/>
    <w:rsid w:val="00DC65EA"/>
    <w:rsid w:val="00DC6B6C"/>
    <w:rsid w:val="00DD0BA9"/>
    <w:rsid w:val="00DD1BC7"/>
    <w:rsid w:val="00DD2877"/>
    <w:rsid w:val="00DD2EDE"/>
    <w:rsid w:val="00DD3144"/>
    <w:rsid w:val="00DD4A00"/>
    <w:rsid w:val="00DD5323"/>
    <w:rsid w:val="00DD69E6"/>
    <w:rsid w:val="00DD7FD2"/>
    <w:rsid w:val="00DE0E0F"/>
    <w:rsid w:val="00DE0F3E"/>
    <w:rsid w:val="00DE1DEE"/>
    <w:rsid w:val="00DE3218"/>
    <w:rsid w:val="00DE33F9"/>
    <w:rsid w:val="00DE3512"/>
    <w:rsid w:val="00DE5232"/>
    <w:rsid w:val="00DE6EEF"/>
    <w:rsid w:val="00DE7F64"/>
    <w:rsid w:val="00DF06C4"/>
    <w:rsid w:val="00DF0B69"/>
    <w:rsid w:val="00DF0BD1"/>
    <w:rsid w:val="00DF1156"/>
    <w:rsid w:val="00DF1173"/>
    <w:rsid w:val="00DF1F1F"/>
    <w:rsid w:val="00DF2CB0"/>
    <w:rsid w:val="00DF383C"/>
    <w:rsid w:val="00DF4465"/>
    <w:rsid w:val="00DF451B"/>
    <w:rsid w:val="00DF5D03"/>
    <w:rsid w:val="00DF6006"/>
    <w:rsid w:val="00DF6955"/>
    <w:rsid w:val="00DF7B01"/>
    <w:rsid w:val="00E0441D"/>
    <w:rsid w:val="00E0443E"/>
    <w:rsid w:val="00E04EF6"/>
    <w:rsid w:val="00E05FCE"/>
    <w:rsid w:val="00E076EA"/>
    <w:rsid w:val="00E120FC"/>
    <w:rsid w:val="00E12D07"/>
    <w:rsid w:val="00E13C20"/>
    <w:rsid w:val="00E14832"/>
    <w:rsid w:val="00E14BA9"/>
    <w:rsid w:val="00E1701F"/>
    <w:rsid w:val="00E20BE4"/>
    <w:rsid w:val="00E2168A"/>
    <w:rsid w:val="00E22FD4"/>
    <w:rsid w:val="00E23EE3"/>
    <w:rsid w:val="00E245A1"/>
    <w:rsid w:val="00E24831"/>
    <w:rsid w:val="00E255E5"/>
    <w:rsid w:val="00E26AD8"/>
    <w:rsid w:val="00E271ED"/>
    <w:rsid w:val="00E27543"/>
    <w:rsid w:val="00E3084A"/>
    <w:rsid w:val="00E31001"/>
    <w:rsid w:val="00E32DAA"/>
    <w:rsid w:val="00E3336C"/>
    <w:rsid w:val="00E34A4E"/>
    <w:rsid w:val="00E362DC"/>
    <w:rsid w:val="00E41D0D"/>
    <w:rsid w:val="00E4397D"/>
    <w:rsid w:val="00E44190"/>
    <w:rsid w:val="00E4490B"/>
    <w:rsid w:val="00E44BB4"/>
    <w:rsid w:val="00E4510E"/>
    <w:rsid w:val="00E46685"/>
    <w:rsid w:val="00E476EC"/>
    <w:rsid w:val="00E503D4"/>
    <w:rsid w:val="00E506D1"/>
    <w:rsid w:val="00E507BE"/>
    <w:rsid w:val="00E50A06"/>
    <w:rsid w:val="00E51205"/>
    <w:rsid w:val="00E51D63"/>
    <w:rsid w:val="00E5265D"/>
    <w:rsid w:val="00E53C5B"/>
    <w:rsid w:val="00E546D8"/>
    <w:rsid w:val="00E55C26"/>
    <w:rsid w:val="00E55EA0"/>
    <w:rsid w:val="00E56271"/>
    <w:rsid w:val="00E562FA"/>
    <w:rsid w:val="00E569F7"/>
    <w:rsid w:val="00E600CD"/>
    <w:rsid w:val="00E61C84"/>
    <w:rsid w:val="00E61CB7"/>
    <w:rsid w:val="00E61DAA"/>
    <w:rsid w:val="00E627A5"/>
    <w:rsid w:val="00E62EF4"/>
    <w:rsid w:val="00E650EF"/>
    <w:rsid w:val="00E65521"/>
    <w:rsid w:val="00E65F96"/>
    <w:rsid w:val="00E6674B"/>
    <w:rsid w:val="00E67191"/>
    <w:rsid w:val="00E67455"/>
    <w:rsid w:val="00E701AC"/>
    <w:rsid w:val="00E719E2"/>
    <w:rsid w:val="00E72314"/>
    <w:rsid w:val="00E72AA3"/>
    <w:rsid w:val="00E730F3"/>
    <w:rsid w:val="00E75386"/>
    <w:rsid w:val="00E75641"/>
    <w:rsid w:val="00E758A1"/>
    <w:rsid w:val="00E767C9"/>
    <w:rsid w:val="00E76832"/>
    <w:rsid w:val="00E77015"/>
    <w:rsid w:val="00E77017"/>
    <w:rsid w:val="00E807E8"/>
    <w:rsid w:val="00E80AD6"/>
    <w:rsid w:val="00E80E71"/>
    <w:rsid w:val="00E81F78"/>
    <w:rsid w:val="00E8267D"/>
    <w:rsid w:val="00E828DD"/>
    <w:rsid w:val="00E83C17"/>
    <w:rsid w:val="00E844ED"/>
    <w:rsid w:val="00E84B9A"/>
    <w:rsid w:val="00E8653F"/>
    <w:rsid w:val="00E86C05"/>
    <w:rsid w:val="00E90C8F"/>
    <w:rsid w:val="00E91006"/>
    <w:rsid w:val="00E92106"/>
    <w:rsid w:val="00E92204"/>
    <w:rsid w:val="00E926F5"/>
    <w:rsid w:val="00E93EAE"/>
    <w:rsid w:val="00E93F35"/>
    <w:rsid w:val="00E93F92"/>
    <w:rsid w:val="00E94386"/>
    <w:rsid w:val="00E95F78"/>
    <w:rsid w:val="00E96194"/>
    <w:rsid w:val="00E96531"/>
    <w:rsid w:val="00EA240B"/>
    <w:rsid w:val="00EA43FD"/>
    <w:rsid w:val="00EA4C1F"/>
    <w:rsid w:val="00EA5B2B"/>
    <w:rsid w:val="00EA7EA7"/>
    <w:rsid w:val="00EB09B7"/>
    <w:rsid w:val="00EB0AFA"/>
    <w:rsid w:val="00EB2BE8"/>
    <w:rsid w:val="00EB3577"/>
    <w:rsid w:val="00EB3EC7"/>
    <w:rsid w:val="00EB3FD5"/>
    <w:rsid w:val="00EB4897"/>
    <w:rsid w:val="00EB5F05"/>
    <w:rsid w:val="00EB65D1"/>
    <w:rsid w:val="00EB7E28"/>
    <w:rsid w:val="00EC00E9"/>
    <w:rsid w:val="00EC127B"/>
    <w:rsid w:val="00EC1362"/>
    <w:rsid w:val="00EC238F"/>
    <w:rsid w:val="00EC291E"/>
    <w:rsid w:val="00EC2EEA"/>
    <w:rsid w:val="00EC6549"/>
    <w:rsid w:val="00EC6ABB"/>
    <w:rsid w:val="00EC7B44"/>
    <w:rsid w:val="00ED10D9"/>
    <w:rsid w:val="00ED1C73"/>
    <w:rsid w:val="00ED28F4"/>
    <w:rsid w:val="00ED30A9"/>
    <w:rsid w:val="00ED3D26"/>
    <w:rsid w:val="00ED43C6"/>
    <w:rsid w:val="00ED49B5"/>
    <w:rsid w:val="00ED5476"/>
    <w:rsid w:val="00ED6821"/>
    <w:rsid w:val="00ED7864"/>
    <w:rsid w:val="00ED7D67"/>
    <w:rsid w:val="00EE0200"/>
    <w:rsid w:val="00EE0BB0"/>
    <w:rsid w:val="00EE0F6C"/>
    <w:rsid w:val="00EE1465"/>
    <w:rsid w:val="00EE2C69"/>
    <w:rsid w:val="00EE34DD"/>
    <w:rsid w:val="00EE3C92"/>
    <w:rsid w:val="00EE447F"/>
    <w:rsid w:val="00EE47C6"/>
    <w:rsid w:val="00EE4D84"/>
    <w:rsid w:val="00EE5D3A"/>
    <w:rsid w:val="00EE6F02"/>
    <w:rsid w:val="00EE76B1"/>
    <w:rsid w:val="00EE776C"/>
    <w:rsid w:val="00EF01BC"/>
    <w:rsid w:val="00EF0F59"/>
    <w:rsid w:val="00EF1196"/>
    <w:rsid w:val="00EF14E8"/>
    <w:rsid w:val="00EF1870"/>
    <w:rsid w:val="00EF2B23"/>
    <w:rsid w:val="00EF3184"/>
    <w:rsid w:val="00EF3A01"/>
    <w:rsid w:val="00EF52F1"/>
    <w:rsid w:val="00EF5698"/>
    <w:rsid w:val="00EF6F58"/>
    <w:rsid w:val="00EF7935"/>
    <w:rsid w:val="00EF7B5A"/>
    <w:rsid w:val="00F01526"/>
    <w:rsid w:val="00F023A7"/>
    <w:rsid w:val="00F039E2"/>
    <w:rsid w:val="00F04A95"/>
    <w:rsid w:val="00F05312"/>
    <w:rsid w:val="00F058D3"/>
    <w:rsid w:val="00F059FB"/>
    <w:rsid w:val="00F05E2B"/>
    <w:rsid w:val="00F10567"/>
    <w:rsid w:val="00F11FF3"/>
    <w:rsid w:val="00F12F4D"/>
    <w:rsid w:val="00F12FB0"/>
    <w:rsid w:val="00F12FDB"/>
    <w:rsid w:val="00F16039"/>
    <w:rsid w:val="00F171DB"/>
    <w:rsid w:val="00F20800"/>
    <w:rsid w:val="00F2081D"/>
    <w:rsid w:val="00F20DCF"/>
    <w:rsid w:val="00F211C7"/>
    <w:rsid w:val="00F2159C"/>
    <w:rsid w:val="00F22222"/>
    <w:rsid w:val="00F23EA5"/>
    <w:rsid w:val="00F2498E"/>
    <w:rsid w:val="00F24C87"/>
    <w:rsid w:val="00F26640"/>
    <w:rsid w:val="00F32734"/>
    <w:rsid w:val="00F3332A"/>
    <w:rsid w:val="00F34068"/>
    <w:rsid w:val="00F3421F"/>
    <w:rsid w:val="00F35777"/>
    <w:rsid w:val="00F35EBE"/>
    <w:rsid w:val="00F35ED7"/>
    <w:rsid w:val="00F3743A"/>
    <w:rsid w:val="00F40211"/>
    <w:rsid w:val="00F40444"/>
    <w:rsid w:val="00F43916"/>
    <w:rsid w:val="00F44AF7"/>
    <w:rsid w:val="00F44C63"/>
    <w:rsid w:val="00F44C64"/>
    <w:rsid w:val="00F44D34"/>
    <w:rsid w:val="00F44F84"/>
    <w:rsid w:val="00F45A3B"/>
    <w:rsid w:val="00F466E6"/>
    <w:rsid w:val="00F46E1F"/>
    <w:rsid w:val="00F477BA"/>
    <w:rsid w:val="00F47EA7"/>
    <w:rsid w:val="00F50132"/>
    <w:rsid w:val="00F508F3"/>
    <w:rsid w:val="00F51165"/>
    <w:rsid w:val="00F51C42"/>
    <w:rsid w:val="00F51CC4"/>
    <w:rsid w:val="00F51EAB"/>
    <w:rsid w:val="00F53747"/>
    <w:rsid w:val="00F54AF1"/>
    <w:rsid w:val="00F54B74"/>
    <w:rsid w:val="00F55B3B"/>
    <w:rsid w:val="00F56426"/>
    <w:rsid w:val="00F5643F"/>
    <w:rsid w:val="00F56875"/>
    <w:rsid w:val="00F57E02"/>
    <w:rsid w:val="00F62371"/>
    <w:rsid w:val="00F63239"/>
    <w:rsid w:val="00F656E5"/>
    <w:rsid w:val="00F65EEF"/>
    <w:rsid w:val="00F675A3"/>
    <w:rsid w:val="00F67FFE"/>
    <w:rsid w:val="00F70B12"/>
    <w:rsid w:val="00F712A2"/>
    <w:rsid w:val="00F72D0C"/>
    <w:rsid w:val="00F7309B"/>
    <w:rsid w:val="00F7419D"/>
    <w:rsid w:val="00F74A3D"/>
    <w:rsid w:val="00F74BD6"/>
    <w:rsid w:val="00F74FB9"/>
    <w:rsid w:val="00F759D1"/>
    <w:rsid w:val="00F75E2E"/>
    <w:rsid w:val="00F77D38"/>
    <w:rsid w:val="00F816BB"/>
    <w:rsid w:val="00F81E72"/>
    <w:rsid w:val="00F82C9A"/>
    <w:rsid w:val="00F86C5F"/>
    <w:rsid w:val="00F86D62"/>
    <w:rsid w:val="00F874BB"/>
    <w:rsid w:val="00F90462"/>
    <w:rsid w:val="00F90DA5"/>
    <w:rsid w:val="00F9118F"/>
    <w:rsid w:val="00F914C6"/>
    <w:rsid w:val="00F92B59"/>
    <w:rsid w:val="00F97115"/>
    <w:rsid w:val="00F971BE"/>
    <w:rsid w:val="00F97289"/>
    <w:rsid w:val="00F9751F"/>
    <w:rsid w:val="00F97B3C"/>
    <w:rsid w:val="00F97DE7"/>
    <w:rsid w:val="00FA00A8"/>
    <w:rsid w:val="00FA0512"/>
    <w:rsid w:val="00FA1F4B"/>
    <w:rsid w:val="00FA3644"/>
    <w:rsid w:val="00FA4A6C"/>
    <w:rsid w:val="00FA4CAD"/>
    <w:rsid w:val="00FA4DC7"/>
    <w:rsid w:val="00FA5D15"/>
    <w:rsid w:val="00FA6711"/>
    <w:rsid w:val="00FA76B3"/>
    <w:rsid w:val="00FB0BC7"/>
    <w:rsid w:val="00FB106D"/>
    <w:rsid w:val="00FB4E64"/>
    <w:rsid w:val="00FB5499"/>
    <w:rsid w:val="00FB6398"/>
    <w:rsid w:val="00FC16AB"/>
    <w:rsid w:val="00FC3FBD"/>
    <w:rsid w:val="00FC4186"/>
    <w:rsid w:val="00FC443F"/>
    <w:rsid w:val="00FC54A4"/>
    <w:rsid w:val="00FC5CDF"/>
    <w:rsid w:val="00FD0695"/>
    <w:rsid w:val="00FD0A58"/>
    <w:rsid w:val="00FD160B"/>
    <w:rsid w:val="00FD19B7"/>
    <w:rsid w:val="00FD3800"/>
    <w:rsid w:val="00FD39C9"/>
    <w:rsid w:val="00FD3CDC"/>
    <w:rsid w:val="00FD3D43"/>
    <w:rsid w:val="00FD4378"/>
    <w:rsid w:val="00FD4E03"/>
    <w:rsid w:val="00FD5957"/>
    <w:rsid w:val="00FD72C2"/>
    <w:rsid w:val="00FE10DF"/>
    <w:rsid w:val="00FE1867"/>
    <w:rsid w:val="00FE26EC"/>
    <w:rsid w:val="00FE2CC7"/>
    <w:rsid w:val="00FE2DFF"/>
    <w:rsid w:val="00FE35A8"/>
    <w:rsid w:val="00FE45F7"/>
    <w:rsid w:val="00FE5061"/>
    <w:rsid w:val="00FE50C1"/>
    <w:rsid w:val="00FE599A"/>
    <w:rsid w:val="00FE663C"/>
    <w:rsid w:val="00FE76FD"/>
    <w:rsid w:val="00FE7F9F"/>
    <w:rsid w:val="00FF1B91"/>
    <w:rsid w:val="00FF299D"/>
    <w:rsid w:val="00FF32F4"/>
    <w:rsid w:val="00FF47CD"/>
    <w:rsid w:val="00FF4893"/>
    <w:rsid w:val="00FF67D7"/>
    <w:rsid w:val="00FF77AE"/>
    <w:rsid w:val="265BA818"/>
    <w:rsid w:val="311E8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37F7920D-E226-4282-94BA-1186735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83"/>
    <w:pPr>
      <w:spacing w:after="0" w:line="360" w:lineRule="auto"/>
      <w:jc w:val="both"/>
    </w:pPr>
    <w:rPr>
      <w:rFonts w:ascii="Palatino Linotype" w:eastAsia="Calibri" w:hAnsi="Palatino Linotype" w:cs="Calibri"/>
      <w:sz w:val="24"/>
      <w:lang w:val="es-ES" w:eastAsia="es-MX"/>
    </w:rPr>
  </w:style>
  <w:style w:type="paragraph" w:styleId="Ttulo1">
    <w:name w:val="heading 1"/>
    <w:basedOn w:val="Normal"/>
    <w:next w:val="Normal"/>
    <w:link w:val="Ttulo1Car"/>
    <w:uiPriority w:val="9"/>
    <w:qFormat/>
    <w:rsid w:val="00AE5CE1"/>
    <w:pPr>
      <w:keepNext/>
      <w:keepLines/>
      <w:jc w:val="center"/>
      <w:outlineLvl w:val="0"/>
    </w:pPr>
    <w:rPr>
      <w:rFonts w:eastAsiaTheme="majorEastAsia" w:cstheme="majorBidi"/>
      <w:b/>
      <w:color w:val="000000" w:themeColor="text1"/>
      <w:sz w:val="28"/>
      <w:szCs w:val="32"/>
      <w:lang w:eastAsia="es-ES"/>
    </w:rPr>
  </w:style>
  <w:style w:type="paragraph" w:styleId="Ttulo2">
    <w:name w:val="heading 2"/>
    <w:basedOn w:val="Normal"/>
    <w:next w:val="Normal"/>
    <w:link w:val="Ttulo2Car"/>
    <w:uiPriority w:val="9"/>
    <w:unhideWhenUsed/>
    <w:qFormat/>
    <w:rsid w:val="00F54B74"/>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381A52"/>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76556D"/>
    <w:pPr>
      <w:spacing w:before="100" w:beforeAutospacing="1" w:after="100" w:afterAutospacing="1" w:line="240" w:lineRule="auto"/>
      <w:jc w:val="left"/>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3B328A"/>
    <w:pPr>
      <w:ind w:left="708"/>
    </w:pPr>
    <w:rPr>
      <w:rFonts w:eastAsia="Times New Roman"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3B328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
    <w:link w:val="SinespaciadoCar"/>
    <w:qFormat/>
    <w:rsid w:val="0088088C"/>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
    <w:link w:val="Sinespaciado"/>
    <w:uiPriority w:val="1"/>
    <w:locked/>
    <w:rsid w:val="0088088C"/>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AE5CE1"/>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basedOn w:val="Fuentedeprrafopredeter"/>
    <w:link w:val="Ttulo2"/>
    <w:uiPriority w:val="9"/>
    <w:rsid w:val="00F54B74"/>
    <w:rPr>
      <w:rFonts w:ascii="Palatino Linotype" w:eastAsiaTheme="majorEastAsia" w:hAnsi="Palatino Linotype" w:cstheme="majorBidi"/>
      <w:b/>
      <w:color w:val="000000" w:themeColor="text1"/>
      <w:sz w:val="26"/>
      <w:szCs w:val="26"/>
      <w:lang w:val="es-ES" w:eastAsia="es-MX"/>
    </w:rPr>
  </w:style>
  <w:style w:type="paragraph" w:styleId="Textoindependiente">
    <w:name w:val="Body Text"/>
    <w:basedOn w:val="Normal"/>
    <w:link w:val="TextoindependienteCar"/>
    <w:uiPriority w:val="1"/>
    <w:unhideWhenUsed/>
    <w:qFormat/>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1"/>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character" w:customStyle="1" w:styleId="Mencinsinresolver1">
    <w:name w:val="Mención sin resolver1"/>
    <w:basedOn w:val="Fuentedeprrafopredeter"/>
    <w:uiPriority w:val="99"/>
    <w:semiHidden/>
    <w:unhideWhenUsed/>
    <w:rsid w:val="00C44081"/>
    <w:rPr>
      <w:color w:val="605E5C"/>
      <w:shd w:val="clear" w:color="auto" w:fill="E1DFDD"/>
    </w:rPr>
  </w:style>
  <w:style w:type="numbering" w:customStyle="1" w:styleId="Listaactual1">
    <w:name w:val="Lista actual1"/>
    <w:uiPriority w:val="99"/>
    <w:rsid w:val="00D568AB"/>
    <w:pPr>
      <w:numPr>
        <w:numId w:val="6"/>
      </w:numPr>
    </w:pPr>
  </w:style>
  <w:style w:type="numbering" w:customStyle="1" w:styleId="Listaactual2">
    <w:name w:val="Lista actual2"/>
    <w:uiPriority w:val="99"/>
    <w:rsid w:val="00036AA3"/>
    <w:pPr>
      <w:numPr>
        <w:numId w:val="8"/>
      </w:numPr>
    </w:pPr>
  </w:style>
  <w:style w:type="numbering" w:customStyle="1" w:styleId="Listaactual3">
    <w:name w:val="Lista actual3"/>
    <w:uiPriority w:val="99"/>
    <w:rsid w:val="00D6314C"/>
    <w:pPr>
      <w:numPr>
        <w:numId w:val="14"/>
      </w:numPr>
    </w:pPr>
  </w:style>
  <w:style w:type="numbering" w:customStyle="1" w:styleId="Listaactual4">
    <w:name w:val="Lista actual4"/>
    <w:uiPriority w:val="99"/>
    <w:rsid w:val="003B328A"/>
    <w:pPr>
      <w:numPr>
        <w:numId w:val="16"/>
      </w:numPr>
    </w:pPr>
  </w:style>
  <w:style w:type="numbering" w:customStyle="1" w:styleId="Listaactual5">
    <w:name w:val="Lista actual5"/>
    <w:uiPriority w:val="99"/>
    <w:rsid w:val="003A2B8C"/>
    <w:pPr>
      <w:numPr>
        <w:numId w:val="21"/>
      </w:numPr>
    </w:pPr>
  </w:style>
  <w:style w:type="numbering" w:customStyle="1" w:styleId="Listaactual6">
    <w:name w:val="Lista actual6"/>
    <w:uiPriority w:val="99"/>
    <w:rsid w:val="003A2B8C"/>
    <w:pPr>
      <w:numPr>
        <w:numId w:val="22"/>
      </w:numPr>
    </w:pPr>
  </w:style>
  <w:style w:type="numbering" w:customStyle="1" w:styleId="Listaactual7">
    <w:name w:val="Lista actual7"/>
    <w:uiPriority w:val="99"/>
    <w:rsid w:val="003A2B8C"/>
    <w:pPr>
      <w:numPr>
        <w:numId w:val="23"/>
      </w:numPr>
    </w:pPr>
  </w:style>
  <w:style w:type="numbering" w:customStyle="1" w:styleId="Listaactual8">
    <w:name w:val="Lista actual8"/>
    <w:uiPriority w:val="99"/>
    <w:rsid w:val="00396CF7"/>
    <w:pPr>
      <w:numPr>
        <w:numId w:val="27"/>
      </w:numPr>
    </w:pPr>
  </w:style>
  <w:style w:type="numbering" w:customStyle="1" w:styleId="Listaactual9">
    <w:name w:val="Lista actual9"/>
    <w:uiPriority w:val="99"/>
    <w:rsid w:val="000F474F"/>
    <w:pPr>
      <w:numPr>
        <w:numId w:val="29"/>
      </w:numPr>
    </w:pPr>
  </w:style>
  <w:style w:type="character" w:customStyle="1" w:styleId="Ttulo4Car">
    <w:name w:val="Título 4 Car"/>
    <w:basedOn w:val="Fuentedeprrafopredeter"/>
    <w:link w:val="Ttulo4"/>
    <w:uiPriority w:val="9"/>
    <w:rsid w:val="0076556D"/>
    <w:rPr>
      <w:rFonts w:ascii="Times New Roman" w:eastAsia="Times New Roman" w:hAnsi="Times New Roman" w:cs="Times New Roman"/>
      <w:b/>
      <w:bCs/>
      <w:sz w:val="24"/>
      <w:szCs w:val="24"/>
      <w:lang w:eastAsia="es-MX"/>
    </w:rPr>
  </w:style>
  <w:style w:type="numbering" w:customStyle="1" w:styleId="Listaactual10">
    <w:name w:val="Lista actual10"/>
    <w:uiPriority w:val="99"/>
    <w:rsid w:val="00DB7458"/>
    <w:pPr>
      <w:numPr>
        <w:numId w:val="31"/>
      </w:numPr>
    </w:pPr>
  </w:style>
  <w:style w:type="character" w:customStyle="1" w:styleId="TextonotaalfinalCar">
    <w:name w:val="Texto nota al final Car"/>
    <w:basedOn w:val="Fuentedeprrafopredeter"/>
    <w:link w:val="Textonotaalfinal"/>
    <w:uiPriority w:val="99"/>
    <w:semiHidden/>
    <w:rsid w:val="0076556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76556D"/>
    <w:pPr>
      <w:spacing w:line="240" w:lineRule="auto"/>
      <w:jc w:val="left"/>
    </w:pPr>
    <w:rPr>
      <w:rFonts w:ascii="Times New Roman" w:eastAsia="Times New Roman" w:hAnsi="Times New Roman" w:cs="Times New Roman"/>
      <w:sz w:val="20"/>
      <w:szCs w:val="20"/>
      <w:lang w:eastAsia="es-ES"/>
    </w:rPr>
  </w:style>
  <w:style w:type="character" w:customStyle="1" w:styleId="TextonotaalfinalCar1">
    <w:name w:val="Texto nota al final Car1"/>
    <w:basedOn w:val="Fuentedeprrafopredeter"/>
    <w:uiPriority w:val="99"/>
    <w:semiHidden/>
    <w:rsid w:val="0076556D"/>
    <w:rPr>
      <w:rFonts w:ascii="Palatino Linotype" w:eastAsia="Calibri" w:hAnsi="Palatino Linotype" w:cs="Calibri"/>
      <w:sz w:val="20"/>
      <w:szCs w:val="20"/>
      <w:lang w:val="es-ES" w:eastAsia="es-MX"/>
    </w:rPr>
  </w:style>
  <w:style w:type="character" w:customStyle="1" w:styleId="il">
    <w:name w:val="il"/>
    <w:basedOn w:val="Fuentedeprrafopredeter"/>
    <w:rsid w:val="0076556D"/>
  </w:style>
  <w:style w:type="paragraph" w:customStyle="1" w:styleId="n2">
    <w:name w:val="n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styleId="nfasis">
    <w:name w:val="Emphasis"/>
    <w:basedOn w:val="Fuentedeprrafopredeter"/>
    <w:uiPriority w:val="20"/>
    <w:qFormat/>
    <w:rsid w:val="0076556D"/>
    <w:rPr>
      <w:i/>
      <w:iCs/>
    </w:rPr>
  </w:style>
  <w:style w:type="character" w:customStyle="1" w:styleId="nacep">
    <w:name w:val="n_acep"/>
    <w:basedOn w:val="Fuentedeprrafopredeter"/>
    <w:rsid w:val="0076556D"/>
  </w:style>
  <w:style w:type="character" w:customStyle="1" w:styleId="notranslate">
    <w:name w:val="notranslate"/>
    <w:basedOn w:val="Fuentedeprrafopredeter"/>
    <w:rsid w:val="0076556D"/>
  </w:style>
  <w:style w:type="character" w:customStyle="1" w:styleId="apple-style-span">
    <w:name w:val="apple-style-span"/>
    <w:rsid w:val="0076556D"/>
  </w:style>
  <w:style w:type="paragraph" w:customStyle="1" w:styleId="paragraph">
    <w:name w:val="paragraph"/>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normaltextrun">
    <w:name w:val="normaltextrun"/>
    <w:basedOn w:val="Fuentedeprrafopredeter"/>
    <w:rsid w:val="0076556D"/>
  </w:style>
  <w:style w:type="paragraph" w:customStyle="1" w:styleId="Body1">
    <w:name w:val="Body 1"/>
    <w:rsid w:val="0076556D"/>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76556D"/>
    <w:pPr>
      <w:spacing w:line="240" w:lineRule="auto"/>
      <w:jc w:val="lef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76556D"/>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76556D"/>
  </w:style>
  <w:style w:type="character" w:customStyle="1" w:styleId="red">
    <w:name w:val="red"/>
    <w:basedOn w:val="Fuentedeprrafopredeter"/>
    <w:rsid w:val="0076556D"/>
  </w:style>
  <w:style w:type="paragraph" w:customStyle="1" w:styleId="francesa">
    <w:name w:val="francesa"/>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Pa0">
    <w:name w:val="Pa0"/>
    <w:basedOn w:val="Default"/>
    <w:next w:val="Default"/>
    <w:uiPriority w:val="99"/>
    <w:rsid w:val="0076556D"/>
    <w:pPr>
      <w:spacing w:line="221" w:lineRule="atLeast"/>
    </w:pPr>
    <w:rPr>
      <w:color w:val="auto"/>
    </w:rPr>
  </w:style>
  <w:style w:type="paragraph" w:customStyle="1" w:styleId="j2">
    <w:name w:val="j2"/>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paragraph" w:customStyle="1" w:styleId="o">
    <w:name w:val="o"/>
    <w:basedOn w:val="Normal"/>
    <w:rsid w:val="0076556D"/>
    <w:pPr>
      <w:spacing w:before="100" w:beforeAutospacing="1" w:after="100" w:afterAutospacing="1" w:line="240" w:lineRule="auto"/>
      <w:jc w:val="left"/>
    </w:pPr>
    <w:rPr>
      <w:rFonts w:ascii="Times New Roman" w:eastAsia="Times New Roman" w:hAnsi="Times New Roman" w:cs="Times New Roman"/>
      <w:szCs w:val="24"/>
      <w:lang w:val="es-MX"/>
    </w:rPr>
  </w:style>
  <w:style w:type="character" w:customStyle="1" w:styleId="h">
    <w:name w:val="h"/>
    <w:basedOn w:val="Fuentedeprrafopredeter"/>
    <w:rsid w:val="0076556D"/>
  </w:style>
  <w:style w:type="character" w:customStyle="1" w:styleId="i1">
    <w:name w:val="i1"/>
    <w:basedOn w:val="Fuentedeprrafopredeter"/>
    <w:rsid w:val="0076556D"/>
  </w:style>
  <w:style w:type="paragraph" w:styleId="Sangradetextonormal">
    <w:name w:val="Body Text Indent"/>
    <w:basedOn w:val="Normal"/>
    <w:link w:val="SangradetextonormalCar"/>
    <w:uiPriority w:val="99"/>
    <w:unhideWhenUsed/>
    <w:rsid w:val="0076556D"/>
    <w:pPr>
      <w:spacing w:after="120" w:line="276" w:lineRule="auto"/>
      <w:ind w:left="283"/>
      <w:jc w:val="left"/>
    </w:pPr>
    <w:rPr>
      <w:rFonts w:ascii="Calibri" w:hAnsi="Calibri" w:cs="Times New Roman"/>
      <w:sz w:val="22"/>
      <w:lang w:val="es-MX" w:eastAsia="en-US"/>
    </w:rPr>
  </w:style>
  <w:style w:type="character" w:customStyle="1" w:styleId="SangradetextonormalCar">
    <w:name w:val="Sangría de texto normal Car"/>
    <w:basedOn w:val="Fuentedeprrafopredeter"/>
    <w:link w:val="Sangradetextonormal"/>
    <w:uiPriority w:val="99"/>
    <w:rsid w:val="0076556D"/>
    <w:rPr>
      <w:rFonts w:ascii="Calibri" w:eastAsia="Calibri" w:hAnsi="Calibri" w:cs="Times New Roman"/>
    </w:rPr>
  </w:style>
  <w:style w:type="paragraph" w:styleId="Lista2">
    <w:name w:val="List 2"/>
    <w:basedOn w:val="Normal"/>
    <w:uiPriority w:val="99"/>
    <w:unhideWhenUsed/>
    <w:rsid w:val="00F44C64"/>
    <w:pPr>
      <w:ind w:left="566" w:hanging="283"/>
      <w:contextualSpacing/>
    </w:pPr>
  </w:style>
  <w:style w:type="paragraph" w:styleId="Saludo">
    <w:name w:val="Salutation"/>
    <w:basedOn w:val="Normal"/>
    <w:next w:val="Normal"/>
    <w:link w:val="SaludoCar"/>
    <w:uiPriority w:val="99"/>
    <w:unhideWhenUsed/>
    <w:rsid w:val="00F44C64"/>
  </w:style>
  <w:style w:type="character" w:customStyle="1" w:styleId="SaludoCar">
    <w:name w:val="Saludo Car"/>
    <w:basedOn w:val="Fuentedeprrafopredeter"/>
    <w:link w:val="Saludo"/>
    <w:uiPriority w:val="99"/>
    <w:rsid w:val="00F44C64"/>
    <w:rPr>
      <w:rFonts w:ascii="Palatino Linotype" w:eastAsia="Calibri" w:hAnsi="Palatino Linotype" w:cs="Calibri"/>
      <w:sz w:val="24"/>
      <w:lang w:val="es-ES" w:eastAsia="es-MX"/>
    </w:rPr>
  </w:style>
  <w:style w:type="paragraph" w:styleId="Continuarlista2">
    <w:name w:val="List Continue 2"/>
    <w:basedOn w:val="Normal"/>
    <w:uiPriority w:val="99"/>
    <w:unhideWhenUsed/>
    <w:rsid w:val="00F44C64"/>
    <w:pPr>
      <w:spacing w:after="120"/>
      <w:ind w:left="566"/>
      <w:contextualSpacing/>
    </w:pPr>
  </w:style>
  <w:style w:type="paragraph" w:customStyle="1" w:styleId="Lneadeasunto">
    <w:name w:val="Línea de asunto"/>
    <w:basedOn w:val="Normal"/>
    <w:rsid w:val="00F44C64"/>
  </w:style>
  <w:style w:type="paragraph" w:styleId="Textoindependienteprimerasangra2">
    <w:name w:val="Body Text First Indent 2"/>
    <w:basedOn w:val="Sangradetextonormal"/>
    <w:link w:val="Textoindependienteprimerasangra2Car"/>
    <w:uiPriority w:val="99"/>
    <w:unhideWhenUsed/>
    <w:rsid w:val="00F44C64"/>
    <w:pPr>
      <w:spacing w:after="0" w:line="360" w:lineRule="auto"/>
      <w:ind w:left="360" w:firstLine="360"/>
      <w:jc w:val="both"/>
    </w:pPr>
    <w:rPr>
      <w:rFonts w:ascii="Palatino Linotype" w:hAnsi="Palatino Linotype" w:cs="Calibri"/>
      <w:sz w:val="24"/>
      <w:lang w:val="es-ES" w:eastAsia="es-MX"/>
    </w:rPr>
  </w:style>
  <w:style w:type="character" w:customStyle="1" w:styleId="Textoindependienteprimerasangra2Car">
    <w:name w:val="Texto independiente primera sangría 2 Car"/>
    <w:basedOn w:val="SangradetextonormalCar"/>
    <w:link w:val="Textoindependienteprimerasangra2"/>
    <w:uiPriority w:val="99"/>
    <w:rsid w:val="00F44C64"/>
    <w:rPr>
      <w:rFonts w:ascii="Palatino Linotype" w:eastAsia="Calibri" w:hAnsi="Palatino Linotype" w:cs="Calibri"/>
      <w:sz w:val="24"/>
      <w:lang w:val="es-ES" w:eastAsia="es-MX"/>
    </w:rPr>
  </w:style>
  <w:style w:type="character" w:customStyle="1" w:styleId="Ttulo3Car">
    <w:name w:val="Título 3 Car"/>
    <w:basedOn w:val="Fuentedeprrafopredeter"/>
    <w:link w:val="Ttulo3"/>
    <w:uiPriority w:val="9"/>
    <w:rsid w:val="00381A52"/>
    <w:rPr>
      <w:rFonts w:ascii="Palatino Linotype" w:eastAsiaTheme="majorEastAsia" w:hAnsi="Palatino Linotype" w:cstheme="majorBidi"/>
      <w:b/>
      <w:i/>
      <w:color w:val="000000" w:themeColor="text1"/>
      <w:sz w:val="24"/>
      <w:szCs w:val="24"/>
      <w:u w:val="single"/>
      <w:lang w:val="es-ES" w:eastAsia="es-MX"/>
    </w:rPr>
  </w:style>
  <w:style w:type="numbering" w:customStyle="1" w:styleId="Listaactual11">
    <w:name w:val="Lista actual11"/>
    <w:uiPriority w:val="99"/>
    <w:rsid w:val="00CA0411"/>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7905976">
      <w:bodyDiv w:val="1"/>
      <w:marLeft w:val="0"/>
      <w:marRight w:val="0"/>
      <w:marTop w:val="0"/>
      <w:marBottom w:val="0"/>
      <w:divBdr>
        <w:top w:val="none" w:sz="0" w:space="0" w:color="auto"/>
        <w:left w:val="none" w:sz="0" w:space="0" w:color="auto"/>
        <w:bottom w:val="none" w:sz="0" w:space="0" w:color="auto"/>
        <w:right w:val="none" w:sz="0" w:space="0" w:color="auto"/>
      </w:divBdr>
      <w:divsChild>
        <w:div w:id="1441530300">
          <w:marLeft w:val="0"/>
          <w:marRight w:val="0"/>
          <w:marTop w:val="0"/>
          <w:marBottom w:val="0"/>
          <w:divBdr>
            <w:top w:val="none" w:sz="0" w:space="0" w:color="auto"/>
            <w:left w:val="none" w:sz="0" w:space="0" w:color="auto"/>
            <w:bottom w:val="none" w:sz="0" w:space="0" w:color="auto"/>
            <w:right w:val="none" w:sz="0" w:space="0" w:color="auto"/>
          </w:divBdr>
          <w:divsChild>
            <w:div w:id="1555968793">
              <w:marLeft w:val="0"/>
              <w:marRight w:val="0"/>
              <w:marTop w:val="0"/>
              <w:marBottom w:val="0"/>
              <w:divBdr>
                <w:top w:val="none" w:sz="0" w:space="0" w:color="auto"/>
                <w:left w:val="none" w:sz="0" w:space="0" w:color="auto"/>
                <w:bottom w:val="none" w:sz="0" w:space="0" w:color="auto"/>
                <w:right w:val="none" w:sz="0" w:space="0" w:color="auto"/>
              </w:divBdr>
              <w:divsChild>
                <w:div w:id="4539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0208185">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618996503">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28460180">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795149519">
      <w:bodyDiv w:val="1"/>
      <w:marLeft w:val="0"/>
      <w:marRight w:val="0"/>
      <w:marTop w:val="0"/>
      <w:marBottom w:val="0"/>
      <w:divBdr>
        <w:top w:val="none" w:sz="0" w:space="0" w:color="auto"/>
        <w:left w:val="none" w:sz="0" w:space="0" w:color="auto"/>
        <w:bottom w:val="none" w:sz="0" w:space="0" w:color="auto"/>
        <w:right w:val="none" w:sz="0" w:space="0" w:color="auto"/>
      </w:divBdr>
      <w:divsChild>
        <w:div w:id="124586189">
          <w:marLeft w:val="0"/>
          <w:marRight w:val="0"/>
          <w:marTop w:val="0"/>
          <w:marBottom w:val="0"/>
          <w:divBdr>
            <w:top w:val="none" w:sz="0" w:space="0" w:color="auto"/>
            <w:left w:val="none" w:sz="0" w:space="0" w:color="auto"/>
            <w:bottom w:val="none" w:sz="0" w:space="0" w:color="auto"/>
            <w:right w:val="none" w:sz="0" w:space="0" w:color="auto"/>
          </w:divBdr>
          <w:divsChild>
            <w:div w:id="1878542962">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1928280">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56599249">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61497558">
      <w:bodyDiv w:val="1"/>
      <w:marLeft w:val="0"/>
      <w:marRight w:val="0"/>
      <w:marTop w:val="0"/>
      <w:marBottom w:val="0"/>
      <w:divBdr>
        <w:top w:val="none" w:sz="0" w:space="0" w:color="auto"/>
        <w:left w:val="none" w:sz="0" w:space="0" w:color="auto"/>
        <w:bottom w:val="none" w:sz="0" w:space="0" w:color="auto"/>
        <w:right w:val="none" w:sz="0" w:space="0" w:color="auto"/>
      </w:divBdr>
      <w:divsChild>
        <w:div w:id="260841497">
          <w:marLeft w:val="0"/>
          <w:marRight w:val="0"/>
          <w:marTop w:val="0"/>
          <w:marBottom w:val="0"/>
          <w:divBdr>
            <w:top w:val="none" w:sz="0" w:space="0" w:color="auto"/>
            <w:left w:val="none" w:sz="0" w:space="0" w:color="auto"/>
            <w:bottom w:val="none" w:sz="0" w:space="0" w:color="auto"/>
            <w:right w:val="none" w:sz="0" w:space="0" w:color="auto"/>
          </w:divBdr>
          <w:divsChild>
            <w:div w:id="776825116">
              <w:marLeft w:val="0"/>
              <w:marRight w:val="0"/>
              <w:marTop w:val="0"/>
              <w:marBottom w:val="0"/>
              <w:divBdr>
                <w:top w:val="none" w:sz="0" w:space="0" w:color="auto"/>
                <w:left w:val="none" w:sz="0" w:space="0" w:color="auto"/>
                <w:bottom w:val="none" w:sz="0" w:space="0" w:color="auto"/>
                <w:right w:val="none" w:sz="0" w:space="0" w:color="auto"/>
              </w:divBdr>
              <w:divsChild>
                <w:div w:id="468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7153225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898131147">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2F79-2F0E-44B9-8D8B-CCCDC218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36</Pages>
  <Words>7808</Words>
  <Characters>42944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21</cp:revision>
  <cp:lastPrinted>2019-06-13T15:30:00Z</cp:lastPrinted>
  <dcterms:created xsi:type="dcterms:W3CDTF">2024-12-02T17:24:00Z</dcterms:created>
  <dcterms:modified xsi:type="dcterms:W3CDTF">2025-01-17T16:48:00Z</dcterms:modified>
</cp:coreProperties>
</file>