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2F7F" w14:textId="77777777" w:rsidR="00221867" w:rsidRDefault="00221867" w:rsidP="00221867">
      <w:pPr>
        <w:spacing w:before="240" w:after="0" w:line="360" w:lineRule="auto"/>
        <w:ind w:right="51"/>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w:t>
      </w:r>
      <w:r w:rsidRPr="00F45F1D">
        <w:rPr>
          <w:rFonts w:ascii="Palatino Linotype" w:eastAsia="Palatino Linotype" w:hAnsi="Palatino Linotype" w:cs="Palatino Linotype"/>
          <w:b/>
          <w:bCs/>
          <w:sz w:val="24"/>
          <w:szCs w:val="24"/>
        </w:rPr>
        <w:t>a veintiuno de agosto de dos mil veinticuatro.</w:t>
      </w:r>
    </w:p>
    <w:p w14:paraId="7AD4DEDF" w14:textId="77777777" w:rsidR="00221867" w:rsidRDefault="00221867" w:rsidP="00221867">
      <w:pPr>
        <w:spacing w:before="240" w:after="0" w:line="360" w:lineRule="auto"/>
        <w:ind w:right="51"/>
        <w:contextualSpacing/>
        <w:jc w:val="both"/>
        <w:rPr>
          <w:rFonts w:ascii="Palatino Linotype" w:eastAsia="Palatino Linotype" w:hAnsi="Palatino Linotype" w:cs="Palatino Linotype"/>
          <w:sz w:val="24"/>
          <w:szCs w:val="24"/>
        </w:rPr>
      </w:pPr>
    </w:p>
    <w:p w14:paraId="537709A5" w14:textId="77777777" w:rsidR="004E0E8E" w:rsidRDefault="00221867" w:rsidP="00C65E08">
      <w:pPr>
        <w:spacing w:before="240" w:after="0" w:line="360" w:lineRule="auto"/>
        <w:ind w:right="51"/>
        <w:contextualSpacing/>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sz w:val="24"/>
          <w:szCs w:val="24"/>
        </w:rPr>
        <w:t xml:space="preserve">Visto </w:t>
      </w:r>
      <w:r>
        <w:rPr>
          <w:rFonts w:ascii="Palatino Linotype" w:eastAsia="Palatino Linotype" w:hAnsi="Palatino Linotype" w:cs="Palatino Linotype"/>
          <w:color w:val="000000"/>
          <w:sz w:val="24"/>
          <w:szCs w:val="24"/>
        </w:rPr>
        <w:t xml:space="preserve">los expedientes relativos </w:t>
      </w:r>
      <w:r>
        <w:rPr>
          <w:rFonts w:ascii="Palatino Linotype" w:eastAsia="Palatino Linotype" w:hAnsi="Palatino Linotype" w:cs="Palatino Linotype"/>
          <w:sz w:val="24"/>
          <w:szCs w:val="24"/>
        </w:rPr>
        <w:t xml:space="preserve">a los recursos de revisión número </w:t>
      </w:r>
      <w:r w:rsidRPr="00221867">
        <w:rPr>
          <w:rFonts w:ascii="Palatino Linotype" w:eastAsia="Palatino Linotype" w:hAnsi="Palatino Linotype" w:cs="Palatino Linotype"/>
          <w:b/>
          <w:sz w:val="24"/>
          <w:szCs w:val="24"/>
        </w:rPr>
        <w:t>02884/INFOEM/IP/RR/2024</w:t>
      </w:r>
      <w:r w:rsidRPr="007C2596">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sidRPr="00221867">
        <w:rPr>
          <w:rFonts w:ascii="Palatino Linotype" w:eastAsia="Palatino Linotype" w:hAnsi="Palatino Linotype" w:cs="Palatino Linotype"/>
          <w:b/>
          <w:sz w:val="24"/>
          <w:szCs w:val="24"/>
        </w:rPr>
        <w:t xml:space="preserve">02914/INFOEM/IP/RR/2024, 02919/INFOEM/IP/RR/2024, 02921/INFOEM/IP/RR/2024. 02923/INFOEM/IP/RR/2024, 02949/INFOEM/IP/RR/2024, 03307/INFOEM/IP/RR/2024, </w:t>
      </w:r>
      <w:r>
        <w:rPr>
          <w:rFonts w:ascii="Palatino Linotype" w:eastAsia="Palatino Linotype" w:hAnsi="Palatino Linotype" w:cs="Palatino Linotype"/>
          <w:b/>
          <w:sz w:val="24"/>
          <w:szCs w:val="24"/>
        </w:rPr>
        <w:t xml:space="preserve">                                                          </w:t>
      </w:r>
      <w:r w:rsidRPr="00221867">
        <w:rPr>
          <w:rFonts w:ascii="Palatino Linotype" w:eastAsia="Palatino Linotype" w:hAnsi="Palatino Linotype" w:cs="Palatino Linotype"/>
          <w:b/>
          <w:sz w:val="24"/>
          <w:szCs w:val="24"/>
        </w:rPr>
        <w:t>03312/INFOEM/IP/RR/2024</w:t>
      </w:r>
      <w:r>
        <w:rPr>
          <w:rFonts w:ascii="Palatino Linotype" w:eastAsia="Palatino Linotype" w:hAnsi="Palatino Linotype" w:cs="Palatino Linotype"/>
          <w:b/>
          <w:sz w:val="24"/>
          <w:szCs w:val="24"/>
        </w:rPr>
        <w:t xml:space="preserve">, </w:t>
      </w:r>
      <w:r w:rsidRPr="00221867">
        <w:rPr>
          <w:rFonts w:ascii="Palatino Linotype" w:eastAsia="Palatino Linotype" w:hAnsi="Palatino Linotype" w:cs="Palatino Linotype"/>
          <w:b/>
          <w:sz w:val="24"/>
          <w:szCs w:val="24"/>
        </w:rPr>
        <w:t xml:space="preserve">03318/INFOEM/IP/RR/2024, </w:t>
      </w:r>
      <w:r w:rsidRPr="00221867">
        <w:rPr>
          <w:rFonts w:ascii="Palatino Linotype" w:eastAsia="Palatino Linotype" w:hAnsi="Palatino Linotype" w:cs="Palatino Linotype"/>
          <w:sz w:val="24"/>
          <w:szCs w:val="24"/>
        </w:rPr>
        <w:t xml:space="preserve">                          </w:t>
      </w:r>
      <w:r w:rsidRPr="00221867">
        <w:rPr>
          <w:rFonts w:ascii="Palatino Linotype" w:eastAsia="Palatino Linotype" w:hAnsi="Palatino Linotype" w:cs="Palatino Linotype"/>
          <w:b/>
          <w:sz w:val="24"/>
          <w:szCs w:val="24"/>
        </w:rPr>
        <w:t xml:space="preserve">03677/INFOEM/IP/RR/2024, 03678/INFOEM/IP/RR/2024 y </w:t>
      </w:r>
      <w:r>
        <w:rPr>
          <w:rFonts w:ascii="Palatino Linotype" w:eastAsia="Palatino Linotype" w:hAnsi="Palatino Linotype" w:cs="Palatino Linotype"/>
          <w:b/>
          <w:sz w:val="24"/>
          <w:szCs w:val="24"/>
        </w:rPr>
        <w:t xml:space="preserve">                                               </w:t>
      </w:r>
      <w:r w:rsidRPr="00221867">
        <w:rPr>
          <w:rFonts w:ascii="Palatino Linotype" w:eastAsia="Palatino Linotype" w:hAnsi="Palatino Linotype" w:cs="Palatino Linotype"/>
          <w:b/>
          <w:sz w:val="24"/>
          <w:szCs w:val="24"/>
        </w:rPr>
        <w:t>03893/INFOEM/IP/RR/2024</w:t>
      </w:r>
      <w:r>
        <w:rPr>
          <w:rFonts w:ascii="Palatino Linotype" w:eastAsia="Palatino Linotype" w:hAnsi="Palatino Linotype" w:cs="Palatino Linotype"/>
        </w:rPr>
        <w:t xml:space="preserve"> </w:t>
      </w:r>
      <w:r>
        <w:rPr>
          <w:rFonts w:ascii="Palatino Linotype" w:eastAsia="Palatino Linotype" w:hAnsi="Palatino Linotype" w:cs="Palatino Linotype"/>
          <w:sz w:val="24"/>
          <w:szCs w:val="24"/>
        </w:rPr>
        <w:t xml:space="preserve">interpuestos por </w:t>
      </w:r>
      <w:r>
        <w:rPr>
          <w:rFonts w:ascii="Palatino Linotype" w:eastAsia="Palatino Linotype" w:hAnsi="Palatino Linotype" w:cs="Palatino Linotype"/>
          <w:b/>
          <w:sz w:val="24"/>
          <w:szCs w:val="24"/>
        </w:rPr>
        <w:t>un particular de manera anónima</w:t>
      </w:r>
      <w:r>
        <w:rPr>
          <w:rFonts w:ascii="Palatino Linotype" w:eastAsia="Palatino Linotype" w:hAnsi="Palatino Linotype" w:cs="Palatino Linotype"/>
          <w:sz w:val="24"/>
          <w:szCs w:val="24"/>
        </w:rPr>
        <w:t xml:space="preserve">, al cual en lo sucesivo se le denominara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en contra de las respuestas a la solicitudes de información con número de folio </w:t>
      </w:r>
      <w:r w:rsidRPr="00221867">
        <w:rPr>
          <w:rFonts w:ascii="Palatino Linotype" w:eastAsia="Palatino Linotype" w:hAnsi="Palatino Linotype" w:cs="Palatino Linotype"/>
          <w:b/>
          <w:color w:val="000000"/>
          <w:sz w:val="24"/>
          <w:szCs w:val="24"/>
        </w:rPr>
        <w:t>00314/ECATEPEC/IP/2024</w:t>
      </w:r>
      <w:r>
        <w:rPr>
          <w:rFonts w:ascii="Palatino Linotype" w:eastAsia="Palatino Linotype" w:hAnsi="Palatino Linotype" w:cs="Palatino Linotype"/>
          <w:b/>
          <w:color w:val="000000"/>
          <w:sz w:val="24"/>
          <w:szCs w:val="24"/>
        </w:rPr>
        <w:t xml:space="preserve">, </w:t>
      </w:r>
      <w:r w:rsidRPr="00221867">
        <w:rPr>
          <w:rFonts w:ascii="Palatino Linotype" w:eastAsia="Palatino Linotype" w:hAnsi="Palatino Linotype" w:cs="Palatino Linotype"/>
          <w:b/>
          <w:color w:val="000000"/>
          <w:sz w:val="24"/>
          <w:szCs w:val="24"/>
        </w:rPr>
        <w:t>00295/ECATEPEC/IP/2024</w:t>
      </w:r>
      <w:r>
        <w:rPr>
          <w:rFonts w:ascii="Palatino Linotype" w:eastAsia="Palatino Linotype" w:hAnsi="Palatino Linotype" w:cs="Palatino Linotype"/>
          <w:b/>
          <w:color w:val="000000"/>
          <w:sz w:val="24"/>
          <w:szCs w:val="24"/>
        </w:rPr>
        <w:t xml:space="preserve">, </w:t>
      </w:r>
      <w:r w:rsidRPr="00221867">
        <w:rPr>
          <w:rFonts w:ascii="Palatino Linotype" w:eastAsia="Palatino Linotype" w:hAnsi="Palatino Linotype" w:cs="Palatino Linotype"/>
          <w:b/>
          <w:color w:val="000000"/>
          <w:sz w:val="24"/>
          <w:szCs w:val="24"/>
        </w:rPr>
        <w:t>00305/ECATEPEC/IP/2024</w:t>
      </w:r>
      <w:r>
        <w:rPr>
          <w:rFonts w:ascii="Palatino Linotype" w:eastAsia="Palatino Linotype" w:hAnsi="Palatino Linotype" w:cs="Palatino Linotype"/>
          <w:b/>
          <w:color w:val="000000"/>
          <w:sz w:val="24"/>
          <w:szCs w:val="24"/>
        </w:rPr>
        <w:t xml:space="preserve">, </w:t>
      </w:r>
      <w:r w:rsidRPr="00221867">
        <w:rPr>
          <w:rFonts w:ascii="Palatino Linotype" w:eastAsia="Palatino Linotype" w:hAnsi="Palatino Linotype" w:cs="Palatino Linotype"/>
          <w:b/>
          <w:color w:val="000000"/>
          <w:sz w:val="24"/>
          <w:szCs w:val="24"/>
        </w:rPr>
        <w:t>00303/ECATEPEC/IP/2024</w:t>
      </w:r>
      <w:r>
        <w:rPr>
          <w:rFonts w:ascii="Palatino Linotype" w:eastAsia="Palatino Linotype" w:hAnsi="Palatino Linotype" w:cs="Palatino Linotype"/>
          <w:b/>
          <w:color w:val="000000"/>
          <w:sz w:val="24"/>
          <w:szCs w:val="24"/>
        </w:rPr>
        <w:t xml:space="preserve">, </w:t>
      </w:r>
      <w:r w:rsidRPr="00221867">
        <w:rPr>
          <w:rFonts w:ascii="Palatino Linotype" w:eastAsia="Palatino Linotype" w:hAnsi="Palatino Linotype" w:cs="Palatino Linotype"/>
          <w:b/>
          <w:color w:val="000000"/>
          <w:sz w:val="24"/>
          <w:szCs w:val="24"/>
        </w:rPr>
        <w:t>00299/ECATEPEC/IP/2024</w:t>
      </w:r>
      <w:r>
        <w:rPr>
          <w:rFonts w:ascii="Palatino Linotype" w:eastAsia="Palatino Linotype" w:hAnsi="Palatino Linotype" w:cs="Palatino Linotype"/>
          <w:b/>
          <w:color w:val="000000"/>
          <w:sz w:val="24"/>
          <w:szCs w:val="24"/>
        </w:rPr>
        <w:t xml:space="preserve">, 00304/ECATEPEC/IP/2024, </w:t>
      </w:r>
      <w:r w:rsidRPr="00221867">
        <w:rPr>
          <w:rFonts w:ascii="Palatino Linotype" w:eastAsia="Palatino Linotype" w:hAnsi="Palatino Linotype" w:cs="Palatino Linotype"/>
          <w:b/>
          <w:color w:val="000000"/>
          <w:sz w:val="24"/>
          <w:szCs w:val="24"/>
        </w:rPr>
        <w:t>00538/ECATEPEC/IP/2024</w:t>
      </w:r>
      <w:r>
        <w:rPr>
          <w:rFonts w:ascii="Palatino Linotype" w:eastAsia="Palatino Linotype" w:hAnsi="Palatino Linotype" w:cs="Palatino Linotype"/>
          <w:b/>
          <w:color w:val="000000"/>
          <w:sz w:val="24"/>
          <w:szCs w:val="24"/>
        </w:rPr>
        <w:t xml:space="preserve">, </w:t>
      </w:r>
      <w:r w:rsidR="00C65E08" w:rsidRPr="00C65E08">
        <w:rPr>
          <w:rFonts w:ascii="Palatino Linotype" w:eastAsia="Palatino Linotype" w:hAnsi="Palatino Linotype" w:cs="Palatino Linotype"/>
          <w:b/>
          <w:color w:val="000000"/>
          <w:sz w:val="24"/>
          <w:szCs w:val="24"/>
        </w:rPr>
        <w:t>00522/ECATEPEC/IP/2024</w:t>
      </w:r>
      <w:r w:rsidR="00C65E08">
        <w:rPr>
          <w:rFonts w:ascii="Palatino Linotype" w:eastAsia="Palatino Linotype" w:hAnsi="Palatino Linotype" w:cs="Palatino Linotype"/>
          <w:b/>
          <w:color w:val="000000"/>
          <w:sz w:val="24"/>
          <w:szCs w:val="24"/>
        </w:rPr>
        <w:t xml:space="preserve">, </w:t>
      </w:r>
      <w:r w:rsidR="00C65E08" w:rsidRPr="00C65E08">
        <w:rPr>
          <w:rFonts w:ascii="Palatino Linotype" w:eastAsia="Palatino Linotype" w:hAnsi="Palatino Linotype" w:cs="Palatino Linotype"/>
          <w:b/>
          <w:color w:val="000000"/>
          <w:sz w:val="24"/>
          <w:szCs w:val="24"/>
        </w:rPr>
        <w:t>00324/ECATEPEC/IP/2024</w:t>
      </w:r>
      <w:r w:rsidR="00C65E08">
        <w:rPr>
          <w:rFonts w:ascii="Palatino Linotype" w:eastAsia="Palatino Linotype" w:hAnsi="Palatino Linotype" w:cs="Palatino Linotype"/>
          <w:b/>
          <w:color w:val="000000"/>
          <w:sz w:val="24"/>
          <w:szCs w:val="24"/>
        </w:rPr>
        <w:t xml:space="preserve">, </w:t>
      </w:r>
      <w:r w:rsidR="00C65E08" w:rsidRPr="00C65E08">
        <w:rPr>
          <w:rFonts w:ascii="Palatino Linotype" w:eastAsia="Palatino Linotype" w:hAnsi="Palatino Linotype" w:cs="Palatino Linotype"/>
          <w:b/>
          <w:color w:val="000000"/>
          <w:sz w:val="24"/>
          <w:szCs w:val="24"/>
        </w:rPr>
        <w:t>00611/ECATEPEC/IP/2024</w:t>
      </w:r>
      <w:r w:rsidR="00C65E08">
        <w:rPr>
          <w:rFonts w:ascii="Palatino Linotype" w:eastAsia="Palatino Linotype" w:hAnsi="Palatino Linotype" w:cs="Palatino Linotype"/>
          <w:b/>
          <w:color w:val="000000"/>
          <w:sz w:val="24"/>
          <w:szCs w:val="24"/>
        </w:rPr>
        <w:t xml:space="preserve">, </w:t>
      </w:r>
      <w:r w:rsidR="00C65E08" w:rsidRPr="00C65E08">
        <w:rPr>
          <w:rFonts w:ascii="Palatino Linotype" w:eastAsia="Palatino Linotype" w:hAnsi="Palatino Linotype" w:cs="Palatino Linotype"/>
          <w:b/>
          <w:color w:val="000000"/>
          <w:sz w:val="24"/>
          <w:szCs w:val="24"/>
        </w:rPr>
        <w:t>00610/ECATEPEC/IP/2024</w:t>
      </w:r>
      <w:r w:rsidR="00C65E08" w:rsidRPr="00C65E08">
        <w:rPr>
          <w:rFonts w:ascii="Palatino Linotype" w:eastAsia="Palatino Linotype" w:hAnsi="Palatino Linotype" w:cs="Palatino Linotype"/>
          <w:b/>
          <w:color w:val="000000"/>
          <w:sz w:val="24"/>
          <w:szCs w:val="24"/>
        </w:rPr>
        <w:tab/>
      </w:r>
      <w:r w:rsidR="00C65E08" w:rsidRPr="00C65E08">
        <w:rPr>
          <w:rFonts w:ascii="Palatino Linotype" w:eastAsia="Palatino Linotype" w:hAnsi="Palatino Linotype" w:cs="Palatino Linotype"/>
          <w:color w:val="000000"/>
          <w:sz w:val="24"/>
          <w:szCs w:val="24"/>
        </w:rPr>
        <w:t>y</w:t>
      </w:r>
      <w:r w:rsidR="00C65E08">
        <w:rPr>
          <w:rFonts w:ascii="Palatino Linotype" w:eastAsia="Palatino Linotype" w:hAnsi="Palatino Linotype" w:cs="Palatino Linotype"/>
          <w:b/>
          <w:color w:val="000000"/>
          <w:sz w:val="24"/>
          <w:szCs w:val="24"/>
        </w:rPr>
        <w:t xml:space="preserve"> </w:t>
      </w:r>
      <w:r w:rsidR="00C65E08" w:rsidRPr="00C65E08">
        <w:rPr>
          <w:rFonts w:ascii="Palatino Linotype" w:eastAsia="Palatino Linotype" w:hAnsi="Palatino Linotype" w:cs="Palatino Linotype"/>
          <w:b/>
          <w:color w:val="000000"/>
          <w:sz w:val="24"/>
          <w:szCs w:val="24"/>
        </w:rPr>
        <w:t>00748/ECATEPEC/IP/2024</w:t>
      </w:r>
      <w:r w:rsidR="00C65E08">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 xml:space="preserve">por parte del </w:t>
      </w:r>
      <w:r w:rsidR="00C65E08" w:rsidRPr="00C65E08">
        <w:rPr>
          <w:rFonts w:ascii="Palatino Linotype" w:eastAsia="Palatino Linotype" w:hAnsi="Palatino Linotype" w:cs="Palatino Linotype"/>
          <w:sz w:val="24"/>
          <w:szCs w:val="24"/>
        </w:rPr>
        <w:t>Ayuntamiento de Ecatepec de Morelos</w:t>
      </w:r>
      <w:r>
        <w:rPr>
          <w:rFonts w:ascii="Palatino Linotype" w:eastAsia="Palatino Linotype" w:hAnsi="Palatino Linotype" w:cs="Palatino Linotype"/>
          <w:sz w:val="24"/>
          <w:szCs w:val="24"/>
        </w:rPr>
        <w:t xml:space="preserve">, en lo sucesivo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se procede a dictar la presente resolución, con base en los siguientes.</w:t>
      </w:r>
      <w:r w:rsidR="00C65E08">
        <w:rPr>
          <w:rFonts w:ascii="Palatino Linotype" w:eastAsia="Palatino Linotype" w:hAnsi="Palatino Linotype" w:cs="Palatino Linotype"/>
          <w:sz w:val="24"/>
          <w:szCs w:val="24"/>
        </w:rPr>
        <w:t xml:space="preserve"> </w:t>
      </w:r>
    </w:p>
    <w:p w14:paraId="18B9E9DE" w14:textId="77777777" w:rsidR="00C65E08" w:rsidRDefault="00C65E08" w:rsidP="00C65E08">
      <w:pPr>
        <w:spacing w:before="240" w:after="0" w:line="360" w:lineRule="auto"/>
        <w:ind w:right="51"/>
        <w:contextualSpacing/>
        <w:jc w:val="both"/>
        <w:rPr>
          <w:rFonts w:ascii="Palatino Linotype" w:eastAsia="Palatino Linotype" w:hAnsi="Palatino Linotype" w:cs="Palatino Linotype"/>
          <w:b/>
          <w:color w:val="000000"/>
          <w:sz w:val="24"/>
          <w:szCs w:val="24"/>
        </w:rPr>
      </w:pPr>
    </w:p>
    <w:p w14:paraId="2F4DA4D8" w14:textId="77777777" w:rsidR="00C65E08" w:rsidRDefault="00C65E08" w:rsidP="00C65E08">
      <w:pPr>
        <w:pBdr>
          <w:top w:val="nil"/>
          <w:left w:val="nil"/>
          <w:bottom w:val="nil"/>
          <w:right w:val="nil"/>
          <w:between w:val="nil"/>
        </w:pBdr>
        <w:spacing w:after="0" w:line="360" w:lineRule="auto"/>
        <w:ind w:left="107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N T E C E D E N T E S:</w:t>
      </w:r>
    </w:p>
    <w:p w14:paraId="50B9B8FA" w14:textId="77777777" w:rsidR="00C65E08" w:rsidRDefault="00C65E08" w:rsidP="00C65E0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1.</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color w:val="000000"/>
          <w:sz w:val="24"/>
          <w:szCs w:val="24"/>
        </w:rPr>
        <w:t xml:space="preserve">SOLICITUDES </w:t>
      </w:r>
      <w:r>
        <w:rPr>
          <w:rFonts w:ascii="Palatino Linotype" w:eastAsia="Palatino Linotype" w:hAnsi="Palatino Linotype" w:cs="Palatino Linotype"/>
          <w:b/>
          <w:sz w:val="24"/>
          <w:szCs w:val="24"/>
        </w:rPr>
        <w:t xml:space="preserve">DE INFORMACIÓN. </w:t>
      </w:r>
      <w:r>
        <w:rPr>
          <w:rFonts w:ascii="Palatino Linotype" w:eastAsia="Palatino Linotype" w:hAnsi="Palatino Linotype" w:cs="Palatino Linotype"/>
          <w:sz w:val="24"/>
          <w:szCs w:val="24"/>
        </w:rPr>
        <w:t xml:space="preserve">El </w:t>
      </w:r>
      <w:r>
        <w:rPr>
          <w:rFonts w:ascii="Palatino Linotype" w:eastAsia="Palatino Linotype" w:hAnsi="Palatino Linotype" w:cs="Palatino Linotype"/>
          <w:b/>
          <w:sz w:val="24"/>
          <w:szCs w:val="24"/>
        </w:rPr>
        <w:t>dieciocho</w:t>
      </w:r>
      <w:r w:rsidRPr="007563C9">
        <w:rPr>
          <w:rFonts w:ascii="Palatino Linotype" w:eastAsia="Palatino Linotype" w:hAnsi="Palatino Linotype" w:cs="Palatino Linotype"/>
          <w:b/>
          <w:sz w:val="24"/>
          <w:szCs w:val="24"/>
        </w:rPr>
        <w:t xml:space="preserve"> de </w:t>
      </w:r>
      <w:r>
        <w:rPr>
          <w:rFonts w:ascii="Palatino Linotype" w:eastAsia="Palatino Linotype" w:hAnsi="Palatino Linotype" w:cs="Palatino Linotype"/>
          <w:b/>
          <w:sz w:val="24"/>
          <w:szCs w:val="24"/>
        </w:rPr>
        <w:t xml:space="preserve">abril, </w:t>
      </w:r>
      <w:r w:rsidR="0057683E">
        <w:rPr>
          <w:rFonts w:ascii="Palatino Linotype" w:eastAsia="Palatino Linotype" w:hAnsi="Palatino Linotype" w:cs="Palatino Linotype"/>
          <w:b/>
          <w:sz w:val="24"/>
          <w:szCs w:val="24"/>
        </w:rPr>
        <w:t xml:space="preserve">el </w:t>
      </w:r>
      <w:r>
        <w:rPr>
          <w:rFonts w:ascii="Palatino Linotype" w:eastAsia="Palatino Linotype" w:hAnsi="Palatino Linotype" w:cs="Palatino Linotype"/>
          <w:b/>
          <w:sz w:val="24"/>
          <w:szCs w:val="24"/>
        </w:rPr>
        <w:t>trece</w:t>
      </w:r>
      <w:r w:rsidR="0057683E">
        <w:rPr>
          <w:rFonts w:ascii="Palatino Linotype" w:eastAsia="Palatino Linotype" w:hAnsi="Palatino Linotype" w:cs="Palatino Linotype"/>
          <w:b/>
          <w:sz w:val="24"/>
          <w:szCs w:val="24"/>
        </w:rPr>
        <w:t>, quince y</w:t>
      </w:r>
      <w:r>
        <w:rPr>
          <w:rFonts w:ascii="Palatino Linotype" w:eastAsia="Palatino Linotype" w:hAnsi="Palatino Linotype" w:cs="Palatino Linotype"/>
          <w:b/>
          <w:sz w:val="24"/>
          <w:szCs w:val="24"/>
        </w:rPr>
        <w:t xml:space="preserve"> treinta de mayo de dos mil </w:t>
      </w:r>
      <w:r w:rsidRPr="00087E73">
        <w:rPr>
          <w:rFonts w:ascii="Palatino Linotype" w:eastAsia="Palatino Linotype" w:hAnsi="Palatino Linotype" w:cs="Palatino Linotype"/>
          <w:b/>
          <w:sz w:val="24"/>
          <w:szCs w:val="24"/>
        </w:rPr>
        <w:t>veinti</w:t>
      </w:r>
      <w:r>
        <w:rPr>
          <w:rFonts w:ascii="Palatino Linotype" w:eastAsia="Palatino Linotype" w:hAnsi="Palatino Linotype" w:cs="Palatino Linotype"/>
          <w:b/>
          <w:sz w:val="24"/>
          <w:szCs w:val="24"/>
        </w:rPr>
        <w:t>cuatro</w:t>
      </w:r>
      <w:r w:rsidRPr="00087E73">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formuló solicitudes de acceso a información pública a través del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en las que requirió lo siguiente:</w:t>
      </w:r>
    </w:p>
    <w:p w14:paraId="7FFA25BC" w14:textId="77777777" w:rsidR="00C65E08" w:rsidRDefault="00C65E08" w:rsidP="00C65E08">
      <w:pPr>
        <w:spacing w:before="240" w:after="0" w:line="360" w:lineRule="auto"/>
        <w:ind w:right="51"/>
        <w:contextualSpacing/>
        <w:jc w:val="both"/>
        <w:rPr>
          <w:rFonts w:ascii="Palatino Linotype" w:eastAsia="Palatino Linotype" w:hAnsi="Palatino Linotype" w:cs="Palatino Linotype"/>
          <w:b/>
          <w:color w:val="000000"/>
          <w:sz w:val="24"/>
          <w:szCs w:val="24"/>
        </w:rPr>
      </w:pPr>
    </w:p>
    <w:tbl>
      <w:tblPr>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57683E" w14:paraId="3481B6DD" w14:textId="77777777" w:rsidTr="00472E0D">
        <w:tc>
          <w:tcPr>
            <w:tcW w:w="3256" w:type="dxa"/>
            <w:shd w:val="clear" w:color="auto" w:fill="D9D9D9"/>
          </w:tcPr>
          <w:p w14:paraId="3A86921C" w14:textId="77777777" w:rsidR="0057683E" w:rsidRDefault="0057683E" w:rsidP="00472E0D">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rPr>
              <w:t>Número de solicitud</w:t>
            </w:r>
          </w:p>
        </w:tc>
        <w:tc>
          <w:tcPr>
            <w:tcW w:w="5670" w:type="dxa"/>
            <w:shd w:val="clear" w:color="auto" w:fill="D9D9D9"/>
          </w:tcPr>
          <w:p w14:paraId="57A01CE7" w14:textId="77777777" w:rsidR="0057683E" w:rsidRDefault="0057683E" w:rsidP="00472E0D">
            <w:pPr>
              <w:spacing w:line="360" w:lineRule="auto"/>
              <w:jc w:val="center"/>
              <w:rPr>
                <w:rFonts w:ascii="Palatino Linotype" w:eastAsia="Palatino Linotype" w:hAnsi="Palatino Linotype" w:cs="Palatino Linotype"/>
                <w:b/>
                <w:i/>
              </w:rPr>
            </w:pPr>
            <w:r>
              <w:rPr>
                <w:rFonts w:ascii="Palatino Linotype" w:eastAsia="Palatino Linotype" w:hAnsi="Palatino Linotype" w:cs="Palatino Linotype"/>
                <w:b/>
                <w:i/>
              </w:rPr>
              <w:t>Información requerida.</w:t>
            </w:r>
          </w:p>
        </w:tc>
      </w:tr>
      <w:tr w:rsidR="0057683E" w:rsidRPr="007C2596" w14:paraId="7E8EE217" w14:textId="77777777" w:rsidTr="00472E0D">
        <w:tc>
          <w:tcPr>
            <w:tcW w:w="3256" w:type="dxa"/>
          </w:tcPr>
          <w:p w14:paraId="6F511A2B" w14:textId="77777777" w:rsidR="0057683E" w:rsidRDefault="0057683E" w:rsidP="00472E0D">
            <w:pPr>
              <w:spacing w:line="360" w:lineRule="auto"/>
              <w:jc w:val="both"/>
              <w:rPr>
                <w:rFonts w:ascii="Palatino Linotype" w:eastAsia="Palatino Linotype" w:hAnsi="Palatino Linotype" w:cs="Palatino Linotype"/>
                <w:b/>
                <w:i/>
              </w:rPr>
            </w:pPr>
            <w:r w:rsidRPr="00221867">
              <w:rPr>
                <w:rFonts w:ascii="Palatino Linotype" w:eastAsia="Palatino Linotype" w:hAnsi="Palatino Linotype" w:cs="Palatino Linotype"/>
                <w:b/>
                <w:color w:val="000000"/>
                <w:sz w:val="24"/>
                <w:szCs w:val="24"/>
              </w:rPr>
              <w:t>00314/ECATEPEC/IP/2024</w:t>
            </w:r>
            <w:r>
              <w:rPr>
                <w:rFonts w:ascii="Palatino Linotype" w:eastAsia="Palatino Linotype" w:hAnsi="Palatino Linotype" w:cs="Palatino Linotype"/>
                <w:b/>
                <w:i/>
              </w:rPr>
              <w:tab/>
            </w:r>
          </w:p>
        </w:tc>
        <w:tc>
          <w:tcPr>
            <w:tcW w:w="5670" w:type="dxa"/>
          </w:tcPr>
          <w:p w14:paraId="1565D451" w14:textId="77777777" w:rsidR="0057683E" w:rsidRPr="0057683E" w:rsidRDefault="0057683E" w:rsidP="00472E0D">
            <w:pPr>
              <w:jc w:val="both"/>
              <w:rPr>
                <w:rFonts w:ascii="Palatino Linotype" w:eastAsia="Palatino Linotype" w:hAnsi="Palatino Linotype" w:cs="Palatino Linotype"/>
                <w:i/>
              </w:rPr>
            </w:pPr>
            <w:r w:rsidRPr="0057683E">
              <w:rPr>
                <w:rFonts w:ascii="Palatino Linotype" w:eastAsia="Palatino Linotype" w:hAnsi="Palatino Linotype" w:cs="Palatino Linotype"/>
                <w:u w:val="single"/>
              </w:rPr>
              <w:t xml:space="preserve">En </w:t>
            </w:r>
            <w:r w:rsidRPr="0057683E">
              <w:rPr>
                <w:rFonts w:ascii="Palatino Linotype" w:eastAsia="Palatino Linotype" w:hAnsi="Palatino Linotype" w:cs="Palatino Linotype"/>
                <w:i/>
              </w:rPr>
              <w:t>relación con el Comité de Planeación para el Desarrollo Municipal, previsto en el Artículo 82 a 85 de la Ley Orgánica Municipal del Estado de México solicito la siguiente información del periodo del 1 de enero al 31 de diciembre de 2023: 1.- Orden del día de las sesiones y reuniones realizadas por el Comité de Planeación para el Desarrollo Municipal 2.- Listas de asistencia de las sesiones y reuniones realizadas por el Comité de Planeación para el Desarrollo Municipal 3.- Actas o minutas de las sesiones y reuniones realizadas por el Comité de Planeación para el Desarrollo Municipal 4.- Documentos de planeación operativa (programas, planes, metodologías, cronogramas o similares) elaborados por el Comité de Planeación para el Desarrollo Municipal</w:t>
            </w:r>
          </w:p>
        </w:tc>
      </w:tr>
      <w:tr w:rsidR="0057683E" w:rsidRPr="007C2596" w14:paraId="6704CD51" w14:textId="77777777" w:rsidTr="0057683E">
        <w:tc>
          <w:tcPr>
            <w:tcW w:w="3256" w:type="dxa"/>
            <w:tcBorders>
              <w:top w:val="single" w:sz="4" w:space="0" w:color="000000"/>
              <w:left w:val="single" w:sz="4" w:space="0" w:color="000000"/>
              <w:bottom w:val="single" w:sz="4" w:space="0" w:color="000000"/>
              <w:right w:val="single" w:sz="4" w:space="0" w:color="000000"/>
            </w:tcBorders>
          </w:tcPr>
          <w:p w14:paraId="4A84952D" w14:textId="77777777" w:rsidR="0057683E" w:rsidRPr="0057683E" w:rsidRDefault="0057683E" w:rsidP="00472E0D">
            <w:pPr>
              <w:spacing w:line="360" w:lineRule="auto"/>
              <w:jc w:val="both"/>
              <w:rPr>
                <w:rFonts w:ascii="Palatino Linotype" w:eastAsia="Palatino Linotype" w:hAnsi="Palatino Linotype" w:cs="Palatino Linotype"/>
                <w:b/>
                <w:color w:val="000000"/>
                <w:sz w:val="24"/>
                <w:szCs w:val="24"/>
              </w:rPr>
            </w:pPr>
            <w:r w:rsidRPr="00221867">
              <w:rPr>
                <w:rFonts w:ascii="Palatino Linotype" w:eastAsia="Palatino Linotype" w:hAnsi="Palatino Linotype" w:cs="Palatino Linotype"/>
                <w:b/>
                <w:color w:val="000000"/>
                <w:sz w:val="24"/>
                <w:szCs w:val="24"/>
              </w:rPr>
              <w:t>00295/ECATEPEC/IP/2024</w:t>
            </w:r>
          </w:p>
        </w:tc>
        <w:tc>
          <w:tcPr>
            <w:tcW w:w="5670" w:type="dxa"/>
            <w:tcBorders>
              <w:top w:val="single" w:sz="4" w:space="0" w:color="000000"/>
              <w:left w:val="single" w:sz="4" w:space="0" w:color="000000"/>
              <w:bottom w:val="single" w:sz="4" w:space="0" w:color="000000"/>
              <w:right w:val="single" w:sz="4" w:space="0" w:color="000000"/>
            </w:tcBorders>
          </w:tcPr>
          <w:p w14:paraId="5B5BACE6" w14:textId="77777777" w:rsidR="0057683E" w:rsidRPr="0057683E" w:rsidRDefault="0057683E" w:rsidP="00472E0D">
            <w:pPr>
              <w:jc w:val="both"/>
              <w:rPr>
                <w:rFonts w:ascii="Palatino Linotype" w:eastAsia="Palatino Linotype" w:hAnsi="Palatino Linotype" w:cs="Palatino Linotype"/>
                <w:i/>
              </w:rPr>
            </w:pPr>
            <w:r w:rsidRPr="0057683E">
              <w:rPr>
                <w:rFonts w:ascii="Palatino Linotype" w:eastAsia="Palatino Linotype" w:hAnsi="Palatino Linotype" w:cs="Palatino Linotype"/>
                <w:i/>
              </w:rPr>
              <w:t xml:space="preserve">En relación con el Comité de Administración de Riesgos, previsto en el Bando Municipal del Ayuntamiento de Ecatepec de Morelos 2022-2024, solicito la siguiente información del periodo del 1 enero al 31 de diciembre de 2023: 1.- Orden del día de las sesiones y reuniones realizadas por el Comité de Administración de Riesgos 2.- Listas de asistencia de las sesiones y reuniones realizadas por el Comité de Administración de Riesgos 3.- Actas o minutas de las sesiones y reuniones realizadas por el Comité de Administración de Riesgos 4.- Documentos de planeación operativa (programas, </w:t>
            </w:r>
            <w:r w:rsidRPr="0057683E">
              <w:rPr>
                <w:rFonts w:ascii="Palatino Linotype" w:eastAsia="Palatino Linotype" w:hAnsi="Palatino Linotype" w:cs="Palatino Linotype"/>
                <w:i/>
              </w:rPr>
              <w:lastRenderedPageBreak/>
              <w:t>planes, metodologías, cronogramas o similares) elaborados por el Comité de Administración de Riesgos</w:t>
            </w:r>
          </w:p>
        </w:tc>
      </w:tr>
      <w:tr w:rsidR="0057683E" w:rsidRPr="007C2596" w14:paraId="1CAED65F" w14:textId="77777777" w:rsidTr="0057683E">
        <w:tc>
          <w:tcPr>
            <w:tcW w:w="3256" w:type="dxa"/>
            <w:tcBorders>
              <w:top w:val="single" w:sz="4" w:space="0" w:color="000000"/>
              <w:left w:val="single" w:sz="4" w:space="0" w:color="000000"/>
              <w:bottom w:val="single" w:sz="4" w:space="0" w:color="000000"/>
              <w:right w:val="single" w:sz="4" w:space="0" w:color="000000"/>
            </w:tcBorders>
          </w:tcPr>
          <w:p w14:paraId="3E458D7E" w14:textId="77777777" w:rsidR="0057683E" w:rsidRPr="0057683E" w:rsidRDefault="0057683E" w:rsidP="00472E0D">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00305/ECATEPEC/IP/2024</w:t>
            </w:r>
            <w:r w:rsidRPr="0057683E">
              <w:rPr>
                <w:rFonts w:ascii="Palatino Linotype" w:eastAsia="Palatino Linotype" w:hAnsi="Palatino Linotype" w:cs="Palatino Linotype"/>
                <w:b/>
                <w:color w:val="000000"/>
                <w:sz w:val="24"/>
                <w:szCs w:val="24"/>
              </w:rPr>
              <w:tab/>
            </w:r>
          </w:p>
        </w:tc>
        <w:tc>
          <w:tcPr>
            <w:tcW w:w="5670" w:type="dxa"/>
            <w:tcBorders>
              <w:top w:val="single" w:sz="4" w:space="0" w:color="000000"/>
              <w:left w:val="single" w:sz="4" w:space="0" w:color="000000"/>
              <w:bottom w:val="single" w:sz="4" w:space="0" w:color="000000"/>
              <w:right w:val="single" w:sz="4" w:space="0" w:color="000000"/>
            </w:tcBorders>
          </w:tcPr>
          <w:p w14:paraId="0D51F84A" w14:textId="77777777" w:rsidR="0057683E" w:rsidRPr="0057683E" w:rsidRDefault="0057683E" w:rsidP="00472E0D">
            <w:pPr>
              <w:jc w:val="both"/>
              <w:rPr>
                <w:rFonts w:ascii="Palatino Linotype" w:eastAsia="Palatino Linotype" w:hAnsi="Palatino Linotype" w:cs="Palatino Linotype"/>
                <w:i/>
              </w:rPr>
            </w:pPr>
            <w:r w:rsidRPr="0057683E">
              <w:rPr>
                <w:rFonts w:ascii="Palatino Linotype" w:eastAsia="Palatino Linotype" w:hAnsi="Palatino Linotype" w:cs="Palatino Linotype"/>
                <w:i/>
              </w:rPr>
              <w:t>En relación con el Comité de Información, previsto en el Bando Municipal del Ayuntamiento de Ecatepec de Morelos 2022-2024, solicito la siguiente información del periodo del 1 enero al 31 de diciembre de 2023: 1.- Orden del día de las sesiones y reuniones realizadas por el Comité de Información 2.- Listas de asistencia de las sesiones y reuniones realizadas por el Comité de Información 3.- Actas o minutas de las sesiones y reuniones realizadas por el Comité de Información 4.- Documentos de planeación operativa (programas, planes, metodologías, cronogramas o similares) elaborados por el Comité de Información</w:t>
            </w:r>
          </w:p>
        </w:tc>
      </w:tr>
      <w:tr w:rsidR="0057683E" w:rsidRPr="007C2596" w14:paraId="58916707" w14:textId="77777777" w:rsidTr="0057683E">
        <w:tc>
          <w:tcPr>
            <w:tcW w:w="3256" w:type="dxa"/>
            <w:tcBorders>
              <w:top w:val="single" w:sz="4" w:space="0" w:color="000000"/>
              <w:left w:val="single" w:sz="4" w:space="0" w:color="000000"/>
              <w:bottom w:val="single" w:sz="4" w:space="0" w:color="000000"/>
              <w:right w:val="single" w:sz="4" w:space="0" w:color="000000"/>
            </w:tcBorders>
          </w:tcPr>
          <w:p w14:paraId="7A62C9C8" w14:textId="77777777" w:rsidR="0057683E" w:rsidRPr="0057683E" w:rsidRDefault="0057683E" w:rsidP="00472E0D">
            <w:pPr>
              <w:spacing w:line="360" w:lineRule="auto"/>
              <w:jc w:val="both"/>
              <w:rPr>
                <w:rFonts w:ascii="Palatino Linotype" w:eastAsia="Palatino Linotype" w:hAnsi="Palatino Linotype" w:cs="Palatino Linotype"/>
                <w:b/>
                <w:color w:val="000000"/>
                <w:sz w:val="24"/>
                <w:szCs w:val="24"/>
              </w:rPr>
            </w:pPr>
            <w:r w:rsidRPr="0057683E">
              <w:rPr>
                <w:rFonts w:ascii="Palatino Linotype" w:eastAsia="Palatino Linotype" w:hAnsi="Palatino Linotype" w:cs="Palatino Linotype"/>
                <w:b/>
                <w:color w:val="000000"/>
                <w:sz w:val="24"/>
                <w:szCs w:val="24"/>
              </w:rPr>
              <w:t>00303/ECATEPEC/IP/2024</w:t>
            </w:r>
            <w:r w:rsidRPr="0057683E">
              <w:rPr>
                <w:rFonts w:ascii="Palatino Linotype" w:eastAsia="Palatino Linotype" w:hAnsi="Palatino Linotype" w:cs="Palatino Linotype"/>
                <w:b/>
                <w:color w:val="000000"/>
                <w:sz w:val="24"/>
                <w:szCs w:val="24"/>
              </w:rPr>
              <w:tab/>
            </w:r>
          </w:p>
        </w:tc>
        <w:tc>
          <w:tcPr>
            <w:tcW w:w="5670" w:type="dxa"/>
            <w:tcBorders>
              <w:top w:val="single" w:sz="4" w:space="0" w:color="000000"/>
              <w:left w:val="single" w:sz="4" w:space="0" w:color="000000"/>
              <w:bottom w:val="single" w:sz="4" w:space="0" w:color="000000"/>
              <w:right w:val="single" w:sz="4" w:space="0" w:color="000000"/>
            </w:tcBorders>
          </w:tcPr>
          <w:p w14:paraId="3AE4049A" w14:textId="77777777" w:rsidR="0057683E" w:rsidRPr="0057683E" w:rsidRDefault="0057683E" w:rsidP="00472E0D">
            <w:pPr>
              <w:jc w:val="both"/>
              <w:rPr>
                <w:rFonts w:ascii="Palatino Linotype" w:eastAsia="Palatino Linotype" w:hAnsi="Palatino Linotype" w:cs="Palatino Linotype"/>
                <w:i/>
              </w:rPr>
            </w:pPr>
            <w:r w:rsidRPr="0057683E">
              <w:rPr>
                <w:rFonts w:ascii="Palatino Linotype" w:eastAsia="Palatino Linotype" w:hAnsi="Palatino Linotype" w:cs="Palatino Linotype"/>
                <w:i/>
              </w:rPr>
              <w:t>En relación con el Comité de Información, previsto en el Bando Municipal del Ayuntamiento de Ecatepec de Morelos 2022-2024, solicito la siguiente información del periodo del 1 enero al 31 de diciembre de 2023: 1.- Orden del día de las sesiones y reuniones realizadas por el Comité de Información 2.- Listas de asistencia de las sesiones y reuniones realizadas por el Comité de Información 3.- Actas o minutas de las sesiones y reuniones realizadas por el Comité de Información 4.- Documentos de planeación operativa (programas, planes, metodologías, cronogramas o similares) elaborados por el Comité de Información</w:t>
            </w:r>
          </w:p>
        </w:tc>
      </w:tr>
      <w:tr w:rsidR="0057683E" w:rsidRPr="007C2596" w14:paraId="10F21AB9" w14:textId="77777777" w:rsidTr="0057683E">
        <w:tc>
          <w:tcPr>
            <w:tcW w:w="3256" w:type="dxa"/>
            <w:tcBorders>
              <w:top w:val="single" w:sz="4" w:space="0" w:color="000000"/>
              <w:left w:val="single" w:sz="4" w:space="0" w:color="000000"/>
              <w:bottom w:val="single" w:sz="4" w:space="0" w:color="000000"/>
              <w:right w:val="single" w:sz="4" w:space="0" w:color="000000"/>
            </w:tcBorders>
          </w:tcPr>
          <w:p w14:paraId="5D2A64A3" w14:textId="77777777" w:rsidR="0057683E" w:rsidRPr="0057683E" w:rsidRDefault="0057683E" w:rsidP="00472E0D">
            <w:pPr>
              <w:spacing w:line="360" w:lineRule="auto"/>
              <w:jc w:val="both"/>
              <w:rPr>
                <w:rFonts w:ascii="Palatino Linotype" w:eastAsia="Palatino Linotype" w:hAnsi="Palatino Linotype" w:cs="Palatino Linotype"/>
                <w:b/>
                <w:color w:val="000000"/>
                <w:sz w:val="24"/>
                <w:szCs w:val="24"/>
              </w:rPr>
            </w:pPr>
            <w:r w:rsidRPr="0057683E">
              <w:rPr>
                <w:rFonts w:ascii="Palatino Linotype" w:eastAsia="Palatino Linotype" w:hAnsi="Palatino Linotype" w:cs="Palatino Linotype"/>
                <w:b/>
                <w:color w:val="000000"/>
                <w:sz w:val="24"/>
                <w:szCs w:val="24"/>
              </w:rPr>
              <w:t>00299/ECATEPEC/IP/2024</w:t>
            </w:r>
          </w:p>
        </w:tc>
        <w:tc>
          <w:tcPr>
            <w:tcW w:w="5670" w:type="dxa"/>
            <w:tcBorders>
              <w:top w:val="single" w:sz="4" w:space="0" w:color="000000"/>
              <w:left w:val="single" w:sz="4" w:space="0" w:color="000000"/>
              <w:bottom w:val="single" w:sz="4" w:space="0" w:color="000000"/>
              <w:right w:val="single" w:sz="4" w:space="0" w:color="000000"/>
            </w:tcBorders>
          </w:tcPr>
          <w:p w14:paraId="3E63AD09" w14:textId="77777777" w:rsidR="0057683E" w:rsidRPr="0057683E" w:rsidRDefault="0057683E" w:rsidP="00472E0D">
            <w:pPr>
              <w:jc w:val="both"/>
              <w:rPr>
                <w:rFonts w:ascii="Palatino Linotype" w:eastAsia="Palatino Linotype" w:hAnsi="Palatino Linotype" w:cs="Palatino Linotype"/>
                <w:i/>
              </w:rPr>
            </w:pPr>
            <w:r w:rsidRPr="0057683E">
              <w:rPr>
                <w:rFonts w:ascii="Palatino Linotype" w:eastAsia="Palatino Linotype" w:hAnsi="Palatino Linotype" w:cs="Palatino Linotype"/>
                <w:i/>
              </w:rPr>
              <w:t xml:space="preserve">En relación con el Comité de Ética y Conducta, previsto en el Bando Municipal del Ayuntamiento de Ecatepec de Morelos 2022-2024, solicito la siguiente información del periodo del 1 enero al 31 de diciembre de 2023: 1.- Orden del día de las sesiones y reuniones realizadas por el Comité de Ética y Conducta 2.- Listas de asistencia de las sesiones y reuniones realizadas por el Comité de Ética y Conducta 3.- Actas o minutas de las sesiones y reuniones realizadas por el Comité de Ética y Conducta 4.- Documentos de planeación operativa </w:t>
            </w:r>
            <w:r w:rsidRPr="0057683E">
              <w:rPr>
                <w:rFonts w:ascii="Palatino Linotype" w:eastAsia="Palatino Linotype" w:hAnsi="Palatino Linotype" w:cs="Palatino Linotype"/>
                <w:i/>
              </w:rPr>
              <w:lastRenderedPageBreak/>
              <w:t>(programas, planes, metodologías, cronogramas o similares) elaborados por el Comité de Ética y Conducta</w:t>
            </w:r>
          </w:p>
        </w:tc>
      </w:tr>
      <w:tr w:rsidR="0057683E" w:rsidRPr="007C2596" w14:paraId="12926FB1" w14:textId="77777777" w:rsidTr="0057683E">
        <w:tc>
          <w:tcPr>
            <w:tcW w:w="3256" w:type="dxa"/>
            <w:tcBorders>
              <w:top w:val="single" w:sz="4" w:space="0" w:color="000000"/>
              <w:left w:val="single" w:sz="4" w:space="0" w:color="000000"/>
              <w:bottom w:val="single" w:sz="4" w:space="0" w:color="000000"/>
              <w:right w:val="single" w:sz="4" w:space="0" w:color="000000"/>
            </w:tcBorders>
          </w:tcPr>
          <w:p w14:paraId="32F7E6A0" w14:textId="77777777" w:rsidR="0057683E" w:rsidRPr="0057683E" w:rsidRDefault="0057683E" w:rsidP="00472E0D">
            <w:pPr>
              <w:spacing w:line="360" w:lineRule="auto"/>
              <w:jc w:val="both"/>
              <w:rPr>
                <w:rFonts w:ascii="Palatino Linotype" w:eastAsia="Palatino Linotype" w:hAnsi="Palatino Linotype" w:cs="Palatino Linotype"/>
                <w:b/>
                <w:color w:val="000000"/>
                <w:sz w:val="24"/>
                <w:szCs w:val="24"/>
              </w:rPr>
            </w:pPr>
            <w:r w:rsidRPr="0057683E">
              <w:rPr>
                <w:rFonts w:ascii="Palatino Linotype" w:eastAsia="Palatino Linotype" w:hAnsi="Palatino Linotype" w:cs="Palatino Linotype"/>
                <w:b/>
                <w:color w:val="000000"/>
                <w:sz w:val="24"/>
                <w:szCs w:val="24"/>
              </w:rPr>
              <w:lastRenderedPageBreak/>
              <w:t>00304/ECATEPEC/IP/2024</w:t>
            </w:r>
            <w:r w:rsidRPr="0057683E">
              <w:rPr>
                <w:rFonts w:ascii="Palatino Linotype" w:eastAsia="Palatino Linotype" w:hAnsi="Palatino Linotype" w:cs="Palatino Linotype"/>
                <w:b/>
                <w:color w:val="000000"/>
                <w:sz w:val="24"/>
                <w:szCs w:val="24"/>
              </w:rPr>
              <w:tab/>
            </w:r>
          </w:p>
        </w:tc>
        <w:tc>
          <w:tcPr>
            <w:tcW w:w="5670" w:type="dxa"/>
            <w:tcBorders>
              <w:top w:val="single" w:sz="4" w:space="0" w:color="000000"/>
              <w:left w:val="single" w:sz="4" w:space="0" w:color="000000"/>
              <w:bottom w:val="single" w:sz="4" w:space="0" w:color="000000"/>
              <w:right w:val="single" w:sz="4" w:space="0" w:color="000000"/>
            </w:tcBorders>
          </w:tcPr>
          <w:p w14:paraId="6B576389" w14:textId="77777777" w:rsidR="0057683E" w:rsidRPr="0057683E" w:rsidRDefault="0057683E" w:rsidP="00472E0D">
            <w:pPr>
              <w:jc w:val="both"/>
              <w:rPr>
                <w:rFonts w:ascii="Palatino Linotype" w:eastAsia="Palatino Linotype" w:hAnsi="Palatino Linotype" w:cs="Palatino Linotype"/>
                <w:i/>
              </w:rPr>
            </w:pPr>
            <w:r w:rsidRPr="0057683E">
              <w:rPr>
                <w:rFonts w:ascii="Palatino Linotype" w:eastAsia="Palatino Linotype" w:hAnsi="Palatino Linotype" w:cs="Palatino Linotype"/>
                <w:i/>
              </w:rPr>
              <w:t>En relación con el Comité de Información, previsto en el Bando Municipal del Ayuntamiento de Ecatepec de Morelos 2022-2024, solicito la siguiente información del periodo del 1 enero al 31 de diciembre de 2023: 1.- Orden del día de las sesiones y reuniones realizadas por el Comité de Información 2.- Listas de asistencia de las sesiones y reuniones realizadas por el Comité de Información 3.- Actas o minutas de las sesiones y reuniones realizadas por el Comité de Información 4.- Documentos de planeación operativa (programas, planes, metodologías, cronogramas o similares) elaborados por el Comité de Información</w:t>
            </w:r>
          </w:p>
        </w:tc>
      </w:tr>
      <w:tr w:rsidR="0057683E" w:rsidRPr="007C2596" w14:paraId="46EDBEFD" w14:textId="77777777" w:rsidTr="0057683E">
        <w:tc>
          <w:tcPr>
            <w:tcW w:w="3256" w:type="dxa"/>
            <w:tcBorders>
              <w:top w:val="single" w:sz="4" w:space="0" w:color="000000"/>
              <w:left w:val="single" w:sz="4" w:space="0" w:color="000000"/>
              <w:bottom w:val="single" w:sz="4" w:space="0" w:color="000000"/>
              <w:right w:val="single" w:sz="4" w:space="0" w:color="000000"/>
            </w:tcBorders>
          </w:tcPr>
          <w:p w14:paraId="16D38297" w14:textId="77777777" w:rsidR="0057683E" w:rsidRPr="0057683E" w:rsidRDefault="0057683E" w:rsidP="00472E0D">
            <w:pPr>
              <w:spacing w:line="360" w:lineRule="auto"/>
              <w:jc w:val="both"/>
              <w:rPr>
                <w:rFonts w:ascii="Palatino Linotype" w:eastAsia="Palatino Linotype" w:hAnsi="Palatino Linotype" w:cs="Palatino Linotype"/>
                <w:b/>
                <w:color w:val="000000"/>
                <w:sz w:val="24"/>
                <w:szCs w:val="24"/>
              </w:rPr>
            </w:pPr>
            <w:r w:rsidRPr="0057683E">
              <w:rPr>
                <w:rFonts w:ascii="Palatino Linotype" w:eastAsia="Palatino Linotype" w:hAnsi="Palatino Linotype" w:cs="Palatino Linotype"/>
                <w:b/>
                <w:color w:val="000000"/>
                <w:sz w:val="24"/>
                <w:szCs w:val="24"/>
              </w:rPr>
              <w:t>00538/ECATEPEC/IP/2024</w:t>
            </w:r>
          </w:p>
        </w:tc>
        <w:tc>
          <w:tcPr>
            <w:tcW w:w="5670" w:type="dxa"/>
            <w:tcBorders>
              <w:top w:val="single" w:sz="4" w:space="0" w:color="000000"/>
              <w:left w:val="single" w:sz="4" w:space="0" w:color="000000"/>
              <w:bottom w:val="single" w:sz="4" w:space="0" w:color="000000"/>
              <w:right w:val="single" w:sz="4" w:space="0" w:color="000000"/>
            </w:tcBorders>
          </w:tcPr>
          <w:p w14:paraId="4B45918E" w14:textId="77777777" w:rsidR="0057683E" w:rsidRPr="0057683E" w:rsidRDefault="0057683E" w:rsidP="00472E0D">
            <w:pPr>
              <w:jc w:val="both"/>
              <w:rPr>
                <w:rFonts w:ascii="Palatino Linotype" w:eastAsia="Palatino Linotype" w:hAnsi="Palatino Linotype" w:cs="Palatino Linotype"/>
                <w:i/>
              </w:rPr>
            </w:pPr>
            <w:r w:rsidRPr="0057683E">
              <w:rPr>
                <w:rFonts w:ascii="Palatino Linotype" w:eastAsia="Palatino Linotype" w:hAnsi="Palatino Linotype" w:cs="Palatino Linotype"/>
                <w:i/>
              </w:rPr>
              <w:t>En relación con el Comité de Información, previsto en el Bando Municipal del Ayuntamiento de Ecatepec de Morelos 2023, solicito la siguiente información del periodo del 1 enero al 31 de diciembre de 2023: 1.- Orden del día de las sesiones y reuniones realizadas por el Comité de Información 2.- Listas de asistencia de las sesiones y reuniones realizadas por el Comité de Información 3.- Actas o minutas de las sesiones y reuniones realizadas por el Comité de Información 4.- Documentos de planeación operativa (programas, planes, metodologías, cronogramas o similares) elaborados por el Comité de Información</w:t>
            </w:r>
          </w:p>
        </w:tc>
      </w:tr>
      <w:tr w:rsidR="0057683E" w:rsidRPr="007C2596" w14:paraId="1A85E1F6" w14:textId="77777777" w:rsidTr="0057683E">
        <w:tc>
          <w:tcPr>
            <w:tcW w:w="3256" w:type="dxa"/>
            <w:tcBorders>
              <w:top w:val="single" w:sz="4" w:space="0" w:color="000000"/>
              <w:left w:val="single" w:sz="4" w:space="0" w:color="000000"/>
              <w:bottom w:val="single" w:sz="4" w:space="0" w:color="000000"/>
              <w:right w:val="single" w:sz="4" w:space="0" w:color="000000"/>
            </w:tcBorders>
          </w:tcPr>
          <w:p w14:paraId="29C4D7EA" w14:textId="77777777" w:rsidR="0057683E" w:rsidRPr="0057683E" w:rsidRDefault="0057683E" w:rsidP="00472E0D">
            <w:pPr>
              <w:spacing w:line="360" w:lineRule="auto"/>
              <w:jc w:val="both"/>
              <w:rPr>
                <w:rFonts w:ascii="Palatino Linotype" w:eastAsia="Palatino Linotype" w:hAnsi="Palatino Linotype" w:cs="Palatino Linotype"/>
                <w:b/>
                <w:color w:val="000000"/>
                <w:sz w:val="24"/>
                <w:szCs w:val="24"/>
              </w:rPr>
            </w:pPr>
            <w:r w:rsidRPr="0057683E">
              <w:rPr>
                <w:rFonts w:ascii="Palatino Linotype" w:eastAsia="Palatino Linotype" w:hAnsi="Palatino Linotype" w:cs="Palatino Linotype"/>
                <w:b/>
                <w:color w:val="000000"/>
                <w:sz w:val="24"/>
                <w:szCs w:val="24"/>
              </w:rPr>
              <w:t>00522/ECATEPEC/IP/2024</w:t>
            </w:r>
          </w:p>
        </w:tc>
        <w:tc>
          <w:tcPr>
            <w:tcW w:w="5670" w:type="dxa"/>
            <w:tcBorders>
              <w:top w:val="single" w:sz="4" w:space="0" w:color="000000"/>
              <w:left w:val="single" w:sz="4" w:space="0" w:color="000000"/>
              <w:bottom w:val="single" w:sz="4" w:space="0" w:color="000000"/>
              <w:right w:val="single" w:sz="4" w:space="0" w:color="000000"/>
            </w:tcBorders>
          </w:tcPr>
          <w:p w14:paraId="7F9BE3FA" w14:textId="77777777" w:rsidR="0057683E" w:rsidRPr="0057683E" w:rsidRDefault="0057683E" w:rsidP="00472E0D">
            <w:pPr>
              <w:jc w:val="both"/>
              <w:rPr>
                <w:rFonts w:ascii="Palatino Linotype" w:eastAsia="Palatino Linotype" w:hAnsi="Palatino Linotype" w:cs="Palatino Linotype"/>
                <w:i/>
              </w:rPr>
            </w:pPr>
            <w:r w:rsidRPr="0057683E">
              <w:rPr>
                <w:rFonts w:ascii="Palatino Linotype" w:eastAsia="Palatino Linotype" w:hAnsi="Palatino Linotype" w:cs="Palatino Linotype"/>
                <w:i/>
              </w:rPr>
              <w:t xml:space="preserve">En relación con el Comité Municipal de Riesgos Sanitarios, previsto en el Bando Municipal del Ayuntamiento de Ecatepec de Morelos 2023, solicito la siguiente información del periodo del 1 enero al 31 de diciembre de 2023: 1.- Orden del día de las sesiones y reuniones realizadas por el Comité Municipal de Riesgos Sanitarios 2.- Listas de asistencia de las sesiones y reuniones realizadas por el Comité Municipal de Riesgos Sanitarios 3.- Actas o minutas de las sesiones y reuniones realizadas por el Comité Municipal de Riesgos Sanitarios 4.- </w:t>
            </w:r>
            <w:r w:rsidRPr="0057683E">
              <w:rPr>
                <w:rFonts w:ascii="Palatino Linotype" w:eastAsia="Palatino Linotype" w:hAnsi="Palatino Linotype" w:cs="Palatino Linotype"/>
                <w:i/>
              </w:rPr>
              <w:lastRenderedPageBreak/>
              <w:t>Documentos de planeación operativa (programas, planes, metodologías, cronogramas o similares) elaborados por el Comité Municipal de Riesgos Sanitarios</w:t>
            </w:r>
          </w:p>
        </w:tc>
      </w:tr>
      <w:tr w:rsidR="0057683E" w:rsidRPr="007C2596" w14:paraId="3D3FF4DB" w14:textId="77777777" w:rsidTr="0057683E">
        <w:tc>
          <w:tcPr>
            <w:tcW w:w="3256" w:type="dxa"/>
            <w:tcBorders>
              <w:top w:val="single" w:sz="4" w:space="0" w:color="000000"/>
              <w:left w:val="single" w:sz="4" w:space="0" w:color="000000"/>
              <w:bottom w:val="single" w:sz="4" w:space="0" w:color="000000"/>
              <w:right w:val="single" w:sz="4" w:space="0" w:color="000000"/>
            </w:tcBorders>
          </w:tcPr>
          <w:p w14:paraId="1D3A62D3" w14:textId="77777777" w:rsidR="0057683E" w:rsidRPr="0057683E" w:rsidRDefault="0057683E" w:rsidP="00472E0D">
            <w:pPr>
              <w:spacing w:line="360" w:lineRule="auto"/>
              <w:jc w:val="both"/>
              <w:rPr>
                <w:rFonts w:ascii="Palatino Linotype" w:eastAsia="Palatino Linotype" w:hAnsi="Palatino Linotype" w:cs="Palatino Linotype"/>
                <w:b/>
                <w:color w:val="000000"/>
                <w:sz w:val="24"/>
                <w:szCs w:val="24"/>
              </w:rPr>
            </w:pPr>
            <w:r w:rsidRPr="0057683E">
              <w:rPr>
                <w:rFonts w:ascii="Palatino Linotype" w:eastAsia="Palatino Linotype" w:hAnsi="Palatino Linotype" w:cs="Palatino Linotype"/>
                <w:b/>
                <w:color w:val="000000"/>
                <w:sz w:val="24"/>
                <w:szCs w:val="24"/>
              </w:rPr>
              <w:lastRenderedPageBreak/>
              <w:t>00324/ECATEPEC/IP/2024</w:t>
            </w:r>
            <w:r w:rsidRPr="0057683E">
              <w:rPr>
                <w:rFonts w:ascii="Palatino Linotype" w:eastAsia="Palatino Linotype" w:hAnsi="Palatino Linotype" w:cs="Palatino Linotype"/>
                <w:b/>
                <w:color w:val="000000"/>
                <w:sz w:val="24"/>
                <w:szCs w:val="24"/>
              </w:rPr>
              <w:tab/>
            </w:r>
          </w:p>
        </w:tc>
        <w:tc>
          <w:tcPr>
            <w:tcW w:w="5670" w:type="dxa"/>
            <w:tcBorders>
              <w:top w:val="single" w:sz="4" w:space="0" w:color="000000"/>
              <w:left w:val="single" w:sz="4" w:space="0" w:color="000000"/>
              <w:bottom w:val="single" w:sz="4" w:space="0" w:color="000000"/>
              <w:right w:val="single" w:sz="4" w:space="0" w:color="000000"/>
            </w:tcBorders>
          </w:tcPr>
          <w:p w14:paraId="63EE04ED" w14:textId="77777777" w:rsidR="0057683E" w:rsidRPr="0057683E" w:rsidRDefault="0057683E" w:rsidP="00472E0D">
            <w:pPr>
              <w:jc w:val="both"/>
              <w:rPr>
                <w:rFonts w:ascii="Palatino Linotype" w:eastAsia="Palatino Linotype" w:hAnsi="Palatino Linotype" w:cs="Palatino Linotype"/>
                <w:i/>
              </w:rPr>
            </w:pPr>
            <w:r w:rsidRPr="0057683E">
              <w:rPr>
                <w:rFonts w:ascii="Palatino Linotype" w:eastAsia="Palatino Linotype" w:hAnsi="Palatino Linotype" w:cs="Palatino Linotype"/>
                <w:i/>
              </w:rPr>
              <w:t>En relación con el Comité Municipal de Riesgos Sanitarios, previsto en el Bando Municipal del Ayuntamiento de Ecatepec de Morelos 2022-2024, solicito la siguiente información del periodo del 1 enero al 31 de diciembre de 2023: 1.- Orden del día de las sesiones y reuniones realizadas por el Comité Municipal de Riesgos Sanitarios 2.- Listas de asistencia de las sesiones y reuniones realizadas por el Comité Municipal de Riesgos Sanitarios 3.- Actas o minutas de las sesiones y reuniones realizadas por el Comité Municipal de Riesgos Sanitarios 4.- Documentos de planeación operativa (programas, planes, metodologías, cronogramas o similares) elaborados por el Comité Municipal de Riesgos Sanitarios</w:t>
            </w:r>
          </w:p>
        </w:tc>
      </w:tr>
      <w:tr w:rsidR="0057683E" w:rsidRPr="007C2596" w14:paraId="2E29D3C7" w14:textId="77777777" w:rsidTr="0057683E">
        <w:tc>
          <w:tcPr>
            <w:tcW w:w="3256" w:type="dxa"/>
            <w:tcBorders>
              <w:top w:val="single" w:sz="4" w:space="0" w:color="000000"/>
              <w:left w:val="single" w:sz="4" w:space="0" w:color="000000"/>
              <w:bottom w:val="single" w:sz="4" w:space="0" w:color="000000"/>
              <w:right w:val="single" w:sz="4" w:space="0" w:color="000000"/>
            </w:tcBorders>
          </w:tcPr>
          <w:p w14:paraId="59A13998" w14:textId="77777777" w:rsidR="0057683E" w:rsidRPr="0057683E" w:rsidRDefault="0057683E" w:rsidP="00472E0D">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00611/ECATEPEC/IP/2024</w:t>
            </w:r>
            <w:r w:rsidRPr="0057683E">
              <w:rPr>
                <w:rFonts w:ascii="Palatino Linotype" w:eastAsia="Palatino Linotype" w:hAnsi="Palatino Linotype" w:cs="Palatino Linotype"/>
                <w:b/>
                <w:color w:val="000000"/>
                <w:sz w:val="24"/>
                <w:szCs w:val="24"/>
              </w:rPr>
              <w:tab/>
            </w:r>
          </w:p>
        </w:tc>
        <w:tc>
          <w:tcPr>
            <w:tcW w:w="5670" w:type="dxa"/>
            <w:tcBorders>
              <w:top w:val="single" w:sz="4" w:space="0" w:color="000000"/>
              <w:left w:val="single" w:sz="4" w:space="0" w:color="000000"/>
              <w:bottom w:val="single" w:sz="4" w:space="0" w:color="000000"/>
              <w:right w:val="single" w:sz="4" w:space="0" w:color="000000"/>
            </w:tcBorders>
          </w:tcPr>
          <w:p w14:paraId="192B535D" w14:textId="77777777" w:rsidR="0057683E" w:rsidRPr="0057683E" w:rsidRDefault="0057683E" w:rsidP="00472E0D">
            <w:pPr>
              <w:jc w:val="both"/>
              <w:rPr>
                <w:rFonts w:ascii="Palatino Linotype" w:eastAsia="Palatino Linotype" w:hAnsi="Palatino Linotype" w:cs="Palatino Linotype"/>
                <w:i/>
              </w:rPr>
            </w:pPr>
            <w:r w:rsidRPr="0057683E">
              <w:rPr>
                <w:rFonts w:ascii="Palatino Linotype" w:eastAsia="Palatino Linotype" w:hAnsi="Palatino Linotype" w:cs="Palatino Linotype"/>
                <w:i/>
              </w:rPr>
              <w:t>En relación con el Comité de Planeación para el Desarrollo Municipal, previsto en el Artículo 82 a 85 de la Ley Orgánica Municipal del Estado de México solicito la siguiente información del periodo del 1 de enero al 31 de diciembre de 2024: 1.- Orden del día de las sesiones y reuniones realizadas por el Comité de Planeación para el Desarrollo Municipal 2.- Listas de asistencia de las sesiones y reuniones realizadas por el Comité de Planeación para el Desarrollo Municipal 3.- Actas o minutas de las sesiones y reuniones realizadas por el Comité de Planeación para el Desarrollo Municipal 4.- Documentos de planeación operativa (programas, planes, metodologías, cronogramas o similares) elaborados por el Comité de Planeación para el Desarrollo Municipal</w:t>
            </w:r>
          </w:p>
        </w:tc>
      </w:tr>
      <w:tr w:rsidR="0057683E" w:rsidRPr="007C2596" w14:paraId="5F1750A9" w14:textId="77777777" w:rsidTr="0057683E">
        <w:tc>
          <w:tcPr>
            <w:tcW w:w="3256" w:type="dxa"/>
            <w:tcBorders>
              <w:top w:val="single" w:sz="4" w:space="0" w:color="000000"/>
              <w:left w:val="single" w:sz="4" w:space="0" w:color="000000"/>
              <w:bottom w:val="single" w:sz="4" w:space="0" w:color="000000"/>
              <w:right w:val="single" w:sz="4" w:space="0" w:color="000000"/>
            </w:tcBorders>
          </w:tcPr>
          <w:p w14:paraId="15AE4D97" w14:textId="77777777" w:rsidR="0057683E" w:rsidRPr="0057683E" w:rsidRDefault="0057683E" w:rsidP="00472E0D">
            <w:pPr>
              <w:spacing w:line="360" w:lineRule="auto"/>
              <w:jc w:val="both"/>
              <w:rPr>
                <w:rFonts w:ascii="Palatino Linotype" w:eastAsia="Palatino Linotype" w:hAnsi="Palatino Linotype" w:cs="Palatino Linotype"/>
                <w:b/>
                <w:color w:val="000000"/>
                <w:sz w:val="24"/>
                <w:szCs w:val="24"/>
              </w:rPr>
            </w:pPr>
            <w:r w:rsidRPr="0057683E">
              <w:rPr>
                <w:rFonts w:ascii="Palatino Linotype" w:eastAsia="Palatino Linotype" w:hAnsi="Palatino Linotype" w:cs="Palatino Linotype"/>
                <w:b/>
                <w:color w:val="000000"/>
                <w:sz w:val="24"/>
                <w:szCs w:val="24"/>
              </w:rPr>
              <w:t>00610/ECATEPEC/IP/2024</w:t>
            </w:r>
            <w:r w:rsidRPr="0057683E">
              <w:rPr>
                <w:rFonts w:ascii="Palatino Linotype" w:eastAsia="Palatino Linotype" w:hAnsi="Palatino Linotype" w:cs="Palatino Linotype"/>
                <w:b/>
                <w:color w:val="000000"/>
                <w:sz w:val="24"/>
                <w:szCs w:val="24"/>
              </w:rPr>
              <w:tab/>
            </w:r>
          </w:p>
        </w:tc>
        <w:tc>
          <w:tcPr>
            <w:tcW w:w="5670" w:type="dxa"/>
            <w:tcBorders>
              <w:top w:val="single" w:sz="4" w:space="0" w:color="000000"/>
              <w:left w:val="single" w:sz="4" w:space="0" w:color="000000"/>
              <w:bottom w:val="single" w:sz="4" w:space="0" w:color="000000"/>
              <w:right w:val="single" w:sz="4" w:space="0" w:color="000000"/>
            </w:tcBorders>
          </w:tcPr>
          <w:p w14:paraId="5AE35A98" w14:textId="77777777" w:rsidR="0057683E" w:rsidRPr="0057683E" w:rsidRDefault="0057683E" w:rsidP="00472E0D">
            <w:pPr>
              <w:jc w:val="both"/>
              <w:rPr>
                <w:rFonts w:ascii="Palatino Linotype" w:eastAsia="Palatino Linotype" w:hAnsi="Palatino Linotype" w:cs="Palatino Linotype"/>
                <w:i/>
              </w:rPr>
            </w:pPr>
            <w:r w:rsidRPr="0057683E">
              <w:rPr>
                <w:rFonts w:ascii="Palatino Linotype" w:eastAsia="Palatino Linotype" w:hAnsi="Palatino Linotype" w:cs="Palatino Linotype"/>
                <w:i/>
              </w:rPr>
              <w:t xml:space="preserve">En relación con el Comité de Planeación para el Desarrollo Municipal, previsto en el Artículo 82 a 85 de la Ley Orgánica Municipal del Estado de México solicito la siguiente información del periodo del 1 de enero al 31 de diciembre de 2024: 1.- Orden del día de las sesiones y reuniones realizadas </w:t>
            </w:r>
            <w:r w:rsidRPr="0057683E">
              <w:rPr>
                <w:rFonts w:ascii="Palatino Linotype" w:eastAsia="Palatino Linotype" w:hAnsi="Palatino Linotype" w:cs="Palatino Linotype"/>
                <w:i/>
              </w:rPr>
              <w:lastRenderedPageBreak/>
              <w:t>por el Comité de Planeación para el Desarrollo Municipal 2.- Listas de asistencia de las sesiones y reuniones realizadas por el Comité de Planeación para el Desarrollo Municipal 3.- Actas o minutas de las sesiones y reuniones realizadas por el Comité de Planeación para el Desarrollo Municipal 4.- Documentos de planeación operativa (programas, planes, metodologías, cronogramas o similares) elaborados por el Comité de Planeación para el Desarrollo Municipal</w:t>
            </w:r>
          </w:p>
        </w:tc>
      </w:tr>
      <w:tr w:rsidR="0057683E" w:rsidRPr="007C2596" w14:paraId="2A588C68" w14:textId="77777777" w:rsidTr="0057683E">
        <w:tc>
          <w:tcPr>
            <w:tcW w:w="3256" w:type="dxa"/>
            <w:tcBorders>
              <w:top w:val="single" w:sz="4" w:space="0" w:color="000000"/>
              <w:left w:val="single" w:sz="4" w:space="0" w:color="000000"/>
              <w:bottom w:val="single" w:sz="4" w:space="0" w:color="000000"/>
              <w:right w:val="single" w:sz="4" w:space="0" w:color="000000"/>
            </w:tcBorders>
          </w:tcPr>
          <w:p w14:paraId="1C7E3C43" w14:textId="77777777" w:rsidR="0057683E" w:rsidRPr="0057683E" w:rsidRDefault="0057683E" w:rsidP="00472E0D">
            <w:pPr>
              <w:spacing w:line="360" w:lineRule="auto"/>
              <w:jc w:val="both"/>
              <w:rPr>
                <w:rFonts w:ascii="Palatino Linotype" w:eastAsia="Palatino Linotype" w:hAnsi="Palatino Linotype" w:cs="Palatino Linotype"/>
                <w:b/>
                <w:color w:val="000000"/>
                <w:sz w:val="24"/>
                <w:szCs w:val="24"/>
              </w:rPr>
            </w:pPr>
            <w:r w:rsidRPr="0057683E">
              <w:rPr>
                <w:rFonts w:ascii="Palatino Linotype" w:eastAsia="Palatino Linotype" w:hAnsi="Palatino Linotype" w:cs="Palatino Linotype"/>
                <w:b/>
                <w:color w:val="000000"/>
                <w:sz w:val="24"/>
                <w:szCs w:val="24"/>
              </w:rPr>
              <w:lastRenderedPageBreak/>
              <w:t>00748/ECATEPEC/IP/2024</w:t>
            </w:r>
            <w:r w:rsidRPr="0057683E">
              <w:rPr>
                <w:rFonts w:ascii="Palatino Linotype" w:eastAsia="Palatino Linotype" w:hAnsi="Palatino Linotype" w:cs="Palatino Linotype"/>
                <w:b/>
                <w:color w:val="000000"/>
                <w:sz w:val="24"/>
                <w:szCs w:val="24"/>
              </w:rPr>
              <w:tab/>
            </w:r>
          </w:p>
        </w:tc>
        <w:tc>
          <w:tcPr>
            <w:tcW w:w="5670" w:type="dxa"/>
            <w:tcBorders>
              <w:top w:val="single" w:sz="4" w:space="0" w:color="000000"/>
              <w:left w:val="single" w:sz="4" w:space="0" w:color="000000"/>
              <w:bottom w:val="single" w:sz="4" w:space="0" w:color="000000"/>
              <w:right w:val="single" w:sz="4" w:space="0" w:color="000000"/>
            </w:tcBorders>
          </w:tcPr>
          <w:p w14:paraId="31DA9A27" w14:textId="77777777" w:rsidR="0057683E" w:rsidRPr="0057683E" w:rsidRDefault="0057683E" w:rsidP="00472E0D">
            <w:pPr>
              <w:jc w:val="both"/>
              <w:rPr>
                <w:rFonts w:ascii="Palatino Linotype" w:eastAsia="Palatino Linotype" w:hAnsi="Palatino Linotype" w:cs="Palatino Linotype"/>
                <w:i/>
              </w:rPr>
            </w:pPr>
            <w:r w:rsidRPr="0057683E">
              <w:rPr>
                <w:rFonts w:ascii="Palatino Linotype" w:eastAsia="Palatino Linotype" w:hAnsi="Palatino Linotype" w:cs="Palatino Linotype"/>
                <w:i/>
              </w:rPr>
              <w:t>En relación con el Observatorio Ciudadano en Materia de Desarrollo Urbano, previsto en el Artículo 99 de la Ley General de Asentamientos Humanos, Ordenamiento Territorial y Desarrollo Urbano, solicito la siguiente información del periodo del 1 de enero al 31 de diciembre de 2024: 1.- Orden del día de las sesiones y reuniones realizadas por el Observatorio Ciudadano en Materia de Desarrollo Urbano 2.- Listas de asistencia de las sesiones y reuniones realizadas por el Observatorio Ciudadano en Materia de Desarrollo Urbano 3.- Actas o minutas de las sesiones y reuniones realizadas por el Observatorio Ciudadano en Materia de Desarrollo Urbano 4.- Documentos de planeación operativa (programas, planes, metodologías, cronogramas o similares) elaborados por el Observatorio Ciudadano en Materia de Desarrollo Urbano</w:t>
            </w:r>
          </w:p>
        </w:tc>
      </w:tr>
    </w:tbl>
    <w:p w14:paraId="220F3B23" w14:textId="77777777" w:rsidR="0057683E" w:rsidRDefault="0057683E" w:rsidP="00C65E08">
      <w:pPr>
        <w:spacing w:before="240" w:after="0" w:line="360" w:lineRule="auto"/>
        <w:ind w:right="51"/>
        <w:contextualSpacing/>
        <w:jc w:val="both"/>
        <w:rPr>
          <w:rFonts w:ascii="Palatino Linotype" w:eastAsia="Palatino Linotype" w:hAnsi="Palatino Linotype" w:cs="Palatino Linotype"/>
          <w:b/>
          <w:color w:val="000000"/>
          <w:sz w:val="24"/>
          <w:szCs w:val="24"/>
        </w:rPr>
      </w:pPr>
    </w:p>
    <w:p w14:paraId="3D5C80E3" w14:textId="77777777" w:rsidR="00AE4B77" w:rsidRDefault="00AE4B77" w:rsidP="00AE4B77">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Modalidad elegida para la entrega de la información:</w:t>
      </w:r>
      <w:r w:rsidRPr="00B65FE1">
        <w:rPr>
          <w:rFonts w:ascii="Palatino Linotype" w:eastAsia="Palatino Linotype" w:hAnsi="Palatino Linotype" w:cs="Palatino Linotype"/>
          <w:sz w:val="24"/>
          <w:szCs w:val="24"/>
        </w:rPr>
        <w:t xml:space="preserve"> a través del Sistema de Acceso a la Información Mexiquense (SAIMEX). </w:t>
      </w:r>
    </w:p>
    <w:p w14:paraId="20C94FC5" w14:textId="77777777" w:rsidR="00AE4B77" w:rsidRDefault="00AE4B77" w:rsidP="00AE4B77"/>
    <w:p w14:paraId="66060118" w14:textId="77777777" w:rsidR="00AE4B77" w:rsidRPr="00330DDD" w:rsidRDefault="00AE4B77" w:rsidP="00AE4B7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4"/>
          <w:szCs w:val="24"/>
        </w:rPr>
        <w:t xml:space="preserve">2. RESPUESTAS. </w:t>
      </w:r>
      <w:r>
        <w:rPr>
          <w:rFonts w:ascii="Palatino Linotype" w:eastAsia="Palatino Linotype" w:hAnsi="Palatino Linotype" w:cs="Palatino Linotype"/>
          <w:sz w:val="24"/>
          <w:szCs w:val="24"/>
        </w:rPr>
        <w:t xml:space="preserve">De las constancias que obran en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se observa que el</w:t>
      </w:r>
      <w:r>
        <w:rPr>
          <w:rFonts w:ascii="Palatino Linotype" w:eastAsia="Palatino Linotype" w:hAnsi="Palatino Linotype" w:cs="Palatino Linotype"/>
          <w:b/>
          <w:sz w:val="24"/>
          <w:szCs w:val="24"/>
        </w:rPr>
        <w:t xml:space="preserve"> SUJETO OBLIGADO </w:t>
      </w:r>
      <w:r>
        <w:rPr>
          <w:rFonts w:ascii="Palatino Linotype" w:eastAsia="Palatino Linotype" w:hAnsi="Palatino Linotype" w:cs="Palatino Linotype"/>
          <w:sz w:val="24"/>
          <w:szCs w:val="24"/>
        </w:rPr>
        <w:t xml:space="preserve">en fecha </w:t>
      </w:r>
      <w:r w:rsidR="007F28C0">
        <w:rPr>
          <w:rFonts w:ascii="Palatino Linotype" w:eastAsia="Palatino Linotype" w:hAnsi="Palatino Linotype" w:cs="Palatino Linotype"/>
          <w:b/>
          <w:color w:val="000000" w:themeColor="text1"/>
          <w:sz w:val="24"/>
          <w:szCs w:val="24"/>
        </w:rPr>
        <w:t>nueve, veinticuatro y veintisiete</w:t>
      </w:r>
      <w:r w:rsidRPr="00D97125">
        <w:rPr>
          <w:rFonts w:ascii="Palatino Linotype" w:eastAsia="Palatino Linotype" w:hAnsi="Palatino Linotype" w:cs="Palatino Linotype"/>
          <w:b/>
          <w:color w:val="000000" w:themeColor="text1"/>
          <w:sz w:val="24"/>
          <w:szCs w:val="24"/>
        </w:rPr>
        <w:t xml:space="preserve"> </w:t>
      </w:r>
      <w:r>
        <w:rPr>
          <w:rFonts w:ascii="Palatino Linotype" w:eastAsia="Palatino Linotype" w:hAnsi="Palatino Linotype" w:cs="Palatino Linotype"/>
          <w:b/>
          <w:sz w:val="24"/>
          <w:szCs w:val="24"/>
        </w:rPr>
        <w:t xml:space="preserve">de </w:t>
      </w:r>
      <w:r w:rsidR="007F28C0">
        <w:rPr>
          <w:rFonts w:ascii="Palatino Linotype" w:eastAsia="Palatino Linotype" w:hAnsi="Palatino Linotype" w:cs="Palatino Linotype"/>
          <w:b/>
          <w:sz w:val="24"/>
          <w:szCs w:val="24"/>
        </w:rPr>
        <w:t xml:space="preserve">mayo y el siete </w:t>
      </w:r>
      <w:r w:rsidR="007F28C0">
        <w:rPr>
          <w:rFonts w:ascii="Palatino Linotype" w:eastAsia="Palatino Linotype" w:hAnsi="Palatino Linotype" w:cs="Palatino Linotype"/>
          <w:b/>
          <w:sz w:val="24"/>
          <w:szCs w:val="24"/>
        </w:rPr>
        <w:lastRenderedPageBreak/>
        <w:t>y veinticuatro de junio</w:t>
      </w:r>
      <w:r>
        <w:rPr>
          <w:rFonts w:ascii="Palatino Linotype" w:eastAsia="Palatino Linotype" w:hAnsi="Palatino Linotype" w:cs="Palatino Linotype"/>
          <w:b/>
          <w:sz w:val="24"/>
          <w:szCs w:val="24"/>
        </w:rPr>
        <w:t xml:space="preserve"> de dos mil veinticuatro</w:t>
      </w:r>
      <w:r>
        <w:rPr>
          <w:rFonts w:ascii="Palatino Linotype" w:eastAsia="Palatino Linotype" w:hAnsi="Palatino Linotype" w:cs="Palatino Linotype"/>
          <w:sz w:val="24"/>
          <w:szCs w:val="24"/>
        </w:rPr>
        <w:t>, respondió a las solicitudes de información en los siguientes términos:</w:t>
      </w:r>
      <w:r>
        <w:rPr>
          <w:rFonts w:ascii="Palatino Linotype" w:eastAsia="Palatino Linotype" w:hAnsi="Palatino Linotype" w:cs="Palatino Linotype"/>
        </w:rPr>
        <w:t xml:space="preserve"> </w:t>
      </w:r>
    </w:p>
    <w:tbl>
      <w:tblPr>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6401"/>
      </w:tblGrid>
      <w:tr w:rsidR="00AE4B77" w14:paraId="248878CB" w14:textId="77777777" w:rsidTr="00472E0D">
        <w:tc>
          <w:tcPr>
            <w:tcW w:w="2525" w:type="dxa"/>
            <w:shd w:val="clear" w:color="auto" w:fill="D9D9D9"/>
          </w:tcPr>
          <w:p w14:paraId="0F64EF55" w14:textId="77777777" w:rsidR="00AE4B77" w:rsidRDefault="00AE4B77" w:rsidP="00472E0D">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rPr>
              <w:t>Número de solicitud</w:t>
            </w:r>
          </w:p>
        </w:tc>
        <w:tc>
          <w:tcPr>
            <w:tcW w:w="6401" w:type="dxa"/>
            <w:shd w:val="clear" w:color="auto" w:fill="D9D9D9"/>
          </w:tcPr>
          <w:p w14:paraId="2E3E3BCA" w14:textId="77777777" w:rsidR="00AE4B77" w:rsidRDefault="00AE4B77" w:rsidP="00472E0D">
            <w:pPr>
              <w:spacing w:line="360" w:lineRule="auto"/>
              <w:jc w:val="center"/>
              <w:rPr>
                <w:rFonts w:ascii="Palatino Linotype" w:eastAsia="Palatino Linotype" w:hAnsi="Palatino Linotype" w:cs="Palatino Linotype"/>
                <w:b/>
                <w:i/>
              </w:rPr>
            </w:pPr>
            <w:r>
              <w:rPr>
                <w:rFonts w:ascii="Palatino Linotype" w:eastAsia="Palatino Linotype" w:hAnsi="Palatino Linotype" w:cs="Palatino Linotype"/>
                <w:b/>
                <w:i/>
              </w:rPr>
              <w:t>Archivos entregados</w:t>
            </w:r>
          </w:p>
        </w:tc>
      </w:tr>
      <w:tr w:rsidR="00AE4B77" w14:paraId="7F286F81" w14:textId="77777777" w:rsidTr="00472E0D">
        <w:tc>
          <w:tcPr>
            <w:tcW w:w="2525" w:type="dxa"/>
          </w:tcPr>
          <w:p w14:paraId="228ED75E" w14:textId="77777777" w:rsidR="00AE4B77" w:rsidRPr="007563C9" w:rsidRDefault="00472E0D" w:rsidP="00472E0D">
            <w:pPr>
              <w:spacing w:line="360" w:lineRule="auto"/>
              <w:rPr>
                <w:rFonts w:ascii="Palatino Linotype" w:eastAsia="Palatino Linotype" w:hAnsi="Palatino Linotype" w:cs="Palatino Linotype"/>
                <w:b/>
                <w:i/>
                <w:sz w:val="18"/>
                <w:szCs w:val="18"/>
              </w:rPr>
            </w:pPr>
            <w:r w:rsidRPr="00472E0D">
              <w:rPr>
                <w:rFonts w:ascii="Palatino Linotype" w:eastAsia="Palatino Linotype" w:hAnsi="Palatino Linotype" w:cs="Palatino Linotype"/>
                <w:b/>
                <w:color w:val="000000"/>
                <w:sz w:val="18"/>
                <w:szCs w:val="18"/>
              </w:rPr>
              <w:t>00314/ECATEPEC/IP/2024</w:t>
            </w:r>
            <w:r w:rsidR="00AE4B77" w:rsidRPr="007563C9">
              <w:rPr>
                <w:rFonts w:ascii="Palatino Linotype" w:eastAsia="Palatino Linotype" w:hAnsi="Palatino Linotype" w:cs="Palatino Linotype"/>
                <w:b/>
                <w:i/>
                <w:sz w:val="18"/>
                <w:szCs w:val="18"/>
              </w:rPr>
              <w:tab/>
            </w:r>
          </w:p>
        </w:tc>
        <w:tc>
          <w:tcPr>
            <w:tcW w:w="6401" w:type="dxa"/>
          </w:tcPr>
          <w:p w14:paraId="5CE8FFE6" w14:textId="77777777" w:rsidR="00472E0D" w:rsidRDefault="00AE4B77" w:rsidP="00472E0D">
            <w:pPr>
              <w:spacing w:line="276" w:lineRule="auto"/>
              <w:contextualSpacing/>
              <w:jc w:val="both"/>
              <w:rPr>
                <w:rFonts w:ascii="Palatino Linotype" w:eastAsia="Palatino Linotype" w:hAnsi="Palatino Linotype" w:cs="Palatino Linotype"/>
              </w:rPr>
            </w:pPr>
            <w:r w:rsidRPr="00265BC4">
              <w:rPr>
                <w:rFonts w:ascii="Palatino Linotype" w:eastAsia="Palatino Linotype" w:hAnsi="Palatino Linotype" w:cs="Palatino Linotype"/>
                <w:sz w:val="24"/>
                <w:szCs w:val="20"/>
              </w:rPr>
              <w:t xml:space="preserve"> </w:t>
            </w:r>
            <w:r>
              <w:rPr>
                <w:rFonts w:ascii="Palatino Linotype" w:eastAsia="Palatino Linotype" w:hAnsi="Palatino Linotype" w:cs="Palatino Linotype"/>
                <w:b/>
                <w:i/>
              </w:rPr>
              <w:t>“</w:t>
            </w:r>
            <w:r w:rsidR="00472E0D" w:rsidRPr="00472E0D">
              <w:rPr>
                <w:rFonts w:ascii="Palatino Linotype" w:eastAsia="Palatino Linotype" w:hAnsi="Palatino Linotype" w:cs="Palatino Linotype"/>
                <w:b/>
                <w:i/>
                <w:sz w:val="24"/>
                <w:szCs w:val="20"/>
              </w:rPr>
              <w:t>RESPUESTA 314 S.H.A.pdf</w:t>
            </w:r>
            <w:r w:rsidR="00472E0D">
              <w:rPr>
                <w:rFonts w:ascii="Palatino Linotype" w:eastAsia="Palatino Linotype" w:hAnsi="Palatino Linotype" w:cs="Palatino Linotype"/>
                <w:b/>
                <w:i/>
              </w:rPr>
              <w:t xml:space="preserve">”: </w:t>
            </w:r>
            <w:r w:rsidR="00472E0D">
              <w:rPr>
                <w:rFonts w:ascii="Palatino Linotype" w:eastAsia="Palatino Linotype" w:hAnsi="Palatino Linotype" w:cs="Palatino Linotype"/>
              </w:rPr>
              <w:t xml:space="preserve">Oficio de fecha dos de abril de dos mil veinticuatro, signado por la Secretaria del Ayuntamiento, mediante el cual señala que al realizar una búsqueda minuciosa, exhaustiva y razonable encontrándose dentro del periodo solicitado el Bando Municipal de Ecatepec de Morelos, Estado de México 2023, en su artículo 33 fracción V, además señala que el Comité de Planeación para el Desarrollo Municipal es auxiliar, SIN QUE SEA OBLIGATORIO su desempeño en las funciones públicas del Ayuntamiento; siendo el caso de que hasta el momento no ha sido necesaria la instalación de dicho Comité para dar cumplimiento a las funciones del servicio público. </w:t>
            </w:r>
          </w:p>
          <w:p w14:paraId="71ADF0B8" w14:textId="77777777" w:rsidR="00472E0D" w:rsidRDefault="00472E0D" w:rsidP="00472E0D">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durante el periodo del 1 de enero al 31 de diciembre de 2023 no se generó orden del día de las sesiones y reuniones realizadas por el Comité de Planeación para el Desarrollo Municipal, listas de asistencia de las sesiones y reuniones realizadas, actas o minutas de las sesiones y reuniones realizadas, ni documentos de planeación operativa, en virtud de que no ha sido instalado el Comité. </w:t>
            </w:r>
          </w:p>
          <w:p w14:paraId="38F8BEB3" w14:textId="77777777" w:rsidR="00472E0D" w:rsidRPr="00472E0D" w:rsidRDefault="00472E0D" w:rsidP="00472E0D">
            <w:pPr>
              <w:spacing w:line="276" w:lineRule="auto"/>
              <w:contextualSpacing/>
              <w:jc w:val="both"/>
              <w:rPr>
                <w:rFonts w:ascii="Palatino Linotype" w:eastAsia="Palatino Linotype" w:hAnsi="Palatino Linotype" w:cs="Palatino Linotype"/>
                <w:sz w:val="24"/>
                <w:szCs w:val="20"/>
              </w:rPr>
            </w:pPr>
          </w:p>
          <w:p w14:paraId="39B8BC9C" w14:textId="77777777" w:rsidR="00AE4B77" w:rsidRPr="00472E0D" w:rsidRDefault="00472E0D" w:rsidP="00472E0D">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472E0D">
              <w:rPr>
                <w:rFonts w:ascii="Palatino Linotype" w:eastAsia="Palatino Linotype" w:hAnsi="Palatino Linotype" w:cs="Palatino Linotype"/>
                <w:b/>
                <w:i/>
                <w:sz w:val="24"/>
                <w:szCs w:val="20"/>
              </w:rPr>
              <w:t>bando munici.pdf</w:t>
            </w:r>
            <w:r w:rsidR="00AE4B77">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Bando Municipal de Ecatepec de Morelos, Estado de México 2023. </w:t>
            </w:r>
            <w:r w:rsidR="00AE4B77">
              <w:rPr>
                <w:rFonts w:ascii="Palatino Linotype" w:eastAsia="Palatino Linotype" w:hAnsi="Palatino Linotype" w:cs="Palatino Linotype"/>
              </w:rPr>
              <w:t xml:space="preserve"> </w:t>
            </w:r>
          </w:p>
        </w:tc>
      </w:tr>
      <w:tr w:rsidR="00472E0D" w14:paraId="0885E5C9" w14:textId="77777777" w:rsidTr="00472E0D">
        <w:tc>
          <w:tcPr>
            <w:tcW w:w="2525" w:type="dxa"/>
          </w:tcPr>
          <w:p w14:paraId="4D4AA8F7" w14:textId="77777777" w:rsidR="00472E0D" w:rsidRPr="00472E0D" w:rsidRDefault="003735A3" w:rsidP="00472E0D">
            <w:pPr>
              <w:spacing w:line="360" w:lineRule="auto"/>
              <w:rPr>
                <w:rFonts w:ascii="Palatino Linotype" w:eastAsia="Palatino Linotype" w:hAnsi="Palatino Linotype" w:cs="Palatino Linotype"/>
                <w:b/>
                <w:color w:val="000000"/>
                <w:sz w:val="18"/>
                <w:szCs w:val="18"/>
              </w:rPr>
            </w:pPr>
            <w:r w:rsidRPr="003735A3">
              <w:rPr>
                <w:rFonts w:ascii="Palatino Linotype" w:eastAsia="Palatino Linotype" w:hAnsi="Palatino Linotype" w:cs="Palatino Linotype"/>
                <w:b/>
                <w:color w:val="000000"/>
                <w:sz w:val="18"/>
                <w:szCs w:val="18"/>
              </w:rPr>
              <w:t>00295/ECATEPEC/IP/2024</w:t>
            </w:r>
          </w:p>
        </w:tc>
        <w:tc>
          <w:tcPr>
            <w:tcW w:w="6401" w:type="dxa"/>
          </w:tcPr>
          <w:p w14:paraId="4440E45F" w14:textId="77777777" w:rsidR="00472E0D" w:rsidRPr="003735A3" w:rsidRDefault="003735A3" w:rsidP="00472E0D">
            <w:pPr>
              <w:spacing w:line="276" w:lineRule="auto"/>
              <w:contextualSpacing/>
              <w:jc w:val="both"/>
              <w:rPr>
                <w:rFonts w:ascii="Palatino Linotype" w:eastAsia="Palatino Linotype" w:hAnsi="Palatino Linotype" w:cs="Palatino Linotype"/>
                <w:sz w:val="24"/>
                <w:szCs w:val="20"/>
              </w:rPr>
            </w:pPr>
            <w:r>
              <w:rPr>
                <w:rFonts w:ascii="Palatino Linotype" w:eastAsia="Palatino Linotype" w:hAnsi="Palatino Linotype" w:cs="Palatino Linotype"/>
                <w:b/>
                <w:i/>
              </w:rPr>
              <w:t>“</w:t>
            </w:r>
            <w:r w:rsidRPr="003735A3">
              <w:rPr>
                <w:rFonts w:ascii="Palatino Linotype" w:eastAsia="Palatino Linotype" w:hAnsi="Palatino Linotype" w:cs="Palatino Linotype"/>
                <w:b/>
                <w:i/>
                <w:sz w:val="24"/>
                <w:szCs w:val="20"/>
              </w:rPr>
              <w:t>RESPUESTA 295 CONTRALORÍA .pdf</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Oficio de fecha tres de mayo de dos mil veinticuatro, signado por el Contralor Interno Municipal, mediante el cual señala que derivado de una búsqueda razonable y exhaustiva en los archivos de la Contraloría Interna, señala que proporciona las actas realizadas del 1 de enero al 31 de diciembre del 2023. </w:t>
            </w:r>
          </w:p>
        </w:tc>
      </w:tr>
      <w:tr w:rsidR="003735A3" w14:paraId="36E002FD" w14:textId="77777777" w:rsidTr="00472E0D">
        <w:tc>
          <w:tcPr>
            <w:tcW w:w="2525" w:type="dxa"/>
          </w:tcPr>
          <w:p w14:paraId="13CCF842" w14:textId="77777777" w:rsidR="003735A3" w:rsidRPr="003735A3" w:rsidRDefault="003735A3" w:rsidP="00472E0D">
            <w:pPr>
              <w:spacing w:line="360" w:lineRule="auto"/>
              <w:rPr>
                <w:rFonts w:ascii="Palatino Linotype" w:eastAsia="Palatino Linotype" w:hAnsi="Palatino Linotype" w:cs="Palatino Linotype"/>
                <w:b/>
                <w:color w:val="000000"/>
                <w:sz w:val="18"/>
                <w:szCs w:val="18"/>
              </w:rPr>
            </w:pPr>
            <w:r w:rsidRPr="003735A3">
              <w:rPr>
                <w:rFonts w:ascii="Palatino Linotype" w:eastAsia="Palatino Linotype" w:hAnsi="Palatino Linotype" w:cs="Palatino Linotype"/>
                <w:b/>
                <w:color w:val="000000"/>
                <w:sz w:val="18"/>
                <w:szCs w:val="18"/>
              </w:rPr>
              <w:lastRenderedPageBreak/>
              <w:t>00305/ECATEPEC/IP/2024</w:t>
            </w:r>
          </w:p>
        </w:tc>
        <w:tc>
          <w:tcPr>
            <w:tcW w:w="6401" w:type="dxa"/>
          </w:tcPr>
          <w:p w14:paraId="395CC435" w14:textId="77777777" w:rsidR="003735A3" w:rsidRPr="003735A3" w:rsidRDefault="003735A3" w:rsidP="00472E0D">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3735A3">
              <w:rPr>
                <w:rFonts w:ascii="Palatino Linotype" w:eastAsia="Palatino Linotype" w:hAnsi="Palatino Linotype" w:cs="Palatino Linotype"/>
                <w:b/>
                <w:i/>
              </w:rPr>
              <w:t>RESPUESTA 305 S.H.A.pdf</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Oficio de fecha dos de mayo de dos mil veinticuatro, signado por la Secretaria del Ayuntamiento, mediante el cual señala que se </w:t>
            </w:r>
            <w:r w:rsidR="00420D67">
              <w:rPr>
                <w:rFonts w:ascii="Palatino Linotype" w:eastAsia="Palatino Linotype" w:hAnsi="Palatino Linotype" w:cs="Palatino Linotype"/>
              </w:rPr>
              <w:t>llevó</w:t>
            </w:r>
            <w:r>
              <w:rPr>
                <w:rFonts w:ascii="Palatino Linotype" w:eastAsia="Palatino Linotype" w:hAnsi="Palatino Linotype" w:cs="Palatino Linotype"/>
              </w:rPr>
              <w:t xml:space="preserve"> a cabo una búsqueda minuciosa, exhaustiva y razonable</w:t>
            </w:r>
            <w:r w:rsidR="00420D67">
              <w:rPr>
                <w:rFonts w:ascii="Palatino Linotype" w:eastAsia="Palatino Linotype" w:hAnsi="Palatino Linotype" w:cs="Palatino Linotype"/>
              </w:rPr>
              <w:t xml:space="preserve">, no se encontró la información solicitada, debido a que no se localizó el Bando Municipal del Ayuntamiento de Ecatepec 2022 – 2024. </w:t>
            </w:r>
          </w:p>
        </w:tc>
      </w:tr>
      <w:tr w:rsidR="00420D67" w14:paraId="7420419C" w14:textId="77777777" w:rsidTr="00472E0D">
        <w:tc>
          <w:tcPr>
            <w:tcW w:w="2525" w:type="dxa"/>
          </w:tcPr>
          <w:p w14:paraId="4ADF86AA" w14:textId="77777777" w:rsidR="00420D67" w:rsidRPr="003735A3" w:rsidRDefault="00C8440F" w:rsidP="00C8440F">
            <w:pPr>
              <w:spacing w:line="360" w:lineRule="auto"/>
              <w:rPr>
                <w:rFonts w:ascii="Palatino Linotype" w:eastAsia="Palatino Linotype" w:hAnsi="Palatino Linotype" w:cs="Palatino Linotype"/>
                <w:b/>
                <w:color w:val="000000"/>
                <w:sz w:val="18"/>
                <w:szCs w:val="18"/>
              </w:rPr>
            </w:pPr>
            <w:r w:rsidRPr="003735A3">
              <w:rPr>
                <w:rFonts w:ascii="Palatino Linotype" w:eastAsia="Palatino Linotype" w:hAnsi="Palatino Linotype" w:cs="Palatino Linotype"/>
                <w:b/>
                <w:color w:val="000000"/>
                <w:sz w:val="18"/>
                <w:szCs w:val="18"/>
              </w:rPr>
              <w:t>0030</w:t>
            </w:r>
            <w:r>
              <w:rPr>
                <w:rFonts w:ascii="Palatino Linotype" w:eastAsia="Palatino Linotype" w:hAnsi="Palatino Linotype" w:cs="Palatino Linotype"/>
                <w:b/>
                <w:color w:val="000000"/>
                <w:sz w:val="18"/>
                <w:szCs w:val="18"/>
              </w:rPr>
              <w:t>3</w:t>
            </w:r>
            <w:r w:rsidRPr="003735A3">
              <w:rPr>
                <w:rFonts w:ascii="Palatino Linotype" w:eastAsia="Palatino Linotype" w:hAnsi="Palatino Linotype" w:cs="Palatino Linotype"/>
                <w:b/>
                <w:color w:val="000000"/>
                <w:sz w:val="18"/>
                <w:szCs w:val="18"/>
              </w:rPr>
              <w:t>/ECATEPEC/IP/2024</w:t>
            </w:r>
          </w:p>
        </w:tc>
        <w:tc>
          <w:tcPr>
            <w:tcW w:w="6401" w:type="dxa"/>
          </w:tcPr>
          <w:p w14:paraId="7C3E1107" w14:textId="77777777" w:rsidR="00420D67" w:rsidRPr="00420D67" w:rsidRDefault="00420D67" w:rsidP="00472E0D">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420D67">
              <w:rPr>
                <w:rFonts w:ascii="Palatino Linotype" w:eastAsia="Palatino Linotype" w:hAnsi="Palatino Linotype" w:cs="Palatino Linotype"/>
                <w:b/>
                <w:i/>
              </w:rPr>
              <w:t>RESPUESTA 303 S.H.A.pdf</w:t>
            </w:r>
            <w:r>
              <w:rPr>
                <w:rFonts w:ascii="Palatino Linotype" w:eastAsia="Palatino Linotype" w:hAnsi="Palatino Linotype" w:cs="Palatino Linotype"/>
                <w:b/>
                <w:i/>
              </w:rPr>
              <w:t xml:space="preserve">”: </w:t>
            </w:r>
            <w:r>
              <w:rPr>
                <w:rFonts w:ascii="Palatino Linotype" w:eastAsia="Palatino Linotype" w:hAnsi="Palatino Linotype" w:cs="Palatino Linotype"/>
              </w:rPr>
              <w:t>Oficio de fecha dos de mayo de dos mil veinticuatro, signado por la Secretaria del Ayuntamiento, mediante el cual señala que se llevó a cabo una búsqueda minuciosa, exhaustiva y razonable, no se encontró la información solicitada, debido a que no se localizó el Bando Municipal del Ayuntamiento de Ecatepec 2022 – 2024.</w:t>
            </w:r>
          </w:p>
        </w:tc>
      </w:tr>
      <w:tr w:rsidR="00420D67" w14:paraId="2EA8597E" w14:textId="77777777" w:rsidTr="00472E0D">
        <w:tc>
          <w:tcPr>
            <w:tcW w:w="2525" w:type="dxa"/>
          </w:tcPr>
          <w:p w14:paraId="1481F87B" w14:textId="77777777" w:rsidR="00420D67" w:rsidRPr="00420D67" w:rsidRDefault="00420D67" w:rsidP="00472E0D">
            <w:pPr>
              <w:spacing w:line="360" w:lineRule="auto"/>
              <w:rPr>
                <w:rFonts w:ascii="Palatino Linotype" w:eastAsia="Palatino Linotype" w:hAnsi="Palatino Linotype" w:cs="Palatino Linotype"/>
                <w:b/>
                <w:color w:val="000000"/>
                <w:sz w:val="18"/>
                <w:szCs w:val="18"/>
              </w:rPr>
            </w:pPr>
            <w:r w:rsidRPr="00420D67">
              <w:rPr>
                <w:rFonts w:ascii="Palatino Linotype" w:eastAsia="Palatino Linotype" w:hAnsi="Palatino Linotype" w:cs="Palatino Linotype"/>
                <w:b/>
                <w:color w:val="000000"/>
                <w:sz w:val="18"/>
                <w:szCs w:val="18"/>
              </w:rPr>
              <w:t>00299/ECATEPEC/IP/2024</w:t>
            </w:r>
          </w:p>
        </w:tc>
        <w:tc>
          <w:tcPr>
            <w:tcW w:w="6401" w:type="dxa"/>
          </w:tcPr>
          <w:p w14:paraId="5926556F" w14:textId="77777777" w:rsidR="00420D67" w:rsidRPr="00420D67" w:rsidRDefault="00420D67" w:rsidP="00472E0D">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420D67">
              <w:rPr>
                <w:rFonts w:ascii="Palatino Linotype" w:eastAsia="Palatino Linotype" w:hAnsi="Palatino Linotype" w:cs="Palatino Linotype"/>
                <w:b/>
                <w:i/>
              </w:rPr>
              <w:t>RESPUESTA 299 S.H.A.pdf</w:t>
            </w:r>
            <w:r>
              <w:rPr>
                <w:rFonts w:ascii="Palatino Linotype" w:eastAsia="Palatino Linotype" w:hAnsi="Palatino Linotype" w:cs="Palatino Linotype"/>
                <w:b/>
                <w:i/>
              </w:rPr>
              <w:t xml:space="preserve">”: </w:t>
            </w:r>
            <w:r>
              <w:rPr>
                <w:rFonts w:ascii="Palatino Linotype" w:eastAsia="Palatino Linotype" w:hAnsi="Palatino Linotype" w:cs="Palatino Linotype"/>
              </w:rPr>
              <w:t>Oficio de fecha dos de mayo de dos mil veinticuatro, signado por la Secretaria del Ayuntamiento, mediante el cual señala que se llevó a cabo una búsqueda minuciosa, exhaustiva y razonable, no se encontró la información solicitada, debido a que no se localizó el Bando Municipal del Ayuntamiento de Ecatepec 2022 – 2024.</w:t>
            </w:r>
          </w:p>
        </w:tc>
      </w:tr>
      <w:tr w:rsidR="00420D67" w14:paraId="6842837C" w14:textId="77777777" w:rsidTr="006E183E">
        <w:tc>
          <w:tcPr>
            <w:tcW w:w="2525" w:type="dxa"/>
            <w:shd w:val="clear" w:color="auto" w:fill="auto"/>
          </w:tcPr>
          <w:p w14:paraId="0B7E0C45" w14:textId="77777777" w:rsidR="00420D67" w:rsidRPr="00420D67" w:rsidRDefault="00420D67" w:rsidP="00472E0D">
            <w:pPr>
              <w:spacing w:line="360" w:lineRule="auto"/>
              <w:rPr>
                <w:rFonts w:ascii="Palatino Linotype" w:eastAsia="Palatino Linotype" w:hAnsi="Palatino Linotype" w:cs="Palatino Linotype"/>
                <w:b/>
                <w:color w:val="000000"/>
                <w:sz w:val="18"/>
                <w:szCs w:val="18"/>
              </w:rPr>
            </w:pPr>
            <w:r w:rsidRPr="006E183E">
              <w:rPr>
                <w:rFonts w:ascii="Palatino Linotype" w:eastAsia="Palatino Linotype" w:hAnsi="Palatino Linotype" w:cs="Palatino Linotype"/>
                <w:b/>
                <w:color w:val="000000"/>
                <w:sz w:val="18"/>
                <w:szCs w:val="18"/>
              </w:rPr>
              <w:t>00304/ECATEPEC/IP/2024</w:t>
            </w:r>
          </w:p>
        </w:tc>
        <w:tc>
          <w:tcPr>
            <w:tcW w:w="6401" w:type="dxa"/>
          </w:tcPr>
          <w:p w14:paraId="7DA97034" w14:textId="77777777" w:rsidR="00420D67" w:rsidRDefault="00420D67" w:rsidP="00472E0D">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w:t>
            </w:r>
            <w:r w:rsidRPr="00420D67">
              <w:rPr>
                <w:rFonts w:ascii="Palatino Linotype" w:eastAsia="Palatino Linotype" w:hAnsi="Palatino Linotype" w:cs="Palatino Linotype"/>
                <w:b/>
                <w:i/>
              </w:rPr>
              <w:t>RESPUESTA 304 SHA.pdf</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Oficio de fecha dos de mayo de dos mil veinticuatro, signado por la Secretaria del Ayuntamiento, mediante el cual señala que se llevó a cabo una búsqueda minuciosa, exhaustiva y razonable, no se encontró la información solicitada, debido a que no se localizó el Bando Municipal del Ayuntamiento de Ecatepec 2022 – 2024. </w:t>
            </w:r>
          </w:p>
        </w:tc>
      </w:tr>
      <w:tr w:rsidR="001B4B84" w14:paraId="2AFBA71E" w14:textId="77777777" w:rsidTr="00472E0D">
        <w:tc>
          <w:tcPr>
            <w:tcW w:w="2525" w:type="dxa"/>
          </w:tcPr>
          <w:p w14:paraId="5ABB0AFB" w14:textId="77777777" w:rsidR="001B4B84" w:rsidRPr="00420D67" w:rsidRDefault="001B4B84" w:rsidP="00472E0D">
            <w:pPr>
              <w:spacing w:line="360" w:lineRule="auto"/>
              <w:rPr>
                <w:rFonts w:ascii="Palatino Linotype" w:eastAsia="Palatino Linotype" w:hAnsi="Palatino Linotype" w:cs="Palatino Linotype"/>
                <w:b/>
                <w:color w:val="000000"/>
                <w:sz w:val="18"/>
                <w:szCs w:val="18"/>
              </w:rPr>
            </w:pPr>
            <w:r w:rsidRPr="001B4B84">
              <w:rPr>
                <w:rFonts w:ascii="Palatino Linotype" w:eastAsia="Palatino Linotype" w:hAnsi="Palatino Linotype" w:cs="Palatino Linotype"/>
                <w:b/>
                <w:color w:val="000000"/>
                <w:sz w:val="18"/>
                <w:szCs w:val="18"/>
              </w:rPr>
              <w:t>00538/ECATEPEC/IP/2024</w:t>
            </w:r>
          </w:p>
        </w:tc>
        <w:tc>
          <w:tcPr>
            <w:tcW w:w="6401" w:type="dxa"/>
          </w:tcPr>
          <w:p w14:paraId="54A11E57" w14:textId="77777777" w:rsidR="001B4B84" w:rsidRDefault="001B4B84" w:rsidP="001B4B84">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1B4B84">
              <w:rPr>
                <w:rFonts w:ascii="Palatino Linotype" w:eastAsia="Palatino Linotype" w:hAnsi="Palatino Linotype" w:cs="Palatino Linotype"/>
                <w:b/>
                <w:i/>
              </w:rPr>
              <w:t>00538-2024.pdf</w:t>
            </w:r>
            <w:r>
              <w:rPr>
                <w:rFonts w:ascii="Palatino Linotype" w:eastAsia="Palatino Linotype" w:hAnsi="Palatino Linotype" w:cs="Palatino Linotype"/>
                <w:b/>
                <w:i/>
              </w:rPr>
              <w:t xml:space="preserve">”: </w:t>
            </w:r>
            <w:r>
              <w:rPr>
                <w:rFonts w:ascii="Palatino Linotype" w:eastAsia="Palatino Linotype" w:hAnsi="Palatino Linotype" w:cs="Palatino Linotype"/>
              </w:rPr>
              <w:t>Oficio de fecha veintisiete de mayo de dos mil veinticuatro, signado por la Titular de la Unidad de Transparencia, mediante el cual señala que hace del conocimiento la respuesta emitida por la Dirección de Tecnologías de la Información y de la Comunicación</w:t>
            </w:r>
          </w:p>
          <w:p w14:paraId="4415E3AB" w14:textId="77777777" w:rsidR="001B4B84" w:rsidRDefault="001B4B84" w:rsidP="001B4B84">
            <w:pPr>
              <w:spacing w:line="276" w:lineRule="auto"/>
              <w:contextualSpacing/>
              <w:jc w:val="both"/>
              <w:rPr>
                <w:rFonts w:ascii="Palatino Linotype" w:eastAsia="Palatino Linotype" w:hAnsi="Palatino Linotype" w:cs="Palatino Linotype"/>
              </w:rPr>
            </w:pPr>
          </w:p>
          <w:p w14:paraId="16CBFED3" w14:textId="77777777" w:rsidR="001B4B84" w:rsidRDefault="001B4B84" w:rsidP="001B4B84">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rPr>
              <w:t xml:space="preserve">Oficio de fecha veinticuatro de mayo de dos mil veinticuatro, signado por el Director de Tecnologías de la Información y de la Comunicación, mediante el cual señala que no cuenta con la </w:t>
            </w:r>
            <w:r>
              <w:rPr>
                <w:rFonts w:ascii="Palatino Linotype" w:eastAsia="Palatino Linotype" w:hAnsi="Palatino Linotype" w:cs="Palatino Linotype"/>
              </w:rPr>
              <w:lastRenderedPageBreak/>
              <w:t xml:space="preserve">información solicitada toda vez que la dirección de tecnologías de la información y de la comunicación no forma parte de dicho comité. </w:t>
            </w:r>
          </w:p>
        </w:tc>
      </w:tr>
      <w:tr w:rsidR="001B4B84" w14:paraId="43524CD8" w14:textId="77777777" w:rsidTr="00472E0D">
        <w:tc>
          <w:tcPr>
            <w:tcW w:w="2525" w:type="dxa"/>
          </w:tcPr>
          <w:p w14:paraId="1346E1CC" w14:textId="77777777" w:rsidR="001B4B84" w:rsidRPr="001B4B84" w:rsidRDefault="001B4B84" w:rsidP="00472E0D">
            <w:pPr>
              <w:spacing w:line="360" w:lineRule="auto"/>
              <w:rPr>
                <w:rFonts w:ascii="Palatino Linotype" w:eastAsia="Palatino Linotype" w:hAnsi="Palatino Linotype" w:cs="Palatino Linotype"/>
                <w:b/>
                <w:color w:val="000000"/>
                <w:sz w:val="18"/>
                <w:szCs w:val="18"/>
              </w:rPr>
            </w:pPr>
            <w:r w:rsidRPr="001B4B84">
              <w:rPr>
                <w:rFonts w:ascii="Palatino Linotype" w:eastAsia="Palatino Linotype" w:hAnsi="Palatino Linotype" w:cs="Palatino Linotype"/>
                <w:b/>
                <w:color w:val="000000"/>
                <w:sz w:val="18"/>
                <w:szCs w:val="18"/>
              </w:rPr>
              <w:lastRenderedPageBreak/>
              <w:t>00522/ECATEPEC/IP/2024</w:t>
            </w:r>
          </w:p>
        </w:tc>
        <w:tc>
          <w:tcPr>
            <w:tcW w:w="6401" w:type="dxa"/>
          </w:tcPr>
          <w:p w14:paraId="215115EB" w14:textId="77777777" w:rsidR="001B4B84" w:rsidRDefault="001B4B84" w:rsidP="001B4B84">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1B4B84">
              <w:rPr>
                <w:rFonts w:ascii="Palatino Linotype" w:eastAsia="Palatino Linotype" w:hAnsi="Palatino Linotype" w:cs="Palatino Linotype"/>
                <w:b/>
                <w:i/>
              </w:rPr>
              <w:t>00522-2024.pdf</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Oficio de fecha veinticuatro de mayo de dos mil veinticuatro, signado por la Titular de la Unidad de Transparencia, mediante el cual señala que hace del conocimiento la respuesta emitida por la Dirección de Servicios Públicos. </w:t>
            </w:r>
          </w:p>
          <w:p w14:paraId="3EC2A4CC" w14:textId="77777777" w:rsidR="001B4B84" w:rsidRDefault="001B4B84" w:rsidP="001B4B84">
            <w:pPr>
              <w:spacing w:line="276" w:lineRule="auto"/>
              <w:contextualSpacing/>
              <w:jc w:val="both"/>
              <w:rPr>
                <w:rFonts w:ascii="Palatino Linotype" w:eastAsia="Palatino Linotype" w:hAnsi="Palatino Linotype" w:cs="Palatino Linotype"/>
              </w:rPr>
            </w:pPr>
          </w:p>
          <w:p w14:paraId="4C390A70" w14:textId="77777777" w:rsidR="001B4B84" w:rsidRPr="00D607C3" w:rsidRDefault="001B4B84" w:rsidP="00D607C3">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Oficio de fecha veintitrés de mayo de dos mil veinticuatro, signado por el Director de Servicios Públicos, mediante el cual señala que </w:t>
            </w:r>
            <w:r w:rsidR="00D607C3">
              <w:rPr>
                <w:rFonts w:ascii="Palatino Linotype" w:eastAsia="Palatino Linotype" w:hAnsi="Palatino Linotype" w:cs="Palatino Linotype"/>
              </w:rPr>
              <w:t xml:space="preserve">en razón de que es relacionada con actividades y programas establecidos dentro del Comité Municipal de Riesgos Sanitarios durante el ejercicio fiscal 2023, informa que la Dirección de Servicios Públicos no cuenta con la información solicitada. </w:t>
            </w:r>
          </w:p>
        </w:tc>
      </w:tr>
      <w:tr w:rsidR="00D607C3" w14:paraId="29ADD0BF" w14:textId="77777777" w:rsidTr="00472E0D">
        <w:tc>
          <w:tcPr>
            <w:tcW w:w="2525" w:type="dxa"/>
          </w:tcPr>
          <w:p w14:paraId="475AD25C" w14:textId="77777777" w:rsidR="00D607C3" w:rsidRPr="001B4B84" w:rsidRDefault="00D607C3" w:rsidP="00D607C3">
            <w:pPr>
              <w:tabs>
                <w:tab w:val="left" w:pos="1624"/>
              </w:tabs>
              <w:spacing w:line="360" w:lineRule="auto"/>
              <w:rPr>
                <w:rFonts w:ascii="Palatino Linotype" w:eastAsia="Palatino Linotype" w:hAnsi="Palatino Linotype" w:cs="Palatino Linotype"/>
                <w:b/>
                <w:color w:val="000000"/>
                <w:sz w:val="18"/>
                <w:szCs w:val="18"/>
              </w:rPr>
            </w:pPr>
            <w:r w:rsidRPr="00D607C3">
              <w:rPr>
                <w:rFonts w:ascii="Palatino Linotype" w:eastAsia="Palatino Linotype" w:hAnsi="Palatino Linotype" w:cs="Palatino Linotype"/>
                <w:b/>
                <w:color w:val="000000"/>
                <w:sz w:val="18"/>
                <w:szCs w:val="18"/>
              </w:rPr>
              <w:t>00324/ECATEPEC/IP/2024</w:t>
            </w:r>
          </w:p>
        </w:tc>
        <w:tc>
          <w:tcPr>
            <w:tcW w:w="6401" w:type="dxa"/>
          </w:tcPr>
          <w:p w14:paraId="0244EFBD" w14:textId="77777777" w:rsidR="00D607C3" w:rsidRPr="00D607C3" w:rsidRDefault="00D607C3" w:rsidP="001B4B84">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D607C3">
              <w:rPr>
                <w:rFonts w:ascii="Palatino Linotype" w:eastAsia="Palatino Linotype" w:hAnsi="Palatino Linotype" w:cs="Palatino Linotype"/>
                <w:b/>
                <w:i/>
              </w:rPr>
              <w:t>RESPUESTA 324.pdf</w:t>
            </w:r>
            <w:r>
              <w:rPr>
                <w:rFonts w:ascii="Palatino Linotype" w:eastAsia="Palatino Linotype" w:hAnsi="Palatino Linotype" w:cs="Palatino Linotype"/>
                <w:b/>
                <w:i/>
              </w:rPr>
              <w:t xml:space="preserve">”: </w:t>
            </w:r>
            <w:r>
              <w:rPr>
                <w:rFonts w:ascii="Palatino Linotype" w:eastAsia="Palatino Linotype" w:hAnsi="Palatino Linotype" w:cs="Palatino Linotype"/>
              </w:rPr>
              <w:t>Oficio de fecha dos de mayo de dos mil veinticuatro, signado por la Secretaria del Ayuntamiento, mediante el cual señala que se llevó a cabo una búsqueda minuciosa, exhaustiva y razonable, no se encontró la información solicitada, debido a que no se localizó el Bando Municipal del Ayuntamiento de Ecatepec 2022 – 2024.</w:t>
            </w:r>
          </w:p>
        </w:tc>
      </w:tr>
      <w:tr w:rsidR="00D607C3" w14:paraId="5F549722" w14:textId="77777777" w:rsidTr="00472E0D">
        <w:tc>
          <w:tcPr>
            <w:tcW w:w="2525" w:type="dxa"/>
          </w:tcPr>
          <w:p w14:paraId="0C2DF3E1" w14:textId="77777777" w:rsidR="00D607C3" w:rsidRPr="00D607C3" w:rsidRDefault="00D607C3" w:rsidP="00D607C3">
            <w:pPr>
              <w:tabs>
                <w:tab w:val="left" w:pos="1624"/>
              </w:tabs>
              <w:spacing w:line="360" w:lineRule="auto"/>
              <w:rPr>
                <w:rFonts w:ascii="Palatino Linotype" w:eastAsia="Palatino Linotype" w:hAnsi="Palatino Linotype" w:cs="Palatino Linotype"/>
                <w:b/>
                <w:color w:val="000000"/>
                <w:sz w:val="18"/>
                <w:szCs w:val="18"/>
              </w:rPr>
            </w:pPr>
            <w:r w:rsidRPr="00D607C3">
              <w:rPr>
                <w:rFonts w:ascii="Palatino Linotype" w:eastAsia="Palatino Linotype" w:hAnsi="Palatino Linotype" w:cs="Palatino Linotype"/>
                <w:b/>
                <w:color w:val="000000"/>
                <w:sz w:val="18"/>
                <w:szCs w:val="18"/>
              </w:rPr>
              <w:t>00611/ECATEPEC/IP/2024</w:t>
            </w:r>
          </w:p>
        </w:tc>
        <w:tc>
          <w:tcPr>
            <w:tcW w:w="6401" w:type="dxa"/>
          </w:tcPr>
          <w:p w14:paraId="59F1A39A" w14:textId="77777777" w:rsidR="00D607C3" w:rsidRDefault="00D607C3" w:rsidP="00D607C3">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D607C3">
              <w:rPr>
                <w:rFonts w:ascii="Palatino Linotype" w:eastAsia="Palatino Linotype" w:hAnsi="Palatino Linotype" w:cs="Palatino Linotype"/>
                <w:b/>
                <w:i/>
              </w:rPr>
              <w:t>00611-2024.pdf</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Oficio de fecha veinticuatro de mayo de dos mil veinticuatro, signado por la Titular de la Unidad de Transparencia, mediante el cual señala que hace del conocimiento la respuesta emitida por la Secretaría Técnica de Gabinete. </w:t>
            </w:r>
          </w:p>
          <w:p w14:paraId="261E32DF" w14:textId="77777777" w:rsidR="00D607C3" w:rsidRDefault="00D607C3" w:rsidP="00D607C3">
            <w:pPr>
              <w:spacing w:line="276" w:lineRule="auto"/>
              <w:contextualSpacing/>
              <w:jc w:val="both"/>
              <w:rPr>
                <w:rFonts w:ascii="Palatino Linotype" w:eastAsia="Palatino Linotype" w:hAnsi="Palatino Linotype" w:cs="Palatino Linotype"/>
              </w:rPr>
            </w:pPr>
          </w:p>
          <w:p w14:paraId="6F926C60" w14:textId="77777777" w:rsidR="00911DA0" w:rsidRPr="00911DA0" w:rsidRDefault="00D607C3" w:rsidP="00911DA0">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Oficio de fecha cinco de junio de dos mil veinticuatro, signado por el Secretario Técnico de Gabinete, mediante el cual señala que</w:t>
            </w:r>
            <w:r w:rsidR="00911DA0">
              <w:rPr>
                <w:rFonts w:ascii="Palatino Linotype" w:eastAsia="Palatino Linotype" w:hAnsi="Palatino Linotype" w:cs="Palatino Linotype"/>
              </w:rPr>
              <w:t xml:space="preserve"> no cuenta con un Comité de Planeación para el Desarrollo Municipal, debido a que no celebro ningún convenio con el </w:t>
            </w:r>
            <w:r w:rsidR="00911DA0">
              <w:rPr>
                <w:rFonts w:ascii="Palatino Linotype" w:eastAsia="Palatino Linotype" w:hAnsi="Palatino Linotype" w:cs="Palatino Linotype"/>
              </w:rPr>
              <w:lastRenderedPageBreak/>
              <w:t>Consejo de Planeación de Desarrollo Municipal “COPLADEM”, por lo tanto, no es posible brindar la información solicitada.</w:t>
            </w:r>
          </w:p>
        </w:tc>
      </w:tr>
      <w:tr w:rsidR="00911DA0" w14:paraId="03670DF6" w14:textId="77777777" w:rsidTr="00472E0D">
        <w:tc>
          <w:tcPr>
            <w:tcW w:w="2525" w:type="dxa"/>
          </w:tcPr>
          <w:p w14:paraId="4B36E1B8" w14:textId="77777777" w:rsidR="00911DA0" w:rsidRPr="00D607C3" w:rsidRDefault="00911DA0" w:rsidP="00D607C3">
            <w:pPr>
              <w:tabs>
                <w:tab w:val="left" w:pos="1624"/>
              </w:tabs>
              <w:spacing w:line="360" w:lineRule="auto"/>
              <w:rPr>
                <w:rFonts w:ascii="Palatino Linotype" w:eastAsia="Palatino Linotype" w:hAnsi="Palatino Linotype" w:cs="Palatino Linotype"/>
                <w:b/>
                <w:color w:val="000000"/>
                <w:sz w:val="18"/>
                <w:szCs w:val="18"/>
              </w:rPr>
            </w:pPr>
            <w:r w:rsidRPr="00911DA0">
              <w:rPr>
                <w:rFonts w:ascii="Palatino Linotype" w:eastAsia="Palatino Linotype" w:hAnsi="Palatino Linotype" w:cs="Palatino Linotype"/>
                <w:b/>
                <w:color w:val="000000"/>
                <w:sz w:val="18"/>
                <w:szCs w:val="18"/>
              </w:rPr>
              <w:lastRenderedPageBreak/>
              <w:t>00610/ECATEPEC/IP/2024</w:t>
            </w:r>
          </w:p>
        </w:tc>
        <w:tc>
          <w:tcPr>
            <w:tcW w:w="6401" w:type="dxa"/>
          </w:tcPr>
          <w:p w14:paraId="137E3F0A" w14:textId="77777777" w:rsidR="00911DA0" w:rsidRDefault="00911DA0" w:rsidP="00911DA0">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911DA0">
              <w:rPr>
                <w:rFonts w:ascii="Palatino Linotype" w:eastAsia="Palatino Linotype" w:hAnsi="Palatino Linotype" w:cs="Palatino Linotype"/>
                <w:b/>
                <w:i/>
              </w:rPr>
              <w:t>00610-2024.pdf</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Oficio de fecha siete de junio de dos mil veinticuatro, signado por la Titular de la Unidad de Transparencia, mediante el cual señala que hace del conocimiento la respuesta emitida por la Secretaría Técnica de Gabinete. </w:t>
            </w:r>
          </w:p>
          <w:p w14:paraId="6D452B63" w14:textId="77777777" w:rsidR="00911DA0" w:rsidRDefault="00911DA0" w:rsidP="00911DA0">
            <w:pPr>
              <w:spacing w:line="276" w:lineRule="auto"/>
              <w:contextualSpacing/>
              <w:jc w:val="both"/>
              <w:rPr>
                <w:rFonts w:ascii="Palatino Linotype" w:eastAsia="Palatino Linotype" w:hAnsi="Palatino Linotype" w:cs="Palatino Linotype"/>
              </w:rPr>
            </w:pPr>
          </w:p>
          <w:p w14:paraId="119E5D1E" w14:textId="77777777" w:rsidR="00911DA0" w:rsidRPr="00911DA0" w:rsidRDefault="00911DA0" w:rsidP="00911DA0">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Oficio de fecha cinco de junio de dos mil veinticuatro, signado por el Secretario Técnico de Gabinete, mediante el cual señala que no cuenta con un Comité de Planeación para el Desarrollo Municipal, debido a que no celebro ningún convenio con el Consejo de Planeación de Desarrollo Municipal “COPLADEM”, por lo tanto, no es posible brindar la información solicitada.</w:t>
            </w:r>
          </w:p>
        </w:tc>
      </w:tr>
      <w:tr w:rsidR="00911DA0" w14:paraId="029DFDAE" w14:textId="77777777" w:rsidTr="00472E0D">
        <w:tc>
          <w:tcPr>
            <w:tcW w:w="2525" w:type="dxa"/>
          </w:tcPr>
          <w:p w14:paraId="238F437A" w14:textId="77777777" w:rsidR="00911DA0" w:rsidRPr="00911DA0" w:rsidRDefault="00911DA0" w:rsidP="00D607C3">
            <w:pPr>
              <w:tabs>
                <w:tab w:val="left" w:pos="1624"/>
              </w:tabs>
              <w:spacing w:line="360" w:lineRule="auto"/>
              <w:rPr>
                <w:rFonts w:ascii="Palatino Linotype" w:eastAsia="Palatino Linotype" w:hAnsi="Palatino Linotype" w:cs="Palatino Linotype"/>
                <w:b/>
                <w:color w:val="000000"/>
                <w:sz w:val="18"/>
                <w:szCs w:val="18"/>
              </w:rPr>
            </w:pPr>
            <w:r w:rsidRPr="00911DA0">
              <w:rPr>
                <w:rFonts w:ascii="Palatino Linotype" w:eastAsia="Palatino Linotype" w:hAnsi="Palatino Linotype" w:cs="Palatino Linotype"/>
                <w:b/>
                <w:color w:val="000000"/>
                <w:sz w:val="18"/>
                <w:szCs w:val="18"/>
              </w:rPr>
              <w:t>00748/ECATEPEC/IP/2024</w:t>
            </w:r>
          </w:p>
        </w:tc>
        <w:tc>
          <w:tcPr>
            <w:tcW w:w="6401" w:type="dxa"/>
          </w:tcPr>
          <w:p w14:paraId="4A1C6022" w14:textId="77777777" w:rsidR="00911DA0" w:rsidRDefault="00911DA0" w:rsidP="00911DA0">
            <w:pPr>
              <w:spacing w:line="276"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i/>
              </w:rPr>
              <w:t>“</w:t>
            </w:r>
            <w:r w:rsidRPr="00911DA0">
              <w:rPr>
                <w:rFonts w:ascii="Palatino Linotype" w:eastAsia="Palatino Linotype" w:hAnsi="Palatino Linotype" w:cs="Palatino Linotype"/>
                <w:b/>
                <w:i/>
              </w:rPr>
              <w:t>RESPUESTA SOL. 00748.pdf</w:t>
            </w:r>
            <w:r>
              <w:rPr>
                <w:rFonts w:ascii="Palatino Linotype" w:eastAsia="Palatino Linotype" w:hAnsi="Palatino Linotype" w:cs="Palatino Linotype"/>
                <w:b/>
                <w:i/>
              </w:rPr>
              <w:t xml:space="preserve">”: </w:t>
            </w:r>
            <w:r>
              <w:rPr>
                <w:rFonts w:ascii="Palatino Linotype" w:eastAsia="Palatino Linotype" w:hAnsi="Palatino Linotype" w:cs="Palatino Linotype"/>
              </w:rPr>
              <w:t>Oficio de fecha doce de junio de dos mil veinticuatro, signado por el Director de Desarrollo Urbano y Obras Públicas, mediante el cual señala que en el Bando Municipal de Ecatepec 2024, en su artículo 33 fracción V</w:t>
            </w:r>
            <w:r w:rsidR="00D937BC">
              <w:rPr>
                <w:rFonts w:ascii="Palatino Linotype" w:eastAsia="Palatino Linotype" w:hAnsi="Palatino Linotype" w:cs="Palatino Linotype"/>
              </w:rPr>
              <w:t xml:space="preserve"> establece que el Ayuntamiento para el eficaz desempeño del servicio público, podrá, sin que sea obligatorio podrá, sin que sea obligatorio auxiliarse los Comités, comisiones y consejos para el mejor desempeño del servicio público.</w:t>
            </w:r>
          </w:p>
          <w:p w14:paraId="3DA0D6C3" w14:textId="77777777" w:rsidR="00D937BC" w:rsidRDefault="00D937BC" w:rsidP="00911DA0">
            <w:pPr>
              <w:spacing w:line="276" w:lineRule="auto"/>
              <w:contextualSpacing/>
              <w:jc w:val="both"/>
              <w:rPr>
                <w:rFonts w:ascii="Palatino Linotype" w:eastAsia="Palatino Linotype" w:hAnsi="Palatino Linotype" w:cs="Palatino Linotype"/>
              </w:rPr>
            </w:pPr>
          </w:p>
          <w:p w14:paraId="5E5BCB95" w14:textId="77777777" w:rsidR="00D937BC" w:rsidRDefault="00D937BC" w:rsidP="00911DA0">
            <w:pPr>
              <w:spacing w:line="276" w:lineRule="auto"/>
              <w:contextualSpacing/>
              <w:jc w:val="both"/>
              <w:rPr>
                <w:rFonts w:ascii="Palatino Linotype" w:eastAsia="Palatino Linotype" w:hAnsi="Palatino Linotype" w:cs="Palatino Linotype"/>
                <w:b/>
                <w:i/>
              </w:rPr>
            </w:pPr>
            <w:r>
              <w:rPr>
                <w:rFonts w:ascii="Palatino Linotype" w:eastAsia="Palatino Linotype" w:hAnsi="Palatino Linotype" w:cs="Palatino Linotype"/>
              </w:rPr>
              <w:t xml:space="preserve">Además establece que se desprende que el Observatorio Ciudadano en Materia de Desarrollo Urbano, es auxiliar sin que sea obligatorio, en el desempeño de las funciones públicas del H. Ayuntamiento; siendo el caso que para el periodo que comprender del 1 de enero al 31 de diciembre del año 2024, no ha sido necesaria la instalación de dicho observatorio, motivo por el cual no se generó la información solicitada, encontrándose incapacitado para dar contestación favorable a la petición solicitada. </w:t>
            </w:r>
          </w:p>
        </w:tc>
      </w:tr>
    </w:tbl>
    <w:p w14:paraId="0219BAEE" w14:textId="77777777" w:rsidR="00AE4B77" w:rsidRDefault="00AE4B77" w:rsidP="00C65E08">
      <w:pPr>
        <w:spacing w:before="240" w:after="0" w:line="360" w:lineRule="auto"/>
        <w:ind w:right="51"/>
        <w:contextualSpacing/>
        <w:jc w:val="both"/>
        <w:rPr>
          <w:rFonts w:ascii="Palatino Linotype" w:eastAsia="Palatino Linotype" w:hAnsi="Palatino Linotype" w:cs="Palatino Linotype"/>
          <w:b/>
          <w:color w:val="000000"/>
          <w:sz w:val="24"/>
          <w:szCs w:val="24"/>
        </w:rPr>
      </w:pPr>
    </w:p>
    <w:p w14:paraId="3024F137" w14:textId="77777777" w:rsidR="00D937BC" w:rsidRDefault="00D937BC" w:rsidP="00D937BC">
      <w:pPr>
        <w:spacing w:line="360" w:lineRule="auto"/>
        <w:contextualSpacing/>
        <w:jc w:val="both"/>
        <w:rPr>
          <w:rFonts w:ascii="Palatino Linotype" w:hAnsi="Palatino Linotype" w:cs="Palatino Linotype"/>
          <w:sz w:val="24"/>
          <w:szCs w:val="24"/>
          <w:lang w:eastAsia="es-MX"/>
        </w:rPr>
      </w:pPr>
      <w:r>
        <w:rPr>
          <w:rFonts w:ascii="Palatino Linotype" w:hAnsi="Palatino Linotype" w:cs="Palatino Linotype"/>
          <w:b/>
          <w:sz w:val="24"/>
          <w:szCs w:val="24"/>
          <w:lang w:eastAsia="es-MX"/>
        </w:rPr>
        <w:lastRenderedPageBreak/>
        <w:t xml:space="preserve">3. </w:t>
      </w:r>
      <w:r w:rsidR="002F1132">
        <w:rPr>
          <w:rFonts w:ascii="Palatino Linotype" w:hAnsi="Palatino Linotype" w:cs="Palatino Linotype"/>
          <w:b/>
          <w:sz w:val="24"/>
          <w:szCs w:val="24"/>
          <w:lang w:eastAsia="es-MX"/>
        </w:rPr>
        <w:t>DE LOS</w:t>
      </w:r>
      <w:r w:rsidRPr="00EF01A7">
        <w:rPr>
          <w:rFonts w:ascii="Palatino Linotype" w:hAnsi="Palatino Linotype" w:cs="Palatino Linotype"/>
          <w:b/>
          <w:sz w:val="24"/>
          <w:szCs w:val="24"/>
          <w:lang w:eastAsia="es-MX"/>
        </w:rPr>
        <w:t xml:space="preserve"> RECURSO</w:t>
      </w:r>
      <w:r>
        <w:rPr>
          <w:rFonts w:ascii="Palatino Linotype" w:hAnsi="Palatino Linotype" w:cs="Palatino Linotype"/>
          <w:b/>
          <w:sz w:val="24"/>
          <w:szCs w:val="24"/>
          <w:lang w:eastAsia="es-MX"/>
        </w:rPr>
        <w:t>S</w:t>
      </w:r>
      <w:r w:rsidRPr="00EF01A7">
        <w:rPr>
          <w:rFonts w:ascii="Palatino Linotype" w:hAnsi="Palatino Linotype" w:cs="Palatino Linotype"/>
          <w:b/>
          <w:sz w:val="24"/>
          <w:szCs w:val="24"/>
          <w:lang w:eastAsia="es-MX"/>
        </w:rPr>
        <w:t xml:space="preserve"> DE REVISIÓN. </w:t>
      </w:r>
      <w:r w:rsidRPr="00EF01A7">
        <w:rPr>
          <w:rFonts w:ascii="Palatino Linotype" w:hAnsi="Palatino Linotype" w:cs="Palatino Linotype"/>
          <w:sz w:val="24"/>
          <w:szCs w:val="24"/>
          <w:lang w:eastAsia="es-MX"/>
        </w:rPr>
        <w:t>Inconforme con las respuestas del</w:t>
      </w:r>
      <w:r w:rsidRPr="00EF01A7">
        <w:rPr>
          <w:rFonts w:ascii="Palatino Linotype" w:hAnsi="Palatino Linotype" w:cs="Palatino Linotype"/>
          <w:b/>
          <w:sz w:val="24"/>
          <w:szCs w:val="24"/>
          <w:lang w:eastAsia="es-MX"/>
        </w:rPr>
        <w:t xml:space="preserve"> SUJETO OBLIGADO, </w:t>
      </w:r>
      <w:r w:rsidRPr="00EF01A7">
        <w:rPr>
          <w:rFonts w:ascii="Palatino Linotype" w:hAnsi="Palatino Linotype" w:cs="Palatino Linotype"/>
          <w:sz w:val="24"/>
          <w:szCs w:val="24"/>
          <w:lang w:eastAsia="es-MX"/>
        </w:rPr>
        <w:t xml:space="preserve">en fecha </w:t>
      </w:r>
      <w:r w:rsidR="002F1132">
        <w:rPr>
          <w:rFonts w:ascii="Palatino Linotype" w:hAnsi="Palatino Linotype" w:cs="Palatino Linotype"/>
          <w:sz w:val="24"/>
          <w:szCs w:val="24"/>
          <w:lang w:eastAsia="es-MX"/>
        </w:rPr>
        <w:t>cator</w:t>
      </w:r>
      <w:r>
        <w:rPr>
          <w:rFonts w:ascii="Palatino Linotype" w:hAnsi="Palatino Linotype" w:cs="Palatino Linotype"/>
          <w:sz w:val="24"/>
          <w:szCs w:val="24"/>
          <w:lang w:eastAsia="es-MX"/>
        </w:rPr>
        <w:t>ce</w:t>
      </w:r>
      <w:r w:rsidR="007F28C0">
        <w:rPr>
          <w:rFonts w:ascii="Palatino Linotype" w:hAnsi="Palatino Linotype" w:cs="Palatino Linotype"/>
          <w:sz w:val="24"/>
          <w:szCs w:val="24"/>
          <w:lang w:eastAsia="es-MX"/>
        </w:rPr>
        <w:t xml:space="preserve">, quince y </w:t>
      </w:r>
      <w:r w:rsidR="002F1132">
        <w:rPr>
          <w:rFonts w:ascii="Palatino Linotype" w:hAnsi="Palatino Linotype" w:cs="Palatino Linotype"/>
          <w:sz w:val="24"/>
          <w:szCs w:val="24"/>
          <w:lang w:eastAsia="es-MX"/>
        </w:rPr>
        <w:t>veintisiete</w:t>
      </w:r>
      <w:r w:rsidR="00B040DC">
        <w:rPr>
          <w:rFonts w:ascii="Palatino Linotype" w:hAnsi="Palatino Linotype" w:cs="Palatino Linotype"/>
          <w:sz w:val="24"/>
          <w:szCs w:val="24"/>
          <w:lang w:eastAsia="es-MX"/>
        </w:rPr>
        <w:t xml:space="preserve"> </w:t>
      </w:r>
      <w:r>
        <w:rPr>
          <w:rFonts w:ascii="Palatino Linotype" w:hAnsi="Palatino Linotype" w:cs="Palatino Linotype"/>
          <w:sz w:val="24"/>
          <w:szCs w:val="24"/>
          <w:lang w:eastAsia="es-MX"/>
        </w:rPr>
        <w:t>de ma</w:t>
      </w:r>
      <w:r w:rsidR="002F1132">
        <w:rPr>
          <w:rFonts w:ascii="Palatino Linotype" w:hAnsi="Palatino Linotype" w:cs="Palatino Linotype"/>
          <w:sz w:val="24"/>
          <w:szCs w:val="24"/>
          <w:lang w:eastAsia="es-MX"/>
        </w:rPr>
        <w:t>y</w:t>
      </w:r>
      <w:r>
        <w:rPr>
          <w:rFonts w:ascii="Palatino Linotype" w:hAnsi="Palatino Linotype" w:cs="Palatino Linotype"/>
          <w:sz w:val="24"/>
          <w:szCs w:val="24"/>
          <w:lang w:eastAsia="es-MX"/>
        </w:rPr>
        <w:t>o</w:t>
      </w:r>
      <w:r w:rsidR="007F28C0">
        <w:rPr>
          <w:rFonts w:ascii="Palatino Linotype" w:hAnsi="Palatino Linotype" w:cs="Palatino Linotype"/>
          <w:sz w:val="24"/>
          <w:szCs w:val="24"/>
          <w:lang w:eastAsia="es-MX"/>
        </w:rPr>
        <w:t xml:space="preserve"> y el </w:t>
      </w:r>
      <w:r w:rsidR="00B040DC">
        <w:rPr>
          <w:rFonts w:ascii="Palatino Linotype" w:hAnsi="Palatino Linotype" w:cs="Palatino Linotype"/>
          <w:sz w:val="24"/>
          <w:szCs w:val="24"/>
          <w:lang w:eastAsia="es-MX"/>
        </w:rPr>
        <w:t>diecisiete y veinticinco de junio</w:t>
      </w:r>
      <w:r>
        <w:rPr>
          <w:rFonts w:ascii="Palatino Linotype" w:hAnsi="Palatino Linotype" w:cs="Palatino Linotype"/>
          <w:sz w:val="24"/>
          <w:szCs w:val="24"/>
          <w:lang w:eastAsia="es-MX"/>
        </w:rPr>
        <w:t xml:space="preserve"> </w:t>
      </w:r>
      <w:r w:rsidRPr="00EF01A7">
        <w:rPr>
          <w:rFonts w:ascii="Palatino Linotype" w:hAnsi="Palatino Linotype" w:cs="Palatino Linotype"/>
          <w:sz w:val="24"/>
          <w:szCs w:val="24"/>
          <w:lang w:eastAsia="es-MX"/>
        </w:rPr>
        <w:t>de dos mil veinti</w:t>
      </w:r>
      <w:r>
        <w:rPr>
          <w:rFonts w:ascii="Palatino Linotype" w:hAnsi="Palatino Linotype" w:cs="Palatino Linotype"/>
          <w:sz w:val="24"/>
          <w:szCs w:val="24"/>
          <w:lang w:eastAsia="es-MX"/>
        </w:rPr>
        <w:t>cuatro</w:t>
      </w:r>
      <w:r w:rsidRPr="006F6260">
        <w:rPr>
          <w:rFonts w:ascii="Palatino Linotype" w:hAnsi="Palatino Linotype" w:cs="Palatino Linotype"/>
          <w:sz w:val="24"/>
          <w:szCs w:val="24"/>
          <w:lang w:eastAsia="es-MX"/>
        </w:rPr>
        <w:t>,</w:t>
      </w:r>
      <w:r w:rsidRPr="00EF01A7">
        <w:rPr>
          <w:rFonts w:ascii="Palatino Linotype" w:hAnsi="Palatino Linotype" w:cs="Palatino Linotype"/>
          <w:b/>
          <w:sz w:val="24"/>
          <w:szCs w:val="24"/>
          <w:lang w:eastAsia="es-MX"/>
        </w:rPr>
        <w:t xml:space="preserve"> LA PARTE RECURRENTE </w:t>
      </w:r>
      <w:r w:rsidRPr="00EF01A7">
        <w:rPr>
          <w:rFonts w:ascii="Palatino Linotype" w:hAnsi="Palatino Linotype" w:cs="Palatino Linotype"/>
          <w:sz w:val="24"/>
          <w:szCs w:val="24"/>
          <w:lang w:eastAsia="es-MX"/>
        </w:rPr>
        <w:t xml:space="preserve">interpuso los recursos de revisión, en los cuales manifiesta, lo siguiente: </w:t>
      </w:r>
    </w:p>
    <w:tbl>
      <w:tblPr>
        <w:tblW w:w="0" w:type="auto"/>
        <w:tblCellMar>
          <w:top w:w="15" w:type="dxa"/>
          <w:left w:w="15" w:type="dxa"/>
          <w:bottom w:w="15" w:type="dxa"/>
          <w:right w:w="15" w:type="dxa"/>
        </w:tblCellMar>
        <w:tblLook w:val="04A0" w:firstRow="1" w:lastRow="0" w:firstColumn="1" w:lastColumn="0" w:noHBand="0" w:noVBand="1"/>
      </w:tblPr>
      <w:tblGrid>
        <w:gridCol w:w="2696"/>
        <w:gridCol w:w="2119"/>
        <w:gridCol w:w="4013"/>
      </w:tblGrid>
      <w:tr w:rsidR="00D937BC" w:rsidRPr="008F38AF" w14:paraId="29564471" w14:textId="77777777" w:rsidTr="00D937BC">
        <w:trPr>
          <w:trHeight w:val="849"/>
        </w:trPr>
        <w:tc>
          <w:tcPr>
            <w:tcW w:w="26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14:paraId="144690A9" w14:textId="77777777" w:rsidR="00D937BC" w:rsidRPr="008F38AF" w:rsidRDefault="00D937BC" w:rsidP="00D937BC">
            <w:pPr>
              <w:spacing w:line="360" w:lineRule="auto"/>
              <w:contextualSpacing/>
              <w:jc w:val="both"/>
              <w:rPr>
                <w:rFonts w:ascii="Palatino Linotype" w:hAnsi="Palatino Linotype" w:cs="Palatino Linotype"/>
                <w:sz w:val="24"/>
                <w:szCs w:val="24"/>
                <w:lang w:eastAsia="es-MX"/>
              </w:rPr>
            </w:pPr>
            <w:r w:rsidRPr="008F38AF">
              <w:rPr>
                <w:rFonts w:ascii="Palatino Linotype" w:hAnsi="Palatino Linotype" w:cs="Palatino Linotype"/>
                <w:b/>
                <w:bCs/>
                <w:sz w:val="24"/>
                <w:szCs w:val="24"/>
                <w:lang w:eastAsia="es-MX"/>
              </w:rPr>
              <w:t>Recurso de Revisión</w:t>
            </w:r>
          </w:p>
        </w:tc>
        <w:tc>
          <w:tcPr>
            <w:tcW w:w="2119"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14:paraId="722872BE" w14:textId="77777777" w:rsidR="00D937BC" w:rsidRPr="008F38AF" w:rsidRDefault="00D937BC" w:rsidP="00D937BC">
            <w:pPr>
              <w:spacing w:line="360" w:lineRule="auto"/>
              <w:contextualSpacing/>
              <w:jc w:val="both"/>
              <w:rPr>
                <w:rFonts w:ascii="Palatino Linotype" w:hAnsi="Palatino Linotype" w:cs="Palatino Linotype"/>
                <w:sz w:val="24"/>
                <w:szCs w:val="24"/>
                <w:lang w:eastAsia="es-MX"/>
              </w:rPr>
            </w:pPr>
            <w:r w:rsidRPr="008F38AF">
              <w:rPr>
                <w:rFonts w:ascii="Palatino Linotype" w:hAnsi="Palatino Linotype" w:cs="Palatino Linotype"/>
                <w:b/>
                <w:bCs/>
                <w:sz w:val="24"/>
                <w:szCs w:val="24"/>
                <w:lang w:eastAsia="es-MX"/>
              </w:rPr>
              <w:t>Acto Impugnado</w:t>
            </w:r>
          </w:p>
        </w:tc>
        <w:tc>
          <w:tcPr>
            <w:tcW w:w="4013"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hideMark/>
          </w:tcPr>
          <w:p w14:paraId="14C6CA94" w14:textId="77777777" w:rsidR="00D937BC" w:rsidRPr="008F38AF" w:rsidRDefault="00D937BC" w:rsidP="00D937BC">
            <w:pPr>
              <w:spacing w:line="360" w:lineRule="auto"/>
              <w:contextualSpacing/>
              <w:jc w:val="both"/>
              <w:rPr>
                <w:rFonts w:ascii="Palatino Linotype" w:hAnsi="Palatino Linotype" w:cs="Palatino Linotype"/>
                <w:sz w:val="24"/>
                <w:szCs w:val="24"/>
                <w:lang w:eastAsia="es-MX"/>
              </w:rPr>
            </w:pPr>
            <w:r w:rsidRPr="008F38AF">
              <w:rPr>
                <w:rFonts w:ascii="Palatino Linotype" w:hAnsi="Palatino Linotype" w:cs="Palatino Linotype"/>
                <w:b/>
                <w:bCs/>
                <w:sz w:val="24"/>
                <w:szCs w:val="24"/>
                <w:lang w:eastAsia="es-MX"/>
              </w:rPr>
              <w:t>Razones o motivos de inconformidad</w:t>
            </w:r>
          </w:p>
        </w:tc>
      </w:tr>
      <w:tr w:rsidR="00D937BC" w:rsidRPr="008F38AF" w14:paraId="559F7C17" w14:textId="77777777" w:rsidTr="00D937B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C7120" w14:textId="77777777" w:rsidR="00D937BC" w:rsidRPr="00B040DC" w:rsidRDefault="002F1132" w:rsidP="00D937BC">
            <w:pPr>
              <w:spacing w:line="360" w:lineRule="auto"/>
              <w:contextualSpacing/>
              <w:jc w:val="both"/>
              <w:rPr>
                <w:rFonts w:ascii="Palatino Linotype" w:hAnsi="Palatino Linotype" w:cs="Palatino Linotype"/>
                <w:sz w:val="24"/>
                <w:szCs w:val="24"/>
                <w:u w:val="single"/>
                <w:lang w:eastAsia="es-MX"/>
              </w:rPr>
            </w:pPr>
            <w:r w:rsidRPr="00B040DC">
              <w:rPr>
                <w:rFonts w:ascii="Palatino Linotype" w:hAnsi="Palatino Linotype" w:cs="Palatino Linotype"/>
                <w:b/>
                <w:bCs/>
                <w:sz w:val="20"/>
                <w:szCs w:val="20"/>
                <w:u w:val="single"/>
                <w:lang w:eastAsia="es-MX"/>
              </w:rPr>
              <w:t>02884/INFOEM/IP/RR/2024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DCBCCE" w14:textId="77777777" w:rsidR="00D937BC" w:rsidRPr="00F406D1" w:rsidRDefault="002F1132" w:rsidP="00D937BC">
            <w:pPr>
              <w:spacing w:line="240" w:lineRule="auto"/>
              <w:contextualSpacing/>
              <w:jc w:val="both"/>
              <w:rPr>
                <w:rFonts w:ascii="Palatino Linotype" w:hAnsi="Palatino Linotype" w:cs="Palatino Linotype"/>
                <w:sz w:val="20"/>
                <w:szCs w:val="20"/>
                <w:lang w:eastAsia="es-MX"/>
              </w:rPr>
            </w:pPr>
            <w:r w:rsidRPr="002F1132">
              <w:rPr>
                <w:rFonts w:ascii="Palatino Linotype" w:hAnsi="Palatino Linotype" w:cs="Palatino Linotype"/>
                <w:i/>
                <w:iCs/>
                <w:sz w:val="20"/>
                <w:szCs w:val="20"/>
                <w:lang w:eastAsia="es-MX"/>
              </w:rPr>
              <w:t>No mandan la declaratoria de inexistencia</w:t>
            </w:r>
          </w:p>
        </w:tc>
        <w:tc>
          <w:tcPr>
            <w:tcW w:w="4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3FF22" w14:textId="77777777" w:rsidR="00D937BC" w:rsidRPr="00F406D1" w:rsidRDefault="002F1132" w:rsidP="00D937BC">
            <w:pPr>
              <w:spacing w:line="240" w:lineRule="auto"/>
              <w:contextualSpacing/>
              <w:jc w:val="both"/>
              <w:rPr>
                <w:rFonts w:ascii="Palatino Linotype" w:hAnsi="Palatino Linotype" w:cs="Palatino Linotype"/>
                <w:sz w:val="20"/>
                <w:szCs w:val="20"/>
                <w:lang w:eastAsia="es-MX"/>
              </w:rPr>
            </w:pPr>
            <w:r w:rsidRPr="002F1132">
              <w:rPr>
                <w:rFonts w:ascii="Palatino Linotype" w:hAnsi="Palatino Linotype" w:cs="Palatino Linotype"/>
                <w:i/>
                <w:iCs/>
                <w:sz w:val="20"/>
                <w:szCs w:val="20"/>
                <w:lang w:eastAsia="es-MX"/>
              </w:rPr>
              <w:t>No mandan la declaratoria de inexistencia</w:t>
            </w:r>
          </w:p>
        </w:tc>
      </w:tr>
      <w:tr w:rsidR="002F1132" w:rsidRPr="008F38AF" w14:paraId="66C9FE16" w14:textId="77777777" w:rsidTr="00D937B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6855CC" w14:textId="77777777" w:rsidR="002F1132" w:rsidRPr="00B040DC" w:rsidRDefault="002F1132" w:rsidP="002F1132">
            <w:pPr>
              <w:spacing w:line="360" w:lineRule="auto"/>
              <w:contextualSpacing/>
              <w:jc w:val="both"/>
              <w:rPr>
                <w:rFonts w:ascii="Palatino Linotype" w:hAnsi="Palatino Linotype" w:cs="Palatino Linotype"/>
                <w:b/>
                <w:bCs/>
                <w:sz w:val="20"/>
                <w:szCs w:val="20"/>
                <w:u w:val="single"/>
                <w:lang w:eastAsia="es-MX"/>
              </w:rPr>
            </w:pPr>
            <w:r w:rsidRPr="00B040DC">
              <w:rPr>
                <w:rFonts w:ascii="Palatino Linotype" w:hAnsi="Palatino Linotype" w:cs="Palatino Linotype"/>
                <w:b/>
                <w:bCs/>
                <w:sz w:val="20"/>
                <w:szCs w:val="20"/>
                <w:u w:val="single"/>
                <w:lang w:eastAsia="es-MX"/>
              </w:rPr>
              <w:t>02914/INFOEM/IP/RR/2024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B04BF9" w14:textId="77777777" w:rsidR="002F1132" w:rsidRPr="002F1132" w:rsidRDefault="002F1132" w:rsidP="00D937BC">
            <w:pPr>
              <w:spacing w:line="240" w:lineRule="auto"/>
              <w:contextualSpacing/>
              <w:jc w:val="both"/>
              <w:rPr>
                <w:rFonts w:ascii="Palatino Linotype" w:hAnsi="Palatino Linotype" w:cs="Palatino Linotype"/>
                <w:i/>
                <w:iCs/>
                <w:sz w:val="20"/>
                <w:szCs w:val="20"/>
                <w:lang w:eastAsia="es-MX"/>
              </w:rPr>
            </w:pPr>
            <w:r w:rsidRPr="002F1132">
              <w:rPr>
                <w:rFonts w:ascii="Palatino Linotype" w:hAnsi="Palatino Linotype" w:cs="Palatino Linotype"/>
                <w:i/>
                <w:iCs/>
                <w:sz w:val="20"/>
                <w:szCs w:val="20"/>
                <w:lang w:eastAsia="es-MX"/>
              </w:rPr>
              <w:t>se niegan a dar la información que adjunta contraloría</w:t>
            </w:r>
          </w:p>
        </w:tc>
        <w:tc>
          <w:tcPr>
            <w:tcW w:w="4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F79A2" w14:textId="77777777" w:rsidR="002F1132" w:rsidRPr="002F1132" w:rsidRDefault="002F1132" w:rsidP="00D937BC">
            <w:pPr>
              <w:spacing w:line="240" w:lineRule="auto"/>
              <w:contextualSpacing/>
              <w:jc w:val="both"/>
              <w:rPr>
                <w:rFonts w:ascii="Palatino Linotype" w:hAnsi="Palatino Linotype" w:cs="Palatino Linotype"/>
                <w:i/>
                <w:iCs/>
                <w:sz w:val="20"/>
                <w:szCs w:val="20"/>
                <w:lang w:eastAsia="es-MX"/>
              </w:rPr>
            </w:pPr>
            <w:r w:rsidRPr="002F1132">
              <w:rPr>
                <w:rFonts w:ascii="Palatino Linotype" w:hAnsi="Palatino Linotype" w:cs="Palatino Linotype"/>
                <w:i/>
                <w:iCs/>
                <w:sz w:val="20"/>
                <w:szCs w:val="20"/>
                <w:lang w:eastAsia="es-MX"/>
              </w:rPr>
              <w:t>se niegan a dar la información que adjunta contraloría</w:t>
            </w:r>
          </w:p>
        </w:tc>
      </w:tr>
      <w:tr w:rsidR="002F1132" w:rsidRPr="008F38AF" w14:paraId="4C342648" w14:textId="77777777" w:rsidTr="00D937B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2581B5" w14:textId="77777777" w:rsidR="002F1132" w:rsidRPr="00ED3584" w:rsidRDefault="002F1132" w:rsidP="002F1132">
            <w:pPr>
              <w:spacing w:line="360" w:lineRule="auto"/>
              <w:contextualSpacing/>
              <w:jc w:val="both"/>
              <w:rPr>
                <w:rFonts w:ascii="Palatino Linotype" w:hAnsi="Palatino Linotype" w:cs="Palatino Linotype"/>
                <w:b/>
                <w:bCs/>
                <w:sz w:val="20"/>
                <w:szCs w:val="20"/>
                <w:u w:val="single"/>
                <w:lang w:val="en-US" w:eastAsia="es-MX"/>
              </w:rPr>
            </w:pPr>
            <w:r w:rsidRPr="00ED3584">
              <w:rPr>
                <w:rFonts w:ascii="Palatino Linotype" w:hAnsi="Palatino Linotype" w:cs="Palatino Linotype"/>
                <w:b/>
                <w:bCs/>
                <w:sz w:val="20"/>
                <w:szCs w:val="20"/>
                <w:u w:val="single"/>
                <w:lang w:val="en-US" w:eastAsia="es-MX"/>
              </w:rPr>
              <w:t>02919/INFOEM/IP/RR/2024</w:t>
            </w:r>
          </w:p>
          <w:p w14:paraId="2FEDF64A" w14:textId="77777777" w:rsidR="002F1132" w:rsidRPr="00ED3584" w:rsidRDefault="002F1132" w:rsidP="002F1132">
            <w:pPr>
              <w:spacing w:line="360" w:lineRule="auto"/>
              <w:contextualSpacing/>
              <w:jc w:val="both"/>
              <w:rPr>
                <w:rFonts w:ascii="Palatino Linotype" w:hAnsi="Palatino Linotype" w:cs="Palatino Linotype"/>
                <w:b/>
                <w:bCs/>
                <w:sz w:val="20"/>
                <w:szCs w:val="20"/>
                <w:u w:val="single"/>
                <w:lang w:val="en-US" w:eastAsia="es-MX"/>
              </w:rPr>
            </w:pPr>
            <w:r w:rsidRPr="00ED3584">
              <w:rPr>
                <w:rFonts w:ascii="Palatino Linotype" w:hAnsi="Palatino Linotype" w:cs="Palatino Linotype"/>
                <w:b/>
                <w:bCs/>
                <w:sz w:val="20"/>
                <w:szCs w:val="20"/>
                <w:u w:val="single"/>
                <w:lang w:val="en-US" w:eastAsia="es-MX"/>
              </w:rPr>
              <w:t>02921/INFOEM/IP/RR/2024</w:t>
            </w:r>
          </w:p>
          <w:p w14:paraId="570E4056" w14:textId="77777777" w:rsidR="002F1132" w:rsidRPr="00B040DC" w:rsidRDefault="002F1132" w:rsidP="002F1132">
            <w:pPr>
              <w:spacing w:line="360" w:lineRule="auto"/>
              <w:contextualSpacing/>
              <w:jc w:val="both"/>
              <w:rPr>
                <w:rFonts w:ascii="Palatino Linotype" w:hAnsi="Palatino Linotype" w:cs="Palatino Linotype"/>
                <w:b/>
                <w:bCs/>
                <w:sz w:val="20"/>
                <w:szCs w:val="20"/>
                <w:u w:val="single"/>
                <w:lang w:eastAsia="es-MX"/>
              </w:rPr>
            </w:pPr>
            <w:r w:rsidRPr="00B040DC">
              <w:rPr>
                <w:rFonts w:ascii="Palatino Linotype" w:hAnsi="Palatino Linotype" w:cs="Palatino Linotype"/>
                <w:b/>
                <w:bCs/>
                <w:sz w:val="20"/>
                <w:szCs w:val="20"/>
                <w:u w:val="single"/>
                <w:lang w:eastAsia="es-MX"/>
              </w:rPr>
              <w:t>02923/INFOEM/IP/RR/2024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6F9B5" w14:textId="77777777" w:rsidR="002F1132" w:rsidRPr="002F1132" w:rsidRDefault="002F1132" w:rsidP="00D937BC">
            <w:pPr>
              <w:spacing w:line="240" w:lineRule="auto"/>
              <w:contextualSpacing/>
              <w:jc w:val="both"/>
              <w:rPr>
                <w:rFonts w:ascii="Palatino Linotype" w:hAnsi="Palatino Linotype" w:cs="Palatino Linotype"/>
                <w:i/>
                <w:iCs/>
                <w:sz w:val="20"/>
                <w:szCs w:val="20"/>
                <w:lang w:eastAsia="es-MX"/>
              </w:rPr>
            </w:pPr>
            <w:r w:rsidRPr="002F1132">
              <w:rPr>
                <w:rFonts w:ascii="Palatino Linotype" w:hAnsi="Palatino Linotype" w:cs="Palatino Linotype"/>
                <w:i/>
                <w:iCs/>
                <w:sz w:val="20"/>
                <w:szCs w:val="20"/>
                <w:lang w:eastAsia="es-MX"/>
              </w:rPr>
              <w:t>Niegan la información</w:t>
            </w:r>
          </w:p>
        </w:tc>
        <w:tc>
          <w:tcPr>
            <w:tcW w:w="4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66861E" w14:textId="77777777" w:rsidR="002F1132" w:rsidRPr="002F1132" w:rsidRDefault="002F1132" w:rsidP="00D937BC">
            <w:pPr>
              <w:spacing w:line="240" w:lineRule="auto"/>
              <w:contextualSpacing/>
              <w:jc w:val="both"/>
              <w:rPr>
                <w:rFonts w:ascii="Palatino Linotype" w:hAnsi="Palatino Linotype" w:cs="Palatino Linotype"/>
                <w:i/>
                <w:iCs/>
                <w:sz w:val="20"/>
                <w:szCs w:val="20"/>
                <w:lang w:eastAsia="es-MX"/>
              </w:rPr>
            </w:pPr>
            <w:r w:rsidRPr="002F1132">
              <w:rPr>
                <w:rFonts w:ascii="Palatino Linotype" w:hAnsi="Palatino Linotype" w:cs="Palatino Linotype"/>
                <w:i/>
                <w:iCs/>
                <w:sz w:val="20"/>
                <w:szCs w:val="20"/>
                <w:lang w:eastAsia="es-MX"/>
              </w:rPr>
              <w:t>Niegan la información</w:t>
            </w:r>
          </w:p>
        </w:tc>
      </w:tr>
      <w:tr w:rsidR="002F1132" w:rsidRPr="008F38AF" w14:paraId="1A260859" w14:textId="77777777" w:rsidTr="00D937B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AD7BE4" w14:textId="77777777" w:rsidR="002F1132" w:rsidRPr="00B040DC" w:rsidRDefault="002F1132" w:rsidP="002F1132">
            <w:pPr>
              <w:spacing w:line="360" w:lineRule="auto"/>
              <w:contextualSpacing/>
              <w:jc w:val="both"/>
              <w:rPr>
                <w:rFonts w:ascii="Palatino Linotype" w:hAnsi="Palatino Linotype" w:cs="Palatino Linotype"/>
                <w:b/>
                <w:bCs/>
                <w:sz w:val="20"/>
                <w:szCs w:val="20"/>
                <w:u w:val="single"/>
                <w:lang w:eastAsia="es-MX"/>
              </w:rPr>
            </w:pPr>
            <w:r w:rsidRPr="00B040DC">
              <w:rPr>
                <w:rFonts w:ascii="Palatino Linotype" w:hAnsi="Palatino Linotype" w:cs="Palatino Linotype"/>
                <w:b/>
                <w:bCs/>
                <w:sz w:val="20"/>
                <w:szCs w:val="20"/>
                <w:u w:val="single"/>
                <w:lang w:eastAsia="es-MX"/>
              </w:rPr>
              <w:t>02949/INFOEM/IP/RR/2024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76843D" w14:textId="77777777" w:rsidR="002F1132" w:rsidRPr="002F1132" w:rsidRDefault="002F1132" w:rsidP="00D937BC">
            <w:pPr>
              <w:spacing w:line="240" w:lineRule="auto"/>
              <w:contextualSpacing/>
              <w:jc w:val="both"/>
              <w:rPr>
                <w:rFonts w:ascii="Palatino Linotype" w:hAnsi="Palatino Linotype" w:cs="Palatino Linotype"/>
                <w:i/>
                <w:iCs/>
                <w:sz w:val="20"/>
                <w:szCs w:val="20"/>
                <w:lang w:eastAsia="es-MX"/>
              </w:rPr>
            </w:pPr>
            <w:r w:rsidRPr="002F1132">
              <w:rPr>
                <w:rFonts w:ascii="Palatino Linotype" w:hAnsi="Palatino Linotype" w:cs="Palatino Linotype"/>
                <w:i/>
                <w:iCs/>
                <w:sz w:val="20"/>
                <w:szCs w:val="20"/>
                <w:lang w:eastAsia="es-MX"/>
              </w:rPr>
              <w:t>No dan la información</w:t>
            </w:r>
          </w:p>
        </w:tc>
        <w:tc>
          <w:tcPr>
            <w:tcW w:w="4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BBEAA8" w14:textId="77777777" w:rsidR="002F1132" w:rsidRPr="002F1132" w:rsidRDefault="002F1132" w:rsidP="00D937BC">
            <w:pPr>
              <w:spacing w:line="240" w:lineRule="auto"/>
              <w:contextualSpacing/>
              <w:jc w:val="both"/>
              <w:rPr>
                <w:rFonts w:ascii="Palatino Linotype" w:hAnsi="Palatino Linotype" w:cs="Palatino Linotype"/>
                <w:i/>
                <w:iCs/>
                <w:sz w:val="20"/>
                <w:szCs w:val="20"/>
                <w:lang w:eastAsia="es-MX"/>
              </w:rPr>
            </w:pPr>
            <w:r w:rsidRPr="002F1132">
              <w:rPr>
                <w:rFonts w:ascii="Palatino Linotype" w:hAnsi="Palatino Linotype" w:cs="Palatino Linotype"/>
                <w:i/>
                <w:iCs/>
                <w:sz w:val="20"/>
                <w:szCs w:val="20"/>
                <w:lang w:eastAsia="es-MX"/>
              </w:rPr>
              <w:t>No dan la información</w:t>
            </w:r>
          </w:p>
        </w:tc>
      </w:tr>
      <w:tr w:rsidR="002F1132" w:rsidRPr="008F38AF" w14:paraId="0BED622D" w14:textId="77777777" w:rsidTr="00D937B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1B0597" w14:textId="77777777" w:rsidR="002F1132" w:rsidRPr="006137D2" w:rsidRDefault="002F1132" w:rsidP="002F1132">
            <w:pPr>
              <w:spacing w:line="360" w:lineRule="auto"/>
              <w:contextualSpacing/>
              <w:jc w:val="both"/>
              <w:rPr>
                <w:rFonts w:ascii="Palatino Linotype" w:hAnsi="Palatino Linotype" w:cs="Palatino Linotype"/>
                <w:b/>
                <w:bCs/>
                <w:sz w:val="20"/>
                <w:szCs w:val="20"/>
                <w:u w:val="single"/>
                <w:lang w:eastAsia="es-MX"/>
              </w:rPr>
            </w:pPr>
            <w:r w:rsidRPr="006137D2">
              <w:rPr>
                <w:rFonts w:ascii="Palatino Linotype" w:hAnsi="Palatino Linotype" w:cs="Palatino Linotype"/>
                <w:b/>
                <w:bCs/>
                <w:sz w:val="20"/>
                <w:szCs w:val="20"/>
                <w:u w:val="single"/>
                <w:lang w:eastAsia="es-MX"/>
              </w:rPr>
              <w:t>03307/INFOEM/IP/RR/2024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B241BA" w14:textId="77777777" w:rsidR="002F1132" w:rsidRPr="002F1132" w:rsidRDefault="002F1132" w:rsidP="00D937BC">
            <w:pPr>
              <w:spacing w:line="240" w:lineRule="auto"/>
              <w:contextualSpacing/>
              <w:jc w:val="both"/>
              <w:rPr>
                <w:rFonts w:ascii="Palatino Linotype" w:hAnsi="Palatino Linotype" w:cs="Palatino Linotype"/>
                <w:i/>
                <w:iCs/>
                <w:sz w:val="20"/>
                <w:szCs w:val="20"/>
                <w:lang w:eastAsia="es-MX"/>
              </w:rPr>
            </w:pPr>
            <w:r w:rsidRPr="002F1132">
              <w:rPr>
                <w:rFonts w:ascii="Palatino Linotype" w:hAnsi="Palatino Linotype" w:cs="Palatino Linotype"/>
                <w:i/>
                <w:iCs/>
                <w:sz w:val="20"/>
                <w:szCs w:val="20"/>
                <w:lang w:eastAsia="es-MX"/>
              </w:rPr>
              <w:t>Niegan la información cuando están obligados por ley</w:t>
            </w:r>
          </w:p>
        </w:tc>
        <w:tc>
          <w:tcPr>
            <w:tcW w:w="4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906E89" w14:textId="77777777" w:rsidR="002F1132" w:rsidRPr="002F1132" w:rsidRDefault="002F1132" w:rsidP="00D937BC">
            <w:pPr>
              <w:spacing w:line="240" w:lineRule="auto"/>
              <w:contextualSpacing/>
              <w:jc w:val="both"/>
              <w:rPr>
                <w:rFonts w:ascii="Palatino Linotype" w:hAnsi="Palatino Linotype" w:cs="Palatino Linotype"/>
                <w:i/>
                <w:iCs/>
                <w:sz w:val="20"/>
                <w:szCs w:val="20"/>
                <w:lang w:eastAsia="es-MX"/>
              </w:rPr>
            </w:pPr>
            <w:r w:rsidRPr="002F1132">
              <w:rPr>
                <w:rFonts w:ascii="Palatino Linotype" w:hAnsi="Palatino Linotype" w:cs="Palatino Linotype"/>
                <w:i/>
                <w:iCs/>
                <w:sz w:val="20"/>
                <w:szCs w:val="20"/>
                <w:lang w:eastAsia="es-MX"/>
              </w:rPr>
              <w:t>Niegan la información cuando están obligados por ley</w:t>
            </w:r>
          </w:p>
        </w:tc>
      </w:tr>
      <w:tr w:rsidR="002F1132" w:rsidRPr="008F38AF" w14:paraId="636F3815" w14:textId="77777777" w:rsidTr="00D937B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C1B1C" w14:textId="77777777" w:rsidR="002F1132" w:rsidRPr="002F1132" w:rsidRDefault="002F1132" w:rsidP="002F1132">
            <w:pPr>
              <w:spacing w:line="360" w:lineRule="auto"/>
              <w:contextualSpacing/>
              <w:jc w:val="both"/>
              <w:rPr>
                <w:rFonts w:ascii="Palatino Linotype" w:hAnsi="Palatino Linotype" w:cs="Palatino Linotype"/>
                <w:b/>
                <w:bCs/>
                <w:sz w:val="20"/>
                <w:szCs w:val="20"/>
                <w:lang w:eastAsia="es-MX"/>
              </w:rPr>
            </w:pPr>
            <w:r w:rsidRPr="002F1132">
              <w:rPr>
                <w:rFonts w:ascii="Palatino Linotype" w:hAnsi="Palatino Linotype" w:cs="Palatino Linotype"/>
                <w:b/>
                <w:bCs/>
                <w:sz w:val="20"/>
                <w:szCs w:val="20"/>
                <w:lang w:eastAsia="es-MX"/>
              </w:rPr>
              <w:t>03312/INFOEM/IP/RR/2024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08D4F2" w14:textId="77777777" w:rsidR="002F1132" w:rsidRPr="002F1132" w:rsidRDefault="002F1132" w:rsidP="00D937BC">
            <w:pPr>
              <w:spacing w:line="240" w:lineRule="auto"/>
              <w:contextualSpacing/>
              <w:jc w:val="both"/>
              <w:rPr>
                <w:rFonts w:ascii="Palatino Linotype" w:hAnsi="Palatino Linotype" w:cs="Palatino Linotype"/>
                <w:i/>
                <w:iCs/>
                <w:sz w:val="20"/>
                <w:szCs w:val="20"/>
                <w:lang w:eastAsia="es-MX"/>
              </w:rPr>
            </w:pPr>
            <w:r w:rsidRPr="002F1132">
              <w:rPr>
                <w:rFonts w:ascii="Palatino Linotype" w:hAnsi="Palatino Linotype" w:cs="Palatino Linotype"/>
                <w:i/>
                <w:iCs/>
                <w:sz w:val="20"/>
                <w:szCs w:val="20"/>
                <w:lang w:eastAsia="es-MX"/>
              </w:rPr>
              <w:t>No agotan todas las instancias que pudieran tener la información</w:t>
            </w:r>
          </w:p>
        </w:tc>
        <w:tc>
          <w:tcPr>
            <w:tcW w:w="4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DFE3C" w14:textId="77777777" w:rsidR="002F1132" w:rsidRPr="002F1132" w:rsidRDefault="002F1132" w:rsidP="00D937BC">
            <w:pPr>
              <w:spacing w:line="240" w:lineRule="auto"/>
              <w:contextualSpacing/>
              <w:jc w:val="both"/>
              <w:rPr>
                <w:rFonts w:ascii="Palatino Linotype" w:hAnsi="Palatino Linotype" w:cs="Palatino Linotype"/>
                <w:i/>
                <w:iCs/>
                <w:sz w:val="20"/>
                <w:szCs w:val="20"/>
                <w:lang w:eastAsia="es-MX"/>
              </w:rPr>
            </w:pPr>
            <w:r w:rsidRPr="002F1132">
              <w:rPr>
                <w:rFonts w:ascii="Palatino Linotype" w:hAnsi="Palatino Linotype" w:cs="Palatino Linotype"/>
                <w:i/>
                <w:iCs/>
                <w:sz w:val="20"/>
                <w:szCs w:val="20"/>
                <w:lang w:eastAsia="es-MX"/>
              </w:rPr>
              <w:t>No agotan todas las instancias que pudieran tener la información</w:t>
            </w:r>
          </w:p>
        </w:tc>
      </w:tr>
      <w:tr w:rsidR="002F1132" w:rsidRPr="008F38AF" w14:paraId="74A10F06" w14:textId="77777777" w:rsidTr="00D937B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C77A3C" w14:textId="77777777" w:rsidR="002F1132" w:rsidRPr="00B040DC" w:rsidRDefault="002F1132" w:rsidP="002F1132">
            <w:pPr>
              <w:spacing w:line="360" w:lineRule="auto"/>
              <w:contextualSpacing/>
              <w:jc w:val="both"/>
              <w:rPr>
                <w:rFonts w:ascii="Palatino Linotype" w:hAnsi="Palatino Linotype" w:cs="Palatino Linotype"/>
                <w:b/>
                <w:bCs/>
                <w:sz w:val="20"/>
                <w:szCs w:val="20"/>
                <w:u w:val="single"/>
                <w:lang w:eastAsia="es-MX"/>
              </w:rPr>
            </w:pPr>
            <w:r w:rsidRPr="00B040DC">
              <w:rPr>
                <w:rFonts w:ascii="Palatino Linotype" w:hAnsi="Palatino Linotype" w:cs="Palatino Linotype"/>
                <w:b/>
                <w:bCs/>
                <w:sz w:val="20"/>
                <w:szCs w:val="20"/>
                <w:u w:val="single"/>
                <w:lang w:eastAsia="es-MX"/>
              </w:rPr>
              <w:t>03318/INFOEM/IP/RR/2024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92C42" w14:textId="77777777" w:rsidR="002F1132" w:rsidRPr="002F1132" w:rsidRDefault="002F1132" w:rsidP="00D937BC">
            <w:pPr>
              <w:spacing w:line="240" w:lineRule="auto"/>
              <w:contextualSpacing/>
              <w:jc w:val="both"/>
              <w:rPr>
                <w:rFonts w:ascii="Palatino Linotype" w:hAnsi="Palatino Linotype" w:cs="Palatino Linotype"/>
                <w:i/>
                <w:iCs/>
                <w:sz w:val="20"/>
                <w:szCs w:val="20"/>
                <w:lang w:eastAsia="es-MX"/>
              </w:rPr>
            </w:pPr>
            <w:r w:rsidRPr="002F1132">
              <w:rPr>
                <w:rFonts w:ascii="Palatino Linotype" w:hAnsi="Palatino Linotype" w:cs="Palatino Linotype"/>
                <w:i/>
                <w:iCs/>
                <w:sz w:val="20"/>
                <w:szCs w:val="20"/>
                <w:lang w:eastAsia="es-MX"/>
              </w:rPr>
              <w:t>No agotan todas las áreas</w:t>
            </w:r>
          </w:p>
        </w:tc>
        <w:tc>
          <w:tcPr>
            <w:tcW w:w="4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13BF5D" w14:textId="77777777" w:rsidR="002F1132" w:rsidRPr="002F1132" w:rsidRDefault="002F1132" w:rsidP="00D937BC">
            <w:pPr>
              <w:spacing w:line="240" w:lineRule="auto"/>
              <w:contextualSpacing/>
              <w:jc w:val="both"/>
              <w:rPr>
                <w:rFonts w:ascii="Palatino Linotype" w:hAnsi="Palatino Linotype" w:cs="Palatino Linotype"/>
                <w:i/>
                <w:iCs/>
                <w:sz w:val="20"/>
                <w:szCs w:val="20"/>
                <w:lang w:eastAsia="es-MX"/>
              </w:rPr>
            </w:pPr>
            <w:r w:rsidRPr="002F1132">
              <w:rPr>
                <w:rFonts w:ascii="Palatino Linotype" w:hAnsi="Palatino Linotype" w:cs="Palatino Linotype"/>
                <w:i/>
                <w:iCs/>
                <w:sz w:val="20"/>
                <w:szCs w:val="20"/>
                <w:lang w:eastAsia="es-MX"/>
              </w:rPr>
              <w:t>No agotan todas las áreas</w:t>
            </w:r>
          </w:p>
        </w:tc>
      </w:tr>
      <w:tr w:rsidR="002F1132" w:rsidRPr="008F38AF" w14:paraId="759AD949" w14:textId="77777777" w:rsidTr="00D937B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CA5AE1" w14:textId="77777777" w:rsidR="002F1132" w:rsidRPr="00ED3584" w:rsidRDefault="00B040DC" w:rsidP="002F1132">
            <w:pPr>
              <w:spacing w:line="360" w:lineRule="auto"/>
              <w:contextualSpacing/>
              <w:jc w:val="both"/>
              <w:rPr>
                <w:rFonts w:ascii="Palatino Linotype" w:hAnsi="Palatino Linotype" w:cs="Palatino Linotype"/>
                <w:b/>
                <w:bCs/>
                <w:sz w:val="20"/>
                <w:szCs w:val="20"/>
                <w:lang w:val="en-US" w:eastAsia="es-MX"/>
              </w:rPr>
            </w:pPr>
            <w:r w:rsidRPr="00ED3584">
              <w:rPr>
                <w:rFonts w:ascii="Palatino Linotype" w:hAnsi="Palatino Linotype" w:cs="Palatino Linotype"/>
                <w:b/>
                <w:bCs/>
                <w:sz w:val="20"/>
                <w:szCs w:val="20"/>
                <w:lang w:val="en-US" w:eastAsia="es-MX"/>
              </w:rPr>
              <w:t>03677/INFOEM/IP/RR/2024</w:t>
            </w:r>
          </w:p>
          <w:p w14:paraId="2B0D53C3" w14:textId="77777777" w:rsidR="00B040DC" w:rsidRPr="00ED3584" w:rsidRDefault="00B040DC" w:rsidP="002F1132">
            <w:pPr>
              <w:spacing w:line="360" w:lineRule="auto"/>
              <w:contextualSpacing/>
              <w:jc w:val="both"/>
              <w:rPr>
                <w:rFonts w:ascii="Palatino Linotype" w:hAnsi="Palatino Linotype" w:cs="Palatino Linotype"/>
                <w:b/>
                <w:bCs/>
                <w:sz w:val="20"/>
                <w:szCs w:val="20"/>
                <w:u w:val="single"/>
                <w:lang w:val="en-US" w:eastAsia="es-MX"/>
              </w:rPr>
            </w:pPr>
            <w:r w:rsidRPr="00ED3584">
              <w:rPr>
                <w:rFonts w:ascii="Palatino Linotype" w:hAnsi="Palatino Linotype" w:cs="Palatino Linotype"/>
                <w:b/>
                <w:bCs/>
                <w:sz w:val="20"/>
                <w:szCs w:val="20"/>
                <w:u w:val="single"/>
                <w:lang w:val="en-US" w:eastAsia="es-MX"/>
              </w:rPr>
              <w:t>03678/INFOEM/IP/RR/2024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533A81" w14:textId="77777777" w:rsidR="002F1132" w:rsidRPr="002F1132" w:rsidRDefault="002F1132" w:rsidP="00D937BC">
            <w:pPr>
              <w:spacing w:line="240" w:lineRule="auto"/>
              <w:contextualSpacing/>
              <w:jc w:val="both"/>
              <w:rPr>
                <w:rFonts w:ascii="Palatino Linotype" w:hAnsi="Palatino Linotype" w:cs="Palatino Linotype"/>
                <w:i/>
                <w:iCs/>
                <w:sz w:val="20"/>
                <w:szCs w:val="20"/>
                <w:lang w:eastAsia="es-MX"/>
              </w:rPr>
            </w:pPr>
            <w:r w:rsidRPr="002F1132">
              <w:rPr>
                <w:rFonts w:ascii="Palatino Linotype" w:hAnsi="Palatino Linotype" w:cs="Palatino Linotype"/>
                <w:i/>
                <w:iCs/>
                <w:sz w:val="20"/>
                <w:szCs w:val="20"/>
                <w:lang w:eastAsia="es-MX"/>
              </w:rPr>
              <w:t>Se niegan a dar la información</w:t>
            </w:r>
          </w:p>
        </w:tc>
        <w:tc>
          <w:tcPr>
            <w:tcW w:w="4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F83876" w14:textId="77777777" w:rsidR="002F1132" w:rsidRPr="002F1132" w:rsidRDefault="00B040DC" w:rsidP="00D937BC">
            <w:pPr>
              <w:spacing w:line="240" w:lineRule="auto"/>
              <w:contextualSpacing/>
              <w:jc w:val="both"/>
              <w:rPr>
                <w:rFonts w:ascii="Palatino Linotype" w:hAnsi="Palatino Linotype" w:cs="Palatino Linotype"/>
                <w:i/>
                <w:iCs/>
                <w:sz w:val="20"/>
                <w:szCs w:val="20"/>
                <w:lang w:eastAsia="es-MX"/>
              </w:rPr>
            </w:pPr>
            <w:r w:rsidRPr="00B040DC">
              <w:rPr>
                <w:rFonts w:ascii="Palatino Linotype" w:hAnsi="Palatino Linotype" w:cs="Palatino Linotype"/>
                <w:i/>
                <w:iCs/>
                <w:sz w:val="20"/>
                <w:szCs w:val="20"/>
                <w:lang w:eastAsia="es-MX"/>
              </w:rPr>
              <w:t>Se niegan a dar la información</w:t>
            </w:r>
          </w:p>
        </w:tc>
      </w:tr>
      <w:tr w:rsidR="00B040DC" w:rsidRPr="008F38AF" w14:paraId="3B61B5D4" w14:textId="77777777" w:rsidTr="00D937B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8EBE3A" w14:textId="77777777" w:rsidR="00B040DC" w:rsidRPr="006137D2" w:rsidRDefault="00B040DC" w:rsidP="002F1132">
            <w:pPr>
              <w:spacing w:line="360" w:lineRule="auto"/>
              <w:contextualSpacing/>
              <w:jc w:val="both"/>
              <w:rPr>
                <w:rFonts w:ascii="Palatino Linotype" w:hAnsi="Palatino Linotype" w:cs="Palatino Linotype"/>
                <w:b/>
                <w:bCs/>
                <w:sz w:val="20"/>
                <w:szCs w:val="20"/>
                <w:u w:val="single"/>
                <w:lang w:eastAsia="es-MX"/>
              </w:rPr>
            </w:pPr>
            <w:r w:rsidRPr="006137D2">
              <w:rPr>
                <w:rFonts w:ascii="Palatino Linotype" w:hAnsi="Palatino Linotype" w:cs="Palatino Linotype"/>
                <w:b/>
                <w:bCs/>
                <w:sz w:val="20"/>
                <w:szCs w:val="20"/>
                <w:u w:val="single"/>
                <w:lang w:eastAsia="es-MX"/>
              </w:rPr>
              <w:t>03893/INFOEM/IP/RR/2024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24A8E4" w14:textId="77777777" w:rsidR="00B040DC" w:rsidRPr="002F1132" w:rsidRDefault="00B040DC" w:rsidP="00D937BC">
            <w:pPr>
              <w:spacing w:line="240" w:lineRule="auto"/>
              <w:contextualSpacing/>
              <w:jc w:val="both"/>
              <w:rPr>
                <w:rFonts w:ascii="Palatino Linotype" w:hAnsi="Palatino Linotype" w:cs="Palatino Linotype"/>
                <w:i/>
                <w:iCs/>
                <w:sz w:val="20"/>
                <w:szCs w:val="20"/>
                <w:lang w:eastAsia="es-MX"/>
              </w:rPr>
            </w:pPr>
            <w:r w:rsidRPr="00B040DC">
              <w:rPr>
                <w:rFonts w:ascii="Palatino Linotype" w:hAnsi="Palatino Linotype" w:cs="Palatino Linotype"/>
                <w:i/>
                <w:iCs/>
                <w:sz w:val="20"/>
                <w:szCs w:val="20"/>
                <w:lang w:eastAsia="es-MX"/>
              </w:rPr>
              <w:t>No quieren dar la información</w:t>
            </w:r>
          </w:p>
        </w:tc>
        <w:tc>
          <w:tcPr>
            <w:tcW w:w="4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6FE2F0" w14:textId="77777777" w:rsidR="00B040DC" w:rsidRPr="00B040DC" w:rsidRDefault="00B040DC" w:rsidP="00D937BC">
            <w:pPr>
              <w:spacing w:line="240" w:lineRule="auto"/>
              <w:contextualSpacing/>
              <w:jc w:val="both"/>
              <w:rPr>
                <w:rFonts w:ascii="Palatino Linotype" w:hAnsi="Palatino Linotype" w:cs="Palatino Linotype"/>
                <w:i/>
                <w:iCs/>
                <w:sz w:val="20"/>
                <w:szCs w:val="20"/>
                <w:lang w:eastAsia="es-MX"/>
              </w:rPr>
            </w:pPr>
            <w:r w:rsidRPr="00B040DC">
              <w:rPr>
                <w:rFonts w:ascii="Palatino Linotype" w:hAnsi="Palatino Linotype" w:cs="Palatino Linotype"/>
                <w:i/>
                <w:iCs/>
                <w:sz w:val="20"/>
                <w:szCs w:val="20"/>
                <w:lang w:eastAsia="es-MX"/>
              </w:rPr>
              <w:t>No quieren dar la información</w:t>
            </w:r>
          </w:p>
        </w:tc>
      </w:tr>
    </w:tbl>
    <w:p w14:paraId="2E89590A" w14:textId="77777777" w:rsidR="00D937BC" w:rsidRDefault="00D937BC" w:rsidP="00C65E08">
      <w:pPr>
        <w:spacing w:before="240" w:after="0" w:line="360" w:lineRule="auto"/>
        <w:ind w:right="51"/>
        <w:contextualSpacing/>
        <w:jc w:val="both"/>
        <w:rPr>
          <w:rFonts w:ascii="Palatino Linotype" w:eastAsia="Palatino Linotype" w:hAnsi="Palatino Linotype" w:cs="Palatino Linotype"/>
          <w:b/>
          <w:color w:val="000000"/>
          <w:sz w:val="24"/>
          <w:szCs w:val="24"/>
        </w:rPr>
      </w:pPr>
    </w:p>
    <w:p w14:paraId="662991FF" w14:textId="77777777" w:rsidR="00B040DC" w:rsidRPr="006137D2" w:rsidRDefault="00B040DC" w:rsidP="00B040DC">
      <w:pPr>
        <w:spacing w:after="0" w:line="360" w:lineRule="auto"/>
        <w:contextualSpacing/>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4. TURNO. </w:t>
      </w:r>
      <w:r>
        <w:rPr>
          <w:rFonts w:ascii="Palatino Linotype" w:eastAsia="Palatino Linotype" w:hAnsi="Palatino Linotype" w:cs="Palatino Linotype"/>
          <w:sz w:val="24"/>
          <w:szCs w:val="24"/>
        </w:rPr>
        <w:t xml:space="preserve">De conformidad con el artículo 185 fracción I de la Ley Transparencia y Acceso a la Información Pública, los recursos de revisión número </w:t>
      </w:r>
      <w:r w:rsidRPr="00B040DC">
        <w:rPr>
          <w:rFonts w:ascii="Palatino Linotype" w:eastAsia="Palatino Linotype" w:hAnsi="Palatino Linotype" w:cs="Palatino Linotype"/>
          <w:b/>
          <w:sz w:val="24"/>
          <w:szCs w:val="24"/>
        </w:rPr>
        <w:lastRenderedPageBreak/>
        <w:t>02884/INFOEM/IP/RR/2024</w:t>
      </w:r>
      <w:r>
        <w:rPr>
          <w:rFonts w:ascii="Palatino Linotype" w:eastAsia="Palatino Linotype" w:hAnsi="Palatino Linotype" w:cs="Palatino Linotype"/>
          <w:b/>
          <w:sz w:val="24"/>
          <w:szCs w:val="24"/>
        </w:rPr>
        <w:t xml:space="preserve">, </w:t>
      </w:r>
      <w:r w:rsidRPr="00B040DC">
        <w:rPr>
          <w:rFonts w:ascii="Palatino Linotype" w:eastAsia="Palatino Linotype" w:hAnsi="Palatino Linotype" w:cs="Palatino Linotype"/>
          <w:b/>
          <w:sz w:val="24"/>
          <w:szCs w:val="24"/>
        </w:rPr>
        <w:t>02914/INFOEM/IP/RR/2024</w:t>
      </w:r>
      <w:r>
        <w:rPr>
          <w:rFonts w:ascii="Palatino Linotype" w:eastAsia="Palatino Linotype" w:hAnsi="Palatino Linotype" w:cs="Palatino Linotype"/>
          <w:b/>
          <w:sz w:val="24"/>
          <w:szCs w:val="24"/>
        </w:rPr>
        <w:t xml:space="preserve">, </w:t>
      </w:r>
      <w:r w:rsidRPr="00B040DC">
        <w:rPr>
          <w:rFonts w:ascii="Palatino Linotype" w:eastAsia="Palatino Linotype" w:hAnsi="Palatino Linotype" w:cs="Palatino Linotype"/>
          <w:b/>
          <w:sz w:val="24"/>
          <w:szCs w:val="24"/>
        </w:rPr>
        <w:t>02919/INFOEM/IP/RR/2024</w:t>
      </w:r>
      <w:r>
        <w:rPr>
          <w:rFonts w:ascii="Palatino Linotype" w:eastAsia="Palatino Linotype" w:hAnsi="Palatino Linotype" w:cs="Palatino Linotype"/>
          <w:b/>
          <w:sz w:val="24"/>
          <w:szCs w:val="24"/>
        </w:rPr>
        <w:t xml:space="preserve"> </w:t>
      </w:r>
      <w:r w:rsidRPr="006137D2">
        <w:rPr>
          <w:rFonts w:ascii="Palatino Linotype" w:eastAsia="Palatino Linotype" w:hAnsi="Palatino Linotype" w:cs="Palatino Linotype"/>
          <w:sz w:val="24"/>
          <w:szCs w:val="24"/>
        </w:rPr>
        <w:t>y</w:t>
      </w:r>
      <w:r>
        <w:rPr>
          <w:rFonts w:ascii="Palatino Linotype" w:eastAsia="Palatino Linotype" w:hAnsi="Palatino Linotype" w:cs="Palatino Linotype"/>
          <w:b/>
          <w:sz w:val="24"/>
          <w:szCs w:val="24"/>
        </w:rPr>
        <w:t xml:space="preserve"> </w:t>
      </w:r>
      <w:r w:rsidRPr="00B040DC">
        <w:rPr>
          <w:rFonts w:ascii="Palatino Linotype" w:eastAsia="Palatino Linotype" w:hAnsi="Palatino Linotype" w:cs="Palatino Linotype"/>
          <w:b/>
          <w:sz w:val="24"/>
          <w:szCs w:val="24"/>
        </w:rPr>
        <w:t>02949/INFOEM/IP/RR/2024</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fueron turnados a la Comisionada Guadalupe Ramírez Peña; el recurso </w:t>
      </w:r>
      <w:r w:rsidRPr="00B040DC">
        <w:rPr>
          <w:rFonts w:ascii="Palatino Linotype" w:eastAsia="Palatino Linotype" w:hAnsi="Palatino Linotype" w:cs="Palatino Linotype"/>
          <w:b/>
          <w:sz w:val="24"/>
          <w:szCs w:val="24"/>
        </w:rPr>
        <w:t>02921/INFOEM/IP/RR/2024</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al Comisionado</w:t>
      </w:r>
      <w:r w:rsidRPr="00092B09">
        <w:rPr>
          <w:rFonts w:ascii="Palatino Linotype" w:eastAsia="Palatino Linotype" w:hAnsi="Palatino Linotype" w:cs="Palatino Linotype"/>
          <w:sz w:val="24"/>
          <w:szCs w:val="24"/>
        </w:rPr>
        <w:t xml:space="preserve"> Luis Gustavo Parra Noriega</w:t>
      </w:r>
      <w:r>
        <w:rPr>
          <w:rFonts w:ascii="Palatino Linotype" w:eastAsia="Palatino Linotype" w:hAnsi="Palatino Linotype" w:cs="Palatino Linotype"/>
          <w:sz w:val="24"/>
          <w:szCs w:val="24"/>
        </w:rPr>
        <w:t xml:space="preserve">; los recursos </w:t>
      </w:r>
      <w:r w:rsidRPr="006137D2">
        <w:rPr>
          <w:rFonts w:ascii="Palatino Linotype" w:eastAsia="Palatino Linotype" w:hAnsi="Palatino Linotype" w:cs="Palatino Linotype"/>
          <w:b/>
          <w:sz w:val="24"/>
          <w:szCs w:val="24"/>
        </w:rPr>
        <w:t>02923/INFOEM/IP/RR/2024</w:t>
      </w:r>
    </w:p>
    <w:p w14:paraId="63D2DAC5" w14:textId="77777777" w:rsidR="00B040DC" w:rsidRDefault="00B040DC" w:rsidP="006137D2">
      <w:pPr>
        <w:spacing w:after="0" w:line="360" w:lineRule="auto"/>
        <w:contextualSpacing/>
        <w:jc w:val="both"/>
        <w:rPr>
          <w:rFonts w:ascii="Palatino Linotype" w:eastAsia="Palatino Linotype" w:hAnsi="Palatino Linotype" w:cs="Palatino Linotype"/>
          <w:sz w:val="24"/>
          <w:szCs w:val="24"/>
        </w:rPr>
      </w:pPr>
      <w:r w:rsidRPr="006137D2">
        <w:rPr>
          <w:rFonts w:ascii="Palatino Linotype" w:eastAsia="Palatino Linotype" w:hAnsi="Palatino Linotype" w:cs="Palatino Linotype"/>
          <w:b/>
          <w:sz w:val="24"/>
          <w:szCs w:val="24"/>
        </w:rPr>
        <w:t xml:space="preserve">03318/INFOEM/IP/RR/2024, </w:t>
      </w:r>
      <w:r w:rsidR="006137D2" w:rsidRPr="006137D2">
        <w:rPr>
          <w:rFonts w:ascii="Palatino Linotype" w:eastAsia="Palatino Linotype" w:hAnsi="Palatino Linotype" w:cs="Palatino Linotype"/>
          <w:b/>
          <w:sz w:val="24"/>
          <w:szCs w:val="24"/>
        </w:rPr>
        <w:t>03678/INFOEM/IP/RR/2024</w:t>
      </w:r>
      <w:r w:rsidR="006137D2">
        <w:rPr>
          <w:rFonts w:ascii="Palatino Linotype" w:eastAsia="Palatino Linotype" w:hAnsi="Palatino Linotype" w:cs="Palatino Linotype"/>
          <w:sz w:val="24"/>
          <w:szCs w:val="24"/>
        </w:rPr>
        <w:t xml:space="preserve"> y </w:t>
      </w:r>
      <w:r w:rsidR="006137D2" w:rsidRPr="006137D2">
        <w:rPr>
          <w:rFonts w:ascii="Palatino Linotype" w:eastAsia="Palatino Linotype" w:hAnsi="Palatino Linotype" w:cs="Palatino Linotype"/>
          <w:b/>
          <w:sz w:val="24"/>
          <w:szCs w:val="24"/>
        </w:rPr>
        <w:t>03893/INFOEM/IP/RR/2024</w:t>
      </w:r>
      <w:r w:rsidR="006137D2">
        <w:rPr>
          <w:rFonts w:ascii="Palatino Linotype" w:eastAsia="Palatino Linotype" w:hAnsi="Palatino Linotype" w:cs="Palatino Linotype"/>
          <w:sz w:val="24"/>
          <w:szCs w:val="24"/>
        </w:rPr>
        <w:t xml:space="preserve"> a la Comisionada María del Rosario Mejía Ayala; y los </w:t>
      </w:r>
      <w:r>
        <w:rPr>
          <w:rFonts w:ascii="Palatino Linotype" w:eastAsia="Palatino Linotype" w:hAnsi="Palatino Linotype" w:cs="Palatino Linotype"/>
          <w:sz w:val="24"/>
          <w:szCs w:val="24"/>
        </w:rPr>
        <w:t>recurso</w:t>
      </w:r>
      <w:r w:rsidR="006137D2">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w:t>
      </w:r>
      <w:r w:rsidR="006137D2" w:rsidRPr="006137D2">
        <w:rPr>
          <w:rFonts w:ascii="Palatino Linotype" w:eastAsia="Palatino Linotype" w:hAnsi="Palatino Linotype" w:cs="Palatino Linotype"/>
          <w:b/>
          <w:sz w:val="24"/>
          <w:szCs w:val="24"/>
        </w:rPr>
        <w:t>03307/INFOEM/IP/RR/2024</w:t>
      </w:r>
      <w:r w:rsidR="006137D2">
        <w:rPr>
          <w:rFonts w:ascii="Palatino Linotype" w:eastAsia="Palatino Linotype" w:hAnsi="Palatino Linotype" w:cs="Palatino Linotype"/>
          <w:b/>
          <w:sz w:val="24"/>
          <w:szCs w:val="24"/>
        </w:rPr>
        <w:t xml:space="preserve">, </w:t>
      </w:r>
      <w:r w:rsidR="006137D2" w:rsidRPr="006137D2">
        <w:rPr>
          <w:rFonts w:ascii="Palatino Linotype" w:eastAsia="Palatino Linotype" w:hAnsi="Palatino Linotype" w:cs="Palatino Linotype"/>
          <w:b/>
          <w:sz w:val="24"/>
          <w:szCs w:val="24"/>
        </w:rPr>
        <w:t>03312/INFOEM/IP/RR/2024</w:t>
      </w:r>
      <w:r w:rsidR="006137D2">
        <w:rPr>
          <w:rFonts w:ascii="Palatino Linotype" w:eastAsia="Palatino Linotype" w:hAnsi="Palatino Linotype" w:cs="Palatino Linotype"/>
          <w:b/>
          <w:sz w:val="24"/>
          <w:szCs w:val="24"/>
        </w:rPr>
        <w:t xml:space="preserve"> </w:t>
      </w:r>
      <w:r w:rsidR="006137D2" w:rsidRPr="006137D2">
        <w:rPr>
          <w:rFonts w:ascii="Palatino Linotype" w:eastAsia="Palatino Linotype" w:hAnsi="Palatino Linotype" w:cs="Palatino Linotype"/>
          <w:sz w:val="24"/>
          <w:szCs w:val="24"/>
        </w:rPr>
        <w:t>y</w:t>
      </w:r>
      <w:r w:rsidR="006137D2">
        <w:rPr>
          <w:rFonts w:ascii="Palatino Linotype" w:eastAsia="Palatino Linotype" w:hAnsi="Palatino Linotype" w:cs="Palatino Linotype"/>
          <w:b/>
          <w:sz w:val="24"/>
          <w:szCs w:val="24"/>
        </w:rPr>
        <w:t xml:space="preserve"> </w:t>
      </w:r>
      <w:r w:rsidR="006137D2" w:rsidRPr="006137D2">
        <w:rPr>
          <w:rFonts w:ascii="Palatino Linotype" w:eastAsia="Palatino Linotype" w:hAnsi="Palatino Linotype" w:cs="Palatino Linotype"/>
          <w:b/>
          <w:sz w:val="24"/>
          <w:szCs w:val="24"/>
        </w:rPr>
        <w:t>03677/INFOEM/IP/RR/2024</w:t>
      </w:r>
      <w:r w:rsidR="006137D2">
        <w:rPr>
          <w:rFonts w:ascii="Palatino Linotype" w:eastAsia="Palatino Linotype" w:hAnsi="Palatino Linotype" w:cs="Palatino Linotype"/>
          <w:b/>
          <w:sz w:val="24"/>
          <w:szCs w:val="24"/>
        </w:rPr>
        <w:t xml:space="preserve"> </w:t>
      </w:r>
      <w:r w:rsidR="006137D2" w:rsidRPr="006137D2">
        <w:rPr>
          <w:rFonts w:ascii="Palatino Linotype" w:eastAsia="Palatino Linotype" w:hAnsi="Palatino Linotype" w:cs="Palatino Linotype"/>
          <w:sz w:val="24"/>
          <w:szCs w:val="24"/>
        </w:rPr>
        <w:t xml:space="preserve">a la Comisionada Sharon Cristina Morales Martínez. </w:t>
      </w:r>
    </w:p>
    <w:p w14:paraId="2B1FB06D" w14:textId="77777777" w:rsidR="006137D2" w:rsidRDefault="006137D2" w:rsidP="006137D2">
      <w:pPr>
        <w:spacing w:after="0" w:line="360" w:lineRule="auto"/>
        <w:contextualSpacing/>
        <w:jc w:val="both"/>
        <w:rPr>
          <w:rFonts w:ascii="Palatino Linotype" w:eastAsia="Palatino Linotype" w:hAnsi="Palatino Linotype" w:cs="Palatino Linotype"/>
          <w:sz w:val="24"/>
          <w:szCs w:val="24"/>
        </w:rPr>
      </w:pPr>
    </w:p>
    <w:p w14:paraId="79C01EE9" w14:textId="77777777" w:rsidR="006137D2" w:rsidRPr="00B20BD9" w:rsidRDefault="006137D2" w:rsidP="006137D2">
      <w:pPr>
        <w:spacing w:before="240" w:after="0" w:line="360" w:lineRule="auto"/>
        <w:ind w:right="51"/>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5. ADMISIÓN. </w:t>
      </w:r>
      <w:r>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color w:val="000000" w:themeColor="text1"/>
          <w:sz w:val="24"/>
          <w:szCs w:val="24"/>
        </w:rPr>
        <w:t>diecisiete</w:t>
      </w:r>
      <w:r w:rsidRPr="00DB6915">
        <w:rPr>
          <w:rFonts w:ascii="Palatino Linotype" w:eastAsia="Palatino Linotype" w:hAnsi="Palatino Linotype" w:cs="Palatino Linotype"/>
          <w:b/>
          <w:color w:val="000000" w:themeColor="text1"/>
          <w:sz w:val="24"/>
          <w:szCs w:val="24"/>
        </w:rPr>
        <w:t xml:space="preserve"> de </w:t>
      </w:r>
      <w:r>
        <w:rPr>
          <w:rFonts w:ascii="Palatino Linotype" w:eastAsia="Palatino Linotype" w:hAnsi="Palatino Linotype" w:cs="Palatino Linotype"/>
          <w:b/>
          <w:sz w:val="24"/>
          <w:szCs w:val="24"/>
        </w:rPr>
        <w:t>mayo de dos mil veinticuatro</w:t>
      </w:r>
      <w:r>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México y Municipios, se admitió a trámite los recursos de revisión </w:t>
      </w:r>
      <w:r>
        <w:rPr>
          <w:rFonts w:ascii="Palatino Linotype" w:eastAsia="Palatino Linotype" w:hAnsi="Palatino Linotype" w:cs="Palatino Linotype"/>
          <w:b/>
          <w:sz w:val="24"/>
          <w:szCs w:val="24"/>
        </w:rPr>
        <w:t xml:space="preserve">02884/INFOEM/IP/RR/2024, 02914/INFOEM/IP/RR/2024, 02919/INFOEM/IP/RR/2024 y </w:t>
      </w:r>
      <w:r w:rsidRPr="006137D2">
        <w:rPr>
          <w:rFonts w:ascii="Palatino Linotype" w:eastAsia="Palatino Linotype" w:hAnsi="Palatino Linotype" w:cs="Palatino Linotype"/>
          <w:b/>
          <w:sz w:val="24"/>
          <w:szCs w:val="24"/>
        </w:rPr>
        <w:t>02921/INFOEM/IP/RR/2024.</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color w:val="000000" w:themeColor="text1"/>
          <w:sz w:val="24"/>
          <w:szCs w:val="24"/>
        </w:rPr>
        <w:t>dieciséis</w:t>
      </w:r>
      <w:r w:rsidRPr="00DB6915">
        <w:rPr>
          <w:rFonts w:ascii="Palatino Linotype" w:eastAsia="Palatino Linotype" w:hAnsi="Palatino Linotype" w:cs="Palatino Linotype"/>
          <w:b/>
          <w:color w:val="000000" w:themeColor="text1"/>
          <w:sz w:val="24"/>
          <w:szCs w:val="24"/>
        </w:rPr>
        <w:t xml:space="preserve"> de </w:t>
      </w:r>
      <w:r>
        <w:rPr>
          <w:rFonts w:ascii="Palatino Linotype" w:eastAsia="Palatino Linotype" w:hAnsi="Palatino Linotype" w:cs="Palatino Linotype"/>
          <w:b/>
          <w:sz w:val="24"/>
          <w:szCs w:val="24"/>
        </w:rPr>
        <w:t>mayo</w:t>
      </w:r>
      <w:r w:rsidRPr="00C75623">
        <w:rPr>
          <w:rFonts w:ascii="Palatino Linotype" w:eastAsia="Palatino Linotype" w:hAnsi="Palatino Linotype" w:cs="Palatino Linotype"/>
          <w:b/>
          <w:sz w:val="24"/>
          <w:szCs w:val="24"/>
        </w:rPr>
        <w:t xml:space="preserve"> de dos mil veinticuatro</w:t>
      </w:r>
      <w:r>
        <w:rPr>
          <w:rFonts w:ascii="Palatino Linotype" w:eastAsia="Palatino Linotype" w:hAnsi="Palatino Linotype" w:cs="Palatino Linotype"/>
          <w:sz w:val="24"/>
          <w:szCs w:val="24"/>
        </w:rPr>
        <w:t xml:space="preserve"> el recurso de revisión </w:t>
      </w:r>
      <w:r w:rsidRPr="006137D2">
        <w:rPr>
          <w:rFonts w:ascii="Palatino Linotype" w:eastAsia="Palatino Linotype" w:hAnsi="Palatino Linotype" w:cs="Palatino Linotype"/>
          <w:b/>
          <w:sz w:val="24"/>
          <w:szCs w:val="24"/>
        </w:rPr>
        <w:t>02923/INFOEM/IP/RR/2024</w:t>
      </w:r>
      <w:r>
        <w:rPr>
          <w:rFonts w:ascii="Palatino Linotype" w:eastAsia="Palatino Linotype" w:hAnsi="Palatino Linotype" w:cs="Palatino Linotype"/>
          <w:sz w:val="24"/>
          <w:szCs w:val="24"/>
        </w:rPr>
        <w:t xml:space="preserve">; en fecha </w:t>
      </w:r>
      <w:r>
        <w:rPr>
          <w:rFonts w:ascii="Palatino Linotype" w:eastAsia="Palatino Linotype" w:hAnsi="Palatino Linotype" w:cs="Palatino Linotype"/>
          <w:b/>
          <w:color w:val="000000" w:themeColor="text1"/>
          <w:sz w:val="24"/>
          <w:szCs w:val="24"/>
        </w:rPr>
        <w:t>veinte</w:t>
      </w:r>
      <w:r w:rsidRPr="00DB6915">
        <w:rPr>
          <w:rFonts w:ascii="Palatino Linotype" w:eastAsia="Palatino Linotype" w:hAnsi="Palatino Linotype" w:cs="Palatino Linotype"/>
          <w:b/>
          <w:color w:val="000000" w:themeColor="text1"/>
          <w:sz w:val="24"/>
          <w:szCs w:val="24"/>
        </w:rPr>
        <w:t xml:space="preserve"> de </w:t>
      </w:r>
      <w:r>
        <w:rPr>
          <w:rFonts w:ascii="Palatino Linotype" w:eastAsia="Palatino Linotype" w:hAnsi="Palatino Linotype" w:cs="Palatino Linotype"/>
          <w:b/>
          <w:sz w:val="24"/>
          <w:szCs w:val="24"/>
        </w:rPr>
        <w:t>mayo</w:t>
      </w:r>
      <w:r w:rsidRPr="00C75623">
        <w:rPr>
          <w:rFonts w:ascii="Palatino Linotype" w:eastAsia="Palatino Linotype" w:hAnsi="Palatino Linotype" w:cs="Palatino Linotype"/>
          <w:b/>
          <w:sz w:val="24"/>
          <w:szCs w:val="24"/>
        </w:rPr>
        <w:t xml:space="preserve"> de dos mil veinticuatro</w:t>
      </w:r>
      <w:r>
        <w:rPr>
          <w:rFonts w:ascii="Palatino Linotype" w:eastAsia="Palatino Linotype" w:hAnsi="Palatino Linotype" w:cs="Palatino Linotype"/>
          <w:sz w:val="24"/>
          <w:szCs w:val="24"/>
        </w:rPr>
        <w:t xml:space="preserve"> el recurso de revisión </w:t>
      </w:r>
      <w:r w:rsidRPr="006137D2">
        <w:rPr>
          <w:rFonts w:ascii="Palatino Linotype" w:eastAsia="Palatino Linotype" w:hAnsi="Palatino Linotype" w:cs="Palatino Linotype"/>
          <w:b/>
          <w:sz w:val="24"/>
          <w:szCs w:val="24"/>
        </w:rPr>
        <w:t>02949/INFOEM/IP/RR/2024</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color w:val="000000" w:themeColor="text1"/>
          <w:sz w:val="24"/>
          <w:szCs w:val="24"/>
        </w:rPr>
        <w:t>veintiocho</w:t>
      </w:r>
      <w:r w:rsidRPr="00DB6915">
        <w:rPr>
          <w:rFonts w:ascii="Palatino Linotype" w:eastAsia="Palatino Linotype" w:hAnsi="Palatino Linotype" w:cs="Palatino Linotype"/>
          <w:b/>
          <w:color w:val="000000" w:themeColor="text1"/>
          <w:sz w:val="24"/>
          <w:szCs w:val="24"/>
        </w:rPr>
        <w:t xml:space="preserve"> de </w:t>
      </w:r>
      <w:r>
        <w:rPr>
          <w:rFonts w:ascii="Palatino Linotype" w:eastAsia="Palatino Linotype" w:hAnsi="Palatino Linotype" w:cs="Palatino Linotype"/>
          <w:b/>
          <w:sz w:val="24"/>
          <w:szCs w:val="24"/>
        </w:rPr>
        <w:t>mayo</w:t>
      </w:r>
      <w:r w:rsidRPr="00C75623">
        <w:rPr>
          <w:rFonts w:ascii="Palatino Linotype" w:eastAsia="Palatino Linotype" w:hAnsi="Palatino Linotype" w:cs="Palatino Linotype"/>
          <w:b/>
          <w:sz w:val="24"/>
          <w:szCs w:val="24"/>
        </w:rPr>
        <w:t xml:space="preserve"> de dos mil veinticuatro</w:t>
      </w:r>
      <w:r>
        <w:rPr>
          <w:rFonts w:ascii="Palatino Linotype" w:eastAsia="Palatino Linotype" w:hAnsi="Palatino Linotype" w:cs="Palatino Linotype"/>
          <w:sz w:val="24"/>
          <w:szCs w:val="24"/>
        </w:rPr>
        <w:t xml:space="preserve"> los recursos de revisión </w:t>
      </w:r>
      <w:r w:rsidRPr="006137D2">
        <w:rPr>
          <w:rFonts w:ascii="Palatino Linotype" w:eastAsia="Palatino Linotype" w:hAnsi="Palatino Linotype" w:cs="Palatino Linotype"/>
          <w:b/>
          <w:sz w:val="24"/>
          <w:szCs w:val="24"/>
        </w:rPr>
        <w:t>03307/INFOEM/IP/RR/2024</w:t>
      </w:r>
      <w:r>
        <w:rPr>
          <w:rFonts w:ascii="Palatino Linotype" w:eastAsia="Palatino Linotype" w:hAnsi="Palatino Linotype" w:cs="Palatino Linotype"/>
          <w:b/>
          <w:sz w:val="24"/>
          <w:szCs w:val="24"/>
        </w:rPr>
        <w:t xml:space="preserve"> </w:t>
      </w:r>
      <w:r w:rsidRPr="006137D2">
        <w:rPr>
          <w:rFonts w:ascii="Palatino Linotype" w:eastAsia="Palatino Linotype" w:hAnsi="Palatino Linotype" w:cs="Palatino Linotype"/>
          <w:sz w:val="24"/>
          <w:szCs w:val="24"/>
        </w:rPr>
        <w:t>y</w:t>
      </w:r>
      <w:r>
        <w:rPr>
          <w:rFonts w:ascii="Palatino Linotype" w:eastAsia="Palatino Linotype" w:hAnsi="Palatino Linotype" w:cs="Palatino Linotype"/>
          <w:b/>
          <w:sz w:val="24"/>
          <w:szCs w:val="24"/>
        </w:rPr>
        <w:t xml:space="preserve"> </w:t>
      </w:r>
      <w:r w:rsidRPr="006137D2">
        <w:rPr>
          <w:rFonts w:ascii="Palatino Linotype" w:eastAsia="Palatino Linotype" w:hAnsi="Palatino Linotype" w:cs="Palatino Linotype"/>
          <w:b/>
          <w:sz w:val="24"/>
          <w:szCs w:val="24"/>
        </w:rPr>
        <w:t>03312/INFOEM/IP/RR/2024</w:t>
      </w:r>
      <w:r>
        <w:rPr>
          <w:rFonts w:ascii="Palatino Linotype" w:eastAsia="Palatino Linotype" w:hAnsi="Palatino Linotype" w:cs="Palatino Linotype"/>
          <w:sz w:val="24"/>
          <w:szCs w:val="24"/>
        </w:rPr>
        <w:t xml:space="preserve">: en fecha </w:t>
      </w:r>
      <w:r>
        <w:rPr>
          <w:rFonts w:ascii="Palatino Linotype" w:eastAsia="Palatino Linotype" w:hAnsi="Palatino Linotype" w:cs="Palatino Linotype"/>
          <w:b/>
          <w:color w:val="000000" w:themeColor="text1"/>
          <w:sz w:val="24"/>
          <w:szCs w:val="24"/>
        </w:rPr>
        <w:t>treinta</w:t>
      </w:r>
      <w:r w:rsidRPr="00DB6915">
        <w:rPr>
          <w:rFonts w:ascii="Palatino Linotype" w:eastAsia="Palatino Linotype" w:hAnsi="Palatino Linotype" w:cs="Palatino Linotype"/>
          <w:b/>
          <w:color w:val="000000" w:themeColor="text1"/>
          <w:sz w:val="24"/>
          <w:szCs w:val="24"/>
        </w:rPr>
        <w:t xml:space="preserve"> de </w:t>
      </w:r>
      <w:r>
        <w:rPr>
          <w:rFonts w:ascii="Palatino Linotype" w:eastAsia="Palatino Linotype" w:hAnsi="Palatino Linotype" w:cs="Palatino Linotype"/>
          <w:b/>
          <w:sz w:val="24"/>
          <w:szCs w:val="24"/>
        </w:rPr>
        <w:t>mayo</w:t>
      </w:r>
      <w:r w:rsidRPr="00C75623">
        <w:rPr>
          <w:rFonts w:ascii="Palatino Linotype" w:eastAsia="Palatino Linotype" w:hAnsi="Palatino Linotype" w:cs="Palatino Linotype"/>
          <w:b/>
          <w:sz w:val="24"/>
          <w:szCs w:val="24"/>
        </w:rPr>
        <w:t xml:space="preserve"> de dos mil veinticuatro</w:t>
      </w:r>
      <w:r>
        <w:rPr>
          <w:rFonts w:ascii="Palatino Linotype" w:eastAsia="Palatino Linotype" w:hAnsi="Palatino Linotype" w:cs="Palatino Linotype"/>
          <w:sz w:val="24"/>
          <w:szCs w:val="24"/>
        </w:rPr>
        <w:t xml:space="preserve"> el recurso de revisión </w:t>
      </w:r>
      <w:r w:rsidR="00B20BD9" w:rsidRPr="00B20BD9">
        <w:rPr>
          <w:rFonts w:ascii="Palatino Linotype" w:eastAsia="Palatino Linotype" w:hAnsi="Palatino Linotype" w:cs="Palatino Linotype"/>
          <w:b/>
          <w:sz w:val="24"/>
          <w:szCs w:val="24"/>
        </w:rPr>
        <w:t>03318/INFOEM/IP/RR/2024</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color w:val="000000" w:themeColor="text1"/>
          <w:sz w:val="24"/>
          <w:szCs w:val="24"/>
        </w:rPr>
        <w:t>diecinueve</w:t>
      </w:r>
      <w:r w:rsidRPr="00DB6915">
        <w:rPr>
          <w:rFonts w:ascii="Palatino Linotype" w:eastAsia="Palatino Linotype" w:hAnsi="Palatino Linotype" w:cs="Palatino Linotype"/>
          <w:b/>
          <w:color w:val="000000" w:themeColor="text1"/>
          <w:sz w:val="24"/>
          <w:szCs w:val="24"/>
        </w:rPr>
        <w:t xml:space="preserve"> de </w:t>
      </w:r>
      <w:r>
        <w:rPr>
          <w:rFonts w:ascii="Palatino Linotype" w:eastAsia="Palatino Linotype" w:hAnsi="Palatino Linotype" w:cs="Palatino Linotype"/>
          <w:b/>
          <w:sz w:val="24"/>
          <w:szCs w:val="24"/>
        </w:rPr>
        <w:t>junio</w:t>
      </w:r>
      <w:r w:rsidRPr="00C75623">
        <w:rPr>
          <w:rFonts w:ascii="Palatino Linotype" w:eastAsia="Palatino Linotype" w:hAnsi="Palatino Linotype" w:cs="Palatino Linotype"/>
          <w:b/>
          <w:sz w:val="24"/>
          <w:szCs w:val="24"/>
        </w:rPr>
        <w:t xml:space="preserve"> de dos mil veinticuatro</w:t>
      </w:r>
      <w:r>
        <w:rPr>
          <w:rFonts w:ascii="Palatino Linotype" w:eastAsia="Palatino Linotype" w:hAnsi="Palatino Linotype" w:cs="Palatino Linotype"/>
          <w:sz w:val="24"/>
          <w:szCs w:val="24"/>
        </w:rPr>
        <w:t xml:space="preserve"> el recurso de revisión </w:t>
      </w:r>
      <w:r w:rsidR="00B20BD9" w:rsidRPr="00B20BD9">
        <w:rPr>
          <w:rFonts w:ascii="Palatino Linotype" w:eastAsia="Palatino Linotype" w:hAnsi="Palatino Linotype" w:cs="Palatino Linotype"/>
          <w:b/>
          <w:sz w:val="24"/>
          <w:szCs w:val="24"/>
        </w:rPr>
        <w:t>03677/INFOEM/IP/RR/2024</w:t>
      </w:r>
      <w:r>
        <w:rPr>
          <w:rFonts w:ascii="Palatino Linotype" w:eastAsia="Palatino Linotype" w:hAnsi="Palatino Linotype" w:cs="Palatino Linotype"/>
          <w:b/>
          <w:sz w:val="24"/>
          <w:szCs w:val="24"/>
        </w:rPr>
        <w:t>;</w:t>
      </w:r>
      <w:r w:rsidR="00B20BD9">
        <w:rPr>
          <w:rFonts w:ascii="Palatino Linotype" w:eastAsia="Palatino Linotype" w:hAnsi="Palatino Linotype" w:cs="Palatino Linotype"/>
          <w:b/>
          <w:sz w:val="24"/>
          <w:szCs w:val="24"/>
        </w:rPr>
        <w:t xml:space="preserve"> </w:t>
      </w:r>
      <w:r w:rsidR="00B20BD9">
        <w:rPr>
          <w:rFonts w:ascii="Palatino Linotype" w:eastAsia="Palatino Linotype" w:hAnsi="Palatino Linotype" w:cs="Palatino Linotype"/>
          <w:sz w:val="24"/>
          <w:szCs w:val="24"/>
        </w:rPr>
        <w:t xml:space="preserve">en fecha </w:t>
      </w:r>
      <w:r w:rsidR="00B20BD9">
        <w:rPr>
          <w:rFonts w:ascii="Palatino Linotype" w:eastAsia="Palatino Linotype" w:hAnsi="Palatino Linotype" w:cs="Palatino Linotype"/>
          <w:b/>
          <w:color w:val="000000" w:themeColor="text1"/>
          <w:sz w:val="24"/>
          <w:szCs w:val="24"/>
        </w:rPr>
        <w:t>dieciocho</w:t>
      </w:r>
      <w:r w:rsidR="00B20BD9" w:rsidRPr="00DB6915">
        <w:rPr>
          <w:rFonts w:ascii="Palatino Linotype" w:eastAsia="Palatino Linotype" w:hAnsi="Palatino Linotype" w:cs="Palatino Linotype"/>
          <w:b/>
          <w:color w:val="000000" w:themeColor="text1"/>
          <w:sz w:val="24"/>
          <w:szCs w:val="24"/>
        </w:rPr>
        <w:t xml:space="preserve"> de </w:t>
      </w:r>
      <w:r w:rsidR="00B20BD9">
        <w:rPr>
          <w:rFonts w:ascii="Palatino Linotype" w:eastAsia="Palatino Linotype" w:hAnsi="Palatino Linotype" w:cs="Palatino Linotype"/>
          <w:b/>
          <w:sz w:val="24"/>
          <w:szCs w:val="24"/>
        </w:rPr>
        <w:t>junio</w:t>
      </w:r>
      <w:r w:rsidR="00B20BD9" w:rsidRPr="00C75623">
        <w:rPr>
          <w:rFonts w:ascii="Palatino Linotype" w:eastAsia="Palatino Linotype" w:hAnsi="Palatino Linotype" w:cs="Palatino Linotype"/>
          <w:b/>
          <w:sz w:val="24"/>
          <w:szCs w:val="24"/>
        </w:rPr>
        <w:t xml:space="preserve"> de dos mil veinticuatro</w:t>
      </w:r>
      <w:r w:rsidR="00B20BD9">
        <w:rPr>
          <w:rFonts w:ascii="Palatino Linotype" w:eastAsia="Palatino Linotype" w:hAnsi="Palatino Linotype" w:cs="Palatino Linotype"/>
          <w:sz w:val="24"/>
          <w:szCs w:val="24"/>
        </w:rPr>
        <w:t xml:space="preserve"> el </w:t>
      </w:r>
      <w:r w:rsidR="00B20BD9">
        <w:rPr>
          <w:rFonts w:ascii="Palatino Linotype" w:eastAsia="Palatino Linotype" w:hAnsi="Palatino Linotype" w:cs="Palatino Linotype"/>
          <w:sz w:val="24"/>
          <w:szCs w:val="24"/>
        </w:rPr>
        <w:lastRenderedPageBreak/>
        <w:t xml:space="preserve">recurso de revisión </w:t>
      </w:r>
      <w:r w:rsidR="00B20BD9" w:rsidRPr="00B20BD9">
        <w:rPr>
          <w:rFonts w:ascii="Palatino Linotype" w:eastAsia="Palatino Linotype" w:hAnsi="Palatino Linotype" w:cs="Palatino Linotype"/>
          <w:b/>
          <w:sz w:val="24"/>
          <w:szCs w:val="24"/>
        </w:rPr>
        <w:t>03678/INFOEM/IP/RR/2024</w:t>
      </w:r>
      <w:r w:rsidR="00B20BD9">
        <w:rPr>
          <w:rFonts w:ascii="Palatino Linotype" w:eastAsia="Palatino Linotype" w:hAnsi="Palatino Linotype" w:cs="Palatino Linotype"/>
          <w:b/>
          <w:sz w:val="24"/>
          <w:szCs w:val="24"/>
        </w:rPr>
        <w:t xml:space="preserve">; </w:t>
      </w:r>
      <w:r w:rsidR="00B20BD9">
        <w:rPr>
          <w:rFonts w:ascii="Palatino Linotype" w:eastAsia="Palatino Linotype" w:hAnsi="Palatino Linotype" w:cs="Palatino Linotype"/>
          <w:sz w:val="24"/>
          <w:szCs w:val="24"/>
        </w:rPr>
        <w:t xml:space="preserve">y en fecha </w:t>
      </w:r>
      <w:r w:rsidR="00B20BD9">
        <w:rPr>
          <w:rFonts w:ascii="Palatino Linotype" w:eastAsia="Palatino Linotype" w:hAnsi="Palatino Linotype" w:cs="Palatino Linotype"/>
          <w:b/>
          <w:color w:val="000000" w:themeColor="text1"/>
          <w:sz w:val="24"/>
          <w:szCs w:val="24"/>
        </w:rPr>
        <w:t>veintiséis</w:t>
      </w:r>
      <w:r w:rsidR="00B20BD9" w:rsidRPr="00DB6915">
        <w:rPr>
          <w:rFonts w:ascii="Palatino Linotype" w:eastAsia="Palatino Linotype" w:hAnsi="Palatino Linotype" w:cs="Palatino Linotype"/>
          <w:b/>
          <w:color w:val="000000" w:themeColor="text1"/>
          <w:sz w:val="24"/>
          <w:szCs w:val="24"/>
        </w:rPr>
        <w:t xml:space="preserve"> de </w:t>
      </w:r>
      <w:r w:rsidR="00B20BD9">
        <w:rPr>
          <w:rFonts w:ascii="Palatino Linotype" w:eastAsia="Palatino Linotype" w:hAnsi="Palatino Linotype" w:cs="Palatino Linotype"/>
          <w:b/>
          <w:sz w:val="24"/>
          <w:szCs w:val="24"/>
        </w:rPr>
        <w:t>junio</w:t>
      </w:r>
      <w:r w:rsidR="00B20BD9" w:rsidRPr="00C75623">
        <w:rPr>
          <w:rFonts w:ascii="Palatino Linotype" w:eastAsia="Palatino Linotype" w:hAnsi="Palatino Linotype" w:cs="Palatino Linotype"/>
          <w:b/>
          <w:sz w:val="24"/>
          <w:szCs w:val="24"/>
        </w:rPr>
        <w:t xml:space="preserve"> de dos mil veinticuatro</w:t>
      </w:r>
      <w:r w:rsidR="00B20BD9">
        <w:rPr>
          <w:rFonts w:ascii="Palatino Linotype" w:eastAsia="Palatino Linotype" w:hAnsi="Palatino Linotype" w:cs="Palatino Linotype"/>
          <w:sz w:val="24"/>
          <w:szCs w:val="24"/>
        </w:rPr>
        <w:t xml:space="preserve"> el recurso de revisión </w:t>
      </w:r>
      <w:r w:rsidR="00B20BD9" w:rsidRPr="00B20BD9">
        <w:rPr>
          <w:rFonts w:ascii="Palatino Linotype" w:eastAsia="Palatino Linotype" w:hAnsi="Palatino Linotype" w:cs="Palatino Linotype"/>
          <w:b/>
          <w:sz w:val="24"/>
          <w:szCs w:val="24"/>
        </w:rPr>
        <w:t>03893/INFOEM/IP/RR/2024</w:t>
      </w:r>
      <w:r w:rsidR="00B20BD9">
        <w:rPr>
          <w:rFonts w:ascii="Palatino Linotype" w:eastAsia="Palatino Linotype" w:hAnsi="Palatino Linotype" w:cs="Palatino Linotype"/>
          <w:b/>
          <w:sz w:val="24"/>
          <w:szCs w:val="24"/>
        </w:rPr>
        <w:t xml:space="preserve">. </w:t>
      </w:r>
    </w:p>
    <w:p w14:paraId="5A6EBE43" w14:textId="77777777" w:rsidR="006137D2" w:rsidRDefault="006137D2" w:rsidP="006137D2">
      <w:pPr>
        <w:spacing w:before="240" w:after="0" w:line="360" w:lineRule="auto"/>
        <w:ind w:right="51"/>
        <w:contextualSpacing/>
        <w:jc w:val="both"/>
        <w:rPr>
          <w:rFonts w:ascii="Palatino Linotype" w:eastAsia="Palatino Linotype" w:hAnsi="Palatino Linotype" w:cs="Palatino Linotype"/>
          <w:sz w:val="24"/>
          <w:szCs w:val="24"/>
        </w:rPr>
      </w:pPr>
    </w:p>
    <w:p w14:paraId="658606A6" w14:textId="77777777" w:rsidR="00B20BD9" w:rsidRPr="00B027AD" w:rsidRDefault="00B20BD9" w:rsidP="00B20BD9">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6. ACUMULACIÓN. </w:t>
      </w:r>
      <w:r>
        <w:rPr>
          <w:rFonts w:ascii="Palatino Linotype" w:eastAsia="Palatino Linotype" w:hAnsi="Palatino Linotype" w:cs="Palatino Linotype"/>
          <w:sz w:val="24"/>
          <w:szCs w:val="24"/>
        </w:rPr>
        <w:t xml:space="preserve">En la </w:t>
      </w:r>
      <w:r>
        <w:rPr>
          <w:rFonts w:ascii="Palatino Linotype" w:eastAsia="Palatino Linotype" w:hAnsi="Palatino Linotype" w:cs="Palatino Linotype"/>
          <w:b/>
          <w:sz w:val="24"/>
          <w:szCs w:val="24"/>
        </w:rPr>
        <w:t xml:space="preserve"> Vigésima Sesión Ordinaria, de </w:t>
      </w:r>
      <w:r w:rsidRPr="00B027AD">
        <w:rPr>
          <w:rFonts w:ascii="Palatino Linotype" w:eastAsia="Palatino Linotype" w:hAnsi="Palatino Linotype" w:cs="Palatino Linotype"/>
          <w:b/>
          <w:sz w:val="24"/>
          <w:szCs w:val="24"/>
        </w:rPr>
        <w:t xml:space="preserve">fecha </w:t>
      </w:r>
      <w:r>
        <w:rPr>
          <w:rFonts w:ascii="Palatino Linotype" w:eastAsia="Palatino Linotype" w:hAnsi="Palatino Linotype" w:cs="Palatino Linotype"/>
          <w:b/>
          <w:sz w:val="24"/>
          <w:szCs w:val="24"/>
        </w:rPr>
        <w:t>cinco</w:t>
      </w:r>
      <w:r w:rsidRPr="00B027AD">
        <w:rPr>
          <w:rFonts w:ascii="Palatino Linotype" w:eastAsia="Palatino Linotype" w:hAnsi="Palatino Linotype" w:cs="Palatino Linotype"/>
          <w:b/>
          <w:sz w:val="24"/>
          <w:szCs w:val="24"/>
        </w:rPr>
        <w:t xml:space="preserve"> de </w:t>
      </w:r>
      <w:r>
        <w:rPr>
          <w:rFonts w:ascii="Palatino Linotype" w:eastAsia="Palatino Linotype" w:hAnsi="Palatino Linotype" w:cs="Palatino Linotype"/>
          <w:b/>
          <w:sz w:val="24"/>
          <w:szCs w:val="24"/>
        </w:rPr>
        <w:t>junio</w:t>
      </w:r>
      <w:r w:rsidRPr="00B027AD">
        <w:rPr>
          <w:rFonts w:ascii="Palatino Linotype" w:eastAsia="Palatino Linotype" w:hAnsi="Palatino Linotype" w:cs="Palatino Linotype"/>
          <w:b/>
          <w:sz w:val="24"/>
          <w:szCs w:val="24"/>
        </w:rPr>
        <w:t xml:space="preserve"> de dos mil veinticuatro</w:t>
      </w:r>
      <w:r>
        <w:rPr>
          <w:rFonts w:ascii="Palatino Linotype" w:eastAsia="Palatino Linotype" w:hAnsi="Palatino Linotype" w:cs="Palatino Linotype"/>
          <w:b/>
          <w:sz w:val="24"/>
          <w:szCs w:val="24"/>
        </w:rPr>
        <w:t xml:space="preserve">, en la Vigésima Tercera Sesión Ordinaria, de </w:t>
      </w:r>
      <w:r w:rsidRPr="00B027AD">
        <w:rPr>
          <w:rFonts w:ascii="Palatino Linotype" w:eastAsia="Palatino Linotype" w:hAnsi="Palatino Linotype" w:cs="Palatino Linotype"/>
          <w:b/>
          <w:sz w:val="24"/>
          <w:szCs w:val="24"/>
        </w:rPr>
        <w:t xml:space="preserve">fecha </w:t>
      </w:r>
      <w:r>
        <w:rPr>
          <w:rFonts w:ascii="Palatino Linotype" w:eastAsia="Palatino Linotype" w:hAnsi="Palatino Linotype" w:cs="Palatino Linotype"/>
          <w:b/>
          <w:sz w:val="24"/>
          <w:szCs w:val="24"/>
        </w:rPr>
        <w:t>veintiséis</w:t>
      </w:r>
      <w:r w:rsidRPr="00B027AD">
        <w:rPr>
          <w:rFonts w:ascii="Palatino Linotype" w:eastAsia="Palatino Linotype" w:hAnsi="Palatino Linotype" w:cs="Palatino Linotype"/>
          <w:b/>
          <w:sz w:val="24"/>
          <w:szCs w:val="24"/>
        </w:rPr>
        <w:t xml:space="preserve"> de </w:t>
      </w:r>
      <w:r>
        <w:rPr>
          <w:rFonts w:ascii="Palatino Linotype" w:eastAsia="Palatino Linotype" w:hAnsi="Palatino Linotype" w:cs="Palatino Linotype"/>
          <w:b/>
          <w:sz w:val="24"/>
          <w:szCs w:val="24"/>
        </w:rPr>
        <w:t>junio</w:t>
      </w:r>
      <w:r w:rsidRPr="00B027AD">
        <w:rPr>
          <w:rFonts w:ascii="Palatino Linotype" w:eastAsia="Palatino Linotype" w:hAnsi="Palatino Linotype" w:cs="Palatino Linotype"/>
          <w:b/>
          <w:sz w:val="24"/>
          <w:szCs w:val="24"/>
        </w:rPr>
        <w:t xml:space="preserve"> de dos mil veinticuatro</w:t>
      </w:r>
      <w:r>
        <w:rPr>
          <w:rFonts w:ascii="Palatino Linotype" w:eastAsia="Palatino Linotype" w:hAnsi="Palatino Linotype" w:cs="Palatino Linotype"/>
          <w:b/>
          <w:sz w:val="24"/>
          <w:szCs w:val="24"/>
        </w:rPr>
        <w:t xml:space="preserve"> y en la Vigésima Quinta Sesión Ordinaria, de </w:t>
      </w:r>
      <w:r w:rsidRPr="00B027AD">
        <w:rPr>
          <w:rFonts w:ascii="Palatino Linotype" w:eastAsia="Palatino Linotype" w:hAnsi="Palatino Linotype" w:cs="Palatino Linotype"/>
          <w:b/>
          <w:sz w:val="24"/>
          <w:szCs w:val="24"/>
        </w:rPr>
        <w:t xml:space="preserve">fecha </w:t>
      </w:r>
      <w:r>
        <w:rPr>
          <w:rFonts w:ascii="Palatino Linotype" w:eastAsia="Palatino Linotype" w:hAnsi="Palatino Linotype" w:cs="Palatino Linotype"/>
          <w:b/>
          <w:sz w:val="24"/>
          <w:szCs w:val="24"/>
        </w:rPr>
        <w:t>nueve</w:t>
      </w:r>
      <w:r w:rsidRPr="00B027AD">
        <w:rPr>
          <w:rFonts w:ascii="Palatino Linotype" w:eastAsia="Palatino Linotype" w:hAnsi="Palatino Linotype" w:cs="Palatino Linotype"/>
          <w:b/>
          <w:sz w:val="24"/>
          <w:szCs w:val="24"/>
        </w:rPr>
        <w:t xml:space="preserve"> de </w:t>
      </w:r>
      <w:r>
        <w:rPr>
          <w:rFonts w:ascii="Palatino Linotype" w:eastAsia="Palatino Linotype" w:hAnsi="Palatino Linotype" w:cs="Palatino Linotype"/>
          <w:b/>
          <w:sz w:val="24"/>
          <w:szCs w:val="24"/>
        </w:rPr>
        <w:t>julio</w:t>
      </w:r>
      <w:r w:rsidRPr="00B027AD">
        <w:rPr>
          <w:rFonts w:ascii="Palatino Linotype" w:eastAsia="Palatino Linotype" w:hAnsi="Palatino Linotype" w:cs="Palatino Linotype"/>
          <w:b/>
          <w:sz w:val="24"/>
          <w:szCs w:val="24"/>
        </w:rPr>
        <w:t xml:space="preserve"> de dos mil veinticuatro</w:t>
      </w:r>
      <w:r>
        <w:rPr>
          <w:rFonts w:ascii="Palatino Linotype" w:eastAsia="Palatino Linotype" w:hAnsi="Palatino Linotype" w:cs="Palatino Linotype"/>
          <w:sz w:val="24"/>
          <w:szCs w:val="24"/>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Pr>
          <w:rFonts w:ascii="Palatino Linotype" w:eastAsia="Palatino Linotype" w:hAnsi="Palatino Linotype" w:cs="Palatino Linotype"/>
          <w:b/>
          <w:sz w:val="24"/>
          <w:szCs w:val="24"/>
        </w:rPr>
        <w:t>Guadalupe Ramírez Peña</w:t>
      </w:r>
      <w:r>
        <w:rPr>
          <w:rFonts w:ascii="Palatino Linotype" w:eastAsia="Palatino Linotype" w:hAnsi="Palatino Linotype" w:cs="Palatino Linotype"/>
          <w:sz w:val="24"/>
          <w:szCs w:val="24"/>
        </w:rPr>
        <w:t>.</w:t>
      </w:r>
    </w:p>
    <w:p w14:paraId="61BA073D" w14:textId="77777777" w:rsidR="00B20BD9" w:rsidRDefault="00B20BD9" w:rsidP="00B20BD9">
      <w:pPr>
        <w:spacing w:after="0" w:line="360" w:lineRule="auto"/>
        <w:jc w:val="both"/>
        <w:rPr>
          <w:rFonts w:ascii="Palatino Linotype" w:eastAsia="Palatino Linotype" w:hAnsi="Palatino Linotype" w:cs="Palatino Linotype"/>
          <w:sz w:val="24"/>
          <w:szCs w:val="24"/>
        </w:rPr>
      </w:pPr>
    </w:p>
    <w:p w14:paraId="38B48F72" w14:textId="77777777" w:rsidR="00B20BD9" w:rsidRDefault="00B20BD9" w:rsidP="00B20BD9">
      <w:pPr>
        <w:widowControl w:val="0"/>
        <w:spacing w:after="0" w:line="276" w:lineRule="auto"/>
        <w:ind w:left="851" w:right="902"/>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“Código de Procedimientos Administrativos del Estado de México</w:t>
      </w:r>
    </w:p>
    <w:p w14:paraId="01EFCB8E" w14:textId="77777777" w:rsidR="00B20BD9" w:rsidRDefault="00B20BD9" w:rsidP="00B20BD9">
      <w:pPr>
        <w:widowControl w:val="0"/>
        <w:spacing w:after="0" w:line="276" w:lineRule="auto"/>
        <w:ind w:left="851" w:right="902"/>
        <w:contextualSpacing/>
        <w:jc w:val="both"/>
        <w:rPr>
          <w:rFonts w:ascii="Palatino Linotype" w:eastAsia="Palatino Linotype" w:hAnsi="Palatino Linotype" w:cs="Palatino Linotype"/>
          <w:b/>
          <w:i/>
        </w:rPr>
      </w:pPr>
    </w:p>
    <w:p w14:paraId="6760B078" w14:textId="77777777" w:rsidR="00B20BD9" w:rsidRDefault="00B20BD9" w:rsidP="00B20BD9">
      <w:pPr>
        <w:widowControl w:val="0"/>
        <w:spacing w:after="0" w:line="276" w:lineRule="auto"/>
        <w:ind w:left="851" w:right="902"/>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w:t>
      </w:r>
      <w:r>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Pr>
          <w:rFonts w:ascii="Palatino Linotype" w:eastAsia="Palatino Linotype" w:hAnsi="Palatino Linotype" w:cs="Palatino Linotype"/>
          <w:i/>
        </w:rPr>
        <w:t xml:space="preserve"> o a petición de parte, </w:t>
      </w:r>
      <w:r>
        <w:rPr>
          <w:rFonts w:ascii="Palatino Linotype" w:eastAsia="Palatino Linotype" w:hAnsi="Palatino Linotype" w:cs="Palatino Linotype"/>
          <w:b/>
          <w:i/>
        </w:rPr>
        <w:t>cuando las partes</w:t>
      </w:r>
      <w:r>
        <w:rPr>
          <w:rFonts w:ascii="Palatino Linotype" w:eastAsia="Palatino Linotype" w:hAnsi="Palatino Linotype" w:cs="Palatino Linotype"/>
          <w:i/>
        </w:rPr>
        <w:t xml:space="preserve"> o los actos administrativos sean iguales, se trate de actos conexos o </w:t>
      </w:r>
      <w:r>
        <w:rPr>
          <w:rFonts w:ascii="Palatino Linotype" w:eastAsia="Palatino Linotype" w:hAnsi="Palatino Linotype" w:cs="Palatino Linotype"/>
          <w:b/>
          <w:i/>
        </w:rPr>
        <w:t>resulte conveniente el trámite unificado de los asuntos, para evitar la emisión de resoluciones contradictorias</w:t>
      </w:r>
      <w:r>
        <w:rPr>
          <w:rFonts w:ascii="Palatino Linotype" w:eastAsia="Palatino Linotype" w:hAnsi="Palatino Linotype" w:cs="Palatino Linotype"/>
          <w:i/>
        </w:rPr>
        <w:t>. La misma regla se aplicará, en lo conducente, para la separación de los expedientes.”</w:t>
      </w:r>
    </w:p>
    <w:p w14:paraId="035EDA0B" w14:textId="77777777" w:rsidR="00B20BD9" w:rsidRDefault="00B20BD9" w:rsidP="00B20BD9">
      <w:pPr>
        <w:widowControl w:val="0"/>
        <w:spacing w:after="0" w:line="276" w:lineRule="auto"/>
        <w:ind w:left="851" w:right="902"/>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Ley de Transparencia y Acceso a la Información Pública del Estado de México y Municipios</w:t>
      </w:r>
    </w:p>
    <w:p w14:paraId="68DF986F" w14:textId="77777777" w:rsidR="00B20BD9" w:rsidRDefault="00B20BD9" w:rsidP="00B20BD9">
      <w:pPr>
        <w:widowControl w:val="0"/>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195.-</w:t>
      </w:r>
      <w:r>
        <w:rPr>
          <w:rFonts w:ascii="Palatino Linotype" w:eastAsia="Palatino Linotype" w:hAnsi="Palatino Linotype" w:cs="Palatino Linotype"/>
          <w:i/>
        </w:rPr>
        <w:t xml:space="preserve"> En la tramitación del recurso de revisión se aplicará supletoriamente las disposiciones contenidas en el Código de Procedimientos </w:t>
      </w:r>
      <w:r>
        <w:rPr>
          <w:rFonts w:ascii="Palatino Linotype" w:eastAsia="Palatino Linotype" w:hAnsi="Palatino Linotype" w:cs="Palatino Linotype"/>
          <w:i/>
        </w:rPr>
        <w:lastRenderedPageBreak/>
        <w:t>Administrativos del Estado de México.”</w:t>
      </w:r>
    </w:p>
    <w:p w14:paraId="64E7BC41" w14:textId="77777777" w:rsidR="006137D2" w:rsidRDefault="006137D2" w:rsidP="006137D2">
      <w:pPr>
        <w:spacing w:after="0" w:line="360" w:lineRule="auto"/>
        <w:contextualSpacing/>
        <w:jc w:val="both"/>
        <w:rPr>
          <w:rFonts w:ascii="Palatino Linotype" w:eastAsia="Palatino Linotype" w:hAnsi="Palatino Linotype" w:cs="Palatino Linotype"/>
          <w:sz w:val="24"/>
          <w:szCs w:val="24"/>
        </w:rPr>
      </w:pPr>
    </w:p>
    <w:p w14:paraId="292DF2F7" w14:textId="77777777" w:rsidR="00B20BD9" w:rsidRDefault="00B20BD9" w:rsidP="00B20BD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7. MANIFESTACIONES. </w:t>
      </w:r>
      <w:r>
        <w:rPr>
          <w:rFonts w:ascii="Palatino Linotype" w:eastAsia="Palatino Linotype" w:hAnsi="Palatino Linotype" w:cs="Palatino Linotype"/>
          <w:sz w:val="24"/>
          <w:szCs w:val="24"/>
        </w:rPr>
        <w:t xml:space="preserve">En fecha </w:t>
      </w:r>
      <w:r w:rsidR="00006E43" w:rsidRPr="00A32E78">
        <w:rPr>
          <w:rFonts w:ascii="Palatino Linotype" w:eastAsia="Palatino Linotype" w:hAnsi="Palatino Linotype" w:cs="Palatino Linotype"/>
          <w:b/>
          <w:sz w:val="24"/>
          <w:szCs w:val="24"/>
        </w:rPr>
        <w:t>veinticuatro</w:t>
      </w:r>
      <w:r w:rsidR="008D010D" w:rsidRPr="00A32E78">
        <w:rPr>
          <w:rFonts w:ascii="Palatino Linotype" w:eastAsia="Palatino Linotype" w:hAnsi="Palatino Linotype" w:cs="Palatino Linotype"/>
          <w:b/>
          <w:sz w:val="24"/>
          <w:szCs w:val="24"/>
        </w:rPr>
        <w:t xml:space="preserve"> </w:t>
      </w:r>
      <w:r w:rsidRPr="00A32E78">
        <w:rPr>
          <w:rFonts w:ascii="Palatino Linotype" w:eastAsia="Palatino Linotype" w:hAnsi="Palatino Linotype" w:cs="Palatino Linotype"/>
          <w:b/>
          <w:sz w:val="24"/>
          <w:szCs w:val="24"/>
        </w:rPr>
        <w:t xml:space="preserve">de </w:t>
      </w:r>
      <w:r w:rsidR="00006E43" w:rsidRPr="00A32E78">
        <w:rPr>
          <w:rFonts w:ascii="Palatino Linotype" w:eastAsia="Palatino Linotype" w:hAnsi="Palatino Linotype" w:cs="Palatino Linotype"/>
          <w:b/>
          <w:sz w:val="24"/>
          <w:szCs w:val="24"/>
        </w:rPr>
        <w:t>mayo</w:t>
      </w:r>
      <w:r w:rsidR="002D0EE2" w:rsidRPr="00A32E78">
        <w:rPr>
          <w:rFonts w:ascii="Palatino Linotype" w:eastAsia="Palatino Linotype" w:hAnsi="Palatino Linotype" w:cs="Palatino Linotype"/>
          <w:b/>
          <w:sz w:val="24"/>
          <w:szCs w:val="24"/>
        </w:rPr>
        <w:t>, diecisiete</w:t>
      </w:r>
      <w:r w:rsidR="00A32E78" w:rsidRPr="00A32E78">
        <w:rPr>
          <w:rFonts w:ascii="Palatino Linotype" w:eastAsia="Palatino Linotype" w:hAnsi="Palatino Linotype" w:cs="Palatino Linotype"/>
          <w:b/>
          <w:sz w:val="24"/>
          <w:szCs w:val="24"/>
        </w:rPr>
        <w:t xml:space="preserve"> y</w:t>
      </w:r>
      <w:r w:rsidR="00BF0F75" w:rsidRPr="00A32E78">
        <w:rPr>
          <w:rFonts w:ascii="Palatino Linotype" w:eastAsia="Palatino Linotype" w:hAnsi="Palatino Linotype" w:cs="Palatino Linotype"/>
          <w:b/>
          <w:sz w:val="24"/>
          <w:szCs w:val="24"/>
        </w:rPr>
        <w:t xml:space="preserve"> veintiuno</w:t>
      </w:r>
      <w:r w:rsidR="002D0EE2" w:rsidRPr="00A32E78">
        <w:rPr>
          <w:rFonts w:ascii="Palatino Linotype" w:eastAsia="Palatino Linotype" w:hAnsi="Palatino Linotype" w:cs="Palatino Linotype"/>
          <w:b/>
          <w:sz w:val="24"/>
          <w:szCs w:val="24"/>
        </w:rPr>
        <w:t xml:space="preserve"> de junio</w:t>
      </w:r>
      <w:r w:rsidR="00A32E78" w:rsidRPr="00A32E78">
        <w:rPr>
          <w:rFonts w:ascii="Palatino Linotype" w:eastAsia="Palatino Linotype" w:hAnsi="Palatino Linotype" w:cs="Palatino Linotype"/>
          <w:b/>
          <w:sz w:val="24"/>
          <w:szCs w:val="24"/>
        </w:rPr>
        <w:t>,</w:t>
      </w:r>
      <w:r w:rsidRPr="00A32E78">
        <w:rPr>
          <w:rFonts w:ascii="Palatino Linotype" w:eastAsia="Palatino Linotype" w:hAnsi="Palatino Linotype" w:cs="Palatino Linotype"/>
          <w:b/>
          <w:sz w:val="24"/>
          <w:szCs w:val="24"/>
        </w:rPr>
        <w:t xml:space="preserve"> </w:t>
      </w:r>
      <w:r w:rsidR="00B4245F" w:rsidRPr="00A32E78">
        <w:rPr>
          <w:rFonts w:ascii="Palatino Linotype" w:eastAsia="Palatino Linotype" w:hAnsi="Palatino Linotype" w:cs="Palatino Linotype"/>
          <w:b/>
          <w:sz w:val="24"/>
          <w:szCs w:val="24"/>
        </w:rPr>
        <w:t xml:space="preserve">ocho y </w:t>
      </w:r>
      <w:r w:rsidR="008D010D" w:rsidRPr="00A32E78">
        <w:rPr>
          <w:rFonts w:ascii="Palatino Linotype" w:eastAsia="Palatino Linotype" w:hAnsi="Palatino Linotype" w:cs="Palatino Linotype"/>
          <w:b/>
          <w:sz w:val="24"/>
          <w:szCs w:val="24"/>
        </w:rPr>
        <w:t>dieciocho de julio</w:t>
      </w:r>
      <w:r w:rsidR="00A32E78" w:rsidRPr="00A32E78">
        <w:rPr>
          <w:rFonts w:ascii="Palatino Linotype" w:eastAsia="Palatino Linotype" w:hAnsi="Palatino Linotype" w:cs="Palatino Linotype"/>
          <w:b/>
          <w:sz w:val="24"/>
          <w:szCs w:val="24"/>
        </w:rPr>
        <w:t xml:space="preserve"> y el</w:t>
      </w:r>
      <w:r w:rsidR="00A32E78">
        <w:rPr>
          <w:rFonts w:ascii="Palatino Linotype" w:eastAsia="Palatino Linotype" w:hAnsi="Palatino Linotype" w:cs="Palatino Linotype"/>
          <w:b/>
          <w:sz w:val="24"/>
          <w:szCs w:val="24"/>
        </w:rPr>
        <w:t xml:space="preserve"> </w:t>
      </w:r>
      <w:r w:rsidR="002D0EE2">
        <w:rPr>
          <w:rFonts w:ascii="Palatino Linotype" w:eastAsia="Palatino Linotype" w:hAnsi="Palatino Linotype" w:cs="Palatino Linotype"/>
          <w:b/>
          <w:sz w:val="24"/>
          <w:szCs w:val="24"/>
        </w:rPr>
        <w:t>ocho de agosto</w:t>
      </w:r>
      <w:r w:rsidR="008D010D">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4"/>
          <w:szCs w:val="24"/>
        </w:rPr>
        <w:t>de dos mil veinticuatro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rindió sus informes justificados, en los recursos de revisión de la siguiente forma: </w:t>
      </w:r>
    </w:p>
    <w:p w14:paraId="62CEB00A" w14:textId="77777777" w:rsidR="00B20BD9" w:rsidRDefault="00B20BD9" w:rsidP="00B20BD9">
      <w:pPr>
        <w:spacing w:after="0" w:line="360" w:lineRule="auto"/>
        <w:jc w:val="both"/>
        <w:rPr>
          <w:rFonts w:ascii="Palatino Linotype" w:eastAsia="Palatino Linotype" w:hAnsi="Palatino Linotype" w:cs="Palatino Linotype"/>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2"/>
        <w:gridCol w:w="6546"/>
      </w:tblGrid>
      <w:tr w:rsidR="00B20BD9" w14:paraId="19DCD1C9" w14:textId="77777777" w:rsidTr="008D010D">
        <w:tc>
          <w:tcPr>
            <w:tcW w:w="2282" w:type="dxa"/>
            <w:tcBorders>
              <w:top w:val="single" w:sz="4" w:space="0" w:color="000000"/>
              <w:left w:val="single" w:sz="4" w:space="0" w:color="000000"/>
              <w:bottom w:val="single" w:sz="4" w:space="0" w:color="000000"/>
              <w:right w:val="single" w:sz="4" w:space="0" w:color="000000"/>
            </w:tcBorders>
            <w:shd w:val="clear" w:color="auto" w:fill="D0CECE"/>
            <w:hideMark/>
          </w:tcPr>
          <w:p w14:paraId="2E446652" w14:textId="77777777" w:rsidR="00B20BD9" w:rsidRDefault="00B20BD9" w:rsidP="008D010D">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Recurso de revisión.</w:t>
            </w:r>
          </w:p>
        </w:tc>
        <w:tc>
          <w:tcPr>
            <w:tcW w:w="6546" w:type="dxa"/>
            <w:tcBorders>
              <w:top w:val="single" w:sz="4" w:space="0" w:color="000000"/>
              <w:left w:val="single" w:sz="4" w:space="0" w:color="000000"/>
              <w:bottom w:val="single" w:sz="4" w:space="0" w:color="000000"/>
              <w:right w:val="single" w:sz="4" w:space="0" w:color="000000"/>
            </w:tcBorders>
            <w:shd w:val="clear" w:color="auto" w:fill="D0CECE"/>
            <w:hideMark/>
          </w:tcPr>
          <w:p w14:paraId="111626D7" w14:textId="77777777" w:rsidR="00B20BD9" w:rsidRDefault="00B20BD9" w:rsidP="008D010D">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Informe justificado.</w:t>
            </w:r>
          </w:p>
        </w:tc>
      </w:tr>
      <w:tr w:rsidR="00B20BD9" w14:paraId="5E428087" w14:textId="77777777" w:rsidTr="008D010D">
        <w:tc>
          <w:tcPr>
            <w:tcW w:w="2282" w:type="dxa"/>
            <w:tcBorders>
              <w:top w:val="single" w:sz="4" w:space="0" w:color="000000"/>
              <w:left w:val="single" w:sz="4" w:space="0" w:color="000000"/>
              <w:bottom w:val="single" w:sz="4" w:space="0" w:color="000000"/>
              <w:right w:val="single" w:sz="4" w:space="0" w:color="000000"/>
            </w:tcBorders>
            <w:hideMark/>
          </w:tcPr>
          <w:p w14:paraId="4768D107" w14:textId="77777777" w:rsidR="00B20BD9" w:rsidRPr="00551E53" w:rsidRDefault="00006E43" w:rsidP="008D010D">
            <w:pPr>
              <w:spacing w:line="360" w:lineRule="auto"/>
              <w:jc w:val="both"/>
              <w:rPr>
                <w:rFonts w:ascii="Palatino Linotype" w:eastAsia="Palatino Linotype" w:hAnsi="Palatino Linotype" w:cs="Palatino Linotype"/>
                <w:color w:val="000000"/>
                <w:sz w:val="16"/>
                <w:szCs w:val="16"/>
                <w:lang w:val="en-US"/>
              </w:rPr>
            </w:pPr>
            <w:r w:rsidRPr="00006E43">
              <w:rPr>
                <w:rFonts w:ascii="Palatino Linotype" w:eastAsia="Palatino Linotype" w:hAnsi="Palatino Linotype" w:cs="Palatino Linotype"/>
                <w:color w:val="000000"/>
                <w:sz w:val="16"/>
                <w:szCs w:val="16"/>
                <w:lang w:val="en-US"/>
              </w:rPr>
              <w:t>00314/ECATEPEC/IP/2024</w:t>
            </w:r>
            <w:r>
              <w:rPr>
                <w:rFonts w:ascii="Palatino Linotype" w:eastAsia="Palatino Linotype" w:hAnsi="Palatino Linotype" w:cs="Palatino Linotype"/>
                <w:color w:val="000000"/>
                <w:sz w:val="16"/>
                <w:szCs w:val="16"/>
                <w:lang w:val="en-US"/>
              </w:rPr>
              <w:t xml:space="preserve"> </w:t>
            </w:r>
            <w:r w:rsidR="00B20BD9" w:rsidRPr="00551E53">
              <w:rPr>
                <w:rFonts w:ascii="Palatino Linotype" w:eastAsia="Palatino Linotype" w:hAnsi="Palatino Linotype" w:cs="Palatino Linotype"/>
                <w:color w:val="000000"/>
                <w:sz w:val="16"/>
                <w:szCs w:val="16"/>
                <w:lang w:val="en-US"/>
              </w:rPr>
              <w:t xml:space="preserve">= </w:t>
            </w:r>
          </w:p>
          <w:p w14:paraId="1B27DE8D" w14:textId="77777777" w:rsidR="00B20BD9" w:rsidRDefault="00006E43" w:rsidP="008D010D">
            <w:pPr>
              <w:spacing w:line="360" w:lineRule="auto"/>
              <w:jc w:val="both"/>
              <w:rPr>
                <w:rFonts w:ascii="Palatino Linotype" w:eastAsia="Palatino Linotype" w:hAnsi="Palatino Linotype" w:cs="Palatino Linotype"/>
                <w:color w:val="000000"/>
                <w:sz w:val="24"/>
                <w:szCs w:val="24"/>
                <w:lang w:val="en-US"/>
              </w:rPr>
            </w:pPr>
            <w:r w:rsidRPr="00006E43">
              <w:rPr>
                <w:rFonts w:ascii="Palatino Linotype" w:eastAsia="Palatino Linotype" w:hAnsi="Palatino Linotype" w:cs="Palatino Linotype"/>
                <w:color w:val="000000"/>
                <w:sz w:val="16"/>
                <w:szCs w:val="16"/>
                <w:lang w:val="en-US"/>
              </w:rPr>
              <w:t>02884/INFOEM/IP/RR/2024</w:t>
            </w:r>
          </w:p>
        </w:tc>
        <w:tc>
          <w:tcPr>
            <w:tcW w:w="6546" w:type="dxa"/>
            <w:tcBorders>
              <w:top w:val="single" w:sz="4" w:space="0" w:color="000000"/>
              <w:left w:val="single" w:sz="4" w:space="0" w:color="000000"/>
              <w:bottom w:val="single" w:sz="4" w:space="0" w:color="000000"/>
              <w:right w:val="single" w:sz="4" w:space="0" w:color="000000"/>
            </w:tcBorders>
          </w:tcPr>
          <w:p w14:paraId="63917501" w14:textId="77777777" w:rsidR="00B20BD9" w:rsidRDefault="00B20BD9" w:rsidP="008B4590">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sidR="00006E43" w:rsidRPr="00006E43">
              <w:rPr>
                <w:rFonts w:ascii="Palatino Linotype" w:eastAsia="Palatino Linotype" w:hAnsi="Palatino Linotype" w:cs="Palatino Linotype"/>
                <w:b/>
                <w:i/>
                <w:color w:val="000000"/>
                <w:sz w:val="20"/>
                <w:szCs w:val="20"/>
              </w:rPr>
              <w:t>sol314.pdf</w:t>
            </w:r>
            <w:r>
              <w:rPr>
                <w:rFonts w:ascii="Palatino Linotype" w:eastAsia="Palatino Linotype" w:hAnsi="Palatino Linotype" w:cs="Palatino Linotype"/>
                <w:color w:val="000000"/>
                <w:sz w:val="20"/>
                <w:szCs w:val="20"/>
              </w:rPr>
              <w:t xml:space="preserve">”: Oficio de fecha dos de abril de dos </w:t>
            </w:r>
            <w:r w:rsidR="00006E43">
              <w:rPr>
                <w:rFonts w:ascii="Palatino Linotype" w:eastAsia="Palatino Linotype" w:hAnsi="Palatino Linotype" w:cs="Palatino Linotype"/>
                <w:color w:val="000000"/>
                <w:sz w:val="20"/>
                <w:szCs w:val="20"/>
              </w:rPr>
              <w:t>mil veinticuatro, signado por la Secretaria del Ayuntamiento</w:t>
            </w:r>
            <w:r>
              <w:rPr>
                <w:rFonts w:ascii="Palatino Linotype" w:eastAsia="Palatino Linotype" w:hAnsi="Palatino Linotype" w:cs="Palatino Linotype"/>
                <w:color w:val="000000"/>
                <w:sz w:val="20"/>
                <w:szCs w:val="20"/>
              </w:rPr>
              <w:t xml:space="preserve">, mediante el cual describe las constancias que obran en el SAIMEX, </w:t>
            </w:r>
            <w:r w:rsidR="008B4590">
              <w:rPr>
                <w:rFonts w:ascii="Palatino Linotype" w:eastAsia="Palatino Linotype" w:hAnsi="Palatino Linotype" w:cs="Palatino Linotype"/>
                <w:color w:val="000000"/>
                <w:sz w:val="20"/>
                <w:szCs w:val="20"/>
              </w:rPr>
              <w:t xml:space="preserve">señalando que se realizó una búsqueda minuciosa, exhaustiva y razonable en los archivos de la Secretaria, señalando que en el Bando Municipal de Ecatepec de Morelos, Estado de México 2023, en donde establece que el Comité de Planeación para el Desarrollo Municipal es auxiliar sin que sea obligatorio su desempeño en las funciones públicas, siendo que hasta el momento no se ha instalado, en consecuencia durante  el periodo del primero de enero al treinta y uno de diciembre de 2023 no se generó la información solicitada. </w:t>
            </w:r>
          </w:p>
        </w:tc>
      </w:tr>
      <w:tr w:rsidR="00006E43" w14:paraId="719247EE" w14:textId="77777777" w:rsidTr="008D010D">
        <w:tc>
          <w:tcPr>
            <w:tcW w:w="2282" w:type="dxa"/>
            <w:tcBorders>
              <w:top w:val="single" w:sz="4" w:space="0" w:color="000000"/>
              <w:left w:val="single" w:sz="4" w:space="0" w:color="000000"/>
              <w:bottom w:val="single" w:sz="4" w:space="0" w:color="000000"/>
              <w:right w:val="single" w:sz="4" w:space="0" w:color="000000"/>
            </w:tcBorders>
          </w:tcPr>
          <w:p w14:paraId="38499ABA" w14:textId="77777777" w:rsidR="00006E43" w:rsidRPr="00551E53" w:rsidRDefault="00006E43" w:rsidP="00006E43">
            <w:pPr>
              <w:spacing w:line="360" w:lineRule="auto"/>
              <w:jc w:val="both"/>
              <w:rPr>
                <w:rFonts w:ascii="Palatino Linotype" w:eastAsia="Palatino Linotype" w:hAnsi="Palatino Linotype" w:cs="Palatino Linotype"/>
                <w:color w:val="000000"/>
                <w:sz w:val="16"/>
                <w:szCs w:val="16"/>
                <w:lang w:val="en-US"/>
              </w:rPr>
            </w:pPr>
            <w:r w:rsidRPr="00006E43">
              <w:rPr>
                <w:rFonts w:ascii="Palatino Linotype" w:eastAsia="Palatino Linotype" w:hAnsi="Palatino Linotype" w:cs="Palatino Linotype"/>
                <w:color w:val="000000"/>
                <w:sz w:val="16"/>
                <w:szCs w:val="16"/>
                <w:lang w:val="en-US"/>
              </w:rPr>
              <w:t>00295/ECATEPEC/IP/2024</w:t>
            </w:r>
            <w:r>
              <w:rPr>
                <w:rFonts w:ascii="Palatino Linotype" w:eastAsia="Palatino Linotype" w:hAnsi="Palatino Linotype" w:cs="Palatino Linotype"/>
                <w:color w:val="000000"/>
                <w:sz w:val="16"/>
                <w:szCs w:val="16"/>
                <w:lang w:val="en-US"/>
              </w:rPr>
              <w:t xml:space="preserve"> </w:t>
            </w:r>
            <w:r w:rsidRPr="00551E53">
              <w:rPr>
                <w:rFonts w:ascii="Palatino Linotype" w:eastAsia="Palatino Linotype" w:hAnsi="Palatino Linotype" w:cs="Palatino Linotype"/>
                <w:color w:val="000000"/>
                <w:sz w:val="16"/>
                <w:szCs w:val="16"/>
                <w:lang w:val="en-US"/>
              </w:rPr>
              <w:t xml:space="preserve">= </w:t>
            </w:r>
          </w:p>
          <w:p w14:paraId="7AC1A9AF" w14:textId="77777777" w:rsidR="00006E43" w:rsidRPr="00006E43" w:rsidRDefault="00006E43" w:rsidP="00006E43">
            <w:pPr>
              <w:spacing w:line="360" w:lineRule="auto"/>
              <w:jc w:val="both"/>
              <w:rPr>
                <w:rFonts w:ascii="Palatino Linotype" w:eastAsia="Palatino Linotype" w:hAnsi="Palatino Linotype" w:cs="Palatino Linotype"/>
                <w:color w:val="000000"/>
                <w:sz w:val="16"/>
                <w:szCs w:val="16"/>
                <w:lang w:val="en-US"/>
              </w:rPr>
            </w:pPr>
            <w:r w:rsidRPr="00006E43">
              <w:rPr>
                <w:rFonts w:ascii="Palatino Linotype" w:eastAsia="Palatino Linotype" w:hAnsi="Palatino Linotype" w:cs="Palatino Linotype"/>
                <w:color w:val="000000"/>
                <w:sz w:val="16"/>
                <w:szCs w:val="16"/>
                <w:lang w:val="en-US"/>
              </w:rPr>
              <w:t>02914/INFOEM/IP/RR/2024</w:t>
            </w:r>
          </w:p>
        </w:tc>
        <w:tc>
          <w:tcPr>
            <w:tcW w:w="6546" w:type="dxa"/>
            <w:tcBorders>
              <w:top w:val="single" w:sz="4" w:space="0" w:color="000000"/>
              <w:left w:val="single" w:sz="4" w:space="0" w:color="000000"/>
              <w:bottom w:val="single" w:sz="4" w:space="0" w:color="000000"/>
              <w:right w:val="single" w:sz="4" w:space="0" w:color="000000"/>
            </w:tcBorders>
          </w:tcPr>
          <w:p w14:paraId="72978FCA" w14:textId="77777777" w:rsidR="00006E43" w:rsidRDefault="00006E43" w:rsidP="00006E43">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sidRPr="00006E43">
              <w:rPr>
                <w:rFonts w:ascii="Palatino Linotype" w:eastAsia="Palatino Linotype" w:hAnsi="Palatino Linotype" w:cs="Palatino Linotype"/>
                <w:b/>
                <w:i/>
                <w:color w:val="000000"/>
                <w:sz w:val="20"/>
                <w:szCs w:val="20"/>
              </w:rPr>
              <w:t>SOL295.pdf</w:t>
            </w:r>
            <w:r>
              <w:rPr>
                <w:rFonts w:ascii="Palatino Linotype" w:eastAsia="Palatino Linotype" w:hAnsi="Palatino Linotype" w:cs="Palatino Linotype"/>
                <w:color w:val="000000"/>
                <w:sz w:val="20"/>
                <w:szCs w:val="20"/>
              </w:rPr>
              <w:t xml:space="preserve">”: Oficio de fecha veinticinco de abril de dos mil veinticuatro, signado por la Titular de la Unidad de Transparencia, mediante el cual solicita a la Contraloría Interna de atención a la solicitud de información. </w:t>
            </w:r>
          </w:p>
          <w:p w14:paraId="3B7423E8" w14:textId="77777777" w:rsidR="00006E43" w:rsidRDefault="00006E43" w:rsidP="00006E43">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Oficio de fecha tres de mayo, signado por el Contralor Interno, entregado en respuesta. </w:t>
            </w:r>
          </w:p>
        </w:tc>
      </w:tr>
      <w:tr w:rsidR="00006E43" w14:paraId="045F1BD5" w14:textId="77777777" w:rsidTr="008D010D">
        <w:tc>
          <w:tcPr>
            <w:tcW w:w="2282" w:type="dxa"/>
            <w:tcBorders>
              <w:top w:val="single" w:sz="4" w:space="0" w:color="000000"/>
              <w:left w:val="single" w:sz="4" w:space="0" w:color="000000"/>
              <w:bottom w:val="single" w:sz="4" w:space="0" w:color="000000"/>
              <w:right w:val="single" w:sz="4" w:space="0" w:color="000000"/>
            </w:tcBorders>
          </w:tcPr>
          <w:p w14:paraId="13DE6EB3" w14:textId="77777777" w:rsidR="008D010D" w:rsidRPr="00551E53" w:rsidRDefault="008D010D" w:rsidP="008D010D">
            <w:pPr>
              <w:spacing w:line="360" w:lineRule="auto"/>
              <w:jc w:val="both"/>
              <w:rPr>
                <w:rFonts w:ascii="Palatino Linotype" w:eastAsia="Palatino Linotype" w:hAnsi="Palatino Linotype" w:cs="Palatino Linotype"/>
                <w:color w:val="000000"/>
                <w:sz w:val="16"/>
                <w:szCs w:val="16"/>
                <w:lang w:val="en-US"/>
              </w:rPr>
            </w:pPr>
            <w:r w:rsidRPr="008D010D">
              <w:rPr>
                <w:rFonts w:ascii="Palatino Linotype" w:eastAsia="Palatino Linotype" w:hAnsi="Palatino Linotype" w:cs="Palatino Linotype"/>
                <w:color w:val="000000"/>
                <w:sz w:val="16"/>
                <w:szCs w:val="16"/>
                <w:lang w:val="en-US"/>
              </w:rPr>
              <w:t>00305/ECATEPEC/IP/2024</w:t>
            </w:r>
            <w:r>
              <w:rPr>
                <w:rFonts w:ascii="Palatino Linotype" w:eastAsia="Palatino Linotype" w:hAnsi="Palatino Linotype" w:cs="Palatino Linotype"/>
                <w:color w:val="000000"/>
                <w:sz w:val="16"/>
                <w:szCs w:val="16"/>
                <w:lang w:val="en-US"/>
              </w:rPr>
              <w:t xml:space="preserve"> </w:t>
            </w:r>
            <w:r w:rsidRPr="00551E53">
              <w:rPr>
                <w:rFonts w:ascii="Palatino Linotype" w:eastAsia="Palatino Linotype" w:hAnsi="Palatino Linotype" w:cs="Palatino Linotype"/>
                <w:color w:val="000000"/>
                <w:sz w:val="16"/>
                <w:szCs w:val="16"/>
                <w:lang w:val="en-US"/>
              </w:rPr>
              <w:t xml:space="preserve">= </w:t>
            </w:r>
          </w:p>
          <w:p w14:paraId="5749789B" w14:textId="77777777" w:rsidR="00006E43" w:rsidRPr="00006E43" w:rsidRDefault="008D010D" w:rsidP="008D010D">
            <w:pPr>
              <w:spacing w:line="360" w:lineRule="auto"/>
              <w:jc w:val="both"/>
              <w:rPr>
                <w:rFonts w:ascii="Palatino Linotype" w:eastAsia="Palatino Linotype" w:hAnsi="Palatino Linotype" w:cs="Palatino Linotype"/>
                <w:color w:val="000000"/>
                <w:sz w:val="16"/>
                <w:szCs w:val="16"/>
                <w:lang w:val="en-US"/>
              </w:rPr>
            </w:pPr>
            <w:r w:rsidRPr="008D010D">
              <w:rPr>
                <w:rFonts w:ascii="Palatino Linotype" w:eastAsia="Palatino Linotype" w:hAnsi="Palatino Linotype" w:cs="Palatino Linotype"/>
                <w:color w:val="000000"/>
                <w:sz w:val="16"/>
                <w:szCs w:val="16"/>
                <w:lang w:val="en-US"/>
              </w:rPr>
              <w:t>02919/INFOEM/IP/RR/2024</w:t>
            </w:r>
          </w:p>
        </w:tc>
        <w:tc>
          <w:tcPr>
            <w:tcW w:w="6546" w:type="dxa"/>
            <w:tcBorders>
              <w:top w:val="single" w:sz="4" w:space="0" w:color="000000"/>
              <w:left w:val="single" w:sz="4" w:space="0" w:color="000000"/>
              <w:bottom w:val="single" w:sz="4" w:space="0" w:color="000000"/>
              <w:right w:val="single" w:sz="4" w:space="0" w:color="000000"/>
            </w:tcBorders>
          </w:tcPr>
          <w:p w14:paraId="38A4B943" w14:textId="77777777" w:rsidR="00006E43" w:rsidRDefault="008D010D" w:rsidP="00006E43">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sidRPr="008D010D">
              <w:rPr>
                <w:rFonts w:ascii="Palatino Linotype" w:eastAsia="Palatino Linotype" w:hAnsi="Palatino Linotype" w:cs="Palatino Linotype"/>
                <w:b/>
                <w:i/>
                <w:color w:val="000000"/>
                <w:sz w:val="20"/>
                <w:szCs w:val="20"/>
              </w:rPr>
              <w:t>sol305.pdf</w:t>
            </w:r>
            <w:r>
              <w:rPr>
                <w:rFonts w:ascii="Palatino Linotype" w:eastAsia="Palatino Linotype" w:hAnsi="Palatino Linotype" w:cs="Palatino Linotype"/>
                <w:color w:val="000000"/>
                <w:sz w:val="20"/>
                <w:szCs w:val="20"/>
              </w:rPr>
              <w:t xml:space="preserve">”: Oficio de fecha dos de mayo de dos mil veinticuatro, signado por la Secretaria del Ayuntamiento entregado en respuesta. </w:t>
            </w:r>
          </w:p>
          <w:p w14:paraId="226408D9" w14:textId="77777777" w:rsidR="008D010D" w:rsidRDefault="008D010D" w:rsidP="00006E43">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sidRPr="008D010D">
              <w:rPr>
                <w:rFonts w:ascii="Palatino Linotype" w:eastAsia="Palatino Linotype" w:hAnsi="Palatino Linotype" w:cs="Palatino Linotype"/>
                <w:b/>
                <w:i/>
                <w:color w:val="000000"/>
                <w:sz w:val="20"/>
                <w:szCs w:val="20"/>
              </w:rPr>
              <w:t>305.pdf</w:t>
            </w:r>
            <w:r>
              <w:rPr>
                <w:rFonts w:ascii="Palatino Linotype" w:eastAsia="Palatino Linotype" w:hAnsi="Palatino Linotype" w:cs="Palatino Linotype"/>
                <w:color w:val="000000"/>
                <w:sz w:val="20"/>
                <w:szCs w:val="20"/>
              </w:rPr>
              <w:t xml:space="preserve">”: Oficio de fecha diecisiete de julio de dos mil veinticuatro, signado por la Secretaria del Ayuntamiento, </w:t>
            </w:r>
            <w:r w:rsidR="008B4590">
              <w:rPr>
                <w:rFonts w:ascii="Palatino Linotype" w:eastAsia="Palatino Linotype" w:hAnsi="Palatino Linotype" w:cs="Palatino Linotype"/>
                <w:color w:val="000000"/>
                <w:sz w:val="20"/>
                <w:szCs w:val="20"/>
              </w:rPr>
              <w:t xml:space="preserve">señalando que se realizó una búsqueda minuciosa, exhaustiva y razonable en los archivos de la Secretaria, señalando que en el Bando Municipal de Ecatepec de </w:t>
            </w:r>
            <w:r w:rsidR="008B4590">
              <w:rPr>
                <w:rFonts w:ascii="Palatino Linotype" w:eastAsia="Palatino Linotype" w:hAnsi="Palatino Linotype" w:cs="Palatino Linotype"/>
                <w:color w:val="000000"/>
                <w:sz w:val="20"/>
                <w:szCs w:val="20"/>
              </w:rPr>
              <w:lastRenderedPageBreak/>
              <w:t>Morelos, Estado de México 2023, en donde establece que el Comité de Información es auxiliar sin que sea obligatorio su desempeño en las funciones públicas, siendo que hasta el momento no se ha instalado, en consecuencia durante  el periodo del primero de enero al treinta y uno de diciembre de 2023 no se generó la información solicitada.</w:t>
            </w:r>
          </w:p>
          <w:p w14:paraId="72B42793" w14:textId="77777777" w:rsidR="008D010D" w:rsidRPr="009A238D" w:rsidRDefault="008D010D" w:rsidP="008D010D">
            <w:pPr>
              <w:spacing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w:t>
            </w:r>
            <w:r w:rsidRPr="008D010D">
              <w:rPr>
                <w:rFonts w:ascii="Palatino Linotype" w:eastAsia="Palatino Linotype" w:hAnsi="Palatino Linotype" w:cs="Palatino Linotype"/>
                <w:b/>
                <w:i/>
                <w:color w:val="000000"/>
                <w:sz w:val="20"/>
                <w:szCs w:val="20"/>
              </w:rPr>
              <w:t>COMITE.pdf</w:t>
            </w:r>
            <w:r>
              <w:rPr>
                <w:rFonts w:ascii="Palatino Linotype" w:eastAsia="Palatino Linotype" w:hAnsi="Palatino Linotype" w:cs="Palatino Linotype"/>
                <w:color w:val="000000"/>
                <w:sz w:val="20"/>
                <w:szCs w:val="20"/>
              </w:rPr>
              <w:t>”: Oficio de fecha tres de julio de dos mil veinticuatro, signado por la Subdirectora de Recursos Humanos, mediante el cual otorga atención a una so</w:t>
            </w:r>
            <w:r w:rsidR="009A238D">
              <w:rPr>
                <w:rFonts w:ascii="Palatino Linotype" w:eastAsia="Palatino Linotype" w:hAnsi="Palatino Linotype" w:cs="Palatino Linotype"/>
                <w:color w:val="000000"/>
                <w:sz w:val="20"/>
                <w:szCs w:val="20"/>
              </w:rPr>
              <w:t xml:space="preserve">licitud de información diversa, razón por la que no se puso a la vista de </w:t>
            </w:r>
            <w:r w:rsidR="009A238D">
              <w:rPr>
                <w:rFonts w:ascii="Palatino Linotype" w:eastAsia="Palatino Linotype" w:hAnsi="Palatino Linotype" w:cs="Palatino Linotype"/>
                <w:b/>
                <w:color w:val="000000"/>
                <w:sz w:val="20"/>
                <w:szCs w:val="20"/>
              </w:rPr>
              <w:t xml:space="preserve">LA PARTE RECURRENTE. </w:t>
            </w:r>
          </w:p>
        </w:tc>
      </w:tr>
      <w:tr w:rsidR="008D010D" w14:paraId="4C958C45" w14:textId="77777777" w:rsidTr="008D010D">
        <w:tc>
          <w:tcPr>
            <w:tcW w:w="2282" w:type="dxa"/>
            <w:tcBorders>
              <w:top w:val="single" w:sz="4" w:space="0" w:color="000000"/>
              <w:left w:val="single" w:sz="4" w:space="0" w:color="000000"/>
              <w:bottom w:val="single" w:sz="4" w:space="0" w:color="000000"/>
              <w:right w:val="single" w:sz="4" w:space="0" w:color="000000"/>
            </w:tcBorders>
          </w:tcPr>
          <w:p w14:paraId="4FBB5D5F" w14:textId="77777777" w:rsidR="008D010D" w:rsidRPr="00551E53" w:rsidRDefault="008D010D" w:rsidP="008D010D">
            <w:pPr>
              <w:spacing w:line="360" w:lineRule="auto"/>
              <w:jc w:val="both"/>
              <w:rPr>
                <w:rFonts w:ascii="Palatino Linotype" w:eastAsia="Palatino Linotype" w:hAnsi="Palatino Linotype" w:cs="Palatino Linotype"/>
                <w:color w:val="000000"/>
                <w:sz w:val="16"/>
                <w:szCs w:val="16"/>
                <w:lang w:val="en-US"/>
              </w:rPr>
            </w:pPr>
            <w:r w:rsidRPr="008D010D">
              <w:rPr>
                <w:rFonts w:ascii="Palatino Linotype" w:eastAsia="Palatino Linotype" w:hAnsi="Palatino Linotype" w:cs="Palatino Linotype"/>
                <w:color w:val="000000"/>
                <w:sz w:val="16"/>
                <w:szCs w:val="16"/>
                <w:lang w:val="en-US"/>
              </w:rPr>
              <w:lastRenderedPageBreak/>
              <w:t>00303/ECATEPEC/IP/2024</w:t>
            </w:r>
            <w:r w:rsidRPr="00551E53">
              <w:rPr>
                <w:rFonts w:ascii="Palatino Linotype" w:eastAsia="Palatino Linotype" w:hAnsi="Palatino Linotype" w:cs="Palatino Linotype"/>
                <w:color w:val="000000"/>
                <w:sz w:val="16"/>
                <w:szCs w:val="16"/>
                <w:lang w:val="en-US"/>
              </w:rPr>
              <w:t xml:space="preserve">= </w:t>
            </w:r>
          </w:p>
          <w:p w14:paraId="61F9D8AE" w14:textId="77777777" w:rsidR="008D010D" w:rsidRPr="008D010D" w:rsidRDefault="008D010D" w:rsidP="008D010D">
            <w:pPr>
              <w:spacing w:line="360" w:lineRule="auto"/>
              <w:jc w:val="both"/>
              <w:rPr>
                <w:rFonts w:ascii="Palatino Linotype" w:eastAsia="Palatino Linotype" w:hAnsi="Palatino Linotype" w:cs="Palatino Linotype"/>
                <w:color w:val="000000"/>
                <w:sz w:val="16"/>
                <w:szCs w:val="16"/>
                <w:lang w:val="en-US"/>
              </w:rPr>
            </w:pPr>
            <w:r w:rsidRPr="008D010D">
              <w:rPr>
                <w:rFonts w:ascii="Palatino Linotype" w:eastAsia="Palatino Linotype" w:hAnsi="Palatino Linotype" w:cs="Palatino Linotype"/>
                <w:color w:val="000000"/>
                <w:sz w:val="16"/>
                <w:szCs w:val="16"/>
                <w:lang w:val="en-US"/>
              </w:rPr>
              <w:t>029</w:t>
            </w:r>
            <w:r>
              <w:rPr>
                <w:rFonts w:ascii="Palatino Linotype" w:eastAsia="Palatino Linotype" w:hAnsi="Palatino Linotype" w:cs="Palatino Linotype"/>
                <w:color w:val="000000"/>
                <w:sz w:val="16"/>
                <w:szCs w:val="16"/>
                <w:lang w:val="en-US"/>
              </w:rPr>
              <w:t>21</w:t>
            </w:r>
            <w:r w:rsidRPr="008D010D">
              <w:rPr>
                <w:rFonts w:ascii="Palatino Linotype" w:eastAsia="Palatino Linotype" w:hAnsi="Palatino Linotype" w:cs="Palatino Linotype"/>
                <w:color w:val="000000"/>
                <w:sz w:val="16"/>
                <w:szCs w:val="16"/>
                <w:lang w:val="en-US"/>
              </w:rPr>
              <w:t>/INFOEM/IP/RR/2024</w:t>
            </w:r>
          </w:p>
        </w:tc>
        <w:tc>
          <w:tcPr>
            <w:tcW w:w="6546" w:type="dxa"/>
            <w:tcBorders>
              <w:top w:val="single" w:sz="4" w:space="0" w:color="000000"/>
              <w:left w:val="single" w:sz="4" w:space="0" w:color="000000"/>
              <w:bottom w:val="single" w:sz="4" w:space="0" w:color="000000"/>
              <w:right w:val="single" w:sz="4" w:space="0" w:color="000000"/>
            </w:tcBorders>
          </w:tcPr>
          <w:p w14:paraId="48FA7CE0" w14:textId="77777777" w:rsidR="008D010D" w:rsidRDefault="008D010D" w:rsidP="008B4590">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sidR="00761B67" w:rsidRPr="00761B67">
              <w:rPr>
                <w:rFonts w:ascii="Palatino Linotype" w:eastAsia="Palatino Linotype" w:hAnsi="Palatino Linotype" w:cs="Palatino Linotype"/>
                <w:b/>
                <w:i/>
                <w:color w:val="000000"/>
                <w:sz w:val="20"/>
                <w:szCs w:val="20"/>
              </w:rPr>
              <w:t>SOL303.pdf</w:t>
            </w:r>
            <w:r>
              <w:rPr>
                <w:rFonts w:ascii="Palatino Linotype" w:eastAsia="Palatino Linotype" w:hAnsi="Palatino Linotype" w:cs="Palatino Linotype"/>
                <w:color w:val="000000"/>
                <w:sz w:val="20"/>
                <w:szCs w:val="20"/>
              </w:rPr>
              <w:t xml:space="preserve">”: Oficio de fecha </w:t>
            </w:r>
            <w:r w:rsidR="00761B67">
              <w:rPr>
                <w:rFonts w:ascii="Palatino Linotype" w:eastAsia="Palatino Linotype" w:hAnsi="Palatino Linotype" w:cs="Palatino Linotype"/>
                <w:color w:val="000000"/>
                <w:sz w:val="20"/>
                <w:szCs w:val="20"/>
              </w:rPr>
              <w:t>dos</w:t>
            </w:r>
            <w:r>
              <w:rPr>
                <w:rFonts w:ascii="Palatino Linotype" w:eastAsia="Palatino Linotype" w:hAnsi="Palatino Linotype" w:cs="Palatino Linotype"/>
                <w:color w:val="000000"/>
                <w:sz w:val="20"/>
                <w:szCs w:val="20"/>
              </w:rPr>
              <w:t xml:space="preserve"> de </w:t>
            </w:r>
            <w:r w:rsidR="00761B67">
              <w:rPr>
                <w:rFonts w:ascii="Palatino Linotype" w:eastAsia="Palatino Linotype" w:hAnsi="Palatino Linotype" w:cs="Palatino Linotype"/>
                <w:color w:val="000000"/>
                <w:sz w:val="20"/>
                <w:szCs w:val="20"/>
              </w:rPr>
              <w:t>mayo</w:t>
            </w:r>
            <w:r>
              <w:rPr>
                <w:rFonts w:ascii="Palatino Linotype" w:eastAsia="Palatino Linotype" w:hAnsi="Palatino Linotype" w:cs="Palatino Linotype"/>
                <w:color w:val="000000"/>
                <w:sz w:val="20"/>
                <w:szCs w:val="20"/>
              </w:rPr>
              <w:t xml:space="preserve"> de dos mil veinticuatro, signado por </w:t>
            </w:r>
            <w:r w:rsidR="008B4590">
              <w:rPr>
                <w:rFonts w:ascii="Palatino Linotype" w:eastAsia="Palatino Linotype" w:hAnsi="Palatino Linotype" w:cs="Palatino Linotype"/>
                <w:color w:val="000000"/>
                <w:sz w:val="20"/>
                <w:szCs w:val="20"/>
              </w:rPr>
              <w:t>la Secretaria del Ayuntamiento, entregado en respuesta.</w:t>
            </w:r>
          </w:p>
        </w:tc>
      </w:tr>
      <w:tr w:rsidR="00761B67" w14:paraId="7DE927A1" w14:textId="77777777" w:rsidTr="008D010D">
        <w:tc>
          <w:tcPr>
            <w:tcW w:w="2282" w:type="dxa"/>
            <w:tcBorders>
              <w:top w:val="single" w:sz="4" w:space="0" w:color="000000"/>
              <w:left w:val="single" w:sz="4" w:space="0" w:color="000000"/>
              <w:bottom w:val="single" w:sz="4" w:space="0" w:color="000000"/>
              <w:right w:val="single" w:sz="4" w:space="0" w:color="000000"/>
            </w:tcBorders>
          </w:tcPr>
          <w:p w14:paraId="20330650" w14:textId="77777777" w:rsidR="00761B67" w:rsidRPr="00551E53" w:rsidRDefault="00761B67" w:rsidP="00761B67">
            <w:pPr>
              <w:spacing w:line="360" w:lineRule="auto"/>
              <w:jc w:val="both"/>
              <w:rPr>
                <w:rFonts w:ascii="Palatino Linotype" w:eastAsia="Palatino Linotype" w:hAnsi="Palatino Linotype" w:cs="Palatino Linotype"/>
                <w:color w:val="000000"/>
                <w:sz w:val="16"/>
                <w:szCs w:val="16"/>
                <w:lang w:val="en-US"/>
              </w:rPr>
            </w:pPr>
            <w:r w:rsidRPr="00761B67">
              <w:rPr>
                <w:rFonts w:ascii="Palatino Linotype" w:eastAsia="Palatino Linotype" w:hAnsi="Palatino Linotype" w:cs="Palatino Linotype"/>
                <w:color w:val="000000"/>
                <w:sz w:val="16"/>
                <w:szCs w:val="16"/>
                <w:lang w:val="en-US"/>
              </w:rPr>
              <w:t>00299/ECATEPEC/IP/2024</w:t>
            </w:r>
            <w:r w:rsidRPr="00551E53">
              <w:rPr>
                <w:rFonts w:ascii="Palatino Linotype" w:eastAsia="Palatino Linotype" w:hAnsi="Palatino Linotype" w:cs="Palatino Linotype"/>
                <w:color w:val="000000"/>
                <w:sz w:val="16"/>
                <w:szCs w:val="16"/>
                <w:lang w:val="en-US"/>
              </w:rPr>
              <w:t xml:space="preserve">= </w:t>
            </w:r>
          </w:p>
          <w:p w14:paraId="6085FD55" w14:textId="77777777" w:rsidR="00761B67" w:rsidRPr="008D010D" w:rsidRDefault="00761B67" w:rsidP="00761B67">
            <w:pPr>
              <w:spacing w:line="360" w:lineRule="auto"/>
              <w:jc w:val="both"/>
              <w:rPr>
                <w:rFonts w:ascii="Palatino Linotype" w:eastAsia="Palatino Linotype" w:hAnsi="Palatino Linotype" w:cs="Palatino Linotype"/>
                <w:color w:val="000000"/>
                <w:sz w:val="16"/>
                <w:szCs w:val="16"/>
                <w:lang w:val="en-US"/>
              </w:rPr>
            </w:pPr>
            <w:r w:rsidRPr="008D010D">
              <w:rPr>
                <w:rFonts w:ascii="Palatino Linotype" w:eastAsia="Palatino Linotype" w:hAnsi="Palatino Linotype" w:cs="Palatino Linotype"/>
                <w:color w:val="000000"/>
                <w:sz w:val="16"/>
                <w:szCs w:val="16"/>
                <w:lang w:val="en-US"/>
              </w:rPr>
              <w:t>029</w:t>
            </w:r>
            <w:r>
              <w:rPr>
                <w:rFonts w:ascii="Palatino Linotype" w:eastAsia="Palatino Linotype" w:hAnsi="Palatino Linotype" w:cs="Palatino Linotype"/>
                <w:color w:val="000000"/>
                <w:sz w:val="16"/>
                <w:szCs w:val="16"/>
                <w:lang w:val="en-US"/>
              </w:rPr>
              <w:t>23</w:t>
            </w:r>
            <w:r w:rsidRPr="008D010D">
              <w:rPr>
                <w:rFonts w:ascii="Palatino Linotype" w:eastAsia="Palatino Linotype" w:hAnsi="Palatino Linotype" w:cs="Palatino Linotype"/>
                <w:color w:val="000000"/>
                <w:sz w:val="16"/>
                <w:szCs w:val="16"/>
                <w:lang w:val="en-US"/>
              </w:rPr>
              <w:t>/INFOEM/IP/RR/2024</w:t>
            </w:r>
          </w:p>
        </w:tc>
        <w:tc>
          <w:tcPr>
            <w:tcW w:w="6546" w:type="dxa"/>
            <w:tcBorders>
              <w:top w:val="single" w:sz="4" w:space="0" w:color="000000"/>
              <w:left w:val="single" w:sz="4" w:space="0" w:color="000000"/>
              <w:bottom w:val="single" w:sz="4" w:space="0" w:color="000000"/>
              <w:right w:val="single" w:sz="4" w:space="0" w:color="000000"/>
            </w:tcBorders>
          </w:tcPr>
          <w:p w14:paraId="0F5490A8" w14:textId="77777777" w:rsidR="00761B67" w:rsidRDefault="00761B67" w:rsidP="00761B67">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sidRPr="00761B67">
              <w:rPr>
                <w:rFonts w:ascii="Palatino Linotype" w:eastAsia="Palatino Linotype" w:hAnsi="Palatino Linotype" w:cs="Palatino Linotype"/>
                <w:b/>
                <w:i/>
                <w:color w:val="000000"/>
                <w:sz w:val="20"/>
                <w:szCs w:val="20"/>
              </w:rPr>
              <w:t>SOL299.pdf</w:t>
            </w:r>
            <w:r>
              <w:rPr>
                <w:rFonts w:ascii="Palatino Linotype" w:eastAsia="Palatino Linotype" w:hAnsi="Palatino Linotype" w:cs="Palatino Linotype"/>
                <w:color w:val="000000"/>
                <w:sz w:val="20"/>
                <w:szCs w:val="20"/>
              </w:rPr>
              <w:t>”: Oficio de fecha dos de mayo de dos mil veinticuatro, signado por la Secretaria del Ayuntamiento entregado en respuesta.</w:t>
            </w:r>
          </w:p>
          <w:p w14:paraId="3A3E2A4A" w14:textId="77777777" w:rsidR="00761B67" w:rsidRDefault="00761B67" w:rsidP="008D010D">
            <w:pPr>
              <w:spacing w:line="240" w:lineRule="auto"/>
              <w:jc w:val="both"/>
              <w:rPr>
                <w:rFonts w:ascii="Palatino Linotype" w:eastAsia="Palatino Linotype" w:hAnsi="Palatino Linotype" w:cs="Palatino Linotype"/>
                <w:color w:val="000000"/>
                <w:sz w:val="20"/>
                <w:szCs w:val="20"/>
              </w:rPr>
            </w:pPr>
          </w:p>
        </w:tc>
      </w:tr>
      <w:tr w:rsidR="00761B67" w14:paraId="525257C6" w14:textId="77777777" w:rsidTr="008D010D">
        <w:tc>
          <w:tcPr>
            <w:tcW w:w="2282" w:type="dxa"/>
            <w:tcBorders>
              <w:top w:val="single" w:sz="4" w:space="0" w:color="000000"/>
              <w:left w:val="single" w:sz="4" w:space="0" w:color="000000"/>
              <w:bottom w:val="single" w:sz="4" w:space="0" w:color="000000"/>
              <w:right w:val="single" w:sz="4" w:space="0" w:color="000000"/>
            </w:tcBorders>
          </w:tcPr>
          <w:p w14:paraId="74A24804" w14:textId="77777777" w:rsidR="00761B67" w:rsidRPr="00551E53" w:rsidRDefault="00761B67" w:rsidP="00761B67">
            <w:pPr>
              <w:spacing w:line="360" w:lineRule="auto"/>
              <w:jc w:val="both"/>
              <w:rPr>
                <w:rFonts w:ascii="Palatino Linotype" w:eastAsia="Palatino Linotype" w:hAnsi="Palatino Linotype" w:cs="Palatino Linotype"/>
                <w:color w:val="000000"/>
                <w:sz w:val="16"/>
                <w:szCs w:val="16"/>
                <w:lang w:val="en-US"/>
              </w:rPr>
            </w:pPr>
            <w:r w:rsidRPr="00761B67">
              <w:rPr>
                <w:rFonts w:ascii="Palatino Linotype" w:eastAsia="Palatino Linotype" w:hAnsi="Palatino Linotype" w:cs="Palatino Linotype"/>
                <w:color w:val="000000"/>
                <w:sz w:val="16"/>
                <w:szCs w:val="16"/>
                <w:lang w:val="en-US"/>
              </w:rPr>
              <w:t>00304/ECATEPEC/IP/2024</w:t>
            </w:r>
            <w:r w:rsidRPr="00551E53">
              <w:rPr>
                <w:rFonts w:ascii="Palatino Linotype" w:eastAsia="Palatino Linotype" w:hAnsi="Palatino Linotype" w:cs="Palatino Linotype"/>
                <w:color w:val="000000"/>
                <w:sz w:val="16"/>
                <w:szCs w:val="16"/>
                <w:lang w:val="en-US"/>
              </w:rPr>
              <w:t xml:space="preserve">= </w:t>
            </w:r>
          </w:p>
          <w:p w14:paraId="10B1BD76" w14:textId="77777777" w:rsidR="00761B67" w:rsidRPr="00761B67" w:rsidRDefault="00761B67" w:rsidP="00761B67">
            <w:pPr>
              <w:spacing w:line="360" w:lineRule="auto"/>
              <w:jc w:val="both"/>
              <w:rPr>
                <w:rFonts w:ascii="Palatino Linotype" w:eastAsia="Palatino Linotype" w:hAnsi="Palatino Linotype" w:cs="Palatino Linotype"/>
                <w:color w:val="000000"/>
                <w:sz w:val="16"/>
                <w:szCs w:val="16"/>
                <w:lang w:val="en-US"/>
              </w:rPr>
            </w:pPr>
            <w:r w:rsidRPr="00761B67">
              <w:rPr>
                <w:rFonts w:ascii="Palatino Linotype" w:eastAsia="Palatino Linotype" w:hAnsi="Palatino Linotype" w:cs="Palatino Linotype"/>
                <w:color w:val="000000"/>
                <w:sz w:val="16"/>
                <w:szCs w:val="16"/>
                <w:lang w:val="en-US"/>
              </w:rPr>
              <w:t>02949/INFOEM/IP/RR/2024</w:t>
            </w:r>
          </w:p>
        </w:tc>
        <w:tc>
          <w:tcPr>
            <w:tcW w:w="6546" w:type="dxa"/>
            <w:tcBorders>
              <w:top w:val="single" w:sz="4" w:space="0" w:color="000000"/>
              <w:left w:val="single" w:sz="4" w:space="0" w:color="000000"/>
              <w:bottom w:val="single" w:sz="4" w:space="0" w:color="000000"/>
              <w:right w:val="single" w:sz="4" w:space="0" w:color="000000"/>
            </w:tcBorders>
          </w:tcPr>
          <w:p w14:paraId="0DBE2306" w14:textId="77777777" w:rsidR="00761B67" w:rsidRDefault="00761B67" w:rsidP="00761B67">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sidRPr="00761B67">
              <w:rPr>
                <w:rFonts w:ascii="Palatino Linotype" w:eastAsia="Palatino Linotype" w:hAnsi="Palatino Linotype" w:cs="Palatino Linotype"/>
                <w:b/>
                <w:i/>
                <w:color w:val="000000"/>
                <w:sz w:val="20"/>
                <w:szCs w:val="20"/>
              </w:rPr>
              <w:t>20240718144428813.pdf</w:t>
            </w:r>
            <w:r>
              <w:rPr>
                <w:rFonts w:ascii="Palatino Linotype" w:eastAsia="Palatino Linotype" w:hAnsi="Palatino Linotype" w:cs="Palatino Linotype"/>
                <w:color w:val="000000"/>
                <w:sz w:val="20"/>
                <w:szCs w:val="20"/>
              </w:rPr>
              <w:t>”: Oficio de fecha diecisiete de julio de dos mil veinticuatro, signado por la Secretaria del Ayuntamiento entregado en respuesta, además señala que al remitirse al Bando Municipal de Ecatepec de Morelos 2023</w:t>
            </w:r>
            <w:r w:rsidR="002D0EE2">
              <w:rPr>
                <w:rFonts w:ascii="Palatino Linotype" w:eastAsia="Palatino Linotype" w:hAnsi="Palatino Linotype" w:cs="Palatino Linotype"/>
                <w:color w:val="000000"/>
                <w:sz w:val="20"/>
                <w:szCs w:val="20"/>
              </w:rPr>
              <w:t xml:space="preserve">, se desprende que el Comité de Información es auxiliar, sin que sea obligatorio su desempeño en el ejercicio de sus funciones públicas, siendo que en el periodo solicitada no fue necesaria la instalación de dicho Comité, de ahí que no obra en los archivos la información en mérito. </w:t>
            </w:r>
          </w:p>
        </w:tc>
      </w:tr>
      <w:tr w:rsidR="002D0EE2" w14:paraId="5EEED4A5" w14:textId="77777777" w:rsidTr="008D010D">
        <w:tc>
          <w:tcPr>
            <w:tcW w:w="2282" w:type="dxa"/>
            <w:tcBorders>
              <w:top w:val="single" w:sz="4" w:space="0" w:color="000000"/>
              <w:left w:val="single" w:sz="4" w:space="0" w:color="000000"/>
              <w:bottom w:val="single" w:sz="4" w:space="0" w:color="000000"/>
              <w:right w:val="single" w:sz="4" w:space="0" w:color="000000"/>
            </w:tcBorders>
          </w:tcPr>
          <w:p w14:paraId="3BFE226B" w14:textId="77777777" w:rsidR="002D0EE2" w:rsidRPr="00551E53" w:rsidRDefault="002D0EE2" w:rsidP="002D0EE2">
            <w:pPr>
              <w:spacing w:line="360" w:lineRule="auto"/>
              <w:jc w:val="both"/>
              <w:rPr>
                <w:rFonts w:ascii="Palatino Linotype" w:eastAsia="Palatino Linotype" w:hAnsi="Palatino Linotype" w:cs="Palatino Linotype"/>
                <w:color w:val="000000"/>
                <w:sz w:val="16"/>
                <w:szCs w:val="16"/>
                <w:lang w:val="en-US"/>
              </w:rPr>
            </w:pPr>
            <w:r w:rsidRPr="002D0EE2">
              <w:rPr>
                <w:rFonts w:ascii="Palatino Linotype" w:eastAsia="Palatino Linotype" w:hAnsi="Palatino Linotype" w:cs="Palatino Linotype"/>
                <w:color w:val="000000"/>
                <w:sz w:val="16"/>
                <w:szCs w:val="16"/>
                <w:lang w:val="en-US"/>
              </w:rPr>
              <w:t xml:space="preserve">00538/ECATEPEC/IP/2024 </w:t>
            </w:r>
            <w:r w:rsidRPr="00551E53">
              <w:rPr>
                <w:rFonts w:ascii="Palatino Linotype" w:eastAsia="Palatino Linotype" w:hAnsi="Palatino Linotype" w:cs="Palatino Linotype"/>
                <w:color w:val="000000"/>
                <w:sz w:val="16"/>
                <w:szCs w:val="16"/>
                <w:lang w:val="en-US"/>
              </w:rPr>
              <w:t xml:space="preserve">= </w:t>
            </w:r>
          </w:p>
          <w:p w14:paraId="1F7B3465" w14:textId="77777777" w:rsidR="002D0EE2" w:rsidRPr="00761B67" w:rsidRDefault="002D0EE2" w:rsidP="002D0EE2">
            <w:pPr>
              <w:spacing w:line="360" w:lineRule="auto"/>
              <w:jc w:val="both"/>
              <w:rPr>
                <w:rFonts w:ascii="Palatino Linotype" w:eastAsia="Palatino Linotype" w:hAnsi="Palatino Linotype" w:cs="Palatino Linotype"/>
                <w:color w:val="000000"/>
                <w:sz w:val="16"/>
                <w:szCs w:val="16"/>
                <w:lang w:val="en-US"/>
              </w:rPr>
            </w:pPr>
            <w:r w:rsidRPr="002D0EE2">
              <w:rPr>
                <w:rFonts w:ascii="Palatino Linotype" w:eastAsia="Palatino Linotype" w:hAnsi="Palatino Linotype" w:cs="Palatino Linotype"/>
                <w:color w:val="000000"/>
                <w:sz w:val="16"/>
                <w:szCs w:val="16"/>
                <w:lang w:val="en-US"/>
              </w:rPr>
              <w:t>03307/INFOEM/IP/RR/2024</w:t>
            </w:r>
          </w:p>
        </w:tc>
        <w:tc>
          <w:tcPr>
            <w:tcW w:w="6546" w:type="dxa"/>
            <w:tcBorders>
              <w:top w:val="single" w:sz="4" w:space="0" w:color="000000"/>
              <w:left w:val="single" w:sz="4" w:space="0" w:color="000000"/>
              <w:bottom w:val="single" w:sz="4" w:space="0" w:color="000000"/>
              <w:right w:val="single" w:sz="4" w:space="0" w:color="000000"/>
            </w:tcBorders>
          </w:tcPr>
          <w:p w14:paraId="5495D225" w14:textId="77777777" w:rsidR="002D0EE2" w:rsidRDefault="002D0EE2" w:rsidP="00761B67">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sidRPr="002D0EE2">
              <w:rPr>
                <w:rFonts w:ascii="Palatino Linotype" w:eastAsia="Palatino Linotype" w:hAnsi="Palatino Linotype" w:cs="Palatino Linotype"/>
                <w:b/>
                <w:i/>
                <w:color w:val="000000"/>
                <w:sz w:val="20"/>
                <w:szCs w:val="20"/>
              </w:rPr>
              <w:t>20240617203527488.pdf</w:t>
            </w:r>
            <w:r>
              <w:rPr>
                <w:rFonts w:ascii="Palatino Linotype" w:eastAsia="Palatino Linotype" w:hAnsi="Palatino Linotype" w:cs="Palatino Linotype"/>
                <w:color w:val="000000"/>
                <w:sz w:val="20"/>
                <w:szCs w:val="20"/>
              </w:rPr>
              <w:t xml:space="preserve">”: Oficio de fecha catorce de junio de dos mil veinticuatro, signado por la Titular de la Unidad de Transparencia, mediante el cual señala que se llevó a cabo una motivada y congruente a la </w:t>
            </w:r>
            <w:r w:rsidR="008B4590">
              <w:rPr>
                <w:rFonts w:ascii="Palatino Linotype" w:eastAsia="Palatino Linotype" w:hAnsi="Palatino Linotype" w:cs="Palatino Linotype"/>
                <w:color w:val="000000"/>
                <w:sz w:val="20"/>
                <w:szCs w:val="20"/>
              </w:rPr>
              <w:t>solicitud</w:t>
            </w:r>
            <w:r>
              <w:rPr>
                <w:rFonts w:ascii="Palatino Linotype" w:eastAsia="Palatino Linotype" w:hAnsi="Palatino Linotype" w:cs="Palatino Linotype"/>
                <w:color w:val="000000"/>
                <w:sz w:val="20"/>
                <w:szCs w:val="20"/>
              </w:rPr>
              <w:t xml:space="preserve"> externando una búsqueda exhaustiva, minuciosa y razonable en el área que se encuentra a su cargo sin que se encuentre la información solicitada. </w:t>
            </w:r>
          </w:p>
          <w:p w14:paraId="12ABABE9" w14:textId="77777777" w:rsidR="002D0EE2" w:rsidRDefault="002D0EE2" w:rsidP="002D0EE2">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sidRPr="002D0EE2">
              <w:rPr>
                <w:rFonts w:ascii="Palatino Linotype" w:eastAsia="Palatino Linotype" w:hAnsi="Palatino Linotype" w:cs="Palatino Linotype"/>
                <w:b/>
                <w:i/>
                <w:color w:val="000000"/>
                <w:sz w:val="20"/>
                <w:szCs w:val="20"/>
              </w:rPr>
              <w:t>COMITE.pdf</w:t>
            </w:r>
            <w:r>
              <w:rPr>
                <w:rFonts w:ascii="Palatino Linotype" w:eastAsia="Palatino Linotype" w:hAnsi="Palatino Linotype" w:cs="Palatino Linotype"/>
                <w:color w:val="000000"/>
                <w:sz w:val="20"/>
                <w:szCs w:val="20"/>
              </w:rPr>
              <w:t>”: Oficio de fecha tres de julio de dos mil veinticuatro, signado por la Subdirectora de Recursos Humano, mediante el cual otorga respuesta a una so</w:t>
            </w:r>
            <w:r w:rsidR="009A238D">
              <w:rPr>
                <w:rFonts w:ascii="Palatino Linotype" w:eastAsia="Palatino Linotype" w:hAnsi="Palatino Linotype" w:cs="Palatino Linotype"/>
                <w:color w:val="000000"/>
                <w:sz w:val="20"/>
                <w:szCs w:val="20"/>
              </w:rPr>
              <w:t xml:space="preserve">licitud de información diversa, razón por la que no se puso a la vista de </w:t>
            </w:r>
            <w:r w:rsidR="009A238D">
              <w:rPr>
                <w:rFonts w:ascii="Palatino Linotype" w:eastAsia="Palatino Linotype" w:hAnsi="Palatino Linotype" w:cs="Palatino Linotype"/>
                <w:b/>
                <w:color w:val="000000"/>
                <w:sz w:val="20"/>
                <w:szCs w:val="20"/>
              </w:rPr>
              <w:t>LA PARTE RECURRENTE.</w:t>
            </w:r>
          </w:p>
        </w:tc>
      </w:tr>
      <w:tr w:rsidR="002D0EE2" w14:paraId="6BFC57DE" w14:textId="77777777" w:rsidTr="008D010D">
        <w:tc>
          <w:tcPr>
            <w:tcW w:w="2282" w:type="dxa"/>
            <w:tcBorders>
              <w:top w:val="single" w:sz="4" w:space="0" w:color="000000"/>
              <w:left w:val="single" w:sz="4" w:space="0" w:color="000000"/>
              <w:bottom w:val="single" w:sz="4" w:space="0" w:color="000000"/>
              <w:right w:val="single" w:sz="4" w:space="0" w:color="000000"/>
            </w:tcBorders>
          </w:tcPr>
          <w:p w14:paraId="0B60B754" w14:textId="77777777" w:rsidR="002D0EE2" w:rsidRPr="00551E53" w:rsidRDefault="002D0EE2" w:rsidP="002D0EE2">
            <w:pPr>
              <w:spacing w:line="360" w:lineRule="auto"/>
              <w:jc w:val="both"/>
              <w:rPr>
                <w:rFonts w:ascii="Palatino Linotype" w:eastAsia="Palatino Linotype" w:hAnsi="Palatino Linotype" w:cs="Palatino Linotype"/>
                <w:color w:val="000000"/>
                <w:sz w:val="16"/>
                <w:szCs w:val="16"/>
                <w:lang w:val="en-US"/>
              </w:rPr>
            </w:pPr>
            <w:r w:rsidRPr="002D0EE2">
              <w:rPr>
                <w:rFonts w:ascii="Palatino Linotype" w:eastAsia="Palatino Linotype" w:hAnsi="Palatino Linotype" w:cs="Palatino Linotype"/>
                <w:color w:val="000000"/>
                <w:sz w:val="16"/>
                <w:szCs w:val="16"/>
                <w:lang w:val="en-US"/>
              </w:rPr>
              <w:t>00522/ECATEPEC/IP/2024</w:t>
            </w:r>
            <w:r>
              <w:rPr>
                <w:rFonts w:ascii="Palatino Linotype" w:eastAsia="Palatino Linotype" w:hAnsi="Palatino Linotype" w:cs="Palatino Linotype"/>
                <w:color w:val="000000"/>
                <w:sz w:val="16"/>
                <w:szCs w:val="16"/>
                <w:lang w:val="en-US"/>
              </w:rPr>
              <w:t xml:space="preserve"> </w:t>
            </w:r>
            <w:r w:rsidRPr="00551E53">
              <w:rPr>
                <w:rFonts w:ascii="Palatino Linotype" w:eastAsia="Palatino Linotype" w:hAnsi="Palatino Linotype" w:cs="Palatino Linotype"/>
                <w:color w:val="000000"/>
                <w:sz w:val="16"/>
                <w:szCs w:val="16"/>
                <w:lang w:val="en-US"/>
              </w:rPr>
              <w:t xml:space="preserve">= </w:t>
            </w:r>
          </w:p>
          <w:p w14:paraId="1865CEE2" w14:textId="77777777" w:rsidR="002D0EE2" w:rsidRPr="002D0EE2" w:rsidRDefault="002D0EE2" w:rsidP="002D0EE2">
            <w:pPr>
              <w:spacing w:line="360" w:lineRule="auto"/>
              <w:jc w:val="both"/>
              <w:rPr>
                <w:rFonts w:ascii="Palatino Linotype" w:eastAsia="Palatino Linotype" w:hAnsi="Palatino Linotype" w:cs="Palatino Linotype"/>
                <w:color w:val="000000"/>
                <w:sz w:val="16"/>
                <w:szCs w:val="16"/>
                <w:lang w:val="en-US"/>
              </w:rPr>
            </w:pPr>
            <w:r w:rsidRPr="002D0EE2">
              <w:rPr>
                <w:rFonts w:ascii="Palatino Linotype" w:eastAsia="Palatino Linotype" w:hAnsi="Palatino Linotype" w:cs="Palatino Linotype"/>
                <w:color w:val="000000"/>
                <w:sz w:val="16"/>
                <w:szCs w:val="16"/>
                <w:lang w:val="en-US"/>
              </w:rPr>
              <w:t>03312/INFOEM/IP/RR/2024</w:t>
            </w:r>
          </w:p>
        </w:tc>
        <w:tc>
          <w:tcPr>
            <w:tcW w:w="6546" w:type="dxa"/>
            <w:tcBorders>
              <w:top w:val="single" w:sz="4" w:space="0" w:color="000000"/>
              <w:left w:val="single" w:sz="4" w:space="0" w:color="000000"/>
              <w:bottom w:val="single" w:sz="4" w:space="0" w:color="000000"/>
              <w:right w:val="single" w:sz="4" w:space="0" w:color="000000"/>
            </w:tcBorders>
          </w:tcPr>
          <w:p w14:paraId="14BE84E1" w14:textId="77777777" w:rsidR="002D0EE2" w:rsidRDefault="002D0EE2" w:rsidP="002D0EE2">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sidRPr="002D0EE2">
              <w:rPr>
                <w:rFonts w:ascii="Palatino Linotype" w:eastAsia="Palatino Linotype" w:hAnsi="Palatino Linotype" w:cs="Palatino Linotype"/>
                <w:b/>
                <w:i/>
                <w:color w:val="000000"/>
                <w:sz w:val="20"/>
                <w:szCs w:val="20"/>
              </w:rPr>
              <w:t>ACTA 44 INCOMPETENCIA.pdf</w:t>
            </w:r>
            <w:r>
              <w:rPr>
                <w:rFonts w:ascii="Palatino Linotype" w:eastAsia="Palatino Linotype" w:hAnsi="Palatino Linotype" w:cs="Palatino Linotype"/>
                <w:color w:val="000000"/>
                <w:sz w:val="20"/>
                <w:szCs w:val="20"/>
              </w:rPr>
              <w:t>”: Acta de</w:t>
            </w:r>
            <w:r w:rsidR="00BF0F75">
              <w:rPr>
                <w:rFonts w:ascii="Palatino Linotype" w:eastAsia="Palatino Linotype" w:hAnsi="Palatino Linotype" w:cs="Palatino Linotype"/>
                <w:color w:val="000000"/>
                <w:sz w:val="20"/>
                <w:szCs w:val="20"/>
              </w:rPr>
              <w:t xml:space="preserve">l Comité de Transparencia, mediante el cual declara la incompetencia de la información solicitada, declinado dicha competencia al DIF Municipal de Ecatepec de Morelos. </w:t>
            </w:r>
            <w:r>
              <w:rPr>
                <w:rFonts w:ascii="Palatino Linotype" w:eastAsia="Palatino Linotype" w:hAnsi="Palatino Linotype" w:cs="Palatino Linotype"/>
                <w:color w:val="000000"/>
                <w:sz w:val="20"/>
                <w:szCs w:val="20"/>
              </w:rPr>
              <w:t xml:space="preserve"> </w:t>
            </w:r>
          </w:p>
        </w:tc>
      </w:tr>
      <w:tr w:rsidR="00BF0F75" w14:paraId="747AB970" w14:textId="77777777" w:rsidTr="008D010D">
        <w:tc>
          <w:tcPr>
            <w:tcW w:w="2282" w:type="dxa"/>
            <w:tcBorders>
              <w:top w:val="single" w:sz="4" w:space="0" w:color="000000"/>
              <w:left w:val="single" w:sz="4" w:space="0" w:color="000000"/>
              <w:bottom w:val="single" w:sz="4" w:space="0" w:color="000000"/>
              <w:right w:val="single" w:sz="4" w:space="0" w:color="000000"/>
            </w:tcBorders>
          </w:tcPr>
          <w:p w14:paraId="4AC3DF53" w14:textId="77777777" w:rsidR="00BF0F75" w:rsidRPr="00551E53" w:rsidRDefault="00BF0F75" w:rsidP="00BF0F75">
            <w:pPr>
              <w:spacing w:line="360" w:lineRule="auto"/>
              <w:jc w:val="both"/>
              <w:rPr>
                <w:rFonts w:ascii="Palatino Linotype" w:eastAsia="Palatino Linotype" w:hAnsi="Palatino Linotype" w:cs="Palatino Linotype"/>
                <w:color w:val="000000"/>
                <w:sz w:val="16"/>
                <w:szCs w:val="16"/>
                <w:lang w:val="en-US"/>
              </w:rPr>
            </w:pPr>
            <w:r w:rsidRPr="00BF0F75">
              <w:rPr>
                <w:rFonts w:ascii="Palatino Linotype" w:eastAsia="Palatino Linotype" w:hAnsi="Palatino Linotype" w:cs="Palatino Linotype"/>
                <w:color w:val="000000"/>
                <w:sz w:val="16"/>
                <w:szCs w:val="16"/>
                <w:lang w:val="en-US"/>
              </w:rPr>
              <w:lastRenderedPageBreak/>
              <w:t>00324/ECATEPEC/IP/2024</w:t>
            </w:r>
            <w:r>
              <w:rPr>
                <w:rFonts w:ascii="Palatino Linotype" w:eastAsia="Palatino Linotype" w:hAnsi="Palatino Linotype" w:cs="Palatino Linotype"/>
                <w:color w:val="000000"/>
                <w:sz w:val="16"/>
                <w:szCs w:val="16"/>
                <w:lang w:val="en-US"/>
              </w:rPr>
              <w:t xml:space="preserve"> </w:t>
            </w:r>
            <w:r w:rsidRPr="00551E53">
              <w:rPr>
                <w:rFonts w:ascii="Palatino Linotype" w:eastAsia="Palatino Linotype" w:hAnsi="Palatino Linotype" w:cs="Palatino Linotype"/>
                <w:color w:val="000000"/>
                <w:sz w:val="16"/>
                <w:szCs w:val="16"/>
                <w:lang w:val="en-US"/>
              </w:rPr>
              <w:t xml:space="preserve">= </w:t>
            </w:r>
          </w:p>
          <w:p w14:paraId="575B60C5" w14:textId="77777777" w:rsidR="00BF0F75" w:rsidRPr="002D0EE2" w:rsidRDefault="00BF0F75" w:rsidP="00BF0F75">
            <w:pPr>
              <w:spacing w:line="360" w:lineRule="auto"/>
              <w:jc w:val="both"/>
              <w:rPr>
                <w:rFonts w:ascii="Palatino Linotype" w:eastAsia="Palatino Linotype" w:hAnsi="Palatino Linotype" w:cs="Palatino Linotype"/>
                <w:color w:val="000000"/>
                <w:sz w:val="16"/>
                <w:szCs w:val="16"/>
                <w:lang w:val="en-US"/>
              </w:rPr>
            </w:pPr>
            <w:r w:rsidRPr="00BF0F75">
              <w:rPr>
                <w:rFonts w:ascii="Palatino Linotype" w:eastAsia="Palatino Linotype" w:hAnsi="Palatino Linotype" w:cs="Palatino Linotype"/>
                <w:color w:val="000000"/>
                <w:sz w:val="16"/>
                <w:szCs w:val="16"/>
                <w:lang w:val="en-US"/>
              </w:rPr>
              <w:t>03318/INFOEM/IP/RR/2024</w:t>
            </w:r>
          </w:p>
        </w:tc>
        <w:tc>
          <w:tcPr>
            <w:tcW w:w="6546" w:type="dxa"/>
            <w:tcBorders>
              <w:top w:val="single" w:sz="4" w:space="0" w:color="000000"/>
              <w:left w:val="single" w:sz="4" w:space="0" w:color="000000"/>
              <w:bottom w:val="single" w:sz="4" w:space="0" w:color="000000"/>
              <w:right w:val="single" w:sz="4" w:space="0" w:color="000000"/>
            </w:tcBorders>
          </w:tcPr>
          <w:p w14:paraId="679C5BCD" w14:textId="77777777" w:rsidR="00BF0F75" w:rsidRDefault="00BF0F75" w:rsidP="002D0EE2">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No se presentas manifestaciones por las partes. </w:t>
            </w:r>
          </w:p>
        </w:tc>
      </w:tr>
      <w:tr w:rsidR="00BF0F75" w14:paraId="37A815FA" w14:textId="77777777" w:rsidTr="008D010D">
        <w:tc>
          <w:tcPr>
            <w:tcW w:w="2282" w:type="dxa"/>
            <w:tcBorders>
              <w:top w:val="single" w:sz="4" w:space="0" w:color="000000"/>
              <w:left w:val="single" w:sz="4" w:space="0" w:color="000000"/>
              <w:bottom w:val="single" w:sz="4" w:space="0" w:color="000000"/>
              <w:right w:val="single" w:sz="4" w:space="0" w:color="000000"/>
            </w:tcBorders>
          </w:tcPr>
          <w:p w14:paraId="2328E218" w14:textId="77777777" w:rsidR="00BF0F75" w:rsidRPr="00551E53" w:rsidRDefault="00BF0F75" w:rsidP="00BF0F75">
            <w:pPr>
              <w:spacing w:line="360" w:lineRule="auto"/>
              <w:jc w:val="both"/>
              <w:rPr>
                <w:rFonts w:ascii="Palatino Linotype" w:eastAsia="Palatino Linotype" w:hAnsi="Palatino Linotype" w:cs="Palatino Linotype"/>
                <w:color w:val="000000"/>
                <w:sz w:val="16"/>
                <w:szCs w:val="16"/>
                <w:lang w:val="en-US"/>
              </w:rPr>
            </w:pPr>
            <w:r w:rsidRPr="00BF0F75">
              <w:rPr>
                <w:rFonts w:ascii="Palatino Linotype" w:eastAsia="Palatino Linotype" w:hAnsi="Palatino Linotype" w:cs="Palatino Linotype"/>
                <w:color w:val="000000"/>
                <w:sz w:val="16"/>
                <w:szCs w:val="16"/>
                <w:lang w:val="en-US"/>
              </w:rPr>
              <w:t>00611/ECATEPEC/IP/2024</w:t>
            </w:r>
            <w:r>
              <w:rPr>
                <w:rFonts w:ascii="Palatino Linotype" w:eastAsia="Palatino Linotype" w:hAnsi="Palatino Linotype" w:cs="Palatino Linotype"/>
                <w:color w:val="000000"/>
                <w:sz w:val="16"/>
                <w:szCs w:val="16"/>
                <w:lang w:val="en-US"/>
              </w:rPr>
              <w:t xml:space="preserve"> </w:t>
            </w:r>
            <w:r w:rsidRPr="00551E53">
              <w:rPr>
                <w:rFonts w:ascii="Palatino Linotype" w:eastAsia="Palatino Linotype" w:hAnsi="Palatino Linotype" w:cs="Palatino Linotype"/>
                <w:color w:val="000000"/>
                <w:sz w:val="16"/>
                <w:szCs w:val="16"/>
                <w:lang w:val="en-US"/>
              </w:rPr>
              <w:t xml:space="preserve">= </w:t>
            </w:r>
          </w:p>
          <w:p w14:paraId="7276757A" w14:textId="77777777" w:rsidR="00BF0F75" w:rsidRPr="00BF0F75" w:rsidRDefault="00BF0F75" w:rsidP="00BF0F75">
            <w:pPr>
              <w:spacing w:line="360" w:lineRule="auto"/>
              <w:jc w:val="both"/>
              <w:rPr>
                <w:rFonts w:ascii="Palatino Linotype" w:eastAsia="Palatino Linotype" w:hAnsi="Palatino Linotype" w:cs="Palatino Linotype"/>
                <w:color w:val="000000"/>
                <w:sz w:val="16"/>
                <w:szCs w:val="16"/>
                <w:lang w:val="en-US"/>
              </w:rPr>
            </w:pPr>
            <w:r w:rsidRPr="00BF0F75">
              <w:rPr>
                <w:rFonts w:ascii="Palatino Linotype" w:eastAsia="Palatino Linotype" w:hAnsi="Palatino Linotype" w:cs="Palatino Linotype"/>
                <w:color w:val="000000"/>
                <w:sz w:val="16"/>
                <w:szCs w:val="16"/>
                <w:lang w:val="en-US"/>
              </w:rPr>
              <w:t>03677/INFOEM/IP/RR/2024</w:t>
            </w:r>
          </w:p>
        </w:tc>
        <w:tc>
          <w:tcPr>
            <w:tcW w:w="6546" w:type="dxa"/>
            <w:tcBorders>
              <w:top w:val="single" w:sz="4" w:space="0" w:color="000000"/>
              <w:left w:val="single" w:sz="4" w:space="0" w:color="000000"/>
              <w:bottom w:val="single" w:sz="4" w:space="0" w:color="000000"/>
              <w:right w:val="single" w:sz="4" w:space="0" w:color="000000"/>
            </w:tcBorders>
          </w:tcPr>
          <w:p w14:paraId="4585C374" w14:textId="77777777" w:rsidR="00BF0F75" w:rsidRDefault="00BF0F75" w:rsidP="00BF0F75">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sidRPr="00BF0F75">
              <w:rPr>
                <w:rFonts w:ascii="Palatino Linotype" w:eastAsia="Palatino Linotype" w:hAnsi="Palatino Linotype" w:cs="Palatino Linotype"/>
                <w:b/>
                <w:i/>
                <w:color w:val="000000"/>
                <w:sz w:val="20"/>
                <w:szCs w:val="20"/>
              </w:rPr>
              <w:t>611.pdf</w:t>
            </w:r>
            <w:r>
              <w:rPr>
                <w:rFonts w:ascii="Palatino Linotype" w:eastAsia="Palatino Linotype" w:hAnsi="Palatino Linotype" w:cs="Palatino Linotype"/>
                <w:color w:val="000000"/>
                <w:sz w:val="20"/>
                <w:szCs w:val="20"/>
              </w:rPr>
              <w:t xml:space="preserve">”: Oficio de fecha cinco de junio de dos mil veinticuatro, signado por el Secretario Técnico del Gabinete, mediante el cual señala que debido a que no se celebró ningún convenio con el Consejo de Planeación de Desarrollo Municipal “COPLADEM” no es posible brindar la información solicitada. </w:t>
            </w:r>
          </w:p>
        </w:tc>
      </w:tr>
      <w:tr w:rsidR="00BF0F75" w14:paraId="1E307161" w14:textId="77777777" w:rsidTr="008D010D">
        <w:tc>
          <w:tcPr>
            <w:tcW w:w="2282" w:type="dxa"/>
            <w:tcBorders>
              <w:top w:val="single" w:sz="4" w:space="0" w:color="000000"/>
              <w:left w:val="single" w:sz="4" w:space="0" w:color="000000"/>
              <w:bottom w:val="single" w:sz="4" w:space="0" w:color="000000"/>
              <w:right w:val="single" w:sz="4" w:space="0" w:color="000000"/>
            </w:tcBorders>
          </w:tcPr>
          <w:p w14:paraId="465FF3AF" w14:textId="77777777" w:rsidR="00BF0F75" w:rsidRPr="00551E53" w:rsidRDefault="00BF0F75" w:rsidP="00BF0F75">
            <w:pPr>
              <w:spacing w:line="360" w:lineRule="auto"/>
              <w:jc w:val="both"/>
              <w:rPr>
                <w:rFonts w:ascii="Palatino Linotype" w:eastAsia="Palatino Linotype" w:hAnsi="Palatino Linotype" w:cs="Palatino Linotype"/>
                <w:color w:val="000000"/>
                <w:sz w:val="16"/>
                <w:szCs w:val="16"/>
                <w:lang w:val="en-US"/>
              </w:rPr>
            </w:pPr>
            <w:r w:rsidRPr="00BF0F75">
              <w:rPr>
                <w:rFonts w:ascii="Palatino Linotype" w:eastAsia="Palatino Linotype" w:hAnsi="Palatino Linotype" w:cs="Palatino Linotype"/>
                <w:color w:val="000000"/>
                <w:sz w:val="16"/>
                <w:szCs w:val="16"/>
                <w:lang w:val="en-US"/>
              </w:rPr>
              <w:t>00610/ECATEPEC/IP/2024</w:t>
            </w:r>
            <w:r>
              <w:rPr>
                <w:rFonts w:ascii="Palatino Linotype" w:eastAsia="Palatino Linotype" w:hAnsi="Palatino Linotype" w:cs="Palatino Linotype"/>
                <w:color w:val="000000"/>
                <w:sz w:val="16"/>
                <w:szCs w:val="16"/>
                <w:lang w:val="en-US"/>
              </w:rPr>
              <w:t xml:space="preserve"> </w:t>
            </w:r>
            <w:r w:rsidRPr="00551E53">
              <w:rPr>
                <w:rFonts w:ascii="Palatino Linotype" w:eastAsia="Palatino Linotype" w:hAnsi="Palatino Linotype" w:cs="Palatino Linotype"/>
                <w:color w:val="000000"/>
                <w:sz w:val="16"/>
                <w:szCs w:val="16"/>
                <w:lang w:val="en-US"/>
              </w:rPr>
              <w:t xml:space="preserve">= </w:t>
            </w:r>
          </w:p>
          <w:p w14:paraId="6A144E93" w14:textId="77777777" w:rsidR="00BF0F75" w:rsidRPr="00BF0F75" w:rsidRDefault="00BF0F75" w:rsidP="00BF0F75">
            <w:pPr>
              <w:spacing w:line="360" w:lineRule="auto"/>
              <w:jc w:val="both"/>
              <w:rPr>
                <w:rFonts w:ascii="Palatino Linotype" w:eastAsia="Palatino Linotype" w:hAnsi="Palatino Linotype" w:cs="Palatino Linotype"/>
                <w:color w:val="000000"/>
                <w:sz w:val="16"/>
                <w:szCs w:val="16"/>
                <w:lang w:val="en-US"/>
              </w:rPr>
            </w:pPr>
            <w:r w:rsidRPr="00BF0F75">
              <w:rPr>
                <w:rFonts w:ascii="Palatino Linotype" w:eastAsia="Palatino Linotype" w:hAnsi="Palatino Linotype" w:cs="Palatino Linotype"/>
                <w:color w:val="000000"/>
                <w:sz w:val="16"/>
                <w:szCs w:val="16"/>
                <w:lang w:val="en-US"/>
              </w:rPr>
              <w:t>03678/INFOEM/IP/RR/2024</w:t>
            </w:r>
          </w:p>
        </w:tc>
        <w:tc>
          <w:tcPr>
            <w:tcW w:w="6546" w:type="dxa"/>
            <w:tcBorders>
              <w:top w:val="single" w:sz="4" w:space="0" w:color="000000"/>
              <w:left w:val="single" w:sz="4" w:space="0" w:color="000000"/>
              <w:bottom w:val="single" w:sz="4" w:space="0" w:color="000000"/>
              <w:right w:val="single" w:sz="4" w:space="0" w:color="000000"/>
            </w:tcBorders>
          </w:tcPr>
          <w:p w14:paraId="28173A9D" w14:textId="77777777" w:rsidR="00BF0F75" w:rsidRDefault="00BF0F75" w:rsidP="00BF0F75">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sidRPr="00BF0F75">
              <w:rPr>
                <w:rFonts w:ascii="Palatino Linotype" w:eastAsia="Palatino Linotype" w:hAnsi="Palatino Linotype" w:cs="Palatino Linotype"/>
                <w:b/>
                <w:i/>
                <w:color w:val="000000"/>
                <w:sz w:val="20"/>
                <w:szCs w:val="20"/>
              </w:rPr>
              <w:t>610.pdf</w:t>
            </w:r>
            <w:r>
              <w:rPr>
                <w:rFonts w:ascii="Palatino Linotype" w:eastAsia="Palatino Linotype" w:hAnsi="Palatino Linotype" w:cs="Palatino Linotype"/>
                <w:color w:val="000000"/>
                <w:sz w:val="20"/>
                <w:szCs w:val="20"/>
              </w:rPr>
              <w:t>”: Oficio de fecha cinco de junio de dos mil veinticuatro, signado por el Secretario Técnico del Gabinete, mediante el cual señala que debido a que no se celebró ningún convenio con el Consejo de Planeación de Desarrollo Municipal “COPLADEM” no es posible brindar la información solicitada.</w:t>
            </w:r>
          </w:p>
        </w:tc>
      </w:tr>
      <w:tr w:rsidR="00B4245F" w14:paraId="338835EC" w14:textId="77777777" w:rsidTr="008D010D">
        <w:tc>
          <w:tcPr>
            <w:tcW w:w="2282" w:type="dxa"/>
            <w:tcBorders>
              <w:top w:val="single" w:sz="4" w:space="0" w:color="000000"/>
              <w:left w:val="single" w:sz="4" w:space="0" w:color="000000"/>
              <w:bottom w:val="single" w:sz="4" w:space="0" w:color="000000"/>
              <w:right w:val="single" w:sz="4" w:space="0" w:color="000000"/>
            </w:tcBorders>
          </w:tcPr>
          <w:p w14:paraId="437A4FA2" w14:textId="77777777" w:rsidR="00B4245F" w:rsidRPr="00BF0F75" w:rsidRDefault="00B4245F" w:rsidP="00B4245F">
            <w:pPr>
              <w:spacing w:line="360" w:lineRule="auto"/>
              <w:jc w:val="both"/>
              <w:rPr>
                <w:rFonts w:ascii="Palatino Linotype" w:eastAsia="Palatino Linotype" w:hAnsi="Palatino Linotype" w:cs="Palatino Linotype"/>
                <w:color w:val="000000"/>
                <w:sz w:val="16"/>
                <w:szCs w:val="16"/>
                <w:lang w:val="en-US"/>
              </w:rPr>
            </w:pPr>
            <w:r w:rsidRPr="00B4245F">
              <w:rPr>
                <w:rFonts w:ascii="Palatino Linotype" w:eastAsia="Palatino Linotype" w:hAnsi="Palatino Linotype" w:cs="Palatino Linotype"/>
                <w:color w:val="000000"/>
                <w:sz w:val="16"/>
                <w:szCs w:val="16"/>
                <w:lang w:val="en-US"/>
              </w:rPr>
              <w:t>00748/ECATEPEC/IP/2024</w:t>
            </w:r>
            <w:r>
              <w:rPr>
                <w:rFonts w:ascii="Palatino Linotype" w:eastAsia="Palatino Linotype" w:hAnsi="Palatino Linotype" w:cs="Palatino Linotype"/>
                <w:color w:val="000000"/>
                <w:sz w:val="16"/>
                <w:szCs w:val="16"/>
                <w:lang w:val="en-US"/>
              </w:rPr>
              <w:t xml:space="preserve"> = </w:t>
            </w:r>
            <w:r w:rsidRPr="00B4245F">
              <w:rPr>
                <w:rFonts w:ascii="Palatino Linotype" w:eastAsia="Palatino Linotype" w:hAnsi="Palatino Linotype" w:cs="Palatino Linotype"/>
                <w:color w:val="000000"/>
                <w:sz w:val="16"/>
                <w:szCs w:val="16"/>
                <w:lang w:val="en-US"/>
              </w:rPr>
              <w:t>03893/INFOEM/IP/RR/2024</w:t>
            </w:r>
          </w:p>
        </w:tc>
        <w:tc>
          <w:tcPr>
            <w:tcW w:w="6546" w:type="dxa"/>
            <w:tcBorders>
              <w:top w:val="single" w:sz="4" w:space="0" w:color="000000"/>
              <w:left w:val="single" w:sz="4" w:space="0" w:color="000000"/>
              <w:bottom w:val="single" w:sz="4" w:space="0" w:color="000000"/>
              <w:right w:val="single" w:sz="4" w:space="0" w:color="000000"/>
            </w:tcBorders>
          </w:tcPr>
          <w:p w14:paraId="464DD8EF" w14:textId="77777777" w:rsidR="00B4245F" w:rsidRDefault="00B4245F" w:rsidP="00B4245F">
            <w:pPr>
              <w:spacing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sidRPr="00B4245F">
              <w:rPr>
                <w:rFonts w:ascii="Palatino Linotype" w:eastAsia="Palatino Linotype" w:hAnsi="Palatino Linotype" w:cs="Palatino Linotype"/>
                <w:b/>
                <w:i/>
                <w:color w:val="000000"/>
                <w:sz w:val="20"/>
                <w:szCs w:val="20"/>
              </w:rPr>
              <w:t>20240708121901669.pdf</w:t>
            </w:r>
            <w:r>
              <w:rPr>
                <w:rFonts w:ascii="Palatino Linotype" w:eastAsia="Palatino Linotype" w:hAnsi="Palatino Linotype" w:cs="Palatino Linotype"/>
                <w:color w:val="000000"/>
                <w:sz w:val="20"/>
                <w:szCs w:val="20"/>
              </w:rPr>
              <w:t xml:space="preserve">”: Oficio de fecha veintiséis de junio de dos mil veinticuatro, signado por el Director de Desarrollo Urbano y Obras Públicas, mediante el cual señala que el Observatorio Ciudadano en Materia de Desarrollo Urbano, es auxiliar, sin que sea obligatorio en el desempeño de sus funciones, siendo que en el caso que para el periodo que comprende del 1 de enero al 31 de diciembre de 2024, no ha sido necesaria la instalación de dicho observatorio, motivo por el cual no se generó la información solicitada. </w:t>
            </w:r>
          </w:p>
        </w:tc>
      </w:tr>
    </w:tbl>
    <w:p w14:paraId="0B896432" w14:textId="77777777" w:rsidR="00B4245F" w:rsidRDefault="00B4245F" w:rsidP="006137D2">
      <w:pPr>
        <w:spacing w:after="0" w:line="360" w:lineRule="auto"/>
        <w:contextualSpacing/>
        <w:jc w:val="both"/>
        <w:rPr>
          <w:rFonts w:ascii="Palatino Linotype" w:eastAsia="Palatino Linotype" w:hAnsi="Palatino Linotype" w:cs="Palatino Linotype"/>
          <w:sz w:val="24"/>
          <w:szCs w:val="24"/>
        </w:rPr>
      </w:pPr>
    </w:p>
    <w:p w14:paraId="30D59441" w14:textId="77777777" w:rsidR="00B4245F" w:rsidRDefault="009A238D" w:rsidP="006137D2">
      <w:pPr>
        <w:spacing w:after="0" w:line="360" w:lineRule="auto"/>
        <w:contextualSpacing/>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 xml:space="preserve">Documentos que se pusieron a la vista de </w:t>
      </w:r>
      <w:r>
        <w:rPr>
          <w:rFonts w:ascii="Palatino Linotype" w:eastAsia="Palatino Linotype" w:hAnsi="Palatino Linotype" w:cs="Palatino Linotype"/>
          <w:b/>
          <w:color w:val="000000" w:themeColor="text1"/>
          <w:sz w:val="24"/>
          <w:szCs w:val="24"/>
        </w:rPr>
        <w:t>LA PARTE RECURRENTE</w:t>
      </w:r>
      <w:r w:rsidR="00A32E78">
        <w:rPr>
          <w:rFonts w:ascii="Palatino Linotype" w:eastAsia="Palatino Linotype" w:hAnsi="Palatino Linotype" w:cs="Palatino Linotype"/>
          <w:color w:val="000000" w:themeColor="text1"/>
          <w:sz w:val="24"/>
          <w:szCs w:val="24"/>
        </w:rPr>
        <w:t xml:space="preserve"> en fecha trece</w:t>
      </w:r>
      <w:r>
        <w:rPr>
          <w:rFonts w:ascii="Palatino Linotype" w:eastAsia="Palatino Linotype" w:hAnsi="Palatino Linotype" w:cs="Palatino Linotype"/>
          <w:color w:val="000000" w:themeColor="text1"/>
          <w:sz w:val="24"/>
          <w:szCs w:val="24"/>
        </w:rPr>
        <w:t xml:space="preserve"> de </w:t>
      </w:r>
      <w:r w:rsidR="00A32E78">
        <w:rPr>
          <w:rFonts w:ascii="Palatino Linotype" w:eastAsia="Palatino Linotype" w:hAnsi="Palatino Linotype" w:cs="Palatino Linotype"/>
          <w:color w:val="000000" w:themeColor="text1"/>
          <w:sz w:val="24"/>
          <w:szCs w:val="24"/>
        </w:rPr>
        <w:t>agosto</w:t>
      </w:r>
      <w:r>
        <w:rPr>
          <w:rFonts w:ascii="Palatino Linotype" w:eastAsia="Palatino Linotype" w:hAnsi="Palatino Linotype" w:cs="Palatino Linotype"/>
          <w:color w:val="000000" w:themeColor="text1"/>
          <w:sz w:val="24"/>
          <w:szCs w:val="24"/>
        </w:rPr>
        <w:t xml:space="preserve"> de dos mil veinticuatro</w:t>
      </w:r>
      <w:r w:rsidR="00A32E78">
        <w:rPr>
          <w:rFonts w:ascii="Palatino Linotype" w:eastAsia="Palatino Linotype" w:hAnsi="Palatino Linotype" w:cs="Palatino Linotype"/>
          <w:color w:val="000000" w:themeColor="text1"/>
          <w:sz w:val="24"/>
          <w:szCs w:val="24"/>
        </w:rPr>
        <w:t xml:space="preserve">, siendo omiso de emitir sus manifestaciones conforme a derecho le corresponde. </w:t>
      </w:r>
    </w:p>
    <w:p w14:paraId="0CA53D09" w14:textId="77777777" w:rsidR="00A32E78" w:rsidRDefault="00A32E78" w:rsidP="006137D2">
      <w:pPr>
        <w:spacing w:after="0" w:line="360" w:lineRule="auto"/>
        <w:contextualSpacing/>
        <w:jc w:val="both"/>
        <w:rPr>
          <w:rFonts w:ascii="Palatino Linotype" w:eastAsia="Palatino Linotype" w:hAnsi="Palatino Linotype" w:cs="Palatino Linotype"/>
          <w:color w:val="000000" w:themeColor="text1"/>
          <w:sz w:val="24"/>
          <w:szCs w:val="24"/>
        </w:rPr>
      </w:pPr>
    </w:p>
    <w:p w14:paraId="3A233752"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8. AMPLIACIÓN DEL TÉRMINO PARA RESOLVER</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sz w:val="24"/>
          <w:szCs w:val="24"/>
        </w:rPr>
        <w:t xml:space="preserve">El catorce de agosto de dos mil veinticuatro, se amplió el término para resolver los recursos de revisión en términos del artículo 181 párrafo tercero de la Ley de Transparencia y Acceso a la Información Pública del Estado de México y Municipios. </w:t>
      </w:r>
    </w:p>
    <w:p w14:paraId="740E0F57" w14:textId="77777777" w:rsidR="00A32E78" w:rsidRDefault="00A32E78" w:rsidP="00A32E78">
      <w:pPr>
        <w:spacing w:after="0" w:line="360" w:lineRule="auto"/>
        <w:ind w:right="49"/>
        <w:jc w:val="both"/>
        <w:rPr>
          <w:rFonts w:ascii="Palatino Linotype" w:eastAsia="Palatino Linotype" w:hAnsi="Palatino Linotype" w:cs="Palatino Linotype"/>
          <w:sz w:val="24"/>
          <w:szCs w:val="24"/>
        </w:rPr>
      </w:pPr>
    </w:p>
    <w:p w14:paraId="5A6F728B"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08A14BE"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p>
    <w:p w14:paraId="4C4A731F"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F2F4BA5"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p>
    <w:p w14:paraId="3475E703"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A2C3169"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p>
    <w:p w14:paraId="7C706261"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E7B3040"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p>
    <w:p w14:paraId="56F701C2"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D0B48B7"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p>
    <w:p w14:paraId="14F17B23" w14:textId="77777777" w:rsidR="00A32E78" w:rsidRDefault="00A32E78" w:rsidP="00A32E78">
      <w:pPr>
        <w:numPr>
          <w:ilvl w:val="0"/>
          <w:numId w:val="1"/>
        </w:num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Complejidad del Asunto: La complejidad de la prueba, la pluralidad de sujetos procesales, el tiempo transcurrido, las características y contexto del recurso. </w:t>
      </w:r>
    </w:p>
    <w:p w14:paraId="0F0D9B59" w14:textId="77777777" w:rsidR="00A32E78" w:rsidRDefault="00A32E78" w:rsidP="00A32E78">
      <w:pPr>
        <w:numPr>
          <w:ilvl w:val="0"/>
          <w:numId w:val="1"/>
        </w:num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Actividad Procesal del interesado. Acciones u omisiones del interesado.</w:t>
      </w:r>
    </w:p>
    <w:p w14:paraId="180D7090" w14:textId="77777777" w:rsidR="00A32E78" w:rsidRPr="00F17AF7" w:rsidRDefault="00A32E78" w:rsidP="00A32E78">
      <w:pPr>
        <w:numPr>
          <w:ilvl w:val="0"/>
          <w:numId w:val="1"/>
        </w:num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14:paraId="56A405E0" w14:textId="77777777" w:rsidR="00A32E78" w:rsidRDefault="00A32E78" w:rsidP="00A32E78">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 afectación generada en la situación jurídica de la persona involucrada en el proceso: Violación a sus derechos humanos.</w:t>
      </w:r>
    </w:p>
    <w:p w14:paraId="6D8239BD"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p>
    <w:p w14:paraId="37EDFFEC"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07FC8BE"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p>
    <w:p w14:paraId="0144E9DC"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sz w:val="24"/>
          <w:szCs w:val="24"/>
        </w:rPr>
        <w:t xml:space="preserve">“TÉRMINOS PROCESALES. PARA DETERMINAR SI UN FUNCIONARIO JUDICIAL ACTUÓ </w:t>
      </w:r>
      <w:r>
        <w:rPr>
          <w:rFonts w:ascii="Palatino Linotype" w:eastAsia="Palatino Linotype" w:hAnsi="Palatino Linotype" w:cs="Palatino Linotype"/>
          <w:i/>
          <w:color w:val="000000"/>
          <w:sz w:val="24"/>
          <w:szCs w:val="24"/>
        </w:rPr>
        <w:lastRenderedPageBreak/>
        <w:t>INDEBIDAMENTE POR NO RESPETARLOS SE DEBE ATENDER AL PRESUPUESTO QUE CONSIDERÓ EL LEGISLADOR AL FIJARLOS Y LAS CARACTERÍSTICAS DEL CASO.”</w:t>
      </w:r>
      <w:r>
        <w:rPr>
          <w:rFonts w:ascii="Palatino Linotype" w:eastAsia="Palatino Linotype" w:hAnsi="Palatino Linotype" w:cs="Palatino Linotype"/>
          <w:color w:val="000000"/>
          <w:sz w:val="24"/>
          <w:szCs w:val="24"/>
        </w:rPr>
        <w:t>, visible en la Gaceta del Seminario Judicial de la Federación con el registro digital 205635.</w:t>
      </w:r>
    </w:p>
    <w:p w14:paraId="4BCC3F50" w14:textId="77777777" w:rsidR="00A32E78" w:rsidRDefault="00A32E78" w:rsidP="00A32E78">
      <w:pPr>
        <w:spacing w:after="0" w:line="360" w:lineRule="auto"/>
        <w:jc w:val="both"/>
        <w:rPr>
          <w:rFonts w:ascii="Palatino Linotype" w:eastAsia="Palatino Linotype" w:hAnsi="Palatino Linotype" w:cs="Palatino Linotype"/>
          <w:b/>
          <w:color w:val="000000"/>
          <w:sz w:val="24"/>
          <w:szCs w:val="24"/>
        </w:rPr>
      </w:pPr>
    </w:p>
    <w:p w14:paraId="75A5C836"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3FEB75A"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p>
    <w:p w14:paraId="0DCCDBBA"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071634EF"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p>
    <w:p w14:paraId="79F95770"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i/>
          <w:color w:val="000000"/>
          <w:sz w:val="24"/>
          <w:szCs w:val="24"/>
        </w:rPr>
        <w:t>“PLAZO RAZONABLE PARA RESOLVER. DIMENSIÓN Y EFECTOS DE ESTE CONCEPTO CUANDO SE ADUCE EXCESIVA CARGA DE TRABAJO.”</w:t>
      </w:r>
      <w:r>
        <w:rPr>
          <w:rFonts w:ascii="Palatino Linotype" w:eastAsia="Palatino Linotype" w:hAnsi="Palatino Linotype" w:cs="Palatino Linotype"/>
          <w:color w:val="000000"/>
          <w:sz w:val="24"/>
          <w:szCs w:val="24"/>
        </w:rPr>
        <w:t xml:space="preserve"> consultable en el Seminario Judicial de la Federación y su gaceta, con el registro digital 2002351.</w:t>
      </w:r>
    </w:p>
    <w:p w14:paraId="6D9C60BE"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i/>
          <w:color w:val="000000"/>
          <w:sz w:val="24"/>
          <w:szCs w:val="24"/>
        </w:rPr>
        <w:lastRenderedPageBreak/>
        <w:t>“PLAZO RAZONABLE PARA RESOLVER. CONCEPTO Y ELEMENTOS QUE LO INTEGRAN A LA LUZ DEL DERECHO INTERNACIONAL DE LOS DERECHOS HUMANOS.”</w:t>
      </w:r>
      <w:r>
        <w:rPr>
          <w:rFonts w:ascii="Palatino Linotype" w:eastAsia="Palatino Linotype" w:hAnsi="Palatino Linotype" w:cs="Palatino Linotype"/>
          <w:color w:val="000000"/>
          <w:sz w:val="24"/>
          <w:szCs w:val="24"/>
        </w:rPr>
        <w:t>, visible en el Seminario Judicial de la Federación y su gaceta, con el registro digital 2002350.</w:t>
      </w:r>
    </w:p>
    <w:p w14:paraId="23383902"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p>
    <w:p w14:paraId="3EEFCF6D"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10F5704D" w14:textId="77777777" w:rsidR="00A32E78" w:rsidRDefault="00A32E78" w:rsidP="00A32E78">
      <w:pPr>
        <w:spacing w:after="0" w:line="360" w:lineRule="auto"/>
        <w:ind w:right="49"/>
        <w:jc w:val="both"/>
        <w:rPr>
          <w:rFonts w:ascii="Palatino Linotype" w:eastAsia="Palatino Linotype" w:hAnsi="Palatino Linotype" w:cs="Palatino Linotype"/>
          <w:sz w:val="24"/>
          <w:szCs w:val="24"/>
        </w:rPr>
      </w:pPr>
    </w:p>
    <w:p w14:paraId="32E1FC6F" w14:textId="3EF3351C"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9. CIERRE DE INSTRUCCIÓN. </w:t>
      </w:r>
      <w:r>
        <w:rPr>
          <w:rFonts w:ascii="Palatino Linotype" w:eastAsia="Palatino Linotype" w:hAnsi="Palatino Linotype" w:cs="Palatino Linotype"/>
          <w:color w:val="000000"/>
          <w:sz w:val="24"/>
          <w:szCs w:val="24"/>
        </w:rPr>
        <w:t xml:space="preserve">El </w:t>
      </w:r>
      <w:r w:rsidR="00A26C2D" w:rsidRPr="00F45F1D">
        <w:rPr>
          <w:rFonts w:ascii="Palatino Linotype" w:eastAsia="Palatino Linotype" w:hAnsi="Palatino Linotype" w:cs="Palatino Linotype"/>
          <w:b/>
          <w:bCs/>
          <w:color w:val="000000" w:themeColor="text1"/>
          <w:sz w:val="24"/>
          <w:szCs w:val="24"/>
        </w:rPr>
        <w:t>ve</w:t>
      </w:r>
      <w:r w:rsidR="00786F93" w:rsidRPr="00F45F1D">
        <w:rPr>
          <w:rFonts w:ascii="Palatino Linotype" w:eastAsia="Palatino Linotype" w:hAnsi="Palatino Linotype" w:cs="Palatino Linotype"/>
          <w:b/>
          <w:bCs/>
          <w:color w:val="000000" w:themeColor="text1"/>
          <w:sz w:val="24"/>
          <w:szCs w:val="24"/>
        </w:rPr>
        <w:t>inte</w:t>
      </w:r>
      <w:r w:rsidRPr="00F45F1D">
        <w:rPr>
          <w:rFonts w:ascii="Palatino Linotype" w:eastAsia="Palatino Linotype" w:hAnsi="Palatino Linotype" w:cs="Palatino Linotype"/>
          <w:b/>
          <w:bCs/>
          <w:color w:val="000000" w:themeColor="text1"/>
          <w:sz w:val="24"/>
          <w:szCs w:val="24"/>
        </w:rPr>
        <w:t xml:space="preserve"> de </w:t>
      </w:r>
      <w:r w:rsidR="00A26C2D" w:rsidRPr="00F45F1D">
        <w:rPr>
          <w:rFonts w:ascii="Palatino Linotype" w:eastAsia="Palatino Linotype" w:hAnsi="Palatino Linotype" w:cs="Palatino Linotype"/>
          <w:b/>
          <w:bCs/>
          <w:color w:val="000000" w:themeColor="text1"/>
          <w:sz w:val="24"/>
          <w:szCs w:val="24"/>
        </w:rPr>
        <w:t>agost</w:t>
      </w:r>
      <w:r w:rsidRPr="00F45F1D">
        <w:rPr>
          <w:rFonts w:ascii="Palatino Linotype" w:eastAsia="Palatino Linotype" w:hAnsi="Palatino Linotype" w:cs="Palatino Linotype"/>
          <w:b/>
          <w:bCs/>
          <w:color w:val="000000" w:themeColor="text1"/>
          <w:sz w:val="24"/>
          <w:szCs w:val="24"/>
        </w:rPr>
        <w:t xml:space="preserve">o </w:t>
      </w:r>
      <w:r w:rsidRPr="00F45F1D">
        <w:rPr>
          <w:rFonts w:ascii="Palatino Linotype" w:eastAsia="Palatino Linotype" w:hAnsi="Palatino Linotype" w:cs="Palatino Linotype"/>
          <w:b/>
          <w:bCs/>
          <w:color w:val="000000"/>
          <w:sz w:val="24"/>
          <w:szCs w:val="24"/>
        </w:rPr>
        <w:t>de dos mil veinticuatro</w:t>
      </w:r>
      <w:r>
        <w:rPr>
          <w:rFonts w:ascii="Palatino Linotype" w:eastAsia="Palatino Linotype" w:hAnsi="Palatino Linotype" w:cs="Palatino Linotype"/>
          <w:color w:val="000000"/>
          <w:sz w:val="24"/>
          <w:szCs w:val="24"/>
        </w:rPr>
        <w:t>,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29E0C96" w14:textId="77777777" w:rsidR="00A32E78" w:rsidRDefault="00A32E78" w:rsidP="00A32E78">
      <w:pPr>
        <w:spacing w:after="0" w:line="360" w:lineRule="auto"/>
        <w:jc w:val="both"/>
        <w:rPr>
          <w:rFonts w:ascii="Palatino Linotype" w:eastAsia="Palatino Linotype" w:hAnsi="Palatino Linotype" w:cs="Palatino Linotype"/>
          <w:sz w:val="24"/>
          <w:szCs w:val="24"/>
        </w:rPr>
      </w:pPr>
    </w:p>
    <w:p w14:paraId="24559D4D"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razón de que fueron debidamente </w:t>
      </w:r>
      <w:r w:rsidRPr="004F0411">
        <w:rPr>
          <w:rFonts w:ascii="Palatino Linotype" w:eastAsia="Palatino Linotype" w:hAnsi="Palatino Linotype" w:cs="Palatino Linotype"/>
          <w:color w:val="000000"/>
          <w:sz w:val="24"/>
          <w:szCs w:val="24"/>
        </w:rPr>
        <w:t>sustanciados los expedientes electrónicos</w:t>
      </w:r>
      <w:r>
        <w:rPr>
          <w:rFonts w:ascii="Palatino Linotype" w:eastAsia="Palatino Linotype" w:hAnsi="Palatino Linotype" w:cs="Palatino Linotype"/>
          <w:color w:val="000000"/>
          <w:sz w:val="24"/>
          <w:szCs w:val="24"/>
        </w:rPr>
        <w:t xml:space="preserve"> y no existe diligencia pendiente de desahogo, se emite la Resolución que conforme a Derecho proceda, de acuerdo con los siguientes:</w:t>
      </w:r>
    </w:p>
    <w:p w14:paraId="03805F67" w14:textId="77777777" w:rsidR="00A32E78" w:rsidRDefault="00A32E78" w:rsidP="00A32E78">
      <w:pPr>
        <w:spacing w:after="0" w:line="360" w:lineRule="auto"/>
        <w:ind w:right="49"/>
        <w:jc w:val="both"/>
        <w:rPr>
          <w:rFonts w:ascii="Palatino Linotype" w:eastAsia="Palatino Linotype" w:hAnsi="Palatino Linotype" w:cs="Palatino Linotype"/>
          <w:sz w:val="24"/>
          <w:szCs w:val="24"/>
        </w:rPr>
      </w:pPr>
    </w:p>
    <w:p w14:paraId="6ED8B062" w14:textId="77777777" w:rsidR="00A26C2D" w:rsidRDefault="00A26C2D" w:rsidP="00A32E78">
      <w:pPr>
        <w:spacing w:after="0" w:line="360" w:lineRule="auto"/>
        <w:ind w:right="49"/>
        <w:jc w:val="both"/>
        <w:rPr>
          <w:rFonts w:ascii="Palatino Linotype" w:eastAsia="Palatino Linotype" w:hAnsi="Palatino Linotype" w:cs="Palatino Linotype"/>
          <w:sz w:val="24"/>
          <w:szCs w:val="24"/>
        </w:rPr>
      </w:pPr>
    </w:p>
    <w:p w14:paraId="09F381C3" w14:textId="77777777" w:rsidR="00A26C2D" w:rsidRDefault="00A26C2D" w:rsidP="00A32E78">
      <w:pPr>
        <w:spacing w:after="0" w:line="360" w:lineRule="auto"/>
        <w:ind w:right="49"/>
        <w:jc w:val="both"/>
        <w:rPr>
          <w:rFonts w:ascii="Palatino Linotype" w:eastAsia="Palatino Linotype" w:hAnsi="Palatino Linotype" w:cs="Palatino Linotype"/>
          <w:sz w:val="24"/>
          <w:szCs w:val="24"/>
        </w:rPr>
      </w:pPr>
    </w:p>
    <w:p w14:paraId="5DC5C784" w14:textId="77777777" w:rsidR="00A26C2D" w:rsidRDefault="00A26C2D" w:rsidP="00A32E78">
      <w:pPr>
        <w:spacing w:after="0" w:line="360" w:lineRule="auto"/>
        <w:ind w:right="49"/>
        <w:jc w:val="both"/>
        <w:rPr>
          <w:rFonts w:ascii="Palatino Linotype" w:eastAsia="Palatino Linotype" w:hAnsi="Palatino Linotype" w:cs="Palatino Linotype"/>
          <w:sz w:val="24"/>
          <w:szCs w:val="24"/>
        </w:rPr>
      </w:pPr>
    </w:p>
    <w:p w14:paraId="0783FD35" w14:textId="77777777" w:rsidR="00A32E78" w:rsidRDefault="00A32E78" w:rsidP="00A32E78">
      <w:pPr>
        <w:widowControl w:val="0"/>
        <w:spacing w:after="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C O N S I D E R A N D O S</w:t>
      </w:r>
    </w:p>
    <w:p w14:paraId="6D957D18" w14:textId="77777777" w:rsidR="00A32E78" w:rsidRDefault="00A32E78" w:rsidP="00A32E78">
      <w:pPr>
        <w:widowControl w:val="0"/>
        <w:spacing w:after="0" w:line="360" w:lineRule="auto"/>
        <w:jc w:val="center"/>
        <w:rPr>
          <w:rFonts w:ascii="Palatino Linotype" w:eastAsia="Palatino Linotype" w:hAnsi="Palatino Linotype" w:cs="Palatino Linotype"/>
          <w:b/>
          <w:color w:val="000000"/>
          <w:sz w:val="24"/>
          <w:szCs w:val="24"/>
        </w:rPr>
      </w:pPr>
    </w:p>
    <w:p w14:paraId="1AECED52"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PRIMERO. COMPETENCIA.</w:t>
      </w:r>
      <w:r>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rFonts w:ascii="Palatino Linotype" w:eastAsia="Palatino Linotype" w:hAnsi="Palatino Linotype" w:cs="Palatino Linotype"/>
          <w:sz w:val="24"/>
          <w:szCs w:val="24"/>
        </w:rPr>
        <w:t>trigésimo segundo, trigésimo tercero y trigésimo cuarto</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color w:val="000000"/>
          <w:sz w:val="24"/>
          <w:szCs w:val="24"/>
        </w:rPr>
        <w:t>fracciones IV y V de la Constitución Política del Estado Libre y Soberano de México; 2, fracción II; 29, 36 fracciones I y II; 176, 178, 181, 185, fracción I, 186 y 188 de la Ley Transparencia y Acceso a la Información Pública del Estado de México y Municipios; 11 del Reglamento Interior del Instituto de Transparencia, Acceso a la Información Pública y Protección de Datos Personales del Estado de México y Municipios.</w:t>
      </w:r>
    </w:p>
    <w:p w14:paraId="0E590FF9" w14:textId="77777777" w:rsidR="00A32E78" w:rsidRDefault="00A32E78" w:rsidP="00A32E78">
      <w:pPr>
        <w:spacing w:after="0" w:line="360" w:lineRule="auto"/>
        <w:jc w:val="both"/>
        <w:rPr>
          <w:rFonts w:ascii="Palatino Linotype" w:eastAsia="Palatino Linotype" w:hAnsi="Palatino Linotype" w:cs="Palatino Linotype"/>
          <w:color w:val="000000"/>
          <w:sz w:val="24"/>
          <w:szCs w:val="24"/>
        </w:rPr>
      </w:pPr>
    </w:p>
    <w:p w14:paraId="09C68B3E" w14:textId="77777777" w:rsidR="00A32E78" w:rsidRDefault="00A32E78" w:rsidP="00A32E78">
      <w:pPr>
        <w:spacing w:after="0" w:line="360" w:lineRule="auto"/>
        <w:ind w:right="-2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OPORTUNIDAD Y PROCEDIBILIDAD DE LOS RECURSOS DE REVISIÓN.  </w:t>
      </w:r>
      <w:r>
        <w:rPr>
          <w:rFonts w:ascii="Palatino Linotype" w:eastAsia="Palatino Linotype" w:hAnsi="Palatino Linotype" w:cs="Palatino Linotype"/>
          <w:sz w:val="24"/>
          <w:szCs w:val="24"/>
        </w:rPr>
        <w:t xml:space="preserve">Previo al estudio del fondo del asunto, se procede a analizar los requisitos de oportunidad y procedibilidad que deben reunir </w:t>
      </w:r>
      <w:r>
        <w:rPr>
          <w:rFonts w:ascii="Palatino Linotype" w:eastAsia="Palatino Linotype" w:hAnsi="Palatino Linotype" w:cs="Palatino Linotype"/>
          <w:color w:val="000000"/>
          <w:sz w:val="24"/>
          <w:szCs w:val="24"/>
        </w:rPr>
        <w:t xml:space="preserve">los recursos de revisión </w:t>
      </w:r>
      <w:r>
        <w:rPr>
          <w:rFonts w:ascii="Palatino Linotype" w:eastAsia="Palatino Linotype" w:hAnsi="Palatino Linotype" w:cs="Palatino Linotype"/>
          <w:sz w:val="24"/>
          <w:szCs w:val="24"/>
        </w:rPr>
        <w:t>interpuestos, previstos en los artículos 178 y 180 de la Ley de Transparencia y Acceso a la Información Pública del Estado de México y Municipios.</w:t>
      </w:r>
    </w:p>
    <w:p w14:paraId="20D87D73" w14:textId="77777777" w:rsidR="00A32E78" w:rsidRDefault="00A32E78" w:rsidP="00A32E78">
      <w:pPr>
        <w:spacing w:after="0" w:line="360" w:lineRule="auto"/>
        <w:jc w:val="both"/>
        <w:rPr>
          <w:rFonts w:ascii="Palatino Linotype" w:eastAsia="Palatino Linotype" w:hAnsi="Palatino Linotype" w:cs="Palatino Linotype"/>
          <w:color w:val="000000" w:themeColor="text1"/>
          <w:sz w:val="24"/>
          <w:szCs w:val="24"/>
        </w:rPr>
      </w:pPr>
    </w:p>
    <w:p w14:paraId="2C5179E6" w14:textId="77777777" w:rsidR="007F28C0" w:rsidRDefault="00A32E78" w:rsidP="00A32E78">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Los recurso de revisión fueron interpuestos dentro del plazo de quince días hábiles previsto en el artículo 178 de la Ley de Transparencia y Acceso a la Información Pública del Estado de México y Municipios, contados a partir de la fecha en que</w:t>
      </w:r>
      <w:r>
        <w:rPr>
          <w:rFonts w:ascii="Palatino Linotype" w:eastAsia="Palatino Linotype" w:hAnsi="Palatino Linotype" w:cs="Palatino Linotype"/>
          <w:b/>
          <w:color w:val="000000"/>
          <w:sz w:val="24"/>
          <w:szCs w:val="24"/>
        </w:rPr>
        <w:t xml:space="preserve"> EL </w:t>
      </w:r>
      <w:r>
        <w:rPr>
          <w:rFonts w:ascii="Palatino Linotype" w:eastAsia="Palatino Linotype" w:hAnsi="Palatino Linotype" w:cs="Palatino Linotype"/>
          <w:b/>
          <w:color w:val="000000"/>
          <w:sz w:val="24"/>
          <w:szCs w:val="24"/>
        </w:rPr>
        <w:lastRenderedPageBreak/>
        <w:t xml:space="preserve">SUJETO OBLIGADO </w:t>
      </w:r>
      <w:r>
        <w:rPr>
          <w:rFonts w:ascii="Palatino Linotype" w:eastAsia="Palatino Linotype" w:hAnsi="Palatino Linotype" w:cs="Palatino Linotype"/>
          <w:color w:val="000000"/>
          <w:sz w:val="24"/>
          <w:szCs w:val="24"/>
        </w:rPr>
        <w:t>emitió las respuestas, toda vez que esta fueron pronuncia</w:t>
      </w:r>
      <w:r>
        <w:rPr>
          <w:rFonts w:ascii="Palatino Linotype" w:eastAsia="Palatino Linotype" w:hAnsi="Palatino Linotype" w:cs="Palatino Linotype"/>
          <w:sz w:val="24"/>
          <w:szCs w:val="24"/>
        </w:rPr>
        <w:t>das el día nueve</w:t>
      </w:r>
      <w:r w:rsidR="007F28C0">
        <w:rPr>
          <w:rFonts w:ascii="Palatino Linotype" w:eastAsia="Palatino Linotype" w:hAnsi="Palatino Linotype" w:cs="Palatino Linotype"/>
          <w:sz w:val="24"/>
          <w:szCs w:val="24"/>
        </w:rPr>
        <w:t>, veinticuatro, veintisiete de mayo y el siete y veinticuatro de junio</w:t>
      </w:r>
    </w:p>
    <w:p w14:paraId="4CBE2D38" w14:textId="77777777" w:rsidR="007F28C0" w:rsidRDefault="007F28C0" w:rsidP="00A32E78">
      <w:pPr>
        <w:spacing w:after="0" w:line="360" w:lineRule="auto"/>
        <w:ind w:right="49"/>
        <w:jc w:val="both"/>
        <w:rPr>
          <w:rFonts w:ascii="Palatino Linotype" w:eastAsia="Palatino Linotype" w:hAnsi="Palatino Linotype" w:cs="Palatino Linotype"/>
          <w:sz w:val="24"/>
          <w:szCs w:val="24"/>
        </w:rPr>
      </w:pPr>
    </w:p>
    <w:p w14:paraId="36D98DD1" w14:textId="77777777" w:rsidR="001A5F04" w:rsidRPr="001A5F04" w:rsidRDefault="00A32E78" w:rsidP="001A5F04">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dos mil veinticuatro, mientras que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los recursos de revisión en fecha </w:t>
      </w:r>
      <w:r w:rsidR="007F28C0">
        <w:rPr>
          <w:rFonts w:ascii="Palatino Linotype" w:eastAsia="Palatino Linotype" w:hAnsi="Palatino Linotype" w:cs="Palatino Linotype"/>
          <w:sz w:val="24"/>
          <w:szCs w:val="24"/>
        </w:rPr>
        <w:t>nueve, veinticuatro y veintisiete</w:t>
      </w:r>
      <w:r>
        <w:rPr>
          <w:rFonts w:ascii="Palatino Linotype" w:eastAsia="Palatino Linotype" w:hAnsi="Palatino Linotype" w:cs="Palatino Linotype"/>
          <w:sz w:val="24"/>
          <w:szCs w:val="24"/>
        </w:rPr>
        <w:t xml:space="preserve"> de ma</w:t>
      </w:r>
      <w:r w:rsidR="007F28C0">
        <w:rPr>
          <w:rFonts w:ascii="Palatino Linotype" w:eastAsia="Palatino Linotype" w:hAnsi="Palatino Linotype" w:cs="Palatino Linotype"/>
          <w:sz w:val="24"/>
          <w:szCs w:val="24"/>
        </w:rPr>
        <w:t>y</w:t>
      </w:r>
      <w:r>
        <w:rPr>
          <w:rFonts w:ascii="Palatino Linotype" w:eastAsia="Palatino Linotype" w:hAnsi="Palatino Linotype" w:cs="Palatino Linotype"/>
          <w:sz w:val="24"/>
          <w:szCs w:val="24"/>
        </w:rPr>
        <w:t>o</w:t>
      </w:r>
      <w:r w:rsidR="007F28C0">
        <w:rPr>
          <w:rFonts w:ascii="Palatino Linotype" w:eastAsia="Palatino Linotype" w:hAnsi="Palatino Linotype" w:cs="Palatino Linotype"/>
          <w:sz w:val="24"/>
          <w:szCs w:val="24"/>
        </w:rPr>
        <w:t xml:space="preserve"> y el siete y veinticuatro de junio</w:t>
      </w:r>
      <w:r>
        <w:rPr>
          <w:rFonts w:ascii="Palatino Linotype" w:eastAsia="Palatino Linotype" w:hAnsi="Palatino Linotype" w:cs="Palatino Linotype"/>
          <w:sz w:val="24"/>
          <w:szCs w:val="24"/>
        </w:rPr>
        <w:t xml:space="preserve"> de dos mil </w:t>
      </w:r>
      <w:r w:rsidRPr="005C6802">
        <w:rPr>
          <w:rFonts w:ascii="Palatino Linotype" w:eastAsia="Palatino Linotype" w:hAnsi="Palatino Linotype" w:cs="Palatino Linotype"/>
          <w:color w:val="000000" w:themeColor="text1"/>
          <w:sz w:val="24"/>
          <w:szCs w:val="24"/>
        </w:rPr>
        <w:t>veinti</w:t>
      </w:r>
      <w:r>
        <w:rPr>
          <w:rFonts w:ascii="Palatino Linotype" w:eastAsia="Palatino Linotype" w:hAnsi="Palatino Linotype" w:cs="Palatino Linotype"/>
          <w:color w:val="000000" w:themeColor="text1"/>
          <w:sz w:val="24"/>
          <w:szCs w:val="24"/>
        </w:rPr>
        <w:t>cuatro</w:t>
      </w:r>
      <w:r w:rsidRPr="005C6802">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sz w:val="24"/>
          <w:szCs w:val="24"/>
        </w:rPr>
        <w:t xml:space="preserve">esto es </w:t>
      </w:r>
      <w:r w:rsidR="007F28C0">
        <w:rPr>
          <w:rFonts w:ascii="Palatino Linotype" w:eastAsia="Palatino Linotype" w:hAnsi="Palatino Linotype" w:cs="Palatino Linotype"/>
          <w:sz w:val="24"/>
          <w:szCs w:val="24"/>
        </w:rPr>
        <w:t xml:space="preserve">al tercer, cuarto, al dia siguiente, al décimo segundo, al sexto y día </w:t>
      </w:r>
      <w:r w:rsidRPr="005C6802">
        <w:rPr>
          <w:rFonts w:ascii="Palatino Linotype" w:eastAsia="Palatino Linotype" w:hAnsi="Palatino Linotype" w:cs="Palatino Linotype"/>
          <w:sz w:val="24"/>
          <w:szCs w:val="24"/>
        </w:rPr>
        <w:t>hábil</w:t>
      </w:r>
      <w:r>
        <w:rPr>
          <w:rFonts w:ascii="Palatino Linotype" w:eastAsia="Palatino Linotype" w:hAnsi="Palatino Linotype" w:cs="Palatino Linotype"/>
          <w:sz w:val="24"/>
          <w:szCs w:val="24"/>
        </w:rPr>
        <w:t xml:space="preserve"> siguiente de</w:t>
      </w:r>
      <w:r w:rsidR="001A5F04">
        <w:rPr>
          <w:rFonts w:ascii="Palatino Linotype" w:eastAsia="Palatino Linotype" w:hAnsi="Palatino Linotype" w:cs="Palatino Linotype"/>
          <w:sz w:val="24"/>
          <w:szCs w:val="24"/>
        </w:rPr>
        <w:t xml:space="preserve"> haber recibido las respuestas, así mismo, interpuso un recurso de revisión en la misma fecha que se pronunció la respuesta, </w:t>
      </w:r>
      <w:r w:rsidR="001A5F04">
        <w:rPr>
          <w:rFonts w:ascii="Palatino Linotype" w:eastAsia="Palatino Linotype" w:hAnsi="Palatino Linotype" w:cs="Palatino Linotype"/>
          <w:color w:val="000000"/>
          <w:sz w:val="24"/>
          <w:szCs w:val="24"/>
        </w:rPr>
        <w:t>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532267E9" w14:textId="77777777" w:rsidR="001A5F04" w:rsidRDefault="001A5F04" w:rsidP="001A5F04">
      <w:pPr>
        <w:spacing w:after="0" w:line="360" w:lineRule="auto"/>
        <w:jc w:val="both"/>
        <w:rPr>
          <w:rFonts w:ascii="Palatino Linotype" w:eastAsia="Palatino Linotype" w:hAnsi="Palatino Linotype" w:cs="Palatino Linotype"/>
          <w:sz w:val="24"/>
          <w:szCs w:val="24"/>
        </w:rPr>
      </w:pPr>
    </w:p>
    <w:p w14:paraId="69F93F71" w14:textId="77777777" w:rsidR="001A5F04" w:rsidRDefault="001A5F04" w:rsidP="001A5F04">
      <w:pPr>
        <w:spacing w:after="0" w:line="360" w:lineRule="auto"/>
        <w:ind w:right="-234"/>
        <w:jc w:val="both"/>
        <w:rPr>
          <w:color w:val="000000"/>
          <w:sz w:val="24"/>
          <w:szCs w:val="24"/>
        </w:rPr>
      </w:pPr>
      <w:r>
        <w:rPr>
          <w:rFonts w:ascii="Palatino Linotype" w:eastAsia="Palatino Linotype" w:hAnsi="Palatino Linotype" w:cs="Palatino Linotype"/>
          <w:color w:val="000000"/>
          <w:sz w:val="24"/>
          <w:szCs w:val="24"/>
        </w:rPr>
        <w:t>Resulta aplicable el siguiente criterio de este Organismo Garante que se robustece con la jurisprudencia número la./J.41/2015 (l0a.), Décima época, sustentada por la Primera Sala de la Suprema Corte de Justicia de la Nación, visible en la página 569, libro 19, tomo I, de la Gaceta del Semanario Judicial de la Federación, del mes de junio de 2015, cuyo rubro y texto esgrimen:</w:t>
      </w:r>
      <w:r>
        <w:rPr>
          <w:i/>
          <w:color w:val="000000"/>
          <w:sz w:val="24"/>
          <w:szCs w:val="24"/>
        </w:rPr>
        <w:t> </w:t>
      </w:r>
    </w:p>
    <w:p w14:paraId="1A03BE2D" w14:textId="77777777" w:rsidR="001A5F04" w:rsidRDefault="001A5F04" w:rsidP="001A5F04">
      <w:pPr>
        <w:shd w:val="clear" w:color="auto" w:fill="FFFFFF"/>
        <w:spacing w:after="0" w:line="360" w:lineRule="auto"/>
        <w:ind w:left="567" w:right="760"/>
        <w:jc w:val="both"/>
        <w:rPr>
          <w:rFonts w:ascii="Palatino Linotype" w:eastAsia="Palatino Linotype" w:hAnsi="Palatino Linotype" w:cs="Palatino Linotype"/>
          <w:color w:val="000000"/>
        </w:rPr>
      </w:pPr>
    </w:p>
    <w:p w14:paraId="1CA37BF2" w14:textId="77777777" w:rsidR="001A5F04" w:rsidRDefault="001A5F04" w:rsidP="001A5F04">
      <w:pPr>
        <w:shd w:val="clear" w:color="auto" w:fill="FFFFFF"/>
        <w:spacing w:after="0" w:line="276" w:lineRule="auto"/>
        <w:ind w:left="567" w:right="760"/>
        <w:contextualSpacing/>
        <w:jc w:val="both"/>
        <w:rPr>
          <w:color w:val="000000"/>
        </w:rPr>
      </w:pPr>
      <w:r>
        <w:rPr>
          <w:rFonts w:ascii="Palatino Linotype" w:eastAsia="Palatino Linotype" w:hAnsi="Palatino Linotype" w:cs="Palatino Linotype"/>
          <w:color w:val="000000"/>
        </w:rPr>
        <w:t>"</w:t>
      </w:r>
      <w:r>
        <w:rPr>
          <w:rFonts w:ascii="Palatino Linotype" w:eastAsia="Palatino Linotype" w:hAnsi="Palatino Linotype" w:cs="Palatino Linotype"/>
          <w:i/>
          <w:color w:val="000000"/>
        </w:rPr>
        <w:t>RECURSO DE RECLAMACIÓN. SU INTERPOSICIÓN NO ES EXTEMPORÁNEA SI SE REALIZA ANTES DE QUE INICIE EL PLAZO PARA HACERLO.</w:t>
      </w:r>
    </w:p>
    <w:p w14:paraId="46D6C436" w14:textId="77777777" w:rsidR="001A5F04" w:rsidRDefault="001A5F04" w:rsidP="001A5F04">
      <w:pPr>
        <w:shd w:val="clear" w:color="auto" w:fill="FFFFFF"/>
        <w:spacing w:after="240" w:line="276" w:lineRule="auto"/>
        <w:ind w:left="567" w:right="760"/>
        <w:contextualSpacing/>
        <w:jc w:val="both"/>
        <w:rPr>
          <w:color w:val="000000"/>
        </w:rPr>
      </w:pPr>
      <w:r>
        <w:rPr>
          <w:rFonts w:ascii="Palatino Linotype" w:eastAsia="Palatino Linotype" w:hAnsi="Palatino Linotype" w:cs="Palatino Linotype"/>
          <w:i/>
          <w:color w:val="000000"/>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w:t>
      </w:r>
      <w:r>
        <w:rPr>
          <w:rFonts w:ascii="Palatino Linotype" w:eastAsia="Palatino Linotype" w:hAnsi="Palatino Linotype" w:cs="Palatino Linotype"/>
          <w:i/>
          <w:color w:val="000000"/>
        </w:rPr>
        <w:lastRenderedPageBreak/>
        <w:t>impugnada. Ahora bien, dicho numeral sólo refiere que el aludido medio de defensa no puede hacerse valer después de tres días, por tanto, no impide que el escrito correspondiente se presente antes de iniciado ese término.</w:t>
      </w:r>
    </w:p>
    <w:p w14:paraId="38322887" w14:textId="77777777" w:rsidR="001A5F04" w:rsidRDefault="001A5F04" w:rsidP="001A5F04">
      <w:pPr>
        <w:shd w:val="clear" w:color="auto" w:fill="FFFFFF"/>
        <w:spacing w:before="240" w:after="0" w:line="276" w:lineRule="auto"/>
        <w:ind w:left="567" w:right="760"/>
        <w:contextualSpacing/>
        <w:jc w:val="both"/>
        <w:rPr>
          <w:color w:val="000000"/>
        </w:rPr>
      </w:pPr>
      <w:r>
        <w:rPr>
          <w:rFonts w:ascii="Palatino Linotype" w:eastAsia="Palatino Linotype" w:hAnsi="Palatino Linotype" w:cs="Palatino Linotype"/>
          <w:i/>
          <w:color w:val="000000"/>
        </w:rPr>
        <w:t>De ahí que si dicho recurso se interpone antes de que inicie el plazo para hacerlo, su presentación no es extemporánea…</w:t>
      </w:r>
      <w:r>
        <w:rPr>
          <w:rFonts w:ascii="Palatino Linotype" w:eastAsia="Palatino Linotype" w:hAnsi="Palatino Linotype" w:cs="Palatino Linotype"/>
          <w:color w:val="000000"/>
        </w:rPr>
        <w:t>"</w:t>
      </w:r>
    </w:p>
    <w:p w14:paraId="7749A5DF" w14:textId="77777777" w:rsidR="001A5F04" w:rsidRDefault="001A5F04" w:rsidP="001A5F04">
      <w:pPr>
        <w:spacing w:before="120" w:after="120" w:line="360" w:lineRule="auto"/>
        <w:contextualSpacing/>
        <w:jc w:val="both"/>
        <w:rPr>
          <w:rFonts w:ascii="Palatino Linotype" w:hAnsi="Palatino Linotype" w:cs="Arial"/>
          <w:sz w:val="24"/>
        </w:rPr>
      </w:pPr>
    </w:p>
    <w:p w14:paraId="5F6D4C41" w14:textId="77777777" w:rsidR="001A5F04" w:rsidRDefault="001A5F04" w:rsidP="001A5F04">
      <w:pPr>
        <w:spacing w:before="120" w:after="120" w:line="360" w:lineRule="auto"/>
        <w:contextualSpacing/>
        <w:jc w:val="both"/>
        <w:rPr>
          <w:rFonts w:ascii="Palatino Linotype" w:hAnsi="Palatino Linotype" w:cs="Arial"/>
          <w:sz w:val="24"/>
        </w:rPr>
      </w:pPr>
      <w:r w:rsidRPr="00EF3934">
        <w:rPr>
          <w:rFonts w:ascii="Palatino Linotype" w:hAnsi="Palatino Linotype" w:cs="Arial"/>
          <w:sz w:val="24"/>
        </w:rPr>
        <w:t xml:space="preserve">En ese sentido, al considerar la fecha en que se formuló la solicitud y la fecha en la que respondió a </w:t>
      </w:r>
      <w:r>
        <w:rPr>
          <w:rFonts w:ascii="Palatino Linotype" w:hAnsi="Palatino Linotype" w:cs="Arial"/>
          <w:sz w:val="24"/>
        </w:rPr>
        <w:t>e</w:t>
      </w:r>
      <w:r w:rsidRPr="00EF3934">
        <w:rPr>
          <w:rFonts w:ascii="Palatino Linotype" w:hAnsi="Palatino Linotype" w:cs="Arial"/>
          <w:sz w:val="24"/>
        </w:rPr>
        <w:t xml:space="preserve">sta el </w:t>
      </w:r>
      <w:r w:rsidRPr="00EF3934">
        <w:rPr>
          <w:rFonts w:ascii="Palatino Linotype" w:hAnsi="Palatino Linotype" w:cs="Arial"/>
          <w:b/>
          <w:sz w:val="24"/>
        </w:rPr>
        <w:t>SUJETO OBLIGADO</w:t>
      </w:r>
      <w:r w:rsidRPr="00EF3934">
        <w:rPr>
          <w:rFonts w:ascii="Palatino Linotype" w:hAnsi="Palatino Linotype" w:cs="Arial"/>
          <w:sz w:val="24"/>
        </w:rPr>
        <w:t>; así como, en la que se interpuso el rec</w:t>
      </w:r>
      <w:r>
        <w:rPr>
          <w:rFonts w:ascii="Palatino Linotype" w:hAnsi="Palatino Linotype" w:cs="Arial"/>
          <w:sz w:val="24"/>
        </w:rPr>
        <w:t>urso de revisión, e</w:t>
      </w:r>
      <w:r w:rsidRPr="00EF3934">
        <w:rPr>
          <w:rFonts w:ascii="Palatino Linotype" w:hAnsi="Palatino Linotype" w:cs="Arial"/>
          <w:sz w:val="24"/>
        </w:rPr>
        <w:t>ste se encuentra dentro de los márgenes temporales previstos en el citado precepto legal.</w:t>
      </w:r>
    </w:p>
    <w:p w14:paraId="7F133758" w14:textId="77777777" w:rsidR="001A5F04" w:rsidRDefault="001A5F04" w:rsidP="001A5F04">
      <w:pPr>
        <w:spacing w:before="120" w:after="120" w:line="360" w:lineRule="auto"/>
        <w:contextualSpacing/>
        <w:jc w:val="both"/>
        <w:rPr>
          <w:rFonts w:ascii="Palatino Linotype" w:hAnsi="Palatino Linotype" w:cs="Arial"/>
          <w:sz w:val="24"/>
        </w:rPr>
      </w:pPr>
    </w:p>
    <w:p w14:paraId="1F3F3417" w14:textId="77777777" w:rsidR="001A5F04" w:rsidRPr="001A5F04" w:rsidRDefault="001A5F04" w:rsidP="001A5F04">
      <w:pPr>
        <w:spacing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Además, por cuanto hace a la procedibilidad de los recursos de revisión, es de suma importancia señalar que </w:t>
      </w:r>
      <w:r w:rsidRPr="001A5F04">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no señaló un nombre </w:t>
      </w:r>
      <w:r w:rsidRPr="001A5F04">
        <w:rPr>
          <w:rFonts w:ascii="Palatino Linotype" w:eastAsia="Palatino Linotype" w:hAnsi="Palatino Linotype" w:cs="Palatino Linotype"/>
          <w:sz w:val="24"/>
          <w:szCs w:val="24"/>
        </w:rPr>
        <w:t>con el cual desea ser identificada,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6BE196A" w14:textId="77777777" w:rsidR="001A5F04" w:rsidRPr="001A5F04" w:rsidRDefault="001A5F04" w:rsidP="001A5F04">
      <w:pPr>
        <w:spacing w:line="360" w:lineRule="auto"/>
        <w:contextualSpacing/>
        <w:jc w:val="both"/>
        <w:rPr>
          <w:rFonts w:ascii="Palatino Linotype" w:eastAsia="Palatino Linotype" w:hAnsi="Palatino Linotype" w:cs="Palatino Linotype"/>
          <w:sz w:val="24"/>
          <w:szCs w:val="24"/>
        </w:rPr>
      </w:pPr>
    </w:p>
    <w:p w14:paraId="55E1E726" w14:textId="77777777" w:rsidR="001A5F04" w:rsidRPr="001A5F04" w:rsidRDefault="001A5F04" w:rsidP="001A5F04">
      <w:pPr>
        <w:spacing w:before="240" w:after="240" w:line="276" w:lineRule="auto"/>
        <w:ind w:left="851" w:right="902"/>
        <w:contextualSpacing/>
        <w:jc w:val="both"/>
        <w:rPr>
          <w:rFonts w:ascii="Palatino Linotype" w:eastAsia="Palatino Linotype" w:hAnsi="Palatino Linotype" w:cs="Palatino Linotype"/>
          <w:i/>
          <w:szCs w:val="24"/>
        </w:rPr>
      </w:pPr>
      <w:r w:rsidRPr="001A5F04">
        <w:rPr>
          <w:rFonts w:ascii="Palatino Linotype" w:eastAsia="Palatino Linotype" w:hAnsi="Palatino Linotype" w:cs="Palatino Linotype"/>
          <w:i/>
          <w:szCs w:val="24"/>
        </w:rPr>
        <w:t xml:space="preserve">"Las solicitudes anónimas, con </w:t>
      </w:r>
      <w:r w:rsidRPr="001A5F04">
        <w:rPr>
          <w:rFonts w:ascii="Palatino Linotype" w:eastAsia="Palatino Linotype" w:hAnsi="Palatino Linotype" w:cs="Palatino Linotype"/>
          <w:b/>
          <w:i/>
          <w:szCs w:val="24"/>
        </w:rPr>
        <w:t>nombre incompleto</w:t>
      </w:r>
      <w:r w:rsidRPr="001A5F04">
        <w:rPr>
          <w:rFonts w:ascii="Palatino Linotype" w:eastAsia="Palatino Linotype" w:hAnsi="Palatino Linotype" w:cs="Palatino Linotype"/>
          <w:i/>
          <w:szCs w:val="24"/>
        </w:rPr>
        <w:t xml:space="preserve"> o seudónimo serán procedentes para su trámite por parte del sujeto obligado ante quien se presente. No podrá requerirse información adicional con motivo del nombre proporcionado por el solicitante."</w:t>
      </w:r>
    </w:p>
    <w:p w14:paraId="566D8F5E" w14:textId="77777777" w:rsidR="001A5F04" w:rsidRPr="001A5F04" w:rsidRDefault="001A5F04" w:rsidP="001A5F04">
      <w:pPr>
        <w:spacing w:before="240" w:after="240" w:line="360" w:lineRule="auto"/>
        <w:ind w:left="851" w:right="902"/>
        <w:contextualSpacing/>
        <w:jc w:val="both"/>
        <w:rPr>
          <w:rFonts w:ascii="Palatino Linotype" w:eastAsia="Palatino Linotype" w:hAnsi="Palatino Linotype" w:cs="Palatino Linotype"/>
          <w:i/>
          <w:sz w:val="24"/>
          <w:szCs w:val="24"/>
        </w:rPr>
      </w:pPr>
    </w:p>
    <w:p w14:paraId="4421FEF0" w14:textId="77777777" w:rsidR="001A5F04" w:rsidRPr="001A5F04" w:rsidRDefault="001A5F04" w:rsidP="001A5F04">
      <w:pPr>
        <w:spacing w:after="0" w:line="360" w:lineRule="auto"/>
        <w:contextualSpacing/>
        <w:jc w:val="both"/>
        <w:rPr>
          <w:rFonts w:ascii="Palatino Linotype" w:eastAsia="Palatino Linotype" w:hAnsi="Palatino Linotype" w:cs="Palatino Linotype"/>
          <w:b/>
          <w:sz w:val="24"/>
          <w:szCs w:val="24"/>
        </w:rPr>
      </w:pPr>
      <w:r w:rsidRPr="001A5F04">
        <w:rPr>
          <w:rFonts w:ascii="Palatino Linotype" w:eastAsia="Palatino Linotype" w:hAnsi="Palatino Linotype" w:cs="Palatino Linotype"/>
          <w:sz w:val="24"/>
          <w:szCs w:val="24"/>
        </w:rPr>
        <w:lastRenderedPageBreak/>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1A5F04">
        <w:rPr>
          <w:rFonts w:ascii="Palatino Linotype" w:eastAsia="Palatino Linotype" w:hAnsi="Palatino Linotype" w:cs="Palatino Linotype"/>
          <w:b/>
          <w:sz w:val="24"/>
          <w:szCs w:val="24"/>
        </w:rPr>
        <w:t xml:space="preserve">EL SAIMEX.  </w:t>
      </w:r>
    </w:p>
    <w:p w14:paraId="673E0557" w14:textId="77777777" w:rsidR="001A5F04" w:rsidRDefault="001A5F04" w:rsidP="001A5F04">
      <w:pPr>
        <w:spacing w:before="120" w:after="120" w:line="360" w:lineRule="auto"/>
        <w:contextualSpacing/>
        <w:jc w:val="both"/>
        <w:rPr>
          <w:rFonts w:ascii="Palatino Linotype" w:hAnsi="Palatino Linotype" w:cs="Arial"/>
          <w:sz w:val="24"/>
          <w:szCs w:val="24"/>
        </w:rPr>
      </w:pPr>
    </w:p>
    <w:p w14:paraId="515FD7BC" w14:textId="77777777" w:rsidR="001A5F04" w:rsidRDefault="001A5F04" w:rsidP="001A5F0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 xml:space="preserve">Ahora bien, del análisis efectuado se advierte que resulta procedente la </w:t>
      </w:r>
      <w:r w:rsidRPr="004F0411">
        <w:rPr>
          <w:rFonts w:ascii="Palatino Linotype" w:eastAsia="Palatino Linotype" w:hAnsi="Palatino Linotype" w:cs="Palatino Linotype"/>
          <w:sz w:val="24"/>
          <w:szCs w:val="24"/>
        </w:rPr>
        <w:t>interposición de los recursos y se concluye la acreditación plena de todos y cada uno de los elementos formales exigidos</w:t>
      </w:r>
      <w:r w:rsidRPr="008645E3">
        <w:rPr>
          <w:rFonts w:ascii="Palatino Linotype" w:eastAsia="Palatino Linotype" w:hAnsi="Palatino Linotype" w:cs="Palatino Linotype"/>
          <w:sz w:val="24"/>
          <w:szCs w:val="24"/>
        </w:rPr>
        <w:t xml:space="preserve"> por el artículo 180 de la Ley de Transparencia y Acceso a la Información Pública del Estado de México y Municipios en vigor, en atención a que fue presentado mediante el formato visible en </w:t>
      </w:r>
      <w:r w:rsidRPr="008645E3">
        <w:rPr>
          <w:rFonts w:ascii="Palatino Linotype" w:eastAsia="Palatino Linotype" w:hAnsi="Palatino Linotype" w:cs="Palatino Linotype"/>
          <w:b/>
          <w:sz w:val="24"/>
          <w:szCs w:val="24"/>
        </w:rPr>
        <w:t>SAIMEX</w:t>
      </w:r>
      <w:r w:rsidRPr="008645E3">
        <w:rPr>
          <w:rFonts w:ascii="Palatino Linotype" w:eastAsia="Palatino Linotype" w:hAnsi="Palatino Linotype" w:cs="Palatino Linotype"/>
          <w:sz w:val="24"/>
          <w:szCs w:val="24"/>
        </w:rPr>
        <w:t xml:space="preserve">.  </w:t>
      </w:r>
    </w:p>
    <w:p w14:paraId="64E42E2C" w14:textId="77777777" w:rsidR="001A5F04" w:rsidRDefault="001A5F04" w:rsidP="001A5F04">
      <w:pPr>
        <w:spacing w:after="0" w:line="360" w:lineRule="auto"/>
        <w:ind w:right="49"/>
        <w:jc w:val="both"/>
        <w:rPr>
          <w:rFonts w:ascii="Palatino Linotype" w:eastAsia="Palatino Linotype" w:hAnsi="Palatino Linotype" w:cs="Palatino Linotype"/>
          <w:sz w:val="24"/>
          <w:szCs w:val="24"/>
        </w:rPr>
      </w:pPr>
    </w:p>
    <w:p w14:paraId="20CC36E3" w14:textId="77777777" w:rsidR="001A5F04" w:rsidRPr="008645E3" w:rsidRDefault="001A5F04" w:rsidP="001A5F04">
      <w:pPr>
        <w:spacing w:after="0" w:line="360" w:lineRule="auto"/>
        <w:ind w:right="49"/>
        <w:jc w:val="both"/>
        <w:rPr>
          <w:rFonts w:ascii="Palatino Linotype" w:eastAsia="Palatino Linotype" w:hAnsi="Palatino Linotype" w:cs="Palatino Linotype"/>
          <w:sz w:val="24"/>
          <w:szCs w:val="24"/>
        </w:rPr>
      </w:pPr>
      <w:r w:rsidRPr="008645E3">
        <w:rPr>
          <w:rFonts w:ascii="Palatino Linotype" w:eastAsia="Palatino Linotype" w:hAnsi="Palatino Linotype" w:cs="Palatino Linotype"/>
          <w:sz w:val="24"/>
          <w:szCs w:val="24"/>
        </w:rPr>
        <w:t xml:space="preserve">Finalmente, resulta procedente la </w:t>
      </w:r>
      <w:r w:rsidRPr="00A508F1">
        <w:rPr>
          <w:rFonts w:ascii="Palatino Linotype" w:eastAsia="Palatino Linotype" w:hAnsi="Palatino Linotype" w:cs="Palatino Linotype"/>
          <w:sz w:val="24"/>
          <w:szCs w:val="24"/>
        </w:rPr>
        <w:t>interposición de los recursos</w:t>
      </w:r>
      <w:r>
        <w:rPr>
          <w:rFonts w:ascii="Palatino Linotype" w:eastAsia="Palatino Linotype" w:hAnsi="Palatino Linotype" w:cs="Palatino Linotype"/>
          <w:sz w:val="24"/>
          <w:szCs w:val="24"/>
        </w:rPr>
        <w:t xml:space="preserve"> de revisión, toda vez que se actualiza</w:t>
      </w:r>
      <w:r w:rsidRPr="008645E3">
        <w:rPr>
          <w:rFonts w:ascii="Palatino Linotype" w:eastAsia="Palatino Linotype" w:hAnsi="Palatino Linotype" w:cs="Palatino Linotype"/>
          <w:sz w:val="24"/>
          <w:szCs w:val="24"/>
        </w:rPr>
        <w:t xml:space="preserve"> la h</w:t>
      </w:r>
      <w:r>
        <w:rPr>
          <w:rFonts w:ascii="Palatino Linotype" w:eastAsia="Palatino Linotype" w:hAnsi="Palatino Linotype" w:cs="Palatino Linotype"/>
          <w:sz w:val="24"/>
          <w:szCs w:val="24"/>
        </w:rPr>
        <w:t xml:space="preserve">ipótesis de procedencia prevista en el artículo 179, </w:t>
      </w:r>
      <w:r w:rsidRPr="00A508F1">
        <w:rPr>
          <w:rFonts w:ascii="Palatino Linotype" w:eastAsia="Palatino Linotype" w:hAnsi="Palatino Linotype" w:cs="Palatino Linotype"/>
          <w:color w:val="000000" w:themeColor="text1"/>
          <w:sz w:val="24"/>
          <w:szCs w:val="24"/>
        </w:rPr>
        <w:t>fracción I</w:t>
      </w:r>
      <w:r>
        <w:rPr>
          <w:rFonts w:ascii="Palatino Linotype" w:eastAsia="Palatino Linotype" w:hAnsi="Palatino Linotype" w:cs="Palatino Linotype"/>
          <w:color w:val="000000" w:themeColor="text1"/>
          <w:sz w:val="24"/>
          <w:szCs w:val="24"/>
        </w:rPr>
        <w:t xml:space="preserve"> </w:t>
      </w:r>
      <w:r w:rsidRPr="008645E3">
        <w:rPr>
          <w:rFonts w:ascii="Palatino Linotype" w:eastAsia="Palatino Linotype" w:hAnsi="Palatino Linotype" w:cs="Palatino Linotype"/>
          <w:sz w:val="24"/>
          <w:szCs w:val="24"/>
        </w:rPr>
        <w:t>de la Ley de la materia, que a la letra dice:</w:t>
      </w:r>
    </w:p>
    <w:p w14:paraId="55626154" w14:textId="77777777" w:rsidR="001A5F04" w:rsidRPr="008645E3" w:rsidRDefault="001A5F04" w:rsidP="001A5F04">
      <w:pPr>
        <w:spacing w:after="0" w:line="360" w:lineRule="auto"/>
        <w:ind w:right="49"/>
        <w:jc w:val="both"/>
        <w:rPr>
          <w:rFonts w:ascii="Palatino Linotype" w:eastAsia="Palatino Linotype" w:hAnsi="Palatino Linotype" w:cs="Palatino Linotype"/>
          <w:sz w:val="24"/>
          <w:szCs w:val="24"/>
        </w:rPr>
      </w:pPr>
    </w:p>
    <w:p w14:paraId="3A3CBC91" w14:textId="77777777" w:rsidR="001A5F04" w:rsidRDefault="001A5F04" w:rsidP="001A5F04">
      <w:pPr>
        <w:spacing w:after="0" w:line="276" w:lineRule="auto"/>
        <w:ind w:left="567" w:right="561"/>
        <w:contextualSpacing/>
        <w:jc w:val="both"/>
        <w:rPr>
          <w:rFonts w:ascii="Palatino Linotype" w:eastAsia="Palatino Linotype" w:hAnsi="Palatino Linotype" w:cs="Palatino Linotype"/>
          <w:i/>
        </w:rPr>
      </w:pPr>
      <w:r w:rsidRPr="008645E3">
        <w:rPr>
          <w:rFonts w:ascii="Palatino Linotype" w:eastAsia="Palatino Linotype" w:hAnsi="Palatino Linotype" w:cs="Palatino Linotype"/>
          <w:i/>
        </w:rPr>
        <w:t>“</w:t>
      </w:r>
      <w:r w:rsidRPr="008645E3">
        <w:rPr>
          <w:rFonts w:ascii="Palatino Linotype" w:eastAsia="Palatino Linotype" w:hAnsi="Palatino Linotype" w:cs="Palatino Linotype"/>
          <w:b/>
          <w:i/>
        </w:rPr>
        <w:t>Artículo 179.</w:t>
      </w:r>
      <w:r w:rsidRPr="008645E3">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71AD37A" w14:textId="77777777" w:rsidR="001A5F04" w:rsidRPr="001A5F04" w:rsidRDefault="001A5F04" w:rsidP="001A5F04">
      <w:pPr>
        <w:spacing w:after="0" w:line="276" w:lineRule="auto"/>
        <w:ind w:left="567" w:right="561"/>
        <w:contextualSpacing/>
        <w:jc w:val="both"/>
        <w:rPr>
          <w:rFonts w:ascii="Palatino Linotype" w:eastAsia="Palatino Linotype" w:hAnsi="Palatino Linotype" w:cs="Palatino Linotype"/>
          <w:i/>
        </w:rPr>
      </w:pPr>
      <w:r w:rsidRPr="00B26757">
        <w:rPr>
          <w:rFonts w:ascii="Palatino Linotype" w:eastAsia="Palatino Linotype" w:hAnsi="Palatino Linotype" w:cs="Palatino Linotype"/>
          <w:i/>
        </w:rPr>
        <w:t>I. La negativa a la informaci</w:t>
      </w:r>
      <w:r>
        <w:rPr>
          <w:rFonts w:ascii="Palatino Linotype" w:eastAsia="Palatino Linotype" w:hAnsi="Palatino Linotype" w:cs="Palatino Linotype"/>
          <w:i/>
        </w:rPr>
        <w:t>ón solicitada;</w:t>
      </w:r>
      <w:r>
        <w:rPr>
          <w:rFonts w:ascii="Palatino Linotype" w:hAnsi="Palatino Linotype"/>
          <w:i/>
          <w:iCs/>
        </w:rPr>
        <w:t>”</w:t>
      </w:r>
    </w:p>
    <w:p w14:paraId="6B2FD020" w14:textId="77777777" w:rsidR="001A5F04" w:rsidRPr="0061104A" w:rsidRDefault="001A5F04" w:rsidP="001A5F04">
      <w:pPr>
        <w:spacing w:after="0" w:line="276" w:lineRule="auto"/>
        <w:ind w:left="567" w:right="561"/>
        <w:contextualSpacing/>
        <w:jc w:val="both"/>
        <w:rPr>
          <w:rFonts w:ascii="Palatino Linotype" w:hAnsi="Palatino Linotype"/>
          <w:iCs/>
          <w:sz w:val="24"/>
        </w:rPr>
      </w:pPr>
    </w:p>
    <w:p w14:paraId="24504F8B" w14:textId="77777777" w:rsidR="001A5F04" w:rsidRPr="001A5F04" w:rsidRDefault="001A5F04" w:rsidP="001A5F04">
      <w:pPr>
        <w:spacing w:before="120" w:after="120" w:line="360" w:lineRule="auto"/>
        <w:contextualSpacing/>
        <w:jc w:val="both"/>
        <w:rPr>
          <w:rFonts w:ascii="Palatino Linotype" w:hAnsi="Palatino Linotype" w:cs="Arial"/>
          <w:sz w:val="24"/>
          <w:szCs w:val="24"/>
        </w:rPr>
      </w:pPr>
    </w:p>
    <w:p w14:paraId="38083AF9" w14:textId="77777777" w:rsidR="001A5F04" w:rsidRDefault="001A5F04" w:rsidP="001A5F04">
      <w:pPr>
        <w:spacing w:after="0" w:line="360" w:lineRule="auto"/>
        <w:ind w:right="-2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MATERIA DE LA REVISIÓN. </w:t>
      </w:r>
      <w:r>
        <w:rPr>
          <w:rFonts w:ascii="Palatino Linotype" w:eastAsia="Palatino Linotype" w:hAnsi="Palatino Linotype" w:cs="Palatino Linotype"/>
          <w:sz w:val="24"/>
          <w:szCs w:val="24"/>
        </w:rPr>
        <w:t xml:space="preserve">De la revisión a las constancias y </w:t>
      </w:r>
      <w:r>
        <w:rPr>
          <w:rFonts w:ascii="Palatino Linotype" w:eastAsia="Palatino Linotype" w:hAnsi="Palatino Linotype" w:cs="Palatino Linotype"/>
          <w:color w:val="000000"/>
          <w:sz w:val="24"/>
          <w:szCs w:val="24"/>
        </w:rPr>
        <w:t xml:space="preserve">documentos que obran en los expedientes electrónicos se </w:t>
      </w:r>
      <w:r>
        <w:rPr>
          <w:rFonts w:ascii="Palatino Linotype" w:eastAsia="Palatino Linotype" w:hAnsi="Palatino Linotype" w:cs="Palatino Linotype"/>
          <w:sz w:val="24"/>
          <w:szCs w:val="24"/>
        </w:rPr>
        <w:t xml:space="preserve">advierte, que el tema sobre el que este Organismo Garante de Transparencia y Acceso a la Información se </w:t>
      </w:r>
      <w:r>
        <w:rPr>
          <w:rFonts w:ascii="Palatino Linotype" w:eastAsia="Palatino Linotype" w:hAnsi="Palatino Linotype" w:cs="Palatino Linotype"/>
          <w:sz w:val="24"/>
          <w:szCs w:val="24"/>
        </w:rPr>
        <w:lastRenderedPageBreak/>
        <w:t xml:space="preserve">pronunciará será: verificar si </w:t>
      </w:r>
      <w:r>
        <w:rPr>
          <w:rFonts w:ascii="Palatino Linotype" w:eastAsia="Palatino Linotype" w:hAnsi="Palatino Linotype" w:cs="Palatino Linotype"/>
          <w:color w:val="000000"/>
          <w:sz w:val="24"/>
          <w:szCs w:val="24"/>
        </w:rPr>
        <w:t xml:space="preserve">las respuestas e informes justificados otorgados por </w:t>
      </w:r>
      <w:r>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son adecuadas y suficientes </w:t>
      </w:r>
      <w:r>
        <w:rPr>
          <w:rFonts w:ascii="Palatino Linotype" w:eastAsia="Palatino Linotype" w:hAnsi="Palatino Linotype" w:cs="Palatino Linotype"/>
          <w:sz w:val="24"/>
          <w:szCs w:val="24"/>
        </w:rPr>
        <w:t xml:space="preserve">para satisfacer el derecho de acceso a la información pública de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o en su defecto, en caso de ser procedente, ordenar la entrega de información oportuna.</w:t>
      </w:r>
    </w:p>
    <w:p w14:paraId="2ECB3421" w14:textId="77777777" w:rsidR="001A5F04" w:rsidRDefault="001A5F04" w:rsidP="001A5F04">
      <w:pPr>
        <w:spacing w:after="0" w:line="360" w:lineRule="auto"/>
        <w:jc w:val="both"/>
        <w:rPr>
          <w:rFonts w:ascii="Palatino Linotype" w:eastAsia="Palatino Linotype" w:hAnsi="Palatino Linotype" w:cs="Palatino Linotype"/>
          <w:color w:val="000000" w:themeColor="text1"/>
          <w:sz w:val="24"/>
          <w:szCs w:val="24"/>
        </w:rPr>
      </w:pPr>
    </w:p>
    <w:p w14:paraId="449BAF61" w14:textId="77777777" w:rsidR="001A5F04" w:rsidRDefault="001A5F04" w:rsidP="001A5F0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00"/>
          <w:sz w:val="24"/>
          <w:szCs w:val="24"/>
        </w:rPr>
        <w:t xml:space="preserve">CUARTO. ESTUDIO Y RESOLUCIÓN DEL ASUNTO.  </w:t>
      </w:r>
      <w:r>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3A3EA77" w14:textId="77777777" w:rsidR="001A5F04" w:rsidRDefault="001A5F04" w:rsidP="001A5F04">
      <w:pPr>
        <w:spacing w:after="0" w:line="360" w:lineRule="auto"/>
        <w:jc w:val="both"/>
        <w:rPr>
          <w:rFonts w:ascii="Palatino Linotype" w:eastAsia="Palatino Linotype" w:hAnsi="Palatino Linotype" w:cs="Palatino Linotype"/>
          <w:sz w:val="24"/>
          <w:szCs w:val="24"/>
        </w:rPr>
      </w:pPr>
    </w:p>
    <w:p w14:paraId="6266A2FB" w14:textId="77777777" w:rsidR="001A5F04" w:rsidRDefault="001A5F04" w:rsidP="001A5F04">
      <w:pPr>
        <w:tabs>
          <w:tab w:val="left" w:pos="709"/>
        </w:tabs>
        <w:spacing w:after="0" w:line="276" w:lineRule="auto"/>
        <w:ind w:left="851" w:right="850"/>
        <w:contextualSpacing/>
        <w:jc w:val="both"/>
        <w:rPr>
          <w:rFonts w:ascii="Palatino Linotype" w:eastAsia="Palatino Linotype" w:hAnsi="Palatino Linotype" w:cs="Palatino Linotype"/>
          <w:i/>
        </w:rPr>
      </w:pPr>
      <w:r>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6876987" w14:textId="77777777" w:rsidR="001A5F04" w:rsidRDefault="001A5F04" w:rsidP="001A5F04">
      <w:pPr>
        <w:tabs>
          <w:tab w:val="left" w:pos="709"/>
        </w:tabs>
        <w:spacing w:line="276" w:lineRule="auto"/>
        <w:ind w:left="851" w:right="850"/>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3E81A8F" w14:textId="77777777" w:rsidR="001A5F04" w:rsidRDefault="001A5F04" w:rsidP="001A5F04">
      <w:pPr>
        <w:tabs>
          <w:tab w:val="left" w:pos="709"/>
        </w:tabs>
        <w:spacing w:line="276" w:lineRule="auto"/>
        <w:ind w:left="851" w:right="850"/>
        <w:contextualSpacing/>
        <w:jc w:val="both"/>
        <w:rPr>
          <w:rFonts w:ascii="Palatino Linotype" w:eastAsia="Palatino Linotype" w:hAnsi="Palatino Linotype" w:cs="Palatino Linotype"/>
          <w:i/>
        </w:rPr>
      </w:pPr>
      <w:r>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rPr>
        <w:t xml:space="preserve"> En consecuencia, el </w:t>
      </w:r>
      <w:r>
        <w:rPr>
          <w:rFonts w:ascii="Palatino Linotype" w:eastAsia="Palatino Linotype" w:hAnsi="Palatino Linotype" w:cs="Palatino Linotype"/>
          <w:i/>
        </w:rPr>
        <w:lastRenderedPageBreak/>
        <w:t>Estado deberá prevenir, investigar, sancionar y reparar las violaciones a los derechos humanos, en los términos que establezca la ley</w:t>
      </w:r>
    </w:p>
    <w:p w14:paraId="5A4FDAD5" w14:textId="77777777" w:rsidR="001A5F04" w:rsidRDefault="001A5F04" w:rsidP="001A5F04">
      <w:pPr>
        <w:tabs>
          <w:tab w:val="left" w:pos="709"/>
        </w:tabs>
        <w:spacing w:line="276" w:lineRule="auto"/>
        <w:ind w:left="851" w:right="850"/>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48AF306" w14:textId="77777777" w:rsidR="001A5F04" w:rsidRDefault="001A5F04" w:rsidP="001A5F04">
      <w:pPr>
        <w:spacing w:line="276" w:lineRule="auto"/>
        <w:ind w:left="851" w:right="90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6o.</w:t>
      </w:r>
    </w:p>
    <w:p w14:paraId="2199F843" w14:textId="77777777" w:rsidR="001A5F04" w:rsidRDefault="001A5F04" w:rsidP="001A5F04">
      <w:pPr>
        <w:spacing w:line="276" w:lineRule="auto"/>
        <w:ind w:left="851" w:right="901"/>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AD5D5F8" w14:textId="77777777" w:rsidR="001A5F04" w:rsidRDefault="001A5F04" w:rsidP="001A5F04">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A. Para el ejercicio del derecho de acceso a la información, la Federación y </w:t>
      </w:r>
      <w:r>
        <w:rPr>
          <w:rFonts w:ascii="Palatino Linotype" w:eastAsia="Palatino Linotype" w:hAnsi="Palatino Linotype" w:cs="Palatino Linotype"/>
          <w:b/>
          <w:i/>
          <w:u w:val="single"/>
        </w:rPr>
        <w:t>las entidades federativas</w:t>
      </w:r>
      <w:r>
        <w:rPr>
          <w:rFonts w:ascii="Palatino Linotype" w:eastAsia="Palatino Linotype" w:hAnsi="Palatino Linotype" w:cs="Palatino Linotype"/>
          <w:b/>
          <w:i/>
        </w:rPr>
        <w:t>,</w:t>
      </w:r>
      <w:r>
        <w:rPr>
          <w:rFonts w:ascii="Palatino Linotype" w:eastAsia="Palatino Linotype" w:hAnsi="Palatino Linotype" w:cs="Palatino Linotype"/>
          <w:i/>
        </w:rPr>
        <w:t xml:space="preserve"> en el ámbito de sus respectivas competencias, se regirán por los siguientes principios y bases:</w:t>
      </w:r>
    </w:p>
    <w:p w14:paraId="687E4456" w14:textId="77777777" w:rsidR="001A5F04" w:rsidRDefault="001A5F04" w:rsidP="001A5F04">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 </w:t>
      </w:r>
      <w:r>
        <w:rPr>
          <w:rFonts w:ascii="Palatino Linotype" w:eastAsia="Palatino Linotype" w:hAnsi="Palatino Linotype" w:cs="Palatino Linotype"/>
          <w:b/>
          <w:i/>
        </w:rPr>
        <w:t xml:space="preserve">I. </w:t>
      </w:r>
      <w:r>
        <w:rPr>
          <w:rFonts w:ascii="Palatino Linotype" w:eastAsia="Palatino Linotype" w:hAnsi="Palatino Linotype" w:cs="Palatino Linotype"/>
          <w:b/>
          <w:i/>
          <w:u w:val="single"/>
        </w:rPr>
        <w:t>Toda la información en posesión de cualquier autoridad, entidad, órgano y organismo de los Poderes</w:t>
      </w:r>
      <w:r>
        <w:rPr>
          <w:rFonts w:ascii="Palatino Linotype" w:eastAsia="Palatino Linotype" w:hAnsi="Palatino Linotype" w:cs="Palatino Linotype"/>
          <w:i/>
        </w:rPr>
        <w:t xml:space="preserve"> Ejecutivo, Legislativo </w:t>
      </w:r>
      <w:r>
        <w:rPr>
          <w:rFonts w:ascii="Palatino Linotype" w:eastAsia="Palatino Linotype" w:hAnsi="Palatino Linotype" w:cs="Palatino Linotype"/>
          <w:b/>
          <w:i/>
          <w:u w:val="single"/>
        </w:rPr>
        <w:t>y Judicial</w:t>
      </w:r>
      <w:r>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rPr>
        <w:t>es pública y sólo podrá ser reservada temporalmente por razones de interés público y seguridad nacional,</w:t>
      </w:r>
      <w:r>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F108EC1" w14:textId="77777777" w:rsidR="001A5F04" w:rsidRDefault="001A5F04" w:rsidP="001A5F04">
      <w:pPr>
        <w:spacing w:line="276" w:lineRule="auto"/>
        <w:ind w:left="851" w:right="851"/>
        <w:contextualSpacing/>
        <w:jc w:val="both"/>
        <w:rPr>
          <w:rFonts w:ascii="Palatino Linotype" w:eastAsia="Palatino Linotype" w:hAnsi="Palatino Linotype" w:cs="Palatino Linotype"/>
          <w:b/>
          <w:i/>
        </w:rPr>
      </w:pPr>
      <w:r>
        <w:rPr>
          <w:rFonts w:ascii="Palatino Linotype" w:eastAsia="Palatino Linotype" w:hAnsi="Palatino Linotype" w:cs="Palatino Linotype"/>
          <w:i/>
        </w:rPr>
        <w:t> </w:t>
      </w:r>
      <w:r>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49415116" w14:textId="77777777" w:rsidR="001A5F04" w:rsidRDefault="001A5F04" w:rsidP="001A5F04">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 </w:t>
      </w:r>
      <w:r>
        <w:rPr>
          <w:rFonts w:ascii="Palatino Linotype" w:eastAsia="Palatino Linotype" w:hAnsi="Palatino Linotype" w:cs="Palatino Linotype"/>
          <w:b/>
          <w:i/>
        </w:rPr>
        <w:t xml:space="preserve">III. </w:t>
      </w:r>
      <w:r>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Pr>
          <w:rFonts w:ascii="Palatino Linotype" w:eastAsia="Palatino Linotype" w:hAnsi="Palatino Linotype" w:cs="Palatino Linotype"/>
          <w:i/>
        </w:rPr>
        <w:t xml:space="preserve"> a sus datos personales o a la rectificación de éstos.</w:t>
      </w:r>
    </w:p>
    <w:p w14:paraId="69D0A410" w14:textId="77777777" w:rsidR="001A5F04" w:rsidRDefault="001A5F04" w:rsidP="001A5F04">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IV. </w:t>
      </w:r>
      <w:r>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432E94F" w14:textId="77777777" w:rsidR="001A5F04" w:rsidRDefault="001A5F04" w:rsidP="001A5F04">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V. </w:t>
      </w:r>
      <w:r>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02D39F7" w14:textId="77777777" w:rsidR="001A5F04" w:rsidRDefault="001A5F04" w:rsidP="001A5F04">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w:t>
      </w:r>
      <w:r>
        <w:rPr>
          <w:rFonts w:ascii="Palatino Linotype" w:eastAsia="Palatino Linotype" w:hAnsi="Palatino Linotype" w:cs="Palatino Linotype"/>
          <w:b/>
          <w:i/>
        </w:rPr>
        <w:t xml:space="preserve">VI. </w:t>
      </w:r>
      <w:r>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52159065" w14:textId="77777777" w:rsidR="001A5F04" w:rsidRDefault="001A5F04" w:rsidP="001A5F04">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 </w:t>
      </w:r>
    </w:p>
    <w:p w14:paraId="20516077" w14:textId="77777777" w:rsidR="001A5F04" w:rsidRDefault="001A5F04" w:rsidP="001A5F04">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VII. </w:t>
      </w:r>
      <w:r>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CEE6CAD" w14:textId="77777777" w:rsidR="001A5F04" w:rsidRDefault="001A5F04" w:rsidP="001A5F04">
      <w:pPr>
        <w:tabs>
          <w:tab w:val="left" w:pos="709"/>
        </w:tabs>
        <w:spacing w:after="0" w:line="360" w:lineRule="auto"/>
        <w:jc w:val="both"/>
        <w:rPr>
          <w:rFonts w:ascii="Palatino Linotype" w:eastAsia="Palatino Linotype" w:hAnsi="Palatino Linotype" w:cs="Palatino Linotype"/>
          <w:sz w:val="24"/>
          <w:szCs w:val="24"/>
        </w:rPr>
      </w:pPr>
    </w:p>
    <w:p w14:paraId="11CC1293" w14:textId="77777777" w:rsidR="001A5F04" w:rsidRDefault="001A5F04" w:rsidP="001A5F04">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5CF15044" w14:textId="77777777" w:rsidR="001A5F04" w:rsidRDefault="001A5F04" w:rsidP="001A5F04">
      <w:pPr>
        <w:spacing w:after="0" w:line="360" w:lineRule="auto"/>
        <w:jc w:val="both"/>
        <w:rPr>
          <w:rFonts w:ascii="Palatino Linotype" w:eastAsia="Palatino Linotype" w:hAnsi="Palatino Linotype" w:cs="Palatino Linotype"/>
          <w:sz w:val="24"/>
          <w:szCs w:val="24"/>
        </w:rPr>
      </w:pPr>
    </w:p>
    <w:p w14:paraId="30A129C1" w14:textId="77777777" w:rsidR="001A5F04" w:rsidRDefault="001A5F04" w:rsidP="001A5F0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primer lugar, es conveniente </w:t>
      </w:r>
      <w:r>
        <w:rPr>
          <w:rFonts w:ascii="Palatino Linotype" w:eastAsia="Palatino Linotype" w:hAnsi="Palatino Linotype" w:cs="Palatino Linotype"/>
          <w:color w:val="000000"/>
          <w:sz w:val="24"/>
          <w:szCs w:val="24"/>
        </w:rPr>
        <w:t xml:space="preserve">analizar si las respuestas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1CB9DEA" w14:textId="77777777" w:rsidR="001A5F04" w:rsidRDefault="001A5F04" w:rsidP="001A5F04">
      <w:pPr>
        <w:spacing w:after="0" w:line="360" w:lineRule="auto"/>
        <w:jc w:val="both"/>
        <w:rPr>
          <w:rFonts w:ascii="Palatino Linotype" w:eastAsia="Palatino Linotype" w:hAnsi="Palatino Linotype" w:cs="Palatino Linotype"/>
          <w:sz w:val="24"/>
          <w:szCs w:val="24"/>
        </w:rPr>
      </w:pPr>
    </w:p>
    <w:p w14:paraId="6B75FAD0" w14:textId="77777777" w:rsidR="001A5F04" w:rsidRDefault="001A5F04" w:rsidP="001A5F04">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4.</w:t>
      </w:r>
      <w:r>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823F17A" w14:textId="77777777" w:rsidR="001A5F04" w:rsidRDefault="001A5F04" w:rsidP="001A5F04">
      <w:pPr>
        <w:spacing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5F3AF2A" w14:textId="77777777" w:rsidR="001A5F04" w:rsidRDefault="001A5F04" w:rsidP="001A5F04">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rPr>
        <w:t>.”(Sic)</w:t>
      </w:r>
    </w:p>
    <w:p w14:paraId="70938990" w14:textId="77777777" w:rsidR="001A5F04" w:rsidRPr="00930634" w:rsidRDefault="001A5F04" w:rsidP="001A5F04">
      <w:pPr>
        <w:spacing w:after="0" w:line="360" w:lineRule="auto"/>
        <w:ind w:left="709" w:right="760"/>
        <w:jc w:val="both"/>
        <w:rPr>
          <w:rFonts w:ascii="Palatino Linotype" w:eastAsia="Palatino Linotype" w:hAnsi="Palatino Linotype" w:cs="Palatino Linotype"/>
          <w:i/>
          <w:sz w:val="24"/>
        </w:rPr>
      </w:pPr>
    </w:p>
    <w:p w14:paraId="67115910" w14:textId="77777777" w:rsidR="001A5F04" w:rsidRDefault="001A5F04" w:rsidP="001A5F0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F92AF7A" w14:textId="77777777" w:rsidR="001A5F04" w:rsidRDefault="001A5F04" w:rsidP="001A5F04">
      <w:pPr>
        <w:spacing w:after="0" w:line="360" w:lineRule="auto"/>
        <w:jc w:val="both"/>
        <w:rPr>
          <w:rFonts w:ascii="Palatino Linotype" w:eastAsia="Palatino Linotype" w:hAnsi="Palatino Linotype" w:cs="Palatino Linotype"/>
          <w:sz w:val="24"/>
          <w:szCs w:val="24"/>
        </w:rPr>
      </w:pPr>
    </w:p>
    <w:p w14:paraId="5962AE0A" w14:textId="77777777" w:rsidR="001A5F04" w:rsidRDefault="001A5F04" w:rsidP="001A5F04">
      <w:pPr>
        <w:tabs>
          <w:tab w:val="left" w:pos="7938"/>
        </w:tabs>
        <w:spacing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12.-</w:t>
      </w:r>
      <w:r>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9BBA3DA" w14:textId="77777777" w:rsidR="001A5F04" w:rsidRDefault="001A5F04" w:rsidP="001A5F04">
      <w:pPr>
        <w:tabs>
          <w:tab w:val="left" w:pos="7938"/>
        </w:tabs>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rPr>
        <w:t xml:space="preserve">. </w:t>
      </w:r>
      <w:r>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6E89C373" w14:textId="77777777" w:rsidR="001A5F04" w:rsidRDefault="001A5F04" w:rsidP="001A5F04">
      <w:pPr>
        <w:spacing w:after="0" w:line="360" w:lineRule="auto"/>
        <w:jc w:val="both"/>
        <w:rPr>
          <w:rFonts w:ascii="Palatino Linotype" w:eastAsia="Palatino Linotype" w:hAnsi="Palatino Linotype" w:cs="Palatino Linotype"/>
          <w:sz w:val="24"/>
          <w:szCs w:val="24"/>
        </w:rPr>
      </w:pPr>
    </w:p>
    <w:p w14:paraId="361C0A24" w14:textId="77777777" w:rsidR="001A5F04" w:rsidRDefault="001A5F04" w:rsidP="001A5F0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6CBDC830" w14:textId="77777777" w:rsidR="001A5F04" w:rsidRDefault="001A5F04" w:rsidP="001A5F04">
      <w:pPr>
        <w:spacing w:after="0" w:line="360" w:lineRule="auto"/>
        <w:jc w:val="both"/>
        <w:rPr>
          <w:rFonts w:ascii="Palatino Linotype" w:eastAsia="Palatino Linotype" w:hAnsi="Palatino Linotype" w:cs="Palatino Linotype"/>
          <w:sz w:val="24"/>
          <w:szCs w:val="24"/>
        </w:rPr>
      </w:pPr>
    </w:p>
    <w:p w14:paraId="47B5D3B8" w14:textId="77777777" w:rsidR="001A5F04" w:rsidRDefault="001A5F04" w:rsidP="001A5F04">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5882478" w14:textId="77777777" w:rsidR="001A5F04" w:rsidRDefault="001A5F04" w:rsidP="001A5F04">
      <w:pPr>
        <w:spacing w:after="0" w:line="360" w:lineRule="auto"/>
        <w:ind w:right="49"/>
        <w:jc w:val="both"/>
        <w:rPr>
          <w:rFonts w:ascii="Palatino Linotype" w:eastAsia="Palatino Linotype" w:hAnsi="Palatino Linotype" w:cs="Palatino Linotype"/>
          <w:sz w:val="24"/>
          <w:szCs w:val="24"/>
        </w:rPr>
      </w:pPr>
    </w:p>
    <w:p w14:paraId="72EBD546" w14:textId="77777777" w:rsidR="001A5F04" w:rsidRDefault="001A5F04" w:rsidP="001A5F0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Por otra parte, conviene mencionar que la Ley de Transparencia vigente en el Estado de México refiere: </w:t>
      </w:r>
    </w:p>
    <w:p w14:paraId="5C61DBC9" w14:textId="77777777" w:rsidR="001A5F04" w:rsidRDefault="001A5F04" w:rsidP="001A5F04">
      <w:pPr>
        <w:spacing w:after="0" w:line="360" w:lineRule="auto"/>
        <w:jc w:val="both"/>
        <w:rPr>
          <w:rFonts w:ascii="Palatino Linotype" w:eastAsia="Palatino Linotype" w:hAnsi="Palatino Linotype" w:cs="Palatino Linotype"/>
          <w:sz w:val="24"/>
          <w:szCs w:val="24"/>
        </w:rPr>
      </w:pPr>
    </w:p>
    <w:p w14:paraId="31398384" w14:textId="77777777" w:rsidR="001A5F04" w:rsidRDefault="001A5F04" w:rsidP="001A5F04">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Pr>
          <w:rFonts w:ascii="Palatino Linotype" w:eastAsia="Palatino Linotype" w:hAnsi="Palatino Linotype" w:cs="Palatino Linotype"/>
          <w:i/>
        </w:rPr>
        <w:t xml:space="preserve"> y reutilización de la información que generen.</w:t>
      </w:r>
    </w:p>
    <w:p w14:paraId="06771C19" w14:textId="77777777" w:rsidR="001A5F04" w:rsidRDefault="001A5F04" w:rsidP="001A5F04">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19. </w:t>
      </w:r>
      <w:r>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Pr>
          <w:rFonts w:ascii="Palatino Linotype" w:eastAsia="Palatino Linotype" w:hAnsi="Palatino Linotype" w:cs="Palatino Linotype"/>
          <w:i/>
        </w:rPr>
        <w:t>.</w:t>
      </w:r>
    </w:p>
    <w:p w14:paraId="227DA6F4" w14:textId="77777777" w:rsidR="001A5F04" w:rsidRDefault="001A5F04" w:rsidP="001A5F04">
      <w:pPr>
        <w:spacing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497A9723" w14:textId="77777777" w:rsidR="001A5F04" w:rsidRDefault="001A5F04" w:rsidP="001A5F04">
      <w:pPr>
        <w:spacing w:after="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F04F1E7" w14:textId="77777777" w:rsidR="001A5F04" w:rsidRDefault="001A5F04" w:rsidP="001A5F04">
      <w:pPr>
        <w:spacing w:after="0" w:line="360" w:lineRule="auto"/>
        <w:ind w:left="851" w:right="851"/>
        <w:jc w:val="both"/>
        <w:rPr>
          <w:rFonts w:ascii="Palatino Linotype" w:eastAsia="Palatino Linotype" w:hAnsi="Palatino Linotype" w:cs="Palatino Linotype"/>
          <w:i/>
        </w:rPr>
      </w:pPr>
    </w:p>
    <w:p w14:paraId="7BC1231A" w14:textId="77777777" w:rsidR="001A5F04" w:rsidRDefault="001A5F04" w:rsidP="001A5F0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B6C83C6" w14:textId="77777777" w:rsidR="001A5F04" w:rsidRDefault="001A5F04" w:rsidP="001A5F0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D0808FD" w14:textId="77777777" w:rsidR="001A5F04" w:rsidRDefault="001A5F04" w:rsidP="001A5F04">
      <w:pPr>
        <w:spacing w:after="0" w:line="360" w:lineRule="auto"/>
        <w:jc w:val="both"/>
        <w:rPr>
          <w:rFonts w:ascii="Palatino Linotype" w:eastAsia="Palatino Linotype" w:hAnsi="Palatino Linotype" w:cs="Palatino Linotype"/>
          <w:sz w:val="24"/>
          <w:szCs w:val="24"/>
        </w:rPr>
      </w:pPr>
    </w:p>
    <w:p w14:paraId="484DA561" w14:textId="77777777" w:rsidR="001A5F04" w:rsidRDefault="001A5F04" w:rsidP="001A5F04">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14:paraId="65CE616A" w14:textId="77777777" w:rsidR="001A5F04" w:rsidRDefault="001A5F04" w:rsidP="001A5F04">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97BFDEB" w14:textId="77777777" w:rsidR="001A5F04" w:rsidRDefault="001A5F04" w:rsidP="001A5F04">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XI. Documento:</w:t>
      </w:r>
      <w:r>
        <w:rPr>
          <w:rFonts w:ascii="Palatino Linotype" w:eastAsia="Palatino Linotype" w:hAnsi="Palatino Linotype" w:cs="Palatino Linotype"/>
          <w:i/>
        </w:rPr>
        <w:t xml:space="preserve"> Los expedientes, reportes, estudios, actas</w:t>
      </w:r>
      <w:r>
        <w:rPr>
          <w:rFonts w:ascii="Palatino Linotype" w:eastAsia="Palatino Linotype" w:hAnsi="Palatino Linotype" w:cs="Palatino Linotype"/>
          <w:b/>
          <w:i/>
        </w:rPr>
        <w:t>,</w:t>
      </w:r>
      <w:r>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4C8F51D" w14:textId="77777777" w:rsidR="001A5F04" w:rsidRPr="00881975" w:rsidRDefault="001A5F04" w:rsidP="001A5F04">
      <w:pPr>
        <w:spacing w:after="0" w:line="276" w:lineRule="auto"/>
        <w:ind w:left="851" w:right="902"/>
        <w:jc w:val="both"/>
        <w:rPr>
          <w:rFonts w:ascii="Palatino Linotype" w:eastAsia="Palatino Linotype" w:hAnsi="Palatino Linotype" w:cs="Palatino Linotype"/>
          <w:sz w:val="24"/>
        </w:rPr>
      </w:pPr>
    </w:p>
    <w:p w14:paraId="0C704416" w14:textId="77777777" w:rsidR="001A5F04" w:rsidRDefault="001A5F04" w:rsidP="001A5F0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9F0BEB5" w14:textId="77777777" w:rsidR="001A5F04" w:rsidRDefault="001A5F04" w:rsidP="001A5F04">
      <w:pPr>
        <w:spacing w:after="0" w:line="360" w:lineRule="auto"/>
        <w:jc w:val="both"/>
        <w:rPr>
          <w:rFonts w:ascii="Palatino Linotype" w:eastAsia="Palatino Linotype" w:hAnsi="Palatino Linotype" w:cs="Palatino Linotype"/>
          <w:sz w:val="24"/>
          <w:szCs w:val="24"/>
        </w:rPr>
      </w:pPr>
    </w:p>
    <w:p w14:paraId="33D100DE" w14:textId="77777777" w:rsidR="001A5F04" w:rsidRDefault="001A5F04" w:rsidP="001A5F04">
      <w:pPr>
        <w:spacing w:after="0" w:line="276" w:lineRule="auto"/>
        <w:ind w:left="851" w:right="902"/>
        <w:contextualSpacing/>
        <w:jc w:val="both"/>
        <w:rPr>
          <w:rFonts w:ascii="Palatino Linotype" w:eastAsia="Palatino Linotype" w:hAnsi="Palatino Linotype" w:cs="Palatino Linotype"/>
          <w:b/>
          <w:i/>
        </w:rPr>
      </w:pPr>
      <w:r>
        <w:rPr>
          <w:rFonts w:ascii="Palatino Linotype" w:eastAsia="Palatino Linotype" w:hAnsi="Palatino Linotype" w:cs="Palatino Linotype"/>
          <w:b/>
        </w:rPr>
        <w:lastRenderedPageBreak/>
        <w:t>“</w:t>
      </w:r>
      <w:r>
        <w:rPr>
          <w:rFonts w:ascii="Palatino Linotype" w:eastAsia="Palatino Linotype" w:hAnsi="Palatino Linotype" w:cs="Palatino Linotype"/>
          <w:b/>
          <w:i/>
        </w:rPr>
        <w:t>CRITERIO 0002-11</w:t>
      </w:r>
    </w:p>
    <w:p w14:paraId="741B19B0" w14:textId="77777777" w:rsidR="001A5F04" w:rsidRDefault="001A5F04" w:rsidP="001A5F04">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INFORMACIÓN PÚBLICA, CONCEPTO DE, EN MATERIA DE TRANSPARENCIA. INTERPRETACIÓN SISTEMÁTICA DE LOS ARTÍCULOS 2°, FRACCIÓN V, XV, Y XVI, 3°, 4°, 11 Y 41.</w:t>
      </w:r>
      <w:r>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EB57B5C" w14:textId="77777777" w:rsidR="001A5F04" w:rsidRDefault="001A5F04" w:rsidP="001A5F04">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En consecuencia el acceso a la información se refiere a que se cumplan cualquiera de los siguientes tres supuestos:</w:t>
      </w:r>
    </w:p>
    <w:p w14:paraId="234A4D2B" w14:textId="77777777" w:rsidR="001A5F04" w:rsidRDefault="001A5F04" w:rsidP="001A5F04">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47F2ECE" w14:textId="77777777" w:rsidR="001A5F04" w:rsidRDefault="001A5F04" w:rsidP="001A5F04">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4E3379EA" w14:textId="77777777" w:rsidR="001A5F04" w:rsidRDefault="001A5F04" w:rsidP="001A5F04">
      <w:pPr>
        <w:spacing w:after="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7D8E133" w14:textId="77777777" w:rsidR="001A5F04" w:rsidRDefault="001A5F04" w:rsidP="001A5F04">
      <w:pPr>
        <w:spacing w:after="0" w:line="276" w:lineRule="auto"/>
        <w:ind w:left="851" w:right="899"/>
        <w:jc w:val="both"/>
        <w:rPr>
          <w:rFonts w:ascii="Palatino Linotype" w:eastAsia="Palatino Linotype" w:hAnsi="Palatino Linotype" w:cs="Palatino Linotype"/>
          <w:sz w:val="24"/>
          <w:szCs w:val="24"/>
        </w:rPr>
      </w:pPr>
    </w:p>
    <w:p w14:paraId="4644172D" w14:textId="77777777" w:rsidR="001A5F04" w:rsidRPr="001A5F04" w:rsidRDefault="001A5F04" w:rsidP="001A5F0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ahí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xml:space="preserve">, así como de interés público, es decir, aquella que </w:t>
      </w:r>
      <w:r>
        <w:rPr>
          <w:rFonts w:ascii="Palatino Linotype" w:eastAsia="Palatino Linotype" w:hAnsi="Palatino Linotype" w:cs="Palatino Linotype"/>
          <w:sz w:val="24"/>
          <w:szCs w:val="24"/>
        </w:rPr>
        <w:lastRenderedPageBreak/>
        <w:t>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sz w:val="24"/>
          <w:szCs w:val="24"/>
          <w:vertAlign w:val="superscript"/>
        </w:rPr>
        <w:footnoteReference w:id="2"/>
      </w:r>
      <w:r>
        <w:rPr>
          <w:rFonts w:ascii="Palatino Linotype" w:eastAsia="Palatino Linotype" w:hAnsi="Palatino Linotype" w:cs="Palatino Linotype"/>
          <w:sz w:val="24"/>
          <w:szCs w:val="24"/>
        </w:rPr>
        <w:t xml:space="preserve">, como pudiera tratarse de aquella </w:t>
      </w:r>
      <w:r w:rsidRPr="001A5F04">
        <w:rPr>
          <w:rFonts w:ascii="Palatino Linotype" w:eastAsia="Palatino Linotype" w:hAnsi="Palatino Linotype" w:cs="Palatino Linotype"/>
          <w:sz w:val="24"/>
          <w:szCs w:val="24"/>
        </w:rPr>
        <w:t>relacionada con las obligaciones de transparencia señaladas en los artículos 92 y 100 de la Ley de la Materia.</w:t>
      </w:r>
    </w:p>
    <w:p w14:paraId="3D39F549" w14:textId="77777777" w:rsidR="001A5F04" w:rsidRPr="001A5F04" w:rsidRDefault="001A5F04" w:rsidP="001A5F04">
      <w:pPr>
        <w:spacing w:after="0" w:line="360" w:lineRule="auto"/>
        <w:contextualSpacing/>
        <w:jc w:val="both"/>
        <w:rPr>
          <w:rFonts w:ascii="Palatino Linotype" w:eastAsia="Palatino Linotype" w:hAnsi="Palatino Linotype" w:cs="Palatino Linotype"/>
          <w:sz w:val="24"/>
          <w:szCs w:val="24"/>
        </w:rPr>
      </w:pPr>
    </w:p>
    <w:p w14:paraId="7383C67C" w14:textId="77777777" w:rsidR="001A5F04" w:rsidRPr="001A5F04" w:rsidRDefault="001A5F04" w:rsidP="001A5F04">
      <w:pPr>
        <w:spacing w:after="0" w:line="360" w:lineRule="auto"/>
        <w:jc w:val="both"/>
        <w:rPr>
          <w:rFonts w:ascii="Palatino Linotype" w:eastAsia="Palatino Linotype" w:hAnsi="Palatino Linotype" w:cs="Palatino Linotype"/>
          <w:sz w:val="24"/>
          <w:szCs w:val="24"/>
        </w:rPr>
      </w:pPr>
      <w:r w:rsidRPr="001A5F04">
        <w:rPr>
          <w:rFonts w:ascii="Palatino Linotype" w:eastAsia="Palatino Linotype" w:hAnsi="Palatino Linotype" w:cs="Palatino Linotype"/>
          <w:color w:val="000000"/>
          <w:sz w:val="24"/>
          <w:szCs w:val="24"/>
        </w:rPr>
        <w:t xml:space="preserve">Una vez precisado lo anterior se procede al análisis de la respuesta, por lo que a efecto de mayor claridad se </w:t>
      </w:r>
      <w:r w:rsidRPr="001A5F04">
        <w:rPr>
          <w:rFonts w:ascii="Palatino Linotype" w:eastAsia="Palatino Linotype" w:hAnsi="Palatino Linotype" w:cs="Palatino Linotype"/>
          <w:sz w:val="24"/>
          <w:szCs w:val="24"/>
        </w:rPr>
        <w:t>realizará</w:t>
      </w:r>
      <w:r w:rsidRPr="001A5F04">
        <w:rPr>
          <w:rFonts w:ascii="Palatino Linotype" w:eastAsia="Palatino Linotype" w:hAnsi="Palatino Linotype" w:cs="Palatino Linotype"/>
          <w:color w:val="000000"/>
          <w:sz w:val="24"/>
          <w:szCs w:val="24"/>
        </w:rPr>
        <w:t xml:space="preserve"> bajo el siguiente orden:</w:t>
      </w:r>
    </w:p>
    <w:p w14:paraId="21628281" w14:textId="77777777" w:rsidR="001A5F04" w:rsidRDefault="001A5F04" w:rsidP="001A5F04">
      <w:pPr>
        <w:spacing w:after="0" w:line="360" w:lineRule="auto"/>
        <w:contextualSpacing/>
        <w:jc w:val="both"/>
        <w:rPr>
          <w:rFonts w:ascii="Palatino Linotype" w:eastAsia="Palatino Linotype" w:hAnsi="Palatino Linotype" w:cs="Palatino Linotype"/>
          <w:sz w:val="24"/>
          <w:szCs w:val="24"/>
        </w:rPr>
      </w:pPr>
    </w:p>
    <w:p w14:paraId="5B35414A" w14:textId="77777777" w:rsidR="00A40C10" w:rsidRDefault="00A40C10" w:rsidP="001A5F04">
      <w:pPr>
        <w:spacing w:after="0" w:line="360" w:lineRule="auto"/>
        <w:contextualSpacing/>
        <w:jc w:val="both"/>
        <w:rPr>
          <w:rFonts w:ascii="Palatino Linotype" w:eastAsia="Palatino Linotype" w:hAnsi="Palatino Linotype" w:cs="Palatino Linotype"/>
          <w:b/>
          <w:sz w:val="24"/>
          <w:szCs w:val="24"/>
        </w:rPr>
      </w:pPr>
      <w:r w:rsidRPr="00A40C10">
        <w:rPr>
          <w:rFonts w:ascii="Palatino Linotype" w:eastAsia="Palatino Linotype" w:hAnsi="Palatino Linotype" w:cs="Palatino Linotype"/>
          <w:b/>
          <w:sz w:val="24"/>
          <w:szCs w:val="24"/>
        </w:rPr>
        <w:t>Respecto a las solicitudes de información 00314/ECATEPEC/IP/2024, 00611/ECATEPEC/IP/2024, 00610/ECATEPEC/IP/2024</w:t>
      </w:r>
      <w:r>
        <w:rPr>
          <w:rFonts w:ascii="Palatino Linotype" w:eastAsia="Palatino Linotype" w:hAnsi="Palatino Linotype" w:cs="Palatino Linotype"/>
          <w:b/>
          <w:sz w:val="24"/>
          <w:szCs w:val="24"/>
        </w:rPr>
        <w:t>.</w:t>
      </w:r>
    </w:p>
    <w:p w14:paraId="25169717" w14:textId="77777777" w:rsidR="00A40C10" w:rsidRDefault="00A40C10" w:rsidP="001A5F04">
      <w:pPr>
        <w:spacing w:after="0" w:line="360" w:lineRule="auto"/>
        <w:contextualSpacing/>
        <w:jc w:val="both"/>
        <w:rPr>
          <w:rFonts w:ascii="Palatino Linotype" w:eastAsia="Palatino Linotype" w:hAnsi="Palatino Linotype" w:cs="Palatino Linotype"/>
          <w:b/>
          <w:sz w:val="24"/>
          <w:szCs w:val="24"/>
        </w:rPr>
      </w:pP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4678"/>
        <w:gridCol w:w="1417"/>
      </w:tblGrid>
      <w:tr w:rsidR="00A40C10" w14:paraId="22F25A9A" w14:textId="77777777" w:rsidTr="006A3C29">
        <w:tc>
          <w:tcPr>
            <w:tcW w:w="2972" w:type="dxa"/>
            <w:shd w:val="clear" w:color="auto" w:fill="AEAAAA"/>
          </w:tcPr>
          <w:p w14:paraId="6EAF13B6" w14:textId="77777777" w:rsidR="00A40C10" w:rsidRDefault="00A40C10" w:rsidP="00F510A9">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Solicitud</w:t>
            </w:r>
          </w:p>
        </w:tc>
        <w:tc>
          <w:tcPr>
            <w:tcW w:w="4678" w:type="dxa"/>
            <w:shd w:val="clear" w:color="auto" w:fill="AEAAAA"/>
          </w:tcPr>
          <w:p w14:paraId="4D941C76" w14:textId="77777777" w:rsidR="00A40C10" w:rsidRDefault="00A40C10" w:rsidP="00F510A9">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Respuesta</w:t>
            </w:r>
          </w:p>
        </w:tc>
        <w:tc>
          <w:tcPr>
            <w:tcW w:w="1417" w:type="dxa"/>
            <w:shd w:val="clear" w:color="auto" w:fill="AEAAAA"/>
          </w:tcPr>
          <w:p w14:paraId="4614B1B6" w14:textId="77777777" w:rsidR="00A40C10" w:rsidRDefault="00A40C10" w:rsidP="00F510A9">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Informe Justificado</w:t>
            </w:r>
          </w:p>
        </w:tc>
      </w:tr>
      <w:tr w:rsidR="00A40C10" w:rsidRPr="00FB6FE6" w14:paraId="26733331" w14:textId="77777777" w:rsidTr="006A3C29">
        <w:tc>
          <w:tcPr>
            <w:tcW w:w="2972" w:type="dxa"/>
          </w:tcPr>
          <w:p w14:paraId="468A845C" w14:textId="77777777" w:rsidR="00A40C10" w:rsidRDefault="00A40C10" w:rsidP="00F510A9">
            <w:pPr>
              <w:spacing w:line="276" w:lineRule="auto"/>
              <w:jc w:val="both"/>
              <w:rPr>
                <w:rFonts w:ascii="Palatino Linotype" w:eastAsia="Palatino Linotype" w:hAnsi="Palatino Linotype" w:cs="Palatino Linotype"/>
                <w:color w:val="000000"/>
                <w:sz w:val="20"/>
              </w:rPr>
            </w:pPr>
          </w:p>
          <w:p w14:paraId="4B04A306" w14:textId="77777777" w:rsidR="00A40C10" w:rsidRDefault="00A40C10" w:rsidP="00F510A9">
            <w:pPr>
              <w:spacing w:line="276"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 xml:space="preserve">Del </w:t>
            </w:r>
            <w:r w:rsidRPr="00A40C10">
              <w:rPr>
                <w:rFonts w:ascii="Palatino Linotype" w:eastAsia="Palatino Linotype" w:hAnsi="Palatino Linotype" w:cs="Palatino Linotype"/>
                <w:color w:val="000000"/>
                <w:sz w:val="20"/>
              </w:rPr>
              <w:t xml:space="preserve">Comité de Planeación para el Desarrollo Municipal </w:t>
            </w:r>
            <w:r>
              <w:rPr>
                <w:rFonts w:ascii="Palatino Linotype" w:eastAsia="Palatino Linotype" w:hAnsi="Palatino Linotype" w:cs="Palatino Linotype"/>
                <w:color w:val="000000"/>
                <w:sz w:val="20"/>
              </w:rPr>
              <w:t xml:space="preserve">en </w:t>
            </w:r>
            <w:r w:rsidRPr="00A40C10">
              <w:rPr>
                <w:rFonts w:ascii="Palatino Linotype" w:eastAsia="Palatino Linotype" w:hAnsi="Palatino Linotype" w:cs="Palatino Linotype"/>
                <w:color w:val="000000"/>
                <w:sz w:val="20"/>
              </w:rPr>
              <w:t xml:space="preserve">el periodo del 1 de enero al 31 de diciembre de 2023: - Orden del día de las sesiones y reuniones realizadas </w:t>
            </w:r>
          </w:p>
          <w:p w14:paraId="0BEF02B6" w14:textId="77777777" w:rsidR="00A40C10" w:rsidRDefault="00A40C10" w:rsidP="00F510A9">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Listas de asistencia de las </w:t>
            </w:r>
            <w:r>
              <w:rPr>
                <w:rFonts w:ascii="Palatino Linotype" w:eastAsia="Palatino Linotype" w:hAnsi="Palatino Linotype" w:cs="Palatino Linotype"/>
                <w:color w:val="000000"/>
                <w:sz w:val="20"/>
              </w:rPr>
              <w:t>sesiones y reuniones realizadas.</w:t>
            </w:r>
          </w:p>
          <w:p w14:paraId="6B47B850" w14:textId="77777777" w:rsidR="00A40C10" w:rsidRDefault="00A40C10" w:rsidP="00F510A9">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lastRenderedPageBreak/>
              <w:t xml:space="preserve">- Actas o minutas de las </w:t>
            </w:r>
            <w:r>
              <w:rPr>
                <w:rFonts w:ascii="Palatino Linotype" w:eastAsia="Palatino Linotype" w:hAnsi="Palatino Linotype" w:cs="Palatino Linotype"/>
                <w:color w:val="000000"/>
                <w:sz w:val="20"/>
              </w:rPr>
              <w:t>sesiones y reuniones realizadas.</w:t>
            </w:r>
          </w:p>
          <w:p w14:paraId="3976B7BE" w14:textId="77777777" w:rsidR="00A40C10" w:rsidRDefault="00A40C10" w:rsidP="00A40C10">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Documentos de planeación operativa (programas, planes, metodologías, cronogramas o similares) </w:t>
            </w:r>
          </w:p>
          <w:p w14:paraId="1A73D668" w14:textId="77777777" w:rsidR="00A40C10" w:rsidRPr="00BE5C04" w:rsidRDefault="00A40C10" w:rsidP="00A40C10">
            <w:pPr>
              <w:spacing w:line="276" w:lineRule="auto"/>
              <w:jc w:val="both"/>
              <w:rPr>
                <w:rFonts w:ascii="Palatino Linotype" w:eastAsia="Palatino Linotype" w:hAnsi="Palatino Linotype" w:cs="Palatino Linotype"/>
                <w:color w:val="000000"/>
                <w:sz w:val="20"/>
              </w:rPr>
            </w:pPr>
          </w:p>
        </w:tc>
        <w:tc>
          <w:tcPr>
            <w:tcW w:w="4678" w:type="dxa"/>
          </w:tcPr>
          <w:p w14:paraId="68F51A36" w14:textId="77777777" w:rsidR="00A40C10" w:rsidRPr="00A40C10" w:rsidRDefault="00A40C10" w:rsidP="00A40C10">
            <w:pPr>
              <w:spacing w:line="360"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lastRenderedPageBreak/>
              <w:t>L</w:t>
            </w:r>
            <w:r w:rsidRPr="00A40C10">
              <w:rPr>
                <w:rFonts w:ascii="Palatino Linotype" w:eastAsia="Palatino Linotype" w:hAnsi="Palatino Linotype" w:cs="Palatino Linotype"/>
                <w:color w:val="000000"/>
                <w:sz w:val="20"/>
              </w:rPr>
              <w:t xml:space="preserve">a Secretaria del Ayuntamiento, señala que al realizar una búsqueda minuciosa, exhaustiva y razonable encontrándose dentro del periodo solicitado el Bando Municipal de Ecatepec de Morelos, Estado de México 2023, en su artículo 33 fracción V, además señala que el Comité de Planeación para el Desarrollo Municipal es auxiliar, SIN QUE SEA OBLIGATORIO su </w:t>
            </w:r>
            <w:r w:rsidRPr="00A40C10">
              <w:rPr>
                <w:rFonts w:ascii="Palatino Linotype" w:eastAsia="Palatino Linotype" w:hAnsi="Palatino Linotype" w:cs="Palatino Linotype"/>
                <w:color w:val="000000"/>
                <w:sz w:val="20"/>
              </w:rPr>
              <w:lastRenderedPageBreak/>
              <w:t xml:space="preserve">desempeño en las funciones públicas del Ayuntamiento; siendo el caso de que hasta el momento no ha sido necesaria la instalación de dicho Comité para dar cumplimiento a las funciones del servicio público. </w:t>
            </w:r>
          </w:p>
          <w:p w14:paraId="1DFB7FEE" w14:textId="77777777" w:rsidR="00A40C10" w:rsidRPr="00BE5C04" w:rsidRDefault="00A40C10" w:rsidP="00A40C10">
            <w:pPr>
              <w:spacing w:line="360"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En consecuencia, durante el periodo del 1 de enero al 31 de diciembre de 2023 no se generó orden del día de las sesiones y reuniones realizadas por el Comité de Planeación para el Desarrollo Municipal, listas de asistencia de las sesiones y reuniones realizadas, actas o minutas de las sesiones y reuniones realizadas, ni documentos de planeación operativa, en virtud de que no ha sido instalado el Comité.</w:t>
            </w:r>
          </w:p>
        </w:tc>
        <w:tc>
          <w:tcPr>
            <w:tcW w:w="1417" w:type="dxa"/>
            <w:shd w:val="clear" w:color="auto" w:fill="auto"/>
          </w:tcPr>
          <w:p w14:paraId="5467A008" w14:textId="77777777" w:rsidR="00A40C10" w:rsidRPr="00FB6FE6" w:rsidRDefault="00A40C10" w:rsidP="00F510A9">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themeColor="text1"/>
              </w:rPr>
              <w:lastRenderedPageBreak/>
              <w:t xml:space="preserve">Ratifica. </w:t>
            </w:r>
          </w:p>
        </w:tc>
      </w:tr>
      <w:tr w:rsidR="00A40C10" w:rsidRPr="00FB6FE6" w14:paraId="558EA97B" w14:textId="77777777" w:rsidTr="006A3C29">
        <w:tc>
          <w:tcPr>
            <w:tcW w:w="2972" w:type="dxa"/>
          </w:tcPr>
          <w:p w14:paraId="2C7FA1F0" w14:textId="77777777" w:rsidR="00A40C10" w:rsidRDefault="00A40C10" w:rsidP="00A40C10">
            <w:pPr>
              <w:spacing w:line="276"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 xml:space="preserve">Del </w:t>
            </w:r>
            <w:r w:rsidRPr="00A40C10">
              <w:rPr>
                <w:rFonts w:ascii="Palatino Linotype" w:eastAsia="Palatino Linotype" w:hAnsi="Palatino Linotype" w:cs="Palatino Linotype"/>
                <w:color w:val="000000"/>
                <w:sz w:val="20"/>
              </w:rPr>
              <w:t xml:space="preserve">Comité de Planeación para el Desarrollo Municipal </w:t>
            </w:r>
            <w:r>
              <w:rPr>
                <w:rFonts w:ascii="Palatino Linotype" w:eastAsia="Palatino Linotype" w:hAnsi="Palatino Linotype" w:cs="Palatino Linotype"/>
                <w:color w:val="000000"/>
                <w:sz w:val="20"/>
              </w:rPr>
              <w:t xml:space="preserve">en </w:t>
            </w:r>
            <w:r w:rsidRPr="00A40C10">
              <w:rPr>
                <w:rFonts w:ascii="Palatino Linotype" w:eastAsia="Palatino Linotype" w:hAnsi="Palatino Linotype" w:cs="Palatino Linotype"/>
                <w:color w:val="000000"/>
                <w:sz w:val="20"/>
              </w:rPr>
              <w:t>el periodo del 1 de enero al 31 de diciembre de 202</w:t>
            </w:r>
            <w:r>
              <w:rPr>
                <w:rFonts w:ascii="Palatino Linotype" w:eastAsia="Palatino Linotype" w:hAnsi="Palatino Linotype" w:cs="Palatino Linotype"/>
                <w:color w:val="000000"/>
                <w:sz w:val="20"/>
              </w:rPr>
              <w:t>4</w:t>
            </w:r>
            <w:r w:rsidRPr="00A40C10">
              <w:rPr>
                <w:rFonts w:ascii="Palatino Linotype" w:eastAsia="Palatino Linotype" w:hAnsi="Palatino Linotype" w:cs="Palatino Linotype"/>
                <w:color w:val="000000"/>
                <w:sz w:val="20"/>
              </w:rPr>
              <w:t xml:space="preserve">: - Orden del día de las sesiones y reuniones realizadas </w:t>
            </w:r>
          </w:p>
          <w:p w14:paraId="37744470" w14:textId="77777777" w:rsidR="00A40C10" w:rsidRDefault="00A40C10" w:rsidP="00A40C10">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Listas de asistencia de las </w:t>
            </w:r>
            <w:r>
              <w:rPr>
                <w:rFonts w:ascii="Palatino Linotype" w:eastAsia="Palatino Linotype" w:hAnsi="Palatino Linotype" w:cs="Palatino Linotype"/>
                <w:color w:val="000000"/>
                <w:sz w:val="20"/>
              </w:rPr>
              <w:t>sesiones y reuniones realizadas.</w:t>
            </w:r>
          </w:p>
          <w:p w14:paraId="027244C6" w14:textId="77777777" w:rsidR="00A40C10" w:rsidRDefault="00A40C10" w:rsidP="00A40C10">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Actas o minutas de las </w:t>
            </w:r>
            <w:r>
              <w:rPr>
                <w:rFonts w:ascii="Palatino Linotype" w:eastAsia="Palatino Linotype" w:hAnsi="Palatino Linotype" w:cs="Palatino Linotype"/>
                <w:color w:val="000000"/>
                <w:sz w:val="20"/>
              </w:rPr>
              <w:t>sesiones y reuniones realizadas.</w:t>
            </w:r>
          </w:p>
          <w:p w14:paraId="74C5095D" w14:textId="77777777" w:rsidR="00A40C10" w:rsidRDefault="00A40C10" w:rsidP="00A40C10">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Documentos de planeación operativa (programas, planes, metodologías, cronogramas o similares) </w:t>
            </w:r>
          </w:p>
          <w:p w14:paraId="46051FC9" w14:textId="77777777" w:rsidR="00A40C10" w:rsidRDefault="00A40C10" w:rsidP="00F510A9">
            <w:pPr>
              <w:spacing w:line="276" w:lineRule="auto"/>
              <w:jc w:val="both"/>
              <w:rPr>
                <w:rFonts w:ascii="Palatino Linotype" w:eastAsia="Palatino Linotype" w:hAnsi="Palatino Linotype" w:cs="Palatino Linotype"/>
                <w:color w:val="000000"/>
                <w:sz w:val="20"/>
              </w:rPr>
            </w:pPr>
          </w:p>
        </w:tc>
        <w:tc>
          <w:tcPr>
            <w:tcW w:w="4678" w:type="dxa"/>
          </w:tcPr>
          <w:p w14:paraId="4DA13B42" w14:textId="77777777" w:rsidR="00A40C10" w:rsidRPr="00BE5C04" w:rsidRDefault="006A3C29" w:rsidP="006A3C29">
            <w:pPr>
              <w:spacing w:line="360" w:lineRule="auto"/>
              <w:jc w:val="both"/>
              <w:rPr>
                <w:rFonts w:ascii="Palatino Linotype" w:eastAsia="Palatino Linotype" w:hAnsi="Palatino Linotype" w:cs="Palatino Linotype"/>
                <w:color w:val="000000"/>
                <w:sz w:val="20"/>
              </w:rPr>
            </w:pPr>
            <w:r w:rsidRPr="006A3C29">
              <w:rPr>
                <w:rFonts w:ascii="Palatino Linotype" w:eastAsia="Palatino Linotype" w:hAnsi="Palatino Linotype" w:cs="Palatino Linotype"/>
                <w:color w:val="000000"/>
                <w:sz w:val="20"/>
              </w:rPr>
              <w:t>El Secretario Técnico de Gabinete, señala que no cuenta con un Comité de Planeación para el Desarrollo Municipal, debido a que no celebro ningún convenio con el Consejo de Planeación de Desarrollo Municipal “COPLADEM”, por lo tanto, no es posible brindar la información solicitada.</w:t>
            </w:r>
          </w:p>
        </w:tc>
        <w:tc>
          <w:tcPr>
            <w:tcW w:w="1417" w:type="dxa"/>
            <w:shd w:val="clear" w:color="auto" w:fill="auto"/>
          </w:tcPr>
          <w:p w14:paraId="3D6B39A1" w14:textId="77777777" w:rsidR="00A40C10" w:rsidRDefault="00A40C10" w:rsidP="00F510A9">
            <w:pPr>
              <w:jc w:val="both"/>
              <w:rPr>
                <w:rFonts w:ascii="Palatino Linotype" w:eastAsia="Palatino Linotype" w:hAnsi="Palatino Linotype" w:cs="Palatino Linotype"/>
                <w:color w:val="000000" w:themeColor="text1"/>
              </w:rPr>
            </w:pPr>
          </w:p>
        </w:tc>
      </w:tr>
    </w:tbl>
    <w:p w14:paraId="5D08C546" w14:textId="77777777" w:rsidR="001A5F04" w:rsidRPr="001A5F04" w:rsidRDefault="001A5F04" w:rsidP="001A5F04">
      <w:pPr>
        <w:spacing w:after="0" w:line="360" w:lineRule="auto"/>
        <w:ind w:right="49"/>
        <w:contextualSpacing/>
        <w:jc w:val="both"/>
        <w:rPr>
          <w:rFonts w:ascii="Palatino Linotype" w:eastAsia="Palatino Linotype" w:hAnsi="Palatino Linotype" w:cs="Palatino Linotype"/>
          <w:sz w:val="24"/>
          <w:szCs w:val="24"/>
        </w:rPr>
      </w:pPr>
    </w:p>
    <w:p w14:paraId="3484F65B" w14:textId="77777777" w:rsidR="00A32E78" w:rsidRDefault="00490EEE" w:rsidP="001A5F04">
      <w:pPr>
        <w:spacing w:after="0" w:line="360" w:lineRule="auto"/>
        <w:ind w:right="49"/>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En primera instancia, se señala la siguiente normatividad:</w:t>
      </w:r>
    </w:p>
    <w:p w14:paraId="6BEBD86C" w14:textId="77777777" w:rsidR="00490EEE" w:rsidRDefault="00490EEE" w:rsidP="001A5F04">
      <w:pPr>
        <w:spacing w:after="0" w:line="360" w:lineRule="auto"/>
        <w:ind w:right="49"/>
        <w:contextualSpacing/>
        <w:jc w:val="both"/>
        <w:rPr>
          <w:rFonts w:ascii="Palatino Linotype" w:eastAsia="Palatino Linotype" w:hAnsi="Palatino Linotype" w:cs="Palatino Linotype"/>
          <w:sz w:val="24"/>
          <w:szCs w:val="24"/>
        </w:rPr>
      </w:pPr>
    </w:p>
    <w:p w14:paraId="51DA9F7E" w14:textId="77777777" w:rsidR="00490EEE" w:rsidRDefault="00490EEE" w:rsidP="00490EEE">
      <w:pPr>
        <w:spacing w:line="276" w:lineRule="auto"/>
        <w:ind w:left="851" w:right="851"/>
        <w:contextualSpacing/>
        <w:jc w:val="both"/>
        <w:rPr>
          <w:rFonts w:ascii="Palatino Linotype" w:hAnsi="Palatino Linotype"/>
          <w:b/>
          <w:i/>
        </w:rPr>
      </w:pPr>
      <w:r>
        <w:rPr>
          <w:rFonts w:ascii="Palatino Linotype" w:eastAsia="Palatino Linotype" w:hAnsi="Palatino Linotype" w:cs="Palatino Linotype"/>
          <w:b/>
          <w:i/>
        </w:rPr>
        <w:t>“</w:t>
      </w:r>
      <w:r w:rsidRPr="00490EEE">
        <w:rPr>
          <w:rFonts w:ascii="Palatino Linotype" w:hAnsi="Palatino Linotype"/>
          <w:b/>
          <w:i/>
        </w:rPr>
        <w:t>LEY DE PLANEACION DEL ESTADO DE MEXICO Y MUNICIPIOS</w:t>
      </w:r>
    </w:p>
    <w:p w14:paraId="4B259324" w14:textId="77777777" w:rsidR="00490EEE" w:rsidRPr="00490EEE" w:rsidRDefault="00490EEE" w:rsidP="00490EEE">
      <w:pPr>
        <w:spacing w:line="276" w:lineRule="auto"/>
        <w:ind w:left="851" w:right="851"/>
        <w:contextualSpacing/>
        <w:jc w:val="both"/>
        <w:rPr>
          <w:rFonts w:ascii="Palatino Linotype" w:eastAsia="Palatino Linotype" w:hAnsi="Palatino Linotype" w:cs="Palatino Linotype"/>
          <w:b/>
          <w:bCs/>
          <w:i/>
          <w:u w:val="single"/>
        </w:rPr>
      </w:pPr>
    </w:p>
    <w:p w14:paraId="7B8ABB45" w14:textId="77777777" w:rsidR="00490EEE" w:rsidRDefault="00490EEE" w:rsidP="00490EEE">
      <w:pPr>
        <w:spacing w:after="0" w:line="276" w:lineRule="auto"/>
        <w:ind w:left="851" w:right="851"/>
        <w:contextualSpacing/>
        <w:jc w:val="both"/>
        <w:rPr>
          <w:rFonts w:ascii="Palatino Linotype" w:eastAsia="Palatino Linotype" w:hAnsi="Palatino Linotype" w:cs="Palatino Linotype"/>
          <w:b/>
          <w:bCs/>
          <w:i/>
          <w:u w:val="single"/>
        </w:rPr>
      </w:pPr>
      <w:r w:rsidRPr="00490EEE">
        <w:rPr>
          <w:rFonts w:ascii="Palatino Linotype" w:hAnsi="Palatino Linotype"/>
          <w:b/>
          <w:i/>
        </w:rPr>
        <w:t>Artículo 51.-</w:t>
      </w:r>
      <w:r w:rsidRPr="00490EEE">
        <w:rPr>
          <w:rFonts w:ascii="Palatino Linotype" w:hAnsi="Palatino Linotype"/>
          <w:i/>
        </w:rPr>
        <w:t xml:space="preserve"> Se constituirán en cada ayuntamiento comités de planeación para el desarrollo municipal “COPLADEMUN”, los cuales tendrán las siguientes atribuciones: </w:t>
      </w:r>
    </w:p>
    <w:p w14:paraId="143F3530" w14:textId="77777777" w:rsidR="00490EEE" w:rsidRDefault="00B43BF8" w:rsidP="00490EEE">
      <w:pPr>
        <w:spacing w:after="0" w:line="276" w:lineRule="auto"/>
        <w:ind w:left="851" w:right="851"/>
        <w:contextualSpacing/>
        <w:jc w:val="both"/>
        <w:rPr>
          <w:rFonts w:ascii="Palatino Linotype" w:eastAsia="Palatino Linotype" w:hAnsi="Palatino Linotype" w:cs="Palatino Linotype"/>
          <w:b/>
          <w:bCs/>
          <w:i/>
          <w:u w:val="single"/>
        </w:rPr>
      </w:pPr>
      <w:r>
        <w:rPr>
          <w:rFonts w:ascii="Palatino Linotype" w:hAnsi="Palatino Linotype"/>
          <w:i/>
        </w:rPr>
        <w:t>(…)</w:t>
      </w:r>
    </w:p>
    <w:p w14:paraId="57E8344C" w14:textId="77777777" w:rsidR="00490EEE" w:rsidRDefault="00490EEE" w:rsidP="00490EEE">
      <w:pPr>
        <w:spacing w:after="0" w:line="276" w:lineRule="auto"/>
        <w:ind w:left="851" w:right="851"/>
        <w:contextualSpacing/>
        <w:jc w:val="both"/>
        <w:rPr>
          <w:rFonts w:ascii="Palatino Linotype" w:eastAsia="Palatino Linotype" w:hAnsi="Palatino Linotype" w:cs="Palatino Linotype"/>
          <w:b/>
          <w:bCs/>
          <w:i/>
          <w:u w:val="single"/>
        </w:rPr>
      </w:pPr>
      <w:r w:rsidRPr="00490EEE">
        <w:rPr>
          <w:rFonts w:ascii="Palatino Linotype" w:hAnsi="Palatino Linotype"/>
          <w:i/>
        </w:rPr>
        <w:t xml:space="preserve">II. Participar en la elaboración de los programas que deriven de los planes municipales de desarrollo; </w:t>
      </w:r>
    </w:p>
    <w:p w14:paraId="022B3ADA" w14:textId="77777777" w:rsidR="00490EEE" w:rsidRDefault="00490EEE" w:rsidP="00490EEE">
      <w:pPr>
        <w:spacing w:after="0" w:line="276" w:lineRule="auto"/>
        <w:ind w:left="851" w:right="851"/>
        <w:contextualSpacing/>
        <w:jc w:val="both"/>
        <w:rPr>
          <w:rFonts w:ascii="Palatino Linotype" w:eastAsia="Palatino Linotype" w:hAnsi="Palatino Linotype" w:cs="Palatino Linotype"/>
          <w:b/>
          <w:bCs/>
          <w:i/>
          <w:u w:val="single"/>
        </w:rPr>
      </w:pPr>
    </w:p>
    <w:p w14:paraId="4F7D7E9B" w14:textId="77777777" w:rsidR="00490EEE" w:rsidRDefault="00490EEE" w:rsidP="00490EEE">
      <w:pPr>
        <w:spacing w:after="0" w:line="276" w:lineRule="auto"/>
        <w:ind w:left="851" w:right="851"/>
        <w:contextualSpacing/>
        <w:jc w:val="both"/>
        <w:rPr>
          <w:rFonts w:ascii="Palatino Linotype" w:hAnsi="Palatino Linotype"/>
          <w:b/>
          <w:i/>
        </w:rPr>
      </w:pPr>
      <w:r w:rsidRPr="00490EEE">
        <w:rPr>
          <w:rFonts w:ascii="Palatino Linotype" w:hAnsi="Palatino Linotype"/>
          <w:b/>
          <w:i/>
        </w:rPr>
        <w:t>REGLAMENTO DE LA LEY DE PLANEACIÓN DEL ESTADO DE MÉXICO Y MUNICIPIOS</w:t>
      </w:r>
    </w:p>
    <w:p w14:paraId="1C6EF01B" w14:textId="77777777" w:rsidR="00490EEE" w:rsidRPr="00490EEE" w:rsidRDefault="00490EEE" w:rsidP="00490EEE">
      <w:pPr>
        <w:spacing w:after="0" w:line="276" w:lineRule="auto"/>
        <w:ind w:left="851" w:right="851"/>
        <w:contextualSpacing/>
        <w:jc w:val="both"/>
        <w:rPr>
          <w:rFonts w:ascii="Palatino Linotype" w:eastAsia="Palatino Linotype" w:hAnsi="Palatino Linotype" w:cs="Palatino Linotype"/>
          <w:b/>
          <w:bCs/>
          <w:i/>
          <w:u w:val="single"/>
        </w:rPr>
      </w:pPr>
    </w:p>
    <w:p w14:paraId="66FE0696" w14:textId="77777777" w:rsidR="00490EEE" w:rsidRDefault="00490EEE" w:rsidP="00490EEE">
      <w:pPr>
        <w:spacing w:after="0" w:line="276" w:lineRule="auto"/>
        <w:ind w:left="851" w:right="851"/>
        <w:contextualSpacing/>
        <w:jc w:val="both"/>
        <w:rPr>
          <w:rFonts w:ascii="Palatino Linotype" w:eastAsia="Palatino Linotype" w:hAnsi="Palatino Linotype" w:cs="Palatino Linotype"/>
          <w:b/>
          <w:bCs/>
          <w:i/>
          <w:u w:val="single"/>
        </w:rPr>
      </w:pPr>
      <w:r w:rsidRPr="00490EEE">
        <w:rPr>
          <w:rFonts w:ascii="Palatino Linotype" w:hAnsi="Palatino Linotype"/>
          <w:b/>
          <w:i/>
        </w:rPr>
        <w:t>Artículo 84.-</w:t>
      </w:r>
      <w:r w:rsidRPr="00490EEE">
        <w:rPr>
          <w:rFonts w:ascii="Palatino Linotype" w:hAnsi="Palatino Linotype"/>
          <w:i/>
        </w:rPr>
        <w:t xml:space="preserve"> El COPLADEM promoverá la creación o renovación, en su caso, de los COPLADEMUN al inicio del periodo constitucional de los gobiernos municipales, quienes procurarán que en su integración participen los grupos y organizaciones sociales y privados del municipio.</w:t>
      </w:r>
    </w:p>
    <w:p w14:paraId="3A4F8CF9" w14:textId="77777777" w:rsidR="00490EEE" w:rsidRDefault="00490EEE" w:rsidP="00490EEE">
      <w:pPr>
        <w:spacing w:after="0" w:line="276" w:lineRule="auto"/>
        <w:ind w:left="851" w:right="851"/>
        <w:contextualSpacing/>
        <w:jc w:val="both"/>
        <w:rPr>
          <w:rFonts w:ascii="Palatino Linotype" w:eastAsia="Palatino Linotype" w:hAnsi="Palatino Linotype" w:cs="Palatino Linotype"/>
          <w:b/>
          <w:bCs/>
          <w:i/>
          <w:u w:val="single"/>
        </w:rPr>
      </w:pPr>
      <w:r w:rsidRPr="00490EEE">
        <w:rPr>
          <w:rFonts w:ascii="Palatino Linotype" w:hAnsi="Palatino Linotype"/>
          <w:i/>
        </w:rPr>
        <w:t>Artículo 85.- El Comité de Planeación para el Desarrollo Municipal se integrará al menos por:</w:t>
      </w:r>
    </w:p>
    <w:p w14:paraId="18DFF630" w14:textId="77777777" w:rsidR="00490EEE" w:rsidRDefault="00490EEE" w:rsidP="00490EEE">
      <w:pPr>
        <w:spacing w:after="0" w:line="276" w:lineRule="auto"/>
        <w:ind w:left="851" w:right="851"/>
        <w:contextualSpacing/>
        <w:jc w:val="both"/>
        <w:rPr>
          <w:rFonts w:ascii="Palatino Linotype" w:eastAsia="Palatino Linotype" w:hAnsi="Palatino Linotype" w:cs="Palatino Linotype"/>
          <w:b/>
          <w:bCs/>
          <w:i/>
          <w:u w:val="single"/>
        </w:rPr>
      </w:pPr>
      <w:r w:rsidRPr="00490EEE">
        <w:rPr>
          <w:rFonts w:ascii="Palatino Linotype" w:hAnsi="Palatino Linotype"/>
          <w:i/>
        </w:rPr>
        <w:t>I. Un Presidente, que será el Presidente Municipal del municipio respectivo;</w:t>
      </w:r>
    </w:p>
    <w:p w14:paraId="62F45F16" w14:textId="77777777" w:rsidR="00490EEE" w:rsidRDefault="00490EEE" w:rsidP="00490EEE">
      <w:pPr>
        <w:spacing w:after="0" w:line="276" w:lineRule="auto"/>
        <w:ind w:left="851" w:right="851"/>
        <w:contextualSpacing/>
        <w:jc w:val="both"/>
        <w:rPr>
          <w:rFonts w:ascii="Palatino Linotype" w:eastAsia="Palatino Linotype" w:hAnsi="Palatino Linotype" w:cs="Palatino Linotype"/>
          <w:b/>
          <w:bCs/>
          <w:i/>
          <w:u w:val="single"/>
        </w:rPr>
      </w:pPr>
      <w:r w:rsidRPr="00490EEE">
        <w:rPr>
          <w:rFonts w:ascii="Palatino Linotype" w:hAnsi="Palatino Linotype"/>
          <w:i/>
        </w:rPr>
        <w:t>II. Un representante del sector público municipal;</w:t>
      </w:r>
    </w:p>
    <w:p w14:paraId="53F0AC0D" w14:textId="77777777" w:rsidR="00490EEE" w:rsidRDefault="00490EEE" w:rsidP="00490EEE">
      <w:pPr>
        <w:spacing w:after="0" w:line="276" w:lineRule="auto"/>
        <w:ind w:left="851" w:right="851"/>
        <w:contextualSpacing/>
        <w:jc w:val="both"/>
        <w:rPr>
          <w:rFonts w:ascii="Palatino Linotype" w:eastAsia="Palatino Linotype" w:hAnsi="Palatino Linotype" w:cs="Palatino Linotype"/>
          <w:b/>
          <w:bCs/>
          <w:i/>
          <w:u w:val="single"/>
        </w:rPr>
      </w:pPr>
      <w:r w:rsidRPr="00490EEE">
        <w:rPr>
          <w:rFonts w:ascii="Palatino Linotype" w:hAnsi="Palatino Linotype"/>
          <w:i/>
        </w:rPr>
        <w:t>III. Un representante del sector social municipal;</w:t>
      </w:r>
    </w:p>
    <w:p w14:paraId="53055F7D" w14:textId="77777777" w:rsidR="00490EEE" w:rsidRDefault="00490EEE" w:rsidP="00490EEE">
      <w:pPr>
        <w:spacing w:after="0" w:line="276" w:lineRule="auto"/>
        <w:ind w:left="851" w:right="851"/>
        <w:contextualSpacing/>
        <w:jc w:val="both"/>
        <w:rPr>
          <w:rFonts w:ascii="Palatino Linotype" w:eastAsia="Palatino Linotype" w:hAnsi="Palatino Linotype" w:cs="Palatino Linotype"/>
          <w:b/>
          <w:bCs/>
          <w:i/>
          <w:u w:val="single"/>
        </w:rPr>
      </w:pPr>
      <w:r w:rsidRPr="00490EEE">
        <w:rPr>
          <w:rFonts w:ascii="Palatino Linotype" w:hAnsi="Palatino Linotype"/>
          <w:i/>
        </w:rPr>
        <w:t>IV. Un representante del sector privado municipal;</w:t>
      </w:r>
    </w:p>
    <w:p w14:paraId="102D266A" w14:textId="77777777" w:rsidR="00490EEE" w:rsidRDefault="00490EEE" w:rsidP="00490EEE">
      <w:pPr>
        <w:spacing w:after="0" w:line="276" w:lineRule="auto"/>
        <w:ind w:left="851" w:right="851"/>
        <w:contextualSpacing/>
        <w:jc w:val="both"/>
        <w:rPr>
          <w:rFonts w:ascii="Palatino Linotype" w:eastAsia="Palatino Linotype" w:hAnsi="Palatino Linotype" w:cs="Palatino Linotype"/>
          <w:b/>
          <w:bCs/>
          <w:i/>
          <w:u w:val="single"/>
        </w:rPr>
      </w:pPr>
      <w:r w:rsidRPr="00490EEE">
        <w:rPr>
          <w:rFonts w:ascii="Palatino Linotype" w:hAnsi="Palatino Linotype"/>
          <w:i/>
        </w:rPr>
        <w:t>V. Representantes de las organizaciones sociales del municipio, en su caso también podrán incorporarse a miembros de los consejos de participación ciudadana; y</w:t>
      </w:r>
    </w:p>
    <w:p w14:paraId="2F27687B" w14:textId="77777777" w:rsidR="00490EEE" w:rsidRPr="00490EEE" w:rsidRDefault="00490EEE" w:rsidP="00490EEE">
      <w:pPr>
        <w:spacing w:after="0" w:line="276" w:lineRule="auto"/>
        <w:ind w:left="851" w:right="851"/>
        <w:contextualSpacing/>
        <w:jc w:val="both"/>
        <w:rPr>
          <w:rFonts w:ascii="Palatino Linotype" w:eastAsia="Palatino Linotype" w:hAnsi="Palatino Linotype" w:cs="Palatino Linotype"/>
          <w:b/>
          <w:bCs/>
          <w:i/>
          <w:u w:val="single"/>
        </w:rPr>
      </w:pPr>
      <w:r w:rsidRPr="00490EEE">
        <w:rPr>
          <w:rFonts w:ascii="Palatino Linotype" w:hAnsi="Palatino Linotype"/>
          <w:i/>
        </w:rPr>
        <w:t>VI. Un representante del COPLADEM, quien fungirá únicamente como Asesor Técnico.</w:t>
      </w:r>
    </w:p>
    <w:p w14:paraId="15E00476" w14:textId="77777777" w:rsidR="00490EEE" w:rsidRDefault="00490EEE" w:rsidP="001A5F04">
      <w:pPr>
        <w:spacing w:after="0" w:line="360" w:lineRule="auto"/>
        <w:ind w:right="49"/>
        <w:contextualSpacing/>
        <w:jc w:val="both"/>
      </w:pPr>
    </w:p>
    <w:p w14:paraId="4E17EB2C" w14:textId="77777777" w:rsidR="00A32E78" w:rsidRDefault="00490EEE" w:rsidP="00B43BF8">
      <w:pPr>
        <w:spacing w:after="0" w:line="360" w:lineRule="auto"/>
        <w:ind w:right="49"/>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acuerdo a lo anterior, </w:t>
      </w:r>
      <w:r w:rsidR="00B43BF8">
        <w:rPr>
          <w:rFonts w:ascii="Palatino Linotype" w:eastAsia="Palatino Linotype" w:hAnsi="Palatino Linotype" w:cs="Palatino Linotype"/>
          <w:sz w:val="24"/>
          <w:szCs w:val="24"/>
        </w:rPr>
        <w:t xml:space="preserve">se constituirá en cada </w:t>
      </w:r>
      <w:r w:rsidR="00B43BF8" w:rsidRPr="00B43BF8">
        <w:rPr>
          <w:rFonts w:ascii="Palatino Linotype" w:eastAsia="Palatino Linotype" w:hAnsi="Palatino Linotype" w:cs="Palatino Linotype"/>
          <w:sz w:val="24"/>
          <w:szCs w:val="24"/>
        </w:rPr>
        <w:t>ayuntamiento comités de planeación para el desarrollo municipal</w:t>
      </w:r>
      <w:r w:rsidR="00B43BF8">
        <w:rPr>
          <w:rFonts w:ascii="Palatino Linotype" w:eastAsia="Palatino Linotype" w:hAnsi="Palatino Linotype" w:cs="Palatino Linotype"/>
          <w:sz w:val="24"/>
          <w:szCs w:val="24"/>
        </w:rPr>
        <w:t xml:space="preserve"> al inicio del periodo constitucional, quienes participan </w:t>
      </w:r>
      <w:r w:rsidR="00B43BF8" w:rsidRPr="00B43BF8">
        <w:rPr>
          <w:rFonts w:ascii="Palatino Linotype" w:eastAsia="Palatino Linotype" w:hAnsi="Palatino Linotype" w:cs="Palatino Linotype"/>
          <w:sz w:val="24"/>
          <w:szCs w:val="24"/>
        </w:rPr>
        <w:lastRenderedPageBreak/>
        <w:t>en la elaboración de los programas que deriven de los planes municipales de desarrollo</w:t>
      </w:r>
      <w:r w:rsidR="00B43BF8">
        <w:rPr>
          <w:rFonts w:ascii="Palatino Linotype" w:eastAsia="Palatino Linotype" w:hAnsi="Palatino Linotype" w:cs="Palatino Linotype"/>
          <w:sz w:val="24"/>
          <w:szCs w:val="24"/>
        </w:rPr>
        <w:t>, mismo que se integrara por el presidente municipal, u</w:t>
      </w:r>
      <w:r w:rsidR="00B43BF8" w:rsidRPr="00B43BF8">
        <w:rPr>
          <w:rFonts w:ascii="Palatino Linotype" w:eastAsia="Palatino Linotype" w:hAnsi="Palatino Linotype" w:cs="Palatino Linotype"/>
          <w:sz w:val="24"/>
          <w:szCs w:val="24"/>
        </w:rPr>
        <w:t>n representante del sector público municipal</w:t>
      </w:r>
      <w:r w:rsidR="00B43BF8">
        <w:rPr>
          <w:rFonts w:ascii="Palatino Linotype" w:eastAsia="Palatino Linotype" w:hAnsi="Palatino Linotype" w:cs="Palatino Linotype"/>
          <w:sz w:val="24"/>
          <w:szCs w:val="24"/>
        </w:rPr>
        <w:t>, u</w:t>
      </w:r>
      <w:r w:rsidR="00B43BF8" w:rsidRPr="00B43BF8">
        <w:rPr>
          <w:rFonts w:ascii="Palatino Linotype" w:eastAsia="Palatino Linotype" w:hAnsi="Palatino Linotype" w:cs="Palatino Linotype"/>
          <w:sz w:val="24"/>
          <w:szCs w:val="24"/>
        </w:rPr>
        <w:t>n representante del sector social municipal</w:t>
      </w:r>
      <w:r w:rsidR="00B43BF8">
        <w:rPr>
          <w:rFonts w:ascii="Palatino Linotype" w:eastAsia="Palatino Linotype" w:hAnsi="Palatino Linotype" w:cs="Palatino Linotype"/>
          <w:sz w:val="24"/>
          <w:szCs w:val="24"/>
        </w:rPr>
        <w:t>, u</w:t>
      </w:r>
      <w:r w:rsidR="00B43BF8" w:rsidRPr="00B43BF8">
        <w:rPr>
          <w:rFonts w:ascii="Palatino Linotype" w:eastAsia="Palatino Linotype" w:hAnsi="Palatino Linotype" w:cs="Palatino Linotype"/>
          <w:sz w:val="24"/>
          <w:szCs w:val="24"/>
        </w:rPr>
        <w:t>n representante del sector privado municipal</w:t>
      </w:r>
      <w:r w:rsidR="00B43BF8">
        <w:rPr>
          <w:rFonts w:ascii="Palatino Linotype" w:eastAsia="Palatino Linotype" w:hAnsi="Palatino Linotype" w:cs="Palatino Linotype"/>
          <w:sz w:val="24"/>
          <w:szCs w:val="24"/>
        </w:rPr>
        <w:t>, r</w:t>
      </w:r>
      <w:r w:rsidR="00B43BF8" w:rsidRPr="00B43BF8">
        <w:rPr>
          <w:rFonts w:ascii="Palatino Linotype" w:eastAsia="Palatino Linotype" w:hAnsi="Palatino Linotype" w:cs="Palatino Linotype"/>
          <w:sz w:val="24"/>
          <w:szCs w:val="24"/>
        </w:rPr>
        <w:t>epresentantes de las organizaciones sociales del municipio</w:t>
      </w:r>
      <w:r w:rsidR="00B43BF8">
        <w:rPr>
          <w:rFonts w:ascii="Palatino Linotype" w:eastAsia="Palatino Linotype" w:hAnsi="Palatino Linotype" w:cs="Palatino Linotype"/>
          <w:sz w:val="24"/>
          <w:szCs w:val="24"/>
        </w:rPr>
        <w:t xml:space="preserve"> y u</w:t>
      </w:r>
      <w:r w:rsidR="00B43BF8" w:rsidRPr="00B43BF8">
        <w:rPr>
          <w:rFonts w:ascii="Palatino Linotype" w:eastAsia="Palatino Linotype" w:hAnsi="Palatino Linotype" w:cs="Palatino Linotype"/>
          <w:sz w:val="24"/>
          <w:szCs w:val="24"/>
        </w:rPr>
        <w:t>n representante del COPLADEM</w:t>
      </w:r>
      <w:r w:rsidR="00B43BF8">
        <w:rPr>
          <w:rFonts w:ascii="Palatino Linotype" w:eastAsia="Palatino Linotype" w:hAnsi="Palatino Linotype" w:cs="Palatino Linotype"/>
          <w:sz w:val="24"/>
          <w:szCs w:val="24"/>
        </w:rPr>
        <w:t xml:space="preserve">. </w:t>
      </w:r>
    </w:p>
    <w:p w14:paraId="06A5DBB1" w14:textId="77777777" w:rsidR="00B43BF8" w:rsidRDefault="00B43BF8" w:rsidP="00B43BF8">
      <w:pPr>
        <w:spacing w:after="0" w:line="360" w:lineRule="auto"/>
        <w:ind w:right="49"/>
        <w:contextualSpacing/>
        <w:jc w:val="both"/>
        <w:rPr>
          <w:rFonts w:ascii="Palatino Linotype" w:eastAsia="Palatino Linotype" w:hAnsi="Palatino Linotype" w:cs="Palatino Linotype"/>
          <w:sz w:val="24"/>
          <w:szCs w:val="24"/>
        </w:rPr>
      </w:pPr>
    </w:p>
    <w:p w14:paraId="23E9CD93" w14:textId="77777777" w:rsidR="00B43BF8" w:rsidRDefault="00B43BF8" w:rsidP="00B43BF8">
      <w:pPr>
        <w:spacing w:after="0" w:line="360" w:lineRule="auto"/>
        <w:ind w:right="49"/>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la respuesta</w:t>
      </w:r>
      <w:r w:rsidR="00F510A9">
        <w:rPr>
          <w:rFonts w:ascii="Palatino Linotype" w:eastAsia="Palatino Linotype" w:hAnsi="Palatino Linotype" w:cs="Palatino Linotype"/>
          <w:sz w:val="24"/>
          <w:szCs w:val="24"/>
        </w:rPr>
        <w:t xml:space="preserve"> a la solicitud </w:t>
      </w:r>
      <w:r w:rsidR="00F510A9" w:rsidRPr="00F510A9">
        <w:rPr>
          <w:rFonts w:ascii="Palatino Linotype" w:eastAsia="Palatino Linotype" w:hAnsi="Palatino Linotype" w:cs="Palatino Linotype"/>
          <w:sz w:val="24"/>
          <w:szCs w:val="24"/>
        </w:rPr>
        <w:t>00314/ECATEPEC/IP/2024</w:t>
      </w:r>
      <w:r w:rsidR="00F510A9">
        <w:rPr>
          <w:rFonts w:ascii="Palatino Linotype" w:eastAsia="Palatino Linotype" w:hAnsi="Palatino Linotype" w:cs="Palatino Linotype"/>
          <w:sz w:val="24"/>
          <w:szCs w:val="24"/>
        </w:rPr>
        <w:t xml:space="preserve">, fue proporcionada </w:t>
      </w:r>
      <w:r>
        <w:rPr>
          <w:rFonts w:ascii="Palatino Linotype" w:eastAsia="Palatino Linotype" w:hAnsi="Palatino Linotype" w:cs="Palatino Linotype"/>
          <w:sz w:val="24"/>
          <w:szCs w:val="24"/>
        </w:rPr>
        <w:t xml:space="preserve">por la Secretaria del Ayuntamiento y </w:t>
      </w:r>
      <w:r w:rsidR="00F510A9">
        <w:rPr>
          <w:rFonts w:ascii="Palatino Linotype" w:eastAsia="Palatino Linotype" w:hAnsi="Palatino Linotype" w:cs="Palatino Linotype"/>
          <w:sz w:val="24"/>
          <w:szCs w:val="24"/>
        </w:rPr>
        <w:t xml:space="preserve">en las solicitudes </w:t>
      </w:r>
      <w:r>
        <w:rPr>
          <w:rFonts w:ascii="Palatino Linotype" w:eastAsia="Palatino Linotype" w:hAnsi="Palatino Linotype" w:cs="Palatino Linotype"/>
          <w:sz w:val="24"/>
          <w:szCs w:val="24"/>
        </w:rPr>
        <w:t>p</w:t>
      </w:r>
      <w:r w:rsidR="00F510A9" w:rsidRPr="00F510A9">
        <w:rPr>
          <w:rFonts w:ascii="Palatino Linotype" w:eastAsia="Palatino Linotype" w:hAnsi="Palatino Linotype" w:cs="Palatino Linotype"/>
          <w:sz w:val="24"/>
          <w:szCs w:val="24"/>
        </w:rPr>
        <w:t>00611/ECATEPEC/IP/2024, 00610/ECATEPEC/IP/2024</w:t>
      </w:r>
      <w:r w:rsidR="00F510A9">
        <w:rPr>
          <w:rFonts w:ascii="Palatino Linotype" w:eastAsia="Palatino Linotype" w:hAnsi="Palatino Linotype" w:cs="Palatino Linotype"/>
          <w:sz w:val="24"/>
          <w:szCs w:val="24"/>
        </w:rPr>
        <w:t xml:space="preserve"> p</w:t>
      </w:r>
      <w:r>
        <w:rPr>
          <w:rFonts w:ascii="Palatino Linotype" w:eastAsia="Palatino Linotype" w:hAnsi="Palatino Linotype" w:cs="Palatino Linotype"/>
          <w:sz w:val="24"/>
          <w:szCs w:val="24"/>
        </w:rPr>
        <w:t>or el Secretario Técnico del Gabinete, quienes cuentan con las siguientes atribuciones:</w:t>
      </w:r>
    </w:p>
    <w:p w14:paraId="5B8043B0" w14:textId="77777777" w:rsidR="00B43BF8" w:rsidRDefault="00B43BF8" w:rsidP="00B43BF8">
      <w:pPr>
        <w:spacing w:after="0" w:line="360" w:lineRule="auto"/>
        <w:ind w:right="49"/>
        <w:contextualSpacing/>
        <w:jc w:val="both"/>
        <w:rPr>
          <w:rFonts w:ascii="Palatino Linotype" w:eastAsia="Palatino Linotype" w:hAnsi="Palatino Linotype" w:cs="Palatino Linotype"/>
          <w:sz w:val="24"/>
          <w:szCs w:val="24"/>
        </w:rPr>
      </w:pPr>
    </w:p>
    <w:p w14:paraId="62B1951F" w14:textId="77777777" w:rsidR="004756C5" w:rsidRDefault="00F510A9" w:rsidP="004756C5">
      <w:pPr>
        <w:spacing w:after="0" w:line="276" w:lineRule="auto"/>
        <w:ind w:left="851" w:right="851"/>
        <w:contextualSpacing/>
        <w:jc w:val="both"/>
        <w:rPr>
          <w:rFonts w:ascii="Palatino Linotype" w:hAnsi="Palatino Linotype"/>
          <w:b/>
          <w:i/>
        </w:rPr>
      </w:pPr>
      <w:r>
        <w:rPr>
          <w:rFonts w:ascii="Palatino Linotype" w:hAnsi="Palatino Linotype"/>
          <w:b/>
          <w:i/>
        </w:rPr>
        <w:t>“</w:t>
      </w:r>
      <w:r w:rsidR="004756C5" w:rsidRPr="004756C5">
        <w:rPr>
          <w:rFonts w:ascii="Palatino Linotype" w:hAnsi="Palatino Linotype"/>
          <w:b/>
          <w:i/>
        </w:rPr>
        <w:t>BANDO MUNICIPAL DE ECATEPEC 2023</w:t>
      </w:r>
      <w:r w:rsidR="004756C5">
        <w:rPr>
          <w:rFonts w:ascii="Palatino Linotype" w:hAnsi="Palatino Linotype"/>
          <w:b/>
          <w:i/>
        </w:rPr>
        <w:t xml:space="preserve"> y 2024. </w:t>
      </w:r>
    </w:p>
    <w:p w14:paraId="51B2AC77" w14:textId="77777777" w:rsidR="004756C5" w:rsidRDefault="004756C5" w:rsidP="004756C5">
      <w:pPr>
        <w:spacing w:after="0" w:line="276" w:lineRule="auto"/>
        <w:ind w:left="851" w:right="851"/>
        <w:contextualSpacing/>
        <w:jc w:val="both"/>
        <w:rPr>
          <w:rFonts w:ascii="Palatino Linotype" w:hAnsi="Palatino Linotype"/>
          <w:b/>
          <w:i/>
        </w:rPr>
      </w:pPr>
      <w:r w:rsidRPr="004756C5">
        <w:rPr>
          <w:rFonts w:ascii="Palatino Linotype" w:hAnsi="Palatino Linotype"/>
          <w:b/>
          <w:i/>
        </w:rPr>
        <w:t xml:space="preserve">Artículo 46. </w:t>
      </w:r>
      <w:r w:rsidRPr="004756C5">
        <w:rPr>
          <w:rFonts w:ascii="Palatino Linotype" w:hAnsi="Palatino Linotype"/>
          <w:i/>
        </w:rPr>
        <w:t>El titular de la Secretaría del H. Ayuntamiento deberá levantar las Actas de Cabildo respectivas, así como emitir los citatorios para la celebración de las sesiones de Cabildo.</w:t>
      </w:r>
    </w:p>
    <w:p w14:paraId="4E8F21C7" w14:textId="77777777" w:rsidR="00B43BF8" w:rsidRDefault="00B43BF8" w:rsidP="004756C5">
      <w:pPr>
        <w:spacing w:after="0" w:line="276" w:lineRule="auto"/>
        <w:ind w:left="851" w:right="851"/>
        <w:contextualSpacing/>
        <w:jc w:val="both"/>
        <w:rPr>
          <w:rFonts w:ascii="Palatino Linotype" w:hAnsi="Palatino Linotype"/>
          <w:i/>
        </w:rPr>
      </w:pPr>
      <w:r w:rsidRPr="004756C5">
        <w:rPr>
          <w:rFonts w:ascii="Palatino Linotype" w:hAnsi="Palatino Linotype"/>
          <w:b/>
          <w:i/>
        </w:rPr>
        <w:t>Artículo 94.</w:t>
      </w:r>
      <w:r w:rsidRPr="004756C5">
        <w:rPr>
          <w:rFonts w:ascii="Palatino Linotype" w:hAnsi="Palatino Linotype"/>
          <w:i/>
        </w:rPr>
        <w:t xml:space="preserve"> La Secretaría Técnica de Gabinete es la dependencia responsable de conducir el proceso de planeación, seguimiento y evaluación de los compromisos de gobierno, planes, programas, obras, proyectos y acciones relevantes de la Administración Pública Municipal, estableciendo los mecanismos de coordinación y comunicación interinstitucionales necesarios; asimismo, le corresponde supervisar el cumplimiento de los acuerdos del Gabinete Municipal e instrucciones del H. Ayuntamiento y/o del Presidente Municipal dados a las Unidades, Organismos, Dependencias y Áreas de la Administración Pública Municipal.</w:t>
      </w:r>
      <w:r w:rsidR="00F510A9">
        <w:rPr>
          <w:rFonts w:ascii="Palatino Linotype" w:hAnsi="Palatino Linotype"/>
          <w:i/>
        </w:rPr>
        <w:t>”</w:t>
      </w:r>
    </w:p>
    <w:p w14:paraId="640FB33F" w14:textId="77777777" w:rsidR="00F510A9" w:rsidRDefault="00F510A9" w:rsidP="00F510A9">
      <w:pPr>
        <w:spacing w:after="0" w:line="276" w:lineRule="auto"/>
        <w:ind w:right="851"/>
        <w:contextualSpacing/>
        <w:jc w:val="both"/>
        <w:rPr>
          <w:rFonts w:ascii="Palatino Linotype" w:hAnsi="Palatino Linotype"/>
          <w:b/>
          <w:i/>
        </w:rPr>
      </w:pPr>
    </w:p>
    <w:p w14:paraId="495C5D90" w14:textId="77777777" w:rsidR="00F510A9" w:rsidRDefault="00F510A9" w:rsidP="00F510A9">
      <w:pPr>
        <w:spacing w:after="0" w:line="360" w:lineRule="auto"/>
        <w:ind w:right="49"/>
        <w:contextualSpacing/>
        <w:jc w:val="both"/>
        <w:rPr>
          <w:rFonts w:ascii="Palatino Linotype" w:hAnsi="Palatino Linotype"/>
          <w:sz w:val="24"/>
        </w:rPr>
      </w:pPr>
      <w:r>
        <w:rPr>
          <w:rFonts w:ascii="Palatino Linotype" w:hAnsi="Palatino Linotype"/>
          <w:sz w:val="24"/>
        </w:rPr>
        <w:t xml:space="preserve">De acuerdo a lo anterior, la Secretaria del Ayuntamiento, levanta las actas de cabildo y remite los citatorios para la celebración de las sesiones de Cabildo, la Secretaria </w:t>
      </w:r>
      <w:r>
        <w:rPr>
          <w:rFonts w:ascii="Palatino Linotype" w:hAnsi="Palatino Linotype"/>
          <w:sz w:val="24"/>
        </w:rPr>
        <w:lastRenderedPageBreak/>
        <w:t xml:space="preserve">Técnica de Gabinete </w:t>
      </w:r>
      <w:r w:rsidRPr="00F510A9">
        <w:rPr>
          <w:rFonts w:ascii="Palatino Linotype" w:hAnsi="Palatino Linotype"/>
          <w:sz w:val="24"/>
        </w:rPr>
        <w:t>es la dependencia responsable de conducir el proceso de planeación, seguimiento y evaluación de los compromisos de gobierno, planes, programas, obras, proyectos y acciones relevantes de la Administración Pública Municipal, estableciendo los mecanismos de coordinación y comunicación interinstitucionales necesarios; asimismo, le corresponde supervisar el cumplimiento de los acuerdos del Gabinete Municipal e instrucciones del H. Ayuntamiento y/o del Presidente Municipal</w:t>
      </w:r>
      <w:r>
        <w:rPr>
          <w:rFonts w:ascii="Palatino Linotype" w:hAnsi="Palatino Linotype"/>
          <w:sz w:val="24"/>
        </w:rPr>
        <w:t xml:space="preserve">. </w:t>
      </w:r>
    </w:p>
    <w:p w14:paraId="777E49CE" w14:textId="77777777" w:rsidR="00F510A9" w:rsidRDefault="00F510A9" w:rsidP="00F510A9">
      <w:pPr>
        <w:spacing w:after="0" w:line="360" w:lineRule="auto"/>
        <w:ind w:right="49"/>
        <w:contextualSpacing/>
        <w:jc w:val="both"/>
        <w:rPr>
          <w:rFonts w:ascii="Palatino Linotype" w:hAnsi="Palatino Linotype"/>
          <w:sz w:val="24"/>
        </w:rPr>
      </w:pPr>
    </w:p>
    <w:p w14:paraId="42E264A3" w14:textId="77777777" w:rsidR="00091BCF" w:rsidRPr="005E79DB" w:rsidRDefault="00F510A9" w:rsidP="00091BCF">
      <w:pPr>
        <w:spacing w:after="0" w:line="360" w:lineRule="auto"/>
        <w:contextualSpacing/>
        <w:jc w:val="both"/>
        <w:rPr>
          <w:rFonts w:ascii="Palatino Linotype" w:eastAsia="Palatino Linotype" w:hAnsi="Palatino Linotype" w:cs="Palatino Linotype"/>
          <w:sz w:val="24"/>
          <w:szCs w:val="24"/>
        </w:rPr>
      </w:pPr>
      <w:r>
        <w:rPr>
          <w:rFonts w:ascii="Palatino Linotype" w:hAnsi="Palatino Linotype"/>
          <w:sz w:val="24"/>
        </w:rPr>
        <w:t xml:space="preserve">Aclarado lo anterior, es de recordar que la Secretaria del Ayuntamiento, no proporciono la información solicitada negó contar con la información solicitada en </w:t>
      </w:r>
      <w:r w:rsidRPr="00F510A9">
        <w:rPr>
          <w:rFonts w:ascii="Palatino Linotype" w:eastAsia="Palatino Linotype" w:hAnsi="Palatino Linotype" w:cs="Palatino Linotype"/>
          <w:sz w:val="24"/>
          <w:szCs w:val="24"/>
        </w:rPr>
        <w:t>virtud de que</w:t>
      </w:r>
      <w:r>
        <w:rPr>
          <w:rFonts w:ascii="Palatino Linotype" w:eastAsia="Palatino Linotype" w:hAnsi="Palatino Linotype" w:cs="Palatino Linotype"/>
          <w:sz w:val="24"/>
          <w:szCs w:val="24"/>
        </w:rPr>
        <w:t xml:space="preserve"> no ha sido instalado el Comité, por su parte la Secretaría Técnica del Gabinete no proporciono la información, derivado de que </w:t>
      </w:r>
      <w:r w:rsidRPr="00F510A9">
        <w:rPr>
          <w:rFonts w:ascii="Palatino Linotype" w:eastAsia="Palatino Linotype" w:hAnsi="Palatino Linotype" w:cs="Palatino Linotype"/>
          <w:sz w:val="24"/>
          <w:szCs w:val="24"/>
        </w:rPr>
        <w:t>no celebro ningún convenio con el Consejo de Planeación de Desarrollo Municipal “COPLADEM”, por lo tanto, no es posible brindar la información solicitada</w:t>
      </w:r>
      <w:r>
        <w:rPr>
          <w:rFonts w:ascii="Palatino Linotype" w:eastAsia="Palatino Linotype" w:hAnsi="Palatino Linotype" w:cs="Palatino Linotype"/>
          <w:sz w:val="24"/>
          <w:szCs w:val="24"/>
        </w:rPr>
        <w:t xml:space="preserve">, sin embargo, como se señalo con anterioridad, el Comité </w:t>
      </w:r>
      <w:r w:rsidR="00091BCF">
        <w:rPr>
          <w:rFonts w:ascii="Palatino Linotype" w:eastAsia="Palatino Linotype" w:hAnsi="Palatino Linotype" w:cs="Palatino Linotype"/>
          <w:sz w:val="24"/>
          <w:szCs w:val="24"/>
        </w:rPr>
        <w:t>está</w:t>
      </w:r>
      <w:r>
        <w:rPr>
          <w:rFonts w:ascii="Palatino Linotype" w:eastAsia="Palatino Linotype" w:hAnsi="Palatino Linotype" w:cs="Palatino Linotype"/>
          <w:sz w:val="24"/>
          <w:szCs w:val="24"/>
        </w:rPr>
        <w:t xml:space="preserve"> integrado por diversas áreas sin que se advierta que las que se pronunciaron sean las competentes, </w:t>
      </w:r>
      <w:r w:rsidR="00091BCF">
        <w:rPr>
          <w:rFonts w:ascii="Palatino Linotype" w:eastAsia="Palatino Linotype" w:hAnsi="Palatino Linotype" w:cs="Palatino Linotype"/>
          <w:sz w:val="24"/>
          <w:szCs w:val="24"/>
        </w:rPr>
        <w:t xml:space="preserve">por ello, </w:t>
      </w:r>
      <w:r w:rsidR="00091BCF" w:rsidRPr="00C112F3">
        <w:rPr>
          <w:rFonts w:ascii="Palatino Linotype" w:hAnsi="Palatino Linotype" w:cs="Arial"/>
          <w:sz w:val="24"/>
        </w:rPr>
        <w:t xml:space="preserve">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00091BCF" w:rsidRPr="00C112F3">
        <w:rPr>
          <w:rFonts w:ascii="Palatino Linotype" w:hAnsi="Palatino Linotype" w:cs="Arial"/>
          <w:b/>
          <w:bCs/>
          <w:sz w:val="24"/>
        </w:rPr>
        <w:t>tramitar ante las Áreas poseedoras de la información lo que se solicita</w:t>
      </w:r>
      <w:r w:rsidR="00091BCF" w:rsidRPr="00C112F3">
        <w:rPr>
          <w:rFonts w:ascii="Palatino Linotype" w:hAnsi="Palatino Linotype" w:cs="Arial"/>
          <w:sz w:val="24"/>
        </w:rPr>
        <w:t xml:space="preserve">, a efecto de entregarla al solicitante, de acuerdo a la forma en que la Unidad Administrativa correspondiente, la genere, recopile, administre, maneje, procese, archive o </w:t>
      </w:r>
      <w:r w:rsidR="00091BCF" w:rsidRPr="00C112F3">
        <w:rPr>
          <w:rFonts w:ascii="Palatino Linotype" w:hAnsi="Palatino Linotype" w:cs="Arial"/>
          <w:sz w:val="24"/>
        </w:rPr>
        <w:lastRenderedPageBreak/>
        <w:t>conserve, esto de conformidad con los artículos 51 y 53 fracción IV de la Ley en cita, que refieren:</w:t>
      </w:r>
    </w:p>
    <w:p w14:paraId="023BA459" w14:textId="77777777" w:rsidR="00091BCF" w:rsidRPr="004F0411" w:rsidRDefault="00091BCF" w:rsidP="00091BCF">
      <w:pPr>
        <w:spacing w:after="0" w:line="360" w:lineRule="auto"/>
        <w:ind w:right="49"/>
        <w:jc w:val="both"/>
        <w:rPr>
          <w:rFonts w:ascii="Palatino Linotype" w:eastAsia="Palatino Linotype" w:hAnsi="Palatino Linotype" w:cs="Palatino Linotype"/>
          <w:sz w:val="24"/>
          <w:szCs w:val="24"/>
        </w:rPr>
      </w:pPr>
    </w:p>
    <w:p w14:paraId="451CA9B9" w14:textId="77777777" w:rsidR="00091BCF" w:rsidRPr="00DE3939" w:rsidRDefault="00091BCF" w:rsidP="00091BCF">
      <w:pPr>
        <w:tabs>
          <w:tab w:val="left" w:pos="709"/>
        </w:tabs>
        <w:spacing w:line="276" w:lineRule="auto"/>
        <w:ind w:left="851" w:right="760"/>
        <w:contextualSpacing/>
        <w:jc w:val="center"/>
        <w:rPr>
          <w:rFonts w:ascii="Palatino Linotype" w:hAnsi="Palatino Linotype" w:cs="Arial"/>
          <w:b/>
          <w:i/>
          <w:sz w:val="20"/>
          <w:szCs w:val="20"/>
        </w:rPr>
      </w:pPr>
      <w:r>
        <w:rPr>
          <w:rFonts w:ascii="Palatino Linotype" w:hAnsi="Palatino Linotype" w:cs="Arial"/>
          <w:b/>
        </w:rPr>
        <w:t>“</w:t>
      </w:r>
      <w:r w:rsidRPr="00DE3939">
        <w:rPr>
          <w:rFonts w:ascii="Palatino Linotype" w:hAnsi="Palatino Linotype" w:cs="Arial"/>
          <w:b/>
        </w:rPr>
        <w:t>Ley de Transparencia y Acceso a la Información Pública del Estado de México y Municipios</w:t>
      </w:r>
    </w:p>
    <w:p w14:paraId="77A7EB4F" w14:textId="77777777" w:rsidR="00091BCF" w:rsidRPr="00DE3939" w:rsidRDefault="00091BCF" w:rsidP="00091BCF">
      <w:pPr>
        <w:tabs>
          <w:tab w:val="left" w:pos="709"/>
        </w:tabs>
        <w:spacing w:line="276" w:lineRule="auto"/>
        <w:ind w:left="851" w:right="760"/>
        <w:contextualSpacing/>
        <w:jc w:val="both"/>
        <w:rPr>
          <w:rFonts w:ascii="Palatino Linotype" w:hAnsi="Palatino Linotype" w:cs="Arial"/>
          <w:i/>
          <w:sz w:val="20"/>
          <w:szCs w:val="20"/>
        </w:rPr>
      </w:pPr>
    </w:p>
    <w:p w14:paraId="7FFB2304" w14:textId="77777777" w:rsidR="00091BCF" w:rsidRPr="00DE3939" w:rsidRDefault="00091BCF" w:rsidP="00091BCF">
      <w:pPr>
        <w:tabs>
          <w:tab w:val="left" w:pos="709"/>
        </w:tabs>
        <w:spacing w:line="276" w:lineRule="auto"/>
        <w:ind w:left="851" w:right="760"/>
        <w:contextualSpacing/>
        <w:jc w:val="both"/>
        <w:rPr>
          <w:rFonts w:ascii="Palatino Linotype" w:hAnsi="Palatino Linotype" w:cs="Arial"/>
          <w:i/>
        </w:rPr>
      </w:pPr>
      <w:r w:rsidRPr="00DE3939">
        <w:rPr>
          <w:rFonts w:ascii="Palatino Linotype" w:hAnsi="Palatino Linotype" w:cs="Arial"/>
          <w:i/>
        </w:rPr>
        <w:t xml:space="preserve">“Artículo 50. Los sujetos obligados contarán con un área responsable para la atención de las solicitudes de información, a la que se le denominará Unidad de Transparencia. </w:t>
      </w:r>
    </w:p>
    <w:p w14:paraId="607B5141" w14:textId="77777777" w:rsidR="00091BCF" w:rsidRPr="00DE3939" w:rsidRDefault="00091BCF" w:rsidP="00091BCF">
      <w:pPr>
        <w:tabs>
          <w:tab w:val="left" w:pos="709"/>
        </w:tabs>
        <w:spacing w:line="276" w:lineRule="auto"/>
        <w:ind w:left="851" w:right="760"/>
        <w:contextualSpacing/>
        <w:jc w:val="both"/>
        <w:rPr>
          <w:rFonts w:ascii="Palatino Linotype" w:hAnsi="Palatino Linotype" w:cs="Arial"/>
          <w:i/>
        </w:rPr>
      </w:pPr>
      <w:r w:rsidRPr="00DE3939">
        <w:rPr>
          <w:rFonts w:ascii="Palatino Linotype" w:hAnsi="Palatino Linotype" w:cs="Arial"/>
          <w:i/>
        </w:rPr>
        <w:t xml:space="preserve">Artículo 51. Los sujetos obligados designaran a un responsable para atender la Unidad de Transparencia, quien fungirá como enlace entre éstos y los solicitantes. </w:t>
      </w:r>
      <w:r w:rsidRPr="00DE3939">
        <w:rPr>
          <w:rFonts w:ascii="Palatino Linotype" w:hAnsi="Palatino Linotype" w:cs="Arial"/>
          <w:b/>
          <w:i/>
          <w:u w:val="single"/>
        </w:rPr>
        <w:t>Dicha Unidad será la encargada de tramitar internamente la solicitud de información</w:t>
      </w:r>
      <w:r w:rsidRPr="00DE3939">
        <w:rPr>
          <w:rFonts w:ascii="Palatino Linotype" w:hAnsi="Palatino Linotype" w:cs="Arial"/>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5E90DBE" w14:textId="77777777" w:rsidR="00091BCF" w:rsidRPr="00DE3939" w:rsidRDefault="00091BCF" w:rsidP="00091BCF">
      <w:pPr>
        <w:tabs>
          <w:tab w:val="left" w:pos="709"/>
        </w:tabs>
        <w:spacing w:line="276" w:lineRule="auto"/>
        <w:ind w:left="851" w:right="760"/>
        <w:contextualSpacing/>
        <w:jc w:val="both"/>
        <w:rPr>
          <w:rFonts w:ascii="Palatino Linotype" w:hAnsi="Palatino Linotype" w:cs="Arial"/>
          <w:i/>
        </w:rPr>
      </w:pPr>
      <w:r w:rsidRPr="00DE3939">
        <w:rPr>
          <w:rFonts w:ascii="Palatino Linotype" w:hAnsi="Palatino Linotype" w:cs="Arial"/>
          <w:i/>
        </w:rPr>
        <w:t>…</w:t>
      </w:r>
    </w:p>
    <w:p w14:paraId="08C117C8" w14:textId="77777777" w:rsidR="00091BCF" w:rsidRPr="00DE3939" w:rsidRDefault="00091BCF" w:rsidP="00091BCF">
      <w:pPr>
        <w:tabs>
          <w:tab w:val="left" w:pos="709"/>
        </w:tabs>
        <w:spacing w:line="276" w:lineRule="auto"/>
        <w:ind w:left="851" w:right="760"/>
        <w:contextualSpacing/>
        <w:jc w:val="both"/>
        <w:rPr>
          <w:rFonts w:ascii="Palatino Linotype" w:hAnsi="Palatino Linotype" w:cs="Arial"/>
          <w:i/>
        </w:rPr>
      </w:pPr>
      <w:r w:rsidRPr="00DE3939">
        <w:rPr>
          <w:rFonts w:ascii="Palatino Linotype" w:hAnsi="Palatino Linotype" w:cs="Arial"/>
          <w:i/>
        </w:rPr>
        <w:t>Artículo 53. Las Unidades de Transparencia tendrán las siguientes funciones:</w:t>
      </w:r>
    </w:p>
    <w:p w14:paraId="72B9FA8B" w14:textId="77777777" w:rsidR="00091BCF" w:rsidRPr="00DE3939" w:rsidRDefault="00091BCF" w:rsidP="00091BCF">
      <w:pPr>
        <w:tabs>
          <w:tab w:val="left" w:pos="709"/>
        </w:tabs>
        <w:spacing w:line="276" w:lineRule="auto"/>
        <w:ind w:left="851" w:right="760"/>
        <w:contextualSpacing/>
        <w:jc w:val="both"/>
        <w:rPr>
          <w:rFonts w:ascii="Palatino Linotype" w:hAnsi="Palatino Linotype" w:cs="Arial"/>
          <w:i/>
        </w:rPr>
      </w:pPr>
      <w:r w:rsidRPr="00DE3939">
        <w:rPr>
          <w:rFonts w:ascii="Palatino Linotype" w:hAnsi="Palatino Linotype" w:cs="Arial"/>
          <w:i/>
        </w:rPr>
        <w:t>…</w:t>
      </w:r>
    </w:p>
    <w:p w14:paraId="63CD8AC0" w14:textId="77777777" w:rsidR="00091BCF" w:rsidRPr="00DE3939" w:rsidRDefault="00091BCF" w:rsidP="00091BCF">
      <w:pPr>
        <w:tabs>
          <w:tab w:val="left" w:pos="709"/>
        </w:tabs>
        <w:spacing w:line="276" w:lineRule="auto"/>
        <w:ind w:left="851" w:right="760"/>
        <w:contextualSpacing/>
        <w:jc w:val="both"/>
        <w:rPr>
          <w:rFonts w:ascii="Palatino Linotype" w:hAnsi="Palatino Linotype" w:cs="Arial"/>
          <w:i/>
        </w:rPr>
      </w:pPr>
      <w:r w:rsidRPr="00DE3939">
        <w:rPr>
          <w:rFonts w:ascii="Palatino Linotype" w:hAnsi="Palatino Linotype" w:cs="Arial"/>
          <w:i/>
        </w:rPr>
        <w:t xml:space="preserve">II. Recibir, tramitar y dar respuesta a las solicitudes de acceso a la información; </w:t>
      </w:r>
    </w:p>
    <w:p w14:paraId="5F50C316" w14:textId="77777777" w:rsidR="00091BCF" w:rsidRPr="00DE3939" w:rsidRDefault="00091BCF" w:rsidP="00091BCF">
      <w:pPr>
        <w:tabs>
          <w:tab w:val="left" w:pos="709"/>
        </w:tabs>
        <w:spacing w:line="276" w:lineRule="auto"/>
        <w:ind w:left="851" w:right="760"/>
        <w:contextualSpacing/>
        <w:jc w:val="both"/>
        <w:rPr>
          <w:rFonts w:ascii="Palatino Linotype" w:hAnsi="Palatino Linotype" w:cs="Arial"/>
          <w:i/>
        </w:rPr>
      </w:pPr>
      <w:r w:rsidRPr="00DE3939">
        <w:rPr>
          <w:rFonts w:ascii="Palatino Linotype" w:hAnsi="Palatino Linotype" w:cs="Arial"/>
          <w:i/>
        </w:rPr>
        <w:t>…</w:t>
      </w:r>
    </w:p>
    <w:p w14:paraId="38590CF1" w14:textId="77777777" w:rsidR="00091BCF" w:rsidRPr="00DE3939" w:rsidRDefault="00091BCF" w:rsidP="00091BCF">
      <w:pPr>
        <w:tabs>
          <w:tab w:val="left" w:pos="709"/>
        </w:tabs>
        <w:spacing w:line="276" w:lineRule="auto"/>
        <w:ind w:left="851" w:right="760"/>
        <w:contextualSpacing/>
        <w:jc w:val="both"/>
        <w:rPr>
          <w:rFonts w:ascii="Palatino Linotype" w:hAnsi="Palatino Linotype" w:cs="Arial"/>
          <w:b/>
          <w:i/>
          <w:u w:val="single"/>
        </w:rPr>
      </w:pPr>
      <w:r w:rsidRPr="00DE3939">
        <w:rPr>
          <w:rFonts w:ascii="Palatino Linotype" w:hAnsi="Palatino Linotype" w:cs="Arial"/>
          <w:b/>
          <w:i/>
          <w:u w:val="single"/>
        </w:rPr>
        <w:t xml:space="preserve">IV. Realizar, con efectividad, los trámites internos necesarios para la atención de las solicitudes de acceso a la información; </w:t>
      </w:r>
    </w:p>
    <w:p w14:paraId="4B524D3F" w14:textId="77777777" w:rsidR="00091BCF" w:rsidRPr="00DE3939" w:rsidRDefault="00091BCF" w:rsidP="00091BCF">
      <w:pPr>
        <w:tabs>
          <w:tab w:val="left" w:pos="709"/>
        </w:tabs>
        <w:spacing w:line="276" w:lineRule="auto"/>
        <w:ind w:left="851" w:right="760"/>
        <w:contextualSpacing/>
        <w:jc w:val="both"/>
        <w:rPr>
          <w:rFonts w:ascii="Palatino Linotype" w:hAnsi="Palatino Linotype" w:cs="Arial"/>
          <w:i/>
        </w:rPr>
      </w:pPr>
      <w:r w:rsidRPr="00DE3939">
        <w:rPr>
          <w:rFonts w:ascii="Palatino Linotype" w:hAnsi="Palatino Linotype" w:cs="Arial"/>
          <w:i/>
        </w:rPr>
        <w:t xml:space="preserve">V. Entregar, en su caso, a los particulares la información solicitada; </w:t>
      </w:r>
    </w:p>
    <w:p w14:paraId="2F6A3F9B" w14:textId="77777777" w:rsidR="00091BCF" w:rsidRPr="00DE3939" w:rsidRDefault="00091BCF" w:rsidP="00091BCF">
      <w:pPr>
        <w:tabs>
          <w:tab w:val="left" w:pos="709"/>
        </w:tabs>
        <w:spacing w:line="276" w:lineRule="auto"/>
        <w:ind w:left="851" w:right="760"/>
        <w:contextualSpacing/>
        <w:jc w:val="both"/>
        <w:rPr>
          <w:rFonts w:ascii="Palatino Linotype" w:hAnsi="Palatino Linotype" w:cs="Arial"/>
          <w:i/>
        </w:rPr>
      </w:pPr>
      <w:r w:rsidRPr="00DE3939">
        <w:rPr>
          <w:rFonts w:ascii="Palatino Linotype" w:hAnsi="Palatino Linotype" w:cs="Arial"/>
          <w:i/>
        </w:rPr>
        <w:t>VI. Efectuar las notificaciones a los solicitantes;”</w:t>
      </w:r>
    </w:p>
    <w:p w14:paraId="1A16EF5C" w14:textId="77777777" w:rsidR="00091BCF" w:rsidRPr="000B38B2" w:rsidRDefault="00091BCF" w:rsidP="00091BCF">
      <w:pPr>
        <w:spacing w:line="360" w:lineRule="auto"/>
        <w:contextualSpacing/>
        <w:jc w:val="both"/>
        <w:rPr>
          <w:rFonts w:ascii="Palatino Linotype" w:hAnsi="Palatino Linotype"/>
          <w:sz w:val="24"/>
        </w:rPr>
      </w:pPr>
    </w:p>
    <w:p w14:paraId="7CE94BEC" w14:textId="77777777" w:rsidR="00091BCF" w:rsidRDefault="00091BCF" w:rsidP="00091BCF">
      <w:pPr>
        <w:autoSpaceDE w:val="0"/>
        <w:autoSpaceDN w:val="0"/>
        <w:adjustRightInd w:val="0"/>
        <w:spacing w:line="360" w:lineRule="auto"/>
        <w:contextualSpacing/>
        <w:jc w:val="both"/>
        <w:rPr>
          <w:rFonts w:ascii="Palatino Linotype" w:hAnsi="Palatino Linotype" w:cs="Arial"/>
          <w:sz w:val="24"/>
        </w:rPr>
      </w:pPr>
      <w:r w:rsidRPr="00C112F3">
        <w:rPr>
          <w:rFonts w:ascii="Palatino Linotype" w:hAnsi="Palatino Linotype" w:cs="Arial"/>
          <w:sz w:val="24"/>
        </w:rPr>
        <w:t xml:space="preserve">Aunado a lo anterior, se debe señalar que aunque la solicitud de información y la respuesta estén dirigidas y atendidas por un </w:t>
      </w:r>
      <w:r w:rsidRPr="00C112F3">
        <w:rPr>
          <w:rFonts w:ascii="Palatino Linotype" w:hAnsi="Palatino Linotype" w:cs="Arial"/>
          <w:b/>
          <w:sz w:val="24"/>
        </w:rPr>
        <w:t>Sujeto Obligado</w:t>
      </w:r>
      <w:r w:rsidRPr="00C112F3">
        <w:rPr>
          <w:rFonts w:ascii="Palatino Linotype" w:hAnsi="Palatino Linotype" w:cs="Arial"/>
          <w:sz w:val="24"/>
        </w:rPr>
        <w:t xml:space="preserve">, lo cierto es que también tienen diversas Unidades Administrativas y cada área cuenta con un </w:t>
      </w:r>
      <w:r w:rsidRPr="00C112F3">
        <w:rPr>
          <w:rFonts w:ascii="Palatino Linotype" w:hAnsi="Palatino Linotype" w:cs="Arial"/>
          <w:b/>
          <w:sz w:val="24"/>
        </w:rPr>
        <w:t>Servidor Público Habilitado</w:t>
      </w:r>
      <w:r w:rsidRPr="00C112F3">
        <w:rPr>
          <w:rFonts w:ascii="Palatino Linotype" w:hAnsi="Palatino Linotype" w:cs="Arial"/>
          <w:sz w:val="24"/>
        </w:rPr>
        <w:t xml:space="preserve">, que es la persona encargada de apoyar, gestionar y </w:t>
      </w:r>
      <w:r w:rsidRPr="00C112F3">
        <w:rPr>
          <w:rFonts w:ascii="Palatino Linotype" w:hAnsi="Palatino Linotype" w:cs="Arial"/>
          <w:sz w:val="24"/>
        </w:rPr>
        <w:lastRenderedPageBreak/>
        <w:t>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D12A315" w14:textId="77777777" w:rsidR="00091BCF" w:rsidRPr="00633836" w:rsidRDefault="00091BCF" w:rsidP="00091BCF">
      <w:pPr>
        <w:autoSpaceDE w:val="0"/>
        <w:autoSpaceDN w:val="0"/>
        <w:adjustRightInd w:val="0"/>
        <w:spacing w:line="360" w:lineRule="auto"/>
        <w:contextualSpacing/>
        <w:jc w:val="both"/>
        <w:rPr>
          <w:rFonts w:ascii="Palatino Linotype" w:hAnsi="Palatino Linotype" w:cs="Arial"/>
          <w:sz w:val="24"/>
        </w:rPr>
      </w:pPr>
    </w:p>
    <w:p w14:paraId="6F072A54" w14:textId="77777777" w:rsidR="00091BCF" w:rsidRPr="00DE3939" w:rsidRDefault="00091BCF" w:rsidP="00091BCF">
      <w:pPr>
        <w:autoSpaceDE w:val="0"/>
        <w:autoSpaceDN w:val="0"/>
        <w:adjustRightInd w:val="0"/>
        <w:spacing w:line="276" w:lineRule="auto"/>
        <w:ind w:left="567" w:right="709"/>
        <w:contextualSpacing/>
        <w:jc w:val="both"/>
        <w:rPr>
          <w:rFonts w:ascii="Palatino Linotype" w:hAnsi="Palatino Linotype" w:cs="Arial"/>
          <w:i/>
        </w:rPr>
      </w:pPr>
      <w:r>
        <w:rPr>
          <w:rFonts w:ascii="Palatino Linotype" w:hAnsi="Palatino Linotype" w:cs="Arial"/>
          <w:b/>
          <w:i/>
        </w:rPr>
        <w:t>“</w:t>
      </w:r>
      <w:r w:rsidRPr="00DE3939">
        <w:rPr>
          <w:rFonts w:ascii="Palatino Linotype" w:hAnsi="Palatino Linotype" w:cs="Arial"/>
          <w:b/>
          <w:i/>
        </w:rPr>
        <w:t>Artículo 3.</w:t>
      </w:r>
      <w:r w:rsidRPr="00DE3939">
        <w:rPr>
          <w:rFonts w:ascii="Palatino Linotype" w:hAnsi="Palatino Linotype" w:cs="Arial"/>
          <w:i/>
        </w:rPr>
        <w:t xml:space="preserve"> Para los efectos de la presente Ley se entenderá por:</w:t>
      </w:r>
    </w:p>
    <w:p w14:paraId="00EFC038" w14:textId="77777777" w:rsidR="00091BCF" w:rsidRPr="00DE3939" w:rsidRDefault="00091BCF" w:rsidP="00091BCF">
      <w:pPr>
        <w:autoSpaceDE w:val="0"/>
        <w:autoSpaceDN w:val="0"/>
        <w:adjustRightInd w:val="0"/>
        <w:spacing w:line="276" w:lineRule="auto"/>
        <w:ind w:left="567" w:right="709"/>
        <w:contextualSpacing/>
        <w:jc w:val="both"/>
        <w:rPr>
          <w:rFonts w:ascii="Palatino Linotype" w:hAnsi="Palatino Linotype" w:cs="Arial"/>
          <w:i/>
        </w:rPr>
      </w:pPr>
      <w:r w:rsidRPr="00DE3939">
        <w:rPr>
          <w:rFonts w:ascii="Palatino Linotype" w:hAnsi="Palatino Linotype" w:cs="Arial"/>
          <w:i/>
        </w:rPr>
        <w:t>(…)</w:t>
      </w:r>
    </w:p>
    <w:p w14:paraId="08ADE6CF" w14:textId="77777777" w:rsidR="00091BCF" w:rsidRPr="00DE3939" w:rsidRDefault="00091BCF" w:rsidP="00091BCF">
      <w:pPr>
        <w:autoSpaceDE w:val="0"/>
        <w:autoSpaceDN w:val="0"/>
        <w:adjustRightInd w:val="0"/>
        <w:spacing w:line="276" w:lineRule="auto"/>
        <w:ind w:left="567" w:right="709"/>
        <w:contextualSpacing/>
        <w:jc w:val="both"/>
        <w:rPr>
          <w:rFonts w:ascii="Palatino Linotype" w:hAnsi="Palatino Linotype" w:cs="Arial"/>
          <w:i/>
        </w:rPr>
      </w:pPr>
      <w:r w:rsidRPr="00DE3939">
        <w:rPr>
          <w:rFonts w:ascii="Palatino Linotype" w:hAnsi="Palatino Linotype" w:cs="Arial"/>
          <w:b/>
          <w:i/>
        </w:rPr>
        <w:t xml:space="preserve">XXXIX. Servidor público habilitado: </w:t>
      </w:r>
      <w:r w:rsidRPr="00DE3939">
        <w:rPr>
          <w:rFonts w:ascii="Palatino Linotype" w:hAnsi="Palatino Linotype" w:cs="Arial"/>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27C4B1A" w14:textId="77777777" w:rsidR="00091BCF" w:rsidRPr="00F9177F" w:rsidRDefault="00091BCF" w:rsidP="00091BCF">
      <w:pPr>
        <w:autoSpaceDE w:val="0"/>
        <w:autoSpaceDN w:val="0"/>
        <w:adjustRightInd w:val="0"/>
        <w:spacing w:line="276" w:lineRule="auto"/>
        <w:ind w:left="567" w:right="709"/>
        <w:contextualSpacing/>
        <w:jc w:val="both"/>
        <w:rPr>
          <w:rFonts w:ascii="Palatino Linotype" w:hAnsi="Palatino Linotype" w:cs="Arial"/>
          <w:i/>
        </w:rPr>
      </w:pPr>
      <w:r w:rsidRPr="00DE3939">
        <w:rPr>
          <w:rFonts w:ascii="Palatino Linotype" w:hAnsi="Palatino Linotype" w:cs="Arial"/>
          <w:i/>
        </w:rPr>
        <w:t>(…)</w:t>
      </w:r>
    </w:p>
    <w:p w14:paraId="4559D064" w14:textId="77777777" w:rsidR="00091BCF" w:rsidRPr="00DE3939" w:rsidRDefault="00091BCF" w:rsidP="00091BCF">
      <w:pPr>
        <w:autoSpaceDE w:val="0"/>
        <w:autoSpaceDN w:val="0"/>
        <w:adjustRightInd w:val="0"/>
        <w:spacing w:line="276" w:lineRule="auto"/>
        <w:ind w:left="567" w:right="708"/>
        <w:contextualSpacing/>
        <w:jc w:val="both"/>
        <w:rPr>
          <w:rFonts w:ascii="Palatino Linotype" w:hAnsi="Palatino Linotype" w:cs="Arial"/>
          <w:i/>
        </w:rPr>
      </w:pPr>
      <w:r w:rsidRPr="00DE3939">
        <w:rPr>
          <w:rFonts w:ascii="Palatino Linotype" w:hAnsi="Palatino Linotype" w:cs="Arial"/>
          <w:b/>
          <w:i/>
        </w:rPr>
        <w:t>Artículo 58.</w:t>
      </w:r>
      <w:r w:rsidRPr="00DE3939">
        <w:rPr>
          <w:rFonts w:ascii="Palatino Linotype" w:hAnsi="Palatino Linotype" w:cs="Arial"/>
          <w:i/>
        </w:rPr>
        <w:t xml:space="preserve"> Los servidores públicos habilitados serán designados por el titular del sujeto obligado a propuesta del responsable de la Unidad de Transparencia.</w:t>
      </w:r>
    </w:p>
    <w:p w14:paraId="219C6768" w14:textId="77777777" w:rsidR="00091BCF" w:rsidRPr="00DE3939" w:rsidRDefault="00091BCF" w:rsidP="00091BCF">
      <w:pPr>
        <w:autoSpaceDE w:val="0"/>
        <w:autoSpaceDN w:val="0"/>
        <w:adjustRightInd w:val="0"/>
        <w:spacing w:line="276" w:lineRule="auto"/>
        <w:ind w:left="567" w:right="708"/>
        <w:contextualSpacing/>
        <w:jc w:val="both"/>
        <w:rPr>
          <w:rFonts w:ascii="Palatino Linotype" w:hAnsi="Palatino Linotype" w:cs="Arial"/>
          <w:i/>
        </w:rPr>
      </w:pPr>
      <w:r w:rsidRPr="00DE3939">
        <w:rPr>
          <w:rFonts w:ascii="Palatino Linotype" w:hAnsi="Palatino Linotype" w:cs="Arial"/>
          <w:b/>
          <w:i/>
        </w:rPr>
        <w:t>Artículo 59.</w:t>
      </w:r>
      <w:r w:rsidRPr="00DE3939">
        <w:rPr>
          <w:rFonts w:ascii="Palatino Linotype" w:hAnsi="Palatino Linotype" w:cs="Arial"/>
          <w:i/>
        </w:rPr>
        <w:t xml:space="preserve"> </w:t>
      </w:r>
      <w:r w:rsidRPr="00DE3939">
        <w:rPr>
          <w:rFonts w:ascii="Palatino Linotype" w:hAnsi="Palatino Linotype" w:cs="Arial"/>
          <w:b/>
          <w:i/>
          <w:u w:val="single"/>
        </w:rPr>
        <w:t>Los servidores públicos habilitados</w:t>
      </w:r>
      <w:r w:rsidRPr="00DE3939">
        <w:rPr>
          <w:rFonts w:ascii="Palatino Linotype" w:hAnsi="Palatino Linotype" w:cs="Arial"/>
          <w:i/>
        </w:rPr>
        <w:t xml:space="preserve"> tendrán las funciones siguientes:</w:t>
      </w:r>
    </w:p>
    <w:p w14:paraId="0837BF20" w14:textId="77777777" w:rsidR="00091BCF" w:rsidRPr="00DE3939" w:rsidRDefault="00091BCF" w:rsidP="00091BCF">
      <w:pPr>
        <w:spacing w:line="276" w:lineRule="auto"/>
        <w:contextualSpacing/>
      </w:pPr>
    </w:p>
    <w:p w14:paraId="5DABE6E5" w14:textId="77777777" w:rsidR="00091BCF" w:rsidRPr="00DE3939" w:rsidRDefault="00091BCF" w:rsidP="00091BCF">
      <w:pPr>
        <w:autoSpaceDE w:val="0"/>
        <w:autoSpaceDN w:val="0"/>
        <w:adjustRightInd w:val="0"/>
        <w:spacing w:line="276" w:lineRule="auto"/>
        <w:ind w:left="567" w:right="708"/>
        <w:contextualSpacing/>
        <w:jc w:val="both"/>
        <w:rPr>
          <w:rFonts w:ascii="Palatino Linotype" w:hAnsi="Palatino Linotype" w:cs="Arial"/>
          <w:i/>
        </w:rPr>
      </w:pPr>
      <w:r w:rsidRPr="00DE3939">
        <w:rPr>
          <w:rFonts w:ascii="Palatino Linotype" w:hAnsi="Palatino Linotype" w:cs="Arial"/>
          <w:i/>
        </w:rPr>
        <w:t xml:space="preserve">I. </w:t>
      </w:r>
      <w:r w:rsidRPr="00DE3939">
        <w:rPr>
          <w:rFonts w:ascii="Palatino Linotype" w:hAnsi="Palatino Linotype" w:cs="Arial"/>
          <w:b/>
          <w:i/>
          <w:u w:val="single"/>
        </w:rPr>
        <w:t>Localizar la información que le solicite la Unidad de Transparencia</w:t>
      </w:r>
      <w:r w:rsidRPr="00DE3939">
        <w:rPr>
          <w:rFonts w:ascii="Palatino Linotype" w:hAnsi="Palatino Linotype" w:cs="Arial"/>
          <w:i/>
        </w:rPr>
        <w:t>;</w:t>
      </w:r>
    </w:p>
    <w:p w14:paraId="26C5C8D8" w14:textId="77777777" w:rsidR="00091BCF" w:rsidRPr="00DE3939" w:rsidRDefault="00091BCF" w:rsidP="00091BCF">
      <w:pPr>
        <w:autoSpaceDE w:val="0"/>
        <w:autoSpaceDN w:val="0"/>
        <w:adjustRightInd w:val="0"/>
        <w:spacing w:line="276" w:lineRule="auto"/>
        <w:ind w:left="567" w:right="708"/>
        <w:contextualSpacing/>
        <w:jc w:val="both"/>
        <w:rPr>
          <w:rFonts w:ascii="Palatino Linotype" w:hAnsi="Palatino Linotype" w:cs="Arial"/>
          <w:i/>
        </w:rPr>
      </w:pPr>
      <w:r w:rsidRPr="00DE3939">
        <w:rPr>
          <w:rFonts w:ascii="Palatino Linotype" w:hAnsi="Palatino Linotype" w:cs="Arial"/>
          <w:i/>
        </w:rPr>
        <w:t xml:space="preserve">II. </w:t>
      </w:r>
      <w:r w:rsidRPr="00DE3939">
        <w:rPr>
          <w:rFonts w:ascii="Palatino Linotype" w:hAnsi="Palatino Linotype" w:cs="Arial"/>
          <w:b/>
          <w:i/>
          <w:u w:val="single"/>
        </w:rPr>
        <w:t>Proporcionar la información que obre en los archivos y que le sea solicitada por la Unidad de Transparencia</w:t>
      </w:r>
      <w:r w:rsidRPr="00DE3939">
        <w:rPr>
          <w:rFonts w:ascii="Palatino Linotype" w:hAnsi="Palatino Linotype" w:cs="Arial"/>
          <w:i/>
        </w:rPr>
        <w:t>;</w:t>
      </w:r>
    </w:p>
    <w:p w14:paraId="0CB6BE4B" w14:textId="77777777" w:rsidR="00091BCF" w:rsidRPr="00DE3939" w:rsidRDefault="00091BCF" w:rsidP="00091BCF">
      <w:pPr>
        <w:autoSpaceDE w:val="0"/>
        <w:autoSpaceDN w:val="0"/>
        <w:adjustRightInd w:val="0"/>
        <w:spacing w:line="276" w:lineRule="auto"/>
        <w:ind w:left="567" w:right="709"/>
        <w:contextualSpacing/>
        <w:jc w:val="both"/>
        <w:rPr>
          <w:rFonts w:ascii="Palatino Linotype" w:hAnsi="Palatino Linotype" w:cs="Arial"/>
          <w:i/>
        </w:rPr>
      </w:pPr>
      <w:r w:rsidRPr="00DE3939">
        <w:rPr>
          <w:rFonts w:ascii="Palatino Linotype" w:hAnsi="Palatino Linotype" w:cs="Arial"/>
          <w:i/>
        </w:rPr>
        <w:t>III. Apoyar a la Unidad de Transparencia en lo que esta le solicite para el cumplimiento de sus funciones;</w:t>
      </w:r>
    </w:p>
    <w:p w14:paraId="59AF0315" w14:textId="77777777" w:rsidR="00091BCF" w:rsidRPr="00DE3939" w:rsidRDefault="00091BCF" w:rsidP="00091BCF">
      <w:pPr>
        <w:autoSpaceDE w:val="0"/>
        <w:autoSpaceDN w:val="0"/>
        <w:adjustRightInd w:val="0"/>
        <w:spacing w:line="276" w:lineRule="auto"/>
        <w:ind w:left="567" w:right="709"/>
        <w:contextualSpacing/>
        <w:jc w:val="both"/>
        <w:rPr>
          <w:rFonts w:ascii="Palatino Linotype" w:hAnsi="Palatino Linotype" w:cs="Arial"/>
          <w:i/>
        </w:rPr>
      </w:pPr>
      <w:r w:rsidRPr="00DE3939">
        <w:rPr>
          <w:rFonts w:ascii="Palatino Linotype" w:hAnsi="Palatino Linotype" w:cs="Arial"/>
          <w:i/>
        </w:rPr>
        <w:t>IV. Proporcionar a la Unidad de Transparencia, las modificaciones a la información pública de oficio que obre en su poder;</w:t>
      </w:r>
    </w:p>
    <w:p w14:paraId="2A16338B" w14:textId="77777777" w:rsidR="00091BCF" w:rsidRPr="00DE3939" w:rsidRDefault="00091BCF" w:rsidP="00091BCF">
      <w:pPr>
        <w:autoSpaceDE w:val="0"/>
        <w:autoSpaceDN w:val="0"/>
        <w:adjustRightInd w:val="0"/>
        <w:spacing w:line="276" w:lineRule="auto"/>
        <w:ind w:left="567" w:right="709"/>
        <w:contextualSpacing/>
        <w:jc w:val="both"/>
        <w:rPr>
          <w:rFonts w:ascii="Palatino Linotype" w:hAnsi="Palatino Linotype" w:cs="Arial"/>
          <w:i/>
        </w:rPr>
      </w:pPr>
      <w:r w:rsidRPr="00DE3939">
        <w:rPr>
          <w:rFonts w:ascii="Palatino Linotype" w:hAnsi="Palatino Linotype" w:cs="Arial"/>
          <w:i/>
        </w:rPr>
        <w:t>V. Integrar y presentar al responsable de la Unidad de Transparencia la propuesta de clasificación de información, la cual tendrá los fundamentos y argumentos en que se basa dicha propuesta;</w:t>
      </w:r>
    </w:p>
    <w:p w14:paraId="30C41917" w14:textId="77777777" w:rsidR="00091BCF" w:rsidRPr="00DE3939" w:rsidRDefault="00091BCF" w:rsidP="00091BCF">
      <w:pPr>
        <w:autoSpaceDE w:val="0"/>
        <w:autoSpaceDN w:val="0"/>
        <w:adjustRightInd w:val="0"/>
        <w:spacing w:line="276" w:lineRule="auto"/>
        <w:ind w:left="567" w:right="709"/>
        <w:contextualSpacing/>
        <w:jc w:val="both"/>
        <w:rPr>
          <w:rFonts w:ascii="Palatino Linotype" w:hAnsi="Palatino Linotype" w:cs="Arial"/>
          <w:i/>
        </w:rPr>
      </w:pPr>
      <w:r w:rsidRPr="00DE3939">
        <w:rPr>
          <w:rFonts w:ascii="Palatino Linotype" w:hAnsi="Palatino Linotype" w:cs="Arial"/>
          <w:i/>
        </w:rPr>
        <w:lastRenderedPageBreak/>
        <w:t>VI. Verificar, una vez analizado el contenido de la información, que no se encuentre en los supuestos de información clasificada; y</w:t>
      </w:r>
    </w:p>
    <w:p w14:paraId="6E0346AB" w14:textId="77777777" w:rsidR="00091BCF" w:rsidRPr="00DE3939" w:rsidRDefault="00091BCF" w:rsidP="00091BCF">
      <w:pPr>
        <w:autoSpaceDE w:val="0"/>
        <w:autoSpaceDN w:val="0"/>
        <w:adjustRightInd w:val="0"/>
        <w:spacing w:line="276" w:lineRule="auto"/>
        <w:ind w:left="567" w:right="709"/>
        <w:contextualSpacing/>
        <w:jc w:val="both"/>
        <w:rPr>
          <w:rFonts w:ascii="Palatino Linotype" w:hAnsi="Palatino Linotype" w:cs="Arial"/>
          <w:i/>
        </w:rPr>
      </w:pPr>
      <w:r w:rsidRPr="00DE3939">
        <w:rPr>
          <w:rFonts w:ascii="Palatino Linotype" w:hAnsi="Palatino Linotype" w:cs="Arial"/>
          <w:i/>
        </w:rPr>
        <w:t>VII. Dar cuenta a la Unidad de Transparencia del vencimiento de los plazos de reserva.</w:t>
      </w:r>
      <w:r>
        <w:rPr>
          <w:rFonts w:ascii="Palatino Linotype" w:hAnsi="Palatino Linotype" w:cs="Arial"/>
          <w:i/>
        </w:rPr>
        <w:t>”</w:t>
      </w:r>
    </w:p>
    <w:p w14:paraId="0EBAFA9F" w14:textId="77777777" w:rsidR="00091BCF" w:rsidRPr="00C112F3" w:rsidRDefault="00091BCF" w:rsidP="00091BCF">
      <w:pPr>
        <w:spacing w:before="240" w:after="240" w:line="360" w:lineRule="auto"/>
        <w:contextualSpacing/>
        <w:jc w:val="both"/>
        <w:rPr>
          <w:rFonts w:ascii="Palatino Linotype" w:hAnsi="Palatino Linotype"/>
          <w:sz w:val="24"/>
        </w:rPr>
      </w:pPr>
    </w:p>
    <w:p w14:paraId="362D59D6" w14:textId="77777777" w:rsidR="00091BCF" w:rsidRPr="00C112F3" w:rsidRDefault="00091BCF" w:rsidP="00091BCF">
      <w:pPr>
        <w:spacing w:before="240" w:after="240" w:line="360" w:lineRule="auto"/>
        <w:contextualSpacing/>
        <w:jc w:val="both"/>
        <w:rPr>
          <w:rFonts w:ascii="Palatino Linotype" w:hAnsi="Palatino Linotype"/>
          <w:sz w:val="24"/>
        </w:rPr>
      </w:pPr>
      <w:r w:rsidRPr="00C112F3">
        <w:rPr>
          <w:rFonts w:ascii="Palatino Linotype" w:hAnsi="Palatino Linotype"/>
          <w:sz w:val="24"/>
        </w:rPr>
        <w:t xml:space="preserve">En otras palabras, </w:t>
      </w:r>
      <w:r>
        <w:rPr>
          <w:rFonts w:ascii="Palatino Linotype" w:hAnsi="Palatino Linotype"/>
          <w:b/>
          <w:sz w:val="24"/>
        </w:rPr>
        <w:t xml:space="preserve">EL SUJETO OBLIGADO no </w:t>
      </w:r>
      <w:r w:rsidRPr="00C112F3">
        <w:rPr>
          <w:rFonts w:ascii="Palatino Linotype" w:hAnsi="Palatino Linotype"/>
          <w:sz w:val="24"/>
        </w:rPr>
        <w:t>cumplió con lo que para tal efecto, dispone el artículo 162 de la Ley de Transparencia y Acceso a la Información Pública del Estado de México y Municipios, que índica:</w:t>
      </w:r>
    </w:p>
    <w:p w14:paraId="04DC49CD" w14:textId="77777777" w:rsidR="00091BCF" w:rsidRDefault="00091BCF" w:rsidP="00091BCF">
      <w:pPr>
        <w:rPr>
          <w:rFonts w:ascii="Palatino Linotype" w:hAnsi="Palatino Linotype"/>
          <w:sz w:val="24"/>
        </w:rPr>
      </w:pPr>
    </w:p>
    <w:p w14:paraId="1207F5E6" w14:textId="77777777" w:rsidR="00091BCF" w:rsidRPr="00C112F3" w:rsidRDefault="00091BCF" w:rsidP="00091BCF">
      <w:pPr>
        <w:autoSpaceDE w:val="0"/>
        <w:autoSpaceDN w:val="0"/>
        <w:adjustRightInd w:val="0"/>
        <w:spacing w:line="276" w:lineRule="auto"/>
        <w:ind w:left="567" w:right="709"/>
        <w:contextualSpacing/>
        <w:jc w:val="both"/>
        <w:rPr>
          <w:rFonts w:ascii="Palatino Linotype" w:hAnsi="Palatino Linotype" w:cs="Arial"/>
          <w:i/>
        </w:rPr>
      </w:pPr>
      <w:r w:rsidRPr="00C112F3">
        <w:rPr>
          <w:rFonts w:ascii="Palatino Linotype" w:hAnsi="Palatino Linotype"/>
          <w:i/>
        </w:rPr>
        <w:t xml:space="preserve"> “</w:t>
      </w:r>
      <w:r w:rsidRPr="00C112F3">
        <w:rPr>
          <w:rFonts w:ascii="Palatino Linotype" w:hAnsi="Palatino Linotype"/>
          <w:b/>
          <w:bCs/>
          <w:i/>
        </w:rPr>
        <w:t xml:space="preserve">Artículo 162. </w:t>
      </w:r>
      <w:r w:rsidRPr="00C112F3">
        <w:rPr>
          <w:rFonts w:ascii="Palatino Linotype" w:hAnsi="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C112F3">
        <w:rPr>
          <w:rFonts w:ascii="Palatino Linotype" w:hAnsi="Palatino Linotype"/>
          <w:i/>
        </w:rPr>
        <w:t>”</w:t>
      </w:r>
      <w:r w:rsidRPr="00C112F3">
        <w:rPr>
          <w:rFonts w:ascii="Palatino Linotype" w:hAnsi="Palatino Linotype"/>
          <w:b/>
          <w:i/>
        </w:rPr>
        <w:t xml:space="preserve"> [Énfasis añadido]</w:t>
      </w:r>
    </w:p>
    <w:p w14:paraId="5671236A" w14:textId="77777777" w:rsidR="00091BCF" w:rsidRPr="00C112F3" w:rsidRDefault="00091BCF" w:rsidP="00091BCF">
      <w:pPr>
        <w:rPr>
          <w:rFonts w:ascii="Palatino Linotype" w:hAnsi="Palatino Linotype"/>
          <w:sz w:val="24"/>
        </w:rPr>
      </w:pPr>
    </w:p>
    <w:p w14:paraId="4D686F73" w14:textId="77777777" w:rsidR="00F510A9" w:rsidRDefault="00091BCF" w:rsidP="00F510A9">
      <w:pPr>
        <w:spacing w:after="0" w:line="360" w:lineRule="auto"/>
        <w:ind w:right="49"/>
        <w:contextualSpacing/>
        <w:jc w:val="both"/>
        <w:rPr>
          <w:rFonts w:ascii="Palatino Linotype" w:eastAsia="Palatino Linotype" w:hAnsi="Palatino Linotype" w:cs="Palatino Linotype"/>
          <w:sz w:val="24"/>
          <w:szCs w:val="24"/>
        </w:rPr>
      </w:pPr>
      <w:r w:rsidRPr="00C112F3">
        <w:rPr>
          <w:rFonts w:ascii="Palatino Linotype" w:hAnsi="Palatino Linotype" w:cs="Arial"/>
          <w:sz w:val="24"/>
        </w:rPr>
        <w:t xml:space="preserve">Por ello es que se reitera, que </w:t>
      </w:r>
      <w:r>
        <w:rPr>
          <w:rFonts w:ascii="Palatino Linotype" w:hAnsi="Palatino Linotype" w:cs="Arial"/>
          <w:sz w:val="24"/>
        </w:rPr>
        <w:t xml:space="preserve">el </w:t>
      </w:r>
      <w:r w:rsidRPr="00C112F3">
        <w:rPr>
          <w:rFonts w:ascii="Palatino Linotype" w:hAnsi="Palatino Linotype" w:cs="Arial"/>
          <w:sz w:val="24"/>
        </w:rPr>
        <w:t xml:space="preserve">Titular de la Unidad de Transparencia </w:t>
      </w:r>
      <w:r>
        <w:rPr>
          <w:rFonts w:ascii="Palatino Linotype" w:hAnsi="Palatino Linotype" w:cs="Arial"/>
          <w:sz w:val="24"/>
        </w:rPr>
        <w:t xml:space="preserve">no llevó </w:t>
      </w:r>
      <w:r w:rsidRPr="00C112F3">
        <w:rPr>
          <w:rFonts w:ascii="Palatino Linotype" w:hAnsi="Palatino Linotype" w:cs="Arial"/>
          <w:sz w:val="24"/>
        </w:rPr>
        <w:t>a cabo los pasos que le conmina sus funciones, de acuerdo con la Ley de Transparencia y Acceso a la Información Pública del Estado de México y</w:t>
      </w:r>
      <w:r>
        <w:rPr>
          <w:rFonts w:ascii="Palatino Linotype" w:hAnsi="Palatino Linotype" w:cs="Arial"/>
          <w:sz w:val="24"/>
        </w:rPr>
        <w:t xml:space="preserve"> Municipios, es decir, no solicitó la información a la unidad</w:t>
      </w:r>
      <w:r w:rsidRPr="00C112F3">
        <w:rPr>
          <w:rFonts w:ascii="Palatino Linotype" w:hAnsi="Palatino Linotype" w:cs="Arial"/>
          <w:sz w:val="24"/>
        </w:rPr>
        <w:t xml:space="preserve"> administrati</w:t>
      </w:r>
      <w:r>
        <w:rPr>
          <w:rFonts w:ascii="Palatino Linotype" w:hAnsi="Palatino Linotype" w:cs="Arial"/>
          <w:sz w:val="24"/>
        </w:rPr>
        <w:t xml:space="preserve">va </w:t>
      </w:r>
      <w:r w:rsidRPr="00C112F3">
        <w:rPr>
          <w:rFonts w:ascii="Palatino Linotype" w:hAnsi="Palatino Linotype" w:cs="Arial"/>
          <w:sz w:val="24"/>
        </w:rPr>
        <w:t>que por obligación le corr</w:t>
      </w:r>
      <w:r>
        <w:rPr>
          <w:rFonts w:ascii="Palatino Linotype" w:hAnsi="Palatino Linotype" w:cs="Arial"/>
          <w:sz w:val="24"/>
        </w:rPr>
        <w:t>esponde dar atención a la misma, que en el presente caso es la Presidencia Municipal</w:t>
      </w:r>
      <w:r>
        <w:rPr>
          <w:rFonts w:ascii="Palatino Linotype" w:eastAsia="Palatino Linotype" w:hAnsi="Palatino Linotype" w:cs="Palatino Linotype"/>
          <w:sz w:val="24"/>
          <w:szCs w:val="24"/>
        </w:rPr>
        <w:t xml:space="preserve">, </w:t>
      </w:r>
      <w:r w:rsidR="00F510A9">
        <w:rPr>
          <w:rFonts w:ascii="Palatino Linotype" w:eastAsia="Palatino Linotype" w:hAnsi="Palatino Linotype" w:cs="Palatino Linotype"/>
          <w:sz w:val="24"/>
          <w:szCs w:val="24"/>
        </w:rPr>
        <w:t xml:space="preserve">además de que negaron la información por </w:t>
      </w:r>
      <w:r>
        <w:rPr>
          <w:rFonts w:ascii="Palatino Linotype" w:eastAsia="Palatino Linotype" w:hAnsi="Palatino Linotype" w:cs="Palatino Linotype"/>
          <w:sz w:val="24"/>
          <w:szCs w:val="24"/>
        </w:rPr>
        <w:t>circunstancias</w:t>
      </w:r>
      <w:r w:rsidR="00F510A9">
        <w:rPr>
          <w:rFonts w:ascii="Palatino Linotype" w:eastAsia="Palatino Linotype" w:hAnsi="Palatino Linotype" w:cs="Palatino Linotype"/>
          <w:sz w:val="24"/>
          <w:szCs w:val="24"/>
        </w:rPr>
        <w:t xml:space="preserve"> no previstas</w:t>
      </w:r>
      <w:r>
        <w:rPr>
          <w:rFonts w:ascii="Palatino Linotype" w:eastAsia="Palatino Linotype" w:hAnsi="Palatino Linotype" w:cs="Palatino Linotype"/>
          <w:sz w:val="24"/>
          <w:szCs w:val="24"/>
        </w:rPr>
        <w:t xml:space="preserve"> por las normatividad aplicable.</w:t>
      </w:r>
    </w:p>
    <w:p w14:paraId="3A8875BB" w14:textId="77777777" w:rsidR="00091BCF" w:rsidRDefault="00091BCF" w:rsidP="00F510A9">
      <w:pPr>
        <w:spacing w:after="0" w:line="360" w:lineRule="auto"/>
        <w:ind w:right="49"/>
        <w:contextualSpacing/>
        <w:jc w:val="both"/>
        <w:rPr>
          <w:rFonts w:ascii="Palatino Linotype" w:eastAsia="Palatino Linotype" w:hAnsi="Palatino Linotype" w:cs="Palatino Linotype"/>
          <w:sz w:val="24"/>
          <w:szCs w:val="24"/>
        </w:rPr>
      </w:pPr>
    </w:p>
    <w:p w14:paraId="20195071" w14:textId="77777777" w:rsidR="00091BCF" w:rsidRPr="00091BCF" w:rsidRDefault="00091BCF" w:rsidP="00091BCF">
      <w:pPr>
        <w:spacing w:after="0" w:line="360" w:lineRule="auto"/>
        <w:ind w:right="49"/>
        <w:contextualSpacing/>
        <w:jc w:val="both"/>
        <w:rPr>
          <w:rFonts w:ascii="Palatino Linotype" w:eastAsia="Palatino Linotype" w:hAnsi="Palatino Linotype" w:cs="Palatino Linotype"/>
          <w:sz w:val="24"/>
          <w:szCs w:val="24"/>
        </w:rPr>
      </w:pPr>
      <w:r w:rsidRPr="00091BCF">
        <w:rPr>
          <w:rFonts w:ascii="Palatino Linotype" w:eastAsia="Palatino Linotype" w:hAnsi="Palatino Linotype" w:cs="Palatino Linotype"/>
          <w:sz w:val="24"/>
          <w:szCs w:val="24"/>
        </w:rPr>
        <w:t>No pasa desapercibido para este Órgano Garante precisar que, por lo que hace a la</w:t>
      </w:r>
    </w:p>
    <w:p w14:paraId="062FB9CC" w14:textId="77777777" w:rsidR="00091BCF" w:rsidRDefault="00091BCF" w:rsidP="00091BCF">
      <w:pPr>
        <w:spacing w:after="0" w:line="360" w:lineRule="auto"/>
        <w:ind w:right="49"/>
        <w:contextualSpacing/>
        <w:jc w:val="both"/>
        <w:rPr>
          <w:rFonts w:ascii="Palatino Linotype" w:eastAsia="Palatino Linotype" w:hAnsi="Palatino Linotype" w:cs="Palatino Linotype"/>
          <w:sz w:val="24"/>
          <w:szCs w:val="24"/>
        </w:rPr>
      </w:pPr>
      <w:r w:rsidRPr="00091BCF">
        <w:rPr>
          <w:rFonts w:ascii="Palatino Linotype" w:eastAsia="Palatino Linotype" w:hAnsi="Palatino Linotype" w:cs="Palatino Linotype"/>
          <w:sz w:val="24"/>
          <w:szCs w:val="24"/>
        </w:rPr>
        <w:t xml:space="preserve">temporalidad señalada por el particular, </w:t>
      </w:r>
      <w:r w:rsidRPr="00091BCF">
        <w:rPr>
          <w:rFonts w:ascii="Palatino Linotype" w:eastAsia="Palatino Linotype" w:hAnsi="Palatino Linotype" w:cs="Palatino Linotype"/>
          <w:b/>
          <w:sz w:val="24"/>
          <w:szCs w:val="24"/>
        </w:rPr>
        <w:t>EL SUJETO OBLIGADO</w:t>
      </w:r>
      <w:r w:rsidRPr="00091BCF">
        <w:rPr>
          <w:rFonts w:ascii="Palatino Linotype" w:eastAsia="Palatino Linotype" w:hAnsi="Palatino Linotype" w:cs="Palatino Linotype"/>
          <w:sz w:val="24"/>
          <w:szCs w:val="24"/>
        </w:rPr>
        <w:t xml:space="preserve"> deberá realizar la búsqueda de</w:t>
      </w:r>
      <w:r>
        <w:rPr>
          <w:rFonts w:ascii="Palatino Linotype" w:eastAsia="Palatino Linotype" w:hAnsi="Palatino Linotype" w:cs="Palatino Linotype"/>
          <w:sz w:val="24"/>
          <w:szCs w:val="24"/>
        </w:rPr>
        <w:t xml:space="preserve"> </w:t>
      </w:r>
      <w:r w:rsidRPr="00091BCF">
        <w:rPr>
          <w:rFonts w:ascii="Palatino Linotype" w:eastAsia="Palatino Linotype" w:hAnsi="Palatino Linotype" w:cs="Palatino Linotype"/>
          <w:sz w:val="24"/>
          <w:szCs w:val="24"/>
        </w:rPr>
        <w:t xml:space="preserve">las documentales hasta la fecha en que fue radicada solicitud, es </w:t>
      </w:r>
      <w:r w:rsidRPr="00091BCF">
        <w:rPr>
          <w:rFonts w:ascii="Palatino Linotype" w:eastAsia="Palatino Linotype" w:hAnsi="Palatino Linotype" w:cs="Palatino Linotype"/>
          <w:sz w:val="24"/>
          <w:szCs w:val="24"/>
        </w:rPr>
        <w:lastRenderedPageBreak/>
        <w:t xml:space="preserve">decir, al </w:t>
      </w:r>
      <w:r>
        <w:rPr>
          <w:rFonts w:ascii="Palatino Linotype" w:eastAsia="Palatino Linotype" w:hAnsi="Palatino Linotype" w:cs="Palatino Linotype"/>
          <w:sz w:val="24"/>
          <w:szCs w:val="24"/>
        </w:rPr>
        <w:t xml:space="preserve">nueve de mayo </w:t>
      </w:r>
      <w:r w:rsidRPr="00091BCF">
        <w:rPr>
          <w:rFonts w:ascii="Palatino Linotype" w:eastAsia="Palatino Linotype" w:hAnsi="Palatino Linotype" w:cs="Palatino Linotype"/>
          <w:sz w:val="24"/>
          <w:szCs w:val="24"/>
        </w:rPr>
        <w:t>del año en curso, pues sería materialmente imposible re</w:t>
      </w:r>
      <w:r>
        <w:rPr>
          <w:rFonts w:ascii="Palatino Linotype" w:eastAsia="Palatino Linotype" w:hAnsi="Palatino Linotype" w:cs="Palatino Linotype"/>
          <w:sz w:val="24"/>
          <w:szCs w:val="24"/>
        </w:rPr>
        <w:t xml:space="preserve">alizar un pronunciamiento sobre </w:t>
      </w:r>
      <w:r w:rsidRPr="00091BCF">
        <w:rPr>
          <w:rFonts w:ascii="Palatino Linotype" w:eastAsia="Palatino Linotype" w:hAnsi="Palatino Linotype" w:cs="Palatino Linotype"/>
          <w:sz w:val="24"/>
          <w:szCs w:val="24"/>
        </w:rPr>
        <w:t>hechos futuros.</w:t>
      </w:r>
    </w:p>
    <w:p w14:paraId="6FF78A2B" w14:textId="77777777" w:rsidR="00091BCF" w:rsidRDefault="00091BCF" w:rsidP="00091BCF">
      <w:pPr>
        <w:spacing w:after="0" w:line="360" w:lineRule="auto"/>
        <w:ind w:right="49"/>
        <w:contextualSpacing/>
        <w:jc w:val="both"/>
        <w:rPr>
          <w:rFonts w:ascii="Palatino Linotype" w:eastAsia="Palatino Linotype" w:hAnsi="Palatino Linotype" w:cs="Palatino Linotype"/>
          <w:sz w:val="24"/>
          <w:szCs w:val="24"/>
        </w:rPr>
      </w:pPr>
    </w:p>
    <w:p w14:paraId="067C8345" w14:textId="77777777" w:rsidR="00A26C2D" w:rsidRPr="002B35C4" w:rsidRDefault="00091BCF" w:rsidP="00A26C2D">
      <w:pPr>
        <w:spacing w:line="360" w:lineRule="auto"/>
        <w:contextualSpacing/>
        <w:jc w:val="both"/>
        <w:rPr>
          <w:rFonts w:ascii="Palatino Linotype" w:hAnsi="Palatino Linotype"/>
          <w:sz w:val="24"/>
          <w:szCs w:val="24"/>
        </w:rPr>
      </w:pPr>
      <w:r>
        <w:rPr>
          <w:rFonts w:ascii="Palatino Linotype" w:eastAsia="Palatino Linotype" w:hAnsi="Palatino Linotype" w:cs="Palatino Linotype"/>
          <w:sz w:val="24"/>
          <w:szCs w:val="24"/>
        </w:rPr>
        <w:t xml:space="preserve">En ese tenor, resulta procedente </w:t>
      </w:r>
      <w:r w:rsidRPr="00091BCF">
        <w:rPr>
          <w:rFonts w:ascii="Palatino Linotype" w:eastAsia="Palatino Linotype" w:hAnsi="Palatino Linotype" w:cs="Palatino Linotype"/>
          <w:b/>
          <w:sz w:val="24"/>
          <w:szCs w:val="24"/>
        </w:rPr>
        <w:t>MODIFICAR</w:t>
      </w:r>
      <w:r>
        <w:rPr>
          <w:rFonts w:ascii="Palatino Linotype" w:eastAsia="Palatino Linotype" w:hAnsi="Palatino Linotype" w:cs="Palatino Linotype"/>
          <w:sz w:val="24"/>
          <w:szCs w:val="24"/>
        </w:rPr>
        <w:t xml:space="preserve"> las respuestas otorgadas a las solicitudes de información </w:t>
      </w:r>
      <w:r w:rsidRPr="00091BCF">
        <w:rPr>
          <w:rFonts w:ascii="Palatino Linotype" w:eastAsia="Palatino Linotype" w:hAnsi="Palatino Linotype" w:cs="Palatino Linotype"/>
          <w:sz w:val="24"/>
          <w:szCs w:val="24"/>
        </w:rPr>
        <w:t>00314/ECATEPEC/IP/2024, 00611/ECATEPEC/IP/2024, 00610/ECATEPEC/IP/2024</w:t>
      </w:r>
      <w:r>
        <w:rPr>
          <w:rFonts w:ascii="Palatino Linotype" w:eastAsia="Palatino Linotype" w:hAnsi="Palatino Linotype" w:cs="Palatino Linotype"/>
          <w:sz w:val="24"/>
          <w:szCs w:val="24"/>
        </w:rPr>
        <w:t xml:space="preserve">, y se ordenan el documento en el que conste </w:t>
      </w:r>
      <w:r w:rsidRPr="00091BCF">
        <w:rPr>
          <w:rFonts w:ascii="Palatino Linotype" w:eastAsia="Palatino Linotype" w:hAnsi="Palatino Linotype" w:cs="Palatino Linotype"/>
          <w:sz w:val="24"/>
          <w:szCs w:val="24"/>
        </w:rPr>
        <w:t>el día de las sesion</w:t>
      </w:r>
      <w:r>
        <w:rPr>
          <w:rFonts w:ascii="Palatino Linotype" w:eastAsia="Palatino Linotype" w:hAnsi="Palatino Linotype" w:cs="Palatino Linotype"/>
          <w:sz w:val="24"/>
          <w:szCs w:val="24"/>
        </w:rPr>
        <w:t>es y reuniones realizadas, l</w:t>
      </w:r>
      <w:r w:rsidRPr="00091BCF">
        <w:rPr>
          <w:rFonts w:ascii="Palatino Linotype" w:eastAsia="Palatino Linotype" w:hAnsi="Palatino Linotype" w:cs="Palatino Linotype"/>
          <w:sz w:val="24"/>
          <w:szCs w:val="24"/>
        </w:rPr>
        <w:t>istas de asistencia de las s</w:t>
      </w:r>
      <w:r>
        <w:rPr>
          <w:rFonts w:ascii="Palatino Linotype" w:eastAsia="Palatino Linotype" w:hAnsi="Palatino Linotype" w:cs="Palatino Linotype"/>
          <w:sz w:val="24"/>
          <w:szCs w:val="24"/>
        </w:rPr>
        <w:t>esiones y reuniones realizadas, a</w:t>
      </w:r>
      <w:r w:rsidRPr="00091BCF">
        <w:rPr>
          <w:rFonts w:ascii="Palatino Linotype" w:eastAsia="Palatino Linotype" w:hAnsi="Palatino Linotype" w:cs="Palatino Linotype"/>
          <w:sz w:val="24"/>
          <w:szCs w:val="24"/>
        </w:rPr>
        <w:t>ctas o minutas de las s</w:t>
      </w:r>
      <w:r>
        <w:rPr>
          <w:rFonts w:ascii="Palatino Linotype" w:eastAsia="Palatino Linotype" w:hAnsi="Palatino Linotype" w:cs="Palatino Linotype"/>
          <w:sz w:val="24"/>
          <w:szCs w:val="24"/>
        </w:rPr>
        <w:t>esiones y reuniones realizadas, d</w:t>
      </w:r>
      <w:r w:rsidRPr="00091BCF">
        <w:rPr>
          <w:rFonts w:ascii="Palatino Linotype" w:eastAsia="Palatino Linotype" w:hAnsi="Palatino Linotype" w:cs="Palatino Linotype"/>
          <w:sz w:val="24"/>
          <w:szCs w:val="24"/>
        </w:rPr>
        <w:t>ocumentos de planeación operativa (programas, planes, metodologías, cronogramas o similares)</w:t>
      </w:r>
      <w:r>
        <w:rPr>
          <w:rFonts w:ascii="Palatino Linotype" w:eastAsia="Palatino Linotype" w:hAnsi="Palatino Linotype" w:cs="Palatino Linotype"/>
          <w:sz w:val="24"/>
          <w:szCs w:val="24"/>
        </w:rPr>
        <w:t xml:space="preserve"> generado del primero de enero de dos mil veintitrés al nueve d</w:t>
      </w:r>
      <w:r w:rsidR="00A26C2D">
        <w:rPr>
          <w:rFonts w:ascii="Palatino Linotype" w:eastAsia="Palatino Linotype" w:hAnsi="Palatino Linotype" w:cs="Palatino Linotype"/>
          <w:sz w:val="24"/>
          <w:szCs w:val="24"/>
        </w:rPr>
        <w:t xml:space="preserve">e mayo de dos mil veinticuatro, </w:t>
      </w:r>
      <w:r w:rsidR="00A26C2D" w:rsidRPr="005E4389">
        <w:rPr>
          <w:rFonts w:ascii="Palatino Linotype" w:hAnsi="Palatino Linotype"/>
          <w:sz w:val="24"/>
          <w:szCs w:val="24"/>
        </w:rPr>
        <w:t>, s</w:t>
      </w:r>
      <w:r w:rsidR="00A26C2D">
        <w:rPr>
          <w:rFonts w:ascii="Palatino Linotype" w:hAnsi="Palatino Linotype"/>
          <w:color w:val="000000"/>
          <w:sz w:val="24"/>
          <w:szCs w:val="24"/>
        </w:rPr>
        <w:t>in embargo</w:t>
      </w:r>
      <w:r w:rsidR="00A26C2D" w:rsidRPr="005E4389">
        <w:rPr>
          <w:rFonts w:ascii="Palatino Linotype" w:hAnsi="Palatino Linotype"/>
          <w:color w:val="000000"/>
          <w:sz w:val="24"/>
          <w:szCs w:val="24"/>
        </w:rPr>
        <w:t xml:space="preserve">, para el caso de </w:t>
      </w:r>
      <w:r w:rsidR="00A26C2D">
        <w:rPr>
          <w:rFonts w:ascii="Palatino Linotype" w:hAnsi="Palatino Linotype"/>
          <w:color w:val="000000"/>
          <w:sz w:val="24"/>
          <w:szCs w:val="24"/>
        </w:rPr>
        <w:t>que no se cuente con la información</w:t>
      </w:r>
      <w:r w:rsidR="00A26C2D" w:rsidRPr="005E4389">
        <w:rPr>
          <w:rFonts w:ascii="Palatino Linotype" w:hAnsi="Palatino Linotype"/>
          <w:color w:val="000000"/>
          <w:sz w:val="24"/>
          <w:szCs w:val="24"/>
        </w:rPr>
        <w:t>,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1C4940D" w14:textId="77777777" w:rsidR="00A26C2D" w:rsidRDefault="00A26C2D" w:rsidP="00A26C2D">
      <w:pPr>
        <w:pStyle w:val="NormalWeb"/>
        <w:spacing w:before="120" w:beforeAutospacing="0" w:after="120" w:afterAutospacing="0" w:line="276" w:lineRule="auto"/>
        <w:ind w:left="851" w:right="902"/>
        <w:contextualSpacing/>
        <w:jc w:val="both"/>
      </w:pPr>
      <w:r>
        <w:rPr>
          <w:rFonts w:ascii="Palatino Linotype" w:hAnsi="Palatino Linotype"/>
          <w:i/>
          <w:iCs/>
          <w:color w:val="000000"/>
          <w:sz w:val="22"/>
          <w:szCs w:val="22"/>
        </w:rPr>
        <w:t>“</w:t>
      </w:r>
      <w:r>
        <w:rPr>
          <w:rFonts w:ascii="Palatino Linotype" w:hAnsi="Palatino Linotype"/>
          <w:b/>
          <w:bCs/>
          <w:i/>
          <w:iCs/>
          <w:color w:val="000000"/>
          <w:sz w:val="22"/>
          <w:szCs w:val="22"/>
        </w:rPr>
        <w:t>Artículo 19</w:t>
      </w:r>
      <w:r>
        <w:rPr>
          <w:rFonts w:ascii="Palatino Linotype" w:hAnsi="Palatino Linotype"/>
          <w:i/>
          <w:iCs/>
          <w:color w:val="000000"/>
          <w:sz w:val="22"/>
          <w:szCs w:val="22"/>
        </w:rPr>
        <w:t>…</w:t>
      </w:r>
    </w:p>
    <w:p w14:paraId="1D70BA73" w14:textId="77777777" w:rsidR="00A26C2D" w:rsidRDefault="00A26C2D" w:rsidP="00A26C2D">
      <w:pPr>
        <w:pStyle w:val="NormalWeb"/>
        <w:spacing w:before="120" w:beforeAutospacing="0" w:after="120" w:afterAutospacing="0" w:line="276" w:lineRule="auto"/>
        <w:ind w:left="851" w:right="902"/>
        <w:contextualSpacing/>
        <w:jc w:val="both"/>
        <w:rPr>
          <w:rFonts w:ascii="Palatino Linotype" w:hAnsi="Palatino Linotype"/>
          <w:i/>
          <w:iCs/>
          <w:color w:val="000000"/>
          <w:sz w:val="22"/>
          <w:szCs w:val="22"/>
        </w:rPr>
      </w:pPr>
      <w:r>
        <w:rPr>
          <w:rFonts w:ascii="Palatino Linotype" w:hAnsi="Palatino Linotype"/>
          <w:i/>
          <w:iCs/>
          <w:color w:val="000000"/>
          <w:sz w:val="22"/>
          <w:szCs w:val="22"/>
        </w:rPr>
        <w:t>En los casos en que ciertas facultades, competencias o funciones no se hayan ejercido, se debe motivar la respuesta en función de las causas que motiven tal circunstancia.”</w:t>
      </w:r>
    </w:p>
    <w:p w14:paraId="08AD8DD8" w14:textId="77777777" w:rsidR="00A26C2D" w:rsidRPr="002B35C4" w:rsidRDefault="00A26C2D" w:rsidP="00A26C2D">
      <w:pPr>
        <w:pStyle w:val="NormalWeb"/>
        <w:spacing w:before="120" w:beforeAutospacing="0" w:after="120" w:afterAutospacing="0" w:line="276" w:lineRule="auto"/>
        <w:ind w:left="851" w:right="902"/>
        <w:contextualSpacing/>
        <w:jc w:val="both"/>
      </w:pPr>
    </w:p>
    <w:p w14:paraId="05275690" w14:textId="77777777" w:rsidR="006E183E" w:rsidRPr="00A26C2D" w:rsidRDefault="00A26C2D" w:rsidP="00A26C2D">
      <w:pPr>
        <w:pStyle w:val="NormalWeb"/>
        <w:spacing w:before="240" w:beforeAutospacing="0" w:after="240" w:afterAutospacing="0" w:line="360" w:lineRule="auto"/>
        <w:contextualSpacing/>
        <w:jc w:val="both"/>
        <w:rPr>
          <w:rFonts w:ascii="Palatino Linotype" w:hAnsi="Palatino Linotype"/>
          <w:color w:val="000000"/>
        </w:rPr>
      </w:pPr>
      <w:r>
        <w:rPr>
          <w:rFonts w:ascii="Palatino Linotype" w:hAnsi="Palatino Linotype"/>
          <w:color w:val="000000"/>
        </w:rPr>
        <w:t xml:space="preserve">Siendo improcedente, en tal supuesto, la entrega de documento alguno, o en su caso, el Acuerdo de Inexistencia, toda vez que el pronunciamiento del </w:t>
      </w:r>
      <w:r>
        <w:rPr>
          <w:rFonts w:ascii="Palatino Linotype" w:hAnsi="Palatino Linotype"/>
          <w:b/>
          <w:bCs/>
          <w:color w:val="000000"/>
        </w:rPr>
        <w:t>SUJETO OBLIGADO</w:t>
      </w:r>
      <w:r>
        <w:rPr>
          <w:rFonts w:ascii="Palatino Linotype" w:hAnsi="Palatino Linotype"/>
          <w:color w:val="000000"/>
        </w:rPr>
        <w:t xml:space="preserve"> declararía en automática la inexistencia de la información solicitada de modo que no existe obligación de justificar o allegar pruebas, y por ende no tiene </w:t>
      </w:r>
      <w:r>
        <w:rPr>
          <w:rFonts w:ascii="Palatino Linotype" w:hAnsi="Palatino Linotype"/>
          <w:color w:val="000000"/>
        </w:rPr>
        <w:lastRenderedPageBreak/>
        <w:t>aplicación lo estatuido en el artículo 49, fracción XIII de la Ley de Transparencia y Acceso a la Información Pública del Estado de México y Municipios.</w:t>
      </w:r>
    </w:p>
    <w:p w14:paraId="5130838A" w14:textId="77777777" w:rsidR="00F9067C" w:rsidRPr="00F9067C" w:rsidRDefault="00F9067C" w:rsidP="00F9067C">
      <w:pPr>
        <w:spacing w:line="276" w:lineRule="auto"/>
        <w:jc w:val="both"/>
        <w:rPr>
          <w:rFonts w:ascii="Palatino Linotype" w:eastAsia="Palatino Linotype" w:hAnsi="Palatino Linotype" w:cs="Palatino Linotype"/>
          <w:b/>
          <w:color w:val="000000"/>
          <w:sz w:val="24"/>
          <w:szCs w:val="24"/>
        </w:rPr>
      </w:pPr>
      <w:r w:rsidRPr="00F9067C">
        <w:rPr>
          <w:rFonts w:ascii="Palatino Linotype" w:eastAsia="Palatino Linotype" w:hAnsi="Palatino Linotype" w:cs="Palatino Linotype"/>
          <w:b/>
          <w:sz w:val="24"/>
          <w:szCs w:val="24"/>
        </w:rPr>
        <w:t xml:space="preserve">Respecto a la solicitud de información </w:t>
      </w:r>
      <w:r w:rsidRPr="00F9067C">
        <w:rPr>
          <w:rFonts w:ascii="Palatino Linotype" w:eastAsia="Palatino Linotype" w:hAnsi="Palatino Linotype" w:cs="Palatino Linotype"/>
          <w:b/>
          <w:color w:val="000000"/>
          <w:sz w:val="24"/>
          <w:szCs w:val="24"/>
        </w:rPr>
        <w:t xml:space="preserve">00295/ECATEPEC/IP/2024. </w:t>
      </w: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4678"/>
        <w:gridCol w:w="1417"/>
      </w:tblGrid>
      <w:tr w:rsidR="006E183E" w14:paraId="362C918B" w14:textId="77777777" w:rsidTr="000E0AAD">
        <w:tc>
          <w:tcPr>
            <w:tcW w:w="2972" w:type="dxa"/>
            <w:shd w:val="clear" w:color="auto" w:fill="AEAAAA"/>
          </w:tcPr>
          <w:p w14:paraId="4D332BEF" w14:textId="77777777" w:rsidR="006E183E" w:rsidRDefault="006E183E" w:rsidP="000E0AAD">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Solicitud</w:t>
            </w:r>
          </w:p>
        </w:tc>
        <w:tc>
          <w:tcPr>
            <w:tcW w:w="4678" w:type="dxa"/>
            <w:shd w:val="clear" w:color="auto" w:fill="AEAAAA"/>
          </w:tcPr>
          <w:p w14:paraId="3F2951C2" w14:textId="77777777" w:rsidR="006E183E" w:rsidRDefault="006E183E" w:rsidP="000E0AAD">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Respuesta</w:t>
            </w:r>
          </w:p>
        </w:tc>
        <w:tc>
          <w:tcPr>
            <w:tcW w:w="1417" w:type="dxa"/>
            <w:shd w:val="clear" w:color="auto" w:fill="AEAAAA"/>
          </w:tcPr>
          <w:p w14:paraId="2F324277" w14:textId="77777777" w:rsidR="006E183E" w:rsidRDefault="006E183E" w:rsidP="000E0AAD">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Informe Justificado</w:t>
            </w:r>
          </w:p>
        </w:tc>
      </w:tr>
      <w:tr w:rsidR="006E183E" w:rsidRPr="00FB6FE6" w14:paraId="4564BC81" w14:textId="77777777" w:rsidTr="000E0AAD">
        <w:tc>
          <w:tcPr>
            <w:tcW w:w="2972" w:type="dxa"/>
          </w:tcPr>
          <w:p w14:paraId="66D851D1" w14:textId="77777777" w:rsidR="006E183E" w:rsidRDefault="00F9067C" w:rsidP="000E0AAD">
            <w:pPr>
              <w:spacing w:line="276"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D</w:t>
            </w:r>
            <w:r w:rsidRPr="00F9067C">
              <w:rPr>
                <w:rFonts w:ascii="Palatino Linotype" w:eastAsia="Palatino Linotype" w:hAnsi="Palatino Linotype" w:cs="Palatino Linotype"/>
                <w:color w:val="000000"/>
                <w:sz w:val="20"/>
              </w:rPr>
              <w:t>el Comité de Administración de Riesgos,</w:t>
            </w:r>
            <w:r w:rsidR="006E183E" w:rsidRPr="00A40C10">
              <w:rPr>
                <w:rFonts w:ascii="Palatino Linotype" w:eastAsia="Palatino Linotype" w:hAnsi="Palatino Linotype" w:cs="Palatino Linotype"/>
                <w:color w:val="000000"/>
                <w:sz w:val="20"/>
              </w:rPr>
              <w:t xml:space="preserve"> </w:t>
            </w:r>
            <w:r w:rsidR="006E183E">
              <w:rPr>
                <w:rFonts w:ascii="Palatino Linotype" w:eastAsia="Palatino Linotype" w:hAnsi="Palatino Linotype" w:cs="Palatino Linotype"/>
                <w:color w:val="000000"/>
                <w:sz w:val="20"/>
              </w:rPr>
              <w:t xml:space="preserve">en </w:t>
            </w:r>
            <w:r w:rsidR="006E183E" w:rsidRPr="00A40C10">
              <w:rPr>
                <w:rFonts w:ascii="Palatino Linotype" w:eastAsia="Palatino Linotype" w:hAnsi="Palatino Linotype" w:cs="Palatino Linotype"/>
                <w:color w:val="000000"/>
                <w:sz w:val="20"/>
              </w:rPr>
              <w:t xml:space="preserve">el periodo del 1 de enero al 31 de diciembre de 2023: - Orden del día de las sesiones y reuniones realizadas </w:t>
            </w:r>
          </w:p>
          <w:p w14:paraId="13C7B457" w14:textId="77777777" w:rsidR="006E183E" w:rsidRDefault="006E183E" w:rsidP="000E0AAD">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Listas de asistencia de las </w:t>
            </w:r>
            <w:r>
              <w:rPr>
                <w:rFonts w:ascii="Palatino Linotype" w:eastAsia="Palatino Linotype" w:hAnsi="Palatino Linotype" w:cs="Palatino Linotype"/>
                <w:color w:val="000000"/>
                <w:sz w:val="20"/>
              </w:rPr>
              <w:t>sesiones y reuniones realizadas.</w:t>
            </w:r>
          </w:p>
          <w:p w14:paraId="6F5E3948" w14:textId="77777777" w:rsidR="006E183E" w:rsidRDefault="006E183E" w:rsidP="000E0AAD">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Actas o minutas de las </w:t>
            </w:r>
            <w:r>
              <w:rPr>
                <w:rFonts w:ascii="Palatino Linotype" w:eastAsia="Palatino Linotype" w:hAnsi="Palatino Linotype" w:cs="Palatino Linotype"/>
                <w:color w:val="000000"/>
                <w:sz w:val="20"/>
              </w:rPr>
              <w:t>sesiones y reuniones realizadas.</w:t>
            </w:r>
          </w:p>
          <w:p w14:paraId="0CC86A88" w14:textId="77777777" w:rsidR="006E183E" w:rsidRDefault="006E183E" w:rsidP="000E0AAD">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Documentos de planeación operativa (programas, planes, metodologías, cronogramas o similares) </w:t>
            </w:r>
          </w:p>
          <w:p w14:paraId="7FABA21E" w14:textId="77777777" w:rsidR="006E183E" w:rsidRPr="00BE5C04" w:rsidRDefault="006E183E" w:rsidP="000E0AAD">
            <w:pPr>
              <w:spacing w:line="276" w:lineRule="auto"/>
              <w:jc w:val="both"/>
              <w:rPr>
                <w:rFonts w:ascii="Palatino Linotype" w:eastAsia="Palatino Linotype" w:hAnsi="Palatino Linotype" w:cs="Palatino Linotype"/>
                <w:color w:val="000000"/>
                <w:sz w:val="20"/>
              </w:rPr>
            </w:pPr>
          </w:p>
        </w:tc>
        <w:tc>
          <w:tcPr>
            <w:tcW w:w="4678" w:type="dxa"/>
          </w:tcPr>
          <w:p w14:paraId="76775A5F" w14:textId="77777777" w:rsidR="006E183E" w:rsidRPr="00BE5C04" w:rsidRDefault="00F9067C" w:rsidP="00F9067C">
            <w:pPr>
              <w:spacing w:line="360" w:lineRule="auto"/>
              <w:jc w:val="both"/>
              <w:rPr>
                <w:rFonts w:ascii="Palatino Linotype" w:eastAsia="Palatino Linotype" w:hAnsi="Palatino Linotype" w:cs="Palatino Linotype"/>
                <w:color w:val="000000"/>
                <w:sz w:val="20"/>
              </w:rPr>
            </w:pPr>
            <w:r w:rsidRPr="00F9067C">
              <w:rPr>
                <w:rFonts w:ascii="Palatino Linotype" w:eastAsia="Palatino Linotype" w:hAnsi="Palatino Linotype" w:cs="Palatino Linotype"/>
                <w:color w:val="000000"/>
                <w:sz w:val="20"/>
              </w:rPr>
              <w:t>El Contralor Interno Municipal, señala que derivado de una búsqueda razonable y exhaustiva en los archivos de la Contraloría Interna, señala que proporciona las actas realizadas del 1 de en</w:t>
            </w:r>
            <w:r>
              <w:rPr>
                <w:rFonts w:ascii="Palatino Linotype" w:eastAsia="Palatino Linotype" w:hAnsi="Palatino Linotype" w:cs="Palatino Linotype"/>
                <w:color w:val="000000"/>
                <w:sz w:val="20"/>
              </w:rPr>
              <w:t xml:space="preserve">ero al 31 de diciembre del 2023, sin embargo, no proporciona la información solicitada. </w:t>
            </w:r>
          </w:p>
        </w:tc>
        <w:tc>
          <w:tcPr>
            <w:tcW w:w="1417" w:type="dxa"/>
            <w:shd w:val="clear" w:color="auto" w:fill="auto"/>
          </w:tcPr>
          <w:p w14:paraId="5BD2E9EB" w14:textId="77777777" w:rsidR="006E183E" w:rsidRPr="00FB6FE6" w:rsidRDefault="006E183E" w:rsidP="000E0AAD">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themeColor="text1"/>
              </w:rPr>
              <w:t xml:space="preserve">Ratifica. </w:t>
            </w:r>
          </w:p>
        </w:tc>
      </w:tr>
    </w:tbl>
    <w:p w14:paraId="44A07C6D" w14:textId="77777777" w:rsidR="006E183E" w:rsidRDefault="006E183E" w:rsidP="00091BCF">
      <w:pPr>
        <w:spacing w:after="0" w:line="360" w:lineRule="auto"/>
        <w:ind w:right="49"/>
        <w:contextualSpacing/>
        <w:jc w:val="both"/>
        <w:rPr>
          <w:rFonts w:ascii="Palatino Linotype" w:eastAsia="Palatino Linotype" w:hAnsi="Palatino Linotype" w:cs="Palatino Linotype"/>
          <w:sz w:val="24"/>
          <w:szCs w:val="24"/>
        </w:rPr>
      </w:pPr>
    </w:p>
    <w:p w14:paraId="5BD23A16" w14:textId="77777777" w:rsidR="000E0AAD" w:rsidRPr="006B3530" w:rsidRDefault="000E0AAD" w:rsidP="00091BCF">
      <w:pPr>
        <w:spacing w:after="0" w:line="360" w:lineRule="auto"/>
        <w:ind w:right="49"/>
        <w:contextualSpacing/>
        <w:jc w:val="both"/>
        <w:rPr>
          <w:rFonts w:ascii="Palatino Linotype" w:hAnsi="Palatino Linotype"/>
          <w:sz w:val="24"/>
        </w:rPr>
      </w:pPr>
      <w:r w:rsidRPr="006B3530">
        <w:rPr>
          <w:rFonts w:ascii="Palatino Linotype" w:hAnsi="Palatino Linotype"/>
          <w:sz w:val="24"/>
        </w:rPr>
        <w:t>En primera instancia, se considera oportuno citar la siguiente normatividad:</w:t>
      </w:r>
    </w:p>
    <w:p w14:paraId="2B0B4BB0" w14:textId="77777777" w:rsidR="000E0AAD" w:rsidRPr="006B3530" w:rsidRDefault="000E0AAD" w:rsidP="00091BCF">
      <w:pPr>
        <w:spacing w:after="0" w:line="360" w:lineRule="auto"/>
        <w:ind w:right="49"/>
        <w:contextualSpacing/>
        <w:jc w:val="both"/>
        <w:rPr>
          <w:rFonts w:ascii="Palatino Linotype" w:hAnsi="Palatino Linotype"/>
          <w:sz w:val="24"/>
        </w:rPr>
      </w:pPr>
    </w:p>
    <w:p w14:paraId="6B6375C7" w14:textId="77777777" w:rsidR="000E0AAD" w:rsidRPr="000E0AAD" w:rsidRDefault="000E0AAD" w:rsidP="000E0AAD">
      <w:pPr>
        <w:spacing w:after="0" w:line="276" w:lineRule="auto"/>
        <w:ind w:left="851" w:right="851"/>
        <w:contextualSpacing/>
        <w:jc w:val="both"/>
        <w:rPr>
          <w:rFonts w:ascii="Palatino Linotype" w:hAnsi="Palatino Linotype"/>
          <w:b/>
          <w:i/>
        </w:rPr>
      </w:pPr>
      <w:r w:rsidRPr="000E0AAD">
        <w:rPr>
          <w:rFonts w:ascii="Palatino Linotype" w:hAnsi="Palatino Linotype"/>
          <w:b/>
          <w:i/>
        </w:rPr>
        <w:t xml:space="preserve">“BANDO MUNICIPAL DE ECATEPEC 2023. </w:t>
      </w:r>
    </w:p>
    <w:p w14:paraId="61AA4123" w14:textId="77777777" w:rsidR="000E0AAD" w:rsidRPr="000E0AAD" w:rsidRDefault="00F9067C" w:rsidP="000E0AAD">
      <w:pPr>
        <w:spacing w:after="0" w:line="276" w:lineRule="auto"/>
        <w:ind w:left="851" w:right="851"/>
        <w:contextualSpacing/>
        <w:jc w:val="both"/>
        <w:rPr>
          <w:rFonts w:ascii="Palatino Linotype" w:hAnsi="Palatino Linotype"/>
          <w:b/>
          <w:i/>
        </w:rPr>
      </w:pPr>
      <w:r w:rsidRPr="000E0AAD">
        <w:rPr>
          <w:rFonts w:ascii="Palatino Linotype" w:hAnsi="Palatino Linotype"/>
          <w:i/>
        </w:rPr>
        <w:t>Artículo 33. El H. Ayuntamiento, para el eficaz desempeño de sus funciones públicas podrá, sin que sea obligatorio, auxiliarse por:</w:t>
      </w:r>
    </w:p>
    <w:p w14:paraId="5B91C0A4" w14:textId="77777777" w:rsidR="000E0AAD" w:rsidRPr="000E0AAD" w:rsidRDefault="00F9067C" w:rsidP="000E0AAD">
      <w:pPr>
        <w:spacing w:after="0" w:line="276" w:lineRule="auto"/>
        <w:ind w:left="851" w:right="851"/>
        <w:contextualSpacing/>
        <w:jc w:val="both"/>
        <w:rPr>
          <w:rFonts w:ascii="Palatino Linotype" w:hAnsi="Palatino Linotype"/>
          <w:b/>
          <w:i/>
        </w:rPr>
      </w:pPr>
      <w:r w:rsidRPr="000E0AAD">
        <w:rPr>
          <w:rFonts w:ascii="Palatino Linotype" w:hAnsi="Palatino Linotype"/>
          <w:i/>
        </w:rPr>
        <w:t>(…</w:t>
      </w:r>
      <w:r w:rsidR="000E0AAD" w:rsidRPr="000E0AAD">
        <w:rPr>
          <w:rFonts w:ascii="Palatino Linotype" w:hAnsi="Palatino Linotype"/>
          <w:i/>
        </w:rPr>
        <w:t>)</w:t>
      </w:r>
    </w:p>
    <w:p w14:paraId="0198471F" w14:textId="77777777" w:rsidR="000E0AAD" w:rsidRPr="000E0AAD" w:rsidRDefault="00F9067C" w:rsidP="000E0AAD">
      <w:pPr>
        <w:spacing w:after="0" w:line="276" w:lineRule="auto"/>
        <w:ind w:left="851" w:right="851"/>
        <w:contextualSpacing/>
        <w:jc w:val="both"/>
        <w:rPr>
          <w:rFonts w:ascii="Palatino Linotype" w:hAnsi="Palatino Linotype"/>
          <w:b/>
          <w:i/>
        </w:rPr>
      </w:pPr>
      <w:r w:rsidRPr="000E0AAD">
        <w:rPr>
          <w:rFonts w:ascii="Palatino Linotype" w:hAnsi="Palatino Linotype"/>
          <w:i/>
        </w:rPr>
        <w:t>V. Los Comités, Comisiones y Consejos para el mejor desempeño del servicio público, entre los que destacan:</w:t>
      </w:r>
    </w:p>
    <w:p w14:paraId="49ED272F" w14:textId="77777777" w:rsidR="000E0AAD" w:rsidRPr="000E0AAD" w:rsidRDefault="000E0AAD" w:rsidP="000E0AAD">
      <w:pPr>
        <w:spacing w:after="0" w:line="276" w:lineRule="auto"/>
        <w:ind w:left="851" w:right="851"/>
        <w:contextualSpacing/>
        <w:jc w:val="both"/>
        <w:rPr>
          <w:rFonts w:ascii="Palatino Linotype" w:hAnsi="Palatino Linotype"/>
          <w:b/>
          <w:i/>
        </w:rPr>
      </w:pPr>
      <w:r w:rsidRPr="000E0AAD">
        <w:rPr>
          <w:rFonts w:ascii="Palatino Linotype" w:hAnsi="Palatino Linotype"/>
          <w:i/>
        </w:rPr>
        <w:lastRenderedPageBreak/>
        <w:t>(…)</w:t>
      </w:r>
    </w:p>
    <w:p w14:paraId="2A051563" w14:textId="77777777" w:rsidR="000E0AAD" w:rsidRDefault="000E0AAD" w:rsidP="000E0AAD">
      <w:pPr>
        <w:spacing w:after="0" w:line="276" w:lineRule="auto"/>
        <w:ind w:left="851" w:right="851"/>
        <w:contextualSpacing/>
        <w:jc w:val="both"/>
        <w:rPr>
          <w:rFonts w:ascii="Palatino Linotype" w:hAnsi="Palatino Linotype"/>
          <w:i/>
        </w:rPr>
      </w:pPr>
      <w:r w:rsidRPr="000E0AAD">
        <w:rPr>
          <w:rFonts w:ascii="Palatino Linotype" w:hAnsi="Palatino Linotype"/>
          <w:i/>
        </w:rPr>
        <w:t>a. Comité de Administración de Riesgos;”</w:t>
      </w:r>
    </w:p>
    <w:p w14:paraId="201237B5" w14:textId="77777777" w:rsidR="000E0AAD" w:rsidRPr="006B3530" w:rsidRDefault="000E0AAD" w:rsidP="000E0AAD">
      <w:pPr>
        <w:spacing w:after="0" w:line="276" w:lineRule="auto"/>
        <w:ind w:right="851"/>
        <w:contextualSpacing/>
        <w:jc w:val="both"/>
        <w:rPr>
          <w:rFonts w:ascii="Palatino Linotype" w:hAnsi="Palatino Linotype"/>
          <w:sz w:val="24"/>
        </w:rPr>
      </w:pPr>
    </w:p>
    <w:p w14:paraId="75EFCBD4" w14:textId="77777777" w:rsidR="009845EE" w:rsidRPr="009845EE" w:rsidRDefault="000E0AAD" w:rsidP="009845EE">
      <w:pPr>
        <w:spacing w:after="0" w:line="360" w:lineRule="auto"/>
        <w:ind w:right="49"/>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tenor, el Ayuntamiento de Ecatepec de Morelos, para el desempeño de sus funciones cuenta con el Comité de Administración de Riesgos, ahora bien, en la respuesta otorgada </w:t>
      </w:r>
      <w:r w:rsidR="009845EE">
        <w:rPr>
          <w:rFonts w:ascii="Palatino Linotype" w:eastAsia="Palatino Linotype" w:hAnsi="Palatino Linotype" w:cs="Palatino Linotype"/>
          <w:sz w:val="24"/>
          <w:szCs w:val="24"/>
        </w:rPr>
        <w:t xml:space="preserve">por la Contraloría Interna, refiere que proporciona la información solicitada, sin embargo, resulto omiso de anexarla en respuesta e informe justificado, por lo que </w:t>
      </w:r>
      <w:r w:rsidR="009845EE" w:rsidRPr="00DE78A8">
        <w:rPr>
          <w:rFonts w:ascii="Palatino Linotype" w:eastAsia="Palatino Linotype" w:hAnsi="Palatino Linotype" w:cs="Palatino Linotype"/>
          <w:color w:val="000000" w:themeColor="text1"/>
          <w:sz w:val="24"/>
          <w:szCs w:val="24"/>
        </w:rPr>
        <w:t>su respuesta careció de</w:t>
      </w:r>
      <w:r w:rsidR="009845EE">
        <w:rPr>
          <w:rFonts w:ascii="Palatino Linotype" w:eastAsia="Palatino Linotype" w:hAnsi="Palatino Linotype" w:cs="Palatino Linotype"/>
          <w:color w:val="000000" w:themeColor="text1"/>
          <w:sz w:val="24"/>
          <w:szCs w:val="24"/>
        </w:rPr>
        <w:t xml:space="preserve"> </w:t>
      </w:r>
      <w:r w:rsidR="009845EE" w:rsidRPr="00DE78A8">
        <w:rPr>
          <w:rFonts w:ascii="Palatino Linotype" w:eastAsia="Palatino Linotype" w:hAnsi="Palatino Linotype" w:cs="Palatino Linotype"/>
          <w:color w:val="000000" w:themeColor="text1"/>
          <w:sz w:val="24"/>
          <w:szCs w:val="24"/>
        </w:rPr>
        <w:t>l</w:t>
      </w:r>
      <w:r w:rsidR="009845EE">
        <w:rPr>
          <w:rFonts w:ascii="Palatino Linotype" w:eastAsia="Palatino Linotype" w:hAnsi="Palatino Linotype" w:cs="Palatino Linotype"/>
          <w:color w:val="000000" w:themeColor="text1"/>
          <w:sz w:val="24"/>
          <w:szCs w:val="24"/>
        </w:rPr>
        <w:t>os</w:t>
      </w:r>
      <w:r w:rsidR="009845EE" w:rsidRPr="00DE78A8">
        <w:rPr>
          <w:rFonts w:ascii="Palatino Linotype" w:eastAsia="Palatino Linotype" w:hAnsi="Palatino Linotype" w:cs="Palatino Linotype"/>
          <w:color w:val="000000" w:themeColor="text1"/>
          <w:sz w:val="24"/>
          <w:szCs w:val="24"/>
        </w:rPr>
        <w:t xml:space="preserve"> principio</w:t>
      </w:r>
      <w:r w:rsidR="009845EE">
        <w:rPr>
          <w:rFonts w:ascii="Palatino Linotype" w:eastAsia="Palatino Linotype" w:hAnsi="Palatino Linotype" w:cs="Palatino Linotype"/>
          <w:color w:val="000000" w:themeColor="text1"/>
          <w:sz w:val="24"/>
          <w:szCs w:val="24"/>
        </w:rPr>
        <w:t>s</w:t>
      </w:r>
      <w:r w:rsidR="009845EE" w:rsidRPr="00DE78A8">
        <w:rPr>
          <w:rFonts w:ascii="Palatino Linotype" w:eastAsia="Palatino Linotype" w:hAnsi="Palatino Linotype" w:cs="Palatino Linotype"/>
          <w:color w:val="000000" w:themeColor="text1"/>
          <w:sz w:val="24"/>
          <w:szCs w:val="24"/>
        </w:rPr>
        <w:t xml:space="preserve"> de congruencia</w:t>
      </w:r>
      <w:r w:rsidR="009845EE">
        <w:rPr>
          <w:rFonts w:ascii="Palatino Linotype" w:eastAsia="Palatino Linotype" w:hAnsi="Palatino Linotype" w:cs="Palatino Linotype"/>
          <w:color w:val="000000" w:themeColor="text1"/>
          <w:sz w:val="24"/>
          <w:szCs w:val="24"/>
        </w:rPr>
        <w:t xml:space="preserve"> y </w:t>
      </w:r>
      <w:r w:rsidR="009845EE" w:rsidRPr="00DE78A8">
        <w:rPr>
          <w:rFonts w:ascii="Palatino Linotype" w:eastAsia="Palatino Linotype" w:hAnsi="Palatino Linotype" w:cs="Palatino Linotype"/>
          <w:color w:val="000000" w:themeColor="text1"/>
          <w:sz w:val="24"/>
          <w:szCs w:val="24"/>
        </w:rPr>
        <w:t xml:space="preserve">exhaustividad ya que solo señalo </w:t>
      </w:r>
      <w:r w:rsidR="009845EE">
        <w:rPr>
          <w:rFonts w:ascii="Palatino Linotype" w:eastAsia="Palatino Linotype" w:hAnsi="Palatino Linotype" w:cs="Palatino Linotype"/>
          <w:color w:val="000000" w:themeColor="text1"/>
          <w:sz w:val="24"/>
          <w:szCs w:val="24"/>
        </w:rPr>
        <w:t>que proporcionaba la información</w:t>
      </w:r>
      <w:r w:rsidR="009845EE" w:rsidRPr="00DE78A8">
        <w:rPr>
          <w:rFonts w:ascii="Palatino Linotype" w:eastAsia="Palatino Linotype" w:hAnsi="Palatino Linotype" w:cs="Palatino Linotype"/>
          <w:color w:val="000000" w:themeColor="text1"/>
          <w:sz w:val="24"/>
          <w:szCs w:val="24"/>
        </w:rPr>
        <w:t>, sin remitir el soporte documental solicitado por la particular</w:t>
      </w:r>
      <w:r w:rsidR="009845EE" w:rsidRPr="002D4742">
        <w:rPr>
          <w:rFonts w:ascii="Palatino Linotype" w:eastAsia="Palatino Linotype" w:hAnsi="Palatino Linotype" w:cs="Palatino Linotype"/>
          <w:sz w:val="24"/>
          <w:szCs w:val="24"/>
        </w:rPr>
        <w:t>, como refuerzo de lo anterior, resulta crucial el Criterio 02/17, emitido por el Pleno del Instituto Nacional de Transparencia y Acceso a la Información y Protección de Datos Personales, de título y texto siguientes:</w:t>
      </w:r>
    </w:p>
    <w:p w14:paraId="0B6B833F" w14:textId="77777777" w:rsidR="009845EE" w:rsidRPr="002D4742" w:rsidRDefault="009845EE" w:rsidP="009845EE">
      <w:pPr>
        <w:spacing w:line="276" w:lineRule="auto"/>
        <w:ind w:left="851" w:right="902"/>
        <w:contextualSpacing/>
        <w:jc w:val="both"/>
        <w:rPr>
          <w:rFonts w:ascii="Palatino Linotype" w:hAnsi="Palatino Linotype"/>
          <w:i/>
          <w:iCs/>
          <w:sz w:val="20"/>
        </w:rPr>
      </w:pPr>
      <w:r w:rsidRPr="002D4742">
        <w:rPr>
          <w:rFonts w:ascii="Palatino Linotype" w:eastAsia="Palatino Linotype" w:hAnsi="Palatino Linotype" w:cs="Palatino Linotype"/>
          <w:i/>
          <w:iCs/>
        </w:rPr>
        <w:t>“Congruencia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w:t>
      </w:r>
      <w:r>
        <w:rPr>
          <w:rFonts w:ascii="Palatino Linotype" w:eastAsia="Palatino Linotype" w:hAnsi="Palatino Linotype" w:cs="Palatino Linotype"/>
          <w:i/>
          <w:iCs/>
        </w:rPr>
        <w:t xml:space="preserve">ontenidos de información.” </w:t>
      </w:r>
    </w:p>
    <w:p w14:paraId="3696CBD9" w14:textId="77777777" w:rsidR="009845EE" w:rsidRPr="00BC6DC1" w:rsidRDefault="009845EE" w:rsidP="009845EE">
      <w:pPr>
        <w:spacing w:after="0" w:line="360" w:lineRule="auto"/>
        <w:contextualSpacing/>
        <w:jc w:val="both"/>
        <w:rPr>
          <w:rFonts w:ascii="Palatino Linotype" w:eastAsia="Palatino Linotype" w:hAnsi="Palatino Linotype" w:cs="Palatino Linotype"/>
          <w:color w:val="FF0000"/>
          <w:sz w:val="24"/>
          <w:szCs w:val="24"/>
        </w:rPr>
      </w:pPr>
    </w:p>
    <w:p w14:paraId="52171401" w14:textId="77777777" w:rsidR="00CE25FF" w:rsidRPr="00245D21" w:rsidRDefault="00CE25FF" w:rsidP="00CE25FF">
      <w:pPr>
        <w:spacing w:line="360" w:lineRule="auto"/>
        <w:ind w:right="49"/>
        <w:contextualSpacing/>
        <w:jc w:val="both"/>
        <w:rPr>
          <w:rFonts w:ascii="Palatino Linotype" w:eastAsia="Palatino Linotype" w:hAnsi="Palatino Linotype" w:cs="Palatino Linotype"/>
          <w:sz w:val="24"/>
        </w:rPr>
      </w:pPr>
      <w:r w:rsidRPr="000F032F">
        <w:rPr>
          <w:rFonts w:ascii="Palatino Linotype" w:eastAsia="Palatino Linotype" w:hAnsi="Palatino Linotype" w:cs="Palatino Linotype"/>
          <w:sz w:val="24"/>
        </w:rPr>
        <w:lastRenderedPageBreak/>
        <w:t xml:space="preserve">En esta tesitura, </w:t>
      </w:r>
      <w:r>
        <w:rPr>
          <w:rFonts w:ascii="Palatino Linotype" w:eastAsia="Palatino Linotype" w:hAnsi="Palatino Linotype" w:cs="Palatino Linotype"/>
          <w:sz w:val="24"/>
        </w:rPr>
        <w:t xml:space="preserve">de acuerdo a la información proporcionada en respuesta, </w:t>
      </w:r>
      <w:r>
        <w:rPr>
          <w:rFonts w:ascii="Palatino Linotype" w:eastAsia="Palatino Linotype" w:hAnsi="Palatino Linotype" w:cs="Palatino Linotype"/>
          <w:b/>
          <w:sz w:val="24"/>
        </w:rPr>
        <w:t xml:space="preserve">EL SUJETO OBLIGADO </w:t>
      </w:r>
      <w:r>
        <w:rPr>
          <w:rFonts w:ascii="Palatino Linotype" w:eastAsia="Palatino Linotype" w:hAnsi="Palatino Linotype" w:cs="Palatino Linotype"/>
          <w:sz w:val="24"/>
        </w:rPr>
        <w:t xml:space="preserve">reconoce que la información solicitada obra en sus archivos, sin embargo, </w:t>
      </w:r>
      <w:r w:rsidRPr="0095605F">
        <w:rPr>
          <w:rFonts w:ascii="Palatino Linotype" w:eastAsia="Palatino Linotype" w:hAnsi="Palatino Linotype" w:cs="Palatino Linotype"/>
          <w:sz w:val="24"/>
          <w:szCs w:val="24"/>
        </w:rPr>
        <w:t xml:space="preserve">el derecho de acceso a la información pública por disposición del artículo 4 citado con antelación, de la Ley de Transparencia y Acceso a la Información Pública del Estado de México y Municipios es la prerrogativa de las personas para buscar, difundir, investigar, recabar, recibir y solicitar información pública. </w:t>
      </w:r>
    </w:p>
    <w:p w14:paraId="5A6751D7" w14:textId="77777777" w:rsidR="00CE25FF" w:rsidRPr="0095605F" w:rsidRDefault="00CE25FF" w:rsidP="00CE25FF">
      <w:pPr>
        <w:spacing w:before="240" w:after="240" w:line="360" w:lineRule="auto"/>
        <w:contextualSpacing/>
        <w:jc w:val="both"/>
        <w:rPr>
          <w:rFonts w:ascii="Palatino Linotype" w:eastAsia="Palatino Linotype" w:hAnsi="Palatino Linotype" w:cs="Palatino Linotype"/>
          <w:sz w:val="24"/>
          <w:szCs w:val="24"/>
        </w:rPr>
      </w:pPr>
    </w:p>
    <w:p w14:paraId="48BB7906" w14:textId="77777777" w:rsidR="00CE25FF" w:rsidRDefault="00CE25FF" w:rsidP="00CE25FF">
      <w:pPr>
        <w:tabs>
          <w:tab w:val="left" w:pos="0"/>
        </w:tabs>
        <w:spacing w:line="360" w:lineRule="auto"/>
        <w:ind w:right="49"/>
        <w:contextualSpacing/>
        <w:jc w:val="both"/>
        <w:rPr>
          <w:rFonts w:ascii="Palatino Linotype" w:eastAsia="Palatino Linotype" w:hAnsi="Palatino Linotype" w:cs="Palatino Linotype"/>
          <w:sz w:val="24"/>
          <w:szCs w:val="24"/>
        </w:rPr>
      </w:pPr>
      <w:r w:rsidRPr="0095605F">
        <w:rPr>
          <w:rFonts w:ascii="Palatino Linotype" w:eastAsia="Palatino Linotype" w:hAnsi="Palatino Linotype" w:cs="Palatino Linotype"/>
          <w:sz w:val="24"/>
          <w:szCs w:val="24"/>
        </w:rPr>
        <w:t>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14:paraId="5B1EC5CD" w14:textId="77777777" w:rsidR="00CE25FF" w:rsidRPr="0095605F" w:rsidRDefault="00CE25FF" w:rsidP="00CE25FF">
      <w:pPr>
        <w:tabs>
          <w:tab w:val="left" w:pos="0"/>
        </w:tabs>
        <w:spacing w:line="360" w:lineRule="auto"/>
        <w:ind w:right="49"/>
        <w:contextualSpacing/>
        <w:jc w:val="both"/>
        <w:rPr>
          <w:rFonts w:ascii="Palatino Linotype" w:eastAsia="Palatino Linotype" w:hAnsi="Palatino Linotype" w:cs="Palatino Linotype"/>
          <w:sz w:val="24"/>
          <w:szCs w:val="24"/>
        </w:rPr>
      </w:pPr>
    </w:p>
    <w:p w14:paraId="46973585" w14:textId="77777777" w:rsidR="00CE25FF" w:rsidRDefault="00CE25FF" w:rsidP="00CE25FF">
      <w:pPr>
        <w:spacing w:before="240" w:after="240" w:line="360" w:lineRule="auto"/>
        <w:contextualSpacing/>
        <w:jc w:val="both"/>
        <w:rPr>
          <w:rFonts w:ascii="Palatino Linotype" w:eastAsia="Palatino Linotype" w:hAnsi="Palatino Linotype" w:cs="Palatino Linotype"/>
          <w:sz w:val="24"/>
          <w:szCs w:val="24"/>
        </w:rPr>
      </w:pPr>
      <w:r w:rsidRPr="0095605F">
        <w:rPr>
          <w:rFonts w:ascii="Palatino Linotype" w:eastAsia="Palatino Linotype" w:hAnsi="Palatino Linotype" w:cs="Palatino Linotype"/>
          <w:sz w:val="24"/>
          <w:szCs w:val="24"/>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31ED064F" w14:textId="77777777" w:rsidR="00CE25FF" w:rsidRDefault="00CE25FF" w:rsidP="00CE25FF">
      <w:pPr>
        <w:spacing w:before="240" w:after="240" w:line="360" w:lineRule="auto"/>
        <w:contextualSpacing/>
        <w:jc w:val="both"/>
        <w:rPr>
          <w:rFonts w:ascii="Palatino Linotype" w:eastAsia="Palatino Linotype" w:hAnsi="Palatino Linotype" w:cs="Palatino Linotype"/>
          <w:sz w:val="24"/>
          <w:szCs w:val="24"/>
        </w:rPr>
      </w:pPr>
      <w:r w:rsidRPr="0095605F">
        <w:rPr>
          <w:rFonts w:ascii="Palatino Linotype" w:eastAsia="Palatino Linotype" w:hAnsi="Palatino Linotype" w:cs="Palatino Linotype"/>
          <w:sz w:val="24"/>
          <w:szCs w:val="24"/>
        </w:rPr>
        <w:lastRenderedPageBreak/>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D17DA1D" w14:textId="77777777" w:rsidR="00CE25FF" w:rsidRDefault="00CE25FF" w:rsidP="00CE25FF">
      <w:pPr>
        <w:spacing w:before="240" w:after="240" w:line="360" w:lineRule="auto"/>
        <w:contextualSpacing/>
        <w:jc w:val="both"/>
        <w:rPr>
          <w:rFonts w:ascii="Palatino Linotype" w:eastAsia="Palatino Linotype" w:hAnsi="Palatino Linotype" w:cs="Palatino Linotype"/>
          <w:sz w:val="24"/>
          <w:szCs w:val="24"/>
        </w:rPr>
      </w:pPr>
    </w:p>
    <w:p w14:paraId="47178D6F" w14:textId="77777777" w:rsidR="00CE25FF" w:rsidRDefault="00CE25FF" w:rsidP="00CE25FF">
      <w:pPr>
        <w:spacing w:before="240" w:after="240" w:line="360" w:lineRule="auto"/>
        <w:contextualSpacing/>
        <w:jc w:val="both"/>
        <w:rPr>
          <w:rFonts w:ascii="Palatino Linotype" w:eastAsia="Palatino Linotype" w:hAnsi="Palatino Linotype" w:cs="Palatino Linotype"/>
          <w:sz w:val="24"/>
          <w:szCs w:val="24"/>
        </w:rPr>
      </w:pPr>
      <w:r w:rsidRPr="0095605F">
        <w:rPr>
          <w:rFonts w:ascii="Palatino Linotype" w:eastAsia="Palatino Linotype" w:hAnsi="Palatino Linotype" w:cs="Palatino Linotype"/>
          <w:sz w:val="24"/>
          <w:szCs w:val="24"/>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6D99C1C0" w14:textId="77777777" w:rsidR="00CE25FF" w:rsidRPr="0095605F" w:rsidRDefault="00CE25FF" w:rsidP="00CE25FF">
      <w:pPr>
        <w:spacing w:before="240" w:after="240" w:line="360" w:lineRule="auto"/>
        <w:contextualSpacing/>
        <w:jc w:val="both"/>
        <w:rPr>
          <w:rFonts w:ascii="Palatino Linotype" w:eastAsia="Palatino Linotype" w:hAnsi="Palatino Linotype" w:cs="Palatino Linotype"/>
          <w:sz w:val="24"/>
          <w:szCs w:val="24"/>
        </w:rPr>
      </w:pPr>
    </w:p>
    <w:p w14:paraId="3EAAC834" w14:textId="77777777" w:rsidR="00CE25FF" w:rsidRPr="0095605F" w:rsidRDefault="00CE25FF" w:rsidP="00CE25FF">
      <w:pPr>
        <w:spacing w:before="240" w:after="240" w:line="360" w:lineRule="auto"/>
        <w:contextualSpacing/>
        <w:jc w:val="both"/>
        <w:rPr>
          <w:rFonts w:ascii="Palatino Linotype" w:eastAsia="Palatino Linotype" w:hAnsi="Palatino Linotype" w:cs="Palatino Linotype"/>
          <w:i/>
          <w:sz w:val="24"/>
          <w:szCs w:val="24"/>
        </w:rPr>
      </w:pPr>
      <w:r w:rsidRPr="0095605F">
        <w:rPr>
          <w:rFonts w:ascii="Palatino Linotype" w:eastAsia="Palatino Linotype" w:hAnsi="Palatino Linotype" w:cs="Palatino Linotype"/>
          <w:sz w:val="24"/>
          <w:szCs w:val="24"/>
        </w:rPr>
        <w:t xml:space="preserve">Así, se puede concluir que la distinción entre el derecho de petición y el derecho de acceso a la información pública estriba principalmente en que en el primero de ellos, la pretensión del peticionario consiste generalmente en </w:t>
      </w:r>
      <w:r w:rsidRPr="0095605F">
        <w:rPr>
          <w:rFonts w:ascii="Palatino Linotype" w:eastAsia="Palatino Linotype" w:hAnsi="Palatino Linotype" w:cs="Palatino Linotype"/>
          <w:i/>
          <w:sz w:val="24"/>
          <w:szCs w:val="24"/>
        </w:rPr>
        <w:t>obligar a la autoridad responsable a que actúe en el sentido de contestar lo solicitado</w:t>
      </w:r>
      <w:r w:rsidRPr="0095605F">
        <w:rPr>
          <w:rFonts w:ascii="Palatino Linotype" w:eastAsia="Palatino Linotype" w:hAnsi="Palatino Linotype" w:cs="Palatino Linotype"/>
          <w:sz w:val="24"/>
          <w:szCs w:val="24"/>
        </w:rPr>
        <w:t xml:space="preserve">, mientras que en el segundo supuesto la solicitud de acceso a la información pública </w:t>
      </w:r>
      <w:r w:rsidRPr="0095605F">
        <w:rPr>
          <w:rFonts w:ascii="Palatino Linotype" w:eastAsia="Palatino Linotype" w:hAnsi="Palatino Linotype" w:cs="Palatino Linotype"/>
          <w:i/>
          <w:sz w:val="24"/>
          <w:szCs w:val="24"/>
        </w:rPr>
        <w:t>se encamina primordialmente a permitir el acceso a datos, registros y todo tipo de información pública que conste en documentos, sea generada o se encuentre en posesión de la autoridad.</w:t>
      </w:r>
    </w:p>
    <w:p w14:paraId="38CF4AA2" w14:textId="77777777" w:rsidR="00CE25FF" w:rsidRPr="00245D21" w:rsidRDefault="00CE25FF" w:rsidP="00CE25FF">
      <w:pPr>
        <w:spacing w:before="240" w:after="240" w:line="360" w:lineRule="auto"/>
        <w:contextualSpacing/>
        <w:jc w:val="both"/>
        <w:rPr>
          <w:rFonts w:ascii="Palatino Linotype" w:eastAsia="Palatino Linotype" w:hAnsi="Palatino Linotype" w:cs="Palatino Linotype"/>
          <w:sz w:val="24"/>
          <w:szCs w:val="24"/>
        </w:rPr>
      </w:pPr>
    </w:p>
    <w:p w14:paraId="036EF73B" w14:textId="77777777" w:rsidR="00CE25FF" w:rsidRPr="0095605F" w:rsidRDefault="00CE25FF" w:rsidP="00CE25FF">
      <w:pPr>
        <w:spacing w:before="240" w:after="240" w:line="360" w:lineRule="auto"/>
        <w:contextualSpacing/>
        <w:jc w:val="both"/>
        <w:rPr>
          <w:rFonts w:ascii="Palatino Linotype" w:eastAsia="Palatino Linotype" w:hAnsi="Palatino Linotype" w:cs="Palatino Linotype"/>
          <w:sz w:val="24"/>
          <w:szCs w:val="24"/>
        </w:rPr>
      </w:pPr>
      <w:r w:rsidRPr="0095605F">
        <w:rPr>
          <w:rFonts w:ascii="Palatino Linotype" w:eastAsia="Palatino Linotype" w:hAnsi="Palatino Linotype" w:cs="Palatino Linotype"/>
          <w:sz w:val="24"/>
          <w:szCs w:val="24"/>
        </w:rPr>
        <w:lastRenderedPageBreak/>
        <w:t xml:space="preserve">Asimismo, es importante enfatizar que el Derecho de Acceso a la Información Pública consiste en que la </w:t>
      </w:r>
      <w:r w:rsidRPr="0095605F">
        <w:rPr>
          <w:rFonts w:ascii="Palatino Linotype" w:eastAsia="Palatino Linotype" w:hAnsi="Palatino Linotype" w:cs="Palatino Linotype"/>
          <w:b/>
          <w:sz w:val="24"/>
          <w:szCs w:val="24"/>
          <w:u w:val="single"/>
        </w:rPr>
        <w:t>información solicitada conste en un soporte documental</w:t>
      </w:r>
      <w:r w:rsidRPr="0095605F">
        <w:rPr>
          <w:rFonts w:ascii="Palatino Linotype" w:eastAsia="Palatino Linotype" w:hAnsi="Palatino Linotype" w:cs="Palatino Linotype"/>
          <w:sz w:val="24"/>
          <w:szCs w:val="24"/>
        </w:rPr>
        <w:t xml:space="preserve"> en cualquiera de sus formas, </w:t>
      </w:r>
      <w:r>
        <w:rPr>
          <w:rFonts w:ascii="Palatino Linotype" w:eastAsia="Palatino Linotype" w:hAnsi="Palatino Linotype" w:cs="Palatino Linotype"/>
          <w:sz w:val="24"/>
          <w:szCs w:val="24"/>
        </w:rPr>
        <w:t xml:space="preserve">que en el caso en específico son contratos, </w:t>
      </w:r>
      <w:r w:rsidRPr="0095605F">
        <w:rPr>
          <w:rFonts w:ascii="Palatino Linotype" w:eastAsia="Palatino Linotype" w:hAnsi="Palatino Linotype" w:cs="Palatino Linotype"/>
          <w:sz w:val="24"/>
          <w:szCs w:val="24"/>
        </w:rPr>
        <w:t xml:space="preserve">los que, podrán estar en cualquier medio, sea escrito, impreso, sonoro, visual, electrónico, informático u holográfico, de conformidad con el artículo 3, fracción XI de la Ley de la materia, el cual dispone lo siguiente: </w:t>
      </w:r>
    </w:p>
    <w:p w14:paraId="530F45C2" w14:textId="77777777" w:rsidR="00CE25FF" w:rsidRPr="0095605F" w:rsidRDefault="00CE25FF" w:rsidP="00CE25FF">
      <w:pPr>
        <w:spacing w:before="240" w:after="240" w:line="360" w:lineRule="auto"/>
        <w:contextualSpacing/>
        <w:jc w:val="both"/>
        <w:rPr>
          <w:rFonts w:ascii="Palatino Linotype" w:eastAsia="Palatino Linotype" w:hAnsi="Palatino Linotype" w:cs="Palatino Linotype"/>
          <w:sz w:val="24"/>
        </w:rPr>
      </w:pPr>
    </w:p>
    <w:p w14:paraId="0BF40D94" w14:textId="77777777" w:rsidR="00CE25FF" w:rsidRDefault="00CE25FF" w:rsidP="00CE25FF">
      <w:pPr>
        <w:spacing w:line="276" w:lineRule="auto"/>
        <w:ind w:left="851" w:right="901"/>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14:paraId="2CB9A209" w14:textId="77777777" w:rsidR="00CE25FF" w:rsidRDefault="00CE25FF" w:rsidP="00CE25FF">
      <w:pPr>
        <w:spacing w:line="276" w:lineRule="auto"/>
        <w:ind w:left="1134" w:right="850"/>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88A00BE" w14:textId="77777777" w:rsidR="00CE25FF" w:rsidRDefault="00CE25FF" w:rsidP="00CE25FF">
      <w:pPr>
        <w:spacing w:line="276" w:lineRule="auto"/>
        <w:ind w:left="1134" w:right="90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XI. Documento:</w:t>
      </w:r>
      <w:r>
        <w:rPr>
          <w:rFonts w:ascii="Palatino Linotype" w:eastAsia="Palatino Linotype" w:hAnsi="Palatino Linotype" w:cs="Palatino Linotype"/>
          <w:i/>
        </w:rPr>
        <w:t xml:space="preserve"> Los expedientes, reportes, estudios, actas, resoluciones,</w:t>
      </w:r>
      <w:r>
        <w:rPr>
          <w:rFonts w:ascii="Palatino Linotype" w:eastAsia="Palatino Linotype" w:hAnsi="Palatino Linotype" w:cs="Palatino Linotype"/>
          <w:b/>
          <w:i/>
        </w:rPr>
        <w:t xml:space="preserve"> </w:t>
      </w:r>
      <w:r>
        <w:rPr>
          <w:rFonts w:ascii="Palatino Linotype" w:eastAsia="Palatino Linotype" w:hAnsi="Palatino Linotype" w:cs="Palatino Linotype"/>
          <w:i/>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14B7230" w14:textId="77777777" w:rsidR="00CE25FF" w:rsidRPr="0095605F" w:rsidRDefault="00CE25FF" w:rsidP="00CE25FF">
      <w:pPr>
        <w:spacing w:line="360" w:lineRule="auto"/>
        <w:ind w:left="1134" w:right="901"/>
        <w:contextualSpacing/>
        <w:jc w:val="both"/>
        <w:rPr>
          <w:rFonts w:ascii="Palatino Linotype" w:eastAsia="Palatino Linotype" w:hAnsi="Palatino Linotype" w:cs="Palatino Linotype"/>
          <w:sz w:val="24"/>
        </w:rPr>
      </w:pPr>
    </w:p>
    <w:p w14:paraId="166843E7" w14:textId="77777777" w:rsidR="00CE25FF" w:rsidRDefault="00CE25FF" w:rsidP="00CE25FF">
      <w:pPr>
        <w:spacing w:line="360" w:lineRule="auto"/>
        <w:contextualSpacing/>
        <w:jc w:val="both"/>
        <w:rPr>
          <w:rFonts w:ascii="Palatino Linotype" w:eastAsia="Palatino Linotype" w:hAnsi="Palatino Linotype" w:cs="Palatino Linotype"/>
          <w:sz w:val="24"/>
        </w:rPr>
      </w:pPr>
      <w:r w:rsidRPr="0095605F">
        <w:rPr>
          <w:rFonts w:ascii="Palatino Linotype" w:eastAsia="Palatino Linotype" w:hAnsi="Palatino Linotype" w:cs="Palatino Linotype"/>
          <w:sz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901ABB1" w14:textId="77777777" w:rsidR="00CE25FF" w:rsidRPr="00245D21" w:rsidRDefault="00CE25FF" w:rsidP="00CE25FF">
      <w:pPr>
        <w:spacing w:line="360" w:lineRule="auto"/>
        <w:contextualSpacing/>
        <w:jc w:val="both"/>
        <w:rPr>
          <w:rFonts w:ascii="Palatino Linotype" w:eastAsia="Palatino Linotype" w:hAnsi="Palatino Linotype" w:cs="Palatino Linotype"/>
          <w:sz w:val="24"/>
        </w:rPr>
      </w:pPr>
    </w:p>
    <w:p w14:paraId="102476AD" w14:textId="77777777" w:rsidR="00CE25FF" w:rsidRDefault="00CE25FF" w:rsidP="00CE25FF">
      <w:pPr>
        <w:spacing w:line="276" w:lineRule="auto"/>
        <w:ind w:left="851" w:right="901"/>
        <w:contextualSpacing/>
        <w:jc w:val="both"/>
        <w:rPr>
          <w:rFonts w:ascii="Palatino Linotype" w:eastAsia="Palatino Linotype" w:hAnsi="Palatino Linotype" w:cs="Palatino Linotype"/>
          <w:b/>
          <w:i/>
        </w:rPr>
      </w:pPr>
      <w:r>
        <w:rPr>
          <w:rFonts w:ascii="Palatino Linotype" w:eastAsia="Palatino Linotype" w:hAnsi="Palatino Linotype" w:cs="Palatino Linotype"/>
          <w:b/>
        </w:rPr>
        <w:t>“</w:t>
      </w:r>
      <w:r>
        <w:rPr>
          <w:rFonts w:ascii="Palatino Linotype" w:eastAsia="Palatino Linotype" w:hAnsi="Palatino Linotype" w:cs="Palatino Linotype"/>
          <w:b/>
          <w:i/>
        </w:rPr>
        <w:t>CRITERIO 0002-11</w:t>
      </w:r>
    </w:p>
    <w:p w14:paraId="61E9885D" w14:textId="77777777" w:rsidR="00CE25FF" w:rsidRDefault="00CE25FF" w:rsidP="00CE25FF">
      <w:pPr>
        <w:spacing w:line="276" w:lineRule="auto"/>
        <w:ind w:left="851" w:right="901"/>
        <w:contextualSpacing/>
        <w:jc w:val="both"/>
        <w:rPr>
          <w:rFonts w:ascii="Palatino Linotype" w:eastAsia="Palatino Linotype" w:hAnsi="Palatino Linotype" w:cs="Palatino Linotype"/>
          <w:i/>
        </w:rPr>
      </w:pPr>
      <w:r>
        <w:rPr>
          <w:rFonts w:ascii="Palatino Linotype" w:eastAsia="Palatino Linotype" w:hAnsi="Palatino Linotype" w:cs="Palatino Linotype"/>
          <w:b/>
          <w:i/>
          <w:u w:val="single"/>
        </w:rPr>
        <w:t xml:space="preserve">INFORMACIÓN PÚBLICA, CONCEPTO DE, EN MATERIA DE TRANSPARENCIA. INTERPRETACIÓN SISTEMÁTICA DE LOS </w:t>
      </w:r>
      <w:r>
        <w:rPr>
          <w:rFonts w:ascii="Palatino Linotype" w:eastAsia="Palatino Linotype" w:hAnsi="Palatino Linotype" w:cs="Palatino Linotype"/>
          <w:b/>
          <w:i/>
          <w:u w:val="single"/>
        </w:rPr>
        <w:lastRenderedPageBreak/>
        <w:t>ARTÍCULOS 2°, FRACCIÓN V, XV, Y XVI, 3°, 4°, 11 Y 41.</w:t>
      </w:r>
      <w:r>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721367E" w14:textId="77777777" w:rsidR="00CE25FF" w:rsidRDefault="00CE25FF" w:rsidP="00CE25FF">
      <w:pPr>
        <w:spacing w:line="276" w:lineRule="auto"/>
        <w:ind w:left="851" w:right="850"/>
        <w:contextualSpacing/>
        <w:jc w:val="both"/>
        <w:rPr>
          <w:rFonts w:ascii="Palatino Linotype" w:eastAsia="Palatino Linotype" w:hAnsi="Palatino Linotype" w:cs="Palatino Linotype"/>
          <w:i/>
        </w:rPr>
      </w:pPr>
      <w:r>
        <w:rPr>
          <w:rFonts w:ascii="Palatino Linotype" w:eastAsia="Palatino Linotype" w:hAnsi="Palatino Linotype" w:cs="Palatino Linotype"/>
          <w:i/>
        </w:rPr>
        <w:t>En consecuencia el acceso a la información se refiere a que se cumplan cualquiera de los siguientes tres supuestos:</w:t>
      </w:r>
    </w:p>
    <w:p w14:paraId="30347064" w14:textId="77777777" w:rsidR="00CE25FF" w:rsidRDefault="00CE25FF" w:rsidP="00CE25FF">
      <w:pPr>
        <w:spacing w:line="276" w:lineRule="auto"/>
        <w:ind w:left="851" w:right="901"/>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1) Que se trate de información </w:t>
      </w:r>
      <w:r>
        <w:rPr>
          <w:rFonts w:ascii="Palatino Linotype" w:eastAsia="Palatino Linotype" w:hAnsi="Palatino Linotype" w:cs="Palatino Linotype"/>
          <w:b/>
          <w:i/>
          <w:u w:val="single"/>
        </w:rPr>
        <w:t>registrada en cualquier soporte documental</w:t>
      </w:r>
      <w:r>
        <w:rPr>
          <w:rFonts w:ascii="Palatino Linotype" w:eastAsia="Palatino Linotype" w:hAnsi="Palatino Linotype" w:cs="Palatino Linotype"/>
          <w:i/>
        </w:rPr>
        <w:t>, que en ejercicio de las atribuciones conferidas, sea generada por los Sujetos Obligados;</w:t>
      </w:r>
    </w:p>
    <w:p w14:paraId="66C88664" w14:textId="77777777" w:rsidR="00CE25FF" w:rsidRDefault="00CE25FF" w:rsidP="00CE25FF">
      <w:pPr>
        <w:spacing w:line="276" w:lineRule="auto"/>
        <w:ind w:left="851" w:right="901"/>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2) Que se trate de información </w:t>
      </w:r>
      <w:r>
        <w:rPr>
          <w:rFonts w:ascii="Palatino Linotype" w:eastAsia="Palatino Linotype" w:hAnsi="Palatino Linotype" w:cs="Palatino Linotype"/>
          <w:b/>
          <w:i/>
          <w:u w:val="single"/>
        </w:rPr>
        <w:t>registrada en cualquier soporte documental</w:t>
      </w:r>
      <w:r>
        <w:rPr>
          <w:rFonts w:ascii="Palatino Linotype" w:eastAsia="Palatino Linotype" w:hAnsi="Palatino Linotype" w:cs="Palatino Linotype"/>
          <w:i/>
        </w:rPr>
        <w:t>, que en ejercicio de las atribuciones conferidas, sea administrada por los Sujetos Obligados, y</w:t>
      </w:r>
    </w:p>
    <w:p w14:paraId="35D890E8" w14:textId="77777777" w:rsidR="00CE25FF" w:rsidRDefault="00CE25FF" w:rsidP="00CE25FF">
      <w:pPr>
        <w:spacing w:line="276" w:lineRule="auto"/>
        <w:ind w:left="851" w:right="901"/>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3) Que se trate de información </w:t>
      </w:r>
      <w:r>
        <w:rPr>
          <w:rFonts w:ascii="Palatino Linotype" w:eastAsia="Palatino Linotype" w:hAnsi="Palatino Linotype" w:cs="Palatino Linotype"/>
          <w:b/>
          <w:i/>
          <w:u w:val="single"/>
        </w:rPr>
        <w:t>registrada en cualquier soporte documental</w:t>
      </w:r>
      <w:r>
        <w:rPr>
          <w:rFonts w:ascii="Palatino Linotype" w:eastAsia="Palatino Linotype" w:hAnsi="Palatino Linotype" w:cs="Palatino Linotype"/>
          <w:i/>
        </w:rPr>
        <w:t>, que en ejercicio de las atribuciones conferidas, se encuentre en posesión de los Sujetos Obligados.” (Sic)</w:t>
      </w:r>
    </w:p>
    <w:p w14:paraId="503BE14F" w14:textId="77777777" w:rsidR="00A26C2D" w:rsidRPr="00CE25FF" w:rsidRDefault="00A26C2D" w:rsidP="00CE25FF">
      <w:pPr>
        <w:spacing w:line="276" w:lineRule="auto"/>
        <w:ind w:left="851" w:right="901"/>
        <w:contextualSpacing/>
        <w:jc w:val="both"/>
        <w:rPr>
          <w:rFonts w:ascii="Palatino Linotype" w:eastAsia="Palatino Linotype" w:hAnsi="Palatino Linotype" w:cs="Palatino Linotype"/>
          <w:i/>
        </w:rPr>
      </w:pPr>
    </w:p>
    <w:p w14:paraId="243F630D" w14:textId="77777777" w:rsidR="00CE25FF" w:rsidRDefault="00CE25FF" w:rsidP="00CE25FF">
      <w:pPr>
        <w:spacing w:before="240" w:after="240" w:line="360" w:lineRule="auto"/>
        <w:contextualSpacing/>
        <w:jc w:val="both"/>
        <w:rPr>
          <w:rFonts w:ascii="Palatino Linotype" w:eastAsia="Palatino Linotype" w:hAnsi="Palatino Linotype" w:cs="Palatino Linotype"/>
          <w:sz w:val="24"/>
        </w:rPr>
      </w:pPr>
      <w:r w:rsidRPr="0095605F">
        <w:rPr>
          <w:rFonts w:ascii="Palatino Linotype" w:eastAsia="Palatino Linotype" w:hAnsi="Palatino Linotype" w:cs="Palatino Linotype"/>
          <w:sz w:val="24"/>
        </w:rPr>
        <w:t xml:space="preserve">En este sentido, en términos generales, para que sea posible el ejercicio del Derecho de Acceso a la Información Pública, los requerimientos deben consistir en información que se encuentre registrada en cualquier soporte documental; ya sea, porque el </w:t>
      </w:r>
      <w:r w:rsidRPr="0095605F">
        <w:rPr>
          <w:rFonts w:ascii="Palatino Linotype" w:eastAsia="Palatino Linotype" w:hAnsi="Palatino Linotype" w:cs="Palatino Linotype"/>
          <w:b/>
          <w:sz w:val="24"/>
        </w:rPr>
        <w:t>Sujeto Obligado</w:t>
      </w:r>
      <w:r w:rsidRPr="0095605F">
        <w:rPr>
          <w:rFonts w:ascii="Palatino Linotype" w:eastAsia="Palatino Linotype" w:hAnsi="Palatino Linotype" w:cs="Palatino Linotype"/>
          <w:sz w:val="24"/>
        </w:rPr>
        <w:t xml:space="preserve"> la generó o porque como parte del ejercicio de sus funciones la recibió y por consi</w:t>
      </w:r>
      <w:r>
        <w:rPr>
          <w:rFonts w:ascii="Palatino Linotype" w:eastAsia="Palatino Linotype" w:hAnsi="Palatino Linotype" w:cs="Palatino Linotype"/>
          <w:sz w:val="24"/>
        </w:rPr>
        <w:t xml:space="preserve">guiente, la administra y posee, </w:t>
      </w:r>
      <w:r w:rsidRPr="0095605F">
        <w:rPr>
          <w:rFonts w:ascii="Palatino Linotype" w:eastAsia="Palatino Linotype" w:hAnsi="Palatino Linotype" w:cs="Palatino Linotype"/>
          <w:sz w:val="24"/>
        </w:rPr>
        <w:t>privilegiando el principio de máxima publicidad, se deberá proceder a la entrega del soporte documental en donde conste la información que brinde respuesta a la solicitud, así el particular podrá buscar conforme a su interés.</w:t>
      </w:r>
    </w:p>
    <w:p w14:paraId="2EC7AAE9" w14:textId="77777777" w:rsidR="00CE25FF" w:rsidRDefault="00CE25FF" w:rsidP="00CE25FF">
      <w:pPr>
        <w:spacing w:before="240" w:after="240" w:line="360" w:lineRule="auto"/>
        <w:contextualSpacing/>
        <w:jc w:val="both"/>
        <w:rPr>
          <w:rFonts w:ascii="Palatino Linotype" w:eastAsia="Palatino Linotype" w:hAnsi="Palatino Linotype" w:cs="Palatino Linotype"/>
          <w:sz w:val="24"/>
        </w:rPr>
      </w:pPr>
    </w:p>
    <w:p w14:paraId="3CF48788" w14:textId="77777777" w:rsidR="00CE25FF" w:rsidRDefault="00CE25FF" w:rsidP="00CE25FF">
      <w:p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sz w:val="24"/>
        </w:rPr>
      </w:pPr>
      <w:r w:rsidRPr="0095605F">
        <w:rPr>
          <w:rFonts w:ascii="Palatino Linotype" w:eastAsia="Palatino Linotype" w:hAnsi="Palatino Linotype" w:cs="Palatino Linotype"/>
          <w:sz w:val="24"/>
        </w:rPr>
        <w:lastRenderedPageBreak/>
        <w:t xml:space="preserve">Como sustento a lo anterior resulta aplicable el Criterio 16/17, emitido por el Instituto Nacional de Transparencia, Acceso a la Información y Protección de Datos Personales, INAI, establece lo siguiente: </w:t>
      </w:r>
    </w:p>
    <w:p w14:paraId="0C0052E9" w14:textId="77777777" w:rsidR="00CE25FF" w:rsidRPr="0095605F" w:rsidRDefault="00CE25FF" w:rsidP="00CE25FF">
      <w:p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sz w:val="24"/>
        </w:rPr>
      </w:pPr>
    </w:p>
    <w:p w14:paraId="03797AB5" w14:textId="77777777" w:rsidR="00CE25FF" w:rsidRPr="00245D21" w:rsidRDefault="00CE25FF" w:rsidP="00CE25FF">
      <w:pPr>
        <w:pBdr>
          <w:top w:val="nil"/>
          <w:left w:val="nil"/>
          <w:bottom w:val="nil"/>
          <w:right w:val="nil"/>
          <w:between w:val="nil"/>
        </w:pBdr>
        <w:spacing w:after="120" w:line="276" w:lineRule="auto"/>
        <w:ind w:left="851" w:right="902"/>
        <w:contextualSpacing/>
        <w:jc w:val="both"/>
        <w:rPr>
          <w:rFonts w:ascii="Palatino Linotype" w:eastAsia="Palatino Linotype" w:hAnsi="Palatino Linotype" w:cs="Palatino Linotype"/>
        </w:rPr>
      </w:pPr>
      <w:r>
        <w:t xml:space="preserve"> </w:t>
      </w:r>
      <w:r w:rsidRPr="00245D21">
        <w:rPr>
          <w:rFonts w:ascii="Palatino Linotype" w:hAnsi="Palatino Linotype"/>
        </w:rPr>
        <w:t>“</w:t>
      </w:r>
      <w:r w:rsidRPr="00245D21">
        <w:rPr>
          <w:rFonts w:ascii="Palatino Linotype" w:eastAsia="Palatino Linotype" w:hAnsi="Palatino Linotype" w:cs="Palatino Linotype"/>
          <w:b/>
          <w:i/>
        </w:rPr>
        <w:t xml:space="preserve">Expresión documental. </w:t>
      </w:r>
      <w:r w:rsidRPr="00245D21">
        <w:rPr>
          <w:rFonts w:ascii="Palatino Linotype" w:eastAsia="Palatino Linotype" w:hAnsi="Palatino Linotype" w:cs="Palatino Linotype"/>
          <w:i/>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66651EDC" w14:textId="77777777" w:rsidR="00CE25FF" w:rsidRDefault="00CE25FF" w:rsidP="006B3530">
      <w:pPr>
        <w:spacing w:line="360" w:lineRule="auto"/>
        <w:ind w:right="49"/>
        <w:contextualSpacing/>
        <w:jc w:val="both"/>
        <w:rPr>
          <w:rFonts w:ascii="Palatino Linotype" w:eastAsia="Palatino Linotype" w:hAnsi="Palatino Linotype" w:cs="Palatino Linotype"/>
          <w:sz w:val="24"/>
        </w:rPr>
      </w:pPr>
    </w:p>
    <w:p w14:paraId="505DC519" w14:textId="77777777" w:rsidR="009845EE" w:rsidRDefault="009845EE" w:rsidP="006B3530">
      <w:pPr>
        <w:spacing w:line="360" w:lineRule="auto"/>
        <w:ind w:right="49"/>
        <w:contextualSpacing/>
        <w:jc w:val="both"/>
        <w:rPr>
          <w:rFonts w:ascii="Palatino Linotype" w:eastAsia="Palatino Linotype" w:hAnsi="Palatino Linotype" w:cs="Palatino Linotype"/>
          <w:sz w:val="24"/>
        </w:rPr>
      </w:pPr>
      <w:r w:rsidRPr="004F4067">
        <w:rPr>
          <w:rFonts w:ascii="Palatino Linotype" w:eastAsia="Palatino Linotype" w:hAnsi="Palatino Linotype" w:cs="Palatino Linotype"/>
          <w:sz w:val="24"/>
        </w:rPr>
        <w:t xml:space="preserve">Razones por las cuales lo procedente es </w:t>
      </w:r>
      <w:r>
        <w:rPr>
          <w:rFonts w:ascii="Palatino Linotype" w:eastAsia="Palatino Linotype" w:hAnsi="Palatino Linotype" w:cs="Palatino Linotype"/>
          <w:b/>
          <w:sz w:val="24"/>
        </w:rPr>
        <w:t xml:space="preserve">MODIFICAR </w:t>
      </w:r>
      <w:r>
        <w:rPr>
          <w:rFonts w:ascii="Palatino Linotype" w:eastAsia="Palatino Linotype" w:hAnsi="Palatino Linotype" w:cs="Palatino Linotype"/>
          <w:sz w:val="24"/>
        </w:rPr>
        <w:t xml:space="preserve">la respuesta otorga a la solicitud de información </w:t>
      </w:r>
      <w:r w:rsidRPr="009845EE">
        <w:rPr>
          <w:rFonts w:ascii="Palatino Linotype" w:eastAsia="Palatino Linotype" w:hAnsi="Palatino Linotype" w:cs="Palatino Linotype"/>
          <w:sz w:val="24"/>
        </w:rPr>
        <w:t>00295/ECATEPEC/IP/2024</w:t>
      </w:r>
      <w:r>
        <w:rPr>
          <w:rFonts w:ascii="Palatino Linotype" w:eastAsia="Palatino Linotype" w:hAnsi="Palatino Linotype" w:cs="Palatino Linotype"/>
          <w:sz w:val="24"/>
        </w:rPr>
        <w:t xml:space="preserve"> y se </w:t>
      </w:r>
      <w:r>
        <w:rPr>
          <w:rFonts w:ascii="Palatino Linotype" w:eastAsia="Palatino Linotype" w:hAnsi="Palatino Linotype" w:cs="Palatino Linotype"/>
          <w:b/>
          <w:sz w:val="24"/>
        </w:rPr>
        <w:t>ORDENA</w:t>
      </w:r>
      <w:r>
        <w:rPr>
          <w:rFonts w:ascii="Palatino Linotype" w:eastAsia="Palatino Linotype" w:hAnsi="Palatino Linotype" w:cs="Palatino Linotype"/>
          <w:sz w:val="24"/>
        </w:rPr>
        <w:t>,</w:t>
      </w:r>
      <w:r w:rsidRPr="004F4067">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d</w:t>
      </w:r>
      <w:r w:rsidRPr="009845EE">
        <w:rPr>
          <w:rFonts w:ascii="Palatino Linotype" w:eastAsia="Palatino Linotype" w:hAnsi="Palatino Linotype" w:cs="Palatino Linotype"/>
          <w:sz w:val="24"/>
        </w:rPr>
        <w:t xml:space="preserve">el Comité de Administración de Riesgos, </w:t>
      </w:r>
      <w:r>
        <w:rPr>
          <w:rFonts w:ascii="Palatino Linotype" w:eastAsia="Palatino Linotype" w:hAnsi="Palatino Linotype" w:cs="Palatino Linotype"/>
          <w:sz w:val="24"/>
          <w:szCs w:val="24"/>
        </w:rPr>
        <w:t xml:space="preserve">el documento en el que conste </w:t>
      </w:r>
      <w:r w:rsidRPr="00091BCF">
        <w:rPr>
          <w:rFonts w:ascii="Palatino Linotype" w:eastAsia="Palatino Linotype" w:hAnsi="Palatino Linotype" w:cs="Palatino Linotype"/>
          <w:sz w:val="24"/>
          <w:szCs w:val="24"/>
        </w:rPr>
        <w:t>el día de las sesion</w:t>
      </w:r>
      <w:r>
        <w:rPr>
          <w:rFonts w:ascii="Palatino Linotype" w:eastAsia="Palatino Linotype" w:hAnsi="Palatino Linotype" w:cs="Palatino Linotype"/>
          <w:sz w:val="24"/>
          <w:szCs w:val="24"/>
        </w:rPr>
        <w:t>es y reuniones realizadas, l</w:t>
      </w:r>
      <w:r w:rsidRPr="00091BCF">
        <w:rPr>
          <w:rFonts w:ascii="Palatino Linotype" w:eastAsia="Palatino Linotype" w:hAnsi="Palatino Linotype" w:cs="Palatino Linotype"/>
          <w:sz w:val="24"/>
          <w:szCs w:val="24"/>
        </w:rPr>
        <w:t>istas de asistencia de las s</w:t>
      </w:r>
      <w:r>
        <w:rPr>
          <w:rFonts w:ascii="Palatino Linotype" w:eastAsia="Palatino Linotype" w:hAnsi="Palatino Linotype" w:cs="Palatino Linotype"/>
          <w:sz w:val="24"/>
          <w:szCs w:val="24"/>
        </w:rPr>
        <w:t>esiones y reuniones realizadas, a</w:t>
      </w:r>
      <w:r w:rsidRPr="00091BCF">
        <w:rPr>
          <w:rFonts w:ascii="Palatino Linotype" w:eastAsia="Palatino Linotype" w:hAnsi="Palatino Linotype" w:cs="Palatino Linotype"/>
          <w:sz w:val="24"/>
          <w:szCs w:val="24"/>
        </w:rPr>
        <w:t>ctas o minutas de las s</w:t>
      </w:r>
      <w:r>
        <w:rPr>
          <w:rFonts w:ascii="Palatino Linotype" w:eastAsia="Palatino Linotype" w:hAnsi="Palatino Linotype" w:cs="Palatino Linotype"/>
          <w:sz w:val="24"/>
          <w:szCs w:val="24"/>
        </w:rPr>
        <w:t>esiones y reuniones realizadas, d</w:t>
      </w:r>
      <w:r w:rsidRPr="00091BCF">
        <w:rPr>
          <w:rFonts w:ascii="Palatino Linotype" w:eastAsia="Palatino Linotype" w:hAnsi="Palatino Linotype" w:cs="Palatino Linotype"/>
          <w:sz w:val="24"/>
          <w:szCs w:val="24"/>
        </w:rPr>
        <w:t>ocumentos de planeación operativa (programas, planes, metodologías, cronogramas o similares)</w:t>
      </w:r>
      <w:r>
        <w:rPr>
          <w:rFonts w:ascii="Palatino Linotype" w:eastAsia="Palatino Linotype" w:hAnsi="Palatino Linotype" w:cs="Palatino Linotype"/>
          <w:sz w:val="24"/>
          <w:szCs w:val="24"/>
        </w:rPr>
        <w:t xml:space="preserve"> generado del primero de enero al treinta y uno de diciembre de dos mil veintitrés, </w:t>
      </w:r>
      <w:r>
        <w:rPr>
          <w:rFonts w:ascii="Palatino Linotype" w:eastAsia="Palatino Linotype" w:hAnsi="Palatino Linotype" w:cs="Palatino Linotype"/>
          <w:sz w:val="24"/>
        </w:rPr>
        <w:t xml:space="preserve">de ser el caso en versión pública, </w:t>
      </w:r>
      <w:r w:rsidRPr="004F4067">
        <w:rPr>
          <w:rFonts w:ascii="Palatino Linotype" w:eastAsia="Palatino Linotype" w:hAnsi="Palatino Linotype" w:cs="Palatino Linotype"/>
          <w:sz w:val="24"/>
        </w:rPr>
        <w:t>en términos de lo señalado por el considerando quinto del presente fallo.</w:t>
      </w:r>
    </w:p>
    <w:p w14:paraId="385F2E7E" w14:textId="77777777" w:rsidR="006B3530" w:rsidRDefault="006B3530" w:rsidP="006B3530">
      <w:pPr>
        <w:spacing w:line="360" w:lineRule="auto"/>
        <w:ind w:right="49"/>
        <w:contextualSpacing/>
        <w:jc w:val="both"/>
        <w:rPr>
          <w:rFonts w:ascii="Palatino Linotype" w:eastAsia="Palatino Linotype" w:hAnsi="Palatino Linotype" w:cs="Palatino Linotype"/>
          <w:sz w:val="24"/>
        </w:rPr>
      </w:pPr>
    </w:p>
    <w:p w14:paraId="36876C85" w14:textId="77777777" w:rsidR="00A26C2D" w:rsidRDefault="00A26C2D" w:rsidP="006B3530">
      <w:pPr>
        <w:spacing w:line="360" w:lineRule="auto"/>
        <w:ind w:right="49"/>
        <w:contextualSpacing/>
        <w:jc w:val="both"/>
        <w:rPr>
          <w:rFonts w:ascii="Palatino Linotype" w:eastAsia="Palatino Linotype" w:hAnsi="Palatino Linotype" w:cs="Palatino Linotype"/>
          <w:sz w:val="24"/>
        </w:rPr>
      </w:pPr>
    </w:p>
    <w:p w14:paraId="045AEE81" w14:textId="77777777" w:rsidR="00A26C2D" w:rsidRDefault="00A26C2D" w:rsidP="006B3530">
      <w:pPr>
        <w:spacing w:line="360" w:lineRule="auto"/>
        <w:ind w:right="49"/>
        <w:contextualSpacing/>
        <w:jc w:val="both"/>
        <w:rPr>
          <w:rFonts w:ascii="Palatino Linotype" w:eastAsia="Palatino Linotype" w:hAnsi="Palatino Linotype" w:cs="Palatino Linotype"/>
          <w:sz w:val="24"/>
        </w:rPr>
      </w:pPr>
    </w:p>
    <w:p w14:paraId="2F7C8994" w14:textId="77777777" w:rsidR="00A26C2D" w:rsidRDefault="00A26C2D" w:rsidP="006B3530">
      <w:pPr>
        <w:spacing w:line="360" w:lineRule="auto"/>
        <w:ind w:right="49"/>
        <w:contextualSpacing/>
        <w:jc w:val="both"/>
        <w:rPr>
          <w:rFonts w:ascii="Palatino Linotype" w:eastAsia="Palatino Linotype" w:hAnsi="Palatino Linotype" w:cs="Palatino Linotype"/>
          <w:sz w:val="24"/>
        </w:rPr>
      </w:pPr>
    </w:p>
    <w:p w14:paraId="57B6CDE1" w14:textId="77777777" w:rsidR="006B3530" w:rsidRPr="00F9067C" w:rsidRDefault="006B3530" w:rsidP="006B3530">
      <w:pPr>
        <w:spacing w:line="276" w:lineRule="auto"/>
        <w:jc w:val="both"/>
        <w:rPr>
          <w:rFonts w:ascii="Palatino Linotype" w:eastAsia="Palatino Linotype" w:hAnsi="Palatino Linotype" w:cs="Palatino Linotype"/>
          <w:b/>
          <w:color w:val="000000"/>
          <w:sz w:val="24"/>
          <w:szCs w:val="24"/>
        </w:rPr>
      </w:pPr>
      <w:r w:rsidRPr="00F9067C">
        <w:rPr>
          <w:rFonts w:ascii="Palatino Linotype" w:eastAsia="Palatino Linotype" w:hAnsi="Palatino Linotype" w:cs="Palatino Linotype"/>
          <w:b/>
          <w:sz w:val="24"/>
          <w:szCs w:val="24"/>
        </w:rPr>
        <w:lastRenderedPageBreak/>
        <w:t xml:space="preserve">Respecto a la solicitud de información </w:t>
      </w:r>
      <w:r>
        <w:rPr>
          <w:rFonts w:ascii="Palatino Linotype" w:eastAsia="Palatino Linotype" w:hAnsi="Palatino Linotype" w:cs="Palatino Linotype"/>
          <w:b/>
          <w:color w:val="000000"/>
          <w:sz w:val="24"/>
          <w:szCs w:val="24"/>
        </w:rPr>
        <w:t xml:space="preserve">00305/ECATEPEC/IP/2024, 00303/ECATEPEC/IP/2024, 00304/ECATEPEC/IP/2024 y </w:t>
      </w:r>
      <w:r w:rsidRPr="006B3530">
        <w:rPr>
          <w:rFonts w:ascii="Palatino Linotype" w:eastAsia="Palatino Linotype" w:hAnsi="Palatino Linotype" w:cs="Palatino Linotype"/>
          <w:b/>
          <w:color w:val="000000"/>
          <w:sz w:val="24"/>
          <w:szCs w:val="24"/>
        </w:rPr>
        <w:t>00538/ECATEPEC/IP/2024</w:t>
      </w:r>
      <w:r w:rsidRPr="00F9067C">
        <w:rPr>
          <w:rFonts w:ascii="Palatino Linotype" w:eastAsia="Palatino Linotype" w:hAnsi="Palatino Linotype" w:cs="Palatino Linotype"/>
          <w:b/>
          <w:color w:val="000000"/>
          <w:sz w:val="24"/>
          <w:szCs w:val="24"/>
        </w:rPr>
        <w:t xml:space="preserve">. </w:t>
      </w: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3543"/>
      </w:tblGrid>
      <w:tr w:rsidR="006B3530" w14:paraId="22720384" w14:textId="77777777" w:rsidTr="00C8440F">
        <w:tc>
          <w:tcPr>
            <w:tcW w:w="2263" w:type="dxa"/>
            <w:shd w:val="clear" w:color="auto" w:fill="AEAAAA"/>
          </w:tcPr>
          <w:p w14:paraId="1B0505C9" w14:textId="77777777" w:rsidR="006B3530" w:rsidRDefault="006B3530" w:rsidP="002E6CB5">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Solicitud</w:t>
            </w:r>
          </w:p>
        </w:tc>
        <w:tc>
          <w:tcPr>
            <w:tcW w:w="3261" w:type="dxa"/>
            <w:shd w:val="clear" w:color="auto" w:fill="AEAAAA"/>
          </w:tcPr>
          <w:p w14:paraId="2ABBA9B7" w14:textId="77777777" w:rsidR="006B3530" w:rsidRDefault="006B3530" w:rsidP="002E6CB5">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Respuesta</w:t>
            </w:r>
          </w:p>
        </w:tc>
        <w:tc>
          <w:tcPr>
            <w:tcW w:w="3543" w:type="dxa"/>
            <w:shd w:val="clear" w:color="auto" w:fill="AEAAAA"/>
          </w:tcPr>
          <w:p w14:paraId="7C6AA612" w14:textId="77777777" w:rsidR="006B3530" w:rsidRDefault="006B3530" w:rsidP="002E6CB5">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Informe Justificado</w:t>
            </w:r>
          </w:p>
        </w:tc>
      </w:tr>
      <w:tr w:rsidR="006B3530" w:rsidRPr="00FB6FE6" w14:paraId="0C639299" w14:textId="77777777" w:rsidTr="00C8440F">
        <w:tc>
          <w:tcPr>
            <w:tcW w:w="2263" w:type="dxa"/>
          </w:tcPr>
          <w:p w14:paraId="0AFDA5EA" w14:textId="77777777" w:rsidR="00C8440F" w:rsidRDefault="006B3530" w:rsidP="002E6CB5">
            <w:pPr>
              <w:spacing w:line="276"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D</w:t>
            </w:r>
            <w:r w:rsidRPr="00F9067C">
              <w:rPr>
                <w:rFonts w:ascii="Palatino Linotype" w:eastAsia="Palatino Linotype" w:hAnsi="Palatino Linotype" w:cs="Palatino Linotype"/>
                <w:color w:val="000000"/>
                <w:sz w:val="20"/>
              </w:rPr>
              <w:t xml:space="preserve">el </w:t>
            </w:r>
            <w:r w:rsidR="00C8440F" w:rsidRPr="00C8440F">
              <w:rPr>
                <w:rFonts w:ascii="Palatino Linotype" w:eastAsia="Palatino Linotype" w:hAnsi="Palatino Linotype" w:cs="Palatino Linotype"/>
                <w:color w:val="000000"/>
                <w:sz w:val="20"/>
              </w:rPr>
              <w:t>Comité de Información</w:t>
            </w:r>
            <w:r w:rsidRPr="00F9067C">
              <w:rPr>
                <w:rFonts w:ascii="Palatino Linotype" w:eastAsia="Palatino Linotype" w:hAnsi="Palatino Linotype" w:cs="Palatino Linotype"/>
                <w:color w:val="000000"/>
                <w:sz w:val="20"/>
              </w:rPr>
              <w:t>,</w:t>
            </w:r>
            <w:r w:rsidRPr="00A40C10">
              <w:rPr>
                <w:rFonts w:ascii="Palatino Linotype" w:eastAsia="Palatino Linotype" w:hAnsi="Palatino Linotype" w:cs="Palatino Linotype"/>
                <w:color w:val="000000"/>
                <w:sz w:val="20"/>
              </w:rPr>
              <w:t xml:space="preserve"> </w:t>
            </w:r>
            <w:r>
              <w:rPr>
                <w:rFonts w:ascii="Palatino Linotype" w:eastAsia="Palatino Linotype" w:hAnsi="Palatino Linotype" w:cs="Palatino Linotype"/>
                <w:color w:val="000000"/>
                <w:sz w:val="20"/>
              </w:rPr>
              <w:t xml:space="preserve">en </w:t>
            </w:r>
            <w:r w:rsidRPr="00A40C10">
              <w:rPr>
                <w:rFonts w:ascii="Palatino Linotype" w:eastAsia="Palatino Linotype" w:hAnsi="Palatino Linotype" w:cs="Palatino Linotype"/>
                <w:color w:val="000000"/>
                <w:sz w:val="20"/>
              </w:rPr>
              <w:t xml:space="preserve">el periodo del 1 de enero al 31 de diciembre de 2023: </w:t>
            </w:r>
          </w:p>
          <w:p w14:paraId="3FD2B602" w14:textId="77777777" w:rsidR="006B3530" w:rsidRDefault="006B3530" w:rsidP="002E6CB5">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Orden del día de las sesiones y reuniones realizadas </w:t>
            </w:r>
          </w:p>
          <w:p w14:paraId="119D46D1" w14:textId="77777777" w:rsidR="006B3530" w:rsidRDefault="006B3530" w:rsidP="002E6CB5">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Listas de asistencia de las </w:t>
            </w:r>
            <w:r>
              <w:rPr>
                <w:rFonts w:ascii="Palatino Linotype" w:eastAsia="Palatino Linotype" w:hAnsi="Palatino Linotype" w:cs="Palatino Linotype"/>
                <w:color w:val="000000"/>
                <w:sz w:val="20"/>
              </w:rPr>
              <w:t>sesiones y reuniones realizadas.</w:t>
            </w:r>
          </w:p>
          <w:p w14:paraId="59B27C77" w14:textId="77777777" w:rsidR="006B3530" w:rsidRDefault="006B3530" w:rsidP="002E6CB5">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Actas o minutas de las </w:t>
            </w:r>
            <w:r>
              <w:rPr>
                <w:rFonts w:ascii="Palatino Linotype" w:eastAsia="Palatino Linotype" w:hAnsi="Palatino Linotype" w:cs="Palatino Linotype"/>
                <w:color w:val="000000"/>
                <w:sz w:val="20"/>
              </w:rPr>
              <w:t>sesiones y reuniones realizadas.</w:t>
            </w:r>
          </w:p>
          <w:p w14:paraId="2F5DD871" w14:textId="77777777" w:rsidR="006B3530" w:rsidRDefault="006B3530" w:rsidP="002E6CB5">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Documentos de planeación operativa (programas, planes, metodologías, cronogramas o similares) </w:t>
            </w:r>
          </w:p>
          <w:p w14:paraId="3E454084" w14:textId="77777777" w:rsidR="006B3530" w:rsidRPr="00BE5C04" w:rsidRDefault="006B3530" w:rsidP="002E6CB5">
            <w:pPr>
              <w:spacing w:line="276" w:lineRule="auto"/>
              <w:jc w:val="both"/>
              <w:rPr>
                <w:rFonts w:ascii="Palatino Linotype" w:eastAsia="Palatino Linotype" w:hAnsi="Palatino Linotype" w:cs="Palatino Linotype"/>
                <w:color w:val="000000"/>
                <w:sz w:val="20"/>
              </w:rPr>
            </w:pPr>
          </w:p>
        </w:tc>
        <w:tc>
          <w:tcPr>
            <w:tcW w:w="3261" w:type="dxa"/>
          </w:tcPr>
          <w:p w14:paraId="01C8DD27" w14:textId="77777777" w:rsidR="00C8440F" w:rsidRDefault="00C8440F" w:rsidP="002E6CB5">
            <w:pPr>
              <w:spacing w:line="360" w:lineRule="auto"/>
              <w:jc w:val="both"/>
              <w:rPr>
                <w:rFonts w:ascii="Palatino Linotype" w:eastAsia="Palatino Linotype" w:hAnsi="Palatino Linotype" w:cs="Palatino Linotype"/>
                <w:color w:val="000000"/>
                <w:sz w:val="18"/>
                <w:szCs w:val="19"/>
              </w:rPr>
            </w:pPr>
            <w:r>
              <w:rPr>
                <w:rFonts w:ascii="Palatino Linotype" w:eastAsia="Palatino Linotype" w:hAnsi="Palatino Linotype" w:cs="Palatino Linotype"/>
                <w:color w:val="000000"/>
                <w:sz w:val="20"/>
              </w:rPr>
              <w:t xml:space="preserve">En las solicitudes </w:t>
            </w:r>
            <w:r w:rsidR="006B3530">
              <w:rPr>
                <w:rFonts w:ascii="Palatino Linotype" w:eastAsia="Palatino Linotype" w:hAnsi="Palatino Linotype" w:cs="Palatino Linotype"/>
                <w:color w:val="000000"/>
                <w:sz w:val="20"/>
              </w:rPr>
              <w:t xml:space="preserve"> </w:t>
            </w:r>
            <w:r w:rsidRPr="00C8440F">
              <w:rPr>
                <w:rFonts w:ascii="Palatino Linotype" w:eastAsia="Palatino Linotype" w:hAnsi="Palatino Linotype" w:cs="Palatino Linotype"/>
                <w:b/>
                <w:color w:val="000000"/>
                <w:sz w:val="18"/>
              </w:rPr>
              <w:t>00305/ECATEPEC/IP/2024</w:t>
            </w:r>
            <w:r w:rsidRPr="00C8440F">
              <w:rPr>
                <w:rFonts w:ascii="Palatino Linotype" w:eastAsia="Palatino Linotype" w:hAnsi="Palatino Linotype" w:cs="Palatino Linotype"/>
                <w:b/>
                <w:color w:val="000000"/>
                <w:sz w:val="20"/>
              </w:rPr>
              <w:t xml:space="preserve">, </w:t>
            </w:r>
            <w:r w:rsidRPr="00C8440F">
              <w:rPr>
                <w:rFonts w:ascii="Palatino Linotype" w:eastAsia="Palatino Linotype" w:hAnsi="Palatino Linotype" w:cs="Palatino Linotype"/>
                <w:b/>
                <w:color w:val="000000"/>
                <w:sz w:val="18"/>
                <w:szCs w:val="19"/>
              </w:rPr>
              <w:t>00303/ECATEPEC/IP/2024 y 00304/ECATEPEC/IP/2024</w:t>
            </w:r>
          </w:p>
          <w:p w14:paraId="11D8C270" w14:textId="77777777" w:rsidR="006B3530" w:rsidRDefault="00C8440F" w:rsidP="00C8440F">
            <w:pPr>
              <w:spacing w:line="360"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16"/>
              </w:rPr>
              <w:t>L</w:t>
            </w:r>
            <w:r>
              <w:rPr>
                <w:rFonts w:ascii="Palatino Linotype" w:eastAsia="Palatino Linotype" w:hAnsi="Palatino Linotype" w:cs="Palatino Linotype"/>
                <w:color w:val="000000"/>
                <w:sz w:val="20"/>
              </w:rPr>
              <w:t xml:space="preserve">a Secretaria del Ayuntamiento </w:t>
            </w:r>
            <w:r w:rsidRPr="00C8440F">
              <w:rPr>
                <w:rFonts w:ascii="Palatino Linotype" w:eastAsia="Palatino Linotype" w:hAnsi="Palatino Linotype" w:cs="Palatino Linotype"/>
                <w:color w:val="000000"/>
                <w:sz w:val="20"/>
              </w:rPr>
              <w:t>señala que se llevó a cabo una búsqueda minuciosa, exhaustiva y razonable, no se encontró la información solicitada, debido a que no se localizó el Bando Municipal del Ayuntamiento de Ecatepec 2022 – 2024</w:t>
            </w:r>
            <w:r>
              <w:rPr>
                <w:rFonts w:ascii="Palatino Linotype" w:eastAsia="Palatino Linotype" w:hAnsi="Palatino Linotype" w:cs="Palatino Linotype"/>
                <w:color w:val="000000"/>
                <w:sz w:val="20"/>
              </w:rPr>
              <w:t>.</w:t>
            </w:r>
          </w:p>
          <w:p w14:paraId="43A80F0B" w14:textId="77777777" w:rsidR="00C8440F" w:rsidRDefault="00C8440F" w:rsidP="00C8440F">
            <w:pPr>
              <w:spacing w:line="360" w:lineRule="auto"/>
              <w:jc w:val="both"/>
              <w:rPr>
                <w:rFonts w:ascii="Palatino Linotype" w:eastAsia="Palatino Linotype" w:hAnsi="Palatino Linotype" w:cs="Palatino Linotype"/>
                <w:color w:val="000000"/>
                <w:sz w:val="20"/>
              </w:rPr>
            </w:pPr>
          </w:p>
          <w:p w14:paraId="2155E700" w14:textId="77777777" w:rsidR="00C8440F" w:rsidRDefault="00C8440F" w:rsidP="00C8440F">
            <w:pPr>
              <w:spacing w:line="360"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 xml:space="preserve">En la solicitud </w:t>
            </w:r>
            <w:r w:rsidRPr="00C8440F">
              <w:rPr>
                <w:rFonts w:ascii="Palatino Linotype" w:eastAsia="Palatino Linotype" w:hAnsi="Palatino Linotype" w:cs="Palatino Linotype"/>
                <w:b/>
                <w:color w:val="000000"/>
                <w:sz w:val="20"/>
              </w:rPr>
              <w:t>00538/ECATEPEC/IP/2024</w:t>
            </w:r>
            <w:r>
              <w:rPr>
                <w:rFonts w:ascii="Palatino Linotype" w:eastAsia="Palatino Linotype" w:hAnsi="Palatino Linotype" w:cs="Palatino Linotype"/>
                <w:color w:val="000000"/>
                <w:sz w:val="20"/>
              </w:rPr>
              <w:t xml:space="preserve">. </w:t>
            </w:r>
          </w:p>
          <w:p w14:paraId="778BA1D8" w14:textId="77777777" w:rsidR="00C8440F" w:rsidRPr="00BE5C04" w:rsidRDefault="00C8440F" w:rsidP="00C8440F">
            <w:pPr>
              <w:spacing w:line="360" w:lineRule="auto"/>
              <w:jc w:val="both"/>
              <w:rPr>
                <w:rFonts w:ascii="Palatino Linotype" w:eastAsia="Palatino Linotype" w:hAnsi="Palatino Linotype" w:cs="Palatino Linotype"/>
                <w:color w:val="000000"/>
                <w:sz w:val="20"/>
              </w:rPr>
            </w:pPr>
            <w:r w:rsidRPr="00C8440F">
              <w:rPr>
                <w:rFonts w:ascii="Palatino Linotype" w:eastAsia="Palatino Linotype" w:hAnsi="Palatino Linotype" w:cs="Palatino Linotype"/>
                <w:color w:val="000000"/>
                <w:sz w:val="20"/>
              </w:rPr>
              <w:t>El Director de Tecnologías de la In</w:t>
            </w:r>
            <w:r>
              <w:rPr>
                <w:rFonts w:ascii="Palatino Linotype" w:eastAsia="Palatino Linotype" w:hAnsi="Palatino Linotype" w:cs="Palatino Linotype"/>
                <w:color w:val="000000"/>
                <w:sz w:val="20"/>
              </w:rPr>
              <w:t xml:space="preserve">formación y de la Comunicación, </w:t>
            </w:r>
            <w:r w:rsidRPr="00C8440F">
              <w:rPr>
                <w:rFonts w:ascii="Palatino Linotype" w:eastAsia="Palatino Linotype" w:hAnsi="Palatino Linotype" w:cs="Palatino Linotype"/>
                <w:color w:val="000000"/>
                <w:sz w:val="20"/>
              </w:rPr>
              <w:t>señala que no cuenta con la información solicitada toda vez que la dirección de tecnologías de la información y de la comunicación no forma parte de dicho comité.</w:t>
            </w:r>
          </w:p>
        </w:tc>
        <w:tc>
          <w:tcPr>
            <w:tcW w:w="3543" w:type="dxa"/>
            <w:shd w:val="clear" w:color="auto" w:fill="auto"/>
          </w:tcPr>
          <w:p w14:paraId="42CCDA2C" w14:textId="77777777" w:rsidR="006B3530" w:rsidRDefault="00C8440F" w:rsidP="002E6CB5">
            <w:pPr>
              <w:jc w:val="both"/>
              <w:rPr>
                <w:rFonts w:ascii="Palatino Linotype" w:eastAsia="Palatino Linotype" w:hAnsi="Palatino Linotype" w:cs="Palatino Linotype"/>
                <w:color w:val="000000" w:themeColor="text1"/>
                <w:sz w:val="18"/>
              </w:rPr>
            </w:pPr>
            <w:r>
              <w:rPr>
                <w:rFonts w:ascii="Palatino Linotype" w:eastAsia="Palatino Linotype" w:hAnsi="Palatino Linotype" w:cs="Palatino Linotype"/>
                <w:color w:val="000000" w:themeColor="text1"/>
              </w:rPr>
              <w:t xml:space="preserve">En las solicitudes </w:t>
            </w:r>
            <w:r w:rsidRPr="00C8440F">
              <w:rPr>
                <w:rFonts w:ascii="Palatino Linotype" w:eastAsia="Palatino Linotype" w:hAnsi="Palatino Linotype" w:cs="Palatino Linotype"/>
                <w:b/>
                <w:color w:val="000000" w:themeColor="text1"/>
                <w:sz w:val="18"/>
              </w:rPr>
              <w:t>00305/ECATEPEC/IP/2024 y 00304/ECATEPEC/IP/2024.</w:t>
            </w:r>
            <w:r>
              <w:rPr>
                <w:rFonts w:ascii="Palatino Linotype" w:eastAsia="Palatino Linotype" w:hAnsi="Palatino Linotype" w:cs="Palatino Linotype"/>
                <w:color w:val="000000" w:themeColor="text1"/>
                <w:sz w:val="18"/>
              </w:rPr>
              <w:t xml:space="preserve"> </w:t>
            </w:r>
          </w:p>
          <w:p w14:paraId="47DAA9D1" w14:textId="77777777" w:rsidR="00C8440F" w:rsidRDefault="00C8440F" w:rsidP="002E6CB5">
            <w:pPr>
              <w:jc w:val="both"/>
              <w:rPr>
                <w:rFonts w:ascii="Palatino Linotype" w:eastAsia="Palatino Linotype" w:hAnsi="Palatino Linotype" w:cs="Palatino Linotype"/>
                <w:color w:val="000000" w:themeColor="text1"/>
                <w:sz w:val="18"/>
              </w:rPr>
            </w:pPr>
          </w:p>
          <w:p w14:paraId="2AB19CFB" w14:textId="77777777" w:rsidR="00C8440F" w:rsidRDefault="00C8440F" w:rsidP="00C8440F">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w:t>
            </w:r>
            <w:r w:rsidRPr="00C8440F">
              <w:rPr>
                <w:rFonts w:ascii="Palatino Linotype" w:eastAsia="Palatino Linotype" w:hAnsi="Palatino Linotype" w:cs="Palatino Linotype"/>
                <w:color w:val="000000"/>
              </w:rPr>
              <w:t xml:space="preserve">a Secretaria del Ayuntamiento, señala que se realizó una búsqueda minuciosa, exhaustiva y razonable en los archivos de la Secretaria, </w:t>
            </w:r>
            <w:r>
              <w:rPr>
                <w:rFonts w:ascii="Palatino Linotype" w:eastAsia="Palatino Linotype" w:hAnsi="Palatino Linotype" w:cs="Palatino Linotype"/>
                <w:color w:val="000000"/>
              </w:rPr>
              <w:t>estableciendo</w:t>
            </w:r>
            <w:r w:rsidRPr="00C8440F">
              <w:rPr>
                <w:rFonts w:ascii="Palatino Linotype" w:eastAsia="Palatino Linotype" w:hAnsi="Palatino Linotype" w:cs="Palatino Linotype"/>
                <w:color w:val="000000"/>
              </w:rPr>
              <w:t xml:space="preserve"> que en el Bando Municipal de Ecatepec de </w:t>
            </w:r>
            <w:r>
              <w:rPr>
                <w:rFonts w:ascii="Palatino Linotype" w:eastAsia="Palatino Linotype" w:hAnsi="Palatino Linotype" w:cs="Palatino Linotype"/>
                <w:color w:val="000000"/>
              </w:rPr>
              <w:t xml:space="preserve">Morelos, Estado de México 2023 </w:t>
            </w:r>
            <w:r w:rsidRPr="00C8440F">
              <w:rPr>
                <w:rFonts w:ascii="Palatino Linotype" w:eastAsia="Palatino Linotype" w:hAnsi="Palatino Linotype" w:cs="Palatino Linotype"/>
                <w:color w:val="000000"/>
              </w:rPr>
              <w:t>establece que el Comité de Información es auxiliar sin que sea obligatorio su desempeño en las funciones públicas, siendo que hasta el momento no se ha instalado, en consecuencia durante  el periodo del primero de enero al treinta y uno de diciembre de 2023 no se generó la información solicitada.</w:t>
            </w:r>
          </w:p>
          <w:p w14:paraId="7AE00BCB" w14:textId="77777777" w:rsidR="00C8440F" w:rsidRDefault="00C8440F" w:rsidP="00C8440F">
            <w:pPr>
              <w:jc w:val="both"/>
              <w:rPr>
                <w:rFonts w:ascii="Palatino Linotype" w:eastAsia="Palatino Linotype" w:hAnsi="Palatino Linotype" w:cs="Palatino Linotype"/>
                <w:color w:val="000000"/>
              </w:rPr>
            </w:pPr>
          </w:p>
          <w:p w14:paraId="003156F2" w14:textId="77777777" w:rsidR="00C8440F" w:rsidRDefault="00C8440F" w:rsidP="00C8440F">
            <w:pPr>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 xml:space="preserve">En la solicitud </w:t>
            </w:r>
            <w:r w:rsidRPr="00C8440F">
              <w:rPr>
                <w:rFonts w:ascii="Palatino Linotype" w:eastAsia="Palatino Linotype" w:hAnsi="Palatino Linotype" w:cs="Palatino Linotype"/>
                <w:b/>
                <w:color w:val="000000"/>
                <w:sz w:val="20"/>
              </w:rPr>
              <w:t>00</w:t>
            </w:r>
            <w:r>
              <w:rPr>
                <w:rFonts w:ascii="Palatino Linotype" w:eastAsia="Palatino Linotype" w:hAnsi="Palatino Linotype" w:cs="Palatino Linotype"/>
                <w:b/>
                <w:color w:val="000000"/>
                <w:sz w:val="20"/>
              </w:rPr>
              <w:t>303</w:t>
            </w:r>
            <w:r w:rsidRPr="00C8440F">
              <w:rPr>
                <w:rFonts w:ascii="Palatino Linotype" w:eastAsia="Palatino Linotype" w:hAnsi="Palatino Linotype" w:cs="Palatino Linotype"/>
                <w:b/>
                <w:color w:val="000000"/>
                <w:sz w:val="20"/>
              </w:rPr>
              <w:t>/ECATEPEC/IP/2024</w:t>
            </w:r>
            <w:r>
              <w:rPr>
                <w:rFonts w:ascii="Palatino Linotype" w:eastAsia="Palatino Linotype" w:hAnsi="Palatino Linotype" w:cs="Palatino Linotype"/>
                <w:color w:val="000000"/>
                <w:sz w:val="20"/>
              </w:rPr>
              <w:t xml:space="preserve">, ratifica </w:t>
            </w:r>
          </w:p>
          <w:p w14:paraId="7FE1407A" w14:textId="77777777" w:rsidR="00C8440F" w:rsidRDefault="00C8440F" w:rsidP="00C8440F">
            <w:pPr>
              <w:jc w:val="both"/>
              <w:rPr>
                <w:rFonts w:ascii="Palatino Linotype" w:eastAsia="Palatino Linotype" w:hAnsi="Palatino Linotype" w:cs="Palatino Linotype"/>
                <w:color w:val="000000"/>
                <w:sz w:val="20"/>
              </w:rPr>
            </w:pPr>
          </w:p>
          <w:p w14:paraId="7F737BDC" w14:textId="77777777" w:rsidR="00C8440F" w:rsidRPr="00FB6FE6" w:rsidRDefault="00C8440F" w:rsidP="00C8440F">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0"/>
              </w:rPr>
              <w:t xml:space="preserve">En la solicitud </w:t>
            </w:r>
            <w:r w:rsidRPr="00C8440F">
              <w:rPr>
                <w:rFonts w:ascii="Palatino Linotype" w:eastAsia="Palatino Linotype" w:hAnsi="Palatino Linotype" w:cs="Palatino Linotype"/>
                <w:b/>
                <w:color w:val="000000"/>
                <w:sz w:val="20"/>
              </w:rPr>
              <w:t>00538/ECATEPEC/IP/2024</w:t>
            </w:r>
            <w:r>
              <w:rPr>
                <w:rFonts w:ascii="Palatino Linotype" w:eastAsia="Palatino Linotype" w:hAnsi="Palatino Linotype" w:cs="Palatino Linotype"/>
                <w:color w:val="000000"/>
                <w:sz w:val="20"/>
              </w:rPr>
              <w:t xml:space="preserve"> </w:t>
            </w:r>
            <w:r w:rsidRPr="00C8440F">
              <w:rPr>
                <w:rFonts w:ascii="Palatino Linotype" w:eastAsia="Palatino Linotype" w:hAnsi="Palatino Linotype" w:cs="Palatino Linotype"/>
                <w:color w:val="000000"/>
                <w:sz w:val="20"/>
              </w:rPr>
              <w:t>el Director de Tecnologías de la In</w:t>
            </w:r>
            <w:r>
              <w:rPr>
                <w:rFonts w:ascii="Palatino Linotype" w:eastAsia="Palatino Linotype" w:hAnsi="Palatino Linotype" w:cs="Palatino Linotype"/>
                <w:color w:val="000000"/>
                <w:sz w:val="20"/>
              </w:rPr>
              <w:t xml:space="preserve">formación y de la Comunicación </w:t>
            </w:r>
            <w:r w:rsidRPr="00C8440F">
              <w:rPr>
                <w:rFonts w:ascii="Palatino Linotype" w:eastAsia="Palatino Linotype" w:hAnsi="Palatino Linotype" w:cs="Palatino Linotype"/>
                <w:color w:val="000000"/>
                <w:sz w:val="20"/>
              </w:rPr>
              <w:t>señala que no cuenta con la información solicitada toda vez que la dirección de tecnologías de la información y de la comunicación no forma parte de dicho comité.</w:t>
            </w:r>
          </w:p>
        </w:tc>
      </w:tr>
    </w:tbl>
    <w:p w14:paraId="62FBABCE" w14:textId="77777777" w:rsidR="006B3530" w:rsidRDefault="006B3530" w:rsidP="006B3530">
      <w:pPr>
        <w:spacing w:line="360" w:lineRule="auto"/>
        <w:ind w:right="49"/>
        <w:contextualSpacing/>
        <w:jc w:val="both"/>
        <w:rPr>
          <w:rFonts w:ascii="Palatino Linotype" w:eastAsia="Palatino Linotype" w:hAnsi="Palatino Linotype" w:cs="Palatino Linotype"/>
          <w:sz w:val="24"/>
        </w:rPr>
      </w:pPr>
    </w:p>
    <w:p w14:paraId="6BFAEED3" w14:textId="77777777" w:rsidR="003E7FAB" w:rsidRPr="002E6CB5" w:rsidRDefault="003E7FAB" w:rsidP="006B3530">
      <w:pPr>
        <w:spacing w:line="360" w:lineRule="auto"/>
        <w:ind w:right="49"/>
        <w:contextualSpacing/>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 xml:space="preserve">Cabe aclarar que en las solicitudes de información en cita, se requirió la misma información, situación que atendió </w:t>
      </w:r>
      <w:r>
        <w:rPr>
          <w:rFonts w:ascii="Palatino Linotype" w:eastAsia="Palatino Linotype" w:hAnsi="Palatino Linotype" w:cs="Palatino Linotype"/>
          <w:b/>
          <w:sz w:val="24"/>
        </w:rPr>
        <w:t xml:space="preserve">EL SUJETO OBLIGADO </w:t>
      </w:r>
      <w:r w:rsidR="002E6CB5">
        <w:rPr>
          <w:rFonts w:ascii="Palatino Linotype" w:eastAsia="Palatino Linotype" w:hAnsi="Palatino Linotype" w:cs="Palatino Linotype"/>
          <w:sz w:val="24"/>
        </w:rPr>
        <w:t xml:space="preserve">en respuesta e informe justificado conforme al cuadro que nos antecede, sin embargo, es de señalar que en las solicitudes de información </w:t>
      </w:r>
      <w:r w:rsidR="002E6CB5" w:rsidRPr="002E6CB5">
        <w:rPr>
          <w:rFonts w:ascii="Palatino Linotype" w:eastAsia="Palatino Linotype" w:hAnsi="Palatino Linotype" w:cs="Palatino Linotype"/>
          <w:sz w:val="24"/>
        </w:rPr>
        <w:t>00305/ECATEPEC/IP/2024 y 00304/ECATEPEC/IP/2024</w:t>
      </w:r>
      <w:r w:rsidR="002E6CB5">
        <w:rPr>
          <w:rFonts w:ascii="Palatino Linotype" w:eastAsia="Palatino Linotype" w:hAnsi="Palatino Linotype" w:cs="Palatino Linotype"/>
          <w:sz w:val="24"/>
        </w:rPr>
        <w:t xml:space="preserve"> en informe justificado se pronunció </w:t>
      </w:r>
      <w:r w:rsidR="002E6CB5">
        <w:rPr>
          <w:rFonts w:ascii="Palatino Linotype" w:eastAsia="Palatino Linotype" w:hAnsi="Palatino Linotype" w:cs="Palatino Linotype"/>
          <w:b/>
          <w:sz w:val="24"/>
        </w:rPr>
        <w:t>EL SUJETO OBLIGADO</w:t>
      </w:r>
      <w:r w:rsidR="002E6CB5">
        <w:rPr>
          <w:rFonts w:ascii="Palatino Linotype" w:eastAsia="Palatino Linotype" w:hAnsi="Palatino Linotype" w:cs="Palatino Linotype"/>
          <w:sz w:val="24"/>
        </w:rPr>
        <w:t xml:space="preserve">, quien cuenta con las siguientes atribuciones: </w:t>
      </w:r>
    </w:p>
    <w:p w14:paraId="14A91190" w14:textId="77777777" w:rsidR="003E7FAB" w:rsidRDefault="003E7FAB" w:rsidP="006B3530">
      <w:pPr>
        <w:spacing w:line="360" w:lineRule="auto"/>
        <w:ind w:right="49"/>
        <w:contextualSpacing/>
        <w:jc w:val="both"/>
        <w:rPr>
          <w:rFonts w:ascii="Palatino Linotype" w:eastAsia="Palatino Linotype" w:hAnsi="Palatino Linotype" w:cs="Palatino Linotype"/>
          <w:sz w:val="24"/>
        </w:rPr>
      </w:pPr>
    </w:p>
    <w:p w14:paraId="35136CFF" w14:textId="77777777" w:rsidR="003E7FAB" w:rsidRDefault="003E7FAB" w:rsidP="003E7FAB">
      <w:pPr>
        <w:pBdr>
          <w:top w:val="nil"/>
          <w:left w:val="nil"/>
          <w:bottom w:val="nil"/>
          <w:right w:val="nil"/>
          <w:between w:val="nil"/>
        </w:pBdr>
        <w:spacing w:after="120" w:line="276" w:lineRule="auto"/>
        <w:ind w:left="851" w:right="902"/>
        <w:contextualSpacing/>
        <w:jc w:val="both"/>
        <w:rPr>
          <w:rFonts w:ascii="Palatino Linotype" w:hAnsi="Palatino Linotype"/>
          <w:b/>
          <w:i/>
        </w:rPr>
      </w:pPr>
      <w:r w:rsidRPr="00245D21">
        <w:rPr>
          <w:rFonts w:ascii="Palatino Linotype" w:hAnsi="Palatino Linotype"/>
        </w:rPr>
        <w:t>“</w:t>
      </w:r>
      <w:r w:rsidRPr="003E7FAB">
        <w:rPr>
          <w:rFonts w:ascii="Palatino Linotype" w:hAnsi="Palatino Linotype"/>
          <w:b/>
          <w:i/>
        </w:rPr>
        <w:t xml:space="preserve">REGLAMENTO INTERNO DE LA ADMINISTRACION PÚBLICA MUNICIPAL DE ECATEPEC DE MORELOS. </w:t>
      </w:r>
    </w:p>
    <w:p w14:paraId="45494881" w14:textId="77777777" w:rsidR="003E7FAB" w:rsidRPr="003E7FAB" w:rsidRDefault="003E7FAB" w:rsidP="003E7FAB">
      <w:pPr>
        <w:pBdr>
          <w:top w:val="nil"/>
          <w:left w:val="nil"/>
          <w:bottom w:val="nil"/>
          <w:right w:val="nil"/>
          <w:between w:val="nil"/>
        </w:pBdr>
        <w:spacing w:after="120" w:line="276" w:lineRule="auto"/>
        <w:ind w:left="851" w:right="902"/>
        <w:contextualSpacing/>
        <w:jc w:val="both"/>
        <w:rPr>
          <w:rFonts w:ascii="Palatino Linotype" w:eastAsia="Palatino Linotype" w:hAnsi="Palatino Linotype" w:cs="Palatino Linotype"/>
          <w:b/>
          <w:i/>
        </w:rPr>
      </w:pPr>
    </w:p>
    <w:p w14:paraId="276F5CD9" w14:textId="77777777" w:rsidR="003E7FAB" w:rsidRPr="003E7FAB" w:rsidRDefault="003E7FAB" w:rsidP="003E7FAB">
      <w:pPr>
        <w:pBdr>
          <w:top w:val="nil"/>
          <w:left w:val="nil"/>
          <w:bottom w:val="nil"/>
          <w:right w:val="nil"/>
          <w:between w:val="nil"/>
        </w:pBdr>
        <w:spacing w:after="120" w:line="276" w:lineRule="auto"/>
        <w:ind w:left="851" w:right="902"/>
        <w:contextualSpacing/>
        <w:jc w:val="both"/>
        <w:rPr>
          <w:rFonts w:ascii="Palatino Linotype" w:eastAsia="Palatino Linotype" w:hAnsi="Palatino Linotype" w:cs="Palatino Linotype"/>
          <w:i/>
        </w:rPr>
      </w:pPr>
      <w:r w:rsidRPr="003E7FAB">
        <w:rPr>
          <w:rFonts w:ascii="Palatino Linotype" w:hAnsi="Palatino Linotype"/>
          <w:b/>
          <w:i/>
        </w:rPr>
        <w:t xml:space="preserve">Artículo 26. </w:t>
      </w:r>
      <w:r w:rsidRPr="003E7FAB">
        <w:rPr>
          <w:rFonts w:ascii="Palatino Linotype" w:hAnsi="Palatino Linotype"/>
          <w:i/>
        </w:rPr>
        <w:t xml:space="preserve">La Secretaría del H. Ayuntamiento estará a cargo de un servidor público denominado “Secretario del H. Ayuntamiento”, quien será designado por el H. Ayuntamiento a propuesta del Presidente Municipal, a quien auxiliará en sus funciones. </w:t>
      </w:r>
    </w:p>
    <w:p w14:paraId="7649BE74" w14:textId="77777777" w:rsidR="003E7FAB" w:rsidRPr="003E7FAB" w:rsidRDefault="003E7FAB" w:rsidP="003E7FAB">
      <w:pPr>
        <w:pBdr>
          <w:top w:val="nil"/>
          <w:left w:val="nil"/>
          <w:bottom w:val="nil"/>
          <w:right w:val="nil"/>
          <w:between w:val="nil"/>
        </w:pBdr>
        <w:spacing w:after="120" w:line="276" w:lineRule="auto"/>
        <w:ind w:left="851" w:right="902"/>
        <w:contextualSpacing/>
        <w:jc w:val="both"/>
        <w:rPr>
          <w:rFonts w:ascii="Palatino Linotype" w:eastAsia="Palatino Linotype" w:hAnsi="Palatino Linotype" w:cs="Palatino Linotype"/>
          <w:i/>
        </w:rPr>
      </w:pPr>
    </w:p>
    <w:p w14:paraId="061C6F3D" w14:textId="77777777" w:rsidR="003E7FAB" w:rsidRPr="003E7FAB" w:rsidRDefault="003E7FAB" w:rsidP="003E7FAB">
      <w:pPr>
        <w:pBdr>
          <w:top w:val="nil"/>
          <w:left w:val="nil"/>
          <w:bottom w:val="nil"/>
          <w:right w:val="nil"/>
          <w:between w:val="nil"/>
        </w:pBdr>
        <w:spacing w:after="120" w:line="276" w:lineRule="auto"/>
        <w:ind w:left="851" w:right="902"/>
        <w:contextualSpacing/>
        <w:jc w:val="both"/>
        <w:rPr>
          <w:rFonts w:ascii="Palatino Linotype" w:eastAsia="Palatino Linotype" w:hAnsi="Palatino Linotype" w:cs="Palatino Linotype"/>
          <w:i/>
        </w:rPr>
      </w:pPr>
      <w:r w:rsidRPr="003E7FAB">
        <w:rPr>
          <w:rFonts w:ascii="Palatino Linotype" w:hAnsi="Palatino Linotype"/>
          <w:i/>
        </w:rPr>
        <w:t>Al Secretario del H. Ayuntamiento le corresponde, además de las atribuciones que expresamente le señalan la Constitución Política del Estado Libre y Soberano de México y la Ley Orgánica Municipal del Estado de México, el despacho de los siguientes asuntos:</w:t>
      </w:r>
    </w:p>
    <w:p w14:paraId="0BE43DD2" w14:textId="77777777" w:rsidR="003E7FAB" w:rsidRPr="003E7FAB" w:rsidRDefault="003E7FAB" w:rsidP="003E7FAB">
      <w:pPr>
        <w:pBdr>
          <w:top w:val="nil"/>
          <w:left w:val="nil"/>
          <w:bottom w:val="nil"/>
          <w:right w:val="nil"/>
          <w:between w:val="nil"/>
        </w:pBdr>
        <w:spacing w:after="120" w:line="276" w:lineRule="auto"/>
        <w:ind w:left="851" w:right="902"/>
        <w:contextualSpacing/>
        <w:jc w:val="both"/>
        <w:rPr>
          <w:rFonts w:ascii="Palatino Linotype" w:eastAsia="Palatino Linotype" w:hAnsi="Palatino Linotype" w:cs="Palatino Linotype"/>
          <w:i/>
        </w:rPr>
      </w:pPr>
      <w:r w:rsidRPr="003E7FAB">
        <w:rPr>
          <w:rFonts w:ascii="Palatino Linotype" w:hAnsi="Palatino Linotype"/>
          <w:i/>
        </w:rPr>
        <w:t>(…)</w:t>
      </w:r>
    </w:p>
    <w:p w14:paraId="4E245FC7" w14:textId="77777777" w:rsidR="003E7FAB" w:rsidRPr="003E7FAB" w:rsidRDefault="003E7FAB" w:rsidP="003E7FAB">
      <w:pPr>
        <w:pBdr>
          <w:top w:val="nil"/>
          <w:left w:val="nil"/>
          <w:bottom w:val="nil"/>
          <w:right w:val="nil"/>
          <w:between w:val="nil"/>
        </w:pBdr>
        <w:spacing w:after="120" w:line="276" w:lineRule="auto"/>
        <w:ind w:left="851" w:right="902"/>
        <w:contextualSpacing/>
        <w:jc w:val="both"/>
        <w:rPr>
          <w:rFonts w:ascii="Palatino Linotype" w:eastAsia="Palatino Linotype" w:hAnsi="Palatino Linotype" w:cs="Palatino Linotype"/>
          <w:i/>
        </w:rPr>
      </w:pPr>
      <w:r w:rsidRPr="003E7FAB">
        <w:rPr>
          <w:rFonts w:ascii="Palatino Linotype" w:hAnsi="Palatino Linotype"/>
          <w:i/>
        </w:rPr>
        <w:t>V. Validar con su firma, las actas, certificaciones y documentos oficiales emanados del H. Ayuntamiento;</w:t>
      </w:r>
    </w:p>
    <w:p w14:paraId="647B41DD" w14:textId="77777777" w:rsidR="003E7FAB" w:rsidRPr="003E7FAB" w:rsidRDefault="003E7FAB" w:rsidP="003E7FAB">
      <w:pPr>
        <w:pBdr>
          <w:top w:val="nil"/>
          <w:left w:val="nil"/>
          <w:bottom w:val="nil"/>
          <w:right w:val="nil"/>
          <w:between w:val="nil"/>
        </w:pBdr>
        <w:spacing w:after="120" w:line="276" w:lineRule="auto"/>
        <w:ind w:left="851" w:right="902"/>
        <w:contextualSpacing/>
        <w:jc w:val="both"/>
        <w:rPr>
          <w:rFonts w:ascii="Palatino Linotype" w:eastAsia="Palatino Linotype" w:hAnsi="Palatino Linotype" w:cs="Palatino Linotype"/>
          <w:i/>
        </w:rPr>
      </w:pPr>
      <w:r w:rsidRPr="003E7FAB">
        <w:rPr>
          <w:rFonts w:ascii="Palatino Linotype" w:hAnsi="Palatino Linotype"/>
          <w:i/>
        </w:rPr>
        <w:t>(…)</w:t>
      </w:r>
    </w:p>
    <w:p w14:paraId="679A9CB1" w14:textId="77777777" w:rsidR="003E7FAB" w:rsidRPr="003E7FAB" w:rsidRDefault="003E7FAB" w:rsidP="003E7FAB">
      <w:pPr>
        <w:pBdr>
          <w:top w:val="nil"/>
          <w:left w:val="nil"/>
          <w:bottom w:val="nil"/>
          <w:right w:val="nil"/>
          <w:between w:val="nil"/>
        </w:pBdr>
        <w:spacing w:after="120" w:line="276" w:lineRule="auto"/>
        <w:ind w:left="851" w:right="902"/>
        <w:contextualSpacing/>
        <w:jc w:val="both"/>
        <w:rPr>
          <w:rFonts w:ascii="Palatino Linotype" w:hAnsi="Palatino Linotype"/>
          <w:i/>
        </w:rPr>
      </w:pPr>
      <w:r w:rsidRPr="003E7FAB">
        <w:rPr>
          <w:rFonts w:ascii="Palatino Linotype" w:hAnsi="Palatino Linotype"/>
          <w:i/>
        </w:rPr>
        <w:t xml:space="preserve">IX. Vigilar la oportuna publicación en el Periódico Oficial de Gobierno “Gaceta Municipal”, de los reglamentos, circulares y demás disposiciones municipales de observancia general; </w:t>
      </w:r>
    </w:p>
    <w:p w14:paraId="317A113C" w14:textId="77777777" w:rsidR="003E7FAB" w:rsidRPr="003E7FAB" w:rsidRDefault="003E7FAB" w:rsidP="003E7FAB">
      <w:pPr>
        <w:pBdr>
          <w:top w:val="nil"/>
          <w:left w:val="nil"/>
          <w:bottom w:val="nil"/>
          <w:right w:val="nil"/>
          <w:between w:val="nil"/>
        </w:pBdr>
        <w:spacing w:after="120" w:line="276" w:lineRule="auto"/>
        <w:ind w:left="851" w:right="902"/>
        <w:contextualSpacing/>
        <w:jc w:val="both"/>
        <w:rPr>
          <w:rFonts w:ascii="Palatino Linotype" w:eastAsia="Palatino Linotype" w:hAnsi="Palatino Linotype" w:cs="Palatino Linotype"/>
          <w:i/>
        </w:rPr>
      </w:pPr>
      <w:r w:rsidRPr="003E7FAB">
        <w:rPr>
          <w:rFonts w:ascii="Palatino Linotype" w:hAnsi="Palatino Linotype"/>
          <w:i/>
        </w:rPr>
        <w:t xml:space="preserve">X. Compilar leyes, decretos, reglamentos, periódicos oficiales del Estado, circulares y órdenes relativas a la Administración Pública Municipal; </w:t>
      </w:r>
    </w:p>
    <w:p w14:paraId="32F409F5" w14:textId="77777777" w:rsidR="003E7FAB" w:rsidRDefault="003E7FAB" w:rsidP="003E7FAB">
      <w:pPr>
        <w:pBdr>
          <w:top w:val="nil"/>
          <w:left w:val="nil"/>
          <w:bottom w:val="nil"/>
          <w:right w:val="nil"/>
          <w:between w:val="nil"/>
        </w:pBdr>
        <w:spacing w:after="120" w:line="276" w:lineRule="auto"/>
        <w:ind w:left="851" w:right="902"/>
        <w:contextualSpacing/>
        <w:jc w:val="both"/>
        <w:rPr>
          <w:rFonts w:ascii="Palatino Linotype" w:hAnsi="Palatino Linotype"/>
          <w:i/>
        </w:rPr>
      </w:pPr>
      <w:r w:rsidRPr="003E7FAB">
        <w:rPr>
          <w:rFonts w:ascii="Palatino Linotype" w:hAnsi="Palatino Linotype"/>
          <w:i/>
        </w:rPr>
        <w:t xml:space="preserve">XI. Recibir de las distintas dependencias y entidades de la Administración Pública Municipal, los planes, programas, proyectos, peticiones ciudadanas, </w:t>
      </w:r>
      <w:r w:rsidRPr="003E7FAB">
        <w:rPr>
          <w:rFonts w:ascii="Palatino Linotype" w:hAnsi="Palatino Linotype"/>
          <w:i/>
        </w:rPr>
        <w:lastRenderedPageBreak/>
        <w:t>convenios o cualquier otro asunto que requiera la aprobación del H. Ayuntamiento;</w:t>
      </w:r>
    </w:p>
    <w:p w14:paraId="572EC9B4" w14:textId="77777777" w:rsidR="002E6CB5" w:rsidRDefault="002E6CB5" w:rsidP="002E6CB5">
      <w:pPr>
        <w:pBdr>
          <w:top w:val="nil"/>
          <w:left w:val="nil"/>
          <w:bottom w:val="nil"/>
          <w:right w:val="nil"/>
          <w:between w:val="nil"/>
        </w:pBdr>
        <w:spacing w:after="120" w:line="276" w:lineRule="auto"/>
        <w:ind w:right="902"/>
        <w:contextualSpacing/>
        <w:jc w:val="both"/>
        <w:rPr>
          <w:rFonts w:ascii="Palatino Linotype" w:hAnsi="Palatino Linotype"/>
          <w:i/>
        </w:rPr>
      </w:pPr>
    </w:p>
    <w:p w14:paraId="38FCE618" w14:textId="77777777" w:rsidR="002E6CB5" w:rsidRDefault="002E6CB5" w:rsidP="002E6CB5">
      <w:pPr>
        <w:spacing w:line="360" w:lineRule="auto"/>
        <w:ind w:right="49"/>
        <w:contextualSpacing/>
        <w:jc w:val="both"/>
        <w:rPr>
          <w:rFonts w:ascii="Palatino Linotype" w:eastAsia="Palatino Linotype" w:hAnsi="Palatino Linotype" w:cs="Palatino Linotype"/>
          <w:sz w:val="24"/>
        </w:rPr>
      </w:pPr>
      <w:r>
        <w:rPr>
          <w:rFonts w:ascii="Palatino Linotype" w:eastAsia="Palatino Linotype" w:hAnsi="Palatino Linotype" w:cs="Palatino Linotype"/>
          <w:sz w:val="24"/>
        </w:rPr>
        <w:t xml:space="preserve">De conformidad a lo anterior, la Secretaria del Ayuntamiento, valida con su firma, las actas, certificaciones y documentos oficiales emanados del Ayuntamiento, de igual forma vigila la oportuna publicación en el Periódico Oficial de Gobierno “Gaceta Municipal” de las disposiciones municipales de observancia general y recibe las distintas dependencias y entidades de la Administración Pública Municipal, los planes, programas, proyectos, peticiones ciudadanas, convenio o cualquier otro asunto que requiera la aprobación del Ayuntamiento, por lo cual, mediante informe justificado se tiene por atendida las solicitudes de información  </w:t>
      </w:r>
      <w:r w:rsidRPr="002E6CB5">
        <w:rPr>
          <w:rFonts w:ascii="Palatino Linotype" w:eastAsia="Palatino Linotype" w:hAnsi="Palatino Linotype" w:cs="Palatino Linotype"/>
          <w:sz w:val="24"/>
        </w:rPr>
        <w:t>00305/ECATEPEC/IP/2024 y 00304/ECATEPEC/IP/2024</w:t>
      </w:r>
      <w:r>
        <w:rPr>
          <w:rFonts w:ascii="Palatino Linotype" w:eastAsia="Palatino Linotype" w:hAnsi="Palatino Linotype" w:cs="Palatino Linotype"/>
          <w:sz w:val="24"/>
        </w:rPr>
        <w:t xml:space="preserve">, ya que señalo que el Comité de Información no </w:t>
      </w:r>
      <w:r w:rsidRPr="002E6CB5">
        <w:rPr>
          <w:rFonts w:ascii="Palatino Linotype" w:eastAsia="Palatino Linotype" w:hAnsi="Palatino Linotype" w:cs="Palatino Linotype"/>
          <w:sz w:val="24"/>
        </w:rPr>
        <w:t xml:space="preserve">se ha instalado, </w:t>
      </w:r>
      <w:r>
        <w:rPr>
          <w:rFonts w:ascii="Palatino Linotype" w:eastAsia="Palatino Linotype" w:hAnsi="Palatino Linotype" w:cs="Palatino Linotype"/>
          <w:sz w:val="24"/>
        </w:rPr>
        <w:t>por lo que</w:t>
      </w:r>
      <w:r w:rsidRPr="002E6CB5">
        <w:rPr>
          <w:rFonts w:ascii="Palatino Linotype" w:eastAsia="Palatino Linotype" w:hAnsi="Palatino Linotype" w:cs="Palatino Linotype"/>
          <w:sz w:val="24"/>
        </w:rPr>
        <w:t xml:space="preserve"> no se g</w:t>
      </w:r>
      <w:r>
        <w:rPr>
          <w:rFonts w:ascii="Palatino Linotype" w:eastAsia="Palatino Linotype" w:hAnsi="Palatino Linotype" w:cs="Palatino Linotype"/>
          <w:sz w:val="24"/>
        </w:rPr>
        <w:t xml:space="preserve">eneró la información solicitada, </w:t>
      </w:r>
    </w:p>
    <w:p w14:paraId="5913E92E" w14:textId="77777777" w:rsidR="00615FF5" w:rsidRDefault="00615FF5" w:rsidP="00615FF5">
      <w:pPr>
        <w:tabs>
          <w:tab w:val="left" w:pos="4962"/>
        </w:tabs>
        <w:spacing w:line="360" w:lineRule="auto"/>
        <w:contextualSpacing/>
        <w:jc w:val="both"/>
        <w:rPr>
          <w:rFonts w:ascii="Palatino Linotype" w:eastAsia="Palatino Linotype" w:hAnsi="Palatino Linotype" w:cs="Palatino Linotype"/>
          <w:sz w:val="24"/>
        </w:rPr>
      </w:pPr>
    </w:p>
    <w:p w14:paraId="6BE567F8" w14:textId="77777777" w:rsidR="00615FF5" w:rsidRDefault="00615FF5" w:rsidP="00615FF5">
      <w:pPr>
        <w:spacing w:after="0" w:line="360" w:lineRule="auto"/>
        <w:ind w:right="49"/>
        <w:jc w:val="both"/>
        <w:rPr>
          <w:rFonts w:ascii="Palatino Linotype" w:eastAsia="Palatino Linotype" w:hAnsi="Palatino Linotype" w:cs="Palatino Linotype"/>
          <w:sz w:val="24"/>
          <w:szCs w:val="24"/>
        </w:rPr>
      </w:pPr>
      <w:r w:rsidRPr="00316B29">
        <w:rPr>
          <w:rFonts w:ascii="Palatino Linotype" w:eastAsia="Palatino Linotype" w:hAnsi="Palatino Linotype" w:cs="Palatino Linotype"/>
          <w:color w:val="000000" w:themeColor="text1"/>
          <w:sz w:val="24"/>
          <w:szCs w:val="24"/>
        </w:rPr>
        <w:t xml:space="preserve">Es por lo que, </w:t>
      </w:r>
      <w:r w:rsidRPr="00316B29">
        <w:rPr>
          <w:rFonts w:ascii="Palatino Linotype" w:eastAsia="Palatino Linotype" w:hAnsi="Palatino Linotype" w:cs="Palatino Linotype"/>
          <w:b/>
          <w:color w:val="000000" w:themeColor="text1"/>
          <w:sz w:val="24"/>
          <w:szCs w:val="24"/>
        </w:rPr>
        <w:t>EL SUJETO OBLIGADO</w:t>
      </w:r>
      <w:r w:rsidRPr="00316B29">
        <w:rPr>
          <w:rFonts w:ascii="Palatino Linotype" w:eastAsia="Palatino Linotype" w:hAnsi="Palatino Linotype" w:cs="Palatino Linotype"/>
          <w:color w:val="000000" w:themeColor="text1"/>
          <w:sz w:val="24"/>
          <w:szCs w:val="24"/>
        </w:rPr>
        <w:t xml:space="preserve">, al haber enviado su pronunciamiento en calidad de informe justificado, a través de la unidad administrativa competente; se actualiza la causal prevista en la fracción III del artículo 192 de la Ley de </w:t>
      </w:r>
      <w:r w:rsidRPr="00316B29">
        <w:rPr>
          <w:rFonts w:ascii="Palatino Linotype" w:eastAsia="Palatino Linotype" w:hAnsi="Palatino Linotype" w:cs="Palatino Linotype"/>
          <w:sz w:val="24"/>
          <w:szCs w:val="24"/>
        </w:rPr>
        <w:t>Transparencia y Acceso a la Información Pública del Estado de México y Municipios, que establece que el sobreseimiento del recurso de</w:t>
      </w:r>
      <w:r>
        <w:rPr>
          <w:rFonts w:ascii="Palatino Linotype" w:eastAsia="Palatino Linotype" w:hAnsi="Palatino Linotype" w:cs="Palatino Linotype"/>
          <w:sz w:val="24"/>
          <w:szCs w:val="24"/>
        </w:rPr>
        <w:t xml:space="preserve"> </w:t>
      </w:r>
      <w:r w:rsidRPr="00316B29">
        <w:rPr>
          <w:rFonts w:ascii="Palatino Linotype" w:eastAsia="Palatino Linotype" w:hAnsi="Palatino Linotype" w:cs="Palatino Linotype"/>
          <w:sz w:val="24"/>
          <w:szCs w:val="24"/>
        </w:rPr>
        <w:t>revisión procede en los siguientes casos:</w:t>
      </w:r>
    </w:p>
    <w:p w14:paraId="5AD28243" w14:textId="77777777" w:rsidR="00615FF5" w:rsidRPr="00316B29" w:rsidRDefault="00615FF5" w:rsidP="00615FF5">
      <w:pPr>
        <w:spacing w:after="0" w:line="360" w:lineRule="auto"/>
        <w:ind w:right="49"/>
        <w:jc w:val="both"/>
        <w:rPr>
          <w:rFonts w:ascii="Palatino Linotype" w:eastAsia="Palatino Linotype" w:hAnsi="Palatino Linotype" w:cs="Palatino Linotype"/>
          <w:sz w:val="24"/>
          <w:szCs w:val="24"/>
        </w:rPr>
      </w:pPr>
    </w:p>
    <w:p w14:paraId="58DC3734" w14:textId="77777777" w:rsidR="00615FF5" w:rsidRPr="00316B29" w:rsidRDefault="00615FF5" w:rsidP="00615FF5">
      <w:pPr>
        <w:spacing w:after="0" w:line="360" w:lineRule="auto"/>
        <w:ind w:right="900" w:firstLine="567"/>
        <w:jc w:val="both"/>
        <w:rPr>
          <w:sz w:val="24"/>
          <w:szCs w:val="24"/>
        </w:rPr>
      </w:pPr>
      <w:r w:rsidRPr="00316B29">
        <w:rPr>
          <w:rFonts w:ascii="Palatino Linotype" w:eastAsia="Palatino Linotype" w:hAnsi="Palatino Linotype" w:cs="Palatino Linotype"/>
          <w:sz w:val="24"/>
          <w:szCs w:val="24"/>
        </w:rPr>
        <w:t>a) Cuando el sujeto obligado modifique el acto impugnado y;</w:t>
      </w:r>
    </w:p>
    <w:p w14:paraId="133EB131" w14:textId="77777777" w:rsidR="00615FF5" w:rsidRPr="00A26C2D" w:rsidRDefault="00615FF5" w:rsidP="00A26C2D">
      <w:pPr>
        <w:spacing w:after="0" w:line="360" w:lineRule="auto"/>
        <w:ind w:right="900" w:firstLine="567"/>
        <w:jc w:val="both"/>
        <w:rPr>
          <w:sz w:val="24"/>
          <w:szCs w:val="24"/>
        </w:rPr>
      </w:pPr>
      <w:r w:rsidRPr="00316B29">
        <w:rPr>
          <w:rFonts w:ascii="Palatino Linotype" w:eastAsia="Palatino Linotype" w:hAnsi="Palatino Linotype" w:cs="Palatino Linotype"/>
          <w:sz w:val="24"/>
          <w:szCs w:val="24"/>
        </w:rPr>
        <w:t>b) Cuando el sujeto obligado revoque el acto impugnado.</w:t>
      </w:r>
    </w:p>
    <w:p w14:paraId="67205C78" w14:textId="77777777" w:rsidR="00615FF5" w:rsidRPr="00316B29" w:rsidRDefault="00615FF5" w:rsidP="00615FF5">
      <w:pPr>
        <w:spacing w:after="0" w:line="360" w:lineRule="auto"/>
        <w:jc w:val="both"/>
        <w:rPr>
          <w:rFonts w:ascii="Palatino Linotype" w:eastAsia="Palatino Linotype" w:hAnsi="Palatino Linotype" w:cs="Palatino Linotype"/>
          <w:sz w:val="24"/>
          <w:szCs w:val="24"/>
        </w:rPr>
      </w:pPr>
      <w:r w:rsidRPr="00316B29">
        <w:rPr>
          <w:rFonts w:ascii="Palatino Linotype" w:eastAsia="Palatino Linotype" w:hAnsi="Palatino Linotype" w:cs="Palatino Linotype"/>
          <w:sz w:val="24"/>
          <w:szCs w:val="24"/>
        </w:rPr>
        <w:lastRenderedPageBreak/>
        <w:t>Quedando en ambos casos el acto combatido sin materia o sin efectos.</w:t>
      </w:r>
    </w:p>
    <w:p w14:paraId="5F886639" w14:textId="77777777" w:rsidR="00615FF5" w:rsidRPr="00316B29" w:rsidRDefault="00615FF5" w:rsidP="00615FF5">
      <w:pPr>
        <w:spacing w:after="0" w:line="360" w:lineRule="auto"/>
        <w:jc w:val="both"/>
        <w:rPr>
          <w:rFonts w:ascii="Palatino Linotype" w:eastAsia="Palatino Linotype" w:hAnsi="Palatino Linotype" w:cs="Palatino Linotype"/>
          <w:sz w:val="24"/>
          <w:szCs w:val="24"/>
        </w:rPr>
      </w:pPr>
    </w:p>
    <w:p w14:paraId="0EC67180" w14:textId="77777777" w:rsidR="00615FF5" w:rsidRPr="00316B29" w:rsidRDefault="00615FF5" w:rsidP="00615FF5">
      <w:pPr>
        <w:spacing w:after="0" w:line="360" w:lineRule="auto"/>
        <w:jc w:val="both"/>
        <w:rPr>
          <w:rFonts w:ascii="Palatino Linotype" w:eastAsia="Palatino Linotype" w:hAnsi="Palatino Linotype" w:cs="Palatino Linotype"/>
          <w:sz w:val="24"/>
          <w:szCs w:val="24"/>
        </w:rPr>
      </w:pPr>
      <w:r w:rsidRPr="00316B29">
        <w:rPr>
          <w:rFonts w:ascii="Palatino Linotype" w:eastAsia="Palatino Linotype" w:hAnsi="Palatino Linotype" w:cs="Palatino Linotype"/>
          <w:sz w:val="24"/>
          <w:szCs w:val="24"/>
        </w:rPr>
        <w:t xml:space="preserve">Como se observa de lo anterior, un acto impugnado es </w:t>
      </w:r>
      <w:r w:rsidRPr="00316B29">
        <w:rPr>
          <w:rFonts w:ascii="Palatino Linotype" w:eastAsia="Palatino Linotype" w:hAnsi="Palatino Linotype" w:cs="Palatino Linotype"/>
          <w:b/>
          <w:sz w:val="24"/>
          <w:szCs w:val="24"/>
        </w:rPr>
        <w:t>modificado</w:t>
      </w:r>
      <w:r w:rsidRPr="00316B29">
        <w:rPr>
          <w:rFonts w:ascii="Palatino Linotype" w:eastAsia="Palatino Linotype" w:hAnsi="Palatino Linotype" w:cs="Palatino Linotype"/>
          <w:sz w:val="24"/>
          <w:szCs w:val="24"/>
        </w:rPr>
        <w:t xml:space="preserve"> en aquellos casos en los que el sujeto obligado </w:t>
      </w:r>
      <w:r w:rsidRPr="00316B29">
        <w:rPr>
          <w:rFonts w:ascii="Palatino Linotype" w:eastAsia="Palatino Linotype" w:hAnsi="Palatino Linotype" w:cs="Palatino Linotype"/>
          <w:bCs/>
          <w:sz w:val="24"/>
          <w:szCs w:val="24"/>
        </w:rPr>
        <w:t>subsana las deficiencias que hubiera tenido en primer momento</w:t>
      </w:r>
      <w:r w:rsidRPr="00316B29">
        <w:rPr>
          <w:rFonts w:ascii="Palatino Linotype" w:eastAsia="Palatino Linotype" w:hAnsi="Palatino Linotype" w:cs="Palatino Linotype"/>
          <w:b/>
          <w:sz w:val="24"/>
          <w:szCs w:val="24"/>
        </w:rPr>
        <w:t>,</w:t>
      </w:r>
      <w:r w:rsidRPr="00316B29">
        <w:rPr>
          <w:rFonts w:ascii="Palatino Linotype" w:eastAsia="Palatino Linotype" w:hAnsi="Palatino Linotype" w:cs="Palatino Linotype"/>
          <w:sz w:val="24"/>
          <w:szCs w:val="24"/>
        </w:rPr>
        <w:t xml:space="preserve"> quedando satisfecho el derecho subjetivo accionado por la parte recurrente. </w:t>
      </w:r>
    </w:p>
    <w:p w14:paraId="6DFCF857" w14:textId="77777777" w:rsidR="00615FF5" w:rsidRPr="00316B29" w:rsidRDefault="00615FF5" w:rsidP="00615FF5">
      <w:pPr>
        <w:spacing w:after="0" w:line="360" w:lineRule="auto"/>
        <w:jc w:val="both"/>
        <w:rPr>
          <w:rFonts w:ascii="Palatino Linotype" w:eastAsia="Palatino Linotype" w:hAnsi="Palatino Linotype" w:cs="Palatino Linotype"/>
          <w:sz w:val="24"/>
          <w:szCs w:val="24"/>
        </w:rPr>
      </w:pPr>
    </w:p>
    <w:p w14:paraId="1CD00E54" w14:textId="77777777" w:rsidR="00615FF5" w:rsidRPr="00316B29" w:rsidRDefault="00615FF5" w:rsidP="00615FF5">
      <w:pPr>
        <w:spacing w:after="0" w:line="360" w:lineRule="auto"/>
        <w:jc w:val="both"/>
        <w:rPr>
          <w:rFonts w:ascii="Palatino Linotype" w:eastAsia="Palatino Linotype" w:hAnsi="Palatino Linotype" w:cs="Palatino Linotype"/>
          <w:sz w:val="24"/>
          <w:szCs w:val="24"/>
        </w:rPr>
      </w:pPr>
      <w:r w:rsidRPr="00316B29">
        <w:rPr>
          <w:rFonts w:ascii="Palatino Linotype" w:eastAsia="Palatino Linotype" w:hAnsi="Palatino Linotype" w:cs="Palatino Linotype"/>
          <w:sz w:val="24"/>
          <w:szCs w:val="24"/>
        </w:rPr>
        <w:t>Por lo que hace a la</w:t>
      </w:r>
      <w:r w:rsidRPr="00316B29">
        <w:rPr>
          <w:rFonts w:ascii="Palatino Linotype" w:eastAsia="Palatino Linotype" w:hAnsi="Palatino Linotype" w:cs="Palatino Linotype"/>
          <w:b/>
          <w:sz w:val="24"/>
          <w:szCs w:val="24"/>
        </w:rPr>
        <w:t xml:space="preserve"> revocación</w:t>
      </w:r>
      <w:r w:rsidRPr="00316B29">
        <w:rPr>
          <w:rFonts w:ascii="Palatino Linotype" w:eastAsia="Palatino Linotype" w:hAnsi="Palatino Linotype" w:cs="Palatino Linotype"/>
          <w:sz w:val="24"/>
          <w:szCs w:val="24"/>
        </w:rPr>
        <w:t>, esta se actualiza cuando el sujeto obligado</w:t>
      </w:r>
      <w:r w:rsidRPr="00316B29">
        <w:rPr>
          <w:rFonts w:ascii="Palatino Linotype" w:eastAsia="Palatino Linotype" w:hAnsi="Palatino Linotype" w:cs="Palatino Linotype"/>
          <w:b/>
          <w:sz w:val="24"/>
          <w:szCs w:val="24"/>
        </w:rPr>
        <w:t xml:space="preserve"> </w:t>
      </w:r>
      <w:r w:rsidRPr="00316B29">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74C27591" w14:textId="77777777" w:rsidR="00615FF5" w:rsidRPr="00316B29" w:rsidRDefault="00615FF5" w:rsidP="00615FF5">
      <w:pPr>
        <w:spacing w:after="0" w:line="360" w:lineRule="auto"/>
        <w:jc w:val="both"/>
        <w:rPr>
          <w:rFonts w:ascii="Palatino Linotype" w:eastAsia="Palatino Linotype" w:hAnsi="Palatino Linotype" w:cs="Palatino Linotype"/>
          <w:sz w:val="24"/>
          <w:szCs w:val="24"/>
        </w:rPr>
      </w:pPr>
    </w:p>
    <w:p w14:paraId="63253FB3" w14:textId="77777777" w:rsidR="00615FF5" w:rsidRPr="00316B29" w:rsidRDefault="00615FF5" w:rsidP="00615FF5">
      <w:pPr>
        <w:spacing w:after="0" w:line="360" w:lineRule="auto"/>
        <w:jc w:val="both"/>
        <w:rPr>
          <w:rFonts w:ascii="Palatino Linotype" w:eastAsia="Palatino Linotype" w:hAnsi="Palatino Linotype" w:cs="Palatino Linotype"/>
          <w:sz w:val="24"/>
          <w:szCs w:val="24"/>
        </w:rPr>
      </w:pPr>
      <w:r w:rsidRPr="00316B29">
        <w:rPr>
          <w:rFonts w:ascii="Palatino Linotype" w:eastAsia="Palatino Linotype" w:hAnsi="Palatino Linotype" w:cs="Palatino Linotype"/>
          <w:sz w:val="24"/>
          <w:szCs w:val="24"/>
        </w:rPr>
        <w:t>En ese tenor, un acto impugnado queda sin efectos, cuando aun existiendo jurídicamente ya no genera ninguna consecuencia legal.</w:t>
      </w:r>
    </w:p>
    <w:p w14:paraId="270991F7" w14:textId="77777777" w:rsidR="00615FF5" w:rsidRPr="00316B29" w:rsidRDefault="00615FF5" w:rsidP="00615FF5">
      <w:pPr>
        <w:spacing w:after="0" w:line="360" w:lineRule="auto"/>
        <w:jc w:val="both"/>
        <w:rPr>
          <w:rFonts w:ascii="Palatino Linotype" w:eastAsia="Palatino Linotype" w:hAnsi="Palatino Linotype" w:cs="Palatino Linotype"/>
          <w:sz w:val="24"/>
          <w:szCs w:val="24"/>
        </w:rPr>
      </w:pPr>
    </w:p>
    <w:p w14:paraId="353185B3" w14:textId="77777777" w:rsidR="00615FF5" w:rsidRDefault="00615FF5" w:rsidP="00615FF5">
      <w:pPr>
        <w:spacing w:after="0" w:line="360" w:lineRule="auto"/>
        <w:ind w:right="49"/>
        <w:jc w:val="both"/>
        <w:rPr>
          <w:rFonts w:ascii="Palatino Linotype" w:eastAsia="Palatino Linotype" w:hAnsi="Palatino Linotype" w:cs="Palatino Linotype"/>
          <w:sz w:val="24"/>
          <w:szCs w:val="24"/>
        </w:rPr>
      </w:pPr>
      <w:r w:rsidRPr="00316B29">
        <w:rPr>
          <w:rFonts w:ascii="Palatino Linotype" w:eastAsia="Palatino Linotype" w:hAnsi="Palatino Linotype" w:cs="Palatino Linotype"/>
          <w:sz w:val="24"/>
          <w:szCs w:val="24"/>
        </w:rPr>
        <w:t xml:space="preserve">En tanto, en el presente caso, toda vez que, </w:t>
      </w:r>
      <w:r w:rsidRPr="00316B29">
        <w:rPr>
          <w:rFonts w:ascii="Palatino Linotype" w:eastAsia="Palatino Linotype" w:hAnsi="Palatino Linotype" w:cs="Palatino Linotype"/>
          <w:b/>
          <w:sz w:val="24"/>
          <w:szCs w:val="24"/>
        </w:rPr>
        <w:t>EL SUJETO OBLIGADO</w:t>
      </w:r>
      <w:r w:rsidRPr="00316B29">
        <w:rPr>
          <w:rFonts w:ascii="Palatino Linotype" w:eastAsia="Palatino Linotype" w:hAnsi="Palatino Linotype" w:cs="Palatino Linotype"/>
          <w:sz w:val="24"/>
          <w:szCs w:val="24"/>
        </w:rPr>
        <w:t xml:space="preserve"> mediante informe</w:t>
      </w:r>
      <w:r>
        <w:rPr>
          <w:rFonts w:ascii="Palatino Linotype" w:eastAsia="Palatino Linotype" w:hAnsi="Palatino Linotype" w:cs="Palatino Linotype"/>
          <w:sz w:val="24"/>
          <w:szCs w:val="24"/>
        </w:rPr>
        <w:t>s</w:t>
      </w:r>
      <w:r w:rsidRPr="00316B29">
        <w:rPr>
          <w:rFonts w:ascii="Palatino Linotype" w:eastAsia="Palatino Linotype" w:hAnsi="Palatino Linotype" w:cs="Palatino Linotype"/>
          <w:sz w:val="24"/>
          <w:szCs w:val="24"/>
        </w:rPr>
        <w:t xml:space="preserve"> justificado</w:t>
      </w:r>
      <w:r>
        <w:rPr>
          <w:rFonts w:ascii="Palatino Linotype" w:eastAsia="Palatino Linotype" w:hAnsi="Palatino Linotype" w:cs="Palatino Linotype"/>
          <w:sz w:val="24"/>
          <w:szCs w:val="24"/>
        </w:rPr>
        <w:t>s</w:t>
      </w:r>
      <w:r w:rsidRPr="00316B29">
        <w:rPr>
          <w:rFonts w:ascii="Palatino Linotype" w:eastAsia="Palatino Linotype" w:hAnsi="Palatino Linotype" w:cs="Palatino Linotype"/>
          <w:sz w:val="24"/>
          <w:szCs w:val="24"/>
        </w:rPr>
        <w:t xml:space="preserve">, a través de su unidad administrativa competente, proporcionó la información requerida por la parte Solicitante; dejó sin materia </w:t>
      </w:r>
      <w:r>
        <w:rPr>
          <w:rFonts w:ascii="Palatino Linotype" w:eastAsia="Palatino Linotype" w:hAnsi="Palatino Linotype" w:cs="Palatino Linotype"/>
          <w:sz w:val="24"/>
          <w:szCs w:val="24"/>
        </w:rPr>
        <w:t>los</w:t>
      </w:r>
      <w:r w:rsidRPr="00316B29">
        <w:rPr>
          <w:rFonts w:ascii="Palatino Linotype" w:eastAsia="Palatino Linotype" w:hAnsi="Palatino Linotype" w:cs="Palatino Linotype"/>
          <w:sz w:val="24"/>
          <w:szCs w:val="24"/>
        </w:rPr>
        <w:t xml:space="preserve"> recurso</w:t>
      </w:r>
      <w:r>
        <w:rPr>
          <w:rFonts w:ascii="Palatino Linotype" w:eastAsia="Palatino Linotype" w:hAnsi="Palatino Linotype" w:cs="Palatino Linotype"/>
          <w:sz w:val="24"/>
          <w:szCs w:val="24"/>
        </w:rPr>
        <w:t>s</w:t>
      </w:r>
      <w:r w:rsidRPr="00316B29">
        <w:rPr>
          <w:rFonts w:ascii="Palatino Linotype" w:eastAsia="Palatino Linotype" w:hAnsi="Palatino Linotype" w:cs="Palatino Linotype"/>
          <w:sz w:val="24"/>
          <w:szCs w:val="24"/>
        </w:rPr>
        <w:t xml:space="preserve"> de revisión</w:t>
      </w:r>
      <w:r>
        <w:rPr>
          <w:rFonts w:ascii="Palatino Linotype" w:eastAsia="Palatino Linotype" w:hAnsi="Palatino Linotype" w:cs="Palatino Linotype"/>
          <w:sz w:val="24"/>
          <w:szCs w:val="24"/>
        </w:rPr>
        <w:t xml:space="preserve"> 02919/INFOEM/IP/RR/2024 y </w:t>
      </w:r>
      <w:r w:rsidRPr="00615FF5">
        <w:rPr>
          <w:rFonts w:ascii="Palatino Linotype" w:eastAsia="Palatino Linotype" w:hAnsi="Palatino Linotype" w:cs="Palatino Linotype"/>
          <w:sz w:val="24"/>
          <w:szCs w:val="24"/>
        </w:rPr>
        <w:t>02949/INFOEM/IP/RR/2024</w:t>
      </w:r>
      <w:r w:rsidRPr="00316B29">
        <w:rPr>
          <w:rFonts w:ascii="Palatino Linotype" w:eastAsia="Palatino Linotype" w:hAnsi="Palatino Linotype" w:cs="Palatino Linotype"/>
          <w:sz w:val="24"/>
          <w:szCs w:val="24"/>
        </w:rPr>
        <w:t xml:space="preserve">, actualizándose entonces la causal prevista en la fracción III del artículo 192 de la Ley de la Materia vigente en la Entidad. </w:t>
      </w:r>
    </w:p>
    <w:p w14:paraId="47E2FD1E" w14:textId="77777777" w:rsidR="00615FF5" w:rsidRDefault="00615FF5" w:rsidP="00615FF5">
      <w:pPr>
        <w:spacing w:after="0" w:line="360" w:lineRule="auto"/>
        <w:ind w:right="49"/>
        <w:jc w:val="both"/>
        <w:rPr>
          <w:rFonts w:ascii="Palatino Linotype" w:eastAsia="Palatino Linotype" w:hAnsi="Palatino Linotype" w:cs="Palatino Linotype"/>
          <w:sz w:val="24"/>
          <w:szCs w:val="24"/>
        </w:rPr>
      </w:pPr>
    </w:p>
    <w:p w14:paraId="6A15409C" w14:textId="77777777" w:rsidR="006A4BB2" w:rsidRPr="006A4BB2" w:rsidRDefault="00615FF5" w:rsidP="006A4BB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No obstante, si bien en las solicitudes de información 00303/ECATEPEC/IP/2024 y </w:t>
      </w:r>
      <w:r w:rsidRPr="00615FF5">
        <w:rPr>
          <w:rFonts w:ascii="Palatino Linotype" w:eastAsia="Palatino Linotype" w:hAnsi="Palatino Linotype" w:cs="Palatino Linotype"/>
          <w:sz w:val="24"/>
          <w:szCs w:val="24"/>
        </w:rPr>
        <w:t>00538/ECATEPEC/IP/2024</w:t>
      </w:r>
      <w:r>
        <w:rPr>
          <w:rFonts w:ascii="Palatino Linotype" w:eastAsia="Palatino Linotype" w:hAnsi="Palatino Linotype" w:cs="Palatino Linotype"/>
          <w:sz w:val="24"/>
          <w:szCs w:val="24"/>
        </w:rPr>
        <w:t xml:space="preserve">, no se presentaron las mismas circunstancias, es decir, que en respuesta o </w:t>
      </w:r>
      <w:r w:rsidRPr="006A4BB2">
        <w:rPr>
          <w:rFonts w:ascii="Palatino Linotype" w:eastAsia="Palatino Linotype" w:hAnsi="Palatino Linotype" w:cs="Palatino Linotype"/>
          <w:sz w:val="24"/>
          <w:szCs w:val="24"/>
        </w:rPr>
        <w:t>informe justificado se pronunciara de forma oportuna la Secretaria del Ayuntamiento, es innecesario ordenar la información, ya que se requirió en el mismo tenor</w:t>
      </w:r>
      <w:r w:rsidR="006A4BB2" w:rsidRPr="006A4BB2">
        <w:rPr>
          <w:rFonts w:ascii="Palatino Linotype" w:eastAsia="Palatino Linotype" w:hAnsi="Palatino Linotype" w:cs="Palatino Linotype"/>
          <w:sz w:val="24"/>
          <w:szCs w:val="24"/>
        </w:rPr>
        <w:t>, por lo que, resulta aplicable invocar el contenido de los artículos 186 y 192 fracción V, de la de la Ley de Transparencia y Acceso a la Información Pública del Estado de México y Municipios, que disponen lo siguiente:</w:t>
      </w:r>
    </w:p>
    <w:p w14:paraId="4C5CA345" w14:textId="77777777" w:rsidR="006A4BB2" w:rsidRPr="00287AE1" w:rsidRDefault="006A4BB2" w:rsidP="006A4BB2">
      <w:pPr>
        <w:pStyle w:val="NormalWeb"/>
        <w:spacing w:before="0" w:beforeAutospacing="0" w:after="0" w:afterAutospacing="0" w:line="360" w:lineRule="auto"/>
        <w:ind w:right="51"/>
        <w:contextualSpacing/>
        <w:jc w:val="both"/>
        <w:rPr>
          <w:rFonts w:ascii="Palatino Linotype" w:hAnsi="Palatino Linotype"/>
        </w:rPr>
      </w:pPr>
    </w:p>
    <w:p w14:paraId="18F07EE9" w14:textId="77777777" w:rsidR="006A4BB2" w:rsidRPr="002B6A9D" w:rsidRDefault="006A4BB2" w:rsidP="006A4BB2">
      <w:pPr>
        <w:spacing w:before="120" w:after="120" w:line="276" w:lineRule="auto"/>
        <w:ind w:left="567" w:right="902"/>
        <w:contextualSpacing/>
        <w:jc w:val="both"/>
        <w:rPr>
          <w:rFonts w:ascii="Palatino Linotype" w:eastAsia="Palatino Linotype" w:hAnsi="Palatino Linotype" w:cs="Palatino Linotype"/>
          <w:i/>
        </w:rPr>
      </w:pPr>
      <w:r w:rsidRPr="002B6A9D">
        <w:rPr>
          <w:rFonts w:ascii="Palatino Linotype" w:eastAsia="Palatino Linotype" w:hAnsi="Palatino Linotype" w:cs="Palatino Linotype"/>
          <w:b/>
          <w:i/>
        </w:rPr>
        <w:t xml:space="preserve">“Artículo 186. </w:t>
      </w:r>
      <w:r w:rsidRPr="002B6A9D">
        <w:rPr>
          <w:rFonts w:ascii="Palatino Linotype" w:eastAsia="Palatino Linotype" w:hAnsi="Palatino Linotype" w:cs="Palatino Linotype"/>
          <w:i/>
        </w:rPr>
        <w:t>Las resoluciones del Instituto podrán:</w:t>
      </w:r>
    </w:p>
    <w:p w14:paraId="5D417940" w14:textId="77777777" w:rsidR="006A4BB2" w:rsidRPr="002B6A9D" w:rsidRDefault="006A4BB2" w:rsidP="006A4BB2">
      <w:pPr>
        <w:spacing w:before="120" w:after="120" w:line="276" w:lineRule="auto"/>
        <w:ind w:left="567" w:right="902"/>
        <w:contextualSpacing/>
        <w:jc w:val="both"/>
        <w:rPr>
          <w:rFonts w:ascii="Palatino Linotype" w:eastAsia="Palatino Linotype" w:hAnsi="Palatino Linotype" w:cs="Palatino Linotype"/>
          <w:b/>
          <w:i/>
        </w:rPr>
      </w:pPr>
      <w:r w:rsidRPr="002B6A9D">
        <w:rPr>
          <w:rFonts w:ascii="Palatino Linotype" w:eastAsia="Palatino Linotype" w:hAnsi="Palatino Linotype" w:cs="Palatino Linotype"/>
          <w:b/>
          <w:i/>
        </w:rPr>
        <w:t>I. Desechar o sobreseer el recurso;</w:t>
      </w:r>
    </w:p>
    <w:p w14:paraId="33D56677" w14:textId="77777777" w:rsidR="006A4BB2" w:rsidRPr="002B6A9D" w:rsidRDefault="006A4BB2" w:rsidP="006A4BB2">
      <w:pPr>
        <w:spacing w:before="120" w:after="120" w:line="276" w:lineRule="auto"/>
        <w:ind w:left="567" w:right="902"/>
        <w:contextualSpacing/>
        <w:jc w:val="both"/>
        <w:rPr>
          <w:rFonts w:ascii="Palatino Linotype" w:eastAsia="Palatino Linotype" w:hAnsi="Palatino Linotype" w:cs="Palatino Linotype"/>
          <w:i/>
        </w:rPr>
      </w:pPr>
      <w:r w:rsidRPr="002B6A9D">
        <w:rPr>
          <w:rFonts w:ascii="Palatino Linotype" w:eastAsia="Palatino Linotype" w:hAnsi="Palatino Linotype" w:cs="Palatino Linotype"/>
          <w:b/>
          <w:i/>
        </w:rPr>
        <w:t xml:space="preserve">II. </w:t>
      </w:r>
      <w:r w:rsidRPr="002B6A9D">
        <w:rPr>
          <w:rFonts w:ascii="Palatino Linotype" w:eastAsia="Palatino Linotype" w:hAnsi="Palatino Linotype" w:cs="Palatino Linotype"/>
          <w:i/>
        </w:rPr>
        <w:t>Confirmar la respuesta del sujeto obligado;</w:t>
      </w:r>
    </w:p>
    <w:p w14:paraId="1CC8B162" w14:textId="77777777" w:rsidR="006A4BB2" w:rsidRPr="002B6A9D" w:rsidRDefault="006A4BB2" w:rsidP="006A4BB2">
      <w:pPr>
        <w:spacing w:before="120" w:after="120" w:line="276" w:lineRule="auto"/>
        <w:ind w:left="567" w:right="902"/>
        <w:contextualSpacing/>
        <w:jc w:val="both"/>
        <w:rPr>
          <w:rFonts w:ascii="Palatino Linotype" w:eastAsia="Palatino Linotype" w:hAnsi="Palatino Linotype" w:cs="Palatino Linotype"/>
          <w:i/>
        </w:rPr>
      </w:pPr>
      <w:r w:rsidRPr="002B6A9D">
        <w:rPr>
          <w:rFonts w:ascii="Palatino Linotype" w:eastAsia="Palatino Linotype" w:hAnsi="Palatino Linotype" w:cs="Palatino Linotype"/>
          <w:b/>
          <w:i/>
        </w:rPr>
        <w:t xml:space="preserve">III. </w:t>
      </w:r>
      <w:r w:rsidRPr="002B6A9D">
        <w:rPr>
          <w:rFonts w:ascii="Palatino Linotype" w:eastAsia="Palatino Linotype" w:hAnsi="Palatino Linotype" w:cs="Palatino Linotype"/>
          <w:i/>
        </w:rPr>
        <w:t>Revocar o modificar la respuesta del sujeto obligado; y</w:t>
      </w:r>
    </w:p>
    <w:p w14:paraId="5A49C162" w14:textId="77777777" w:rsidR="006A4BB2" w:rsidRPr="002B6A9D" w:rsidRDefault="006A4BB2" w:rsidP="006A4BB2">
      <w:pPr>
        <w:spacing w:before="120" w:after="120" w:line="276" w:lineRule="auto"/>
        <w:ind w:left="567" w:right="902"/>
        <w:contextualSpacing/>
        <w:jc w:val="both"/>
        <w:rPr>
          <w:rFonts w:ascii="Palatino Linotype" w:eastAsia="Palatino Linotype" w:hAnsi="Palatino Linotype" w:cs="Palatino Linotype"/>
          <w:i/>
        </w:rPr>
      </w:pPr>
      <w:r w:rsidRPr="002B6A9D">
        <w:rPr>
          <w:rFonts w:ascii="Palatino Linotype" w:eastAsia="Palatino Linotype" w:hAnsi="Palatino Linotype" w:cs="Palatino Linotype"/>
          <w:b/>
          <w:i/>
        </w:rPr>
        <w:t xml:space="preserve">IV. </w:t>
      </w:r>
      <w:r w:rsidRPr="002B6A9D">
        <w:rPr>
          <w:rFonts w:ascii="Palatino Linotype" w:eastAsia="Palatino Linotype" w:hAnsi="Palatino Linotype" w:cs="Palatino Linotype"/>
          <w:i/>
        </w:rPr>
        <w:t>Ordenar la entrega de la información…”</w:t>
      </w:r>
    </w:p>
    <w:p w14:paraId="5A8CC310" w14:textId="77777777" w:rsidR="006A4BB2" w:rsidRPr="002B6A9D" w:rsidRDefault="006A4BB2" w:rsidP="006A4BB2">
      <w:pPr>
        <w:spacing w:before="120" w:after="120" w:line="276" w:lineRule="auto"/>
        <w:ind w:left="567" w:right="902"/>
        <w:contextualSpacing/>
        <w:jc w:val="both"/>
        <w:rPr>
          <w:rFonts w:ascii="Palatino Linotype" w:eastAsia="Palatino Linotype" w:hAnsi="Palatino Linotype" w:cs="Palatino Linotype"/>
          <w:b/>
          <w:i/>
        </w:rPr>
      </w:pPr>
      <w:r w:rsidRPr="002B6A9D">
        <w:rPr>
          <w:rFonts w:ascii="Palatino Linotype" w:eastAsia="Palatino Linotype" w:hAnsi="Palatino Linotype" w:cs="Palatino Linotype"/>
          <w:b/>
          <w:i/>
        </w:rPr>
        <w:t>...</w:t>
      </w:r>
    </w:p>
    <w:p w14:paraId="65241D51" w14:textId="77777777" w:rsidR="006A4BB2" w:rsidRPr="002B6A9D" w:rsidRDefault="006A4BB2" w:rsidP="006A4BB2">
      <w:pPr>
        <w:spacing w:before="120" w:after="120" w:line="276" w:lineRule="auto"/>
        <w:ind w:left="567" w:right="902"/>
        <w:contextualSpacing/>
        <w:jc w:val="both"/>
        <w:rPr>
          <w:rFonts w:ascii="Palatino Linotype" w:eastAsia="Palatino Linotype" w:hAnsi="Palatino Linotype" w:cs="Palatino Linotype"/>
          <w:i/>
        </w:rPr>
      </w:pPr>
      <w:r w:rsidRPr="002B6A9D">
        <w:rPr>
          <w:rFonts w:ascii="Palatino Linotype" w:eastAsia="Palatino Linotype" w:hAnsi="Palatino Linotype" w:cs="Palatino Linotype"/>
          <w:b/>
          <w:i/>
        </w:rPr>
        <w:t xml:space="preserve">Artículo 192. </w:t>
      </w:r>
      <w:r w:rsidRPr="002B6A9D">
        <w:rPr>
          <w:rFonts w:ascii="Palatino Linotype" w:eastAsia="Palatino Linotype" w:hAnsi="Palatino Linotype" w:cs="Palatino Linotype"/>
          <w:i/>
        </w:rPr>
        <w:t>El recurso será sobreseído, en todo o en parte, cuando una vez admitido, se actualicen alguno de los siguientes supuestos:</w:t>
      </w:r>
    </w:p>
    <w:p w14:paraId="3585AAD5" w14:textId="77777777" w:rsidR="006A4BB2" w:rsidRPr="002B6A9D" w:rsidRDefault="006A4BB2" w:rsidP="006A4BB2">
      <w:pPr>
        <w:spacing w:before="120" w:after="120" w:line="276" w:lineRule="auto"/>
        <w:ind w:left="567" w:right="902"/>
        <w:contextualSpacing/>
        <w:jc w:val="both"/>
        <w:rPr>
          <w:rFonts w:ascii="Palatino Linotype" w:eastAsia="Palatino Linotype" w:hAnsi="Palatino Linotype" w:cs="Palatino Linotype"/>
          <w:i/>
        </w:rPr>
      </w:pPr>
      <w:r w:rsidRPr="002B6A9D">
        <w:rPr>
          <w:rFonts w:ascii="Palatino Linotype" w:eastAsia="Palatino Linotype" w:hAnsi="Palatino Linotype" w:cs="Palatino Linotype"/>
          <w:b/>
          <w:i/>
        </w:rPr>
        <w:t xml:space="preserve">I. </w:t>
      </w:r>
      <w:r w:rsidRPr="002B6A9D">
        <w:rPr>
          <w:rFonts w:ascii="Palatino Linotype" w:eastAsia="Palatino Linotype" w:hAnsi="Palatino Linotype" w:cs="Palatino Linotype"/>
          <w:i/>
        </w:rPr>
        <w:t>El recurrente se desista expresamente del recurso;</w:t>
      </w:r>
    </w:p>
    <w:p w14:paraId="63F77143" w14:textId="77777777" w:rsidR="006A4BB2" w:rsidRPr="002B6A9D" w:rsidRDefault="006A4BB2" w:rsidP="006A4BB2">
      <w:pPr>
        <w:spacing w:before="120" w:after="120" w:line="276" w:lineRule="auto"/>
        <w:ind w:left="567" w:right="902"/>
        <w:contextualSpacing/>
        <w:jc w:val="both"/>
        <w:rPr>
          <w:rFonts w:ascii="Palatino Linotype" w:eastAsia="Palatino Linotype" w:hAnsi="Palatino Linotype" w:cs="Palatino Linotype"/>
          <w:i/>
        </w:rPr>
      </w:pPr>
      <w:r w:rsidRPr="002B6A9D">
        <w:rPr>
          <w:rFonts w:ascii="Palatino Linotype" w:eastAsia="Palatino Linotype" w:hAnsi="Palatino Linotype" w:cs="Palatino Linotype"/>
          <w:b/>
          <w:i/>
        </w:rPr>
        <w:t xml:space="preserve">II. </w:t>
      </w:r>
      <w:r w:rsidRPr="002B6A9D">
        <w:rPr>
          <w:rFonts w:ascii="Palatino Linotype" w:eastAsia="Palatino Linotype" w:hAnsi="Palatino Linotype" w:cs="Palatino Linotype"/>
          <w:i/>
        </w:rPr>
        <w:t>El recurrente fallezca o, tratándose de personas jurídicas colectivas, se disuelva;</w:t>
      </w:r>
    </w:p>
    <w:p w14:paraId="26C106E9" w14:textId="77777777" w:rsidR="006A4BB2" w:rsidRPr="002B6A9D" w:rsidRDefault="006A4BB2" w:rsidP="006A4BB2">
      <w:pPr>
        <w:spacing w:before="120" w:after="120" w:line="276" w:lineRule="auto"/>
        <w:ind w:left="567" w:right="902"/>
        <w:contextualSpacing/>
        <w:jc w:val="both"/>
        <w:rPr>
          <w:rFonts w:ascii="Palatino Linotype" w:eastAsia="Palatino Linotype" w:hAnsi="Palatino Linotype" w:cs="Palatino Linotype"/>
          <w:i/>
        </w:rPr>
      </w:pPr>
      <w:r w:rsidRPr="002B6A9D">
        <w:rPr>
          <w:rFonts w:ascii="Palatino Linotype" w:eastAsia="Palatino Linotype" w:hAnsi="Palatino Linotype" w:cs="Palatino Linotype"/>
          <w:b/>
          <w:i/>
        </w:rPr>
        <w:t xml:space="preserve">III. </w:t>
      </w:r>
      <w:r w:rsidRPr="002B6A9D">
        <w:rPr>
          <w:rFonts w:ascii="Palatino Linotype" w:eastAsia="Palatino Linotype" w:hAnsi="Palatino Linotype" w:cs="Palatino Linotype"/>
          <w:i/>
        </w:rPr>
        <w:t>El sujeto obligado responsable del acto lo modifique o revoque de tal manera que el recurso de revisión quede sin materia;</w:t>
      </w:r>
    </w:p>
    <w:p w14:paraId="5632DDE1" w14:textId="77777777" w:rsidR="006A4BB2" w:rsidRPr="002B6A9D" w:rsidRDefault="006A4BB2" w:rsidP="006A4BB2">
      <w:pPr>
        <w:spacing w:before="120" w:after="120" w:line="276" w:lineRule="auto"/>
        <w:ind w:left="567" w:right="902"/>
        <w:contextualSpacing/>
        <w:jc w:val="both"/>
        <w:rPr>
          <w:rFonts w:ascii="Palatino Linotype" w:eastAsia="Palatino Linotype" w:hAnsi="Palatino Linotype" w:cs="Palatino Linotype"/>
          <w:b/>
          <w:i/>
        </w:rPr>
      </w:pPr>
      <w:r w:rsidRPr="002B6A9D">
        <w:rPr>
          <w:rFonts w:ascii="Palatino Linotype" w:eastAsia="Palatino Linotype" w:hAnsi="Palatino Linotype" w:cs="Palatino Linotype"/>
          <w:b/>
          <w:i/>
        </w:rPr>
        <w:t xml:space="preserve">IV. </w:t>
      </w:r>
      <w:r w:rsidRPr="002B6A9D">
        <w:rPr>
          <w:rFonts w:ascii="Palatino Linotype" w:eastAsia="Palatino Linotype" w:hAnsi="Palatino Linotype" w:cs="Palatino Linotype"/>
          <w:i/>
        </w:rPr>
        <w:t>Admitido el recurso de revisión, aparezca alguna causal de improcedencia en los términos de la presente Ley; y</w:t>
      </w:r>
    </w:p>
    <w:p w14:paraId="7876D448" w14:textId="77777777" w:rsidR="006A4BB2" w:rsidRDefault="006A4BB2" w:rsidP="006A4BB2">
      <w:pPr>
        <w:spacing w:before="120" w:after="120" w:line="276" w:lineRule="auto"/>
        <w:ind w:left="567" w:right="902"/>
        <w:contextualSpacing/>
        <w:jc w:val="both"/>
        <w:rPr>
          <w:rFonts w:ascii="Palatino Linotype" w:eastAsia="Palatino Linotype" w:hAnsi="Palatino Linotype" w:cs="Palatino Linotype"/>
          <w:i/>
        </w:rPr>
      </w:pPr>
      <w:r w:rsidRPr="002B6A9D">
        <w:rPr>
          <w:rFonts w:ascii="Palatino Linotype" w:eastAsia="Palatino Linotype" w:hAnsi="Palatino Linotype" w:cs="Palatino Linotype"/>
          <w:b/>
          <w:i/>
        </w:rPr>
        <w:t>V. Cuando por cualquier motivo quede sin materia el recurso</w:t>
      </w:r>
      <w:r w:rsidRPr="002B6A9D">
        <w:rPr>
          <w:rFonts w:ascii="Palatino Linotype" w:eastAsia="Palatino Linotype" w:hAnsi="Palatino Linotype" w:cs="Palatino Linotype"/>
        </w:rPr>
        <w:t xml:space="preserve">.” </w:t>
      </w:r>
      <w:r w:rsidRPr="002B6A9D">
        <w:rPr>
          <w:rFonts w:ascii="Palatino Linotype" w:eastAsia="Palatino Linotype" w:hAnsi="Palatino Linotype" w:cs="Palatino Linotype"/>
          <w:i/>
        </w:rPr>
        <w:t>(Énfasis añadido)</w:t>
      </w:r>
    </w:p>
    <w:p w14:paraId="01BABC4E" w14:textId="77777777" w:rsidR="006A4BB2" w:rsidRPr="002B6A9D" w:rsidRDefault="006A4BB2" w:rsidP="006A4BB2">
      <w:pPr>
        <w:spacing w:before="120" w:after="120"/>
        <w:ind w:left="567" w:right="902"/>
        <w:jc w:val="both"/>
        <w:rPr>
          <w:rFonts w:ascii="Palatino Linotype" w:eastAsia="Palatino Linotype" w:hAnsi="Palatino Linotype" w:cs="Palatino Linotype"/>
          <w:i/>
        </w:rPr>
      </w:pPr>
    </w:p>
    <w:p w14:paraId="73D6B069" w14:textId="77777777" w:rsidR="006A4BB2" w:rsidRDefault="006A4BB2" w:rsidP="006A4BB2">
      <w:pPr>
        <w:spacing w:before="240" w:after="240" w:line="360" w:lineRule="auto"/>
        <w:contextualSpacing/>
        <w:jc w:val="both"/>
        <w:rPr>
          <w:rFonts w:ascii="Palatino Linotype" w:eastAsia="Palatino Linotype" w:hAnsi="Palatino Linotype" w:cs="Palatino Linotype"/>
          <w:sz w:val="24"/>
          <w:szCs w:val="24"/>
        </w:rPr>
      </w:pPr>
      <w:r w:rsidRPr="00287AE1">
        <w:rPr>
          <w:rFonts w:ascii="Palatino Linotype" w:eastAsia="Palatino Linotype" w:hAnsi="Palatino Linotype" w:cs="Palatino Linotype"/>
          <w:sz w:val="24"/>
          <w:szCs w:val="24"/>
        </w:rPr>
        <w:t xml:space="preserve">En consecuencia, resulta procedente </w:t>
      </w:r>
      <w:r w:rsidRPr="00287AE1">
        <w:rPr>
          <w:rFonts w:ascii="Palatino Linotype" w:eastAsia="Palatino Linotype" w:hAnsi="Palatino Linotype" w:cs="Palatino Linotype"/>
          <w:i/>
          <w:sz w:val="24"/>
          <w:szCs w:val="24"/>
        </w:rPr>
        <w:t>sobreseer</w:t>
      </w:r>
      <w:r w:rsidRPr="00287AE1">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los</w:t>
      </w:r>
      <w:r w:rsidRPr="00287AE1">
        <w:rPr>
          <w:rFonts w:ascii="Palatino Linotype" w:eastAsia="Palatino Linotype" w:hAnsi="Palatino Linotype" w:cs="Palatino Linotype"/>
          <w:sz w:val="24"/>
          <w:szCs w:val="24"/>
        </w:rPr>
        <w:t xml:space="preserve"> recurso</w:t>
      </w:r>
      <w:r>
        <w:rPr>
          <w:rFonts w:ascii="Palatino Linotype" w:eastAsia="Palatino Linotype" w:hAnsi="Palatino Linotype" w:cs="Palatino Linotype"/>
          <w:sz w:val="24"/>
          <w:szCs w:val="24"/>
        </w:rPr>
        <w:t>s</w:t>
      </w:r>
      <w:r w:rsidRPr="00287AE1">
        <w:rPr>
          <w:rFonts w:ascii="Palatino Linotype" w:eastAsia="Palatino Linotype" w:hAnsi="Palatino Linotype" w:cs="Palatino Linotype"/>
          <w:sz w:val="24"/>
          <w:szCs w:val="24"/>
        </w:rPr>
        <w:t xml:space="preserve"> de revisión </w:t>
      </w:r>
      <w:r w:rsidRPr="006A4BB2">
        <w:rPr>
          <w:rFonts w:ascii="Palatino Linotype" w:eastAsia="Palatino Linotype" w:hAnsi="Palatino Linotype" w:cs="Palatino Linotype"/>
          <w:b/>
          <w:sz w:val="24"/>
          <w:szCs w:val="24"/>
        </w:rPr>
        <w:t>02921/INFOEM/IP/RR/2024</w:t>
      </w:r>
      <w:r>
        <w:rPr>
          <w:rFonts w:ascii="Palatino Linotype" w:eastAsia="Palatino Linotype" w:hAnsi="Palatino Linotype" w:cs="Palatino Linotype"/>
          <w:sz w:val="24"/>
          <w:szCs w:val="24"/>
        </w:rPr>
        <w:t xml:space="preserve"> y </w:t>
      </w:r>
      <w:r w:rsidRPr="006A4BB2">
        <w:rPr>
          <w:rFonts w:ascii="Palatino Linotype" w:eastAsia="Palatino Linotype" w:hAnsi="Palatino Linotype" w:cs="Palatino Linotype"/>
          <w:b/>
          <w:sz w:val="24"/>
          <w:szCs w:val="24"/>
        </w:rPr>
        <w:t>03307/INFOEM/IP/RR/2024</w:t>
      </w:r>
      <w:r>
        <w:rPr>
          <w:rFonts w:ascii="Palatino Linotype" w:eastAsia="Palatino Linotype" w:hAnsi="Palatino Linotype" w:cs="Palatino Linotype"/>
          <w:sz w:val="24"/>
          <w:szCs w:val="24"/>
        </w:rPr>
        <w:t xml:space="preserve"> </w:t>
      </w:r>
      <w:r w:rsidRPr="00287AE1">
        <w:rPr>
          <w:rFonts w:ascii="Palatino Linotype" w:eastAsia="Palatino Linotype" w:hAnsi="Palatino Linotype" w:cs="Palatino Linotype"/>
          <w:sz w:val="24"/>
          <w:szCs w:val="24"/>
        </w:rPr>
        <w:t xml:space="preserve">materia de la presente resolución en términos del artículo 186 fracción I de la de la Ley de Transparencia y </w:t>
      </w:r>
      <w:r w:rsidRPr="00287AE1">
        <w:rPr>
          <w:rFonts w:ascii="Palatino Linotype" w:eastAsia="Palatino Linotype" w:hAnsi="Palatino Linotype" w:cs="Palatino Linotype"/>
          <w:sz w:val="24"/>
          <w:szCs w:val="24"/>
        </w:rPr>
        <w:lastRenderedPageBreak/>
        <w:t>Acceso a la Información Pública del Estado de México y Municipios y 192, fracción V del mismo ordenamiento legal.</w:t>
      </w:r>
    </w:p>
    <w:p w14:paraId="0E3A8F35" w14:textId="77777777" w:rsidR="006A4BB2" w:rsidRDefault="006A4BB2" w:rsidP="00615FF5">
      <w:pPr>
        <w:spacing w:after="0" w:line="360" w:lineRule="auto"/>
        <w:ind w:right="49"/>
        <w:jc w:val="both"/>
        <w:rPr>
          <w:rFonts w:ascii="Palatino Linotype" w:eastAsia="Palatino Linotype" w:hAnsi="Palatino Linotype" w:cs="Palatino Linotype"/>
          <w:sz w:val="24"/>
          <w:szCs w:val="24"/>
        </w:rPr>
      </w:pPr>
    </w:p>
    <w:p w14:paraId="77948D63" w14:textId="77777777" w:rsidR="006A4BB2" w:rsidRPr="006A4BB2" w:rsidRDefault="006A4BB2" w:rsidP="00615FF5">
      <w:pPr>
        <w:spacing w:after="0" w:line="360" w:lineRule="auto"/>
        <w:ind w:right="49"/>
        <w:jc w:val="both"/>
        <w:rPr>
          <w:rFonts w:ascii="Palatino Linotype" w:eastAsia="Palatino Linotype" w:hAnsi="Palatino Linotype" w:cs="Palatino Linotype"/>
          <w:b/>
          <w:sz w:val="24"/>
          <w:szCs w:val="24"/>
        </w:rPr>
      </w:pPr>
      <w:r w:rsidRPr="006A4BB2">
        <w:rPr>
          <w:rFonts w:ascii="Palatino Linotype" w:eastAsia="Palatino Linotype" w:hAnsi="Palatino Linotype" w:cs="Palatino Linotype"/>
          <w:b/>
          <w:sz w:val="24"/>
          <w:szCs w:val="24"/>
        </w:rPr>
        <w:t xml:space="preserve">Respecto a la solicitud 00299/ECATEPEC/IP/2024. </w:t>
      </w: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969"/>
        <w:gridCol w:w="1417"/>
      </w:tblGrid>
      <w:tr w:rsidR="006A4BB2" w14:paraId="53DC5272" w14:textId="77777777" w:rsidTr="006A4BB2">
        <w:tc>
          <w:tcPr>
            <w:tcW w:w="3681" w:type="dxa"/>
            <w:shd w:val="clear" w:color="auto" w:fill="AEAAAA"/>
          </w:tcPr>
          <w:p w14:paraId="19010475" w14:textId="77777777" w:rsidR="006A4BB2" w:rsidRDefault="006A4BB2" w:rsidP="00F6730E">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Solicitud</w:t>
            </w:r>
          </w:p>
        </w:tc>
        <w:tc>
          <w:tcPr>
            <w:tcW w:w="3969" w:type="dxa"/>
            <w:shd w:val="clear" w:color="auto" w:fill="AEAAAA"/>
          </w:tcPr>
          <w:p w14:paraId="5714A8C9" w14:textId="77777777" w:rsidR="006A4BB2" w:rsidRDefault="006A4BB2" w:rsidP="00F6730E">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Respuesta</w:t>
            </w:r>
          </w:p>
        </w:tc>
        <w:tc>
          <w:tcPr>
            <w:tcW w:w="1417" w:type="dxa"/>
            <w:shd w:val="clear" w:color="auto" w:fill="AEAAAA"/>
          </w:tcPr>
          <w:p w14:paraId="4E9C0E45" w14:textId="77777777" w:rsidR="006A4BB2" w:rsidRDefault="006A4BB2" w:rsidP="00F6730E">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Informe Justificado</w:t>
            </w:r>
          </w:p>
        </w:tc>
      </w:tr>
      <w:tr w:rsidR="006A4BB2" w:rsidRPr="00FB6FE6" w14:paraId="634032F5" w14:textId="77777777" w:rsidTr="006A4BB2">
        <w:tc>
          <w:tcPr>
            <w:tcW w:w="3681" w:type="dxa"/>
          </w:tcPr>
          <w:p w14:paraId="4653B009" w14:textId="77777777" w:rsidR="006A4BB2" w:rsidRDefault="006A4BB2" w:rsidP="00F6730E">
            <w:pPr>
              <w:spacing w:line="276"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D</w:t>
            </w:r>
            <w:r w:rsidRPr="00F9067C">
              <w:rPr>
                <w:rFonts w:ascii="Palatino Linotype" w:eastAsia="Palatino Linotype" w:hAnsi="Palatino Linotype" w:cs="Palatino Linotype"/>
                <w:color w:val="000000"/>
                <w:sz w:val="20"/>
              </w:rPr>
              <w:t xml:space="preserve">el </w:t>
            </w:r>
            <w:r w:rsidRPr="006A4BB2">
              <w:rPr>
                <w:rFonts w:ascii="Palatino Linotype" w:eastAsia="Palatino Linotype" w:hAnsi="Palatino Linotype" w:cs="Palatino Linotype"/>
                <w:color w:val="000000"/>
                <w:sz w:val="20"/>
              </w:rPr>
              <w:t>Comité de Ética y Conducta</w:t>
            </w:r>
            <w:r w:rsidRPr="00F9067C">
              <w:rPr>
                <w:rFonts w:ascii="Palatino Linotype" w:eastAsia="Palatino Linotype" w:hAnsi="Palatino Linotype" w:cs="Palatino Linotype"/>
                <w:color w:val="000000"/>
                <w:sz w:val="20"/>
              </w:rPr>
              <w:t>,</w:t>
            </w:r>
            <w:r w:rsidRPr="00A40C10">
              <w:rPr>
                <w:rFonts w:ascii="Palatino Linotype" w:eastAsia="Palatino Linotype" w:hAnsi="Palatino Linotype" w:cs="Palatino Linotype"/>
                <w:color w:val="000000"/>
                <w:sz w:val="20"/>
              </w:rPr>
              <w:t xml:space="preserve"> </w:t>
            </w:r>
            <w:r>
              <w:rPr>
                <w:rFonts w:ascii="Palatino Linotype" w:eastAsia="Palatino Linotype" w:hAnsi="Palatino Linotype" w:cs="Palatino Linotype"/>
                <w:color w:val="000000"/>
                <w:sz w:val="20"/>
              </w:rPr>
              <w:t xml:space="preserve">en </w:t>
            </w:r>
            <w:r w:rsidRPr="00A40C10">
              <w:rPr>
                <w:rFonts w:ascii="Palatino Linotype" w:eastAsia="Palatino Linotype" w:hAnsi="Palatino Linotype" w:cs="Palatino Linotype"/>
                <w:color w:val="000000"/>
                <w:sz w:val="20"/>
              </w:rPr>
              <w:t xml:space="preserve">el periodo del 1 de enero al 31 de diciembre de 2023: </w:t>
            </w:r>
          </w:p>
          <w:p w14:paraId="13953432" w14:textId="77777777" w:rsidR="006A4BB2" w:rsidRDefault="006A4BB2" w:rsidP="00F6730E">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Orden del día de las sesiones y reuniones realizadas </w:t>
            </w:r>
          </w:p>
          <w:p w14:paraId="5E001D5B" w14:textId="77777777" w:rsidR="006A4BB2" w:rsidRDefault="006A4BB2" w:rsidP="00F6730E">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Listas de asistencia de las </w:t>
            </w:r>
            <w:r>
              <w:rPr>
                <w:rFonts w:ascii="Palatino Linotype" w:eastAsia="Palatino Linotype" w:hAnsi="Palatino Linotype" w:cs="Palatino Linotype"/>
                <w:color w:val="000000"/>
                <w:sz w:val="20"/>
              </w:rPr>
              <w:t>sesiones y reuniones realizadas.</w:t>
            </w:r>
          </w:p>
          <w:p w14:paraId="457318EE" w14:textId="77777777" w:rsidR="006A4BB2" w:rsidRDefault="006A4BB2" w:rsidP="00F6730E">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Actas o minutas de las </w:t>
            </w:r>
            <w:r>
              <w:rPr>
                <w:rFonts w:ascii="Palatino Linotype" w:eastAsia="Palatino Linotype" w:hAnsi="Palatino Linotype" w:cs="Palatino Linotype"/>
                <w:color w:val="000000"/>
                <w:sz w:val="20"/>
              </w:rPr>
              <w:t>sesiones y reuniones realizadas.</w:t>
            </w:r>
          </w:p>
          <w:p w14:paraId="6B903960" w14:textId="77777777" w:rsidR="006A4BB2" w:rsidRDefault="006A4BB2" w:rsidP="00F6730E">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Documentos de planeación operativa (programas, planes, metodologías, cronogramas o similares) </w:t>
            </w:r>
          </w:p>
          <w:p w14:paraId="16F60CB1" w14:textId="77777777" w:rsidR="006A4BB2" w:rsidRPr="00BE5C04" w:rsidRDefault="006A4BB2" w:rsidP="00F6730E">
            <w:pPr>
              <w:spacing w:line="276" w:lineRule="auto"/>
              <w:jc w:val="both"/>
              <w:rPr>
                <w:rFonts w:ascii="Palatino Linotype" w:eastAsia="Palatino Linotype" w:hAnsi="Palatino Linotype" w:cs="Palatino Linotype"/>
                <w:color w:val="000000"/>
                <w:sz w:val="20"/>
              </w:rPr>
            </w:pPr>
          </w:p>
        </w:tc>
        <w:tc>
          <w:tcPr>
            <w:tcW w:w="3969" w:type="dxa"/>
          </w:tcPr>
          <w:p w14:paraId="78519CAB" w14:textId="77777777" w:rsidR="006A4BB2" w:rsidRDefault="006A4BB2" w:rsidP="00F6730E">
            <w:pPr>
              <w:spacing w:line="360" w:lineRule="auto"/>
              <w:jc w:val="both"/>
              <w:rPr>
                <w:rFonts w:ascii="Palatino Linotype" w:eastAsia="Palatino Linotype" w:hAnsi="Palatino Linotype" w:cs="Palatino Linotype"/>
                <w:color w:val="000000"/>
                <w:sz w:val="20"/>
              </w:rPr>
            </w:pPr>
            <w:r w:rsidRPr="006A4BB2">
              <w:rPr>
                <w:rFonts w:ascii="Palatino Linotype" w:eastAsia="Palatino Linotype" w:hAnsi="Palatino Linotype" w:cs="Palatino Linotype"/>
                <w:color w:val="000000"/>
                <w:sz w:val="20"/>
              </w:rPr>
              <w:t>La Secretaria del Ayuntamiento, señala que se llevó a cabo una búsqueda minuciosa, exhaustiva y razonable, no se encontró la información solicitada, debido a que no se localizó el Bando Municipal del Ayuntamiento de Ecatepec 2022 – 2024.</w:t>
            </w:r>
          </w:p>
          <w:p w14:paraId="6DF43910" w14:textId="77777777" w:rsidR="006A4BB2" w:rsidRPr="00BE5C04" w:rsidRDefault="006A4BB2" w:rsidP="00F6730E">
            <w:pPr>
              <w:spacing w:line="360" w:lineRule="auto"/>
              <w:jc w:val="both"/>
              <w:rPr>
                <w:rFonts w:ascii="Palatino Linotype" w:eastAsia="Palatino Linotype" w:hAnsi="Palatino Linotype" w:cs="Palatino Linotype"/>
                <w:color w:val="000000"/>
                <w:sz w:val="20"/>
              </w:rPr>
            </w:pPr>
          </w:p>
        </w:tc>
        <w:tc>
          <w:tcPr>
            <w:tcW w:w="1417" w:type="dxa"/>
            <w:shd w:val="clear" w:color="auto" w:fill="auto"/>
          </w:tcPr>
          <w:p w14:paraId="4D3E1F36" w14:textId="77777777" w:rsidR="006A4BB2" w:rsidRPr="00FB6FE6" w:rsidRDefault="006A4BB2" w:rsidP="00F6730E">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themeColor="text1"/>
              </w:rPr>
              <w:t>Ratifica</w:t>
            </w:r>
            <w:r w:rsidRPr="00C8440F">
              <w:rPr>
                <w:rFonts w:ascii="Palatino Linotype" w:eastAsia="Palatino Linotype" w:hAnsi="Palatino Linotype" w:cs="Palatino Linotype"/>
                <w:color w:val="000000"/>
                <w:sz w:val="20"/>
              </w:rPr>
              <w:t>.</w:t>
            </w:r>
          </w:p>
        </w:tc>
      </w:tr>
    </w:tbl>
    <w:p w14:paraId="30EFC0C3" w14:textId="77777777" w:rsidR="006A4BB2" w:rsidRPr="00316B29" w:rsidRDefault="006A4BB2" w:rsidP="00615FF5">
      <w:pPr>
        <w:spacing w:after="0" w:line="360" w:lineRule="auto"/>
        <w:ind w:right="49"/>
        <w:jc w:val="both"/>
        <w:rPr>
          <w:rFonts w:ascii="Palatino Linotype" w:eastAsia="Palatino Linotype" w:hAnsi="Palatino Linotype" w:cs="Palatino Linotype"/>
          <w:sz w:val="24"/>
          <w:szCs w:val="24"/>
        </w:rPr>
      </w:pPr>
    </w:p>
    <w:p w14:paraId="78C2D7EC" w14:textId="77777777" w:rsidR="00D62C50" w:rsidRDefault="00D62C50" w:rsidP="00D62C50">
      <w:pPr>
        <w:tabs>
          <w:tab w:val="left" w:pos="4962"/>
        </w:tabs>
        <w:spacing w:line="360" w:lineRule="auto"/>
        <w:contextualSpacing/>
        <w:jc w:val="both"/>
        <w:rPr>
          <w:rFonts w:ascii="Palatino Linotype" w:eastAsia="Palatino Linotype" w:hAnsi="Palatino Linotype" w:cs="Palatino Linotype"/>
          <w:sz w:val="24"/>
          <w:szCs w:val="24"/>
        </w:rPr>
      </w:pPr>
      <w:r>
        <w:rPr>
          <w:rFonts w:ascii="Palatino Linotype" w:hAnsi="Palatino Linotype" w:cs="Tahoma"/>
          <w:bCs/>
          <w:sz w:val="24"/>
          <w:szCs w:val="24"/>
        </w:rPr>
        <w:t xml:space="preserve">De acuerdo a lo anterior, </w:t>
      </w:r>
      <w:r>
        <w:rPr>
          <w:rFonts w:ascii="Palatino Linotype" w:hAnsi="Palatino Linotype" w:cs="Tahoma"/>
          <w:b/>
          <w:bCs/>
          <w:sz w:val="24"/>
          <w:szCs w:val="24"/>
        </w:rPr>
        <w:t xml:space="preserve">EL SUJETO OBLIGADO </w:t>
      </w:r>
      <w:r>
        <w:rPr>
          <w:rFonts w:ascii="Palatino Linotype" w:hAnsi="Palatino Linotype" w:cs="Tahoma"/>
          <w:bCs/>
          <w:sz w:val="24"/>
          <w:szCs w:val="24"/>
        </w:rPr>
        <w:t xml:space="preserve">negó la entrega de la información, argumentando que </w:t>
      </w:r>
      <w:r w:rsidRPr="00D62C50">
        <w:rPr>
          <w:rFonts w:ascii="Palatino Linotype" w:hAnsi="Palatino Linotype" w:cs="Tahoma"/>
          <w:bCs/>
          <w:sz w:val="24"/>
          <w:szCs w:val="24"/>
        </w:rPr>
        <w:t>no se encontró la información solicitada, debido a que no se localizó el Bando Municipal del Ayuntamiento de Ecatepec 2022 – 2024</w:t>
      </w:r>
      <w:r>
        <w:rPr>
          <w:rFonts w:ascii="Palatino Linotype" w:eastAsia="Palatino Linotype" w:hAnsi="Palatino Linotype" w:cs="Palatino Linotype"/>
          <w:sz w:val="24"/>
          <w:szCs w:val="24"/>
        </w:rPr>
        <w:t xml:space="preserve">, por lo que </w:t>
      </w:r>
      <w:r w:rsidRPr="00DE78A8">
        <w:rPr>
          <w:rFonts w:ascii="Palatino Linotype" w:eastAsia="Palatino Linotype" w:hAnsi="Palatino Linotype" w:cs="Palatino Linotype"/>
          <w:color w:val="000000" w:themeColor="text1"/>
          <w:sz w:val="24"/>
          <w:szCs w:val="24"/>
        </w:rPr>
        <w:t>su respuesta careció de</w:t>
      </w:r>
      <w:r>
        <w:rPr>
          <w:rFonts w:ascii="Palatino Linotype" w:eastAsia="Palatino Linotype" w:hAnsi="Palatino Linotype" w:cs="Palatino Linotype"/>
          <w:color w:val="000000" w:themeColor="text1"/>
          <w:sz w:val="24"/>
          <w:szCs w:val="24"/>
        </w:rPr>
        <w:t xml:space="preserve"> </w:t>
      </w:r>
      <w:r w:rsidRPr="00DE78A8">
        <w:rPr>
          <w:rFonts w:ascii="Palatino Linotype" w:eastAsia="Palatino Linotype" w:hAnsi="Palatino Linotype" w:cs="Palatino Linotype"/>
          <w:color w:val="000000" w:themeColor="text1"/>
          <w:sz w:val="24"/>
          <w:szCs w:val="24"/>
        </w:rPr>
        <w:t>l</w:t>
      </w:r>
      <w:r>
        <w:rPr>
          <w:rFonts w:ascii="Palatino Linotype" w:eastAsia="Palatino Linotype" w:hAnsi="Palatino Linotype" w:cs="Palatino Linotype"/>
          <w:color w:val="000000" w:themeColor="text1"/>
          <w:sz w:val="24"/>
          <w:szCs w:val="24"/>
        </w:rPr>
        <w:t>os</w:t>
      </w:r>
      <w:r w:rsidRPr="00DE78A8">
        <w:rPr>
          <w:rFonts w:ascii="Palatino Linotype" w:eastAsia="Palatino Linotype" w:hAnsi="Palatino Linotype" w:cs="Palatino Linotype"/>
          <w:color w:val="000000" w:themeColor="text1"/>
          <w:sz w:val="24"/>
          <w:szCs w:val="24"/>
        </w:rPr>
        <w:t xml:space="preserve"> principio</w:t>
      </w:r>
      <w:r>
        <w:rPr>
          <w:rFonts w:ascii="Palatino Linotype" w:eastAsia="Palatino Linotype" w:hAnsi="Palatino Linotype" w:cs="Palatino Linotype"/>
          <w:color w:val="000000" w:themeColor="text1"/>
          <w:sz w:val="24"/>
          <w:szCs w:val="24"/>
        </w:rPr>
        <w:t>s</w:t>
      </w:r>
      <w:r w:rsidRPr="00DE78A8">
        <w:rPr>
          <w:rFonts w:ascii="Palatino Linotype" w:eastAsia="Palatino Linotype" w:hAnsi="Palatino Linotype" w:cs="Palatino Linotype"/>
          <w:color w:val="000000" w:themeColor="text1"/>
          <w:sz w:val="24"/>
          <w:szCs w:val="24"/>
        </w:rPr>
        <w:t xml:space="preserve"> de congruencia</w:t>
      </w:r>
      <w:r>
        <w:rPr>
          <w:rFonts w:ascii="Palatino Linotype" w:eastAsia="Palatino Linotype" w:hAnsi="Palatino Linotype" w:cs="Palatino Linotype"/>
          <w:color w:val="000000" w:themeColor="text1"/>
          <w:sz w:val="24"/>
          <w:szCs w:val="24"/>
        </w:rPr>
        <w:t xml:space="preserve"> y </w:t>
      </w:r>
      <w:r w:rsidRPr="00DE78A8">
        <w:rPr>
          <w:rFonts w:ascii="Palatino Linotype" w:eastAsia="Palatino Linotype" w:hAnsi="Palatino Linotype" w:cs="Palatino Linotype"/>
          <w:color w:val="000000" w:themeColor="text1"/>
          <w:sz w:val="24"/>
          <w:szCs w:val="24"/>
        </w:rPr>
        <w:t xml:space="preserve">exhaustividad </w:t>
      </w:r>
      <w:r>
        <w:rPr>
          <w:rFonts w:ascii="Palatino Linotype" w:eastAsia="Palatino Linotype" w:hAnsi="Palatino Linotype" w:cs="Palatino Linotype"/>
          <w:color w:val="000000" w:themeColor="text1"/>
          <w:sz w:val="24"/>
          <w:szCs w:val="24"/>
        </w:rPr>
        <w:t>de conformidad al</w:t>
      </w:r>
      <w:r w:rsidRPr="002D4742">
        <w:rPr>
          <w:rFonts w:ascii="Palatino Linotype" w:eastAsia="Palatino Linotype" w:hAnsi="Palatino Linotype" w:cs="Palatino Linotype"/>
          <w:sz w:val="24"/>
          <w:szCs w:val="24"/>
        </w:rPr>
        <w:t xml:space="preserve"> Criterio 02/17</w:t>
      </w:r>
      <w:r>
        <w:rPr>
          <w:rFonts w:ascii="Palatino Linotype" w:eastAsia="Palatino Linotype" w:hAnsi="Palatino Linotype" w:cs="Palatino Linotype"/>
          <w:sz w:val="24"/>
          <w:szCs w:val="24"/>
        </w:rPr>
        <w:t xml:space="preserve"> antes señalado, por esta razón, se cita la siguiente normatividad:</w:t>
      </w:r>
    </w:p>
    <w:p w14:paraId="65E265D4" w14:textId="77777777" w:rsidR="00D62C50" w:rsidRDefault="00D62C50" w:rsidP="00D62C50">
      <w:pPr>
        <w:tabs>
          <w:tab w:val="left" w:pos="4962"/>
        </w:tabs>
        <w:spacing w:line="360" w:lineRule="auto"/>
        <w:contextualSpacing/>
        <w:jc w:val="both"/>
        <w:rPr>
          <w:rFonts w:ascii="Palatino Linotype" w:eastAsia="Palatino Linotype" w:hAnsi="Palatino Linotype" w:cs="Palatino Linotype"/>
          <w:sz w:val="24"/>
          <w:szCs w:val="24"/>
        </w:rPr>
      </w:pPr>
    </w:p>
    <w:p w14:paraId="396961D7" w14:textId="77777777" w:rsidR="00D62C50" w:rsidRPr="00A26C2D" w:rsidRDefault="00D62C50" w:rsidP="00A26C2D">
      <w:pPr>
        <w:spacing w:after="0" w:line="360" w:lineRule="auto"/>
        <w:ind w:right="49"/>
        <w:jc w:val="both"/>
        <w:rPr>
          <w:rFonts w:ascii="Palatino Linotype" w:eastAsia="Palatino Linotype" w:hAnsi="Palatino Linotype" w:cs="Palatino Linotype"/>
          <w:sz w:val="24"/>
          <w:szCs w:val="24"/>
        </w:rPr>
      </w:pPr>
      <w:r w:rsidRPr="006A4BB2">
        <w:rPr>
          <w:rFonts w:ascii="Palatino Linotype" w:eastAsia="Palatino Linotype" w:hAnsi="Palatino Linotype" w:cs="Palatino Linotype"/>
          <w:sz w:val="24"/>
          <w:szCs w:val="24"/>
        </w:rPr>
        <w:t>Información Pública del Estado de México y Municipios, que disponen lo siguiente:</w:t>
      </w:r>
    </w:p>
    <w:p w14:paraId="1ADB3732" w14:textId="77777777" w:rsidR="00D62C50" w:rsidRPr="00D62C50" w:rsidRDefault="00D62C50" w:rsidP="00D62C50">
      <w:pPr>
        <w:spacing w:before="120" w:after="120" w:line="276" w:lineRule="auto"/>
        <w:ind w:left="567" w:right="902"/>
        <w:contextualSpacing/>
        <w:jc w:val="both"/>
        <w:rPr>
          <w:rFonts w:ascii="Palatino Linotype" w:hAnsi="Palatino Linotype"/>
          <w:b/>
          <w:i/>
        </w:rPr>
      </w:pPr>
      <w:r w:rsidRPr="00D62C50">
        <w:rPr>
          <w:rFonts w:ascii="Palatino Linotype" w:eastAsia="Palatino Linotype" w:hAnsi="Palatino Linotype" w:cs="Palatino Linotype"/>
          <w:b/>
          <w:i/>
        </w:rPr>
        <w:lastRenderedPageBreak/>
        <w:t>“</w:t>
      </w:r>
      <w:r w:rsidRPr="00D62C50">
        <w:rPr>
          <w:rFonts w:ascii="Palatino Linotype" w:hAnsi="Palatino Linotype"/>
          <w:b/>
          <w:i/>
        </w:rPr>
        <w:t>CÓDIGO DE ÉTICA Y CONDUCTA DE LA ADMINISTRACIÓN PÚBLICA MUNICIPAL DE ECATEPEC DE MORELOS</w:t>
      </w:r>
    </w:p>
    <w:p w14:paraId="66E13495" w14:textId="77777777" w:rsidR="00D62C50" w:rsidRPr="00D62C50" w:rsidRDefault="00D62C50" w:rsidP="00D62C50">
      <w:pPr>
        <w:spacing w:before="120" w:after="120" w:line="276" w:lineRule="auto"/>
        <w:ind w:left="567" w:right="902"/>
        <w:contextualSpacing/>
        <w:jc w:val="both"/>
        <w:rPr>
          <w:rFonts w:ascii="Palatino Linotype" w:eastAsia="Palatino Linotype" w:hAnsi="Palatino Linotype" w:cs="Palatino Linotype"/>
          <w:b/>
          <w:i/>
        </w:rPr>
      </w:pPr>
    </w:p>
    <w:p w14:paraId="68AB138A" w14:textId="77777777" w:rsidR="00D62C50" w:rsidRDefault="00D62C50" w:rsidP="00D62C50">
      <w:pPr>
        <w:spacing w:before="120" w:after="120" w:line="276" w:lineRule="auto"/>
        <w:ind w:left="567" w:right="902"/>
        <w:contextualSpacing/>
        <w:jc w:val="both"/>
        <w:rPr>
          <w:rFonts w:ascii="Palatino Linotype" w:hAnsi="Palatino Linotype"/>
          <w:i/>
        </w:rPr>
      </w:pPr>
      <w:r w:rsidRPr="00D62C50">
        <w:rPr>
          <w:rFonts w:ascii="Palatino Linotype" w:hAnsi="Palatino Linotype"/>
          <w:b/>
          <w:i/>
        </w:rPr>
        <w:t>ARTÍCULO 2.</w:t>
      </w:r>
      <w:r w:rsidRPr="00D62C50">
        <w:rPr>
          <w:rFonts w:ascii="Palatino Linotype" w:hAnsi="Palatino Linotype"/>
          <w:i/>
        </w:rPr>
        <w:t xml:space="preserve"> PARA EFECTOS DE ESTE ORDENAMIENTO, SE ENTENDERÁ POR:</w:t>
      </w:r>
    </w:p>
    <w:p w14:paraId="0619860E" w14:textId="77777777" w:rsidR="00D62C50" w:rsidRPr="00D62C50" w:rsidRDefault="00D62C50" w:rsidP="00D62C50">
      <w:pPr>
        <w:spacing w:before="120" w:after="120" w:line="276" w:lineRule="auto"/>
        <w:ind w:left="567" w:right="902"/>
        <w:contextualSpacing/>
        <w:jc w:val="both"/>
        <w:rPr>
          <w:rFonts w:ascii="Palatino Linotype" w:eastAsia="Palatino Linotype" w:hAnsi="Palatino Linotype" w:cs="Palatino Linotype"/>
          <w:b/>
          <w:i/>
        </w:rPr>
      </w:pPr>
      <w:r>
        <w:rPr>
          <w:rFonts w:ascii="Palatino Linotype" w:hAnsi="Palatino Linotype"/>
          <w:b/>
          <w:i/>
        </w:rPr>
        <w:t>(…</w:t>
      </w:r>
      <w:r>
        <w:rPr>
          <w:rFonts w:ascii="Palatino Linotype" w:eastAsia="Palatino Linotype" w:hAnsi="Palatino Linotype" w:cs="Palatino Linotype"/>
          <w:b/>
          <w:i/>
        </w:rPr>
        <w:t>)</w:t>
      </w:r>
    </w:p>
    <w:p w14:paraId="1C38704D" w14:textId="77777777" w:rsidR="00D62C50" w:rsidRPr="00D62C50" w:rsidRDefault="00D62C50" w:rsidP="00D62C50">
      <w:pPr>
        <w:spacing w:before="120" w:after="120" w:line="276" w:lineRule="auto"/>
        <w:ind w:left="567" w:right="902"/>
        <w:contextualSpacing/>
        <w:jc w:val="both"/>
        <w:rPr>
          <w:rFonts w:ascii="Palatino Linotype" w:eastAsia="Palatino Linotype" w:hAnsi="Palatino Linotype" w:cs="Palatino Linotype"/>
          <w:b/>
          <w:i/>
        </w:rPr>
      </w:pPr>
      <w:r w:rsidRPr="00F6730E">
        <w:rPr>
          <w:rFonts w:ascii="Palatino Linotype" w:hAnsi="Palatino Linotype"/>
          <w:b/>
          <w:i/>
        </w:rPr>
        <w:t>II.</w:t>
      </w:r>
      <w:r w:rsidRPr="00D62C50">
        <w:rPr>
          <w:rFonts w:ascii="Palatino Linotype" w:hAnsi="Palatino Linotype"/>
          <w:i/>
        </w:rPr>
        <w:t xml:space="preserve"> COMITÉ: EL COMITÉ DE ÉTICA Y CONDUCTA, COMO ÓRGANO QUE TIENE A SU CARGO EL FOMENTO DE LA ÉTICA E INTEGRIDAD EN EL SERVICIO PÚBLICO A TRAVÉS DE ACCIONES DE ORIENTACIÓN, CAPACITACIÓN Y DIFUSIÓN EN EL H. AYUNTAMIENTO CONSTITUCIONAL DE ECATEPEC.</w:t>
      </w:r>
    </w:p>
    <w:p w14:paraId="3C38E9B4" w14:textId="77777777" w:rsidR="00D62C50" w:rsidRPr="00D62C50" w:rsidRDefault="00D62C50" w:rsidP="00D62C50">
      <w:pPr>
        <w:spacing w:before="120" w:after="120" w:line="276" w:lineRule="auto"/>
        <w:ind w:left="567" w:right="902"/>
        <w:contextualSpacing/>
        <w:jc w:val="both"/>
        <w:rPr>
          <w:rFonts w:ascii="Palatino Linotype" w:eastAsia="Palatino Linotype" w:hAnsi="Palatino Linotype" w:cs="Palatino Linotype"/>
          <w:b/>
          <w:i/>
        </w:rPr>
      </w:pPr>
      <w:r w:rsidRPr="00D62C50">
        <w:rPr>
          <w:rFonts w:ascii="Palatino Linotype" w:hAnsi="Palatino Linotype"/>
          <w:i/>
        </w:rPr>
        <w:t>ARTÍCULO 28. EL COMITÉ SE INTEGRARÁ POR UN PRESIDENTE, UN SECRETARIO Y SIETE VOCALES, COMO SIGUE:</w:t>
      </w:r>
    </w:p>
    <w:p w14:paraId="6E6A6CEA" w14:textId="77777777" w:rsidR="00F6730E" w:rsidRPr="00F6730E" w:rsidRDefault="00D62C50" w:rsidP="00F6730E">
      <w:pPr>
        <w:tabs>
          <w:tab w:val="left" w:pos="4962"/>
        </w:tabs>
        <w:spacing w:line="360" w:lineRule="auto"/>
        <w:contextualSpacing/>
        <w:jc w:val="center"/>
        <w:rPr>
          <w:rFonts w:ascii="Palatino Linotype" w:hAnsi="Palatino Linotype" w:cs="Tahoma"/>
          <w:bCs/>
          <w:sz w:val="24"/>
          <w:szCs w:val="24"/>
        </w:rPr>
      </w:pPr>
      <w:r w:rsidRPr="00D62C50">
        <w:rPr>
          <w:rFonts w:ascii="Palatino Linotype" w:hAnsi="Palatino Linotype" w:cs="Tahoma"/>
          <w:bCs/>
          <w:noProof/>
          <w:sz w:val="24"/>
          <w:szCs w:val="24"/>
          <w:lang w:eastAsia="es-MX"/>
        </w:rPr>
        <w:drawing>
          <wp:inline distT="0" distB="0" distL="0" distR="0" wp14:anchorId="1DB66B3C" wp14:editId="7A3C8FBF">
            <wp:extent cx="4423144" cy="34937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09700" cy="3641130"/>
                    </a:xfrm>
                    <a:prstGeom prst="rect">
                      <a:avLst/>
                    </a:prstGeom>
                  </pic:spPr>
                </pic:pic>
              </a:graphicData>
            </a:graphic>
          </wp:inline>
        </w:drawing>
      </w:r>
    </w:p>
    <w:p w14:paraId="03E134A3" w14:textId="77777777" w:rsidR="00F6730E" w:rsidRDefault="00D62C50" w:rsidP="00F6730E">
      <w:pPr>
        <w:spacing w:before="120" w:after="120" w:line="276" w:lineRule="auto"/>
        <w:ind w:left="567" w:right="902"/>
        <w:contextualSpacing/>
        <w:jc w:val="both"/>
        <w:rPr>
          <w:rFonts w:ascii="Palatino Linotype" w:hAnsi="Palatino Linotype"/>
          <w:i/>
        </w:rPr>
      </w:pPr>
      <w:r w:rsidRPr="00F6730E">
        <w:rPr>
          <w:rFonts w:ascii="Palatino Linotype" w:hAnsi="Palatino Linotype"/>
          <w:b/>
          <w:i/>
        </w:rPr>
        <w:t>ARTÍCULO 33.</w:t>
      </w:r>
      <w:r w:rsidRPr="00F6730E">
        <w:rPr>
          <w:rFonts w:ascii="Palatino Linotype" w:hAnsi="Palatino Linotype"/>
          <w:i/>
        </w:rPr>
        <w:t xml:space="preserve"> PARA LA OPERACIÓN DEL COMITÉ SE CONSIDERARÁ LO SIGUIENTE:</w:t>
      </w:r>
    </w:p>
    <w:p w14:paraId="71AD0CC8" w14:textId="77777777" w:rsidR="00F6730E" w:rsidRDefault="00F6730E" w:rsidP="00F6730E">
      <w:pPr>
        <w:spacing w:before="120" w:after="120" w:line="276" w:lineRule="auto"/>
        <w:ind w:left="567" w:right="902"/>
        <w:contextualSpacing/>
        <w:jc w:val="both"/>
        <w:rPr>
          <w:rFonts w:ascii="Palatino Linotype" w:hAnsi="Palatino Linotype"/>
          <w:i/>
        </w:rPr>
      </w:pPr>
      <w:r>
        <w:rPr>
          <w:rFonts w:ascii="Palatino Linotype" w:hAnsi="Palatino Linotype"/>
          <w:b/>
          <w:i/>
        </w:rPr>
        <w:t>(…)</w:t>
      </w:r>
    </w:p>
    <w:p w14:paraId="16D03E02" w14:textId="77777777" w:rsidR="00615FF5" w:rsidRPr="00F6730E" w:rsidRDefault="00D62C50" w:rsidP="00F6730E">
      <w:pPr>
        <w:spacing w:before="120" w:after="120" w:line="276" w:lineRule="auto"/>
        <w:ind w:left="567" w:right="902"/>
        <w:contextualSpacing/>
        <w:jc w:val="both"/>
        <w:rPr>
          <w:rFonts w:ascii="Palatino Linotype" w:hAnsi="Palatino Linotype"/>
          <w:i/>
        </w:rPr>
      </w:pPr>
      <w:r w:rsidRPr="00F6730E">
        <w:rPr>
          <w:rFonts w:ascii="Palatino Linotype" w:hAnsi="Palatino Linotype"/>
          <w:i/>
        </w:rPr>
        <w:lastRenderedPageBreak/>
        <w:t>II. EL COMITÉ CELEBRARÁ SESIONES ORDINARIAS DE MANERA TRIMESTRAL Y SESIONES EXTRAORDINARIAS CUANDO SE ESTIME PERTINENTE. LAS CONVOCATORIAS SE ENVIARÁN, CON UNA ANTELACIÓN MÍNIMA DE CINCO DÍAS HÁBILES A LA FECHA DE LA SESIÓN ORDINARIA QUE CORRESPONDA Y DOS DÍAS HÁBILES A LA FECHA DE LA SESIÓN EXTRAORDINARIA CORRESPONDIENTE.</w:t>
      </w:r>
      <w:r w:rsidR="00F6730E" w:rsidRPr="00F6730E">
        <w:rPr>
          <w:rFonts w:ascii="Palatino Linotype" w:hAnsi="Palatino Linotype"/>
          <w:i/>
        </w:rPr>
        <w:t xml:space="preserve"> </w:t>
      </w:r>
    </w:p>
    <w:p w14:paraId="4DE79530" w14:textId="77777777" w:rsidR="002E6CB5" w:rsidRDefault="002E6CB5" w:rsidP="002E6CB5">
      <w:pPr>
        <w:pBdr>
          <w:top w:val="nil"/>
          <w:left w:val="nil"/>
          <w:bottom w:val="nil"/>
          <w:right w:val="nil"/>
          <w:between w:val="nil"/>
        </w:pBdr>
        <w:spacing w:after="120" w:line="276" w:lineRule="auto"/>
        <w:ind w:right="902"/>
        <w:contextualSpacing/>
        <w:jc w:val="both"/>
        <w:rPr>
          <w:rFonts w:ascii="Palatino Linotype" w:eastAsia="Palatino Linotype" w:hAnsi="Palatino Linotype" w:cs="Palatino Linotype"/>
        </w:rPr>
      </w:pPr>
    </w:p>
    <w:p w14:paraId="485330B2" w14:textId="77777777" w:rsidR="00F6730E" w:rsidRDefault="00F6730E" w:rsidP="00F6730E">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acuerdo al Código en cita, </w:t>
      </w:r>
      <w:r w:rsidRPr="00F6730E">
        <w:rPr>
          <w:rFonts w:ascii="Palatino Linotype" w:eastAsia="Palatino Linotype" w:hAnsi="Palatino Linotype" w:cs="Palatino Linotype"/>
          <w:sz w:val="24"/>
          <w:szCs w:val="24"/>
        </w:rPr>
        <w:t xml:space="preserve">el Comité </w:t>
      </w:r>
      <w:r>
        <w:rPr>
          <w:rFonts w:ascii="Palatino Linotype" w:eastAsia="Palatino Linotype" w:hAnsi="Palatino Linotype" w:cs="Palatino Linotype"/>
          <w:sz w:val="24"/>
          <w:szCs w:val="24"/>
        </w:rPr>
        <w:t>d</w:t>
      </w:r>
      <w:r w:rsidRPr="00F6730E">
        <w:rPr>
          <w:rFonts w:ascii="Palatino Linotype" w:eastAsia="Palatino Linotype" w:hAnsi="Palatino Linotype" w:cs="Palatino Linotype"/>
          <w:sz w:val="24"/>
          <w:szCs w:val="24"/>
        </w:rPr>
        <w:t xml:space="preserve">e Ética </w:t>
      </w:r>
      <w:r>
        <w:rPr>
          <w:rFonts w:ascii="Palatino Linotype" w:eastAsia="Palatino Linotype" w:hAnsi="Palatino Linotype" w:cs="Palatino Linotype"/>
          <w:sz w:val="24"/>
          <w:szCs w:val="24"/>
        </w:rPr>
        <w:t>y</w:t>
      </w:r>
      <w:r w:rsidRPr="00F6730E">
        <w:rPr>
          <w:rFonts w:ascii="Palatino Linotype" w:eastAsia="Palatino Linotype" w:hAnsi="Palatino Linotype" w:cs="Palatino Linotype"/>
          <w:sz w:val="24"/>
          <w:szCs w:val="24"/>
        </w:rPr>
        <w:t xml:space="preserve"> Conducta</w:t>
      </w:r>
      <w:r>
        <w:rPr>
          <w:rFonts w:ascii="Palatino Linotype" w:eastAsia="Palatino Linotype" w:hAnsi="Palatino Linotype" w:cs="Palatino Linotype"/>
          <w:sz w:val="24"/>
          <w:szCs w:val="24"/>
        </w:rPr>
        <w:t xml:space="preserve">, se integrara </w:t>
      </w:r>
      <w:r w:rsidRPr="00F6730E">
        <w:rPr>
          <w:rFonts w:ascii="Palatino Linotype" w:eastAsia="Palatino Linotype" w:hAnsi="Palatino Linotype" w:cs="Palatino Linotype"/>
          <w:sz w:val="24"/>
          <w:szCs w:val="24"/>
        </w:rPr>
        <w:t>por un presidente, un secretario y siete vocales</w:t>
      </w:r>
      <w:r>
        <w:rPr>
          <w:rFonts w:ascii="Palatino Linotype" w:eastAsia="Palatino Linotype" w:hAnsi="Palatino Linotype" w:cs="Palatino Linotype"/>
          <w:sz w:val="24"/>
          <w:szCs w:val="24"/>
        </w:rPr>
        <w:t xml:space="preserve">, siendo que se celebraran sesiones ordinarias de manera trimestral y sesiones extraordinarias, por lo que se convocara con antelación mínima de cinco días hábiles de la celebración de la sesión ordinaria y dos días hábiles a la fecha de la sesión extraordinaria. </w:t>
      </w:r>
    </w:p>
    <w:p w14:paraId="3A8009D6" w14:textId="77777777" w:rsidR="00F6730E" w:rsidRDefault="00F6730E" w:rsidP="00F6730E">
      <w:pPr>
        <w:spacing w:before="240" w:after="240" w:line="360" w:lineRule="auto"/>
        <w:contextualSpacing/>
        <w:jc w:val="both"/>
        <w:rPr>
          <w:rFonts w:ascii="Palatino Linotype" w:eastAsia="Palatino Linotype" w:hAnsi="Palatino Linotype" w:cs="Palatino Linotype"/>
          <w:sz w:val="24"/>
          <w:szCs w:val="24"/>
        </w:rPr>
      </w:pPr>
    </w:p>
    <w:p w14:paraId="5D06232B" w14:textId="77777777" w:rsidR="00F6730E" w:rsidRPr="00F6730E" w:rsidRDefault="00F6730E" w:rsidP="00F6730E">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Acordado lo anterior, se estima que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es competente para generar la información solicitada, motivo por el</w:t>
      </w:r>
      <w:r w:rsidR="00E9313A">
        <w:rPr>
          <w:rFonts w:ascii="Palatino Linotype" w:eastAsia="Palatino Linotype" w:hAnsi="Palatino Linotype" w:cs="Palatino Linotype"/>
          <w:sz w:val="24"/>
          <w:szCs w:val="24"/>
        </w:rPr>
        <w:t xml:space="preserve"> que se </w:t>
      </w:r>
      <w:r w:rsidR="00E9313A">
        <w:rPr>
          <w:rFonts w:ascii="Palatino Linotype" w:eastAsia="Palatino Linotype" w:hAnsi="Palatino Linotype" w:cs="Palatino Linotype"/>
          <w:b/>
          <w:sz w:val="24"/>
          <w:szCs w:val="24"/>
        </w:rPr>
        <w:t xml:space="preserve">REVOCA </w:t>
      </w:r>
      <w:r w:rsidR="00E9313A">
        <w:rPr>
          <w:rFonts w:ascii="Palatino Linotype" w:eastAsia="Palatino Linotype" w:hAnsi="Palatino Linotype" w:cs="Palatino Linotype"/>
          <w:sz w:val="24"/>
          <w:szCs w:val="24"/>
        </w:rPr>
        <w:t xml:space="preserve">y </w:t>
      </w:r>
      <w:r w:rsidR="00E9313A">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cual se ordenan </w:t>
      </w:r>
      <w:r>
        <w:rPr>
          <w:rFonts w:ascii="Palatino Linotype" w:eastAsia="Palatino Linotype" w:hAnsi="Palatino Linotype" w:cs="Palatino Linotype"/>
          <w:sz w:val="24"/>
        </w:rPr>
        <w:t>d</w:t>
      </w:r>
      <w:r w:rsidRPr="009845EE">
        <w:rPr>
          <w:rFonts w:ascii="Palatino Linotype" w:eastAsia="Palatino Linotype" w:hAnsi="Palatino Linotype" w:cs="Palatino Linotype"/>
          <w:sz w:val="24"/>
        </w:rPr>
        <w:t xml:space="preserve">el </w:t>
      </w:r>
      <w:r w:rsidRPr="00F6730E">
        <w:rPr>
          <w:rFonts w:ascii="Palatino Linotype" w:eastAsia="Palatino Linotype" w:hAnsi="Palatino Linotype" w:cs="Palatino Linotype"/>
          <w:sz w:val="24"/>
          <w:szCs w:val="24"/>
        </w:rPr>
        <w:t xml:space="preserve">Comité </w:t>
      </w:r>
      <w:r>
        <w:rPr>
          <w:rFonts w:ascii="Palatino Linotype" w:eastAsia="Palatino Linotype" w:hAnsi="Palatino Linotype" w:cs="Palatino Linotype"/>
          <w:sz w:val="24"/>
          <w:szCs w:val="24"/>
        </w:rPr>
        <w:t>d</w:t>
      </w:r>
      <w:r w:rsidRPr="00F6730E">
        <w:rPr>
          <w:rFonts w:ascii="Palatino Linotype" w:eastAsia="Palatino Linotype" w:hAnsi="Palatino Linotype" w:cs="Palatino Linotype"/>
          <w:sz w:val="24"/>
          <w:szCs w:val="24"/>
        </w:rPr>
        <w:t xml:space="preserve">e Ética </w:t>
      </w:r>
      <w:r>
        <w:rPr>
          <w:rFonts w:ascii="Palatino Linotype" w:eastAsia="Palatino Linotype" w:hAnsi="Palatino Linotype" w:cs="Palatino Linotype"/>
          <w:sz w:val="24"/>
          <w:szCs w:val="24"/>
        </w:rPr>
        <w:t>y</w:t>
      </w:r>
      <w:r w:rsidRPr="00F6730E">
        <w:rPr>
          <w:rFonts w:ascii="Palatino Linotype" w:eastAsia="Palatino Linotype" w:hAnsi="Palatino Linotype" w:cs="Palatino Linotype"/>
          <w:sz w:val="24"/>
          <w:szCs w:val="24"/>
        </w:rPr>
        <w:t xml:space="preserve"> Conducta</w:t>
      </w:r>
      <w:r w:rsidRPr="009845EE">
        <w:rPr>
          <w:rFonts w:ascii="Palatino Linotype" w:eastAsia="Palatino Linotype" w:hAnsi="Palatino Linotype" w:cs="Palatino Linotype"/>
          <w:sz w:val="24"/>
        </w:rPr>
        <w:t xml:space="preserve">, </w:t>
      </w:r>
      <w:r>
        <w:rPr>
          <w:rFonts w:ascii="Palatino Linotype" w:eastAsia="Palatino Linotype" w:hAnsi="Palatino Linotype" w:cs="Palatino Linotype"/>
          <w:sz w:val="24"/>
          <w:szCs w:val="24"/>
        </w:rPr>
        <w:t xml:space="preserve">el documento en el que conste </w:t>
      </w:r>
      <w:r w:rsidR="00CE14C4" w:rsidRPr="00091BCF">
        <w:rPr>
          <w:rFonts w:ascii="Palatino Linotype" w:eastAsia="Palatino Linotype" w:hAnsi="Palatino Linotype" w:cs="Palatino Linotype"/>
          <w:sz w:val="24"/>
          <w:szCs w:val="24"/>
        </w:rPr>
        <w:t>de las sesion</w:t>
      </w:r>
      <w:r w:rsidR="00CE14C4">
        <w:rPr>
          <w:rFonts w:ascii="Palatino Linotype" w:eastAsia="Palatino Linotype" w:hAnsi="Palatino Linotype" w:cs="Palatino Linotype"/>
          <w:sz w:val="24"/>
          <w:szCs w:val="24"/>
        </w:rPr>
        <w:t>es y reuniones realizadas el día de celebración, l</w:t>
      </w:r>
      <w:r w:rsidR="00CE14C4" w:rsidRPr="00091BCF">
        <w:rPr>
          <w:rFonts w:ascii="Palatino Linotype" w:eastAsia="Palatino Linotype" w:hAnsi="Palatino Linotype" w:cs="Palatino Linotype"/>
          <w:sz w:val="24"/>
          <w:szCs w:val="24"/>
        </w:rPr>
        <w:t>istas de asistencia</w:t>
      </w:r>
      <w:r w:rsidR="00CE14C4">
        <w:rPr>
          <w:rFonts w:ascii="Palatino Linotype" w:eastAsia="Palatino Linotype" w:hAnsi="Palatino Linotype" w:cs="Palatino Linotype"/>
          <w:sz w:val="24"/>
          <w:szCs w:val="24"/>
        </w:rPr>
        <w:t>, a</w:t>
      </w:r>
      <w:r w:rsidR="00CE14C4" w:rsidRPr="00091BCF">
        <w:rPr>
          <w:rFonts w:ascii="Palatino Linotype" w:eastAsia="Palatino Linotype" w:hAnsi="Palatino Linotype" w:cs="Palatino Linotype"/>
          <w:sz w:val="24"/>
          <w:szCs w:val="24"/>
        </w:rPr>
        <w:t>ctas o minutas</w:t>
      </w:r>
      <w:r w:rsidR="00CE14C4">
        <w:rPr>
          <w:rFonts w:ascii="Palatino Linotype" w:eastAsia="Palatino Linotype" w:hAnsi="Palatino Linotype" w:cs="Palatino Linotype"/>
          <w:sz w:val="24"/>
          <w:szCs w:val="24"/>
        </w:rPr>
        <w:t xml:space="preserve"> y los </w:t>
      </w:r>
      <w:r w:rsidR="00CE14C4" w:rsidRPr="00CE14C4">
        <w:rPr>
          <w:rFonts w:ascii="Palatino Linotype" w:eastAsia="Palatino Linotype" w:hAnsi="Palatino Linotype" w:cs="Palatino Linotype"/>
          <w:sz w:val="24"/>
          <w:szCs w:val="24"/>
        </w:rPr>
        <w:t>documentos de planeación operativa (programas, planes, metodologías, cronogramas o similares)</w:t>
      </w:r>
      <w:r w:rsidR="00CE14C4">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generado</w:t>
      </w:r>
      <w:r w:rsidR="00CE14C4">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del primero de enero al treinta y uno de diciembre de dos mil veintitrés, </w:t>
      </w:r>
      <w:r>
        <w:rPr>
          <w:rFonts w:ascii="Palatino Linotype" w:eastAsia="Palatino Linotype" w:hAnsi="Palatino Linotype" w:cs="Palatino Linotype"/>
          <w:sz w:val="24"/>
        </w:rPr>
        <w:t xml:space="preserve">de ser el caso en versión pública, </w:t>
      </w:r>
      <w:r w:rsidRPr="004F4067">
        <w:rPr>
          <w:rFonts w:ascii="Palatino Linotype" w:eastAsia="Palatino Linotype" w:hAnsi="Palatino Linotype" w:cs="Palatino Linotype"/>
          <w:sz w:val="24"/>
        </w:rPr>
        <w:t>en términos de lo seña</w:t>
      </w:r>
      <w:r w:rsidR="00CE14C4">
        <w:rPr>
          <w:rFonts w:ascii="Palatino Linotype" w:eastAsia="Palatino Linotype" w:hAnsi="Palatino Linotype" w:cs="Palatino Linotype"/>
          <w:sz w:val="24"/>
        </w:rPr>
        <w:t xml:space="preserve">lado por el considerando quinto. </w:t>
      </w:r>
    </w:p>
    <w:p w14:paraId="4F800CF3" w14:textId="77777777" w:rsidR="00F6730E" w:rsidRDefault="00F6730E" w:rsidP="002E6CB5">
      <w:pPr>
        <w:pBdr>
          <w:top w:val="nil"/>
          <w:left w:val="nil"/>
          <w:bottom w:val="nil"/>
          <w:right w:val="nil"/>
          <w:between w:val="nil"/>
        </w:pBdr>
        <w:spacing w:after="120" w:line="276" w:lineRule="auto"/>
        <w:ind w:right="902"/>
        <w:contextualSpacing/>
        <w:jc w:val="both"/>
        <w:rPr>
          <w:rFonts w:ascii="Palatino Linotype" w:eastAsia="Palatino Linotype" w:hAnsi="Palatino Linotype" w:cs="Palatino Linotype"/>
        </w:rPr>
      </w:pPr>
    </w:p>
    <w:p w14:paraId="7E7DA86E" w14:textId="77777777" w:rsidR="00A26C2D" w:rsidRDefault="00A26C2D" w:rsidP="002E6CB5">
      <w:pPr>
        <w:pBdr>
          <w:top w:val="nil"/>
          <w:left w:val="nil"/>
          <w:bottom w:val="nil"/>
          <w:right w:val="nil"/>
          <w:between w:val="nil"/>
        </w:pBdr>
        <w:spacing w:after="120" w:line="276" w:lineRule="auto"/>
        <w:ind w:right="902"/>
        <w:contextualSpacing/>
        <w:jc w:val="both"/>
        <w:rPr>
          <w:rFonts w:ascii="Palatino Linotype" w:eastAsia="Palatino Linotype" w:hAnsi="Palatino Linotype" w:cs="Palatino Linotype"/>
        </w:rPr>
      </w:pPr>
    </w:p>
    <w:p w14:paraId="35B38237" w14:textId="77777777" w:rsidR="00A26C2D" w:rsidRDefault="00A26C2D" w:rsidP="002E6CB5">
      <w:pPr>
        <w:pBdr>
          <w:top w:val="nil"/>
          <w:left w:val="nil"/>
          <w:bottom w:val="nil"/>
          <w:right w:val="nil"/>
          <w:between w:val="nil"/>
        </w:pBdr>
        <w:spacing w:after="120" w:line="276" w:lineRule="auto"/>
        <w:ind w:right="902"/>
        <w:contextualSpacing/>
        <w:jc w:val="both"/>
        <w:rPr>
          <w:rFonts w:ascii="Palatino Linotype" w:eastAsia="Palatino Linotype" w:hAnsi="Palatino Linotype" w:cs="Palatino Linotype"/>
        </w:rPr>
      </w:pPr>
    </w:p>
    <w:p w14:paraId="4297545E" w14:textId="77777777" w:rsidR="00A26C2D" w:rsidRDefault="00A26C2D" w:rsidP="002E6CB5">
      <w:pPr>
        <w:pBdr>
          <w:top w:val="nil"/>
          <w:left w:val="nil"/>
          <w:bottom w:val="nil"/>
          <w:right w:val="nil"/>
          <w:between w:val="nil"/>
        </w:pBdr>
        <w:spacing w:after="120" w:line="276" w:lineRule="auto"/>
        <w:ind w:right="902"/>
        <w:contextualSpacing/>
        <w:jc w:val="both"/>
        <w:rPr>
          <w:rFonts w:ascii="Palatino Linotype" w:eastAsia="Palatino Linotype" w:hAnsi="Palatino Linotype" w:cs="Palatino Linotype"/>
        </w:rPr>
      </w:pPr>
    </w:p>
    <w:p w14:paraId="428C7290" w14:textId="77777777" w:rsidR="00A26C2D" w:rsidRDefault="00A26C2D" w:rsidP="002E6CB5">
      <w:pPr>
        <w:pBdr>
          <w:top w:val="nil"/>
          <w:left w:val="nil"/>
          <w:bottom w:val="nil"/>
          <w:right w:val="nil"/>
          <w:between w:val="nil"/>
        </w:pBdr>
        <w:spacing w:after="120" w:line="276" w:lineRule="auto"/>
        <w:ind w:right="902"/>
        <w:contextualSpacing/>
        <w:jc w:val="both"/>
        <w:rPr>
          <w:rFonts w:ascii="Palatino Linotype" w:eastAsia="Palatino Linotype" w:hAnsi="Palatino Linotype" w:cs="Palatino Linotype"/>
        </w:rPr>
      </w:pPr>
    </w:p>
    <w:p w14:paraId="2113E50B" w14:textId="77777777" w:rsidR="00A26C2D" w:rsidRDefault="00A26C2D" w:rsidP="002E6CB5">
      <w:pPr>
        <w:pBdr>
          <w:top w:val="nil"/>
          <w:left w:val="nil"/>
          <w:bottom w:val="nil"/>
          <w:right w:val="nil"/>
          <w:between w:val="nil"/>
        </w:pBdr>
        <w:spacing w:after="120" w:line="276" w:lineRule="auto"/>
        <w:ind w:right="902"/>
        <w:contextualSpacing/>
        <w:jc w:val="both"/>
        <w:rPr>
          <w:rFonts w:ascii="Palatino Linotype" w:eastAsia="Palatino Linotype" w:hAnsi="Palatino Linotype" w:cs="Palatino Linotype"/>
        </w:rPr>
      </w:pPr>
    </w:p>
    <w:p w14:paraId="13468B99" w14:textId="77777777" w:rsidR="00CE14C4" w:rsidRPr="006A4BB2" w:rsidRDefault="00CE14C4" w:rsidP="00CE14C4">
      <w:pPr>
        <w:spacing w:after="0" w:line="360" w:lineRule="auto"/>
        <w:ind w:right="49"/>
        <w:jc w:val="both"/>
        <w:rPr>
          <w:rFonts w:ascii="Palatino Linotype" w:eastAsia="Palatino Linotype" w:hAnsi="Palatino Linotype" w:cs="Palatino Linotype"/>
          <w:b/>
          <w:sz w:val="24"/>
          <w:szCs w:val="24"/>
        </w:rPr>
      </w:pPr>
      <w:r w:rsidRPr="006A4BB2">
        <w:rPr>
          <w:rFonts w:ascii="Palatino Linotype" w:eastAsia="Palatino Linotype" w:hAnsi="Palatino Linotype" w:cs="Palatino Linotype"/>
          <w:b/>
          <w:sz w:val="24"/>
          <w:szCs w:val="24"/>
        </w:rPr>
        <w:lastRenderedPageBreak/>
        <w:t xml:space="preserve">Respecto a la solicitud </w:t>
      </w:r>
      <w:r>
        <w:rPr>
          <w:rFonts w:ascii="Palatino Linotype" w:eastAsia="Palatino Linotype" w:hAnsi="Palatino Linotype" w:cs="Palatino Linotype"/>
          <w:b/>
          <w:sz w:val="24"/>
          <w:szCs w:val="24"/>
        </w:rPr>
        <w:t xml:space="preserve">00522/ECATEPEC/IP/2024 y </w:t>
      </w:r>
      <w:r w:rsidRPr="00CE14C4">
        <w:rPr>
          <w:rFonts w:ascii="Palatino Linotype" w:eastAsia="Palatino Linotype" w:hAnsi="Palatino Linotype" w:cs="Palatino Linotype"/>
          <w:b/>
          <w:sz w:val="24"/>
          <w:szCs w:val="24"/>
        </w:rPr>
        <w:t>00324/ECATEPEC/IP/2024</w:t>
      </w:r>
      <w:r w:rsidRPr="006A4BB2">
        <w:rPr>
          <w:rFonts w:ascii="Palatino Linotype" w:eastAsia="Palatino Linotype" w:hAnsi="Palatino Linotype" w:cs="Palatino Linotype"/>
          <w:b/>
          <w:sz w:val="24"/>
          <w:szCs w:val="24"/>
        </w:rPr>
        <w:t xml:space="preserve">. </w:t>
      </w: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544"/>
        <w:gridCol w:w="2693"/>
      </w:tblGrid>
      <w:tr w:rsidR="00CE14C4" w14:paraId="05AEA906" w14:textId="77777777" w:rsidTr="00AC75C1">
        <w:tc>
          <w:tcPr>
            <w:tcW w:w="2830" w:type="dxa"/>
            <w:shd w:val="clear" w:color="auto" w:fill="AEAAAA"/>
          </w:tcPr>
          <w:p w14:paraId="146633B1" w14:textId="77777777" w:rsidR="00CE14C4" w:rsidRDefault="00CE14C4" w:rsidP="00E02E4B">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Solicitud</w:t>
            </w:r>
          </w:p>
        </w:tc>
        <w:tc>
          <w:tcPr>
            <w:tcW w:w="3544" w:type="dxa"/>
            <w:shd w:val="clear" w:color="auto" w:fill="AEAAAA"/>
          </w:tcPr>
          <w:p w14:paraId="2FD9CF3D" w14:textId="77777777" w:rsidR="00CE14C4" w:rsidRDefault="00CE14C4" w:rsidP="00E02E4B">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Respuesta</w:t>
            </w:r>
          </w:p>
        </w:tc>
        <w:tc>
          <w:tcPr>
            <w:tcW w:w="2693" w:type="dxa"/>
            <w:shd w:val="clear" w:color="auto" w:fill="AEAAAA"/>
          </w:tcPr>
          <w:p w14:paraId="51F02B01" w14:textId="77777777" w:rsidR="00CE14C4" w:rsidRDefault="00CE14C4" w:rsidP="00E02E4B">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Informe Justificado</w:t>
            </w:r>
          </w:p>
        </w:tc>
      </w:tr>
      <w:tr w:rsidR="00CE14C4" w:rsidRPr="00FB6FE6" w14:paraId="755CCAD8" w14:textId="77777777" w:rsidTr="00AC75C1">
        <w:tc>
          <w:tcPr>
            <w:tcW w:w="2830" w:type="dxa"/>
          </w:tcPr>
          <w:p w14:paraId="1896EEA0" w14:textId="77777777" w:rsidR="00CE14C4" w:rsidRDefault="00CE14C4" w:rsidP="00E02E4B">
            <w:pPr>
              <w:spacing w:line="276"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D</w:t>
            </w:r>
            <w:r w:rsidRPr="00F9067C">
              <w:rPr>
                <w:rFonts w:ascii="Palatino Linotype" w:eastAsia="Palatino Linotype" w:hAnsi="Palatino Linotype" w:cs="Palatino Linotype"/>
                <w:color w:val="000000"/>
                <w:sz w:val="20"/>
              </w:rPr>
              <w:t xml:space="preserve">el </w:t>
            </w:r>
            <w:r w:rsidRPr="00CE14C4">
              <w:rPr>
                <w:rFonts w:ascii="Palatino Linotype" w:eastAsia="Palatino Linotype" w:hAnsi="Palatino Linotype" w:cs="Palatino Linotype"/>
                <w:color w:val="000000"/>
                <w:sz w:val="20"/>
              </w:rPr>
              <w:t>Comité Municipal de Riesgos Sanitarios</w:t>
            </w:r>
            <w:r w:rsidRPr="00F9067C">
              <w:rPr>
                <w:rFonts w:ascii="Palatino Linotype" w:eastAsia="Palatino Linotype" w:hAnsi="Palatino Linotype" w:cs="Palatino Linotype"/>
                <w:color w:val="000000"/>
                <w:sz w:val="20"/>
              </w:rPr>
              <w:t>,</w:t>
            </w:r>
            <w:r w:rsidRPr="00A40C10">
              <w:rPr>
                <w:rFonts w:ascii="Palatino Linotype" w:eastAsia="Palatino Linotype" w:hAnsi="Palatino Linotype" w:cs="Palatino Linotype"/>
                <w:color w:val="000000"/>
                <w:sz w:val="20"/>
              </w:rPr>
              <w:t xml:space="preserve"> </w:t>
            </w:r>
            <w:r>
              <w:rPr>
                <w:rFonts w:ascii="Palatino Linotype" w:eastAsia="Palatino Linotype" w:hAnsi="Palatino Linotype" w:cs="Palatino Linotype"/>
                <w:color w:val="000000"/>
                <w:sz w:val="20"/>
              </w:rPr>
              <w:t xml:space="preserve">en </w:t>
            </w:r>
            <w:r w:rsidRPr="00A40C10">
              <w:rPr>
                <w:rFonts w:ascii="Palatino Linotype" w:eastAsia="Palatino Linotype" w:hAnsi="Palatino Linotype" w:cs="Palatino Linotype"/>
                <w:color w:val="000000"/>
                <w:sz w:val="20"/>
              </w:rPr>
              <w:t xml:space="preserve">el periodo del 1 de enero al 31 de diciembre de 2023: </w:t>
            </w:r>
          </w:p>
          <w:p w14:paraId="714D2060" w14:textId="77777777" w:rsidR="00CE14C4" w:rsidRDefault="00CE14C4" w:rsidP="00E02E4B">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Orden del día de las sesiones y reuniones realizadas </w:t>
            </w:r>
          </w:p>
          <w:p w14:paraId="36E0022E" w14:textId="77777777" w:rsidR="00CE14C4" w:rsidRDefault="00CE14C4" w:rsidP="00E02E4B">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Listas de asistencia de las </w:t>
            </w:r>
            <w:r>
              <w:rPr>
                <w:rFonts w:ascii="Palatino Linotype" w:eastAsia="Palatino Linotype" w:hAnsi="Palatino Linotype" w:cs="Palatino Linotype"/>
                <w:color w:val="000000"/>
                <w:sz w:val="20"/>
              </w:rPr>
              <w:t>sesiones y reuniones realizadas.</w:t>
            </w:r>
          </w:p>
          <w:p w14:paraId="4AC06990" w14:textId="77777777" w:rsidR="00CE14C4" w:rsidRDefault="00CE14C4" w:rsidP="00E02E4B">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Actas o minutas de las </w:t>
            </w:r>
            <w:r>
              <w:rPr>
                <w:rFonts w:ascii="Palatino Linotype" w:eastAsia="Palatino Linotype" w:hAnsi="Palatino Linotype" w:cs="Palatino Linotype"/>
                <w:color w:val="000000"/>
                <w:sz w:val="20"/>
              </w:rPr>
              <w:t>sesiones y reuniones realizadas.</w:t>
            </w:r>
          </w:p>
          <w:p w14:paraId="529EA4C2" w14:textId="77777777" w:rsidR="00CE14C4" w:rsidRDefault="00CE14C4" w:rsidP="00E02E4B">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Documentos de planeación operativa (programas, planes, metodologías, cronogramas o similares) </w:t>
            </w:r>
          </w:p>
          <w:p w14:paraId="2B239273" w14:textId="77777777" w:rsidR="00CE14C4" w:rsidRPr="00BE5C04" w:rsidRDefault="00CE14C4" w:rsidP="00E02E4B">
            <w:pPr>
              <w:spacing w:line="276" w:lineRule="auto"/>
              <w:jc w:val="both"/>
              <w:rPr>
                <w:rFonts w:ascii="Palatino Linotype" w:eastAsia="Palatino Linotype" w:hAnsi="Palatino Linotype" w:cs="Palatino Linotype"/>
                <w:color w:val="000000"/>
                <w:sz w:val="20"/>
              </w:rPr>
            </w:pPr>
          </w:p>
        </w:tc>
        <w:tc>
          <w:tcPr>
            <w:tcW w:w="3544" w:type="dxa"/>
          </w:tcPr>
          <w:p w14:paraId="0EB615CE" w14:textId="77777777" w:rsidR="00CE14C4" w:rsidRDefault="00CE14C4" w:rsidP="00E02E4B">
            <w:pPr>
              <w:spacing w:line="360"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 xml:space="preserve">En la solicitud de información </w:t>
            </w:r>
            <w:r w:rsidRPr="00CE14C4">
              <w:rPr>
                <w:rFonts w:ascii="Palatino Linotype" w:eastAsia="Palatino Linotype" w:hAnsi="Palatino Linotype" w:cs="Palatino Linotype"/>
                <w:color w:val="000000"/>
                <w:sz w:val="20"/>
              </w:rPr>
              <w:t>00522/ECATEPEC/IP/2024</w:t>
            </w:r>
            <w:r>
              <w:rPr>
                <w:rFonts w:ascii="Palatino Linotype" w:eastAsia="Palatino Linotype" w:hAnsi="Palatino Linotype" w:cs="Palatino Linotype"/>
                <w:color w:val="000000"/>
                <w:sz w:val="20"/>
              </w:rPr>
              <w:t xml:space="preserve">, </w:t>
            </w:r>
            <w:r w:rsidRPr="00CE14C4">
              <w:rPr>
                <w:rFonts w:ascii="Palatino Linotype" w:eastAsia="Palatino Linotype" w:hAnsi="Palatino Linotype" w:cs="Palatino Linotype"/>
                <w:color w:val="000000"/>
                <w:sz w:val="20"/>
              </w:rPr>
              <w:t>el Director de Servicios Públicos, señala que no cuenta con la información solicitada.</w:t>
            </w:r>
          </w:p>
          <w:p w14:paraId="7A6F3302" w14:textId="77777777" w:rsidR="00CE14C4" w:rsidRDefault="00CE14C4" w:rsidP="00E02E4B">
            <w:pPr>
              <w:spacing w:line="360" w:lineRule="auto"/>
              <w:jc w:val="both"/>
              <w:rPr>
                <w:rFonts w:ascii="Palatino Linotype" w:eastAsia="Palatino Linotype" w:hAnsi="Palatino Linotype" w:cs="Palatino Linotype"/>
                <w:color w:val="000000"/>
                <w:sz w:val="20"/>
              </w:rPr>
            </w:pPr>
          </w:p>
          <w:p w14:paraId="1704D641" w14:textId="77777777" w:rsidR="00CE14C4" w:rsidRPr="00BE5C04" w:rsidRDefault="00CE14C4" w:rsidP="00E02E4B">
            <w:pPr>
              <w:spacing w:line="360"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 xml:space="preserve">En la solicitud de información </w:t>
            </w:r>
            <w:r w:rsidRPr="00CE14C4">
              <w:rPr>
                <w:rFonts w:ascii="Palatino Linotype" w:eastAsia="Palatino Linotype" w:hAnsi="Palatino Linotype" w:cs="Palatino Linotype"/>
                <w:color w:val="000000"/>
                <w:sz w:val="20"/>
              </w:rPr>
              <w:t>00324/ECATEPEC/IP/2024</w:t>
            </w:r>
            <w:r>
              <w:rPr>
                <w:rFonts w:ascii="Palatino Linotype" w:eastAsia="Palatino Linotype" w:hAnsi="Palatino Linotype" w:cs="Palatino Linotype"/>
                <w:color w:val="000000"/>
                <w:sz w:val="20"/>
              </w:rPr>
              <w:t xml:space="preserve"> </w:t>
            </w:r>
            <w:r w:rsidRPr="00CE14C4">
              <w:rPr>
                <w:rFonts w:ascii="Palatino Linotype" w:eastAsia="Palatino Linotype" w:hAnsi="Palatino Linotype" w:cs="Palatino Linotype"/>
                <w:color w:val="000000"/>
                <w:sz w:val="20"/>
              </w:rPr>
              <w:t>la Secretaria del Ayuntamiento, señala que se llevó a cabo una búsqueda minuciosa, exhaustiva y razonable, no se encontró la información solicitada, debido a que no se localizó el Bando Municipal del Ayuntamiento de Ecatepec 2022 – 2024.</w:t>
            </w:r>
          </w:p>
        </w:tc>
        <w:tc>
          <w:tcPr>
            <w:tcW w:w="2693" w:type="dxa"/>
            <w:shd w:val="clear" w:color="auto" w:fill="auto"/>
          </w:tcPr>
          <w:p w14:paraId="2F9C3F46" w14:textId="77777777" w:rsidR="00CE14C4" w:rsidRDefault="00CE14C4" w:rsidP="00E02E4B">
            <w:pPr>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 xml:space="preserve">En la solicitud de información </w:t>
            </w:r>
            <w:r w:rsidRPr="00CE14C4">
              <w:rPr>
                <w:rFonts w:ascii="Palatino Linotype" w:eastAsia="Palatino Linotype" w:hAnsi="Palatino Linotype" w:cs="Palatino Linotype"/>
                <w:color w:val="000000"/>
                <w:sz w:val="20"/>
              </w:rPr>
              <w:t>00522/ECATEPEC/IP/2024</w:t>
            </w:r>
            <w:r>
              <w:rPr>
                <w:rFonts w:ascii="Palatino Linotype" w:eastAsia="Palatino Linotype" w:hAnsi="Palatino Linotype" w:cs="Palatino Linotype"/>
                <w:color w:val="000000"/>
                <w:sz w:val="20"/>
              </w:rPr>
              <w:t xml:space="preserve"> </w:t>
            </w:r>
            <w:r>
              <w:rPr>
                <w:rFonts w:ascii="Palatino Linotype" w:eastAsia="Palatino Linotype" w:hAnsi="Palatino Linotype" w:cs="Palatino Linotype"/>
                <w:color w:val="000000" w:themeColor="text1"/>
              </w:rPr>
              <w:t>Ratifica</w:t>
            </w:r>
            <w:r w:rsidRPr="00C8440F">
              <w:rPr>
                <w:rFonts w:ascii="Palatino Linotype" w:eastAsia="Palatino Linotype" w:hAnsi="Palatino Linotype" w:cs="Palatino Linotype"/>
                <w:color w:val="000000"/>
                <w:sz w:val="20"/>
              </w:rPr>
              <w:t>.</w:t>
            </w:r>
          </w:p>
          <w:p w14:paraId="18343B18" w14:textId="77777777" w:rsidR="00CE14C4" w:rsidRDefault="00CE14C4" w:rsidP="00E02E4B">
            <w:pPr>
              <w:jc w:val="both"/>
              <w:rPr>
                <w:rFonts w:ascii="Palatino Linotype" w:eastAsia="Palatino Linotype" w:hAnsi="Palatino Linotype" w:cs="Palatino Linotype"/>
                <w:color w:val="000000"/>
                <w:sz w:val="20"/>
              </w:rPr>
            </w:pPr>
          </w:p>
          <w:p w14:paraId="26CBD951" w14:textId="77777777" w:rsidR="00CE14C4" w:rsidRPr="00FB6FE6" w:rsidRDefault="00CE14C4" w:rsidP="00E02E4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0"/>
              </w:rPr>
              <w:t xml:space="preserve">No presenta informe justificado </w:t>
            </w:r>
            <w:r w:rsidR="00AC75C1">
              <w:rPr>
                <w:rFonts w:ascii="Palatino Linotype" w:eastAsia="Palatino Linotype" w:hAnsi="Palatino Linotype" w:cs="Palatino Linotype"/>
                <w:color w:val="000000"/>
                <w:sz w:val="20"/>
              </w:rPr>
              <w:t xml:space="preserve">en la solicitud </w:t>
            </w:r>
            <w:r w:rsidR="00AC75C1" w:rsidRPr="00AC75C1">
              <w:rPr>
                <w:rFonts w:ascii="Palatino Linotype" w:eastAsia="Palatino Linotype" w:hAnsi="Palatino Linotype" w:cs="Palatino Linotype"/>
                <w:color w:val="000000"/>
                <w:sz w:val="20"/>
              </w:rPr>
              <w:t>00324/ECATEPEC/IP/2024</w:t>
            </w:r>
            <w:r w:rsidR="00AC75C1">
              <w:rPr>
                <w:rFonts w:ascii="Palatino Linotype" w:eastAsia="Palatino Linotype" w:hAnsi="Palatino Linotype" w:cs="Palatino Linotype"/>
                <w:color w:val="000000"/>
                <w:sz w:val="20"/>
              </w:rPr>
              <w:t>.</w:t>
            </w:r>
          </w:p>
        </w:tc>
      </w:tr>
    </w:tbl>
    <w:p w14:paraId="03DEB92F" w14:textId="77777777" w:rsidR="00CE14C4" w:rsidRDefault="00CE14C4" w:rsidP="002E6CB5">
      <w:pPr>
        <w:pBdr>
          <w:top w:val="nil"/>
          <w:left w:val="nil"/>
          <w:bottom w:val="nil"/>
          <w:right w:val="nil"/>
          <w:between w:val="nil"/>
        </w:pBdr>
        <w:spacing w:after="120" w:line="276" w:lineRule="auto"/>
        <w:ind w:right="902"/>
        <w:contextualSpacing/>
        <w:jc w:val="both"/>
        <w:rPr>
          <w:rFonts w:ascii="Palatino Linotype" w:eastAsia="Palatino Linotype" w:hAnsi="Palatino Linotype" w:cs="Palatino Linotype"/>
        </w:rPr>
      </w:pPr>
    </w:p>
    <w:p w14:paraId="1272E52B" w14:textId="77777777" w:rsidR="00AC75C1" w:rsidRDefault="00AC75C1" w:rsidP="002E6CB5">
      <w:pPr>
        <w:pBdr>
          <w:top w:val="nil"/>
          <w:left w:val="nil"/>
          <w:bottom w:val="nil"/>
          <w:right w:val="nil"/>
          <w:between w:val="nil"/>
        </w:pBdr>
        <w:spacing w:after="120" w:line="276" w:lineRule="auto"/>
        <w:ind w:right="902"/>
        <w:contextualSpacing/>
        <w:jc w:val="both"/>
        <w:rPr>
          <w:rFonts w:ascii="Palatino Linotype" w:eastAsia="Palatino Linotype" w:hAnsi="Palatino Linotype" w:cs="Palatino Linotype"/>
        </w:rPr>
      </w:pPr>
    </w:p>
    <w:p w14:paraId="5CCE52B9" w14:textId="77777777" w:rsidR="00AC75C1" w:rsidRDefault="00AC75C1" w:rsidP="00AC75C1">
      <w:pPr>
        <w:spacing w:before="240" w:after="240" w:line="360" w:lineRule="auto"/>
        <w:contextualSpacing/>
        <w:jc w:val="both"/>
        <w:rPr>
          <w:rFonts w:ascii="Palatino Linotype" w:eastAsia="Palatino Linotype" w:hAnsi="Palatino Linotype" w:cs="Palatino Linotype"/>
          <w:sz w:val="24"/>
        </w:rPr>
      </w:pPr>
      <w:r w:rsidRPr="00AC75C1">
        <w:rPr>
          <w:rFonts w:ascii="Palatino Linotype" w:eastAsia="Palatino Linotype" w:hAnsi="Palatino Linotype" w:cs="Palatino Linotype"/>
          <w:sz w:val="24"/>
        </w:rPr>
        <w:t>Se observa que las respuestas e informe justificado fueron otorgadas por la Secretaria del Ayuntamiento y la Dirección de Servicios ´Públicos</w:t>
      </w:r>
      <w:r>
        <w:rPr>
          <w:rFonts w:ascii="Palatino Linotype" w:eastAsia="Palatino Linotype" w:hAnsi="Palatino Linotype" w:cs="Palatino Linotype"/>
          <w:sz w:val="24"/>
        </w:rPr>
        <w:t xml:space="preserve">, motivo por el que de una revisión a la Gaceta de Gobierno 25, de fecha dos de diciembre de dos mil veintidós, en donde se </w:t>
      </w:r>
      <w:r w:rsidRPr="00AC75C1">
        <w:rPr>
          <w:rFonts w:ascii="Palatino Linotype" w:eastAsia="Palatino Linotype" w:hAnsi="Palatino Linotype" w:cs="Palatino Linotype"/>
          <w:sz w:val="24"/>
        </w:rPr>
        <w:t>aprueba y valida la integración del comité mu</w:t>
      </w:r>
      <w:r>
        <w:rPr>
          <w:rFonts w:ascii="Palatino Linotype" w:eastAsia="Palatino Linotype" w:hAnsi="Palatino Linotype" w:cs="Palatino Linotype"/>
          <w:sz w:val="24"/>
        </w:rPr>
        <w:t xml:space="preserve">nicipal </w:t>
      </w:r>
      <w:r w:rsidRPr="00AC75C1">
        <w:rPr>
          <w:rFonts w:ascii="Palatino Linotype" w:eastAsia="Palatino Linotype" w:hAnsi="Palatino Linotype" w:cs="Palatino Linotype"/>
          <w:sz w:val="24"/>
        </w:rPr>
        <w:t xml:space="preserve">contra riesgos sanitarios de Ecatepec </w:t>
      </w:r>
      <w:r>
        <w:rPr>
          <w:rFonts w:ascii="Palatino Linotype" w:eastAsia="Palatino Linotype" w:hAnsi="Palatino Linotype" w:cs="Palatino Linotype"/>
          <w:sz w:val="24"/>
        </w:rPr>
        <w:t>d</w:t>
      </w:r>
      <w:r w:rsidRPr="00AC75C1">
        <w:rPr>
          <w:rFonts w:ascii="Palatino Linotype" w:eastAsia="Palatino Linotype" w:hAnsi="Palatino Linotype" w:cs="Palatino Linotype"/>
          <w:sz w:val="24"/>
        </w:rPr>
        <w:t xml:space="preserve">e Morelos Estado </w:t>
      </w:r>
      <w:r>
        <w:rPr>
          <w:rFonts w:ascii="Palatino Linotype" w:eastAsia="Palatino Linotype" w:hAnsi="Palatino Linotype" w:cs="Palatino Linotype"/>
          <w:sz w:val="24"/>
        </w:rPr>
        <w:t>d</w:t>
      </w:r>
      <w:r w:rsidRPr="00AC75C1">
        <w:rPr>
          <w:rFonts w:ascii="Palatino Linotype" w:eastAsia="Palatino Linotype" w:hAnsi="Palatino Linotype" w:cs="Palatino Linotype"/>
          <w:sz w:val="24"/>
        </w:rPr>
        <w:t>e México</w:t>
      </w:r>
      <w:r>
        <w:rPr>
          <w:rFonts w:ascii="Palatino Linotype" w:eastAsia="Palatino Linotype" w:hAnsi="Palatino Linotype" w:cs="Palatino Linotype"/>
          <w:sz w:val="24"/>
        </w:rPr>
        <w:t xml:space="preserve"> que se conforma de la siguiente forma:</w:t>
      </w:r>
    </w:p>
    <w:p w14:paraId="72487492" w14:textId="77777777" w:rsidR="00AC75C1" w:rsidRDefault="00AC75C1" w:rsidP="00AC75C1">
      <w:pPr>
        <w:spacing w:before="240" w:after="240" w:line="360" w:lineRule="auto"/>
        <w:contextualSpacing/>
        <w:jc w:val="both"/>
        <w:rPr>
          <w:rFonts w:ascii="Palatino Linotype" w:eastAsia="Palatino Linotype" w:hAnsi="Palatino Linotype" w:cs="Palatino Linotype"/>
          <w:sz w:val="24"/>
        </w:rPr>
      </w:pPr>
      <w:r w:rsidRPr="00AC75C1">
        <w:rPr>
          <w:rFonts w:ascii="Palatino Linotype" w:eastAsia="Palatino Linotype" w:hAnsi="Palatino Linotype" w:cs="Palatino Linotype"/>
          <w:noProof/>
          <w:sz w:val="24"/>
          <w:lang w:eastAsia="es-MX"/>
        </w:rPr>
        <w:lastRenderedPageBreak/>
        <w:drawing>
          <wp:inline distT="0" distB="0" distL="0" distR="0" wp14:anchorId="00638003" wp14:editId="04329CAE">
            <wp:extent cx="5241851" cy="5726417"/>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46676" cy="5731689"/>
                    </a:xfrm>
                    <a:prstGeom prst="rect">
                      <a:avLst/>
                    </a:prstGeom>
                  </pic:spPr>
                </pic:pic>
              </a:graphicData>
            </a:graphic>
          </wp:inline>
        </w:drawing>
      </w:r>
    </w:p>
    <w:p w14:paraId="60ACFE6C" w14:textId="77777777" w:rsidR="00AC75C1" w:rsidRDefault="00AC75C1" w:rsidP="00AC75C1">
      <w:pPr>
        <w:spacing w:before="240" w:after="240" w:line="360" w:lineRule="auto"/>
        <w:contextualSpacing/>
        <w:jc w:val="both"/>
        <w:rPr>
          <w:rFonts w:ascii="Palatino Linotype" w:eastAsia="Palatino Linotype" w:hAnsi="Palatino Linotype" w:cs="Palatino Linotype"/>
          <w:sz w:val="24"/>
        </w:rPr>
      </w:pPr>
      <w:r w:rsidRPr="00AC75C1">
        <w:rPr>
          <w:rFonts w:ascii="Palatino Linotype" w:eastAsia="Palatino Linotype" w:hAnsi="Palatino Linotype" w:cs="Palatino Linotype"/>
          <w:noProof/>
          <w:sz w:val="24"/>
          <w:lang w:eastAsia="es-MX"/>
        </w:rPr>
        <w:drawing>
          <wp:inline distT="0" distB="0" distL="0" distR="0" wp14:anchorId="24B16B6C" wp14:editId="4572D687">
            <wp:extent cx="5305646" cy="118681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2643" cy="1197328"/>
                    </a:xfrm>
                    <a:prstGeom prst="rect">
                      <a:avLst/>
                    </a:prstGeom>
                  </pic:spPr>
                </pic:pic>
              </a:graphicData>
            </a:graphic>
          </wp:inline>
        </w:drawing>
      </w:r>
    </w:p>
    <w:p w14:paraId="67A958F6" w14:textId="77777777" w:rsidR="00E02E4B" w:rsidRPr="00E02E4B" w:rsidRDefault="00AC75C1" w:rsidP="00E02E4B">
      <w:pPr>
        <w:spacing w:before="240" w:after="240" w:line="360" w:lineRule="auto"/>
        <w:contextualSpacing/>
        <w:jc w:val="both"/>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De lo anterior, la Secretaria del Ayuntamiento y la Dirección de Servicios Públicos, no son parte del Comité,</w:t>
      </w:r>
      <w:r w:rsidR="00E02E4B">
        <w:rPr>
          <w:rFonts w:ascii="Palatino Linotype" w:eastAsia="Palatino Linotype" w:hAnsi="Palatino Linotype" w:cs="Palatino Linotype"/>
          <w:sz w:val="24"/>
        </w:rPr>
        <w:t xml:space="preserve"> por lo que </w:t>
      </w:r>
      <w:r w:rsidR="00E02E4B">
        <w:rPr>
          <w:rFonts w:ascii="Palatino Linotype" w:eastAsia="Palatino Linotype" w:hAnsi="Palatino Linotype" w:cs="Palatino Linotype"/>
          <w:b/>
          <w:sz w:val="24"/>
        </w:rPr>
        <w:t>EL SUJETO OBLIGADO</w:t>
      </w:r>
      <w:r>
        <w:rPr>
          <w:rFonts w:ascii="Palatino Linotype" w:eastAsia="Palatino Linotype" w:hAnsi="Palatino Linotype" w:cs="Palatino Linotype"/>
          <w:sz w:val="24"/>
        </w:rPr>
        <w:t xml:space="preserve"> </w:t>
      </w:r>
      <w:r w:rsidR="00E02E4B">
        <w:rPr>
          <w:rFonts w:ascii="Palatino Linotype" w:eastAsia="Palatino Linotype" w:hAnsi="Palatino Linotype" w:cs="Palatino Linotype"/>
          <w:sz w:val="24"/>
          <w:szCs w:val="24"/>
        </w:rPr>
        <w:t xml:space="preserve">incumplió con lo señalado por el artículo 162 de la Ley de Transparencia y Acceso a la Información Pública del Estado de México y Municipios, además mediante informe justificado </w:t>
      </w:r>
      <w:r w:rsidR="00E02E4B">
        <w:rPr>
          <w:rFonts w:ascii="Palatino Linotype" w:eastAsia="Palatino Linotype" w:hAnsi="Palatino Linotype" w:cs="Palatino Linotype"/>
          <w:b/>
          <w:sz w:val="24"/>
          <w:szCs w:val="24"/>
        </w:rPr>
        <w:t xml:space="preserve">EL SUJETO OBLIGADO </w:t>
      </w:r>
      <w:r w:rsidR="00E02E4B">
        <w:rPr>
          <w:rFonts w:ascii="Palatino Linotype" w:eastAsia="Palatino Linotype" w:hAnsi="Palatino Linotype" w:cs="Palatino Linotype"/>
          <w:sz w:val="24"/>
          <w:szCs w:val="24"/>
        </w:rPr>
        <w:t>se declaró incompetente para generar la información solicitada, si bien la Ley de la materia, prevé el supuesto de incompetencia para que los sujetos obligados den atención a solicitudes de información, también lo es, que no se precisa en qué consiste dicho concepto; sobre dicha situación, según Cabanellas, Guillermo (1993), en el “Diccionario Jurídico Elemental” (p. 32 y 161), precisó los siguientes conceptos:</w:t>
      </w:r>
    </w:p>
    <w:p w14:paraId="66C6CC80" w14:textId="77777777" w:rsidR="00E02E4B" w:rsidRDefault="00E02E4B" w:rsidP="00E02E4B">
      <w:pPr>
        <w:spacing w:after="0" w:line="360" w:lineRule="auto"/>
        <w:jc w:val="both"/>
        <w:rPr>
          <w:rFonts w:ascii="Palatino Linotype" w:eastAsia="Palatino Linotype" w:hAnsi="Palatino Linotype" w:cs="Palatino Linotype"/>
          <w:sz w:val="24"/>
          <w:szCs w:val="24"/>
        </w:rPr>
      </w:pPr>
    </w:p>
    <w:p w14:paraId="73A0435B" w14:textId="77777777" w:rsidR="00E02E4B" w:rsidRDefault="00E02E4B" w:rsidP="00E02E4B">
      <w:pPr>
        <w:numPr>
          <w:ilvl w:val="0"/>
          <w:numId w:val="2"/>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Competencia: </w:t>
      </w:r>
      <w:r>
        <w:rPr>
          <w:rFonts w:ascii="Palatino Linotype" w:eastAsia="Palatino Linotype" w:hAnsi="Palatino Linotype" w:cs="Palatino Linotype"/>
          <w:sz w:val="24"/>
          <w:szCs w:val="24"/>
        </w:rPr>
        <w:t>La capacidad de una autoridad para conocer sobre una materia o asunto.</w:t>
      </w:r>
    </w:p>
    <w:p w14:paraId="6644F9BC" w14:textId="77777777" w:rsidR="00E02E4B" w:rsidRDefault="00E02E4B" w:rsidP="00E02E4B">
      <w:pPr>
        <w:spacing w:after="0" w:line="360" w:lineRule="auto"/>
        <w:ind w:left="780"/>
        <w:jc w:val="both"/>
        <w:rPr>
          <w:rFonts w:ascii="Palatino Linotype" w:eastAsia="Palatino Linotype" w:hAnsi="Palatino Linotype" w:cs="Palatino Linotype"/>
          <w:sz w:val="24"/>
          <w:szCs w:val="24"/>
        </w:rPr>
      </w:pPr>
    </w:p>
    <w:p w14:paraId="7F2D8EEA" w14:textId="77777777" w:rsidR="00E02E4B" w:rsidRDefault="00E02E4B" w:rsidP="00E02E4B">
      <w:pPr>
        <w:numPr>
          <w:ilvl w:val="0"/>
          <w:numId w:val="2"/>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Incompetencia:</w:t>
      </w:r>
      <w:r>
        <w:rPr>
          <w:rFonts w:ascii="Palatino Linotype" w:eastAsia="Palatino Linotype" w:hAnsi="Palatino Linotype" w:cs="Palatino Linotype"/>
          <w:sz w:val="24"/>
          <w:szCs w:val="24"/>
        </w:rPr>
        <w:t xml:space="preserve"> Falta de Competencia.</w:t>
      </w:r>
    </w:p>
    <w:p w14:paraId="11D09D3F" w14:textId="77777777" w:rsidR="00E02E4B" w:rsidRDefault="00E02E4B" w:rsidP="00E02E4B">
      <w:pPr>
        <w:spacing w:after="0" w:line="360" w:lineRule="auto"/>
        <w:jc w:val="both"/>
        <w:rPr>
          <w:rFonts w:ascii="Palatino Linotype" w:eastAsia="Palatino Linotype" w:hAnsi="Palatino Linotype" w:cs="Palatino Linotype"/>
          <w:sz w:val="24"/>
          <w:szCs w:val="24"/>
        </w:rPr>
      </w:pPr>
    </w:p>
    <w:p w14:paraId="0B2D45A5" w14:textId="77777777" w:rsidR="00E02E4B" w:rsidRDefault="00E02E4B" w:rsidP="00E02E4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w:t>
      </w:r>
      <w:r>
        <w:rPr>
          <w:rFonts w:ascii="Palatino Linotype" w:eastAsia="Palatino Linotype" w:hAnsi="Palatino Linotype" w:cs="Palatino Linotype"/>
          <w:b/>
          <w:sz w:val="24"/>
          <w:szCs w:val="24"/>
        </w:rPr>
        <w:t>la incompetencia</w:t>
      </w:r>
      <w:r>
        <w:rPr>
          <w:rFonts w:ascii="Palatino Linotype" w:eastAsia="Palatino Linotype" w:hAnsi="Palatino Linotype" w:cs="Palatino Linotype"/>
          <w:sz w:val="24"/>
          <w:szCs w:val="24"/>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62D5708E" w14:textId="77777777" w:rsidR="00E02E4B" w:rsidRPr="00FF5280" w:rsidRDefault="00E02E4B" w:rsidP="00E02E4B">
      <w:pPr>
        <w:spacing w:after="0" w:line="360" w:lineRule="auto"/>
        <w:jc w:val="both"/>
        <w:rPr>
          <w:rFonts w:ascii="Palatino Linotype" w:eastAsia="Palatino Linotype" w:hAnsi="Palatino Linotype" w:cs="Palatino Linotype"/>
          <w:sz w:val="24"/>
          <w:szCs w:val="24"/>
        </w:rPr>
      </w:pPr>
    </w:p>
    <w:p w14:paraId="314BD878" w14:textId="77777777" w:rsidR="00E02E4B" w:rsidRDefault="00E02E4B" w:rsidP="00E02E4B">
      <w:pPr>
        <w:spacing w:after="0" w:line="276" w:lineRule="auto"/>
        <w:ind w:left="567" w:right="567"/>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“LEGITIMACIÓN DE FUNCIONARIOS PÚBLICOS. LOS TRIBUNALES DE AMPARO, POR ESTAR VINCULADOS CON EL CONCEPTO </w:t>
      </w:r>
      <w:r>
        <w:rPr>
          <w:rFonts w:ascii="Palatino Linotype" w:eastAsia="Palatino Linotype" w:hAnsi="Palatino Linotype" w:cs="Palatino Linotype"/>
          <w:b/>
          <w:i/>
        </w:rPr>
        <w:lastRenderedPageBreak/>
        <w:t xml:space="preserve">DE COMPETENCIA A QUE SE REFIERE EL ARTÍCULO 16 CONSTITUCIONAL, NO PUEDEN CONOCER DE AQUÉLLA. </w:t>
      </w:r>
      <w:r>
        <w:rPr>
          <w:rFonts w:ascii="Palatino Linotype" w:eastAsia="Palatino Linotype" w:hAnsi="Palatino Linotype" w:cs="Palatino Linotype"/>
          <w:i/>
        </w:rPr>
        <w:t>El artículo </w:t>
      </w:r>
      <w:hyperlink r:id="rId11">
        <w:r>
          <w:rPr>
            <w:rFonts w:ascii="Palatino Linotype" w:eastAsia="Palatino Linotype" w:hAnsi="Palatino Linotype" w:cs="Palatino Linotype"/>
            <w:i/>
            <w:color w:val="0563C1"/>
            <w:u w:val="single"/>
          </w:rPr>
          <w:t>16 constitucional</w:t>
        </w:r>
      </w:hyperlink>
      <w:r>
        <w:rPr>
          <w:rFonts w:ascii="Palatino Linotype" w:eastAsia="Palatino Linotype" w:hAnsi="Palatino Linotype" w:cs="Palatino Linotype"/>
          <w:i/>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45BC481D" w14:textId="77777777" w:rsidR="00E02E4B" w:rsidRPr="007213CF" w:rsidRDefault="00E02E4B" w:rsidP="00E02E4B">
      <w:pPr>
        <w:spacing w:after="0" w:line="360" w:lineRule="auto"/>
        <w:rPr>
          <w:rFonts w:ascii="Palatino Linotype" w:hAnsi="Palatino Linotype"/>
          <w:sz w:val="24"/>
        </w:rPr>
      </w:pPr>
    </w:p>
    <w:p w14:paraId="6327562D" w14:textId="77777777" w:rsidR="00E02E4B" w:rsidRDefault="00E02E4B" w:rsidP="00E02E4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la misma manera, resulta necesario traer a colación, </w:t>
      </w:r>
      <w:r>
        <w:rPr>
          <w:rFonts w:ascii="Palatino Linotype" w:eastAsia="Palatino Linotype" w:hAnsi="Palatino Linotype" w:cs="Palatino Linotype"/>
          <w:color w:val="000000"/>
          <w:sz w:val="24"/>
          <w:szCs w:val="24"/>
        </w:rPr>
        <w:t>Criterio de Interpretación, de la Segunda Época, con clave de control SO/013/2017</w:t>
      </w:r>
      <w:r>
        <w:rPr>
          <w:rFonts w:ascii="Palatino Linotype" w:eastAsia="Palatino Linotype" w:hAnsi="Palatino Linotype" w:cs="Palatino Linotype"/>
          <w:sz w:val="24"/>
          <w:szCs w:val="24"/>
        </w:rPr>
        <w:t xml:space="preserve">, emitido por el Instituto Nacional de Transparencia, Acceso a la Información y Protección de Datos Personales, que dispone lo siguiente: </w:t>
      </w:r>
    </w:p>
    <w:p w14:paraId="7721EDC9" w14:textId="77777777" w:rsidR="00E02E4B" w:rsidRDefault="00E02E4B" w:rsidP="00E02E4B">
      <w:pPr>
        <w:spacing w:after="0" w:line="360" w:lineRule="auto"/>
        <w:jc w:val="both"/>
        <w:rPr>
          <w:rFonts w:ascii="Palatino Linotype" w:eastAsia="Palatino Linotype" w:hAnsi="Palatino Linotype" w:cs="Palatino Linotype"/>
          <w:sz w:val="24"/>
          <w:szCs w:val="24"/>
        </w:rPr>
      </w:pPr>
    </w:p>
    <w:p w14:paraId="6BAC385F" w14:textId="77777777" w:rsidR="00E02E4B" w:rsidRDefault="00E02E4B" w:rsidP="00E02E4B">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Incompetencia. </w:t>
      </w:r>
      <w:r>
        <w:rPr>
          <w:rFonts w:ascii="Palatino Linotype" w:eastAsia="Palatino Linotype" w:hAnsi="Palatino Linotype" w:cs="Palatino Linotype"/>
          <w:i/>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48FB7432" w14:textId="77777777" w:rsidR="00E02E4B" w:rsidRDefault="00E02E4B" w:rsidP="00E02E4B">
      <w:pPr>
        <w:spacing w:after="0" w:line="360" w:lineRule="auto"/>
        <w:rPr>
          <w:rFonts w:ascii="Palatino Linotype" w:eastAsia="Palatino Linotype" w:hAnsi="Palatino Linotype" w:cs="Palatino Linotype"/>
          <w:sz w:val="24"/>
          <w:szCs w:val="24"/>
        </w:rPr>
      </w:pPr>
    </w:p>
    <w:p w14:paraId="71A57A5A" w14:textId="77777777" w:rsidR="00E02E4B" w:rsidRDefault="00E02E4B" w:rsidP="00E02E4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tal virtud, la </w:t>
      </w:r>
      <w:r>
        <w:rPr>
          <w:rFonts w:ascii="Palatino Linotype" w:eastAsia="Palatino Linotype" w:hAnsi="Palatino Linotype" w:cs="Palatino Linotype"/>
          <w:b/>
          <w:sz w:val="24"/>
          <w:szCs w:val="24"/>
        </w:rPr>
        <w:t xml:space="preserve">incompetencia </w:t>
      </w:r>
      <w:r>
        <w:rPr>
          <w:rFonts w:ascii="Palatino Linotype" w:eastAsia="Palatino Linotype" w:hAnsi="Palatino Linotype" w:cs="Palatino Linotype"/>
          <w:sz w:val="24"/>
          <w:szCs w:val="24"/>
        </w:rPr>
        <w:t xml:space="preserve">implica que, de conformidad con las atribuciones conferidas al Sujeto Obligado, no habría razón por la cual éste deba contar con la información solicitada, en cuyo caso, tendría que orientar al particular para que acuda a la instancia competente, no obstante, en el ámbito competencial del </w:t>
      </w:r>
      <w:r>
        <w:rPr>
          <w:rFonts w:ascii="Palatino Linotype" w:eastAsia="Palatino Linotype" w:hAnsi="Palatino Linotype" w:cs="Palatino Linotype"/>
          <w:b/>
          <w:bCs/>
          <w:sz w:val="24"/>
          <w:szCs w:val="24"/>
        </w:rPr>
        <w:t xml:space="preserve">SUJETO OBLIGADO </w:t>
      </w:r>
      <w:r>
        <w:rPr>
          <w:rFonts w:ascii="Palatino Linotype" w:eastAsia="Palatino Linotype" w:hAnsi="Palatino Linotype" w:cs="Palatino Linotype"/>
          <w:sz w:val="24"/>
          <w:szCs w:val="24"/>
        </w:rPr>
        <w:t>se observa lo siguiente:</w:t>
      </w:r>
    </w:p>
    <w:p w14:paraId="7453C6E1" w14:textId="77777777" w:rsidR="00E02E4B" w:rsidRPr="00A972E0" w:rsidRDefault="00E02E4B" w:rsidP="00E02E4B">
      <w:pPr>
        <w:spacing w:after="0" w:line="276" w:lineRule="auto"/>
        <w:ind w:left="567" w:right="567"/>
        <w:jc w:val="both"/>
        <w:rPr>
          <w:rFonts w:ascii="Palatino Linotype" w:eastAsia="Palatino Linotype" w:hAnsi="Palatino Linotype" w:cs="Palatino Linotype"/>
          <w:b/>
          <w:bCs/>
          <w:i/>
        </w:rPr>
      </w:pPr>
      <w:r w:rsidRPr="00A972E0">
        <w:rPr>
          <w:rFonts w:ascii="Palatino Linotype" w:eastAsia="Palatino Linotype" w:hAnsi="Palatino Linotype" w:cs="Palatino Linotype"/>
          <w:i/>
        </w:rPr>
        <w:lastRenderedPageBreak/>
        <w:t>“</w:t>
      </w:r>
      <w:r w:rsidRPr="00E02E4B">
        <w:rPr>
          <w:rFonts w:ascii="Palatino Linotype" w:eastAsia="Palatino Linotype" w:hAnsi="Palatino Linotype" w:cs="Palatino Linotype"/>
          <w:b/>
          <w:bCs/>
          <w:i/>
          <w:color w:val="000000"/>
        </w:rPr>
        <w:t>BANDO MUNICIPAL DE ECATEPEC 2023.</w:t>
      </w:r>
    </w:p>
    <w:p w14:paraId="4D018D10" w14:textId="77777777" w:rsidR="00E02E4B" w:rsidRPr="00E02E4B" w:rsidRDefault="00E02E4B" w:rsidP="00E02E4B">
      <w:pPr>
        <w:spacing w:after="0" w:line="276" w:lineRule="auto"/>
        <w:ind w:left="567" w:right="567"/>
        <w:jc w:val="both"/>
        <w:rPr>
          <w:rFonts w:ascii="Palatino Linotype" w:hAnsi="Palatino Linotype"/>
          <w:bCs/>
          <w:i/>
        </w:rPr>
      </w:pPr>
      <w:r w:rsidRPr="00E02E4B">
        <w:rPr>
          <w:rFonts w:ascii="Palatino Linotype" w:hAnsi="Palatino Linotype"/>
          <w:b/>
          <w:bCs/>
          <w:i/>
        </w:rPr>
        <w:t xml:space="preserve">Artículo 33. </w:t>
      </w:r>
      <w:r w:rsidRPr="00E02E4B">
        <w:rPr>
          <w:rFonts w:ascii="Palatino Linotype" w:hAnsi="Palatino Linotype"/>
          <w:bCs/>
          <w:i/>
        </w:rPr>
        <w:t>El H. Ayuntamiento, para el eficaz desempeño de sus funciones públicas podrá, sin que sea obligatorio, auxiliarse por:</w:t>
      </w:r>
    </w:p>
    <w:p w14:paraId="4F8D8B3C" w14:textId="77777777" w:rsidR="00E02E4B" w:rsidRPr="00E02E4B" w:rsidRDefault="00E02E4B" w:rsidP="00E02E4B">
      <w:pPr>
        <w:spacing w:after="0" w:line="276" w:lineRule="auto"/>
        <w:ind w:left="567" w:right="567"/>
        <w:jc w:val="both"/>
        <w:rPr>
          <w:rFonts w:ascii="Palatino Linotype" w:hAnsi="Palatino Linotype"/>
          <w:bCs/>
          <w:i/>
        </w:rPr>
      </w:pPr>
      <w:r w:rsidRPr="00E02E4B">
        <w:rPr>
          <w:rFonts w:ascii="Palatino Linotype" w:hAnsi="Palatino Linotype"/>
          <w:b/>
          <w:bCs/>
          <w:i/>
        </w:rPr>
        <w:t>V</w:t>
      </w:r>
      <w:r w:rsidRPr="00E02E4B">
        <w:rPr>
          <w:rFonts w:ascii="Palatino Linotype" w:hAnsi="Palatino Linotype"/>
          <w:bCs/>
          <w:i/>
        </w:rPr>
        <w:t>. Los Comités, Comisiones y Consejos para el mejor desempeño del servicio público, entre los que destacan:</w:t>
      </w:r>
    </w:p>
    <w:p w14:paraId="04235045" w14:textId="77777777" w:rsidR="00E02E4B" w:rsidRPr="00A972E0" w:rsidRDefault="00E02E4B" w:rsidP="00E02E4B">
      <w:pPr>
        <w:spacing w:after="0" w:line="276" w:lineRule="auto"/>
        <w:ind w:left="567" w:right="567"/>
        <w:jc w:val="both"/>
        <w:rPr>
          <w:rFonts w:ascii="Palatino Linotype" w:hAnsi="Palatino Linotype"/>
          <w:i/>
        </w:rPr>
      </w:pPr>
      <w:r w:rsidRPr="00E02E4B">
        <w:rPr>
          <w:rFonts w:ascii="Palatino Linotype" w:hAnsi="Palatino Linotype"/>
          <w:i/>
        </w:rPr>
        <w:t>g. Comité Municipal de Riesgos Sanitarios;</w:t>
      </w:r>
      <w:r w:rsidRPr="00A972E0">
        <w:rPr>
          <w:rFonts w:ascii="Palatino Linotype" w:hAnsi="Palatino Linotype"/>
          <w:i/>
        </w:rPr>
        <w:t>”</w:t>
      </w:r>
    </w:p>
    <w:p w14:paraId="59CB27E1" w14:textId="77777777" w:rsidR="00E02E4B" w:rsidRDefault="00E02E4B" w:rsidP="00E02E4B">
      <w:pPr>
        <w:spacing w:before="240" w:after="240" w:line="360" w:lineRule="auto"/>
        <w:contextualSpacing/>
        <w:jc w:val="both"/>
        <w:rPr>
          <w:rFonts w:ascii="Palatino Linotype" w:eastAsia="Palatino Linotype" w:hAnsi="Palatino Linotype" w:cs="Palatino Linotype"/>
          <w:color w:val="000000"/>
          <w:sz w:val="24"/>
          <w:szCs w:val="24"/>
        </w:rPr>
      </w:pPr>
    </w:p>
    <w:p w14:paraId="61C5C125" w14:textId="56679268" w:rsidR="008F1600" w:rsidRDefault="00E02E4B" w:rsidP="008F1600">
      <w:pPr>
        <w:spacing w:line="360" w:lineRule="auto"/>
        <w:contextualSpacing/>
        <w:jc w:val="both"/>
        <w:rPr>
          <w:rFonts w:ascii="Palatino Linotype" w:hAnsi="Palatino Linotype"/>
          <w:color w:val="000000"/>
          <w:sz w:val="24"/>
          <w:szCs w:val="24"/>
        </w:rPr>
      </w:pPr>
      <w:r>
        <w:rPr>
          <w:rFonts w:ascii="Palatino Linotype" w:eastAsia="Palatino Linotype" w:hAnsi="Palatino Linotype" w:cs="Palatino Linotype"/>
          <w:color w:val="000000"/>
          <w:sz w:val="24"/>
          <w:szCs w:val="24"/>
        </w:rPr>
        <w:t xml:space="preserve">De conformidad a la normatividad en cita, </w:t>
      </w:r>
      <w:r>
        <w:rPr>
          <w:rFonts w:ascii="Palatino Linotype" w:eastAsia="Palatino Linotype" w:hAnsi="Palatino Linotype" w:cs="Palatino Linotype"/>
          <w:b/>
          <w:bCs/>
          <w:color w:val="000000"/>
          <w:sz w:val="24"/>
          <w:szCs w:val="24"/>
        </w:rPr>
        <w:t>EL SUJETO OBLIGADO</w:t>
      </w:r>
      <w:r w:rsidRPr="00A972E0">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 xml:space="preserve">cuenta con el Comité Municipal de Riesgos Sanitarios, además de que se </w:t>
      </w:r>
      <w:r w:rsidR="00ED3584">
        <w:rPr>
          <w:rFonts w:ascii="Palatino Linotype" w:eastAsia="Palatino Linotype" w:hAnsi="Palatino Linotype" w:cs="Palatino Linotype"/>
          <w:color w:val="000000"/>
          <w:sz w:val="24"/>
          <w:szCs w:val="24"/>
        </w:rPr>
        <w:t>señaló</w:t>
      </w:r>
      <w:r>
        <w:rPr>
          <w:rFonts w:ascii="Palatino Linotype" w:eastAsia="Palatino Linotype" w:hAnsi="Palatino Linotype" w:cs="Palatino Linotype"/>
          <w:color w:val="000000"/>
          <w:sz w:val="24"/>
          <w:szCs w:val="24"/>
        </w:rPr>
        <w:t xml:space="preserve"> la integración del Comité, por lo cual, se deduce que </w:t>
      </w:r>
      <w:r>
        <w:rPr>
          <w:rFonts w:ascii="Palatino Linotype" w:eastAsia="Palatino Linotype" w:hAnsi="Palatino Linotype" w:cs="Palatino Linotype"/>
          <w:b/>
          <w:bCs/>
          <w:color w:val="000000"/>
          <w:sz w:val="24"/>
          <w:szCs w:val="24"/>
        </w:rPr>
        <w:t xml:space="preserve">LA PARTE RECURRENTE </w:t>
      </w:r>
      <w:r>
        <w:rPr>
          <w:rFonts w:ascii="Palatino Linotype" w:eastAsia="Palatino Linotype" w:hAnsi="Palatino Linotype" w:cs="Palatino Linotype"/>
          <w:color w:val="000000"/>
          <w:sz w:val="24"/>
          <w:szCs w:val="24"/>
        </w:rPr>
        <w:t xml:space="preserve">requiere información del presente </w:t>
      </w:r>
      <w:r>
        <w:rPr>
          <w:rFonts w:ascii="Palatino Linotype" w:eastAsia="Palatino Linotype" w:hAnsi="Palatino Linotype" w:cs="Palatino Linotype"/>
          <w:b/>
          <w:bCs/>
          <w:color w:val="000000"/>
          <w:sz w:val="24"/>
          <w:szCs w:val="24"/>
        </w:rPr>
        <w:t>SUJETO OBLIGADO</w:t>
      </w:r>
      <w:r>
        <w:rPr>
          <w:rFonts w:ascii="Palatino Linotype" w:eastAsia="Palatino Linotype" w:hAnsi="Palatino Linotype" w:cs="Palatino Linotype"/>
          <w:color w:val="000000"/>
          <w:sz w:val="24"/>
          <w:szCs w:val="24"/>
        </w:rPr>
        <w:t xml:space="preserve">, siendo competente para generar la información solicitada, motivo por lo cual se </w:t>
      </w:r>
      <w:r>
        <w:rPr>
          <w:rFonts w:ascii="Palatino Linotype" w:eastAsia="Palatino Linotype" w:hAnsi="Palatino Linotype" w:cs="Palatino Linotype"/>
          <w:b/>
          <w:color w:val="000000"/>
          <w:sz w:val="24"/>
          <w:szCs w:val="24"/>
        </w:rPr>
        <w:t xml:space="preserve">REVOCA </w:t>
      </w:r>
      <w:r>
        <w:rPr>
          <w:rFonts w:ascii="Palatino Linotype" w:eastAsia="Palatino Linotype" w:hAnsi="Palatino Linotype" w:cs="Palatino Linotype"/>
          <w:color w:val="000000"/>
          <w:sz w:val="24"/>
          <w:szCs w:val="24"/>
        </w:rPr>
        <w:t xml:space="preserve">la respuesta del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y se </w:t>
      </w:r>
      <w:r>
        <w:rPr>
          <w:rFonts w:ascii="Palatino Linotype" w:eastAsia="Palatino Linotype" w:hAnsi="Palatino Linotype" w:cs="Palatino Linotype"/>
          <w:b/>
          <w:color w:val="000000"/>
          <w:sz w:val="24"/>
          <w:szCs w:val="24"/>
        </w:rPr>
        <w:t xml:space="preserve">ORDENA </w:t>
      </w:r>
      <w:r>
        <w:rPr>
          <w:rFonts w:ascii="Palatino Linotype" w:eastAsia="Palatino Linotype" w:hAnsi="Palatino Linotype" w:cs="Palatino Linotype"/>
          <w:sz w:val="24"/>
        </w:rPr>
        <w:t>d</w:t>
      </w:r>
      <w:r w:rsidRPr="009845EE">
        <w:rPr>
          <w:rFonts w:ascii="Palatino Linotype" w:eastAsia="Palatino Linotype" w:hAnsi="Palatino Linotype" w:cs="Palatino Linotype"/>
          <w:sz w:val="24"/>
        </w:rPr>
        <w:t xml:space="preserve">el </w:t>
      </w:r>
      <w:r w:rsidR="008F1600" w:rsidRPr="008F1600">
        <w:rPr>
          <w:rFonts w:ascii="Palatino Linotype" w:eastAsia="Palatino Linotype" w:hAnsi="Palatino Linotype" w:cs="Palatino Linotype"/>
          <w:sz w:val="24"/>
          <w:szCs w:val="24"/>
        </w:rPr>
        <w:t>Comité Municipal de Riesgos Sanitarios</w:t>
      </w:r>
      <w:r w:rsidRPr="009845EE">
        <w:rPr>
          <w:rFonts w:ascii="Palatino Linotype" w:eastAsia="Palatino Linotype" w:hAnsi="Palatino Linotype" w:cs="Palatino Linotype"/>
          <w:sz w:val="24"/>
        </w:rPr>
        <w:t xml:space="preserve">, </w:t>
      </w:r>
      <w:r>
        <w:rPr>
          <w:rFonts w:ascii="Palatino Linotype" w:eastAsia="Palatino Linotype" w:hAnsi="Palatino Linotype" w:cs="Palatino Linotype"/>
          <w:sz w:val="24"/>
          <w:szCs w:val="24"/>
        </w:rPr>
        <w:t xml:space="preserve">el documento en el que conste </w:t>
      </w:r>
      <w:r w:rsidRPr="00091BCF">
        <w:rPr>
          <w:rFonts w:ascii="Palatino Linotype" w:eastAsia="Palatino Linotype" w:hAnsi="Palatino Linotype" w:cs="Palatino Linotype"/>
          <w:sz w:val="24"/>
          <w:szCs w:val="24"/>
        </w:rPr>
        <w:t>de las sesion</w:t>
      </w:r>
      <w:r>
        <w:rPr>
          <w:rFonts w:ascii="Palatino Linotype" w:eastAsia="Palatino Linotype" w:hAnsi="Palatino Linotype" w:cs="Palatino Linotype"/>
          <w:sz w:val="24"/>
          <w:szCs w:val="24"/>
        </w:rPr>
        <w:t>es y reuniones realizadas el día de celebración, l</w:t>
      </w:r>
      <w:r w:rsidRPr="00091BCF">
        <w:rPr>
          <w:rFonts w:ascii="Palatino Linotype" w:eastAsia="Palatino Linotype" w:hAnsi="Palatino Linotype" w:cs="Palatino Linotype"/>
          <w:sz w:val="24"/>
          <w:szCs w:val="24"/>
        </w:rPr>
        <w:t>istas de asistencia</w:t>
      </w:r>
      <w:r>
        <w:rPr>
          <w:rFonts w:ascii="Palatino Linotype" w:eastAsia="Palatino Linotype" w:hAnsi="Palatino Linotype" w:cs="Palatino Linotype"/>
          <w:sz w:val="24"/>
          <w:szCs w:val="24"/>
        </w:rPr>
        <w:t>, a</w:t>
      </w:r>
      <w:r w:rsidRPr="00091BCF">
        <w:rPr>
          <w:rFonts w:ascii="Palatino Linotype" w:eastAsia="Palatino Linotype" w:hAnsi="Palatino Linotype" w:cs="Palatino Linotype"/>
          <w:sz w:val="24"/>
          <w:szCs w:val="24"/>
        </w:rPr>
        <w:t>ctas o minutas</w:t>
      </w:r>
      <w:r>
        <w:rPr>
          <w:rFonts w:ascii="Palatino Linotype" w:eastAsia="Palatino Linotype" w:hAnsi="Palatino Linotype" w:cs="Palatino Linotype"/>
          <w:sz w:val="24"/>
          <w:szCs w:val="24"/>
        </w:rPr>
        <w:t xml:space="preserve"> y los </w:t>
      </w:r>
      <w:r w:rsidRPr="00CE14C4">
        <w:rPr>
          <w:rFonts w:ascii="Palatino Linotype" w:eastAsia="Palatino Linotype" w:hAnsi="Palatino Linotype" w:cs="Palatino Linotype"/>
          <w:sz w:val="24"/>
          <w:szCs w:val="24"/>
        </w:rPr>
        <w:t>documentos de planeación operativa (programas, planes, metodologías, cronogramas o similares)</w:t>
      </w:r>
      <w:r>
        <w:rPr>
          <w:rFonts w:ascii="Palatino Linotype" w:eastAsia="Palatino Linotype" w:hAnsi="Palatino Linotype" w:cs="Palatino Linotype"/>
          <w:sz w:val="24"/>
          <w:szCs w:val="24"/>
        </w:rPr>
        <w:t xml:space="preserve"> generados del primero de enero al treinta y uno de diciembre de dos mil veintitrés, </w:t>
      </w:r>
      <w:r>
        <w:rPr>
          <w:rFonts w:ascii="Palatino Linotype" w:eastAsia="Palatino Linotype" w:hAnsi="Palatino Linotype" w:cs="Palatino Linotype"/>
          <w:sz w:val="24"/>
        </w:rPr>
        <w:t xml:space="preserve">de ser el caso en versión pública, </w:t>
      </w:r>
      <w:r w:rsidRPr="004F4067">
        <w:rPr>
          <w:rFonts w:ascii="Palatino Linotype" w:eastAsia="Palatino Linotype" w:hAnsi="Palatino Linotype" w:cs="Palatino Linotype"/>
          <w:sz w:val="24"/>
        </w:rPr>
        <w:t>en términos de lo seña</w:t>
      </w:r>
      <w:r>
        <w:rPr>
          <w:rFonts w:ascii="Palatino Linotype" w:eastAsia="Palatino Linotype" w:hAnsi="Palatino Linotype" w:cs="Palatino Linotype"/>
          <w:sz w:val="24"/>
        </w:rPr>
        <w:t>l</w:t>
      </w:r>
      <w:r w:rsidR="008F1600">
        <w:rPr>
          <w:rFonts w:ascii="Palatino Linotype" w:eastAsia="Palatino Linotype" w:hAnsi="Palatino Linotype" w:cs="Palatino Linotype"/>
          <w:sz w:val="24"/>
        </w:rPr>
        <w:t xml:space="preserve">ado por el considerando quinto, </w:t>
      </w:r>
      <w:r w:rsidR="008F1600" w:rsidRPr="005E4389">
        <w:rPr>
          <w:rFonts w:ascii="Palatino Linotype" w:hAnsi="Palatino Linotype"/>
          <w:sz w:val="24"/>
          <w:szCs w:val="24"/>
        </w:rPr>
        <w:t>s</w:t>
      </w:r>
      <w:r w:rsidR="008F1600">
        <w:rPr>
          <w:rFonts w:ascii="Palatino Linotype" w:hAnsi="Palatino Linotype"/>
          <w:color w:val="000000"/>
          <w:sz w:val="24"/>
          <w:szCs w:val="24"/>
        </w:rPr>
        <w:t>in embargo</w:t>
      </w:r>
      <w:r w:rsidR="008F1600" w:rsidRPr="005E4389">
        <w:rPr>
          <w:rFonts w:ascii="Palatino Linotype" w:hAnsi="Palatino Linotype"/>
          <w:color w:val="000000"/>
          <w:sz w:val="24"/>
          <w:szCs w:val="24"/>
        </w:rPr>
        <w:t xml:space="preserve">, para el caso de </w:t>
      </w:r>
      <w:r w:rsidR="008F1600">
        <w:rPr>
          <w:rFonts w:ascii="Palatino Linotype" w:hAnsi="Palatino Linotype"/>
          <w:color w:val="000000"/>
          <w:sz w:val="24"/>
          <w:szCs w:val="24"/>
        </w:rPr>
        <w:t>que no se cuente con la información</w:t>
      </w:r>
      <w:r w:rsidR="008F1600" w:rsidRPr="005E4389">
        <w:rPr>
          <w:rFonts w:ascii="Palatino Linotype" w:hAnsi="Palatino Linotype"/>
          <w:color w:val="000000"/>
          <w:sz w:val="24"/>
          <w:szCs w:val="24"/>
        </w:rPr>
        <w:t>,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A8FA38C" w14:textId="77777777" w:rsidR="00A6278D" w:rsidRPr="002B35C4" w:rsidRDefault="00A6278D" w:rsidP="008F1600">
      <w:pPr>
        <w:spacing w:line="360" w:lineRule="auto"/>
        <w:contextualSpacing/>
        <w:jc w:val="both"/>
        <w:rPr>
          <w:rFonts w:ascii="Palatino Linotype" w:hAnsi="Palatino Linotype"/>
          <w:sz w:val="24"/>
          <w:szCs w:val="24"/>
        </w:rPr>
      </w:pPr>
    </w:p>
    <w:p w14:paraId="73821C68" w14:textId="77777777" w:rsidR="008F1600" w:rsidRDefault="008F1600" w:rsidP="008F1600">
      <w:pPr>
        <w:pStyle w:val="NormalWeb"/>
        <w:spacing w:before="120" w:beforeAutospacing="0" w:after="120" w:afterAutospacing="0" w:line="276" w:lineRule="auto"/>
        <w:ind w:left="851" w:right="902"/>
        <w:contextualSpacing/>
        <w:jc w:val="both"/>
      </w:pPr>
      <w:r>
        <w:rPr>
          <w:rFonts w:ascii="Palatino Linotype" w:hAnsi="Palatino Linotype"/>
          <w:i/>
          <w:iCs/>
          <w:color w:val="000000"/>
          <w:sz w:val="22"/>
          <w:szCs w:val="22"/>
        </w:rPr>
        <w:t>“</w:t>
      </w:r>
      <w:r>
        <w:rPr>
          <w:rFonts w:ascii="Palatino Linotype" w:hAnsi="Palatino Linotype"/>
          <w:b/>
          <w:bCs/>
          <w:i/>
          <w:iCs/>
          <w:color w:val="000000"/>
          <w:sz w:val="22"/>
          <w:szCs w:val="22"/>
        </w:rPr>
        <w:t>Artículo 19</w:t>
      </w:r>
      <w:r>
        <w:rPr>
          <w:rFonts w:ascii="Palatino Linotype" w:hAnsi="Palatino Linotype"/>
          <w:i/>
          <w:iCs/>
          <w:color w:val="000000"/>
          <w:sz w:val="22"/>
          <w:szCs w:val="22"/>
        </w:rPr>
        <w:t>…</w:t>
      </w:r>
    </w:p>
    <w:p w14:paraId="6188A702" w14:textId="77777777" w:rsidR="008F1600" w:rsidRDefault="008F1600" w:rsidP="008F1600">
      <w:pPr>
        <w:pStyle w:val="NormalWeb"/>
        <w:spacing w:before="120" w:beforeAutospacing="0" w:after="120" w:afterAutospacing="0" w:line="276" w:lineRule="auto"/>
        <w:ind w:left="851" w:right="902"/>
        <w:contextualSpacing/>
        <w:jc w:val="both"/>
        <w:rPr>
          <w:rFonts w:ascii="Palatino Linotype" w:hAnsi="Palatino Linotype"/>
          <w:i/>
          <w:iCs/>
          <w:color w:val="000000"/>
          <w:sz w:val="22"/>
          <w:szCs w:val="22"/>
        </w:rPr>
      </w:pPr>
      <w:r>
        <w:rPr>
          <w:rFonts w:ascii="Palatino Linotype" w:hAnsi="Palatino Linotype"/>
          <w:i/>
          <w:iCs/>
          <w:color w:val="000000"/>
          <w:sz w:val="22"/>
          <w:szCs w:val="22"/>
        </w:rPr>
        <w:lastRenderedPageBreak/>
        <w:t>En los casos en que ciertas facultades, competencias o funciones no se hayan ejercido, se debe motivar la respuesta en función de las causas que motiven tal circunstancia.”</w:t>
      </w:r>
    </w:p>
    <w:p w14:paraId="527BE0DA" w14:textId="77777777" w:rsidR="008F1600" w:rsidRPr="002B35C4" w:rsidRDefault="008F1600" w:rsidP="008F1600">
      <w:pPr>
        <w:pStyle w:val="NormalWeb"/>
        <w:spacing w:before="120" w:beforeAutospacing="0" w:after="120" w:afterAutospacing="0" w:line="276" w:lineRule="auto"/>
        <w:ind w:left="851" w:right="902"/>
        <w:contextualSpacing/>
        <w:jc w:val="both"/>
      </w:pPr>
    </w:p>
    <w:p w14:paraId="756DDEF6" w14:textId="77777777" w:rsidR="008F1600" w:rsidRDefault="008F1600" w:rsidP="008F1600">
      <w:pPr>
        <w:pStyle w:val="NormalWeb"/>
        <w:spacing w:before="240" w:beforeAutospacing="0" w:after="240" w:afterAutospacing="0" w:line="360" w:lineRule="auto"/>
        <w:contextualSpacing/>
        <w:jc w:val="both"/>
        <w:rPr>
          <w:rFonts w:ascii="Palatino Linotype" w:hAnsi="Palatino Linotype"/>
          <w:color w:val="000000"/>
        </w:rPr>
      </w:pPr>
      <w:r>
        <w:rPr>
          <w:rFonts w:ascii="Palatino Linotype" w:hAnsi="Palatino Linotype"/>
          <w:color w:val="000000"/>
        </w:rPr>
        <w:t xml:space="preserve">Siendo improcedente, en tal supuesto, la entrega de documento alguno, o en su caso, el Acuerdo de Inexistencia, toda vez que el pronunciamiento del </w:t>
      </w:r>
      <w:r>
        <w:rPr>
          <w:rFonts w:ascii="Palatino Linotype" w:hAnsi="Palatino Linotype"/>
          <w:b/>
          <w:bCs/>
          <w:color w:val="000000"/>
        </w:rPr>
        <w:t>SUJETO OBLIGADO</w:t>
      </w:r>
      <w:r>
        <w:rPr>
          <w:rFonts w:ascii="Palatino Linotype" w:hAnsi="Palatino Linotype"/>
          <w:color w:val="000000"/>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130F866B" w14:textId="77777777" w:rsidR="008F1600" w:rsidRDefault="008F1600" w:rsidP="008F1600">
      <w:pPr>
        <w:pStyle w:val="NormalWeb"/>
        <w:spacing w:before="240" w:beforeAutospacing="0" w:after="240" w:afterAutospacing="0" w:line="360" w:lineRule="auto"/>
        <w:contextualSpacing/>
        <w:jc w:val="both"/>
        <w:rPr>
          <w:rFonts w:ascii="Palatino Linotype" w:hAnsi="Palatino Linotype"/>
          <w:color w:val="000000"/>
        </w:rPr>
      </w:pPr>
    </w:p>
    <w:p w14:paraId="55A484DF" w14:textId="77777777" w:rsidR="008F1600" w:rsidRPr="008F1600" w:rsidRDefault="008F1600" w:rsidP="008F1600">
      <w:pPr>
        <w:pStyle w:val="NormalWeb"/>
        <w:spacing w:before="240" w:beforeAutospacing="0" w:after="240" w:afterAutospacing="0" w:line="360" w:lineRule="auto"/>
        <w:contextualSpacing/>
        <w:jc w:val="both"/>
        <w:rPr>
          <w:rFonts w:ascii="Palatino Linotype" w:hAnsi="Palatino Linotype"/>
          <w:b/>
          <w:color w:val="000000"/>
        </w:rPr>
      </w:pPr>
      <w:r w:rsidRPr="008F1600">
        <w:rPr>
          <w:rFonts w:ascii="Palatino Linotype" w:hAnsi="Palatino Linotype"/>
          <w:b/>
          <w:color w:val="000000"/>
        </w:rPr>
        <w:t>Respecto a la solicitud de información 00748/ECATEPEC/IP/2024.</w:t>
      </w:r>
      <w:r>
        <w:rPr>
          <w:rFonts w:ascii="Palatino Linotype" w:hAnsi="Palatino Linotype"/>
          <w:b/>
          <w:color w:val="000000"/>
        </w:rPr>
        <w:t xml:space="preserve"> </w:t>
      </w: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820"/>
        <w:gridCol w:w="1417"/>
      </w:tblGrid>
      <w:tr w:rsidR="008F1600" w14:paraId="2C62C0FC" w14:textId="77777777" w:rsidTr="008F1600">
        <w:tc>
          <w:tcPr>
            <w:tcW w:w="2830" w:type="dxa"/>
            <w:shd w:val="clear" w:color="auto" w:fill="AEAAAA"/>
          </w:tcPr>
          <w:p w14:paraId="238A3C39" w14:textId="77777777" w:rsidR="008F1600" w:rsidRDefault="008F1600" w:rsidP="00026DF6">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Solicitud</w:t>
            </w:r>
          </w:p>
        </w:tc>
        <w:tc>
          <w:tcPr>
            <w:tcW w:w="4820" w:type="dxa"/>
            <w:shd w:val="clear" w:color="auto" w:fill="AEAAAA"/>
          </w:tcPr>
          <w:p w14:paraId="09352F0D" w14:textId="77777777" w:rsidR="008F1600" w:rsidRDefault="008F1600" w:rsidP="00026DF6">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Respuesta</w:t>
            </w:r>
          </w:p>
        </w:tc>
        <w:tc>
          <w:tcPr>
            <w:tcW w:w="1417" w:type="dxa"/>
            <w:shd w:val="clear" w:color="auto" w:fill="AEAAAA"/>
          </w:tcPr>
          <w:p w14:paraId="585ABF1E" w14:textId="77777777" w:rsidR="008F1600" w:rsidRDefault="008F1600" w:rsidP="00026DF6">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Informe Justificado</w:t>
            </w:r>
          </w:p>
        </w:tc>
      </w:tr>
      <w:tr w:rsidR="008F1600" w:rsidRPr="00FB6FE6" w14:paraId="74DEC888" w14:textId="77777777" w:rsidTr="008F1600">
        <w:tc>
          <w:tcPr>
            <w:tcW w:w="2830" w:type="dxa"/>
          </w:tcPr>
          <w:p w14:paraId="63924A47" w14:textId="77777777" w:rsidR="008F1600" w:rsidRDefault="008F1600" w:rsidP="00026DF6">
            <w:pPr>
              <w:spacing w:line="276"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D</w:t>
            </w:r>
            <w:r w:rsidRPr="00F9067C">
              <w:rPr>
                <w:rFonts w:ascii="Palatino Linotype" w:eastAsia="Palatino Linotype" w:hAnsi="Palatino Linotype" w:cs="Palatino Linotype"/>
                <w:color w:val="000000"/>
                <w:sz w:val="20"/>
              </w:rPr>
              <w:t xml:space="preserve">el </w:t>
            </w:r>
            <w:r w:rsidRPr="008F1600">
              <w:rPr>
                <w:rFonts w:ascii="Palatino Linotype" w:eastAsia="Palatino Linotype" w:hAnsi="Palatino Linotype" w:cs="Palatino Linotype"/>
                <w:color w:val="000000"/>
                <w:sz w:val="20"/>
              </w:rPr>
              <w:t>Observatorio Ciudadano en Materia de Desarrollo Urbano</w:t>
            </w:r>
            <w:r w:rsidRPr="00F9067C">
              <w:rPr>
                <w:rFonts w:ascii="Palatino Linotype" w:eastAsia="Palatino Linotype" w:hAnsi="Palatino Linotype" w:cs="Palatino Linotype"/>
                <w:color w:val="000000"/>
                <w:sz w:val="20"/>
              </w:rPr>
              <w:t>,</w:t>
            </w:r>
            <w:r w:rsidRPr="00A40C10">
              <w:rPr>
                <w:rFonts w:ascii="Palatino Linotype" w:eastAsia="Palatino Linotype" w:hAnsi="Palatino Linotype" w:cs="Palatino Linotype"/>
                <w:color w:val="000000"/>
                <w:sz w:val="20"/>
              </w:rPr>
              <w:t xml:space="preserve"> </w:t>
            </w:r>
            <w:r>
              <w:rPr>
                <w:rFonts w:ascii="Palatino Linotype" w:eastAsia="Palatino Linotype" w:hAnsi="Palatino Linotype" w:cs="Palatino Linotype"/>
                <w:color w:val="000000"/>
                <w:sz w:val="20"/>
              </w:rPr>
              <w:t xml:space="preserve">en </w:t>
            </w:r>
            <w:r w:rsidRPr="00A40C10">
              <w:rPr>
                <w:rFonts w:ascii="Palatino Linotype" w:eastAsia="Palatino Linotype" w:hAnsi="Palatino Linotype" w:cs="Palatino Linotype"/>
                <w:color w:val="000000"/>
                <w:sz w:val="20"/>
              </w:rPr>
              <w:t>el periodo del 1 de enero al 31 de diciembre de 202</w:t>
            </w:r>
            <w:r>
              <w:rPr>
                <w:rFonts w:ascii="Palatino Linotype" w:eastAsia="Palatino Linotype" w:hAnsi="Palatino Linotype" w:cs="Palatino Linotype"/>
                <w:color w:val="000000"/>
                <w:sz w:val="20"/>
              </w:rPr>
              <w:t>4</w:t>
            </w:r>
            <w:r w:rsidRPr="00A40C10">
              <w:rPr>
                <w:rFonts w:ascii="Palatino Linotype" w:eastAsia="Palatino Linotype" w:hAnsi="Palatino Linotype" w:cs="Palatino Linotype"/>
                <w:color w:val="000000"/>
                <w:sz w:val="20"/>
              </w:rPr>
              <w:t xml:space="preserve">: </w:t>
            </w:r>
          </w:p>
          <w:p w14:paraId="7E38719C" w14:textId="77777777" w:rsidR="008F1600" w:rsidRDefault="008F1600" w:rsidP="00026DF6">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Orden del día de las sesiones y reuniones realizadas </w:t>
            </w:r>
          </w:p>
          <w:p w14:paraId="566B7C7C" w14:textId="77777777" w:rsidR="008F1600" w:rsidRDefault="008F1600" w:rsidP="00026DF6">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Listas de asistencia de las </w:t>
            </w:r>
            <w:r>
              <w:rPr>
                <w:rFonts w:ascii="Palatino Linotype" w:eastAsia="Palatino Linotype" w:hAnsi="Palatino Linotype" w:cs="Palatino Linotype"/>
                <w:color w:val="000000"/>
                <w:sz w:val="20"/>
              </w:rPr>
              <w:t>sesiones y reuniones realizadas.</w:t>
            </w:r>
          </w:p>
          <w:p w14:paraId="749382FA" w14:textId="77777777" w:rsidR="008F1600" w:rsidRDefault="008F1600" w:rsidP="00026DF6">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Actas o minutas de las </w:t>
            </w:r>
            <w:r>
              <w:rPr>
                <w:rFonts w:ascii="Palatino Linotype" w:eastAsia="Palatino Linotype" w:hAnsi="Palatino Linotype" w:cs="Palatino Linotype"/>
                <w:color w:val="000000"/>
                <w:sz w:val="20"/>
              </w:rPr>
              <w:t>sesiones y reuniones realizadas.</w:t>
            </w:r>
          </w:p>
          <w:p w14:paraId="5A149A2B" w14:textId="77777777" w:rsidR="008F1600" w:rsidRDefault="008F1600" w:rsidP="00026DF6">
            <w:pPr>
              <w:spacing w:line="276" w:lineRule="auto"/>
              <w:jc w:val="both"/>
              <w:rPr>
                <w:rFonts w:ascii="Palatino Linotype" w:eastAsia="Palatino Linotype" w:hAnsi="Palatino Linotype" w:cs="Palatino Linotype"/>
                <w:color w:val="000000"/>
                <w:sz w:val="20"/>
              </w:rPr>
            </w:pPr>
            <w:r w:rsidRPr="00A40C10">
              <w:rPr>
                <w:rFonts w:ascii="Palatino Linotype" w:eastAsia="Palatino Linotype" w:hAnsi="Palatino Linotype" w:cs="Palatino Linotype"/>
                <w:color w:val="000000"/>
                <w:sz w:val="20"/>
              </w:rPr>
              <w:t xml:space="preserve">- Documentos de planeación operativa (programas, </w:t>
            </w:r>
            <w:r w:rsidRPr="00A40C10">
              <w:rPr>
                <w:rFonts w:ascii="Palatino Linotype" w:eastAsia="Palatino Linotype" w:hAnsi="Palatino Linotype" w:cs="Palatino Linotype"/>
                <w:color w:val="000000"/>
                <w:sz w:val="20"/>
              </w:rPr>
              <w:lastRenderedPageBreak/>
              <w:t xml:space="preserve">planes, metodologías, cronogramas o similares) </w:t>
            </w:r>
          </w:p>
          <w:p w14:paraId="636B4C72" w14:textId="77777777" w:rsidR="008F1600" w:rsidRPr="00BE5C04" w:rsidRDefault="008F1600" w:rsidP="00026DF6">
            <w:pPr>
              <w:spacing w:line="276" w:lineRule="auto"/>
              <w:jc w:val="both"/>
              <w:rPr>
                <w:rFonts w:ascii="Palatino Linotype" w:eastAsia="Palatino Linotype" w:hAnsi="Palatino Linotype" w:cs="Palatino Linotype"/>
                <w:color w:val="000000"/>
                <w:sz w:val="20"/>
              </w:rPr>
            </w:pPr>
          </w:p>
        </w:tc>
        <w:tc>
          <w:tcPr>
            <w:tcW w:w="4820" w:type="dxa"/>
          </w:tcPr>
          <w:p w14:paraId="26608FAD" w14:textId="77777777" w:rsidR="008F1600" w:rsidRPr="008F1600" w:rsidRDefault="008F1600" w:rsidP="008F1600">
            <w:pPr>
              <w:spacing w:line="360"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lastRenderedPageBreak/>
              <w:t>E</w:t>
            </w:r>
            <w:r w:rsidRPr="008F1600">
              <w:rPr>
                <w:rFonts w:ascii="Palatino Linotype" w:eastAsia="Palatino Linotype" w:hAnsi="Palatino Linotype" w:cs="Palatino Linotype"/>
                <w:color w:val="000000"/>
                <w:sz w:val="20"/>
              </w:rPr>
              <w:t>l Director de Desarrollo Urbano y Obras Públicas, señala que en el Bando Municipal de Ecatepec 2024, en su artículo 33 fracción V establece que el Ayuntamiento para el eficaz desempeño del servicio público, podrá, sin que sea obligatorio podrá, sin que sea obligatorio auxiliarse los Comités, comisiones y consejos para el mejor desempeño del servicio público.</w:t>
            </w:r>
          </w:p>
          <w:p w14:paraId="6174A6A7" w14:textId="77777777" w:rsidR="008F1600" w:rsidRPr="008F1600" w:rsidRDefault="008F1600" w:rsidP="008F1600">
            <w:pPr>
              <w:spacing w:line="360" w:lineRule="auto"/>
              <w:jc w:val="both"/>
              <w:rPr>
                <w:rFonts w:ascii="Palatino Linotype" w:eastAsia="Palatino Linotype" w:hAnsi="Palatino Linotype" w:cs="Palatino Linotype"/>
                <w:color w:val="000000"/>
                <w:sz w:val="20"/>
              </w:rPr>
            </w:pPr>
          </w:p>
          <w:p w14:paraId="532A4775" w14:textId="77777777" w:rsidR="008F1600" w:rsidRPr="00BE5C04" w:rsidRDefault="008F1600" w:rsidP="008F1600">
            <w:pPr>
              <w:spacing w:line="360" w:lineRule="auto"/>
              <w:jc w:val="both"/>
              <w:rPr>
                <w:rFonts w:ascii="Palatino Linotype" w:eastAsia="Palatino Linotype" w:hAnsi="Palatino Linotype" w:cs="Palatino Linotype"/>
                <w:color w:val="000000"/>
                <w:sz w:val="20"/>
              </w:rPr>
            </w:pPr>
            <w:r w:rsidRPr="008F1600">
              <w:rPr>
                <w:rFonts w:ascii="Palatino Linotype" w:eastAsia="Palatino Linotype" w:hAnsi="Palatino Linotype" w:cs="Palatino Linotype"/>
                <w:color w:val="000000"/>
                <w:sz w:val="20"/>
              </w:rPr>
              <w:t xml:space="preserve">Además establece que se desprende que el Observatorio Ciudadano en Materia de Desarrollo Urbano, es auxiliar sin que sea obligatorio, en el </w:t>
            </w:r>
            <w:r w:rsidRPr="008F1600">
              <w:rPr>
                <w:rFonts w:ascii="Palatino Linotype" w:eastAsia="Palatino Linotype" w:hAnsi="Palatino Linotype" w:cs="Palatino Linotype"/>
                <w:color w:val="000000"/>
                <w:sz w:val="20"/>
              </w:rPr>
              <w:lastRenderedPageBreak/>
              <w:t>desempeño de las funciones públicas del H. Ayuntamiento; siendo el caso que para el periodo que comprender del 1 de enero al 31 de diciembre del año 2024, no ha sido necesaria la instalación de dicho observatorio, motivo por el cual no se generó la información solicitada, encontrándose incapacitado para dar contestación favorable a la petición solicitada.</w:t>
            </w:r>
          </w:p>
        </w:tc>
        <w:tc>
          <w:tcPr>
            <w:tcW w:w="1417" w:type="dxa"/>
            <w:shd w:val="clear" w:color="auto" w:fill="auto"/>
          </w:tcPr>
          <w:p w14:paraId="180437D6" w14:textId="77777777" w:rsidR="008F1600" w:rsidRPr="00FB6FE6" w:rsidRDefault="008F1600" w:rsidP="00026DF6">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0"/>
              </w:rPr>
              <w:lastRenderedPageBreak/>
              <w:t>Ratifica.</w:t>
            </w:r>
          </w:p>
        </w:tc>
      </w:tr>
    </w:tbl>
    <w:p w14:paraId="21C007AA" w14:textId="77777777" w:rsidR="008F1600" w:rsidRDefault="008F1600" w:rsidP="008F1600">
      <w:pPr>
        <w:pStyle w:val="NormalWeb"/>
        <w:spacing w:before="240" w:beforeAutospacing="0" w:after="240" w:afterAutospacing="0" w:line="360" w:lineRule="auto"/>
        <w:contextualSpacing/>
        <w:jc w:val="both"/>
        <w:rPr>
          <w:rFonts w:ascii="Palatino Linotype" w:hAnsi="Palatino Linotype"/>
          <w:color w:val="000000"/>
        </w:rPr>
      </w:pPr>
    </w:p>
    <w:p w14:paraId="5EF2BAC8" w14:textId="77777777" w:rsidR="00A6278D" w:rsidRDefault="00A6278D" w:rsidP="00A6278D">
      <w:pPr>
        <w:pStyle w:val="NormalWeb"/>
        <w:spacing w:before="240" w:beforeAutospacing="0" w:after="240" w:afterAutospacing="0" w:line="360" w:lineRule="auto"/>
        <w:contextualSpacing/>
        <w:jc w:val="both"/>
        <w:rPr>
          <w:rFonts w:ascii="Palatino Linotype" w:hAnsi="Palatino Linotype"/>
          <w:color w:val="000000"/>
        </w:rPr>
      </w:pPr>
      <w:r>
        <w:rPr>
          <w:rFonts w:ascii="Palatino Linotype" w:hAnsi="Palatino Linotype"/>
          <w:color w:val="000000"/>
        </w:rPr>
        <w:t>Cabe aclarar que la respuesta fue otorgada por e</w:t>
      </w:r>
      <w:r w:rsidRPr="00A6278D">
        <w:rPr>
          <w:rFonts w:ascii="Palatino Linotype" w:hAnsi="Palatino Linotype"/>
          <w:color w:val="000000"/>
        </w:rPr>
        <w:t>l Director de Desarrollo Urbano y Obras Públicas</w:t>
      </w:r>
      <w:r>
        <w:rPr>
          <w:rFonts w:ascii="Palatino Linotype" w:hAnsi="Palatino Linotype"/>
          <w:color w:val="000000"/>
        </w:rPr>
        <w:t>, quien cuenta con las siguientes atribuciones:</w:t>
      </w:r>
    </w:p>
    <w:p w14:paraId="20F46313" w14:textId="77777777" w:rsidR="00A6278D" w:rsidRPr="00A6278D" w:rsidRDefault="00A6278D" w:rsidP="00A6278D">
      <w:pPr>
        <w:pStyle w:val="NormalWeb"/>
        <w:spacing w:before="240" w:beforeAutospacing="0" w:after="240" w:afterAutospacing="0" w:line="360" w:lineRule="auto"/>
        <w:contextualSpacing/>
        <w:jc w:val="both"/>
        <w:rPr>
          <w:rFonts w:ascii="Palatino Linotype" w:hAnsi="Palatino Linotype"/>
          <w:color w:val="000000"/>
        </w:rPr>
      </w:pPr>
    </w:p>
    <w:p w14:paraId="5A899044" w14:textId="77777777" w:rsidR="00A6278D" w:rsidRPr="00A6278D" w:rsidRDefault="00A6278D" w:rsidP="00A6278D">
      <w:pPr>
        <w:pStyle w:val="NormalWeb"/>
        <w:spacing w:before="120" w:beforeAutospacing="0" w:after="120" w:afterAutospacing="0" w:line="276" w:lineRule="auto"/>
        <w:ind w:left="851" w:right="902"/>
        <w:contextualSpacing/>
        <w:jc w:val="both"/>
        <w:rPr>
          <w:rFonts w:ascii="Palatino Linotype" w:hAnsi="Palatino Linotype"/>
          <w:b/>
          <w:i/>
          <w:sz w:val="22"/>
          <w:szCs w:val="22"/>
        </w:rPr>
      </w:pPr>
      <w:r w:rsidRPr="00A6278D">
        <w:rPr>
          <w:rFonts w:ascii="Palatino Linotype" w:hAnsi="Palatino Linotype"/>
          <w:i/>
          <w:iCs/>
          <w:color w:val="000000"/>
          <w:sz w:val="22"/>
          <w:szCs w:val="22"/>
        </w:rPr>
        <w:t>“</w:t>
      </w:r>
      <w:r w:rsidRPr="00A6278D">
        <w:rPr>
          <w:rFonts w:ascii="Palatino Linotype" w:hAnsi="Palatino Linotype"/>
          <w:b/>
          <w:i/>
          <w:sz w:val="22"/>
          <w:szCs w:val="22"/>
        </w:rPr>
        <w:t>LEY ORGÁNICA MUNICIPAL DEL ESTADO DE MÉXICO</w:t>
      </w:r>
    </w:p>
    <w:p w14:paraId="6A705BAA" w14:textId="77777777" w:rsidR="00A6278D" w:rsidRPr="00A6278D" w:rsidRDefault="00A6278D" w:rsidP="00A6278D">
      <w:pPr>
        <w:pStyle w:val="NormalWeb"/>
        <w:spacing w:before="120" w:beforeAutospacing="0" w:after="120" w:afterAutospacing="0" w:line="276" w:lineRule="auto"/>
        <w:ind w:left="851" w:right="902"/>
        <w:contextualSpacing/>
        <w:jc w:val="both"/>
        <w:rPr>
          <w:rFonts w:ascii="Palatino Linotype" w:hAnsi="Palatino Linotype"/>
          <w:i/>
          <w:sz w:val="22"/>
          <w:szCs w:val="22"/>
        </w:rPr>
      </w:pPr>
      <w:r w:rsidRPr="00A6278D">
        <w:rPr>
          <w:rFonts w:ascii="Palatino Linotype" w:hAnsi="Palatino Linotype"/>
          <w:b/>
          <w:i/>
          <w:sz w:val="22"/>
          <w:szCs w:val="22"/>
        </w:rPr>
        <w:t xml:space="preserve">Artículo 96. Sexies. </w:t>
      </w:r>
      <w:r w:rsidRPr="00A6278D">
        <w:rPr>
          <w:rFonts w:ascii="Palatino Linotype" w:hAnsi="Palatino Linotype"/>
          <w:i/>
          <w:sz w:val="22"/>
          <w:szCs w:val="22"/>
        </w:rPr>
        <w:t xml:space="preserve">El Director de Desarrollo Urbano o el Titular de la Unidad Administrativa equivalente, tiene las atribuciones siguientes: </w:t>
      </w:r>
    </w:p>
    <w:p w14:paraId="7379763A" w14:textId="77777777" w:rsidR="00A6278D" w:rsidRPr="00A6278D" w:rsidRDefault="00A6278D" w:rsidP="00A6278D">
      <w:pPr>
        <w:pStyle w:val="NormalWeb"/>
        <w:spacing w:before="120" w:beforeAutospacing="0" w:after="120" w:afterAutospacing="0" w:line="276" w:lineRule="auto"/>
        <w:ind w:left="851" w:right="902"/>
        <w:contextualSpacing/>
        <w:jc w:val="both"/>
        <w:rPr>
          <w:rFonts w:ascii="Palatino Linotype" w:hAnsi="Palatino Linotype"/>
          <w:i/>
          <w:sz w:val="22"/>
          <w:szCs w:val="22"/>
        </w:rPr>
      </w:pPr>
    </w:p>
    <w:p w14:paraId="15B97760" w14:textId="77777777" w:rsidR="00A6278D" w:rsidRPr="00A6278D" w:rsidRDefault="00A6278D" w:rsidP="00A6278D">
      <w:pPr>
        <w:pStyle w:val="NormalWeb"/>
        <w:spacing w:before="120" w:beforeAutospacing="0" w:after="120" w:afterAutospacing="0" w:line="276" w:lineRule="auto"/>
        <w:ind w:left="851" w:right="902"/>
        <w:contextualSpacing/>
        <w:jc w:val="both"/>
        <w:rPr>
          <w:rFonts w:ascii="Palatino Linotype" w:hAnsi="Palatino Linotype"/>
          <w:i/>
          <w:sz w:val="22"/>
          <w:szCs w:val="22"/>
        </w:rPr>
      </w:pPr>
      <w:r w:rsidRPr="00A6278D">
        <w:rPr>
          <w:rFonts w:ascii="Palatino Linotype" w:hAnsi="Palatino Linotype"/>
          <w:i/>
          <w:sz w:val="22"/>
          <w:szCs w:val="22"/>
        </w:rPr>
        <w:t>I. Ejecutar la política en materia de reordenamiento urbano;</w:t>
      </w:r>
    </w:p>
    <w:p w14:paraId="07254B5C" w14:textId="77777777" w:rsidR="00A6278D" w:rsidRPr="00A6278D" w:rsidRDefault="00A6278D" w:rsidP="00A6278D">
      <w:pPr>
        <w:pStyle w:val="NormalWeb"/>
        <w:spacing w:before="120" w:beforeAutospacing="0" w:after="120" w:afterAutospacing="0" w:line="276" w:lineRule="auto"/>
        <w:ind w:left="851" w:right="902"/>
        <w:contextualSpacing/>
        <w:jc w:val="both"/>
        <w:rPr>
          <w:rFonts w:ascii="Palatino Linotype" w:hAnsi="Palatino Linotype"/>
          <w:i/>
          <w:sz w:val="22"/>
          <w:szCs w:val="22"/>
        </w:rPr>
      </w:pPr>
      <w:r w:rsidRPr="00A6278D">
        <w:rPr>
          <w:rFonts w:ascii="Palatino Linotype" w:hAnsi="Palatino Linotype"/>
          <w:i/>
          <w:sz w:val="22"/>
          <w:szCs w:val="22"/>
        </w:rPr>
        <w:t>(…)</w:t>
      </w:r>
    </w:p>
    <w:p w14:paraId="3CC8C5B7" w14:textId="77777777" w:rsidR="00A6278D" w:rsidRPr="00A6278D" w:rsidRDefault="00A6278D" w:rsidP="00A6278D">
      <w:pPr>
        <w:pStyle w:val="NormalWeb"/>
        <w:spacing w:before="120" w:beforeAutospacing="0" w:after="120" w:afterAutospacing="0" w:line="276" w:lineRule="auto"/>
        <w:ind w:left="851" w:right="902"/>
        <w:contextualSpacing/>
        <w:jc w:val="both"/>
        <w:rPr>
          <w:rFonts w:ascii="Palatino Linotype" w:hAnsi="Palatino Linotype"/>
          <w:i/>
          <w:sz w:val="22"/>
          <w:szCs w:val="22"/>
        </w:rPr>
      </w:pPr>
      <w:r w:rsidRPr="00A6278D">
        <w:rPr>
          <w:rFonts w:ascii="Palatino Linotype" w:hAnsi="Palatino Linotype"/>
          <w:i/>
          <w:sz w:val="22"/>
          <w:szCs w:val="22"/>
        </w:rPr>
        <w:t>III. Aplicar y vigilar el cumplimiento de las disposiciones legales en materia de ordenamiento territorial de los asentamientos humanos, del desarrollo urbano y vivienda;”</w:t>
      </w:r>
    </w:p>
    <w:p w14:paraId="7D55C748" w14:textId="77777777" w:rsidR="00A6278D" w:rsidRPr="00A6278D" w:rsidRDefault="00A6278D" w:rsidP="00A6278D">
      <w:pPr>
        <w:pStyle w:val="NormalWeb"/>
        <w:spacing w:before="120" w:beforeAutospacing="0" w:after="120" w:afterAutospacing="0" w:line="276" w:lineRule="auto"/>
        <w:ind w:right="902"/>
        <w:contextualSpacing/>
        <w:jc w:val="both"/>
        <w:rPr>
          <w:rFonts w:ascii="Palatino Linotype" w:hAnsi="Palatino Linotype"/>
        </w:rPr>
      </w:pPr>
    </w:p>
    <w:p w14:paraId="5ECB1223" w14:textId="77777777" w:rsidR="00A6278D" w:rsidRDefault="00A6278D" w:rsidP="00A6278D">
      <w:pPr>
        <w:pStyle w:val="NormalWeb"/>
        <w:spacing w:before="240" w:beforeAutospacing="0" w:after="240" w:afterAutospacing="0" w:line="360" w:lineRule="auto"/>
        <w:contextualSpacing/>
        <w:jc w:val="both"/>
        <w:rPr>
          <w:rFonts w:ascii="Palatino Linotype" w:eastAsia="Palatino Linotype" w:hAnsi="Palatino Linotype" w:cs="Palatino Linotype"/>
        </w:rPr>
      </w:pPr>
      <w:r>
        <w:rPr>
          <w:rFonts w:ascii="Palatino Linotype" w:hAnsi="Palatino Linotype"/>
          <w:color w:val="000000"/>
        </w:rPr>
        <w:t xml:space="preserve">De conformidad a lo citado, el </w:t>
      </w:r>
      <w:r w:rsidRPr="00A6278D">
        <w:rPr>
          <w:rFonts w:ascii="Palatino Linotype" w:hAnsi="Palatino Linotype"/>
          <w:color w:val="000000"/>
        </w:rPr>
        <w:t>Director de Desarrollo Urbano</w:t>
      </w:r>
      <w:r>
        <w:rPr>
          <w:rFonts w:ascii="Palatino Linotype" w:hAnsi="Palatino Linotype"/>
          <w:color w:val="000000"/>
        </w:rPr>
        <w:t xml:space="preserve"> ejecuta la política en materia de reordenamiento urbano, aplicando y vigilando el cumplimiento de las disposiciones legales en materia de ordenamiento territorial de los asentamientos humanos </w:t>
      </w:r>
      <w:r w:rsidRPr="00A6278D">
        <w:rPr>
          <w:rFonts w:ascii="Palatino Linotype" w:hAnsi="Palatino Linotype"/>
          <w:color w:val="000000"/>
        </w:rPr>
        <w:t>del desarrollo urbano y vivienda</w:t>
      </w:r>
      <w:r>
        <w:rPr>
          <w:rFonts w:ascii="Palatino Linotype" w:hAnsi="Palatino Linotype"/>
          <w:color w:val="000000"/>
        </w:rPr>
        <w:t xml:space="preserve">, </w:t>
      </w:r>
      <w:r>
        <w:rPr>
          <w:rFonts w:ascii="Palatino Linotype" w:eastAsia="Palatino Linotype" w:hAnsi="Palatino Linotype" w:cs="Palatino Linotype"/>
        </w:rPr>
        <w:t xml:space="preserve">por lo que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cumplió con lo señalado por el artículo 162 de la Ley de Transparencia y Acceso a la </w:t>
      </w:r>
      <w:r>
        <w:rPr>
          <w:rFonts w:ascii="Palatino Linotype" w:eastAsia="Palatino Linotype" w:hAnsi="Palatino Linotype" w:cs="Palatino Linotype"/>
        </w:rPr>
        <w:lastRenderedPageBreak/>
        <w:t>Información Pública del Estado de México y Municipios, aunado a lo anterior, se cuenta con la siguiente legislación:</w:t>
      </w:r>
    </w:p>
    <w:p w14:paraId="2F83A1A8" w14:textId="77777777" w:rsidR="00A6278D" w:rsidRPr="00A6278D" w:rsidRDefault="00A6278D" w:rsidP="00A6278D">
      <w:pPr>
        <w:pStyle w:val="NormalWeb"/>
        <w:spacing w:before="240" w:beforeAutospacing="0" w:after="240" w:afterAutospacing="0" w:line="360" w:lineRule="auto"/>
        <w:contextualSpacing/>
        <w:jc w:val="both"/>
        <w:rPr>
          <w:rFonts w:ascii="Palatino Linotype" w:hAnsi="Palatino Linotype"/>
          <w:color w:val="000000"/>
        </w:rPr>
      </w:pPr>
    </w:p>
    <w:p w14:paraId="67DD74CF" w14:textId="77777777" w:rsidR="00A6278D" w:rsidRPr="00A6278D" w:rsidRDefault="00A6278D" w:rsidP="00A6278D">
      <w:pPr>
        <w:pStyle w:val="NormalWeb"/>
        <w:spacing w:before="120" w:beforeAutospacing="0" w:after="120" w:afterAutospacing="0" w:line="276" w:lineRule="auto"/>
        <w:ind w:left="851" w:right="902"/>
        <w:contextualSpacing/>
        <w:jc w:val="both"/>
        <w:rPr>
          <w:rFonts w:ascii="Palatino Linotype" w:hAnsi="Palatino Linotype"/>
          <w:b/>
          <w:i/>
          <w:sz w:val="22"/>
          <w:szCs w:val="22"/>
        </w:rPr>
      </w:pPr>
      <w:r w:rsidRPr="00A6278D">
        <w:rPr>
          <w:rFonts w:ascii="Palatino Linotype" w:hAnsi="Palatino Linotype"/>
          <w:i/>
          <w:iCs/>
          <w:color w:val="000000"/>
          <w:sz w:val="22"/>
          <w:szCs w:val="22"/>
        </w:rPr>
        <w:t>“</w:t>
      </w:r>
      <w:r w:rsidRPr="00A6278D">
        <w:rPr>
          <w:rFonts w:ascii="Palatino Linotype" w:hAnsi="Palatino Linotype"/>
          <w:b/>
          <w:i/>
          <w:sz w:val="22"/>
          <w:szCs w:val="22"/>
        </w:rPr>
        <w:t>LEY GENERAL DE ASENTAMIENTOS HUMANOS, ORDENAMIENTO TERRITORIAL Y DESARROLLO URBANO</w:t>
      </w:r>
    </w:p>
    <w:p w14:paraId="35D70DAE" w14:textId="77777777" w:rsidR="00A6278D" w:rsidRPr="00A6278D" w:rsidRDefault="00A6278D" w:rsidP="00A6278D">
      <w:pPr>
        <w:pStyle w:val="NormalWeb"/>
        <w:spacing w:before="120" w:beforeAutospacing="0" w:after="120" w:afterAutospacing="0" w:line="276" w:lineRule="auto"/>
        <w:ind w:left="851" w:right="902"/>
        <w:contextualSpacing/>
        <w:jc w:val="both"/>
        <w:rPr>
          <w:rFonts w:ascii="Palatino Linotype" w:hAnsi="Palatino Linotype"/>
          <w:b/>
          <w:i/>
          <w:sz w:val="22"/>
          <w:szCs w:val="22"/>
        </w:rPr>
      </w:pPr>
    </w:p>
    <w:p w14:paraId="163495F1" w14:textId="77777777" w:rsidR="00A6278D" w:rsidRPr="00A6278D" w:rsidRDefault="00A6278D" w:rsidP="00A6278D">
      <w:pPr>
        <w:pStyle w:val="NormalWeb"/>
        <w:spacing w:before="120" w:beforeAutospacing="0" w:after="120" w:afterAutospacing="0" w:line="276" w:lineRule="auto"/>
        <w:ind w:left="851" w:right="902"/>
        <w:contextualSpacing/>
        <w:jc w:val="both"/>
        <w:rPr>
          <w:rFonts w:ascii="Palatino Linotype" w:hAnsi="Palatino Linotype"/>
          <w:i/>
          <w:sz w:val="22"/>
          <w:szCs w:val="22"/>
        </w:rPr>
      </w:pPr>
      <w:r w:rsidRPr="00A6278D">
        <w:rPr>
          <w:rFonts w:ascii="Palatino Linotype" w:hAnsi="Palatino Linotype"/>
          <w:b/>
          <w:i/>
          <w:sz w:val="22"/>
          <w:szCs w:val="22"/>
        </w:rPr>
        <w:t>Artículo 99</w:t>
      </w:r>
      <w:r w:rsidRPr="00A6278D">
        <w:rPr>
          <w:rFonts w:ascii="Palatino Linotype" w:hAnsi="Palatino Linotype"/>
          <w:i/>
          <w:sz w:val="22"/>
          <w:szCs w:val="22"/>
        </w:rPr>
        <w:t xml:space="preserve">. Los gobiernos federal, de las entidades federativas, de los municipios y de las Demarcaciones Territoriales, promoverán la creación y funcionamiento de observatorios urbanos, con la asociación o participación plural de la sociedad, de las instituciones de investigación académica, de los colegios de profesionistas, de los organismos empresariales, de las organizaciones de la sociedad civil y el gobierno, para el estudio, investigación, organización y difusión de información y conocimientos sobre los problemas socio-espaciales y los nuevos modelos de políticas urbanas y regionales y de gestión pública. </w:t>
      </w:r>
    </w:p>
    <w:p w14:paraId="7A690E32" w14:textId="77777777" w:rsidR="00A6278D" w:rsidRPr="00A6278D" w:rsidRDefault="00A6278D" w:rsidP="00A6278D">
      <w:pPr>
        <w:pStyle w:val="NormalWeb"/>
        <w:spacing w:before="120" w:beforeAutospacing="0" w:after="120" w:afterAutospacing="0" w:line="276" w:lineRule="auto"/>
        <w:ind w:left="851" w:right="902"/>
        <w:contextualSpacing/>
        <w:jc w:val="both"/>
        <w:rPr>
          <w:rFonts w:ascii="Palatino Linotype" w:hAnsi="Palatino Linotype"/>
          <w:i/>
          <w:sz w:val="22"/>
          <w:szCs w:val="22"/>
        </w:rPr>
      </w:pPr>
    </w:p>
    <w:p w14:paraId="2B529797" w14:textId="77777777" w:rsidR="00A6278D" w:rsidRPr="00A6278D" w:rsidRDefault="00A6278D" w:rsidP="00A6278D">
      <w:pPr>
        <w:pStyle w:val="NormalWeb"/>
        <w:spacing w:before="120" w:beforeAutospacing="0" w:after="120" w:afterAutospacing="0" w:line="276" w:lineRule="auto"/>
        <w:ind w:left="851" w:right="902"/>
        <w:contextualSpacing/>
        <w:jc w:val="both"/>
        <w:rPr>
          <w:rFonts w:ascii="Palatino Linotype" w:hAnsi="Palatino Linotype"/>
          <w:i/>
          <w:sz w:val="22"/>
          <w:szCs w:val="22"/>
        </w:rPr>
      </w:pPr>
      <w:r w:rsidRPr="00A6278D">
        <w:rPr>
          <w:rFonts w:ascii="Palatino Linotype" w:hAnsi="Palatino Linotype"/>
          <w:i/>
          <w:sz w:val="22"/>
          <w:szCs w:val="22"/>
        </w:rPr>
        <w:t>Los observatorios tendrán a su cargo las tareas de analizar la evolución de los fenómenos socioespaciales, en la escala, ámbito, sector o fenómeno que corresponda según sus objetivos, las políticas públicas en la materia, la difusión sistemática y periódica, a través de indicadores y sistemas de información geográfica de sus resultados e impactos”</w:t>
      </w:r>
    </w:p>
    <w:p w14:paraId="1A8E4669" w14:textId="77777777" w:rsidR="00A6278D" w:rsidRDefault="00A6278D" w:rsidP="00A6278D">
      <w:pPr>
        <w:pStyle w:val="NormalWeb"/>
        <w:spacing w:before="120" w:beforeAutospacing="0" w:after="120" w:afterAutospacing="0" w:line="276" w:lineRule="auto"/>
        <w:ind w:right="902"/>
        <w:contextualSpacing/>
        <w:jc w:val="both"/>
        <w:rPr>
          <w:rFonts w:ascii="Palatino Linotype" w:hAnsi="Palatino Linotype"/>
          <w:iCs/>
          <w:color w:val="000000"/>
          <w:sz w:val="22"/>
          <w:szCs w:val="22"/>
        </w:rPr>
      </w:pPr>
    </w:p>
    <w:p w14:paraId="5F2FF9B8" w14:textId="77777777" w:rsidR="00026DF6" w:rsidRDefault="00026DF6" w:rsidP="00026DF6">
      <w:pPr>
        <w:pStyle w:val="NormalWeb"/>
        <w:spacing w:before="240" w:beforeAutospacing="0" w:after="240" w:afterAutospacing="0" w:line="360" w:lineRule="auto"/>
        <w:contextualSpacing/>
        <w:jc w:val="both"/>
        <w:rPr>
          <w:rFonts w:ascii="Palatino Linotype" w:hAnsi="Palatino Linotype"/>
          <w:iCs/>
          <w:color w:val="000000"/>
          <w:szCs w:val="22"/>
        </w:rPr>
      </w:pPr>
      <w:r w:rsidRPr="00026DF6">
        <w:rPr>
          <w:rFonts w:ascii="Palatino Linotype" w:hAnsi="Palatino Linotype"/>
          <w:iCs/>
          <w:color w:val="000000"/>
          <w:szCs w:val="22"/>
        </w:rPr>
        <w:t>Con relación a la legislación en mención, los gobiernos municipales promoverán la creación y funcionamiento de observatorios urbanos, con la asociación o participación plural de la sociedad, de las instituciones de investigación académica, de los colegios de profesionistas, de los organismos empresariales, de las organizaciones de la sociedad civil y el gobierno, para el estudio, investigación, organización y difusión de información y conocimientos sobre los problemas socio-espaciales y los nuevos modelos de políticas urbanas y regionales y de gestión pública</w:t>
      </w:r>
      <w:r>
        <w:rPr>
          <w:rFonts w:ascii="Palatino Linotype" w:hAnsi="Palatino Linotype"/>
          <w:iCs/>
          <w:color w:val="000000"/>
          <w:szCs w:val="22"/>
        </w:rPr>
        <w:t xml:space="preserve">, siendo que los observatorios </w:t>
      </w:r>
      <w:r w:rsidRPr="00026DF6">
        <w:rPr>
          <w:rFonts w:ascii="Palatino Linotype" w:hAnsi="Palatino Linotype"/>
          <w:iCs/>
          <w:color w:val="000000"/>
          <w:szCs w:val="22"/>
        </w:rPr>
        <w:t xml:space="preserve">tendrán a su cargo las tareas de analizar la </w:t>
      </w:r>
      <w:r w:rsidRPr="00026DF6">
        <w:rPr>
          <w:rFonts w:ascii="Palatino Linotype" w:hAnsi="Palatino Linotype"/>
          <w:iCs/>
          <w:color w:val="000000"/>
          <w:szCs w:val="22"/>
        </w:rPr>
        <w:lastRenderedPageBreak/>
        <w:t>evolución de los fenómenos socioespaciales, en la escala, ámbito, sector o fenómeno que corresponda según sus objetivos, las políticas públicas en la materia, la difusión sistemática y periódica, a través de indicadores y sistemas de información geográfica de sus resultados e impactos</w:t>
      </w:r>
      <w:r>
        <w:rPr>
          <w:rFonts w:ascii="Palatino Linotype" w:hAnsi="Palatino Linotype"/>
          <w:iCs/>
          <w:color w:val="000000"/>
          <w:szCs w:val="22"/>
        </w:rPr>
        <w:t xml:space="preserve">, de lo cual se advierte de que no se observa la obligación de contar con el observatorio, además de que al realizar una búsqueda en el marco normativo aplicable no se localizó que </w:t>
      </w:r>
      <w:r>
        <w:rPr>
          <w:rFonts w:ascii="Palatino Linotype" w:hAnsi="Palatino Linotype"/>
          <w:b/>
          <w:iCs/>
          <w:color w:val="000000"/>
          <w:szCs w:val="22"/>
        </w:rPr>
        <w:t xml:space="preserve">EL SUJETO OBLIGADO </w:t>
      </w:r>
      <w:r>
        <w:rPr>
          <w:rFonts w:ascii="Palatino Linotype" w:hAnsi="Palatino Linotype"/>
          <w:iCs/>
          <w:color w:val="000000"/>
          <w:szCs w:val="22"/>
        </w:rPr>
        <w:t xml:space="preserve">cuente con el observatorio </w:t>
      </w:r>
      <w:r w:rsidRPr="00026DF6">
        <w:rPr>
          <w:rFonts w:ascii="Palatino Linotype" w:hAnsi="Palatino Linotype"/>
          <w:iCs/>
          <w:color w:val="000000"/>
          <w:szCs w:val="22"/>
        </w:rPr>
        <w:t>en Materia de Desarrollo Urbano</w:t>
      </w:r>
      <w:r>
        <w:rPr>
          <w:rFonts w:ascii="Palatino Linotype" w:hAnsi="Palatino Linotype"/>
          <w:iCs/>
          <w:color w:val="000000"/>
          <w:szCs w:val="22"/>
        </w:rPr>
        <w:t>.</w:t>
      </w:r>
    </w:p>
    <w:p w14:paraId="4E8BDDF0" w14:textId="77777777" w:rsidR="00026DF6" w:rsidRDefault="00026DF6" w:rsidP="00026DF6">
      <w:pPr>
        <w:pStyle w:val="NormalWeb"/>
        <w:spacing w:before="240" w:beforeAutospacing="0" w:after="240" w:afterAutospacing="0" w:line="360" w:lineRule="auto"/>
        <w:contextualSpacing/>
        <w:jc w:val="both"/>
        <w:rPr>
          <w:rFonts w:ascii="Palatino Linotype" w:hAnsi="Palatino Linotype"/>
          <w:iCs/>
          <w:color w:val="000000"/>
          <w:szCs w:val="22"/>
        </w:rPr>
      </w:pPr>
    </w:p>
    <w:p w14:paraId="66CE0EB6" w14:textId="77777777" w:rsidR="00026DF6" w:rsidRDefault="00026DF6" w:rsidP="00026DF6">
      <w:pPr>
        <w:pStyle w:val="NormalWeb"/>
        <w:spacing w:before="240" w:beforeAutospacing="0" w:after="240" w:afterAutospacing="0" w:line="360" w:lineRule="auto"/>
        <w:contextualSpacing/>
        <w:jc w:val="both"/>
        <w:rPr>
          <w:rFonts w:ascii="Palatino Linotype" w:eastAsia="Palatino Linotype" w:hAnsi="Palatino Linotype" w:cs="Palatino Linotype"/>
          <w:color w:val="000000"/>
        </w:rPr>
      </w:pPr>
      <w:r w:rsidRPr="00026DF6">
        <w:rPr>
          <w:rFonts w:ascii="Palatino Linotype" w:eastAsia="Palatino Linotype" w:hAnsi="Palatino Linotype" w:cs="Palatino Linotype"/>
          <w:color w:val="000000"/>
        </w:rPr>
        <w:t xml:space="preserve">En este tenor, la respuesta, no se trata de un caso por el cual la negación del hecho implique la afirmación de este, simplemente se está ante una notoria y evidente inexistencia fáctica de la información solicitada, </w:t>
      </w:r>
      <w:r w:rsidRPr="00026DF6">
        <w:rPr>
          <w:rFonts w:ascii="Palatino Linotype" w:eastAsia="Palatino Linotype" w:hAnsi="Palatino Linotype" w:cs="Palatino Linotype"/>
        </w:rPr>
        <w:t>toda vez que las áreas competentes señalaron que realizaron la búsqueda en sus archivos físicos y electrónicos, sin localizar la información solicitada</w:t>
      </w:r>
      <w:r w:rsidRPr="00026DF6">
        <w:rPr>
          <w:rFonts w:ascii="Palatino Linotype" w:eastAsia="Palatino Linotype" w:hAnsi="Palatino Linotype" w:cs="Palatino Linotype"/>
          <w:color w:val="000000"/>
        </w:rPr>
        <w:t>.</w:t>
      </w:r>
    </w:p>
    <w:p w14:paraId="0A1743BF" w14:textId="77777777" w:rsidR="00026DF6" w:rsidRDefault="00026DF6" w:rsidP="00026DF6">
      <w:pPr>
        <w:pStyle w:val="NormalWeb"/>
        <w:spacing w:before="240" w:beforeAutospacing="0" w:after="240" w:afterAutospacing="0" w:line="360" w:lineRule="auto"/>
        <w:contextualSpacing/>
        <w:jc w:val="both"/>
        <w:rPr>
          <w:rFonts w:ascii="Palatino Linotype" w:eastAsia="Palatino Linotype" w:hAnsi="Palatino Linotype" w:cs="Palatino Linotype"/>
          <w:color w:val="000000"/>
        </w:rPr>
      </w:pPr>
    </w:p>
    <w:p w14:paraId="398EB1E1" w14:textId="77777777" w:rsidR="00026DF6" w:rsidRPr="00026DF6" w:rsidRDefault="00026DF6" w:rsidP="00026DF6">
      <w:pPr>
        <w:pStyle w:val="NormalWeb"/>
        <w:spacing w:before="240" w:beforeAutospacing="0" w:after="240" w:afterAutospacing="0" w:line="360" w:lineRule="auto"/>
        <w:contextualSpacing/>
        <w:jc w:val="both"/>
        <w:rPr>
          <w:rFonts w:ascii="Palatino Linotype" w:hAnsi="Palatino Linotype"/>
          <w:iCs/>
          <w:color w:val="000000"/>
          <w:szCs w:val="22"/>
        </w:rPr>
      </w:pPr>
      <w:r w:rsidRPr="00026DF6">
        <w:rPr>
          <w:rFonts w:ascii="Palatino Linotype" w:eastAsia="Palatino Linotype" w:hAnsi="Palatino Linotype" w:cs="Palatino Linotype"/>
          <w:color w:val="000000"/>
        </w:rPr>
        <w:t xml:space="preserve">Encontrándonos ante un hecho negativo, destacando entonces que el Pleno de este Organismo Garante, ha sostenido que ante la presencia de un hecho negativo, </w:t>
      </w:r>
      <w:r w:rsidRPr="00026DF6">
        <w:rPr>
          <w:rFonts w:ascii="Palatino Linotype" w:eastAsia="Palatino Linotype" w:hAnsi="Palatino Linotype" w:cs="Palatino Linotype"/>
          <w:b/>
          <w:color w:val="000000"/>
        </w:rPr>
        <w:t>resultaría innecesaria una declaratoria de inexistencia</w:t>
      </w:r>
      <w:r w:rsidRPr="00026DF6">
        <w:rPr>
          <w:rFonts w:ascii="Palatino Linotype" w:eastAsia="Palatino Linotype" w:hAnsi="Palatino Linotype" w:cs="Palatino Linotype"/>
          <w:color w:val="000000"/>
        </w:rPr>
        <w:t xml:space="preserve">, como es en el presente caso, en donde </w:t>
      </w:r>
      <w:r w:rsidRPr="00026DF6">
        <w:rPr>
          <w:rFonts w:ascii="Palatino Linotype" w:eastAsia="Palatino Linotype" w:hAnsi="Palatino Linotype" w:cs="Palatino Linotype"/>
          <w:b/>
          <w:color w:val="000000"/>
        </w:rPr>
        <w:t xml:space="preserve">EL SUJETO OBLIGADO </w:t>
      </w:r>
      <w:r w:rsidRPr="00026DF6">
        <w:rPr>
          <w:rFonts w:ascii="Palatino Linotype" w:eastAsia="Palatino Linotype" w:hAnsi="Palatino Linotype" w:cs="Palatino Linotype"/>
        </w:rPr>
        <w:t>declaró</w:t>
      </w:r>
      <w:r w:rsidRPr="00026DF6">
        <w:rPr>
          <w:rFonts w:ascii="Palatino Linotype" w:eastAsia="Palatino Linotype" w:hAnsi="Palatino Linotype" w:cs="Palatino Linotype"/>
          <w:color w:val="000000"/>
        </w:rPr>
        <w:t xml:space="preserve"> la inexistencia de la información solicitada, sin embargo, en términos de los artículos 19, 169 y 170 de la Ley de Transparencia y Acceso a la Información Pública del Estado de México y Municipios, y ante una hecho negativo resulta aplicable la siguiente tesis:</w:t>
      </w:r>
    </w:p>
    <w:p w14:paraId="324AE71F" w14:textId="77777777" w:rsidR="00026DF6" w:rsidRPr="00026DF6" w:rsidRDefault="00026DF6" w:rsidP="00026DF6">
      <w:pPr>
        <w:spacing w:after="0" w:line="360" w:lineRule="auto"/>
        <w:contextualSpacing/>
        <w:jc w:val="both"/>
        <w:rPr>
          <w:rFonts w:ascii="Palatino Linotype" w:eastAsia="Palatino Linotype" w:hAnsi="Palatino Linotype" w:cs="Palatino Linotype"/>
          <w:color w:val="000000"/>
          <w:sz w:val="24"/>
          <w:szCs w:val="24"/>
        </w:rPr>
      </w:pPr>
    </w:p>
    <w:p w14:paraId="7E9156B1" w14:textId="77777777" w:rsidR="00026DF6" w:rsidRPr="00026DF6" w:rsidRDefault="00026DF6" w:rsidP="00026DF6">
      <w:pPr>
        <w:spacing w:after="0" w:line="276" w:lineRule="auto"/>
        <w:ind w:left="862" w:right="561"/>
        <w:contextualSpacing/>
        <w:jc w:val="both"/>
      </w:pPr>
      <w:r w:rsidRPr="00026DF6">
        <w:rPr>
          <w:rFonts w:ascii="Palatino Linotype" w:eastAsia="Palatino Linotype" w:hAnsi="Palatino Linotype" w:cs="Palatino Linotype"/>
          <w:b/>
          <w:i/>
          <w:color w:val="000000"/>
        </w:rPr>
        <w:t>“HECHOS NEGATIVOS, NO SON SUSCEPTIBLES DE DEMOSTRACIÓN.</w:t>
      </w:r>
    </w:p>
    <w:p w14:paraId="28B7BA9D" w14:textId="77777777" w:rsidR="00026DF6" w:rsidRPr="00026DF6" w:rsidRDefault="00026DF6" w:rsidP="00026DF6">
      <w:pPr>
        <w:spacing w:after="0" w:line="276" w:lineRule="auto"/>
        <w:ind w:left="862" w:right="561"/>
        <w:contextualSpacing/>
        <w:jc w:val="both"/>
      </w:pPr>
      <w:r w:rsidRPr="00026DF6">
        <w:rPr>
          <w:rFonts w:ascii="Palatino Linotype" w:eastAsia="Palatino Linotype" w:hAnsi="Palatino Linotype" w:cs="Palatino Linotype"/>
          <w:i/>
          <w:color w:val="000000"/>
        </w:rPr>
        <w:lastRenderedPageBreak/>
        <w:t>Tratándose de un hecho negativo, el Juez no tiene por que invocar prueba alguna de la que se desprenda, ya que es bien sabido que esta clase de hechos no son susceptibles de demostración.</w:t>
      </w:r>
    </w:p>
    <w:p w14:paraId="2B7EEBAF" w14:textId="77777777" w:rsidR="00026DF6" w:rsidRPr="00026DF6" w:rsidRDefault="00026DF6" w:rsidP="00026DF6">
      <w:pPr>
        <w:spacing w:after="0" w:line="276" w:lineRule="auto"/>
        <w:ind w:left="862" w:right="561"/>
        <w:contextualSpacing/>
        <w:jc w:val="both"/>
        <w:rPr>
          <w:rFonts w:ascii="Palatino Linotype" w:eastAsia="Palatino Linotype" w:hAnsi="Palatino Linotype" w:cs="Palatino Linotype"/>
          <w:i/>
          <w:color w:val="000000"/>
        </w:rPr>
      </w:pPr>
      <w:r w:rsidRPr="00026DF6">
        <w:rPr>
          <w:rFonts w:ascii="Palatino Linotype" w:eastAsia="Palatino Linotype" w:hAnsi="Palatino Linotype" w:cs="Palatino Linotype"/>
          <w:i/>
          <w:color w:val="000000"/>
        </w:rPr>
        <w:t>Amparo en revisión 2022/61. José García Florín (Menor). 9 de octubre de 1961. Cinco votos. Ponente: José Rivera Pérez Campos.”</w:t>
      </w:r>
    </w:p>
    <w:p w14:paraId="3F245976" w14:textId="77777777" w:rsidR="00026DF6" w:rsidRPr="00026DF6" w:rsidRDefault="00026DF6" w:rsidP="00026DF6">
      <w:pPr>
        <w:spacing w:after="0" w:line="360" w:lineRule="auto"/>
        <w:ind w:left="860" w:right="560"/>
        <w:contextualSpacing/>
        <w:jc w:val="both"/>
        <w:rPr>
          <w:rFonts w:ascii="Palatino Linotype" w:eastAsia="Palatino Linotype" w:hAnsi="Palatino Linotype" w:cs="Palatino Linotype"/>
          <w:sz w:val="24"/>
          <w:szCs w:val="24"/>
        </w:rPr>
      </w:pPr>
    </w:p>
    <w:p w14:paraId="7088E93E" w14:textId="77777777" w:rsidR="00026DF6" w:rsidRPr="00026DF6" w:rsidRDefault="00026DF6" w:rsidP="00026DF6">
      <w:pPr>
        <w:spacing w:after="0" w:line="360" w:lineRule="auto"/>
        <w:contextualSpacing/>
        <w:jc w:val="both"/>
        <w:rPr>
          <w:rFonts w:ascii="Palatino Linotype" w:eastAsia="Palatino Linotype" w:hAnsi="Palatino Linotype" w:cs="Palatino Linotype"/>
          <w:color w:val="000000"/>
          <w:sz w:val="24"/>
          <w:szCs w:val="24"/>
        </w:rPr>
      </w:pPr>
      <w:r w:rsidRPr="00026DF6">
        <w:rPr>
          <w:rFonts w:ascii="Palatino Linotype" w:eastAsia="Palatino Linotype" w:hAnsi="Palatino Linotype" w:cs="Palatino Linotype"/>
          <w:color w:val="000000"/>
          <w:sz w:val="24"/>
          <w:szCs w:val="24"/>
        </w:rPr>
        <w:t xml:space="preserve">Además, y de conformidad con lo establecido en el artículo 12 de la Ley de Transparencia y Acceso a la Información Pública del Estado de México y Municipios, anteriormente invocado </w:t>
      </w:r>
      <w:r w:rsidRPr="00026DF6">
        <w:rPr>
          <w:rFonts w:ascii="Palatino Linotype" w:eastAsia="Palatino Linotype" w:hAnsi="Palatino Linotype" w:cs="Palatino Linotype"/>
          <w:b/>
          <w:color w:val="000000"/>
          <w:sz w:val="24"/>
          <w:szCs w:val="24"/>
        </w:rPr>
        <w:t>EL SUJETO OBLIGADO</w:t>
      </w:r>
      <w:r w:rsidRPr="00026DF6">
        <w:rPr>
          <w:rFonts w:ascii="Palatino Linotype" w:eastAsia="Palatino Linotype" w:hAnsi="Palatino Linotype" w:cs="Palatino Linotype"/>
          <w:color w:val="000000"/>
          <w:sz w:val="24"/>
          <w:szCs w:val="24"/>
        </w:rPr>
        <w:t xml:space="preserve"> sólo proporcionará la información que obra en sus archivos, lo que a</w:t>
      </w:r>
      <w:r w:rsidRPr="00026DF6">
        <w:rPr>
          <w:rFonts w:ascii="Palatino Linotype" w:eastAsia="Palatino Linotype" w:hAnsi="Palatino Linotype" w:cs="Palatino Linotype"/>
          <w:i/>
          <w:color w:val="000000"/>
          <w:sz w:val="24"/>
          <w:szCs w:val="24"/>
        </w:rPr>
        <w:t xml:space="preserve"> contrario sensu</w:t>
      </w:r>
      <w:r w:rsidRPr="00026DF6">
        <w:rPr>
          <w:rFonts w:ascii="Palatino Linotype" w:eastAsia="Palatino Linotype" w:hAnsi="Palatino Linotype" w:cs="Palatino Linotype"/>
          <w:color w:val="000000"/>
          <w:sz w:val="24"/>
          <w:szCs w:val="24"/>
        </w:rPr>
        <w:t xml:space="preserve"> significa que no se está obligado a proporcionar lo que no obre en sus archivos; motivo por el cual se colma el derecho de acceso a la información pública del particular.</w:t>
      </w:r>
    </w:p>
    <w:p w14:paraId="4F68E682" w14:textId="77777777" w:rsidR="00026DF6" w:rsidRPr="00026DF6" w:rsidRDefault="00026DF6" w:rsidP="00026DF6">
      <w:pPr>
        <w:spacing w:after="0" w:line="360" w:lineRule="auto"/>
        <w:contextualSpacing/>
        <w:jc w:val="both"/>
        <w:rPr>
          <w:rFonts w:ascii="Palatino Linotype" w:eastAsia="Palatino Linotype" w:hAnsi="Palatino Linotype" w:cs="Palatino Linotype"/>
          <w:color w:val="000000"/>
          <w:sz w:val="24"/>
          <w:szCs w:val="24"/>
        </w:rPr>
      </w:pPr>
    </w:p>
    <w:p w14:paraId="065FF427" w14:textId="77777777" w:rsidR="00026DF6" w:rsidRPr="00026DF6" w:rsidRDefault="00026DF6" w:rsidP="00026DF6">
      <w:pPr>
        <w:spacing w:after="0" w:line="360" w:lineRule="auto"/>
        <w:contextualSpacing/>
        <w:jc w:val="both"/>
        <w:rPr>
          <w:rFonts w:ascii="Palatino Linotype" w:eastAsia="Palatino Linotype" w:hAnsi="Palatino Linotype" w:cs="Palatino Linotype"/>
          <w:sz w:val="24"/>
          <w:szCs w:val="24"/>
        </w:rPr>
      </w:pPr>
      <w:r w:rsidRPr="00026DF6">
        <w:rPr>
          <w:rFonts w:ascii="Palatino Linotype" w:eastAsia="Palatino Linotype" w:hAnsi="Palatino Linotype" w:cs="Palatino Linotype"/>
          <w:color w:val="000000"/>
          <w:sz w:val="24"/>
          <w:szCs w:val="24"/>
        </w:rPr>
        <w:t>Asimismo al haber pronunciamiento por parte de</w:t>
      </w:r>
      <w:r w:rsidRPr="00026DF6">
        <w:rPr>
          <w:rFonts w:ascii="Palatino Linotype" w:eastAsia="Palatino Linotype" w:hAnsi="Palatino Linotype" w:cs="Palatino Linotype"/>
          <w:sz w:val="24"/>
          <w:szCs w:val="24"/>
        </w:rPr>
        <w:t xml:space="preserve"> los </w:t>
      </w:r>
      <w:r w:rsidRPr="00026DF6">
        <w:rPr>
          <w:rFonts w:ascii="Palatino Linotype" w:eastAsia="Palatino Linotype" w:hAnsi="Palatino Linotype" w:cs="Palatino Linotype"/>
          <w:color w:val="000000"/>
          <w:sz w:val="24"/>
          <w:szCs w:val="24"/>
        </w:rPr>
        <w:t xml:space="preserve">servidores públicos habilitados competentes, </w:t>
      </w:r>
      <w:r w:rsidRPr="00026DF6">
        <w:rPr>
          <w:rFonts w:ascii="Palatino Linotype" w:eastAsia="Palatino Linotype" w:hAnsi="Palatino Linotype" w:cs="Palatino Linotype"/>
          <w:sz w:val="24"/>
          <w:szCs w:val="24"/>
        </w:rPr>
        <w:t xml:space="preserve">este Organismo Garante no está facultado para manifestarse sobre la veracidad de lo expresado por parte de este, pues no existe precepto legal alguno en la Ley de la materia que lo faculte para ello. </w:t>
      </w:r>
    </w:p>
    <w:p w14:paraId="2A26375D" w14:textId="77777777" w:rsidR="00026DF6" w:rsidRPr="00026DF6" w:rsidRDefault="00026DF6" w:rsidP="00026DF6">
      <w:pPr>
        <w:spacing w:after="0" w:line="360" w:lineRule="auto"/>
        <w:contextualSpacing/>
        <w:jc w:val="both"/>
        <w:rPr>
          <w:rFonts w:ascii="Palatino Linotype" w:eastAsia="Palatino Linotype" w:hAnsi="Palatino Linotype" w:cs="Palatino Linotype"/>
          <w:color w:val="000000"/>
          <w:sz w:val="24"/>
          <w:szCs w:val="24"/>
        </w:rPr>
      </w:pPr>
    </w:p>
    <w:p w14:paraId="1726B14C" w14:textId="77777777" w:rsidR="00026DF6" w:rsidRDefault="00026DF6" w:rsidP="00026DF6">
      <w:pPr>
        <w:tabs>
          <w:tab w:val="left" w:pos="4962"/>
        </w:tabs>
        <w:spacing w:after="0" w:line="360" w:lineRule="auto"/>
        <w:contextualSpacing/>
        <w:jc w:val="both"/>
        <w:rPr>
          <w:rFonts w:ascii="Palatino Linotype" w:eastAsia="Palatino Linotype" w:hAnsi="Palatino Linotype" w:cs="Palatino Linotype"/>
          <w:sz w:val="24"/>
          <w:szCs w:val="24"/>
        </w:rPr>
      </w:pPr>
      <w:r w:rsidRPr="00026DF6">
        <w:rPr>
          <w:rFonts w:ascii="Palatino Linotype" w:eastAsia="Palatino Linotype" w:hAnsi="Palatino Linotype" w:cs="Palatino Linotype"/>
          <w:color w:val="000000"/>
          <w:sz w:val="24"/>
          <w:szCs w:val="24"/>
        </w:rPr>
        <w:t xml:space="preserve">Por lo anterior, lo procedente es </w:t>
      </w:r>
      <w:r w:rsidRPr="00026DF6">
        <w:rPr>
          <w:rFonts w:ascii="Palatino Linotype" w:eastAsia="Palatino Linotype" w:hAnsi="Palatino Linotype" w:cs="Palatino Linotype"/>
          <w:b/>
          <w:sz w:val="24"/>
          <w:szCs w:val="24"/>
        </w:rPr>
        <w:t xml:space="preserve">CONFIRMAR </w:t>
      </w:r>
      <w:r w:rsidRPr="00026DF6">
        <w:rPr>
          <w:rFonts w:ascii="Palatino Linotype" w:eastAsia="Palatino Linotype" w:hAnsi="Palatino Linotype" w:cs="Palatino Linotype"/>
          <w:sz w:val="24"/>
          <w:szCs w:val="24"/>
        </w:rPr>
        <w:t xml:space="preserve">la respuesta brindada al requerimiento de información de la solicitud de información </w:t>
      </w:r>
      <w:r w:rsidRPr="00026DF6">
        <w:rPr>
          <w:rFonts w:ascii="Palatino Linotype" w:eastAsia="Palatino Linotype" w:hAnsi="Palatino Linotype" w:cs="Palatino Linotype"/>
          <w:b/>
          <w:sz w:val="24"/>
          <w:szCs w:val="24"/>
        </w:rPr>
        <w:t>00748/ECATEPEC/IP/2024</w:t>
      </w:r>
      <w:r w:rsidRPr="00026DF6">
        <w:rPr>
          <w:rFonts w:ascii="Palatino Linotype" w:eastAsia="Palatino Linotype" w:hAnsi="Palatino Linotype" w:cs="Palatino Linotype"/>
          <w:sz w:val="24"/>
          <w:szCs w:val="24"/>
        </w:rPr>
        <w:t>.</w:t>
      </w:r>
    </w:p>
    <w:p w14:paraId="426C612A" w14:textId="77777777" w:rsidR="00026DF6" w:rsidRDefault="00026DF6" w:rsidP="00026DF6">
      <w:pPr>
        <w:tabs>
          <w:tab w:val="left" w:pos="4962"/>
        </w:tabs>
        <w:spacing w:after="0" w:line="360" w:lineRule="auto"/>
        <w:contextualSpacing/>
        <w:jc w:val="both"/>
        <w:rPr>
          <w:rFonts w:ascii="Palatino Linotype" w:eastAsia="Palatino Linotype" w:hAnsi="Palatino Linotype" w:cs="Palatino Linotype"/>
          <w:sz w:val="24"/>
          <w:szCs w:val="24"/>
        </w:rPr>
      </w:pPr>
    </w:p>
    <w:p w14:paraId="52D856B5" w14:textId="77777777" w:rsidR="00026DF6" w:rsidRDefault="00026DF6" w:rsidP="00026DF6">
      <w:pPr>
        <w:pStyle w:val="NormalWeb"/>
        <w:spacing w:before="240" w:beforeAutospacing="0" w:after="240" w:afterAutospacing="0"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b/>
        </w:rPr>
        <w:t xml:space="preserve">QUINTO. VERSIÓN PÚBLICA. </w:t>
      </w:r>
      <w:r>
        <w:rPr>
          <w:rFonts w:ascii="Palatino Linotype" w:eastAsia="Palatino Linotype" w:hAnsi="Palatino Linotype" w:cs="Palatino Linotype"/>
        </w:rPr>
        <w:t xml:space="preserve">Para la entrega de la información, en razón de que el derecho de acceso a la información pública no es absoluto, sino que encuentra </w:t>
      </w:r>
      <w:r>
        <w:rPr>
          <w:rFonts w:ascii="Palatino Linotype" w:eastAsia="Palatino Linotype" w:hAnsi="Palatino Linotype" w:cs="Palatino Linotype"/>
        </w:rPr>
        <w:lastRenderedPageBreak/>
        <w:t>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Pr>
          <w:rFonts w:ascii="Palatino Linotype" w:eastAsia="Palatino Linotype" w:hAnsi="Palatino Linotype" w:cs="Palatino Linotype"/>
          <w:b/>
        </w:rPr>
        <w:t xml:space="preserve"> 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sin menoscabar el derecho a la protección de los datos personales de terceros.</w:t>
      </w:r>
    </w:p>
    <w:p w14:paraId="50833E69" w14:textId="77777777" w:rsidR="00026DF6" w:rsidRDefault="00026DF6" w:rsidP="00026DF6">
      <w:pPr>
        <w:pStyle w:val="NormalWeb"/>
        <w:spacing w:before="240" w:beforeAutospacing="0" w:after="240" w:afterAutospacing="0" w:line="360" w:lineRule="auto"/>
        <w:contextualSpacing/>
        <w:jc w:val="both"/>
        <w:rPr>
          <w:rFonts w:ascii="Palatino Linotype" w:eastAsia="Palatino Linotype" w:hAnsi="Palatino Linotype" w:cs="Palatino Linotype"/>
        </w:rPr>
      </w:pPr>
    </w:p>
    <w:p w14:paraId="55FE281F" w14:textId="77777777" w:rsidR="00026DF6" w:rsidRPr="00B3301C" w:rsidRDefault="00026DF6" w:rsidP="00026DF6">
      <w:pPr>
        <w:pStyle w:val="NormalWeb"/>
        <w:spacing w:before="240" w:beforeAutospacing="0" w:after="240" w:afterAutospacing="0" w:line="360" w:lineRule="auto"/>
        <w:contextualSpacing/>
        <w:jc w:val="both"/>
        <w:rPr>
          <w:rFonts w:ascii="Palatino Linotype" w:hAnsi="Palatino Linotype"/>
          <w:color w:val="000000"/>
        </w:rPr>
      </w:pPr>
      <w:r>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12560F45" w14:textId="77777777" w:rsidR="00026DF6" w:rsidRDefault="00026DF6" w:rsidP="00026DF6">
      <w:pPr>
        <w:spacing w:after="0" w:line="360" w:lineRule="auto"/>
        <w:ind w:right="50"/>
        <w:jc w:val="both"/>
        <w:rPr>
          <w:rFonts w:ascii="Palatino Linotype" w:eastAsia="Palatino Linotype" w:hAnsi="Palatino Linotype" w:cs="Palatino Linotype"/>
          <w:sz w:val="24"/>
          <w:szCs w:val="24"/>
        </w:rPr>
      </w:pPr>
    </w:p>
    <w:p w14:paraId="0A949406" w14:textId="77777777" w:rsidR="00026DF6" w:rsidRDefault="00026DF6" w:rsidP="00026DF6">
      <w:pPr>
        <w:spacing w:after="0" w:line="276" w:lineRule="auto"/>
        <w:ind w:left="992" w:right="1043"/>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“Artículo 3. Para los efectos de la presente Ley se entenderá por:</w:t>
      </w:r>
    </w:p>
    <w:p w14:paraId="00FF6860" w14:textId="77777777" w:rsidR="00026DF6" w:rsidRDefault="00026DF6" w:rsidP="00026DF6">
      <w:pPr>
        <w:spacing w:after="0" w:line="276" w:lineRule="auto"/>
        <w:ind w:left="992"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IX. Datos personales:</w:t>
      </w:r>
      <w:r>
        <w:rPr>
          <w:rFonts w:ascii="Palatino Linotype" w:eastAsia="Palatino Linotype" w:hAnsi="Palatino Linotype" w:cs="Palatino Linotype"/>
          <w:i/>
        </w:rPr>
        <w:t xml:space="preserve"> </w:t>
      </w:r>
      <w:r>
        <w:rPr>
          <w:rFonts w:ascii="Palatino Linotype" w:eastAsia="Palatino Linotype" w:hAnsi="Palatino Linotype" w:cs="Palatino Linotype"/>
          <w:b/>
          <w:i/>
        </w:rPr>
        <w:t>La información concerniente a una persona, identificada o identificable</w:t>
      </w:r>
      <w:r>
        <w:rPr>
          <w:rFonts w:ascii="Palatino Linotype" w:eastAsia="Palatino Linotype" w:hAnsi="Palatino Linotype" w:cs="Palatino Linotype"/>
          <w:i/>
        </w:rPr>
        <w:t xml:space="preserve"> según lo dispuesto por la Ley de Protección de Datos Personales del Estado de México;</w:t>
      </w:r>
    </w:p>
    <w:p w14:paraId="6153D535" w14:textId="77777777" w:rsidR="00026DF6" w:rsidRDefault="00026DF6" w:rsidP="00026DF6">
      <w:pPr>
        <w:spacing w:after="0" w:line="276" w:lineRule="auto"/>
        <w:ind w:left="992"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XX. Información clasificada:</w:t>
      </w:r>
      <w:r>
        <w:rPr>
          <w:rFonts w:ascii="Palatino Linotype" w:eastAsia="Palatino Linotype" w:hAnsi="Palatino Linotype" w:cs="Palatino Linotype"/>
          <w:i/>
        </w:rPr>
        <w:t xml:space="preserve"> Aquella considerada por la presente Ley como reservada o confidencial;</w:t>
      </w:r>
    </w:p>
    <w:p w14:paraId="68274425" w14:textId="77777777" w:rsidR="00026DF6" w:rsidRDefault="00026DF6" w:rsidP="00026DF6">
      <w:pPr>
        <w:spacing w:after="0" w:line="276" w:lineRule="auto"/>
        <w:ind w:left="992"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XXXII. Protección de Datos Personales:</w:t>
      </w:r>
      <w:r>
        <w:rPr>
          <w:rFonts w:ascii="Palatino Linotype" w:eastAsia="Palatino Linotype" w:hAnsi="Palatino Linotype" w:cs="Palatino Linotype"/>
          <w:i/>
        </w:rPr>
        <w:t xml:space="preserve"> Derecho humano que tutela la privacidad de datos personales en poder de los sujetos obligados y sujetos particulares;</w:t>
      </w:r>
    </w:p>
    <w:p w14:paraId="456E2857" w14:textId="77777777" w:rsidR="00026DF6" w:rsidRDefault="00026DF6" w:rsidP="00026DF6">
      <w:pPr>
        <w:spacing w:after="0" w:line="276" w:lineRule="auto"/>
        <w:ind w:left="992"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XLV. Versión pública</w:t>
      </w:r>
      <w:r>
        <w:rPr>
          <w:rFonts w:ascii="Palatino Linotype" w:eastAsia="Palatino Linotype" w:hAnsi="Palatino Linotype" w:cs="Palatino Linotype"/>
          <w:i/>
        </w:rPr>
        <w:t>: Documento en el que se elimine, suprime o borra la información clasificada como reservada o confidencial para permitir su acceso.”</w:t>
      </w:r>
    </w:p>
    <w:p w14:paraId="2E0E76D6" w14:textId="77777777" w:rsidR="00026DF6" w:rsidRDefault="00026DF6" w:rsidP="00026DF6">
      <w:pPr>
        <w:spacing w:after="0" w:line="276" w:lineRule="auto"/>
        <w:ind w:left="992" w:right="1043"/>
        <w:contextualSpacing/>
        <w:jc w:val="both"/>
        <w:rPr>
          <w:rFonts w:ascii="Palatino Linotype" w:eastAsia="Palatino Linotype" w:hAnsi="Palatino Linotype" w:cs="Palatino Linotype"/>
          <w:i/>
        </w:rPr>
      </w:pPr>
    </w:p>
    <w:p w14:paraId="7BF1B26D" w14:textId="77777777" w:rsidR="00026DF6" w:rsidRDefault="00026DF6" w:rsidP="00026DF6">
      <w:pPr>
        <w:spacing w:after="0" w:line="276" w:lineRule="auto"/>
        <w:ind w:left="992"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6.</w:t>
      </w:r>
      <w:r>
        <w:rPr>
          <w:rFonts w:ascii="Palatino Linotype" w:eastAsia="Palatino Linotype" w:hAnsi="Palatino Linotype" w:cs="Palatino Linotype"/>
          <w:i/>
        </w:rPr>
        <w:t xml:space="preserve"> Los datos personales son irrenunciables, intransferibles e indelegables, por lo que los sujetos obligados no deberán proporcionar o hacer </w:t>
      </w:r>
      <w:r>
        <w:rPr>
          <w:rFonts w:ascii="Palatino Linotype" w:eastAsia="Palatino Linotype" w:hAnsi="Palatino Linotype" w:cs="Palatino Linotype"/>
          <w:i/>
        </w:rPr>
        <w:lastRenderedPageBreak/>
        <w:t>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256F2C4" w14:textId="77777777" w:rsidR="00026DF6" w:rsidRDefault="00026DF6" w:rsidP="00026DF6">
      <w:pPr>
        <w:spacing w:after="0" w:line="276" w:lineRule="auto"/>
        <w:ind w:left="992" w:right="1043"/>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“Artículo 137.</w:t>
      </w:r>
      <w:r>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CAC03B8" w14:textId="77777777" w:rsidR="00026DF6" w:rsidRDefault="00026DF6" w:rsidP="00026DF6">
      <w:pPr>
        <w:spacing w:after="0" w:line="276" w:lineRule="auto"/>
        <w:ind w:left="992" w:right="1043"/>
        <w:contextualSpacing/>
        <w:jc w:val="both"/>
        <w:rPr>
          <w:rFonts w:ascii="Palatino Linotype" w:eastAsia="Palatino Linotype" w:hAnsi="Palatino Linotype" w:cs="Palatino Linotype"/>
          <w:b/>
          <w:i/>
        </w:rPr>
      </w:pPr>
    </w:p>
    <w:p w14:paraId="4E17A4BA" w14:textId="77777777" w:rsidR="00026DF6" w:rsidRDefault="00026DF6" w:rsidP="00026DF6">
      <w:pPr>
        <w:spacing w:after="0" w:line="276" w:lineRule="auto"/>
        <w:ind w:left="992"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143</w:t>
      </w:r>
      <w:r>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C176037" w14:textId="77777777" w:rsidR="00026DF6" w:rsidRDefault="00026DF6" w:rsidP="00026DF6">
      <w:pPr>
        <w:spacing w:after="0" w:line="276" w:lineRule="auto"/>
        <w:ind w:left="992"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27D3065B" w14:textId="77777777" w:rsidR="00026DF6" w:rsidRDefault="00026DF6" w:rsidP="00026DF6">
      <w:pPr>
        <w:spacing w:after="0" w:line="276" w:lineRule="auto"/>
        <w:ind w:left="992" w:right="1043"/>
        <w:contextualSpacing/>
        <w:jc w:val="both"/>
        <w:rPr>
          <w:rFonts w:ascii="Palatino Linotype" w:eastAsia="Palatino Linotype" w:hAnsi="Palatino Linotype" w:cs="Palatino Linotype"/>
          <w:i/>
        </w:rPr>
      </w:pPr>
      <w:r>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65A7ABF2" w14:textId="77777777" w:rsidR="00026DF6" w:rsidRDefault="00026DF6" w:rsidP="00026DF6">
      <w:pPr>
        <w:spacing w:after="0" w:line="276" w:lineRule="auto"/>
        <w:ind w:left="992" w:right="1043"/>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6C7C496A" w14:textId="77777777" w:rsidR="00026DF6" w:rsidRDefault="00026DF6" w:rsidP="00026DF6">
      <w:pPr>
        <w:spacing w:after="0" w:line="360" w:lineRule="auto"/>
        <w:ind w:left="992" w:right="1043"/>
        <w:jc w:val="both"/>
        <w:rPr>
          <w:rFonts w:ascii="Palatino Linotype" w:eastAsia="Palatino Linotype" w:hAnsi="Palatino Linotype" w:cs="Palatino Linotype"/>
          <w:i/>
          <w:sz w:val="24"/>
          <w:szCs w:val="24"/>
        </w:rPr>
      </w:pPr>
    </w:p>
    <w:p w14:paraId="771953ED" w14:textId="77777777" w:rsidR="00026DF6" w:rsidRDefault="00026DF6" w:rsidP="00026DF6">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w:t>
      </w:r>
      <w:r>
        <w:rPr>
          <w:rFonts w:ascii="Palatino Linotype" w:eastAsia="Palatino Linotype" w:hAnsi="Palatino Linotype" w:cs="Palatino Linotype"/>
          <w:sz w:val="24"/>
          <w:szCs w:val="24"/>
        </w:rPr>
        <w:lastRenderedPageBreak/>
        <w:t xml:space="preserve">satisfacer el derecho de acceso a la información pública de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1B5A502" w14:textId="77777777" w:rsidR="00026DF6" w:rsidRDefault="00026DF6" w:rsidP="00026DF6">
      <w:pPr>
        <w:tabs>
          <w:tab w:val="left" w:pos="3265"/>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14:paraId="50880595" w14:textId="77777777" w:rsidR="00026DF6" w:rsidRDefault="00026DF6" w:rsidP="00026DF6">
      <w:pPr>
        <w:spacing w:after="0"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D4B0664" w14:textId="77777777" w:rsidR="00026DF6" w:rsidRDefault="00026DF6" w:rsidP="00026DF6">
      <w:pPr>
        <w:spacing w:after="0" w:line="360" w:lineRule="auto"/>
        <w:ind w:right="50"/>
        <w:jc w:val="both"/>
        <w:rPr>
          <w:rFonts w:ascii="Palatino Linotype" w:eastAsia="Palatino Linotype" w:hAnsi="Palatino Linotype" w:cs="Palatino Linotype"/>
          <w:sz w:val="24"/>
          <w:szCs w:val="24"/>
        </w:rPr>
      </w:pPr>
    </w:p>
    <w:p w14:paraId="1240D4F7" w14:textId="77777777" w:rsidR="00026DF6" w:rsidRDefault="00026DF6" w:rsidP="00026DF6">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5C36C8C4" w14:textId="77777777" w:rsidR="00026DF6" w:rsidRPr="00B3301C" w:rsidRDefault="00026DF6" w:rsidP="00026DF6">
      <w:pPr>
        <w:spacing w:line="360" w:lineRule="auto"/>
        <w:ind w:right="51"/>
        <w:jc w:val="both"/>
        <w:rPr>
          <w:rFonts w:ascii="Palatino Linotype" w:eastAsia="Palatino Linotype" w:hAnsi="Palatino Linotype" w:cs="Palatino Linotype"/>
          <w:sz w:val="24"/>
        </w:rPr>
      </w:pPr>
    </w:p>
    <w:p w14:paraId="3CC0FA85" w14:textId="77777777" w:rsidR="00026DF6" w:rsidRDefault="00026DF6" w:rsidP="00026DF6">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“Artículo 49.</w:t>
      </w:r>
      <w:r>
        <w:rPr>
          <w:rFonts w:ascii="Palatino Linotype" w:eastAsia="Palatino Linotype" w:hAnsi="Palatino Linotype" w:cs="Palatino Linotype"/>
          <w:i/>
        </w:rPr>
        <w:t xml:space="preserve"> </w:t>
      </w:r>
      <w:r>
        <w:rPr>
          <w:rFonts w:ascii="Palatino Linotype" w:eastAsia="Palatino Linotype" w:hAnsi="Palatino Linotype" w:cs="Palatino Linotype"/>
          <w:b/>
          <w:i/>
        </w:rPr>
        <w:t>Los Comités de Transparencia</w:t>
      </w:r>
      <w:r>
        <w:rPr>
          <w:rFonts w:ascii="Palatino Linotype" w:eastAsia="Palatino Linotype" w:hAnsi="Palatino Linotype" w:cs="Palatino Linotype"/>
          <w:i/>
        </w:rPr>
        <w:t xml:space="preserve"> tendrán las siguientes atribuciones:</w:t>
      </w:r>
    </w:p>
    <w:p w14:paraId="525788B2" w14:textId="77777777" w:rsidR="00026DF6" w:rsidRDefault="00026DF6" w:rsidP="00026DF6">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VIII. Aprobar, modificar o revocar la clasificación de la información</w:t>
      </w:r>
      <w:r>
        <w:rPr>
          <w:rFonts w:ascii="Palatino Linotype" w:eastAsia="Palatino Linotype" w:hAnsi="Palatino Linotype" w:cs="Palatino Linotype"/>
          <w:i/>
        </w:rPr>
        <w:t>…”</w:t>
      </w:r>
    </w:p>
    <w:p w14:paraId="03240057" w14:textId="77777777" w:rsidR="00026DF6" w:rsidRDefault="00026DF6" w:rsidP="00026DF6">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53.</w:t>
      </w:r>
      <w:r>
        <w:rPr>
          <w:rFonts w:ascii="Palatino Linotype" w:eastAsia="Palatino Linotype" w:hAnsi="Palatino Linotype" w:cs="Palatino Linotype"/>
          <w:i/>
        </w:rPr>
        <w:t xml:space="preserve"> Las </w:t>
      </w:r>
      <w:r>
        <w:rPr>
          <w:rFonts w:ascii="Palatino Linotype" w:eastAsia="Palatino Linotype" w:hAnsi="Palatino Linotype" w:cs="Palatino Linotype"/>
          <w:b/>
          <w:i/>
        </w:rPr>
        <w:t>Unidades de Transparencia</w:t>
      </w:r>
      <w:r>
        <w:rPr>
          <w:rFonts w:ascii="Palatino Linotype" w:eastAsia="Palatino Linotype" w:hAnsi="Palatino Linotype" w:cs="Palatino Linotype"/>
          <w:i/>
        </w:rPr>
        <w:t xml:space="preserve"> tendrán las siguientes </w:t>
      </w:r>
      <w:r>
        <w:rPr>
          <w:rFonts w:ascii="Palatino Linotype" w:eastAsia="Palatino Linotype" w:hAnsi="Palatino Linotype" w:cs="Palatino Linotype"/>
          <w:b/>
          <w:i/>
        </w:rPr>
        <w:t>funciones</w:t>
      </w:r>
      <w:r>
        <w:rPr>
          <w:rFonts w:ascii="Palatino Linotype" w:eastAsia="Palatino Linotype" w:hAnsi="Palatino Linotype" w:cs="Palatino Linotype"/>
          <w:i/>
        </w:rPr>
        <w:t>:</w:t>
      </w:r>
    </w:p>
    <w:p w14:paraId="172DBDC2" w14:textId="77777777" w:rsidR="00026DF6" w:rsidRDefault="00026DF6" w:rsidP="00026DF6">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X. Presentar ante el Comité, el proyecto de clasificación de información</w:t>
      </w:r>
      <w:r>
        <w:rPr>
          <w:rFonts w:ascii="Palatino Linotype" w:eastAsia="Palatino Linotype" w:hAnsi="Palatino Linotype" w:cs="Palatino Linotype"/>
          <w:i/>
        </w:rPr>
        <w:t xml:space="preserve">…” </w:t>
      </w:r>
    </w:p>
    <w:p w14:paraId="50D57F23" w14:textId="77777777" w:rsidR="00026DF6" w:rsidRDefault="00026DF6" w:rsidP="00026DF6">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“Artículo 59.</w:t>
      </w:r>
      <w:r>
        <w:rPr>
          <w:rFonts w:ascii="Palatino Linotype" w:eastAsia="Palatino Linotype" w:hAnsi="Palatino Linotype" w:cs="Palatino Linotype"/>
          <w:i/>
        </w:rPr>
        <w:t xml:space="preserve"> Los </w:t>
      </w:r>
      <w:r>
        <w:rPr>
          <w:rFonts w:ascii="Palatino Linotype" w:eastAsia="Palatino Linotype" w:hAnsi="Palatino Linotype" w:cs="Palatino Linotype"/>
          <w:b/>
          <w:i/>
        </w:rPr>
        <w:t>servidores públicos habilitados</w:t>
      </w:r>
      <w:r>
        <w:rPr>
          <w:rFonts w:ascii="Palatino Linotype" w:eastAsia="Palatino Linotype" w:hAnsi="Palatino Linotype" w:cs="Palatino Linotype"/>
          <w:i/>
        </w:rPr>
        <w:t xml:space="preserve"> tendrán las </w:t>
      </w:r>
      <w:r>
        <w:rPr>
          <w:rFonts w:ascii="Palatino Linotype" w:eastAsia="Palatino Linotype" w:hAnsi="Palatino Linotype" w:cs="Palatino Linotype"/>
          <w:b/>
          <w:i/>
        </w:rPr>
        <w:t>funciones</w:t>
      </w:r>
      <w:r>
        <w:rPr>
          <w:rFonts w:ascii="Palatino Linotype" w:eastAsia="Palatino Linotype" w:hAnsi="Palatino Linotype" w:cs="Palatino Linotype"/>
          <w:i/>
        </w:rPr>
        <w:t xml:space="preserve"> siguientes:</w:t>
      </w:r>
    </w:p>
    <w:p w14:paraId="297B5362" w14:textId="77777777" w:rsidR="00026DF6" w:rsidRDefault="00026DF6" w:rsidP="00026DF6">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V. Integrar y presentar al responsable de la Unidad de Transparencia la propuesta de clasificación de información</w:t>
      </w:r>
      <w:r>
        <w:rPr>
          <w:rFonts w:ascii="Palatino Linotype" w:eastAsia="Palatino Linotype" w:hAnsi="Palatino Linotype" w:cs="Palatino Linotype"/>
          <w:i/>
        </w:rPr>
        <w:t>, la cual tendrá los fundamentos y argumentos en que se basa dicha propuesta…”(Sic)</w:t>
      </w:r>
    </w:p>
    <w:p w14:paraId="7B3A9F21" w14:textId="77777777" w:rsidR="00026DF6" w:rsidRDefault="00026DF6" w:rsidP="00026DF6">
      <w:pPr>
        <w:spacing w:after="0" w:line="360" w:lineRule="auto"/>
        <w:ind w:left="992" w:right="1043"/>
        <w:jc w:val="both"/>
        <w:rPr>
          <w:rFonts w:ascii="Palatino Linotype" w:eastAsia="Palatino Linotype" w:hAnsi="Palatino Linotype" w:cs="Palatino Linotype"/>
          <w:sz w:val="24"/>
          <w:szCs w:val="24"/>
        </w:rPr>
      </w:pPr>
    </w:p>
    <w:p w14:paraId="12F7AE9A" w14:textId="77777777" w:rsidR="00026DF6" w:rsidRDefault="00026DF6" w:rsidP="00026DF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2F1F5EE" w14:textId="77777777" w:rsidR="00026DF6" w:rsidRDefault="00026DF6" w:rsidP="00026DF6">
      <w:pPr>
        <w:spacing w:after="0" w:line="360" w:lineRule="auto"/>
        <w:jc w:val="both"/>
        <w:rPr>
          <w:rFonts w:ascii="Palatino Linotype" w:eastAsia="Palatino Linotype" w:hAnsi="Palatino Linotype" w:cs="Palatino Linotype"/>
          <w:sz w:val="24"/>
          <w:szCs w:val="24"/>
        </w:rPr>
      </w:pPr>
    </w:p>
    <w:p w14:paraId="577476D6" w14:textId="77777777" w:rsidR="00026DF6" w:rsidRDefault="00026DF6" w:rsidP="00026DF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29FFE59B" w14:textId="77777777" w:rsidR="00026DF6" w:rsidRPr="00B3301C" w:rsidRDefault="00026DF6" w:rsidP="00026DF6">
      <w:pPr>
        <w:spacing w:line="360" w:lineRule="auto"/>
        <w:jc w:val="both"/>
        <w:rPr>
          <w:rFonts w:ascii="Palatino Linotype" w:eastAsia="Palatino Linotype" w:hAnsi="Palatino Linotype" w:cs="Palatino Linotype"/>
          <w:sz w:val="24"/>
        </w:rPr>
      </w:pPr>
    </w:p>
    <w:p w14:paraId="59183A6F" w14:textId="77777777" w:rsidR="00026DF6" w:rsidRDefault="00026DF6" w:rsidP="00026DF6">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149.</w:t>
      </w:r>
      <w:r>
        <w:rPr>
          <w:rFonts w:ascii="Palatino Linotype" w:eastAsia="Palatino Linotype" w:hAnsi="Palatino Linotype" w:cs="Palatino Linotype"/>
          <w:i/>
        </w:rPr>
        <w:t xml:space="preserve"> El </w:t>
      </w:r>
      <w:r>
        <w:rPr>
          <w:rFonts w:ascii="Palatino Linotype" w:eastAsia="Palatino Linotype" w:hAnsi="Palatino Linotype" w:cs="Palatino Linotype"/>
          <w:b/>
          <w:i/>
        </w:rPr>
        <w:t>acuerdo que clasifique la información como confidencial</w:t>
      </w:r>
      <w:r>
        <w:rPr>
          <w:rFonts w:ascii="Palatino Linotype" w:eastAsia="Palatino Linotype" w:hAnsi="Palatino Linotype" w:cs="Palatino Linotype"/>
          <w:i/>
        </w:rPr>
        <w:t xml:space="preserve"> deberá contener un razonamiento lógico en el que demuestre que </w:t>
      </w:r>
      <w:r>
        <w:rPr>
          <w:rFonts w:ascii="Palatino Linotype" w:eastAsia="Palatino Linotype" w:hAnsi="Palatino Linotype" w:cs="Palatino Linotype"/>
          <w:i/>
        </w:rPr>
        <w:lastRenderedPageBreak/>
        <w:t>la información se encuentra en alguna o algunas de las hipótesis previstas en la presente Ley.”(Sic)</w:t>
      </w:r>
    </w:p>
    <w:p w14:paraId="118686F9" w14:textId="77777777" w:rsidR="00026DF6" w:rsidRPr="00B3301C" w:rsidRDefault="00026DF6" w:rsidP="00026DF6">
      <w:pPr>
        <w:spacing w:line="360" w:lineRule="auto"/>
        <w:ind w:right="51"/>
        <w:jc w:val="both"/>
        <w:rPr>
          <w:rFonts w:ascii="Palatino Linotype" w:eastAsia="Palatino Linotype" w:hAnsi="Palatino Linotype" w:cs="Palatino Linotype"/>
          <w:sz w:val="24"/>
        </w:rPr>
      </w:pPr>
    </w:p>
    <w:p w14:paraId="70F4BF58" w14:textId="77777777" w:rsidR="00026DF6" w:rsidRDefault="00026DF6" w:rsidP="00026DF6">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decir,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85D7858" w14:textId="77777777" w:rsidR="00026DF6" w:rsidRDefault="00026DF6" w:rsidP="00026DF6">
      <w:pPr>
        <w:spacing w:after="0" w:line="360" w:lineRule="auto"/>
        <w:ind w:right="51"/>
        <w:jc w:val="both"/>
        <w:rPr>
          <w:rFonts w:ascii="Palatino Linotype" w:eastAsia="Palatino Linotype" w:hAnsi="Palatino Linotype" w:cs="Palatino Linotype"/>
          <w:sz w:val="24"/>
          <w:szCs w:val="24"/>
        </w:rPr>
      </w:pPr>
    </w:p>
    <w:p w14:paraId="34DEBF08" w14:textId="77777777" w:rsidR="00026DF6" w:rsidRDefault="00026DF6" w:rsidP="00026DF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respecto, se destaca que la versión pública que elabore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Pr>
          <w:rFonts w:ascii="Palatino Linotype" w:eastAsia="Palatino Linotype" w:hAnsi="Palatino Linotype" w:cs="Palatino Linotype"/>
          <w:sz w:val="24"/>
          <w:szCs w:val="24"/>
        </w:rPr>
        <w:t xml:space="preserve">, publicados en el Diario Oficial de </w:t>
      </w:r>
      <w:r>
        <w:rPr>
          <w:rFonts w:ascii="Palatino Linotype" w:eastAsia="Palatino Linotype" w:hAnsi="Palatino Linotype" w:cs="Palatino Linotype"/>
          <w:sz w:val="24"/>
          <w:szCs w:val="24"/>
        </w:rPr>
        <w:lastRenderedPageBreak/>
        <w:t>la Federación en fecha dieciocho de noviembre del año dos mil veintidós, mediante Acuerdo del Consejo Nacional del Sistema Nacional de Transparencia, Acceso a la Información Pública y Protección de Datos Personales, que literalmente expresan:</w:t>
      </w:r>
    </w:p>
    <w:p w14:paraId="60536182" w14:textId="77777777" w:rsidR="00026DF6" w:rsidRDefault="00026DF6" w:rsidP="00026DF6">
      <w:pPr>
        <w:spacing w:after="0" w:line="360" w:lineRule="auto"/>
        <w:ind w:left="709" w:right="709"/>
        <w:jc w:val="both"/>
        <w:rPr>
          <w:rFonts w:ascii="Palatino Linotype" w:eastAsia="Palatino Linotype" w:hAnsi="Palatino Linotype" w:cs="Palatino Linotype"/>
          <w:b/>
          <w:i/>
          <w:sz w:val="24"/>
          <w:szCs w:val="24"/>
        </w:rPr>
      </w:pPr>
    </w:p>
    <w:p w14:paraId="79D09CA1"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“Lineamientos Generales en materia de Clasificación y Desclasificación de la Información, así como para la elaboración de Versiones Públicas</w:t>
      </w:r>
    </w:p>
    <w:p w14:paraId="5315B59D"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Segundo.-</w:t>
      </w:r>
      <w:r>
        <w:rPr>
          <w:rFonts w:ascii="Palatino Linotype" w:eastAsia="Palatino Linotype" w:hAnsi="Palatino Linotype" w:cs="Palatino Linotype"/>
          <w:i/>
          <w:color w:val="000000"/>
        </w:rPr>
        <w:t xml:space="preserve"> Para efectos de los presentes Lineamientos Generales, se entenderá por:</w:t>
      </w:r>
    </w:p>
    <w:p w14:paraId="02E51BE2"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XVIII.</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Versión pública:</w:t>
      </w:r>
      <w:r>
        <w:rPr>
          <w:rFonts w:ascii="Palatino Linotype" w:eastAsia="Palatino Linotype" w:hAnsi="Palatino Linotype" w:cs="Palatino Linotype"/>
          <w:i/>
          <w:color w:val="000000"/>
        </w:rPr>
        <w:t xml:space="preserve"> El documento a partir del que se otorga acceso a la información, en el que se testan partes o secciones clasificadas, indicando el contenido de éstas de manera genérica, </w:t>
      </w:r>
      <w:r>
        <w:rPr>
          <w:rFonts w:ascii="Palatino Linotype" w:eastAsia="Palatino Linotype" w:hAnsi="Palatino Linotype" w:cs="Palatino Linotype"/>
          <w:b/>
          <w:i/>
          <w:color w:val="000000"/>
          <w:u w:val="single"/>
        </w:rPr>
        <w:t>fundando y motivando la</w:t>
      </w:r>
      <w:r>
        <w:rPr>
          <w:rFonts w:ascii="Palatino Linotype" w:eastAsia="Palatino Linotype" w:hAnsi="Palatino Linotype" w:cs="Palatino Linotype"/>
          <w:i/>
          <w:color w:val="000000"/>
        </w:rPr>
        <w:t xml:space="preserve"> reserva o </w:t>
      </w:r>
      <w:r>
        <w:rPr>
          <w:rFonts w:ascii="Palatino Linotype" w:eastAsia="Palatino Linotype" w:hAnsi="Palatino Linotype" w:cs="Palatino Linotype"/>
          <w:b/>
          <w:i/>
          <w:color w:val="000000"/>
          <w:u w:val="single"/>
        </w:rPr>
        <w:t>confidencialidad</w:t>
      </w:r>
      <w:r>
        <w:rPr>
          <w:rFonts w:ascii="Palatino Linotype" w:eastAsia="Palatino Linotype" w:hAnsi="Palatino Linotype" w:cs="Palatino Linotype"/>
          <w:i/>
          <w:color w:val="000000"/>
        </w:rPr>
        <w:t>, a través de la resolución que para tal efecto emita el Comité de Transparencia.</w:t>
      </w:r>
    </w:p>
    <w:p w14:paraId="2A6B6A65"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Cuarto.</w:t>
      </w:r>
      <w:r>
        <w:rPr>
          <w:rFonts w:ascii="Palatino Linotype" w:eastAsia="Palatino Linotype" w:hAnsi="Palatino Linotype" w:cs="Palatino Linotype"/>
          <w:i/>
          <w:color w:val="000000"/>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5DD6E7F"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Los sujetos obligados deberán aplicar, de manera estricta, las excepciones al derecho de acceso a la información y sólo podrán invocarlas cuando acrediten su procedencia.</w:t>
      </w:r>
    </w:p>
    <w:p w14:paraId="4AE4EBC2"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Quinto.</w:t>
      </w:r>
      <w:r>
        <w:rPr>
          <w:rFonts w:ascii="Palatino Linotype" w:eastAsia="Palatino Linotype" w:hAnsi="Palatino Linotype" w:cs="Palatino Linotype"/>
          <w:i/>
          <w:color w:val="000000"/>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B35416D"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w:t>
      </w:r>
    </w:p>
    <w:p w14:paraId="551BC52B"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Séptimo.</w:t>
      </w:r>
      <w:r>
        <w:rPr>
          <w:rFonts w:ascii="Palatino Linotype" w:eastAsia="Palatino Linotype" w:hAnsi="Palatino Linotype" w:cs="Palatino Linotype"/>
          <w:i/>
          <w:color w:val="000000"/>
        </w:rPr>
        <w:t xml:space="preserve"> La clasificación de la información se llevará a cabo en el momento en que:</w:t>
      </w:r>
    </w:p>
    <w:p w14:paraId="2567E2E8"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I.</w:t>
      </w:r>
      <w:r>
        <w:rPr>
          <w:rFonts w:ascii="Palatino Linotype" w:eastAsia="Palatino Linotype" w:hAnsi="Palatino Linotype" w:cs="Palatino Linotype"/>
          <w:i/>
          <w:color w:val="000000"/>
        </w:rPr>
        <w:t xml:space="preserve"> Se reciba una solicitud de acceso a la información;</w:t>
      </w:r>
    </w:p>
    <w:p w14:paraId="1D78A16B"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II.</w:t>
      </w:r>
      <w:r>
        <w:rPr>
          <w:rFonts w:ascii="Palatino Linotype" w:eastAsia="Palatino Linotype" w:hAnsi="Palatino Linotype" w:cs="Palatino Linotype"/>
          <w:i/>
          <w:color w:val="000000"/>
        </w:rPr>
        <w:t xml:space="preserve"> Se  determine mediante resolución del Comité de Transparencia, el órgano garante </w:t>
      </w:r>
    </w:p>
    <w:p w14:paraId="37D5561F"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lastRenderedPageBreak/>
        <w:t>competente, o en cumplimiento a una sentencia del Poder Judicial; o</w:t>
      </w:r>
    </w:p>
    <w:p w14:paraId="0E55AB59"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III.</w:t>
      </w:r>
      <w:r>
        <w:rPr>
          <w:rFonts w:ascii="Palatino Linotype" w:eastAsia="Palatino Linotype" w:hAnsi="Palatino Linotype" w:cs="Palatino Linotype"/>
          <w:i/>
          <w:color w:val="000000"/>
        </w:rPr>
        <w:t xml:space="preserve"> Se generen versiones públicas para dar cumplimiento a las obligaciones de transparencia previstas en la Ley General, la Ley Federal y las correspondientes de las entidades federativas.</w:t>
      </w:r>
    </w:p>
    <w:p w14:paraId="079B1EC5"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Los titulares de las áreas deberán revisar la clasificación al momento de la recepción de una solicitud de acceso a la información, para verificar si encuadra en una causal de reserva o de confidencialidad.</w:t>
      </w:r>
    </w:p>
    <w:p w14:paraId="64F83033"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Octavo.</w:t>
      </w:r>
      <w:r>
        <w:rPr>
          <w:rFonts w:ascii="Palatino Linotype" w:eastAsia="Palatino Linotype" w:hAnsi="Palatino Linotype" w:cs="Palatino Linotype"/>
          <w:i/>
          <w:color w:val="000000"/>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05DFD0E"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Para motivar la clasificación se deberán señalar las razones o circunstancias especiales que lo llevaron a concluir que el caso particular se ajusta al supuesto previsto por la norma legal invocada como fundamento.</w:t>
      </w:r>
    </w:p>
    <w:p w14:paraId="50C1C479"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49B2D40"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Noveno.</w:t>
      </w:r>
      <w:r>
        <w:rPr>
          <w:rFonts w:ascii="Palatino Linotype" w:eastAsia="Palatino Linotype" w:hAnsi="Palatino Linotype" w:cs="Palatino Linotype"/>
          <w:i/>
          <w:color w:val="000000"/>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023BB2E"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Décimo.</w:t>
      </w:r>
      <w:r>
        <w:rPr>
          <w:rFonts w:ascii="Palatino Linotype" w:eastAsia="Palatino Linotype" w:hAnsi="Palatino Linotype" w:cs="Palatino Linotype"/>
          <w:i/>
          <w:color w:val="000000"/>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5D09FC4"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En ausencia de los titulares de las áreas, la información será clasificada o desclasificada por la persona que lo supla, en términos de la normativa que rija la actuación del sujeto obligado.</w:t>
      </w:r>
    </w:p>
    <w:p w14:paraId="1F8DE3B1"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lastRenderedPageBreak/>
        <w:t>Décimo primero.</w:t>
      </w:r>
      <w:r>
        <w:rPr>
          <w:rFonts w:ascii="Palatino Linotype" w:eastAsia="Palatino Linotype" w:hAnsi="Palatino Linotype" w:cs="Palatino Linotype"/>
          <w:i/>
          <w:color w:val="000000"/>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164CDB3" w14:textId="77777777" w:rsidR="00026DF6" w:rsidRDefault="00026DF6" w:rsidP="00A26C2D">
      <w:pPr>
        <w:pBdr>
          <w:top w:val="nil"/>
          <w:left w:val="nil"/>
          <w:bottom w:val="nil"/>
          <w:right w:val="nil"/>
          <w:between w:val="nil"/>
        </w:pBdr>
        <w:spacing w:after="0" w:line="276" w:lineRule="auto"/>
        <w:ind w:right="709"/>
        <w:contextualSpacing/>
        <w:jc w:val="both"/>
        <w:rPr>
          <w:rFonts w:ascii="Palatino Linotype" w:eastAsia="Palatino Linotype" w:hAnsi="Palatino Linotype" w:cs="Palatino Linotype"/>
          <w:color w:val="000000"/>
        </w:rPr>
      </w:pPr>
    </w:p>
    <w:p w14:paraId="3334220C"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w:t>
      </w:r>
    </w:p>
    <w:p w14:paraId="720AEDEA" w14:textId="77777777" w:rsidR="00026DF6" w:rsidRDefault="00026DF6" w:rsidP="00A26C2D">
      <w:pPr>
        <w:pBdr>
          <w:top w:val="nil"/>
          <w:left w:val="nil"/>
          <w:bottom w:val="nil"/>
          <w:right w:val="nil"/>
          <w:between w:val="nil"/>
        </w:pBdr>
        <w:spacing w:after="0" w:line="276" w:lineRule="auto"/>
        <w:ind w:left="709" w:right="709"/>
        <w:contextualSpacing/>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CAPÍTULO VIII</w:t>
      </w:r>
    </w:p>
    <w:p w14:paraId="285615C2" w14:textId="77777777" w:rsidR="00026DF6" w:rsidRDefault="00026DF6" w:rsidP="00A26C2D">
      <w:pPr>
        <w:pBdr>
          <w:top w:val="nil"/>
          <w:left w:val="nil"/>
          <w:bottom w:val="nil"/>
          <w:right w:val="nil"/>
          <w:between w:val="nil"/>
        </w:pBdr>
        <w:spacing w:after="0" w:line="276" w:lineRule="auto"/>
        <w:ind w:left="709" w:right="709"/>
        <w:contextualSpacing/>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DE LOS ELEMENTOS PARA LA CLASIFICACIÓN</w:t>
      </w:r>
    </w:p>
    <w:p w14:paraId="098D6EC0"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Quincuagésimo</w:t>
      </w:r>
      <w:r>
        <w:rPr>
          <w:rFonts w:ascii="Palatino Linotype" w:eastAsia="Palatino Linotype" w:hAnsi="Palatino Linotype" w:cs="Palatino Linotype"/>
          <w:i/>
          <w:color w:val="000000"/>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1DE62DE"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Quincuagésimo primero</w:t>
      </w:r>
      <w:r>
        <w:rPr>
          <w:rFonts w:ascii="Palatino Linotype" w:eastAsia="Palatino Linotype" w:hAnsi="Palatino Linotype" w:cs="Palatino Linotype"/>
          <w:i/>
          <w:color w:val="000000"/>
        </w:rPr>
        <w:t>. Toda acta del Comité de Transparencia deberá contener:</w:t>
      </w:r>
    </w:p>
    <w:p w14:paraId="1B838B15"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 El número de sesión y fecha; </w:t>
      </w:r>
    </w:p>
    <w:p w14:paraId="207B7375"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El nombre del área que solicitó la clasificación de información;</w:t>
      </w:r>
    </w:p>
    <w:p w14:paraId="3B090647"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La fundamentación legal y motivación correspondiente;</w:t>
      </w:r>
    </w:p>
    <w:p w14:paraId="6442A32A"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IV. La resolución o resoluciones aprobadas; y</w:t>
      </w:r>
    </w:p>
    <w:p w14:paraId="6B7A6623"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 La rúbrica o firma digital de cada integrante del Comité de Transparencia. </w:t>
      </w:r>
    </w:p>
    <w:p w14:paraId="51AD2B6C"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Las resoluciones del Comité en las que se haya determinado confirmar o modificar la clasificación de información pública como reservada, deberán incluir, cuando menos:</w:t>
      </w:r>
    </w:p>
    <w:p w14:paraId="7B67BED9"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Los motivos y razonamientos que sustenten la confirmación o modificación de la prueba de daño;</w:t>
      </w:r>
    </w:p>
    <w:p w14:paraId="56118B42"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Descripción de las partes o secciones reservadas, en caso de clasificación parcial;</w:t>
      </w:r>
    </w:p>
    <w:p w14:paraId="7A1849B3"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El periodo por el que mantendrá su clasificación y fecha de expiración; y</w:t>
      </w:r>
    </w:p>
    <w:p w14:paraId="10D0595B"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IV. El nombre del titular y área encargada de realizar la versión pública del documento, en su caso.</w:t>
      </w:r>
    </w:p>
    <w:p w14:paraId="2400BF51"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En los casos en que se clasifique la información como reservada siempre se entregará o anexará la prueba de daño con la respuesta al solicitante. </w:t>
      </w:r>
    </w:p>
    <w:p w14:paraId="4BB8564D"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los casos de resoluciones del Comité de Transparencia en las que se confirme la clasificación de información confidencial solo se deberán de identificar los tipos de datos protegidos, de conformidad con el lineamiento trigésimo octavo.</w:t>
      </w:r>
    </w:p>
    <w:p w14:paraId="79D39392"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Quincuagésimo segundo</w:t>
      </w:r>
      <w:r>
        <w:rPr>
          <w:rFonts w:ascii="Palatino Linotype" w:eastAsia="Palatino Linotype" w:hAnsi="Palatino Linotype" w:cs="Palatino Linotype"/>
          <w:i/>
          <w:color w:val="000000"/>
        </w:rPr>
        <w:t xml:space="preserve">. Para la clasificación y elaboración de versiones públicas de documentos que contengan información clasificada como reservada o confidencial, </w:t>
      </w:r>
      <w:r>
        <w:rPr>
          <w:rFonts w:ascii="Palatino Linotype" w:eastAsia="Palatino Linotype" w:hAnsi="Palatino Linotype" w:cs="Palatino Linotype"/>
          <w:i/>
          <w:color w:val="000000"/>
        </w:rPr>
        <w:lastRenderedPageBreak/>
        <w:t>las áreas de los sujetos obligados deberán tomar las medidas pertinentes tendientes a asegurar que el espacio utilizado para testar la información no podrá ser empleado para la sobreposición de contenido distinto al autorizado por el Comité.</w:t>
      </w:r>
    </w:p>
    <w:p w14:paraId="44D152CE"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el caso específico de la clasificación y elaboración de versiones públicas de documentos que contengan información confidencial, las áreas de los sujetos obligados deberán:</w:t>
      </w:r>
    </w:p>
    <w:p w14:paraId="2D6291F6"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Fijar la fecha en que se elaboró la versión pública y la fecha en la cual el Comité de Transparencia confirmó dicha versión;</w:t>
      </w:r>
    </w:p>
    <w:p w14:paraId="39865E23"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Señalar dentro del documento el tipo de información confidencial que fue testada en cada caso específico, de conformidad con el lineamiento trigésimo octavo; y</w:t>
      </w:r>
    </w:p>
    <w:p w14:paraId="72D64166"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Señalar las personas o instancias autorizadas a acceder a la información clasificada.</w:t>
      </w:r>
    </w:p>
    <w:p w14:paraId="2097DA58"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los documentos de difusión electrónica, señalar en la primera hoja y en el nombre del archivo, que la versión pública corresponde a un documento que contiene información confidencial.</w:t>
      </w:r>
    </w:p>
    <w:p w14:paraId="7CA03835" w14:textId="77777777" w:rsidR="00026DF6" w:rsidRDefault="00026DF6" w:rsidP="00A26C2D">
      <w:pPr>
        <w:pBdr>
          <w:top w:val="nil"/>
          <w:left w:val="nil"/>
          <w:bottom w:val="nil"/>
          <w:right w:val="nil"/>
          <w:between w:val="nil"/>
        </w:pBdr>
        <w:spacing w:line="276" w:lineRule="auto"/>
        <w:ind w:left="709" w:right="709"/>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Quincuagésimo tercero. </w:t>
      </w:r>
      <w:r>
        <w:rPr>
          <w:rFonts w:ascii="Palatino Linotype" w:eastAsia="Palatino Linotype" w:hAnsi="Palatino Linotype" w:cs="Palatino Linotype"/>
          <w:b/>
          <w:i/>
          <w:color w:val="000000"/>
          <w:u w:val="single"/>
        </w:rPr>
        <w:t>El formato para señalar la clasificación de un documento o expediente que contenga información reservada, es el siguiente:</w:t>
      </w:r>
    </w:p>
    <w:tbl>
      <w:tblPr>
        <w:tblW w:w="8833" w:type="dxa"/>
        <w:jc w:val="center"/>
        <w:tblLayout w:type="fixed"/>
        <w:tblLook w:val="0400" w:firstRow="0" w:lastRow="0" w:firstColumn="0" w:lastColumn="0" w:noHBand="0" w:noVBand="1"/>
      </w:tblPr>
      <w:tblGrid>
        <w:gridCol w:w="1660"/>
        <w:gridCol w:w="1980"/>
        <w:gridCol w:w="5193"/>
      </w:tblGrid>
      <w:tr w:rsidR="00026DF6" w14:paraId="3EF9DDEA" w14:textId="77777777" w:rsidTr="00026DF6">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29994C15" w14:textId="77777777" w:rsidR="00026DF6" w:rsidRDefault="00026DF6" w:rsidP="00A26C2D">
            <w:pPr>
              <w:spacing w:line="276" w:lineRule="auto"/>
              <w:contextualSpacing/>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087ACC" w14:textId="77777777" w:rsidR="00026DF6" w:rsidRDefault="00026DF6" w:rsidP="00A26C2D">
            <w:pPr>
              <w:pBdr>
                <w:top w:val="nil"/>
                <w:left w:val="nil"/>
                <w:bottom w:val="nil"/>
                <w:right w:val="nil"/>
                <w:between w:val="nil"/>
              </w:pBdr>
              <w:spacing w:line="276" w:lineRule="auto"/>
              <w:contextualSpacing/>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BD4A7" w14:textId="77777777" w:rsidR="00026DF6" w:rsidRDefault="00026DF6" w:rsidP="00A26C2D">
            <w:pPr>
              <w:pBdr>
                <w:top w:val="nil"/>
                <w:left w:val="nil"/>
                <w:bottom w:val="nil"/>
                <w:right w:val="nil"/>
                <w:between w:val="nil"/>
              </w:pBdr>
              <w:spacing w:line="276" w:lineRule="auto"/>
              <w:contextualSpacing/>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Dónde:</w:t>
            </w:r>
          </w:p>
        </w:tc>
      </w:tr>
      <w:tr w:rsidR="00026DF6" w14:paraId="4F3E225C" w14:textId="77777777" w:rsidTr="00026DF6">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C32C48" w14:textId="77777777" w:rsidR="00026DF6" w:rsidRDefault="00026DF6" w:rsidP="00A26C2D">
            <w:pPr>
              <w:pBdr>
                <w:top w:val="nil"/>
                <w:left w:val="nil"/>
                <w:bottom w:val="nil"/>
                <w:right w:val="nil"/>
                <w:between w:val="nil"/>
              </w:pBdr>
              <w:spacing w:line="276" w:lineRule="auto"/>
              <w:contextualSpacing/>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868A90" w14:textId="77777777" w:rsidR="00026DF6" w:rsidRDefault="00026DF6" w:rsidP="00A26C2D">
            <w:pPr>
              <w:pBdr>
                <w:top w:val="nil"/>
                <w:left w:val="nil"/>
                <w:bottom w:val="nil"/>
                <w:right w:val="nil"/>
                <w:between w:val="nil"/>
              </w:pBdr>
              <w:spacing w:line="276" w:lineRule="auto"/>
              <w:contextualSpacing/>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EB04C" w14:textId="77777777" w:rsidR="00026DF6" w:rsidRDefault="00026DF6" w:rsidP="00A26C2D">
            <w:pPr>
              <w:pBdr>
                <w:top w:val="nil"/>
                <w:left w:val="nil"/>
                <w:bottom w:val="nil"/>
                <w:right w:val="nil"/>
                <w:between w:val="nil"/>
              </w:pBdr>
              <w:spacing w:line="276"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Se anotará la fecha en la que el Comité de Transparencia confirmó la clasificación del documento o expediente, en su caso.</w:t>
            </w:r>
          </w:p>
        </w:tc>
      </w:tr>
      <w:tr w:rsidR="00026DF6" w14:paraId="31442BF9" w14:textId="77777777" w:rsidTr="00026DF6">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B8F998" w14:textId="77777777" w:rsidR="00026DF6" w:rsidRDefault="00026DF6" w:rsidP="00A26C2D">
            <w:pPr>
              <w:widowControl w:val="0"/>
              <w:pBdr>
                <w:top w:val="nil"/>
                <w:left w:val="nil"/>
                <w:bottom w:val="nil"/>
                <w:right w:val="nil"/>
                <w:between w:val="nil"/>
              </w:pBdr>
              <w:spacing w:after="0" w:line="276" w:lineRule="auto"/>
              <w:contextualSpacing/>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BEB59" w14:textId="77777777" w:rsidR="00026DF6" w:rsidRDefault="00026DF6" w:rsidP="00A26C2D">
            <w:pPr>
              <w:pBdr>
                <w:top w:val="nil"/>
                <w:left w:val="nil"/>
                <w:bottom w:val="nil"/>
                <w:right w:val="nil"/>
                <w:between w:val="nil"/>
              </w:pBdr>
              <w:spacing w:line="276" w:lineRule="auto"/>
              <w:contextualSpacing/>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9098D6" w14:textId="77777777" w:rsidR="00026DF6" w:rsidRDefault="00026DF6" w:rsidP="00A26C2D">
            <w:pPr>
              <w:pBdr>
                <w:top w:val="nil"/>
                <w:left w:val="nil"/>
                <w:bottom w:val="nil"/>
                <w:right w:val="nil"/>
                <w:between w:val="nil"/>
              </w:pBdr>
              <w:spacing w:line="276"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Se señalará el nombre del área del cual es titular quien clasifica.</w:t>
            </w:r>
          </w:p>
        </w:tc>
      </w:tr>
      <w:tr w:rsidR="00026DF6" w14:paraId="5EC487AB" w14:textId="77777777" w:rsidTr="00026DF6">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57CE52" w14:textId="77777777" w:rsidR="00026DF6" w:rsidRDefault="00026DF6" w:rsidP="00A26C2D">
            <w:pPr>
              <w:widowControl w:val="0"/>
              <w:pBdr>
                <w:top w:val="nil"/>
                <w:left w:val="nil"/>
                <w:bottom w:val="nil"/>
                <w:right w:val="nil"/>
                <w:between w:val="nil"/>
              </w:pBdr>
              <w:spacing w:after="0" w:line="276" w:lineRule="auto"/>
              <w:contextualSpacing/>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92D19F" w14:textId="77777777" w:rsidR="00026DF6" w:rsidRDefault="00026DF6" w:rsidP="00A26C2D">
            <w:pPr>
              <w:pBdr>
                <w:top w:val="nil"/>
                <w:left w:val="nil"/>
                <w:bottom w:val="nil"/>
                <w:right w:val="nil"/>
                <w:between w:val="nil"/>
              </w:pBdr>
              <w:spacing w:line="276" w:lineRule="auto"/>
              <w:contextualSpacing/>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06C38" w14:textId="77777777" w:rsidR="00026DF6" w:rsidRDefault="00026DF6" w:rsidP="00A26C2D">
            <w:pPr>
              <w:pBdr>
                <w:top w:val="nil"/>
                <w:left w:val="nil"/>
                <w:bottom w:val="nil"/>
                <w:right w:val="nil"/>
                <w:between w:val="nil"/>
              </w:pBdr>
              <w:spacing w:line="276"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Se indicarán las partes o páginas del documento que se clasifican como reservadas, o, en su caso, se precisará que se ha reservado el documento o expediente en su totalidad.</w:t>
            </w:r>
          </w:p>
        </w:tc>
      </w:tr>
      <w:tr w:rsidR="00026DF6" w14:paraId="7A5C667C" w14:textId="77777777" w:rsidTr="00026DF6">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959778" w14:textId="77777777" w:rsidR="00026DF6" w:rsidRDefault="00026DF6" w:rsidP="00A26C2D">
            <w:pPr>
              <w:widowControl w:val="0"/>
              <w:pBdr>
                <w:top w:val="nil"/>
                <w:left w:val="nil"/>
                <w:bottom w:val="nil"/>
                <w:right w:val="nil"/>
                <w:between w:val="nil"/>
              </w:pBdr>
              <w:spacing w:after="0" w:line="276" w:lineRule="auto"/>
              <w:contextualSpacing/>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E0A318" w14:textId="77777777" w:rsidR="00026DF6" w:rsidRDefault="00026DF6" w:rsidP="00A26C2D">
            <w:pPr>
              <w:pBdr>
                <w:top w:val="nil"/>
                <w:left w:val="nil"/>
                <w:bottom w:val="nil"/>
                <w:right w:val="nil"/>
                <w:between w:val="nil"/>
              </w:pBdr>
              <w:spacing w:line="276" w:lineRule="auto"/>
              <w:contextualSpacing/>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DDBB04" w14:textId="77777777" w:rsidR="00026DF6" w:rsidRDefault="00026DF6" w:rsidP="00A26C2D">
            <w:pPr>
              <w:pBdr>
                <w:top w:val="nil"/>
                <w:left w:val="nil"/>
                <w:bottom w:val="nil"/>
                <w:right w:val="nil"/>
                <w:between w:val="nil"/>
              </w:pBdr>
              <w:spacing w:line="276"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Se anotará el número de años o meses por los que se mantendrá reservado el documento, el expediente o, en su caso, las partes o secciones reservadas.</w:t>
            </w:r>
          </w:p>
        </w:tc>
      </w:tr>
      <w:tr w:rsidR="00026DF6" w14:paraId="77E8AB5F" w14:textId="77777777" w:rsidTr="00026DF6">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D4A1AD" w14:textId="77777777" w:rsidR="00026DF6" w:rsidRDefault="00026DF6" w:rsidP="00A26C2D">
            <w:pPr>
              <w:widowControl w:val="0"/>
              <w:pBdr>
                <w:top w:val="nil"/>
                <w:left w:val="nil"/>
                <w:bottom w:val="nil"/>
                <w:right w:val="nil"/>
                <w:between w:val="nil"/>
              </w:pBdr>
              <w:spacing w:after="0" w:line="276" w:lineRule="auto"/>
              <w:contextualSpacing/>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4B42CB" w14:textId="77777777" w:rsidR="00026DF6" w:rsidRDefault="00026DF6" w:rsidP="00A26C2D">
            <w:pPr>
              <w:pBdr>
                <w:top w:val="nil"/>
                <w:left w:val="nil"/>
                <w:bottom w:val="nil"/>
                <w:right w:val="nil"/>
                <w:between w:val="nil"/>
              </w:pBdr>
              <w:spacing w:line="276" w:lineRule="auto"/>
              <w:contextualSpacing/>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4E0A2A" w14:textId="77777777" w:rsidR="00026DF6" w:rsidRDefault="00026DF6" w:rsidP="00A26C2D">
            <w:pPr>
              <w:pBdr>
                <w:top w:val="nil"/>
                <w:left w:val="nil"/>
                <w:bottom w:val="nil"/>
                <w:right w:val="nil"/>
                <w:between w:val="nil"/>
              </w:pBdr>
              <w:spacing w:line="276"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Se señalará el nombre del ordenamiento, el o los artículos, fracción(es), párrafo(s) con base en los cuales se sustente la reserva.</w:t>
            </w:r>
          </w:p>
        </w:tc>
      </w:tr>
      <w:tr w:rsidR="00026DF6" w14:paraId="60A2A2BA" w14:textId="77777777" w:rsidTr="00026DF6">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034B9B" w14:textId="77777777" w:rsidR="00026DF6" w:rsidRDefault="00026DF6" w:rsidP="00A26C2D">
            <w:pPr>
              <w:widowControl w:val="0"/>
              <w:pBdr>
                <w:top w:val="nil"/>
                <w:left w:val="nil"/>
                <w:bottom w:val="nil"/>
                <w:right w:val="nil"/>
                <w:between w:val="nil"/>
              </w:pBdr>
              <w:spacing w:after="0" w:line="276" w:lineRule="auto"/>
              <w:contextualSpacing/>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7848F4" w14:textId="77777777" w:rsidR="00026DF6" w:rsidRDefault="00026DF6" w:rsidP="00A26C2D">
            <w:pPr>
              <w:pBdr>
                <w:top w:val="nil"/>
                <w:left w:val="nil"/>
                <w:bottom w:val="nil"/>
                <w:right w:val="nil"/>
                <w:between w:val="nil"/>
              </w:pBdr>
              <w:spacing w:line="276" w:lineRule="auto"/>
              <w:contextualSpacing/>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93BC12" w14:textId="77777777" w:rsidR="00026DF6" w:rsidRDefault="00026DF6" w:rsidP="00A26C2D">
            <w:pPr>
              <w:pBdr>
                <w:top w:val="nil"/>
                <w:left w:val="nil"/>
                <w:bottom w:val="nil"/>
                <w:right w:val="nil"/>
                <w:between w:val="nil"/>
              </w:pBdr>
              <w:spacing w:line="276"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En caso de haber solicitado la ampliación del periodo de reserva originalmente establecido, se deberá anotar el número de años o meses por los que se amplía la reserva.</w:t>
            </w:r>
          </w:p>
        </w:tc>
      </w:tr>
      <w:tr w:rsidR="00026DF6" w14:paraId="551BA0B0" w14:textId="77777777" w:rsidTr="00026DF6">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49AF82" w14:textId="77777777" w:rsidR="00026DF6" w:rsidRDefault="00026DF6" w:rsidP="00A26C2D">
            <w:pPr>
              <w:widowControl w:val="0"/>
              <w:pBdr>
                <w:top w:val="nil"/>
                <w:left w:val="nil"/>
                <w:bottom w:val="nil"/>
                <w:right w:val="nil"/>
                <w:between w:val="nil"/>
              </w:pBdr>
              <w:spacing w:after="0" w:line="276" w:lineRule="auto"/>
              <w:contextualSpacing/>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DEE451" w14:textId="77777777" w:rsidR="00026DF6" w:rsidRDefault="00026DF6" w:rsidP="00A26C2D">
            <w:pPr>
              <w:pBdr>
                <w:top w:val="nil"/>
                <w:left w:val="nil"/>
                <w:bottom w:val="nil"/>
                <w:right w:val="nil"/>
                <w:between w:val="nil"/>
              </w:pBdr>
              <w:spacing w:line="276" w:lineRule="auto"/>
              <w:contextualSpacing/>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E9EC51" w14:textId="77777777" w:rsidR="00026DF6" w:rsidRDefault="00026DF6" w:rsidP="00A26C2D">
            <w:pPr>
              <w:pBdr>
                <w:top w:val="nil"/>
                <w:left w:val="nil"/>
                <w:bottom w:val="nil"/>
                <w:right w:val="nil"/>
                <w:between w:val="nil"/>
              </w:pBdr>
              <w:spacing w:line="276"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Rúbrica autógrafa o firma digital de quien clasifica.</w:t>
            </w:r>
          </w:p>
        </w:tc>
      </w:tr>
      <w:tr w:rsidR="00026DF6" w14:paraId="6FECFA2E" w14:textId="77777777" w:rsidTr="00026DF6">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F061CC" w14:textId="77777777" w:rsidR="00026DF6" w:rsidRDefault="00026DF6" w:rsidP="00A26C2D">
            <w:pPr>
              <w:widowControl w:val="0"/>
              <w:pBdr>
                <w:top w:val="nil"/>
                <w:left w:val="nil"/>
                <w:bottom w:val="nil"/>
                <w:right w:val="nil"/>
                <w:between w:val="nil"/>
              </w:pBdr>
              <w:spacing w:after="0" w:line="276" w:lineRule="auto"/>
              <w:contextualSpacing/>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E48B20" w14:textId="77777777" w:rsidR="00026DF6" w:rsidRDefault="00026DF6" w:rsidP="00A26C2D">
            <w:pPr>
              <w:pBdr>
                <w:top w:val="nil"/>
                <w:left w:val="nil"/>
                <w:bottom w:val="nil"/>
                <w:right w:val="nil"/>
                <w:between w:val="nil"/>
              </w:pBdr>
              <w:spacing w:line="276" w:lineRule="auto"/>
              <w:contextualSpacing/>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A376C" w14:textId="77777777" w:rsidR="00026DF6" w:rsidRDefault="00026DF6" w:rsidP="00A26C2D">
            <w:pPr>
              <w:pBdr>
                <w:top w:val="nil"/>
                <w:left w:val="nil"/>
                <w:bottom w:val="nil"/>
                <w:right w:val="nil"/>
                <w:between w:val="nil"/>
              </w:pBdr>
              <w:spacing w:line="276"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Se anotará la fecha en que se desclasifica el documento.</w:t>
            </w:r>
          </w:p>
        </w:tc>
      </w:tr>
      <w:tr w:rsidR="00026DF6" w14:paraId="22F8EE28" w14:textId="77777777" w:rsidTr="00026DF6">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46AFA4" w14:textId="77777777" w:rsidR="00026DF6" w:rsidRDefault="00026DF6" w:rsidP="00A26C2D">
            <w:pPr>
              <w:widowControl w:val="0"/>
              <w:pBdr>
                <w:top w:val="nil"/>
                <w:left w:val="nil"/>
                <w:bottom w:val="nil"/>
                <w:right w:val="nil"/>
                <w:between w:val="nil"/>
              </w:pBdr>
              <w:spacing w:after="0" w:line="276" w:lineRule="auto"/>
              <w:contextualSpacing/>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CD2D60" w14:textId="77777777" w:rsidR="00026DF6" w:rsidRDefault="00026DF6" w:rsidP="00A26C2D">
            <w:pPr>
              <w:pBdr>
                <w:top w:val="nil"/>
                <w:left w:val="nil"/>
                <w:bottom w:val="nil"/>
                <w:right w:val="nil"/>
                <w:between w:val="nil"/>
              </w:pBdr>
              <w:spacing w:line="276" w:lineRule="auto"/>
              <w:contextualSpacing/>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528D06" w14:textId="77777777" w:rsidR="00026DF6" w:rsidRDefault="00026DF6" w:rsidP="00A26C2D">
            <w:pPr>
              <w:pBdr>
                <w:top w:val="nil"/>
                <w:left w:val="nil"/>
                <w:bottom w:val="nil"/>
                <w:right w:val="nil"/>
                <w:between w:val="nil"/>
              </w:pBdr>
              <w:spacing w:line="276"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Rúbrica autógrafa o firma digital de quien desclasifica.</w:t>
            </w:r>
          </w:p>
        </w:tc>
      </w:tr>
      <w:tr w:rsidR="00026DF6" w14:paraId="0901C8A8" w14:textId="77777777" w:rsidTr="00026DF6">
        <w:trPr>
          <w:gridAfter w:val="2"/>
          <w:wAfter w:w="7173" w:type="dxa"/>
          <w:trHeight w:val="532"/>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D5393E" w14:textId="77777777" w:rsidR="00026DF6" w:rsidRDefault="00026DF6" w:rsidP="00A26C2D">
            <w:pPr>
              <w:widowControl w:val="0"/>
              <w:pBdr>
                <w:top w:val="nil"/>
                <w:left w:val="nil"/>
                <w:bottom w:val="nil"/>
                <w:right w:val="nil"/>
                <w:between w:val="nil"/>
              </w:pBdr>
              <w:spacing w:after="0" w:line="276" w:lineRule="auto"/>
              <w:contextualSpacing/>
              <w:rPr>
                <w:rFonts w:ascii="Palatino Linotype" w:eastAsia="Palatino Linotype" w:hAnsi="Palatino Linotype" w:cs="Palatino Linotype"/>
                <w:color w:val="000000"/>
              </w:rPr>
            </w:pPr>
          </w:p>
        </w:tc>
      </w:tr>
    </w:tbl>
    <w:p w14:paraId="247B934C"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3CEA247" w14:textId="77777777" w:rsidR="00026DF6" w:rsidRDefault="00026DF6" w:rsidP="00A26C2D">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Pr>
          <w:rFonts w:ascii="Palatino Linotype" w:eastAsia="Palatino Linotype" w:hAnsi="Palatino Linotype" w:cs="Palatino Linotype"/>
          <w:i/>
          <w:color w:val="000000"/>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19344534" w14:textId="77777777" w:rsidR="00026DF6" w:rsidRPr="00A7036E" w:rsidRDefault="00026DF6" w:rsidP="00026DF6">
      <w:pPr>
        <w:pBdr>
          <w:top w:val="nil"/>
          <w:left w:val="nil"/>
          <w:bottom w:val="nil"/>
          <w:right w:val="nil"/>
          <w:between w:val="nil"/>
        </w:pBdr>
        <w:spacing w:line="276" w:lineRule="auto"/>
        <w:ind w:left="709" w:right="709"/>
        <w:contextualSpacing/>
        <w:jc w:val="both"/>
        <w:rPr>
          <w:rFonts w:ascii="Palatino Linotype" w:eastAsia="Palatino Linotype" w:hAnsi="Palatino Linotype" w:cs="Palatino Linotype"/>
          <w:color w:val="FF0000"/>
        </w:rPr>
      </w:pPr>
      <w:r>
        <w:rPr>
          <w:rFonts w:ascii="Palatino Linotype" w:eastAsia="Palatino Linotype" w:hAnsi="Palatino Linotype" w:cs="Palatino Linotype"/>
          <w:color w:val="FF0000"/>
        </w:rPr>
        <w:t xml:space="preserve"> </w:t>
      </w:r>
    </w:p>
    <w:p w14:paraId="054F9357" w14:textId="77777777" w:rsidR="00026DF6" w:rsidRDefault="00026DF6" w:rsidP="00026DF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58D433F7" w14:textId="77777777" w:rsidR="00026DF6" w:rsidRDefault="00026DF6" w:rsidP="00026DF6">
      <w:pPr>
        <w:spacing w:after="0" w:line="360" w:lineRule="auto"/>
        <w:jc w:val="both"/>
        <w:rPr>
          <w:rFonts w:ascii="Palatino Linotype" w:eastAsia="Palatino Linotype" w:hAnsi="Palatino Linotype" w:cs="Palatino Linotype"/>
          <w:sz w:val="24"/>
          <w:szCs w:val="24"/>
        </w:rPr>
      </w:pPr>
    </w:p>
    <w:p w14:paraId="5FDA6FE2" w14:textId="77777777" w:rsidR="00026DF6" w:rsidRDefault="00026DF6" w:rsidP="00026DF6">
      <w:pPr>
        <w:shd w:val="clear" w:color="auto" w:fill="FFFFFF"/>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w:t>
      </w:r>
      <w:r>
        <w:rPr>
          <w:rFonts w:ascii="Palatino Linotype" w:eastAsia="Palatino Linotype" w:hAnsi="Palatino Linotype" w:cs="Palatino Linotype"/>
          <w:sz w:val="24"/>
          <w:szCs w:val="24"/>
        </w:rPr>
        <w:lastRenderedPageBreak/>
        <w:t xml:space="preserve">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w:t>
      </w:r>
    </w:p>
    <w:p w14:paraId="5A03132E" w14:textId="77777777" w:rsidR="00026DF6" w:rsidRDefault="00026DF6" w:rsidP="00026DF6">
      <w:pPr>
        <w:spacing w:after="0" w:line="360" w:lineRule="auto"/>
        <w:jc w:val="both"/>
        <w:rPr>
          <w:rFonts w:ascii="Palatino Linotype" w:eastAsia="Palatino Linotype" w:hAnsi="Palatino Linotype" w:cs="Palatino Linotype"/>
          <w:b/>
          <w:sz w:val="24"/>
          <w:szCs w:val="24"/>
          <w:u w:val="single"/>
        </w:rPr>
      </w:pPr>
    </w:p>
    <w:p w14:paraId="4303C2FF" w14:textId="77777777" w:rsidR="00026DF6" w:rsidRDefault="00026DF6" w:rsidP="00026DF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con fundamento en lo prescrito en los artículos 5 </w:t>
      </w:r>
      <w:r>
        <w:rPr>
          <w:rFonts w:ascii="Palatino Linotype" w:eastAsia="Palatino Linotype" w:hAnsi="Palatino Linotype" w:cs="Palatino Linotype"/>
          <w:color w:val="000000"/>
          <w:sz w:val="24"/>
          <w:szCs w:val="24"/>
        </w:rPr>
        <w:t>párrafos trigésimo segundo, trigésimo tercero y trigésimo cuarto</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sz w:val="24"/>
          <w:szCs w:val="24"/>
        </w:rPr>
        <w:t>fracciones IV y V de la Constitución Política del Estado Libre y Soberano de México; 2, fracción II; 29, 36 fracciones I y II; 176, 178, 181, 185 de la Ley de Transparencia y Acceso a la Información Pública del Estado de México y Municipios, este Pleno:</w:t>
      </w:r>
    </w:p>
    <w:p w14:paraId="025C9113" w14:textId="77777777" w:rsidR="00E9313A" w:rsidRPr="00F519B8" w:rsidRDefault="00E9313A" w:rsidP="00E9313A">
      <w:pPr>
        <w:spacing w:after="0" w:line="360" w:lineRule="auto"/>
        <w:rPr>
          <w:rFonts w:ascii="Palatino Linotype" w:eastAsia="Palatino Linotype" w:hAnsi="Palatino Linotype" w:cs="Palatino Linotype"/>
          <w:sz w:val="24"/>
        </w:rPr>
      </w:pPr>
    </w:p>
    <w:p w14:paraId="3436309D" w14:textId="77777777" w:rsidR="00E9313A" w:rsidRDefault="00E9313A" w:rsidP="00E9313A">
      <w:pPr>
        <w:spacing w:after="0" w:line="360" w:lineRule="auto"/>
        <w:ind w:left="1080"/>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 E S U E L V E</w:t>
      </w:r>
    </w:p>
    <w:p w14:paraId="1DF3BF0C" w14:textId="77777777" w:rsidR="00E9313A" w:rsidRDefault="00E9313A" w:rsidP="00026DF6">
      <w:pPr>
        <w:spacing w:after="0" w:line="360" w:lineRule="auto"/>
        <w:jc w:val="both"/>
        <w:rPr>
          <w:rFonts w:ascii="Palatino Linotype" w:eastAsia="Palatino Linotype" w:hAnsi="Palatino Linotype" w:cs="Palatino Linotype"/>
          <w:sz w:val="24"/>
          <w:szCs w:val="24"/>
        </w:rPr>
      </w:pPr>
    </w:p>
    <w:p w14:paraId="2AF4E8D5" w14:textId="77777777" w:rsidR="005174AB" w:rsidRDefault="005174AB" w:rsidP="005174AB">
      <w:pPr>
        <w:tabs>
          <w:tab w:val="left" w:pos="7936"/>
        </w:tabs>
        <w:spacing w:after="0" w:line="360" w:lineRule="auto"/>
        <w:jc w:val="both"/>
        <w:rPr>
          <w:rFonts w:ascii="Palatino Linotype" w:eastAsia="Palatino Linotype" w:hAnsi="Palatino Linotype" w:cs="Palatino Linotype"/>
          <w:sz w:val="24"/>
          <w:szCs w:val="24"/>
        </w:rPr>
      </w:pPr>
      <w:r w:rsidRPr="00E9213A">
        <w:rPr>
          <w:rFonts w:ascii="Palatino Linotype" w:hAnsi="Palatino Linotype"/>
          <w:b/>
          <w:bCs/>
        </w:rPr>
        <w:t xml:space="preserve">PRIMERO. </w:t>
      </w:r>
      <w:r w:rsidRPr="00E9213A">
        <w:rPr>
          <w:rFonts w:ascii="Palatino Linotype" w:hAnsi="Palatino Linotype"/>
        </w:rPr>
        <w:t>Se</w:t>
      </w:r>
      <w:r w:rsidRPr="00E9213A">
        <w:rPr>
          <w:rFonts w:ascii="Palatino Linotype" w:hAnsi="Palatino Linotype"/>
          <w:b/>
          <w:bCs/>
        </w:rPr>
        <w:t xml:space="preserve"> SOBRESEE</w:t>
      </w:r>
      <w:r>
        <w:rPr>
          <w:rFonts w:ascii="Palatino Linotype" w:hAnsi="Palatino Linotype"/>
          <w:b/>
          <w:bCs/>
        </w:rPr>
        <w:t>N</w:t>
      </w:r>
      <w:r w:rsidRPr="00E9213A">
        <w:rPr>
          <w:rFonts w:ascii="Palatino Linotype" w:hAnsi="Palatino Linotype"/>
          <w:b/>
          <w:bCs/>
        </w:rPr>
        <w:t xml:space="preserve"> </w:t>
      </w:r>
      <w:r w:rsidRPr="00E9213A">
        <w:rPr>
          <w:rFonts w:ascii="Palatino Linotype" w:hAnsi="Palatino Linotype"/>
        </w:rPr>
        <w:t>l</w:t>
      </w:r>
      <w:r>
        <w:rPr>
          <w:rFonts w:ascii="Palatino Linotype" w:hAnsi="Palatino Linotype"/>
        </w:rPr>
        <w:t>os</w:t>
      </w:r>
      <w:r w:rsidRPr="00E9213A">
        <w:rPr>
          <w:rFonts w:ascii="Palatino Linotype" w:hAnsi="Palatino Linotype"/>
        </w:rPr>
        <w:t xml:space="preserve"> recurso</w:t>
      </w:r>
      <w:r>
        <w:rPr>
          <w:rFonts w:ascii="Palatino Linotype" w:hAnsi="Palatino Linotype"/>
        </w:rPr>
        <w:t>s</w:t>
      </w:r>
      <w:r w:rsidRPr="00E9213A">
        <w:rPr>
          <w:rFonts w:ascii="Palatino Linotype" w:hAnsi="Palatino Linotype"/>
        </w:rPr>
        <w:t xml:space="preserve"> de revisión número </w:t>
      </w:r>
      <w:r w:rsidRPr="005174AB">
        <w:rPr>
          <w:rFonts w:ascii="Palatino Linotype" w:eastAsia="Palatino Linotype" w:hAnsi="Palatino Linotype" w:cs="Palatino Linotype"/>
          <w:b/>
          <w:color w:val="000000"/>
          <w:sz w:val="24"/>
          <w:szCs w:val="24"/>
        </w:rPr>
        <w:t>02919/INFOEM/IP/RR/2024 y 02949/INFOEM/IP/RR/2024</w:t>
      </w:r>
      <w:r w:rsidRPr="00E9213A">
        <w:rPr>
          <w:rFonts w:ascii="Palatino Linotype" w:hAnsi="Palatino Linotype"/>
          <w:b/>
          <w:bCs/>
        </w:rPr>
        <w:t xml:space="preserve">, </w:t>
      </w:r>
      <w:r>
        <w:rPr>
          <w:rFonts w:ascii="Palatino Linotype" w:eastAsia="Palatino Linotype" w:hAnsi="Palatino Linotype" w:cs="Palatino Linotype"/>
          <w:sz w:val="24"/>
          <w:szCs w:val="24"/>
        </w:rPr>
        <w:t xml:space="preserve">al modificar su respuesta inicial mediante informe justificado, el medio de impugnación quedó sin materia, de conformidad con lo dispuesto en la fracción III del artículo 192 de la Ley </w:t>
      </w:r>
      <w:r>
        <w:rPr>
          <w:rFonts w:ascii="Palatino Linotype" w:eastAsia="Palatino Linotype" w:hAnsi="Palatino Linotype" w:cs="Palatino Linotype"/>
          <w:sz w:val="24"/>
          <w:szCs w:val="24"/>
        </w:rPr>
        <w:lastRenderedPageBreak/>
        <w:t xml:space="preserve">de Transparencia de la Entidad, en términos del </w:t>
      </w:r>
      <w:r>
        <w:rPr>
          <w:rFonts w:ascii="Palatino Linotype" w:eastAsia="Palatino Linotype" w:hAnsi="Palatino Linotype" w:cs="Palatino Linotype"/>
          <w:b/>
          <w:sz w:val="24"/>
          <w:szCs w:val="24"/>
        </w:rPr>
        <w:t>Considerando Cuarto</w:t>
      </w:r>
      <w:r>
        <w:rPr>
          <w:rFonts w:ascii="Palatino Linotype" w:eastAsia="Palatino Linotype" w:hAnsi="Palatino Linotype" w:cs="Palatino Linotype"/>
          <w:sz w:val="24"/>
          <w:szCs w:val="24"/>
        </w:rPr>
        <w:t xml:space="preserve"> de la presente resolución.</w:t>
      </w:r>
    </w:p>
    <w:p w14:paraId="1094F312" w14:textId="77777777" w:rsidR="005174AB" w:rsidRDefault="005174AB" w:rsidP="005174AB">
      <w:pPr>
        <w:tabs>
          <w:tab w:val="left" w:pos="7936"/>
        </w:tabs>
        <w:spacing w:after="0" w:line="360" w:lineRule="auto"/>
        <w:jc w:val="both"/>
        <w:rPr>
          <w:rFonts w:ascii="Palatino Linotype" w:eastAsia="Palatino Linotype" w:hAnsi="Palatino Linotype" w:cs="Palatino Linotype"/>
          <w:sz w:val="24"/>
          <w:szCs w:val="24"/>
        </w:rPr>
      </w:pPr>
    </w:p>
    <w:p w14:paraId="3D3DBC27" w14:textId="77777777" w:rsidR="005174AB" w:rsidRPr="005174AB" w:rsidRDefault="005174AB" w:rsidP="005174AB">
      <w:pPr>
        <w:tabs>
          <w:tab w:val="left" w:pos="7936"/>
        </w:tabs>
        <w:spacing w:after="0" w:line="360" w:lineRule="auto"/>
        <w:jc w:val="both"/>
        <w:rPr>
          <w:rFonts w:ascii="Palatino Linotype" w:eastAsia="Palatino Linotype" w:hAnsi="Palatino Linotype" w:cs="Palatino Linotype"/>
          <w:sz w:val="24"/>
          <w:szCs w:val="24"/>
        </w:rPr>
      </w:pPr>
      <w:r w:rsidRPr="005174AB">
        <w:rPr>
          <w:rFonts w:ascii="Palatino Linotype" w:hAnsi="Palatino Linotype"/>
          <w:b/>
          <w:bCs/>
          <w:sz w:val="24"/>
          <w:szCs w:val="24"/>
        </w:rPr>
        <w:t xml:space="preserve">SEGUNDO. </w:t>
      </w:r>
      <w:r w:rsidRPr="005174AB">
        <w:rPr>
          <w:rFonts w:ascii="Palatino Linotype" w:hAnsi="Palatino Linotype"/>
          <w:sz w:val="24"/>
          <w:szCs w:val="24"/>
        </w:rPr>
        <w:t>Se</w:t>
      </w:r>
      <w:r w:rsidRPr="005174AB">
        <w:rPr>
          <w:rFonts w:ascii="Palatino Linotype" w:hAnsi="Palatino Linotype"/>
          <w:b/>
          <w:bCs/>
          <w:sz w:val="24"/>
          <w:szCs w:val="24"/>
        </w:rPr>
        <w:t xml:space="preserve"> SOBRESEEN </w:t>
      </w:r>
      <w:r w:rsidRPr="005174AB">
        <w:rPr>
          <w:rFonts w:ascii="Palatino Linotype" w:hAnsi="Palatino Linotype"/>
          <w:sz w:val="24"/>
          <w:szCs w:val="24"/>
        </w:rPr>
        <w:t xml:space="preserve">los recursos de revisión número </w:t>
      </w:r>
      <w:r w:rsidRPr="005174AB">
        <w:rPr>
          <w:rFonts w:ascii="Palatino Linotype" w:eastAsia="Palatino Linotype" w:hAnsi="Palatino Linotype" w:cs="Palatino Linotype"/>
          <w:b/>
          <w:color w:val="000000"/>
          <w:sz w:val="24"/>
          <w:szCs w:val="24"/>
        </w:rPr>
        <w:t xml:space="preserve">02921/INFOEM/IP/RR/2024 </w:t>
      </w:r>
      <w:r w:rsidRPr="005174AB">
        <w:rPr>
          <w:rFonts w:ascii="Palatino Linotype" w:eastAsia="Palatino Linotype" w:hAnsi="Palatino Linotype" w:cs="Palatino Linotype"/>
          <w:color w:val="000000"/>
          <w:sz w:val="24"/>
          <w:szCs w:val="24"/>
        </w:rPr>
        <w:t>y</w:t>
      </w:r>
      <w:r w:rsidRPr="005174AB">
        <w:rPr>
          <w:rFonts w:ascii="Palatino Linotype" w:eastAsia="Palatino Linotype" w:hAnsi="Palatino Linotype" w:cs="Palatino Linotype"/>
          <w:b/>
          <w:color w:val="000000"/>
          <w:sz w:val="24"/>
          <w:szCs w:val="24"/>
        </w:rPr>
        <w:t xml:space="preserve"> 03307/INFOEM/IP/RR/2024</w:t>
      </w:r>
      <w:r w:rsidRPr="005174AB">
        <w:rPr>
          <w:rFonts w:ascii="Palatino Linotype" w:hAnsi="Palatino Linotype"/>
          <w:b/>
          <w:bCs/>
          <w:sz w:val="24"/>
          <w:szCs w:val="24"/>
        </w:rPr>
        <w:t xml:space="preserve">, </w:t>
      </w:r>
      <w:r w:rsidRPr="005174AB">
        <w:rPr>
          <w:rFonts w:ascii="Palatino Linotype" w:eastAsia="Palatino Linotype" w:hAnsi="Palatino Linotype" w:cs="Palatino Linotype"/>
          <w:sz w:val="24"/>
          <w:szCs w:val="24"/>
        </w:rPr>
        <w:t xml:space="preserve">por actualizarse el artículo 192, fracción V, de la Ley de Transparencia Acceso a la Información Pública y Protección de Datos Personales del Estado de México y Municipios. </w:t>
      </w:r>
    </w:p>
    <w:p w14:paraId="0467EA01" w14:textId="77777777" w:rsidR="005174AB" w:rsidRDefault="005174AB" w:rsidP="00026DF6">
      <w:pPr>
        <w:spacing w:after="0" w:line="360" w:lineRule="auto"/>
        <w:jc w:val="both"/>
        <w:rPr>
          <w:rFonts w:ascii="Palatino Linotype" w:eastAsia="Palatino Linotype" w:hAnsi="Palatino Linotype" w:cs="Palatino Linotype"/>
          <w:sz w:val="24"/>
          <w:szCs w:val="24"/>
        </w:rPr>
      </w:pPr>
    </w:p>
    <w:p w14:paraId="2188E6EE" w14:textId="77777777" w:rsidR="005174AB" w:rsidRPr="00E53E55" w:rsidRDefault="005174AB" w:rsidP="005174AB">
      <w:pPr>
        <w:spacing w:after="0" w:line="360" w:lineRule="auto"/>
        <w:ind w:right="51"/>
        <w:contextualSpacing/>
        <w:jc w:val="both"/>
        <w:rPr>
          <w:rFonts w:ascii="Palatino Linotype" w:eastAsia="Palatino Linotype" w:hAnsi="Palatino Linotype" w:cs="Palatino Linotype"/>
          <w:b/>
          <w:color w:val="222222"/>
          <w:sz w:val="24"/>
          <w:szCs w:val="24"/>
        </w:rPr>
      </w:pPr>
      <w:r>
        <w:rPr>
          <w:rFonts w:ascii="Palatino Linotype" w:eastAsia="Palatino Linotype" w:hAnsi="Palatino Linotype" w:cs="Palatino Linotype"/>
          <w:b/>
          <w:sz w:val="24"/>
          <w:szCs w:val="24"/>
        </w:rPr>
        <w:t>TERCERO</w:t>
      </w:r>
      <w:r w:rsidRPr="00E53E55">
        <w:rPr>
          <w:rFonts w:ascii="Palatino Linotype" w:eastAsia="Palatino Linotype" w:hAnsi="Palatino Linotype" w:cs="Palatino Linotype"/>
          <w:b/>
          <w:sz w:val="24"/>
          <w:szCs w:val="24"/>
        </w:rPr>
        <w:t xml:space="preserve">. </w:t>
      </w:r>
      <w:r w:rsidRPr="00E53E55">
        <w:rPr>
          <w:rFonts w:ascii="Palatino Linotype" w:eastAsia="Palatino Linotype" w:hAnsi="Palatino Linotype" w:cs="Palatino Linotype"/>
          <w:color w:val="222222"/>
          <w:sz w:val="24"/>
          <w:szCs w:val="24"/>
        </w:rPr>
        <w:t xml:space="preserve">Resultan infundados los motivos de inconformidad aducidos por </w:t>
      </w:r>
      <w:r w:rsidRPr="001B7704">
        <w:rPr>
          <w:rFonts w:ascii="Palatino Linotype" w:eastAsia="Palatino Linotype" w:hAnsi="Palatino Linotype" w:cs="Palatino Linotype"/>
          <w:b/>
          <w:color w:val="222222"/>
          <w:sz w:val="24"/>
          <w:szCs w:val="24"/>
        </w:rPr>
        <w:t>LA PARTE</w:t>
      </w:r>
      <w:r>
        <w:rPr>
          <w:rFonts w:ascii="Palatino Linotype" w:eastAsia="Palatino Linotype" w:hAnsi="Palatino Linotype" w:cs="Palatino Linotype"/>
          <w:color w:val="222222"/>
          <w:sz w:val="24"/>
          <w:szCs w:val="24"/>
        </w:rPr>
        <w:t xml:space="preserve"> </w:t>
      </w:r>
      <w:r w:rsidRPr="00E53E55">
        <w:rPr>
          <w:rFonts w:ascii="Palatino Linotype" w:eastAsia="Palatino Linotype" w:hAnsi="Palatino Linotype" w:cs="Palatino Linotype"/>
          <w:b/>
          <w:color w:val="222222"/>
          <w:sz w:val="24"/>
          <w:szCs w:val="24"/>
        </w:rPr>
        <w:t>RECURRENTE</w:t>
      </w:r>
      <w:r>
        <w:rPr>
          <w:rFonts w:ascii="Palatino Linotype" w:eastAsia="Palatino Linotype" w:hAnsi="Palatino Linotype" w:cs="Palatino Linotype"/>
          <w:color w:val="222222"/>
          <w:sz w:val="24"/>
          <w:szCs w:val="24"/>
        </w:rPr>
        <w:t xml:space="preserve"> en el</w:t>
      </w:r>
      <w:r w:rsidRPr="00E53E55">
        <w:rPr>
          <w:rFonts w:ascii="Palatino Linotype" w:eastAsia="Palatino Linotype" w:hAnsi="Palatino Linotype" w:cs="Palatino Linotype"/>
          <w:color w:val="222222"/>
          <w:sz w:val="24"/>
          <w:szCs w:val="24"/>
        </w:rPr>
        <w:t xml:space="preserve"> recurso de revisión </w:t>
      </w:r>
      <w:r w:rsidRPr="005174AB">
        <w:rPr>
          <w:rFonts w:ascii="Palatino Linotype" w:eastAsia="Palatino Linotype" w:hAnsi="Palatino Linotype" w:cs="Palatino Linotype"/>
          <w:b/>
          <w:color w:val="000000" w:themeColor="text1"/>
          <w:sz w:val="24"/>
          <w:szCs w:val="24"/>
        </w:rPr>
        <w:t>03893/INFOEM/IP/RR/2024</w:t>
      </w:r>
      <w:r w:rsidRPr="001E5018">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sidRPr="00E53E55">
        <w:rPr>
          <w:rFonts w:ascii="Palatino Linotype" w:eastAsia="Palatino Linotype" w:hAnsi="Palatino Linotype" w:cs="Palatino Linotype"/>
          <w:color w:val="222222"/>
          <w:sz w:val="24"/>
          <w:szCs w:val="24"/>
        </w:rPr>
        <w:t xml:space="preserve">por lo que, en términos del Considerando Cuarto de esta resolución, se </w:t>
      </w:r>
      <w:r w:rsidRPr="00E53E55">
        <w:rPr>
          <w:rFonts w:ascii="Palatino Linotype" w:eastAsia="Palatino Linotype" w:hAnsi="Palatino Linotype" w:cs="Palatino Linotype"/>
          <w:b/>
          <w:color w:val="222222"/>
          <w:sz w:val="24"/>
          <w:szCs w:val="24"/>
        </w:rPr>
        <w:t>CONFIRMA</w:t>
      </w:r>
      <w:r w:rsidRPr="00E53E55">
        <w:rPr>
          <w:rFonts w:ascii="Palatino Linotype" w:eastAsia="Palatino Linotype" w:hAnsi="Palatino Linotype" w:cs="Palatino Linotype"/>
          <w:color w:val="222222"/>
          <w:sz w:val="24"/>
          <w:szCs w:val="24"/>
        </w:rPr>
        <w:t xml:space="preserve"> la respuesta del </w:t>
      </w:r>
      <w:r w:rsidRPr="00E53E55">
        <w:rPr>
          <w:rFonts w:ascii="Palatino Linotype" w:eastAsia="Palatino Linotype" w:hAnsi="Palatino Linotype" w:cs="Palatino Linotype"/>
          <w:b/>
          <w:color w:val="222222"/>
          <w:sz w:val="24"/>
          <w:szCs w:val="24"/>
        </w:rPr>
        <w:t>SUJETO OBLIGADO.</w:t>
      </w:r>
    </w:p>
    <w:p w14:paraId="1C1005A4" w14:textId="77777777" w:rsidR="005174AB" w:rsidRDefault="005174AB" w:rsidP="00026DF6">
      <w:pPr>
        <w:spacing w:after="0" w:line="360" w:lineRule="auto"/>
        <w:jc w:val="both"/>
        <w:rPr>
          <w:rFonts w:ascii="Palatino Linotype" w:eastAsia="Palatino Linotype" w:hAnsi="Palatino Linotype" w:cs="Palatino Linotype"/>
          <w:sz w:val="24"/>
          <w:szCs w:val="24"/>
        </w:rPr>
      </w:pPr>
    </w:p>
    <w:p w14:paraId="2DB51B81" w14:textId="77777777" w:rsidR="00026DF6" w:rsidRDefault="005174AB" w:rsidP="00E9313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CUARTO</w:t>
      </w:r>
      <w:r w:rsidR="00E9313A">
        <w:rPr>
          <w:rFonts w:ascii="Palatino Linotype" w:eastAsia="Palatino Linotype" w:hAnsi="Palatino Linotype" w:cs="Palatino Linotype"/>
          <w:b/>
          <w:sz w:val="24"/>
          <w:szCs w:val="24"/>
        </w:rPr>
        <w:t xml:space="preserve">. </w:t>
      </w:r>
      <w:r w:rsidR="00E9313A">
        <w:rPr>
          <w:rFonts w:ascii="Palatino Linotype" w:eastAsia="Palatino Linotype" w:hAnsi="Palatino Linotype" w:cs="Palatino Linotype"/>
          <w:sz w:val="24"/>
          <w:szCs w:val="24"/>
        </w:rPr>
        <w:t xml:space="preserve">Resultan fundados los motivos de inconformidad hechos valer por </w:t>
      </w:r>
      <w:r w:rsidR="00E9313A" w:rsidRPr="00E9313A">
        <w:rPr>
          <w:rFonts w:ascii="Palatino Linotype" w:eastAsia="Palatino Linotype" w:hAnsi="Palatino Linotype" w:cs="Palatino Linotype"/>
          <w:b/>
          <w:sz w:val="24"/>
          <w:szCs w:val="24"/>
        </w:rPr>
        <w:t xml:space="preserve">LA PARTE </w:t>
      </w:r>
      <w:r w:rsidR="00E9313A">
        <w:rPr>
          <w:rFonts w:ascii="Palatino Linotype" w:eastAsia="Palatino Linotype" w:hAnsi="Palatino Linotype" w:cs="Palatino Linotype"/>
          <w:b/>
          <w:sz w:val="24"/>
          <w:szCs w:val="24"/>
        </w:rPr>
        <w:t>RECURRENTE</w:t>
      </w:r>
      <w:r w:rsidR="00E9313A">
        <w:rPr>
          <w:rFonts w:ascii="Palatino Linotype" w:eastAsia="Palatino Linotype" w:hAnsi="Palatino Linotype" w:cs="Palatino Linotype"/>
          <w:sz w:val="24"/>
          <w:szCs w:val="24"/>
        </w:rPr>
        <w:t xml:space="preserve"> en los Recursos de Revisión </w:t>
      </w:r>
      <w:r w:rsidR="00E9313A">
        <w:rPr>
          <w:rFonts w:ascii="Palatino Linotype" w:eastAsia="Palatino Linotype" w:hAnsi="Palatino Linotype" w:cs="Palatino Linotype"/>
          <w:b/>
          <w:sz w:val="24"/>
          <w:szCs w:val="24"/>
        </w:rPr>
        <w:t xml:space="preserve">02884/INFOEM/IP/RR/2024, </w:t>
      </w:r>
      <w:r w:rsidR="00E9313A" w:rsidRPr="00E9313A">
        <w:rPr>
          <w:rFonts w:ascii="Palatino Linotype" w:eastAsia="Palatino Linotype" w:hAnsi="Palatino Linotype" w:cs="Palatino Linotype"/>
          <w:b/>
          <w:sz w:val="24"/>
          <w:szCs w:val="24"/>
        </w:rPr>
        <w:t>02914/INFOEM/IP/RR/2024</w:t>
      </w:r>
      <w:r w:rsidR="00E9313A">
        <w:rPr>
          <w:rFonts w:ascii="Palatino Linotype" w:eastAsia="Palatino Linotype" w:hAnsi="Palatino Linotype" w:cs="Palatino Linotype"/>
          <w:b/>
          <w:sz w:val="24"/>
          <w:szCs w:val="24"/>
        </w:rPr>
        <w:t xml:space="preserve">, 03677/INFOEM/IP/RR/2024, y 03678/INFOEM/IP/RR/2024, </w:t>
      </w:r>
      <w:r w:rsidR="00E9313A">
        <w:rPr>
          <w:rFonts w:ascii="Palatino Linotype" w:eastAsia="Palatino Linotype" w:hAnsi="Palatino Linotype" w:cs="Palatino Linotype"/>
          <w:sz w:val="24"/>
          <w:szCs w:val="24"/>
        </w:rPr>
        <w:t xml:space="preserve">por lo que, en términos del considerando </w:t>
      </w:r>
      <w:r w:rsidR="00E9313A">
        <w:rPr>
          <w:rFonts w:ascii="Palatino Linotype" w:eastAsia="Palatino Linotype" w:hAnsi="Palatino Linotype" w:cs="Palatino Linotype"/>
          <w:b/>
          <w:sz w:val="24"/>
          <w:szCs w:val="24"/>
        </w:rPr>
        <w:t xml:space="preserve">Cuarto </w:t>
      </w:r>
      <w:r w:rsidR="00E9313A">
        <w:rPr>
          <w:rFonts w:ascii="Palatino Linotype" w:eastAsia="Palatino Linotype" w:hAnsi="Palatino Linotype" w:cs="Palatino Linotype"/>
          <w:sz w:val="24"/>
          <w:szCs w:val="24"/>
        </w:rPr>
        <w:t xml:space="preserve">de esta resolución, se </w:t>
      </w:r>
      <w:r w:rsidR="00E9313A">
        <w:rPr>
          <w:rFonts w:ascii="Palatino Linotype" w:eastAsia="Palatino Linotype" w:hAnsi="Palatino Linotype" w:cs="Palatino Linotype"/>
          <w:b/>
          <w:sz w:val="24"/>
          <w:szCs w:val="24"/>
        </w:rPr>
        <w:t xml:space="preserve">MODIFICAN </w:t>
      </w:r>
      <w:r w:rsidR="00E9313A">
        <w:rPr>
          <w:rFonts w:ascii="Palatino Linotype" w:eastAsia="Palatino Linotype" w:hAnsi="Palatino Linotype" w:cs="Palatino Linotype"/>
          <w:sz w:val="24"/>
          <w:szCs w:val="24"/>
        </w:rPr>
        <w:t xml:space="preserve">las respuestas emitidas por el </w:t>
      </w:r>
      <w:r w:rsidR="00E9313A">
        <w:rPr>
          <w:rFonts w:ascii="Palatino Linotype" w:eastAsia="Palatino Linotype" w:hAnsi="Palatino Linotype" w:cs="Palatino Linotype"/>
          <w:b/>
          <w:sz w:val="24"/>
          <w:szCs w:val="24"/>
        </w:rPr>
        <w:t>SUJETO OBLIGADO</w:t>
      </w:r>
      <w:r w:rsidR="00E9313A">
        <w:rPr>
          <w:rFonts w:ascii="Palatino Linotype" w:eastAsia="Palatino Linotype" w:hAnsi="Palatino Linotype" w:cs="Palatino Linotype"/>
          <w:sz w:val="24"/>
          <w:szCs w:val="24"/>
        </w:rPr>
        <w:t xml:space="preserve">. </w:t>
      </w:r>
    </w:p>
    <w:p w14:paraId="17ECDCD0" w14:textId="77777777" w:rsidR="00E9313A" w:rsidRDefault="00E9313A" w:rsidP="00E9313A">
      <w:pPr>
        <w:spacing w:after="0" w:line="360" w:lineRule="auto"/>
        <w:jc w:val="both"/>
        <w:rPr>
          <w:rFonts w:ascii="Palatino Linotype" w:eastAsia="Palatino Linotype" w:hAnsi="Palatino Linotype" w:cs="Palatino Linotype"/>
          <w:sz w:val="24"/>
          <w:szCs w:val="24"/>
        </w:rPr>
      </w:pPr>
    </w:p>
    <w:p w14:paraId="74DFCCD5" w14:textId="77777777" w:rsidR="00E9313A" w:rsidRPr="00E9313A" w:rsidRDefault="005174AB" w:rsidP="00E9313A">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QUINT</w:t>
      </w:r>
      <w:r w:rsidR="00E9313A">
        <w:rPr>
          <w:rFonts w:ascii="Palatino Linotype" w:eastAsia="Palatino Linotype" w:hAnsi="Palatino Linotype" w:cs="Palatino Linotype"/>
          <w:b/>
          <w:sz w:val="24"/>
          <w:szCs w:val="24"/>
        </w:rPr>
        <w:t xml:space="preserve">O. </w:t>
      </w:r>
      <w:r w:rsidR="00E9313A">
        <w:rPr>
          <w:rFonts w:ascii="Palatino Linotype" w:eastAsia="Palatino Linotype" w:hAnsi="Palatino Linotype" w:cs="Palatino Linotype"/>
          <w:sz w:val="24"/>
          <w:szCs w:val="24"/>
        </w:rPr>
        <w:t xml:space="preserve">Resultan fundados los motivos de inconformidad hechos valer por </w:t>
      </w:r>
      <w:r w:rsidR="00E9313A" w:rsidRPr="00E9313A">
        <w:rPr>
          <w:rFonts w:ascii="Palatino Linotype" w:eastAsia="Palatino Linotype" w:hAnsi="Palatino Linotype" w:cs="Palatino Linotype"/>
          <w:b/>
          <w:sz w:val="24"/>
          <w:szCs w:val="24"/>
        </w:rPr>
        <w:t xml:space="preserve">LA PARTE </w:t>
      </w:r>
      <w:r w:rsidR="00E9313A">
        <w:rPr>
          <w:rFonts w:ascii="Palatino Linotype" w:eastAsia="Palatino Linotype" w:hAnsi="Palatino Linotype" w:cs="Palatino Linotype"/>
          <w:b/>
          <w:sz w:val="24"/>
          <w:szCs w:val="24"/>
        </w:rPr>
        <w:t>RECURRENTE</w:t>
      </w:r>
      <w:r w:rsidR="00E9313A">
        <w:rPr>
          <w:rFonts w:ascii="Palatino Linotype" w:eastAsia="Palatino Linotype" w:hAnsi="Palatino Linotype" w:cs="Palatino Linotype"/>
          <w:sz w:val="24"/>
          <w:szCs w:val="24"/>
        </w:rPr>
        <w:t xml:space="preserve"> en los Recursos de Revisión </w:t>
      </w:r>
      <w:r w:rsidR="00E9313A" w:rsidRPr="00E9313A">
        <w:rPr>
          <w:rFonts w:ascii="Palatino Linotype" w:eastAsia="Palatino Linotype" w:hAnsi="Palatino Linotype" w:cs="Palatino Linotype"/>
          <w:b/>
          <w:sz w:val="24"/>
          <w:szCs w:val="24"/>
        </w:rPr>
        <w:t>02923/INFOEM/IP/RR/2024</w:t>
      </w:r>
      <w:r>
        <w:rPr>
          <w:rFonts w:ascii="Palatino Linotype" w:eastAsia="Palatino Linotype" w:hAnsi="Palatino Linotype" w:cs="Palatino Linotype"/>
          <w:b/>
          <w:sz w:val="24"/>
          <w:szCs w:val="24"/>
        </w:rPr>
        <w:t xml:space="preserve"> </w:t>
      </w:r>
      <w:r w:rsidR="00E9313A">
        <w:rPr>
          <w:rFonts w:ascii="Palatino Linotype" w:eastAsia="Palatino Linotype" w:hAnsi="Palatino Linotype" w:cs="Palatino Linotype"/>
          <w:b/>
          <w:sz w:val="24"/>
          <w:szCs w:val="24"/>
        </w:rPr>
        <w:t xml:space="preserve">03312/INFOEM/IP/RR/2024 </w:t>
      </w:r>
      <w:r w:rsidR="00E9313A">
        <w:rPr>
          <w:rFonts w:ascii="Palatino Linotype" w:eastAsia="Palatino Linotype" w:hAnsi="Palatino Linotype" w:cs="Palatino Linotype"/>
          <w:sz w:val="24"/>
          <w:szCs w:val="24"/>
        </w:rPr>
        <w:t xml:space="preserve">y </w:t>
      </w:r>
      <w:r w:rsidR="00E9313A" w:rsidRPr="00E9313A">
        <w:rPr>
          <w:rFonts w:ascii="Palatino Linotype" w:eastAsia="Palatino Linotype" w:hAnsi="Palatino Linotype" w:cs="Palatino Linotype"/>
          <w:b/>
          <w:sz w:val="24"/>
          <w:szCs w:val="24"/>
        </w:rPr>
        <w:t>03318/INFOEM/IP/RR/2024</w:t>
      </w:r>
      <w:r w:rsidR="00E9313A">
        <w:rPr>
          <w:rFonts w:ascii="Palatino Linotype" w:eastAsia="Palatino Linotype" w:hAnsi="Palatino Linotype" w:cs="Palatino Linotype"/>
          <w:b/>
          <w:sz w:val="24"/>
          <w:szCs w:val="24"/>
        </w:rPr>
        <w:t xml:space="preserve">, </w:t>
      </w:r>
      <w:r w:rsidR="00E9313A">
        <w:rPr>
          <w:rFonts w:ascii="Palatino Linotype" w:eastAsia="Palatino Linotype" w:hAnsi="Palatino Linotype" w:cs="Palatino Linotype"/>
          <w:sz w:val="24"/>
          <w:szCs w:val="24"/>
        </w:rPr>
        <w:t xml:space="preserve">por lo que, en términos </w:t>
      </w:r>
      <w:r w:rsidR="00E9313A">
        <w:rPr>
          <w:rFonts w:ascii="Palatino Linotype" w:eastAsia="Palatino Linotype" w:hAnsi="Palatino Linotype" w:cs="Palatino Linotype"/>
          <w:sz w:val="24"/>
          <w:szCs w:val="24"/>
        </w:rPr>
        <w:lastRenderedPageBreak/>
        <w:t xml:space="preserve">del considerando </w:t>
      </w:r>
      <w:r w:rsidR="00E9313A">
        <w:rPr>
          <w:rFonts w:ascii="Palatino Linotype" w:eastAsia="Palatino Linotype" w:hAnsi="Palatino Linotype" w:cs="Palatino Linotype"/>
          <w:b/>
          <w:sz w:val="24"/>
          <w:szCs w:val="24"/>
        </w:rPr>
        <w:t xml:space="preserve">Cuarto </w:t>
      </w:r>
      <w:r w:rsidR="00E9313A">
        <w:rPr>
          <w:rFonts w:ascii="Palatino Linotype" w:eastAsia="Palatino Linotype" w:hAnsi="Palatino Linotype" w:cs="Palatino Linotype"/>
          <w:sz w:val="24"/>
          <w:szCs w:val="24"/>
        </w:rPr>
        <w:t xml:space="preserve">de esta resolución, se </w:t>
      </w:r>
      <w:r>
        <w:rPr>
          <w:rFonts w:ascii="Palatino Linotype" w:eastAsia="Palatino Linotype" w:hAnsi="Palatino Linotype" w:cs="Palatino Linotype"/>
          <w:b/>
          <w:sz w:val="24"/>
          <w:szCs w:val="24"/>
        </w:rPr>
        <w:t>REVO</w:t>
      </w:r>
      <w:r w:rsidR="00E9313A">
        <w:rPr>
          <w:rFonts w:ascii="Palatino Linotype" w:eastAsia="Palatino Linotype" w:hAnsi="Palatino Linotype" w:cs="Palatino Linotype"/>
          <w:b/>
          <w:sz w:val="24"/>
          <w:szCs w:val="24"/>
        </w:rPr>
        <w:t xml:space="preserve">CAN </w:t>
      </w:r>
      <w:r w:rsidR="00E9313A">
        <w:rPr>
          <w:rFonts w:ascii="Palatino Linotype" w:eastAsia="Palatino Linotype" w:hAnsi="Palatino Linotype" w:cs="Palatino Linotype"/>
          <w:sz w:val="24"/>
          <w:szCs w:val="24"/>
        </w:rPr>
        <w:t xml:space="preserve">las respuestas emitidas por el </w:t>
      </w:r>
      <w:r w:rsidR="00E9313A">
        <w:rPr>
          <w:rFonts w:ascii="Palatino Linotype" w:eastAsia="Palatino Linotype" w:hAnsi="Palatino Linotype" w:cs="Palatino Linotype"/>
          <w:b/>
          <w:sz w:val="24"/>
          <w:szCs w:val="24"/>
        </w:rPr>
        <w:t>SUJETO OBLIGADO</w:t>
      </w:r>
      <w:r w:rsidR="00E9313A">
        <w:rPr>
          <w:rFonts w:ascii="Palatino Linotype" w:eastAsia="Palatino Linotype" w:hAnsi="Palatino Linotype" w:cs="Palatino Linotype"/>
          <w:sz w:val="24"/>
          <w:szCs w:val="24"/>
        </w:rPr>
        <w:t xml:space="preserve">. </w:t>
      </w:r>
    </w:p>
    <w:p w14:paraId="48C20D33" w14:textId="77777777" w:rsidR="00E9313A" w:rsidRDefault="00E9313A" w:rsidP="00E9313A">
      <w:pPr>
        <w:spacing w:after="0" w:line="360" w:lineRule="auto"/>
        <w:jc w:val="both"/>
        <w:rPr>
          <w:rFonts w:ascii="Palatino Linotype" w:eastAsia="Palatino Linotype" w:hAnsi="Palatino Linotype" w:cs="Palatino Linotype"/>
          <w:b/>
          <w:sz w:val="24"/>
          <w:szCs w:val="24"/>
        </w:rPr>
      </w:pPr>
    </w:p>
    <w:p w14:paraId="57814740" w14:textId="77777777" w:rsidR="005174AB" w:rsidRDefault="005174AB" w:rsidP="005174A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SEXTO. </w:t>
      </w:r>
      <w:r>
        <w:rPr>
          <w:rFonts w:ascii="Palatino Linotype" w:eastAsia="Palatino Linotype" w:hAnsi="Palatino Linotype" w:cs="Palatino Linotype"/>
          <w:sz w:val="24"/>
          <w:szCs w:val="24"/>
        </w:rPr>
        <w:t>Se</w:t>
      </w:r>
      <w:r>
        <w:rPr>
          <w:rFonts w:ascii="Palatino Linotype" w:eastAsia="Palatino Linotype" w:hAnsi="Palatino Linotype" w:cs="Palatino Linotype"/>
          <w:b/>
          <w:sz w:val="24"/>
          <w:szCs w:val="24"/>
        </w:rPr>
        <w:t xml:space="preserve"> ORDENA </w:t>
      </w:r>
      <w:r>
        <w:rPr>
          <w:rFonts w:ascii="Palatino Linotype" w:eastAsia="Palatino Linotype" w:hAnsi="Palatino Linotype" w:cs="Palatino Linotype"/>
          <w:sz w:val="24"/>
          <w:szCs w:val="24"/>
        </w:rPr>
        <w:t xml:space="preserve">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en términos del Consideran</w:t>
      </w:r>
      <w:r>
        <w:rPr>
          <w:rFonts w:ascii="Palatino Linotype" w:eastAsia="Palatino Linotype" w:hAnsi="Palatino Linotype" w:cs="Palatino Linotype"/>
          <w:color w:val="000000"/>
          <w:sz w:val="24"/>
          <w:szCs w:val="24"/>
        </w:rPr>
        <w:t>do</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b/>
          <w:sz w:val="24"/>
          <w:szCs w:val="24"/>
        </w:rPr>
        <w:t xml:space="preserve">Cuarto y Quinto </w:t>
      </w:r>
      <w:r>
        <w:rPr>
          <w:rFonts w:ascii="Palatino Linotype" w:eastAsia="Palatino Linotype" w:hAnsi="Palatino Linotype" w:cs="Palatino Linotype"/>
          <w:sz w:val="24"/>
          <w:szCs w:val="24"/>
        </w:rPr>
        <w:t>de esta resolución, haga entrega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del documento en el que coste lo siguiente:</w:t>
      </w:r>
    </w:p>
    <w:p w14:paraId="15974768" w14:textId="77777777" w:rsidR="005174AB" w:rsidRDefault="005174AB" w:rsidP="005174A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79B1C7F" w14:textId="31F9199D" w:rsidR="00A26C2D" w:rsidRDefault="007058FD" w:rsidP="00A26C2D">
      <w:pPr>
        <w:pStyle w:val="Prrafodelista"/>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Del </w:t>
      </w:r>
      <w:r w:rsidR="005174AB" w:rsidRPr="00A26C2D">
        <w:rPr>
          <w:rFonts w:ascii="Palatino Linotype" w:eastAsia="Palatino Linotype" w:hAnsi="Palatino Linotype" w:cs="Palatino Linotype"/>
          <w:sz w:val="24"/>
          <w:szCs w:val="24"/>
        </w:rPr>
        <w:t>Comité de Planeación para el Desarrollo Municipal de las sesiones y reuniones el día</w:t>
      </w:r>
      <w:r>
        <w:rPr>
          <w:rFonts w:ascii="Palatino Linotype" w:eastAsia="Palatino Linotype" w:hAnsi="Palatino Linotype" w:cs="Palatino Linotype"/>
          <w:sz w:val="24"/>
          <w:szCs w:val="24"/>
        </w:rPr>
        <w:t>:</w:t>
      </w:r>
      <w:r w:rsidR="005174AB" w:rsidRPr="00A26C2D">
        <w:rPr>
          <w:rFonts w:ascii="Palatino Linotype" w:eastAsia="Palatino Linotype" w:hAnsi="Palatino Linotype" w:cs="Palatino Linotype"/>
          <w:sz w:val="24"/>
          <w:szCs w:val="24"/>
        </w:rPr>
        <w:t xml:space="preserve"> listas de asistencia, actas o minutas, documentos de planeación operativa (programas, planes, metodologías, cronogramas o similares) generado del primero de enero de dos mil veintitrés al nueve de mayo de dos mil veinticuatro. </w:t>
      </w:r>
    </w:p>
    <w:p w14:paraId="44A12B6C" w14:textId="27087EBB" w:rsidR="00A26C2D" w:rsidRDefault="005174AB" w:rsidP="00A26C2D">
      <w:pPr>
        <w:pStyle w:val="Prrafodelista"/>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26C2D">
        <w:rPr>
          <w:rFonts w:ascii="Palatino Linotype" w:eastAsia="Palatino Linotype" w:hAnsi="Palatino Linotype" w:cs="Palatino Linotype"/>
          <w:sz w:val="24"/>
        </w:rPr>
        <w:t xml:space="preserve">Del Comité de Administración de Riesgos, </w:t>
      </w:r>
      <w:r w:rsidRPr="00A26C2D">
        <w:rPr>
          <w:rFonts w:ascii="Palatino Linotype" w:eastAsia="Palatino Linotype" w:hAnsi="Palatino Linotype" w:cs="Palatino Linotype"/>
          <w:sz w:val="24"/>
          <w:szCs w:val="24"/>
        </w:rPr>
        <w:t>de las sesiones y reuniones el día</w:t>
      </w:r>
      <w:r w:rsidR="007058FD">
        <w:rPr>
          <w:rFonts w:ascii="Palatino Linotype" w:eastAsia="Palatino Linotype" w:hAnsi="Palatino Linotype" w:cs="Palatino Linotype"/>
          <w:sz w:val="24"/>
          <w:szCs w:val="24"/>
        </w:rPr>
        <w:t xml:space="preserve">: </w:t>
      </w:r>
      <w:r w:rsidRPr="00A26C2D">
        <w:rPr>
          <w:rFonts w:ascii="Palatino Linotype" w:eastAsia="Palatino Linotype" w:hAnsi="Palatino Linotype" w:cs="Palatino Linotype"/>
          <w:sz w:val="24"/>
          <w:szCs w:val="24"/>
        </w:rPr>
        <w:t xml:space="preserve">listas de asistencia, actas o minutas, documentos de planeación operativa (programas, planes, metodologías, cronogramas o similares) generado del primero de enero al treinta y uno de diciembre de dos mil veintitrés. </w:t>
      </w:r>
    </w:p>
    <w:p w14:paraId="760BAEAA" w14:textId="37F0B4E2" w:rsidR="00A26C2D" w:rsidRDefault="005174AB" w:rsidP="00A26C2D">
      <w:pPr>
        <w:pStyle w:val="Prrafodelista"/>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26C2D">
        <w:rPr>
          <w:rFonts w:ascii="Palatino Linotype" w:eastAsia="Palatino Linotype" w:hAnsi="Palatino Linotype" w:cs="Palatino Linotype"/>
          <w:sz w:val="24"/>
        </w:rPr>
        <w:t xml:space="preserve">Del </w:t>
      </w:r>
      <w:r w:rsidRPr="00A26C2D">
        <w:rPr>
          <w:rFonts w:ascii="Palatino Linotype" w:eastAsia="Palatino Linotype" w:hAnsi="Palatino Linotype" w:cs="Palatino Linotype"/>
          <w:sz w:val="24"/>
          <w:szCs w:val="24"/>
        </w:rPr>
        <w:t>Comité Municipal de Riesgos Sanitarios</w:t>
      </w:r>
      <w:r w:rsidRPr="00A26C2D">
        <w:rPr>
          <w:rFonts w:ascii="Palatino Linotype" w:eastAsia="Palatino Linotype" w:hAnsi="Palatino Linotype" w:cs="Palatino Linotype"/>
          <w:sz w:val="24"/>
        </w:rPr>
        <w:t xml:space="preserve">, </w:t>
      </w:r>
      <w:r w:rsidR="00A26C2D" w:rsidRPr="00A26C2D">
        <w:rPr>
          <w:rFonts w:ascii="Palatino Linotype" w:eastAsia="Palatino Linotype" w:hAnsi="Palatino Linotype" w:cs="Palatino Linotype"/>
          <w:sz w:val="24"/>
          <w:szCs w:val="24"/>
        </w:rPr>
        <w:t>de las sesiones y reuniones el día</w:t>
      </w:r>
      <w:r w:rsidR="007058FD">
        <w:rPr>
          <w:rFonts w:ascii="Palatino Linotype" w:eastAsia="Palatino Linotype" w:hAnsi="Palatino Linotype" w:cs="Palatino Linotype"/>
          <w:sz w:val="24"/>
          <w:szCs w:val="24"/>
        </w:rPr>
        <w:t xml:space="preserve">: </w:t>
      </w:r>
      <w:r w:rsidR="00A26C2D" w:rsidRPr="00A26C2D">
        <w:rPr>
          <w:rFonts w:ascii="Palatino Linotype" w:eastAsia="Palatino Linotype" w:hAnsi="Palatino Linotype" w:cs="Palatino Linotype"/>
          <w:sz w:val="24"/>
          <w:szCs w:val="24"/>
        </w:rPr>
        <w:t xml:space="preserve"> listas de asistencia, actas o minutas, documentos de planeación operativa (programas, planes, metodologías, cronogramas o similares) generado</w:t>
      </w:r>
      <w:r w:rsidRPr="00A26C2D">
        <w:rPr>
          <w:rFonts w:ascii="Palatino Linotype" w:eastAsia="Palatino Linotype" w:hAnsi="Palatino Linotype" w:cs="Palatino Linotype"/>
          <w:sz w:val="24"/>
          <w:szCs w:val="24"/>
        </w:rPr>
        <w:t xml:space="preserve"> del primero de enero al treinta y uno de diciembre de dos mil veintitrés</w:t>
      </w:r>
      <w:r w:rsidR="00A26C2D" w:rsidRPr="00A26C2D">
        <w:rPr>
          <w:rFonts w:ascii="Palatino Linotype" w:eastAsia="Palatino Linotype" w:hAnsi="Palatino Linotype" w:cs="Palatino Linotype"/>
          <w:sz w:val="24"/>
          <w:szCs w:val="24"/>
        </w:rPr>
        <w:t xml:space="preserve">. </w:t>
      </w:r>
    </w:p>
    <w:p w14:paraId="3938A732" w14:textId="57237EFF" w:rsidR="005174AB" w:rsidRPr="00A26C2D" w:rsidRDefault="005174AB" w:rsidP="00A26C2D">
      <w:pPr>
        <w:pStyle w:val="Prrafodelista"/>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26C2D">
        <w:rPr>
          <w:rFonts w:ascii="Palatino Linotype" w:eastAsia="Palatino Linotype" w:hAnsi="Palatino Linotype" w:cs="Palatino Linotype"/>
          <w:sz w:val="24"/>
        </w:rPr>
        <w:t xml:space="preserve">Del </w:t>
      </w:r>
      <w:r w:rsidRPr="00A26C2D">
        <w:rPr>
          <w:rFonts w:ascii="Palatino Linotype" w:eastAsia="Palatino Linotype" w:hAnsi="Palatino Linotype" w:cs="Palatino Linotype"/>
          <w:sz w:val="24"/>
          <w:szCs w:val="24"/>
        </w:rPr>
        <w:t>Comité de Ética y Conducta</w:t>
      </w:r>
      <w:r w:rsidRPr="00A26C2D">
        <w:rPr>
          <w:rFonts w:ascii="Palatino Linotype" w:eastAsia="Palatino Linotype" w:hAnsi="Palatino Linotype" w:cs="Palatino Linotype"/>
          <w:sz w:val="24"/>
        </w:rPr>
        <w:t xml:space="preserve">, </w:t>
      </w:r>
      <w:r w:rsidRPr="00A26C2D">
        <w:rPr>
          <w:rFonts w:ascii="Palatino Linotype" w:eastAsia="Palatino Linotype" w:hAnsi="Palatino Linotype" w:cs="Palatino Linotype"/>
          <w:sz w:val="24"/>
          <w:szCs w:val="24"/>
        </w:rPr>
        <w:t>de las sesiones y reuniones el día</w:t>
      </w:r>
      <w:r w:rsidR="007058FD">
        <w:rPr>
          <w:rFonts w:ascii="Palatino Linotype" w:eastAsia="Palatino Linotype" w:hAnsi="Palatino Linotype" w:cs="Palatino Linotype"/>
          <w:sz w:val="24"/>
          <w:szCs w:val="24"/>
        </w:rPr>
        <w:t>:</w:t>
      </w:r>
      <w:r w:rsidRPr="00A26C2D">
        <w:rPr>
          <w:rFonts w:ascii="Palatino Linotype" w:eastAsia="Palatino Linotype" w:hAnsi="Palatino Linotype" w:cs="Palatino Linotype"/>
          <w:sz w:val="24"/>
          <w:szCs w:val="24"/>
        </w:rPr>
        <w:t xml:space="preserve"> listas de asistencia, actas o minutas, documentos de planeación operativa (programas, </w:t>
      </w:r>
      <w:r w:rsidRPr="00A26C2D">
        <w:rPr>
          <w:rFonts w:ascii="Palatino Linotype" w:eastAsia="Palatino Linotype" w:hAnsi="Palatino Linotype" w:cs="Palatino Linotype"/>
          <w:sz w:val="24"/>
          <w:szCs w:val="24"/>
        </w:rPr>
        <w:lastRenderedPageBreak/>
        <w:t xml:space="preserve">planes, metodologías, cronogramas o similares) generado del primero de enero al treinta y uno de diciembre de dos mil veintitrés. </w:t>
      </w:r>
    </w:p>
    <w:p w14:paraId="4D72F152" w14:textId="77777777" w:rsidR="005174AB" w:rsidRPr="005174AB" w:rsidRDefault="005174AB" w:rsidP="005174AB">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0"/>
          <w:szCs w:val="20"/>
        </w:rPr>
      </w:pPr>
    </w:p>
    <w:p w14:paraId="4DA0AD8E" w14:textId="77777777" w:rsidR="005174AB" w:rsidRPr="00841B2B" w:rsidRDefault="005174AB" w:rsidP="005174AB">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0"/>
          <w:szCs w:val="20"/>
        </w:rPr>
      </w:pPr>
      <w:r w:rsidRPr="00841B2B">
        <w:rPr>
          <w:rFonts w:ascii="Palatino Linotype" w:eastAsia="Palatino Linotype" w:hAnsi="Palatino Linotype" w:cs="Palatino Linotype"/>
          <w:i/>
          <w:color w:val="000000"/>
          <w:sz w:val="20"/>
          <w:szCs w:val="20"/>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282F0777" w14:textId="77777777" w:rsidR="005174AB" w:rsidRDefault="005174AB" w:rsidP="00E9313A">
      <w:pPr>
        <w:spacing w:after="0" w:line="360" w:lineRule="auto"/>
        <w:jc w:val="both"/>
        <w:rPr>
          <w:rFonts w:ascii="Palatino Linotype" w:eastAsia="Palatino Linotype" w:hAnsi="Palatino Linotype" w:cs="Palatino Linotype"/>
          <w:b/>
          <w:sz w:val="24"/>
          <w:szCs w:val="24"/>
        </w:rPr>
      </w:pPr>
    </w:p>
    <w:p w14:paraId="2F3E22C5" w14:textId="77777777" w:rsidR="00A26C2D" w:rsidRDefault="00A26C2D" w:rsidP="00A26C2D">
      <w:pPr>
        <w:pBdr>
          <w:top w:val="nil"/>
          <w:left w:val="nil"/>
          <w:bottom w:val="nil"/>
          <w:right w:val="nil"/>
          <w:between w:val="nil"/>
        </w:pBdr>
        <w:spacing w:line="276" w:lineRule="auto"/>
        <w:contextualSpacing/>
        <w:jc w:val="both"/>
        <w:rPr>
          <w:rFonts w:ascii="Palatino Linotype" w:eastAsia="Palatino Linotype" w:hAnsi="Palatino Linotype" w:cs="Palatino Linotype"/>
          <w:i/>
        </w:rPr>
      </w:pPr>
      <w:r w:rsidRPr="00496ECC">
        <w:rPr>
          <w:rFonts w:ascii="Palatino Linotype" w:eastAsia="Palatino Linotype" w:hAnsi="Palatino Linotype" w:cs="Palatino Linotype"/>
          <w:i/>
        </w:rPr>
        <w:t xml:space="preserve">En el supuesto </w:t>
      </w:r>
      <w:r>
        <w:rPr>
          <w:rFonts w:ascii="Palatino Linotype" w:eastAsia="Palatino Linotype" w:hAnsi="Palatino Linotype" w:cs="Palatino Linotype"/>
          <w:i/>
        </w:rPr>
        <w:t xml:space="preserve">de </w:t>
      </w:r>
      <w:r w:rsidRPr="00496ECC">
        <w:rPr>
          <w:rFonts w:ascii="Palatino Linotype" w:eastAsia="Palatino Linotype" w:hAnsi="Palatino Linotype" w:cs="Palatino Linotype"/>
          <w:i/>
        </w:rPr>
        <w:t xml:space="preserve">que </w:t>
      </w:r>
      <w:r>
        <w:rPr>
          <w:rFonts w:ascii="Palatino Linotype" w:eastAsia="Palatino Linotype" w:hAnsi="Palatino Linotype" w:cs="Palatino Linotype"/>
          <w:i/>
        </w:rPr>
        <w:t xml:space="preserve">no se llegara a localizar la información que se ordena en el inciso a) y c) por no </w:t>
      </w:r>
      <w:r w:rsidRPr="00496ECC">
        <w:rPr>
          <w:rFonts w:ascii="Palatino Linotype" w:eastAsia="Palatino Linotype" w:hAnsi="Palatino Linotype" w:cs="Palatino Linotype"/>
          <w:i/>
        </w:rPr>
        <w:t xml:space="preserve">haberse generado, bastará con que así lo haga del conocimiento de </w:t>
      </w:r>
      <w:r w:rsidRPr="00F127E9">
        <w:rPr>
          <w:rFonts w:ascii="Palatino Linotype" w:eastAsia="Palatino Linotype" w:hAnsi="Palatino Linotype" w:cs="Palatino Linotype"/>
          <w:b/>
          <w:i/>
        </w:rPr>
        <w:t>LA PARTE RECURRENTE</w:t>
      </w:r>
      <w:r w:rsidRPr="00496ECC">
        <w:rPr>
          <w:rFonts w:ascii="Palatino Linotype" w:eastAsia="Palatino Linotype" w:hAnsi="Palatino Linotype" w:cs="Palatino Linotype"/>
          <w:i/>
        </w:rPr>
        <w:t>, en términos del artículo 19, párrafo segundo de la Ley de Transparencia y Acceso a la Información Pública del Estado de México y Municipios, para tener por colmado e</w:t>
      </w:r>
      <w:r>
        <w:rPr>
          <w:rFonts w:ascii="Palatino Linotype" w:eastAsia="Palatino Linotype" w:hAnsi="Palatino Linotype" w:cs="Palatino Linotype"/>
          <w:i/>
        </w:rPr>
        <w:t>l requerimiento de información.</w:t>
      </w:r>
    </w:p>
    <w:p w14:paraId="7DC89E6E" w14:textId="77777777" w:rsidR="00A26C2D" w:rsidRPr="00CB7D90" w:rsidRDefault="00A26C2D" w:rsidP="00A26C2D">
      <w:pPr>
        <w:pBdr>
          <w:top w:val="nil"/>
          <w:left w:val="nil"/>
          <w:bottom w:val="nil"/>
          <w:right w:val="nil"/>
          <w:between w:val="nil"/>
        </w:pBdr>
        <w:spacing w:line="276" w:lineRule="auto"/>
        <w:contextualSpacing/>
        <w:jc w:val="both"/>
        <w:rPr>
          <w:rFonts w:ascii="Palatino Linotype" w:eastAsia="Palatino Linotype" w:hAnsi="Palatino Linotype" w:cs="Palatino Linotype"/>
          <w:sz w:val="24"/>
        </w:rPr>
      </w:pPr>
    </w:p>
    <w:p w14:paraId="1472CB03" w14:textId="2E0253D4" w:rsidR="00A26C2D" w:rsidRDefault="00F45F1D" w:rsidP="00A26C2D">
      <w:pPr>
        <w:spacing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SÉPTIMO</w:t>
      </w:r>
      <w:r w:rsidR="00A26C2D">
        <w:rPr>
          <w:rFonts w:ascii="Palatino Linotype" w:eastAsia="Palatino Linotype" w:hAnsi="Palatino Linotype" w:cs="Palatino Linotype"/>
          <w:b/>
          <w:sz w:val="24"/>
          <w:szCs w:val="24"/>
        </w:rPr>
        <w:t xml:space="preserve">.  Notifíquese vía SAIMEX, </w:t>
      </w:r>
      <w:r w:rsidR="00A26C2D">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E2FF0B" w14:textId="77777777" w:rsidR="00A26C2D" w:rsidRDefault="00A26C2D" w:rsidP="00A26C2D">
      <w:pPr>
        <w:spacing w:line="360" w:lineRule="auto"/>
        <w:contextualSpacing/>
        <w:jc w:val="both"/>
        <w:rPr>
          <w:rFonts w:ascii="Palatino Linotype" w:eastAsia="Palatino Linotype" w:hAnsi="Palatino Linotype" w:cs="Palatino Linotype"/>
          <w:sz w:val="24"/>
          <w:szCs w:val="24"/>
        </w:rPr>
      </w:pPr>
    </w:p>
    <w:p w14:paraId="295F1161" w14:textId="592ED4D4" w:rsidR="00A26C2D" w:rsidRDefault="00F45F1D" w:rsidP="00A26C2D">
      <w:pPr>
        <w:spacing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OCTAVO</w:t>
      </w:r>
      <w:r w:rsidR="00A26C2D">
        <w:rPr>
          <w:rFonts w:ascii="Palatino Linotype" w:eastAsia="Palatino Linotype" w:hAnsi="Palatino Linotype" w:cs="Palatino Linotype"/>
          <w:b/>
          <w:sz w:val="24"/>
          <w:szCs w:val="24"/>
        </w:rPr>
        <w:t xml:space="preserve">. </w:t>
      </w:r>
      <w:r w:rsidR="00A26C2D">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00A26C2D">
        <w:rPr>
          <w:rFonts w:ascii="Palatino Linotype" w:eastAsia="Palatino Linotype" w:hAnsi="Palatino Linotype" w:cs="Palatino Linotype"/>
          <w:b/>
          <w:sz w:val="24"/>
          <w:szCs w:val="24"/>
        </w:rPr>
        <w:t>EL SUJETO OBLIGADO</w:t>
      </w:r>
      <w:r w:rsidR="00A26C2D">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F2A7B8C" w14:textId="77777777" w:rsidR="00A26C2D" w:rsidRDefault="00A26C2D" w:rsidP="00A26C2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bookmarkStart w:id="0" w:name="_heading=h.30j0zll" w:colFirst="0" w:colLast="0"/>
      <w:bookmarkEnd w:id="0"/>
    </w:p>
    <w:p w14:paraId="5BD2845F" w14:textId="1B262E08" w:rsidR="00A26C2D" w:rsidRDefault="00F45F1D" w:rsidP="00A26C2D">
      <w:pPr>
        <w:spacing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NOVENO</w:t>
      </w:r>
      <w:r w:rsidR="00A26C2D">
        <w:rPr>
          <w:rFonts w:ascii="Palatino Linotype" w:eastAsia="Palatino Linotype" w:hAnsi="Palatino Linotype" w:cs="Palatino Linotype"/>
          <w:b/>
          <w:sz w:val="24"/>
          <w:szCs w:val="24"/>
        </w:rPr>
        <w:t xml:space="preserve">. Notifíquese vía SAIMEX, </w:t>
      </w:r>
      <w:r w:rsidR="00A26C2D">
        <w:rPr>
          <w:rFonts w:ascii="Palatino Linotype" w:eastAsia="Palatino Linotype" w:hAnsi="Palatino Linotype" w:cs="Palatino Linotype"/>
          <w:sz w:val="24"/>
          <w:szCs w:val="24"/>
        </w:rPr>
        <w:t xml:space="preserve">a </w:t>
      </w:r>
      <w:r w:rsidR="00A26C2D">
        <w:rPr>
          <w:rFonts w:ascii="Palatino Linotype" w:eastAsia="Palatino Linotype" w:hAnsi="Palatino Linotype" w:cs="Palatino Linotype"/>
          <w:b/>
          <w:sz w:val="24"/>
          <w:szCs w:val="24"/>
        </w:rPr>
        <w:t>LA PARTE RECURRENTE</w:t>
      </w:r>
      <w:r w:rsidR="00A26C2D">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362D1A89" w14:textId="77777777" w:rsidR="00A26C2D" w:rsidRDefault="00A26C2D" w:rsidP="00E9313A">
      <w:pPr>
        <w:spacing w:after="0" w:line="360" w:lineRule="auto"/>
        <w:jc w:val="both"/>
        <w:rPr>
          <w:rFonts w:ascii="Palatino Linotype" w:eastAsia="Palatino Linotype" w:hAnsi="Palatino Linotype" w:cs="Palatino Linotype"/>
          <w:b/>
          <w:sz w:val="24"/>
          <w:szCs w:val="24"/>
        </w:rPr>
      </w:pPr>
    </w:p>
    <w:p w14:paraId="7B5FD46E" w14:textId="77777777" w:rsidR="00A26C2D" w:rsidRPr="005F0BB5" w:rsidRDefault="00A26C2D" w:rsidP="00A26C2D">
      <w:pPr>
        <w:spacing w:before="240" w:after="240" w:line="360" w:lineRule="auto"/>
        <w:ind w:right="51"/>
        <w:contextualSpacing/>
        <w:jc w:val="both"/>
        <w:rPr>
          <w:rFonts w:ascii="Palatino Linotype" w:eastAsia="Palatino Linotype" w:hAnsi="Palatino Linotype" w:cs="Palatino Linotype"/>
          <w:color w:val="000000" w:themeColor="text1"/>
          <w:sz w:val="24"/>
        </w:rPr>
      </w:pPr>
      <w:r w:rsidRPr="00802541">
        <w:rPr>
          <w:rFonts w:ascii="Palatino Linotype" w:eastAsia="Palatino Linotype" w:hAnsi="Palatino Linotype" w:cs="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eastAsia="Palatino Linotype" w:hAnsi="Palatino Linotype" w:cs="Palatino Linotype"/>
          <w:sz w:val="24"/>
        </w:rPr>
        <w:t>NOVEN</w:t>
      </w:r>
      <w:r w:rsidRPr="00802541">
        <w:rPr>
          <w:rFonts w:ascii="Palatino Linotype" w:eastAsia="Palatino Linotype" w:hAnsi="Palatino Linotype" w:cs="Palatino Linotype"/>
          <w:sz w:val="24"/>
        </w:rPr>
        <w:t xml:space="preserve">A SESIÓN ORDINARIA CELEBRADA EL </w:t>
      </w:r>
      <w:r>
        <w:rPr>
          <w:rFonts w:ascii="Palatino Linotype" w:eastAsia="Palatino Linotype" w:hAnsi="Palatino Linotype" w:cs="Palatino Linotype"/>
          <w:color w:val="000000"/>
          <w:sz w:val="24"/>
        </w:rPr>
        <w:t>VEINTIUNO</w:t>
      </w:r>
      <w:r w:rsidRPr="00802541">
        <w:rPr>
          <w:rFonts w:ascii="Palatino Linotype" w:eastAsia="Palatino Linotype" w:hAnsi="Palatino Linotype" w:cs="Palatino Linotype"/>
          <w:color w:val="000000"/>
          <w:sz w:val="24"/>
        </w:rPr>
        <w:t xml:space="preserve"> DE AGOSTO </w:t>
      </w:r>
      <w:r w:rsidRPr="00802541">
        <w:rPr>
          <w:rFonts w:ascii="Palatino Linotype" w:eastAsia="Palatino Linotype" w:hAnsi="Palatino Linotype" w:cs="Palatino Linotype"/>
          <w:sz w:val="24"/>
        </w:rPr>
        <w:t>DE DOS MIL VEINTICUATRO, ANTE EL SECRETARIO TÉCNICO DEL PLENO ALEXIS TAPIA RAMÍREZ.</w:t>
      </w:r>
    </w:p>
    <w:p w14:paraId="266577EC" w14:textId="07CBEEC2" w:rsidR="00A26C2D" w:rsidRDefault="00A26C2D" w:rsidP="00E9313A">
      <w:pPr>
        <w:spacing w:after="0" w:line="360" w:lineRule="auto"/>
        <w:jc w:val="both"/>
        <w:rPr>
          <w:rFonts w:ascii="Palatino Linotype" w:eastAsia="Palatino Linotype" w:hAnsi="Palatino Linotype" w:cs="Palatino Linotype"/>
          <w:b/>
          <w:sz w:val="24"/>
          <w:szCs w:val="24"/>
        </w:rPr>
      </w:pPr>
    </w:p>
    <w:p w14:paraId="35932E17" w14:textId="6A5C093C" w:rsidR="007058FD" w:rsidRDefault="007058FD" w:rsidP="00E9313A">
      <w:pPr>
        <w:spacing w:after="0" w:line="360" w:lineRule="auto"/>
        <w:jc w:val="both"/>
        <w:rPr>
          <w:rFonts w:ascii="Palatino Linotype" w:eastAsia="Palatino Linotype" w:hAnsi="Palatino Linotype" w:cs="Palatino Linotype"/>
          <w:b/>
          <w:sz w:val="24"/>
          <w:szCs w:val="24"/>
        </w:rPr>
      </w:pPr>
    </w:p>
    <w:p w14:paraId="67DB3DAD" w14:textId="60DA11DA" w:rsidR="007058FD" w:rsidRDefault="007058FD" w:rsidP="00E9313A">
      <w:pPr>
        <w:spacing w:after="0" w:line="360" w:lineRule="auto"/>
        <w:jc w:val="both"/>
        <w:rPr>
          <w:rFonts w:ascii="Palatino Linotype" w:eastAsia="Palatino Linotype" w:hAnsi="Palatino Linotype" w:cs="Palatino Linotype"/>
          <w:b/>
          <w:sz w:val="24"/>
          <w:szCs w:val="24"/>
        </w:rPr>
      </w:pPr>
    </w:p>
    <w:p w14:paraId="28EBC9A3" w14:textId="77777777" w:rsidR="007058FD" w:rsidRPr="00E9313A" w:rsidRDefault="007058FD" w:rsidP="00E9313A">
      <w:pPr>
        <w:spacing w:after="0" w:line="360" w:lineRule="auto"/>
        <w:jc w:val="both"/>
        <w:rPr>
          <w:rFonts w:ascii="Palatino Linotype" w:eastAsia="Palatino Linotype" w:hAnsi="Palatino Linotype" w:cs="Palatino Linotype"/>
          <w:b/>
          <w:sz w:val="24"/>
          <w:szCs w:val="24"/>
        </w:rPr>
      </w:pPr>
    </w:p>
    <w:sectPr w:rsidR="007058FD" w:rsidRPr="00E9313A">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1702" w14:textId="77777777" w:rsidR="00AC7D3F" w:rsidRDefault="00AC7D3F" w:rsidP="00221867">
      <w:pPr>
        <w:spacing w:after="0" w:line="240" w:lineRule="auto"/>
      </w:pPr>
      <w:r>
        <w:separator/>
      </w:r>
    </w:p>
  </w:endnote>
  <w:endnote w:type="continuationSeparator" w:id="0">
    <w:p w14:paraId="7A12F97E" w14:textId="77777777" w:rsidR="00AC7D3F" w:rsidRDefault="00AC7D3F" w:rsidP="0022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08E8" w14:textId="77777777" w:rsidR="00026DF6" w:rsidRDefault="00026DF6" w:rsidP="00221867">
    <w:pPr>
      <w:pStyle w:val="Piedepgina"/>
      <w:jc w:val="right"/>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86F93">
      <w:rPr>
        <w:rFonts w:ascii="Palatino Linotype" w:eastAsia="Palatino Linotype" w:hAnsi="Palatino Linotype" w:cs="Palatino Linotype"/>
        <w:b/>
        <w:noProof/>
        <w:color w:val="000000"/>
        <w:sz w:val="20"/>
        <w:szCs w:val="20"/>
      </w:rPr>
      <w:t>82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86F93">
      <w:rPr>
        <w:rFonts w:ascii="Palatino Linotype" w:eastAsia="Palatino Linotype" w:hAnsi="Palatino Linotype" w:cs="Palatino Linotype"/>
        <w:b/>
        <w:noProof/>
        <w:color w:val="000000"/>
        <w:sz w:val="20"/>
        <w:szCs w:val="20"/>
      </w:rPr>
      <w:t>82</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6EA2" w14:textId="77777777" w:rsidR="00AC7D3F" w:rsidRDefault="00AC7D3F" w:rsidP="00221867">
      <w:pPr>
        <w:spacing w:after="0" w:line="240" w:lineRule="auto"/>
      </w:pPr>
      <w:r>
        <w:separator/>
      </w:r>
    </w:p>
  </w:footnote>
  <w:footnote w:type="continuationSeparator" w:id="0">
    <w:p w14:paraId="4509BD8C" w14:textId="77777777" w:rsidR="00AC7D3F" w:rsidRDefault="00AC7D3F" w:rsidP="00221867">
      <w:pPr>
        <w:spacing w:after="0" w:line="240" w:lineRule="auto"/>
      </w:pPr>
      <w:r>
        <w:continuationSeparator/>
      </w:r>
    </w:p>
  </w:footnote>
  <w:footnote w:id="1">
    <w:p w14:paraId="7FCEA0FC" w14:textId="77777777" w:rsidR="00026DF6" w:rsidRDefault="00026DF6" w:rsidP="001A5F0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502D4C4" w14:textId="77777777" w:rsidR="00026DF6" w:rsidRDefault="00026DF6" w:rsidP="001A5F0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6" w:type="dxa"/>
      <w:tblInd w:w="-1303" w:type="dxa"/>
      <w:tblLayout w:type="fixed"/>
      <w:tblLook w:val="0400" w:firstRow="0" w:lastRow="0" w:firstColumn="0" w:lastColumn="0" w:noHBand="0" w:noVBand="1"/>
    </w:tblPr>
    <w:tblGrid>
      <w:gridCol w:w="5684"/>
      <w:gridCol w:w="4662"/>
    </w:tblGrid>
    <w:tr w:rsidR="00026DF6" w14:paraId="3D2AD762" w14:textId="77777777" w:rsidTr="00472E0D">
      <w:trPr>
        <w:trHeight w:val="244"/>
      </w:trPr>
      <w:tc>
        <w:tcPr>
          <w:tcW w:w="5684" w:type="dxa"/>
        </w:tcPr>
        <w:p w14:paraId="732DA4AD" w14:textId="77777777" w:rsidR="00026DF6" w:rsidRDefault="00026DF6" w:rsidP="00221867">
          <w:pPr>
            <w:spacing w:after="120"/>
            <w:ind w:right="204"/>
            <w:jc w:val="right"/>
            <w:rPr>
              <w:rFonts w:ascii="Palatino Linotype" w:eastAsia="Palatino Linotype" w:hAnsi="Palatino Linotype" w:cs="Palatino Linotype"/>
              <w:b/>
              <w:sz w:val="24"/>
              <w:szCs w:val="24"/>
            </w:rPr>
          </w:pPr>
          <w:r>
            <w:rPr>
              <w:noProof/>
              <w:lang w:eastAsia="es-MX"/>
            </w:rPr>
            <w:drawing>
              <wp:anchor distT="0" distB="0" distL="0" distR="0" simplePos="0" relativeHeight="251659264" behindDoc="1" locked="0" layoutInCell="1" hidden="0" allowOverlap="1" wp14:anchorId="2E305FED" wp14:editId="10DCC06C">
                <wp:simplePos x="0" y="0"/>
                <wp:positionH relativeFrom="column">
                  <wp:posOffset>38735</wp:posOffset>
                </wp:positionH>
                <wp:positionV relativeFrom="paragraph">
                  <wp:posOffset>-74930</wp:posOffset>
                </wp:positionV>
                <wp:extent cx="7353300" cy="8658225"/>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r>
            <w:rPr>
              <w:rFonts w:ascii="Palatino Linotype" w:eastAsia="Palatino Linotype" w:hAnsi="Palatino Linotype" w:cs="Palatino Linotype"/>
              <w:b/>
              <w:sz w:val="24"/>
              <w:szCs w:val="24"/>
            </w:rPr>
            <w:t>Recurso de Revisión N°:</w:t>
          </w:r>
        </w:p>
      </w:tc>
      <w:tc>
        <w:tcPr>
          <w:tcW w:w="4662" w:type="dxa"/>
        </w:tcPr>
        <w:p w14:paraId="391386E5" w14:textId="77777777" w:rsidR="00026DF6" w:rsidRDefault="00026DF6" w:rsidP="00221867">
          <w:pPr>
            <w:spacing w:after="120"/>
            <w:ind w:left="-486" w:right="214" w:firstLine="1408"/>
            <w:jc w:val="right"/>
            <w:rPr>
              <w:rFonts w:ascii="Palatino Linotype" w:eastAsia="Palatino Linotype" w:hAnsi="Palatino Linotype" w:cs="Palatino Linotype"/>
              <w:sz w:val="24"/>
              <w:szCs w:val="24"/>
            </w:rPr>
          </w:pPr>
          <w:r w:rsidRPr="007C2596">
            <w:rPr>
              <w:rFonts w:ascii="Palatino Linotype" w:eastAsia="Palatino Linotype" w:hAnsi="Palatino Linotype" w:cs="Palatino Linotype"/>
              <w:sz w:val="24"/>
              <w:szCs w:val="24"/>
            </w:rPr>
            <w:t>0</w:t>
          </w:r>
          <w:r>
            <w:rPr>
              <w:rFonts w:ascii="Palatino Linotype" w:eastAsia="Palatino Linotype" w:hAnsi="Palatino Linotype" w:cs="Palatino Linotype"/>
              <w:sz w:val="24"/>
              <w:szCs w:val="24"/>
            </w:rPr>
            <w:t>288</w:t>
          </w:r>
          <w:r w:rsidRPr="007C2596">
            <w:rPr>
              <w:rFonts w:ascii="Palatino Linotype" w:eastAsia="Palatino Linotype" w:hAnsi="Palatino Linotype" w:cs="Palatino Linotype"/>
              <w:sz w:val="24"/>
              <w:szCs w:val="24"/>
            </w:rPr>
            <w:t>4/INFOEM/IP/RR/2024</w:t>
          </w:r>
          <w:r>
            <w:rPr>
              <w:rFonts w:ascii="Palatino Linotype" w:eastAsia="Palatino Linotype" w:hAnsi="Palatino Linotype" w:cs="Palatino Linotype"/>
              <w:sz w:val="24"/>
              <w:szCs w:val="24"/>
            </w:rPr>
            <w:t xml:space="preserve"> y acumulados.</w:t>
          </w:r>
        </w:p>
      </w:tc>
    </w:tr>
    <w:tr w:rsidR="00026DF6" w14:paraId="7A9AD44B" w14:textId="77777777" w:rsidTr="00472E0D">
      <w:trPr>
        <w:trHeight w:val="210"/>
      </w:trPr>
      <w:tc>
        <w:tcPr>
          <w:tcW w:w="5684" w:type="dxa"/>
        </w:tcPr>
        <w:p w14:paraId="2F959C6D" w14:textId="77777777" w:rsidR="00026DF6" w:rsidRDefault="00026DF6" w:rsidP="0022186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199EC290" w14:textId="77777777" w:rsidR="00026DF6" w:rsidRDefault="00026DF6" w:rsidP="00221867">
          <w:pPr>
            <w:spacing w:after="120"/>
            <w:ind w:left="-486" w:right="214" w:firstLine="567"/>
            <w:jc w:val="right"/>
            <w:rPr>
              <w:rFonts w:ascii="Palatino Linotype" w:eastAsia="Palatino Linotype" w:hAnsi="Palatino Linotype" w:cs="Palatino Linotype"/>
              <w:sz w:val="24"/>
              <w:szCs w:val="24"/>
            </w:rPr>
          </w:pPr>
        </w:p>
      </w:tc>
    </w:tr>
    <w:tr w:rsidR="00026DF6" w14:paraId="02BB1681" w14:textId="77777777" w:rsidTr="00472E0D">
      <w:trPr>
        <w:trHeight w:val="261"/>
      </w:trPr>
      <w:tc>
        <w:tcPr>
          <w:tcW w:w="5684" w:type="dxa"/>
        </w:tcPr>
        <w:p w14:paraId="20CF341D" w14:textId="77777777" w:rsidR="00026DF6" w:rsidRDefault="00026DF6" w:rsidP="00221867">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480F018B" w14:textId="77777777" w:rsidR="00026DF6" w:rsidRPr="00221867" w:rsidRDefault="00026DF6" w:rsidP="00221867">
          <w:pPr>
            <w:spacing w:after="0"/>
            <w:ind w:left="-495" w:right="214" w:firstLine="567"/>
            <w:jc w:val="right"/>
            <w:rPr>
              <w:rFonts w:ascii="Palatino Linotype" w:eastAsia="Palatino Linotype" w:hAnsi="Palatino Linotype" w:cs="Palatino Linotype"/>
              <w:sz w:val="23"/>
              <w:szCs w:val="23"/>
            </w:rPr>
          </w:pPr>
          <w:r w:rsidRPr="00221867">
            <w:rPr>
              <w:rFonts w:ascii="Palatino Linotype" w:eastAsia="Palatino Linotype" w:hAnsi="Palatino Linotype" w:cs="Palatino Linotype"/>
              <w:sz w:val="23"/>
              <w:szCs w:val="23"/>
            </w:rPr>
            <w:t>Ayuntamiento de Ecatepec de Morelos.</w:t>
          </w:r>
        </w:p>
      </w:tc>
    </w:tr>
    <w:tr w:rsidR="00026DF6" w14:paraId="4FFC697F" w14:textId="77777777" w:rsidTr="00472E0D">
      <w:trPr>
        <w:trHeight w:val="368"/>
      </w:trPr>
      <w:tc>
        <w:tcPr>
          <w:tcW w:w="5684" w:type="dxa"/>
        </w:tcPr>
        <w:p w14:paraId="5E5B00A5" w14:textId="77777777" w:rsidR="00026DF6" w:rsidRDefault="00026DF6" w:rsidP="0022186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6434931B" w14:textId="77777777" w:rsidR="00026DF6" w:rsidRDefault="00026DF6" w:rsidP="0022186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167FC30" w14:textId="77777777" w:rsidR="00026DF6" w:rsidRDefault="00026D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0536"/>
    <w:multiLevelType w:val="multilevel"/>
    <w:tmpl w:val="114E1FD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C5E44D8"/>
    <w:multiLevelType w:val="hybridMultilevel"/>
    <w:tmpl w:val="A998DC2E"/>
    <w:lvl w:ilvl="0" w:tplc="9BB05BFE">
      <w:start w:val="1"/>
      <w:numFmt w:val="bullet"/>
      <w:lvlText w:val="-"/>
      <w:lvlJc w:val="left"/>
      <w:pPr>
        <w:ind w:left="720" w:hanging="360"/>
      </w:pPr>
      <w:rPr>
        <w:rFonts w:ascii="Palatino Linotype" w:eastAsia="Calibri" w:hAnsi="Palatino Linotype" w:cs="Calibri"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8F1408"/>
    <w:multiLevelType w:val="hybridMultilevel"/>
    <w:tmpl w:val="44865A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57523A"/>
    <w:multiLevelType w:val="hybridMultilevel"/>
    <w:tmpl w:val="FF6C6D72"/>
    <w:lvl w:ilvl="0" w:tplc="A5FADB12">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3A5AD1"/>
    <w:multiLevelType w:val="multilevel"/>
    <w:tmpl w:val="BB622D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867"/>
    <w:rsid w:val="00006E43"/>
    <w:rsid w:val="00026DF6"/>
    <w:rsid w:val="00091BCF"/>
    <w:rsid w:val="000E0AAD"/>
    <w:rsid w:val="001A5F04"/>
    <w:rsid w:val="001B4B84"/>
    <w:rsid w:val="00221867"/>
    <w:rsid w:val="002D0EE2"/>
    <w:rsid w:val="002E6CB5"/>
    <w:rsid w:val="002F1132"/>
    <w:rsid w:val="003735A3"/>
    <w:rsid w:val="00396FB6"/>
    <w:rsid w:val="003E7FAB"/>
    <w:rsid w:val="004048B9"/>
    <w:rsid w:val="00420D67"/>
    <w:rsid w:val="00472E0D"/>
    <w:rsid w:val="004756C5"/>
    <w:rsid w:val="00490EEE"/>
    <w:rsid w:val="004E0E8E"/>
    <w:rsid w:val="005174AB"/>
    <w:rsid w:val="0057683E"/>
    <w:rsid w:val="006137D2"/>
    <w:rsid w:val="00615FF5"/>
    <w:rsid w:val="006354C1"/>
    <w:rsid w:val="006A3C29"/>
    <w:rsid w:val="006A4BB2"/>
    <w:rsid w:val="006B3530"/>
    <w:rsid w:val="006E183E"/>
    <w:rsid w:val="007058FD"/>
    <w:rsid w:val="00737988"/>
    <w:rsid w:val="00761B67"/>
    <w:rsid w:val="00786F93"/>
    <w:rsid w:val="007F28C0"/>
    <w:rsid w:val="008B4590"/>
    <w:rsid w:val="008D010D"/>
    <w:rsid w:val="008E7295"/>
    <w:rsid w:val="008F1600"/>
    <w:rsid w:val="00911DA0"/>
    <w:rsid w:val="009845EE"/>
    <w:rsid w:val="009A238D"/>
    <w:rsid w:val="00A26C2D"/>
    <w:rsid w:val="00A32E78"/>
    <w:rsid w:val="00A40C10"/>
    <w:rsid w:val="00A6278D"/>
    <w:rsid w:val="00A64A63"/>
    <w:rsid w:val="00AC75C1"/>
    <w:rsid w:val="00AC7D3F"/>
    <w:rsid w:val="00AE4B77"/>
    <w:rsid w:val="00B040DC"/>
    <w:rsid w:val="00B20BD9"/>
    <w:rsid w:val="00B4245F"/>
    <w:rsid w:val="00B43BF8"/>
    <w:rsid w:val="00BF0F75"/>
    <w:rsid w:val="00C65E08"/>
    <w:rsid w:val="00C8440F"/>
    <w:rsid w:val="00CE14C4"/>
    <w:rsid w:val="00CE25FF"/>
    <w:rsid w:val="00D607C3"/>
    <w:rsid w:val="00D62C50"/>
    <w:rsid w:val="00D937BC"/>
    <w:rsid w:val="00E02E4B"/>
    <w:rsid w:val="00E9313A"/>
    <w:rsid w:val="00ED3584"/>
    <w:rsid w:val="00F45F1D"/>
    <w:rsid w:val="00F510A9"/>
    <w:rsid w:val="00F6730E"/>
    <w:rsid w:val="00F906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6FB0"/>
  <w15:chartTrackingRefBased/>
  <w15:docId w15:val="{EA0D2984-3AA1-4769-AB6B-FB708891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D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8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867"/>
  </w:style>
  <w:style w:type="paragraph" w:styleId="Piedepgina">
    <w:name w:val="footer"/>
    <w:basedOn w:val="Normal"/>
    <w:link w:val="PiedepginaCar"/>
    <w:uiPriority w:val="99"/>
    <w:unhideWhenUsed/>
    <w:rsid w:val="002218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867"/>
  </w:style>
  <w:style w:type="table" w:customStyle="1" w:styleId="4">
    <w:name w:val="4"/>
    <w:basedOn w:val="Tablanormal"/>
    <w:rsid w:val="00A40C10"/>
    <w:pPr>
      <w:spacing w:after="0" w:line="240" w:lineRule="auto"/>
    </w:pPr>
    <w:rPr>
      <w:rFonts w:ascii="Calibri" w:eastAsia="Calibri" w:hAnsi="Calibri" w:cs="Calibri"/>
      <w:lang w:eastAsia="es-MX"/>
    </w:rPr>
    <w:tblPr>
      <w:tblStyleRowBandSize w:val="1"/>
      <w:tblStyleColBandSize w:val="1"/>
      <w:tblInd w:w="0" w:type="nil"/>
    </w:tblPr>
  </w:style>
  <w:style w:type="paragraph" w:styleId="Prrafodelista">
    <w:name w:val="List Paragraph"/>
    <w:basedOn w:val="Normal"/>
    <w:uiPriority w:val="34"/>
    <w:qFormat/>
    <w:rsid w:val="00490EEE"/>
    <w:pPr>
      <w:ind w:left="720"/>
      <w:contextualSpacing/>
    </w:pPr>
  </w:style>
  <w:style w:type="paragraph" w:styleId="NormalWeb">
    <w:name w:val="Normal (Web)"/>
    <w:basedOn w:val="Normal"/>
    <w:uiPriority w:val="99"/>
    <w:unhideWhenUsed/>
    <w:rsid w:val="006A4BB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9D479-CE5A-4809-B624-3E594C4C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82</Pages>
  <Words>19745</Words>
  <Characters>108598</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2024-08-23T06:29:00Z</cp:lastPrinted>
  <dcterms:created xsi:type="dcterms:W3CDTF">2024-08-27T22:39:00Z</dcterms:created>
  <dcterms:modified xsi:type="dcterms:W3CDTF">2024-08-27T22:39:00Z</dcterms:modified>
</cp:coreProperties>
</file>