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D43D" w14:textId="77777777" w:rsidR="008A6B38" w:rsidRPr="0068740F" w:rsidRDefault="00312A7D">
      <w:pPr>
        <w:spacing w:before="120"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octubre de dos mil veinticuatro.</w:t>
      </w:r>
    </w:p>
    <w:p w14:paraId="369B06B9" w14:textId="77777777" w:rsidR="008A6B38" w:rsidRPr="0068740F" w:rsidRDefault="008A6B38">
      <w:pPr>
        <w:rPr>
          <w:rFonts w:ascii="Palatino Linotype" w:eastAsia="Palatino Linotype" w:hAnsi="Palatino Linotype" w:cs="Palatino Linotype"/>
          <w:sz w:val="24"/>
          <w:szCs w:val="24"/>
        </w:rPr>
      </w:pPr>
    </w:p>
    <w:p w14:paraId="745DB1E8" w14:textId="6D877CA0" w:rsidR="008A6B38" w:rsidRPr="0068740F" w:rsidRDefault="00312A7D">
      <w:pPr>
        <w:spacing w:before="120"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Visto </w:t>
      </w:r>
      <w:r w:rsidRPr="0068740F">
        <w:rPr>
          <w:rFonts w:ascii="Palatino Linotype" w:eastAsia="Palatino Linotype" w:hAnsi="Palatino Linotype" w:cs="Palatino Linotype"/>
          <w:sz w:val="24"/>
          <w:szCs w:val="24"/>
        </w:rPr>
        <w:t xml:space="preserve">el expediente relativo al recurso de revisión </w:t>
      </w:r>
      <w:r w:rsidRPr="0068740F">
        <w:rPr>
          <w:rFonts w:ascii="Palatino Linotype" w:eastAsia="Palatino Linotype" w:hAnsi="Palatino Linotype" w:cs="Palatino Linotype"/>
          <w:b/>
          <w:sz w:val="24"/>
          <w:szCs w:val="24"/>
        </w:rPr>
        <w:t>04319/INFOEM/IP/RR/2024</w:t>
      </w:r>
      <w:r w:rsidRPr="0068740F">
        <w:rPr>
          <w:rFonts w:ascii="Palatino Linotype" w:eastAsia="Palatino Linotype" w:hAnsi="Palatino Linotype" w:cs="Palatino Linotype"/>
          <w:sz w:val="24"/>
          <w:szCs w:val="24"/>
        </w:rPr>
        <w:t>, interpuesto por</w:t>
      </w:r>
      <w:r w:rsidRPr="0068740F">
        <w:rPr>
          <w:rFonts w:ascii="Palatino Linotype" w:eastAsia="Palatino Linotype" w:hAnsi="Palatino Linotype" w:cs="Palatino Linotype"/>
          <w:b/>
          <w:sz w:val="24"/>
          <w:szCs w:val="24"/>
        </w:rPr>
        <w:t xml:space="preserve"> </w:t>
      </w:r>
      <w:r w:rsidR="007700B8" w:rsidRPr="007700B8">
        <w:rPr>
          <w:rFonts w:ascii="Palatino Linotype" w:eastAsia="Palatino Linotype" w:hAnsi="Palatino Linotype" w:cs="Palatino Linotype"/>
          <w:b/>
          <w:bCs/>
          <w:color w:val="000000"/>
          <w:sz w:val="24"/>
          <w:szCs w:val="24"/>
        </w:rPr>
        <w:t>XXXXXXX XXXXXXXX</w:t>
      </w:r>
      <w:r w:rsidRPr="0068740F">
        <w:rPr>
          <w:rFonts w:ascii="Palatino Linotype" w:eastAsia="Palatino Linotype" w:hAnsi="Palatino Linotype" w:cs="Palatino Linotype"/>
          <w:sz w:val="24"/>
          <w:szCs w:val="24"/>
        </w:rPr>
        <w:t xml:space="preserve">, en lo sucesivo se le denominara </w:t>
      </w:r>
      <w:r w:rsidRPr="0068740F">
        <w:rPr>
          <w:rFonts w:ascii="Palatino Linotype" w:eastAsia="Palatino Linotype" w:hAnsi="Palatino Linotype" w:cs="Palatino Linotype"/>
          <w:b/>
          <w:sz w:val="24"/>
          <w:szCs w:val="24"/>
        </w:rPr>
        <w:t>LA PARTE RECURRENTE</w:t>
      </w:r>
      <w:r w:rsidRPr="0068740F">
        <w:rPr>
          <w:rFonts w:ascii="Palatino Linotype" w:eastAsia="Palatino Linotype" w:hAnsi="Palatino Linotype" w:cs="Palatino Linotype"/>
          <w:sz w:val="24"/>
          <w:szCs w:val="24"/>
        </w:rPr>
        <w:t xml:space="preserve">, en contra de la respuesta a la solicitud de información con número de folio </w:t>
      </w:r>
      <w:r w:rsidRPr="0068740F">
        <w:rPr>
          <w:rFonts w:ascii="Palatino Linotype" w:eastAsia="Palatino Linotype" w:hAnsi="Palatino Linotype" w:cs="Palatino Linotype"/>
          <w:b/>
          <w:sz w:val="24"/>
          <w:szCs w:val="24"/>
        </w:rPr>
        <w:t>00033/DIFLAPAZ/IP/2024</w:t>
      </w:r>
      <w:r w:rsidRPr="0068740F">
        <w:rPr>
          <w:rFonts w:ascii="Palatino Linotype" w:eastAsia="Palatino Linotype" w:hAnsi="Palatino Linotype" w:cs="Palatino Linotype"/>
          <w:sz w:val="24"/>
          <w:szCs w:val="24"/>
        </w:rPr>
        <w:t xml:space="preserve">, por parte del </w:t>
      </w:r>
      <w:r w:rsidRPr="0068740F">
        <w:rPr>
          <w:rFonts w:ascii="Palatino Linotype" w:eastAsia="Palatino Linotype" w:hAnsi="Palatino Linotype" w:cs="Palatino Linotype"/>
          <w:b/>
          <w:sz w:val="24"/>
          <w:szCs w:val="24"/>
        </w:rPr>
        <w:t>Sistema Municipal Para el Desarrollo Integral de la Familia de la Paz</w:t>
      </w:r>
      <w:r w:rsidRPr="0068740F">
        <w:rPr>
          <w:rFonts w:ascii="Palatino Linotype" w:eastAsia="Palatino Linotype" w:hAnsi="Palatino Linotype" w:cs="Palatino Linotype"/>
          <w:sz w:val="24"/>
          <w:szCs w:val="24"/>
        </w:rPr>
        <w:t>, en lo sucesivo</w:t>
      </w:r>
      <w:r w:rsidRPr="0068740F">
        <w:rPr>
          <w:rFonts w:ascii="Palatino Linotype" w:eastAsia="Palatino Linotype" w:hAnsi="Palatino Linotype" w:cs="Palatino Linotype"/>
          <w:b/>
          <w:sz w:val="24"/>
          <w:szCs w:val="24"/>
        </w:rPr>
        <w:t xml:space="preserve"> EL SUJETO OBLIGADO; </w:t>
      </w:r>
      <w:r w:rsidRPr="0068740F">
        <w:rPr>
          <w:rFonts w:ascii="Palatino Linotype" w:eastAsia="Palatino Linotype" w:hAnsi="Palatino Linotype" w:cs="Palatino Linotype"/>
          <w:sz w:val="24"/>
          <w:szCs w:val="24"/>
        </w:rPr>
        <w:t xml:space="preserve">se procede a dictar la presente resolución, con base en lo siguiente. </w:t>
      </w:r>
    </w:p>
    <w:p w14:paraId="497F1528" w14:textId="77777777" w:rsidR="008A6B38" w:rsidRPr="0068740F" w:rsidRDefault="008A6B38">
      <w:pPr>
        <w:spacing w:before="120" w:after="0" w:line="360" w:lineRule="auto"/>
        <w:jc w:val="both"/>
        <w:rPr>
          <w:rFonts w:ascii="Palatino Linotype" w:eastAsia="Palatino Linotype" w:hAnsi="Palatino Linotype" w:cs="Palatino Linotype"/>
          <w:sz w:val="24"/>
          <w:szCs w:val="24"/>
        </w:rPr>
      </w:pPr>
    </w:p>
    <w:p w14:paraId="2B5B6D62" w14:textId="77777777" w:rsidR="008A6B38" w:rsidRPr="0068740F" w:rsidRDefault="00312A7D">
      <w:pPr>
        <w:spacing w:after="0" w:line="360" w:lineRule="auto"/>
        <w:ind w:right="49"/>
        <w:jc w:val="center"/>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A N T E C E D E N T E S</w:t>
      </w:r>
    </w:p>
    <w:p w14:paraId="6D8017E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6620CCF5" w14:textId="77777777" w:rsidR="008A6B38" w:rsidRPr="0068740F" w:rsidRDefault="00312A7D">
      <w:pPr>
        <w:spacing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1.</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 xml:space="preserve">SOLICITUD DE INFORMACIÓN. </w:t>
      </w:r>
      <w:r w:rsidRPr="0068740F">
        <w:rPr>
          <w:rFonts w:ascii="Palatino Linotype" w:eastAsia="Palatino Linotype" w:hAnsi="Palatino Linotype" w:cs="Palatino Linotype"/>
          <w:sz w:val="24"/>
          <w:szCs w:val="24"/>
        </w:rPr>
        <w:t xml:space="preserve">Con fecha trece de junio de dos mil veinticuatro, </w:t>
      </w:r>
      <w:r w:rsidRPr="0068740F">
        <w:rPr>
          <w:rFonts w:ascii="Palatino Linotype" w:eastAsia="Palatino Linotype" w:hAnsi="Palatino Linotype" w:cs="Palatino Linotype"/>
          <w:b/>
          <w:sz w:val="24"/>
          <w:szCs w:val="24"/>
        </w:rPr>
        <w:t>LA PARTE RECURRENTE</w:t>
      </w:r>
      <w:r w:rsidRPr="0068740F">
        <w:rPr>
          <w:rFonts w:ascii="Palatino Linotype" w:eastAsia="Palatino Linotype" w:hAnsi="Palatino Linotype" w:cs="Palatino Linotype"/>
          <w:sz w:val="24"/>
          <w:szCs w:val="24"/>
        </w:rPr>
        <w:t>, presentó a través del Sistema de Acceso a la Información Mexiquense (</w:t>
      </w:r>
      <w:r w:rsidRPr="0068740F">
        <w:rPr>
          <w:rFonts w:ascii="Palatino Linotype" w:eastAsia="Palatino Linotype" w:hAnsi="Palatino Linotype" w:cs="Palatino Linotype"/>
          <w:b/>
          <w:sz w:val="24"/>
          <w:szCs w:val="24"/>
        </w:rPr>
        <w:t>SAIMEX)</w:t>
      </w:r>
      <w:r w:rsidRPr="0068740F">
        <w:rPr>
          <w:rFonts w:ascii="Palatino Linotype" w:eastAsia="Palatino Linotype" w:hAnsi="Palatino Linotype" w:cs="Palatino Linotype"/>
          <w:sz w:val="24"/>
          <w:szCs w:val="24"/>
        </w:rPr>
        <w:t xml:space="preserve"> ante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solicitud de acceso a la información pública, registrada bajo el número de expediente</w:t>
      </w:r>
      <w:r w:rsidRPr="0068740F">
        <w:rPr>
          <w:rFonts w:ascii="Palatino Linotype" w:eastAsia="Palatino Linotype" w:hAnsi="Palatino Linotype" w:cs="Palatino Linotype"/>
          <w:b/>
        </w:rPr>
        <w:t> </w:t>
      </w:r>
      <w:r w:rsidRPr="0068740F">
        <w:rPr>
          <w:rFonts w:ascii="Palatino Linotype" w:eastAsia="Palatino Linotype" w:hAnsi="Palatino Linotype" w:cs="Palatino Linotype"/>
          <w:b/>
          <w:sz w:val="24"/>
          <w:szCs w:val="24"/>
        </w:rPr>
        <w:t>00033/DIFLAPAZ/IP/2024</w:t>
      </w: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b/>
          <w:sz w:val="24"/>
          <w:szCs w:val="24"/>
        </w:rPr>
        <w:t xml:space="preserve"> </w:t>
      </w:r>
      <w:r w:rsidRPr="0068740F">
        <w:rPr>
          <w:rFonts w:ascii="Palatino Linotype" w:eastAsia="Palatino Linotype" w:hAnsi="Palatino Linotype" w:cs="Palatino Linotype"/>
          <w:sz w:val="24"/>
          <w:szCs w:val="24"/>
        </w:rPr>
        <w:t>mediante la cual solicitó la siguiente información:</w:t>
      </w:r>
    </w:p>
    <w:p w14:paraId="1363B217" w14:textId="77777777" w:rsidR="008A6B38" w:rsidRPr="0068740F" w:rsidRDefault="008A6B38">
      <w:pPr>
        <w:spacing w:after="0" w:line="360" w:lineRule="auto"/>
        <w:ind w:right="49"/>
        <w:jc w:val="both"/>
        <w:rPr>
          <w:rFonts w:ascii="Palatino Linotype" w:eastAsia="Palatino Linotype" w:hAnsi="Palatino Linotype" w:cs="Palatino Linotype"/>
          <w:sz w:val="24"/>
          <w:szCs w:val="24"/>
        </w:rPr>
      </w:pPr>
    </w:p>
    <w:p w14:paraId="72B3E316" w14:textId="77777777" w:rsidR="008A6B38" w:rsidRPr="0068740F" w:rsidRDefault="00312A7D">
      <w:pPr>
        <w:spacing w:after="0" w:line="276" w:lineRule="auto"/>
        <w:ind w:left="709" w:right="758"/>
        <w:jc w:val="both"/>
        <w:rPr>
          <w:rFonts w:ascii="Palatino Linotype" w:eastAsia="Palatino Linotype" w:hAnsi="Palatino Linotype" w:cs="Palatino Linotype"/>
          <w:i/>
        </w:rPr>
      </w:pPr>
      <w:bookmarkStart w:id="0" w:name="_heading=h.gjdgxs" w:colFirst="0" w:colLast="0"/>
      <w:bookmarkEnd w:id="0"/>
      <w:r w:rsidRPr="0068740F">
        <w:rPr>
          <w:rFonts w:ascii="Palatino Linotype" w:eastAsia="Palatino Linotype" w:hAnsi="Palatino Linotype" w:cs="Palatino Linotype"/>
          <w:i/>
        </w:rPr>
        <w:t>“EN QUE CONSISTIERON LOS SUPUESTOS APOYOS ENTREGADOS EN LA COLONIA LOMAS DE SAN SEBASTIÁN, YA QUE SUPUESTAMENTE FUE EN COORDINACIÓN CON EL DIF DE LA PAZ” (Sic).</w:t>
      </w:r>
    </w:p>
    <w:p w14:paraId="7A1BAED0" w14:textId="77777777" w:rsidR="008A6B38" w:rsidRPr="0068740F" w:rsidRDefault="008A6B38">
      <w:pPr>
        <w:spacing w:after="0" w:line="276" w:lineRule="auto"/>
        <w:ind w:left="709" w:right="758"/>
        <w:jc w:val="both"/>
        <w:rPr>
          <w:rFonts w:ascii="Palatino Linotype" w:eastAsia="Palatino Linotype" w:hAnsi="Palatino Linotype" w:cs="Palatino Linotype"/>
          <w:i/>
        </w:rPr>
      </w:pPr>
    </w:p>
    <w:p w14:paraId="130E4A17" w14:textId="77777777" w:rsidR="008A6B38" w:rsidRPr="0068740F" w:rsidRDefault="00312A7D">
      <w:pPr>
        <w:spacing w:after="0" w:line="360" w:lineRule="auto"/>
        <w:jc w:val="both"/>
        <w:rPr>
          <w:rFonts w:ascii="Palatino Linotype" w:eastAsia="Palatino Linotype" w:hAnsi="Palatino Linotype" w:cs="Palatino Linotype"/>
        </w:rPr>
      </w:pPr>
      <w:r w:rsidRPr="0068740F">
        <w:rPr>
          <w:rFonts w:ascii="Palatino Linotype" w:eastAsia="Palatino Linotype" w:hAnsi="Palatino Linotype" w:cs="Palatino Linotype"/>
          <w:b/>
          <w:sz w:val="24"/>
          <w:szCs w:val="24"/>
        </w:rPr>
        <w:t xml:space="preserve">2. RESPUESTA.  </w:t>
      </w:r>
      <w:r w:rsidRPr="0068740F">
        <w:rPr>
          <w:rFonts w:ascii="Palatino Linotype" w:eastAsia="Palatino Linotype" w:hAnsi="Palatino Linotype" w:cs="Palatino Linotype"/>
          <w:sz w:val="24"/>
          <w:szCs w:val="24"/>
        </w:rPr>
        <w:t xml:space="preserve">Con fecha tres de julio del dos mil veinticuatro,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68740F">
        <w:rPr>
          <w:rFonts w:ascii="Palatino Linotype" w:eastAsia="Palatino Linotype" w:hAnsi="Palatino Linotype" w:cs="Palatino Linotype"/>
        </w:rPr>
        <w:t xml:space="preserve"> </w:t>
      </w:r>
    </w:p>
    <w:p w14:paraId="263D16D2" w14:textId="77777777" w:rsidR="008A6B38" w:rsidRPr="0068740F" w:rsidRDefault="008A6B38">
      <w:pPr>
        <w:spacing w:after="0" w:line="360" w:lineRule="auto"/>
        <w:jc w:val="both"/>
        <w:rPr>
          <w:rFonts w:ascii="Palatino Linotype" w:eastAsia="Palatino Linotype" w:hAnsi="Palatino Linotype" w:cs="Palatino Linotype"/>
        </w:rPr>
      </w:pPr>
    </w:p>
    <w:p w14:paraId="10A12E30" w14:textId="741D61D3"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“Estimado </w:t>
      </w:r>
      <w:r w:rsidR="007700B8">
        <w:rPr>
          <w:rFonts w:ascii="Palatino Linotype" w:eastAsia="Palatino Linotype" w:hAnsi="Palatino Linotype" w:cs="Palatino Linotype"/>
          <w:i/>
        </w:rPr>
        <w:t>XXXXXXXXXXX</w:t>
      </w:r>
      <w:r w:rsidRPr="0068740F">
        <w:rPr>
          <w:rFonts w:ascii="Palatino Linotype" w:eastAsia="Palatino Linotype" w:hAnsi="Palatino Linotype" w:cs="Palatino Linotype"/>
          <w:i/>
        </w:rPr>
        <w:t xml:space="preserve">: En atención a su solicitud de acceso a la información el cual se le asignó el folio número 00033/DIFLAPAZ/IP/2024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“EN QUE CONSISTIERON LOS SUPUESTOS APOYOS ENTREGADOS EN LA COLONIA LOMAS DE SAN SEBASTIÁN, YA QUE SUPUESTAMENTE FUE EN COORDINACIÓN CON EL DIF DE LA PAZ” (sic) Con fundamento en los artículos 159 de la Ley de Transparencia y Acceso a la Información Pública del Estado de México y Municipios, me permito mencionarle que los detalles proporcionados por el solicitante seas más específicos, lógicos y analíticos referente a sus preguntas ya que la administración correspondiente al año 2022-2024 a cargo de la Presidenta Municipal Constitucional Lic. Cristina González Cruz y frente a la Presidenta Honoraria del Sistema Municipal para el Desarrollo Integral de la Familia La Paz Dra. Alejandra Guzmán de la Rosa; se entregaron diversos apoyos a la colonia Lomas de San Sebastián durante tres años, siendo que el solicitante no especifica de que apoyo requiere información detallada, fecha o periodo del apoyo al que se refiere y no refiere a que institución u Organismo de la que nos apoyamos para dar supuestos apoyos toda vez que este Organismo descentralizado ha coadyuvado con instituciones públicas y privadas para llevar apoyos a zonas altas. Por último, le recordamos que usted tiene un plazo de 10 días para subsanar lo anteriormente mencionado, re-formulando de una nueva cuenta su petición de información con los requisitos que establece la ley, verificar lo antes mencionado, manifestando correctamente sus ideas y preguntas, destacando sus valores y sobre todo respeto </w:t>
      </w:r>
      <w:r w:rsidRPr="0068740F">
        <w:rPr>
          <w:rFonts w:ascii="Palatino Linotype" w:eastAsia="Palatino Linotype" w:hAnsi="Palatino Linotype" w:cs="Palatino Linotype"/>
          <w:i/>
        </w:rPr>
        <w:lastRenderedPageBreak/>
        <w:t>e integridad que el solicitante posee.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1275AE3F"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ATENTAMENTE</w:t>
      </w:r>
    </w:p>
    <w:p w14:paraId="47AA7350"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LIC. YETNALESSI SELENE DE LÁZARO CRUZ”</w:t>
      </w:r>
    </w:p>
    <w:p w14:paraId="7116A864"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D46E67D"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adjuntó para tal efecto el siguiente archivo electrónico:</w:t>
      </w:r>
    </w:p>
    <w:p w14:paraId="7404FB1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E21653D"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b/>
          <w:i/>
          <w:sz w:val="24"/>
          <w:szCs w:val="24"/>
          <w:u w:val="single"/>
        </w:rPr>
        <w:t>33-2024.pdf</w:t>
      </w:r>
      <w:r w:rsidRPr="0068740F">
        <w:rPr>
          <w:rFonts w:ascii="Palatino Linotype" w:eastAsia="Palatino Linotype" w:hAnsi="Palatino Linotype" w:cs="Palatino Linotype"/>
          <w:b/>
          <w:i/>
          <w:sz w:val="24"/>
          <w:szCs w:val="24"/>
        </w:rPr>
        <w:t>”</w:t>
      </w:r>
      <w:r w:rsidRPr="0068740F">
        <w:rPr>
          <w:rFonts w:ascii="Palatino Linotype" w:eastAsia="Palatino Linotype" w:hAnsi="Palatino Linotype" w:cs="Palatino Linotype"/>
          <w:sz w:val="24"/>
          <w:szCs w:val="24"/>
        </w:rPr>
        <w:t xml:space="preserve">:  Oficio de fecha veinte de junio de dos mil veinticuatro, signado por la Titular de la Unidad de Transparencia, mediante el cual señala que los detalles proporcionados sean más específicos, lógicos y analíticos referente a las preguntas, ya que la administración correspondiente al año 2022-2024 a cargo de la Presidenta Municipal Constitucional Lic, Cristina González Cruz y frente a la Presidencia Honoraria del Sistema Municipal para el Desarrollo Integral de la Familia la Paz Dra. Alejandra Guzmán de la Rosa; se entregaron diversos apoyos a la colonia Lomas de San Sebastián durante tres años, siendo que el solicitante no especifica de que apoyo  requiere información detallada, fecha o periodo del apoyo al que se refiere y no refiere a que institución u Organismo de la que se ocupa para dar los supuestos apoyos, toda vez que se ha coadyuvado con instituciones públicas y privadas para llevar apoyos a zonas altas. </w:t>
      </w:r>
    </w:p>
    <w:p w14:paraId="6235C4E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3CEBEFC"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lastRenderedPageBreak/>
        <w:t xml:space="preserve">Otorga un plazo de diez días para subsanar lo mencionado, re-formulando de nueva cuenta la solicitud. </w:t>
      </w:r>
    </w:p>
    <w:p w14:paraId="6D819BD1" w14:textId="77777777" w:rsidR="00B7786A" w:rsidRPr="0068740F" w:rsidRDefault="00B7786A">
      <w:pPr>
        <w:spacing w:after="0" w:line="360" w:lineRule="auto"/>
        <w:jc w:val="both"/>
        <w:rPr>
          <w:rFonts w:ascii="Palatino Linotype" w:eastAsia="Palatino Linotype" w:hAnsi="Palatino Linotype" w:cs="Palatino Linotype"/>
          <w:sz w:val="24"/>
          <w:szCs w:val="24"/>
        </w:rPr>
      </w:pPr>
    </w:p>
    <w:p w14:paraId="20438BB3" w14:textId="77777777" w:rsidR="008A6B38" w:rsidRPr="0068740F" w:rsidRDefault="00312A7D">
      <w:pPr>
        <w:spacing w:after="0" w:line="360" w:lineRule="auto"/>
        <w:ind w:right="-234"/>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b/>
          <w:sz w:val="24"/>
          <w:szCs w:val="24"/>
        </w:rPr>
        <w:t xml:space="preserve">3. DEL RECURSO DE REVISIÓN. </w:t>
      </w:r>
      <w:r w:rsidRPr="0068740F">
        <w:rPr>
          <w:rFonts w:ascii="Palatino Linotype" w:eastAsia="Palatino Linotype" w:hAnsi="Palatino Linotype" w:cs="Palatino Linotype"/>
          <w:sz w:val="24"/>
          <w:szCs w:val="24"/>
        </w:rPr>
        <w:t>Inconforme con la respuesta del</w:t>
      </w:r>
      <w:r w:rsidRPr="0068740F">
        <w:rPr>
          <w:rFonts w:ascii="Palatino Linotype" w:eastAsia="Palatino Linotype" w:hAnsi="Palatino Linotype" w:cs="Palatino Linotype"/>
          <w:b/>
          <w:sz w:val="24"/>
          <w:szCs w:val="24"/>
        </w:rPr>
        <w:t xml:space="preserve"> SUJETO OBLIGADO, </w:t>
      </w:r>
      <w:r w:rsidRPr="0068740F">
        <w:rPr>
          <w:rFonts w:ascii="Palatino Linotype" w:eastAsia="Palatino Linotype" w:hAnsi="Palatino Linotype" w:cs="Palatino Linotype"/>
          <w:sz w:val="24"/>
          <w:szCs w:val="24"/>
        </w:rPr>
        <w:t>en fecha nueve de julio de dos mil veinticuatro,</w:t>
      </w:r>
      <w:r w:rsidRPr="0068740F">
        <w:rPr>
          <w:rFonts w:ascii="Palatino Linotype" w:eastAsia="Palatino Linotype" w:hAnsi="Palatino Linotype" w:cs="Palatino Linotype"/>
          <w:b/>
          <w:sz w:val="24"/>
          <w:szCs w:val="24"/>
        </w:rPr>
        <w:t xml:space="preserve"> LA PARTE RECURRENTE </w:t>
      </w:r>
      <w:r w:rsidRPr="0068740F">
        <w:rPr>
          <w:rFonts w:ascii="Palatino Linotype" w:eastAsia="Palatino Linotype" w:hAnsi="Palatino Linotype" w:cs="Palatino Linotype"/>
          <w:sz w:val="24"/>
          <w:szCs w:val="24"/>
        </w:rPr>
        <w:t>interpuso el recurso de revisión, el cual fue registrado</w:t>
      </w:r>
      <w:r w:rsidRPr="0068740F">
        <w:rPr>
          <w:rFonts w:ascii="Palatino Linotype" w:eastAsia="Palatino Linotype" w:hAnsi="Palatino Linotype" w:cs="Palatino Linotype"/>
          <w:b/>
          <w:sz w:val="24"/>
          <w:szCs w:val="24"/>
        </w:rPr>
        <w:t xml:space="preserve"> </w:t>
      </w:r>
      <w:r w:rsidRPr="0068740F">
        <w:rPr>
          <w:rFonts w:ascii="Palatino Linotype" w:eastAsia="Palatino Linotype" w:hAnsi="Palatino Linotype" w:cs="Palatino Linotype"/>
          <w:sz w:val="24"/>
          <w:szCs w:val="24"/>
        </w:rPr>
        <w:t xml:space="preserve">en el sistema electrónico con el expediente número </w:t>
      </w:r>
      <w:r w:rsidRPr="0068740F">
        <w:rPr>
          <w:rFonts w:ascii="Palatino Linotype" w:eastAsia="Palatino Linotype" w:hAnsi="Palatino Linotype" w:cs="Palatino Linotype"/>
          <w:b/>
          <w:sz w:val="24"/>
          <w:szCs w:val="24"/>
        </w:rPr>
        <w:t>04319/INFOEM/IP/RR/2024</w:t>
      </w:r>
      <w:r w:rsidRPr="0068740F">
        <w:rPr>
          <w:rFonts w:ascii="Palatino Linotype" w:eastAsia="Palatino Linotype" w:hAnsi="Palatino Linotype" w:cs="Palatino Linotype"/>
          <w:sz w:val="24"/>
          <w:szCs w:val="24"/>
        </w:rPr>
        <w:t>, en el cual manifiesta, lo siguiente:</w:t>
      </w:r>
    </w:p>
    <w:p w14:paraId="5A5325B9" w14:textId="77777777" w:rsidR="008A6B38" w:rsidRPr="0068740F" w:rsidRDefault="00312A7D">
      <w:pPr>
        <w:spacing w:after="0" w:line="360" w:lineRule="auto"/>
        <w:ind w:right="-234"/>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sz w:val="24"/>
          <w:szCs w:val="24"/>
        </w:rPr>
        <w:t xml:space="preserve"> </w:t>
      </w:r>
    </w:p>
    <w:p w14:paraId="42DAFFED" w14:textId="77777777" w:rsidR="008A6B38" w:rsidRPr="0068740F" w:rsidRDefault="00312A7D">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68740F">
        <w:rPr>
          <w:rFonts w:ascii="Palatino Linotype" w:eastAsia="Palatino Linotype" w:hAnsi="Palatino Linotype" w:cs="Palatino Linotype"/>
          <w:b/>
          <w:i/>
          <w:sz w:val="24"/>
          <w:szCs w:val="24"/>
        </w:rPr>
        <w:t>Acto Impugnado:</w:t>
      </w:r>
    </w:p>
    <w:p w14:paraId="6698F924" w14:textId="77777777" w:rsidR="008A6B38" w:rsidRPr="0068740F" w:rsidRDefault="00312A7D">
      <w:pPr>
        <w:tabs>
          <w:tab w:val="left" w:pos="8222"/>
        </w:tabs>
        <w:spacing w:before="240" w:after="240" w:line="276" w:lineRule="auto"/>
        <w:ind w:left="851" w:right="616"/>
        <w:jc w:val="both"/>
        <w:rPr>
          <w:rFonts w:ascii="Palatino Linotype" w:eastAsia="Palatino Linotype" w:hAnsi="Palatino Linotype" w:cs="Palatino Linotype"/>
          <w:i/>
        </w:rPr>
      </w:pPr>
      <w:r w:rsidRPr="0068740F">
        <w:rPr>
          <w:rFonts w:ascii="Palatino Linotype" w:eastAsia="Palatino Linotype" w:hAnsi="Palatino Linotype" w:cs="Palatino Linotype"/>
          <w:i/>
        </w:rPr>
        <w:t>“LA NEGATIVA EN LA ENTREGA DE LA INFORMACIÓN” [sic]</w:t>
      </w:r>
    </w:p>
    <w:p w14:paraId="159AD650" w14:textId="77777777" w:rsidR="008A6B38" w:rsidRPr="0068740F" w:rsidRDefault="00312A7D">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68740F">
        <w:rPr>
          <w:rFonts w:ascii="Palatino Linotype" w:eastAsia="Palatino Linotype" w:hAnsi="Palatino Linotype" w:cs="Palatino Linotype"/>
          <w:b/>
          <w:i/>
          <w:sz w:val="24"/>
          <w:szCs w:val="24"/>
        </w:rPr>
        <w:t>Razones o Motivos de Inconformidad</w:t>
      </w:r>
      <w:r w:rsidRPr="0068740F">
        <w:rPr>
          <w:rFonts w:ascii="Palatino Linotype" w:eastAsia="Palatino Linotype" w:hAnsi="Palatino Linotype" w:cs="Palatino Linotype"/>
          <w:i/>
          <w:sz w:val="24"/>
          <w:szCs w:val="24"/>
        </w:rPr>
        <w:t>:</w:t>
      </w:r>
    </w:p>
    <w:p w14:paraId="701C74AE" w14:textId="77777777" w:rsidR="008A6B38" w:rsidRPr="0068740F" w:rsidRDefault="00312A7D">
      <w:pPr>
        <w:spacing w:before="240" w:after="0" w:line="276" w:lineRule="auto"/>
        <w:ind w:left="851" w:right="616"/>
        <w:jc w:val="both"/>
        <w:rPr>
          <w:rFonts w:ascii="Palatino Linotype" w:eastAsia="Palatino Linotype" w:hAnsi="Palatino Linotype" w:cs="Palatino Linotype"/>
          <w:i/>
        </w:rPr>
      </w:pPr>
      <w:r w:rsidRPr="0068740F">
        <w:rPr>
          <w:rFonts w:ascii="Palatino Linotype" w:eastAsia="Palatino Linotype" w:hAnsi="Palatino Linotype" w:cs="Palatino Linotype"/>
          <w:i/>
          <w:sz w:val="24"/>
          <w:szCs w:val="24"/>
        </w:rPr>
        <w:t>“</w:t>
      </w:r>
      <w:r w:rsidRPr="0068740F">
        <w:rPr>
          <w:rFonts w:ascii="Palatino Linotype" w:eastAsia="Palatino Linotype" w:hAnsi="Palatino Linotype" w:cs="Palatino Linotype"/>
          <w:i/>
        </w:rPr>
        <w:t>EL DIF IGNORA DE MANERA ARBITRARIA MIS SOLICITUDES, ASÍ QUE SOLICITO AMABLEMENTE QUE EL INSTITUTO DE SEGUIMIENTO A MI RECURSO DE REVISIÓN, ESPERANDO QUE EL INSTITUTO NO VULNERE MI DERECHO DE ACCESO A LA INFORMACIÓN PÚBLICA.” [sic]</w:t>
      </w:r>
    </w:p>
    <w:p w14:paraId="0EB52B34" w14:textId="77777777" w:rsidR="008A6B38" w:rsidRPr="0068740F" w:rsidRDefault="008A6B38">
      <w:pPr>
        <w:tabs>
          <w:tab w:val="left" w:pos="2940"/>
        </w:tabs>
        <w:spacing w:after="0" w:line="360" w:lineRule="auto"/>
        <w:jc w:val="both"/>
        <w:rPr>
          <w:rFonts w:ascii="Palatino Linotype" w:eastAsia="Palatino Linotype" w:hAnsi="Palatino Linotype" w:cs="Palatino Linotype"/>
          <w:sz w:val="24"/>
          <w:szCs w:val="24"/>
        </w:rPr>
      </w:pPr>
    </w:p>
    <w:p w14:paraId="57472442"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4. TURNO. </w:t>
      </w:r>
      <w:r w:rsidRPr="0068740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68740F">
        <w:rPr>
          <w:rFonts w:ascii="Palatino Linotype" w:eastAsia="Palatino Linotype" w:hAnsi="Palatino Linotype" w:cs="Palatino Linotype"/>
          <w:sz w:val="24"/>
          <w:szCs w:val="24"/>
        </w:rPr>
        <w:lastRenderedPageBreak/>
        <w:t xml:space="preserve">del Estado de México y Municipios, a la Comisionada </w:t>
      </w:r>
      <w:r w:rsidRPr="0068740F">
        <w:rPr>
          <w:rFonts w:ascii="Palatino Linotype" w:eastAsia="Palatino Linotype" w:hAnsi="Palatino Linotype" w:cs="Palatino Linotype"/>
          <w:b/>
          <w:sz w:val="24"/>
          <w:szCs w:val="24"/>
        </w:rPr>
        <w:t xml:space="preserve">Guadalupe Ramírez Peña, </w:t>
      </w:r>
      <w:r w:rsidRPr="0068740F">
        <w:rPr>
          <w:rFonts w:ascii="Palatino Linotype" w:eastAsia="Palatino Linotype" w:hAnsi="Palatino Linotype" w:cs="Palatino Linotype"/>
          <w:sz w:val="24"/>
          <w:szCs w:val="24"/>
        </w:rPr>
        <w:t>a efecto de que analizara sobre su admisión o su desechamiento.</w:t>
      </w:r>
    </w:p>
    <w:p w14:paraId="5F46E4EC"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3DC90F9F"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5. ADMISIÓN DEL RECURSO DE REVISIÓN.</w:t>
      </w:r>
      <w:r w:rsidRPr="0068740F">
        <w:rPr>
          <w:rFonts w:ascii="Palatino Linotype" w:eastAsia="Palatino Linotype" w:hAnsi="Palatino Linotype" w:cs="Palatino Linotype"/>
          <w:sz w:val="24"/>
          <w:szCs w:val="24"/>
        </w:rPr>
        <w:t xml:space="preserve"> Con fecha</w:t>
      </w:r>
      <w:r w:rsidRPr="0068740F">
        <w:rPr>
          <w:rFonts w:ascii="Palatino Linotype" w:eastAsia="Palatino Linotype" w:hAnsi="Palatino Linotype" w:cs="Palatino Linotype"/>
          <w:b/>
          <w:sz w:val="24"/>
          <w:szCs w:val="24"/>
        </w:rPr>
        <w:t xml:space="preserve"> doce de julio de dos mil veinticuatro</w:t>
      </w: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b/>
          <w:sz w:val="24"/>
          <w:szCs w:val="24"/>
        </w:rPr>
        <w:t xml:space="preserve"> </w:t>
      </w:r>
      <w:r w:rsidRPr="0068740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68740F">
        <w:rPr>
          <w:rFonts w:ascii="Palatino Linotype" w:eastAsia="Palatino Linotype" w:hAnsi="Palatino Linotype" w:cs="Palatino Linotype"/>
          <w:b/>
          <w:sz w:val="24"/>
          <w:szCs w:val="24"/>
        </w:rPr>
        <w:t xml:space="preserve">EL SUJETO OBLIGADO </w:t>
      </w:r>
      <w:r w:rsidRPr="0068740F">
        <w:rPr>
          <w:rFonts w:ascii="Palatino Linotype" w:eastAsia="Palatino Linotype" w:hAnsi="Palatino Linotype" w:cs="Palatino Linotype"/>
          <w:sz w:val="24"/>
          <w:szCs w:val="24"/>
        </w:rPr>
        <w:t>presentará su informe justificado.</w:t>
      </w:r>
    </w:p>
    <w:p w14:paraId="65691117"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AC18064"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6. MANIFESTACIONES</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 xml:space="preserve">EL SUJETO OBLIGADO </w:t>
      </w:r>
      <w:r w:rsidRPr="0068740F">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3C67386C"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noProof/>
          <w:sz w:val="24"/>
          <w:szCs w:val="24"/>
        </w:rPr>
        <w:drawing>
          <wp:inline distT="0" distB="0" distL="0" distR="0" wp14:anchorId="4C289694" wp14:editId="4C2577F8">
            <wp:extent cx="5612130" cy="144970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449705"/>
                    </a:xfrm>
                    <a:prstGeom prst="rect">
                      <a:avLst/>
                    </a:prstGeom>
                    <a:ln/>
                  </pic:spPr>
                </pic:pic>
              </a:graphicData>
            </a:graphic>
          </wp:inline>
        </w:drawing>
      </w:r>
    </w:p>
    <w:p w14:paraId="5EEC54A2"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B77BD0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7. AMPLIACIÓN DEL TÉRMINO PARA RESOLVER</w:t>
      </w: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rPr>
        <w:t xml:space="preserve"> </w:t>
      </w:r>
      <w:r w:rsidRPr="0068740F">
        <w:rPr>
          <w:rFonts w:ascii="Palatino Linotype" w:eastAsia="Palatino Linotype" w:hAnsi="Palatino Linotype" w:cs="Palatino Linotype"/>
          <w:sz w:val="24"/>
          <w:szCs w:val="24"/>
        </w:rPr>
        <w:t xml:space="preserve">El veinticinco de septiembre de dos mil veinticuatro, se amplió el término para resolver el recurso de revisión en </w:t>
      </w:r>
      <w:r w:rsidRPr="0068740F">
        <w:rPr>
          <w:rFonts w:ascii="Palatino Linotype" w:eastAsia="Palatino Linotype" w:hAnsi="Palatino Linotype" w:cs="Palatino Linotype"/>
          <w:sz w:val="24"/>
          <w:szCs w:val="24"/>
        </w:rPr>
        <w:lastRenderedPageBreak/>
        <w:t xml:space="preserve">términos del artículo 181 párrafo tercero de la Ley de Transparencia y Acceso a la Información Pública del Estado de México y Municipios. </w:t>
      </w:r>
    </w:p>
    <w:p w14:paraId="2B9C21F1"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FCEF750"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1F28CF4" w14:textId="77777777" w:rsidR="008A6B38" w:rsidRPr="0068740F" w:rsidRDefault="008A6B38">
      <w:pPr>
        <w:spacing w:after="0" w:line="360" w:lineRule="auto"/>
        <w:ind w:right="51"/>
        <w:jc w:val="both"/>
        <w:rPr>
          <w:rFonts w:ascii="Palatino Linotype" w:eastAsia="Palatino Linotype" w:hAnsi="Palatino Linotype" w:cs="Palatino Linotype"/>
          <w:sz w:val="24"/>
          <w:szCs w:val="24"/>
        </w:rPr>
      </w:pPr>
    </w:p>
    <w:p w14:paraId="31166520"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332597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D9EDFB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F9D6EF"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5B76C1C"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w:t>
      </w:r>
      <w:r w:rsidRPr="0068740F">
        <w:rPr>
          <w:rFonts w:ascii="Palatino Linotype" w:eastAsia="Palatino Linotype" w:hAnsi="Palatino Linotype" w:cs="Palatino Linotype"/>
          <w:sz w:val="24"/>
          <w:szCs w:val="24"/>
        </w:rPr>
        <w:lastRenderedPageBreak/>
        <w:t xml:space="preserve">órganos jurisdiccionales o cuasi jurisdiccionales, tanto por la complejidad de los hechos, como por el número de casos que conocen. </w:t>
      </w:r>
    </w:p>
    <w:p w14:paraId="78BB4D7A"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4984352"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205B805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156BA54" w14:textId="77777777" w:rsidR="008A6B38" w:rsidRPr="0068740F" w:rsidRDefault="00312A7D">
      <w:pPr>
        <w:numPr>
          <w:ilvl w:val="0"/>
          <w:numId w:val="3"/>
        </w:num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273721FA" w14:textId="77777777" w:rsidR="008A6B38" w:rsidRPr="0068740F" w:rsidRDefault="00312A7D">
      <w:pPr>
        <w:numPr>
          <w:ilvl w:val="0"/>
          <w:numId w:val="3"/>
        </w:num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Actividad Procesal del interesado. Acciones u omisiones del interesado.</w:t>
      </w:r>
    </w:p>
    <w:p w14:paraId="091F383C"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DBD030F" w14:textId="77777777" w:rsidR="008A6B38" w:rsidRPr="0068740F" w:rsidRDefault="00312A7D">
      <w:pPr>
        <w:numPr>
          <w:ilvl w:val="0"/>
          <w:numId w:val="3"/>
        </w:num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72AFED6" w14:textId="77777777" w:rsidR="008A6B38" w:rsidRPr="0068740F" w:rsidRDefault="00312A7D">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377F2DE9"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5111924"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BFE3739" w14:textId="77777777" w:rsidR="008A6B38" w:rsidRPr="0068740F" w:rsidRDefault="00312A7D">
      <w:pPr>
        <w:spacing w:after="0" w:line="360" w:lineRule="auto"/>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sz w:val="24"/>
          <w:szCs w:val="24"/>
        </w:rPr>
        <w:lastRenderedPageBreak/>
        <w:t xml:space="preserve">Argumento que encuentra sustento en la jurisprudencia P./J. 32/92 emitida por el Pleno de la Suprema Corte de Justicia de la Nación de rubro </w:t>
      </w:r>
      <w:r w:rsidRPr="0068740F">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8740F">
        <w:rPr>
          <w:rFonts w:ascii="Palatino Linotype" w:eastAsia="Palatino Linotype" w:hAnsi="Palatino Linotype" w:cs="Palatino Linotype"/>
          <w:sz w:val="24"/>
          <w:szCs w:val="24"/>
        </w:rPr>
        <w:t>, visible en la Gaceta del Seminario Judicial de la Federación con el registro digital 205635.</w:t>
      </w:r>
    </w:p>
    <w:p w14:paraId="02994194"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C75834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397988"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EF83F3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749E98B1"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354AB7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lastRenderedPageBreak/>
        <w:t xml:space="preserve"> </w:t>
      </w:r>
      <w:r w:rsidRPr="0068740F">
        <w:rPr>
          <w:rFonts w:ascii="Palatino Linotype" w:eastAsia="Palatino Linotype" w:hAnsi="Palatino Linotype" w:cs="Palatino Linotype"/>
          <w:i/>
          <w:sz w:val="24"/>
          <w:szCs w:val="24"/>
        </w:rPr>
        <w:t>“PLAZO RAZONABLE PARA RESOLVER. DIMENSIÓN Y EFECTOS DE ESTE CONCEPTO CUANDO SE ADUCE EXCESIVA CARGA DE TRABAJO.”</w:t>
      </w:r>
      <w:r w:rsidRPr="0068740F">
        <w:rPr>
          <w:rFonts w:ascii="Palatino Linotype" w:eastAsia="Palatino Linotype" w:hAnsi="Palatino Linotype" w:cs="Palatino Linotype"/>
          <w:sz w:val="24"/>
          <w:szCs w:val="24"/>
        </w:rPr>
        <w:t xml:space="preserve"> consultable en el Seminario Judicial de la Federación y su gaceta, con el registro digital 2002351.</w:t>
      </w:r>
    </w:p>
    <w:p w14:paraId="62430D75"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1682CCE"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8740F">
        <w:rPr>
          <w:rFonts w:ascii="Palatino Linotype" w:eastAsia="Palatino Linotype" w:hAnsi="Palatino Linotype" w:cs="Palatino Linotype"/>
          <w:sz w:val="24"/>
          <w:szCs w:val="24"/>
        </w:rPr>
        <w:t>, visible en el Seminario Judicial de la Federación y su gaceta, con el registro digital 2002350.</w:t>
      </w:r>
    </w:p>
    <w:p w14:paraId="548BA982"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CF2D5C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5B007FFF"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3D3B3CC4"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8. CIERRE DE INSTRUCCIÓN. </w:t>
      </w:r>
      <w:r w:rsidRPr="0068740F">
        <w:rPr>
          <w:rFonts w:ascii="Palatino Linotype" w:eastAsia="Palatino Linotype" w:hAnsi="Palatino Linotype" w:cs="Palatino Linotype"/>
          <w:sz w:val="24"/>
          <w:szCs w:val="24"/>
        </w:rPr>
        <w:t>El veinticinco de septiembre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49710F5"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272541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07116621" w14:textId="77777777" w:rsidR="008A6B38" w:rsidRPr="0068740F" w:rsidRDefault="00312A7D">
      <w:pPr>
        <w:widowControl w:val="0"/>
        <w:spacing w:after="0" w:line="360" w:lineRule="auto"/>
        <w:jc w:val="center"/>
        <w:rPr>
          <w:rFonts w:ascii="Palatino Linotype" w:eastAsia="Palatino Linotype" w:hAnsi="Palatino Linotype" w:cs="Palatino Linotype"/>
          <w:b/>
          <w:sz w:val="24"/>
          <w:szCs w:val="24"/>
        </w:rPr>
      </w:pPr>
      <w:r w:rsidRPr="0068740F">
        <w:rPr>
          <w:rFonts w:ascii="Palatino Linotype" w:eastAsia="Palatino Linotype" w:hAnsi="Palatino Linotype" w:cs="Palatino Linotype"/>
          <w:b/>
          <w:sz w:val="24"/>
          <w:szCs w:val="24"/>
        </w:rPr>
        <w:lastRenderedPageBreak/>
        <w:t>C O N S I D E R A N D O S</w:t>
      </w:r>
    </w:p>
    <w:p w14:paraId="4187BD0E" w14:textId="77777777" w:rsidR="008A6B38" w:rsidRPr="0068740F" w:rsidRDefault="008A6B38">
      <w:pPr>
        <w:widowControl w:val="0"/>
        <w:spacing w:after="0" w:line="360" w:lineRule="auto"/>
        <w:jc w:val="center"/>
        <w:rPr>
          <w:rFonts w:ascii="Palatino Linotype" w:eastAsia="Palatino Linotype" w:hAnsi="Palatino Linotype" w:cs="Palatino Linotype"/>
          <w:b/>
          <w:sz w:val="24"/>
          <w:szCs w:val="24"/>
        </w:rPr>
      </w:pPr>
    </w:p>
    <w:p w14:paraId="0F6C9D5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PRIMERO. COMPETENCIA.</w:t>
      </w:r>
      <w:r w:rsidRPr="0068740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4DD425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745CEE1" w14:textId="77777777" w:rsidR="008A6B38" w:rsidRPr="0068740F" w:rsidRDefault="00312A7D">
      <w:pPr>
        <w:spacing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SEGUNDO. OPORTUNIDAD Y PROCEDIBILIDAD DEL RECURSO DE REVISIÓN.  </w:t>
      </w:r>
      <w:r w:rsidRPr="0068740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C1E6315"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4CBF23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68740F">
        <w:rPr>
          <w:rFonts w:ascii="Palatino Linotype" w:eastAsia="Palatino Linotype" w:hAnsi="Palatino Linotype" w:cs="Palatino Linotype"/>
          <w:sz w:val="24"/>
          <w:szCs w:val="24"/>
        </w:rPr>
        <w:lastRenderedPageBreak/>
        <w:t>Pública del Estado de México y Municipios, contados a partir de la fecha en que</w:t>
      </w:r>
      <w:r w:rsidRPr="0068740F">
        <w:rPr>
          <w:rFonts w:ascii="Palatino Linotype" w:eastAsia="Palatino Linotype" w:hAnsi="Palatino Linotype" w:cs="Palatino Linotype"/>
          <w:b/>
          <w:sz w:val="24"/>
          <w:szCs w:val="24"/>
        </w:rPr>
        <w:t xml:space="preserve"> EL SUJETO OBLIGADO </w:t>
      </w:r>
      <w:r w:rsidRPr="0068740F">
        <w:rPr>
          <w:rFonts w:ascii="Palatino Linotype" w:eastAsia="Palatino Linotype" w:hAnsi="Palatino Linotype" w:cs="Palatino Linotype"/>
          <w:sz w:val="24"/>
          <w:szCs w:val="24"/>
        </w:rPr>
        <w:t xml:space="preserve">emitió la respuesta, toda vez que esta fue pronunciada el día tres de julio del año dos mil veinticuatro, mientras que </w:t>
      </w:r>
      <w:r w:rsidRPr="0068740F">
        <w:rPr>
          <w:rFonts w:ascii="Palatino Linotype" w:eastAsia="Palatino Linotype" w:hAnsi="Palatino Linotype" w:cs="Palatino Linotype"/>
          <w:b/>
          <w:sz w:val="24"/>
          <w:szCs w:val="24"/>
        </w:rPr>
        <w:t>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xml:space="preserve"> interpuso el recurso de revisión en fecha nueve de julio de dos mil veinticuatro, es decir, al cuarto día hábil de haber recibido la respuesta. </w:t>
      </w:r>
    </w:p>
    <w:p w14:paraId="6F1752A2"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6CCA155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68740F">
        <w:rPr>
          <w:rFonts w:ascii="Palatino Linotype" w:eastAsia="Palatino Linotype" w:hAnsi="Palatino Linotype" w:cs="Palatino Linotype"/>
          <w:b/>
          <w:sz w:val="24"/>
          <w:szCs w:val="24"/>
        </w:rPr>
        <w:t>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proporcionó un seudónimo 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FA0F06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C32DAB5" w14:textId="77777777" w:rsidR="008A6B38" w:rsidRPr="0068740F" w:rsidRDefault="00312A7D">
      <w:pPr>
        <w:spacing w:after="0" w:line="276" w:lineRule="auto"/>
        <w:ind w:left="851" w:right="902"/>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5FD3C4D"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EFF3B34" w14:textId="77777777" w:rsidR="008A6B38" w:rsidRPr="0068740F" w:rsidRDefault="00312A7D">
      <w:pPr>
        <w:spacing w:after="0" w:line="360" w:lineRule="auto"/>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68740F">
        <w:rPr>
          <w:rFonts w:ascii="Palatino Linotype" w:eastAsia="Palatino Linotype" w:hAnsi="Palatino Linotype" w:cs="Palatino Linotype"/>
          <w:b/>
          <w:sz w:val="24"/>
          <w:szCs w:val="24"/>
        </w:rPr>
        <w:t xml:space="preserve">EL SAIMEX.  </w:t>
      </w:r>
    </w:p>
    <w:p w14:paraId="408EFC94" w14:textId="77777777" w:rsidR="008A6B38" w:rsidRPr="0068740F" w:rsidRDefault="00312A7D">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68740F">
        <w:rPr>
          <w:rFonts w:ascii="Palatino Linotype" w:eastAsia="Palatino Linotype" w:hAnsi="Palatino Linotype" w:cs="Palatino Linotype"/>
          <w:b/>
          <w:sz w:val="24"/>
          <w:szCs w:val="24"/>
        </w:rPr>
        <w:t>LA PARTE RECURRENTE</w:t>
      </w:r>
      <w:r w:rsidRPr="0068740F">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487C8691" w14:textId="77777777" w:rsidR="008A6B38" w:rsidRPr="0068740F" w:rsidRDefault="008A6B3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C43497B" w14:textId="77777777" w:rsidR="008A6B38" w:rsidRPr="0068740F" w:rsidRDefault="00312A7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179</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rPr>
        <w:t>El recurso de revisión</w:t>
      </w:r>
      <w:r w:rsidRPr="0068740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68740F">
        <w:rPr>
          <w:rFonts w:ascii="Palatino Linotype" w:eastAsia="Palatino Linotype" w:hAnsi="Palatino Linotype" w:cs="Palatino Linotype"/>
          <w:b/>
          <w:i/>
        </w:rPr>
        <w:t>, y procederá en contra de las siguientes causas</w:t>
      </w:r>
      <w:r w:rsidRPr="0068740F">
        <w:rPr>
          <w:rFonts w:ascii="Palatino Linotype" w:eastAsia="Palatino Linotype" w:hAnsi="Palatino Linotype" w:cs="Palatino Linotype"/>
          <w:i/>
        </w:rPr>
        <w:t>:</w:t>
      </w:r>
    </w:p>
    <w:p w14:paraId="6C66E798" w14:textId="77777777" w:rsidR="008A6B38" w:rsidRPr="0068740F" w:rsidRDefault="00312A7D">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I. La negativa a la información solicitada;</w:t>
      </w:r>
      <w:r w:rsidRPr="0068740F">
        <w:rPr>
          <w:rFonts w:ascii="Palatino Linotype" w:eastAsia="Palatino Linotype" w:hAnsi="Palatino Linotype" w:cs="Palatino Linotype"/>
          <w:i/>
        </w:rPr>
        <w:t>”</w:t>
      </w:r>
    </w:p>
    <w:p w14:paraId="42CFB26C" w14:textId="77777777" w:rsidR="008A6B38" w:rsidRPr="0068740F" w:rsidRDefault="008A6B38">
      <w:pPr>
        <w:spacing w:after="0" w:line="360" w:lineRule="auto"/>
        <w:ind w:right="51"/>
        <w:jc w:val="both"/>
        <w:rPr>
          <w:rFonts w:ascii="Palatino Linotype" w:eastAsia="Palatino Linotype" w:hAnsi="Palatino Linotype" w:cs="Palatino Linotype"/>
          <w:sz w:val="24"/>
          <w:szCs w:val="24"/>
        </w:rPr>
      </w:pPr>
    </w:p>
    <w:p w14:paraId="34FCAAF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TERCERO. MATERIA DE LA REVISIÓN. </w:t>
      </w:r>
      <w:r w:rsidRPr="0068740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68740F">
        <w:rPr>
          <w:rFonts w:ascii="Palatino Linotype" w:eastAsia="Palatino Linotype" w:hAnsi="Palatino Linotype" w:cs="Palatino Linotype"/>
          <w:b/>
          <w:sz w:val="24"/>
          <w:szCs w:val="24"/>
        </w:rPr>
        <w:t>EL</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satisface el derecho de acceso a la información pública de </w:t>
      </w:r>
      <w:r w:rsidRPr="0068740F">
        <w:rPr>
          <w:rFonts w:ascii="Palatino Linotype" w:eastAsia="Palatino Linotype" w:hAnsi="Palatino Linotype" w:cs="Palatino Linotype"/>
          <w:b/>
          <w:sz w:val="24"/>
          <w:szCs w:val="24"/>
        </w:rPr>
        <w:t>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o en su defecto, en caso de ser procedente, ordenar la entrega de información.</w:t>
      </w:r>
    </w:p>
    <w:p w14:paraId="5C383F8A"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4EA8199"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CUARTO. ESTUDIO Y RESOLUCIÓN DEL ASUNTO.  </w:t>
      </w:r>
      <w:r w:rsidRPr="0068740F">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68740F">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637ABD12"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6B44A5B" w14:textId="77777777" w:rsidR="008A6B38" w:rsidRPr="0068740F" w:rsidRDefault="00312A7D">
      <w:pPr>
        <w:tabs>
          <w:tab w:val="left" w:pos="709"/>
        </w:tabs>
        <w:spacing w:after="0" w:line="276" w:lineRule="auto"/>
        <w:ind w:left="851" w:right="850"/>
        <w:jc w:val="both"/>
        <w:rPr>
          <w:rFonts w:ascii="Palatino Linotype" w:eastAsia="Palatino Linotype" w:hAnsi="Palatino Linotype" w:cs="Palatino Linotype"/>
          <w:i/>
        </w:rPr>
      </w:pPr>
      <w:r w:rsidRPr="0068740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68740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D9577B2" w14:textId="77777777" w:rsidR="008A6B38" w:rsidRPr="0068740F" w:rsidRDefault="00312A7D">
      <w:pPr>
        <w:tabs>
          <w:tab w:val="left" w:pos="709"/>
        </w:tabs>
        <w:spacing w:after="0" w:line="276" w:lineRule="auto"/>
        <w:ind w:left="851" w:right="850"/>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A1DE491" w14:textId="77777777" w:rsidR="008A6B38" w:rsidRPr="0068740F" w:rsidRDefault="00312A7D">
      <w:pPr>
        <w:tabs>
          <w:tab w:val="left" w:pos="709"/>
        </w:tabs>
        <w:spacing w:after="0" w:line="276" w:lineRule="auto"/>
        <w:ind w:left="851" w:right="850"/>
        <w:jc w:val="both"/>
        <w:rPr>
          <w:rFonts w:ascii="Palatino Linotype" w:eastAsia="Palatino Linotype" w:hAnsi="Palatino Linotype" w:cs="Palatino Linotype"/>
          <w:i/>
        </w:rPr>
      </w:pPr>
      <w:r w:rsidRPr="0068740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8740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7D68717" w14:textId="77777777" w:rsidR="008A6B38" w:rsidRPr="0068740F" w:rsidRDefault="00312A7D">
      <w:pPr>
        <w:tabs>
          <w:tab w:val="left" w:pos="709"/>
        </w:tabs>
        <w:spacing w:after="0" w:line="276" w:lineRule="auto"/>
        <w:ind w:left="851" w:right="85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1C092CDD" w14:textId="77777777" w:rsidR="008A6B38" w:rsidRPr="0068740F" w:rsidRDefault="00312A7D">
      <w:pPr>
        <w:spacing w:after="0" w:line="276" w:lineRule="auto"/>
        <w:ind w:left="851" w:right="901"/>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6o.</w:t>
      </w:r>
    </w:p>
    <w:p w14:paraId="270AD3E8" w14:textId="77777777" w:rsidR="008A6B38" w:rsidRPr="0068740F" w:rsidRDefault="00312A7D">
      <w:pPr>
        <w:spacing w:after="0" w:line="276" w:lineRule="auto"/>
        <w:ind w:left="851" w:right="901"/>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657038E8"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A. Para el ejercicio del derecho de acceso a la información, la Federación y </w:t>
      </w:r>
      <w:r w:rsidRPr="0068740F">
        <w:rPr>
          <w:rFonts w:ascii="Palatino Linotype" w:eastAsia="Palatino Linotype" w:hAnsi="Palatino Linotype" w:cs="Palatino Linotype"/>
          <w:b/>
          <w:i/>
          <w:u w:val="single"/>
        </w:rPr>
        <w:t>las entidades federativas</w:t>
      </w:r>
      <w:r w:rsidRPr="0068740F">
        <w:rPr>
          <w:rFonts w:ascii="Palatino Linotype" w:eastAsia="Palatino Linotype" w:hAnsi="Palatino Linotype" w:cs="Palatino Linotype"/>
          <w:b/>
          <w:i/>
        </w:rPr>
        <w:t>,</w:t>
      </w:r>
      <w:r w:rsidRPr="0068740F">
        <w:rPr>
          <w:rFonts w:ascii="Palatino Linotype" w:eastAsia="Palatino Linotype" w:hAnsi="Palatino Linotype" w:cs="Palatino Linotype"/>
          <w:i/>
        </w:rPr>
        <w:t xml:space="preserve"> en el ámbito de sus respectivas competencias, se regirán por los siguientes principios y bases:</w:t>
      </w:r>
    </w:p>
    <w:p w14:paraId="1D43FD04"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I. </w:t>
      </w:r>
      <w:r w:rsidRPr="0068740F">
        <w:rPr>
          <w:rFonts w:ascii="Palatino Linotype" w:eastAsia="Palatino Linotype" w:hAnsi="Palatino Linotype" w:cs="Palatino Linotype"/>
          <w:b/>
          <w:i/>
          <w:u w:val="single"/>
        </w:rPr>
        <w:t>Toda la información en posesión de cualquier autoridad, entidad, órgano y organismo de los Poderes</w:t>
      </w:r>
      <w:r w:rsidRPr="0068740F">
        <w:rPr>
          <w:rFonts w:ascii="Palatino Linotype" w:eastAsia="Palatino Linotype" w:hAnsi="Palatino Linotype" w:cs="Palatino Linotype"/>
          <w:i/>
        </w:rPr>
        <w:t xml:space="preserve"> Ejecutivo, Legislativo </w:t>
      </w:r>
      <w:r w:rsidRPr="0068740F">
        <w:rPr>
          <w:rFonts w:ascii="Palatino Linotype" w:eastAsia="Palatino Linotype" w:hAnsi="Palatino Linotype" w:cs="Palatino Linotype"/>
          <w:b/>
          <w:i/>
          <w:u w:val="single"/>
        </w:rPr>
        <w:t>y Judicial</w:t>
      </w:r>
      <w:r w:rsidRPr="0068740F">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8740F">
        <w:rPr>
          <w:rFonts w:ascii="Palatino Linotype" w:eastAsia="Palatino Linotype" w:hAnsi="Palatino Linotype" w:cs="Palatino Linotype"/>
          <w:b/>
          <w:i/>
        </w:rPr>
        <w:t xml:space="preserve">es pública y sólo podrá ser reservada temporalmente por razones de interés público y </w:t>
      </w:r>
      <w:r w:rsidRPr="0068740F">
        <w:rPr>
          <w:rFonts w:ascii="Palatino Linotype" w:eastAsia="Palatino Linotype" w:hAnsi="Palatino Linotype" w:cs="Palatino Linotype"/>
          <w:b/>
          <w:i/>
        </w:rPr>
        <w:lastRenderedPageBreak/>
        <w:t>seguridad nacional,</w:t>
      </w:r>
      <w:r w:rsidRPr="0068740F">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44E4909" w14:textId="77777777" w:rsidR="008A6B38" w:rsidRPr="0068740F" w:rsidRDefault="00312A7D">
      <w:pPr>
        <w:spacing w:after="0" w:line="276" w:lineRule="auto"/>
        <w:ind w:left="851" w:right="851"/>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5A54BC27"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III. </w:t>
      </w:r>
      <w:r w:rsidRPr="0068740F">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68740F">
        <w:rPr>
          <w:rFonts w:ascii="Palatino Linotype" w:eastAsia="Palatino Linotype" w:hAnsi="Palatino Linotype" w:cs="Palatino Linotype"/>
          <w:i/>
        </w:rPr>
        <w:t xml:space="preserve"> a sus datos personales o a la rectificación de éstos.</w:t>
      </w:r>
    </w:p>
    <w:p w14:paraId="7FC314DB"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IV. </w:t>
      </w:r>
      <w:r w:rsidRPr="0068740F">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7A041CF3"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V. </w:t>
      </w:r>
      <w:r w:rsidRPr="0068740F">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AD79F2D"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VI. </w:t>
      </w:r>
      <w:r w:rsidRPr="0068740F">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D022F6F"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VII. </w:t>
      </w:r>
      <w:r w:rsidRPr="0068740F">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7E25DA3" w14:textId="77777777" w:rsidR="008A6B38" w:rsidRPr="0068740F" w:rsidRDefault="008A6B38">
      <w:pPr>
        <w:tabs>
          <w:tab w:val="left" w:pos="709"/>
        </w:tabs>
        <w:spacing w:after="0" w:line="360" w:lineRule="auto"/>
        <w:jc w:val="both"/>
        <w:rPr>
          <w:rFonts w:ascii="Palatino Linotype" w:eastAsia="Palatino Linotype" w:hAnsi="Palatino Linotype" w:cs="Palatino Linotype"/>
          <w:sz w:val="24"/>
          <w:szCs w:val="24"/>
        </w:rPr>
      </w:pPr>
    </w:p>
    <w:p w14:paraId="322F056A" w14:textId="77777777" w:rsidR="008A6B38" w:rsidRPr="0068740F" w:rsidRDefault="00312A7D">
      <w:pPr>
        <w:tabs>
          <w:tab w:val="left" w:pos="709"/>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w:t>
      </w:r>
      <w:r w:rsidRPr="0068740F">
        <w:rPr>
          <w:rFonts w:ascii="Palatino Linotype" w:eastAsia="Palatino Linotype" w:hAnsi="Palatino Linotype" w:cs="Palatino Linotype"/>
          <w:sz w:val="24"/>
          <w:szCs w:val="24"/>
        </w:rPr>
        <w:lastRenderedPageBreak/>
        <w:t>con las excepciones enmarcadas, para lo cual queda demostrado que el presente sujeto obligado debe cumplir con dichos dispositivos legales.</w:t>
      </w:r>
    </w:p>
    <w:p w14:paraId="50EF8D1F" w14:textId="77777777" w:rsidR="008A6B38" w:rsidRPr="0068740F" w:rsidRDefault="00312A7D">
      <w:pPr>
        <w:tabs>
          <w:tab w:val="left" w:pos="709"/>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En primer lugar, es conveniente analizar si la respuesta del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105C165" w14:textId="77777777" w:rsidR="008A6B38" w:rsidRPr="0068740F" w:rsidRDefault="008A6B38">
      <w:pPr>
        <w:tabs>
          <w:tab w:val="left" w:pos="709"/>
        </w:tabs>
        <w:spacing w:after="0" w:line="360" w:lineRule="auto"/>
        <w:jc w:val="both"/>
        <w:rPr>
          <w:rFonts w:ascii="Palatino Linotype" w:eastAsia="Palatino Linotype" w:hAnsi="Palatino Linotype" w:cs="Palatino Linotype"/>
          <w:sz w:val="24"/>
          <w:szCs w:val="24"/>
        </w:rPr>
      </w:pPr>
    </w:p>
    <w:p w14:paraId="24D8FF15" w14:textId="77777777" w:rsidR="008A6B38" w:rsidRPr="0068740F" w:rsidRDefault="00312A7D">
      <w:pPr>
        <w:spacing w:after="0" w:line="276" w:lineRule="auto"/>
        <w:ind w:left="709"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Artículo 4.</w:t>
      </w:r>
      <w:r w:rsidRPr="0068740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3BE95BB" w14:textId="77777777" w:rsidR="008A6B38" w:rsidRPr="0068740F" w:rsidRDefault="00312A7D">
      <w:pPr>
        <w:spacing w:after="0" w:line="276" w:lineRule="auto"/>
        <w:ind w:left="709" w:right="760"/>
        <w:jc w:val="both"/>
        <w:rPr>
          <w:rFonts w:ascii="Palatino Linotype" w:eastAsia="Palatino Linotype" w:hAnsi="Palatino Linotype" w:cs="Palatino Linotype"/>
          <w:i/>
        </w:rPr>
      </w:pPr>
      <w:r w:rsidRPr="0068740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68740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182FD41" w14:textId="77777777" w:rsidR="008A6B38" w:rsidRPr="0068740F" w:rsidRDefault="00312A7D">
      <w:pPr>
        <w:spacing w:after="0" w:line="276" w:lineRule="auto"/>
        <w:ind w:left="709" w:right="760"/>
        <w:jc w:val="both"/>
        <w:rPr>
          <w:rFonts w:ascii="Palatino Linotype" w:eastAsia="Palatino Linotype" w:hAnsi="Palatino Linotype" w:cs="Palatino Linotype"/>
          <w:i/>
        </w:rPr>
      </w:pPr>
      <w:r w:rsidRPr="0068740F">
        <w:rPr>
          <w:rFonts w:ascii="Palatino Linotype" w:eastAsia="Palatino Linotype" w:hAnsi="Palatino Linotype" w:cs="Palatino Linotype"/>
          <w:b/>
          <w:i/>
        </w:rPr>
        <w:lastRenderedPageBreak/>
        <w:t>Los sujetos obligados deben poner en práctica, políticas y programas de acceso a la información que se apeguen a criterios de publicidad, veracidad, oportunidad, precisión y suficiencia en beneficio de los solicitantes</w:t>
      </w:r>
      <w:r w:rsidRPr="0068740F">
        <w:rPr>
          <w:rFonts w:ascii="Palatino Linotype" w:eastAsia="Palatino Linotype" w:hAnsi="Palatino Linotype" w:cs="Palatino Linotype"/>
          <w:i/>
        </w:rPr>
        <w:t>.”</w:t>
      </w:r>
    </w:p>
    <w:p w14:paraId="093A63AF" w14:textId="77777777" w:rsidR="008A6B38" w:rsidRPr="0068740F" w:rsidRDefault="008A6B38">
      <w:pPr>
        <w:spacing w:after="0" w:line="360" w:lineRule="auto"/>
        <w:ind w:left="709" w:right="760"/>
        <w:jc w:val="both"/>
        <w:rPr>
          <w:rFonts w:ascii="Palatino Linotype" w:eastAsia="Palatino Linotype" w:hAnsi="Palatino Linotype" w:cs="Palatino Linotype"/>
          <w:sz w:val="24"/>
          <w:szCs w:val="24"/>
        </w:rPr>
      </w:pPr>
    </w:p>
    <w:p w14:paraId="200EE57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68635EF"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5D01002" w14:textId="77777777" w:rsidR="008A6B38" w:rsidRPr="0068740F" w:rsidRDefault="00312A7D">
      <w:pPr>
        <w:spacing w:after="0" w:line="276" w:lineRule="auto"/>
        <w:ind w:left="567"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Artículo 12.-</w:t>
      </w:r>
      <w:r w:rsidRPr="0068740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A02CBB4" w14:textId="77777777" w:rsidR="008A6B38" w:rsidRPr="0068740F" w:rsidRDefault="008A6B38">
      <w:pPr>
        <w:spacing w:after="0" w:line="276" w:lineRule="auto"/>
        <w:ind w:left="567" w:right="760"/>
        <w:jc w:val="both"/>
        <w:rPr>
          <w:rFonts w:ascii="Palatino Linotype" w:eastAsia="Palatino Linotype" w:hAnsi="Palatino Linotype" w:cs="Palatino Linotype"/>
          <w:i/>
        </w:rPr>
      </w:pPr>
    </w:p>
    <w:p w14:paraId="084DB453" w14:textId="77777777" w:rsidR="008A6B38" w:rsidRPr="0068740F" w:rsidRDefault="00312A7D">
      <w:pPr>
        <w:spacing w:after="0" w:line="276" w:lineRule="auto"/>
        <w:ind w:left="567" w:right="760"/>
        <w:jc w:val="both"/>
        <w:rPr>
          <w:rFonts w:ascii="Palatino Linotype" w:eastAsia="Palatino Linotype" w:hAnsi="Palatino Linotype" w:cs="Palatino Linotype"/>
          <w:i/>
        </w:rPr>
      </w:pPr>
      <w:r w:rsidRPr="0068740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0B9844"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FDD207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68740F">
        <w:rPr>
          <w:rFonts w:ascii="Palatino Linotype" w:eastAsia="Palatino Linotype" w:hAnsi="Palatino Linotype" w:cs="Palatino Linotype"/>
          <w:sz w:val="24"/>
          <w:szCs w:val="24"/>
        </w:rPr>
        <w:lastRenderedPageBreak/>
        <w:t>que es deber de los Sujetos Obligados, garantizar el Derecho de Acceso a la Información Pública.</w:t>
      </w:r>
      <w:r w:rsidRPr="0068740F">
        <w:rPr>
          <w:rFonts w:ascii="Palatino Linotype" w:eastAsia="Palatino Linotype" w:hAnsi="Palatino Linotype" w:cs="Palatino Linotype"/>
          <w:strike/>
          <w:sz w:val="24"/>
          <w:szCs w:val="24"/>
        </w:rPr>
        <w:t xml:space="preserve"> </w:t>
      </w:r>
    </w:p>
    <w:p w14:paraId="4132BB0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23D36C2" w14:textId="77777777" w:rsidR="008A6B38" w:rsidRPr="0068740F" w:rsidRDefault="00312A7D">
      <w:pPr>
        <w:spacing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16A940F" w14:textId="77777777" w:rsidR="008A6B38" w:rsidRPr="0068740F" w:rsidRDefault="008A6B38">
      <w:pPr>
        <w:spacing w:after="0" w:line="360" w:lineRule="auto"/>
        <w:ind w:right="49"/>
        <w:jc w:val="both"/>
        <w:rPr>
          <w:rFonts w:ascii="Palatino Linotype" w:eastAsia="Palatino Linotype" w:hAnsi="Palatino Linotype" w:cs="Palatino Linotype"/>
          <w:sz w:val="24"/>
          <w:szCs w:val="24"/>
        </w:rPr>
      </w:pPr>
    </w:p>
    <w:p w14:paraId="40BEC649"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71C9B941"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62D4F18A"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18.</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68740F">
        <w:rPr>
          <w:rFonts w:ascii="Palatino Linotype" w:eastAsia="Palatino Linotype" w:hAnsi="Palatino Linotype" w:cs="Palatino Linotype"/>
          <w:i/>
        </w:rPr>
        <w:t xml:space="preserve"> y reutilización de la información que generen.</w:t>
      </w:r>
    </w:p>
    <w:p w14:paraId="1E432FF3"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Artículo 19. </w:t>
      </w:r>
      <w:r w:rsidRPr="0068740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68740F">
        <w:rPr>
          <w:rFonts w:ascii="Palatino Linotype" w:eastAsia="Palatino Linotype" w:hAnsi="Palatino Linotype" w:cs="Palatino Linotype"/>
          <w:i/>
        </w:rPr>
        <w:t>.</w:t>
      </w:r>
    </w:p>
    <w:p w14:paraId="12933793"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4C7C204" w14:textId="77777777" w:rsidR="008A6B38" w:rsidRPr="0068740F" w:rsidRDefault="00312A7D">
      <w:pPr>
        <w:spacing w:after="0" w:line="276" w:lineRule="auto"/>
        <w:ind w:left="851" w:right="851"/>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68740F">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6E6AF575" w14:textId="77777777" w:rsidR="008A6B38" w:rsidRPr="0068740F" w:rsidRDefault="008A6B38">
      <w:pPr>
        <w:spacing w:after="0" w:line="276" w:lineRule="auto"/>
        <w:ind w:left="851" w:right="851"/>
        <w:jc w:val="both"/>
        <w:rPr>
          <w:rFonts w:ascii="Palatino Linotype" w:eastAsia="Palatino Linotype" w:hAnsi="Palatino Linotype" w:cs="Palatino Linotype"/>
          <w:sz w:val="24"/>
          <w:szCs w:val="24"/>
        </w:rPr>
      </w:pPr>
    </w:p>
    <w:p w14:paraId="185779D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EE951EA"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7F87C0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BB533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773442F"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 xml:space="preserve">Artículo 3. </w:t>
      </w:r>
      <w:r w:rsidRPr="0068740F">
        <w:rPr>
          <w:rFonts w:ascii="Palatino Linotype" w:eastAsia="Palatino Linotype" w:hAnsi="Palatino Linotype" w:cs="Palatino Linotype"/>
          <w:i/>
        </w:rPr>
        <w:t>Para los efectos de la presente Ley se entenderá por:</w:t>
      </w:r>
    </w:p>
    <w:p w14:paraId="2C0BA08F"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lastRenderedPageBreak/>
        <w:t>…</w:t>
      </w:r>
    </w:p>
    <w:p w14:paraId="551B4D7D"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b/>
          <w:i/>
        </w:rPr>
        <w:t>XI. Documento:</w:t>
      </w:r>
      <w:r w:rsidRPr="0068740F">
        <w:rPr>
          <w:rFonts w:ascii="Palatino Linotype" w:eastAsia="Palatino Linotype" w:hAnsi="Palatino Linotype" w:cs="Palatino Linotype"/>
          <w:i/>
        </w:rPr>
        <w:t xml:space="preserve"> Los expedientes, reportes, estudios, actas</w:t>
      </w:r>
      <w:r w:rsidRPr="0068740F">
        <w:rPr>
          <w:rFonts w:ascii="Palatino Linotype" w:eastAsia="Palatino Linotype" w:hAnsi="Palatino Linotype" w:cs="Palatino Linotype"/>
          <w:b/>
          <w:i/>
        </w:rPr>
        <w:t>,</w:t>
      </w:r>
      <w:r w:rsidRPr="0068740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3788F73" w14:textId="77777777" w:rsidR="008A6B38" w:rsidRPr="0068740F" w:rsidRDefault="008A6B38">
      <w:pPr>
        <w:spacing w:after="0" w:line="360" w:lineRule="auto"/>
        <w:ind w:left="851" w:right="899"/>
        <w:jc w:val="both"/>
        <w:rPr>
          <w:rFonts w:ascii="Palatino Linotype" w:eastAsia="Palatino Linotype" w:hAnsi="Palatino Linotype" w:cs="Palatino Linotype"/>
          <w:sz w:val="24"/>
          <w:szCs w:val="24"/>
        </w:rPr>
      </w:pPr>
    </w:p>
    <w:p w14:paraId="1323FCD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6A81B5F"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A2F0618" w14:textId="77777777" w:rsidR="008A6B38" w:rsidRPr="0068740F" w:rsidRDefault="00312A7D">
      <w:pPr>
        <w:spacing w:after="0" w:line="276" w:lineRule="auto"/>
        <w:ind w:left="851" w:right="902"/>
        <w:jc w:val="both"/>
        <w:rPr>
          <w:rFonts w:ascii="Palatino Linotype" w:eastAsia="Palatino Linotype" w:hAnsi="Palatino Linotype" w:cs="Palatino Linotype"/>
          <w:b/>
          <w:i/>
        </w:rPr>
      </w:pPr>
      <w:r w:rsidRPr="0068740F">
        <w:rPr>
          <w:rFonts w:ascii="Palatino Linotype" w:eastAsia="Palatino Linotype" w:hAnsi="Palatino Linotype" w:cs="Palatino Linotype"/>
          <w:b/>
        </w:rPr>
        <w:t>“</w:t>
      </w:r>
      <w:r w:rsidRPr="0068740F">
        <w:rPr>
          <w:rFonts w:ascii="Palatino Linotype" w:eastAsia="Palatino Linotype" w:hAnsi="Palatino Linotype" w:cs="Palatino Linotype"/>
          <w:b/>
          <w:i/>
        </w:rPr>
        <w:t>CRITERIO 0002-11</w:t>
      </w:r>
    </w:p>
    <w:p w14:paraId="5909A6DA"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68740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252D4C2"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En consecuencia el acceso a la información se refiere a que se cumplan cualquiera de los siguientes tres supuestos:</w:t>
      </w:r>
    </w:p>
    <w:p w14:paraId="1EB8EEF8"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37B4676D"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1EF09771"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0EEE9189" w14:textId="77777777" w:rsidR="008A6B38" w:rsidRPr="0068740F" w:rsidRDefault="008A6B38">
      <w:pPr>
        <w:spacing w:after="0" w:line="276" w:lineRule="auto"/>
        <w:ind w:left="851" w:right="902"/>
        <w:jc w:val="both"/>
        <w:rPr>
          <w:rFonts w:ascii="Palatino Linotype" w:eastAsia="Palatino Linotype" w:hAnsi="Palatino Linotype" w:cs="Palatino Linotype"/>
          <w:sz w:val="24"/>
          <w:szCs w:val="24"/>
        </w:rPr>
      </w:pPr>
    </w:p>
    <w:p w14:paraId="7151F32F"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De ahí que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8740F">
        <w:rPr>
          <w:rFonts w:ascii="Palatino Linotype" w:eastAsia="Palatino Linotype" w:hAnsi="Palatino Linotype" w:cs="Palatino Linotype"/>
          <w:sz w:val="24"/>
          <w:szCs w:val="24"/>
          <w:vertAlign w:val="superscript"/>
        </w:rPr>
        <w:footnoteReference w:id="1"/>
      </w:r>
      <w:r w:rsidRPr="0068740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8740F">
        <w:rPr>
          <w:rFonts w:ascii="Palatino Linotype" w:eastAsia="Palatino Linotype" w:hAnsi="Palatino Linotype" w:cs="Palatino Linotype"/>
          <w:sz w:val="24"/>
          <w:szCs w:val="24"/>
          <w:vertAlign w:val="superscript"/>
        </w:rPr>
        <w:footnoteReference w:id="2"/>
      </w:r>
      <w:r w:rsidRPr="0068740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FEB37AD"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DC3CD60" w14:textId="77777777" w:rsidR="008A6B38" w:rsidRPr="0068740F" w:rsidRDefault="00312A7D">
      <w:pPr>
        <w:spacing w:after="24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lastRenderedPageBreak/>
        <w:t>Una vez determinada la vía sobre la que versará el presente recurso, y previa revisión del expediente del recurso de revisión materia de la presente resolución, se advierte lo siguiente:</w:t>
      </w:r>
    </w:p>
    <w:p w14:paraId="4BAABA82" w14:textId="77777777" w:rsidR="008A6B38" w:rsidRPr="0068740F" w:rsidRDefault="008A6B38">
      <w:pPr>
        <w:spacing w:before="240" w:after="240" w:line="360" w:lineRule="auto"/>
        <w:jc w:val="both"/>
        <w:rPr>
          <w:rFonts w:ascii="Palatino Linotype" w:eastAsia="Palatino Linotype" w:hAnsi="Palatino Linotype" w:cs="Palatino Linotype"/>
          <w:sz w:val="24"/>
          <w:szCs w:val="24"/>
        </w:rPr>
      </w:pPr>
    </w:p>
    <w:tbl>
      <w:tblPr>
        <w:tblStyle w:val="a2"/>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521"/>
      </w:tblGrid>
      <w:tr w:rsidR="0068740F" w:rsidRPr="0068740F" w14:paraId="5B62CD3A" w14:textId="77777777">
        <w:tc>
          <w:tcPr>
            <w:tcW w:w="2405" w:type="dxa"/>
            <w:shd w:val="clear" w:color="auto" w:fill="AEAAAA"/>
          </w:tcPr>
          <w:p w14:paraId="6FC1F6DF" w14:textId="77777777" w:rsidR="008A6B38" w:rsidRPr="0068740F" w:rsidRDefault="00312A7D">
            <w:pPr>
              <w:spacing w:before="240" w:after="240" w:line="360" w:lineRule="auto"/>
              <w:jc w:val="center"/>
              <w:rPr>
                <w:rFonts w:ascii="Palatino Linotype" w:eastAsia="Palatino Linotype" w:hAnsi="Palatino Linotype" w:cs="Palatino Linotype"/>
                <w:b/>
                <w:sz w:val="20"/>
                <w:szCs w:val="20"/>
              </w:rPr>
            </w:pPr>
            <w:r w:rsidRPr="0068740F">
              <w:rPr>
                <w:rFonts w:ascii="Palatino Linotype" w:eastAsia="Palatino Linotype" w:hAnsi="Palatino Linotype" w:cs="Palatino Linotype"/>
                <w:b/>
                <w:sz w:val="20"/>
                <w:szCs w:val="20"/>
              </w:rPr>
              <w:t>Solicitud</w:t>
            </w:r>
          </w:p>
        </w:tc>
        <w:tc>
          <w:tcPr>
            <w:tcW w:w="6521" w:type="dxa"/>
            <w:shd w:val="clear" w:color="auto" w:fill="AEAAAA"/>
          </w:tcPr>
          <w:p w14:paraId="7F28CD8E" w14:textId="77777777" w:rsidR="008A6B38" w:rsidRPr="0068740F" w:rsidRDefault="00312A7D">
            <w:pPr>
              <w:spacing w:before="240" w:after="240" w:line="360" w:lineRule="auto"/>
              <w:jc w:val="center"/>
              <w:rPr>
                <w:rFonts w:ascii="Palatino Linotype" w:eastAsia="Palatino Linotype" w:hAnsi="Palatino Linotype" w:cs="Palatino Linotype"/>
                <w:b/>
                <w:sz w:val="20"/>
                <w:szCs w:val="20"/>
              </w:rPr>
            </w:pPr>
            <w:r w:rsidRPr="0068740F">
              <w:rPr>
                <w:rFonts w:ascii="Palatino Linotype" w:eastAsia="Palatino Linotype" w:hAnsi="Palatino Linotype" w:cs="Palatino Linotype"/>
                <w:b/>
                <w:sz w:val="20"/>
                <w:szCs w:val="20"/>
              </w:rPr>
              <w:t>Respuesta</w:t>
            </w:r>
          </w:p>
        </w:tc>
      </w:tr>
      <w:tr w:rsidR="008A6B38" w:rsidRPr="0068740F" w14:paraId="35F93B19" w14:textId="77777777">
        <w:tc>
          <w:tcPr>
            <w:tcW w:w="2405" w:type="dxa"/>
            <w:shd w:val="clear" w:color="auto" w:fill="auto"/>
          </w:tcPr>
          <w:p w14:paraId="786801A9" w14:textId="77777777" w:rsidR="008A6B38" w:rsidRPr="0068740F" w:rsidRDefault="00312A7D">
            <w:pPr>
              <w:spacing w:before="240" w:after="240" w:line="276" w:lineRule="auto"/>
              <w:jc w:val="both"/>
              <w:rPr>
                <w:rFonts w:ascii="Palatino Linotype" w:eastAsia="Palatino Linotype" w:hAnsi="Palatino Linotype" w:cs="Palatino Linotype"/>
                <w:sz w:val="20"/>
                <w:szCs w:val="20"/>
              </w:rPr>
            </w:pPr>
            <w:r w:rsidRPr="0068740F">
              <w:rPr>
                <w:rFonts w:ascii="Palatino Linotype" w:eastAsia="Palatino Linotype" w:hAnsi="Palatino Linotype" w:cs="Palatino Linotype"/>
                <w:sz w:val="20"/>
                <w:szCs w:val="20"/>
              </w:rPr>
              <w:t xml:space="preserve">En que consistieron los apoyos entregados en la Colonia Lomas de San Sebastián, </w:t>
            </w:r>
          </w:p>
        </w:tc>
        <w:tc>
          <w:tcPr>
            <w:tcW w:w="6521" w:type="dxa"/>
            <w:shd w:val="clear" w:color="auto" w:fill="auto"/>
          </w:tcPr>
          <w:p w14:paraId="49149732" w14:textId="77777777" w:rsidR="008A6B38" w:rsidRPr="0068740F" w:rsidRDefault="00312A7D">
            <w:pPr>
              <w:spacing w:before="240" w:after="240" w:line="360" w:lineRule="auto"/>
              <w:jc w:val="both"/>
              <w:rPr>
                <w:rFonts w:ascii="Palatino Linotype" w:eastAsia="Palatino Linotype" w:hAnsi="Palatino Linotype" w:cs="Palatino Linotype"/>
                <w:sz w:val="20"/>
                <w:szCs w:val="20"/>
              </w:rPr>
            </w:pPr>
            <w:r w:rsidRPr="0068740F">
              <w:rPr>
                <w:rFonts w:ascii="Palatino Linotype" w:eastAsia="Palatino Linotype" w:hAnsi="Palatino Linotype" w:cs="Palatino Linotype"/>
                <w:sz w:val="20"/>
                <w:szCs w:val="20"/>
              </w:rPr>
              <w:t>La Titular de la Unidad de Transparencia señala que los detalles proporcionados sean más específicos, lógicos y analíticos referente a las preguntas, ya que la administración correspondiente al año 2022-2024 a cargo de la Presidenta Municipal Constitucional y la Presidencia Honoraria del Sistema Municipal para el Desarrollo Integral de la Familia la Paz, entregaron diversos apoyos a la colonia Lomas de San Sebastián durante tres años, siendo que el solicitante no especifica de que apoyo  requiere información detallada, fecha o periodo del apoyo al que se refiere y no refiere a que institución u Organismo de la que se ocupa para dar los supuestos apoyos, toda vez que se ha coadyuvado con instituciones públicas y privadas para llevar apoyos a zonas altas.</w:t>
            </w:r>
          </w:p>
        </w:tc>
      </w:tr>
    </w:tbl>
    <w:p w14:paraId="355CF112" w14:textId="77777777" w:rsidR="008A6B38" w:rsidRPr="0068740F" w:rsidRDefault="008A6B38">
      <w:pPr>
        <w:spacing w:before="240" w:after="0" w:line="360" w:lineRule="auto"/>
        <w:jc w:val="both"/>
        <w:rPr>
          <w:rFonts w:ascii="Palatino Linotype" w:eastAsia="Palatino Linotype" w:hAnsi="Palatino Linotype" w:cs="Palatino Linotype"/>
          <w:sz w:val="24"/>
          <w:szCs w:val="24"/>
        </w:rPr>
      </w:pPr>
    </w:p>
    <w:p w14:paraId="499901D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De acuerdo a la respuesta otorgada por </w:t>
      </w:r>
      <w:r w:rsidRPr="0068740F">
        <w:rPr>
          <w:rFonts w:ascii="Palatino Linotype" w:eastAsia="Palatino Linotype" w:hAnsi="Palatino Linotype" w:cs="Palatino Linotype"/>
          <w:b/>
          <w:sz w:val="24"/>
          <w:szCs w:val="24"/>
        </w:rPr>
        <w:t xml:space="preserve">EL SUJETO OBLIGADO </w:t>
      </w:r>
      <w:r w:rsidRPr="0068740F">
        <w:rPr>
          <w:rFonts w:ascii="Palatino Linotype" w:eastAsia="Palatino Linotype" w:hAnsi="Palatino Linotype" w:cs="Palatino Linotype"/>
          <w:sz w:val="24"/>
          <w:szCs w:val="24"/>
        </w:rPr>
        <w:t xml:space="preserve">se observa que se limitó a efectuar una solicitud de aclaración, que no fue fundamentada de forma correcta, además de que no se presentó dentro del plazo que la normatividad establece, siendo importante mencionar que el artículo 159 de la Ley de </w:t>
      </w:r>
      <w:r w:rsidRPr="0068740F">
        <w:rPr>
          <w:rFonts w:ascii="Palatino Linotype" w:eastAsia="Palatino Linotype" w:hAnsi="Palatino Linotype" w:cs="Palatino Linotype"/>
          <w:sz w:val="24"/>
          <w:szCs w:val="24"/>
        </w:rPr>
        <w:lastRenderedPageBreak/>
        <w:t>Transparencia y Acceso a la Información Pública del Estado de México y Municipios  confiere a los Sujetos Obligados la potestad de que, por una sola vez, requieran a los solicitantes para que proporcionen datos adicionales que les permitan localizar la información a la que desean acceder, dentro de los cinco días posteriores a la recepción de la solicitud.</w:t>
      </w:r>
    </w:p>
    <w:p w14:paraId="0DE8D88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38C7355E"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Asimismo, para aplicar dicha facultad, debe actualizarse el supuesto jurídico que consiste en que los términos de la solicitud sean vagos, que los datos proporcionados sean insuficientes o incompletos, impidiendo a los Sujetos Obligados tener certeza de que información deben ubicar y entregar.</w:t>
      </w:r>
    </w:p>
    <w:p w14:paraId="4D5722D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2DFE407"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En el asunto que nos ocupa, es evidente que el Derecho humano de acceso a la información pública de la persona solicitante se vulneró, pues se realizó el requerimiento de información fuera del plazo legal establecido, además que la información solicitada  es clara.</w:t>
      </w:r>
    </w:p>
    <w:p w14:paraId="023B9F3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456A238"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Precisado lo anterior, de una revisión al expediente que no ocupa dentro del Sistema de Acceso a la Información Mexiquense, se advierte que el Titular de la Unidad de Transparencia no turnó la solicitud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4A9A178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484CCEA" w14:textId="77777777" w:rsidR="008A6B38" w:rsidRPr="0068740F" w:rsidRDefault="00312A7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sz w:val="24"/>
          <w:szCs w:val="24"/>
        </w:rPr>
        <w:lastRenderedPageBreak/>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68740F">
        <w:rPr>
          <w:rFonts w:ascii="Palatino Linotype" w:eastAsia="Palatino Linotype" w:hAnsi="Palatino Linotype" w:cs="Palatino Linotype"/>
          <w:b/>
          <w:sz w:val="24"/>
          <w:szCs w:val="24"/>
        </w:rPr>
        <w:t xml:space="preserve"> </w:t>
      </w:r>
    </w:p>
    <w:p w14:paraId="45B5FC0F" w14:textId="77777777" w:rsidR="008A6B38" w:rsidRPr="0068740F" w:rsidRDefault="008A6B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1939720" w14:textId="77777777" w:rsidR="008A6B38" w:rsidRPr="0068740F" w:rsidRDefault="00312A7D">
      <w:pPr>
        <w:tabs>
          <w:tab w:val="left" w:pos="709"/>
        </w:tabs>
        <w:spacing w:after="0" w:line="276" w:lineRule="auto"/>
        <w:ind w:left="851" w:right="760"/>
        <w:jc w:val="center"/>
        <w:rPr>
          <w:rFonts w:ascii="Palatino Linotype" w:eastAsia="Palatino Linotype" w:hAnsi="Palatino Linotype" w:cs="Palatino Linotype"/>
          <w:b/>
          <w:i/>
        </w:rPr>
      </w:pPr>
      <w:r w:rsidRPr="0068740F">
        <w:rPr>
          <w:rFonts w:ascii="Palatino Linotype" w:eastAsia="Palatino Linotype" w:hAnsi="Palatino Linotype" w:cs="Palatino Linotype"/>
          <w:b/>
        </w:rPr>
        <w:t>“Ley de Transparencia y Acceso a la Información Pública del Estado de México y Municipios</w:t>
      </w:r>
    </w:p>
    <w:p w14:paraId="461991FF"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E02C8B7"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8740F">
        <w:rPr>
          <w:rFonts w:ascii="Palatino Linotype" w:eastAsia="Palatino Linotype" w:hAnsi="Palatino Linotype" w:cs="Palatino Linotype"/>
          <w:b/>
          <w:i/>
          <w:u w:val="single"/>
        </w:rPr>
        <w:t>Dicha Unidad será la encargada de tramitar internamente la solicitud de información</w:t>
      </w:r>
      <w:r w:rsidRPr="0068740F">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BDAEF98"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09266F44"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Artículo 53. Las Unidades de Transparencia tendrán las siguientes funciones:</w:t>
      </w:r>
    </w:p>
    <w:p w14:paraId="22873D66"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394B46A6"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II. Recibir, tramitar y dar respuesta a las solicitudes de acceso a la información; </w:t>
      </w:r>
    </w:p>
    <w:p w14:paraId="17E22AEB"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5A954054"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b/>
          <w:i/>
          <w:u w:val="single"/>
        </w:rPr>
      </w:pPr>
      <w:r w:rsidRPr="0068740F">
        <w:rPr>
          <w:rFonts w:ascii="Palatino Linotype" w:eastAsia="Palatino Linotype" w:hAnsi="Palatino Linotype" w:cs="Palatino Linotype"/>
          <w:b/>
          <w:i/>
          <w:u w:val="single"/>
        </w:rPr>
        <w:lastRenderedPageBreak/>
        <w:t xml:space="preserve">IV. Realizar, con efectividad, los trámites internos necesarios para la atención de las solicitudes de acceso a la información; </w:t>
      </w:r>
    </w:p>
    <w:p w14:paraId="2AD1B0E1"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V. Entregar, en su caso, a los particulares la información solicitada; </w:t>
      </w:r>
    </w:p>
    <w:p w14:paraId="497B83D3" w14:textId="77777777" w:rsidR="008A6B38" w:rsidRPr="0068740F" w:rsidRDefault="00312A7D">
      <w:pPr>
        <w:tabs>
          <w:tab w:val="left" w:pos="709"/>
        </w:tabs>
        <w:spacing w:after="0" w:line="276" w:lineRule="auto"/>
        <w:ind w:left="851" w:right="760"/>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VI. Efectuar las notificaciones a los solicitantes;” </w:t>
      </w:r>
    </w:p>
    <w:p w14:paraId="227D188F" w14:textId="77777777" w:rsidR="008A6B38" w:rsidRPr="0068740F" w:rsidRDefault="008A6B38">
      <w:pPr>
        <w:tabs>
          <w:tab w:val="left" w:pos="709"/>
        </w:tabs>
        <w:spacing w:line="360" w:lineRule="auto"/>
        <w:ind w:left="851" w:right="760"/>
        <w:jc w:val="both"/>
        <w:rPr>
          <w:rFonts w:ascii="Palatino Linotype" w:eastAsia="Palatino Linotype" w:hAnsi="Palatino Linotype" w:cs="Palatino Linotype"/>
        </w:rPr>
      </w:pPr>
    </w:p>
    <w:p w14:paraId="3423F6CC"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2BFC992"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2A4E198"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3.</w:t>
      </w:r>
      <w:r w:rsidRPr="0068740F">
        <w:rPr>
          <w:rFonts w:ascii="Palatino Linotype" w:eastAsia="Palatino Linotype" w:hAnsi="Palatino Linotype" w:cs="Palatino Linotype"/>
          <w:i/>
        </w:rPr>
        <w:t xml:space="preserve"> Para los efectos de la presente Ley se entenderá por:</w:t>
      </w:r>
    </w:p>
    <w:p w14:paraId="3A6F7237"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607D7455"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XXXIX. Servidor público habilitado: </w:t>
      </w:r>
      <w:r w:rsidRPr="0068740F">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7E4BE3D"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2D631070"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58.</w:t>
      </w:r>
      <w:r w:rsidRPr="0068740F">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C7A7034"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lastRenderedPageBreak/>
        <w:t>Artículo 59.</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u w:val="single"/>
        </w:rPr>
        <w:t>Los servidores públicos habilitados</w:t>
      </w:r>
      <w:r w:rsidRPr="0068740F">
        <w:rPr>
          <w:rFonts w:ascii="Palatino Linotype" w:eastAsia="Palatino Linotype" w:hAnsi="Palatino Linotype" w:cs="Palatino Linotype"/>
          <w:i/>
        </w:rPr>
        <w:t xml:space="preserve"> tendrán las funciones siguientes:</w:t>
      </w:r>
    </w:p>
    <w:p w14:paraId="102F5ABA"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I. </w:t>
      </w:r>
      <w:r w:rsidRPr="0068740F">
        <w:rPr>
          <w:rFonts w:ascii="Palatino Linotype" w:eastAsia="Palatino Linotype" w:hAnsi="Palatino Linotype" w:cs="Palatino Linotype"/>
          <w:b/>
          <w:i/>
          <w:u w:val="single"/>
        </w:rPr>
        <w:t>Localizar la información que le solicite la Unidad de Transparencia</w:t>
      </w:r>
      <w:r w:rsidRPr="0068740F">
        <w:rPr>
          <w:rFonts w:ascii="Palatino Linotype" w:eastAsia="Palatino Linotype" w:hAnsi="Palatino Linotype" w:cs="Palatino Linotype"/>
          <w:i/>
        </w:rPr>
        <w:t>;</w:t>
      </w:r>
    </w:p>
    <w:p w14:paraId="03B85143"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II. </w:t>
      </w:r>
      <w:r w:rsidRPr="0068740F">
        <w:rPr>
          <w:rFonts w:ascii="Palatino Linotype" w:eastAsia="Palatino Linotype" w:hAnsi="Palatino Linotype" w:cs="Palatino Linotype"/>
          <w:b/>
          <w:i/>
          <w:u w:val="single"/>
        </w:rPr>
        <w:t>Proporcionar la información que obre en los archivos y que le sea solicitada por la Unidad de Transparencia</w:t>
      </w:r>
      <w:r w:rsidRPr="0068740F">
        <w:rPr>
          <w:rFonts w:ascii="Palatino Linotype" w:eastAsia="Palatino Linotype" w:hAnsi="Palatino Linotype" w:cs="Palatino Linotype"/>
          <w:i/>
        </w:rPr>
        <w:t>;</w:t>
      </w:r>
    </w:p>
    <w:p w14:paraId="511239F3"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III. Apoyar a la Unidad de Transparencia en lo que esta le solicite para el cumplimiento de sus funciones;</w:t>
      </w:r>
    </w:p>
    <w:p w14:paraId="43460B79"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IV. Proporcionar a la Unidad de Transparencia, las modificaciones a la información pública de oficio que obre en su poder;</w:t>
      </w:r>
    </w:p>
    <w:p w14:paraId="713305E2"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D75A2A4"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VI. Verificar, una vez analizado el contenido de la información, que no se encuentre en los supuestos de información clasificada; y</w:t>
      </w:r>
    </w:p>
    <w:p w14:paraId="34ED4B04" w14:textId="77777777" w:rsidR="008A6B38" w:rsidRPr="0068740F" w:rsidRDefault="00312A7D">
      <w:pP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VII. Dar cuenta a la Unidad de Transparencia del vencimiento de los plazos de reserva.” </w:t>
      </w:r>
    </w:p>
    <w:p w14:paraId="0E639F57" w14:textId="77777777" w:rsidR="008A6B38" w:rsidRPr="0068740F" w:rsidRDefault="008A6B38">
      <w:pPr>
        <w:spacing w:after="0" w:line="276" w:lineRule="auto"/>
        <w:ind w:left="567" w:right="709"/>
        <w:jc w:val="both"/>
        <w:rPr>
          <w:rFonts w:ascii="Palatino Linotype" w:eastAsia="Palatino Linotype" w:hAnsi="Palatino Linotype" w:cs="Palatino Linotype"/>
          <w:i/>
          <w:sz w:val="24"/>
          <w:szCs w:val="24"/>
        </w:rPr>
      </w:pPr>
    </w:p>
    <w:p w14:paraId="1EE479A4"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En otras palabras, no se cumplió con lo que, para tal efecto, dispone el artículo 162 de la Ley de Transparencia y Acceso a la Información Pública del Estado de México y Municipios, que índica:</w:t>
      </w:r>
    </w:p>
    <w:p w14:paraId="3E1B426C"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36D00BC4" w14:textId="77777777" w:rsidR="008A6B38" w:rsidRPr="0068740F" w:rsidRDefault="00312A7D">
      <w:pPr>
        <w:spacing w:after="0" w:line="276" w:lineRule="auto"/>
        <w:ind w:left="567" w:right="618"/>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 xml:space="preserve">Artículo 162. </w:t>
      </w:r>
      <w:r w:rsidRPr="0068740F">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8740F">
        <w:rPr>
          <w:rFonts w:ascii="Palatino Linotype" w:eastAsia="Palatino Linotype" w:hAnsi="Palatino Linotype" w:cs="Palatino Linotype"/>
          <w:i/>
        </w:rPr>
        <w:t xml:space="preserve">” </w:t>
      </w:r>
    </w:p>
    <w:p w14:paraId="66603292" w14:textId="77777777" w:rsidR="008A6B38" w:rsidRPr="0068740F" w:rsidRDefault="008A6B38">
      <w:pPr>
        <w:spacing w:after="0" w:line="360" w:lineRule="auto"/>
        <w:ind w:left="567" w:right="616"/>
        <w:jc w:val="both"/>
        <w:rPr>
          <w:rFonts w:ascii="Palatino Linotype" w:eastAsia="Palatino Linotype" w:hAnsi="Palatino Linotype" w:cs="Palatino Linotype"/>
          <w:sz w:val="24"/>
          <w:szCs w:val="24"/>
        </w:rPr>
      </w:pPr>
    </w:p>
    <w:p w14:paraId="1380F91D"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Correlativo al párrafo que antecede también le asiste la facultad al servidor público habilitado de localizar y proporcionar la información que se le requiera y que obre </w:t>
      </w:r>
      <w:r w:rsidRPr="0068740F">
        <w:rPr>
          <w:rFonts w:ascii="Palatino Linotype" w:eastAsia="Palatino Linotype" w:hAnsi="Palatino Linotype" w:cs="Palatino Linotype"/>
          <w:sz w:val="24"/>
          <w:szCs w:val="24"/>
        </w:rPr>
        <w:lastRenderedPageBreak/>
        <w:t>en sus archivos de conformidad con el artículo 59, fracciones I y II de la multicitada Ley de Transparencia.</w:t>
      </w:r>
    </w:p>
    <w:p w14:paraId="55E17A7E"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6250D0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Cabe precisar, que no basta con que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en el presente asunto es el Sistema Municipal Para el Desarrollo Integral de la Familia de la Paz en su conjunto, incluyendo todas y cada una de las áreas que lo conforman y por supuesto en donde pudiera obrar la información que se solicita.</w:t>
      </w:r>
    </w:p>
    <w:p w14:paraId="167112BF"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AE8D706"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a </w:t>
      </w:r>
      <w:r w:rsidRPr="0068740F">
        <w:rPr>
          <w:rFonts w:ascii="Palatino Linotype" w:eastAsia="Palatino Linotype" w:hAnsi="Palatino Linotype" w:cs="Palatino Linotype"/>
          <w:b/>
          <w:sz w:val="24"/>
          <w:szCs w:val="24"/>
        </w:rPr>
        <w:t xml:space="preserve">LA PARTE RECURRENTE </w:t>
      </w:r>
      <w:r w:rsidRPr="0068740F">
        <w:rPr>
          <w:rFonts w:ascii="Palatino Linotype" w:eastAsia="Palatino Linotype" w:hAnsi="Palatino Linotype" w:cs="Palatino Linotype"/>
          <w:sz w:val="24"/>
          <w:szCs w:val="24"/>
        </w:rPr>
        <w:t>el resultado de la misma, junto con las constancias que acrediten la búsqueda precisada.</w:t>
      </w:r>
    </w:p>
    <w:p w14:paraId="218DA60C"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227DBEC"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Municipio, que pudieran tener lo solicitado (derivado de sus funciones) lo requerido por el particular, sino que de </w:t>
      </w:r>
      <w:r w:rsidRPr="0068740F">
        <w:rPr>
          <w:rFonts w:ascii="Palatino Linotype" w:eastAsia="Palatino Linotype" w:hAnsi="Palatino Linotype" w:cs="Palatino Linotype"/>
          <w:i/>
          <w:sz w:val="24"/>
          <w:szCs w:val="24"/>
        </w:rPr>
        <w:t>motu proprio (por propia iniciativa)</w:t>
      </w:r>
      <w:r w:rsidRPr="0068740F">
        <w:rPr>
          <w:rFonts w:ascii="Palatino Linotype" w:eastAsia="Palatino Linotype" w:hAnsi="Palatino Linotype" w:cs="Palatino Linotype"/>
          <w:sz w:val="24"/>
          <w:szCs w:val="24"/>
        </w:rPr>
        <w:t xml:space="preserve"> respondió, sin que exista certeza de que las áreas que pudieran tener dicha información dieran cuenta de la </w:t>
      </w:r>
      <w:r w:rsidRPr="0068740F">
        <w:rPr>
          <w:rFonts w:ascii="Palatino Linotype" w:eastAsia="Palatino Linotype" w:hAnsi="Palatino Linotype" w:cs="Palatino Linotype"/>
          <w:sz w:val="24"/>
          <w:szCs w:val="24"/>
        </w:rPr>
        <w:lastRenderedPageBreak/>
        <w:t xml:space="preserve">atención a la solicitud antes citada, en virtud de ello, se advierte el hecho de que no se generó algún requerimiento o trámite interno por parte de la Titular de la Unidad de Transparencia que se haya dirigido a alguna otra dependencia del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ya que no se aprecia alguna comunicación interna en el sistema que haya quedado registrada.</w:t>
      </w:r>
    </w:p>
    <w:p w14:paraId="5E2CC419"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66BEB57" w14:textId="77777777" w:rsidR="008A6B38" w:rsidRPr="0068740F" w:rsidRDefault="00312A7D">
      <w:pPr>
        <w:tabs>
          <w:tab w:val="left" w:pos="7938"/>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253056E7"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4A829DC8" w14:textId="77777777" w:rsidR="008A6B38" w:rsidRPr="0068740F" w:rsidRDefault="00312A7D">
      <w:pPr>
        <w:tabs>
          <w:tab w:val="left" w:pos="7938"/>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Aclaro lo anterior, resulta oportuno, citar la siguiente normatividad:</w:t>
      </w:r>
    </w:p>
    <w:p w14:paraId="0FEBCE89"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645F1F2E"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b/>
          <w:i/>
        </w:rPr>
      </w:pPr>
      <w:bookmarkStart w:id="1" w:name="_heading=h.30j0zll" w:colFirst="0" w:colLast="0"/>
      <w:bookmarkEnd w:id="1"/>
      <w:r w:rsidRPr="0068740F">
        <w:rPr>
          <w:rFonts w:ascii="Palatino Linotype" w:eastAsia="Palatino Linotype" w:hAnsi="Palatino Linotype" w:cs="Palatino Linotype"/>
          <w:b/>
          <w:i/>
        </w:rPr>
        <w:t>“LEY QUE CREA LOS ORGANISMOS PUBLICOS DESCENTRALIZADOS DE ASISTENCIA SOCIAL, DE CARÁCTER MUNICIPAL, DENOMINADOS "SISTEMAS MUNICIPALES PARA EL DESARROLLO INTEGRAL DE LA FAMILIA</w:t>
      </w:r>
    </w:p>
    <w:p w14:paraId="303C1781"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3.</w:t>
      </w:r>
      <w:r w:rsidRPr="0068740F">
        <w:rPr>
          <w:rFonts w:ascii="Palatino Linotype" w:eastAsia="Palatino Linotype" w:hAnsi="Palatino Linotype" w:cs="Palatino Linotype"/>
          <w:i/>
        </w:rPr>
        <w:t xml:space="preserve"> Los organismos a que se refiere esta Ley tendrán los siguientes objetivos de asistencia social, protección de niñas, niños y adolescentes y beneficio colectivo: </w:t>
      </w:r>
    </w:p>
    <w:p w14:paraId="0C5E8A01"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I. 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w:t>
      </w:r>
    </w:p>
    <w:p w14:paraId="21E10F8C" w14:textId="77777777" w:rsidR="008A6B38" w:rsidRPr="0068740F" w:rsidRDefault="008A6B38">
      <w:pPr>
        <w:tabs>
          <w:tab w:val="left" w:pos="7938"/>
        </w:tabs>
        <w:spacing w:after="0" w:line="276" w:lineRule="auto"/>
        <w:ind w:left="851" w:right="902"/>
        <w:jc w:val="both"/>
        <w:rPr>
          <w:rFonts w:ascii="Palatino Linotype" w:eastAsia="Palatino Linotype" w:hAnsi="Palatino Linotype" w:cs="Palatino Linotype"/>
          <w:i/>
        </w:rPr>
      </w:pPr>
    </w:p>
    <w:p w14:paraId="521E36C4"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lastRenderedPageBreak/>
        <w:t>MANUAL DE ORGANIZACIÓN DEL SISTEMA MUNICIPAL DIF LA PAZ.</w:t>
      </w:r>
    </w:p>
    <w:p w14:paraId="6C27CCED" w14:textId="77777777" w:rsidR="008A6B38" w:rsidRPr="0068740F" w:rsidRDefault="008A6B38">
      <w:pPr>
        <w:tabs>
          <w:tab w:val="left" w:pos="7938"/>
        </w:tabs>
        <w:spacing w:after="0" w:line="276" w:lineRule="auto"/>
        <w:ind w:left="851" w:right="902"/>
        <w:jc w:val="both"/>
        <w:rPr>
          <w:rFonts w:ascii="Palatino Linotype" w:eastAsia="Palatino Linotype" w:hAnsi="Palatino Linotype" w:cs="Palatino Linotype"/>
          <w:b/>
          <w:i/>
        </w:rPr>
      </w:pPr>
    </w:p>
    <w:p w14:paraId="4DED8420"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2" w:name="_heading=h.1fob9te" w:colFirst="0" w:colLast="0"/>
      <w:bookmarkEnd w:id="2"/>
      <w:r w:rsidRPr="0068740F">
        <w:rPr>
          <w:rFonts w:ascii="Palatino Linotype" w:eastAsia="Palatino Linotype" w:hAnsi="Palatino Linotype" w:cs="Palatino Linotype"/>
          <w:i/>
        </w:rPr>
        <w:t>2.4 COORDINACIÓN DE PREVENCIÓN Y BIENESTAR FAMILIAR.</w:t>
      </w:r>
    </w:p>
    <w:p w14:paraId="2BF2AC59" w14:textId="77777777" w:rsidR="008A6B38" w:rsidRPr="0068740F" w:rsidRDefault="008A6B38">
      <w:pPr>
        <w:tabs>
          <w:tab w:val="left" w:pos="7938"/>
        </w:tabs>
        <w:spacing w:after="0" w:line="276" w:lineRule="auto"/>
        <w:ind w:left="851" w:right="902"/>
        <w:jc w:val="both"/>
        <w:rPr>
          <w:rFonts w:ascii="Palatino Linotype" w:eastAsia="Palatino Linotype" w:hAnsi="Palatino Linotype" w:cs="Palatino Linotype"/>
          <w:i/>
        </w:rPr>
      </w:pPr>
    </w:p>
    <w:p w14:paraId="17CA9B51"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OBJETIVO:</w:t>
      </w:r>
    </w:p>
    <w:p w14:paraId="52B522C1"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3" w:name="_heading=h.3znysh7" w:colFirst="0" w:colLast="0"/>
      <w:bookmarkEnd w:id="3"/>
      <w:r w:rsidRPr="0068740F">
        <w:rPr>
          <w:rFonts w:ascii="Palatino Linotype" w:eastAsia="Palatino Linotype" w:hAnsi="Palatino Linotype" w:cs="Palatino Linotype"/>
          <w:i/>
        </w:rPr>
        <w:t>Desarrollar acciones de prevención de riesgos físicos, mentales y sociales a fin de mejorar su desarrollo integral y bienestar familiar de los grupos más vulnerables del municipio.</w:t>
      </w:r>
    </w:p>
    <w:p w14:paraId="0A032606" w14:textId="77777777" w:rsidR="008A6B38" w:rsidRPr="0068740F" w:rsidRDefault="008A6B38">
      <w:pPr>
        <w:tabs>
          <w:tab w:val="left" w:pos="7938"/>
        </w:tabs>
        <w:spacing w:after="0" w:line="276" w:lineRule="auto"/>
        <w:ind w:left="851" w:right="902"/>
        <w:jc w:val="both"/>
        <w:rPr>
          <w:rFonts w:ascii="Palatino Linotype" w:eastAsia="Palatino Linotype" w:hAnsi="Palatino Linotype" w:cs="Palatino Linotype"/>
          <w:i/>
        </w:rPr>
      </w:pPr>
    </w:p>
    <w:p w14:paraId="35D67AD7"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2.6.1  Medicina General</w:t>
      </w:r>
    </w:p>
    <w:p w14:paraId="0033489A"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 FUNCIONES:</w:t>
      </w:r>
    </w:p>
    <w:p w14:paraId="4A74DBCA"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0020B5CC"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4" w:name="_heading=h.2et92p0" w:colFirst="0" w:colLast="0"/>
      <w:bookmarkEnd w:id="4"/>
      <w:r w:rsidRPr="0068740F">
        <w:rPr>
          <w:rFonts w:ascii="Palatino Linotype" w:eastAsia="Palatino Linotype" w:hAnsi="Palatino Linotype" w:cs="Palatino Linotype"/>
          <w:i/>
        </w:rPr>
        <w:t>Participar en brigadas médicas en las comunidades del Municipio.</w:t>
      </w:r>
    </w:p>
    <w:p w14:paraId="01EAF3B5"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2.6.2 Odontología </w:t>
      </w:r>
    </w:p>
    <w:p w14:paraId="2D941AC2"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FUNCIONES:</w:t>
      </w:r>
    </w:p>
    <w:p w14:paraId="25D34894"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5" w:name="_heading=h.tyjcwt" w:colFirst="0" w:colLast="0"/>
      <w:bookmarkEnd w:id="5"/>
      <w:r w:rsidRPr="0068740F">
        <w:rPr>
          <w:rFonts w:ascii="Palatino Linotype" w:eastAsia="Palatino Linotype" w:hAnsi="Palatino Linotype" w:cs="Palatino Linotype"/>
          <w:i/>
        </w:rPr>
        <w:t xml:space="preserve">Asegurar la atención odontológica a toda la población demandante, en especial a la no derechohabiente y con datos de rezago en salud. </w:t>
      </w:r>
    </w:p>
    <w:p w14:paraId="35940DA0"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6" w:name="_heading=h.3dy6vkm" w:colFirst="0" w:colLast="0"/>
      <w:bookmarkEnd w:id="6"/>
      <w:r w:rsidRPr="0068740F">
        <w:rPr>
          <w:rFonts w:ascii="Palatino Linotype" w:eastAsia="Palatino Linotype" w:hAnsi="Palatino Linotype" w:cs="Palatino Linotype"/>
          <w:i/>
        </w:rPr>
        <w:t>2.7 COORDINACIÓN DE ALIMENTACIÓN Y NUTRICIÓN FAMILIAR</w:t>
      </w:r>
    </w:p>
    <w:p w14:paraId="0BDB89A2"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FUNCIONES:</w:t>
      </w:r>
    </w:p>
    <w:p w14:paraId="003BC733"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10559D9D" w14:textId="77777777" w:rsidR="008A6B38" w:rsidRPr="0068740F" w:rsidRDefault="00312A7D">
      <w:pPr>
        <w:tabs>
          <w:tab w:val="left" w:pos="7938"/>
        </w:tabs>
        <w:spacing w:after="0" w:line="276" w:lineRule="auto"/>
        <w:ind w:left="851" w:right="902"/>
        <w:jc w:val="both"/>
        <w:rPr>
          <w:rFonts w:ascii="Palatino Linotype" w:eastAsia="Palatino Linotype" w:hAnsi="Palatino Linotype" w:cs="Palatino Linotype"/>
          <w:i/>
        </w:rPr>
      </w:pPr>
      <w:bookmarkStart w:id="7" w:name="_heading=h.1t3h5sf" w:colFirst="0" w:colLast="0"/>
      <w:bookmarkEnd w:id="7"/>
      <w:r w:rsidRPr="0068740F">
        <w:rPr>
          <w:rFonts w:ascii="Palatino Linotype" w:eastAsia="Palatino Linotype" w:hAnsi="Palatino Linotype" w:cs="Palatino Linotype"/>
          <w:i/>
        </w:rPr>
        <w:t xml:space="preserve">Supervisar la ejecución de los programas alimentarios en escuelas y familias del Municipio. </w:t>
      </w:r>
    </w:p>
    <w:p w14:paraId="3F8C3859" w14:textId="77777777" w:rsidR="008A6B38" w:rsidRPr="0068740F" w:rsidRDefault="008A6B38">
      <w:pPr>
        <w:tabs>
          <w:tab w:val="left" w:pos="7938"/>
        </w:tabs>
        <w:spacing w:after="0" w:line="276" w:lineRule="auto"/>
        <w:ind w:right="902"/>
        <w:jc w:val="both"/>
        <w:rPr>
          <w:rFonts w:ascii="Palatino Linotype" w:eastAsia="Palatino Linotype" w:hAnsi="Palatino Linotype" w:cs="Palatino Linotype"/>
          <w:sz w:val="24"/>
          <w:szCs w:val="24"/>
        </w:rPr>
      </w:pPr>
    </w:p>
    <w:p w14:paraId="015A8BE7" w14:textId="77777777" w:rsidR="008A6B38" w:rsidRPr="0068740F" w:rsidRDefault="00312A7D">
      <w:pPr>
        <w:tabs>
          <w:tab w:val="left" w:pos="7938"/>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De acuerdo a lo anterior, los Sistemas Municipales para el Desarrollo Integral de la Familia, tienen el objetivo de</w:t>
      </w:r>
      <w:r w:rsidRPr="0068740F">
        <w:t xml:space="preserve"> </w:t>
      </w:r>
      <w:r w:rsidRPr="0068740F">
        <w:rPr>
          <w:rFonts w:ascii="Palatino Linotype" w:eastAsia="Palatino Linotype" w:hAnsi="Palatino Linotype" w:cs="Palatino Linotype"/>
          <w:sz w:val="24"/>
          <w:szCs w:val="24"/>
        </w:rPr>
        <w:t xml:space="preserve">asistencia social, protección de niñas, niños y adolescentes y beneficio colectivo para asegurar la atención permanente a la población marginada, brindando servicios integrales de asistencia social, enmarcados dentro de los Programas Básicos del Sistema para el Desarrollo Integral de la Familia en el Estado de México, aunado a ello,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sz w:val="24"/>
          <w:szCs w:val="24"/>
        </w:rPr>
        <w:lastRenderedPageBreak/>
        <w:t>cuenta con la  Coordinación de Prevención y Bienestar Familiar, desarrolla acciones de prevención de riesgos físicos, mentales y sociales a fin de mejorar su desarrollo integral y bienestar familiar de los grupos más vulnerables del municipio, el área de medicina general participa en brigadas médicas en las comunidades del Municipio, el área de odontología asegurar la atención odontológica a toda la población demandante, en especial a la no derechohabiente y con datos de rezago en salud y la Coordinación de Alimentación y Nutrición Familiar</w:t>
      </w:r>
      <w:r w:rsidRPr="0068740F">
        <w:t xml:space="preserve"> </w:t>
      </w:r>
      <w:r w:rsidRPr="0068740F">
        <w:rPr>
          <w:rFonts w:ascii="Palatino Linotype" w:eastAsia="Palatino Linotype" w:hAnsi="Palatino Linotype" w:cs="Palatino Linotype"/>
          <w:sz w:val="24"/>
          <w:szCs w:val="24"/>
        </w:rPr>
        <w:t xml:space="preserve">supervisar la ejecución de los programas alimentarios en escuelas y familias del Municipio, como logramos advertir, </w:t>
      </w:r>
      <w:r w:rsidRPr="0068740F">
        <w:rPr>
          <w:rFonts w:ascii="Palatino Linotype" w:eastAsia="Palatino Linotype" w:hAnsi="Palatino Linotype" w:cs="Palatino Linotype"/>
          <w:b/>
          <w:sz w:val="24"/>
          <w:szCs w:val="24"/>
        </w:rPr>
        <w:t xml:space="preserve">EL SUJETO OBLIGADO </w:t>
      </w:r>
      <w:r w:rsidRPr="0068740F">
        <w:rPr>
          <w:rFonts w:ascii="Palatino Linotype" w:eastAsia="Palatino Linotype" w:hAnsi="Palatino Linotype" w:cs="Palatino Linotype"/>
          <w:sz w:val="24"/>
          <w:szCs w:val="24"/>
        </w:rPr>
        <w:t>cuenta con atribuciones para contar con la información solicitada.</w:t>
      </w:r>
    </w:p>
    <w:p w14:paraId="09B5D33F"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1F75BF74" w14:textId="77777777" w:rsidR="008A6B38" w:rsidRPr="0068740F" w:rsidRDefault="00312A7D">
      <w:pPr>
        <w:tabs>
          <w:tab w:val="left" w:pos="7938"/>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Ahora bien, los documentos que podrían colmar de manera enunciativa más no limitativa son los formatos del Presupuesto basado en Resultados Municipal (PbRM-08b “Ficha técnica de seguimiento de indicadores de Gestión o Estratégico” y PbRM-08c “Avance trimestral de Metas de actividad por Proyecto”), son los que en efecto registran el avance cumplimiento o comportamiento trimestral de las principales variables que concretizan los objetivos planteados. </w:t>
      </w:r>
    </w:p>
    <w:p w14:paraId="033E8086"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0FD5596E"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 mayor abundamiento, conforme los instructivos de llenado de los formatos PbRM-08b y PbRM-08c, se advierte que; </w:t>
      </w:r>
      <w:r w:rsidRPr="0068740F">
        <w:rPr>
          <w:rFonts w:ascii="Palatino Linotype" w:eastAsia="Palatino Linotype" w:hAnsi="Palatino Linotype" w:cs="Palatino Linotype"/>
          <w:b/>
          <w:sz w:val="24"/>
          <w:szCs w:val="24"/>
          <w:u w:val="single"/>
        </w:rPr>
        <w:t xml:space="preserve">por lo que corresponde al primero, </w:t>
      </w:r>
      <w:r w:rsidRPr="0068740F">
        <w:rPr>
          <w:rFonts w:ascii="Palatino Linotype" w:eastAsia="Palatino Linotype" w:hAnsi="Palatino Linotype" w:cs="Palatino Linotype"/>
          <w:sz w:val="24"/>
          <w:szCs w:val="24"/>
        </w:rPr>
        <w:t xml:space="preserve">el mismo registra los avances trimestrales programados y alcanzados con relación a los datos calendarizados y el resultado logrado; y, </w:t>
      </w:r>
      <w:r w:rsidRPr="0068740F">
        <w:rPr>
          <w:rFonts w:ascii="Palatino Linotype" w:eastAsia="Palatino Linotype" w:hAnsi="Palatino Linotype" w:cs="Palatino Linotype"/>
          <w:b/>
          <w:sz w:val="24"/>
          <w:szCs w:val="24"/>
          <w:u w:val="single"/>
        </w:rPr>
        <w:t>respecto del segundo,</w:t>
      </w:r>
      <w:r w:rsidRPr="0068740F">
        <w:rPr>
          <w:rFonts w:ascii="Palatino Linotype" w:eastAsia="Palatino Linotype" w:hAnsi="Palatino Linotype" w:cs="Palatino Linotype"/>
          <w:sz w:val="24"/>
          <w:szCs w:val="24"/>
        </w:rPr>
        <w:t xml:space="preserve"> en él se registra el avance trimestral de metas de actividades, en el que se desglosa </w:t>
      </w:r>
      <w:r w:rsidRPr="0068740F">
        <w:rPr>
          <w:rFonts w:ascii="Palatino Linotype" w:eastAsia="Palatino Linotype" w:hAnsi="Palatino Linotype" w:cs="Palatino Linotype"/>
          <w:b/>
          <w:sz w:val="24"/>
          <w:szCs w:val="24"/>
        </w:rPr>
        <w:t xml:space="preserve">la meta </w:t>
      </w:r>
      <w:r w:rsidRPr="0068740F">
        <w:rPr>
          <w:rFonts w:ascii="Palatino Linotype" w:eastAsia="Palatino Linotype" w:hAnsi="Palatino Linotype" w:cs="Palatino Linotype"/>
          <w:b/>
          <w:sz w:val="24"/>
          <w:szCs w:val="24"/>
        </w:rPr>
        <w:lastRenderedPageBreak/>
        <w:t>programada,</w:t>
      </w:r>
      <w:r w:rsidRPr="0068740F">
        <w:rPr>
          <w:rFonts w:ascii="Palatino Linotype" w:eastAsia="Palatino Linotype" w:hAnsi="Palatino Linotype" w:cs="Palatino Linotype"/>
          <w:sz w:val="24"/>
          <w:szCs w:val="24"/>
        </w:rPr>
        <w:t xml:space="preserve"> anotando la cantidad programada únicamente para el trimestre de que se trate y a cuanto equivale en porcentaje respecto a la meta anual comprometida, </w:t>
      </w:r>
      <w:r w:rsidRPr="0068740F">
        <w:rPr>
          <w:rFonts w:ascii="Palatino Linotype" w:eastAsia="Palatino Linotype" w:hAnsi="Palatino Linotype" w:cs="Palatino Linotype"/>
          <w:b/>
          <w:sz w:val="24"/>
          <w:szCs w:val="24"/>
        </w:rPr>
        <w:t xml:space="preserve">y la meta alcanzada, </w:t>
      </w:r>
      <w:r w:rsidRPr="0068740F">
        <w:rPr>
          <w:rFonts w:ascii="Palatino Linotype" w:eastAsia="Palatino Linotype" w:hAnsi="Palatino Linotype" w:cs="Palatino Linotype"/>
          <w:sz w:val="24"/>
          <w:szCs w:val="24"/>
        </w:rPr>
        <w:t>indicando la cantidad alcanzada en el trimestre de que se trate y a cuanto equivale en porcentaje respecto a la meta anual comprometida</w:t>
      </w:r>
    </w:p>
    <w:p w14:paraId="06D48A6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2CE2B15" w14:textId="77777777" w:rsidR="008A6B38" w:rsidRPr="0068740F" w:rsidRDefault="00312A7D">
      <w:pPr>
        <w:tabs>
          <w:tab w:val="right" w:pos="8505"/>
        </w:tabs>
        <w:spacing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Por lo que, en términos de lo dispuesto por los </w:t>
      </w:r>
      <w:r w:rsidRPr="0068740F">
        <w:rPr>
          <w:rFonts w:ascii="Palatino Linotype" w:eastAsia="Palatino Linotype" w:hAnsi="Palatino Linotype" w:cs="Palatino Linotype"/>
          <w:b/>
          <w:sz w:val="24"/>
          <w:szCs w:val="24"/>
        </w:rPr>
        <w:t>Lineamientos para la Integración del Informe Trimestral Municipal</w:t>
      </w:r>
      <w:r w:rsidRPr="0068740F">
        <w:rPr>
          <w:rFonts w:ascii="Palatino Linotype" w:eastAsia="Palatino Linotype" w:hAnsi="Palatino Linotype" w:cs="Palatino Linotype"/>
          <w:sz w:val="24"/>
          <w:szCs w:val="24"/>
        </w:rPr>
        <w:t xml:space="preserve">, en términos de la fracción XI, del artículo 8, de la Ley de Fiscalización Superior del Estado de México, que señala: </w:t>
      </w:r>
    </w:p>
    <w:p w14:paraId="5A57936A"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b/>
          <w:i/>
        </w:rPr>
        <w:t xml:space="preserve">“Artículo 8. </w:t>
      </w:r>
      <w:r w:rsidRPr="0068740F">
        <w:rPr>
          <w:rFonts w:ascii="Palatino Linotype" w:eastAsia="Palatino Linotype" w:hAnsi="Palatino Linotype" w:cs="Palatino Linotype"/>
          <w:i/>
        </w:rPr>
        <w:t>El Órgano Superior tendrá las siguientes atribuciones:</w:t>
      </w:r>
    </w:p>
    <w:p w14:paraId="6CBF3657" w14:textId="77777777" w:rsidR="008A6B38" w:rsidRPr="0068740F" w:rsidRDefault="00312A7D">
      <w:pPr>
        <w:spacing w:after="0" w:line="276" w:lineRule="auto"/>
        <w:ind w:left="851"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p>
    <w:p w14:paraId="7E948E41" w14:textId="77777777" w:rsidR="008A6B38" w:rsidRPr="0068740F" w:rsidRDefault="00312A7D">
      <w:pPr>
        <w:spacing w:after="0" w:line="276" w:lineRule="auto"/>
        <w:ind w:left="851" w:right="902"/>
        <w:jc w:val="both"/>
        <w:rPr>
          <w:rFonts w:ascii="Palatino Linotype" w:eastAsia="Palatino Linotype" w:hAnsi="Palatino Linotype" w:cs="Palatino Linotype"/>
        </w:rPr>
      </w:pPr>
      <w:r w:rsidRPr="0068740F">
        <w:rPr>
          <w:rFonts w:ascii="Palatino Linotype" w:eastAsia="Palatino Linotype" w:hAnsi="Palatino Linotype" w:cs="Palatino Linotype"/>
          <w:b/>
          <w:i/>
        </w:rPr>
        <w:t xml:space="preserve">XI. </w:t>
      </w:r>
      <w:r w:rsidRPr="0068740F">
        <w:rPr>
          <w:rFonts w:ascii="Palatino Linotype" w:eastAsia="Palatino Linotype" w:hAnsi="Palatino Linotype" w:cs="Palatino Linotype"/>
          <w:i/>
        </w:rPr>
        <w:t>Establecer los lineamientos, criterios, procedimientos, métodos y sistemas para las acciones de control y evaluación, necesarios para la fiscalización de las cuentas públicas y los informes trimestrales</w:t>
      </w:r>
      <w:r w:rsidRPr="0068740F">
        <w:rPr>
          <w:rFonts w:ascii="Palatino Linotype" w:eastAsia="Palatino Linotype" w:hAnsi="Palatino Linotype" w:cs="Palatino Linotype"/>
          <w:i/>
          <w:vertAlign w:val="superscript"/>
        </w:rPr>
        <w:footnoteReference w:id="3"/>
      </w:r>
      <w:r w:rsidRPr="0068740F">
        <w:rPr>
          <w:rFonts w:ascii="Palatino Linotype" w:eastAsia="Palatino Linotype" w:hAnsi="Palatino Linotype" w:cs="Palatino Linotype"/>
        </w:rPr>
        <w:t xml:space="preserve">…” </w:t>
      </w:r>
    </w:p>
    <w:p w14:paraId="24224E20" w14:textId="77777777" w:rsidR="008A6B38" w:rsidRPr="0068740F" w:rsidRDefault="008A6B38">
      <w:pPr>
        <w:spacing w:after="0" w:line="360" w:lineRule="auto"/>
        <w:jc w:val="both"/>
        <w:rPr>
          <w:rFonts w:ascii="Palatino Linotype" w:eastAsia="Palatino Linotype" w:hAnsi="Palatino Linotype" w:cs="Palatino Linotype"/>
          <w:i/>
          <w:sz w:val="24"/>
          <w:szCs w:val="24"/>
        </w:rPr>
      </w:pPr>
    </w:p>
    <w:p w14:paraId="531BD480"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De esta forma, el OSFEM emite anualmente dichos Lineamientos para definir los criterios, formatos y documentación necesaria para presentar los informes trimestrales.</w:t>
      </w:r>
    </w:p>
    <w:p w14:paraId="6DB4192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3135C12A" w14:textId="77777777" w:rsidR="008A6B38" w:rsidRPr="0068740F" w:rsidRDefault="00312A7D">
      <w:pPr>
        <w:spacing w:after="12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Dentro de los informes trimestrales que </w:t>
      </w:r>
      <w:r w:rsidRPr="0068740F">
        <w:rPr>
          <w:rFonts w:ascii="Palatino Linotype" w:eastAsia="Palatino Linotype" w:hAnsi="Palatino Linotype" w:cs="Palatino Linotype"/>
          <w:b/>
          <w:sz w:val="24"/>
          <w:szCs w:val="24"/>
        </w:rPr>
        <w:t xml:space="preserve">EL SUJETO OBLIGADO </w:t>
      </w:r>
      <w:r w:rsidRPr="0068740F">
        <w:rPr>
          <w:rFonts w:ascii="Palatino Linotype" w:eastAsia="Palatino Linotype" w:hAnsi="Palatino Linotype" w:cs="Palatino Linotype"/>
          <w:sz w:val="24"/>
          <w:szCs w:val="24"/>
        </w:rPr>
        <w:t xml:space="preserve">tiene la obligación de transparentar; se deben encontrar los formatos PbRM-08b “Ficha técnica de seguimiento de indicadores de Gestión o Estratégico” y PbRM-08c “Avance </w:t>
      </w:r>
      <w:r w:rsidRPr="0068740F">
        <w:rPr>
          <w:rFonts w:ascii="Palatino Linotype" w:eastAsia="Palatino Linotype" w:hAnsi="Palatino Linotype" w:cs="Palatino Linotype"/>
          <w:sz w:val="24"/>
          <w:szCs w:val="24"/>
        </w:rPr>
        <w:lastRenderedPageBreak/>
        <w:t xml:space="preserve">trimestral de Metas de actividad por Proyecto” que contienen los avances trimestrales requeridos; tal y como, se muestra en las imágenes siguientes: </w:t>
      </w:r>
    </w:p>
    <w:p w14:paraId="7640338F" w14:textId="77777777" w:rsidR="008A6B38" w:rsidRPr="0068740F" w:rsidRDefault="00312A7D">
      <w:pPr>
        <w:spacing w:before="120" w:after="280" w:line="360" w:lineRule="auto"/>
        <w:ind w:right="-91"/>
        <w:jc w:val="center"/>
        <w:rPr>
          <w:rFonts w:ascii="Palatino Linotype" w:eastAsia="Palatino Linotype" w:hAnsi="Palatino Linotype" w:cs="Palatino Linotype"/>
          <w:sz w:val="24"/>
          <w:szCs w:val="24"/>
        </w:rPr>
      </w:pPr>
      <w:r w:rsidRPr="0068740F">
        <w:rPr>
          <w:rFonts w:ascii="Palatino Linotype" w:eastAsia="Palatino Linotype" w:hAnsi="Palatino Linotype" w:cs="Palatino Linotype"/>
          <w:noProof/>
          <w:sz w:val="24"/>
          <w:szCs w:val="24"/>
        </w:rPr>
        <w:drawing>
          <wp:inline distT="0" distB="0" distL="0" distR="0" wp14:anchorId="54783484" wp14:editId="22839A79">
            <wp:extent cx="5125568" cy="2931865"/>
            <wp:effectExtent l="3175" t="3175" r="3175" b="3175"/>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7105"/>
                    <a:stretch>
                      <a:fillRect/>
                    </a:stretch>
                  </pic:blipFill>
                  <pic:spPr>
                    <a:xfrm>
                      <a:off x="0" y="0"/>
                      <a:ext cx="5125568" cy="2931865"/>
                    </a:xfrm>
                    <a:prstGeom prst="rect">
                      <a:avLst/>
                    </a:prstGeom>
                    <a:ln w="3175">
                      <a:solidFill>
                        <a:srgbClr val="000000"/>
                      </a:solidFill>
                      <a:prstDash val="solid"/>
                    </a:ln>
                  </pic:spPr>
                </pic:pic>
              </a:graphicData>
            </a:graphic>
          </wp:inline>
        </w:drawing>
      </w:r>
    </w:p>
    <w:p w14:paraId="1806E3D9" w14:textId="77777777" w:rsidR="008A6B38" w:rsidRPr="0068740F" w:rsidRDefault="00312A7D">
      <w:pPr>
        <w:spacing w:line="360" w:lineRule="auto"/>
        <w:jc w:val="center"/>
        <w:rPr>
          <w:rFonts w:ascii="Palatino Linotype" w:eastAsia="Palatino Linotype" w:hAnsi="Palatino Linotype" w:cs="Palatino Linotype"/>
          <w:sz w:val="24"/>
          <w:szCs w:val="24"/>
        </w:rPr>
      </w:pPr>
      <w:r w:rsidRPr="0068740F">
        <w:rPr>
          <w:rFonts w:ascii="Palatino Linotype" w:eastAsia="Palatino Linotype" w:hAnsi="Palatino Linotype" w:cs="Palatino Linotype"/>
          <w:noProof/>
          <w:sz w:val="24"/>
          <w:szCs w:val="24"/>
        </w:rPr>
        <w:drawing>
          <wp:inline distT="0" distB="0" distL="0" distR="0" wp14:anchorId="2DC9EABA" wp14:editId="363EA216">
            <wp:extent cx="5099387" cy="2748574"/>
            <wp:effectExtent l="3175" t="3175" r="3175" b="3175"/>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11728"/>
                    <a:stretch>
                      <a:fillRect/>
                    </a:stretch>
                  </pic:blipFill>
                  <pic:spPr>
                    <a:xfrm>
                      <a:off x="0" y="0"/>
                      <a:ext cx="5099387" cy="2748574"/>
                    </a:xfrm>
                    <a:prstGeom prst="rect">
                      <a:avLst/>
                    </a:prstGeom>
                    <a:ln w="3175">
                      <a:solidFill>
                        <a:srgbClr val="000000"/>
                      </a:solidFill>
                      <a:prstDash val="solid"/>
                    </a:ln>
                  </pic:spPr>
                </pic:pic>
              </a:graphicData>
            </a:graphic>
          </wp:inline>
        </w:drawing>
      </w:r>
    </w:p>
    <w:p w14:paraId="5B5FA8B6"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7FD846C0" w14:textId="77777777" w:rsidR="008A6B38" w:rsidRPr="0068740F" w:rsidRDefault="00312A7D">
      <w:pPr>
        <w:spacing w:after="0" w:line="360" w:lineRule="auto"/>
        <w:jc w:val="both"/>
        <w:rPr>
          <w:rFonts w:ascii="Palatino Linotype" w:eastAsia="Palatino Linotype" w:hAnsi="Palatino Linotype" w:cs="Palatino Linotype"/>
          <w:sz w:val="24"/>
          <w:szCs w:val="24"/>
        </w:rPr>
      </w:pPr>
      <w:bookmarkStart w:id="8" w:name="_heading=h.4d34og8" w:colFirst="0" w:colLast="0"/>
      <w:bookmarkEnd w:id="8"/>
      <w:r w:rsidRPr="0068740F">
        <w:rPr>
          <w:rFonts w:ascii="Palatino Linotype" w:eastAsia="Palatino Linotype" w:hAnsi="Palatino Linotype" w:cs="Palatino Linotype"/>
          <w:sz w:val="24"/>
          <w:szCs w:val="24"/>
        </w:rPr>
        <w:lastRenderedPageBreak/>
        <w:t xml:space="preserve">Además de lo anterior,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trece de junio de dos mil veintitrés al trece de junio de dos mil veinticuatro. </w:t>
      </w:r>
    </w:p>
    <w:p w14:paraId="271F1E8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6FE2CE5F" w14:textId="77777777" w:rsidR="008A6B38" w:rsidRPr="0068740F" w:rsidRDefault="00312A7D">
      <w:pPr>
        <w:spacing w:after="0" w:line="360" w:lineRule="auto"/>
        <w:jc w:val="both"/>
        <w:rPr>
          <w:rFonts w:ascii="Palatino Linotype" w:eastAsia="Palatino Linotype" w:hAnsi="Palatino Linotype" w:cs="Palatino Linotype"/>
          <w:sz w:val="24"/>
          <w:szCs w:val="24"/>
        </w:rPr>
      </w:pPr>
      <w:bookmarkStart w:id="9" w:name="_heading=h.2s8eyo1" w:colFirst="0" w:colLast="0"/>
      <w:bookmarkEnd w:id="9"/>
      <w:r w:rsidRPr="0068740F">
        <w:rPr>
          <w:rFonts w:ascii="Palatino Linotype" w:eastAsia="Palatino Linotype" w:hAnsi="Palatino Linotype" w:cs="Palatino Linotype"/>
          <w:sz w:val="24"/>
          <w:szCs w:val="24"/>
        </w:rPr>
        <w:t xml:space="preserve">Es aplicable el Criterio 03-19, emitido por el Instituto Nacional de Transparencia, Acceso a la Información y Protección de Datos Personales, que dice: </w:t>
      </w:r>
    </w:p>
    <w:p w14:paraId="6B140E97"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B80AF43" w14:textId="77777777" w:rsidR="008A6B38" w:rsidRPr="0068740F" w:rsidRDefault="00312A7D">
      <w:pPr>
        <w:spacing w:line="276" w:lineRule="auto"/>
        <w:ind w:left="850" w:right="901"/>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Periodo de búsqueda de la información.</w:t>
      </w:r>
      <w:r w:rsidRPr="0068740F">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2D099A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67A335F7" w14:textId="77777777" w:rsidR="008A6B38" w:rsidRPr="0068740F" w:rsidRDefault="00312A7D">
      <w:pPr>
        <w:spacing w:after="0" w:line="360" w:lineRule="auto"/>
        <w:jc w:val="both"/>
        <w:rPr>
          <w:rFonts w:ascii="Palatino Linotype" w:eastAsia="Palatino Linotype" w:hAnsi="Palatino Linotype" w:cs="Palatino Linotype"/>
          <w:sz w:val="24"/>
          <w:szCs w:val="24"/>
        </w:rPr>
      </w:pPr>
      <w:bookmarkStart w:id="10" w:name="_heading=h.17dp8vu" w:colFirst="0" w:colLast="0"/>
      <w:bookmarkEnd w:id="10"/>
      <w:r w:rsidRPr="0068740F">
        <w:rPr>
          <w:rFonts w:ascii="Palatino Linotype" w:eastAsia="Palatino Linotype" w:hAnsi="Palatino Linotype" w:cs="Palatino Linotype"/>
          <w:sz w:val="24"/>
          <w:szCs w:val="24"/>
        </w:rPr>
        <w:t xml:space="preserve">Motivo por el que se ordenan los apoyos entregados en la Colonia Lomas de San Sebastián del trece de junio de dos mil veintitrés al trece de junio de dos mil veinticuatro, sin embargo, para el caso de no haberse generado, bastará con que así se haga del conocimiento de la persona solicitante para tener por colmado su derecho de acceso a la información, en términos de lo dispuesto por el artículo 19, </w:t>
      </w:r>
      <w:r w:rsidRPr="0068740F">
        <w:rPr>
          <w:rFonts w:ascii="Palatino Linotype" w:eastAsia="Palatino Linotype" w:hAnsi="Palatino Linotype" w:cs="Palatino Linotype"/>
          <w:sz w:val="24"/>
          <w:szCs w:val="24"/>
        </w:rPr>
        <w:lastRenderedPageBreak/>
        <w:t>párrafo segundo de la Ley de Transparencia y Acceso a la Información Pública del Estado de México y Municipios, a saber:</w:t>
      </w:r>
    </w:p>
    <w:p w14:paraId="7B5A3B90"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FAC06A9" w14:textId="77777777" w:rsidR="008A6B38" w:rsidRPr="0068740F" w:rsidRDefault="00312A7D">
      <w:pPr>
        <w:spacing w:after="0" w:line="276" w:lineRule="auto"/>
        <w:ind w:left="1134" w:right="902"/>
        <w:jc w:val="both"/>
        <w:rPr>
          <w:rFonts w:ascii="Palatino Linotype" w:eastAsia="Palatino Linotype" w:hAnsi="Palatino Linotype" w:cs="Palatino Linotype"/>
          <w:i/>
          <w:sz w:val="20"/>
          <w:szCs w:val="20"/>
        </w:rPr>
      </w:pP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i/>
        </w:rPr>
        <w:t>“Artículo 19…</w:t>
      </w:r>
    </w:p>
    <w:p w14:paraId="15886B45" w14:textId="77777777" w:rsidR="008A6B38" w:rsidRPr="0068740F" w:rsidRDefault="00312A7D">
      <w:pPr>
        <w:spacing w:after="0" w:line="276" w:lineRule="auto"/>
        <w:ind w:left="1134" w:right="902"/>
        <w:jc w:val="both"/>
        <w:rPr>
          <w:rFonts w:ascii="Palatino Linotype" w:eastAsia="Palatino Linotype" w:hAnsi="Palatino Linotype" w:cs="Palatino Linotype"/>
          <w:i/>
        </w:rPr>
      </w:pPr>
      <w:r w:rsidRPr="0068740F">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D8802CB"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55DFFF96" w14:textId="77777777" w:rsidR="008A6B38" w:rsidRPr="0068740F" w:rsidRDefault="00312A7D">
      <w:pPr>
        <w:tabs>
          <w:tab w:val="left" w:pos="7938"/>
        </w:tabs>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D5CEF2B"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414FF7A6" w14:textId="77777777" w:rsidR="008A6B38" w:rsidRPr="0068740F" w:rsidRDefault="00312A7D">
      <w:pPr>
        <w:spacing w:after="0" w:line="360" w:lineRule="auto"/>
        <w:ind w:right="-9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QUINTO. VERSIÓN PÚBLICA. </w:t>
      </w:r>
      <w:r w:rsidRPr="0068740F">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68740F">
        <w:rPr>
          <w:rFonts w:ascii="Palatino Linotype" w:eastAsia="Palatino Linotype" w:hAnsi="Palatino Linotype" w:cs="Palatino Linotype"/>
          <w:b/>
          <w:sz w:val="24"/>
          <w:szCs w:val="24"/>
        </w:rPr>
        <w:t xml:space="preserve"> 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xml:space="preserve"> sin menoscabar el derecho a la protección de los datos personales de terceros.</w:t>
      </w:r>
    </w:p>
    <w:p w14:paraId="33DC6988" w14:textId="77777777" w:rsidR="008A6B38" w:rsidRPr="0068740F" w:rsidRDefault="008A6B38">
      <w:pPr>
        <w:spacing w:after="0" w:line="360" w:lineRule="auto"/>
        <w:ind w:right="-91"/>
        <w:jc w:val="both"/>
        <w:rPr>
          <w:rFonts w:ascii="Palatino Linotype" w:eastAsia="Palatino Linotype" w:hAnsi="Palatino Linotype" w:cs="Palatino Linotype"/>
          <w:sz w:val="28"/>
          <w:szCs w:val="28"/>
        </w:rPr>
      </w:pPr>
    </w:p>
    <w:p w14:paraId="29C95229" w14:textId="77777777" w:rsidR="008A6B38" w:rsidRPr="0068740F" w:rsidRDefault="00312A7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B61BAE0" w14:textId="77777777" w:rsidR="008A6B38" w:rsidRPr="0068740F" w:rsidRDefault="008A6B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F4ADDE4" w14:textId="77777777" w:rsidR="008A6B38" w:rsidRPr="0068740F" w:rsidRDefault="00312A7D">
      <w:pPr>
        <w:spacing w:after="0" w:line="360" w:lineRule="auto"/>
        <w:ind w:left="992" w:right="1043"/>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t xml:space="preserve"> “Artículo 3. Para los efectos de la presente Ley se entenderá por:</w:t>
      </w:r>
    </w:p>
    <w:p w14:paraId="562F6EB6"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IX. Datos personales:</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rPr>
        <w:t>La información concerniente a una persona, identificada o identificable</w:t>
      </w:r>
      <w:r w:rsidRPr="0068740F">
        <w:rPr>
          <w:rFonts w:ascii="Palatino Linotype" w:eastAsia="Palatino Linotype" w:hAnsi="Palatino Linotype" w:cs="Palatino Linotype"/>
          <w:i/>
        </w:rPr>
        <w:t xml:space="preserve"> según lo dispuesto por la Ley de Protección de Datos Personales del Estado de México;</w:t>
      </w:r>
    </w:p>
    <w:p w14:paraId="74B711C2"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XX. Información clasificada:</w:t>
      </w:r>
      <w:r w:rsidRPr="0068740F">
        <w:rPr>
          <w:rFonts w:ascii="Palatino Linotype" w:eastAsia="Palatino Linotype" w:hAnsi="Palatino Linotype" w:cs="Palatino Linotype"/>
          <w:i/>
        </w:rPr>
        <w:t xml:space="preserve"> Aquella considerada por la presente Ley como reservada o confidencial;</w:t>
      </w:r>
    </w:p>
    <w:p w14:paraId="2E3130EB"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XXXII. Protección de Datos Personales:</w:t>
      </w:r>
      <w:r w:rsidRPr="0068740F">
        <w:rPr>
          <w:rFonts w:ascii="Palatino Linotype" w:eastAsia="Palatino Linotype" w:hAnsi="Palatino Linotype" w:cs="Palatino Linotype"/>
          <w:i/>
        </w:rPr>
        <w:t xml:space="preserve"> Derecho humano que tutela la privacidad de datos personales en poder de los sujetos obligados y sujetos particulares;</w:t>
      </w:r>
    </w:p>
    <w:p w14:paraId="302E8183"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XLV. Versión pública</w:t>
      </w:r>
      <w:r w:rsidRPr="0068740F">
        <w:rPr>
          <w:rFonts w:ascii="Palatino Linotype" w:eastAsia="Palatino Linotype" w:hAnsi="Palatino Linotype" w:cs="Palatino Linotype"/>
          <w:i/>
        </w:rPr>
        <w:t>: Documento en el que se elimine, suprime o borra la información clasificada como reservada o confidencial para permitir su acceso.”</w:t>
      </w:r>
    </w:p>
    <w:p w14:paraId="032B45C7"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6.</w:t>
      </w:r>
      <w:r w:rsidRPr="0068740F">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E2085D6" w14:textId="77777777" w:rsidR="008A6B38" w:rsidRPr="0068740F" w:rsidRDefault="00312A7D">
      <w:pPr>
        <w:spacing w:after="0" w:line="276" w:lineRule="auto"/>
        <w:ind w:left="992" w:right="1043"/>
        <w:jc w:val="both"/>
        <w:rPr>
          <w:rFonts w:ascii="Palatino Linotype" w:eastAsia="Palatino Linotype" w:hAnsi="Palatino Linotype" w:cs="Palatino Linotype"/>
          <w:b/>
          <w:i/>
        </w:rPr>
      </w:pPr>
      <w:r w:rsidRPr="0068740F">
        <w:rPr>
          <w:rFonts w:ascii="Palatino Linotype" w:eastAsia="Palatino Linotype" w:hAnsi="Palatino Linotype" w:cs="Palatino Linotype"/>
          <w:b/>
          <w:i/>
        </w:rPr>
        <w:t>“Artículo 137.</w:t>
      </w:r>
      <w:r w:rsidRPr="0068740F">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30BB3278" w14:textId="77777777" w:rsidR="008A6B38" w:rsidRPr="0068740F" w:rsidRDefault="008A6B38">
      <w:pPr>
        <w:spacing w:after="0" w:line="276" w:lineRule="auto"/>
        <w:ind w:left="992" w:right="1043"/>
        <w:jc w:val="both"/>
        <w:rPr>
          <w:rFonts w:ascii="Palatino Linotype" w:eastAsia="Palatino Linotype" w:hAnsi="Palatino Linotype" w:cs="Palatino Linotype"/>
          <w:b/>
          <w:i/>
        </w:rPr>
      </w:pPr>
    </w:p>
    <w:p w14:paraId="188BFA44"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143</w:t>
      </w:r>
      <w:r w:rsidRPr="0068740F">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D0CBFEB"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I.</w:t>
      </w:r>
      <w:r w:rsidRPr="0068740F">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7D2B8391"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96352C8"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26B74EF" w14:textId="77777777" w:rsidR="008A6B38" w:rsidRPr="0068740F" w:rsidRDefault="008A6B38">
      <w:pPr>
        <w:spacing w:after="0" w:line="360" w:lineRule="auto"/>
        <w:ind w:left="992" w:right="1043"/>
        <w:jc w:val="both"/>
        <w:rPr>
          <w:rFonts w:ascii="Palatino Linotype" w:eastAsia="Palatino Linotype" w:hAnsi="Palatino Linotype" w:cs="Palatino Linotype"/>
          <w:i/>
          <w:sz w:val="24"/>
          <w:szCs w:val="24"/>
        </w:rPr>
      </w:pPr>
    </w:p>
    <w:p w14:paraId="2F71CA18" w14:textId="77777777" w:rsidR="008A6B38" w:rsidRPr="0068740F" w:rsidRDefault="00312A7D">
      <w:pPr>
        <w:spacing w:after="0" w:line="360" w:lineRule="auto"/>
        <w:ind w:right="5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para satisfacer el derecho de acceso a la información pública de </w:t>
      </w:r>
      <w:r w:rsidRPr="0068740F">
        <w:rPr>
          <w:rFonts w:ascii="Palatino Linotype" w:eastAsia="Palatino Linotype" w:hAnsi="Palatino Linotype" w:cs="Palatino Linotype"/>
          <w:b/>
          <w:sz w:val="24"/>
          <w:szCs w:val="24"/>
        </w:rPr>
        <w:t>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B62C952" w14:textId="77777777" w:rsidR="008A6B38" w:rsidRPr="0068740F" w:rsidRDefault="00312A7D">
      <w:pPr>
        <w:tabs>
          <w:tab w:val="left" w:pos="3265"/>
        </w:tabs>
        <w:spacing w:after="0" w:line="360" w:lineRule="auto"/>
        <w:ind w:right="5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lastRenderedPageBreak/>
        <w:tab/>
      </w:r>
    </w:p>
    <w:p w14:paraId="57D21705" w14:textId="77777777" w:rsidR="008A6B38" w:rsidRPr="0068740F" w:rsidRDefault="00312A7D">
      <w:pPr>
        <w:spacing w:after="0" w:line="360" w:lineRule="auto"/>
        <w:ind w:right="50"/>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1C9F88E" w14:textId="77777777" w:rsidR="008A6B38" w:rsidRPr="0068740F" w:rsidRDefault="008A6B38">
      <w:pPr>
        <w:spacing w:after="0" w:line="360" w:lineRule="auto"/>
        <w:ind w:right="50"/>
        <w:jc w:val="both"/>
        <w:rPr>
          <w:rFonts w:ascii="Palatino Linotype" w:eastAsia="Palatino Linotype" w:hAnsi="Palatino Linotype" w:cs="Palatino Linotype"/>
          <w:sz w:val="24"/>
          <w:szCs w:val="24"/>
        </w:rPr>
      </w:pPr>
    </w:p>
    <w:p w14:paraId="2C511BFB"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No se omite mencionar que hay información que podría clasificarse como confidencial, como es el nombre de los beneficiarios, en el caso de que haga identificable su estado de salud, condición o riesgos, por ende, datos personales que han de protegerse.</w:t>
      </w:r>
    </w:p>
    <w:p w14:paraId="3EAB2F18"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483A8D6D"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Sirve de sustento el criterio reiterado 09/19, del Instituto de Transparencia, Acceso a la Información Pública y Protección de Datos Personales del Estado de México y Municipios, que a la letra dice:</w:t>
      </w:r>
    </w:p>
    <w:p w14:paraId="0950630C" w14:textId="77777777" w:rsidR="008A6B38" w:rsidRPr="0068740F" w:rsidRDefault="008A6B38">
      <w:pPr>
        <w:spacing w:after="280" w:line="276" w:lineRule="auto"/>
        <w:ind w:left="850" w:right="901"/>
        <w:jc w:val="both"/>
        <w:rPr>
          <w:rFonts w:ascii="Palatino Linotype" w:eastAsia="Palatino Linotype" w:hAnsi="Palatino Linotype" w:cs="Palatino Linotype"/>
          <w:i/>
        </w:rPr>
      </w:pPr>
    </w:p>
    <w:p w14:paraId="6BF46BAB" w14:textId="77777777" w:rsidR="008A6B38" w:rsidRPr="0068740F" w:rsidRDefault="00312A7D">
      <w:pPr>
        <w:spacing w:before="280" w:after="0" w:line="276" w:lineRule="auto"/>
        <w:ind w:left="851" w:right="902"/>
        <w:jc w:val="both"/>
        <w:rPr>
          <w:rFonts w:ascii="Palatino Linotype" w:eastAsia="Palatino Linotype" w:hAnsi="Palatino Linotype" w:cs="Palatino Linotype"/>
          <w:b/>
          <w:i/>
          <w:u w:val="single"/>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 xml:space="preserve">PADRÓN DE BENEFICIARIOS EN POSESIÓN DE SUJETOS OBLIGADOS. EXCEPCIONES PARA LA PUBLICACIÓN DE DATOS PERSONALES CONTENIDOS EN AQUÉL. </w:t>
      </w:r>
      <w:r w:rsidRPr="0068740F">
        <w:rPr>
          <w:rFonts w:ascii="Palatino Linotype" w:eastAsia="Palatino Linotype" w:hAnsi="Palatino Linotype" w:cs="Palatino Linotype"/>
          <w:i/>
        </w:rPr>
        <w:t xml:space="preserve">De conformidad con el artículo 1º, párrafo segundo de la Constitución Política de los Estados Unidos Mexicanos, las normas de derechos humanos se interpretarán de conformidad con dicha Constitución y los Tratados Internaciones de la materia, favoreciendo en todo tiempo a las personas la protección más amplia. En ese tenor, si bien el numeral 92, fracción XIV, inciso p) de la Ley de Transparencia y Acceso a la Información Pública del Estado de México y Municipios establece como obligación de transparencia común, la publicación de manera permanente y actualizada de los programas de subsidios, estímulos y apoyos, así como el padrón de los </w:t>
      </w:r>
      <w:r w:rsidRPr="0068740F">
        <w:rPr>
          <w:rFonts w:ascii="Palatino Linotype" w:eastAsia="Palatino Linotype" w:hAnsi="Palatino Linotype" w:cs="Palatino Linotype"/>
          <w:i/>
        </w:rPr>
        <w:lastRenderedPageBreak/>
        <w:t xml:space="preserve">beneficiarios, dentro del cual se contienen en esencia, datos personales como el nombre de la persona física o denominación de la persona jurídica colectiva beneficiada, lo cierto es que, esta disposición normativa debe ser interpretada con los principios y derechos establecidos en nuestra Constitución general, como aquellos previstos en los artículos 1º, párrafo quinto, 4°, párrafo noveno, y 16, párrafo segundo; el primero de ellos relativo al principio de no discriminación, el cual prohíbe toda anulación o menoscabo de los derechos y libertades de las personas motivada, entre otras cosas, por origen étnico, el género, la edad, las discapacidades, la condición social, las condiciones de salud o cualquier otra que atente contra la dignidad humana; el segundo relativo al interés superior de la niñez, mandatando que en todas las decisiones y actuaciones del Estado se velará y cumplirá aquél, garantizando de manera plena sus derechos; y finalmente, el derecho a la protección de datos personales, mismo que se reconoce a toda persona, en los términos que fije la ley, en la cual se establecerán los supuestos de excepción a los principios que rijan el tratamiento de datos. </w:t>
      </w:r>
      <w:r w:rsidRPr="0068740F">
        <w:rPr>
          <w:rFonts w:ascii="Palatino Linotype" w:eastAsia="Palatino Linotype" w:hAnsi="Palatino Linotype" w:cs="Palatino Linotype"/>
          <w:b/>
          <w:i/>
          <w:u w:val="single"/>
        </w:rPr>
        <w:t xml:space="preserve">Bajo esas directrices, el dispositivo legal en cita de la Ley de Transparencia, debe interpretarse a la luz de los principios y derechos de referencia, a fin de excluir los nombres de las personas menores de edad y las de capacidades diferentes, contenidos en los padrones de beneficiarios en posesión de los Sujetos Obligados, toda vez que la publicidad de estos datos personales puede revelar condiciones sociales, culturales y su plena identidad, que por regla general corresponden a grupos vulnerables o grupos sociales en condiciones de desventaja y que naturalmente representan datos sensibles que pueden afectar irreparablemente a su titular, los cuales requieren de una mayor protección, dado que de hacerse públicos generarían un riesgo o afectación que atenta contra la dignidad, la no discriminación y especialmente a la protección de los datos personales, con la única excepción de que, a través de un test de interés público se justifique de manera razonable, la publicidad de dichos datos personales; por tanto, los referidos datos personales deberán clasificarse como confidenciales, en términos de lo dispuesto por los dispositivos Constitucionales previamente invocados y los diversos 3, fracciones IX, </w:t>
      </w:r>
      <w:r w:rsidRPr="0068740F">
        <w:rPr>
          <w:rFonts w:ascii="Palatino Linotype" w:eastAsia="Palatino Linotype" w:hAnsi="Palatino Linotype" w:cs="Palatino Linotype"/>
          <w:b/>
          <w:i/>
          <w:u w:val="single"/>
        </w:rPr>
        <w:lastRenderedPageBreak/>
        <w:t>XX, XXI, XXIII, XXXII; 8; 6; 137 y 143, fracción I de la Ley de Transparencia y Acceso a la Información Pública del Estado de México y Municipios así como 4, fracciones XI y XII; 6; 7; 8 y 10, de la Ley de Protección de Datos Personales en Posesión de Sujetos Obligados del Estado de México y Municipios.”</w:t>
      </w:r>
    </w:p>
    <w:p w14:paraId="1AD374B0" w14:textId="77777777" w:rsidR="008A6B38" w:rsidRPr="0068740F" w:rsidRDefault="008A6B38">
      <w:pPr>
        <w:spacing w:after="0" w:line="360" w:lineRule="auto"/>
        <w:ind w:left="851" w:right="902"/>
        <w:jc w:val="both"/>
        <w:rPr>
          <w:rFonts w:ascii="Palatino Linotype" w:eastAsia="Palatino Linotype" w:hAnsi="Palatino Linotype" w:cs="Palatino Linotype"/>
          <w:sz w:val="24"/>
          <w:szCs w:val="24"/>
        </w:rPr>
      </w:pPr>
    </w:p>
    <w:p w14:paraId="3D303744" w14:textId="77777777" w:rsidR="008A6B38" w:rsidRPr="0068740F" w:rsidRDefault="00312A7D">
      <w:pPr>
        <w:spacing w:after="0" w:line="360" w:lineRule="auto"/>
        <w:ind w:right="5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7DC4EF6F"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49.</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rPr>
        <w:t>Los Comités de Transparencia</w:t>
      </w:r>
      <w:r w:rsidRPr="0068740F">
        <w:rPr>
          <w:rFonts w:ascii="Palatino Linotype" w:eastAsia="Palatino Linotype" w:hAnsi="Palatino Linotype" w:cs="Palatino Linotype"/>
          <w:i/>
        </w:rPr>
        <w:t xml:space="preserve"> tendrán las siguientes atribuciones:</w:t>
      </w:r>
    </w:p>
    <w:p w14:paraId="07227D53"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VIII. Aprobar, modificar o revocar la clasificación de la información</w:t>
      </w:r>
      <w:r w:rsidRPr="0068740F">
        <w:rPr>
          <w:rFonts w:ascii="Palatino Linotype" w:eastAsia="Palatino Linotype" w:hAnsi="Palatino Linotype" w:cs="Palatino Linotype"/>
          <w:i/>
        </w:rPr>
        <w:t>…”</w:t>
      </w:r>
    </w:p>
    <w:p w14:paraId="512E8057"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Artículo 53.</w:t>
      </w:r>
      <w:r w:rsidRPr="0068740F">
        <w:rPr>
          <w:rFonts w:ascii="Palatino Linotype" w:eastAsia="Palatino Linotype" w:hAnsi="Palatino Linotype" w:cs="Palatino Linotype"/>
          <w:i/>
        </w:rPr>
        <w:t xml:space="preserve"> Las </w:t>
      </w:r>
      <w:r w:rsidRPr="0068740F">
        <w:rPr>
          <w:rFonts w:ascii="Palatino Linotype" w:eastAsia="Palatino Linotype" w:hAnsi="Palatino Linotype" w:cs="Palatino Linotype"/>
          <w:b/>
          <w:i/>
        </w:rPr>
        <w:t>Unidades de Transparencia</w:t>
      </w:r>
      <w:r w:rsidRPr="0068740F">
        <w:rPr>
          <w:rFonts w:ascii="Palatino Linotype" w:eastAsia="Palatino Linotype" w:hAnsi="Palatino Linotype" w:cs="Palatino Linotype"/>
          <w:i/>
        </w:rPr>
        <w:t xml:space="preserve"> tendrán las siguientes </w:t>
      </w:r>
      <w:r w:rsidRPr="0068740F">
        <w:rPr>
          <w:rFonts w:ascii="Palatino Linotype" w:eastAsia="Palatino Linotype" w:hAnsi="Palatino Linotype" w:cs="Palatino Linotype"/>
          <w:b/>
          <w:i/>
        </w:rPr>
        <w:t>funciones</w:t>
      </w:r>
      <w:r w:rsidRPr="0068740F">
        <w:rPr>
          <w:rFonts w:ascii="Palatino Linotype" w:eastAsia="Palatino Linotype" w:hAnsi="Palatino Linotype" w:cs="Palatino Linotype"/>
          <w:i/>
        </w:rPr>
        <w:t>:</w:t>
      </w:r>
    </w:p>
    <w:p w14:paraId="7FFE635E"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X. Presentar ante el Comité, el proyecto de clasificación de información</w:t>
      </w:r>
      <w:r w:rsidRPr="0068740F">
        <w:rPr>
          <w:rFonts w:ascii="Palatino Linotype" w:eastAsia="Palatino Linotype" w:hAnsi="Palatino Linotype" w:cs="Palatino Linotype"/>
          <w:i/>
        </w:rPr>
        <w:t xml:space="preserve">…” </w:t>
      </w:r>
    </w:p>
    <w:p w14:paraId="5D36FE37"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“Artículo 59.</w:t>
      </w:r>
      <w:r w:rsidRPr="0068740F">
        <w:rPr>
          <w:rFonts w:ascii="Palatino Linotype" w:eastAsia="Palatino Linotype" w:hAnsi="Palatino Linotype" w:cs="Palatino Linotype"/>
          <w:i/>
        </w:rPr>
        <w:t xml:space="preserve"> Los </w:t>
      </w:r>
      <w:r w:rsidRPr="0068740F">
        <w:rPr>
          <w:rFonts w:ascii="Palatino Linotype" w:eastAsia="Palatino Linotype" w:hAnsi="Palatino Linotype" w:cs="Palatino Linotype"/>
          <w:b/>
          <w:i/>
        </w:rPr>
        <w:t>servidores públicos habilitados</w:t>
      </w:r>
      <w:r w:rsidRPr="0068740F">
        <w:rPr>
          <w:rFonts w:ascii="Palatino Linotype" w:eastAsia="Palatino Linotype" w:hAnsi="Palatino Linotype" w:cs="Palatino Linotype"/>
          <w:i/>
        </w:rPr>
        <w:t xml:space="preserve"> tendrán las </w:t>
      </w:r>
      <w:r w:rsidRPr="0068740F">
        <w:rPr>
          <w:rFonts w:ascii="Palatino Linotype" w:eastAsia="Palatino Linotype" w:hAnsi="Palatino Linotype" w:cs="Palatino Linotype"/>
          <w:b/>
          <w:i/>
        </w:rPr>
        <w:t>funciones</w:t>
      </w:r>
      <w:r w:rsidRPr="0068740F">
        <w:rPr>
          <w:rFonts w:ascii="Palatino Linotype" w:eastAsia="Palatino Linotype" w:hAnsi="Palatino Linotype" w:cs="Palatino Linotype"/>
          <w:i/>
        </w:rPr>
        <w:t xml:space="preserve"> siguientes:</w:t>
      </w:r>
    </w:p>
    <w:p w14:paraId="21C36191"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b/>
          <w:i/>
        </w:rPr>
        <w:t>V. Integrar y presentar al responsable de la Unidad de Transparencia la propuesta de clasificación de información</w:t>
      </w:r>
      <w:r w:rsidRPr="0068740F">
        <w:rPr>
          <w:rFonts w:ascii="Palatino Linotype" w:eastAsia="Palatino Linotype" w:hAnsi="Palatino Linotype" w:cs="Palatino Linotype"/>
          <w:i/>
        </w:rPr>
        <w:t>, la cual tendrá los fundamentos y argumentos en que se basa dicha propuesta…”</w:t>
      </w:r>
    </w:p>
    <w:p w14:paraId="5F82CC7E"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68740F">
        <w:rPr>
          <w:rFonts w:ascii="Palatino Linotype" w:eastAsia="Palatino Linotype" w:hAnsi="Palatino Linotype" w:cs="Palatino Linotype"/>
          <w:sz w:val="24"/>
          <w:szCs w:val="24"/>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7EBEF4A"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7147CAD6"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6A3D7597" w14:textId="77777777" w:rsidR="008A6B38" w:rsidRPr="0068740F" w:rsidRDefault="008A6B38">
      <w:pPr>
        <w:spacing w:line="360" w:lineRule="auto"/>
        <w:jc w:val="both"/>
        <w:rPr>
          <w:rFonts w:ascii="Palatino Linotype" w:eastAsia="Palatino Linotype" w:hAnsi="Palatino Linotype" w:cs="Palatino Linotype"/>
          <w:sz w:val="24"/>
          <w:szCs w:val="24"/>
        </w:rPr>
      </w:pPr>
    </w:p>
    <w:p w14:paraId="52D519D1" w14:textId="77777777" w:rsidR="008A6B38" w:rsidRPr="0068740F" w:rsidRDefault="00312A7D">
      <w:pPr>
        <w:spacing w:after="0" w:line="276" w:lineRule="auto"/>
        <w:ind w:left="992" w:right="1043"/>
        <w:jc w:val="both"/>
        <w:rPr>
          <w:rFonts w:ascii="Palatino Linotype" w:eastAsia="Palatino Linotype" w:hAnsi="Palatino Linotype" w:cs="Palatino Linotype"/>
          <w:i/>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Artículo 149.</w:t>
      </w:r>
      <w:r w:rsidRPr="0068740F">
        <w:rPr>
          <w:rFonts w:ascii="Palatino Linotype" w:eastAsia="Palatino Linotype" w:hAnsi="Palatino Linotype" w:cs="Palatino Linotype"/>
          <w:i/>
        </w:rPr>
        <w:t xml:space="preserve"> El </w:t>
      </w:r>
      <w:r w:rsidRPr="0068740F">
        <w:rPr>
          <w:rFonts w:ascii="Palatino Linotype" w:eastAsia="Palatino Linotype" w:hAnsi="Palatino Linotype" w:cs="Palatino Linotype"/>
          <w:b/>
          <w:i/>
        </w:rPr>
        <w:t>acuerdo que clasifique la información como confidencial</w:t>
      </w:r>
      <w:r w:rsidRPr="0068740F">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544C3959" w14:textId="77777777" w:rsidR="008A6B38" w:rsidRPr="0068740F" w:rsidRDefault="008A6B38">
      <w:pPr>
        <w:spacing w:line="360" w:lineRule="auto"/>
        <w:ind w:right="51"/>
        <w:jc w:val="both"/>
        <w:rPr>
          <w:rFonts w:ascii="Palatino Linotype" w:eastAsia="Palatino Linotype" w:hAnsi="Palatino Linotype" w:cs="Palatino Linotype"/>
          <w:sz w:val="24"/>
          <w:szCs w:val="24"/>
        </w:rPr>
      </w:pPr>
    </w:p>
    <w:p w14:paraId="0B40DDAF" w14:textId="77777777" w:rsidR="008A6B38" w:rsidRPr="0068740F" w:rsidRDefault="00312A7D">
      <w:pPr>
        <w:spacing w:after="0" w:line="360" w:lineRule="auto"/>
        <w:ind w:right="5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Es decir, </w:t>
      </w:r>
      <w:r w:rsidRPr="0068740F">
        <w:rPr>
          <w:rFonts w:ascii="Palatino Linotype" w:eastAsia="Palatino Linotype" w:hAnsi="Palatino Linotype" w:cs="Palatino Linotype"/>
          <w:b/>
          <w:sz w:val="24"/>
          <w:szCs w:val="24"/>
        </w:rPr>
        <w:t>EL</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68740F">
        <w:rPr>
          <w:rFonts w:ascii="Palatino Linotype" w:eastAsia="Palatino Linotype" w:hAnsi="Palatino Linotype" w:cs="Palatino Linotype"/>
          <w:sz w:val="24"/>
          <w:szCs w:val="24"/>
        </w:rPr>
        <w:lastRenderedPageBreak/>
        <w:t>versión pública de la documentación entregada se estaría violentando el derecho de acceso a la información de la parte solicitante.</w:t>
      </w:r>
    </w:p>
    <w:p w14:paraId="52852797" w14:textId="77777777" w:rsidR="008A6B38" w:rsidRPr="0068740F" w:rsidRDefault="008A6B38">
      <w:pPr>
        <w:spacing w:after="0" w:line="360" w:lineRule="auto"/>
        <w:ind w:right="51"/>
        <w:jc w:val="both"/>
        <w:rPr>
          <w:rFonts w:ascii="Palatino Linotype" w:eastAsia="Palatino Linotype" w:hAnsi="Palatino Linotype" w:cs="Palatino Linotype"/>
          <w:sz w:val="24"/>
          <w:szCs w:val="24"/>
        </w:rPr>
      </w:pPr>
    </w:p>
    <w:p w14:paraId="594C9B5A"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Al respecto, se destaca que la versión pública que elabore </w:t>
      </w:r>
      <w:r w:rsidRPr="0068740F">
        <w:rPr>
          <w:rFonts w:ascii="Palatino Linotype" w:eastAsia="Palatino Linotype" w:hAnsi="Palatino Linotype" w:cs="Palatino Linotype"/>
          <w:b/>
          <w:sz w:val="24"/>
          <w:szCs w:val="24"/>
        </w:rPr>
        <w:t>EL</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8740F">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68740F">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AF0C12E" w14:textId="77777777" w:rsidR="008A6B38" w:rsidRPr="0068740F" w:rsidRDefault="008A6B38">
      <w:pPr>
        <w:spacing w:after="0" w:line="360" w:lineRule="auto"/>
        <w:ind w:left="709" w:right="709"/>
        <w:jc w:val="both"/>
        <w:rPr>
          <w:rFonts w:ascii="Palatino Linotype" w:eastAsia="Palatino Linotype" w:hAnsi="Palatino Linotype" w:cs="Palatino Linotype"/>
          <w:b/>
          <w:i/>
          <w:sz w:val="24"/>
          <w:szCs w:val="24"/>
        </w:rPr>
      </w:pPr>
    </w:p>
    <w:p w14:paraId="312FFAB9"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8B24C2C"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w:t>
      </w:r>
      <w:r w:rsidRPr="0068740F">
        <w:rPr>
          <w:rFonts w:ascii="Palatino Linotype" w:eastAsia="Palatino Linotype" w:hAnsi="Palatino Linotype" w:cs="Palatino Linotype"/>
          <w:b/>
          <w:i/>
        </w:rPr>
        <w:t>Segundo.-</w:t>
      </w:r>
      <w:r w:rsidRPr="0068740F">
        <w:rPr>
          <w:rFonts w:ascii="Palatino Linotype" w:eastAsia="Palatino Linotype" w:hAnsi="Palatino Linotype" w:cs="Palatino Linotype"/>
          <w:i/>
        </w:rPr>
        <w:t xml:space="preserve"> Para efectos de los presentes Lineamientos Generales, se entenderá por:</w:t>
      </w:r>
    </w:p>
    <w:p w14:paraId="0B20F9F9"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XVIII.</w:t>
      </w:r>
      <w:r w:rsidRPr="0068740F">
        <w:rPr>
          <w:rFonts w:ascii="Palatino Linotype" w:eastAsia="Palatino Linotype" w:hAnsi="Palatino Linotype" w:cs="Palatino Linotype"/>
          <w:i/>
        </w:rPr>
        <w:t xml:space="preserve"> </w:t>
      </w:r>
      <w:r w:rsidRPr="0068740F">
        <w:rPr>
          <w:rFonts w:ascii="Palatino Linotype" w:eastAsia="Palatino Linotype" w:hAnsi="Palatino Linotype" w:cs="Palatino Linotype"/>
          <w:b/>
          <w:i/>
        </w:rPr>
        <w:t>Versión pública:</w:t>
      </w:r>
      <w:r w:rsidRPr="0068740F">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68740F">
        <w:rPr>
          <w:rFonts w:ascii="Palatino Linotype" w:eastAsia="Palatino Linotype" w:hAnsi="Palatino Linotype" w:cs="Palatino Linotype"/>
          <w:b/>
          <w:i/>
          <w:u w:val="single"/>
        </w:rPr>
        <w:t>fundando y motivando la</w:t>
      </w:r>
      <w:r w:rsidRPr="0068740F">
        <w:rPr>
          <w:rFonts w:ascii="Palatino Linotype" w:eastAsia="Palatino Linotype" w:hAnsi="Palatino Linotype" w:cs="Palatino Linotype"/>
          <w:i/>
        </w:rPr>
        <w:t xml:space="preserve"> reserva o </w:t>
      </w:r>
      <w:r w:rsidRPr="0068740F">
        <w:rPr>
          <w:rFonts w:ascii="Palatino Linotype" w:eastAsia="Palatino Linotype" w:hAnsi="Palatino Linotype" w:cs="Palatino Linotype"/>
          <w:b/>
          <w:i/>
          <w:u w:val="single"/>
        </w:rPr>
        <w:t>confidencialidad</w:t>
      </w:r>
      <w:r w:rsidRPr="0068740F">
        <w:rPr>
          <w:rFonts w:ascii="Palatino Linotype" w:eastAsia="Palatino Linotype" w:hAnsi="Palatino Linotype" w:cs="Palatino Linotype"/>
          <w:i/>
        </w:rPr>
        <w:t>, a través de la resolución que para tal efecto emita el Comité de Transparencia.</w:t>
      </w:r>
    </w:p>
    <w:p w14:paraId="0B226B99"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lastRenderedPageBreak/>
        <w:t>Cuarto.</w:t>
      </w:r>
      <w:r w:rsidRPr="0068740F">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2869184"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3F8952FD"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Quinto.</w:t>
      </w:r>
      <w:r w:rsidRPr="0068740F">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418C2E"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w:t>
      </w:r>
    </w:p>
    <w:p w14:paraId="77AB732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Séptimo.</w:t>
      </w:r>
      <w:r w:rsidRPr="0068740F">
        <w:rPr>
          <w:rFonts w:ascii="Palatino Linotype" w:eastAsia="Palatino Linotype" w:hAnsi="Palatino Linotype" w:cs="Palatino Linotype"/>
          <w:i/>
        </w:rPr>
        <w:t xml:space="preserve"> La clasificación de la información se llevará a cabo en el momento en que:</w:t>
      </w:r>
    </w:p>
    <w:p w14:paraId="076CE8EC"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I.</w:t>
      </w:r>
      <w:r w:rsidRPr="0068740F">
        <w:rPr>
          <w:rFonts w:ascii="Palatino Linotype" w:eastAsia="Palatino Linotype" w:hAnsi="Palatino Linotype" w:cs="Palatino Linotype"/>
          <w:i/>
        </w:rPr>
        <w:t xml:space="preserve"> Se reciba una solicitud de acceso a la información;</w:t>
      </w:r>
    </w:p>
    <w:p w14:paraId="78306C17"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II.</w:t>
      </w:r>
      <w:r w:rsidRPr="0068740F">
        <w:rPr>
          <w:rFonts w:ascii="Palatino Linotype" w:eastAsia="Palatino Linotype" w:hAnsi="Palatino Linotype" w:cs="Palatino Linotype"/>
          <w:i/>
        </w:rPr>
        <w:t xml:space="preserve"> Se  determine mediante resolución del Comité de Transparencia, el órgano garante </w:t>
      </w:r>
    </w:p>
    <w:p w14:paraId="74AF9DB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competente, o en cumplimiento a una sentencia del Poder Judicial; o</w:t>
      </w:r>
    </w:p>
    <w:p w14:paraId="1041B2DF"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III.</w:t>
      </w:r>
      <w:r w:rsidRPr="0068740F">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377DC91"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6855926C"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Octavo.</w:t>
      </w:r>
      <w:r w:rsidRPr="0068740F">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DF1AB8"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4B10C46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lastRenderedPageBreak/>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D4ABEA3"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Noveno.</w:t>
      </w:r>
      <w:r w:rsidRPr="0068740F">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78067A8"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b/>
          <w:i/>
        </w:rPr>
        <w:t>Décimo.</w:t>
      </w:r>
      <w:r w:rsidRPr="0068740F">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41555D9"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318B3A0D"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Décimo primero.</w:t>
      </w:r>
      <w:r w:rsidRPr="0068740F">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53EE4DB" w14:textId="77777777" w:rsidR="008A6B38" w:rsidRPr="0068740F" w:rsidRDefault="008A6B38">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18DE8120"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w:t>
      </w:r>
    </w:p>
    <w:p w14:paraId="2B0C5AC1" w14:textId="77777777" w:rsidR="008A6B38" w:rsidRPr="0068740F" w:rsidRDefault="00312A7D">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68740F">
        <w:rPr>
          <w:rFonts w:ascii="Palatino Linotype" w:eastAsia="Palatino Linotype" w:hAnsi="Palatino Linotype" w:cs="Palatino Linotype"/>
          <w:b/>
          <w:i/>
        </w:rPr>
        <w:t>CAPÍTULO VIII</w:t>
      </w:r>
    </w:p>
    <w:p w14:paraId="14026573" w14:textId="77777777" w:rsidR="008A6B38" w:rsidRPr="0068740F" w:rsidRDefault="00312A7D">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68740F">
        <w:rPr>
          <w:rFonts w:ascii="Palatino Linotype" w:eastAsia="Palatino Linotype" w:hAnsi="Palatino Linotype" w:cs="Palatino Linotype"/>
          <w:b/>
          <w:i/>
        </w:rPr>
        <w:t>DE LOS ELEMENTOS PARA LA CLASIFICACIÓN</w:t>
      </w:r>
    </w:p>
    <w:p w14:paraId="3AFA9D4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Quincuagésimo</w:t>
      </w:r>
      <w:r w:rsidRPr="0068740F">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B6FB475"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Quincuagésimo primero</w:t>
      </w:r>
      <w:r w:rsidRPr="0068740F">
        <w:rPr>
          <w:rFonts w:ascii="Palatino Linotype" w:eastAsia="Palatino Linotype" w:hAnsi="Palatino Linotype" w:cs="Palatino Linotype"/>
          <w:i/>
        </w:rPr>
        <w:t>. Toda acta del Comité de Transparencia deberá contener:</w:t>
      </w:r>
    </w:p>
    <w:p w14:paraId="476AD148"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lastRenderedPageBreak/>
        <w:t xml:space="preserve">I. El número de sesión y fecha; </w:t>
      </w:r>
    </w:p>
    <w:p w14:paraId="67EB9CC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 El nombre del área que solicitó la clasificación de información;</w:t>
      </w:r>
    </w:p>
    <w:p w14:paraId="54E9A401"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III. La fundamentación legal y motivación correspondiente;</w:t>
      </w:r>
    </w:p>
    <w:p w14:paraId="224598ED"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IV. La resolución o resoluciones aprobadas; y</w:t>
      </w:r>
    </w:p>
    <w:p w14:paraId="6308786A"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V. La rúbrica o firma digital de cada integrante del Comité de Transparencia. </w:t>
      </w:r>
    </w:p>
    <w:p w14:paraId="57005CD0"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43F57D64"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 Los motivos y razonamientos que sustenten la confirmación o modificación de la prueba de daño;</w:t>
      </w:r>
    </w:p>
    <w:p w14:paraId="3BD83966"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 Descripción de las partes o secciones reservadas, en caso de clasificación parcial;</w:t>
      </w:r>
    </w:p>
    <w:p w14:paraId="711ED040"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III. El periodo por el que mantendrá su clasificación y fecha de expiración; y</w:t>
      </w:r>
    </w:p>
    <w:p w14:paraId="46280B0E"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IV. El nombre del titular y área encargada de realizar la versión pública del documento, en su caso.</w:t>
      </w:r>
    </w:p>
    <w:p w14:paraId="093CEFD5"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1C96665"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669E405"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b/>
          <w:i/>
        </w:rPr>
        <w:t>Quincuagésimo segundo</w:t>
      </w:r>
      <w:r w:rsidRPr="0068740F">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75D578E"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62F4B4DB" w14:textId="77777777" w:rsidR="008A6B38" w:rsidRPr="0068740F" w:rsidRDefault="008A6B3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60CB2054"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 Fijar la fecha en que se elaboró la versión pública y la fecha en la cual el Comité de Transparencia confirmó dicha versión;</w:t>
      </w:r>
    </w:p>
    <w:p w14:paraId="6BA4307F"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4E56D41"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lastRenderedPageBreak/>
        <w:t>III. Señalar las personas o instancias autorizadas a acceder a la información clasificada.</w:t>
      </w:r>
    </w:p>
    <w:p w14:paraId="409D067E"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630EEC3C"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68740F">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E89992E"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68740F">
        <w:rPr>
          <w:rFonts w:ascii="Palatino Linotype" w:eastAsia="Palatino Linotype" w:hAnsi="Palatino Linotype" w:cs="Palatino Linotype"/>
          <w:i/>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0FC65C52" w14:textId="77777777" w:rsidR="008A6B38" w:rsidRPr="0068740F" w:rsidRDefault="00312A7D">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rPr>
        <w:t xml:space="preserve"> </w:t>
      </w:r>
    </w:p>
    <w:p w14:paraId="47D06AC3"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219CA4CA"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116AAD15" w14:textId="77777777" w:rsidR="008A6B38" w:rsidRPr="0068740F" w:rsidRDefault="00312A7D">
      <w:pPr>
        <w:shd w:val="clear" w:color="auto" w:fill="FFFFFF"/>
        <w:spacing w:after="0" w:line="360" w:lineRule="auto"/>
        <w:ind w:right="51"/>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68740F">
        <w:rPr>
          <w:rFonts w:ascii="Palatino Linotype" w:eastAsia="Palatino Linotype" w:hAnsi="Palatino Linotype" w:cs="Palatino Linotype"/>
          <w:sz w:val="24"/>
          <w:szCs w:val="24"/>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68740F">
        <w:rPr>
          <w:rFonts w:ascii="Palatino Linotype" w:eastAsia="Palatino Linotype" w:hAnsi="Palatino Linotype" w:cs="Palatino Linotype"/>
          <w:b/>
          <w:sz w:val="24"/>
          <w:szCs w:val="24"/>
        </w:rPr>
        <w:t>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w:t>
      </w:r>
    </w:p>
    <w:p w14:paraId="447EADFC" w14:textId="77777777" w:rsidR="008A6B38" w:rsidRPr="0068740F" w:rsidRDefault="008A6B38">
      <w:pPr>
        <w:spacing w:after="0" w:line="360" w:lineRule="auto"/>
        <w:jc w:val="both"/>
        <w:rPr>
          <w:rFonts w:ascii="Palatino Linotype" w:eastAsia="Palatino Linotype" w:hAnsi="Palatino Linotype" w:cs="Palatino Linotype"/>
          <w:b/>
          <w:sz w:val="24"/>
          <w:szCs w:val="24"/>
          <w:u w:val="single"/>
        </w:rPr>
      </w:pPr>
    </w:p>
    <w:p w14:paraId="4AE56E98"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5ED09316"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02A792FB" w14:textId="77777777" w:rsidR="008A6B38" w:rsidRPr="0068740F" w:rsidRDefault="00312A7D">
      <w:pPr>
        <w:spacing w:after="0" w:line="360" w:lineRule="auto"/>
        <w:ind w:left="1080"/>
        <w:jc w:val="center"/>
        <w:rPr>
          <w:rFonts w:ascii="Palatino Linotype" w:eastAsia="Palatino Linotype" w:hAnsi="Palatino Linotype" w:cs="Palatino Linotype"/>
          <w:b/>
          <w:sz w:val="24"/>
          <w:szCs w:val="24"/>
        </w:rPr>
      </w:pPr>
      <w:r w:rsidRPr="0068740F">
        <w:rPr>
          <w:rFonts w:ascii="Palatino Linotype" w:eastAsia="Palatino Linotype" w:hAnsi="Palatino Linotype" w:cs="Palatino Linotype"/>
          <w:b/>
          <w:sz w:val="24"/>
          <w:szCs w:val="24"/>
        </w:rPr>
        <w:t>R E S U E L V E</w:t>
      </w:r>
    </w:p>
    <w:p w14:paraId="71BE4E71" w14:textId="77777777" w:rsidR="008A6B38" w:rsidRPr="0068740F" w:rsidRDefault="008A6B38">
      <w:pPr>
        <w:spacing w:after="0" w:line="360" w:lineRule="auto"/>
        <w:ind w:left="1080"/>
        <w:rPr>
          <w:rFonts w:ascii="Palatino Linotype" w:eastAsia="Palatino Linotype" w:hAnsi="Palatino Linotype" w:cs="Palatino Linotype"/>
          <w:b/>
          <w:sz w:val="24"/>
          <w:szCs w:val="24"/>
        </w:rPr>
      </w:pPr>
    </w:p>
    <w:p w14:paraId="2CD44C26"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PRIMERO. </w:t>
      </w:r>
      <w:r w:rsidRPr="0068740F">
        <w:rPr>
          <w:rFonts w:ascii="Palatino Linotype" w:eastAsia="Palatino Linotype" w:hAnsi="Palatino Linotype" w:cs="Palatino Linotype"/>
          <w:sz w:val="24"/>
          <w:szCs w:val="24"/>
        </w:rPr>
        <w:t xml:space="preserve">Resultan fundados los motivos de inconformidad hechos valer por </w:t>
      </w:r>
      <w:r w:rsidRPr="0068740F">
        <w:rPr>
          <w:rFonts w:ascii="Palatino Linotype" w:eastAsia="Palatino Linotype" w:hAnsi="Palatino Linotype" w:cs="Palatino Linotype"/>
          <w:b/>
          <w:sz w:val="24"/>
          <w:szCs w:val="24"/>
        </w:rPr>
        <w:t>LA PARTE RECURRENTE</w:t>
      </w:r>
      <w:r w:rsidRPr="0068740F">
        <w:rPr>
          <w:rFonts w:ascii="Palatino Linotype" w:eastAsia="Palatino Linotype" w:hAnsi="Palatino Linotype" w:cs="Palatino Linotype"/>
          <w:sz w:val="24"/>
          <w:szCs w:val="24"/>
        </w:rPr>
        <w:t xml:space="preserve"> en el Recurso de Revisión </w:t>
      </w:r>
      <w:r w:rsidRPr="0068740F">
        <w:rPr>
          <w:rFonts w:ascii="Palatino Linotype" w:eastAsia="Palatino Linotype" w:hAnsi="Palatino Linotype" w:cs="Palatino Linotype"/>
          <w:b/>
          <w:sz w:val="24"/>
          <w:szCs w:val="24"/>
        </w:rPr>
        <w:t>04319/INFOEM/IP/RR/2024</w:t>
      </w: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b/>
          <w:sz w:val="24"/>
          <w:szCs w:val="24"/>
        </w:rPr>
        <w:t xml:space="preserve"> </w:t>
      </w:r>
      <w:r w:rsidRPr="0068740F">
        <w:rPr>
          <w:rFonts w:ascii="Palatino Linotype" w:eastAsia="Palatino Linotype" w:hAnsi="Palatino Linotype" w:cs="Palatino Linotype"/>
          <w:sz w:val="24"/>
          <w:szCs w:val="24"/>
        </w:rPr>
        <w:t xml:space="preserve">por lo que, en términos del considerando </w:t>
      </w:r>
      <w:r w:rsidRPr="0068740F">
        <w:rPr>
          <w:rFonts w:ascii="Palatino Linotype" w:eastAsia="Palatino Linotype" w:hAnsi="Palatino Linotype" w:cs="Palatino Linotype"/>
          <w:b/>
          <w:sz w:val="24"/>
          <w:szCs w:val="24"/>
        </w:rPr>
        <w:t xml:space="preserve">Cuarto </w:t>
      </w:r>
      <w:r w:rsidRPr="0068740F">
        <w:rPr>
          <w:rFonts w:ascii="Palatino Linotype" w:eastAsia="Palatino Linotype" w:hAnsi="Palatino Linotype" w:cs="Palatino Linotype"/>
          <w:sz w:val="24"/>
          <w:szCs w:val="24"/>
        </w:rPr>
        <w:t xml:space="preserve">de esta resolución, se </w:t>
      </w:r>
      <w:r w:rsidRPr="0068740F">
        <w:rPr>
          <w:rFonts w:ascii="Palatino Linotype" w:eastAsia="Palatino Linotype" w:hAnsi="Palatino Linotype" w:cs="Palatino Linotype"/>
          <w:b/>
          <w:sz w:val="24"/>
          <w:szCs w:val="24"/>
        </w:rPr>
        <w:t xml:space="preserve">REVOCA </w:t>
      </w:r>
      <w:r w:rsidRPr="0068740F">
        <w:rPr>
          <w:rFonts w:ascii="Palatino Linotype" w:eastAsia="Palatino Linotype" w:hAnsi="Palatino Linotype" w:cs="Palatino Linotype"/>
          <w:sz w:val="24"/>
          <w:szCs w:val="24"/>
        </w:rPr>
        <w:t xml:space="preserve">la respuesta emitida por </w:t>
      </w:r>
      <w:r w:rsidRPr="0068740F">
        <w:rPr>
          <w:rFonts w:ascii="Palatino Linotype" w:eastAsia="Palatino Linotype" w:hAnsi="Palatino Linotype" w:cs="Palatino Linotype"/>
          <w:b/>
          <w:sz w:val="24"/>
          <w:szCs w:val="24"/>
        </w:rPr>
        <w:t>EL</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w:t>
      </w:r>
    </w:p>
    <w:p w14:paraId="677A2B63" w14:textId="77777777" w:rsidR="008A6B38" w:rsidRPr="0068740F" w:rsidRDefault="008A6B38">
      <w:pPr>
        <w:tabs>
          <w:tab w:val="left" w:pos="7938"/>
        </w:tabs>
        <w:spacing w:after="0" w:line="360" w:lineRule="auto"/>
        <w:jc w:val="both"/>
        <w:rPr>
          <w:rFonts w:ascii="Palatino Linotype" w:eastAsia="Palatino Linotype" w:hAnsi="Palatino Linotype" w:cs="Palatino Linotype"/>
          <w:sz w:val="24"/>
          <w:szCs w:val="24"/>
        </w:rPr>
      </w:pPr>
    </w:p>
    <w:p w14:paraId="54DF7025" w14:textId="77777777" w:rsidR="008A6B38" w:rsidRPr="0068740F" w:rsidRDefault="00312A7D">
      <w:pPr>
        <w:spacing w:after="0" w:line="360" w:lineRule="auto"/>
        <w:ind w:right="49"/>
        <w:jc w:val="both"/>
        <w:rPr>
          <w:rFonts w:ascii="Palatino Linotype" w:eastAsia="Palatino Linotype" w:hAnsi="Palatino Linotype" w:cs="Palatino Linotype"/>
          <w:b/>
          <w:sz w:val="24"/>
          <w:szCs w:val="24"/>
        </w:rPr>
      </w:pPr>
      <w:r w:rsidRPr="0068740F">
        <w:rPr>
          <w:rFonts w:ascii="Palatino Linotype" w:eastAsia="Palatino Linotype" w:hAnsi="Palatino Linotype" w:cs="Palatino Linotype"/>
          <w:b/>
          <w:sz w:val="24"/>
          <w:szCs w:val="24"/>
        </w:rPr>
        <w:t xml:space="preserve">SEGUNDO. </w:t>
      </w:r>
      <w:r w:rsidRPr="0068740F">
        <w:rPr>
          <w:rFonts w:ascii="Palatino Linotype" w:eastAsia="Palatino Linotype" w:hAnsi="Palatino Linotype" w:cs="Palatino Linotype"/>
          <w:sz w:val="24"/>
          <w:szCs w:val="24"/>
        </w:rPr>
        <w:t xml:space="preserve">Se </w:t>
      </w:r>
      <w:r w:rsidRPr="0068740F">
        <w:rPr>
          <w:rFonts w:ascii="Palatino Linotype" w:eastAsia="Palatino Linotype" w:hAnsi="Palatino Linotype" w:cs="Palatino Linotype"/>
          <w:b/>
          <w:sz w:val="24"/>
          <w:szCs w:val="24"/>
        </w:rPr>
        <w:t xml:space="preserve">Ordena </w:t>
      </w:r>
      <w:r w:rsidRPr="0068740F">
        <w:rPr>
          <w:rFonts w:ascii="Palatino Linotype" w:eastAsia="Palatino Linotype" w:hAnsi="Palatino Linotype" w:cs="Palatino Linotype"/>
          <w:sz w:val="24"/>
          <w:szCs w:val="24"/>
        </w:rPr>
        <w:t xml:space="preserve">al </w:t>
      </w:r>
      <w:r w:rsidRPr="0068740F">
        <w:rPr>
          <w:rFonts w:ascii="Palatino Linotype" w:eastAsia="Palatino Linotype" w:hAnsi="Palatino Linotype" w:cs="Palatino Linotype"/>
          <w:b/>
          <w:sz w:val="24"/>
          <w:szCs w:val="24"/>
        </w:rPr>
        <w:t>SUJETO OBLIGADO</w:t>
      </w:r>
      <w:r w:rsidRPr="0068740F">
        <w:rPr>
          <w:rFonts w:ascii="Palatino Linotype" w:eastAsia="Palatino Linotype" w:hAnsi="Palatino Linotype" w:cs="Palatino Linotype"/>
          <w:sz w:val="24"/>
          <w:szCs w:val="24"/>
        </w:rPr>
        <w:t xml:space="preserve"> entregue, a</w:t>
      </w:r>
      <w:r w:rsidRPr="0068740F">
        <w:rPr>
          <w:rFonts w:ascii="Palatino Linotype" w:eastAsia="Palatino Linotype" w:hAnsi="Palatino Linotype" w:cs="Palatino Linotype"/>
          <w:b/>
          <w:sz w:val="24"/>
          <w:szCs w:val="24"/>
        </w:rPr>
        <w:t xml:space="preserve"> LA PARTE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RECURRENTE</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 xml:space="preserve">vía SAIMEX, </w:t>
      </w:r>
      <w:r w:rsidRPr="0068740F">
        <w:rPr>
          <w:rFonts w:ascii="Palatino Linotype" w:eastAsia="Palatino Linotype" w:hAnsi="Palatino Linotype" w:cs="Palatino Linotype"/>
          <w:sz w:val="24"/>
          <w:szCs w:val="24"/>
        </w:rPr>
        <w:t>previa búsqueda exhaustiva y razonable, en términos de los</w:t>
      </w:r>
      <w:r w:rsidRPr="0068740F">
        <w:rPr>
          <w:rFonts w:ascii="Palatino Linotype" w:eastAsia="Palatino Linotype" w:hAnsi="Palatino Linotype" w:cs="Palatino Linotype"/>
          <w:b/>
          <w:sz w:val="24"/>
          <w:szCs w:val="24"/>
        </w:rPr>
        <w:t xml:space="preserve"> Considerandos</w:t>
      </w:r>
      <w:r w:rsidRPr="0068740F">
        <w:rPr>
          <w:rFonts w:ascii="Palatino Linotype" w:eastAsia="Palatino Linotype" w:hAnsi="Palatino Linotype" w:cs="Palatino Linotype"/>
          <w:sz w:val="24"/>
          <w:szCs w:val="24"/>
        </w:rPr>
        <w:t xml:space="preserve"> </w:t>
      </w:r>
      <w:r w:rsidRPr="0068740F">
        <w:rPr>
          <w:rFonts w:ascii="Palatino Linotype" w:eastAsia="Palatino Linotype" w:hAnsi="Palatino Linotype" w:cs="Palatino Linotype"/>
          <w:b/>
          <w:sz w:val="24"/>
          <w:szCs w:val="24"/>
        </w:rPr>
        <w:t>Cuarto y Quinto</w:t>
      </w:r>
      <w:r w:rsidRPr="0068740F">
        <w:rPr>
          <w:rFonts w:ascii="Palatino Linotype" w:eastAsia="Palatino Linotype" w:hAnsi="Palatino Linotype" w:cs="Palatino Linotype"/>
          <w:sz w:val="24"/>
          <w:szCs w:val="24"/>
        </w:rPr>
        <w:t>,</w:t>
      </w:r>
      <w:r w:rsidRPr="0068740F">
        <w:rPr>
          <w:rFonts w:ascii="Palatino Linotype" w:eastAsia="Palatino Linotype" w:hAnsi="Palatino Linotype" w:cs="Palatino Linotype"/>
          <w:b/>
          <w:sz w:val="24"/>
          <w:szCs w:val="24"/>
        </w:rPr>
        <w:t xml:space="preserve"> </w:t>
      </w:r>
      <w:r w:rsidRPr="0068740F">
        <w:rPr>
          <w:rFonts w:ascii="Palatino Linotype" w:eastAsia="Palatino Linotype" w:hAnsi="Palatino Linotype" w:cs="Palatino Linotype"/>
          <w:sz w:val="24"/>
          <w:szCs w:val="24"/>
        </w:rPr>
        <w:t xml:space="preserve">de ser procedente en versión </w:t>
      </w:r>
      <w:r w:rsidRPr="0068740F">
        <w:rPr>
          <w:rFonts w:ascii="Palatino Linotype" w:eastAsia="Palatino Linotype" w:hAnsi="Palatino Linotype" w:cs="Palatino Linotype"/>
          <w:sz w:val="24"/>
          <w:szCs w:val="24"/>
        </w:rPr>
        <w:lastRenderedPageBreak/>
        <w:t>pública, del periodo comprendido del trece de junio de dos mil veintitrés al trece de junio de dos mil veinticuatro, el documento en donde conste lo siguiente:</w:t>
      </w:r>
    </w:p>
    <w:p w14:paraId="1ADE2CF6" w14:textId="77777777" w:rsidR="008A6B38" w:rsidRPr="0068740F" w:rsidRDefault="008A6B38">
      <w:pPr>
        <w:pBdr>
          <w:top w:val="nil"/>
          <w:left w:val="nil"/>
          <w:bottom w:val="nil"/>
          <w:right w:val="nil"/>
          <w:between w:val="nil"/>
        </w:pBdr>
        <w:spacing w:after="0" w:line="276" w:lineRule="auto"/>
        <w:jc w:val="both"/>
        <w:rPr>
          <w:rFonts w:ascii="Palatino Linotype" w:eastAsia="Palatino Linotype" w:hAnsi="Palatino Linotype" w:cs="Palatino Linotype"/>
          <w:i/>
          <w:sz w:val="24"/>
          <w:szCs w:val="24"/>
        </w:rPr>
      </w:pPr>
      <w:bookmarkStart w:id="11" w:name="_heading=h.3rdcrjn" w:colFirst="0" w:colLast="0"/>
      <w:bookmarkEnd w:id="11"/>
    </w:p>
    <w:p w14:paraId="586F93F6" w14:textId="77777777" w:rsidR="008A6B38" w:rsidRPr="0068740F" w:rsidRDefault="00312A7D">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 xml:space="preserve">Los apoyos entregados en la Colonia Lomas de San Sebastián del Municipio La Paz, Estado de México. </w:t>
      </w:r>
    </w:p>
    <w:p w14:paraId="4B8C1FDB" w14:textId="77777777" w:rsidR="008A6B38" w:rsidRPr="0068740F" w:rsidRDefault="008A6B38">
      <w:pPr>
        <w:pBdr>
          <w:top w:val="nil"/>
          <w:left w:val="nil"/>
          <w:bottom w:val="nil"/>
          <w:right w:val="nil"/>
          <w:between w:val="nil"/>
        </w:pBdr>
        <w:spacing w:after="0" w:line="276" w:lineRule="auto"/>
        <w:ind w:left="720"/>
        <w:jc w:val="both"/>
        <w:rPr>
          <w:rFonts w:ascii="Palatino Linotype" w:eastAsia="Palatino Linotype" w:hAnsi="Palatino Linotype" w:cs="Palatino Linotype"/>
          <w:i/>
          <w:sz w:val="24"/>
          <w:szCs w:val="24"/>
        </w:rPr>
      </w:pPr>
    </w:p>
    <w:p w14:paraId="59AEE614" w14:textId="77777777" w:rsidR="008A6B38" w:rsidRPr="0068740F" w:rsidRDefault="00312A7D">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68740F">
        <w:rPr>
          <w:rFonts w:ascii="Palatino Linotype" w:eastAsia="Palatino Linotype" w:hAnsi="Palatino Linotype" w:cs="Palatino Linotype"/>
          <w:b/>
          <w:i/>
        </w:rPr>
        <w:t>LA PARTE RECURRENTE</w:t>
      </w:r>
      <w:r w:rsidRPr="0068740F">
        <w:rPr>
          <w:rFonts w:ascii="Palatino Linotype" w:eastAsia="Palatino Linotype" w:hAnsi="Palatino Linotype" w:cs="Palatino Linotype"/>
          <w:i/>
        </w:rPr>
        <w:t>.</w:t>
      </w:r>
    </w:p>
    <w:p w14:paraId="25BD7F15" w14:textId="77777777" w:rsidR="008A6B38" w:rsidRPr="0068740F" w:rsidRDefault="008A6B38">
      <w:pPr>
        <w:spacing w:after="0" w:line="360" w:lineRule="auto"/>
        <w:ind w:right="51"/>
        <w:jc w:val="both"/>
        <w:rPr>
          <w:rFonts w:ascii="Palatino Linotype" w:eastAsia="Palatino Linotype" w:hAnsi="Palatino Linotype" w:cs="Palatino Linotype"/>
          <w:strike/>
          <w:sz w:val="24"/>
          <w:szCs w:val="24"/>
        </w:rPr>
      </w:pPr>
    </w:p>
    <w:p w14:paraId="71C11F18" w14:textId="77777777" w:rsidR="008A6B38" w:rsidRPr="0068740F" w:rsidRDefault="00312A7D">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68740F">
        <w:rPr>
          <w:rFonts w:ascii="Palatino Linotype" w:eastAsia="Palatino Linotype" w:hAnsi="Palatino Linotype" w:cs="Palatino Linotype"/>
          <w:i/>
        </w:rPr>
        <w:t xml:space="preserve">Para el caso de que la información que se ordena no obre en los archivos del </w:t>
      </w:r>
      <w:r w:rsidRPr="0068740F">
        <w:rPr>
          <w:rFonts w:ascii="Palatino Linotype" w:eastAsia="Palatino Linotype" w:hAnsi="Palatino Linotype" w:cs="Palatino Linotype"/>
          <w:b/>
          <w:i/>
        </w:rPr>
        <w:t>SUJETO OBLIGADO</w:t>
      </w:r>
      <w:r w:rsidRPr="0068740F">
        <w:rPr>
          <w:rFonts w:ascii="Palatino Linotype" w:eastAsia="Palatino Linotype" w:hAnsi="Palatino Linotype" w:cs="Palatino Linotype"/>
          <w:i/>
        </w:rPr>
        <w:t xml:space="preserve">, por no haberse generado,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18D2CD17" w14:textId="77777777" w:rsidR="008A6B38" w:rsidRPr="0068740F" w:rsidRDefault="008A6B38">
      <w:pPr>
        <w:spacing w:after="0" w:line="360" w:lineRule="auto"/>
        <w:ind w:right="51"/>
        <w:jc w:val="both"/>
        <w:rPr>
          <w:rFonts w:ascii="Palatino Linotype" w:eastAsia="Palatino Linotype" w:hAnsi="Palatino Linotype" w:cs="Palatino Linotype"/>
          <w:strike/>
          <w:sz w:val="24"/>
          <w:szCs w:val="24"/>
        </w:rPr>
      </w:pPr>
      <w:bookmarkStart w:id="12" w:name="_heading=h.26in1rg" w:colFirst="0" w:colLast="0"/>
      <w:bookmarkEnd w:id="12"/>
    </w:p>
    <w:p w14:paraId="6A129816" w14:textId="77777777" w:rsidR="008A6B38" w:rsidRPr="0068740F" w:rsidRDefault="00312A7D">
      <w:pPr>
        <w:spacing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TERCERO.  Notifíquese vía SAIMEX, </w:t>
      </w:r>
      <w:r w:rsidRPr="0068740F">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68740F">
        <w:rPr>
          <w:rFonts w:ascii="Palatino Linotype" w:eastAsia="Palatino Linotype" w:hAnsi="Palatino Linotype" w:cs="Palatino Linotype"/>
          <w:sz w:val="24"/>
          <w:szCs w:val="24"/>
        </w:rPr>
        <w:lastRenderedPageBreak/>
        <w:t>Transparencia y Acceso a la Información Pública del Estado de México y Municipios.</w:t>
      </w:r>
    </w:p>
    <w:p w14:paraId="66616EB0" w14:textId="77777777" w:rsidR="008A6B38" w:rsidRPr="0068740F" w:rsidRDefault="008A6B38">
      <w:pPr>
        <w:spacing w:after="0" w:line="360" w:lineRule="auto"/>
        <w:ind w:right="49"/>
        <w:jc w:val="both"/>
        <w:rPr>
          <w:rFonts w:ascii="Palatino Linotype" w:eastAsia="Palatino Linotype" w:hAnsi="Palatino Linotype" w:cs="Palatino Linotype"/>
          <w:sz w:val="24"/>
          <w:szCs w:val="24"/>
        </w:rPr>
      </w:pPr>
    </w:p>
    <w:p w14:paraId="42E048F4" w14:textId="77777777" w:rsidR="008A6B38" w:rsidRPr="0068740F" w:rsidRDefault="00312A7D">
      <w:pP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CUARTO. </w:t>
      </w:r>
      <w:r w:rsidRPr="0068740F">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8740F">
        <w:rPr>
          <w:rFonts w:ascii="Palatino Linotype" w:eastAsia="Palatino Linotype" w:hAnsi="Palatino Linotype" w:cs="Palatino Linotype"/>
          <w:b/>
          <w:sz w:val="24"/>
          <w:szCs w:val="24"/>
        </w:rPr>
        <w:t>EL SUJETO OBLIGADO</w:t>
      </w:r>
      <w:r w:rsidRPr="0068740F">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315B8B83"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003F663" w14:textId="77777777" w:rsidR="008A6B38" w:rsidRPr="0068740F" w:rsidRDefault="00312A7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b/>
          <w:sz w:val="24"/>
          <w:szCs w:val="24"/>
        </w:rPr>
        <w:t xml:space="preserve">QUINTO. Notifíquese, </w:t>
      </w:r>
      <w:r w:rsidRPr="0068740F">
        <w:rPr>
          <w:rFonts w:ascii="Palatino Linotype" w:eastAsia="Palatino Linotype" w:hAnsi="Palatino Linotype" w:cs="Palatino Linotype"/>
          <w:sz w:val="24"/>
          <w:szCs w:val="24"/>
        </w:rPr>
        <w:t xml:space="preserve">vía </w:t>
      </w:r>
      <w:r w:rsidRPr="0068740F">
        <w:rPr>
          <w:rFonts w:ascii="Palatino Linotype" w:eastAsia="Palatino Linotype" w:hAnsi="Palatino Linotype" w:cs="Palatino Linotype"/>
          <w:b/>
          <w:sz w:val="24"/>
          <w:szCs w:val="24"/>
        </w:rPr>
        <w:t>SAIMEX</w:t>
      </w:r>
      <w:r w:rsidRPr="0068740F">
        <w:rPr>
          <w:rFonts w:ascii="Palatino Linotype" w:eastAsia="Palatino Linotype" w:hAnsi="Palatino Linotype" w:cs="Palatino Linotype"/>
          <w:sz w:val="24"/>
          <w:szCs w:val="24"/>
        </w:rPr>
        <w:t xml:space="preserve">, a </w:t>
      </w:r>
      <w:r w:rsidRPr="0068740F">
        <w:rPr>
          <w:rFonts w:ascii="Palatino Linotype" w:eastAsia="Palatino Linotype" w:hAnsi="Palatino Linotype" w:cs="Palatino Linotype"/>
          <w:b/>
          <w:sz w:val="24"/>
          <w:szCs w:val="24"/>
        </w:rPr>
        <w:t>LA PARTE RECURRENTE</w:t>
      </w:r>
      <w:r w:rsidRPr="0068740F">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30FE69E" w14:textId="77777777" w:rsidR="008A6B38" w:rsidRPr="0068740F" w:rsidRDefault="008A6B38">
      <w:pPr>
        <w:spacing w:after="0" w:line="360" w:lineRule="auto"/>
        <w:jc w:val="both"/>
        <w:rPr>
          <w:rFonts w:ascii="Palatino Linotype" w:eastAsia="Palatino Linotype" w:hAnsi="Palatino Linotype" w:cs="Palatino Linotype"/>
          <w:sz w:val="24"/>
          <w:szCs w:val="24"/>
        </w:rPr>
      </w:pPr>
    </w:p>
    <w:p w14:paraId="240F0D26" w14:textId="77777777" w:rsidR="008A6B38" w:rsidRPr="0068740F" w:rsidRDefault="00312A7D">
      <w:pPr>
        <w:spacing w:after="0" w:line="360" w:lineRule="auto"/>
        <w:ind w:right="49"/>
        <w:jc w:val="both"/>
        <w:rPr>
          <w:rFonts w:ascii="Palatino Linotype" w:eastAsia="Palatino Linotype" w:hAnsi="Palatino Linotype" w:cs="Palatino Linotype"/>
          <w:sz w:val="24"/>
          <w:szCs w:val="24"/>
        </w:rPr>
      </w:pPr>
      <w:r w:rsidRPr="0068740F">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QUINTA SESIÓN ORDINARIA CELEBRADA EL TRES DE OCTUBRE DE DOS MIL VEINTICUATRO, ANTE EL SECRETARIO TÉCNICO DEL PLENO ALEXIS TAPIA RAMÍREZ.</w:t>
      </w:r>
    </w:p>
    <w:p w14:paraId="707824CC" w14:textId="77777777" w:rsidR="008A6B38" w:rsidRPr="0068740F" w:rsidRDefault="008A6B38">
      <w:pPr>
        <w:tabs>
          <w:tab w:val="left" w:pos="7938"/>
        </w:tabs>
        <w:spacing w:line="360" w:lineRule="auto"/>
        <w:jc w:val="both"/>
        <w:rPr>
          <w:rFonts w:ascii="Palatino Linotype" w:eastAsia="Palatino Linotype" w:hAnsi="Palatino Linotype" w:cs="Palatino Linotype"/>
          <w:sz w:val="24"/>
          <w:szCs w:val="24"/>
        </w:rPr>
      </w:pPr>
    </w:p>
    <w:sectPr w:rsidR="008A6B38" w:rsidRPr="0068740F">
      <w:head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D885" w14:textId="77777777" w:rsidR="004B202D" w:rsidRDefault="004B202D">
      <w:pPr>
        <w:spacing w:after="0" w:line="240" w:lineRule="auto"/>
      </w:pPr>
      <w:r>
        <w:separator/>
      </w:r>
    </w:p>
  </w:endnote>
  <w:endnote w:type="continuationSeparator" w:id="0">
    <w:p w14:paraId="74AEF453" w14:textId="77777777" w:rsidR="004B202D" w:rsidRDefault="004B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A91D" w14:textId="77777777" w:rsidR="008A6B38" w:rsidRDefault="00312A7D">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786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786A">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05F5" w14:textId="77777777" w:rsidR="004B202D" w:rsidRDefault="004B202D">
      <w:pPr>
        <w:spacing w:after="0" w:line="240" w:lineRule="auto"/>
      </w:pPr>
      <w:r>
        <w:separator/>
      </w:r>
    </w:p>
  </w:footnote>
  <w:footnote w:type="continuationSeparator" w:id="0">
    <w:p w14:paraId="7A405C6A" w14:textId="77777777" w:rsidR="004B202D" w:rsidRDefault="004B202D">
      <w:pPr>
        <w:spacing w:after="0" w:line="240" w:lineRule="auto"/>
      </w:pPr>
      <w:r>
        <w:continuationSeparator/>
      </w:r>
    </w:p>
  </w:footnote>
  <w:footnote w:id="1">
    <w:p w14:paraId="0F22E6A1" w14:textId="77777777" w:rsidR="008A6B38" w:rsidRDefault="00312A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8F66111" w14:textId="77777777" w:rsidR="008A6B38" w:rsidRDefault="00312A7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EF693F5" w14:textId="77777777" w:rsidR="008A6B38" w:rsidRDefault="00312A7D">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A partir del ejercicio fiscal de 2021, son informes trimestrales.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ED80" w14:textId="77777777" w:rsidR="008A6B38" w:rsidRDefault="008A6B38">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20"/>
        <w:szCs w:val="20"/>
      </w:rPr>
    </w:pPr>
  </w:p>
  <w:tbl>
    <w:tblPr>
      <w:tblStyle w:val="a3"/>
      <w:tblW w:w="10538" w:type="dxa"/>
      <w:tblInd w:w="-1281" w:type="dxa"/>
      <w:tblLayout w:type="fixed"/>
      <w:tblLook w:val="0400" w:firstRow="0" w:lastRow="0" w:firstColumn="0" w:lastColumn="0" w:noHBand="0" w:noVBand="1"/>
    </w:tblPr>
    <w:tblGrid>
      <w:gridCol w:w="5660"/>
      <w:gridCol w:w="4878"/>
    </w:tblGrid>
    <w:tr w:rsidR="008A6B38" w14:paraId="1C7B4345" w14:textId="77777777">
      <w:trPr>
        <w:trHeight w:val="260"/>
      </w:trPr>
      <w:tc>
        <w:tcPr>
          <w:tcW w:w="5660" w:type="dxa"/>
        </w:tcPr>
        <w:p w14:paraId="727C13A0" w14:textId="77777777" w:rsidR="008A6B38" w:rsidRDefault="00312A7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1D09CFF2" w14:textId="77777777" w:rsidR="008A6B38" w:rsidRDefault="00312A7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04319/INFOEM/IP/RR/2024.</w:t>
          </w:r>
        </w:p>
      </w:tc>
    </w:tr>
    <w:tr w:rsidR="008A6B38" w14:paraId="051732E0" w14:textId="77777777">
      <w:trPr>
        <w:trHeight w:val="224"/>
      </w:trPr>
      <w:tc>
        <w:tcPr>
          <w:tcW w:w="5660" w:type="dxa"/>
        </w:tcPr>
        <w:p w14:paraId="3FD06510" w14:textId="77777777" w:rsidR="008A6B38" w:rsidRDefault="00312A7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38C1FD17" w14:textId="77777777" w:rsidR="008A6B38" w:rsidRDefault="008A6B3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8A6B38" w14:paraId="5B289F4A" w14:textId="77777777">
      <w:trPr>
        <w:trHeight w:val="278"/>
      </w:trPr>
      <w:tc>
        <w:tcPr>
          <w:tcW w:w="5660" w:type="dxa"/>
        </w:tcPr>
        <w:p w14:paraId="660774D8" w14:textId="77777777" w:rsidR="008A6B38" w:rsidRDefault="00312A7D">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r>
            <w:rPr>
              <w:noProof/>
            </w:rPr>
            <w:drawing>
              <wp:anchor distT="0" distB="0" distL="0" distR="0" simplePos="0" relativeHeight="251658240" behindDoc="1" locked="0" layoutInCell="1" hidden="0" allowOverlap="1" wp14:anchorId="1B3BB04D" wp14:editId="5BE72774">
                <wp:simplePos x="0" y="0"/>
                <wp:positionH relativeFrom="column">
                  <wp:posOffset>170068</wp:posOffset>
                </wp:positionH>
                <wp:positionV relativeFrom="paragraph">
                  <wp:posOffset>-714970</wp:posOffset>
                </wp:positionV>
                <wp:extent cx="6305550" cy="9285605"/>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c>
      <w:tc>
        <w:tcPr>
          <w:tcW w:w="4878" w:type="dxa"/>
        </w:tcPr>
        <w:p w14:paraId="471A6885" w14:textId="77777777" w:rsidR="008A6B38" w:rsidRDefault="00312A7D">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Municipal Para el Desarrollo Integral de la Familia de la Paz.</w:t>
          </w:r>
        </w:p>
      </w:tc>
    </w:tr>
    <w:tr w:rsidR="008A6B38" w14:paraId="19C69558" w14:textId="77777777">
      <w:trPr>
        <w:trHeight w:val="393"/>
      </w:trPr>
      <w:tc>
        <w:tcPr>
          <w:tcW w:w="5660" w:type="dxa"/>
        </w:tcPr>
        <w:p w14:paraId="4073C614" w14:textId="77777777" w:rsidR="008A6B38" w:rsidRDefault="00312A7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3482D232" w14:textId="77777777" w:rsidR="008A6B38" w:rsidRDefault="00312A7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25C07E3" w14:textId="77777777" w:rsidR="008A6B38" w:rsidRDefault="008A6B3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3B5A" w14:textId="77777777" w:rsidR="008A6B38" w:rsidRDefault="008A6B38">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8A6B38" w14:paraId="49B18FFB" w14:textId="77777777">
      <w:trPr>
        <w:trHeight w:val="260"/>
      </w:trPr>
      <w:tc>
        <w:tcPr>
          <w:tcW w:w="5660" w:type="dxa"/>
        </w:tcPr>
        <w:p w14:paraId="0F1ECB28" w14:textId="77777777" w:rsidR="008A6B38" w:rsidRDefault="00312A7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878" w:type="dxa"/>
        </w:tcPr>
        <w:p w14:paraId="2B6480E5" w14:textId="77777777" w:rsidR="008A6B38" w:rsidRDefault="00312A7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04319/INFOEM/IP/RR/2024.</w:t>
          </w:r>
        </w:p>
      </w:tc>
    </w:tr>
    <w:tr w:rsidR="008A6B38" w14:paraId="453EB98F" w14:textId="77777777">
      <w:trPr>
        <w:trHeight w:val="224"/>
      </w:trPr>
      <w:tc>
        <w:tcPr>
          <w:tcW w:w="5660" w:type="dxa"/>
        </w:tcPr>
        <w:p w14:paraId="3BED7244" w14:textId="77777777" w:rsidR="008A6B38" w:rsidRDefault="00312A7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1F456BA1" w14:textId="7E68240D" w:rsidR="008A6B38" w:rsidRDefault="007700B8">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 XXXXXXXX</w:t>
          </w:r>
        </w:p>
      </w:tc>
    </w:tr>
    <w:tr w:rsidR="008A6B38" w14:paraId="64084444" w14:textId="77777777">
      <w:trPr>
        <w:trHeight w:val="278"/>
      </w:trPr>
      <w:tc>
        <w:tcPr>
          <w:tcW w:w="5660" w:type="dxa"/>
        </w:tcPr>
        <w:p w14:paraId="12617406" w14:textId="77777777" w:rsidR="008A6B38" w:rsidRDefault="00312A7D">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r>
            <w:rPr>
              <w:noProof/>
            </w:rPr>
            <w:drawing>
              <wp:anchor distT="0" distB="0" distL="0" distR="0" simplePos="0" relativeHeight="251659264" behindDoc="1" locked="0" layoutInCell="1" hidden="0" allowOverlap="1" wp14:anchorId="4DE170CB" wp14:editId="5CB10BEA">
                <wp:simplePos x="0" y="0"/>
                <wp:positionH relativeFrom="column">
                  <wp:posOffset>170068</wp:posOffset>
                </wp:positionH>
                <wp:positionV relativeFrom="paragraph">
                  <wp:posOffset>-714970</wp:posOffset>
                </wp:positionV>
                <wp:extent cx="6305550" cy="928560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5550" cy="9285605"/>
                        </a:xfrm>
                        <a:prstGeom prst="rect">
                          <a:avLst/>
                        </a:prstGeom>
                        <a:ln/>
                      </pic:spPr>
                    </pic:pic>
                  </a:graphicData>
                </a:graphic>
              </wp:anchor>
            </w:drawing>
          </w:r>
        </w:p>
      </w:tc>
      <w:tc>
        <w:tcPr>
          <w:tcW w:w="4878" w:type="dxa"/>
        </w:tcPr>
        <w:p w14:paraId="3FACD230" w14:textId="77777777" w:rsidR="008A6B38" w:rsidRDefault="00312A7D">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Sistema Municipal Para el Desarrollo Integral de la Familia de la Paz.</w:t>
          </w:r>
        </w:p>
      </w:tc>
    </w:tr>
    <w:tr w:rsidR="008A6B38" w14:paraId="7DD03FF5" w14:textId="77777777">
      <w:trPr>
        <w:trHeight w:val="393"/>
      </w:trPr>
      <w:tc>
        <w:tcPr>
          <w:tcW w:w="5660" w:type="dxa"/>
        </w:tcPr>
        <w:p w14:paraId="2C2FD3D3" w14:textId="77777777" w:rsidR="008A6B38" w:rsidRDefault="00312A7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41DE0771" w14:textId="77777777" w:rsidR="008A6B38" w:rsidRDefault="00312A7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93285E7" w14:textId="77777777" w:rsidR="008A6B38" w:rsidRDefault="008A6B3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569"/>
    <w:multiLevelType w:val="multilevel"/>
    <w:tmpl w:val="8C82D68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24C38"/>
    <w:multiLevelType w:val="multilevel"/>
    <w:tmpl w:val="7CBA49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056A8"/>
    <w:multiLevelType w:val="multilevel"/>
    <w:tmpl w:val="73D6324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38"/>
    <w:rsid w:val="001561B7"/>
    <w:rsid w:val="00312A7D"/>
    <w:rsid w:val="004B202D"/>
    <w:rsid w:val="0068740F"/>
    <w:rsid w:val="007700B8"/>
    <w:rsid w:val="008A6B38"/>
    <w:rsid w:val="00A55FF8"/>
    <w:rsid w:val="00B7786A"/>
    <w:rsid w:val="00E96474"/>
    <w:rsid w:val="00FC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91EC"/>
  <w15:docId w15:val="{6D57FA18-FBC1-4E42-95C8-FE166110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01D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0B"/>
  </w:style>
  <w:style w:type="paragraph" w:styleId="Piedepgina">
    <w:name w:val="footer"/>
    <w:basedOn w:val="Normal"/>
    <w:link w:val="PiedepginaCar"/>
    <w:uiPriority w:val="99"/>
    <w:unhideWhenUsed/>
    <w:rsid w:val="00901D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0B"/>
  </w:style>
  <w:style w:type="table" w:customStyle="1" w:styleId="4">
    <w:name w:val="4"/>
    <w:basedOn w:val="Tablanormal"/>
    <w:rsid w:val="00F20DB5"/>
    <w:pPr>
      <w:spacing w:after="0" w:line="240" w:lineRule="auto"/>
    </w:pPr>
    <w:tblPr>
      <w:tblStyleRowBandSize w:val="1"/>
      <w:tblStyleColBandSize w:val="1"/>
      <w:tblInd w:w="0" w:type="nil"/>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A27B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A27BD"/>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2A27BD"/>
    <w:rPr>
      <w:vertAlign w:val="superscript"/>
    </w:rPr>
  </w:style>
  <w:style w:type="character" w:customStyle="1" w:styleId="normaltextrun">
    <w:name w:val="normaltextrun"/>
    <w:basedOn w:val="Fuentedeprrafopredeter"/>
    <w:rsid w:val="002A27BD"/>
  </w:style>
  <w:style w:type="paragraph" w:styleId="Prrafodelista">
    <w:name w:val="List Paragraph"/>
    <w:basedOn w:val="Normal"/>
    <w:uiPriority w:val="34"/>
    <w:qFormat/>
    <w:rsid w:val="00C258AE"/>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u/UKjmoy8YTMldVGK15DcTqQg==">CgMxLjAyCGguZ2pkZ3hzMgloLjMwajB6bGwyCWguMWZvYjl0ZTIJaC4zem55c2g3MgloLjJldDkycDAyCGgudHlqY3d0MgloLjNkeTZ2a20yCWguMXQzaDVzZjIJaC40ZDM0b2c4MgloLjJzOGV5bzEyCWguMTdkcDh2dTIJaC4zcmRjcmpuMgloLjI2aW4xcmc4AHIhMTdEVm92VGRLR3FfRGxFZElnNnRHU2NiQzM0SHgxdjBo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11173</Words>
  <Characters>61454</Characters>
  <Application>Microsoft Office Word</Application>
  <DocSecurity>0</DocSecurity>
  <Lines>512</Lines>
  <Paragraphs>144</Paragraphs>
  <ScaleCrop>false</ScaleCrop>
  <Company>HP Inc.</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2024-10-04T04:13:00Z</cp:lastPrinted>
  <dcterms:created xsi:type="dcterms:W3CDTF">2024-10-23T21:04:00Z</dcterms:created>
  <dcterms:modified xsi:type="dcterms:W3CDTF">2024-10-23T21:04:00Z</dcterms:modified>
</cp:coreProperties>
</file>