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276D7663" w:rsidR="0029071C" w:rsidRPr="002C72EC" w:rsidRDefault="0029071C" w:rsidP="00C753C2">
      <w:pPr>
        <w:shd w:val="clear" w:color="auto" w:fill="FFFFFF"/>
        <w:spacing w:line="360" w:lineRule="auto"/>
        <w:jc w:val="both"/>
        <w:rPr>
          <w:rFonts w:ascii="Palatino Linotype" w:hAnsi="Palatino Linotype" w:cs="Arial"/>
          <w:color w:val="000000"/>
          <w:lang w:val="es-MX" w:eastAsia="es-MX"/>
        </w:rPr>
      </w:pPr>
      <w:r w:rsidRPr="002C72E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B710E">
        <w:rPr>
          <w:rFonts w:ascii="Palatino Linotype" w:hAnsi="Palatino Linotype" w:cs="Arial"/>
          <w:color w:val="000000"/>
          <w:lang w:val="es-MX" w:eastAsia="es-MX"/>
        </w:rPr>
        <w:t>veinte de marzo</w:t>
      </w:r>
      <w:r w:rsidR="00110516">
        <w:rPr>
          <w:rFonts w:ascii="Palatino Linotype" w:hAnsi="Palatino Linotype" w:cs="Arial"/>
          <w:color w:val="000000"/>
          <w:lang w:val="es-MX" w:eastAsia="es-MX"/>
        </w:rPr>
        <w:t xml:space="preserve"> de dos mil veinticinco.</w:t>
      </w:r>
    </w:p>
    <w:p w14:paraId="4B30BDC7" w14:textId="77777777" w:rsidR="00A83B4F" w:rsidRPr="002C72EC" w:rsidRDefault="00A83B4F" w:rsidP="00C753C2">
      <w:pPr>
        <w:tabs>
          <w:tab w:val="left" w:pos="1701"/>
        </w:tabs>
        <w:spacing w:line="360" w:lineRule="auto"/>
        <w:jc w:val="both"/>
        <w:rPr>
          <w:rFonts w:ascii="Palatino Linotype" w:hAnsi="Palatino Linotype" w:cs="Arial"/>
          <w:color w:val="000000"/>
          <w:lang w:val="es-MX" w:eastAsia="es-MX"/>
        </w:rPr>
      </w:pPr>
    </w:p>
    <w:p w14:paraId="27ED4746" w14:textId="5CC9DDAF" w:rsidR="009E0E89" w:rsidRPr="002C72EC" w:rsidRDefault="0029071C" w:rsidP="00C753C2">
      <w:pPr>
        <w:tabs>
          <w:tab w:val="left" w:pos="1701"/>
        </w:tabs>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b/>
          <w:lang w:val="es-MX" w:eastAsia="en-US"/>
        </w:rPr>
        <w:t>VISTO</w:t>
      </w:r>
      <w:r w:rsidRPr="002C72EC">
        <w:rPr>
          <w:rFonts w:ascii="Palatino Linotype" w:eastAsiaTheme="minorHAnsi" w:hAnsi="Palatino Linotype" w:cs="Arial"/>
          <w:lang w:val="es-MX" w:eastAsia="en-US"/>
        </w:rPr>
        <w:t xml:space="preserve"> el expediente electrónico formado con motivo del recurso de revisión número </w:t>
      </w:r>
      <w:r w:rsidR="00C45025" w:rsidRPr="002C72EC">
        <w:rPr>
          <w:rFonts w:ascii="Palatino Linotype" w:eastAsiaTheme="minorHAnsi" w:hAnsi="Palatino Linotype" w:cs="Arial"/>
          <w:b/>
          <w:lang w:val="es-MX" w:eastAsia="en-US"/>
        </w:rPr>
        <w:t>0</w:t>
      </w:r>
      <w:r w:rsidR="004B710E">
        <w:rPr>
          <w:rFonts w:ascii="Palatino Linotype" w:eastAsiaTheme="minorHAnsi" w:hAnsi="Palatino Linotype" w:cs="Arial"/>
          <w:b/>
          <w:lang w:val="es-MX" w:eastAsia="en-US"/>
        </w:rPr>
        <w:t>1765</w:t>
      </w:r>
      <w:r w:rsidRPr="002C72EC">
        <w:rPr>
          <w:rFonts w:ascii="Palatino Linotype" w:eastAsiaTheme="minorHAnsi" w:hAnsi="Palatino Linotype" w:cs="Arial"/>
          <w:b/>
          <w:bCs/>
          <w:lang w:val="es-MX" w:eastAsia="es-MX"/>
        </w:rPr>
        <w:t>/INFOEM/IP/RR/202</w:t>
      </w:r>
      <w:r w:rsidR="00C8769C" w:rsidRPr="004B710E">
        <w:rPr>
          <w:rFonts w:ascii="Palatino Linotype" w:eastAsiaTheme="minorHAnsi" w:hAnsi="Palatino Linotype" w:cs="Arial"/>
          <w:b/>
          <w:bCs/>
          <w:lang w:val="es-MX" w:eastAsia="es-MX"/>
        </w:rPr>
        <w:t>5</w:t>
      </w:r>
      <w:r w:rsidRPr="002C72EC">
        <w:rPr>
          <w:rFonts w:ascii="Palatino Linotype" w:eastAsiaTheme="minorHAnsi" w:hAnsi="Palatino Linotype" w:cs="Arial"/>
          <w:lang w:val="es-MX" w:eastAsia="en-US"/>
        </w:rPr>
        <w:t xml:space="preserve">, </w:t>
      </w:r>
      <w:r w:rsidR="00EC54C8" w:rsidRPr="002C72EC">
        <w:rPr>
          <w:rFonts w:ascii="Palatino Linotype" w:hAnsi="Palatino Linotype" w:cs="Arial"/>
        </w:rPr>
        <w:t xml:space="preserve">interpuesto </w:t>
      </w:r>
      <w:r w:rsidR="002079BF" w:rsidRPr="002C72EC">
        <w:rPr>
          <w:rFonts w:ascii="Palatino Linotype" w:hAnsi="Palatino Linotype" w:cs="Arial"/>
        </w:rPr>
        <w:t>por</w:t>
      </w:r>
      <w:r w:rsidR="004B710E">
        <w:rPr>
          <w:rFonts w:ascii="Palatino Linotype" w:hAnsi="Palatino Linotype" w:cs="Arial"/>
          <w:b/>
        </w:rPr>
        <w:t xml:space="preserve"> un </w:t>
      </w:r>
      <w:r w:rsidR="00385D98">
        <w:rPr>
          <w:rFonts w:ascii="Palatino Linotype" w:hAnsi="Palatino Linotype" w:cs="Arial"/>
          <w:b/>
        </w:rPr>
        <w:t>XXXXXXXX</w:t>
      </w:r>
      <w:r w:rsidRPr="002C72EC">
        <w:rPr>
          <w:rFonts w:ascii="Palatino Linotype" w:eastAsiaTheme="minorHAnsi" w:hAnsi="Palatino Linotype" w:cs="Arial"/>
          <w:lang w:val="es-MX" w:eastAsia="en-US"/>
        </w:rPr>
        <w:t>, en contra de la respuesta de</w:t>
      </w:r>
      <w:r w:rsidR="00CB725C">
        <w:rPr>
          <w:rFonts w:ascii="Palatino Linotype" w:eastAsiaTheme="minorHAnsi" w:hAnsi="Palatino Linotype" w:cs="Arial"/>
          <w:lang w:val="es-MX" w:eastAsia="en-US"/>
        </w:rPr>
        <w:t>l</w:t>
      </w:r>
      <w:r w:rsidRPr="002C72EC">
        <w:rPr>
          <w:rFonts w:ascii="Palatino Linotype" w:eastAsiaTheme="minorHAnsi" w:hAnsi="Palatino Linotype" w:cs="Arial"/>
          <w:lang w:val="es-MX" w:eastAsia="en-US"/>
        </w:rPr>
        <w:t xml:space="preserve"> </w:t>
      </w:r>
      <w:r w:rsidR="004B710E" w:rsidRPr="004B710E">
        <w:rPr>
          <w:rFonts w:ascii="Palatino Linotype" w:hAnsi="Palatino Linotype"/>
          <w:b/>
          <w:bCs/>
          <w:color w:val="000000"/>
        </w:rPr>
        <w:t>Ayuntamiento de Tepotzotlán</w:t>
      </w:r>
      <w:r w:rsidRPr="00CB725C">
        <w:rPr>
          <w:rFonts w:ascii="Palatino Linotype" w:eastAsiaTheme="minorHAnsi" w:hAnsi="Palatino Linotype" w:cs="Arial"/>
          <w:lang w:val="es-MX" w:eastAsia="en-US"/>
        </w:rPr>
        <w:t>,</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en lo subsecuente</w:t>
      </w:r>
      <w:r w:rsidRPr="002C72EC">
        <w:rPr>
          <w:rFonts w:ascii="Palatino Linotype" w:eastAsiaTheme="minorHAnsi" w:hAnsi="Palatino Linotype" w:cs="Arial"/>
          <w:b/>
          <w:lang w:val="es-MX" w:eastAsia="en-US"/>
        </w:rPr>
        <w:t xml:space="preserve"> El Sujeto Obligado, </w:t>
      </w:r>
      <w:r w:rsidRPr="002C72EC">
        <w:rPr>
          <w:rFonts w:ascii="Palatino Linotype" w:eastAsiaTheme="minorHAnsi" w:hAnsi="Palatino Linotype" w:cs="Arial"/>
          <w:lang w:val="es-MX" w:eastAsia="en-US"/>
        </w:rPr>
        <w:t>se procede a dictar la presente resolución.</w:t>
      </w:r>
    </w:p>
    <w:p w14:paraId="54D402F3" w14:textId="77777777" w:rsidR="00C753C2" w:rsidRPr="002C72E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2C72EC" w:rsidRDefault="0029071C" w:rsidP="003B0FAC">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A N T E C E D E N T E S</w:t>
      </w:r>
    </w:p>
    <w:p w14:paraId="69327FC0" w14:textId="77777777" w:rsidR="003B0FAC" w:rsidRPr="002C72EC" w:rsidRDefault="003B0FAC" w:rsidP="003009C8">
      <w:pPr>
        <w:spacing w:line="360" w:lineRule="auto"/>
        <w:rPr>
          <w:rFonts w:ascii="Palatino Linotype" w:eastAsiaTheme="minorHAnsi" w:hAnsi="Palatino Linotype" w:cs="Arial"/>
          <w:b/>
          <w:sz w:val="16"/>
          <w:lang w:val="es-MX" w:eastAsia="en-US"/>
        </w:rPr>
      </w:pPr>
    </w:p>
    <w:p w14:paraId="515BDA31" w14:textId="77777777" w:rsidR="0029071C" w:rsidRPr="002C72EC" w:rsidRDefault="0029071C"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PRIMERO. De la solicitud de información.</w:t>
      </w:r>
    </w:p>
    <w:p w14:paraId="4BCE63CA" w14:textId="13D6C5EE" w:rsidR="008A446B" w:rsidRPr="002C72EC" w:rsidRDefault="0029071C" w:rsidP="008A446B">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szCs w:val="22"/>
          <w:lang w:val="es-MX" w:eastAsia="en-US"/>
        </w:rPr>
        <w:t xml:space="preserve">En fecha </w:t>
      </w:r>
      <w:r w:rsidR="004B710E">
        <w:rPr>
          <w:rFonts w:ascii="Palatino Linotype" w:eastAsiaTheme="minorHAnsi" w:hAnsi="Palatino Linotype" w:cs="Arial"/>
          <w:szCs w:val="22"/>
          <w:lang w:val="es-MX" w:eastAsia="en-US"/>
        </w:rPr>
        <w:t>veintinueve de enero de dos mil veinticinco</w:t>
      </w:r>
      <w:r w:rsidRPr="002C72EC">
        <w:rPr>
          <w:rFonts w:ascii="Palatino Linotype" w:eastAsiaTheme="minorHAnsi" w:hAnsi="Palatino Linotype" w:cs="Arial"/>
          <w:szCs w:val="22"/>
          <w:lang w:val="es-MX" w:eastAsia="en-US"/>
        </w:rPr>
        <w:t xml:space="preserve">, </w:t>
      </w:r>
      <w:r w:rsidR="00BA27FC" w:rsidRPr="002C72EC">
        <w:rPr>
          <w:rFonts w:ascii="Palatino Linotype" w:eastAsiaTheme="minorHAnsi" w:hAnsi="Palatino Linotype" w:cs="Arial"/>
          <w:szCs w:val="22"/>
          <w:lang w:val="es-MX" w:eastAsia="en-US"/>
        </w:rPr>
        <w:t>el</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w:t>
      </w:r>
      <w:r w:rsidR="00BE35A1">
        <w:rPr>
          <w:rFonts w:ascii="Palatino Linotype" w:eastAsiaTheme="minorHAnsi" w:hAnsi="Palatino Linotype" w:cs="Arial"/>
          <w:szCs w:val="22"/>
          <w:lang w:val="es-MX" w:eastAsia="en-US"/>
        </w:rPr>
        <w:t>mediante e</w:t>
      </w:r>
      <w:r w:rsidR="00CB725C">
        <w:rPr>
          <w:rFonts w:ascii="Palatino Linotype" w:eastAsiaTheme="minorHAnsi" w:hAnsi="Palatino Linotype" w:cs="Arial"/>
          <w:szCs w:val="22"/>
          <w:lang w:val="es-MX" w:eastAsia="en-US"/>
        </w:rPr>
        <w:t>l</w:t>
      </w:r>
      <w:r w:rsidR="00B77FED"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 xml:space="preserve">Sistema de Acceso a la Información Mexiquense </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xml:space="preserve"> ante 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 la solicitud de acceso a la información pública, a la que se le</w:t>
      </w:r>
      <w:r w:rsidR="00C753C2" w:rsidRPr="002C72EC">
        <w:rPr>
          <w:rFonts w:ascii="Palatino Linotype" w:eastAsiaTheme="minorHAnsi" w:hAnsi="Palatino Linotype" w:cs="Arial"/>
          <w:szCs w:val="22"/>
          <w:lang w:val="es-MX" w:eastAsia="en-US"/>
        </w:rPr>
        <w:t xml:space="preserve"> asignó el número de expediente</w:t>
      </w:r>
      <w:r w:rsidR="00BE35A1" w:rsidRPr="00BE35A1">
        <w:rPr>
          <w:rFonts w:ascii="Verdana" w:hAnsi="Verdana"/>
          <w:b/>
          <w:bCs/>
          <w:color w:val="FF0000"/>
        </w:rPr>
        <w:t xml:space="preserve"> </w:t>
      </w:r>
      <w:r w:rsidR="004B710E" w:rsidRPr="004B710E">
        <w:rPr>
          <w:rFonts w:ascii="Palatino Linotype" w:hAnsi="Palatino Linotype"/>
          <w:b/>
          <w:bCs/>
        </w:rPr>
        <w:t>00053/TEPOTZOT/IP/2025</w:t>
      </w:r>
      <w:r w:rsidR="004B710E" w:rsidRPr="004B710E">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mediante la cual solicitó lo siguiente:</w:t>
      </w:r>
    </w:p>
    <w:p w14:paraId="47D71BFE" w14:textId="77777777" w:rsidR="008A446B" w:rsidRPr="002C72EC" w:rsidRDefault="008A446B" w:rsidP="00B77FED">
      <w:pPr>
        <w:pStyle w:val="Sinespaciado"/>
        <w:rPr>
          <w:rFonts w:eastAsiaTheme="minorHAnsi"/>
          <w:lang w:eastAsia="en-US"/>
        </w:rPr>
      </w:pPr>
    </w:p>
    <w:p w14:paraId="2259B06C" w14:textId="51BCC53B" w:rsidR="00DD2DA4" w:rsidRPr="002C72EC" w:rsidRDefault="0029071C" w:rsidP="007D1172">
      <w:pPr>
        <w:spacing w:line="276" w:lineRule="auto"/>
        <w:ind w:left="426" w:right="474"/>
        <w:jc w:val="both"/>
        <w:rPr>
          <w:rFonts w:ascii="Palatino Linotype" w:hAnsi="Palatino Linotype"/>
          <w:i/>
          <w:sz w:val="22"/>
          <w:szCs w:val="22"/>
          <w:lang w:val="es-MX" w:eastAsia="es-MX"/>
        </w:rPr>
      </w:pPr>
      <w:r w:rsidRPr="004B710E">
        <w:rPr>
          <w:rFonts w:ascii="Palatino Linotype" w:hAnsi="Palatino Linotype"/>
          <w:i/>
          <w:lang w:val="es-MX"/>
        </w:rPr>
        <w:t>“</w:t>
      </w:r>
      <w:r w:rsidR="004B710E" w:rsidRPr="004B710E">
        <w:rPr>
          <w:rFonts w:ascii="Palatino Linotype" w:hAnsi="Palatino Linotype"/>
          <w:i/>
          <w:color w:val="000000"/>
        </w:rPr>
        <w:t>Quiero conocer el nombre y salario de toda persona que desempeña un empleo cargo o comisión en la administración pública municipal por, área, departamento, dirección de acuerdo al organigrama municipal”</w:t>
      </w:r>
      <w:r w:rsidR="004B710E">
        <w:rPr>
          <w:rFonts w:ascii="Verdana" w:hAnsi="Verdana"/>
          <w:color w:val="000000"/>
          <w:sz w:val="14"/>
          <w:szCs w:val="14"/>
        </w:rPr>
        <w:t xml:space="preserve"> </w:t>
      </w:r>
      <w:r w:rsidRPr="00110516">
        <w:rPr>
          <w:rFonts w:ascii="Palatino Linotype" w:hAnsi="Palatino Linotype"/>
          <w:i/>
          <w:lang w:val="es-ES_tradnl"/>
        </w:rPr>
        <w:t xml:space="preserve"> </w:t>
      </w:r>
      <w:r w:rsidRPr="00BE35A1">
        <w:rPr>
          <w:rFonts w:ascii="Palatino Linotype" w:hAnsi="Palatino Linotype"/>
          <w:i/>
          <w:lang w:val="es-ES_tradnl"/>
        </w:rPr>
        <w:t>(</w:t>
      </w:r>
      <w:r w:rsidRPr="002C72EC">
        <w:rPr>
          <w:rFonts w:ascii="Palatino Linotype" w:hAnsi="Palatino Linotype"/>
          <w:i/>
          <w:sz w:val="22"/>
          <w:szCs w:val="22"/>
          <w:lang w:val="es-ES_tradnl"/>
        </w:rPr>
        <w:t>Sic).</w:t>
      </w:r>
    </w:p>
    <w:p w14:paraId="65D1EE35" w14:textId="77777777" w:rsidR="008A446B" w:rsidRPr="002C72EC" w:rsidRDefault="008A446B" w:rsidP="008A446B">
      <w:pPr>
        <w:spacing w:line="360" w:lineRule="auto"/>
        <w:jc w:val="both"/>
        <w:rPr>
          <w:rFonts w:ascii="Palatino Linotype" w:eastAsiaTheme="minorHAnsi" w:hAnsi="Palatino Linotype" w:cs="Arial"/>
          <w:szCs w:val="22"/>
          <w:lang w:val="es-MX" w:eastAsia="en-US"/>
        </w:rPr>
      </w:pPr>
    </w:p>
    <w:p w14:paraId="478054EA" w14:textId="0649DD50" w:rsidR="00CB725C"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2C72EC">
        <w:rPr>
          <w:rFonts w:ascii="Palatino Linotype" w:hAnsi="Palatino Linotype"/>
          <w:b/>
          <w:lang w:val="es-ES_tradnl"/>
        </w:rPr>
        <w:t>MODALIDAD DE ENTREGA:</w:t>
      </w:r>
      <w:r w:rsidRPr="002C72EC">
        <w:rPr>
          <w:rFonts w:ascii="Palatino Linotype" w:hAnsi="Palatino Linotype"/>
          <w:lang w:val="es-ES_tradnl"/>
        </w:rPr>
        <w:t xml:space="preserve"> </w:t>
      </w:r>
      <w:r w:rsidR="009C6853" w:rsidRPr="002C72EC">
        <w:rPr>
          <w:rFonts w:ascii="Palatino Linotype" w:eastAsiaTheme="minorHAnsi" w:hAnsi="Palatino Linotype" w:cstheme="minorBidi"/>
          <w:color w:val="000000"/>
          <w:lang w:val="es-MX" w:eastAsia="en-US"/>
        </w:rPr>
        <w:t xml:space="preserve">A </w:t>
      </w:r>
      <w:r w:rsidR="00BE35A1">
        <w:rPr>
          <w:rFonts w:ascii="Palatino Linotype" w:eastAsiaTheme="minorHAnsi" w:hAnsi="Palatino Linotype" w:cstheme="minorBidi"/>
          <w:color w:val="000000"/>
          <w:lang w:val="es-MX" w:eastAsia="en-US"/>
        </w:rPr>
        <w:t>través del SAIMEX</w:t>
      </w:r>
    </w:p>
    <w:p w14:paraId="33318765" w14:textId="77777777" w:rsidR="00110516" w:rsidRPr="002C72EC" w:rsidRDefault="00110516"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11A036AF" w14:textId="3D8682CE"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SEGUND</w:t>
      </w:r>
      <w:r w:rsidR="0029071C" w:rsidRPr="002C72EC">
        <w:rPr>
          <w:rFonts w:ascii="Palatino Linotype" w:eastAsiaTheme="minorHAnsi" w:hAnsi="Palatino Linotype" w:cs="Arial"/>
          <w:b/>
          <w:sz w:val="28"/>
          <w:lang w:val="es-MX" w:eastAsia="en-US"/>
        </w:rPr>
        <w:t>O.</w:t>
      </w:r>
      <w:r w:rsidR="004B710E">
        <w:rPr>
          <w:rFonts w:ascii="Palatino Linotype" w:eastAsiaTheme="minorHAnsi" w:hAnsi="Palatino Linotype" w:cs="Arial"/>
          <w:b/>
          <w:sz w:val="28"/>
          <w:lang w:val="es-MX" w:eastAsia="en-US"/>
        </w:rPr>
        <w:t xml:space="preserve"> </w:t>
      </w:r>
      <w:r w:rsidR="00545710">
        <w:rPr>
          <w:rFonts w:ascii="Palatino Linotype" w:eastAsiaTheme="minorHAnsi" w:hAnsi="Palatino Linotype" w:cs="Arial"/>
          <w:b/>
          <w:sz w:val="28"/>
          <w:lang w:val="es-MX" w:eastAsia="en-US"/>
        </w:rPr>
        <w:t xml:space="preserve">De la Respuesta y el </w:t>
      </w:r>
      <w:r w:rsidR="004B710E">
        <w:rPr>
          <w:rFonts w:ascii="Palatino Linotype" w:eastAsiaTheme="minorHAnsi" w:hAnsi="Palatino Linotype" w:cs="Arial"/>
          <w:b/>
          <w:sz w:val="28"/>
          <w:lang w:val="es-MX" w:eastAsia="en-US"/>
        </w:rPr>
        <w:t>Recurso de Revisión</w:t>
      </w:r>
    </w:p>
    <w:p w14:paraId="7987376E" w14:textId="6C54F9CA" w:rsidR="00545710" w:rsidRPr="004B710E" w:rsidRDefault="00545710" w:rsidP="004A629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lastRenderedPageBreak/>
        <w:t xml:space="preserve">De las constancias que obran en el sistema SAIMEX, se advierte que en fecha </w:t>
      </w:r>
      <w:r w:rsidR="004B710E">
        <w:rPr>
          <w:rFonts w:ascii="Palatino Linotype" w:eastAsiaTheme="minorHAnsi" w:hAnsi="Palatino Linotype" w:cs="Arial"/>
          <w:lang w:val="es-MX" w:eastAsia="en-US"/>
        </w:rPr>
        <w:t>veinte de febrero de dos mil veinticinco</w:t>
      </w:r>
      <w:r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b/>
          <w:lang w:val="es-MX" w:eastAsia="en-US"/>
        </w:rPr>
        <w:t>El Sujeto Obligado</w:t>
      </w:r>
      <w:r>
        <w:rPr>
          <w:rFonts w:ascii="Palatino Linotype" w:eastAsiaTheme="minorHAnsi" w:hAnsi="Palatino Linotype" w:cs="Arial"/>
          <w:b/>
          <w:lang w:val="es-MX" w:eastAsia="en-US"/>
        </w:rPr>
        <w:t xml:space="preserve"> </w:t>
      </w:r>
      <w:r>
        <w:rPr>
          <w:rFonts w:ascii="Palatino Linotype" w:eastAsiaTheme="minorHAnsi" w:hAnsi="Palatino Linotype" w:cs="Arial"/>
          <w:lang w:val="es-MX" w:eastAsia="en-US"/>
        </w:rPr>
        <w:t xml:space="preserve">brindo respuesta al Recurrente en los términos siguientes; </w:t>
      </w:r>
    </w:p>
    <w:p w14:paraId="2E1577F8" w14:textId="77777777" w:rsidR="004B710E" w:rsidRPr="004B710E" w:rsidRDefault="004B710E" w:rsidP="004A6291">
      <w:pPr>
        <w:pStyle w:val="Prrafodelista"/>
        <w:numPr>
          <w:ilvl w:val="0"/>
          <w:numId w:val="43"/>
        </w:numPr>
        <w:spacing w:line="360" w:lineRule="auto"/>
        <w:jc w:val="both"/>
        <w:rPr>
          <w:rFonts w:ascii="Palatino Linotype" w:hAnsi="Palatino Linotype" w:cs="Arial"/>
          <w:b/>
          <w:bCs/>
          <w:i/>
        </w:rPr>
      </w:pPr>
      <w:r w:rsidRPr="004B710E">
        <w:rPr>
          <w:rFonts w:ascii="Palatino Linotype" w:hAnsi="Palatino Linotype" w:cs="Arial"/>
          <w:b/>
          <w:bCs/>
          <w:i/>
        </w:rPr>
        <w:t>JRH-082-2025.pdf</w:t>
      </w:r>
      <w:r>
        <w:rPr>
          <w:rFonts w:ascii="Palatino Linotype" w:hAnsi="Palatino Linotype" w:cs="Arial"/>
          <w:b/>
          <w:bCs/>
          <w:i/>
        </w:rPr>
        <w:t xml:space="preserve">; </w:t>
      </w:r>
      <w:r>
        <w:rPr>
          <w:rFonts w:ascii="Palatino Linotype" w:hAnsi="Palatino Linotype" w:cs="Arial"/>
          <w:bCs/>
        </w:rPr>
        <w:t xml:space="preserve">Documento que consta de una foja en formato PDF de fecha diecinueve de febrero de dos mil veinticinco por medio del cual el Jefe de Recursos Humanos manifiesta que hace entrega de la información. </w:t>
      </w:r>
    </w:p>
    <w:p w14:paraId="3541B983" w14:textId="77777777" w:rsidR="004B710E" w:rsidRPr="004B710E" w:rsidRDefault="004B710E" w:rsidP="004B710E">
      <w:pPr>
        <w:pStyle w:val="Prrafodelista"/>
        <w:spacing w:line="360" w:lineRule="auto"/>
        <w:ind w:left="720"/>
        <w:jc w:val="both"/>
        <w:rPr>
          <w:rFonts w:ascii="Palatino Linotype" w:hAnsi="Palatino Linotype" w:cs="Arial"/>
          <w:b/>
          <w:bCs/>
          <w:i/>
        </w:rPr>
      </w:pPr>
    </w:p>
    <w:p w14:paraId="13E23C95" w14:textId="740AB5A4" w:rsidR="004B710E" w:rsidRPr="004B710E" w:rsidRDefault="004B710E" w:rsidP="004A6291">
      <w:pPr>
        <w:pStyle w:val="Prrafodelista"/>
        <w:numPr>
          <w:ilvl w:val="0"/>
          <w:numId w:val="43"/>
        </w:numPr>
        <w:spacing w:line="360" w:lineRule="auto"/>
        <w:jc w:val="both"/>
        <w:rPr>
          <w:rFonts w:ascii="Palatino Linotype" w:hAnsi="Palatino Linotype" w:cs="Arial"/>
          <w:b/>
          <w:bCs/>
          <w:i/>
        </w:rPr>
      </w:pPr>
      <w:r w:rsidRPr="004B710E">
        <w:rPr>
          <w:rFonts w:ascii="Palatino Linotype" w:hAnsi="Palatino Linotype" w:cs="Arial"/>
          <w:b/>
          <w:bCs/>
          <w:i/>
        </w:rPr>
        <w:t>RELACION DE PERSONAL ENERO 2025.pdf</w:t>
      </w:r>
      <w:r>
        <w:rPr>
          <w:rFonts w:ascii="Palatino Linotype" w:hAnsi="Palatino Linotype" w:cs="Arial"/>
          <w:b/>
          <w:bCs/>
          <w:i/>
        </w:rPr>
        <w:t xml:space="preserve">; </w:t>
      </w:r>
      <w:r>
        <w:rPr>
          <w:rFonts w:ascii="Palatino Linotype" w:hAnsi="Palatino Linotype" w:cs="Arial"/>
          <w:bCs/>
        </w:rPr>
        <w:t xml:space="preserve">Documento que consta de doce fojas en formato de PDF por medio del cual se hace entrega de un archivo ad hoc en el que se advierte el nombre, salario, cargo y área de adscripción del personal adscrito al Sujeto Obligado. </w:t>
      </w:r>
    </w:p>
    <w:p w14:paraId="78AA057B" w14:textId="77777777" w:rsidR="004B710E" w:rsidRPr="00425466" w:rsidRDefault="004B710E" w:rsidP="004B710E">
      <w:pPr>
        <w:tabs>
          <w:tab w:val="left" w:pos="3206"/>
        </w:tabs>
        <w:spacing w:line="360" w:lineRule="auto"/>
        <w:jc w:val="both"/>
        <w:rPr>
          <w:rFonts w:ascii="Palatino Linotype" w:hAnsi="Palatino Linotype"/>
          <w:sz w:val="28"/>
          <w:szCs w:val="28"/>
        </w:rPr>
      </w:pPr>
    </w:p>
    <w:p w14:paraId="1C1190C0" w14:textId="04F9281D" w:rsidR="004B710E" w:rsidRPr="004A6291" w:rsidRDefault="004B710E" w:rsidP="004B710E">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Inconforme con la respuesta por parte del </w:t>
      </w:r>
      <w:r w:rsidRPr="002C72EC">
        <w:rPr>
          <w:rFonts w:ascii="Palatino Linotype" w:eastAsiaTheme="minorHAnsi" w:hAnsi="Palatino Linotype" w:cs="Arial"/>
          <w:b/>
          <w:lang w:val="es-MX" w:eastAsia="en-US"/>
        </w:rPr>
        <w:t>Sujeto Obligado</w:t>
      </w:r>
      <w:r w:rsidRPr="002C72EC">
        <w:rPr>
          <w:rFonts w:ascii="Palatino Linotype" w:eastAsiaTheme="minorHAnsi" w:hAnsi="Palatino Linotype" w:cs="Arial"/>
          <w:lang w:val="es-MX" w:eastAsia="en-US"/>
        </w:rPr>
        <w:t xml:space="preserve">, el ahora </w:t>
      </w:r>
      <w:r w:rsidRPr="002C72EC">
        <w:rPr>
          <w:rFonts w:ascii="Palatino Linotype" w:eastAsiaTheme="minorHAnsi" w:hAnsi="Palatino Linotype" w:cs="Arial"/>
          <w:b/>
          <w:lang w:val="es-MX" w:eastAsia="en-US"/>
        </w:rPr>
        <w:t>Recurrente</w:t>
      </w:r>
      <w:r w:rsidRPr="002C72EC">
        <w:rPr>
          <w:rFonts w:ascii="Palatino Linotype" w:eastAsiaTheme="minorHAnsi" w:hAnsi="Palatino Linotype" w:cs="Arial"/>
          <w:lang w:val="es-MX" w:eastAsia="en-US"/>
        </w:rPr>
        <w:t xml:space="preserve"> interpuso el presente recurso de revisión en </w:t>
      </w:r>
      <w:r>
        <w:rPr>
          <w:rFonts w:ascii="Palatino Linotype" w:eastAsiaTheme="minorHAnsi" w:hAnsi="Palatino Linotype" w:cs="Arial"/>
          <w:lang w:val="es-MX" w:eastAsia="en-US"/>
        </w:rPr>
        <w:t xml:space="preserve">veinte de febrero de dos mil veinticinco </w:t>
      </w:r>
      <w:r w:rsidRPr="002C72EC">
        <w:rPr>
          <w:rFonts w:ascii="Palatino Linotype" w:eastAsiaTheme="minorHAnsi" w:hAnsi="Palatino Linotype" w:cs="Arial"/>
          <w:lang w:val="es-MX" w:eastAsia="en-US"/>
        </w:rPr>
        <w:t>el cual fue registrado</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 xml:space="preserve">en el sistema electrónico con el expediente número </w:t>
      </w:r>
      <w:r w:rsidRPr="002C72EC">
        <w:rPr>
          <w:rFonts w:ascii="Palatino Linotype" w:eastAsiaTheme="minorHAnsi" w:hAnsi="Palatino Linotype" w:cs="Arial"/>
          <w:b/>
          <w:bCs/>
          <w:lang w:val="es-MX" w:eastAsia="es-MX"/>
        </w:rPr>
        <w:t>0</w:t>
      </w:r>
      <w:r>
        <w:rPr>
          <w:rFonts w:ascii="Palatino Linotype" w:eastAsiaTheme="minorHAnsi" w:hAnsi="Palatino Linotype" w:cs="Arial"/>
          <w:b/>
          <w:bCs/>
          <w:lang w:val="es-MX" w:eastAsia="es-MX"/>
        </w:rPr>
        <w:t>1765</w:t>
      </w:r>
      <w:r w:rsidRPr="002C72EC">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5</w:t>
      </w:r>
      <w:r w:rsidRPr="002C72EC">
        <w:rPr>
          <w:rFonts w:ascii="Palatino Linotype" w:eastAsiaTheme="minorHAnsi" w:hAnsi="Palatino Linotype" w:cs="Arial"/>
          <w:lang w:val="es-MX" w:eastAsia="en-US"/>
        </w:rPr>
        <w:t>, en el cual aduce, las siguientes manifestaciones:</w:t>
      </w:r>
    </w:p>
    <w:p w14:paraId="68EAE4DF" w14:textId="77777777" w:rsidR="004B710E" w:rsidRPr="00300009" w:rsidRDefault="004B710E" w:rsidP="004B710E">
      <w:pPr>
        <w:numPr>
          <w:ilvl w:val="0"/>
          <w:numId w:val="1"/>
        </w:numPr>
        <w:spacing w:line="360" w:lineRule="auto"/>
        <w:jc w:val="both"/>
        <w:rPr>
          <w:rFonts w:ascii="Palatino Linotype" w:hAnsi="Palatino Linotype" w:cs="Arial"/>
          <w:b/>
        </w:rPr>
      </w:pPr>
      <w:r w:rsidRPr="00300009">
        <w:rPr>
          <w:rFonts w:ascii="Palatino Linotype" w:hAnsi="Palatino Linotype" w:cs="Arial"/>
          <w:b/>
        </w:rPr>
        <w:t xml:space="preserve">Acto Impugnado: </w:t>
      </w:r>
      <w:r w:rsidRPr="00300009">
        <w:rPr>
          <w:rFonts w:ascii="Palatino Linotype" w:eastAsiaTheme="minorHAnsi" w:hAnsi="Palatino Linotype" w:cstheme="minorBidi"/>
          <w:i/>
          <w:color w:val="000000"/>
          <w:lang w:val="es-MX" w:eastAsia="en-US"/>
        </w:rPr>
        <w:t>“</w:t>
      </w:r>
      <w:r w:rsidRPr="004B710E">
        <w:rPr>
          <w:rFonts w:ascii="Palatino Linotype" w:hAnsi="Palatino Linotype"/>
          <w:i/>
          <w:color w:val="000000"/>
        </w:rPr>
        <w:t>Información incompleta, desactualizada y poco clara, no especifica si la remuneración o percepción es bruta, neta mensual, semanal o quincenal, los listados de servidores públicos adscritos a áreas están desactualizados, incompletos o erróneos.”</w:t>
      </w:r>
      <w:r w:rsidRPr="00300009">
        <w:rPr>
          <w:rFonts w:ascii="Palatino Linotype" w:eastAsiaTheme="minorHAnsi" w:hAnsi="Palatino Linotype" w:cstheme="minorBidi"/>
          <w:i/>
          <w:color w:val="000000"/>
          <w:lang w:val="es-MX" w:eastAsia="en-US"/>
        </w:rPr>
        <w:t>(Sic).</w:t>
      </w:r>
    </w:p>
    <w:p w14:paraId="165B3806" w14:textId="77777777" w:rsidR="004B710E" w:rsidRPr="00300009" w:rsidRDefault="004B710E" w:rsidP="004B710E">
      <w:pPr>
        <w:pStyle w:val="Sinespaciado"/>
        <w:spacing w:line="360" w:lineRule="auto"/>
      </w:pPr>
    </w:p>
    <w:p w14:paraId="4480FF11" w14:textId="31E30AB4" w:rsidR="004B710E" w:rsidRPr="00300009" w:rsidRDefault="004B710E" w:rsidP="004B710E">
      <w:pPr>
        <w:pStyle w:val="Prrafodelista"/>
        <w:numPr>
          <w:ilvl w:val="0"/>
          <w:numId w:val="1"/>
        </w:numPr>
        <w:spacing w:line="360" w:lineRule="auto"/>
        <w:jc w:val="both"/>
        <w:rPr>
          <w:rFonts w:ascii="Palatino Linotype" w:eastAsiaTheme="minorHAnsi" w:hAnsi="Palatino Linotype" w:cstheme="minorBidi"/>
          <w:i/>
          <w:color w:val="000000"/>
          <w:lang w:val="es-MX" w:eastAsia="en-US"/>
        </w:rPr>
      </w:pPr>
      <w:r w:rsidRPr="00300009">
        <w:rPr>
          <w:rFonts w:ascii="Palatino Linotype" w:hAnsi="Palatino Linotype" w:cs="Arial"/>
          <w:b/>
        </w:rPr>
        <w:t>Razones o Motivos de Inconformidad</w:t>
      </w:r>
      <w:r w:rsidRPr="00300009">
        <w:rPr>
          <w:rFonts w:ascii="Palatino Linotype" w:hAnsi="Palatino Linotype" w:cs="Arial"/>
        </w:rPr>
        <w:t>: “</w:t>
      </w:r>
      <w:r w:rsidRPr="004B710E">
        <w:rPr>
          <w:rFonts w:ascii="Palatino Linotype" w:hAnsi="Palatino Linotype"/>
          <w:i/>
          <w:color w:val="000000"/>
        </w:rPr>
        <w:t xml:space="preserve">Se solicitó información de toda persona que desempeña un empleo cargo o comisión dentro de la administración municipal y omitieron incluir a las personas de la dirección de seguridad pública y tránsito, así como al personal del C4 e IMCUFIDE que cobran en la nómina del H. Ayuntamiento, es </w:t>
      </w:r>
      <w:r w:rsidRPr="004B710E">
        <w:rPr>
          <w:rFonts w:ascii="Palatino Linotype" w:hAnsi="Palatino Linotype"/>
          <w:i/>
          <w:color w:val="000000"/>
        </w:rPr>
        <w:lastRenderedPageBreak/>
        <w:t xml:space="preserve">increíble que respondan hasta el último día de plazo y no puedan tener la capacidad de revisar bien lo que responden. En la lista no incluyen en secretaría del ayuntamiento a </w:t>
      </w:r>
      <w:r w:rsidR="00385D98">
        <w:rPr>
          <w:rFonts w:ascii="Palatino Linotype" w:hAnsi="Palatino Linotype"/>
          <w:i/>
          <w:color w:val="000000"/>
        </w:rPr>
        <w:t>XXXXXXXXX</w:t>
      </w:r>
      <w:r w:rsidRPr="004B710E">
        <w:rPr>
          <w:rFonts w:ascii="Palatino Linotype" w:hAnsi="Palatino Linotype"/>
          <w:i/>
          <w:color w:val="000000"/>
        </w:rPr>
        <w:t xml:space="preserve"> que ahí labora, ni incluyen en medio ambiente a </w:t>
      </w:r>
      <w:r w:rsidR="00385D98">
        <w:rPr>
          <w:rFonts w:ascii="Palatino Linotype" w:hAnsi="Palatino Linotype"/>
          <w:i/>
          <w:color w:val="000000"/>
        </w:rPr>
        <w:t>XXXXXXXXXXX</w:t>
      </w:r>
      <w:r w:rsidRPr="004B710E">
        <w:rPr>
          <w:rFonts w:ascii="Palatino Linotype" w:hAnsi="Palatino Linotype"/>
          <w:i/>
          <w:color w:val="000000"/>
        </w:rPr>
        <w:t xml:space="preserve"> </w:t>
      </w:r>
      <w:r w:rsidR="00385D98">
        <w:rPr>
          <w:rFonts w:ascii="Palatino Linotype" w:hAnsi="Palatino Linotype"/>
          <w:i/>
          <w:color w:val="000000"/>
        </w:rPr>
        <w:t>XXXXXX</w:t>
      </w:r>
      <w:r w:rsidRPr="004B710E">
        <w:rPr>
          <w:rFonts w:ascii="Palatino Linotype" w:hAnsi="Palatino Linotype"/>
          <w:i/>
          <w:color w:val="000000"/>
        </w:rPr>
        <w:t xml:space="preserve"> como notificador. Ponen a </w:t>
      </w:r>
      <w:r w:rsidR="00385D98">
        <w:rPr>
          <w:rFonts w:ascii="Palatino Linotype" w:hAnsi="Palatino Linotype"/>
          <w:i/>
          <w:color w:val="000000"/>
        </w:rPr>
        <w:t>XXXXXX</w:t>
      </w:r>
      <w:r w:rsidRPr="004B710E">
        <w:rPr>
          <w:rFonts w:ascii="Palatino Linotype" w:hAnsi="Palatino Linotype"/>
          <w:i/>
          <w:color w:val="000000"/>
        </w:rPr>
        <w:t xml:space="preserve"> </w:t>
      </w:r>
      <w:r w:rsidR="00385D98">
        <w:rPr>
          <w:rFonts w:ascii="Palatino Linotype" w:hAnsi="Palatino Linotype"/>
          <w:i/>
          <w:color w:val="000000"/>
        </w:rPr>
        <w:t>XXXX</w:t>
      </w:r>
      <w:bookmarkStart w:id="0" w:name="_GoBack"/>
      <w:bookmarkEnd w:id="0"/>
      <w:r w:rsidRPr="004B710E">
        <w:rPr>
          <w:rFonts w:ascii="Palatino Linotype" w:hAnsi="Palatino Linotype"/>
          <w:i/>
          <w:color w:val="000000"/>
        </w:rPr>
        <w:t xml:space="preserve"> en desarrollo económico y labora en seguridad pública. En la coordinación de suministro y equipo hacen falta personas Como nada más aparecen 4 si son más de 8 los que laboran ahí</w:t>
      </w:r>
      <w:r>
        <w:rPr>
          <w:rFonts w:ascii="Palatino Linotype" w:hAnsi="Palatino Linotype"/>
          <w:i/>
          <w:color w:val="000000"/>
        </w:rPr>
        <w:t>”</w:t>
      </w:r>
      <w:r w:rsidRPr="00300009">
        <w:rPr>
          <w:rFonts w:ascii="Palatino Linotype" w:eastAsiaTheme="minorHAnsi" w:hAnsi="Palatino Linotype" w:cstheme="minorBidi"/>
          <w:i/>
          <w:color w:val="000000"/>
          <w:lang w:val="es-MX" w:eastAsia="en-US"/>
        </w:rPr>
        <w:t xml:space="preserve"> (Sic).</w:t>
      </w:r>
    </w:p>
    <w:p w14:paraId="29AD44D3" w14:textId="77777777" w:rsidR="004B710E" w:rsidRDefault="004B710E" w:rsidP="004A6291">
      <w:pPr>
        <w:spacing w:line="360" w:lineRule="auto"/>
        <w:jc w:val="both"/>
        <w:rPr>
          <w:rFonts w:ascii="Palatino Linotype" w:eastAsiaTheme="minorHAnsi" w:hAnsi="Palatino Linotype" w:cs="Arial"/>
          <w:lang w:val="es-MX" w:eastAsia="en-US"/>
        </w:rPr>
      </w:pPr>
    </w:p>
    <w:p w14:paraId="6D54CBC0" w14:textId="5A4AC7E7" w:rsidR="007D1172" w:rsidRPr="004B710E" w:rsidRDefault="004B710E" w:rsidP="004B710E">
      <w:pPr>
        <w:tabs>
          <w:tab w:val="left" w:pos="3206"/>
        </w:tabs>
        <w:spacing w:line="360" w:lineRule="auto"/>
        <w:jc w:val="both"/>
        <w:rPr>
          <w:rFonts w:ascii="Palatino Linotype" w:hAnsi="Palatino Linotype"/>
          <w:b/>
          <w:bCs/>
          <w:sz w:val="28"/>
          <w:szCs w:val="28"/>
        </w:rPr>
      </w:pPr>
      <w:r>
        <w:rPr>
          <w:rFonts w:ascii="Palatino Linotype" w:hAnsi="Palatino Linotype"/>
          <w:b/>
          <w:bCs/>
          <w:sz w:val="28"/>
          <w:szCs w:val="28"/>
        </w:rPr>
        <w:t>TERCERO</w:t>
      </w:r>
      <w:r w:rsidRPr="00425466">
        <w:rPr>
          <w:rFonts w:ascii="Palatino Linotype" w:hAnsi="Palatino Linotype"/>
          <w:b/>
          <w:bCs/>
          <w:sz w:val="28"/>
          <w:szCs w:val="28"/>
        </w:rPr>
        <w:t xml:space="preserve">. Del </w:t>
      </w:r>
      <w:r>
        <w:rPr>
          <w:rFonts w:ascii="Palatino Linotype" w:hAnsi="Palatino Linotype"/>
          <w:b/>
          <w:bCs/>
          <w:sz w:val="28"/>
          <w:szCs w:val="28"/>
        </w:rPr>
        <w:t xml:space="preserve">Desistimiento </w:t>
      </w:r>
    </w:p>
    <w:p w14:paraId="010F5C37" w14:textId="77777777" w:rsidR="004B710E" w:rsidRPr="00425466" w:rsidRDefault="004B710E" w:rsidP="004B710E">
      <w:pPr>
        <w:tabs>
          <w:tab w:val="left" w:pos="3206"/>
        </w:tabs>
        <w:spacing w:line="360" w:lineRule="auto"/>
        <w:jc w:val="both"/>
        <w:rPr>
          <w:rFonts w:ascii="Palatino Linotype" w:eastAsiaTheme="minorHAnsi" w:hAnsi="Palatino Linotype" w:cs="Arial"/>
          <w:b/>
          <w:sz w:val="28"/>
          <w:lang w:val="es-MX" w:eastAsia="en-US"/>
        </w:rPr>
      </w:pPr>
      <w:r w:rsidRPr="00425466">
        <w:rPr>
          <w:rFonts w:ascii="Palatino Linotype" w:hAnsi="Palatino Linotype"/>
        </w:rPr>
        <w:t xml:space="preserve">De las constancias que integran el expediente en que se actúa, se advierte que el día </w:t>
      </w:r>
      <w:r>
        <w:rPr>
          <w:rFonts w:ascii="Palatino Linotype" w:hAnsi="Palatino Linotype"/>
        </w:rPr>
        <w:t>veinte de febrero de dos mil veinticinco,</w:t>
      </w:r>
      <w:r w:rsidRPr="00425466">
        <w:rPr>
          <w:rFonts w:ascii="Palatino Linotype" w:hAnsi="Palatino Linotype"/>
        </w:rPr>
        <w:t xml:space="preserve"> el </w:t>
      </w:r>
      <w:r w:rsidRPr="00425466">
        <w:rPr>
          <w:rFonts w:ascii="Palatino Linotype" w:hAnsi="Palatino Linotype"/>
          <w:b/>
          <w:bCs/>
        </w:rPr>
        <w:t>Recurrente</w:t>
      </w:r>
      <w:r w:rsidRPr="00425466">
        <w:rPr>
          <w:rFonts w:ascii="Palatino Linotype" w:hAnsi="Palatino Linotype"/>
        </w:rPr>
        <w:t xml:space="preserve"> se desistió del recurso de revisión que nos ocupa.</w:t>
      </w:r>
    </w:p>
    <w:p w14:paraId="0B63E87B" w14:textId="77777777" w:rsidR="003009C8" w:rsidRDefault="003009C8" w:rsidP="003009C8">
      <w:pPr>
        <w:jc w:val="both"/>
        <w:rPr>
          <w:rFonts w:ascii="Palatino Linotype" w:eastAsiaTheme="minorHAnsi" w:hAnsi="Palatino Linotype" w:cstheme="minorBidi"/>
          <w:i/>
          <w:color w:val="000000"/>
          <w:sz w:val="22"/>
          <w:szCs w:val="22"/>
          <w:lang w:val="es-MX" w:eastAsia="en-US"/>
        </w:rPr>
      </w:pPr>
    </w:p>
    <w:p w14:paraId="08F1208C" w14:textId="77777777" w:rsidR="00545710" w:rsidRPr="003009C8" w:rsidRDefault="00545710" w:rsidP="003009C8">
      <w:pPr>
        <w:jc w:val="both"/>
        <w:rPr>
          <w:rFonts w:ascii="Palatino Linotype" w:eastAsiaTheme="minorHAnsi" w:hAnsi="Palatino Linotype" w:cstheme="minorBidi"/>
          <w:i/>
          <w:color w:val="000000"/>
          <w:sz w:val="22"/>
          <w:szCs w:val="22"/>
          <w:lang w:val="es-MX" w:eastAsia="en-US"/>
        </w:rPr>
      </w:pPr>
    </w:p>
    <w:p w14:paraId="43F10EA1" w14:textId="42434035" w:rsidR="0029071C" w:rsidRPr="002C72EC" w:rsidRDefault="004B710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2C72EC">
        <w:rPr>
          <w:rFonts w:ascii="Palatino Linotype" w:eastAsiaTheme="minorHAnsi" w:hAnsi="Palatino Linotype" w:cs="Arial"/>
          <w:b/>
          <w:sz w:val="28"/>
          <w:lang w:val="es-MX" w:eastAsia="en-US"/>
        </w:rPr>
        <w:t>O. Del turno del recurso de revisión.</w:t>
      </w:r>
    </w:p>
    <w:p w14:paraId="11CB15BA" w14:textId="7B124090" w:rsidR="00BA27FC" w:rsidRPr="002C72EC" w:rsidRDefault="0029071C" w:rsidP="00DC1583">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Medio de impugnación </w:t>
      </w:r>
      <w:r w:rsidR="00E74701" w:rsidRPr="002C72EC">
        <w:rPr>
          <w:rFonts w:ascii="Palatino Linotype" w:eastAsiaTheme="minorHAnsi" w:hAnsi="Palatino Linotype" w:cs="Arial"/>
          <w:lang w:val="es-MX" w:eastAsia="en-US"/>
        </w:rPr>
        <w:t>que le fue turnado al</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lang w:val="es-MX" w:eastAsia="en-US"/>
        </w:rPr>
        <w:t>Comisionado Presidente</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b/>
          <w:lang w:val="es-MX" w:eastAsia="en-US"/>
        </w:rPr>
        <w:t>José Martínez Vilchis</w:t>
      </w:r>
      <w:r w:rsidRPr="002C72E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B710E">
        <w:rPr>
          <w:rFonts w:ascii="Palatino Linotype" w:eastAsiaTheme="minorHAnsi" w:hAnsi="Palatino Linotype" w:cs="Arial"/>
          <w:b/>
          <w:lang w:val="es-MX" w:eastAsia="en-US"/>
        </w:rPr>
        <w:t xml:space="preserve">veinticuatro </w:t>
      </w:r>
      <w:r w:rsidR="00545710">
        <w:rPr>
          <w:rFonts w:ascii="Palatino Linotype" w:eastAsiaTheme="minorHAnsi" w:hAnsi="Palatino Linotype" w:cs="Arial"/>
          <w:b/>
          <w:lang w:val="es-MX" w:eastAsia="en-US"/>
        </w:rPr>
        <w:t>de febrero de dos mil veinticinco</w:t>
      </w:r>
      <w:r w:rsidRPr="006729FC">
        <w:rPr>
          <w:rFonts w:ascii="Palatino Linotype" w:eastAsiaTheme="minorHAnsi" w:hAnsi="Palatino Linotype" w:cs="Arial"/>
          <w:b/>
          <w:lang w:val="es-MX" w:eastAsia="en-US"/>
        </w:rPr>
        <w:t>,</w:t>
      </w:r>
      <w:r w:rsidRPr="002C72EC">
        <w:rPr>
          <w:rFonts w:ascii="Palatino Linotype" w:eastAsiaTheme="minorHAnsi" w:hAnsi="Palatino Linotype" w:cs="Arial"/>
          <w:lang w:val="es-MX" w:eastAsia="en-US"/>
        </w:rPr>
        <w:t xml:space="preserve"> determinándose en él, un plazo de siete días para que las partes manifestaran lo que a su derecho corresponda en términos del numeral ya citado.</w:t>
      </w:r>
    </w:p>
    <w:p w14:paraId="370D2EE0" w14:textId="77777777" w:rsidR="00DD2DA4" w:rsidRPr="002C72EC" w:rsidRDefault="00DD2DA4" w:rsidP="00DC1583">
      <w:pPr>
        <w:spacing w:line="360" w:lineRule="auto"/>
        <w:jc w:val="both"/>
        <w:rPr>
          <w:rFonts w:ascii="Palatino Linotype" w:eastAsiaTheme="minorHAnsi" w:hAnsi="Palatino Linotype" w:cs="Arial"/>
          <w:lang w:val="es-MX" w:eastAsia="en-US"/>
        </w:rPr>
      </w:pPr>
    </w:p>
    <w:p w14:paraId="0FCC2AF5" w14:textId="0E51ED19" w:rsidR="0029071C" w:rsidRPr="002C72EC" w:rsidRDefault="004B710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2C72EC">
        <w:rPr>
          <w:rFonts w:ascii="Palatino Linotype" w:eastAsiaTheme="minorHAnsi" w:hAnsi="Palatino Linotype" w:cs="Arial"/>
          <w:b/>
          <w:sz w:val="28"/>
          <w:lang w:val="es-MX" w:eastAsia="en-US"/>
        </w:rPr>
        <w:t>T</w:t>
      </w:r>
      <w:r w:rsidR="0029071C" w:rsidRPr="002C72EC">
        <w:rPr>
          <w:rFonts w:ascii="Palatino Linotype" w:eastAsiaTheme="minorHAnsi" w:hAnsi="Palatino Linotype" w:cs="Arial"/>
          <w:b/>
          <w:sz w:val="28"/>
          <w:lang w:val="es-MX" w:eastAsia="en-US"/>
        </w:rPr>
        <w:t>O. De la etapa de manifestaciones y/o alegatos.</w:t>
      </w:r>
    </w:p>
    <w:p w14:paraId="1B5509A9" w14:textId="17822634" w:rsidR="00B129DD" w:rsidRPr="002C72EC" w:rsidRDefault="00CF1DF5" w:rsidP="00BE35A1">
      <w:pPr>
        <w:spacing w:line="360" w:lineRule="auto"/>
        <w:jc w:val="both"/>
        <w:rPr>
          <w:rFonts w:eastAsiaTheme="minorHAnsi"/>
          <w:sz w:val="12"/>
          <w:szCs w:val="12"/>
        </w:rPr>
      </w:pPr>
      <w:r w:rsidRPr="002C72EC">
        <w:rPr>
          <w:rFonts w:ascii="Palatino Linotype" w:eastAsiaTheme="minorHAnsi" w:hAnsi="Palatino Linotype" w:cs="Arial"/>
          <w:lang w:val="es-MX" w:eastAsia="en-US"/>
        </w:rPr>
        <w:t>U</w:t>
      </w:r>
      <w:r w:rsidR="0029071C" w:rsidRPr="002C72EC">
        <w:rPr>
          <w:rFonts w:ascii="Palatino Linotype" w:eastAsiaTheme="minorHAnsi" w:hAnsi="Palatino Linotype" w:cs="Arial"/>
          <w:lang w:val="es-MX" w:eastAsia="en-US"/>
        </w:rPr>
        <w:t>na vez transcurrido el término legal referido se destaca que</w:t>
      </w:r>
      <w:r w:rsidR="004577A4">
        <w:rPr>
          <w:rFonts w:ascii="Palatino Linotype" w:eastAsiaTheme="minorHAnsi" w:hAnsi="Palatino Linotype" w:cs="Arial"/>
          <w:lang w:val="es-MX" w:eastAsia="en-US"/>
        </w:rPr>
        <w:t xml:space="preserve"> </w:t>
      </w:r>
      <w:r w:rsidR="00CF1704" w:rsidRPr="002C72EC">
        <w:rPr>
          <w:rFonts w:ascii="Palatino Linotype" w:eastAsiaTheme="minorHAnsi" w:hAnsi="Palatino Linotype" w:cs="Arial"/>
          <w:lang w:val="es-MX" w:eastAsia="en-US"/>
        </w:rPr>
        <w:t xml:space="preserve">el </w:t>
      </w:r>
      <w:r w:rsidR="0029071C" w:rsidRPr="002C72EC">
        <w:rPr>
          <w:rFonts w:ascii="Palatino Linotype" w:eastAsiaTheme="minorHAnsi" w:hAnsi="Palatino Linotype" w:cs="Arial"/>
          <w:b/>
          <w:lang w:val="es-MX" w:eastAsia="en-US"/>
        </w:rPr>
        <w:t>Sujeto Obligado</w:t>
      </w:r>
      <w:r w:rsidR="00D45F61" w:rsidRPr="002C72EC">
        <w:rPr>
          <w:rFonts w:ascii="Palatino Linotype" w:eastAsiaTheme="minorHAnsi" w:hAnsi="Palatino Linotype" w:cs="Arial"/>
          <w:lang w:val="es-MX" w:eastAsia="en-US"/>
        </w:rPr>
        <w:t xml:space="preserve"> </w:t>
      </w:r>
      <w:r w:rsidR="00545710" w:rsidRPr="00300009">
        <w:rPr>
          <w:rFonts w:ascii="Palatino Linotype" w:eastAsiaTheme="minorHAnsi" w:hAnsi="Palatino Linotype" w:cs="Arial"/>
          <w:b/>
          <w:lang w:val="es-MX" w:eastAsia="en-US"/>
        </w:rPr>
        <w:t>fue omiso en proporcionar su informe justificado</w:t>
      </w:r>
      <w:r w:rsidR="00545710">
        <w:rPr>
          <w:rFonts w:ascii="Palatino Linotype" w:eastAsiaTheme="minorHAnsi" w:hAnsi="Palatino Linotype" w:cs="Arial"/>
          <w:lang w:val="es-MX" w:eastAsia="en-US"/>
        </w:rPr>
        <w:t>. P</w:t>
      </w:r>
      <w:r w:rsidR="00BE35A1">
        <w:rPr>
          <w:rFonts w:ascii="Palatino Linotype" w:eastAsiaTheme="minorHAnsi" w:hAnsi="Palatino Linotype" w:cs="Arial"/>
          <w:lang w:val="es-MX" w:eastAsia="en-US"/>
        </w:rPr>
        <w:t>o</w:t>
      </w:r>
      <w:r w:rsidR="00545710">
        <w:rPr>
          <w:rFonts w:ascii="Palatino Linotype" w:eastAsiaTheme="minorHAnsi" w:hAnsi="Palatino Linotype" w:cs="Arial"/>
          <w:lang w:val="es-MX" w:eastAsia="en-US"/>
        </w:rPr>
        <w:t xml:space="preserve">r su parte el Recurrente no </w:t>
      </w:r>
      <w:r w:rsidR="002107D3">
        <w:rPr>
          <w:rFonts w:ascii="Palatino Linotype" w:eastAsiaTheme="minorHAnsi" w:hAnsi="Palatino Linotype" w:cs="Arial"/>
          <w:lang w:val="es-MX" w:eastAsia="en-US"/>
        </w:rPr>
        <w:t>emitió</w:t>
      </w:r>
      <w:r w:rsidR="00545710">
        <w:rPr>
          <w:rFonts w:ascii="Palatino Linotype" w:eastAsiaTheme="minorHAnsi" w:hAnsi="Palatino Linotype" w:cs="Arial"/>
          <w:lang w:val="es-MX" w:eastAsia="en-US"/>
        </w:rPr>
        <w:t xml:space="preserve"> manifestaciones o alegatos</w:t>
      </w:r>
      <w:r w:rsidR="00BE35A1">
        <w:rPr>
          <w:rFonts w:ascii="Palatino Linotype" w:eastAsiaTheme="minorHAnsi" w:hAnsi="Palatino Linotype" w:cs="Arial"/>
          <w:lang w:val="es-MX" w:eastAsia="en-US"/>
        </w:rPr>
        <w:t xml:space="preserve">. </w:t>
      </w:r>
    </w:p>
    <w:p w14:paraId="5BC315EC" w14:textId="77777777" w:rsidR="004577A4" w:rsidRPr="004A6291" w:rsidRDefault="004577A4" w:rsidP="004577A4">
      <w:pPr>
        <w:spacing w:line="360" w:lineRule="auto"/>
        <w:rPr>
          <w:rFonts w:ascii="Palatino Linotype" w:eastAsiaTheme="minorHAnsi" w:hAnsi="Palatino Linotype" w:cs="Arial"/>
          <w:lang w:val="es-MX" w:eastAsia="en-US"/>
        </w:rPr>
      </w:pPr>
    </w:p>
    <w:p w14:paraId="340B12C3" w14:textId="0F03D41C" w:rsidR="0029071C" w:rsidRPr="002C72EC" w:rsidRDefault="00425466"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SÉPTIM</w:t>
      </w:r>
      <w:r w:rsidR="0029071C" w:rsidRPr="002C72EC">
        <w:rPr>
          <w:rFonts w:ascii="Palatino Linotype" w:eastAsiaTheme="minorHAnsi" w:hAnsi="Palatino Linotype" w:cs="Arial"/>
          <w:b/>
          <w:sz w:val="28"/>
          <w:lang w:val="es-MX" w:eastAsia="en-US"/>
        </w:rPr>
        <w:t>O. Del cierre de instrucción.</w:t>
      </w:r>
      <w:r w:rsidR="0029071C" w:rsidRPr="002C72EC">
        <w:rPr>
          <w:rFonts w:ascii="Palatino Linotype" w:eastAsiaTheme="minorHAnsi" w:hAnsi="Palatino Linotype" w:cs="Arial"/>
          <w:b/>
          <w:sz w:val="28"/>
          <w:lang w:val="es-MX" w:eastAsia="en-US"/>
        </w:rPr>
        <w:tab/>
      </w:r>
    </w:p>
    <w:p w14:paraId="5F3CA4C7" w14:textId="74F1DBCB" w:rsidR="002107D3" w:rsidRDefault="0029071C" w:rsidP="00B96A17">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una vez transcurrido el término legal, </w:t>
      </w:r>
      <w:r w:rsidR="00DC1583" w:rsidRPr="002C72EC">
        <w:rPr>
          <w:rFonts w:ascii="Palatino Linotype" w:eastAsiaTheme="minorHAnsi" w:hAnsi="Palatino Linotype" w:cs="Arial"/>
          <w:lang w:val="es-MX" w:eastAsia="en-US"/>
        </w:rPr>
        <w:t>permitió decretarse</w:t>
      </w:r>
      <w:r w:rsidRPr="002C72EC">
        <w:rPr>
          <w:rFonts w:ascii="Palatino Linotype" w:eastAsiaTheme="minorHAnsi" w:hAnsi="Palatino Linotype" w:cs="Arial"/>
          <w:lang w:val="es-MX" w:eastAsia="en-US"/>
        </w:rPr>
        <w:t xml:space="preserve"> el cierre de instrucción en fecha </w:t>
      </w:r>
      <w:r w:rsidR="004B710E">
        <w:rPr>
          <w:rFonts w:ascii="Palatino Linotype" w:eastAsiaTheme="minorHAnsi" w:hAnsi="Palatino Linotype" w:cs="Arial"/>
          <w:b/>
          <w:lang w:val="es-MX" w:eastAsia="en-US"/>
        </w:rPr>
        <w:t>diez de marzo</w:t>
      </w:r>
      <w:r w:rsidR="002107D3">
        <w:rPr>
          <w:rFonts w:ascii="Palatino Linotype" w:eastAsiaTheme="minorHAnsi" w:hAnsi="Palatino Linotype" w:cs="Arial"/>
          <w:b/>
          <w:lang w:val="es-MX" w:eastAsia="en-US"/>
        </w:rPr>
        <w:t xml:space="preserve"> de dos mil veinticinco</w:t>
      </w:r>
      <w:r w:rsidRPr="002C72E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w:t>
      </w:r>
      <w:r w:rsidR="00BE35A1">
        <w:rPr>
          <w:rFonts w:ascii="Palatino Linotype" w:eastAsiaTheme="minorHAnsi" w:hAnsi="Palatino Linotype" w:cs="Arial"/>
          <w:lang w:val="es-MX" w:eastAsia="en-US"/>
        </w:rPr>
        <w:t>esolución definitiva del asunto.</w:t>
      </w:r>
    </w:p>
    <w:p w14:paraId="6CF37735" w14:textId="77777777" w:rsidR="00300009" w:rsidRPr="002C72EC" w:rsidRDefault="00300009" w:rsidP="00B96A17">
      <w:pPr>
        <w:spacing w:line="360" w:lineRule="auto"/>
        <w:jc w:val="both"/>
        <w:rPr>
          <w:rFonts w:ascii="Palatino Linotype" w:eastAsiaTheme="minorHAnsi" w:hAnsi="Palatino Linotype" w:cs="Arial"/>
          <w:lang w:val="es-MX" w:eastAsia="en-US"/>
        </w:rPr>
      </w:pPr>
    </w:p>
    <w:p w14:paraId="38AE8253" w14:textId="77777777" w:rsidR="008150CA" w:rsidRPr="002C72EC" w:rsidRDefault="00E74701" w:rsidP="00EE7775">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C O N S I D E R A N</w:t>
      </w:r>
      <w:r w:rsidR="00D57F74" w:rsidRPr="002C72EC">
        <w:rPr>
          <w:rFonts w:ascii="Palatino Linotype" w:eastAsiaTheme="minorHAnsi" w:hAnsi="Palatino Linotype" w:cs="Arial"/>
          <w:b/>
          <w:sz w:val="28"/>
          <w:lang w:val="es-MX" w:eastAsia="en-US"/>
        </w:rPr>
        <w:t xml:space="preserve"> D O </w:t>
      </w:r>
    </w:p>
    <w:p w14:paraId="19CA75D5" w14:textId="77777777" w:rsidR="00EE7775" w:rsidRDefault="00EE7775" w:rsidP="00EE7775">
      <w:pPr>
        <w:spacing w:line="360" w:lineRule="auto"/>
        <w:jc w:val="center"/>
        <w:rPr>
          <w:rFonts w:ascii="Palatino Linotype" w:eastAsiaTheme="minorHAnsi" w:hAnsi="Palatino Linotype" w:cs="Arial"/>
          <w:b/>
          <w:sz w:val="14"/>
          <w:lang w:val="es-MX" w:eastAsia="en-US"/>
        </w:rPr>
      </w:pPr>
    </w:p>
    <w:p w14:paraId="068E654F" w14:textId="77777777" w:rsidR="006729FC" w:rsidRPr="002C72EC" w:rsidRDefault="006729FC"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2C72EC" w:rsidRDefault="0029071C" w:rsidP="0029071C">
      <w:pPr>
        <w:spacing w:line="360" w:lineRule="auto"/>
        <w:jc w:val="both"/>
        <w:rPr>
          <w:rFonts w:ascii="Palatino Linotype" w:eastAsiaTheme="minorHAnsi" w:hAnsi="Palatino Linotype" w:cs="Arial"/>
          <w:sz w:val="28"/>
          <w:lang w:val="es-MX" w:eastAsia="en-US"/>
        </w:rPr>
      </w:pPr>
      <w:r w:rsidRPr="002C72EC">
        <w:rPr>
          <w:rFonts w:ascii="Palatino Linotype" w:eastAsiaTheme="minorHAnsi" w:hAnsi="Palatino Linotype" w:cs="Arial"/>
          <w:b/>
          <w:sz w:val="28"/>
          <w:lang w:val="es-MX" w:eastAsia="en-US"/>
        </w:rPr>
        <w:t>PRIMERO. De la competencia</w:t>
      </w:r>
      <w:r w:rsidRPr="002C72EC">
        <w:rPr>
          <w:rFonts w:ascii="Palatino Linotype" w:eastAsiaTheme="minorHAnsi" w:hAnsi="Palatino Linotype" w:cs="Arial"/>
          <w:sz w:val="28"/>
          <w:lang w:val="es-MX" w:eastAsia="en-US"/>
        </w:rPr>
        <w:t>.</w:t>
      </w:r>
    </w:p>
    <w:p w14:paraId="7B0F72B4" w14:textId="094FE242" w:rsidR="00425466" w:rsidRDefault="00D45F61" w:rsidP="00723B5A">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2C72EC">
        <w:rPr>
          <w:rFonts w:ascii="Palatino Linotype" w:eastAsiaTheme="minorHAnsi" w:hAnsi="Palatino Linotype" w:cs="Arial"/>
          <w:lang w:val="es-MX" w:eastAsia="en-US"/>
        </w:rPr>
        <w:t>,</w:t>
      </w:r>
      <w:r w:rsidRPr="002C72EC">
        <w:rPr>
          <w:rFonts w:ascii="Palatino Linotype" w:eastAsiaTheme="minorHAnsi" w:hAnsi="Palatino Linotype" w:cs="Arial"/>
          <w:lang w:val="es-MX" w:eastAsia="en-US"/>
        </w:rPr>
        <w:t xml:space="preserve"> de la Constitución Política de los Estados Unidos Mexicanos; 5, párrafos trigésimo </w:t>
      </w:r>
      <w:r w:rsidR="009A7B69" w:rsidRPr="002C72EC">
        <w:rPr>
          <w:rFonts w:ascii="Palatino Linotype" w:eastAsiaTheme="minorHAnsi" w:hAnsi="Palatino Linotype" w:cs="Arial"/>
          <w:lang w:val="es-MX" w:eastAsia="en-US"/>
        </w:rPr>
        <w:t>tercero</w:t>
      </w:r>
      <w:r w:rsidRPr="002C72EC">
        <w:rPr>
          <w:rFonts w:ascii="Palatino Linotype" w:eastAsiaTheme="minorHAnsi" w:hAnsi="Palatino Linotype" w:cs="Arial"/>
          <w:lang w:val="es-MX" w:eastAsia="en-US"/>
        </w:rPr>
        <w:t xml:space="preserve"> y trigésimo </w:t>
      </w:r>
      <w:r w:rsidR="009A7B69" w:rsidRPr="002C72EC">
        <w:rPr>
          <w:rFonts w:ascii="Palatino Linotype" w:eastAsiaTheme="minorHAnsi" w:hAnsi="Palatino Linotype" w:cs="Arial"/>
          <w:lang w:val="es-MX" w:eastAsia="en-US"/>
        </w:rPr>
        <w:t>cuarto</w:t>
      </w:r>
      <w:r w:rsidRPr="002C72E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5101826" w14:textId="77777777" w:rsidR="00D5195B" w:rsidRPr="002C72EC" w:rsidRDefault="00D5195B" w:rsidP="00723B5A">
      <w:pPr>
        <w:spacing w:line="360" w:lineRule="auto"/>
        <w:jc w:val="both"/>
        <w:rPr>
          <w:rFonts w:ascii="Palatino Linotype" w:eastAsiaTheme="minorHAnsi" w:hAnsi="Palatino Linotype" w:cs="Arial"/>
          <w:lang w:val="es-MX" w:eastAsia="en-US"/>
        </w:rPr>
      </w:pPr>
    </w:p>
    <w:p w14:paraId="13C64254" w14:textId="77777777" w:rsidR="0029071C" w:rsidRPr="002C72E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2C72EC">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7F80AC4" w14:textId="77777777" w:rsidR="00425466" w:rsidRDefault="00425466" w:rsidP="009C6853">
      <w:pPr>
        <w:autoSpaceDE w:val="0"/>
        <w:autoSpaceDN w:val="0"/>
        <w:adjustRightInd w:val="0"/>
        <w:spacing w:line="360" w:lineRule="auto"/>
        <w:jc w:val="both"/>
        <w:rPr>
          <w:rFonts w:ascii="Palatino Linotype" w:eastAsiaTheme="minorHAnsi" w:hAnsi="Palatino Linotype" w:cs="Arial"/>
          <w:lang w:val="es-MX" w:eastAsia="en-US"/>
        </w:rPr>
      </w:pPr>
    </w:p>
    <w:p w14:paraId="43E8D725" w14:textId="77777777" w:rsidR="00425466" w:rsidRPr="00425466" w:rsidRDefault="00425466" w:rsidP="00425466">
      <w:pPr>
        <w:autoSpaceDE w:val="0"/>
        <w:autoSpaceDN w:val="0"/>
        <w:adjustRightInd w:val="0"/>
        <w:spacing w:line="360" w:lineRule="auto"/>
        <w:jc w:val="both"/>
        <w:rPr>
          <w:rFonts w:ascii="Palatino Linotype" w:hAnsi="Palatino Linotype" w:cs="Arial"/>
          <w:b/>
          <w:sz w:val="28"/>
        </w:rPr>
      </w:pPr>
      <w:r w:rsidRPr="00425466">
        <w:rPr>
          <w:rFonts w:ascii="Palatino Linotype" w:hAnsi="Palatino Linotype" w:cs="Arial"/>
          <w:b/>
          <w:sz w:val="28"/>
        </w:rPr>
        <w:t>TERCERO. Del estudio de las causas de improcedencia y sobreseimiento.</w:t>
      </w:r>
    </w:p>
    <w:p w14:paraId="56928AD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E56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210BFFD"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7A22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1A685F62" w14:textId="7C78ADA6" w:rsidR="00BE35A1"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425466">
        <w:rPr>
          <w:rFonts w:ascii="Palatino Linotype" w:hAnsi="Palatino Linotype" w:cs="Arial"/>
          <w:vertAlign w:val="superscript"/>
        </w:rPr>
        <w:footnoteReference w:id="1"/>
      </w:r>
      <w:r w:rsidRPr="00425466">
        <w:rPr>
          <w:rFonts w:ascii="Palatino Linotype" w:hAnsi="Palatino Linotype" w:cs="Arial"/>
        </w:rPr>
        <w:t>.</w:t>
      </w:r>
    </w:p>
    <w:p w14:paraId="6584A099" w14:textId="77777777" w:rsidR="008D7194" w:rsidRPr="006729FC" w:rsidRDefault="008D7194" w:rsidP="00425466">
      <w:pPr>
        <w:autoSpaceDE w:val="0"/>
        <w:autoSpaceDN w:val="0"/>
        <w:adjustRightInd w:val="0"/>
        <w:spacing w:line="360" w:lineRule="auto"/>
        <w:jc w:val="both"/>
        <w:rPr>
          <w:rFonts w:ascii="Palatino Linotype" w:hAnsi="Palatino Linotype" w:cs="Arial"/>
        </w:rPr>
      </w:pPr>
    </w:p>
    <w:p w14:paraId="7831E50D" w14:textId="77777777" w:rsid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A9E2A96" w14:textId="77777777" w:rsidR="006729FC" w:rsidRPr="00425466" w:rsidRDefault="006729FC" w:rsidP="00425466">
      <w:pPr>
        <w:autoSpaceDE w:val="0"/>
        <w:autoSpaceDN w:val="0"/>
        <w:adjustRightInd w:val="0"/>
        <w:spacing w:line="360" w:lineRule="auto"/>
        <w:jc w:val="both"/>
        <w:rPr>
          <w:rFonts w:ascii="Palatino Linotype" w:eastAsiaTheme="minorHAnsi" w:hAnsi="Palatino Linotype" w:cs="Arial"/>
          <w:lang w:val="es-MX" w:eastAsia="en-US"/>
        </w:rPr>
      </w:pPr>
    </w:p>
    <w:p w14:paraId="38A28304" w14:textId="4CE27271" w:rsidR="00425466" w:rsidRDefault="00425466" w:rsidP="00D07E9E">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CF08C1D" w14:textId="77777777" w:rsidR="00D07E9E" w:rsidRPr="00425466" w:rsidRDefault="00D07E9E" w:rsidP="00D07E9E">
      <w:pPr>
        <w:autoSpaceDE w:val="0"/>
        <w:autoSpaceDN w:val="0"/>
        <w:adjustRightInd w:val="0"/>
        <w:spacing w:line="360" w:lineRule="auto"/>
        <w:jc w:val="both"/>
        <w:rPr>
          <w:rFonts w:ascii="Palatino Linotype" w:hAnsi="Palatino Linotype" w:cs="Arial"/>
        </w:rPr>
      </w:pPr>
    </w:p>
    <w:p w14:paraId="09129F5B" w14:textId="548DC38D" w:rsidR="004A2702"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 refieren que se sobreseerá el asunto cuando</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u w:val="single"/>
          <w:lang w:val="es-MX" w:eastAsia="en-US"/>
        </w:rPr>
        <w:t>se desista expresamente del recurso</w:t>
      </w:r>
      <w:r w:rsidRPr="00425466">
        <w:rPr>
          <w:rFonts w:ascii="Palatino Linotype" w:eastAsiaTheme="minorHAnsi" w:hAnsi="Palatino Linotype" w:cs="Arial"/>
          <w:lang w:val="es-MX" w:eastAsia="en-US"/>
        </w:rPr>
        <w:t>.</w:t>
      </w:r>
    </w:p>
    <w:p w14:paraId="136C9896"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w:t>
      </w:r>
      <w:r w:rsidRPr="004A2702">
        <w:rPr>
          <w:rFonts w:ascii="Palatino Linotype" w:eastAsiaTheme="minorHAnsi" w:hAnsi="Palatino Linotype" w:cs="Arial"/>
          <w:b/>
          <w:bCs/>
          <w:i/>
          <w:iCs/>
          <w:sz w:val="22"/>
          <w:szCs w:val="22"/>
          <w:lang w:val="es-MX" w:eastAsia="en-US"/>
        </w:rPr>
        <w:t>Artículo 192.</w:t>
      </w:r>
      <w:r w:rsidRPr="004A2702">
        <w:rPr>
          <w:rFonts w:ascii="Palatino Linotype" w:eastAsiaTheme="minorHAnsi" w:hAnsi="Palatino Linotype" w:cs="Arial"/>
          <w:i/>
          <w:iCs/>
          <w:sz w:val="22"/>
          <w:szCs w:val="22"/>
          <w:lang w:val="es-MX" w:eastAsia="en-US"/>
        </w:rPr>
        <w:t xml:space="preserve"> El recurso será sobreseído, en todo o en parte, cuando una vez admitido, </w:t>
      </w:r>
    </w:p>
    <w:p w14:paraId="4826807E" w14:textId="77777777" w:rsid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se actualicen alguno de los siguientes supuestos: </w:t>
      </w:r>
    </w:p>
    <w:p w14:paraId="4A332469"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
    <w:p w14:paraId="081C3EFD"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b/>
          <w:bCs/>
          <w:i/>
          <w:iCs/>
          <w:sz w:val="22"/>
          <w:szCs w:val="22"/>
          <w:u w:val="single"/>
          <w:lang w:val="es-MX" w:eastAsia="en-US"/>
        </w:rPr>
        <w:t>I. El Recurrente se desista expresamente del recurso</w:t>
      </w:r>
      <w:r w:rsidRPr="004A2702">
        <w:rPr>
          <w:rFonts w:ascii="Palatino Linotype" w:eastAsiaTheme="minorHAnsi" w:hAnsi="Palatino Linotype" w:cs="Arial"/>
          <w:i/>
          <w:iCs/>
          <w:sz w:val="22"/>
          <w:szCs w:val="22"/>
          <w:lang w:val="es-MX" w:eastAsia="en-US"/>
        </w:rPr>
        <w:t xml:space="preserve">; </w:t>
      </w:r>
    </w:p>
    <w:p w14:paraId="5C33718B" w14:textId="3EA921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II. El Recurrente fallezca o, tratándose de personas jurídicas colectivas, se disuelva;</w:t>
      </w:r>
    </w:p>
    <w:p w14:paraId="63F49C58" w14:textId="25123159"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III. El sujeto obligado responsable del acto lo modifique o revoque de tal manera que el recurso de revisión quede sin materia; </w:t>
      </w:r>
    </w:p>
    <w:p w14:paraId="3A1ED3A1"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IV. Admitido el recurso de revisión, aparezca alguna causal de improcedencia en los </w:t>
      </w:r>
    </w:p>
    <w:p w14:paraId="4BA9A466"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términos de la presente Ley; y </w:t>
      </w:r>
    </w:p>
    <w:p w14:paraId="201E26CB" w14:textId="4614BF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V. Cuando por cualquier motivo quede sin materia el recurso.”</w:t>
      </w:r>
    </w:p>
    <w:p w14:paraId="1D655088" w14:textId="77777777" w:rsidR="00425466" w:rsidRPr="00425466" w:rsidRDefault="00425466" w:rsidP="004A2702">
      <w:pPr>
        <w:pStyle w:val="Sinespaciado"/>
        <w:rPr>
          <w:rFonts w:eastAsiaTheme="minorHAnsi"/>
          <w:lang w:eastAsia="en-US"/>
        </w:rPr>
      </w:pPr>
    </w:p>
    <w:p w14:paraId="5CD837C8" w14:textId="0DF70E99" w:rsidR="006729FC" w:rsidRDefault="00425466" w:rsidP="004A2702">
      <w:pPr>
        <w:tabs>
          <w:tab w:val="left" w:pos="709"/>
        </w:tabs>
        <w:spacing w:line="360" w:lineRule="auto"/>
        <w:jc w:val="both"/>
        <w:rPr>
          <w:rFonts w:ascii="Palatino Linotype" w:eastAsiaTheme="minorHAnsi" w:hAnsi="Palatino Linotype" w:cs="Arial"/>
          <w:i/>
          <w:lang w:val="es-MX" w:eastAsia="en-US"/>
        </w:rPr>
      </w:pPr>
      <w:r w:rsidRPr="00425466">
        <w:rPr>
          <w:rFonts w:ascii="Palatino Linotype" w:eastAsiaTheme="minorHAnsi" w:hAnsi="Palatino Linotype" w:cs="Arial"/>
          <w:lang w:val="es-MX" w:eastAsia="en-US"/>
        </w:rPr>
        <w:t xml:space="preserve">Así, para que se tenga por desistido bastará con que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expresamente se desista del recurso de revisión promovido, lo cual es a todas luces evidente que se actualiza en el presente asunto, como se observa en el sistema </w:t>
      </w:r>
      <w:r w:rsidRPr="00425466">
        <w:rPr>
          <w:rFonts w:ascii="Palatino Linotype" w:eastAsiaTheme="minorHAnsi" w:hAnsi="Palatino Linotype" w:cs="Arial"/>
          <w:b/>
          <w:bCs/>
          <w:lang w:val="es-MX" w:eastAsia="en-US"/>
        </w:rPr>
        <w:t>SAIMEX</w:t>
      </w:r>
      <w:r w:rsidRPr="00425466">
        <w:rPr>
          <w:rFonts w:ascii="Palatino Linotype" w:eastAsiaTheme="minorHAnsi" w:hAnsi="Palatino Linotype" w:cs="Arial"/>
          <w:lang w:val="es-MX" w:eastAsia="en-US"/>
        </w:rPr>
        <w:t>,</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en fecha </w:t>
      </w:r>
      <w:r w:rsidR="008D7194">
        <w:rPr>
          <w:rFonts w:ascii="Palatino Linotype" w:eastAsiaTheme="minorHAnsi" w:hAnsi="Palatino Linotype" w:cs="Arial"/>
          <w:b/>
          <w:lang w:val="es-MX" w:eastAsia="en-US"/>
        </w:rPr>
        <w:t xml:space="preserve">veinte </w:t>
      </w:r>
      <w:r w:rsidR="00E42B51">
        <w:rPr>
          <w:rFonts w:ascii="Palatino Linotype" w:eastAsiaTheme="minorHAnsi" w:hAnsi="Palatino Linotype" w:cs="Arial"/>
          <w:b/>
          <w:lang w:val="es-MX" w:eastAsia="en-US"/>
        </w:rPr>
        <w:t>de febrero de dos mil veinticinco</w:t>
      </w:r>
      <w:r w:rsidRPr="00425466">
        <w:rPr>
          <w:rFonts w:ascii="Palatino Linotype" w:eastAsiaTheme="minorHAnsi" w:hAnsi="Palatino Linotype" w:cs="Arial"/>
          <w:lang w:val="es-MX" w:eastAsia="en-US"/>
        </w:rPr>
        <w:t xml:space="preserve">, realizó la siguiente manifestación: </w:t>
      </w:r>
      <w:r w:rsidRPr="00425466">
        <w:rPr>
          <w:rFonts w:ascii="Palatino Linotype" w:eastAsiaTheme="minorHAnsi" w:hAnsi="Palatino Linotype" w:cs="Arial"/>
          <w:b/>
          <w:i/>
          <w:u w:val="single"/>
          <w:lang w:val="es-MX" w:eastAsia="en-US"/>
        </w:rPr>
        <w:t>“</w:t>
      </w:r>
      <w:r w:rsidR="008D7194" w:rsidRPr="008D7194">
        <w:rPr>
          <w:rFonts w:ascii="Palatino Linotype" w:hAnsi="Palatino Linotype"/>
          <w:b/>
          <w:i/>
          <w:color w:val="000000"/>
          <w:u w:val="single"/>
        </w:rPr>
        <w:t>No tengo tiempo es más fácil volver a solicitar la información</w:t>
      </w:r>
      <w:r w:rsidRPr="00425466">
        <w:rPr>
          <w:rFonts w:ascii="Palatino Linotype" w:eastAsiaTheme="minorHAnsi" w:hAnsi="Palatino Linotype" w:cs="Arial"/>
          <w:b/>
          <w:i/>
          <w:u w:val="single"/>
          <w:lang w:val="es-MX" w:eastAsia="en-US"/>
        </w:rPr>
        <w:t>”</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i/>
          <w:lang w:val="es-MX" w:eastAsia="en-US"/>
        </w:rPr>
        <w:t>(Sic).</w:t>
      </w:r>
    </w:p>
    <w:p w14:paraId="3CAAA534" w14:textId="77777777" w:rsidR="00E42B51" w:rsidRPr="004A2702" w:rsidRDefault="00E42B51" w:rsidP="004A2702">
      <w:pPr>
        <w:tabs>
          <w:tab w:val="left" w:pos="709"/>
        </w:tabs>
        <w:spacing w:line="360" w:lineRule="auto"/>
        <w:jc w:val="both"/>
        <w:rPr>
          <w:rFonts w:ascii="Palatino Linotype" w:eastAsiaTheme="minorHAnsi" w:hAnsi="Palatino Linotype" w:cs="Arial"/>
          <w:i/>
          <w:lang w:val="es-MX" w:eastAsia="en-US"/>
        </w:rPr>
      </w:pPr>
    </w:p>
    <w:p w14:paraId="2BF6594F" w14:textId="77777777" w:rsidR="00425466" w:rsidRPr="00425466" w:rsidRDefault="00425466" w:rsidP="00425466">
      <w:pPr>
        <w:tabs>
          <w:tab w:val="left" w:pos="709"/>
        </w:tabs>
        <w:spacing w:line="360" w:lineRule="auto"/>
        <w:jc w:val="both"/>
        <w:rPr>
          <w:rFonts w:ascii="Palatino Linotype" w:eastAsiaTheme="minorHAnsi" w:hAnsi="Palatino Linotype" w:cs="Arial"/>
          <w:sz w:val="4"/>
          <w:lang w:val="es-MX" w:eastAsia="en-US"/>
        </w:rPr>
      </w:pPr>
    </w:p>
    <w:p w14:paraId="24CCF9C7"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En ese orden de ideas, se entiende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de propia voluntad, sin existir coacción o dolo, en ejercicio de sus derechos, se desiste del presente recurso en que se actúa, por lo que se procede a la valoración, respecto de si el </w:t>
      </w:r>
      <w:r w:rsidRPr="00425466">
        <w:rPr>
          <w:rFonts w:ascii="Palatino Linotype" w:eastAsiaTheme="minorHAnsi" w:hAnsi="Palatino Linotype" w:cs="Arial"/>
          <w:b/>
          <w:i/>
          <w:lang w:val="es-MX" w:eastAsia="en-US"/>
        </w:rPr>
        <w:t>desistimiento</w:t>
      </w:r>
      <w:r w:rsidRPr="00425466">
        <w:rPr>
          <w:rFonts w:ascii="Palatino Linotype" w:eastAsiaTheme="minorHAnsi" w:hAnsi="Palatino Linotype" w:cs="Arial"/>
          <w:lang w:val="es-MX" w:eastAsia="en-US"/>
        </w:rPr>
        <w:t xml:space="preserve"> cumple con lo establecido en la fracción I, del artículo 192, de la Ley de Transparencia, Acceso a la Información Pública y Protección de Datos Personales del Estado de México y Municipios.</w:t>
      </w:r>
    </w:p>
    <w:p w14:paraId="6697051B"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p>
    <w:p w14:paraId="3CE1FCA1" w14:textId="212E7BC9" w:rsidR="004A2702"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lugar, habrá que señalarse que el desistimiento, es la </w:t>
      </w:r>
      <w:r w:rsidRPr="00425466">
        <w:rPr>
          <w:rFonts w:ascii="Palatino Linotype" w:eastAsiaTheme="minorHAnsi" w:hAnsi="Palatino Linotype" w:cs="Arial"/>
          <w:i/>
          <w:lang w:val="es-MX" w:eastAsia="en-US"/>
        </w:rPr>
        <w:t>terminación anormal de un proceso, por el que el actor manifiesta su voluntad de abandonar su pretensión</w:t>
      </w:r>
      <w:r w:rsidRPr="00425466">
        <w:rPr>
          <w:rFonts w:ascii="Palatino Linotype" w:eastAsiaTheme="minorHAnsi" w:hAnsi="Palatino Linotype" w:cs="Arial"/>
          <w:lang w:val="es-MX" w:eastAsia="en-US"/>
        </w:rPr>
        <w:t xml:space="preserve">; lo que en el caso concreto ha de entenderse como la renuncia que hace </w:t>
      </w:r>
      <w:r w:rsidRPr="00425466">
        <w:rPr>
          <w:rFonts w:ascii="Palatino Linotype" w:eastAsiaTheme="minorHAnsi" w:hAnsi="Palatino Linotype" w:cs="Arial"/>
          <w:b/>
          <w:lang w:val="es-MX" w:eastAsia="en-US"/>
        </w:rPr>
        <w:t>El</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lang w:val="es-MX" w:eastAsia="en-US"/>
        </w:rPr>
        <w:t xml:space="preserve">Recurrente </w:t>
      </w:r>
      <w:r w:rsidRPr="00425466">
        <w:rPr>
          <w:rFonts w:ascii="Palatino Linotype" w:eastAsiaTheme="minorHAnsi" w:hAnsi="Palatino Linotype" w:cs="Arial"/>
          <w:lang w:val="es-MX" w:eastAsia="en-US"/>
        </w:rPr>
        <w:t>a la pretensión procesal que dio origen al recurso, ocasionando la culminación del mismo; se precisa que no existe momento procesal alguno para realizarlo, por lo que el mismo se podrá interponer en cualquier momento.</w:t>
      </w:r>
    </w:p>
    <w:p w14:paraId="045356F5" w14:textId="77777777" w:rsidR="00BE35A1" w:rsidRPr="00425466" w:rsidRDefault="00BE35A1" w:rsidP="00425466">
      <w:pPr>
        <w:tabs>
          <w:tab w:val="left" w:pos="709"/>
        </w:tabs>
        <w:spacing w:line="360" w:lineRule="auto"/>
        <w:jc w:val="both"/>
        <w:rPr>
          <w:rFonts w:ascii="Palatino Linotype" w:eastAsiaTheme="minorHAnsi" w:hAnsi="Palatino Linotype" w:cs="Arial"/>
          <w:lang w:val="es-MX" w:eastAsia="en-US"/>
        </w:rPr>
      </w:pPr>
    </w:p>
    <w:p w14:paraId="66506573" w14:textId="248F2BF8" w:rsidR="00425466" w:rsidRDefault="00425466" w:rsidP="004A2702">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En ese tenor de ideas, se precisa que el solicitante,</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con la legitimación activa</w:t>
      </w:r>
      <w:r w:rsidRPr="00425466">
        <w:rPr>
          <w:rFonts w:ascii="Palatino Linotype" w:eastAsiaTheme="minorHAnsi" w:hAnsi="Palatino Linotype" w:cs="Arial"/>
          <w:vertAlign w:val="superscript"/>
          <w:lang w:val="es-MX" w:eastAsia="en-US"/>
        </w:rPr>
        <w:footnoteReference w:id="2"/>
      </w:r>
      <w:r w:rsidRPr="00425466">
        <w:rPr>
          <w:rFonts w:ascii="Palatino Linotype" w:eastAsiaTheme="minorHAnsi" w:hAnsi="Palatino Linotype" w:cs="Arial"/>
          <w:lang w:val="es-MX" w:eastAsia="en-US"/>
        </w:rPr>
        <w:t xml:space="preserve"> que debidamente se tiene acreditada en autos, toda vez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es la misma persona que realizó la solicitud de información número </w:t>
      </w:r>
      <w:r w:rsidR="00EE060F" w:rsidRPr="00EE060F">
        <w:rPr>
          <w:rFonts w:ascii="Palatino Linotype" w:hAnsi="Palatino Linotype"/>
          <w:b/>
          <w:bCs/>
        </w:rPr>
        <w:t>00053/TEPOTZOT/IP/2025</w:t>
      </w:r>
      <w:r w:rsidR="00D5195B" w:rsidRPr="00EE060F">
        <w:rPr>
          <w:rFonts w:ascii="Palatino Linotype" w:eastAsiaTheme="minorHAnsi" w:hAnsi="Palatino Linotype" w:cs="Arial"/>
          <w:bCs/>
          <w:lang w:val="es-MX" w:eastAsia="en-US"/>
        </w:rPr>
        <w:t xml:space="preserve">, </w:t>
      </w:r>
      <w:r w:rsidRPr="00425466">
        <w:rPr>
          <w:rFonts w:ascii="Palatino Linotype" w:eastAsiaTheme="minorHAnsi" w:hAnsi="Palatino Linotype" w:cs="Arial"/>
          <w:lang w:val="es-MX" w:eastAsia="en-US"/>
        </w:rPr>
        <w:t xml:space="preserve">al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xml:space="preserve">, y quien posteriormente interpuso el presente recurso de revisión número </w:t>
      </w:r>
      <w:r w:rsidRPr="00425466">
        <w:rPr>
          <w:rFonts w:ascii="Palatino Linotype" w:eastAsiaTheme="minorHAnsi" w:hAnsi="Palatino Linotype" w:cs="Arial"/>
          <w:b/>
          <w:lang w:val="es-MX" w:eastAsia="en-US"/>
        </w:rPr>
        <w:t>0</w:t>
      </w:r>
      <w:r w:rsidR="00EE060F">
        <w:rPr>
          <w:rFonts w:ascii="Palatino Linotype" w:eastAsiaTheme="minorHAnsi" w:hAnsi="Palatino Linotype" w:cs="Arial"/>
          <w:b/>
          <w:lang w:val="es-MX" w:eastAsia="en-US"/>
        </w:rPr>
        <w:t>1765</w:t>
      </w:r>
      <w:r w:rsidRPr="00425466">
        <w:rPr>
          <w:rFonts w:ascii="Palatino Linotype" w:eastAsiaTheme="minorHAnsi" w:hAnsi="Palatino Linotype" w:cs="Arial"/>
          <w:b/>
          <w:lang w:val="es-MX" w:eastAsia="en-US"/>
        </w:rPr>
        <w:t>/INFOEM/IP/RR/202</w:t>
      </w:r>
      <w:r w:rsidR="00E42B51">
        <w:rPr>
          <w:rFonts w:ascii="Palatino Linotype" w:eastAsiaTheme="minorHAnsi" w:hAnsi="Palatino Linotype" w:cs="Arial"/>
          <w:b/>
          <w:lang w:val="es-MX" w:eastAsia="en-US"/>
        </w:rPr>
        <w:t>5</w:t>
      </w:r>
      <w:r w:rsidRPr="00425466">
        <w:rPr>
          <w:rFonts w:ascii="Palatino Linotype" w:eastAsiaTheme="minorHAnsi" w:hAnsi="Palatino Linotype" w:cs="Arial"/>
          <w:lang w:val="es-MX" w:eastAsia="en-US"/>
        </w:rPr>
        <w:t>, en contra de la</w:t>
      </w:r>
      <w:r w:rsidR="00D07E9E">
        <w:rPr>
          <w:rFonts w:ascii="Palatino Linotype" w:eastAsiaTheme="minorHAnsi" w:hAnsi="Palatino Linotype" w:cs="Arial"/>
          <w:lang w:val="es-MX" w:eastAsia="en-US"/>
        </w:rPr>
        <w:t xml:space="preserve"> </w:t>
      </w:r>
      <w:r w:rsidRPr="00425466">
        <w:rPr>
          <w:rFonts w:ascii="Palatino Linotype" w:eastAsiaTheme="minorHAnsi" w:hAnsi="Palatino Linotype" w:cs="Arial"/>
          <w:lang w:val="es-MX" w:eastAsia="en-US"/>
        </w:rPr>
        <w:t xml:space="preserve">respuesta; todo esto se corrobora con las actuaciones que obran en el sistema </w:t>
      </w:r>
      <w:r w:rsidRPr="004A2702">
        <w:rPr>
          <w:rFonts w:ascii="Palatino Linotype" w:eastAsiaTheme="minorHAnsi" w:hAnsi="Palatino Linotype" w:cs="Arial"/>
          <w:b/>
          <w:bCs/>
          <w:lang w:val="es-MX" w:eastAsia="en-US"/>
        </w:rPr>
        <w:t>SAIMEX</w:t>
      </w:r>
      <w:r w:rsidR="004A2702">
        <w:rPr>
          <w:rFonts w:ascii="Palatino Linotype" w:eastAsiaTheme="minorHAnsi" w:hAnsi="Palatino Linotype" w:cs="Arial"/>
          <w:lang w:val="es-MX" w:eastAsia="en-US"/>
        </w:rPr>
        <w:t>.</w:t>
      </w:r>
    </w:p>
    <w:p w14:paraId="22B4972B" w14:textId="77777777" w:rsidR="004A2702" w:rsidRPr="00425466" w:rsidRDefault="004A2702" w:rsidP="004A2702">
      <w:pPr>
        <w:tabs>
          <w:tab w:val="left" w:pos="709"/>
        </w:tabs>
        <w:spacing w:line="360" w:lineRule="auto"/>
        <w:jc w:val="both"/>
        <w:rPr>
          <w:rFonts w:ascii="Palatino Linotype" w:eastAsiaTheme="minorHAnsi" w:hAnsi="Palatino Linotype" w:cs="Arial"/>
          <w:lang w:val="es-MX" w:eastAsia="en-US"/>
        </w:rPr>
      </w:pPr>
    </w:p>
    <w:p w14:paraId="79DD0AAB" w14:textId="1AB1EA0A"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Finalmente, es dable soslayar que la figura del </w:t>
      </w:r>
      <w:r w:rsidRPr="00425466">
        <w:rPr>
          <w:rFonts w:ascii="Palatino Linotype" w:eastAsiaTheme="minorHAnsi" w:hAnsi="Palatino Linotype" w:cs="Arial"/>
          <w:b/>
          <w:lang w:val="es-MX" w:eastAsia="en-US"/>
        </w:rPr>
        <w:t>DESISTIMIENTO</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tiene como finalidad la interrupción y terminación del procedimiento, sin entrar al estudio, derivado de la existencia de la renuncia del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a la sustanciación y resolución del procedimiento, y que dicha renuncia quede firme y con fuerza vinculatoria.</w:t>
      </w:r>
    </w:p>
    <w:p w14:paraId="71F05150"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0EEB3865" w14:textId="6F251044" w:rsidR="00DF154C" w:rsidRDefault="00425466" w:rsidP="000E5EF4">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425466">
        <w:rPr>
          <w:rFonts w:ascii="Palatino Linotype" w:eastAsiaTheme="minorHAnsi" w:hAnsi="Palatino Linotype" w:cs="Arial"/>
          <w:b/>
          <w:lang w:val="es-MX" w:eastAsia="en-US"/>
        </w:rPr>
        <w:t xml:space="preserve">SOBRESEER </w:t>
      </w:r>
      <w:r w:rsidRPr="00425466">
        <w:rPr>
          <w:rFonts w:ascii="Palatino Linotype" w:eastAsiaTheme="minorHAnsi" w:hAnsi="Palatino Linotype" w:cs="Arial"/>
          <w:lang w:val="es-MX" w:eastAsia="en-US"/>
        </w:rPr>
        <w:t xml:space="preserve">el recurso de revisión que nos atañe, dado que no es necesario estudiar si existió vulneración en el derecho de acceso a la información pública, en atención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53311A8C" w14:textId="77777777" w:rsidR="00300009" w:rsidRPr="002C72EC" w:rsidRDefault="00300009" w:rsidP="000E5EF4">
      <w:pPr>
        <w:tabs>
          <w:tab w:val="left" w:pos="709"/>
        </w:tabs>
        <w:spacing w:line="360" w:lineRule="auto"/>
        <w:jc w:val="both"/>
        <w:rPr>
          <w:rFonts w:ascii="Palatino Linotype" w:eastAsiaTheme="minorHAnsi" w:hAnsi="Palatino Linotype" w:cs="Arial"/>
          <w:lang w:val="es-MX" w:eastAsia="en-US"/>
        </w:rPr>
      </w:pPr>
    </w:p>
    <w:p w14:paraId="376EFCCD" w14:textId="1D6B466F" w:rsidR="00DF154C" w:rsidRPr="002C72EC" w:rsidRDefault="003009C8" w:rsidP="003009C8">
      <w:pPr>
        <w:tabs>
          <w:tab w:val="left" w:pos="709"/>
        </w:tabs>
        <w:spacing w:line="360" w:lineRule="auto"/>
        <w:jc w:val="both"/>
        <w:rPr>
          <w:rFonts w:ascii="Palatino Linotype" w:eastAsiaTheme="minorHAnsi" w:hAnsi="Palatino Linotype" w:cs="Arial"/>
          <w:lang w:val="es-MX" w:eastAsia="en-US"/>
        </w:rPr>
      </w:pPr>
      <w:r w:rsidRPr="003009C8">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3009C8">
        <w:rPr>
          <w:rFonts w:ascii="Palatino Linotype" w:eastAsiaTheme="minorHAnsi" w:hAnsi="Palatino Linotype" w:cs="Arial"/>
          <w:b/>
          <w:lang w:val="es-MX" w:eastAsia="en-US"/>
        </w:rPr>
        <w:t xml:space="preserve">SOBRESEER </w:t>
      </w:r>
      <w:r w:rsidRPr="003009C8">
        <w:rPr>
          <w:rFonts w:ascii="Palatino Linotype" w:eastAsiaTheme="minorHAnsi" w:hAnsi="Palatino Linotype" w:cs="Arial"/>
          <w:lang w:val="es-MX" w:eastAsia="en-US"/>
        </w:rPr>
        <w:t>el recurso de revisión que nos atañe, dado que no es necesario estudiar si existió vulneración en el derecho de acceso a la información pública, en atención que</w:t>
      </w:r>
      <w:r>
        <w:rPr>
          <w:rFonts w:ascii="Palatino Linotype" w:eastAsiaTheme="minorHAnsi" w:hAnsi="Palatino Linotype" w:cs="Arial"/>
          <w:lang w:val="es-MX" w:eastAsia="en-US"/>
        </w:rPr>
        <w:t xml:space="preserve"> el </w:t>
      </w:r>
      <w:r w:rsidRPr="003009C8">
        <w:rPr>
          <w:rFonts w:ascii="Palatino Linotype" w:eastAsiaTheme="minorHAnsi" w:hAnsi="Palatino Linotype" w:cs="Arial"/>
          <w:b/>
          <w:lang w:val="es-MX" w:eastAsia="en-US"/>
        </w:rPr>
        <w:t>Recurrente</w:t>
      </w:r>
      <w:r w:rsidRPr="003009C8">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3EEC2AF2"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E52176" w14:textId="77777777" w:rsidR="00DF154C" w:rsidRPr="002C72EC" w:rsidRDefault="00DF154C" w:rsidP="00DF154C">
      <w:pPr>
        <w:tabs>
          <w:tab w:val="left" w:pos="709"/>
        </w:tabs>
        <w:spacing w:line="360" w:lineRule="auto"/>
        <w:ind w:right="51"/>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Por lo antes expuesto y fundado es de resolverse y,</w:t>
      </w:r>
    </w:p>
    <w:p w14:paraId="77DF73C3" w14:textId="77777777" w:rsidR="004A2702" w:rsidRPr="002C72EC" w:rsidRDefault="004A2702"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33CA7BC1" w14:textId="7924088F" w:rsidR="00DF154C" w:rsidRPr="002C72EC" w:rsidRDefault="00DF154C" w:rsidP="00D14F54">
      <w:pPr>
        <w:spacing w:after="160" w:line="360" w:lineRule="auto"/>
        <w:jc w:val="center"/>
        <w:rPr>
          <w:rFonts w:ascii="Palatino Linotype" w:eastAsiaTheme="minorHAnsi" w:hAnsi="Palatino Linotype" w:cstheme="minorBidi"/>
          <w:b/>
          <w:bCs/>
          <w:spacing w:val="60"/>
          <w:sz w:val="28"/>
          <w:szCs w:val="22"/>
          <w:lang w:val="es-ES_tradnl" w:eastAsia="en-US"/>
        </w:rPr>
      </w:pPr>
      <w:r w:rsidRPr="002C72EC">
        <w:rPr>
          <w:rFonts w:ascii="Palatino Linotype" w:eastAsiaTheme="minorHAnsi" w:hAnsi="Palatino Linotype" w:cstheme="minorBidi"/>
          <w:b/>
          <w:bCs/>
          <w:spacing w:val="60"/>
          <w:sz w:val="28"/>
          <w:szCs w:val="22"/>
          <w:lang w:val="es-ES_tradnl" w:eastAsia="en-US"/>
        </w:rPr>
        <w:t>SE    RESUELVE</w:t>
      </w:r>
    </w:p>
    <w:p w14:paraId="0734BC5E" w14:textId="77777777" w:rsidR="00D14F54" w:rsidRPr="002C72EC" w:rsidRDefault="00D14F54" w:rsidP="00D14F54">
      <w:pPr>
        <w:pStyle w:val="Sinespaciado"/>
        <w:rPr>
          <w:rFonts w:eastAsiaTheme="minorHAnsi"/>
          <w:lang w:eastAsia="en-US"/>
        </w:rPr>
      </w:pPr>
    </w:p>
    <w:p w14:paraId="416E6FAD" w14:textId="7E692CA9" w:rsidR="00D14F54" w:rsidRDefault="00DF154C" w:rsidP="00DF154C">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lastRenderedPageBreak/>
        <w:t>PRIMERO.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Se </w:t>
      </w:r>
      <w:r w:rsidRPr="002C72EC">
        <w:rPr>
          <w:rFonts w:ascii="Palatino Linotype" w:eastAsiaTheme="minorHAnsi" w:hAnsi="Palatino Linotype" w:cs="Arial"/>
          <w:b/>
          <w:szCs w:val="22"/>
          <w:lang w:val="es-MX" w:eastAsia="en-US"/>
        </w:rPr>
        <w:t>SOBRESEE</w:t>
      </w:r>
      <w:r w:rsidRPr="002C72EC">
        <w:rPr>
          <w:rFonts w:ascii="Palatino Linotype" w:eastAsiaTheme="minorHAnsi" w:hAnsi="Palatino Linotype" w:cs="Arial"/>
          <w:szCs w:val="22"/>
          <w:lang w:val="es-MX" w:eastAsia="en-US"/>
        </w:rPr>
        <w:t xml:space="preserve"> el recurso de revisión número </w:t>
      </w:r>
      <w:r w:rsidRPr="002C72EC">
        <w:rPr>
          <w:rFonts w:ascii="Palatino Linotype" w:eastAsiaTheme="minorHAnsi" w:hAnsi="Palatino Linotype" w:cs="Arial"/>
          <w:b/>
          <w:szCs w:val="22"/>
          <w:lang w:val="es-MX" w:eastAsia="en-US"/>
        </w:rPr>
        <w:t>0</w:t>
      </w:r>
      <w:r w:rsidR="00EE060F">
        <w:rPr>
          <w:rFonts w:ascii="Palatino Linotype" w:eastAsiaTheme="minorHAnsi" w:hAnsi="Palatino Linotype" w:cs="Arial"/>
          <w:b/>
          <w:szCs w:val="22"/>
          <w:lang w:val="es-MX" w:eastAsia="en-US"/>
        </w:rPr>
        <w:t>1765</w:t>
      </w:r>
      <w:r w:rsidRPr="002C72EC">
        <w:rPr>
          <w:rFonts w:ascii="Palatino Linotype" w:eastAsiaTheme="minorHAnsi" w:hAnsi="Palatino Linotype" w:cs="Arial"/>
          <w:b/>
          <w:szCs w:val="22"/>
          <w:lang w:val="es-MX" w:eastAsia="en-US"/>
        </w:rPr>
        <w:t>/INFOEM/IP/RR/202</w:t>
      </w:r>
      <w:r w:rsidR="00C8769C" w:rsidRPr="00EE060F">
        <w:rPr>
          <w:rFonts w:ascii="Palatino Linotype" w:eastAsiaTheme="minorHAnsi" w:hAnsi="Palatino Linotype" w:cs="Arial"/>
          <w:b/>
          <w:szCs w:val="22"/>
          <w:lang w:val="es-MX" w:eastAsia="en-US"/>
        </w:rPr>
        <w:t>5</w:t>
      </w:r>
      <w:r w:rsidRPr="002C72EC">
        <w:rPr>
          <w:rFonts w:ascii="Palatino Linotype" w:eastAsiaTheme="minorHAnsi" w:hAnsi="Palatino Linotype" w:cs="Arial"/>
          <w:szCs w:val="22"/>
          <w:lang w:val="es-MX" w:eastAsia="en-US"/>
        </w:rPr>
        <w:t xml:space="preserve">, </w:t>
      </w:r>
      <w:r w:rsidR="003009C8" w:rsidRPr="003009C8">
        <w:rPr>
          <w:rFonts w:ascii="Palatino Linotype" w:eastAsiaTheme="minorHAnsi" w:hAnsi="Palatino Linotype" w:cs="Arial"/>
          <w:szCs w:val="22"/>
          <w:lang w:val="es-MX" w:eastAsia="en-US"/>
        </w:rPr>
        <w:t xml:space="preserve">por haberse desistido expresamente la parte </w:t>
      </w:r>
      <w:r w:rsidR="003009C8" w:rsidRPr="003009C8">
        <w:rPr>
          <w:rFonts w:ascii="Palatino Linotype" w:eastAsiaTheme="minorHAnsi" w:hAnsi="Palatino Linotype" w:cs="Arial"/>
          <w:b/>
          <w:bCs/>
          <w:szCs w:val="22"/>
          <w:lang w:val="es-MX" w:eastAsia="en-US"/>
        </w:rPr>
        <w:t>Recurrente</w:t>
      </w:r>
      <w:r w:rsidR="003009C8" w:rsidRPr="003009C8">
        <w:rPr>
          <w:rFonts w:ascii="Palatino Linotype" w:eastAsiaTheme="minorHAnsi" w:hAnsi="Palatino Linotype" w:cs="Arial"/>
          <w:szCs w:val="22"/>
          <w:lang w:val="es-MX" w:eastAsia="en-US"/>
        </w:rPr>
        <w:t xml:space="preserve">, en términos del </w:t>
      </w:r>
      <w:r w:rsidR="003009C8" w:rsidRPr="003009C8">
        <w:rPr>
          <w:rFonts w:ascii="Palatino Linotype" w:eastAsiaTheme="minorHAnsi" w:hAnsi="Palatino Linotype" w:cs="Arial"/>
          <w:b/>
          <w:bCs/>
          <w:szCs w:val="22"/>
          <w:lang w:val="es-MX" w:eastAsia="en-US"/>
        </w:rPr>
        <w:t>Considerando TERCERO</w:t>
      </w:r>
      <w:r w:rsidR="003009C8" w:rsidRPr="003009C8">
        <w:rPr>
          <w:rFonts w:ascii="Palatino Linotype" w:eastAsiaTheme="minorHAnsi" w:hAnsi="Palatino Linotype" w:cs="Arial"/>
          <w:szCs w:val="22"/>
          <w:lang w:val="es-MX" w:eastAsia="en-US"/>
        </w:rPr>
        <w:t xml:space="preserve"> de la presente resolución, por lo tanto, se actualiza la hipótesis contenida en la fracción I</w:t>
      </w:r>
      <w:r w:rsidR="004E0597">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del artículo 192</w:t>
      </w:r>
      <w:r w:rsidR="004A2702">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 la Ley de Transparencia y Acceso a la Información Pública del Estado de México y Municipios.</w:t>
      </w:r>
    </w:p>
    <w:p w14:paraId="059D9349" w14:textId="77777777" w:rsidR="004A2702" w:rsidRPr="004A2702" w:rsidRDefault="004A2702" w:rsidP="00DF154C">
      <w:pPr>
        <w:spacing w:line="360" w:lineRule="auto"/>
        <w:jc w:val="both"/>
        <w:rPr>
          <w:rFonts w:ascii="Palatino Linotype" w:eastAsiaTheme="minorHAnsi" w:hAnsi="Palatino Linotype" w:cs="Arial"/>
          <w:szCs w:val="22"/>
          <w:lang w:val="es-MX" w:eastAsia="en-US"/>
        </w:rPr>
      </w:pPr>
    </w:p>
    <w:p w14:paraId="7E17D4D2" w14:textId="63693510" w:rsidR="00DF154C" w:rsidRPr="002C72EC" w:rsidRDefault="00DF154C" w:rsidP="00D14F54">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SEGUNDO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w:t>
      </w:r>
      <w:r w:rsidRPr="002C72EC">
        <w:rPr>
          <w:rFonts w:ascii="Palatino Linotype" w:eastAsiaTheme="minorHAnsi" w:hAnsi="Palatino Linotype" w:cs="Arial"/>
          <w:szCs w:val="22"/>
          <w:lang w:eastAsia="en-US"/>
        </w:rPr>
        <w:t>a través del</w:t>
      </w:r>
      <w:r w:rsidRPr="002C72EC">
        <w:rPr>
          <w:rFonts w:ascii="Palatino Linotype" w:eastAsiaTheme="minorHAnsi" w:hAnsi="Palatino Linotype" w:cs="Arial"/>
          <w:b/>
          <w:szCs w:val="22"/>
          <w:lang w:eastAsia="en-US"/>
        </w:rPr>
        <w:t xml:space="preserve"> </w:t>
      </w:r>
      <w:r w:rsidRPr="002C72EC">
        <w:rPr>
          <w:rFonts w:ascii="Palatino Linotype" w:eastAsiaTheme="minorHAnsi" w:hAnsi="Palatino Linotype" w:cs="Arial"/>
          <w:szCs w:val="22"/>
          <w:lang w:eastAsia="en-US"/>
        </w:rPr>
        <w:t>Sistema de Acceso a la Información Mexiquense</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theme="minorBidi"/>
          <w:b/>
          <w:szCs w:val="22"/>
          <w:lang w:val="es-MX" w:eastAsia="en-US"/>
        </w:rPr>
        <w:t xml:space="preserve"> </w:t>
      </w:r>
      <w:r w:rsidRPr="002C72EC">
        <w:rPr>
          <w:rFonts w:ascii="Palatino Linotype" w:eastAsiaTheme="minorHAnsi" w:hAnsi="Palatino Linotype" w:cs="Arial"/>
          <w:szCs w:val="22"/>
          <w:lang w:val="es-MX" w:eastAsia="en-US"/>
        </w:rPr>
        <w:t>la presente resolución al</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Titular</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 xml:space="preserve">de la Unidad de Transparencia del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w:t>
      </w:r>
    </w:p>
    <w:p w14:paraId="7015DFF4" w14:textId="77777777" w:rsidR="00D14F54" w:rsidRPr="002C72EC" w:rsidRDefault="00D14F54" w:rsidP="00D14F54">
      <w:pPr>
        <w:spacing w:line="360" w:lineRule="auto"/>
        <w:jc w:val="both"/>
        <w:rPr>
          <w:rFonts w:ascii="Palatino Linotype" w:eastAsiaTheme="minorHAnsi" w:hAnsi="Palatino Linotype" w:cs="Arial"/>
          <w:szCs w:val="22"/>
          <w:lang w:val="es-MX" w:eastAsia="en-US"/>
        </w:rPr>
      </w:pPr>
    </w:p>
    <w:p w14:paraId="55B9240B" w14:textId="6AE01D65" w:rsidR="00DF154C" w:rsidRPr="002C72EC" w:rsidRDefault="00B6532D" w:rsidP="00DF154C">
      <w:pPr>
        <w:spacing w:line="360" w:lineRule="auto"/>
        <w:ind w:right="51"/>
        <w:jc w:val="both"/>
        <w:rPr>
          <w:rFonts w:ascii="Palatino Linotype" w:eastAsiaTheme="minorHAnsi" w:hAnsi="Palatino Linotype" w:cs="Arial"/>
          <w:szCs w:val="22"/>
          <w:lang w:val="es-MX" w:eastAsia="en-US"/>
        </w:rPr>
      </w:pPr>
      <w:r>
        <w:rPr>
          <w:rFonts w:ascii="Palatino Linotype" w:eastAsiaTheme="minorHAnsi" w:hAnsi="Palatino Linotype" w:cs="Arial"/>
          <w:b/>
          <w:noProof/>
          <w:sz w:val="28"/>
          <w:szCs w:val="22"/>
          <w:lang w:val="es-MX" w:eastAsia="es-MX"/>
        </w:rPr>
        <mc:AlternateContent>
          <mc:Choice Requires="wps">
            <w:drawing>
              <wp:anchor distT="0" distB="0" distL="114300" distR="114300" simplePos="0" relativeHeight="251659264" behindDoc="0" locked="0" layoutInCell="1" allowOverlap="1" wp14:anchorId="32D4A800" wp14:editId="42DE58AC">
                <wp:simplePos x="0" y="0"/>
                <wp:positionH relativeFrom="column">
                  <wp:posOffset>43814</wp:posOffset>
                </wp:positionH>
                <wp:positionV relativeFrom="paragraph">
                  <wp:posOffset>1531619</wp:posOffset>
                </wp:positionV>
                <wp:extent cx="5629275" cy="31908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629275" cy="3190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446A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20.6pt" to="446.7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" strokecolor="#5b9bd5 [3204]" strokeweight=".5pt">
                <v:stroke joinstyle="miter"/>
              </v:line>
            </w:pict>
          </mc:Fallback>
        </mc:AlternateContent>
      </w:r>
      <w:r w:rsidR="00DF154C" w:rsidRPr="002C72EC">
        <w:rPr>
          <w:rFonts w:ascii="Palatino Linotype" w:eastAsiaTheme="minorHAnsi" w:hAnsi="Palatino Linotype" w:cs="Arial"/>
          <w:b/>
          <w:sz w:val="28"/>
          <w:szCs w:val="22"/>
          <w:lang w:val="es-MX" w:eastAsia="en-US"/>
        </w:rPr>
        <w:t>TERCERO</w:t>
      </w:r>
      <w:r w:rsidR="00DF154C" w:rsidRPr="002C72EC">
        <w:rPr>
          <w:rFonts w:ascii="Palatino Linotype" w:eastAsiaTheme="minorHAnsi" w:hAnsi="Palatino Linotype" w:cs="Arial"/>
          <w:sz w:val="28"/>
          <w:szCs w:val="22"/>
          <w:lang w:val="es-MX" w:eastAsia="en-US"/>
        </w:rPr>
        <w:t xml:space="preserve">. </w:t>
      </w:r>
      <w:r w:rsidR="00DF154C" w:rsidRPr="002C72EC">
        <w:rPr>
          <w:rFonts w:ascii="Palatino Linotype" w:eastAsiaTheme="minorHAnsi" w:hAnsi="Palatino Linotype" w:cs="Arial"/>
          <w:szCs w:val="22"/>
          <w:lang w:val="es-MX" w:eastAsia="en-US"/>
        </w:rPr>
        <w:t xml:space="preserve">Notifíquese a la parte </w:t>
      </w:r>
      <w:r w:rsidR="00DF154C" w:rsidRPr="002C72EC">
        <w:rPr>
          <w:rFonts w:ascii="Palatino Linotype" w:eastAsiaTheme="minorHAnsi" w:hAnsi="Palatino Linotype" w:cs="Arial"/>
          <w:b/>
          <w:szCs w:val="22"/>
          <w:lang w:val="es-MX" w:eastAsia="en-US"/>
        </w:rPr>
        <w:t>Recurrente</w:t>
      </w:r>
      <w:r w:rsidR="00DF154C" w:rsidRPr="002C72EC">
        <w:rPr>
          <w:rFonts w:ascii="Palatino Linotype" w:eastAsiaTheme="minorHAnsi" w:hAnsi="Palatino Linotype" w:cs="Arial"/>
          <w:szCs w:val="22"/>
          <w:lang w:val="es-MX" w:eastAsia="en-US"/>
        </w:rPr>
        <w:t xml:space="preserve"> mediante el Sistema de Acceso a la Información Mexiquense </w:t>
      </w:r>
      <w:r w:rsidR="00DF154C" w:rsidRPr="002C72EC">
        <w:rPr>
          <w:rFonts w:ascii="Palatino Linotype" w:eastAsiaTheme="minorHAnsi" w:hAnsi="Palatino Linotype" w:cs="Arial"/>
          <w:b/>
          <w:bCs/>
          <w:szCs w:val="22"/>
          <w:lang w:val="es-MX" w:eastAsia="en-US"/>
        </w:rPr>
        <w:t>(</w:t>
      </w:r>
      <w:r w:rsidR="00DF154C" w:rsidRPr="002C72EC">
        <w:rPr>
          <w:rFonts w:ascii="Palatino Linotype" w:eastAsiaTheme="minorHAnsi" w:hAnsi="Palatino Linotype" w:cs="Arial"/>
          <w:b/>
          <w:szCs w:val="22"/>
          <w:lang w:val="es-MX" w:eastAsia="en-US"/>
        </w:rPr>
        <w:t>SAIMEX)</w:t>
      </w:r>
      <w:r w:rsidR="00DF154C" w:rsidRPr="002C72EC">
        <w:rPr>
          <w:rFonts w:ascii="Palatino Linotype" w:eastAsiaTheme="minorHAnsi" w:hAnsi="Palatino Linotype" w:cs="Arial"/>
          <w:szCs w:val="22"/>
          <w:lang w:val="es-MX" w:eastAsia="en-US"/>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r w:rsidR="003A7B40">
        <w:rPr>
          <w:rFonts w:ascii="Palatino Linotype" w:eastAsiaTheme="minorHAnsi" w:hAnsi="Palatino Linotype" w:cs="Arial"/>
          <w:szCs w:val="22"/>
          <w:lang w:val="es-MX" w:eastAsia="en-US"/>
        </w:rPr>
        <w:t xml:space="preserve"> </w:t>
      </w:r>
    </w:p>
    <w:p w14:paraId="1E8C12EF" w14:textId="77777777" w:rsidR="00D14F54" w:rsidRDefault="00D14F54" w:rsidP="00DF154C">
      <w:pPr>
        <w:spacing w:line="360" w:lineRule="auto"/>
        <w:ind w:right="51"/>
        <w:jc w:val="both"/>
        <w:rPr>
          <w:rFonts w:ascii="Palatino Linotype" w:eastAsiaTheme="minorHAnsi" w:hAnsi="Palatino Linotype" w:cs="Arial"/>
          <w:szCs w:val="22"/>
          <w:lang w:val="es-MX" w:eastAsia="en-US"/>
        </w:rPr>
      </w:pPr>
    </w:p>
    <w:p w14:paraId="21D09BB3" w14:textId="77777777" w:rsidR="00B6532D" w:rsidRDefault="00B6532D" w:rsidP="00DF154C">
      <w:pPr>
        <w:spacing w:line="360" w:lineRule="auto"/>
        <w:ind w:right="51"/>
        <w:jc w:val="both"/>
        <w:rPr>
          <w:rFonts w:ascii="Palatino Linotype" w:eastAsiaTheme="minorHAnsi" w:hAnsi="Palatino Linotype" w:cs="Arial"/>
          <w:szCs w:val="22"/>
          <w:lang w:val="es-MX" w:eastAsia="en-US"/>
        </w:rPr>
      </w:pPr>
    </w:p>
    <w:p w14:paraId="5AF1DD4B" w14:textId="77777777" w:rsidR="00B6532D" w:rsidRDefault="00B6532D" w:rsidP="00DF154C">
      <w:pPr>
        <w:spacing w:line="360" w:lineRule="auto"/>
        <w:ind w:right="51"/>
        <w:jc w:val="both"/>
        <w:rPr>
          <w:rFonts w:ascii="Palatino Linotype" w:eastAsiaTheme="minorHAnsi" w:hAnsi="Palatino Linotype" w:cs="Arial"/>
          <w:szCs w:val="22"/>
          <w:lang w:val="es-MX" w:eastAsia="en-US"/>
        </w:rPr>
      </w:pPr>
    </w:p>
    <w:p w14:paraId="0BC37A17" w14:textId="77777777" w:rsidR="00B6532D" w:rsidRDefault="00B6532D" w:rsidP="00DF154C">
      <w:pPr>
        <w:spacing w:line="360" w:lineRule="auto"/>
        <w:ind w:right="51"/>
        <w:jc w:val="both"/>
        <w:rPr>
          <w:rFonts w:ascii="Palatino Linotype" w:eastAsiaTheme="minorHAnsi" w:hAnsi="Palatino Linotype" w:cs="Arial"/>
          <w:szCs w:val="22"/>
          <w:lang w:val="es-MX" w:eastAsia="en-US"/>
        </w:rPr>
      </w:pPr>
    </w:p>
    <w:p w14:paraId="652F70C9" w14:textId="77777777" w:rsidR="00B6532D" w:rsidRDefault="00B6532D" w:rsidP="00DF154C">
      <w:pPr>
        <w:spacing w:line="360" w:lineRule="auto"/>
        <w:ind w:right="51"/>
        <w:jc w:val="both"/>
        <w:rPr>
          <w:rFonts w:ascii="Palatino Linotype" w:eastAsiaTheme="minorHAnsi" w:hAnsi="Palatino Linotype" w:cs="Arial"/>
          <w:szCs w:val="22"/>
          <w:lang w:val="es-MX" w:eastAsia="en-US"/>
        </w:rPr>
      </w:pPr>
    </w:p>
    <w:p w14:paraId="6806C435" w14:textId="77777777" w:rsidR="00B6532D" w:rsidRDefault="00B6532D" w:rsidP="00DF154C">
      <w:pPr>
        <w:spacing w:line="360" w:lineRule="auto"/>
        <w:ind w:right="51"/>
        <w:jc w:val="both"/>
        <w:rPr>
          <w:rFonts w:ascii="Palatino Linotype" w:eastAsiaTheme="minorHAnsi" w:hAnsi="Palatino Linotype" w:cs="Arial"/>
          <w:szCs w:val="22"/>
          <w:lang w:val="es-MX" w:eastAsia="en-US"/>
        </w:rPr>
      </w:pPr>
    </w:p>
    <w:p w14:paraId="66A20263" w14:textId="77777777" w:rsidR="00B6532D" w:rsidRDefault="00B6532D" w:rsidP="00DF154C">
      <w:pPr>
        <w:spacing w:line="360" w:lineRule="auto"/>
        <w:ind w:right="51"/>
        <w:jc w:val="both"/>
        <w:rPr>
          <w:rFonts w:ascii="Palatino Linotype" w:eastAsiaTheme="minorHAnsi" w:hAnsi="Palatino Linotype" w:cs="Arial"/>
          <w:szCs w:val="22"/>
          <w:lang w:val="es-MX" w:eastAsia="en-US"/>
        </w:rPr>
      </w:pPr>
    </w:p>
    <w:p w14:paraId="704287B3" w14:textId="77777777" w:rsidR="00B6532D" w:rsidRDefault="00B6532D" w:rsidP="00DF154C">
      <w:pPr>
        <w:spacing w:line="360" w:lineRule="auto"/>
        <w:ind w:right="51"/>
        <w:jc w:val="both"/>
        <w:rPr>
          <w:rFonts w:ascii="Palatino Linotype" w:eastAsiaTheme="minorHAnsi" w:hAnsi="Palatino Linotype" w:cs="Arial"/>
          <w:szCs w:val="22"/>
          <w:lang w:val="es-MX" w:eastAsia="en-US"/>
        </w:rPr>
      </w:pPr>
    </w:p>
    <w:p w14:paraId="435CC1E8" w14:textId="77777777" w:rsidR="00B6532D" w:rsidRPr="002C72EC" w:rsidRDefault="00B6532D" w:rsidP="00DF154C">
      <w:pPr>
        <w:spacing w:line="360" w:lineRule="auto"/>
        <w:ind w:right="51"/>
        <w:jc w:val="both"/>
        <w:rPr>
          <w:rFonts w:ascii="Palatino Linotype" w:eastAsiaTheme="minorHAnsi" w:hAnsi="Palatino Linotype" w:cs="Arial"/>
          <w:szCs w:val="22"/>
          <w:lang w:val="es-MX" w:eastAsia="en-US"/>
        </w:rPr>
      </w:pPr>
    </w:p>
    <w:p w14:paraId="2C59DFB6" w14:textId="6B0AE140" w:rsidR="00054E04" w:rsidRPr="002C72EC" w:rsidRDefault="0029071C" w:rsidP="00EE7775">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lastRenderedPageBreak/>
        <w:t xml:space="preserve">ASÍ LO RESUELVE, POR </w:t>
      </w:r>
      <w:r w:rsidR="009B7E91" w:rsidRPr="006729FC">
        <w:rPr>
          <w:rFonts w:ascii="Palatino Linotype" w:eastAsiaTheme="minorHAnsi" w:hAnsi="Palatino Linotype" w:cs="Arial"/>
          <w:b/>
          <w:lang w:val="es-MX" w:eastAsia="en-US"/>
        </w:rPr>
        <w:t>UNANIMIDAD</w:t>
      </w:r>
      <w:r w:rsidRPr="006729FC">
        <w:rPr>
          <w:rFonts w:ascii="Palatino Linotype" w:eastAsiaTheme="minorHAnsi" w:hAnsi="Palatino Linotype" w:cs="Arial"/>
          <w:b/>
          <w:lang w:val="es-MX" w:eastAsia="en-US"/>
        </w:rPr>
        <w:t xml:space="preserve"> DE VOTOS</w:t>
      </w:r>
      <w:r w:rsidRPr="002C72EC">
        <w:rPr>
          <w:rFonts w:ascii="Palatino Linotype" w:eastAsiaTheme="minorHAnsi" w:hAnsi="Palatino Linotype" w:cs="Arial"/>
          <w:lang w:val="es-MX" w:eastAsia="en-US"/>
        </w:rPr>
        <w:t>, EL PLENO DEL</w:t>
      </w:r>
      <w:r w:rsidRPr="002C72E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C72E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lang w:val="es-MX" w:eastAsia="en-US"/>
        </w:rPr>
        <w:t xml:space="preserve">LUIS GUSTAVO PARRA NORIEGA Y GUADALUPE RAMÍREZ PEÑA; </w:t>
      </w:r>
      <w:r w:rsidRPr="006729FC">
        <w:rPr>
          <w:rFonts w:ascii="Palatino Linotype" w:eastAsiaTheme="minorHAnsi" w:hAnsi="Palatino Linotype" w:cs="Arial"/>
          <w:b/>
          <w:lang w:val="es-MX" w:eastAsia="en-US"/>
        </w:rPr>
        <w:t xml:space="preserve">EN LA </w:t>
      </w:r>
      <w:r w:rsidR="00B6532D">
        <w:rPr>
          <w:rFonts w:ascii="Palatino Linotype" w:hAnsi="Palatino Linotype" w:cs="Arial"/>
          <w:b/>
        </w:rPr>
        <w:t>DÉ</w:t>
      </w:r>
      <w:r w:rsidR="004908E4">
        <w:rPr>
          <w:rFonts w:ascii="Palatino Linotype" w:hAnsi="Palatino Linotype" w:cs="Arial"/>
          <w:b/>
        </w:rPr>
        <w:t xml:space="preserve">CIMA </w:t>
      </w:r>
      <w:r w:rsidR="00663AF3" w:rsidRPr="006729FC">
        <w:rPr>
          <w:rFonts w:ascii="Palatino Linotype" w:hAnsi="Palatino Linotype" w:cs="Arial"/>
          <w:b/>
        </w:rPr>
        <w:t xml:space="preserve">SESIÓN ORDINARIA CELEBRADA EL </w:t>
      </w:r>
      <w:r w:rsidR="00244B72">
        <w:rPr>
          <w:rFonts w:ascii="Palatino Linotype" w:hAnsi="Palatino Linotype" w:cs="Arial"/>
          <w:b/>
        </w:rPr>
        <w:t>VEINTE</w:t>
      </w:r>
      <w:r w:rsidR="000E5EF4">
        <w:rPr>
          <w:rFonts w:ascii="Palatino Linotype" w:hAnsi="Palatino Linotype" w:cs="Arial"/>
          <w:b/>
        </w:rPr>
        <w:t xml:space="preserve"> DE MARZO DE DOS MIL VEINTICINCO</w:t>
      </w:r>
      <w:r w:rsidRPr="002C72EC">
        <w:rPr>
          <w:rFonts w:ascii="Palatino Linotype" w:eastAsiaTheme="minorHAnsi" w:hAnsi="Palatino Linotype" w:cs="Arial"/>
          <w:lang w:val="es-MX" w:eastAsia="en-US"/>
        </w:rPr>
        <w:t>, ANTE EL SECRETARIO TÉCNICO</w:t>
      </w:r>
      <w:r w:rsidR="00515B85">
        <w:rPr>
          <w:rFonts w:ascii="Palatino Linotype" w:eastAsiaTheme="minorHAnsi" w:hAnsi="Palatino Linotype" w:cs="Arial"/>
          <w:lang w:val="es-MX" w:eastAsia="en-US"/>
        </w:rPr>
        <w:t xml:space="preserve"> DEL PLENO</w:t>
      </w:r>
      <w:r w:rsidRPr="002C72EC">
        <w:rPr>
          <w:rFonts w:ascii="Palatino Linotype" w:eastAsiaTheme="minorHAnsi" w:hAnsi="Palatino Linotype" w:cs="Arial"/>
          <w:lang w:val="es-MX" w:eastAsia="en-US"/>
        </w:rPr>
        <w:t>, ALEXIS TAPIA RA</w:t>
      </w:r>
      <w:r w:rsidR="00054E04" w:rsidRPr="002C72EC">
        <w:rPr>
          <w:rFonts w:ascii="Palatino Linotype" w:eastAsiaTheme="minorHAnsi" w:hAnsi="Palatino Linotype" w:cs="Arial"/>
          <w:lang w:val="es-MX" w:eastAsia="en-US"/>
        </w:rPr>
        <w:t>MÍREZ.</w:t>
      </w:r>
      <w:r w:rsidR="005909E0" w:rsidRPr="002C72EC">
        <w:rPr>
          <w:rFonts w:ascii="Palatino Linotype" w:eastAsiaTheme="minorHAnsi" w:hAnsi="Palatino Linotype" w:cs="Arial"/>
          <w:lang w:val="es-MX" w:eastAsia="en-US"/>
        </w:rPr>
        <w:t>------------------------------</w:t>
      </w:r>
      <w:r w:rsidR="009B7E91" w:rsidRPr="002C72EC">
        <w:rPr>
          <w:rFonts w:ascii="Palatino Linotype" w:eastAsiaTheme="minorHAnsi" w:hAnsi="Palatino Linotype" w:cs="Arial"/>
          <w:lang w:val="es-MX" w:eastAsia="en-US"/>
        </w:rPr>
        <w:t>------</w:t>
      </w:r>
      <w:r w:rsidR="005E2904" w:rsidRPr="002C72EC">
        <w:rPr>
          <w:rFonts w:ascii="Palatino Linotype" w:eastAsiaTheme="minorHAnsi" w:hAnsi="Palatino Linotype" w:cs="Arial"/>
          <w:lang w:val="es-MX" w:eastAsia="en-US"/>
        </w:rPr>
        <w:t>-------</w:t>
      </w:r>
      <w:r w:rsidR="00FE49AC" w:rsidRPr="002C72EC">
        <w:rPr>
          <w:rFonts w:ascii="Palatino Linotype" w:eastAsiaTheme="minorHAnsi" w:hAnsi="Palatino Linotype" w:cs="Arial"/>
          <w:lang w:val="es-MX" w:eastAsia="en-US"/>
        </w:rPr>
        <w:t>-------------</w:t>
      </w:r>
      <w:r w:rsidR="00DB195E" w:rsidRPr="002C72EC">
        <w:rPr>
          <w:rFonts w:ascii="Palatino Linotype" w:eastAsiaTheme="minorHAnsi" w:hAnsi="Palatino Linotype" w:cs="Arial"/>
          <w:lang w:val="es-MX" w:eastAsia="en-US"/>
        </w:rPr>
        <w:t>-------------------------------------------</w:t>
      </w:r>
      <w:r w:rsidR="00D14F54" w:rsidRPr="002C72EC">
        <w:rPr>
          <w:rFonts w:ascii="Palatino Linotype" w:eastAsiaTheme="minorHAnsi" w:hAnsi="Palatino Linotype" w:cs="Arial"/>
          <w:lang w:val="es-MX" w:eastAsia="en-US"/>
        </w:rPr>
        <w:t>---------------------------------------------------------------------------------------------------------------------------------------------------------------------------------------------------------------------------------------------------------------------------------------------------------------------------------------------------------------------------------------------------------------------------------------------------------------------------------------------------------------------------------------------------------------------------------------------------------------------------------------------------------------------------------------------------------------------------------------------------------------------------------------------------------------------------------------------------------------------------------------------------------------------------</w:t>
      </w:r>
      <w:r w:rsidR="004A2702" w:rsidRPr="002C72EC">
        <w:rPr>
          <w:rFonts w:ascii="Palatino Linotype" w:eastAsiaTheme="minorHAnsi" w:hAnsi="Palatino Linotype" w:cs="Arial"/>
          <w:lang w:val="es-MX" w:eastAsia="en-US"/>
        </w:rPr>
        <w:t>---------------------</w:t>
      </w:r>
      <w:r w:rsidR="00B6532D" w:rsidRPr="00B6532D">
        <w:rPr>
          <w:rFonts w:ascii="Palatino Linotype" w:eastAsiaTheme="minorHAnsi" w:hAnsi="Palatino Linotype" w:cs="Arial"/>
          <w:lang w:val="es-MX" w:eastAsia="en-US"/>
        </w:rPr>
        <w:t xml:space="preserve"> </w:t>
      </w:r>
      <w:r w:rsidR="00B6532D" w:rsidRPr="00F02EAF">
        <w:rPr>
          <w:rFonts w:ascii="Palatino Linotype" w:eastAsiaTheme="minorHAnsi" w:hAnsi="Palatino Linotype" w:cs="Arial"/>
          <w:lang w:val="es-MX" w:eastAsia="en-US"/>
        </w:rPr>
        <w:t>------------------------------------------------------------------------------------------------------------------------------------------------------------------------------------------------------------------------------------------------------------------------------------------------------------------------------------------------------------------------------------------------------------------------------------------------------------------------------------------------------------------------------------------------------------------------------------------------------------------------------------------------------------------------------------------------------------------------------------------------------------------------------------------------------------------------------------------------------------------------------------------------------------------------------------------------</w:t>
      </w:r>
      <w:r w:rsidR="00C8769C" w:rsidRPr="002C72EC">
        <w:rPr>
          <w:rFonts w:ascii="Palatino Linotype" w:eastAsiaTheme="minorHAnsi" w:hAnsi="Palatino Linotype" w:cs="Arial"/>
          <w:lang w:val="es-MX" w:eastAsia="en-US"/>
        </w:rPr>
        <w:t xml:space="preserve"> </w:t>
      </w:r>
    </w:p>
    <w:p w14:paraId="0EE80D4E" w14:textId="5632EDC2" w:rsidR="005909E0" w:rsidRPr="005909E0" w:rsidRDefault="006729FC" w:rsidP="00EE7775">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JMV/CCR/NJMB</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B852F96" w:rsidR="0029071C" w:rsidRPr="003E56C9" w:rsidRDefault="0029071C" w:rsidP="003E56C9"/>
    <w:sectPr w:rsidR="0029071C" w:rsidRPr="003E56C9" w:rsidSect="0043515A">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E168" w14:textId="77777777" w:rsidR="00E467BF" w:rsidRDefault="00E467BF" w:rsidP="000B5E25">
      <w:r>
        <w:separator/>
      </w:r>
    </w:p>
  </w:endnote>
  <w:endnote w:type="continuationSeparator" w:id="0">
    <w:p w14:paraId="0C8BE2AC" w14:textId="77777777" w:rsidR="00E467BF" w:rsidRDefault="00E467B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545710" w:rsidRPr="000D3AD4" w:rsidRDefault="0054571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85D98">
      <w:rPr>
        <w:rFonts w:ascii="Palatino Linotype" w:hAnsi="Palatino Linotype" w:cs="Arial"/>
        <w:bCs/>
        <w:noProof/>
        <w:sz w:val="20"/>
        <w:szCs w:val="20"/>
      </w:rPr>
      <w:t>12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85D98">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545710" w:rsidRPr="000D3AD4" w:rsidRDefault="0054571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85D9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85D98">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BE23A" w14:textId="77777777" w:rsidR="00E467BF" w:rsidRDefault="00E467BF" w:rsidP="000B5E25">
      <w:r>
        <w:separator/>
      </w:r>
    </w:p>
  </w:footnote>
  <w:footnote w:type="continuationSeparator" w:id="0">
    <w:p w14:paraId="2E54F72C" w14:textId="77777777" w:rsidR="00E467BF" w:rsidRDefault="00E467BF" w:rsidP="000B5E25">
      <w:r>
        <w:continuationSeparator/>
      </w:r>
    </w:p>
  </w:footnote>
  <w:footnote w:id="1">
    <w:p w14:paraId="21B74875" w14:textId="77777777" w:rsidR="00545710" w:rsidRPr="00911081" w:rsidRDefault="00545710" w:rsidP="0042546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F636901" w14:textId="77777777" w:rsidR="00545710" w:rsidRPr="00911081" w:rsidRDefault="00545710" w:rsidP="0042546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3BFFD30" w14:textId="77777777" w:rsidR="00545710" w:rsidRPr="006928BF" w:rsidRDefault="00545710" w:rsidP="00425466">
      <w:pPr>
        <w:pStyle w:val="Piedepgina"/>
        <w:jc w:val="both"/>
        <w:rPr>
          <w:rFonts w:ascii="Palatino Linotype" w:hAnsi="Palatino Linotype"/>
          <w:sz w:val="18"/>
        </w:rPr>
      </w:pPr>
      <w:r>
        <w:rPr>
          <w:rStyle w:val="Refdenotaalpie"/>
        </w:rPr>
        <w:footnoteRef/>
      </w:r>
      <w:r>
        <w:t xml:space="preserve"> </w:t>
      </w:r>
      <w:r>
        <w:rPr>
          <w:rFonts w:ascii="Palatino Linotype" w:hAnsi="Palatino Linotype"/>
          <w:b/>
          <w:sz w:val="18"/>
        </w:rPr>
        <w:t>La Legitimación P</w:t>
      </w:r>
      <w:r w:rsidRPr="006928BF">
        <w:rPr>
          <w:rFonts w:ascii="Palatino Linotype" w:hAnsi="Palatino Linotype"/>
          <w:b/>
          <w:sz w:val="18"/>
        </w:rPr>
        <w:t>rocesal</w:t>
      </w:r>
      <w:r w:rsidRPr="006928BF">
        <w:rPr>
          <w:rFonts w:ascii="Palatino Linotype" w:hAnsi="Palatino Linotype"/>
          <w:sz w:val="18"/>
        </w:rPr>
        <w:t xml:space="preserve">, es la facultad de poder actuar en el proceso </w:t>
      </w:r>
      <w:r w:rsidRPr="0075662E">
        <w:rPr>
          <w:rFonts w:ascii="Palatino Linotype" w:hAnsi="Palatino Linotype"/>
          <w:i/>
          <w:sz w:val="18"/>
        </w:rPr>
        <w:t>[sea como actor (activa), demandado o tercero (pasivas)]</w:t>
      </w:r>
      <w:r w:rsidRPr="006928BF">
        <w:rPr>
          <w:rFonts w:ascii="Palatino Linotype" w:hAnsi="Palatino Linotype"/>
          <w:sz w:val="18"/>
        </w:rPr>
        <w:t xml:space="preserve">; es la idoneidad de la persona para actuar en juicio, inferida de su posición en el procedimiento. </w:t>
      </w:r>
      <w:r w:rsidRPr="0075662E">
        <w:rPr>
          <w:rFonts w:ascii="Palatino Linotype" w:hAnsi="Palatino Linotype"/>
          <w:i/>
          <w:sz w:val="18"/>
        </w:rPr>
        <w:t>“La Legitimación Procesal”</w:t>
      </w:r>
      <w:r w:rsidRPr="006928BF">
        <w:rPr>
          <w:rFonts w:ascii="Palatino Linotype" w:hAnsi="Palatino Linotype"/>
          <w:sz w:val="18"/>
        </w:rPr>
        <w:t xml:space="preserve">, Biblioteca de Jurídica del Instituto de Investigaciones Jurídicas de la UNAM, consultable el 29/08/2017, en el siguiente enlace: </w:t>
      </w:r>
      <w:hyperlink r:id="rId3" w:history="1">
        <w:r w:rsidRPr="006928BF">
          <w:rPr>
            <w:rStyle w:val="Hipervnculo"/>
            <w:rFonts w:ascii="Palatino Linotype" w:hAnsi="Palatino Linotype"/>
            <w:sz w:val="18"/>
          </w:rPr>
          <w:t>https://archivos.juridicas.unam.mx/www/bjv/libros/7/3496/18.pdf</w:t>
        </w:r>
      </w:hyperlink>
      <w:r w:rsidRPr="006928BF">
        <w:rPr>
          <w:rFonts w:ascii="Palatino Linotype" w:hAnsi="Palatino Linotype"/>
          <w:sz w:val="18"/>
        </w:rPr>
        <w:t xml:space="preserve"> </w:t>
      </w:r>
    </w:p>
    <w:p w14:paraId="276112A0" w14:textId="77777777" w:rsidR="00545710" w:rsidRPr="006928BF" w:rsidRDefault="00545710" w:rsidP="0042546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545710" w:rsidRDefault="00385D98">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45710" w:rsidRPr="008F2CCC" w14:paraId="7D0B18AB" w14:textId="77777777" w:rsidTr="00BA27FC">
      <w:tc>
        <w:tcPr>
          <w:tcW w:w="2551" w:type="dxa"/>
          <w:shd w:val="clear" w:color="auto" w:fill="auto"/>
          <w:vAlign w:val="center"/>
        </w:tcPr>
        <w:p w14:paraId="0E184FBC"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2A235E28" w:rsidR="00545710" w:rsidRPr="0029071C" w:rsidRDefault="004B710E"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01765</w:t>
          </w:r>
          <w:r w:rsidR="00545710" w:rsidRPr="0029071C">
            <w:rPr>
              <w:rFonts w:ascii="Palatino Linotype" w:hAnsi="Palatino Linotype"/>
              <w:sz w:val="22"/>
              <w:szCs w:val="22"/>
              <w:lang w:val="es-ES_tradnl"/>
            </w:rPr>
            <w:t>/INFOEM/IP/RR/202</w:t>
          </w:r>
          <w:r w:rsidR="00545710">
            <w:rPr>
              <w:rFonts w:ascii="Palatino Linotype" w:hAnsi="Palatino Linotype"/>
              <w:sz w:val="22"/>
              <w:szCs w:val="22"/>
              <w:lang w:val="es-ES_tradnl"/>
            </w:rPr>
            <w:t>5</w:t>
          </w:r>
        </w:p>
      </w:tc>
    </w:tr>
    <w:tr w:rsidR="00545710" w:rsidRPr="008F2CCC" w14:paraId="58149F82" w14:textId="77777777" w:rsidTr="00BA27FC">
      <w:trPr>
        <w:trHeight w:val="228"/>
      </w:trPr>
      <w:tc>
        <w:tcPr>
          <w:tcW w:w="2551" w:type="dxa"/>
          <w:shd w:val="clear" w:color="auto" w:fill="auto"/>
          <w:vAlign w:val="center"/>
        </w:tcPr>
        <w:p w14:paraId="2DBE5EC5"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212C131F" w:rsidR="00545710" w:rsidRPr="006729FC" w:rsidRDefault="004B710E" w:rsidP="00A27D41">
          <w:pPr>
            <w:spacing w:line="276" w:lineRule="auto"/>
            <w:jc w:val="right"/>
            <w:rPr>
              <w:rFonts w:ascii="Palatino Linotype" w:hAnsi="Palatino Linotype"/>
              <w:sz w:val="22"/>
              <w:szCs w:val="22"/>
            </w:rPr>
          </w:pPr>
          <w:r w:rsidRPr="004B710E">
            <w:rPr>
              <w:rFonts w:ascii="Palatino Linotype" w:hAnsi="Palatino Linotype"/>
              <w:b/>
              <w:bCs/>
              <w:color w:val="000000"/>
            </w:rPr>
            <w:t>Ayuntamiento de Tepotzotlán</w:t>
          </w:r>
        </w:p>
      </w:tc>
    </w:tr>
    <w:tr w:rsidR="00545710" w:rsidRPr="008F2CCC" w14:paraId="73D5FF2A" w14:textId="77777777" w:rsidTr="00BA27FC">
      <w:tc>
        <w:tcPr>
          <w:tcW w:w="2551" w:type="dxa"/>
          <w:shd w:val="clear" w:color="auto" w:fill="auto"/>
          <w:vAlign w:val="center"/>
        </w:tcPr>
        <w:p w14:paraId="2A38288D"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545710" w:rsidRPr="0029071C" w:rsidRDefault="0054571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545710" w:rsidRPr="001779E0" w:rsidRDefault="00385D9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45710" w:rsidRPr="008F2CCC" w14:paraId="53180D23" w14:textId="77777777" w:rsidTr="00BA27FC">
      <w:tc>
        <w:tcPr>
          <w:tcW w:w="2551" w:type="dxa"/>
          <w:shd w:val="clear" w:color="auto" w:fill="auto"/>
          <w:vAlign w:val="center"/>
        </w:tcPr>
        <w:p w14:paraId="51394AA5"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15AA88AC" w:rsidR="00545710" w:rsidRPr="0029071C" w:rsidRDefault="004B710E" w:rsidP="0011051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01765</w:t>
          </w:r>
          <w:r w:rsidR="00545710" w:rsidRPr="0029071C">
            <w:rPr>
              <w:rFonts w:ascii="Palatino Linotype" w:hAnsi="Palatino Linotype"/>
              <w:sz w:val="22"/>
              <w:szCs w:val="22"/>
              <w:lang w:val="es-ES_tradnl"/>
            </w:rPr>
            <w:t>/INFOEM/IP/RR/202</w:t>
          </w:r>
          <w:r w:rsidR="00545710">
            <w:rPr>
              <w:rFonts w:ascii="Palatino Linotype" w:hAnsi="Palatino Linotype"/>
              <w:sz w:val="22"/>
              <w:szCs w:val="22"/>
              <w:lang w:val="es-ES_tradnl"/>
            </w:rPr>
            <w:t>5</w:t>
          </w:r>
        </w:p>
      </w:tc>
    </w:tr>
    <w:tr w:rsidR="00545710" w:rsidRPr="008F2CCC" w14:paraId="390D27D0" w14:textId="77777777" w:rsidTr="00BA27FC">
      <w:tc>
        <w:tcPr>
          <w:tcW w:w="2551" w:type="dxa"/>
          <w:shd w:val="clear" w:color="auto" w:fill="auto"/>
          <w:vAlign w:val="center"/>
        </w:tcPr>
        <w:p w14:paraId="5CBCE46F"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306612CD" w:rsidR="00545710" w:rsidRPr="006D30E6" w:rsidRDefault="00385D98" w:rsidP="00CB725C">
          <w:pPr>
            <w:spacing w:line="276" w:lineRule="auto"/>
            <w:jc w:val="center"/>
            <w:rPr>
              <w:rFonts w:ascii="Palatino Linotype" w:hAnsi="Palatino Linotype"/>
              <w:sz w:val="22"/>
              <w:szCs w:val="22"/>
              <w:lang w:val="es-ES_tradnl"/>
            </w:rPr>
          </w:pPr>
          <w:r>
            <w:rPr>
              <w:rFonts w:ascii="Palatino Linotype" w:hAnsi="Palatino Linotype"/>
              <w:sz w:val="22"/>
              <w:szCs w:val="22"/>
              <w:lang w:val="es-ES_tradnl"/>
            </w:rPr>
            <w:t>XXXXXX</w:t>
          </w:r>
        </w:p>
      </w:tc>
    </w:tr>
    <w:tr w:rsidR="00545710" w:rsidRPr="008F2CCC" w14:paraId="233C19E4" w14:textId="77777777" w:rsidTr="00BA27FC">
      <w:trPr>
        <w:trHeight w:val="228"/>
      </w:trPr>
      <w:tc>
        <w:tcPr>
          <w:tcW w:w="2551" w:type="dxa"/>
          <w:shd w:val="clear" w:color="auto" w:fill="auto"/>
          <w:vAlign w:val="center"/>
        </w:tcPr>
        <w:p w14:paraId="48BD3678"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4F782FB6" w:rsidR="00545710" w:rsidRPr="00110516" w:rsidRDefault="004B710E" w:rsidP="00A27D41">
          <w:pPr>
            <w:spacing w:line="276" w:lineRule="auto"/>
            <w:jc w:val="right"/>
            <w:rPr>
              <w:rFonts w:ascii="Palatino Linotype" w:hAnsi="Palatino Linotype"/>
            </w:rPr>
          </w:pPr>
          <w:r w:rsidRPr="004B710E">
            <w:rPr>
              <w:rFonts w:ascii="Palatino Linotype" w:hAnsi="Palatino Linotype"/>
              <w:b/>
              <w:bCs/>
              <w:color w:val="000000"/>
            </w:rPr>
            <w:t>Ayuntamiento de Tepotzotlán</w:t>
          </w:r>
        </w:p>
      </w:tc>
    </w:tr>
    <w:tr w:rsidR="00545710" w:rsidRPr="008F2CCC" w14:paraId="196A93C9" w14:textId="77777777" w:rsidTr="00BA27FC">
      <w:tc>
        <w:tcPr>
          <w:tcW w:w="2551" w:type="dxa"/>
          <w:shd w:val="clear" w:color="auto" w:fill="auto"/>
          <w:vAlign w:val="center"/>
        </w:tcPr>
        <w:p w14:paraId="53BA0609" w14:textId="77777777" w:rsidR="00545710" w:rsidRPr="008F5DAE" w:rsidRDefault="0054571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545710" w:rsidRPr="0029071C" w:rsidRDefault="0054571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074D17A" w14:textId="77777777" w:rsidR="00545710" w:rsidRPr="009F1AB6" w:rsidRDefault="00385D98">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7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visibility:visible;mso-wrap-style:square" o:bullet="t">
        <v:imagedata r:id="rId1" o:title=""/>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9708D5"/>
    <w:multiLevelType w:val="hybridMultilevel"/>
    <w:tmpl w:val="57443D84"/>
    <w:lvl w:ilvl="0" w:tplc="DC38CB0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386D6BF5"/>
    <w:multiLevelType w:val="multilevel"/>
    <w:tmpl w:val="D5C8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174FA"/>
    <w:multiLevelType w:val="multilevel"/>
    <w:tmpl w:val="BBC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3"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AC4F24"/>
    <w:multiLevelType w:val="hybridMultilevel"/>
    <w:tmpl w:val="60CE1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6"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2"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7"/>
  </w:num>
  <w:num w:numId="2">
    <w:abstractNumId w:val="35"/>
  </w:num>
  <w:num w:numId="3">
    <w:abstractNumId w:val="13"/>
  </w:num>
  <w:num w:numId="4">
    <w:abstractNumId w:val="8"/>
  </w:num>
  <w:num w:numId="5">
    <w:abstractNumId w:val="28"/>
  </w:num>
  <w:num w:numId="6">
    <w:abstractNumId w:val="1"/>
  </w:num>
  <w:num w:numId="7">
    <w:abstractNumId w:val="6"/>
  </w:num>
  <w:num w:numId="8">
    <w:abstractNumId w:val="31"/>
  </w:num>
  <w:num w:numId="9">
    <w:abstractNumId w:val="20"/>
  </w:num>
  <w:num w:numId="10">
    <w:abstractNumId w:val="2"/>
  </w:num>
  <w:num w:numId="11">
    <w:abstractNumId w:val="36"/>
  </w:num>
  <w:num w:numId="12">
    <w:abstractNumId w:val="41"/>
  </w:num>
  <w:num w:numId="13">
    <w:abstractNumId w:val="22"/>
  </w:num>
  <w:num w:numId="14">
    <w:abstractNumId w:val="42"/>
  </w:num>
  <w:num w:numId="15">
    <w:abstractNumId w:val="19"/>
  </w:num>
  <w:num w:numId="16">
    <w:abstractNumId w:val="11"/>
  </w:num>
  <w:num w:numId="17">
    <w:abstractNumId w:val="40"/>
  </w:num>
  <w:num w:numId="18">
    <w:abstractNumId w:val="14"/>
  </w:num>
  <w:num w:numId="19">
    <w:abstractNumId w:val="12"/>
  </w:num>
  <w:num w:numId="20">
    <w:abstractNumId w:val="3"/>
  </w:num>
  <w:num w:numId="21">
    <w:abstractNumId w:val="26"/>
  </w:num>
  <w:num w:numId="22">
    <w:abstractNumId w:val="17"/>
  </w:num>
  <w:num w:numId="23">
    <w:abstractNumId w:val="18"/>
  </w:num>
  <w:num w:numId="24">
    <w:abstractNumId w:val="7"/>
  </w:num>
  <w:num w:numId="25">
    <w:abstractNumId w:val="38"/>
  </w:num>
  <w:num w:numId="26">
    <w:abstractNumId w:val="25"/>
  </w:num>
  <w:num w:numId="27">
    <w:abstractNumId w:val="29"/>
  </w:num>
  <w:num w:numId="28">
    <w:abstractNumId w:val="33"/>
  </w:num>
  <w:num w:numId="29">
    <w:abstractNumId w:val="23"/>
  </w:num>
  <w:num w:numId="30">
    <w:abstractNumId w:val="32"/>
  </w:num>
  <w:num w:numId="31">
    <w:abstractNumId w:val="27"/>
  </w:num>
  <w:num w:numId="32">
    <w:abstractNumId w:val="30"/>
  </w:num>
  <w:num w:numId="33">
    <w:abstractNumId w:val="39"/>
  </w:num>
  <w:num w:numId="34">
    <w:abstractNumId w:val="10"/>
  </w:num>
  <w:num w:numId="35">
    <w:abstractNumId w:val="4"/>
  </w:num>
  <w:num w:numId="36">
    <w:abstractNumId w:val="34"/>
  </w:num>
  <w:num w:numId="37">
    <w:abstractNumId w:val="0"/>
  </w:num>
  <w:num w:numId="38">
    <w:abstractNumId w:val="5"/>
  </w:num>
  <w:num w:numId="39">
    <w:abstractNumId w:val="21"/>
  </w:num>
  <w:num w:numId="40">
    <w:abstractNumId w:val="16"/>
  </w:num>
  <w:num w:numId="41">
    <w:abstractNumId w:val="24"/>
  </w:num>
  <w:num w:numId="42">
    <w:abstractNumId w:val="15"/>
  </w:num>
  <w:num w:numId="4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30E4B"/>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E5EF4"/>
    <w:rsid w:val="000F16BA"/>
    <w:rsid w:val="000F3D38"/>
    <w:rsid w:val="000F48D5"/>
    <w:rsid w:val="00101AD8"/>
    <w:rsid w:val="00102570"/>
    <w:rsid w:val="0010712B"/>
    <w:rsid w:val="00110516"/>
    <w:rsid w:val="00123996"/>
    <w:rsid w:val="0012510D"/>
    <w:rsid w:val="00126CCD"/>
    <w:rsid w:val="00137D13"/>
    <w:rsid w:val="001424E1"/>
    <w:rsid w:val="0014397A"/>
    <w:rsid w:val="00143F6E"/>
    <w:rsid w:val="00151D4C"/>
    <w:rsid w:val="001558F3"/>
    <w:rsid w:val="00170AA7"/>
    <w:rsid w:val="00186CCB"/>
    <w:rsid w:val="00191418"/>
    <w:rsid w:val="0019170F"/>
    <w:rsid w:val="00194EFC"/>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249A"/>
    <w:rsid w:val="00202859"/>
    <w:rsid w:val="00202C04"/>
    <w:rsid w:val="002079BF"/>
    <w:rsid w:val="002107D3"/>
    <w:rsid w:val="002163FB"/>
    <w:rsid w:val="002167BB"/>
    <w:rsid w:val="00216980"/>
    <w:rsid w:val="00217E6C"/>
    <w:rsid w:val="00225163"/>
    <w:rsid w:val="00232E24"/>
    <w:rsid w:val="00235936"/>
    <w:rsid w:val="00236CBA"/>
    <w:rsid w:val="002407D1"/>
    <w:rsid w:val="00240BB0"/>
    <w:rsid w:val="0024323F"/>
    <w:rsid w:val="00244B72"/>
    <w:rsid w:val="00247138"/>
    <w:rsid w:val="00253D9C"/>
    <w:rsid w:val="00255F1A"/>
    <w:rsid w:val="00260C3A"/>
    <w:rsid w:val="00261BC7"/>
    <w:rsid w:val="00267458"/>
    <w:rsid w:val="00267BB5"/>
    <w:rsid w:val="002705F7"/>
    <w:rsid w:val="002777D8"/>
    <w:rsid w:val="0029071C"/>
    <w:rsid w:val="0029219E"/>
    <w:rsid w:val="002934B4"/>
    <w:rsid w:val="00295B3F"/>
    <w:rsid w:val="002A040B"/>
    <w:rsid w:val="002A0AF4"/>
    <w:rsid w:val="002A4B43"/>
    <w:rsid w:val="002A676F"/>
    <w:rsid w:val="002B48AD"/>
    <w:rsid w:val="002C0448"/>
    <w:rsid w:val="002C0BE5"/>
    <w:rsid w:val="002C240F"/>
    <w:rsid w:val="002C49A8"/>
    <w:rsid w:val="002C72EC"/>
    <w:rsid w:val="002D17B8"/>
    <w:rsid w:val="002D32D2"/>
    <w:rsid w:val="002D61F7"/>
    <w:rsid w:val="002D6656"/>
    <w:rsid w:val="002D6E4B"/>
    <w:rsid w:val="002E00B6"/>
    <w:rsid w:val="002E2D87"/>
    <w:rsid w:val="002E3085"/>
    <w:rsid w:val="002F3B20"/>
    <w:rsid w:val="00300009"/>
    <w:rsid w:val="003009C8"/>
    <w:rsid w:val="00307006"/>
    <w:rsid w:val="0030701F"/>
    <w:rsid w:val="003074D0"/>
    <w:rsid w:val="0031472B"/>
    <w:rsid w:val="00320F38"/>
    <w:rsid w:val="00330FC3"/>
    <w:rsid w:val="0033140D"/>
    <w:rsid w:val="00331F0D"/>
    <w:rsid w:val="00334A4E"/>
    <w:rsid w:val="00335E26"/>
    <w:rsid w:val="003408DD"/>
    <w:rsid w:val="00340A06"/>
    <w:rsid w:val="00342995"/>
    <w:rsid w:val="00343F0B"/>
    <w:rsid w:val="00351A7F"/>
    <w:rsid w:val="003520C5"/>
    <w:rsid w:val="0035559A"/>
    <w:rsid w:val="00357262"/>
    <w:rsid w:val="00370E26"/>
    <w:rsid w:val="00371835"/>
    <w:rsid w:val="0037315D"/>
    <w:rsid w:val="00373960"/>
    <w:rsid w:val="003746DE"/>
    <w:rsid w:val="00374FE7"/>
    <w:rsid w:val="003804E8"/>
    <w:rsid w:val="00380D3E"/>
    <w:rsid w:val="00384888"/>
    <w:rsid w:val="00385D98"/>
    <w:rsid w:val="00386D38"/>
    <w:rsid w:val="00396DB6"/>
    <w:rsid w:val="00397B41"/>
    <w:rsid w:val="003A4C68"/>
    <w:rsid w:val="003A7B40"/>
    <w:rsid w:val="003B0FAC"/>
    <w:rsid w:val="003B1C85"/>
    <w:rsid w:val="003B70B0"/>
    <w:rsid w:val="003C6409"/>
    <w:rsid w:val="003C6E66"/>
    <w:rsid w:val="003D4CD5"/>
    <w:rsid w:val="003E21A7"/>
    <w:rsid w:val="003E56C9"/>
    <w:rsid w:val="003F424E"/>
    <w:rsid w:val="003F71DA"/>
    <w:rsid w:val="004018F9"/>
    <w:rsid w:val="00412C34"/>
    <w:rsid w:val="004218B2"/>
    <w:rsid w:val="00425466"/>
    <w:rsid w:val="00425E0F"/>
    <w:rsid w:val="004344EA"/>
    <w:rsid w:val="0043507D"/>
    <w:rsid w:val="0043515A"/>
    <w:rsid w:val="004403F7"/>
    <w:rsid w:val="00442FD8"/>
    <w:rsid w:val="00443892"/>
    <w:rsid w:val="00444029"/>
    <w:rsid w:val="004445A1"/>
    <w:rsid w:val="00445CAA"/>
    <w:rsid w:val="004532A6"/>
    <w:rsid w:val="004577A4"/>
    <w:rsid w:val="00464839"/>
    <w:rsid w:val="00464E34"/>
    <w:rsid w:val="004672ED"/>
    <w:rsid w:val="00490422"/>
    <w:rsid w:val="004908E4"/>
    <w:rsid w:val="004A2702"/>
    <w:rsid w:val="004A6291"/>
    <w:rsid w:val="004A7F7D"/>
    <w:rsid w:val="004B1693"/>
    <w:rsid w:val="004B1A5F"/>
    <w:rsid w:val="004B2314"/>
    <w:rsid w:val="004B2516"/>
    <w:rsid w:val="004B710E"/>
    <w:rsid w:val="004D18B6"/>
    <w:rsid w:val="004D5D2F"/>
    <w:rsid w:val="004D6F71"/>
    <w:rsid w:val="004E0597"/>
    <w:rsid w:val="004E5628"/>
    <w:rsid w:val="004F48CE"/>
    <w:rsid w:val="00500ACC"/>
    <w:rsid w:val="0050130E"/>
    <w:rsid w:val="0050243E"/>
    <w:rsid w:val="00505D22"/>
    <w:rsid w:val="00512223"/>
    <w:rsid w:val="00514370"/>
    <w:rsid w:val="00515B85"/>
    <w:rsid w:val="00521559"/>
    <w:rsid w:val="00524043"/>
    <w:rsid w:val="00524A8D"/>
    <w:rsid w:val="0054391A"/>
    <w:rsid w:val="00543D98"/>
    <w:rsid w:val="00545710"/>
    <w:rsid w:val="005555BA"/>
    <w:rsid w:val="00555C87"/>
    <w:rsid w:val="005617B4"/>
    <w:rsid w:val="00563B39"/>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1852"/>
    <w:rsid w:val="00643B58"/>
    <w:rsid w:val="00660AF2"/>
    <w:rsid w:val="00663AF3"/>
    <w:rsid w:val="00665089"/>
    <w:rsid w:val="006729C7"/>
    <w:rsid w:val="006729FC"/>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321D"/>
    <w:rsid w:val="00713FC9"/>
    <w:rsid w:val="00716632"/>
    <w:rsid w:val="00717A0C"/>
    <w:rsid w:val="00723B5A"/>
    <w:rsid w:val="00724E6E"/>
    <w:rsid w:val="0072658E"/>
    <w:rsid w:val="00732345"/>
    <w:rsid w:val="0074342A"/>
    <w:rsid w:val="0074517D"/>
    <w:rsid w:val="007528A6"/>
    <w:rsid w:val="007532C7"/>
    <w:rsid w:val="00756F04"/>
    <w:rsid w:val="00757D60"/>
    <w:rsid w:val="00770F18"/>
    <w:rsid w:val="007764BB"/>
    <w:rsid w:val="007828DC"/>
    <w:rsid w:val="00791611"/>
    <w:rsid w:val="007A118C"/>
    <w:rsid w:val="007A25DA"/>
    <w:rsid w:val="007A37FE"/>
    <w:rsid w:val="007B1893"/>
    <w:rsid w:val="007C1D5B"/>
    <w:rsid w:val="007C3147"/>
    <w:rsid w:val="007C3435"/>
    <w:rsid w:val="007C35A4"/>
    <w:rsid w:val="007C3E46"/>
    <w:rsid w:val="007D06B1"/>
    <w:rsid w:val="007D1172"/>
    <w:rsid w:val="007D2A81"/>
    <w:rsid w:val="007D6846"/>
    <w:rsid w:val="007E1695"/>
    <w:rsid w:val="007E3AEF"/>
    <w:rsid w:val="007E52D5"/>
    <w:rsid w:val="007E534B"/>
    <w:rsid w:val="007E7C02"/>
    <w:rsid w:val="007F720F"/>
    <w:rsid w:val="007F7462"/>
    <w:rsid w:val="00800A80"/>
    <w:rsid w:val="00802ABB"/>
    <w:rsid w:val="00811E06"/>
    <w:rsid w:val="008150CA"/>
    <w:rsid w:val="00821C4B"/>
    <w:rsid w:val="00835035"/>
    <w:rsid w:val="008500D3"/>
    <w:rsid w:val="00852668"/>
    <w:rsid w:val="00855F8D"/>
    <w:rsid w:val="008578BF"/>
    <w:rsid w:val="008660D6"/>
    <w:rsid w:val="00872C8F"/>
    <w:rsid w:val="00891016"/>
    <w:rsid w:val="00891C59"/>
    <w:rsid w:val="00896D29"/>
    <w:rsid w:val="00897751"/>
    <w:rsid w:val="008A07D3"/>
    <w:rsid w:val="008A12CF"/>
    <w:rsid w:val="008A1A90"/>
    <w:rsid w:val="008A446B"/>
    <w:rsid w:val="008A64CB"/>
    <w:rsid w:val="008B082B"/>
    <w:rsid w:val="008B0C14"/>
    <w:rsid w:val="008B6546"/>
    <w:rsid w:val="008C2536"/>
    <w:rsid w:val="008C3B24"/>
    <w:rsid w:val="008D7194"/>
    <w:rsid w:val="008E01E4"/>
    <w:rsid w:val="008E7F32"/>
    <w:rsid w:val="008F148C"/>
    <w:rsid w:val="008F1B63"/>
    <w:rsid w:val="008F40F8"/>
    <w:rsid w:val="008F5DAE"/>
    <w:rsid w:val="00900615"/>
    <w:rsid w:val="00900C9B"/>
    <w:rsid w:val="0090126C"/>
    <w:rsid w:val="00901487"/>
    <w:rsid w:val="00921551"/>
    <w:rsid w:val="009217E8"/>
    <w:rsid w:val="0092579A"/>
    <w:rsid w:val="00925B0B"/>
    <w:rsid w:val="00926C44"/>
    <w:rsid w:val="0093645B"/>
    <w:rsid w:val="0094195D"/>
    <w:rsid w:val="0094381A"/>
    <w:rsid w:val="0094674B"/>
    <w:rsid w:val="0094684C"/>
    <w:rsid w:val="009526B5"/>
    <w:rsid w:val="009602BA"/>
    <w:rsid w:val="00961002"/>
    <w:rsid w:val="009758CB"/>
    <w:rsid w:val="00977059"/>
    <w:rsid w:val="00980909"/>
    <w:rsid w:val="00993406"/>
    <w:rsid w:val="00994862"/>
    <w:rsid w:val="009A0F77"/>
    <w:rsid w:val="009A3349"/>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27D41"/>
    <w:rsid w:val="00A3490B"/>
    <w:rsid w:val="00A432F5"/>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540B"/>
    <w:rsid w:val="00AA7378"/>
    <w:rsid w:val="00AB15E3"/>
    <w:rsid w:val="00AB4982"/>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7992"/>
    <w:rsid w:val="00B20C2B"/>
    <w:rsid w:val="00B22967"/>
    <w:rsid w:val="00B23344"/>
    <w:rsid w:val="00B24258"/>
    <w:rsid w:val="00B250D7"/>
    <w:rsid w:val="00B309E3"/>
    <w:rsid w:val="00B31853"/>
    <w:rsid w:val="00B36260"/>
    <w:rsid w:val="00B50B07"/>
    <w:rsid w:val="00B6532D"/>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1867"/>
    <w:rsid w:val="00BD677A"/>
    <w:rsid w:val="00BD74AF"/>
    <w:rsid w:val="00BE233B"/>
    <w:rsid w:val="00BE35A1"/>
    <w:rsid w:val="00BE369E"/>
    <w:rsid w:val="00BE5284"/>
    <w:rsid w:val="00BE7A6E"/>
    <w:rsid w:val="00BF6E0F"/>
    <w:rsid w:val="00BF7961"/>
    <w:rsid w:val="00C0414E"/>
    <w:rsid w:val="00C04B7A"/>
    <w:rsid w:val="00C058C8"/>
    <w:rsid w:val="00C127FA"/>
    <w:rsid w:val="00C17A86"/>
    <w:rsid w:val="00C20F80"/>
    <w:rsid w:val="00C249A6"/>
    <w:rsid w:val="00C25DF2"/>
    <w:rsid w:val="00C40502"/>
    <w:rsid w:val="00C4326C"/>
    <w:rsid w:val="00C45025"/>
    <w:rsid w:val="00C51663"/>
    <w:rsid w:val="00C52084"/>
    <w:rsid w:val="00C56DD5"/>
    <w:rsid w:val="00C60A8D"/>
    <w:rsid w:val="00C631A4"/>
    <w:rsid w:val="00C63F7B"/>
    <w:rsid w:val="00C753C2"/>
    <w:rsid w:val="00C802FB"/>
    <w:rsid w:val="00C84524"/>
    <w:rsid w:val="00C85653"/>
    <w:rsid w:val="00C8769C"/>
    <w:rsid w:val="00CA216C"/>
    <w:rsid w:val="00CA4BF9"/>
    <w:rsid w:val="00CB725C"/>
    <w:rsid w:val="00CC0700"/>
    <w:rsid w:val="00CD024D"/>
    <w:rsid w:val="00CD3A41"/>
    <w:rsid w:val="00CD431E"/>
    <w:rsid w:val="00CE0469"/>
    <w:rsid w:val="00CE1C82"/>
    <w:rsid w:val="00CE51D0"/>
    <w:rsid w:val="00CF1704"/>
    <w:rsid w:val="00CF1DF5"/>
    <w:rsid w:val="00CF7FBE"/>
    <w:rsid w:val="00D01A63"/>
    <w:rsid w:val="00D0621B"/>
    <w:rsid w:val="00D07E9E"/>
    <w:rsid w:val="00D12C36"/>
    <w:rsid w:val="00D14F54"/>
    <w:rsid w:val="00D21577"/>
    <w:rsid w:val="00D21ECE"/>
    <w:rsid w:val="00D27727"/>
    <w:rsid w:val="00D3421C"/>
    <w:rsid w:val="00D40F51"/>
    <w:rsid w:val="00D4431A"/>
    <w:rsid w:val="00D45F61"/>
    <w:rsid w:val="00D46962"/>
    <w:rsid w:val="00D47741"/>
    <w:rsid w:val="00D5195B"/>
    <w:rsid w:val="00D53327"/>
    <w:rsid w:val="00D553D4"/>
    <w:rsid w:val="00D57210"/>
    <w:rsid w:val="00D57AED"/>
    <w:rsid w:val="00D57F74"/>
    <w:rsid w:val="00D6211C"/>
    <w:rsid w:val="00D81A9D"/>
    <w:rsid w:val="00D901D7"/>
    <w:rsid w:val="00D92BFE"/>
    <w:rsid w:val="00D96D23"/>
    <w:rsid w:val="00DA14E0"/>
    <w:rsid w:val="00DA579F"/>
    <w:rsid w:val="00DB195E"/>
    <w:rsid w:val="00DB7856"/>
    <w:rsid w:val="00DC1583"/>
    <w:rsid w:val="00DC2B31"/>
    <w:rsid w:val="00DD1866"/>
    <w:rsid w:val="00DD2DA4"/>
    <w:rsid w:val="00DD5A69"/>
    <w:rsid w:val="00DE0A8D"/>
    <w:rsid w:val="00DE562A"/>
    <w:rsid w:val="00DE6A39"/>
    <w:rsid w:val="00DE7148"/>
    <w:rsid w:val="00DF154C"/>
    <w:rsid w:val="00DF2D22"/>
    <w:rsid w:val="00DF62A4"/>
    <w:rsid w:val="00DF6E8C"/>
    <w:rsid w:val="00E00D15"/>
    <w:rsid w:val="00E11B18"/>
    <w:rsid w:val="00E1379C"/>
    <w:rsid w:val="00E15790"/>
    <w:rsid w:val="00E17110"/>
    <w:rsid w:val="00E34413"/>
    <w:rsid w:val="00E40828"/>
    <w:rsid w:val="00E42B2B"/>
    <w:rsid w:val="00E42B51"/>
    <w:rsid w:val="00E467BF"/>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5E7E"/>
    <w:rsid w:val="00E9680B"/>
    <w:rsid w:val="00EA46CC"/>
    <w:rsid w:val="00EA49B9"/>
    <w:rsid w:val="00EA5AA1"/>
    <w:rsid w:val="00EA61B9"/>
    <w:rsid w:val="00EA7758"/>
    <w:rsid w:val="00EA7BF4"/>
    <w:rsid w:val="00EB6C62"/>
    <w:rsid w:val="00EC54C8"/>
    <w:rsid w:val="00EC7868"/>
    <w:rsid w:val="00ED6373"/>
    <w:rsid w:val="00EE060F"/>
    <w:rsid w:val="00EE2FB1"/>
    <w:rsid w:val="00EE4D9C"/>
    <w:rsid w:val="00EE571A"/>
    <w:rsid w:val="00EE6265"/>
    <w:rsid w:val="00EE70BF"/>
    <w:rsid w:val="00EE7518"/>
    <w:rsid w:val="00EE7775"/>
    <w:rsid w:val="00EF03BA"/>
    <w:rsid w:val="00EF193B"/>
    <w:rsid w:val="00EF38F9"/>
    <w:rsid w:val="00F23D6E"/>
    <w:rsid w:val="00F241AD"/>
    <w:rsid w:val="00F2438B"/>
    <w:rsid w:val="00F30C33"/>
    <w:rsid w:val="00F32EBF"/>
    <w:rsid w:val="00F34A32"/>
    <w:rsid w:val="00F44E85"/>
    <w:rsid w:val="00F455F1"/>
    <w:rsid w:val="00F50F2C"/>
    <w:rsid w:val="00F570D3"/>
    <w:rsid w:val="00F62221"/>
    <w:rsid w:val="00F712EE"/>
    <w:rsid w:val="00F73BB1"/>
    <w:rsid w:val="00F8513C"/>
    <w:rsid w:val="00F97C38"/>
    <w:rsid w:val="00FA7ED5"/>
    <w:rsid w:val="00FB1441"/>
    <w:rsid w:val="00FB72DD"/>
    <w:rsid w:val="00FC0DAE"/>
    <w:rsid w:val="00FC1FC5"/>
    <w:rsid w:val="00FC6F08"/>
    <w:rsid w:val="00FC70EC"/>
    <w:rsid w:val="00FC7CC7"/>
    <w:rsid w:val="00FE28B0"/>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975039">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7/3496/18.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39B9-DACE-47B4-A32D-3967EC1A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2532</Words>
  <Characters>13929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4</cp:revision>
  <dcterms:created xsi:type="dcterms:W3CDTF">2025-03-21T16:46:00Z</dcterms:created>
  <dcterms:modified xsi:type="dcterms:W3CDTF">2025-04-01T20:52:00Z</dcterms:modified>
</cp:coreProperties>
</file>