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380D7"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bookmarkStart w:id="0" w:name="_Hlk190699344"/>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Pr>
          <w:rFonts w:ascii="Palatino Linotype" w:eastAsia="Times New Roman" w:hAnsi="Palatino Linotype" w:cs="Palatino Linotype"/>
          <w:color w:val="000000"/>
          <w:sz w:val="24"/>
          <w:szCs w:val="24"/>
          <w:lang w:val="es-ES_tradnl" w:eastAsia="es-MX"/>
        </w:rPr>
        <w:t>veintiséis de febrero de dos mil veinticinco</w:t>
      </w:r>
      <w:r w:rsidRPr="00CA75DE">
        <w:rPr>
          <w:rFonts w:ascii="Palatino Linotype" w:eastAsia="Times New Roman" w:hAnsi="Palatino Linotype" w:cs="Palatino Linotype"/>
          <w:color w:val="000000"/>
          <w:sz w:val="24"/>
          <w:szCs w:val="24"/>
          <w:lang w:val="es-ES_tradnl" w:eastAsia="es-MX"/>
        </w:rPr>
        <w:t>.</w:t>
      </w:r>
    </w:p>
    <w:p w14:paraId="00729C83"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EB105A" w14:textId="1D22F8E6" w:rsidR="00723CC7"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00</w:t>
      </w:r>
      <w:r w:rsidR="0029151C">
        <w:rPr>
          <w:rFonts w:ascii="Palatino Linotype" w:eastAsia="Times New Roman" w:hAnsi="Palatino Linotype" w:cs="Palatino Linotype"/>
          <w:b/>
          <w:color w:val="000000"/>
          <w:sz w:val="24"/>
          <w:szCs w:val="24"/>
          <w:lang w:val="es-ES_tradnl" w:eastAsia="es-MX"/>
        </w:rPr>
        <w:t>595</w:t>
      </w:r>
      <w:r>
        <w:rPr>
          <w:rFonts w:ascii="Palatino Linotype" w:eastAsia="Times New Roman" w:hAnsi="Palatino Linotype" w:cs="Palatino Linotype"/>
          <w:b/>
          <w:color w:val="000000"/>
          <w:sz w:val="24"/>
          <w:szCs w:val="24"/>
          <w:lang w:val="es-ES_tradnl" w:eastAsia="es-MX"/>
        </w:rPr>
        <w:t>/INFOEM/IP/RR/2025</w:t>
      </w:r>
      <w:r>
        <w:rPr>
          <w:rFonts w:ascii="Palatino Linotype" w:eastAsia="Times New Roman" w:hAnsi="Palatino Linotype" w:cs="Palatino Linotype"/>
          <w:color w:val="000000"/>
          <w:sz w:val="24"/>
          <w:szCs w:val="24"/>
          <w:lang w:val="es-ES_tradnl" w:eastAsia="es-MX"/>
        </w:rPr>
        <w:t xml:space="preserve">, interpuesto </w:t>
      </w:r>
      <w:proofErr w:type="gramStart"/>
      <w:r>
        <w:rPr>
          <w:rFonts w:ascii="Palatino Linotype" w:eastAsia="Times New Roman" w:hAnsi="Palatino Linotype" w:cs="Palatino Linotype"/>
          <w:color w:val="000000"/>
          <w:sz w:val="24"/>
          <w:szCs w:val="24"/>
          <w:lang w:val="es-ES_tradnl" w:eastAsia="es-MX"/>
        </w:rPr>
        <w:t xml:space="preserve">por </w:t>
      </w:r>
      <w:r>
        <w:rPr>
          <w:rFonts w:ascii="Palatino Linotype" w:eastAsia="Times New Roman" w:hAnsi="Palatino Linotype" w:cs="Palatino Linotype"/>
          <w:b/>
          <w:bCs/>
          <w:color w:val="000000"/>
          <w:sz w:val="24"/>
          <w:szCs w:val="24"/>
          <w:lang w:val="es-ES_tradnl" w:eastAsia="es-MX"/>
        </w:rPr>
        <w:t xml:space="preserve"> </w:t>
      </w:r>
      <w:r w:rsidR="00A425AD">
        <w:rPr>
          <w:rFonts w:ascii="Palatino Linotype" w:eastAsia="Times New Roman" w:hAnsi="Palatino Linotype" w:cs="Palatino Linotype"/>
          <w:b/>
          <w:bCs/>
          <w:color w:val="000000"/>
          <w:sz w:val="24"/>
          <w:szCs w:val="24"/>
          <w:lang w:val="es-ES_tradnl" w:eastAsia="es-MX"/>
        </w:rPr>
        <w:t>XXXXXXXXXXXXXXX</w:t>
      </w:r>
      <w:proofErr w:type="gramEnd"/>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0029151C" w:rsidRPr="0029151C">
        <w:rPr>
          <w:rFonts w:ascii="Palatino Linotype" w:hAnsi="Palatino Linotype"/>
          <w:b/>
          <w:bCs/>
          <w:sz w:val="24"/>
          <w:szCs w:val="24"/>
        </w:rPr>
        <w:t>Instituto Municipal de Cultura Física y Deporte de Naucalpan</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bookmarkStart w:id="1" w:name="_GoBack"/>
      <w:bookmarkEnd w:id="1"/>
    </w:p>
    <w:p w14:paraId="1FDF2078"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DED5D61" w14:textId="77777777" w:rsidR="00723CC7" w:rsidRPr="00F444C4" w:rsidRDefault="00723CC7" w:rsidP="00723CC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26243E83"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77EED1F" w14:textId="77777777" w:rsidR="00723CC7" w:rsidRPr="00F444C4"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3B5BADAE" w14:textId="64E7069E"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trece de enero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Pr>
          <w:rFonts w:ascii="Palatino Linotype" w:eastAsia="Times New Roman" w:hAnsi="Palatino Linotype" w:cs="Palatino Linotype"/>
          <w:sz w:val="24"/>
          <w:szCs w:val="24"/>
          <w:lang w:val="es-ES_tradnl" w:eastAsia="es-MX"/>
        </w:rPr>
        <w:t xml:space="preserve"> </w:t>
      </w:r>
      <w:r w:rsidR="00EF3EB1" w:rsidRPr="00EF3EB1">
        <w:rPr>
          <w:rFonts w:ascii="Palatino Linotype" w:hAnsi="Palatino Linotype"/>
          <w:b/>
          <w:bCs/>
          <w:sz w:val="24"/>
          <w:szCs w:val="24"/>
        </w:rPr>
        <w:t>00001/IMCUFIDENAUCAL/IP/2025</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4722C9DF" w14:textId="77777777" w:rsidR="00723CC7" w:rsidRPr="00F70BDE" w:rsidRDefault="00723CC7" w:rsidP="00723CC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1CA74BCD" w14:textId="77777777" w:rsidR="00723CC7" w:rsidRPr="00F444C4" w:rsidRDefault="00723CC7" w:rsidP="00723CC7">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F222E0">
        <w:rPr>
          <w:rFonts w:ascii="Palatino Linotype" w:hAnsi="Palatino Linotype"/>
          <w:i/>
          <w:color w:val="000000"/>
          <w:sz w:val="24"/>
          <w:szCs w:val="24"/>
        </w:rPr>
        <w:t xml:space="preserve"> </w:t>
      </w:r>
      <w:r>
        <w:rPr>
          <w:rFonts w:ascii="Palatino Linotype" w:hAnsi="Palatino Linotype"/>
          <w:i/>
          <w:color w:val="000000"/>
          <w:sz w:val="24"/>
          <w:szCs w:val="24"/>
        </w:rPr>
        <w:t>“</w:t>
      </w:r>
      <w:r w:rsidRPr="00B8088F">
        <w:rPr>
          <w:rFonts w:ascii="Palatino Linotype" w:hAnsi="Palatino Linotype"/>
          <w:i/>
          <w:color w:val="000000"/>
          <w:sz w:val="24"/>
          <w:szCs w:val="24"/>
        </w:rPr>
        <w:t>Solicito los nombramientos de esta nueva administración</w:t>
      </w:r>
      <w:r w:rsidRPr="00B8088F">
        <w:rPr>
          <w:rFonts w:ascii="Palatino Linotype" w:hAnsi="Palatino Linotype"/>
          <w:i/>
          <w:color w:val="000000"/>
          <w:sz w:val="24"/>
          <w:szCs w:val="24"/>
          <w:lang w:val="es-ES_tradnl"/>
        </w:rPr>
        <w:t xml:space="preserve"> </w:t>
      </w:r>
      <w:r>
        <w:rPr>
          <w:rFonts w:ascii="Palatino Linotype" w:hAnsi="Palatino Linotype"/>
          <w:i/>
          <w:color w:val="000000"/>
          <w:sz w:val="24"/>
          <w:szCs w:val="24"/>
          <w:lang w:val="es-ES_tradnl"/>
        </w:rPr>
        <w:t>“</w:t>
      </w:r>
      <w:r w:rsidRPr="00F444C4">
        <w:rPr>
          <w:rFonts w:ascii="Palatino Linotype" w:eastAsia="Times New Roman" w:hAnsi="Palatino Linotype" w:cs="Palatino Linotype"/>
          <w:i/>
          <w:color w:val="000000"/>
          <w:szCs w:val="24"/>
          <w:lang w:val="es-ES_tradnl" w:eastAsia="es-MX"/>
        </w:rPr>
        <w:t>(Sic)</w:t>
      </w:r>
    </w:p>
    <w:p w14:paraId="5913BE81"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5803C31" w14:textId="77777777" w:rsidR="00723CC7" w:rsidRPr="00F444C4" w:rsidRDefault="00723CC7" w:rsidP="00723CC7">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03922222"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342F45" w14:textId="77777777" w:rsidR="00723CC7" w:rsidRPr="00F444C4"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25063765"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treinta y uno de enero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A87E28C" w14:textId="77777777" w:rsidR="00723CC7" w:rsidRDefault="00723CC7" w:rsidP="00723CC7">
      <w:pPr>
        <w:spacing w:after="0" w:line="360" w:lineRule="auto"/>
        <w:contextualSpacing/>
        <w:jc w:val="both"/>
        <w:rPr>
          <w:rFonts w:ascii="Palatino Linotype" w:eastAsia="Times New Roman" w:hAnsi="Palatino Linotype" w:cs="Palatino Linotype"/>
          <w:i/>
          <w:color w:val="000000"/>
          <w:lang w:val="es-ES_tradnl" w:eastAsia="es-MX"/>
        </w:rPr>
      </w:pPr>
    </w:p>
    <w:tbl>
      <w:tblPr>
        <w:tblW w:w="8469" w:type="dxa"/>
        <w:jc w:val="center"/>
        <w:tblCellSpacing w:w="0" w:type="dxa"/>
        <w:tblCellMar>
          <w:left w:w="0" w:type="dxa"/>
          <w:right w:w="0" w:type="dxa"/>
        </w:tblCellMar>
        <w:tblLook w:val="04A0" w:firstRow="1" w:lastRow="0" w:firstColumn="1" w:lastColumn="0" w:noHBand="0" w:noVBand="1"/>
      </w:tblPr>
      <w:tblGrid>
        <w:gridCol w:w="8469"/>
      </w:tblGrid>
      <w:tr w:rsidR="00EF3EB1" w:rsidRPr="00EF3EB1" w14:paraId="74AC3CAE" w14:textId="77777777" w:rsidTr="00EF3EB1">
        <w:trPr>
          <w:trHeight w:val="300"/>
          <w:tblCellSpacing w:w="0" w:type="dxa"/>
          <w:jc w:val="center"/>
        </w:trPr>
        <w:tc>
          <w:tcPr>
            <w:tcW w:w="0" w:type="auto"/>
            <w:vAlign w:val="center"/>
            <w:hideMark/>
          </w:tcPr>
          <w:p w14:paraId="46F9B547" w14:textId="77777777" w:rsidR="00EF3EB1" w:rsidRPr="00EF3EB1" w:rsidRDefault="00EF3EB1" w:rsidP="00EF3EB1">
            <w:pPr>
              <w:spacing w:after="0" w:line="360" w:lineRule="auto"/>
              <w:contextualSpacing/>
              <w:jc w:val="right"/>
              <w:rPr>
                <w:rFonts w:ascii="Palatino Linotype" w:eastAsia="Times New Roman" w:hAnsi="Palatino Linotype" w:cs="Palatino Linotype"/>
                <w:i/>
                <w:color w:val="000000"/>
                <w:lang w:eastAsia="es-MX"/>
              </w:rPr>
            </w:pPr>
            <w:r w:rsidRPr="00EF3EB1">
              <w:rPr>
                <w:rFonts w:ascii="Palatino Linotype" w:eastAsia="Times New Roman" w:hAnsi="Palatino Linotype" w:cs="Palatino Linotype"/>
                <w:i/>
                <w:color w:val="000000"/>
                <w:lang w:eastAsia="es-MX"/>
              </w:rPr>
              <w:t>Cultura Física y Deporte de Naucalpan, México a 31 de Enero de 2025</w:t>
            </w:r>
          </w:p>
        </w:tc>
      </w:tr>
      <w:tr w:rsidR="00EF3EB1" w:rsidRPr="00EF3EB1" w14:paraId="4D0692E9" w14:textId="77777777" w:rsidTr="00EF3EB1">
        <w:trPr>
          <w:trHeight w:val="300"/>
          <w:tblCellSpacing w:w="0" w:type="dxa"/>
          <w:jc w:val="center"/>
        </w:trPr>
        <w:tc>
          <w:tcPr>
            <w:tcW w:w="0" w:type="auto"/>
            <w:vAlign w:val="center"/>
            <w:hideMark/>
          </w:tcPr>
          <w:p w14:paraId="0EA0E1E4" w14:textId="77777777" w:rsidR="00EF3EB1" w:rsidRPr="00EF3EB1" w:rsidRDefault="00EF3EB1" w:rsidP="00EF3EB1">
            <w:pPr>
              <w:spacing w:after="0" w:line="360" w:lineRule="auto"/>
              <w:contextualSpacing/>
              <w:jc w:val="right"/>
              <w:rPr>
                <w:rFonts w:ascii="Palatino Linotype" w:eastAsia="Times New Roman" w:hAnsi="Palatino Linotype" w:cs="Palatino Linotype"/>
                <w:i/>
                <w:color w:val="000000"/>
                <w:lang w:eastAsia="es-MX"/>
              </w:rPr>
            </w:pPr>
            <w:r w:rsidRPr="00EF3EB1">
              <w:rPr>
                <w:rFonts w:ascii="Palatino Linotype" w:eastAsia="Times New Roman" w:hAnsi="Palatino Linotype" w:cs="Palatino Linotype"/>
                <w:i/>
                <w:color w:val="000000"/>
                <w:lang w:eastAsia="es-MX"/>
              </w:rPr>
              <w:t>Nombre del solicitante: C. Solicitante</w:t>
            </w:r>
          </w:p>
        </w:tc>
      </w:tr>
      <w:tr w:rsidR="00EF3EB1" w:rsidRPr="00EF3EB1" w14:paraId="5710BF5C" w14:textId="77777777" w:rsidTr="00EF3EB1">
        <w:trPr>
          <w:trHeight w:val="300"/>
          <w:tblCellSpacing w:w="0" w:type="dxa"/>
          <w:jc w:val="center"/>
        </w:trPr>
        <w:tc>
          <w:tcPr>
            <w:tcW w:w="0" w:type="auto"/>
            <w:vAlign w:val="center"/>
            <w:hideMark/>
          </w:tcPr>
          <w:p w14:paraId="103EDF7F" w14:textId="77777777" w:rsidR="00EF3EB1" w:rsidRPr="00EF3EB1" w:rsidRDefault="00EF3EB1" w:rsidP="00EF3EB1">
            <w:pPr>
              <w:spacing w:after="0" w:line="360" w:lineRule="auto"/>
              <w:contextualSpacing/>
              <w:jc w:val="right"/>
              <w:rPr>
                <w:rFonts w:ascii="Palatino Linotype" w:eastAsia="Times New Roman" w:hAnsi="Palatino Linotype" w:cs="Palatino Linotype"/>
                <w:i/>
                <w:color w:val="000000"/>
                <w:lang w:eastAsia="es-MX"/>
              </w:rPr>
            </w:pPr>
            <w:r w:rsidRPr="00EF3EB1">
              <w:rPr>
                <w:rFonts w:ascii="Palatino Linotype" w:eastAsia="Times New Roman" w:hAnsi="Palatino Linotype" w:cs="Palatino Linotype"/>
                <w:i/>
                <w:color w:val="000000"/>
                <w:lang w:eastAsia="es-MX"/>
              </w:rPr>
              <w:t>Folio de la solicitud: 00001/IMCUFIDENAUCAL/IP/2025</w:t>
            </w:r>
          </w:p>
        </w:tc>
      </w:tr>
      <w:tr w:rsidR="00EF3EB1" w:rsidRPr="00EF3EB1" w14:paraId="2597420D" w14:textId="77777777" w:rsidTr="00EF3EB1">
        <w:trPr>
          <w:trHeight w:val="450"/>
          <w:tblCellSpacing w:w="0" w:type="dxa"/>
          <w:jc w:val="center"/>
        </w:trPr>
        <w:tc>
          <w:tcPr>
            <w:tcW w:w="0" w:type="auto"/>
            <w:vAlign w:val="center"/>
            <w:hideMark/>
          </w:tcPr>
          <w:p w14:paraId="388A1D6A" w14:textId="77777777" w:rsidR="00EF3EB1" w:rsidRPr="00EF3EB1" w:rsidRDefault="00EF3EB1" w:rsidP="00EF3EB1">
            <w:pPr>
              <w:spacing w:after="0" w:line="360" w:lineRule="auto"/>
              <w:contextualSpacing/>
              <w:jc w:val="both"/>
              <w:rPr>
                <w:rFonts w:ascii="Palatino Linotype" w:eastAsia="Times New Roman" w:hAnsi="Palatino Linotype" w:cs="Palatino Linotype"/>
                <w:i/>
                <w:color w:val="000000"/>
                <w:lang w:eastAsia="es-MX"/>
              </w:rPr>
            </w:pPr>
          </w:p>
        </w:tc>
      </w:tr>
      <w:tr w:rsidR="00EF3EB1" w:rsidRPr="00EF3EB1" w14:paraId="0B9D1725" w14:textId="77777777" w:rsidTr="00EF3EB1">
        <w:trPr>
          <w:trHeight w:val="150"/>
          <w:tblCellSpacing w:w="0" w:type="dxa"/>
          <w:jc w:val="center"/>
        </w:trPr>
        <w:tc>
          <w:tcPr>
            <w:tcW w:w="0" w:type="auto"/>
            <w:vAlign w:val="center"/>
            <w:hideMark/>
          </w:tcPr>
          <w:p w14:paraId="0B3F0485" w14:textId="77777777" w:rsidR="00EF3EB1" w:rsidRPr="00EF3EB1" w:rsidRDefault="00EF3EB1" w:rsidP="00EF3EB1">
            <w:pPr>
              <w:spacing w:after="0" w:line="360" w:lineRule="auto"/>
              <w:contextualSpacing/>
              <w:rPr>
                <w:rFonts w:ascii="Palatino Linotype" w:eastAsia="Times New Roman" w:hAnsi="Palatino Linotype" w:cs="Palatino Linotype"/>
                <w:i/>
                <w:color w:val="000000"/>
                <w:lang w:eastAsia="es-MX"/>
              </w:rPr>
            </w:pPr>
            <w:r w:rsidRPr="00EF3EB1">
              <w:rPr>
                <w:rFonts w:ascii="Palatino Linotype" w:eastAsia="Times New Roman" w:hAnsi="Palatino Linotype" w:cs="Palatino Linotype"/>
                <w:i/>
                <w:color w:val="000000"/>
                <w:lang w:eastAsia="es-MX"/>
              </w:rPr>
              <w:t xml:space="preserve">En atención a la presente solicitud, de fecha 13 de enero de 2025, siendo las 20:42:23 </w:t>
            </w:r>
            <w:proofErr w:type="spellStart"/>
            <w:r w:rsidRPr="00EF3EB1">
              <w:rPr>
                <w:rFonts w:ascii="Palatino Linotype" w:eastAsia="Times New Roman" w:hAnsi="Palatino Linotype" w:cs="Palatino Linotype"/>
                <w:i/>
                <w:color w:val="000000"/>
                <w:lang w:eastAsia="es-MX"/>
              </w:rPr>
              <w:t>hh:mm</w:t>
            </w:r>
            <w:proofErr w:type="spellEnd"/>
            <w:r w:rsidRPr="00EF3EB1">
              <w:rPr>
                <w:rFonts w:ascii="Palatino Linotype" w:eastAsia="Times New Roman" w:hAnsi="Palatino Linotype" w:cs="Palatino Linotype"/>
                <w:i/>
                <w:color w:val="000000"/>
                <w:lang w:eastAsia="es-MX"/>
              </w:rPr>
              <w:t>, se da respuesta a la solicitud: 00001/IMCUFIDENAUCAL/IP/202, encontrándonos en tiempo y forma, con fundamento en el artículo 12 de la Ley de Transparencia y Acceso a la Información Pública del Estado de México y Municipios; Adjuntando para tal efecto, los nombramientos de la actual administración del Instituto Municipal de Cultura Física y Deporte de Naucalpan de Juárez, México. Lo anterior, para los efectos legales a que haya lugar</w:t>
            </w:r>
          </w:p>
        </w:tc>
      </w:tr>
    </w:tbl>
    <w:p w14:paraId="4EF8DA1F" w14:textId="77777777" w:rsidR="00723CC7" w:rsidRPr="00A47ACD" w:rsidRDefault="00723CC7" w:rsidP="00723CC7">
      <w:pPr>
        <w:spacing w:after="0" w:line="360" w:lineRule="auto"/>
        <w:contextualSpacing/>
        <w:jc w:val="both"/>
        <w:rPr>
          <w:rFonts w:ascii="Palatino Linotype" w:eastAsia="Times New Roman" w:hAnsi="Palatino Linotype" w:cs="Palatino Linotype"/>
          <w:i/>
          <w:color w:val="000000"/>
          <w:lang w:val="es-ES_tradnl" w:eastAsia="es-MX"/>
        </w:rPr>
      </w:pPr>
    </w:p>
    <w:p w14:paraId="3BD4BFF0" w14:textId="77777777" w:rsidR="00723CC7" w:rsidRPr="00A47ACD" w:rsidRDefault="00723CC7" w:rsidP="00723CC7">
      <w:pPr>
        <w:spacing w:after="0" w:line="360" w:lineRule="auto"/>
        <w:contextualSpacing/>
        <w:jc w:val="both"/>
        <w:rPr>
          <w:rFonts w:ascii="Palatino Linotype" w:eastAsia="Times New Roman" w:hAnsi="Palatino Linotype" w:cs="Palatino Linotype"/>
          <w:i/>
          <w:color w:val="000000"/>
          <w:lang w:val="es-ES_tradnl" w:eastAsia="es-MX"/>
        </w:rPr>
      </w:pPr>
    </w:p>
    <w:p w14:paraId="6BD42A82" w14:textId="59B4008F" w:rsidR="00723CC7" w:rsidRPr="00893BF2" w:rsidRDefault="00723CC7" w:rsidP="00723CC7">
      <w:pPr>
        <w:spacing w:after="0" w:line="360" w:lineRule="auto"/>
        <w:contextualSpacing/>
        <w:jc w:val="both"/>
        <w:rPr>
          <w:rFonts w:ascii="Palatino Linotype" w:eastAsia="Times New Roman" w:hAnsi="Palatino Linotype" w:cs="Palatino Linotype"/>
          <w:b/>
          <w:bCs/>
          <w:i/>
          <w:sz w:val="24"/>
          <w:szCs w:val="24"/>
          <w:lang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w:t>
      </w:r>
      <w:r w:rsidR="00EF3EB1">
        <w:rPr>
          <w:rFonts w:ascii="Palatino Linotype" w:eastAsia="Times New Roman" w:hAnsi="Palatino Linotype" w:cs="Palatino Linotype"/>
          <w:color w:val="000000"/>
          <w:sz w:val="24"/>
          <w:szCs w:val="24"/>
          <w:lang w:val="es-ES_tradnl" w:eastAsia="es-MX"/>
        </w:rPr>
        <w:t>el</w:t>
      </w:r>
      <w:r>
        <w:rPr>
          <w:rFonts w:ascii="Palatino Linotype" w:eastAsia="Times New Roman" w:hAnsi="Palatino Linotype" w:cs="Palatino Linotype"/>
          <w:color w:val="000000"/>
          <w:sz w:val="24"/>
          <w:szCs w:val="24"/>
          <w:lang w:val="es-ES_tradnl" w:eastAsia="es-MX"/>
        </w:rPr>
        <w:t xml:space="preserve"> documento denominado </w:t>
      </w:r>
      <w:r w:rsidRPr="00C069FB">
        <w:rPr>
          <w:rFonts w:ascii="Palatino Linotype" w:eastAsia="Times New Roman" w:hAnsi="Palatino Linotype" w:cs="Palatino Linotype"/>
          <w:i/>
          <w:sz w:val="24"/>
          <w:szCs w:val="24"/>
          <w:lang w:val="es-ES_tradnl" w:eastAsia="es-MX"/>
        </w:rPr>
        <w:t>“</w:t>
      </w:r>
      <w:r w:rsidR="008408AA" w:rsidRPr="008408AA">
        <w:rPr>
          <w:rFonts w:ascii="Palatino Linotype" w:eastAsia="Times New Roman" w:hAnsi="Palatino Linotype" w:cs="Palatino Linotype"/>
          <w:b/>
          <w:bCs/>
          <w:i/>
          <w:sz w:val="24"/>
          <w:szCs w:val="24"/>
          <w:lang w:eastAsia="es-MX"/>
        </w:rPr>
        <w:t>NOMBRAMIENTOS IMCUFIDEN.pdf</w:t>
      </w:r>
      <w:r>
        <w:rPr>
          <w:rFonts w:ascii="Palatino Linotype" w:eastAsia="Times New Roman" w:hAnsi="Palatino Linotype" w:cs="Palatino Linotype"/>
          <w:b/>
          <w:bCs/>
          <w:i/>
          <w:sz w:val="24"/>
          <w:szCs w:val="24"/>
          <w:lang w:eastAsia="es-MX"/>
        </w:rPr>
        <w:t>”</w:t>
      </w:r>
      <w:r w:rsidRPr="00F70BDE">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sidR="008408AA">
        <w:rPr>
          <w:rFonts w:ascii="Palatino Linotype" w:eastAsia="Times New Roman" w:hAnsi="Palatino Linotype" w:cs="Palatino Linotype"/>
          <w:color w:val="000000"/>
          <w:sz w:val="24"/>
          <w:szCs w:val="24"/>
          <w:lang w:val="es-ES_tradnl" w:eastAsia="es-MX"/>
        </w:rPr>
        <w:t>el</w:t>
      </w:r>
      <w:r>
        <w:rPr>
          <w:rFonts w:ascii="Palatino Linotype" w:eastAsia="Times New Roman" w:hAnsi="Palatino Linotype" w:cs="Palatino Linotype"/>
          <w:color w:val="000000"/>
          <w:sz w:val="24"/>
          <w:szCs w:val="24"/>
          <w:lang w:val="es-ES_tradnl" w:eastAsia="es-MX"/>
        </w:rPr>
        <w:t xml:space="preserve"> cual</w:t>
      </w:r>
      <w:r w:rsidR="008408AA">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456FB2A4" w14:textId="77777777" w:rsidR="00723CC7" w:rsidRPr="00C069FB" w:rsidRDefault="00723CC7" w:rsidP="00723CC7">
      <w:pPr>
        <w:spacing w:after="0" w:line="360" w:lineRule="auto"/>
        <w:contextualSpacing/>
        <w:jc w:val="both"/>
        <w:rPr>
          <w:rFonts w:ascii="Palatino Linotype" w:hAnsi="Palatino Linotype"/>
          <w:sz w:val="24"/>
          <w:szCs w:val="24"/>
        </w:rPr>
      </w:pPr>
    </w:p>
    <w:p w14:paraId="69250954" w14:textId="77777777" w:rsidR="00723CC7" w:rsidRPr="00F444C4"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4CE3CDDB" w14:textId="3C2A5DE1" w:rsidR="00723CC7"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w:t>
      </w:r>
      <w:r w:rsidR="00172200">
        <w:rPr>
          <w:rFonts w:ascii="Palatino Linotype" w:eastAsia="Times New Roman" w:hAnsi="Palatino Linotype" w:cs="Palatino Linotype"/>
          <w:color w:val="000000"/>
          <w:sz w:val="24"/>
          <w:szCs w:val="24"/>
          <w:lang w:val="es-ES_tradnl" w:eastAsia="es-MX"/>
        </w:rPr>
        <w:t xml:space="preserve">cinco de febrero </w:t>
      </w:r>
      <w:r>
        <w:rPr>
          <w:rFonts w:ascii="Palatino Linotype" w:eastAsia="Times New Roman" w:hAnsi="Palatino Linotype" w:cs="Palatino Linotype"/>
          <w:color w:val="000000"/>
          <w:sz w:val="24"/>
          <w:szCs w:val="24"/>
          <w:lang w:val="es-ES_tradnl" w:eastAsia="es-MX"/>
        </w:rPr>
        <w:t xml:space="preserve">de dos mil veinticinco, </w:t>
      </w:r>
      <w:r w:rsidRPr="00F444C4">
        <w:rPr>
          <w:rFonts w:ascii="Palatino Linotype" w:eastAsia="Times New Roman" w:hAnsi="Palatino Linotype" w:cs="Palatino Linotype"/>
          <w:color w:val="000000"/>
          <w:sz w:val="24"/>
          <w:szCs w:val="24"/>
          <w:lang w:val="es-ES_tradnl" w:eastAsia="es-MX"/>
        </w:rPr>
        <w:t xml:space="preserve">el cual se </w:t>
      </w:r>
      <w:r w:rsidRPr="00F444C4">
        <w:rPr>
          <w:rFonts w:ascii="Palatino Linotype" w:eastAsia="Times New Roman" w:hAnsi="Palatino Linotype" w:cs="Palatino Linotype"/>
          <w:color w:val="000000"/>
          <w:sz w:val="24"/>
          <w:szCs w:val="24"/>
          <w:lang w:val="es-ES_tradnl" w:eastAsia="es-MX"/>
        </w:rPr>
        <w:lastRenderedPageBreak/>
        <w:t xml:space="preserve">registró con el expediente número </w:t>
      </w:r>
      <w:r>
        <w:rPr>
          <w:rFonts w:ascii="Palatino Linotype" w:eastAsia="Times New Roman" w:hAnsi="Palatino Linotype" w:cs="Palatino Linotype"/>
          <w:b/>
          <w:color w:val="000000"/>
          <w:sz w:val="24"/>
          <w:szCs w:val="24"/>
          <w:lang w:val="es-ES_tradnl" w:eastAsia="es-MX"/>
        </w:rPr>
        <w:t>00</w:t>
      </w:r>
      <w:r w:rsidR="00172200">
        <w:rPr>
          <w:rFonts w:ascii="Palatino Linotype" w:eastAsia="Times New Roman" w:hAnsi="Palatino Linotype" w:cs="Palatino Linotype"/>
          <w:b/>
          <w:color w:val="000000"/>
          <w:sz w:val="24"/>
          <w:szCs w:val="24"/>
          <w:lang w:val="es-ES_tradnl" w:eastAsia="es-MX"/>
        </w:rPr>
        <w:t>595</w:t>
      </w:r>
      <w:r>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5A5D2B71"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3586292" w14:textId="77777777" w:rsidR="00723CC7" w:rsidRDefault="00723CC7" w:rsidP="00723CC7">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Acto Impugnado </w:t>
      </w:r>
    </w:p>
    <w:p w14:paraId="30CA50AF" w14:textId="77777777" w:rsidR="00723CC7" w:rsidRPr="00A916EF" w:rsidRDefault="00723CC7" w:rsidP="00723CC7">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A916EF">
        <w:rPr>
          <w:rFonts w:ascii="Palatino Linotype" w:hAnsi="Palatino Linotype"/>
          <w:i/>
          <w:color w:val="000000"/>
          <w:sz w:val="24"/>
          <w:szCs w:val="24"/>
        </w:rPr>
        <w:t>“</w:t>
      </w:r>
      <w:r w:rsidRPr="00B8088F">
        <w:rPr>
          <w:rFonts w:ascii="Palatino Linotype" w:hAnsi="Palatino Linotype"/>
          <w:i/>
          <w:color w:val="000000"/>
        </w:rPr>
        <w:t>Respuesta</w:t>
      </w:r>
      <w:r w:rsidRPr="00F222E0">
        <w:rPr>
          <w:rFonts w:ascii="Palatino Linotype" w:hAnsi="Palatino Linotype"/>
          <w:i/>
          <w:color w:val="000000"/>
          <w:sz w:val="24"/>
          <w:szCs w:val="24"/>
        </w:rPr>
        <w:t>.</w:t>
      </w:r>
      <w:r w:rsidRPr="00A916EF">
        <w:rPr>
          <w:rFonts w:ascii="Palatino Linotype" w:hAnsi="Palatino Linotype"/>
          <w:i/>
          <w:color w:val="000000"/>
          <w:sz w:val="24"/>
          <w:szCs w:val="24"/>
        </w:rPr>
        <w:t>”</w:t>
      </w:r>
      <w:r>
        <w:rPr>
          <w:rFonts w:ascii="Palatino Linotype" w:hAnsi="Palatino Linotype"/>
          <w:i/>
          <w:color w:val="000000"/>
          <w:sz w:val="24"/>
          <w:szCs w:val="24"/>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p>
    <w:p w14:paraId="5C8614A7" w14:textId="77777777" w:rsidR="00723CC7" w:rsidRDefault="00723CC7" w:rsidP="00723CC7">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1ED324A9" w14:textId="77777777" w:rsidR="00723CC7" w:rsidRDefault="00723CC7" w:rsidP="00723CC7">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253220A4" w14:textId="77777777" w:rsidR="00723CC7" w:rsidRDefault="00723CC7" w:rsidP="00723CC7">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0F1B04BB" w14:textId="77777777" w:rsidR="00723CC7" w:rsidRPr="00F444C4" w:rsidRDefault="00723CC7" w:rsidP="00723CC7">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1A91228C" w14:textId="6EF25335" w:rsidR="00723CC7" w:rsidRDefault="00723CC7" w:rsidP="00723CC7">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222E0">
        <w:rPr>
          <w:rFonts w:ascii="Palatino Linotype" w:eastAsia="Times New Roman" w:hAnsi="Palatino Linotype" w:cs="Palatino Linotype"/>
          <w:i/>
          <w:color w:val="000000"/>
          <w:lang w:val="es-ES_tradnl" w:eastAsia="es-MX"/>
        </w:rPr>
        <w:t>“</w:t>
      </w:r>
      <w:r w:rsidRPr="00B8088F">
        <w:rPr>
          <w:rFonts w:ascii="Palatino Linotype" w:eastAsia="Times New Roman" w:hAnsi="Palatino Linotype" w:cs="Palatino Linotype"/>
          <w:i/>
          <w:color w:val="000000"/>
          <w:lang w:eastAsia="es-MX"/>
        </w:rPr>
        <w:t>No remiten todos los nombramientos de conformidad con su</w:t>
      </w:r>
      <w:r w:rsidR="00FB079D" w:rsidRPr="00FB079D">
        <w:rPr>
          <w:rFonts w:ascii="Palatino Linotype" w:eastAsia="Times New Roman" w:hAnsi="Palatino Linotype" w:cs="Palatino Linotype"/>
          <w:i/>
          <w:color w:val="000000"/>
          <w:lang w:eastAsia="es-MX"/>
        </w:rPr>
        <w:t xml:space="preserve"> organigrama y reglamento actual</w:t>
      </w:r>
      <w:r w:rsidRPr="00C069FB">
        <w:rPr>
          <w:rFonts w:ascii="Palatino Linotype" w:eastAsia="Times New Roman" w:hAnsi="Palatino Linotype" w:cs="Palatino Linotype"/>
          <w:i/>
          <w:color w:val="000000"/>
          <w:sz w:val="24"/>
          <w:szCs w:val="24"/>
          <w:lang w:val="es-ES_tradnl" w:eastAsia="es-MX"/>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r w:rsidRPr="00C069FB">
        <w:rPr>
          <w:rFonts w:ascii="Palatino Linotype" w:eastAsia="Times New Roman" w:hAnsi="Palatino Linotype" w:cs="Palatino Linotype"/>
          <w:b/>
          <w:sz w:val="24"/>
          <w:lang w:val="es-ES_tradnl" w:eastAsia="es-MX"/>
        </w:rPr>
        <w:t xml:space="preserve"> </w:t>
      </w:r>
    </w:p>
    <w:p w14:paraId="4CE71991" w14:textId="77777777" w:rsidR="00723CC7" w:rsidRDefault="00723CC7" w:rsidP="00723CC7">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8CCBF2B" w14:textId="77777777" w:rsidR="00723CC7" w:rsidRPr="008033E1" w:rsidRDefault="00723CC7" w:rsidP="00723CC7">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41CEB940" w14:textId="77777777" w:rsidR="00723CC7" w:rsidRPr="00F444C4"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32A5A3EB" w14:textId="3510060C"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s</w:t>
      </w:r>
      <w:r w:rsidR="00FB079D">
        <w:rPr>
          <w:rFonts w:ascii="Palatino Linotype" w:eastAsia="Times New Roman" w:hAnsi="Palatino Linotype" w:cs="Palatino Linotype"/>
          <w:b/>
          <w:color w:val="000000"/>
          <w:sz w:val="24"/>
          <w:szCs w:val="24"/>
          <w:lang w:val="es-ES_tradnl" w:eastAsia="es-MX"/>
        </w:rPr>
        <w:t>iete</w:t>
      </w:r>
      <w:r>
        <w:rPr>
          <w:rFonts w:ascii="Palatino Linotype" w:eastAsia="Times New Roman" w:hAnsi="Palatino Linotype" w:cs="Palatino Linotype"/>
          <w:b/>
          <w:color w:val="000000"/>
          <w:sz w:val="24"/>
          <w:szCs w:val="24"/>
          <w:lang w:val="es-ES_tradnl" w:eastAsia="es-MX"/>
        </w:rPr>
        <w:t xml:space="preserve"> de febrero de dos mil veinticinco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178E35C8"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5B1F11A" w14:textId="77777777" w:rsidR="00723CC7" w:rsidRPr="00633048"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t>QUINTO. De la etapa de instrucción.</w:t>
      </w:r>
    </w:p>
    <w:p w14:paraId="567B5C2B" w14:textId="0040051A" w:rsidR="00723CC7" w:rsidRPr="008562C9" w:rsidRDefault="00723CC7" w:rsidP="00723CC7">
      <w:pPr>
        <w:spacing w:after="0" w:line="360" w:lineRule="auto"/>
        <w:contextualSpacing/>
        <w:jc w:val="both"/>
        <w:rPr>
          <w:rFonts w:ascii="Palatino Linotype" w:hAnsi="Palatino Linotype"/>
          <w:sz w:val="24"/>
          <w:szCs w:val="24"/>
        </w:rPr>
      </w:pPr>
      <w:r w:rsidRPr="00633048">
        <w:rPr>
          <w:rFonts w:ascii="Palatino Linotype" w:eastAsia="Times New Roman" w:hAnsi="Palatino Linotype" w:cs="Palatino Linotype"/>
          <w:color w:val="000000"/>
          <w:sz w:val="24"/>
          <w:szCs w:val="24"/>
          <w:lang w:val="es-ES_tradnl" w:eastAsia="es-MX"/>
        </w:rPr>
        <w:t xml:space="preserve">Una vez abierta la etapa de </w:t>
      </w:r>
      <w:r>
        <w:rPr>
          <w:rFonts w:ascii="Palatino Linotype" w:eastAsia="Times New Roman" w:hAnsi="Palatino Linotype" w:cs="Palatino Linotype"/>
          <w:color w:val="000000"/>
          <w:sz w:val="24"/>
          <w:szCs w:val="24"/>
          <w:lang w:val="es-ES_tradnl" w:eastAsia="es-MX"/>
        </w:rPr>
        <w:t xml:space="preserve">instrucción, el Sujeto Obligado </w:t>
      </w:r>
      <w:r w:rsidR="00A74BDB" w:rsidRPr="00FB079D">
        <w:rPr>
          <w:rFonts w:ascii="Palatino Linotype" w:eastAsia="Times New Roman" w:hAnsi="Palatino Linotype" w:cs="Palatino Linotype"/>
          <w:b/>
          <w:bCs/>
          <w:color w:val="000000"/>
          <w:sz w:val="24"/>
          <w:szCs w:val="24"/>
          <w:lang w:val="es-ES_tradnl" w:eastAsia="es-MX"/>
        </w:rPr>
        <w:t>rindi</w:t>
      </w:r>
      <w:r w:rsidR="00A74BDB">
        <w:rPr>
          <w:rFonts w:ascii="Palatino Linotype" w:eastAsia="Times New Roman" w:hAnsi="Palatino Linotype" w:cs="Palatino Linotype"/>
          <w:b/>
          <w:bCs/>
          <w:color w:val="000000"/>
          <w:sz w:val="24"/>
          <w:szCs w:val="24"/>
          <w:lang w:val="es-ES_tradnl" w:eastAsia="es-MX"/>
        </w:rPr>
        <w:t>ó</w:t>
      </w:r>
      <w:r w:rsidRPr="00FB079D">
        <w:rPr>
          <w:rFonts w:ascii="Palatino Linotype" w:eastAsia="Times New Roman" w:hAnsi="Palatino Linotype" w:cs="Palatino Linotype"/>
          <w:b/>
          <w:bCs/>
          <w:color w:val="000000"/>
          <w:sz w:val="24"/>
          <w:szCs w:val="24"/>
          <w:lang w:val="es-ES_tradnl" w:eastAsia="es-MX"/>
        </w:rPr>
        <w:t xml:space="preserve"> su Informe Justificado</w:t>
      </w:r>
      <w:r w:rsidR="00FB079D">
        <w:rPr>
          <w:rFonts w:ascii="Palatino Linotype" w:eastAsia="Times New Roman" w:hAnsi="Palatino Linotype" w:cs="Palatino Linotype"/>
          <w:b/>
          <w:bCs/>
          <w:color w:val="000000"/>
          <w:sz w:val="24"/>
          <w:szCs w:val="24"/>
          <w:lang w:val="es-ES_tradnl" w:eastAsia="es-MX"/>
        </w:rPr>
        <w:t xml:space="preserve">, </w:t>
      </w:r>
      <w:r w:rsidR="00FB079D">
        <w:rPr>
          <w:rFonts w:ascii="Palatino Linotype" w:eastAsia="Times New Roman" w:hAnsi="Palatino Linotype" w:cs="Palatino Linotype"/>
          <w:color w:val="000000"/>
          <w:sz w:val="24"/>
          <w:szCs w:val="24"/>
          <w:lang w:val="es-ES_tradnl" w:eastAsia="es-MX"/>
        </w:rPr>
        <w:t>en fecha diecisiete de febrero de dos mil veinticuatro el cual fue puesto a la vista del recurrente en fecha dieciocho de febrero de dos mil veinticuatro</w:t>
      </w:r>
      <w:r>
        <w:rPr>
          <w:rFonts w:ascii="Palatino Linotype" w:eastAsia="Times New Roman" w:hAnsi="Palatino Linotype" w:cs="Palatino Linotype"/>
          <w:color w:val="000000"/>
          <w:sz w:val="24"/>
          <w:szCs w:val="24"/>
          <w:lang w:val="es-ES_tradnl" w:eastAsia="es-MX"/>
        </w:rPr>
        <w:t xml:space="preserve"> Por su parte, el Recurrente</w:t>
      </w:r>
      <w:r w:rsidRPr="00633048">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no realizo</w:t>
      </w:r>
      <w:r w:rsidRPr="00633048">
        <w:rPr>
          <w:rFonts w:ascii="Palatino Linotype" w:eastAsia="Times New Roman" w:hAnsi="Palatino Linotype" w:cs="Palatino Linotype"/>
          <w:color w:val="000000"/>
          <w:sz w:val="24"/>
          <w:szCs w:val="24"/>
          <w:lang w:val="es-ES_tradnl" w:eastAsia="es-MX"/>
        </w:rPr>
        <w:t xml:space="preserve"> man</w:t>
      </w:r>
      <w:r>
        <w:rPr>
          <w:rFonts w:ascii="Palatino Linotype" w:eastAsia="Times New Roman" w:hAnsi="Palatino Linotype" w:cs="Palatino Linotype"/>
          <w:color w:val="000000"/>
          <w:sz w:val="24"/>
          <w:szCs w:val="24"/>
          <w:lang w:val="es-ES_tradnl" w:eastAsia="es-MX"/>
        </w:rPr>
        <w:t>ifestaciones o alegatos.</w:t>
      </w:r>
    </w:p>
    <w:p w14:paraId="558BC2C6"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DBC0802" w14:textId="77777777" w:rsidR="00723CC7" w:rsidRPr="00F444C4"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SEXTO. Del cierre de instrucción.</w:t>
      </w:r>
    </w:p>
    <w:p w14:paraId="618C2C03" w14:textId="0AC0FB09" w:rsidR="00723CC7"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B51264">
        <w:rPr>
          <w:rFonts w:ascii="Palatino Linotype" w:eastAsia="Times New Roman" w:hAnsi="Palatino Linotype" w:cs="Palatino Linotype"/>
          <w:color w:val="000000"/>
          <w:sz w:val="24"/>
          <w:szCs w:val="24"/>
          <w:lang w:val="es-ES_tradnl" w:eastAsia="es-MX"/>
        </w:rPr>
        <w:t xml:space="preserve"> </w:t>
      </w:r>
      <w:r w:rsidR="00B51264">
        <w:rPr>
          <w:rFonts w:ascii="Palatino Linotype" w:eastAsia="Times New Roman" w:hAnsi="Palatino Linotype" w:cs="Palatino Linotype"/>
          <w:b/>
          <w:color w:val="000000"/>
          <w:sz w:val="24"/>
          <w:szCs w:val="24"/>
          <w:lang w:val="es-ES_tradnl" w:eastAsia="es-MX"/>
        </w:rPr>
        <w:t>veinticuatro</w:t>
      </w:r>
      <w:r>
        <w:rPr>
          <w:rFonts w:ascii="Palatino Linotype" w:eastAsia="Times New Roman" w:hAnsi="Palatino Linotype" w:cs="Palatino Linotype"/>
          <w:b/>
          <w:color w:val="000000"/>
          <w:sz w:val="24"/>
          <w:szCs w:val="24"/>
          <w:lang w:val="es-ES_tradnl" w:eastAsia="es-MX"/>
        </w:rPr>
        <w:t xml:space="preserve"> de febrero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0C6FF490" w14:textId="77777777" w:rsidR="00401A31" w:rsidRPr="00B8088F" w:rsidRDefault="00401A31"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9814F85" w14:textId="77777777" w:rsidR="00723CC7" w:rsidRPr="00F444C4" w:rsidRDefault="00723CC7" w:rsidP="00723CC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50D498C0"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6F4EC20" w14:textId="77777777" w:rsidR="00723CC7" w:rsidRPr="00F444C4"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7D132A17"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342A379"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E864130" w14:textId="77777777" w:rsidR="00723CC7" w:rsidRPr="00F444C4"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 xml:space="preserve">SEGUNDO. Sobre los alcances del recurso de revisión. </w:t>
      </w:r>
    </w:p>
    <w:p w14:paraId="4F7F74F3" w14:textId="77777777" w:rsidR="00723CC7" w:rsidRPr="00F444C4" w:rsidRDefault="00723CC7" w:rsidP="00723CC7">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7B6760D" w14:textId="77777777" w:rsidR="00723CC7" w:rsidRPr="00F444C4" w:rsidRDefault="00723CC7" w:rsidP="00723CC7">
      <w:pPr>
        <w:spacing w:after="0" w:line="360" w:lineRule="auto"/>
        <w:jc w:val="both"/>
        <w:rPr>
          <w:rFonts w:ascii="Palatino Linotype" w:eastAsia="Times New Roman" w:hAnsi="Palatino Linotype" w:cs="Calibri"/>
          <w:sz w:val="24"/>
          <w:lang w:val="es-ES_tradnl" w:eastAsia="es-MX"/>
        </w:rPr>
      </w:pPr>
    </w:p>
    <w:p w14:paraId="5DDBC084" w14:textId="77777777" w:rsidR="00723CC7" w:rsidRPr="00DB6E06" w:rsidRDefault="00723CC7" w:rsidP="00723CC7">
      <w:pPr>
        <w:autoSpaceDE w:val="0"/>
        <w:autoSpaceDN w:val="0"/>
        <w:adjustRightInd w:val="0"/>
        <w:spacing w:before="240"/>
        <w:rPr>
          <w:rFonts w:ascii="Palatino Linotype" w:hAnsi="Palatino Linotype" w:cs="Arial"/>
          <w:b/>
        </w:rPr>
      </w:pPr>
      <w:r>
        <w:rPr>
          <w:rFonts w:ascii="Palatino Linotype" w:hAnsi="Palatino Linotype" w:cs="Arial"/>
          <w:b/>
          <w:sz w:val="28"/>
          <w:szCs w:val="28"/>
        </w:rPr>
        <w:t xml:space="preserve">TERCERO. </w:t>
      </w:r>
      <w:r w:rsidRPr="00DB6E06">
        <w:rPr>
          <w:rFonts w:ascii="Palatino Linotype" w:hAnsi="Palatino Linotype" w:cs="Arial"/>
          <w:b/>
          <w:sz w:val="28"/>
          <w:szCs w:val="28"/>
        </w:rPr>
        <w:t>Cuestiones de previo y especial pronunciamiento</w:t>
      </w:r>
    </w:p>
    <w:p w14:paraId="52756217" w14:textId="77777777" w:rsidR="00723CC7" w:rsidRPr="00DB5CC4" w:rsidRDefault="00723CC7" w:rsidP="00723CC7">
      <w:pPr>
        <w:autoSpaceDE w:val="0"/>
        <w:autoSpaceDN w:val="0"/>
        <w:adjustRightInd w:val="0"/>
        <w:spacing w:before="240" w:line="360" w:lineRule="auto"/>
        <w:jc w:val="both"/>
        <w:rPr>
          <w:rFonts w:ascii="Palatino Linotype" w:hAnsi="Palatino Linotype"/>
          <w:sz w:val="24"/>
          <w:szCs w:val="24"/>
        </w:rPr>
      </w:pPr>
      <w:r w:rsidRPr="00DB5CC4">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7C40F9E6" w14:textId="77777777" w:rsidR="00723CC7" w:rsidRPr="00F13B52" w:rsidRDefault="00723CC7" w:rsidP="00723CC7">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“Artículo 180. El recurso de revisión contendrá:</w:t>
      </w:r>
    </w:p>
    <w:p w14:paraId="63BFDBD2" w14:textId="77777777" w:rsidR="00723CC7" w:rsidRPr="00F13B52" w:rsidRDefault="00723CC7" w:rsidP="00C37909">
      <w:pPr>
        <w:numPr>
          <w:ilvl w:val="0"/>
          <w:numId w:val="1"/>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sujeto obligado ante la cual se presentó la solicitud;</w:t>
      </w:r>
    </w:p>
    <w:p w14:paraId="5260FD73" w14:textId="77777777" w:rsidR="00723CC7" w:rsidRPr="00F13B52" w:rsidRDefault="00723CC7" w:rsidP="00C37909">
      <w:pPr>
        <w:numPr>
          <w:ilvl w:val="0"/>
          <w:numId w:val="1"/>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nombre del solicitante que recurre o de su representante y, en su caso, del tercero interesado, así como la dirección o medio que señale para recibir notificaciones;</w:t>
      </w:r>
    </w:p>
    <w:p w14:paraId="6DE80FC6" w14:textId="77777777" w:rsidR="00723CC7" w:rsidRPr="00F13B52" w:rsidRDefault="00723CC7" w:rsidP="00C37909">
      <w:pPr>
        <w:numPr>
          <w:ilvl w:val="0"/>
          <w:numId w:val="1"/>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número de folio de respuesta de la solicitud de acceso;</w:t>
      </w:r>
    </w:p>
    <w:p w14:paraId="7AB20774" w14:textId="77777777" w:rsidR="00723CC7" w:rsidRPr="00F13B52" w:rsidRDefault="00723CC7" w:rsidP="00723CC7">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IV. La fecha en que fue notificada la respuesta al solicitante o tuvo conocimiento del acto reclamado, o de presentación de la solicitud, en caso de falta de respuesta;</w:t>
      </w:r>
    </w:p>
    <w:p w14:paraId="1AD4D5F8" w14:textId="77777777" w:rsidR="00723CC7" w:rsidRPr="00F13B52" w:rsidRDefault="00723CC7" w:rsidP="00723CC7">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 El acto que se recurre;</w:t>
      </w:r>
    </w:p>
    <w:p w14:paraId="72214310" w14:textId="77777777" w:rsidR="00723CC7" w:rsidRPr="00F13B52" w:rsidRDefault="00723CC7" w:rsidP="00723CC7">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lastRenderedPageBreak/>
        <w:t>VI. Las razones o motivos de inconformidad;</w:t>
      </w:r>
    </w:p>
    <w:p w14:paraId="0116B0F5" w14:textId="77777777" w:rsidR="00723CC7" w:rsidRPr="00F13B52" w:rsidRDefault="00723CC7" w:rsidP="00723CC7">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VII. La copia de la respuesta que se impugna y, en su caso, de la notificación correspondiente, en el caso de respuesta de la solicitud; y</w:t>
      </w:r>
    </w:p>
    <w:p w14:paraId="5E8F4918" w14:textId="77777777" w:rsidR="00723CC7" w:rsidRPr="00F13B52" w:rsidRDefault="00723CC7" w:rsidP="00723CC7">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VIII. Firma del recurrente, en su caso, cuando se presente por escrito, requisito sin el cual se dará trámite al recurso.</w:t>
      </w:r>
    </w:p>
    <w:p w14:paraId="39F4105C" w14:textId="77777777" w:rsidR="00723CC7" w:rsidRPr="00F13B52" w:rsidRDefault="00723CC7" w:rsidP="00723CC7">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Adicionalmente, se podrán anexar las pruebas y demás elementos que considere procedentes someter a juicio del Instituto.</w:t>
      </w:r>
    </w:p>
    <w:p w14:paraId="63247B47" w14:textId="77777777" w:rsidR="00723CC7" w:rsidRPr="00F13B52" w:rsidRDefault="00723CC7" w:rsidP="00723CC7">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En ningún caso será necesario que el particular ratifique el recurso de revisión interpuesto.</w:t>
      </w:r>
    </w:p>
    <w:p w14:paraId="099A352D" w14:textId="77777777" w:rsidR="00723CC7" w:rsidRPr="0034179B" w:rsidRDefault="00723CC7" w:rsidP="00723CC7">
      <w:pPr>
        <w:autoSpaceDE w:val="0"/>
        <w:autoSpaceDN w:val="0"/>
        <w:adjustRightInd w:val="0"/>
        <w:spacing w:before="240" w:line="360" w:lineRule="auto"/>
        <w:ind w:left="1080"/>
        <w:jc w:val="both"/>
        <w:rPr>
          <w:rFonts w:ascii="Palatino Linotype" w:hAnsi="Palatino Linotype"/>
          <w:b/>
          <w:i/>
          <w:u w:val="single"/>
        </w:rPr>
      </w:pPr>
      <w:r w:rsidRPr="00F13B52">
        <w:rPr>
          <w:rFonts w:ascii="Palatino Linotype" w:hAnsi="Palatino Linotype"/>
          <w:b/>
          <w:i/>
          <w:u w:val="single"/>
        </w:rPr>
        <w:t>En caso de que el recurso se interponga de manera electrónica no será indispensable que contengan los requisitos establecidos en las fracciones II, IV, VII y VIII.” [</w:t>
      </w:r>
      <w:r>
        <w:rPr>
          <w:rFonts w:ascii="Palatino Linotype" w:hAnsi="Palatino Linotype"/>
          <w:b/>
          <w:i/>
          <w:u w:val="single"/>
        </w:rPr>
        <w:t>Sic]</w:t>
      </w:r>
    </w:p>
    <w:p w14:paraId="6CDF9344" w14:textId="77777777" w:rsidR="00DB5CC4" w:rsidRDefault="00DB5CC4" w:rsidP="00723CC7">
      <w:pPr>
        <w:spacing w:line="360" w:lineRule="auto"/>
        <w:jc w:val="both"/>
        <w:rPr>
          <w:rFonts w:ascii="Palatino Linotype" w:hAnsi="Palatino Linotype" w:cs="Segoe UI"/>
        </w:rPr>
      </w:pPr>
    </w:p>
    <w:p w14:paraId="7BF6C5C7" w14:textId="77777777" w:rsidR="00723CC7" w:rsidRPr="00DB5CC4" w:rsidRDefault="00723CC7" w:rsidP="00723CC7">
      <w:pPr>
        <w:spacing w:line="360" w:lineRule="auto"/>
        <w:jc w:val="both"/>
        <w:rPr>
          <w:rFonts w:ascii="Palatino Linotype" w:hAnsi="Palatino Linotype" w:cs="Arial"/>
          <w:sz w:val="24"/>
          <w:szCs w:val="24"/>
        </w:rPr>
      </w:pPr>
      <w:r w:rsidRPr="00DB5CC4">
        <w:rPr>
          <w:rFonts w:ascii="Palatino Linotype" w:hAnsi="Palatino Linotype" w:cs="Segoe UI"/>
          <w:sz w:val="24"/>
          <w:szCs w:val="24"/>
        </w:rPr>
        <w:t xml:space="preserve">Cabe señalar que </w:t>
      </w:r>
      <w:r w:rsidRPr="00DB5CC4">
        <w:rPr>
          <w:rFonts w:ascii="Palatino Linotype" w:hAnsi="Palatino Linotype" w:cs="Segoe UI"/>
          <w:b/>
          <w:sz w:val="24"/>
          <w:szCs w:val="24"/>
        </w:rPr>
        <w:t>El Recurrente</w:t>
      </w:r>
      <w:r w:rsidRPr="00DB5CC4">
        <w:rPr>
          <w:rFonts w:ascii="Palatino Linotype" w:hAnsi="Palatino Linotype" w:cs="Segoe UI"/>
          <w:sz w:val="24"/>
          <w:szCs w:val="24"/>
        </w:rPr>
        <w:t xml:space="preserve"> ejerció de manera anónima su derecho de acceso a la información pública</w:t>
      </w:r>
      <w:r w:rsidRPr="00DB5CC4">
        <w:rPr>
          <w:rFonts w:ascii="Palatino Linotype" w:hAnsi="Palatino Linotype"/>
          <w:sz w:val="24"/>
          <w:szCs w:val="24"/>
        </w:rPr>
        <w:t xml:space="preserve">, sin embargo, no es motivo para desechar las </w:t>
      </w:r>
      <w:r w:rsidRPr="00DB5CC4">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450E599B" w14:textId="77777777" w:rsidR="00723CC7" w:rsidRPr="00F13B52" w:rsidRDefault="00723CC7" w:rsidP="00723CC7">
      <w:pPr>
        <w:spacing w:before="240" w:line="360" w:lineRule="auto"/>
        <w:ind w:left="851" w:right="851"/>
        <w:jc w:val="both"/>
        <w:rPr>
          <w:rFonts w:ascii="Palatino Linotype" w:hAnsi="Palatino Linotype" w:cs="Arial"/>
          <w:b/>
          <w:i/>
        </w:rPr>
      </w:pPr>
      <w:r w:rsidRPr="00F13B5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F13B52">
        <w:rPr>
          <w:rFonts w:ascii="Palatino Linotype" w:hAnsi="Palatino Linotype" w:cs="Arial"/>
          <w:b/>
          <w:i/>
        </w:rPr>
        <w:t>[Sic]</w:t>
      </w:r>
    </w:p>
    <w:p w14:paraId="529061F4" w14:textId="77777777" w:rsidR="00723CC7" w:rsidRPr="0034179B" w:rsidRDefault="00723CC7" w:rsidP="00723CC7">
      <w:pPr>
        <w:spacing w:before="240" w:line="360" w:lineRule="auto"/>
        <w:ind w:left="851" w:right="851"/>
        <w:jc w:val="both"/>
        <w:rPr>
          <w:rFonts w:ascii="Palatino Linotype" w:hAnsi="Palatino Linotype" w:cs="Arial"/>
          <w:b/>
          <w:i/>
        </w:rPr>
      </w:pPr>
    </w:p>
    <w:p w14:paraId="080AB4E5" w14:textId="77777777" w:rsidR="00723CC7" w:rsidRPr="00DB5CC4" w:rsidRDefault="00723CC7" w:rsidP="00723CC7">
      <w:pPr>
        <w:spacing w:line="360" w:lineRule="auto"/>
        <w:jc w:val="both"/>
        <w:rPr>
          <w:rFonts w:ascii="Palatino Linotype" w:hAnsi="Palatino Linotype"/>
          <w:sz w:val="24"/>
          <w:szCs w:val="24"/>
        </w:rPr>
      </w:pPr>
      <w:r w:rsidRPr="00DB5CC4">
        <w:rPr>
          <w:rFonts w:ascii="Palatino Linotype" w:hAnsi="Palatino Linotype"/>
          <w:sz w:val="24"/>
          <w:szCs w:val="24"/>
        </w:rPr>
        <w:lastRenderedPageBreak/>
        <w:t xml:space="preserve">Robustece lo anterior se encuentra lo dispuesto en los artículos 6, Apartado A, fracciones III y IV de la Constitución Política de los Estados Unidos Mexicanos y 5 párrafos </w:t>
      </w:r>
      <w:r w:rsidRPr="00DB5CC4">
        <w:rPr>
          <w:rFonts w:ascii="Palatino Linotype" w:hAnsi="Palatino Linotype" w:cs="Arial"/>
          <w:sz w:val="24"/>
          <w:szCs w:val="24"/>
        </w:rPr>
        <w:t>vigésimo, vigésimo primero y vigésimo segundo</w:t>
      </w:r>
      <w:r w:rsidRPr="00DB5CC4">
        <w:rPr>
          <w:rFonts w:ascii="Palatino Linotype" w:hAnsi="Palatino Linotype"/>
          <w:sz w:val="24"/>
          <w:szCs w:val="24"/>
        </w:rPr>
        <w:t>, de la Constitución Política del Estado Libre y Soberano de México, se establece lo siguiente:</w:t>
      </w:r>
    </w:p>
    <w:p w14:paraId="1DCA7435" w14:textId="77777777" w:rsidR="00723CC7" w:rsidRPr="00F13B52" w:rsidRDefault="00723CC7" w:rsidP="00723CC7">
      <w:pPr>
        <w:spacing w:before="24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 los Estados Unidos Mexicanos</w:t>
      </w:r>
    </w:p>
    <w:p w14:paraId="7AD8E5E0" w14:textId="77777777" w:rsidR="00723CC7" w:rsidRPr="00F13B52" w:rsidRDefault="00723CC7" w:rsidP="00723CC7">
      <w:pPr>
        <w:spacing w:before="240" w:line="360" w:lineRule="auto"/>
        <w:ind w:left="851" w:right="851"/>
        <w:jc w:val="both"/>
        <w:rPr>
          <w:rFonts w:ascii="Palatino Linotype" w:hAnsi="Palatino Linotype"/>
          <w:i/>
        </w:rPr>
      </w:pPr>
      <w:r w:rsidRPr="00F13B52">
        <w:rPr>
          <w:rFonts w:ascii="Palatino Linotype" w:hAnsi="Palatino Linotype"/>
          <w:b/>
          <w:i/>
        </w:rPr>
        <w:t>“Artículo 6</w:t>
      </w:r>
      <w:r w:rsidRPr="00F13B5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DF7AD4C" w14:textId="77777777" w:rsidR="00723CC7" w:rsidRPr="00F13B52" w:rsidRDefault="00723CC7" w:rsidP="00723CC7">
      <w:pPr>
        <w:spacing w:before="240" w:line="360" w:lineRule="auto"/>
        <w:ind w:left="851" w:right="851"/>
        <w:jc w:val="both"/>
        <w:rPr>
          <w:rFonts w:ascii="Palatino Linotype" w:hAnsi="Palatino Linotype"/>
          <w:i/>
        </w:rPr>
      </w:pPr>
      <w:r w:rsidRPr="00F13B52">
        <w:rPr>
          <w:rFonts w:ascii="Palatino Linotype" w:hAnsi="Palatino Linotype"/>
          <w:i/>
        </w:rPr>
        <w:t>(…)</w:t>
      </w:r>
    </w:p>
    <w:p w14:paraId="51C01E3D" w14:textId="77777777" w:rsidR="00723CC7" w:rsidRPr="00F13B52" w:rsidRDefault="00723CC7" w:rsidP="00723CC7">
      <w:pPr>
        <w:spacing w:before="240" w:line="360" w:lineRule="auto"/>
        <w:ind w:left="851" w:right="851"/>
        <w:jc w:val="both"/>
        <w:rPr>
          <w:rFonts w:ascii="Palatino Linotype" w:hAnsi="Palatino Linotype"/>
          <w:i/>
        </w:rPr>
      </w:pPr>
      <w:r w:rsidRPr="00F13B52">
        <w:rPr>
          <w:rFonts w:ascii="Palatino Linotype" w:hAnsi="Palatino Linotype"/>
          <w:i/>
        </w:rPr>
        <w:t xml:space="preserve">Para efectos de lo dispuesto en el presente artículo se observará lo siguiente: </w:t>
      </w:r>
    </w:p>
    <w:p w14:paraId="5254FE13" w14:textId="77777777" w:rsidR="00723CC7" w:rsidRPr="00F13B52" w:rsidRDefault="00723CC7" w:rsidP="00723CC7">
      <w:pPr>
        <w:spacing w:before="240" w:line="360" w:lineRule="auto"/>
        <w:ind w:left="851" w:right="851"/>
        <w:jc w:val="both"/>
        <w:rPr>
          <w:rFonts w:ascii="Palatino Linotype" w:hAnsi="Palatino Linotype"/>
          <w:i/>
        </w:rPr>
      </w:pPr>
      <w:r w:rsidRPr="00F13B5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21A3F8AB" w14:textId="77777777" w:rsidR="00723CC7" w:rsidRPr="00F13B52" w:rsidRDefault="00723CC7" w:rsidP="00723CC7">
      <w:pPr>
        <w:spacing w:before="240" w:line="360" w:lineRule="auto"/>
        <w:ind w:left="851" w:right="851"/>
        <w:jc w:val="both"/>
        <w:rPr>
          <w:rFonts w:ascii="Palatino Linotype" w:hAnsi="Palatino Linotype"/>
          <w:i/>
        </w:rPr>
      </w:pPr>
      <w:r w:rsidRPr="00F13B52">
        <w:rPr>
          <w:rFonts w:ascii="Palatino Linotype" w:hAnsi="Palatino Linotype"/>
          <w:i/>
        </w:rPr>
        <w:t>(…)</w:t>
      </w:r>
    </w:p>
    <w:p w14:paraId="2A8782D4" w14:textId="77777777" w:rsidR="00723CC7" w:rsidRPr="00F13B52" w:rsidRDefault="00723CC7" w:rsidP="00723CC7">
      <w:pPr>
        <w:spacing w:before="240" w:line="360" w:lineRule="auto"/>
        <w:ind w:left="851" w:right="851"/>
        <w:jc w:val="both"/>
        <w:rPr>
          <w:rFonts w:ascii="Palatino Linotype" w:hAnsi="Palatino Linotype"/>
          <w:i/>
        </w:rPr>
      </w:pPr>
      <w:r w:rsidRPr="00F13B5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2BB2B62A" w14:textId="77777777" w:rsidR="00723CC7" w:rsidRPr="00F13B52" w:rsidRDefault="00723CC7" w:rsidP="00723CC7">
      <w:pPr>
        <w:spacing w:before="240" w:line="360" w:lineRule="auto"/>
        <w:ind w:left="851" w:right="851"/>
        <w:jc w:val="both"/>
        <w:rPr>
          <w:rFonts w:ascii="Palatino Linotype" w:hAnsi="Palatino Linotype"/>
          <w:b/>
          <w:i/>
        </w:rPr>
      </w:pPr>
      <w:r w:rsidRPr="00F13B52">
        <w:rPr>
          <w:rFonts w:ascii="Palatino Linotype" w:hAnsi="Palatino Linotype"/>
          <w:i/>
        </w:rPr>
        <w:lastRenderedPageBreak/>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14:paraId="0203371D" w14:textId="77777777" w:rsidR="00723CC7" w:rsidRPr="00F13B52" w:rsidRDefault="00723CC7" w:rsidP="00723CC7">
      <w:pPr>
        <w:spacing w:before="24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del Estado Libre y Soberano de México</w:t>
      </w:r>
    </w:p>
    <w:p w14:paraId="5065FC72" w14:textId="77777777" w:rsidR="00723CC7" w:rsidRPr="00F13B52" w:rsidRDefault="00723CC7" w:rsidP="00723CC7">
      <w:pPr>
        <w:spacing w:before="240" w:line="360" w:lineRule="auto"/>
        <w:ind w:left="851" w:right="851"/>
        <w:jc w:val="both"/>
        <w:rPr>
          <w:rFonts w:ascii="Palatino Linotype" w:hAnsi="Palatino Linotype"/>
          <w:i/>
        </w:rPr>
      </w:pPr>
      <w:r w:rsidRPr="00F13B52">
        <w:rPr>
          <w:rFonts w:ascii="Palatino Linotype" w:hAnsi="Palatino Linotype"/>
          <w:i/>
        </w:rPr>
        <w:t>“</w:t>
      </w:r>
      <w:r w:rsidRPr="00F13B52">
        <w:rPr>
          <w:rFonts w:ascii="Palatino Linotype" w:hAnsi="Palatino Linotype"/>
          <w:b/>
          <w:i/>
        </w:rPr>
        <w:t>Artículo 5</w:t>
      </w:r>
      <w:r w:rsidRPr="00F13B5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39281FF" w14:textId="77777777" w:rsidR="00723CC7" w:rsidRPr="00F13B52" w:rsidRDefault="00723CC7" w:rsidP="00723CC7">
      <w:pPr>
        <w:spacing w:before="240" w:line="360" w:lineRule="auto"/>
        <w:ind w:left="851" w:right="851"/>
        <w:jc w:val="both"/>
        <w:rPr>
          <w:rFonts w:ascii="Palatino Linotype" w:hAnsi="Palatino Linotype"/>
          <w:i/>
        </w:rPr>
      </w:pPr>
      <w:r w:rsidRPr="00F13B52">
        <w:rPr>
          <w:rFonts w:ascii="Palatino Linotype" w:hAnsi="Palatino Linotype"/>
          <w:i/>
        </w:rPr>
        <w:t>(…)</w:t>
      </w:r>
    </w:p>
    <w:p w14:paraId="569209A6" w14:textId="77777777" w:rsidR="00723CC7" w:rsidRPr="00F13B52" w:rsidRDefault="00723CC7" w:rsidP="00723CC7">
      <w:pPr>
        <w:spacing w:before="240" w:line="360" w:lineRule="auto"/>
        <w:ind w:left="851" w:right="851"/>
        <w:jc w:val="both"/>
        <w:rPr>
          <w:rFonts w:ascii="Palatino Linotype" w:hAnsi="Palatino Linotype"/>
          <w:b/>
          <w:i/>
        </w:rPr>
      </w:pPr>
      <w:proofErr w:type="gramStart"/>
      <w:r w:rsidRPr="00F13B52">
        <w:rPr>
          <w:rFonts w:ascii="Palatino Linotype" w:hAnsi="Palatino Linotype"/>
          <w:i/>
        </w:rPr>
        <w:t>transparencia</w:t>
      </w:r>
      <w:proofErr w:type="gramEnd"/>
      <w:r w:rsidRPr="00F13B52">
        <w:rPr>
          <w:rFonts w:ascii="Palatino Linotype" w:hAnsi="Palatino Linotype"/>
          <w:i/>
        </w:rPr>
        <w:t xml:space="preserve">, acceso a la información pública y a la protección de datos personales en posesión de los sujetos obligados en los términos que establezca la ley. (…)” </w:t>
      </w:r>
      <w:r w:rsidRPr="00F13B52">
        <w:rPr>
          <w:rFonts w:ascii="Palatino Linotype" w:hAnsi="Palatino Linotype"/>
          <w:b/>
          <w:i/>
        </w:rPr>
        <w:t>[Sic]</w:t>
      </w:r>
    </w:p>
    <w:p w14:paraId="122F7A6D" w14:textId="6157CC5A" w:rsidR="00723CC7" w:rsidRPr="00DB5CC4" w:rsidRDefault="00723CC7" w:rsidP="00723CC7">
      <w:pPr>
        <w:autoSpaceDE w:val="0"/>
        <w:autoSpaceDN w:val="0"/>
        <w:adjustRightInd w:val="0"/>
        <w:spacing w:before="240" w:line="360" w:lineRule="auto"/>
        <w:jc w:val="both"/>
        <w:rPr>
          <w:rFonts w:ascii="Palatino Linotype" w:hAnsi="Palatino Linotype" w:cs="Arial"/>
          <w:sz w:val="24"/>
          <w:szCs w:val="24"/>
        </w:rPr>
      </w:pPr>
      <w:r w:rsidRPr="00DB5CC4">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B5CC4">
        <w:rPr>
          <w:rFonts w:ascii="Palatino Linotype" w:hAnsi="Palatino Linotype"/>
          <w:b/>
          <w:sz w:val="24"/>
          <w:szCs w:val="24"/>
          <w:u w:val="single"/>
        </w:rPr>
        <w:t>incluso, la solicitud de acceso a la información pueda ser anónima o no contener un nombre que identifique al solicitante</w:t>
      </w:r>
      <w:r w:rsidRPr="00DB5CC4">
        <w:rPr>
          <w:rFonts w:ascii="Palatino Linotype" w:hAnsi="Palatino Linotype"/>
          <w:sz w:val="24"/>
          <w:szCs w:val="24"/>
        </w:rPr>
        <w:t xml:space="preserve"> o que permita tener certeza sobre su identidad. </w:t>
      </w:r>
      <w:r w:rsidRPr="00DB5CC4">
        <w:rPr>
          <w:rFonts w:ascii="Palatino Linotype" w:hAnsi="Palatino Linotype" w:cs="Arial"/>
          <w:sz w:val="24"/>
          <w:szCs w:val="24"/>
        </w:rPr>
        <w:t xml:space="preserve">En conclusión, se cubrieron los requisitos de procedencia y </w:t>
      </w:r>
      <w:proofErr w:type="spellStart"/>
      <w:r w:rsidRPr="00DB5CC4">
        <w:rPr>
          <w:rFonts w:ascii="Palatino Linotype" w:hAnsi="Palatino Linotype" w:cs="Arial"/>
          <w:sz w:val="24"/>
          <w:szCs w:val="24"/>
        </w:rPr>
        <w:t>procedibilidad</w:t>
      </w:r>
      <w:proofErr w:type="spellEnd"/>
      <w:r w:rsidRPr="00DB5CC4">
        <w:rPr>
          <w:rFonts w:ascii="Palatino Linotype" w:hAnsi="Palatino Linotype" w:cs="Arial"/>
          <w:sz w:val="24"/>
          <w:szCs w:val="24"/>
        </w:rPr>
        <w:t xml:space="preserve"> y conforme a las constancias que obran en el expediente.</w:t>
      </w:r>
    </w:p>
    <w:p w14:paraId="4278651D" w14:textId="77777777" w:rsidR="00723CC7" w:rsidRPr="00F444C4" w:rsidRDefault="00723CC7" w:rsidP="00723CC7">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lastRenderedPageBreak/>
        <w:t xml:space="preserve">CUARTO. </w:t>
      </w:r>
      <w:r w:rsidRPr="00F444C4">
        <w:rPr>
          <w:rFonts w:ascii="Palatino Linotype" w:hAnsi="Palatino Linotype"/>
          <w:b/>
          <w:color w:val="000000" w:themeColor="text1"/>
          <w:sz w:val="26"/>
          <w:szCs w:val="26"/>
          <w:lang w:val="es-ES_tradnl"/>
        </w:rPr>
        <w:t>De las causas de improcedencia.</w:t>
      </w:r>
    </w:p>
    <w:p w14:paraId="1FCBE83F" w14:textId="77777777" w:rsidR="00723CC7" w:rsidRPr="00DB5CC4" w:rsidRDefault="00723CC7" w:rsidP="00723CC7">
      <w:pPr>
        <w:spacing w:line="360" w:lineRule="auto"/>
        <w:contextualSpacing/>
        <w:jc w:val="both"/>
        <w:rPr>
          <w:rFonts w:ascii="Palatino Linotype" w:hAnsi="Palatino Linotype" w:cs="Palatino Linotype"/>
          <w:color w:val="000000"/>
          <w:sz w:val="24"/>
          <w:szCs w:val="24"/>
          <w:lang w:val="es-ES_tradnl"/>
        </w:rPr>
      </w:pPr>
      <w:r w:rsidRPr="00DB5CC4">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DB5CC4">
        <w:rPr>
          <w:rFonts w:ascii="Palatino Linotype" w:hAnsi="Palatino Linotype" w:cs="Palatino Linotype"/>
          <w:color w:val="000000"/>
          <w:sz w:val="24"/>
          <w:szCs w:val="24"/>
          <w:lang w:val="es-ES_tradnl"/>
        </w:rPr>
        <w:t>procedibilidad</w:t>
      </w:r>
      <w:proofErr w:type="spellEnd"/>
      <w:r w:rsidRPr="00DB5CC4">
        <w:rPr>
          <w:rFonts w:ascii="Palatino Linotype" w:hAnsi="Palatino Linotype" w:cs="Palatino Linotype"/>
          <w:color w:val="000000"/>
          <w:sz w:val="24"/>
          <w:szCs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C998323" w14:textId="77777777" w:rsidR="00723CC7" w:rsidRPr="00DB5CC4" w:rsidRDefault="00723CC7" w:rsidP="00723CC7">
      <w:pPr>
        <w:spacing w:line="360" w:lineRule="auto"/>
        <w:contextualSpacing/>
        <w:jc w:val="both"/>
        <w:rPr>
          <w:rFonts w:ascii="Palatino Linotype" w:hAnsi="Palatino Linotype" w:cs="Palatino Linotype"/>
          <w:color w:val="000000"/>
          <w:sz w:val="24"/>
          <w:szCs w:val="24"/>
          <w:lang w:val="es-ES_tradnl"/>
        </w:rPr>
      </w:pPr>
    </w:p>
    <w:p w14:paraId="5848D624" w14:textId="77777777" w:rsidR="00723CC7" w:rsidRPr="00DB5CC4" w:rsidRDefault="00723CC7" w:rsidP="00723CC7">
      <w:pPr>
        <w:spacing w:line="360" w:lineRule="auto"/>
        <w:contextualSpacing/>
        <w:jc w:val="both"/>
        <w:rPr>
          <w:rFonts w:ascii="Palatino Linotype" w:hAnsi="Palatino Linotype" w:cs="Palatino Linotype"/>
          <w:color w:val="000000"/>
          <w:sz w:val="24"/>
          <w:szCs w:val="24"/>
          <w:lang w:val="es-ES_tradnl"/>
        </w:rPr>
      </w:pPr>
      <w:r w:rsidRPr="00DB5CC4">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DB5CC4">
        <w:rPr>
          <w:rFonts w:ascii="Palatino Linotype" w:hAnsi="Palatino Linotype" w:cs="Palatino Linotype"/>
          <w:color w:val="000000"/>
          <w:sz w:val="24"/>
          <w:szCs w:val="24"/>
          <w:lang w:val="es-ES_tradnl"/>
        </w:rPr>
        <w:t>Resolutor</w:t>
      </w:r>
      <w:proofErr w:type="spellEnd"/>
      <w:r w:rsidRPr="00DB5CC4">
        <w:rPr>
          <w:rFonts w:ascii="Palatino Linotype" w:hAnsi="Palatino Linotype" w:cs="Palatino Linotype"/>
          <w:color w:val="000000"/>
          <w:sz w:val="24"/>
          <w:szCs w:val="24"/>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DB5CC4">
        <w:rPr>
          <w:rFonts w:ascii="Palatino Linotype" w:hAnsi="Palatino Linotype" w:cs="Palatino Linotype"/>
          <w:color w:val="000000"/>
          <w:sz w:val="24"/>
          <w:szCs w:val="24"/>
          <w:vertAlign w:val="superscript"/>
          <w:lang w:val="es-ES_tradnl"/>
        </w:rPr>
        <w:footnoteReference w:id="1"/>
      </w:r>
      <w:r w:rsidRPr="00DB5CC4">
        <w:rPr>
          <w:rFonts w:ascii="Palatino Linotype" w:hAnsi="Palatino Linotype" w:cs="Palatino Linotype"/>
          <w:color w:val="000000"/>
          <w:sz w:val="24"/>
          <w:szCs w:val="24"/>
          <w:lang w:val="es-ES_tradnl"/>
        </w:rPr>
        <w:t xml:space="preserve">, la cual permite dilucidar alguna </w:t>
      </w:r>
      <w:r w:rsidRPr="00DB5CC4">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7D4C09CD" w14:textId="77777777" w:rsidR="00723CC7" w:rsidRPr="00DB5CC4" w:rsidRDefault="00723CC7" w:rsidP="00723CC7">
      <w:pPr>
        <w:spacing w:line="360" w:lineRule="auto"/>
        <w:contextualSpacing/>
        <w:jc w:val="both"/>
        <w:rPr>
          <w:rFonts w:ascii="Palatino Linotype" w:hAnsi="Palatino Linotype" w:cs="Palatino Linotype"/>
          <w:color w:val="000000"/>
          <w:sz w:val="24"/>
          <w:szCs w:val="24"/>
          <w:lang w:val="es-ES_tradnl"/>
        </w:rPr>
      </w:pPr>
    </w:p>
    <w:p w14:paraId="6920FECC" w14:textId="77777777" w:rsidR="00723CC7" w:rsidRDefault="00723CC7" w:rsidP="00723CC7">
      <w:pPr>
        <w:spacing w:line="360" w:lineRule="auto"/>
        <w:contextualSpacing/>
        <w:jc w:val="both"/>
        <w:rPr>
          <w:rFonts w:ascii="Palatino Linotype" w:hAnsi="Palatino Linotype" w:cs="Palatino Linotype"/>
          <w:color w:val="000000"/>
          <w:lang w:val="es-ES_tradnl"/>
        </w:rPr>
      </w:pPr>
      <w:r w:rsidRPr="00DB5CC4">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r w:rsidRPr="0034179B">
        <w:rPr>
          <w:rFonts w:ascii="Palatino Linotype" w:hAnsi="Palatino Linotype" w:cs="Palatino Linotype"/>
          <w:color w:val="000000"/>
          <w:lang w:val="es-ES_tradnl"/>
        </w:rPr>
        <w:t>.</w:t>
      </w:r>
    </w:p>
    <w:p w14:paraId="31DBC5BB" w14:textId="77777777" w:rsidR="00723CC7"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73D66CE" w14:textId="77777777" w:rsidR="00723CC7" w:rsidRPr="001B3A3D" w:rsidRDefault="00723CC7" w:rsidP="00723CC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 xml:space="preserve">QUINTO. </w:t>
      </w:r>
      <w:r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699DDECD" w14:textId="77777777" w:rsidR="00723CC7"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87942E0"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F077481"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tanto, es conveniente recordar que el hoy Recurrente requirió del Sujeto Obligado, de la actual administración, lo siguiente:</w:t>
      </w:r>
    </w:p>
    <w:p w14:paraId="2C0D2645" w14:textId="77777777" w:rsidR="00723CC7" w:rsidRDefault="00723CC7" w:rsidP="00723CC7">
      <w:pPr>
        <w:contextualSpacing/>
        <w:rPr>
          <w:rFonts w:cs="Palatino Linotype"/>
          <w:color w:val="000000"/>
        </w:rPr>
      </w:pPr>
    </w:p>
    <w:p w14:paraId="0F8201C2" w14:textId="77777777" w:rsidR="00723CC7" w:rsidRPr="00B51264" w:rsidRDefault="00723CC7" w:rsidP="00C37909">
      <w:pPr>
        <w:pStyle w:val="Prrafodelista"/>
        <w:numPr>
          <w:ilvl w:val="0"/>
          <w:numId w:val="2"/>
        </w:numPr>
        <w:spacing w:after="0" w:line="360" w:lineRule="auto"/>
        <w:ind w:left="1276"/>
        <w:jc w:val="both"/>
        <w:rPr>
          <w:rFonts w:ascii="Palatino Linotype" w:hAnsi="Palatino Linotype" w:cs="Palatino Linotype"/>
          <w:color w:val="000000"/>
          <w:sz w:val="24"/>
          <w:szCs w:val="24"/>
          <w:lang w:val="es-ES_tradnl" w:eastAsia="es-MX"/>
        </w:rPr>
      </w:pPr>
      <w:r w:rsidRPr="00B51264">
        <w:rPr>
          <w:rFonts w:ascii="Palatino Linotype" w:hAnsi="Palatino Linotype" w:cs="Palatino Linotype"/>
          <w:color w:val="000000"/>
          <w:sz w:val="24"/>
          <w:szCs w:val="24"/>
        </w:rPr>
        <w:t>De la actual administración;</w:t>
      </w:r>
    </w:p>
    <w:p w14:paraId="098A170B" w14:textId="77777777" w:rsidR="00723CC7" w:rsidRPr="00B51264" w:rsidRDefault="00723CC7" w:rsidP="00C37909">
      <w:pPr>
        <w:pStyle w:val="Prrafodelista"/>
        <w:numPr>
          <w:ilvl w:val="2"/>
          <w:numId w:val="2"/>
        </w:numPr>
        <w:spacing w:after="0" w:line="360" w:lineRule="auto"/>
        <w:jc w:val="both"/>
        <w:rPr>
          <w:rFonts w:ascii="Palatino Linotype" w:hAnsi="Palatino Linotype" w:cs="Palatino Linotype"/>
          <w:color w:val="000000"/>
          <w:sz w:val="24"/>
          <w:szCs w:val="24"/>
          <w:lang w:val="es-ES_tradnl" w:eastAsia="es-MX"/>
        </w:rPr>
      </w:pPr>
      <w:r w:rsidRPr="00B51264">
        <w:rPr>
          <w:rFonts w:ascii="Palatino Linotype" w:hAnsi="Palatino Linotype" w:cs="Palatino Linotype"/>
          <w:color w:val="000000"/>
          <w:sz w:val="24"/>
          <w:szCs w:val="24"/>
        </w:rPr>
        <w:t xml:space="preserve"> Nombramientos </w:t>
      </w:r>
    </w:p>
    <w:p w14:paraId="11A2B0E1" w14:textId="77777777" w:rsidR="00723CC7" w:rsidRPr="009A1F0E" w:rsidRDefault="00723CC7" w:rsidP="00723CC7">
      <w:pPr>
        <w:pStyle w:val="Prrafodelista"/>
        <w:rPr>
          <w:rFonts w:cs="Palatino Linotype"/>
          <w:color w:val="000000"/>
          <w:lang w:val="es-ES_tradnl" w:eastAsia="es-MX"/>
        </w:rPr>
      </w:pPr>
    </w:p>
    <w:p w14:paraId="29685DD7" w14:textId="21BCC97D" w:rsidR="00723CC7" w:rsidRDefault="00723CC7" w:rsidP="00723CC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B51264">
        <w:rPr>
          <w:rFonts w:ascii="Palatino Linotype" w:eastAsia="Times New Roman" w:hAnsi="Palatino Linotype" w:cs="Palatino Linotype"/>
          <w:color w:val="000000"/>
          <w:sz w:val="24"/>
          <w:szCs w:val="24"/>
          <w:lang w:val="es-ES_tradnl" w:eastAsia="es-MX"/>
        </w:rPr>
        <w:t>l</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466F6704" w14:textId="60501199" w:rsidR="00497C9D" w:rsidRPr="009B0518" w:rsidRDefault="00497C9D" w:rsidP="00C37909">
      <w:pPr>
        <w:pStyle w:val="Prrafodelista"/>
        <w:numPr>
          <w:ilvl w:val="0"/>
          <w:numId w:val="6"/>
        </w:numPr>
        <w:spacing w:after="0" w:line="360" w:lineRule="auto"/>
        <w:jc w:val="both"/>
        <w:rPr>
          <w:rFonts w:ascii="Palatino Linotype" w:eastAsia="Times New Roman" w:hAnsi="Palatino Linotype" w:cs="Palatino Linotype"/>
          <w:color w:val="000000"/>
          <w:sz w:val="24"/>
          <w:szCs w:val="24"/>
          <w:lang w:val="es-ES_tradnl" w:eastAsia="es-MX"/>
        </w:rPr>
      </w:pPr>
      <w:r w:rsidRPr="00497C9D">
        <w:rPr>
          <w:rFonts w:ascii="Palatino Linotype" w:eastAsia="Times New Roman" w:hAnsi="Palatino Linotype" w:cs="Palatino Linotype"/>
          <w:b/>
          <w:bCs/>
          <w:color w:val="000000"/>
          <w:sz w:val="24"/>
          <w:szCs w:val="24"/>
          <w:lang w:eastAsia="es-MX"/>
        </w:rPr>
        <w:t>NOMBRAMIENTOS IMCUFIDEN.pdf</w:t>
      </w:r>
      <w:r>
        <w:rPr>
          <w:rFonts w:ascii="Palatino Linotype" w:eastAsia="Times New Roman" w:hAnsi="Palatino Linotype" w:cs="Palatino Linotype"/>
          <w:b/>
          <w:bCs/>
          <w:color w:val="000000"/>
          <w:sz w:val="24"/>
          <w:szCs w:val="24"/>
          <w:lang w:eastAsia="es-MX"/>
        </w:rPr>
        <w:t xml:space="preserve">; </w:t>
      </w:r>
      <w:r w:rsidR="009B0518">
        <w:rPr>
          <w:rFonts w:ascii="Palatino Linotype" w:eastAsia="Times New Roman" w:hAnsi="Palatino Linotype" w:cs="Palatino Linotype"/>
          <w:color w:val="000000"/>
          <w:sz w:val="24"/>
          <w:szCs w:val="24"/>
          <w:lang w:eastAsia="es-MX"/>
        </w:rPr>
        <w:t xml:space="preserve">Documento que consta de siete fojas en formato PDF en el que se advierten los siguientes nombramientos; </w:t>
      </w:r>
    </w:p>
    <w:p w14:paraId="34693E5E" w14:textId="44EB02E4" w:rsidR="009B0518" w:rsidRPr="00B42466" w:rsidRDefault="00B42466"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del Instituto Municipal de Cultura Física y Deporte </w:t>
      </w:r>
    </w:p>
    <w:p w14:paraId="0B68E8EA" w14:textId="77777777" w:rsidR="00267CE1" w:rsidRPr="00267CE1" w:rsidRDefault="00267CE1"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Encargada del Despacho de la Subdirección Administrativa</w:t>
      </w:r>
    </w:p>
    <w:p w14:paraId="5A7F2078" w14:textId="77777777" w:rsidR="00267CE1" w:rsidRPr="00267CE1" w:rsidRDefault="00267CE1"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Encargada de la Subdirección de Cultura Física y Deporte </w:t>
      </w:r>
    </w:p>
    <w:p w14:paraId="0F338A6B" w14:textId="4215331F" w:rsidR="00B42466" w:rsidRPr="00267CE1" w:rsidRDefault="00267CE1"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Encargada del Despacho de la Tesorería </w:t>
      </w:r>
      <w:r w:rsidRPr="00267CE1">
        <w:rPr>
          <w:rFonts w:ascii="Palatino Linotype" w:eastAsia="Times New Roman" w:hAnsi="Palatino Linotype" w:cs="Palatino Linotype"/>
          <w:color w:val="000000"/>
          <w:sz w:val="24"/>
          <w:szCs w:val="24"/>
          <w:lang w:eastAsia="es-MX"/>
        </w:rPr>
        <w:t xml:space="preserve"> </w:t>
      </w:r>
    </w:p>
    <w:p w14:paraId="1D22212F" w14:textId="256DF071" w:rsidR="00267CE1" w:rsidRPr="00267CE1" w:rsidRDefault="00267CE1"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 la Coordinación Jurídica </w:t>
      </w:r>
    </w:p>
    <w:p w14:paraId="7C7D2827" w14:textId="10D82052" w:rsidR="00267CE1" w:rsidRPr="00267CE1" w:rsidRDefault="00267CE1"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Encargado del Despacho de la Contraloría Interna </w:t>
      </w:r>
    </w:p>
    <w:p w14:paraId="513554F2" w14:textId="19ED4D5E" w:rsidR="00267CE1" w:rsidRPr="00267CE1" w:rsidRDefault="00267CE1"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Titular de la Unidad de Información, Planeación, Programación y Evaluación, Transparencia y Mejora Regulatoria</w:t>
      </w:r>
    </w:p>
    <w:p w14:paraId="5A642932" w14:textId="77777777" w:rsidR="00723CC7" w:rsidRDefault="00723CC7" w:rsidP="00723CC7">
      <w:pPr>
        <w:spacing w:after="0" w:line="360" w:lineRule="auto"/>
        <w:contextualSpacing/>
        <w:jc w:val="both"/>
        <w:rPr>
          <w:rFonts w:ascii="Palatino Linotype" w:eastAsia="Times New Roman" w:hAnsi="Palatino Linotype" w:cs="Palatino Linotype"/>
          <w:color w:val="000000"/>
          <w:sz w:val="24"/>
          <w:lang w:val="es-ES_tradnl" w:eastAsia="es-MX"/>
        </w:rPr>
      </w:pPr>
    </w:p>
    <w:p w14:paraId="4F8D3A9B" w14:textId="67FDB920" w:rsidR="00723CC7" w:rsidRPr="00A944B4" w:rsidRDefault="00723CC7" w:rsidP="00723CC7">
      <w:pPr>
        <w:spacing w:after="0" w:line="360" w:lineRule="auto"/>
        <w:contextualSpacing/>
        <w:jc w:val="both"/>
        <w:rPr>
          <w:rFonts w:ascii="Palatino Linotype" w:eastAsia="Times New Roman" w:hAnsi="Palatino Linotype" w:cs="Palatino Linotype"/>
          <w:color w:val="000000"/>
          <w:sz w:val="24"/>
          <w:lang w:val="es-ES_tradnl" w:eastAsia="es-MX"/>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Pr="00F62505">
        <w:rPr>
          <w:rFonts w:ascii="Palatino Linotype" w:eastAsia="Times New Roman" w:hAnsi="Palatino Linotype" w:cs="Palatino Linotype"/>
          <w:i/>
          <w:color w:val="000000"/>
          <w:sz w:val="24"/>
          <w:szCs w:val="24"/>
          <w:lang w:val="es-ES_tradnl" w:eastAsia="es-MX"/>
        </w:rPr>
        <w:t>“</w:t>
      </w:r>
      <w:r w:rsidRPr="007A7793">
        <w:rPr>
          <w:rFonts w:ascii="Palatino Linotype" w:eastAsia="Times New Roman" w:hAnsi="Palatino Linotype" w:cs="Palatino Linotype"/>
          <w:i/>
          <w:color w:val="000000"/>
          <w:sz w:val="24"/>
          <w:szCs w:val="24"/>
          <w:lang w:eastAsia="es-MX"/>
        </w:rPr>
        <w:t>Respuesta</w:t>
      </w:r>
      <w:r>
        <w:rPr>
          <w:rFonts w:ascii="Palatino Linotype" w:eastAsia="Times New Roman" w:hAnsi="Palatino Linotype" w:cs="Palatino Linotype"/>
          <w:i/>
          <w:color w:val="000000"/>
          <w:sz w:val="24"/>
          <w:szCs w:val="24"/>
          <w:lang w:eastAsia="es-MX"/>
        </w:rPr>
        <w:t>”</w:t>
      </w:r>
      <w:r>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y motivos de inconformidad</w:t>
      </w:r>
      <w:r>
        <w:rPr>
          <w:rFonts w:ascii="Palatino Linotype" w:eastAsia="Times New Roman" w:hAnsi="Palatino Linotype" w:cs="Palatino Linotype"/>
          <w:color w:val="000000"/>
          <w:sz w:val="24"/>
          <w:lang w:val="es-ES_tradnl" w:eastAsia="es-MX"/>
        </w:rPr>
        <w:t xml:space="preserve"> que “</w:t>
      </w:r>
      <w:r w:rsidRPr="007A7793">
        <w:rPr>
          <w:rFonts w:ascii="Palatino Linotype" w:eastAsia="Times New Roman" w:hAnsi="Palatino Linotype" w:cs="Palatino Linotype"/>
          <w:i/>
          <w:iCs/>
          <w:color w:val="000000"/>
          <w:sz w:val="24"/>
          <w:szCs w:val="24"/>
          <w:lang w:eastAsia="es-MX"/>
        </w:rPr>
        <w:t xml:space="preserve">No remiten todos los nombramientos de conformidad con su </w:t>
      </w:r>
      <w:r w:rsidR="00DA1913" w:rsidRPr="00DA1913">
        <w:rPr>
          <w:rFonts w:ascii="Palatino Linotype" w:eastAsia="Times New Roman" w:hAnsi="Palatino Linotype" w:cs="Palatino Linotype"/>
          <w:i/>
          <w:iCs/>
          <w:color w:val="000000"/>
          <w:sz w:val="24"/>
          <w:szCs w:val="24"/>
          <w:lang w:eastAsia="es-MX"/>
        </w:rPr>
        <w:t xml:space="preserve">organigrama </w:t>
      </w:r>
      <w:r w:rsidR="00DA1913" w:rsidRPr="00DA1913">
        <w:rPr>
          <w:rFonts w:ascii="Palatino Linotype" w:eastAsia="Times New Roman" w:hAnsi="Palatino Linotype" w:cs="Palatino Linotype"/>
          <w:i/>
          <w:iCs/>
          <w:color w:val="000000"/>
          <w:sz w:val="24"/>
          <w:szCs w:val="24"/>
          <w:lang w:eastAsia="es-MX"/>
        </w:rPr>
        <w:lastRenderedPageBreak/>
        <w:t>y reglamento actual</w:t>
      </w:r>
      <w:r>
        <w:rPr>
          <w:rFonts w:ascii="Palatino Linotype" w:hAnsi="Palatino Linotype"/>
          <w:i/>
          <w:color w:val="000000"/>
          <w:sz w:val="24"/>
          <w:szCs w:val="24"/>
        </w:rPr>
        <w:t>”</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 xml:space="preserve">en este sentido el Recurrente considero que el </w:t>
      </w:r>
      <w:r>
        <w:rPr>
          <w:rFonts w:ascii="Palatino Linotype" w:eastAsia="Times New Roman" w:hAnsi="Palatino Linotype" w:cs="Palatino Linotype"/>
          <w:color w:val="000000"/>
          <w:sz w:val="24"/>
          <w:lang w:val="es-ES_tradnl" w:eastAsia="es-MX"/>
        </w:rPr>
        <w:t xml:space="preserve">Sujeto Obligado no le dio cuenta de los </w:t>
      </w:r>
      <w:r w:rsidRPr="00A944B4">
        <w:rPr>
          <w:rFonts w:ascii="Palatino Linotype" w:hAnsi="Palatino Linotype" w:cs="Palatino Linotype"/>
          <w:color w:val="000000"/>
          <w:sz w:val="24"/>
          <w:szCs w:val="24"/>
        </w:rPr>
        <w:t>nombramiento</w:t>
      </w:r>
      <w:r>
        <w:rPr>
          <w:rFonts w:ascii="Palatino Linotype" w:eastAsia="Times New Roman" w:hAnsi="Palatino Linotype" w:cs="Palatino Linotype"/>
          <w:color w:val="000000"/>
          <w:sz w:val="24"/>
          <w:lang w:val="es-ES_tradnl" w:eastAsia="es-MX"/>
        </w:rPr>
        <w:t xml:space="preserve">s de los servidores públicos que integran la actual administración </w:t>
      </w:r>
      <w:r w:rsidRPr="00A944B4">
        <w:rPr>
          <w:rFonts w:ascii="Palatino Linotype" w:hAnsi="Palatino Linotype" w:cs="Palatino Linotype"/>
          <w:color w:val="000000"/>
          <w:sz w:val="24"/>
          <w:szCs w:val="24"/>
        </w:rPr>
        <w:t xml:space="preserve"> </w:t>
      </w:r>
    </w:p>
    <w:p w14:paraId="780E252C" w14:textId="77777777" w:rsidR="00723CC7" w:rsidRDefault="00723CC7" w:rsidP="00723CC7">
      <w:pPr>
        <w:spacing w:after="0" w:line="360" w:lineRule="auto"/>
        <w:jc w:val="both"/>
        <w:rPr>
          <w:rFonts w:ascii="Palatino Linotype" w:eastAsia="Times New Roman" w:hAnsi="Palatino Linotype" w:cs="Calibri"/>
          <w:sz w:val="24"/>
          <w:szCs w:val="24"/>
          <w:lang w:val="es-ES_tradnl" w:eastAsia="es-MX"/>
        </w:rPr>
      </w:pPr>
    </w:p>
    <w:p w14:paraId="51B4F328" w14:textId="77777777" w:rsidR="00723CC7" w:rsidRPr="00A944B4" w:rsidRDefault="00723CC7" w:rsidP="00723CC7">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25E12E35" w14:textId="77777777" w:rsidR="00723CC7" w:rsidRPr="00F444C4" w:rsidRDefault="00723CC7" w:rsidP="00723CC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4AB67794" w14:textId="77777777" w:rsidR="00723CC7" w:rsidRPr="00F444C4" w:rsidRDefault="00723CC7" w:rsidP="00723CC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51637D0" w14:textId="77777777" w:rsidR="00723CC7" w:rsidRPr="00F444C4" w:rsidRDefault="00723CC7" w:rsidP="00723CC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068189A" w14:textId="77777777" w:rsidR="00723CC7" w:rsidRPr="00F444C4" w:rsidRDefault="00723CC7" w:rsidP="00723CC7">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484B751" w14:textId="77777777" w:rsidR="00723CC7" w:rsidRDefault="00723CC7" w:rsidP="00723CC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003CC90" w14:textId="70B42553" w:rsidR="00DA1913" w:rsidRDefault="00DA1913" w:rsidP="00723CC7">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Por lo que en Informe Justificado el Sujeto Obligado entrego los siguientes </w:t>
      </w:r>
      <w:r w:rsidR="001D42BC">
        <w:rPr>
          <w:rFonts w:ascii="Palatino Linotype" w:eastAsia="Times New Roman" w:hAnsi="Palatino Linotype" w:cs="Arial"/>
          <w:sz w:val="24"/>
          <w:lang w:val="es-ES_tradnl" w:eastAsia="es-MX"/>
        </w:rPr>
        <w:t xml:space="preserve">documentos; </w:t>
      </w:r>
    </w:p>
    <w:p w14:paraId="34621464" w14:textId="37BA612C" w:rsidR="00126676" w:rsidRPr="00377272" w:rsidRDefault="001D42BC" w:rsidP="00C37909">
      <w:pPr>
        <w:pStyle w:val="Prrafodelista"/>
        <w:numPr>
          <w:ilvl w:val="0"/>
          <w:numId w:val="6"/>
        </w:numPr>
        <w:tabs>
          <w:tab w:val="left" w:pos="709"/>
        </w:tabs>
        <w:spacing w:after="0" w:line="360" w:lineRule="auto"/>
        <w:jc w:val="both"/>
        <w:rPr>
          <w:rFonts w:ascii="Palatino Linotype" w:eastAsia="Times New Roman" w:hAnsi="Palatino Linotype" w:cs="Arial"/>
          <w:sz w:val="24"/>
          <w:lang w:val="es-ES_tradnl" w:eastAsia="es-MX"/>
        </w:rPr>
      </w:pPr>
      <w:r w:rsidRPr="001D42BC">
        <w:rPr>
          <w:rFonts w:ascii="Palatino Linotype" w:eastAsia="Times New Roman" w:hAnsi="Palatino Linotype" w:cs="Arial"/>
          <w:b/>
          <w:bCs/>
          <w:sz w:val="24"/>
          <w:lang w:eastAsia="es-MX"/>
        </w:rPr>
        <w:t>INFORME JUSTIFICADO RR 595.pdf</w:t>
      </w:r>
      <w:r>
        <w:rPr>
          <w:rFonts w:ascii="Palatino Linotype" w:eastAsia="Times New Roman" w:hAnsi="Palatino Linotype" w:cs="Arial"/>
          <w:b/>
          <w:bCs/>
          <w:sz w:val="24"/>
          <w:lang w:eastAsia="es-MX"/>
        </w:rPr>
        <w:t xml:space="preserve">; </w:t>
      </w:r>
      <w:r w:rsidR="009C43EE">
        <w:rPr>
          <w:rFonts w:ascii="Palatino Linotype" w:eastAsia="Times New Roman" w:hAnsi="Palatino Linotype" w:cs="Arial"/>
          <w:sz w:val="24"/>
          <w:lang w:eastAsia="es-MX"/>
        </w:rPr>
        <w:t xml:space="preserve">Documento que consta </w:t>
      </w:r>
      <w:r w:rsidR="003620B1">
        <w:rPr>
          <w:rFonts w:ascii="Palatino Linotype" w:eastAsia="Times New Roman" w:hAnsi="Palatino Linotype" w:cs="Arial"/>
          <w:sz w:val="24"/>
          <w:lang w:eastAsia="es-MX"/>
        </w:rPr>
        <w:t xml:space="preserve">de tres fojas en formato PDF de fecha catorce de febrero de dos mil veinticinco por medio del cual </w:t>
      </w:r>
      <w:r w:rsidR="00126676">
        <w:rPr>
          <w:rFonts w:ascii="Palatino Linotype" w:eastAsia="Times New Roman" w:hAnsi="Palatino Linotype" w:cs="Arial"/>
          <w:sz w:val="24"/>
          <w:lang w:eastAsia="es-MX"/>
        </w:rPr>
        <w:t xml:space="preserve">el Sujeto Obligado rinde informe justificado ratificando respuesta. </w:t>
      </w:r>
    </w:p>
    <w:p w14:paraId="270815A3" w14:textId="2295BD2A" w:rsidR="00AC2E2E" w:rsidRPr="009B0518" w:rsidRDefault="001D42BC" w:rsidP="00C37909">
      <w:pPr>
        <w:pStyle w:val="Prrafodelista"/>
        <w:numPr>
          <w:ilvl w:val="0"/>
          <w:numId w:val="6"/>
        </w:numPr>
        <w:spacing w:after="0" w:line="360" w:lineRule="auto"/>
        <w:jc w:val="both"/>
        <w:rPr>
          <w:rFonts w:ascii="Palatino Linotype" w:eastAsia="Times New Roman" w:hAnsi="Palatino Linotype" w:cs="Palatino Linotype"/>
          <w:color w:val="000000"/>
          <w:sz w:val="24"/>
          <w:szCs w:val="24"/>
          <w:lang w:val="es-ES_tradnl" w:eastAsia="es-MX"/>
        </w:rPr>
      </w:pPr>
      <w:r w:rsidRPr="001D42BC">
        <w:rPr>
          <w:rFonts w:ascii="Palatino Linotype" w:eastAsia="Times New Roman" w:hAnsi="Palatino Linotype" w:cs="Arial"/>
          <w:b/>
          <w:bCs/>
          <w:sz w:val="24"/>
          <w:lang w:eastAsia="es-MX"/>
        </w:rPr>
        <w:lastRenderedPageBreak/>
        <w:t>NOMBRAMIENTOS IMCUFIDEN 2.pdf</w:t>
      </w:r>
      <w:r w:rsidR="00AC2E2E">
        <w:rPr>
          <w:rFonts w:ascii="Palatino Linotype" w:eastAsia="Times New Roman" w:hAnsi="Palatino Linotype" w:cs="Arial"/>
          <w:b/>
          <w:bCs/>
          <w:sz w:val="24"/>
          <w:lang w:eastAsia="es-MX"/>
        </w:rPr>
        <w:t>;</w:t>
      </w:r>
      <w:r w:rsidR="00AC2E2E" w:rsidRPr="00AC2E2E">
        <w:rPr>
          <w:rFonts w:ascii="Palatino Linotype" w:eastAsia="Times New Roman" w:hAnsi="Palatino Linotype" w:cs="Palatino Linotype"/>
          <w:color w:val="000000"/>
          <w:sz w:val="24"/>
          <w:szCs w:val="24"/>
          <w:lang w:eastAsia="es-MX"/>
        </w:rPr>
        <w:t xml:space="preserve"> </w:t>
      </w:r>
      <w:r w:rsidR="00AC2E2E">
        <w:rPr>
          <w:rFonts w:ascii="Palatino Linotype" w:eastAsia="Times New Roman" w:hAnsi="Palatino Linotype" w:cs="Palatino Linotype"/>
          <w:color w:val="000000"/>
          <w:sz w:val="24"/>
          <w:szCs w:val="24"/>
          <w:lang w:eastAsia="es-MX"/>
        </w:rPr>
        <w:t xml:space="preserve">Documento que consta de siete fojas en formato PDF en el que se advierten los siguientes nombramientos; </w:t>
      </w:r>
    </w:p>
    <w:p w14:paraId="7B7E7637" w14:textId="5AB16F39" w:rsidR="00AC2E2E" w:rsidRP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Titular de la Unidad de Recursos Materiales y Servicios Generales</w:t>
      </w:r>
    </w:p>
    <w:p w14:paraId="273582AD" w14:textId="053F42E8" w:rsidR="00AC2E2E" w:rsidRP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 la Unidad de Recreación Física </w:t>
      </w:r>
    </w:p>
    <w:p w14:paraId="14AE1139" w14:textId="678B07B2" w:rsidR="00AC2E2E" w:rsidRP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 la Unidad de Eventos Deportivos </w:t>
      </w:r>
    </w:p>
    <w:p w14:paraId="04A13AC4" w14:textId="6D1B980A" w:rsidR="00AC2E2E" w:rsidRP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 la Unidad de Autoridad Auditora </w:t>
      </w:r>
    </w:p>
    <w:p w14:paraId="078F4588" w14:textId="3E3719FF" w:rsidR="00AC2E2E" w:rsidRP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 la Autoridad Substanciadora y </w:t>
      </w:r>
      <w:proofErr w:type="spellStart"/>
      <w:r>
        <w:rPr>
          <w:rFonts w:ascii="Palatino Linotype" w:eastAsia="Times New Roman" w:hAnsi="Palatino Linotype" w:cs="Palatino Linotype"/>
          <w:color w:val="000000"/>
          <w:sz w:val="24"/>
          <w:szCs w:val="24"/>
          <w:lang w:eastAsia="es-MX"/>
        </w:rPr>
        <w:t>Resolutora</w:t>
      </w:r>
      <w:proofErr w:type="spellEnd"/>
      <w:r>
        <w:rPr>
          <w:rFonts w:ascii="Palatino Linotype" w:eastAsia="Times New Roman" w:hAnsi="Palatino Linotype" w:cs="Palatino Linotype"/>
          <w:color w:val="000000"/>
          <w:sz w:val="24"/>
          <w:szCs w:val="24"/>
          <w:lang w:eastAsia="es-MX"/>
        </w:rPr>
        <w:t xml:space="preserve"> </w:t>
      </w:r>
    </w:p>
    <w:p w14:paraId="3EE049B3" w14:textId="0C85BF80" w:rsidR="00AC2E2E" w:rsidRP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 la Unidad de la Autoridad Investigadora </w:t>
      </w:r>
    </w:p>
    <w:p w14:paraId="43E2ABA0" w14:textId="21C66019" w:rsidR="00AC2E2E" w:rsidRP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 la Unidad de Recursos Humanos </w:t>
      </w:r>
    </w:p>
    <w:p w14:paraId="7F2C95A1" w14:textId="274F7DE4" w:rsidR="00AC2E2E" w:rsidRP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Titular de la Unidad de Contabilidad y </w:t>
      </w:r>
      <w:proofErr w:type="spellStart"/>
      <w:r>
        <w:rPr>
          <w:rFonts w:ascii="Palatino Linotype" w:eastAsia="Times New Roman" w:hAnsi="Palatino Linotype" w:cs="Palatino Linotype"/>
          <w:color w:val="000000"/>
          <w:sz w:val="24"/>
          <w:szCs w:val="24"/>
          <w:lang w:eastAsia="es-MX"/>
        </w:rPr>
        <w:t>Solventaciones</w:t>
      </w:r>
      <w:proofErr w:type="spellEnd"/>
    </w:p>
    <w:p w14:paraId="41CD959A" w14:textId="77C6B800" w:rsid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Titular de la Unidad de Atención Ciudadana y Nutrición </w:t>
      </w:r>
    </w:p>
    <w:p w14:paraId="638FACF3" w14:textId="555D88AB" w:rsidR="00AC2E2E" w:rsidRDefault="00AC2E2E" w:rsidP="00C37909">
      <w:pPr>
        <w:pStyle w:val="Prrafodelista"/>
        <w:numPr>
          <w:ilvl w:val="3"/>
          <w:numId w:val="2"/>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Titular de la Unidad de Atención Escolar</w:t>
      </w:r>
    </w:p>
    <w:p w14:paraId="720C158C" w14:textId="077AE20E" w:rsidR="001D42BC" w:rsidRPr="00AC2E2E" w:rsidRDefault="001D42BC" w:rsidP="00AC2E2E">
      <w:pPr>
        <w:tabs>
          <w:tab w:val="left" w:pos="709"/>
        </w:tabs>
        <w:spacing w:after="0" w:line="360" w:lineRule="auto"/>
        <w:jc w:val="both"/>
        <w:rPr>
          <w:rFonts w:ascii="Palatino Linotype" w:eastAsia="Times New Roman" w:hAnsi="Palatino Linotype" w:cs="Arial"/>
          <w:sz w:val="24"/>
          <w:lang w:val="es-ES_tradnl" w:eastAsia="es-MX"/>
        </w:rPr>
      </w:pPr>
    </w:p>
    <w:p w14:paraId="3279836E" w14:textId="77777777" w:rsidR="00723CC7" w:rsidRPr="00F444C4" w:rsidRDefault="00723CC7" w:rsidP="00723CC7">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AB3E71A" w14:textId="77777777" w:rsidR="00723CC7" w:rsidRPr="00F444C4" w:rsidRDefault="00723CC7" w:rsidP="00723CC7">
      <w:pPr>
        <w:spacing w:after="0" w:line="240" w:lineRule="auto"/>
        <w:rPr>
          <w:rFonts w:ascii="Times New Roman" w:eastAsia="Times New Roman" w:hAnsi="Times New Roman" w:cs="Times New Roman"/>
          <w:sz w:val="24"/>
          <w:szCs w:val="24"/>
          <w:lang w:eastAsia="es-ES"/>
        </w:rPr>
      </w:pPr>
    </w:p>
    <w:p w14:paraId="62B5CFF9" w14:textId="77777777" w:rsidR="00723CC7" w:rsidRPr="00F444C4" w:rsidRDefault="00723CC7" w:rsidP="00723CC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lastRenderedPageBreak/>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73F8634A" w14:textId="77777777" w:rsidR="00723CC7" w:rsidRPr="00F444C4" w:rsidRDefault="00723CC7" w:rsidP="00723CC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B05F3F0" w14:textId="77777777" w:rsidR="00723CC7" w:rsidRPr="00F444C4" w:rsidRDefault="00723CC7" w:rsidP="00723CC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206D3E0D" w14:textId="0F2B89CF" w:rsidR="00723CC7" w:rsidRPr="00452B4D" w:rsidRDefault="00723CC7" w:rsidP="007A2743">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02751E86" w14:textId="77777777" w:rsidR="00DB5CC4" w:rsidRDefault="00DB5CC4" w:rsidP="00723CC7">
      <w:pPr>
        <w:spacing w:before="240" w:after="240" w:line="360" w:lineRule="auto"/>
        <w:ind w:right="49"/>
        <w:contextualSpacing/>
        <w:jc w:val="both"/>
        <w:rPr>
          <w:rFonts w:ascii="Palatino Linotype" w:eastAsia="Times New Roman" w:hAnsi="Palatino Linotype" w:cs="Arial"/>
          <w:sz w:val="24"/>
          <w:lang w:val="es-ES_tradnl" w:eastAsia="es-MX"/>
        </w:rPr>
      </w:pPr>
    </w:p>
    <w:p w14:paraId="19F22F0C" w14:textId="77777777" w:rsidR="00723CC7" w:rsidRDefault="00723CC7" w:rsidP="00723CC7">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B03AD48" w14:textId="77777777" w:rsidR="00723CC7" w:rsidRPr="00F444C4" w:rsidRDefault="00723CC7" w:rsidP="00723CC7">
      <w:pPr>
        <w:spacing w:before="240" w:after="240" w:line="360" w:lineRule="auto"/>
        <w:ind w:right="49"/>
        <w:contextualSpacing/>
        <w:jc w:val="both"/>
        <w:rPr>
          <w:rFonts w:ascii="Palatino Linotype" w:eastAsia="MS Mincho" w:hAnsi="Palatino Linotype" w:cs="Calibri"/>
          <w:sz w:val="24"/>
          <w:lang w:val="es-ES_tradnl" w:eastAsia="es-MX"/>
        </w:rPr>
      </w:pPr>
    </w:p>
    <w:p w14:paraId="571B9FC3" w14:textId="77777777" w:rsidR="00723CC7" w:rsidRPr="00F444C4" w:rsidRDefault="00723CC7" w:rsidP="00723CC7">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con el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59CCD860" w14:textId="77777777" w:rsidR="00723CC7" w:rsidRDefault="00723CC7" w:rsidP="00723CC7">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lastRenderedPageBreak/>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295C13B" w14:textId="77777777" w:rsidR="00723CC7" w:rsidRPr="00AA7641" w:rsidRDefault="00723CC7" w:rsidP="00723CC7">
      <w:pPr>
        <w:spacing w:after="0" w:line="360" w:lineRule="auto"/>
        <w:ind w:left="567" w:right="616"/>
        <w:contextualSpacing/>
        <w:jc w:val="both"/>
        <w:rPr>
          <w:rFonts w:ascii="Palatino Linotype" w:eastAsia="Times New Roman" w:hAnsi="Palatino Linotype" w:cs="Arial"/>
          <w:i/>
          <w:lang w:val="es-ES_tradnl" w:eastAsia="gl-ES"/>
        </w:rPr>
      </w:pPr>
    </w:p>
    <w:p w14:paraId="6622AC8E" w14:textId="77777777" w:rsidR="00723CC7" w:rsidRPr="0015656E" w:rsidRDefault="00723CC7" w:rsidP="00723CC7">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Pr>
          <w:rFonts w:ascii="Palatino Linotype" w:eastAsia="Times New Roman" w:hAnsi="Palatino Linotype" w:cs="Arial"/>
          <w:sz w:val="24"/>
          <w:lang w:val="es-ES_tradnl" w:eastAsia="es-MX"/>
        </w:rPr>
        <w:t>os datos que obren en su poder:</w:t>
      </w:r>
    </w:p>
    <w:p w14:paraId="5B429F4C" w14:textId="77777777" w:rsidR="00723CC7" w:rsidRPr="00F444C4" w:rsidRDefault="00723CC7" w:rsidP="00723CC7">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25E60D0A" w14:textId="77777777" w:rsidR="00723CC7" w:rsidRPr="00F444C4" w:rsidRDefault="00723CC7" w:rsidP="00723CC7">
      <w:pPr>
        <w:spacing w:after="0" w:line="360" w:lineRule="auto"/>
        <w:ind w:left="567" w:right="616"/>
        <w:contextualSpacing/>
        <w:jc w:val="both"/>
        <w:rPr>
          <w:rFonts w:ascii="Palatino Linotype" w:eastAsia="Times New Roman" w:hAnsi="Palatino Linotype" w:cs="Arial"/>
          <w:b/>
          <w:i/>
          <w:lang w:val="es-ES_tradnl" w:eastAsia="es-MX"/>
        </w:rPr>
      </w:pPr>
    </w:p>
    <w:p w14:paraId="058EF7BA" w14:textId="77777777" w:rsidR="00723CC7" w:rsidRPr="00A944B4" w:rsidRDefault="00723CC7" w:rsidP="00723CC7">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58C24BCC" w14:textId="77777777" w:rsidR="00723CC7" w:rsidRDefault="00723CC7" w:rsidP="00723CC7">
      <w:pPr>
        <w:spacing w:line="360" w:lineRule="auto"/>
        <w:jc w:val="both"/>
        <w:rPr>
          <w:rFonts w:ascii="Palatino Linotype" w:hAnsi="Palatino Linotype"/>
          <w:sz w:val="24"/>
          <w:szCs w:val="24"/>
        </w:rPr>
      </w:pPr>
    </w:p>
    <w:p w14:paraId="4F6924E9" w14:textId="6CEA60D1" w:rsidR="00723CC7" w:rsidRDefault="00723CC7" w:rsidP="00FB0D8B">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resulta pertinente </w:t>
      </w:r>
      <w:r w:rsidRPr="00CC5AA1">
        <w:rPr>
          <w:rFonts w:ascii="Palatino Linotype" w:hAnsi="Palatino Linotype"/>
          <w:sz w:val="24"/>
          <w:szCs w:val="24"/>
        </w:rPr>
        <w:t>delimitar la competencia del Sujeto Obligado es imp</w:t>
      </w:r>
      <w:r>
        <w:rPr>
          <w:rFonts w:ascii="Palatino Linotype" w:hAnsi="Palatino Linotype"/>
          <w:sz w:val="24"/>
          <w:szCs w:val="24"/>
        </w:rPr>
        <w:t xml:space="preserve">rescindible traer a colación </w:t>
      </w:r>
      <w:r w:rsidR="00C3152C">
        <w:rPr>
          <w:rFonts w:ascii="Palatino Linotype" w:hAnsi="Palatino Linotype"/>
          <w:sz w:val="24"/>
          <w:szCs w:val="24"/>
        </w:rPr>
        <w:t>el artículo 8</w:t>
      </w:r>
      <w:r w:rsidR="00ED4B4D">
        <w:rPr>
          <w:rFonts w:ascii="Palatino Linotype" w:hAnsi="Palatino Linotype"/>
          <w:sz w:val="24"/>
          <w:szCs w:val="24"/>
        </w:rPr>
        <w:t xml:space="preserve"> del Reglamento Interior del Instituto Municipal de Cultura Física y Deporte de Naucalpan de </w:t>
      </w:r>
      <w:r w:rsidR="00196737">
        <w:rPr>
          <w:rFonts w:ascii="Palatino Linotype" w:hAnsi="Palatino Linotype"/>
          <w:sz w:val="24"/>
          <w:szCs w:val="24"/>
        </w:rPr>
        <w:t>Juárez</w:t>
      </w:r>
      <w:r w:rsidR="00ED4B4D">
        <w:rPr>
          <w:rFonts w:ascii="Palatino Linotype" w:hAnsi="Palatino Linotype"/>
          <w:sz w:val="24"/>
          <w:szCs w:val="24"/>
        </w:rPr>
        <w:t xml:space="preserve"> </w:t>
      </w:r>
      <w:r w:rsidR="00196737">
        <w:rPr>
          <w:rStyle w:val="Refdenotaalpie"/>
          <w:rFonts w:ascii="Palatino Linotype" w:hAnsi="Palatino Linotype"/>
          <w:sz w:val="24"/>
          <w:szCs w:val="24"/>
        </w:rPr>
        <w:footnoteReference w:id="2"/>
      </w:r>
      <w:r w:rsidR="008F6A7F">
        <w:rPr>
          <w:rFonts w:ascii="Palatino Linotype" w:hAnsi="Palatino Linotype"/>
          <w:sz w:val="24"/>
          <w:szCs w:val="24"/>
        </w:rPr>
        <w:t xml:space="preserve"> así como el Manual de Organización del</w:t>
      </w:r>
      <w:r w:rsidR="008F6A7F" w:rsidRPr="008F6A7F">
        <w:t xml:space="preserve"> </w:t>
      </w:r>
      <w:r w:rsidR="008F6A7F" w:rsidRPr="008F6A7F">
        <w:rPr>
          <w:rFonts w:ascii="Palatino Linotype" w:hAnsi="Palatino Linotype"/>
          <w:sz w:val="24"/>
          <w:szCs w:val="24"/>
        </w:rPr>
        <w:t>Instituto Municipal de Cultura Física y Deporte de Naucalpan de Juárez, México. (IMCUFIDEN)</w:t>
      </w:r>
      <w:r w:rsidR="008F6A7F">
        <w:rPr>
          <w:rFonts w:ascii="Palatino Linotype" w:hAnsi="Palatino Linotype"/>
          <w:sz w:val="24"/>
          <w:szCs w:val="24"/>
        </w:rPr>
        <w:t xml:space="preserve"> a efecto de establecer las unidades administrativas con las que cuenta el Sujeto Obligado</w:t>
      </w:r>
      <w:r w:rsidR="006A1C29">
        <w:rPr>
          <w:rFonts w:ascii="Palatino Linotype" w:hAnsi="Palatino Linotype"/>
          <w:sz w:val="24"/>
          <w:szCs w:val="24"/>
        </w:rPr>
        <w:t xml:space="preserve">, en los términos siguientes; </w:t>
      </w:r>
    </w:p>
    <w:p w14:paraId="20C1A8F7" w14:textId="77777777" w:rsidR="007B65C2" w:rsidRPr="00221747" w:rsidRDefault="007B65C2" w:rsidP="007B65C2">
      <w:pPr>
        <w:spacing w:line="360" w:lineRule="auto"/>
        <w:ind w:left="708"/>
        <w:jc w:val="both"/>
        <w:rPr>
          <w:rFonts w:ascii="Palatino Linotype" w:hAnsi="Palatino Linotype"/>
          <w:i/>
          <w:iCs/>
        </w:rPr>
      </w:pPr>
      <w:r w:rsidRPr="00221747">
        <w:rPr>
          <w:rFonts w:ascii="Palatino Linotype" w:hAnsi="Palatino Linotype"/>
          <w:i/>
          <w:iCs/>
        </w:rPr>
        <w:lastRenderedPageBreak/>
        <w:t xml:space="preserve">Artículo 8.- El Instituto, para el análisis, estudio, planeación y despacho de los asuntos de su competencia; así como para atender las acciones de control y evaluación que le corresponden, contará con las siguientes Unidades Administrativas: </w:t>
      </w:r>
    </w:p>
    <w:p w14:paraId="69CA1EBD" w14:textId="4F3E98F8" w:rsidR="007B65C2" w:rsidRPr="00221747" w:rsidRDefault="007B65C2" w:rsidP="00C37909">
      <w:pPr>
        <w:pStyle w:val="Prrafodelista"/>
        <w:numPr>
          <w:ilvl w:val="0"/>
          <w:numId w:val="7"/>
        </w:numPr>
        <w:spacing w:line="360" w:lineRule="auto"/>
        <w:jc w:val="both"/>
        <w:rPr>
          <w:rFonts w:ascii="Palatino Linotype" w:hAnsi="Palatino Linotype"/>
          <w:i/>
          <w:iCs/>
        </w:rPr>
      </w:pPr>
      <w:r w:rsidRPr="00221747">
        <w:rPr>
          <w:rFonts w:ascii="Palatino Linotype" w:hAnsi="Palatino Linotype"/>
          <w:i/>
          <w:iCs/>
        </w:rPr>
        <w:t>Dirección del Instituto;</w:t>
      </w:r>
    </w:p>
    <w:p w14:paraId="5CC59643" w14:textId="4B7CAC07" w:rsidR="007B65C2" w:rsidRPr="00221747" w:rsidRDefault="007B65C2" w:rsidP="00C37909">
      <w:pPr>
        <w:pStyle w:val="Prrafodelista"/>
        <w:numPr>
          <w:ilvl w:val="0"/>
          <w:numId w:val="7"/>
        </w:numPr>
        <w:spacing w:line="360" w:lineRule="auto"/>
        <w:jc w:val="both"/>
        <w:rPr>
          <w:rFonts w:ascii="Palatino Linotype" w:hAnsi="Palatino Linotype"/>
          <w:i/>
          <w:iCs/>
        </w:rPr>
      </w:pPr>
      <w:r w:rsidRPr="00221747">
        <w:rPr>
          <w:rFonts w:ascii="Palatino Linotype" w:hAnsi="Palatino Linotype"/>
          <w:i/>
          <w:iCs/>
        </w:rPr>
        <w:t xml:space="preserve">Subdirección de Cultura Física; </w:t>
      </w:r>
    </w:p>
    <w:p w14:paraId="79C12902" w14:textId="3274F235" w:rsidR="007B65C2" w:rsidRPr="00221747" w:rsidRDefault="007B65C2" w:rsidP="00C37909">
      <w:pPr>
        <w:pStyle w:val="Prrafodelista"/>
        <w:numPr>
          <w:ilvl w:val="0"/>
          <w:numId w:val="7"/>
        </w:numPr>
        <w:spacing w:line="360" w:lineRule="auto"/>
        <w:jc w:val="both"/>
        <w:rPr>
          <w:rFonts w:ascii="Palatino Linotype" w:hAnsi="Palatino Linotype"/>
          <w:i/>
          <w:iCs/>
        </w:rPr>
      </w:pPr>
      <w:r w:rsidRPr="00221747">
        <w:rPr>
          <w:rFonts w:ascii="Palatino Linotype" w:hAnsi="Palatino Linotype"/>
          <w:i/>
          <w:iCs/>
        </w:rPr>
        <w:t xml:space="preserve"> Subdirección de Deporte; y  </w:t>
      </w:r>
    </w:p>
    <w:p w14:paraId="09D2DF21" w14:textId="7FC9EED5" w:rsidR="00FB0D8B" w:rsidRPr="00221747" w:rsidRDefault="007B65C2" w:rsidP="00C37909">
      <w:pPr>
        <w:pStyle w:val="Prrafodelista"/>
        <w:numPr>
          <w:ilvl w:val="0"/>
          <w:numId w:val="7"/>
        </w:numPr>
        <w:spacing w:line="360" w:lineRule="auto"/>
        <w:jc w:val="both"/>
        <w:rPr>
          <w:rFonts w:ascii="Palatino Linotype" w:hAnsi="Palatino Linotype"/>
          <w:i/>
          <w:iCs/>
        </w:rPr>
      </w:pPr>
      <w:r w:rsidRPr="00221747">
        <w:rPr>
          <w:rFonts w:ascii="Palatino Linotype" w:hAnsi="Palatino Linotype"/>
          <w:i/>
          <w:iCs/>
        </w:rPr>
        <w:t>Consejo Municipal del Deport</w:t>
      </w:r>
      <w:r w:rsidR="00E26CB4" w:rsidRPr="00221747">
        <w:rPr>
          <w:rFonts w:ascii="Palatino Linotype" w:hAnsi="Palatino Linotype"/>
          <w:i/>
          <w:iCs/>
        </w:rPr>
        <w:t>e</w:t>
      </w:r>
    </w:p>
    <w:p w14:paraId="65EBE0C2" w14:textId="77777777" w:rsidR="0087276A" w:rsidRDefault="0087276A" w:rsidP="006A1C29">
      <w:pPr>
        <w:spacing w:line="360" w:lineRule="auto"/>
        <w:ind w:left="708"/>
        <w:jc w:val="both"/>
        <w:rPr>
          <w:rFonts w:ascii="Palatino Linotype" w:hAnsi="Palatino Linotype"/>
          <w:i/>
          <w:iCs/>
        </w:rPr>
      </w:pPr>
    </w:p>
    <w:p w14:paraId="2CF5F834" w14:textId="37C399B1" w:rsidR="006A1C29" w:rsidRPr="00221747" w:rsidRDefault="006A1C29" w:rsidP="006A1C29">
      <w:pPr>
        <w:spacing w:line="360" w:lineRule="auto"/>
        <w:ind w:left="708"/>
        <w:jc w:val="both"/>
        <w:rPr>
          <w:rFonts w:ascii="Palatino Linotype" w:hAnsi="Palatino Linotype"/>
          <w:i/>
          <w:iCs/>
        </w:rPr>
      </w:pPr>
      <w:r w:rsidRPr="00221747">
        <w:rPr>
          <w:rFonts w:ascii="Palatino Linotype" w:hAnsi="Palatino Linotype"/>
          <w:i/>
          <w:iCs/>
        </w:rPr>
        <w:t xml:space="preserve">El Instituto Municipal de Cultura Física y Deporte de Naucalpan de Juárez, México (IMCUFIDEN). Cuenta con las siguientes Unidades Administrativas: </w:t>
      </w:r>
    </w:p>
    <w:p w14:paraId="6E356F3E"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Dirección General. </w:t>
      </w:r>
    </w:p>
    <w:p w14:paraId="0B2AD115"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Contraloría Interna. </w:t>
      </w:r>
    </w:p>
    <w:p w14:paraId="1A63E670"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Unidad de autoridad Investigadora.</w:t>
      </w:r>
    </w:p>
    <w:p w14:paraId="6D066A08"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 Unidad de autoridad Substanciadora </w:t>
      </w:r>
    </w:p>
    <w:p w14:paraId="77646180"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Unidad de autoridad </w:t>
      </w:r>
      <w:proofErr w:type="spellStart"/>
      <w:r w:rsidRPr="00221747">
        <w:rPr>
          <w:rFonts w:ascii="Palatino Linotype" w:hAnsi="Palatino Linotype"/>
          <w:i/>
          <w:iCs/>
        </w:rPr>
        <w:t>Resolutora</w:t>
      </w:r>
      <w:proofErr w:type="spellEnd"/>
      <w:r w:rsidRPr="00221747">
        <w:rPr>
          <w:rFonts w:ascii="Palatino Linotype" w:hAnsi="Palatino Linotype"/>
          <w:i/>
          <w:iCs/>
        </w:rPr>
        <w:t xml:space="preserve">. </w:t>
      </w:r>
    </w:p>
    <w:p w14:paraId="71F1EE8D"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Tesorería</w:t>
      </w:r>
    </w:p>
    <w:p w14:paraId="2A69C112"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 Unidad de Ingresos y Contabilidad. </w:t>
      </w:r>
    </w:p>
    <w:p w14:paraId="1CF7EC75"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Unidad de </w:t>
      </w:r>
      <w:proofErr w:type="spellStart"/>
      <w:r w:rsidRPr="00221747">
        <w:rPr>
          <w:rFonts w:ascii="Palatino Linotype" w:hAnsi="Palatino Linotype"/>
          <w:i/>
          <w:iCs/>
        </w:rPr>
        <w:t>Solventaciones</w:t>
      </w:r>
      <w:proofErr w:type="spellEnd"/>
      <w:r w:rsidRPr="00221747">
        <w:rPr>
          <w:rFonts w:ascii="Palatino Linotype" w:hAnsi="Palatino Linotype"/>
          <w:i/>
          <w:iCs/>
        </w:rPr>
        <w:t xml:space="preserve">. </w:t>
      </w:r>
    </w:p>
    <w:p w14:paraId="502CEED3"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Coordinación Jurídica. </w:t>
      </w:r>
    </w:p>
    <w:p w14:paraId="482D85C0"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Subdirección Administrativa. </w:t>
      </w:r>
    </w:p>
    <w:p w14:paraId="2ABECC07"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Unidad de Recursos Humanos </w:t>
      </w:r>
    </w:p>
    <w:p w14:paraId="1BAB69D5"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lastRenderedPageBreak/>
        <w:t xml:space="preserve">• Unidad de Recursos Materiales </w:t>
      </w:r>
    </w:p>
    <w:p w14:paraId="3AC2CE43"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Subdirección de Cultura Física </w:t>
      </w:r>
    </w:p>
    <w:p w14:paraId="7C32ABD1"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Unidad de Atención Ciudadana </w:t>
      </w:r>
    </w:p>
    <w:p w14:paraId="0C0BF705"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Unidad de Recreación Física </w:t>
      </w:r>
    </w:p>
    <w:p w14:paraId="019BE71F"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Unidad de Atención Escolar. </w:t>
      </w:r>
    </w:p>
    <w:p w14:paraId="3868679F"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Subdirección de Deporte. </w:t>
      </w:r>
    </w:p>
    <w:p w14:paraId="1D3D3F3F"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Unidad de Eventos Deportivos. </w:t>
      </w:r>
    </w:p>
    <w:p w14:paraId="689E91E3" w14:textId="77777777" w:rsidR="006A1C29" w:rsidRPr="00221747" w:rsidRDefault="006A1C29" w:rsidP="006A1C29">
      <w:pPr>
        <w:spacing w:line="360" w:lineRule="auto"/>
        <w:ind w:left="1416"/>
        <w:jc w:val="both"/>
        <w:rPr>
          <w:rFonts w:ascii="Palatino Linotype" w:hAnsi="Palatino Linotype"/>
          <w:i/>
          <w:iCs/>
        </w:rPr>
      </w:pPr>
      <w:r w:rsidRPr="00221747">
        <w:rPr>
          <w:rFonts w:ascii="Palatino Linotype" w:hAnsi="Palatino Linotype"/>
          <w:i/>
          <w:iCs/>
        </w:rPr>
        <w:t xml:space="preserve">• Subdirección de Infraestructura Deportiva. </w:t>
      </w:r>
    </w:p>
    <w:p w14:paraId="577FDFE6" w14:textId="4CE2EF57" w:rsidR="006A1C29" w:rsidRPr="00221747" w:rsidRDefault="006A1C29" w:rsidP="00221747">
      <w:pPr>
        <w:spacing w:line="360" w:lineRule="auto"/>
        <w:ind w:left="1416"/>
        <w:jc w:val="both"/>
        <w:rPr>
          <w:rFonts w:ascii="Palatino Linotype" w:hAnsi="Palatino Linotype"/>
          <w:i/>
          <w:iCs/>
        </w:rPr>
      </w:pPr>
      <w:r w:rsidRPr="00221747">
        <w:rPr>
          <w:rFonts w:ascii="Palatino Linotype" w:hAnsi="Palatino Linotype"/>
          <w:i/>
          <w:iCs/>
        </w:rPr>
        <w:t>• Unidad de Mantenimiento y Mejoras a Centros Deportivos.</w:t>
      </w:r>
    </w:p>
    <w:p w14:paraId="62209A99" w14:textId="77777777" w:rsidR="00DB5CC4" w:rsidRDefault="00DB5CC4" w:rsidP="0087276A">
      <w:pPr>
        <w:spacing w:line="360" w:lineRule="auto"/>
        <w:ind w:right="49"/>
        <w:jc w:val="both"/>
        <w:rPr>
          <w:rFonts w:ascii="Palatino Linotype" w:hAnsi="Palatino Linotype"/>
          <w:sz w:val="24"/>
          <w:szCs w:val="24"/>
        </w:rPr>
      </w:pPr>
    </w:p>
    <w:p w14:paraId="07375D88" w14:textId="5A7C95C1" w:rsidR="00723CC7" w:rsidRPr="00DB5CC4" w:rsidRDefault="00723CC7" w:rsidP="00DB5CC4">
      <w:pPr>
        <w:spacing w:line="360" w:lineRule="auto"/>
        <w:ind w:right="49"/>
        <w:jc w:val="both"/>
        <w:rPr>
          <w:rFonts w:ascii="Palatino Linotype" w:hAnsi="Palatino Linotype"/>
          <w:sz w:val="24"/>
          <w:szCs w:val="24"/>
          <w:u w:val="single"/>
        </w:rPr>
      </w:pPr>
      <w:r>
        <w:rPr>
          <w:rFonts w:ascii="Palatino Linotype" w:hAnsi="Palatino Linotype"/>
          <w:sz w:val="24"/>
          <w:szCs w:val="24"/>
        </w:rPr>
        <w:t xml:space="preserve">Conforme lo anterior resulta imprescindible traer a colación </w:t>
      </w:r>
      <w:r w:rsidR="00466D87">
        <w:rPr>
          <w:rFonts w:ascii="Palatino Linotype" w:hAnsi="Palatino Linotype"/>
          <w:sz w:val="24"/>
          <w:szCs w:val="24"/>
        </w:rPr>
        <w:t>el a</w:t>
      </w:r>
      <w:r>
        <w:rPr>
          <w:rFonts w:ascii="Palatino Linotype" w:hAnsi="Palatino Linotype"/>
          <w:sz w:val="24"/>
          <w:szCs w:val="24"/>
        </w:rPr>
        <w:t xml:space="preserve">rtículo </w:t>
      </w:r>
      <w:r w:rsidR="00466D87">
        <w:rPr>
          <w:rFonts w:ascii="Palatino Linotype" w:hAnsi="Palatino Linotype"/>
          <w:sz w:val="24"/>
          <w:szCs w:val="24"/>
        </w:rPr>
        <w:t xml:space="preserve">11 </w:t>
      </w:r>
      <w:r w:rsidR="00BE460C">
        <w:rPr>
          <w:rFonts w:ascii="Palatino Linotype" w:hAnsi="Palatino Linotype"/>
          <w:sz w:val="24"/>
          <w:szCs w:val="24"/>
        </w:rPr>
        <w:t>fracci</w:t>
      </w:r>
      <w:r w:rsidR="00904B49">
        <w:rPr>
          <w:rFonts w:ascii="Palatino Linotype" w:hAnsi="Palatino Linotype"/>
          <w:sz w:val="24"/>
          <w:szCs w:val="24"/>
        </w:rPr>
        <w:t xml:space="preserve">ones </w:t>
      </w:r>
      <w:r w:rsidR="00466D87">
        <w:rPr>
          <w:rFonts w:ascii="Palatino Linotype" w:hAnsi="Palatino Linotype"/>
          <w:sz w:val="24"/>
          <w:szCs w:val="24"/>
        </w:rPr>
        <w:t>XIV</w:t>
      </w:r>
      <w:r w:rsidR="00904B49">
        <w:rPr>
          <w:rFonts w:ascii="Palatino Linotype" w:hAnsi="Palatino Linotype"/>
          <w:sz w:val="24"/>
          <w:szCs w:val="24"/>
        </w:rPr>
        <w:t xml:space="preserve"> y XXIV</w:t>
      </w:r>
      <w:r w:rsidR="00466D87">
        <w:rPr>
          <w:rFonts w:ascii="Palatino Linotype" w:hAnsi="Palatino Linotype"/>
          <w:sz w:val="24"/>
          <w:szCs w:val="24"/>
        </w:rPr>
        <w:t xml:space="preserve"> </w:t>
      </w:r>
      <w:r w:rsidR="00BE460C">
        <w:rPr>
          <w:rFonts w:ascii="Palatino Linotype" w:hAnsi="Palatino Linotype"/>
          <w:sz w:val="24"/>
          <w:szCs w:val="24"/>
        </w:rPr>
        <w:t xml:space="preserve">en el que se establece que el Director General </w:t>
      </w:r>
      <w:r w:rsidR="00BE460C" w:rsidRPr="00BE460C">
        <w:rPr>
          <w:rFonts w:ascii="Palatino Linotype" w:hAnsi="Palatino Linotype"/>
          <w:sz w:val="24"/>
          <w:szCs w:val="24"/>
          <w:u w:val="single"/>
        </w:rPr>
        <w:t>es el facultado para nombrar a los Servidores Públicos del Instituto</w:t>
      </w:r>
      <w:r w:rsidRPr="00DB5CC4">
        <w:rPr>
          <w:rFonts w:ascii="Palatino Linotype" w:hAnsi="Palatino Linotype"/>
          <w:sz w:val="24"/>
          <w:szCs w:val="24"/>
        </w:rPr>
        <w:t>.</w:t>
      </w:r>
      <w:r w:rsidR="00DB5CC4" w:rsidRPr="00DB5CC4">
        <w:rPr>
          <w:rFonts w:ascii="Palatino Linotype" w:hAnsi="Palatino Linotype"/>
          <w:sz w:val="24"/>
          <w:szCs w:val="24"/>
        </w:rPr>
        <w:t xml:space="preserve"> </w:t>
      </w:r>
      <w:r w:rsidRPr="00DB5CC4">
        <w:rPr>
          <w:rFonts w:ascii="Palatino Linotype" w:hAnsi="Palatino Linotype"/>
          <w:sz w:val="24"/>
          <w:szCs w:val="24"/>
        </w:rPr>
        <w:t>Por</w:t>
      </w:r>
      <w:r w:rsidRPr="00B97FA9">
        <w:rPr>
          <w:rFonts w:ascii="Palatino Linotype" w:hAnsi="Palatino Linotype"/>
          <w:sz w:val="24"/>
          <w:szCs w:val="24"/>
        </w:rPr>
        <w:t xml:space="preserve"> lo que de lo anterior</w:t>
      </w:r>
      <w:r>
        <w:rPr>
          <w:rFonts w:ascii="Palatino Linotype" w:hAnsi="Palatino Linotype"/>
          <w:sz w:val="24"/>
          <w:szCs w:val="24"/>
        </w:rPr>
        <w:t xml:space="preserve"> este Instituto determino analizar conforme el </w:t>
      </w:r>
      <w:r w:rsidR="00221747">
        <w:rPr>
          <w:rFonts w:ascii="Palatino Linotype" w:hAnsi="Palatino Linotype"/>
          <w:sz w:val="24"/>
          <w:szCs w:val="24"/>
        </w:rPr>
        <w:t>Instituto Municipal de Cultura Física y Deporte de Naucalpan de Juárez así como el Manual de Organización del</w:t>
      </w:r>
      <w:r w:rsidR="00221747" w:rsidRPr="008F6A7F">
        <w:t xml:space="preserve"> </w:t>
      </w:r>
      <w:r w:rsidR="00221747" w:rsidRPr="008F6A7F">
        <w:rPr>
          <w:rFonts w:ascii="Palatino Linotype" w:hAnsi="Palatino Linotype"/>
          <w:sz w:val="24"/>
          <w:szCs w:val="24"/>
        </w:rPr>
        <w:t>Instituto Municipal de Cultura Física y Deporte de Naucalpan de Juárez, México. (</w:t>
      </w:r>
      <w:r w:rsidR="0087276A" w:rsidRPr="008F6A7F">
        <w:rPr>
          <w:rFonts w:ascii="Palatino Linotype" w:hAnsi="Palatino Linotype"/>
          <w:sz w:val="24"/>
          <w:szCs w:val="24"/>
        </w:rPr>
        <w:t>IMCUFIDEN)</w:t>
      </w:r>
      <w:r w:rsidR="0087276A">
        <w:rPr>
          <w:rFonts w:ascii="Palatino Linotype" w:hAnsi="Palatino Linotype"/>
          <w:sz w:val="24"/>
          <w:szCs w:val="24"/>
        </w:rPr>
        <w:t xml:space="preserve"> las</w:t>
      </w:r>
      <w:r>
        <w:rPr>
          <w:rFonts w:ascii="Palatino Linotype" w:hAnsi="Palatino Linotype"/>
          <w:sz w:val="24"/>
          <w:szCs w:val="24"/>
        </w:rPr>
        <w:t xml:space="preserve"> unidades administrativas que conforman al Sujeto Obligado a fin de establecer si la información proporcionada en respuesta </w:t>
      </w:r>
      <w:r w:rsidR="00221747">
        <w:rPr>
          <w:rFonts w:ascii="Palatino Linotype" w:hAnsi="Palatino Linotype"/>
          <w:sz w:val="24"/>
          <w:szCs w:val="24"/>
        </w:rPr>
        <w:t xml:space="preserve">e informe justificado </w:t>
      </w:r>
      <w:r>
        <w:rPr>
          <w:rFonts w:ascii="Palatino Linotype" w:hAnsi="Palatino Linotype"/>
          <w:sz w:val="24"/>
          <w:szCs w:val="24"/>
        </w:rPr>
        <w:t xml:space="preserve">colma el derecho al acceso a la información del Recurrente. </w:t>
      </w:r>
    </w:p>
    <w:p w14:paraId="720BDB8E" w14:textId="77777777" w:rsidR="00723CC7" w:rsidRPr="003E5763" w:rsidRDefault="00723CC7" w:rsidP="00723CC7">
      <w:pPr>
        <w:spacing w:line="360" w:lineRule="auto"/>
        <w:contextualSpacing/>
        <w:jc w:val="both"/>
        <w:rPr>
          <w:rFonts w:ascii="Palatino Linotype" w:hAnsi="Palatino Linotype"/>
          <w:sz w:val="24"/>
          <w:szCs w:val="24"/>
        </w:rPr>
      </w:pPr>
      <w:r>
        <w:rPr>
          <w:rFonts w:ascii="Palatino Linotype" w:hAnsi="Palatino Linotype"/>
          <w:sz w:val="24"/>
          <w:szCs w:val="24"/>
        </w:rPr>
        <w:t>De lo anterior es de referirse que respecto la firma</w:t>
      </w:r>
      <w:r w:rsidRPr="003E5763">
        <w:rPr>
          <w:rFonts w:ascii="Palatino Linotype" w:hAnsi="Palatino Linotype"/>
          <w:sz w:val="24"/>
          <w:szCs w:val="24"/>
        </w:rPr>
        <w:t xml:space="preserve"> de personas físicas en el rol de ciudadanos, es considerada como un atributo de la personalidad, en virtud de que a </w:t>
      </w:r>
      <w:r w:rsidRPr="003E5763">
        <w:rPr>
          <w:rFonts w:ascii="Palatino Linotype" w:hAnsi="Palatino Linotype"/>
          <w:sz w:val="24"/>
          <w:szCs w:val="24"/>
        </w:rPr>
        <w:lastRenderedPageBreak/>
        <w:t>través de esta se puede identificar a una persona, por lo que se considera un dato personal y, dado que para otorgar su acceso se necesita el consentimiento de su titular, es información clasificada como confidencial.</w:t>
      </w:r>
    </w:p>
    <w:p w14:paraId="4BF2DCC8" w14:textId="77777777" w:rsidR="00723CC7" w:rsidRPr="00E23DB8" w:rsidRDefault="00723CC7" w:rsidP="00723CC7">
      <w:pPr>
        <w:pStyle w:val="Prrafodelista"/>
      </w:pPr>
    </w:p>
    <w:p w14:paraId="3F0CCAC9" w14:textId="77777777" w:rsidR="00723CC7" w:rsidRDefault="00723CC7" w:rsidP="00723CC7">
      <w:pPr>
        <w:spacing w:line="360" w:lineRule="auto"/>
        <w:jc w:val="both"/>
        <w:rPr>
          <w:rFonts w:ascii="Palatino Linotype" w:hAnsi="Palatino Linotype"/>
          <w:sz w:val="24"/>
          <w:szCs w:val="24"/>
        </w:rPr>
      </w:pPr>
      <w:r w:rsidRPr="00961575">
        <w:rPr>
          <w:rFonts w:ascii="Palatino Linotype" w:hAnsi="Palatino Linotype"/>
          <w:sz w:val="24"/>
          <w:szCs w:val="24"/>
        </w:rPr>
        <w:t xml:space="preserve">En contraste, </w:t>
      </w:r>
      <w:r>
        <w:rPr>
          <w:rFonts w:ascii="Palatino Linotype" w:hAnsi="Palatino Linotype"/>
          <w:sz w:val="24"/>
          <w:szCs w:val="24"/>
        </w:rPr>
        <w:t xml:space="preserve">para el presente caso al tratarse </w:t>
      </w:r>
      <w:r w:rsidRPr="00961575">
        <w:rPr>
          <w:rFonts w:ascii="Palatino Linotype" w:hAnsi="Palatino Linotype"/>
          <w:sz w:val="24"/>
          <w:szCs w:val="24"/>
        </w:rPr>
        <w:t>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68CC4A99" w14:textId="77777777" w:rsidR="00723CC7" w:rsidRDefault="00723CC7" w:rsidP="00723CC7">
      <w:pPr>
        <w:spacing w:line="360" w:lineRule="auto"/>
        <w:jc w:val="both"/>
        <w:rPr>
          <w:rFonts w:ascii="Palatino Linotype" w:hAnsi="Palatino Linotype"/>
          <w:sz w:val="24"/>
          <w:szCs w:val="24"/>
        </w:rPr>
      </w:pPr>
    </w:p>
    <w:p w14:paraId="5F317ECD" w14:textId="77777777" w:rsidR="00870907" w:rsidRDefault="00870907" w:rsidP="00870907">
      <w:pPr>
        <w:spacing w:line="360" w:lineRule="auto"/>
        <w:ind w:right="49"/>
        <w:jc w:val="both"/>
        <w:rPr>
          <w:rFonts w:ascii="Palatino Linotype" w:hAnsi="Palatino Linotype"/>
          <w:sz w:val="24"/>
          <w:szCs w:val="24"/>
        </w:rPr>
      </w:pPr>
      <w:r>
        <w:rPr>
          <w:rFonts w:ascii="Palatino Linotype" w:hAnsi="Palatino Linotype"/>
          <w:sz w:val="24"/>
          <w:szCs w:val="24"/>
        </w:rPr>
        <w:t xml:space="preserve">De lo anterior también se debe traer a colación los artículos 50 y51 de la Ley de Transparencia Local artículos que establecen la obligación de los </w:t>
      </w:r>
      <w:r w:rsidRPr="007978B5">
        <w:rPr>
          <w:rFonts w:ascii="Palatino Linotype" w:hAnsi="Palatino Linotype"/>
          <w:sz w:val="24"/>
          <w:szCs w:val="24"/>
        </w:rPr>
        <w:t xml:space="preserve">sujetos obligados </w:t>
      </w:r>
      <w:r>
        <w:rPr>
          <w:rFonts w:ascii="Palatino Linotype" w:hAnsi="Palatino Linotype"/>
          <w:sz w:val="24"/>
          <w:szCs w:val="24"/>
        </w:rPr>
        <w:t>de contar con</w:t>
      </w:r>
      <w:r w:rsidRPr="007978B5">
        <w:rPr>
          <w:rFonts w:ascii="Palatino Linotype" w:hAnsi="Palatino Linotype"/>
          <w:sz w:val="24"/>
          <w:szCs w:val="24"/>
        </w:rPr>
        <w:t xml:space="preserve"> un área responsable para la atención de las solicitudes de información, a la que se le denominará Unidad de Transparencia</w:t>
      </w:r>
      <w:r>
        <w:rPr>
          <w:rFonts w:ascii="Palatino Linotype" w:hAnsi="Palatino Linotype"/>
          <w:sz w:val="24"/>
          <w:szCs w:val="24"/>
        </w:rPr>
        <w:t xml:space="preserve">, conforme lo siguiente; </w:t>
      </w:r>
    </w:p>
    <w:p w14:paraId="43F5A731" w14:textId="77777777" w:rsidR="007A5F00" w:rsidRDefault="007A5F00" w:rsidP="007A5F00">
      <w:pPr>
        <w:spacing w:line="360" w:lineRule="auto"/>
        <w:ind w:left="708" w:right="49"/>
        <w:jc w:val="both"/>
        <w:rPr>
          <w:rFonts w:ascii="Palatino Linotype" w:hAnsi="Palatino Linotype"/>
          <w:b/>
          <w:bCs/>
          <w:i/>
          <w:iCs/>
        </w:rPr>
      </w:pPr>
      <w:r w:rsidRPr="00B9192A">
        <w:rPr>
          <w:rFonts w:ascii="Palatino Linotype" w:hAnsi="Palatino Linotype"/>
          <w:b/>
          <w:bCs/>
          <w:i/>
          <w:iCs/>
        </w:rPr>
        <w:t>Artículo 50.</w:t>
      </w:r>
      <w:r w:rsidRPr="00090EB0">
        <w:rPr>
          <w:rFonts w:ascii="Palatino Linotype" w:hAnsi="Palatino Linotype"/>
          <w:i/>
          <w:iCs/>
        </w:rPr>
        <w:t xml:space="preserve"> </w:t>
      </w:r>
      <w:r w:rsidRPr="007978B5">
        <w:rPr>
          <w:rFonts w:ascii="Palatino Linotype" w:hAnsi="Palatino Linotype"/>
          <w:b/>
          <w:bCs/>
          <w:i/>
          <w:iCs/>
        </w:rPr>
        <w:t>Los sujetos obligados contarán con un área responsable para la atención de las solicitudes de información, a la que se le denominará Unidad de Transparencia.</w:t>
      </w:r>
    </w:p>
    <w:p w14:paraId="11EF634B" w14:textId="77777777" w:rsidR="007A5F00" w:rsidRPr="007978B5" w:rsidRDefault="007A5F00" w:rsidP="007A5F00">
      <w:pPr>
        <w:spacing w:line="360" w:lineRule="auto"/>
        <w:ind w:left="708" w:right="49"/>
        <w:jc w:val="both"/>
        <w:rPr>
          <w:rFonts w:ascii="Palatino Linotype" w:hAnsi="Palatino Linotype"/>
          <w:b/>
          <w:bCs/>
          <w:i/>
          <w:iCs/>
        </w:rPr>
      </w:pPr>
    </w:p>
    <w:p w14:paraId="729F2A95" w14:textId="7550D4EA" w:rsidR="00870907" w:rsidRDefault="007A5F00" w:rsidP="0087276A">
      <w:pPr>
        <w:spacing w:line="360" w:lineRule="auto"/>
        <w:ind w:left="708" w:right="49"/>
        <w:jc w:val="both"/>
        <w:rPr>
          <w:rFonts w:ascii="Palatino Linotype" w:hAnsi="Palatino Linotype"/>
          <w:i/>
          <w:iCs/>
        </w:rPr>
      </w:pPr>
      <w:r w:rsidRPr="00B9192A">
        <w:rPr>
          <w:rFonts w:ascii="Palatino Linotype" w:hAnsi="Palatino Linotype"/>
          <w:b/>
          <w:bCs/>
          <w:i/>
          <w:iCs/>
        </w:rPr>
        <w:t>Artículo 51.</w:t>
      </w:r>
      <w:r w:rsidRPr="009A4C1D">
        <w:rPr>
          <w:rFonts w:ascii="Palatino Linotype" w:hAnsi="Palatino Linotype"/>
          <w:i/>
          <w:iCs/>
        </w:rPr>
        <w:t xml:space="preserve"> Los sujetos obligados designaran a un responsable para atender la Unidad de Transparencia, quien fungirá como enlace entre éstos y los solicitantes. Dicha Unidad será la </w:t>
      </w:r>
      <w:r w:rsidRPr="009A4C1D">
        <w:rPr>
          <w:rFonts w:ascii="Palatino Linotype" w:hAnsi="Palatino Linotype"/>
          <w:i/>
          <w:iCs/>
        </w:rPr>
        <w:lastRenderedPageBreak/>
        <w:t>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119B9AEC" w14:textId="77777777" w:rsidR="0087276A" w:rsidRPr="0087276A" w:rsidRDefault="0087276A" w:rsidP="0087276A">
      <w:pPr>
        <w:spacing w:line="360" w:lineRule="auto"/>
        <w:ind w:left="708" w:right="49"/>
        <w:jc w:val="both"/>
        <w:rPr>
          <w:rFonts w:ascii="Palatino Linotype" w:hAnsi="Palatino Linotype"/>
          <w:i/>
          <w:iCs/>
        </w:rPr>
      </w:pPr>
    </w:p>
    <w:p w14:paraId="37792598" w14:textId="7889FE7A" w:rsidR="0087276A" w:rsidRPr="00536ABE" w:rsidRDefault="00723CC7" w:rsidP="00723CC7">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se procede al análisis de los nombramientos entregados por el Sujeto Obligado; </w:t>
      </w:r>
    </w:p>
    <w:tbl>
      <w:tblPr>
        <w:tblStyle w:val="Tablaconcuadrcula"/>
        <w:tblW w:w="0" w:type="auto"/>
        <w:jc w:val="center"/>
        <w:tblLook w:val="04A0" w:firstRow="1" w:lastRow="0" w:firstColumn="1" w:lastColumn="0" w:noHBand="0" w:noVBand="1"/>
      </w:tblPr>
      <w:tblGrid>
        <w:gridCol w:w="2972"/>
        <w:gridCol w:w="3686"/>
        <w:gridCol w:w="1354"/>
      </w:tblGrid>
      <w:tr w:rsidR="00723CC7" w:rsidRPr="00446E40" w14:paraId="36461B46" w14:textId="77777777" w:rsidTr="006D54F4">
        <w:trPr>
          <w:trHeight w:val="979"/>
          <w:jc w:val="center"/>
        </w:trPr>
        <w:tc>
          <w:tcPr>
            <w:tcW w:w="2972" w:type="dxa"/>
            <w:shd w:val="clear" w:color="auto" w:fill="D1D1D1" w:themeFill="background2" w:themeFillShade="E6"/>
          </w:tcPr>
          <w:p w14:paraId="19D08D56" w14:textId="77777777" w:rsidR="00723CC7" w:rsidRPr="00446E40" w:rsidRDefault="00723CC7" w:rsidP="00E6680A">
            <w:pPr>
              <w:pStyle w:val="Prrafodelista"/>
              <w:tabs>
                <w:tab w:val="left" w:pos="426"/>
              </w:tabs>
              <w:spacing w:before="240" w:after="240" w:line="360" w:lineRule="auto"/>
              <w:ind w:left="0" w:right="51"/>
              <w:jc w:val="center"/>
              <w:rPr>
                <w:rFonts w:ascii="Palatino Linotype" w:hAnsi="Palatino Linotype" w:cs="Palatino Linotype"/>
                <w:b/>
                <w:bCs/>
                <w:i/>
                <w:iCs/>
                <w:color w:val="000000"/>
                <w:lang w:val="es-ES_tradnl" w:eastAsia="es-MX"/>
              </w:rPr>
            </w:pPr>
            <w:r w:rsidRPr="00446E40">
              <w:rPr>
                <w:rFonts w:ascii="Palatino Linotype" w:hAnsi="Palatino Linotype" w:cs="Palatino Linotype"/>
                <w:b/>
                <w:bCs/>
                <w:i/>
                <w:iCs/>
                <w:color w:val="000000"/>
                <w:lang w:val="es-ES_tradnl" w:eastAsia="es-MX"/>
              </w:rPr>
              <w:t>Unidad Administrativa</w:t>
            </w:r>
          </w:p>
        </w:tc>
        <w:tc>
          <w:tcPr>
            <w:tcW w:w="3686" w:type="dxa"/>
            <w:shd w:val="clear" w:color="auto" w:fill="D1D1D1" w:themeFill="background2" w:themeFillShade="E6"/>
          </w:tcPr>
          <w:p w14:paraId="70CAE5E5" w14:textId="77777777" w:rsidR="00723CC7" w:rsidRPr="00446E40" w:rsidRDefault="00723CC7" w:rsidP="006D54F4">
            <w:pPr>
              <w:pStyle w:val="Prrafodelista"/>
              <w:tabs>
                <w:tab w:val="left" w:pos="426"/>
              </w:tabs>
              <w:spacing w:before="240" w:after="240" w:line="360" w:lineRule="auto"/>
              <w:ind w:left="0" w:right="51"/>
              <w:jc w:val="both"/>
              <w:rPr>
                <w:rFonts w:ascii="Palatino Linotype" w:hAnsi="Palatino Linotype" w:cs="Palatino Linotype"/>
                <w:b/>
                <w:bCs/>
                <w:i/>
                <w:iCs/>
                <w:color w:val="000000"/>
                <w:lang w:val="es-ES_tradnl" w:eastAsia="es-MX"/>
              </w:rPr>
            </w:pPr>
            <w:r w:rsidRPr="00446E40">
              <w:rPr>
                <w:rFonts w:ascii="Palatino Linotype" w:hAnsi="Palatino Linotype" w:cs="Palatino Linotype"/>
                <w:b/>
                <w:bCs/>
                <w:i/>
                <w:iCs/>
                <w:color w:val="000000"/>
                <w:lang w:val="es-ES_tradnl" w:eastAsia="es-MX"/>
              </w:rPr>
              <w:t>Respuesta del Sujeto Obligado</w:t>
            </w:r>
          </w:p>
        </w:tc>
        <w:tc>
          <w:tcPr>
            <w:tcW w:w="1354" w:type="dxa"/>
            <w:shd w:val="clear" w:color="auto" w:fill="D1D1D1" w:themeFill="background2" w:themeFillShade="E6"/>
          </w:tcPr>
          <w:p w14:paraId="32E27F9B" w14:textId="77777777" w:rsidR="00723CC7" w:rsidRPr="00DB5CC4" w:rsidRDefault="00723CC7" w:rsidP="00E6680A">
            <w:pPr>
              <w:pStyle w:val="Prrafodelista"/>
              <w:tabs>
                <w:tab w:val="left" w:pos="426"/>
              </w:tabs>
              <w:spacing w:before="240" w:after="240" w:line="360" w:lineRule="auto"/>
              <w:ind w:left="0" w:right="51"/>
              <w:jc w:val="center"/>
              <w:rPr>
                <w:rFonts w:ascii="Palatino Linotype" w:hAnsi="Palatino Linotype" w:cs="Palatino Linotype"/>
                <w:b/>
                <w:bCs/>
                <w:i/>
                <w:iCs/>
                <w:color w:val="000000"/>
                <w:lang w:val="es-ES_tradnl" w:eastAsia="es-MX"/>
              </w:rPr>
            </w:pPr>
            <w:r w:rsidRPr="00DB5CC4">
              <w:rPr>
                <w:rFonts w:ascii="Palatino Linotype" w:hAnsi="Palatino Linotype" w:cs="Palatino Linotype"/>
                <w:b/>
                <w:bCs/>
                <w:i/>
                <w:iCs/>
                <w:color w:val="000000"/>
                <w:lang w:val="es-ES_tradnl" w:eastAsia="es-MX"/>
              </w:rPr>
              <w:t>Colma</w:t>
            </w:r>
          </w:p>
        </w:tc>
      </w:tr>
      <w:tr w:rsidR="00221747" w:rsidRPr="00446E40" w14:paraId="4377E522" w14:textId="77777777" w:rsidTr="006D54F4">
        <w:trPr>
          <w:trHeight w:val="734"/>
          <w:jc w:val="center"/>
        </w:trPr>
        <w:tc>
          <w:tcPr>
            <w:tcW w:w="2972" w:type="dxa"/>
          </w:tcPr>
          <w:p w14:paraId="05D8DC07" w14:textId="2B74EE44" w:rsidR="00221747" w:rsidRPr="00446E40" w:rsidRDefault="00221747" w:rsidP="00221747">
            <w:pPr>
              <w:spacing w:line="360" w:lineRule="auto"/>
              <w:jc w:val="both"/>
              <w:rPr>
                <w:rFonts w:ascii="Palatino Linotype" w:hAnsi="Palatino Linotype"/>
                <w:i/>
                <w:iCs/>
              </w:rPr>
            </w:pPr>
            <w:r w:rsidRPr="00446E40">
              <w:rPr>
                <w:rFonts w:ascii="Palatino Linotype" w:hAnsi="Palatino Linotype"/>
                <w:i/>
                <w:iCs/>
              </w:rPr>
              <w:t xml:space="preserve">Dirección General. </w:t>
            </w:r>
          </w:p>
        </w:tc>
        <w:tc>
          <w:tcPr>
            <w:tcW w:w="3686" w:type="dxa"/>
          </w:tcPr>
          <w:p w14:paraId="6B7D9949" w14:textId="0C927CF2" w:rsidR="00221747" w:rsidRPr="00446E40" w:rsidRDefault="00C46BBF"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w:t>
            </w:r>
            <w:r w:rsidR="00D5329F" w:rsidRPr="00446E40">
              <w:rPr>
                <w:rFonts w:ascii="Palatino Linotype" w:hAnsi="Palatino Linotype" w:cs="Palatino Linotype"/>
                <w:i/>
                <w:iCs/>
                <w:color w:val="000000"/>
                <w:lang w:val="es-ES_tradnl" w:eastAsia="es-MX"/>
              </w:rPr>
              <w:t xml:space="preserve"> en respuesta</w:t>
            </w:r>
          </w:p>
        </w:tc>
        <w:tc>
          <w:tcPr>
            <w:tcW w:w="1354" w:type="dxa"/>
          </w:tcPr>
          <w:p w14:paraId="4C6E6DD2" w14:textId="25D44989" w:rsidR="00221747" w:rsidRPr="00DB5CC4" w:rsidRDefault="00676356" w:rsidP="00E6680A">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221747" w:rsidRPr="00446E40" w14:paraId="562AC090" w14:textId="77777777" w:rsidTr="006D54F4">
        <w:trPr>
          <w:trHeight w:val="734"/>
          <w:jc w:val="center"/>
        </w:trPr>
        <w:tc>
          <w:tcPr>
            <w:tcW w:w="2972" w:type="dxa"/>
          </w:tcPr>
          <w:p w14:paraId="396FEA4C" w14:textId="478BFF13" w:rsidR="00221747" w:rsidRPr="00446E40" w:rsidRDefault="00221747" w:rsidP="00221747">
            <w:pPr>
              <w:spacing w:line="360" w:lineRule="auto"/>
              <w:jc w:val="both"/>
              <w:rPr>
                <w:rFonts w:ascii="Palatino Linotype" w:hAnsi="Palatino Linotype"/>
                <w:i/>
                <w:iCs/>
              </w:rPr>
            </w:pPr>
            <w:r w:rsidRPr="00446E40">
              <w:rPr>
                <w:rFonts w:ascii="Palatino Linotype" w:hAnsi="Palatino Linotype"/>
                <w:i/>
                <w:iCs/>
              </w:rPr>
              <w:t xml:space="preserve">Contraloría Interna. </w:t>
            </w:r>
          </w:p>
        </w:tc>
        <w:tc>
          <w:tcPr>
            <w:tcW w:w="3686" w:type="dxa"/>
          </w:tcPr>
          <w:p w14:paraId="157C2F6B" w14:textId="476FB866" w:rsidR="00221747" w:rsidRPr="00446E40" w:rsidRDefault="0077511B"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w:t>
            </w:r>
            <w:r w:rsidR="00D5329F" w:rsidRPr="00446E40">
              <w:rPr>
                <w:rFonts w:ascii="Palatino Linotype" w:hAnsi="Palatino Linotype" w:cs="Palatino Linotype"/>
                <w:i/>
                <w:iCs/>
                <w:color w:val="000000"/>
                <w:lang w:val="es-ES_tradnl" w:eastAsia="es-MX"/>
              </w:rPr>
              <w:t xml:space="preserve"> en respuesta</w:t>
            </w:r>
          </w:p>
        </w:tc>
        <w:tc>
          <w:tcPr>
            <w:tcW w:w="1354" w:type="dxa"/>
          </w:tcPr>
          <w:p w14:paraId="5833CC20" w14:textId="1B6B4753" w:rsidR="00221747" w:rsidRPr="00DB5CC4" w:rsidRDefault="00676356" w:rsidP="00E6680A">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221747" w:rsidRPr="00446E40" w14:paraId="703302CA" w14:textId="77777777" w:rsidTr="006D54F4">
        <w:trPr>
          <w:trHeight w:val="734"/>
          <w:jc w:val="center"/>
        </w:trPr>
        <w:tc>
          <w:tcPr>
            <w:tcW w:w="2972" w:type="dxa"/>
          </w:tcPr>
          <w:p w14:paraId="58A6CD3D" w14:textId="285EBF7E" w:rsidR="00221747" w:rsidRPr="00446E40" w:rsidRDefault="00221747" w:rsidP="00221747">
            <w:pPr>
              <w:spacing w:line="360" w:lineRule="auto"/>
              <w:jc w:val="both"/>
              <w:rPr>
                <w:rFonts w:ascii="Palatino Linotype" w:hAnsi="Palatino Linotype"/>
                <w:i/>
                <w:iCs/>
              </w:rPr>
            </w:pPr>
            <w:r w:rsidRPr="00446E40">
              <w:rPr>
                <w:rFonts w:ascii="Palatino Linotype" w:hAnsi="Palatino Linotype"/>
                <w:i/>
                <w:iCs/>
              </w:rPr>
              <w:t>Unidad de autoridad Investigadora.</w:t>
            </w:r>
          </w:p>
        </w:tc>
        <w:tc>
          <w:tcPr>
            <w:tcW w:w="3686" w:type="dxa"/>
          </w:tcPr>
          <w:p w14:paraId="121C8AEF" w14:textId="1768C0BD" w:rsidR="00221747" w:rsidRPr="00446E40" w:rsidRDefault="00396271"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 xml:space="preserve">Hace entrega del nombramiento en Informe Justificado </w:t>
            </w:r>
          </w:p>
        </w:tc>
        <w:tc>
          <w:tcPr>
            <w:tcW w:w="1354" w:type="dxa"/>
          </w:tcPr>
          <w:p w14:paraId="6C0AAA45" w14:textId="4F2C267B" w:rsidR="00221747" w:rsidRPr="00DB5CC4" w:rsidRDefault="00676356" w:rsidP="00E6680A">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6D54F4" w:rsidRPr="00446E40" w14:paraId="0DD64E6F" w14:textId="77777777" w:rsidTr="006D54F4">
        <w:trPr>
          <w:trHeight w:val="1781"/>
          <w:jc w:val="center"/>
        </w:trPr>
        <w:tc>
          <w:tcPr>
            <w:tcW w:w="2972" w:type="dxa"/>
          </w:tcPr>
          <w:p w14:paraId="5974E4BE" w14:textId="07594003" w:rsidR="006D54F4" w:rsidRPr="00446E40" w:rsidRDefault="006D54F4" w:rsidP="00221747">
            <w:pPr>
              <w:spacing w:line="360" w:lineRule="auto"/>
              <w:jc w:val="both"/>
              <w:rPr>
                <w:rFonts w:ascii="Palatino Linotype" w:hAnsi="Palatino Linotype"/>
                <w:i/>
                <w:iCs/>
              </w:rPr>
            </w:pPr>
            <w:r w:rsidRPr="00446E40">
              <w:rPr>
                <w:rFonts w:ascii="Palatino Linotype" w:hAnsi="Palatino Linotype"/>
                <w:i/>
                <w:iCs/>
              </w:rPr>
              <w:t xml:space="preserve">Unidad de autoridad Substanciadora  y </w:t>
            </w:r>
          </w:p>
          <w:p w14:paraId="1B741570" w14:textId="7478273C" w:rsidR="006D54F4" w:rsidRPr="00446E40" w:rsidRDefault="006D54F4" w:rsidP="006D54F4">
            <w:pPr>
              <w:spacing w:line="360" w:lineRule="auto"/>
              <w:jc w:val="both"/>
              <w:rPr>
                <w:rFonts w:ascii="Palatino Linotype" w:hAnsi="Palatino Linotype"/>
                <w:i/>
                <w:iCs/>
              </w:rPr>
            </w:pPr>
            <w:r w:rsidRPr="00446E40">
              <w:rPr>
                <w:rFonts w:ascii="Palatino Linotype" w:hAnsi="Palatino Linotype"/>
                <w:i/>
                <w:iCs/>
              </w:rPr>
              <w:t xml:space="preserve">Unidad de autoridad </w:t>
            </w:r>
            <w:proofErr w:type="spellStart"/>
            <w:r w:rsidRPr="00446E40">
              <w:rPr>
                <w:rFonts w:ascii="Palatino Linotype" w:hAnsi="Palatino Linotype"/>
                <w:i/>
                <w:iCs/>
              </w:rPr>
              <w:t>Resolutora</w:t>
            </w:r>
            <w:proofErr w:type="spellEnd"/>
            <w:r w:rsidRPr="00446E40">
              <w:rPr>
                <w:rFonts w:ascii="Palatino Linotype" w:hAnsi="Palatino Linotype"/>
                <w:i/>
                <w:iCs/>
              </w:rPr>
              <w:t xml:space="preserve">. </w:t>
            </w:r>
          </w:p>
        </w:tc>
        <w:tc>
          <w:tcPr>
            <w:tcW w:w="3686" w:type="dxa"/>
          </w:tcPr>
          <w:p w14:paraId="4F6722EF" w14:textId="1EB0BDDC" w:rsidR="006D54F4" w:rsidRPr="00446E40" w:rsidRDefault="006D54F4"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42B3FBF9" w14:textId="5A485E53" w:rsidR="006D54F4" w:rsidRPr="00DB5CC4" w:rsidRDefault="00676356" w:rsidP="00E6680A">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6D54F4" w:rsidRPr="00446E40" w14:paraId="6C84B417" w14:textId="77777777" w:rsidTr="006D54F4">
        <w:trPr>
          <w:trHeight w:val="734"/>
          <w:jc w:val="center"/>
        </w:trPr>
        <w:tc>
          <w:tcPr>
            <w:tcW w:w="2972" w:type="dxa"/>
          </w:tcPr>
          <w:p w14:paraId="5E29A130" w14:textId="6D6DBC78" w:rsidR="006D54F4" w:rsidRPr="00446E40" w:rsidRDefault="006D54F4" w:rsidP="006D54F4">
            <w:pPr>
              <w:spacing w:line="360" w:lineRule="auto"/>
              <w:jc w:val="both"/>
              <w:rPr>
                <w:rFonts w:ascii="Palatino Linotype" w:hAnsi="Palatino Linotype"/>
                <w:i/>
                <w:iCs/>
              </w:rPr>
            </w:pPr>
            <w:r w:rsidRPr="00446E40">
              <w:rPr>
                <w:rFonts w:ascii="Palatino Linotype" w:hAnsi="Palatino Linotype"/>
                <w:i/>
                <w:iCs/>
              </w:rPr>
              <w:t>Unidad de autoridad Auditora</w:t>
            </w:r>
          </w:p>
        </w:tc>
        <w:tc>
          <w:tcPr>
            <w:tcW w:w="3686" w:type="dxa"/>
          </w:tcPr>
          <w:p w14:paraId="7E1992EA" w14:textId="2B05F5BB" w:rsidR="006D54F4" w:rsidRPr="00446E40" w:rsidRDefault="006D54F4"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36260B1A" w14:textId="4E8E3931" w:rsidR="006D54F4" w:rsidRPr="00DB5CC4" w:rsidRDefault="00676356" w:rsidP="006D54F4">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6D54F4" w:rsidRPr="00446E40" w14:paraId="75BE0698" w14:textId="77777777" w:rsidTr="006D54F4">
        <w:trPr>
          <w:trHeight w:val="734"/>
          <w:jc w:val="center"/>
        </w:trPr>
        <w:tc>
          <w:tcPr>
            <w:tcW w:w="2972" w:type="dxa"/>
          </w:tcPr>
          <w:p w14:paraId="0C7AFE38" w14:textId="2108A61F" w:rsidR="006D54F4" w:rsidRPr="00446E40" w:rsidRDefault="006D54F4" w:rsidP="006D54F4">
            <w:pPr>
              <w:spacing w:line="360" w:lineRule="auto"/>
              <w:jc w:val="both"/>
              <w:rPr>
                <w:rFonts w:ascii="Palatino Linotype" w:hAnsi="Palatino Linotype"/>
                <w:i/>
                <w:iCs/>
              </w:rPr>
            </w:pPr>
            <w:r w:rsidRPr="00446E40">
              <w:rPr>
                <w:rFonts w:ascii="Palatino Linotype" w:hAnsi="Palatino Linotype"/>
                <w:i/>
                <w:iCs/>
              </w:rPr>
              <w:lastRenderedPageBreak/>
              <w:t xml:space="preserve"> Tesorería </w:t>
            </w:r>
          </w:p>
        </w:tc>
        <w:tc>
          <w:tcPr>
            <w:tcW w:w="3686" w:type="dxa"/>
          </w:tcPr>
          <w:p w14:paraId="65775713" w14:textId="0BC1E759" w:rsidR="006D54F4" w:rsidRPr="00446E40" w:rsidRDefault="006D54F4"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respuesta</w:t>
            </w:r>
          </w:p>
        </w:tc>
        <w:tc>
          <w:tcPr>
            <w:tcW w:w="1354" w:type="dxa"/>
          </w:tcPr>
          <w:p w14:paraId="2E545E9A" w14:textId="42F13493" w:rsidR="006D54F4" w:rsidRPr="00DB5CC4" w:rsidRDefault="00676356" w:rsidP="006D54F4">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6D54F4" w:rsidRPr="00446E40" w14:paraId="472C79D4" w14:textId="77777777" w:rsidTr="006D54F4">
        <w:trPr>
          <w:trHeight w:val="1478"/>
          <w:jc w:val="center"/>
        </w:trPr>
        <w:tc>
          <w:tcPr>
            <w:tcW w:w="2972" w:type="dxa"/>
          </w:tcPr>
          <w:p w14:paraId="531C3B2D" w14:textId="77777777" w:rsidR="006D54F4" w:rsidRPr="00446E40" w:rsidRDefault="006D54F4" w:rsidP="006D54F4">
            <w:pPr>
              <w:spacing w:line="360" w:lineRule="auto"/>
              <w:jc w:val="both"/>
              <w:rPr>
                <w:rFonts w:ascii="Palatino Linotype" w:hAnsi="Palatino Linotype"/>
                <w:i/>
                <w:iCs/>
              </w:rPr>
            </w:pPr>
            <w:r w:rsidRPr="00446E40">
              <w:rPr>
                <w:rFonts w:ascii="Palatino Linotype" w:hAnsi="Palatino Linotype"/>
                <w:i/>
                <w:iCs/>
              </w:rPr>
              <w:t xml:space="preserve"> Unidad de Ingresos y Contabilidad. </w:t>
            </w:r>
          </w:p>
          <w:p w14:paraId="76184E46" w14:textId="7D170CA7" w:rsidR="006D54F4" w:rsidRPr="00446E40" w:rsidRDefault="006D54F4" w:rsidP="006D54F4">
            <w:pPr>
              <w:spacing w:line="360" w:lineRule="auto"/>
              <w:jc w:val="both"/>
              <w:rPr>
                <w:rFonts w:ascii="Palatino Linotype" w:hAnsi="Palatino Linotype"/>
                <w:i/>
                <w:iCs/>
              </w:rPr>
            </w:pPr>
            <w:r w:rsidRPr="00446E40">
              <w:rPr>
                <w:rFonts w:ascii="Palatino Linotype" w:hAnsi="Palatino Linotype"/>
                <w:i/>
                <w:iCs/>
              </w:rPr>
              <w:t xml:space="preserve">Unidad de </w:t>
            </w:r>
            <w:proofErr w:type="spellStart"/>
            <w:r w:rsidRPr="00446E40">
              <w:rPr>
                <w:rFonts w:ascii="Palatino Linotype" w:hAnsi="Palatino Linotype"/>
                <w:i/>
                <w:iCs/>
              </w:rPr>
              <w:t>Solventaciones</w:t>
            </w:r>
            <w:proofErr w:type="spellEnd"/>
          </w:p>
        </w:tc>
        <w:tc>
          <w:tcPr>
            <w:tcW w:w="3686" w:type="dxa"/>
          </w:tcPr>
          <w:p w14:paraId="1D7FC985" w14:textId="4B6D9F85" w:rsidR="006D54F4" w:rsidRPr="00446E40" w:rsidRDefault="006D54F4"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4A62B0FB" w14:textId="0E8B64DF" w:rsidR="006D54F4" w:rsidRPr="00DB5CC4" w:rsidRDefault="00676356" w:rsidP="006D54F4">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6D54F4" w:rsidRPr="00446E40" w14:paraId="691AF74C" w14:textId="77777777" w:rsidTr="006D54F4">
        <w:trPr>
          <w:trHeight w:val="734"/>
          <w:jc w:val="center"/>
        </w:trPr>
        <w:tc>
          <w:tcPr>
            <w:tcW w:w="2972" w:type="dxa"/>
          </w:tcPr>
          <w:p w14:paraId="16E29DCF" w14:textId="5676BFDE" w:rsidR="006D54F4" w:rsidRPr="00446E40" w:rsidRDefault="006D54F4" w:rsidP="006D54F4">
            <w:pPr>
              <w:spacing w:line="360" w:lineRule="auto"/>
              <w:jc w:val="both"/>
              <w:rPr>
                <w:rFonts w:ascii="Palatino Linotype" w:hAnsi="Palatino Linotype"/>
                <w:i/>
                <w:iCs/>
              </w:rPr>
            </w:pPr>
            <w:r w:rsidRPr="00446E40">
              <w:rPr>
                <w:rFonts w:ascii="Palatino Linotype" w:hAnsi="Palatino Linotype"/>
                <w:i/>
                <w:iCs/>
              </w:rPr>
              <w:t xml:space="preserve">Subdirección Administrativa. </w:t>
            </w:r>
          </w:p>
        </w:tc>
        <w:tc>
          <w:tcPr>
            <w:tcW w:w="3686" w:type="dxa"/>
          </w:tcPr>
          <w:p w14:paraId="0ECCBE88" w14:textId="6A70A474" w:rsidR="006D54F4" w:rsidRPr="00446E40" w:rsidRDefault="006D54F4"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respuesta</w:t>
            </w:r>
          </w:p>
        </w:tc>
        <w:tc>
          <w:tcPr>
            <w:tcW w:w="1354" w:type="dxa"/>
          </w:tcPr>
          <w:p w14:paraId="5FB620F3" w14:textId="0A7DB755" w:rsidR="006D54F4" w:rsidRPr="00DB5CC4" w:rsidRDefault="00676356" w:rsidP="006D54F4">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6D54F4" w:rsidRPr="00446E40" w14:paraId="7DA6AD03" w14:textId="77777777" w:rsidTr="006D54F4">
        <w:trPr>
          <w:trHeight w:val="734"/>
          <w:jc w:val="center"/>
        </w:trPr>
        <w:tc>
          <w:tcPr>
            <w:tcW w:w="2972" w:type="dxa"/>
          </w:tcPr>
          <w:p w14:paraId="5FC29C35" w14:textId="62ECCA4E" w:rsidR="006D54F4" w:rsidRPr="00446E40" w:rsidRDefault="006D54F4" w:rsidP="006D54F4">
            <w:pPr>
              <w:spacing w:line="360" w:lineRule="auto"/>
              <w:rPr>
                <w:rFonts w:ascii="Palatino Linotype" w:hAnsi="Palatino Linotype"/>
                <w:i/>
                <w:iCs/>
              </w:rPr>
            </w:pPr>
            <w:r w:rsidRPr="00446E40">
              <w:rPr>
                <w:rFonts w:ascii="Palatino Linotype" w:hAnsi="Palatino Linotype"/>
                <w:i/>
                <w:iCs/>
              </w:rPr>
              <w:t>Coordinación Jurídica</w:t>
            </w:r>
          </w:p>
        </w:tc>
        <w:tc>
          <w:tcPr>
            <w:tcW w:w="3686" w:type="dxa"/>
          </w:tcPr>
          <w:p w14:paraId="47EF966A" w14:textId="608A8338" w:rsidR="006D54F4" w:rsidRPr="00446E40" w:rsidRDefault="006D54F4"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respuesta</w:t>
            </w:r>
          </w:p>
        </w:tc>
        <w:tc>
          <w:tcPr>
            <w:tcW w:w="1354" w:type="dxa"/>
          </w:tcPr>
          <w:p w14:paraId="4D6A2F55" w14:textId="5513DB50" w:rsidR="006D54F4" w:rsidRPr="00DB5CC4" w:rsidRDefault="00676356" w:rsidP="006D54F4">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6D54F4" w:rsidRPr="00446E40" w14:paraId="6EB6F4BF" w14:textId="77777777" w:rsidTr="006D54F4">
        <w:trPr>
          <w:trHeight w:val="734"/>
          <w:jc w:val="center"/>
        </w:trPr>
        <w:tc>
          <w:tcPr>
            <w:tcW w:w="2972" w:type="dxa"/>
          </w:tcPr>
          <w:p w14:paraId="13530D49" w14:textId="10ACD412" w:rsidR="006D54F4" w:rsidRPr="00446E40" w:rsidRDefault="006D54F4" w:rsidP="006D54F4">
            <w:pPr>
              <w:spacing w:line="360" w:lineRule="auto"/>
              <w:jc w:val="both"/>
              <w:rPr>
                <w:rFonts w:ascii="Palatino Linotype" w:hAnsi="Palatino Linotype"/>
                <w:i/>
                <w:iCs/>
              </w:rPr>
            </w:pPr>
            <w:r w:rsidRPr="00446E40">
              <w:rPr>
                <w:rFonts w:ascii="Palatino Linotype" w:hAnsi="Palatino Linotype"/>
                <w:i/>
                <w:iCs/>
              </w:rPr>
              <w:t xml:space="preserve">Unidad de Recursos Humanos </w:t>
            </w:r>
          </w:p>
        </w:tc>
        <w:tc>
          <w:tcPr>
            <w:tcW w:w="3686" w:type="dxa"/>
          </w:tcPr>
          <w:p w14:paraId="74317292" w14:textId="05F96393" w:rsidR="006D54F4" w:rsidRPr="00446E40" w:rsidRDefault="006D54F4"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28054F11" w14:textId="7F8DDD59" w:rsidR="006D54F4" w:rsidRPr="00DB5CC4" w:rsidRDefault="00676356" w:rsidP="006D54F4">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6D54F4" w:rsidRPr="00446E40" w14:paraId="62DB9420" w14:textId="77777777" w:rsidTr="006D54F4">
        <w:trPr>
          <w:trHeight w:val="734"/>
          <w:jc w:val="center"/>
        </w:trPr>
        <w:tc>
          <w:tcPr>
            <w:tcW w:w="2972" w:type="dxa"/>
          </w:tcPr>
          <w:p w14:paraId="462B35BF" w14:textId="4277D55B" w:rsidR="006D54F4" w:rsidRPr="00446E40" w:rsidRDefault="006D54F4" w:rsidP="006D54F4">
            <w:pPr>
              <w:spacing w:line="360" w:lineRule="auto"/>
              <w:jc w:val="both"/>
              <w:rPr>
                <w:rFonts w:ascii="Palatino Linotype" w:hAnsi="Palatino Linotype"/>
                <w:i/>
                <w:iCs/>
              </w:rPr>
            </w:pPr>
            <w:r w:rsidRPr="00446E40">
              <w:rPr>
                <w:rFonts w:ascii="Palatino Linotype" w:hAnsi="Palatino Linotype"/>
                <w:i/>
                <w:iCs/>
              </w:rPr>
              <w:t xml:space="preserve">Unidad de Recursos Materiales </w:t>
            </w:r>
          </w:p>
        </w:tc>
        <w:tc>
          <w:tcPr>
            <w:tcW w:w="3686" w:type="dxa"/>
          </w:tcPr>
          <w:p w14:paraId="02B9AE17" w14:textId="3E7C54C1" w:rsidR="006D54F4" w:rsidRPr="00446E40" w:rsidRDefault="006D54F4"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285869B2" w14:textId="1ECCC905" w:rsidR="006D54F4" w:rsidRPr="00DB5CC4" w:rsidRDefault="00676356" w:rsidP="006D54F4">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8B3497" w:rsidRPr="00446E40" w14:paraId="3DECAB72" w14:textId="77777777" w:rsidTr="00E14FE5">
        <w:trPr>
          <w:trHeight w:val="1478"/>
          <w:jc w:val="center"/>
        </w:trPr>
        <w:tc>
          <w:tcPr>
            <w:tcW w:w="2972" w:type="dxa"/>
          </w:tcPr>
          <w:p w14:paraId="0A40D4B0" w14:textId="21D2C341" w:rsidR="008B3497" w:rsidRPr="00446E40" w:rsidRDefault="008B3497" w:rsidP="006D54F4">
            <w:pPr>
              <w:spacing w:line="360" w:lineRule="auto"/>
              <w:jc w:val="both"/>
              <w:rPr>
                <w:rFonts w:ascii="Palatino Linotype" w:hAnsi="Palatino Linotype"/>
                <w:i/>
                <w:iCs/>
              </w:rPr>
            </w:pPr>
            <w:r w:rsidRPr="00446E40">
              <w:rPr>
                <w:rFonts w:ascii="Palatino Linotype" w:hAnsi="Palatino Linotype"/>
                <w:i/>
                <w:iCs/>
              </w:rPr>
              <w:t>Subdirección de Cultura Física</w:t>
            </w:r>
            <w:r>
              <w:rPr>
                <w:rFonts w:ascii="Palatino Linotype" w:hAnsi="Palatino Linotype"/>
                <w:i/>
                <w:iCs/>
              </w:rPr>
              <w:t xml:space="preserve"> y </w:t>
            </w:r>
            <w:r w:rsidRPr="00446E40">
              <w:rPr>
                <w:rFonts w:ascii="Palatino Linotype" w:hAnsi="Palatino Linotype"/>
                <w:i/>
                <w:iCs/>
              </w:rPr>
              <w:t xml:space="preserve"> </w:t>
            </w:r>
          </w:p>
          <w:p w14:paraId="47024DA4" w14:textId="45B5624F" w:rsidR="008B3497" w:rsidRPr="00446E40" w:rsidRDefault="008B3497" w:rsidP="00CE3EFD">
            <w:pPr>
              <w:spacing w:line="360" w:lineRule="auto"/>
              <w:jc w:val="both"/>
              <w:rPr>
                <w:rFonts w:ascii="Palatino Linotype" w:hAnsi="Palatino Linotype"/>
                <w:i/>
                <w:iCs/>
              </w:rPr>
            </w:pPr>
            <w:r w:rsidRPr="00446E40">
              <w:rPr>
                <w:rFonts w:ascii="Palatino Linotype" w:hAnsi="Palatino Linotype"/>
                <w:i/>
                <w:iCs/>
              </w:rPr>
              <w:t xml:space="preserve">Subdirección de Deporte. </w:t>
            </w:r>
          </w:p>
        </w:tc>
        <w:tc>
          <w:tcPr>
            <w:tcW w:w="3686" w:type="dxa"/>
          </w:tcPr>
          <w:p w14:paraId="3E695D20" w14:textId="6E431FEB" w:rsidR="008B3497" w:rsidRPr="00446E40" w:rsidRDefault="008B3497" w:rsidP="006D54F4">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respuesta</w:t>
            </w:r>
          </w:p>
        </w:tc>
        <w:tc>
          <w:tcPr>
            <w:tcW w:w="1354" w:type="dxa"/>
          </w:tcPr>
          <w:p w14:paraId="6B267894" w14:textId="7CB9D72E" w:rsidR="008B3497" w:rsidRPr="00DB5CC4" w:rsidRDefault="008B3497" w:rsidP="006D54F4">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CE3EFD" w:rsidRPr="00446E40" w14:paraId="3D69F24D" w14:textId="77777777" w:rsidTr="006D54F4">
        <w:trPr>
          <w:trHeight w:val="734"/>
          <w:jc w:val="center"/>
        </w:trPr>
        <w:tc>
          <w:tcPr>
            <w:tcW w:w="2972" w:type="dxa"/>
          </w:tcPr>
          <w:p w14:paraId="120910E5" w14:textId="625324A8" w:rsidR="00CE3EFD" w:rsidRPr="00446E40" w:rsidRDefault="00CE3EFD" w:rsidP="00CE3EFD">
            <w:pPr>
              <w:spacing w:line="360" w:lineRule="auto"/>
              <w:jc w:val="both"/>
              <w:rPr>
                <w:rFonts w:ascii="Palatino Linotype" w:hAnsi="Palatino Linotype"/>
                <w:i/>
                <w:iCs/>
              </w:rPr>
            </w:pPr>
            <w:r w:rsidRPr="00446E40">
              <w:rPr>
                <w:rFonts w:ascii="Palatino Linotype" w:hAnsi="Palatino Linotype"/>
                <w:i/>
                <w:iCs/>
              </w:rPr>
              <w:t xml:space="preserve">Unidad de Atención Ciudadana </w:t>
            </w:r>
          </w:p>
        </w:tc>
        <w:tc>
          <w:tcPr>
            <w:tcW w:w="3686" w:type="dxa"/>
          </w:tcPr>
          <w:p w14:paraId="00D9E501" w14:textId="6B6C3E4D" w:rsidR="00CE3EFD" w:rsidRPr="00446E40" w:rsidRDefault="00CE3EFD" w:rsidP="00CE3EFD">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4233199A" w14:textId="53AA1ADF" w:rsidR="00CE3EFD" w:rsidRPr="00DB5CC4" w:rsidRDefault="00CE3EFD" w:rsidP="00CE3EFD">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CE3EFD" w:rsidRPr="00446E40" w14:paraId="4E694720" w14:textId="77777777" w:rsidTr="006D54F4">
        <w:trPr>
          <w:trHeight w:val="734"/>
          <w:jc w:val="center"/>
        </w:trPr>
        <w:tc>
          <w:tcPr>
            <w:tcW w:w="2972" w:type="dxa"/>
          </w:tcPr>
          <w:p w14:paraId="3D850E30" w14:textId="08B2C12D" w:rsidR="00CE3EFD" w:rsidRPr="00446E40" w:rsidRDefault="00CE3EFD" w:rsidP="00CE3EFD">
            <w:pPr>
              <w:spacing w:line="360" w:lineRule="auto"/>
              <w:jc w:val="both"/>
              <w:rPr>
                <w:rFonts w:ascii="Palatino Linotype" w:hAnsi="Palatino Linotype"/>
                <w:i/>
                <w:iCs/>
              </w:rPr>
            </w:pPr>
            <w:r w:rsidRPr="00446E40">
              <w:rPr>
                <w:rFonts w:ascii="Palatino Linotype" w:hAnsi="Palatino Linotype"/>
                <w:i/>
                <w:iCs/>
              </w:rPr>
              <w:t xml:space="preserve">Unidad de Recreación Física </w:t>
            </w:r>
          </w:p>
        </w:tc>
        <w:tc>
          <w:tcPr>
            <w:tcW w:w="3686" w:type="dxa"/>
          </w:tcPr>
          <w:p w14:paraId="347E2D44" w14:textId="42CC4F7F" w:rsidR="00CE3EFD" w:rsidRPr="00446E40" w:rsidRDefault="00CE3EFD" w:rsidP="00CE3EFD">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679B5DC5" w14:textId="46B1AF64" w:rsidR="00CE3EFD" w:rsidRPr="00DB5CC4" w:rsidRDefault="00CE3EFD" w:rsidP="00CE3EFD">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CE3EFD" w:rsidRPr="00446E40" w14:paraId="5F2D62AC" w14:textId="77777777" w:rsidTr="006D54F4">
        <w:trPr>
          <w:trHeight w:val="734"/>
          <w:jc w:val="center"/>
        </w:trPr>
        <w:tc>
          <w:tcPr>
            <w:tcW w:w="2972" w:type="dxa"/>
          </w:tcPr>
          <w:p w14:paraId="38429BB5" w14:textId="2065B037" w:rsidR="00CE3EFD" w:rsidRPr="00446E40" w:rsidRDefault="00CE3EFD" w:rsidP="00CE3EFD">
            <w:pPr>
              <w:spacing w:line="360" w:lineRule="auto"/>
              <w:jc w:val="both"/>
              <w:rPr>
                <w:rFonts w:ascii="Palatino Linotype" w:hAnsi="Palatino Linotype"/>
                <w:i/>
                <w:iCs/>
              </w:rPr>
            </w:pPr>
            <w:r w:rsidRPr="00446E40">
              <w:rPr>
                <w:rFonts w:ascii="Palatino Linotype" w:hAnsi="Palatino Linotype"/>
                <w:i/>
                <w:iCs/>
              </w:rPr>
              <w:lastRenderedPageBreak/>
              <w:t xml:space="preserve"> Unidad de Atención Escolar. </w:t>
            </w:r>
          </w:p>
        </w:tc>
        <w:tc>
          <w:tcPr>
            <w:tcW w:w="3686" w:type="dxa"/>
          </w:tcPr>
          <w:p w14:paraId="6E5C394E" w14:textId="329EFC05" w:rsidR="00CE3EFD" w:rsidRPr="00446E40" w:rsidRDefault="00CE3EFD" w:rsidP="00CE3EFD">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630F5B45" w14:textId="6DAE2E3D" w:rsidR="00CE3EFD" w:rsidRPr="00DB5CC4" w:rsidRDefault="00CE3EFD" w:rsidP="00CE3EFD">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CE3EFD" w:rsidRPr="00446E40" w14:paraId="6B390FE8" w14:textId="77777777" w:rsidTr="006D54F4">
        <w:trPr>
          <w:trHeight w:val="734"/>
          <w:jc w:val="center"/>
        </w:trPr>
        <w:tc>
          <w:tcPr>
            <w:tcW w:w="2972" w:type="dxa"/>
          </w:tcPr>
          <w:p w14:paraId="68028C7C" w14:textId="5B8CD89C" w:rsidR="00CE3EFD" w:rsidRPr="00446E40" w:rsidRDefault="00CE3EFD" w:rsidP="00CE3EFD">
            <w:pPr>
              <w:spacing w:line="360" w:lineRule="auto"/>
              <w:jc w:val="both"/>
              <w:rPr>
                <w:rFonts w:ascii="Palatino Linotype" w:hAnsi="Palatino Linotype"/>
                <w:i/>
                <w:iCs/>
              </w:rPr>
            </w:pPr>
            <w:r w:rsidRPr="00446E40">
              <w:rPr>
                <w:rFonts w:ascii="Palatino Linotype" w:hAnsi="Palatino Linotype"/>
                <w:i/>
                <w:iCs/>
              </w:rPr>
              <w:t xml:space="preserve">Unidad de Eventos Deportivos. </w:t>
            </w:r>
          </w:p>
        </w:tc>
        <w:tc>
          <w:tcPr>
            <w:tcW w:w="3686" w:type="dxa"/>
          </w:tcPr>
          <w:p w14:paraId="44D45BAC" w14:textId="33129DBE" w:rsidR="00CE3EFD" w:rsidRPr="00446E40" w:rsidRDefault="00CE3EFD" w:rsidP="00CE3EFD">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Hace entrega del nombramiento en Informe Justificado</w:t>
            </w:r>
          </w:p>
        </w:tc>
        <w:tc>
          <w:tcPr>
            <w:tcW w:w="1354" w:type="dxa"/>
          </w:tcPr>
          <w:p w14:paraId="21CDB22C" w14:textId="2DAADBA7" w:rsidR="00CE3EFD" w:rsidRPr="00DB5CC4" w:rsidRDefault="00CE3EFD" w:rsidP="00CE3EFD">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r w:rsidR="00CE3EFD" w:rsidRPr="00446E40" w14:paraId="359092D5" w14:textId="77777777" w:rsidTr="006D54F4">
        <w:trPr>
          <w:trHeight w:val="734"/>
          <w:jc w:val="center"/>
        </w:trPr>
        <w:tc>
          <w:tcPr>
            <w:tcW w:w="2972" w:type="dxa"/>
          </w:tcPr>
          <w:p w14:paraId="7F69B955" w14:textId="2BBE1470" w:rsidR="00CE3EFD" w:rsidRPr="00446E40" w:rsidRDefault="00CE3EFD" w:rsidP="00CE3EFD">
            <w:pPr>
              <w:spacing w:line="360" w:lineRule="auto"/>
              <w:jc w:val="both"/>
              <w:rPr>
                <w:rFonts w:ascii="Palatino Linotype" w:hAnsi="Palatino Linotype"/>
                <w:i/>
                <w:iCs/>
              </w:rPr>
            </w:pPr>
            <w:r w:rsidRPr="00446E40">
              <w:rPr>
                <w:rFonts w:ascii="Palatino Linotype" w:hAnsi="Palatino Linotype"/>
                <w:i/>
                <w:iCs/>
              </w:rPr>
              <w:t xml:space="preserve"> Subdirección de Infraestructura Deportiva. </w:t>
            </w:r>
          </w:p>
        </w:tc>
        <w:tc>
          <w:tcPr>
            <w:tcW w:w="3686" w:type="dxa"/>
          </w:tcPr>
          <w:p w14:paraId="15F7F887" w14:textId="4DD46129" w:rsidR="00CE3EFD" w:rsidRPr="00446E40" w:rsidRDefault="00CE3EFD" w:rsidP="00CE3EFD">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b/>
                <w:bCs/>
                <w:i/>
                <w:iCs/>
                <w:color w:val="000000"/>
                <w:lang w:val="es-ES_tradnl" w:eastAsia="es-MX"/>
              </w:rPr>
              <w:t>No se pronuncia</w:t>
            </w:r>
          </w:p>
        </w:tc>
        <w:tc>
          <w:tcPr>
            <w:tcW w:w="1354" w:type="dxa"/>
          </w:tcPr>
          <w:p w14:paraId="65061640" w14:textId="4A4FDE9E" w:rsidR="00CE3EFD" w:rsidRPr="00DB5CC4" w:rsidRDefault="004C1945" w:rsidP="00CE3EFD">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NO</w:t>
            </w:r>
          </w:p>
        </w:tc>
      </w:tr>
      <w:tr w:rsidR="00CE3EFD" w:rsidRPr="00446E40" w14:paraId="673E3006" w14:textId="77777777" w:rsidTr="006D54F4">
        <w:trPr>
          <w:trHeight w:val="734"/>
          <w:jc w:val="center"/>
        </w:trPr>
        <w:tc>
          <w:tcPr>
            <w:tcW w:w="2972" w:type="dxa"/>
          </w:tcPr>
          <w:p w14:paraId="342F0BE9" w14:textId="48D45FD9" w:rsidR="00CE3EFD" w:rsidRPr="00446E40" w:rsidRDefault="00CE3EFD" w:rsidP="00CE3EFD">
            <w:pPr>
              <w:spacing w:line="360" w:lineRule="auto"/>
              <w:rPr>
                <w:rFonts w:ascii="Palatino Linotype" w:hAnsi="Palatino Linotype"/>
                <w:i/>
                <w:iCs/>
              </w:rPr>
            </w:pPr>
            <w:r w:rsidRPr="00446E40">
              <w:rPr>
                <w:rFonts w:ascii="Palatino Linotype" w:hAnsi="Palatino Linotype"/>
                <w:i/>
                <w:iCs/>
              </w:rPr>
              <w:t>Unidad de Mantenimiento y Mejoras a Centros Deportivos</w:t>
            </w:r>
          </w:p>
        </w:tc>
        <w:tc>
          <w:tcPr>
            <w:tcW w:w="3686" w:type="dxa"/>
          </w:tcPr>
          <w:p w14:paraId="0BE8BAB8" w14:textId="3430C0CB" w:rsidR="00CE3EFD" w:rsidRPr="00446E40" w:rsidRDefault="00CE3EFD" w:rsidP="00CE3EFD">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b/>
                <w:bCs/>
                <w:i/>
                <w:iCs/>
                <w:color w:val="000000"/>
                <w:lang w:val="es-ES_tradnl" w:eastAsia="es-MX"/>
              </w:rPr>
              <w:t>No se pronuncia</w:t>
            </w:r>
          </w:p>
        </w:tc>
        <w:tc>
          <w:tcPr>
            <w:tcW w:w="1354" w:type="dxa"/>
          </w:tcPr>
          <w:p w14:paraId="7A4FECD9" w14:textId="548A7422" w:rsidR="00CE3EFD" w:rsidRPr="00DB5CC4" w:rsidRDefault="004C1945" w:rsidP="00CE3EFD">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NO</w:t>
            </w:r>
          </w:p>
        </w:tc>
      </w:tr>
      <w:tr w:rsidR="00CE3EFD" w:rsidRPr="00446E40" w14:paraId="21B96D47" w14:textId="77777777" w:rsidTr="006D54F4">
        <w:trPr>
          <w:trHeight w:val="734"/>
          <w:jc w:val="center"/>
        </w:trPr>
        <w:tc>
          <w:tcPr>
            <w:tcW w:w="2972" w:type="dxa"/>
          </w:tcPr>
          <w:p w14:paraId="159DB5E8" w14:textId="7D20F3AA" w:rsidR="00CE3EFD" w:rsidRPr="00446E40" w:rsidRDefault="00CE3EFD" w:rsidP="00CE3EFD">
            <w:pPr>
              <w:spacing w:line="360" w:lineRule="auto"/>
              <w:rPr>
                <w:rFonts w:ascii="Palatino Linotype" w:hAnsi="Palatino Linotype"/>
                <w:i/>
                <w:iCs/>
              </w:rPr>
            </w:pPr>
            <w:r w:rsidRPr="00446E40">
              <w:rPr>
                <w:rFonts w:ascii="Palatino Linotype" w:hAnsi="Palatino Linotype"/>
                <w:i/>
                <w:iCs/>
              </w:rPr>
              <w:t xml:space="preserve">Unidad de Información, Planeación, Programación y Evaluación, Transparencia y Mejora Regulatoria </w:t>
            </w:r>
          </w:p>
        </w:tc>
        <w:tc>
          <w:tcPr>
            <w:tcW w:w="3686" w:type="dxa"/>
          </w:tcPr>
          <w:p w14:paraId="5E5840EC" w14:textId="477C0A11" w:rsidR="00CE3EFD" w:rsidRPr="00446E40" w:rsidRDefault="00CE3EFD" w:rsidP="00CE3EFD">
            <w:pPr>
              <w:pStyle w:val="Prrafodelista"/>
              <w:tabs>
                <w:tab w:val="left" w:pos="426"/>
              </w:tabs>
              <w:spacing w:before="240" w:after="240" w:line="360" w:lineRule="auto"/>
              <w:ind w:left="0" w:right="51"/>
              <w:jc w:val="both"/>
              <w:rPr>
                <w:rFonts w:ascii="Palatino Linotype" w:hAnsi="Palatino Linotype" w:cs="Palatino Linotype"/>
                <w:i/>
                <w:iCs/>
                <w:color w:val="000000"/>
                <w:lang w:val="es-ES_tradnl" w:eastAsia="es-MX"/>
              </w:rPr>
            </w:pPr>
            <w:r w:rsidRPr="00446E40">
              <w:rPr>
                <w:rFonts w:ascii="Palatino Linotype" w:hAnsi="Palatino Linotype" w:cs="Palatino Linotype"/>
                <w:i/>
                <w:iCs/>
                <w:color w:val="000000"/>
                <w:lang w:val="es-ES_tradnl" w:eastAsia="es-MX"/>
              </w:rPr>
              <w:t xml:space="preserve">Hace entrega del nombramiento en respuesta </w:t>
            </w:r>
          </w:p>
        </w:tc>
        <w:tc>
          <w:tcPr>
            <w:tcW w:w="1354" w:type="dxa"/>
          </w:tcPr>
          <w:p w14:paraId="7ABF8E0C" w14:textId="613169F2" w:rsidR="00CE3EFD" w:rsidRPr="00DB5CC4" w:rsidRDefault="00CE3EFD" w:rsidP="00CE3EFD">
            <w:pPr>
              <w:pStyle w:val="Prrafodelista"/>
              <w:tabs>
                <w:tab w:val="left" w:pos="426"/>
              </w:tabs>
              <w:spacing w:before="240" w:after="240" w:line="360" w:lineRule="auto"/>
              <w:ind w:left="0" w:right="51"/>
              <w:jc w:val="center"/>
              <w:rPr>
                <w:rFonts w:ascii="Palatino Linotype" w:hAnsi="Palatino Linotype" w:cs="Palatino Linotype"/>
                <w:i/>
                <w:iCs/>
                <w:color w:val="000000"/>
                <w:lang w:val="es-ES_tradnl" w:eastAsia="es-MX"/>
              </w:rPr>
            </w:pPr>
            <w:r w:rsidRPr="00DB5CC4">
              <w:rPr>
                <w:rFonts w:ascii="Palatino Linotype" w:hAnsi="Palatino Linotype" w:cs="Palatino Linotype"/>
                <w:i/>
                <w:iCs/>
                <w:color w:val="000000"/>
                <w:lang w:val="es-ES_tradnl" w:eastAsia="es-MX"/>
              </w:rPr>
              <w:t>SI</w:t>
            </w:r>
          </w:p>
        </w:tc>
      </w:tr>
    </w:tbl>
    <w:p w14:paraId="13A76841" w14:textId="77777777" w:rsidR="00723CC7" w:rsidRDefault="00723CC7" w:rsidP="00723CC7">
      <w:pPr>
        <w:pStyle w:val="Prrafodelista"/>
        <w:tabs>
          <w:tab w:val="left" w:pos="426"/>
        </w:tabs>
        <w:spacing w:before="240" w:after="240"/>
        <w:ind w:left="0" w:right="51"/>
        <w:rPr>
          <w:rFonts w:cs="Palatino Linotype"/>
          <w:color w:val="000000"/>
          <w:lang w:val="es-ES_tradnl" w:eastAsia="es-MX"/>
        </w:rPr>
      </w:pPr>
    </w:p>
    <w:p w14:paraId="1857460E" w14:textId="52F8B8CE" w:rsidR="00723CC7" w:rsidRPr="00D227D6" w:rsidRDefault="00723CC7" w:rsidP="00221747">
      <w:pPr>
        <w:pStyle w:val="Prrafodelista"/>
        <w:tabs>
          <w:tab w:val="left" w:pos="426"/>
        </w:tabs>
        <w:spacing w:before="240" w:after="240" w:line="360" w:lineRule="auto"/>
        <w:ind w:left="0" w:right="51"/>
        <w:jc w:val="both"/>
        <w:rPr>
          <w:rFonts w:ascii="Palatino Linotype" w:hAnsi="Palatino Linotype" w:cs="Palatino Linotype"/>
          <w:color w:val="000000"/>
          <w:sz w:val="24"/>
          <w:szCs w:val="24"/>
          <w:lang w:val="es-ES_tradnl" w:eastAsia="es-MX"/>
        </w:rPr>
      </w:pPr>
      <w:r w:rsidRPr="00221747">
        <w:rPr>
          <w:rFonts w:ascii="Palatino Linotype" w:hAnsi="Palatino Linotype" w:cs="Palatino Linotype"/>
          <w:color w:val="000000"/>
          <w:sz w:val="24"/>
          <w:szCs w:val="24"/>
          <w:lang w:val="es-ES_tradnl" w:eastAsia="es-MX"/>
        </w:rPr>
        <w:t xml:space="preserve">Respecto a lo anterior, es de establecerse que si bien en respuesta </w:t>
      </w:r>
      <w:r w:rsidR="004C1945">
        <w:rPr>
          <w:rFonts w:ascii="Palatino Linotype" w:hAnsi="Palatino Linotype" w:cs="Palatino Linotype"/>
          <w:color w:val="000000"/>
          <w:sz w:val="24"/>
          <w:szCs w:val="24"/>
          <w:lang w:val="es-ES_tradnl" w:eastAsia="es-MX"/>
        </w:rPr>
        <w:t xml:space="preserve">y en informe justificado el Sujeto Obligado </w:t>
      </w:r>
      <w:r w:rsidR="00D227D6">
        <w:rPr>
          <w:rFonts w:ascii="Palatino Linotype" w:hAnsi="Palatino Linotype" w:cs="Palatino Linotype"/>
          <w:color w:val="000000"/>
          <w:sz w:val="24"/>
          <w:szCs w:val="24"/>
          <w:lang w:val="es-ES_tradnl" w:eastAsia="es-MX"/>
        </w:rPr>
        <w:t xml:space="preserve">hizo entrega en su mayoría de los nombramientos de los servidores públicos que integran </w:t>
      </w:r>
      <w:r w:rsidR="00D227D6">
        <w:rPr>
          <w:rFonts w:ascii="Palatino Linotype" w:hAnsi="Palatino Linotype"/>
          <w:sz w:val="24"/>
          <w:szCs w:val="24"/>
        </w:rPr>
        <w:t xml:space="preserve">Instituto Municipal de Cultura Física y Deporte de Naucalpan de Juárez también lo es que fue </w:t>
      </w:r>
      <w:r w:rsidRPr="00221747">
        <w:rPr>
          <w:rFonts w:ascii="Palatino Linotype" w:hAnsi="Palatino Linotype" w:cs="Palatino Linotype"/>
          <w:b/>
          <w:bCs/>
          <w:color w:val="000000"/>
          <w:sz w:val="24"/>
          <w:szCs w:val="24"/>
          <w:lang w:val="es-ES_tradnl" w:eastAsia="es-MX"/>
        </w:rPr>
        <w:t>omis</w:t>
      </w:r>
      <w:r w:rsidR="00D227D6">
        <w:rPr>
          <w:rFonts w:ascii="Palatino Linotype" w:hAnsi="Palatino Linotype" w:cs="Palatino Linotype"/>
          <w:b/>
          <w:bCs/>
          <w:color w:val="000000"/>
          <w:sz w:val="24"/>
          <w:szCs w:val="24"/>
          <w:lang w:val="es-ES_tradnl" w:eastAsia="es-MX"/>
        </w:rPr>
        <w:t>o</w:t>
      </w:r>
      <w:r w:rsidRPr="00221747">
        <w:rPr>
          <w:rFonts w:ascii="Palatino Linotype" w:hAnsi="Palatino Linotype" w:cs="Palatino Linotype"/>
          <w:b/>
          <w:bCs/>
          <w:color w:val="000000"/>
          <w:sz w:val="24"/>
          <w:szCs w:val="24"/>
          <w:lang w:val="es-ES_tradnl" w:eastAsia="es-MX"/>
        </w:rPr>
        <w:t xml:space="preserve"> en pronunciarse respecto las demás unidades administrativas por lo que este Instituto no tiene certeza que se haya realizado una búsqueda exhaustiva y razonable de la información.</w:t>
      </w:r>
    </w:p>
    <w:p w14:paraId="3F8C8747" w14:textId="77777777" w:rsidR="00221747" w:rsidRPr="00221747" w:rsidRDefault="00221747" w:rsidP="00221747">
      <w:pPr>
        <w:pStyle w:val="Prrafodelista"/>
        <w:tabs>
          <w:tab w:val="left" w:pos="426"/>
        </w:tabs>
        <w:spacing w:before="240" w:after="240" w:line="360" w:lineRule="auto"/>
        <w:ind w:left="0" w:right="51"/>
        <w:jc w:val="both"/>
        <w:rPr>
          <w:rFonts w:ascii="Palatino Linotype" w:hAnsi="Palatino Linotype" w:cs="Palatino Linotype"/>
          <w:b/>
          <w:bCs/>
          <w:color w:val="000000"/>
          <w:sz w:val="24"/>
          <w:szCs w:val="24"/>
          <w:lang w:val="es-ES_tradnl" w:eastAsia="es-MX"/>
        </w:rPr>
      </w:pPr>
    </w:p>
    <w:p w14:paraId="672742A7" w14:textId="77777777" w:rsidR="00723CC7" w:rsidRPr="00221747" w:rsidRDefault="00723CC7" w:rsidP="00221747">
      <w:pPr>
        <w:pStyle w:val="Prrafodelista"/>
        <w:tabs>
          <w:tab w:val="left" w:pos="426"/>
        </w:tabs>
        <w:spacing w:before="240" w:after="240" w:line="360" w:lineRule="auto"/>
        <w:ind w:left="0" w:right="51"/>
        <w:jc w:val="both"/>
        <w:rPr>
          <w:rFonts w:ascii="Palatino Linotype" w:eastAsia="Times New Roman" w:hAnsi="Palatino Linotype" w:cs="Palatino Linotype"/>
          <w:b/>
          <w:bCs/>
          <w:color w:val="000000"/>
          <w:sz w:val="24"/>
          <w:szCs w:val="24"/>
          <w:lang w:val="es-ES_tradnl" w:eastAsia="es-MX"/>
        </w:rPr>
      </w:pPr>
      <w:r w:rsidRPr="00221747">
        <w:rPr>
          <w:rFonts w:ascii="Palatino Linotype" w:eastAsia="Palatino Linotype" w:hAnsi="Palatino Linotype" w:cs="Palatino Linotype"/>
          <w:sz w:val="24"/>
          <w:szCs w:val="24"/>
        </w:rPr>
        <w:t>Ahora bien,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834EA04" w14:textId="77777777" w:rsidR="00723CC7" w:rsidRPr="00D678DF" w:rsidRDefault="00723CC7" w:rsidP="00723CC7">
      <w:pPr>
        <w:spacing w:line="360" w:lineRule="auto"/>
        <w:jc w:val="both"/>
        <w:rPr>
          <w:rFonts w:ascii="Palatino Linotype" w:eastAsia="Palatino Linotype" w:hAnsi="Palatino Linotype" w:cs="Palatino Linotype"/>
          <w:sz w:val="24"/>
          <w:szCs w:val="24"/>
        </w:rPr>
      </w:pPr>
    </w:p>
    <w:p w14:paraId="51028421" w14:textId="77777777" w:rsidR="00723CC7" w:rsidRPr="00D678DF" w:rsidRDefault="00723CC7" w:rsidP="00723CC7">
      <w:pPr>
        <w:spacing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 xml:space="preserve">En ese contexto, de conformidad con los </w:t>
      </w:r>
      <w:r w:rsidRPr="00D678DF">
        <w:rPr>
          <w:rFonts w:ascii="Palatino Linotype" w:eastAsia="Palatino Linotype" w:hAnsi="Palatino Linotype" w:cs="Palatino Linotype"/>
          <w:b/>
          <w:sz w:val="24"/>
          <w:szCs w:val="24"/>
        </w:rPr>
        <w:t>criterios 12/10 y 04/19</w:t>
      </w:r>
      <w:r w:rsidRPr="00D678DF">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6893B64F" w14:textId="77777777" w:rsidR="00723CC7" w:rsidRPr="00D678DF" w:rsidRDefault="00723CC7" w:rsidP="00C37909">
      <w:pPr>
        <w:numPr>
          <w:ilvl w:val="0"/>
          <w:numId w:val="4"/>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Motivación por las que se buscó la información, en determinadas unidades administrativas;</w:t>
      </w:r>
    </w:p>
    <w:p w14:paraId="05C5EA1E" w14:textId="77777777" w:rsidR="00723CC7" w:rsidRPr="00D678DF" w:rsidRDefault="00723CC7" w:rsidP="00C37909">
      <w:pPr>
        <w:numPr>
          <w:ilvl w:val="0"/>
          <w:numId w:val="4"/>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Los criterios de búsqueda utilizados, y</w:t>
      </w:r>
    </w:p>
    <w:p w14:paraId="14B32637" w14:textId="77777777" w:rsidR="00723CC7" w:rsidRPr="00D678DF" w:rsidRDefault="00723CC7" w:rsidP="00C37909">
      <w:pPr>
        <w:numPr>
          <w:ilvl w:val="0"/>
          <w:numId w:val="4"/>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circunstancias que fueron tomadas en cuenta.</w:t>
      </w:r>
    </w:p>
    <w:p w14:paraId="37CDD0FE" w14:textId="77777777" w:rsidR="00723CC7" w:rsidRPr="00D678DF" w:rsidRDefault="00723CC7" w:rsidP="00723CC7">
      <w:pPr>
        <w:pBdr>
          <w:top w:val="nil"/>
          <w:left w:val="nil"/>
          <w:bottom w:val="nil"/>
          <w:right w:val="nil"/>
          <w:between w:val="nil"/>
        </w:pBdr>
        <w:spacing w:line="360" w:lineRule="auto"/>
        <w:rPr>
          <w:color w:val="000000"/>
          <w:sz w:val="24"/>
          <w:szCs w:val="24"/>
        </w:rPr>
      </w:pPr>
    </w:p>
    <w:p w14:paraId="6DD75EE9" w14:textId="77777777" w:rsidR="00723CC7" w:rsidRPr="00D678DF" w:rsidRDefault="00723CC7" w:rsidP="00723CC7">
      <w:pPr>
        <w:spacing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7A610B26" w14:textId="77777777" w:rsidR="00723CC7" w:rsidRPr="00D678DF" w:rsidRDefault="00723CC7" w:rsidP="00C37909">
      <w:pPr>
        <w:numPr>
          <w:ilvl w:val="0"/>
          <w:numId w:val="5"/>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áreas donde se buscó la información;</w:t>
      </w:r>
    </w:p>
    <w:p w14:paraId="77F5B068" w14:textId="77777777" w:rsidR="00723CC7" w:rsidRPr="00D678DF" w:rsidRDefault="00723CC7" w:rsidP="00C37909">
      <w:pPr>
        <w:numPr>
          <w:ilvl w:val="0"/>
          <w:numId w:val="5"/>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Tipo de archivos buscados (físicos o electrónicos);</w:t>
      </w:r>
    </w:p>
    <w:p w14:paraId="277D6C83" w14:textId="77777777" w:rsidR="00723CC7" w:rsidRPr="00D678DF" w:rsidRDefault="00723CC7" w:rsidP="00C37909">
      <w:pPr>
        <w:numPr>
          <w:ilvl w:val="0"/>
          <w:numId w:val="5"/>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 xml:space="preserve">Los criterios de búsqueda utilizados, y </w:t>
      </w:r>
    </w:p>
    <w:p w14:paraId="03EF14BB" w14:textId="7188A731" w:rsidR="00D227D6" w:rsidRPr="00DB5CC4" w:rsidRDefault="00723CC7" w:rsidP="00C37909">
      <w:pPr>
        <w:numPr>
          <w:ilvl w:val="0"/>
          <w:numId w:val="5"/>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circunstancias que fueron tomadas en cuenta.</w:t>
      </w:r>
    </w:p>
    <w:p w14:paraId="70D008C7" w14:textId="2AD68D14" w:rsidR="00723CC7" w:rsidRPr="00DF5A23" w:rsidRDefault="00723CC7" w:rsidP="00723CC7">
      <w:pPr>
        <w:spacing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 xml:space="preserve">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w:t>
      </w:r>
      <w:r w:rsidRPr="00DF5A23">
        <w:rPr>
          <w:rFonts w:ascii="Palatino Linotype" w:eastAsia="Palatino Linotype" w:hAnsi="Palatino Linotype" w:cs="Palatino Linotype"/>
          <w:color w:val="000000"/>
          <w:sz w:val="24"/>
          <w:szCs w:val="24"/>
        </w:rPr>
        <w:lastRenderedPageBreak/>
        <w:t>búsqueda constituye un elemento necesario que permite a este Instituto tener la certeza de que la información se trató de localizar.</w:t>
      </w:r>
    </w:p>
    <w:p w14:paraId="77ED9E78" w14:textId="77777777" w:rsidR="00723CC7" w:rsidRPr="00DF5A23" w:rsidRDefault="00723CC7" w:rsidP="00723CC7">
      <w:pPr>
        <w:pStyle w:val="Prrafodelista"/>
        <w:spacing w:line="360" w:lineRule="auto"/>
        <w:jc w:val="both"/>
        <w:rPr>
          <w:rFonts w:ascii="Palatino Linotype" w:eastAsia="Palatino Linotype" w:hAnsi="Palatino Linotype" w:cs="Palatino Linotype"/>
          <w:color w:val="000000"/>
          <w:sz w:val="24"/>
          <w:szCs w:val="24"/>
        </w:rPr>
      </w:pPr>
    </w:p>
    <w:p w14:paraId="71E55C40" w14:textId="77777777" w:rsidR="00723CC7" w:rsidRPr="00DF5A23" w:rsidRDefault="00723CC7" w:rsidP="00723CC7">
      <w:pPr>
        <w:spacing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0710EA6E" w14:textId="77777777" w:rsidR="00723CC7" w:rsidRPr="00B161F1" w:rsidRDefault="00723CC7" w:rsidP="00723CC7">
      <w:pPr>
        <w:pStyle w:val="Prrafodelista"/>
        <w:spacing w:line="276" w:lineRule="auto"/>
        <w:ind w:right="706"/>
        <w:jc w:val="both"/>
        <w:rPr>
          <w:rFonts w:ascii="Palatino Linotype" w:eastAsia="Palatino Linotype" w:hAnsi="Palatino Linotype" w:cs="Palatino Linotype"/>
          <w:i/>
          <w:color w:val="000000"/>
        </w:rPr>
      </w:pPr>
      <w:r w:rsidRPr="00B161F1">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B161F1">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w:t>
      </w:r>
      <w:r w:rsidRPr="00B161F1">
        <w:rPr>
          <w:rFonts w:ascii="Palatino Linotype" w:eastAsia="Palatino Linotype" w:hAnsi="Palatino Linotype" w:cs="Palatino Linotype"/>
          <w:i/>
          <w:color w:val="000000"/>
        </w:rPr>
        <w:lastRenderedPageBreak/>
        <w:t>por tanto, los sujetos obligados no podrán excusarse de su ejercicio bajo el argumento de que ello conlleva una investigación.”</w:t>
      </w:r>
    </w:p>
    <w:p w14:paraId="2EFE3615" w14:textId="77777777" w:rsidR="00723CC7" w:rsidRPr="00DF5A23" w:rsidRDefault="00723CC7" w:rsidP="00723CC7">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96D9F57" w14:textId="77777777" w:rsidR="00723CC7" w:rsidRPr="00DF5A23" w:rsidRDefault="00723CC7" w:rsidP="00723CC7">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2D86B309" w14:textId="77777777" w:rsidR="00723CC7" w:rsidRPr="00B161F1" w:rsidRDefault="00723CC7" w:rsidP="00723CC7">
      <w:pPr>
        <w:pStyle w:val="Prrafodelista"/>
        <w:pBdr>
          <w:top w:val="nil"/>
          <w:left w:val="nil"/>
          <w:bottom w:val="nil"/>
          <w:right w:val="nil"/>
          <w:between w:val="nil"/>
        </w:pBdr>
        <w:ind w:right="851"/>
        <w:jc w:val="both"/>
        <w:rPr>
          <w:rFonts w:ascii="Palatino Linotype" w:eastAsia="Palatino Linotype" w:hAnsi="Palatino Linotype" w:cs="Palatino Linotype"/>
          <w:i/>
          <w:color w:val="000000"/>
        </w:rPr>
      </w:pPr>
      <w:r w:rsidRPr="00B161F1">
        <w:rPr>
          <w:rFonts w:ascii="Palatino Linotype" w:eastAsia="Palatino Linotype" w:hAnsi="Palatino Linotype" w:cs="Palatino Linotype"/>
          <w:b/>
          <w:i/>
          <w:color w:val="000000"/>
        </w:rPr>
        <w:t xml:space="preserve">“Congruencia y exhaustividad. Sus alcances para garantizar el derecho de acceso a la información. </w:t>
      </w:r>
      <w:r w:rsidRPr="00B161F1">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161F1">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B161F1">
        <w:rPr>
          <w:rFonts w:ascii="Palatino Linotype" w:eastAsia="Palatino Linotype" w:hAnsi="Palatino Linotype" w:cs="Palatino Linotype"/>
          <w:i/>
          <w:color w:val="000000"/>
        </w:rPr>
        <w:t xml:space="preserve">; mientras que </w:t>
      </w:r>
      <w:r w:rsidRPr="00B161F1">
        <w:rPr>
          <w:rFonts w:ascii="Palatino Linotype" w:eastAsia="Palatino Linotype" w:hAnsi="Palatino Linotype" w:cs="Palatino Linotype"/>
          <w:b/>
          <w:i/>
          <w:color w:val="000000"/>
        </w:rPr>
        <w:t>la exhaustividad significa que dicha respuesta se refiera expresamente a cada uno de los puntos solicitados</w:t>
      </w:r>
      <w:r w:rsidRPr="00B161F1">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38F1F5C" w14:textId="77777777" w:rsidR="00723CC7" w:rsidRPr="00DF5A23" w:rsidRDefault="00723CC7" w:rsidP="00723CC7">
      <w:pPr>
        <w:pStyle w:val="Prrafodelista"/>
        <w:spacing w:line="360" w:lineRule="auto"/>
        <w:ind w:right="-7"/>
        <w:jc w:val="both"/>
        <w:rPr>
          <w:rFonts w:ascii="Palatino Linotype" w:eastAsia="Palatino Linotype" w:hAnsi="Palatino Linotype" w:cs="Palatino Linotype"/>
        </w:rPr>
      </w:pPr>
    </w:p>
    <w:p w14:paraId="50EE8420" w14:textId="2283009C" w:rsidR="00D227D6" w:rsidRDefault="00723CC7" w:rsidP="00723CC7">
      <w:pPr>
        <w:spacing w:line="360" w:lineRule="auto"/>
        <w:jc w:val="both"/>
        <w:rPr>
          <w:rFonts w:ascii="Palatino Linotype" w:eastAsia="Calibri" w:hAnsi="Palatino Linotype" w:cs="Arial"/>
          <w:color w:val="000000" w:themeColor="text1"/>
          <w:sz w:val="24"/>
          <w:szCs w:val="24"/>
        </w:rPr>
      </w:pPr>
      <w:r w:rsidRPr="00DF5A23">
        <w:rPr>
          <w:rFonts w:ascii="Palatino Linotype" w:eastAsia="Palatino Linotype" w:hAnsi="Palatino Linotype" w:cs="Palatino Linotype"/>
          <w:color w:val="000000"/>
          <w:sz w:val="24"/>
          <w:szCs w:val="24"/>
        </w:rPr>
        <w:t>De ahí que, la respuesta proporcionada al requerimiento en análisis no cumple con los principios de búsqueda exhaustiva, congruencia y exhaustividad</w:t>
      </w:r>
      <w:r w:rsidRPr="00DF5A23">
        <w:rPr>
          <w:rFonts w:ascii="Palatino Linotype" w:eastAsia="Calibri" w:hAnsi="Palatino Linotype" w:cs="Arial"/>
          <w:color w:val="000000" w:themeColor="text1"/>
          <w:sz w:val="24"/>
          <w:szCs w:val="24"/>
        </w:rPr>
        <w:t>,</w:t>
      </w:r>
      <w:r>
        <w:rPr>
          <w:rFonts w:ascii="Palatino Linotype" w:eastAsia="Calibri" w:hAnsi="Palatino Linotype" w:cs="Arial"/>
          <w:color w:val="000000" w:themeColor="text1"/>
          <w:sz w:val="24"/>
          <w:szCs w:val="24"/>
        </w:rPr>
        <w:t xml:space="preserve"> por lo que resulta dable ordenar previa búsqueda exhaustiva y razonable los nombramientos faltantes de los servidores públicos que integran</w:t>
      </w:r>
      <w:r w:rsidR="00D227D6">
        <w:rPr>
          <w:rFonts w:ascii="Palatino Linotype" w:eastAsia="Calibri" w:hAnsi="Palatino Linotype" w:cs="Arial"/>
          <w:color w:val="000000" w:themeColor="text1"/>
          <w:sz w:val="24"/>
          <w:szCs w:val="24"/>
        </w:rPr>
        <w:t xml:space="preserve"> el</w:t>
      </w:r>
      <w:r>
        <w:rPr>
          <w:rFonts w:ascii="Palatino Linotype" w:eastAsia="Calibri" w:hAnsi="Palatino Linotype" w:cs="Arial"/>
          <w:color w:val="000000" w:themeColor="text1"/>
          <w:sz w:val="24"/>
          <w:szCs w:val="24"/>
        </w:rPr>
        <w:t xml:space="preserve"> </w:t>
      </w:r>
      <w:r w:rsidR="00D227D6">
        <w:rPr>
          <w:rFonts w:ascii="Palatino Linotype" w:hAnsi="Palatino Linotype"/>
          <w:sz w:val="24"/>
          <w:szCs w:val="24"/>
        </w:rPr>
        <w:t>Instituto Municipal de Cultura Física y Deporte de Naucalpan de Juárez</w:t>
      </w:r>
      <w:r w:rsidR="00D227D6">
        <w:rPr>
          <w:rFonts w:ascii="Palatino Linotype" w:eastAsia="Calibri" w:hAnsi="Palatino Linotype" w:cs="Arial"/>
          <w:color w:val="000000" w:themeColor="text1"/>
          <w:sz w:val="24"/>
          <w:szCs w:val="24"/>
        </w:rPr>
        <w:t xml:space="preserve"> </w:t>
      </w:r>
      <w:r>
        <w:rPr>
          <w:rFonts w:ascii="Palatino Linotype" w:eastAsia="Calibri" w:hAnsi="Palatino Linotype" w:cs="Arial"/>
          <w:color w:val="000000" w:themeColor="text1"/>
          <w:sz w:val="24"/>
          <w:szCs w:val="24"/>
        </w:rPr>
        <w:t>a la fecha de la solicitud.</w:t>
      </w:r>
    </w:p>
    <w:p w14:paraId="1DE22DE5" w14:textId="2D768671" w:rsidR="00723CC7" w:rsidRDefault="00723CC7" w:rsidP="00723CC7">
      <w:pPr>
        <w:spacing w:line="360" w:lineRule="auto"/>
        <w:jc w:val="both"/>
        <w:rPr>
          <w:rFonts w:ascii="Palatino Linotype" w:hAnsi="Palatino Linotype"/>
          <w:color w:val="000000"/>
          <w:sz w:val="24"/>
          <w:szCs w:val="24"/>
        </w:rPr>
      </w:pPr>
      <w:r w:rsidRPr="00EA4BD0">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Sin que pase por desapercibido por este Instituto que la información que se ordena únicamente </w:t>
      </w:r>
      <w:proofErr w:type="gramStart"/>
      <w:r>
        <w:rPr>
          <w:rFonts w:ascii="Palatino Linotype" w:eastAsia="Palatino Linotype" w:hAnsi="Palatino Linotype" w:cs="Palatino Linotype"/>
          <w:sz w:val="24"/>
          <w:szCs w:val="24"/>
        </w:rPr>
        <w:t>constaría</w:t>
      </w:r>
      <w:proofErr w:type="gramEnd"/>
      <w:r>
        <w:rPr>
          <w:rFonts w:ascii="Palatino Linotype" w:eastAsia="Palatino Linotype" w:hAnsi="Palatino Linotype" w:cs="Palatino Linotype"/>
          <w:sz w:val="24"/>
          <w:szCs w:val="24"/>
        </w:rPr>
        <w:t xml:space="preserve"> los documentos que acreditan a los titulares a cargo de las direcciones de las unidades administrativas </w:t>
      </w:r>
      <w:r>
        <w:rPr>
          <w:rFonts w:ascii="Palatino Linotype" w:hAnsi="Palatino Linotype"/>
          <w:color w:val="000000"/>
          <w:sz w:val="24"/>
          <w:szCs w:val="24"/>
        </w:rPr>
        <w:t xml:space="preserve">por lo que no contendría datos personales o </w:t>
      </w:r>
      <w:r>
        <w:rPr>
          <w:rFonts w:ascii="Palatino Linotype" w:hAnsi="Palatino Linotype"/>
          <w:color w:val="000000"/>
          <w:sz w:val="24"/>
          <w:szCs w:val="24"/>
        </w:rPr>
        <w:lastRenderedPageBreak/>
        <w:t xml:space="preserve">información susceptible de ser clasificada como confidencial o reservada en los términos establecido por la Ley de Transparencia Local. </w:t>
      </w:r>
    </w:p>
    <w:p w14:paraId="16BB1340" w14:textId="77777777" w:rsidR="00DB5CC4" w:rsidRDefault="00DB5CC4" w:rsidP="00723CC7">
      <w:pPr>
        <w:spacing w:line="360" w:lineRule="auto"/>
        <w:jc w:val="both"/>
        <w:rPr>
          <w:rFonts w:ascii="Palatino Linotype" w:eastAsia="Palatino Linotype" w:hAnsi="Palatino Linotype" w:cs="Palatino Linotype"/>
          <w:sz w:val="24"/>
          <w:szCs w:val="24"/>
        </w:rPr>
      </w:pPr>
    </w:p>
    <w:p w14:paraId="090765C3" w14:textId="1AC56E6E" w:rsidR="00723CC7" w:rsidRPr="00DB5CC4" w:rsidRDefault="00723CC7" w:rsidP="00723CC7">
      <w:pPr>
        <w:tabs>
          <w:tab w:val="left" w:pos="7938"/>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para el caso que una vez se haya realizado una búsqueda exhaustiva y razonable de la información y lo que se ordena no obre dentro de los archivos del Sujeto Obligado por </w:t>
      </w:r>
      <w:r w:rsidR="00DB5CC4">
        <w:rPr>
          <w:rFonts w:ascii="Palatino Linotype" w:eastAsia="Palatino Linotype" w:hAnsi="Palatino Linotype" w:cs="Palatino Linotype"/>
          <w:sz w:val="24"/>
          <w:szCs w:val="24"/>
        </w:rPr>
        <w:t>que a la fecha de la solicitud no se hayan realizado los nombramientos faltantes bastara con que así se lo haga saber al Recurrente en los términos establecidos por el segundo párrafo del artículo 19 de la Ley de Transparencia Local.</w:t>
      </w:r>
    </w:p>
    <w:p w14:paraId="732F5A0C" w14:textId="42373738" w:rsidR="00723CC7" w:rsidRPr="00DB5CC4" w:rsidRDefault="00723CC7" w:rsidP="00DB5CC4">
      <w:pPr>
        <w:spacing w:line="360" w:lineRule="auto"/>
        <w:jc w:val="both"/>
        <w:rPr>
          <w:rFonts w:ascii="Palatino Linotype" w:eastAsia="Palatino Linotype" w:hAnsi="Palatino Linotype" w:cs="Palatino Linotype"/>
          <w:sz w:val="24"/>
          <w:szCs w:val="24"/>
        </w:rPr>
      </w:pPr>
    </w:p>
    <w:p w14:paraId="7A9E7DF6" w14:textId="26EC2C74" w:rsidR="00723CC7" w:rsidRDefault="00723CC7" w:rsidP="00723CC7">
      <w:pPr>
        <w:spacing w:line="360" w:lineRule="auto"/>
        <w:ind w:right="49"/>
        <w:jc w:val="both"/>
        <w:rPr>
          <w:rFonts w:ascii="Palatino Linotype" w:hAnsi="Palatino Linotype"/>
          <w:sz w:val="24"/>
          <w:szCs w:val="24"/>
        </w:rPr>
      </w:pPr>
      <w:r w:rsidRPr="00107946">
        <w:rPr>
          <w:rFonts w:ascii="Palatino Linotype" w:eastAsia="Palatino Linotype" w:hAnsi="Palatino Linotype" w:cs="Palatino Linotype"/>
          <w:sz w:val="24"/>
          <w:szCs w:val="24"/>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r>
        <w:rPr>
          <w:rFonts w:ascii="Palatino Linotype" w:eastAsia="Palatino Linotype" w:hAnsi="Palatino Linotype" w:cs="Palatino Linotype"/>
          <w:sz w:val="24"/>
          <w:szCs w:val="24"/>
        </w:rPr>
        <w:t xml:space="preserve"> </w:t>
      </w:r>
      <w:r w:rsidRPr="00BD10AF">
        <w:rPr>
          <w:rFonts w:ascii="Palatino Linotype" w:hAnsi="Palatino Linotype"/>
          <w:iCs/>
          <w:sz w:val="24"/>
          <w:szCs w:val="24"/>
        </w:rPr>
        <w:t xml:space="preserve">En mérito de lo expuesto </w:t>
      </w:r>
      <w:r w:rsidRPr="00BD10AF">
        <w:rPr>
          <w:rFonts w:ascii="Palatino Linotype" w:hAnsi="Palatino Linotype"/>
          <w:sz w:val="24"/>
          <w:szCs w:val="24"/>
        </w:rPr>
        <w:t xml:space="preserve">en líneas anteriores, resultan </w:t>
      </w:r>
      <w:r w:rsidRPr="00CC5159">
        <w:rPr>
          <w:rFonts w:ascii="Palatino Linotype" w:hAnsi="Palatino Linotype"/>
          <w:i/>
          <w:iCs/>
          <w:sz w:val="24"/>
          <w:szCs w:val="24"/>
        </w:rPr>
        <w:t>parcialmente fundados</w:t>
      </w:r>
      <w:r w:rsidRPr="00BD10AF">
        <w:rPr>
          <w:rFonts w:ascii="Palatino Linotype" w:hAnsi="Palatino Linotype"/>
          <w:sz w:val="24"/>
          <w:szCs w:val="24"/>
        </w:rPr>
        <w:t xml:space="preserve"> los motivos de inconformidad vertidos por </w:t>
      </w:r>
      <w:r>
        <w:rPr>
          <w:rFonts w:ascii="Palatino Linotype" w:hAnsi="Palatino Linotype"/>
          <w:b/>
          <w:sz w:val="24"/>
          <w:szCs w:val="24"/>
        </w:rPr>
        <w:t>el</w:t>
      </w:r>
      <w:r w:rsidRPr="00BD10AF">
        <w:rPr>
          <w:rFonts w:ascii="Palatino Linotype" w:hAnsi="Palatino Linotype"/>
          <w:b/>
          <w:sz w:val="24"/>
          <w:szCs w:val="24"/>
        </w:rPr>
        <w:t xml:space="preserve"> Recurrente, </w:t>
      </w:r>
      <w:r w:rsidRPr="00BD10AF">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BD10AF">
        <w:rPr>
          <w:rFonts w:ascii="Palatino Linotype" w:hAnsi="Palatino Linotype"/>
          <w:b/>
          <w:sz w:val="24"/>
          <w:szCs w:val="24"/>
        </w:rPr>
        <w:t xml:space="preserve">MODIFICA </w:t>
      </w:r>
      <w:r w:rsidRPr="00BD10AF">
        <w:rPr>
          <w:rFonts w:ascii="Palatino Linotype" w:hAnsi="Palatino Linotype"/>
          <w:sz w:val="24"/>
          <w:szCs w:val="24"/>
        </w:rPr>
        <w:t>l</w:t>
      </w:r>
      <w:r w:rsidRPr="00BD10AF">
        <w:rPr>
          <w:szCs w:val="24"/>
        </w:rPr>
        <w:t>a</w:t>
      </w:r>
      <w:r w:rsidRPr="00BD10AF">
        <w:rPr>
          <w:rFonts w:ascii="Palatino Linotype" w:hAnsi="Palatino Linotype"/>
          <w:sz w:val="24"/>
          <w:szCs w:val="24"/>
        </w:rPr>
        <w:t xml:space="preserve"> respuesta a la solicitud de información</w:t>
      </w:r>
      <w:r w:rsidRPr="00BD10AF">
        <w:rPr>
          <w:rFonts w:ascii="Verdana" w:hAnsi="Verdana"/>
          <w:b/>
          <w:bCs/>
          <w:color w:val="FF0000"/>
        </w:rPr>
        <w:t xml:space="preserve"> </w:t>
      </w:r>
      <w:r w:rsidR="00706F44" w:rsidRPr="00706F44">
        <w:rPr>
          <w:rFonts w:ascii="Palatino Linotype" w:hAnsi="Palatino Linotype"/>
          <w:b/>
          <w:bCs/>
          <w:sz w:val="24"/>
          <w:szCs w:val="24"/>
        </w:rPr>
        <w:t xml:space="preserve">00001/IMCUFIDENAUCAL/IP/2025 </w:t>
      </w:r>
      <w:r w:rsidRPr="00CC5159">
        <w:rPr>
          <w:rFonts w:ascii="Palatino Linotype" w:hAnsi="Palatino Linotype"/>
          <w:sz w:val="24"/>
          <w:szCs w:val="24"/>
        </w:rPr>
        <w:t>que</w:t>
      </w:r>
      <w:r>
        <w:rPr>
          <w:rFonts w:ascii="Palatino Linotype" w:hAnsi="Palatino Linotype"/>
          <w:b/>
          <w:bCs/>
          <w:sz w:val="24"/>
          <w:szCs w:val="24"/>
        </w:rPr>
        <w:t xml:space="preserve"> </w:t>
      </w:r>
      <w:r w:rsidRPr="00BD10AF">
        <w:rPr>
          <w:rFonts w:ascii="Palatino Linotype" w:hAnsi="Palatino Linotype"/>
          <w:sz w:val="24"/>
          <w:szCs w:val="24"/>
        </w:rPr>
        <w:t xml:space="preserve">ha sido materia del presente fallo. </w:t>
      </w:r>
    </w:p>
    <w:p w14:paraId="5B4E3F40" w14:textId="77777777" w:rsidR="00DB5CC4" w:rsidRPr="00AF5C65" w:rsidRDefault="00DB5CC4" w:rsidP="00723CC7">
      <w:pPr>
        <w:spacing w:line="360" w:lineRule="auto"/>
        <w:ind w:right="49"/>
        <w:jc w:val="both"/>
        <w:rPr>
          <w:rFonts w:ascii="Palatino Linotype" w:eastAsia="Palatino Linotype" w:hAnsi="Palatino Linotype" w:cs="Palatino Linotype"/>
          <w:sz w:val="24"/>
          <w:szCs w:val="24"/>
        </w:rPr>
      </w:pPr>
    </w:p>
    <w:p w14:paraId="2D532D18" w14:textId="77777777" w:rsidR="00723CC7" w:rsidRPr="00DB5CC4" w:rsidRDefault="00723CC7" w:rsidP="00723CC7">
      <w:pPr>
        <w:pStyle w:val="Prrafodelista"/>
        <w:spacing w:before="240" w:after="240"/>
        <w:ind w:left="0"/>
        <w:rPr>
          <w:rFonts w:ascii="Palatino Linotype" w:hAnsi="Palatino Linotype"/>
          <w:sz w:val="24"/>
          <w:szCs w:val="24"/>
        </w:rPr>
      </w:pPr>
      <w:r w:rsidRPr="00DB5CC4">
        <w:rPr>
          <w:rFonts w:ascii="Palatino Linotype" w:hAnsi="Palatino Linotype"/>
          <w:sz w:val="24"/>
          <w:szCs w:val="24"/>
        </w:rPr>
        <w:t xml:space="preserve">Por lo antes expuesto y fundado es de resolverse y, </w:t>
      </w:r>
    </w:p>
    <w:p w14:paraId="6AF5CCC1" w14:textId="77777777" w:rsidR="00723CC7" w:rsidRPr="0064281B" w:rsidRDefault="00723CC7" w:rsidP="00723CC7">
      <w:pPr>
        <w:pStyle w:val="Prrafodelista"/>
        <w:spacing w:before="240" w:after="240"/>
        <w:ind w:left="0"/>
      </w:pPr>
    </w:p>
    <w:p w14:paraId="72BCFC8D" w14:textId="77777777" w:rsidR="00723CC7" w:rsidRPr="00D82022" w:rsidRDefault="00723CC7" w:rsidP="00723CC7">
      <w:pPr>
        <w:spacing w:before="240" w:line="360" w:lineRule="auto"/>
        <w:jc w:val="center"/>
        <w:rPr>
          <w:rFonts w:ascii="Palatino Linotype" w:eastAsia="Times New Roman" w:hAnsi="Palatino Linotype"/>
          <w:b/>
          <w:bCs/>
          <w:spacing w:val="60"/>
          <w:sz w:val="28"/>
          <w:szCs w:val="28"/>
          <w:lang w:val="es-ES_tradnl"/>
        </w:rPr>
      </w:pPr>
      <w:r w:rsidRPr="002C307A">
        <w:rPr>
          <w:rFonts w:ascii="Palatino Linotype" w:eastAsia="Times New Roman" w:hAnsi="Palatino Linotype"/>
          <w:b/>
          <w:bCs/>
          <w:spacing w:val="60"/>
          <w:sz w:val="28"/>
          <w:szCs w:val="28"/>
          <w:lang w:val="es-ES_tradnl"/>
        </w:rPr>
        <w:t>SE    RESUELVE</w:t>
      </w:r>
    </w:p>
    <w:p w14:paraId="5731918D" w14:textId="52465F63" w:rsidR="00723CC7" w:rsidRDefault="00723CC7" w:rsidP="00723CC7">
      <w:pPr>
        <w:spacing w:before="240" w:line="360" w:lineRule="auto"/>
        <w:jc w:val="both"/>
        <w:rPr>
          <w:rFonts w:ascii="Palatino Linotype" w:hAnsi="Palatino Linotype" w:cs="Arial"/>
          <w:sz w:val="24"/>
        </w:rPr>
      </w:pPr>
      <w:r w:rsidRPr="00D05C83">
        <w:rPr>
          <w:rFonts w:ascii="Palatino Linotype" w:hAnsi="Palatino Linotype" w:cs="Arial"/>
          <w:b/>
          <w:sz w:val="24"/>
          <w:szCs w:val="24"/>
          <w:lang w:val="es-ES_tradnl"/>
        </w:rPr>
        <w:lastRenderedPageBreak/>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MODIFICA</w:t>
      </w:r>
      <w:r>
        <w:rPr>
          <w:rFonts w:cs="Arial"/>
          <w:b/>
          <w:szCs w:val="24"/>
        </w:rPr>
        <w:t xml:space="preserve">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a la solicitud de información</w:t>
      </w:r>
      <w:r>
        <w:rPr>
          <w:rFonts w:cs="Arial"/>
          <w:szCs w:val="24"/>
        </w:rPr>
        <w:t xml:space="preserve"> con</w:t>
      </w:r>
      <w:r>
        <w:rPr>
          <w:rFonts w:ascii="Palatino Linotype" w:hAnsi="Palatino Linotype" w:cs="Arial"/>
          <w:sz w:val="24"/>
          <w:szCs w:val="24"/>
        </w:rPr>
        <w:t xml:space="preserve"> número </w:t>
      </w:r>
      <w:r w:rsidR="00706F44" w:rsidRPr="00706F44">
        <w:rPr>
          <w:rFonts w:ascii="Palatino Linotype" w:hAnsi="Palatino Linotype"/>
          <w:b/>
          <w:bCs/>
          <w:sz w:val="24"/>
          <w:szCs w:val="24"/>
        </w:rPr>
        <w:t xml:space="preserve">00001/IMCUFIDENAUCAL/IP/2025 </w:t>
      </w:r>
      <w:r>
        <w:rPr>
          <w:rFonts w:ascii="Palatino Linotype" w:hAnsi="Palatino Linotype" w:cs="Arial"/>
          <w:sz w:val="24"/>
        </w:rPr>
        <w:t xml:space="preserve">por </w:t>
      </w:r>
      <w:r w:rsidRPr="003C2A5B">
        <w:rPr>
          <w:rFonts w:ascii="Palatino Linotype" w:hAnsi="Palatino Linotype" w:cs="Arial"/>
          <w:sz w:val="24"/>
        </w:rPr>
        <w:t>resultar parcialmente</w:t>
      </w:r>
      <w:r>
        <w:rPr>
          <w:rFonts w:ascii="Palatino Linotype" w:hAnsi="Palatino Linotype" w:cs="Arial"/>
          <w:sz w:val="24"/>
        </w:rPr>
        <w:t xml:space="preserve"> fundados 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QUINTO </w:t>
      </w:r>
      <w:r>
        <w:rPr>
          <w:rFonts w:ascii="Palatino Linotype" w:hAnsi="Palatino Linotype" w:cs="Arial"/>
          <w:sz w:val="24"/>
        </w:rPr>
        <w:t xml:space="preserve">de la presente resolución. </w:t>
      </w:r>
    </w:p>
    <w:p w14:paraId="78CC3C44" w14:textId="77777777" w:rsidR="00706F44" w:rsidRDefault="00706F44" w:rsidP="00723CC7">
      <w:pPr>
        <w:spacing w:before="240" w:line="360" w:lineRule="auto"/>
        <w:jc w:val="both"/>
        <w:rPr>
          <w:rFonts w:ascii="Palatino Linotype" w:hAnsi="Palatino Linotype" w:cs="Arial"/>
          <w:sz w:val="24"/>
        </w:rPr>
      </w:pPr>
    </w:p>
    <w:p w14:paraId="23A9B075" w14:textId="77777777" w:rsidR="00723CC7" w:rsidRPr="00327654" w:rsidRDefault="00723CC7" w:rsidP="00723CC7">
      <w:pPr>
        <w:autoSpaceDE w:val="0"/>
        <w:autoSpaceDN w:val="0"/>
        <w:adjustRightInd w:val="0"/>
        <w:spacing w:before="240" w:line="360" w:lineRule="auto"/>
        <w:ind w:right="49"/>
        <w:jc w:val="both"/>
        <w:rPr>
          <w:rFonts w:ascii="Palatino Linotype" w:hAnsi="Palatino Linotype" w:cs="Arial"/>
          <w:sz w:val="24"/>
          <w:szCs w:val="24"/>
        </w:rPr>
      </w:pPr>
      <w:r w:rsidRPr="003F100D">
        <w:rPr>
          <w:rFonts w:ascii="Palatino Linotype" w:hAnsi="Palatino Linotype" w:cs="Arial"/>
          <w:b/>
          <w:sz w:val="24"/>
          <w:szCs w:val="24"/>
          <w:lang w:val="es-ES_tradnl"/>
        </w:rPr>
        <w:t>SEGUNDO.</w:t>
      </w:r>
      <w:r w:rsidRPr="003F100D">
        <w:rPr>
          <w:rFonts w:ascii="Palatino Linotype" w:hAnsi="Palatino Linotype" w:cs="Arial"/>
          <w:sz w:val="24"/>
          <w:szCs w:val="24"/>
        </w:rPr>
        <w:t xml:space="preserve"> Se </w:t>
      </w:r>
      <w:r w:rsidRPr="003F100D">
        <w:rPr>
          <w:rFonts w:ascii="Palatino Linotype" w:hAnsi="Palatino Linotype" w:cs="Arial"/>
          <w:b/>
          <w:sz w:val="24"/>
          <w:szCs w:val="24"/>
        </w:rPr>
        <w:t>ORDENA</w:t>
      </w:r>
      <w:r w:rsidRPr="003F100D">
        <w:rPr>
          <w:rFonts w:ascii="Palatino Linotype" w:hAnsi="Palatino Linotype" w:cs="Arial"/>
          <w:sz w:val="24"/>
          <w:szCs w:val="24"/>
        </w:rPr>
        <w:t xml:space="preserve"> al </w:t>
      </w:r>
      <w:r w:rsidRPr="003F100D">
        <w:rPr>
          <w:rFonts w:ascii="Palatino Linotype" w:hAnsi="Palatino Linotype" w:cs="Arial"/>
          <w:b/>
          <w:sz w:val="24"/>
          <w:szCs w:val="24"/>
        </w:rPr>
        <w:t>SUJETO OBLIGADO</w:t>
      </w:r>
      <w:r w:rsidRPr="003F100D">
        <w:rPr>
          <w:rFonts w:ascii="Palatino Linotype" w:hAnsi="Palatino Linotype" w:cs="Arial"/>
          <w:sz w:val="24"/>
          <w:szCs w:val="24"/>
        </w:rPr>
        <w:t xml:space="preserve"> haga entrega al</w:t>
      </w:r>
      <w:r w:rsidRPr="003F100D">
        <w:rPr>
          <w:rFonts w:ascii="Palatino Linotype" w:hAnsi="Palatino Linotype" w:cs="Arial"/>
          <w:b/>
          <w:sz w:val="24"/>
          <w:szCs w:val="24"/>
        </w:rPr>
        <w:t xml:space="preserve"> RECURRENTE </w:t>
      </w:r>
      <w:r w:rsidRPr="003F100D">
        <w:rPr>
          <w:rFonts w:ascii="Palatino Linotype" w:hAnsi="Palatino Linotype" w:cs="Arial"/>
          <w:sz w:val="24"/>
          <w:szCs w:val="24"/>
        </w:rPr>
        <w:t xml:space="preserve">en términos del Considerando </w:t>
      </w:r>
      <w:r w:rsidRPr="003F100D">
        <w:rPr>
          <w:rFonts w:ascii="Palatino Linotype" w:hAnsi="Palatino Linotype" w:cs="Arial"/>
          <w:b/>
          <w:sz w:val="24"/>
          <w:szCs w:val="24"/>
        </w:rPr>
        <w:t xml:space="preserve">QUINTO </w:t>
      </w:r>
      <w:r w:rsidRPr="003F100D">
        <w:rPr>
          <w:rFonts w:ascii="Palatino Linotype" w:hAnsi="Palatino Linotype" w:cs="Arial"/>
          <w:sz w:val="24"/>
          <w:szCs w:val="24"/>
        </w:rPr>
        <w:t>de esta resolución</w:t>
      </w:r>
      <w:r w:rsidRPr="003F100D">
        <w:rPr>
          <w:rFonts w:ascii="Palatino Linotype" w:hAnsi="Palatino Linotype" w:cs="Arial"/>
          <w:b/>
          <w:sz w:val="24"/>
          <w:szCs w:val="24"/>
        </w:rPr>
        <w:t xml:space="preserve">, </w:t>
      </w:r>
      <w:r w:rsidRPr="003F100D">
        <w:rPr>
          <w:rFonts w:ascii="Palatino Linotype" w:hAnsi="Palatino Linotype" w:cs="Arial"/>
          <w:sz w:val="24"/>
          <w:szCs w:val="24"/>
        </w:rPr>
        <w:t xml:space="preserve">a través del Sistema de Acceso a la Información Mexiquense </w:t>
      </w:r>
      <w:r w:rsidRPr="003F100D">
        <w:rPr>
          <w:rFonts w:ascii="Palatino Linotype" w:hAnsi="Palatino Linotype" w:cs="Arial"/>
          <w:b/>
          <w:sz w:val="24"/>
          <w:szCs w:val="24"/>
        </w:rPr>
        <w:t>(SAIMEX),</w:t>
      </w:r>
      <w:r>
        <w:rPr>
          <w:rFonts w:ascii="Palatino Linotype" w:hAnsi="Palatino Linotype" w:cs="Arial"/>
          <w:b/>
          <w:sz w:val="24"/>
          <w:szCs w:val="24"/>
        </w:rPr>
        <w:t xml:space="preserve"> previa búsqueda exhaustiva y razonable</w:t>
      </w:r>
      <w:r w:rsidRPr="003F100D">
        <w:rPr>
          <w:rFonts w:ascii="Palatino Linotype" w:hAnsi="Palatino Linotype" w:cs="Arial"/>
          <w:b/>
          <w:sz w:val="24"/>
          <w:szCs w:val="24"/>
        </w:rPr>
        <w:t xml:space="preserve"> </w:t>
      </w:r>
      <w:r>
        <w:rPr>
          <w:rFonts w:ascii="Palatino Linotype" w:hAnsi="Palatino Linotype" w:cs="Arial"/>
          <w:sz w:val="24"/>
          <w:szCs w:val="24"/>
        </w:rPr>
        <w:t xml:space="preserve">lo siguiente: </w:t>
      </w:r>
    </w:p>
    <w:p w14:paraId="3FE33100" w14:textId="43B87687" w:rsidR="00723CC7" w:rsidRPr="00DB5CC4" w:rsidRDefault="00DB5CC4" w:rsidP="00C37909">
      <w:pPr>
        <w:pStyle w:val="Prrafodelista"/>
        <w:numPr>
          <w:ilvl w:val="0"/>
          <w:numId w:val="3"/>
        </w:numPr>
        <w:autoSpaceDE w:val="0"/>
        <w:autoSpaceDN w:val="0"/>
        <w:adjustRightInd w:val="0"/>
        <w:spacing w:after="0" w:line="360" w:lineRule="auto"/>
        <w:contextualSpacing w:val="0"/>
        <w:jc w:val="both"/>
        <w:rPr>
          <w:rFonts w:ascii="Palatino Linotype" w:hAnsi="Palatino Linotype"/>
          <w:i/>
          <w:sz w:val="24"/>
          <w:szCs w:val="24"/>
        </w:rPr>
      </w:pPr>
      <w:proofErr w:type="gramStart"/>
      <w:r>
        <w:rPr>
          <w:rFonts w:ascii="Palatino Linotype" w:hAnsi="Palatino Linotype"/>
          <w:i/>
          <w:sz w:val="24"/>
          <w:szCs w:val="24"/>
        </w:rPr>
        <w:t>Nombramiento</w:t>
      </w:r>
      <w:r w:rsidR="00723CC7" w:rsidRPr="00DB5CC4">
        <w:rPr>
          <w:rFonts w:ascii="Palatino Linotype" w:eastAsia="Calibri" w:hAnsi="Palatino Linotype" w:cs="Arial"/>
          <w:i/>
          <w:iCs/>
          <w:color w:val="000000" w:themeColor="text1"/>
          <w:sz w:val="24"/>
          <w:szCs w:val="24"/>
        </w:rPr>
        <w:t xml:space="preserve"> </w:t>
      </w:r>
      <w:r>
        <w:rPr>
          <w:rFonts w:ascii="Palatino Linotype" w:eastAsia="Calibri" w:hAnsi="Palatino Linotype" w:cs="Arial"/>
          <w:i/>
          <w:iCs/>
          <w:color w:val="000000" w:themeColor="text1"/>
          <w:sz w:val="24"/>
          <w:szCs w:val="24"/>
        </w:rPr>
        <w:t xml:space="preserve"> del</w:t>
      </w:r>
      <w:proofErr w:type="gramEnd"/>
      <w:r>
        <w:rPr>
          <w:rFonts w:ascii="Palatino Linotype" w:eastAsia="Calibri" w:hAnsi="Palatino Linotype" w:cs="Arial"/>
          <w:i/>
          <w:iCs/>
          <w:color w:val="000000" w:themeColor="text1"/>
          <w:sz w:val="24"/>
          <w:szCs w:val="24"/>
        </w:rPr>
        <w:t xml:space="preserve"> Titular de la Subdirección </w:t>
      </w:r>
      <w:r w:rsidRPr="00DB5CC4">
        <w:rPr>
          <w:rFonts w:ascii="Palatino Linotype" w:hAnsi="Palatino Linotype"/>
          <w:i/>
          <w:iCs/>
        </w:rPr>
        <w:t xml:space="preserve"> </w:t>
      </w:r>
      <w:r w:rsidRPr="00446E40">
        <w:rPr>
          <w:rFonts w:ascii="Palatino Linotype" w:hAnsi="Palatino Linotype"/>
          <w:i/>
          <w:iCs/>
        </w:rPr>
        <w:t xml:space="preserve">de Infraestructura Deportiva. </w:t>
      </w:r>
      <w:r>
        <w:rPr>
          <w:rFonts w:ascii="Palatino Linotype" w:eastAsia="Calibri" w:hAnsi="Palatino Linotype" w:cs="Arial"/>
          <w:i/>
          <w:iCs/>
          <w:color w:val="000000" w:themeColor="text1"/>
          <w:sz w:val="24"/>
          <w:szCs w:val="24"/>
        </w:rPr>
        <w:t xml:space="preserve"> </w:t>
      </w:r>
      <w:r w:rsidR="00723CC7" w:rsidRPr="00DB5CC4">
        <w:rPr>
          <w:rFonts w:ascii="Palatino Linotype" w:eastAsia="Calibri" w:hAnsi="Palatino Linotype" w:cs="Arial"/>
          <w:i/>
          <w:iCs/>
          <w:color w:val="000000" w:themeColor="text1"/>
          <w:sz w:val="24"/>
          <w:szCs w:val="24"/>
        </w:rPr>
        <w:t>a la fecha de la solicitud.</w:t>
      </w:r>
    </w:p>
    <w:p w14:paraId="4B703958" w14:textId="77777777" w:rsidR="00DB5CC4" w:rsidRPr="00DB5CC4" w:rsidRDefault="00DB5CC4" w:rsidP="00DB5CC4">
      <w:pPr>
        <w:pStyle w:val="Prrafodelista"/>
        <w:autoSpaceDE w:val="0"/>
        <w:autoSpaceDN w:val="0"/>
        <w:adjustRightInd w:val="0"/>
        <w:spacing w:after="0" w:line="360" w:lineRule="auto"/>
        <w:contextualSpacing w:val="0"/>
        <w:jc w:val="both"/>
        <w:rPr>
          <w:rFonts w:ascii="Palatino Linotype" w:hAnsi="Palatino Linotype"/>
          <w:i/>
          <w:sz w:val="24"/>
          <w:szCs w:val="24"/>
        </w:rPr>
      </w:pPr>
    </w:p>
    <w:p w14:paraId="150607D4" w14:textId="3D768388" w:rsidR="00DB5CC4" w:rsidRPr="00DB5CC4" w:rsidRDefault="00DB5CC4" w:rsidP="00C37909">
      <w:pPr>
        <w:pStyle w:val="Prrafodelista"/>
        <w:numPr>
          <w:ilvl w:val="0"/>
          <w:numId w:val="3"/>
        </w:numPr>
        <w:autoSpaceDE w:val="0"/>
        <w:autoSpaceDN w:val="0"/>
        <w:adjustRightInd w:val="0"/>
        <w:spacing w:after="0" w:line="360" w:lineRule="auto"/>
        <w:contextualSpacing w:val="0"/>
        <w:jc w:val="both"/>
        <w:rPr>
          <w:rFonts w:ascii="Palatino Linotype" w:hAnsi="Palatino Linotype"/>
          <w:i/>
          <w:sz w:val="24"/>
          <w:szCs w:val="24"/>
        </w:rPr>
      </w:pPr>
      <w:r>
        <w:rPr>
          <w:rFonts w:ascii="Palatino Linotype" w:hAnsi="Palatino Linotype"/>
          <w:i/>
          <w:sz w:val="24"/>
          <w:szCs w:val="24"/>
        </w:rPr>
        <w:t>Nombramiento</w:t>
      </w:r>
      <w:r w:rsidRPr="00DB5CC4">
        <w:rPr>
          <w:rFonts w:ascii="Palatino Linotype" w:eastAsia="Calibri" w:hAnsi="Palatino Linotype" w:cs="Arial"/>
          <w:i/>
          <w:iCs/>
          <w:color w:val="000000" w:themeColor="text1"/>
          <w:sz w:val="24"/>
          <w:szCs w:val="24"/>
        </w:rPr>
        <w:t xml:space="preserve"> </w:t>
      </w:r>
      <w:r>
        <w:rPr>
          <w:rFonts w:ascii="Palatino Linotype" w:eastAsia="Calibri" w:hAnsi="Palatino Linotype" w:cs="Arial"/>
          <w:i/>
          <w:iCs/>
          <w:color w:val="000000" w:themeColor="text1"/>
          <w:sz w:val="24"/>
          <w:szCs w:val="24"/>
        </w:rPr>
        <w:t xml:space="preserve"> del Titular</w:t>
      </w:r>
      <w:r w:rsidRPr="00DB5CC4">
        <w:rPr>
          <w:rFonts w:ascii="Palatino Linotype" w:hAnsi="Palatino Linotype"/>
          <w:i/>
          <w:iCs/>
        </w:rPr>
        <w:t xml:space="preserve"> </w:t>
      </w:r>
      <w:r w:rsidRPr="00446E40">
        <w:rPr>
          <w:rFonts w:ascii="Palatino Linotype" w:hAnsi="Palatino Linotype"/>
          <w:i/>
          <w:iCs/>
        </w:rPr>
        <w:t>Unidad de Mantenimiento y Mejoras a Centros Deportivos</w:t>
      </w:r>
    </w:p>
    <w:p w14:paraId="70D32D16" w14:textId="77777777" w:rsidR="00723CC7" w:rsidRPr="00B846E1" w:rsidRDefault="00723CC7" w:rsidP="00B846E1">
      <w:pPr>
        <w:autoSpaceDE w:val="0"/>
        <w:autoSpaceDN w:val="0"/>
        <w:adjustRightInd w:val="0"/>
        <w:jc w:val="both"/>
        <w:rPr>
          <w:rFonts w:ascii="Palatino Linotype" w:hAnsi="Palatino Linotype"/>
          <w:i/>
        </w:rPr>
      </w:pPr>
    </w:p>
    <w:p w14:paraId="1C435BF1" w14:textId="77777777" w:rsidR="00706F44" w:rsidRPr="00706F44" w:rsidRDefault="00706F44" w:rsidP="00706F44">
      <w:pPr>
        <w:pStyle w:val="Prrafodelista"/>
        <w:autoSpaceDE w:val="0"/>
        <w:autoSpaceDN w:val="0"/>
        <w:adjustRightInd w:val="0"/>
        <w:jc w:val="both"/>
        <w:rPr>
          <w:rFonts w:ascii="Palatino Linotype" w:hAnsi="Palatino Linotype"/>
          <w:i/>
        </w:rPr>
      </w:pPr>
    </w:p>
    <w:p w14:paraId="70759156" w14:textId="2423B36A" w:rsidR="00723CC7" w:rsidRPr="00706F44" w:rsidRDefault="00723CC7" w:rsidP="00DB5CC4">
      <w:pPr>
        <w:pStyle w:val="Prrafodelista"/>
        <w:autoSpaceDE w:val="0"/>
        <w:autoSpaceDN w:val="0"/>
        <w:adjustRightInd w:val="0"/>
        <w:spacing w:line="360" w:lineRule="auto"/>
        <w:jc w:val="both"/>
        <w:rPr>
          <w:rFonts w:ascii="Palatino Linotype" w:hAnsi="Palatino Linotype"/>
          <w:i/>
          <w:iCs/>
          <w:sz w:val="24"/>
          <w:szCs w:val="24"/>
        </w:rPr>
      </w:pPr>
      <w:r w:rsidRPr="00706F44">
        <w:rPr>
          <w:rFonts w:ascii="Palatino Linotype" w:eastAsia="Palatino Linotype" w:hAnsi="Palatino Linotype" w:cs="Palatino Linotype"/>
          <w:i/>
          <w:iCs/>
          <w:color w:val="000000"/>
        </w:rPr>
        <w:t xml:space="preserve"> Para el caso que de la información que se ordena </w:t>
      </w:r>
      <w:r w:rsidR="00264BA8">
        <w:rPr>
          <w:rFonts w:ascii="Palatino Linotype" w:eastAsia="Palatino Linotype" w:hAnsi="Palatino Linotype" w:cs="Palatino Linotype"/>
          <w:i/>
          <w:iCs/>
          <w:color w:val="000000"/>
        </w:rPr>
        <w:t xml:space="preserve">en los numerales 1 y 2 </w:t>
      </w:r>
      <w:r w:rsidRPr="00706F44">
        <w:rPr>
          <w:rFonts w:ascii="Palatino Linotype" w:eastAsia="Palatino Linotype" w:hAnsi="Palatino Linotype" w:cs="Palatino Linotype"/>
          <w:i/>
          <w:iCs/>
          <w:color w:val="000000"/>
        </w:rPr>
        <w:t>no obre dentro de los archivos del sujeto obligado</w:t>
      </w:r>
      <w:r w:rsidR="00DB5CC4">
        <w:rPr>
          <w:rFonts w:ascii="Palatino Linotype" w:eastAsia="Palatino Linotype" w:hAnsi="Palatino Linotype" w:cs="Palatino Linotype"/>
          <w:i/>
          <w:iCs/>
          <w:color w:val="000000"/>
        </w:rPr>
        <w:t xml:space="preserve"> </w:t>
      </w:r>
      <w:r w:rsidR="00E71974" w:rsidRPr="00A725B8">
        <w:rPr>
          <w:rFonts w:ascii="Palatino Linotype" w:eastAsia="Palatino Linotype" w:hAnsi="Palatino Linotype" w:cs="Palatino Linotype"/>
          <w:i/>
          <w:iCs/>
          <w:color w:val="000000"/>
          <w:highlight w:val="yellow"/>
        </w:rPr>
        <w:t xml:space="preserve">por no haberse </w:t>
      </w:r>
      <w:r w:rsidR="00E71974" w:rsidRPr="00A00AAD">
        <w:rPr>
          <w:rFonts w:ascii="Palatino Linotype" w:eastAsia="Palatino Linotype" w:hAnsi="Palatino Linotype" w:cs="Palatino Linotype"/>
          <w:i/>
          <w:iCs/>
          <w:color w:val="000000"/>
          <w:highlight w:val="yellow"/>
        </w:rPr>
        <w:t>nombrado</w:t>
      </w:r>
      <w:r w:rsidR="00A00AAD" w:rsidRPr="00A00AAD">
        <w:rPr>
          <w:rFonts w:ascii="Palatino Linotype" w:eastAsia="Palatino Linotype" w:hAnsi="Palatino Linotype" w:cs="Palatino Linotype"/>
          <w:i/>
          <w:iCs/>
          <w:color w:val="000000"/>
          <w:highlight w:val="yellow"/>
        </w:rPr>
        <w:t xml:space="preserve"> a la fecha de la solicitud</w:t>
      </w:r>
      <w:r w:rsidR="00E71974">
        <w:rPr>
          <w:rFonts w:ascii="Palatino Linotype" w:eastAsia="Palatino Linotype" w:hAnsi="Palatino Linotype" w:cs="Palatino Linotype"/>
          <w:i/>
          <w:iCs/>
          <w:color w:val="000000"/>
        </w:rPr>
        <w:t xml:space="preserve"> </w:t>
      </w:r>
      <w:r w:rsidR="00DB5CC4">
        <w:rPr>
          <w:rFonts w:ascii="Palatino Linotype" w:eastAsia="Palatino Linotype" w:hAnsi="Palatino Linotype" w:cs="Palatino Linotype"/>
          <w:i/>
          <w:iCs/>
          <w:color w:val="000000"/>
        </w:rPr>
        <w:t xml:space="preserve">bastará con que se lo haga saber al </w:t>
      </w:r>
      <w:proofErr w:type="gramStart"/>
      <w:r w:rsidR="00DB5CC4">
        <w:rPr>
          <w:rFonts w:ascii="Palatino Linotype" w:eastAsia="Palatino Linotype" w:hAnsi="Palatino Linotype" w:cs="Palatino Linotype"/>
          <w:i/>
          <w:iCs/>
          <w:color w:val="000000"/>
        </w:rPr>
        <w:t xml:space="preserve">Recurrente </w:t>
      </w:r>
      <w:r w:rsidRPr="00706F44">
        <w:rPr>
          <w:rFonts w:ascii="Palatino Linotype" w:eastAsia="Palatino Linotype" w:hAnsi="Palatino Linotype" w:cs="Palatino Linotype"/>
          <w:i/>
          <w:iCs/>
          <w:color w:val="000000"/>
        </w:rPr>
        <w:t xml:space="preserve"> en</w:t>
      </w:r>
      <w:proofErr w:type="gramEnd"/>
      <w:r w:rsidRPr="00706F44">
        <w:rPr>
          <w:rFonts w:ascii="Palatino Linotype" w:eastAsia="Palatino Linotype" w:hAnsi="Palatino Linotype" w:cs="Palatino Linotype"/>
          <w:i/>
          <w:iCs/>
          <w:color w:val="000000"/>
        </w:rPr>
        <w:t xml:space="preserve"> términ</w:t>
      </w:r>
      <w:r w:rsidR="00DB5CC4">
        <w:rPr>
          <w:rFonts w:ascii="Palatino Linotype" w:eastAsia="Palatino Linotype" w:hAnsi="Palatino Linotype" w:cs="Palatino Linotype"/>
          <w:i/>
          <w:iCs/>
          <w:color w:val="000000"/>
        </w:rPr>
        <w:t xml:space="preserve">os de los artículos 19 párrafo segundo </w:t>
      </w:r>
      <w:r w:rsidRPr="00706F44">
        <w:rPr>
          <w:rFonts w:ascii="Palatino Linotype" w:eastAsia="Palatino Linotype" w:hAnsi="Palatino Linotype" w:cs="Palatino Linotype"/>
          <w:i/>
          <w:iCs/>
          <w:color w:val="000000"/>
        </w:rPr>
        <w:t>de la Ley de Transparencia y Acceso a la Información Pública del Estado de México y Municipios.</w:t>
      </w:r>
    </w:p>
    <w:p w14:paraId="69558341" w14:textId="77777777" w:rsidR="00723CC7" w:rsidRPr="00BA62B9" w:rsidRDefault="00723CC7" w:rsidP="00723CC7">
      <w:pPr>
        <w:autoSpaceDE w:val="0"/>
        <w:autoSpaceDN w:val="0"/>
        <w:adjustRightInd w:val="0"/>
        <w:spacing w:line="360" w:lineRule="auto"/>
        <w:jc w:val="both"/>
        <w:rPr>
          <w:rFonts w:ascii="Palatino Linotype" w:hAnsi="Palatino Linotype"/>
          <w:i/>
          <w:sz w:val="24"/>
          <w:szCs w:val="24"/>
        </w:rPr>
      </w:pPr>
    </w:p>
    <w:p w14:paraId="10994DED" w14:textId="77777777" w:rsidR="00723CC7" w:rsidRDefault="00723CC7" w:rsidP="00723CC7">
      <w:pPr>
        <w:spacing w:after="0" w:line="360" w:lineRule="auto"/>
        <w:jc w:val="both"/>
        <w:rPr>
          <w:rFonts w:ascii="Palatino Linotype" w:hAnsi="Palatino Linotype" w:cstheme="minorHAnsi"/>
          <w:sz w:val="24"/>
          <w:szCs w:val="24"/>
        </w:rPr>
      </w:pPr>
      <w:r w:rsidRPr="00593F5D">
        <w:rPr>
          <w:rFonts w:ascii="Palatino Linotype" w:eastAsia="Times New Roman" w:hAnsi="Palatino Linotype" w:cs="Arial"/>
          <w:b/>
          <w:sz w:val="28"/>
          <w:szCs w:val="24"/>
          <w:lang w:eastAsia="es-ES"/>
        </w:rPr>
        <w:t>TERCERO</w:t>
      </w:r>
      <w:r w:rsidRPr="00593F5D">
        <w:rPr>
          <w:rFonts w:ascii="Palatino Linotype" w:eastAsia="Times New Roman" w:hAnsi="Palatino Linotype" w:cs="Arial"/>
          <w:b/>
          <w:sz w:val="24"/>
          <w:szCs w:val="24"/>
          <w:lang w:eastAsia="es-ES"/>
        </w:rPr>
        <w:t>.</w:t>
      </w:r>
      <w:r w:rsidRPr="00593F5D">
        <w:rPr>
          <w:rFonts w:ascii="Palatino Linotype" w:eastAsia="Times New Roman" w:hAnsi="Palatino Linotype" w:cs="Arial"/>
          <w:sz w:val="24"/>
          <w:szCs w:val="24"/>
          <w:lang w:eastAsia="es-ES"/>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B8019F">
        <w:rPr>
          <w:rFonts w:ascii="Palatino Linotype" w:hAnsi="Palatino Linotype" w:cstheme="minorHAnsi"/>
          <w:sz w:val="24"/>
          <w:szCs w:val="24"/>
        </w:rPr>
        <w:t xml:space="preserve">vía </w:t>
      </w:r>
      <w:r w:rsidRPr="00B8019F">
        <w:rPr>
          <w:rFonts w:ascii="Palatino Linotype" w:hAnsi="Palatino Linotype" w:cs="Arial"/>
          <w:sz w:val="24"/>
          <w:szCs w:val="24"/>
        </w:rPr>
        <w:t xml:space="preserve">Sistema de Acceso a la Información Mexiquense </w:t>
      </w:r>
      <w:r w:rsidRPr="00B8019F">
        <w:rPr>
          <w:rFonts w:ascii="Palatino Linotype" w:hAnsi="Palatino Linotype" w:cs="Arial"/>
          <w:b/>
          <w:sz w:val="24"/>
          <w:szCs w:val="24"/>
        </w:rPr>
        <w:lastRenderedPageBreak/>
        <w:t>(SAIMEX)</w:t>
      </w:r>
      <w:r>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4F337E" w14:textId="77777777" w:rsidR="00723CC7" w:rsidRPr="00424456" w:rsidRDefault="00723CC7" w:rsidP="00723CC7">
      <w:pPr>
        <w:spacing w:after="0" w:line="360" w:lineRule="auto"/>
        <w:jc w:val="both"/>
        <w:rPr>
          <w:rFonts w:ascii="Palatino Linotype" w:eastAsia="Times New Roman" w:hAnsi="Palatino Linotype" w:cs="Tahoma"/>
          <w:sz w:val="24"/>
          <w:szCs w:val="24"/>
          <w:lang w:eastAsia="es-ES"/>
        </w:rPr>
      </w:pPr>
    </w:p>
    <w:p w14:paraId="4D776408" w14:textId="77777777" w:rsidR="00723CC7" w:rsidRDefault="00723CC7" w:rsidP="00723CC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F5B7E">
        <w:rPr>
          <w:rFonts w:ascii="Palatino Linotype" w:eastAsia="Times New Roman" w:hAnsi="Palatino Linotype" w:cs="Arial"/>
          <w:b/>
          <w:sz w:val="26"/>
          <w:szCs w:val="26"/>
          <w:lang w:eastAsia="es-ES"/>
        </w:rPr>
        <w:t>CUARTO.</w:t>
      </w:r>
      <w:r w:rsidRPr="000F5B7E">
        <w:rPr>
          <w:rFonts w:ascii="Palatino Linotype" w:eastAsia="Times New Roman" w:hAnsi="Palatino Linotype" w:cs="Arial"/>
          <w:b/>
          <w:sz w:val="24"/>
          <w:szCs w:val="24"/>
          <w:lang w:eastAsia="es-ES"/>
        </w:rPr>
        <w:t xml:space="preserve"> </w:t>
      </w:r>
      <w:r w:rsidRPr="005751B7">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8455906" w14:textId="77777777" w:rsidR="00723CC7" w:rsidRPr="0064281B" w:rsidRDefault="00723CC7" w:rsidP="00723CC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7753E62" w14:textId="77777777" w:rsidR="00723CC7" w:rsidRDefault="00723CC7" w:rsidP="00723CC7">
      <w:pPr>
        <w:autoSpaceDE w:val="0"/>
        <w:autoSpaceDN w:val="0"/>
        <w:adjustRightInd w:val="0"/>
        <w:spacing w:line="360" w:lineRule="auto"/>
        <w:jc w:val="both"/>
        <w:rPr>
          <w:rFonts w:ascii="Palatino Linotype" w:hAnsi="Palatino Linotype"/>
          <w:sz w:val="24"/>
          <w:szCs w:val="24"/>
        </w:rPr>
      </w:pPr>
      <w:r w:rsidRPr="005E1878">
        <w:rPr>
          <w:rFonts w:ascii="Palatino Linotype" w:hAnsi="Palatino Linotype" w:cs="Arial"/>
          <w:b/>
          <w:sz w:val="28"/>
          <w:szCs w:val="28"/>
        </w:rPr>
        <w:t xml:space="preserve">QUINTO. </w:t>
      </w:r>
      <w:r w:rsidRPr="00B8019F">
        <w:rPr>
          <w:rFonts w:ascii="Palatino Linotype" w:eastAsia="Times New Roman" w:hAnsi="Palatino Linotype" w:cs="Arial"/>
          <w:b/>
          <w:sz w:val="24"/>
          <w:szCs w:val="24"/>
          <w:lang w:eastAsia="es-ES"/>
        </w:rPr>
        <w:t xml:space="preserve">NOTIFÍQUESE </w:t>
      </w:r>
      <w:r w:rsidRPr="00B8019F">
        <w:rPr>
          <w:rFonts w:ascii="Palatino Linotype" w:eastAsia="Times New Roman" w:hAnsi="Palatino Linotype" w:cs="Arial"/>
          <w:sz w:val="24"/>
          <w:szCs w:val="24"/>
          <w:lang w:eastAsia="es-ES"/>
        </w:rPr>
        <w:t xml:space="preserve">la presente resolución al </w:t>
      </w:r>
      <w:r w:rsidRPr="00B8019F">
        <w:rPr>
          <w:rFonts w:ascii="Palatino Linotype" w:eastAsia="Times New Roman" w:hAnsi="Palatino Linotype" w:cs="Arial"/>
          <w:b/>
          <w:sz w:val="24"/>
          <w:szCs w:val="24"/>
          <w:lang w:eastAsia="es-ES"/>
        </w:rPr>
        <w:t xml:space="preserve">RECURRENTE vía </w:t>
      </w:r>
      <w:r w:rsidRPr="00B8019F">
        <w:rPr>
          <w:rFonts w:ascii="Palatino Linotype" w:hAnsi="Palatino Linotype" w:cs="Arial"/>
          <w:sz w:val="24"/>
          <w:szCs w:val="24"/>
        </w:rPr>
        <w:t xml:space="preserve">Sistema de Acceso a la Información Mexiquense </w:t>
      </w:r>
      <w:r w:rsidRPr="00B8019F">
        <w:rPr>
          <w:rFonts w:ascii="Palatino Linotype" w:hAnsi="Palatino Linotype" w:cs="Arial"/>
          <w:b/>
          <w:sz w:val="24"/>
          <w:szCs w:val="24"/>
        </w:rPr>
        <w:t xml:space="preserve">(SAIMEX) </w:t>
      </w:r>
      <w:r w:rsidRPr="00B8019F">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t>.</w:t>
      </w:r>
    </w:p>
    <w:p w14:paraId="07E6EB2E" w14:textId="77777777" w:rsidR="00723CC7" w:rsidRDefault="00723CC7" w:rsidP="00723CC7">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466B0FE4" w14:textId="77777777" w:rsidR="00A649D4" w:rsidRPr="00B8019F" w:rsidRDefault="00A649D4" w:rsidP="00723CC7">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40D8F251" w14:textId="239D5AC6" w:rsidR="00723CC7" w:rsidRPr="0064281B" w:rsidRDefault="00723CC7" w:rsidP="00723CC7">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lastRenderedPageBreak/>
        <w:t xml:space="preserve">ASÍ LO RESUELVE, POR </w:t>
      </w:r>
      <w:r w:rsidRPr="00CB6C3B">
        <w:rPr>
          <w:rFonts w:ascii="Palatino Linotype" w:eastAsia="Times New Roman" w:hAnsi="Palatino Linotype" w:cs="Arial"/>
          <w:b/>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F444C4">
        <w:rPr>
          <w:rFonts w:ascii="Palatino Linotype" w:eastAsia="Times New Roman" w:hAnsi="Palatino Linotype" w:cs="Arial"/>
          <w:sz w:val="24"/>
          <w:szCs w:val="24"/>
          <w:lang w:val="es-419" w:eastAsia="es-MX"/>
        </w:rPr>
        <w:t xml:space="preserve"> </w:t>
      </w:r>
      <w:r w:rsidR="00784F94">
        <w:rPr>
          <w:rFonts w:ascii="Palatino Linotype" w:eastAsia="Times New Roman" w:hAnsi="Palatino Linotype" w:cs="Arial"/>
          <w:b/>
          <w:sz w:val="24"/>
          <w:szCs w:val="24"/>
          <w:lang w:val="es-419" w:eastAsia="es-MX"/>
        </w:rPr>
        <w:t xml:space="preserve">SÉPTIMA </w:t>
      </w:r>
      <w:r w:rsidRPr="00784F94">
        <w:rPr>
          <w:rFonts w:ascii="Palatino Linotype" w:eastAsia="Times New Roman" w:hAnsi="Palatino Linotype" w:cs="Arial"/>
          <w:b/>
          <w:sz w:val="24"/>
          <w:szCs w:val="24"/>
          <w:lang w:val="es-419" w:eastAsia="es-MX"/>
        </w:rPr>
        <w:t xml:space="preserve">SESIÓN ORDINARIA CELEBRADA EL </w:t>
      </w:r>
      <w:r w:rsidR="00784F94">
        <w:rPr>
          <w:rFonts w:ascii="Palatino Linotype" w:eastAsia="Times New Roman" w:hAnsi="Palatino Linotype" w:cs="Arial"/>
          <w:b/>
          <w:sz w:val="24"/>
          <w:szCs w:val="24"/>
          <w:lang w:val="es-419" w:eastAsia="es-MX"/>
        </w:rPr>
        <w:t>VEINTISEIS DE FEBRERO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00A649D4" w:rsidRPr="00F444C4">
        <w:rPr>
          <w:rFonts w:ascii="Palatino Linotype" w:eastAsia="Times New Roman" w:hAnsi="Palatino Linotype" w:cs="Arial"/>
          <w:sz w:val="24"/>
          <w:szCs w:val="24"/>
          <w:lang w:val="es-ES_tradnl" w:eastAsia="es-MX"/>
        </w:rPr>
        <w:t>---------</w:t>
      </w:r>
    </w:p>
    <w:p w14:paraId="5DD4E684" w14:textId="0FBA64DD" w:rsidR="00723CC7" w:rsidRPr="00F444C4" w:rsidRDefault="00723CC7" w:rsidP="00723CC7">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w:t>
      </w:r>
      <w:r w:rsidR="00A649D4">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p>
    <w:p w14:paraId="4B9C2EAB" w14:textId="77777777" w:rsidR="00723CC7" w:rsidRPr="00F444C4" w:rsidRDefault="00723CC7" w:rsidP="00723CC7">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41B7325C" w14:textId="77777777" w:rsidR="00723CC7" w:rsidRPr="00F444C4" w:rsidRDefault="00723CC7" w:rsidP="00723CC7">
      <w:pPr>
        <w:spacing w:after="0" w:line="360" w:lineRule="auto"/>
        <w:jc w:val="both"/>
        <w:rPr>
          <w:rFonts w:ascii="Palatino Linotype" w:eastAsia="Times New Roman" w:hAnsi="Palatino Linotype" w:cs="Arial"/>
          <w:sz w:val="20"/>
          <w:lang w:val="es-ES_tradnl" w:eastAsia="es-MX"/>
        </w:rPr>
      </w:pPr>
    </w:p>
    <w:p w14:paraId="2C13BDE7" w14:textId="77777777" w:rsidR="00723CC7" w:rsidRPr="00F444C4" w:rsidRDefault="00723CC7" w:rsidP="00723CC7">
      <w:pPr>
        <w:spacing w:after="0" w:line="360" w:lineRule="auto"/>
        <w:jc w:val="both"/>
        <w:rPr>
          <w:rFonts w:ascii="Palatino Linotype" w:eastAsia="Times New Roman" w:hAnsi="Palatino Linotype" w:cs="Arial"/>
          <w:sz w:val="20"/>
          <w:lang w:val="es-ES_tradnl" w:eastAsia="es-MX"/>
        </w:rPr>
      </w:pPr>
    </w:p>
    <w:p w14:paraId="0C690F87"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58561E5"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9095C57"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72860C0"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3149C36"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8B9A421"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4DA37AA"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965F01"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DC798EE" w14:textId="77777777" w:rsidR="00723CC7" w:rsidRPr="00F444C4" w:rsidRDefault="00723CC7" w:rsidP="00723CC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D42CE0F" w14:textId="77777777" w:rsidR="00723CC7" w:rsidRPr="00F444C4" w:rsidRDefault="00723CC7" w:rsidP="00723CC7">
      <w:pPr>
        <w:spacing w:after="0" w:line="360" w:lineRule="auto"/>
        <w:jc w:val="both"/>
        <w:rPr>
          <w:rFonts w:ascii="Palatino Linotype" w:eastAsia="Times New Roman" w:hAnsi="Palatino Linotype" w:cs="Calibri"/>
          <w:sz w:val="24"/>
          <w:lang w:val="es-ES_tradnl" w:eastAsia="es-MX"/>
        </w:rPr>
      </w:pPr>
    </w:p>
    <w:p w14:paraId="26E7E8FF" w14:textId="77777777" w:rsidR="00723CC7" w:rsidRPr="00F444C4" w:rsidRDefault="00723CC7" w:rsidP="00723CC7">
      <w:pPr>
        <w:spacing w:after="0" w:line="360" w:lineRule="auto"/>
        <w:jc w:val="both"/>
        <w:rPr>
          <w:rFonts w:ascii="Palatino Linotype" w:eastAsia="Times New Roman" w:hAnsi="Palatino Linotype" w:cs="Calibri"/>
          <w:sz w:val="24"/>
          <w:lang w:val="es-ES_tradnl" w:eastAsia="es-MX"/>
        </w:rPr>
      </w:pPr>
    </w:p>
    <w:p w14:paraId="29E2466B" w14:textId="77777777" w:rsidR="00723CC7" w:rsidRPr="00F444C4" w:rsidRDefault="00723CC7" w:rsidP="00723CC7">
      <w:pPr>
        <w:spacing w:after="0" w:line="360" w:lineRule="auto"/>
        <w:jc w:val="both"/>
        <w:rPr>
          <w:rFonts w:ascii="Palatino Linotype" w:eastAsia="Times New Roman" w:hAnsi="Palatino Linotype" w:cs="Calibri"/>
          <w:sz w:val="24"/>
          <w:lang w:val="es-ES_tradnl" w:eastAsia="es-MX"/>
        </w:rPr>
      </w:pPr>
    </w:p>
    <w:p w14:paraId="68B45128" w14:textId="77777777" w:rsidR="00723CC7" w:rsidRPr="00F444C4" w:rsidRDefault="00723CC7" w:rsidP="00723CC7">
      <w:pPr>
        <w:spacing w:after="0" w:line="360" w:lineRule="auto"/>
        <w:jc w:val="both"/>
        <w:rPr>
          <w:rFonts w:ascii="Palatino Linotype" w:eastAsia="Times New Roman" w:hAnsi="Palatino Linotype" w:cs="Calibri"/>
          <w:sz w:val="24"/>
          <w:lang w:val="es-ES_tradnl" w:eastAsia="es-MX"/>
        </w:rPr>
      </w:pPr>
    </w:p>
    <w:p w14:paraId="689A6703" w14:textId="77777777" w:rsidR="00723CC7" w:rsidRDefault="00723CC7" w:rsidP="00723CC7"/>
    <w:p w14:paraId="066EC51F" w14:textId="77777777" w:rsidR="00723CC7" w:rsidRDefault="00723CC7" w:rsidP="00723CC7"/>
    <w:p w14:paraId="628CE05F" w14:textId="77777777" w:rsidR="00723CC7" w:rsidRDefault="00723CC7" w:rsidP="00723CC7"/>
    <w:bookmarkEnd w:id="0"/>
    <w:p w14:paraId="5188797F" w14:textId="77777777" w:rsidR="00723CC7" w:rsidRDefault="00723CC7" w:rsidP="00723CC7"/>
    <w:p w14:paraId="55AF101F" w14:textId="77777777" w:rsidR="00723CC7" w:rsidRDefault="00723CC7"/>
    <w:sectPr w:rsidR="00723CC7" w:rsidSect="00723CC7">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E9D12" w14:textId="77777777" w:rsidR="009F1A3A" w:rsidRDefault="009F1A3A" w:rsidP="00723CC7">
      <w:pPr>
        <w:spacing w:after="0" w:line="240" w:lineRule="auto"/>
      </w:pPr>
      <w:r>
        <w:separator/>
      </w:r>
    </w:p>
  </w:endnote>
  <w:endnote w:type="continuationSeparator" w:id="0">
    <w:p w14:paraId="6B357BDA" w14:textId="77777777" w:rsidR="009F1A3A" w:rsidRDefault="009F1A3A" w:rsidP="0072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Noto Sans Symbol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1E3E8" w14:textId="77777777" w:rsidR="00AF32CA" w:rsidRPr="00871A91" w:rsidRDefault="00C37909"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425AD">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425AD">
      <w:rPr>
        <w:rFonts w:ascii="Palatino Linotype" w:hAnsi="Palatino Linotype"/>
        <w:b/>
        <w:bCs/>
        <w:noProof/>
        <w:sz w:val="20"/>
      </w:rPr>
      <w:t>29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3467D" w14:textId="77777777" w:rsidR="00AF32CA" w:rsidRPr="00871A91" w:rsidRDefault="00C37909"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425A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425AD">
      <w:rPr>
        <w:rFonts w:ascii="Palatino Linotype" w:hAnsi="Palatino Linotype"/>
        <w:b/>
        <w:bCs/>
        <w:noProof/>
        <w:sz w:val="20"/>
      </w:rPr>
      <w:t>29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2A85A" w14:textId="77777777" w:rsidR="009F1A3A" w:rsidRDefault="009F1A3A" w:rsidP="00723CC7">
      <w:pPr>
        <w:spacing w:after="0" w:line="240" w:lineRule="auto"/>
      </w:pPr>
      <w:r>
        <w:separator/>
      </w:r>
    </w:p>
  </w:footnote>
  <w:footnote w:type="continuationSeparator" w:id="0">
    <w:p w14:paraId="55BCE924" w14:textId="77777777" w:rsidR="009F1A3A" w:rsidRDefault="009F1A3A" w:rsidP="00723CC7">
      <w:pPr>
        <w:spacing w:after="0" w:line="240" w:lineRule="auto"/>
      </w:pPr>
      <w:r>
        <w:continuationSeparator/>
      </w:r>
    </w:p>
  </w:footnote>
  <w:footnote w:id="1">
    <w:p w14:paraId="7BA9E6EF" w14:textId="77777777" w:rsidR="00723CC7" w:rsidRPr="0031280C" w:rsidRDefault="00723CC7" w:rsidP="00723CC7">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0D4AF2" w14:textId="77777777" w:rsidR="00723CC7" w:rsidRPr="0031280C" w:rsidRDefault="00723CC7" w:rsidP="00723CC7">
      <w:pPr>
        <w:rPr>
          <w:rFonts w:cs="Palatino Linotype"/>
          <w:color w:val="000000"/>
          <w:sz w:val="20"/>
          <w:szCs w:val="20"/>
        </w:rPr>
      </w:pPr>
    </w:p>
    <w:p w14:paraId="590103F3" w14:textId="77777777" w:rsidR="00723CC7" w:rsidRPr="0031280C" w:rsidRDefault="00723CC7" w:rsidP="00723CC7">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701598C" w14:textId="77777777" w:rsidR="00723CC7" w:rsidRPr="00783A97" w:rsidRDefault="00723CC7" w:rsidP="00723CC7">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89EF549" w14:textId="591FDE8B" w:rsidR="00196737" w:rsidRDefault="00196737">
      <w:pPr>
        <w:pStyle w:val="Textonotapie"/>
      </w:pPr>
      <w:r>
        <w:rPr>
          <w:rStyle w:val="Refdenotaalpie"/>
        </w:rPr>
        <w:footnoteRef/>
      </w:r>
      <w:r>
        <w:t xml:space="preserve"> </w:t>
      </w:r>
      <w:hyperlink r:id="rId3" w:history="1">
        <w:r w:rsidR="00EC7F21" w:rsidRPr="00AB2D9A">
          <w:rPr>
            <w:rStyle w:val="Hipervnculo"/>
            <w:rFonts w:cstheme="minorBidi"/>
          </w:rPr>
          <w:t>https://www.ordenjuridico.gob.mx/Documentos/Eliminados/wo29549.pdf</w:t>
        </w:r>
      </w:hyperlink>
      <w:r w:rsidR="00EC7F2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ADEEE" w14:textId="77777777" w:rsidR="00AF32CA" w:rsidRDefault="00A425AD">
    <w:pPr>
      <w:pStyle w:val="Encabezado"/>
    </w:pPr>
    <w:r>
      <w:rPr>
        <w:noProof/>
        <w:lang w:val="es-MX" w:eastAsia="es-MX"/>
      </w:rPr>
      <w:pict w14:anchorId="29D50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17" w:rsidRPr="00B17577" w14:paraId="602E09AF" w14:textId="77777777" w:rsidTr="00C37348">
      <w:trPr>
        <w:trHeight w:val="227"/>
      </w:trPr>
      <w:tc>
        <w:tcPr>
          <w:tcW w:w="5103" w:type="dxa"/>
          <w:hideMark/>
        </w:tcPr>
        <w:p w14:paraId="448ABA9D" w14:textId="77777777" w:rsidR="00AF32CA" w:rsidRPr="00F70BDE" w:rsidRDefault="00C37909"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1925F4D3" w14:textId="7B3BBC65" w:rsidR="00AF32CA" w:rsidRPr="00F70BDE" w:rsidRDefault="00C37909"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w:t>
          </w:r>
          <w:r w:rsidR="0029151C">
            <w:rPr>
              <w:rFonts w:ascii="Palatino Linotype" w:hAnsi="Palatino Linotype" w:cs="Arial"/>
              <w:b/>
              <w:bCs/>
              <w:sz w:val="24"/>
              <w:szCs w:val="24"/>
            </w:rPr>
            <w:t>595</w:t>
          </w:r>
          <w:r>
            <w:rPr>
              <w:rFonts w:ascii="Palatino Linotype" w:hAnsi="Palatino Linotype" w:cs="Arial"/>
              <w:b/>
              <w:bCs/>
              <w:sz w:val="24"/>
              <w:szCs w:val="24"/>
            </w:rPr>
            <w:t>/INFOEM/IP/RR/2025</w:t>
          </w:r>
        </w:p>
      </w:tc>
    </w:tr>
    <w:tr w:rsidR="00937C17" w14:paraId="655D972A" w14:textId="77777777" w:rsidTr="00C37348">
      <w:trPr>
        <w:trHeight w:val="242"/>
      </w:trPr>
      <w:tc>
        <w:tcPr>
          <w:tcW w:w="5103" w:type="dxa"/>
          <w:hideMark/>
        </w:tcPr>
        <w:p w14:paraId="61365FE8" w14:textId="77777777" w:rsidR="00AF32CA" w:rsidRPr="00F70BDE" w:rsidRDefault="00C37909"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E0A1F3E" w14:textId="0E6B3F34" w:rsidR="00AF32CA" w:rsidRPr="00F70BDE" w:rsidRDefault="0029151C" w:rsidP="00C37348">
          <w:pPr>
            <w:spacing w:after="120" w:line="240" w:lineRule="auto"/>
            <w:ind w:left="-81" w:right="71"/>
            <w:jc w:val="right"/>
            <w:rPr>
              <w:rFonts w:ascii="Palatino Linotype" w:hAnsi="Palatino Linotype" w:cs="Arial"/>
              <w:sz w:val="24"/>
              <w:szCs w:val="24"/>
            </w:rPr>
          </w:pPr>
          <w:r w:rsidRPr="0029151C">
            <w:rPr>
              <w:rFonts w:ascii="Palatino Linotype" w:hAnsi="Palatino Linotype"/>
              <w:b/>
              <w:bCs/>
              <w:sz w:val="24"/>
              <w:szCs w:val="24"/>
            </w:rPr>
            <w:t>Instituto Municipal de Cultura Física y Deporte de Naucalpan</w:t>
          </w:r>
        </w:p>
      </w:tc>
    </w:tr>
    <w:tr w:rsidR="00937C17" w:rsidRPr="00F63239" w14:paraId="50712A3F" w14:textId="77777777" w:rsidTr="00C37348">
      <w:trPr>
        <w:trHeight w:val="342"/>
      </w:trPr>
      <w:tc>
        <w:tcPr>
          <w:tcW w:w="5103" w:type="dxa"/>
          <w:hideMark/>
        </w:tcPr>
        <w:p w14:paraId="527D1A05" w14:textId="77777777" w:rsidR="00AF32CA" w:rsidRPr="00F70BDE" w:rsidRDefault="00C37909"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45C2402" w14:textId="77777777" w:rsidR="00AF32CA" w:rsidRPr="00F70BDE" w:rsidRDefault="00C37909"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7DDE33AB" w14:textId="77777777" w:rsidR="00AF32CA" w:rsidRPr="00F70BDE" w:rsidRDefault="00AF32CA" w:rsidP="00C37348">
          <w:pPr>
            <w:spacing w:after="120" w:line="240" w:lineRule="auto"/>
            <w:ind w:left="-486" w:right="71" w:firstLine="567"/>
            <w:jc w:val="right"/>
            <w:rPr>
              <w:rFonts w:ascii="Palatino Linotype" w:hAnsi="Palatino Linotype" w:cs="Arial"/>
              <w:sz w:val="24"/>
              <w:szCs w:val="24"/>
            </w:rPr>
          </w:pPr>
        </w:p>
      </w:tc>
    </w:tr>
  </w:tbl>
  <w:p w14:paraId="206E87EF" w14:textId="77777777" w:rsidR="00AF32CA" w:rsidRPr="00871A91" w:rsidRDefault="00A425AD">
    <w:pPr>
      <w:pStyle w:val="Encabezado"/>
      <w:rPr>
        <w:sz w:val="2"/>
      </w:rPr>
    </w:pPr>
    <w:r>
      <w:rPr>
        <w:noProof/>
        <w:lang w:val="es-MX" w:eastAsia="es-MX"/>
      </w:rPr>
      <w:pict w14:anchorId="6BC58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C3790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17" w:rsidRPr="00F70BDE" w14:paraId="3867DC86" w14:textId="77777777" w:rsidTr="00C37348">
      <w:trPr>
        <w:trHeight w:val="227"/>
      </w:trPr>
      <w:tc>
        <w:tcPr>
          <w:tcW w:w="5103" w:type="dxa"/>
          <w:hideMark/>
        </w:tcPr>
        <w:p w14:paraId="513E30EF" w14:textId="77777777" w:rsidR="00AF32CA" w:rsidRPr="00F70BDE" w:rsidRDefault="00C37909"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59E81B30" w14:textId="2D0D4693" w:rsidR="00AF32CA" w:rsidRPr="00F70BDE" w:rsidRDefault="00C37909"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w:t>
          </w:r>
          <w:r w:rsidR="00024F46">
            <w:rPr>
              <w:rFonts w:ascii="Palatino Linotype" w:hAnsi="Palatino Linotype" w:cs="Arial"/>
              <w:b/>
              <w:bCs/>
              <w:sz w:val="24"/>
              <w:szCs w:val="24"/>
            </w:rPr>
            <w:t>595</w:t>
          </w:r>
          <w:r>
            <w:rPr>
              <w:rFonts w:ascii="Palatino Linotype" w:hAnsi="Palatino Linotype" w:cs="Arial"/>
              <w:b/>
              <w:bCs/>
              <w:sz w:val="24"/>
              <w:szCs w:val="24"/>
            </w:rPr>
            <w:t>/INFOEM/IP/RR/2025</w:t>
          </w:r>
        </w:p>
      </w:tc>
    </w:tr>
    <w:tr w:rsidR="00937C17" w:rsidRPr="00F70BDE" w14:paraId="32325D12" w14:textId="77777777" w:rsidTr="00C37348">
      <w:trPr>
        <w:trHeight w:val="227"/>
      </w:trPr>
      <w:tc>
        <w:tcPr>
          <w:tcW w:w="5103" w:type="dxa"/>
        </w:tcPr>
        <w:p w14:paraId="0383E397" w14:textId="77777777" w:rsidR="00AF32CA" w:rsidRPr="00F70BDE" w:rsidRDefault="00C37909"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5BEC256" w14:textId="5CF136C8" w:rsidR="00AF32CA" w:rsidRPr="00B8088F" w:rsidRDefault="00A425AD" w:rsidP="00893BF2">
          <w:pPr>
            <w:jc w:val="right"/>
            <w:rPr>
              <w:rFonts w:ascii="Palatino Linotype" w:hAnsi="Palatino Linotype"/>
              <w:b/>
              <w:bCs/>
              <w:sz w:val="24"/>
              <w:szCs w:val="24"/>
            </w:rPr>
          </w:pPr>
          <w:r>
            <w:rPr>
              <w:rFonts w:ascii="Palatino Linotype" w:hAnsi="Palatino Linotype"/>
              <w:b/>
              <w:bCs/>
              <w:sz w:val="24"/>
              <w:szCs w:val="24"/>
            </w:rPr>
            <w:t>XXXXXXXXXXXXXXXX</w:t>
          </w:r>
        </w:p>
      </w:tc>
    </w:tr>
    <w:tr w:rsidR="00937C17" w:rsidRPr="00F70BDE" w14:paraId="532F6198" w14:textId="77777777" w:rsidTr="00C37348">
      <w:trPr>
        <w:trHeight w:val="242"/>
      </w:trPr>
      <w:tc>
        <w:tcPr>
          <w:tcW w:w="5103" w:type="dxa"/>
          <w:hideMark/>
        </w:tcPr>
        <w:p w14:paraId="512950E2" w14:textId="77777777" w:rsidR="00AF32CA" w:rsidRPr="00F70BDE" w:rsidRDefault="00C37909"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910C3AC" w14:textId="2257C02D" w:rsidR="00AF32CA" w:rsidRPr="00B8088F" w:rsidRDefault="0029151C" w:rsidP="00B8088F">
          <w:pPr>
            <w:jc w:val="right"/>
            <w:rPr>
              <w:rFonts w:ascii="Palatino Linotype" w:hAnsi="Palatino Linotype"/>
              <w:sz w:val="24"/>
              <w:szCs w:val="24"/>
            </w:rPr>
          </w:pPr>
          <w:r w:rsidRPr="0029151C">
            <w:rPr>
              <w:rFonts w:ascii="Palatino Linotype" w:hAnsi="Palatino Linotype"/>
              <w:b/>
              <w:bCs/>
              <w:sz w:val="24"/>
              <w:szCs w:val="24"/>
            </w:rPr>
            <w:t>Instituto Municipal de Cultura Física y Deporte de Naucalpan</w:t>
          </w:r>
        </w:p>
      </w:tc>
    </w:tr>
    <w:tr w:rsidR="00937C17" w:rsidRPr="00F70BDE" w14:paraId="0C498D6C" w14:textId="77777777" w:rsidTr="00C37348">
      <w:trPr>
        <w:trHeight w:val="342"/>
      </w:trPr>
      <w:tc>
        <w:tcPr>
          <w:tcW w:w="5103" w:type="dxa"/>
          <w:hideMark/>
        </w:tcPr>
        <w:p w14:paraId="5BBFE254" w14:textId="77777777" w:rsidR="00AF32CA" w:rsidRPr="00F70BDE" w:rsidRDefault="00C37909"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6B5A8FBF" w14:textId="77777777" w:rsidR="00AF32CA" w:rsidRPr="00F70BDE" w:rsidRDefault="00C37909"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7CC32599" w14:textId="77777777" w:rsidR="00AF32CA" w:rsidRPr="00871A91" w:rsidRDefault="00C37909">
    <w:pPr>
      <w:pStyle w:val="Encabezado"/>
      <w:rPr>
        <w:sz w:val="2"/>
      </w:rPr>
    </w:pPr>
    <w:r>
      <w:rPr>
        <w:noProof/>
        <w:lang w:val="es-MX" w:eastAsia="es-MX"/>
      </w:rPr>
      <w:drawing>
        <wp:anchor distT="0" distB="0" distL="114300" distR="114300" simplePos="0" relativeHeight="251659264" behindDoc="1" locked="0" layoutInCell="0" allowOverlap="1" wp14:anchorId="250008ED" wp14:editId="0D63244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6BD5"/>
    <w:multiLevelType w:val="hybridMultilevel"/>
    <w:tmpl w:val="472605DC"/>
    <w:lvl w:ilvl="0" w:tplc="95764AC2">
      <w:start w:val="6"/>
      <w:numFmt w:val="bullet"/>
      <w:lvlText w:val=""/>
      <w:lvlJc w:val="left"/>
      <w:pPr>
        <w:ind w:left="720" w:hanging="360"/>
      </w:pPr>
      <w:rPr>
        <w:rFonts w:ascii="Symbol" w:eastAsia="Times New Roman" w:hAnsi="Symbol"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13592"/>
    <w:multiLevelType w:val="hybridMultilevel"/>
    <w:tmpl w:val="B1823978"/>
    <w:lvl w:ilvl="0" w:tplc="8A3CBB9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 w15:restartNumberingAfterBreak="0">
    <w:nsid w:val="3FC47480"/>
    <w:multiLevelType w:val="hybridMultilevel"/>
    <w:tmpl w:val="5082FE6C"/>
    <w:lvl w:ilvl="0" w:tplc="080A000F">
      <w:start w:val="1"/>
      <w:numFmt w:val="decimal"/>
      <w:lvlText w:val="%1."/>
      <w:lvlJc w:val="left"/>
      <w:pPr>
        <w:ind w:left="720" w:hanging="360"/>
      </w:pPr>
      <w:rPr>
        <w:rFonts w:hint="default"/>
      </w:rPr>
    </w:lvl>
    <w:lvl w:ilvl="1" w:tplc="7A72E79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422C0654">
      <w:numFmt w:val="bullet"/>
      <w:lvlText w:val="-"/>
      <w:lvlJc w:val="left"/>
      <w:pPr>
        <w:ind w:left="2880" w:hanging="360"/>
      </w:pPr>
      <w:rPr>
        <w:rFonts w:ascii="Palatino Linotype" w:eastAsiaTheme="minorHAnsi"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C7"/>
    <w:rsid w:val="00024F46"/>
    <w:rsid w:val="00126676"/>
    <w:rsid w:val="00172200"/>
    <w:rsid w:val="00196737"/>
    <w:rsid w:val="001D42BC"/>
    <w:rsid w:val="00221747"/>
    <w:rsid w:val="00264BA8"/>
    <w:rsid w:val="00267CE1"/>
    <w:rsid w:val="0029151C"/>
    <w:rsid w:val="003620B1"/>
    <w:rsid w:val="00377272"/>
    <w:rsid w:val="00396271"/>
    <w:rsid w:val="00401A31"/>
    <w:rsid w:val="00446E40"/>
    <w:rsid w:val="00466D87"/>
    <w:rsid w:val="00497C9D"/>
    <w:rsid w:val="004C1945"/>
    <w:rsid w:val="005D3B6F"/>
    <w:rsid w:val="00676356"/>
    <w:rsid w:val="006A1C29"/>
    <w:rsid w:val="006D54F4"/>
    <w:rsid w:val="00706F44"/>
    <w:rsid w:val="00723CC7"/>
    <w:rsid w:val="0077511B"/>
    <w:rsid w:val="00782F71"/>
    <w:rsid w:val="00784F94"/>
    <w:rsid w:val="007A2743"/>
    <w:rsid w:val="007A5F00"/>
    <w:rsid w:val="007B65C2"/>
    <w:rsid w:val="007D618A"/>
    <w:rsid w:val="00814E29"/>
    <w:rsid w:val="0083522D"/>
    <w:rsid w:val="008408AA"/>
    <w:rsid w:val="00870907"/>
    <w:rsid w:val="0087276A"/>
    <w:rsid w:val="008B3497"/>
    <w:rsid w:val="008F6A7F"/>
    <w:rsid w:val="00904B49"/>
    <w:rsid w:val="0096297B"/>
    <w:rsid w:val="009B0518"/>
    <w:rsid w:val="009B36EB"/>
    <w:rsid w:val="009C43EE"/>
    <w:rsid w:val="009F1A3A"/>
    <w:rsid w:val="00A00AAD"/>
    <w:rsid w:val="00A425AD"/>
    <w:rsid w:val="00A649D4"/>
    <w:rsid w:val="00A74BDB"/>
    <w:rsid w:val="00AA1370"/>
    <w:rsid w:val="00AC2E2E"/>
    <w:rsid w:val="00AF32CA"/>
    <w:rsid w:val="00B42466"/>
    <w:rsid w:val="00B51264"/>
    <w:rsid w:val="00B846E1"/>
    <w:rsid w:val="00BE460C"/>
    <w:rsid w:val="00C3152C"/>
    <w:rsid w:val="00C37909"/>
    <w:rsid w:val="00C46BBF"/>
    <w:rsid w:val="00CE3EFD"/>
    <w:rsid w:val="00D227D6"/>
    <w:rsid w:val="00D5329F"/>
    <w:rsid w:val="00DA1913"/>
    <w:rsid w:val="00DB5CC4"/>
    <w:rsid w:val="00E26CB4"/>
    <w:rsid w:val="00E4757C"/>
    <w:rsid w:val="00E71974"/>
    <w:rsid w:val="00EC7F21"/>
    <w:rsid w:val="00ED4B4D"/>
    <w:rsid w:val="00EF3EB1"/>
    <w:rsid w:val="00F06F89"/>
    <w:rsid w:val="00FB079D"/>
    <w:rsid w:val="00FB0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F71338"/>
  <w15:chartTrackingRefBased/>
  <w15:docId w15:val="{0A6B256C-6874-4E5B-AF31-8450D2D9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C7"/>
    <w:pPr>
      <w:spacing w:line="259" w:lineRule="auto"/>
    </w:pPr>
    <w:rPr>
      <w:kern w:val="0"/>
      <w:sz w:val="22"/>
      <w:szCs w:val="22"/>
      <w14:ligatures w14:val="none"/>
    </w:rPr>
  </w:style>
  <w:style w:type="paragraph" w:styleId="Ttulo1">
    <w:name w:val="heading 1"/>
    <w:basedOn w:val="Normal"/>
    <w:next w:val="Normal"/>
    <w:link w:val="Ttulo1Car"/>
    <w:uiPriority w:val="9"/>
    <w:qFormat/>
    <w:rsid w:val="00723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3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3C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3C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3C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3C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3C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3C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3C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3C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3C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3C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3C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3C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3C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3C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3C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3CC7"/>
    <w:rPr>
      <w:rFonts w:eastAsiaTheme="majorEastAsia" w:cstheme="majorBidi"/>
      <w:color w:val="272727" w:themeColor="text1" w:themeTint="D8"/>
    </w:rPr>
  </w:style>
  <w:style w:type="paragraph" w:styleId="Puesto">
    <w:name w:val="Title"/>
    <w:basedOn w:val="Normal"/>
    <w:next w:val="Normal"/>
    <w:link w:val="PuestoCar"/>
    <w:uiPriority w:val="10"/>
    <w:qFormat/>
    <w:rsid w:val="00723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23C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3C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3C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3CC7"/>
    <w:pPr>
      <w:spacing w:before="160"/>
      <w:jc w:val="center"/>
    </w:pPr>
    <w:rPr>
      <w:i/>
      <w:iCs/>
      <w:color w:val="404040" w:themeColor="text1" w:themeTint="BF"/>
    </w:rPr>
  </w:style>
  <w:style w:type="character" w:customStyle="1" w:styleId="CitaCar">
    <w:name w:val="Cita Car"/>
    <w:basedOn w:val="Fuentedeprrafopredeter"/>
    <w:link w:val="Cita"/>
    <w:uiPriority w:val="29"/>
    <w:rsid w:val="00723CC7"/>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23CC7"/>
    <w:pPr>
      <w:ind w:left="720"/>
      <w:contextualSpacing/>
    </w:pPr>
  </w:style>
  <w:style w:type="character" w:styleId="nfasisintenso">
    <w:name w:val="Intense Emphasis"/>
    <w:basedOn w:val="Fuentedeprrafopredeter"/>
    <w:uiPriority w:val="21"/>
    <w:qFormat/>
    <w:rsid w:val="00723CC7"/>
    <w:rPr>
      <w:i/>
      <w:iCs/>
      <w:color w:val="0F4761" w:themeColor="accent1" w:themeShade="BF"/>
    </w:rPr>
  </w:style>
  <w:style w:type="paragraph" w:styleId="Citadestacada">
    <w:name w:val="Intense Quote"/>
    <w:basedOn w:val="Normal"/>
    <w:next w:val="Normal"/>
    <w:link w:val="CitadestacadaCar"/>
    <w:uiPriority w:val="30"/>
    <w:qFormat/>
    <w:rsid w:val="00723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3CC7"/>
    <w:rPr>
      <w:i/>
      <w:iCs/>
      <w:color w:val="0F4761" w:themeColor="accent1" w:themeShade="BF"/>
    </w:rPr>
  </w:style>
  <w:style w:type="character" w:styleId="Referenciaintensa">
    <w:name w:val="Intense Reference"/>
    <w:basedOn w:val="Fuentedeprrafopredeter"/>
    <w:uiPriority w:val="32"/>
    <w:qFormat/>
    <w:rsid w:val="00723CC7"/>
    <w:rPr>
      <w:b/>
      <w:bCs/>
      <w:smallCaps/>
      <w:color w:val="0F4761" w:themeColor="accent1" w:themeShade="BF"/>
      <w:spacing w:val="5"/>
    </w:rPr>
  </w:style>
  <w:style w:type="paragraph" w:styleId="Encabezado">
    <w:name w:val="header"/>
    <w:basedOn w:val="Normal"/>
    <w:link w:val="EncabezadoCar"/>
    <w:uiPriority w:val="99"/>
    <w:unhideWhenUsed/>
    <w:rsid w:val="00723CC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723CC7"/>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723CC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23CC7"/>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23CC7"/>
  </w:style>
  <w:style w:type="character" w:styleId="Hipervnculo">
    <w:name w:val="Hyperlink"/>
    <w:aliases w:val="Hipervínculo1,Hipervínculo11,Hipervínculo12,Hipervínculo13,Hipervínculo14,Hipervínculo15"/>
    <w:basedOn w:val="Fuentedeprrafopredeter"/>
    <w:uiPriority w:val="99"/>
    <w:unhideWhenUsed/>
    <w:rsid w:val="00723CC7"/>
    <w:rPr>
      <w:rFonts w:cs="Times New Roman"/>
      <w:color w:val="467886" w:themeColor="hyperlink"/>
      <w:u w:val="single"/>
    </w:rPr>
  </w:style>
  <w:style w:type="paragraph" w:customStyle="1" w:styleId="Default">
    <w:name w:val="Default"/>
    <w:rsid w:val="00723CC7"/>
    <w:pPr>
      <w:autoSpaceDE w:val="0"/>
      <w:autoSpaceDN w:val="0"/>
      <w:adjustRightInd w:val="0"/>
      <w:spacing w:after="0" w:line="240" w:lineRule="auto"/>
    </w:pPr>
    <w:rPr>
      <w:rFonts w:ascii="Arial" w:hAnsi="Arial" w:cs="Arial"/>
      <w:color w:val="000000"/>
      <w:kern w:val="0"/>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23CC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23CC7"/>
    <w:rPr>
      <w:kern w:val="0"/>
      <w:sz w:val="20"/>
      <w:szCs w:val="20"/>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23CC7"/>
    <w:rPr>
      <w:vertAlign w:val="superscript"/>
    </w:rPr>
  </w:style>
  <w:style w:type="table" w:styleId="Tablaconcuadrcula">
    <w:name w:val="Table Grid"/>
    <w:basedOn w:val="Tablanormal"/>
    <w:uiPriority w:val="39"/>
    <w:rsid w:val="00723CC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23CC7"/>
    <w:rPr>
      <w:sz w:val="16"/>
      <w:szCs w:val="16"/>
    </w:rPr>
  </w:style>
  <w:style w:type="paragraph" w:styleId="Textocomentario">
    <w:name w:val="annotation text"/>
    <w:basedOn w:val="Normal"/>
    <w:link w:val="TextocomentarioCar"/>
    <w:uiPriority w:val="99"/>
    <w:semiHidden/>
    <w:unhideWhenUsed/>
    <w:rsid w:val="00723C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3CC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723CC7"/>
    <w:rPr>
      <w:b/>
      <w:bCs/>
    </w:rPr>
  </w:style>
  <w:style w:type="character" w:customStyle="1" w:styleId="AsuntodelcomentarioCar">
    <w:name w:val="Asunto del comentario Car"/>
    <w:basedOn w:val="TextocomentarioCar"/>
    <w:link w:val="Asuntodelcomentario"/>
    <w:uiPriority w:val="99"/>
    <w:semiHidden/>
    <w:rsid w:val="00723CC7"/>
    <w:rPr>
      <w:b/>
      <w:bCs/>
      <w:kern w:val="0"/>
      <w:sz w:val="20"/>
      <w:szCs w:val="20"/>
      <w14:ligatures w14:val="none"/>
    </w:rPr>
  </w:style>
  <w:style w:type="paragraph" w:styleId="Textodeglobo">
    <w:name w:val="Balloon Text"/>
    <w:basedOn w:val="Normal"/>
    <w:link w:val="TextodegloboCar"/>
    <w:uiPriority w:val="99"/>
    <w:semiHidden/>
    <w:unhideWhenUsed/>
    <w:rsid w:val="00723C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CC7"/>
    <w:rPr>
      <w:rFonts w:ascii="Segoe UI" w:hAnsi="Segoe UI" w:cs="Segoe UI"/>
      <w:kern w:val="0"/>
      <w:sz w:val="18"/>
      <w:szCs w:val="18"/>
      <w14:ligatures w14:val="none"/>
    </w:rPr>
  </w:style>
  <w:style w:type="paragraph" w:customStyle="1" w:styleId="Citas">
    <w:name w:val="Citas"/>
    <w:basedOn w:val="Normal"/>
    <w:qFormat/>
    <w:rsid w:val="00723CC7"/>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723CC7"/>
  </w:style>
  <w:style w:type="character" w:customStyle="1" w:styleId="UnresolvedMention1">
    <w:name w:val="Unresolved Mention1"/>
    <w:basedOn w:val="Fuentedeprrafopredeter"/>
    <w:uiPriority w:val="99"/>
    <w:semiHidden/>
    <w:unhideWhenUsed/>
    <w:rsid w:val="00723CC7"/>
    <w:rPr>
      <w:color w:val="605E5C"/>
      <w:shd w:val="clear" w:color="auto" w:fill="E1DFDD"/>
    </w:rPr>
  </w:style>
  <w:style w:type="paragraph" w:styleId="Sinespaciado">
    <w:name w:val="No Spacing"/>
    <w:aliases w:val="Francesa,INAI"/>
    <w:link w:val="SinespaciadoCar"/>
    <w:uiPriority w:val="1"/>
    <w:qFormat/>
    <w:rsid w:val="00723CC7"/>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723CC7"/>
    <w:rPr>
      <w:kern w:val="0"/>
      <w:sz w:val="22"/>
      <w:szCs w:val="22"/>
      <w14:ligatures w14:val="none"/>
    </w:rPr>
  </w:style>
  <w:style w:type="paragraph" w:styleId="Revisin">
    <w:name w:val="Revision"/>
    <w:hidden/>
    <w:uiPriority w:val="99"/>
    <w:semiHidden/>
    <w:rsid w:val="00723CC7"/>
    <w:pPr>
      <w:spacing w:after="0" w:line="240" w:lineRule="auto"/>
    </w:pPr>
    <w:rPr>
      <w:kern w:val="0"/>
      <w:sz w:val="22"/>
      <w:szCs w:val="22"/>
      <w14:ligatures w14:val="none"/>
    </w:rPr>
  </w:style>
  <w:style w:type="character" w:customStyle="1" w:styleId="Mencinsinresolver1">
    <w:name w:val="Mención sin resolver1"/>
    <w:basedOn w:val="Fuentedeprrafopredeter"/>
    <w:uiPriority w:val="99"/>
    <w:semiHidden/>
    <w:unhideWhenUsed/>
    <w:rsid w:val="00723CC7"/>
    <w:rPr>
      <w:color w:val="605E5C"/>
      <w:shd w:val="clear" w:color="auto" w:fill="E1DFDD"/>
    </w:rPr>
  </w:style>
  <w:style w:type="character" w:customStyle="1" w:styleId="Mencinsinresolver2">
    <w:name w:val="Mención sin resolver2"/>
    <w:basedOn w:val="Fuentedeprrafopredeter"/>
    <w:uiPriority w:val="99"/>
    <w:semiHidden/>
    <w:unhideWhenUsed/>
    <w:rsid w:val="00723CC7"/>
    <w:rPr>
      <w:color w:val="605E5C"/>
      <w:shd w:val="clear" w:color="auto" w:fill="E1DFDD"/>
    </w:rPr>
  </w:style>
  <w:style w:type="character" w:customStyle="1" w:styleId="Mencinsinresolver3">
    <w:name w:val="Mención sin resolver3"/>
    <w:basedOn w:val="Fuentedeprrafopredeter"/>
    <w:uiPriority w:val="99"/>
    <w:semiHidden/>
    <w:unhideWhenUsed/>
    <w:rsid w:val="00723CC7"/>
    <w:rPr>
      <w:color w:val="605E5C"/>
      <w:shd w:val="clear" w:color="auto" w:fill="E1DFDD"/>
    </w:rPr>
  </w:style>
  <w:style w:type="character" w:customStyle="1" w:styleId="Mencinsinresolver4">
    <w:name w:val="Mención sin resolver4"/>
    <w:basedOn w:val="Fuentedeprrafopredeter"/>
    <w:uiPriority w:val="99"/>
    <w:semiHidden/>
    <w:unhideWhenUsed/>
    <w:rsid w:val="0072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9927">
      <w:bodyDiv w:val="1"/>
      <w:marLeft w:val="0"/>
      <w:marRight w:val="0"/>
      <w:marTop w:val="0"/>
      <w:marBottom w:val="0"/>
      <w:divBdr>
        <w:top w:val="none" w:sz="0" w:space="0" w:color="auto"/>
        <w:left w:val="none" w:sz="0" w:space="0" w:color="auto"/>
        <w:bottom w:val="none" w:sz="0" w:space="0" w:color="auto"/>
        <w:right w:val="none" w:sz="0" w:space="0" w:color="auto"/>
      </w:divBdr>
      <w:divsChild>
        <w:div w:id="720710759">
          <w:marLeft w:val="0"/>
          <w:marRight w:val="0"/>
          <w:marTop w:val="0"/>
          <w:marBottom w:val="0"/>
          <w:divBdr>
            <w:top w:val="none" w:sz="0" w:space="0" w:color="auto"/>
            <w:left w:val="none" w:sz="0" w:space="0" w:color="auto"/>
            <w:bottom w:val="none" w:sz="0" w:space="0" w:color="auto"/>
            <w:right w:val="none" w:sz="0" w:space="0" w:color="auto"/>
          </w:divBdr>
        </w:div>
        <w:div w:id="1933388693">
          <w:marLeft w:val="0"/>
          <w:marRight w:val="0"/>
          <w:marTop w:val="0"/>
          <w:marBottom w:val="0"/>
          <w:divBdr>
            <w:top w:val="none" w:sz="0" w:space="0" w:color="auto"/>
            <w:left w:val="none" w:sz="0" w:space="0" w:color="auto"/>
            <w:bottom w:val="none" w:sz="0" w:space="0" w:color="auto"/>
            <w:right w:val="none" w:sz="0" w:space="0" w:color="auto"/>
          </w:divBdr>
        </w:div>
      </w:divsChild>
    </w:div>
    <w:div w:id="233779050">
      <w:bodyDiv w:val="1"/>
      <w:marLeft w:val="0"/>
      <w:marRight w:val="0"/>
      <w:marTop w:val="0"/>
      <w:marBottom w:val="0"/>
      <w:divBdr>
        <w:top w:val="none" w:sz="0" w:space="0" w:color="auto"/>
        <w:left w:val="none" w:sz="0" w:space="0" w:color="auto"/>
        <w:bottom w:val="none" w:sz="0" w:space="0" w:color="auto"/>
        <w:right w:val="none" w:sz="0" w:space="0" w:color="auto"/>
      </w:divBdr>
    </w:div>
    <w:div w:id="758716834">
      <w:bodyDiv w:val="1"/>
      <w:marLeft w:val="0"/>
      <w:marRight w:val="0"/>
      <w:marTop w:val="0"/>
      <w:marBottom w:val="0"/>
      <w:divBdr>
        <w:top w:val="none" w:sz="0" w:space="0" w:color="auto"/>
        <w:left w:val="none" w:sz="0" w:space="0" w:color="auto"/>
        <w:bottom w:val="none" w:sz="0" w:space="0" w:color="auto"/>
        <w:right w:val="none" w:sz="0" w:space="0" w:color="auto"/>
      </w:divBdr>
    </w:div>
    <w:div w:id="1094011076">
      <w:bodyDiv w:val="1"/>
      <w:marLeft w:val="0"/>
      <w:marRight w:val="0"/>
      <w:marTop w:val="0"/>
      <w:marBottom w:val="0"/>
      <w:divBdr>
        <w:top w:val="none" w:sz="0" w:space="0" w:color="auto"/>
        <w:left w:val="none" w:sz="0" w:space="0" w:color="auto"/>
        <w:bottom w:val="none" w:sz="0" w:space="0" w:color="auto"/>
        <w:right w:val="none" w:sz="0" w:space="0" w:color="auto"/>
      </w:divBdr>
      <w:divsChild>
        <w:div w:id="522132171">
          <w:marLeft w:val="0"/>
          <w:marRight w:val="0"/>
          <w:marTop w:val="0"/>
          <w:marBottom w:val="0"/>
          <w:divBdr>
            <w:top w:val="none" w:sz="0" w:space="0" w:color="auto"/>
            <w:left w:val="none" w:sz="0" w:space="0" w:color="auto"/>
            <w:bottom w:val="none" w:sz="0" w:space="0" w:color="auto"/>
            <w:right w:val="none" w:sz="0" w:space="0" w:color="auto"/>
          </w:divBdr>
        </w:div>
        <w:div w:id="2036152716">
          <w:marLeft w:val="0"/>
          <w:marRight w:val="0"/>
          <w:marTop w:val="0"/>
          <w:marBottom w:val="0"/>
          <w:divBdr>
            <w:top w:val="none" w:sz="0" w:space="0" w:color="auto"/>
            <w:left w:val="none" w:sz="0" w:space="0" w:color="auto"/>
            <w:bottom w:val="none" w:sz="0" w:space="0" w:color="auto"/>
            <w:right w:val="none" w:sz="0" w:space="0" w:color="auto"/>
          </w:divBdr>
        </w:div>
      </w:divsChild>
    </w:div>
    <w:div w:id="1490946750">
      <w:bodyDiv w:val="1"/>
      <w:marLeft w:val="0"/>
      <w:marRight w:val="0"/>
      <w:marTop w:val="0"/>
      <w:marBottom w:val="0"/>
      <w:divBdr>
        <w:top w:val="none" w:sz="0" w:space="0" w:color="auto"/>
        <w:left w:val="none" w:sz="0" w:space="0" w:color="auto"/>
        <w:bottom w:val="none" w:sz="0" w:space="0" w:color="auto"/>
        <w:right w:val="none" w:sz="0" w:space="0" w:color="auto"/>
      </w:divBdr>
      <w:divsChild>
        <w:div w:id="1550074071">
          <w:marLeft w:val="0"/>
          <w:marRight w:val="0"/>
          <w:marTop w:val="0"/>
          <w:marBottom w:val="0"/>
          <w:divBdr>
            <w:top w:val="none" w:sz="0" w:space="0" w:color="auto"/>
            <w:left w:val="none" w:sz="0" w:space="0" w:color="auto"/>
            <w:bottom w:val="none" w:sz="0" w:space="0" w:color="auto"/>
            <w:right w:val="none" w:sz="0" w:space="0" w:color="auto"/>
          </w:divBdr>
        </w:div>
        <w:div w:id="9919990">
          <w:marLeft w:val="0"/>
          <w:marRight w:val="0"/>
          <w:marTop w:val="0"/>
          <w:marBottom w:val="0"/>
          <w:divBdr>
            <w:top w:val="none" w:sz="0" w:space="0" w:color="auto"/>
            <w:left w:val="none" w:sz="0" w:space="0" w:color="auto"/>
            <w:bottom w:val="none" w:sz="0" w:space="0" w:color="auto"/>
            <w:right w:val="none" w:sz="0" w:space="0" w:color="auto"/>
          </w:divBdr>
        </w:div>
      </w:divsChild>
    </w:div>
    <w:div w:id="2040279846">
      <w:bodyDiv w:val="1"/>
      <w:marLeft w:val="0"/>
      <w:marRight w:val="0"/>
      <w:marTop w:val="0"/>
      <w:marBottom w:val="0"/>
      <w:divBdr>
        <w:top w:val="none" w:sz="0" w:space="0" w:color="auto"/>
        <w:left w:val="none" w:sz="0" w:space="0" w:color="auto"/>
        <w:bottom w:val="none" w:sz="0" w:space="0" w:color="auto"/>
        <w:right w:val="none" w:sz="0" w:space="0" w:color="auto"/>
      </w:divBdr>
      <w:divsChild>
        <w:div w:id="715082027">
          <w:marLeft w:val="0"/>
          <w:marRight w:val="0"/>
          <w:marTop w:val="0"/>
          <w:marBottom w:val="0"/>
          <w:divBdr>
            <w:top w:val="none" w:sz="0" w:space="0" w:color="auto"/>
            <w:left w:val="none" w:sz="0" w:space="0" w:color="auto"/>
            <w:bottom w:val="none" w:sz="0" w:space="0" w:color="auto"/>
            <w:right w:val="none" w:sz="0" w:space="0" w:color="auto"/>
          </w:divBdr>
        </w:div>
        <w:div w:id="57043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rdenjuridico.gob.mx/Documentos/Eliminados/wo29549.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27CE-32E4-4A48-BDBB-DAEEB769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5930</Words>
  <Characters>32618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4</cp:revision>
  <dcterms:created xsi:type="dcterms:W3CDTF">2025-02-27T15:43:00Z</dcterms:created>
  <dcterms:modified xsi:type="dcterms:W3CDTF">2025-03-12T17:27:00Z</dcterms:modified>
</cp:coreProperties>
</file>