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A2890" w14:textId="77777777" w:rsidR="00312C84" w:rsidRPr="007911BA" w:rsidRDefault="00DC4BAE">
      <w:pPr>
        <w:spacing w:before="120" w:after="0" w:line="360" w:lineRule="auto"/>
        <w:ind w:right="49"/>
        <w:jc w:val="both"/>
        <w:rPr>
          <w:rFonts w:ascii="Palatino Linotype" w:eastAsia="Palatino Linotype" w:hAnsi="Palatino Linotype" w:cs="Palatino Linotype"/>
          <w:strike/>
          <w:sz w:val="24"/>
          <w:szCs w:val="24"/>
        </w:rPr>
      </w:pPr>
      <w:r w:rsidRPr="007911BA">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catorce de mayo de dos mil veinticinco.</w:t>
      </w:r>
    </w:p>
    <w:p w14:paraId="4122F76D" w14:textId="77777777" w:rsidR="00312C84" w:rsidRPr="007911BA" w:rsidRDefault="00312C84">
      <w:pPr>
        <w:spacing w:after="0" w:line="360" w:lineRule="auto"/>
        <w:jc w:val="both"/>
        <w:rPr>
          <w:rFonts w:ascii="Palatino Linotype" w:eastAsia="Palatino Linotype" w:hAnsi="Palatino Linotype" w:cs="Palatino Linotype"/>
          <w:sz w:val="24"/>
          <w:szCs w:val="24"/>
        </w:rPr>
      </w:pPr>
    </w:p>
    <w:p w14:paraId="757AE5A3" w14:textId="1E38BB88" w:rsidR="00312C84" w:rsidRPr="007911BA" w:rsidRDefault="00DC4BAE">
      <w:pPr>
        <w:spacing w:after="0" w:line="360" w:lineRule="auto"/>
        <w:jc w:val="both"/>
        <w:rPr>
          <w:rFonts w:ascii="Palatino Linotype" w:eastAsia="Palatino Linotype" w:hAnsi="Palatino Linotype" w:cs="Palatino Linotype"/>
          <w:sz w:val="24"/>
          <w:szCs w:val="24"/>
        </w:rPr>
      </w:pPr>
      <w:r w:rsidRPr="007911BA">
        <w:rPr>
          <w:rFonts w:ascii="Palatino Linotype" w:eastAsia="Palatino Linotype" w:hAnsi="Palatino Linotype" w:cs="Palatino Linotype"/>
          <w:b/>
          <w:sz w:val="24"/>
          <w:szCs w:val="24"/>
        </w:rPr>
        <w:t xml:space="preserve">Visto </w:t>
      </w:r>
      <w:r w:rsidRPr="007911BA">
        <w:rPr>
          <w:rFonts w:ascii="Palatino Linotype" w:eastAsia="Palatino Linotype" w:hAnsi="Palatino Linotype" w:cs="Palatino Linotype"/>
          <w:sz w:val="24"/>
          <w:szCs w:val="24"/>
        </w:rPr>
        <w:t xml:space="preserve">el expediente relativo al recurso de revisión </w:t>
      </w:r>
      <w:r w:rsidRPr="007911BA">
        <w:rPr>
          <w:rFonts w:ascii="Palatino Linotype" w:eastAsia="Palatino Linotype" w:hAnsi="Palatino Linotype" w:cs="Palatino Linotype"/>
          <w:b/>
          <w:sz w:val="24"/>
          <w:szCs w:val="24"/>
        </w:rPr>
        <w:t>02319/INFOEM/IP/RR/2025</w:t>
      </w:r>
      <w:r w:rsidRPr="007911BA">
        <w:rPr>
          <w:rFonts w:ascii="Palatino Linotype" w:eastAsia="Palatino Linotype" w:hAnsi="Palatino Linotype" w:cs="Palatino Linotype"/>
          <w:sz w:val="24"/>
          <w:szCs w:val="24"/>
        </w:rPr>
        <w:t>, interpuesto por</w:t>
      </w:r>
      <w:r w:rsidRPr="007911BA">
        <w:rPr>
          <w:rFonts w:ascii="Palatino Linotype" w:eastAsia="Palatino Linotype" w:hAnsi="Palatino Linotype" w:cs="Palatino Linotype"/>
          <w:b/>
          <w:sz w:val="24"/>
          <w:szCs w:val="24"/>
        </w:rPr>
        <w:t xml:space="preserve"> </w:t>
      </w:r>
      <w:r w:rsidR="00757D06" w:rsidRPr="00757D06">
        <w:rPr>
          <w:rFonts w:ascii="Palatino Linotype" w:eastAsia="Palatino Linotype" w:hAnsi="Palatino Linotype" w:cs="Palatino Linotype"/>
          <w:b/>
          <w:sz w:val="24"/>
          <w:szCs w:val="24"/>
        </w:rPr>
        <w:t>XXXXXXXXXXXXX XXXXXX</w:t>
      </w:r>
      <w:r w:rsidRPr="007911BA">
        <w:rPr>
          <w:rFonts w:ascii="Palatino Linotype" w:eastAsia="Palatino Linotype" w:hAnsi="Palatino Linotype" w:cs="Palatino Linotype"/>
          <w:sz w:val="24"/>
          <w:szCs w:val="24"/>
        </w:rPr>
        <w:t xml:space="preserve">, en lo sucesivo se le denominara </w:t>
      </w:r>
      <w:r w:rsidRPr="007911BA">
        <w:rPr>
          <w:rFonts w:ascii="Palatino Linotype" w:eastAsia="Palatino Linotype" w:hAnsi="Palatino Linotype" w:cs="Palatino Linotype"/>
          <w:b/>
          <w:sz w:val="24"/>
          <w:szCs w:val="24"/>
        </w:rPr>
        <w:t>LA PARTE RECURRENTE</w:t>
      </w:r>
      <w:r w:rsidRPr="007911BA">
        <w:rPr>
          <w:rFonts w:ascii="Palatino Linotype" w:eastAsia="Palatino Linotype" w:hAnsi="Palatino Linotype" w:cs="Palatino Linotype"/>
          <w:sz w:val="24"/>
          <w:szCs w:val="24"/>
        </w:rPr>
        <w:t xml:space="preserve">, en contra de la respuesta a la solicitud de información con número de folio </w:t>
      </w:r>
      <w:r w:rsidRPr="007911BA">
        <w:rPr>
          <w:rFonts w:ascii="Palatino Linotype" w:eastAsia="Palatino Linotype" w:hAnsi="Palatino Linotype" w:cs="Palatino Linotype"/>
          <w:b/>
          <w:sz w:val="24"/>
          <w:szCs w:val="24"/>
        </w:rPr>
        <w:t>00023/TEMOAYA/IP/2025</w:t>
      </w:r>
      <w:r w:rsidRPr="007911BA">
        <w:rPr>
          <w:rFonts w:ascii="Palatino Linotype" w:eastAsia="Palatino Linotype" w:hAnsi="Palatino Linotype" w:cs="Palatino Linotype"/>
          <w:sz w:val="24"/>
          <w:szCs w:val="24"/>
        </w:rPr>
        <w:t xml:space="preserve">, por parte del </w:t>
      </w:r>
      <w:r w:rsidRPr="007911BA">
        <w:rPr>
          <w:rFonts w:ascii="Palatino Linotype" w:eastAsia="Palatino Linotype" w:hAnsi="Palatino Linotype" w:cs="Palatino Linotype"/>
          <w:b/>
          <w:sz w:val="24"/>
          <w:szCs w:val="24"/>
        </w:rPr>
        <w:t>Ayuntamiento de Temoaya</w:t>
      </w:r>
      <w:r w:rsidRPr="007911BA">
        <w:rPr>
          <w:rFonts w:ascii="Palatino Linotype" w:eastAsia="Palatino Linotype" w:hAnsi="Palatino Linotype" w:cs="Palatino Linotype"/>
          <w:sz w:val="24"/>
          <w:szCs w:val="24"/>
        </w:rPr>
        <w:t>, en lo sucesivo</w:t>
      </w:r>
      <w:r w:rsidRPr="007911BA">
        <w:rPr>
          <w:rFonts w:ascii="Palatino Linotype" w:eastAsia="Palatino Linotype" w:hAnsi="Palatino Linotype" w:cs="Palatino Linotype"/>
          <w:b/>
          <w:sz w:val="24"/>
          <w:szCs w:val="24"/>
        </w:rPr>
        <w:t xml:space="preserve"> EL SUJETO OBLIGADO; </w:t>
      </w:r>
      <w:r w:rsidRPr="007911BA">
        <w:rPr>
          <w:rFonts w:ascii="Palatino Linotype" w:eastAsia="Palatino Linotype" w:hAnsi="Palatino Linotype" w:cs="Palatino Linotype"/>
          <w:sz w:val="24"/>
          <w:szCs w:val="24"/>
        </w:rPr>
        <w:t xml:space="preserve">se procede a dictar la presente resolución, con base en lo siguiente. </w:t>
      </w:r>
    </w:p>
    <w:p w14:paraId="06C8A4A4" w14:textId="77777777" w:rsidR="00312C84" w:rsidRPr="007911BA" w:rsidRDefault="00312C84">
      <w:pPr>
        <w:spacing w:after="0" w:line="360" w:lineRule="auto"/>
        <w:jc w:val="both"/>
        <w:rPr>
          <w:rFonts w:ascii="Palatino Linotype" w:eastAsia="Palatino Linotype" w:hAnsi="Palatino Linotype" w:cs="Palatino Linotype"/>
          <w:sz w:val="24"/>
          <w:szCs w:val="24"/>
        </w:rPr>
      </w:pPr>
    </w:p>
    <w:p w14:paraId="5A60D5F5" w14:textId="77777777" w:rsidR="00312C84" w:rsidRPr="007911BA" w:rsidRDefault="00DC4BAE">
      <w:pPr>
        <w:spacing w:after="0" w:line="360" w:lineRule="auto"/>
        <w:ind w:right="49"/>
        <w:jc w:val="center"/>
        <w:rPr>
          <w:rFonts w:ascii="Palatino Linotype" w:eastAsia="Palatino Linotype" w:hAnsi="Palatino Linotype" w:cs="Palatino Linotype"/>
          <w:sz w:val="24"/>
          <w:szCs w:val="24"/>
        </w:rPr>
      </w:pPr>
      <w:r w:rsidRPr="007911BA">
        <w:rPr>
          <w:rFonts w:ascii="Palatino Linotype" w:eastAsia="Palatino Linotype" w:hAnsi="Palatino Linotype" w:cs="Palatino Linotype"/>
          <w:b/>
          <w:sz w:val="24"/>
          <w:szCs w:val="24"/>
        </w:rPr>
        <w:t>A N T E C E D E N T E S</w:t>
      </w:r>
    </w:p>
    <w:p w14:paraId="4FFD028D" w14:textId="77777777" w:rsidR="00312C84" w:rsidRPr="007911BA" w:rsidRDefault="00312C84">
      <w:pPr>
        <w:spacing w:after="0" w:line="360" w:lineRule="auto"/>
        <w:ind w:right="49"/>
        <w:jc w:val="center"/>
        <w:rPr>
          <w:rFonts w:ascii="Palatino Linotype" w:eastAsia="Palatino Linotype" w:hAnsi="Palatino Linotype" w:cs="Palatino Linotype"/>
          <w:sz w:val="24"/>
          <w:szCs w:val="24"/>
        </w:rPr>
      </w:pPr>
    </w:p>
    <w:p w14:paraId="3857C04D" w14:textId="77777777" w:rsidR="00312C84" w:rsidRPr="007911BA" w:rsidRDefault="00DC4BAE">
      <w:pPr>
        <w:spacing w:after="0" w:line="360" w:lineRule="auto"/>
        <w:ind w:right="49"/>
        <w:jc w:val="both"/>
        <w:rPr>
          <w:rFonts w:ascii="Palatino Linotype" w:eastAsia="Palatino Linotype" w:hAnsi="Palatino Linotype" w:cs="Palatino Linotype"/>
          <w:sz w:val="24"/>
          <w:szCs w:val="24"/>
        </w:rPr>
      </w:pPr>
      <w:r w:rsidRPr="007911BA">
        <w:rPr>
          <w:rFonts w:ascii="Palatino Linotype" w:eastAsia="Palatino Linotype" w:hAnsi="Palatino Linotype" w:cs="Palatino Linotype"/>
          <w:b/>
          <w:sz w:val="24"/>
          <w:szCs w:val="24"/>
        </w:rPr>
        <w:t>1.</w:t>
      </w:r>
      <w:r w:rsidRPr="007911BA">
        <w:rPr>
          <w:rFonts w:ascii="Palatino Linotype" w:eastAsia="Palatino Linotype" w:hAnsi="Palatino Linotype" w:cs="Palatino Linotype"/>
          <w:sz w:val="24"/>
          <w:szCs w:val="24"/>
        </w:rPr>
        <w:t xml:space="preserve"> </w:t>
      </w:r>
      <w:r w:rsidRPr="007911BA">
        <w:rPr>
          <w:rFonts w:ascii="Palatino Linotype" w:eastAsia="Palatino Linotype" w:hAnsi="Palatino Linotype" w:cs="Palatino Linotype"/>
          <w:b/>
          <w:sz w:val="24"/>
          <w:szCs w:val="24"/>
        </w:rPr>
        <w:t xml:space="preserve">SOLICITUD DE INFORMACIÓN. </w:t>
      </w:r>
      <w:r w:rsidRPr="007911BA">
        <w:rPr>
          <w:rFonts w:ascii="Palatino Linotype" w:eastAsia="Palatino Linotype" w:hAnsi="Palatino Linotype" w:cs="Palatino Linotype"/>
          <w:sz w:val="24"/>
          <w:szCs w:val="24"/>
        </w:rPr>
        <w:t xml:space="preserve">Con fecha dieciséis de enero de dos mil veinticinco, </w:t>
      </w:r>
      <w:r w:rsidRPr="007911BA">
        <w:rPr>
          <w:rFonts w:ascii="Palatino Linotype" w:eastAsia="Palatino Linotype" w:hAnsi="Palatino Linotype" w:cs="Palatino Linotype"/>
          <w:b/>
          <w:sz w:val="24"/>
          <w:szCs w:val="24"/>
        </w:rPr>
        <w:t>LA PARTE RECURRENTE</w:t>
      </w:r>
      <w:r w:rsidRPr="007911BA">
        <w:rPr>
          <w:rFonts w:ascii="Palatino Linotype" w:eastAsia="Palatino Linotype" w:hAnsi="Palatino Linotype" w:cs="Palatino Linotype"/>
          <w:sz w:val="24"/>
          <w:szCs w:val="24"/>
        </w:rPr>
        <w:t xml:space="preserve"> formuló una solicitud, través del Sistema de Acceso a la Información Mexiquense, en lo subsecuente el SAIMEX, ante </w:t>
      </w:r>
      <w:r w:rsidRPr="007911BA">
        <w:rPr>
          <w:rFonts w:ascii="Palatino Linotype" w:eastAsia="Palatino Linotype" w:hAnsi="Palatino Linotype" w:cs="Palatino Linotype"/>
          <w:b/>
          <w:sz w:val="24"/>
          <w:szCs w:val="24"/>
        </w:rPr>
        <w:t>EL</w:t>
      </w:r>
      <w:r w:rsidRPr="007911BA">
        <w:rPr>
          <w:rFonts w:ascii="Palatino Linotype" w:eastAsia="Palatino Linotype" w:hAnsi="Palatino Linotype" w:cs="Palatino Linotype"/>
          <w:sz w:val="24"/>
          <w:szCs w:val="24"/>
        </w:rPr>
        <w:t xml:space="preserve"> </w:t>
      </w:r>
      <w:r w:rsidRPr="007911BA">
        <w:rPr>
          <w:rFonts w:ascii="Palatino Linotype" w:eastAsia="Palatino Linotype" w:hAnsi="Palatino Linotype" w:cs="Palatino Linotype"/>
          <w:b/>
          <w:sz w:val="24"/>
          <w:szCs w:val="24"/>
        </w:rPr>
        <w:t>SUJETO OBLIGADO</w:t>
      </w:r>
      <w:r w:rsidRPr="007911BA">
        <w:rPr>
          <w:rFonts w:ascii="Palatino Linotype" w:eastAsia="Palatino Linotype" w:hAnsi="Palatino Linotype" w:cs="Palatino Linotype"/>
          <w:sz w:val="24"/>
          <w:szCs w:val="24"/>
        </w:rPr>
        <w:t xml:space="preserve">, la solicitud de acceso a la información pública, a la que se le asignó el número </w:t>
      </w:r>
      <w:r w:rsidRPr="007911BA">
        <w:rPr>
          <w:rFonts w:ascii="Palatino Linotype" w:eastAsia="Palatino Linotype" w:hAnsi="Palatino Linotype" w:cs="Palatino Linotype"/>
          <w:b/>
          <w:sz w:val="24"/>
          <w:szCs w:val="24"/>
        </w:rPr>
        <w:t>00023/TEMOAYA/IP/2025</w:t>
      </w:r>
      <w:r w:rsidRPr="007911BA">
        <w:rPr>
          <w:rFonts w:ascii="Palatino Linotype" w:eastAsia="Palatino Linotype" w:hAnsi="Palatino Linotype" w:cs="Palatino Linotype"/>
          <w:sz w:val="24"/>
          <w:szCs w:val="24"/>
        </w:rPr>
        <w:t xml:space="preserve">, mediante la cual requirió la información siguiente: </w:t>
      </w:r>
    </w:p>
    <w:p w14:paraId="19792517" w14:textId="77777777" w:rsidR="00312C84" w:rsidRPr="007911BA" w:rsidRDefault="00DC4BAE">
      <w:pPr>
        <w:spacing w:after="0" w:line="360" w:lineRule="auto"/>
        <w:ind w:right="49"/>
        <w:jc w:val="both"/>
        <w:rPr>
          <w:rFonts w:ascii="Palatino Linotype" w:eastAsia="Palatino Linotype" w:hAnsi="Palatino Linotype" w:cs="Palatino Linotype"/>
          <w:sz w:val="24"/>
          <w:szCs w:val="24"/>
        </w:rPr>
      </w:pPr>
      <w:r w:rsidRPr="007911BA">
        <w:rPr>
          <w:rFonts w:ascii="Palatino Linotype" w:eastAsia="Palatino Linotype" w:hAnsi="Palatino Linotype" w:cs="Palatino Linotype"/>
          <w:sz w:val="24"/>
          <w:szCs w:val="24"/>
        </w:rPr>
        <w:t xml:space="preserve"> </w:t>
      </w:r>
    </w:p>
    <w:p w14:paraId="57909209" w14:textId="77777777" w:rsidR="00312C84" w:rsidRPr="007911BA" w:rsidRDefault="00DC4BAE">
      <w:pPr>
        <w:spacing w:after="0" w:line="276" w:lineRule="auto"/>
        <w:ind w:left="709" w:right="758"/>
        <w:jc w:val="both"/>
        <w:rPr>
          <w:rFonts w:ascii="Palatino Linotype" w:eastAsia="Palatino Linotype" w:hAnsi="Palatino Linotype" w:cs="Palatino Linotype"/>
          <w:i/>
        </w:rPr>
      </w:pPr>
      <w:r w:rsidRPr="007911BA">
        <w:rPr>
          <w:rFonts w:ascii="Palatino Linotype" w:eastAsia="Palatino Linotype" w:hAnsi="Palatino Linotype" w:cs="Palatino Linotype"/>
          <w:i/>
        </w:rPr>
        <w:t xml:space="preserve">“solicito los avisos de privacidad de esta nueva administración 2025-2027, el </w:t>
      </w:r>
      <w:proofErr w:type="spellStart"/>
      <w:r w:rsidRPr="007911BA">
        <w:rPr>
          <w:rFonts w:ascii="Palatino Linotype" w:eastAsia="Palatino Linotype" w:hAnsi="Palatino Linotype" w:cs="Palatino Linotype"/>
          <w:i/>
        </w:rPr>
        <w:t>numero</w:t>
      </w:r>
      <w:proofErr w:type="spellEnd"/>
      <w:r w:rsidRPr="007911BA">
        <w:rPr>
          <w:rFonts w:ascii="Palatino Linotype" w:eastAsia="Palatino Linotype" w:hAnsi="Palatino Linotype" w:cs="Palatino Linotype"/>
          <w:i/>
        </w:rPr>
        <w:t xml:space="preserve"> de registro oficial y el link donde están publicados, si no se cuentan con ellos o están en proceso, adjuntar los oficios de acuse en el que </w:t>
      </w:r>
      <w:proofErr w:type="spellStart"/>
      <w:r w:rsidRPr="007911BA">
        <w:rPr>
          <w:rFonts w:ascii="Palatino Linotype" w:eastAsia="Palatino Linotype" w:hAnsi="Palatino Linotype" w:cs="Palatino Linotype"/>
          <w:i/>
        </w:rPr>
        <w:t>Infoem</w:t>
      </w:r>
      <w:proofErr w:type="spellEnd"/>
      <w:r w:rsidRPr="007911BA">
        <w:rPr>
          <w:rFonts w:ascii="Palatino Linotype" w:eastAsia="Palatino Linotype" w:hAnsi="Palatino Linotype" w:cs="Palatino Linotype"/>
          <w:i/>
        </w:rPr>
        <w:t xml:space="preserve"> acusa que se encuentran en revisión para su respectiva validación y emitan una hoja </w:t>
      </w:r>
      <w:proofErr w:type="spellStart"/>
      <w:r w:rsidRPr="007911BA">
        <w:rPr>
          <w:rFonts w:ascii="Palatino Linotype" w:eastAsia="Palatino Linotype" w:hAnsi="Palatino Linotype" w:cs="Palatino Linotype"/>
          <w:i/>
        </w:rPr>
        <w:t>membreteada</w:t>
      </w:r>
      <w:proofErr w:type="spellEnd"/>
      <w:r w:rsidRPr="007911BA">
        <w:rPr>
          <w:rFonts w:ascii="Palatino Linotype" w:eastAsia="Palatino Linotype" w:hAnsi="Palatino Linotype" w:cs="Palatino Linotype"/>
          <w:i/>
        </w:rPr>
        <w:t xml:space="preserve"> en el que </w:t>
      </w:r>
      <w:r w:rsidRPr="007911BA">
        <w:rPr>
          <w:rFonts w:ascii="Palatino Linotype" w:eastAsia="Palatino Linotype" w:hAnsi="Palatino Linotype" w:cs="Palatino Linotype"/>
          <w:i/>
        </w:rPr>
        <w:lastRenderedPageBreak/>
        <w:t xml:space="preserve">funden y motiven porque no se cuentan y el plazo en que se tendrán listos, para no vulnerar la violación a los derechos humanos a la confidencialidad de los datos personales de los </w:t>
      </w:r>
      <w:proofErr w:type="spellStart"/>
      <w:r w:rsidRPr="007911BA">
        <w:rPr>
          <w:rFonts w:ascii="Palatino Linotype" w:eastAsia="Palatino Linotype" w:hAnsi="Palatino Linotype" w:cs="Palatino Linotype"/>
          <w:i/>
        </w:rPr>
        <w:t>temoayenes</w:t>
      </w:r>
      <w:proofErr w:type="spellEnd"/>
      <w:r w:rsidRPr="007911BA">
        <w:rPr>
          <w:rFonts w:ascii="Palatino Linotype" w:eastAsia="Palatino Linotype" w:hAnsi="Palatino Linotype" w:cs="Palatino Linotype"/>
          <w:i/>
        </w:rPr>
        <w:t xml:space="preserve">, si es el caso, que responda que hace el defensor </w:t>
      </w:r>
      <w:proofErr w:type="spellStart"/>
      <w:r w:rsidRPr="007911BA">
        <w:rPr>
          <w:rFonts w:ascii="Palatino Linotype" w:eastAsia="Palatino Linotype" w:hAnsi="Palatino Linotype" w:cs="Palatino Linotype"/>
          <w:i/>
        </w:rPr>
        <w:t>publico</w:t>
      </w:r>
      <w:proofErr w:type="spellEnd"/>
      <w:r w:rsidRPr="007911BA">
        <w:rPr>
          <w:rFonts w:ascii="Palatino Linotype" w:eastAsia="Palatino Linotype" w:hAnsi="Palatino Linotype" w:cs="Palatino Linotype"/>
          <w:i/>
        </w:rPr>
        <w:t xml:space="preserve"> para tener esta salvaguarda a los derechos humanos a la privacidad.” (Sic).</w:t>
      </w:r>
    </w:p>
    <w:p w14:paraId="603F4353" w14:textId="77777777" w:rsidR="00312C84" w:rsidRPr="007911BA" w:rsidRDefault="00312C84">
      <w:pPr>
        <w:spacing w:after="0" w:line="276" w:lineRule="auto"/>
        <w:ind w:left="709" w:right="758"/>
        <w:jc w:val="both"/>
        <w:rPr>
          <w:rFonts w:ascii="Palatino Linotype" w:eastAsia="Palatino Linotype" w:hAnsi="Palatino Linotype" w:cs="Palatino Linotype"/>
          <w:sz w:val="24"/>
          <w:szCs w:val="24"/>
        </w:rPr>
      </w:pPr>
    </w:p>
    <w:p w14:paraId="7606C21B" w14:textId="77777777" w:rsidR="00312C84" w:rsidRPr="007911BA" w:rsidRDefault="00DC4BAE">
      <w:pPr>
        <w:spacing w:after="0" w:line="360" w:lineRule="auto"/>
        <w:ind w:right="49"/>
        <w:jc w:val="both"/>
        <w:rPr>
          <w:rFonts w:ascii="Palatino Linotype" w:eastAsia="Palatino Linotype" w:hAnsi="Palatino Linotype" w:cs="Palatino Linotype"/>
          <w:sz w:val="24"/>
          <w:szCs w:val="24"/>
        </w:rPr>
      </w:pPr>
      <w:r w:rsidRPr="007911BA">
        <w:rPr>
          <w:rFonts w:ascii="Palatino Linotype" w:eastAsia="Palatino Linotype" w:hAnsi="Palatino Linotype" w:cs="Palatino Linotype"/>
          <w:sz w:val="24"/>
          <w:szCs w:val="24"/>
        </w:rPr>
        <w:t xml:space="preserve">Modalidad de entrega: A través del SAIMEX. </w:t>
      </w:r>
    </w:p>
    <w:p w14:paraId="7C5188C8" w14:textId="77777777" w:rsidR="00312C84" w:rsidRPr="007911BA" w:rsidRDefault="00312C84">
      <w:pPr>
        <w:spacing w:after="0" w:line="360" w:lineRule="auto"/>
        <w:jc w:val="both"/>
        <w:rPr>
          <w:rFonts w:ascii="Palatino Linotype" w:eastAsia="Palatino Linotype" w:hAnsi="Palatino Linotype" w:cs="Palatino Linotype"/>
          <w:sz w:val="24"/>
          <w:szCs w:val="24"/>
        </w:rPr>
      </w:pPr>
    </w:p>
    <w:p w14:paraId="5EF94DFA" w14:textId="77777777" w:rsidR="00312C84" w:rsidRPr="007911BA" w:rsidRDefault="00DC4BAE">
      <w:pPr>
        <w:spacing w:after="0" w:line="360" w:lineRule="auto"/>
        <w:jc w:val="both"/>
        <w:rPr>
          <w:rFonts w:ascii="Palatino Linotype" w:eastAsia="Palatino Linotype" w:hAnsi="Palatino Linotype" w:cs="Palatino Linotype"/>
          <w:sz w:val="24"/>
          <w:szCs w:val="24"/>
        </w:rPr>
      </w:pPr>
      <w:r w:rsidRPr="007911BA">
        <w:rPr>
          <w:rFonts w:ascii="Palatino Linotype" w:eastAsia="Palatino Linotype" w:hAnsi="Palatino Linotype" w:cs="Palatino Linotype"/>
          <w:b/>
          <w:sz w:val="24"/>
          <w:szCs w:val="24"/>
        </w:rPr>
        <w:t xml:space="preserve">2. RESPUESTA.  </w:t>
      </w:r>
      <w:r w:rsidRPr="007911BA">
        <w:rPr>
          <w:rFonts w:ascii="Palatino Linotype" w:eastAsia="Palatino Linotype" w:hAnsi="Palatino Linotype" w:cs="Palatino Linotype"/>
          <w:sz w:val="24"/>
          <w:szCs w:val="24"/>
        </w:rPr>
        <w:t xml:space="preserve">Con fecha siete de febrero del dos mil veinticinco, </w:t>
      </w:r>
      <w:r w:rsidRPr="007911BA">
        <w:rPr>
          <w:rFonts w:ascii="Palatino Linotype" w:eastAsia="Palatino Linotype" w:hAnsi="Palatino Linotype" w:cs="Palatino Linotype"/>
          <w:b/>
          <w:sz w:val="24"/>
          <w:szCs w:val="24"/>
        </w:rPr>
        <w:t>EL SUJETO OBLIGADO</w:t>
      </w:r>
      <w:r w:rsidRPr="007911BA">
        <w:rPr>
          <w:rFonts w:ascii="Palatino Linotype" w:eastAsia="Palatino Linotype" w:hAnsi="Palatino Linotype" w:cs="Palatino Linotype"/>
          <w:sz w:val="24"/>
          <w:szCs w:val="24"/>
        </w:rPr>
        <w:t xml:space="preserve"> otorgó, a través del SAIMEX, respuesta a la solicitud de acceso a la información en los siguientes términos: </w:t>
      </w:r>
    </w:p>
    <w:p w14:paraId="1D314A43" w14:textId="77777777" w:rsidR="00312C84" w:rsidRPr="007911BA" w:rsidRDefault="00312C84">
      <w:pPr>
        <w:spacing w:after="0" w:line="360" w:lineRule="auto"/>
        <w:jc w:val="both"/>
        <w:rPr>
          <w:rFonts w:ascii="Palatino Linotype" w:eastAsia="Palatino Linotype" w:hAnsi="Palatino Linotype" w:cs="Palatino Linotype"/>
          <w:sz w:val="24"/>
          <w:szCs w:val="24"/>
        </w:rPr>
      </w:pPr>
    </w:p>
    <w:p w14:paraId="06FAA909" w14:textId="77777777" w:rsidR="00312C84" w:rsidRPr="007911BA" w:rsidRDefault="00DC4BAE">
      <w:pPr>
        <w:spacing w:after="0" w:line="276" w:lineRule="auto"/>
        <w:ind w:left="851" w:right="902"/>
        <w:jc w:val="both"/>
        <w:rPr>
          <w:rFonts w:ascii="Palatino Linotype" w:eastAsia="Palatino Linotype" w:hAnsi="Palatino Linotype" w:cs="Palatino Linotype"/>
          <w:i/>
        </w:rPr>
      </w:pPr>
      <w:r w:rsidRPr="007911BA">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93376B0" w14:textId="77777777" w:rsidR="00312C84" w:rsidRPr="007911BA" w:rsidRDefault="00DC4BAE">
      <w:pPr>
        <w:spacing w:after="0" w:line="276" w:lineRule="auto"/>
        <w:ind w:left="851" w:right="902"/>
        <w:jc w:val="both"/>
        <w:rPr>
          <w:rFonts w:ascii="Palatino Linotype" w:eastAsia="Palatino Linotype" w:hAnsi="Palatino Linotype" w:cs="Palatino Linotype"/>
          <w:i/>
        </w:rPr>
      </w:pPr>
      <w:r w:rsidRPr="007911BA">
        <w:rPr>
          <w:rFonts w:ascii="Palatino Linotype" w:eastAsia="Palatino Linotype" w:hAnsi="Palatino Linotype" w:cs="Palatino Linotype"/>
          <w:i/>
        </w:rPr>
        <w:t>SE ADJUNTA RESPUESTA DE LA UNIDAD DE TRANSPARENCIA</w:t>
      </w:r>
    </w:p>
    <w:p w14:paraId="265D3586" w14:textId="77777777" w:rsidR="00312C84" w:rsidRPr="007911BA" w:rsidRDefault="00DC4BAE">
      <w:pPr>
        <w:spacing w:after="0" w:line="276" w:lineRule="auto"/>
        <w:ind w:left="851" w:right="902"/>
        <w:jc w:val="both"/>
        <w:rPr>
          <w:rFonts w:ascii="Palatino Linotype" w:eastAsia="Palatino Linotype" w:hAnsi="Palatino Linotype" w:cs="Palatino Linotype"/>
          <w:i/>
        </w:rPr>
      </w:pPr>
      <w:r w:rsidRPr="007911BA">
        <w:rPr>
          <w:rFonts w:ascii="Palatino Linotype" w:eastAsia="Palatino Linotype" w:hAnsi="Palatino Linotype" w:cs="Palatino Linotype"/>
          <w:i/>
        </w:rPr>
        <w:t>ATENTAMENTE</w:t>
      </w:r>
    </w:p>
    <w:p w14:paraId="60DB2B9F" w14:textId="77777777" w:rsidR="00312C84" w:rsidRPr="007911BA" w:rsidRDefault="00DC4BAE">
      <w:pPr>
        <w:spacing w:after="0" w:line="276" w:lineRule="auto"/>
        <w:ind w:left="851" w:right="902"/>
        <w:jc w:val="both"/>
        <w:rPr>
          <w:rFonts w:ascii="Palatino Linotype" w:eastAsia="Palatino Linotype" w:hAnsi="Palatino Linotype" w:cs="Palatino Linotype"/>
          <w:i/>
        </w:rPr>
      </w:pPr>
      <w:r w:rsidRPr="007911BA">
        <w:rPr>
          <w:rFonts w:ascii="Palatino Linotype" w:eastAsia="Palatino Linotype" w:hAnsi="Palatino Linotype" w:cs="Palatino Linotype"/>
          <w:i/>
        </w:rPr>
        <w:t>C. JUAN ANGEL CONZUELO CELIS” (Sic).</w:t>
      </w:r>
    </w:p>
    <w:p w14:paraId="532559B6" w14:textId="77777777" w:rsidR="00312C84" w:rsidRPr="007911BA" w:rsidRDefault="00312C84">
      <w:pPr>
        <w:spacing w:after="0" w:line="276" w:lineRule="auto"/>
        <w:ind w:right="902"/>
        <w:jc w:val="both"/>
        <w:rPr>
          <w:rFonts w:ascii="Palatino Linotype" w:eastAsia="Palatino Linotype" w:hAnsi="Palatino Linotype" w:cs="Palatino Linotype"/>
          <w:sz w:val="24"/>
          <w:szCs w:val="24"/>
        </w:rPr>
      </w:pPr>
    </w:p>
    <w:p w14:paraId="5AEF8AFC" w14:textId="77777777" w:rsidR="00312C84" w:rsidRPr="007911BA" w:rsidRDefault="00DC4BAE">
      <w:pPr>
        <w:spacing w:after="0" w:line="360" w:lineRule="auto"/>
        <w:ind w:right="51"/>
        <w:jc w:val="both"/>
        <w:rPr>
          <w:rFonts w:ascii="Palatino Linotype" w:eastAsia="Palatino Linotype" w:hAnsi="Palatino Linotype" w:cs="Palatino Linotype"/>
          <w:sz w:val="24"/>
          <w:szCs w:val="24"/>
        </w:rPr>
      </w:pPr>
      <w:r w:rsidRPr="007911BA">
        <w:rPr>
          <w:rFonts w:ascii="Palatino Linotype" w:eastAsia="Palatino Linotype" w:hAnsi="Palatino Linotype" w:cs="Palatino Linotype"/>
          <w:b/>
          <w:sz w:val="24"/>
          <w:szCs w:val="24"/>
        </w:rPr>
        <w:t>EL SUJETO OBLIGADO</w:t>
      </w:r>
      <w:r w:rsidRPr="007911BA">
        <w:rPr>
          <w:rFonts w:ascii="Palatino Linotype" w:eastAsia="Palatino Linotype" w:hAnsi="Palatino Linotype" w:cs="Palatino Linotype"/>
          <w:sz w:val="24"/>
          <w:szCs w:val="24"/>
        </w:rPr>
        <w:t xml:space="preserve"> adjuntó para tal efecto el archivo electrónico:</w:t>
      </w:r>
    </w:p>
    <w:p w14:paraId="32B3C6A8" w14:textId="77777777" w:rsidR="00312C84" w:rsidRPr="007911BA" w:rsidRDefault="00312C84">
      <w:pPr>
        <w:spacing w:after="0" w:line="360" w:lineRule="auto"/>
        <w:ind w:right="51"/>
        <w:jc w:val="both"/>
        <w:rPr>
          <w:rFonts w:ascii="Palatino Linotype" w:eastAsia="Palatino Linotype" w:hAnsi="Palatino Linotype" w:cs="Palatino Linotype"/>
          <w:sz w:val="24"/>
          <w:szCs w:val="24"/>
        </w:rPr>
      </w:pPr>
    </w:p>
    <w:p w14:paraId="35D8DE18" w14:textId="77777777" w:rsidR="00312C84" w:rsidRPr="007911BA" w:rsidRDefault="00DC4BAE">
      <w:pPr>
        <w:spacing w:after="0" w:line="360" w:lineRule="auto"/>
        <w:jc w:val="both"/>
        <w:rPr>
          <w:rFonts w:ascii="Palatino Linotype" w:eastAsia="Palatino Linotype" w:hAnsi="Palatino Linotype" w:cs="Palatino Linotype"/>
          <w:sz w:val="24"/>
          <w:szCs w:val="24"/>
        </w:rPr>
      </w:pPr>
      <w:r w:rsidRPr="007911BA">
        <w:rPr>
          <w:rFonts w:ascii="Palatino Linotype" w:eastAsia="Palatino Linotype" w:hAnsi="Palatino Linotype" w:cs="Palatino Linotype"/>
          <w:sz w:val="24"/>
          <w:szCs w:val="24"/>
        </w:rPr>
        <w:t>“</w:t>
      </w:r>
      <w:r w:rsidRPr="007911BA">
        <w:rPr>
          <w:rFonts w:ascii="Palatino Linotype" w:eastAsia="Palatino Linotype" w:hAnsi="Palatino Linotype" w:cs="Palatino Linotype"/>
          <w:b/>
          <w:i/>
          <w:sz w:val="24"/>
          <w:szCs w:val="24"/>
          <w:u w:val="single"/>
        </w:rPr>
        <w:t>TRANSPARENCIA SOL. 23.pdf</w:t>
      </w:r>
      <w:r w:rsidRPr="007911BA">
        <w:rPr>
          <w:rFonts w:ascii="Palatino Linotype" w:eastAsia="Palatino Linotype" w:hAnsi="Palatino Linotype" w:cs="Palatino Linotype"/>
          <w:sz w:val="24"/>
          <w:szCs w:val="24"/>
        </w:rPr>
        <w:t xml:space="preserve">”: Oficio de fecha treinta y uno de enero de dos mil veinticinco, signado por el Titular de la Unidad de Transparencia, mediante el cual señala que respecto a los avisos de privacidad de la administración 2025-2027, se encuentran en proceso de elaboración, toda vez que están actualizando los Sistemas de Datos Personales de las áreas. </w:t>
      </w:r>
    </w:p>
    <w:p w14:paraId="5BCD07FF" w14:textId="77777777" w:rsidR="00312C84" w:rsidRPr="007911BA" w:rsidRDefault="00312C84">
      <w:pPr>
        <w:spacing w:after="0" w:line="360" w:lineRule="auto"/>
        <w:jc w:val="both"/>
        <w:rPr>
          <w:rFonts w:ascii="Palatino Linotype" w:eastAsia="Palatino Linotype" w:hAnsi="Palatino Linotype" w:cs="Palatino Linotype"/>
          <w:sz w:val="24"/>
          <w:szCs w:val="24"/>
        </w:rPr>
      </w:pPr>
    </w:p>
    <w:p w14:paraId="63B8B433" w14:textId="77777777" w:rsidR="00312C84" w:rsidRPr="007911BA" w:rsidRDefault="00DC4BAE">
      <w:pPr>
        <w:spacing w:after="0" w:line="360" w:lineRule="auto"/>
        <w:ind w:right="-234"/>
        <w:jc w:val="both"/>
        <w:rPr>
          <w:rFonts w:ascii="Palatino Linotype" w:eastAsia="Palatino Linotype" w:hAnsi="Palatino Linotype" w:cs="Palatino Linotype"/>
          <w:sz w:val="24"/>
          <w:szCs w:val="24"/>
        </w:rPr>
      </w:pPr>
      <w:r w:rsidRPr="007911BA">
        <w:rPr>
          <w:rFonts w:ascii="Palatino Linotype" w:eastAsia="Palatino Linotype" w:hAnsi="Palatino Linotype" w:cs="Palatino Linotype"/>
          <w:b/>
          <w:sz w:val="24"/>
          <w:szCs w:val="24"/>
        </w:rPr>
        <w:lastRenderedPageBreak/>
        <w:t xml:space="preserve">3. DEL RECURSO DE REVISIÓN. </w:t>
      </w:r>
      <w:r w:rsidRPr="007911BA">
        <w:rPr>
          <w:rFonts w:ascii="Palatino Linotype" w:eastAsia="Palatino Linotype" w:hAnsi="Palatino Linotype" w:cs="Palatino Linotype"/>
          <w:sz w:val="24"/>
          <w:szCs w:val="24"/>
        </w:rPr>
        <w:t>Inconforme con la respuesta del</w:t>
      </w:r>
      <w:r w:rsidRPr="007911BA">
        <w:rPr>
          <w:rFonts w:ascii="Palatino Linotype" w:eastAsia="Palatino Linotype" w:hAnsi="Palatino Linotype" w:cs="Palatino Linotype"/>
          <w:b/>
          <w:sz w:val="24"/>
          <w:szCs w:val="24"/>
        </w:rPr>
        <w:t xml:space="preserve"> SUJETO OBLIGADO, </w:t>
      </w:r>
      <w:r w:rsidRPr="007911BA">
        <w:rPr>
          <w:rFonts w:ascii="Palatino Linotype" w:eastAsia="Palatino Linotype" w:hAnsi="Palatino Linotype" w:cs="Palatino Linotype"/>
          <w:sz w:val="24"/>
          <w:szCs w:val="24"/>
        </w:rPr>
        <w:t xml:space="preserve">en fecha </w:t>
      </w:r>
      <w:r w:rsidRPr="007911BA">
        <w:rPr>
          <w:rFonts w:ascii="Palatino Linotype" w:eastAsia="Palatino Linotype" w:hAnsi="Palatino Linotype" w:cs="Palatino Linotype"/>
          <w:b/>
          <w:sz w:val="24"/>
          <w:szCs w:val="24"/>
          <w:u w:val="single"/>
        </w:rPr>
        <w:t>primero de marzo</w:t>
      </w:r>
      <w:r w:rsidRPr="007911BA">
        <w:rPr>
          <w:rFonts w:ascii="Palatino Linotype" w:eastAsia="Palatino Linotype" w:hAnsi="Palatino Linotype" w:cs="Palatino Linotype"/>
          <w:sz w:val="24"/>
          <w:szCs w:val="24"/>
        </w:rPr>
        <w:t xml:space="preserve"> de dos mil veinticinco,</w:t>
      </w:r>
      <w:r w:rsidRPr="007911BA">
        <w:rPr>
          <w:rFonts w:ascii="Palatino Linotype" w:eastAsia="Palatino Linotype" w:hAnsi="Palatino Linotype" w:cs="Palatino Linotype"/>
          <w:b/>
          <w:sz w:val="24"/>
          <w:szCs w:val="24"/>
        </w:rPr>
        <w:t xml:space="preserve"> LA PARTE RECURRENTE </w:t>
      </w:r>
      <w:r w:rsidRPr="007911BA">
        <w:rPr>
          <w:rFonts w:ascii="Palatino Linotype" w:eastAsia="Palatino Linotype" w:hAnsi="Palatino Linotype" w:cs="Palatino Linotype"/>
          <w:sz w:val="24"/>
          <w:szCs w:val="24"/>
        </w:rPr>
        <w:t>interpuso el recurso de revisión; sin embargo, al corresponder a día inhábil se tuvo por presentada el día cuatro de marzo de dos mil veinticinco el cual fue registrado</w:t>
      </w:r>
      <w:r w:rsidRPr="007911BA">
        <w:rPr>
          <w:rFonts w:ascii="Palatino Linotype" w:eastAsia="Palatino Linotype" w:hAnsi="Palatino Linotype" w:cs="Palatino Linotype"/>
          <w:b/>
          <w:sz w:val="24"/>
          <w:szCs w:val="24"/>
        </w:rPr>
        <w:t xml:space="preserve"> </w:t>
      </w:r>
      <w:r w:rsidRPr="007911BA">
        <w:rPr>
          <w:rFonts w:ascii="Palatino Linotype" w:eastAsia="Palatino Linotype" w:hAnsi="Palatino Linotype" w:cs="Palatino Linotype"/>
          <w:sz w:val="24"/>
          <w:szCs w:val="24"/>
        </w:rPr>
        <w:t xml:space="preserve">en el sistema electrónico con el expediente número </w:t>
      </w:r>
      <w:r w:rsidRPr="007911BA">
        <w:rPr>
          <w:rFonts w:ascii="Palatino Linotype" w:eastAsia="Palatino Linotype" w:hAnsi="Palatino Linotype" w:cs="Palatino Linotype"/>
          <w:b/>
          <w:sz w:val="24"/>
          <w:szCs w:val="24"/>
        </w:rPr>
        <w:t>02319/INFOEM/IP/RR/2025</w:t>
      </w:r>
      <w:r w:rsidRPr="007911BA">
        <w:rPr>
          <w:rFonts w:ascii="Palatino Linotype" w:eastAsia="Palatino Linotype" w:hAnsi="Palatino Linotype" w:cs="Palatino Linotype"/>
          <w:sz w:val="24"/>
          <w:szCs w:val="24"/>
        </w:rPr>
        <w:t>, en el cual manifiesta, lo siguiente:</w:t>
      </w:r>
    </w:p>
    <w:p w14:paraId="3FE5FE51" w14:textId="77777777" w:rsidR="00312C84" w:rsidRPr="007911BA" w:rsidRDefault="00312C84">
      <w:pPr>
        <w:spacing w:after="0" w:line="360" w:lineRule="auto"/>
        <w:ind w:right="-234"/>
        <w:jc w:val="both"/>
        <w:rPr>
          <w:rFonts w:ascii="Palatino Linotype" w:eastAsia="Palatino Linotype" w:hAnsi="Palatino Linotype" w:cs="Palatino Linotype"/>
          <w:sz w:val="24"/>
          <w:szCs w:val="24"/>
        </w:rPr>
      </w:pPr>
    </w:p>
    <w:p w14:paraId="755A3194" w14:textId="77777777" w:rsidR="00312C84" w:rsidRPr="007911BA" w:rsidRDefault="00DC4BAE">
      <w:pPr>
        <w:numPr>
          <w:ilvl w:val="0"/>
          <w:numId w:val="1"/>
        </w:numPr>
        <w:pBdr>
          <w:top w:val="nil"/>
          <w:left w:val="nil"/>
          <w:bottom w:val="nil"/>
          <w:right w:val="nil"/>
          <w:between w:val="nil"/>
        </w:pBdr>
        <w:spacing w:after="0" w:line="276" w:lineRule="auto"/>
        <w:jc w:val="both"/>
        <w:rPr>
          <w:rFonts w:ascii="Palatino Linotype" w:eastAsia="Palatino Linotype" w:hAnsi="Palatino Linotype" w:cs="Palatino Linotype"/>
          <w:b/>
          <w:i/>
          <w:sz w:val="24"/>
          <w:szCs w:val="24"/>
        </w:rPr>
      </w:pPr>
      <w:r w:rsidRPr="007911BA">
        <w:rPr>
          <w:rFonts w:ascii="Palatino Linotype" w:eastAsia="Palatino Linotype" w:hAnsi="Palatino Linotype" w:cs="Palatino Linotype"/>
          <w:b/>
          <w:i/>
          <w:sz w:val="24"/>
          <w:szCs w:val="24"/>
        </w:rPr>
        <w:t>Acto Impugnado:</w:t>
      </w:r>
    </w:p>
    <w:p w14:paraId="202CF7E6" w14:textId="77777777" w:rsidR="00312C84" w:rsidRPr="007911BA" w:rsidRDefault="00312C84">
      <w:pPr>
        <w:pBdr>
          <w:top w:val="nil"/>
          <w:left w:val="nil"/>
          <w:bottom w:val="nil"/>
          <w:right w:val="nil"/>
          <w:between w:val="nil"/>
        </w:pBdr>
        <w:spacing w:after="0" w:line="276" w:lineRule="auto"/>
        <w:ind w:left="720"/>
        <w:jc w:val="both"/>
        <w:rPr>
          <w:rFonts w:ascii="Palatino Linotype" w:eastAsia="Palatino Linotype" w:hAnsi="Palatino Linotype" w:cs="Palatino Linotype"/>
          <w:b/>
          <w:i/>
          <w:sz w:val="24"/>
          <w:szCs w:val="24"/>
        </w:rPr>
      </w:pPr>
    </w:p>
    <w:p w14:paraId="782EF337" w14:textId="77777777" w:rsidR="00312C84" w:rsidRPr="007911BA" w:rsidRDefault="00DC4BAE">
      <w:pPr>
        <w:tabs>
          <w:tab w:val="left" w:pos="8222"/>
        </w:tabs>
        <w:spacing w:after="0" w:line="276" w:lineRule="auto"/>
        <w:ind w:left="851" w:right="616"/>
        <w:jc w:val="both"/>
        <w:rPr>
          <w:rFonts w:ascii="Palatino Linotype" w:eastAsia="Palatino Linotype" w:hAnsi="Palatino Linotype" w:cs="Palatino Linotype"/>
          <w:i/>
        </w:rPr>
      </w:pPr>
      <w:r w:rsidRPr="007911BA">
        <w:rPr>
          <w:rFonts w:ascii="Palatino Linotype" w:eastAsia="Palatino Linotype" w:hAnsi="Palatino Linotype" w:cs="Palatino Linotype"/>
          <w:i/>
        </w:rPr>
        <w:t>“de toda la respuesta notificada” [sic]</w:t>
      </w:r>
    </w:p>
    <w:p w14:paraId="3C357BD1" w14:textId="77777777" w:rsidR="00312C84" w:rsidRPr="007911BA" w:rsidRDefault="00312C84">
      <w:pPr>
        <w:tabs>
          <w:tab w:val="left" w:pos="8222"/>
        </w:tabs>
        <w:spacing w:after="0" w:line="276" w:lineRule="auto"/>
        <w:ind w:left="851" w:right="616"/>
        <w:jc w:val="both"/>
        <w:rPr>
          <w:rFonts w:ascii="Palatino Linotype" w:eastAsia="Palatino Linotype" w:hAnsi="Palatino Linotype" w:cs="Palatino Linotype"/>
          <w:i/>
        </w:rPr>
      </w:pPr>
    </w:p>
    <w:p w14:paraId="6ADBDE0F" w14:textId="77777777" w:rsidR="00312C84" w:rsidRPr="007911BA" w:rsidRDefault="00DC4BAE">
      <w:pPr>
        <w:numPr>
          <w:ilvl w:val="0"/>
          <w:numId w:val="1"/>
        </w:numPr>
        <w:pBdr>
          <w:top w:val="nil"/>
          <w:left w:val="nil"/>
          <w:bottom w:val="nil"/>
          <w:right w:val="nil"/>
          <w:between w:val="nil"/>
        </w:pBdr>
        <w:spacing w:after="0" w:line="276" w:lineRule="auto"/>
        <w:rPr>
          <w:rFonts w:ascii="Palatino Linotype" w:eastAsia="Palatino Linotype" w:hAnsi="Palatino Linotype" w:cs="Palatino Linotype"/>
          <w:i/>
          <w:sz w:val="24"/>
          <w:szCs w:val="24"/>
        </w:rPr>
      </w:pPr>
      <w:r w:rsidRPr="007911BA">
        <w:rPr>
          <w:rFonts w:ascii="Palatino Linotype" w:eastAsia="Palatino Linotype" w:hAnsi="Palatino Linotype" w:cs="Palatino Linotype"/>
          <w:b/>
          <w:i/>
          <w:sz w:val="24"/>
          <w:szCs w:val="24"/>
        </w:rPr>
        <w:t>Razones o Motivos de Inconformidad</w:t>
      </w:r>
      <w:r w:rsidRPr="007911BA">
        <w:rPr>
          <w:rFonts w:ascii="Palatino Linotype" w:eastAsia="Palatino Linotype" w:hAnsi="Palatino Linotype" w:cs="Palatino Linotype"/>
          <w:i/>
          <w:sz w:val="24"/>
          <w:szCs w:val="24"/>
        </w:rPr>
        <w:t>:</w:t>
      </w:r>
    </w:p>
    <w:p w14:paraId="0FE2DD30" w14:textId="77777777" w:rsidR="00312C84" w:rsidRPr="007911BA" w:rsidRDefault="00312C84">
      <w:pPr>
        <w:pBdr>
          <w:top w:val="nil"/>
          <w:left w:val="nil"/>
          <w:bottom w:val="nil"/>
          <w:right w:val="nil"/>
          <w:between w:val="nil"/>
        </w:pBdr>
        <w:spacing w:after="0" w:line="276" w:lineRule="auto"/>
        <w:ind w:left="720"/>
        <w:rPr>
          <w:rFonts w:ascii="Palatino Linotype" w:eastAsia="Palatino Linotype" w:hAnsi="Palatino Linotype" w:cs="Palatino Linotype"/>
          <w:i/>
          <w:sz w:val="24"/>
          <w:szCs w:val="24"/>
        </w:rPr>
      </w:pPr>
    </w:p>
    <w:p w14:paraId="0D4C381B" w14:textId="77777777" w:rsidR="00312C84" w:rsidRPr="007911BA" w:rsidRDefault="00DC4BAE">
      <w:pPr>
        <w:spacing w:after="0" w:line="276" w:lineRule="auto"/>
        <w:ind w:left="851" w:right="616"/>
        <w:jc w:val="both"/>
        <w:rPr>
          <w:rFonts w:ascii="Palatino Linotype" w:eastAsia="Palatino Linotype" w:hAnsi="Palatino Linotype" w:cs="Palatino Linotype"/>
          <w:i/>
        </w:rPr>
      </w:pPr>
      <w:r w:rsidRPr="007911BA">
        <w:rPr>
          <w:rFonts w:ascii="Palatino Linotype" w:eastAsia="Palatino Linotype" w:hAnsi="Palatino Linotype" w:cs="Palatino Linotype"/>
          <w:i/>
          <w:sz w:val="24"/>
          <w:szCs w:val="24"/>
        </w:rPr>
        <w:t>“</w:t>
      </w:r>
      <w:r w:rsidRPr="007911BA">
        <w:rPr>
          <w:rFonts w:ascii="Palatino Linotype" w:eastAsia="Palatino Linotype" w:hAnsi="Palatino Linotype" w:cs="Palatino Linotype"/>
          <w:i/>
        </w:rPr>
        <w:t>no adjuntan evidencia que se encuentran en proceso de validación o el estatus” [sic]</w:t>
      </w:r>
    </w:p>
    <w:p w14:paraId="40112A17" w14:textId="77777777" w:rsidR="00312C84" w:rsidRPr="007911BA" w:rsidRDefault="00312C84">
      <w:pPr>
        <w:spacing w:after="0" w:line="360" w:lineRule="auto"/>
        <w:jc w:val="both"/>
        <w:rPr>
          <w:rFonts w:ascii="Palatino Linotype" w:eastAsia="Palatino Linotype" w:hAnsi="Palatino Linotype" w:cs="Palatino Linotype"/>
          <w:b/>
          <w:sz w:val="24"/>
          <w:szCs w:val="24"/>
        </w:rPr>
      </w:pPr>
    </w:p>
    <w:p w14:paraId="6D889CBA" w14:textId="77777777" w:rsidR="00312C84" w:rsidRPr="007911BA" w:rsidRDefault="00DC4BAE">
      <w:pPr>
        <w:spacing w:after="0" w:line="360" w:lineRule="auto"/>
        <w:jc w:val="both"/>
        <w:rPr>
          <w:rFonts w:ascii="Palatino Linotype" w:eastAsia="Palatino Linotype" w:hAnsi="Palatino Linotype" w:cs="Palatino Linotype"/>
          <w:sz w:val="24"/>
          <w:szCs w:val="24"/>
        </w:rPr>
      </w:pPr>
      <w:r w:rsidRPr="007911BA">
        <w:rPr>
          <w:rFonts w:ascii="Palatino Linotype" w:eastAsia="Palatino Linotype" w:hAnsi="Palatino Linotype" w:cs="Palatino Linotype"/>
          <w:b/>
          <w:sz w:val="24"/>
          <w:szCs w:val="24"/>
        </w:rPr>
        <w:t xml:space="preserve">4. TURNO. </w:t>
      </w:r>
      <w:r w:rsidRPr="007911BA">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7911BA">
        <w:rPr>
          <w:rFonts w:ascii="Palatino Linotype" w:eastAsia="Palatino Linotype" w:hAnsi="Palatino Linotype" w:cs="Palatino Linotype"/>
          <w:b/>
          <w:sz w:val="24"/>
          <w:szCs w:val="24"/>
        </w:rPr>
        <w:t xml:space="preserve">Guadalupe Ramírez Peña, </w:t>
      </w:r>
      <w:r w:rsidRPr="007911BA">
        <w:rPr>
          <w:rFonts w:ascii="Palatino Linotype" w:eastAsia="Palatino Linotype" w:hAnsi="Palatino Linotype" w:cs="Palatino Linotype"/>
          <w:sz w:val="24"/>
          <w:szCs w:val="24"/>
        </w:rPr>
        <w:t xml:space="preserve">a efecto de que analizara sobre su admisión o su </w:t>
      </w:r>
      <w:proofErr w:type="spellStart"/>
      <w:r w:rsidRPr="007911BA">
        <w:rPr>
          <w:rFonts w:ascii="Palatino Linotype" w:eastAsia="Palatino Linotype" w:hAnsi="Palatino Linotype" w:cs="Palatino Linotype"/>
          <w:sz w:val="24"/>
          <w:szCs w:val="24"/>
        </w:rPr>
        <w:t>desechamiento</w:t>
      </w:r>
      <w:proofErr w:type="spellEnd"/>
      <w:r w:rsidRPr="007911BA">
        <w:rPr>
          <w:rFonts w:ascii="Palatino Linotype" w:eastAsia="Palatino Linotype" w:hAnsi="Palatino Linotype" w:cs="Palatino Linotype"/>
          <w:sz w:val="24"/>
          <w:szCs w:val="24"/>
        </w:rPr>
        <w:t>.</w:t>
      </w:r>
    </w:p>
    <w:p w14:paraId="2CF18CC0" w14:textId="77777777" w:rsidR="00312C84" w:rsidRPr="007911BA" w:rsidRDefault="00312C84">
      <w:pPr>
        <w:spacing w:after="0" w:line="360" w:lineRule="auto"/>
        <w:jc w:val="both"/>
        <w:rPr>
          <w:rFonts w:ascii="Palatino Linotype" w:eastAsia="Palatino Linotype" w:hAnsi="Palatino Linotype" w:cs="Palatino Linotype"/>
          <w:sz w:val="24"/>
          <w:szCs w:val="24"/>
        </w:rPr>
      </w:pPr>
    </w:p>
    <w:p w14:paraId="49B15AEC" w14:textId="77777777" w:rsidR="00312C84" w:rsidRPr="007911BA" w:rsidRDefault="00DC4BAE">
      <w:pPr>
        <w:spacing w:after="0" w:line="360" w:lineRule="auto"/>
        <w:jc w:val="both"/>
        <w:rPr>
          <w:rFonts w:ascii="Palatino Linotype" w:eastAsia="Palatino Linotype" w:hAnsi="Palatino Linotype" w:cs="Palatino Linotype"/>
          <w:sz w:val="24"/>
          <w:szCs w:val="24"/>
        </w:rPr>
      </w:pPr>
      <w:r w:rsidRPr="007911BA">
        <w:rPr>
          <w:rFonts w:ascii="Palatino Linotype" w:eastAsia="Palatino Linotype" w:hAnsi="Palatino Linotype" w:cs="Palatino Linotype"/>
          <w:b/>
          <w:sz w:val="24"/>
          <w:szCs w:val="24"/>
        </w:rPr>
        <w:t>5. ADMISIÓN DEL RECURSO DE REVISIÓN.</w:t>
      </w:r>
      <w:r w:rsidRPr="007911BA">
        <w:rPr>
          <w:rFonts w:ascii="Palatino Linotype" w:eastAsia="Palatino Linotype" w:hAnsi="Palatino Linotype" w:cs="Palatino Linotype"/>
          <w:sz w:val="24"/>
          <w:szCs w:val="24"/>
        </w:rPr>
        <w:t xml:space="preserve"> Con fecha</w:t>
      </w:r>
      <w:r w:rsidRPr="007911BA">
        <w:rPr>
          <w:rFonts w:ascii="Palatino Linotype" w:eastAsia="Palatino Linotype" w:hAnsi="Palatino Linotype" w:cs="Palatino Linotype"/>
          <w:b/>
          <w:sz w:val="24"/>
          <w:szCs w:val="24"/>
        </w:rPr>
        <w:t xml:space="preserve"> siete de marzo de dos mil veinticinco</w:t>
      </w:r>
      <w:r w:rsidRPr="007911BA">
        <w:rPr>
          <w:rFonts w:ascii="Palatino Linotype" w:eastAsia="Palatino Linotype" w:hAnsi="Palatino Linotype" w:cs="Palatino Linotype"/>
          <w:sz w:val="24"/>
          <w:szCs w:val="24"/>
        </w:rPr>
        <w:t>,</w:t>
      </w:r>
      <w:r w:rsidRPr="007911BA">
        <w:rPr>
          <w:rFonts w:ascii="Palatino Linotype" w:eastAsia="Palatino Linotype" w:hAnsi="Palatino Linotype" w:cs="Palatino Linotype"/>
          <w:b/>
          <w:sz w:val="24"/>
          <w:szCs w:val="24"/>
        </w:rPr>
        <w:t xml:space="preserve"> </w:t>
      </w:r>
      <w:r w:rsidRPr="007911BA">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w:t>
      </w:r>
      <w:r w:rsidRPr="007911BA">
        <w:rPr>
          <w:rFonts w:ascii="Palatino Linotype" w:eastAsia="Palatino Linotype" w:hAnsi="Palatino Linotype" w:cs="Palatino Linotype"/>
          <w:sz w:val="24"/>
          <w:szCs w:val="24"/>
        </w:rPr>
        <w:lastRenderedPageBreak/>
        <w:t xml:space="preserve">trámite el recurso de revisión que ahora se resuelve, dando un plazo máximo de siete días hábiles para que las partes manifestaran lo que a su derecho resultara conveniente, ofrecieran pruebas, formularan alegatos y </w:t>
      </w:r>
      <w:r w:rsidRPr="007911BA">
        <w:rPr>
          <w:rFonts w:ascii="Palatino Linotype" w:eastAsia="Palatino Linotype" w:hAnsi="Palatino Linotype" w:cs="Palatino Linotype"/>
          <w:b/>
          <w:sz w:val="24"/>
          <w:szCs w:val="24"/>
        </w:rPr>
        <w:t xml:space="preserve">EL SUJETO OBLIGADO </w:t>
      </w:r>
      <w:r w:rsidRPr="007911BA">
        <w:rPr>
          <w:rFonts w:ascii="Palatino Linotype" w:eastAsia="Palatino Linotype" w:hAnsi="Palatino Linotype" w:cs="Palatino Linotype"/>
          <w:sz w:val="24"/>
          <w:szCs w:val="24"/>
        </w:rPr>
        <w:t>presentará su informe justificado.</w:t>
      </w:r>
    </w:p>
    <w:p w14:paraId="33F9D9EA" w14:textId="77777777" w:rsidR="00312C84" w:rsidRPr="007911BA" w:rsidRDefault="00312C84">
      <w:pPr>
        <w:spacing w:after="0" w:line="360" w:lineRule="auto"/>
        <w:jc w:val="both"/>
        <w:rPr>
          <w:rFonts w:ascii="Palatino Linotype" w:eastAsia="Palatino Linotype" w:hAnsi="Palatino Linotype" w:cs="Palatino Linotype"/>
          <w:sz w:val="24"/>
          <w:szCs w:val="24"/>
        </w:rPr>
      </w:pPr>
    </w:p>
    <w:p w14:paraId="1329B91B" w14:textId="77777777" w:rsidR="00312C84" w:rsidRPr="007911BA" w:rsidRDefault="00DC4BAE">
      <w:pPr>
        <w:spacing w:after="0" w:line="360" w:lineRule="auto"/>
        <w:ind w:right="49"/>
        <w:jc w:val="both"/>
        <w:rPr>
          <w:rFonts w:ascii="Palatino Linotype" w:eastAsia="Palatino Linotype" w:hAnsi="Palatino Linotype" w:cs="Palatino Linotype"/>
          <w:sz w:val="24"/>
          <w:szCs w:val="24"/>
        </w:rPr>
      </w:pPr>
      <w:r w:rsidRPr="007911BA">
        <w:rPr>
          <w:rFonts w:ascii="Palatino Linotype" w:eastAsia="Palatino Linotype" w:hAnsi="Palatino Linotype" w:cs="Palatino Linotype"/>
          <w:b/>
          <w:sz w:val="24"/>
          <w:szCs w:val="24"/>
        </w:rPr>
        <w:t>6. MANIFESTACIONES</w:t>
      </w:r>
      <w:r w:rsidRPr="007911BA">
        <w:rPr>
          <w:rFonts w:ascii="Palatino Linotype" w:eastAsia="Palatino Linotype" w:hAnsi="Palatino Linotype" w:cs="Palatino Linotype"/>
          <w:sz w:val="24"/>
          <w:szCs w:val="24"/>
        </w:rPr>
        <w:t>. Las partes fueron omisas en rendir manifestaciones.</w:t>
      </w:r>
    </w:p>
    <w:p w14:paraId="42AF0525" w14:textId="77777777" w:rsidR="00312C84" w:rsidRPr="007911BA" w:rsidRDefault="00DC4BAE">
      <w:pPr>
        <w:spacing w:after="0" w:line="360" w:lineRule="auto"/>
        <w:jc w:val="both"/>
        <w:rPr>
          <w:rFonts w:ascii="Palatino Linotype" w:eastAsia="Palatino Linotype" w:hAnsi="Palatino Linotype" w:cs="Palatino Linotype"/>
          <w:sz w:val="24"/>
          <w:szCs w:val="24"/>
        </w:rPr>
      </w:pPr>
      <w:r w:rsidRPr="007911BA">
        <w:rPr>
          <w:rFonts w:ascii="Palatino Linotype" w:eastAsia="Palatino Linotype" w:hAnsi="Palatino Linotype" w:cs="Palatino Linotype"/>
          <w:noProof/>
          <w:sz w:val="24"/>
          <w:szCs w:val="24"/>
        </w:rPr>
        <w:drawing>
          <wp:inline distT="0" distB="0" distL="0" distR="0" wp14:anchorId="22D07E0D" wp14:editId="33807BA2">
            <wp:extent cx="5612130" cy="1426210"/>
            <wp:effectExtent l="0" t="0" r="0" b="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612130" cy="1426210"/>
                    </a:xfrm>
                    <a:prstGeom prst="rect">
                      <a:avLst/>
                    </a:prstGeom>
                    <a:ln/>
                  </pic:spPr>
                </pic:pic>
              </a:graphicData>
            </a:graphic>
          </wp:inline>
        </w:drawing>
      </w:r>
    </w:p>
    <w:p w14:paraId="4F652918" w14:textId="77777777" w:rsidR="00312C84" w:rsidRPr="007911BA" w:rsidRDefault="00312C84">
      <w:pPr>
        <w:spacing w:after="0" w:line="360" w:lineRule="auto"/>
        <w:jc w:val="both"/>
        <w:rPr>
          <w:rFonts w:ascii="Palatino Linotype" w:eastAsia="Palatino Linotype" w:hAnsi="Palatino Linotype" w:cs="Palatino Linotype"/>
          <w:sz w:val="24"/>
          <w:szCs w:val="24"/>
        </w:rPr>
      </w:pPr>
    </w:p>
    <w:p w14:paraId="76E65096" w14:textId="77777777" w:rsidR="00312C84" w:rsidRPr="007911BA" w:rsidRDefault="00DC4BAE">
      <w:pPr>
        <w:spacing w:after="0" w:line="360" w:lineRule="auto"/>
        <w:jc w:val="both"/>
        <w:rPr>
          <w:rFonts w:ascii="Palatino Linotype" w:eastAsia="Palatino Linotype" w:hAnsi="Palatino Linotype" w:cs="Palatino Linotype"/>
          <w:sz w:val="24"/>
          <w:szCs w:val="24"/>
        </w:rPr>
      </w:pPr>
      <w:r w:rsidRPr="007911BA">
        <w:rPr>
          <w:rFonts w:ascii="Palatino Linotype" w:eastAsia="Palatino Linotype" w:hAnsi="Palatino Linotype" w:cs="Palatino Linotype"/>
          <w:b/>
          <w:sz w:val="24"/>
          <w:szCs w:val="24"/>
        </w:rPr>
        <w:t xml:space="preserve">7. CIERRE DE INSTRUCCIÓN. </w:t>
      </w:r>
      <w:r w:rsidRPr="007911BA">
        <w:rPr>
          <w:rFonts w:ascii="Palatino Linotype" w:eastAsia="Palatino Linotype" w:hAnsi="Palatino Linotype" w:cs="Palatino Linotype"/>
          <w:sz w:val="24"/>
          <w:szCs w:val="24"/>
        </w:rPr>
        <w:t>El veintinueve de abril de dos mil veinticinco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7CAE86A5" w14:textId="77777777" w:rsidR="00312C84" w:rsidRPr="007911BA" w:rsidRDefault="00312C84">
      <w:pPr>
        <w:spacing w:after="0" w:line="360" w:lineRule="auto"/>
        <w:jc w:val="both"/>
        <w:rPr>
          <w:rFonts w:ascii="Palatino Linotype" w:eastAsia="Palatino Linotype" w:hAnsi="Palatino Linotype" w:cs="Palatino Linotype"/>
          <w:sz w:val="24"/>
          <w:szCs w:val="24"/>
        </w:rPr>
      </w:pPr>
    </w:p>
    <w:p w14:paraId="4E706765" w14:textId="77777777" w:rsidR="00312C84" w:rsidRPr="007911BA" w:rsidRDefault="00DC4BAE">
      <w:pPr>
        <w:spacing w:after="0" w:line="360" w:lineRule="auto"/>
        <w:jc w:val="both"/>
        <w:rPr>
          <w:rFonts w:ascii="Palatino Linotype" w:eastAsia="Palatino Linotype" w:hAnsi="Palatino Linotype" w:cs="Palatino Linotype"/>
          <w:sz w:val="24"/>
          <w:szCs w:val="24"/>
        </w:rPr>
      </w:pPr>
      <w:r w:rsidRPr="007911BA">
        <w:rPr>
          <w:rFonts w:ascii="Palatino Linotype" w:eastAsia="Palatino Linotype" w:hAnsi="Palatino Linotype" w:cs="Palatino Linotype"/>
          <w:b/>
          <w:sz w:val="24"/>
          <w:szCs w:val="24"/>
        </w:rPr>
        <w:t xml:space="preserve">8. AMPLIACIÓN DEL TÉRMINO PARA RESOLVER. </w:t>
      </w:r>
      <w:r w:rsidRPr="007911BA">
        <w:rPr>
          <w:rFonts w:ascii="Palatino Linotype" w:eastAsia="Palatino Linotype" w:hAnsi="Palatino Linotype" w:cs="Palatino Linotype"/>
          <w:sz w:val="24"/>
          <w:szCs w:val="24"/>
        </w:rPr>
        <w:t xml:space="preserve">El veintinueve de abril de dos mil veinticinco, este Instituto con fundamento en el artículo 181, párrafo tercero de la Ley de Transparencia y Acceso a la Información Pública del Estado de México y Municipios, determinó mediante el acuerdo respectivo, ampliar por quince días </w:t>
      </w:r>
      <w:r w:rsidRPr="007911BA">
        <w:rPr>
          <w:rFonts w:ascii="Palatino Linotype" w:eastAsia="Palatino Linotype" w:hAnsi="Palatino Linotype" w:cs="Palatino Linotype"/>
          <w:sz w:val="24"/>
          <w:szCs w:val="24"/>
        </w:rPr>
        <w:lastRenderedPageBreak/>
        <w:t>hábiles adicionales el plazo para emitir la presente resolución a fin de realizar un mejor estudio del asunto.</w:t>
      </w:r>
    </w:p>
    <w:p w14:paraId="493B667B" w14:textId="77777777" w:rsidR="00312C84" w:rsidRPr="007911BA" w:rsidRDefault="00312C84">
      <w:pPr>
        <w:spacing w:after="0" w:line="360" w:lineRule="auto"/>
        <w:jc w:val="both"/>
        <w:rPr>
          <w:rFonts w:ascii="Palatino Linotype" w:eastAsia="Palatino Linotype" w:hAnsi="Palatino Linotype" w:cs="Palatino Linotype"/>
          <w:sz w:val="24"/>
          <w:szCs w:val="24"/>
        </w:rPr>
      </w:pPr>
    </w:p>
    <w:p w14:paraId="06D75FE4" w14:textId="77777777" w:rsidR="00312C84" w:rsidRPr="007911BA" w:rsidRDefault="00DC4BAE">
      <w:pPr>
        <w:spacing w:after="0" w:line="360" w:lineRule="auto"/>
        <w:jc w:val="both"/>
        <w:rPr>
          <w:rFonts w:ascii="Palatino Linotype" w:eastAsia="Palatino Linotype" w:hAnsi="Palatino Linotype" w:cs="Palatino Linotype"/>
          <w:sz w:val="24"/>
          <w:szCs w:val="24"/>
        </w:rPr>
      </w:pPr>
      <w:r w:rsidRPr="007911BA">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14:paraId="0F867430" w14:textId="77777777" w:rsidR="00312C84" w:rsidRPr="007911BA" w:rsidRDefault="00312C84">
      <w:pPr>
        <w:spacing w:after="0" w:line="360" w:lineRule="auto"/>
        <w:jc w:val="both"/>
        <w:rPr>
          <w:rFonts w:ascii="Palatino Linotype" w:eastAsia="Palatino Linotype" w:hAnsi="Palatino Linotype" w:cs="Palatino Linotype"/>
          <w:sz w:val="24"/>
          <w:szCs w:val="24"/>
        </w:rPr>
      </w:pPr>
    </w:p>
    <w:p w14:paraId="34241E6B" w14:textId="77777777" w:rsidR="00312C84" w:rsidRPr="007911BA" w:rsidRDefault="00DC4BAE">
      <w:pPr>
        <w:widowControl w:val="0"/>
        <w:spacing w:after="0" w:line="360" w:lineRule="auto"/>
        <w:jc w:val="center"/>
        <w:rPr>
          <w:rFonts w:ascii="Palatino Linotype" w:eastAsia="Palatino Linotype" w:hAnsi="Palatino Linotype" w:cs="Palatino Linotype"/>
          <w:b/>
          <w:sz w:val="24"/>
          <w:szCs w:val="24"/>
        </w:rPr>
      </w:pPr>
      <w:r w:rsidRPr="007911BA">
        <w:rPr>
          <w:rFonts w:ascii="Palatino Linotype" w:eastAsia="Palatino Linotype" w:hAnsi="Palatino Linotype" w:cs="Palatino Linotype"/>
          <w:b/>
          <w:sz w:val="24"/>
          <w:szCs w:val="24"/>
        </w:rPr>
        <w:t>C O N S I D E R A N D O S</w:t>
      </w:r>
    </w:p>
    <w:p w14:paraId="68AFC590" w14:textId="77777777" w:rsidR="00312C84" w:rsidRPr="007911BA" w:rsidRDefault="00312C84">
      <w:pPr>
        <w:widowControl w:val="0"/>
        <w:spacing w:after="0" w:line="360" w:lineRule="auto"/>
        <w:jc w:val="center"/>
        <w:rPr>
          <w:rFonts w:ascii="Palatino Linotype" w:eastAsia="Palatino Linotype" w:hAnsi="Palatino Linotype" w:cs="Palatino Linotype"/>
          <w:b/>
          <w:sz w:val="24"/>
          <w:szCs w:val="24"/>
        </w:rPr>
      </w:pPr>
    </w:p>
    <w:p w14:paraId="3A3B0539" w14:textId="77777777" w:rsidR="00312C84" w:rsidRPr="007911BA" w:rsidRDefault="00DC4BAE">
      <w:pPr>
        <w:spacing w:after="0" w:line="360" w:lineRule="auto"/>
        <w:jc w:val="both"/>
        <w:rPr>
          <w:rFonts w:ascii="Palatino Linotype" w:eastAsia="Palatino Linotype" w:hAnsi="Palatino Linotype" w:cs="Palatino Linotype"/>
          <w:sz w:val="24"/>
          <w:szCs w:val="24"/>
        </w:rPr>
      </w:pPr>
      <w:r w:rsidRPr="007911BA">
        <w:rPr>
          <w:rFonts w:ascii="Palatino Linotype" w:eastAsia="Palatino Linotype" w:hAnsi="Palatino Linotype" w:cs="Palatino Linotype"/>
          <w:b/>
          <w:sz w:val="24"/>
          <w:szCs w:val="24"/>
        </w:rPr>
        <w:t>PRIMERO. COMPETENCIA.</w:t>
      </w:r>
      <w:r w:rsidRPr="007911BA">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en los artículos 6, apartado A de la Constitución Política de los Estados Unidos Mexicanos; 5 párrafos trigésimo séptimo, trigésimo octavo y trigésimo noveno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0544225E" w14:textId="77777777" w:rsidR="00312C84" w:rsidRPr="007911BA" w:rsidRDefault="00312C84">
      <w:pPr>
        <w:spacing w:after="0" w:line="360" w:lineRule="auto"/>
        <w:jc w:val="both"/>
        <w:rPr>
          <w:rFonts w:ascii="Palatino Linotype" w:eastAsia="Palatino Linotype" w:hAnsi="Palatino Linotype" w:cs="Palatino Linotype"/>
          <w:sz w:val="24"/>
          <w:szCs w:val="24"/>
        </w:rPr>
      </w:pPr>
    </w:p>
    <w:p w14:paraId="21E72EA4" w14:textId="77777777" w:rsidR="00312C84" w:rsidRPr="007911BA" w:rsidRDefault="00DC4BAE">
      <w:pPr>
        <w:spacing w:after="0" w:line="360" w:lineRule="auto"/>
        <w:ind w:right="49"/>
        <w:jc w:val="both"/>
        <w:rPr>
          <w:rFonts w:ascii="Palatino Linotype" w:eastAsia="Palatino Linotype" w:hAnsi="Palatino Linotype" w:cs="Palatino Linotype"/>
          <w:sz w:val="24"/>
          <w:szCs w:val="24"/>
        </w:rPr>
      </w:pPr>
      <w:r w:rsidRPr="007911BA">
        <w:rPr>
          <w:rFonts w:ascii="Palatino Linotype" w:eastAsia="Palatino Linotype" w:hAnsi="Palatino Linotype" w:cs="Palatino Linotype"/>
          <w:b/>
          <w:sz w:val="24"/>
          <w:szCs w:val="24"/>
        </w:rPr>
        <w:t xml:space="preserve">SEGUNDO. PROCEDIBILIDAD DEL RECURSO DE REVISIÓN. </w:t>
      </w:r>
      <w:r w:rsidRPr="007911BA">
        <w:rPr>
          <w:rFonts w:ascii="Palatino Linotype" w:eastAsia="Palatino Linotype" w:hAnsi="Palatino Linotype" w:cs="Palatino Linotype"/>
          <w:sz w:val="24"/>
          <w:szCs w:val="24"/>
        </w:rPr>
        <w:t xml:space="preserve">Previo al estudio del fondo del asunto, se procede a analizar los requisitos de procedibilidad </w:t>
      </w:r>
      <w:r w:rsidRPr="007911BA">
        <w:rPr>
          <w:rFonts w:ascii="Palatino Linotype" w:eastAsia="Palatino Linotype" w:hAnsi="Palatino Linotype" w:cs="Palatino Linotype"/>
          <w:sz w:val="24"/>
          <w:szCs w:val="24"/>
        </w:rPr>
        <w:lastRenderedPageBreak/>
        <w:t>que debe reunir el recurso de revisión interpuesto, previsto en el artículo 180 de la Ley de Transparencia y Acceso a la Información Pública del Estado de México y Municipios.</w:t>
      </w:r>
    </w:p>
    <w:p w14:paraId="3CF50FC9" w14:textId="77777777" w:rsidR="00312C84" w:rsidRPr="007911BA" w:rsidRDefault="00312C84">
      <w:pPr>
        <w:spacing w:after="0" w:line="360" w:lineRule="auto"/>
        <w:ind w:right="49"/>
        <w:jc w:val="both"/>
        <w:rPr>
          <w:rFonts w:ascii="Palatino Linotype" w:eastAsia="Palatino Linotype" w:hAnsi="Palatino Linotype" w:cs="Palatino Linotype"/>
          <w:sz w:val="24"/>
          <w:szCs w:val="24"/>
        </w:rPr>
      </w:pPr>
    </w:p>
    <w:p w14:paraId="206B736E" w14:textId="77777777" w:rsidR="00312C84" w:rsidRPr="007911BA" w:rsidRDefault="00DC4BAE">
      <w:pPr>
        <w:spacing w:after="0" w:line="360" w:lineRule="auto"/>
        <w:ind w:right="49"/>
        <w:jc w:val="both"/>
        <w:rPr>
          <w:rFonts w:ascii="Palatino Linotype" w:eastAsia="Palatino Linotype" w:hAnsi="Palatino Linotype" w:cs="Palatino Linotype"/>
          <w:sz w:val="24"/>
          <w:szCs w:val="24"/>
        </w:rPr>
      </w:pPr>
      <w:r w:rsidRPr="007911BA">
        <w:rPr>
          <w:rFonts w:ascii="Palatino Linotype" w:eastAsia="Palatino Linotype" w:hAnsi="Palatino Linotype" w:cs="Palatino Linotype"/>
          <w:sz w:val="24"/>
          <w:szCs w:val="24"/>
        </w:rPr>
        <w:t xml:space="preserve">Por cuanto hace a la procedibilidad del recurso de revisión, es de suma importancia señalar que </w:t>
      </w:r>
      <w:r w:rsidRPr="007911BA">
        <w:rPr>
          <w:rFonts w:ascii="Palatino Linotype" w:eastAsia="Palatino Linotype" w:hAnsi="Palatino Linotype" w:cs="Palatino Linotype"/>
          <w:b/>
          <w:sz w:val="24"/>
          <w:szCs w:val="24"/>
        </w:rPr>
        <w:t>LA PARTE</w:t>
      </w:r>
      <w:r w:rsidRPr="007911BA">
        <w:rPr>
          <w:rFonts w:ascii="Palatino Linotype" w:eastAsia="Palatino Linotype" w:hAnsi="Palatino Linotype" w:cs="Palatino Linotype"/>
          <w:sz w:val="24"/>
          <w:szCs w:val="24"/>
        </w:rPr>
        <w:t xml:space="preserve"> </w:t>
      </w:r>
      <w:r w:rsidRPr="007911BA">
        <w:rPr>
          <w:rFonts w:ascii="Palatino Linotype" w:eastAsia="Palatino Linotype" w:hAnsi="Palatino Linotype" w:cs="Palatino Linotype"/>
          <w:b/>
          <w:sz w:val="24"/>
          <w:szCs w:val="24"/>
        </w:rPr>
        <w:t>RECURRENTE</w:t>
      </w:r>
      <w:r w:rsidRPr="007911BA">
        <w:rPr>
          <w:rFonts w:ascii="Palatino Linotype" w:eastAsia="Palatino Linotype" w:hAnsi="Palatino Linotype" w:cs="Palatino Linotype"/>
          <w:sz w:val="24"/>
          <w:szCs w:val="24"/>
        </w:rPr>
        <w:t>, proporcionó un seudónimo como se advierte en el detalle de seguimiento del SAIMEX, lo anterior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537FB88" w14:textId="77777777" w:rsidR="00312C84" w:rsidRPr="007911BA" w:rsidRDefault="00312C84">
      <w:pPr>
        <w:spacing w:after="0" w:line="360" w:lineRule="auto"/>
        <w:jc w:val="both"/>
        <w:rPr>
          <w:rFonts w:ascii="Palatino Linotype" w:eastAsia="Palatino Linotype" w:hAnsi="Palatino Linotype" w:cs="Palatino Linotype"/>
          <w:sz w:val="24"/>
          <w:szCs w:val="24"/>
        </w:rPr>
      </w:pPr>
    </w:p>
    <w:p w14:paraId="5FB96F90" w14:textId="77777777" w:rsidR="00312C84" w:rsidRPr="007911BA" w:rsidRDefault="00DC4BAE">
      <w:pPr>
        <w:spacing w:after="0" w:line="276" w:lineRule="auto"/>
        <w:ind w:left="851" w:right="902"/>
        <w:jc w:val="both"/>
        <w:rPr>
          <w:rFonts w:ascii="Palatino Linotype" w:eastAsia="Palatino Linotype" w:hAnsi="Palatino Linotype" w:cs="Palatino Linotype"/>
          <w:b/>
          <w:i/>
        </w:rPr>
      </w:pPr>
      <w:r w:rsidRPr="007911BA">
        <w:rPr>
          <w:rFonts w:ascii="Palatino Linotype" w:eastAsia="Palatino Linotype" w:hAnsi="Palatino Linotype" w:cs="Palatino Linotype"/>
          <w:b/>
          <w:i/>
        </w:rPr>
        <w:t>"Las solicitudes anónimas, con nombre incompleto o seudónimo serán procedentes para su trámite por parte del sujeto obligado ante quien se presente. No podrá requerirse información adicional con motivo del nombre proporcionado por el solicitante."</w:t>
      </w:r>
    </w:p>
    <w:p w14:paraId="67F9DB60" w14:textId="77777777" w:rsidR="00312C84" w:rsidRPr="007911BA" w:rsidRDefault="00312C84">
      <w:pPr>
        <w:spacing w:after="0" w:line="360" w:lineRule="auto"/>
        <w:ind w:left="851" w:right="902"/>
        <w:jc w:val="both"/>
        <w:rPr>
          <w:rFonts w:ascii="Palatino Linotype" w:eastAsia="Palatino Linotype" w:hAnsi="Palatino Linotype" w:cs="Palatino Linotype"/>
          <w:sz w:val="24"/>
          <w:szCs w:val="24"/>
        </w:rPr>
      </w:pPr>
    </w:p>
    <w:p w14:paraId="7761D993" w14:textId="77777777" w:rsidR="00312C84" w:rsidRPr="007911BA" w:rsidRDefault="00DC4BAE">
      <w:pPr>
        <w:spacing w:after="0" w:line="360" w:lineRule="auto"/>
        <w:jc w:val="both"/>
        <w:rPr>
          <w:rFonts w:ascii="Palatino Linotype" w:eastAsia="Palatino Linotype" w:hAnsi="Palatino Linotype" w:cs="Palatino Linotype"/>
          <w:b/>
          <w:sz w:val="24"/>
          <w:szCs w:val="24"/>
        </w:rPr>
      </w:pPr>
      <w:r w:rsidRPr="007911BA">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7911BA">
        <w:rPr>
          <w:rFonts w:ascii="Palatino Linotype" w:eastAsia="Palatino Linotype" w:hAnsi="Palatino Linotype" w:cs="Palatino Linotype"/>
          <w:b/>
          <w:sz w:val="24"/>
          <w:szCs w:val="24"/>
        </w:rPr>
        <w:t xml:space="preserve">EL SAIMEX.  </w:t>
      </w:r>
    </w:p>
    <w:p w14:paraId="7FE4C539" w14:textId="77777777" w:rsidR="00312C84" w:rsidRPr="007911BA" w:rsidRDefault="00312C84">
      <w:pPr>
        <w:spacing w:after="0" w:line="360" w:lineRule="auto"/>
        <w:jc w:val="both"/>
        <w:rPr>
          <w:rFonts w:ascii="Palatino Linotype" w:eastAsia="Palatino Linotype" w:hAnsi="Palatino Linotype" w:cs="Palatino Linotype"/>
          <w:sz w:val="24"/>
          <w:szCs w:val="24"/>
        </w:rPr>
      </w:pPr>
    </w:p>
    <w:p w14:paraId="066F2069" w14:textId="77777777" w:rsidR="00312C84" w:rsidRPr="007911BA" w:rsidRDefault="00DC4BAE">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r w:rsidRPr="007911BA">
        <w:rPr>
          <w:rFonts w:ascii="Palatino Linotype" w:eastAsia="Palatino Linotype" w:hAnsi="Palatino Linotype" w:cs="Palatino Linotype"/>
          <w:sz w:val="24"/>
          <w:szCs w:val="24"/>
        </w:rPr>
        <w:lastRenderedPageBreak/>
        <w:t xml:space="preserve">Finalmente, resulta procedente la interposición del recurso, según lo aducido por </w:t>
      </w:r>
      <w:r w:rsidRPr="007911BA">
        <w:rPr>
          <w:rFonts w:ascii="Palatino Linotype" w:eastAsia="Palatino Linotype" w:hAnsi="Palatino Linotype" w:cs="Palatino Linotype"/>
          <w:b/>
          <w:sz w:val="24"/>
          <w:szCs w:val="24"/>
        </w:rPr>
        <w:t>LA PARTE RECURRENTE</w:t>
      </w:r>
      <w:r w:rsidRPr="007911BA">
        <w:rPr>
          <w:rFonts w:ascii="Palatino Linotype" w:eastAsia="Palatino Linotype" w:hAnsi="Palatino Linotype" w:cs="Palatino Linotype"/>
          <w:sz w:val="24"/>
          <w:szCs w:val="24"/>
        </w:rPr>
        <w:t xml:space="preserve"> en sus razones o motivos de inconformidad, de acuerdo al artículo 179, fracción V de la Ley de Transparencia y Acceso a la Información Pública del Estado de México y Municipios; que a la letra dice:</w:t>
      </w:r>
    </w:p>
    <w:p w14:paraId="703B03A1" w14:textId="77777777" w:rsidR="00312C84" w:rsidRPr="007911BA" w:rsidRDefault="00312C84">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p>
    <w:p w14:paraId="23072D21" w14:textId="77777777" w:rsidR="00312C84" w:rsidRPr="007911BA" w:rsidRDefault="00DC4BAE">
      <w:pPr>
        <w:pBdr>
          <w:top w:val="nil"/>
          <w:left w:val="nil"/>
          <w:bottom w:val="nil"/>
          <w:right w:val="nil"/>
          <w:between w:val="nil"/>
        </w:pBdr>
        <w:spacing w:after="0" w:line="276" w:lineRule="auto"/>
        <w:ind w:left="992" w:right="1043"/>
        <w:jc w:val="both"/>
        <w:rPr>
          <w:rFonts w:ascii="Palatino Linotype" w:eastAsia="Palatino Linotype" w:hAnsi="Palatino Linotype" w:cs="Palatino Linotype"/>
          <w:i/>
        </w:rPr>
      </w:pPr>
      <w:r w:rsidRPr="007911BA">
        <w:rPr>
          <w:rFonts w:ascii="Palatino Linotype" w:eastAsia="Palatino Linotype" w:hAnsi="Palatino Linotype" w:cs="Palatino Linotype"/>
          <w:b/>
          <w:i/>
        </w:rPr>
        <w:t>“Artículo 179</w:t>
      </w:r>
      <w:r w:rsidRPr="007911BA">
        <w:rPr>
          <w:rFonts w:ascii="Palatino Linotype" w:eastAsia="Palatino Linotype" w:hAnsi="Palatino Linotype" w:cs="Palatino Linotype"/>
          <w:i/>
        </w:rPr>
        <w:t xml:space="preserve">. </w:t>
      </w:r>
      <w:r w:rsidRPr="007911BA">
        <w:rPr>
          <w:rFonts w:ascii="Palatino Linotype" w:eastAsia="Palatino Linotype" w:hAnsi="Palatino Linotype" w:cs="Palatino Linotype"/>
          <w:b/>
          <w:i/>
        </w:rPr>
        <w:t>El recurso de revisión</w:t>
      </w:r>
      <w:r w:rsidRPr="007911BA">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7911BA">
        <w:rPr>
          <w:rFonts w:ascii="Palatino Linotype" w:eastAsia="Palatino Linotype" w:hAnsi="Palatino Linotype" w:cs="Palatino Linotype"/>
          <w:b/>
          <w:i/>
        </w:rPr>
        <w:t>, y procederá en contra de las siguientes causas</w:t>
      </w:r>
      <w:r w:rsidRPr="007911BA">
        <w:rPr>
          <w:rFonts w:ascii="Palatino Linotype" w:eastAsia="Palatino Linotype" w:hAnsi="Palatino Linotype" w:cs="Palatino Linotype"/>
          <w:i/>
        </w:rPr>
        <w:t>:</w:t>
      </w:r>
    </w:p>
    <w:p w14:paraId="655B055B" w14:textId="77777777" w:rsidR="00312C84" w:rsidRPr="007911BA" w:rsidRDefault="00DC4BAE">
      <w:pPr>
        <w:pBdr>
          <w:top w:val="nil"/>
          <w:left w:val="nil"/>
          <w:bottom w:val="nil"/>
          <w:right w:val="nil"/>
          <w:between w:val="nil"/>
        </w:pBdr>
        <w:spacing w:after="0" w:line="276" w:lineRule="auto"/>
        <w:ind w:left="992" w:right="1043"/>
        <w:jc w:val="both"/>
        <w:rPr>
          <w:rFonts w:ascii="Palatino Linotype" w:eastAsia="Palatino Linotype" w:hAnsi="Palatino Linotype" w:cs="Palatino Linotype"/>
          <w:i/>
        </w:rPr>
      </w:pPr>
      <w:r w:rsidRPr="007911BA">
        <w:rPr>
          <w:rFonts w:ascii="Palatino Linotype" w:eastAsia="Palatino Linotype" w:hAnsi="Palatino Linotype" w:cs="Palatino Linotype"/>
          <w:i/>
        </w:rPr>
        <w:t>(…)</w:t>
      </w:r>
    </w:p>
    <w:p w14:paraId="6FE96100" w14:textId="77777777" w:rsidR="00312C84" w:rsidRPr="007911BA" w:rsidRDefault="00DC4BAE">
      <w:pPr>
        <w:pBdr>
          <w:top w:val="nil"/>
          <w:left w:val="nil"/>
          <w:bottom w:val="nil"/>
          <w:right w:val="nil"/>
          <w:between w:val="nil"/>
        </w:pBdr>
        <w:spacing w:after="0" w:line="276" w:lineRule="auto"/>
        <w:ind w:left="992" w:right="1043"/>
        <w:jc w:val="both"/>
        <w:rPr>
          <w:rFonts w:ascii="Palatino Linotype" w:eastAsia="Palatino Linotype" w:hAnsi="Palatino Linotype" w:cs="Palatino Linotype"/>
          <w:b/>
          <w:i/>
        </w:rPr>
      </w:pPr>
      <w:r w:rsidRPr="007911BA">
        <w:rPr>
          <w:rFonts w:ascii="Palatino Linotype" w:eastAsia="Palatino Linotype" w:hAnsi="Palatino Linotype" w:cs="Palatino Linotype"/>
          <w:i/>
        </w:rPr>
        <w:t>V. La entrega de información incompleta;”</w:t>
      </w:r>
    </w:p>
    <w:p w14:paraId="673B413F" w14:textId="77777777" w:rsidR="00312C84" w:rsidRPr="007911BA" w:rsidRDefault="00312C84">
      <w:pPr>
        <w:spacing w:after="0" w:line="360" w:lineRule="auto"/>
        <w:jc w:val="both"/>
        <w:rPr>
          <w:rFonts w:ascii="Palatino Linotype" w:eastAsia="Palatino Linotype" w:hAnsi="Palatino Linotype" w:cs="Palatino Linotype"/>
          <w:sz w:val="24"/>
          <w:szCs w:val="24"/>
        </w:rPr>
      </w:pPr>
    </w:p>
    <w:p w14:paraId="6742FEA7" w14:textId="77777777" w:rsidR="00312C84" w:rsidRPr="007911BA" w:rsidRDefault="00DC4BAE">
      <w:pPr>
        <w:spacing w:after="0" w:line="360" w:lineRule="auto"/>
        <w:jc w:val="both"/>
        <w:rPr>
          <w:rFonts w:ascii="Palatino Linotype" w:eastAsia="Palatino Linotype" w:hAnsi="Palatino Linotype" w:cs="Palatino Linotype"/>
          <w:sz w:val="24"/>
          <w:szCs w:val="24"/>
        </w:rPr>
      </w:pPr>
      <w:r w:rsidRPr="007911BA">
        <w:rPr>
          <w:rFonts w:ascii="Palatino Linotype" w:eastAsia="Palatino Linotype" w:hAnsi="Palatino Linotype" w:cs="Palatino Linotype"/>
          <w:b/>
          <w:sz w:val="24"/>
          <w:szCs w:val="24"/>
        </w:rPr>
        <w:t xml:space="preserve">TERCERO. </w:t>
      </w:r>
      <w:r w:rsidRPr="007911BA">
        <w:rPr>
          <w:rFonts w:ascii="Palatino Linotype" w:eastAsia="Palatino Linotype" w:hAnsi="Palatino Linotype" w:cs="Palatino Linotype"/>
          <w:b/>
        </w:rPr>
        <w:t>ANÁLISIS DE LAS CAUSALES DE SOBRESEIMIENTO</w:t>
      </w:r>
      <w:r w:rsidRPr="007911BA">
        <w:rPr>
          <w:rFonts w:ascii="Palatino Linotype" w:eastAsia="Palatino Linotype" w:hAnsi="Palatino Linotype" w:cs="Palatino Linotype"/>
          <w:b/>
          <w:sz w:val="28"/>
          <w:szCs w:val="28"/>
        </w:rPr>
        <w:t xml:space="preserve">. </w:t>
      </w:r>
      <w:r w:rsidRPr="007911BA">
        <w:rPr>
          <w:rFonts w:ascii="Palatino Linotype" w:eastAsia="Palatino Linotype" w:hAnsi="Palatino Linotype" w:cs="Palatino Linotype"/>
          <w:sz w:val="24"/>
          <w:szCs w:val="24"/>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03034AC" w14:textId="77777777" w:rsidR="00312C84" w:rsidRPr="007911BA" w:rsidRDefault="00312C84">
      <w:pPr>
        <w:spacing w:after="0" w:line="360" w:lineRule="auto"/>
        <w:jc w:val="both"/>
        <w:rPr>
          <w:rFonts w:ascii="Palatino Linotype" w:eastAsia="Palatino Linotype" w:hAnsi="Palatino Linotype" w:cs="Palatino Linotype"/>
          <w:sz w:val="24"/>
          <w:szCs w:val="24"/>
        </w:rPr>
      </w:pPr>
    </w:p>
    <w:p w14:paraId="24616275" w14:textId="77777777" w:rsidR="00312C84" w:rsidRPr="007911BA" w:rsidRDefault="00DC4BAE">
      <w:pPr>
        <w:spacing w:after="0" w:line="360" w:lineRule="auto"/>
        <w:jc w:val="both"/>
        <w:rPr>
          <w:rFonts w:ascii="Palatino Linotype" w:eastAsia="Palatino Linotype" w:hAnsi="Palatino Linotype" w:cs="Palatino Linotype"/>
          <w:sz w:val="24"/>
          <w:szCs w:val="24"/>
        </w:rPr>
      </w:pPr>
      <w:r w:rsidRPr="007911BA">
        <w:rPr>
          <w:rFonts w:ascii="Palatino Linotype" w:eastAsia="Palatino Linotype" w:hAnsi="Palatino Linotype" w:cs="Palatino Linotype"/>
          <w:sz w:val="24"/>
          <w:szCs w:val="24"/>
        </w:rPr>
        <w:t xml:space="preserve">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w:t>
      </w:r>
      <w:r w:rsidRPr="007911BA">
        <w:rPr>
          <w:rFonts w:ascii="Palatino Linotype" w:eastAsia="Palatino Linotype" w:hAnsi="Palatino Linotype" w:cs="Palatino Linotype"/>
          <w:sz w:val="24"/>
          <w:szCs w:val="24"/>
        </w:rPr>
        <w:lastRenderedPageBreak/>
        <w:t>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470AF048" w14:textId="77777777" w:rsidR="00312C84" w:rsidRPr="007911BA" w:rsidRDefault="00312C84">
      <w:pPr>
        <w:spacing w:after="0" w:line="360" w:lineRule="auto"/>
        <w:jc w:val="both"/>
        <w:rPr>
          <w:rFonts w:ascii="Palatino Linotype" w:eastAsia="Palatino Linotype" w:hAnsi="Palatino Linotype" w:cs="Palatino Linotype"/>
          <w:sz w:val="24"/>
          <w:szCs w:val="24"/>
        </w:rPr>
      </w:pPr>
    </w:p>
    <w:p w14:paraId="09B0C277" w14:textId="77777777" w:rsidR="00312C84" w:rsidRPr="007911BA" w:rsidRDefault="00DC4BAE">
      <w:pPr>
        <w:spacing w:after="0" w:line="360" w:lineRule="auto"/>
        <w:ind w:right="51"/>
        <w:jc w:val="both"/>
        <w:rPr>
          <w:rFonts w:ascii="Palatino Linotype" w:eastAsia="Palatino Linotype" w:hAnsi="Palatino Linotype" w:cs="Palatino Linotype"/>
          <w:sz w:val="24"/>
          <w:szCs w:val="24"/>
        </w:rPr>
      </w:pPr>
      <w:r w:rsidRPr="007911BA">
        <w:rPr>
          <w:rFonts w:ascii="Palatino Linotype" w:eastAsia="Palatino Linotype" w:hAnsi="Palatino Linotype" w:cs="Palatino Linotype"/>
          <w:sz w:val="24"/>
          <w:szCs w:val="24"/>
        </w:rPr>
        <w:t>De manera preliminar en el caso concreto conviene analizar si se actualiza alguna de las causales de sobreseimiento del recurso de revisión.</w:t>
      </w:r>
    </w:p>
    <w:tbl>
      <w:tblPr>
        <w:tblStyle w:val="a"/>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3686"/>
      </w:tblGrid>
      <w:tr w:rsidR="00A506D2" w:rsidRPr="007911BA" w14:paraId="57AC4822" w14:textId="77777777">
        <w:tc>
          <w:tcPr>
            <w:tcW w:w="5240" w:type="dxa"/>
            <w:shd w:val="clear" w:color="auto" w:fill="AEAAAA"/>
          </w:tcPr>
          <w:p w14:paraId="5D210D92" w14:textId="77777777" w:rsidR="00312C84" w:rsidRPr="007911BA" w:rsidRDefault="00DC4BAE">
            <w:pPr>
              <w:spacing w:line="360" w:lineRule="auto"/>
              <w:jc w:val="center"/>
              <w:rPr>
                <w:rFonts w:ascii="Palatino Linotype" w:eastAsia="Palatino Linotype" w:hAnsi="Palatino Linotype" w:cs="Palatino Linotype"/>
                <w:b/>
                <w:sz w:val="20"/>
                <w:szCs w:val="20"/>
              </w:rPr>
            </w:pPr>
            <w:r w:rsidRPr="007911BA">
              <w:rPr>
                <w:rFonts w:ascii="Palatino Linotype" w:eastAsia="Palatino Linotype" w:hAnsi="Palatino Linotype" w:cs="Palatino Linotype"/>
                <w:b/>
                <w:sz w:val="20"/>
                <w:szCs w:val="20"/>
              </w:rPr>
              <w:t>Solicitud</w:t>
            </w:r>
          </w:p>
        </w:tc>
        <w:tc>
          <w:tcPr>
            <w:tcW w:w="3686" w:type="dxa"/>
            <w:shd w:val="clear" w:color="auto" w:fill="AEAAAA"/>
          </w:tcPr>
          <w:p w14:paraId="581278AC" w14:textId="77777777" w:rsidR="00312C84" w:rsidRPr="007911BA" w:rsidRDefault="00DC4BAE">
            <w:pPr>
              <w:spacing w:line="360" w:lineRule="auto"/>
              <w:jc w:val="center"/>
              <w:rPr>
                <w:rFonts w:ascii="Palatino Linotype" w:eastAsia="Palatino Linotype" w:hAnsi="Palatino Linotype" w:cs="Palatino Linotype"/>
                <w:b/>
                <w:sz w:val="20"/>
                <w:szCs w:val="20"/>
              </w:rPr>
            </w:pPr>
            <w:r w:rsidRPr="007911BA">
              <w:rPr>
                <w:rFonts w:ascii="Palatino Linotype" w:eastAsia="Palatino Linotype" w:hAnsi="Palatino Linotype" w:cs="Palatino Linotype"/>
                <w:b/>
                <w:sz w:val="20"/>
                <w:szCs w:val="20"/>
              </w:rPr>
              <w:t>Respuesta</w:t>
            </w:r>
          </w:p>
        </w:tc>
      </w:tr>
      <w:tr w:rsidR="00A506D2" w:rsidRPr="007911BA" w14:paraId="71093251" w14:textId="77777777">
        <w:tc>
          <w:tcPr>
            <w:tcW w:w="5240" w:type="dxa"/>
            <w:shd w:val="clear" w:color="auto" w:fill="auto"/>
          </w:tcPr>
          <w:p w14:paraId="07581E8A" w14:textId="77777777" w:rsidR="00312C84" w:rsidRPr="007911BA" w:rsidRDefault="00DC4BAE">
            <w:pPr>
              <w:spacing w:line="240" w:lineRule="auto"/>
              <w:jc w:val="both"/>
              <w:rPr>
                <w:rFonts w:ascii="Palatino Linotype" w:eastAsia="Palatino Linotype" w:hAnsi="Palatino Linotype" w:cs="Palatino Linotype"/>
                <w:sz w:val="20"/>
                <w:szCs w:val="20"/>
              </w:rPr>
            </w:pPr>
            <w:r w:rsidRPr="007911BA">
              <w:rPr>
                <w:rFonts w:ascii="Palatino Linotype" w:eastAsia="Palatino Linotype" w:hAnsi="Palatino Linotype" w:cs="Palatino Linotype"/>
                <w:sz w:val="20"/>
                <w:szCs w:val="20"/>
              </w:rPr>
              <w:t>Avisos de privacidad de la administración 2025-2027, el número de registro oficial y el link donde están publicados.</w:t>
            </w:r>
          </w:p>
          <w:p w14:paraId="5A9853F8" w14:textId="77777777" w:rsidR="00312C84" w:rsidRPr="007911BA" w:rsidRDefault="00DC4BAE">
            <w:pPr>
              <w:spacing w:line="240" w:lineRule="auto"/>
              <w:jc w:val="both"/>
              <w:rPr>
                <w:rFonts w:ascii="Palatino Linotype" w:eastAsia="Palatino Linotype" w:hAnsi="Palatino Linotype" w:cs="Palatino Linotype"/>
                <w:sz w:val="20"/>
                <w:szCs w:val="20"/>
              </w:rPr>
            </w:pPr>
            <w:r w:rsidRPr="007911BA">
              <w:rPr>
                <w:rFonts w:ascii="Palatino Linotype" w:eastAsia="Palatino Linotype" w:hAnsi="Palatino Linotype" w:cs="Palatino Linotype"/>
                <w:sz w:val="20"/>
                <w:szCs w:val="20"/>
              </w:rPr>
              <w:t xml:space="preserve">En caso de no contar con ellos o están en proceso, adjuntar los oficios de acuse en el que INFOEM acusa que se encuentran en revisión para su respectiva validación y emitan una hoja membretada en el que funden y motiven porque no se cuentan y el plazo en que se tendrán listos. </w:t>
            </w:r>
          </w:p>
        </w:tc>
        <w:tc>
          <w:tcPr>
            <w:tcW w:w="3686" w:type="dxa"/>
            <w:shd w:val="clear" w:color="auto" w:fill="auto"/>
          </w:tcPr>
          <w:p w14:paraId="20DA4802" w14:textId="77777777" w:rsidR="00312C84" w:rsidRPr="007911BA" w:rsidRDefault="00DC4BAE">
            <w:pPr>
              <w:spacing w:line="240" w:lineRule="auto"/>
              <w:jc w:val="both"/>
              <w:rPr>
                <w:rFonts w:ascii="Palatino Linotype" w:eastAsia="Palatino Linotype" w:hAnsi="Palatino Linotype" w:cs="Palatino Linotype"/>
                <w:sz w:val="20"/>
                <w:szCs w:val="20"/>
              </w:rPr>
            </w:pPr>
            <w:r w:rsidRPr="007911BA">
              <w:rPr>
                <w:rFonts w:ascii="Palatino Linotype" w:eastAsia="Palatino Linotype" w:hAnsi="Palatino Linotype" w:cs="Palatino Linotype"/>
                <w:sz w:val="20"/>
                <w:szCs w:val="20"/>
              </w:rPr>
              <w:t>El Titular de la Unidad de Transparencia, señala que respecto a los avisos de privacidad de la administración 2025-2027, se encuentran en proceso de elaboración, toda vez que están actualizando los Sistemas de Datos Personales de las áreas.</w:t>
            </w:r>
          </w:p>
        </w:tc>
      </w:tr>
    </w:tbl>
    <w:p w14:paraId="08DC331B" w14:textId="77777777" w:rsidR="00312C84" w:rsidRPr="007911BA" w:rsidRDefault="00312C84">
      <w:pPr>
        <w:spacing w:after="0" w:line="360" w:lineRule="auto"/>
        <w:jc w:val="both"/>
        <w:rPr>
          <w:rFonts w:ascii="Palatino Linotype" w:eastAsia="Palatino Linotype" w:hAnsi="Palatino Linotype" w:cs="Palatino Linotype"/>
          <w:sz w:val="24"/>
          <w:szCs w:val="24"/>
        </w:rPr>
      </w:pPr>
    </w:p>
    <w:p w14:paraId="02A15905" w14:textId="77777777" w:rsidR="00312C84" w:rsidRPr="007911BA" w:rsidRDefault="00DC4BAE">
      <w:pPr>
        <w:spacing w:after="0" w:line="360" w:lineRule="auto"/>
        <w:ind w:right="51"/>
        <w:jc w:val="both"/>
        <w:rPr>
          <w:rFonts w:ascii="Palatino Linotype" w:eastAsia="Palatino Linotype" w:hAnsi="Palatino Linotype" w:cs="Palatino Linotype"/>
          <w:b/>
          <w:sz w:val="24"/>
          <w:szCs w:val="24"/>
        </w:rPr>
      </w:pPr>
      <w:r w:rsidRPr="007911BA">
        <w:rPr>
          <w:rFonts w:ascii="Palatino Linotype" w:eastAsia="Palatino Linotype" w:hAnsi="Palatino Linotype" w:cs="Palatino Linotype"/>
          <w:sz w:val="24"/>
          <w:szCs w:val="24"/>
        </w:rPr>
        <w:t xml:space="preserve">Ahora bien, del análisis de las constancias que integran el expediente del recurso de revisión </w:t>
      </w:r>
      <w:r w:rsidRPr="007911BA">
        <w:rPr>
          <w:rFonts w:ascii="Palatino Linotype" w:eastAsia="Palatino Linotype" w:hAnsi="Palatino Linotype" w:cs="Palatino Linotype"/>
          <w:b/>
          <w:sz w:val="24"/>
          <w:szCs w:val="24"/>
        </w:rPr>
        <w:t>02319/INFOEM/IP/RR/2025,</w:t>
      </w:r>
      <w:r w:rsidRPr="007911BA">
        <w:rPr>
          <w:rFonts w:ascii="Palatino Linotype" w:eastAsia="Palatino Linotype" w:hAnsi="Palatino Linotype" w:cs="Palatino Linotype"/>
          <w:sz w:val="24"/>
          <w:szCs w:val="24"/>
        </w:rPr>
        <w:t xml:space="preserve"> se advierte que la respuesta fue notificada a la persona solicitante por </w:t>
      </w:r>
      <w:r w:rsidRPr="007911BA">
        <w:rPr>
          <w:rFonts w:ascii="Palatino Linotype" w:eastAsia="Palatino Linotype" w:hAnsi="Palatino Linotype" w:cs="Palatino Linotype"/>
          <w:b/>
          <w:sz w:val="24"/>
          <w:szCs w:val="24"/>
        </w:rPr>
        <w:t>EL SUJETO OBLIGADO</w:t>
      </w:r>
      <w:r w:rsidRPr="007911BA">
        <w:rPr>
          <w:rFonts w:ascii="Palatino Linotype" w:eastAsia="Palatino Linotype" w:hAnsi="Palatino Linotype" w:cs="Palatino Linotype"/>
          <w:sz w:val="24"/>
          <w:szCs w:val="24"/>
        </w:rPr>
        <w:t xml:space="preserve">, vía Sistema de Acceso a la Información Mexiquense, SAIMEX, en fecha </w:t>
      </w:r>
      <w:r w:rsidRPr="007911BA">
        <w:rPr>
          <w:rFonts w:ascii="Palatino Linotype" w:eastAsia="Palatino Linotype" w:hAnsi="Palatino Linotype" w:cs="Palatino Linotype"/>
          <w:b/>
          <w:sz w:val="24"/>
          <w:szCs w:val="24"/>
        </w:rPr>
        <w:t>siete de febrero de dos mil veinticinco.</w:t>
      </w:r>
    </w:p>
    <w:p w14:paraId="02E0CFDD" w14:textId="77777777" w:rsidR="00312C84" w:rsidRPr="007911BA" w:rsidRDefault="00312C84">
      <w:pPr>
        <w:spacing w:after="0" w:line="360" w:lineRule="auto"/>
        <w:ind w:right="51"/>
        <w:jc w:val="both"/>
        <w:rPr>
          <w:rFonts w:ascii="Palatino Linotype" w:eastAsia="Palatino Linotype" w:hAnsi="Palatino Linotype" w:cs="Palatino Linotype"/>
          <w:sz w:val="24"/>
          <w:szCs w:val="24"/>
        </w:rPr>
      </w:pPr>
    </w:p>
    <w:p w14:paraId="059309DD" w14:textId="77777777" w:rsidR="00312C84" w:rsidRPr="007911BA" w:rsidRDefault="00DC4BAE">
      <w:pPr>
        <w:spacing w:after="0" w:line="360" w:lineRule="auto"/>
        <w:ind w:right="51"/>
        <w:jc w:val="both"/>
        <w:rPr>
          <w:rFonts w:ascii="Palatino Linotype" w:eastAsia="Palatino Linotype" w:hAnsi="Palatino Linotype" w:cs="Palatino Linotype"/>
          <w:sz w:val="24"/>
          <w:szCs w:val="24"/>
        </w:rPr>
      </w:pPr>
      <w:r w:rsidRPr="007911BA">
        <w:rPr>
          <w:rFonts w:ascii="Palatino Linotype" w:eastAsia="Palatino Linotype" w:hAnsi="Palatino Linotype" w:cs="Palatino Linotype"/>
          <w:sz w:val="24"/>
          <w:szCs w:val="24"/>
        </w:rPr>
        <w:t>Luego entonces, el artículo 178 de la Ley de Transparencia y Acceso a la Información Pública del Estado de México y Municipios, establece lo siguiente:</w:t>
      </w:r>
    </w:p>
    <w:p w14:paraId="74EE0CB7" w14:textId="77777777" w:rsidR="00312C84" w:rsidRPr="007911BA" w:rsidRDefault="00312C84">
      <w:pPr>
        <w:spacing w:after="0" w:line="360" w:lineRule="auto"/>
        <w:ind w:right="51"/>
        <w:jc w:val="both"/>
        <w:rPr>
          <w:rFonts w:ascii="Palatino Linotype" w:eastAsia="Palatino Linotype" w:hAnsi="Palatino Linotype" w:cs="Palatino Linotype"/>
          <w:sz w:val="24"/>
          <w:szCs w:val="24"/>
        </w:rPr>
      </w:pPr>
    </w:p>
    <w:p w14:paraId="6B6AABD9" w14:textId="77777777" w:rsidR="00312C84" w:rsidRPr="007911BA" w:rsidRDefault="00DC4BAE">
      <w:pPr>
        <w:spacing w:after="0" w:line="360" w:lineRule="auto"/>
        <w:ind w:left="850" w:right="912"/>
        <w:jc w:val="both"/>
        <w:rPr>
          <w:rFonts w:ascii="Palatino Linotype" w:eastAsia="Palatino Linotype" w:hAnsi="Palatino Linotype" w:cs="Palatino Linotype"/>
          <w:i/>
        </w:rPr>
      </w:pPr>
      <w:r w:rsidRPr="007911BA">
        <w:rPr>
          <w:rFonts w:ascii="Palatino Linotype" w:eastAsia="Palatino Linotype" w:hAnsi="Palatino Linotype" w:cs="Palatino Linotype"/>
          <w:i/>
        </w:rPr>
        <w:t>Artículo 178.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64F8F0D" w14:textId="77777777" w:rsidR="00312C84" w:rsidRPr="007911BA" w:rsidRDefault="00312C84">
      <w:pPr>
        <w:spacing w:after="0" w:line="360" w:lineRule="auto"/>
        <w:ind w:right="51"/>
        <w:jc w:val="both"/>
        <w:rPr>
          <w:rFonts w:ascii="Palatino Linotype" w:eastAsia="Palatino Linotype" w:hAnsi="Palatino Linotype" w:cs="Palatino Linotype"/>
          <w:sz w:val="24"/>
          <w:szCs w:val="24"/>
        </w:rPr>
      </w:pPr>
    </w:p>
    <w:p w14:paraId="652FE33A" w14:textId="77777777" w:rsidR="00312C84" w:rsidRPr="007911BA" w:rsidRDefault="00DC4BAE">
      <w:pPr>
        <w:spacing w:after="0" w:line="360" w:lineRule="auto"/>
        <w:ind w:right="51"/>
        <w:jc w:val="both"/>
        <w:rPr>
          <w:rFonts w:ascii="Palatino Linotype" w:eastAsia="Palatino Linotype" w:hAnsi="Palatino Linotype" w:cs="Palatino Linotype"/>
          <w:sz w:val="24"/>
          <w:szCs w:val="24"/>
        </w:rPr>
      </w:pPr>
      <w:r w:rsidRPr="007911BA">
        <w:rPr>
          <w:rFonts w:ascii="Palatino Linotype" w:eastAsia="Palatino Linotype" w:hAnsi="Palatino Linotype" w:cs="Palatino Linotype"/>
          <w:sz w:val="24"/>
          <w:szCs w:val="24"/>
        </w:rPr>
        <w:t xml:space="preserve">De  lo anterior se advierte que conforme a la fecha en la que se notificó la respuesta, los quince días hábiles con el que contaba </w:t>
      </w:r>
      <w:r w:rsidRPr="007911BA">
        <w:rPr>
          <w:rFonts w:ascii="Palatino Linotype" w:eastAsia="Palatino Linotype" w:hAnsi="Palatino Linotype" w:cs="Palatino Linotype"/>
          <w:b/>
          <w:sz w:val="24"/>
          <w:szCs w:val="24"/>
        </w:rPr>
        <w:t>LA PARTE RECURRENTE</w:t>
      </w:r>
      <w:r w:rsidRPr="007911BA">
        <w:rPr>
          <w:rFonts w:ascii="Palatino Linotype" w:eastAsia="Palatino Linotype" w:hAnsi="Palatino Linotype" w:cs="Palatino Linotype"/>
          <w:sz w:val="24"/>
          <w:szCs w:val="24"/>
        </w:rPr>
        <w:t xml:space="preserve"> para interponer el recurso de revisión, empezaron a computarse a partir del día diez de febrero de dos mil veinticinco feneciendo el día veintiocho de febrero de dos mil veinticinco. </w:t>
      </w:r>
    </w:p>
    <w:p w14:paraId="792D0B7F" w14:textId="77777777" w:rsidR="00312C84" w:rsidRPr="007911BA" w:rsidRDefault="00312C84">
      <w:pPr>
        <w:spacing w:after="0" w:line="360" w:lineRule="auto"/>
        <w:jc w:val="both"/>
        <w:rPr>
          <w:rFonts w:ascii="Palatino Linotype" w:eastAsia="Palatino Linotype" w:hAnsi="Palatino Linotype" w:cs="Palatino Linotype"/>
          <w:sz w:val="24"/>
          <w:szCs w:val="24"/>
        </w:rPr>
      </w:pPr>
    </w:p>
    <w:p w14:paraId="501F08C3" w14:textId="77777777" w:rsidR="00312C84" w:rsidRPr="007911BA" w:rsidRDefault="00DC4BAE">
      <w:pPr>
        <w:spacing w:line="360" w:lineRule="auto"/>
        <w:ind w:right="51"/>
        <w:jc w:val="both"/>
        <w:rPr>
          <w:rFonts w:ascii="Palatino Linotype" w:eastAsia="Palatino Linotype" w:hAnsi="Palatino Linotype" w:cs="Palatino Linotype"/>
          <w:sz w:val="24"/>
          <w:szCs w:val="24"/>
        </w:rPr>
      </w:pPr>
      <w:r w:rsidRPr="007911BA">
        <w:rPr>
          <w:rFonts w:ascii="Palatino Linotype" w:eastAsia="Palatino Linotype" w:hAnsi="Palatino Linotype" w:cs="Palatino Linotype"/>
          <w:sz w:val="24"/>
          <w:szCs w:val="24"/>
        </w:rPr>
        <w:t>En este sentido, si el recurso de revisión se interpuso el</w:t>
      </w:r>
      <w:r w:rsidRPr="007911BA">
        <w:rPr>
          <w:rFonts w:ascii="Palatino Linotype" w:eastAsia="Palatino Linotype" w:hAnsi="Palatino Linotype" w:cs="Palatino Linotype"/>
          <w:b/>
          <w:sz w:val="24"/>
          <w:szCs w:val="24"/>
        </w:rPr>
        <w:t xml:space="preserve"> primero de marzo no obstante al corresponder a un día inhábil se tuvo por presentado el cuatro de marzo de dos mil veinticinco</w:t>
      </w:r>
      <w:r w:rsidRPr="007911BA">
        <w:rPr>
          <w:rFonts w:ascii="Palatino Linotype" w:eastAsia="Palatino Linotype" w:hAnsi="Palatino Linotype" w:cs="Palatino Linotype"/>
          <w:sz w:val="24"/>
          <w:szCs w:val="24"/>
        </w:rPr>
        <w:t xml:space="preserve">, se tiene que fue interpuesto fuera del plazo establecido por el artículo 178 de la ley en la materia, al ser interpuesto un día después de vencido el plazo legal establecido para ello, esto es </w:t>
      </w:r>
      <w:r w:rsidRPr="007911BA">
        <w:rPr>
          <w:rFonts w:ascii="Palatino Linotype" w:eastAsia="Palatino Linotype" w:hAnsi="Palatino Linotype" w:cs="Palatino Linotype"/>
          <w:b/>
          <w:sz w:val="24"/>
          <w:szCs w:val="24"/>
          <w:u w:val="single"/>
        </w:rPr>
        <w:t>transcurrieron más de quince días hábiles desde la notificación de la respuesta</w:t>
      </w:r>
      <w:r w:rsidRPr="007911BA">
        <w:rPr>
          <w:rFonts w:ascii="Palatino Linotype" w:eastAsia="Palatino Linotype" w:hAnsi="Palatino Linotype" w:cs="Palatino Linotype"/>
          <w:sz w:val="24"/>
          <w:szCs w:val="24"/>
        </w:rPr>
        <w:t xml:space="preserve">, hasta el día de la interposición del medio de impugnación como se advierte a continuación:  </w:t>
      </w:r>
    </w:p>
    <w:p w14:paraId="51A003F8" w14:textId="77777777" w:rsidR="00312C84" w:rsidRPr="007911BA" w:rsidRDefault="00DC4BAE">
      <w:pPr>
        <w:spacing w:line="360" w:lineRule="auto"/>
        <w:ind w:right="51"/>
        <w:jc w:val="both"/>
        <w:rPr>
          <w:rFonts w:ascii="Palatino Linotype" w:eastAsia="Palatino Linotype" w:hAnsi="Palatino Linotype" w:cs="Palatino Linotype"/>
          <w:sz w:val="24"/>
          <w:szCs w:val="24"/>
        </w:rPr>
      </w:pPr>
      <w:r w:rsidRPr="007911BA">
        <w:rPr>
          <w:rFonts w:ascii="Palatino Linotype" w:eastAsia="Palatino Linotype" w:hAnsi="Palatino Linotype" w:cs="Palatino Linotype"/>
          <w:noProof/>
          <w:sz w:val="24"/>
          <w:szCs w:val="24"/>
        </w:rPr>
        <w:lastRenderedPageBreak/>
        <w:drawing>
          <wp:inline distT="0" distB="0" distL="0" distR="0" wp14:anchorId="6313D78E" wp14:editId="0B415D66">
            <wp:extent cx="4719178" cy="2859634"/>
            <wp:effectExtent l="0" t="0" r="0" b="0"/>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719178" cy="2859634"/>
                    </a:xfrm>
                    <a:prstGeom prst="rect">
                      <a:avLst/>
                    </a:prstGeom>
                    <a:ln/>
                  </pic:spPr>
                </pic:pic>
              </a:graphicData>
            </a:graphic>
          </wp:inline>
        </w:drawing>
      </w:r>
    </w:p>
    <w:p w14:paraId="02C526DA" w14:textId="77777777" w:rsidR="00312C84" w:rsidRPr="007911BA" w:rsidRDefault="00DC4BAE">
      <w:pPr>
        <w:spacing w:line="360" w:lineRule="auto"/>
        <w:ind w:right="51"/>
        <w:jc w:val="both"/>
        <w:rPr>
          <w:rFonts w:ascii="Palatino Linotype" w:eastAsia="Palatino Linotype" w:hAnsi="Palatino Linotype" w:cs="Palatino Linotype"/>
          <w:sz w:val="24"/>
          <w:szCs w:val="24"/>
        </w:rPr>
      </w:pPr>
      <w:r w:rsidRPr="007911BA">
        <w:rPr>
          <w:rFonts w:ascii="Palatino Linotype" w:eastAsia="Palatino Linotype" w:hAnsi="Palatino Linotype" w:cs="Palatino Linotype"/>
          <w:noProof/>
          <w:sz w:val="24"/>
          <w:szCs w:val="24"/>
        </w:rPr>
        <w:drawing>
          <wp:inline distT="0" distB="0" distL="0" distR="0" wp14:anchorId="65A8BA5D" wp14:editId="1502775A">
            <wp:extent cx="5597490" cy="3271603"/>
            <wp:effectExtent l="0" t="0" r="0" b="0"/>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l="8814" t="9423" r="3641" b="5496"/>
                    <a:stretch>
                      <a:fillRect/>
                    </a:stretch>
                  </pic:blipFill>
                  <pic:spPr>
                    <a:xfrm>
                      <a:off x="0" y="0"/>
                      <a:ext cx="5597490" cy="3271603"/>
                    </a:xfrm>
                    <a:prstGeom prst="rect">
                      <a:avLst/>
                    </a:prstGeom>
                    <a:ln/>
                  </pic:spPr>
                </pic:pic>
              </a:graphicData>
            </a:graphic>
          </wp:inline>
        </w:drawing>
      </w:r>
    </w:p>
    <w:p w14:paraId="60701FEE" w14:textId="77777777" w:rsidR="00312C84" w:rsidRPr="007911BA" w:rsidRDefault="00DC4BAE">
      <w:pPr>
        <w:tabs>
          <w:tab w:val="left" w:pos="8647"/>
        </w:tabs>
        <w:spacing w:after="0" w:line="360" w:lineRule="auto"/>
        <w:ind w:right="51"/>
        <w:jc w:val="both"/>
        <w:rPr>
          <w:rFonts w:ascii="Palatino Linotype" w:eastAsia="Palatino Linotype" w:hAnsi="Palatino Linotype" w:cs="Palatino Linotype"/>
          <w:sz w:val="24"/>
          <w:szCs w:val="24"/>
        </w:rPr>
      </w:pPr>
      <w:r w:rsidRPr="007911BA">
        <w:rPr>
          <w:rFonts w:ascii="Palatino Linotype" w:eastAsia="Palatino Linotype" w:hAnsi="Palatino Linotype" w:cs="Palatino Linotype"/>
          <w:sz w:val="24"/>
          <w:szCs w:val="24"/>
        </w:rPr>
        <w:t xml:space="preserve">Bajo esta tesitura, al ser presentado el presente recurso de revisión fuera del plazo señalado, se actualiza el supuesto de improcedencia previsto en el artículo 191, </w:t>
      </w:r>
      <w:r w:rsidRPr="007911BA">
        <w:rPr>
          <w:rFonts w:ascii="Palatino Linotype" w:eastAsia="Palatino Linotype" w:hAnsi="Palatino Linotype" w:cs="Palatino Linotype"/>
          <w:sz w:val="24"/>
          <w:szCs w:val="24"/>
        </w:rPr>
        <w:lastRenderedPageBreak/>
        <w:t xml:space="preserve">fracción I de la Ley de Transparencia y Acceso a la Información Pública del Estado de México y Municipios, a saber: </w:t>
      </w:r>
    </w:p>
    <w:p w14:paraId="4885EA25" w14:textId="77777777" w:rsidR="00312C84" w:rsidRPr="007911BA" w:rsidRDefault="00312C84">
      <w:pPr>
        <w:tabs>
          <w:tab w:val="left" w:pos="8647"/>
        </w:tabs>
        <w:spacing w:after="0" w:line="360" w:lineRule="auto"/>
        <w:ind w:right="51"/>
        <w:jc w:val="both"/>
        <w:rPr>
          <w:rFonts w:ascii="Palatino Linotype" w:eastAsia="Palatino Linotype" w:hAnsi="Palatino Linotype" w:cs="Palatino Linotype"/>
          <w:sz w:val="24"/>
          <w:szCs w:val="24"/>
        </w:rPr>
      </w:pPr>
    </w:p>
    <w:p w14:paraId="54746183" w14:textId="77777777" w:rsidR="00312C84" w:rsidRPr="007911BA" w:rsidRDefault="00DC4BAE">
      <w:pPr>
        <w:tabs>
          <w:tab w:val="left" w:pos="7938"/>
        </w:tabs>
        <w:spacing w:after="0" w:line="276" w:lineRule="auto"/>
        <w:ind w:left="851" w:right="900"/>
        <w:jc w:val="both"/>
        <w:rPr>
          <w:rFonts w:ascii="Palatino Linotype" w:eastAsia="Palatino Linotype" w:hAnsi="Palatino Linotype" w:cs="Palatino Linotype"/>
          <w:i/>
        </w:rPr>
      </w:pPr>
      <w:r w:rsidRPr="007911BA">
        <w:rPr>
          <w:rFonts w:ascii="Palatino Linotype" w:eastAsia="Palatino Linotype" w:hAnsi="Palatino Linotype" w:cs="Palatino Linotype"/>
          <w:b/>
          <w:i/>
        </w:rPr>
        <w:t xml:space="preserve">Artículo 191. </w:t>
      </w:r>
      <w:r w:rsidRPr="007911BA">
        <w:rPr>
          <w:rFonts w:ascii="Palatino Linotype" w:eastAsia="Palatino Linotype" w:hAnsi="Palatino Linotype" w:cs="Palatino Linotype"/>
          <w:i/>
        </w:rPr>
        <w:t>El recurso será desechado por improcedente cuando:</w:t>
      </w:r>
    </w:p>
    <w:p w14:paraId="0FCDB0CA" w14:textId="77777777" w:rsidR="00312C84" w:rsidRPr="007911BA" w:rsidRDefault="00DC4BAE">
      <w:pPr>
        <w:tabs>
          <w:tab w:val="left" w:pos="1276"/>
          <w:tab w:val="left" w:pos="7938"/>
        </w:tabs>
        <w:spacing w:after="0" w:line="276" w:lineRule="auto"/>
        <w:ind w:left="851" w:right="900"/>
        <w:jc w:val="both"/>
        <w:rPr>
          <w:rFonts w:ascii="Palatino Linotype" w:eastAsia="Palatino Linotype" w:hAnsi="Palatino Linotype" w:cs="Palatino Linotype"/>
          <w:b/>
          <w:i/>
        </w:rPr>
      </w:pPr>
      <w:r w:rsidRPr="007911BA">
        <w:rPr>
          <w:rFonts w:ascii="Palatino Linotype" w:eastAsia="Palatino Linotype" w:hAnsi="Palatino Linotype" w:cs="Palatino Linotype"/>
          <w:b/>
          <w:i/>
        </w:rPr>
        <w:t xml:space="preserve">I. Sea extemporáneo por haber transcurrido el plazo establecido en la presente Ley, </w:t>
      </w:r>
      <w:r w:rsidRPr="007911BA">
        <w:rPr>
          <w:rFonts w:ascii="Palatino Linotype" w:eastAsia="Palatino Linotype" w:hAnsi="Palatino Linotype" w:cs="Palatino Linotype"/>
          <w:b/>
          <w:i/>
          <w:u w:val="single"/>
        </w:rPr>
        <w:t>a partir de la respuesta</w:t>
      </w:r>
      <w:r w:rsidRPr="007911BA">
        <w:rPr>
          <w:rFonts w:ascii="Palatino Linotype" w:eastAsia="Palatino Linotype" w:hAnsi="Palatino Linotype" w:cs="Palatino Linotype"/>
          <w:b/>
          <w:i/>
        </w:rPr>
        <w:t>;</w:t>
      </w:r>
    </w:p>
    <w:p w14:paraId="6103F2D3" w14:textId="77777777" w:rsidR="00312C84" w:rsidRPr="007911BA" w:rsidRDefault="00312C84">
      <w:pPr>
        <w:spacing w:after="0" w:line="360" w:lineRule="auto"/>
        <w:ind w:right="49"/>
        <w:jc w:val="both"/>
        <w:rPr>
          <w:rFonts w:ascii="Palatino Linotype" w:eastAsia="Palatino Linotype" w:hAnsi="Palatino Linotype" w:cs="Palatino Linotype"/>
          <w:sz w:val="24"/>
          <w:szCs w:val="24"/>
        </w:rPr>
      </w:pPr>
    </w:p>
    <w:p w14:paraId="6F876064" w14:textId="77777777" w:rsidR="00312C84" w:rsidRPr="007911BA" w:rsidRDefault="00DC4BAE">
      <w:pPr>
        <w:spacing w:after="0" w:line="360" w:lineRule="auto"/>
        <w:ind w:right="49"/>
        <w:jc w:val="both"/>
        <w:rPr>
          <w:rFonts w:ascii="Palatino Linotype" w:eastAsia="Palatino Linotype" w:hAnsi="Palatino Linotype" w:cs="Palatino Linotype"/>
          <w:sz w:val="24"/>
          <w:szCs w:val="24"/>
        </w:rPr>
      </w:pPr>
      <w:r w:rsidRPr="007911BA">
        <w:rPr>
          <w:rFonts w:ascii="Palatino Linotype" w:eastAsia="Palatino Linotype" w:hAnsi="Palatino Linotype" w:cs="Palatino Linotype"/>
          <w:sz w:val="24"/>
          <w:szCs w:val="24"/>
        </w:rPr>
        <w:t>En correlación con el artículo 192, fracción IV de la Ley de Transparencia y Acceso a la Información Pública del Estado de México y Municipios, que dispone lo siguiente:</w:t>
      </w:r>
    </w:p>
    <w:p w14:paraId="3789D111" w14:textId="77777777" w:rsidR="00312C84" w:rsidRPr="007911BA" w:rsidRDefault="00312C84">
      <w:pPr>
        <w:spacing w:after="0" w:line="360" w:lineRule="auto"/>
        <w:ind w:right="49"/>
        <w:jc w:val="both"/>
        <w:rPr>
          <w:rFonts w:ascii="Palatino Linotype" w:eastAsia="Palatino Linotype" w:hAnsi="Palatino Linotype" w:cs="Palatino Linotype"/>
          <w:sz w:val="24"/>
          <w:szCs w:val="24"/>
        </w:rPr>
      </w:pPr>
    </w:p>
    <w:p w14:paraId="3D265304" w14:textId="77777777" w:rsidR="00312C84" w:rsidRPr="007911BA" w:rsidRDefault="00DC4BAE">
      <w:pPr>
        <w:spacing w:after="0" w:line="276" w:lineRule="auto"/>
        <w:ind w:left="567" w:right="902"/>
        <w:jc w:val="both"/>
        <w:rPr>
          <w:rFonts w:ascii="Palatino Linotype" w:eastAsia="Palatino Linotype" w:hAnsi="Palatino Linotype" w:cs="Palatino Linotype"/>
          <w:i/>
        </w:rPr>
      </w:pPr>
      <w:r w:rsidRPr="007911BA">
        <w:rPr>
          <w:rFonts w:ascii="Palatino Linotype" w:eastAsia="Palatino Linotype" w:hAnsi="Palatino Linotype" w:cs="Palatino Linotype"/>
          <w:b/>
          <w:i/>
        </w:rPr>
        <w:t xml:space="preserve">“Artículo 192. </w:t>
      </w:r>
      <w:r w:rsidRPr="007911BA">
        <w:rPr>
          <w:rFonts w:ascii="Palatino Linotype" w:eastAsia="Palatino Linotype" w:hAnsi="Palatino Linotype" w:cs="Palatino Linotype"/>
          <w:i/>
        </w:rPr>
        <w:t xml:space="preserve">El recurso será </w:t>
      </w:r>
      <w:r w:rsidRPr="007911BA">
        <w:rPr>
          <w:rFonts w:ascii="Palatino Linotype" w:eastAsia="Palatino Linotype" w:hAnsi="Palatino Linotype" w:cs="Palatino Linotype"/>
          <w:b/>
          <w:i/>
        </w:rPr>
        <w:t>sobreseído</w:t>
      </w:r>
      <w:r w:rsidRPr="007911BA">
        <w:rPr>
          <w:rFonts w:ascii="Palatino Linotype" w:eastAsia="Palatino Linotype" w:hAnsi="Palatino Linotype" w:cs="Palatino Linotype"/>
          <w:i/>
        </w:rPr>
        <w:t>, en todo o en parte, cuando una vez admitido, se actualicen alguno de los siguientes supuestos:</w:t>
      </w:r>
    </w:p>
    <w:p w14:paraId="024B9221" w14:textId="77777777" w:rsidR="00312C84" w:rsidRPr="007911BA" w:rsidRDefault="00DC4BAE">
      <w:pPr>
        <w:spacing w:after="0" w:line="276" w:lineRule="auto"/>
        <w:ind w:left="567" w:right="902"/>
        <w:jc w:val="both"/>
        <w:rPr>
          <w:rFonts w:ascii="Palatino Linotype" w:eastAsia="Palatino Linotype" w:hAnsi="Palatino Linotype" w:cs="Palatino Linotype"/>
          <w:i/>
        </w:rPr>
      </w:pPr>
      <w:r w:rsidRPr="007911BA">
        <w:rPr>
          <w:rFonts w:ascii="Palatino Linotype" w:eastAsia="Palatino Linotype" w:hAnsi="Palatino Linotype" w:cs="Palatino Linotype"/>
          <w:b/>
          <w:i/>
        </w:rPr>
        <w:t>…</w:t>
      </w:r>
    </w:p>
    <w:p w14:paraId="2831AF04" w14:textId="77777777" w:rsidR="00312C84" w:rsidRPr="007911BA" w:rsidRDefault="00DC4BAE">
      <w:pPr>
        <w:spacing w:after="0" w:line="276" w:lineRule="auto"/>
        <w:ind w:left="567" w:right="902"/>
        <w:jc w:val="both"/>
        <w:rPr>
          <w:rFonts w:ascii="Palatino Linotype" w:eastAsia="Palatino Linotype" w:hAnsi="Palatino Linotype" w:cs="Palatino Linotype"/>
          <w:b/>
          <w:i/>
        </w:rPr>
      </w:pPr>
      <w:r w:rsidRPr="007911BA">
        <w:rPr>
          <w:rFonts w:ascii="Palatino Linotype" w:eastAsia="Palatino Linotype" w:hAnsi="Palatino Linotype" w:cs="Palatino Linotype"/>
          <w:b/>
          <w:i/>
        </w:rPr>
        <w:t>IV. Admitido el recurso de revisión, aparezca alguna causal de improcedencia en los términos de la presente Ley; y</w:t>
      </w:r>
    </w:p>
    <w:p w14:paraId="1513FAAF" w14:textId="77777777" w:rsidR="00312C84" w:rsidRPr="007911BA" w:rsidRDefault="00312C84">
      <w:pPr>
        <w:spacing w:after="0" w:line="360" w:lineRule="auto"/>
        <w:ind w:right="49"/>
        <w:jc w:val="both"/>
        <w:rPr>
          <w:rFonts w:ascii="Palatino Linotype" w:eastAsia="Palatino Linotype" w:hAnsi="Palatino Linotype" w:cs="Palatino Linotype"/>
          <w:sz w:val="24"/>
          <w:szCs w:val="24"/>
        </w:rPr>
      </w:pPr>
    </w:p>
    <w:p w14:paraId="3A84C7F8" w14:textId="77777777" w:rsidR="00312C84" w:rsidRPr="007911BA" w:rsidRDefault="00DC4BAE">
      <w:pPr>
        <w:spacing w:after="0" w:line="360" w:lineRule="auto"/>
        <w:ind w:right="49"/>
        <w:jc w:val="both"/>
        <w:rPr>
          <w:rFonts w:ascii="Palatino Linotype" w:eastAsia="Palatino Linotype" w:hAnsi="Palatino Linotype" w:cs="Palatino Linotype"/>
          <w:sz w:val="24"/>
          <w:szCs w:val="24"/>
        </w:rPr>
      </w:pPr>
      <w:r w:rsidRPr="007911BA">
        <w:rPr>
          <w:rFonts w:ascii="Palatino Linotype" w:eastAsia="Palatino Linotype" w:hAnsi="Palatino Linotype" w:cs="Palatino Linotype"/>
          <w:sz w:val="24"/>
          <w:szCs w:val="24"/>
        </w:rPr>
        <w:t xml:space="preserve">En este orden de ideas, al haber sido admitido el presente recurso de revisión, y toda vez que este fue presentado fuera del plazo señalado en el artículo 178 de la misma Ley; el mismo debe ser sobreseído, atendiendo a lo dispuesto en el artículo 192 fracción IV del citado ordenamiento legal. </w:t>
      </w:r>
    </w:p>
    <w:p w14:paraId="12F83802" w14:textId="77777777" w:rsidR="00312C84" w:rsidRPr="007911BA" w:rsidRDefault="00312C84">
      <w:pPr>
        <w:spacing w:after="0" w:line="360" w:lineRule="auto"/>
        <w:ind w:right="49"/>
        <w:jc w:val="both"/>
        <w:rPr>
          <w:rFonts w:ascii="Palatino Linotype" w:eastAsia="Palatino Linotype" w:hAnsi="Palatino Linotype" w:cs="Palatino Linotype"/>
          <w:sz w:val="24"/>
          <w:szCs w:val="24"/>
        </w:rPr>
      </w:pPr>
    </w:p>
    <w:p w14:paraId="57896012" w14:textId="77777777" w:rsidR="00312C84" w:rsidRPr="007911BA" w:rsidRDefault="00DC4BAE">
      <w:pPr>
        <w:spacing w:after="0" w:line="360" w:lineRule="auto"/>
        <w:jc w:val="both"/>
        <w:rPr>
          <w:rFonts w:ascii="Palatino Linotype" w:eastAsia="Palatino Linotype" w:hAnsi="Palatino Linotype" w:cs="Palatino Linotype"/>
          <w:b/>
          <w:sz w:val="24"/>
          <w:szCs w:val="24"/>
        </w:rPr>
      </w:pPr>
      <w:r w:rsidRPr="007911BA">
        <w:rPr>
          <w:rFonts w:ascii="Palatino Linotype" w:eastAsia="Palatino Linotype" w:hAnsi="Palatino Linotype" w:cs="Palatino Linotype"/>
          <w:sz w:val="24"/>
          <w:szCs w:val="24"/>
        </w:rPr>
        <w:t xml:space="preserve">Atento a los razonamientos lógico jurídicos que han quedado precisados y toda vez que el  </w:t>
      </w:r>
      <w:r w:rsidRPr="007911BA">
        <w:rPr>
          <w:rFonts w:ascii="Palatino Linotype" w:eastAsia="Palatino Linotype" w:hAnsi="Palatino Linotype" w:cs="Palatino Linotype"/>
          <w:i/>
          <w:sz w:val="24"/>
          <w:szCs w:val="24"/>
        </w:rPr>
        <w:t xml:space="preserve">sobreseimiento </w:t>
      </w:r>
      <w:r w:rsidRPr="007911BA">
        <w:rPr>
          <w:rFonts w:ascii="Palatino Linotype" w:eastAsia="Palatino Linotype" w:hAnsi="Palatino Linotype" w:cs="Palatino Linotype"/>
          <w:sz w:val="24"/>
          <w:szCs w:val="24"/>
        </w:rPr>
        <w:t xml:space="preserve">es un acto que da por terminado el procedimiento administrativo de impugnación por alguna causa que sobreviniente en el juicio de que se trate, que impide a la autoridad referirse a lo sustancial de lo planteado por </w:t>
      </w:r>
      <w:r w:rsidRPr="007911BA">
        <w:rPr>
          <w:rFonts w:ascii="Palatino Linotype" w:eastAsia="Palatino Linotype" w:hAnsi="Palatino Linotype" w:cs="Palatino Linotype"/>
          <w:sz w:val="24"/>
          <w:szCs w:val="24"/>
        </w:rPr>
        <w:lastRenderedPageBreak/>
        <w:t xml:space="preserve">el recurrente teniendo como consecuencia dar por concluido el medio de impugnación, este Instituto se encuentra imposibilitado para entrar al estudio de fondo del recurso de revisión, lo anterior con apoyo en el criterio del Poder Judicial de la Federación con rubro: </w:t>
      </w:r>
      <w:r w:rsidRPr="007911BA">
        <w:rPr>
          <w:rFonts w:ascii="Palatino Linotype" w:eastAsia="Palatino Linotype" w:hAnsi="Palatino Linotype" w:cs="Palatino Linotype"/>
          <w:b/>
          <w:sz w:val="24"/>
          <w:szCs w:val="24"/>
        </w:rPr>
        <w:t>SOBRESEIMIENTO, NO PERMITE ENTRAR AL ESTUDIO DE LAS CUESTIONES DE FONDO.</w:t>
      </w:r>
    </w:p>
    <w:p w14:paraId="4C3766FC" w14:textId="77777777" w:rsidR="00312C84" w:rsidRPr="007911BA" w:rsidRDefault="00312C84">
      <w:pPr>
        <w:spacing w:after="0" w:line="360" w:lineRule="auto"/>
        <w:jc w:val="both"/>
        <w:rPr>
          <w:rFonts w:ascii="Palatino Linotype" w:eastAsia="Palatino Linotype" w:hAnsi="Palatino Linotype" w:cs="Palatino Linotype"/>
          <w:b/>
          <w:sz w:val="24"/>
          <w:szCs w:val="24"/>
        </w:rPr>
      </w:pPr>
    </w:p>
    <w:p w14:paraId="0476A03A" w14:textId="77777777" w:rsidR="00312C84" w:rsidRPr="007911BA" w:rsidRDefault="00DC4BAE">
      <w:pPr>
        <w:spacing w:after="0" w:line="360" w:lineRule="auto"/>
        <w:jc w:val="both"/>
        <w:rPr>
          <w:rFonts w:ascii="Palatino Linotype" w:eastAsia="Palatino Linotype" w:hAnsi="Palatino Linotype" w:cs="Palatino Linotype"/>
          <w:sz w:val="24"/>
          <w:szCs w:val="24"/>
        </w:rPr>
      </w:pPr>
      <w:r w:rsidRPr="007911BA">
        <w:rPr>
          <w:rFonts w:ascii="Palatino Linotype" w:eastAsia="Palatino Linotype" w:hAnsi="Palatino Linotype" w:cs="Palatino Linotype"/>
          <w:sz w:val="24"/>
          <w:szCs w:val="24"/>
        </w:rPr>
        <w:t xml:space="preserve">Con base en lo expuesto, resulta procedente </w:t>
      </w:r>
      <w:r w:rsidRPr="007911BA">
        <w:rPr>
          <w:rFonts w:ascii="Palatino Linotype" w:eastAsia="Palatino Linotype" w:hAnsi="Palatino Linotype" w:cs="Palatino Linotype"/>
          <w:i/>
          <w:sz w:val="24"/>
          <w:szCs w:val="24"/>
        </w:rPr>
        <w:t>sobreseer</w:t>
      </w:r>
      <w:r w:rsidRPr="007911BA">
        <w:rPr>
          <w:rFonts w:ascii="Palatino Linotype" w:eastAsia="Palatino Linotype" w:hAnsi="Palatino Linotype" w:cs="Palatino Linotype"/>
          <w:sz w:val="24"/>
          <w:szCs w:val="24"/>
        </w:rPr>
        <w:t xml:space="preserve"> el recurso de revisión materia de la presente resolución en términos de lo dispuesto por los artículos 191 fracción I y 192 fracción IV de Ley de Transparencia y Acceso a la Información Pública del Estado de México y Municipios</w:t>
      </w:r>
    </w:p>
    <w:p w14:paraId="55ED79E8" w14:textId="77777777" w:rsidR="00312C84" w:rsidRPr="007911BA" w:rsidRDefault="00312C84">
      <w:pPr>
        <w:spacing w:after="0" w:line="360" w:lineRule="auto"/>
        <w:jc w:val="both"/>
        <w:rPr>
          <w:rFonts w:ascii="Palatino Linotype" w:eastAsia="Palatino Linotype" w:hAnsi="Palatino Linotype" w:cs="Palatino Linotype"/>
          <w:sz w:val="24"/>
          <w:szCs w:val="24"/>
        </w:rPr>
      </w:pPr>
    </w:p>
    <w:p w14:paraId="126A92E6" w14:textId="77777777" w:rsidR="00312C84" w:rsidRPr="007911BA" w:rsidRDefault="00DC4BAE">
      <w:pPr>
        <w:spacing w:after="0" w:line="360" w:lineRule="auto"/>
        <w:jc w:val="both"/>
        <w:rPr>
          <w:rFonts w:ascii="Palatino Linotype" w:eastAsia="Palatino Linotype" w:hAnsi="Palatino Linotype" w:cs="Palatino Linotype"/>
          <w:sz w:val="24"/>
          <w:szCs w:val="24"/>
        </w:rPr>
      </w:pPr>
      <w:r w:rsidRPr="007911BA">
        <w:rPr>
          <w:rFonts w:ascii="Palatino Linotype" w:eastAsia="Palatino Linotype" w:hAnsi="Palatino Linotype" w:cs="Palatino Linotype"/>
          <w:sz w:val="24"/>
          <w:szCs w:val="24"/>
        </w:rPr>
        <w:t>Así, con fundamento en lo prescrito en los artículos 5 párrafos trigésimo séptimo, trigésimo octavo y trigésimo noveno de la Constitución Política del Estado Libre y</w:t>
      </w:r>
    </w:p>
    <w:p w14:paraId="1D923E53" w14:textId="77777777" w:rsidR="00312C84" w:rsidRPr="007911BA" w:rsidRDefault="00DC4BAE">
      <w:pPr>
        <w:spacing w:after="0" w:line="360" w:lineRule="auto"/>
        <w:ind w:right="49"/>
        <w:jc w:val="both"/>
        <w:rPr>
          <w:rFonts w:ascii="Palatino Linotype" w:eastAsia="Palatino Linotype" w:hAnsi="Palatino Linotype" w:cs="Palatino Linotype"/>
          <w:sz w:val="24"/>
          <w:szCs w:val="24"/>
        </w:rPr>
      </w:pPr>
      <w:r w:rsidRPr="007911BA">
        <w:rPr>
          <w:rFonts w:ascii="Palatino Linotype" w:eastAsia="Palatino Linotype" w:hAnsi="Palatino Linotype" w:cs="Palatino Linotype"/>
          <w:sz w:val="24"/>
          <w:szCs w:val="24"/>
        </w:rPr>
        <w:t>Soberano de México; 2, fracción II; 29, 36 fracciones I y II; 176, 178, 181, 185 y 186 fracción II de la Ley de Transparencia y Acceso a la Información Pública del Estado de México y Municipios, este Pleno:</w:t>
      </w:r>
    </w:p>
    <w:p w14:paraId="0E6DB58C" w14:textId="77777777" w:rsidR="00312C84" w:rsidRPr="007911BA" w:rsidRDefault="00312C84">
      <w:pPr>
        <w:spacing w:after="0" w:line="360" w:lineRule="auto"/>
        <w:jc w:val="both"/>
        <w:rPr>
          <w:rFonts w:ascii="Palatino Linotype" w:eastAsia="Palatino Linotype" w:hAnsi="Palatino Linotype" w:cs="Palatino Linotype"/>
          <w:sz w:val="24"/>
          <w:szCs w:val="24"/>
        </w:rPr>
      </w:pPr>
    </w:p>
    <w:p w14:paraId="21DA6299" w14:textId="77777777" w:rsidR="00312C84" w:rsidRPr="007911BA" w:rsidRDefault="00DC4BAE">
      <w:pPr>
        <w:pBdr>
          <w:top w:val="nil"/>
          <w:left w:val="nil"/>
          <w:bottom w:val="nil"/>
          <w:right w:val="nil"/>
          <w:between w:val="nil"/>
        </w:pBdr>
        <w:spacing w:after="0" w:line="360" w:lineRule="auto"/>
        <w:jc w:val="center"/>
        <w:rPr>
          <w:rFonts w:ascii="Palatino Linotype" w:eastAsia="Palatino Linotype" w:hAnsi="Palatino Linotype" w:cs="Palatino Linotype"/>
          <w:b/>
          <w:sz w:val="24"/>
          <w:szCs w:val="24"/>
        </w:rPr>
      </w:pPr>
      <w:r w:rsidRPr="007911BA">
        <w:rPr>
          <w:rFonts w:ascii="Palatino Linotype" w:eastAsia="Palatino Linotype" w:hAnsi="Palatino Linotype" w:cs="Palatino Linotype"/>
          <w:b/>
          <w:sz w:val="24"/>
          <w:szCs w:val="24"/>
        </w:rPr>
        <w:t>R E S U E L V E:</w:t>
      </w:r>
    </w:p>
    <w:p w14:paraId="52055DE6" w14:textId="77777777" w:rsidR="00312C84" w:rsidRPr="007911BA" w:rsidRDefault="00312C84">
      <w:pPr>
        <w:pBdr>
          <w:top w:val="nil"/>
          <w:left w:val="nil"/>
          <w:bottom w:val="nil"/>
          <w:right w:val="nil"/>
          <w:between w:val="nil"/>
        </w:pBdr>
        <w:spacing w:after="0" w:line="360" w:lineRule="auto"/>
        <w:jc w:val="center"/>
        <w:rPr>
          <w:rFonts w:ascii="Palatino Linotype" w:eastAsia="Palatino Linotype" w:hAnsi="Palatino Linotype" w:cs="Palatino Linotype"/>
          <w:b/>
          <w:sz w:val="24"/>
          <w:szCs w:val="24"/>
        </w:rPr>
      </w:pPr>
    </w:p>
    <w:p w14:paraId="32F023FC" w14:textId="77777777" w:rsidR="00312C84" w:rsidRPr="007911BA" w:rsidRDefault="00DC4BAE">
      <w:pPr>
        <w:tabs>
          <w:tab w:val="left" w:pos="7936"/>
        </w:tabs>
        <w:spacing w:after="0" w:line="360" w:lineRule="auto"/>
        <w:jc w:val="both"/>
        <w:rPr>
          <w:rFonts w:ascii="Palatino Linotype" w:eastAsia="Palatino Linotype" w:hAnsi="Palatino Linotype" w:cs="Palatino Linotype"/>
          <w:sz w:val="24"/>
          <w:szCs w:val="24"/>
        </w:rPr>
      </w:pPr>
      <w:bookmarkStart w:id="0" w:name="_heading=h.1t3h5sf" w:colFirst="0" w:colLast="0"/>
      <w:bookmarkEnd w:id="0"/>
      <w:r w:rsidRPr="007911BA">
        <w:rPr>
          <w:rFonts w:ascii="Palatino Linotype" w:eastAsia="Palatino Linotype" w:hAnsi="Palatino Linotype" w:cs="Palatino Linotype"/>
          <w:b/>
          <w:sz w:val="24"/>
          <w:szCs w:val="24"/>
        </w:rPr>
        <w:t xml:space="preserve">PRIMERO. </w:t>
      </w:r>
      <w:r w:rsidRPr="007911BA">
        <w:rPr>
          <w:rFonts w:ascii="Palatino Linotype" w:eastAsia="Palatino Linotype" w:hAnsi="Palatino Linotype" w:cs="Palatino Linotype"/>
          <w:sz w:val="24"/>
          <w:szCs w:val="24"/>
        </w:rPr>
        <w:t>Se</w:t>
      </w:r>
      <w:r w:rsidRPr="007911BA">
        <w:rPr>
          <w:rFonts w:ascii="Palatino Linotype" w:eastAsia="Palatino Linotype" w:hAnsi="Palatino Linotype" w:cs="Palatino Linotype"/>
          <w:b/>
          <w:sz w:val="24"/>
          <w:szCs w:val="24"/>
        </w:rPr>
        <w:t xml:space="preserve"> SOBRESEE </w:t>
      </w:r>
      <w:r w:rsidRPr="007911BA">
        <w:rPr>
          <w:rFonts w:ascii="Palatino Linotype" w:eastAsia="Palatino Linotype" w:hAnsi="Palatino Linotype" w:cs="Palatino Linotype"/>
          <w:sz w:val="24"/>
          <w:szCs w:val="24"/>
        </w:rPr>
        <w:t xml:space="preserve">el recurso de revisión número </w:t>
      </w:r>
      <w:r w:rsidRPr="007911BA">
        <w:rPr>
          <w:rFonts w:ascii="Palatino Linotype" w:eastAsia="Palatino Linotype" w:hAnsi="Palatino Linotype" w:cs="Palatino Linotype"/>
          <w:b/>
          <w:sz w:val="24"/>
          <w:szCs w:val="24"/>
        </w:rPr>
        <w:t xml:space="preserve">02319/INFOEM/IP/RR/2025, </w:t>
      </w:r>
      <w:r w:rsidRPr="007911BA">
        <w:rPr>
          <w:rFonts w:ascii="Palatino Linotype" w:eastAsia="Palatino Linotype" w:hAnsi="Palatino Linotype" w:cs="Palatino Linotype"/>
          <w:sz w:val="24"/>
          <w:szCs w:val="24"/>
        </w:rPr>
        <w:t>por improcedente</w:t>
      </w:r>
      <w:r w:rsidRPr="007911BA">
        <w:rPr>
          <w:rFonts w:ascii="Palatino Linotype" w:eastAsia="Palatino Linotype" w:hAnsi="Palatino Linotype" w:cs="Palatino Linotype"/>
          <w:b/>
          <w:sz w:val="24"/>
          <w:szCs w:val="24"/>
        </w:rPr>
        <w:t xml:space="preserve">, </w:t>
      </w:r>
      <w:r w:rsidRPr="007911BA">
        <w:rPr>
          <w:rFonts w:ascii="Palatino Linotype" w:eastAsia="Palatino Linotype" w:hAnsi="Palatino Linotype" w:cs="Palatino Linotype"/>
          <w:sz w:val="24"/>
          <w:szCs w:val="24"/>
        </w:rPr>
        <w:t xml:space="preserve">por actualizarse la fracción IV del artículo 192, en relación con la fracción I del artículo 191, ambos, de la Ley de </w:t>
      </w:r>
      <w:r w:rsidRPr="007911BA">
        <w:rPr>
          <w:rFonts w:ascii="Palatino Linotype" w:eastAsia="Palatino Linotype" w:hAnsi="Palatino Linotype" w:cs="Palatino Linotype"/>
          <w:sz w:val="24"/>
          <w:szCs w:val="24"/>
        </w:rPr>
        <w:lastRenderedPageBreak/>
        <w:t xml:space="preserve">Transparencia y Acceso a la Información Pública del Estado de México y Municipios, en términos del </w:t>
      </w:r>
      <w:r w:rsidRPr="007911BA">
        <w:rPr>
          <w:rFonts w:ascii="Palatino Linotype" w:eastAsia="Palatino Linotype" w:hAnsi="Palatino Linotype" w:cs="Palatino Linotype"/>
          <w:b/>
          <w:sz w:val="24"/>
          <w:szCs w:val="24"/>
        </w:rPr>
        <w:t>Considerando Tercero</w:t>
      </w:r>
      <w:r w:rsidRPr="007911BA">
        <w:rPr>
          <w:rFonts w:ascii="Palatino Linotype" w:eastAsia="Palatino Linotype" w:hAnsi="Palatino Linotype" w:cs="Palatino Linotype"/>
          <w:sz w:val="24"/>
          <w:szCs w:val="24"/>
        </w:rPr>
        <w:t xml:space="preserve"> de la presente resolución.</w:t>
      </w:r>
    </w:p>
    <w:p w14:paraId="41A155CF" w14:textId="77777777" w:rsidR="00312C84" w:rsidRPr="007911BA" w:rsidRDefault="00312C84">
      <w:pPr>
        <w:tabs>
          <w:tab w:val="left" w:pos="7936"/>
        </w:tabs>
        <w:spacing w:after="0" w:line="360" w:lineRule="auto"/>
        <w:jc w:val="both"/>
        <w:rPr>
          <w:rFonts w:ascii="Palatino Linotype" w:eastAsia="Palatino Linotype" w:hAnsi="Palatino Linotype" w:cs="Palatino Linotype"/>
          <w:sz w:val="24"/>
          <w:szCs w:val="24"/>
        </w:rPr>
      </w:pPr>
    </w:p>
    <w:p w14:paraId="6565C92D" w14:textId="77777777" w:rsidR="00312C84" w:rsidRPr="007911BA" w:rsidRDefault="00DC4BAE">
      <w:pPr>
        <w:spacing w:after="0" w:line="360" w:lineRule="auto"/>
        <w:jc w:val="both"/>
        <w:rPr>
          <w:rFonts w:ascii="Palatino Linotype" w:eastAsia="Palatino Linotype" w:hAnsi="Palatino Linotype" w:cs="Palatino Linotype"/>
          <w:sz w:val="24"/>
          <w:szCs w:val="24"/>
        </w:rPr>
      </w:pPr>
      <w:r w:rsidRPr="007911BA">
        <w:rPr>
          <w:rFonts w:ascii="Palatino Linotype" w:eastAsia="Palatino Linotype" w:hAnsi="Palatino Linotype" w:cs="Palatino Linotype"/>
          <w:b/>
          <w:sz w:val="24"/>
          <w:szCs w:val="24"/>
        </w:rPr>
        <w:t xml:space="preserve">SEGUNDO. Notifíquese, </w:t>
      </w:r>
      <w:r w:rsidRPr="007911BA">
        <w:rPr>
          <w:rFonts w:ascii="Palatino Linotype" w:eastAsia="Palatino Linotype" w:hAnsi="Palatino Linotype" w:cs="Palatino Linotype"/>
          <w:sz w:val="24"/>
          <w:szCs w:val="24"/>
        </w:rPr>
        <w:t>vía</w:t>
      </w:r>
      <w:r w:rsidRPr="007911BA">
        <w:rPr>
          <w:rFonts w:ascii="Palatino Linotype" w:eastAsia="Palatino Linotype" w:hAnsi="Palatino Linotype" w:cs="Palatino Linotype"/>
          <w:b/>
          <w:sz w:val="24"/>
          <w:szCs w:val="24"/>
        </w:rPr>
        <w:t xml:space="preserve"> SAIMEX</w:t>
      </w:r>
      <w:r w:rsidRPr="007911BA">
        <w:rPr>
          <w:rFonts w:ascii="Palatino Linotype" w:eastAsia="Palatino Linotype" w:hAnsi="Palatino Linotype" w:cs="Palatino Linotype"/>
          <w:b/>
          <w:i/>
          <w:sz w:val="24"/>
          <w:szCs w:val="24"/>
        </w:rPr>
        <w:t xml:space="preserve">, </w:t>
      </w:r>
      <w:r w:rsidRPr="007911BA">
        <w:rPr>
          <w:rFonts w:ascii="Palatino Linotype" w:eastAsia="Palatino Linotype" w:hAnsi="Palatino Linotype" w:cs="Palatino Linotype"/>
          <w:sz w:val="24"/>
          <w:szCs w:val="24"/>
        </w:rPr>
        <w:t xml:space="preserve">al Titular de la Unidad de Transparencia del </w:t>
      </w:r>
      <w:r w:rsidRPr="007911BA">
        <w:rPr>
          <w:rFonts w:ascii="Palatino Linotype" w:eastAsia="Palatino Linotype" w:hAnsi="Palatino Linotype" w:cs="Palatino Linotype"/>
          <w:b/>
          <w:sz w:val="24"/>
          <w:szCs w:val="24"/>
        </w:rPr>
        <w:t>SUJETO OBLIGADO</w:t>
      </w:r>
      <w:r w:rsidRPr="007911BA">
        <w:rPr>
          <w:rFonts w:ascii="Palatino Linotype" w:eastAsia="Palatino Linotype" w:hAnsi="Palatino Linotype" w:cs="Palatino Linotype"/>
          <w:sz w:val="24"/>
          <w:szCs w:val="24"/>
        </w:rPr>
        <w:t xml:space="preserve"> la presente resolución, para su conocimiento.</w:t>
      </w:r>
    </w:p>
    <w:p w14:paraId="0CE3C188" w14:textId="77777777" w:rsidR="00312C84" w:rsidRPr="007911BA" w:rsidRDefault="00312C84">
      <w:pPr>
        <w:spacing w:after="0" w:line="360" w:lineRule="auto"/>
        <w:jc w:val="both"/>
        <w:rPr>
          <w:rFonts w:ascii="Palatino Linotype" w:eastAsia="Palatino Linotype" w:hAnsi="Palatino Linotype" w:cs="Palatino Linotype"/>
          <w:sz w:val="24"/>
          <w:szCs w:val="24"/>
        </w:rPr>
      </w:pPr>
    </w:p>
    <w:p w14:paraId="18842D64" w14:textId="77777777" w:rsidR="00312C84" w:rsidRPr="007911BA" w:rsidRDefault="00DC4BAE">
      <w:pPr>
        <w:spacing w:after="0" w:line="360" w:lineRule="auto"/>
        <w:jc w:val="both"/>
        <w:rPr>
          <w:rFonts w:ascii="Palatino Linotype" w:eastAsia="Palatino Linotype" w:hAnsi="Palatino Linotype" w:cs="Palatino Linotype"/>
          <w:sz w:val="24"/>
          <w:szCs w:val="24"/>
        </w:rPr>
      </w:pPr>
      <w:r w:rsidRPr="007911BA">
        <w:rPr>
          <w:rFonts w:ascii="Palatino Linotype" w:eastAsia="Palatino Linotype" w:hAnsi="Palatino Linotype" w:cs="Palatino Linotype"/>
          <w:b/>
          <w:sz w:val="24"/>
          <w:szCs w:val="24"/>
        </w:rPr>
        <w:t xml:space="preserve">TERCERO. Notifíquese, </w:t>
      </w:r>
      <w:r w:rsidRPr="007911BA">
        <w:rPr>
          <w:rFonts w:ascii="Palatino Linotype" w:eastAsia="Palatino Linotype" w:hAnsi="Palatino Linotype" w:cs="Palatino Linotype"/>
          <w:sz w:val="24"/>
          <w:szCs w:val="24"/>
        </w:rPr>
        <w:t>vía</w:t>
      </w:r>
      <w:r w:rsidRPr="007911BA">
        <w:rPr>
          <w:rFonts w:ascii="Palatino Linotype" w:eastAsia="Palatino Linotype" w:hAnsi="Palatino Linotype" w:cs="Palatino Linotype"/>
          <w:b/>
          <w:sz w:val="24"/>
          <w:szCs w:val="24"/>
        </w:rPr>
        <w:t xml:space="preserve"> SAIMEX</w:t>
      </w:r>
      <w:r w:rsidRPr="007911BA">
        <w:rPr>
          <w:rFonts w:ascii="Palatino Linotype" w:eastAsia="Palatino Linotype" w:hAnsi="Palatino Linotype" w:cs="Palatino Linotype"/>
          <w:sz w:val="24"/>
          <w:szCs w:val="24"/>
        </w:rPr>
        <w:t>, a</w:t>
      </w:r>
      <w:r w:rsidRPr="007911BA">
        <w:rPr>
          <w:rFonts w:ascii="Palatino Linotype" w:eastAsia="Palatino Linotype" w:hAnsi="Palatino Linotype" w:cs="Palatino Linotype"/>
          <w:b/>
          <w:sz w:val="24"/>
          <w:szCs w:val="24"/>
        </w:rPr>
        <w:t xml:space="preserve"> LA PARTE RECURRENTE</w:t>
      </w:r>
      <w:r w:rsidRPr="007911BA">
        <w:rPr>
          <w:rFonts w:ascii="Palatino Linotype" w:eastAsia="Palatino Linotype" w:hAnsi="Palatino Linotype" w:cs="Palatino Linotype"/>
          <w:sz w:val="24"/>
          <w:szCs w:val="24"/>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21CE0489" w14:textId="77777777" w:rsidR="00312C84" w:rsidRPr="007911BA" w:rsidRDefault="00312C84">
      <w:pPr>
        <w:spacing w:after="0" w:line="360" w:lineRule="auto"/>
        <w:jc w:val="both"/>
        <w:rPr>
          <w:rFonts w:ascii="Palatino Linotype" w:eastAsia="Palatino Linotype" w:hAnsi="Palatino Linotype" w:cs="Palatino Linotype"/>
          <w:sz w:val="24"/>
          <w:szCs w:val="24"/>
        </w:rPr>
      </w:pPr>
    </w:p>
    <w:p w14:paraId="7790BFE0" w14:textId="77777777" w:rsidR="00312C84" w:rsidRPr="00A506D2" w:rsidRDefault="00DC4BAE">
      <w:pPr>
        <w:pBdr>
          <w:top w:val="nil"/>
          <w:left w:val="nil"/>
          <w:bottom w:val="nil"/>
          <w:right w:val="nil"/>
          <w:between w:val="nil"/>
        </w:pBdr>
        <w:spacing w:after="0" w:line="360" w:lineRule="auto"/>
        <w:ind w:right="96"/>
        <w:jc w:val="both"/>
        <w:rPr>
          <w:rFonts w:ascii="Palatino Linotype" w:eastAsia="Palatino Linotype" w:hAnsi="Palatino Linotype" w:cs="Palatino Linotype"/>
          <w:sz w:val="24"/>
          <w:szCs w:val="24"/>
        </w:rPr>
      </w:pPr>
      <w:bookmarkStart w:id="1" w:name="_heading=h.qmwutb372f1m" w:colFirst="0" w:colLast="0"/>
      <w:bookmarkEnd w:id="1"/>
      <w:r w:rsidRPr="007911BA">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SÉPTIMA SESIÓN ORDINARIA CELEBRADA EL CATORCE DE MAYO DE DOS MIL VEINTICINCO, ANTE EL SECRETARIO TÉCNICO DEL PLENO ALEXIS TAPIA RAMÍREZ.</w:t>
      </w:r>
    </w:p>
    <w:p w14:paraId="071DF8DA" w14:textId="77777777" w:rsidR="00312C84" w:rsidRPr="00A506D2" w:rsidRDefault="00312C84">
      <w:pPr>
        <w:spacing w:after="0" w:line="360" w:lineRule="auto"/>
        <w:jc w:val="both"/>
        <w:rPr>
          <w:rFonts w:ascii="Palatino Linotype" w:eastAsia="Palatino Linotype" w:hAnsi="Palatino Linotype" w:cs="Palatino Linotype"/>
          <w:sz w:val="24"/>
          <w:szCs w:val="24"/>
        </w:rPr>
      </w:pPr>
    </w:p>
    <w:p w14:paraId="23E07C11" w14:textId="77777777" w:rsidR="00312C84" w:rsidRPr="00A506D2" w:rsidRDefault="00312C84">
      <w:pPr>
        <w:spacing w:after="0" w:line="360" w:lineRule="auto"/>
        <w:jc w:val="both"/>
        <w:rPr>
          <w:rFonts w:ascii="Palatino Linotype" w:eastAsia="Palatino Linotype" w:hAnsi="Palatino Linotype" w:cs="Palatino Linotype"/>
          <w:sz w:val="24"/>
          <w:szCs w:val="24"/>
        </w:rPr>
      </w:pPr>
    </w:p>
    <w:p w14:paraId="76046CD7" w14:textId="77777777" w:rsidR="00312C84" w:rsidRPr="00A506D2" w:rsidRDefault="00312C84">
      <w:pPr>
        <w:spacing w:after="0" w:line="360" w:lineRule="auto"/>
        <w:jc w:val="both"/>
        <w:rPr>
          <w:rFonts w:ascii="Palatino Linotype" w:eastAsia="Palatino Linotype" w:hAnsi="Palatino Linotype" w:cs="Palatino Linotype"/>
          <w:sz w:val="24"/>
          <w:szCs w:val="24"/>
        </w:rPr>
      </w:pPr>
    </w:p>
    <w:sectPr w:rsidR="00312C84" w:rsidRPr="00A506D2">
      <w:headerReference w:type="default" r:id="rId11"/>
      <w:headerReference w:type="first" r:id="rId12"/>
      <w:footerReference w:type="first" r:id="rId13"/>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C3C5D" w14:textId="77777777" w:rsidR="00927CE7" w:rsidRDefault="00927CE7">
      <w:pPr>
        <w:spacing w:after="0" w:line="240" w:lineRule="auto"/>
      </w:pPr>
      <w:r>
        <w:separator/>
      </w:r>
    </w:p>
  </w:endnote>
  <w:endnote w:type="continuationSeparator" w:id="0">
    <w:p w14:paraId="3325E7D5" w14:textId="77777777" w:rsidR="00927CE7" w:rsidRDefault="00927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81973" w14:textId="77777777" w:rsidR="00312C84" w:rsidRDefault="00DC4BAE">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8"/>
        <w:szCs w:val="28"/>
      </w:rPr>
    </w:pPr>
    <w:r>
      <w:rPr>
        <w:rFonts w:ascii="Palatino Linotype" w:eastAsia="Palatino Linotype" w:hAnsi="Palatino Linotype" w:cs="Palatino Linotype"/>
        <w:b/>
        <w:color w:val="000000"/>
        <w:sz w:val="24"/>
        <w:szCs w:val="24"/>
      </w:rPr>
      <w:t xml:space="preserve">Página </w:t>
    </w:r>
    <w:r>
      <w:rPr>
        <w:rFonts w:ascii="Palatino Linotype" w:eastAsia="Palatino Linotype" w:hAnsi="Palatino Linotype" w:cs="Palatino Linotype"/>
        <w:b/>
        <w:color w:val="000000"/>
        <w:sz w:val="24"/>
        <w:szCs w:val="24"/>
      </w:rPr>
      <w:fldChar w:fldCharType="begin"/>
    </w:r>
    <w:r>
      <w:rPr>
        <w:rFonts w:ascii="Palatino Linotype" w:eastAsia="Palatino Linotype" w:hAnsi="Palatino Linotype" w:cs="Palatino Linotype"/>
        <w:b/>
        <w:color w:val="000000"/>
        <w:sz w:val="24"/>
        <w:szCs w:val="24"/>
      </w:rPr>
      <w:instrText>PAGE</w:instrText>
    </w:r>
    <w:r>
      <w:rPr>
        <w:rFonts w:ascii="Palatino Linotype" w:eastAsia="Palatino Linotype" w:hAnsi="Palatino Linotype" w:cs="Palatino Linotype"/>
        <w:b/>
        <w:color w:val="000000"/>
        <w:sz w:val="24"/>
        <w:szCs w:val="24"/>
      </w:rPr>
      <w:fldChar w:fldCharType="separate"/>
    </w:r>
    <w:r w:rsidR="007911BA">
      <w:rPr>
        <w:rFonts w:ascii="Palatino Linotype" w:eastAsia="Palatino Linotype" w:hAnsi="Palatino Linotype" w:cs="Palatino Linotype"/>
        <w:b/>
        <w:noProof/>
        <w:color w:val="000000"/>
        <w:sz w:val="24"/>
        <w:szCs w:val="24"/>
      </w:rPr>
      <w:t>1</w:t>
    </w:r>
    <w:r>
      <w:rPr>
        <w:rFonts w:ascii="Palatino Linotype" w:eastAsia="Palatino Linotype" w:hAnsi="Palatino Linotype" w:cs="Palatino Linotype"/>
        <w:b/>
        <w:color w:val="000000"/>
        <w:sz w:val="24"/>
        <w:szCs w:val="24"/>
      </w:rPr>
      <w:fldChar w:fldCharType="end"/>
    </w:r>
    <w:r>
      <w:rPr>
        <w:rFonts w:ascii="Palatino Linotype" w:eastAsia="Palatino Linotype" w:hAnsi="Palatino Linotype" w:cs="Palatino Linotype"/>
        <w:color w:val="000000"/>
        <w:sz w:val="24"/>
        <w:szCs w:val="24"/>
      </w:rPr>
      <w:t xml:space="preserve"> de </w:t>
    </w:r>
    <w:r>
      <w:rPr>
        <w:rFonts w:ascii="Palatino Linotype" w:eastAsia="Palatino Linotype" w:hAnsi="Palatino Linotype" w:cs="Palatino Linotype"/>
        <w:b/>
        <w:color w:val="000000"/>
        <w:sz w:val="24"/>
        <w:szCs w:val="24"/>
      </w:rPr>
      <w:fldChar w:fldCharType="begin"/>
    </w:r>
    <w:r>
      <w:rPr>
        <w:rFonts w:ascii="Palatino Linotype" w:eastAsia="Palatino Linotype" w:hAnsi="Palatino Linotype" w:cs="Palatino Linotype"/>
        <w:b/>
        <w:color w:val="000000"/>
        <w:sz w:val="24"/>
        <w:szCs w:val="24"/>
      </w:rPr>
      <w:instrText>NUMPAGES</w:instrText>
    </w:r>
    <w:r>
      <w:rPr>
        <w:rFonts w:ascii="Palatino Linotype" w:eastAsia="Palatino Linotype" w:hAnsi="Palatino Linotype" w:cs="Palatino Linotype"/>
        <w:b/>
        <w:color w:val="000000"/>
        <w:sz w:val="24"/>
        <w:szCs w:val="24"/>
      </w:rPr>
      <w:fldChar w:fldCharType="separate"/>
    </w:r>
    <w:r w:rsidR="007911BA">
      <w:rPr>
        <w:rFonts w:ascii="Palatino Linotype" w:eastAsia="Palatino Linotype" w:hAnsi="Palatino Linotype" w:cs="Palatino Linotype"/>
        <w:b/>
        <w:noProof/>
        <w:color w:val="000000"/>
        <w:sz w:val="24"/>
        <w:szCs w:val="24"/>
      </w:rPr>
      <w:t>14</w:t>
    </w:r>
    <w:r>
      <w:rPr>
        <w:rFonts w:ascii="Palatino Linotype" w:eastAsia="Palatino Linotype" w:hAnsi="Palatino Linotype" w:cs="Palatino Linotype"/>
        <w:b/>
        <w:color w:val="000000"/>
        <w:sz w:val="24"/>
        <w:szCs w:val="24"/>
      </w:rPr>
      <w:fldChar w:fldCharType="end"/>
    </w:r>
  </w:p>
  <w:p w14:paraId="14051EC8" w14:textId="77777777" w:rsidR="00312C84" w:rsidRDefault="00312C84">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A6573" w14:textId="77777777" w:rsidR="00927CE7" w:rsidRDefault="00927CE7">
      <w:pPr>
        <w:spacing w:after="0" w:line="240" w:lineRule="auto"/>
      </w:pPr>
      <w:r>
        <w:separator/>
      </w:r>
    </w:p>
  </w:footnote>
  <w:footnote w:type="continuationSeparator" w:id="0">
    <w:p w14:paraId="6EFD6C39" w14:textId="77777777" w:rsidR="00927CE7" w:rsidRDefault="00927C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61F85" w14:textId="77777777" w:rsidR="00312C84" w:rsidRDefault="00312C84">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p>
  <w:tbl>
    <w:tblPr>
      <w:tblStyle w:val="a0"/>
      <w:tblW w:w="10273" w:type="dxa"/>
      <w:tblInd w:w="-1281" w:type="dxa"/>
      <w:tblLayout w:type="fixed"/>
      <w:tblLook w:val="0400" w:firstRow="0" w:lastRow="0" w:firstColumn="0" w:lastColumn="0" w:noHBand="0" w:noVBand="1"/>
    </w:tblPr>
    <w:tblGrid>
      <w:gridCol w:w="5716"/>
      <w:gridCol w:w="4557"/>
    </w:tblGrid>
    <w:tr w:rsidR="00312C84" w14:paraId="7CF2035A" w14:textId="77777777">
      <w:trPr>
        <w:trHeight w:val="246"/>
      </w:trPr>
      <w:tc>
        <w:tcPr>
          <w:tcW w:w="5716" w:type="dxa"/>
        </w:tcPr>
        <w:p w14:paraId="1CF3E40C" w14:textId="77777777" w:rsidR="00312C84" w:rsidRDefault="00DC4BAE">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 N°:</w:t>
          </w:r>
        </w:p>
      </w:tc>
      <w:tc>
        <w:tcPr>
          <w:tcW w:w="4557" w:type="dxa"/>
        </w:tcPr>
        <w:p w14:paraId="538052B6" w14:textId="77777777" w:rsidR="00312C84" w:rsidRDefault="00DC4BAE">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02319/INFOEM/IP/RR/2025.</w:t>
          </w:r>
        </w:p>
      </w:tc>
    </w:tr>
    <w:tr w:rsidR="00312C84" w14:paraId="74AE4A11" w14:textId="77777777">
      <w:trPr>
        <w:trHeight w:val="212"/>
      </w:trPr>
      <w:tc>
        <w:tcPr>
          <w:tcW w:w="5716" w:type="dxa"/>
        </w:tcPr>
        <w:p w14:paraId="6B77A1D5" w14:textId="77777777" w:rsidR="00312C84" w:rsidRDefault="00DC4BAE">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557" w:type="dxa"/>
        </w:tcPr>
        <w:p w14:paraId="6788583F" w14:textId="77777777" w:rsidR="00312C84" w:rsidRDefault="00312C84">
          <w:pPr>
            <w:spacing w:after="120"/>
            <w:ind w:left="-486" w:right="214" w:firstLine="567"/>
            <w:jc w:val="right"/>
            <w:rPr>
              <w:rFonts w:ascii="Palatino Linotype" w:eastAsia="Palatino Linotype" w:hAnsi="Palatino Linotype" w:cs="Palatino Linotype"/>
              <w:sz w:val="24"/>
              <w:szCs w:val="24"/>
            </w:rPr>
          </w:pPr>
        </w:p>
      </w:tc>
    </w:tr>
    <w:tr w:rsidR="00312C84" w14:paraId="3C3A8D1B" w14:textId="77777777">
      <w:trPr>
        <w:trHeight w:val="264"/>
      </w:trPr>
      <w:tc>
        <w:tcPr>
          <w:tcW w:w="5716" w:type="dxa"/>
        </w:tcPr>
        <w:p w14:paraId="5D5C5E91" w14:textId="77777777" w:rsidR="00312C84" w:rsidRDefault="00DC4BAE">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557" w:type="dxa"/>
        </w:tcPr>
        <w:p w14:paraId="3BA4CC33" w14:textId="77777777" w:rsidR="00312C84" w:rsidRDefault="00DC4BAE">
          <w:pPr>
            <w:spacing w:after="0"/>
            <w:ind w:left="-495"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Ayuntamiento de Temoaya.</w:t>
          </w:r>
        </w:p>
      </w:tc>
    </w:tr>
    <w:tr w:rsidR="00312C84" w14:paraId="27A23B8C" w14:textId="77777777">
      <w:trPr>
        <w:trHeight w:val="373"/>
      </w:trPr>
      <w:tc>
        <w:tcPr>
          <w:tcW w:w="5716" w:type="dxa"/>
        </w:tcPr>
        <w:p w14:paraId="2D4410B6" w14:textId="77777777" w:rsidR="00312C84" w:rsidRDefault="00DC4BAE">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557" w:type="dxa"/>
        </w:tcPr>
        <w:p w14:paraId="2741F008" w14:textId="77777777" w:rsidR="00312C84" w:rsidRDefault="00DC4BAE">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15D33F21" w14:textId="77777777" w:rsidR="00312C84" w:rsidRDefault="00DC4BAE">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42B300A6" wp14:editId="682CBF63">
          <wp:simplePos x="0" y="0"/>
          <wp:positionH relativeFrom="column">
            <wp:posOffset>-1080134</wp:posOffset>
          </wp:positionH>
          <wp:positionV relativeFrom="paragraph">
            <wp:posOffset>-1350009</wp:posOffset>
          </wp:positionV>
          <wp:extent cx="7353300" cy="8658225"/>
          <wp:effectExtent l="0" t="0" r="0" b="0"/>
          <wp:wrapNone/>
          <wp:docPr id="2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5A016" w14:textId="77777777" w:rsidR="00312C84" w:rsidRDefault="00312C84">
    <w:pPr>
      <w:widowControl w:val="0"/>
      <w:pBdr>
        <w:top w:val="nil"/>
        <w:left w:val="nil"/>
        <w:bottom w:val="nil"/>
        <w:right w:val="nil"/>
        <w:between w:val="nil"/>
      </w:pBdr>
      <w:spacing w:after="0" w:line="276" w:lineRule="auto"/>
      <w:rPr>
        <w:color w:val="000000"/>
      </w:rPr>
    </w:pPr>
  </w:p>
  <w:tbl>
    <w:tblPr>
      <w:tblStyle w:val="a1"/>
      <w:tblW w:w="10273" w:type="dxa"/>
      <w:tblInd w:w="-1281" w:type="dxa"/>
      <w:tblLayout w:type="fixed"/>
      <w:tblLook w:val="0400" w:firstRow="0" w:lastRow="0" w:firstColumn="0" w:lastColumn="0" w:noHBand="0" w:noVBand="1"/>
    </w:tblPr>
    <w:tblGrid>
      <w:gridCol w:w="5716"/>
      <w:gridCol w:w="4557"/>
    </w:tblGrid>
    <w:tr w:rsidR="00312C84" w14:paraId="6DF5246D" w14:textId="77777777">
      <w:trPr>
        <w:trHeight w:val="246"/>
      </w:trPr>
      <w:tc>
        <w:tcPr>
          <w:tcW w:w="5716" w:type="dxa"/>
        </w:tcPr>
        <w:p w14:paraId="378B49BA" w14:textId="77777777" w:rsidR="00312C84" w:rsidRDefault="00DC4BAE">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 N°:</w:t>
          </w:r>
        </w:p>
      </w:tc>
      <w:tc>
        <w:tcPr>
          <w:tcW w:w="4557" w:type="dxa"/>
        </w:tcPr>
        <w:p w14:paraId="75984753" w14:textId="77777777" w:rsidR="00312C84" w:rsidRDefault="00DC4BAE">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02319/INFOEM/IP/RR/2025.</w:t>
          </w:r>
        </w:p>
      </w:tc>
    </w:tr>
    <w:tr w:rsidR="00312C84" w14:paraId="3F68E82B" w14:textId="77777777">
      <w:trPr>
        <w:trHeight w:val="212"/>
      </w:trPr>
      <w:tc>
        <w:tcPr>
          <w:tcW w:w="5716" w:type="dxa"/>
        </w:tcPr>
        <w:p w14:paraId="70834B60" w14:textId="77777777" w:rsidR="00312C84" w:rsidRDefault="00DC4BAE">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557" w:type="dxa"/>
        </w:tcPr>
        <w:p w14:paraId="77EFA3B9" w14:textId="2737E1A9" w:rsidR="00312C84" w:rsidRDefault="00757D06">
          <w:pPr>
            <w:spacing w:after="120"/>
            <w:ind w:left="-486" w:right="214" w:firstLine="567"/>
            <w:jc w:val="right"/>
            <w:rPr>
              <w:rFonts w:ascii="Palatino Linotype" w:eastAsia="Palatino Linotype" w:hAnsi="Palatino Linotype" w:cs="Palatino Linotype"/>
              <w:sz w:val="24"/>
              <w:szCs w:val="24"/>
            </w:rPr>
          </w:pPr>
          <w:bookmarkStart w:id="2" w:name="_Hlk198893807"/>
          <w:r>
            <w:rPr>
              <w:rFonts w:ascii="Palatino Linotype" w:eastAsia="Palatino Linotype" w:hAnsi="Palatino Linotype" w:cs="Palatino Linotype"/>
              <w:sz w:val="24"/>
              <w:szCs w:val="24"/>
            </w:rPr>
            <w:t>XXXXXXXXXXXXX XXXXXX</w:t>
          </w:r>
          <w:bookmarkEnd w:id="2"/>
          <w:r w:rsidR="00DC4BAE">
            <w:rPr>
              <w:rFonts w:ascii="Palatino Linotype" w:eastAsia="Palatino Linotype" w:hAnsi="Palatino Linotype" w:cs="Palatino Linotype"/>
              <w:sz w:val="24"/>
              <w:szCs w:val="24"/>
            </w:rPr>
            <w:t>.</w:t>
          </w:r>
        </w:p>
      </w:tc>
    </w:tr>
    <w:tr w:rsidR="00312C84" w14:paraId="2512E93D" w14:textId="77777777">
      <w:trPr>
        <w:trHeight w:val="264"/>
      </w:trPr>
      <w:tc>
        <w:tcPr>
          <w:tcW w:w="5716" w:type="dxa"/>
        </w:tcPr>
        <w:p w14:paraId="369F8C1E" w14:textId="77777777" w:rsidR="00312C84" w:rsidRDefault="00DC4BAE">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557" w:type="dxa"/>
        </w:tcPr>
        <w:p w14:paraId="21CF3437" w14:textId="77777777" w:rsidR="00312C84" w:rsidRDefault="00DC4BAE">
          <w:pPr>
            <w:spacing w:after="0"/>
            <w:ind w:left="-495"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Ayuntamiento de Temoaya.</w:t>
          </w:r>
        </w:p>
      </w:tc>
    </w:tr>
    <w:tr w:rsidR="00312C84" w14:paraId="1870846B" w14:textId="77777777">
      <w:trPr>
        <w:trHeight w:val="373"/>
      </w:trPr>
      <w:tc>
        <w:tcPr>
          <w:tcW w:w="5716" w:type="dxa"/>
        </w:tcPr>
        <w:p w14:paraId="618A9908" w14:textId="77777777" w:rsidR="00312C84" w:rsidRDefault="00DC4BAE">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557" w:type="dxa"/>
        </w:tcPr>
        <w:p w14:paraId="1D1DB9E0" w14:textId="77777777" w:rsidR="00312C84" w:rsidRDefault="00DC4BAE">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2F94BFA2" w14:textId="77777777" w:rsidR="00312C84" w:rsidRDefault="00DC4BAE">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9264" behindDoc="1" locked="0" layoutInCell="1" hidden="0" allowOverlap="1" wp14:anchorId="17B72610" wp14:editId="683BF945">
          <wp:simplePos x="0" y="0"/>
          <wp:positionH relativeFrom="column">
            <wp:posOffset>-1080134</wp:posOffset>
          </wp:positionH>
          <wp:positionV relativeFrom="paragraph">
            <wp:posOffset>-1350009</wp:posOffset>
          </wp:positionV>
          <wp:extent cx="7353300" cy="8658225"/>
          <wp:effectExtent l="0" t="0" r="0" b="0"/>
          <wp:wrapNone/>
          <wp:docPr id="17"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2435D"/>
    <w:multiLevelType w:val="multilevel"/>
    <w:tmpl w:val="EFE25E6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C84"/>
    <w:rsid w:val="00312C84"/>
    <w:rsid w:val="00757D06"/>
    <w:rsid w:val="007911BA"/>
    <w:rsid w:val="00927CE7"/>
    <w:rsid w:val="00A506D2"/>
    <w:rsid w:val="00DC4B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80DBC"/>
  <w15:docId w15:val="{FBAB3E98-5FB8-40C4-A63D-DA05CABFB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23F"/>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1552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523F"/>
  </w:style>
  <w:style w:type="paragraph" w:styleId="Piedepgina">
    <w:name w:val="footer"/>
    <w:basedOn w:val="Normal"/>
    <w:link w:val="PiedepginaCar"/>
    <w:uiPriority w:val="99"/>
    <w:unhideWhenUsed/>
    <w:rsid w:val="0015523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523F"/>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lHt7N5FShv7bQVPcIa1yf0G/xQ==">CgMxLjAyCWguMXQzaDVzZjIOaC5xbXd1dGIzNzJmMW04AHIhMXZ1WGtNNkMxdGdwQktQc1FiekhGZ2xnM05Gc3g5WHlm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2480</Words>
  <Characters>13646</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INFOEM505</dc:creator>
  <cp:lastModifiedBy>Maricela Villagómez Martínez</cp:lastModifiedBy>
  <cp:revision>2</cp:revision>
  <cp:lastPrinted>2025-05-16T17:33:00Z</cp:lastPrinted>
  <dcterms:created xsi:type="dcterms:W3CDTF">2025-05-23T18:05:00Z</dcterms:created>
  <dcterms:modified xsi:type="dcterms:W3CDTF">2025-05-23T18:05:00Z</dcterms:modified>
</cp:coreProperties>
</file>