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735887" w:rsidRDefault="00A077F4" w:rsidP="0068316C">
      <w:pPr>
        <w:tabs>
          <w:tab w:val="left" w:pos="3465"/>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R</w:t>
      </w:r>
      <w:bookmarkStart w:id="0" w:name="_GoBack"/>
      <w:bookmarkEnd w:id="0"/>
      <w:r w:rsidRPr="00735887">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735887">
        <w:rPr>
          <w:rFonts w:ascii="Palatino Linotype" w:eastAsia="Palatino Linotype" w:hAnsi="Palatino Linotype" w:cs="Palatino Linotype"/>
          <w:b/>
          <w:color w:val="000000" w:themeColor="text1"/>
        </w:rPr>
        <w:t xml:space="preserve">de fecha </w:t>
      </w:r>
      <w:r w:rsidR="009A2F64" w:rsidRPr="00735887">
        <w:rPr>
          <w:rFonts w:ascii="Palatino Linotype" w:eastAsia="Palatino Linotype" w:hAnsi="Palatino Linotype" w:cs="Palatino Linotype"/>
          <w:b/>
          <w:color w:val="000000" w:themeColor="text1"/>
        </w:rPr>
        <w:t>veinticinco (25) de junio</w:t>
      </w:r>
      <w:r w:rsidRPr="00735887">
        <w:rPr>
          <w:rFonts w:ascii="Palatino Linotype" w:eastAsia="Palatino Linotype" w:hAnsi="Palatino Linotype" w:cs="Palatino Linotype"/>
          <w:b/>
          <w:color w:val="000000" w:themeColor="text1"/>
        </w:rPr>
        <w:t xml:space="preserve"> de dos mil veinticinco</w:t>
      </w:r>
      <w:r w:rsidRPr="00735887">
        <w:rPr>
          <w:rFonts w:ascii="Palatino Linotype" w:eastAsia="Palatino Linotype" w:hAnsi="Palatino Linotype" w:cs="Palatino Linotype"/>
          <w:color w:val="000000" w:themeColor="text1"/>
        </w:rPr>
        <w:t>.</w:t>
      </w:r>
    </w:p>
    <w:p w:rsidR="0072148B" w:rsidRPr="00735887" w:rsidRDefault="0072148B" w:rsidP="0068316C">
      <w:pPr>
        <w:tabs>
          <w:tab w:val="left" w:pos="3465"/>
        </w:tabs>
        <w:spacing w:line="360" w:lineRule="auto"/>
        <w:jc w:val="both"/>
        <w:rPr>
          <w:rFonts w:ascii="Palatino Linotype" w:eastAsia="Palatino Linotype" w:hAnsi="Palatino Linotype" w:cs="Palatino Linotype"/>
          <w:color w:val="000000" w:themeColor="text1"/>
        </w:rPr>
      </w:pPr>
    </w:p>
    <w:p w:rsidR="0072148B" w:rsidRPr="00735887" w:rsidRDefault="00A077F4" w:rsidP="0068316C">
      <w:pPr>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b/>
          <w:color w:val="000000" w:themeColor="text1"/>
        </w:rPr>
        <w:t xml:space="preserve">VISTAS </w:t>
      </w:r>
      <w:r w:rsidRPr="00735887">
        <w:rPr>
          <w:rFonts w:ascii="Palatino Linotype" w:eastAsia="Palatino Linotype" w:hAnsi="Palatino Linotype" w:cs="Palatino Linotype"/>
          <w:color w:val="000000" w:themeColor="text1"/>
        </w:rPr>
        <w:t xml:space="preserve">las constancias para resolver los Recursos de Revisión </w:t>
      </w:r>
      <w:r w:rsidR="0007021D" w:rsidRPr="00735887">
        <w:rPr>
          <w:rFonts w:ascii="Palatino Linotype" w:eastAsia="Palatino Linotype" w:hAnsi="Palatino Linotype" w:cs="Palatino Linotype"/>
          <w:b/>
          <w:color w:val="000000" w:themeColor="text1"/>
        </w:rPr>
        <w:t>05568</w:t>
      </w:r>
      <w:r w:rsidRPr="00735887">
        <w:rPr>
          <w:rFonts w:ascii="Palatino Linotype" w:eastAsia="Palatino Linotype" w:hAnsi="Palatino Linotype" w:cs="Palatino Linotype"/>
          <w:b/>
          <w:color w:val="000000" w:themeColor="text1"/>
        </w:rPr>
        <w:t>/INFOEM/IP/RR/2025</w:t>
      </w:r>
      <w:r w:rsidR="0007021D" w:rsidRPr="00735887">
        <w:rPr>
          <w:rFonts w:ascii="Palatino Linotype" w:eastAsia="Palatino Linotype" w:hAnsi="Palatino Linotype" w:cs="Palatino Linotype"/>
          <w:b/>
          <w:color w:val="000000" w:themeColor="text1"/>
        </w:rPr>
        <w:t xml:space="preserve">, 05569/INFOEM/IP/RR/2025 </w:t>
      </w:r>
      <w:r w:rsidRPr="00735887">
        <w:rPr>
          <w:rFonts w:ascii="Palatino Linotype" w:eastAsia="Palatino Linotype" w:hAnsi="Palatino Linotype" w:cs="Palatino Linotype"/>
          <w:b/>
          <w:color w:val="000000" w:themeColor="text1"/>
        </w:rPr>
        <w:t xml:space="preserve"> y </w:t>
      </w:r>
      <w:r w:rsidR="0007021D" w:rsidRPr="00735887">
        <w:rPr>
          <w:rFonts w:ascii="Palatino Linotype" w:eastAsia="Palatino Linotype" w:hAnsi="Palatino Linotype" w:cs="Palatino Linotype"/>
          <w:b/>
          <w:color w:val="000000" w:themeColor="text1"/>
        </w:rPr>
        <w:t>05570</w:t>
      </w:r>
      <w:r w:rsidR="0068316C" w:rsidRPr="00735887">
        <w:rPr>
          <w:rFonts w:ascii="Palatino Linotype" w:eastAsia="Palatino Linotype" w:hAnsi="Palatino Linotype" w:cs="Palatino Linotype"/>
          <w:b/>
          <w:color w:val="000000" w:themeColor="text1"/>
        </w:rPr>
        <w:t>/INFOEM/IP/RR/2025</w:t>
      </w:r>
      <w:r w:rsidRPr="00735887">
        <w:rPr>
          <w:rFonts w:ascii="Palatino Linotype" w:eastAsia="Palatino Linotype" w:hAnsi="Palatino Linotype" w:cs="Palatino Linotype"/>
          <w:color w:val="000000" w:themeColor="text1"/>
        </w:rPr>
        <w:t xml:space="preserve">, promovidos por </w:t>
      </w:r>
      <w:r w:rsidR="0007021D" w:rsidRPr="00735887">
        <w:rPr>
          <w:rFonts w:ascii="Palatino Linotype" w:eastAsia="Palatino Linotype" w:hAnsi="Palatino Linotype" w:cs="Palatino Linotype"/>
          <w:b/>
          <w:bCs/>
          <w:color w:val="000000" w:themeColor="text1"/>
        </w:rPr>
        <w:t xml:space="preserve">una persona que no </w:t>
      </w:r>
      <w:r w:rsidR="0068316C" w:rsidRPr="00735887">
        <w:rPr>
          <w:rFonts w:ascii="Palatino Linotype" w:eastAsia="Palatino Linotype" w:hAnsi="Palatino Linotype" w:cs="Palatino Linotype"/>
          <w:b/>
          <w:bCs/>
          <w:color w:val="000000" w:themeColor="text1"/>
        </w:rPr>
        <w:t xml:space="preserve">proporcionó datos de identificación, </w:t>
      </w:r>
      <w:r w:rsidR="0068316C" w:rsidRPr="00735887">
        <w:rPr>
          <w:rFonts w:ascii="Palatino Linotype" w:eastAsia="Palatino Linotype" w:hAnsi="Palatino Linotype" w:cs="Palatino Linotype"/>
          <w:bCs/>
          <w:color w:val="000000" w:themeColor="text1"/>
        </w:rPr>
        <w:t>quien</w:t>
      </w:r>
      <w:r w:rsidRPr="00735887">
        <w:rPr>
          <w:rFonts w:ascii="Palatino Linotype" w:eastAsia="Palatino Linotype" w:hAnsi="Palatino Linotype" w:cs="Palatino Linotype"/>
          <w:color w:val="000000" w:themeColor="text1"/>
        </w:rPr>
        <w:t xml:space="preserve"> en lo sucesivo </w:t>
      </w:r>
      <w:r w:rsidR="0068316C" w:rsidRPr="00735887">
        <w:rPr>
          <w:rFonts w:ascii="Palatino Linotype" w:eastAsia="Palatino Linotype" w:hAnsi="Palatino Linotype" w:cs="Palatino Linotype"/>
          <w:color w:val="000000" w:themeColor="text1"/>
        </w:rPr>
        <w:t xml:space="preserve">será </w:t>
      </w:r>
      <w:r w:rsidRPr="00735887">
        <w:rPr>
          <w:rFonts w:ascii="Palatino Linotype" w:eastAsia="Palatino Linotype" w:hAnsi="Palatino Linotype" w:cs="Palatino Linotype"/>
          <w:b/>
          <w:color w:val="000000" w:themeColor="text1"/>
        </w:rPr>
        <w:t>EL RECURRENTE</w:t>
      </w:r>
      <w:r w:rsidRPr="00735887">
        <w:rPr>
          <w:rFonts w:ascii="Palatino Linotype" w:eastAsia="Palatino Linotype" w:hAnsi="Palatino Linotype" w:cs="Palatino Linotype"/>
          <w:color w:val="000000" w:themeColor="text1"/>
        </w:rPr>
        <w:t>, en contra de la</w:t>
      </w:r>
      <w:r w:rsidR="00E63A8F" w:rsidRPr="00735887">
        <w:rPr>
          <w:rFonts w:ascii="Palatino Linotype" w:eastAsia="Palatino Linotype" w:hAnsi="Palatino Linotype" w:cs="Palatino Linotype"/>
          <w:color w:val="000000" w:themeColor="text1"/>
        </w:rPr>
        <w:t>s</w:t>
      </w:r>
      <w:r w:rsidRPr="00735887">
        <w:rPr>
          <w:rFonts w:ascii="Palatino Linotype" w:eastAsia="Palatino Linotype" w:hAnsi="Palatino Linotype" w:cs="Palatino Linotype"/>
          <w:color w:val="000000" w:themeColor="text1"/>
        </w:rPr>
        <w:t xml:space="preserve"> respuesta</w:t>
      </w:r>
      <w:r w:rsidR="00E63A8F" w:rsidRPr="00735887">
        <w:rPr>
          <w:rFonts w:ascii="Palatino Linotype" w:eastAsia="Palatino Linotype" w:hAnsi="Palatino Linotype" w:cs="Palatino Linotype"/>
          <w:color w:val="000000" w:themeColor="text1"/>
        </w:rPr>
        <w:t>s</w:t>
      </w:r>
      <w:r w:rsidRPr="00735887">
        <w:rPr>
          <w:rFonts w:ascii="Palatino Linotype" w:eastAsia="Palatino Linotype" w:hAnsi="Palatino Linotype" w:cs="Palatino Linotype"/>
          <w:color w:val="000000" w:themeColor="text1"/>
        </w:rPr>
        <w:t xml:space="preserve"> otorgada</w:t>
      </w:r>
      <w:r w:rsidR="00E63A8F" w:rsidRPr="00735887">
        <w:rPr>
          <w:rFonts w:ascii="Palatino Linotype" w:eastAsia="Palatino Linotype" w:hAnsi="Palatino Linotype" w:cs="Palatino Linotype"/>
          <w:color w:val="000000" w:themeColor="text1"/>
        </w:rPr>
        <w:t>s</w:t>
      </w:r>
      <w:r w:rsidRPr="00735887">
        <w:rPr>
          <w:rFonts w:ascii="Palatino Linotype" w:eastAsia="Palatino Linotype" w:hAnsi="Palatino Linotype" w:cs="Palatino Linotype"/>
          <w:color w:val="000000" w:themeColor="text1"/>
        </w:rPr>
        <w:t xml:space="preserve"> a las solicitudes de información </w:t>
      </w:r>
      <w:r w:rsidR="0007021D" w:rsidRPr="00735887">
        <w:rPr>
          <w:rFonts w:ascii="Palatino Linotype" w:eastAsia="Palatino Linotype" w:hAnsi="Palatino Linotype" w:cs="Palatino Linotype"/>
          <w:b/>
          <w:color w:val="000000" w:themeColor="text1"/>
        </w:rPr>
        <w:t>01815</w:t>
      </w:r>
      <w:r w:rsidR="00225CA8" w:rsidRPr="00735887">
        <w:rPr>
          <w:rFonts w:ascii="Palatino Linotype" w:eastAsia="Palatino Linotype" w:hAnsi="Palatino Linotype" w:cs="Palatino Linotype"/>
          <w:b/>
          <w:color w:val="000000" w:themeColor="text1"/>
        </w:rPr>
        <w:t>/TOLUCA/IP/2025</w:t>
      </w:r>
      <w:r w:rsidR="0007021D" w:rsidRPr="00735887">
        <w:rPr>
          <w:rFonts w:ascii="Palatino Linotype" w:eastAsia="Palatino Linotype" w:hAnsi="Palatino Linotype" w:cs="Palatino Linotype"/>
          <w:b/>
          <w:color w:val="000000" w:themeColor="text1"/>
        </w:rPr>
        <w:t xml:space="preserve">, 01814/TOLUCA/IP/2025 </w:t>
      </w:r>
      <w:r w:rsidR="00225CA8"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b/>
          <w:color w:val="000000" w:themeColor="text1"/>
        </w:rPr>
        <w:t xml:space="preserve">y </w:t>
      </w:r>
      <w:r w:rsidR="0007021D" w:rsidRPr="00735887">
        <w:rPr>
          <w:rFonts w:ascii="Palatino Linotype" w:eastAsia="Palatino Linotype" w:hAnsi="Palatino Linotype" w:cs="Palatino Linotype"/>
          <w:b/>
          <w:color w:val="000000" w:themeColor="text1"/>
        </w:rPr>
        <w:t>01813</w:t>
      </w:r>
      <w:r w:rsidR="00225CA8" w:rsidRPr="00735887">
        <w:rPr>
          <w:rFonts w:ascii="Palatino Linotype" w:eastAsia="Palatino Linotype" w:hAnsi="Palatino Linotype" w:cs="Palatino Linotype"/>
          <w:b/>
          <w:color w:val="000000" w:themeColor="text1"/>
        </w:rPr>
        <w:t>/TOLUCA/IP/2025</w:t>
      </w:r>
      <w:r w:rsidRPr="00735887">
        <w:rPr>
          <w:rFonts w:ascii="Palatino Linotype" w:eastAsia="Palatino Linotype" w:hAnsi="Palatino Linotype" w:cs="Palatino Linotype"/>
          <w:color w:val="000000" w:themeColor="text1"/>
        </w:rPr>
        <w:t xml:space="preserve">, por parte del </w:t>
      </w:r>
      <w:r w:rsidR="00225CA8" w:rsidRPr="00735887">
        <w:rPr>
          <w:rFonts w:ascii="Palatino Linotype" w:eastAsia="Palatino Linotype" w:hAnsi="Palatino Linotype" w:cs="Palatino Linotype"/>
          <w:b/>
          <w:bCs/>
          <w:color w:val="000000" w:themeColor="text1"/>
        </w:rPr>
        <w:t>Ayuntamiento de Toluca</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 xml:space="preserve">en adelante el </w:t>
      </w:r>
      <w:r w:rsidRPr="00735887">
        <w:rPr>
          <w:rFonts w:ascii="Palatino Linotype" w:eastAsia="Palatino Linotype" w:hAnsi="Palatino Linotype" w:cs="Palatino Linotype"/>
          <w:b/>
          <w:color w:val="000000" w:themeColor="text1"/>
        </w:rPr>
        <w:t>SUJETO OBLIGADO</w:t>
      </w:r>
      <w:r w:rsidRPr="00735887">
        <w:rPr>
          <w:rFonts w:ascii="Palatino Linotype" w:eastAsia="Palatino Linotype" w:hAnsi="Palatino Linotype" w:cs="Palatino Linotype"/>
          <w:color w:val="000000" w:themeColor="text1"/>
        </w:rPr>
        <w:t>, se emite la presente resolución con base en los siguientes:</w:t>
      </w:r>
    </w:p>
    <w:p w:rsidR="0072148B" w:rsidRPr="00735887" w:rsidRDefault="0072148B" w:rsidP="0068316C">
      <w:pPr>
        <w:spacing w:line="360" w:lineRule="auto"/>
        <w:jc w:val="both"/>
        <w:rPr>
          <w:rFonts w:ascii="Palatino Linotype" w:eastAsia="Palatino Linotype" w:hAnsi="Palatino Linotype" w:cs="Palatino Linotype"/>
          <w:color w:val="000000" w:themeColor="text1"/>
        </w:rPr>
      </w:pPr>
    </w:p>
    <w:p w:rsidR="0072148B" w:rsidRPr="00735887" w:rsidRDefault="00A077F4" w:rsidP="0068316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35887">
        <w:rPr>
          <w:rFonts w:ascii="Palatino Linotype" w:eastAsia="Palatino Linotype" w:hAnsi="Palatino Linotype" w:cs="Palatino Linotype"/>
          <w:b/>
          <w:color w:val="000000" w:themeColor="text1"/>
          <w:sz w:val="24"/>
          <w:szCs w:val="24"/>
        </w:rPr>
        <w:t>A N T E C E D E N T E S</w:t>
      </w:r>
    </w:p>
    <w:p w:rsidR="0072148B" w:rsidRPr="00735887" w:rsidRDefault="0072148B" w:rsidP="0068316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735887" w:rsidRDefault="00A077F4" w:rsidP="0068316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El </w:t>
      </w:r>
      <w:r w:rsidR="007B0FD0" w:rsidRPr="00735887">
        <w:rPr>
          <w:rFonts w:ascii="Palatino Linotype" w:eastAsia="Palatino Linotype" w:hAnsi="Palatino Linotype" w:cs="Palatino Linotype"/>
          <w:b/>
          <w:color w:val="000000" w:themeColor="text1"/>
        </w:rPr>
        <w:t>veinticinco de marzo</w:t>
      </w:r>
      <w:r w:rsidR="00E63A8F"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b/>
          <w:color w:val="000000" w:themeColor="text1"/>
        </w:rPr>
        <w:t>de dos mil veinticinco</w:t>
      </w:r>
      <w:r w:rsidRPr="00735887">
        <w:rPr>
          <w:rFonts w:ascii="Palatino Linotype" w:eastAsia="Palatino Linotype" w:hAnsi="Palatino Linotype" w:cs="Palatino Linotype"/>
          <w:color w:val="000000" w:themeColor="text1"/>
        </w:rPr>
        <w:t>,</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 xml:space="preserve">se presentó ante el Sujeto Obligado vía Sistema de Acceso a la Información Mexiquense, en adelante SAIMEX, las siguientes </w:t>
      </w:r>
      <w:r w:rsidRPr="00735887">
        <w:rPr>
          <w:rFonts w:ascii="Palatino Linotype" w:eastAsia="Palatino Linotype" w:hAnsi="Palatino Linotype" w:cs="Palatino Linotype"/>
          <w:b/>
          <w:color w:val="000000" w:themeColor="text1"/>
        </w:rPr>
        <w:t>solicitudes de información</w:t>
      </w:r>
      <w:r w:rsidRPr="00735887">
        <w:rPr>
          <w:rFonts w:ascii="Palatino Linotype" w:eastAsia="Palatino Linotype" w:hAnsi="Palatino Linotype" w:cs="Palatino Linotype"/>
          <w:color w:val="000000" w:themeColor="text1"/>
        </w:rPr>
        <w:t xml:space="preserve"> pública:</w:t>
      </w:r>
    </w:p>
    <w:p w:rsidR="00E63A8F" w:rsidRPr="00735887" w:rsidRDefault="00E63A8F" w:rsidP="0068316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63A96" w:rsidRPr="00735887" w:rsidRDefault="00D63A96" w:rsidP="0068316C">
      <w:pPr>
        <w:pBdr>
          <w:top w:val="nil"/>
          <w:left w:val="nil"/>
          <w:bottom w:val="nil"/>
          <w:right w:val="nil"/>
          <w:between w:val="nil"/>
        </w:pBdr>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01815/TOLUCA/IP/2025</w:t>
      </w:r>
    </w:p>
    <w:p w:rsidR="00D63A96" w:rsidRPr="00735887" w:rsidRDefault="00D63A96"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“TODAS LAS RESOLUCIONES RECIBIDAS POR EL INFOEM A LOS RECURSO DE REVISIÓN DEL MES DE MARZO 2025” (Sic)</w:t>
      </w:r>
    </w:p>
    <w:p w:rsidR="00D63A96" w:rsidRDefault="00D63A96" w:rsidP="0068316C">
      <w:pPr>
        <w:pBdr>
          <w:top w:val="nil"/>
          <w:left w:val="nil"/>
          <w:bottom w:val="nil"/>
          <w:right w:val="nil"/>
          <w:between w:val="nil"/>
        </w:pBdr>
        <w:jc w:val="both"/>
        <w:rPr>
          <w:rFonts w:ascii="Palatino Linotype" w:eastAsia="Palatino Linotype" w:hAnsi="Palatino Linotype" w:cs="Palatino Linotype"/>
          <w:b/>
          <w:color w:val="000000" w:themeColor="text1"/>
        </w:rPr>
      </w:pPr>
    </w:p>
    <w:p w:rsidR="002A6182" w:rsidRPr="00735887" w:rsidRDefault="002A6182" w:rsidP="0068316C">
      <w:pPr>
        <w:pBdr>
          <w:top w:val="nil"/>
          <w:left w:val="nil"/>
          <w:bottom w:val="nil"/>
          <w:right w:val="nil"/>
          <w:between w:val="nil"/>
        </w:pBdr>
        <w:jc w:val="both"/>
        <w:rPr>
          <w:rFonts w:ascii="Palatino Linotype" w:eastAsia="Palatino Linotype" w:hAnsi="Palatino Linotype" w:cs="Palatino Linotype"/>
          <w:b/>
          <w:color w:val="000000" w:themeColor="text1"/>
        </w:rPr>
      </w:pPr>
    </w:p>
    <w:p w:rsidR="00D63A96" w:rsidRPr="00735887" w:rsidRDefault="00D63A96" w:rsidP="0068316C">
      <w:pPr>
        <w:pBdr>
          <w:top w:val="nil"/>
          <w:left w:val="nil"/>
          <w:bottom w:val="nil"/>
          <w:right w:val="nil"/>
          <w:between w:val="nil"/>
        </w:pBdr>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01814/TOLUCA/IP/2025</w:t>
      </w:r>
    </w:p>
    <w:p w:rsidR="00D63A96" w:rsidRPr="00735887" w:rsidRDefault="00D63A96" w:rsidP="0068316C">
      <w:pPr>
        <w:pBdr>
          <w:top w:val="nil"/>
          <w:left w:val="nil"/>
          <w:bottom w:val="nil"/>
          <w:right w:val="nil"/>
          <w:between w:val="nil"/>
        </w:pBdr>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i/>
          <w:color w:val="000000" w:themeColor="text1"/>
        </w:rPr>
        <w:t>“TODAS LAS RESOLUCIONES RECIBIDAS POR EL INFOEM A LOS RECURSO DE REVISIÓN DEL MES DE FEBRERO 2025” (Sic)</w:t>
      </w:r>
    </w:p>
    <w:p w:rsidR="00D63A96" w:rsidRPr="00735887" w:rsidRDefault="00D63A96" w:rsidP="0068316C">
      <w:pPr>
        <w:pBdr>
          <w:top w:val="nil"/>
          <w:left w:val="nil"/>
          <w:bottom w:val="nil"/>
          <w:right w:val="nil"/>
          <w:between w:val="nil"/>
        </w:pBdr>
        <w:jc w:val="both"/>
        <w:rPr>
          <w:rFonts w:ascii="Palatino Linotype" w:eastAsia="Palatino Linotype" w:hAnsi="Palatino Linotype" w:cs="Palatino Linotype"/>
          <w:b/>
          <w:color w:val="000000" w:themeColor="text1"/>
        </w:rPr>
      </w:pPr>
    </w:p>
    <w:p w:rsidR="000E52AD" w:rsidRPr="00735887" w:rsidRDefault="00D63A96"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color w:val="000000" w:themeColor="text1"/>
        </w:rPr>
        <w:lastRenderedPageBreak/>
        <w:t>01813/TOLUCA/IP/2025</w:t>
      </w:r>
      <w:r w:rsidRPr="00735887">
        <w:rPr>
          <w:rFonts w:ascii="Palatino Linotype" w:eastAsia="Palatino Linotype" w:hAnsi="Palatino Linotype" w:cs="Palatino Linotype"/>
          <w:i/>
          <w:color w:val="000000" w:themeColor="text1"/>
        </w:rPr>
        <w:t xml:space="preserve"> </w:t>
      </w:r>
    </w:p>
    <w:p w:rsidR="00D63A96" w:rsidRPr="00735887" w:rsidRDefault="00D63A96" w:rsidP="0068316C">
      <w:pPr>
        <w:pBdr>
          <w:top w:val="nil"/>
          <w:left w:val="nil"/>
          <w:bottom w:val="nil"/>
          <w:right w:val="nil"/>
          <w:between w:val="nil"/>
        </w:pBdr>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i/>
          <w:color w:val="000000" w:themeColor="text1"/>
        </w:rPr>
        <w:t>“TODAS LAS RESOLUCIONES RECIBIDAS POR EL INFOEM A LOS RECURSO DE REVISIÓN DEL MES DE ENERO 2025” (Sic)</w:t>
      </w:r>
    </w:p>
    <w:p w:rsidR="000E52AD" w:rsidRPr="00735887" w:rsidRDefault="000E52AD" w:rsidP="0068316C">
      <w:pPr>
        <w:pBdr>
          <w:top w:val="nil"/>
          <w:left w:val="nil"/>
          <w:bottom w:val="nil"/>
          <w:right w:val="nil"/>
          <w:between w:val="nil"/>
        </w:pBdr>
        <w:jc w:val="both"/>
        <w:rPr>
          <w:rFonts w:ascii="Palatino Linotype" w:eastAsia="Palatino Linotype" w:hAnsi="Palatino Linotype" w:cs="Palatino Linotype"/>
          <w:b/>
          <w:color w:val="000000" w:themeColor="text1"/>
        </w:rPr>
      </w:pPr>
    </w:p>
    <w:p w:rsidR="00223B24" w:rsidRPr="00735887" w:rsidRDefault="00223B24" w:rsidP="0068316C">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735887" w:rsidRDefault="00A077F4" w:rsidP="0068316C">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Se eligió como modalidad de entrega de la información: A través del </w:t>
      </w:r>
      <w:r w:rsidR="00B64FBA" w:rsidRPr="00735887">
        <w:rPr>
          <w:rFonts w:ascii="Palatino Linotype" w:eastAsia="Palatino Linotype" w:hAnsi="Palatino Linotype" w:cs="Palatino Linotype"/>
          <w:b/>
          <w:color w:val="000000" w:themeColor="text1"/>
        </w:rPr>
        <w:t>SAIMEX.</w:t>
      </w:r>
    </w:p>
    <w:p w:rsidR="009B2185" w:rsidRPr="00735887" w:rsidRDefault="009B2185" w:rsidP="0068316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735887" w:rsidRDefault="00A077F4" w:rsidP="0068316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El</w:t>
      </w:r>
      <w:r w:rsidRPr="00735887">
        <w:rPr>
          <w:rFonts w:ascii="Palatino Linotype" w:eastAsia="Palatino Linotype" w:hAnsi="Palatino Linotype" w:cs="Palatino Linotype"/>
          <w:b/>
          <w:color w:val="000000" w:themeColor="text1"/>
        </w:rPr>
        <w:t xml:space="preserve"> </w:t>
      </w:r>
      <w:r w:rsidR="00A864FC" w:rsidRPr="00735887">
        <w:rPr>
          <w:rFonts w:ascii="Palatino Linotype" w:eastAsia="Palatino Linotype" w:hAnsi="Palatino Linotype" w:cs="Palatino Linotype"/>
          <w:b/>
          <w:color w:val="000000" w:themeColor="text1"/>
        </w:rPr>
        <w:t>veintidós de abril</w:t>
      </w:r>
      <w:r w:rsidRPr="00735887">
        <w:rPr>
          <w:rFonts w:ascii="Palatino Linotype" w:eastAsia="Palatino Linotype" w:hAnsi="Palatino Linotype" w:cs="Palatino Linotype"/>
          <w:b/>
          <w:color w:val="000000" w:themeColor="text1"/>
        </w:rPr>
        <w:t xml:space="preserve"> de dos mil veinticinco</w:t>
      </w:r>
      <w:r w:rsidRPr="00735887">
        <w:rPr>
          <w:rFonts w:ascii="Palatino Linotype" w:eastAsia="Palatino Linotype" w:hAnsi="Palatino Linotype" w:cs="Palatino Linotype"/>
          <w:color w:val="000000" w:themeColor="text1"/>
        </w:rPr>
        <w:t>, el Sujeto Obligado</w:t>
      </w:r>
      <w:r w:rsidRPr="00735887">
        <w:rPr>
          <w:rFonts w:ascii="Palatino Linotype" w:eastAsia="Palatino Linotype" w:hAnsi="Palatino Linotype" w:cs="Palatino Linotype"/>
          <w:b/>
          <w:color w:val="000000" w:themeColor="text1"/>
        </w:rPr>
        <w:t>,</w:t>
      </w:r>
      <w:r w:rsidRPr="00735887">
        <w:rPr>
          <w:rFonts w:ascii="Palatino Linotype" w:eastAsia="Palatino Linotype" w:hAnsi="Palatino Linotype" w:cs="Palatino Linotype"/>
          <w:color w:val="000000" w:themeColor="text1"/>
        </w:rPr>
        <w:t xml:space="preserve"> dio </w:t>
      </w:r>
      <w:r w:rsidRPr="00735887">
        <w:rPr>
          <w:rFonts w:ascii="Palatino Linotype" w:eastAsia="Palatino Linotype" w:hAnsi="Palatino Linotype" w:cs="Palatino Linotype"/>
          <w:b/>
          <w:color w:val="000000" w:themeColor="text1"/>
        </w:rPr>
        <w:t>respuesta</w:t>
      </w:r>
      <w:r w:rsidRPr="00735887">
        <w:rPr>
          <w:rFonts w:ascii="Palatino Linotype" w:eastAsia="Palatino Linotype" w:hAnsi="Palatino Linotype" w:cs="Palatino Linotype"/>
          <w:color w:val="000000" w:themeColor="text1"/>
        </w:rPr>
        <w:t xml:space="preserve"> a través de los siguientes archivos electrónicos</w:t>
      </w:r>
      <w:r w:rsidRPr="00735887">
        <w:rPr>
          <w:rFonts w:ascii="Palatino Linotype" w:eastAsia="Palatino Linotype" w:hAnsi="Palatino Linotype" w:cs="Palatino Linotype"/>
          <w:b/>
          <w:i/>
          <w:color w:val="000000" w:themeColor="text1"/>
        </w:rPr>
        <w:t>:</w:t>
      </w:r>
    </w:p>
    <w:p w:rsidR="003E1C35" w:rsidRPr="00735887" w:rsidRDefault="003E1C35" w:rsidP="0068316C">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B53C4D" w:rsidRPr="00735887" w:rsidRDefault="00A077F4" w:rsidP="0068316C">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 xml:space="preserve">Folio de la solicitud: </w:t>
      </w:r>
      <w:r w:rsidR="00B53C4D" w:rsidRPr="00735887">
        <w:rPr>
          <w:rFonts w:ascii="Palatino Linotype" w:eastAsia="Palatino Linotype" w:hAnsi="Palatino Linotype" w:cs="Palatino Linotype"/>
          <w:b/>
          <w:color w:val="000000" w:themeColor="text1"/>
        </w:rPr>
        <w:t>01815/TOLUCA/IP/2025</w:t>
      </w:r>
    </w:p>
    <w:p w:rsidR="00C01707" w:rsidRPr="00735887" w:rsidRDefault="00B53C4D"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b/>
          <w:i/>
          <w:color w:val="000000" w:themeColor="text1"/>
        </w:rPr>
        <w:t>Anexos R. 01815_25.zip</w:t>
      </w:r>
      <w:r w:rsidRPr="00735887">
        <w:rPr>
          <w:rFonts w:ascii="Palatino Linotype" w:eastAsia="Palatino Linotype" w:hAnsi="Palatino Linotype" w:cs="Palatino Linotype"/>
          <w:color w:val="000000" w:themeColor="text1"/>
        </w:rPr>
        <w:t xml:space="preserve"> </w:t>
      </w:r>
    </w:p>
    <w:p w:rsidR="00B53C4D" w:rsidRPr="00735887" w:rsidRDefault="00C01707"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lang w:val="es-MX"/>
        </w:rPr>
      </w:pPr>
      <w:r w:rsidRPr="00735887">
        <w:rPr>
          <w:rFonts w:ascii="Palatino Linotype" w:eastAsia="Palatino Linotype" w:hAnsi="Palatino Linotype" w:cs="Palatino Linotype"/>
          <w:color w:val="000000" w:themeColor="text1"/>
        </w:rPr>
        <w:t xml:space="preserve">Carpeta </w:t>
      </w:r>
      <w:r w:rsidR="00B53C4D" w:rsidRPr="00735887">
        <w:rPr>
          <w:rFonts w:ascii="Palatino Linotype" w:eastAsia="Palatino Linotype" w:hAnsi="Palatino Linotype" w:cs="Palatino Linotype"/>
          <w:color w:val="000000" w:themeColor="text1"/>
        </w:rPr>
        <w:t xml:space="preserve">que contiene </w:t>
      </w:r>
      <w:r w:rsidRPr="00735887">
        <w:rPr>
          <w:rFonts w:ascii="Palatino Linotype" w:eastAsia="Palatino Linotype" w:hAnsi="Palatino Linotype" w:cs="Palatino Linotype"/>
          <w:b/>
          <w:color w:val="000000" w:themeColor="text1"/>
        </w:rPr>
        <w:t>106 resoluciones</w:t>
      </w:r>
      <w:r w:rsidRPr="00735887">
        <w:rPr>
          <w:rFonts w:ascii="Palatino Linotype" w:eastAsia="Palatino Linotype" w:hAnsi="Palatino Linotype" w:cs="Palatino Linotype"/>
          <w:color w:val="000000" w:themeColor="text1"/>
        </w:rPr>
        <w:t xml:space="preserve"> emitidas por el </w:t>
      </w:r>
      <w:r w:rsidRPr="00735887">
        <w:rPr>
          <w:rFonts w:ascii="Palatino Linotype" w:eastAsia="Palatino Linotype" w:hAnsi="Palatino Linotype" w:cs="Palatino Linotype"/>
          <w:color w:val="000000" w:themeColor="text1"/>
          <w:lang w:val="es-MX"/>
        </w:rPr>
        <w:t xml:space="preserve">Instituto de Transparencia, Acceso a la Información Pública y Protección de Datos Personales del Estado de México y Municipios, durante el mes de </w:t>
      </w:r>
      <w:r w:rsidRPr="00735887">
        <w:rPr>
          <w:rFonts w:ascii="Palatino Linotype" w:eastAsia="Palatino Linotype" w:hAnsi="Palatino Linotype" w:cs="Palatino Linotype"/>
          <w:b/>
          <w:color w:val="000000" w:themeColor="text1"/>
          <w:lang w:val="es-MX"/>
        </w:rPr>
        <w:t>marzo 2025</w:t>
      </w:r>
      <w:r w:rsidRPr="00735887">
        <w:rPr>
          <w:rFonts w:ascii="Palatino Linotype" w:eastAsia="Palatino Linotype" w:hAnsi="Palatino Linotype" w:cs="Palatino Linotype"/>
          <w:color w:val="000000" w:themeColor="text1"/>
          <w:lang w:val="es-MX"/>
        </w:rPr>
        <w:t>.</w:t>
      </w:r>
    </w:p>
    <w:p w:rsidR="00C01707" w:rsidRPr="00735887" w:rsidRDefault="00C01707"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lang w:val="es-MX"/>
        </w:rPr>
      </w:pPr>
    </w:p>
    <w:p w:rsidR="00C01707" w:rsidRPr="00735887" w:rsidRDefault="00742E85"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hyperlink r:id="rId9" w:tgtFrame="_blank" w:history="1">
        <w:r w:rsidR="00C01707" w:rsidRPr="00735887">
          <w:rPr>
            <w:rFonts w:ascii="Palatino Linotype" w:hAnsi="Palatino Linotype"/>
            <w:b/>
            <w:i/>
            <w:color w:val="000000" w:themeColor="text1"/>
          </w:rPr>
          <w:t>R. 01815_25.pdf</w:t>
        </w:r>
      </w:hyperlink>
    </w:p>
    <w:p w:rsidR="00C01707" w:rsidRPr="00735887" w:rsidRDefault="00C01707"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Oficio de fecha 22 de abril de 2025 firmado por el Titular de la Unidad de Transparencia en el que señala que derivado de una búsqueda exhaustiva y razonable en los archivos</w:t>
      </w:r>
      <w:r w:rsidR="00E94626" w:rsidRPr="00735887">
        <w:rPr>
          <w:rFonts w:ascii="Palatino Linotype" w:eastAsia="Palatino Linotype" w:hAnsi="Palatino Linotype" w:cs="Palatino Linotype"/>
          <w:color w:val="000000" w:themeColor="text1"/>
        </w:rPr>
        <w:t xml:space="preserve"> de la Unidad de Transparencia, se anexa la información en versión pública aprobada mediante Comité de Transparencia en el Acuerdo CT/SE/470/04/2025.</w:t>
      </w:r>
    </w:p>
    <w:p w:rsidR="00B53C4D" w:rsidRPr="00735887" w:rsidRDefault="00B53C4D"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B53C4D" w:rsidRPr="00735887" w:rsidRDefault="00B53C4D" w:rsidP="0068316C">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Folio de la solicitud: 01814/TOLUCA/IP/2025</w:t>
      </w:r>
    </w:p>
    <w:p w:rsidR="00735424" w:rsidRPr="00735887" w:rsidRDefault="00742E85" w:rsidP="0068316C">
      <w:pPr>
        <w:pStyle w:val="Prrafodelista"/>
        <w:pBdr>
          <w:top w:val="nil"/>
          <w:left w:val="nil"/>
          <w:bottom w:val="nil"/>
          <w:right w:val="nil"/>
          <w:between w:val="nil"/>
        </w:pBdr>
        <w:tabs>
          <w:tab w:val="left" w:pos="567"/>
        </w:tabs>
        <w:ind w:left="0"/>
        <w:rPr>
          <w:rFonts w:ascii="Palatino Linotype" w:eastAsia="Palatino Linotype" w:hAnsi="Palatino Linotype" w:cs="Palatino Linotype"/>
          <w:b/>
          <w:i/>
          <w:color w:val="000000" w:themeColor="text1"/>
        </w:rPr>
      </w:pPr>
      <w:hyperlink r:id="rId10" w:tgtFrame="_blank" w:history="1">
        <w:r w:rsidR="00735424" w:rsidRPr="00735887">
          <w:rPr>
            <w:rFonts w:ascii="Palatino Linotype" w:hAnsi="Palatino Linotype"/>
            <w:b/>
            <w:i/>
            <w:color w:val="000000" w:themeColor="text1"/>
          </w:rPr>
          <w:t>Anexo R. 01814_25.zip</w:t>
        </w:r>
      </w:hyperlink>
    </w:p>
    <w:p w:rsidR="00735424" w:rsidRPr="00735887" w:rsidRDefault="00735424"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lang w:val="es-MX"/>
        </w:rPr>
      </w:pPr>
      <w:r w:rsidRPr="00735887">
        <w:rPr>
          <w:rFonts w:ascii="Palatino Linotype" w:eastAsia="Palatino Linotype" w:hAnsi="Palatino Linotype" w:cs="Palatino Linotype"/>
          <w:color w:val="000000" w:themeColor="text1"/>
        </w:rPr>
        <w:t xml:space="preserve">Carpeta que contiene </w:t>
      </w:r>
      <w:r w:rsidR="00B0726C" w:rsidRPr="00735887">
        <w:rPr>
          <w:rFonts w:ascii="Palatino Linotype" w:eastAsia="Palatino Linotype" w:hAnsi="Palatino Linotype" w:cs="Palatino Linotype"/>
          <w:b/>
          <w:color w:val="000000" w:themeColor="text1"/>
        </w:rPr>
        <w:t>19</w:t>
      </w:r>
      <w:r w:rsidRPr="00735887">
        <w:rPr>
          <w:rFonts w:ascii="Palatino Linotype" w:eastAsia="Palatino Linotype" w:hAnsi="Palatino Linotype" w:cs="Palatino Linotype"/>
          <w:b/>
          <w:color w:val="000000" w:themeColor="text1"/>
        </w:rPr>
        <w:t xml:space="preserve"> resoluciones</w:t>
      </w:r>
      <w:r w:rsidRPr="00735887">
        <w:rPr>
          <w:rFonts w:ascii="Palatino Linotype" w:eastAsia="Palatino Linotype" w:hAnsi="Palatino Linotype" w:cs="Palatino Linotype"/>
          <w:color w:val="000000" w:themeColor="text1"/>
        </w:rPr>
        <w:t xml:space="preserve"> emitidas por el </w:t>
      </w:r>
      <w:r w:rsidRPr="00735887">
        <w:rPr>
          <w:rFonts w:ascii="Palatino Linotype" w:eastAsia="Palatino Linotype" w:hAnsi="Palatino Linotype" w:cs="Palatino Linotype"/>
          <w:color w:val="000000" w:themeColor="text1"/>
          <w:lang w:val="es-MX"/>
        </w:rPr>
        <w:t xml:space="preserve">Instituto de Transparencia, Acceso a la Información Pública y Protección de Datos Personales del Estado de México y Municipios, durante el mes de </w:t>
      </w:r>
      <w:r w:rsidR="00B0726C" w:rsidRPr="00735887">
        <w:rPr>
          <w:rFonts w:ascii="Palatino Linotype" w:eastAsia="Palatino Linotype" w:hAnsi="Palatino Linotype" w:cs="Palatino Linotype"/>
          <w:b/>
          <w:color w:val="000000" w:themeColor="text1"/>
          <w:lang w:val="es-MX"/>
        </w:rPr>
        <w:t>febrero</w:t>
      </w:r>
      <w:r w:rsidRPr="00735887">
        <w:rPr>
          <w:rFonts w:ascii="Palatino Linotype" w:eastAsia="Palatino Linotype" w:hAnsi="Palatino Linotype" w:cs="Palatino Linotype"/>
          <w:b/>
          <w:color w:val="000000" w:themeColor="text1"/>
          <w:lang w:val="es-MX"/>
        </w:rPr>
        <w:t xml:space="preserve"> 2025</w:t>
      </w:r>
      <w:r w:rsidRPr="00735887">
        <w:rPr>
          <w:rFonts w:ascii="Palatino Linotype" w:eastAsia="Palatino Linotype" w:hAnsi="Palatino Linotype" w:cs="Palatino Linotype"/>
          <w:color w:val="000000" w:themeColor="text1"/>
          <w:lang w:val="es-MX"/>
        </w:rPr>
        <w:t>.</w:t>
      </w:r>
    </w:p>
    <w:p w:rsidR="00735424" w:rsidRPr="00735887" w:rsidRDefault="00735424" w:rsidP="0068316C">
      <w:pPr>
        <w:pStyle w:val="Prrafodelista"/>
        <w:pBdr>
          <w:top w:val="nil"/>
          <w:left w:val="nil"/>
          <w:bottom w:val="nil"/>
          <w:right w:val="nil"/>
          <w:between w:val="nil"/>
        </w:pBdr>
        <w:tabs>
          <w:tab w:val="left" w:pos="567"/>
        </w:tabs>
        <w:ind w:left="0"/>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br/>
      </w:r>
      <w:hyperlink r:id="rId11" w:tgtFrame="_blank" w:history="1">
        <w:r w:rsidRPr="00735887">
          <w:rPr>
            <w:rFonts w:ascii="Palatino Linotype" w:hAnsi="Palatino Linotype"/>
            <w:b/>
            <w:i/>
            <w:color w:val="000000" w:themeColor="text1"/>
          </w:rPr>
          <w:t>R. 01814_25.pdf</w:t>
        </w:r>
      </w:hyperlink>
    </w:p>
    <w:p w:rsidR="00B0726C" w:rsidRPr="00735887" w:rsidRDefault="00B0726C"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Oficio de fecha 22 de abril de 2025 firmado por el Titular de la Unidad de Transparencia en el que señala que derivado de una búsqueda exhaustiva y razonable en los archivos de la Unidad de Transparencia, se anexa la información en versión pública aprobada mediante Comité de Transparencia en el Acuerdo CT/SE/470/03/2025.</w:t>
      </w:r>
    </w:p>
    <w:p w:rsidR="00B53C4D" w:rsidRPr="00735887" w:rsidRDefault="00B53C4D" w:rsidP="0068316C">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B53C4D" w:rsidRPr="00735887" w:rsidRDefault="00BB7C43" w:rsidP="0068316C">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lastRenderedPageBreak/>
        <w:t xml:space="preserve">Folio de la solicitud: </w:t>
      </w:r>
      <w:r w:rsidR="00B53C4D" w:rsidRPr="00735887">
        <w:rPr>
          <w:rFonts w:ascii="Palatino Linotype" w:eastAsia="Palatino Linotype" w:hAnsi="Palatino Linotype" w:cs="Palatino Linotype"/>
          <w:b/>
          <w:color w:val="000000" w:themeColor="text1"/>
        </w:rPr>
        <w:t>01813/TOLUCA/IP/2025</w:t>
      </w:r>
    </w:p>
    <w:p w:rsidR="008C0E4F" w:rsidRPr="00735887" w:rsidRDefault="00742E85" w:rsidP="0068316C">
      <w:pPr>
        <w:pStyle w:val="Prrafodelista"/>
        <w:pBdr>
          <w:top w:val="nil"/>
          <w:left w:val="nil"/>
          <w:bottom w:val="nil"/>
          <w:right w:val="nil"/>
          <w:between w:val="nil"/>
        </w:pBdr>
        <w:tabs>
          <w:tab w:val="left" w:pos="567"/>
        </w:tabs>
        <w:ind w:left="0"/>
        <w:rPr>
          <w:rFonts w:ascii="Palatino Linotype" w:hAnsi="Palatino Linotype" w:cs="Arial"/>
          <w:b/>
          <w:i/>
          <w:color w:val="000000" w:themeColor="text1"/>
        </w:rPr>
      </w:pPr>
      <w:hyperlink r:id="rId12" w:tgtFrame="_blank" w:history="1">
        <w:r w:rsidR="008C0E4F" w:rsidRPr="00735887">
          <w:rPr>
            <w:rFonts w:ascii="Palatino Linotype" w:hAnsi="Palatino Linotype" w:cs="Arial"/>
            <w:b/>
            <w:i/>
            <w:color w:val="000000" w:themeColor="text1"/>
          </w:rPr>
          <w:t>R. 01813_25.pdf</w:t>
        </w:r>
      </w:hyperlink>
    </w:p>
    <w:p w:rsidR="008C0E4F" w:rsidRPr="00735887" w:rsidRDefault="008C0E4F"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Oficio de fecha 22 de abril de 2025 firmado por el Titular de la Unidad de Transparencia en el que señala que derivado de una búsqueda exhaustiva y razonable en los archivos de la Unidad de Transparencia, se anexa la información en versión pública aprobada mediante Comité de Transparencia en el Acuerdo CT/SE/470/02/2025.</w:t>
      </w:r>
    </w:p>
    <w:p w:rsidR="008C0E4F" w:rsidRPr="00735887" w:rsidRDefault="008C0E4F" w:rsidP="0068316C">
      <w:pPr>
        <w:pStyle w:val="Prrafodelista"/>
        <w:pBdr>
          <w:top w:val="nil"/>
          <w:left w:val="nil"/>
          <w:bottom w:val="nil"/>
          <w:right w:val="nil"/>
          <w:between w:val="nil"/>
        </w:pBdr>
        <w:tabs>
          <w:tab w:val="left" w:pos="567"/>
        </w:tabs>
        <w:ind w:left="0"/>
        <w:rPr>
          <w:rFonts w:ascii="Palatino Linotype" w:hAnsi="Palatino Linotype" w:cs="Arial"/>
          <w:b/>
          <w:i/>
          <w:color w:val="000000" w:themeColor="text1"/>
        </w:rPr>
      </w:pPr>
      <w:r w:rsidRPr="00735887">
        <w:rPr>
          <w:rFonts w:ascii="Palatino Linotype" w:hAnsi="Palatino Linotype" w:cs="Arial"/>
          <w:b/>
          <w:i/>
          <w:color w:val="000000" w:themeColor="text1"/>
        </w:rPr>
        <w:br/>
      </w:r>
      <w:hyperlink r:id="rId13" w:tgtFrame="_blank" w:history="1">
        <w:r w:rsidRPr="00735887">
          <w:rPr>
            <w:rFonts w:ascii="Palatino Linotype" w:hAnsi="Palatino Linotype" w:cs="Arial"/>
            <w:b/>
            <w:i/>
            <w:color w:val="000000" w:themeColor="text1"/>
          </w:rPr>
          <w:t>Anexos R. 01813_25.zip</w:t>
        </w:r>
      </w:hyperlink>
    </w:p>
    <w:p w:rsidR="000476E1" w:rsidRPr="00735887" w:rsidRDefault="006920DE" w:rsidP="0068316C">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lang w:val="es-MX"/>
        </w:rPr>
      </w:pPr>
      <w:r w:rsidRPr="00735887">
        <w:rPr>
          <w:rFonts w:ascii="Palatino Linotype" w:eastAsia="Palatino Linotype" w:hAnsi="Palatino Linotype" w:cs="Palatino Linotype"/>
          <w:color w:val="000000" w:themeColor="text1"/>
        </w:rPr>
        <w:t xml:space="preserve">Carpeta que contiene </w:t>
      </w:r>
      <w:r w:rsidRPr="00735887">
        <w:rPr>
          <w:rFonts w:ascii="Palatino Linotype" w:eastAsia="Palatino Linotype" w:hAnsi="Palatino Linotype" w:cs="Palatino Linotype"/>
          <w:b/>
          <w:color w:val="000000" w:themeColor="text1"/>
        </w:rPr>
        <w:t>03 resoluciones</w:t>
      </w:r>
      <w:r w:rsidRPr="00735887">
        <w:rPr>
          <w:rFonts w:ascii="Palatino Linotype" w:eastAsia="Palatino Linotype" w:hAnsi="Palatino Linotype" w:cs="Palatino Linotype"/>
          <w:color w:val="000000" w:themeColor="text1"/>
        </w:rPr>
        <w:t xml:space="preserve"> emitidas por el </w:t>
      </w:r>
      <w:r w:rsidRPr="00735887">
        <w:rPr>
          <w:rFonts w:ascii="Palatino Linotype" w:eastAsia="Palatino Linotype" w:hAnsi="Palatino Linotype" w:cs="Palatino Linotype"/>
          <w:color w:val="000000" w:themeColor="text1"/>
          <w:lang w:val="es-MX"/>
        </w:rPr>
        <w:t xml:space="preserve">Instituto de Transparencia, Acceso a la Información Pública y Protección de Datos Personales del Estado de México y Municipios, una de ellas del mes de </w:t>
      </w:r>
      <w:r w:rsidRPr="00735887">
        <w:rPr>
          <w:rFonts w:ascii="Palatino Linotype" w:eastAsia="Palatino Linotype" w:hAnsi="Palatino Linotype" w:cs="Palatino Linotype"/>
          <w:b/>
          <w:color w:val="000000" w:themeColor="text1"/>
          <w:lang w:val="es-MX"/>
        </w:rPr>
        <w:t>diciembre 2024</w:t>
      </w:r>
      <w:r w:rsidRPr="00735887">
        <w:rPr>
          <w:rFonts w:ascii="Palatino Linotype" w:eastAsia="Palatino Linotype" w:hAnsi="Palatino Linotype" w:cs="Palatino Linotype"/>
          <w:color w:val="000000" w:themeColor="text1"/>
          <w:lang w:val="es-MX"/>
        </w:rPr>
        <w:t xml:space="preserve"> y las dos restantes de </w:t>
      </w:r>
      <w:r w:rsidRPr="00735887">
        <w:rPr>
          <w:rFonts w:ascii="Palatino Linotype" w:eastAsia="Palatino Linotype" w:hAnsi="Palatino Linotype" w:cs="Palatino Linotype"/>
          <w:b/>
          <w:color w:val="000000" w:themeColor="text1"/>
          <w:lang w:val="es-MX"/>
        </w:rPr>
        <w:t>enero 2025</w:t>
      </w:r>
      <w:r w:rsidRPr="00735887">
        <w:rPr>
          <w:rFonts w:ascii="Palatino Linotype" w:eastAsia="Palatino Linotype" w:hAnsi="Palatino Linotype" w:cs="Palatino Linotype"/>
          <w:color w:val="000000" w:themeColor="text1"/>
          <w:lang w:val="es-MX"/>
        </w:rPr>
        <w:t>.</w:t>
      </w:r>
    </w:p>
    <w:p w:rsidR="00FC2A51" w:rsidRPr="00735887" w:rsidRDefault="00FC2A51" w:rsidP="0068316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735887" w:rsidRDefault="00A077F4" w:rsidP="0068316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El</w:t>
      </w:r>
      <w:r w:rsidRPr="00735887">
        <w:rPr>
          <w:rFonts w:ascii="Palatino Linotype" w:eastAsia="Palatino Linotype" w:hAnsi="Palatino Linotype" w:cs="Palatino Linotype"/>
          <w:b/>
          <w:color w:val="000000" w:themeColor="text1"/>
        </w:rPr>
        <w:t xml:space="preserve"> </w:t>
      </w:r>
      <w:r w:rsidR="00CD0B5F" w:rsidRPr="00735887">
        <w:rPr>
          <w:rFonts w:ascii="Palatino Linotype" w:eastAsia="Palatino Linotype" w:hAnsi="Palatino Linotype" w:cs="Palatino Linotype"/>
          <w:b/>
          <w:color w:val="000000" w:themeColor="text1"/>
        </w:rPr>
        <w:t>quince de mayo</w:t>
      </w:r>
      <w:r w:rsidR="002D5602"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b/>
          <w:color w:val="000000" w:themeColor="text1"/>
        </w:rPr>
        <w:t>de dos mil veinticinco</w:t>
      </w:r>
      <w:r w:rsidRPr="00735887">
        <w:rPr>
          <w:rFonts w:ascii="Palatino Linotype" w:eastAsia="Palatino Linotype" w:hAnsi="Palatino Linotype" w:cs="Palatino Linotype"/>
          <w:color w:val="000000" w:themeColor="text1"/>
        </w:rPr>
        <w:t xml:space="preserve">, el particular interpuso los </w:t>
      </w:r>
      <w:r w:rsidR="00470606" w:rsidRPr="00735887">
        <w:rPr>
          <w:rFonts w:ascii="Palatino Linotype" w:eastAsia="Palatino Linotype" w:hAnsi="Palatino Linotype" w:cs="Palatino Linotype"/>
          <w:color w:val="000000" w:themeColor="text1"/>
        </w:rPr>
        <w:t xml:space="preserve">Recursos </w:t>
      </w:r>
      <w:r w:rsidRPr="00735887">
        <w:rPr>
          <w:rFonts w:ascii="Palatino Linotype" w:eastAsia="Palatino Linotype" w:hAnsi="Palatino Linotype" w:cs="Palatino Linotype"/>
          <w:color w:val="000000" w:themeColor="text1"/>
        </w:rPr>
        <w:t xml:space="preserve">de </w:t>
      </w:r>
      <w:r w:rsidR="00470606" w:rsidRPr="00735887">
        <w:rPr>
          <w:rFonts w:ascii="Palatino Linotype" w:eastAsia="Palatino Linotype" w:hAnsi="Palatino Linotype" w:cs="Palatino Linotype"/>
          <w:color w:val="000000" w:themeColor="text1"/>
        </w:rPr>
        <w:t xml:space="preserve">Revisión </w:t>
      </w:r>
      <w:r w:rsidRPr="00735887">
        <w:rPr>
          <w:rFonts w:ascii="Palatino Linotype" w:eastAsia="Palatino Linotype" w:hAnsi="Palatino Linotype" w:cs="Palatino Linotype"/>
          <w:color w:val="000000" w:themeColor="text1"/>
        </w:rPr>
        <w:t xml:space="preserve">a los que se les asignaron los folios </w:t>
      </w:r>
      <w:r w:rsidR="00CF2C84" w:rsidRPr="00735887">
        <w:rPr>
          <w:rFonts w:ascii="Palatino Linotype" w:eastAsia="Palatino Linotype" w:hAnsi="Palatino Linotype" w:cs="Palatino Linotype"/>
          <w:b/>
          <w:color w:val="000000" w:themeColor="text1"/>
        </w:rPr>
        <w:t>05568</w:t>
      </w:r>
      <w:r w:rsidR="00FF1E8A" w:rsidRPr="00735887">
        <w:rPr>
          <w:rFonts w:ascii="Palatino Linotype" w:eastAsia="Palatino Linotype" w:hAnsi="Palatino Linotype" w:cs="Palatino Linotype"/>
          <w:b/>
          <w:color w:val="000000" w:themeColor="text1"/>
        </w:rPr>
        <w:t>/INFOEM/IP/RR/2025</w:t>
      </w:r>
      <w:r w:rsidR="00CF2C84" w:rsidRPr="00735887">
        <w:rPr>
          <w:rFonts w:ascii="Palatino Linotype" w:eastAsia="Palatino Linotype" w:hAnsi="Palatino Linotype" w:cs="Palatino Linotype"/>
          <w:b/>
          <w:color w:val="000000" w:themeColor="text1"/>
        </w:rPr>
        <w:t xml:space="preserve">, 05569/INFOEM/IP/RR/2025 </w:t>
      </w:r>
      <w:r w:rsidR="00FF1E8A" w:rsidRPr="00735887">
        <w:rPr>
          <w:rFonts w:ascii="Palatino Linotype" w:eastAsia="Palatino Linotype" w:hAnsi="Palatino Linotype" w:cs="Palatino Linotype"/>
          <w:b/>
          <w:color w:val="000000" w:themeColor="text1"/>
        </w:rPr>
        <w:t xml:space="preserve">y </w:t>
      </w:r>
      <w:r w:rsidR="00CF2C84" w:rsidRPr="00735887">
        <w:rPr>
          <w:rFonts w:ascii="Palatino Linotype" w:eastAsia="Palatino Linotype" w:hAnsi="Palatino Linotype" w:cs="Palatino Linotype"/>
          <w:b/>
          <w:color w:val="000000" w:themeColor="text1"/>
        </w:rPr>
        <w:t>05570</w:t>
      </w:r>
      <w:r w:rsidR="00FF1E8A" w:rsidRPr="00735887">
        <w:rPr>
          <w:rFonts w:ascii="Palatino Linotype" w:eastAsia="Palatino Linotype" w:hAnsi="Palatino Linotype" w:cs="Palatino Linotype"/>
          <w:b/>
          <w:color w:val="000000" w:themeColor="text1"/>
        </w:rPr>
        <w:t>/INFOEM/IP/RR/2025</w:t>
      </w:r>
      <w:r w:rsidR="00A362BA" w:rsidRPr="00735887">
        <w:rPr>
          <w:rFonts w:ascii="Palatino Linotype" w:eastAsia="Palatino Linotype" w:hAnsi="Palatino Linotype" w:cs="Palatino Linotype"/>
          <w:b/>
          <w:color w:val="000000" w:themeColor="text1"/>
        </w:rPr>
        <w:t>,</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 xml:space="preserve">en contra de las respuestas emitidas por el sujeto obligado, realizando </w:t>
      </w:r>
      <w:r w:rsidR="00EC3336" w:rsidRPr="00735887">
        <w:rPr>
          <w:rFonts w:ascii="Palatino Linotype" w:eastAsia="Palatino Linotype" w:hAnsi="Palatino Linotype" w:cs="Palatino Linotype"/>
          <w:color w:val="000000" w:themeColor="text1"/>
        </w:rPr>
        <w:t>idénticas</w:t>
      </w:r>
      <w:r w:rsidRPr="00735887">
        <w:rPr>
          <w:rFonts w:ascii="Palatino Linotype" w:eastAsia="Palatino Linotype" w:hAnsi="Palatino Linotype" w:cs="Palatino Linotype"/>
          <w:color w:val="000000" w:themeColor="text1"/>
        </w:rPr>
        <w:t xml:space="preserve"> manifestaciones como acto impugnado y razones o motivos de inconformidad:</w:t>
      </w:r>
    </w:p>
    <w:p w:rsidR="005F5122" w:rsidRPr="00735887" w:rsidRDefault="005F5122" w:rsidP="0068316C">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72148B" w:rsidRPr="002A6182" w:rsidRDefault="00A077F4" w:rsidP="002A6182">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2A6182">
        <w:rPr>
          <w:rFonts w:ascii="Palatino Linotype" w:eastAsia="Palatino Linotype" w:hAnsi="Palatino Linotype" w:cs="Palatino Linotype"/>
          <w:b/>
          <w:color w:val="000000" w:themeColor="text1"/>
        </w:rPr>
        <w:t xml:space="preserve">Acto impugnado: </w:t>
      </w:r>
      <w:r w:rsidRPr="002A6182">
        <w:rPr>
          <w:rFonts w:ascii="Palatino Linotype" w:eastAsia="Palatino Linotype" w:hAnsi="Palatino Linotype" w:cs="Palatino Linotype"/>
          <w:i/>
          <w:color w:val="000000" w:themeColor="text1"/>
        </w:rPr>
        <w:t>“</w:t>
      </w:r>
      <w:r w:rsidR="00EC3336" w:rsidRPr="002A6182">
        <w:rPr>
          <w:rFonts w:ascii="Palatino Linotype" w:eastAsia="Palatino Linotype" w:hAnsi="Palatino Linotype" w:cs="Palatino Linotype"/>
          <w:i/>
          <w:color w:val="000000" w:themeColor="text1"/>
        </w:rPr>
        <w:t>la información esta incompleta y la que entrega no abre</w:t>
      </w:r>
      <w:r w:rsidRPr="002A6182">
        <w:rPr>
          <w:rFonts w:ascii="Palatino Linotype" w:eastAsia="Palatino Linotype" w:hAnsi="Palatino Linotype" w:cs="Palatino Linotype"/>
          <w:i/>
          <w:color w:val="000000" w:themeColor="text1"/>
        </w:rPr>
        <w:t>” (Sic)</w:t>
      </w:r>
    </w:p>
    <w:p w:rsidR="005F5122" w:rsidRPr="00735887" w:rsidRDefault="005F5122" w:rsidP="0068316C">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2A6182" w:rsidRDefault="00A077F4" w:rsidP="002A6182">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2A6182">
        <w:rPr>
          <w:rFonts w:ascii="Palatino Linotype" w:eastAsia="Palatino Linotype" w:hAnsi="Palatino Linotype" w:cs="Palatino Linotype"/>
          <w:b/>
          <w:color w:val="000000" w:themeColor="text1"/>
        </w:rPr>
        <w:t xml:space="preserve">Razones o Motivos de inconformidad: </w:t>
      </w:r>
      <w:r w:rsidRPr="002A6182">
        <w:rPr>
          <w:rFonts w:ascii="Palatino Linotype" w:eastAsia="Palatino Linotype" w:hAnsi="Palatino Linotype" w:cs="Palatino Linotype"/>
          <w:i/>
          <w:color w:val="000000" w:themeColor="text1"/>
        </w:rPr>
        <w:t>“</w:t>
      </w:r>
      <w:r w:rsidR="00EC3336" w:rsidRPr="002A6182">
        <w:rPr>
          <w:rFonts w:ascii="Palatino Linotype" w:eastAsia="Palatino Linotype" w:hAnsi="Palatino Linotype" w:cs="Palatino Linotype"/>
          <w:i/>
          <w:color w:val="000000" w:themeColor="text1"/>
        </w:rPr>
        <w:t>la información esta incompleta y la que entrega no abre</w:t>
      </w:r>
      <w:r w:rsidRPr="002A6182">
        <w:rPr>
          <w:rFonts w:ascii="Palatino Linotype" w:eastAsia="Palatino Linotype" w:hAnsi="Palatino Linotype" w:cs="Palatino Linotype"/>
          <w:i/>
          <w:color w:val="000000" w:themeColor="text1"/>
        </w:rPr>
        <w:t xml:space="preserve">” </w:t>
      </w:r>
      <w:r w:rsidRPr="002A6182">
        <w:rPr>
          <w:rFonts w:ascii="Palatino Linotype" w:eastAsia="Palatino Linotype" w:hAnsi="Palatino Linotype" w:cs="Palatino Linotype"/>
          <w:color w:val="000000" w:themeColor="text1"/>
        </w:rPr>
        <w:t>(Sic)</w:t>
      </w:r>
      <w:r w:rsidR="00EC3336" w:rsidRPr="002A6182">
        <w:rPr>
          <w:rFonts w:ascii="Palatino Linotype" w:eastAsia="Palatino Linotype" w:hAnsi="Palatino Linotype" w:cs="Palatino Linotype"/>
          <w:color w:val="000000" w:themeColor="text1"/>
        </w:rPr>
        <w:t xml:space="preserve"> </w:t>
      </w:r>
    </w:p>
    <w:p w:rsidR="0072148B" w:rsidRPr="00735887" w:rsidRDefault="0072148B" w:rsidP="0068316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735887" w:rsidRDefault="000959FB" w:rsidP="0068316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La Comisionada Ponente</w:t>
      </w:r>
      <w:r w:rsidR="00A077F4" w:rsidRPr="00735887">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735887">
        <w:rPr>
          <w:rFonts w:ascii="Palatino Linotype" w:eastAsia="Palatino Linotype" w:hAnsi="Palatino Linotype" w:cs="Palatino Linotype"/>
          <w:b/>
          <w:color w:val="000000" w:themeColor="text1"/>
        </w:rPr>
        <w:t xml:space="preserve">acuerdos de admisión </w:t>
      </w:r>
      <w:r w:rsidR="00A077F4" w:rsidRPr="00735887">
        <w:rPr>
          <w:rFonts w:ascii="Palatino Linotype" w:eastAsia="Palatino Linotype" w:hAnsi="Palatino Linotype" w:cs="Palatino Linotype"/>
          <w:color w:val="000000" w:themeColor="text1"/>
        </w:rPr>
        <w:t xml:space="preserve">de fechas </w:t>
      </w:r>
      <w:r w:rsidR="007523E0" w:rsidRPr="00735887">
        <w:rPr>
          <w:rFonts w:ascii="Palatino Linotype" w:eastAsia="Palatino Linotype" w:hAnsi="Palatino Linotype" w:cs="Palatino Linotype"/>
          <w:b/>
          <w:color w:val="000000" w:themeColor="text1"/>
        </w:rPr>
        <w:t>veinte y veintiuno de mayo</w:t>
      </w:r>
      <w:r w:rsidR="00974B85" w:rsidRPr="00735887">
        <w:rPr>
          <w:rFonts w:ascii="Palatino Linotype" w:eastAsia="Palatino Linotype" w:hAnsi="Palatino Linotype" w:cs="Palatino Linotype"/>
          <w:b/>
          <w:color w:val="000000" w:themeColor="text1"/>
        </w:rPr>
        <w:t xml:space="preserve"> </w:t>
      </w:r>
      <w:r w:rsidR="00A077F4" w:rsidRPr="00735887">
        <w:rPr>
          <w:rFonts w:ascii="Palatino Linotype" w:eastAsia="Palatino Linotype" w:hAnsi="Palatino Linotype" w:cs="Palatino Linotype"/>
          <w:b/>
          <w:color w:val="000000" w:themeColor="text1"/>
        </w:rPr>
        <w:t xml:space="preserve">de dos mil veinticinco, </w:t>
      </w:r>
      <w:r w:rsidRPr="00735887">
        <w:rPr>
          <w:rFonts w:ascii="Palatino Linotype" w:eastAsia="Palatino Linotype" w:hAnsi="Palatino Linotype" w:cs="Palatino Linotype"/>
          <w:color w:val="000000" w:themeColor="text1"/>
        </w:rPr>
        <w:t>puso</w:t>
      </w:r>
      <w:r w:rsidR="00A077F4" w:rsidRPr="00735887">
        <w:rPr>
          <w:rFonts w:ascii="Palatino Linotype" w:eastAsia="Palatino Linotype" w:hAnsi="Palatino Linotype" w:cs="Palatino Linotype"/>
          <w:color w:val="000000" w:themeColor="text1"/>
        </w:rPr>
        <w:t xml:space="preserve"> a disposición de las partes </w:t>
      </w:r>
      <w:r w:rsidRPr="00735887">
        <w:rPr>
          <w:rFonts w:ascii="Palatino Linotype" w:eastAsia="Palatino Linotype" w:hAnsi="Palatino Linotype" w:cs="Palatino Linotype"/>
          <w:color w:val="000000" w:themeColor="text1"/>
        </w:rPr>
        <w:t>los</w:t>
      </w:r>
      <w:r w:rsidR="00A077F4" w:rsidRPr="00735887">
        <w:rPr>
          <w:rFonts w:ascii="Palatino Linotype" w:eastAsia="Palatino Linotype" w:hAnsi="Palatino Linotype" w:cs="Palatino Linotype"/>
          <w:color w:val="000000" w:themeColor="text1"/>
        </w:rPr>
        <w:t xml:space="preserve"> expediente</w:t>
      </w:r>
      <w:r w:rsidRPr="00735887">
        <w:rPr>
          <w:rFonts w:ascii="Palatino Linotype" w:eastAsia="Palatino Linotype" w:hAnsi="Palatino Linotype" w:cs="Palatino Linotype"/>
          <w:color w:val="000000" w:themeColor="text1"/>
        </w:rPr>
        <w:t>s</w:t>
      </w:r>
      <w:r w:rsidR="00A077F4" w:rsidRPr="00735887">
        <w:rPr>
          <w:rFonts w:ascii="Palatino Linotype" w:eastAsia="Palatino Linotype" w:hAnsi="Palatino Linotype" w:cs="Palatino Linotype"/>
          <w:color w:val="000000" w:themeColor="text1"/>
        </w:rPr>
        <w:t xml:space="preserve"> electrónico</w:t>
      </w:r>
      <w:r w:rsidRPr="00735887">
        <w:rPr>
          <w:rFonts w:ascii="Palatino Linotype" w:eastAsia="Palatino Linotype" w:hAnsi="Palatino Linotype" w:cs="Palatino Linotype"/>
          <w:color w:val="000000" w:themeColor="text1"/>
        </w:rPr>
        <w:t>s</w:t>
      </w:r>
      <w:r w:rsidR="00A077F4" w:rsidRPr="00735887">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735887">
        <w:rPr>
          <w:rFonts w:ascii="Palatino Linotype" w:eastAsia="Palatino Linotype" w:hAnsi="Palatino Linotype" w:cs="Palatino Linotype"/>
          <w:b/>
          <w:color w:val="000000" w:themeColor="text1"/>
        </w:rPr>
        <w:t xml:space="preserve">SUJETO OBLIGADO </w:t>
      </w:r>
      <w:r w:rsidR="00A077F4" w:rsidRPr="00735887">
        <w:rPr>
          <w:rFonts w:ascii="Palatino Linotype" w:eastAsia="Palatino Linotype" w:hAnsi="Palatino Linotype" w:cs="Palatino Linotype"/>
          <w:color w:val="000000" w:themeColor="text1"/>
        </w:rPr>
        <w:t>presentara el Informe</w:t>
      </w:r>
      <w:r w:rsidRPr="00735887">
        <w:rPr>
          <w:rFonts w:ascii="Palatino Linotype" w:eastAsia="Palatino Linotype" w:hAnsi="Palatino Linotype" w:cs="Palatino Linotype"/>
          <w:color w:val="000000" w:themeColor="text1"/>
        </w:rPr>
        <w:t>s</w:t>
      </w:r>
      <w:r w:rsidR="00A077F4" w:rsidRPr="00735887">
        <w:rPr>
          <w:rFonts w:ascii="Palatino Linotype" w:eastAsia="Palatino Linotype" w:hAnsi="Palatino Linotype" w:cs="Palatino Linotype"/>
          <w:color w:val="000000" w:themeColor="text1"/>
        </w:rPr>
        <w:t xml:space="preserve"> Justificado</w:t>
      </w:r>
      <w:r w:rsidRPr="00735887">
        <w:rPr>
          <w:rFonts w:ascii="Palatino Linotype" w:eastAsia="Palatino Linotype" w:hAnsi="Palatino Linotype" w:cs="Palatino Linotype"/>
          <w:color w:val="000000" w:themeColor="text1"/>
        </w:rPr>
        <w:t>s</w:t>
      </w:r>
      <w:r w:rsidR="00A077F4" w:rsidRPr="00735887">
        <w:rPr>
          <w:rFonts w:ascii="Palatino Linotype" w:eastAsia="Palatino Linotype" w:hAnsi="Palatino Linotype" w:cs="Palatino Linotype"/>
          <w:color w:val="000000" w:themeColor="text1"/>
        </w:rPr>
        <w:t xml:space="preserve"> procedente</w:t>
      </w:r>
      <w:r w:rsidRPr="00735887">
        <w:rPr>
          <w:rFonts w:ascii="Palatino Linotype" w:eastAsia="Palatino Linotype" w:hAnsi="Palatino Linotype" w:cs="Palatino Linotype"/>
          <w:color w:val="000000" w:themeColor="text1"/>
        </w:rPr>
        <w:t>s</w:t>
      </w:r>
      <w:r w:rsidR="00A077F4" w:rsidRPr="00735887">
        <w:rPr>
          <w:rFonts w:ascii="Palatino Linotype" w:eastAsia="Palatino Linotype" w:hAnsi="Palatino Linotype" w:cs="Palatino Linotype"/>
          <w:color w:val="000000" w:themeColor="text1"/>
        </w:rPr>
        <w:t>.</w:t>
      </w:r>
    </w:p>
    <w:p w:rsidR="004E0AFD" w:rsidRPr="00735887" w:rsidRDefault="004E0AFD" w:rsidP="0068316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lastRenderedPageBreak/>
        <w:t>El Recurrente</w:t>
      </w:r>
      <w:r w:rsidR="00FA67E2" w:rsidRPr="00735887">
        <w:rPr>
          <w:rFonts w:ascii="Palatino Linotype" w:eastAsia="Palatino Linotype" w:hAnsi="Palatino Linotype" w:cs="Palatino Linotype"/>
          <w:color w:val="000000" w:themeColor="text1"/>
        </w:rPr>
        <w:t xml:space="preserve"> </w:t>
      </w:r>
      <w:r w:rsidRPr="00735887">
        <w:rPr>
          <w:rFonts w:ascii="Palatino Linotype" w:eastAsia="Palatino Linotype" w:hAnsi="Palatino Linotype" w:cs="Palatino Linotype"/>
          <w:color w:val="000000" w:themeColor="text1"/>
        </w:rPr>
        <w:t>dejó de realizar manifestaciones que a su derecho conviniera y asistiera. Por su parte, el Sujeto Obligado,</w:t>
      </w:r>
      <w:r w:rsidRPr="00735887">
        <w:rPr>
          <w:rFonts w:ascii="Palatino Linotype" w:eastAsia="Palatino Linotype" w:hAnsi="Palatino Linotype" w:cs="Palatino Linotype"/>
          <w:b/>
          <w:color w:val="000000" w:themeColor="text1"/>
        </w:rPr>
        <w:t xml:space="preserve"> </w:t>
      </w:r>
      <w:r w:rsidR="00974B85" w:rsidRPr="00735887">
        <w:rPr>
          <w:rFonts w:ascii="Palatino Linotype" w:eastAsia="Palatino Linotype" w:hAnsi="Palatino Linotype" w:cs="Palatino Linotype"/>
          <w:color w:val="000000" w:themeColor="text1"/>
        </w:rPr>
        <w:t>en fecha</w:t>
      </w:r>
      <w:r w:rsidR="005F2E45" w:rsidRPr="00735887">
        <w:rPr>
          <w:rFonts w:ascii="Palatino Linotype" w:eastAsia="Palatino Linotype" w:hAnsi="Palatino Linotype" w:cs="Palatino Linotype"/>
          <w:color w:val="000000" w:themeColor="text1"/>
        </w:rPr>
        <w:t>s</w:t>
      </w:r>
      <w:r w:rsidR="00974B85" w:rsidRPr="00735887">
        <w:rPr>
          <w:rFonts w:ascii="Palatino Linotype" w:eastAsia="Palatino Linotype" w:hAnsi="Palatino Linotype" w:cs="Palatino Linotype"/>
          <w:b/>
          <w:color w:val="000000" w:themeColor="text1"/>
        </w:rPr>
        <w:t xml:space="preserve"> </w:t>
      </w:r>
      <w:r w:rsidR="003B48E1" w:rsidRPr="00735887">
        <w:rPr>
          <w:rFonts w:ascii="Palatino Linotype" w:eastAsia="Palatino Linotype" w:hAnsi="Palatino Linotype" w:cs="Palatino Linotype"/>
          <w:b/>
          <w:color w:val="000000" w:themeColor="text1"/>
        </w:rPr>
        <w:t>veintinueve y treinta de abril</w:t>
      </w:r>
      <w:r w:rsidR="00974B85" w:rsidRPr="00735887">
        <w:rPr>
          <w:rFonts w:ascii="Palatino Linotype" w:eastAsia="Palatino Linotype" w:hAnsi="Palatino Linotype" w:cs="Palatino Linotype"/>
          <w:b/>
          <w:color w:val="000000" w:themeColor="text1"/>
        </w:rPr>
        <w:t xml:space="preserve"> de dos mil veinticinco </w:t>
      </w:r>
      <w:r w:rsidRPr="00735887">
        <w:rPr>
          <w:rFonts w:ascii="Palatino Linotype" w:eastAsia="Palatino Linotype" w:hAnsi="Palatino Linotype" w:cs="Palatino Linotype"/>
          <w:color w:val="000000" w:themeColor="text1"/>
        </w:rPr>
        <w:t xml:space="preserve">presentó </w:t>
      </w:r>
      <w:r w:rsidRPr="00735887">
        <w:rPr>
          <w:rFonts w:ascii="Palatino Linotype" w:eastAsia="Palatino Linotype" w:hAnsi="Palatino Linotype" w:cs="Palatino Linotype"/>
          <w:b/>
          <w:color w:val="000000" w:themeColor="text1"/>
        </w:rPr>
        <w:t>informes justificados</w:t>
      </w:r>
      <w:r w:rsidRPr="00735887">
        <w:rPr>
          <w:rFonts w:ascii="Palatino Linotype" w:eastAsia="Palatino Linotype" w:hAnsi="Palatino Linotype" w:cs="Palatino Linotype"/>
          <w:color w:val="000000" w:themeColor="text1"/>
        </w:rPr>
        <w:t xml:space="preserve"> </w:t>
      </w:r>
      <w:r w:rsidR="00974B85" w:rsidRPr="00735887">
        <w:rPr>
          <w:rFonts w:ascii="Palatino Linotype" w:eastAsia="Palatino Linotype" w:hAnsi="Palatino Linotype" w:cs="Palatino Linotype"/>
          <w:color w:val="000000" w:themeColor="text1"/>
        </w:rPr>
        <w:t>a través de los siguientes archivos electrónicos</w:t>
      </w:r>
      <w:r w:rsidR="008E36DA" w:rsidRPr="00735887">
        <w:rPr>
          <w:rFonts w:ascii="Palatino Linotype" w:eastAsia="Palatino Linotype" w:hAnsi="Palatino Linotype" w:cs="Palatino Linotype"/>
          <w:color w:val="000000" w:themeColor="text1"/>
        </w:rPr>
        <w:t>:</w:t>
      </w:r>
      <w:r w:rsidRPr="00735887">
        <w:rPr>
          <w:rFonts w:ascii="Palatino Linotype" w:eastAsia="Palatino Linotype" w:hAnsi="Palatino Linotype" w:cs="Palatino Linotype"/>
          <w:color w:val="000000" w:themeColor="text1"/>
        </w:rPr>
        <w:t xml:space="preserve"> </w:t>
      </w:r>
    </w:p>
    <w:p w:rsidR="00974B85" w:rsidRPr="00735887" w:rsidRDefault="00974B85" w:rsidP="0068316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6066" w:rsidRPr="00735887" w:rsidRDefault="007F1775" w:rsidP="0068316C">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05568</w:t>
      </w:r>
      <w:r w:rsidR="004E0AFD" w:rsidRPr="00735887">
        <w:rPr>
          <w:rFonts w:ascii="Palatino Linotype" w:eastAsia="Palatino Linotype" w:hAnsi="Palatino Linotype" w:cs="Palatino Linotype"/>
          <w:b/>
          <w:color w:val="000000" w:themeColor="text1"/>
        </w:rPr>
        <w:t>/INFOEM/IP/RR/2025</w:t>
      </w:r>
    </w:p>
    <w:p w:rsidR="006000C2" w:rsidRPr="00735887" w:rsidRDefault="00A2655C" w:rsidP="0068316C">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Ratificación 05568.pdf</w:t>
      </w:r>
    </w:p>
    <w:p w:rsidR="00A2655C" w:rsidRPr="00735887" w:rsidRDefault="00A2655C" w:rsidP="0068316C">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Documento de fecha 29 </w:t>
      </w:r>
      <w:r w:rsidR="00F060C8" w:rsidRPr="00735887">
        <w:rPr>
          <w:rFonts w:ascii="Palatino Linotype" w:eastAsia="Palatino Linotype" w:hAnsi="Palatino Linotype" w:cs="Palatino Linotype"/>
          <w:color w:val="000000" w:themeColor="text1"/>
        </w:rPr>
        <w:t xml:space="preserve">de mayo de 2025, </w:t>
      </w:r>
      <w:r w:rsidRPr="00735887">
        <w:rPr>
          <w:rFonts w:ascii="Palatino Linotype" w:eastAsia="Palatino Linotype" w:hAnsi="Palatino Linotype" w:cs="Palatino Linotype"/>
          <w:color w:val="000000" w:themeColor="text1"/>
        </w:rPr>
        <w:t>de</w:t>
      </w:r>
      <w:r w:rsidR="00F060C8" w:rsidRPr="00735887">
        <w:rPr>
          <w:rFonts w:ascii="Palatino Linotype" w:eastAsia="Palatino Linotype" w:hAnsi="Palatino Linotype" w:cs="Palatino Linotype"/>
          <w:color w:val="000000" w:themeColor="text1"/>
        </w:rPr>
        <w:t>l Titular de la Unidad de Transparencia a través del cual ratifica la respuesta primigenia.</w:t>
      </w:r>
    </w:p>
    <w:p w:rsidR="004305EE" w:rsidRPr="00735887" w:rsidRDefault="004305EE" w:rsidP="0068316C">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751354" w:rsidRPr="00735887" w:rsidRDefault="007F1775" w:rsidP="0068316C">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05569</w:t>
      </w:r>
      <w:r w:rsidR="004E0AFD" w:rsidRPr="00735887">
        <w:rPr>
          <w:rFonts w:ascii="Palatino Linotype" w:eastAsia="Palatino Linotype" w:hAnsi="Palatino Linotype" w:cs="Palatino Linotype"/>
          <w:b/>
          <w:color w:val="000000" w:themeColor="text1"/>
        </w:rPr>
        <w:t>/INFOEM/IP/RR/2025</w:t>
      </w:r>
    </w:p>
    <w:p w:rsidR="00F060C8" w:rsidRPr="00735887" w:rsidRDefault="00F060C8" w:rsidP="0068316C">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Ratificación 05569.pdf</w:t>
      </w:r>
    </w:p>
    <w:p w:rsidR="00F060C8" w:rsidRPr="00735887" w:rsidRDefault="00F060C8" w:rsidP="0068316C">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Documento de fecha 28 de mayo de 2025, del Titular de la Unidad de Transparencia a través del cual ratifica la respuesta primigenia.</w:t>
      </w:r>
    </w:p>
    <w:p w:rsidR="007F1775" w:rsidRPr="00735887" w:rsidRDefault="007F1775" w:rsidP="0068316C">
      <w:pPr>
        <w:pBdr>
          <w:top w:val="nil"/>
          <w:left w:val="nil"/>
          <w:bottom w:val="nil"/>
          <w:right w:val="nil"/>
          <w:between w:val="nil"/>
        </w:pBdr>
        <w:jc w:val="both"/>
        <w:rPr>
          <w:rFonts w:ascii="Palatino Linotype" w:eastAsia="Palatino Linotype" w:hAnsi="Palatino Linotype" w:cs="Palatino Linotype"/>
          <w:color w:val="000000" w:themeColor="text1"/>
        </w:rPr>
      </w:pPr>
    </w:p>
    <w:p w:rsidR="007F1775" w:rsidRPr="00735887" w:rsidRDefault="007F1775" w:rsidP="0068316C">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05570/INFOEM/IP/RR/2025</w:t>
      </w:r>
    </w:p>
    <w:p w:rsidR="00F060C8" w:rsidRPr="00735887" w:rsidRDefault="00F060C8" w:rsidP="0068316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Ratificación 5570.pdf</w:t>
      </w:r>
    </w:p>
    <w:p w:rsidR="00F060C8" w:rsidRPr="00735887" w:rsidRDefault="00F060C8" w:rsidP="0068316C">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Documento de fecha 30 de mayo de 2025, del Titular de la Unidad de Transparencia a través del cual ratifica la respuesta primigenia.</w:t>
      </w:r>
    </w:p>
    <w:p w:rsidR="00F060C8" w:rsidRPr="00735887" w:rsidRDefault="00F060C8" w:rsidP="0068316C">
      <w:pPr>
        <w:pBdr>
          <w:top w:val="nil"/>
          <w:left w:val="nil"/>
          <w:bottom w:val="nil"/>
          <w:right w:val="nil"/>
          <w:between w:val="nil"/>
        </w:pBdr>
        <w:jc w:val="both"/>
        <w:rPr>
          <w:rFonts w:ascii="Palatino Linotype" w:eastAsia="Palatino Linotype" w:hAnsi="Palatino Linotype" w:cs="Palatino Linotype"/>
          <w:color w:val="000000" w:themeColor="text1"/>
        </w:rPr>
      </w:pPr>
    </w:p>
    <w:p w:rsidR="005C4743" w:rsidRPr="00735887" w:rsidRDefault="005C4743" w:rsidP="0068316C">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735887" w:rsidRDefault="00E72D43" w:rsidP="0068316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Posteriormente el Pleno de este Órgano Autónomo, en la</w:t>
      </w:r>
      <w:r w:rsidRPr="00735887">
        <w:rPr>
          <w:rFonts w:ascii="Palatino Linotype" w:eastAsia="Palatino Linotype" w:hAnsi="Palatino Linotype" w:cs="Palatino Linotype"/>
          <w:b/>
          <w:color w:val="000000" w:themeColor="text1"/>
        </w:rPr>
        <w:t xml:space="preserve"> </w:t>
      </w:r>
      <w:r w:rsidR="00DC7AF5" w:rsidRPr="00735887">
        <w:rPr>
          <w:rFonts w:ascii="Palatino Linotype" w:eastAsia="Palatino Linotype" w:hAnsi="Palatino Linotype" w:cs="Palatino Linotype"/>
          <w:b/>
          <w:color w:val="000000" w:themeColor="text1"/>
        </w:rPr>
        <w:t xml:space="preserve">Vigésima </w:t>
      </w:r>
      <w:r w:rsidRPr="00735887">
        <w:rPr>
          <w:rFonts w:ascii="Palatino Linotype" w:eastAsia="Palatino Linotype" w:hAnsi="Palatino Linotype" w:cs="Palatino Linotype"/>
          <w:b/>
          <w:color w:val="000000" w:themeColor="text1"/>
        </w:rPr>
        <w:t xml:space="preserve">Sesión Ordinaria </w:t>
      </w:r>
      <w:r w:rsidRPr="00735887">
        <w:rPr>
          <w:rFonts w:ascii="Palatino Linotype" w:eastAsia="Palatino Linotype" w:hAnsi="Palatino Linotype" w:cs="Palatino Linotype"/>
          <w:color w:val="000000" w:themeColor="text1"/>
        </w:rPr>
        <w:t>de fecha</w:t>
      </w:r>
      <w:r w:rsidRPr="00735887">
        <w:rPr>
          <w:rFonts w:ascii="Palatino Linotype" w:eastAsia="Palatino Linotype" w:hAnsi="Palatino Linotype" w:cs="Palatino Linotype"/>
          <w:b/>
          <w:color w:val="000000" w:themeColor="text1"/>
        </w:rPr>
        <w:t xml:space="preserve"> </w:t>
      </w:r>
      <w:r w:rsidR="00DC7AF5" w:rsidRPr="00735887">
        <w:rPr>
          <w:rFonts w:ascii="Palatino Linotype" w:eastAsia="Palatino Linotype" w:hAnsi="Palatino Linotype" w:cs="Palatino Linotype"/>
          <w:b/>
          <w:color w:val="000000" w:themeColor="text1"/>
        </w:rPr>
        <w:t>cuatro de junio</w:t>
      </w:r>
      <w:r w:rsidRPr="00735887">
        <w:rPr>
          <w:rFonts w:ascii="Palatino Linotype" w:eastAsia="Palatino Linotype" w:hAnsi="Palatino Linotype" w:cs="Palatino Linotype"/>
          <w:b/>
          <w:color w:val="000000" w:themeColor="text1"/>
        </w:rPr>
        <w:t xml:space="preserve"> de dos mil veinticinco</w:t>
      </w:r>
      <w:r w:rsidRPr="00735887">
        <w:rPr>
          <w:rFonts w:ascii="Palatino Linotype" w:eastAsia="Palatino Linotype" w:hAnsi="Palatino Linotype" w:cs="Palatino Linotype"/>
          <w:color w:val="000000" w:themeColor="text1"/>
        </w:rPr>
        <w:t xml:space="preserve">; </w:t>
      </w:r>
      <w:r w:rsidRPr="00735887">
        <w:rPr>
          <w:rFonts w:ascii="Palatino Linotype" w:eastAsia="Palatino Linotype" w:hAnsi="Palatino Linotype" w:cs="Palatino Linotype"/>
          <w:b/>
          <w:color w:val="000000" w:themeColor="text1"/>
        </w:rPr>
        <w:t>ordenó la acumulación</w:t>
      </w:r>
      <w:r w:rsidRPr="00735887">
        <w:rPr>
          <w:rFonts w:ascii="Palatino Linotype" w:eastAsia="Palatino Linotype" w:hAnsi="Palatino Linotype" w:cs="Palatino Linotype"/>
          <w:color w:val="000000" w:themeColor="text1"/>
        </w:rPr>
        <w:t xml:space="preserve"> de los recursos de revisión de mérito, a efecto de que la Ponencia de la </w:t>
      </w:r>
      <w:r w:rsidRPr="00735887">
        <w:rPr>
          <w:rFonts w:ascii="Palatino Linotype" w:eastAsia="Palatino Linotype" w:hAnsi="Palatino Linotype" w:cs="Palatino Linotype"/>
          <w:b/>
          <w:color w:val="000000" w:themeColor="text1"/>
        </w:rPr>
        <w:t xml:space="preserve">Comisionada María del Rosario Mejía Ayala </w:t>
      </w:r>
      <w:r w:rsidRPr="00735887">
        <w:rPr>
          <w:rFonts w:ascii="Palatino Linotype" w:eastAsia="Palatino Linotype" w:hAnsi="Palatino Linotype" w:cs="Palatino Linotype"/>
          <w:color w:val="000000" w:themeColor="text1"/>
        </w:rPr>
        <w:t xml:space="preserve">formulará y presentará el proyecto de resolución correspondiente, de conformidad con el numeral ONCE incisos b) y c) de los Lineamientos para la Recepción, Trámite y Resolución de las Solicitudes de Acceso a la Información Pública, así </w:t>
      </w:r>
      <w:r w:rsidRPr="00735887">
        <w:rPr>
          <w:rFonts w:ascii="Palatino Linotype" w:eastAsia="Palatino Linotype" w:hAnsi="Palatino Linotype" w:cs="Palatino Linotype"/>
          <w:color w:val="000000" w:themeColor="text1"/>
        </w:rPr>
        <w:lastRenderedPageBreak/>
        <w:t>como de los Recursos de Revisión que deberán observar los Sujetos Obligados por la Ley de Transparencia Estatal</w:t>
      </w:r>
      <w:r w:rsidRPr="00735887">
        <w:rPr>
          <w:rFonts w:ascii="Palatino Linotype" w:eastAsia="Palatino Linotype" w:hAnsi="Palatino Linotype" w:cs="Palatino Linotype"/>
          <w:i/>
          <w:color w:val="000000" w:themeColor="text1"/>
          <w:vertAlign w:val="superscript"/>
        </w:rPr>
        <w:footnoteReference w:id="1"/>
      </w:r>
      <w:r w:rsidRPr="00735887">
        <w:rPr>
          <w:rFonts w:ascii="Palatino Linotype" w:eastAsia="Palatino Linotype" w:hAnsi="Palatino Linotype" w:cs="Palatino Linotype"/>
          <w:color w:val="000000" w:themeColor="text1"/>
        </w:rPr>
        <w:t>, que señala:</w:t>
      </w:r>
    </w:p>
    <w:p w:rsidR="00E72D43" w:rsidRPr="00735887" w:rsidRDefault="00E72D43"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“ONCE.</w:t>
      </w:r>
      <w:r w:rsidRPr="00735887">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735887" w:rsidRDefault="00E72D43"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r w:rsidRPr="00735887">
        <w:rPr>
          <w:rFonts w:ascii="Palatino Linotype" w:eastAsia="Palatino Linotype" w:hAnsi="Palatino Linotype" w:cs="Palatino Linotype"/>
          <w:i/>
          <w:color w:val="000000" w:themeColor="text1"/>
        </w:rPr>
        <w:tab/>
      </w:r>
    </w:p>
    <w:p w:rsidR="00E72D43" w:rsidRPr="00735887" w:rsidRDefault="00E72D43"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b) Las partes o los actos impugnados sean iguales</w:t>
      </w:r>
    </w:p>
    <w:p w:rsidR="00E72D43" w:rsidRPr="00735887" w:rsidRDefault="00E72D43"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735887" w:rsidRDefault="00E72D43" w:rsidP="0068316C">
      <w:pPr>
        <w:pBdr>
          <w:top w:val="nil"/>
          <w:left w:val="nil"/>
          <w:bottom w:val="nil"/>
          <w:right w:val="nil"/>
          <w:between w:val="nil"/>
        </w:pBd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p>
    <w:p w:rsidR="00E72D43" w:rsidRPr="00735887" w:rsidRDefault="00E72D43" w:rsidP="0068316C">
      <w:pPr>
        <w:pBdr>
          <w:top w:val="nil"/>
          <w:left w:val="nil"/>
          <w:bottom w:val="nil"/>
          <w:right w:val="nil"/>
          <w:between w:val="nil"/>
        </w:pBdr>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(Énfasis añadido)</w:t>
      </w:r>
    </w:p>
    <w:p w:rsidR="00E72D43" w:rsidRDefault="00E72D43" w:rsidP="0068316C">
      <w:pPr>
        <w:pBdr>
          <w:top w:val="nil"/>
          <w:left w:val="nil"/>
          <w:bottom w:val="nil"/>
          <w:right w:val="nil"/>
          <w:between w:val="nil"/>
        </w:pBdr>
        <w:jc w:val="both"/>
        <w:rPr>
          <w:rFonts w:ascii="Palatino Linotype" w:eastAsia="Palatino Linotype" w:hAnsi="Palatino Linotype" w:cs="Palatino Linotype"/>
          <w:color w:val="000000" w:themeColor="text1"/>
        </w:rPr>
      </w:pPr>
    </w:p>
    <w:p w:rsidR="002A6182" w:rsidRPr="00735887" w:rsidRDefault="002A6182" w:rsidP="0068316C">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735887" w:rsidRDefault="00E72D43" w:rsidP="0068316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Es así que,</w:t>
      </w:r>
      <w:r w:rsidRPr="00735887">
        <w:rPr>
          <w:rFonts w:ascii="Palatino Linotype" w:eastAsia="Palatino Linotype" w:hAnsi="Palatino Linotype" w:cs="Palatino Linotype"/>
          <w:i/>
          <w:color w:val="000000" w:themeColor="text1"/>
        </w:rPr>
        <w:t xml:space="preserve"> </w:t>
      </w:r>
      <w:r w:rsidRPr="00735887">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735887" w:rsidRDefault="00451CF4" w:rsidP="0068316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735887" w:rsidRDefault="00A077F4" w:rsidP="0068316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35887">
        <w:rPr>
          <w:rFonts w:ascii="Palatino Linotype" w:eastAsia="Palatino Linotype" w:hAnsi="Palatino Linotype" w:cs="Palatino Linotype"/>
          <w:color w:val="000000" w:themeColor="text1"/>
        </w:rPr>
        <w:t xml:space="preserve">Seguidamente, en fecha </w:t>
      </w:r>
      <w:r w:rsidR="00251351" w:rsidRPr="00735887">
        <w:rPr>
          <w:rFonts w:ascii="Palatino Linotype" w:eastAsia="Palatino Linotype" w:hAnsi="Palatino Linotype" w:cs="Palatino Linotype"/>
          <w:b/>
          <w:color w:val="000000" w:themeColor="text1"/>
        </w:rPr>
        <w:t>veinticuatro de junio</w:t>
      </w:r>
      <w:r w:rsidRPr="00735887">
        <w:rPr>
          <w:rFonts w:ascii="Palatino Linotype" w:eastAsia="Palatino Linotype" w:hAnsi="Palatino Linotype" w:cs="Palatino Linotype"/>
          <w:b/>
          <w:color w:val="000000" w:themeColor="text1"/>
        </w:rPr>
        <w:t xml:space="preserve"> de dos mil veinticinco</w:t>
      </w:r>
      <w:r w:rsidRPr="00735887">
        <w:rPr>
          <w:rFonts w:ascii="Palatino Linotype" w:eastAsia="Palatino Linotype" w:hAnsi="Palatino Linotype" w:cs="Palatino Linotype"/>
          <w:color w:val="000000" w:themeColor="text1"/>
        </w:rPr>
        <w:t xml:space="preserve">, la Comisionada Ponente dictó el </w:t>
      </w:r>
      <w:r w:rsidRPr="00735887">
        <w:rPr>
          <w:rFonts w:ascii="Palatino Linotype" w:eastAsia="Palatino Linotype" w:hAnsi="Palatino Linotype" w:cs="Palatino Linotype"/>
          <w:b/>
          <w:color w:val="000000" w:themeColor="text1"/>
        </w:rPr>
        <w:t>cierre del periodo de instrucción</w:t>
      </w:r>
      <w:r w:rsidRPr="00735887">
        <w:rPr>
          <w:rFonts w:ascii="Palatino Linotype" w:eastAsia="Palatino Linotype" w:hAnsi="Palatino Linotype" w:cs="Palatino Linotype"/>
          <w:color w:val="000000" w:themeColor="text1"/>
        </w:rPr>
        <w:t xml:space="preserve"> y, ordenó la resolución que conforme a Derecho proceda, de acuerdo a las siguientes:</w:t>
      </w:r>
    </w:p>
    <w:p w:rsidR="002A6182" w:rsidRDefault="002A6182" w:rsidP="0068316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2A6182" w:rsidRDefault="002A6182" w:rsidP="0068316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2A6182" w:rsidRDefault="002A6182" w:rsidP="0068316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735887" w:rsidRDefault="00A077F4" w:rsidP="0068316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lastRenderedPageBreak/>
        <w:t>C O N S I D E R A C I O N E S</w:t>
      </w:r>
    </w:p>
    <w:p w:rsidR="0072148B" w:rsidRPr="00735887" w:rsidRDefault="0072148B" w:rsidP="0068316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735887" w:rsidRDefault="00A077F4" w:rsidP="0068316C">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735887">
        <w:rPr>
          <w:rFonts w:ascii="Palatino Linotype" w:eastAsia="Palatino Linotype" w:hAnsi="Palatino Linotype" w:cs="Palatino Linotype"/>
          <w:b/>
          <w:color w:val="000000" w:themeColor="text1"/>
          <w:sz w:val="24"/>
          <w:szCs w:val="24"/>
        </w:rPr>
        <w:t>PRIMERA. Competencia</w:t>
      </w:r>
    </w:p>
    <w:p w:rsidR="0072148B" w:rsidRPr="00735887" w:rsidRDefault="00A077F4" w:rsidP="0068316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735887">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735887">
        <w:rPr>
          <w:rFonts w:ascii="Palatino Linotype" w:eastAsia="Palatino Linotype" w:hAnsi="Palatino Linotype" w:cs="Palatino Linotype"/>
          <w:color w:val="000000" w:themeColor="text1"/>
        </w:rPr>
        <w:t xml:space="preserve">; 1°, 8°, 9°, 10, 37 y 42, fracciones I, II y III, de la Ley General de Transparencia y </w:t>
      </w:r>
      <w:r w:rsidR="0052393A" w:rsidRPr="00735887">
        <w:rPr>
          <w:rFonts w:ascii="Palatino Linotype" w:eastAsia="Palatino Linotype" w:hAnsi="Palatino Linotype" w:cs="Palatino Linotype"/>
          <w:color w:val="000000" w:themeColor="text1"/>
        </w:rPr>
        <w:t>Acceso a la Información Pública</w:t>
      </w:r>
      <w:r w:rsidRPr="00735887">
        <w:rPr>
          <w:rFonts w:ascii="Palatino Linotype" w:eastAsia="Palatino Linotype" w:hAnsi="Palatino Linotype" w:cs="Palatino Linotype"/>
          <w:color w:val="000000" w:themeColor="text1"/>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735887" w:rsidRDefault="0072148B" w:rsidP="0068316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735887" w:rsidRDefault="00A077F4" w:rsidP="0068316C">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735887">
        <w:rPr>
          <w:rFonts w:ascii="Palatino Linotype" w:eastAsia="Palatino Linotype" w:hAnsi="Palatino Linotype" w:cs="Palatino Linotype"/>
          <w:b/>
          <w:color w:val="000000" w:themeColor="text1"/>
          <w:sz w:val="24"/>
          <w:szCs w:val="24"/>
        </w:rPr>
        <w:t>SEGUNDA. Procedencia.</w:t>
      </w: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735887" w:rsidRDefault="0072148B" w:rsidP="0068316C">
      <w:pPr>
        <w:spacing w:line="360" w:lineRule="auto"/>
        <w:jc w:val="both"/>
        <w:rPr>
          <w:rFonts w:ascii="Palatino Linotype" w:eastAsia="Palatino Linotype" w:hAnsi="Palatino Linotype" w:cs="Palatino Linotype"/>
          <w:color w:val="000000" w:themeColor="text1"/>
        </w:rPr>
      </w:pP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72148B" w:rsidRPr="00735887" w:rsidRDefault="0072148B" w:rsidP="0068316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735887" w:rsidRDefault="00A077F4" w:rsidP="0068316C">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735887">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735887" w:rsidRDefault="00A077F4" w:rsidP="0068316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Se solicitó tener acceso, a la información que a continuación se simplifica:</w:t>
      </w:r>
    </w:p>
    <w:p w:rsidR="00C52156" w:rsidRPr="00735887" w:rsidRDefault="000773D6" w:rsidP="0068316C">
      <w:pPr>
        <w:pStyle w:val="Prrafodelista"/>
        <w:numPr>
          <w:ilvl w:val="0"/>
          <w:numId w:val="21"/>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i/>
          <w:color w:val="000000" w:themeColor="text1"/>
        </w:rPr>
        <w:t>Las resoluciones del INFOEM a los</w:t>
      </w:r>
      <w:r w:rsidR="00EC5741" w:rsidRPr="00735887">
        <w:rPr>
          <w:rFonts w:ascii="Palatino Linotype" w:eastAsia="Palatino Linotype" w:hAnsi="Palatino Linotype" w:cs="Palatino Linotype"/>
          <w:i/>
          <w:color w:val="000000" w:themeColor="text1"/>
        </w:rPr>
        <w:t xml:space="preserve"> recursos de revisión </w:t>
      </w:r>
      <w:r w:rsidRPr="00735887">
        <w:rPr>
          <w:rFonts w:ascii="Palatino Linotype" w:eastAsia="Palatino Linotype" w:hAnsi="Palatino Linotype" w:cs="Palatino Linotype"/>
          <w:i/>
          <w:color w:val="000000" w:themeColor="text1"/>
        </w:rPr>
        <w:t>promovidos</w:t>
      </w:r>
      <w:r w:rsidR="00CD193A" w:rsidRPr="00735887">
        <w:rPr>
          <w:rFonts w:ascii="Palatino Linotype" w:eastAsia="Palatino Linotype" w:hAnsi="Palatino Linotype" w:cs="Palatino Linotype"/>
          <w:i/>
          <w:color w:val="000000" w:themeColor="text1"/>
        </w:rPr>
        <w:t>, recibidas</w:t>
      </w:r>
      <w:r w:rsidR="00EC5741" w:rsidRPr="00735887">
        <w:rPr>
          <w:rFonts w:ascii="Palatino Linotype" w:eastAsia="Palatino Linotype" w:hAnsi="Palatino Linotype" w:cs="Palatino Linotype"/>
          <w:i/>
          <w:color w:val="000000" w:themeColor="text1"/>
        </w:rPr>
        <w:t xml:space="preserve"> </w:t>
      </w:r>
      <w:r w:rsidR="00F4427D" w:rsidRPr="00735887">
        <w:rPr>
          <w:rFonts w:ascii="Palatino Linotype" w:eastAsia="Palatino Linotype" w:hAnsi="Palatino Linotype" w:cs="Palatino Linotype"/>
          <w:i/>
          <w:color w:val="000000" w:themeColor="text1"/>
        </w:rPr>
        <w:t xml:space="preserve">del 01 </w:t>
      </w:r>
      <w:r w:rsidR="00E04658" w:rsidRPr="00735887">
        <w:rPr>
          <w:rFonts w:ascii="Palatino Linotype" w:eastAsia="Palatino Linotype" w:hAnsi="Palatino Linotype" w:cs="Palatino Linotype"/>
          <w:i/>
          <w:color w:val="000000" w:themeColor="text1"/>
        </w:rPr>
        <w:t>de enero al 25 de marzo de 2025.</w:t>
      </w:r>
    </w:p>
    <w:p w:rsidR="0068316C" w:rsidRPr="00735887" w:rsidRDefault="0068316C" w:rsidP="0068316C">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En respuesta, el Sujeto Obligado</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 xml:space="preserve">remitió los archivos ya descritos en el anterior Párrafo </w:t>
      </w:r>
      <w:r w:rsidR="00CD00B5" w:rsidRPr="00735887">
        <w:rPr>
          <w:rFonts w:ascii="Palatino Linotype" w:eastAsia="Palatino Linotype" w:hAnsi="Palatino Linotype" w:cs="Palatino Linotype"/>
          <w:color w:val="000000" w:themeColor="text1"/>
        </w:rPr>
        <w:t>2</w:t>
      </w:r>
      <w:r w:rsidRPr="00735887">
        <w:rPr>
          <w:rFonts w:ascii="Palatino Linotype" w:eastAsia="Palatino Linotype" w:hAnsi="Palatino Linotype" w:cs="Palatino Linotype"/>
          <w:color w:val="000000" w:themeColor="text1"/>
        </w:rPr>
        <w:t xml:space="preserve">, inconforme con las respuestas, se interpuso recurso de revisión </w:t>
      </w:r>
      <w:r w:rsidR="004E658C" w:rsidRPr="00735887">
        <w:rPr>
          <w:rFonts w:ascii="Palatino Linotype" w:eastAsia="Palatino Linotype" w:hAnsi="Palatino Linotype" w:cs="Palatino Linotype"/>
          <w:color w:val="000000" w:themeColor="text1"/>
        </w:rPr>
        <w:t xml:space="preserve">argumentando </w:t>
      </w:r>
      <w:r w:rsidR="00454C50" w:rsidRPr="00735887">
        <w:rPr>
          <w:rFonts w:ascii="Palatino Linotype" w:eastAsia="Palatino Linotype" w:hAnsi="Palatino Linotype" w:cs="Palatino Linotype"/>
          <w:color w:val="000000" w:themeColor="text1"/>
        </w:rPr>
        <w:t>que la información está incompleta y la entregada no abre.</w:t>
      </w:r>
    </w:p>
    <w:p w:rsidR="0072148B" w:rsidRPr="00735887" w:rsidRDefault="0072148B" w:rsidP="0068316C">
      <w:pPr>
        <w:contextualSpacing/>
        <w:jc w:val="both"/>
        <w:rPr>
          <w:rFonts w:ascii="Palatino Linotype" w:eastAsia="Palatino Linotype" w:hAnsi="Palatino Linotype" w:cs="Palatino Linotype"/>
          <w:i/>
          <w:color w:val="000000" w:themeColor="text1"/>
        </w:rPr>
      </w:pP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454C50" w:rsidRPr="00735887">
        <w:rPr>
          <w:rFonts w:ascii="Palatino Linotype" w:eastAsia="Palatino Linotype" w:hAnsi="Palatino Linotype" w:cs="Palatino Linotype"/>
          <w:color w:val="000000" w:themeColor="text1"/>
        </w:rPr>
        <w:t>fracción</w:t>
      </w:r>
      <w:r w:rsidR="00643373" w:rsidRPr="00735887">
        <w:rPr>
          <w:rFonts w:ascii="Palatino Linotype" w:eastAsia="Palatino Linotype" w:hAnsi="Palatino Linotype" w:cs="Palatino Linotype"/>
          <w:color w:val="000000" w:themeColor="text1"/>
        </w:rPr>
        <w:t xml:space="preserve"> </w:t>
      </w:r>
      <w:r w:rsidR="004E658C" w:rsidRPr="00735887">
        <w:rPr>
          <w:rFonts w:ascii="Palatino Linotype" w:eastAsia="Palatino Linotype" w:hAnsi="Palatino Linotype" w:cs="Palatino Linotype"/>
          <w:color w:val="000000" w:themeColor="text1"/>
        </w:rPr>
        <w:t>V</w:t>
      </w:r>
      <w:r w:rsidRPr="00735887">
        <w:rPr>
          <w:rFonts w:ascii="Palatino Linotype" w:eastAsia="Palatino Linotype" w:hAnsi="Palatino Linotype" w:cs="Palatino Linotype"/>
          <w:color w:val="000000" w:themeColor="text1"/>
        </w:rPr>
        <w:t>,</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de la Ley de Transparencia y Acceso a la Información Pública del Estado de</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México</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y</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 xml:space="preserve">Municipios; </w:t>
      </w:r>
      <w:r w:rsidR="00E75514" w:rsidRPr="00735887">
        <w:rPr>
          <w:rFonts w:ascii="Palatino Linotype" w:eastAsia="Palatino Linotype" w:hAnsi="Palatino Linotype" w:cs="Palatino Linotype"/>
          <w:color w:val="000000" w:themeColor="text1"/>
        </w:rPr>
        <w:t>fracción que determina</w:t>
      </w:r>
      <w:r w:rsidRPr="00735887">
        <w:rPr>
          <w:rFonts w:ascii="Palatino Linotype" w:eastAsia="Palatino Linotype" w:hAnsi="Palatino Linotype" w:cs="Palatino Linotype"/>
          <w:color w:val="000000" w:themeColor="text1"/>
        </w:rPr>
        <w:t xml:space="preserve"> la hipótesis relativa a </w:t>
      </w:r>
      <w:r w:rsidR="00643373" w:rsidRPr="00735887">
        <w:rPr>
          <w:rFonts w:ascii="Palatino Linotype" w:eastAsia="Palatino Linotype" w:hAnsi="Palatino Linotype" w:cs="Palatino Linotype"/>
          <w:color w:val="000000" w:themeColor="text1"/>
        </w:rPr>
        <w:t xml:space="preserve">la </w:t>
      </w:r>
      <w:r w:rsidR="004E658C" w:rsidRPr="00735887">
        <w:rPr>
          <w:rFonts w:ascii="Palatino Linotype" w:eastAsia="Palatino Linotype" w:hAnsi="Palatino Linotype" w:cs="Palatino Linotype"/>
          <w:color w:val="000000" w:themeColor="text1"/>
        </w:rPr>
        <w:t>entrega de información incompleta</w:t>
      </w:r>
      <w:r w:rsidRPr="00735887">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 xml:space="preserve">señalada. </w:t>
      </w:r>
    </w:p>
    <w:p w:rsidR="0072148B" w:rsidRPr="00735887" w:rsidRDefault="0072148B" w:rsidP="0068316C">
      <w:pPr>
        <w:spacing w:line="360" w:lineRule="auto"/>
        <w:rPr>
          <w:rFonts w:ascii="Palatino Linotype" w:eastAsia="Palatino Linotype" w:hAnsi="Palatino Linotype" w:cs="Palatino Linotype"/>
          <w:color w:val="000000" w:themeColor="text1"/>
        </w:rPr>
      </w:pPr>
    </w:p>
    <w:p w:rsidR="0072148B" w:rsidRPr="00735887" w:rsidRDefault="00A077F4" w:rsidP="0068316C">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735887">
        <w:rPr>
          <w:rFonts w:ascii="Palatino Linotype" w:eastAsia="Palatino Linotype" w:hAnsi="Palatino Linotype" w:cs="Palatino Linotype"/>
          <w:b/>
          <w:color w:val="000000" w:themeColor="text1"/>
          <w:sz w:val="24"/>
          <w:szCs w:val="24"/>
        </w:rPr>
        <w:t>CUARTA. Estudio de la controversia.</w:t>
      </w: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w:t>
      </w:r>
      <w:r w:rsidRPr="00735887">
        <w:rPr>
          <w:rFonts w:ascii="Palatino Linotype" w:eastAsia="Palatino Linotype" w:hAnsi="Palatino Linotype" w:cs="Palatino Linotype"/>
          <w:color w:val="000000" w:themeColor="text1"/>
        </w:rPr>
        <w:lastRenderedPageBreak/>
        <w:t>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735887" w:rsidRDefault="0072148B" w:rsidP="0068316C">
      <w:pPr>
        <w:spacing w:line="360" w:lineRule="auto"/>
        <w:jc w:val="both"/>
        <w:rPr>
          <w:rFonts w:ascii="Palatino Linotype" w:eastAsia="Palatino Linotype" w:hAnsi="Palatino Linotype" w:cs="Palatino Linotype"/>
          <w:color w:val="000000" w:themeColor="text1"/>
        </w:rPr>
      </w:pP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735887" w:rsidRDefault="0072148B" w:rsidP="0068316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735887" w:rsidRDefault="00A077F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Default="00931ADB" w:rsidP="0068316C">
      <w:pPr>
        <w:jc w:val="both"/>
        <w:rPr>
          <w:rFonts w:ascii="Palatino Linotype" w:eastAsia="Palatino Linotype" w:hAnsi="Palatino Linotype" w:cs="Palatino Linotype"/>
          <w:color w:val="000000" w:themeColor="text1"/>
        </w:rPr>
      </w:pPr>
    </w:p>
    <w:p w:rsidR="002A6182" w:rsidRPr="00735887" w:rsidRDefault="002A6182" w:rsidP="0068316C">
      <w:pPr>
        <w:jc w:val="both"/>
        <w:rPr>
          <w:rFonts w:ascii="Palatino Linotype" w:eastAsia="Palatino Linotype" w:hAnsi="Palatino Linotype" w:cs="Palatino Linotype"/>
          <w:color w:val="000000" w:themeColor="text1"/>
        </w:rPr>
      </w:pPr>
    </w:p>
    <w:p w:rsidR="000746C9" w:rsidRPr="00735887" w:rsidRDefault="00A077F4" w:rsidP="0068316C">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lastRenderedPageBreak/>
        <w:t>Del Sujeto Obligado.</w:t>
      </w:r>
    </w:p>
    <w:p w:rsidR="000773D6" w:rsidRPr="00735887" w:rsidRDefault="000773D6"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La Ley de Transparencia y Acceso a la Información Pública del Estado de México y Municipios establece lo siguiente en relación a las Unidades de Transparencia:</w:t>
      </w:r>
    </w:p>
    <w:p w:rsidR="000773D6" w:rsidRPr="00735887" w:rsidRDefault="000773D6" w:rsidP="0068316C">
      <w:pPr>
        <w:jc w:val="center"/>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Ley de Transparencia y Acceso a la Información Pública del Estado de México y Municipios</w:t>
      </w:r>
    </w:p>
    <w:p w:rsidR="000773D6" w:rsidRPr="00735887" w:rsidRDefault="000773D6" w:rsidP="0068316C">
      <w:pPr>
        <w:jc w:val="center"/>
        <w:rPr>
          <w:rFonts w:ascii="Palatino Linotype" w:eastAsia="Palatino Linotype" w:hAnsi="Palatino Linotype" w:cs="Palatino Linotype"/>
          <w:b/>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Artículo 50.</w:t>
      </w:r>
      <w:r w:rsidRPr="00735887">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rsidR="000773D6" w:rsidRPr="00735887" w:rsidRDefault="000773D6" w:rsidP="0068316C">
      <w:pPr>
        <w:jc w:val="both"/>
        <w:rPr>
          <w:rFonts w:ascii="Palatino Linotype" w:eastAsia="Palatino Linotype" w:hAnsi="Palatino Linotype" w:cs="Palatino Linotype"/>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Artículo 51</w:t>
      </w:r>
      <w:r w:rsidRPr="00735887">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773D6" w:rsidRPr="00735887" w:rsidRDefault="000773D6" w:rsidP="0068316C">
      <w:pPr>
        <w:jc w:val="both"/>
        <w:rPr>
          <w:rFonts w:ascii="Palatino Linotype" w:eastAsia="Palatino Linotype" w:hAnsi="Palatino Linotype" w:cs="Palatino Linotype"/>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Artículo 52.</w:t>
      </w:r>
      <w:r w:rsidRPr="00735887">
        <w:rPr>
          <w:rFonts w:ascii="Palatino Linotype" w:eastAsia="Palatino Linotype" w:hAnsi="Palatino Linotype" w:cs="Palatino Linotype"/>
          <w:i/>
          <w:color w:val="000000" w:themeColor="text1"/>
        </w:rPr>
        <w:t xml:space="preserve"> Las solicitudes de acceso a la información y las respuestas que se les dé, incluyendo, en su caso, la información entregada, así como</w:t>
      </w:r>
      <w:r w:rsidRPr="00735887">
        <w:rPr>
          <w:rFonts w:ascii="Palatino Linotype" w:eastAsia="Palatino Linotype" w:hAnsi="Palatino Linotype" w:cs="Palatino Linotype"/>
          <w:b/>
          <w:i/>
          <w:color w:val="000000" w:themeColor="text1"/>
        </w:rPr>
        <w:t xml:space="preserve"> las resoluciones a los recursos que en su caso se promuevan serán públicas</w:t>
      </w:r>
      <w:r w:rsidRPr="00735887">
        <w:rPr>
          <w:rFonts w:ascii="Palatino Linotype" w:eastAsia="Palatino Linotype" w:hAnsi="Palatino Linotype" w:cs="Palatino Linotype"/>
          <w:i/>
          <w:color w:val="000000" w:themeColor="text1"/>
        </w:rPr>
        <w:t>,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0773D6" w:rsidRPr="00735887" w:rsidRDefault="000773D6" w:rsidP="0068316C">
      <w:pPr>
        <w:jc w:val="both"/>
        <w:rPr>
          <w:rFonts w:ascii="Palatino Linotype" w:eastAsia="Palatino Linotype" w:hAnsi="Palatino Linotype" w:cs="Palatino Linotype"/>
          <w:i/>
          <w:color w:val="000000" w:themeColor="text1"/>
        </w:rPr>
      </w:pPr>
    </w:p>
    <w:p w:rsidR="000773D6" w:rsidRPr="00735887" w:rsidRDefault="000773D6" w:rsidP="0068316C">
      <w:pPr>
        <w:jc w:val="both"/>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Artículo 53</w:t>
      </w:r>
      <w:r w:rsidRPr="00735887">
        <w:rPr>
          <w:rFonts w:ascii="Palatino Linotype" w:eastAsia="Palatino Linotype" w:hAnsi="Palatino Linotype" w:cs="Palatino Linotype"/>
          <w:i/>
          <w:color w:val="000000" w:themeColor="text1"/>
        </w:rPr>
        <w:t xml:space="preserve">. </w:t>
      </w:r>
      <w:r w:rsidRPr="00735887">
        <w:rPr>
          <w:rFonts w:ascii="Palatino Linotype" w:eastAsia="Palatino Linotype" w:hAnsi="Palatino Linotype" w:cs="Palatino Linotype"/>
          <w:b/>
          <w:i/>
          <w:color w:val="000000" w:themeColor="text1"/>
        </w:rPr>
        <w:t xml:space="preserve">Las Unidades de Transparencia tendrán las siguientes funciones: </w:t>
      </w:r>
    </w:p>
    <w:p w:rsidR="000773D6" w:rsidRPr="00735887" w:rsidRDefault="000773D6" w:rsidP="0068316C">
      <w:pPr>
        <w:jc w:val="both"/>
        <w:rPr>
          <w:rFonts w:ascii="Palatino Linotype" w:eastAsia="Palatino Linotype" w:hAnsi="Palatino Linotype" w:cs="Palatino Linotype"/>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773D6" w:rsidRPr="00735887" w:rsidRDefault="000773D6" w:rsidP="0068316C">
      <w:pPr>
        <w:jc w:val="both"/>
        <w:rPr>
          <w:rFonts w:ascii="Palatino Linotype" w:eastAsia="Palatino Linotype" w:hAnsi="Palatino Linotype" w:cs="Palatino Linotype"/>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II. Recibir, tramitar y dar respuesta a las solicitudes de acceso a la información;</w:t>
      </w: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 xml:space="preserve">IX. Llevar un registro de </w:t>
      </w:r>
      <w:r w:rsidRPr="00735887">
        <w:rPr>
          <w:rFonts w:ascii="Palatino Linotype" w:eastAsia="Palatino Linotype" w:hAnsi="Palatino Linotype" w:cs="Palatino Linotype"/>
          <w:i/>
          <w:color w:val="000000" w:themeColor="text1"/>
        </w:rPr>
        <w:t xml:space="preserve">las solicitudes de acceso a la información, sus respuestas, resultados, costos de reproducción y envío, </w:t>
      </w:r>
      <w:r w:rsidRPr="00735887">
        <w:rPr>
          <w:rFonts w:ascii="Palatino Linotype" w:eastAsia="Palatino Linotype" w:hAnsi="Palatino Linotype" w:cs="Palatino Linotype"/>
          <w:b/>
          <w:i/>
          <w:color w:val="000000" w:themeColor="text1"/>
        </w:rPr>
        <w:t>resolución a los recursos de revisión que se hayan emitido en contra de sus respuestas</w:t>
      </w:r>
      <w:r w:rsidRPr="00735887">
        <w:rPr>
          <w:rFonts w:ascii="Palatino Linotype" w:eastAsia="Palatino Linotype" w:hAnsi="Palatino Linotype" w:cs="Palatino Linotype"/>
          <w:i/>
          <w:color w:val="000000" w:themeColor="text1"/>
        </w:rPr>
        <w:t xml:space="preserve"> y del cumplimiento de las mismas;</w:t>
      </w:r>
    </w:p>
    <w:p w:rsidR="00B7425B" w:rsidRPr="00735887" w:rsidRDefault="00B7425B"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p>
    <w:p w:rsidR="000773D6" w:rsidRPr="00735887" w:rsidRDefault="000773D6" w:rsidP="0068316C">
      <w:pPr>
        <w:numPr>
          <w:ilvl w:val="0"/>
          <w:numId w:val="4"/>
        </w:numPr>
        <w:spacing w:line="360" w:lineRule="auto"/>
        <w:ind w:left="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lastRenderedPageBreak/>
        <w:t>El Código Reglamentario Municipal de Toluca, establece lo siguiente en relación a la Unidad de Transparencia:</w:t>
      </w:r>
    </w:p>
    <w:p w:rsidR="000773D6" w:rsidRPr="00735887" w:rsidRDefault="000773D6" w:rsidP="0068316C">
      <w:pPr>
        <w:jc w:val="center"/>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Código Reglamentario Municipal de Toluca</w:t>
      </w:r>
    </w:p>
    <w:p w:rsidR="000773D6" w:rsidRPr="00735887" w:rsidRDefault="000773D6" w:rsidP="0068316C">
      <w:pPr>
        <w:jc w:val="center"/>
        <w:rPr>
          <w:rFonts w:ascii="Palatino Linotype" w:eastAsia="Palatino Linotype" w:hAnsi="Palatino Linotype" w:cs="Palatino Linotype"/>
          <w:b/>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Artículo 5.42</w:t>
      </w:r>
      <w:r w:rsidRPr="00735887">
        <w:rPr>
          <w:rFonts w:ascii="Palatino Linotype" w:eastAsia="Palatino Linotype" w:hAnsi="Palatino Linotype" w:cs="Palatino Linotype"/>
          <w:i/>
          <w:color w:val="000000" w:themeColor="text1"/>
        </w:rPr>
        <w:t xml:space="preserve">. La o el titular de la Unidad de Transparencia, será designado por el presidente municipal. </w:t>
      </w:r>
    </w:p>
    <w:p w:rsidR="000773D6" w:rsidRPr="00735887" w:rsidRDefault="000773D6" w:rsidP="0068316C">
      <w:pPr>
        <w:jc w:val="both"/>
        <w:rPr>
          <w:rFonts w:ascii="Palatino Linotype" w:eastAsia="Palatino Linotype" w:hAnsi="Palatino Linotype" w:cs="Palatino Linotype"/>
          <w:i/>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Las o los servidores públicos habilitados se designarán por el presidente municipal, a propuesta de la o el titular de la Unidad de Transparencia.</w:t>
      </w:r>
    </w:p>
    <w:p w:rsidR="000773D6" w:rsidRDefault="000773D6" w:rsidP="0068316C">
      <w:pPr>
        <w:jc w:val="both"/>
        <w:rPr>
          <w:rFonts w:ascii="Palatino Linotype" w:hAnsi="Palatino Linotype"/>
          <w:color w:val="000000" w:themeColor="text1"/>
        </w:rPr>
      </w:pPr>
    </w:p>
    <w:p w:rsidR="002A6182" w:rsidRPr="00735887" w:rsidRDefault="002A6182" w:rsidP="0068316C">
      <w:pPr>
        <w:jc w:val="both"/>
        <w:rPr>
          <w:rFonts w:ascii="Palatino Linotype" w:hAnsi="Palatino Linotype"/>
          <w:color w:val="000000" w:themeColor="text1"/>
        </w:rPr>
      </w:pPr>
    </w:p>
    <w:p w:rsidR="000773D6" w:rsidRPr="00735887" w:rsidRDefault="000773D6"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Es de recordar que el Sujeto Obligado en respuesta inicial emite pronunciamiento a través del Servidor Público Habilitado de la Unidad de Transparencia, por lo que podemos advertir que se</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siguió el procedimiento inmerso en la normatividad aplicable, ya que turnó los req</w:t>
      </w:r>
      <w:r w:rsidR="00B7425B" w:rsidRPr="00735887">
        <w:rPr>
          <w:rFonts w:ascii="Palatino Linotype" w:eastAsia="Palatino Linotype" w:hAnsi="Palatino Linotype" w:cs="Palatino Linotype"/>
          <w:color w:val="000000" w:themeColor="text1"/>
        </w:rPr>
        <w:t>uerimientos de información a la unidad administrativa competente</w:t>
      </w:r>
      <w:r w:rsidRPr="00735887">
        <w:rPr>
          <w:rFonts w:ascii="Palatino Linotype" w:eastAsia="Palatino Linotype" w:hAnsi="Palatino Linotype" w:cs="Palatino Linotype"/>
          <w:color w:val="000000" w:themeColor="text1"/>
        </w:rPr>
        <w:t xml:space="preserve">, vigilando lo establecido por el artículo 162 de la Ley de Transparencia y Acceso a la Información Pública del Estado de México y Municipios, al turnar la solicitud de información </w:t>
      </w:r>
      <w:r w:rsidR="00B7425B" w:rsidRPr="00735887">
        <w:rPr>
          <w:rFonts w:ascii="Palatino Linotype" w:eastAsia="Palatino Linotype" w:hAnsi="Palatino Linotype" w:cs="Palatino Linotype"/>
          <w:color w:val="000000" w:themeColor="text1"/>
        </w:rPr>
        <w:t>al área en la</w:t>
      </w:r>
      <w:r w:rsidRPr="00735887">
        <w:rPr>
          <w:rFonts w:ascii="Palatino Linotype" w:eastAsia="Palatino Linotype" w:hAnsi="Palatino Linotype" w:cs="Palatino Linotype"/>
          <w:color w:val="000000" w:themeColor="text1"/>
        </w:rPr>
        <w:t xml:space="preserve"> que pudiera obrar la información de conformidad con la fracción XXXIX del artículo tercero de la legislación local vigente en materia de transparencia:</w:t>
      </w: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XXXIX.</w:t>
      </w:r>
      <w:r w:rsidRPr="00735887">
        <w:rPr>
          <w:rFonts w:ascii="Palatino Linotype" w:eastAsia="Palatino Linotype" w:hAnsi="Palatino Linotype" w:cs="Palatino Linotype"/>
          <w:i/>
          <w:color w:val="000000" w:themeColor="text1"/>
        </w:rPr>
        <w:t xml:space="preserve"> </w:t>
      </w:r>
      <w:r w:rsidRPr="00735887">
        <w:rPr>
          <w:rFonts w:ascii="Palatino Linotype" w:eastAsia="Palatino Linotype" w:hAnsi="Palatino Linotype" w:cs="Palatino Linotype"/>
          <w:b/>
          <w:i/>
          <w:color w:val="000000" w:themeColor="text1"/>
        </w:rPr>
        <w:t>Servidor público habilitado</w:t>
      </w:r>
      <w:r w:rsidRPr="00735887">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773D6" w:rsidRPr="00735887" w:rsidRDefault="000773D6" w:rsidP="0068316C">
      <w:pPr>
        <w:spacing w:line="360" w:lineRule="auto"/>
        <w:jc w:val="both"/>
        <w:rPr>
          <w:rFonts w:ascii="Palatino Linotype" w:eastAsia="Palatino Linotype" w:hAnsi="Palatino Linotype" w:cs="Palatino Linotype"/>
          <w:color w:val="000000" w:themeColor="text1"/>
        </w:rPr>
      </w:pPr>
    </w:p>
    <w:p w:rsidR="000773D6" w:rsidRPr="00735887" w:rsidRDefault="000773D6"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B7425B" w:rsidRPr="00735887" w:rsidRDefault="00B7425B" w:rsidP="0068316C">
      <w:pPr>
        <w:spacing w:line="360" w:lineRule="auto"/>
        <w:jc w:val="both"/>
        <w:rPr>
          <w:rFonts w:ascii="Palatino Linotype" w:hAnsi="Palatino Linotype"/>
          <w:color w:val="000000" w:themeColor="text1"/>
        </w:rPr>
      </w:pPr>
    </w:p>
    <w:p w:rsidR="000773D6" w:rsidRPr="00735887" w:rsidRDefault="000773D6"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lastRenderedPageBreak/>
        <w:t>“</w:t>
      </w:r>
      <w:r w:rsidRPr="00735887">
        <w:rPr>
          <w:rFonts w:ascii="Palatino Linotype" w:eastAsia="Palatino Linotype" w:hAnsi="Palatino Linotype" w:cs="Palatino Linotype"/>
          <w:b/>
          <w:i/>
          <w:color w:val="000000" w:themeColor="text1"/>
        </w:rPr>
        <w:t>Artículo 162.</w:t>
      </w:r>
      <w:r w:rsidRPr="00735887">
        <w:rPr>
          <w:rFonts w:ascii="Palatino Linotype" w:eastAsia="Palatino Linotype" w:hAnsi="Palatino Linotype" w:cs="Palatino Linotype"/>
          <w:i/>
          <w:color w:val="000000" w:themeColor="text1"/>
        </w:rPr>
        <w:t xml:space="preserve"> Las unidades de transparencia deberán garantizar que las solicitudes se turnen a </w:t>
      </w:r>
      <w:r w:rsidRPr="00735887">
        <w:rPr>
          <w:rFonts w:ascii="Palatino Linotype" w:eastAsia="Palatino Linotype" w:hAnsi="Palatino Linotype" w:cs="Palatino Linotype"/>
          <w:b/>
          <w:i/>
          <w:color w:val="000000" w:themeColor="text1"/>
        </w:rPr>
        <w:t>todas las Áreas competentes</w:t>
      </w:r>
      <w:r w:rsidRPr="00735887">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785B5E" w:rsidRPr="00735887" w:rsidRDefault="00785B5E" w:rsidP="0068316C">
      <w:pPr>
        <w:spacing w:line="360" w:lineRule="auto"/>
        <w:jc w:val="both"/>
        <w:rPr>
          <w:rFonts w:ascii="Palatino Linotype" w:eastAsia="Palatino Linotype" w:hAnsi="Palatino Linotype" w:cs="Palatino Linotype"/>
          <w:color w:val="000000" w:themeColor="text1"/>
        </w:rPr>
      </w:pPr>
    </w:p>
    <w:p w:rsidR="00785B5E" w:rsidRPr="00735887" w:rsidRDefault="00785B5E"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r w:rsidRPr="00735887">
        <w:rPr>
          <w:rFonts w:ascii="Palatino Linotype" w:eastAsia="Palatino Linotype" w:hAnsi="Palatino Linotype" w:cs="Palatino Linotype"/>
          <w:b/>
          <w:i/>
          <w:color w:val="000000" w:themeColor="text1"/>
        </w:rPr>
        <w:t xml:space="preserve">Artículo 3. </w:t>
      </w:r>
      <w:r w:rsidRPr="00735887">
        <w:rPr>
          <w:rFonts w:ascii="Palatino Linotype" w:eastAsia="Palatino Linotype" w:hAnsi="Palatino Linotype" w:cs="Palatino Linotype"/>
          <w:i/>
          <w:color w:val="000000" w:themeColor="text1"/>
        </w:rPr>
        <w:t>Para los efectos de la presente Ley se entenderá por:</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XI. Documento:</w:t>
      </w:r>
      <w:r w:rsidRPr="0073588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5B5E" w:rsidRPr="00735887" w:rsidRDefault="00785B5E" w:rsidP="0068316C">
      <w:pPr>
        <w:spacing w:line="360" w:lineRule="auto"/>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p>
    <w:p w:rsidR="00785B5E" w:rsidRPr="00735887" w:rsidRDefault="00785B5E" w:rsidP="0068316C">
      <w:pPr>
        <w:jc w:val="both"/>
        <w:rPr>
          <w:rFonts w:ascii="Palatino Linotype" w:eastAsia="Palatino Linotype" w:hAnsi="Palatino Linotype" w:cs="Palatino Linotype"/>
          <w:color w:val="000000" w:themeColor="text1"/>
        </w:rPr>
      </w:pPr>
    </w:p>
    <w:p w:rsidR="00785B5E" w:rsidRPr="00735887" w:rsidRDefault="00785B5E"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5B5E" w:rsidRPr="00735887" w:rsidRDefault="00785B5E" w:rsidP="0068316C">
      <w:pPr>
        <w:jc w:val="both"/>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color w:val="000000" w:themeColor="text1"/>
        </w:rPr>
        <w:lastRenderedPageBreak/>
        <w:t>“</w:t>
      </w:r>
      <w:r w:rsidRPr="00735887">
        <w:rPr>
          <w:rFonts w:ascii="Palatino Linotype" w:eastAsia="Palatino Linotype" w:hAnsi="Palatino Linotype" w:cs="Palatino Linotype"/>
          <w:b/>
          <w:i/>
          <w:color w:val="000000" w:themeColor="text1"/>
        </w:rPr>
        <w:t>CRITERIO 0002-11</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3588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85B5E" w:rsidRPr="00735887" w:rsidRDefault="00785B5E" w:rsidP="0068316C">
      <w:pPr>
        <w:jc w:val="both"/>
        <w:rPr>
          <w:rFonts w:ascii="Palatino Linotype" w:eastAsia="Palatino Linotype" w:hAnsi="Palatino Linotype" w:cs="Palatino Linotype"/>
          <w:b/>
          <w:i/>
          <w:color w:val="000000" w:themeColor="text1"/>
        </w:rPr>
      </w:pPr>
      <w:r w:rsidRPr="00735887">
        <w:rPr>
          <w:rFonts w:ascii="Palatino Linotype" w:eastAsia="Palatino Linotype" w:hAnsi="Palatino Linotype" w:cs="Palatino Linotype"/>
          <w:b/>
          <w:i/>
          <w:color w:val="000000" w:themeColor="text1"/>
        </w:rPr>
        <w:t xml:space="preserve">1) </w:t>
      </w:r>
      <w:r w:rsidRPr="00735887">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85B5E" w:rsidRPr="00735887" w:rsidRDefault="00785B5E" w:rsidP="0068316C">
      <w:pPr>
        <w:tabs>
          <w:tab w:val="left" w:pos="851"/>
        </w:tabs>
        <w:spacing w:line="360" w:lineRule="auto"/>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(Énfasis Añadido)</w:t>
      </w:r>
    </w:p>
    <w:p w:rsidR="00785B5E" w:rsidRPr="00735887" w:rsidRDefault="00785B5E" w:rsidP="0068316C">
      <w:pPr>
        <w:pBdr>
          <w:top w:val="nil"/>
          <w:left w:val="nil"/>
          <w:bottom w:val="nil"/>
          <w:right w:val="nil"/>
          <w:between w:val="nil"/>
        </w:pBdr>
        <w:jc w:val="both"/>
        <w:rPr>
          <w:rFonts w:ascii="Palatino Linotype" w:eastAsia="Palatino Linotype" w:hAnsi="Palatino Linotype" w:cs="Palatino Linotype"/>
          <w:color w:val="000000" w:themeColor="text1"/>
        </w:rPr>
      </w:pPr>
    </w:p>
    <w:p w:rsidR="00785B5E" w:rsidRPr="00735887" w:rsidRDefault="00785B5E"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Por su parte los artículos 160 y 166, de la Ley local en la materia, que se reproduce de la siguiente forma:</w:t>
      </w: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w:t>
      </w:r>
      <w:r w:rsidRPr="00735887">
        <w:rPr>
          <w:rFonts w:ascii="Palatino Linotype" w:eastAsia="Palatino Linotype" w:hAnsi="Palatino Linotype" w:cs="Palatino Linotype"/>
          <w:b/>
          <w:i/>
          <w:color w:val="000000" w:themeColor="text1"/>
        </w:rPr>
        <w:t>Artículo 160.</w:t>
      </w:r>
      <w:r w:rsidRPr="00735887">
        <w:rPr>
          <w:rFonts w:ascii="Palatino Linotype" w:eastAsia="Palatino Linotype" w:hAnsi="Palatino Linotype" w:cs="Palatino Linotype"/>
          <w:i/>
          <w:color w:val="000000" w:themeColor="text1"/>
        </w:rPr>
        <w:t xml:space="preserve"> </w:t>
      </w:r>
      <w:r w:rsidRPr="00735887">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35887">
        <w:rPr>
          <w:rFonts w:ascii="Palatino Linotype" w:eastAsia="Palatino Linotype" w:hAnsi="Palatino Linotype" w:cs="Palatino Linotype"/>
          <w:i/>
          <w:color w:val="000000" w:themeColor="text1"/>
        </w:rPr>
        <w:t>.</w:t>
      </w:r>
    </w:p>
    <w:p w:rsidR="00785B5E" w:rsidRPr="00735887" w:rsidRDefault="00785B5E" w:rsidP="0068316C">
      <w:pPr>
        <w:jc w:val="both"/>
        <w:rPr>
          <w:rFonts w:ascii="Palatino Linotype" w:eastAsia="Palatino Linotype" w:hAnsi="Palatino Linotype" w:cs="Palatino Linotype"/>
          <w:i/>
          <w:color w:val="000000" w:themeColor="text1"/>
        </w:rPr>
      </w:pPr>
    </w:p>
    <w:p w:rsidR="00785B5E" w:rsidRPr="00735887" w:rsidRDefault="00785B5E" w:rsidP="0068316C">
      <w:pPr>
        <w:jc w:val="both"/>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85B5E" w:rsidRPr="00735887" w:rsidRDefault="00785B5E" w:rsidP="0068316C">
      <w:pPr>
        <w:jc w:val="both"/>
        <w:rPr>
          <w:rFonts w:ascii="Palatino Linotype" w:eastAsia="Palatino Linotype" w:hAnsi="Palatino Linotype" w:cs="Palatino Linotype"/>
          <w:i/>
          <w:color w:val="000000" w:themeColor="text1"/>
          <w:u w:val="single"/>
        </w:rPr>
      </w:pPr>
      <w:r w:rsidRPr="00735887">
        <w:rPr>
          <w:rFonts w:ascii="Palatino Linotype" w:eastAsia="Palatino Linotype" w:hAnsi="Palatino Linotype" w:cs="Palatino Linotype"/>
          <w:b/>
          <w:i/>
          <w:color w:val="000000" w:themeColor="text1"/>
        </w:rPr>
        <w:t>Artículo 166.</w:t>
      </w:r>
      <w:r w:rsidRPr="00735887">
        <w:rPr>
          <w:rFonts w:ascii="Palatino Linotype" w:eastAsia="Palatino Linotype" w:hAnsi="Palatino Linotype" w:cs="Palatino Linotype"/>
          <w:i/>
          <w:color w:val="000000" w:themeColor="text1"/>
        </w:rPr>
        <w:t xml:space="preserve"> </w:t>
      </w:r>
      <w:r w:rsidRPr="00735887">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85B5E" w:rsidRPr="00735887" w:rsidRDefault="00785B5E" w:rsidP="0068316C">
      <w:pPr>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(Énfasis añadido)</w:t>
      </w:r>
    </w:p>
    <w:p w:rsidR="00785B5E" w:rsidRPr="00735887" w:rsidRDefault="00785B5E" w:rsidP="0068316C">
      <w:pPr>
        <w:jc w:val="both"/>
        <w:rPr>
          <w:rFonts w:ascii="Palatino Linotype" w:eastAsia="Palatino Linotype" w:hAnsi="Palatino Linotype" w:cs="Palatino Linotype"/>
          <w:color w:val="000000" w:themeColor="text1"/>
        </w:rPr>
      </w:pPr>
    </w:p>
    <w:p w:rsidR="00785B5E" w:rsidRPr="00735887" w:rsidRDefault="00785B5E"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w:t>
      </w:r>
      <w:r w:rsidRPr="00735887">
        <w:rPr>
          <w:rFonts w:ascii="Palatino Linotype" w:eastAsia="Palatino Linotype" w:hAnsi="Palatino Linotype" w:cs="Palatino Linotype"/>
          <w:color w:val="000000" w:themeColor="text1"/>
        </w:rPr>
        <w:lastRenderedPageBreak/>
        <w:t>tenga a su disposición la información requerida, o cuando realice la consulta de la misma en el lugar que ésta se localice, siempre y cuando así resultare procedente.</w:t>
      </w:r>
    </w:p>
    <w:p w:rsidR="00C06FAB" w:rsidRPr="00735887" w:rsidRDefault="00C06FAB" w:rsidP="0068316C">
      <w:pPr>
        <w:spacing w:line="360" w:lineRule="auto"/>
        <w:jc w:val="both"/>
        <w:rPr>
          <w:rFonts w:ascii="Palatino Linotype" w:eastAsia="Palatino Linotype" w:hAnsi="Palatino Linotype" w:cs="Palatino Linotype"/>
          <w:color w:val="000000" w:themeColor="text1"/>
        </w:rPr>
      </w:pPr>
    </w:p>
    <w:p w:rsidR="004B623C" w:rsidRPr="00735887" w:rsidRDefault="003F6DA2" w:rsidP="0068316C">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735887">
        <w:rPr>
          <w:rFonts w:ascii="Palatino Linotype" w:eastAsia="Palatino Linotype" w:hAnsi="Palatino Linotype" w:cs="Palatino Linotype"/>
          <w:color w:val="000000" w:themeColor="text1"/>
        </w:rPr>
        <w:t xml:space="preserve">Ahora bien, </w:t>
      </w:r>
      <w:r w:rsidR="00631614" w:rsidRPr="00735887">
        <w:rPr>
          <w:rFonts w:ascii="Palatino Linotype" w:eastAsia="Palatino Linotype" w:hAnsi="Palatino Linotype" w:cs="Palatino Linotype"/>
          <w:color w:val="000000" w:themeColor="text1"/>
        </w:rPr>
        <w:t xml:space="preserve">es de recordar que el particular solicitó </w:t>
      </w:r>
      <w:r w:rsidR="00631614" w:rsidRPr="00735887">
        <w:rPr>
          <w:rFonts w:ascii="Palatino Linotype" w:eastAsia="Palatino Linotype" w:hAnsi="Palatino Linotype" w:cs="Palatino Linotype"/>
          <w:i/>
          <w:color w:val="000000" w:themeColor="text1"/>
          <w:u w:val="single"/>
        </w:rPr>
        <w:t xml:space="preserve">Las resoluciones del INFOEM a los recursos de revisión promovidos, recibidas </w:t>
      </w:r>
      <w:r w:rsidR="003C43D0" w:rsidRPr="00735887">
        <w:rPr>
          <w:rFonts w:ascii="Palatino Linotype" w:eastAsia="Palatino Linotype" w:hAnsi="Palatino Linotype" w:cs="Palatino Linotype"/>
          <w:i/>
          <w:color w:val="000000" w:themeColor="text1"/>
          <w:u w:val="single"/>
        </w:rPr>
        <w:t>del 01 de enero al 25 de marzo de 2025</w:t>
      </w:r>
      <w:r w:rsidR="00631614" w:rsidRPr="00735887">
        <w:rPr>
          <w:rFonts w:ascii="Palatino Linotype" w:eastAsia="Palatino Linotype" w:hAnsi="Palatino Linotype" w:cs="Palatino Linotype"/>
          <w:color w:val="000000" w:themeColor="text1"/>
        </w:rPr>
        <w:t>,</w:t>
      </w:r>
      <w:r w:rsidR="004B623C" w:rsidRPr="00735887">
        <w:rPr>
          <w:rFonts w:ascii="Palatino Linotype" w:eastAsia="Palatino Linotype" w:hAnsi="Palatino Linotype" w:cs="Palatino Linotype"/>
          <w:color w:val="000000" w:themeColor="text1"/>
        </w:rPr>
        <w:t xml:space="preserve"> el Sujeto Obligado emitió respuesta a través </w:t>
      </w:r>
      <w:r w:rsidR="00631614" w:rsidRPr="00735887">
        <w:rPr>
          <w:rFonts w:ascii="Palatino Linotype" w:eastAsia="Palatino Linotype" w:hAnsi="Palatino Linotype" w:cs="Palatino Linotype"/>
          <w:color w:val="000000" w:themeColor="text1"/>
        </w:rPr>
        <w:t xml:space="preserve">de la </w:t>
      </w:r>
      <w:r w:rsidR="00631614" w:rsidRPr="00735887">
        <w:rPr>
          <w:rFonts w:ascii="Palatino Linotype" w:eastAsia="Palatino Linotype" w:hAnsi="Palatino Linotype" w:cs="Palatino Linotype"/>
          <w:b/>
          <w:color w:val="000000" w:themeColor="text1"/>
        </w:rPr>
        <w:t>Unidad de Transparencia,</w:t>
      </w:r>
      <w:r w:rsidR="004B623C" w:rsidRPr="00735887">
        <w:rPr>
          <w:rFonts w:ascii="Palatino Linotype" w:eastAsia="Palatino Linotype" w:hAnsi="Palatino Linotype" w:cs="Palatino Linotype"/>
          <w:color w:val="000000" w:themeColor="text1"/>
        </w:rPr>
        <w:t xml:space="preserve"> </w:t>
      </w:r>
      <w:r w:rsidR="00631614" w:rsidRPr="00735887">
        <w:rPr>
          <w:rFonts w:ascii="Palatino Linotype" w:eastAsia="Palatino Linotype" w:hAnsi="Palatino Linotype" w:cs="Palatino Linotype"/>
          <w:color w:val="000000" w:themeColor="text1"/>
        </w:rPr>
        <w:t xml:space="preserve">remitiendo las resoluciones emitidas por el por el </w:t>
      </w:r>
      <w:r w:rsidR="00631614" w:rsidRPr="00735887">
        <w:rPr>
          <w:rFonts w:ascii="Palatino Linotype" w:eastAsia="Palatino Linotype" w:hAnsi="Palatino Linotype" w:cs="Palatino Linotype"/>
          <w:color w:val="000000" w:themeColor="text1"/>
          <w:lang w:val="es-MX"/>
        </w:rPr>
        <w:t>Instituto de Transparencia, Acceso a la Información Pública y Protección de Datos Personales del Estado de México y Municipios, recibidas durante la temporalidad requerida</w:t>
      </w:r>
      <w:r w:rsidR="004B623C" w:rsidRPr="00735887">
        <w:rPr>
          <w:rFonts w:ascii="Palatino Linotype" w:eastAsia="Palatino Linotype" w:hAnsi="Palatino Linotype" w:cs="Palatino Linotype"/>
          <w:color w:val="000000" w:themeColor="text1"/>
        </w:rPr>
        <w:t xml:space="preserve">, situación de la cual se dolió el recurrente </w:t>
      </w:r>
      <w:r w:rsidR="00631614" w:rsidRPr="00735887">
        <w:rPr>
          <w:rFonts w:ascii="Palatino Linotype" w:eastAsia="Palatino Linotype" w:hAnsi="Palatino Linotype" w:cs="Palatino Linotype"/>
          <w:color w:val="000000" w:themeColor="text1"/>
        </w:rPr>
        <w:t>manifestando que la información está incompleta y la entregada no abre, posteriormente</w:t>
      </w:r>
      <w:r w:rsidR="004B623C" w:rsidRPr="00735887">
        <w:rPr>
          <w:rFonts w:ascii="Palatino Linotype" w:eastAsia="Palatino Linotype" w:hAnsi="Palatino Linotype" w:cs="Palatino Linotype"/>
          <w:color w:val="000000" w:themeColor="text1"/>
        </w:rPr>
        <w:t xml:space="preserve"> en informe justificado el Sujeto Obligado ratificó su</w:t>
      </w:r>
      <w:r w:rsidR="00631614" w:rsidRPr="00735887">
        <w:rPr>
          <w:rFonts w:ascii="Palatino Linotype" w:eastAsia="Palatino Linotype" w:hAnsi="Palatino Linotype" w:cs="Palatino Linotype"/>
          <w:color w:val="000000" w:themeColor="text1"/>
        </w:rPr>
        <w:t>s</w:t>
      </w:r>
      <w:r w:rsidR="004B623C" w:rsidRPr="00735887">
        <w:rPr>
          <w:rFonts w:ascii="Palatino Linotype" w:eastAsia="Palatino Linotype" w:hAnsi="Palatino Linotype" w:cs="Palatino Linotype"/>
          <w:color w:val="000000" w:themeColor="text1"/>
        </w:rPr>
        <w:t xml:space="preserve"> respuesta</w:t>
      </w:r>
      <w:r w:rsidR="00631614" w:rsidRPr="00735887">
        <w:rPr>
          <w:rFonts w:ascii="Palatino Linotype" w:eastAsia="Palatino Linotype" w:hAnsi="Palatino Linotype" w:cs="Palatino Linotype"/>
          <w:color w:val="000000" w:themeColor="text1"/>
        </w:rPr>
        <w:t>s</w:t>
      </w:r>
      <w:r w:rsidR="004B623C" w:rsidRPr="00735887">
        <w:rPr>
          <w:rFonts w:ascii="Palatino Linotype" w:eastAsia="Palatino Linotype" w:hAnsi="Palatino Linotype" w:cs="Palatino Linotype"/>
          <w:color w:val="000000" w:themeColor="text1"/>
        </w:rPr>
        <w:t>.</w:t>
      </w:r>
    </w:p>
    <w:p w:rsidR="00DB286E" w:rsidRPr="00735887" w:rsidRDefault="00DB286E" w:rsidP="0068316C">
      <w:pPr>
        <w:spacing w:line="360" w:lineRule="auto"/>
        <w:jc w:val="both"/>
        <w:rPr>
          <w:rFonts w:ascii="Palatino Linotype" w:eastAsia="Palatino Linotype" w:hAnsi="Palatino Linotype" w:cs="Palatino Linotype"/>
          <w:color w:val="000000" w:themeColor="text1"/>
        </w:rPr>
      </w:pPr>
    </w:p>
    <w:p w:rsidR="00DB286E" w:rsidRPr="00735887" w:rsidRDefault="00692422"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De la respuesta proporcionada se logran advertir de las resoluciones emitidas por este Instituto a los recursos de revisión interpuestos en contra de las respuestas otorgadas por el Sujeto Obligado, recibidas </w:t>
      </w:r>
      <w:r w:rsidR="00976939" w:rsidRPr="00735887">
        <w:rPr>
          <w:rFonts w:ascii="Palatino Linotype" w:eastAsia="Palatino Linotype" w:hAnsi="Palatino Linotype" w:cs="Palatino Linotype"/>
          <w:color w:val="000000" w:themeColor="text1"/>
        </w:rPr>
        <w:t>durante enero, febrero y marzo 2025</w:t>
      </w:r>
      <w:r w:rsidRPr="00735887">
        <w:rPr>
          <w:rFonts w:ascii="Palatino Linotype" w:eastAsia="Palatino Linotype" w:hAnsi="Palatino Linotype" w:cs="Palatino Linotype"/>
          <w:color w:val="000000" w:themeColor="text1"/>
        </w:rPr>
        <w:t>:</w:t>
      </w:r>
    </w:p>
    <w:p w:rsidR="00692422" w:rsidRPr="00735887" w:rsidRDefault="003C43D0" w:rsidP="0068316C">
      <w:pPr>
        <w:numPr>
          <w:ilvl w:val="1"/>
          <w:numId w:val="2"/>
        </w:numPr>
        <w:spacing w:line="360" w:lineRule="auto"/>
        <w:ind w:left="0"/>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Enero </w:t>
      </w:r>
      <w:r w:rsidR="00692422" w:rsidRPr="00735887">
        <w:rPr>
          <w:rFonts w:ascii="Palatino Linotype" w:eastAsia="Palatino Linotype" w:hAnsi="Palatino Linotype" w:cs="Palatino Linotype"/>
          <w:color w:val="000000" w:themeColor="text1"/>
        </w:rPr>
        <w:t>de 2025:</w:t>
      </w:r>
      <w:r w:rsidR="00976939" w:rsidRPr="00735887">
        <w:rPr>
          <w:rFonts w:ascii="Palatino Linotype" w:eastAsia="Palatino Linotype" w:hAnsi="Palatino Linotype" w:cs="Palatino Linotype"/>
          <w:color w:val="000000" w:themeColor="text1"/>
        </w:rPr>
        <w:t xml:space="preserve"> 03 resoluciones</w:t>
      </w:r>
    </w:p>
    <w:p w:rsidR="00692422" w:rsidRPr="00735887" w:rsidRDefault="003C43D0" w:rsidP="0068316C">
      <w:pPr>
        <w:numPr>
          <w:ilvl w:val="1"/>
          <w:numId w:val="2"/>
        </w:numPr>
        <w:spacing w:line="360" w:lineRule="auto"/>
        <w:ind w:left="0"/>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Febrero </w:t>
      </w:r>
      <w:r w:rsidR="00692422" w:rsidRPr="00735887">
        <w:rPr>
          <w:rFonts w:ascii="Palatino Linotype" w:eastAsia="Palatino Linotype" w:hAnsi="Palatino Linotype" w:cs="Palatino Linotype"/>
          <w:color w:val="000000" w:themeColor="text1"/>
        </w:rPr>
        <w:t xml:space="preserve">de 2025: </w:t>
      </w:r>
      <w:r w:rsidR="00976939" w:rsidRPr="00735887">
        <w:rPr>
          <w:rFonts w:ascii="Palatino Linotype" w:eastAsia="Palatino Linotype" w:hAnsi="Palatino Linotype" w:cs="Palatino Linotype"/>
          <w:color w:val="000000" w:themeColor="text1"/>
        </w:rPr>
        <w:t>19 resoluciones</w:t>
      </w:r>
    </w:p>
    <w:p w:rsidR="00692422" w:rsidRPr="00735887" w:rsidRDefault="00692422" w:rsidP="0068316C">
      <w:pPr>
        <w:numPr>
          <w:ilvl w:val="1"/>
          <w:numId w:val="2"/>
        </w:numPr>
        <w:spacing w:line="360" w:lineRule="auto"/>
        <w:ind w:left="0"/>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Del 01 al 25 de marzo de 2025</w:t>
      </w:r>
      <w:r w:rsidR="00976939" w:rsidRPr="00735887">
        <w:rPr>
          <w:rFonts w:ascii="Palatino Linotype" w:eastAsia="Palatino Linotype" w:hAnsi="Palatino Linotype" w:cs="Palatino Linotype"/>
          <w:color w:val="000000" w:themeColor="text1"/>
        </w:rPr>
        <w:t>: 106 resoluciones</w:t>
      </w:r>
    </w:p>
    <w:p w:rsidR="009927D7" w:rsidRPr="00735887" w:rsidRDefault="009927D7" w:rsidP="0068316C">
      <w:pPr>
        <w:spacing w:line="360" w:lineRule="auto"/>
        <w:jc w:val="both"/>
        <w:rPr>
          <w:rFonts w:ascii="Palatino Linotype" w:eastAsia="Palatino Linotype" w:hAnsi="Palatino Linotype" w:cs="Palatino Linotype"/>
          <w:color w:val="000000" w:themeColor="text1"/>
        </w:rPr>
      </w:pPr>
    </w:p>
    <w:p w:rsidR="00DB286E" w:rsidRPr="00735887" w:rsidRDefault="00232DAC"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En razón</w:t>
      </w:r>
      <w:r w:rsidR="009927D7" w:rsidRPr="00735887">
        <w:rPr>
          <w:rFonts w:ascii="Palatino Linotype" w:eastAsia="Palatino Linotype" w:hAnsi="Palatino Linotype" w:cs="Palatino Linotype"/>
          <w:color w:val="000000" w:themeColor="text1"/>
        </w:rPr>
        <w:t xml:space="preserve"> de lo anterior y con la finalidad de contar con mayores elementos para resolver se realizó un requerimiento de información adicional a la Secretaría Técnica del Pleno, ya que</w:t>
      </w:r>
      <w:r w:rsidR="00F4427D" w:rsidRPr="00735887">
        <w:rPr>
          <w:rFonts w:ascii="Palatino Linotype" w:eastAsia="Palatino Linotype" w:hAnsi="Palatino Linotype" w:cs="Palatino Linotype"/>
          <w:color w:val="000000" w:themeColor="text1"/>
        </w:rPr>
        <w:t xml:space="preserve"> ésta</w:t>
      </w:r>
      <w:r w:rsidR="009927D7" w:rsidRPr="00735887">
        <w:rPr>
          <w:rFonts w:ascii="Palatino Linotype" w:eastAsia="Palatino Linotype" w:hAnsi="Palatino Linotype" w:cs="Palatino Linotype"/>
          <w:color w:val="000000" w:themeColor="text1"/>
        </w:rPr>
        <w:t xml:space="preserve"> tiene las atribuciones de llevar a cabo la administración, organización y conservación de los archivos físicos y electrónicos de los recursos de revisión resueltos, y demás documentación y estadística emitida por el Pleno del Instituto; así como, realizar </w:t>
      </w:r>
      <w:r w:rsidR="009927D7" w:rsidRPr="00735887">
        <w:rPr>
          <w:rFonts w:ascii="Palatino Linotype" w:eastAsia="Palatino Linotype" w:hAnsi="Palatino Linotype" w:cs="Palatino Linotype"/>
          <w:color w:val="000000" w:themeColor="text1"/>
        </w:rPr>
        <w:lastRenderedPageBreak/>
        <w:t>las notificaciones, con inclusión de las de carácter personal, de los actos administrativos y asuntos de competencia del Instituto</w:t>
      </w:r>
      <w:r w:rsidR="0080418E" w:rsidRPr="00735887">
        <w:rPr>
          <w:rFonts w:ascii="Palatino Linotype" w:eastAsia="Palatino Linotype" w:hAnsi="Palatino Linotype" w:cs="Palatino Linotype"/>
          <w:color w:val="000000" w:themeColor="text1"/>
        </w:rPr>
        <w:t>, de conformidad con el Reglamento Interior del propio Instituto, por lo que en respuesta, se obtuvo la siguiente información:</w:t>
      </w:r>
    </w:p>
    <w:p w:rsidR="00DB286E" w:rsidRPr="00735887" w:rsidRDefault="003C43D0" w:rsidP="0068316C">
      <w:pPr>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noProof/>
          <w:color w:val="000000" w:themeColor="text1"/>
          <w:lang w:val="es-MX" w:eastAsia="es-MX"/>
        </w:rPr>
        <w:drawing>
          <wp:inline distT="0" distB="0" distL="0" distR="0" wp14:anchorId="5401593A" wp14:editId="24E0C506">
            <wp:extent cx="5756275" cy="1259840"/>
            <wp:effectExtent l="152400" t="152400" r="358775"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6275" cy="1259840"/>
                    </a:xfrm>
                    <a:prstGeom prst="rect">
                      <a:avLst/>
                    </a:prstGeom>
                    <a:ln>
                      <a:noFill/>
                    </a:ln>
                    <a:effectLst>
                      <a:outerShdw blurRad="292100" dist="139700" dir="2700000" algn="tl" rotWithShape="0">
                        <a:srgbClr val="333333">
                          <a:alpha val="65000"/>
                        </a:srgbClr>
                      </a:outerShdw>
                    </a:effectLst>
                  </pic:spPr>
                </pic:pic>
              </a:graphicData>
            </a:graphic>
          </wp:inline>
        </w:drawing>
      </w:r>
    </w:p>
    <w:p w:rsidR="00DB286E" w:rsidRPr="00735887" w:rsidRDefault="00DB286E" w:rsidP="0068316C">
      <w:pPr>
        <w:numPr>
          <w:ilvl w:val="0"/>
          <w:numId w:val="2"/>
        </w:numPr>
        <w:spacing w:line="360" w:lineRule="auto"/>
        <w:ind w:left="0" w:firstLine="0"/>
        <w:jc w:val="both"/>
        <w:rPr>
          <w:rFonts w:ascii="Palatino Linotype" w:hAnsi="Palatino Linotype"/>
          <w:color w:val="000000" w:themeColor="text1"/>
        </w:rPr>
      </w:pPr>
      <w:r w:rsidRPr="00735887">
        <w:rPr>
          <w:rFonts w:ascii="Palatino Linotype" w:eastAsia="Palatino Linotype" w:hAnsi="Palatino Linotype" w:cs="Palatino Linotype"/>
          <w:color w:val="000000" w:themeColor="text1"/>
        </w:rPr>
        <w:t xml:space="preserve">De lo anterior, </w:t>
      </w:r>
      <w:r w:rsidR="00F4427D" w:rsidRPr="00735887">
        <w:rPr>
          <w:rFonts w:ascii="Palatino Linotype" w:eastAsia="Palatino Linotype" w:hAnsi="Palatino Linotype" w:cs="Palatino Linotype"/>
          <w:color w:val="000000" w:themeColor="text1"/>
        </w:rPr>
        <w:t xml:space="preserve"> es </w:t>
      </w:r>
      <w:r w:rsidR="0080418E" w:rsidRPr="00735887">
        <w:rPr>
          <w:rFonts w:ascii="Palatino Linotype" w:eastAsia="Palatino Linotype" w:hAnsi="Palatino Linotype" w:cs="Palatino Linotype"/>
          <w:color w:val="000000" w:themeColor="text1"/>
        </w:rPr>
        <w:t xml:space="preserve">de resaltar que al comparar la información entregada en respuesta con la información proporcionada por la Secretaría Técnica del Pleno se obtuvieron los siguientes datos, respecto de las resoluciones </w:t>
      </w:r>
      <w:r w:rsidR="00306FA9" w:rsidRPr="00735887">
        <w:rPr>
          <w:rFonts w:ascii="Palatino Linotype" w:eastAsia="Palatino Linotype" w:hAnsi="Palatino Linotype" w:cs="Palatino Linotype"/>
          <w:color w:val="000000" w:themeColor="text1"/>
        </w:rPr>
        <w:t>notificadas</w:t>
      </w:r>
      <w:r w:rsidR="0080418E" w:rsidRPr="00735887">
        <w:rPr>
          <w:rFonts w:ascii="Palatino Linotype" w:eastAsia="Palatino Linotype" w:hAnsi="Palatino Linotype" w:cs="Palatino Linotype"/>
          <w:color w:val="000000" w:themeColor="text1"/>
        </w:rPr>
        <w:t xml:space="preserve"> por este Instituto </w:t>
      </w:r>
      <w:r w:rsidR="00306FA9" w:rsidRPr="00735887">
        <w:rPr>
          <w:rFonts w:ascii="Palatino Linotype" w:eastAsia="Palatino Linotype" w:hAnsi="Palatino Linotype" w:cs="Palatino Linotype"/>
          <w:color w:val="000000" w:themeColor="text1"/>
        </w:rPr>
        <w:t>al Sujeto Obligado, derivadas de</w:t>
      </w:r>
      <w:r w:rsidR="0080418E" w:rsidRPr="00735887">
        <w:rPr>
          <w:rFonts w:ascii="Palatino Linotype" w:eastAsia="Palatino Linotype" w:hAnsi="Palatino Linotype" w:cs="Palatino Linotype"/>
          <w:color w:val="000000" w:themeColor="text1"/>
        </w:rPr>
        <w:t xml:space="preserve"> los recursos de revisión interpuestos en contra de las respuestas o</w:t>
      </w:r>
      <w:r w:rsidR="00F4427D" w:rsidRPr="00735887">
        <w:rPr>
          <w:rFonts w:ascii="Palatino Linotype" w:eastAsia="Palatino Linotype" w:hAnsi="Palatino Linotype" w:cs="Palatino Linotype"/>
          <w:color w:val="000000" w:themeColor="text1"/>
        </w:rPr>
        <w:t>torgadas</w:t>
      </w:r>
      <w:r w:rsidR="0080418E" w:rsidRPr="00735887">
        <w:rPr>
          <w:rFonts w:ascii="Palatino Linotype" w:eastAsia="Palatino Linotype" w:hAnsi="Palatino Linotype" w:cs="Palatino Linotype"/>
          <w:color w:val="000000" w:themeColor="text1"/>
        </w:rPr>
        <w:t>:</w:t>
      </w:r>
    </w:p>
    <w:p w:rsidR="0080418E" w:rsidRPr="00735887" w:rsidRDefault="0080418E" w:rsidP="0068316C">
      <w:pPr>
        <w:spacing w:line="360" w:lineRule="auto"/>
        <w:jc w:val="both"/>
        <w:rPr>
          <w:rFonts w:ascii="Palatino Linotype" w:eastAsia="Palatino Linotype" w:hAnsi="Palatino Linotype" w:cs="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439"/>
        <w:gridCol w:w="2438"/>
        <w:gridCol w:w="2712"/>
        <w:gridCol w:w="1899"/>
      </w:tblGrid>
      <w:tr w:rsidR="0068316C" w:rsidRPr="00735887" w:rsidTr="0080418E">
        <w:tc>
          <w:tcPr>
            <w:tcW w:w="1285" w:type="pct"/>
            <w:shd w:val="clear" w:color="auto" w:fill="D9D9D9"/>
          </w:tcPr>
          <w:p w:rsidR="0080418E" w:rsidRPr="00735887" w:rsidRDefault="0080418E"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Temporalidad solicitada</w:t>
            </w:r>
          </w:p>
        </w:tc>
        <w:tc>
          <w:tcPr>
            <w:tcW w:w="1285" w:type="pct"/>
            <w:shd w:val="clear" w:color="auto" w:fill="D9D9D9"/>
            <w:vAlign w:val="center"/>
          </w:tcPr>
          <w:p w:rsidR="0080418E" w:rsidRPr="00735887" w:rsidRDefault="0080418E"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 xml:space="preserve">Información </w:t>
            </w:r>
            <w:r w:rsidR="001C5380" w:rsidRPr="00735887">
              <w:rPr>
                <w:rFonts w:ascii="Palatino Linotype" w:eastAsia="Palatino Linotype" w:hAnsi="Palatino Linotype" w:cs="Palatino Linotype"/>
                <w:b/>
                <w:color w:val="000000" w:themeColor="text1"/>
              </w:rPr>
              <w:t>entregada</w:t>
            </w:r>
            <w:r w:rsidRPr="00735887">
              <w:rPr>
                <w:rFonts w:ascii="Palatino Linotype" w:eastAsia="Palatino Linotype" w:hAnsi="Palatino Linotype" w:cs="Palatino Linotype"/>
                <w:b/>
                <w:color w:val="000000" w:themeColor="text1"/>
              </w:rPr>
              <w:t xml:space="preserve"> por el Sujeto Obligado</w:t>
            </w:r>
          </w:p>
          <w:p w:rsidR="0080418E" w:rsidRPr="00735887" w:rsidRDefault="0080418E"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p>
          <w:p w:rsidR="0080418E" w:rsidRPr="00735887" w:rsidRDefault="0080418E"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1429" w:type="pct"/>
            <w:shd w:val="clear" w:color="auto" w:fill="D9D9D9"/>
            <w:vAlign w:val="center"/>
          </w:tcPr>
          <w:p w:rsidR="0080418E" w:rsidRPr="00735887" w:rsidRDefault="0080418E"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Información proporcionada por la Secretaría Técnica del Pleno</w:t>
            </w:r>
          </w:p>
        </w:tc>
        <w:tc>
          <w:tcPr>
            <w:tcW w:w="1001" w:type="pct"/>
            <w:shd w:val="clear" w:color="auto" w:fill="D9D9D9"/>
            <w:vAlign w:val="center"/>
          </w:tcPr>
          <w:p w:rsidR="0080418E" w:rsidRPr="00735887" w:rsidRDefault="0080418E"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¿Colma?</w:t>
            </w:r>
          </w:p>
        </w:tc>
      </w:tr>
      <w:tr w:rsidR="0068316C" w:rsidRPr="00735887" w:rsidTr="004B648F">
        <w:trPr>
          <w:trHeight w:val="481"/>
        </w:trPr>
        <w:tc>
          <w:tcPr>
            <w:tcW w:w="1285" w:type="pct"/>
            <w:vAlign w:val="center"/>
          </w:tcPr>
          <w:p w:rsidR="000D7C84" w:rsidRPr="00735887" w:rsidRDefault="000D7C84" w:rsidP="0068316C">
            <w:pPr>
              <w:jc w:val="center"/>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Enero de 2025</w:t>
            </w:r>
          </w:p>
        </w:tc>
        <w:tc>
          <w:tcPr>
            <w:tcW w:w="1285" w:type="pct"/>
            <w:vAlign w:val="center"/>
          </w:tcPr>
          <w:p w:rsidR="000D7C84" w:rsidRPr="00735887" w:rsidRDefault="000D7C84" w:rsidP="0068316C">
            <w:pPr>
              <w:jc w:val="center"/>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03 resoluciones</w:t>
            </w:r>
          </w:p>
        </w:tc>
        <w:tc>
          <w:tcPr>
            <w:tcW w:w="1429" w:type="pct"/>
            <w:vAlign w:val="center"/>
          </w:tcPr>
          <w:p w:rsidR="000D7C84" w:rsidRPr="00735887" w:rsidRDefault="000D7C84" w:rsidP="0068316C">
            <w:pPr>
              <w:pBdr>
                <w:top w:val="nil"/>
                <w:left w:val="nil"/>
                <w:bottom w:val="nil"/>
                <w:right w:val="nil"/>
                <w:between w:val="nil"/>
              </w:pBdr>
              <w:jc w:val="center"/>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19 resoluciones</w:t>
            </w:r>
          </w:p>
        </w:tc>
        <w:tc>
          <w:tcPr>
            <w:tcW w:w="1001" w:type="pct"/>
            <w:vMerge w:val="restart"/>
            <w:vAlign w:val="center"/>
          </w:tcPr>
          <w:p w:rsidR="000D7C84" w:rsidRPr="00735887" w:rsidRDefault="000D7C84"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Parcialmente</w:t>
            </w:r>
          </w:p>
        </w:tc>
      </w:tr>
      <w:tr w:rsidR="0068316C" w:rsidRPr="00735887" w:rsidTr="004B648F">
        <w:trPr>
          <w:trHeight w:val="404"/>
        </w:trPr>
        <w:tc>
          <w:tcPr>
            <w:tcW w:w="1285" w:type="pct"/>
            <w:vAlign w:val="center"/>
          </w:tcPr>
          <w:p w:rsidR="000D7C84" w:rsidRPr="00735887" w:rsidRDefault="000D7C84" w:rsidP="0068316C">
            <w:pPr>
              <w:jc w:val="center"/>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Febrero de 2025</w:t>
            </w:r>
          </w:p>
        </w:tc>
        <w:tc>
          <w:tcPr>
            <w:tcW w:w="1285" w:type="pct"/>
            <w:vAlign w:val="center"/>
          </w:tcPr>
          <w:p w:rsidR="000D7C84" w:rsidRPr="00735887" w:rsidRDefault="000D7C84" w:rsidP="0068316C">
            <w:pPr>
              <w:jc w:val="center"/>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19 resoluciones</w:t>
            </w:r>
          </w:p>
        </w:tc>
        <w:tc>
          <w:tcPr>
            <w:tcW w:w="1429" w:type="pct"/>
            <w:vAlign w:val="center"/>
          </w:tcPr>
          <w:p w:rsidR="000D7C84" w:rsidRPr="00735887" w:rsidRDefault="000D7C84" w:rsidP="0068316C">
            <w:pPr>
              <w:pBdr>
                <w:top w:val="nil"/>
                <w:left w:val="nil"/>
                <w:bottom w:val="nil"/>
                <w:right w:val="nil"/>
                <w:between w:val="nil"/>
              </w:pBdr>
              <w:jc w:val="center"/>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26 resoluciones</w:t>
            </w:r>
          </w:p>
        </w:tc>
        <w:tc>
          <w:tcPr>
            <w:tcW w:w="1001" w:type="pct"/>
            <w:vMerge/>
            <w:vAlign w:val="center"/>
          </w:tcPr>
          <w:p w:rsidR="000D7C84" w:rsidRPr="00735887" w:rsidRDefault="000D7C84"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68316C" w:rsidRPr="00735887" w:rsidTr="004B648F">
        <w:tc>
          <w:tcPr>
            <w:tcW w:w="1285" w:type="pct"/>
            <w:vAlign w:val="center"/>
          </w:tcPr>
          <w:p w:rsidR="000D7C84" w:rsidRPr="00735887" w:rsidRDefault="000D7C84" w:rsidP="0068316C">
            <w:pPr>
              <w:tabs>
                <w:tab w:val="left" w:pos="1230"/>
              </w:tabs>
              <w:jc w:val="center"/>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Del 01 al 25 de marzo de 2025</w:t>
            </w:r>
          </w:p>
        </w:tc>
        <w:tc>
          <w:tcPr>
            <w:tcW w:w="1285" w:type="pct"/>
            <w:vAlign w:val="center"/>
          </w:tcPr>
          <w:p w:rsidR="000D7C84" w:rsidRPr="00735887" w:rsidRDefault="000D7C84" w:rsidP="0068316C">
            <w:pPr>
              <w:tabs>
                <w:tab w:val="left" w:pos="1230"/>
              </w:tabs>
              <w:jc w:val="center"/>
              <w:rPr>
                <w:rFonts w:ascii="Palatino Linotype" w:eastAsia="Palatino Linotype" w:hAnsi="Palatino Linotype" w:cs="Palatino Linotype"/>
                <w:i/>
                <w:color w:val="000000" w:themeColor="text1"/>
              </w:rPr>
            </w:pPr>
            <w:r w:rsidRPr="00735887">
              <w:rPr>
                <w:rFonts w:ascii="Palatino Linotype" w:eastAsia="Palatino Linotype" w:hAnsi="Palatino Linotype" w:cs="Palatino Linotype"/>
                <w:i/>
                <w:color w:val="000000" w:themeColor="text1"/>
              </w:rPr>
              <w:t>106 resoluciones</w:t>
            </w:r>
          </w:p>
        </w:tc>
        <w:tc>
          <w:tcPr>
            <w:tcW w:w="1429" w:type="pct"/>
            <w:vAlign w:val="center"/>
          </w:tcPr>
          <w:p w:rsidR="000D7C84" w:rsidRPr="00735887" w:rsidRDefault="000D7C84" w:rsidP="0068316C">
            <w:pPr>
              <w:pBdr>
                <w:top w:val="nil"/>
                <w:left w:val="nil"/>
                <w:bottom w:val="nil"/>
                <w:right w:val="nil"/>
                <w:between w:val="nil"/>
              </w:pBdr>
              <w:jc w:val="center"/>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139 resoluciones</w:t>
            </w:r>
          </w:p>
        </w:tc>
        <w:tc>
          <w:tcPr>
            <w:tcW w:w="1001" w:type="pct"/>
            <w:vMerge/>
            <w:vAlign w:val="center"/>
          </w:tcPr>
          <w:p w:rsidR="000D7C84" w:rsidRPr="00735887" w:rsidRDefault="000D7C84" w:rsidP="0068316C">
            <w:pPr>
              <w:pBdr>
                <w:top w:val="nil"/>
                <w:left w:val="nil"/>
                <w:bottom w:val="nil"/>
                <w:right w:val="nil"/>
                <w:between w:val="nil"/>
              </w:pBdr>
              <w:jc w:val="center"/>
              <w:rPr>
                <w:rFonts w:ascii="Palatino Linotype" w:eastAsia="Palatino Linotype" w:hAnsi="Palatino Linotype" w:cs="Palatino Linotype"/>
                <w:b/>
                <w:color w:val="000000" w:themeColor="text1"/>
              </w:rPr>
            </w:pPr>
          </w:p>
        </w:tc>
      </w:tr>
    </w:tbl>
    <w:p w:rsidR="0080418E" w:rsidRPr="00735887" w:rsidRDefault="0080418E" w:rsidP="0068316C">
      <w:pPr>
        <w:spacing w:line="360" w:lineRule="auto"/>
        <w:jc w:val="both"/>
        <w:rPr>
          <w:rFonts w:ascii="Palatino Linotype" w:hAnsi="Palatino Linotype"/>
          <w:color w:val="000000" w:themeColor="text1"/>
        </w:rPr>
      </w:pPr>
    </w:p>
    <w:p w:rsidR="003075D7" w:rsidRPr="00735887" w:rsidRDefault="0080418E" w:rsidP="0068316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color w:val="000000" w:themeColor="text1"/>
        </w:rPr>
        <w:t xml:space="preserve">De lo anterior se logra vislumbrar que el Sujeto Obligado dio atención </w:t>
      </w:r>
      <w:r w:rsidR="00F40125" w:rsidRPr="00735887">
        <w:rPr>
          <w:rFonts w:ascii="Palatino Linotype" w:eastAsia="Palatino Linotype" w:hAnsi="Palatino Linotype" w:cs="Palatino Linotype"/>
          <w:color w:val="000000" w:themeColor="text1"/>
        </w:rPr>
        <w:t xml:space="preserve">de forma </w:t>
      </w:r>
      <w:r w:rsidRPr="00735887">
        <w:rPr>
          <w:rFonts w:ascii="Palatino Linotype" w:eastAsia="Palatino Linotype" w:hAnsi="Palatino Linotype" w:cs="Palatino Linotype"/>
          <w:color w:val="000000" w:themeColor="text1"/>
        </w:rPr>
        <w:t xml:space="preserve">parcial a las solicitudes de información, y al ser una obligación normativa para las </w:t>
      </w:r>
      <w:r w:rsidRPr="00735887">
        <w:rPr>
          <w:rFonts w:ascii="Palatino Linotype" w:eastAsia="Palatino Linotype" w:hAnsi="Palatino Linotype" w:cs="Palatino Linotype"/>
          <w:color w:val="000000" w:themeColor="text1"/>
        </w:rPr>
        <w:lastRenderedPageBreak/>
        <w:t xml:space="preserve">Unidades de Transparencia de los Sujetos Obligados llevar un registro de las resoluciones a los recursos de revisión que se hayan emitido en contra de sus respuestas, </w:t>
      </w:r>
      <w:r w:rsidR="00F40125" w:rsidRPr="00735887">
        <w:rPr>
          <w:rFonts w:ascii="Palatino Linotype" w:eastAsia="Palatino Linotype" w:hAnsi="Palatino Linotype" w:cs="Palatino Linotype"/>
          <w:color w:val="000000" w:themeColor="text1"/>
        </w:rPr>
        <w:t>resulta procedente</w:t>
      </w:r>
      <w:r w:rsidR="00F40125" w:rsidRPr="00735887">
        <w:rPr>
          <w:rFonts w:ascii="Palatino Linotype" w:eastAsia="Palatino Linotype" w:hAnsi="Palatino Linotype" w:cs="Palatino Linotype"/>
          <w:b/>
          <w:color w:val="000000" w:themeColor="text1"/>
        </w:rPr>
        <w:t xml:space="preserve"> </w:t>
      </w:r>
      <w:r w:rsidR="00F40125" w:rsidRPr="00735887">
        <w:rPr>
          <w:rFonts w:ascii="Palatino Linotype" w:eastAsia="Times New Roman" w:hAnsi="Palatino Linotype"/>
          <w:b/>
          <w:color w:val="000000" w:themeColor="text1"/>
          <w:lang w:eastAsia="es-MX"/>
        </w:rPr>
        <w:t>MODIFICAR</w:t>
      </w:r>
      <w:r w:rsidR="00F40125" w:rsidRPr="00735887">
        <w:rPr>
          <w:rFonts w:ascii="Palatino Linotype" w:eastAsia="Times New Roman" w:hAnsi="Palatino Linotype"/>
          <w:color w:val="000000" w:themeColor="text1"/>
          <w:lang w:eastAsia="es-MX"/>
        </w:rPr>
        <w:t xml:space="preserve"> las respuestas otorgadas por el Sujeto Obligado y </w:t>
      </w:r>
      <w:r w:rsidR="00F40125" w:rsidRPr="00735887">
        <w:rPr>
          <w:rFonts w:ascii="Palatino Linotype" w:eastAsia="Times New Roman" w:hAnsi="Palatino Linotype"/>
          <w:b/>
          <w:color w:val="000000" w:themeColor="text1"/>
          <w:lang w:eastAsia="es-MX"/>
        </w:rPr>
        <w:t>ORDENAR</w:t>
      </w:r>
      <w:r w:rsidR="00F40125" w:rsidRPr="00735887">
        <w:rPr>
          <w:rFonts w:ascii="Palatino Linotype" w:eastAsia="Times New Roman" w:hAnsi="Palatino Linotype"/>
          <w:color w:val="000000" w:themeColor="text1"/>
          <w:lang w:eastAsia="es-MX"/>
        </w:rPr>
        <w:t xml:space="preserve"> la entrega </w:t>
      </w:r>
      <w:r w:rsidR="00F40125" w:rsidRPr="00735887">
        <w:rPr>
          <w:rFonts w:ascii="Palatino Linotype" w:eastAsia="Palatino Linotype" w:hAnsi="Palatino Linotype" w:cs="Palatino Linotype"/>
          <w:color w:val="000000" w:themeColor="text1"/>
        </w:rPr>
        <w:t xml:space="preserve">vía Sistema de Acceso a la Información Mexiquense </w:t>
      </w:r>
      <w:r w:rsidR="00F40125" w:rsidRPr="00735887">
        <w:rPr>
          <w:rFonts w:ascii="Palatino Linotype" w:eastAsia="Palatino Linotype" w:hAnsi="Palatino Linotype" w:cs="Palatino Linotype"/>
          <w:b/>
          <w:color w:val="000000" w:themeColor="text1"/>
        </w:rPr>
        <w:t>(SAIMEX)</w:t>
      </w:r>
      <w:r w:rsidR="00F40125" w:rsidRPr="00735887">
        <w:rPr>
          <w:rFonts w:ascii="Palatino Linotype" w:eastAsia="Palatino Linotype" w:hAnsi="Palatino Linotype" w:cs="Palatino Linotype"/>
          <w:color w:val="000000" w:themeColor="text1"/>
        </w:rPr>
        <w:t>, de ser el caso en versión pública,</w:t>
      </w:r>
      <w:r w:rsidR="00F40125" w:rsidRPr="00735887">
        <w:rPr>
          <w:rFonts w:ascii="Palatino Linotype" w:eastAsia="Palatino Linotype" w:hAnsi="Palatino Linotype" w:cs="Palatino Linotype"/>
          <w:b/>
          <w:color w:val="000000" w:themeColor="text1"/>
        </w:rPr>
        <w:t xml:space="preserve"> </w:t>
      </w:r>
      <w:r w:rsidR="00BA5812" w:rsidRPr="00735887">
        <w:rPr>
          <w:rFonts w:ascii="Palatino Linotype" w:eastAsia="Palatino Linotype" w:hAnsi="Palatino Linotype" w:cs="Palatino Linotype"/>
          <w:b/>
          <w:color w:val="000000" w:themeColor="text1"/>
        </w:rPr>
        <w:t>las resoluciones faltantes, notificadas por este Instituto al Sujeto Obligado, derivadas de los recursos de revisión interpuestos en contra de las respuestas otorgadas</w:t>
      </w:r>
      <w:r w:rsidR="00F40125" w:rsidRPr="00735887">
        <w:rPr>
          <w:rFonts w:ascii="Palatino Linotype" w:eastAsia="Palatino Linotype" w:hAnsi="Palatino Linotype" w:cs="Palatino Linotype"/>
          <w:b/>
          <w:color w:val="000000" w:themeColor="text1"/>
        </w:rPr>
        <w:t>, del 01 enero</w:t>
      </w:r>
      <w:r w:rsidR="008B42B7" w:rsidRPr="00735887">
        <w:rPr>
          <w:rFonts w:ascii="Palatino Linotype" w:eastAsia="Palatino Linotype" w:hAnsi="Palatino Linotype" w:cs="Palatino Linotype"/>
          <w:b/>
          <w:color w:val="000000" w:themeColor="text1"/>
        </w:rPr>
        <w:t xml:space="preserve"> </w:t>
      </w:r>
      <w:r w:rsidR="00F40125" w:rsidRPr="00735887">
        <w:rPr>
          <w:rFonts w:ascii="Palatino Linotype" w:eastAsia="Palatino Linotype" w:hAnsi="Palatino Linotype" w:cs="Palatino Linotype"/>
          <w:b/>
          <w:color w:val="000000" w:themeColor="text1"/>
        </w:rPr>
        <w:t>al 25 de marzo</w:t>
      </w:r>
      <w:r w:rsidR="008B42B7" w:rsidRPr="00735887">
        <w:rPr>
          <w:rFonts w:ascii="Palatino Linotype" w:eastAsia="Palatino Linotype" w:hAnsi="Palatino Linotype" w:cs="Palatino Linotype"/>
          <w:b/>
          <w:color w:val="000000" w:themeColor="text1"/>
        </w:rPr>
        <w:t xml:space="preserve"> de 2025.</w:t>
      </w:r>
    </w:p>
    <w:p w:rsidR="00C02929" w:rsidRPr="00735887" w:rsidRDefault="00C02929" w:rsidP="0068316C">
      <w:pPr>
        <w:spacing w:line="360" w:lineRule="auto"/>
        <w:jc w:val="both"/>
        <w:rPr>
          <w:rFonts w:ascii="Palatino Linotype" w:eastAsia="Palatino Linotype" w:hAnsi="Palatino Linotype" w:cs="Palatino Linotype"/>
          <w:b/>
          <w:color w:val="000000" w:themeColor="text1"/>
          <w:lang w:val="es-MX"/>
        </w:rPr>
      </w:pPr>
    </w:p>
    <w:p w:rsidR="00662FD3" w:rsidRPr="00735887" w:rsidRDefault="00662FD3" w:rsidP="0068316C">
      <w:pPr>
        <w:keepNext/>
        <w:keepLines/>
        <w:spacing w:after="160" w:line="360" w:lineRule="auto"/>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QUINTO. De la versión pública.</w:t>
      </w:r>
    </w:p>
    <w:p w:rsidR="00662FD3" w:rsidRPr="00735887" w:rsidRDefault="00662FD3" w:rsidP="0068316C">
      <w:pPr>
        <w:keepNext/>
        <w:keepLines/>
        <w:numPr>
          <w:ilvl w:val="0"/>
          <w:numId w:val="3"/>
        </w:numPr>
        <w:tabs>
          <w:tab w:val="left" w:pos="284"/>
        </w:tabs>
        <w:spacing w:after="160" w:line="360" w:lineRule="auto"/>
        <w:ind w:left="0"/>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 xml:space="preserve">Nociones generales. </w:t>
      </w:r>
    </w:p>
    <w:p w:rsidR="00397C94" w:rsidRPr="00735887" w:rsidRDefault="00397C9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Debe destacarse que, debido a la naturaleza de la información solicitada</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eventualmente pudiera</w:t>
      </w:r>
      <w:r w:rsidR="00B33168" w:rsidRPr="00735887">
        <w:rPr>
          <w:rFonts w:ascii="Palatino Linotype" w:eastAsia="Palatino Linotype" w:hAnsi="Palatino Linotype" w:cs="Palatino Linotype"/>
          <w:color w:val="000000" w:themeColor="text1"/>
        </w:rPr>
        <w:t>n</w:t>
      </w:r>
      <w:r w:rsidRPr="00735887">
        <w:rPr>
          <w:rFonts w:ascii="Palatino Linotype" w:eastAsia="Palatino Linotype" w:hAnsi="Palatino Linotype" w:cs="Palatino Linotype"/>
          <w:color w:val="000000" w:themeColor="text1"/>
        </w:rPr>
        <w:t xml:space="preserve"> obrar datos personales susceptibles de protegerse, el </w:t>
      </w:r>
      <w:r w:rsidRPr="00735887">
        <w:rPr>
          <w:rFonts w:ascii="Palatino Linotype" w:eastAsia="Palatino Linotype" w:hAnsi="Palatino Linotype" w:cs="Palatino Linotype"/>
          <w:b/>
          <w:color w:val="000000" w:themeColor="text1"/>
        </w:rPr>
        <w:t xml:space="preserve">SUJETO OBLIGADO </w:t>
      </w:r>
      <w:r w:rsidRPr="0073588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397C94" w:rsidRPr="00735887" w:rsidRDefault="00397C94" w:rsidP="0068316C">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397C94" w:rsidRPr="00735887" w:rsidRDefault="00397C94"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No pasa desapercibido para este Órgano Garante que los Sujetos Obligados</w:t>
      </w:r>
      <w:r w:rsidRPr="00735887">
        <w:rPr>
          <w:rFonts w:ascii="Palatino Linotype" w:eastAsia="Palatino Linotype" w:hAnsi="Palatino Linotype" w:cs="Palatino Linotype"/>
          <w:b/>
          <w:color w:val="000000" w:themeColor="text1"/>
        </w:rPr>
        <w:t xml:space="preserve"> </w:t>
      </w:r>
      <w:r w:rsidRPr="0073588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62FD3" w:rsidRPr="00735887" w:rsidRDefault="00662FD3" w:rsidP="0068316C">
      <w:pPr>
        <w:tabs>
          <w:tab w:val="left" w:pos="284"/>
        </w:tabs>
        <w:spacing w:after="160" w:line="360" w:lineRule="auto"/>
        <w:jc w:val="both"/>
        <w:rPr>
          <w:rFonts w:ascii="Palatino Linotype" w:eastAsia="Palatino Linotype" w:hAnsi="Palatino Linotype" w:cs="Palatino Linotype"/>
          <w:color w:val="000000" w:themeColor="text1"/>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68316C" w:rsidRPr="00735887" w:rsidTr="00206E41">
        <w:tc>
          <w:tcPr>
            <w:tcW w:w="2689" w:type="dxa"/>
          </w:tcPr>
          <w:p w:rsidR="00662FD3" w:rsidRPr="00735887" w:rsidRDefault="00662FD3" w:rsidP="0068316C">
            <w:pPr>
              <w:tabs>
                <w:tab w:val="left" w:pos="284"/>
              </w:tabs>
              <w:spacing w:line="360" w:lineRule="auto"/>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lastRenderedPageBreak/>
              <w:t>a) Requisitos previos.</w:t>
            </w:r>
          </w:p>
        </w:tc>
        <w:tc>
          <w:tcPr>
            <w:tcW w:w="6804" w:type="dxa"/>
          </w:tcPr>
          <w:p w:rsidR="00662FD3" w:rsidRPr="00735887" w:rsidRDefault="00662FD3" w:rsidP="0068316C">
            <w:pPr>
              <w:tabs>
                <w:tab w:val="left" w:pos="284"/>
              </w:tabs>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Los artículos 100 y 122 de la L</w:t>
            </w:r>
            <w:r w:rsidR="0052393A" w:rsidRPr="00735887">
              <w:rPr>
                <w:rFonts w:ascii="Palatino Linotype" w:eastAsia="Palatino Linotype" w:hAnsi="Palatino Linotype" w:cs="Palatino Linotype"/>
                <w:b/>
                <w:color w:val="000000" w:themeColor="text1"/>
              </w:rPr>
              <w:t>ey Estatal y de la Ley General</w:t>
            </w:r>
            <w:r w:rsidRPr="00735887">
              <w:rPr>
                <w:rFonts w:ascii="Palatino Linotype" w:eastAsia="Palatino Linotype" w:hAnsi="Palatino Linotype" w:cs="Palatino Linotype"/>
                <w:b/>
                <w:color w:val="000000" w:themeColor="text1"/>
              </w:rPr>
              <w:t xml:space="preserve">, señalan que si los Sujetos Obligados determinan que la información actualiza alguno de los supuestos de clasificación, es deber de los titulares de las áreas proponer su clasificación y no del Comité de Transparencia. </w:t>
            </w:r>
          </w:p>
          <w:p w:rsidR="00662FD3" w:rsidRPr="00735887" w:rsidRDefault="00662FD3" w:rsidP="0068316C">
            <w:pPr>
              <w:tabs>
                <w:tab w:val="left" w:pos="284"/>
              </w:tabs>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662FD3" w:rsidRPr="00735887" w:rsidRDefault="00662FD3" w:rsidP="0068316C">
            <w:pPr>
              <w:tabs>
                <w:tab w:val="left" w:pos="284"/>
              </w:tabs>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662FD3" w:rsidRPr="00735887" w:rsidRDefault="00662FD3" w:rsidP="0068316C">
            <w:pPr>
              <w:tabs>
                <w:tab w:val="left" w:pos="284"/>
              </w:tabs>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35887">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735887">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68316C" w:rsidRPr="00735887" w:rsidTr="00206E41">
        <w:tc>
          <w:tcPr>
            <w:tcW w:w="2689" w:type="dxa"/>
          </w:tcPr>
          <w:p w:rsidR="00662FD3" w:rsidRPr="00735887" w:rsidRDefault="00662FD3" w:rsidP="0068316C">
            <w:pPr>
              <w:tabs>
                <w:tab w:val="left" w:pos="284"/>
              </w:tabs>
              <w:spacing w:line="360" w:lineRule="auto"/>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b) Supuestos de clasificación.</w:t>
            </w:r>
          </w:p>
        </w:tc>
        <w:tc>
          <w:tcPr>
            <w:tcW w:w="6804" w:type="dxa"/>
          </w:tcPr>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Los artículos 116 y 143 de la L</w:t>
            </w:r>
            <w:r w:rsidR="0052393A" w:rsidRPr="00735887">
              <w:rPr>
                <w:rFonts w:ascii="Palatino Linotype" w:eastAsia="Palatino Linotype" w:hAnsi="Palatino Linotype" w:cs="Palatino Linotype"/>
                <w:color w:val="000000" w:themeColor="text1"/>
              </w:rPr>
              <w:t>ey Estatal y de la Ley General</w:t>
            </w:r>
            <w:r w:rsidRPr="00735887">
              <w:rPr>
                <w:rFonts w:ascii="Palatino Linotype" w:eastAsia="Palatino Linotype" w:hAnsi="Palatino Linotype" w:cs="Palatino Linotype"/>
                <w:color w:val="000000" w:themeColor="text1"/>
              </w:rPr>
              <w:t xml:space="preserve">, señalan los supuestos para que la información pueda ser </w:t>
            </w:r>
            <w:r w:rsidRPr="00735887">
              <w:rPr>
                <w:rFonts w:ascii="Palatino Linotype" w:eastAsia="Palatino Linotype" w:hAnsi="Palatino Linotype" w:cs="Palatino Linotype"/>
                <w:color w:val="000000" w:themeColor="text1"/>
              </w:rPr>
              <w:lastRenderedPageBreak/>
              <w:t>clasificada como confidencial. Mientras que los artículos 105 y 130 de la L</w:t>
            </w:r>
            <w:r w:rsidR="0052393A" w:rsidRPr="00735887">
              <w:rPr>
                <w:rFonts w:ascii="Palatino Linotype" w:eastAsia="Palatino Linotype" w:hAnsi="Palatino Linotype" w:cs="Palatino Linotype"/>
                <w:color w:val="000000" w:themeColor="text1"/>
              </w:rPr>
              <w:t>ey Estatal y de la Ley General</w:t>
            </w:r>
            <w:r w:rsidRPr="00735887">
              <w:rPr>
                <w:rFonts w:ascii="Palatino Linotype" w:eastAsia="Palatino Linotype" w:hAnsi="Palatino Linotype" w:cs="Palatino Linotype"/>
                <w:color w:val="000000" w:themeColor="text1"/>
              </w:rPr>
              <w:t>,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El </w:t>
            </w:r>
            <w:r w:rsidRPr="00735887">
              <w:rPr>
                <w:rFonts w:ascii="Palatino Linotype" w:eastAsia="Palatino Linotype" w:hAnsi="Palatino Linotype" w:cs="Palatino Linotype"/>
                <w:b/>
                <w:color w:val="000000" w:themeColor="text1"/>
              </w:rPr>
              <w:t>Sujeto Obligado</w:t>
            </w:r>
            <w:r w:rsidRPr="0073588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316C" w:rsidRPr="00735887" w:rsidTr="00206E41">
        <w:tc>
          <w:tcPr>
            <w:tcW w:w="2689" w:type="dxa"/>
          </w:tcPr>
          <w:p w:rsidR="00662FD3" w:rsidRPr="00735887" w:rsidRDefault="00662FD3" w:rsidP="0068316C">
            <w:pPr>
              <w:tabs>
                <w:tab w:val="left" w:pos="284"/>
              </w:tabs>
              <w:spacing w:line="360" w:lineRule="auto"/>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lastRenderedPageBreak/>
              <w:t>c) Formalidades para emitir el acuerdo de clasificación.</w:t>
            </w:r>
          </w:p>
        </w:tc>
        <w:tc>
          <w:tcPr>
            <w:tcW w:w="6804" w:type="dxa"/>
          </w:tcPr>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Es necesario que </w:t>
            </w:r>
            <w:r w:rsidRPr="00735887">
              <w:rPr>
                <w:rFonts w:ascii="Palatino Linotype" w:eastAsia="Palatino Linotype" w:hAnsi="Palatino Linotype" w:cs="Palatino Linotype"/>
                <w:b/>
                <w:color w:val="000000" w:themeColor="text1"/>
                <w:u w:val="single"/>
              </w:rPr>
              <w:t>el acto reúna con los requisitos elementales</w:t>
            </w:r>
            <w:r w:rsidRPr="00735887">
              <w:rPr>
                <w:rFonts w:ascii="Palatino Linotype" w:eastAsia="Palatino Linotype" w:hAnsi="Palatino Linotype" w:cs="Palatino Linotype"/>
                <w:color w:val="000000" w:themeColor="text1"/>
              </w:rPr>
              <w:t>, entre ellos, que la autoridad que va a emitir el acto de autoridad sea la legalmente facultada para ello.</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735887">
              <w:rPr>
                <w:rFonts w:ascii="Palatino Linotype" w:eastAsia="Palatino Linotype" w:hAnsi="Palatino Linotype" w:cs="Palatino Linotype"/>
                <w:color w:val="000000" w:themeColor="text1"/>
              </w:rPr>
              <w:lastRenderedPageBreak/>
              <w:t>agenda de los asuntos a tratar en las sesiones, se insiste, a partir de las decisiones adoptadas previamente por los titulares de áreas y que son sujetas a control, en primera instancia, por el Comité de Transparencia.</w:t>
            </w:r>
          </w:p>
        </w:tc>
      </w:tr>
      <w:tr w:rsidR="0068316C" w:rsidRPr="00735887" w:rsidTr="00206E41">
        <w:tc>
          <w:tcPr>
            <w:tcW w:w="2689" w:type="dxa"/>
          </w:tcPr>
          <w:p w:rsidR="00662FD3" w:rsidRPr="00735887" w:rsidRDefault="00662FD3" w:rsidP="0068316C">
            <w:pPr>
              <w:tabs>
                <w:tab w:val="left" w:pos="284"/>
              </w:tabs>
              <w:spacing w:line="360" w:lineRule="auto"/>
              <w:rPr>
                <w:rFonts w:ascii="Palatino Linotype" w:eastAsia="Palatino Linotype" w:hAnsi="Palatino Linotype" w:cs="Palatino Linotype"/>
                <w:b/>
                <w:color w:val="000000" w:themeColor="text1"/>
              </w:rPr>
            </w:pPr>
          </w:p>
          <w:p w:rsidR="00662FD3" w:rsidRPr="00735887" w:rsidRDefault="00662FD3" w:rsidP="0068316C">
            <w:pPr>
              <w:tabs>
                <w:tab w:val="left" w:pos="284"/>
              </w:tabs>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 xml:space="preserve">d) Requisitos de fondo del acuerdo de clasificación. </w:t>
            </w:r>
          </w:p>
        </w:tc>
        <w:tc>
          <w:tcPr>
            <w:tcW w:w="6804" w:type="dxa"/>
          </w:tcPr>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5887">
              <w:rPr>
                <w:rFonts w:ascii="Palatino Linotype" w:eastAsia="Palatino Linotype" w:hAnsi="Palatino Linotype" w:cs="Palatino Linotype"/>
                <w:b/>
                <w:color w:val="000000" w:themeColor="text1"/>
              </w:rPr>
              <w:t>Sujetos Obligados</w:t>
            </w:r>
            <w:r w:rsidRPr="00735887">
              <w:rPr>
                <w:rFonts w:ascii="Palatino Linotype" w:eastAsia="Palatino Linotype" w:hAnsi="Palatino Linotype" w:cs="Palatino Linotype"/>
                <w:color w:val="000000" w:themeColor="text1"/>
              </w:rPr>
              <w:t xml:space="preserve">, por lo que deberán fundar y motivar debidamente la clasificación. </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De lo anterior, se desprende que para una correcta </w:t>
            </w:r>
            <w:r w:rsidRPr="00735887">
              <w:rPr>
                <w:rFonts w:ascii="Palatino Linotype" w:eastAsia="Palatino Linotype" w:hAnsi="Palatino Linotype" w:cs="Palatino Linotype"/>
                <w:b/>
                <w:color w:val="000000" w:themeColor="text1"/>
              </w:rPr>
              <w:t>clasificación total o parcial</w:t>
            </w:r>
            <w:r w:rsidRPr="0073588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735887">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Ahora bien, </w:t>
            </w:r>
            <w:r w:rsidRPr="00735887">
              <w:rPr>
                <w:rFonts w:ascii="Palatino Linotype" w:eastAsia="Palatino Linotype" w:hAnsi="Palatino Linotype" w:cs="Palatino Linotype"/>
                <w:b/>
                <w:color w:val="000000" w:themeColor="text1"/>
                <w:u w:val="single"/>
              </w:rPr>
              <w:t>para cada caso además de fundar y motivar</w:t>
            </w:r>
            <w:r w:rsidRPr="0073588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2FD3" w:rsidRPr="00735887" w:rsidTr="00206E41">
        <w:tc>
          <w:tcPr>
            <w:tcW w:w="2689" w:type="dxa"/>
          </w:tcPr>
          <w:p w:rsidR="00662FD3" w:rsidRPr="00735887" w:rsidRDefault="00662FD3" w:rsidP="0068316C">
            <w:pPr>
              <w:tabs>
                <w:tab w:val="left" w:pos="284"/>
              </w:tabs>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804" w:type="dxa"/>
          </w:tcPr>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Los artículos 148 y 120 de la L</w:t>
            </w:r>
            <w:r w:rsidR="0052393A" w:rsidRPr="00735887">
              <w:rPr>
                <w:rFonts w:ascii="Palatino Linotype" w:eastAsia="Palatino Linotype" w:hAnsi="Palatino Linotype" w:cs="Palatino Linotype"/>
                <w:color w:val="000000" w:themeColor="text1"/>
              </w:rPr>
              <w:t>ey Estatal y de la Ley General</w:t>
            </w:r>
            <w:r w:rsidRPr="00735887">
              <w:rPr>
                <w:rFonts w:ascii="Palatino Linotype" w:eastAsia="Palatino Linotype" w:hAnsi="Palatino Linotype" w:cs="Palatino Linotype"/>
                <w:color w:val="000000" w:themeColor="text1"/>
              </w:rPr>
              <w:t xml:space="preserve">, establecen que aun tratándose de datos personales, se podrán proporcionar, incluso sin solicitar el consentimiento de su titular. </w:t>
            </w:r>
          </w:p>
          <w:p w:rsidR="00662FD3" w:rsidRPr="00735887" w:rsidRDefault="00662FD3" w:rsidP="0068316C">
            <w:pPr>
              <w:tabs>
                <w:tab w:val="left" w:pos="284"/>
              </w:tabs>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735887">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662FD3" w:rsidRPr="00735887" w:rsidRDefault="00662FD3" w:rsidP="0068316C">
            <w:pPr>
              <w:tabs>
                <w:tab w:val="left" w:pos="284"/>
              </w:tabs>
              <w:spacing w:line="360" w:lineRule="auto"/>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62FD3" w:rsidRPr="00735887" w:rsidRDefault="00662FD3" w:rsidP="0068316C">
      <w:pPr>
        <w:tabs>
          <w:tab w:val="left" w:pos="284"/>
        </w:tabs>
        <w:spacing w:line="360" w:lineRule="auto"/>
        <w:rPr>
          <w:rFonts w:ascii="Palatino Linotype" w:eastAsia="Palatino Linotype" w:hAnsi="Palatino Linotype" w:cs="Palatino Linotype"/>
          <w:color w:val="000000" w:themeColor="text1"/>
        </w:rPr>
      </w:pPr>
    </w:p>
    <w:p w:rsidR="001111CA" w:rsidRPr="00735887" w:rsidRDefault="001111CA" w:rsidP="0068316C">
      <w:pPr>
        <w:spacing w:line="360" w:lineRule="auto"/>
        <w:jc w:val="both"/>
        <w:rPr>
          <w:rFonts w:ascii="Palatino Linotype" w:eastAsia="Palatino Linotype" w:hAnsi="Palatino Linotype" w:cs="Palatino Linotype"/>
          <w:color w:val="000000" w:themeColor="text1"/>
        </w:rPr>
      </w:pPr>
    </w:p>
    <w:p w:rsidR="001111CA" w:rsidRPr="00735887" w:rsidRDefault="001111CA"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En ese sentido, el </w:t>
      </w:r>
      <w:r w:rsidRPr="00735887">
        <w:rPr>
          <w:rFonts w:ascii="Palatino Linotype" w:eastAsia="Palatino Linotype" w:hAnsi="Palatino Linotype" w:cs="Palatino Linotype"/>
          <w:b/>
          <w:color w:val="000000" w:themeColor="text1"/>
        </w:rPr>
        <w:t>SUJETO OBLIGADO</w:t>
      </w:r>
      <w:r w:rsidRPr="00735887">
        <w:rPr>
          <w:rFonts w:ascii="Palatino Linotype" w:eastAsia="Palatino Linotype" w:hAnsi="Palatino Linotype" w:cs="Palatino Linotype"/>
          <w:color w:val="000000" w:themeColor="text1"/>
        </w:rPr>
        <w:t xml:space="preserve"> deberá de emitir el Acuerdo del Comité de Transparencia, </w:t>
      </w:r>
      <w:r w:rsidRPr="00735887">
        <w:rPr>
          <w:rFonts w:ascii="Palatino Linotype" w:hAnsi="Palatino Linotype"/>
          <w:color w:val="000000" w:themeColor="text1"/>
        </w:rPr>
        <w:t>mediante</w:t>
      </w:r>
      <w:r w:rsidRPr="00735887">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111CA" w:rsidRPr="00735887" w:rsidRDefault="001111CA" w:rsidP="0068316C">
      <w:pPr>
        <w:tabs>
          <w:tab w:val="left" w:pos="284"/>
        </w:tabs>
        <w:spacing w:line="360" w:lineRule="auto"/>
        <w:jc w:val="both"/>
        <w:rPr>
          <w:rFonts w:ascii="Palatino Linotype" w:eastAsia="Palatino Linotype" w:hAnsi="Palatino Linotype" w:cs="Palatino Linotype"/>
          <w:color w:val="000000" w:themeColor="text1"/>
        </w:rPr>
      </w:pPr>
    </w:p>
    <w:p w:rsidR="001111CA" w:rsidRPr="00735887" w:rsidRDefault="001111CA"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Derivado de lo establecido en párrafos anteriores, si el </w:t>
      </w:r>
      <w:r w:rsidRPr="00735887">
        <w:rPr>
          <w:rFonts w:ascii="Palatino Linotype" w:eastAsia="Palatino Linotype" w:hAnsi="Palatino Linotype" w:cs="Palatino Linotype"/>
          <w:b/>
          <w:color w:val="000000" w:themeColor="text1"/>
        </w:rPr>
        <w:t>SUJETO OBLIGADO</w:t>
      </w:r>
      <w:r w:rsidRPr="00735887">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w:t>
      </w:r>
      <w:r w:rsidRPr="00735887">
        <w:rPr>
          <w:rFonts w:ascii="Palatino Linotype" w:eastAsia="Palatino Linotype" w:hAnsi="Palatino Linotype" w:cs="Palatino Linotype"/>
          <w:color w:val="000000" w:themeColor="text1"/>
        </w:rPr>
        <w:lastRenderedPageBreak/>
        <w:t>disposiciones legales establecidas, asimismo que si entrega un documento testado sin el debido acuerdo de clasificación.</w:t>
      </w:r>
    </w:p>
    <w:p w:rsidR="00662FD3" w:rsidRPr="00735887" w:rsidRDefault="00662FD3" w:rsidP="0068316C">
      <w:pPr>
        <w:spacing w:line="360" w:lineRule="auto"/>
        <w:jc w:val="both"/>
        <w:rPr>
          <w:rFonts w:ascii="Palatino Linotype" w:hAnsi="Palatino Linotype"/>
          <w:color w:val="000000" w:themeColor="text1"/>
        </w:rPr>
      </w:pPr>
    </w:p>
    <w:p w:rsidR="00662FD3" w:rsidRPr="00735887" w:rsidRDefault="00662FD3" w:rsidP="0068316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color w:val="000000" w:themeColor="text1"/>
        </w:rPr>
        <w:t xml:space="preserve">Con fundamento en lo prescrito en los artículos </w:t>
      </w:r>
      <w:r w:rsidR="00900402" w:rsidRPr="00735887">
        <w:rPr>
          <w:rFonts w:ascii="Palatino Linotype" w:eastAsia="Palatino Linotype" w:hAnsi="Palatino Linotype" w:cs="Palatino Linotype"/>
          <w:color w:val="000000" w:themeColor="text1"/>
        </w:rPr>
        <w:t xml:space="preserve">5°, </w:t>
      </w:r>
      <w:r w:rsidR="00900402" w:rsidRPr="00735887">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735887">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Pr="00735887" w:rsidRDefault="00662FD3" w:rsidP="0068316C">
      <w:pPr>
        <w:rPr>
          <w:rFonts w:ascii="Palatino Linotype" w:eastAsia="Palatino Linotype" w:hAnsi="Palatino Linotype" w:cs="Palatino Linotype"/>
          <w:color w:val="000000" w:themeColor="text1"/>
        </w:rPr>
      </w:pPr>
    </w:p>
    <w:p w:rsidR="00662FD3" w:rsidRPr="00735887" w:rsidRDefault="00662FD3" w:rsidP="0068316C">
      <w:pPr>
        <w:spacing w:line="360" w:lineRule="auto"/>
        <w:jc w:val="center"/>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R E S U E L V E</w:t>
      </w:r>
    </w:p>
    <w:p w:rsidR="00662FD3" w:rsidRPr="00735887" w:rsidRDefault="00662FD3" w:rsidP="0068316C">
      <w:pPr>
        <w:spacing w:line="360" w:lineRule="auto"/>
        <w:jc w:val="center"/>
        <w:rPr>
          <w:rFonts w:ascii="Palatino Linotype" w:eastAsia="Palatino Linotype" w:hAnsi="Palatino Linotype" w:cs="Palatino Linotype"/>
          <w:b/>
          <w:color w:val="000000" w:themeColor="text1"/>
        </w:rPr>
      </w:pPr>
    </w:p>
    <w:p w:rsidR="009D5127" w:rsidRPr="00735887" w:rsidRDefault="009D5127" w:rsidP="0068316C">
      <w:pPr>
        <w:spacing w:line="360" w:lineRule="auto"/>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PRIMERO</w:t>
      </w:r>
      <w:r w:rsidRPr="00735887">
        <w:rPr>
          <w:rFonts w:ascii="Palatino Linotype" w:eastAsia="Palatino Linotype" w:hAnsi="Palatino Linotype" w:cs="Palatino Linotype"/>
          <w:color w:val="000000" w:themeColor="text1"/>
        </w:rPr>
        <w:t xml:space="preserve">. Resultan </w:t>
      </w:r>
      <w:r w:rsidR="00E5576A" w:rsidRPr="00735887">
        <w:rPr>
          <w:rFonts w:ascii="Palatino Linotype" w:eastAsia="Palatino Linotype" w:hAnsi="Palatino Linotype" w:cs="Palatino Linotype"/>
          <w:b/>
          <w:color w:val="000000" w:themeColor="text1"/>
        </w:rPr>
        <w:t>PARCIALMENTE FUNDADAS</w:t>
      </w:r>
      <w:r w:rsidRPr="00735887">
        <w:rPr>
          <w:rFonts w:ascii="Palatino Linotype" w:eastAsia="Palatino Linotype" w:hAnsi="Palatino Linotype" w:cs="Palatino Linotype"/>
          <w:color w:val="000000" w:themeColor="text1"/>
        </w:rPr>
        <w:t xml:space="preserve"> las razones o motivos de inconformidad hechos valer en </w:t>
      </w:r>
      <w:r w:rsidR="00870D8C" w:rsidRPr="00735887">
        <w:rPr>
          <w:rFonts w:ascii="Palatino Linotype" w:eastAsia="Palatino Linotype" w:hAnsi="Palatino Linotype" w:cs="Palatino Linotype"/>
          <w:color w:val="000000" w:themeColor="text1"/>
        </w:rPr>
        <w:t>los</w:t>
      </w:r>
      <w:r w:rsidRPr="00735887">
        <w:rPr>
          <w:rFonts w:ascii="Palatino Linotype" w:eastAsia="Palatino Linotype" w:hAnsi="Palatino Linotype" w:cs="Palatino Linotype"/>
          <w:color w:val="000000" w:themeColor="text1"/>
        </w:rPr>
        <w:t xml:space="preserve"> recurso</w:t>
      </w:r>
      <w:r w:rsidR="00870D8C" w:rsidRPr="00735887">
        <w:rPr>
          <w:rFonts w:ascii="Palatino Linotype" w:eastAsia="Palatino Linotype" w:hAnsi="Palatino Linotype" w:cs="Palatino Linotype"/>
          <w:color w:val="000000" w:themeColor="text1"/>
        </w:rPr>
        <w:t>s</w:t>
      </w:r>
      <w:r w:rsidRPr="00735887">
        <w:rPr>
          <w:rFonts w:ascii="Palatino Linotype" w:eastAsia="Palatino Linotype" w:hAnsi="Palatino Linotype" w:cs="Palatino Linotype"/>
          <w:color w:val="000000" w:themeColor="text1"/>
        </w:rPr>
        <w:t xml:space="preserve"> de revisión </w:t>
      </w:r>
      <w:r w:rsidR="00870D8C" w:rsidRPr="00735887">
        <w:rPr>
          <w:rFonts w:ascii="Palatino Linotype" w:eastAsia="Palatino Linotype" w:hAnsi="Palatino Linotype" w:cs="Palatino Linotype"/>
          <w:b/>
          <w:color w:val="000000" w:themeColor="text1"/>
        </w:rPr>
        <w:t xml:space="preserve">05568/INFOEM/IP/RR/2025, 05569/INFOEM/IP/RR/2025 y </w:t>
      </w:r>
      <w:r w:rsidR="004D3BF6" w:rsidRPr="00735887">
        <w:rPr>
          <w:rFonts w:ascii="Palatino Linotype" w:eastAsia="Palatino Linotype" w:hAnsi="Palatino Linotype" w:cs="Palatino Linotype"/>
          <w:b/>
          <w:color w:val="000000" w:themeColor="text1"/>
        </w:rPr>
        <w:t>05570/INFOEM/IP/RR/2025</w:t>
      </w:r>
      <w:r w:rsidRPr="00735887">
        <w:rPr>
          <w:rFonts w:ascii="Palatino Linotype" w:eastAsia="Palatino Linotype" w:hAnsi="Palatino Linotype" w:cs="Palatino Linotype"/>
          <w:color w:val="000000" w:themeColor="text1"/>
        </w:rPr>
        <w:t>,</w:t>
      </w:r>
      <w:r w:rsidRPr="00735887">
        <w:rPr>
          <w:rFonts w:ascii="Palatino Linotype" w:eastAsia="Palatino Linotype" w:hAnsi="Palatino Linotype" w:cs="Palatino Linotype"/>
          <w:b/>
          <w:color w:val="000000" w:themeColor="text1"/>
        </w:rPr>
        <w:t xml:space="preserve"> </w:t>
      </w:r>
      <w:r w:rsidR="007930D3" w:rsidRPr="00735887">
        <w:rPr>
          <w:rFonts w:ascii="Palatino Linotype" w:eastAsia="Palatino Linotype" w:hAnsi="Palatino Linotype" w:cs="Palatino Linotype"/>
          <w:color w:val="000000" w:themeColor="text1"/>
        </w:rPr>
        <w:t xml:space="preserve">en términos de los </w:t>
      </w:r>
      <w:r w:rsidR="007930D3" w:rsidRPr="00735887">
        <w:rPr>
          <w:rFonts w:ascii="Palatino Linotype" w:eastAsia="Palatino Linotype" w:hAnsi="Palatino Linotype" w:cs="Palatino Linotype"/>
          <w:b/>
          <w:color w:val="000000" w:themeColor="text1"/>
        </w:rPr>
        <w:t xml:space="preserve">Considerandos CUARTO Y QUINTO </w:t>
      </w:r>
      <w:r w:rsidR="007930D3" w:rsidRPr="00735887">
        <w:rPr>
          <w:rFonts w:ascii="Palatino Linotype" w:eastAsia="Palatino Linotype" w:hAnsi="Palatino Linotype" w:cs="Palatino Linotype"/>
          <w:color w:val="000000" w:themeColor="text1"/>
        </w:rPr>
        <w:t>de la presente resolución</w:t>
      </w:r>
      <w:r w:rsidRPr="00735887">
        <w:rPr>
          <w:rFonts w:ascii="Palatino Linotype" w:eastAsia="Palatino Linotype" w:hAnsi="Palatino Linotype" w:cs="Palatino Linotype"/>
          <w:b/>
          <w:color w:val="000000" w:themeColor="text1"/>
        </w:rPr>
        <w:t>.</w:t>
      </w:r>
    </w:p>
    <w:p w:rsidR="009D5127" w:rsidRPr="00735887" w:rsidRDefault="009D5127" w:rsidP="0068316C">
      <w:pPr>
        <w:spacing w:line="360" w:lineRule="auto"/>
        <w:jc w:val="both"/>
        <w:rPr>
          <w:rFonts w:ascii="Palatino Linotype" w:eastAsia="Palatino Linotype" w:hAnsi="Palatino Linotype" w:cs="Palatino Linotype"/>
          <w:b/>
          <w:color w:val="000000" w:themeColor="text1"/>
        </w:rPr>
      </w:pPr>
    </w:p>
    <w:p w:rsidR="009D5127" w:rsidRPr="00735887" w:rsidRDefault="007930D3" w:rsidP="0068316C">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735887">
        <w:rPr>
          <w:rFonts w:ascii="Palatino Linotype" w:eastAsia="Palatino Linotype" w:hAnsi="Palatino Linotype" w:cs="Palatino Linotype"/>
          <w:b/>
          <w:color w:val="000000" w:themeColor="text1"/>
        </w:rPr>
        <w:t>SEGUNDO.</w:t>
      </w:r>
      <w:r w:rsidRPr="00735887">
        <w:rPr>
          <w:rFonts w:ascii="Palatino Linotype" w:eastAsia="Palatino Linotype" w:hAnsi="Palatino Linotype" w:cs="Palatino Linotype"/>
          <w:color w:val="000000" w:themeColor="text1"/>
        </w:rPr>
        <w:t xml:space="preserve"> Se </w:t>
      </w:r>
      <w:r w:rsidRPr="00735887">
        <w:rPr>
          <w:rFonts w:ascii="Palatino Linotype" w:eastAsia="Palatino Linotype" w:hAnsi="Palatino Linotype" w:cs="Palatino Linotype"/>
          <w:b/>
          <w:color w:val="000000" w:themeColor="text1"/>
        </w:rPr>
        <w:t xml:space="preserve">MODIFICAN </w:t>
      </w:r>
      <w:r w:rsidRPr="00735887">
        <w:rPr>
          <w:rFonts w:ascii="Palatino Linotype" w:eastAsia="Palatino Linotype" w:hAnsi="Palatino Linotype" w:cs="Palatino Linotype"/>
          <w:color w:val="000000" w:themeColor="text1"/>
        </w:rPr>
        <w:t xml:space="preserve">las respuestas emitidas por el </w:t>
      </w:r>
      <w:r w:rsidRPr="00735887">
        <w:rPr>
          <w:rFonts w:ascii="Palatino Linotype" w:eastAsia="Palatino Linotype" w:hAnsi="Palatino Linotype" w:cs="Palatino Linotype"/>
          <w:b/>
          <w:bCs/>
          <w:color w:val="000000" w:themeColor="text1"/>
        </w:rPr>
        <w:t xml:space="preserve">Ayuntamiento de Toluca </w:t>
      </w:r>
      <w:r w:rsidRPr="00735887">
        <w:rPr>
          <w:rFonts w:ascii="Palatino Linotype" w:eastAsia="Palatino Linotype" w:hAnsi="Palatino Linotype" w:cs="Palatino Linotype"/>
          <w:color w:val="000000" w:themeColor="text1"/>
        </w:rPr>
        <w:t xml:space="preserve">y se </w:t>
      </w:r>
      <w:r w:rsidRPr="00735887">
        <w:rPr>
          <w:rFonts w:ascii="Palatino Linotype" w:eastAsia="Palatino Linotype" w:hAnsi="Palatino Linotype" w:cs="Palatino Linotype"/>
          <w:b/>
          <w:color w:val="000000" w:themeColor="text1"/>
        </w:rPr>
        <w:t>ORDENA</w:t>
      </w:r>
      <w:r w:rsidRPr="00735887">
        <w:rPr>
          <w:rFonts w:ascii="Palatino Linotype" w:eastAsia="Palatino Linotype" w:hAnsi="Palatino Linotype" w:cs="Palatino Linotype"/>
          <w:color w:val="000000" w:themeColor="text1"/>
        </w:rPr>
        <w:t xml:space="preserve"> entregar, vía Sistema de Acceso a la Información Mexiquense </w:t>
      </w:r>
      <w:r w:rsidRPr="00735887">
        <w:rPr>
          <w:rFonts w:ascii="Palatino Linotype" w:eastAsia="Palatino Linotype" w:hAnsi="Palatino Linotype" w:cs="Palatino Linotype"/>
          <w:b/>
          <w:color w:val="000000" w:themeColor="text1"/>
        </w:rPr>
        <w:t>(SAIMEX),</w:t>
      </w:r>
      <w:r w:rsidRPr="00735887">
        <w:rPr>
          <w:rFonts w:ascii="Palatino Linotype" w:eastAsia="Palatino Linotype" w:hAnsi="Palatino Linotype" w:cs="Palatino Linotype"/>
          <w:color w:val="000000" w:themeColor="text1"/>
        </w:rPr>
        <w:t xml:space="preserve"> de ser el caso en versión pública, la siguiente información</w:t>
      </w:r>
      <w:r w:rsidR="00870D8C" w:rsidRPr="00735887">
        <w:rPr>
          <w:rFonts w:ascii="Palatino Linotype" w:eastAsia="Palatino Linotype" w:hAnsi="Palatino Linotype" w:cs="Palatino Linotype"/>
          <w:color w:val="000000" w:themeColor="text1"/>
        </w:rPr>
        <w:t>:</w:t>
      </w:r>
    </w:p>
    <w:p w:rsidR="007930D3" w:rsidRPr="00735887" w:rsidRDefault="007930D3" w:rsidP="0068316C">
      <w:pPr>
        <w:spacing w:line="360" w:lineRule="auto"/>
        <w:jc w:val="both"/>
        <w:rPr>
          <w:rFonts w:ascii="Palatino Linotype" w:eastAsia="Palatino Linotype" w:hAnsi="Palatino Linotype" w:cs="Palatino Linotype"/>
          <w:color w:val="000000" w:themeColor="text1"/>
        </w:rPr>
      </w:pPr>
    </w:p>
    <w:p w:rsidR="002C3F0B" w:rsidRPr="00735887" w:rsidRDefault="00DE74BA" w:rsidP="0068316C">
      <w:pPr>
        <w:pStyle w:val="Prrafodelista"/>
        <w:numPr>
          <w:ilvl w:val="0"/>
          <w:numId w:val="6"/>
        </w:numPr>
        <w:spacing w:line="360" w:lineRule="auto"/>
        <w:ind w:left="0"/>
        <w:jc w:val="both"/>
        <w:rPr>
          <w:rFonts w:ascii="Palatino Linotype" w:eastAsia="Palatino Linotype" w:hAnsi="Palatino Linotype" w:cs="Palatino Linotype"/>
          <w:b/>
          <w:color w:val="000000" w:themeColor="text1"/>
        </w:rPr>
      </w:pPr>
      <w:r w:rsidRPr="00735887">
        <w:rPr>
          <w:rFonts w:ascii="Palatino Linotype" w:eastAsia="Palatino Linotype" w:hAnsi="Palatino Linotype" w:cs="Palatino Linotype"/>
          <w:b/>
          <w:color w:val="000000" w:themeColor="text1"/>
        </w:rPr>
        <w:t>Las resoluciones faltantes, notificadas por este Instituto al Sujeto Obligado, del 01 enero al 25 de marzo de 2025</w:t>
      </w:r>
      <w:r w:rsidR="00680705" w:rsidRPr="00735887">
        <w:rPr>
          <w:rFonts w:ascii="Palatino Linotype" w:eastAsia="Palatino Linotype" w:hAnsi="Palatino Linotype" w:cs="Palatino Linotype"/>
          <w:b/>
          <w:color w:val="000000" w:themeColor="text1"/>
        </w:rPr>
        <w:t>.</w:t>
      </w:r>
    </w:p>
    <w:p w:rsidR="00DE74BA" w:rsidRPr="00735887" w:rsidRDefault="00DE74BA" w:rsidP="0068316C">
      <w:pPr>
        <w:pStyle w:val="Prrafodelista"/>
        <w:spacing w:line="360" w:lineRule="auto"/>
        <w:ind w:left="0"/>
        <w:jc w:val="both"/>
        <w:rPr>
          <w:rFonts w:ascii="Palatino Linotype" w:eastAsia="Palatino Linotype" w:hAnsi="Palatino Linotype" w:cs="Palatino Linotype"/>
          <w:b/>
          <w:color w:val="000000" w:themeColor="text1"/>
        </w:rPr>
      </w:pPr>
    </w:p>
    <w:p w:rsidR="009D5127" w:rsidRPr="00735887" w:rsidRDefault="002F68CF" w:rsidP="0068316C">
      <w:pPr>
        <w:tabs>
          <w:tab w:val="left" w:pos="8080"/>
        </w:tabs>
        <w:spacing w:line="360" w:lineRule="auto"/>
        <w:jc w:val="both"/>
        <w:rPr>
          <w:rFonts w:ascii="Palatino Linotype" w:eastAsia="Calibri" w:hAnsi="Palatino Linotype" w:cs="Arial"/>
          <w:b/>
          <w:color w:val="000000" w:themeColor="text1"/>
        </w:rPr>
      </w:pPr>
      <w:r w:rsidRPr="00735887">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w:t>
      </w:r>
      <w:r w:rsidRPr="00735887">
        <w:rPr>
          <w:rFonts w:ascii="Palatino Linotype" w:eastAsia="Calibri" w:hAnsi="Palatino Linotype" w:cs="Arial"/>
          <w:color w:val="000000" w:themeColor="text1"/>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35887">
        <w:rPr>
          <w:rFonts w:ascii="Palatino Linotype" w:eastAsia="Calibri" w:hAnsi="Palatino Linotype" w:cs="Arial"/>
          <w:b/>
          <w:color w:val="000000" w:themeColor="text1"/>
        </w:rPr>
        <w:t>RECURRENTE.</w:t>
      </w:r>
    </w:p>
    <w:p w:rsidR="009D5127" w:rsidRPr="00735887" w:rsidRDefault="009D5127" w:rsidP="0068316C">
      <w:pPr>
        <w:spacing w:line="360" w:lineRule="auto"/>
        <w:jc w:val="both"/>
        <w:rPr>
          <w:rFonts w:ascii="Palatino Linotype" w:eastAsia="Palatino Linotype" w:hAnsi="Palatino Linotype" w:cs="Palatino Linotype"/>
          <w:b/>
          <w:color w:val="000000" w:themeColor="text1"/>
        </w:rPr>
      </w:pPr>
    </w:p>
    <w:p w:rsidR="009D5127" w:rsidRPr="00735887" w:rsidRDefault="001C4E30" w:rsidP="0068316C">
      <w:pPr>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b/>
          <w:color w:val="000000" w:themeColor="text1"/>
        </w:rPr>
        <w:t>TERCERO</w:t>
      </w:r>
      <w:r w:rsidR="009D5127" w:rsidRPr="00735887">
        <w:rPr>
          <w:rFonts w:ascii="Palatino Linotype" w:eastAsia="Palatino Linotype" w:hAnsi="Palatino Linotype" w:cs="Palatino Linotype"/>
          <w:b/>
          <w:color w:val="000000" w:themeColor="text1"/>
        </w:rPr>
        <w:t>. NOTIFÍQUESE</w:t>
      </w:r>
      <w:r w:rsidR="009D5127" w:rsidRPr="00735887">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9D5127" w:rsidRPr="00735887">
        <w:rPr>
          <w:rFonts w:ascii="Palatino Linotype" w:eastAsia="Palatino Linotype" w:hAnsi="Palatino Linotype" w:cs="Palatino Linotype"/>
          <w:b/>
          <w:color w:val="000000" w:themeColor="text1"/>
        </w:rPr>
        <w:t xml:space="preserve">dé cumplimiento a lo ordenado dentro del plazo </w:t>
      </w:r>
      <w:r w:rsidR="009D5127" w:rsidRPr="00735887">
        <w:rPr>
          <w:rFonts w:ascii="Palatino Linotype" w:eastAsia="Palatino Linotype" w:hAnsi="Palatino Linotype" w:cs="Palatino Linotype"/>
          <w:color w:val="000000" w:themeColor="text1"/>
        </w:rPr>
        <w:t>de</w:t>
      </w:r>
      <w:r w:rsidR="009D5127" w:rsidRPr="00735887">
        <w:rPr>
          <w:rFonts w:ascii="Palatino Linotype" w:eastAsia="Palatino Linotype" w:hAnsi="Palatino Linotype" w:cs="Palatino Linotype"/>
          <w:b/>
          <w:color w:val="000000" w:themeColor="text1"/>
        </w:rPr>
        <w:t xml:space="preserve"> diez días hábiles, </w:t>
      </w:r>
      <w:r w:rsidR="009D5127" w:rsidRPr="00735887">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D5127" w:rsidRPr="00735887" w:rsidRDefault="009D5127" w:rsidP="0068316C">
      <w:pPr>
        <w:spacing w:line="360" w:lineRule="auto"/>
        <w:jc w:val="both"/>
        <w:rPr>
          <w:rFonts w:ascii="Palatino Linotype" w:eastAsia="Palatino Linotype" w:hAnsi="Palatino Linotype" w:cs="Palatino Linotype"/>
          <w:color w:val="000000" w:themeColor="text1"/>
        </w:rPr>
      </w:pPr>
    </w:p>
    <w:p w:rsidR="009D5127" w:rsidRPr="00735887" w:rsidRDefault="001C4E30" w:rsidP="0068316C">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735887">
        <w:rPr>
          <w:rFonts w:ascii="Palatino Linotype" w:eastAsia="Palatino Linotype" w:hAnsi="Palatino Linotype" w:cs="Palatino Linotype"/>
          <w:b/>
          <w:color w:val="000000" w:themeColor="text1"/>
        </w:rPr>
        <w:t>CUARTO</w:t>
      </w:r>
      <w:r w:rsidR="009D5127" w:rsidRPr="00735887">
        <w:rPr>
          <w:rFonts w:ascii="Palatino Linotype" w:eastAsia="Palatino Linotype" w:hAnsi="Palatino Linotype" w:cs="Palatino Linotype"/>
          <w:b/>
          <w:color w:val="000000" w:themeColor="text1"/>
        </w:rPr>
        <w:t xml:space="preserve">. </w:t>
      </w:r>
      <w:r w:rsidR="009D5127" w:rsidRPr="0073588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9D5127" w:rsidRPr="00735887">
        <w:rPr>
          <w:rFonts w:ascii="Palatino Linotype" w:eastAsia="Palatino Linotype" w:hAnsi="Palatino Linotype" w:cs="Palatino Linotype"/>
          <w:b/>
          <w:color w:val="000000" w:themeColor="text1"/>
        </w:rPr>
        <w:t>SUJETO OBLIGADO</w:t>
      </w:r>
      <w:r w:rsidR="009D5127" w:rsidRPr="0073588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D5127" w:rsidRPr="00735887" w:rsidRDefault="009D5127" w:rsidP="0068316C">
      <w:pPr>
        <w:spacing w:line="360" w:lineRule="auto"/>
        <w:jc w:val="both"/>
        <w:rPr>
          <w:rFonts w:ascii="Palatino Linotype" w:eastAsia="Palatino Linotype" w:hAnsi="Palatino Linotype" w:cs="Palatino Linotype"/>
          <w:color w:val="000000" w:themeColor="text1"/>
        </w:rPr>
      </w:pPr>
    </w:p>
    <w:p w:rsidR="009D5127" w:rsidRPr="00735887" w:rsidRDefault="001C4E30" w:rsidP="0068316C">
      <w:pPr>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b/>
          <w:color w:val="000000" w:themeColor="text1"/>
        </w:rPr>
        <w:t>QUINTO</w:t>
      </w:r>
      <w:r w:rsidR="009D5127" w:rsidRPr="00735887">
        <w:rPr>
          <w:rFonts w:ascii="Palatino Linotype" w:eastAsia="Palatino Linotype" w:hAnsi="Palatino Linotype" w:cs="Palatino Linotype"/>
          <w:b/>
          <w:color w:val="000000" w:themeColor="text1"/>
        </w:rPr>
        <w:t xml:space="preserve">. </w:t>
      </w:r>
      <w:r w:rsidR="009D5127" w:rsidRPr="00735887">
        <w:rPr>
          <w:rFonts w:ascii="Palatino Linotype" w:eastAsia="Palatino Linotype" w:hAnsi="Palatino Linotype" w:cs="Palatino Linotype"/>
          <w:color w:val="000000" w:themeColor="text1"/>
        </w:rPr>
        <w:t>Notifíquese</w:t>
      </w:r>
      <w:r w:rsidR="009D5127" w:rsidRPr="00735887">
        <w:rPr>
          <w:rFonts w:ascii="Palatino Linotype" w:eastAsia="Palatino Linotype" w:hAnsi="Palatino Linotype" w:cs="Palatino Linotype"/>
          <w:b/>
          <w:color w:val="000000" w:themeColor="text1"/>
        </w:rPr>
        <w:t xml:space="preserve"> </w:t>
      </w:r>
      <w:r w:rsidR="009D5127" w:rsidRPr="00735887">
        <w:rPr>
          <w:rFonts w:ascii="Palatino Linotype" w:eastAsia="Palatino Linotype" w:hAnsi="Palatino Linotype" w:cs="Palatino Linotype"/>
          <w:color w:val="000000" w:themeColor="text1"/>
        </w:rPr>
        <w:t xml:space="preserve">a </w:t>
      </w:r>
      <w:r w:rsidR="009D5127" w:rsidRPr="00735887">
        <w:rPr>
          <w:rFonts w:ascii="Palatino Linotype" w:eastAsia="Palatino Linotype" w:hAnsi="Palatino Linotype" w:cs="Palatino Linotype"/>
          <w:b/>
          <w:color w:val="000000" w:themeColor="text1"/>
        </w:rPr>
        <w:t>EL RECURRENTE</w:t>
      </w:r>
      <w:r w:rsidR="009D5127" w:rsidRPr="00735887">
        <w:rPr>
          <w:rFonts w:ascii="Palatino Linotype" w:eastAsia="Palatino Linotype" w:hAnsi="Palatino Linotype" w:cs="Palatino Linotype"/>
          <w:color w:val="000000" w:themeColor="text1"/>
        </w:rPr>
        <w:t xml:space="preserve"> la presente resolución vía SAIMEX.</w:t>
      </w:r>
    </w:p>
    <w:p w:rsidR="009D5127" w:rsidRPr="00735887" w:rsidRDefault="009D5127" w:rsidP="0068316C">
      <w:pPr>
        <w:tabs>
          <w:tab w:val="left" w:pos="8080"/>
        </w:tabs>
        <w:spacing w:line="360" w:lineRule="auto"/>
        <w:jc w:val="both"/>
        <w:rPr>
          <w:rFonts w:ascii="Palatino Linotype" w:eastAsia="Palatino Linotype" w:hAnsi="Palatino Linotype" w:cs="Palatino Linotype"/>
          <w:color w:val="000000" w:themeColor="text1"/>
        </w:rPr>
      </w:pPr>
    </w:p>
    <w:p w:rsidR="009D5127" w:rsidRPr="00735887" w:rsidRDefault="001C4E30" w:rsidP="0068316C">
      <w:pPr>
        <w:spacing w:line="360" w:lineRule="auto"/>
        <w:jc w:val="both"/>
        <w:rPr>
          <w:rFonts w:ascii="Palatino Linotype" w:eastAsia="Palatino Linotype" w:hAnsi="Palatino Linotype" w:cs="Palatino Linotype"/>
          <w:color w:val="000000" w:themeColor="text1"/>
        </w:rPr>
      </w:pPr>
      <w:r w:rsidRPr="00735887">
        <w:rPr>
          <w:rFonts w:ascii="Palatino Linotype" w:eastAsia="Palatino Linotype" w:hAnsi="Palatino Linotype" w:cs="Palatino Linotype"/>
          <w:b/>
          <w:color w:val="000000" w:themeColor="text1"/>
        </w:rPr>
        <w:lastRenderedPageBreak/>
        <w:t>SEXTO</w:t>
      </w:r>
      <w:r w:rsidR="009D5127" w:rsidRPr="00735887">
        <w:rPr>
          <w:rFonts w:ascii="Palatino Linotype" w:eastAsia="Palatino Linotype" w:hAnsi="Palatino Linotype" w:cs="Palatino Linotype"/>
          <w:b/>
          <w:color w:val="000000" w:themeColor="text1"/>
        </w:rPr>
        <w:t xml:space="preserve">. </w:t>
      </w:r>
      <w:r w:rsidR="009D5127" w:rsidRPr="00735887">
        <w:rPr>
          <w:rFonts w:ascii="Palatino Linotype" w:eastAsia="Palatino Linotype" w:hAnsi="Palatino Linotype" w:cs="Palatino Linotype"/>
          <w:color w:val="000000" w:themeColor="text1"/>
        </w:rPr>
        <w:t xml:space="preserve">Se hace del conocimiento de </w:t>
      </w:r>
      <w:r w:rsidR="009D5127" w:rsidRPr="00735887">
        <w:rPr>
          <w:rFonts w:ascii="Palatino Linotype" w:eastAsia="Palatino Linotype" w:hAnsi="Palatino Linotype" w:cs="Palatino Linotype"/>
          <w:b/>
          <w:color w:val="000000" w:themeColor="text1"/>
        </w:rPr>
        <w:t>EL RECURRENTE</w:t>
      </w:r>
      <w:r w:rsidR="009D5127" w:rsidRPr="0073588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D5127" w:rsidRPr="00735887" w:rsidRDefault="009D5127" w:rsidP="0068316C">
      <w:pPr>
        <w:spacing w:line="360" w:lineRule="auto"/>
        <w:jc w:val="both"/>
        <w:rPr>
          <w:rFonts w:ascii="Palatino Linotype" w:eastAsia="Palatino Linotype" w:hAnsi="Palatino Linotype" w:cs="Palatino Linotype"/>
          <w:b/>
          <w:color w:val="000000" w:themeColor="text1"/>
        </w:rPr>
      </w:pPr>
    </w:p>
    <w:p w:rsidR="0072148B" w:rsidRPr="0068316C" w:rsidRDefault="00206E41" w:rsidP="0068316C">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w:t>
      </w:r>
      <w:r w:rsidR="00735887" w:rsidRPr="00735887">
        <w:rPr>
          <w:rFonts w:ascii="Palatino Linotype" w:eastAsia="Palatino Linotype" w:hAnsi="Palatino Linotype" w:cs="Palatino Linotype"/>
          <w:color w:val="000000" w:themeColor="text1"/>
        </w:rPr>
        <w:t>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0E699F" w:rsidRPr="00735887">
        <w:rPr>
          <w:rFonts w:ascii="Palatino Linotype" w:eastAsia="Palatino Linotype" w:hAnsi="Palatino Linotype" w:cs="Palatino Linotype"/>
          <w:color w:val="000000" w:themeColor="text1"/>
        </w:rPr>
        <w:t>.</w:t>
      </w: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jc w:val="both"/>
        <w:rPr>
          <w:rFonts w:ascii="Palatino Linotype" w:eastAsia="Palatino Linotype" w:hAnsi="Palatino Linotype" w:cs="Palatino Linotype"/>
          <w:color w:val="000000" w:themeColor="text1"/>
        </w:rPr>
      </w:pPr>
    </w:p>
    <w:p w:rsidR="0072148B" w:rsidRPr="0068316C" w:rsidRDefault="0072148B" w:rsidP="0068316C">
      <w:pPr>
        <w:spacing w:line="360" w:lineRule="auto"/>
        <w:rPr>
          <w:rFonts w:ascii="Palatino Linotype" w:eastAsia="Palatino Linotype" w:hAnsi="Palatino Linotype" w:cs="Palatino Linotype"/>
          <w:color w:val="000000" w:themeColor="text1"/>
        </w:rPr>
      </w:pPr>
    </w:p>
    <w:p w:rsidR="0072148B" w:rsidRPr="0068316C" w:rsidRDefault="0072148B" w:rsidP="0068316C">
      <w:pPr>
        <w:spacing w:line="360" w:lineRule="auto"/>
        <w:rPr>
          <w:rFonts w:ascii="Palatino Linotype" w:eastAsia="Palatino Linotype" w:hAnsi="Palatino Linotype" w:cs="Palatino Linotype"/>
          <w:color w:val="000000" w:themeColor="text1"/>
        </w:rPr>
      </w:pPr>
    </w:p>
    <w:p w:rsidR="0072148B" w:rsidRPr="0068316C" w:rsidRDefault="0072148B" w:rsidP="0068316C">
      <w:pPr>
        <w:spacing w:line="360" w:lineRule="auto"/>
        <w:rPr>
          <w:rFonts w:ascii="Palatino Linotype" w:eastAsia="Palatino Linotype" w:hAnsi="Palatino Linotype" w:cs="Palatino Linotype"/>
          <w:color w:val="000000" w:themeColor="text1"/>
        </w:rPr>
      </w:pPr>
    </w:p>
    <w:p w:rsidR="006C7BDD" w:rsidRPr="0068316C" w:rsidRDefault="006C7BDD" w:rsidP="0068316C">
      <w:pPr>
        <w:tabs>
          <w:tab w:val="left" w:pos="3374"/>
        </w:tabs>
        <w:spacing w:line="360" w:lineRule="auto"/>
        <w:rPr>
          <w:rFonts w:ascii="Palatino Linotype" w:eastAsia="Palatino Linotype" w:hAnsi="Palatino Linotype" w:cs="Palatino Linotype"/>
          <w:color w:val="000000" w:themeColor="text1"/>
          <w:lang w:val="es-MX"/>
        </w:rPr>
      </w:pPr>
      <w:bookmarkStart w:id="11" w:name="_heading=h.lnxbz9" w:colFirst="0" w:colLast="0"/>
      <w:bookmarkEnd w:id="11"/>
    </w:p>
    <w:p w:rsidR="006C7BDD" w:rsidRPr="0068316C" w:rsidRDefault="006C7BDD" w:rsidP="0068316C">
      <w:pPr>
        <w:tabs>
          <w:tab w:val="left" w:pos="3374"/>
        </w:tabs>
        <w:spacing w:line="360" w:lineRule="auto"/>
        <w:rPr>
          <w:rFonts w:ascii="Palatino Linotype" w:eastAsia="Palatino Linotype" w:hAnsi="Palatino Linotype" w:cs="Palatino Linotype"/>
          <w:color w:val="000000" w:themeColor="text1"/>
          <w:lang w:val="es-MX"/>
        </w:rPr>
      </w:pPr>
    </w:p>
    <w:p w:rsidR="0072148B" w:rsidRPr="0068316C" w:rsidRDefault="0072148B" w:rsidP="0068316C">
      <w:pPr>
        <w:tabs>
          <w:tab w:val="left" w:pos="3374"/>
        </w:tabs>
        <w:spacing w:line="360" w:lineRule="auto"/>
        <w:rPr>
          <w:rFonts w:ascii="Palatino Linotype" w:eastAsia="Palatino Linotype" w:hAnsi="Palatino Linotype" w:cs="Palatino Linotype"/>
          <w:color w:val="000000" w:themeColor="text1"/>
        </w:rPr>
      </w:pPr>
    </w:p>
    <w:sectPr w:rsidR="0072148B" w:rsidRPr="0068316C" w:rsidSect="0068316C">
      <w:headerReference w:type="even" r:id="rId15"/>
      <w:headerReference w:type="default" r:id="rId16"/>
      <w:footerReference w:type="default" r:id="rId17"/>
      <w:headerReference w:type="first" r:id="rId18"/>
      <w:footerReference w:type="first" r:id="rId19"/>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85" w:rsidRDefault="00742E85">
      <w:r>
        <w:separator/>
      </w:r>
    </w:p>
  </w:endnote>
  <w:endnote w:type="continuationSeparator" w:id="0">
    <w:p w:rsidR="00742E85" w:rsidRDefault="0074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18E" w:rsidRDefault="008041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06E4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06E41">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80418E" w:rsidRDefault="0080418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18E" w:rsidRDefault="008041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06E4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06E41">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80418E" w:rsidRDefault="008041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85" w:rsidRDefault="00742E85">
      <w:r>
        <w:separator/>
      </w:r>
    </w:p>
  </w:footnote>
  <w:footnote w:type="continuationSeparator" w:id="0">
    <w:p w:rsidR="00742E85" w:rsidRDefault="00742E85">
      <w:r>
        <w:continuationSeparator/>
      </w:r>
    </w:p>
  </w:footnote>
  <w:footnote w:id="1">
    <w:p w:rsidR="0080418E" w:rsidRDefault="0080418E"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18E" w:rsidRDefault="00742E8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2" w:type="dxa"/>
      <w:tblInd w:w="2268" w:type="dxa"/>
      <w:tblLayout w:type="fixed"/>
      <w:tblLook w:val="0400" w:firstRow="0" w:lastRow="0" w:firstColumn="0" w:lastColumn="0" w:noHBand="0" w:noVBand="1"/>
    </w:tblPr>
    <w:tblGrid>
      <w:gridCol w:w="2693"/>
      <w:gridCol w:w="4819"/>
    </w:tblGrid>
    <w:tr w:rsidR="0080418E" w:rsidRPr="0068316C" w:rsidTr="002A6182">
      <w:trPr>
        <w:trHeight w:val="227"/>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Recurso de Revisión:</w:t>
          </w:r>
        </w:p>
      </w:tc>
      <w:tc>
        <w:tcPr>
          <w:tcW w:w="4819" w:type="dxa"/>
        </w:tcPr>
        <w:p w:rsidR="0080418E" w:rsidRPr="0068316C" w:rsidRDefault="0080418E" w:rsidP="0068316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68316C">
            <w:rPr>
              <w:rFonts w:ascii="Palatino Linotype" w:eastAsia="Palatino Linotype" w:hAnsi="Palatino Linotype" w:cs="Palatino Linotype"/>
              <w:color w:val="000000"/>
            </w:rPr>
            <w:t xml:space="preserve">05568/INFOEM/IP/RR/2025 y </w:t>
          </w:r>
          <w:r w:rsidRPr="0068316C">
            <w:rPr>
              <w:rFonts w:ascii="Palatino Linotype" w:eastAsia="Palatino Linotype" w:hAnsi="Palatino Linotype" w:cs="Palatino Linotype"/>
            </w:rPr>
            <w:t>A</w:t>
          </w:r>
          <w:r w:rsidRPr="0068316C">
            <w:rPr>
              <w:rFonts w:ascii="Palatino Linotype" w:eastAsia="Palatino Linotype" w:hAnsi="Palatino Linotype" w:cs="Palatino Linotype"/>
              <w:color w:val="000000"/>
            </w:rPr>
            <w:t>cumulados</w:t>
          </w:r>
        </w:p>
      </w:tc>
    </w:tr>
    <w:tr w:rsidR="0080418E" w:rsidRPr="0068316C" w:rsidTr="002A6182">
      <w:trPr>
        <w:trHeight w:val="342"/>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Sujeto Obligado:</w:t>
          </w:r>
        </w:p>
      </w:tc>
      <w:tc>
        <w:tcPr>
          <w:tcW w:w="4819" w:type="dxa"/>
        </w:tcPr>
        <w:p w:rsidR="0080418E" w:rsidRPr="0068316C" w:rsidRDefault="0080418E" w:rsidP="0068316C">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68316C">
            <w:rPr>
              <w:rFonts w:ascii="Palatino Linotype" w:eastAsia="Palatino Linotype" w:hAnsi="Palatino Linotype" w:cs="Palatino Linotype"/>
              <w:color w:val="000000"/>
            </w:rPr>
            <w:t>Ayuntamiento de Toluca</w:t>
          </w:r>
        </w:p>
      </w:tc>
    </w:tr>
    <w:tr w:rsidR="0080418E" w:rsidRPr="0068316C" w:rsidTr="002A6182">
      <w:trPr>
        <w:trHeight w:val="342"/>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Comisionada Ponente:</w:t>
          </w:r>
        </w:p>
      </w:tc>
      <w:tc>
        <w:tcPr>
          <w:tcW w:w="4819" w:type="dxa"/>
        </w:tcPr>
        <w:p w:rsidR="0080418E" w:rsidRPr="0068316C" w:rsidRDefault="0080418E" w:rsidP="0068316C">
          <w:pPr>
            <w:pBdr>
              <w:top w:val="nil"/>
              <w:left w:val="nil"/>
              <w:bottom w:val="nil"/>
              <w:right w:val="nil"/>
              <w:between w:val="nil"/>
            </w:pBdr>
            <w:tabs>
              <w:tab w:val="right" w:pos="8838"/>
            </w:tabs>
            <w:rPr>
              <w:rFonts w:ascii="Palatino Linotype" w:eastAsia="Palatino Linotype" w:hAnsi="Palatino Linotype" w:cs="Palatino Linotype"/>
              <w:color w:val="000000"/>
            </w:rPr>
          </w:pPr>
          <w:r w:rsidRPr="0068316C">
            <w:rPr>
              <w:rFonts w:ascii="Palatino Linotype" w:eastAsia="Palatino Linotype" w:hAnsi="Palatino Linotype" w:cs="Palatino Linotype"/>
              <w:color w:val="000000"/>
            </w:rPr>
            <w:t>María del Rosario Mejía Ayala</w:t>
          </w:r>
        </w:p>
      </w:tc>
    </w:tr>
  </w:tbl>
  <w:p w:rsidR="0080418E" w:rsidRDefault="00742E8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3" w:type="dxa"/>
      <w:tblInd w:w="2552" w:type="dxa"/>
      <w:tblLayout w:type="fixed"/>
      <w:tblLook w:val="0400" w:firstRow="0" w:lastRow="0" w:firstColumn="0" w:lastColumn="0" w:noHBand="0" w:noVBand="1"/>
    </w:tblPr>
    <w:tblGrid>
      <w:gridCol w:w="2693"/>
      <w:gridCol w:w="4820"/>
    </w:tblGrid>
    <w:tr w:rsidR="0080418E" w:rsidRPr="0068316C" w:rsidTr="002A6182">
      <w:trPr>
        <w:trHeight w:val="227"/>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Recurso de Revisión:</w:t>
          </w:r>
        </w:p>
      </w:tc>
      <w:tc>
        <w:tcPr>
          <w:tcW w:w="4820" w:type="dxa"/>
        </w:tcPr>
        <w:p w:rsidR="0080418E" w:rsidRPr="0068316C" w:rsidRDefault="0080418E" w:rsidP="0068316C">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68316C">
            <w:rPr>
              <w:rFonts w:ascii="Palatino Linotype" w:eastAsia="Palatino Linotype" w:hAnsi="Palatino Linotype" w:cs="Palatino Linotype"/>
              <w:color w:val="000000"/>
            </w:rPr>
            <w:t xml:space="preserve">05568/INFOEM/IP/RR/2025 y </w:t>
          </w:r>
          <w:r w:rsidRPr="0068316C">
            <w:rPr>
              <w:rFonts w:ascii="Palatino Linotype" w:eastAsia="Palatino Linotype" w:hAnsi="Palatino Linotype" w:cs="Palatino Linotype"/>
            </w:rPr>
            <w:t>A</w:t>
          </w:r>
          <w:r w:rsidRPr="0068316C">
            <w:rPr>
              <w:rFonts w:ascii="Palatino Linotype" w:eastAsia="Palatino Linotype" w:hAnsi="Palatino Linotype" w:cs="Palatino Linotype"/>
              <w:color w:val="000000"/>
            </w:rPr>
            <w:t>cumulados</w:t>
          </w:r>
        </w:p>
      </w:tc>
    </w:tr>
    <w:tr w:rsidR="0080418E" w:rsidRPr="0068316C" w:rsidTr="002A6182">
      <w:trPr>
        <w:trHeight w:val="242"/>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Recurrente:</w:t>
          </w:r>
        </w:p>
      </w:tc>
      <w:tc>
        <w:tcPr>
          <w:tcW w:w="4820" w:type="dxa"/>
        </w:tcPr>
        <w:p w:rsidR="0080418E" w:rsidRPr="0068316C" w:rsidRDefault="0080418E" w:rsidP="0068316C">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p>
      </w:tc>
    </w:tr>
    <w:tr w:rsidR="0080418E" w:rsidRPr="0068316C" w:rsidTr="002A6182">
      <w:trPr>
        <w:trHeight w:val="342"/>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Sujeto Obligado:</w:t>
          </w:r>
        </w:p>
      </w:tc>
      <w:tc>
        <w:tcPr>
          <w:tcW w:w="4820" w:type="dxa"/>
        </w:tcPr>
        <w:p w:rsidR="0080418E" w:rsidRPr="0068316C" w:rsidRDefault="0080418E" w:rsidP="0068316C">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68316C">
            <w:rPr>
              <w:rFonts w:ascii="Palatino Linotype" w:eastAsia="Palatino Linotype" w:hAnsi="Palatino Linotype" w:cs="Palatino Linotype"/>
              <w:color w:val="000000"/>
            </w:rPr>
            <w:t>Ayuntamiento de Toluca</w:t>
          </w:r>
        </w:p>
      </w:tc>
    </w:tr>
    <w:tr w:rsidR="0080418E" w:rsidRPr="0068316C" w:rsidTr="002A6182">
      <w:trPr>
        <w:trHeight w:val="342"/>
      </w:trPr>
      <w:tc>
        <w:tcPr>
          <w:tcW w:w="2693" w:type="dxa"/>
        </w:tcPr>
        <w:p w:rsidR="0080418E" w:rsidRPr="0068316C" w:rsidRDefault="0080418E" w:rsidP="0068316C">
          <w:pPr>
            <w:jc w:val="right"/>
            <w:rPr>
              <w:rFonts w:ascii="Palatino Linotype" w:eastAsia="Palatino Linotype" w:hAnsi="Palatino Linotype" w:cs="Palatino Linotype"/>
              <w:b/>
            </w:rPr>
          </w:pPr>
          <w:r w:rsidRPr="0068316C">
            <w:rPr>
              <w:rFonts w:ascii="Palatino Linotype" w:eastAsia="Palatino Linotype" w:hAnsi="Palatino Linotype" w:cs="Palatino Linotype"/>
              <w:b/>
            </w:rPr>
            <w:t>Comisionada Ponente:</w:t>
          </w:r>
        </w:p>
      </w:tc>
      <w:tc>
        <w:tcPr>
          <w:tcW w:w="4820" w:type="dxa"/>
        </w:tcPr>
        <w:p w:rsidR="0080418E" w:rsidRPr="0068316C" w:rsidRDefault="0080418E" w:rsidP="0068316C">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68316C">
            <w:rPr>
              <w:rFonts w:ascii="Palatino Linotype" w:eastAsia="Palatino Linotype" w:hAnsi="Palatino Linotype" w:cs="Palatino Linotype"/>
              <w:color w:val="000000"/>
            </w:rPr>
            <w:t>María del Rosario Mejía Ayala</w:t>
          </w:r>
        </w:p>
      </w:tc>
    </w:tr>
  </w:tbl>
  <w:p w:rsidR="0080418E" w:rsidRDefault="00742E8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064666"/>
    <w:multiLevelType w:val="hybridMultilevel"/>
    <w:tmpl w:val="41A24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435A25"/>
    <w:multiLevelType w:val="multilevel"/>
    <w:tmpl w:val="0C56AA58"/>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9"/>
  </w:num>
  <w:num w:numId="3">
    <w:abstractNumId w:val="15"/>
  </w:num>
  <w:num w:numId="4">
    <w:abstractNumId w:val="22"/>
  </w:num>
  <w:num w:numId="5">
    <w:abstractNumId w:val="23"/>
  </w:num>
  <w:num w:numId="6">
    <w:abstractNumId w:val="24"/>
  </w:num>
  <w:num w:numId="7">
    <w:abstractNumId w:val="6"/>
  </w:num>
  <w:num w:numId="8">
    <w:abstractNumId w:val="10"/>
  </w:num>
  <w:num w:numId="9">
    <w:abstractNumId w:val="25"/>
  </w:num>
  <w:num w:numId="10">
    <w:abstractNumId w:val="7"/>
  </w:num>
  <w:num w:numId="11">
    <w:abstractNumId w:val="5"/>
  </w:num>
  <w:num w:numId="12">
    <w:abstractNumId w:val="0"/>
  </w:num>
  <w:num w:numId="13">
    <w:abstractNumId w:val="26"/>
  </w:num>
  <w:num w:numId="14">
    <w:abstractNumId w:val="11"/>
  </w:num>
  <w:num w:numId="15">
    <w:abstractNumId w:val="12"/>
  </w:num>
  <w:num w:numId="16">
    <w:abstractNumId w:val="16"/>
  </w:num>
  <w:num w:numId="17">
    <w:abstractNumId w:val="1"/>
  </w:num>
  <w:num w:numId="18">
    <w:abstractNumId w:val="21"/>
  </w:num>
  <w:num w:numId="19">
    <w:abstractNumId w:val="18"/>
  </w:num>
  <w:num w:numId="20">
    <w:abstractNumId w:val="27"/>
  </w:num>
  <w:num w:numId="21">
    <w:abstractNumId w:val="17"/>
  </w:num>
  <w:num w:numId="22">
    <w:abstractNumId w:val="30"/>
  </w:num>
  <w:num w:numId="23">
    <w:abstractNumId w:val="19"/>
  </w:num>
  <w:num w:numId="24">
    <w:abstractNumId w:val="4"/>
  </w:num>
  <w:num w:numId="25">
    <w:abstractNumId w:val="14"/>
  </w:num>
  <w:num w:numId="26">
    <w:abstractNumId w:val="8"/>
  </w:num>
  <w:num w:numId="27">
    <w:abstractNumId w:val="13"/>
  </w:num>
  <w:num w:numId="28">
    <w:abstractNumId w:val="28"/>
  </w:num>
  <w:num w:numId="29">
    <w:abstractNumId w:val="3"/>
  </w:num>
  <w:num w:numId="30">
    <w:abstractNumId w:val="2"/>
  </w:num>
  <w:num w:numId="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1951"/>
    <w:rsid w:val="00017D12"/>
    <w:rsid w:val="0002056C"/>
    <w:rsid w:val="00024F93"/>
    <w:rsid w:val="00035D9D"/>
    <w:rsid w:val="00036F07"/>
    <w:rsid w:val="00037694"/>
    <w:rsid w:val="000378D9"/>
    <w:rsid w:val="000421FA"/>
    <w:rsid w:val="00043971"/>
    <w:rsid w:val="000455E0"/>
    <w:rsid w:val="000476E1"/>
    <w:rsid w:val="000520F4"/>
    <w:rsid w:val="0005686E"/>
    <w:rsid w:val="0006046A"/>
    <w:rsid w:val="00060D88"/>
    <w:rsid w:val="00060E57"/>
    <w:rsid w:val="00062444"/>
    <w:rsid w:val="000625CC"/>
    <w:rsid w:val="0006322D"/>
    <w:rsid w:val="000637F9"/>
    <w:rsid w:val="0007021D"/>
    <w:rsid w:val="00070275"/>
    <w:rsid w:val="00070E1F"/>
    <w:rsid w:val="00071483"/>
    <w:rsid w:val="000746C9"/>
    <w:rsid w:val="000773D6"/>
    <w:rsid w:val="00077434"/>
    <w:rsid w:val="000922C9"/>
    <w:rsid w:val="00092660"/>
    <w:rsid w:val="000959FB"/>
    <w:rsid w:val="000A4A39"/>
    <w:rsid w:val="000A61EB"/>
    <w:rsid w:val="000A6C04"/>
    <w:rsid w:val="000B351A"/>
    <w:rsid w:val="000B6A4D"/>
    <w:rsid w:val="000C5A13"/>
    <w:rsid w:val="000D3698"/>
    <w:rsid w:val="000D4D94"/>
    <w:rsid w:val="000D50F3"/>
    <w:rsid w:val="000D6D93"/>
    <w:rsid w:val="000D7C84"/>
    <w:rsid w:val="000D7D28"/>
    <w:rsid w:val="000E0AA5"/>
    <w:rsid w:val="000E229A"/>
    <w:rsid w:val="000E249F"/>
    <w:rsid w:val="000E52AD"/>
    <w:rsid w:val="000E67B2"/>
    <w:rsid w:val="000E699F"/>
    <w:rsid w:val="000E6B02"/>
    <w:rsid w:val="000F0E9C"/>
    <w:rsid w:val="000F113E"/>
    <w:rsid w:val="000F1B99"/>
    <w:rsid w:val="000F405D"/>
    <w:rsid w:val="000F6F52"/>
    <w:rsid w:val="00102F1F"/>
    <w:rsid w:val="001111CA"/>
    <w:rsid w:val="001113FD"/>
    <w:rsid w:val="001126E5"/>
    <w:rsid w:val="001131A7"/>
    <w:rsid w:val="00113F30"/>
    <w:rsid w:val="0012052F"/>
    <w:rsid w:val="0012168E"/>
    <w:rsid w:val="00126259"/>
    <w:rsid w:val="001274FA"/>
    <w:rsid w:val="00127517"/>
    <w:rsid w:val="00146910"/>
    <w:rsid w:val="00150508"/>
    <w:rsid w:val="001510F9"/>
    <w:rsid w:val="001518A7"/>
    <w:rsid w:val="00154B8A"/>
    <w:rsid w:val="00161EAC"/>
    <w:rsid w:val="00163A0B"/>
    <w:rsid w:val="001668E1"/>
    <w:rsid w:val="0017183C"/>
    <w:rsid w:val="00172272"/>
    <w:rsid w:val="001732BA"/>
    <w:rsid w:val="001765AF"/>
    <w:rsid w:val="00177F8D"/>
    <w:rsid w:val="001812A6"/>
    <w:rsid w:val="00186184"/>
    <w:rsid w:val="00196516"/>
    <w:rsid w:val="00196AA0"/>
    <w:rsid w:val="00196D9E"/>
    <w:rsid w:val="001A030B"/>
    <w:rsid w:val="001A066B"/>
    <w:rsid w:val="001A78A1"/>
    <w:rsid w:val="001B09B2"/>
    <w:rsid w:val="001B10E1"/>
    <w:rsid w:val="001B1A41"/>
    <w:rsid w:val="001B631F"/>
    <w:rsid w:val="001C07C1"/>
    <w:rsid w:val="001C3FA6"/>
    <w:rsid w:val="001C4E30"/>
    <w:rsid w:val="001C5380"/>
    <w:rsid w:val="001C76DB"/>
    <w:rsid w:val="001C77A4"/>
    <w:rsid w:val="001D0F93"/>
    <w:rsid w:val="001D3B8D"/>
    <w:rsid w:val="001D651C"/>
    <w:rsid w:val="001D6B14"/>
    <w:rsid w:val="001E0E8C"/>
    <w:rsid w:val="001E0FFE"/>
    <w:rsid w:val="001E155D"/>
    <w:rsid w:val="001E1C9B"/>
    <w:rsid w:val="001E2CB9"/>
    <w:rsid w:val="001F159B"/>
    <w:rsid w:val="001F2A4E"/>
    <w:rsid w:val="001F77B3"/>
    <w:rsid w:val="00200B31"/>
    <w:rsid w:val="00205368"/>
    <w:rsid w:val="002061C6"/>
    <w:rsid w:val="00206E41"/>
    <w:rsid w:val="00207157"/>
    <w:rsid w:val="00207883"/>
    <w:rsid w:val="002109CD"/>
    <w:rsid w:val="00216DCC"/>
    <w:rsid w:val="00221F2F"/>
    <w:rsid w:val="00223B24"/>
    <w:rsid w:val="00225BB0"/>
    <w:rsid w:val="00225CA8"/>
    <w:rsid w:val="002266B0"/>
    <w:rsid w:val="00232DAC"/>
    <w:rsid w:val="002339E2"/>
    <w:rsid w:val="00233A58"/>
    <w:rsid w:val="002358AE"/>
    <w:rsid w:val="00241B2C"/>
    <w:rsid w:val="00242CEA"/>
    <w:rsid w:val="002510AE"/>
    <w:rsid w:val="00251351"/>
    <w:rsid w:val="00256A73"/>
    <w:rsid w:val="002606FC"/>
    <w:rsid w:val="00260E30"/>
    <w:rsid w:val="00261F0D"/>
    <w:rsid w:val="002629BB"/>
    <w:rsid w:val="00266BCC"/>
    <w:rsid w:val="00270982"/>
    <w:rsid w:val="00270B9D"/>
    <w:rsid w:val="0027567B"/>
    <w:rsid w:val="00277CE4"/>
    <w:rsid w:val="0028047F"/>
    <w:rsid w:val="00281481"/>
    <w:rsid w:val="00284285"/>
    <w:rsid w:val="00284B15"/>
    <w:rsid w:val="002859D5"/>
    <w:rsid w:val="00293093"/>
    <w:rsid w:val="002936A4"/>
    <w:rsid w:val="00296C6B"/>
    <w:rsid w:val="00297A5F"/>
    <w:rsid w:val="002A17A3"/>
    <w:rsid w:val="002A36AC"/>
    <w:rsid w:val="002A534D"/>
    <w:rsid w:val="002A5553"/>
    <w:rsid w:val="002A59E3"/>
    <w:rsid w:val="002A6182"/>
    <w:rsid w:val="002A7D38"/>
    <w:rsid w:val="002B3955"/>
    <w:rsid w:val="002B4DA2"/>
    <w:rsid w:val="002B5C39"/>
    <w:rsid w:val="002C0F60"/>
    <w:rsid w:val="002C2A8A"/>
    <w:rsid w:val="002C3F0B"/>
    <w:rsid w:val="002C4C13"/>
    <w:rsid w:val="002C59FE"/>
    <w:rsid w:val="002C72F0"/>
    <w:rsid w:val="002D3628"/>
    <w:rsid w:val="002D36BB"/>
    <w:rsid w:val="002D5602"/>
    <w:rsid w:val="002D5A63"/>
    <w:rsid w:val="002E0910"/>
    <w:rsid w:val="002E6E8F"/>
    <w:rsid w:val="002F21A5"/>
    <w:rsid w:val="002F45BA"/>
    <w:rsid w:val="002F68CF"/>
    <w:rsid w:val="00301118"/>
    <w:rsid w:val="00306FA9"/>
    <w:rsid w:val="003075D7"/>
    <w:rsid w:val="003139D4"/>
    <w:rsid w:val="00317D45"/>
    <w:rsid w:val="003224D4"/>
    <w:rsid w:val="00326DFA"/>
    <w:rsid w:val="0033057E"/>
    <w:rsid w:val="00330BF2"/>
    <w:rsid w:val="00331DE1"/>
    <w:rsid w:val="00332259"/>
    <w:rsid w:val="0033282A"/>
    <w:rsid w:val="0033402D"/>
    <w:rsid w:val="003341D5"/>
    <w:rsid w:val="00337D94"/>
    <w:rsid w:val="003400CB"/>
    <w:rsid w:val="00346C31"/>
    <w:rsid w:val="00351275"/>
    <w:rsid w:val="00352CF0"/>
    <w:rsid w:val="003544AC"/>
    <w:rsid w:val="00357294"/>
    <w:rsid w:val="0036122E"/>
    <w:rsid w:val="0036207B"/>
    <w:rsid w:val="00363484"/>
    <w:rsid w:val="003644DE"/>
    <w:rsid w:val="0037286F"/>
    <w:rsid w:val="00385C23"/>
    <w:rsid w:val="00387341"/>
    <w:rsid w:val="00387785"/>
    <w:rsid w:val="00390B36"/>
    <w:rsid w:val="003924EB"/>
    <w:rsid w:val="00395456"/>
    <w:rsid w:val="00397C94"/>
    <w:rsid w:val="003A00EA"/>
    <w:rsid w:val="003A17E5"/>
    <w:rsid w:val="003A3F37"/>
    <w:rsid w:val="003A47EA"/>
    <w:rsid w:val="003A6672"/>
    <w:rsid w:val="003A7307"/>
    <w:rsid w:val="003B1473"/>
    <w:rsid w:val="003B4131"/>
    <w:rsid w:val="003B48E1"/>
    <w:rsid w:val="003B4C8D"/>
    <w:rsid w:val="003C18D9"/>
    <w:rsid w:val="003C2176"/>
    <w:rsid w:val="003C43D0"/>
    <w:rsid w:val="003C51F5"/>
    <w:rsid w:val="003D0E31"/>
    <w:rsid w:val="003D2186"/>
    <w:rsid w:val="003D288B"/>
    <w:rsid w:val="003D2D85"/>
    <w:rsid w:val="003E0A43"/>
    <w:rsid w:val="003E1C35"/>
    <w:rsid w:val="003E2B2A"/>
    <w:rsid w:val="003E2FB2"/>
    <w:rsid w:val="003E39C5"/>
    <w:rsid w:val="003E664D"/>
    <w:rsid w:val="003E6CA4"/>
    <w:rsid w:val="003F6DA2"/>
    <w:rsid w:val="0040233E"/>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4C50"/>
    <w:rsid w:val="00455525"/>
    <w:rsid w:val="004602F0"/>
    <w:rsid w:val="00460DFA"/>
    <w:rsid w:val="0046190C"/>
    <w:rsid w:val="00463EAE"/>
    <w:rsid w:val="00470606"/>
    <w:rsid w:val="00471C55"/>
    <w:rsid w:val="00473911"/>
    <w:rsid w:val="00481FAC"/>
    <w:rsid w:val="00486300"/>
    <w:rsid w:val="0048675C"/>
    <w:rsid w:val="00487EC7"/>
    <w:rsid w:val="00491452"/>
    <w:rsid w:val="00492000"/>
    <w:rsid w:val="004927E8"/>
    <w:rsid w:val="004A4399"/>
    <w:rsid w:val="004B55D1"/>
    <w:rsid w:val="004B623C"/>
    <w:rsid w:val="004B648F"/>
    <w:rsid w:val="004B75E6"/>
    <w:rsid w:val="004D0254"/>
    <w:rsid w:val="004D0415"/>
    <w:rsid w:val="004D2F61"/>
    <w:rsid w:val="004D3BF6"/>
    <w:rsid w:val="004D4435"/>
    <w:rsid w:val="004E0AFD"/>
    <w:rsid w:val="004E302F"/>
    <w:rsid w:val="004E3940"/>
    <w:rsid w:val="004E51E5"/>
    <w:rsid w:val="004E591D"/>
    <w:rsid w:val="004E658C"/>
    <w:rsid w:val="004E6B66"/>
    <w:rsid w:val="004E746E"/>
    <w:rsid w:val="004F5F97"/>
    <w:rsid w:val="00501EA6"/>
    <w:rsid w:val="00502727"/>
    <w:rsid w:val="005071A5"/>
    <w:rsid w:val="005107F7"/>
    <w:rsid w:val="0051643C"/>
    <w:rsid w:val="00523402"/>
    <w:rsid w:val="005236FE"/>
    <w:rsid w:val="0052393A"/>
    <w:rsid w:val="005378C6"/>
    <w:rsid w:val="0054201B"/>
    <w:rsid w:val="00543175"/>
    <w:rsid w:val="005544CA"/>
    <w:rsid w:val="005556B6"/>
    <w:rsid w:val="005565B6"/>
    <w:rsid w:val="00563F40"/>
    <w:rsid w:val="00564FF6"/>
    <w:rsid w:val="0056710D"/>
    <w:rsid w:val="00575CCB"/>
    <w:rsid w:val="00580B43"/>
    <w:rsid w:val="005818AD"/>
    <w:rsid w:val="00582FFE"/>
    <w:rsid w:val="00584D8A"/>
    <w:rsid w:val="00591089"/>
    <w:rsid w:val="00596DC5"/>
    <w:rsid w:val="005A367B"/>
    <w:rsid w:val="005A4ED2"/>
    <w:rsid w:val="005A5B18"/>
    <w:rsid w:val="005B371F"/>
    <w:rsid w:val="005B4BC0"/>
    <w:rsid w:val="005C074F"/>
    <w:rsid w:val="005C4221"/>
    <w:rsid w:val="005C454A"/>
    <w:rsid w:val="005C4743"/>
    <w:rsid w:val="005C5493"/>
    <w:rsid w:val="005C7AB7"/>
    <w:rsid w:val="005D3B78"/>
    <w:rsid w:val="005E1B4C"/>
    <w:rsid w:val="005E4C41"/>
    <w:rsid w:val="005E58C9"/>
    <w:rsid w:val="005E707E"/>
    <w:rsid w:val="005F192C"/>
    <w:rsid w:val="005F1CCB"/>
    <w:rsid w:val="005F2E45"/>
    <w:rsid w:val="005F5122"/>
    <w:rsid w:val="005F7977"/>
    <w:rsid w:val="006000C2"/>
    <w:rsid w:val="00600D7C"/>
    <w:rsid w:val="0060227F"/>
    <w:rsid w:val="006023DE"/>
    <w:rsid w:val="00603833"/>
    <w:rsid w:val="00603864"/>
    <w:rsid w:val="00603BE7"/>
    <w:rsid w:val="0060432F"/>
    <w:rsid w:val="00606FF3"/>
    <w:rsid w:val="00616FE7"/>
    <w:rsid w:val="00621308"/>
    <w:rsid w:val="006226EE"/>
    <w:rsid w:val="0062680F"/>
    <w:rsid w:val="00631614"/>
    <w:rsid w:val="006319EA"/>
    <w:rsid w:val="00631CDB"/>
    <w:rsid w:val="00631D63"/>
    <w:rsid w:val="00633A2C"/>
    <w:rsid w:val="006350DA"/>
    <w:rsid w:val="00635948"/>
    <w:rsid w:val="00636A4F"/>
    <w:rsid w:val="0064188B"/>
    <w:rsid w:val="00643373"/>
    <w:rsid w:val="00644641"/>
    <w:rsid w:val="00654033"/>
    <w:rsid w:val="0065458D"/>
    <w:rsid w:val="0065634A"/>
    <w:rsid w:val="00656F4A"/>
    <w:rsid w:val="00661E6D"/>
    <w:rsid w:val="0066225D"/>
    <w:rsid w:val="00662FD3"/>
    <w:rsid w:val="006664EC"/>
    <w:rsid w:val="00667C8E"/>
    <w:rsid w:val="006736CE"/>
    <w:rsid w:val="00673DC5"/>
    <w:rsid w:val="00680705"/>
    <w:rsid w:val="006816FB"/>
    <w:rsid w:val="0068314D"/>
    <w:rsid w:val="0068316C"/>
    <w:rsid w:val="00684DE4"/>
    <w:rsid w:val="00686977"/>
    <w:rsid w:val="00687A41"/>
    <w:rsid w:val="0069076E"/>
    <w:rsid w:val="00691E11"/>
    <w:rsid w:val="006920DE"/>
    <w:rsid w:val="00692422"/>
    <w:rsid w:val="00695220"/>
    <w:rsid w:val="00696CCE"/>
    <w:rsid w:val="00697A47"/>
    <w:rsid w:val="006A129D"/>
    <w:rsid w:val="006A2645"/>
    <w:rsid w:val="006A28FF"/>
    <w:rsid w:val="006A7954"/>
    <w:rsid w:val="006A7B58"/>
    <w:rsid w:val="006B0D8F"/>
    <w:rsid w:val="006B1694"/>
    <w:rsid w:val="006B5D32"/>
    <w:rsid w:val="006C0748"/>
    <w:rsid w:val="006C0A3F"/>
    <w:rsid w:val="006C4541"/>
    <w:rsid w:val="006C4A35"/>
    <w:rsid w:val="006C7BDD"/>
    <w:rsid w:val="006D1845"/>
    <w:rsid w:val="006D2AD0"/>
    <w:rsid w:val="006D45A0"/>
    <w:rsid w:val="006D5225"/>
    <w:rsid w:val="006D6E88"/>
    <w:rsid w:val="006E06C4"/>
    <w:rsid w:val="006E0F69"/>
    <w:rsid w:val="006E28A1"/>
    <w:rsid w:val="006E295A"/>
    <w:rsid w:val="006F1C4A"/>
    <w:rsid w:val="006F2D70"/>
    <w:rsid w:val="006F47DF"/>
    <w:rsid w:val="006F49D1"/>
    <w:rsid w:val="006F4A68"/>
    <w:rsid w:val="006F6066"/>
    <w:rsid w:val="00701F9A"/>
    <w:rsid w:val="007069FD"/>
    <w:rsid w:val="00706C74"/>
    <w:rsid w:val="00711A66"/>
    <w:rsid w:val="00715BFD"/>
    <w:rsid w:val="00720581"/>
    <w:rsid w:val="0072148B"/>
    <w:rsid w:val="007219AA"/>
    <w:rsid w:val="00723BC7"/>
    <w:rsid w:val="007260E0"/>
    <w:rsid w:val="007266C3"/>
    <w:rsid w:val="0072714D"/>
    <w:rsid w:val="00731DA3"/>
    <w:rsid w:val="007340F0"/>
    <w:rsid w:val="00734D78"/>
    <w:rsid w:val="00735424"/>
    <w:rsid w:val="00735887"/>
    <w:rsid w:val="00737C44"/>
    <w:rsid w:val="007406BD"/>
    <w:rsid w:val="00741053"/>
    <w:rsid w:val="00742E85"/>
    <w:rsid w:val="007451CB"/>
    <w:rsid w:val="007456F2"/>
    <w:rsid w:val="00746978"/>
    <w:rsid w:val="00747109"/>
    <w:rsid w:val="00751354"/>
    <w:rsid w:val="00751BDC"/>
    <w:rsid w:val="007523E0"/>
    <w:rsid w:val="0075562E"/>
    <w:rsid w:val="00764C47"/>
    <w:rsid w:val="00764DF2"/>
    <w:rsid w:val="00765C29"/>
    <w:rsid w:val="00770DF7"/>
    <w:rsid w:val="007715D9"/>
    <w:rsid w:val="00774D62"/>
    <w:rsid w:val="0077579C"/>
    <w:rsid w:val="00776874"/>
    <w:rsid w:val="00785B5E"/>
    <w:rsid w:val="00790D5C"/>
    <w:rsid w:val="00790F20"/>
    <w:rsid w:val="007930D3"/>
    <w:rsid w:val="00795F73"/>
    <w:rsid w:val="0079778B"/>
    <w:rsid w:val="00797E27"/>
    <w:rsid w:val="007A5006"/>
    <w:rsid w:val="007B0ABA"/>
    <w:rsid w:val="007B0FD0"/>
    <w:rsid w:val="007B51C1"/>
    <w:rsid w:val="007B6C06"/>
    <w:rsid w:val="007B6F99"/>
    <w:rsid w:val="007B7C68"/>
    <w:rsid w:val="007C2BD4"/>
    <w:rsid w:val="007C5583"/>
    <w:rsid w:val="007C76C2"/>
    <w:rsid w:val="007D0D82"/>
    <w:rsid w:val="007D7476"/>
    <w:rsid w:val="007E27AA"/>
    <w:rsid w:val="007E309B"/>
    <w:rsid w:val="007E48D0"/>
    <w:rsid w:val="007E5560"/>
    <w:rsid w:val="007F139A"/>
    <w:rsid w:val="007F1775"/>
    <w:rsid w:val="007F1CC8"/>
    <w:rsid w:val="007F61D8"/>
    <w:rsid w:val="00800DD3"/>
    <w:rsid w:val="008016DD"/>
    <w:rsid w:val="00802549"/>
    <w:rsid w:val="0080341F"/>
    <w:rsid w:val="0080418E"/>
    <w:rsid w:val="00806226"/>
    <w:rsid w:val="008238A5"/>
    <w:rsid w:val="0082506A"/>
    <w:rsid w:val="00826986"/>
    <w:rsid w:val="0082707E"/>
    <w:rsid w:val="00831106"/>
    <w:rsid w:val="00834A6A"/>
    <w:rsid w:val="00835ACA"/>
    <w:rsid w:val="00841FEE"/>
    <w:rsid w:val="0084208B"/>
    <w:rsid w:val="00850CC3"/>
    <w:rsid w:val="008516FD"/>
    <w:rsid w:val="00854EB7"/>
    <w:rsid w:val="0085755E"/>
    <w:rsid w:val="00864382"/>
    <w:rsid w:val="00865CA1"/>
    <w:rsid w:val="00865D41"/>
    <w:rsid w:val="00870C33"/>
    <w:rsid w:val="00870D8C"/>
    <w:rsid w:val="008715CD"/>
    <w:rsid w:val="0088249E"/>
    <w:rsid w:val="00885A7B"/>
    <w:rsid w:val="00886316"/>
    <w:rsid w:val="00890BBB"/>
    <w:rsid w:val="008933C4"/>
    <w:rsid w:val="00893AEB"/>
    <w:rsid w:val="00895F43"/>
    <w:rsid w:val="008A2D0D"/>
    <w:rsid w:val="008A36C1"/>
    <w:rsid w:val="008A643F"/>
    <w:rsid w:val="008A6C8C"/>
    <w:rsid w:val="008B42B7"/>
    <w:rsid w:val="008B6204"/>
    <w:rsid w:val="008B6C1C"/>
    <w:rsid w:val="008B7761"/>
    <w:rsid w:val="008B7800"/>
    <w:rsid w:val="008C0E4F"/>
    <w:rsid w:val="008C5B34"/>
    <w:rsid w:val="008C6196"/>
    <w:rsid w:val="008C7F02"/>
    <w:rsid w:val="008D0050"/>
    <w:rsid w:val="008D12E0"/>
    <w:rsid w:val="008D4DFC"/>
    <w:rsid w:val="008D7A23"/>
    <w:rsid w:val="008E1431"/>
    <w:rsid w:val="008E36DA"/>
    <w:rsid w:val="008F00A3"/>
    <w:rsid w:val="008F2DC7"/>
    <w:rsid w:val="008F4572"/>
    <w:rsid w:val="008F4A76"/>
    <w:rsid w:val="00900402"/>
    <w:rsid w:val="009022FF"/>
    <w:rsid w:val="00903B52"/>
    <w:rsid w:val="009069C6"/>
    <w:rsid w:val="009075A0"/>
    <w:rsid w:val="00916687"/>
    <w:rsid w:val="00931ADB"/>
    <w:rsid w:val="009327E4"/>
    <w:rsid w:val="00932B26"/>
    <w:rsid w:val="009339B0"/>
    <w:rsid w:val="00936FC3"/>
    <w:rsid w:val="009461BF"/>
    <w:rsid w:val="009549A1"/>
    <w:rsid w:val="0095583F"/>
    <w:rsid w:val="009608E0"/>
    <w:rsid w:val="00960ABF"/>
    <w:rsid w:val="00965F5C"/>
    <w:rsid w:val="00972439"/>
    <w:rsid w:val="00974103"/>
    <w:rsid w:val="00974B85"/>
    <w:rsid w:val="00975EDC"/>
    <w:rsid w:val="00976939"/>
    <w:rsid w:val="00976E62"/>
    <w:rsid w:val="00981FB0"/>
    <w:rsid w:val="0098267E"/>
    <w:rsid w:val="00985134"/>
    <w:rsid w:val="009927D7"/>
    <w:rsid w:val="00992975"/>
    <w:rsid w:val="00993617"/>
    <w:rsid w:val="0099408A"/>
    <w:rsid w:val="00994B98"/>
    <w:rsid w:val="009965CB"/>
    <w:rsid w:val="009A21A0"/>
    <w:rsid w:val="009A2EC0"/>
    <w:rsid w:val="009A2F64"/>
    <w:rsid w:val="009A46CD"/>
    <w:rsid w:val="009A6040"/>
    <w:rsid w:val="009B018E"/>
    <w:rsid w:val="009B18E2"/>
    <w:rsid w:val="009B2185"/>
    <w:rsid w:val="009C254C"/>
    <w:rsid w:val="009D0E3A"/>
    <w:rsid w:val="009D160C"/>
    <w:rsid w:val="009D2822"/>
    <w:rsid w:val="009D3C45"/>
    <w:rsid w:val="009D5127"/>
    <w:rsid w:val="009E6FFD"/>
    <w:rsid w:val="009F1AAA"/>
    <w:rsid w:val="009F2192"/>
    <w:rsid w:val="009F2579"/>
    <w:rsid w:val="009F597C"/>
    <w:rsid w:val="009F74E4"/>
    <w:rsid w:val="00A0119C"/>
    <w:rsid w:val="00A04A1B"/>
    <w:rsid w:val="00A06C8F"/>
    <w:rsid w:val="00A077F4"/>
    <w:rsid w:val="00A07A67"/>
    <w:rsid w:val="00A14DD0"/>
    <w:rsid w:val="00A17B42"/>
    <w:rsid w:val="00A2655C"/>
    <w:rsid w:val="00A27E7A"/>
    <w:rsid w:val="00A362BA"/>
    <w:rsid w:val="00A460EB"/>
    <w:rsid w:val="00A51835"/>
    <w:rsid w:val="00A52E73"/>
    <w:rsid w:val="00A54F68"/>
    <w:rsid w:val="00A57006"/>
    <w:rsid w:val="00A60050"/>
    <w:rsid w:val="00A617DA"/>
    <w:rsid w:val="00A638D6"/>
    <w:rsid w:val="00A674EF"/>
    <w:rsid w:val="00A70E02"/>
    <w:rsid w:val="00A73F83"/>
    <w:rsid w:val="00A75BA6"/>
    <w:rsid w:val="00A77675"/>
    <w:rsid w:val="00A77D8D"/>
    <w:rsid w:val="00A80919"/>
    <w:rsid w:val="00A85892"/>
    <w:rsid w:val="00A864FC"/>
    <w:rsid w:val="00A90A2C"/>
    <w:rsid w:val="00A90EFE"/>
    <w:rsid w:val="00AA01C1"/>
    <w:rsid w:val="00AA07F1"/>
    <w:rsid w:val="00AA194B"/>
    <w:rsid w:val="00AA6AEE"/>
    <w:rsid w:val="00AA7F65"/>
    <w:rsid w:val="00AC0B18"/>
    <w:rsid w:val="00AC44C0"/>
    <w:rsid w:val="00AC76E6"/>
    <w:rsid w:val="00AD0816"/>
    <w:rsid w:val="00AD0A77"/>
    <w:rsid w:val="00AD29E4"/>
    <w:rsid w:val="00AD5F3D"/>
    <w:rsid w:val="00AE0DE1"/>
    <w:rsid w:val="00AE0F0F"/>
    <w:rsid w:val="00AE35FD"/>
    <w:rsid w:val="00AE3B69"/>
    <w:rsid w:val="00AF0FE0"/>
    <w:rsid w:val="00AF65DD"/>
    <w:rsid w:val="00AF7688"/>
    <w:rsid w:val="00B00A17"/>
    <w:rsid w:val="00B00D79"/>
    <w:rsid w:val="00B01DBC"/>
    <w:rsid w:val="00B029E8"/>
    <w:rsid w:val="00B04D23"/>
    <w:rsid w:val="00B0554B"/>
    <w:rsid w:val="00B0679B"/>
    <w:rsid w:val="00B0726C"/>
    <w:rsid w:val="00B07870"/>
    <w:rsid w:val="00B109AA"/>
    <w:rsid w:val="00B17B2F"/>
    <w:rsid w:val="00B17CD5"/>
    <w:rsid w:val="00B229D0"/>
    <w:rsid w:val="00B2339D"/>
    <w:rsid w:val="00B23538"/>
    <w:rsid w:val="00B23619"/>
    <w:rsid w:val="00B24FDD"/>
    <w:rsid w:val="00B27884"/>
    <w:rsid w:val="00B313B7"/>
    <w:rsid w:val="00B33168"/>
    <w:rsid w:val="00B344DA"/>
    <w:rsid w:val="00B50050"/>
    <w:rsid w:val="00B53C4D"/>
    <w:rsid w:val="00B56A3F"/>
    <w:rsid w:val="00B607B0"/>
    <w:rsid w:val="00B626FF"/>
    <w:rsid w:val="00B6308B"/>
    <w:rsid w:val="00B64FBA"/>
    <w:rsid w:val="00B65F2F"/>
    <w:rsid w:val="00B70D04"/>
    <w:rsid w:val="00B71501"/>
    <w:rsid w:val="00B7425B"/>
    <w:rsid w:val="00B87828"/>
    <w:rsid w:val="00B90077"/>
    <w:rsid w:val="00B94993"/>
    <w:rsid w:val="00B95873"/>
    <w:rsid w:val="00B96D8B"/>
    <w:rsid w:val="00BA08B5"/>
    <w:rsid w:val="00BA5812"/>
    <w:rsid w:val="00BA7B0B"/>
    <w:rsid w:val="00BA7C15"/>
    <w:rsid w:val="00BB31ED"/>
    <w:rsid w:val="00BB634C"/>
    <w:rsid w:val="00BB7097"/>
    <w:rsid w:val="00BB7C43"/>
    <w:rsid w:val="00BC0CD7"/>
    <w:rsid w:val="00BD021C"/>
    <w:rsid w:val="00BD0E6F"/>
    <w:rsid w:val="00BD79EF"/>
    <w:rsid w:val="00BE00D3"/>
    <w:rsid w:val="00BE02BC"/>
    <w:rsid w:val="00BE4D2B"/>
    <w:rsid w:val="00BE7EBD"/>
    <w:rsid w:val="00BF4471"/>
    <w:rsid w:val="00BF488E"/>
    <w:rsid w:val="00BF6A8C"/>
    <w:rsid w:val="00C00CB7"/>
    <w:rsid w:val="00C01707"/>
    <w:rsid w:val="00C02929"/>
    <w:rsid w:val="00C0479D"/>
    <w:rsid w:val="00C06457"/>
    <w:rsid w:val="00C069E4"/>
    <w:rsid w:val="00C06FAB"/>
    <w:rsid w:val="00C07FBE"/>
    <w:rsid w:val="00C1016B"/>
    <w:rsid w:val="00C11AAC"/>
    <w:rsid w:val="00C15990"/>
    <w:rsid w:val="00C17AAF"/>
    <w:rsid w:val="00C23A2B"/>
    <w:rsid w:val="00C25501"/>
    <w:rsid w:val="00C27E0F"/>
    <w:rsid w:val="00C338BE"/>
    <w:rsid w:val="00C41343"/>
    <w:rsid w:val="00C4206E"/>
    <w:rsid w:val="00C468E0"/>
    <w:rsid w:val="00C46BA7"/>
    <w:rsid w:val="00C51275"/>
    <w:rsid w:val="00C52156"/>
    <w:rsid w:val="00C56704"/>
    <w:rsid w:val="00C578FD"/>
    <w:rsid w:val="00C602DC"/>
    <w:rsid w:val="00C648C7"/>
    <w:rsid w:val="00C64CE1"/>
    <w:rsid w:val="00C64D6F"/>
    <w:rsid w:val="00C705CB"/>
    <w:rsid w:val="00C707E8"/>
    <w:rsid w:val="00C709E9"/>
    <w:rsid w:val="00C84B99"/>
    <w:rsid w:val="00C95053"/>
    <w:rsid w:val="00C9564A"/>
    <w:rsid w:val="00CA30E0"/>
    <w:rsid w:val="00CA457C"/>
    <w:rsid w:val="00CA78F2"/>
    <w:rsid w:val="00CC001B"/>
    <w:rsid w:val="00CC4FCD"/>
    <w:rsid w:val="00CC75D5"/>
    <w:rsid w:val="00CD00B5"/>
    <w:rsid w:val="00CD0B5F"/>
    <w:rsid w:val="00CD193A"/>
    <w:rsid w:val="00CD26C9"/>
    <w:rsid w:val="00CD3D3E"/>
    <w:rsid w:val="00CD7976"/>
    <w:rsid w:val="00CE0045"/>
    <w:rsid w:val="00CE2DDA"/>
    <w:rsid w:val="00CE719F"/>
    <w:rsid w:val="00CF0E68"/>
    <w:rsid w:val="00CF2C84"/>
    <w:rsid w:val="00CF5885"/>
    <w:rsid w:val="00D03862"/>
    <w:rsid w:val="00D04BFD"/>
    <w:rsid w:val="00D13E7F"/>
    <w:rsid w:val="00D1551F"/>
    <w:rsid w:val="00D176E4"/>
    <w:rsid w:val="00D178BD"/>
    <w:rsid w:val="00D23234"/>
    <w:rsid w:val="00D238F9"/>
    <w:rsid w:val="00D30A12"/>
    <w:rsid w:val="00D324B8"/>
    <w:rsid w:val="00D36E34"/>
    <w:rsid w:val="00D37839"/>
    <w:rsid w:val="00D430F8"/>
    <w:rsid w:val="00D469CD"/>
    <w:rsid w:val="00D47A7F"/>
    <w:rsid w:val="00D50CF8"/>
    <w:rsid w:val="00D51467"/>
    <w:rsid w:val="00D515FC"/>
    <w:rsid w:val="00D51BED"/>
    <w:rsid w:val="00D53134"/>
    <w:rsid w:val="00D533FA"/>
    <w:rsid w:val="00D56E6D"/>
    <w:rsid w:val="00D57868"/>
    <w:rsid w:val="00D60793"/>
    <w:rsid w:val="00D60A35"/>
    <w:rsid w:val="00D60CC0"/>
    <w:rsid w:val="00D61F2E"/>
    <w:rsid w:val="00D63A96"/>
    <w:rsid w:val="00D72719"/>
    <w:rsid w:val="00D755DA"/>
    <w:rsid w:val="00D86EED"/>
    <w:rsid w:val="00D87648"/>
    <w:rsid w:val="00D87696"/>
    <w:rsid w:val="00D90100"/>
    <w:rsid w:val="00D91618"/>
    <w:rsid w:val="00DA2545"/>
    <w:rsid w:val="00DA6EF9"/>
    <w:rsid w:val="00DB09FA"/>
    <w:rsid w:val="00DB286E"/>
    <w:rsid w:val="00DB2B60"/>
    <w:rsid w:val="00DC19D3"/>
    <w:rsid w:val="00DC4260"/>
    <w:rsid w:val="00DC7996"/>
    <w:rsid w:val="00DC7AF5"/>
    <w:rsid w:val="00DD44EE"/>
    <w:rsid w:val="00DE74BA"/>
    <w:rsid w:val="00DF2EAC"/>
    <w:rsid w:val="00DF3E1F"/>
    <w:rsid w:val="00DF7E60"/>
    <w:rsid w:val="00E04658"/>
    <w:rsid w:val="00E10CC5"/>
    <w:rsid w:val="00E13F84"/>
    <w:rsid w:val="00E14971"/>
    <w:rsid w:val="00E216B6"/>
    <w:rsid w:val="00E222E3"/>
    <w:rsid w:val="00E22C9E"/>
    <w:rsid w:val="00E25C90"/>
    <w:rsid w:val="00E34642"/>
    <w:rsid w:val="00E36C62"/>
    <w:rsid w:val="00E511FC"/>
    <w:rsid w:val="00E51B85"/>
    <w:rsid w:val="00E5272C"/>
    <w:rsid w:val="00E5576A"/>
    <w:rsid w:val="00E5746E"/>
    <w:rsid w:val="00E57DF5"/>
    <w:rsid w:val="00E60CF9"/>
    <w:rsid w:val="00E6247C"/>
    <w:rsid w:val="00E63A8F"/>
    <w:rsid w:val="00E64F96"/>
    <w:rsid w:val="00E6525F"/>
    <w:rsid w:val="00E6700A"/>
    <w:rsid w:val="00E67CD7"/>
    <w:rsid w:val="00E7220B"/>
    <w:rsid w:val="00E72D43"/>
    <w:rsid w:val="00E73B78"/>
    <w:rsid w:val="00E74208"/>
    <w:rsid w:val="00E75514"/>
    <w:rsid w:val="00E775D3"/>
    <w:rsid w:val="00E84268"/>
    <w:rsid w:val="00E871B6"/>
    <w:rsid w:val="00E87D3E"/>
    <w:rsid w:val="00E933B9"/>
    <w:rsid w:val="00E94626"/>
    <w:rsid w:val="00EA4EB7"/>
    <w:rsid w:val="00EA5953"/>
    <w:rsid w:val="00EB54B2"/>
    <w:rsid w:val="00EC22BE"/>
    <w:rsid w:val="00EC3336"/>
    <w:rsid w:val="00EC5741"/>
    <w:rsid w:val="00EC5C49"/>
    <w:rsid w:val="00ED44B8"/>
    <w:rsid w:val="00ED51BB"/>
    <w:rsid w:val="00ED5E7F"/>
    <w:rsid w:val="00EE1146"/>
    <w:rsid w:val="00EE12EE"/>
    <w:rsid w:val="00EE1C25"/>
    <w:rsid w:val="00EE2700"/>
    <w:rsid w:val="00EE75AA"/>
    <w:rsid w:val="00EF110B"/>
    <w:rsid w:val="00EF2A1F"/>
    <w:rsid w:val="00EF430C"/>
    <w:rsid w:val="00EF7D08"/>
    <w:rsid w:val="00F00C9D"/>
    <w:rsid w:val="00F00ECB"/>
    <w:rsid w:val="00F01203"/>
    <w:rsid w:val="00F0497A"/>
    <w:rsid w:val="00F05E70"/>
    <w:rsid w:val="00F0606C"/>
    <w:rsid w:val="00F060C8"/>
    <w:rsid w:val="00F11E00"/>
    <w:rsid w:val="00F1244F"/>
    <w:rsid w:val="00F12E64"/>
    <w:rsid w:val="00F13E55"/>
    <w:rsid w:val="00F14615"/>
    <w:rsid w:val="00F20E43"/>
    <w:rsid w:val="00F27EE0"/>
    <w:rsid w:val="00F30BC4"/>
    <w:rsid w:val="00F30F73"/>
    <w:rsid w:val="00F318AF"/>
    <w:rsid w:val="00F36173"/>
    <w:rsid w:val="00F37DE2"/>
    <w:rsid w:val="00F40125"/>
    <w:rsid w:val="00F418B2"/>
    <w:rsid w:val="00F4196E"/>
    <w:rsid w:val="00F4329C"/>
    <w:rsid w:val="00F4427D"/>
    <w:rsid w:val="00F4432A"/>
    <w:rsid w:val="00F50728"/>
    <w:rsid w:val="00F51411"/>
    <w:rsid w:val="00F537D2"/>
    <w:rsid w:val="00F554C5"/>
    <w:rsid w:val="00F55E59"/>
    <w:rsid w:val="00F635F3"/>
    <w:rsid w:val="00F63D02"/>
    <w:rsid w:val="00F64EC2"/>
    <w:rsid w:val="00F65B25"/>
    <w:rsid w:val="00F67B3A"/>
    <w:rsid w:val="00F75447"/>
    <w:rsid w:val="00F756C1"/>
    <w:rsid w:val="00F85306"/>
    <w:rsid w:val="00F85F92"/>
    <w:rsid w:val="00F8636F"/>
    <w:rsid w:val="00F87236"/>
    <w:rsid w:val="00F87920"/>
    <w:rsid w:val="00F90F1E"/>
    <w:rsid w:val="00F91042"/>
    <w:rsid w:val="00F92AD0"/>
    <w:rsid w:val="00F966E8"/>
    <w:rsid w:val="00F96EEB"/>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2C8"/>
    <w:rsid w:val="00FC5A09"/>
    <w:rsid w:val="00FC62F9"/>
    <w:rsid w:val="00FD4128"/>
    <w:rsid w:val="00FD5BA7"/>
    <w:rsid w:val="00FE0BA4"/>
    <w:rsid w:val="00FE1FD0"/>
    <w:rsid w:val="00FE374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417634.page"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imex.org.mx/saimex/solicitud/downloadAttach/2417633.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17642.p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2417641.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2417646.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C60F5A-7A6E-4FED-BF10-15398556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24</Pages>
  <Words>5439</Words>
  <Characters>29919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90</cp:revision>
  <cp:lastPrinted>2025-06-27T16:40:00Z</cp:lastPrinted>
  <dcterms:created xsi:type="dcterms:W3CDTF">2025-06-18T17:05:00Z</dcterms:created>
  <dcterms:modified xsi:type="dcterms:W3CDTF">2025-07-02T18:05:00Z</dcterms:modified>
</cp:coreProperties>
</file>