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F2C0C" w14:textId="25F90727"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CF10F8">
        <w:t>veintisiete de agosto</w:t>
      </w:r>
      <w:r w:rsidR="00FF3E42">
        <w:t xml:space="preserve"> de dos mil veinticinco</w:t>
      </w:r>
      <w:r w:rsidR="0011108B">
        <w:t>.</w:t>
      </w:r>
    </w:p>
    <w:p w14:paraId="60399B74"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1D0D9BD7" w14:textId="697B9D65"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AF179F">
        <w:rPr>
          <w:rFonts w:eastAsia="Palatino Linotype" w:cs="Palatino Linotype"/>
          <w:b/>
          <w:bCs/>
          <w:color w:val="000000" w:themeColor="text1"/>
          <w:lang w:val="es-ES"/>
        </w:rPr>
        <w:t>05450/</w:t>
      </w:r>
      <w:proofErr w:type="spellStart"/>
      <w:r w:rsidR="00AF179F">
        <w:rPr>
          <w:rFonts w:eastAsia="Palatino Linotype" w:cs="Palatino Linotype"/>
          <w:b/>
          <w:bCs/>
          <w:color w:val="000000" w:themeColor="text1"/>
          <w:lang w:val="es-ES"/>
        </w:rPr>
        <w:t>INFOEM</w:t>
      </w:r>
      <w:proofErr w:type="spellEnd"/>
      <w:r w:rsidR="00AF179F">
        <w:rPr>
          <w:rFonts w:eastAsia="Palatino Linotype" w:cs="Palatino Linotype"/>
          <w:b/>
          <w:bCs/>
          <w:color w:val="000000" w:themeColor="text1"/>
          <w:lang w:val="es-ES"/>
        </w:rPr>
        <w:t>/IP/</w:t>
      </w:r>
      <w:proofErr w:type="spellStart"/>
      <w:r w:rsidR="00AF179F">
        <w:rPr>
          <w:rFonts w:eastAsia="Palatino Linotype" w:cs="Palatino Linotype"/>
          <w:b/>
          <w:bCs/>
          <w:color w:val="000000" w:themeColor="text1"/>
          <w:lang w:val="es-ES"/>
        </w:rPr>
        <w:t>RR</w:t>
      </w:r>
      <w:proofErr w:type="spellEnd"/>
      <w:r w:rsidR="00AF179F">
        <w:rPr>
          <w:rFonts w:eastAsia="Palatino Linotype" w:cs="Palatino Linotype"/>
          <w:b/>
          <w:bCs/>
          <w:color w:val="000000" w:themeColor="text1"/>
          <w:lang w:val="es-ES"/>
        </w:rPr>
        <w:t>/2025</w:t>
      </w:r>
      <w:r w:rsidRPr="70652167">
        <w:rPr>
          <w:rFonts w:eastAsia="Palatino Linotype" w:cs="Palatino Linotype"/>
          <w:color w:val="000000" w:themeColor="text1"/>
          <w:lang w:val="es-ES"/>
        </w:rPr>
        <w:t xml:space="preserve">, interpuesto por </w:t>
      </w:r>
      <w:r w:rsidR="005B67F3">
        <w:rPr>
          <w:rFonts w:eastAsia="Palatino Linotype" w:cs="Palatino Linotype"/>
          <w:b/>
          <w:bCs/>
          <w:color w:val="000000" w:themeColor="text1"/>
          <w:lang w:val="es-ES"/>
        </w:rPr>
        <w:t>una persona de manera anónima</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E24F0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9B5B96">
        <w:rPr>
          <w:rFonts w:eastAsia="Palatino Linotype" w:cs="Palatino Linotype"/>
          <w:b/>
          <w:bCs/>
          <w:color w:val="000000" w:themeColor="text1"/>
          <w:lang w:val="es-ES"/>
        </w:rPr>
        <w:t>Ayuntamiento de Toluca</w:t>
      </w:r>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6AD21355"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082F05">
        <w:rPr>
          <w:rFonts w:eastAsia="Palatino Linotype" w:cs="Palatino Linotype"/>
          <w:color w:val="000000"/>
          <w:szCs w:val="24"/>
        </w:rPr>
        <w:t>veintiuno de marzo</w:t>
      </w:r>
      <w:r w:rsidR="00AC4CAF">
        <w:rPr>
          <w:rFonts w:eastAsia="Palatino Linotype" w:cs="Palatino Linotype"/>
          <w:color w:val="000000"/>
          <w:szCs w:val="24"/>
        </w:rPr>
        <w:t xml:space="preserve"> de dos mil veinticinco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w:t>
      </w:r>
      <w:proofErr w:type="spellStart"/>
      <w:r w:rsidR="00A970D5" w:rsidRPr="006922F5">
        <w:rPr>
          <w:rFonts w:eastAsia="Palatino Linotype" w:cs="Palatino Linotype"/>
          <w:color w:val="000000"/>
          <w:szCs w:val="24"/>
        </w:rPr>
        <w:t>SAIMEX</w:t>
      </w:r>
      <w:proofErr w:type="spellEnd"/>
      <w:r w:rsidR="00A970D5" w:rsidRPr="006922F5">
        <w:rPr>
          <w:rFonts w:eastAsia="Palatino Linotype" w:cs="Palatino Linotype"/>
          <w:color w:val="000000"/>
          <w:szCs w:val="24"/>
        </w:rPr>
        <w:t>) con el número</w:t>
      </w:r>
      <w:r w:rsidR="00642669">
        <w:rPr>
          <w:rFonts w:eastAsia="Palatino Linotype" w:cs="Palatino Linotype"/>
          <w:b/>
          <w:bCs/>
          <w:color w:val="000000"/>
          <w:szCs w:val="24"/>
        </w:rPr>
        <w:t xml:space="preserve"> </w:t>
      </w:r>
      <w:r w:rsidR="002C1167">
        <w:rPr>
          <w:rFonts w:eastAsia="Palatino Linotype" w:cs="Palatino Linotype"/>
          <w:b/>
          <w:bCs/>
          <w:color w:val="000000"/>
          <w:szCs w:val="24"/>
        </w:rPr>
        <w:t>01721/TOLUCA/IP/2025</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 xml:space="preserve">mediante la cual solicitó </w:t>
      </w:r>
      <w:r w:rsidR="00531CE5">
        <w:rPr>
          <w:rFonts w:eastAsia="Palatino Linotype" w:cs="Palatino Linotype"/>
          <w:color w:val="000000"/>
          <w:szCs w:val="24"/>
        </w:rPr>
        <w:t xml:space="preserve">lo </w:t>
      </w:r>
      <w:r w:rsidR="00A970D5" w:rsidRPr="006922F5">
        <w:rPr>
          <w:rFonts w:eastAsia="Palatino Linotype" w:cs="Palatino Linotype"/>
          <w:color w:val="000000"/>
          <w:szCs w:val="24"/>
        </w:rPr>
        <w:t>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742B36F4" w:rsidR="00A970D5" w:rsidRPr="006922F5" w:rsidRDefault="70652167" w:rsidP="009950AD">
      <w:pPr>
        <w:pStyle w:val="Fundamentos"/>
      </w:pPr>
      <w:r w:rsidRPr="70652167">
        <w:rPr>
          <w:lang w:val="es-ES"/>
        </w:rPr>
        <w:t>«</w:t>
      </w:r>
      <w:r w:rsidR="00547577" w:rsidRPr="00547577">
        <w:rPr>
          <w:lang w:val="es-ES"/>
        </w:rPr>
        <w:t>Convocatoria y requisitos para participar en la próxima elección de delegados en el Municipio</w:t>
      </w:r>
      <w:r w:rsidR="005B67F3" w:rsidRPr="005B67F3">
        <w:rPr>
          <w:lang w:val="es-ES"/>
        </w:rPr>
        <w:t>»</w:t>
      </w:r>
      <w:r w:rsidRPr="70652167">
        <w:rPr>
          <w:lang w:val="es-ES"/>
        </w:rPr>
        <w:t xml:space="preserve">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 xml:space="preserve">A través del </w:t>
      </w:r>
      <w:proofErr w:type="spellStart"/>
      <w:r w:rsidR="004A6F01">
        <w:rPr>
          <w:rFonts w:eastAsia="Palatino Linotype" w:cs="Palatino Linotype"/>
          <w:b/>
          <w:color w:val="000000"/>
          <w:szCs w:val="24"/>
        </w:rPr>
        <w:t>SAIMEX</w:t>
      </w:r>
      <w:proofErr w:type="spellEnd"/>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7060D29A" w:rsidR="00A970D5" w:rsidRPr="006922F5" w:rsidRDefault="00E21393" w:rsidP="006922F5">
      <w:pPr>
        <w:pStyle w:val="Ttulo2"/>
        <w:rPr>
          <w:rFonts w:eastAsia="Palatino Linotype"/>
        </w:rPr>
      </w:pPr>
      <w:r>
        <w:rPr>
          <w:rFonts w:eastAsia="Palatino Linotype"/>
        </w:rPr>
        <w:t>SEGUNDO</w:t>
      </w:r>
      <w:r w:rsidR="00A970D5" w:rsidRPr="006922F5">
        <w:rPr>
          <w:rFonts w:eastAsia="Palatino Linotype"/>
        </w:rPr>
        <w:t>. De la respuesta del Sujeto Obligado.</w:t>
      </w:r>
    </w:p>
    <w:p w14:paraId="2EE6F294" w14:textId="331CE072"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5B67F3">
        <w:rPr>
          <w:rFonts w:eastAsia="Palatino Linotype" w:cs="Palatino Linotype"/>
          <w:color w:val="000000"/>
          <w:szCs w:val="24"/>
        </w:rPr>
        <w:t>o</w:t>
      </w:r>
      <w:r w:rsidR="00682EE2">
        <w:rPr>
          <w:rFonts w:eastAsia="Palatino Linotype" w:cs="Palatino Linotype"/>
          <w:color w:val="000000"/>
          <w:szCs w:val="24"/>
        </w:rPr>
        <w:t>nce de abril</w:t>
      </w:r>
      <w:r w:rsidR="004A5EE6">
        <w:rPr>
          <w:rFonts w:eastAsia="Palatino Linotype" w:cs="Palatino Linotype"/>
          <w:color w:val="000000"/>
          <w:szCs w:val="24"/>
        </w:rPr>
        <w:t xml:space="preserve">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45C1AE5C" w14:textId="6A6DD8CA" w:rsidR="006F79C9" w:rsidRDefault="006F79C9" w:rsidP="006F79C9">
      <w:pPr>
        <w:pStyle w:val="Fundamentos"/>
      </w:pPr>
      <w:r w:rsidRPr="23740614">
        <w:rPr>
          <w:lang w:val="es-ES"/>
        </w:rPr>
        <w:t>«</w:t>
      </w:r>
      <w:r w:rsidRPr="006F79C9">
        <w:t>En</w:t>
      </w:r>
      <w:r>
        <w:t xml:space="preserve"> respuesta a la solicitud recibida, nos permitimos hacer de su conocimiento que con fundamento en el artículo 53, Fracciones: II, V y VI de la Ley de Transparencia y Acceso a la Información Pública del Estado de México y Municipios, le contestamos que:</w:t>
      </w:r>
    </w:p>
    <w:p w14:paraId="346BB0B6" w14:textId="77777777" w:rsidR="006F79C9" w:rsidRDefault="006F79C9" w:rsidP="006F79C9">
      <w:pPr>
        <w:pStyle w:val="Fundamentos"/>
      </w:pPr>
    </w:p>
    <w:p w14:paraId="324AD2BE" w14:textId="77777777" w:rsidR="006F79C9" w:rsidRDefault="006F79C9" w:rsidP="006F79C9">
      <w:pPr>
        <w:pStyle w:val="Fundamentos"/>
      </w:pPr>
      <w:r>
        <w:t>En atención a la solicitud con folio 01721/TOLUCA/IP/2025, me permito adjuntar al presente la respuesta correspondiente, Sin más por el momento, reciba un saludo.</w:t>
      </w:r>
    </w:p>
    <w:p w14:paraId="661B6457" w14:textId="77777777" w:rsidR="006F79C9" w:rsidRDefault="006F79C9" w:rsidP="006F79C9">
      <w:pPr>
        <w:pStyle w:val="Fundamentos"/>
      </w:pPr>
    </w:p>
    <w:p w14:paraId="7B839C42" w14:textId="77777777" w:rsidR="006F79C9" w:rsidRDefault="006F79C9" w:rsidP="006F79C9">
      <w:pPr>
        <w:pStyle w:val="Fundamentos"/>
      </w:pPr>
      <w:r>
        <w:t>ATENTAMENTE</w:t>
      </w:r>
    </w:p>
    <w:p w14:paraId="3FE4A9EF" w14:textId="43E53E90" w:rsidR="00A970D5" w:rsidRPr="00404754" w:rsidRDefault="006F79C9" w:rsidP="006F79C9">
      <w:pPr>
        <w:pStyle w:val="Fundamentos"/>
        <w:rPr>
          <w:lang w:val="es-MX"/>
        </w:rPr>
      </w:pPr>
      <w:r>
        <w:t>Dr. Nahum Miguel Mendoza Morales</w:t>
      </w:r>
      <w:r w:rsidR="00311EF3" w:rsidRPr="00311EF3">
        <w:rPr>
          <w:lang w:val="es-ES"/>
        </w:rPr>
        <w:t>»</w:t>
      </w:r>
      <w:r w:rsidR="00A970D5" w:rsidRPr="00404754">
        <w:rPr>
          <w:lang w:val="es-MX"/>
        </w:rPr>
        <w:t xml:space="preserve"> (Sic)</w:t>
      </w:r>
    </w:p>
    <w:p w14:paraId="2EAB8352" w14:textId="3B77EF6C" w:rsidR="001107C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61EDE3FA" w14:textId="4ABD33D6" w:rsidR="00F16DFC" w:rsidRDefault="00F16DFC" w:rsidP="006922F5">
      <w:pPr>
        <w:pBdr>
          <w:top w:val="nil"/>
          <w:left w:val="nil"/>
          <w:bottom w:val="nil"/>
          <w:right w:val="nil"/>
          <w:between w:val="nil"/>
        </w:pBdr>
        <w:contextualSpacing/>
        <w:rPr>
          <w:rFonts w:eastAsia="Palatino Linotype" w:cs="Palatino Linotype"/>
          <w:color w:val="000000"/>
          <w:szCs w:val="24"/>
          <w:lang w:val="es-MX"/>
        </w:rPr>
      </w:pPr>
      <w:r>
        <w:rPr>
          <w:rFonts w:eastAsia="Palatino Linotype" w:cs="Palatino Linotype"/>
          <w:color w:val="000000"/>
          <w:szCs w:val="24"/>
          <w:lang w:val="es-MX"/>
        </w:rPr>
        <w:t xml:space="preserve">El Sujeto Obligado adjuntó a su respuesta </w:t>
      </w:r>
      <w:r w:rsidR="00042641">
        <w:rPr>
          <w:rFonts w:eastAsia="Palatino Linotype" w:cs="Palatino Linotype"/>
          <w:color w:val="000000"/>
          <w:szCs w:val="24"/>
          <w:lang w:val="es-MX"/>
        </w:rPr>
        <w:t xml:space="preserve">los </w:t>
      </w:r>
      <w:r>
        <w:rPr>
          <w:rFonts w:eastAsia="Palatino Linotype" w:cs="Palatino Linotype"/>
          <w:color w:val="000000"/>
          <w:szCs w:val="24"/>
          <w:lang w:val="es-MX"/>
        </w:rPr>
        <w:t>documento</w:t>
      </w:r>
      <w:r w:rsidR="00042641">
        <w:rPr>
          <w:rFonts w:eastAsia="Palatino Linotype" w:cs="Palatino Linotype"/>
          <w:color w:val="000000"/>
          <w:szCs w:val="24"/>
          <w:lang w:val="es-MX"/>
        </w:rPr>
        <w:t>s</w:t>
      </w:r>
      <w:r>
        <w:rPr>
          <w:rFonts w:eastAsia="Palatino Linotype" w:cs="Palatino Linotype"/>
          <w:color w:val="000000"/>
          <w:szCs w:val="24"/>
          <w:lang w:val="es-MX"/>
        </w:rPr>
        <w:t xml:space="preserve"> denominado</w:t>
      </w:r>
      <w:r w:rsidR="00042641">
        <w:rPr>
          <w:rFonts w:eastAsia="Palatino Linotype" w:cs="Palatino Linotype"/>
          <w:color w:val="000000"/>
          <w:szCs w:val="24"/>
          <w:lang w:val="es-MX"/>
        </w:rPr>
        <w:t>s</w:t>
      </w:r>
      <w:r w:rsidR="006F79C9">
        <w:rPr>
          <w:rFonts w:eastAsia="Palatino Linotype" w:cs="Palatino Linotype"/>
          <w:color w:val="000000"/>
          <w:szCs w:val="24"/>
          <w:lang w:val="es-MX"/>
        </w:rPr>
        <w:t xml:space="preserve"> </w:t>
      </w:r>
      <w:r w:rsidR="009B2BBA" w:rsidRPr="00635456">
        <w:rPr>
          <w:rFonts w:eastAsia="Palatino Linotype" w:cs="Palatino Linotype"/>
          <w:b/>
          <w:bCs/>
          <w:color w:val="000000"/>
          <w:szCs w:val="24"/>
          <w:lang w:val="es-MX"/>
        </w:rPr>
        <w:t>«</w:t>
      </w:r>
      <w:r w:rsidR="009B2BBA" w:rsidRPr="009B2BBA">
        <w:rPr>
          <w:rFonts w:eastAsia="Palatino Linotype" w:cs="Palatino Linotype"/>
          <w:b/>
          <w:bCs/>
          <w:color w:val="000000"/>
          <w:szCs w:val="24"/>
          <w:lang w:val="es-MX"/>
        </w:rPr>
        <w:t>R. 01721. 2025.pdf</w:t>
      </w:r>
      <w:r w:rsidR="009B2BBA" w:rsidRPr="00635456">
        <w:rPr>
          <w:rFonts w:eastAsia="Palatino Linotype" w:cs="Palatino Linotype"/>
          <w:b/>
          <w:bCs/>
          <w:color w:val="000000"/>
          <w:szCs w:val="24"/>
          <w:lang w:val="es-MX"/>
        </w:rPr>
        <w:t>»</w:t>
      </w:r>
      <w:r w:rsidR="009B2BBA">
        <w:rPr>
          <w:rFonts w:eastAsia="Palatino Linotype" w:cs="Palatino Linotype"/>
          <w:color w:val="000000"/>
          <w:szCs w:val="24"/>
          <w:lang w:val="es-MX"/>
        </w:rPr>
        <w:t xml:space="preserve">, </w:t>
      </w:r>
      <w:r w:rsidR="006F79C9" w:rsidRPr="00635456">
        <w:rPr>
          <w:rFonts w:eastAsia="Palatino Linotype" w:cs="Palatino Linotype"/>
          <w:b/>
          <w:bCs/>
          <w:color w:val="000000"/>
          <w:szCs w:val="24"/>
          <w:lang w:val="es-MX"/>
        </w:rPr>
        <w:t>«</w:t>
      </w:r>
      <w:r w:rsidR="00603BB4" w:rsidRPr="00603BB4">
        <w:rPr>
          <w:rFonts w:eastAsia="Palatino Linotype" w:cs="Palatino Linotype"/>
          <w:b/>
          <w:bCs/>
          <w:color w:val="000000"/>
          <w:szCs w:val="24"/>
          <w:lang w:val="es-MX"/>
        </w:rPr>
        <w:t>CONVOCATORIAS-CONSULTA-PREVIA.pdf</w:t>
      </w:r>
      <w:r w:rsidR="006F79C9" w:rsidRPr="00635456">
        <w:rPr>
          <w:rFonts w:eastAsia="Palatino Linotype" w:cs="Palatino Linotype"/>
          <w:b/>
          <w:bCs/>
          <w:color w:val="000000"/>
          <w:szCs w:val="24"/>
          <w:lang w:val="es-MX"/>
        </w:rPr>
        <w:t>»</w:t>
      </w:r>
      <w:r w:rsidR="006F79C9">
        <w:rPr>
          <w:rFonts w:eastAsia="Palatino Linotype" w:cs="Palatino Linotype"/>
          <w:color w:val="000000"/>
          <w:szCs w:val="24"/>
          <w:lang w:val="es-MX"/>
        </w:rPr>
        <w:t xml:space="preserve">, </w:t>
      </w:r>
      <w:r w:rsidR="00EB206F" w:rsidRPr="00635456">
        <w:rPr>
          <w:rFonts w:eastAsia="Palatino Linotype" w:cs="Palatino Linotype"/>
          <w:b/>
          <w:bCs/>
          <w:color w:val="000000"/>
          <w:szCs w:val="24"/>
          <w:lang w:val="es-MX"/>
        </w:rPr>
        <w:t>«</w:t>
      </w:r>
      <w:r w:rsidR="00603BB4" w:rsidRPr="00603BB4">
        <w:rPr>
          <w:rFonts w:eastAsia="Palatino Linotype" w:cs="Palatino Linotype"/>
          <w:b/>
          <w:bCs/>
          <w:color w:val="000000"/>
          <w:szCs w:val="24"/>
          <w:lang w:val="es-MX"/>
        </w:rPr>
        <w:t>CONVOCATORIA-COPACI.pdf</w:t>
      </w:r>
      <w:r w:rsidR="00042641" w:rsidRPr="00635456">
        <w:rPr>
          <w:rFonts w:eastAsia="Palatino Linotype" w:cs="Palatino Linotype"/>
          <w:b/>
          <w:bCs/>
          <w:color w:val="000000"/>
          <w:szCs w:val="24"/>
          <w:lang w:val="es-MX"/>
        </w:rPr>
        <w:t>»</w:t>
      </w:r>
      <w:r w:rsidR="00042641">
        <w:rPr>
          <w:rFonts w:eastAsia="Palatino Linotype" w:cs="Palatino Linotype"/>
          <w:color w:val="000000"/>
          <w:szCs w:val="24"/>
          <w:lang w:val="es-MX"/>
        </w:rPr>
        <w:t xml:space="preserve"> y</w:t>
      </w:r>
      <w:r>
        <w:rPr>
          <w:rFonts w:eastAsia="Palatino Linotype" w:cs="Palatino Linotype"/>
          <w:color w:val="000000"/>
          <w:szCs w:val="24"/>
          <w:lang w:val="es-MX"/>
        </w:rPr>
        <w:t xml:space="preserve"> </w:t>
      </w:r>
      <w:r w:rsidR="00635456" w:rsidRPr="00635456">
        <w:rPr>
          <w:rFonts w:eastAsia="Palatino Linotype" w:cs="Palatino Linotype"/>
          <w:b/>
          <w:bCs/>
          <w:color w:val="000000"/>
          <w:szCs w:val="24"/>
          <w:lang w:val="es-MX"/>
        </w:rPr>
        <w:t>«</w:t>
      </w:r>
      <w:r w:rsidR="00334474" w:rsidRPr="00334474">
        <w:rPr>
          <w:rFonts w:eastAsia="Palatino Linotype" w:cs="Palatino Linotype"/>
          <w:b/>
          <w:bCs/>
          <w:color w:val="000000"/>
          <w:szCs w:val="24"/>
          <w:lang w:val="es-MX"/>
        </w:rPr>
        <w:t>CONVOCATORIA-DELEGADOS-Y-SUBDELEGADOS.pdf</w:t>
      </w:r>
      <w:r w:rsidR="00635456" w:rsidRPr="00635456">
        <w:rPr>
          <w:rFonts w:eastAsia="Palatino Linotype" w:cs="Palatino Linotype"/>
          <w:b/>
          <w:bCs/>
          <w:color w:val="000000"/>
          <w:szCs w:val="24"/>
          <w:lang w:val="es-MX"/>
        </w:rPr>
        <w:t>»</w:t>
      </w:r>
      <w:r w:rsidR="00635456">
        <w:rPr>
          <w:rFonts w:eastAsia="Palatino Linotype" w:cs="Palatino Linotype"/>
          <w:color w:val="000000"/>
          <w:szCs w:val="24"/>
          <w:lang w:val="es-MX"/>
        </w:rPr>
        <w:t>,</w:t>
      </w:r>
      <w:r w:rsidR="00334474">
        <w:rPr>
          <w:rFonts w:eastAsia="Palatino Linotype" w:cs="Palatino Linotype"/>
          <w:color w:val="000000"/>
          <w:szCs w:val="24"/>
          <w:lang w:val="es-MX"/>
        </w:rPr>
        <w:t xml:space="preserve"> </w:t>
      </w:r>
      <w:r w:rsidR="00635456">
        <w:rPr>
          <w:rFonts w:eastAsia="Palatino Linotype" w:cs="Palatino Linotype"/>
          <w:color w:val="000000"/>
          <w:szCs w:val="24"/>
          <w:lang w:val="es-MX"/>
        </w:rPr>
        <w:t>cuyo contenido no se reproduce por ser del conocimiento de las partes; no obstante, será objeto de análisis en el estudio correspondiente.</w:t>
      </w:r>
    </w:p>
    <w:p w14:paraId="57DED6B8" w14:textId="77777777" w:rsidR="00F16DFC" w:rsidRPr="00404754" w:rsidRDefault="00F16DFC" w:rsidP="006922F5">
      <w:pPr>
        <w:pBdr>
          <w:top w:val="nil"/>
          <w:left w:val="nil"/>
          <w:bottom w:val="nil"/>
          <w:right w:val="nil"/>
          <w:between w:val="nil"/>
        </w:pBdr>
        <w:contextualSpacing/>
        <w:rPr>
          <w:rFonts w:eastAsia="Palatino Linotype" w:cs="Palatino Linotype"/>
          <w:color w:val="000000"/>
          <w:szCs w:val="24"/>
          <w:lang w:val="es-MX"/>
        </w:rPr>
      </w:pPr>
    </w:p>
    <w:p w14:paraId="58FA11DD" w14:textId="3EDC5827" w:rsidR="00A970D5" w:rsidRPr="006922F5" w:rsidRDefault="00E21393"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31496AFB"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 </w:t>
      </w:r>
      <w:r w:rsidR="00C611B9">
        <w:rPr>
          <w:rFonts w:eastAsia="Palatino Linotype" w:cs="Palatino Linotype"/>
          <w:color w:val="000000"/>
          <w:szCs w:val="24"/>
        </w:rPr>
        <w:t>trece de mayo</w:t>
      </w:r>
      <w:r w:rsidR="00177F35">
        <w:rPr>
          <w:rFonts w:eastAsia="Palatino Linotype" w:cs="Palatino Linotype"/>
          <w:color w:val="000000"/>
          <w:szCs w:val="24"/>
        </w:rPr>
        <w:t xml:space="preserve"> </w:t>
      </w:r>
      <w:r w:rsidR="00DE2889">
        <w:rPr>
          <w:rFonts w:eastAsia="Palatino Linotype" w:cs="Palatino Linotype"/>
          <w:color w:val="000000"/>
          <w:szCs w:val="24"/>
        </w:rPr>
        <w:t>de dos mil veinticinco</w:t>
      </w:r>
      <w:r w:rsidRPr="0090115A">
        <w:rPr>
          <w:rFonts w:eastAsia="Palatino Linotype" w:cs="Palatino Linotype"/>
          <w:color w:val="000000"/>
          <w:szCs w:val="24"/>
        </w:rPr>
        <w:t xml:space="preserve">, el cual se registró en el </w:t>
      </w:r>
      <w:proofErr w:type="spellStart"/>
      <w:r w:rsidRPr="0090115A">
        <w:rPr>
          <w:rFonts w:eastAsia="Palatino Linotype" w:cs="Palatino Linotype"/>
          <w:color w:val="000000"/>
          <w:szCs w:val="24"/>
        </w:rPr>
        <w:t>SAIMEX</w:t>
      </w:r>
      <w:proofErr w:type="spellEnd"/>
      <w:r w:rsidRPr="0090115A">
        <w:rPr>
          <w:rFonts w:eastAsia="Palatino Linotype" w:cs="Palatino Linotype"/>
          <w:color w:val="000000"/>
          <w:szCs w:val="24"/>
        </w:rPr>
        <w:t xml:space="preserve"> con el expediente número</w:t>
      </w:r>
      <w:r w:rsidR="00A970D5" w:rsidRPr="006922F5">
        <w:rPr>
          <w:rFonts w:eastAsia="Palatino Linotype" w:cs="Palatino Linotype"/>
          <w:color w:val="000000"/>
          <w:szCs w:val="24"/>
        </w:rPr>
        <w:t xml:space="preserve"> </w:t>
      </w:r>
      <w:r w:rsidR="00AF179F">
        <w:rPr>
          <w:rFonts w:eastAsia="Palatino Linotype" w:cs="Palatino Linotype"/>
          <w:b/>
          <w:color w:val="000000"/>
          <w:szCs w:val="24"/>
        </w:rPr>
        <w:t>05450/</w:t>
      </w:r>
      <w:proofErr w:type="spellStart"/>
      <w:r w:rsidR="00AF179F">
        <w:rPr>
          <w:rFonts w:eastAsia="Palatino Linotype" w:cs="Palatino Linotype"/>
          <w:b/>
          <w:color w:val="000000"/>
          <w:szCs w:val="24"/>
        </w:rPr>
        <w:t>INFOEM</w:t>
      </w:r>
      <w:proofErr w:type="spellEnd"/>
      <w:r w:rsidR="00AF179F">
        <w:rPr>
          <w:rFonts w:eastAsia="Palatino Linotype" w:cs="Palatino Linotype"/>
          <w:b/>
          <w:color w:val="000000"/>
          <w:szCs w:val="24"/>
        </w:rPr>
        <w:t>/IP/</w:t>
      </w:r>
      <w:proofErr w:type="spellStart"/>
      <w:r w:rsidR="00AF179F">
        <w:rPr>
          <w:rFonts w:eastAsia="Palatino Linotype" w:cs="Palatino Linotype"/>
          <w:b/>
          <w:color w:val="000000"/>
          <w:szCs w:val="24"/>
        </w:rPr>
        <w:t>RR</w:t>
      </w:r>
      <w:proofErr w:type="spellEnd"/>
      <w:r w:rsidR="00AF179F">
        <w:rPr>
          <w:rFonts w:eastAsia="Palatino Linotype" w:cs="Palatino Linotype"/>
          <w:b/>
          <w:color w:val="000000"/>
          <w:szCs w:val="24"/>
        </w:rPr>
        <w:t>/2025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146B60AC" w:rsidR="00A970D5" w:rsidRPr="006922F5" w:rsidRDefault="005B67F3" w:rsidP="5C35490E">
      <w:pPr>
        <w:pStyle w:val="Fundamentos"/>
        <w:rPr>
          <w:b/>
          <w:bCs/>
          <w:lang w:val="es-ES"/>
        </w:rPr>
      </w:pPr>
      <w:r w:rsidRPr="5C35490E">
        <w:rPr>
          <w:lang w:val="es-ES"/>
        </w:rPr>
        <w:t>«</w:t>
      </w:r>
      <w:r w:rsidR="00214FAF" w:rsidRPr="00214FAF">
        <w:t>NO ABREN LOS ARCHIVOS ENTREGADOS</w:t>
      </w:r>
      <w:r w:rsidR="5C35490E"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75763887" w:rsidR="00300EA0" w:rsidRPr="006922F5" w:rsidRDefault="00300EA0" w:rsidP="00300EA0">
      <w:pPr>
        <w:pStyle w:val="Fundamentos"/>
        <w:rPr>
          <w:b/>
          <w:bCs/>
          <w:lang w:val="es-ES"/>
        </w:rPr>
      </w:pPr>
      <w:r w:rsidRPr="5C35490E">
        <w:rPr>
          <w:lang w:val="es-ES"/>
        </w:rPr>
        <w:t>«</w:t>
      </w:r>
      <w:r w:rsidR="00214FAF" w:rsidRPr="00214FAF">
        <w:rPr>
          <w:lang w:val="es-ES"/>
        </w:rPr>
        <w:t>NO ABREN LOS ARCHIVOS ENTREGADOS</w:t>
      </w:r>
      <w:r w:rsidR="005B67F3" w:rsidRPr="005B67F3">
        <w:rPr>
          <w:lang w:val="es-ES"/>
        </w:rPr>
        <w:t>»</w:t>
      </w:r>
      <w:r w:rsidRPr="5C35490E">
        <w:rPr>
          <w:lang w:val="es-ES"/>
        </w:rPr>
        <w:t xml:space="preserve"> (Sic)</w:t>
      </w:r>
    </w:p>
    <w:p w14:paraId="0A3CE1C1" w14:textId="77777777" w:rsidR="00390EBF" w:rsidRDefault="00390EBF" w:rsidP="006922F5">
      <w:pPr>
        <w:contextualSpacing/>
        <w:rPr>
          <w:rFonts w:eastAsia="Palatino Linotype" w:cs="Palatino Linotype"/>
          <w:iCs/>
          <w:szCs w:val="24"/>
          <w:lang w:val="es-ES"/>
        </w:rPr>
      </w:pPr>
    </w:p>
    <w:p w14:paraId="11D7F189" w14:textId="263FD592" w:rsidR="00A970D5" w:rsidRPr="006922F5" w:rsidRDefault="00E21393" w:rsidP="006922F5">
      <w:pPr>
        <w:pStyle w:val="Ttulo2"/>
        <w:rPr>
          <w:rFonts w:eastAsia="Palatino Linotype"/>
        </w:rPr>
      </w:pPr>
      <w:r>
        <w:rPr>
          <w:rFonts w:eastAsia="Palatino Linotype"/>
        </w:rPr>
        <w:lastRenderedPageBreak/>
        <w:t>CUAR</w:t>
      </w:r>
      <w:r w:rsidR="007A1154">
        <w:rPr>
          <w:rFonts w:eastAsia="Palatino Linotype"/>
        </w:rPr>
        <w:t>TO</w:t>
      </w:r>
      <w:r w:rsidR="00A970D5" w:rsidRPr="006922F5">
        <w:rPr>
          <w:rFonts w:eastAsia="Palatino Linotype"/>
        </w:rPr>
        <w:t>. Del turno y admisión del recurso de revisión.</w:t>
      </w:r>
    </w:p>
    <w:p w14:paraId="2459DEBA" w14:textId="38856852"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 xml:space="preserve">Comisionado </w:t>
      </w:r>
      <w:proofErr w:type="gramStart"/>
      <w:r w:rsidRPr="70652167">
        <w:rPr>
          <w:rFonts w:eastAsia="Palatino Linotype" w:cs="Palatino Linotype"/>
          <w:b/>
          <w:bCs/>
          <w:color w:val="000000" w:themeColor="text1"/>
          <w:lang w:val="es-ES"/>
        </w:rPr>
        <w:t>Presidente</w:t>
      </w:r>
      <w:proofErr w:type="gramEnd"/>
      <w:r w:rsidRPr="70652167">
        <w:rPr>
          <w:rFonts w:eastAsia="Palatino Linotype" w:cs="Palatino Linotype"/>
          <w:b/>
          <w:bCs/>
          <w:color w:val="000000" w:themeColor="text1"/>
          <w:lang w:val="es-ES"/>
        </w:rPr>
        <w:t xml:space="preserv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BB2978">
        <w:rPr>
          <w:rFonts w:eastAsia="Palatino Linotype" w:cs="Palatino Linotype"/>
          <w:color w:val="000000" w:themeColor="text1"/>
          <w:lang w:val="es-ES"/>
        </w:rPr>
        <w:t>quince de mayo</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FC2173" w:rsidRDefault="00A970D5" w:rsidP="006922F5">
      <w:pPr>
        <w:pBdr>
          <w:top w:val="nil"/>
          <w:left w:val="nil"/>
          <w:bottom w:val="nil"/>
          <w:right w:val="nil"/>
          <w:between w:val="nil"/>
        </w:pBdr>
        <w:contextualSpacing/>
        <w:rPr>
          <w:rFonts w:eastAsia="Palatino Linotype" w:cs="Palatino Linotype"/>
          <w:color w:val="000000"/>
          <w:sz w:val="22"/>
        </w:rPr>
      </w:pPr>
    </w:p>
    <w:p w14:paraId="05AE608B" w14:textId="6A01473D" w:rsidR="00A970D5" w:rsidRPr="004941FA" w:rsidRDefault="00E21393" w:rsidP="006922F5">
      <w:pPr>
        <w:pStyle w:val="Ttulo2"/>
        <w:rPr>
          <w:rFonts w:eastAsia="Palatino Linotype"/>
        </w:rPr>
      </w:pPr>
      <w:r>
        <w:rPr>
          <w:rFonts w:eastAsia="Palatino Linotype"/>
        </w:rPr>
        <w:t>QUINT</w:t>
      </w:r>
      <w:r w:rsidR="007D2A1A">
        <w:rPr>
          <w:rFonts w:eastAsia="Palatino Linotype"/>
        </w:rPr>
        <w:t>O</w:t>
      </w:r>
      <w:r w:rsidR="00A970D5" w:rsidRPr="004941FA">
        <w:rPr>
          <w:rFonts w:eastAsia="Palatino Linotype"/>
        </w:rPr>
        <w:t>. De la etapa de instrucción.</w:t>
      </w:r>
    </w:p>
    <w:p w14:paraId="7F41601E" w14:textId="0C6EF533" w:rsidR="00732A2C" w:rsidRDefault="00732A2C" w:rsidP="00732A2C">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Durante</w:t>
      </w:r>
      <w:r w:rsidRPr="00875A72">
        <w:rPr>
          <w:rFonts w:eastAsia="Palatino Linotype" w:cs="Palatino Linotype"/>
          <w:color w:val="000000"/>
          <w:szCs w:val="24"/>
        </w:rPr>
        <w:t xml:space="preserve"> la etapa de instrucción, se observa qu</w:t>
      </w:r>
      <w:r>
        <w:rPr>
          <w:rFonts w:eastAsia="Palatino Linotype" w:cs="Palatino Linotype"/>
          <w:color w:val="000000"/>
          <w:szCs w:val="24"/>
        </w:rPr>
        <w:t xml:space="preserve">e el </w:t>
      </w:r>
      <w:r w:rsidR="00BB2978">
        <w:rPr>
          <w:rFonts w:eastAsia="Palatino Linotype" w:cs="Palatino Linotype"/>
          <w:color w:val="000000"/>
          <w:szCs w:val="24"/>
        </w:rPr>
        <w:t>veintitrés de mayo</w:t>
      </w:r>
      <w:r>
        <w:rPr>
          <w:rFonts w:eastAsia="Palatino Linotype" w:cs="Palatino Linotype"/>
          <w:color w:val="000000"/>
          <w:szCs w:val="24"/>
        </w:rPr>
        <w:t xml:space="preserve"> de dos mil veinticinco</w:t>
      </w:r>
      <w:r w:rsidRPr="00875A72">
        <w:rPr>
          <w:rFonts w:eastAsia="Palatino Linotype" w:cs="Palatino Linotype"/>
          <w:color w:val="000000"/>
          <w:szCs w:val="24"/>
        </w:rPr>
        <w:t>, el Sujeto Obligado rindió su Informe Justificado mediante la presentación d</w:t>
      </w:r>
      <w:r w:rsidR="00E271CE">
        <w:rPr>
          <w:rFonts w:eastAsia="Palatino Linotype" w:cs="Palatino Linotype"/>
          <w:color w:val="000000"/>
          <w:szCs w:val="24"/>
        </w:rPr>
        <w:t>e</w:t>
      </w:r>
      <w:r w:rsidR="00BB2978">
        <w:rPr>
          <w:rFonts w:eastAsia="Palatino Linotype" w:cs="Palatino Linotype"/>
          <w:color w:val="000000"/>
          <w:szCs w:val="24"/>
        </w:rPr>
        <w:t>l</w:t>
      </w:r>
      <w:r w:rsidRPr="00875A72">
        <w:rPr>
          <w:rFonts w:eastAsia="Palatino Linotype" w:cs="Palatino Linotype"/>
          <w:color w:val="000000"/>
          <w:szCs w:val="24"/>
        </w:rPr>
        <w:t xml:space="preserve"> documento denominado</w:t>
      </w:r>
      <w:r w:rsidR="00510E03">
        <w:rPr>
          <w:rFonts w:eastAsia="Palatino Linotype" w:cs="Palatino Linotype"/>
          <w:color w:val="000000"/>
          <w:szCs w:val="24"/>
        </w:rPr>
        <w:t xml:space="preserve"> </w:t>
      </w:r>
      <w:r w:rsidR="005B67F3">
        <w:rPr>
          <w:rFonts w:eastAsia="Palatino Linotype" w:cs="Palatino Linotype"/>
          <w:b/>
          <w:color w:val="000000"/>
          <w:szCs w:val="24"/>
        </w:rPr>
        <w:t>«</w:t>
      </w:r>
      <w:r w:rsidR="00604155" w:rsidRPr="00604155">
        <w:rPr>
          <w:rFonts w:eastAsia="Palatino Linotype" w:cs="Palatino Linotype"/>
          <w:b/>
          <w:color w:val="000000"/>
          <w:szCs w:val="24"/>
        </w:rPr>
        <w:t>Ratificación 05450-2025.pdf</w:t>
      </w:r>
      <w:r w:rsidR="003E70A0">
        <w:rPr>
          <w:rFonts w:eastAsia="Palatino Linotype" w:cs="Palatino Linotype"/>
          <w:b/>
          <w:color w:val="000000"/>
          <w:szCs w:val="24"/>
        </w:rPr>
        <w:t>»</w:t>
      </w:r>
      <w:r w:rsidR="003E70A0">
        <w:rPr>
          <w:rFonts w:eastAsia="Palatino Linotype" w:cs="Palatino Linotype"/>
          <w:color w:val="000000"/>
          <w:szCs w:val="24"/>
        </w:rPr>
        <w:t>, documentación que fue puesta</w:t>
      </w:r>
      <w:r w:rsidRPr="00875A72">
        <w:rPr>
          <w:rFonts w:eastAsia="Palatino Linotype" w:cs="Palatino Linotype"/>
          <w:color w:val="000000"/>
          <w:szCs w:val="24"/>
        </w:rPr>
        <w:t xml:space="preserve"> a la vista de</w:t>
      </w:r>
      <w:r>
        <w:rPr>
          <w:rFonts w:eastAsia="Palatino Linotype" w:cs="Palatino Linotype"/>
          <w:color w:val="000000"/>
          <w:szCs w:val="24"/>
        </w:rPr>
        <w:t>l</w:t>
      </w:r>
      <w:r w:rsidRPr="00875A72">
        <w:rPr>
          <w:rFonts w:eastAsia="Palatino Linotype" w:cs="Palatino Linotype"/>
          <w:color w:val="000000"/>
          <w:szCs w:val="24"/>
        </w:rPr>
        <w:t xml:space="preserve"> Recurrente mediante acuerdo de fecha </w:t>
      </w:r>
      <w:r w:rsidR="00604155">
        <w:rPr>
          <w:rFonts w:eastAsia="Palatino Linotype" w:cs="Palatino Linotype"/>
          <w:color w:val="000000"/>
          <w:szCs w:val="24"/>
        </w:rPr>
        <w:t>veintisiete de mayo</w:t>
      </w:r>
      <w:r>
        <w:rPr>
          <w:rFonts w:eastAsia="Palatino Linotype" w:cs="Palatino Linotype"/>
          <w:color w:val="000000"/>
          <w:szCs w:val="24"/>
        </w:rPr>
        <w:t xml:space="preserve"> </w:t>
      </w:r>
      <w:r w:rsidRPr="00875A72">
        <w:rPr>
          <w:rFonts w:eastAsia="Palatino Linotype" w:cs="Palatino Linotype"/>
          <w:color w:val="000000"/>
          <w:szCs w:val="24"/>
        </w:rPr>
        <w:t>del año en curso, en términos de la fracción III del artículo 185 de la Ley de Transparencia</w:t>
      </w:r>
      <w:r w:rsidR="000336D2">
        <w:rPr>
          <w:rFonts w:eastAsia="Palatino Linotype" w:cs="Palatino Linotype"/>
          <w:color w:val="000000"/>
          <w:szCs w:val="24"/>
        </w:rPr>
        <w:t xml:space="preserve"> estatal</w:t>
      </w:r>
      <w:r w:rsidRPr="00875A72">
        <w:rPr>
          <w:rFonts w:eastAsia="Palatino Linotype" w:cs="Palatino Linotype"/>
          <w:color w:val="000000"/>
          <w:szCs w:val="24"/>
        </w:rPr>
        <w:t xml:space="preserve">, otorgando al solicitante un término de tres días para manifestar lo que a su derecho conviniera. Por su parte, </w:t>
      </w:r>
      <w:r>
        <w:rPr>
          <w:rFonts w:eastAsia="Palatino Linotype" w:cs="Palatino Linotype"/>
          <w:color w:val="000000"/>
          <w:szCs w:val="24"/>
        </w:rPr>
        <w:t>el Recurrente no realizó manifestaciones, vertió alegatos ni presentó pruebas que a su derecho conviniera, así como tampoco se pronunció respecto del Informe Justificado. El contenido de la documentación referida será motivo de análisis en el estudio correspondiente.</w:t>
      </w:r>
    </w:p>
    <w:p w14:paraId="5B536618" w14:textId="7ED50870" w:rsidR="00C02596" w:rsidRPr="00FC2173" w:rsidRDefault="00C02596" w:rsidP="006922F5">
      <w:pPr>
        <w:pBdr>
          <w:top w:val="nil"/>
          <w:left w:val="nil"/>
          <w:bottom w:val="nil"/>
          <w:right w:val="nil"/>
          <w:between w:val="nil"/>
        </w:pBdr>
        <w:contextualSpacing/>
        <w:rPr>
          <w:rFonts w:eastAsia="Palatino Linotype" w:cs="Palatino Linotype"/>
          <w:color w:val="000000"/>
          <w:sz w:val="22"/>
        </w:rPr>
      </w:pPr>
    </w:p>
    <w:p w14:paraId="65310342" w14:textId="7E73B87D" w:rsidR="00A970D5" w:rsidRPr="006922F5" w:rsidRDefault="007A1154" w:rsidP="006922F5">
      <w:pPr>
        <w:pStyle w:val="Ttulo2"/>
        <w:rPr>
          <w:rFonts w:eastAsia="Palatino Linotype"/>
        </w:rPr>
      </w:pPr>
      <w:r>
        <w:rPr>
          <w:rFonts w:eastAsia="Palatino Linotype"/>
        </w:rPr>
        <w:t>S</w:t>
      </w:r>
      <w:r w:rsidR="00E21393">
        <w:rPr>
          <w:rFonts w:eastAsia="Palatino Linotype"/>
        </w:rPr>
        <w:t>EXTO</w:t>
      </w:r>
      <w:r w:rsidR="00A970D5" w:rsidRPr="006922F5">
        <w:rPr>
          <w:rFonts w:eastAsia="Palatino Linotype"/>
        </w:rPr>
        <w:t>. Del cierre de instrucción.</w:t>
      </w:r>
    </w:p>
    <w:p w14:paraId="2456F4BD" w14:textId="55A19AF2" w:rsidR="00A970D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745A1C">
        <w:rPr>
          <w:rFonts w:eastAsia="Palatino Linotype" w:cs="Palatino Linotype"/>
          <w:color w:val="000000"/>
          <w:szCs w:val="24"/>
        </w:rPr>
        <w:t>d</w:t>
      </w:r>
      <w:r w:rsidR="00682EA1">
        <w:rPr>
          <w:rFonts w:eastAsia="Palatino Linotype" w:cs="Palatino Linotype"/>
          <w:color w:val="000000"/>
          <w:szCs w:val="24"/>
        </w:rPr>
        <w:t>os de junio</w:t>
      </w:r>
      <w:r w:rsidR="001F3363">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65695CA8" w14:textId="77777777" w:rsidR="0085215C" w:rsidRDefault="0085215C" w:rsidP="006922F5">
      <w:pPr>
        <w:pBdr>
          <w:top w:val="nil"/>
          <w:left w:val="nil"/>
          <w:bottom w:val="nil"/>
          <w:right w:val="nil"/>
          <w:between w:val="nil"/>
        </w:pBdr>
        <w:contextualSpacing/>
        <w:rPr>
          <w:rFonts w:eastAsia="Palatino Linotype" w:cs="Palatino Linotype"/>
          <w:color w:val="000000"/>
          <w:szCs w:val="24"/>
        </w:rPr>
      </w:pPr>
    </w:p>
    <w:p w14:paraId="6C7DC0D6" w14:textId="77777777" w:rsidR="0085215C" w:rsidRPr="006054AA" w:rsidRDefault="0085215C" w:rsidP="0085215C">
      <w:pPr>
        <w:pStyle w:val="Ttulo2"/>
        <w:rPr>
          <w:rFonts w:eastAsiaTheme="minorHAnsi"/>
          <w:lang w:eastAsia="en-US"/>
        </w:rPr>
      </w:pPr>
      <w:r>
        <w:rPr>
          <w:rFonts w:eastAsiaTheme="minorHAnsi"/>
          <w:lang w:eastAsia="en-US"/>
        </w:rPr>
        <w:t>OCTAVO</w:t>
      </w:r>
      <w:r w:rsidRPr="006054AA">
        <w:rPr>
          <w:rFonts w:eastAsiaTheme="minorHAnsi"/>
          <w:lang w:eastAsia="en-US"/>
        </w:rPr>
        <w:t>. De la ampliación del término para resolver.</w:t>
      </w:r>
    </w:p>
    <w:p w14:paraId="2F5BB001" w14:textId="0CB993EF" w:rsidR="0085215C" w:rsidRPr="00546575" w:rsidRDefault="0085215C" w:rsidP="0085215C">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lo que el </w:t>
      </w:r>
      <w:r w:rsidR="00682EA1">
        <w:rPr>
          <w:rFonts w:eastAsiaTheme="minorHAnsi" w:cstheme="minorBidi"/>
          <w:szCs w:val="24"/>
          <w:lang w:eastAsia="en-US"/>
        </w:rPr>
        <w:t>veintiséis</w:t>
      </w:r>
      <w:r>
        <w:rPr>
          <w:rFonts w:eastAsiaTheme="minorHAnsi" w:cstheme="minorBidi"/>
          <w:szCs w:val="24"/>
          <w:lang w:eastAsia="en-US"/>
        </w:rPr>
        <w:t xml:space="preserve"> de junio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4DFB677" w14:textId="77777777" w:rsidR="00EB1CF4" w:rsidRDefault="00EB1CF4"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15C5B79" w14:textId="250B5F55" w:rsidR="00E63F1C" w:rsidRDefault="00E63F1C" w:rsidP="00E63F1C">
      <w:pPr>
        <w:pBdr>
          <w:top w:val="nil"/>
          <w:left w:val="nil"/>
          <w:bottom w:val="nil"/>
          <w:right w:val="nil"/>
          <w:between w:val="nil"/>
        </w:pBdr>
        <w:contextualSpacing/>
        <w:rPr>
          <w:rFonts w:eastAsia="Palatino Linotype" w:cs="Palatino Linotype"/>
          <w:color w:val="000000"/>
          <w:szCs w:val="24"/>
        </w:rPr>
      </w:pPr>
      <w:r w:rsidRPr="00785938">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w:t>
      </w:r>
      <w:r>
        <w:rPr>
          <w:rFonts w:eastAsia="Palatino Linotype" w:cs="Palatino Linotype"/>
          <w:color w:val="000000"/>
          <w:szCs w:val="24"/>
        </w:rPr>
        <w:t>r</w:t>
      </w:r>
      <w:r w:rsidRPr="00785938">
        <w:rPr>
          <w:rFonts w:eastAsia="Palatino Linotype" w:cs="Palatino Linotype"/>
          <w:color w:val="000000"/>
          <w:szCs w:val="24"/>
        </w:rPr>
        <w:t xml:space="preserve">ecurso de </w:t>
      </w:r>
      <w:r>
        <w:rPr>
          <w:rFonts w:eastAsia="Palatino Linotype" w:cs="Palatino Linotype"/>
          <w:color w:val="000000"/>
          <w:szCs w:val="24"/>
        </w:rPr>
        <w:t>r</w:t>
      </w:r>
      <w:r w:rsidRPr="00785938">
        <w:rPr>
          <w:rFonts w:eastAsia="Palatino Linotype" w:cs="Palatino Linotype"/>
          <w:color w:val="000000"/>
          <w:szCs w:val="24"/>
        </w:rPr>
        <w:t xml:space="preserve">evisión conforme a lo dispuesto en los artículos 5 párrafos </w:t>
      </w:r>
      <w:r w:rsidR="00277F0F">
        <w:rPr>
          <w:rFonts w:eastAsia="Palatino Linotype" w:cs="Palatino Linotype"/>
          <w:color w:val="000000"/>
          <w:szCs w:val="24"/>
        </w:rPr>
        <w:t>trigésimo noveno, cuadragésimo y cuadragésimo primero</w:t>
      </w:r>
      <w:r w:rsidRPr="00785938">
        <w:rPr>
          <w:rFonts w:eastAsia="Palatino Linotype" w:cs="Palatino Linotype"/>
          <w:color w:val="000000"/>
          <w:szCs w:val="24"/>
        </w:rPr>
        <w:t xml:space="preserve"> fracciones IV y V de la Constitución Política del Estado Libre y Soberano de México; </w:t>
      </w:r>
      <w:r>
        <w:rPr>
          <w:rFonts w:eastAsia="Palatino Linotype" w:cs="Palatino Linotype"/>
          <w:color w:val="000000"/>
          <w:szCs w:val="24"/>
        </w:rPr>
        <w:t>artículo</w:t>
      </w:r>
      <w:r w:rsidRPr="00785938">
        <w:rPr>
          <w:rFonts w:eastAsia="Palatino Linotype" w:cs="Palatino Linotype"/>
          <w:color w:val="000000"/>
          <w:szCs w:val="24"/>
        </w:rPr>
        <w:t xml:space="preserve">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lastRenderedPageBreak/>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CE319ED" w14:textId="77777777" w:rsidR="00745A1C" w:rsidRDefault="00745A1C" w:rsidP="006922F5"/>
    <w:p w14:paraId="6C3841FA" w14:textId="77777777" w:rsidR="00745A1C" w:rsidRPr="00F34F85" w:rsidRDefault="00745A1C" w:rsidP="00745A1C">
      <w:pPr>
        <w:pStyle w:val="Ttulo2"/>
      </w:pPr>
      <w:r w:rsidRPr="00F34F85">
        <w:t xml:space="preserve">TERCERO. Cuestiones de previo y especial pronunciamiento. </w:t>
      </w:r>
    </w:p>
    <w:p w14:paraId="45480244" w14:textId="77777777" w:rsidR="00745A1C" w:rsidRPr="00F34F85" w:rsidRDefault="00745A1C" w:rsidP="00745A1C">
      <w:pPr>
        <w:rPr>
          <w:rFonts w:eastAsia="Palatino Linotype" w:cs="Palatino Linotype"/>
        </w:rPr>
      </w:pPr>
      <w:r w:rsidRPr="00F34F85">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768BBA80" w14:textId="77777777" w:rsidR="00745A1C" w:rsidRPr="00F34F85" w:rsidRDefault="00745A1C" w:rsidP="00745A1C">
      <w:pPr>
        <w:rPr>
          <w:rFonts w:eastAsia="Palatino Linotype" w:cs="Palatino Linotype"/>
        </w:rPr>
      </w:pPr>
    </w:p>
    <w:p w14:paraId="697EAB7F"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 xml:space="preserve">Artículo 180. </w:t>
      </w:r>
      <w:r w:rsidRPr="00F34F85">
        <w:rPr>
          <w:rFonts w:eastAsia="Palatino Linotype" w:cs="Palatino Linotype"/>
          <w:i/>
          <w:sz w:val="22"/>
        </w:rPr>
        <w:t>El recurso de revisión contendrá:</w:t>
      </w:r>
    </w:p>
    <w:p w14:paraId="3B860FAA"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I. El sujeto obligado ante la cual se presentó la solicitud;</w:t>
      </w:r>
    </w:p>
    <w:p w14:paraId="2113AF26"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II. El nombre del solicitante que recurre</w:t>
      </w:r>
      <w:r w:rsidRPr="00F34F85">
        <w:rPr>
          <w:rFonts w:eastAsia="Palatino Linotype" w:cs="Palatino Linotype"/>
          <w:i/>
          <w:sz w:val="22"/>
        </w:rPr>
        <w:t xml:space="preserve"> o de su representante y, en su caso, del tercero interesado, así como la dirección o medio que señale para recibir notificaciones;</w:t>
      </w:r>
    </w:p>
    <w:p w14:paraId="0B32F5BD"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III. El número de folio de respuesta de la solicitud de acceso;</w:t>
      </w:r>
    </w:p>
    <w:p w14:paraId="3D09F83A"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IV. La fecha en que fue notificada la respuesta al solicitante o tuvo conocimiento del acto reclamado, o de presentación de la solicitud, en caso de falta de respuesta;</w:t>
      </w:r>
    </w:p>
    <w:p w14:paraId="4284951F"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V. El acto que se recurre;</w:t>
      </w:r>
    </w:p>
    <w:p w14:paraId="7359AE1C"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VI. Las razones o motivos de inconformidad;</w:t>
      </w:r>
    </w:p>
    <w:p w14:paraId="52795EEF"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VII. La copia de la respuesta que se impugna y, en su caso, de la notificación correspondiente, en el caso de respuesta de la solicitud; y</w:t>
      </w:r>
    </w:p>
    <w:p w14:paraId="153BCCEB"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VIII. Firma del recurrente, en su caso, cuando se presente por escrito, requisito sin el cual se dará trámite al recurso.</w:t>
      </w:r>
    </w:p>
    <w:p w14:paraId="323121E6" w14:textId="77777777" w:rsidR="00745A1C" w:rsidRPr="00F34F85" w:rsidRDefault="00745A1C" w:rsidP="00745A1C">
      <w:pPr>
        <w:spacing w:line="240" w:lineRule="auto"/>
        <w:ind w:left="567" w:right="567"/>
        <w:rPr>
          <w:rFonts w:eastAsia="Palatino Linotype" w:cs="Palatino Linotype"/>
          <w:i/>
          <w:sz w:val="22"/>
        </w:rPr>
      </w:pPr>
    </w:p>
    <w:p w14:paraId="21EE35D2"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Adicionalmente, se podrán anexar las pruebas y demás elementos que considere procedentes someter a juicio del Instituto.</w:t>
      </w:r>
    </w:p>
    <w:p w14:paraId="4A9374C8" w14:textId="77777777" w:rsidR="00745A1C" w:rsidRPr="00F34F85" w:rsidRDefault="00745A1C" w:rsidP="00745A1C">
      <w:pPr>
        <w:spacing w:line="240" w:lineRule="auto"/>
        <w:ind w:left="567" w:right="567"/>
        <w:rPr>
          <w:rFonts w:eastAsia="Palatino Linotype" w:cs="Palatino Linotype"/>
          <w:i/>
          <w:sz w:val="22"/>
        </w:rPr>
      </w:pPr>
    </w:p>
    <w:p w14:paraId="15F3FF0A"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En ningún caso será necesario que el particular ratifique el recurso de revisión interpuesto.</w:t>
      </w:r>
    </w:p>
    <w:p w14:paraId="4C8BE911" w14:textId="77777777" w:rsidR="00745A1C" w:rsidRPr="00F34F85" w:rsidRDefault="00745A1C" w:rsidP="00745A1C">
      <w:pPr>
        <w:spacing w:line="240" w:lineRule="auto"/>
        <w:ind w:left="567" w:right="567"/>
        <w:rPr>
          <w:rFonts w:eastAsia="Palatino Linotype" w:cs="Palatino Linotype"/>
          <w:i/>
          <w:sz w:val="22"/>
        </w:rPr>
      </w:pPr>
    </w:p>
    <w:p w14:paraId="2E790120" w14:textId="77777777" w:rsidR="00745A1C" w:rsidRPr="00F34F85" w:rsidRDefault="00745A1C" w:rsidP="00745A1C">
      <w:pPr>
        <w:spacing w:line="240" w:lineRule="auto"/>
        <w:ind w:left="567" w:right="567"/>
        <w:rPr>
          <w:rFonts w:eastAsia="Palatino Linotype" w:cs="Palatino Linotype"/>
          <w:i/>
          <w:iCs/>
          <w:sz w:val="22"/>
          <w:lang w:val="es-ES"/>
        </w:rPr>
      </w:pPr>
      <w:r w:rsidRPr="218401C6">
        <w:rPr>
          <w:rFonts w:eastAsia="Palatino Linotype" w:cs="Palatino Linotype"/>
          <w:b/>
          <w:bCs/>
          <w:i/>
          <w:iCs/>
          <w:sz w:val="22"/>
          <w:lang w:val="es-ES"/>
        </w:rPr>
        <w:t>En caso de que el recurso se interponga de manera electrónica no será indispensable que contengan los requisitos establecidos en las fracciones II</w:t>
      </w:r>
      <w:r w:rsidRPr="218401C6">
        <w:rPr>
          <w:rFonts w:eastAsia="Palatino Linotype" w:cs="Palatino Linotype"/>
          <w:i/>
          <w:iCs/>
          <w:sz w:val="22"/>
          <w:lang w:val="es-ES"/>
        </w:rPr>
        <w:t>, IV, VII y VIII.</w:t>
      </w:r>
    </w:p>
    <w:p w14:paraId="732CFB31" w14:textId="77777777" w:rsidR="00745A1C" w:rsidRPr="00F34F85" w:rsidRDefault="00745A1C" w:rsidP="00745A1C">
      <w:pPr>
        <w:rPr>
          <w:rFonts w:eastAsia="Palatino Linotype" w:cs="Palatino Linotype"/>
          <w:b/>
          <w:i/>
        </w:rPr>
      </w:pPr>
    </w:p>
    <w:p w14:paraId="1FAD8D73" w14:textId="77777777" w:rsidR="00745A1C" w:rsidRPr="00F34F85" w:rsidRDefault="00745A1C" w:rsidP="00745A1C">
      <w:pPr>
        <w:rPr>
          <w:rFonts w:eastAsia="Palatino Linotype" w:cs="Palatino Linotype"/>
          <w:lang w:val="es-ES"/>
        </w:rPr>
      </w:pPr>
      <w:r w:rsidRPr="218401C6">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01837FD" w14:textId="77777777" w:rsidR="00745A1C" w:rsidRPr="00F34F85" w:rsidRDefault="00745A1C" w:rsidP="00745A1C">
      <w:pPr>
        <w:rPr>
          <w:rFonts w:eastAsia="Palatino Linotype" w:cs="Palatino Linotype"/>
        </w:rPr>
      </w:pPr>
    </w:p>
    <w:p w14:paraId="1C28BC21"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Artículo 155.</w:t>
      </w:r>
      <w:r w:rsidRPr="00F34F85">
        <w:rPr>
          <w:rFonts w:eastAsia="Palatino Linotype" w:cs="Palatino Linotype"/>
          <w:i/>
          <w:sz w:val="22"/>
        </w:rPr>
        <w:t xml:space="preserve"> […]</w:t>
      </w:r>
    </w:p>
    <w:p w14:paraId="61C601F2" w14:textId="77777777" w:rsidR="00745A1C" w:rsidRPr="00F34F85" w:rsidRDefault="00745A1C" w:rsidP="00745A1C">
      <w:pPr>
        <w:spacing w:line="240" w:lineRule="auto"/>
        <w:ind w:left="567" w:right="567"/>
        <w:rPr>
          <w:rFonts w:eastAsia="Palatino Linotype" w:cs="Palatino Linotype"/>
          <w:i/>
          <w:sz w:val="22"/>
        </w:rPr>
      </w:pPr>
    </w:p>
    <w:p w14:paraId="04459774"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CCFFE40"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w:t>
      </w:r>
    </w:p>
    <w:p w14:paraId="5259D788" w14:textId="77777777" w:rsidR="00745A1C" w:rsidRPr="00F34F85" w:rsidRDefault="00745A1C" w:rsidP="00745A1C">
      <w:pPr>
        <w:rPr>
          <w:rFonts w:eastAsia="Palatino Linotype" w:cs="Palatino Linotype"/>
        </w:rPr>
      </w:pPr>
    </w:p>
    <w:p w14:paraId="5BAE6707" w14:textId="77777777" w:rsidR="00745A1C" w:rsidRPr="00F34F85" w:rsidRDefault="00745A1C" w:rsidP="00745A1C">
      <w:pPr>
        <w:rPr>
          <w:rFonts w:eastAsia="Palatino Linotype" w:cs="Palatino Linotype"/>
        </w:rPr>
      </w:pPr>
      <w:r w:rsidRPr="00F34F85">
        <w:rPr>
          <w:rFonts w:eastAsia="Palatino Linotype" w:cs="Palatino Linotype"/>
        </w:rPr>
        <w:t xml:space="preserve">Robusteciendo lo anterior se encuentra lo dispuesto en </w:t>
      </w:r>
      <w:r>
        <w:rPr>
          <w:rFonts w:eastAsia="Palatino Linotype" w:cs="Palatino Linotype"/>
        </w:rPr>
        <w:t xml:space="preserve">el artículo </w:t>
      </w:r>
      <w:r w:rsidRPr="00F34F85">
        <w:rPr>
          <w:rFonts w:eastAsia="Palatino Linotype" w:cs="Palatino Linotype"/>
        </w:rPr>
        <w:t xml:space="preserve">5 párrafos </w:t>
      </w:r>
      <w:r>
        <w:rPr>
          <w:rFonts w:eastAsia="Palatino Linotype" w:cs="Palatino Linotype"/>
          <w:color w:val="000000"/>
          <w:szCs w:val="24"/>
        </w:rPr>
        <w:t>trigésimo noveno, cuadragésimo y cuadragésimo primero</w:t>
      </w:r>
      <w:r w:rsidRPr="00F34F85">
        <w:rPr>
          <w:rFonts w:eastAsia="Palatino Linotype" w:cs="Palatino Linotype"/>
        </w:rPr>
        <w:t>, de la Constitución Política del Estado Libre y Soberano de México, se establece lo siguiente:</w:t>
      </w:r>
    </w:p>
    <w:p w14:paraId="4CB36397" w14:textId="77777777" w:rsidR="00745A1C" w:rsidRPr="00F34F85" w:rsidRDefault="00745A1C" w:rsidP="00745A1C">
      <w:pPr>
        <w:rPr>
          <w:rFonts w:eastAsia="Palatino Linotype" w:cs="Palatino Linotype"/>
        </w:rPr>
      </w:pPr>
    </w:p>
    <w:p w14:paraId="19006EDA"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Artículo 5</w:t>
      </w:r>
      <w:r w:rsidRPr="00F34F85">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0A95040"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w:t>
      </w:r>
    </w:p>
    <w:p w14:paraId="3A7883C9" w14:textId="77777777" w:rsidR="00745A1C" w:rsidRPr="00F34F85" w:rsidRDefault="00745A1C" w:rsidP="00745A1C">
      <w:pPr>
        <w:spacing w:line="240" w:lineRule="auto"/>
        <w:ind w:left="567" w:right="567"/>
        <w:rPr>
          <w:rFonts w:eastAsia="Palatino Linotype" w:cs="Palatino Linotype"/>
          <w:i/>
          <w:iCs/>
          <w:sz w:val="22"/>
          <w:lang w:val="es-ES"/>
        </w:rPr>
      </w:pPr>
      <w:r w:rsidRPr="7BECC908">
        <w:rPr>
          <w:rFonts w:eastAsia="Palatino Linotype" w:cs="Palatino Linotype"/>
          <w:i/>
          <w:iCs/>
          <w:sz w:val="22"/>
          <w:lang w:val="es-ES"/>
        </w:rPr>
        <w:t xml:space="preserve">Toda persona en el Estado de </w:t>
      </w:r>
      <w:proofErr w:type="gramStart"/>
      <w:r w:rsidRPr="7BECC908">
        <w:rPr>
          <w:rFonts w:eastAsia="Palatino Linotype" w:cs="Palatino Linotype"/>
          <w:i/>
          <w:iCs/>
          <w:sz w:val="22"/>
          <w:lang w:val="es-ES"/>
        </w:rPr>
        <w:t>México,</w:t>
      </w:r>
      <w:proofErr w:type="gramEnd"/>
      <w:r w:rsidRPr="7BECC908">
        <w:rPr>
          <w:rFonts w:eastAsia="Palatino Linotype" w:cs="Palatino Linotype"/>
          <w:i/>
          <w:iCs/>
          <w:sz w:val="22"/>
          <w:lang w:val="es-ES"/>
        </w:rPr>
        <w:t xml:space="preserve"> tiene derecho al libre acceso a la información plural y oportuna, así como a buscar recibir y difundir información e ideas de toda índole por cualquier medio de expresión.</w:t>
      </w:r>
    </w:p>
    <w:p w14:paraId="3C649C5F"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lastRenderedPageBreak/>
        <w:t>[…]</w:t>
      </w:r>
    </w:p>
    <w:p w14:paraId="7ACFC6FE"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1012005A" w14:textId="77777777" w:rsidR="00745A1C" w:rsidRPr="00F34F85" w:rsidRDefault="00745A1C" w:rsidP="00745A1C">
      <w:pPr>
        <w:spacing w:line="240" w:lineRule="auto"/>
        <w:ind w:left="567" w:right="567"/>
        <w:rPr>
          <w:rFonts w:eastAsia="Palatino Linotype" w:cs="Palatino Linotype"/>
          <w:i/>
          <w:sz w:val="22"/>
        </w:rPr>
      </w:pPr>
    </w:p>
    <w:p w14:paraId="1DA43CC3" w14:textId="77777777" w:rsidR="00745A1C" w:rsidRPr="00F34F85" w:rsidRDefault="00745A1C" w:rsidP="00745A1C">
      <w:pPr>
        <w:spacing w:line="240" w:lineRule="auto"/>
        <w:ind w:left="567" w:right="567"/>
        <w:rPr>
          <w:rFonts w:eastAsia="Palatino Linotype" w:cs="Palatino Linotype"/>
          <w:i/>
          <w:iCs/>
          <w:sz w:val="22"/>
          <w:lang w:val="es-ES"/>
        </w:rPr>
      </w:pPr>
      <w:r w:rsidRPr="6A5992C8">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0BBC3EE" w14:textId="77777777" w:rsidR="00745A1C" w:rsidRPr="00F34F85" w:rsidRDefault="00745A1C" w:rsidP="00745A1C">
      <w:pPr>
        <w:spacing w:line="240" w:lineRule="auto"/>
        <w:ind w:left="567" w:right="567"/>
        <w:rPr>
          <w:rFonts w:eastAsia="Palatino Linotype" w:cs="Palatino Linotype"/>
          <w:i/>
          <w:sz w:val="22"/>
        </w:rPr>
      </w:pPr>
    </w:p>
    <w:p w14:paraId="7E58590C"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Este derecho se regirá por los principios y bases siguientes:</w:t>
      </w:r>
    </w:p>
    <w:p w14:paraId="1E5D2E87"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w:t>
      </w:r>
    </w:p>
    <w:p w14:paraId="77CEAC9C"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III.</w:t>
      </w:r>
      <w:r w:rsidRPr="00F34F8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4EC0C605"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IV.</w:t>
      </w:r>
      <w:r w:rsidRPr="00F34F8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5479967E"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w:t>
      </w:r>
    </w:p>
    <w:p w14:paraId="578F3018"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VIII.</w:t>
      </w:r>
      <w:r w:rsidRPr="00F34F8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B34FE22"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w:t>
      </w:r>
    </w:p>
    <w:p w14:paraId="2B062A08" w14:textId="77777777" w:rsidR="00745A1C" w:rsidRPr="00F34F85" w:rsidRDefault="00745A1C" w:rsidP="00745A1C">
      <w:pPr>
        <w:ind w:left="567" w:right="567"/>
        <w:rPr>
          <w:rFonts w:eastAsia="Palatino Linotype" w:cs="Palatino Linotype"/>
        </w:rPr>
      </w:pPr>
    </w:p>
    <w:p w14:paraId="268739EB" w14:textId="77777777" w:rsidR="00745A1C" w:rsidRPr="00F34F85" w:rsidRDefault="00745A1C" w:rsidP="00745A1C">
      <w:pPr>
        <w:rPr>
          <w:rFonts w:eastAsia="Palatino Linotype" w:cs="Palatino Linotype"/>
        </w:rPr>
      </w:pPr>
      <w:r w:rsidRPr="00F34F85">
        <w:rPr>
          <w:rFonts w:eastAsia="Palatino Linotype" w:cs="Palatino Linotype"/>
        </w:rPr>
        <w:t>Por otra parte, del contenido del artículo 1 de la Constitución Política de los Estados Unidos Mexicanos, se destaca lo siguiente:</w:t>
      </w:r>
    </w:p>
    <w:p w14:paraId="2CC5AB03" w14:textId="77777777" w:rsidR="00745A1C" w:rsidRPr="00F34F85" w:rsidRDefault="00745A1C" w:rsidP="00745A1C">
      <w:pPr>
        <w:spacing w:line="240" w:lineRule="auto"/>
        <w:ind w:left="567" w:right="567"/>
        <w:rPr>
          <w:rFonts w:eastAsia="Palatino Linotype" w:cs="Palatino Linotype"/>
        </w:rPr>
      </w:pPr>
    </w:p>
    <w:p w14:paraId="363E663C"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 xml:space="preserve">Artículo </w:t>
      </w:r>
      <w:proofErr w:type="spellStart"/>
      <w:r w:rsidRPr="00F34F85">
        <w:rPr>
          <w:rFonts w:eastAsia="Palatino Linotype" w:cs="Palatino Linotype"/>
          <w:b/>
          <w:i/>
          <w:sz w:val="22"/>
        </w:rPr>
        <w:t>1o</w:t>
      </w:r>
      <w:proofErr w:type="spellEnd"/>
      <w:r w:rsidRPr="00F34F85">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2E4E4F7" w14:textId="77777777" w:rsidR="00745A1C" w:rsidRPr="00F34F85" w:rsidRDefault="00745A1C" w:rsidP="00745A1C">
      <w:pPr>
        <w:spacing w:line="240" w:lineRule="auto"/>
        <w:ind w:left="567" w:right="567"/>
        <w:rPr>
          <w:rFonts w:eastAsia="Palatino Linotype" w:cs="Palatino Linotype"/>
          <w:i/>
          <w:sz w:val="22"/>
        </w:rPr>
      </w:pPr>
    </w:p>
    <w:p w14:paraId="7230910C"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C3977D7" w14:textId="77777777" w:rsidR="00745A1C" w:rsidRPr="00F34F85" w:rsidRDefault="00745A1C" w:rsidP="00745A1C">
      <w:pPr>
        <w:spacing w:line="240" w:lineRule="auto"/>
        <w:ind w:left="567" w:right="567"/>
        <w:rPr>
          <w:rFonts w:eastAsia="Palatino Linotype" w:cs="Palatino Linotype"/>
          <w:i/>
          <w:sz w:val="22"/>
        </w:rPr>
      </w:pPr>
    </w:p>
    <w:p w14:paraId="53B73DF5"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7D0CB74" w14:textId="77777777" w:rsidR="00745A1C" w:rsidRPr="00F34F85" w:rsidRDefault="00745A1C" w:rsidP="00745A1C">
      <w:pPr>
        <w:pStyle w:val="NormalINFOEM"/>
      </w:pPr>
    </w:p>
    <w:p w14:paraId="52873C78" w14:textId="74F6D4F1" w:rsidR="00745A1C" w:rsidRPr="00F34F85" w:rsidRDefault="00745A1C" w:rsidP="00745A1C">
      <w:r w:rsidRPr="00F34F85">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r>
        <w:rPr>
          <w:rFonts w:eastAsia="Palatino Linotype" w:cs="Palatino Linotype"/>
        </w:rPr>
        <w:t xml:space="preserve"> </w:t>
      </w:r>
      <w:r w:rsidRPr="00F34F85">
        <w:t>En conclusión, se cubrieron los requisitos de procedencia y procedibilidad, conforme a las constancias que obran en el expediente.</w:t>
      </w:r>
    </w:p>
    <w:p w14:paraId="2927A3C2" w14:textId="77777777" w:rsidR="00745A1C" w:rsidRDefault="00745A1C" w:rsidP="00745A1C"/>
    <w:p w14:paraId="7E828C31" w14:textId="299E17E8" w:rsidR="00454915" w:rsidRPr="006922F5" w:rsidRDefault="00745A1C" w:rsidP="00454915">
      <w:pPr>
        <w:pStyle w:val="Ttulo2"/>
        <w:rPr>
          <w:rFonts w:eastAsia="Palatino Linotype"/>
        </w:rPr>
      </w:pPr>
      <w:r>
        <w:rPr>
          <w:rFonts w:eastAsia="Palatino Linotype"/>
        </w:rPr>
        <w:t>CUARTO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Así las cosas, en la especie, no se actualiza ninguna causa de improcedencia de las referidas en el artículo 191 de la Ley de Transparencia y Acceso a la Información Pública del Estado </w:t>
      </w:r>
      <w:r w:rsidRPr="006922F5">
        <w:rPr>
          <w:rFonts w:eastAsia="Palatino Linotype" w:cs="Palatino Linotype"/>
          <w:color w:val="000000"/>
          <w:szCs w:val="24"/>
        </w:rPr>
        <w:lastRenderedPageBreak/>
        <w:t>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0C2C65F4" w:rsidR="00454915" w:rsidRPr="006922F5" w:rsidRDefault="00745A1C" w:rsidP="00454915">
      <w:pPr>
        <w:pStyle w:val="Ttulo2"/>
        <w:rPr>
          <w:rFonts w:eastAsia="Palatino Linotype"/>
        </w:rPr>
      </w:pPr>
      <w:r>
        <w:rPr>
          <w:rFonts w:eastAsia="Palatino Linotype"/>
        </w:rPr>
        <w:t>QUIN</w:t>
      </w:r>
      <w:r w:rsidR="00F45971">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874B16" w:rsidRDefault="004A3367" w:rsidP="004A3367">
      <w:pPr>
        <w:rPr>
          <w:rFonts w:eastAsiaTheme="minorHAnsi" w:cstheme="minorBidi"/>
          <w:szCs w:val="24"/>
          <w:lang w:eastAsia="en-US"/>
        </w:rPr>
      </w:pPr>
    </w:p>
    <w:p w14:paraId="7193478D" w14:textId="6CEB6FDC" w:rsidR="00012F8B" w:rsidRPr="00874B16" w:rsidRDefault="0EE28084" w:rsidP="00D31CA9">
      <w:pPr>
        <w:rPr>
          <w:rFonts w:eastAsiaTheme="minorEastAsia" w:cstheme="minorBidi"/>
          <w:szCs w:val="24"/>
          <w:lang w:val="es-ES" w:eastAsia="en-US"/>
        </w:rPr>
      </w:pPr>
      <w:r w:rsidRPr="00874B16">
        <w:rPr>
          <w:rFonts w:eastAsiaTheme="minorEastAsia" w:cstheme="minorBidi"/>
          <w:szCs w:val="24"/>
          <w:lang w:val="es-ES" w:eastAsia="en-US"/>
        </w:rPr>
        <w:t xml:space="preserve">En virtud de lo anterior, es conveniente recordar que el </w:t>
      </w:r>
      <w:r w:rsidR="00DA0841" w:rsidRPr="00874B16">
        <w:rPr>
          <w:rFonts w:eastAsiaTheme="minorEastAsia" w:cstheme="minorBidi"/>
          <w:szCs w:val="24"/>
          <w:lang w:val="es-ES" w:eastAsia="en-US"/>
        </w:rPr>
        <w:t xml:space="preserve">hoy </w:t>
      </w:r>
      <w:r w:rsidRPr="00874B16">
        <w:rPr>
          <w:rFonts w:eastAsiaTheme="minorEastAsia" w:cstheme="minorBidi"/>
          <w:szCs w:val="24"/>
          <w:lang w:val="es-ES" w:eastAsia="en-US"/>
        </w:rPr>
        <w:t>Recurrente</w:t>
      </w:r>
      <w:r w:rsidR="00DA0841" w:rsidRPr="00874B16">
        <w:rPr>
          <w:rFonts w:eastAsiaTheme="minorEastAsia" w:cstheme="minorBidi"/>
          <w:szCs w:val="24"/>
          <w:lang w:val="es-ES" w:eastAsia="en-US"/>
        </w:rPr>
        <w:t xml:space="preserve"> </w:t>
      </w:r>
      <w:r w:rsidR="0084615A" w:rsidRPr="00874B16">
        <w:rPr>
          <w:rFonts w:eastAsiaTheme="minorEastAsia" w:cstheme="minorBidi"/>
          <w:szCs w:val="24"/>
          <w:lang w:val="es-ES" w:eastAsia="en-US"/>
        </w:rPr>
        <w:t xml:space="preserve">requirió </w:t>
      </w:r>
      <w:r w:rsidR="00D4457F" w:rsidRPr="00874B16">
        <w:rPr>
          <w:rFonts w:eastAsiaTheme="minorEastAsia" w:cstheme="minorBidi"/>
          <w:szCs w:val="24"/>
          <w:lang w:val="es-ES" w:eastAsia="en-US"/>
        </w:rPr>
        <w:t>que se le proporcionara</w:t>
      </w:r>
      <w:r w:rsidR="00745A1C" w:rsidRPr="00874B16">
        <w:rPr>
          <w:rFonts w:eastAsiaTheme="minorEastAsia" w:cstheme="minorBidi"/>
          <w:szCs w:val="24"/>
          <w:lang w:val="es-ES" w:eastAsia="en-US"/>
        </w:rPr>
        <w:t xml:space="preserve"> la </w:t>
      </w:r>
      <w:r w:rsidR="005826D9">
        <w:rPr>
          <w:rFonts w:eastAsiaTheme="minorEastAsia" w:cstheme="minorBidi"/>
          <w:szCs w:val="24"/>
          <w:lang w:val="es-ES" w:eastAsia="en-US"/>
        </w:rPr>
        <w:t xml:space="preserve">convocatoria </w:t>
      </w:r>
      <w:r w:rsidR="003116AA">
        <w:rPr>
          <w:rFonts w:eastAsiaTheme="minorEastAsia" w:cstheme="minorBidi"/>
          <w:szCs w:val="24"/>
          <w:lang w:val="es-ES" w:eastAsia="en-US"/>
        </w:rPr>
        <w:t>y los re</w:t>
      </w:r>
      <w:r w:rsidR="00A85DC3">
        <w:rPr>
          <w:rFonts w:eastAsiaTheme="minorEastAsia" w:cstheme="minorBidi"/>
          <w:szCs w:val="24"/>
          <w:lang w:val="es-ES" w:eastAsia="en-US"/>
        </w:rPr>
        <w:t>quisitos para participar en la próxima elección de delegados en el municipio.</w:t>
      </w:r>
    </w:p>
    <w:p w14:paraId="5FCCC7E4" w14:textId="77777777" w:rsidR="00883E28" w:rsidRPr="00874B16" w:rsidRDefault="00883E28" w:rsidP="00D31CA9">
      <w:pPr>
        <w:rPr>
          <w:rFonts w:eastAsiaTheme="minorEastAsia" w:cstheme="minorBidi"/>
          <w:szCs w:val="24"/>
          <w:lang w:val="es-ES" w:eastAsia="en-US"/>
        </w:rPr>
      </w:pPr>
    </w:p>
    <w:p w14:paraId="476DC307" w14:textId="77777777" w:rsidR="00444413" w:rsidRPr="00874B16" w:rsidRDefault="00A970D5" w:rsidP="001B63A6">
      <w:pPr>
        <w:pBdr>
          <w:top w:val="nil"/>
          <w:left w:val="nil"/>
          <w:bottom w:val="nil"/>
          <w:right w:val="nil"/>
          <w:between w:val="nil"/>
        </w:pBdr>
        <w:contextualSpacing/>
        <w:rPr>
          <w:rFonts w:eastAsia="Palatino Linotype" w:cs="Palatino Linotype"/>
          <w:color w:val="000000"/>
          <w:szCs w:val="24"/>
        </w:rPr>
      </w:pPr>
      <w:r w:rsidRPr="00874B16">
        <w:rPr>
          <w:rFonts w:eastAsia="Palatino Linotype" w:cs="Palatino Linotype"/>
          <w:color w:val="000000"/>
          <w:szCs w:val="24"/>
        </w:rPr>
        <w:t xml:space="preserve">A dicha solicitud, el Sujeto Obligado </w:t>
      </w:r>
      <w:r w:rsidR="001C4CBF" w:rsidRPr="00874B16">
        <w:rPr>
          <w:rFonts w:eastAsia="Palatino Linotype" w:cs="Palatino Linotype"/>
          <w:color w:val="000000"/>
          <w:szCs w:val="24"/>
        </w:rPr>
        <w:t>respondió</w:t>
      </w:r>
      <w:r w:rsidR="001B63A6" w:rsidRPr="00874B16">
        <w:rPr>
          <w:rFonts w:eastAsia="Palatino Linotype" w:cs="Palatino Linotype"/>
          <w:color w:val="000000"/>
          <w:szCs w:val="24"/>
        </w:rPr>
        <w:t xml:space="preserve"> </w:t>
      </w:r>
      <w:r w:rsidR="00444413" w:rsidRPr="00874B16">
        <w:rPr>
          <w:rFonts w:eastAsia="Palatino Linotype" w:cs="Palatino Linotype"/>
          <w:color w:val="000000"/>
          <w:szCs w:val="24"/>
        </w:rPr>
        <w:t>mediante</w:t>
      </w:r>
      <w:r w:rsidR="0008143A" w:rsidRPr="00874B16">
        <w:rPr>
          <w:rFonts w:eastAsia="Palatino Linotype" w:cs="Palatino Linotype"/>
          <w:color w:val="000000"/>
          <w:szCs w:val="24"/>
        </w:rPr>
        <w:t xml:space="preserve"> la entrega de</w:t>
      </w:r>
      <w:r w:rsidR="00444413" w:rsidRPr="00874B16">
        <w:rPr>
          <w:rFonts w:eastAsia="Palatino Linotype" w:cs="Palatino Linotype"/>
          <w:color w:val="000000"/>
          <w:szCs w:val="24"/>
        </w:rPr>
        <w:t xml:space="preserve"> </w:t>
      </w:r>
      <w:r w:rsidR="0008143A" w:rsidRPr="00874B16">
        <w:rPr>
          <w:rFonts w:eastAsia="Palatino Linotype" w:cs="Palatino Linotype"/>
          <w:color w:val="000000"/>
          <w:szCs w:val="24"/>
        </w:rPr>
        <w:t>l</w:t>
      </w:r>
      <w:r w:rsidR="00444413" w:rsidRPr="00874B16">
        <w:rPr>
          <w:rFonts w:eastAsia="Palatino Linotype" w:cs="Palatino Linotype"/>
          <w:color w:val="000000"/>
          <w:szCs w:val="24"/>
        </w:rPr>
        <w:t>os siguientes</w:t>
      </w:r>
      <w:r w:rsidR="0008143A" w:rsidRPr="00874B16">
        <w:rPr>
          <w:rFonts w:eastAsia="Palatino Linotype" w:cs="Palatino Linotype"/>
          <w:color w:val="000000"/>
          <w:szCs w:val="24"/>
        </w:rPr>
        <w:t xml:space="preserve"> documento</w:t>
      </w:r>
      <w:r w:rsidR="00444413" w:rsidRPr="00874B16">
        <w:rPr>
          <w:rFonts w:eastAsia="Palatino Linotype" w:cs="Palatino Linotype"/>
          <w:color w:val="000000"/>
          <w:szCs w:val="24"/>
        </w:rPr>
        <w:t>s:</w:t>
      </w:r>
    </w:p>
    <w:p w14:paraId="1A124E8B" w14:textId="77777777" w:rsidR="00444413" w:rsidRPr="00874B16" w:rsidRDefault="00444413" w:rsidP="001B63A6">
      <w:pPr>
        <w:pBdr>
          <w:top w:val="nil"/>
          <w:left w:val="nil"/>
          <w:bottom w:val="nil"/>
          <w:right w:val="nil"/>
          <w:between w:val="nil"/>
        </w:pBdr>
        <w:contextualSpacing/>
        <w:rPr>
          <w:rFonts w:eastAsia="Palatino Linotype" w:cs="Palatino Linotype"/>
          <w:color w:val="000000"/>
          <w:szCs w:val="24"/>
        </w:rPr>
      </w:pPr>
    </w:p>
    <w:p w14:paraId="593BEE7D" w14:textId="27DCB78C" w:rsidR="008938C4" w:rsidRPr="00152FDE" w:rsidRDefault="008938C4" w:rsidP="0012434F">
      <w:pPr>
        <w:pStyle w:val="Prrafodelista"/>
        <w:numPr>
          <w:ilvl w:val="0"/>
          <w:numId w:val="58"/>
        </w:numPr>
        <w:pBdr>
          <w:top w:val="nil"/>
          <w:left w:val="nil"/>
          <w:bottom w:val="nil"/>
          <w:right w:val="nil"/>
          <w:between w:val="nil"/>
        </w:pBdr>
        <w:contextualSpacing/>
        <w:rPr>
          <w:rFonts w:eastAsia="Palatino Linotype" w:cs="Palatino Linotype"/>
          <w:color w:val="000000" w:themeColor="text1"/>
          <w:lang w:val="es-MX"/>
        </w:rPr>
      </w:pPr>
      <w:r w:rsidRPr="00152FDE">
        <w:rPr>
          <w:rFonts w:eastAsia="Palatino Linotype" w:cs="Palatino Linotype"/>
          <w:b/>
          <w:bCs/>
          <w:color w:val="000000"/>
          <w:lang w:val="es-MX"/>
        </w:rPr>
        <w:t>R. 01721. 2025.pdf</w:t>
      </w:r>
      <w:r w:rsidR="00C955D7" w:rsidRPr="00152FDE">
        <w:rPr>
          <w:rFonts w:eastAsia="Palatino Linotype" w:cs="Palatino Linotype"/>
          <w:color w:val="000000"/>
          <w:lang w:val="es-MX"/>
        </w:rPr>
        <w:t>.</w:t>
      </w:r>
      <w:r w:rsidR="00BD5DAB" w:rsidRPr="00152FDE">
        <w:rPr>
          <w:rFonts w:eastAsia="Palatino Linotype" w:cs="Palatino Linotype"/>
          <w:color w:val="000000"/>
          <w:lang w:val="es-MX"/>
        </w:rPr>
        <w:t xml:space="preserve"> Escrito de respuesta suscrito por el Titular de la Unidad de Transparencia, </w:t>
      </w:r>
      <w:r w:rsidR="0000312C" w:rsidRPr="00152FDE">
        <w:rPr>
          <w:rFonts w:eastAsia="Palatino Linotype" w:cs="Palatino Linotype"/>
          <w:color w:val="000000"/>
          <w:lang w:val="es-MX"/>
        </w:rPr>
        <w:t xml:space="preserve">quien refirió que el servidor público habilitado de la Secretaría del Ayuntamiento </w:t>
      </w:r>
      <w:r w:rsidR="00736506" w:rsidRPr="00152FDE">
        <w:rPr>
          <w:rFonts w:eastAsia="Palatino Linotype" w:cs="Palatino Linotype"/>
          <w:color w:val="000000"/>
          <w:lang w:val="es-MX"/>
        </w:rPr>
        <w:t xml:space="preserve">manifestó que </w:t>
      </w:r>
      <w:r w:rsidR="00152FDE" w:rsidRPr="00152FDE">
        <w:rPr>
          <w:rFonts w:eastAsia="Palatino Linotype" w:cs="Palatino Linotype"/>
          <w:color w:val="000000"/>
          <w:lang w:val="es-MX"/>
        </w:rPr>
        <w:t>se cuenta con la expresión documental</w:t>
      </w:r>
      <w:r w:rsidR="00BD35D4">
        <w:rPr>
          <w:rFonts w:eastAsia="Palatino Linotype" w:cs="Palatino Linotype"/>
          <w:color w:val="000000"/>
          <w:lang w:val="es-MX"/>
        </w:rPr>
        <w:t xml:space="preserve">, haciendo entrega de </w:t>
      </w:r>
      <w:r w:rsidR="00152FDE" w:rsidRPr="00152FDE">
        <w:rPr>
          <w:rFonts w:eastAsia="Palatino Linotype" w:cs="Palatino Linotype"/>
          <w:color w:val="000000"/>
          <w:lang w:val="es-MX"/>
        </w:rPr>
        <w:t xml:space="preserve">las </w:t>
      </w:r>
      <w:r w:rsidR="00C53A6A">
        <w:rPr>
          <w:rFonts w:eastAsia="Palatino Linotype" w:cs="Palatino Linotype"/>
          <w:color w:val="000000"/>
          <w:lang w:val="es-MX"/>
        </w:rPr>
        <w:t>c</w:t>
      </w:r>
      <w:r w:rsidR="00152FDE" w:rsidRPr="00152FDE">
        <w:rPr>
          <w:rFonts w:eastAsia="Palatino Linotype" w:cs="Palatino Linotype"/>
          <w:color w:val="000000"/>
          <w:lang w:val="es-MX"/>
        </w:rPr>
        <w:t xml:space="preserve">onvocatorias que contienen los requisitos para la elección de los </w:t>
      </w:r>
      <w:proofErr w:type="gramStart"/>
      <w:r w:rsidR="00152FDE" w:rsidRPr="00152FDE">
        <w:rPr>
          <w:rFonts w:eastAsia="Palatino Linotype" w:cs="Palatino Linotype"/>
          <w:color w:val="000000"/>
          <w:lang w:val="es-MX"/>
        </w:rPr>
        <w:lastRenderedPageBreak/>
        <w:t>Delegados</w:t>
      </w:r>
      <w:proofErr w:type="gramEnd"/>
      <w:r w:rsidR="00152FDE" w:rsidRPr="00152FDE">
        <w:rPr>
          <w:rFonts w:eastAsia="Palatino Linotype" w:cs="Palatino Linotype"/>
          <w:color w:val="000000"/>
          <w:lang w:val="es-MX"/>
        </w:rPr>
        <w:t xml:space="preserve"> y </w:t>
      </w:r>
      <w:proofErr w:type="gramStart"/>
      <w:r w:rsidR="00152FDE" w:rsidRPr="00152FDE">
        <w:rPr>
          <w:rFonts w:eastAsia="Palatino Linotype" w:cs="Palatino Linotype"/>
          <w:color w:val="000000"/>
          <w:lang w:val="es-MX"/>
        </w:rPr>
        <w:t>Subdelegados</w:t>
      </w:r>
      <w:proofErr w:type="gramEnd"/>
      <w:r w:rsidR="00152FDE" w:rsidRPr="00152FDE">
        <w:rPr>
          <w:rFonts w:eastAsia="Palatino Linotype" w:cs="Palatino Linotype"/>
          <w:color w:val="000000"/>
          <w:lang w:val="es-MX"/>
        </w:rPr>
        <w:t>; Consejos de Participación Ciudadana, así como de la Consulta previa a la Convocatoria para designar a</w:t>
      </w:r>
      <w:r w:rsidR="00C53A6A">
        <w:rPr>
          <w:rFonts w:eastAsia="Palatino Linotype" w:cs="Palatino Linotype"/>
          <w:color w:val="000000"/>
          <w:lang w:val="es-MX"/>
        </w:rPr>
        <w:t>l</w:t>
      </w:r>
      <w:r w:rsidR="00152FDE" w:rsidRPr="00152FDE">
        <w:rPr>
          <w:rFonts w:eastAsia="Palatino Linotype" w:cs="Palatino Linotype"/>
          <w:color w:val="000000"/>
          <w:lang w:val="es-MX"/>
        </w:rPr>
        <w:t xml:space="preserve"> Representante Indígena ante el Ayuntamiento de Toluca 2025 - 2027.</w:t>
      </w:r>
    </w:p>
    <w:p w14:paraId="5C81DF23" w14:textId="00D39E73" w:rsidR="008938C4" w:rsidRPr="008938C4" w:rsidRDefault="008938C4" w:rsidP="007C68AE">
      <w:pPr>
        <w:pStyle w:val="Prrafodelista"/>
        <w:numPr>
          <w:ilvl w:val="0"/>
          <w:numId w:val="58"/>
        </w:numPr>
        <w:pBdr>
          <w:top w:val="nil"/>
          <w:left w:val="nil"/>
          <w:bottom w:val="nil"/>
          <w:right w:val="nil"/>
          <w:between w:val="nil"/>
        </w:pBdr>
        <w:contextualSpacing/>
        <w:rPr>
          <w:rFonts w:eastAsia="Palatino Linotype" w:cs="Palatino Linotype"/>
          <w:color w:val="000000" w:themeColor="text1"/>
          <w:lang w:val="es-MX"/>
        </w:rPr>
      </w:pPr>
      <w:r w:rsidRPr="008938C4">
        <w:rPr>
          <w:rFonts w:eastAsia="Palatino Linotype" w:cs="Palatino Linotype"/>
          <w:b/>
          <w:bCs/>
          <w:color w:val="000000"/>
          <w:lang w:val="es-MX"/>
        </w:rPr>
        <w:t>CONVOCATORIAS-CONSULTA-PREVIA.pdf</w:t>
      </w:r>
      <w:r w:rsidR="00C955D7">
        <w:rPr>
          <w:rFonts w:eastAsia="Palatino Linotype" w:cs="Palatino Linotype"/>
          <w:color w:val="000000"/>
          <w:lang w:val="es-MX"/>
        </w:rPr>
        <w:t>.</w:t>
      </w:r>
      <w:r w:rsidR="00C45C58">
        <w:rPr>
          <w:rFonts w:eastAsia="Palatino Linotype" w:cs="Palatino Linotype"/>
          <w:color w:val="000000"/>
          <w:lang w:val="es-MX"/>
        </w:rPr>
        <w:t xml:space="preserve"> Consulta previa a la convocatoria para designar al Representante Indígena ante el Ayuntamiento de Toluca 2025-2027</w:t>
      </w:r>
      <w:r w:rsidR="00B87688">
        <w:rPr>
          <w:rFonts w:eastAsia="Palatino Linotype" w:cs="Palatino Linotype"/>
          <w:color w:val="000000"/>
          <w:lang w:val="es-MX"/>
        </w:rPr>
        <w:t>, emitida en españo</w:t>
      </w:r>
      <w:r w:rsidR="00CF10F8">
        <w:rPr>
          <w:rFonts w:eastAsia="Palatino Linotype" w:cs="Palatino Linotype"/>
          <w:color w:val="000000"/>
          <w:lang w:val="es-MX"/>
        </w:rPr>
        <w:t>l</w:t>
      </w:r>
      <w:r w:rsidR="00B87688">
        <w:rPr>
          <w:rFonts w:eastAsia="Palatino Linotype" w:cs="Palatino Linotype"/>
          <w:color w:val="000000"/>
          <w:lang w:val="es-MX"/>
        </w:rPr>
        <w:t xml:space="preserve"> y lengua indígena.</w:t>
      </w:r>
    </w:p>
    <w:p w14:paraId="5490B35F" w14:textId="551B1304" w:rsidR="008938C4" w:rsidRPr="008938C4" w:rsidRDefault="008938C4" w:rsidP="007C68AE">
      <w:pPr>
        <w:pStyle w:val="Prrafodelista"/>
        <w:numPr>
          <w:ilvl w:val="0"/>
          <w:numId w:val="58"/>
        </w:numPr>
        <w:pBdr>
          <w:top w:val="nil"/>
          <w:left w:val="nil"/>
          <w:bottom w:val="nil"/>
          <w:right w:val="nil"/>
          <w:between w:val="nil"/>
        </w:pBdr>
        <w:contextualSpacing/>
        <w:rPr>
          <w:rFonts w:eastAsia="Palatino Linotype" w:cs="Palatino Linotype"/>
          <w:color w:val="000000" w:themeColor="text1"/>
          <w:lang w:val="es-MX"/>
        </w:rPr>
      </w:pPr>
      <w:r w:rsidRPr="008938C4">
        <w:rPr>
          <w:rFonts w:eastAsia="Palatino Linotype" w:cs="Palatino Linotype"/>
          <w:b/>
          <w:bCs/>
          <w:color w:val="000000"/>
          <w:lang w:val="es-MX"/>
        </w:rPr>
        <w:t>CONVOCATORIA-COPACI.pdf</w:t>
      </w:r>
      <w:r w:rsidR="00C955D7">
        <w:rPr>
          <w:rFonts w:eastAsia="Palatino Linotype" w:cs="Palatino Linotype"/>
          <w:color w:val="000000"/>
          <w:lang w:val="es-MX"/>
        </w:rPr>
        <w:t>.</w:t>
      </w:r>
      <w:r w:rsidR="003619AB">
        <w:rPr>
          <w:rFonts w:eastAsia="Palatino Linotype" w:cs="Palatino Linotype"/>
          <w:color w:val="000000"/>
          <w:lang w:val="es-MX"/>
        </w:rPr>
        <w:t xml:space="preserve"> Convocatoria para la elección de Consejos de Participación Ciudadana en el Ayuntamiento de Toluca 2025-2027</w:t>
      </w:r>
      <w:r w:rsidR="000E6183">
        <w:rPr>
          <w:rFonts w:eastAsia="Palatino Linotype" w:cs="Palatino Linotype"/>
          <w:color w:val="000000"/>
          <w:lang w:val="es-MX"/>
        </w:rPr>
        <w:t xml:space="preserve">, en la que se observan los requisitos para el </w:t>
      </w:r>
      <w:r w:rsidR="00033C66">
        <w:rPr>
          <w:rFonts w:eastAsia="Palatino Linotype" w:cs="Palatino Linotype"/>
          <w:color w:val="000000"/>
          <w:lang w:val="es-MX"/>
        </w:rPr>
        <w:t>registro.</w:t>
      </w:r>
    </w:p>
    <w:p w14:paraId="0EB458CA" w14:textId="48AFBE2B" w:rsidR="00874B16" w:rsidRPr="008938C4" w:rsidRDefault="008938C4" w:rsidP="007C68AE">
      <w:pPr>
        <w:pStyle w:val="Prrafodelista"/>
        <w:numPr>
          <w:ilvl w:val="0"/>
          <w:numId w:val="58"/>
        </w:numPr>
        <w:pBdr>
          <w:top w:val="nil"/>
          <w:left w:val="nil"/>
          <w:bottom w:val="nil"/>
          <w:right w:val="nil"/>
          <w:between w:val="nil"/>
        </w:pBdr>
        <w:contextualSpacing/>
        <w:rPr>
          <w:rFonts w:eastAsia="Palatino Linotype" w:cs="Palatino Linotype"/>
          <w:color w:val="000000" w:themeColor="text1"/>
          <w:lang w:val="es-MX"/>
        </w:rPr>
      </w:pPr>
      <w:r w:rsidRPr="008938C4">
        <w:rPr>
          <w:rFonts w:eastAsia="Palatino Linotype" w:cs="Palatino Linotype"/>
          <w:b/>
          <w:bCs/>
          <w:color w:val="000000"/>
          <w:lang w:val="es-MX"/>
        </w:rPr>
        <w:t>CONVOCATORIA-DELEGADOS-Y-SUBDELEGADOS.pdf</w:t>
      </w:r>
      <w:r w:rsidR="00874B16" w:rsidRPr="008938C4">
        <w:rPr>
          <w:rFonts w:eastAsia="Palatino Linotype" w:cs="Palatino Linotype"/>
          <w:color w:val="000000"/>
          <w:lang w:val="es-MX"/>
        </w:rPr>
        <w:t xml:space="preserve">. </w:t>
      </w:r>
      <w:r w:rsidR="009B4784">
        <w:rPr>
          <w:rFonts w:eastAsia="Palatino Linotype" w:cs="Palatino Linotype"/>
          <w:color w:val="000000"/>
          <w:lang w:val="es-MX"/>
        </w:rPr>
        <w:t xml:space="preserve">Convocatoria para la elección de los </w:t>
      </w:r>
      <w:proofErr w:type="gramStart"/>
      <w:r w:rsidR="009B4784">
        <w:rPr>
          <w:rFonts w:eastAsia="Palatino Linotype" w:cs="Palatino Linotype"/>
          <w:color w:val="000000"/>
          <w:lang w:val="es-MX"/>
        </w:rPr>
        <w:t>Delegados</w:t>
      </w:r>
      <w:proofErr w:type="gramEnd"/>
      <w:r w:rsidR="009B4784">
        <w:rPr>
          <w:rFonts w:eastAsia="Palatino Linotype" w:cs="Palatino Linotype"/>
          <w:color w:val="000000"/>
          <w:lang w:val="es-MX"/>
        </w:rPr>
        <w:t xml:space="preserve"> y </w:t>
      </w:r>
      <w:proofErr w:type="gramStart"/>
      <w:r w:rsidR="009B4784">
        <w:rPr>
          <w:rFonts w:eastAsia="Palatino Linotype" w:cs="Palatino Linotype"/>
          <w:color w:val="000000"/>
          <w:lang w:val="es-MX"/>
        </w:rPr>
        <w:t>Subdelegados</w:t>
      </w:r>
      <w:proofErr w:type="gramEnd"/>
      <w:r w:rsidR="009B4784">
        <w:rPr>
          <w:rFonts w:eastAsia="Palatino Linotype" w:cs="Palatino Linotype"/>
          <w:color w:val="000000"/>
          <w:lang w:val="es-MX"/>
        </w:rPr>
        <w:t xml:space="preserve"> en el Ayuntamiento de Toluca 2025-2027, en el que se observan </w:t>
      </w:r>
      <w:r w:rsidR="000A0135">
        <w:rPr>
          <w:rFonts w:eastAsia="Palatino Linotype" w:cs="Palatino Linotype"/>
          <w:color w:val="000000"/>
          <w:lang w:val="es-MX"/>
        </w:rPr>
        <w:t>los requisitos para el registro.</w:t>
      </w:r>
    </w:p>
    <w:p w14:paraId="556DCD27" w14:textId="77777777" w:rsidR="00874B16" w:rsidRDefault="00874B16"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7A6A470A" w:rsidR="00A970D5" w:rsidRPr="00A71944"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2623AA">
        <w:rPr>
          <w:rFonts w:eastAsia="Palatino Linotype" w:cs="Palatino Linotype"/>
          <w:color w:val="000000" w:themeColor="text1"/>
          <w:lang w:val="es-ES"/>
        </w:rPr>
        <w:t>itida por el Sujeto Obligado, el</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885E47">
        <w:rPr>
          <w:rFonts w:eastAsia="Palatino Linotype" w:cs="Palatino Linotype"/>
          <w:color w:val="000000" w:themeColor="text1"/>
          <w:lang w:val="es-ES"/>
        </w:rPr>
        <w:t xml:space="preserve">y </w:t>
      </w:r>
      <w:r w:rsidR="001B63A6">
        <w:rPr>
          <w:rFonts w:eastAsia="Palatino Linotype" w:cs="Palatino Linotype"/>
          <w:color w:val="000000" w:themeColor="text1"/>
          <w:lang w:val="es-ES"/>
        </w:rPr>
        <w:t xml:space="preserve">razones o motivos de inconformidad que </w:t>
      </w:r>
      <w:r w:rsidR="000A0135">
        <w:rPr>
          <w:rFonts w:eastAsia="Palatino Linotype" w:cs="Palatino Linotype"/>
          <w:color w:val="000000" w:themeColor="text1"/>
          <w:lang w:val="es-ES"/>
        </w:rPr>
        <w:t>los archivos entregados no abren.</w:t>
      </w:r>
    </w:p>
    <w:p w14:paraId="4A6500B8" w14:textId="77777777" w:rsidR="008F50E6" w:rsidRDefault="008F50E6" w:rsidP="00A04222"/>
    <w:p w14:paraId="4F6DF6BA" w14:textId="35C65CAD" w:rsidR="00936F10" w:rsidRDefault="002C3E3D" w:rsidP="00FA709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Durante la etapa de manifestaciones, el Sujeto Obligado rindió su Informe Justificado mediante la entrega </w:t>
      </w:r>
      <w:r w:rsidR="00514D02" w:rsidRPr="00875A72">
        <w:rPr>
          <w:rFonts w:eastAsia="Palatino Linotype" w:cs="Palatino Linotype"/>
          <w:color w:val="000000"/>
          <w:szCs w:val="24"/>
        </w:rPr>
        <w:t>d</w:t>
      </w:r>
      <w:r w:rsidR="00514D02">
        <w:rPr>
          <w:rFonts w:eastAsia="Palatino Linotype" w:cs="Palatino Linotype"/>
          <w:color w:val="000000"/>
          <w:szCs w:val="24"/>
        </w:rPr>
        <w:t>el</w:t>
      </w:r>
      <w:r w:rsidR="00514D02" w:rsidRPr="00875A72">
        <w:rPr>
          <w:rFonts w:eastAsia="Palatino Linotype" w:cs="Palatino Linotype"/>
          <w:color w:val="000000"/>
          <w:szCs w:val="24"/>
        </w:rPr>
        <w:t xml:space="preserve"> documento denominado</w:t>
      </w:r>
      <w:r w:rsidR="00514D02">
        <w:rPr>
          <w:rFonts w:eastAsia="Palatino Linotype" w:cs="Palatino Linotype"/>
          <w:color w:val="000000"/>
          <w:szCs w:val="24"/>
        </w:rPr>
        <w:t xml:space="preserve"> </w:t>
      </w:r>
      <w:r w:rsidR="00514D02">
        <w:rPr>
          <w:rFonts w:eastAsia="Palatino Linotype" w:cs="Palatino Linotype"/>
          <w:b/>
          <w:color w:val="000000"/>
          <w:szCs w:val="24"/>
        </w:rPr>
        <w:t>«</w:t>
      </w:r>
      <w:r w:rsidR="00514D02" w:rsidRPr="00604155">
        <w:rPr>
          <w:rFonts w:eastAsia="Palatino Linotype" w:cs="Palatino Linotype"/>
          <w:b/>
          <w:color w:val="000000"/>
          <w:szCs w:val="24"/>
        </w:rPr>
        <w:t>Ratificación 05450-2025.pdf</w:t>
      </w:r>
      <w:r w:rsidR="00514D02">
        <w:rPr>
          <w:rFonts w:eastAsia="Palatino Linotype" w:cs="Palatino Linotype"/>
          <w:b/>
          <w:color w:val="000000"/>
          <w:szCs w:val="24"/>
        </w:rPr>
        <w:t>»</w:t>
      </w:r>
      <w:r w:rsidR="00514D02">
        <w:rPr>
          <w:rFonts w:eastAsia="Palatino Linotype" w:cs="Palatino Linotype"/>
          <w:color w:val="000000"/>
          <w:szCs w:val="24"/>
        </w:rPr>
        <w:t>,</w:t>
      </w:r>
      <w:r w:rsidR="004566C4">
        <w:rPr>
          <w:rFonts w:eastAsia="Palatino Linotype" w:cs="Palatino Linotype"/>
          <w:color w:val="000000"/>
          <w:szCs w:val="24"/>
        </w:rPr>
        <w:t xml:space="preserve"> que consiste en el escrito suscrito por el Titular de la Unidad de Transparencia, con el que, sustancialmente</w:t>
      </w:r>
      <w:r w:rsidR="00E94D65">
        <w:rPr>
          <w:rFonts w:eastAsia="Palatino Linotype" w:cs="Palatino Linotype"/>
          <w:color w:val="000000"/>
          <w:szCs w:val="24"/>
        </w:rPr>
        <w:t>, se ratificó la respuesta emitida por el servidor público habilitado de la Secretaría del Ayuntamiento.</w:t>
      </w:r>
    </w:p>
    <w:p w14:paraId="4570D316" w14:textId="77777777" w:rsidR="00514D02" w:rsidRDefault="00514D02" w:rsidP="00FA7091">
      <w:pPr>
        <w:pBdr>
          <w:top w:val="nil"/>
          <w:left w:val="nil"/>
          <w:bottom w:val="nil"/>
          <w:right w:val="nil"/>
          <w:between w:val="nil"/>
        </w:pBdr>
        <w:contextualSpacing/>
        <w:rPr>
          <w:rFonts w:eastAsia="Palatino Linotype" w:cs="Palatino Linotype"/>
          <w:color w:val="000000"/>
          <w:szCs w:val="24"/>
        </w:rPr>
      </w:pPr>
    </w:p>
    <w:p w14:paraId="1D1CFD11" w14:textId="0F80066C" w:rsidR="005B4288" w:rsidRDefault="005B4288" w:rsidP="00BE576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 xml:space="preserve">Por su parte, el Recurrente no realizó manifestaciones, vertió alegatos ni presentó pruebas que a su derecho convinieran, así como tampoco </w:t>
      </w:r>
      <w:r w:rsidR="003A5A9F">
        <w:rPr>
          <w:rFonts w:eastAsia="Palatino Linotype" w:cs="Palatino Linotype"/>
          <w:color w:val="000000"/>
          <w:szCs w:val="24"/>
        </w:rPr>
        <w:t>se pronunció respecto del Informe Justificado rendido por el Sujeto Obligado.</w:t>
      </w:r>
    </w:p>
    <w:p w14:paraId="39AC33CC" w14:textId="77777777" w:rsidR="005B4288" w:rsidRDefault="005B4288" w:rsidP="00BE576A">
      <w:pPr>
        <w:pBdr>
          <w:top w:val="nil"/>
          <w:left w:val="nil"/>
          <w:bottom w:val="nil"/>
          <w:right w:val="nil"/>
          <w:between w:val="nil"/>
        </w:pBdr>
        <w:contextualSpacing/>
        <w:rPr>
          <w:rFonts w:eastAsia="Palatino Linotype" w:cs="Palatino Linotype"/>
          <w:color w:val="000000"/>
          <w:szCs w:val="24"/>
        </w:rPr>
      </w:pPr>
    </w:p>
    <w:p w14:paraId="02C281BA" w14:textId="06128CA3"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Ahora bien, quedando establecido lo anterior, este Órgano Garante considera viable realizar el estudio en aras de establecer si la respuesta del Sujeto Obligado </w:t>
      </w:r>
      <w:r w:rsidR="008F3CDB">
        <w:rPr>
          <w:rFonts w:eastAsia="Palatino Linotype" w:cs="Palatino Linotype"/>
          <w:color w:val="000000"/>
          <w:szCs w:val="24"/>
        </w:rPr>
        <w:t xml:space="preserve">es suficiente para </w:t>
      </w:r>
      <w:r w:rsidRPr="006922F5">
        <w:rPr>
          <w:rFonts w:eastAsia="Palatino Linotype" w:cs="Palatino Linotype"/>
          <w:color w:val="000000"/>
          <w:szCs w:val="24"/>
        </w:rPr>
        <w:t>colma</w:t>
      </w:r>
      <w:r w:rsidR="008F3CDB">
        <w:rPr>
          <w:rFonts w:eastAsia="Palatino Linotype" w:cs="Palatino Linotype"/>
          <w:color w:val="000000"/>
          <w:szCs w:val="24"/>
        </w:rPr>
        <w:t>r</w:t>
      </w:r>
      <w:r w:rsidRPr="006922F5">
        <w:rPr>
          <w:rFonts w:eastAsia="Palatino Linotype" w:cs="Palatino Linotype"/>
          <w:color w:val="000000"/>
          <w:szCs w:val="24"/>
        </w:rPr>
        <w:t xml:space="preserve"> la</w:t>
      </w:r>
      <w:r w:rsidR="008F3CDB">
        <w:rPr>
          <w:rFonts w:eastAsia="Palatino Linotype" w:cs="Palatino Linotype"/>
          <w:color w:val="000000"/>
          <w:szCs w:val="24"/>
        </w:rPr>
        <w:t>s</w:t>
      </w:r>
      <w:r w:rsidRPr="006922F5">
        <w:rPr>
          <w:rFonts w:eastAsia="Palatino Linotype" w:cs="Palatino Linotype"/>
          <w:color w:val="000000"/>
          <w:szCs w:val="24"/>
        </w:rPr>
        <w:t xml:space="preserve"> pretens</w:t>
      </w:r>
      <w:r w:rsidR="008F3CDB">
        <w:rPr>
          <w:rFonts w:eastAsia="Palatino Linotype" w:cs="Palatino Linotype"/>
          <w:color w:val="000000"/>
          <w:szCs w:val="24"/>
        </w:rPr>
        <w:t>iones</w:t>
      </w:r>
      <w:r w:rsidRPr="006922F5">
        <w:rPr>
          <w:rFonts w:eastAsia="Palatino Linotype" w:cs="Palatino Linotype"/>
          <w:color w:val="000000"/>
          <w:szCs w:val="24"/>
        </w:rPr>
        <w:t xml:space="preserve">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este sentido, es pertinente enfatizar lo que, respecto al derecho de acceso a la información pública, refiere el artículo </w:t>
      </w:r>
      <w:r w:rsidR="00E00EC1">
        <w:rPr>
          <w:rFonts w:eastAsia="Palatino Linotype" w:cs="Palatino Linotype"/>
          <w:color w:val="000000"/>
          <w:szCs w:val="24"/>
        </w:rPr>
        <w:t>5</w:t>
      </w:r>
      <w:r w:rsidRPr="006922F5">
        <w:rPr>
          <w:rFonts w:eastAsia="Palatino Linotype" w:cs="Palatino Linotype"/>
          <w:color w:val="000000"/>
          <w:szCs w:val="24"/>
        </w:rPr>
        <w:t>° de la Constitución Política del Estado Libre y Soberano de México</w:t>
      </w:r>
      <w:r w:rsidR="00E00EC1">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sidR="00E00EC1">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w:t>
      </w:r>
      <w:r w:rsidRPr="006922F5">
        <w:lastRenderedPageBreak/>
        <w:t>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58656918"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w:t>
      </w:r>
      <w:r w:rsidR="001B63A6">
        <w:rPr>
          <w:rFonts w:eastAsia="Palatino Linotype" w:cs="Palatino Linotype"/>
          <w:szCs w:val="24"/>
        </w:rPr>
        <w:t>icipios, prevé en su artículo 23</w:t>
      </w:r>
      <w:r w:rsidRPr="006922F5">
        <w:rPr>
          <w:rFonts w:eastAsia="Palatino Linotype" w:cs="Palatino Linotype"/>
          <w:szCs w:val="24"/>
        </w:rPr>
        <w:t xml:space="preserve"> fracción I</w:t>
      </w:r>
      <w:r w:rsidR="0021631C">
        <w:rPr>
          <w:rFonts w:eastAsia="Palatino Linotype" w:cs="Palatino Linotype"/>
          <w:szCs w:val="24"/>
        </w:rPr>
        <w:t>V</w:t>
      </w:r>
      <w:r w:rsidRPr="006922F5">
        <w:rPr>
          <w:rFonts w:eastAsia="Palatino Linotype" w:cs="Palatino Linotype"/>
          <w:szCs w:val="24"/>
        </w:rPr>
        <w:t>, lo siguiente:</w:t>
      </w:r>
    </w:p>
    <w:p w14:paraId="2225C7E4" w14:textId="77777777" w:rsidR="006100FC" w:rsidRPr="00027FFC"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234E42F" w:rsidR="006100FC" w:rsidRPr="006922F5" w:rsidRDefault="00456D44" w:rsidP="006100FC">
      <w:pPr>
        <w:pStyle w:val="Fundamentos"/>
      </w:pPr>
      <w:r>
        <w:rPr>
          <w:b/>
          <w:bCs/>
        </w:rPr>
        <w:t>I</w:t>
      </w:r>
      <w:r w:rsidR="0021631C">
        <w:rPr>
          <w:b/>
          <w:bCs/>
        </w:rPr>
        <w:t>V</w:t>
      </w:r>
      <w:r w:rsidR="006100FC" w:rsidRPr="006922F5">
        <w:rPr>
          <w:b/>
          <w:bCs/>
        </w:rPr>
        <w:t>.</w:t>
      </w:r>
      <w:r w:rsidR="006100FC">
        <w:rPr>
          <w:b/>
          <w:bCs/>
        </w:rPr>
        <w:t xml:space="preserve"> </w:t>
      </w:r>
      <w:r w:rsidRPr="00456D44">
        <w:t xml:space="preserve">Los </w:t>
      </w:r>
      <w:r w:rsidR="00206600" w:rsidRPr="00206600">
        <w:t>ayuntamientos y las dependencias, organismos, órganos y entidades de la administración municipal</w:t>
      </w:r>
      <w:r w:rsidR="006100FC"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lastRenderedPageBreak/>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65636AB5" w:rsidR="00737EBC" w:rsidRDefault="00737EBC" w:rsidP="006100FC">
      <w:r>
        <w:t xml:space="preserve">Asimismo, </w:t>
      </w:r>
      <w:r w:rsidR="00726486">
        <w:t>de</w:t>
      </w:r>
      <w:r w:rsidR="00942EC6">
        <w:t xml:space="preserve"> </w:t>
      </w:r>
      <w:r>
        <w:t>l</w:t>
      </w:r>
      <w:r w:rsidR="00526368">
        <w:t>a interpretación de los</w:t>
      </w:r>
      <w:r>
        <w:t xml:space="preserve"> motivos de inconformidad expresados por </w:t>
      </w:r>
      <w:r w:rsidR="00942EC6">
        <w:t>el</w:t>
      </w:r>
      <w:r>
        <w:t xml:space="preserve"> Recurrente, se </w:t>
      </w:r>
      <w:r w:rsidR="00F73E96">
        <w:t>colige</w:t>
      </w:r>
      <w:r>
        <w:t xml:space="preserve"> que en el presente caso se actualizó la causal de procedencia del recurso de revisión</w:t>
      </w:r>
      <w:r w:rsidR="00392DAC">
        <w:t xml:space="preserve"> prevista en la fracci</w:t>
      </w:r>
      <w:r w:rsidR="00942EC6">
        <w:t>ón</w:t>
      </w:r>
      <w:r w:rsidR="00392DAC">
        <w:t xml:space="preserve"> </w:t>
      </w:r>
      <w:r w:rsidR="00773817">
        <w:t>I</w:t>
      </w:r>
      <w:r w:rsidR="008679F6">
        <w:t>X</w:t>
      </w:r>
      <w:r w:rsidR="006E1158">
        <w:t xml:space="preserve"> del artículo 179 de la Ley de Transparencia local, que a la letra es</w:t>
      </w:r>
      <w:r w:rsidR="0090120A">
        <w:t>tipula lo siguiente:</w:t>
      </w:r>
    </w:p>
    <w:p w14:paraId="1E203A5E" w14:textId="77777777" w:rsidR="0073386C" w:rsidRDefault="0073386C" w:rsidP="006100FC"/>
    <w:p w14:paraId="4467FD0C" w14:textId="77777777" w:rsidR="008270B7" w:rsidRPr="008270B7" w:rsidRDefault="008270B7" w:rsidP="00212F9D">
      <w:pPr>
        <w:pStyle w:val="Fundamentos"/>
        <w:rPr>
          <w:lang w:val="es-MX"/>
        </w:rPr>
      </w:pPr>
      <w:r w:rsidRPr="008270B7">
        <w:rPr>
          <w:b/>
          <w:lang w:val="es-MX"/>
        </w:rPr>
        <w:t xml:space="preserve">Artículo 179. </w:t>
      </w:r>
      <w:r w:rsidRPr="008270B7">
        <w:rPr>
          <w:lang w:val="es-MX"/>
        </w:rPr>
        <w:t>El recurso de revisión es un medio de protección que la Ley otorga a los particulares, para hacer valer su derecho de acceso a la información pública, y procederá en contra de las siguientes causas:</w:t>
      </w:r>
    </w:p>
    <w:p w14:paraId="26B87095" w14:textId="7FDFA7F9" w:rsidR="0073386C" w:rsidRDefault="008270B7" w:rsidP="00212F9D">
      <w:pPr>
        <w:pStyle w:val="Fundamentos"/>
      </w:pPr>
      <w:r>
        <w:t>[...]</w:t>
      </w:r>
    </w:p>
    <w:p w14:paraId="12F00B9C" w14:textId="0CC5EDE9" w:rsidR="008270B7" w:rsidRDefault="00212F9D" w:rsidP="00212F9D">
      <w:pPr>
        <w:pStyle w:val="Fundamentos"/>
      </w:pPr>
      <w:r w:rsidRPr="00575CBD">
        <w:rPr>
          <w:b/>
          <w:bCs/>
        </w:rPr>
        <w:t>IX.</w:t>
      </w:r>
      <w:r w:rsidRPr="00212F9D">
        <w:tab/>
        <w:t>La entrega o puesta a disposición de información en un formato incomprensible y/o no accesible para el solicitante;</w:t>
      </w:r>
    </w:p>
    <w:p w14:paraId="06B9375E" w14:textId="4D0873A8" w:rsidR="00212F9D" w:rsidRDefault="00212F9D" w:rsidP="00212F9D">
      <w:pPr>
        <w:pStyle w:val="Fundamentos"/>
      </w:pPr>
      <w:r>
        <w:t>[...]</w:t>
      </w:r>
    </w:p>
    <w:p w14:paraId="5EC36975" w14:textId="77777777" w:rsidR="0090120A" w:rsidRDefault="0090120A" w:rsidP="006100FC"/>
    <w:p w14:paraId="050BFEA5" w14:textId="2B415CDA" w:rsidR="00743BCE" w:rsidRDefault="006100FC" w:rsidP="00CD3466">
      <w:r>
        <w:t xml:space="preserve">En segundo término, </w:t>
      </w:r>
      <w:r w:rsidR="005617E6">
        <w:t xml:space="preserve">conviene destacar que el Recurrente </w:t>
      </w:r>
      <w:r w:rsidR="00773817">
        <w:t xml:space="preserve">manifestó que </w:t>
      </w:r>
      <w:r w:rsidR="00743BCE">
        <w:t xml:space="preserve">los archivos remitidos por el </w:t>
      </w:r>
      <w:r w:rsidR="00252891">
        <w:t>Sujeto Obligado no abren</w:t>
      </w:r>
      <w:r w:rsidR="00A051AE">
        <w:t xml:space="preserve">; es decir, el solicitante no tuvo acceso al contenido de los documentos remitidos </w:t>
      </w:r>
      <w:r w:rsidR="000D258C">
        <w:t xml:space="preserve">y, por tanto, </w:t>
      </w:r>
      <w:r w:rsidR="004F0C01">
        <w:t xml:space="preserve">no tuvo conocimiento </w:t>
      </w:r>
      <w:r w:rsidR="00513834">
        <w:t xml:space="preserve">de lo expuesto en las convocatorias </w:t>
      </w:r>
      <w:r w:rsidR="002C6D19">
        <w:t>entregadas.</w:t>
      </w:r>
    </w:p>
    <w:p w14:paraId="1581CFBE" w14:textId="77777777" w:rsidR="002C6D19" w:rsidRDefault="002C6D19" w:rsidP="00CD3466"/>
    <w:p w14:paraId="3DF15378" w14:textId="67806F70" w:rsidR="002C6D19" w:rsidRDefault="002C6D19" w:rsidP="00CD3466">
      <w:r>
        <w:t xml:space="preserve">En ese sentido, </w:t>
      </w:r>
      <w:r w:rsidR="008D401F">
        <w:t xml:space="preserve">se tiene que al verificar la respuesta del Sujeto Obligado no se presentó problema alguno para </w:t>
      </w:r>
      <w:r w:rsidR="00663131">
        <w:t>abrir los documentos de la respuesta</w:t>
      </w:r>
      <w:r w:rsidR="005A0046">
        <w:t>, por lo que se pudo acceder a su contenido como se observa a continuación:</w:t>
      </w:r>
    </w:p>
    <w:p w14:paraId="563BDF6B" w14:textId="4A2BA8A7" w:rsidR="00743BCE" w:rsidRDefault="00A20CAE" w:rsidP="00811BBC">
      <w:pPr>
        <w:jc w:val="center"/>
      </w:pPr>
      <w:r>
        <w:rPr>
          <w:noProof/>
          <w:lang w:val="es-MX"/>
        </w:rPr>
        <w:lastRenderedPageBreak/>
        <w:drawing>
          <wp:inline distT="0" distB="0" distL="0" distR="0" wp14:anchorId="07F1E7E9" wp14:editId="3D98B3E1">
            <wp:extent cx="4909820" cy="7411720"/>
            <wp:effectExtent l="0" t="0" r="5080" b="5080"/>
            <wp:docPr id="1348029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29070" name="Imagen 1348029070"/>
                    <pic:cNvPicPr/>
                  </pic:nvPicPr>
                  <pic:blipFill>
                    <a:blip r:embed="rId8">
                      <a:extLst>
                        <a:ext uri="{28A0092B-C50C-407E-A947-70E740481C1C}">
                          <a14:useLocalDpi xmlns:a14="http://schemas.microsoft.com/office/drawing/2010/main" val="0"/>
                        </a:ext>
                      </a:extLst>
                    </a:blip>
                    <a:stretch>
                      <a:fillRect/>
                    </a:stretch>
                  </pic:blipFill>
                  <pic:spPr>
                    <a:xfrm>
                      <a:off x="0" y="0"/>
                      <a:ext cx="4909820" cy="7411720"/>
                    </a:xfrm>
                    <a:prstGeom prst="rect">
                      <a:avLst/>
                    </a:prstGeom>
                  </pic:spPr>
                </pic:pic>
              </a:graphicData>
            </a:graphic>
          </wp:inline>
        </w:drawing>
      </w:r>
    </w:p>
    <w:p w14:paraId="635C43AC" w14:textId="7055C9FC" w:rsidR="00743BCE" w:rsidRDefault="00811BBC" w:rsidP="00811BBC">
      <w:pPr>
        <w:jc w:val="center"/>
      </w:pPr>
      <w:r>
        <w:rPr>
          <w:noProof/>
          <w:lang w:val="es-MX"/>
        </w:rPr>
        <w:lastRenderedPageBreak/>
        <w:drawing>
          <wp:inline distT="0" distB="0" distL="0" distR="0" wp14:anchorId="2632ADED" wp14:editId="74EEA10C">
            <wp:extent cx="4947920" cy="7411720"/>
            <wp:effectExtent l="0" t="0" r="5080" b="5080"/>
            <wp:docPr id="142383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386" name="Imagen 14238386"/>
                    <pic:cNvPicPr/>
                  </pic:nvPicPr>
                  <pic:blipFill>
                    <a:blip r:embed="rId9">
                      <a:extLst>
                        <a:ext uri="{28A0092B-C50C-407E-A947-70E740481C1C}">
                          <a14:useLocalDpi xmlns:a14="http://schemas.microsoft.com/office/drawing/2010/main" val="0"/>
                        </a:ext>
                      </a:extLst>
                    </a:blip>
                    <a:stretch>
                      <a:fillRect/>
                    </a:stretch>
                  </pic:blipFill>
                  <pic:spPr>
                    <a:xfrm>
                      <a:off x="0" y="0"/>
                      <a:ext cx="4947920" cy="7411720"/>
                    </a:xfrm>
                    <a:prstGeom prst="rect">
                      <a:avLst/>
                    </a:prstGeom>
                  </pic:spPr>
                </pic:pic>
              </a:graphicData>
            </a:graphic>
          </wp:inline>
        </w:drawing>
      </w:r>
    </w:p>
    <w:p w14:paraId="56FBE0F2" w14:textId="044002EA" w:rsidR="00743BCE" w:rsidRDefault="00FE4491" w:rsidP="00FE4491">
      <w:pPr>
        <w:jc w:val="center"/>
      </w:pPr>
      <w:r>
        <w:rPr>
          <w:noProof/>
          <w:lang w:val="es-MX"/>
        </w:rPr>
        <w:lastRenderedPageBreak/>
        <w:drawing>
          <wp:inline distT="0" distB="0" distL="0" distR="0" wp14:anchorId="26BC74E5" wp14:editId="742FC6B3">
            <wp:extent cx="4958080" cy="7411720"/>
            <wp:effectExtent l="0" t="0" r="0" b="5080"/>
            <wp:docPr id="13903495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49569" name="Imagen 1390349569"/>
                    <pic:cNvPicPr/>
                  </pic:nvPicPr>
                  <pic:blipFill>
                    <a:blip r:embed="rId10">
                      <a:extLst>
                        <a:ext uri="{28A0092B-C50C-407E-A947-70E740481C1C}">
                          <a14:useLocalDpi xmlns:a14="http://schemas.microsoft.com/office/drawing/2010/main" val="0"/>
                        </a:ext>
                      </a:extLst>
                    </a:blip>
                    <a:stretch>
                      <a:fillRect/>
                    </a:stretch>
                  </pic:blipFill>
                  <pic:spPr>
                    <a:xfrm>
                      <a:off x="0" y="0"/>
                      <a:ext cx="4958080" cy="7411720"/>
                    </a:xfrm>
                    <a:prstGeom prst="rect">
                      <a:avLst/>
                    </a:prstGeom>
                  </pic:spPr>
                </pic:pic>
              </a:graphicData>
            </a:graphic>
          </wp:inline>
        </w:drawing>
      </w:r>
    </w:p>
    <w:p w14:paraId="27E4F61B" w14:textId="77777777" w:rsidR="00743BCE" w:rsidRDefault="00743BCE" w:rsidP="00CD3466"/>
    <w:p w14:paraId="53AAE287" w14:textId="1D9BDB56" w:rsidR="00743BCE" w:rsidRDefault="00AC2628" w:rsidP="00CD3466">
      <w:r>
        <w:t xml:space="preserve">Como se observa, el Sujeto Obligado </w:t>
      </w:r>
      <w:r w:rsidR="000B1973">
        <w:t>proporcionó la</w:t>
      </w:r>
      <w:r w:rsidR="00540EA8">
        <w:t>s convocatorias</w:t>
      </w:r>
      <w:r w:rsidR="000B1973">
        <w:t xml:space="preserve"> solicitada</w:t>
      </w:r>
      <w:r w:rsidR="00AD2BAB">
        <w:t>s</w:t>
      </w:r>
      <w:r w:rsidR="000B1973">
        <w:t xml:space="preserve"> por el hoy Recurrente</w:t>
      </w:r>
      <w:r w:rsidR="00AD2BAB">
        <w:t xml:space="preserve"> y los</w:t>
      </w:r>
      <w:r w:rsidR="009E6BDD">
        <w:t xml:space="preserve"> documentos remitidos pueden ser descargados del </w:t>
      </w:r>
      <w:proofErr w:type="spellStart"/>
      <w:r w:rsidR="009E6BDD">
        <w:t>SAIMEX</w:t>
      </w:r>
      <w:proofErr w:type="spellEnd"/>
      <w:r w:rsidR="009E6BDD">
        <w:t xml:space="preserve"> sin que se presente</w:t>
      </w:r>
      <w:r w:rsidR="00112CC8">
        <w:t>n errores o sea imposible su visualización.</w:t>
      </w:r>
    </w:p>
    <w:p w14:paraId="7635C4F5" w14:textId="77777777" w:rsidR="00112CC8" w:rsidRDefault="00112CC8" w:rsidP="00CD3466"/>
    <w:p w14:paraId="010AC56F" w14:textId="77777777" w:rsidR="00084AE5" w:rsidRPr="0044449B" w:rsidRDefault="005366AD" w:rsidP="00084AE5">
      <w:pPr>
        <w:contextualSpacing/>
        <w:rPr>
          <w:rFonts w:eastAsia="Palatino Linotype" w:cs="Palatino Linotype"/>
          <w:color w:val="000000"/>
        </w:rPr>
      </w:pPr>
      <w:r>
        <w:rPr>
          <w:rFonts w:eastAsiaTheme="minorEastAsia" w:cstheme="minorBidi"/>
          <w:lang w:val="es-ES" w:eastAsia="en-US"/>
        </w:rPr>
        <w:t xml:space="preserve">Así, dado el pronunciamiento del Sujeto Obligado, es </w:t>
      </w:r>
      <w:r w:rsidR="00DB6744">
        <w:rPr>
          <w:rFonts w:eastAsiaTheme="minorEastAsia" w:cstheme="minorBidi"/>
          <w:lang w:val="es-ES" w:eastAsia="en-US"/>
        </w:rPr>
        <w:t xml:space="preserve">conveniente traer a colación lo dispuesto </w:t>
      </w:r>
      <w:r w:rsidR="00084AE5" w:rsidRPr="0044449B">
        <w:rPr>
          <w:rFonts w:eastAsia="Palatino Linotype" w:cs="Palatino Linotype"/>
          <w:color w:val="000000"/>
        </w:rPr>
        <w:t>en los artículos 4, 12 y 24 último párrafo de la Ley de Transparencia local, en los que se dispone lo siguiente:</w:t>
      </w:r>
    </w:p>
    <w:p w14:paraId="1544D99E" w14:textId="77777777" w:rsidR="00084AE5" w:rsidRPr="0044449B" w:rsidRDefault="00084AE5" w:rsidP="00084AE5">
      <w:pPr>
        <w:contextualSpacing/>
        <w:rPr>
          <w:rFonts w:eastAsia="Palatino Linotype" w:cs="Palatino Linotype"/>
          <w:color w:val="000000"/>
        </w:rPr>
      </w:pPr>
    </w:p>
    <w:p w14:paraId="0D5D2EE9"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i/>
          <w:color w:val="000000"/>
          <w:sz w:val="22"/>
        </w:rPr>
        <w:t xml:space="preserve">Artículo 4. </w:t>
      </w:r>
      <w:r w:rsidRPr="0044449B">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4ADD5B93"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90EFE11"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u w:val="single"/>
        </w:rPr>
        <w:t>Toda la información generada, obtenida, adquirida, transformada, administrada o en posesión de los sujetos obligados es pública y accesible de manera permanente a cualquier persona</w:t>
      </w:r>
      <w:r w:rsidRPr="0044449B">
        <w:rPr>
          <w:rFonts w:eastAsia="Palatino Linotype" w:cs="Palatino Linotype"/>
          <w:i/>
          <w:color w:val="000000"/>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F35A45F"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7EFB452"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w:t>
      </w:r>
    </w:p>
    <w:p w14:paraId="11E55F2C"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780C2FF"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i/>
          <w:color w:val="000000"/>
          <w:sz w:val="22"/>
        </w:rPr>
        <w:t xml:space="preserve">Artículo 12. </w:t>
      </w:r>
      <w:r w:rsidRPr="0044449B">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11C58A54"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2587C40"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u w:val="single"/>
        </w:rPr>
        <w:t>Los sujetos obligados sólo proporcionarán la información pública que se les requiera y que obre en sus archivos y en el estado en que ésta se encuentre</w:t>
      </w:r>
      <w:r w:rsidRPr="0044449B">
        <w:rPr>
          <w:rFonts w:eastAsia="Palatino Linotype" w:cs="Palatino Linotype"/>
          <w:i/>
          <w:color w:val="000000"/>
          <w:sz w:val="22"/>
        </w:rPr>
        <w:t xml:space="preserve">. La obligación de proporcionar información no comprende el procesamiento de </w:t>
      </w:r>
      <w:proofErr w:type="gramStart"/>
      <w:r w:rsidRPr="0044449B">
        <w:rPr>
          <w:rFonts w:eastAsia="Palatino Linotype" w:cs="Palatino Linotype"/>
          <w:i/>
          <w:color w:val="000000"/>
          <w:sz w:val="22"/>
        </w:rPr>
        <w:t>la misma</w:t>
      </w:r>
      <w:proofErr w:type="gramEnd"/>
      <w:r w:rsidRPr="0044449B">
        <w:rPr>
          <w:rFonts w:eastAsia="Palatino Linotype" w:cs="Palatino Linotype"/>
          <w:i/>
          <w:color w:val="000000"/>
          <w:sz w:val="22"/>
        </w:rPr>
        <w:t xml:space="preserve">, ni el presentarla conforme </w:t>
      </w:r>
      <w:r w:rsidRPr="0044449B">
        <w:rPr>
          <w:rFonts w:eastAsia="Palatino Linotype" w:cs="Palatino Linotype"/>
          <w:i/>
          <w:color w:val="000000"/>
          <w:sz w:val="22"/>
        </w:rPr>
        <w:lastRenderedPageBreak/>
        <w:t>al interés del solicitante; no estarán obligados a generarla, resumirla, efectuar cálculos o practicar investigaciones.</w:t>
      </w:r>
    </w:p>
    <w:p w14:paraId="77A384E1"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72D9F94"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rPr>
        <w:t>Artículo 24.</w:t>
      </w:r>
      <w:r w:rsidRPr="0044449B">
        <w:rPr>
          <w:rFonts w:eastAsia="Palatino Linotype" w:cs="Palatino Linotype"/>
          <w:i/>
          <w:color w:val="000000"/>
          <w:sz w:val="22"/>
        </w:rPr>
        <w:t xml:space="preserve"> […]</w:t>
      </w:r>
    </w:p>
    <w:p w14:paraId="0C4FC391"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B0E3A22" w14:textId="77777777" w:rsidR="00084AE5" w:rsidRPr="0044449B" w:rsidRDefault="00084AE5" w:rsidP="00084AE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i/>
          <w:color w:val="000000"/>
          <w:sz w:val="22"/>
        </w:rPr>
        <w:t>Los sujetos obligados solo proporcionarán la información pública que generen, administren o posean en el ejercicio de sus atribuciones.</w:t>
      </w:r>
    </w:p>
    <w:p w14:paraId="1BD92DDA" w14:textId="77777777" w:rsidR="00084AE5" w:rsidRPr="0044449B" w:rsidRDefault="00084AE5" w:rsidP="00084AE5">
      <w:pPr>
        <w:contextualSpacing/>
        <w:rPr>
          <w:rFonts w:eastAsia="Palatino Linotype" w:cs="Palatino Linotype"/>
          <w:color w:val="000000"/>
        </w:rPr>
      </w:pPr>
    </w:p>
    <w:p w14:paraId="75C0D5A4" w14:textId="77777777" w:rsidR="00084AE5" w:rsidRPr="0044449B" w:rsidRDefault="00084AE5" w:rsidP="00084AE5">
      <w:pPr>
        <w:contextualSpacing/>
        <w:rPr>
          <w:rFonts w:eastAsia="Palatino Linotype" w:cs="Palatino Linotype"/>
          <w:color w:val="000000"/>
          <w:lang w:val="es-ES"/>
        </w:rPr>
      </w:pPr>
      <w:r w:rsidRPr="0044449B">
        <w:rPr>
          <w:rFonts w:eastAsia="Palatino Linotype" w:cs="Palatino Linotype"/>
          <w:color w:val="000000"/>
          <w:lang w:val="es-ES"/>
        </w:rPr>
        <w:t xml:space="preserve">De los preceptos en cita se desprende que toda la información que los sujetos obligados generen, </w:t>
      </w:r>
      <w:proofErr w:type="gramStart"/>
      <w:r w:rsidRPr="0044449B">
        <w:rPr>
          <w:rFonts w:eastAsia="Palatino Linotype" w:cs="Palatino Linotype"/>
          <w:color w:val="000000"/>
          <w:lang w:val="es-ES"/>
        </w:rPr>
        <w:t>posean</w:t>
      </w:r>
      <w:proofErr w:type="gramEnd"/>
      <w:r w:rsidRPr="0044449B">
        <w:rPr>
          <w:rFonts w:eastAsia="Palatino Linotype" w:cs="Palatino Linotype"/>
          <w:color w:val="000000"/>
          <w:lang w:val="es-ES"/>
        </w:rPr>
        <w:t xml:space="preserve"> o administren en el ejercicio de sus atribuciones, competencias o facultades es pública, así como que se encuentran constreñidos a hacer entrega de la información que les sea solicitada, que obre en sus archivos y en el estado en el que esta se encuentre, sin estar en la obligación de elaborar documentos </w:t>
      </w:r>
      <w:r w:rsidRPr="0044449B">
        <w:rPr>
          <w:rFonts w:eastAsia="Palatino Linotype" w:cs="Palatino Linotype"/>
          <w:i/>
          <w:iCs/>
          <w:color w:val="000000"/>
          <w:lang w:val="es-ES"/>
        </w:rPr>
        <w:t>ad hoc</w:t>
      </w:r>
      <w:r w:rsidRPr="0044449B">
        <w:rPr>
          <w:rFonts w:eastAsia="Palatino Linotype" w:cs="Palatino Linotype"/>
          <w:color w:val="000000"/>
          <w:lang w:val="es-ES"/>
        </w:rPr>
        <w:t>.</w:t>
      </w:r>
    </w:p>
    <w:p w14:paraId="01D0DF6E" w14:textId="77777777" w:rsidR="00084AE5" w:rsidRPr="0044449B" w:rsidRDefault="00084AE5" w:rsidP="00084AE5">
      <w:pPr>
        <w:contextualSpacing/>
        <w:rPr>
          <w:rFonts w:eastAsia="Palatino Linotype" w:cs="Palatino Linotype"/>
          <w:color w:val="000000"/>
        </w:rPr>
      </w:pPr>
    </w:p>
    <w:p w14:paraId="45183330" w14:textId="77777777" w:rsidR="00084AE5" w:rsidRPr="0044449B" w:rsidRDefault="00084AE5" w:rsidP="00084AE5">
      <w:pPr>
        <w:rPr>
          <w:rFonts w:cs="Times New Roman"/>
        </w:rPr>
      </w:pPr>
      <w:r w:rsidRPr="0044449B">
        <w:rPr>
          <w:rFonts w:eastAsia="Palatino Linotype" w:cs="Palatino Linotype"/>
          <w:color w:val="000000"/>
        </w:rPr>
        <w:t xml:space="preserve">De tal forma que se debe señalar que </w:t>
      </w:r>
      <w:r w:rsidRPr="0044449B">
        <w:rPr>
          <w:rFonts w:eastAsia="Times New Roman" w:cs="Times New Roman"/>
        </w:rPr>
        <w:t xml:space="preserve">los sujetos obligados </w:t>
      </w:r>
      <w:r w:rsidRPr="0044449B">
        <w:rPr>
          <w:rFonts w:eastAsia="Times New Roman" w:cs="Times New Roman"/>
          <w:b/>
        </w:rPr>
        <w:t xml:space="preserve">no se encuentren constreñidos a generar documentos </w:t>
      </w:r>
      <w:r w:rsidRPr="0044449B">
        <w:rPr>
          <w:rFonts w:eastAsia="Times New Roman" w:cs="Times New Roman"/>
          <w:b/>
          <w:i/>
        </w:rPr>
        <w:t>ad hoc</w:t>
      </w:r>
      <w:r w:rsidRPr="0044449B">
        <w:rPr>
          <w:rFonts w:eastAsia="Times New Roman" w:cs="Times New Roman"/>
          <w:b/>
        </w:rPr>
        <w:t xml:space="preserve"> para satisfacer los requerimientos planteados por los solicitantes</w:t>
      </w:r>
      <w:r w:rsidRPr="0044449B">
        <w:rPr>
          <w:rFonts w:eastAsia="Times New Roman" w:cs="Times New Roman"/>
        </w:rPr>
        <w:t xml:space="preserve">, tal como se establece en el </w:t>
      </w:r>
      <w:r w:rsidRPr="0044449B">
        <w:rPr>
          <w:rFonts w:cs="Times New Roman"/>
        </w:rPr>
        <w:t>Criterio 03/17 emitido por el Instituto Nacional de Transparencia, Acceso a la Información y Protección de Datos Personales, que a la letra dispone lo siguiente:</w:t>
      </w:r>
    </w:p>
    <w:p w14:paraId="4C708311" w14:textId="77777777" w:rsidR="00084AE5" w:rsidRPr="0044449B" w:rsidRDefault="00084AE5" w:rsidP="00084AE5">
      <w:pPr>
        <w:rPr>
          <w:rFonts w:cs="Times New Roman"/>
        </w:rPr>
      </w:pPr>
    </w:p>
    <w:p w14:paraId="136110B9" w14:textId="77777777" w:rsidR="00084AE5" w:rsidRPr="0044449B" w:rsidRDefault="00084AE5" w:rsidP="00084AE5">
      <w:pPr>
        <w:spacing w:line="240" w:lineRule="auto"/>
        <w:ind w:left="567" w:right="616"/>
        <w:rPr>
          <w:rFonts w:cs="Times New Roman"/>
          <w:i/>
          <w:sz w:val="22"/>
        </w:rPr>
      </w:pPr>
      <w:r w:rsidRPr="0044449B">
        <w:rPr>
          <w:rFonts w:cs="Times New Roman"/>
          <w:b/>
          <w:i/>
          <w:sz w:val="22"/>
        </w:rPr>
        <w:t xml:space="preserve">No existe obligación de elaborar documentos </w:t>
      </w:r>
      <w:r w:rsidRPr="0044449B">
        <w:rPr>
          <w:rFonts w:cs="Times New Roman"/>
          <w:b/>
          <w:sz w:val="22"/>
        </w:rPr>
        <w:t>ad hoc</w:t>
      </w:r>
      <w:r w:rsidRPr="0044449B">
        <w:rPr>
          <w:rFonts w:cs="Times New Roman"/>
          <w:b/>
          <w:i/>
          <w:sz w:val="22"/>
        </w:rPr>
        <w:t xml:space="preserve"> para atender las solicitudes de acceso a la información. </w:t>
      </w:r>
      <w:r w:rsidRPr="0044449B">
        <w:rPr>
          <w:rFonts w:cs="Times New Roman"/>
          <w:i/>
          <w:sz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44449B">
        <w:rPr>
          <w:rFonts w:cs="Times New Roman"/>
          <w:sz w:val="22"/>
        </w:rPr>
        <w:t>ad hoc</w:t>
      </w:r>
      <w:r w:rsidRPr="0044449B">
        <w:rPr>
          <w:rFonts w:cs="Times New Roman"/>
          <w:i/>
          <w:sz w:val="22"/>
        </w:rPr>
        <w:t xml:space="preserve"> para atender las solicitudes de información.</w:t>
      </w:r>
    </w:p>
    <w:p w14:paraId="44E6FE3C" w14:textId="0DCB521E" w:rsidR="00E37861" w:rsidRPr="00512D03" w:rsidRDefault="00E37861" w:rsidP="00E542CF">
      <w:pPr>
        <w:ind w:left="-20" w:right="-20"/>
        <w:rPr>
          <w:b/>
          <w:bCs/>
        </w:rPr>
      </w:pPr>
    </w:p>
    <w:p w14:paraId="5F1EBB33" w14:textId="58644436" w:rsidR="00D36813" w:rsidRDefault="004D62C0" w:rsidP="004D62C0">
      <w:pPr>
        <w:ind w:left="-20" w:right="-20"/>
      </w:pPr>
      <w:r w:rsidRPr="6A5992C8">
        <w:rPr>
          <w:lang w:val="es-ES"/>
        </w:rPr>
        <w:t xml:space="preserve">Asimismo, derivado del pronunciamiento emitido por el Sujeto Obligado, este Órgano Garante estima conveniente </w:t>
      </w:r>
      <w:proofErr w:type="gramStart"/>
      <w:r w:rsidRPr="6A5992C8">
        <w:rPr>
          <w:lang w:val="es-ES"/>
        </w:rPr>
        <w:t>señalar</w:t>
      </w:r>
      <w:proofErr w:type="gramEnd"/>
      <w:r w:rsidRPr="6A5992C8">
        <w:rPr>
          <w:lang w:val="es-ES"/>
        </w:rPr>
        <w:t xml:space="preserve"> que no está facultado para manifestarse sobre la veracidad de la información proporcionada, ya que no existe precepto legal alguna en la Ley de la Materia que permita, vía recurso de revisión, que se pronuncie al respecto.</w:t>
      </w:r>
    </w:p>
    <w:p w14:paraId="1E597008" w14:textId="77777777" w:rsidR="00B06871" w:rsidRDefault="00B06871" w:rsidP="00E542CF">
      <w:pPr>
        <w:ind w:left="-20" w:right="-20"/>
      </w:pPr>
    </w:p>
    <w:p w14:paraId="20BCC025" w14:textId="62B8D7F7" w:rsidR="0014715B" w:rsidRPr="00326743" w:rsidRDefault="007E59B2" w:rsidP="007E59B2">
      <w:pPr>
        <w:tabs>
          <w:tab w:val="left" w:pos="1404"/>
        </w:tabs>
        <w:contextualSpacing/>
      </w:pPr>
      <w:r>
        <w:rPr>
          <w:rFonts w:eastAsia="Palatino Linotype" w:cs="Palatino Linotype"/>
          <w:color w:val="000000"/>
          <w:lang w:val="es-ES"/>
        </w:rPr>
        <w:t xml:space="preserve">Consecuentemente, </w:t>
      </w:r>
      <w:r w:rsidR="00B85ADB">
        <w:rPr>
          <w:rFonts w:eastAsia="Palatino Linotype" w:cs="Palatino Linotype"/>
          <w:color w:val="000000"/>
          <w:lang w:val="es-ES"/>
        </w:rPr>
        <w:t>este Instituto estima que</w:t>
      </w:r>
      <w:r w:rsidR="00EF1A1A">
        <w:rPr>
          <w:rFonts w:eastAsia="Palatino Linotype" w:cs="Palatino Linotype"/>
          <w:color w:val="000000"/>
          <w:lang w:val="es-ES"/>
        </w:rPr>
        <w:t xml:space="preserve"> el Sujeto Obligado </w:t>
      </w:r>
      <w:r w:rsidR="004E52B6">
        <w:rPr>
          <w:rFonts w:eastAsia="Palatino Linotype" w:cs="Palatino Linotype"/>
          <w:color w:val="000000"/>
          <w:lang w:val="es-ES"/>
        </w:rPr>
        <w:t xml:space="preserve">proporcionó las convocatorias solicitadas por el Recurrente y que estas </w:t>
      </w:r>
      <w:r w:rsidR="00230C0E">
        <w:rPr>
          <w:rFonts w:eastAsia="Palatino Linotype" w:cs="Palatino Linotype"/>
          <w:color w:val="000000"/>
          <w:lang w:val="es-ES"/>
        </w:rPr>
        <w:t xml:space="preserve">pueden descargarse debidamente del </w:t>
      </w:r>
      <w:proofErr w:type="spellStart"/>
      <w:r w:rsidR="00230C0E">
        <w:rPr>
          <w:rFonts w:eastAsia="Palatino Linotype" w:cs="Palatino Linotype"/>
          <w:color w:val="000000"/>
          <w:lang w:val="es-ES"/>
        </w:rPr>
        <w:t>SAIMEX</w:t>
      </w:r>
      <w:proofErr w:type="spellEnd"/>
      <w:r w:rsidR="00230C0E">
        <w:rPr>
          <w:rFonts w:eastAsia="Palatino Linotype" w:cs="Palatino Linotype"/>
          <w:color w:val="000000"/>
          <w:lang w:val="es-ES"/>
        </w:rPr>
        <w:t xml:space="preserve"> para su consulta</w:t>
      </w:r>
      <w:r w:rsidR="00456255">
        <w:rPr>
          <w:rFonts w:eastAsia="Palatino Linotype" w:cs="Palatino Linotype"/>
          <w:color w:val="000000"/>
          <w:lang w:val="es-ES"/>
        </w:rPr>
        <w:t xml:space="preserve">, </w:t>
      </w:r>
      <w:r w:rsidR="00230C0E">
        <w:rPr>
          <w:rFonts w:eastAsia="Palatino Linotype" w:cs="Palatino Linotype"/>
          <w:color w:val="000000"/>
          <w:lang w:val="es-ES"/>
        </w:rPr>
        <w:t xml:space="preserve">por lo que la respuesta </w:t>
      </w:r>
      <w:r>
        <w:rPr>
          <w:rFonts w:eastAsia="Palatino Linotype" w:cs="Palatino Linotype"/>
          <w:color w:val="000000"/>
        </w:rPr>
        <w:t xml:space="preserve">proporcionada colma plenamente la pretensión del Recurrente; por ende, </w:t>
      </w:r>
      <w:r w:rsidR="0014715B" w:rsidRPr="002C04F1">
        <w:rPr>
          <w:rFonts w:eastAsia="Palatino Linotype" w:cs="Palatino Linotype"/>
          <w:color w:val="000000"/>
          <w:szCs w:val="24"/>
        </w:rPr>
        <w:t>los motivos de inconformidad planteados por el particular devienen infundados</w:t>
      </w:r>
      <w:r>
        <w:rPr>
          <w:rFonts w:eastAsia="Palatino Linotype" w:cs="Palatino Linotype"/>
          <w:color w:val="000000"/>
          <w:szCs w:val="24"/>
        </w:rPr>
        <w:t xml:space="preserve"> y lo conducente es</w:t>
      </w:r>
      <w:r w:rsidR="0014715B" w:rsidRPr="002C04F1">
        <w:rPr>
          <w:rFonts w:eastAsia="Palatino Linotype" w:cs="Palatino Linotype"/>
          <w:color w:val="000000"/>
          <w:szCs w:val="24"/>
        </w:rPr>
        <w:t xml:space="preserve"> confirmar la respuesta del Sujeto Obligado.</w:t>
      </w:r>
    </w:p>
    <w:p w14:paraId="453B959B" w14:textId="0424049E" w:rsidR="006605AE" w:rsidRDefault="006605AE" w:rsidP="00D658AD">
      <w:pPr>
        <w:contextualSpacing/>
      </w:pPr>
    </w:p>
    <w:p w14:paraId="0BDDE268" w14:textId="2BF4F4B4" w:rsidR="00A32473" w:rsidRPr="002C04F1" w:rsidRDefault="00A32473" w:rsidP="00D658AD">
      <w:pPr>
        <w:contextualSpacing/>
        <w:rPr>
          <w:rFonts w:eastAsia="Palatino Linotype" w:cs="Palatino Linotype"/>
          <w:color w:val="000000"/>
          <w:szCs w:val="24"/>
        </w:rPr>
      </w:pPr>
      <w:r w:rsidRPr="002C04F1">
        <w:rPr>
          <w:rFonts w:eastAsia="Palatino Linotype" w:cs="Palatino Linotype"/>
          <w:color w:val="000000"/>
          <w:szCs w:val="24"/>
        </w:rPr>
        <w:t xml:space="preserve">Así, con fundamento en el artículo 186 fracción II de la Ley de Transparencia y Acceso a la Información Pública del Estado de México y Municipios, se </w:t>
      </w:r>
      <w:r w:rsidRPr="002C04F1">
        <w:rPr>
          <w:rFonts w:eastAsia="Palatino Linotype" w:cs="Palatino Linotype"/>
          <w:b/>
          <w:color w:val="000000"/>
          <w:szCs w:val="24"/>
        </w:rPr>
        <w:t>CONFIRMA</w:t>
      </w:r>
      <w:r w:rsidRPr="002C04F1">
        <w:rPr>
          <w:rFonts w:eastAsia="Palatino Linotype" w:cs="Palatino Linotype"/>
          <w:color w:val="000000"/>
          <w:szCs w:val="24"/>
        </w:rPr>
        <w:t xml:space="preserve"> la respuesta a la solicitud de información pública </w:t>
      </w:r>
      <w:r w:rsidR="002C1167">
        <w:rPr>
          <w:rFonts w:eastAsia="Palatino Linotype" w:cs="Palatino Linotype"/>
          <w:b/>
          <w:bCs/>
          <w:color w:val="000000"/>
          <w:szCs w:val="24"/>
        </w:rPr>
        <w:t>01721/TOLUCA/IP/2025</w:t>
      </w:r>
      <w:r>
        <w:rPr>
          <w:rFonts w:eastAsia="Palatino Linotype" w:cs="Palatino Linotype"/>
          <w:bCs/>
          <w:color w:val="000000"/>
          <w:szCs w:val="24"/>
        </w:rPr>
        <w:t xml:space="preserve">, </w:t>
      </w:r>
      <w:r w:rsidRPr="002C04F1">
        <w:rPr>
          <w:rFonts w:eastAsia="Palatino Linotype" w:cs="Palatino Linotype"/>
          <w:color w:val="000000"/>
          <w:szCs w:val="24"/>
        </w:rPr>
        <w:t>que ha sido materia del presente fallo, por lo que este Pleno:</w:t>
      </w:r>
    </w:p>
    <w:p w14:paraId="5A437131" w14:textId="77777777" w:rsidR="00A32473" w:rsidRPr="002C04F1" w:rsidRDefault="00A32473" w:rsidP="00830042">
      <w:pPr>
        <w:rPr>
          <w:rFonts w:eastAsia="Times New Roman" w:cs="Times New Roman"/>
          <w:szCs w:val="24"/>
          <w:lang w:eastAsia="es-ES"/>
        </w:rPr>
      </w:pPr>
    </w:p>
    <w:p w14:paraId="685A5497" w14:textId="77777777" w:rsidR="00A32473" w:rsidRPr="002C04F1" w:rsidRDefault="00A32473" w:rsidP="00830042">
      <w:pPr>
        <w:pStyle w:val="Ttulo1"/>
        <w:rPr>
          <w:rFonts w:eastAsia="Palatino Linotype"/>
        </w:rPr>
      </w:pPr>
      <w:r w:rsidRPr="002C04F1">
        <w:rPr>
          <w:rFonts w:eastAsia="Palatino Linotype"/>
        </w:rPr>
        <w:t>R E S U E L V E</w:t>
      </w:r>
    </w:p>
    <w:p w14:paraId="6C6C255B" w14:textId="77777777" w:rsidR="00A32473" w:rsidRPr="002C04F1" w:rsidRDefault="00A32473" w:rsidP="00830042">
      <w:pPr>
        <w:pBdr>
          <w:top w:val="nil"/>
          <w:left w:val="nil"/>
          <w:bottom w:val="nil"/>
          <w:right w:val="nil"/>
          <w:between w:val="nil"/>
        </w:pBdr>
        <w:contextualSpacing/>
        <w:jc w:val="center"/>
        <w:rPr>
          <w:rFonts w:eastAsia="Palatino Linotype" w:cs="Palatino Linotype"/>
          <w:b/>
          <w:color w:val="000000"/>
          <w:szCs w:val="24"/>
        </w:rPr>
      </w:pPr>
    </w:p>
    <w:p w14:paraId="0BE2019B" w14:textId="4451FDEA" w:rsidR="00A32473" w:rsidRPr="002C04F1" w:rsidRDefault="00A32473" w:rsidP="207EEFFE">
      <w:pPr>
        <w:pBdr>
          <w:top w:val="nil"/>
          <w:left w:val="nil"/>
          <w:bottom w:val="nil"/>
          <w:right w:val="nil"/>
          <w:between w:val="nil"/>
        </w:pBdr>
        <w:contextualSpacing/>
        <w:rPr>
          <w:rFonts w:eastAsia="Palatino Linotype" w:cs="Palatino Linotype"/>
          <w:color w:val="000000"/>
        </w:rPr>
      </w:pPr>
      <w:r w:rsidRPr="207EEFFE">
        <w:rPr>
          <w:rFonts w:eastAsia="Palatino Linotype" w:cs="Palatino Linotype"/>
          <w:b/>
          <w:bCs/>
          <w:color w:val="000000" w:themeColor="text1"/>
        </w:rPr>
        <w:t xml:space="preserve">PRIMERO. </w:t>
      </w:r>
      <w:r w:rsidRPr="207EEFFE">
        <w:rPr>
          <w:rFonts w:eastAsia="Palatino Linotype" w:cs="Palatino Linotype"/>
          <w:color w:val="000000" w:themeColor="text1"/>
        </w:rPr>
        <w:t xml:space="preserve">Se </w:t>
      </w:r>
      <w:r w:rsidRPr="207EEFFE">
        <w:rPr>
          <w:rFonts w:eastAsia="Palatino Linotype" w:cs="Palatino Linotype"/>
          <w:b/>
          <w:bCs/>
          <w:color w:val="000000" w:themeColor="text1"/>
        </w:rPr>
        <w:t>CONFIRMA</w:t>
      </w:r>
      <w:r w:rsidRPr="207EEFFE">
        <w:rPr>
          <w:rFonts w:eastAsia="Palatino Linotype" w:cs="Palatino Linotype"/>
          <w:color w:val="000000" w:themeColor="text1"/>
        </w:rPr>
        <w:t xml:space="preserve"> la respuesta del Sujeto Obligado</w:t>
      </w:r>
      <w:r w:rsidRPr="207EEFFE">
        <w:rPr>
          <w:rFonts w:eastAsia="Palatino Linotype" w:cs="Palatino Linotype"/>
          <w:b/>
          <w:bCs/>
          <w:color w:val="000000" w:themeColor="text1"/>
        </w:rPr>
        <w:t xml:space="preserve"> </w:t>
      </w:r>
      <w:r w:rsidRPr="207EEFFE">
        <w:rPr>
          <w:rFonts w:eastAsia="Palatino Linotype" w:cs="Palatino Linotype"/>
          <w:color w:val="000000" w:themeColor="text1"/>
        </w:rPr>
        <w:t>a l</w:t>
      </w:r>
      <w:r w:rsidR="00A41543" w:rsidRPr="207EEFFE">
        <w:rPr>
          <w:rFonts w:eastAsia="Palatino Linotype" w:cs="Palatino Linotype"/>
          <w:color w:val="000000" w:themeColor="text1"/>
        </w:rPr>
        <w:t>a</w:t>
      </w:r>
      <w:r w:rsidRPr="207EEFFE">
        <w:rPr>
          <w:rFonts w:eastAsia="Palatino Linotype" w:cs="Palatino Linotype"/>
          <w:color w:val="000000" w:themeColor="text1"/>
        </w:rPr>
        <w:t xml:space="preserve"> solicitud de información </w:t>
      </w:r>
      <w:r w:rsidR="002C1167">
        <w:rPr>
          <w:rFonts w:eastAsia="Palatino Linotype" w:cs="Palatino Linotype"/>
          <w:b/>
          <w:bCs/>
          <w:color w:val="000000" w:themeColor="text1"/>
        </w:rPr>
        <w:t>01721/TOLUCA/IP/2025</w:t>
      </w:r>
      <w:r w:rsidRPr="207EEFFE">
        <w:rPr>
          <w:rFonts w:eastAsia="Palatino Linotype" w:cs="Palatino Linotype"/>
          <w:color w:val="000000" w:themeColor="text1"/>
        </w:rPr>
        <w:t>,</w:t>
      </w:r>
      <w:r w:rsidRPr="207EEFFE">
        <w:rPr>
          <w:rFonts w:eastAsia="Palatino Linotype" w:cs="Palatino Linotype"/>
          <w:b/>
          <w:bCs/>
          <w:color w:val="000000" w:themeColor="text1"/>
        </w:rPr>
        <w:t xml:space="preserve"> </w:t>
      </w:r>
      <w:r w:rsidRPr="207EEFFE">
        <w:rPr>
          <w:rFonts w:eastAsia="Palatino Linotype" w:cs="Palatino Linotype"/>
          <w:color w:val="000000" w:themeColor="text1"/>
        </w:rPr>
        <w:t>por resultar infundad</w:t>
      </w:r>
      <w:r w:rsidR="007E59B2">
        <w:rPr>
          <w:rFonts w:eastAsia="Palatino Linotype" w:cs="Palatino Linotype"/>
          <w:color w:val="000000" w:themeColor="text1"/>
        </w:rPr>
        <w:t>a</w:t>
      </w:r>
      <w:r w:rsidRPr="207EEFFE">
        <w:rPr>
          <w:rFonts w:eastAsia="Palatino Linotype" w:cs="Palatino Linotype"/>
          <w:color w:val="000000" w:themeColor="text1"/>
        </w:rPr>
        <w:t xml:space="preserve">s las razones o motivos de inconformidad hechos valer por el Recurrente, en términos del Considerando </w:t>
      </w:r>
      <w:r w:rsidR="6980BDF7" w:rsidRPr="207EEFFE">
        <w:rPr>
          <w:rFonts w:eastAsia="Palatino Linotype" w:cs="Palatino Linotype"/>
          <w:b/>
          <w:bCs/>
          <w:color w:val="000000" w:themeColor="text1"/>
        </w:rPr>
        <w:t>QUIN</w:t>
      </w:r>
      <w:r w:rsidRPr="207EEFFE">
        <w:rPr>
          <w:rFonts w:eastAsia="Palatino Linotype" w:cs="Palatino Linotype"/>
          <w:b/>
          <w:bCs/>
          <w:color w:val="000000" w:themeColor="text1"/>
        </w:rPr>
        <w:t xml:space="preserve">TO </w:t>
      </w:r>
      <w:r w:rsidRPr="207EEFFE">
        <w:rPr>
          <w:rFonts w:eastAsia="Palatino Linotype" w:cs="Palatino Linotype"/>
          <w:color w:val="000000" w:themeColor="text1"/>
        </w:rPr>
        <w:t>de esta resolución.</w:t>
      </w:r>
    </w:p>
    <w:p w14:paraId="78646036" w14:textId="77777777" w:rsidR="00A32473" w:rsidRPr="002C04F1" w:rsidRDefault="00A32473" w:rsidP="00D658AD">
      <w:pPr>
        <w:pBdr>
          <w:top w:val="nil"/>
          <w:left w:val="nil"/>
          <w:bottom w:val="nil"/>
          <w:right w:val="nil"/>
          <w:between w:val="nil"/>
        </w:pBdr>
        <w:contextualSpacing/>
        <w:rPr>
          <w:rFonts w:eastAsia="Palatino Linotype" w:cs="Palatino Linotype"/>
          <w:b/>
          <w:color w:val="000000"/>
          <w:szCs w:val="24"/>
        </w:rPr>
      </w:pPr>
    </w:p>
    <w:p w14:paraId="3DCBEDB4" w14:textId="77777777" w:rsidR="00A32473" w:rsidRPr="002C04F1" w:rsidRDefault="00A32473" w:rsidP="00D658AD">
      <w:pPr>
        <w:pBdr>
          <w:top w:val="nil"/>
          <w:left w:val="nil"/>
          <w:bottom w:val="nil"/>
          <w:right w:val="nil"/>
          <w:between w:val="nil"/>
        </w:pBdr>
        <w:contextualSpacing/>
        <w:rPr>
          <w:rFonts w:eastAsia="Palatino Linotype" w:cs="Palatino Linotype"/>
          <w:color w:val="000000"/>
          <w:szCs w:val="24"/>
        </w:rPr>
      </w:pPr>
      <w:r w:rsidRPr="002C04F1">
        <w:rPr>
          <w:rFonts w:eastAsia="Palatino Linotype" w:cs="Palatino Linotype"/>
          <w:b/>
          <w:color w:val="000000"/>
          <w:szCs w:val="24"/>
        </w:rPr>
        <w:lastRenderedPageBreak/>
        <w:t>SEGUNDO.</w:t>
      </w:r>
      <w:r w:rsidRPr="002C04F1">
        <w:rPr>
          <w:rFonts w:eastAsia="Palatino Linotype" w:cs="Palatino Linotype"/>
          <w:color w:val="000000"/>
          <w:szCs w:val="24"/>
        </w:rPr>
        <w:t xml:space="preserve"> </w:t>
      </w:r>
      <w:r w:rsidRPr="002C04F1">
        <w:rPr>
          <w:rFonts w:eastAsia="Palatino Linotype" w:cs="Palatino Linotype"/>
          <w:b/>
          <w:color w:val="000000"/>
          <w:szCs w:val="24"/>
        </w:rPr>
        <w:t>Notifíquese</w:t>
      </w:r>
      <w:r w:rsidRPr="002C04F1">
        <w:rPr>
          <w:rFonts w:eastAsia="Palatino Linotype" w:cs="Palatino Linotype"/>
          <w:color w:val="000000"/>
          <w:szCs w:val="24"/>
        </w:rPr>
        <w:t xml:space="preserve"> la presente resolución </w:t>
      </w:r>
      <w:r w:rsidRPr="002C04F1">
        <w:rPr>
          <w:rFonts w:eastAsia="Palatino Linotype" w:cs="Palatino Linotype"/>
          <w:szCs w:val="24"/>
        </w:rPr>
        <w:t>mediante el Sistema de Acceso a la Información Mexiquense</w:t>
      </w:r>
      <w:r w:rsidRPr="002C04F1">
        <w:rPr>
          <w:rFonts w:eastAsia="Palatino Linotype" w:cs="Palatino Linotype"/>
          <w:color w:val="000000"/>
          <w:szCs w:val="24"/>
        </w:rPr>
        <w:t xml:space="preserve"> (</w:t>
      </w:r>
      <w:proofErr w:type="spellStart"/>
      <w:r w:rsidRPr="002C04F1">
        <w:rPr>
          <w:rFonts w:eastAsia="Palatino Linotype" w:cs="Palatino Linotype"/>
          <w:color w:val="000000"/>
          <w:szCs w:val="24"/>
        </w:rPr>
        <w:t>SAIMEX</w:t>
      </w:r>
      <w:proofErr w:type="spellEnd"/>
      <w:r w:rsidRPr="002C04F1">
        <w:rPr>
          <w:rFonts w:eastAsia="Palatino Linotype" w:cs="Palatino Linotype"/>
          <w:color w:val="000000"/>
          <w:szCs w:val="24"/>
        </w:rPr>
        <w:t>) al Titular de la Unidad de Transparencia del Sujeto Obligado.</w:t>
      </w:r>
    </w:p>
    <w:p w14:paraId="536AF66B" w14:textId="77777777" w:rsidR="00A32473" w:rsidRPr="002C04F1" w:rsidRDefault="00A32473" w:rsidP="00D658AD">
      <w:pPr>
        <w:pBdr>
          <w:top w:val="nil"/>
          <w:left w:val="nil"/>
          <w:bottom w:val="nil"/>
          <w:right w:val="nil"/>
          <w:between w:val="nil"/>
        </w:pBdr>
        <w:contextualSpacing/>
        <w:rPr>
          <w:rFonts w:eastAsia="Palatino Linotype" w:cs="Palatino Linotype"/>
          <w:color w:val="000000"/>
          <w:szCs w:val="24"/>
        </w:rPr>
      </w:pPr>
    </w:p>
    <w:p w14:paraId="497C5384" w14:textId="77777777" w:rsidR="00A32473" w:rsidRPr="002C04F1" w:rsidRDefault="00A32473" w:rsidP="00D658AD">
      <w:pPr>
        <w:pBdr>
          <w:top w:val="nil"/>
          <w:left w:val="nil"/>
          <w:bottom w:val="nil"/>
          <w:right w:val="nil"/>
          <w:between w:val="nil"/>
        </w:pBdr>
        <w:rPr>
          <w:rFonts w:eastAsia="Palatino Linotype" w:cs="Palatino Linotype"/>
          <w:color w:val="000000"/>
          <w:szCs w:val="24"/>
          <w:lang w:val="es-MX"/>
        </w:rPr>
      </w:pPr>
      <w:r w:rsidRPr="002C04F1">
        <w:rPr>
          <w:rFonts w:eastAsia="Palatino Linotype" w:cs="Palatino Linotype"/>
          <w:b/>
          <w:color w:val="000000"/>
          <w:szCs w:val="24"/>
          <w:lang w:val="es-MX"/>
        </w:rPr>
        <w:t>TERCERO.</w:t>
      </w:r>
      <w:r w:rsidRPr="002C04F1">
        <w:rPr>
          <w:rFonts w:eastAsia="Palatino Linotype" w:cs="Palatino Linotype"/>
          <w:color w:val="000000"/>
          <w:szCs w:val="24"/>
          <w:lang w:val="es-MX"/>
        </w:rPr>
        <w:t xml:space="preserve"> </w:t>
      </w:r>
      <w:r w:rsidRPr="002C04F1">
        <w:rPr>
          <w:rFonts w:eastAsia="Palatino Linotype" w:cs="Palatino Linotype"/>
          <w:b/>
          <w:color w:val="000000"/>
          <w:szCs w:val="24"/>
          <w:lang w:val="es-MX"/>
        </w:rPr>
        <w:t>Notifíquese</w:t>
      </w:r>
      <w:r w:rsidRPr="002C04F1">
        <w:rPr>
          <w:rFonts w:eastAsia="Palatino Linotype" w:cs="Palatino Linotype"/>
          <w:color w:val="000000"/>
          <w:szCs w:val="24"/>
          <w:lang w:val="es-MX"/>
        </w:rPr>
        <w:t xml:space="preserve"> al Recurrente</w:t>
      </w:r>
      <w:r w:rsidRPr="002C04F1">
        <w:rPr>
          <w:rFonts w:eastAsia="Palatino Linotype" w:cs="Palatino Linotype"/>
          <w:b/>
          <w:color w:val="000000"/>
          <w:szCs w:val="24"/>
          <w:lang w:val="es-MX"/>
        </w:rPr>
        <w:t xml:space="preserve"> </w:t>
      </w:r>
      <w:r w:rsidRPr="002C04F1">
        <w:rPr>
          <w:rFonts w:eastAsia="Palatino Linotype" w:cs="Palatino Linotype"/>
          <w:color w:val="000000"/>
          <w:szCs w:val="24"/>
          <w:lang w:val="es-MX"/>
        </w:rPr>
        <w:t>la presente resolución vía S</w:t>
      </w:r>
      <w:r w:rsidRPr="002C04F1">
        <w:rPr>
          <w:rFonts w:eastAsia="Palatino Linotype" w:cs="Palatino Linotype"/>
          <w:szCs w:val="24"/>
          <w:lang w:val="es-MX"/>
        </w:rPr>
        <w:t>istema de Acceso a la Información Mexiquense</w:t>
      </w:r>
      <w:r w:rsidRPr="002C04F1">
        <w:rPr>
          <w:rFonts w:eastAsia="Palatino Linotype" w:cs="Palatino Linotype"/>
          <w:color w:val="000000"/>
          <w:szCs w:val="24"/>
          <w:lang w:val="es-MX"/>
        </w:rPr>
        <w:t xml:space="preserve"> (</w:t>
      </w:r>
      <w:proofErr w:type="spellStart"/>
      <w:r w:rsidRPr="002C04F1">
        <w:rPr>
          <w:rFonts w:eastAsia="Palatino Linotype" w:cs="Palatino Linotype"/>
          <w:color w:val="000000"/>
          <w:szCs w:val="24"/>
          <w:lang w:val="es-MX"/>
        </w:rPr>
        <w:t>SAIMEX</w:t>
      </w:r>
      <w:proofErr w:type="spellEnd"/>
      <w:r w:rsidRPr="002C04F1">
        <w:rPr>
          <w:rFonts w:eastAsia="Palatino Linotype" w:cs="Palatino Linotype"/>
          <w:color w:val="000000"/>
          <w:szCs w:val="24"/>
          <w:lang w:val="es-MX"/>
        </w:rPr>
        <w:t>) y hágase de su conocimiento que en caso de que considere que le causa algún perjuicio, podrá promover el Juicio de Amparo en los términos de las leyes aplicables, conforme al artículo 196 de la Ley de Transparencia y Acceso a la Información Pública del Estado de México y Municipios.</w:t>
      </w:r>
    </w:p>
    <w:p w14:paraId="56649F2C" w14:textId="77777777" w:rsidR="006605AE" w:rsidRPr="00A32473" w:rsidRDefault="006605AE" w:rsidP="00830042">
      <w:pPr>
        <w:contextualSpacing/>
        <w:rPr>
          <w:lang w:val="es-MX"/>
        </w:rPr>
      </w:pPr>
    </w:p>
    <w:p w14:paraId="20573BFF" w14:textId="4FF23CAD" w:rsidR="00A970D5" w:rsidRPr="006922F5" w:rsidRDefault="005A45B1" w:rsidP="00830042">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w:t>
      </w:r>
      <w:r w:rsidR="009E3D7A">
        <w:rPr>
          <w:rFonts w:eastAsia="Palatino Linotype" w:cs="Palatino Linotype"/>
          <w:color w:val="000000"/>
          <w:szCs w:val="24"/>
        </w:rPr>
        <w:t>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proofErr w:type="spellStart"/>
      <w:r w:rsidR="00CF10F8">
        <w:rPr>
          <w:rFonts w:eastAsia="Palatino Linotype" w:cs="Palatino Linotype"/>
          <w:color w:val="000000"/>
          <w:szCs w:val="24"/>
        </w:rPr>
        <w:t>TRÍGESIMA</w:t>
      </w:r>
      <w:proofErr w:type="spellEnd"/>
      <w:r w:rsidR="0075725A">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CF10F8">
        <w:rPr>
          <w:rFonts w:eastAsia="Palatino Linotype" w:cs="Palatino Linotype"/>
          <w:color w:val="000000"/>
          <w:szCs w:val="24"/>
        </w:rPr>
        <w:t xml:space="preserve"> VEINTISIETE DE AGOSTO</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75725A">
        <w:rPr>
          <w:rFonts w:eastAsia="Palatino Linotype" w:cs="Palatino Linotype"/>
          <w:color w:val="000000"/>
          <w:szCs w:val="24"/>
        </w:rPr>
        <w:t>------------------------------------------------------------------------------------------------------------------------------------------------------------------------------------</w:t>
      </w:r>
      <w:r w:rsidR="006E5DBC">
        <w:rPr>
          <w:rFonts w:eastAsia="Palatino Linotype" w:cs="Palatino Linotype"/>
          <w:color w:val="000000"/>
          <w:szCs w:val="24"/>
        </w:rPr>
        <w:t>----------------------------------------------</w:t>
      </w:r>
      <w:r w:rsidR="0075725A">
        <w:rPr>
          <w:rFonts w:eastAsia="Palatino Linotype" w:cs="Palatino Linotype"/>
          <w:color w:val="000000"/>
          <w:szCs w:val="24"/>
        </w:rPr>
        <w:t>-----------------</w:t>
      </w:r>
      <w:r w:rsidR="00230C0E">
        <w:rPr>
          <w:rFonts w:eastAsia="Palatino Linotype" w:cs="Palatino Linotype"/>
          <w:color w:val="000000"/>
          <w:szCs w:val="24"/>
        </w:rPr>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proofErr w:type="spellStart"/>
      <w:r w:rsidRPr="44E9108F">
        <w:rPr>
          <w:rFonts w:eastAsia="Palatino Linotype" w:cs="Palatino Linotype"/>
          <w:color w:val="000000" w:themeColor="text1"/>
          <w:sz w:val="20"/>
          <w:szCs w:val="20"/>
          <w:lang w:val="es-ES"/>
        </w:rPr>
        <w:t>JMV</w:t>
      </w:r>
      <w:proofErr w:type="spellEnd"/>
      <w:r w:rsidRPr="44E9108F">
        <w:rPr>
          <w:rFonts w:eastAsia="Palatino Linotype" w:cs="Palatino Linotype"/>
          <w:color w:val="000000" w:themeColor="text1"/>
          <w:sz w:val="20"/>
          <w:szCs w:val="20"/>
          <w:lang w:val="es-ES"/>
        </w:rPr>
        <w:t>/</w:t>
      </w:r>
      <w:proofErr w:type="spellStart"/>
      <w:r w:rsidRPr="44E9108F">
        <w:rPr>
          <w:rFonts w:eastAsia="Palatino Linotype" w:cs="Palatino Linotype"/>
          <w:color w:val="000000" w:themeColor="text1"/>
          <w:sz w:val="20"/>
          <w:szCs w:val="20"/>
          <w:lang w:val="es-ES"/>
        </w:rPr>
        <w:t>CCR</w:t>
      </w:r>
      <w:proofErr w:type="spellEnd"/>
      <w:r w:rsidRPr="44E9108F">
        <w:rPr>
          <w:rFonts w:eastAsia="Palatino Linotype" w:cs="Palatino Linotype"/>
          <w:color w:val="000000" w:themeColor="text1"/>
          <w:sz w:val="20"/>
          <w:szCs w:val="20"/>
          <w:lang w:val="es-ES"/>
        </w:rPr>
        <w:t>/</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874B16">
      <w:headerReference w:type="even" r:id="rId11"/>
      <w:headerReference w:type="default" r:id="rId12"/>
      <w:footerReference w:type="default" r:id="rId13"/>
      <w:headerReference w:type="first" r:id="rId14"/>
      <w:footerReference w:type="first" r:id="rId15"/>
      <w:pgSz w:w="12240" w:h="15840"/>
      <w:pgMar w:top="2977" w:right="992" w:bottom="1191" w:left="161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89669" w14:textId="77777777" w:rsidR="006343D4" w:rsidRDefault="006343D4" w:rsidP="00F2498E">
      <w:pPr>
        <w:spacing w:line="240" w:lineRule="auto"/>
      </w:pPr>
      <w:r>
        <w:separator/>
      </w:r>
    </w:p>
  </w:endnote>
  <w:endnote w:type="continuationSeparator" w:id="0">
    <w:p w14:paraId="4FBBCC2F" w14:textId="77777777" w:rsidR="006343D4" w:rsidRDefault="006343D4" w:rsidP="00F2498E">
      <w:pPr>
        <w:spacing w:line="240" w:lineRule="auto"/>
      </w:pPr>
      <w:r>
        <w:continuationSeparator/>
      </w:r>
    </w:p>
  </w:endnote>
  <w:endnote w:type="continuationNotice" w:id="1">
    <w:p w14:paraId="5A8474D7" w14:textId="77777777" w:rsidR="006343D4" w:rsidRDefault="006343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C4E6" w14:textId="0E505436" w:rsidR="005526E1" w:rsidRPr="00871A91" w:rsidRDefault="005526E1"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2601A">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2601A">
      <w:rPr>
        <w:rFonts w:ascii="Palatino Linotype" w:hAnsi="Palatino Linotype"/>
        <w:b/>
        <w:bCs/>
        <w:noProof/>
        <w:sz w:val="20"/>
      </w:rPr>
      <w:t>22</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2FE6" w14:textId="78E8995C" w:rsidR="005526E1" w:rsidRPr="00871A91" w:rsidRDefault="005526E1"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2601A">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2601A">
      <w:rPr>
        <w:rFonts w:ascii="Palatino Linotype" w:hAnsi="Palatino Linotype"/>
        <w:b/>
        <w:bCs/>
        <w:noProof/>
        <w:sz w:val="20"/>
      </w:rPr>
      <w:t>22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43BFF" w14:textId="77777777" w:rsidR="006343D4" w:rsidRDefault="006343D4" w:rsidP="00F2498E">
      <w:pPr>
        <w:spacing w:line="240" w:lineRule="auto"/>
      </w:pPr>
      <w:r>
        <w:separator/>
      </w:r>
    </w:p>
  </w:footnote>
  <w:footnote w:type="continuationSeparator" w:id="0">
    <w:p w14:paraId="054E6BAB" w14:textId="77777777" w:rsidR="006343D4" w:rsidRDefault="006343D4" w:rsidP="00F2498E">
      <w:pPr>
        <w:spacing w:line="240" w:lineRule="auto"/>
      </w:pPr>
      <w:r>
        <w:continuationSeparator/>
      </w:r>
    </w:p>
  </w:footnote>
  <w:footnote w:type="continuationNotice" w:id="1">
    <w:p w14:paraId="0A9D0428" w14:textId="77777777" w:rsidR="006343D4" w:rsidRDefault="006343D4">
      <w:pPr>
        <w:spacing w:line="240" w:lineRule="auto"/>
      </w:pPr>
    </w:p>
  </w:footnote>
  <w:footnote w:id="2">
    <w:p w14:paraId="2BCE50A0" w14:textId="77777777" w:rsidR="005526E1" w:rsidRPr="0031280C" w:rsidRDefault="005526E1"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5526E1" w:rsidRPr="0031280C" w:rsidRDefault="005526E1"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5526E1" w:rsidRPr="0031280C" w:rsidRDefault="005526E1"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5526E1" w:rsidRPr="0031280C" w:rsidRDefault="005526E1"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7F37" w14:textId="093ED20F" w:rsidR="005526E1" w:rsidRDefault="00F34553">
    <w:pPr>
      <w:pStyle w:val="Encabezado"/>
    </w:pPr>
    <w:r>
      <w:rPr>
        <w:noProof/>
        <w:lang w:val="es-MX" w:eastAsia="es-MX"/>
      </w:rPr>
      <w:pict w14:anchorId="58853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ayout w:type="fixed"/>
      <w:tblCellMar>
        <w:left w:w="70" w:type="dxa"/>
        <w:right w:w="70" w:type="dxa"/>
      </w:tblCellMar>
      <w:tblLook w:val="04A0" w:firstRow="1" w:lastRow="0" w:firstColumn="1" w:lastColumn="0" w:noHBand="0" w:noVBand="1"/>
    </w:tblPr>
    <w:tblGrid>
      <w:gridCol w:w="5103"/>
      <w:gridCol w:w="4678"/>
    </w:tblGrid>
    <w:tr w:rsidR="00874B16" w:rsidRPr="00B17577" w14:paraId="37B9EBDE" w14:textId="77777777" w:rsidTr="00874B16">
      <w:trPr>
        <w:trHeight w:val="227"/>
      </w:trPr>
      <w:tc>
        <w:tcPr>
          <w:tcW w:w="5103" w:type="dxa"/>
          <w:hideMark/>
        </w:tcPr>
        <w:p w14:paraId="4964FBC5" w14:textId="54CDA645" w:rsidR="005526E1" w:rsidRPr="00096248" w:rsidRDefault="005526E1" w:rsidP="00011C4D">
          <w:pPr>
            <w:spacing w:after="120" w:line="240" w:lineRule="auto"/>
            <w:ind w:right="69"/>
            <w:jc w:val="right"/>
            <w:rPr>
              <w:rFonts w:cs="Arial"/>
              <w:b/>
              <w:szCs w:val="24"/>
            </w:rPr>
          </w:pPr>
          <w:r w:rsidRPr="00096248">
            <w:rPr>
              <w:rFonts w:cs="Arial"/>
              <w:b/>
              <w:szCs w:val="24"/>
            </w:rPr>
            <w:t>Recurso de Revisión:</w:t>
          </w:r>
        </w:p>
      </w:tc>
      <w:tc>
        <w:tcPr>
          <w:tcW w:w="4678" w:type="dxa"/>
          <w:hideMark/>
        </w:tcPr>
        <w:p w14:paraId="421B9899" w14:textId="58DE4DD2" w:rsidR="005526E1" w:rsidRPr="00096248" w:rsidRDefault="00AF179F" w:rsidP="00011C4D">
          <w:pPr>
            <w:spacing w:after="120" w:line="240" w:lineRule="auto"/>
            <w:ind w:right="71"/>
            <w:jc w:val="right"/>
            <w:rPr>
              <w:rFonts w:cs="Arial"/>
              <w:b/>
              <w:szCs w:val="24"/>
            </w:rPr>
          </w:pPr>
          <w:r>
            <w:rPr>
              <w:rFonts w:cs="Arial"/>
              <w:b/>
              <w:bCs/>
              <w:szCs w:val="24"/>
            </w:rPr>
            <w:t>05450/</w:t>
          </w:r>
          <w:proofErr w:type="spellStart"/>
          <w:r>
            <w:rPr>
              <w:rFonts w:cs="Arial"/>
              <w:b/>
              <w:bCs/>
              <w:szCs w:val="24"/>
            </w:rPr>
            <w:t>INFOEM</w:t>
          </w:r>
          <w:proofErr w:type="spellEnd"/>
          <w:r>
            <w:rPr>
              <w:rFonts w:cs="Arial"/>
              <w:b/>
              <w:bCs/>
              <w:szCs w:val="24"/>
            </w:rPr>
            <w:t>/IP/</w:t>
          </w:r>
          <w:proofErr w:type="spellStart"/>
          <w:r>
            <w:rPr>
              <w:rFonts w:cs="Arial"/>
              <w:b/>
              <w:bCs/>
              <w:szCs w:val="24"/>
            </w:rPr>
            <w:t>RR</w:t>
          </w:r>
          <w:proofErr w:type="spellEnd"/>
          <w:r>
            <w:rPr>
              <w:rFonts w:cs="Arial"/>
              <w:b/>
              <w:bCs/>
              <w:szCs w:val="24"/>
            </w:rPr>
            <w:t>/2025</w:t>
          </w:r>
        </w:p>
      </w:tc>
    </w:tr>
    <w:tr w:rsidR="00874B16" w14:paraId="7591D3C9" w14:textId="77777777" w:rsidTr="00874B16">
      <w:trPr>
        <w:trHeight w:val="242"/>
      </w:trPr>
      <w:tc>
        <w:tcPr>
          <w:tcW w:w="5103" w:type="dxa"/>
          <w:hideMark/>
        </w:tcPr>
        <w:p w14:paraId="729A65A8" w14:textId="77777777" w:rsidR="005526E1" w:rsidRPr="00096248" w:rsidRDefault="005526E1" w:rsidP="00011C4D">
          <w:pPr>
            <w:spacing w:after="120" w:line="240" w:lineRule="auto"/>
            <w:ind w:right="69"/>
            <w:jc w:val="right"/>
            <w:rPr>
              <w:rFonts w:cs="Arial"/>
              <w:b/>
              <w:szCs w:val="24"/>
            </w:rPr>
          </w:pPr>
          <w:r w:rsidRPr="00096248">
            <w:rPr>
              <w:rFonts w:cs="Arial"/>
              <w:b/>
              <w:szCs w:val="24"/>
            </w:rPr>
            <w:t>Sujeto Obligado:</w:t>
          </w:r>
        </w:p>
      </w:tc>
      <w:tc>
        <w:tcPr>
          <w:tcW w:w="4678" w:type="dxa"/>
          <w:hideMark/>
        </w:tcPr>
        <w:p w14:paraId="283ADF36" w14:textId="55826EDE" w:rsidR="005526E1" w:rsidRPr="00096248" w:rsidRDefault="009B5B96" w:rsidP="00011C4D">
          <w:pPr>
            <w:spacing w:after="120" w:line="240" w:lineRule="auto"/>
            <w:ind w:left="-81" w:right="71"/>
            <w:jc w:val="right"/>
            <w:rPr>
              <w:rFonts w:cs="Arial"/>
              <w:szCs w:val="24"/>
            </w:rPr>
          </w:pPr>
          <w:r>
            <w:rPr>
              <w:rFonts w:cs="Arial"/>
              <w:szCs w:val="24"/>
            </w:rPr>
            <w:t>Ayuntamiento de Toluca</w:t>
          </w:r>
        </w:p>
      </w:tc>
    </w:tr>
    <w:tr w:rsidR="00874B16" w:rsidRPr="00F63239" w14:paraId="037E914D" w14:textId="77777777" w:rsidTr="00874B16">
      <w:trPr>
        <w:trHeight w:val="342"/>
      </w:trPr>
      <w:tc>
        <w:tcPr>
          <w:tcW w:w="5103" w:type="dxa"/>
          <w:hideMark/>
        </w:tcPr>
        <w:p w14:paraId="7676B68F" w14:textId="64D69EAF" w:rsidR="005526E1" w:rsidRPr="00096248" w:rsidRDefault="005526E1"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678" w:type="dxa"/>
          <w:hideMark/>
        </w:tcPr>
        <w:p w14:paraId="6493BA30" w14:textId="77777777" w:rsidR="005526E1" w:rsidRDefault="005526E1"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5526E1" w:rsidRPr="00711916" w:rsidRDefault="005526E1" w:rsidP="00011C4D">
          <w:pPr>
            <w:spacing w:after="120" w:line="240" w:lineRule="auto"/>
            <w:ind w:left="-486" w:right="71" w:firstLine="567"/>
            <w:jc w:val="right"/>
            <w:rPr>
              <w:rFonts w:cs="Arial"/>
              <w:sz w:val="2"/>
              <w:szCs w:val="2"/>
            </w:rPr>
          </w:pPr>
        </w:p>
      </w:tc>
    </w:tr>
  </w:tbl>
  <w:p w14:paraId="2998DBFD" w14:textId="25A9F426" w:rsidR="005526E1" w:rsidRPr="00871A91" w:rsidRDefault="00F34553">
    <w:pPr>
      <w:pStyle w:val="Encabezado"/>
      <w:rPr>
        <w:sz w:val="2"/>
      </w:rPr>
    </w:pPr>
    <w:r>
      <w:rPr>
        <w:noProof/>
        <w:lang w:val="es-MX" w:eastAsia="es-MX"/>
      </w:rPr>
      <w:pict w14:anchorId="1C5DA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526E1">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ayout w:type="fixed"/>
      <w:tblCellMar>
        <w:left w:w="70" w:type="dxa"/>
        <w:right w:w="70" w:type="dxa"/>
      </w:tblCellMar>
      <w:tblLook w:val="04A0" w:firstRow="1" w:lastRow="0" w:firstColumn="1" w:lastColumn="0" w:noHBand="0" w:noVBand="1"/>
    </w:tblPr>
    <w:tblGrid>
      <w:gridCol w:w="5103"/>
      <w:gridCol w:w="4678"/>
    </w:tblGrid>
    <w:tr w:rsidR="00874B16" w14:paraId="0F9FE9B6" w14:textId="77777777" w:rsidTr="00874B16">
      <w:trPr>
        <w:trHeight w:val="227"/>
      </w:trPr>
      <w:tc>
        <w:tcPr>
          <w:tcW w:w="5103" w:type="dxa"/>
          <w:hideMark/>
        </w:tcPr>
        <w:p w14:paraId="6D1D9D71" w14:textId="11150E5A" w:rsidR="005526E1" w:rsidRPr="00663A37" w:rsidRDefault="005526E1"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678" w:type="dxa"/>
          <w:hideMark/>
        </w:tcPr>
        <w:p w14:paraId="242DE466" w14:textId="68D76A58" w:rsidR="005526E1" w:rsidRPr="00C81ECD" w:rsidRDefault="00AF179F" w:rsidP="00011C4D">
          <w:pPr>
            <w:spacing w:after="120" w:line="240" w:lineRule="auto"/>
            <w:ind w:left="-486" w:right="68" w:firstLine="558"/>
            <w:jc w:val="right"/>
            <w:rPr>
              <w:rFonts w:cs="Arial"/>
              <w:b/>
              <w:szCs w:val="24"/>
            </w:rPr>
          </w:pPr>
          <w:r>
            <w:rPr>
              <w:rFonts w:cs="Arial"/>
              <w:b/>
              <w:bCs/>
              <w:szCs w:val="24"/>
            </w:rPr>
            <w:t>05450/</w:t>
          </w:r>
          <w:proofErr w:type="spellStart"/>
          <w:r>
            <w:rPr>
              <w:rFonts w:cs="Arial"/>
              <w:b/>
              <w:bCs/>
              <w:szCs w:val="24"/>
            </w:rPr>
            <w:t>INFOEM</w:t>
          </w:r>
          <w:proofErr w:type="spellEnd"/>
          <w:r>
            <w:rPr>
              <w:rFonts w:cs="Arial"/>
              <w:b/>
              <w:bCs/>
              <w:szCs w:val="24"/>
            </w:rPr>
            <w:t>/IP/</w:t>
          </w:r>
          <w:proofErr w:type="spellStart"/>
          <w:r>
            <w:rPr>
              <w:rFonts w:cs="Arial"/>
              <w:b/>
              <w:bCs/>
              <w:szCs w:val="24"/>
            </w:rPr>
            <w:t>RR</w:t>
          </w:r>
          <w:proofErr w:type="spellEnd"/>
          <w:r>
            <w:rPr>
              <w:rFonts w:cs="Arial"/>
              <w:b/>
              <w:bCs/>
              <w:szCs w:val="24"/>
            </w:rPr>
            <w:t>/2025</w:t>
          </w:r>
        </w:p>
      </w:tc>
    </w:tr>
    <w:tr w:rsidR="00874B16" w:rsidRPr="001F57CD" w14:paraId="1377D264" w14:textId="77777777" w:rsidTr="00874B16">
      <w:trPr>
        <w:trHeight w:val="196"/>
      </w:trPr>
      <w:tc>
        <w:tcPr>
          <w:tcW w:w="5103" w:type="dxa"/>
          <w:hideMark/>
        </w:tcPr>
        <w:p w14:paraId="04D597A1" w14:textId="77777777" w:rsidR="005526E1" w:rsidRPr="00663A37" w:rsidRDefault="005526E1" w:rsidP="00011C4D">
          <w:pPr>
            <w:spacing w:after="120" w:line="240" w:lineRule="auto"/>
            <w:ind w:right="68"/>
            <w:jc w:val="right"/>
            <w:rPr>
              <w:rFonts w:cs="Arial"/>
              <w:b/>
              <w:szCs w:val="24"/>
            </w:rPr>
          </w:pPr>
          <w:r w:rsidRPr="00663A37">
            <w:rPr>
              <w:rFonts w:cs="Arial"/>
              <w:b/>
              <w:szCs w:val="24"/>
            </w:rPr>
            <w:t>Recurrente:</w:t>
          </w:r>
        </w:p>
      </w:tc>
      <w:tc>
        <w:tcPr>
          <w:tcW w:w="4678" w:type="dxa"/>
          <w:hideMark/>
        </w:tcPr>
        <w:p w14:paraId="1126AAEC" w14:textId="5833E573" w:rsidR="005526E1" w:rsidRPr="00663A37" w:rsidRDefault="00F34553" w:rsidP="70652167">
          <w:pPr>
            <w:spacing w:after="120" w:line="240" w:lineRule="auto"/>
            <w:ind w:right="68"/>
            <w:jc w:val="right"/>
            <w:rPr>
              <w:rFonts w:cs="Arial"/>
              <w:lang w:val="es-ES"/>
            </w:rPr>
          </w:pPr>
          <w:proofErr w:type="spellStart"/>
          <w:r>
            <w:rPr>
              <w:rFonts w:cs="Arial"/>
              <w:lang w:val="es-ES"/>
            </w:rPr>
            <w:t>xxxx</w:t>
          </w:r>
          <w:proofErr w:type="spellEnd"/>
        </w:p>
      </w:tc>
    </w:tr>
    <w:tr w:rsidR="00874B16" w14:paraId="4DC11993" w14:textId="77777777" w:rsidTr="00874B16">
      <w:trPr>
        <w:trHeight w:val="242"/>
      </w:trPr>
      <w:tc>
        <w:tcPr>
          <w:tcW w:w="5103" w:type="dxa"/>
          <w:hideMark/>
        </w:tcPr>
        <w:p w14:paraId="76CEF1B5" w14:textId="77777777" w:rsidR="005526E1" w:rsidRPr="00663A37" w:rsidRDefault="005526E1" w:rsidP="00011C4D">
          <w:pPr>
            <w:spacing w:after="120" w:line="240" w:lineRule="auto"/>
            <w:ind w:right="68"/>
            <w:jc w:val="right"/>
            <w:rPr>
              <w:rFonts w:cs="Arial"/>
              <w:b/>
              <w:szCs w:val="24"/>
            </w:rPr>
          </w:pPr>
          <w:r w:rsidRPr="00663A37">
            <w:rPr>
              <w:rFonts w:cs="Arial"/>
              <w:b/>
              <w:szCs w:val="24"/>
            </w:rPr>
            <w:t>Sujeto Obligado:</w:t>
          </w:r>
        </w:p>
      </w:tc>
      <w:tc>
        <w:tcPr>
          <w:tcW w:w="4678" w:type="dxa"/>
          <w:hideMark/>
        </w:tcPr>
        <w:p w14:paraId="7C1BB379" w14:textId="5614F882" w:rsidR="005526E1" w:rsidRPr="00663A37" w:rsidRDefault="009B5B96" w:rsidP="00771E23">
          <w:pPr>
            <w:spacing w:after="120" w:line="240" w:lineRule="auto"/>
            <w:ind w:left="-70" w:right="68"/>
            <w:jc w:val="right"/>
            <w:rPr>
              <w:rFonts w:cs="Arial"/>
              <w:szCs w:val="24"/>
            </w:rPr>
          </w:pPr>
          <w:r>
            <w:rPr>
              <w:rFonts w:cs="Arial"/>
              <w:szCs w:val="24"/>
            </w:rPr>
            <w:t>Ayuntamiento de Toluca</w:t>
          </w:r>
        </w:p>
      </w:tc>
    </w:tr>
    <w:tr w:rsidR="00874B16" w14:paraId="5C2B511D" w14:textId="77777777" w:rsidTr="00874B16">
      <w:trPr>
        <w:trHeight w:val="342"/>
      </w:trPr>
      <w:tc>
        <w:tcPr>
          <w:tcW w:w="5103" w:type="dxa"/>
          <w:hideMark/>
        </w:tcPr>
        <w:p w14:paraId="03FEF68C" w14:textId="45E91CF4" w:rsidR="005526E1" w:rsidRPr="00663A37" w:rsidRDefault="005526E1"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678" w:type="dxa"/>
          <w:hideMark/>
        </w:tcPr>
        <w:p w14:paraId="6744F9AD" w14:textId="1AF88FD3" w:rsidR="005526E1" w:rsidRPr="00663A37" w:rsidRDefault="005526E1"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5526E1" w:rsidRPr="00871A91" w:rsidRDefault="00F34553">
    <w:pPr>
      <w:pStyle w:val="Encabezado"/>
      <w:rPr>
        <w:sz w:val="2"/>
      </w:rPr>
    </w:pPr>
    <w:r>
      <w:rPr>
        <w:noProof/>
        <w:lang w:val="es-MX" w:eastAsia="es-MX"/>
      </w:rPr>
      <w:pict w14:anchorId="61543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5526E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F50369"/>
    <w:multiLevelType w:val="multilevel"/>
    <w:tmpl w:val="33C44EDA"/>
    <w:lvl w:ilvl="0">
      <w:start w:val="1"/>
      <w:numFmt w:val="decimal"/>
      <w:lvlText w:val="%1."/>
      <w:lvlJc w:val="left"/>
      <w:pPr>
        <w:ind w:left="709" w:hanging="425"/>
      </w:pPr>
      <w:rPr>
        <w:rFonts w:hint="default"/>
        <w:b w:val="0"/>
        <w:bCs/>
      </w:rPr>
    </w:lvl>
    <w:lvl w:ilvl="1">
      <w:start w:val="1"/>
      <w:numFmt w:val="decimal"/>
      <w:isLgl/>
      <w:lvlText w:val="%1.%2."/>
      <w:lvlJc w:val="left"/>
      <w:pPr>
        <w:ind w:left="1276" w:hanging="5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703814"/>
    <w:multiLevelType w:val="multilevel"/>
    <w:tmpl w:val="94ECCD2A"/>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9D632D"/>
    <w:multiLevelType w:val="multilevel"/>
    <w:tmpl w:val="2BA8417C"/>
    <w:styleLink w:val="Listaactual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833985"/>
    <w:multiLevelType w:val="multilevel"/>
    <w:tmpl w:val="8EBC40F0"/>
    <w:styleLink w:val="Listaactual3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6" w15:restartNumberingAfterBreak="0">
    <w:nsid w:val="1B2B725A"/>
    <w:multiLevelType w:val="multilevel"/>
    <w:tmpl w:val="487A075A"/>
    <w:lvl w:ilvl="0">
      <w:start w:val="1"/>
      <w:numFmt w:val="decimal"/>
      <w:lvlText w:val="%1."/>
      <w:lvlJc w:val="left"/>
      <w:pPr>
        <w:ind w:left="720" w:hanging="360"/>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2D75BD"/>
    <w:multiLevelType w:val="multilevel"/>
    <w:tmpl w:val="FC4A32D6"/>
    <w:styleLink w:val="Listaactual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6"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7" w15:restartNumberingAfterBreak="0">
    <w:nsid w:val="2FE805FB"/>
    <w:multiLevelType w:val="hybridMultilevel"/>
    <w:tmpl w:val="1318DB6E"/>
    <w:lvl w:ilvl="0" w:tplc="43E07C3C">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322D3120"/>
    <w:multiLevelType w:val="multilevel"/>
    <w:tmpl w:val="9EB4FA6E"/>
    <w:styleLink w:val="Listaactual46"/>
    <w:lvl w:ilvl="0">
      <w:start w:val="1"/>
      <w:numFmt w:val="decimal"/>
      <w:lvlText w:val="%1."/>
      <w:lvlJc w:val="left"/>
      <w:pPr>
        <w:ind w:left="720" w:hanging="360"/>
      </w:pPr>
      <w:rPr>
        <w:rFonts w:hint="default"/>
        <w:b w:val="0"/>
        <w:bCs/>
      </w:rPr>
    </w:lvl>
    <w:lvl w:ilvl="1">
      <w:start w:val="1"/>
      <w:numFmt w:val="decimal"/>
      <w:isLgl/>
      <w:lvlText w:val="%1.%2."/>
      <w:lvlJc w:val="left"/>
      <w:pPr>
        <w:ind w:left="1276" w:hanging="5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36D37A2F"/>
    <w:multiLevelType w:val="multilevel"/>
    <w:tmpl w:val="469C5CFA"/>
    <w:styleLink w:val="Listaactual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2"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3" w15:restartNumberingAfterBreak="0">
    <w:nsid w:val="3B4453F5"/>
    <w:multiLevelType w:val="multilevel"/>
    <w:tmpl w:val="FB9C3508"/>
    <w:lvl w:ilvl="0">
      <w:start w:val="1"/>
      <w:numFmt w:val="decimal"/>
      <w:lvlText w:val="%1."/>
      <w:lvlJc w:val="left"/>
      <w:pPr>
        <w:ind w:left="709" w:hanging="425"/>
      </w:pPr>
      <w:rPr>
        <w:rFonts w:hint="default"/>
        <w:b w:val="0"/>
        <w:bCs w:val="0"/>
      </w:rPr>
    </w:lvl>
    <w:lvl w:ilvl="1">
      <w:start w:val="1"/>
      <w:numFmt w:val="decimal"/>
      <w:isLgl/>
      <w:lvlText w:val="%1.%2."/>
      <w:lvlJc w:val="left"/>
      <w:pPr>
        <w:ind w:left="1276" w:hanging="567"/>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34"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C7C7ACE"/>
    <w:multiLevelType w:val="multilevel"/>
    <w:tmpl w:val="32124CC4"/>
    <w:styleLink w:val="Listaactual47"/>
    <w:lvl w:ilvl="0">
      <w:start w:val="1"/>
      <w:numFmt w:val="upperRoman"/>
      <w:lvlText w:val="%1."/>
      <w:lvlJc w:val="left"/>
      <w:pPr>
        <w:ind w:left="1287" w:hanging="72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8"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E5B4AC9"/>
    <w:multiLevelType w:val="multilevel"/>
    <w:tmpl w:val="2E10772A"/>
    <w:styleLink w:val="Listaactual4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4F0B1BA0"/>
    <w:multiLevelType w:val="multilevel"/>
    <w:tmpl w:val="C1706B2C"/>
    <w:styleLink w:val="Listaactual4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15:restartNumberingAfterBreak="0">
    <w:nsid w:val="50EF1605"/>
    <w:multiLevelType w:val="multilevel"/>
    <w:tmpl w:val="E012BF02"/>
    <w:styleLink w:val="Listaactual37"/>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4BF6F8D"/>
    <w:multiLevelType w:val="multilevel"/>
    <w:tmpl w:val="EA10E5C8"/>
    <w:styleLink w:val="Listaactual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69A17AD"/>
    <w:multiLevelType w:val="multilevel"/>
    <w:tmpl w:val="F4AAC5D2"/>
    <w:styleLink w:val="Listaactual33"/>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9"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15:restartNumberingAfterBreak="0">
    <w:nsid w:val="65E5546C"/>
    <w:multiLevelType w:val="multilevel"/>
    <w:tmpl w:val="1C4857B2"/>
    <w:styleLink w:val="Listaactual45"/>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9"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972309"/>
    <w:multiLevelType w:val="multilevel"/>
    <w:tmpl w:val="3334C92C"/>
    <w:styleLink w:val="Listaactual43"/>
    <w:lvl w:ilvl="0">
      <w:start w:val="1"/>
      <w:numFmt w:val="decimal"/>
      <w:lvlText w:val="%1."/>
      <w:lvlJc w:val="left"/>
      <w:pPr>
        <w:ind w:left="709" w:hanging="425"/>
      </w:pPr>
      <w:rPr>
        <w:rFonts w:hint="default"/>
        <w:b w:val="0"/>
        <w:bCs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64"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5982481"/>
    <w:multiLevelType w:val="hybridMultilevel"/>
    <w:tmpl w:val="78860F88"/>
    <w:lvl w:ilvl="0" w:tplc="24FE989A">
      <w:start w:val="1"/>
      <w:numFmt w:val="upperRoman"/>
      <w:lvlText w:val="%1."/>
      <w:lvlJc w:val="left"/>
      <w:pPr>
        <w:ind w:left="992" w:hanging="42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6"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1879340">
    <w:abstractNumId w:val="42"/>
  </w:num>
  <w:num w:numId="2" w16cid:durableId="440421227">
    <w:abstractNumId w:val="48"/>
  </w:num>
  <w:num w:numId="3" w16cid:durableId="2117286487">
    <w:abstractNumId w:val="17"/>
  </w:num>
  <w:num w:numId="4" w16cid:durableId="978614889">
    <w:abstractNumId w:val="59"/>
  </w:num>
  <w:num w:numId="5" w16cid:durableId="823207120">
    <w:abstractNumId w:val="6"/>
  </w:num>
  <w:num w:numId="6" w16cid:durableId="200172198">
    <w:abstractNumId w:val="51"/>
  </w:num>
  <w:num w:numId="7" w16cid:durableId="1976139606">
    <w:abstractNumId w:val="14"/>
  </w:num>
  <w:num w:numId="8" w16cid:durableId="746999436">
    <w:abstractNumId w:val="4"/>
  </w:num>
  <w:num w:numId="9" w16cid:durableId="380635066">
    <w:abstractNumId w:val="25"/>
  </w:num>
  <w:num w:numId="10" w16cid:durableId="1574782050">
    <w:abstractNumId w:val="26"/>
  </w:num>
  <w:num w:numId="11" w16cid:durableId="432210391">
    <w:abstractNumId w:val="64"/>
  </w:num>
  <w:num w:numId="12" w16cid:durableId="1894926416">
    <w:abstractNumId w:val="57"/>
  </w:num>
  <w:num w:numId="13" w16cid:durableId="1745447535">
    <w:abstractNumId w:val="38"/>
  </w:num>
  <w:num w:numId="14" w16cid:durableId="1862469916">
    <w:abstractNumId w:val="47"/>
  </w:num>
  <w:num w:numId="15" w16cid:durableId="1691562467">
    <w:abstractNumId w:val="22"/>
  </w:num>
  <w:num w:numId="16" w16cid:durableId="538783175">
    <w:abstractNumId w:val="36"/>
  </w:num>
  <w:num w:numId="17" w16cid:durableId="2048989227">
    <w:abstractNumId w:val="20"/>
  </w:num>
  <w:num w:numId="18" w16cid:durableId="1234848864">
    <w:abstractNumId w:val="9"/>
  </w:num>
  <w:num w:numId="19" w16cid:durableId="391199351">
    <w:abstractNumId w:val="10"/>
  </w:num>
  <w:num w:numId="20" w16cid:durableId="1431701061">
    <w:abstractNumId w:val="18"/>
  </w:num>
  <w:num w:numId="21" w16cid:durableId="1253514743">
    <w:abstractNumId w:val="31"/>
  </w:num>
  <w:num w:numId="22" w16cid:durableId="1852639741">
    <w:abstractNumId w:val="3"/>
  </w:num>
  <w:num w:numId="23" w16cid:durableId="828788586">
    <w:abstractNumId w:val="43"/>
  </w:num>
  <w:num w:numId="24" w16cid:durableId="53159335">
    <w:abstractNumId w:val="50"/>
  </w:num>
  <w:num w:numId="25" w16cid:durableId="667177526">
    <w:abstractNumId w:val="58"/>
  </w:num>
  <w:num w:numId="26" w16cid:durableId="2139566225">
    <w:abstractNumId w:val="24"/>
  </w:num>
  <w:num w:numId="27" w16cid:durableId="1754937894">
    <w:abstractNumId w:val="53"/>
  </w:num>
  <w:num w:numId="28" w16cid:durableId="30150265">
    <w:abstractNumId w:val="34"/>
  </w:num>
  <w:num w:numId="29" w16cid:durableId="167647641">
    <w:abstractNumId w:val="29"/>
  </w:num>
  <w:num w:numId="30" w16cid:durableId="1567837801">
    <w:abstractNumId w:val="21"/>
  </w:num>
  <w:num w:numId="31" w16cid:durableId="1440876907">
    <w:abstractNumId w:val="45"/>
  </w:num>
  <w:num w:numId="32" w16cid:durableId="719787358">
    <w:abstractNumId w:val="49"/>
  </w:num>
  <w:num w:numId="33" w16cid:durableId="1770083807">
    <w:abstractNumId w:val="8"/>
  </w:num>
  <w:num w:numId="34" w16cid:durableId="739795781">
    <w:abstractNumId w:val="61"/>
  </w:num>
  <w:num w:numId="35" w16cid:durableId="1563444418">
    <w:abstractNumId w:val="66"/>
  </w:num>
  <w:num w:numId="36" w16cid:durableId="2087847759">
    <w:abstractNumId w:val="56"/>
  </w:num>
  <w:num w:numId="37" w16cid:durableId="928856223">
    <w:abstractNumId w:val="11"/>
  </w:num>
  <w:num w:numId="38" w16cid:durableId="1342124397">
    <w:abstractNumId w:val="54"/>
  </w:num>
  <w:num w:numId="39" w16cid:durableId="897012052">
    <w:abstractNumId w:val="12"/>
  </w:num>
  <w:num w:numId="40" w16cid:durableId="1521435205">
    <w:abstractNumId w:val="52"/>
  </w:num>
  <w:num w:numId="41" w16cid:durableId="146015407">
    <w:abstractNumId w:val="60"/>
  </w:num>
  <w:num w:numId="42" w16cid:durableId="1988627880">
    <w:abstractNumId w:val="0"/>
  </w:num>
  <w:num w:numId="43" w16cid:durableId="1535459420">
    <w:abstractNumId w:val="2"/>
  </w:num>
  <w:num w:numId="44" w16cid:durableId="1738167895">
    <w:abstractNumId w:val="35"/>
  </w:num>
  <w:num w:numId="45" w16cid:durableId="955402847">
    <w:abstractNumId w:val="23"/>
  </w:num>
  <w:num w:numId="46" w16cid:durableId="1232277803">
    <w:abstractNumId w:val="62"/>
  </w:num>
  <w:num w:numId="47" w16cid:durableId="1755198942">
    <w:abstractNumId w:val="32"/>
  </w:num>
  <w:num w:numId="48" w16cid:durableId="1484665629">
    <w:abstractNumId w:val="67"/>
  </w:num>
  <w:num w:numId="49" w16cid:durableId="1587180961">
    <w:abstractNumId w:val="13"/>
  </w:num>
  <w:num w:numId="50" w16cid:durableId="1636716689">
    <w:abstractNumId w:val="46"/>
  </w:num>
  <w:num w:numId="51" w16cid:durableId="1858039842">
    <w:abstractNumId w:val="44"/>
  </w:num>
  <w:num w:numId="52" w16cid:durableId="254411327">
    <w:abstractNumId w:val="7"/>
  </w:num>
  <w:num w:numId="53" w16cid:durableId="879441530">
    <w:abstractNumId w:val="5"/>
  </w:num>
  <w:num w:numId="54" w16cid:durableId="1311667793">
    <w:abstractNumId w:val="41"/>
  </w:num>
  <w:num w:numId="55" w16cid:durableId="1668168275">
    <w:abstractNumId w:val="15"/>
  </w:num>
  <w:num w:numId="56" w16cid:durableId="108355099">
    <w:abstractNumId w:val="19"/>
  </w:num>
  <w:num w:numId="57" w16cid:durableId="1016885098">
    <w:abstractNumId w:val="40"/>
  </w:num>
  <w:num w:numId="58" w16cid:durableId="798188744">
    <w:abstractNumId w:val="33"/>
  </w:num>
  <w:num w:numId="59" w16cid:durableId="192886299">
    <w:abstractNumId w:val="30"/>
  </w:num>
  <w:num w:numId="60" w16cid:durableId="2125147478">
    <w:abstractNumId w:val="63"/>
  </w:num>
  <w:num w:numId="61" w16cid:durableId="1213036354">
    <w:abstractNumId w:val="27"/>
  </w:num>
  <w:num w:numId="62" w16cid:durableId="731538141">
    <w:abstractNumId w:val="39"/>
  </w:num>
  <w:num w:numId="63" w16cid:durableId="1999378859">
    <w:abstractNumId w:val="16"/>
  </w:num>
  <w:num w:numId="64" w16cid:durableId="722488570">
    <w:abstractNumId w:val="55"/>
  </w:num>
  <w:num w:numId="65" w16cid:durableId="1577739720">
    <w:abstractNumId w:val="1"/>
  </w:num>
  <w:num w:numId="66" w16cid:durableId="825129995">
    <w:abstractNumId w:val="28"/>
  </w:num>
  <w:num w:numId="67" w16cid:durableId="1956014737">
    <w:abstractNumId w:val="65"/>
  </w:num>
  <w:num w:numId="68" w16cid:durableId="634798836">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02F3"/>
    <w:rsid w:val="0000104E"/>
    <w:rsid w:val="000024F0"/>
    <w:rsid w:val="00002C6A"/>
    <w:rsid w:val="00002F29"/>
    <w:rsid w:val="0000312C"/>
    <w:rsid w:val="00003412"/>
    <w:rsid w:val="000034AA"/>
    <w:rsid w:val="000037B8"/>
    <w:rsid w:val="00003F45"/>
    <w:rsid w:val="00004014"/>
    <w:rsid w:val="000040D2"/>
    <w:rsid w:val="00004465"/>
    <w:rsid w:val="00004479"/>
    <w:rsid w:val="00004B62"/>
    <w:rsid w:val="00005965"/>
    <w:rsid w:val="0000665B"/>
    <w:rsid w:val="000072E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5560"/>
    <w:rsid w:val="00025773"/>
    <w:rsid w:val="00026582"/>
    <w:rsid w:val="00027DA8"/>
    <w:rsid w:val="00027FFC"/>
    <w:rsid w:val="00030A57"/>
    <w:rsid w:val="00030AB0"/>
    <w:rsid w:val="00031BA3"/>
    <w:rsid w:val="000325A7"/>
    <w:rsid w:val="00032686"/>
    <w:rsid w:val="0003268C"/>
    <w:rsid w:val="00032C99"/>
    <w:rsid w:val="00032FBE"/>
    <w:rsid w:val="00033089"/>
    <w:rsid w:val="00033336"/>
    <w:rsid w:val="00033479"/>
    <w:rsid w:val="00033562"/>
    <w:rsid w:val="000336D2"/>
    <w:rsid w:val="00033C66"/>
    <w:rsid w:val="000343A2"/>
    <w:rsid w:val="0003521B"/>
    <w:rsid w:val="0003577D"/>
    <w:rsid w:val="00035A30"/>
    <w:rsid w:val="0003692B"/>
    <w:rsid w:val="000369F1"/>
    <w:rsid w:val="00036D5F"/>
    <w:rsid w:val="00036D83"/>
    <w:rsid w:val="00036EFC"/>
    <w:rsid w:val="00037938"/>
    <w:rsid w:val="00040A10"/>
    <w:rsid w:val="00041421"/>
    <w:rsid w:val="00041670"/>
    <w:rsid w:val="000417BE"/>
    <w:rsid w:val="00041AE7"/>
    <w:rsid w:val="00041DEA"/>
    <w:rsid w:val="00042641"/>
    <w:rsid w:val="000429D8"/>
    <w:rsid w:val="00042C8A"/>
    <w:rsid w:val="00042C95"/>
    <w:rsid w:val="00043780"/>
    <w:rsid w:val="000452AA"/>
    <w:rsid w:val="00045F86"/>
    <w:rsid w:val="00046717"/>
    <w:rsid w:val="00046A15"/>
    <w:rsid w:val="00047890"/>
    <w:rsid w:val="00050D85"/>
    <w:rsid w:val="00050FF1"/>
    <w:rsid w:val="0005129C"/>
    <w:rsid w:val="00051732"/>
    <w:rsid w:val="00051B1A"/>
    <w:rsid w:val="00051F5E"/>
    <w:rsid w:val="0005219F"/>
    <w:rsid w:val="0005241C"/>
    <w:rsid w:val="00053AC0"/>
    <w:rsid w:val="00054689"/>
    <w:rsid w:val="0005480B"/>
    <w:rsid w:val="00054F17"/>
    <w:rsid w:val="00054F6A"/>
    <w:rsid w:val="00055858"/>
    <w:rsid w:val="00055891"/>
    <w:rsid w:val="00055C90"/>
    <w:rsid w:val="000562CE"/>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FFF"/>
    <w:rsid w:val="000653C5"/>
    <w:rsid w:val="00065463"/>
    <w:rsid w:val="000658E9"/>
    <w:rsid w:val="000666B3"/>
    <w:rsid w:val="000670E0"/>
    <w:rsid w:val="000676A2"/>
    <w:rsid w:val="0007107B"/>
    <w:rsid w:val="00071159"/>
    <w:rsid w:val="00072987"/>
    <w:rsid w:val="00072FF9"/>
    <w:rsid w:val="000739AF"/>
    <w:rsid w:val="00074118"/>
    <w:rsid w:val="00074941"/>
    <w:rsid w:val="00074D4D"/>
    <w:rsid w:val="00075586"/>
    <w:rsid w:val="00075997"/>
    <w:rsid w:val="00075D5E"/>
    <w:rsid w:val="00075FDC"/>
    <w:rsid w:val="00076332"/>
    <w:rsid w:val="00076A70"/>
    <w:rsid w:val="00077748"/>
    <w:rsid w:val="00077A55"/>
    <w:rsid w:val="00077A6A"/>
    <w:rsid w:val="00077B53"/>
    <w:rsid w:val="00077D39"/>
    <w:rsid w:val="00077F28"/>
    <w:rsid w:val="0008029E"/>
    <w:rsid w:val="000802BA"/>
    <w:rsid w:val="0008134D"/>
    <w:rsid w:val="0008143A"/>
    <w:rsid w:val="00081F52"/>
    <w:rsid w:val="00082E5D"/>
    <w:rsid w:val="00082F05"/>
    <w:rsid w:val="00083498"/>
    <w:rsid w:val="0008496A"/>
    <w:rsid w:val="00084AE5"/>
    <w:rsid w:val="00084D1A"/>
    <w:rsid w:val="0008591E"/>
    <w:rsid w:val="00085EA2"/>
    <w:rsid w:val="0008628E"/>
    <w:rsid w:val="000864CC"/>
    <w:rsid w:val="00086FDB"/>
    <w:rsid w:val="0008737D"/>
    <w:rsid w:val="00087AFB"/>
    <w:rsid w:val="00087F54"/>
    <w:rsid w:val="00090147"/>
    <w:rsid w:val="0009020C"/>
    <w:rsid w:val="00090297"/>
    <w:rsid w:val="00090A37"/>
    <w:rsid w:val="00090EE8"/>
    <w:rsid w:val="00092533"/>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135"/>
    <w:rsid w:val="000A02E0"/>
    <w:rsid w:val="000A110B"/>
    <w:rsid w:val="000A1377"/>
    <w:rsid w:val="000A1D0D"/>
    <w:rsid w:val="000A1D2C"/>
    <w:rsid w:val="000A2323"/>
    <w:rsid w:val="000A2CA6"/>
    <w:rsid w:val="000A2F65"/>
    <w:rsid w:val="000A339B"/>
    <w:rsid w:val="000A3F41"/>
    <w:rsid w:val="000A4202"/>
    <w:rsid w:val="000A445D"/>
    <w:rsid w:val="000A4BDB"/>
    <w:rsid w:val="000A53E1"/>
    <w:rsid w:val="000A5EA1"/>
    <w:rsid w:val="000A6945"/>
    <w:rsid w:val="000A6B98"/>
    <w:rsid w:val="000A6F53"/>
    <w:rsid w:val="000A7138"/>
    <w:rsid w:val="000A7D80"/>
    <w:rsid w:val="000B09CA"/>
    <w:rsid w:val="000B117C"/>
    <w:rsid w:val="000B1973"/>
    <w:rsid w:val="000B1F27"/>
    <w:rsid w:val="000B2390"/>
    <w:rsid w:val="000B266E"/>
    <w:rsid w:val="000B28CF"/>
    <w:rsid w:val="000B29E0"/>
    <w:rsid w:val="000B350D"/>
    <w:rsid w:val="000B4159"/>
    <w:rsid w:val="000B491D"/>
    <w:rsid w:val="000B4CC9"/>
    <w:rsid w:val="000B503C"/>
    <w:rsid w:val="000B51CE"/>
    <w:rsid w:val="000B5296"/>
    <w:rsid w:val="000B5608"/>
    <w:rsid w:val="000B5690"/>
    <w:rsid w:val="000B65C3"/>
    <w:rsid w:val="000C0203"/>
    <w:rsid w:val="000C066A"/>
    <w:rsid w:val="000C0E5D"/>
    <w:rsid w:val="000C0F27"/>
    <w:rsid w:val="000C1F5C"/>
    <w:rsid w:val="000C2504"/>
    <w:rsid w:val="000C2661"/>
    <w:rsid w:val="000C2D59"/>
    <w:rsid w:val="000C2E3B"/>
    <w:rsid w:val="000C3494"/>
    <w:rsid w:val="000C35C1"/>
    <w:rsid w:val="000C416A"/>
    <w:rsid w:val="000C500D"/>
    <w:rsid w:val="000C51AF"/>
    <w:rsid w:val="000C539D"/>
    <w:rsid w:val="000C568A"/>
    <w:rsid w:val="000C661C"/>
    <w:rsid w:val="000C703C"/>
    <w:rsid w:val="000C7472"/>
    <w:rsid w:val="000C7583"/>
    <w:rsid w:val="000C7801"/>
    <w:rsid w:val="000C7BF9"/>
    <w:rsid w:val="000C7C21"/>
    <w:rsid w:val="000C7EB6"/>
    <w:rsid w:val="000C7F8F"/>
    <w:rsid w:val="000D08B6"/>
    <w:rsid w:val="000D0CD3"/>
    <w:rsid w:val="000D14DA"/>
    <w:rsid w:val="000D258C"/>
    <w:rsid w:val="000D2A2D"/>
    <w:rsid w:val="000D2C63"/>
    <w:rsid w:val="000D2E93"/>
    <w:rsid w:val="000D3A71"/>
    <w:rsid w:val="000D3C8A"/>
    <w:rsid w:val="000D3DC4"/>
    <w:rsid w:val="000D5244"/>
    <w:rsid w:val="000D55D2"/>
    <w:rsid w:val="000D5634"/>
    <w:rsid w:val="000D56B9"/>
    <w:rsid w:val="000D572A"/>
    <w:rsid w:val="000D5C00"/>
    <w:rsid w:val="000D609A"/>
    <w:rsid w:val="000D648C"/>
    <w:rsid w:val="000D66A1"/>
    <w:rsid w:val="000D6AE8"/>
    <w:rsid w:val="000D70DA"/>
    <w:rsid w:val="000D7340"/>
    <w:rsid w:val="000D772A"/>
    <w:rsid w:val="000E06A3"/>
    <w:rsid w:val="000E0D32"/>
    <w:rsid w:val="000E195F"/>
    <w:rsid w:val="000E1FD4"/>
    <w:rsid w:val="000E2370"/>
    <w:rsid w:val="000E27CE"/>
    <w:rsid w:val="000E35E0"/>
    <w:rsid w:val="000E37D0"/>
    <w:rsid w:val="000E3D5F"/>
    <w:rsid w:val="000E3DE6"/>
    <w:rsid w:val="000E3EB9"/>
    <w:rsid w:val="000E48E3"/>
    <w:rsid w:val="000E4AFE"/>
    <w:rsid w:val="000E4E16"/>
    <w:rsid w:val="000E4EBC"/>
    <w:rsid w:val="000E513A"/>
    <w:rsid w:val="000E5393"/>
    <w:rsid w:val="000E57E9"/>
    <w:rsid w:val="000E6183"/>
    <w:rsid w:val="000E74D7"/>
    <w:rsid w:val="000E7BF6"/>
    <w:rsid w:val="000F015F"/>
    <w:rsid w:val="000F0B57"/>
    <w:rsid w:val="000F114E"/>
    <w:rsid w:val="000F146C"/>
    <w:rsid w:val="000F152C"/>
    <w:rsid w:val="000F196A"/>
    <w:rsid w:val="000F1D9B"/>
    <w:rsid w:val="000F2668"/>
    <w:rsid w:val="000F367A"/>
    <w:rsid w:val="000F3D79"/>
    <w:rsid w:val="000F44C1"/>
    <w:rsid w:val="000F4544"/>
    <w:rsid w:val="000F4615"/>
    <w:rsid w:val="000F4958"/>
    <w:rsid w:val="000F547D"/>
    <w:rsid w:val="000F54F6"/>
    <w:rsid w:val="000F753B"/>
    <w:rsid w:val="000F7D93"/>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2CC8"/>
    <w:rsid w:val="001141AE"/>
    <w:rsid w:val="00114B1E"/>
    <w:rsid w:val="00114F1E"/>
    <w:rsid w:val="00115495"/>
    <w:rsid w:val="00116965"/>
    <w:rsid w:val="00116B11"/>
    <w:rsid w:val="00116E4B"/>
    <w:rsid w:val="00116F6B"/>
    <w:rsid w:val="001171FF"/>
    <w:rsid w:val="00121552"/>
    <w:rsid w:val="00121842"/>
    <w:rsid w:val="00121B19"/>
    <w:rsid w:val="00121BF4"/>
    <w:rsid w:val="00121F46"/>
    <w:rsid w:val="001235A0"/>
    <w:rsid w:val="001238FD"/>
    <w:rsid w:val="00123D0B"/>
    <w:rsid w:val="00124B26"/>
    <w:rsid w:val="0012508E"/>
    <w:rsid w:val="00126837"/>
    <w:rsid w:val="00130A89"/>
    <w:rsid w:val="00130C18"/>
    <w:rsid w:val="00131C40"/>
    <w:rsid w:val="00131C6C"/>
    <w:rsid w:val="00131F2D"/>
    <w:rsid w:val="001321ED"/>
    <w:rsid w:val="00133F26"/>
    <w:rsid w:val="0013462D"/>
    <w:rsid w:val="001360B8"/>
    <w:rsid w:val="001362F5"/>
    <w:rsid w:val="0013657B"/>
    <w:rsid w:val="00136581"/>
    <w:rsid w:val="00136A94"/>
    <w:rsid w:val="00137807"/>
    <w:rsid w:val="0013783C"/>
    <w:rsid w:val="00140181"/>
    <w:rsid w:val="0014092A"/>
    <w:rsid w:val="00140A63"/>
    <w:rsid w:val="00140B8D"/>
    <w:rsid w:val="00141359"/>
    <w:rsid w:val="001414E5"/>
    <w:rsid w:val="00142AF7"/>
    <w:rsid w:val="00142D35"/>
    <w:rsid w:val="00143916"/>
    <w:rsid w:val="00143E8A"/>
    <w:rsid w:val="00143FC6"/>
    <w:rsid w:val="00144A6E"/>
    <w:rsid w:val="00144ABF"/>
    <w:rsid w:val="00144BA8"/>
    <w:rsid w:val="00145245"/>
    <w:rsid w:val="00145C22"/>
    <w:rsid w:val="001464CD"/>
    <w:rsid w:val="0014666C"/>
    <w:rsid w:val="0014715B"/>
    <w:rsid w:val="00147D4D"/>
    <w:rsid w:val="00150293"/>
    <w:rsid w:val="001502AD"/>
    <w:rsid w:val="00150415"/>
    <w:rsid w:val="00150712"/>
    <w:rsid w:val="001509C0"/>
    <w:rsid w:val="00150EA5"/>
    <w:rsid w:val="00151431"/>
    <w:rsid w:val="00151764"/>
    <w:rsid w:val="00151FF5"/>
    <w:rsid w:val="001522A2"/>
    <w:rsid w:val="00152B40"/>
    <w:rsid w:val="00152FDE"/>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A91"/>
    <w:rsid w:val="00166D47"/>
    <w:rsid w:val="00167291"/>
    <w:rsid w:val="0016741B"/>
    <w:rsid w:val="00167DF0"/>
    <w:rsid w:val="00171192"/>
    <w:rsid w:val="00171AAD"/>
    <w:rsid w:val="00171BBC"/>
    <w:rsid w:val="00171CF4"/>
    <w:rsid w:val="00171F77"/>
    <w:rsid w:val="0017292D"/>
    <w:rsid w:val="00172A87"/>
    <w:rsid w:val="001748CB"/>
    <w:rsid w:val="00175128"/>
    <w:rsid w:val="0017523B"/>
    <w:rsid w:val="00175B42"/>
    <w:rsid w:val="0017606D"/>
    <w:rsid w:val="0017633C"/>
    <w:rsid w:val="00176522"/>
    <w:rsid w:val="00176CA8"/>
    <w:rsid w:val="00177325"/>
    <w:rsid w:val="00177C5F"/>
    <w:rsid w:val="00177F35"/>
    <w:rsid w:val="00177F85"/>
    <w:rsid w:val="0018038A"/>
    <w:rsid w:val="001809A8"/>
    <w:rsid w:val="00180C5F"/>
    <w:rsid w:val="001819E8"/>
    <w:rsid w:val="00181A06"/>
    <w:rsid w:val="00181A9D"/>
    <w:rsid w:val="001823E3"/>
    <w:rsid w:val="00182FC0"/>
    <w:rsid w:val="001834D9"/>
    <w:rsid w:val="00183915"/>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3C8B"/>
    <w:rsid w:val="00193FF6"/>
    <w:rsid w:val="0019495B"/>
    <w:rsid w:val="00194C85"/>
    <w:rsid w:val="0019539C"/>
    <w:rsid w:val="001957CF"/>
    <w:rsid w:val="001957E6"/>
    <w:rsid w:val="00195845"/>
    <w:rsid w:val="0019584A"/>
    <w:rsid w:val="001960AD"/>
    <w:rsid w:val="0019662A"/>
    <w:rsid w:val="001967BE"/>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466"/>
    <w:rsid w:val="001A6849"/>
    <w:rsid w:val="001A7532"/>
    <w:rsid w:val="001A773B"/>
    <w:rsid w:val="001B0259"/>
    <w:rsid w:val="001B0262"/>
    <w:rsid w:val="001B0D9E"/>
    <w:rsid w:val="001B11CB"/>
    <w:rsid w:val="001B1989"/>
    <w:rsid w:val="001B236A"/>
    <w:rsid w:val="001B23FA"/>
    <w:rsid w:val="001B28D1"/>
    <w:rsid w:val="001B2A3F"/>
    <w:rsid w:val="001B3FD2"/>
    <w:rsid w:val="001B5693"/>
    <w:rsid w:val="001B587B"/>
    <w:rsid w:val="001B5959"/>
    <w:rsid w:val="001B63A6"/>
    <w:rsid w:val="001B6C2D"/>
    <w:rsid w:val="001B7147"/>
    <w:rsid w:val="001B7214"/>
    <w:rsid w:val="001C061E"/>
    <w:rsid w:val="001C087E"/>
    <w:rsid w:val="001C0AB6"/>
    <w:rsid w:val="001C0F32"/>
    <w:rsid w:val="001C1BF4"/>
    <w:rsid w:val="001C2099"/>
    <w:rsid w:val="001C27A3"/>
    <w:rsid w:val="001C2982"/>
    <w:rsid w:val="001C29FA"/>
    <w:rsid w:val="001C2B5F"/>
    <w:rsid w:val="001C2C72"/>
    <w:rsid w:val="001C2DED"/>
    <w:rsid w:val="001C3145"/>
    <w:rsid w:val="001C3387"/>
    <w:rsid w:val="001C407C"/>
    <w:rsid w:val="001C4A71"/>
    <w:rsid w:val="001C4CBF"/>
    <w:rsid w:val="001C4D5C"/>
    <w:rsid w:val="001C54A1"/>
    <w:rsid w:val="001C5CD0"/>
    <w:rsid w:val="001C6455"/>
    <w:rsid w:val="001C6C3D"/>
    <w:rsid w:val="001C72C0"/>
    <w:rsid w:val="001C7347"/>
    <w:rsid w:val="001C7400"/>
    <w:rsid w:val="001C7697"/>
    <w:rsid w:val="001C7C31"/>
    <w:rsid w:val="001D0505"/>
    <w:rsid w:val="001D1B77"/>
    <w:rsid w:val="001D225B"/>
    <w:rsid w:val="001D2E7C"/>
    <w:rsid w:val="001D32FC"/>
    <w:rsid w:val="001D3563"/>
    <w:rsid w:val="001D3687"/>
    <w:rsid w:val="001D3965"/>
    <w:rsid w:val="001D3EE2"/>
    <w:rsid w:val="001D41E0"/>
    <w:rsid w:val="001D4382"/>
    <w:rsid w:val="001D4CB2"/>
    <w:rsid w:val="001D6377"/>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AAD"/>
    <w:rsid w:val="001E5C3D"/>
    <w:rsid w:val="001E65C6"/>
    <w:rsid w:val="001E678B"/>
    <w:rsid w:val="001E7C62"/>
    <w:rsid w:val="001F0525"/>
    <w:rsid w:val="001F0C02"/>
    <w:rsid w:val="001F2B26"/>
    <w:rsid w:val="001F2BC9"/>
    <w:rsid w:val="001F2DF0"/>
    <w:rsid w:val="001F2F39"/>
    <w:rsid w:val="001F3363"/>
    <w:rsid w:val="001F34DD"/>
    <w:rsid w:val="001F3FA2"/>
    <w:rsid w:val="001F408E"/>
    <w:rsid w:val="001F4349"/>
    <w:rsid w:val="001F4860"/>
    <w:rsid w:val="001F4EDD"/>
    <w:rsid w:val="001F57CD"/>
    <w:rsid w:val="001F5B07"/>
    <w:rsid w:val="001F5E58"/>
    <w:rsid w:val="001F6228"/>
    <w:rsid w:val="001F6270"/>
    <w:rsid w:val="001F65BE"/>
    <w:rsid w:val="001F7890"/>
    <w:rsid w:val="001F7D76"/>
    <w:rsid w:val="001F7D9A"/>
    <w:rsid w:val="00200FAD"/>
    <w:rsid w:val="002015CF"/>
    <w:rsid w:val="00201765"/>
    <w:rsid w:val="00201ABD"/>
    <w:rsid w:val="00201F9F"/>
    <w:rsid w:val="0020200E"/>
    <w:rsid w:val="0020257F"/>
    <w:rsid w:val="00203222"/>
    <w:rsid w:val="00204436"/>
    <w:rsid w:val="00204AA1"/>
    <w:rsid w:val="00205357"/>
    <w:rsid w:val="00205455"/>
    <w:rsid w:val="00205FAC"/>
    <w:rsid w:val="00206139"/>
    <w:rsid w:val="00206600"/>
    <w:rsid w:val="00207028"/>
    <w:rsid w:val="0020763C"/>
    <w:rsid w:val="00207E11"/>
    <w:rsid w:val="0021063D"/>
    <w:rsid w:val="00210714"/>
    <w:rsid w:val="00211B32"/>
    <w:rsid w:val="00212F9D"/>
    <w:rsid w:val="0021327B"/>
    <w:rsid w:val="002132F2"/>
    <w:rsid w:val="002144CB"/>
    <w:rsid w:val="0021483D"/>
    <w:rsid w:val="00214B09"/>
    <w:rsid w:val="00214FAF"/>
    <w:rsid w:val="002155ED"/>
    <w:rsid w:val="002156A3"/>
    <w:rsid w:val="00215AEE"/>
    <w:rsid w:val="0021627B"/>
    <w:rsid w:val="0021631C"/>
    <w:rsid w:val="00216810"/>
    <w:rsid w:val="0021698E"/>
    <w:rsid w:val="00216D13"/>
    <w:rsid w:val="00216F33"/>
    <w:rsid w:val="002207CF"/>
    <w:rsid w:val="0022145E"/>
    <w:rsid w:val="00221C04"/>
    <w:rsid w:val="0022245F"/>
    <w:rsid w:val="00223256"/>
    <w:rsid w:val="0022406E"/>
    <w:rsid w:val="00224FEA"/>
    <w:rsid w:val="00225930"/>
    <w:rsid w:val="002262C0"/>
    <w:rsid w:val="00226345"/>
    <w:rsid w:val="002264AE"/>
    <w:rsid w:val="00227691"/>
    <w:rsid w:val="00227A85"/>
    <w:rsid w:val="00227B4C"/>
    <w:rsid w:val="00227BB0"/>
    <w:rsid w:val="00227DBC"/>
    <w:rsid w:val="00230284"/>
    <w:rsid w:val="00230C0E"/>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23EA"/>
    <w:rsid w:val="00242971"/>
    <w:rsid w:val="002432E1"/>
    <w:rsid w:val="00243315"/>
    <w:rsid w:val="00243B44"/>
    <w:rsid w:val="00243C51"/>
    <w:rsid w:val="00243D7F"/>
    <w:rsid w:val="00243E13"/>
    <w:rsid w:val="002454DC"/>
    <w:rsid w:val="00245AC1"/>
    <w:rsid w:val="0024621D"/>
    <w:rsid w:val="00246269"/>
    <w:rsid w:val="00247588"/>
    <w:rsid w:val="002475C3"/>
    <w:rsid w:val="00247ED0"/>
    <w:rsid w:val="00247FE8"/>
    <w:rsid w:val="002515E9"/>
    <w:rsid w:val="00252443"/>
    <w:rsid w:val="00252521"/>
    <w:rsid w:val="00252891"/>
    <w:rsid w:val="00252CF5"/>
    <w:rsid w:val="00252F83"/>
    <w:rsid w:val="002530AE"/>
    <w:rsid w:val="0025386E"/>
    <w:rsid w:val="00254346"/>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555F"/>
    <w:rsid w:val="00275599"/>
    <w:rsid w:val="00275719"/>
    <w:rsid w:val="00275727"/>
    <w:rsid w:val="00275BE9"/>
    <w:rsid w:val="00275F2C"/>
    <w:rsid w:val="00277BEF"/>
    <w:rsid w:val="00277F0F"/>
    <w:rsid w:val="00280398"/>
    <w:rsid w:val="00280AE4"/>
    <w:rsid w:val="00280E39"/>
    <w:rsid w:val="00281167"/>
    <w:rsid w:val="002811E3"/>
    <w:rsid w:val="002813B2"/>
    <w:rsid w:val="00281AC0"/>
    <w:rsid w:val="00282431"/>
    <w:rsid w:val="00282CAE"/>
    <w:rsid w:val="00282E9E"/>
    <w:rsid w:val="00283965"/>
    <w:rsid w:val="00283BBD"/>
    <w:rsid w:val="00283D5E"/>
    <w:rsid w:val="00284245"/>
    <w:rsid w:val="0028431F"/>
    <w:rsid w:val="00285028"/>
    <w:rsid w:val="00285034"/>
    <w:rsid w:val="00285A72"/>
    <w:rsid w:val="00285A94"/>
    <w:rsid w:val="002902FE"/>
    <w:rsid w:val="00290544"/>
    <w:rsid w:val="00290614"/>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4DA9"/>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A05"/>
    <w:rsid w:val="002A51B8"/>
    <w:rsid w:val="002A564E"/>
    <w:rsid w:val="002A5ADD"/>
    <w:rsid w:val="002A5FDF"/>
    <w:rsid w:val="002A613A"/>
    <w:rsid w:val="002A629C"/>
    <w:rsid w:val="002A6FCE"/>
    <w:rsid w:val="002A7172"/>
    <w:rsid w:val="002A7501"/>
    <w:rsid w:val="002A7511"/>
    <w:rsid w:val="002B042B"/>
    <w:rsid w:val="002B0EA1"/>
    <w:rsid w:val="002B1027"/>
    <w:rsid w:val="002B1DAC"/>
    <w:rsid w:val="002B317E"/>
    <w:rsid w:val="002B33D8"/>
    <w:rsid w:val="002B3983"/>
    <w:rsid w:val="002B39FE"/>
    <w:rsid w:val="002B3CE2"/>
    <w:rsid w:val="002B3EA9"/>
    <w:rsid w:val="002B40FF"/>
    <w:rsid w:val="002B44C4"/>
    <w:rsid w:val="002B5565"/>
    <w:rsid w:val="002B5F48"/>
    <w:rsid w:val="002B6304"/>
    <w:rsid w:val="002B6355"/>
    <w:rsid w:val="002B6548"/>
    <w:rsid w:val="002B6B0F"/>
    <w:rsid w:val="002B7549"/>
    <w:rsid w:val="002B78B9"/>
    <w:rsid w:val="002B7DE3"/>
    <w:rsid w:val="002C0E65"/>
    <w:rsid w:val="002C0E9B"/>
    <w:rsid w:val="002C1167"/>
    <w:rsid w:val="002C15CA"/>
    <w:rsid w:val="002C188B"/>
    <w:rsid w:val="002C195C"/>
    <w:rsid w:val="002C1DAF"/>
    <w:rsid w:val="002C26CD"/>
    <w:rsid w:val="002C2780"/>
    <w:rsid w:val="002C2C08"/>
    <w:rsid w:val="002C2D27"/>
    <w:rsid w:val="002C3141"/>
    <w:rsid w:val="002C3AA0"/>
    <w:rsid w:val="002C3E3D"/>
    <w:rsid w:val="002C42A2"/>
    <w:rsid w:val="002C4718"/>
    <w:rsid w:val="002C48A8"/>
    <w:rsid w:val="002C49B5"/>
    <w:rsid w:val="002C4F2A"/>
    <w:rsid w:val="002C5B10"/>
    <w:rsid w:val="002C6010"/>
    <w:rsid w:val="002C633F"/>
    <w:rsid w:val="002C6B4C"/>
    <w:rsid w:val="002C6D19"/>
    <w:rsid w:val="002C7329"/>
    <w:rsid w:val="002C7CEB"/>
    <w:rsid w:val="002C7EC4"/>
    <w:rsid w:val="002D003A"/>
    <w:rsid w:val="002D00F1"/>
    <w:rsid w:val="002D15F2"/>
    <w:rsid w:val="002D166D"/>
    <w:rsid w:val="002D1E08"/>
    <w:rsid w:val="002D2070"/>
    <w:rsid w:val="002D2BE6"/>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D8A"/>
    <w:rsid w:val="002E32E7"/>
    <w:rsid w:val="002E37DA"/>
    <w:rsid w:val="002E40AD"/>
    <w:rsid w:val="002E4A81"/>
    <w:rsid w:val="002E55C9"/>
    <w:rsid w:val="002E5AFA"/>
    <w:rsid w:val="002E5D59"/>
    <w:rsid w:val="002E6B68"/>
    <w:rsid w:val="002E72F0"/>
    <w:rsid w:val="002E7D14"/>
    <w:rsid w:val="002E7F0E"/>
    <w:rsid w:val="002F031D"/>
    <w:rsid w:val="002F054A"/>
    <w:rsid w:val="002F07A0"/>
    <w:rsid w:val="002F368E"/>
    <w:rsid w:val="002F3AAF"/>
    <w:rsid w:val="002F3E5D"/>
    <w:rsid w:val="002F40FF"/>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487"/>
    <w:rsid w:val="00304EE5"/>
    <w:rsid w:val="0030536F"/>
    <w:rsid w:val="00305507"/>
    <w:rsid w:val="00305C48"/>
    <w:rsid w:val="00306313"/>
    <w:rsid w:val="00307E10"/>
    <w:rsid w:val="00310825"/>
    <w:rsid w:val="00310AF9"/>
    <w:rsid w:val="00310E80"/>
    <w:rsid w:val="003110C6"/>
    <w:rsid w:val="003116AA"/>
    <w:rsid w:val="00311EF3"/>
    <w:rsid w:val="00312106"/>
    <w:rsid w:val="003126FB"/>
    <w:rsid w:val="0031280C"/>
    <w:rsid w:val="00313170"/>
    <w:rsid w:val="00313303"/>
    <w:rsid w:val="003136B3"/>
    <w:rsid w:val="00313B18"/>
    <w:rsid w:val="00314324"/>
    <w:rsid w:val="0031447F"/>
    <w:rsid w:val="00314835"/>
    <w:rsid w:val="00315AE3"/>
    <w:rsid w:val="00315CA2"/>
    <w:rsid w:val="00315DF8"/>
    <w:rsid w:val="0031667E"/>
    <w:rsid w:val="00316A7B"/>
    <w:rsid w:val="003176D1"/>
    <w:rsid w:val="003207ED"/>
    <w:rsid w:val="00320E35"/>
    <w:rsid w:val="0032116B"/>
    <w:rsid w:val="00321B9A"/>
    <w:rsid w:val="0032250C"/>
    <w:rsid w:val="0032390D"/>
    <w:rsid w:val="00323EBD"/>
    <w:rsid w:val="00324709"/>
    <w:rsid w:val="00324C92"/>
    <w:rsid w:val="00324F09"/>
    <w:rsid w:val="00325487"/>
    <w:rsid w:val="0032597C"/>
    <w:rsid w:val="00325BCB"/>
    <w:rsid w:val="00325C6E"/>
    <w:rsid w:val="00325FE2"/>
    <w:rsid w:val="0032659A"/>
    <w:rsid w:val="003265D6"/>
    <w:rsid w:val="00326743"/>
    <w:rsid w:val="003268EC"/>
    <w:rsid w:val="003275F8"/>
    <w:rsid w:val="00327721"/>
    <w:rsid w:val="00330546"/>
    <w:rsid w:val="0033070B"/>
    <w:rsid w:val="00330748"/>
    <w:rsid w:val="00330BCD"/>
    <w:rsid w:val="00330C73"/>
    <w:rsid w:val="00331513"/>
    <w:rsid w:val="00331ECA"/>
    <w:rsid w:val="00331F69"/>
    <w:rsid w:val="0033204C"/>
    <w:rsid w:val="00332DE0"/>
    <w:rsid w:val="00334474"/>
    <w:rsid w:val="0033491A"/>
    <w:rsid w:val="00334F21"/>
    <w:rsid w:val="00335A61"/>
    <w:rsid w:val="00336329"/>
    <w:rsid w:val="003365B8"/>
    <w:rsid w:val="0033687B"/>
    <w:rsid w:val="00337088"/>
    <w:rsid w:val="0033735A"/>
    <w:rsid w:val="00337638"/>
    <w:rsid w:val="00337FA1"/>
    <w:rsid w:val="003403A1"/>
    <w:rsid w:val="00340ADD"/>
    <w:rsid w:val="00341178"/>
    <w:rsid w:val="00341869"/>
    <w:rsid w:val="00341B42"/>
    <w:rsid w:val="00341DB4"/>
    <w:rsid w:val="003420E1"/>
    <w:rsid w:val="00342221"/>
    <w:rsid w:val="003423FC"/>
    <w:rsid w:val="0034332A"/>
    <w:rsid w:val="003437DC"/>
    <w:rsid w:val="0034444F"/>
    <w:rsid w:val="00344766"/>
    <w:rsid w:val="00344A50"/>
    <w:rsid w:val="00344AD3"/>
    <w:rsid w:val="00345089"/>
    <w:rsid w:val="00345427"/>
    <w:rsid w:val="00345687"/>
    <w:rsid w:val="00345708"/>
    <w:rsid w:val="00346373"/>
    <w:rsid w:val="0034646D"/>
    <w:rsid w:val="003467CD"/>
    <w:rsid w:val="00346B31"/>
    <w:rsid w:val="003471F0"/>
    <w:rsid w:val="00347B20"/>
    <w:rsid w:val="003505B2"/>
    <w:rsid w:val="0035063B"/>
    <w:rsid w:val="00350B04"/>
    <w:rsid w:val="00350B8B"/>
    <w:rsid w:val="00351DF7"/>
    <w:rsid w:val="00351FD1"/>
    <w:rsid w:val="0035228B"/>
    <w:rsid w:val="00352677"/>
    <w:rsid w:val="003526EA"/>
    <w:rsid w:val="0035374E"/>
    <w:rsid w:val="0035393E"/>
    <w:rsid w:val="003540E4"/>
    <w:rsid w:val="00354255"/>
    <w:rsid w:val="00355981"/>
    <w:rsid w:val="00355BFE"/>
    <w:rsid w:val="00356AA0"/>
    <w:rsid w:val="00357344"/>
    <w:rsid w:val="003573D2"/>
    <w:rsid w:val="003579CE"/>
    <w:rsid w:val="00357A38"/>
    <w:rsid w:val="00360189"/>
    <w:rsid w:val="0036188D"/>
    <w:rsid w:val="003619AB"/>
    <w:rsid w:val="00362013"/>
    <w:rsid w:val="00362136"/>
    <w:rsid w:val="003623F5"/>
    <w:rsid w:val="00363333"/>
    <w:rsid w:val="0036336C"/>
    <w:rsid w:val="003634F7"/>
    <w:rsid w:val="003637A1"/>
    <w:rsid w:val="00363EA3"/>
    <w:rsid w:val="00363F4F"/>
    <w:rsid w:val="0036401A"/>
    <w:rsid w:val="003647C3"/>
    <w:rsid w:val="003649B1"/>
    <w:rsid w:val="00364C0A"/>
    <w:rsid w:val="00365AE9"/>
    <w:rsid w:val="003672DF"/>
    <w:rsid w:val="003704FC"/>
    <w:rsid w:val="0037112D"/>
    <w:rsid w:val="003713C2"/>
    <w:rsid w:val="0037172A"/>
    <w:rsid w:val="003722D3"/>
    <w:rsid w:val="0037269A"/>
    <w:rsid w:val="00372B11"/>
    <w:rsid w:val="0037307E"/>
    <w:rsid w:val="00373D4C"/>
    <w:rsid w:val="0037526D"/>
    <w:rsid w:val="0037545E"/>
    <w:rsid w:val="00375978"/>
    <w:rsid w:val="00376405"/>
    <w:rsid w:val="0037699E"/>
    <w:rsid w:val="00376C54"/>
    <w:rsid w:val="00381027"/>
    <w:rsid w:val="0038157C"/>
    <w:rsid w:val="00381BAB"/>
    <w:rsid w:val="00381FE7"/>
    <w:rsid w:val="0038209B"/>
    <w:rsid w:val="00383731"/>
    <w:rsid w:val="003837A2"/>
    <w:rsid w:val="003839F9"/>
    <w:rsid w:val="00383D8A"/>
    <w:rsid w:val="00384AA7"/>
    <w:rsid w:val="00385421"/>
    <w:rsid w:val="00386453"/>
    <w:rsid w:val="00386A48"/>
    <w:rsid w:val="00386DBD"/>
    <w:rsid w:val="00386F51"/>
    <w:rsid w:val="0038754D"/>
    <w:rsid w:val="00387CF3"/>
    <w:rsid w:val="00387E34"/>
    <w:rsid w:val="00390536"/>
    <w:rsid w:val="00390611"/>
    <w:rsid w:val="00390B2F"/>
    <w:rsid w:val="00390EBF"/>
    <w:rsid w:val="00391CB5"/>
    <w:rsid w:val="00392022"/>
    <w:rsid w:val="00392043"/>
    <w:rsid w:val="0039214E"/>
    <w:rsid w:val="003924A1"/>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216B"/>
    <w:rsid w:val="003A36BD"/>
    <w:rsid w:val="003A3A32"/>
    <w:rsid w:val="003A4262"/>
    <w:rsid w:val="003A4518"/>
    <w:rsid w:val="003A51C8"/>
    <w:rsid w:val="003A53BF"/>
    <w:rsid w:val="003A55D8"/>
    <w:rsid w:val="003A5940"/>
    <w:rsid w:val="003A59A6"/>
    <w:rsid w:val="003A5A9F"/>
    <w:rsid w:val="003A6AFF"/>
    <w:rsid w:val="003A6D5C"/>
    <w:rsid w:val="003A7508"/>
    <w:rsid w:val="003A7D55"/>
    <w:rsid w:val="003A7ED9"/>
    <w:rsid w:val="003B006E"/>
    <w:rsid w:val="003B02EE"/>
    <w:rsid w:val="003B0DD6"/>
    <w:rsid w:val="003B10FB"/>
    <w:rsid w:val="003B1154"/>
    <w:rsid w:val="003B1752"/>
    <w:rsid w:val="003B279D"/>
    <w:rsid w:val="003B2AAD"/>
    <w:rsid w:val="003B2F7E"/>
    <w:rsid w:val="003B307A"/>
    <w:rsid w:val="003B3181"/>
    <w:rsid w:val="003B3474"/>
    <w:rsid w:val="003B380A"/>
    <w:rsid w:val="003B461A"/>
    <w:rsid w:val="003B48D1"/>
    <w:rsid w:val="003B4BBE"/>
    <w:rsid w:val="003B542D"/>
    <w:rsid w:val="003B54E4"/>
    <w:rsid w:val="003B5841"/>
    <w:rsid w:val="003B595A"/>
    <w:rsid w:val="003B5FBE"/>
    <w:rsid w:val="003B7208"/>
    <w:rsid w:val="003B7403"/>
    <w:rsid w:val="003B75A5"/>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70D0"/>
    <w:rsid w:val="003D7707"/>
    <w:rsid w:val="003D7760"/>
    <w:rsid w:val="003D7841"/>
    <w:rsid w:val="003E0B2A"/>
    <w:rsid w:val="003E0F89"/>
    <w:rsid w:val="003E13A1"/>
    <w:rsid w:val="003E24F3"/>
    <w:rsid w:val="003E2955"/>
    <w:rsid w:val="003E4196"/>
    <w:rsid w:val="003E44DA"/>
    <w:rsid w:val="003E468A"/>
    <w:rsid w:val="003E4972"/>
    <w:rsid w:val="003E4BAA"/>
    <w:rsid w:val="003E606D"/>
    <w:rsid w:val="003E674F"/>
    <w:rsid w:val="003E6C77"/>
    <w:rsid w:val="003E6E17"/>
    <w:rsid w:val="003E70A0"/>
    <w:rsid w:val="003E7594"/>
    <w:rsid w:val="003E7E83"/>
    <w:rsid w:val="003F0A58"/>
    <w:rsid w:val="003F1C2E"/>
    <w:rsid w:val="003F2491"/>
    <w:rsid w:val="003F308A"/>
    <w:rsid w:val="003F32E3"/>
    <w:rsid w:val="003F3BA5"/>
    <w:rsid w:val="003F4582"/>
    <w:rsid w:val="003F52FC"/>
    <w:rsid w:val="003F5B98"/>
    <w:rsid w:val="003F5D5C"/>
    <w:rsid w:val="003F6192"/>
    <w:rsid w:val="003F6B40"/>
    <w:rsid w:val="003F716E"/>
    <w:rsid w:val="003F7DBF"/>
    <w:rsid w:val="003F7E2F"/>
    <w:rsid w:val="00400374"/>
    <w:rsid w:val="00400915"/>
    <w:rsid w:val="00400F60"/>
    <w:rsid w:val="0040187C"/>
    <w:rsid w:val="00402353"/>
    <w:rsid w:val="00402424"/>
    <w:rsid w:val="00402CBA"/>
    <w:rsid w:val="00403319"/>
    <w:rsid w:val="00404754"/>
    <w:rsid w:val="004049C4"/>
    <w:rsid w:val="004054C3"/>
    <w:rsid w:val="00405A0E"/>
    <w:rsid w:val="00406793"/>
    <w:rsid w:val="0040791E"/>
    <w:rsid w:val="00410D87"/>
    <w:rsid w:val="00411BED"/>
    <w:rsid w:val="00411F8F"/>
    <w:rsid w:val="004135D8"/>
    <w:rsid w:val="004136D6"/>
    <w:rsid w:val="00413FC2"/>
    <w:rsid w:val="0041401B"/>
    <w:rsid w:val="00414020"/>
    <w:rsid w:val="0041428D"/>
    <w:rsid w:val="0041493D"/>
    <w:rsid w:val="00415270"/>
    <w:rsid w:val="004154DB"/>
    <w:rsid w:val="00415619"/>
    <w:rsid w:val="00415CF1"/>
    <w:rsid w:val="00415D16"/>
    <w:rsid w:val="00415ED8"/>
    <w:rsid w:val="004161DA"/>
    <w:rsid w:val="004167AE"/>
    <w:rsid w:val="00417379"/>
    <w:rsid w:val="004176BF"/>
    <w:rsid w:val="00417831"/>
    <w:rsid w:val="00417D6D"/>
    <w:rsid w:val="004201B5"/>
    <w:rsid w:val="004204D0"/>
    <w:rsid w:val="00420AC4"/>
    <w:rsid w:val="00421B87"/>
    <w:rsid w:val="00421DD1"/>
    <w:rsid w:val="004232C6"/>
    <w:rsid w:val="00423696"/>
    <w:rsid w:val="004236B2"/>
    <w:rsid w:val="004239F6"/>
    <w:rsid w:val="00423E0C"/>
    <w:rsid w:val="0042456A"/>
    <w:rsid w:val="00424B41"/>
    <w:rsid w:val="00426124"/>
    <w:rsid w:val="00426222"/>
    <w:rsid w:val="00426F24"/>
    <w:rsid w:val="004278AA"/>
    <w:rsid w:val="004300F9"/>
    <w:rsid w:val="00430C63"/>
    <w:rsid w:val="004310BB"/>
    <w:rsid w:val="004325EA"/>
    <w:rsid w:val="004338C7"/>
    <w:rsid w:val="00433E65"/>
    <w:rsid w:val="00434C3F"/>
    <w:rsid w:val="00434EAD"/>
    <w:rsid w:val="0043556C"/>
    <w:rsid w:val="00435D81"/>
    <w:rsid w:val="00436A9A"/>
    <w:rsid w:val="00436BDA"/>
    <w:rsid w:val="00437085"/>
    <w:rsid w:val="004406B5"/>
    <w:rsid w:val="00441804"/>
    <w:rsid w:val="00441DAF"/>
    <w:rsid w:val="00442E5E"/>
    <w:rsid w:val="004431D5"/>
    <w:rsid w:val="004434CE"/>
    <w:rsid w:val="004436C5"/>
    <w:rsid w:val="00443911"/>
    <w:rsid w:val="00444413"/>
    <w:rsid w:val="00444DD3"/>
    <w:rsid w:val="00444E7F"/>
    <w:rsid w:val="00445514"/>
    <w:rsid w:val="00445853"/>
    <w:rsid w:val="00446CC4"/>
    <w:rsid w:val="00447429"/>
    <w:rsid w:val="00447748"/>
    <w:rsid w:val="00447A90"/>
    <w:rsid w:val="00450D3E"/>
    <w:rsid w:val="00451C0A"/>
    <w:rsid w:val="00451E46"/>
    <w:rsid w:val="004530F0"/>
    <w:rsid w:val="0045354B"/>
    <w:rsid w:val="00453687"/>
    <w:rsid w:val="004536F3"/>
    <w:rsid w:val="00453BC4"/>
    <w:rsid w:val="00454915"/>
    <w:rsid w:val="00455885"/>
    <w:rsid w:val="004558BD"/>
    <w:rsid w:val="00455AD8"/>
    <w:rsid w:val="00456255"/>
    <w:rsid w:val="004566C4"/>
    <w:rsid w:val="004569FF"/>
    <w:rsid w:val="00456D44"/>
    <w:rsid w:val="004579DC"/>
    <w:rsid w:val="00457A56"/>
    <w:rsid w:val="00460C5B"/>
    <w:rsid w:val="004610DA"/>
    <w:rsid w:val="004615D3"/>
    <w:rsid w:val="0046281E"/>
    <w:rsid w:val="00463909"/>
    <w:rsid w:val="004639C1"/>
    <w:rsid w:val="00464AF4"/>
    <w:rsid w:val="00464D6B"/>
    <w:rsid w:val="00467C83"/>
    <w:rsid w:val="00467D01"/>
    <w:rsid w:val="00470070"/>
    <w:rsid w:val="00470110"/>
    <w:rsid w:val="00471468"/>
    <w:rsid w:val="00471E09"/>
    <w:rsid w:val="0047231D"/>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77958"/>
    <w:rsid w:val="00480212"/>
    <w:rsid w:val="004809EF"/>
    <w:rsid w:val="00480D99"/>
    <w:rsid w:val="00482C8B"/>
    <w:rsid w:val="00482D0F"/>
    <w:rsid w:val="0048337A"/>
    <w:rsid w:val="004835C8"/>
    <w:rsid w:val="004838A8"/>
    <w:rsid w:val="00483CEE"/>
    <w:rsid w:val="00483E2D"/>
    <w:rsid w:val="00483EC9"/>
    <w:rsid w:val="004841AE"/>
    <w:rsid w:val="0048423C"/>
    <w:rsid w:val="0048483C"/>
    <w:rsid w:val="00484C7F"/>
    <w:rsid w:val="00485194"/>
    <w:rsid w:val="004851F7"/>
    <w:rsid w:val="0048549E"/>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976BF"/>
    <w:rsid w:val="00497C31"/>
    <w:rsid w:val="004A0597"/>
    <w:rsid w:val="004A0AF8"/>
    <w:rsid w:val="004A0E7A"/>
    <w:rsid w:val="004A2091"/>
    <w:rsid w:val="004A212C"/>
    <w:rsid w:val="004A29FE"/>
    <w:rsid w:val="004A3000"/>
    <w:rsid w:val="004A3367"/>
    <w:rsid w:val="004A35F0"/>
    <w:rsid w:val="004A3998"/>
    <w:rsid w:val="004A4236"/>
    <w:rsid w:val="004A4437"/>
    <w:rsid w:val="004A4A73"/>
    <w:rsid w:val="004A4CC8"/>
    <w:rsid w:val="004A4DE0"/>
    <w:rsid w:val="004A584E"/>
    <w:rsid w:val="004A5EE6"/>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39F"/>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2C0"/>
    <w:rsid w:val="004D64C0"/>
    <w:rsid w:val="004D66AD"/>
    <w:rsid w:val="004D6995"/>
    <w:rsid w:val="004D69DF"/>
    <w:rsid w:val="004E07A1"/>
    <w:rsid w:val="004E0B36"/>
    <w:rsid w:val="004E1729"/>
    <w:rsid w:val="004E1B3C"/>
    <w:rsid w:val="004E1CA8"/>
    <w:rsid w:val="004E1EF4"/>
    <w:rsid w:val="004E32AA"/>
    <w:rsid w:val="004E34A8"/>
    <w:rsid w:val="004E3526"/>
    <w:rsid w:val="004E3959"/>
    <w:rsid w:val="004E3F86"/>
    <w:rsid w:val="004E4252"/>
    <w:rsid w:val="004E46F9"/>
    <w:rsid w:val="004E4AD1"/>
    <w:rsid w:val="004E52B6"/>
    <w:rsid w:val="004E5659"/>
    <w:rsid w:val="004E655C"/>
    <w:rsid w:val="004E6A11"/>
    <w:rsid w:val="004E6E5F"/>
    <w:rsid w:val="004E77E1"/>
    <w:rsid w:val="004E7898"/>
    <w:rsid w:val="004E7C8B"/>
    <w:rsid w:val="004F0AB7"/>
    <w:rsid w:val="004F0C01"/>
    <w:rsid w:val="004F119E"/>
    <w:rsid w:val="004F15D9"/>
    <w:rsid w:val="004F1B07"/>
    <w:rsid w:val="004F23DB"/>
    <w:rsid w:val="004F26AD"/>
    <w:rsid w:val="004F271C"/>
    <w:rsid w:val="004F3291"/>
    <w:rsid w:val="004F32D0"/>
    <w:rsid w:val="004F342E"/>
    <w:rsid w:val="004F3AB3"/>
    <w:rsid w:val="004F483D"/>
    <w:rsid w:val="004F4929"/>
    <w:rsid w:val="004F5285"/>
    <w:rsid w:val="004F5CDC"/>
    <w:rsid w:val="004F60C9"/>
    <w:rsid w:val="004F662C"/>
    <w:rsid w:val="004F6671"/>
    <w:rsid w:val="004F7010"/>
    <w:rsid w:val="004F76B0"/>
    <w:rsid w:val="004F78C4"/>
    <w:rsid w:val="004F7CBE"/>
    <w:rsid w:val="00500E29"/>
    <w:rsid w:val="00501811"/>
    <w:rsid w:val="00501E92"/>
    <w:rsid w:val="005025C7"/>
    <w:rsid w:val="005039C0"/>
    <w:rsid w:val="00504B42"/>
    <w:rsid w:val="0050566F"/>
    <w:rsid w:val="0050677F"/>
    <w:rsid w:val="00506DB2"/>
    <w:rsid w:val="00507EFE"/>
    <w:rsid w:val="0051074E"/>
    <w:rsid w:val="00510856"/>
    <w:rsid w:val="00510870"/>
    <w:rsid w:val="00510E03"/>
    <w:rsid w:val="00511301"/>
    <w:rsid w:val="0051177C"/>
    <w:rsid w:val="00511AE4"/>
    <w:rsid w:val="0051262E"/>
    <w:rsid w:val="00512A53"/>
    <w:rsid w:val="00512D03"/>
    <w:rsid w:val="00513834"/>
    <w:rsid w:val="005139DC"/>
    <w:rsid w:val="00513D8C"/>
    <w:rsid w:val="0051421A"/>
    <w:rsid w:val="005142CE"/>
    <w:rsid w:val="0051495F"/>
    <w:rsid w:val="005149AC"/>
    <w:rsid w:val="00514AF8"/>
    <w:rsid w:val="00514C55"/>
    <w:rsid w:val="00514D02"/>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1EFA"/>
    <w:rsid w:val="0052214D"/>
    <w:rsid w:val="005222B0"/>
    <w:rsid w:val="00524986"/>
    <w:rsid w:val="00524DB9"/>
    <w:rsid w:val="0052514C"/>
    <w:rsid w:val="00525F6D"/>
    <w:rsid w:val="00526368"/>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88F"/>
    <w:rsid w:val="00535912"/>
    <w:rsid w:val="00536373"/>
    <w:rsid w:val="005366AD"/>
    <w:rsid w:val="005367E7"/>
    <w:rsid w:val="00537A4A"/>
    <w:rsid w:val="00537D86"/>
    <w:rsid w:val="00540005"/>
    <w:rsid w:val="00540525"/>
    <w:rsid w:val="00540926"/>
    <w:rsid w:val="00540EA8"/>
    <w:rsid w:val="005412A2"/>
    <w:rsid w:val="005427A7"/>
    <w:rsid w:val="00542B22"/>
    <w:rsid w:val="00542CDB"/>
    <w:rsid w:val="00542D61"/>
    <w:rsid w:val="005432FD"/>
    <w:rsid w:val="00543B6B"/>
    <w:rsid w:val="00543B75"/>
    <w:rsid w:val="00544041"/>
    <w:rsid w:val="0054456E"/>
    <w:rsid w:val="005449D0"/>
    <w:rsid w:val="00544F4D"/>
    <w:rsid w:val="005450E4"/>
    <w:rsid w:val="00545B97"/>
    <w:rsid w:val="00546575"/>
    <w:rsid w:val="0054675F"/>
    <w:rsid w:val="0054712E"/>
    <w:rsid w:val="00547577"/>
    <w:rsid w:val="005475D9"/>
    <w:rsid w:val="00547F03"/>
    <w:rsid w:val="0055043F"/>
    <w:rsid w:val="00550ECE"/>
    <w:rsid w:val="005510A5"/>
    <w:rsid w:val="005515F8"/>
    <w:rsid w:val="00552326"/>
    <w:rsid w:val="005526E1"/>
    <w:rsid w:val="00553368"/>
    <w:rsid w:val="0055356B"/>
    <w:rsid w:val="00553691"/>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17E6"/>
    <w:rsid w:val="00562117"/>
    <w:rsid w:val="0056298C"/>
    <w:rsid w:val="00562E42"/>
    <w:rsid w:val="0056402C"/>
    <w:rsid w:val="0056405F"/>
    <w:rsid w:val="005641C9"/>
    <w:rsid w:val="00564672"/>
    <w:rsid w:val="0056494C"/>
    <w:rsid w:val="00564DDB"/>
    <w:rsid w:val="00565338"/>
    <w:rsid w:val="005655BE"/>
    <w:rsid w:val="00565921"/>
    <w:rsid w:val="00565C1E"/>
    <w:rsid w:val="005660D0"/>
    <w:rsid w:val="00566380"/>
    <w:rsid w:val="0056658C"/>
    <w:rsid w:val="00567C36"/>
    <w:rsid w:val="00567D41"/>
    <w:rsid w:val="005701EF"/>
    <w:rsid w:val="00570551"/>
    <w:rsid w:val="005705C6"/>
    <w:rsid w:val="0057101D"/>
    <w:rsid w:val="00571527"/>
    <w:rsid w:val="00571CCC"/>
    <w:rsid w:val="005724D3"/>
    <w:rsid w:val="005727FC"/>
    <w:rsid w:val="00572C2A"/>
    <w:rsid w:val="00572F6A"/>
    <w:rsid w:val="005737B6"/>
    <w:rsid w:val="00573B2C"/>
    <w:rsid w:val="00573B96"/>
    <w:rsid w:val="005740E5"/>
    <w:rsid w:val="005742BF"/>
    <w:rsid w:val="00574506"/>
    <w:rsid w:val="00574D31"/>
    <w:rsid w:val="00575CBD"/>
    <w:rsid w:val="00576948"/>
    <w:rsid w:val="0057697F"/>
    <w:rsid w:val="005807A8"/>
    <w:rsid w:val="00580D15"/>
    <w:rsid w:val="00581587"/>
    <w:rsid w:val="00581A2E"/>
    <w:rsid w:val="00582613"/>
    <w:rsid w:val="005826D9"/>
    <w:rsid w:val="0058344E"/>
    <w:rsid w:val="00584C51"/>
    <w:rsid w:val="00584F97"/>
    <w:rsid w:val="00585165"/>
    <w:rsid w:val="005856B3"/>
    <w:rsid w:val="00585AA7"/>
    <w:rsid w:val="00587662"/>
    <w:rsid w:val="00587B1E"/>
    <w:rsid w:val="00587E84"/>
    <w:rsid w:val="00590174"/>
    <w:rsid w:val="005913E6"/>
    <w:rsid w:val="00592125"/>
    <w:rsid w:val="005939F9"/>
    <w:rsid w:val="005944ED"/>
    <w:rsid w:val="005956A6"/>
    <w:rsid w:val="0059574D"/>
    <w:rsid w:val="005964D7"/>
    <w:rsid w:val="00596B5B"/>
    <w:rsid w:val="00596D61"/>
    <w:rsid w:val="00596E0E"/>
    <w:rsid w:val="00596FB6"/>
    <w:rsid w:val="00597018"/>
    <w:rsid w:val="00597C02"/>
    <w:rsid w:val="00597C06"/>
    <w:rsid w:val="005A0046"/>
    <w:rsid w:val="005A030B"/>
    <w:rsid w:val="005A0521"/>
    <w:rsid w:val="005A0649"/>
    <w:rsid w:val="005A08C1"/>
    <w:rsid w:val="005A0993"/>
    <w:rsid w:val="005A0E01"/>
    <w:rsid w:val="005A1C6D"/>
    <w:rsid w:val="005A1EA5"/>
    <w:rsid w:val="005A1FA7"/>
    <w:rsid w:val="005A2CE7"/>
    <w:rsid w:val="005A2F92"/>
    <w:rsid w:val="005A40C1"/>
    <w:rsid w:val="005A43E7"/>
    <w:rsid w:val="005A4480"/>
    <w:rsid w:val="005A45B1"/>
    <w:rsid w:val="005A4D9F"/>
    <w:rsid w:val="005A6057"/>
    <w:rsid w:val="005A60E9"/>
    <w:rsid w:val="005A66BC"/>
    <w:rsid w:val="005A77E1"/>
    <w:rsid w:val="005A7E33"/>
    <w:rsid w:val="005B03D3"/>
    <w:rsid w:val="005B10CC"/>
    <w:rsid w:val="005B12BF"/>
    <w:rsid w:val="005B265D"/>
    <w:rsid w:val="005B2942"/>
    <w:rsid w:val="005B32C9"/>
    <w:rsid w:val="005B3971"/>
    <w:rsid w:val="005B4288"/>
    <w:rsid w:val="005B4CD9"/>
    <w:rsid w:val="005B4E14"/>
    <w:rsid w:val="005B52A0"/>
    <w:rsid w:val="005B538B"/>
    <w:rsid w:val="005B5434"/>
    <w:rsid w:val="005B5555"/>
    <w:rsid w:val="005B643F"/>
    <w:rsid w:val="005B67F3"/>
    <w:rsid w:val="005B6B8A"/>
    <w:rsid w:val="005B6FFD"/>
    <w:rsid w:val="005B7199"/>
    <w:rsid w:val="005B72D5"/>
    <w:rsid w:val="005C0894"/>
    <w:rsid w:val="005C16D1"/>
    <w:rsid w:val="005C196C"/>
    <w:rsid w:val="005C27C8"/>
    <w:rsid w:val="005C2DFB"/>
    <w:rsid w:val="005C32BE"/>
    <w:rsid w:val="005C3756"/>
    <w:rsid w:val="005C3DF3"/>
    <w:rsid w:val="005C45A8"/>
    <w:rsid w:val="005C49D1"/>
    <w:rsid w:val="005C5501"/>
    <w:rsid w:val="005C5AEA"/>
    <w:rsid w:val="005C629E"/>
    <w:rsid w:val="005C6703"/>
    <w:rsid w:val="005C75AF"/>
    <w:rsid w:val="005C7AFE"/>
    <w:rsid w:val="005D01B4"/>
    <w:rsid w:val="005D0786"/>
    <w:rsid w:val="005D10B3"/>
    <w:rsid w:val="005D158D"/>
    <w:rsid w:val="005D1DD0"/>
    <w:rsid w:val="005D1F37"/>
    <w:rsid w:val="005D1F9B"/>
    <w:rsid w:val="005D22BC"/>
    <w:rsid w:val="005D27D9"/>
    <w:rsid w:val="005D34E0"/>
    <w:rsid w:val="005D3A5F"/>
    <w:rsid w:val="005D3E38"/>
    <w:rsid w:val="005D43B1"/>
    <w:rsid w:val="005D4BBF"/>
    <w:rsid w:val="005D595C"/>
    <w:rsid w:val="005D6215"/>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57D8"/>
    <w:rsid w:val="005E5A8E"/>
    <w:rsid w:val="005E625F"/>
    <w:rsid w:val="005E68C5"/>
    <w:rsid w:val="005E7E9F"/>
    <w:rsid w:val="005F06CD"/>
    <w:rsid w:val="005F1439"/>
    <w:rsid w:val="005F21B0"/>
    <w:rsid w:val="005F2E99"/>
    <w:rsid w:val="005F30F1"/>
    <w:rsid w:val="005F3103"/>
    <w:rsid w:val="005F3144"/>
    <w:rsid w:val="005F33B2"/>
    <w:rsid w:val="005F4D3D"/>
    <w:rsid w:val="005F514E"/>
    <w:rsid w:val="005F5B10"/>
    <w:rsid w:val="005F6CAB"/>
    <w:rsid w:val="005F760D"/>
    <w:rsid w:val="0060049C"/>
    <w:rsid w:val="0060129A"/>
    <w:rsid w:val="0060161C"/>
    <w:rsid w:val="0060244C"/>
    <w:rsid w:val="006024B2"/>
    <w:rsid w:val="0060270D"/>
    <w:rsid w:val="00602B07"/>
    <w:rsid w:val="00603988"/>
    <w:rsid w:val="00603BB4"/>
    <w:rsid w:val="00604155"/>
    <w:rsid w:val="0060429C"/>
    <w:rsid w:val="006052E7"/>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17563"/>
    <w:rsid w:val="00620CF2"/>
    <w:rsid w:val="00620DE2"/>
    <w:rsid w:val="00621BB2"/>
    <w:rsid w:val="006224BE"/>
    <w:rsid w:val="00624255"/>
    <w:rsid w:val="00624E9E"/>
    <w:rsid w:val="0062573B"/>
    <w:rsid w:val="0062633E"/>
    <w:rsid w:val="006263D3"/>
    <w:rsid w:val="00626825"/>
    <w:rsid w:val="0062694E"/>
    <w:rsid w:val="00626EB0"/>
    <w:rsid w:val="00630030"/>
    <w:rsid w:val="0063016D"/>
    <w:rsid w:val="00630426"/>
    <w:rsid w:val="0063057C"/>
    <w:rsid w:val="00631753"/>
    <w:rsid w:val="006317B4"/>
    <w:rsid w:val="00632B22"/>
    <w:rsid w:val="0063355F"/>
    <w:rsid w:val="00633CAC"/>
    <w:rsid w:val="006343D4"/>
    <w:rsid w:val="006349BE"/>
    <w:rsid w:val="00635456"/>
    <w:rsid w:val="0063561E"/>
    <w:rsid w:val="006359FE"/>
    <w:rsid w:val="00635C2F"/>
    <w:rsid w:val="00635DA1"/>
    <w:rsid w:val="006364F4"/>
    <w:rsid w:val="00636EB3"/>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8ED"/>
    <w:rsid w:val="00647DF7"/>
    <w:rsid w:val="00650569"/>
    <w:rsid w:val="0065060E"/>
    <w:rsid w:val="006512F6"/>
    <w:rsid w:val="00651EDD"/>
    <w:rsid w:val="0065378D"/>
    <w:rsid w:val="006538FC"/>
    <w:rsid w:val="00653B0F"/>
    <w:rsid w:val="0065439E"/>
    <w:rsid w:val="00655007"/>
    <w:rsid w:val="006557CE"/>
    <w:rsid w:val="0065599C"/>
    <w:rsid w:val="00655B5C"/>
    <w:rsid w:val="00656FD1"/>
    <w:rsid w:val="00657129"/>
    <w:rsid w:val="00657595"/>
    <w:rsid w:val="006575BC"/>
    <w:rsid w:val="00657695"/>
    <w:rsid w:val="00657B69"/>
    <w:rsid w:val="006605AE"/>
    <w:rsid w:val="006609B3"/>
    <w:rsid w:val="00660E52"/>
    <w:rsid w:val="00661232"/>
    <w:rsid w:val="0066148E"/>
    <w:rsid w:val="006617FD"/>
    <w:rsid w:val="00661B3F"/>
    <w:rsid w:val="0066218F"/>
    <w:rsid w:val="00662416"/>
    <w:rsid w:val="006625F9"/>
    <w:rsid w:val="00663131"/>
    <w:rsid w:val="006633E3"/>
    <w:rsid w:val="00663A37"/>
    <w:rsid w:val="00663B72"/>
    <w:rsid w:val="00664BB4"/>
    <w:rsid w:val="00665519"/>
    <w:rsid w:val="00665A8F"/>
    <w:rsid w:val="00666458"/>
    <w:rsid w:val="00666B9D"/>
    <w:rsid w:val="00667860"/>
    <w:rsid w:val="00667DCF"/>
    <w:rsid w:val="00671277"/>
    <w:rsid w:val="0067157E"/>
    <w:rsid w:val="00672247"/>
    <w:rsid w:val="006723F9"/>
    <w:rsid w:val="006726AD"/>
    <w:rsid w:val="006728CE"/>
    <w:rsid w:val="00672989"/>
    <w:rsid w:val="00672DF2"/>
    <w:rsid w:val="00672E0C"/>
    <w:rsid w:val="00673EAA"/>
    <w:rsid w:val="0067405E"/>
    <w:rsid w:val="00674108"/>
    <w:rsid w:val="006748F5"/>
    <w:rsid w:val="00675992"/>
    <w:rsid w:val="00675B61"/>
    <w:rsid w:val="00675D66"/>
    <w:rsid w:val="006761F3"/>
    <w:rsid w:val="00676D1D"/>
    <w:rsid w:val="00676D91"/>
    <w:rsid w:val="006771CD"/>
    <w:rsid w:val="00680659"/>
    <w:rsid w:val="00680D15"/>
    <w:rsid w:val="0068141C"/>
    <w:rsid w:val="00681544"/>
    <w:rsid w:val="006818D9"/>
    <w:rsid w:val="00682EA1"/>
    <w:rsid w:val="00682EE2"/>
    <w:rsid w:val="006834AD"/>
    <w:rsid w:val="00683670"/>
    <w:rsid w:val="006838C7"/>
    <w:rsid w:val="00685230"/>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FD6"/>
    <w:rsid w:val="00697B3A"/>
    <w:rsid w:val="006A04A9"/>
    <w:rsid w:val="006A1D05"/>
    <w:rsid w:val="006A1D57"/>
    <w:rsid w:val="006A281D"/>
    <w:rsid w:val="006A2A82"/>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68FD"/>
    <w:rsid w:val="006B7074"/>
    <w:rsid w:val="006B717E"/>
    <w:rsid w:val="006B7A23"/>
    <w:rsid w:val="006B7E1D"/>
    <w:rsid w:val="006C14E5"/>
    <w:rsid w:val="006C167A"/>
    <w:rsid w:val="006C1705"/>
    <w:rsid w:val="006C2214"/>
    <w:rsid w:val="006C2E7C"/>
    <w:rsid w:val="006C372D"/>
    <w:rsid w:val="006C3DEF"/>
    <w:rsid w:val="006C410C"/>
    <w:rsid w:val="006C41F6"/>
    <w:rsid w:val="006C48DE"/>
    <w:rsid w:val="006C5074"/>
    <w:rsid w:val="006C52D3"/>
    <w:rsid w:val="006C55C2"/>
    <w:rsid w:val="006C55D7"/>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C24"/>
    <w:rsid w:val="006D7DF3"/>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DBC"/>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497"/>
    <w:rsid w:val="006F3394"/>
    <w:rsid w:val="006F375E"/>
    <w:rsid w:val="006F3EFF"/>
    <w:rsid w:val="006F428B"/>
    <w:rsid w:val="006F48A5"/>
    <w:rsid w:val="006F4C9E"/>
    <w:rsid w:val="006F52DF"/>
    <w:rsid w:val="006F6768"/>
    <w:rsid w:val="006F676C"/>
    <w:rsid w:val="006F6AB6"/>
    <w:rsid w:val="006F79C9"/>
    <w:rsid w:val="0070042A"/>
    <w:rsid w:val="00700C90"/>
    <w:rsid w:val="00701F34"/>
    <w:rsid w:val="007031A2"/>
    <w:rsid w:val="00703D4D"/>
    <w:rsid w:val="00703E25"/>
    <w:rsid w:val="00703E4D"/>
    <w:rsid w:val="00703F3A"/>
    <w:rsid w:val="00704693"/>
    <w:rsid w:val="0070491A"/>
    <w:rsid w:val="00704AB9"/>
    <w:rsid w:val="00705355"/>
    <w:rsid w:val="007054D8"/>
    <w:rsid w:val="00705F10"/>
    <w:rsid w:val="00706383"/>
    <w:rsid w:val="00706D47"/>
    <w:rsid w:val="007070E1"/>
    <w:rsid w:val="00707E9C"/>
    <w:rsid w:val="00711916"/>
    <w:rsid w:val="00711EE2"/>
    <w:rsid w:val="007123B7"/>
    <w:rsid w:val="00712616"/>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2CAC"/>
    <w:rsid w:val="0072320F"/>
    <w:rsid w:val="00723C6D"/>
    <w:rsid w:val="0072514D"/>
    <w:rsid w:val="00725C5A"/>
    <w:rsid w:val="007263E6"/>
    <w:rsid w:val="00726486"/>
    <w:rsid w:val="007264EA"/>
    <w:rsid w:val="00726D09"/>
    <w:rsid w:val="00726F49"/>
    <w:rsid w:val="0073008C"/>
    <w:rsid w:val="00730102"/>
    <w:rsid w:val="007304D0"/>
    <w:rsid w:val="00731482"/>
    <w:rsid w:val="00731C20"/>
    <w:rsid w:val="007327E4"/>
    <w:rsid w:val="00732A2C"/>
    <w:rsid w:val="00732AB3"/>
    <w:rsid w:val="007332CF"/>
    <w:rsid w:val="007332E1"/>
    <w:rsid w:val="00733597"/>
    <w:rsid w:val="007337A8"/>
    <w:rsid w:val="0073386C"/>
    <w:rsid w:val="007338DB"/>
    <w:rsid w:val="0073427B"/>
    <w:rsid w:val="00734855"/>
    <w:rsid w:val="0073486B"/>
    <w:rsid w:val="00734FB5"/>
    <w:rsid w:val="00735577"/>
    <w:rsid w:val="00735D93"/>
    <w:rsid w:val="00736506"/>
    <w:rsid w:val="0073686C"/>
    <w:rsid w:val="00736F47"/>
    <w:rsid w:val="00736F6B"/>
    <w:rsid w:val="007373BE"/>
    <w:rsid w:val="007377CE"/>
    <w:rsid w:val="00737EBC"/>
    <w:rsid w:val="0074019C"/>
    <w:rsid w:val="007404B8"/>
    <w:rsid w:val="007406B0"/>
    <w:rsid w:val="00740ACC"/>
    <w:rsid w:val="00740DFE"/>
    <w:rsid w:val="007410C2"/>
    <w:rsid w:val="007411F0"/>
    <w:rsid w:val="0074208A"/>
    <w:rsid w:val="00742226"/>
    <w:rsid w:val="00743802"/>
    <w:rsid w:val="00743BCE"/>
    <w:rsid w:val="00744A98"/>
    <w:rsid w:val="00745A1C"/>
    <w:rsid w:val="007465DF"/>
    <w:rsid w:val="00746DD6"/>
    <w:rsid w:val="00746E60"/>
    <w:rsid w:val="00746FA8"/>
    <w:rsid w:val="007479B5"/>
    <w:rsid w:val="007501B9"/>
    <w:rsid w:val="007502BD"/>
    <w:rsid w:val="007514FB"/>
    <w:rsid w:val="00752886"/>
    <w:rsid w:val="007529D0"/>
    <w:rsid w:val="00752F56"/>
    <w:rsid w:val="00753070"/>
    <w:rsid w:val="0075340F"/>
    <w:rsid w:val="00753A5C"/>
    <w:rsid w:val="00753ACF"/>
    <w:rsid w:val="00754023"/>
    <w:rsid w:val="007542EB"/>
    <w:rsid w:val="00754A30"/>
    <w:rsid w:val="00754B8E"/>
    <w:rsid w:val="007550BD"/>
    <w:rsid w:val="007551E4"/>
    <w:rsid w:val="0075702C"/>
    <w:rsid w:val="0075725A"/>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0D24"/>
    <w:rsid w:val="00770DC3"/>
    <w:rsid w:val="007712C7"/>
    <w:rsid w:val="00771E23"/>
    <w:rsid w:val="00772113"/>
    <w:rsid w:val="00773219"/>
    <w:rsid w:val="00773817"/>
    <w:rsid w:val="0077455A"/>
    <w:rsid w:val="00774AC3"/>
    <w:rsid w:val="00775B5A"/>
    <w:rsid w:val="00776581"/>
    <w:rsid w:val="007767B6"/>
    <w:rsid w:val="00777372"/>
    <w:rsid w:val="00777417"/>
    <w:rsid w:val="00777527"/>
    <w:rsid w:val="007775CA"/>
    <w:rsid w:val="00777824"/>
    <w:rsid w:val="007802A6"/>
    <w:rsid w:val="00780712"/>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0F55"/>
    <w:rsid w:val="007912A7"/>
    <w:rsid w:val="00791490"/>
    <w:rsid w:val="00791BAD"/>
    <w:rsid w:val="00791C7A"/>
    <w:rsid w:val="00791D59"/>
    <w:rsid w:val="007926DC"/>
    <w:rsid w:val="00792808"/>
    <w:rsid w:val="00792D4C"/>
    <w:rsid w:val="007938AE"/>
    <w:rsid w:val="007939F7"/>
    <w:rsid w:val="00793B7C"/>
    <w:rsid w:val="00794312"/>
    <w:rsid w:val="007955D0"/>
    <w:rsid w:val="0079573E"/>
    <w:rsid w:val="0079583E"/>
    <w:rsid w:val="0079595C"/>
    <w:rsid w:val="00797413"/>
    <w:rsid w:val="007A061B"/>
    <w:rsid w:val="007A0763"/>
    <w:rsid w:val="007A0DC1"/>
    <w:rsid w:val="007A0F05"/>
    <w:rsid w:val="007A1065"/>
    <w:rsid w:val="007A1154"/>
    <w:rsid w:val="007A1512"/>
    <w:rsid w:val="007A1541"/>
    <w:rsid w:val="007A19E0"/>
    <w:rsid w:val="007A1AB6"/>
    <w:rsid w:val="007A23F8"/>
    <w:rsid w:val="007A2D52"/>
    <w:rsid w:val="007A31AE"/>
    <w:rsid w:val="007A3FFF"/>
    <w:rsid w:val="007A414E"/>
    <w:rsid w:val="007A4205"/>
    <w:rsid w:val="007A4C43"/>
    <w:rsid w:val="007A5010"/>
    <w:rsid w:val="007A5145"/>
    <w:rsid w:val="007A550A"/>
    <w:rsid w:val="007A5B2E"/>
    <w:rsid w:val="007A5C18"/>
    <w:rsid w:val="007A6D6F"/>
    <w:rsid w:val="007A7493"/>
    <w:rsid w:val="007B13B0"/>
    <w:rsid w:val="007B14F7"/>
    <w:rsid w:val="007B1765"/>
    <w:rsid w:val="007B24C4"/>
    <w:rsid w:val="007B2759"/>
    <w:rsid w:val="007B28CF"/>
    <w:rsid w:val="007B363B"/>
    <w:rsid w:val="007B389B"/>
    <w:rsid w:val="007B3F26"/>
    <w:rsid w:val="007B4263"/>
    <w:rsid w:val="007B4416"/>
    <w:rsid w:val="007B46BF"/>
    <w:rsid w:val="007B57CD"/>
    <w:rsid w:val="007B6263"/>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C7A2C"/>
    <w:rsid w:val="007C7C8B"/>
    <w:rsid w:val="007D0042"/>
    <w:rsid w:val="007D07B3"/>
    <w:rsid w:val="007D1B1E"/>
    <w:rsid w:val="007D1D80"/>
    <w:rsid w:val="007D1F12"/>
    <w:rsid w:val="007D2550"/>
    <w:rsid w:val="007D2646"/>
    <w:rsid w:val="007D2A1A"/>
    <w:rsid w:val="007D2B20"/>
    <w:rsid w:val="007D3117"/>
    <w:rsid w:val="007D31AD"/>
    <w:rsid w:val="007D4712"/>
    <w:rsid w:val="007D4AFF"/>
    <w:rsid w:val="007D5CDD"/>
    <w:rsid w:val="007D5D30"/>
    <w:rsid w:val="007D6294"/>
    <w:rsid w:val="007D6CF0"/>
    <w:rsid w:val="007D72D8"/>
    <w:rsid w:val="007D76FC"/>
    <w:rsid w:val="007D79C8"/>
    <w:rsid w:val="007D7C90"/>
    <w:rsid w:val="007E0B5E"/>
    <w:rsid w:val="007E0C9C"/>
    <w:rsid w:val="007E0FE3"/>
    <w:rsid w:val="007E18F8"/>
    <w:rsid w:val="007E205A"/>
    <w:rsid w:val="007E28D0"/>
    <w:rsid w:val="007E3575"/>
    <w:rsid w:val="007E38F1"/>
    <w:rsid w:val="007E3990"/>
    <w:rsid w:val="007E3C2E"/>
    <w:rsid w:val="007E3F8B"/>
    <w:rsid w:val="007E59B2"/>
    <w:rsid w:val="007E5F2B"/>
    <w:rsid w:val="007E6300"/>
    <w:rsid w:val="007E648C"/>
    <w:rsid w:val="007E660F"/>
    <w:rsid w:val="007E6FF3"/>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1D"/>
    <w:rsid w:val="008074C5"/>
    <w:rsid w:val="00807B2A"/>
    <w:rsid w:val="008101FB"/>
    <w:rsid w:val="008105EA"/>
    <w:rsid w:val="00810E97"/>
    <w:rsid w:val="0081123B"/>
    <w:rsid w:val="00811393"/>
    <w:rsid w:val="0081165E"/>
    <w:rsid w:val="00811BBC"/>
    <w:rsid w:val="00811E61"/>
    <w:rsid w:val="008121E2"/>
    <w:rsid w:val="00812323"/>
    <w:rsid w:val="008126F0"/>
    <w:rsid w:val="008140CE"/>
    <w:rsid w:val="008144C2"/>
    <w:rsid w:val="008147D1"/>
    <w:rsid w:val="008148F3"/>
    <w:rsid w:val="008151D2"/>
    <w:rsid w:val="00815716"/>
    <w:rsid w:val="00816C5A"/>
    <w:rsid w:val="00817344"/>
    <w:rsid w:val="00817678"/>
    <w:rsid w:val="008200BC"/>
    <w:rsid w:val="0082049D"/>
    <w:rsid w:val="008217BC"/>
    <w:rsid w:val="008228F5"/>
    <w:rsid w:val="00822BA1"/>
    <w:rsid w:val="00822DED"/>
    <w:rsid w:val="00822F57"/>
    <w:rsid w:val="008233DB"/>
    <w:rsid w:val="00823D90"/>
    <w:rsid w:val="00824570"/>
    <w:rsid w:val="008248B2"/>
    <w:rsid w:val="00824E58"/>
    <w:rsid w:val="008264C9"/>
    <w:rsid w:val="008270B7"/>
    <w:rsid w:val="008272B0"/>
    <w:rsid w:val="008275DC"/>
    <w:rsid w:val="0082778F"/>
    <w:rsid w:val="00827AF8"/>
    <w:rsid w:val="00827D60"/>
    <w:rsid w:val="00830042"/>
    <w:rsid w:val="0083028E"/>
    <w:rsid w:val="008302C5"/>
    <w:rsid w:val="00830D47"/>
    <w:rsid w:val="00831867"/>
    <w:rsid w:val="00831A8D"/>
    <w:rsid w:val="00831D6C"/>
    <w:rsid w:val="00832CDC"/>
    <w:rsid w:val="00832F6C"/>
    <w:rsid w:val="008341ED"/>
    <w:rsid w:val="008356D0"/>
    <w:rsid w:val="0083573A"/>
    <w:rsid w:val="008362CE"/>
    <w:rsid w:val="00837013"/>
    <w:rsid w:val="00837584"/>
    <w:rsid w:val="0083796C"/>
    <w:rsid w:val="00837E77"/>
    <w:rsid w:val="00841673"/>
    <w:rsid w:val="0084172B"/>
    <w:rsid w:val="00841963"/>
    <w:rsid w:val="00841C0F"/>
    <w:rsid w:val="00841F3F"/>
    <w:rsid w:val="00842EC4"/>
    <w:rsid w:val="00843163"/>
    <w:rsid w:val="008432F9"/>
    <w:rsid w:val="00843BC7"/>
    <w:rsid w:val="008455EF"/>
    <w:rsid w:val="008456E4"/>
    <w:rsid w:val="00845B52"/>
    <w:rsid w:val="0084615A"/>
    <w:rsid w:val="00846D3E"/>
    <w:rsid w:val="00846DE7"/>
    <w:rsid w:val="00847319"/>
    <w:rsid w:val="008477B9"/>
    <w:rsid w:val="0084786A"/>
    <w:rsid w:val="00847BC7"/>
    <w:rsid w:val="00847C27"/>
    <w:rsid w:val="008505FB"/>
    <w:rsid w:val="00851748"/>
    <w:rsid w:val="0085215C"/>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35"/>
    <w:rsid w:val="00862113"/>
    <w:rsid w:val="008623CC"/>
    <w:rsid w:val="00862510"/>
    <w:rsid w:val="00863328"/>
    <w:rsid w:val="008633A8"/>
    <w:rsid w:val="008635E0"/>
    <w:rsid w:val="008637D5"/>
    <w:rsid w:val="00863820"/>
    <w:rsid w:val="0086401C"/>
    <w:rsid w:val="00864348"/>
    <w:rsid w:val="0086448F"/>
    <w:rsid w:val="008647F5"/>
    <w:rsid w:val="00864D6E"/>
    <w:rsid w:val="008659A2"/>
    <w:rsid w:val="00866099"/>
    <w:rsid w:val="0086690B"/>
    <w:rsid w:val="00866973"/>
    <w:rsid w:val="008677E2"/>
    <w:rsid w:val="008679F6"/>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4B16"/>
    <w:rsid w:val="0087513F"/>
    <w:rsid w:val="008755C2"/>
    <w:rsid w:val="00875A6F"/>
    <w:rsid w:val="00875B7E"/>
    <w:rsid w:val="0087685C"/>
    <w:rsid w:val="00877767"/>
    <w:rsid w:val="00877A41"/>
    <w:rsid w:val="008816EC"/>
    <w:rsid w:val="008816ED"/>
    <w:rsid w:val="00881947"/>
    <w:rsid w:val="00881D64"/>
    <w:rsid w:val="00881D9F"/>
    <w:rsid w:val="00882C01"/>
    <w:rsid w:val="00882CC7"/>
    <w:rsid w:val="00882E02"/>
    <w:rsid w:val="008835FF"/>
    <w:rsid w:val="00883B18"/>
    <w:rsid w:val="00883C16"/>
    <w:rsid w:val="00883D12"/>
    <w:rsid w:val="00883E28"/>
    <w:rsid w:val="00883EFF"/>
    <w:rsid w:val="00884919"/>
    <w:rsid w:val="008853EC"/>
    <w:rsid w:val="00885E47"/>
    <w:rsid w:val="00885F19"/>
    <w:rsid w:val="00886866"/>
    <w:rsid w:val="00886880"/>
    <w:rsid w:val="00886B67"/>
    <w:rsid w:val="00887A2E"/>
    <w:rsid w:val="00890A94"/>
    <w:rsid w:val="00890AFA"/>
    <w:rsid w:val="0089115A"/>
    <w:rsid w:val="00891CFC"/>
    <w:rsid w:val="00891E79"/>
    <w:rsid w:val="008921AE"/>
    <w:rsid w:val="00892323"/>
    <w:rsid w:val="008938C4"/>
    <w:rsid w:val="00895187"/>
    <w:rsid w:val="008952BC"/>
    <w:rsid w:val="00895BD3"/>
    <w:rsid w:val="00896CA2"/>
    <w:rsid w:val="00896EDC"/>
    <w:rsid w:val="00897AB4"/>
    <w:rsid w:val="008A02C9"/>
    <w:rsid w:val="008A06D7"/>
    <w:rsid w:val="008A0A35"/>
    <w:rsid w:val="008A0C9F"/>
    <w:rsid w:val="008A10C8"/>
    <w:rsid w:val="008A14F6"/>
    <w:rsid w:val="008A1645"/>
    <w:rsid w:val="008A2F8E"/>
    <w:rsid w:val="008A304E"/>
    <w:rsid w:val="008A382E"/>
    <w:rsid w:val="008A3E6F"/>
    <w:rsid w:val="008A3E76"/>
    <w:rsid w:val="008A497B"/>
    <w:rsid w:val="008A56C3"/>
    <w:rsid w:val="008A637C"/>
    <w:rsid w:val="008A700E"/>
    <w:rsid w:val="008A76FD"/>
    <w:rsid w:val="008A7BBE"/>
    <w:rsid w:val="008A7EF2"/>
    <w:rsid w:val="008B003A"/>
    <w:rsid w:val="008B0626"/>
    <w:rsid w:val="008B06BA"/>
    <w:rsid w:val="008B0DFB"/>
    <w:rsid w:val="008B154A"/>
    <w:rsid w:val="008B1B5A"/>
    <w:rsid w:val="008B216E"/>
    <w:rsid w:val="008B23B5"/>
    <w:rsid w:val="008B2951"/>
    <w:rsid w:val="008B2BBB"/>
    <w:rsid w:val="008B2F33"/>
    <w:rsid w:val="008B340F"/>
    <w:rsid w:val="008B36CB"/>
    <w:rsid w:val="008B389B"/>
    <w:rsid w:val="008B3EFD"/>
    <w:rsid w:val="008B4FFE"/>
    <w:rsid w:val="008B507B"/>
    <w:rsid w:val="008B60D9"/>
    <w:rsid w:val="008B646D"/>
    <w:rsid w:val="008B6842"/>
    <w:rsid w:val="008B70C4"/>
    <w:rsid w:val="008B7348"/>
    <w:rsid w:val="008B7A2C"/>
    <w:rsid w:val="008B7BF3"/>
    <w:rsid w:val="008B7D6C"/>
    <w:rsid w:val="008B7F11"/>
    <w:rsid w:val="008C004B"/>
    <w:rsid w:val="008C04D3"/>
    <w:rsid w:val="008C0630"/>
    <w:rsid w:val="008C0B3A"/>
    <w:rsid w:val="008C0CAF"/>
    <w:rsid w:val="008C1678"/>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C7865"/>
    <w:rsid w:val="008C7FDE"/>
    <w:rsid w:val="008D0ADE"/>
    <w:rsid w:val="008D0B21"/>
    <w:rsid w:val="008D0EE2"/>
    <w:rsid w:val="008D17CF"/>
    <w:rsid w:val="008D1C97"/>
    <w:rsid w:val="008D29AF"/>
    <w:rsid w:val="008D2D8F"/>
    <w:rsid w:val="008D32F5"/>
    <w:rsid w:val="008D3321"/>
    <w:rsid w:val="008D344B"/>
    <w:rsid w:val="008D346A"/>
    <w:rsid w:val="008D370B"/>
    <w:rsid w:val="008D401F"/>
    <w:rsid w:val="008D41FC"/>
    <w:rsid w:val="008D448E"/>
    <w:rsid w:val="008D47C5"/>
    <w:rsid w:val="008D4DD5"/>
    <w:rsid w:val="008D4ED9"/>
    <w:rsid w:val="008D5835"/>
    <w:rsid w:val="008D6229"/>
    <w:rsid w:val="008D65A5"/>
    <w:rsid w:val="008D6B04"/>
    <w:rsid w:val="008D72B9"/>
    <w:rsid w:val="008D7AE1"/>
    <w:rsid w:val="008E05B1"/>
    <w:rsid w:val="008E0E9B"/>
    <w:rsid w:val="008E1B37"/>
    <w:rsid w:val="008E2254"/>
    <w:rsid w:val="008E2654"/>
    <w:rsid w:val="008E2AF5"/>
    <w:rsid w:val="008E2C34"/>
    <w:rsid w:val="008E33BE"/>
    <w:rsid w:val="008E35F3"/>
    <w:rsid w:val="008E4808"/>
    <w:rsid w:val="008E4929"/>
    <w:rsid w:val="008E4FF4"/>
    <w:rsid w:val="008E5682"/>
    <w:rsid w:val="008E5C69"/>
    <w:rsid w:val="008E6871"/>
    <w:rsid w:val="008E6DB1"/>
    <w:rsid w:val="008E6ECA"/>
    <w:rsid w:val="008E7242"/>
    <w:rsid w:val="008F0FB4"/>
    <w:rsid w:val="008F1C22"/>
    <w:rsid w:val="008F2554"/>
    <w:rsid w:val="008F25B1"/>
    <w:rsid w:val="008F2C23"/>
    <w:rsid w:val="008F2D02"/>
    <w:rsid w:val="008F3C6D"/>
    <w:rsid w:val="008F3CDB"/>
    <w:rsid w:val="008F47DC"/>
    <w:rsid w:val="008F50E6"/>
    <w:rsid w:val="008F52B5"/>
    <w:rsid w:val="008F635E"/>
    <w:rsid w:val="008F69A1"/>
    <w:rsid w:val="008F738E"/>
    <w:rsid w:val="008F7ACB"/>
    <w:rsid w:val="008F7F4D"/>
    <w:rsid w:val="009002CE"/>
    <w:rsid w:val="0090080C"/>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844"/>
    <w:rsid w:val="00914986"/>
    <w:rsid w:val="00914DFE"/>
    <w:rsid w:val="009150A8"/>
    <w:rsid w:val="0091549C"/>
    <w:rsid w:val="00915E31"/>
    <w:rsid w:val="0091614B"/>
    <w:rsid w:val="00916340"/>
    <w:rsid w:val="00916A28"/>
    <w:rsid w:val="00916CEC"/>
    <w:rsid w:val="00916E6E"/>
    <w:rsid w:val="0091735D"/>
    <w:rsid w:val="009202A0"/>
    <w:rsid w:val="009202C9"/>
    <w:rsid w:val="00920835"/>
    <w:rsid w:val="00921287"/>
    <w:rsid w:val="0092131F"/>
    <w:rsid w:val="00921595"/>
    <w:rsid w:val="00922140"/>
    <w:rsid w:val="009249F3"/>
    <w:rsid w:val="009259CB"/>
    <w:rsid w:val="00925D59"/>
    <w:rsid w:val="00926716"/>
    <w:rsid w:val="009308DA"/>
    <w:rsid w:val="00932039"/>
    <w:rsid w:val="00932101"/>
    <w:rsid w:val="00932A82"/>
    <w:rsid w:val="0093319A"/>
    <w:rsid w:val="00933540"/>
    <w:rsid w:val="0093396C"/>
    <w:rsid w:val="00933E6E"/>
    <w:rsid w:val="0093425F"/>
    <w:rsid w:val="00934877"/>
    <w:rsid w:val="009348BC"/>
    <w:rsid w:val="00934BC5"/>
    <w:rsid w:val="009353B8"/>
    <w:rsid w:val="00935439"/>
    <w:rsid w:val="009357CD"/>
    <w:rsid w:val="009357D5"/>
    <w:rsid w:val="00935CD9"/>
    <w:rsid w:val="0093698A"/>
    <w:rsid w:val="00936F10"/>
    <w:rsid w:val="009372AB"/>
    <w:rsid w:val="00937432"/>
    <w:rsid w:val="009374E9"/>
    <w:rsid w:val="00937708"/>
    <w:rsid w:val="00937C75"/>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285"/>
    <w:rsid w:val="0094742A"/>
    <w:rsid w:val="00947868"/>
    <w:rsid w:val="00950042"/>
    <w:rsid w:val="00950969"/>
    <w:rsid w:val="009511AA"/>
    <w:rsid w:val="0095172E"/>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5F9D"/>
    <w:rsid w:val="0096624D"/>
    <w:rsid w:val="00966A2E"/>
    <w:rsid w:val="009674D4"/>
    <w:rsid w:val="009676E3"/>
    <w:rsid w:val="00967E6A"/>
    <w:rsid w:val="00970143"/>
    <w:rsid w:val="009707D7"/>
    <w:rsid w:val="00970B7F"/>
    <w:rsid w:val="00970C38"/>
    <w:rsid w:val="00971614"/>
    <w:rsid w:val="00971A6D"/>
    <w:rsid w:val="00972340"/>
    <w:rsid w:val="009723DE"/>
    <w:rsid w:val="009725D2"/>
    <w:rsid w:val="0097294C"/>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9C7"/>
    <w:rsid w:val="00983C60"/>
    <w:rsid w:val="009845F3"/>
    <w:rsid w:val="009845FD"/>
    <w:rsid w:val="0098465B"/>
    <w:rsid w:val="009856E0"/>
    <w:rsid w:val="00986E0B"/>
    <w:rsid w:val="00986E68"/>
    <w:rsid w:val="00987C19"/>
    <w:rsid w:val="00990144"/>
    <w:rsid w:val="00990289"/>
    <w:rsid w:val="00990542"/>
    <w:rsid w:val="00990935"/>
    <w:rsid w:val="00990A99"/>
    <w:rsid w:val="00990AFD"/>
    <w:rsid w:val="00991001"/>
    <w:rsid w:val="00991069"/>
    <w:rsid w:val="00992771"/>
    <w:rsid w:val="0099397C"/>
    <w:rsid w:val="00994A07"/>
    <w:rsid w:val="00994A4C"/>
    <w:rsid w:val="009950AD"/>
    <w:rsid w:val="00996257"/>
    <w:rsid w:val="00996BCA"/>
    <w:rsid w:val="0099766A"/>
    <w:rsid w:val="009A02A8"/>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6BB0"/>
    <w:rsid w:val="009A70F6"/>
    <w:rsid w:val="009A7364"/>
    <w:rsid w:val="009A7F00"/>
    <w:rsid w:val="009B0E3B"/>
    <w:rsid w:val="009B139E"/>
    <w:rsid w:val="009B1548"/>
    <w:rsid w:val="009B1B4B"/>
    <w:rsid w:val="009B2BBA"/>
    <w:rsid w:val="009B321A"/>
    <w:rsid w:val="009B3A1D"/>
    <w:rsid w:val="009B3A56"/>
    <w:rsid w:val="009B41F0"/>
    <w:rsid w:val="009B44F0"/>
    <w:rsid w:val="009B4620"/>
    <w:rsid w:val="009B4784"/>
    <w:rsid w:val="009B55BC"/>
    <w:rsid w:val="009B56A2"/>
    <w:rsid w:val="009B58D1"/>
    <w:rsid w:val="009B59F0"/>
    <w:rsid w:val="009B5B96"/>
    <w:rsid w:val="009B678B"/>
    <w:rsid w:val="009B69E9"/>
    <w:rsid w:val="009B74A6"/>
    <w:rsid w:val="009B7525"/>
    <w:rsid w:val="009B7FFD"/>
    <w:rsid w:val="009C0279"/>
    <w:rsid w:val="009C0C1F"/>
    <w:rsid w:val="009C147F"/>
    <w:rsid w:val="009C21B4"/>
    <w:rsid w:val="009C2DEF"/>
    <w:rsid w:val="009C3225"/>
    <w:rsid w:val="009C3CB8"/>
    <w:rsid w:val="009C3E2A"/>
    <w:rsid w:val="009C4284"/>
    <w:rsid w:val="009C42DE"/>
    <w:rsid w:val="009C4CE7"/>
    <w:rsid w:val="009C5DC4"/>
    <w:rsid w:val="009C61A3"/>
    <w:rsid w:val="009C6658"/>
    <w:rsid w:val="009C66AA"/>
    <w:rsid w:val="009C6A9B"/>
    <w:rsid w:val="009C6B84"/>
    <w:rsid w:val="009C6EE8"/>
    <w:rsid w:val="009C7BB7"/>
    <w:rsid w:val="009C7BDB"/>
    <w:rsid w:val="009C7DBE"/>
    <w:rsid w:val="009D0112"/>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68F"/>
    <w:rsid w:val="009E0BE8"/>
    <w:rsid w:val="009E172F"/>
    <w:rsid w:val="009E19CB"/>
    <w:rsid w:val="009E1C0E"/>
    <w:rsid w:val="009E1D3C"/>
    <w:rsid w:val="009E2429"/>
    <w:rsid w:val="009E3787"/>
    <w:rsid w:val="009E3D09"/>
    <w:rsid w:val="009E3D7A"/>
    <w:rsid w:val="009E3DAE"/>
    <w:rsid w:val="009E426E"/>
    <w:rsid w:val="009E4339"/>
    <w:rsid w:val="009E439C"/>
    <w:rsid w:val="009E46F2"/>
    <w:rsid w:val="009E620D"/>
    <w:rsid w:val="009E64ED"/>
    <w:rsid w:val="009E6BD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9B5"/>
    <w:rsid w:val="009F6EA2"/>
    <w:rsid w:val="009F75B3"/>
    <w:rsid w:val="009F79AE"/>
    <w:rsid w:val="009F7F22"/>
    <w:rsid w:val="00A004D3"/>
    <w:rsid w:val="00A00BD1"/>
    <w:rsid w:val="00A00E4C"/>
    <w:rsid w:val="00A00FFB"/>
    <w:rsid w:val="00A027DE"/>
    <w:rsid w:val="00A031FC"/>
    <w:rsid w:val="00A04222"/>
    <w:rsid w:val="00A046BB"/>
    <w:rsid w:val="00A04C7E"/>
    <w:rsid w:val="00A051AE"/>
    <w:rsid w:val="00A0565F"/>
    <w:rsid w:val="00A0616C"/>
    <w:rsid w:val="00A06896"/>
    <w:rsid w:val="00A0777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0CAE"/>
    <w:rsid w:val="00A215DD"/>
    <w:rsid w:val="00A21746"/>
    <w:rsid w:val="00A24265"/>
    <w:rsid w:val="00A24B55"/>
    <w:rsid w:val="00A24D3F"/>
    <w:rsid w:val="00A24F34"/>
    <w:rsid w:val="00A24F60"/>
    <w:rsid w:val="00A254EA"/>
    <w:rsid w:val="00A25999"/>
    <w:rsid w:val="00A26B32"/>
    <w:rsid w:val="00A26E31"/>
    <w:rsid w:val="00A274EF"/>
    <w:rsid w:val="00A2751A"/>
    <w:rsid w:val="00A27E41"/>
    <w:rsid w:val="00A300E8"/>
    <w:rsid w:val="00A300FD"/>
    <w:rsid w:val="00A30DB1"/>
    <w:rsid w:val="00A31101"/>
    <w:rsid w:val="00A31F97"/>
    <w:rsid w:val="00A31FD9"/>
    <w:rsid w:val="00A32087"/>
    <w:rsid w:val="00A32460"/>
    <w:rsid w:val="00A32473"/>
    <w:rsid w:val="00A32A89"/>
    <w:rsid w:val="00A33EE9"/>
    <w:rsid w:val="00A34451"/>
    <w:rsid w:val="00A34742"/>
    <w:rsid w:val="00A3520E"/>
    <w:rsid w:val="00A35811"/>
    <w:rsid w:val="00A35C97"/>
    <w:rsid w:val="00A35D0A"/>
    <w:rsid w:val="00A3634E"/>
    <w:rsid w:val="00A36775"/>
    <w:rsid w:val="00A367F7"/>
    <w:rsid w:val="00A370D9"/>
    <w:rsid w:val="00A40E66"/>
    <w:rsid w:val="00A40FB6"/>
    <w:rsid w:val="00A412E5"/>
    <w:rsid w:val="00A41543"/>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2E29"/>
    <w:rsid w:val="00A53511"/>
    <w:rsid w:val="00A53B80"/>
    <w:rsid w:val="00A541FE"/>
    <w:rsid w:val="00A54A95"/>
    <w:rsid w:val="00A54F19"/>
    <w:rsid w:val="00A55395"/>
    <w:rsid w:val="00A55724"/>
    <w:rsid w:val="00A55ABE"/>
    <w:rsid w:val="00A55F8B"/>
    <w:rsid w:val="00A60841"/>
    <w:rsid w:val="00A60B8C"/>
    <w:rsid w:val="00A61A4E"/>
    <w:rsid w:val="00A63700"/>
    <w:rsid w:val="00A63958"/>
    <w:rsid w:val="00A63CD7"/>
    <w:rsid w:val="00A64575"/>
    <w:rsid w:val="00A64C36"/>
    <w:rsid w:val="00A651C0"/>
    <w:rsid w:val="00A65800"/>
    <w:rsid w:val="00A65A26"/>
    <w:rsid w:val="00A66FCC"/>
    <w:rsid w:val="00A671E7"/>
    <w:rsid w:val="00A67318"/>
    <w:rsid w:val="00A67625"/>
    <w:rsid w:val="00A67EF4"/>
    <w:rsid w:val="00A67F4D"/>
    <w:rsid w:val="00A7032E"/>
    <w:rsid w:val="00A71944"/>
    <w:rsid w:val="00A71E89"/>
    <w:rsid w:val="00A72970"/>
    <w:rsid w:val="00A72B9F"/>
    <w:rsid w:val="00A73CF9"/>
    <w:rsid w:val="00A73EF9"/>
    <w:rsid w:val="00A74912"/>
    <w:rsid w:val="00A74A2B"/>
    <w:rsid w:val="00A75123"/>
    <w:rsid w:val="00A75324"/>
    <w:rsid w:val="00A756C6"/>
    <w:rsid w:val="00A76999"/>
    <w:rsid w:val="00A77200"/>
    <w:rsid w:val="00A80093"/>
    <w:rsid w:val="00A8061E"/>
    <w:rsid w:val="00A80AA5"/>
    <w:rsid w:val="00A80BB6"/>
    <w:rsid w:val="00A80C68"/>
    <w:rsid w:val="00A8147A"/>
    <w:rsid w:val="00A816D7"/>
    <w:rsid w:val="00A821AF"/>
    <w:rsid w:val="00A830A7"/>
    <w:rsid w:val="00A84408"/>
    <w:rsid w:val="00A844B8"/>
    <w:rsid w:val="00A849C8"/>
    <w:rsid w:val="00A855BE"/>
    <w:rsid w:val="00A85DC3"/>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450"/>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3B8"/>
    <w:rsid w:val="00AA24D2"/>
    <w:rsid w:val="00AA423E"/>
    <w:rsid w:val="00AA582B"/>
    <w:rsid w:val="00AA6088"/>
    <w:rsid w:val="00AA66F5"/>
    <w:rsid w:val="00AA6C98"/>
    <w:rsid w:val="00AA6D2C"/>
    <w:rsid w:val="00AA6E4E"/>
    <w:rsid w:val="00AA7316"/>
    <w:rsid w:val="00AA78CE"/>
    <w:rsid w:val="00AA7F42"/>
    <w:rsid w:val="00AB0C12"/>
    <w:rsid w:val="00AB0FA7"/>
    <w:rsid w:val="00AB128A"/>
    <w:rsid w:val="00AB2605"/>
    <w:rsid w:val="00AB26D5"/>
    <w:rsid w:val="00AB2FF9"/>
    <w:rsid w:val="00AB3885"/>
    <w:rsid w:val="00AB39A6"/>
    <w:rsid w:val="00AB44B1"/>
    <w:rsid w:val="00AB45DB"/>
    <w:rsid w:val="00AB49EA"/>
    <w:rsid w:val="00AB4F00"/>
    <w:rsid w:val="00AB5C26"/>
    <w:rsid w:val="00AB5F3B"/>
    <w:rsid w:val="00AC004D"/>
    <w:rsid w:val="00AC09F1"/>
    <w:rsid w:val="00AC0C50"/>
    <w:rsid w:val="00AC119D"/>
    <w:rsid w:val="00AC2628"/>
    <w:rsid w:val="00AC265B"/>
    <w:rsid w:val="00AC2BD0"/>
    <w:rsid w:val="00AC2E4E"/>
    <w:rsid w:val="00AC2F14"/>
    <w:rsid w:val="00AC38A9"/>
    <w:rsid w:val="00AC3A20"/>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2BAB"/>
    <w:rsid w:val="00AD3CC4"/>
    <w:rsid w:val="00AD4839"/>
    <w:rsid w:val="00AD4C7C"/>
    <w:rsid w:val="00AD714E"/>
    <w:rsid w:val="00AD76EF"/>
    <w:rsid w:val="00AE19D1"/>
    <w:rsid w:val="00AE2666"/>
    <w:rsid w:val="00AE29DB"/>
    <w:rsid w:val="00AE2C80"/>
    <w:rsid w:val="00AE2E9B"/>
    <w:rsid w:val="00AE31C2"/>
    <w:rsid w:val="00AE3719"/>
    <w:rsid w:val="00AE3BE0"/>
    <w:rsid w:val="00AE44CF"/>
    <w:rsid w:val="00AE5017"/>
    <w:rsid w:val="00AE50C7"/>
    <w:rsid w:val="00AE5D09"/>
    <w:rsid w:val="00AE6037"/>
    <w:rsid w:val="00AE6625"/>
    <w:rsid w:val="00AE6B11"/>
    <w:rsid w:val="00AE709F"/>
    <w:rsid w:val="00AE78CD"/>
    <w:rsid w:val="00AE7EBC"/>
    <w:rsid w:val="00AF115C"/>
    <w:rsid w:val="00AF167D"/>
    <w:rsid w:val="00AF179F"/>
    <w:rsid w:val="00AF17F0"/>
    <w:rsid w:val="00AF434D"/>
    <w:rsid w:val="00AF4EE4"/>
    <w:rsid w:val="00AF5B98"/>
    <w:rsid w:val="00AF6B94"/>
    <w:rsid w:val="00B0026B"/>
    <w:rsid w:val="00B0036F"/>
    <w:rsid w:val="00B00A28"/>
    <w:rsid w:val="00B00C8E"/>
    <w:rsid w:val="00B02674"/>
    <w:rsid w:val="00B02AA5"/>
    <w:rsid w:val="00B031A6"/>
    <w:rsid w:val="00B045EC"/>
    <w:rsid w:val="00B04DA9"/>
    <w:rsid w:val="00B04F50"/>
    <w:rsid w:val="00B05943"/>
    <w:rsid w:val="00B05AE4"/>
    <w:rsid w:val="00B05CA6"/>
    <w:rsid w:val="00B06871"/>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17C90"/>
    <w:rsid w:val="00B209BF"/>
    <w:rsid w:val="00B21B6A"/>
    <w:rsid w:val="00B21CD1"/>
    <w:rsid w:val="00B2248D"/>
    <w:rsid w:val="00B23256"/>
    <w:rsid w:val="00B23A5E"/>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67AA"/>
    <w:rsid w:val="00B36B86"/>
    <w:rsid w:val="00B36DA8"/>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5E11"/>
    <w:rsid w:val="00B4620E"/>
    <w:rsid w:val="00B46CB0"/>
    <w:rsid w:val="00B4725D"/>
    <w:rsid w:val="00B47408"/>
    <w:rsid w:val="00B477D3"/>
    <w:rsid w:val="00B504D5"/>
    <w:rsid w:val="00B50BEE"/>
    <w:rsid w:val="00B51B5D"/>
    <w:rsid w:val="00B52A3F"/>
    <w:rsid w:val="00B539AD"/>
    <w:rsid w:val="00B53BEF"/>
    <w:rsid w:val="00B5462A"/>
    <w:rsid w:val="00B5479E"/>
    <w:rsid w:val="00B54BC7"/>
    <w:rsid w:val="00B54E24"/>
    <w:rsid w:val="00B5506B"/>
    <w:rsid w:val="00B5606E"/>
    <w:rsid w:val="00B565AE"/>
    <w:rsid w:val="00B568C7"/>
    <w:rsid w:val="00B56C15"/>
    <w:rsid w:val="00B57348"/>
    <w:rsid w:val="00B6139B"/>
    <w:rsid w:val="00B61934"/>
    <w:rsid w:val="00B61E5E"/>
    <w:rsid w:val="00B625B5"/>
    <w:rsid w:val="00B629EA"/>
    <w:rsid w:val="00B62D2B"/>
    <w:rsid w:val="00B62DEC"/>
    <w:rsid w:val="00B63807"/>
    <w:rsid w:val="00B63E88"/>
    <w:rsid w:val="00B6426B"/>
    <w:rsid w:val="00B64804"/>
    <w:rsid w:val="00B6581C"/>
    <w:rsid w:val="00B65D4D"/>
    <w:rsid w:val="00B6621C"/>
    <w:rsid w:val="00B66649"/>
    <w:rsid w:val="00B667E3"/>
    <w:rsid w:val="00B670F0"/>
    <w:rsid w:val="00B676F1"/>
    <w:rsid w:val="00B67741"/>
    <w:rsid w:val="00B67DF0"/>
    <w:rsid w:val="00B71399"/>
    <w:rsid w:val="00B720DB"/>
    <w:rsid w:val="00B72B77"/>
    <w:rsid w:val="00B75226"/>
    <w:rsid w:val="00B75683"/>
    <w:rsid w:val="00B75985"/>
    <w:rsid w:val="00B76050"/>
    <w:rsid w:val="00B7667D"/>
    <w:rsid w:val="00B76ACC"/>
    <w:rsid w:val="00B7707A"/>
    <w:rsid w:val="00B80785"/>
    <w:rsid w:val="00B80876"/>
    <w:rsid w:val="00B8179C"/>
    <w:rsid w:val="00B81D3B"/>
    <w:rsid w:val="00B822DB"/>
    <w:rsid w:val="00B82945"/>
    <w:rsid w:val="00B82D4E"/>
    <w:rsid w:val="00B84191"/>
    <w:rsid w:val="00B84945"/>
    <w:rsid w:val="00B84A8A"/>
    <w:rsid w:val="00B850A5"/>
    <w:rsid w:val="00B85ADB"/>
    <w:rsid w:val="00B865A6"/>
    <w:rsid w:val="00B87688"/>
    <w:rsid w:val="00B87C64"/>
    <w:rsid w:val="00B87E47"/>
    <w:rsid w:val="00B90DB5"/>
    <w:rsid w:val="00B91A82"/>
    <w:rsid w:val="00B9279C"/>
    <w:rsid w:val="00B92BCE"/>
    <w:rsid w:val="00B934BE"/>
    <w:rsid w:val="00B93569"/>
    <w:rsid w:val="00B94B37"/>
    <w:rsid w:val="00B95178"/>
    <w:rsid w:val="00B9576A"/>
    <w:rsid w:val="00B962BB"/>
    <w:rsid w:val="00B967A7"/>
    <w:rsid w:val="00B96B0F"/>
    <w:rsid w:val="00BA088E"/>
    <w:rsid w:val="00BA0A2D"/>
    <w:rsid w:val="00BA0CA5"/>
    <w:rsid w:val="00BA152C"/>
    <w:rsid w:val="00BA21B2"/>
    <w:rsid w:val="00BA2861"/>
    <w:rsid w:val="00BA3873"/>
    <w:rsid w:val="00BA441E"/>
    <w:rsid w:val="00BA5315"/>
    <w:rsid w:val="00BA636A"/>
    <w:rsid w:val="00BA6707"/>
    <w:rsid w:val="00BA6AD6"/>
    <w:rsid w:val="00BA7C0B"/>
    <w:rsid w:val="00BA7C85"/>
    <w:rsid w:val="00BB0F85"/>
    <w:rsid w:val="00BB1004"/>
    <w:rsid w:val="00BB1497"/>
    <w:rsid w:val="00BB16D5"/>
    <w:rsid w:val="00BB1940"/>
    <w:rsid w:val="00BB2978"/>
    <w:rsid w:val="00BB2A3A"/>
    <w:rsid w:val="00BB2E4D"/>
    <w:rsid w:val="00BB3445"/>
    <w:rsid w:val="00BB36D5"/>
    <w:rsid w:val="00BB404F"/>
    <w:rsid w:val="00BB467E"/>
    <w:rsid w:val="00BB5301"/>
    <w:rsid w:val="00BB57E8"/>
    <w:rsid w:val="00BB58C8"/>
    <w:rsid w:val="00BB5B62"/>
    <w:rsid w:val="00BB63AD"/>
    <w:rsid w:val="00BB7349"/>
    <w:rsid w:val="00BB778D"/>
    <w:rsid w:val="00BB7DF0"/>
    <w:rsid w:val="00BB7F90"/>
    <w:rsid w:val="00BC0196"/>
    <w:rsid w:val="00BC0367"/>
    <w:rsid w:val="00BC1CAA"/>
    <w:rsid w:val="00BC219A"/>
    <w:rsid w:val="00BC357C"/>
    <w:rsid w:val="00BC3946"/>
    <w:rsid w:val="00BC42A8"/>
    <w:rsid w:val="00BC4869"/>
    <w:rsid w:val="00BC6627"/>
    <w:rsid w:val="00BC66EE"/>
    <w:rsid w:val="00BC69F2"/>
    <w:rsid w:val="00BC72BE"/>
    <w:rsid w:val="00BC7535"/>
    <w:rsid w:val="00BC7555"/>
    <w:rsid w:val="00BC7F3C"/>
    <w:rsid w:val="00BC7FFB"/>
    <w:rsid w:val="00BD034D"/>
    <w:rsid w:val="00BD0704"/>
    <w:rsid w:val="00BD0C09"/>
    <w:rsid w:val="00BD1211"/>
    <w:rsid w:val="00BD3209"/>
    <w:rsid w:val="00BD323A"/>
    <w:rsid w:val="00BD35D4"/>
    <w:rsid w:val="00BD361A"/>
    <w:rsid w:val="00BD3692"/>
    <w:rsid w:val="00BD3E45"/>
    <w:rsid w:val="00BD3ECE"/>
    <w:rsid w:val="00BD4316"/>
    <w:rsid w:val="00BD5782"/>
    <w:rsid w:val="00BD578A"/>
    <w:rsid w:val="00BD5DAB"/>
    <w:rsid w:val="00BD5EFA"/>
    <w:rsid w:val="00BD6293"/>
    <w:rsid w:val="00BD6710"/>
    <w:rsid w:val="00BD6C6F"/>
    <w:rsid w:val="00BD6DCD"/>
    <w:rsid w:val="00BD780A"/>
    <w:rsid w:val="00BE0194"/>
    <w:rsid w:val="00BE092B"/>
    <w:rsid w:val="00BE0CEB"/>
    <w:rsid w:val="00BE1CF2"/>
    <w:rsid w:val="00BE1E12"/>
    <w:rsid w:val="00BE27FB"/>
    <w:rsid w:val="00BE2D09"/>
    <w:rsid w:val="00BE346A"/>
    <w:rsid w:val="00BE46DF"/>
    <w:rsid w:val="00BE496A"/>
    <w:rsid w:val="00BE4ADD"/>
    <w:rsid w:val="00BE576A"/>
    <w:rsid w:val="00BE635E"/>
    <w:rsid w:val="00BE6364"/>
    <w:rsid w:val="00BE6D71"/>
    <w:rsid w:val="00BE6DC4"/>
    <w:rsid w:val="00BE718D"/>
    <w:rsid w:val="00BE729B"/>
    <w:rsid w:val="00BE743C"/>
    <w:rsid w:val="00BE7A12"/>
    <w:rsid w:val="00BE7ADF"/>
    <w:rsid w:val="00BE7B81"/>
    <w:rsid w:val="00BE7CAE"/>
    <w:rsid w:val="00BE7D4F"/>
    <w:rsid w:val="00BF0862"/>
    <w:rsid w:val="00BF0CED"/>
    <w:rsid w:val="00BF1B26"/>
    <w:rsid w:val="00BF1D08"/>
    <w:rsid w:val="00BF26EE"/>
    <w:rsid w:val="00BF341C"/>
    <w:rsid w:val="00BF4B2D"/>
    <w:rsid w:val="00BF5945"/>
    <w:rsid w:val="00BF5C55"/>
    <w:rsid w:val="00BF5D6D"/>
    <w:rsid w:val="00BF5FB6"/>
    <w:rsid w:val="00BF6106"/>
    <w:rsid w:val="00BF6362"/>
    <w:rsid w:val="00BF7293"/>
    <w:rsid w:val="00BF798D"/>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15C"/>
    <w:rsid w:val="00C05398"/>
    <w:rsid w:val="00C056BE"/>
    <w:rsid w:val="00C06182"/>
    <w:rsid w:val="00C06249"/>
    <w:rsid w:val="00C068BC"/>
    <w:rsid w:val="00C07235"/>
    <w:rsid w:val="00C07871"/>
    <w:rsid w:val="00C0787B"/>
    <w:rsid w:val="00C07B7F"/>
    <w:rsid w:val="00C07EC8"/>
    <w:rsid w:val="00C10243"/>
    <w:rsid w:val="00C10601"/>
    <w:rsid w:val="00C11E89"/>
    <w:rsid w:val="00C1291E"/>
    <w:rsid w:val="00C134F6"/>
    <w:rsid w:val="00C138AA"/>
    <w:rsid w:val="00C13C38"/>
    <w:rsid w:val="00C1424F"/>
    <w:rsid w:val="00C14933"/>
    <w:rsid w:val="00C14D71"/>
    <w:rsid w:val="00C14E0B"/>
    <w:rsid w:val="00C157FC"/>
    <w:rsid w:val="00C15F54"/>
    <w:rsid w:val="00C16C9B"/>
    <w:rsid w:val="00C170D0"/>
    <w:rsid w:val="00C200F2"/>
    <w:rsid w:val="00C2027F"/>
    <w:rsid w:val="00C202FE"/>
    <w:rsid w:val="00C20B16"/>
    <w:rsid w:val="00C2138F"/>
    <w:rsid w:val="00C213C6"/>
    <w:rsid w:val="00C21537"/>
    <w:rsid w:val="00C216A8"/>
    <w:rsid w:val="00C21B3C"/>
    <w:rsid w:val="00C22169"/>
    <w:rsid w:val="00C226EB"/>
    <w:rsid w:val="00C233B3"/>
    <w:rsid w:val="00C235D5"/>
    <w:rsid w:val="00C238FB"/>
    <w:rsid w:val="00C23BF7"/>
    <w:rsid w:val="00C240FA"/>
    <w:rsid w:val="00C24DBF"/>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883"/>
    <w:rsid w:val="00C36929"/>
    <w:rsid w:val="00C36B0D"/>
    <w:rsid w:val="00C3744C"/>
    <w:rsid w:val="00C37839"/>
    <w:rsid w:val="00C37C4D"/>
    <w:rsid w:val="00C37EA0"/>
    <w:rsid w:val="00C40335"/>
    <w:rsid w:val="00C409F6"/>
    <w:rsid w:val="00C410D2"/>
    <w:rsid w:val="00C41479"/>
    <w:rsid w:val="00C41E0F"/>
    <w:rsid w:val="00C43670"/>
    <w:rsid w:val="00C43810"/>
    <w:rsid w:val="00C439F1"/>
    <w:rsid w:val="00C44200"/>
    <w:rsid w:val="00C4452E"/>
    <w:rsid w:val="00C45C58"/>
    <w:rsid w:val="00C5042D"/>
    <w:rsid w:val="00C510A7"/>
    <w:rsid w:val="00C518EC"/>
    <w:rsid w:val="00C52AC3"/>
    <w:rsid w:val="00C52FE5"/>
    <w:rsid w:val="00C532A4"/>
    <w:rsid w:val="00C536D2"/>
    <w:rsid w:val="00C53A6A"/>
    <w:rsid w:val="00C53C0D"/>
    <w:rsid w:val="00C54558"/>
    <w:rsid w:val="00C5499F"/>
    <w:rsid w:val="00C5522A"/>
    <w:rsid w:val="00C55359"/>
    <w:rsid w:val="00C558A4"/>
    <w:rsid w:val="00C559CD"/>
    <w:rsid w:val="00C57E04"/>
    <w:rsid w:val="00C6057A"/>
    <w:rsid w:val="00C6060E"/>
    <w:rsid w:val="00C606E2"/>
    <w:rsid w:val="00C60938"/>
    <w:rsid w:val="00C611B9"/>
    <w:rsid w:val="00C61818"/>
    <w:rsid w:val="00C61B06"/>
    <w:rsid w:val="00C61FEC"/>
    <w:rsid w:val="00C62B4F"/>
    <w:rsid w:val="00C62DE0"/>
    <w:rsid w:val="00C62FC2"/>
    <w:rsid w:val="00C6476F"/>
    <w:rsid w:val="00C6512A"/>
    <w:rsid w:val="00C65918"/>
    <w:rsid w:val="00C65FA7"/>
    <w:rsid w:val="00C668EA"/>
    <w:rsid w:val="00C66AC2"/>
    <w:rsid w:val="00C67387"/>
    <w:rsid w:val="00C679CA"/>
    <w:rsid w:val="00C67D0D"/>
    <w:rsid w:val="00C7008E"/>
    <w:rsid w:val="00C7062B"/>
    <w:rsid w:val="00C71A87"/>
    <w:rsid w:val="00C72BDC"/>
    <w:rsid w:val="00C72F35"/>
    <w:rsid w:val="00C73ED0"/>
    <w:rsid w:val="00C7451F"/>
    <w:rsid w:val="00C74ACA"/>
    <w:rsid w:val="00C74F2A"/>
    <w:rsid w:val="00C755F6"/>
    <w:rsid w:val="00C7590B"/>
    <w:rsid w:val="00C75C4F"/>
    <w:rsid w:val="00C75F98"/>
    <w:rsid w:val="00C76946"/>
    <w:rsid w:val="00C76CD4"/>
    <w:rsid w:val="00C76E3F"/>
    <w:rsid w:val="00C77686"/>
    <w:rsid w:val="00C77CEE"/>
    <w:rsid w:val="00C809F1"/>
    <w:rsid w:val="00C80B05"/>
    <w:rsid w:val="00C80D5B"/>
    <w:rsid w:val="00C8138B"/>
    <w:rsid w:val="00C81550"/>
    <w:rsid w:val="00C81775"/>
    <w:rsid w:val="00C81AD2"/>
    <w:rsid w:val="00C81CD7"/>
    <w:rsid w:val="00C81ECD"/>
    <w:rsid w:val="00C82268"/>
    <w:rsid w:val="00C83AEC"/>
    <w:rsid w:val="00C83E44"/>
    <w:rsid w:val="00C84348"/>
    <w:rsid w:val="00C856EA"/>
    <w:rsid w:val="00C8742E"/>
    <w:rsid w:val="00C8778D"/>
    <w:rsid w:val="00C87955"/>
    <w:rsid w:val="00C90FC8"/>
    <w:rsid w:val="00C91075"/>
    <w:rsid w:val="00C929B3"/>
    <w:rsid w:val="00C92A0D"/>
    <w:rsid w:val="00C93523"/>
    <w:rsid w:val="00C93568"/>
    <w:rsid w:val="00C9443B"/>
    <w:rsid w:val="00C9490F"/>
    <w:rsid w:val="00C955D7"/>
    <w:rsid w:val="00C95951"/>
    <w:rsid w:val="00C9629D"/>
    <w:rsid w:val="00C96830"/>
    <w:rsid w:val="00C96C19"/>
    <w:rsid w:val="00C96E34"/>
    <w:rsid w:val="00C97067"/>
    <w:rsid w:val="00C9717B"/>
    <w:rsid w:val="00C973BB"/>
    <w:rsid w:val="00C97465"/>
    <w:rsid w:val="00C9749B"/>
    <w:rsid w:val="00C974CA"/>
    <w:rsid w:val="00C97586"/>
    <w:rsid w:val="00C97BA2"/>
    <w:rsid w:val="00C97E88"/>
    <w:rsid w:val="00CA00C9"/>
    <w:rsid w:val="00CA0640"/>
    <w:rsid w:val="00CA076C"/>
    <w:rsid w:val="00CA0E7A"/>
    <w:rsid w:val="00CA1AD6"/>
    <w:rsid w:val="00CA1F3B"/>
    <w:rsid w:val="00CA22F9"/>
    <w:rsid w:val="00CA2CFC"/>
    <w:rsid w:val="00CA31D6"/>
    <w:rsid w:val="00CA39B7"/>
    <w:rsid w:val="00CA43EA"/>
    <w:rsid w:val="00CA45E8"/>
    <w:rsid w:val="00CA4DDD"/>
    <w:rsid w:val="00CA59E3"/>
    <w:rsid w:val="00CA5AF6"/>
    <w:rsid w:val="00CA5B91"/>
    <w:rsid w:val="00CA62C6"/>
    <w:rsid w:val="00CA6A87"/>
    <w:rsid w:val="00CA6B6E"/>
    <w:rsid w:val="00CA760E"/>
    <w:rsid w:val="00CA7BAE"/>
    <w:rsid w:val="00CB0368"/>
    <w:rsid w:val="00CB2149"/>
    <w:rsid w:val="00CB2159"/>
    <w:rsid w:val="00CB22EA"/>
    <w:rsid w:val="00CB252D"/>
    <w:rsid w:val="00CB28EF"/>
    <w:rsid w:val="00CB2A72"/>
    <w:rsid w:val="00CB3767"/>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1CAA"/>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466"/>
    <w:rsid w:val="00CD39A2"/>
    <w:rsid w:val="00CD3C29"/>
    <w:rsid w:val="00CD4B87"/>
    <w:rsid w:val="00CD4D4B"/>
    <w:rsid w:val="00CD55DB"/>
    <w:rsid w:val="00CD63AD"/>
    <w:rsid w:val="00CD64FD"/>
    <w:rsid w:val="00CE1045"/>
    <w:rsid w:val="00CE12F6"/>
    <w:rsid w:val="00CE167E"/>
    <w:rsid w:val="00CE185E"/>
    <w:rsid w:val="00CE1E88"/>
    <w:rsid w:val="00CE26E6"/>
    <w:rsid w:val="00CE2981"/>
    <w:rsid w:val="00CE31B1"/>
    <w:rsid w:val="00CE3FDA"/>
    <w:rsid w:val="00CE4450"/>
    <w:rsid w:val="00CE4772"/>
    <w:rsid w:val="00CE49B6"/>
    <w:rsid w:val="00CE4A28"/>
    <w:rsid w:val="00CE51FB"/>
    <w:rsid w:val="00CE52A5"/>
    <w:rsid w:val="00CE54E4"/>
    <w:rsid w:val="00CE56C5"/>
    <w:rsid w:val="00CE5C3A"/>
    <w:rsid w:val="00CE6A84"/>
    <w:rsid w:val="00CE6C8C"/>
    <w:rsid w:val="00CE7027"/>
    <w:rsid w:val="00CE7BA9"/>
    <w:rsid w:val="00CE7CC1"/>
    <w:rsid w:val="00CE7E37"/>
    <w:rsid w:val="00CF0972"/>
    <w:rsid w:val="00CF0AE0"/>
    <w:rsid w:val="00CF10F8"/>
    <w:rsid w:val="00CF120B"/>
    <w:rsid w:val="00CF194D"/>
    <w:rsid w:val="00CF2301"/>
    <w:rsid w:val="00CF31B4"/>
    <w:rsid w:val="00CF32A8"/>
    <w:rsid w:val="00CF33E8"/>
    <w:rsid w:val="00CF393E"/>
    <w:rsid w:val="00CF427E"/>
    <w:rsid w:val="00CF4606"/>
    <w:rsid w:val="00CF4664"/>
    <w:rsid w:val="00CF4CEF"/>
    <w:rsid w:val="00CF5D3E"/>
    <w:rsid w:val="00CF610C"/>
    <w:rsid w:val="00CF6431"/>
    <w:rsid w:val="00CF6491"/>
    <w:rsid w:val="00CF6592"/>
    <w:rsid w:val="00CF6E52"/>
    <w:rsid w:val="00CF777F"/>
    <w:rsid w:val="00D00206"/>
    <w:rsid w:val="00D003F7"/>
    <w:rsid w:val="00D005BA"/>
    <w:rsid w:val="00D00B10"/>
    <w:rsid w:val="00D01DCF"/>
    <w:rsid w:val="00D01E03"/>
    <w:rsid w:val="00D01F15"/>
    <w:rsid w:val="00D025F0"/>
    <w:rsid w:val="00D02606"/>
    <w:rsid w:val="00D02A6F"/>
    <w:rsid w:val="00D04514"/>
    <w:rsid w:val="00D0465B"/>
    <w:rsid w:val="00D058CD"/>
    <w:rsid w:val="00D05D6D"/>
    <w:rsid w:val="00D062B1"/>
    <w:rsid w:val="00D06465"/>
    <w:rsid w:val="00D067C4"/>
    <w:rsid w:val="00D076D9"/>
    <w:rsid w:val="00D10489"/>
    <w:rsid w:val="00D11A35"/>
    <w:rsid w:val="00D11E06"/>
    <w:rsid w:val="00D1224D"/>
    <w:rsid w:val="00D12517"/>
    <w:rsid w:val="00D1259C"/>
    <w:rsid w:val="00D13710"/>
    <w:rsid w:val="00D13846"/>
    <w:rsid w:val="00D13C46"/>
    <w:rsid w:val="00D14325"/>
    <w:rsid w:val="00D146EB"/>
    <w:rsid w:val="00D15656"/>
    <w:rsid w:val="00D1622E"/>
    <w:rsid w:val="00D16E98"/>
    <w:rsid w:val="00D17ABE"/>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01A"/>
    <w:rsid w:val="00D26217"/>
    <w:rsid w:val="00D26522"/>
    <w:rsid w:val="00D2724F"/>
    <w:rsid w:val="00D277FB"/>
    <w:rsid w:val="00D278F0"/>
    <w:rsid w:val="00D279E2"/>
    <w:rsid w:val="00D308F6"/>
    <w:rsid w:val="00D31721"/>
    <w:rsid w:val="00D31CA9"/>
    <w:rsid w:val="00D31F97"/>
    <w:rsid w:val="00D3268E"/>
    <w:rsid w:val="00D32986"/>
    <w:rsid w:val="00D334AD"/>
    <w:rsid w:val="00D338DB"/>
    <w:rsid w:val="00D3511F"/>
    <w:rsid w:val="00D35B8D"/>
    <w:rsid w:val="00D360DF"/>
    <w:rsid w:val="00D36813"/>
    <w:rsid w:val="00D36BE0"/>
    <w:rsid w:val="00D36DB6"/>
    <w:rsid w:val="00D3752B"/>
    <w:rsid w:val="00D37CE0"/>
    <w:rsid w:val="00D40470"/>
    <w:rsid w:val="00D41147"/>
    <w:rsid w:val="00D417E4"/>
    <w:rsid w:val="00D41F91"/>
    <w:rsid w:val="00D43190"/>
    <w:rsid w:val="00D4457F"/>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3F67"/>
    <w:rsid w:val="00D53F9F"/>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8AD"/>
    <w:rsid w:val="00D65AEB"/>
    <w:rsid w:val="00D65C56"/>
    <w:rsid w:val="00D66CBB"/>
    <w:rsid w:val="00D67377"/>
    <w:rsid w:val="00D6791C"/>
    <w:rsid w:val="00D7035F"/>
    <w:rsid w:val="00D70514"/>
    <w:rsid w:val="00D70BAB"/>
    <w:rsid w:val="00D71247"/>
    <w:rsid w:val="00D71305"/>
    <w:rsid w:val="00D715A7"/>
    <w:rsid w:val="00D718B8"/>
    <w:rsid w:val="00D71BF7"/>
    <w:rsid w:val="00D71CA8"/>
    <w:rsid w:val="00D71CEC"/>
    <w:rsid w:val="00D72465"/>
    <w:rsid w:val="00D724CE"/>
    <w:rsid w:val="00D7260C"/>
    <w:rsid w:val="00D729DF"/>
    <w:rsid w:val="00D72B70"/>
    <w:rsid w:val="00D72FAE"/>
    <w:rsid w:val="00D731D0"/>
    <w:rsid w:val="00D738D2"/>
    <w:rsid w:val="00D73CDD"/>
    <w:rsid w:val="00D741C8"/>
    <w:rsid w:val="00D7495B"/>
    <w:rsid w:val="00D74E94"/>
    <w:rsid w:val="00D74F71"/>
    <w:rsid w:val="00D75395"/>
    <w:rsid w:val="00D754DA"/>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5E8A"/>
    <w:rsid w:val="00D86103"/>
    <w:rsid w:val="00D8663B"/>
    <w:rsid w:val="00D86696"/>
    <w:rsid w:val="00D875BA"/>
    <w:rsid w:val="00D878B6"/>
    <w:rsid w:val="00D87FC0"/>
    <w:rsid w:val="00D906A7"/>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841"/>
    <w:rsid w:val="00DA0B8F"/>
    <w:rsid w:val="00DA100A"/>
    <w:rsid w:val="00DA17F7"/>
    <w:rsid w:val="00DA1A7B"/>
    <w:rsid w:val="00DA1DC6"/>
    <w:rsid w:val="00DA1F2A"/>
    <w:rsid w:val="00DA1FA8"/>
    <w:rsid w:val="00DA236C"/>
    <w:rsid w:val="00DA4093"/>
    <w:rsid w:val="00DA430B"/>
    <w:rsid w:val="00DA432C"/>
    <w:rsid w:val="00DA4677"/>
    <w:rsid w:val="00DA5392"/>
    <w:rsid w:val="00DB0034"/>
    <w:rsid w:val="00DB0677"/>
    <w:rsid w:val="00DB08A2"/>
    <w:rsid w:val="00DB0D6D"/>
    <w:rsid w:val="00DB1035"/>
    <w:rsid w:val="00DB1976"/>
    <w:rsid w:val="00DB1F84"/>
    <w:rsid w:val="00DB2950"/>
    <w:rsid w:val="00DB2F12"/>
    <w:rsid w:val="00DB42CC"/>
    <w:rsid w:val="00DB447B"/>
    <w:rsid w:val="00DB44A1"/>
    <w:rsid w:val="00DB4A8A"/>
    <w:rsid w:val="00DB4D5B"/>
    <w:rsid w:val="00DB5CD7"/>
    <w:rsid w:val="00DB6647"/>
    <w:rsid w:val="00DB6744"/>
    <w:rsid w:val="00DC098F"/>
    <w:rsid w:val="00DC0C9F"/>
    <w:rsid w:val="00DC1727"/>
    <w:rsid w:val="00DC1843"/>
    <w:rsid w:val="00DC3006"/>
    <w:rsid w:val="00DC30E4"/>
    <w:rsid w:val="00DC33BA"/>
    <w:rsid w:val="00DC4064"/>
    <w:rsid w:val="00DC448E"/>
    <w:rsid w:val="00DC4957"/>
    <w:rsid w:val="00DC4959"/>
    <w:rsid w:val="00DC4AE2"/>
    <w:rsid w:val="00DC5BF9"/>
    <w:rsid w:val="00DC63B3"/>
    <w:rsid w:val="00DC6B6C"/>
    <w:rsid w:val="00DC757B"/>
    <w:rsid w:val="00DD0B5D"/>
    <w:rsid w:val="00DD0DD0"/>
    <w:rsid w:val="00DD123C"/>
    <w:rsid w:val="00DD2877"/>
    <w:rsid w:val="00DD29DC"/>
    <w:rsid w:val="00DD2EDE"/>
    <w:rsid w:val="00DD3144"/>
    <w:rsid w:val="00DD3886"/>
    <w:rsid w:val="00DD38A3"/>
    <w:rsid w:val="00DD38F0"/>
    <w:rsid w:val="00DD406B"/>
    <w:rsid w:val="00DD54B7"/>
    <w:rsid w:val="00DD573E"/>
    <w:rsid w:val="00DD67AC"/>
    <w:rsid w:val="00DD7FD2"/>
    <w:rsid w:val="00DE0E0F"/>
    <w:rsid w:val="00DE0F3E"/>
    <w:rsid w:val="00DE1DEE"/>
    <w:rsid w:val="00DE2889"/>
    <w:rsid w:val="00DE2A8A"/>
    <w:rsid w:val="00DE3218"/>
    <w:rsid w:val="00DE33F9"/>
    <w:rsid w:val="00DE3693"/>
    <w:rsid w:val="00DE452C"/>
    <w:rsid w:val="00DE4669"/>
    <w:rsid w:val="00DE4B38"/>
    <w:rsid w:val="00DE5831"/>
    <w:rsid w:val="00DE59B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FCE"/>
    <w:rsid w:val="00E065CE"/>
    <w:rsid w:val="00E06901"/>
    <w:rsid w:val="00E076EA"/>
    <w:rsid w:val="00E0787C"/>
    <w:rsid w:val="00E07E93"/>
    <w:rsid w:val="00E07F12"/>
    <w:rsid w:val="00E10734"/>
    <w:rsid w:val="00E120FC"/>
    <w:rsid w:val="00E12997"/>
    <w:rsid w:val="00E12D07"/>
    <w:rsid w:val="00E145C0"/>
    <w:rsid w:val="00E14BA9"/>
    <w:rsid w:val="00E14CCB"/>
    <w:rsid w:val="00E14D96"/>
    <w:rsid w:val="00E1593B"/>
    <w:rsid w:val="00E16B24"/>
    <w:rsid w:val="00E1701F"/>
    <w:rsid w:val="00E1736D"/>
    <w:rsid w:val="00E1746A"/>
    <w:rsid w:val="00E207AC"/>
    <w:rsid w:val="00E2095F"/>
    <w:rsid w:val="00E2135A"/>
    <w:rsid w:val="00E21393"/>
    <w:rsid w:val="00E2168A"/>
    <w:rsid w:val="00E224FF"/>
    <w:rsid w:val="00E2254B"/>
    <w:rsid w:val="00E22FD4"/>
    <w:rsid w:val="00E23A0E"/>
    <w:rsid w:val="00E23EE3"/>
    <w:rsid w:val="00E245A1"/>
    <w:rsid w:val="00E24831"/>
    <w:rsid w:val="00E24F05"/>
    <w:rsid w:val="00E25228"/>
    <w:rsid w:val="00E25361"/>
    <w:rsid w:val="00E25725"/>
    <w:rsid w:val="00E258F1"/>
    <w:rsid w:val="00E271CE"/>
    <w:rsid w:val="00E27953"/>
    <w:rsid w:val="00E27A9D"/>
    <w:rsid w:val="00E305E3"/>
    <w:rsid w:val="00E30F56"/>
    <w:rsid w:val="00E31001"/>
    <w:rsid w:val="00E313DB"/>
    <w:rsid w:val="00E314BF"/>
    <w:rsid w:val="00E318E5"/>
    <w:rsid w:val="00E31B52"/>
    <w:rsid w:val="00E328C4"/>
    <w:rsid w:val="00E32B7F"/>
    <w:rsid w:val="00E3391B"/>
    <w:rsid w:val="00E3486A"/>
    <w:rsid w:val="00E34A4E"/>
    <w:rsid w:val="00E34F39"/>
    <w:rsid w:val="00E35198"/>
    <w:rsid w:val="00E35AA6"/>
    <w:rsid w:val="00E3733B"/>
    <w:rsid w:val="00E37861"/>
    <w:rsid w:val="00E40EDA"/>
    <w:rsid w:val="00E413DE"/>
    <w:rsid w:val="00E41A97"/>
    <w:rsid w:val="00E41B74"/>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2CF"/>
    <w:rsid w:val="00E545D0"/>
    <w:rsid w:val="00E546D8"/>
    <w:rsid w:val="00E55289"/>
    <w:rsid w:val="00E55480"/>
    <w:rsid w:val="00E55AC7"/>
    <w:rsid w:val="00E55C26"/>
    <w:rsid w:val="00E55EA0"/>
    <w:rsid w:val="00E56AE4"/>
    <w:rsid w:val="00E56C8D"/>
    <w:rsid w:val="00E56FBE"/>
    <w:rsid w:val="00E600CD"/>
    <w:rsid w:val="00E60219"/>
    <w:rsid w:val="00E60AD9"/>
    <w:rsid w:val="00E61149"/>
    <w:rsid w:val="00E61239"/>
    <w:rsid w:val="00E62EF4"/>
    <w:rsid w:val="00E632EA"/>
    <w:rsid w:val="00E63F1C"/>
    <w:rsid w:val="00E64613"/>
    <w:rsid w:val="00E650E0"/>
    <w:rsid w:val="00E654A0"/>
    <w:rsid w:val="00E65521"/>
    <w:rsid w:val="00E65D6D"/>
    <w:rsid w:val="00E66CAF"/>
    <w:rsid w:val="00E67455"/>
    <w:rsid w:val="00E67611"/>
    <w:rsid w:val="00E67FF3"/>
    <w:rsid w:val="00E701AC"/>
    <w:rsid w:val="00E719E2"/>
    <w:rsid w:val="00E71E0E"/>
    <w:rsid w:val="00E72497"/>
    <w:rsid w:val="00E72D4B"/>
    <w:rsid w:val="00E72F90"/>
    <w:rsid w:val="00E730F3"/>
    <w:rsid w:val="00E73424"/>
    <w:rsid w:val="00E7374B"/>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2DE7"/>
    <w:rsid w:val="00E93025"/>
    <w:rsid w:val="00E93149"/>
    <w:rsid w:val="00E93276"/>
    <w:rsid w:val="00E93457"/>
    <w:rsid w:val="00E93F35"/>
    <w:rsid w:val="00E94D65"/>
    <w:rsid w:val="00E955FA"/>
    <w:rsid w:val="00E956FD"/>
    <w:rsid w:val="00E971FE"/>
    <w:rsid w:val="00E97C2F"/>
    <w:rsid w:val="00EA04FB"/>
    <w:rsid w:val="00EA0E90"/>
    <w:rsid w:val="00EA1864"/>
    <w:rsid w:val="00EA1F76"/>
    <w:rsid w:val="00EA4C1F"/>
    <w:rsid w:val="00EA5469"/>
    <w:rsid w:val="00EA5B2B"/>
    <w:rsid w:val="00EA6041"/>
    <w:rsid w:val="00EA737F"/>
    <w:rsid w:val="00EA7EA7"/>
    <w:rsid w:val="00EB0239"/>
    <w:rsid w:val="00EB0AFA"/>
    <w:rsid w:val="00EB0C68"/>
    <w:rsid w:val="00EB1CF4"/>
    <w:rsid w:val="00EB206F"/>
    <w:rsid w:val="00EB2AC5"/>
    <w:rsid w:val="00EB2BE8"/>
    <w:rsid w:val="00EB2F9B"/>
    <w:rsid w:val="00EB311C"/>
    <w:rsid w:val="00EB349F"/>
    <w:rsid w:val="00EB352A"/>
    <w:rsid w:val="00EB3FD5"/>
    <w:rsid w:val="00EB47A3"/>
    <w:rsid w:val="00EB4897"/>
    <w:rsid w:val="00EB548E"/>
    <w:rsid w:val="00EB5707"/>
    <w:rsid w:val="00EB5ECF"/>
    <w:rsid w:val="00EB5F05"/>
    <w:rsid w:val="00EB6396"/>
    <w:rsid w:val="00EB64E0"/>
    <w:rsid w:val="00EB65D1"/>
    <w:rsid w:val="00EB6B8E"/>
    <w:rsid w:val="00EB7E12"/>
    <w:rsid w:val="00EC0F44"/>
    <w:rsid w:val="00EC115E"/>
    <w:rsid w:val="00EC1362"/>
    <w:rsid w:val="00EC14F5"/>
    <w:rsid w:val="00EC238F"/>
    <w:rsid w:val="00EC291E"/>
    <w:rsid w:val="00EC2EEA"/>
    <w:rsid w:val="00EC6033"/>
    <w:rsid w:val="00EC61F5"/>
    <w:rsid w:val="00EC67DE"/>
    <w:rsid w:val="00EC6ABB"/>
    <w:rsid w:val="00EC747F"/>
    <w:rsid w:val="00EC7865"/>
    <w:rsid w:val="00EC7B44"/>
    <w:rsid w:val="00EC7B71"/>
    <w:rsid w:val="00ED0072"/>
    <w:rsid w:val="00ED0426"/>
    <w:rsid w:val="00ED08F0"/>
    <w:rsid w:val="00ED10D9"/>
    <w:rsid w:val="00ED1397"/>
    <w:rsid w:val="00ED19DB"/>
    <w:rsid w:val="00ED2048"/>
    <w:rsid w:val="00ED21D3"/>
    <w:rsid w:val="00ED22D6"/>
    <w:rsid w:val="00ED28F4"/>
    <w:rsid w:val="00ED2AAC"/>
    <w:rsid w:val="00ED2D91"/>
    <w:rsid w:val="00ED30A9"/>
    <w:rsid w:val="00ED3204"/>
    <w:rsid w:val="00ED37C2"/>
    <w:rsid w:val="00ED3FD9"/>
    <w:rsid w:val="00ED42D5"/>
    <w:rsid w:val="00ED43C6"/>
    <w:rsid w:val="00ED4BA1"/>
    <w:rsid w:val="00ED52D1"/>
    <w:rsid w:val="00ED5476"/>
    <w:rsid w:val="00ED62D1"/>
    <w:rsid w:val="00ED6DC2"/>
    <w:rsid w:val="00ED7413"/>
    <w:rsid w:val="00ED7430"/>
    <w:rsid w:val="00ED7482"/>
    <w:rsid w:val="00ED7864"/>
    <w:rsid w:val="00ED7AAE"/>
    <w:rsid w:val="00ED7DAC"/>
    <w:rsid w:val="00ED7DFF"/>
    <w:rsid w:val="00ED7E00"/>
    <w:rsid w:val="00EE0175"/>
    <w:rsid w:val="00EE0200"/>
    <w:rsid w:val="00EE0F6C"/>
    <w:rsid w:val="00EE1465"/>
    <w:rsid w:val="00EE1D25"/>
    <w:rsid w:val="00EE2C69"/>
    <w:rsid w:val="00EE3066"/>
    <w:rsid w:val="00EE34DD"/>
    <w:rsid w:val="00EE3C92"/>
    <w:rsid w:val="00EE447F"/>
    <w:rsid w:val="00EE4674"/>
    <w:rsid w:val="00EE47C6"/>
    <w:rsid w:val="00EE4D84"/>
    <w:rsid w:val="00EE4EE4"/>
    <w:rsid w:val="00EE4F4E"/>
    <w:rsid w:val="00EE5177"/>
    <w:rsid w:val="00EE575C"/>
    <w:rsid w:val="00EE5F95"/>
    <w:rsid w:val="00EE6B6F"/>
    <w:rsid w:val="00EE76B1"/>
    <w:rsid w:val="00EE7818"/>
    <w:rsid w:val="00EF0B59"/>
    <w:rsid w:val="00EF0F59"/>
    <w:rsid w:val="00EF1196"/>
    <w:rsid w:val="00EF1A1A"/>
    <w:rsid w:val="00EF1A5A"/>
    <w:rsid w:val="00EF1DEA"/>
    <w:rsid w:val="00EF20D2"/>
    <w:rsid w:val="00EF2B23"/>
    <w:rsid w:val="00EF3A01"/>
    <w:rsid w:val="00EF4D0F"/>
    <w:rsid w:val="00EF4D9C"/>
    <w:rsid w:val="00EF52F1"/>
    <w:rsid w:val="00EF5FF8"/>
    <w:rsid w:val="00EF6F58"/>
    <w:rsid w:val="00EF6FA1"/>
    <w:rsid w:val="00EF71A3"/>
    <w:rsid w:val="00EF7935"/>
    <w:rsid w:val="00EF7C5F"/>
    <w:rsid w:val="00F01526"/>
    <w:rsid w:val="00F023A7"/>
    <w:rsid w:val="00F02EDC"/>
    <w:rsid w:val="00F039E2"/>
    <w:rsid w:val="00F041B8"/>
    <w:rsid w:val="00F04A95"/>
    <w:rsid w:val="00F058D3"/>
    <w:rsid w:val="00F05A50"/>
    <w:rsid w:val="00F05BF0"/>
    <w:rsid w:val="00F05E89"/>
    <w:rsid w:val="00F05F02"/>
    <w:rsid w:val="00F10169"/>
    <w:rsid w:val="00F1092B"/>
    <w:rsid w:val="00F10A38"/>
    <w:rsid w:val="00F1176A"/>
    <w:rsid w:val="00F11FF3"/>
    <w:rsid w:val="00F129F7"/>
    <w:rsid w:val="00F12B51"/>
    <w:rsid w:val="00F12BF1"/>
    <w:rsid w:val="00F12F4D"/>
    <w:rsid w:val="00F12FB0"/>
    <w:rsid w:val="00F13A10"/>
    <w:rsid w:val="00F13C4C"/>
    <w:rsid w:val="00F1523B"/>
    <w:rsid w:val="00F16039"/>
    <w:rsid w:val="00F1603A"/>
    <w:rsid w:val="00F163AC"/>
    <w:rsid w:val="00F16DFC"/>
    <w:rsid w:val="00F16E57"/>
    <w:rsid w:val="00F17165"/>
    <w:rsid w:val="00F20450"/>
    <w:rsid w:val="00F20491"/>
    <w:rsid w:val="00F206DE"/>
    <w:rsid w:val="00F20903"/>
    <w:rsid w:val="00F20DCF"/>
    <w:rsid w:val="00F20E1B"/>
    <w:rsid w:val="00F23331"/>
    <w:rsid w:val="00F238F5"/>
    <w:rsid w:val="00F23CF2"/>
    <w:rsid w:val="00F24179"/>
    <w:rsid w:val="00F2498E"/>
    <w:rsid w:val="00F249C5"/>
    <w:rsid w:val="00F25865"/>
    <w:rsid w:val="00F270F0"/>
    <w:rsid w:val="00F276A8"/>
    <w:rsid w:val="00F27DB1"/>
    <w:rsid w:val="00F30FCB"/>
    <w:rsid w:val="00F3149A"/>
    <w:rsid w:val="00F31807"/>
    <w:rsid w:val="00F3332A"/>
    <w:rsid w:val="00F34068"/>
    <w:rsid w:val="00F3421F"/>
    <w:rsid w:val="00F34553"/>
    <w:rsid w:val="00F34B64"/>
    <w:rsid w:val="00F350BB"/>
    <w:rsid w:val="00F359DA"/>
    <w:rsid w:val="00F35ED7"/>
    <w:rsid w:val="00F36B72"/>
    <w:rsid w:val="00F37059"/>
    <w:rsid w:val="00F37626"/>
    <w:rsid w:val="00F37687"/>
    <w:rsid w:val="00F37E44"/>
    <w:rsid w:val="00F4001D"/>
    <w:rsid w:val="00F4019E"/>
    <w:rsid w:val="00F423F6"/>
    <w:rsid w:val="00F43528"/>
    <w:rsid w:val="00F43916"/>
    <w:rsid w:val="00F44306"/>
    <w:rsid w:val="00F44F84"/>
    <w:rsid w:val="00F45591"/>
    <w:rsid w:val="00F45971"/>
    <w:rsid w:val="00F462E2"/>
    <w:rsid w:val="00F466E6"/>
    <w:rsid w:val="00F46E4A"/>
    <w:rsid w:val="00F47508"/>
    <w:rsid w:val="00F4786D"/>
    <w:rsid w:val="00F501DF"/>
    <w:rsid w:val="00F508F3"/>
    <w:rsid w:val="00F51133"/>
    <w:rsid w:val="00F51165"/>
    <w:rsid w:val="00F51C42"/>
    <w:rsid w:val="00F51CC4"/>
    <w:rsid w:val="00F51EAB"/>
    <w:rsid w:val="00F53747"/>
    <w:rsid w:val="00F53B5B"/>
    <w:rsid w:val="00F53EC1"/>
    <w:rsid w:val="00F541F1"/>
    <w:rsid w:val="00F54862"/>
    <w:rsid w:val="00F54AF1"/>
    <w:rsid w:val="00F551D6"/>
    <w:rsid w:val="00F55B3B"/>
    <w:rsid w:val="00F55CBC"/>
    <w:rsid w:val="00F55DCB"/>
    <w:rsid w:val="00F56426"/>
    <w:rsid w:val="00F5643F"/>
    <w:rsid w:val="00F56CB4"/>
    <w:rsid w:val="00F6040B"/>
    <w:rsid w:val="00F6068A"/>
    <w:rsid w:val="00F62332"/>
    <w:rsid w:val="00F62371"/>
    <w:rsid w:val="00F62B5A"/>
    <w:rsid w:val="00F63239"/>
    <w:rsid w:val="00F638E7"/>
    <w:rsid w:val="00F63C65"/>
    <w:rsid w:val="00F6499A"/>
    <w:rsid w:val="00F64F0D"/>
    <w:rsid w:val="00F6554B"/>
    <w:rsid w:val="00F656E5"/>
    <w:rsid w:val="00F65BB6"/>
    <w:rsid w:val="00F6600E"/>
    <w:rsid w:val="00F66279"/>
    <w:rsid w:val="00F67500"/>
    <w:rsid w:val="00F67EEC"/>
    <w:rsid w:val="00F70652"/>
    <w:rsid w:val="00F70B12"/>
    <w:rsid w:val="00F70F10"/>
    <w:rsid w:val="00F716BE"/>
    <w:rsid w:val="00F71849"/>
    <w:rsid w:val="00F72E1A"/>
    <w:rsid w:val="00F73053"/>
    <w:rsid w:val="00F73B22"/>
    <w:rsid w:val="00F73E96"/>
    <w:rsid w:val="00F7474D"/>
    <w:rsid w:val="00F74A3D"/>
    <w:rsid w:val="00F74A8F"/>
    <w:rsid w:val="00F74FB9"/>
    <w:rsid w:val="00F764E0"/>
    <w:rsid w:val="00F76EF6"/>
    <w:rsid w:val="00F775A3"/>
    <w:rsid w:val="00F7795D"/>
    <w:rsid w:val="00F77D38"/>
    <w:rsid w:val="00F77F4D"/>
    <w:rsid w:val="00F809C6"/>
    <w:rsid w:val="00F81408"/>
    <w:rsid w:val="00F815F4"/>
    <w:rsid w:val="00F832E4"/>
    <w:rsid w:val="00F84205"/>
    <w:rsid w:val="00F85471"/>
    <w:rsid w:val="00F86C5F"/>
    <w:rsid w:val="00F86D62"/>
    <w:rsid w:val="00F874BB"/>
    <w:rsid w:val="00F90DA5"/>
    <w:rsid w:val="00F9118F"/>
    <w:rsid w:val="00F914C6"/>
    <w:rsid w:val="00F923FB"/>
    <w:rsid w:val="00F92B59"/>
    <w:rsid w:val="00F931A2"/>
    <w:rsid w:val="00F93236"/>
    <w:rsid w:val="00F95F2A"/>
    <w:rsid w:val="00F96410"/>
    <w:rsid w:val="00F968FC"/>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D15"/>
    <w:rsid w:val="00FA7091"/>
    <w:rsid w:val="00FA7A6F"/>
    <w:rsid w:val="00FA7F35"/>
    <w:rsid w:val="00FB09A6"/>
    <w:rsid w:val="00FB1DEB"/>
    <w:rsid w:val="00FB290E"/>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73"/>
    <w:rsid w:val="00FC37AD"/>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6EF2"/>
    <w:rsid w:val="00FD710A"/>
    <w:rsid w:val="00FD72C2"/>
    <w:rsid w:val="00FD7834"/>
    <w:rsid w:val="00FD7D51"/>
    <w:rsid w:val="00FE0B52"/>
    <w:rsid w:val="00FE10DF"/>
    <w:rsid w:val="00FE1867"/>
    <w:rsid w:val="00FE1A09"/>
    <w:rsid w:val="00FE26EC"/>
    <w:rsid w:val="00FE276F"/>
    <w:rsid w:val="00FE2DFF"/>
    <w:rsid w:val="00FE30A0"/>
    <w:rsid w:val="00FE35A8"/>
    <w:rsid w:val="00FE4491"/>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EE28084"/>
    <w:rsid w:val="207EEFFE"/>
    <w:rsid w:val="23740614"/>
    <w:rsid w:val="44E9108F"/>
    <w:rsid w:val="5C35490E"/>
    <w:rsid w:val="6980BDF7"/>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5939F9"/>
    <w:pPr>
      <w:numPr>
        <w:numId w:val="50"/>
      </w:numPr>
    </w:pPr>
  </w:style>
  <w:style w:type="numbering" w:customStyle="1" w:styleId="Listaactual34">
    <w:name w:val="Lista actual34"/>
    <w:uiPriority w:val="99"/>
    <w:rsid w:val="00C97BA2"/>
    <w:pPr>
      <w:numPr>
        <w:numId w:val="51"/>
      </w:numPr>
    </w:pPr>
  </w:style>
  <w:style w:type="numbering" w:customStyle="1" w:styleId="Listaactual35">
    <w:name w:val="Lista actual35"/>
    <w:uiPriority w:val="99"/>
    <w:rsid w:val="00A367F7"/>
    <w:pPr>
      <w:numPr>
        <w:numId w:val="52"/>
      </w:numPr>
    </w:pPr>
  </w:style>
  <w:style w:type="numbering" w:customStyle="1" w:styleId="Listaactual36">
    <w:name w:val="Lista actual36"/>
    <w:uiPriority w:val="99"/>
    <w:rsid w:val="008C1678"/>
    <w:pPr>
      <w:numPr>
        <w:numId w:val="53"/>
      </w:numPr>
    </w:pPr>
  </w:style>
  <w:style w:type="numbering" w:customStyle="1" w:styleId="Listaactual37">
    <w:name w:val="Lista actual37"/>
    <w:uiPriority w:val="99"/>
    <w:rsid w:val="00B05943"/>
    <w:pPr>
      <w:numPr>
        <w:numId w:val="54"/>
      </w:numPr>
    </w:pPr>
  </w:style>
  <w:style w:type="numbering" w:customStyle="1" w:styleId="Listaactual38">
    <w:name w:val="Lista actual38"/>
    <w:uiPriority w:val="99"/>
    <w:rsid w:val="003B3181"/>
    <w:pPr>
      <w:numPr>
        <w:numId w:val="55"/>
      </w:numPr>
    </w:pPr>
  </w:style>
  <w:style w:type="paragraph" w:styleId="Textoindependiente2">
    <w:name w:val="Body Text 2"/>
    <w:basedOn w:val="Normal"/>
    <w:link w:val="Textoindependiente2Car"/>
    <w:uiPriority w:val="99"/>
    <w:semiHidden/>
    <w:unhideWhenUsed/>
    <w:rsid w:val="00EB5707"/>
    <w:pPr>
      <w:spacing w:after="120" w:line="480" w:lineRule="auto"/>
    </w:pPr>
  </w:style>
  <w:style w:type="character" w:customStyle="1" w:styleId="Textoindependiente2Car">
    <w:name w:val="Texto independiente 2 Car"/>
    <w:basedOn w:val="Fuentedeprrafopredeter"/>
    <w:link w:val="Textoindependiente2"/>
    <w:uiPriority w:val="99"/>
    <w:semiHidden/>
    <w:rsid w:val="00EB5707"/>
    <w:rPr>
      <w:rFonts w:ascii="Palatino Linotype" w:eastAsia="Calibri" w:hAnsi="Palatino Linotype" w:cs="Calibri"/>
      <w:sz w:val="24"/>
      <w:lang w:val="es-ES_tradnl" w:eastAsia="es-MX"/>
    </w:rPr>
  </w:style>
  <w:style w:type="numbering" w:customStyle="1" w:styleId="Listaactual39">
    <w:name w:val="Lista actual39"/>
    <w:uiPriority w:val="99"/>
    <w:rsid w:val="00F85471"/>
    <w:pPr>
      <w:numPr>
        <w:numId w:val="56"/>
      </w:numPr>
    </w:pPr>
  </w:style>
  <w:style w:type="numbering" w:customStyle="1" w:styleId="Listaactual40">
    <w:name w:val="Lista actual40"/>
    <w:uiPriority w:val="99"/>
    <w:rsid w:val="007E6FF3"/>
    <w:pPr>
      <w:numPr>
        <w:numId w:val="57"/>
      </w:numPr>
    </w:pPr>
  </w:style>
  <w:style w:type="numbering" w:customStyle="1" w:styleId="Listaactual42">
    <w:name w:val="Lista actual42"/>
    <w:uiPriority w:val="99"/>
    <w:rsid w:val="009A6BB0"/>
    <w:pPr>
      <w:numPr>
        <w:numId w:val="59"/>
      </w:numPr>
    </w:pPr>
  </w:style>
  <w:style w:type="numbering" w:customStyle="1" w:styleId="Listaactual43">
    <w:name w:val="Lista actual43"/>
    <w:uiPriority w:val="99"/>
    <w:rsid w:val="00E67611"/>
    <w:pPr>
      <w:numPr>
        <w:numId w:val="60"/>
      </w:numPr>
    </w:pPr>
  </w:style>
  <w:style w:type="numbering" w:customStyle="1" w:styleId="Listaactual44">
    <w:name w:val="Lista actual44"/>
    <w:uiPriority w:val="99"/>
    <w:rsid w:val="009839C7"/>
    <w:pPr>
      <w:numPr>
        <w:numId w:val="62"/>
      </w:numPr>
    </w:pPr>
  </w:style>
  <w:style w:type="numbering" w:customStyle="1" w:styleId="Listaactual45">
    <w:name w:val="Lista actual45"/>
    <w:uiPriority w:val="99"/>
    <w:rsid w:val="00332DE0"/>
    <w:pPr>
      <w:numPr>
        <w:numId w:val="64"/>
      </w:numPr>
    </w:pPr>
  </w:style>
  <w:style w:type="character" w:customStyle="1" w:styleId="Mencinsinresolver6">
    <w:name w:val="Mención sin resolver6"/>
    <w:basedOn w:val="Fuentedeprrafopredeter"/>
    <w:uiPriority w:val="99"/>
    <w:semiHidden/>
    <w:unhideWhenUsed/>
    <w:rsid w:val="005B2942"/>
    <w:rPr>
      <w:color w:val="605E5C"/>
      <w:shd w:val="clear" w:color="auto" w:fill="E1DFDD"/>
    </w:rPr>
  </w:style>
  <w:style w:type="numbering" w:customStyle="1" w:styleId="Listaactual46">
    <w:name w:val="Lista actual46"/>
    <w:uiPriority w:val="99"/>
    <w:rsid w:val="002D166D"/>
    <w:pPr>
      <w:numPr>
        <w:numId w:val="66"/>
      </w:numPr>
    </w:pPr>
  </w:style>
  <w:style w:type="numbering" w:customStyle="1" w:styleId="Listaactual47">
    <w:name w:val="Lista actual47"/>
    <w:uiPriority w:val="99"/>
    <w:rsid w:val="00773817"/>
    <w:pPr>
      <w:numPr>
        <w:numId w:val="6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7801761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84222131">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317383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68803236">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1753F-8526-4278-BD2E-A7E289DEB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22</Pages>
  <Words>4636</Words>
  <Characters>25501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Estanislao Macedo Albarrán</cp:lastModifiedBy>
  <cp:revision>72</cp:revision>
  <cp:lastPrinted>2025-08-28T22:46:00Z</cp:lastPrinted>
  <dcterms:created xsi:type="dcterms:W3CDTF">2025-08-13T18:49:00Z</dcterms:created>
  <dcterms:modified xsi:type="dcterms:W3CDTF">2025-09-15T21:50:00Z</dcterms:modified>
</cp:coreProperties>
</file>