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04" w:rsidRPr="00BF2879" w:rsidRDefault="006E4804" w:rsidP="006E4804">
      <w:pPr>
        <w:shd w:val="clear" w:color="auto" w:fill="FFFFFF"/>
        <w:spacing w:after="0" w:line="360" w:lineRule="auto"/>
        <w:jc w:val="both"/>
        <w:rPr>
          <w:rFonts w:ascii="Palatino Linotype" w:eastAsia="Times New Roman" w:hAnsi="Palatino Linotype" w:cs="Arial"/>
          <w:color w:val="000000"/>
          <w:sz w:val="24"/>
          <w:szCs w:val="24"/>
          <w:lang w:eastAsia="es-MX"/>
        </w:rPr>
      </w:pPr>
      <w:r w:rsidRPr="00BF287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sidR="00BF2879" w:rsidRPr="00BF2879">
        <w:rPr>
          <w:rFonts w:ascii="Palatino Linotype" w:eastAsia="Times New Roman" w:hAnsi="Palatino Linotype" w:cs="Arial"/>
          <w:color w:val="000000"/>
          <w:sz w:val="24"/>
          <w:szCs w:val="24"/>
          <w:lang w:eastAsia="es-MX"/>
        </w:rPr>
        <w:t xml:space="preserve">en Metepec, Estado de México, de </w:t>
      </w:r>
      <w:r w:rsidR="00F62E31" w:rsidRPr="00BF2879">
        <w:rPr>
          <w:rFonts w:ascii="Palatino Linotype" w:eastAsia="Times New Roman" w:hAnsi="Palatino Linotype" w:cs="Arial"/>
          <w:color w:val="000000"/>
          <w:sz w:val="24"/>
          <w:szCs w:val="24"/>
          <w:lang w:eastAsia="es-MX"/>
        </w:rPr>
        <w:t>fecha veintinueve</w:t>
      </w:r>
      <w:r w:rsidRPr="00BF2879">
        <w:rPr>
          <w:rFonts w:ascii="Palatino Linotype" w:eastAsia="Times New Roman" w:hAnsi="Palatino Linotype" w:cs="Arial"/>
          <w:color w:val="000000"/>
          <w:sz w:val="24"/>
          <w:szCs w:val="24"/>
          <w:lang w:eastAsia="es-MX"/>
        </w:rPr>
        <w:t xml:space="preserve"> </w:t>
      </w:r>
      <w:r w:rsidR="00BF2879" w:rsidRPr="00BF2879">
        <w:rPr>
          <w:rFonts w:ascii="Palatino Linotype" w:eastAsia="Times New Roman" w:hAnsi="Palatino Linotype" w:cs="Arial"/>
          <w:color w:val="000000"/>
          <w:sz w:val="24"/>
          <w:szCs w:val="24"/>
          <w:lang w:eastAsia="es-MX"/>
        </w:rPr>
        <w:t xml:space="preserve">(29) </w:t>
      </w:r>
      <w:r w:rsidRPr="00BF2879">
        <w:rPr>
          <w:rFonts w:ascii="Palatino Linotype" w:eastAsia="Times New Roman" w:hAnsi="Palatino Linotype" w:cs="Arial"/>
          <w:color w:val="000000"/>
          <w:sz w:val="24"/>
          <w:szCs w:val="24"/>
          <w:lang w:eastAsia="es-MX"/>
        </w:rPr>
        <w:t xml:space="preserve">de enero de dos mil veinticinco. </w:t>
      </w:r>
    </w:p>
    <w:p w:rsidR="006E4804" w:rsidRPr="00BF2879" w:rsidRDefault="006E4804" w:rsidP="006E4804">
      <w:pPr>
        <w:shd w:val="clear" w:color="auto" w:fill="FFFFFF"/>
        <w:spacing w:after="0" w:line="360" w:lineRule="auto"/>
        <w:jc w:val="both"/>
        <w:rPr>
          <w:rFonts w:ascii="Palatino Linotype" w:eastAsia="Times New Roman" w:hAnsi="Palatino Linotype" w:cs="Arial"/>
          <w:color w:val="000000"/>
          <w:sz w:val="24"/>
          <w:szCs w:val="24"/>
          <w:lang w:eastAsia="es-MX"/>
        </w:rPr>
      </w:pPr>
    </w:p>
    <w:p w:rsidR="006E4804" w:rsidRPr="00BF2879" w:rsidRDefault="006E4804" w:rsidP="006E4804">
      <w:pPr>
        <w:spacing w:after="0" w:line="360" w:lineRule="auto"/>
        <w:jc w:val="both"/>
        <w:rPr>
          <w:rFonts w:ascii="Palatino Linotype" w:hAnsi="Palatino Linotype" w:cs="Arial"/>
          <w:sz w:val="24"/>
          <w:szCs w:val="24"/>
        </w:rPr>
      </w:pPr>
      <w:r w:rsidRPr="00BF2879">
        <w:rPr>
          <w:rFonts w:ascii="Palatino Linotype" w:hAnsi="Palatino Linotype" w:cs="Arial"/>
          <w:b/>
          <w:sz w:val="24"/>
          <w:szCs w:val="24"/>
        </w:rPr>
        <w:t>VISTO</w:t>
      </w:r>
      <w:r w:rsidRPr="00BF2879">
        <w:rPr>
          <w:rFonts w:ascii="Palatino Linotype" w:hAnsi="Palatino Linotype" w:cs="Arial"/>
          <w:sz w:val="24"/>
          <w:szCs w:val="24"/>
        </w:rPr>
        <w:t xml:space="preserve"> el expediente electrónico formado con motivo del recurso de revisión número </w:t>
      </w:r>
      <w:r w:rsidR="00FA3240" w:rsidRPr="00BF2879">
        <w:rPr>
          <w:rFonts w:ascii="Palatino Linotype" w:hAnsi="Palatino Linotype" w:cs="Arial"/>
          <w:b/>
          <w:bCs/>
          <w:sz w:val="24"/>
          <w:szCs w:val="24"/>
        </w:rPr>
        <w:t>07523/INFOEM/IP/RR/2024</w:t>
      </w:r>
      <w:r w:rsidRPr="00BF2879">
        <w:rPr>
          <w:rFonts w:ascii="Palatino Linotype" w:hAnsi="Palatino Linotype" w:cs="Arial"/>
          <w:b/>
          <w:bCs/>
          <w:sz w:val="24"/>
          <w:szCs w:val="24"/>
        </w:rPr>
        <w:t xml:space="preserve">, </w:t>
      </w:r>
      <w:r w:rsidRPr="00BF2879">
        <w:rPr>
          <w:rFonts w:ascii="Palatino Linotype" w:hAnsi="Palatino Linotype" w:cs="Arial"/>
          <w:sz w:val="24"/>
          <w:szCs w:val="24"/>
        </w:rPr>
        <w:t xml:space="preserve">interpuesto por </w:t>
      </w:r>
      <w:r w:rsidR="00BF2879" w:rsidRPr="00BF2879">
        <w:rPr>
          <w:rFonts w:ascii="Palatino Linotype" w:hAnsi="Palatino Linotype" w:cs="Arial"/>
          <w:b/>
          <w:sz w:val="24"/>
          <w:szCs w:val="24"/>
        </w:rPr>
        <w:t>un usuario que no registró nombre alguno</w:t>
      </w:r>
      <w:r w:rsidRPr="00BF2879">
        <w:rPr>
          <w:rFonts w:ascii="Palatino Linotype" w:hAnsi="Palatino Linotype" w:cs="Arial"/>
          <w:b/>
          <w:sz w:val="24"/>
          <w:szCs w:val="24"/>
        </w:rPr>
        <w:t>,</w:t>
      </w:r>
      <w:r w:rsidRPr="00BF2879">
        <w:rPr>
          <w:rFonts w:ascii="Palatino Linotype" w:hAnsi="Palatino Linotype" w:cs="Arial"/>
          <w:sz w:val="24"/>
          <w:szCs w:val="24"/>
        </w:rPr>
        <w:t xml:space="preserve"> en lo sucesivo </w:t>
      </w:r>
      <w:r w:rsidR="0091099A" w:rsidRPr="00BF2879">
        <w:rPr>
          <w:rFonts w:ascii="Palatino Linotype" w:hAnsi="Palatino Linotype" w:cs="Arial"/>
          <w:b/>
          <w:bCs/>
          <w:sz w:val="24"/>
          <w:szCs w:val="24"/>
        </w:rPr>
        <w:t>EL</w:t>
      </w:r>
      <w:r w:rsidRPr="00BF2879">
        <w:rPr>
          <w:rFonts w:ascii="Palatino Linotype" w:hAnsi="Palatino Linotype" w:cs="Arial"/>
          <w:b/>
          <w:bCs/>
          <w:sz w:val="24"/>
          <w:szCs w:val="24"/>
        </w:rPr>
        <w:t xml:space="preserve"> RECURRENTE, </w:t>
      </w:r>
      <w:r w:rsidRPr="00BF2879">
        <w:rPr>
          <w:rFonts w:ascii="Palatino Linotype" w:hAnsi="Palatino Linotype" w:cs="Arial"/>
          <w:sz w:val="24"/>
          <w:szCs w:val="24"/>
        </w:rPr>
        <w:t xml:space="preserve">en contra de la falta de respuesta del </w:t>
      </w:r>
      <w:r w:rsidR="0091099A" w:rsidRPr="00BF2879">
        <w:rPr>
          <w:rFonts w:ascii="Palatino Linotype" w:hAnsi="Palatino Linotype"/>
          <w:b/>
          <w:bCs/>
          <w:color w:val="000000"/>
          <w:sz w:val="24"/>
          <w:szCs w:val="24"/>
        </w:rPr>
        <w:t>Ayuntamiento de Villa de Allende</w:t>
      </w:r>
      <w:r w:rsidRPr="00BF2879">
        <w:rPr>
          <w:rFonts w:ascii="Palatino Linotype" w:hAnsi="Palatino Linotype" w:cs="Arial"/>
          <w:b/>
          <w:bCs/>
          <w:sz w:val="24"/>
          <w:szCs w:val="24"/>
        </w:rPr>
        <w:t xml:space="preserve">, </w:t>
      </w:r>
      <w:r w:rsidRPr="00BF2879">
        <w:rPr>
          <w:rFonts w:ascii="Palatino Linotype" w:hAnsi="Palatino Linotype" w:cs="Arial"/>
          <w:sz w:val="24"/>
          <w:szCs w:val="24"/>
        </w:rPr>
        <w:t xml:space="preserve">en lo subsecuente </w:t>
      </w:r>
      <w:r w:rsidRPr="00BF2879">
        <w:rPr>
          <w:rFonts w:ascii="Palatino Linotype" w:hAnsi="Palatino Linotype" w:cs="Arial"/>
          <w:bCs/>
          <w:sz w:val="24"/>
          <w:szCs w:val="24"/>
        </w:rPr>
        <w:t>el</w:t>
      </w:r>
      <w:r w:rsidRPr="00BF2879">
        <w:rPr>
          <w:rFonts w:ascii="Palatino Linotype" w:hAnsi="Palatino Linotype" w:cs="Arial"/>
          <w:b/>
          <w:bCs/>
          <w:sz w:val="24"/>
          <w:szCs w:val="24"/>
        </w:rPr>
        <w:t xml:space="preserve"> SUJETO OBLIGADO, </w:t>
      </w:r>
      <w:r w:rsidRPr="00BF2879">
        <w:rPr>
          <w:rFonts w:ascii="Palatino Linotype" w:hAnsi="Palatino Linotype" w:cs="Arial"/>
          <w:sz w:val="24"/>
          <w:szCs w:val="24"/>
        </w:rPr>
        <w:t xml:space="preserve">se procede a dictar la presente resolución. </w:t>
      </w:r>
    </w:p>
    <w:p w:rsidR="006E4804" w:rsidRPr="00BF2879" w:rsidRDefault="006E4804" w:rsidP="006E4804">
      <w:pPr>
        <w:spacing w:after="0" w:line="360" w:lineRule="auto"/>
        <w:jc w:val="both"/>
        <w:rPr>
          <w:rFonts w:ascii="Palatino Linotype" w:hAnsi="Palatino Linotype" w:cs="Arial"/>
          <w:sz w:val="24"/>
          <w:szCs w:val="24"/>
        </w:rPr>
      </w:pPr>
    </w:p>
    <w:p w:rsidR="006E4804" w:rsidRPr="00BF2879" w:rsidRDefault="006E4804" w:rsidP="006E4804">
      <w:pPr>
        <w:spacing w:after="0" w:line="360" w:lineRule="auto"/>
        <w:jc w:val="center"/>
        <w:rPr>
          <w:rFonts w:ascii="Palatino Linotype" w:hAnsi="Palatino Linotype" w:cs="Arial"/>
          <w:b/>
          <w:sz w:val="24"/>
          <w:szCs w:val="24"/>
        </w:rPr>
      </w:pPr>
      <w:r w:rsidRPr="00BF2879">
        <w:rPr>
          <w:rFonts w:ascii="Palatino Linotype" w:hAnsi="Palatino Linotype" w:cs="Arial"/>
          <w:b/>
          <w:sz w:val="24"/>
          <w:szCs w:val="24"/>
        </w:rPr>
        <w:t>A N T E C E D E N T E S</w:t>
      </w:r>
    </w:p>
    <w:p w:rsidR="006E4804" w:rsidRPr="00BF2879" w:rsidRDefault="006E4804" w:rsidP="006E4804">
      <w:pPr>
        <w:spacing w:after="0" w:line="360" w:lineRule="auto"/>
        <w:rPr>
          <w:rFonts w:ascii="Palatino Linotype" w:hAnsi="Palatino Linotype" w:cs="Arial"/>
          <w:b/>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hAnsi="Palatino Linotype" w:cs="Arial"/>
        </w:rPr>
      </w:pPr>
      <w:r w:rsidRPr="00BF2879">
        <w:rPr>
          <w:rFonts w:ascii="Palatino Linotype" w:hAnsi="Palatino Linotype" w:cs="Arial"/>
          <w:bCs/>
        </w:rPr>
        <w:t xml:space="preserve">El </w:t>
      </w:r>
      <w:r w:rsidR="0091099A" w:rsidRPr="00BF2879">
        <w:rPr>
          <w:rFonts w:ascii="Palatino Linotype" w:hAnsi="Palatino Linotype" w:cs="Arial"/>
          <w:b/>
        </w:rPr>
        <w:t>once</w:t>
      </w:r>
      <w:r w:rsidR="0000384B" w:rsidRPr="00BF2879">
        <w:rPr>
          <w:rFonts w:ascii="Palatino Linotype" w:hAnsi="Palatino Linotype" w:cs="Arial"/>
          <w:b/>
        </w:rPr>
        <w:t xml:space="preserve"> de noviembre</w:t>
      </w:r>
      <w:r w:rsidRPr="00BF2879">
        <w:rPr>
          <w:rFonts w:ascii="Palatino Linotype" w:hAnsi="Palatino Linotype" w:cs="Arial"/>
          <w:b/>
        </w:rPr>
        <w:t xml:space="preserve"> </w:t>
      </w:r>
      <w:r w:rsidR="0091099A" w:rsidRPr="00BF2879">
        <w:rPr>
          <w:rFonts w:ascii="Palatino Linotype" w:hAnsi="Palatino Linotype" w:cs="Arial"/>
          <w:b/>
        </w:rPr>
        <w:t>de dos mil veinticuatro</w:t>
      </w:r>
      <w:r w:rsidRPr="00BF2879">
        <w:rPr>
          <w:rFonts w:ascii="Palatino Linotype" w:hAnsi="Palatino Linotype" w:cs="Arial"/>
          <w:b/>
        </w:rPr>
        <w:t xml:space="preserve">, </w:t>
      </w:r>
      <w:r w:rsidR="0091099A" w:rsidRPr="00BF2879">
        <w:rPr>
          <w:rFonts w:ascii="Palatino Linotype" w:hAnsi="Palatino Linotype" w:cs="Arial"/>
          <w:bCs/>
        </w:rPr>
        <w:t>el</w:t>
      </w:r>
      <w:r w:rsidRPr="00BF2879">
        <w:rPr>
          <w:rFonts w:ascii="Palatino Linotype" w:hAnsi="Palatino Linotype" w:cs="Arial"/>
          <w:bCs/>
        </w:rPr>
        <w:t xml:space="preserve"> </w:t>
      </w:r>
      <w:r w:rsidRPr="00BF2879">
        <w:rPr>
          <w:rFonts w:ascii="Palatino Linotype" w:hAnsi="Palatino Linotype" w:cs="Arial"/>
          <w:b/>
        </w:rPr>
        <w:t xml:space="preserve">Recurrente, </w:t>
      </w:r>
      <w:r w:rsidRPr="00BF2879">
        <w:rPr>
          <w:rFonts w:ascii="Palatino Linotype" w:hAnsi="Palatino Linotype" w:cs="Arial"/>
        </w:rPr>
        <w:t xml:space="preserve">presentó a través del Sistema de Acceso a la Información Mexiquense SAIMEX, la solicitud de acceso a la información pública, con número de folio </w:t>
      </w:r>
      <w:r w:rsidR="0091099A" w:rsidRPr="00BF2879">
        <w:rPr>
          <w:rFonts w:ascii="Palatino Linotype" w:hAnsi="Palatino Linotype" w:cs="Arial"/>
          <w:b/>
          <w:bCs/>
        </w:rPr>
        <w:t xml:space="preserve"> 00089</w:t>
      </w:r>
      <w:r w:rsidR="0000384B" w:rsidRPr="00BF2879">
        <w:rPr>
          <w:rFonts w:ascii="Palatino Linotype" w:hAnsi="Palatino Linotype" w:cs="Arial"/>
          <w:b/>
          <w:bCs/>
        </w:rPr>
        <w:t>/</w:t>
      </w:r>
      <w:r w:rsidR="0091099A" w:rsidRPr="00BF2879">
        <w:rPr>
          <w:rFonts w:ascii="Palatino Linotype" w:hAnsi="Palatino Linotype" w:cs="Arial"/>
          <w:b/>
          <w:bCs/>
        </w:rPr>
        <w:t>VIALLEN/IP/2024</w:t>
      </w:r>
      <w:r w:rsidRPr="00BF2879">
        <w:rPr>
          <w:rFonts w:ascii="Palatino Linotype" w:hAnsi="Palatino Linotype" w:cs="Arial"/>
          <w:b/>
          <w:bCs/>
        </w:rPr>
        <w:t xml:space="preserve">, </w:t>
      </w:r>
      <w:r w:rsidRPr="00BF2879">
        <w:rPr>
          <w:rFonts w:ascii="Palatino Linotype" w:hAnsi="Palatino Linotype" w:cs="Arial"/>
          <w:bCs/>
        </w:rPr>
        <w:t>en la que solicita</w:t>
      </w:r>
      <w:r w:rsidRPr="00BF2879">
        <w:rPr>
          <w:rFonts w:ascii="Palatino Linotype" w:hAnsi="Palatino Linotype" w:cs="Arial"/>
          <w:b/>
          <w:bCs/>
        </w:rPr>
        <w:t xml:space="preserve"> </w:t>
      </w:r>
      <w:r w:rsidRPr="00BF2879">
        <w:rPr>
          <w:rFonts w:ascii="Palatino Linotype" w:hAnsi="Palatino Linotype" w:cs="Arial"/>
        </w:rPr>
        <w:t xml:space="preserve">lo siguiente: </w:t>
      </w:r>
    </w:p>
    <w:p w:rsidR="006E4804" w:rsidRPr="00BF2879" w:rsidRDefault="006E4804" w:rsidP="006E4804">
      <w:pPr>
        <w:pStyle w:val="Citas"/>
        <w:spacing w:before="0" w:after="0"/>
        <w:ind w:left="0"/>
        <w:rPr>
          <w:bCs/>
          <w:i w:val="0"/>
          <w:sz w:val="24"/>
          <w:szCs w:val="24"/>
        </w:rPr>
      </w:pPr>
    </w:p>
    <w:p w:rsidR="006E4804" w:rsidRPr="00BF2879" w:rsidRDefault="006E4804" w:rsidP="00BF2879">
      <w:pPr>
        <w:pStyle w:val="Citas"/>
        <w:spacing w:before="0" w:after="0"/>
        <w:ind w:left="709"/>
        <w:rPr>
          <w:rFonts w:cs="Times New Roman"/>
          <w:bCs/>
          <w:sz w:val="24"/>
          <w:szCs w:val="24"/>
        </w:rPr>
      </w:pPr>
      <w:r w:rsidRPr="00BF2879">
        <w:rPr>
          <w:rFonts w:cs="Times New Roman"/>
          <w:sz w:val="24"/>
          <w:szCs w:val="24"/>
        </w:rPr>
        <w:t>“</w:t>
      </w:r>
      <w:r w:rsidR="000E2574" w:rsidRPr="00BF2879">
        <w:rPr>
          <w:color w:val="000000"/>
          <w:sz w:val="24"/>
          <w:szCs w:val="24"/>
        </w:rPr>
        <w:t>Comprobante de que las autoridades municipales incluido el presidente municipal hacen uso correcto de los vehiculos ya que se le ha visto en eventos publicos que nada tienen que ver con sus funciones. comprobante de gasolina que acredite que se usa en funciones exclusivamente de trabajo. de cada uno de los vehiculos del ayuntamiento. desde 2022-2024</w:t>
      </w:r>
      <w:r w:rsidRPr="00BF2879">
        <w:rPr>
          <w:color w:val="000000"/>
          <w:sz w:val="24"/>
          <w:szCs w:val="24"/>
        </w:rPr>
        <w:t>.”</w:t>
      </w:r>
      <w:r w:rsidRPr="00BF2879">
        <w:rPr>
          <w:rFonts w:cs="Times New Roman"/>
          <w:bCs/>
          <w:sz w:val="24"/>
          <w:szCs w:val="24"/>
        </w:rPr>
        <w:t xml:space="preserve"> (Sic)</w:t>
      </w:r>
    </w:p>
    <w:p w:rsidR="006E4804" w:rsidRPr="00BF2879"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rsidR="006E4804" w:rsidRPr="00BF2879"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F2879">
        <w:rPr>
          <w:rFonts w:ascii="Palatino Linotype" w:eastAsia="Palatino Linotype" w:hAnsi="Palatino Linotype" w:cs="Palatino Linotype"/>
          <w:b/>
          <w:color w:val="000000"/>
          <w:sz w:val="24"/>
          <w:szCs w:val="24"/>
          <w:lang w:val="es-ES_tradnl"/>
        </w:rPr>
        <w:t xml:space="preserve">Modalidad de entrega: </w:t>
      </w:r>
      <w:r w:rsidRPr="00BF2879">
        <w:rPr>
          <w:rFonts w:ascii="Palatino Linotype" w:eastAsia="Palatino Linotype" w:hAnsi="Palatino Linotype" w:cs="Palatino Linotype"/>
          <w:color w:val="000000"/>
          <w:sz w:val="24"/>
          <w:szCs w:val="24"/>
          <w:lang w:val="es-ES_tradnl"/>
        </w:rPr>
        <w:t xml:space="preserve">a través del </w:t>
      </w:r>
      <w:r w:rsidRPr="00BF2879">
        <w:rPr>
          <w:rFonts w:ascii="Palatino Linotype" w:eastAsia="Palatino Linotype" w:hAnsi="Palatino Linotype" w:cs="Palatino Linotype"/>
          <w:b/>
          <w:color w:val="000000"/>
          <w:sz w:val="24"/>
          <w:szCs w:val="24"/>
          <w:lang w:val="es-ES_tradnl"/>
        </w:rPr>
        <w:t>SAIMEX</w:t>
      </w:r>
      <w:r w:rsidRPr="00BF2879">
        <w:rPr>
          <w:rFonts w:ascii="Palatino Linotype" w:eastAsia="Palatino Linotype" w:hAnsi="Palatino Linotype" w:cs="Palatino Linotype"/>
          <w:color w:val="000000"/>
          <w:sz w:val="24"/>
          <w:szCs w:val="24"/>
          <w:lang w:val="es-ES_tradnl"/>
        </w:rPr>
        <w:t>.</w:t>
      </w:r>
    </w:p>
    <w:p w:rsidR="006E4804" w:rsidRPr="00BF2879" w:rsidRDefault="006E4804" w:rsidP="006E4804">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F2879">
        <w:rPr>
          <w:rFonts w:ascii="Palatino Linotype" w:eastAsia="Palatino Linotype" w:hAnsi="Palatino Linotype" w:cs="Palatino Linotype"/>
          <w:bCs/>
          <w:color w:val="000000"/>
          <w:lang w:val="es-ES_tradnl"/>
        </w:rPr>
        <w:lastRenderedPageBreak/>
        <w:t>E</w:t>
      </w:r>
      <w:r w:rsidRPr="00BF2879">
        <w:rPr>
          <w:rFonts w:ascii="Palatino Linotype" w:hAnsi="Palatino Linotype" w:cs="Arial"/>
          <w:bCs/>
        </w:rPr>
        <w:t xml:space="preserve">l </w:t>
      </w:r>
      <w:r w:rsidRPr="00BF2879">
        <w:rPr>
          <w:rFonts w:ascii="Palatino Linotype" w:hAnsi="Palatino Linotype" w:cs="Arial"/>
          <w:b/>
        </w:rPr>
        <w:t>Sujeto Obligado</w:t>
      </w:r>
      <w:r w:rsidRPr="00BF2879">
        <w:rPr>
          <w:rFonts w:ascii="Palatino Linotype" w:hAnsi="Palatino Linotype" w:cs="Arial"/>
        </w:rPr>
        <w:t xml:space="preserve"> no proporcionó respuesta a la solicitud de información </w:t>
      </w:r>
      <w:r w:rsidRPr="00BF2879">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rsidR="006E4804" w:rsidRPr="00BF2879" w:rsidRDefault="006E4804" w:rsidP="006E4804">
      <w:pPr>
        <w:pBdr>
          <w:top w:val="nil"/>
          <w:left w:val="nil"/>
          <w:bottom w:val="nil"/>
          <w:right w:val="nil"/>
          <w:between w:val="nil"/>
        </w:pBdr>
        <w:spacing w:after="0" w:line="360" w:lineRule="auto"/>
        <w:contextualSpacing/>
        <w:jc w:val="both"/>
        <w:rPr>
          <w:rFonts w:ascii="Palatino Linotype" w:hAnsi="Palatino Linotype" w:cs="Arial"/>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hAnsi="Palatino Linotype" w:cs="Arial"/>
        </w:rPr>
      </w:pPr>
      <w:r w:rsidRPr="00BF2879">
        <w:rPr>
          <w:rFonts w:ascii="Palatino Linotype" w:hAnsi="Palatino Linotype" w:cs="Arial"/>
          <w:bCs/>
        </w:rPr>
        <w:t>Ante la falta de respuesta</w:t>
      </w:r>
      <w:r w:rsidRPr="00BF2879">
        <w:rPr>
          <w:rFonts w:ascii="Palatino Linotype" w:hAnsi="Palatino Linotype" w:cs="Arial"/>
          <w:b/>
        </w:rPr>
        <w:t xml:space="preserve"> </w:t>
      </w:r>
      <w:r w:rsidRPr="00BF2879">
        <w:rPr>
          <w:rFonts w:ascii="Palatino Linotype" w:hAnsi="Palatino Linotype" w:cs="Arial"/>
        </w:rPr>
        <w:t xml:space="preserve">del </w:t>
      </w:r>
      <w:r w:rsidRPr="00BF2879">
        <w:rPr>
          <w:rFonts w:ascii="Palatino Linotype" w:hAnsi="Palatino Linotype" w:cs="Arial"/>
          <w:b/>
        </w:rPr>
        <w:t>Sujeto Obligado</w:t>
      </w:r>
      <w:r w:rsidRPr="00BF2879">
        <w:rPr>
          <w:rFonts w:ascii="Palatino Linotype" w:hAnsi="Palatino Linotype" w:cs="Arial"/>
        </w:rPr>
        <w:t xml:space="preserve">, </w:t>
      </w:r>
      <w:r w:rsidR="000E2574" w:rsidRPr="00BF2879">
        <w:rPr>
          <w:rFonts w:ascii="Palatino Linotype" w:hAnsi="Palatino Linotype" w:cs="Arial"/>
        </w:rPr>
        <w:t>el</w:t>
      </w:r>
      <w:r w:rsidRPr="00BF2879">
        <w:rPr>
          <w:rFonts w:ascii="Palatino Linotype" w:hAnsi="Palatino Linotype" w:cs="Arial"/>
        </w:rPr>
        <w:t xml:space="preserve"> </w:t>
      </w:r>
      <w:r w:rsidRPr="00BF2879">
        <w:rPr>
          <w:rFonts w:ascii="Palatino Linotype" w:hAnsi="Palatino Linotype" w:cs="Arial"/>
          <w:b/>
        </w:rPr>
        <w:t>Recurrente</w:t>
      </w:r>
      <w:r w:rsidRPr="00BF2879">
        <w:rPr>
          <w:rFonts w:ascii="Palatino Linotype" w:hAnsi="Palatino Linotype" w:cs="Arial"/>
        </w:rPr>
        <w:t xml:space="preserve"> interpuso el recurso de revisión el </w:t>
      </w:r>
      <w:r w:rsidR="000E2574" w:rsidRPr="00BF2879">
        <w:rPr>
          <w:rFonts w:ascii="Palatino Linotype" w:hAnsi="Palatino Linotype" w:cs="Arial"/>
          <w:b/>
          <w:bCs/>
        </w:rPr>
        <w:t>seis</w:t>
      </w:r>
      <w:r w:rsidRPr="00BF2879">
        <w:rPr>
          <w:rFonts w:ascii="Palatino Linotype" w:hAnsi="Palatino Linotype" w:cs="Arial"/>
          <w:b/>
          <w:bCs/>
        </w:rPr>
        <w:t xml:space="preserve"> de </w:t>
      </w:r>
      <w:r w:rsidR="000E2574" w:rsidRPr="00BF2879">
        <w:rPr>
          <w:rFonts w:ascii="Palatino Linotype" w:hAnsi="Palatino Linotype" w:cs="Arial"/>
          <w:b/>
          <w:bCs/>
        </w:rPr>
        <w:t>diciembre</w:t>
      </w:r>
      <w:r w:rsidRPr="00BF2879">
        <w:rPr>
          <w:rFonts w:ascii="Palatino Linotype" w:hAnsi="Palatino Linotype" w:cs="Arial"/>
          <w:b/>
          <w:bCs/>
        </w:rPr>
        <w:t xml:space="preserve"> </w:t>
      </w:r>
      <w:r w:rsidR="000E2574" w:rsidRPr="00BF2879">
        <w:rPr>
          <w:rFonts w:ascii="Palatino Linotype" w:hAnsi="Palatino Linotype" w:cs="Arial"/>
          <w:b/>
          <w:bCs/>
        </w:rPr>
        <w:t>de dos mil veinticuatro</w:t>
      </w:r>
      <w:r w:rsidRPr="00BF2879">
        <w:rPr>
          <w:rFonts w:ascii="Palatino Linotype" w:hAnsi="Palatino Linotype" w:cs="Arial"/>
          <w:b/>
          <w:bCs/>
        </w:rPr>
        <w:t xml:space="preserve">, </w:t>
      </w:r>
      <w:r w:rsidRPr="00BF2879">
        <w:rPr>
          <w:rFonts w:ascii="Palatino Linotype" w:hAnsi="Palatino Linotype" w:cs="Arial"/>
        </w:rPr>
        <w:t xml:space="preserve">registrado en el </w:t>
      </w:r>
      <w:r w:rsidRPr="00BF2879">
        <w:rPr>
          <w:rFonts w:ascii="Palatino Linotype" w:hAnsi="Palatino Linotype" w:cs="Arial"/>
          <w:b/>
          <w:bCs/>
        </w:rPr>
        <w:t xml:space="preserve">SAIMEX </w:t>
      </w:r>
      <w:r w:rsidRPr="00BF2879">
        <w:rPr>
          <w:rFonts w:ascii="Palatino Linotype" w:hAnsi="Palatino Linotype" w:cs="Arial"/>
        </w:rPr>
        <w:t xml:space="preserve">con número de expediente </w:t>
      </w:r>
      <w:r w:rsidR="000E2574" w:rsidRPr="00BF2879">
        <w:rPr>
          <w:rFonts w:ascii="Palatino Linotype" w:hAnsi="Palatino Linotype" w:cs="Arial"/>
          <w:b/>
          <w:bCs/>
        </w:rPr>
        <w:t>07523/INFOEM/IP/RR/2024</w:t>
      </w:r>
      <w:r w:rsidRPr="00BF2879">
        <w:rPr>
          <w:rFonts w:ascii="Palatino Linotype" w:hAnsi="Palatino Linotype" w:cs="Arial"/>
          <w:b/>
          <w:bCs/>
        </w:rPr>
        <w:t xml:space="preserve">, </w:t>
      </w:r>
      <w:r w:rsidRPr="00BF2879">
        <w:rPr>
          <w:rFonts w:ascii="Palatino Linotype" w:hAnsi="Palatino Linotype" w:cs="Arial"/>
        </w:rPr>
        <w:t>en el cual aduce, las siguientes manifestaciones:</w:t>
      </w:r>
    </w:p>
    <w:p w:rsidR="006E4804" w:rsidRPr="00BF2879" w:rsidRDefault="006E4804" w:rsidP="006E4804">
      <w:pPr>
        <w:numPr>
          <w:ilvl w:val="0"/>
          <w:numId w:val="3"/>
        </w:numPr>
        <w:spacing w:after="0"/>
        <w:jc w:val="both"/>
        <w:rPr>
          <w:rFonts w:ascii="Palatino Linotype" w:hAnsi="Palatino Linotype" w:cs="Arial"/>
          <w:b/>
          <w:szCs w:val="24"/>
        </w:rPr>
      </w:pPr>
      <w:r w:rsidRPr="00BF2879">
        <w:rPr>
          <w:rFonts w:ascii="Palatino Linotype" w:hAnsi="Palatino Linotype" w:cs="Arial"/>
          <w:b/>
          <w:szCs w:val="24"/>
        </w:rPr>
        <w:t xml:space="preserve">Acto Impugnado: </w:t>
      </w:r>
    </w:p>
    <w:p w:rsidR="006E4804" w:rsidRPr="00BF2879" w:rsidRDefault="006E4804" w:rsidP="006E4804">
      <w:pPr>
        <w:ind w:left="720"/>
        <w:jc w:val="both"/>
        <w:rPr>
          <w:rFonts w:ascii="Palatino Linotype" w:hAnsi="Palatino Linotype"/>
          <w:i/>
          <w:color w:val="000000"/>
          <w:szCs w:val="24"/>
        </w:rPr>
      </w:pPr>
      <w:r w:rsidRPr="00BF2879">
        <w:rPr>
          <w:rFonts w:ascii="Palatino Linotype" w:hAnsi="Palatino Linotype"/>
          <w:i/>
          <w:color w:val="000000"/>
          <w:szCs w:val="24"/>
        </w:rPr>
        <w:t>“</w:t>
      </w:r>
      <w:r w:rsidR="000E2574" w:rsidRPr="00BF2879">
        <w:rPr>
          <w:rFonts w:ascii="Palatino Linotype" w:hAnsi="Palatino Linotype"/>
          <w:i/>
          <w:color w:val="000000"/>
          <w:szCs w:val="24"/>
        </w:rPr>
        <w:t>no entregaron lo solicitado</w:t>
      </w:r>
      <w:r w:rsidRPr="00BF2879">
        <w:rPr>
          <w:rFonts w:ascii="Palatino Linotype" w:hAnsi="Palatino Linotype"/>
          <w:i/>
          <w:color w:val="000000"/>
          <w:szCs w:val="24"/>
        </w:rPr>
        <w:t>” (Sic).</w:t>
      </w:r>
    </w:p>
    <w:p w:rsidR="006E4804" w:rsidRPr="00BF2879" w:rsidRDefault="006E4804" w:rsidP="006E4804">
      <w:pPr>
        <w:pStyle w:val="Prrafodelista"/>
        <w:numPr>
          <w:ilvl w:val="0"/>
          <w:numId w:val="3"/>
        </w:numPr>
        <w:jc w:val="both"/>
        <w:rPr>
          <w:rFonts w:ascii="Palatino Linotype" w:hAnsi="Palatino Linotype"/>
          <w:i/>
          <w:sz w:val="22"/>
        </w:rPr>
      </w:pPr>
      <w:r w:rsidRPr="00BF2879">
        <w:rPr>
          <w:rFonts w:ascii="Palatino Linotype" w:hAnsi="Palatino Linotype" w:cs="Arial"/>
          <w:b/>
          <w:sz w:val="22"/>
        </w:rPr>
        <w:t>Razones o Motivos de Inconformidad</w:t>
      </w:r>
      <w:r w:rsidRPr="00BF2879">
        <w:rPr>
          <w:rFonts w:ascii="Palatino Linotype" w:hAnsi="Palatino Linotype" w:cs="Arial"/>
          <w:sz w:val="22"/>
        </w:rPr>
        <w:t xml:space="preserve">: </w:t>
      </w:r>
    </w:p>
    <w:p w:rsidR="000E2574" w:rsidRPr="00BF2879" w:rsidRDefault="000E2574" w:rsidP="000E2574">
      <w:pPr>
        <w:pStyle w:val="Prrafodelista"/>
        <w:ind w:left="720"/>
        <w:jc w:val="both"/>
        <w:rPr>
          <w:rFonts w:ascii="Palatino Linotype" w:hAnsi="Palatino Linotype"/>
          <w:i/>
          <w:color w:val="000000"/>
          <w:sz w:val="22"/>
        </w:rPr>
      </w:pPr>
      <w:r w:rsidRPr="00BF2879">
        <w:rPr>
          <w:rFonts w:ascii="Palatino Linotype" w:hAnsi="Palatino Linotype"/>
          <w:i/>
          <w:color w:val="000000"/>
          <w:sz w:val="22"/>
        </w:rPr>
        <w:t>“no entregaron lo solicitado” (Sic).</w:t>
      </w:r>
    </w:p>
    <w:p w:rsidR="006E4804" w:rsidRPr="00BF2879" w:rsidRDefault="006E4804" w:rsidP="006E4804">
      <w:pPr>
        <w:spacing w:after="0" w:line="360" w:lineRule="auto"/>
        <w:jc w:val="both"/>
        <w:rPr>
          <w:rFonts w:ascii="Palatino Linotype" w:hAnsi="Palatino Linotype" w:cs="Arial"/>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hAnsi="Palatino Linotype" w:cs="Arial"/>
          <w:lang w:val="es-MX"/>
        </w:rPr>
      </w:pPr>
      <w:r w:rsidRPr="00BF2879">
        <w:rPr>
          <w:rFonts w:ascii="Palatino Linotype" w:hAnsi="Palatino Linotype" w:cs="Arial"/>
          <w:lang w:val="es-MX"/>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760F39" w:rsidRPr="00BF2879">
        <w:rPr>
          <w:rFonts w:ascii="Palatino Linotype" w:hAnsi="Palatino Linotype" w:cs="Arial"/>
          <w:b/>
          <w:bCs/>
          <w:lang w:val="es-MX"/>
        </w:rPr>
        <w:t>trece</w:t>
      </w:r>
      <w:r w:rsidRPr="00BF2879">
        <w:rPr>
          <w:rFonts w:ascii="Palatino Linotype" w:hAnsi="Palatino Linotype" w:cs="Arial"/>
          <w:b/>
          <w:bCs/>
          <w:lang w:val="es-MX"/>
        </w:rPr>
        <w:t xml:space="preserve"> de </w:t>
      </w:r>
      <w:r w:rsidR="00195887" w:rsidRPr="00BF2879">
        <w:rPr>
          <w:rFonts w:ascii="Palatino Linotype" w:hAnsi="Palatino Linotype" w:cs="Arial"/>
          <w:b/>
          <w:bCs/>
          <w:lang w:val="es-MX"/>
        </w:rPr>
        <w:t>enero</w:t>
      </w:r>
      <w:r w:rsidRPr="00BF2879">
        <w:rPr>
          <w:rFonts w:ascii="Palatino Linotype" w:hAnsi="Palatino Linotype" w:cs="Arial"/>
          <w:b/>
          <w:bCs/>
          <w:lang w:val="es-MX"/>
        </w:rPr>
        <w:t xml:space="preserve"> </w:t>
      </w:r>
      <w:r w:rsidR="00195887" w:rsidRPr="00BF2879">
        <w:rPr>
          <w:rFonts w:ascii="Palatino Linotype" w:hAnsi="Palatino Linotype" w:cs="Arial"/>
          <w:b/>
          <w:bCs/>
          <w:lang w:val="es-MX"/>
        </w:rPr>
        <w:t>de dos mil veinticinco</w:t>
      </w:r>
      <w:r w:rsidRPr="00BF2879">
        <w:rPr>
          <w:rFonts w:ascii="Palatino Linotype" w:hAnsi="Palatino Linotype" w:cs="Arial"/>
          <w:b/>
          <w:bCs/>
          <w:lang w:val="es-MX"/>
        </w:rPr>
        <w:t xml:space="preserve">, </w:t>
      </w:r>
      <w:r w:rsidRPr="00BF2879">
        <w:rPr>
          <w:rFonts w:ascii="Palatino Linotype" w:hAnsi="Palatino Linotype" w:cs="Arial"/>
          <w:lang w:val="es-MX"/>
        </w:rPr>
        <w:t xml:space="preserve">determinándose, un plazo de siete días para que las partes manifestaran lo que a su derecho corresponda en términos de los numerales ya citados. </w:t>
      </w:r>
    </w:p>
    <w:p w:rsidR="006E4804" w:rsidRPr="00BF2879" w:rsidRDefault="006E4804" w:rsidP="006E4804">
      <w:pPr>
        <w:pStyle w:val="Prrafodelista"/>
        <w:spacing w:line="360" w:lineRule="auto"/>
        <w:ind w:left="0"/>
        <w:jc w:val="both"/>
        <w:rPr>
          <w:rFonts w:ascii="Palatino Linotype" w:hAnsi="Palatino Linotype" w:cs="Arial"/>
          <w:lang w:val="es-MX"/>
        </w:rPr>
      </w:pPr>
    </w:p>
    <w:p w:rsidR="006E4804" w:rsidRPr="00BF2879" w:rsidRDefault="006E4804" w:rsidP="006E4804">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BF2879">
        <w:rPr>
          <w:rFonts w:ascii="Palatino Linotype" w:eastAsia="Palatino Linotype" w:hAnsi="Palatino Linotype" w:cs="Palatino Linotype"/>
          <w:color w:val="000000"/>
          <w:lang w:val="es-ES_tradnl"/>
        </w:rPr>
        <w:t>El Sujeto Obligado fue omiso en rendir el Informe Justificado; asimismo la Recurrente no realizó manifestaciones, alegatos ni presentó pruebas que a su derecho convinieran.</w:t>
      </w:r>
    </w:p>
    <w:p w:rsidR="006E4804" w:rsidRPr="00BF2879"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color w:val="000000"/>
          <w:lang w:val="es-ES_tradnl"/>
        </w:rPr>
        <w:t xml:space="preserve">En términos del artículo 185 fracciones VI y VIII de la Ley de Transparencia y Acceso a la Información Pública del Estado de México y Municipios, </w:t>
      </w:r>
      <w:r w:rsidRPr="00BF2879">
        <w:rPr>
          <w:rFonts w:ascii="Palatino Linotype" w:eastAsia="Palatino Linotype" w:hAnsi="Palatino Linotype" w:cs="Palatino Linotype"/>
          <w:b/>
          <w:bCs/>
          <w:color w:val="000000"/>
          <w:lang w:val="es-ES_tradnl"/>
        </w:rPr>
        <w:t xml:space="preserve">el </w:t>
      </w:r>
      <w:r w:rsidR="00632B4B" w:rsidRPr="00BF2879">
        <w:rPr>
          <w:rFonts w:ascii="Palatino Linotype" w:eastAsia="Palatino Linotype" w:hAnsi="Palatino Linotype" w:cs="Palatino Linotype"/>
          <w:b/>
          <w:bCs/>
          <w:color w:val="000000"/>
          <w:lang w:val="es-ES_tradnl"/>
        </w:rPr>
        <w:t>veintitrés</w:t>
      </w:r>
      <w:r w:rsidRPr="00BF2879">
        <w:rPr>
          <w:rFonts w:ascii="Palatino Linotype" w:eastAsia="Palatino Linotype" w:hAnsi="Palatino Linotype" w:cs="Palatino Linotype"/>
          <w:b/>
          <w:bCs/>
          <w:color w:val="000000"/>
          <w:lang w:val="es-ES_tradnl"/>
        </w:rPr>
        <w:t xml:space="preserve"> de </w:t>
      </w:r>
      <w:r w:rsidR="00195887" w:rsidRPr="00BF2879">
        <w:rPr>
          <w:rFonts w:ascii="Palatino Linotype" w:eastAsia="Palatino Linotype" w:hAnsi="Palatino Linotype" w:cs="Palatino Linotype"/>
          <w:b/>
          <w:bCs/>
          <w:color w:val="000000"/>
          <w:lang w:val="es-ES_tradnl"/>
        </w:rPr>
        <w:t xml:space="preserve">enero de dos </w:t>
      </w:r>
      <w:r w:rsidR="00195887" w:rsidRPr="00BF2879">
        <w:rPr>
          <w:rFonts w:ascii="Palatino Linotype" w:eastAsia="Palatino Linotype" w:hAnsi="Palatino Linotype" w:cs="Palatino Linotype"/>
          <w:b/>
          <w:bCs/>
          <w:color w:val="000000"/>
          <w:lang w:val="es-ES_tradnl"/>
        </w:rPr>
        <w:lastRenderedPageBreak/>
        <w:t>mil veinticinco</w:t>
      </w:r>
      <w:r w:rsidRPr="00BF2879">
        <w:rPr>
          <w:rFonts w:ascii="Palatino Linotype" w:eastAsia="Palatino Linotype" w:hAnsi="Palatino Linotype" w:cs="Palatino Linotype"/>
          <w:b/>
          <w:bCs/>
          <w:color w:val="000000"/>
          <w:lang w:val="es-ES_tradnl"/>
        </w:rPr>
        <w:t xml:space="preserve"> </w:t>
      </w:r>
      <w:r w:rsidRPr="00BF2879">
        <w:rPr>
          <w:rFonts w:ascii="Palatino Linotype" w:eastAsia="Palatino Linotype" w:hAnsi="Palatino Linotype" w:cs="Palatino Linotype"/>
          <w:color w:val="000000"/>
          <w:lang w:val="es-ES_tradnl"/>
        </w:rPr>
        <w:t xml:space="preserve">se decretó el cierre de instrucción, y </w:t>
      </w:r>
      <w:r w:rsidRPr="00BF2879">
        <w:rPr>
          <w:rFonts w:ascii="Palatino Linotype" w:eastAsia="Palatino Linotype" w:hAnsi="Palatino Linotype" w:cs="Palatino Linotype"/>
        </w:rPr>
        <w:t xml:space="preserve">se ordenó la Resolución que conforme a Derecho proceda, de acuerdo con los siguientes: </w:t>
      </w:r>
    </w:p>
    <w:p w:rsidR="006E4804" w:rsidRPr="00BF2879" w:rsidRDefault="006E4804" w:rsidP="006E4804">
      <w:pPr>
        <w:spacing w:after="0" w:line="360" w:lineRule="auto"/>
        <w:jc w:val="center"/>
        <w:rPr>
          <w:rFonts w:ascii="Palatino Linotype" w:hAnsi="Palatino Linotype" w:cs="Arial"/>
          <w:b/>
          <w:sz w:val="24"/>
          <w:szCs w:val="24"/>
        </w:rPr>
      </w:pPr>
    </w:p>
    <w:p w:rsidR="006E4804" w:rsidRPr="00BF2879" w:rsidRDefault="006E4804" w:rsidP="006E4804">
      <w:pPr>
        <w:spacing w:after="0" w:line="360" w:lineRule="auto"/>
        <w:jc w:val="center"/>
        <w:rPr>
          <w:rFonts w:ascii="Palatino Linotype" w:hAnsi="Palatino Linotype" w:cs="Arial"/>
          <w:sz w:val="24"/>
          <w:szCs w:val="24"/>
        </w:rPr>
      </w:pPr>
      <w:r w:rsidRPr="00BF2879">
        <w:rPr>
          <w:rFonts w:ascii="Palatino Linotype" w:hAnsi="Palatino Linotype" w:cs="Arial"/>
          <w:b/>
          <w:sz w:val="24"/>
          <w:szCs w:val="24"/>
        </w:rPr>
        <w:t xml:space="preserve">C O N S I D E R A N D O </w:t>
      </w:r>
    </w:p>
    <w:p w:rsidR="006E4804" w:rsidRPr="00BF2879" w:rsidRDefault="006E4804" w:rsidP="006E4804">
      <w:pPr>
        <w:spacing w:after="0" w:line="360" w:lineRule="auto"/>
        <w:jc w:val="both"/>
        <w:rPr>
          <w:rFonts w:ascii="Palatino Linotype" w:hAnsi="Palatino Linotype" w:cs="Arial"/>
          <w:sz w:val="24"/>
          <w:szCs w:val="24"/>
        </w:rPr>
      </w:pPr>
    </w:p>
    <w:p w:rsidR="006E4804" w:rsidRPr="00BF2879" w:rsidRDefault="006E4804" w:rsidP="006E4804">
      <w:pPr>
        <w:spacing w:after="0" w:line="360" w:lineRule="auto"/>
        <w:jc w:val="both"/>
        <w:rPr>
          <w:rFonts w:ascii="Palatino Linotype" w:hAnsi="Palatino Linotype" w:cs="Arial"/>
          <w:sz w:val="24"/>
          <w:szCs w:val="24"/>
        </w:rPr>
      </w:pPr>
      <w:r w:rsidRPr="00BF2879">
        <w:rPr>
          <w:rFonts w:ascii="Palatino Linotype" w:hAnsi="Palatino Linotype" w:cs="Arial"/>
          <w:b/>
          <w:sz w:val="24"/>
          <w:szCs w:val="24"/>
        </w:rPr>
        <w:t>PRIMERO. De la competencia</w:t>
      </w:r>
      <w:r w:rsidRPr="00BF2879">
        <w:rPr>
          <w:rFonts w:ascii="Palatino Linotype" w:hAnsi="Palatino Linotype" w:cs="Arial"/>
          <w:sz w:val="24"/>
          <w:szCs w:val="24"/>
        </w:rPr>
        <w:t>.</w:t>
      </w:r>
    </w:p>
    <w:p w:rsidR="006E4804" w:rsidRPr="00BF2879" w:rsidRDefault="006E4804" w:rsidP="006E4804">
      <w:pPr>
        <w:pStyle w:val="Prrafodelista"/>
        <w:numPr>
          <w:ilvl w:val="0"/>
          <w:numId w:val="4"/>
        </w:numPr>
        <w:spacing w:line="360" w:lineRule="auto"/>
        <w:ind w:left="0" w:firstLine="0"/>
        <w:jc w:val="both"/>
        <w:rPr>
          <w:rFonts w:ascii="Palatino Linotype" w:hAnsi="Palatino Linotype" w:cs="Arial"/>
        </w:rPr>
      </w:pPr>
      <w:r w:rsidRPr="00BF2879">
        <w:rPr>
          <w:rFonts w:ascii="Palatino Linotype" w:hAnsi="Palatino Linotype" w:cs="Arial"/>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E4804" w:rsidRPr="00BF2879" w:rsidRDefault="006E4804" w:rsidP="006E4804">
      <w:pPr>
        <w:spacing w:after="0" w:line="360" w:lineRule="auto"/>
        <w:jc w:val="both"/>
        <w:rPr>
          <w:rFonts w:ascii="Palatino Linotype" w:hAnsi="Palatino Linotype" w:cs="Arial"/>
          <w:sz w:val="24"/>
          <w:szCs w:val="24"/>
        </w:rPr>
      </w:pPr>
    </w:p>
    <w:p w:rsidR="006E4804" w:rsidRPr="00BF2879" w:rsidRDefault="006E4804" w:rsidP="006E4804">
      <w:pPr>
        <w:autoSpaceDE w:val="0"/>
        <w:autoSpaceDN w:val="0"/>
        <w:adjustRightInd w:val="0"/>
        <w:spacing w:after="0" w:line="360" w:lineRule="auto"/>
        <w:jc w:val="both"/>
        <w:rPr>
          <w:rFonts w:ascii="Palatino Linotype" w:eastAsia="Palatino Linotype" w:hAnsi="Palatino Linotype" w:cs="Palatino Linotype"/>
          <w:sz w:val="24"/>
          <w:szCs w:val="24"/>
        </w:rPr>
      </w:pPr>
      <w:r w:rsidRPr="00BF2879">
        <w:rPr>
          <w:rFonts w:ascii="Palatino Linotype" w:hAnsi="Palatino Linotype" w:cs="Arial"/>
          <w:b/>
          <w:sz w:val="24"/>
          <w:szCs w:val="24"/>
        </w:rPr>
        <w:t xml:space="preserve">SEGUNDO. De la </w:t>
      </w:r>
      <w:r w:rsidRPr="00BF2879">
        <w:rPr>
          <w:rFonts w:ascii="Palatino Linotype" w:eastAsia="Palatino Linotype" w:hAnsi="Palatino Linotype" w:cs="Palatino Linotype"/>
          <w:b/>
          <w:sz w:val="24"/>
          <w:szCs w:val="24"/>
        </w:rPr>
        <w:t>Oportunidad y Procedencia del Recurso de Revisión</w:t>
      </w:r>
      <w:r w:rsidRPr="00BF2879">
        <w:rPr>
          <w:rFonts w:ascii="Palatino Linotype" w:eastAsia="Palatino Linotype" w:hAnsi="Palatino Linotype" w:cs="Palatino Linotype"/>
          <w:sz w:val="24"/>
          <w:szCs w:val="24"/>
        </w:rPr>
        <w:t>.</w:t>
      </w: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b/>
        </w:rPr>
      </w:pPr>
      <w:r w:rsidRPr="00BF2879">
        <w:rPr>
          <w:rFonts w:ascii="Palatino Linotype" w:hAnsi="Palatino Linotype" w:cs="Arial"/>
        </w:rPr>
        <w:t xml:space="preserve">El artículo 178 de la Ley de Transparencia y Acceso a la Información Pública del Estado de México y Municipios establece que </w:t>
      </w:r>
      <w:r w:rsidRPr="00BF2879">
        <w:rPr>
          <w:rFonts w:ascii="Palatino Linotype" w:hAnsi="Palatino Linotype"/>
        </w:rPr>
        <w:t xml:space="preserve">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w:t>
      </w:r>
      <w:r w:rsidRPr="00BF2879">
        <w:rPr>
          <w:rFonts w:ascii="Palatino Linotype" w:hAnsi="Palatino Linotype"/>
        </w:rPr>
        <w:lastRenderedPageBreak/>
        <w:t xml:space="preserve">pública, el recurso podrá́ ser interpuesto en cualquier momento, </w:t>
      </w:r>
      <w:r w:rsidRPr="00BF2879">
        <w:rPr>
          <w:rFonts w:ascii="Palatino Linotype" w:hAnsi="Palatino Linotype" w:cs="Arial"/>
        </w:rPr>
        <w:t>por lo que la interposición del presente recurso de revisión resulta oportuna.</w:t>
      </w:r>
    </w:p>
    <w:p w:rsidR="006E4804" w:rsidRPr="00BF2879"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eastAsia="Palatino Linotype" w:hAnsi="Palatino Linotype" w:cs="Palatino Linotype"/>
        </w:rPr>
      </w:pPr>
      <w:r w:rsidRPr="00BF2879">
        <w:rPr>
          <w:rFonts w:ascii="Palatino Linotype" w:hAnsi="Palatino Linotype" w:cs="Arial"/>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F2879">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Pr="00BF2879">
        <w:rPr>
          <w:rFonts w:ascii="Palatino Linotype" w:eastAsia="Palatino Linotype" w:hAnsi="Palatino Linotype" w:cs="Palatino Linotype"/>
          <w:b/>
        </w:rPr>
        <w:t>Recurrente</w:t>
      </w:r>
      <w:r w:rsidRPr="00BF2879">
        <w:rPr>
          <w:rFonts w:ascii="Palatino Linotype" w:eastAsia="Palatino Linotype" w:hAnsi="Palatino Linotype" w:cs="Palatino Linotype"/>
        </w:rPr>
        <w:t xml:space="preserve">, por lo que, en el presente caso, al haber sido presentado el recurso de revisión vía </w:t>
      </w:r>
      <w:r w:rsidRPr="00BF2879">
        <w:rPr>
          <w:rFonts w:ascii="Palatino Linotype" w:eastAsia="Palatino Linotype" w:hAnsi="Palatino Linotype" w:cs="Palatino Linotype"/>
          <w:b/>
        </w:rPr>
        <w:t>SAIMEX</w:t>
      </w:r>
      <w:r w:rsidRPr="00BF2879">
        <w:rPr>
          <w:rFonts w:ascii="Palatino Linotype" w:eastAsia="Palatino Linotype" w:hAnsi="Palatino Linotype" w:cs="Palatino Linotype"/>
        </w:rPr>
        <w:t>, dicho requisito resulta innecesario.</w:t>
      </w:r>
    </w:p>
    <w:p w:rsidR="006E4804" w:rsidRPr="00BF2879"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i/>
        </w:rPr>
      </w:pPr>
      <w:r w:rsidRPr="00BF2879">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F2879">
        <w:rPr>
          <w:rFonts w:ascii="Palatino Linotype" w:eastAsia="Palatino Linotype" w:hAnsi="Palatino Linotype" w:cs="Palatino Linotype"/>
          <w:b/>
        </w:rPr>
        <w:t>Sujeto Obligado</w:t>
      </w:r>
      <w:r w:rsidRPr="00BF2879">
        <w:rPr>
          <w:rFonts w:ascii="Palatino Linotype" w:eastAsia="Palatino Linotype" w:hAnsi="Palatino Linotype" w:cs="Palatino Linotype"/>
        </w:rPr>
        <w:t xml:space="preserve">, hipótesis jurídica que se actualiza en este caso, aunado a que la parte </w:t>
      </w:r>
      <w:r w:rsidRPr="00BF2879">
        <w:rPr>
          <w:rFonts w:ascii="Palatino Linotype" w:eastAsia="Palatino Linotype" w:hAnsi="Palatino Linotype" w:cs="Palatino Linotype"/>
          <w:b/>
        </w:rPr>
        <w:t>Recurrente</w:t>
      </w:r>
      <w:r w:rsidRPr="00BF2879">
        <w:rPr>
          <w:rFonts w:ascii="Palatino Linotype" w:eastAsia="Palatino Linotype" w:hAnsi="Palatino Linotype" w:cs="Palatino Linotype"/>
        </w:rPr>
        <w:t xml:space="preserve"> combate falta de trámite por el </w:t>
      </w:r>
      <w:r w:rsidRPr="00BF2879">
        <w:rPr>
          <w:rFonts w:ascii="Palatino Linotype" w:eastAsia="Palatino Linotype" w:hAnsi="Palatino Linotype" w:cs="Palatino Linotype"/>
          <w:b/>
        </w:rPr>
        <w:t>Sujeto Obligado</w:t>
      </w:r>
      <w:r w:rsidRPr="00BF2879">
        <w:rPr>
          <w:rFonts w:ascii="Palatino Linotype" w:eastAsia="Palatino Linotype" w:hAnsi="Palatino Linotype" w:cs="Palatino Linotype"/>
        </w:rPr>
        <w:t xml:space="preserve"> y expresa motivos de inconformidad en contra de dicha circunstancia.</w:t>
      </w:r>
    </w:p>
    <w:p w:rsidR="006E4804" w:rsidRPr="00BF2879" w:rsidRDefault="006E4804" w:rsidP="006E4804">
      <w:pPr>
        <w:pStyle w:val="Prrafodelista"/>
        <w:spacing w:line="360" w:lineRule="auto"/>
        <w:ind w:left="0"/>
        <w:jc w:val="both"/>
        <w:rPr>
          <w:rFonts w:ascii="Palatino Linotype" w:eastAsia="Palatino Linotype" w:hAnsi="Palatino Linotype" w:cs="Palatino Linotype"/>
          <w:i/>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lastRenderedPageBreak/>
        <w:t>“</w:t>
      </w:r>
      <w:r w:rsidRPr="00BF2879">
        <w:rPr>
          <w:rFonts w:ascii="Palatino Linotype" w:eastAsia="Palatino Linotype" w:hAnsi="Palatino Linotype" w:cs="Palatino Linotype"/>
          <w:b/>
          <w:i/>
          <w:color w:val="000000"/>
          <w:szCs w:val="24"/>
        </w:rPr>
        <w:t>Las solicitudes anónimas</w:t>
      </w:r>
      <w:r w:rsidRPr="00BF2879">
        <w:rPr>
          <w:rFonts w:ascii="Palatino Linotype" w:eastAsia="Palatino Linotype" w:hAnsi="Palatino Linotype" w:cs="Palatino Linotype"/>
          <w:i/>
          <w:color w:val="000000"/>
          <w:szCs w:val="24"/>
        </w:rPr>
        <w:t xml:space="preserve">, con nombre incompleto o seudónimo </w:t>
      </w:r>
      <w:r w:rsidRPr="00BF2879">
        <w:rPr>
          <w:rFonts w:ascii="Palatino Linotype" w:eastAsia="Palatino Linotype" w:hAnsi="Palatino Linotype" w:cs="Palatino Linotype"/>
          <w:b/>
          <w:i/>
          <w:color w:val="000000"/>
          <w:szCs w:val="24"/>
        </w:rPr>
        <w:t>serán procedentes para su trámite por parte del sujeto obligado ante quien se presente</w:t>
      </w:r>
      <w:r w:rsidRPr="00BF2879">
        <w:rPr>
          <w:rFonts w:ascii="Palatino Linotype" w:eastAsia="Palatino Linotype" w:hAnsi="Palatino Linotype" w:cs="Palatino Linotype"/>
          <w:i/>
          <w:color w:val="000000"/>
          <w:szCs w:val="24"/>
        </w:rPr>
        <w:t>. No podrá requerirse información adicional con motivo del nombre proporcionado por el solicitante.”</w:t>
      </w:r>
    </w:p>
    <w:p w:rsidR="006E4804" w:rsidRPr="00BF2879" w:rsidRDefault="006E4804" w:rsidP="006E4804">
      <w:pPr>
        <w:pBdr>
          <w:top w:val="nil"/>
          <w:left w:val="nil"/>
          <w:bottom w:val="nil"/>
          <w:right w:val="nil"/>
          <w:between w:val="nil"/>
        </w:pBdr>
        <w:ind w:right="758"/>
        <w:rPr>
          <w:rFonts w:ascii="Palatino Linotype" w:eastAsia="Palatino Linotype" w:hAnsi="Palatino Linotype" w:cs="Palatino Linotype"/>
          <w:i/>
          <w:color w:val="000000"/>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w:t>
      </w:r>
      <w:r w:rsidRPr="00BF2879">
        <w:rPr>
          <w:rFonts w:ascii="Palatino Linotype" w:eastAsia="Palatino Linotype" w:hAnsi="Palatino Linotype" w:cs="Palatino Linotype"/>
          <w:b/>
          <w:i/>
          <w:color w:val="000000"/>
          <w:szCs w:val="24"/>
        </w:rPr>
        <w:t>Artículo 6.-</w:t>
      </w:r>
      <w:r w:rsidRPr="00BF2879">
        <w:rPr>
          <w:rFonts w:ascii="Palatino Linotype" w:eastAsia="Palatino Linotype" w:hAnsi="Palatino Linotype" w:cs="Palatino Linotype"/>
          <w:i/>
          <w:color w:val="000000"/>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E4804" w:rsidRPr="00BF2879" w:rsidRDefault="006E4804" w:rsidP="006E4804">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Para efectos de lo dispuesto en el presente artículo se observará lo siguiente: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A. Para el ejercicio del derecho de acceso a la información, la Federación, los Estados y el Distrito Federal, en el ámbito de sus respectivas competencias, se regirán por los siguientes principios y bases:</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éstos.”(Sic)</w:t>
      </w:r>
    </w:p>
    <w:p w:rsidR="006E4804" w:rsidRPr="00BF2879" w:rsidRDefault="006E4804" w:rsidP="006E4804">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w:t>
      </w:r>
      <w:r w:rsidRPr="00BF2879">
        <w:rPr>
          <w:rFonts w:ascii="Palatino Linotype" w:eastAsia="Palatino Linotype" w:hAnsi="Palatino Linotype" w:cs="Palatino Linotype"/>
          <w:b/>
          <w:i/>
          <w:color w:val="000000"/>
          <w:szCs w:val="24"/>
        </w:rPr>
        <w:t>Artículo 5.-</w:t>
      </w:r>
      <w:r w:rsidRPr="00BF2879">
        <w:rPr>
          <w:rFonts w:ascii="Palatino Linotype" w:eastAsia="Palatino Linotype" w:hAnsi="Palatino Linotype" w:cs="Palatino Linotype"/>
          <w:i/>
          <w:color w:val="000000"/>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E4804" w:rsidRPr="00BF2879" w:rsidRDefault="006E4804" w:rsidP="006E4804">
      <w:pPr>
        <w:ind w:left="1134" w:right="900"/>
        <w:jc w:val="both"/>
        <w:rPr>
          <w:rFonts w:ascii="Palatino Linotype" w:eastAsia="Palatino Linotype" w:hAnsi="Palatino Linotype" w:cs="Palatino Linotype"/>
          <w:i/>
          <w:szCs w:val="24"/>
        </w:rPr>
      </w:pPr>
      <w:r w:rsidRPr="00BF2879">
        <w:rPr>
          <w:rFonts w:ascii="Palatino Linotype" w:eastAsia="Palatino Linotype" w:hAnsi="Palatino Linotype" w:cs="Palatino Linotype"/>
          <w:i/>
          <w:szCs w:val="24"/>
        </w:rPr>
        <w:t>…</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lastRenderedPageBreak/>
        <w:t>Toda persona en el Estado de México, tiene derecho al libre acceso a la información plural y oportuna, así como a buscar recibir y difundir información e ideas de toda índole por cualquier medio de expresión.</w:t>
      </w:r>
    </w:p>
    <w:p w:rsidR="006E4804" w:rsidRPr="00BF2879" w:rsidRDefault="006E4804" w:rsidP="006E4804">
      <w:pPr>
        <w:ind w:left="1134" w:right="900"/>
        <w:jc w:val="both"/>
        <w:rPr>
          <w:rFonts w:ascii="Palatino Linotype" w:eastAsia="Palatino Linotype" w:hAnsi="Palatino Linotype" w:cs="Palatino Linotype"/>
          <w:i/>
          <w:szCs w:val="24"/>
        </w:rPr>
      </w:pPr>
      <w:r w:rsidRPr="00BF2879">
        <w:rPr>
          <w:rFonts w:ascii="Palatino Linotype" w:eastAsia="Palatino Linotype" w:hAnsi="Palatino Linotype" w:cs="Palatino Linotype"/>
          <w:i/>
          <w:szCs w:val="24"/>
        </w:rPr>
        <w:t>...</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El derecho a la información será garantizado por el Estado. La ley establecerá las previsiones que permitan asegurar la protección, el respeto y la difusión de este derecho.</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w:t>
      </w:r>
    </w:p>
    <w:p w:rsidR="006E4804" w:rsidRPr="00BF2879" w:rsidRDefault="006E4804" w:rsidP="006E4804">
      <w:pPr>
        <w:ind w:left="1134" w:right="900"/>
        <w:jc w:val="both"/>
        <w:rPr>
          <w:rFonts w:ascii="Palatino Linotype" w:eastAsia="Palatino Linotype" w:hAnsi="Palatino Linotype" w:cs="Palatino Linotype"/>
          <w:i/>
          <w:szCs w:val="24"/>
        </w:rPr>
      </w:pPr>
      <w:r w:rsidRPr="00BF2879">
        <w:rPr>
          <w:rFonts w:ascii="Palatino Linotype" w:eastAsia="Palatino Linotype" w:hAnsi="Palatino Linotype" w:cs="Palatino Linotype"/>
          <w:i/>
          <w:szCs w:val="24"/>
        </w:rPr>
        <w:t>...</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6E4804" w:rsidRPr="00BF2879"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Por otra parte, del contenido del artículo 1 de la Constitución Política de los Estados Unidos mexicanos, se destaca lo siguiente: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w:t>
      </w:r>
      <w:r w:rsidRPr="00BF2879">
        <w:rPr>
          <w:rFonts w:ascii="Palatino Linotype" w:eastAsia="Palatino Linotype" w:hAnsi="Palatino Linotype" w:cs="Palatino Linotype"/>
          <w:b/>
          <w:i/>
          <w:color w:val="000000"/>
          <w:szCs w:val="24"/>
        </w:rPr>
        <w:t>Artículo 1</w:t>
      </w:r>
      <w:r w:rsidRPr="00BF2879">
        <w:rPr>
          <w:rFonts w:ascii="Palatino Linotype" w:eastAsia="Palatino Linotype" w:hAnsi="Palatino Linotype" w:cs="Palatino Linotype"/>
          <w:i/>
          <w:color w:val="000000"/>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E4804" w:rsidRPr="00BF2879" w:rsidRDefault="006E4804" w:rsidP="006E4804">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BF2879">
        <w:rPr>
          <w:rFonts w:ascii="Palatino Linotype" w:eastAsia="Palatino Linotype" w:hAnsi="Palatino Linotype" w:cs="Palatino Linotype"/>
          <w:i/>
        </w:rPr>
        <w:t>derecho fundamental exime a quien lo ejerce</w:t>
      </w:r>
      <w:r w:rsidRPr="00BF2879">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E4804" w:rsidRPr="00BF2879"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6E4804" w:rsidRPr="00BF2879"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BF2879">
        <w:rPr>
          <w:rFonts w:ascii="Palatino Linotype" w:eastAsia="Palatino Linotype" w:hAnsi="Palatino Linotype" w:cs="Palatino Linotype"/>
          <w:i/>
          <w:color w:val="000000"/>
          <w:szCs w:val="24"/>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w:t>
      </w:r>
      <w:r w:rsidRPr="00BF2879">
        <w:rPr>
          <w:rFonts w:ascii="Palatino Linotype" w:eastAsia="Palatino Linotype" w:hAnsi="Palatino Linotype" w:cs="Palatino Linotype"/>
          <w:i/>
          <w:color w:val="000000"/>
          <w:szCs w:val="24"/>
        </w:rPr>
        <w:lastRenderedPageBreak/>
        <w:t>dependencias y entidades, sólo deberán asegurarse de que, en su caso, se haya cubierto el pago de reproducción y envío de la información, mediante la exhibición del recibo correspondiente.”(Sic)</w:t>
      </w:r>
    </w:p>
    <w:p w:rsidR="006E4804" w:rsidRPr="00BF2879" w:rsidRDefault="006E4804" w:rsidP="006E4804">
      <w:pPr>
        <w:rPr>
          <w:rFonts w:ascii="Palatino Linotype" w:eastAsia="Palatino Linotype" w:hAnsi="Palatino Linotype" w:cs="Palatino Linotype"/>
          <w:color w:val="000000"/>
          <w:sz w:val="24"/>
          <w:szCs w:val="24"/>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BF2879">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BF2879" w:rsidRDefault="006E4804" w:rsidP="006E4804">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BF2879">
        <w:rPr>
          <w:rFonts w:ascii="Palatino Linotype" w:eastAsia="Times New Roman" w:hAnsi="Palatino Linotype" w:cs="Arial"/>
          <w:b/>
          <w:sz w:val="24"/>
          <w:szCs w:val="24"/>
          <w:lang w:val="es-ES" w:eastAsia="es-ES"/>
        </w:rPr>
        <w:t>TERCERO. Estudio y resolución del asunto</w:t>
      </w:r>
      <w:r w:rsidRPr="00BF2879">
        <w:rPr>
          <w:rFonts w:ascii="Palatino Linotype" w:eastAsia="Times New Roman" w:hAnsi="Palatino Linotype" w:cs="Times New Roman"/>
          <w:b/>
          <w:sz w:val="24"/>
          <w:szCs w:val="24"/>
          <w:lang w:val="es-ES" w:eastAsia="es-ES"/>
        </w:rPr>
        <w:t xml:space="preserve">. </w:t>
      </w:r>
    </w:p>
    <w:p w:rsidR="006E4804" w:rsidRPr="00BF2879" w:rsidRDefault="006E4804" w:rsidP="006E4804">
      <w:pPr>
        <w:pStyle w:val="Prrafodelista"/>
        <w:numPr>
          <w:ilvl w:val="0"/>
          <w:numId w:val="4"/>
        </w:numPr>
        <w:spacing w:line="360" w:lineRule="auto"/>
        <w:ind w:left="0" w:firstLine="0"/>
        <w:contextualSpacing/>
        <w:jc w:val="both"/>
        <w:rPr>
          <w:rFonts w:ascii="Palatino Linotype" w:hAnsi="Palatino Linotype" w:cs="Arial"/>
          <w:color w:val="000000"/>
          <w:lang w:val="es-ES_tradnl" w:eastAsia="es-MX"/>
        </w:rPr>
      </w:pPr>
      <w:r w:rsidRPr="00BF2879">
        <w:rPr>
          <w:rFonts w:ascii="Palatino Linotype" w:eastAsia="MS Mincho" w:hAnsi="Palatino Linotype"/>
        </w:rPr>
        <w:t>E</w:t>
      </w:r>
      <w:r w:rsidRPr="00BF2879">
        <w:rPr>
          <w:rFonts w:ascii="Palatino Linotype" w:eastAsia="MS Mincho" w:hAnsi="Palatino Linotype"/>
          <w:lang w:val="es-ES_tradnl"/>
        </w:rPr>
        <w:t xml:space="preserve">l derecho de acceso a la información pública es un </w:t>
      </w:r>
      <w:r w:rsidRPr="00BF2879">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BF2879">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rsidR="006E4804" w:rsidRPr="00BF2879" w:rsidRDefault="006E4804" w:rsidP="006E4804">
      <w:pPr>
        <w:spacing w:after="0" w:line="360" w:lineRule="auto"/>
        <w:contextualSpacing/>
        <w:jc w:val="both"/>
        <w:rPr>
          <w:rFonts w:ascii="Palatino Linotype" w:eastAsia="Times New Roman" w:hAnsi="Palatino Linotype" w:cs="Times New Roman"/>
          <w:sz w:val="24"/>
          <w:szCs w:val="24"/>
          <w:lang w:val="es-ES" w:eastAsia="es-MX"/>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BF2879">
        <w:rPr>
          <w:rFonts w:ascii="Palatino Linotype" w:hAnsi="Palatino Linotype" w:cs="Arial"/>
        </w:rPr>
        <w:t xml:space="preserve">Por lo que en cumplimiento a las obligaciones que establece nuestra Carta Magna, la Constitución Estatal y la Ley de la materia le imponen, el </w:t>
      </w:r>
      <w:r w:rsidRPr="00BF2879">
        <w:rPr>
          <w:rFonts w:ascii="Palatino Linotype" w:hAnsi="Palatino Linotype" w:cs="Arial"/>
          <w:b/>
        </w:rPr>
        <w:t>Sujeto Obligado</w:t>
      </w:r>
      <w:r w:rsidRPr="00BF2879">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F2879">
        <w:rPr>
          <w:rFonts w:ascii="Palatino Linotype" w:hAnsi="Palatino Linotype" w:cs="Arial"/>
          <w:b/>
        </w:rPr>
        <w:lastRenderedPageBreak/>
        <w:t>Sujeto Obligado</w:t>
      </w:r>
      <w:r w:rsidRPr="00BF2879">
        <w:rPr>
          <w:rFonts w:ascii="Palatino Linotype" w:hAnsi="Palatino Linotype" w:cs="Arial"/>
        </w:rPr>
        <w:t xml:space="preserve"> fue omiso en dar respuesta a la solicitud de información dentro de los plazos establecidos en la Ley de Transparencia Loca.</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BF2879">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F2879">
        <w:rPr>
          <w:rFonts w:ascii="Palatino Linotype" w:eastAsia="Calibri" w:hAnsi="Palatino Linotype" w:cs="Arial"/>
          <w:color w:val="000000" w:themeColor="text1"/>
        </w:rPr>
        <w:t xml:space="preserve">en la fracción VII, del artículo 179, de la </w:t>
      </w:r>
      <w:r w:rsidRPr="00BF2879">
        <w:rPr>
          <w:rFonts w:ascii="Palatino Linotype" w:eastAsia="Calibri" w:hAnsi="Palatino Linotype" w:cs="Arial"/>
          <w:bCs/>
          <w:color w:val="000000" w:themeColor="text1"/>
        </w:rPr>
        <w:t>Ley de Transparencia y Acceso a la Información Pública del Estado de México y Municipios</w:t>
      </w:r>
      <w:r w:rsidRPr="00BF2879">
        <w:rPr>
          <w:rFonts w:ascii="Palatino Linotype" w:eastAsia="Calibri" w:hAnsi="Palatino Linotype" w:cs="Arial"/>
          <w:color w:val="000000" w:themeColor="text1"/>
        </w:rPr>
        <w:t>,</w:t>
      </w:r>
      <w:r w:rsidRPr="00BF2879">
        <w:rPr>
          <w:rFonts w:ascii="Palatino Linotype" w:eastAsia="Calibri" w:hAnsi="Palatino Linotype" w:cs="Arial"/>
          <w:b/>
          <w:color w:val="000000" w:themeColor="text1"/>
        </w:rPr>
        <w:t xml:space="preserve"> </w:t>
      </w:r>
      <w:r w:rsidRPr="00BF2879">
        <w:rPr>
          <w:rFonts w:ascii="Palatino Linotype" w:eastAsia="Calibri" w:hAnsi="Palatino Linotype" w:cs="Arial"/>
          <w:bCs/>
          <w:color w:val="000000" w:themeColor="text1"/>
        </w:rPr>
        <w:t>y</w:t>
      </w:r>
      <w:r w:rsidRPr="00BF2879">
        <w:rPr>
          <w:rFonts w:ascii="Palatino Linotype" w:eastAsia="Calibri" w:hAnsi="Palatino Linotype" w:cs="Arial"/>
          <w:b/>
          <w:color w:val="000000" w:themeColor="text1"/>
        </w:rPr>
        <w:t xml:space="preserve"> </w:t>
      </w:r>
      <w:r w:rsidRPr="00BF2879">
        <w:rPr>
          <w:rFonts w:ascii="Palatino Linotype" w:hAnsi="Palatino Linotype" w:cs="Arial"/>
        </w:rPr>
        <w:t>por tanto, procedente la interposición del recurso de revisión.</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lang w:eastAsia="es-MX"/>
        </w:rPr>
      </w:pPr>
      <w:r w:rsidRPr="00BF2879">
        <w:rPr>
          <w:rFonts w:ascii="Palatino Linotype" w:hAnsi="Palatino Linotype" w:cs="Arial"/>
        </w:rPr>
        <w:t xml:space="preserve">En consecuencia, las razones o motivos de </w:t>
      </w:r>
      <w:r w:rsidRPr="00BF2879">
        <w:rPr>
          <w:rFonts w:ascii="Palatino Linotype" w:hAnsi="Palatino Linotype"/>
        </w:rPr>
        <w:t xml:space="preserve">inconformidad hechos valer, resultan </w:t>
      </w:r>
      <w:r w:rsidRPr="00BF2879">
        <w:rPr>
          <w:rFonts w:ascii="Palatino Linotype" w:hAnsi="Palatino Linotype"/>
          <w:b/>
        </w:rPr>
        <w:t>fundadas y procedentes</w:t>
      </w:r>
      <w:r w:rsidRPr="00BF2879">
        <w:rPr>
          <w:rFonts w:ascii="Palatino Linotype" w:hAnsi="Palatino Linotype"/>
        </w:rPr>
        <w:t xml:space="preserve">, en virtud de las constancias que obran en el expediente electrónico SAIMEX, se acredita que el </w:t>
      </w:r>
      <w:r w:rsidRPr="00BF2879">
        <w:rPr>
          <w:rFonts w:ascii="Palatino Linotype" w:hAnsi="Palatino Linotype" w:cs="Arial"/>
          <w:b/>
          <w:lang w:eastAsia="es-MX"/>
        </w:rPr>
        <w:t>Sujeto Obligado</w:t>
      </w:r>
      <w:r w:rsidRPr="00BF2879">
        <w:rPr>
          <w:rFonts w:ascii="Palatino Linotype" w:hAnsi="Palatino Linotype" w:cs="Arial"/>
          <w:lang w:eastAsia="es-MX"/>
        </w:rPr>
        <w:t xml:space="preserve"> fue omiso en responder la solicitud de información hecha por el </w:t>
      </w:r>
      <w:r w:rsidRPr="00BF2879">
        <w:rPr>
          <w:rFonts w:ascii="Palatino Linotype" w:hAnsi="Palatino Linotype" w:cs="Arial"/>
          <w:b/>
          <w:lang w:eastAsia="es-MX"/>
        </w:rPr>
        <w:t>Recurrente</w:t>
      </w:r>
      <w:r w:rsidRPr="00BF2879">
        <w:rPr>
          <w:rFonts w:ascii="Palatino Linotype" w:hAnsi="Palatino Linotype" w:cs="Arial"/>
          <w:lang w:eastAsia="es-MX"/>
        </w:rPr>
        <w:t xml:space="preserve">, es decir, </w:t>
      </w:r>
      <w:r w:rsidRPr="00BF2879">
        <w:rPr>
          <w:rFonts w:ascii="Palatino Linotype" w:hAnsi="Palatino Linotype"/>
          <w:lang w:eastAsia="es-MX"/>
        </w:rPr>
        <w:t xml:space="preserve">incumplió las obligaciones que se le imponen como </w:t>
      </w:r>
      <w:r w:rsidRPr="00BF2879">
        <w:rPr>
          <w:rFonts w:ascii="Palatino Linotype" w:hAnsi="Palatino Linotype"/>
          <w:b/>
          <w:lang w:eastAsia="es-MX"/>
        </w:rPr>
        <w:t>Sujeto Obligado</w:t>
      </w:r>
      <w:r w:rsidRPr="00BF2879">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rsidR="006E4804" w:rsidRPr="00BF2879" w:rsidRDefault="006E4804" w:rsidP="006E4804">
      <w:pPr>
        <w:pStyle w:val="Prrafodelista"/>
        <w:widowControl w:val="0"/>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F2879">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w:t>
      </w:r>
      <w:r w:rsidRPr="00BF2879">
        <w:rPr>
          <w:rFonts w:ascii="Palatino Linotype" w:eastAsia="Palatino Linotype" w:hAnsi="Palatino Linotype" w:cs="Palatino Linotype"/>
        </w:rPr>
        <w:lastRenderedPageBreak/>
        <w:t xml:space="preserve">confidencial o reservada. </w:t>
      </w:r>
    </w:p>
    <w:p w:rsidR="006E4804" w:rsidRPr="00BF2879" w:rsidRDefault="006E4804" w:rsidP="006E4804">
      <w:pPr>
        <w:widowControl w:val="0"/>
        <w:tabs>
          <w:tab w:val="left" w:pos="1276"/>
        </w:tabs>
        <w:spacing w:after="0" w:line="360" w:lineRule="auto"/>
        <w:jc w:val="both"/>
        <w:rPr>
          <w:rFonts w:ascii="Palatino Linotype" w:eastAsia="Palatino Linotype" w:hAnsi="Palatino Linotype" w:cs="Palatino Linotype"/>
          <w:sz w:val="24"/>
          <w:szCs w:val="24"/>
        </w:rPr>
      </w:pPr>
    </w:p>
    <w:p w:rsidR="006E4804" w:rsidRPr="00BF2879" w:rsidRDefault="006E4804" w:rsidP="006E4804">
      <w:pPr>
        <w:pStyle w:val="Prrafodelista"/>
        <w:widowControl w:val="0"/>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6E4804" w:rsidRPr="00BF2879" w:rsidRDefault="006E4804" w:rsidP="006E4804">
      <w:pPr>
        <w:widowControl w:val="0"/>
        <w:tabs>
          <w:tab w:val="left" w:pos="1276"/>
        </w:tabs>
        <w:spacing w:after="0" w:line="360" w:lineRule="auto"/>
        <w:jc w:val="both"/>
        <w:rPr>
          <w:rFonts w:ascii="Palatino Linotype" w:eastAsia="Palatino Linotype" w:hAnsi="Palatino Linotype" w:cs="Palatino Linotype"/>
          <w:sz w:val="24"/>
          <w:szCs w:val="24"/>
        </w:rPr>
      </w:pPr>
    </w:p>
    <w:p w:rsidR="006E4804" w:rsidRPr="00BF2879"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F2879">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eastAsia="es-ES"/>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eastAsia="Calibri" w:hAnsi="Palatino Linotype"/>
          <w:i/>
        </w:rPr>
      </w:pPr>
      <w:r w:rsidRPr="00BF2879">
        <w:rPr>
          <w:rFonts w:ascii="Palatino Linotype" w:hAnsi="Palatino Linotype" w:cs="Arial"/>
        </w:rPr>
        <w:t xml:space="preserve">En consecuencia, </w:t>
      </w:r>
      <w:r w:rsidRPr="00BF2879">
        <w:rPr>
          <w:rFonts w:ascii="Palatino Linotype" w:eastAsia="Calibri" w:hAnsi="Palatino Linotype"/>
        </w:rPr>
        <w:t xml:space="preserve">según lo dispuesto por el artículo 150 de la Ley de Transparencia y Acceso a la Información Pública del Estado de México y Municipios, el </w:t>
      </w:r>
      <w:r w:rsidRPr="00BF2879">
        <w:rPr>
          <w:rFonts w:ascii="Palatino Linotype" w:eastAsia="Calibri" w:hAnsi="Palatino Linotype"/>
          <w:i/>
        </w:rPr>
        <w:t xml:space="preserve">procedimiento de acceso a la información es la garantía primaria del derecho en cuestión, </w:t>
      </w:r>
      <w:r w:rsidRPr="00BF2879">
        <w:rPr>
          <w:rFonts w:ascii="Palatino Linotype" w:eastAsia="Calibri" w:hAnsi="Palatino Linotype"/>
        </w:rPr>
        <w:t xml:space="preserve">por lo tanto, la falta de respuesta a una solicitud de acceso a la información constituye un incumplimiento del </w:t>
      </w:r>
      <w:r w:rsidRPr="00BF2879">
        <w:rPr>
          <w:rFonts w:ascii="Palatino Linotype" w:eastAsia="Calibri" w:hAnsi="Palatino Linotype"/>
          <w:b/>
        </w:rPr>
        <w:t>Sujeto Obligado</w:t>
      </w:r>
      <w:r w:rsidRPr="00BF2879">
        <w:rPr>
          <w:rFonts w:ascii="Palatino Linotype" w:eastAsia="Calibri" w:hAnsi="Palatino Linotype"/>
        </w:rPr>
        <w:t xml:space="preserve"> a su deber de garantizar el derecho, lo que constituye una vulneración al mismo.</w:t>
      </w:r>
    </w:p>
    <w:p w:rsidR="006E4804" w:rsidRPr="00BF2879" w:rsidRDefault="006E4804" w:rsidP="006E4804">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rsidR="006E4804" w:rsidRPr="00BF2879"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BF2879">
        <w:rPr>
          <w:rFonts w:ascii="Palatino Linotype" w:hAnsi="Palatino Linotype" w:cs="Arial"/>
        </w:rPr>
        <w:lastRenderedPageBreak/>
        <w:t xml:space="preserve">Por lo que, en cumplimiento a esta resolución, el </w:t>
      </w:r>
      <w:r w:rsidRPr="00BF2879">
        <w:rPr>
          <w:rFonts w:ascii="Palatino Linotype" w:hAnsi="Palatino Linotype" w:cs="Arial"/>
          <w:b/>
        </w:rPr>
        <w:t xml:space="preserve">Sujeto Obligado </w:t>
      </w:r>
      <w:r w:rsidRPr="00BF2879">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6E4804" w:rsidRPr="00BF2879"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BF2879" w:rsidRDefault="006E4804" w:rsidP="006E4804">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BF2879">
        <w:rPr>
          <w:rFonts w:ascii="Palatino Linotype" w:eastAsia="Times New Roman" w:hAnsi="Palatino Linotype" w:cs="Arial"/>
          <w:b/>
          <w:iCs/>
          <w:sz w:val="24"/>
          <w:szCs w:val="24"/>
          <w:lang w:val="es-ES" w:eastAsia="es-ES"/>
        </w:rPr>
        <w:t>De la clasificación de la información</w:t>
      </w: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 xml:space="preserve">De conformidad con el artículo 91 de la Ley de Transparencia y Acceso a la Información Pública el </w:t>
      </w:r>
      <w:r w:rsidRPr="00BF2879">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BF2879">
        <w:rPr>
          <w:rFonts w:ascii="Palatino Linotype" w:hAnsi="Palatino Linotype" w:cs="Arial"/>
        </w:rPr>
        <w:t xml:space="preserve">; la </w:t>
      </w:r>
      <w:r w:rsidRPr="00BF2879">
        <w:rPr>
          <w:rFonts w:ascii="Palatino Linotype" w:eastAsia="Palatino Linotype" w:hAnsi="Palatino Linotype" w:cs="Palatino Linotype"/>
        </w:rPr>
        <w:t xml:space="preserve">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6E4804" w:rsidRPr="00BF2879" w:rsidRDefault="006E4804" w:rsidP="006E4804">
      <w:pPr>
        <w:pStyle w:val="Prrafodelista"/>
        <w:spacing w:line="360" w:lineRule="auto"/>
        <w:ind w:left="0" w:right="51"/>
        <w:jc w:val="both"/>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rsidR="006E4804" w:rsidRPr="00BF2879" w:rsidRDefault="006E4804" w:rsidP="006E4804">
      <w:pPr>
        <w:pStyle w:val="Prrafodelista"/>
        <w:rPr>
          <w:rFonts w:ascii="Palatino Linotype" w:eastAsia="Palatino Linotype" w:hAnsi="Palatino Linotype" w:cs="Palatino Linotype"/>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eastAsia="Palatino Linotype" w:hAnsi="Palatino Linotype" w:cs="Palatino Linotype"/>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w:t>
      </w:r>
      <w:r w:rsidRPr="00BF2879">
        <w:rPr>
          <w:rFonts w:ascii="Palatino Linotype" w:eastAsia="Palatino Linotype" w:hAnsi="Palatino Linotype" w:cs="Palatino Linotype"/>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6E4804" w:rsidRPr="00BF2879" w:rsidRDefault="006E4804" w:rsidP="006E4804">
      <w:pPr>
        <w:pStyle w:val="Prrafodelista"/>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6E4804" w:rsidRPr="00BF2879" w:rsidRDefault="006E4804" w:rsidP="006E4804">
      <w:pPr>
        <w:pStyle w:val="Prrafodelista"/>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6E4804" w:rsidRPr="00BF2879" w:rsidRDefault="006E4804" w:rsidP="006E4804">
      <w:pPr>
        <w:pStyle w:val="Prrafodelista"/>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 xml:space="preserve">El derecho de acceso a la información pública puede ser restringido cuando se trate de información clasificada como reservada, por lo que </w:t>
      </w:r>
      <w:r w:rsidRPr="00BF2879">
        <w:rPr>
          <w:rFonts w:ascii="Palatino Linotype" w:eastAsia="Palatino Linotype" w:hAnsi="Palatino Linotype" w:cs="Palatino Linotype"/>
        </w:rPr>
        <w:t xml:space="preserve">para motivar la clasificación se deberán de señalar las razones, motivos o circunstancias especiales que llevaron al </w:t>
      </w:r>
      <w:r w:rsidRPr="00BF2879">
        <w:rPr>
          <w:rFonts w:ascii="Palatino Linotype" w:eastAsia="Palatino Linotype" w:hAnsi="Palatino Linotype" w:cs="Palatino Linotype"/>
          <w:b/>
        </w:rPr>
        <w:t>Sujeto Obligado</w:t>
      </w:r>
      <w:r w:rsidRPr="00BF2879">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BF2879">
        <w:rPr>
          <w:rFonts w:ascii="Palatino Linotype" w:eastAsia="Palatino Linotype" w:hAnsi="Palatino Linotype" w:cs="Palatino Linotype"/>
        </w:rPr>
        <w:lastRenderedPageBreak/>
        <w:t>producirse con la publicidad de la información, es mayor que el interés de conocerla; debiendo clasificarse como reservada.</w:t>
      </w:r>
    </w:p>
    <w:p w:rsidR="006E4804" w:rsidRPr="00BF2879" w:rsidRDefault="006E4804" w:rsidP="006E4804">
      <w:pPr>
        <w:pStyle w:val="Prrafodelista"/>
        <w:rPr>
          <w:rFonts w:ascii="Palatino Linotype" w:eastAsia="Palatino Linotype" w:hAnsi="Palatino Linotype" w:cs="Palatino Linotype"/>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6E4804" w:rsidRPr="00BF2879" w:rsidRDefault="006E4804" w:rsidP="006E4804">
      <w:pPr>
        <w:pStyle w:val="Prrafodelista"/>
        <w:rPr>
          <w:rFonts w:ascii="Palatino Linotype" w:eastAsia="Palatino Linotype" w:hAnsi="Palatino Linotype" w:cs="Palatino Linotype"/>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6E4804" w:rsidRPr="00BF2879" w:rsidRDefault="006E4804" w:rsidP="006E4804">
      <w:pPr>
        <w:pStyle w:val="Prrafodelista"/>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6E4804" w:rsidRPr="00BF2879" w:rsidRDefault="006E4804" w:rsidP="006E4804">
      <w:pPr>
        <w:pStyle w:val="Prrafodelista"/>
        <w:rPr>
          <w:rFonts w:ascii="Palatino Linotype" w:hAnsi="Palatino Linotype" w:cs="Arial"/>
        </w:rPr>
      </w:pPr>
    </w:p>
    <w:p w:rsidR="006E4804" w:rsidRPr="00BF2879" w:rsidRDefault="006E4804" w:rsidP="006E4804">
      <w:pPr>
        <w:pStyle w:val="Prrafodelista"/>
        <w:numPr>
          <w:ilvl w:val="0"/>
          <w:numId w:val="4"/>
        </w:numPr>
        <w:spacing w:line="360" w:lineRule="auto"/>
        <w:ind w:left="0" w:right="51" w:firstLine="0"/>
        <w:jc w:val="both"/>
        <w:rPr>
          <w:rFonts w:ascii="Palatino Linotype" w:hAnsi="Palatino Linotype" w:cs="Arial"/>
        </w:rPr>
      </w:pPr>
      <w:r w:rsidRPr="00BF2879">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F2879">
        <w:rPr>
          <w:rFonts w:ascii="Palatino Linotype" w:hAnsi="Palatino Linotype" w:cs="Arial"/>
          <w:i/>
          <w:iCs/>
        </w:rPr>
        <w:t>.</w:t>
      </w:r>
    </w:p>
    <w:p w:rsidR="006E4804" w:rsidRPr="00BF2879" w:rsidRDefault="006E4804" w:rsidP="006E4804">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rsidR="006E4804" w:rsidRPr="00BF2879" w:rsidRDefault="006E4804" w:rsidP="006E4804">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BF2879">
        <w:rPr>
          <w:rFonts w:ascii="Palatino Linotype" w:eastAsia="Times New Roman" w:hAnsi="Palatino Linotype" w:cs="Times New Roman"/>
          <w:b/>
          <w:iCs/>
          <w:sz w:val="24"/>
          <w:szCs w:val="24"/>
          <w:lang w:val="es-ES" w:eastAsia="es-ES"/>
        </w:rPr>
        <w:lastRenderedPageBreak/>
        <w:t xml:space="preserve">De la vista a los órganos de control interno competentes </w:t>
      </w:r>
    </w:p>
    <w:p w:rsidR="006E4804" w:rsidRPr="00BF2879" w:rsidRDefault="006E4804" w:rsidP="006E4804">
      <w:pPr>
        <w:pStyle w:val="Prrafodelista"/>
        <w:numPr>
          <w:ilvl w:val="0"/>
          <w:numId w:val="4"/>
        </w:numPr>
        <w:spacing w:line="360" w:lineRule="auto"/>
        <w:ind w:left="0" w:right="49" w:firstLine="0"/>
        <w:jc w:val="both"/>
        <w:rPr>
          <w:rFonts w:ascii="Palatino Linotype" w:eastAsia="Palatino Linotype" w:hAnsi="Palatino Linotype" w:cs="Palatino Linotype"/>
        </w:rPr>
      </w:pPr>
      <w:r w:rsidRPr="00BF2879">
        <w:rPr>
          <w:rFonts w:ascii="Palatino Linotype" w:eastAsia="Palatino Linotype" w:hAnsi="Palatino Linotype" w:cs="Palatino Linotype"/>
        </w:rPr>
        <w:t>Como ya se mencionó el</w:t>
      </w:r>
      <w:r w:rsidRPr="00BF2879">
        <w:rPr>
          <w:rFonts w:ascii="Palatino Linotype" w:eastAsia="Palatino Linotype" w:hAnsi="Palatino Linotype" w:cs="Palatino Linotype"/>
          <w:b/>
        </w:rPr>
        <w:t xml:space="preserve"> Sujeto Obligado</w:t>
      </w:r>
      <w:r w:rsidRPr="00BF2879">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BF2879">
        <w:rPr>
          <w:rFonts w:ascii="Palatino Linotype" w:eastAsia="Palatino Linotype" w:hAnsi="Palatino Linotype" w:cs="Palatino Linotype"/>
          <w:b/>
        </w:rPr>
        <w:t xml:space="preserve"> </w:t>
      </w:r>
      <w:r w:rsidRPr="00BF2879">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F2879">
        <w:rPr>
          <w:rFonts w:ascii="Palatino Linotype" w:hAnsi="Palatino Linotype"/>
        </w:rPr>
        <w:t>del Reglamento Interior del Instituto de Transparencia, Acceso a la Información y Protección de Datos Personales</w:t>
      </w:r>
      <w:r w:rsidRPr="00BF2879">
        <w:rPr>
          <w:rFonts w:ascii="Palatino Linotype" w:eastAsia="Palatino Linotype" w:hAnsi="Palatino Linotype" w:cs="Palatino Linotype"/>
        </w:rPr>
        <w:t xml:space="preserve"> del Estado de México y Municipios, se determine lo conducente.</w:t>
      </w:r>
    </w:p>
    <w:p w:rsidR="006E4804" w:rsidRPr="00BF2879" w:rsidRDefault="006E4804" w:rsidP="006E4804">
      <w:pPr>
        <w:pStyle w:val="Prrafodelista"/>
        <w:spacing w:line="360" w:lineRule="auto"/>
        <w:ind w:left="0" w:right="49"/>
        <w:jc w:val="both"/>
        <w:rPr>
          <w:rFonts w:ascii="Palatino Linotype" w:eastAsia="Palatino Linotype" w:hAnsi="Palatino Linotype" w:cs="Palatino Linotype"/>
        </w:rPr>
      </w:pPr>
    </w:p>
    <w:p w:rsidR="006E4804" w:rsidRPr="00BF2879" w:rsidRDefault="006E4804" w:rsidP="006E4804">
      <w:pPr>
        <w:pStyle w:val="Prrafodelista"/>
        <w:numPr>
          <w:ilvl w:val="0"/>
          <w:numId w:val="4"/>
        </w:numPr>
        <w:spacing w:line="360" w:lineRule="auto"/>
        <w:ind w:left="0" w:right="49" w:firstLine="0"/>
        <w:jc w:val="both"/>
        <w:rPr>
          <w:rFonts w:ascii="Palatino Linotype" w:eastAsia="Palatino Linotype" w:hAnsi="Palatino Linotype" w:cs="Palatino Linotype"/>
        </w:rPr>
      </w:pPr>
      <w:r w:rsidRPr="00BF2879">
        <w:rPr>
          <w:rFonts w:ascii="Palatino Linotype" w:hAnsi="Palatino Linotype" w:cs="Arial"/>
        </w:rPr>
        <w:t xml:space="preserve">Por lo tanto, de lo expuesto y con fundamento en la fracción IV del artículo 186, de la Ley de Transparencia y Acceso a la Información Pública del Estado de México y Municipios, se </w:t>
      </w:r>
      <w:r w:rsidRPr="00BF2879">
        <w:rPr>
          <w:rFonts w:ascii="Palatino Linotype" w:hAnsi="Palatino Linotype" w:cs="Arial"/>
          <w:b/>
        </w:rPr>
        <w:t>ORDENA</w:t>
      </w:r>
      <w:r w:rsidRPr="00BF2879">
        <w:rPr>
          <w:rFonts w:ascii="Palatino Linotype" w:hAnsi="Palatino Linotype" w:cs="Arial"/>
        </w:rPr>
        <w:t xml:space="preserve"> al </w:t>
      </w:r>
      <w:r w:rsidRPr="00BF2879">
        <w:rPr>
          <w:rFonts w:ascii="Palatino Linotype" w:hAnsi="Palatino Linotype" w:cs="Arial"/>
          <w:b/>
        </w:rPr>
        <w:t>Sujeto Obligado</w:t>
      </w:r>
      <w:r w:rsidRPr="00BF2879">
        <w:rPr>
          <w:rFonts w:ascii="Palatino Linotype" w:hAnsi="Palatino Linotype" w:cs="Arial"/>
        </w:rPr>
        <w:t xml:space="preserve">, atienda la solicitud de información </w:t>
      </w:r>
      <w:r w:rsidR="00982E21" w:rsidRPr="00BF2879">
        <w:rPr>
          <w:rFonts w:ascii="Palatino Linotype" w:hAnsi="Palatino Linotype" w:cs="Arial"/>
          <w:b/>
          <w:bCs/>
        </w:rPr>
        <w:t xml:space="preserve"> 00089</w:t>
      </w:r>
      <w:r w:rsidR="008C6FD1" w:rsidRPr="00BF2879">
        <w:rPr>
          <w:rFonts w:ascii="Palatino Linotype" w:hAnsi="Palatino Linotype" w:cs="Arial"/>
          <w:b/>
          <w:bCs/>
        </w:rPr>
        <w:t>/</w:t>
      </w:r>
      <w:r w:rsidR="00982E21" w:rsidRPr="00BF2879">
        <w:rPr>
          <w:rFonts w:ascii="Palatino Linotype" w:hAnsi="Palatino Linotype" w:cs="Arial"/>
          <w:b/>
          <w:bCs/>
        </w:rPr>
        <w:t>VIALLEN/IP/2024</w:t>
      </w:r>
      <w:r w:rsidRPr="00BF2879">
        <w:rPr>
          <w:rFonts w:ascii="Palatino Linotype" w:hAnsi="Palatino Linotype" w:cs="Arial"/>
          <w:b/>
          <w:bCs/>
        </w:rPr>
        <w:t xml:space="preserve">, </w:t>
      </w:r>
      <w:r w:rsidRPr="00BF2879">
        <w:rPr>
          <w:rFonts w:ascii="Palatino Linotype" w:hAnsi="Palatino Linotype" w:cs="Arial"/>
        </w:rPr>
        <w:t xml:space="preserve">que han sido materia del presente fallo. </w:t>
      </w:r>
    </w:p>
    <w:p w:rsidR="006E4804" w:rsidRPr="00BF2879"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BF2879" w:rsidRDefault="006E4804" w:rsidP="006E4804">
      <w:pPr>
        <w:autoSpaceDE w:val="0"/>
        <w:autoSpaceDN w:val="0"/>
        <w:adjustRightInd w:val="0"/>
        <w:spacing w:after="0" w:line="360" w:lineRule="auto"/>
        <w:jc w:val="both"/>
        <w:rPr>
          <w:rFonts w:ascii="Palatino Linotype" w:hAnsi="Palatino Linotype" w:cs="Arial"/>
          <w:sz w:val="24"/>
          <w:szCs w:val="24"/>
        </w:rPr>
      </w:pPr>
      <w:r w:rsidRPr="00BF2879">
        <w:rPr>
          <w:rFonts w:ascii="Palatino Linotype" w:hAnsi="Palatino Linotype" w:cs="Arial"/>
          <w:sz w:val="24"/>
          <w:szCs w:val="24"/>
        </w:rPr>
        <w:t>Por lo antes expuesto y fundado es de resolverse y,</w:t>
      </w:r>
    </w:p>
    <w:p w:rsidR="006E4804" w:rsidRPr="00BF2879"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p>
    <w:p w:rsidR="006E4804" w:rsidRPr="00BF2879"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r w:rsidRPr="00BF2879">
        <w:rPr>
          <w:rFonts w:ascii="Palatino Linotype" w:eastAsia="Times New Roman" w:hAnsi="Palatino Linotype" w:cs="Times New Roman"/>
          <w:b/>
          <w:color w:val="000000"/>
          <w:sz w:val="24"/>
          <w:szCs w:val="24"/>
          <w:lang w:val="es-ES" w:eastAsia="es-ES"/>
        </w:rPr>
        <w:t>S E    R E S U E L V E</w:t>
      </w:r>
    </w:p>
    <w:p w:rsidR="006E4804" w:rsidRPr="00BF2879"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r w:rsidRPr="00BF2879">
        <w:rPr>
          <w:rFonts w:ascii="Palatino Linotype" w:hAnsi="Palatino Linotype" w:cs="Arial"/>
          <w:b/>
          <w:sz w:val="24"/>
          <w:szCs w:val="24"/>
        </w:rPr>
        <w:t>PRIMERO.</w:t>
      </w:r>
      <w:r w:rsidRPr="00BF2879">
        <w:rPr>
          <w:rFonts w:ascii="Palatino Linotype" w:hAnsi="Palatino Linotype" w:cs="Arial"/>
          <w:sz w:val="24"/>
          <w:szCs w:val="24"/>
        </w:rPr>
        <w:t xml:space="preserve"> Resultan fundadas las razones o motivos de inconformidad hechos valer por </w:t>
      </w:r>
      <w:r w:rsidR="008C6FD1" w:rsidRPr="00BF2879">
        <w:rPr>
          <w:rFonts w:ascii="Palatino Linotype" w:hAnsi="Palatino Linotype" w:cs="Arial"/>
          <w:sz w:val="24"/>
          <w:szCs w:val="24"/>
        </w:rPr>
        <w:t>la</w:t>
      </w:r>
      <w:r w:rsidRPr="00BF2879">
        <w:rPr>
          <w:rFonts w:ascii="Palatino Linotype" w:hAnsi="Palatino Linotype" w:cs="Arial"/>
          <w:sz w:val="24"/>
          <w:szCs w:val="24"/>
        </w:rPr>
        <w:t xml:space="preserve"> </w:t>
      </w:r>
      <w:r w:rsidRPr="00BF2879">
        <w:rPr>
          <w:rFonts w:ascii="Palatino Linotype" w:hAnsi="Palatino Linotype" w:cs="Arial"/>
          <w:b/>
          <w:sz w:val="24"/>
          <w:szCs w:val="24"/>
        </w:rPr>
        <w:t>Recurrente,</w:t>
      </w:r>
      <w:r w:rsidRPr="00BF2879">
        <w:rPr>
          <w:rFonts w:ascii="Palatino Linotype" w:hAnsi="Palatino Linotype" w:cs="Arial"/>
          <w:sz w:val="24"/>
          <w:szCs w:val="24"/>
        </w:rPr>
        <w:t xml:space="preserve"> en términos del considerando </w:t>
      </w:r>
      <w:r w:rsidRPr="00BF2879">
        <w:rPr>
          <w:rFonts w:ascii="Palatino Linotype" w:hAnsi="Palatino Linotype" w:cs="Arial"/>
          <w:b/>
          <w:sz w:val="24"/>
          <w:szCs w:val="24"/>
        </w:rPr>
        <w:t>TERCERO</w:t>
      </w:r>
      <w:r w:rsidRPr="00BF2879">
        <w:rPr>
          <w:rFonts w:ascii="Palatino Linotype" w:hAnsi="Palatino Linotype" w:cs="Arial"/>
          <w:sz w:val="24"/>
          <w:szCs w:val="24"/>
        </w:rPr>
        <w:t>, de la presente resolución.</w:t>
      </w: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r w:rsidRPr="00BF2879">
        <w:rPr>
          <w:rFonts w:ascii="Palatino Linotype" w:hAnsi="Palatino Linotype" w:cs="Arial"/>
          <w:b/>
          <w:sz w:val="24"/>
          <w:szCs w:val="24"/>
        </w:rPr>
        <w:lastRenderedPageBreak/>
        <w:t>SEGUNDO.</w:t>
      </w:r>
      <w:r w:rsidRPr="00BF2879">
        <w:rPr>
          <w:rFonts w:ascii="Palatino Linotype" w:hAnsi="Palatino Linotype" w:cs="Arial"/>
          <w:sz w:val="24"/>
          <w:szCs w:val="24"/>
        </w:rPr>
        <w:t xml:space="preserve"> Se </w:t>
      </w:r>
      <w:r w:rsidRPr="00BF2879">
        <w:rPr>
          <w:rFonts w:ascii="Palatino Linotype" w:hAnsi="Palatino Linotype" w:cs="Arial"/>
          <w:b/>
          <w:sz w:val="24"/>
          <w:szCs w:val="24"/>
        </w:rPr>
        <w:t>ORDENA</w:t>
      </w:r>
      <w:r w:rsidRPr="00BF2879">
        <w:rPr>
          <w:rFonts w:ascii="Palatino Linotype" w:hAnsi="Palatino Linotype" w:cs="Arial"/>
          <w:sz w:val="24"/>
          <w:szCs w:val="24"/>
        </w:rPr>
        <w:t xml:space="preserve"> al </w:t>
      </w:r>
      <w:r w:rsidRPr="00BF2879">
        <w:rPr>
          <w:rFonts w:ascii="Palatino Linotype" w:hAnsi="Palatino Linotype" w:cs="Arial"/>
          <w:b/>
          <w:sz w:val="24"/>
          <w:szCs w:val="24"/>
        </w:rPr>
        <w:t>Sujeto Obligado</w:t>
      </w:r>
      <w:r w:rsidRPr="00BF2879">
        <w:rPr>
          <w:rFonts w:ascii="Palatino Linotype" w:hAnsi="Palatino Linotype" w:cs="Arial"/>
          <w:sz w:val="24"/>
          <w:szCs w:val="24"/>
        </w:rPr>
        <w:t xml:space="preserve"> atienda la solicitud de información </w:t>
      </w:r>
      <w:r w:rsidR="008C6FD1" w:rsidRPr="00BF2879">
        <w:rPr>
          <w:rFonts w:ascii="Palatino Linotype" w:hAnsi="Palatino Linotype" w:cs="Arial"/>
          <w:b/>
          <w:bCs/>
          <w:sz w:val="24"/>
          <w:szCs w:val="24"/>
        </w:rPr>
        <w:t xml:space="preserve"> </w:t>
      </w:r>
      <w:r w:rsidR="00982E21" w:rsidRPr="00BF2879">
        <w:rPr>
          <w:rFonts w:ascii="Palatino Linotype" w:hAnsi="Palatino Linotype" w:cs="Arial"/>
          <w:b/>
          <w:bCs/>
          <w:sz w:val="24"/>
          <w:szCs w:val="24"/>
        </w:rPr>
        <w:t>00089/VIALLEN/IP/2024</w:t>
      </w:r>
      <w:r w:rsidRPr="00BF2879">
        <w:rPr>
          <w:rFonts w:ascii="Palatino Linotype" w:hAnsi="Palatino Linotype" w:cs="Arial"/>
          <w:b/>
          <w:bCs/>
          <w:sz w:val="24"/>
          <w:szCs w:val="24"/>
        </w:rPr>
        <w:t xml:space="preserve">, </w:t>
      </w:r>
      <w:r w:rsidRPr="00BF2879">
        <w:rPr>
          <w:rFonts w:ascii="Palatino Linotype" w:hAnsi="Palatino Linotype" w:cs="Arial"/>
          <w:sz w:val="24"/>
          <w:szCs w:val="24"/>
        </w:rPr>
        <w:t xml:space="preserve">vía Sistema de Acceso a la Información Mexiquense </w:t>
      </w:r>
      <w:r w:rsidRPr="00BF2879">
        <w:rPr>
          <w:rFonts w:ascii="Palatino Linotype" w:hAnsi="Palatino Linotype" w:cs="Arial"/>
          <w:b/>
          <w:sz w:val="24"/>
          <w:szCs w:val="24"/>
        </w:rPr>
        <w:t>(SAIMEX)</w:t>
      </w:r>
      <w:r w:rsidRPr="00BF2879">
        <w:rPr>
          <w:rFonts w:ascii="Palatino Linotype" w:hAnsi="Palatino Linotype" w:cs="Arial"/>
          <w:sz w:val="24"/>
          <w:szCs w:val="24"/>
        </w:rPr>
        <w:t xml:space="preserve">, en términos del Considerando </w:t>
      </w:r>
      <w:r w:rsidRPr="00BF2879">
        <w:rPr>
          <w:rFonts w:ascii="Palatino Linotype" w:hAnsi="Palatino Linotype" w:cs="Arial"/>
          <w:b/>
          <w:sz w:val="24"/>
          <w:szCs w:val="24"/>
        </w:rPr>
        <w:t xml:space="preserve">TERCERO </w:t>
      </w:r>
      <w:r w:rsidRPr="00BF2879">
        <w:rPr>
          <w:rFonts w:ascii="Palatino Linotype" w:hAnsi="Palatino Linotype" w:cs="Arial"/>
          <w:sz w:val="24"/>
          <w:szCs w:val="24"/>
        </w:rPr>
        <w:t>de esta resolución</w:t>
      </w:r>
      <w:r w:rsidRPr="00BF2879">
        <w:rPr>
          <w:rFonts w:ascii="Palatino Linotype" w:hAnsi="Palatino Linotype" w:cs="Arial"/>
          <w:b/>
          <w:sz w:val="24"/>
          <w:szCs w:val="24"/>
        </w:rPr>
        <w:t>.</w:t>
      </w: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r w:rsidRPr="00BF2879">
        <w:rPr>
          <w:rFonts w:ascii="Palatino Linotype" w:hAnsi="Palatino Linotype"/>
          <w:b/>
          <w:sz w:val="24"/>
          <w:szCs w:val="24"/>
          <w:lang w:eastAsia="es-ES_tradnl"/>
        </w:rPr>
        <w:t>TERCERO</w:t>
      </w:r>
      <w:r w:rsidRPr="00BF2879">
        <w:rPr>
          <w:rFonts w:ascii="Palatino Linotype" w:hAnsi="Palatino Linotype"/>
          <w:sz w:val="24"/>
          <w:szCs w:val="24"/>
          <w:lang w:eastAsia="es-ES_tradnl"/>
        </w:rPr>
        <w:t xml:space="preserve">. </w:t>
      </w:r>
      <w:r w:rsidRPr="00BF2879">
        <w:rPr>
          <w:rFonts w:ascii="Palatino Linotype" w:hAnsi="Palatino Linotype"/>
          <w:b/>
          <w:sz w:val="24"/>
          <w:szCs w:val="24"/>
          <w:lang w:eastAsia="es-ES_tradnl"/>
        </w:rPr>
        <w:t>Notifíquese</w:t>
      </w:r>
      <w:r w:rsidRPr="00BF2879">
        <w:rPr>
          <w:rFonts w:ascii="Palatino Linotype" w:hAnsi="Palatino Linotype"/>
          <w:sz w:val="24"/>
          <w:szCs w:val="24"/>
          <w:lang w:eastAsia="es-ES_tradnl"/>
        </w:rPr>
        <w:t xml:space="preserve">, </w:t>
      </w:r>
      <w:r w:rsidRPr="00BF2879">
        <w:rPr>
          <w:rFonts w:ascii="Palatino Linotype" w:hAnsi="Palatino Linotype" w:cs="Arial"/>
          <w:sz w:val="24"/>
          <w:szCs w:val="24"/>
        </w:rPr>
        <w:t xml:space="preserve">vía Sistema de Acceso a la Información Mexiquense (SAIMEX), </w:t>
      </w:r>
      <w:r w:rsidRPr="00BF2879">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F2879">
        <w:rPr>
          <w:rFonts w:ascii="Palatino Linotype" w:hAnsi="Palatino Linotype"/>
          <w:b/>
          <w:sz w:val="24"/>
          <w:szCs w:val="24"/>
          <w:lang w:eastAsia="es-ES_tradnl"/>
        </w:rPr>
        <w:t>dé cumplimiento a lo ordenado dentro del plazo de diez días hábiles,</w:t>
      </w:r>
      <w:r w:rsidRPr="00BF2879">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E4804" w:rsidRPr="00BF2879" w:rsidRDefault="006E4804" w:rsidP="006E4804">
      <w:pPr>
        <w:tabs>
          <w:tab w:val="left" w:pos="8647"/>
        </w:tabs>
        <w:spacing w:after="0" w:line="360" w:lineRule="auto"/>
        <w:ind w:right="51"/>
        <w:jc w:val="both"/>
        <w:rPr>
          <w:rFonts w:ascii="Palatino Linotype" w:hAnsi="Palatino Linotype"/>
          <w:b/>
          <w:sz w:val="24"/>
          <w:szCs w:val="24"/>
          <w:lang w:eastAsia="es-ES_tradnl"/>
        </w:rPr>
      </w:pPr>
    </w:p>
    <w:p w:rsidR="006E4804" w:rsidRPr="00BF2879" w:rsidRDefault="006E4804" w:rsidP="006E4804">
      <w:pPr>
        <w:tabs>
          <w:tab w:val="left" w:pos="8647"/>
        </w:tabs>
        <w:spacing w:after="0" w:line="360" w:lineRule="auto"/>
        <w:ind w:right="51"/>
        <w:jc w:val="both"/>
        <w:rPr>
          <w:rFonts w:ascii="Palatino Linotype" w:hAnsi="Palatino Linotype" w:cs="Arial"/>
          <w:sz w:val="24"/>
          <w:szCs w:val="24"/>
        </w:rPr>
      </w:pPr>
      <w:r w:rsidRPr="00BF2879">
        <w:rPr>
          <w:rFonts w:ascii="Palatino Linotype" w:hAnsi="Palatino Linotype"/>
          <w:b/>
          <w:sz w:val="24"/>
          <w:szCs w:val="24"/>
          <w:lang w:eastAsia="es-ES_tradnl"/>
        </w:rPr>
        <w:t>CUARTO</w:t>
      </w:r>
      <w:r w:rsidRPr="00BF2879">
        <w:rPr>
          <w:rFonts w:ascii="Palatino Linotype" w:hAnsi="Palatino Linotype"/>
          <w:sz w:val="24"/>
          <w:szCs w:val="24"/>
          <w:lang w:eastAsia="es-ES_tradnl"/>
        </w:rPr>
        <w:t xml:space="preserve">. </w:t>
      </w:r>
      <w:r w:rsidRPr="00BF2879">
        <w:rPr>
          <w:rFonts w:ascii="Palatino Linotype" w:hAnsi="Palatino Linotype"/>
          <w:b/>
          <w:sz w:val="24"/>
          <w:szCs w:val="24"/>
          <w:lang w:eastAsia="es-ES_tradnl"/>
        </w:rPr>
        <w:t>Notifíquese</w:t>
      </w:r>
      <w:r w:rsidRPr="00BF2879">
        <w:rPr>
          <w:rFonts w:ascii="Palatino Linotype" w:hAnsi="Palatino Linotype"/>
          <w:sz w:val="24"/>
          <w:szCs w:val="24"/>
          <w:lang w:eastAsia="es-ES_tradnl"/>
        </w:rPr>
        <w:t xml:space="preserve">, </w:t>
      </w:r>
      <w:r w:rsidRPr="00BF2879">
        <w:rPr>
          <w:rFonts w:ascii="Palatino Linotype" w:hAnsi="Palatino Linotype" w:cs="Arial"/>
          <w:sz w:val="24"/>
          <w:szCs w:val="24"/>
        </w:rPr>
        <w:t xml:space="preserve">vía Sistema de Acceso a la Información Mexiquense (SAIMEX) </w:t>
      </w:r>
      <w:r w:rsidRPr="00BF2879">
        <w:rPr>
          <w:rFonts w:ascii="Palatino Linotype" w:hAnsi="Palatino Linotype"/>
          <w:sz w:val="24"/>
          <w:szCs w:val="24"/>
          <w:lang w:eastAsia="es-ES_tradnl"/>
        </w:rPr>
        <w:t xml:space="preserve">al </w:t>
      </w:r>
      <w:r w:rsidRPr="00BF2879">
        <w:rPr>
          <w:rFonts w:ascii="Palatino Linotype" w:hAnsi="Palatino Linotype"/>
          <w:b/>
          <w:sz w:val="24"/>
          <w:szCs w:val="24"/>
          <w:lang w:eastAsia="es-ES_tradnl"/>
        </w:rPr>
        <w:t>Recurrente</w:t>
      </w:r>
      <w:r w:rsidRPr="00BF2879">
        <w:rPr>
          <w:rFonts w:ascii="Palatino Linotype" w:hAnsi="Palatino Linotype"/>
          <w:sz w:val="24"/>
          <w:szCs w:val="24"/>
          <w:lang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6E4804" w:rsidRPr="00BF2879" w:rsidRDefault="006E4804" w:rsidP="006E4804">
      <w:pPr>
        <w:spacing w:after="0" w:line="360" w:lineRule="auto"/>
        <w:jc w:val="both"/>
        <w:rPr>
          <w:rFonts w:ascii="Palatino Linotype" w:hAnsi="Palatino Linotype"/>
          <w:sz w:val="24"/>
          <w:szCs w:val="24"/>
          <w:lang w:eastAsia="es-ES_tradnl"/>
        </w:rPr>
      </w:pPr>
    </w:p>
    <w:p w:rsidR="006E4804" w:rsidRPr="00BF2879" w:rsidRDefault="006E4804" w:rsidP="006E4804">
      <w:pPr>
        <w:spacing w:after="0" w:line="360" w:lineRule="auto"/>
        <w:jc w:val="both"/>
        <w:rPr>
          <w:rFonts w:ascii="Palatino Linotype" w:hAnsi="Palatino Linotype"/>
          <w:sz w:val="24"/>
          <w:szCs w:val="24"/>
          <w:lang w:eastAsia="es-ES_tradnl"/>
        </w:rPr>
      </w:pPr>
      <w:r w:rsidRPr="00BF2879">
        <w:rPr>
          <w:rFonts w:ascii="Palatino Linotype" w:hAnsi="Palatino Linotype"/>
          <w:b/>
          <w:sz w:val="24"/>
          <w:szCs w:val="24"/>
          <w:lang w:eastAsia="es-ES_tradnl"/>
        </w:rPr>
        <w:t>QUINTO</w:t>
      </w:r>
      <w:r w:rsidRPr="00BF2879">
        <w:rPr>
          <w:rFonts w:ascii="Palatino Linotype" w:hAnsi="Palatino Linotype"/>
          <w:sz w:val="24"/>
          <w:szCs w:val="24"/>
          <w:lang w:eastAsia="es-ES_tradnl"/>
        </w:rPr>
        <w:t xml:space="preserve">. </w:t>
      </w:r>
      <w:r w:rsidRPr="00BF2879">
        <w:rPr>
          <w:rFonts w:ascii="Palatino Linotype" w:hAnsi="Palatino Linotype"/>
          <w:b/>
          <w:sz w:val="24"/>
          <w:szCs w:val="24"/>
          <w:lang w:eastAsia="es-ES_tradnl"/>
        </w:rPr>
        <w:t>Se hace del conocimiento</w:t>
      </w:r>
      <w:r w:rsidRPr="00BF2879">
        <w:rPr>
          <w:rFonts w:ascii="Palatino Linotype" w:hAnsi="Palatino Linotype"/>
          <w:sz w:val="24"/>
          <w:szCs w:val="24"/>
          <w:lang w:eastAsia="es-ES_tradnl"/>
        </w:rPr>
        <w:t xml:space="preserve"> del </w:t>
      </w:r>
      <w:r w:rsidRPr="00BF2879">
        <w:rPr>
          <w:rFonts w:ascii="Palatino Linotype" w:hAnsi="Palatino Linotype"/>
          <w:b/>
          <w:sz w:val="24"/>
          <w:szCs w:val="24"/>
          <w:lang w:eastAsia="es-ES_tradnl"/>
        </w:rPr>
        <w:t>Recurrente</w:t>
      </w:r>
      <w:r w:rsidRPr="00BF2879">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w:t>
      </w:r>
      <w:r w:rsidRPr="00BF2879">
        <w:rPr>
          <w:rFonts w:ascii="Palatino Linotype" w:hAnsi="Palatino Linotype"/>
          <w:sz w:val="24"/>
          <w:szCs w:val="24"/>
          <w:lang w:eastAsia="es-ES_tradnl"/>
        </w:rPr>
        <w:lastRenderedPageBreak/>
        <w:t>nuevamente Recurso de Revisión ante este Instituto, por la respuesta que proporcione el Sujeto Obligado, en cumplimiento a esta Resolución.</w:t>
      </w:r>
    </w:p>
    <w:p w:rsidR="006E4804" w:rsidRPr="00BF2879" w:rsidRDefault="006E4804" w:rsidP="006E4804">
      <w:pPr>
        <w:spacing w:after="0" w:line="360" w:lineRule="auto"/>
        <w:jc w:val="both"/>
        <w:rPr>
          <w:rFonts w:ascii="Palatino Linotype" w:hAnsi="Palatino Linotype"/>
          <w:sz w:val="24"/>
          <w:szCs w:val="24"/>
          <w:lang w:eastAsia="es-ES_tradnl"/>
        </w:rPr>
      </w:pPr>
    </w:p>
    <w:p w:rsidR="006E4804" w:rsidRPr="00BF2879" w:rsidRDefault="006E4804" w:rsidP="006E4804">
      <w:pPr>
        <w:spacing w:after="0" w:line="360" w:lineRule="auto"/>
        <w:jc w:val="both"/>
        <w:rPr>
          <w:rFonts w:ascii="Palatino Linotype" w:hAnsi="Palatino Linotype"/>
          <w:sz w:val="24"/>
          <w:szCs w:val="24"/>
          <w:lang w:eastAsia="es-ES_tradnl"/>
        </w:rPr>
      </w:pPr>
      <w:r w:rsidRPr="00BF2879">
        <w:rPr>
          <w:rFonts w:ascii="Palatino Linotype" w:hAnsi="Palatino Linotype"/>
          <w:b/>
          <w:sz w:val="24"/>
          <w:szCs w:val="24"/>
          <w:lang w:eastAsia="es-ES_tradnl"/>
        </w:rPr>
        <w:t>SEXTO</w:t>
      </w:r>
      <w:r w:rsidRPr="00BF2879">
        <w:rPr>
          <w:rFonts w:ascii="Palatino Linotype" w:hAnsi="Palatino Linotype"/>
          <w:sz w:val="24"/>
          <w:szCs w:val="24"/>
          <w:lang w:eastAsia="es-ES_tradnl"/>
        </w:rPr>
        <w:t xml:space="preserve">. </w:t>
      </w:r>
      <w:r w:rsidRPr="00BF2879">
        <w:rPr>
          <w:rFonts w:ascii="Palatino Linotype" w:hAnsi="Palatino Linotype"/>
          <w:b/>
          <w:sz w:val="24"/>
          <w:szCs w:val="24"/>
          <w:lang w:eastAsia="es-ES_tradnl"/>
        </w:rPr>
        <w:t>Gírese</w:t>
      </w:r>
      <w:r w:rsidRPr="00BF2879">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BF2879">
        <w:rPr>
          <w:rFonts w:ascii="Palatino Linotype" w:hAnsi="Palatino Linotype"/>
          <w:b/>
          <w:bCs/>
          <w:sz w:val="24"/>
          <w:szCs w:val="24"/>
          <w:lang w:eastAsia="es-ES_tradnl"/>
        </w:rPr>
        <w:t>Considerando TERCERO</w:t>
      </w:r>
      <w:r w:rsidRPr="00BF2879">
        <w:rPr>
          <w:rFonts w:ascii="Palatino Linotype" w:hAnsi="Palatino Linotype"/>
          <w:sz w:val="24"/>
          <w:szCs w:val="24"/>
          <w:lang w:eastAsia="es-ES_tradnl"/>
        </w:rPr>
        <w:t xml:space="preserve"> de la presente resolución.</w:t>
      </w:r>
    </w:p>
    <w:p w:rsidR="006E4804" w:rsidRPr="00BF2879" w:rsidRDefault="006E4804" w:rsidP="006E4804">
      <w:pPr>
        <w:pStyle w:val="Prrafodelista"/>
        <w:autoSpaceDE w:val="0"/>
        <w:autoSpaceDN w:val="0"/>
        <w:adjustRightInd w:val="0"/>
        <w:spacing w:line="360" w:lineRule="auto"/>
        <w:ind w:left="0"/>
        <w:jc w:val="both"/>
        <w:rPr>
          <w:rFonts w:ascii="Palatino Linotype" w:hAnsi="Palatino Linotype" w:cs="Arial"/>
          <w:lang w:val="es-MX"/>
        </w:rPr>
      </w:pPr>
    </w:p>
    <w:p w:rsidR="00AE2CD6" w:rsidRPr="00AE2CD6" w:rsidRDefault="00AE2CD6" w:rsidP="00AE2CD6">
      <w:pPr>
        <w:spacing w:line="360" w:lineRule="auto"/>
        <w:ind w:left="-142" w:right="-234" w:firstLine="1"/>
        <w:jc w:val="both"/>
        <w:rPr>
          <w:rFonts w:ascii="Palatino Linotype" w:hAnsi="Palatino Linotype"/>
          <w:sz w:val="24"/>
        </w:rPr>
      </w:pPr>
      <w:bookmarkStart w:id="0" w:name="_GoBack"/>
      <w:r w:rsidRPr="00AE2CD6">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 </w:t>
      </w:r>
    </w:p>
    <w:p w:rsidR="00AE2CD6" w:rsidRPr="00AE2CD6" w:rsidRDefault="00AE2CD6" w:rsidP="00AE2CD6">
      <w:pPr>
        <w:widowControl w:val="0"/>
        <w:autoSpaceDE w:val="0"/>
        <w:autoSpaceDN w:val="0"/>
        <w:adjustRightInd w:val="0"/>
        <w:spacing w:after="200" w:line="276" w:lineRule="auto"/>
        <w:ind w:left="-142" w:right="-234"/>
        <w:rPr>
          <w:rFonts w:ascii="Calibri" w:hAnsi="Calibri" w:cs="Calibri"/>
          <w:sz w:val="24"/>
        </w:rPr>
      </w:pPr>
    </w:p>
    <w:bookmarkEnd w:id="0"/>
    <w:p w:rsidR="007B146A" w:rsidRPr="00BF2879" w:rsidRDefault="007B146A">
      <w:pPr>
        <w:rPr>
          <w:sz w:val="24"/>
          <w:szCs w:val="24"/>
        </w:rPr>
      </w:pPr>
    </w:p>
    <w:sectPr w:rsidR="007B146A" w:rsidRPr="00BF2879"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80" w:rsidRDefault="009F2480" w:rsidP="006E4804">
      <w:pPr>
        <w:spacing w:after="0" w:line="240" w:lineRule="auto"/>
      </w:pPr>
      <w:r>
        <w:separator/>
      </w:r>
    </w:p>
  </w:endnote>
  <w:endnote w:type="continuationSeparator" w:id="0">
    <w:p w:rsidR="009F2480" w:rsidRDefault="009F2480" w:rsidP="006E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DC59ED" w:rsidRPr="002D6DD8" w:rsidRDefault="00A57DD7"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2CD6">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2CD6">
              <w:rPr>
                <w:rFonts w:ascii="Palatino Linotype" w:hAnsi="Palatino Linotype"/>
                <w:bCs/>
                <w:noProof/>
                <w:sz w:val="20"/>
              </w:rPr>
              <w:t>16</w:t>
            </w:r>
            <w:r>
              <w:rPr>
                <w:rFonts w:ascii="Palatino Linotype" w:hAnsi="Palatino Linotype"/>
                <w:bCs/>
                <w:noProof/>
                <w:sz w:val="20"/>
              </w:rPr>
              <w:fldChar w:fldCharType="end"/>
            </w:r>
          </w:p>
        </w:sdtContent>
      </w:sdt>
    </w:sdtContent>
  </w:sdt>
  <w:p w:rsidR="00DC59ED" w:rsidRDefault="009F24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ED" w:rsidRPr="000B69FA" w:rsidRDefault="00A57DD7"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2CD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2CD6">
      <w:rPr>
        <w:rFonts w:ascii="Palatino Linotype" w:hAnsi="Palatino Linotype"/>
        <w:bCs/>
        <w:noProof/>
        <w:sz w:val="20"/>
      </w:rPr>
      <w:t>16</w:t>
    </w:r>
    <w:r>
      <w:rPr>
        <w:rFonts w:ascii="Palatino Linotype" w:hAnsi="Palatino Linotype"/>
        <w:bCs/>
        <w:noProof/>
        <w:sz w:val="20"/>
      </w:rPr>
      <w:fldChar w:fldCharType="end"/>
    </w:r>
  </w:p>
  <w:p w:rsidR="00DC59ED" w:rsidRDefault="009F2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80" w:rsidRDefault="009F2480" w:rsidP="006E4804">
      <w:pPr>
        <w:spacing w:after="0" w:line="240" w:lineRule="auto"/>
      </w:pPr>
      <w:r>
        <w:separator/>
      </w:r>
    </w:p>
  </w:footnote>
  <w:footnote w:type="continuationSeparator" w:id="0">
    <w:p w:rsidR="009F2480" w:rsidRDefault="009F2480" w:rsidP="006E4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rsidTr="0081591C">
      <w:trPr>
        <w:trHeight w:val="227"/>
      </w:trPr>
      <w:tc>
        <w:tcPr>
          <w:tcW w:w="5246" w:type="dxa"/>
          <w:hideMark/>
        </w:tcPr>
        <w:p w:rsidR="00DC59ED" w:rsidRPr="00641471" w:rsidRDefault="00A57DD7"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Pr="00641471">
            <w:rPr>
              <w:rFonts w:ascii="Palatino Linotype" w:hAnsi="Palatino Linotype" w:cs="Arial"/>
              <w:szCs w:val="20"/>
            </w:rPr>
            <w:t>:</w:t>
          </w:r>
        </w:p>
      </w:tc>
      <w:tc>
        <w:tcPr>
          <w:tcW w:w="4819" w:type="dxa"/>
          <w:hideMark/>
        </w:tcPr>
        <w:p w:rsidR="00DC59ED" w:rsidRPr="00C823F2" w:rsidRDefault="00DB62D8" w:rsidP="0081591C">
          <w:pPr>
            <w:spacing w:after="120" w:line="256" w:lineRule="auto"/>
            <w:ind w:right="214"/>
            <w:rPr>
              <w:rFonts w:ascii="Palatino Linotype" w:hAnsi="Palatino Linotype" w:cs="Arial"/>
              <w:bCs/>
              <w:lang w:eastAsia="es-MX"/>
            </w:rPr>
          </w:pPr>
          <w:r w:rsidRPr="0081591C">
            <w:rPr>
              <w:rFonts w:ascii="Palatino Linotype" w:hAnsi="Palatino Linotype" w:cs="Arial"/>
              <w:bCs/>
              <w:lang w:eastAsia="es-MX"/>
            </w:rPr>
            <w:t>0</w:t>
          </w:r>
          <w:r>
            <w:rPr>
              <w:rFonts w:ascii="Palatino Linotype" w:hAnsi="Palatino Linotype" w:cs="Arial"/>
              <w:bCs/>
              <w:lang w:eastAsia="es-MX"/>
            </w:rPr>
            <w:t>7523/INFOEM/IP/RR/2024</w:t>
          </w:r>
        </w:p>
      </w:tc>
    </w:tr>
    <w:tr w:rsidR="001E57C8" w:rsidTr="0081591C">
      <w:trPr>
        <w:trHeight w:val="242"/>
      </w:trPr>
      <w:tc>
        <w:tcPr>
          <w:tcW w:w="5246" w:type="dxa"/>
          <w:hideMark/>
        </w:tcPr>
        <w:p w:rsidR="001E57C8" w:rsidRPr="00641471" w:rsidRDefault="00A57DD7"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1E57C8" w:rsidRPr="0081591C" w:rsidRDefault="00DB62D8" w:rsidP="00F62E31">
          <w:pPr>
            <w:spacing w:after="120" w:line="256" w:lineRule="auto"/>
            <w:ind w:left="-73" w:right="214"/>
            <w:rPr>
              <w:rFonts w:ascii="Palatino Linotype" w:hAnsi="Palatino Linotype" w:cs="Arial"/>
            </w:rPr>
          </w:pPr>
          <w:r w:rsidRPr="0081591C">
            <w:rPr>
              <w:rFonts w:ascii="Palatino Linotype" w:hAnsi="Palatino Linotype"/>
              <w:bCs/>
              <w:color w:val="000000"/>
            </w:rPr>
            <w:t xml:space="preserve">Ayuntamiento de </w:t>
          </w:r>
          <w:r>
            <w:rPr>
              <w:rFonts w:ascii="Palatino Linotype" w:hAnsi="Palatino Linotype"/>
              <w:bCs/>
              <w:color w:val="000000"/>
            </w:rPr>
            <w:t>Villa de Allende</w:t>
          </w:r>
        </w:p>
      </w:tc>
    </w:tr>
    <w:tr w:rsidR="001E57C8" w:rsidTr="0081591C">
      <w:trPr>
        <w:trHeight w:val="342"/>
      </w:trPr>
      <w:tc>
        <w:tcPr>
          <w:tcW w:w="5246" w:type="dxa"/>
          <w:hideMark/>
        </w:tcPr>
        <w:p w:rsidR="001E57C8" w:rsidRPr="00641471" w:rsidRDefault="00A57DD7"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1E57C8" w:rsidRPr="0081591C" w:rsidRDefault="00A57DD7"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rsidR="00DC59ED" w:rsidRPr="00AE046A" w:rsidRDefault="00A57DD7"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5E2ED4E" wp14:editId="3DB68AD3">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rsidTr="0081591C">
      <w:trPr>
        <w:trHeight w:val="227"/>
      </w:trPr>
      <w:tc>
        <w:tcPr>
          <w:tcW w:w="6770" w:type="dxa"/>
          <w:hideMark/>
        </w:tcPr>
        <w:p w:rsidR="00DC59ED" w:rsidRPr="0081591C" w:rsidRDefault="00A57DD7"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Pr>
              <w:rFonts w:ascii="Palatino Linotype" w:hAnsi="Palatino Linotype" w:cs="Arial"/>
              <w:b/>
            </w:rPr>
            <w:t xml:space="preserve"> Revisión</w:t>
          </w:r>
          <w:r w:rsidRPr="0081591C">
            <w:rPr>
              <w:rFonts w:ascii="Palatino Linotype" w:hAnsi="Palatino Linotype" w:cs="Arial"/>
              <w:b/>
            </w:rPr>
            <w:t>:</w:t>
          </w:r>
        </w:p>
      </w:tc>
      <w:tc>
        <w:tcPr>
          <w:tcW w:w="3828" w:type="dxa"/>
          <w:hideMark/>
        </w:tcPr>
        <w:p w:rsidR="00DC59ED" w:rsidRPr="0081591C" w:rsidRDefault="00DB62D8"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Pr>
              <w:rFonts w:ascii="Palatino Linotype" w:hAnsi="Palatino Linotype" w:cs="Arial"/>
              <w:bCs/>
              <w:lang w:eastAsia="es-MX"/>
            </w:rPr>
            <w:t>7523/INFOEM/IP/RR/2024</w:t>
          </w:r>
        </w:p>
      </w:tc>
    </w:tr>
    <w:tr w:rsidR="00213060" w:rsidTr="0081591C">
      <w:trPr>
        <w:trHeight w:val="242"/>
      </w:trPr>
      <w:tc>
        <w:tcPr>
          <w:tcW w:w="6770" w:type="dxa"/>
          <w:hideMark/>
        </w:tcPr>
        <w:p w:rsidR="00DC59ED" w:rsidRPr="0081591C" w:rsidRDefault="00A57DD7"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rsidR="00DC59ED" w:rsidRPr="0081591C" w:rsidRDefault="00A57DD7" w:rsidP="00DB62D8">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r w:rsidR="00DB62D8">
            <w:rPr>
              <w:rFonts w:ascii="Palatino Linotype" w:hAnsi="Palatino Linotype"/>
              <w:bCs/>
              <w:color w:val="000000"/>
            </w:rPr>
            <w:t>Villa de Allende</w:t>
          </w:r>
        </w:p>
      </w:tc>
    </w:tr>
    <w:tr w:rsidR="00213060" w:rsidTr="0081591C">
      <w:trPr>
        <w:trHeight w:val="342"/>
      </w:trPr>
      <w:tc>
        <w:tcPr>
          <w:tcW w:w="6770" w:type="dxa"/>
        </w:tcPr>
        <w:p w:rsidR="00DC59ED" w:rsidRPr="0081591C" w:rsidRDefault="00A57DD7"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rsidR="00DC59ED" w:rsidRPr="0081591C" w:rsidRDefault="009F2480" w:rsidP="00F62E31">
          <w:pPr>
            <w:spacing w:after="120" w:line="256" w:lineRule="auto"/>
            <w:ind w:right="214"/>
            <w:rPr>
              <w:rFonts w:ascii="Palatino Linotype" w:hAnsi="Palatino Linotype" w:cs="Arial"/>
            </w:rPr>
          </w:pPr>
        </w:p>
      </w:tc>
    </w:tr>
    <w:tr w:rsidR="00213060" w:rsidTr="0081591C">
      <w:trPr>
        <w:trHeight w:val="342"/>
      </w:trPr>
      <w:tc>
        <w:tcPr>
          <w:tcW w:w="6770" w:type="dxa"/>
        </w:tcPr>
        <w:p w:rsidR="00DC59ED" w:rsidRPr="0081591C" w:rsidRDefault="00A57DD7"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rsidR="00DC59ED" w:rsidRPr="0081591C" w:rsidRDefault="00A57DD7"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rsidR="00DC59ED" w:rsidRPr="00C222C0" w:rsidRDefault="00A57DD7">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1EF8910E" wp14:editId="40E175BE">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8EC2D70"/>
    <w:multiLevelType w:val="multilevel"/>
    <w:tmpl w:val="B4DE3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0384B"/>
    <w:rsid w:val="000E2574"/>
    <w:rsid w:val="00195887"/>
    <w:rsid w:val="00632B4B"/>
    <w:rsid w:val="006E4804"/>
    <w:rsid w:val="00760F39"/>
    <w:rsid w:val="007B146A"/>
    <w:rsid w:val="00824BB5"/>
    <w:rsid w:val="008C6FD1"/>
    <w:rsid w:val="0091099A"/>
    <w:rsid w:val="00982E21"/>
    <w:rsid w:val="009F2480"/>
    <w:rsid w:val="00A57DD7"/>
    <w:rsid w:val="00A76E7B"/>
    <w:rsid w:val="00AE2CD6"/>
    <w:rsid w:val="00AF1BA4"/>
    <w:rsid w:val="00BF2879"/>
    <w:rsid w:val="00C6621A"/>
    <w:rsid w:val="00DB62D8"/>
    <w:rsid w:val="00E36792"/>
    <w:rsid w:val="00F62E31"/>
    <w:rsid w:val="00F73789"/>
    <w:rsid w:val="00FA3240"/>
    <w:rsid w:val="00FD2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16D5B-56ED-46FE-A000-12B5FFE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character" w:styleId="Referenciasutil">
    <w:name w:val="Subtle Reference"/>
    <w:basedOn w:val="Fuentedeprrafopredeter"/>
    <w:uiPriority w:val="31"/>
    <w:qFormat/>
    <w:rsid w:val="00BF287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4120</Words>
  <Characters>22660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27</cp:revision>
  <dcterms:created xsi:type="dcterms:W3CDTF">2024-12-19T20:42:00Z</dcterms:created>
  <dcterms:modified xsi:type="dcterms:W3CDTF">2025-01-29T23:42:00Z</dcterms:modified>
</cp:coreProperties>
</file>