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DAD8D" w14:textId="77F8B803" w:rsidR="00551637" w:rsidRPr="00915E1E" w:rsidRDefault="00551637" w:rsidP="00151729">
      <w:pPr>
        <w:spacing w:line="360" w:lineRule="auto"/>
        <w:jc w:val="both"/>
        <w:rPr>
          <w:rFonts w:ascii="Palatino Linotype" w:hAnsi="Palatino Linotype"/>
        </w:rPr>
      </w:pPr>
      <w:r w:rsidRPr="00915E1E">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a </w:t>
      </w:r>
      <w:r w:rsidR="00E72988" w:rsidRPr="00915E1E">
        <w:rPr>
          <w:rFonts w:ascii="Palatino Linotype" w:hAnsi="Palatino Linotype"/>
        </w:rPr>
        <w:t>veintiséis</w:t>
      </w:r>
      <w:r w:rsidRPr="00915E1E">
        <w:rPr>
          <w:rFonts w:ascii="Palatino Linotype" w:hAnsi="Palatino Linotype"/>
        </w:rPr>
        <w:t xml:space="preserve"> de </w:t>
      </w:r>
      <w:r w:rsidR="000D3100" w:rsidRPr="00915E1E">
        <w:rPr>
          <w:rFonts w:ascii="Palatino Linotype" w:hAnsi="Palatino Linotype"/>
        </w:rPr>
        <w:t>marzo</w:t>
      </w:r>
      <w:r w:rsidRPr="00915E1E">
        <w:rPr>
          <w:rFonts w:ascii="Palatino Linotype" w:hAnsi="Palatino Linotype"/>
        </w:rPr>
        <w:t xml:space="preserve"> de dos mil veinticinco.</w:t>
      </w:r>
    </w:p>
    <w:p w14:paraId="5577CEAA" w14:textId="77777777" w:rsidR="00551637" w:rsidRPr="00915E1E" w:rsidRDefault="00551637" w:rsidP="00151729">
      <w:pPr>
        <w:spacing w:line="360" w:lineRule="auto"/>
        <w:jc w:val="both"/>
        <w:rPr>
          <w:rFonts w:ascii="Palatino Linotype" w:hAnsi="Palatino Linotype"/>
        </w:rPr>
      </w:pPr>
    </w:p>
    <w:p w14:paraId="704044CB" w14:textId="00F7F5A9" w:rsidR="00551637" w:rsidRPr="00915E1E" w:rsidRDefault="00551637" w:rsidP="00151729">
      <w:pPr>
        <w:tabs>
          <w:tab w:val="left" w:pos="1701"/>
        </w:tabs>
        <w:spacing w:line="360" w:lineRule="auto"/>
        <w:jc w:val="both"/>
        <w:rPr>
          <w:rFonts w:ascii="Palatino Linotype" w:hAnsi="Palatino Linotype" w:cs="Arial"/>
          <w:sz w:val="28"/>
        </w:rPr>
      </w:pPr>
      <w:r w:rsidRPr="00915E1E">
        <w:rPr>
          <w:rFonts w:ascii="Palatino Linotype" w:hAnsi="Palatino Linotype" w:cs="Arial"/>
          <w:b/>
        </w:rPr>
        <w:t>VISTO</w:t>
      </w:r>
      <w:r w:rsidR="00BA1798" w:rsidRPr="00915E1E">
        <w:rPr>
          <w:rFonts w:ascii="Palatino Linotype" w:hAnsi="Palatino Linotype" w:cs="Arial"/>
        </w:rPr>
        <w:t xml:space="preserve"> </w:t>
      </w:r>
      <w:r w:rsidRPr="00915E1E">
        <w:rPr>
          <w:rFonts w:ascii="Palatino Linotype" w:hAnsi="Palatino Linotype" w:cs="Arial"/>
        </w:rPr>
        <w:t>l</w:t>
      </w:r>
      <w:r w:rsidR="00BA1798" w:rsidRPr="00915E1E">
        <w:rPr>
          <w:rFonts w:ascii="Palatino Linotype" w:hAnsi="Palatino Linotype" w:cs="Arial"/>
        </w:rPr>
        <w:t>os</w:t>
      </w:r>
      <w:r w:rsidRPr="00915E1E">
        <w:rPr>
          <w:rFonts w:ascii="Palatino Linotype" w:hAnsi="Palatino Linotype" w:cs="Arial"/>
        </w:rPr>
        <w:t xml:space="preserve"> expediente</w:t>
      </w:r>
      <w:r w:rsidR="00BA1798" w:rsidRPr="00915E1E">
        <w:rPr>
          <w:rFonts w:ascii="Palatino Linotype" w:hAnsi="Palatino Linotype" w:cs="Arial"/>
        </w:rPr>
        <w:t>s</w:t>
      </w:r>
      <w:r w:rsidRPr="00915E1E">
        <w:rPr>
          <w:rFonts w:ascii="Palatino Linotype" w:hAnsi="Palatino Linotype" w:cs="Arial"/>
        </w:rPr>
        <w:t xml:space="preserve"> electrónico</w:t>
      </w:r>
      <w:r w:rsidR="00BA1798" w:rsidRPr="00915E1E">
        <w:rPr>
          <w:rFonts w:ascii="Palatino Linotype" w:hAnsi="Palatino Linotype" w:cs="Arial"/>
        </w:rPr>
        <w:t>s</w:t>
      </w:r>
      <w:r w:rsidRPr="00915E1E">
        <w:rPr>
          <w:rFonts w:ascii="Palatino Linotype" w:hAnsi="Palatino Linotype" w:cs="Arial"/>
        </w:rPr>
        <w:t xml:space="preserve"> formado</w:t>
      </w:r>
      <w:r w:rsidR="00BA1798" w:rsidRPr="00915E1E">
        <w:rPr>
          <w:rFonts w:ascii="Palatino Linotype" w:hAnsi="Palatino Linotype" w:cs="Arial"/>
        </w:rPr>
        <w:t>s</w:t>
      </w:r>
      <w:r w:rsidRPr="00915E1E">
        <w:rPr>
          <w:rFonts w:ascii="Palatino Linotype" w:hAnsi="Palatino Linotype" w:cs="Arial"/>
        </w:rPr>
        <w:t xml:space="preserve"> con motivo del recurso de revisión número</w:t>
      </w:r>
      <w:r w:rsidRPr="00915E1E">
        <w:rPr>
          <w:rFonts w:ascii="Palatino Linotype" w:hAnsi="Palatino Linotype" w:cs="Arial"/>
          <w:b/>
        </w:rPr>
        <w:t xml:space="preserve"> </w:t>
      </w:r>
      <w:r w:rsidR="00E87D47" w:rsidRPr="00915E1E">
        <w:rPr>
          <w:rFonts w:ascii="Palatino Linotype" w:hAnsi="Palatino Linotype" w:cs="Arial"/>
          <w:b/>
          <w:bCs/>
          <w:lang w:eastAsia="es-MX"/>
        </w:rPr>
        <w:t>0</w:t>
      </w:r>
      <w:r w:rsidR="00C86CE3" w:rsidRPr="00915E1E">
        <w:rPr>
          <w:rFonts w:ascii="Palatino Linotype" w:hAnsi="Palatino Linotype" w:cs="Arial"/>
          <w:b/>
          <w:bCs/>
          <w:lang w:eastAsia="es-MX"/>
        </w:rPr>
        <w:t>0</w:t>
      </w:r>
      <w:r w:rsidR="00151729" w:rsidRPr="00915E1E">
        <w:rPr>
          <w:rFonts w:ascii="Palatino Linotype" w:hAnsi="Palatino Linotype" w:cs="Arial"/>
          <w:b/>
          <w:bCs/>
          <w:lang w:eastAsia="es-MX"/>
        </w:rPr>
        <w:t>955</w:t>
      </w:r>
      <w:r w:rsidR="00E87D47" w:rsidRPr="00915E1E">
        <w:rPr>
          <w:rFonts w:ascii="Palatino Linotype" w:hAnsi="Palatino Linotype" w:cs="Arial"/>
          <w:b/>
          <w:bCs/>
          <w:lang w:eastAsia="es-MX"/>
        </w:rPr>
        <w:t>/INFOEM/IP/RR/2025</w:t>
      </w:r>
      <w:r w:rsidR="00BA1798" w:rsidRPr="00915E1E">
        <w:rPr>
          <w:rFonts w:ascii="Palatino Linotype" w:hAnsi="Palatino Linotype" w:cs="Arial"/>
          <w:b/>
          <w:bCs/>
          <w:lang w:eastAsia="es-MX"/>
        </w:rPr>
        <w:t xml:space="preserve"> y su acumulado 0</w:t>
      </w:r>
      <w:r w:rsidR="00C86CE3" w:rsidRPr="00915E1E">
        <w:rPr>
          <w:rFonts w:ascii="Palatino Linotype" w:hAnsi="Palatino Linotype" w:cs="Arial"/>
          <w:b/>
          <w:bCs/>
          <w:lang w:eastAsia="es-MX"/>
        </w:rPr>
        <w:t>0</w:t>
      </w:r>
      <w:r w:rsidR="00151729" w:rsidRPr="00915E1E">
        <w:rPr>
          <w:rFonts w:ascii="Palatino Linotype" w:hAnsi="Palatino Linotype" w:cs="Arial"/>
          <w:b/>
          <w:bCs/>
          <w:lang w:eastAsia="es-MX"/>
        </w:rPr>
        <w:t>956</w:t>
      </w:r>
      <w:r w:rsidR="00BA1798" w:rsidRPr="00915E1E">
        <w:rPr>
          <w:rFonts w:ascii="Palatino Linotype" w:hAnsi="Palatino Linotype" w:cs="Arial"/>
          <w:b/>
          <w:bCs/>
          <w:lang w:eastAsia="es-MX"/>
        </w:rPr>
        <w:t>/INFOEM/IP/RR/2025</w:t>
      </w:r>
      <w:r w:rsidRPr="00915E1E">
        <w:rPr>
          <w:rFonts w:ascii="Palatino Linotype" w:hAnsi="Palatino Linotype" w:cs="Arial"/>
          <w:b/>
          <w:bCs/>
          <w:lang w:eastAsia="es-MX"/>
        </w:rPr>
        <w:t xml:space="preserve">, </w:t>
      </w:r>
      <w:r w:rsidRPr="00915E1E">
        <w:rPr>
          <w:rFonts w:ascii="Palatino Linotype" w:hAnsi="Palatino Linotype"/>
        </w:rPr>
        <w:t xml:space="preserve">interpuesto por </w:t>
      </w:r>
      <w:r w:rsidR="00A64EEB" w:rsidRPr="00915E1E">
        <w:rPr>
          <w:rFonts w:ascii="Palatino Linotype" w:hAnsi="Palatino Linotype"/>
          <w:b/>
          <w:bCs/>
        </w:rPr>
        <w:t>XXXXXXXXXXXXXXXXXXXXXXXXXXXXXXXXX</w:t>
      </w:r>
      <w:r w:rsidRPr="00915E1E">
        <w:rPr>
          <w:rFonts w:ascii="Palatino Linotype" w:hAnsi="Palatino Linotype"/>
        </w:rPr>
        <w:t xml:space="preserve">, en lo sucesivo la parte </w:t>
      </w:r>
      <w:r w:rsidRPr="00915E1E">
        <w:rPr>
          <w:rFonts w:ascii="Palatino Linotype" w:hAnsi="Palatino Linotype"/>
          <w:b/>
        </w:rPr>
        <w:t>Recurrente</w:t>
      </w:r>
      <w:r w:rsidRPr="00915E1E">
        <w:rPr>
          <w:rFonts w:ascii="Palatino Linotype" w:hAnsi="Palatino Linotype"/>
        </w:rPr>
        <w:t xml:space="preserve">, en contra de la respuesta del </w:t>
      </w:r>
      <w:r w:rsidR="00151729" w:rsidRPr="00915E1E">
        <w:rPr>
          <w:rFonts w:ascii="Palatino Linotype" w:hAnsi="Palatino Linotype"/>
          <w:b/>
        </w:rPr>
        <w:t>Ayuntamiento de Tenancingo</w:t>
      </w:r>
      <w:r w:rsidRPr="00915E1E">
        <w:rPr>
          <w:rFonts w:ascii="Palatino Linotype" w:hAnsi="Palatino Linotype"/>
        </w:rPr>
        <w:t xml:space="preserve">, en lo subsecuente el </w:t>
      </w:r>
      <w:r w:rsidRPr="00915E1E">
        <w:rPr>
          <w:rFonts w:ascii="Palatino Linotype" w:hAnsi="Palatino Linotype"/>
          <w:b/>
        </w:rPr>
        <w:t>Sujeto Obligado</w:t>
      </w:r>
      <w:r w:rsidRPr="00915E1E">
        <w:rPr>
          <w:rFonts w:ascii="Palatino Linotype" w:hAnsi="Palatino Linotype"/>
        </w:rPr>
        <w:t>, se procede a dictar la presente resolución.</w:t>
      </w:r>
    </w:p>
    <w:p w14:paraId="6C9C154E" w14:textId="77777777" w:rsidR="00551637" w:rsidRPr="00915E1E" w:rsidRDefault="00551637" w:rsidP="00151729">
      <w:pPr>
        <w:pStyle w:val="infoemcitas"/>
        <w:spacing w:before="0" w:after="0"/>
        <w:jc w:val="center"/>
        <w:rPr>
          <w:b/>
          <w:bCs/>
          <w:i w:val="0"/>
          <w:iCs/>
          <w:sz w:val="28"/>
          <w:szCs w:val="28"/>
        </w:rPr>
      </w:pPr>
    </w:p>
    <w:p w14:paraId="3AEA5164" w14:textId="77777777" w:rsidR="00551637" w:rsidRPr="00915E1E" w:rsidRDefault="00551637" w:rsidP="00151729">
      <w:pPr>
        <w:pStyle w:val="infoemcitas"/>
        <w:spacing w:before="0" w:after="0"/>
        <w:jc w:val="center"/>
        <w:rPr>
          <w:b/>
          <w:bCs/>
          <w:i w:val="0"/>
          <w:iCs/>
          <w:sz w:val="28"/>
          <w:szCs w:val="28"/>
        </w:rPr>
      </w:pPr>
      <w:r w:rsidRPr="00915E1E">
        <w:rPr>
          <w:b/>
          <w:bCs/>
          <w:i w:val="0"/>
          <w:iCs/>
          <w:sz w:val="28"/>
          <w:szCs w:val="28"/>
        </w:rPr>
        <w:t>A N T E C E D E N T E S   D E L   A S U N T O</w:t>
      </w:r>
    </w:p>
    <w:p w14:paraId="4A412D23" w14:textId="77777777" w:rsidR="00551637" w:rsidRPr="00915E1E" w:rsidRDefault="00551637" w:rsidP="00151729">
      <w:pPr>
        <w:pStyle w:val="infoemcitas"/>
        <w:spacing w:before="0" w:after="0"/>
        <w:jc w:val="center"/>
        <w:rPr>
          <w:b/>
          <w:bCs/>
          <w:i w:val="0"/>
          <w:iCs/>
          <w:sz w:val="28"/>
          <w:szCs w:val="28"/>
        </w:rPr>
      </w:pPr>
    </w:p>
    <w:p w14:paraId="416D8051" w14:textId="77777777" w:rsidR="00551637" w:rsidRPr="00915E1E" w:rsidRDefault="00551637" w:rsidP="00151729">
      <w:pPr>
        <w:spacing w:line="360" w:lineRule="auto"/>
        <w:jc w:val="both"/>
        <w:rPr>
          <w:rFonts w:ascii="Palatino Linotype" w:hAnsi="Palatino Linotype"/>
        </w:rPr>
      </w:pPr>
      <w:r w:rsidRPr="00915E1E">
        <w:rPr>
          <w:rFonts w:ascii="Palatino Linotype" w:hAnsi="Palatino Linotype" w:cs="Arial"/>
          <w:b/>
          <w:sz w:val="28"/>
        </w:rPr>
        <w:t>PRIMERO.</w:t>
      </w:r>
      <w:r w:rsidRPr="00915E1E">
        <w:rPr>
          <w:rFonts w:ascii="Palatino Linotype" w:hAnsi="Palatino Linotype" w:cs="Arial"/>
        </w:rPr>
        <w:t xml:space="preserve"> </w:t>
      </w:r>
      <w:r w:rsidRPr="00915E1E">
        <w:rPr>
          <w:rFonts w:ascii="Palatino Linotype" w:hAnsi="Palatino Linotype"/>
          <w:b/>
          <w:sz w:val="28"/>
          <w:szCs w:val="28"/>
        </w:rPr>
        <w:t>De la</w:t>
      </w:r>
      <w:r w:rsidR="00A91DC8" w:rsidRPr="00915E1E">
        <w:rPr>
          <w:rFonts w:ascii="Palatino Linotype" w:hAnsi="Palatino Linotype"/>
          <w:b/>
          <w:sz w:val="28"/>
          <w:szCs w:val="28"/>
        </w:rPr>
        <w:t>s</w:t>
      </w:r>
      <w:r w:rsidRPr="00915E1E">
        <w:rPr>
          <w:rFonts w:ascii="Palatino Linotype" w:hAnsi="Palatino Linotype"/>
          <w:b/>
          <w:sz w:val="28"/>
          <w:szCs w:val="28"/>
        </w:rPr>
        <w:t xml:space="preserve"> Solicitud</w:t>
      </w:r>
      <w:r w:rsidR="00A91DC8" w:rsidRPr="00915E1E">
        <w:rPr>
          <w:rFonts w:ascii="Palatino Linotype" w:hAnsi="Palatino Linotype"/>
          <w:b/>
          <w:sz w:val="28"/>
          <w:szCs w:val="28"/>
        </w:rPr>
        <w:t>es</w:t>
      </w:r>
      <w:r w:rsidRPr="00915E1E">
        <w:rPr>
          <w:rFonts w:ascii="Palatino Linotype" w:hAnsi="Palatino Linotype"/>
          <w:b/>
          <w:sz w:val="28"/>
          <w:szCs w:val="28"/>
        </w:rPr>
        <w:t xml:space="preserve"> de Información.</w:t>
      </w:r>
    </w:p>
    <w:p w14:paraId="20E06CC8" w14:textId="6761AF00" w:rsidR="00551637" w:rsidRPr="00915E1E" w:rsidRDefault="00551637" w:rsidP="00151729">
      <w:pPr>
        <w:spacing w:line="360" w:lineRule="auto"/>
        <w:jc w:val="both"/>
        <w:rPr>
          <w:rFonts w:ascii="Palatino Linotype" w:hAnsi="Palatino Linotype" w:cs="Arial"/>
        </w:rPr>
      </w:pPr>
      <w:r w:rsidRPr="00915E1E">
        <w:rPr>
          <w:rFonts w:ascii="Palatino Linotype" w:hAnsi="Palatino Linotype" w:cs="Arial"/>
        </w:rPr>
        <w:t xml:space="preserve">Con fecha </w:t>
      </w:r>
      <w:r w:rsidR="006D1616" w:rsidRPr="00915E1E">
        <w:rPr>
          <w:rFonts w:ascii="Palatino Linotype" w:hAnsi="Palatino Linotype" w:cs="Arial"/>
          <w:b/>
        </w:rPr>
        <w:t>veintidós</w:t>
      </w:r>
      <w:r w:rsidR="00A91DC8" w:rsidRPr="00915E1E">
        <w:rPr>
          <w:rFonts w:ascii="Palatino Linotype" w:hAnsi="Palatino Linotype" w:cs="Arial"/>
          <w:b/>
        </w:rPr>
        <w:t xml:space="preserve"> de enero de dos mil veinticinco</w:t>
      </w:r>
      <w:r w:rsidRPr="00915E1E">
        <w:rPr>
          <w:rFonts w:ascii="Palatino Linotype" w:hAnsi="Palatino Linotype" w:cs="Arial"/>
        </w:rPr>
        <w:t>, la parte</w:t>
      </w:r>
      <w:r w:rsidRPr="00915E1E">
        <w:rPr>
          <w:rFonts w:ascii="Palatino Linotype" w:hAnsi="Palatino Linotype" w:cs="Arial"/>
          <w:b/>
        </w:rPr>
        <w:t xml:space="preserve"> Recurrente </w:t>
      </w:r>
      <w:r w:rsidRPr="00915E1E">
        <w:rPr>
          <w:rFonts w:ascii="Palatino Linotype" w:hAnsi="Palatino Linotype" w:cs="Arial"/>
        </w:rPr>
        <w:t>presentó a través del Sistema de Acceso a la Información Mexiquense (</w:t>
      </w:r>
      <w:r w:rsidRPr="00915E1E">
        <w:rPr>
          <w:rFonts w:ascii="Palatino Linotype" w:hAnsi="Palatino Linotype" w:cs="Arial"/>
          <w:b/>
        </w:rPr>
        <w:t>SAIMEX)</w:t>
      </w:r>
      <w:r w:rsidRPr="00915E1E">
        <w:rPr>
          <w:rFonts w:ascii="Palatino Linotype" w:hAnsi="Palatino Linotype" w:cs="Arial"/>
        </w:rPr>
        <w:t xml:space="preserve"> ante </w:t>
      </w:r>
      <w:r w:rsidRPr="00915E1E">
        <w:rPr>
          <w:rFonts w:ascii="Palatino Linotype" w:hAnsi="Palatino Linotype" w:cs="Arial"/>
          <w:b/>
        </w:rPr>
        <w:t>El Sujeto Obligado</w:t>
      </w:r>
      <w:r w:rsidRPr="00915E1E">
        <w:rPr>
          <w:rFonts w:ascii="Palatino Linotype" w:hAnsi="Palatino Linotype" w:cs="Arial"/>
        </w:rPr>
        <w:t>, solicitud</w:t>
      </w:r>
      <w:r w:rsidR="00A91DC8" w:rsidRPr="00915E1E">
        <w:rPr>
          <w:rFonts w:ascii="Palatino Linotype" w:hAnsi="Palatino Linotype" w:cs="Arial"/>
        </w:rPr>
        <w:t>es</w:t>
      </w:r>
      <w:r w:rsidRPr="00915E1E">
        <w:rPr>
          <w:rFonts w:ascii="Palatino Linotype" w:hAnsi="Palatino Linotype" w:cs="Arial"/>
        </w:rPr>
        <w:t xml:space="preserve"> de acceso a la información pública, registrada</w:t>
      </w:r>
      <w:r w:rsidR="00A91DC8" w:rsidRPr="00915E1E">
        <w:rPr>
          <w:rFonts w:ascii="Palatino Linotype" w:hAnsi="Palatino Linotype" w:cs="Arial"/>
        </w:rPr>
        <w:t>s bajo los</w:t>
      </w:r>
      <w:r w:rsidRPr="00915E1E">
        <w:rPr>
          <w:rFonts w:ascii="Palatino Linotype" w:hAnsi="Palatino Linotype" w:cs="Arial"/>
        </w:rPr>
        <w:t xml:space="preserve"> número</w:t>
      </w:r>
      <w:r w:rsidR="00A91DC8" w:rsidRPr="00915E1E">
        <w:rPr>
          <w:rFonts w:ascii="Palatino Linotype" w:hAnsi="Palatino Linotype" w:cs="Arial"/>
        </w:rPr>
        <w:t>s</w:t>
      </w:r>
      <w:r w:rsidRPr="00915E1E">
        <w:rPr>
          <w:rFonts w:ascii="Palatino Linotype" w:hAnsi="Palatino Linotype" w:cs="Arial"/>
        </w:rPr>
        <w:t xml:space="preserve"> de expediente </w:t>
      </w:r>
      <w:r w:rsidR="00151729" w:rsidRPr="00915E1E">
        <w:rPr>
          <w:rFonts w:ascii="Palatino Linotype" w:hAnsi="Palatino Linotype" w:cs="Arial"/>
          <w:b/>
        </w:rPr>
        <w:t>00097/TENANCIN/IP/2025</w:t>
      </w:r>
      <w:r w:rsidR="00A91DC8" w:rsidRPr="00915E1E">
        <w:rPr>
          <w:rFonts w:ascii="Palatino Linotype" w:hAnsi="Palatino Linotype" w:cs="Arial"/>
          <w:b/>
        </w:rPr>
        <w:t xml:space="preserve"> y </w:t>
      </w:r>
      <w:r w:rsidR="00151729" w:rsidRPr="00915E1E">
        <w:rPr>
          <w:rFonts w:ascii="Palatino Linotype" w:hAnsi="Palatino Linotype" w:cs="Arial"/>
          <w:b/>
        </w:rPr>
        <w:t>00098/TENANCIN/IP/2025</w:t>
      </w:r>
      <w:r w:rsidRPr="00915E1E">
        <w:rPr>
          <w:rFonts w:ascii="Palatino Linotype" w:hAnsi="Palatino Linotype" w:cs="Arial"/>
          <w:b/>
        </w:rPr>
        <w:t xml:space="preserve">, </w:t>
      </w:r>
      <w:r w:rsidRPr="00915E1E">
        <w:rPr>
          <w:rFonts w:ascii="Palatino Linotype" w:hAnsi="Palatino Linotype" w:cs="Arial"/>
        </w:rPr>
        <w:t>mediante la cual solicitó información en el tenor siguiente:</w:t>
      </w:r>
    </w:p>
    <w:p w14:paraId="298393F4" w14:textId="77777777" w:rsidR="006D1616" w:rsidRPr="00915E1E" w:rsidRDefault="006D1616" w:rsidP="00151729">
      <w:pPr>
        <w:spacing w:line="360" w:lineRule="auto"/>
        <w:jc w:val="both"/>
        <w:rPr>
          <w:rFonts w:ascii="Palatino Linotype" w:hAnsi="Palatino Linotype" w:cs="Arial"/>
        </w:rPr>
      </w:pPr>
    </w:p>
    <w:p w14:paraId="5CBA07D3" w14:textId="3043CA68" w:rsidR="00A91DC8" w:rsidRPr="00915E1E" w:rsidRDefault="00A91DC8" w:rsidP="00151729">
      <w:pPr>
        <w:pStyle w:val="INFOEM"/>
        <w:spacing w:before="0" w:after="0"/>
        <w:rPr>
          <w:lang w:val="es-ES_tradnl" w:eastAsia="es-ES"/>
        </w:rPr>
      </w:pPr>
      <w:r w:rsidRPr="00915E1E">
        <w:rPr>
          <w:lang w:val="es-ES_tradnl" w:eastAsia="es-ES"/>
        </w:rPr>
        <w:t xml:space="preserve">Para la solicitud de información </w:t>
      </w:r>
      <w:r w:rsidR="006D1616" w:rsidRPr="00915E1E">
        <w:rPr>
          <w:lang w:val="es-ES_tradnl" w:eastAsia="es-ES"/>
        </w:rPr>
        <w:t>00097/TENANCIN/IP/2025</w:t>
      </w:r>
    </w:p>
    <w:p w14:paraId="67CB1B51" w14:textId="7BF99E7A" w:rsidR="00551637" w:rsidRPr="00915E1E" w:rsidRDefault="00551637" w:rsidP="00151729">
      <w:pPr>
        <w:pStyle w:val="INFOEM"/>
        <w:spacing w:before="0" w:after="0"/>
        <w:rPr>
          <w:lang w:val="es-ES_tradnl" w:eastAsia="es-ES"/>
        </w:rPr>
      </w:pPr>
      <w:r w:rsidRPr="00915E1E">
        <w:rPr>
          <w:lang w:val="es-ES_tradnl" w:eastAsia="es-ES"/>
        </w:rPr>
        <w:t>“</w:t>
      </w:r>
      <w:r w:rsidR="004E1BE2" w:rsidRPr="00915E1E">
        <w:rPr>
          <w:lang w:val="es-ES" w:eastAsia="es-ES"/>
        </w:rPr>
        <w:t xml:space="preserve">PIDO PRECISAR LOS APELLIDOS DEL SERVIDOR PÚBLICO QUE MENCIONÓ -LA PRESIDENTA MUNICIPAL- DEJÓ DE TRABAJAR EN EL AYUNTAMIENTO DE TENANCINGO, ESTADO DE MÉXICO, DE NOMBRE </w:t>
      </w:r>
      <w:r w:rsidR="002A6BA8" w:rsidRPr="00915E1E">
        <w:rPr>
          <w:lang w:val="es-ES" w:eastAsia="es-ES"/>
        </w:rPr>
        <w:lastRenderedPageBreak/>
        <w:t>XXXXXXXXXXXXX</w:t>
      </w:r>
      <w:r w:rsidR="004E1BE2" w:rsidRPr="00915E1E">
        <w:rPr>
          <w:lang w:val="es-ES" w:eastAsia="es-ES"/>
        </w:rPr>
        <w:t>; LO ANTERIOR DURANTE ¡CHARLA CON TU PRESIDENTA! TRANSMITIDO EN FACEBOOK EL DÍA 2O DE ENERO DE 2025 A LAS 6 PM</w:t>
      </w:r>
      <w:r w:rsidRPr="00915E1E">
        <w:rPr>
          <w:lang w:val="es-ES_tradnl" w:eastAsia="es-ES"/>
        </w:rPr>
        <w:t>” (Sic)</w:t>
      </w:r>
    </w:p>
    <w:p w14:paraId="73BBDFFD" w14:textId="77777777" w:rsidR="006D1616" w:rsidRPr="00915E1E" w:rsidRDefault="006D1616" w:rsidP="00151729">
      <w:pPr>
        <w:pStyle w:val="INFOEM"/>
        <w:spacing w:before="0" w:after="0"/>
        <w:rPr>
          <w:lang w:val="es-ES_tradnl" w:eastAsia="es-ES"/>
        </w:rPr>
      </w:pPr>
    </w:p>
    <w:p w14:paraId="75E3E151" w14:textId="7035B40C" w:rsidR="00A91DC8" w:rsidRPr="00915E1E" w:rsidRDefault="00A91DC8" w:rsidP="00151729">
      <w:pPr>
        <w:pStyle w:val="INFOEM"/>
        <w:spacing w:before="0" w:after="0"/>
        <w:rPr>
          <w:lang w:val="es-ES_tradnl" w:eastAsia="es-ES"/>
        </w:rPr>
      </w:pPr>
      <w:r w:rsidRPr="00915E1E">
        <w:rPr>
          <w:lang w:val="es-ES_tradnl" w:eastAsia="es-ES"/>
        </w:rPr>
        <w:t xml:space="preserve">En la solicitud </w:t>
      </w:r>
      <w:r w:rsidR="006D1616" w:rsidRPr="00915E1E">
        <w:rPr>
          <w:lang w:val="es-ES_tradnl" w:eastAsia="es-ES"/>
        </w:rPr>
        <w:t>00098/TENANCIN/IP/2025</w:t>
      </w:r>
    </w:p>
    <w:p w14:paraId="4247DA09" w14:textId="2030CA6D" w:rsidR="00A91DC8" w:rsidRPr="00915E1E" w:rsidRDefault="00A91DC8" w:rsidP="00151729">
      <w:pPr>
        <w:pStyle w:val="INFOEM"/>
        <w:spacing w:before="0" w:after="0"/>
        <w:rPr>
          <w:lang w:val="es-ES_tradnl" w:eastAsia="es-ES"/>
        </w:rPr>
      </w:pPr>
      <w:r w:rsidRPr="00915E1E">
        <w:rPr>
          <w:lang w:val="es-ES_tradnl" w:eastAsia="es-ES"/>
        </w:rPr>
        <w:t>“</w:t>
      </w:r>
      <w:r w:rsidR="004E1BE2" w:rsidRPr="00915E1E">
        <w:rPr>
          <w:lang w:val="es-ES_tradnl" w:eastAsia="es-ES"/>
        </w:rPr>
        <w:t xml:space="preserve">PIDO EL SEGUNDO APELLIDO DEL CIUDADANO </w:t>
      </w:r>
      <w:r w:rsidR="002A6BA8" w:rsidRPr="00915E1E">
        <w:rPr>
          <w:lang w:val="es-ES_tradnl" w:eastAsia="es-ES"/>
        </w:rPr>
        <w:t>XXXXXXXXX</w:t>
      </w:r>
      <w:r w:rsidR="004E1BE2" w:rsidRPr="00915E1E">
        <w:rPr>
          <w:lang w:val="es-ES_tradnl" w:eastAsia="es-ES"/>
        </w:rPr>
        <w:t xml:space="preserve"> </w:t>
      </w:r>
      <w:r w:rsidR="002A6BA8" w:rsidRPr="00915E1E">
        <w:rPr>
          <w:lang w:val="es-ES_tradnl" w:eastAsia="es-ES"/>
        </w:rPr>
        <w:t>XXXXXX</w:t>
      </w:r>
      <w:r w:rsidR="004E1BE2" w:rsidRPr="00915E1E">
        <w:rPr>
          <w:lang w:val="es-ES_tradnl" w:eastAsia="es-ES"/>
        </w:rPr>
        <w:t xml:space="preserve"> (SERVIDOR PÚBLICO O EX) DEL AYUNTAMIENTO DE TENANCINGO, ESTADO DE MÉXICO, MENCIONADO POR LA C. PRESIDENTA DEL MUNICIPIO EN ¡CHARLA CON TU PRESIDENTA! TRANSMITIDO POR FACEBOOK EL DIA 20 DE ENERO DE 2025 A LAS 6 PM</w:t>
      </w:r>
      <w:r w:rsidRPr="00915E1E">
        <w:rPr>
          <w:lang w:val="es-ES_tradnl" w:eastAsia="es-ES"/>
        </w:rPr>
        <w:t>”</w:t>
      </w:r>
      <w:r w:rsidR="00BC2B74" w:rsidRPr="00915E1E">
        <w:rPr>
          <w:lang w:val="es-ES_tradnl" w:eastAsia="es-ES"/>
        </w:rPr>
        <w:t xml:space="preserve"> (Sic)</w:t>
      </w:r>
    </w:p>
    <w:p w14:paraId="59845D9D" w14:textId="77777777" w:rsidR="00A91DC8" w:rsidRPr="00915E1E" w:rsidRDefault="00A91DC8" w:rsidP="00151729">
      <w:pPr>
        <w:pStyle w:val="INFOEM"/>
        <w:spacing w:before="0" w:after="0"/>
        <w:rPr>
          <w:lang w:val="es-ES_tradnl" w:eastAsia="es-ES"/>
        </w:rPr>
      </w:pPr>
    </w:p>
    <w:p w14:paraId="460841C7" w14:textId="77777777" w:rsidR="00551637" w:rsidRPr="00915E1E" w:rsidRDefault="00551637" w:rsidP="00151729">
      <w:pPr>
        <w:spacing w:line="360" w:lineRule="auto"/>
        <w:jc w:val="both"/>
        <w:rPr>
          <w:rFonts w:ascii="Palatino Linotype" w:hAnsi="Palatino Linotype"/>
          <w:lang w:val="es-ES_tradnl"/>
        </w:rPr>
      </w:pPr>
      <w:r w:rsidRPr="00915E1E">
        <w:rPr>
          <w:rFonts w:ascii="Palatino Linotype" w:hAnsi="Palatino Linotype"/>
          <w:b/>
          <w:lang w:val="es-ES_tradnl"/>
        </w:rPr>
        <w:t>Modalidad de entrega:</w:t>
      </w:r>
      <w:r w:rsidR="00BC2B74" w:rsidRPr="00915E1E">
        <w:rPr>
          <w:rFonts w:ascii="Palatino Linotype" w:hAnsi="Palatino Linotype"/>
          <w:lang w:val="es-ES_tradnl"/>
        </w:rPr>
        <w:t xml:space="preserve"> A través del SAIMEX, en ambos casos.</w:t>
      </w:r>
    </w:p>
    <w:p w14:paraId="45D03ECB" w14:textId="77777777" w:rsidR="00E87D47" w:rsidRPr="00915E1E" w:rsidRDefault="00E87D47" w:rsidP="00151729">
      <w:pPr>
        <w:spacing w:line="360" w:lineRule="auto"/>
        <w:jc w:val="both"/>
        <w:rPr>
          <w:rFonts w:ascii="Palatino Linotype" w:hAnsi="Palatino Linotype"/>
          <w:lang w:val="es-ES_tradnl"/>
        </w:rPr>
      </w:pPr>
    </w:p>
    <w:p w14:paraId="6105C0DE" w14:textId="77777777" w:rsidR="00551637" w:rsidRPr="00915E1E" w:rsidRDefault="00551637" w:rsidP="00151729">
      <w:pPr>
        <w:spacing w:line="360" w:lineRule="auto"/>
        <w:jc w:val="both"/>
        <w:rPr>
          <w:rFonts w:ascii="Palatino Linotype" w:hAnsi="Palatino Linotype" w:cs="Arial"/>
          <w:b/>
          <w:sz w:val="28"/>
        </w:rPr>
      </w:pPr>
      <w:r w:rsidRPr="00915E1E">
        <w:rPr>
          <w:rFonts w:ascii="Palatino Linotype" w:hAnsi="Palatino Linotype" w:cs="Arial"/>
          <w:b/>
          <w:sz w:val="28"/>
        </w:rPr>
        <w:t xml:space="preserve">SEGUNDO. </w:t>
      </w:r>
      <w:r w:rsidRPr="00915E1E">
        <w:rPr>
          <w:rFonts w:ascii="Palatino Linotype" w:hAnsi="Palatino Linotype" w:cs="Arial"/>
          <w:b/>
          <w:sz w:val="28"/>
          <w:szCs w:val="20"/>
        </w:rPr>
        <w:t>De la</w:t>
      </w:r>
      <w:r w:rsidR="00BC2B74" w:rsidRPr="00915E1E">
        <w:rPr>
          <w:rFonts w:ascii="Palatino Linotype" w:hAnsi="Palatino Linotype" w:cs="Arial"/>
          <w:b/>
          <w:sz w:val="28"/>
          <w:szCs w:val="20"/>
        </w:rPr>
        <w:t>s</w:t>
      </w:r>
      <w:r w:rsidRPr="00915E1E">
        <w:rPr>
          <w:rFonts w:ascii="Palatino Linotype" w:hAnsi="Palatino Linotype" w:cs="Arial"/>
          <w:b/>
          <w:sz w:val="28"/>
          <w:szCs w:val="20"/>
        </w:rPr>
        <w:t xml:space="preserve"> respuesta</w:t>
      </w:r>
      <w:r w:rsidR="00BC2B74" w:rsidRPr="00915E1E">
        <w:rPr>
          <w:rFonts w:ascii="Palatino Linotype" w:hAnsi="Palatino Linotype" w:cs="Arial"/>
          <w:b/>
          <w:sz w:val="28"/>
          <w:szCs w:val="20"/>
        </w:rPr>
        <w:t>s</w:t>
      </w:r>
      <w:r w:rsidRPr="00915E1E">
        <w:rPr>
          <w:rFonts w:ascii="Palatino Linotype" w:hAnsi="Palatino Linotype" w:cs="Arial"/>
          <w:b/>
          <w:sz w:val="28"/>
          <w:szCs w:val="20"/>
        </w:rPr>
        <w:t xml:space="preserve"> o entrega de la información.</w:t>
      </w:r>
    </w:p>
    <w:p w14:paraId="34C4FDA9" w14:textId="0ACD2140" w:rsidR="00551637" w:rsidRPr="00915E1E" w:rsidRDefault="00551637" w:rsidP="00151729">
      <w:pPr>
        <w:pStyle w:val="Sinespaciado"/>
        <w:spacing w:line="360" w:lineRule="auto"/>
        <w:jc w:val="both"/>
        <w:rPr>
          <w:rFonts w:ascii="Palatino Linotype" w:hAnsi="Palatino Linotype" w:cs="Arial"/>
          <w:b/>
          <w:sz w:val="24"/>
        </w:rPr>
      </w:pPr>
      <w:r w:rsidRPr="00915E1E">
        <w:rPr>
          <w:rFonts w:ascii="Palatino Linotype" w:hAnsi="Palatino Linotype"/>
          <w:sz w:val="24"/>
        </w:rPr>
        <w:t>De las constancias que obran en l</w:t>
      </w:r>
      <w:r w:rsidR="00BC2B74" w:rsidRPr="00915E1E">
        <w:rPr>
          <w:rFonts w:ascii="Palatino Linotype" w:hAnsi="Palatino Linotype"/>
          <w:sz w:val="24"/>
        </w:rPr>
        <w:t>os</w:t>
      </w:r>
      <w:r w:rsidRPr="00915E1E">
        <w:rPr>
          <w:rFonts w:ascii="Palatino Linotype" w:hAnsi="Palatino Linotype"/>
          <w:sz w:val="24"/>
        </w:rPr>
        <w:t xml:space="preserve"> expediente</w:t>
      </w:r>
      <w:r w:rsidR="00BC2B74" w:rsidRPr="00915E1E">
        <w:rPr>
          <w:rFonts w:ascii="Palatino Linotype" w:hAnsi="Palatino Linotype"/>
          <w:sz w:val="24"/>
        </w:rPr>
        <w:t>s</w:t>
      </w:r>
      <w:r w:rsidRPr="00915E1E">
        <w:rPr>
          <w:rFonts w:ascii="Palatino Linotype" w:hAnsi="Palatino Linotype"/>
          <w:sz w:val="24"/>
        </w:rPr>
        <w:t xml:space="preserve"> electrónico</w:t>
      </w:r>
      <w:r w:rsidR="00BC2B74" w:rsidRPr="00915E1E">
        <w:rPr>
          <w:rFonts w:ascii="Palatino Linotype" w:hAnsi="Palatino Linotype"/>
          <w:sz w:val="24"/>
        </w:rPr>
        <w:t>s</w:t>
      </w:r>
      <w:r w:rsidRPr="00915E1E">
        <w:rPr>
          <w:rFonts w:ascii="Palatino Linotype" w:hAnsi="Palatino Linotype"/>
          <w:sz w:val="24"/>
        </w:rPr>
        <w:t xml:space="preserve">, se advierte que el </w:t>
      </w:r>
      <w:r w:rsidRPr="00915E1E">
        <w:rPr>
          <w:rFonts w:ascii="Palatino Linotype" w:hAnsi="Palatino Linotype" w:cs="Arial"/>
          <w:sz w:val="24"/>
        </w:rPr>
        <w:t xml:space="preserve">día </w:t>
      </w:r>
      <w:r w:rsidR="004E1BE2" w:rsidRPr="00915E1E">
        <w:rPr>
          <w:rFonts w:ascii="Palatino Linotype" w:hAnsi="Palatino Linotype" w:cs="Arial"/>
          <w:b/>
          <w:sz w:val="24"/>
        </w:rPr>
        <w:t>cinco de febrero</w:t>
      </w:r>
      <w:r w:rsidRPr="00915E1E">
        <w:rPr>
          <w:rFonts w:ascii="Palatino Linotype" w:hAnsi="Palatino Linotype" w:cs="Arial"/>
          <w:b/>
          <w:sz w:val="24"/>
        </w:rPr>
        <w:t xml:space="preserve"> de dos mil veinticinco</w:t>
      </w:r>
      <w:r w:rsidRPr="00915E1E">
        <w:rPr>
          <w:rFonts w:ascii="Palatino Linotype" w:hAnsi="Palatino Linotype" w:cs="Arial"/>
          <w:sz w:val="24"/>
        </w:rPr>
        <w:t xml:space="preserve">, el </w:t>
      </w:r>
      <w:r w:rsidRPr="00915E1E">
        <w:rPr>
          <w:rFonts w:ascii="Palatino Linotype" w:hAnsi="Palatino Linotype" w:cs="Arial"/>
          <w:b/>
          <w:sz w:val="24"/>
        </w:rPr>
        <w:t>Sujeto Obligado</w:t>
      </w:r>
      <w:r w:rsidRPr="00915E1E">
        <w:rPr>
          <w:rFonts w:ascii="Palatino Linotype" w:hAnsi="Palatino Linotype" w:cs="Arial"/>
          <w:sz w:val="24"/>
        </w:rPr>
        <w:t xml:space="preserve"> dio respuesta a la</w:t>
      </w:r>
      <w:r w:rsidR="001F229D" w:rsidRPr="00915E1E">
        <w:rPr>
          <w:rFonts w:ascii="Palatino Linotype" w:hAnsi="Palatino Linotype" w:cs="Arial"/>
          <w:sz w:val="24"/>
        </w:rPr>
        <w:t>s</w:t>
      </w:r>
      <w:r w:rsidRPr="00915E1E">
        <w:rPr>
          <w:rFonts w:ascii="Palatino Linotype" w:hAnsi="Palatino Linotype" w:cs="Arial"/>
          <w:sz w:val="24"/>
        </w:rPr>
        <w:t xml:space="preserve"> solicitud</w:t>
      </w:r>
      <w:r w:rsidR="001F229D" w:rsidRPr="00915E1E">
        <w:rPr>
          <w:rFonts w:ascii="Palatino Linotype" w:hAnsi="Palatino Linotype" w:cs="Arial"/>
          <w:sz w:val="24"/>
        </w:rPr>
        <w:t>es</w:t>
      </w:r>
      <w:r w:rsidRPr="00915E1E">
        <w:rPr>
          <w:rFonts w:ascii="Palatino Linotype" w:hAnsi="Palatino Linotype" w:cs="Arial"/>
          <w:sz w:val="24"/>
        </w:rPr>
        <w:t xml:space="preserve"> de información en los siguientes términos: </w:t>
      </w:r>
    </w:p>
    <w:p w14:paraId="0443FD49" w14:textId="77777777" w:rsidR="00551637" w:rsidRPr="00915E1E" w:rsidRDefault="00551637" w:rsidP="00151729">
      <w:pPr>
        <w:spacing w:line="360" w:lineRule="auto"/>
        <w:jc w:val="both"/>
        <w:rPr>
          <w:rFonts w:ascii="Palatino Linotype" w:hAnsi="Palatino Linotype" w:cs="Arial"/>
        </w:rPr>
      </w:pPr>
    </w:p>
    <w:p w14:paraId="1391BAC0" w14:textId="1E04B75A" w:rsidR="004E1BE2" w:rsidRPr="00915E1E" w:rsidRDefault="004E1BE2" w:rsidP="004E1BE2">
      <w:pPr>
        <w:ind w:left="567" w:right="567"/>
        <w:jc w:val="right"/>
        <w:rPr>
          <w:rFonts w:ascii="Palatino Linotype" w:hAnsi="Palatino Linotype" w:cs="Arial"/>
          <w:i/>
        </w:rPr>
      </w:pPr>
      <w:r w:rsidRPr="00915E1E">
        <w:rPr>
          <w:rFonts w:ascii="Palatino Linotype" w:hAnsi="Palatino Linotype" w:cs="Arial"/>
          <w:i/>
        </w:rPr>
        <w:t>“Folio de la solicitud: 00097/TENANCIN/IP/2025</w:t>
      </w:r>
    </w:p>
    <w:p w14:paraId="35FABF2E" w14:textId="77777777" w:rsidR="004E1BE2" w:rsidRPr="00915E1E" w:rsidRDefault="004E1BE2" w:rsidP="004E1BE2">
      <w:pPr>
        <w:ind w:left="567" w:right="567"/>
        <w:jc w:val="both"/>
        <w:rPr>
          <w:rFonts w:ascii="Palatino Linotype" w:hAnsi="Palatino Linotype" w:cs="Arial"/>
          <w:i/>
        </w:rPr>
      </w:pPr>
    </w:p>
    <w:p w14:paraId="58B60754" w14:textId="422AC5E7" w:rsidR="004E1BE2" w:rsidRPr="00915E1E" w:rsidRDefault="004E1BE2" w:rsidP="004E1BE2">
      <w:pPr>
        <w:ind w:left="567" w:right="567"/>
        <w:jc w:val="both"/>
        <w:rPr>
          <w:rFonts w:ascii="Palatino Linotype" w:hAnsi="Palatino Linotype" w:cs="Arial"/>
          <w:i/>
        </w:rPr>
      </w:pPr>
      <w:r w:rsidRPr="00915E1E">
        <w:rPr>
          <w:rFonts w:ascii="Palatino Linotype" w:hAnsi="Palatino Linotype" w:cs="Arial"/>
          <w:i/>
        </w:rPr>
        <w:t xml:space="preserve">C. SOLICITANTE DE INFORMACIÓN. PRESENTE. En atención a su solicitud de información recibida a través del Sistema de Acceso a la Información Mexiquense (SAIMEX), identificada con el número 00097/TENANCIN/IP/2025; en la cual solicita información relacionada con lo siguiente: “PIDO PRECISAR LOS APELLIDOS DEL SERVIDOR PÚBLICO QUE MENCIONÓ -LA PRESIDENTA MUNICIPAL- DEJÓ DE TRABAJAR EN EL AYUNTAMIENTO DE TENANCINGO, ESTADO DE MÉXICO, DE </w:t>
      </w:r>
      <w:r w:rsidRPr="00915E1E">
        <w:rPr>
          <w:rFonts w:ascii="Palatino Linotype" w:hAnsi="Palatino Linotype" w:cs="Arial"/>
          <w:i/>
        </w:rPr>
        <w:lastRenderedPageBreak/>
        <w:t xml:space="preserve">NOMBRE </w:t>
      </w:r>
      <w:r w:rsidR="002A6BA8" w:rsidRPr="00915E1E">
        <w:rPr>
          <w:rFonts w:ascii="Palatino Linotype" w:hAnsi="Palatino Linotype" w:cs="Arial"/>
          <w:i/>
        </w:rPr>
        <w:t>XXXXX</w:t>
      </w:r>
      <w:r w:rsidRPr="00915E1E">
        <w:rPr>
          <w:rFonts w:ascii="Palatino Linotype" w:hAnsi="Palatino Linotype" w:cs="Arial"/>
          <w:i/>
        </w:rPr>
        <w:t>; LO ANTERIOR DURANTE ¡CHARLA CON TU PRESIDENTA! TRANSMITIDO EN FACEBOOK EL DÍA 2O DE ENERO DE 2025 A LAS 6 PM” (sic).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emite el Coordinador de Recursos Humanos del Ayuntamiento de Tenancingo, Estado de México. Sin otro particular, reciba un cordial saludo.</w:t>
      </w:r>
    </w:p>
    <w:p w14:paraId="4BA438E1" w14:textId="77777777" w:rsidR="004E1BE2" w:rsidRPr="00915E1E" w:rsidRDefault="004E1BE2" w:rsidP="004E1BE2">
      <w:pPr>
        <w:ind w:left="567" w:right="567"/>
        <w:jc w:val="both"/>
        <w:rPr>
          <w:rFonts w:ascii="Palatino Linotype" w:hAnsi="Palatino Linotype" w:cs="Arial"/>
          <w:i/>
        </w:rPr>
      </w:pPr>
    </w:p>
    <w:p w14:paraId="5A440877" w14:textId="77777777" w:rsidR="004E1BE2" w:rsidRPr="00915E1E" w:rsidRDefault="004E1BE2" w:rsidP="004E1BE2">
      <w:pPr>
        <w:ind w:left="567" w:right="567"/>
        <w:jc w:val="both"/>
        <w:rPr>
          <w:rFonts w:ascii="Palatino Linotype" w:hAnsi="Palatino Linotype" w:cs="Arial"/>
          <w:i/>
        </w:rPr>
      </w:pPr>
      <w:r w:rsidRPr="00915E1E">
        <w:rPr>
          <w:rFonts w:ascii="Palatino Linotype" w:hAnsi="Palatino Linotype" w:cs="Arial"/>
          <w:i/>
        </w:rPr>
        <w:t>ATENTAMENTE</w:t>
      </w:r>
    </w:p>
    <w:p w14:paraId="2BBDC06A" w14:textId="54C95A90" w:rsidR="001F229D" w:rsidRPr="00915E1E" w:rsidRDefault="004E1BE2" w:rsidP="004E1BE2">
      <w:pPr>
        <w:ind w:left="567" w:right="567"/>
        <w:jc w:val="both"/>
        <w:rPr>
          <w:rFonts w:ascii="Palatino Linotype" w:hAnsi="Palatino Linotype" w:cs="Arial"/>
          <w:i/>
        </w:rPr>
      </w:pPr>
      <w:r w:rsidRPr="00915E1E">
        <w:rPr>
          <w:rFonts w:ascii="Palatino Linotype" w:hAnsi="Palatino Linotype" w:cs="Arial"/>
          <w:i/>
        </w:rPr>
        <w:t>LIC. KAREN ALONDRA MEJÍA GUARDIAN”</w:t>
      </w:r>
    </w:p>
    <w:p w14:paraId="298B68DE" w14:textId="77777777" w:rsidR="001F229D" w:rsidRPr="00915E1E" w:rsidRDefault="001F229D" w:rsidP="00151729">
      <w:pPr>
        <w:ind w:left="567" w:right="567"/>
        <w:jc w:val="both"/>
        <w:rPr>
          <w:rFonts w:ascii="Palatino Linotype" w:hAnsi="Palatino Linotype" w:cs="Arial"/>
          <w:i/>
        </w:rPr>
      </w:pPr>
    </w:p>
    <w:p w14:paraId="6442D5A0" w14:textId="27B1F4A0" w:rsidR="001F229D" w:rsidRPr="00915E1E" w:rsidRDefault="001F229D" w:rsidP="00151729">
      <w:pPr>
        <w:spacing w:line="360" w:lineRule="auto"/>
        <w:jc w:val="both"/>
        <w:rPr>
          <w:rFonts w:ascii="Palatino Linotype" w:hAnsi="Palatino Linotype" w:cs="Arial"/>
        </w:rPr>
      </w:pPr>
      <w:r w:rsidRPr="00915E1E">
        <w:rPr>
          <w:rFonts w:ascii="Palatino Linotype" w:hAnsi="Palatino Linotype" w:cs="Arial"/>
        </w:rPr>
        <w:lastRenderedPageBreak/>
        <w:t xml:space="preserve">Adicionalmente, el </w:t>
      </w:r>
      <w:r w:rsidRPr="00915E1E">
        <w:rPr>
          <w:rFonts w:ascii="Palatino Linotype" w:hAnsi="Palatino Linotype" w:cs="Arial"/>
          <w:b/>
        </w:rPr>
        <w:t>Sujeto Obligado</w:t>
      </w:r>
      <w:r w:rsidR="004E1BE2" w:rsidRPr="00915E1E">
        <w:rPr>
          <w:rFonts w:ascii="Palatino Linotype" w:hAnsi="Palatino Linotype" w:cs="Arial"/>
        </w:rPr>
        <w:t xml:space="preserve"> adjuntó el archivo electrónico</w:t>
      </w:r>
      <w:r w:rsidRPr="00915E1E">
        <w:rPr>
          <w:rFonts w:ascii="Palatino Linotype" w:hAnsi="Palatino Linotype" w:cs="Arial"/>
        </w:rPr>
        <w:t xml:space="preserve"> denominado “</w:t>
      </w:r>
      <w:r w:rsidR="004E1BE2" w:rsidRPr="00915E1E">
        <w:rPr>
          <w:rFonts w:ascii="Palatino Linotype" w:hAnsi="Palatino Linotype" w:cs="Arial"/>
          <w:b/>
          <w:i/>
        </w:rPr>
        <w:t>Contestación 00097 Recursos Humanos.pdf</w:t>
      </w:r>
      <w:r w:rsidRPr="00915E1E">
        <w:rPr>
          <w:rFonts w:ascii="Palatino Linotype" w:hAnsi="Palatino Linotype" w:cs="Arial"/>
          <w:b/>
          <w:i/>
        </w:rPr>
        <w:t xml:space="preserve">”, </w:t>
      </w:r>
      <w:r w:rsidRPr="00915E1E">
        <w:rPr>
          <w:rFonts w:ascii="Palatino Linotype" w:hAnsi="Palatino Linotype" w:cs="Arial"/>
        </w:rPr>
        <w:t xml:space="preserve">mismo que no se reproducen por ser del conocimiento de las partes, sin embargo, serán materia de estudio en el considerando respectivo. </w:t>
      </w:r>
    </w:p>
    <w:p w14:paraId="730A582D" w14:textId="77777777" w:rsidR="001F229D" w:rsidRPr="00915E1E" w:rsidRDefault="001F229D" w:rsidP="00151729">
      <w:pPr>
        <w:ind w:left="567" w:right="567"/>
        <w:jc w:val="both"/>
        <w:rPr>
          <w:rFonts w:ascii="Palatino Linotype" w:hAnsi="Palatino Linotype" w:cs="Arial"/>
          <w:i/>
        </w:rPr>
      </w:pPr>
    </w:p>
    <w:p w14:paraId="5DF309C5" w14:textId="613167D6" w:rsidR="004E1BE2" w:rsidRPr="00915E1E" w:rsidRDefault="004E1BE2" w:rsidP="004E1BE2">
      <w:pPr>
        <w:ind w:left="567" w:right="567"/>
        <w:jc w:val="right"/>
        <w:rPr>
          <w:rFonts w:ascii="Palatino Linotype" w:hAnsi="Palatino Linotype" w:cs="Arial"/>
          <w:i/>
        </w:rPr>
      </w:pPr>
      <w:r w:rsidRPr="00915E1E">
        <w:rPr>
          <w:rFonts w:ascii="Palatino Linotype" w:hAnsi="Palatino Linotype" w:cs="Arial"/>
          <w:i/>
        </w:rPr>
        <w:t>“Folio de la solicitud: 00098/TENANCIN/IP/2025</w:t>
      </w:r>
    </w:p>
    <w:p w14:paraId="3F69572E" w14:textId="77777777" w:rsidR="004E1BE2" w:rsidRPr="00915E1E" w:rsidRDefault="004E1BE2" w:rsidP="004E1BE2">
      <w:pPr>
        <w:ind w:left="567" w:right="567"/>
        <w:jc w:val="both"/>
        <w:rPr>
          <w:rFonts w:ascii="Palatino Linotype" w:hAnsi="Palatino Linotype" w:cs="Arial"/>
          <w:i/>
        </w:rPr>
      </w:pPr>
    </w:p>
    <w:p w14:paraId="4FCAA5AE" w14:textId="18A8C8B1" w:rsidR="004E1BE2" w:rsidRPr="00915E1E" w:rsidRDefault="004E1BE2" w:rsidP="004E1BE2">
      <w:pPr>
        <w:ind w:left="567" w:right="567"/>
        <w:jc w:val="both"/>
        <w:rPr>
          <w:rFonts w:ascii="Palatino Linotype" w:hAnsi="Palatino Linotype" w:cs="Arial"/>
          <w:i/>
        </w:rPr>
      </w:pPr>
      <w:r w:rsidRPr="00915E1E">
        <w:rPr>
          <w:rFonts w:ascii="Palatino Linotype" w:hAnsi="Palatino Linotype" w:cs="Arial"/>
          <w:i/>
        </w:rPr>
        <w:t xml:space="preserve">C. SOLICITANTE DE INFORMACIÓN. PRESENTE. En atención a su solicitud de información recibida a través del Sistema de Acceso a la Información Mexiquense (SAIMEX), identificada con el número 00098/TENANCIN/IP/2025; en la cual solicita información relacionada con lo siguiente: “PIDO EL SEGUNDO APELLIDO DEL CIUDADANO </w:t>
      </w:r>
      <w:r w:rsidR="002A6BA8" w:rsidRPr="00915E1E">
        <w:rPr>
          <w:rFonts w:ascii="Palatino Linotype" w:hAnsi="Palatino Linotype" w:cs="Arial"/>
          <w:i/>
        </w:rPr>
        <w:t>XXXXXXXXXXXXXXXXXX</w:t>
      </w:r>
      <w:r w:rsidRPr="00915E1E">
        <w:rPr>
          <w:rFonts w:ascii="Palatino Linotype" w:hAnsi="Palatino Linotype" w:cs="Arial"/>
          <w:i/>
        </w:rPr>
        <w:t xml:space="preserve"> (SERVIDOR PÚBLICO O EX) DEL AYUNTAMIENTO DE TENANCINGO, ESTADO DE MÉXICO, MENCIONADO POR LA C. PRESIDENTA DEL MUNICIPIO EN ¡CHARLA CON TU PRESIDENTA! TRANSMITIDO POR FACEBOOK EL DIA 20 DE ENERO DE 2025 A LAS 6 PM” (sic).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w:t>
      </w:r>
      <w:r w:rsidRPr="00915E1E">
        <w:rPr>
          <w:rFonts w:ascii="Palatino Linotype" w:hAnsi="Palatino Linotype" w:cs="Arial"/>
          <w:i/>
        </w:rPr>
        <w:lastRenderedPageBreak/>
        <w:t>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emite el Coordinador de Recursos Humanos del Ayuntamiento de Tenancingo, Estado de México. Sin otro particular, reciba un cordial saludo.</w:t>
      </w:r>
    </w:p>
    <w:p w14:paraId="129A5908" w14:textId="77777777" w:rsidR="004E1BE2" w:rsidRPr="00915E1E" w:rsidRDefault="004E1BE2" w:rsidP="004E1BE2">
      <w:pPr>
        <w:ind w:left="567" w:right="567"/>
        <w:jc w:val="both"/>
        <w:rPr>
          <w:rFonts w:ascii="Palatino Linotype" w:hAnsi="Palatino Linotype" w:cs="Arial"/>
          <w:i/>
        </w:rPr>
      </w:pPr>
    </w:p>
    <w:p w14:paraId="2C42D942" w14:textId="77777777" w:rsidR="004E1BE2" w:rsidRPr="00915E1E" w:rsidRDefault="004E1BE2" w:rsidP="004E1BE2">
      <w:pPr>
        <w:ind w:left="567" w:right="567"/>
        <w:jc w:val="both"/>
        <w:rPr>
          <w:rFonts w:ascii="Palatino Linotype" w:hAnsi="Palatino Linotype" w:cs="Arial"/>
          <w:i/>
        </w:rPr>
      </w:pPr>
      <w:r w:rsidRPr="00915E1E">
        <w:rPr>
          <w:rFonts w:ascii="Palatino Linotype" w:hAnsi="Palatino Linotype" w:cs="Arial"/>
          <w:i/>
        </w:rPr>
        <w:t>ATENTAMENTE</w:t>
      </w:r>
    </w:p>
    <w:p w14:paraId="5353602C" w14:textId="022CFAB3" w:rsidR="001F229D" w:rsidRPr="00915E1E" w:rsidRDefault="004E1BE2" w:rsidP="004E1BE2">
      <w:pPr>
        <w:ind w:left="567" w:right="567"/>
        <w:jc w:val="both"/>
        <w:rPr>
          <w:rFonts w:ascii="Palatino Linotype" w:hAnsi="Palatino Linotype" w:cs="Arial"/>
          <w:i/>
        </w:rPr>
      </w:pPr>
      <w:r w:rsidRPr="00915E1E">
        <w:rPr>
          <w:rFonts w:ascii="Palatino Linotype" w:hAnsi="Palatino Linotype" w:cs="Arial"/>
          <w:i/>
        </w:rPr>
        <w:t>LIC. KAREN ALONDRA MEJÍA GUARDIAN”</w:t>
      </w:r>
    </w:p>
    <w:p w14:paraId="409D5AF7" w14:textId="77777777" w:rsidR="001F229D" w:rsidRPr="00915E1E" w:rsidRDefault="001F229D" w:rsidP="00151729">
      <w:pPr>
        <w:ind w:left="567" w:right="567"/>
        <w:jc w:val="both"/>
        <w:rPr>
          <w:rFonts w:ascii="Palatino Linotype" w:hAnsi="Palatino Linotype" w:cs="Arial"/>
          <w:i/>
        </w:rPr>
      </w:pPr>
    </w:p>
    <w:p w14:paraId="6FB78D8B" w14:textId="77777777" w:rsidR="001F229D" w:rsidRPr="00915E1E" w:rsidRDefault="001F229D" w:rsidP="00151729">
      <w:pPr>
        <w:ind w:left="567" w:right="567"/>
        <w:jc w:val="both"/>
        <w:rPr>
          <w:rFonts w:ascii="Palatino Linotype" w:hAnsi="Palatino Linotype" w:cs="Arial"/>
          <w:i/>
        </w:rPr>
      </w:pPr>
    </w:p>
    <w:p w14:paraId="6FBE0933" w14:textId="2A3CC300" w:rsidR="0002503C" w:rsidRPr="00915E1E" w:rsidRDefault="0002503C" w:rsidP="00151729">
      <w:pPr>
        <w:spacing w:line="360" w:lineRule="auto"/>
        <w:jc w:val="both"/>
        <w:rPr>
          <w:rFonts w:ascii="Palatino Linotype" w:hAnsi="Palatino Linotype" w:cs="Arial"/>
        </w:rPr>
      </w:pPr>
      <w:r w:rsidRPr="00915E1E">
        <w:rPr>
          <w:rFonts w:ascii="Palatino Linotype" w:hAnsi="Palatino Linotype" w:cs="Arial"/>
        </w:rPr>
        <w:t xml:space="preserve">Adicionalmente, el </w:t>
      </w:r>
      <w:r w:rsidRPr="00915E1E">
        <w:rPr>
          <w:rFonts w:ascii="Palatino Linotype" w:hAnsi="Palatino Linotype" w:cs="Arial"/>
          <w:b/>
        </w:rPr>
        <w:t>Sujeto Obligado</w:t>
      </w:r>
      <w:r w:rsidR="005A010D" w:rsidRPr="00915E1E">
        <w:rPr>
          <w:rFonts w:ascii="Palatino Linotype" w:hAnsi="Palatino Linotype" w:cs="Arial"/>
        </w:rPr>
        <w:t xml:space="preserve"> adjuntó el archivo electrónico</w:t>
      </w:r>
      <w:r w:rsidRPr="00915E1E">
        <w:rPr>
          <w:rFonts w:ascii="Palatino Linotype" w:hAnsi="Palatino Linotype" w:cs="Arial"/>
        </w:rPr>
        <w:t xml:space="preserve"> denominado “</w:t>
      </w:r>
      <w:r w:rsidR="005A010D" w:rsidRPr="00915E1E">
        <w:rPr>
          <w:rFonts w:ascii="Palatino Linotype" w:hAnsi="Palatino Linotype" w:cs="Arial"/>
          <w:b/>
          <w:i/>
        </w:rPr>
        <w:t>Contestación 00098 Recursos Humanos.pdf</w:t>
      </w:r>
      <w:r w:rsidRPr="00915E1E">
        <w:rPr>
          <w:rFonts w:ascii="Palatino Linotype" w:hAnsi="Palatino Linotype" w:cs="Arial"/>
          <w:b/>
          <w:i/>
        </w:rPr>
        <w:t xml:space="preserve">”, </w:t>
      </w:r>
      <w:r w:rsidRPr="00915E1E">
        <w:rPr>
          <w:rFonts w:ascii="Palatino Linotype" w:hAnsi="Palatino Linotype" w:cs="Arial"/>
        </w:rPr>
        <w:t xml:space="preserve">mismo que no se reproducen por ser del conocimiento de las partes, sin embargo, serán materia de estudio en el considerando respectivo. </w:t>
      </w:r>
    </w:p>
    <w:p w14:paraId="6873E588" w14:textId="77777777" w:rsidR="001F229D" w:rsidRPr="00915E1E" w:rsidRDefault="001F229D" w:rsidP="00151729">
      <w:pPr>
        <w:ind w:left="567" w:right="567"/>
        <w:jc w:val="both"/>
        <w:rPr>
          <w:rFonts w:ascii="Palatino Linotype" w:hAnsi="Palatino Linotype" w:cs="Arial"/>
          <w:i/>
        </w:rPr>
      </w:pPr>
    </w:p>
    <w:p w14:paraId="413983EC" w14:textId="77777777" w:rsidR="00551637" w:rsidRPr="00915E1E" w:rsidRDefault="00551637" w:rsidP="00151729">
      <w:pPr>
        <w:spacing w:line="360" w:lineRule="auto"/>
        <w:jc w:val="both"/>
        <w:rPr>
          <w:rFonts w:ascii="Palatino Linotype" w:hAnsi="Palatino Linotype" w:cs="Arial"/>
          <w:b/>
          <w:sz w:val="28"/>
        </w:rPr>
      </w:pPr>
      <w:r w:rsidRPr="00915E1E">
        <w:rPr>
          <w:rFonts w:ascii="Palatino Linotype" w:hAnsi="Palatino Linotype" w:cs="Arial"/>
          <w:b/>
          <w:sz w:val="28"/>
        </w:rPr>
        <w:t xml:space="preserve">TERCERO. </w:t>
      </w:r>
      <w:r w:rsidRPr="00915E1E">
        <w:rPr>
          <w:rFonts w:ascii="Palatino Linotype" w:hAnsi="Palatino Linotype"/>
          <w:b/>
          <w:sz w:val="28"/>
        </w:rPr>
        <w:t>De</w:t>
      </w:r>
      <w:r w:rsidR="0002503C" w:rsidRPr="00915E1E">
        <w:rPr>
          <w:rFonts w:ascii="Palatino Linotype" w:hAnsi="Palatino Linotype"/>
          <w:b/>
          <w:sz w:val="28"/>
        </w:rPr>
        <w:t xml:space="preserve"> </w:t>
      </w:r>
      <w:r w:rsidRPr="00915E1E">
        <w:rPr>
          <w:rFonts w:ascii="Palatino Linotype" w:hAnsi="Palatino Linotype"/>
          <w:b/>
          <w:sz w:val="28"/>
        </w:rPr>
        <w:t>l</w:t>
      </w:r>
      <w:r w:rsidR="0002503C" w:rsidRPr="00915E1E">
        <w:rPr>
          <w:rFonts w:ascii="Palatino Linotype" w:hAnsi="Palatino Linotype"/>
          <w:b/>
          <w:sz w:val="28"/>
        </w:rPr>
        <w:t>os</w:t>
      </w:r>
      <w:r w:rsidRPr="00915E1E">
        <w:rPr>
          <w:rFonts w:ascii="Palatino Linotype" w:hAnsi="Palatino Linotype"/>
          <w:b/>
          <w:sz w:val="28"/>
        </w:rPr>
        <w:t xml:space="preserve"> recurso</w:t>
      </w:r>
      <w:r w:rsidR="0002503C" w:rsidRPr="00915E1E">
        <w:rPr>
          <w:rFonts w:ascii="Palatino Linotype" w:hAnsi="Palatino Linotype"/>
          <w:b/>
          <w:sz w:val="28"/>
        </w:rPr>
        <w:t>s</w:t>
      </w:r>
      <w:r w:rsidRPr="00915E1E">
        <w:rPr>
          <w:rFonts w:ascii="Palatino Linotype" w:hAnsi="Palatino Linotype"/>
          <w:b/>
          <w:sz w:val="28"/>
        </w:rPr>
        <w:t xml:space="preserve"> de revisión.</w:t>
      </w:r>
    </w:p>
    <w:p w14:paraId="5686D5B1" w14:textId="666F72DE" w:rsidR="00551637" w:rsidRPr="00915E1E" w:rsidRDefault="00551637" w:rsidP="00151729">
      <w:pPr>
        <w:spacing w:line="360" w:lineRule="auto"/>
        <w:jc w:val="both"/>
        <w:rPr>
          <w:rFonts w:ascii="Palatino Linotype" w:hAnsi="Palatino Linotype" w:cs="Arial"/>
        </w:rPr>
      </w:pPr>
      <w:r w:rsidRPr="00915E1E">
        <w:rPr>
          <w:rFonts w:ascii="Palatino Linotype" w:hAnsi="Palatino Linotype" w:cs="Arial"/>
        </w:rPr>
        <w:t xml:space="preserve">Inconforme con </w:t>
      </w:r>
      <w:r w:rsidR="003A2C04" w:rsidRPr="00915E1E">
        <w:rPr>
          <w:rFonts w:ascii="Palatino Linotype" w:hAnsi="Palatino Linotype" w:cs="Arial"/>
        </w:rPr>
        <w:t>las respuestas notificadas</w:t>
      </w:r>
      <w:r w:rsidRPr="00915E1E">
        <w:rPr>
          <w:rFonts w:ascii="Palatino Linotype" w:hAnsi="Palatino Linotype" w:cs="Arial"/>
        </w:rPr>
        <w:t xml:space="preserve"> por </w:t>
      </w:r>
      <w:r w:rsidRPr="00915E1E">
        <w:rPr>
          <w:rFonts w:ascii="Palatino Linotype" w:hAnsi="Palatino Linotype" w:cs="Arial"/>
          <w:b/>
        </w:rPr>
        <w:t xml:space="preserve">El Sujeto Obligado, </w:t>
      </w:r>
      <w:r w:rsidRPr="00915E1E">
        <w:rPr>
          <w:rFonts w:ascii="Palatino Linotype" w:hAnsi="Palatino Linotype" w:cs="Arial"/>
        </w:rPr>
        <w:t>l</w:t>
      </w:r>
      <w:r w:rsidR="00D533A4" w:rsidRPr="00915E1E">
        <w:rPr>
          <w:rFonts w:ascii="Palatino Linotype" w:hAnsi="Palatino Linotype" w:cs="Arial"/>
        </w:rPr>
        <w:t>a</w:t>
      </w:r>
      <w:r w:rsidRPr="00915E1E">
        <w:rPr>
          <w:rFonts w:ascii="Palatino Linotype" w:hAnsi="Palatino Linotype" w:cs="Arial"/>
          <w:b/>
        </w:rPr>
        <w:t xml:space="preserve"> Recurrente </w:t>
      </w:r>
      <w:r w:rsidRPr="00915E1E">
        <w:rPr>
          <w:rFonts w:ascii="Palatino Linotype" w:hAnsi="Palatino Linotype" w:cs="Arial"/>
        </w:rPr>
        <w:t xml:space="preserve">interpuso recurso de revisión, en fecha </w:t>
      </w:r>
      <w:r w:rsidR="005A010D" w:rsidRPr="00915E1E">
        <w:rPr>
          <w:rFonts w:ascii="Palatino Linotype" w:hAnsi="Palatino Linotype" w:cs="Arial"/>
          <w:b/>
        </w:rPr>
        <w:t>diez de febrero de</w:t>
      </w:r>
      <w:r w:rsidRPr="00915E1E">
        <w:rPr>
          <w:rFonts w:ascii="Palatino Linotype" w:hAnsi="Palatino Linotype" w:cs="Arial"/>
          <w:b/>
        </w:rPr>
        <w:t xml:space="preserve"> dos mil veinticinco</w:t>
      </w:r>
      <w:r w:rsidRPr="00915E1E">
        <w:rPr>
          <w:rFonts w:ascii="Palatino Linotype" w:hAnsi="Palatino Linotype" w:cs="Arial"/>
        </w:rPr>
        <w:t xml:space="preserve">, el cual fue registrado en el sistema electrónico con el expediente número </w:t>
      </w:r>
      <w:r w:rsidR="00E87D47" w:rsidRPr="00915E1E">
        <w:rPr>
          <w:rFonts w:ascii="Palatino Linotype" w:hAnsi="Palatino Linotype" w:cs="Arial"/>
          <w:b/>
        </w:rPr>
        <w:t>0</w:t>
      </w:r>
      <w:r w:rsidR="00C86CE3" w:rsidRPr="00915E1E">
        <w:rPr>
          <w:rFonts w:ascii="Palatino Linotype" w:hAnsi="Palatino Linotype" w:cs="Arial"/>
          <w:b/>
        </w:rPr>
        <w:t>0</w:t>
      </w:r>
      <w:r w:rsidR="005A010D" w:rsidRPr="00915E1E">
        <w:rPr>
          <w:rFonts w:ascii="Palatino Linotype" w:hAnsi="Palatino Linotype" w:cs="Arial"/>
          <w:b/>
        </w:rPr>
        <w:t>955</w:t>
      </w:r>
      <w:r w:rsidR="00E87D47" w:rsidRPr="00915E1E">
        <w:rPr>
          <w:rFonts w:ascii="Palatino Linotype" w:hAnsi="Palatino Linotype" w:cs="Arial"/>
          <w:b/>
        </w:rPr>
        <w:t>/INFOEM/IP/RR/2025</w:t>
      </w:r>
      <w:r w:rsidR="0002503C" w:rsidRPr="00915E1E">
        <w:rPr>
          <w:rFonts w:ascii="Palatino Linotype" w:hAnsi="Palatino Linotype" w:cs="Arial"/>
          <w:b/>
        </w:rPr>
        <w:t xml:space="preserve"> y 0</w:t>
      </w:r>
      <w:r w:rsidR="00C86CE3" w:rsidRPr="00915E1E">
        <w:rPr>
          <w:rFonts w:ascii="Palatino Linotype" w:hAnsi="Palatino Linotype" w:cs="Arial"/>
          <w:b/>
        </w:rPr>
        <w:t>0</w:t>
      </w:r>
      <w:r w:rsidR="005A010D" w:rsidRPr="00915E1E">
        <w:rPr>
          <w:rFonts w:ascii="Palatino Linotype" w:hAnsi="Palatino Linotype" w:cs="Arial"/>
          <w:b/>
        </w:rPr>
        <w:t>956</w:t>
      </w:r>
      <w:r w:rsidR="0002503C" w:rsidRPr="00915E1E">
        <w:rPr>
          <w:rFonts w:ascii="Palatino Linotype" w:hAnsi="Palatino Linotype" w:cs="Arial"/>
          <w:b/>
        </w:rPr>
        <w:t>/INFOEM/IP/RR/2025</w:t>
      </w:r>
      <w:r w:rsidRPr="00915E1E">
        <w:rPr>
          <w:rFonts w:ascii="Palatino Linotype" w:hAnsi="Palatino Linotype" w:cs="Arial"/>
          <w:b/>
        </w:rPr>
        <w:t xml:space="preserve">; </w:t>
      </w:r>
      <w:r w:rsidRPr="00915E1E">
        <w:rPr>
          <w:rFonts w:ascii="Palatino Linotype" w:hAnsi="Palatino Linotype" w:cs="Arial"/>
        </w:rPr>
        <w:t>en los cuales arguye las siguientes manifestaciones:</w:t>
      </w:r>
    </w:p>
    <w:p w14:paraId="4E130F3E" w14:textId="77777777" w:rsidR="005A010D" w:rsidRPr="00915E1E" w:rsidRDefault="005A010D" w:rsidP="00151729">
      <w:pPr>
        <w:spacing w:line="360" w:lineRule="auto"/>
        <w:jc w:val="both"/>
        <w:rPr>
          <w:rFonts w:ascii="Palatino Linotype" w:hAnsi="Palatino Linotype" w:cs="Arial"/>
        </w:rPr>
      </w:pPr>
    </w:p>
    <w:p w14:paraId="0DC0C2CB" w14:textId="3A79F728" w:rsidR="00FD1690" w:rsidRPr="00915E1E" w:rsidRDefault="00FD1690" w:rsidP="00151729">
      <w:pPr>
        <w:spacing w:line="360" w:lineRule="auto"/>
        <w:jc w:val="both"/>
        <w:rPr>
          <w:rFonts w:ascii="Palatino Linotype" w:hAnsi="Palatino Linotype" w:cs="Arial"/>
        </w:rPr>
      </w:pPr>
      <w:r w:rsidRPr="00915E1E">
        <w:rPr>
          <w:rFonts w:ascii="Palatino Linotype" w:hAnsi="Palatino Linotype" w:cs="Arial"/>
        </w:rPr>
        <w:t>Foli</w:t>
      </w:r>
      <w:r w:rsidR="005A010D" w:rsidRPr="00915E1E">
        <w:rPr>
          <w:rFonts w:ascii="Palatino Linotype" w:hAnsi="Palatino Linotype" w:cs="Arial"/>
        </w:rPr>
        <w:t>o del recurso de revisión:</w:t>
      </w:r>
      <w:r w:rsidR="005A010D" w:rsidRPr="00915E1E">
        <w:rPr>
          <w:rFonts w:ascii="Palatino Linotype" w:hAnsi="Palatino Linotype" w:cs="Arial"/>
        </w:rPr>
        <w:tab/>
        <w:t>00955</w:t>
      </w:r>
      <w:r w:rsidRPr="00915E1E">
        <w:rPr>
          <w:rFonts w:ascii="Palatino Linotype" w:hAnsi="Palatino Linotype" w:cs="Arial"/>
        </w:rPr>
        <w:t>/INFOEM/IP/RR/2025</w:t>
      </w:r>
      <w:r w:rsidR="005A010D" w:rsidRPr="00915E1E">
        <w:rPr>
          <w:rFonts w:ascii="Palatino Linotype" w:hAnsi="Palatino Linotype" w:cs="Arial"/>
        </w:rPr>
        <w:t>:</w:t>
      </w:r>
    </w:p>
    <w:p w14:paraId="36FD90E8" w14:textId="4F80FB8C" w:rsidR="00FD1690" w:rsidRPr="00915E1E" w:rsidRDefault="00551637" w:rsidP="005A010D">
      <w:pPr>
        <w:pStyle w:val="Prrafodelista"/>
        <w:numPr>
          <w:ilvl w:val="0"/>
          <w:numId w:val="2"/>
        </w:numPr>
        <w:spacing w:line="360" w:lineRule="auto"/>
        <w:jc w:val="both"/>
        <w:rPr>
          <w:rFonts w:ascii="Palatino Linotype" w:hAnsi="Palatino Linotype" w:cs="Arial"/>
          <w:b/>
          <w:i/>
        </w:rPr>
      </w:pPr>
      <w:r w:rsidRPr="00915E1E">
        <w:rPr>
          <w:rFonts w:ascii="Palatino Linotype" w:hAnsi="Palatino Linotype" w:cs="Arial"/>
          <w:b/>
          <w:i/>
        </w:rPr>
        <w:lastRenderedPageBreak/>
        <w:t xml:space="preserve">Acto impugnado </w:t>
      </w:r>
      <w:r w:rsidR="00FD1690" w:rsidRPr="00915E1E">
        <w:rPr>
          <w:rFonts w:ascii="Palatino Linotype" w:hAnsi="Palatino Linotype" w:cs="Arial"/>
          <w:i/>
        </w:rPr>
        <w:t>“</w:t>
      </w:r>
      <w:r w:rsidR="005A010D" w:rsidRPr="00915E1E">
        <w:rPr>
          <w:rFonts w:ascii="Palatino Linotype" w:hAnsi="Palatino Linotype" w:cs="Arial"/>
          <w:i/>
        </w:rPr>
        <w:t>LA NEGATIVA EMITIDA, PORQUE EL PROGRAMA CHARLA CON TU PRESIDENTA ES UN HECHO CIERTO, EN DONDE LA PRESIDENTA MUNICIPAL REALIZÓ UN MONOLOGO EL DIA 20 DE ENERO DE 2025, A LAS 6 DE LA TARDE SON LOS LINKS DE FACEBOOK EN DONDE ESTÁ EL VIDEO: https://www.facebook.com/share/p/1B1c8bDKiV/ https://www.facebook.com/share/v/1AvF1TAPXa/ DESTACANDO QUE LA PRESIDENTA SE PRESENTÓ CON NOMBRE, CARGO Y LA TRANSMISIÓN SE REALIZÓ DESDE LA SALA DE CABILDOS DEL EDIFICIO DE LA PRESIDENCIA MUNICIPAL EN LO PARTICULAR LA PRESIDENTA MENCIONÓ QUE HIZO JUSTICIA PARA TI Y PARA TUS HIJOS AL RETIRARLE EL TRABAJO A LA PERSONA ALUDIDA ENTRE EL MINUTO 18 Y 22 DE LA TRANSMISIÓN; ES DECIR, LA C. PRESIDENTA MUNICIPAL TIENE PLENO CONOCIMIENTO Y CERTEZA DEL NOMBRE COMPLETO DE QUIEN SE REFERÍA</w:t>
      </w:r>
      <w:r w:rsidR="00FD1690" w:rsidRPr="00915E1E">
        <w:rPr>
          <w:rFonts w:ascii="Palatino Linotype" w:hAnsi="Palatino Linotype" w:cs="Arial"/>
          <w:i/>
        </w:rPr>
        <w:t>” (sic)</w:t>
      </w:r>
    </w:p>
    <w:p w14:paraId="38ACDFBC" w14:textId="77777777" w:rsidR="00551637" w:rsidRPr="00915E1E" w:rsidRDefault="00551637" w:rsidP="00151729">
      <w:pPr>
        <w:pStyle w:val="Prrafodelista"/>
        <w:numPr>
          <w:ilvl w:val="0"/>
          <w:numId w:val="2"/>
        </w:numPr>
        <w:spacing w:line="360" w:lineRule="auto"/>
        <w:ind w:left="142" w:firstLine="0"/>
        <w:jc w:val="both"/>
        <w:rPr>
          <w:rFonts w:ascii="Palatino Linotype" w:hAnsi="Palatino Linotype" w:cs="Arial"/>
          <w:b/>
          <w:i/>
        </w:rPr>
      </w:pPr>
      <w:r w:rsidRPr="00915E1E">
        <w:rPr>
          <w:rFonts w:ascii="Palatino Linotype" w:hAnsi="Palatino Linotype" w:cs="Arial"/>
          <w:b/>
          <w:i/>
        </w:rPr>
        <w:t>Razones o motivos de inconformidad</w:t>
      </w:r>
    </w:p>
    <w:p w14:paraId="5B1005C3" w14:textId="37AD63F0" w:rsidR="00551637" w:rsidRPr="00915E1E" w:rsidRDefault="00551637" w:rsidP="00151729">
      <w:pPr>
        <w:pStyle w:val="INFOEM"/>
        <w:spacing w:before="0" w:after="0"/>
      </w:pPr>
      <w:r w:rsidRPr="00915E1E">
        <w:t>“</w:t>
      </w:r>
      <w:r w:rsidR="005A010D" w:rsidRPr="00915E1E">
        <w:t xml:space="preserve">LA NEGATIVA EMITIDA, PORQUE EL PROGRAMA CHARLA CON TU PRESIDENTA ES UN HECHO CIERTO, EN DONDE LA PRESIDENTA MUNICIPAL REALIZÓ UN MONOLOGO EL DIA 20 DE ENERO DE 2025, A LAS 6 DE LA TARDE SON LOS LINKS DE FACEBOOK EN DONDE ESTÁ EL VIDEO: https://www.facebook.com/share/p/1B1c8bDKiV/ https://www.facebook.com/share/v/1AvF1TAPXa/ DESTACANDO QUE LA PRESIDENTA SE PRESENTÓ CON NOMBRE, CARGO Y LA TRANSMISIÓN SE REALIZÓ DESDE LA SALA DE CABILDOS DEL EDIFICIO DE LA PRESIDENCIA MUNICIPAL EN LO PARTICULAR LA PRESIDENTA MENCIONÓ QUE HIZO JUSTICIA PARA TI Y PARA TUS HIJOS AL </w:t>
      </w:r>
      <w:r w:rsidR="005A010D" w:rsidRPr="00915E1E">
        <w:lastRenderedPageBreak/>
        <w:t>RETIRARLE EL TRABAJO A LA PERSONA ALUDIDA ENTRE EL MINUTO 18 Y 22 DE LA TRANSMISIÓN; ES DECIR, LA C. PRESIDENTA MUNICIPAL TIENE PLENO CONOCIMIENTO Y CERTEZA DEL NOMBRE COMPLETO DE QUIEN SE REFERÍA</w:t>
      </w:r>
      <w:r w:rsidRPr="00915E1E">
        <w:t>” (sic)</w:t>
      </w:r>
    </w:p>
    <w:p w14:paraId="10B9FB36" w14:textId="77777777" w:rsidR="00551637" w:rsidRPr="00915E1E" w:rsidRDefault="00551637" w:rsidP="00151729">
      <w:pPr>
        <w:spacing w:line="360" w:lineRule="auto"/>
        <w:jc w:val="both"/>
        <w:rPr>
          <w:rFonts w:ascii="Palatino Linotype" w:hAnsi="Palatino Linotype" w:cs="Arial"/>
        </w:rPr>
      </w:pPr>
    </w:p>
    <w:p w14:paraId="49E6F346" w14:textId="5FB84C73" w:rsidR="00FD1690" w:rsidRPr="00915E1E" w:rsidRDefault="00FD1690" w:rsidP="00151729">
      <w:pPr>
        <w:spacing w:line="360" w:lineRule="auto"/>
        <w:jc w:val="both"/>
        <w:rPr>
          <w:rFonts w:ascii="Palatino Linotype" w:hAnsi="Palatino Linotype" w:cs="Arial"/>
        </w:rPr>
      </w:pPr>
      <w:r w:rsidRPr="00915E1E">
        <w:rPr>
          <w:rFonts w:ascii="Palatino Linotype" w:hAnsi="Palatino Linotype" w:cs="Arial"/>
        </w:rPr>
        <w:t>Foli</w:t>
      </w:r>
      <w:r w:rsidR="005A010D" w:rsidRPr="00915E1E">
        <w:rPr>
          <w:rFonts w:ascii="Palatino Linotype" w:hAnsi="Palatino Linotype" w:cs="Arial"/>
        </w:rPr>
        <w:t>o del recurso de revisión:</w:t>
      </w:r>
      <w:r w:rsidR="005A010D" w:rsidRPr="00915E1E">
        <w:rPr>
          <w:rFonts w:ascii="Palatino Linotype" w:hAnsi="Palatino Linotype" w:cs="Arial"/>
        </w:rPr>
        <w:tab/>
        <w:t>00956</w:t>
      </w:r>
      <w:r w:rsidRPr="00915E1E">
        <w:rPr>
          <w:rFonts w:ascii="Palatino Linotype" w:hAnsi="Palatino Linotype" w:cs="Arial"/>
        </w:rPr>
        <w:t>/INFOEM/IP/RR/2025</w:t>
      </w:r>
      <w:r w:rsidR="005A010D" w:rsidRPr="00915E1E">
        <w:rPr>
          <w:rFonts w:ascii="Palatino Linotype" w:hAnsi="Palatino Linotype" w:cs="Arial"/>
        </w:rPr>
        <w:t>:</w:t>
      </w:r>
    </w:p>
    <w:p w14:paraId="3C0FA829" w14:textId="094FAEDE" w:rsidR="00FD1690" w:rsidRPr="00915E1E" w:rsidRDefault="00FD1690" w:rsidP="00595AFE">
      <w:pPr>
        <w:pStyle w:val="Prrafodelista"/>
        <w:numPr>
          <w:ilvl w:val="0"/>
          <w:numId w:val="13"/>
        </w:numPr>
        <w:spacing w:line="360" w:lineRule="auto"/>
        <w:jc w:val="both"/>
        <w:rPr>
          <w:rFonts w:ascii="Palatino Linotype" w:hAnsi="Palatino Linotype" w:cs="Arial"/>
          <w:i/>
        </w:rPr>
      </w:pPr>
      <w:r w:rsidRPr="00915E1E">
        <w:rPr>
          <w:rFonts w:ascii="Palatino Linotype" w:hAnsi="Palatino Linotype" w:cs="Arial"/>
          <w:b/>
          <w:i/>
        </w:rPr>
        <w:t>Acto impugnado</w:t>
      </w:r>
      <w:r w:rsidRPr="00915E1E">
        <w:rPr>
          <w:rFonts w:ascii="Palatino Linotype" w:hAnsi="Palatino Linotype" w:cs="Arial"/>
          <w:i/>
        </w:rPr>
        <w:t xml:space="preserve"> “</w:t>
      </w:r>
      <w:r w:rsidR="00595AFE" w:rsidRPr="00915E1E">
        <w:rPr>
          <w:rFonts w:ascii="Palatino Linotype" w:hAnsi="Palatino Linotype" w:cs="Arial"/>
          <w:i/>
        </w:rPr>
        <w:t>LA NEGATIVA EMITIDA, PORQUE EL PROGRAMA CHARLA CON TU PRESIDENTA ES UN HECHO CIERTO, EN DONDE LA PRESIDENTA MUNICIPAL REALIZÓ UN MONOLOGO EL DIA 20 DE ENERO DE 2025, A LAS 6 DE LA TARDE SON LOS LINKS DE FACEBOOK EN DONDE ESTÁ EL VIDEO: https://www.facebook.com/share/p/1B1c8bDKiV/ https://www.facebook.com/share/v/1AvF1TAPXa/ DESTACANDO QUE LA PRESIDENTA SE PRESENTÓ CON NOMBRE, CARGO Y LA TRANSMISIÓN SE REALIZÓ DESDE LA SALA DE CABILDOS DEL EDIFICIO DE LA PRESIDENCIA MUNICIPAL EN LO PARTICULAR LA PRESIDENTA MENCIONÓ QUE HIZO JUSTICIA PARA TI Y PARA TUS HIJOS AL RETIRARLE EL TRABAJO A LA PERSONA ALUDIDA ENTRE EL MINUTO 15 Y 22 DE LA TRANSMISIÓN; ES DECIR, LA C. PRESIDENTA MUNICIPAL TIENE PLENO CONOCIMIENTO Y CERTEZA DEL NOMBRE COMPLETO DE QUIEN SE REFERÍA</w:t>
      </w:r>
      <w:r w:rsidRPr="00915E1E">
        <w:rPr>
          <w:rFonts w:ascii="Palatino Linotype" w:hAnsi="Palatino Linotype" w:cs="Arial"/>
          <w:i/>
        </w:rPr>
        <w:t>” (sic)</w:t>
      </w:r>
    </w:p>
    <w:p w14:paraId="3FB2FDAB" w14:textId="77777777" w:rsidR="00F7753C" w:rsidRPr="00915E1E" w:rsidRDefault="00F7753C" w:rsidP="00151729">
      <w:pPr>
        <w:pStyle w:val="Prrafodelista"/>
        <w:spacing w:line="360" w:lineRule="auto"/>
        <w:ind w:left="1065"/>
        <w:jc w:val="both"/>
        <w:rPr>
          <w:rFonts w:ascii="Palatino Linotype" w:hAnsi="Palatino Linotype" w:cs="Arial"/>
          <w:i/>
        </w:rPr>
      </w:pPr>
    </w:p>
    <w:p w14:paraId="50BA5B9E" w14:textId="77777777" w:rsidR="00FD1690" w:rsidRPr="00915E1E" w:rsidRDefault="00FD1690" w:rsidP="00151729">
      <w:pPr>
        <w:pStyle w:val="Prrafodelista"/>
        <w:numPr>
          <w:ilvl w:val="0"/>
          <w:numId w:val="13"/>
        </w:numPr>
        <w:spacing w:line="360" w:lineRule="auto"/>
        <w:jc w:val="both"/>
        <w:rPr>
          <w:rFonts w:ascii="Palatino Linotype" w:hAnsi="Palatino Linotype" w:cs="Arial"/>
          <w:i/>
        </w:rPr>
      </w:pPr>
      <w:r w:rsidRPr="00915E1E">
        <w:rPr>
          <w:rFonts w:ascii="Palatino Linotype" w:hAnsi="Palatino Linotype" w:cs="Arial"/>
          <w:b/>
          <w:i/>
        </w:rPr>
        <w:t>Razones o motivos de inconformidad</w:t>
      </w:r>
    </w:p>
    <w:p w14:paraId="185995B7" w14:textId="35A6D9CF" w:rsidR="0002503C" w:rsidRPr="00915E1E" w:rsidRDefault="00FD1690" w:rsidP="00151729">
      <w:pPr>
        <w:pStyle w:val="Prrafodelista"/>
        <w:spacing w:line="360" w:lineRule="auto"/>
        <w:ind w:left="1065"/>
        <w:jc w:val="both"/>
        <w:rPr>
          <w:rFonts w:ascii="Palatino Linotype" w:hAnsi="Palatino Linotype" w:cs="Arial"/>
          <w:i/>
        </w:rPr>
      </w:pPr>
      <w:r w:rsidRPr="00915E1E">
        <w:rPr>
          <w:rFonts w:ascii="Palatino Linotype" w:hAnsi="Palatino Linotype" w:cs="Arial"/>
          <w:i/>
        </w:rPr>
        <w:t>“</w:t>
      </w:r>
      <w:r w:rsidR="00595AFE" w:rsidRPr="00915E1E">
        <w:rPr>
          <w:rFonts w:ascii="Palatino Linotype" w:hAnsi="Palatino Linotype" w:cs="Arial"/>
          <w:i/>
        </w:rPr>
        <w:t xml:space="preserve">LA NEGATIVA EMITIDA, PORQUE EL PROGRAMA CHARLA CON TU PRESIDENTA ES UN HECHO CIERTO, EN DONDE LA PRESIDENTA </w:t>
      </w:r>
      <w:r w:rsidR="00595AFE" w:rsidRPr="00915E1E">
        <w:rPr>
          <w:rFonts w:ascii="Palatino Linotype" w:hAnsi="Palatino Linotype" w:cs="Arial"/>
          <w:i/>
        </w:rPr>
        <w:lastRenderedPageBreak/>
        <w:t>MUNICIPAL REALIZÓ UN MONOLOGO EL DIA 20 DE ENERO DE 2025, A LAS 6 DE LA TARDE SON LOS LINKS DE FACEBOOK EN DONDE ESTÁ EL VIDEO: https://www.facebook.com/share/p/1B1c8bDKiV/ https://www.facebook.com/share/v/1AvF1TAPXa/ DESTACANDO QUE LA PRESIDENTA SE PRESENTÓ CON NOMBRE, CARGO Y LA TRANSMISIÓN SE REALIZÓ DESDE LA SALA DE CABILDOS DEL EDIFICIO DE LA PRESIDENCIA MUNICIPAL EN LO PARTICULAR LA PRESIDENTA MENCIONÓ QUE HIZO JUSTICIA PARA TI Y PARA TUS HIJOS AL RETIRARLE EL TRABAJO A LA PERSONA ALUDIDA ENTRE EL MINUTO 15 Y 22 DE LA TRANSMISIÓN; ES DECIR, LA C. PRESIDENTA MUNICIPAL TIENE PLENO CONOCIMIENTO Y CERTEZA DEL NOMBRE COMPLETO DE QUIEN SE REFERÍA</w:t>
      </w:r>
      <w:r w:rsidRPr="00915E1E">
        <w:rPr>
          <w:rFonts w:ascii="Palatino Linotype" w:hAnsi="Palatino Linotype" w:cs="Arial"/>
          <w:i/>
        </w:rPr>
        <w:t>” (sic)</w:t>
      </w:r>
    </w:p>
    <w:p w14:paraId="3FD154BD" w14:textId="77777777" w:rsidR="0002503C" w:rsidRPr="00915E1E" w:rsidRDefault="0002503C" w:rsidP="00151729">
      <w:pPr>
        <w:spacing w:line="360" w:lineRule="auto"/>
        <w:jc w:val="both"/>
        <w:rPr>
          <w:rFonts w:ascii="Palatino Linotype" w:hAnsi="Palatino Linotype" w:cs="Arial"/>
        </w:rPr>
      </w:pPr>
    </w:p>
    <w:p w14:paraId="5CACA688" w14:textId="77777777" w:rsidR="00551637" w:rsidRPr="00915E1E" w:rsidRDefault="00551637" w:rsidP="00151729">
      <w:pPr>
        <w:spacing w:line="360" w:lineRule="auto"/>
        <w:jc w:val="both"/>
        <w:rPr>
          <w:rFonts w:ascii="Palatino Linotype" w:hAnsi="Palatino Linotype" w:cs="Arial"/>
          <w:b/>
        </w:rPr>
      </w:pPr>
      <w:r w:rsidRPr="00915E1E">
        <w:rPr>
          <w:rFonts w:ascii="Palatino Linotype" w:hAnsi="Palatino Linotype" w:cs="Arial"/>
          <w:b/>
          <w:sz w:val="28"/>
        </w:rPr>
        <w:t>CUARTO</w:t>
      </w:r>
      <w:r w:rsidRPr="00915E1E">
        <w:rPr>
          <w:rFonts w:ascii="Palatino Linotype" w:hAnsi="Palatino Linotype" w:cs="Arial"/>
          <w:b/>
        </w:rPr>
        <w:t xml:space="preserve">. </w:t>
      </w:r>
      <w:r w:rsidRPr="00915E1E">
        <w:rPr>
          <w:rFonts w:ascii="Palatino Linotype" w:hAnsi="Palatino Linotype" w:cs="Arial"/>
          <w:b/>
          <w:sz w:val="28"/>
          <w:szCs w:val="28"/>
        </w:rPr>
        <w:t>Del turno y admisión del recurso de revisión.</w:t>
      </w:r>
    </w:p>
    <w:p w14:paraId="667DA15F" w14:textId="00720D7E" w:rsidR="00551637" w:rsidRPr="00915E1E" w:rsidRDefault="00551637" w:rsidP="00151729">
      <w:pPr>
        <w:spacing w:line="360" w:lineRule="auto"/>
        <w:jc w:val="both"/>
        <w:rPr>
          <w:rFonts w:ascii="Palatino Linotype" w:hAnsi="Palatino Linotype" w:cs="Arial"/>
          <w:sz w:val="28"/>
        </w:rPr>
      </w:pPr>
      <w:r w:rsidRPr="00915E1E">
        <w:rPr>
          <w:rFonts w:ascii="Palatino Linotype" w:hAnsi="Palatino Linotype"/>
        </w:rPr>
        <w:t>El medio de impugnación fue turnado</w:t>
      </w:r>
      <w:r w:rsidR="00F7753C" w:rsidRPr="00915E1E">
        <w:rPr>
          <w:rFonts w:ascii="Palatino Linotype" w:hAnsi="Palatino Linotype"/>
        </w:rPr>
        <w:t>s</w:t>
      </w:r>
      <w:r w:rsidRPr="00915E1E">
        <w:rPr>
          <w:rFonts w:ascii="Palatino Linotype" w:hAnsi="Palatino Linotype"/>
        </w:rPr>
        <w:t xml:space="preserve"> al Comisionado Presidente </w:t>
      </w:r>
      <w:r w:rsidRPr="00915E1E">
        <w:rPr>
          <w:rFonts w:ascii="Palatino Linotype" w:hAnsi="Palatino Linotype"/>
          <w:b/>
        </w:rPr>
        <w:t>José Martínez Vilchis</w:t>
      </w:r>
      <w:r w:rsidR="00F7753C" w:rsidRPr="00915E1E">
        <w:rPr>
          <w:rFonts w:ascii="Palatino Linotype" w:hAnsi="Palatino Linotype"/>
          <w:b/>
        </w:rPr>
        <w:t xml:space="preserve"> y </w:t>
      </w:r>
      <w:r w:rsidR="00F7753C" w:rsidRPr="00915E1E">
        <w:rPr>
          <w:rFonts w:ascii="Palatino Linotype" w:hAnsi="Palatino Linotype"/>
        </w:rPr>
        <w:t>a</w:t>
      </w:r>
      <w:r w:rsidR="00595AFE" w:rsidRPr="00915E1E">
        <w:rPr>
          <w:rFonts w:ascii="Palatino Linotype" w:hAnsi="Palatino Linotype"/>
        </w:rPr>
        <w:t>l Comisionado</w:t>
      </w:r>
      <w:r w:rsidR="00F7753C" w:rsidRPr="00915E1E">
        <w:rPr>
          <w:rFonts w:ascii="Palatino Linotype" w:hAnsi="Palatino Linotype"/>
          <w:b/>
        </w:rPr>
        <w:t xml:space="preserve"> </w:t>
      </w:r>
      <w:r w:rsidR="00595AFE" w:rsidRPr="00915E1E">
        <w:rPr>
          <w:rFonts w:ascii="Palatino Linotype" w:hAnsi="Palatino Linotype"/>
          <w:b/>
        </w:rPr>
        <w:t>Luis Gustavo Parra Noriega</w:t>
      </w:r>
      <w:r w:rsidRPr="00915E1E">
        <w:rPr>
          <w:rFonts w:ascii="Palatino Linotype" w:hAnsi="Palatino Linotype"/>
          <w:b/>
        </w:rPr>
        <w:t>,</w:t>
      </w:r>
      <w:r w:rsidRPr="00915E1E">
        <w:rPr>
          <w:rFonts w:ascii="Palatino Linotype" w:hAnsi="Palatino Linotype"/>
        </w:rPr>
        <w:t xml:space="preserve"> por medio del sistema electrónico SAIMEX, en términos del artículo 185, fracción I, de la Ley de Transparencia y Acceso a la información Pública del Estado de México y Municipios, de</w:t>
      </w:r>
      <w:r w:rsidR="00E84992" w:rsidRPr="00915E1E">
        <w:rPr>
          <w:rFonts w:ascii="Palatino Linotype" w:hAnsi="Palatino Linotype"/>
        </w:rPr>
        <w:t xml:space="preserve"> </w:t>
      </w:r>
      <w:r w:rsidRPr="00915E1E">
        <w:rPr>
          <w:rFonts w:ascii="Palatino Linotype" w:hAnsi="Palatino Linotype"/>
        </w:rPr>
        <w:t>l</w:t>
      </w:r>
      <w:r w:rsidR="00E84992" w:rsidRPr="00915E1E">
        <w:rPr>
          <w:rFonts w:ascii="Palatino Linotype" w:hAnsi="Palatino Linotype"/>
        </w:rPr>
        <w:t>os</w:t>
      </w:r>
      <w:r w:rsidRPr="00915E1E">
        <w:rPr>
          <w:rFonts w:ascii="Palatino Linotype" w:hAnsi="Palatino Linotype"/>
        </w:rPr>
        <w:t xml:space="preserve"> cual</w:t>
      </w:r>
      <w:r w:rsidR="00E84992" w:rsidRPr="00915E1E">
        <w:rPr>
          <w:rFonts w:ascii="Palatino Linotype" w:hAnsi="Palatino Linotype"/>
        </w:rPr>
        <w:t>es</w:t>
      </w:r>
      <w:r w:rsidRPr="00915E1E">
        <w:rPr>
          <w:rFonts w:ascii="Palatino Linotype" w:hAnsi="Palatino Linotype"/>
        </w:rPr>
        <w:t xml:space="preserve"> recayó acuerdo de </w:t>
      </w:r>
      <w:r w:rsidRPr="00915E1E">
        <w:rPr>
          <w:rFonts w:ascii="Palatino Linotype" w:hAnsi="Palatino Linotype"/>
          <w:b/>
        </w:rPr>
        <w:t>admisión</w:t>
      </w:r>
      <w:r w:rsidRPr="00915E1E">
        <w:rPr>
          <w:rFonts w:ascii="Palatino Linotype" w:hAnsi="Palatino Linotype"/>
        </w:rPr>
        <w:t xml:space="preserve"> en fecha</w:t>
      </w:r>
      <w:r w:rsidR="00E84992" w:rsidRPr="00915E1E">
        <w:rPr>
          <w:rFonts w:ascii="Palatino Linotype" w:hAnsi="Palatino Linotype"/>
        </w:rPr>
        <w:t>s</w:t>
      </w:r>
      <w:r w:rsidRPr="00915E1E">
        <w:rPr>
          <w:rFonts w:ascii="Palatino Linotype" w:hAnsi="Palatino Linotype"/>
        </w:rPr>
        <w:t xml:space="preserve"> </w:t>
      </w:r>
      <w:r w:rsidR="00595AFE" w:rsidRPr="00915E1E">
        <w:rPr>
          <w:rFonts w:ascii="Palatino Linotype" w:hAnsi="Palatino Linotype"/>
          <w:b/>
        </w:rPr>
        <w:t>trece y diecisiete de febrero de</w:t>
      </w:r>
      <w:r w:rsidRPr="00915E1E">
        <w:rPr>
          <w:rFonts w:ascii="Palatino Linotype" w:hAnsi="Palatino Linotype"/>
          <w:b/>
        </w:rPr>
        <w:t xml:space="preserve"> de dos mil veinticinco</w:t>
      </w:r>
      <w:r w:rsidRPr="00915E1E">
        <w:rPr>
          <w:rFonts w:ascii="Palatino Linotype" w:hAnsi="Palatino Linotype"/>
        </w:rPr>
        <w:t>, determinándose en ellos, un plazo de siete días para que las partes manifestaran lo que a su derecho corresponda en términos del numeral ya citado.</w:t>
      </w:r>
    </w:p>
    <w:p w14:paraId="7CA49DEA" w14:textId="77777777" w:rsidR="00551637" w:rsidRPr="00915E1E" w:rsidRDefault="00551637" w:rsidP="00151729">
      <w:pPr>
        <w:spacing w:line="360" w:lineRule="auto"/>
        <w:jc w:val="both"/>
        <w:rPr>
          <w:rFonts w:ascii="Palatino Linotype" w:hAnsi="Palatino Linotype" w:cs="Arial"/>
          <w:sz w:val="28"/>
        </w:rPr>
      </w:pPr>
    </w:p>
    <w:p w14:paraId="524B0322" w14:textId="77777777" w:rsidR="00551637" w:rsidRPr="00915E1E" w:rsidRDefault="00551637" w:rsidP="00151729">
      <w:pPr>
        <w:pStyle w:val="Prrafodelista"/>
        <w:spacing w:line="360" w:lineRule="auto"/>
        <w:ind w:left="0"/>
        <w:jc w:val="both"/>
        <w:rPr>
          <w:rFonts w:ascii="Palatino Linotype" w:hAnsi="Palatino Linotype" w:cs="Arial"/>
          <w:b/>
          <w:sz w:val="28"/>
          <w:szCs w:val="28"/>
        </w:rPr>
      </w:pPr>
      <w:r w:rsidRPr="00915E1E">
        <w:rPr>
          <w:rFonts w:ascii="Palatino Linotype" w:hAnsi="Palatino Linotype" w:cs="Arial"/>
          <w:b/>
          <w:sz w:val="28"/>
        </w:rPr>
        <w:t>QUINTO</w:t>
      </w:r>
      <w:r w:rsidRPr="00915E1E">
        <w:rPr>
          <w:rFonts w:ascii="Palatino Linotype" w:hAnsi="Palatino Linotype" w:cs="Arial"/>
          <w:b/>
          <w:sz w:val="28"/>
          <w:szCs w:val="28"/>
        </w:rPr>
        <w:t>. De la etapa de instrucción.</w:t>
      </w:r>
    </w:p>
    <w:p w14:paraId="22C40333" w14:textId="3654A71C" w:rsidR="00E84992" w:rsidRPr="00915E1E" w:rsidRDefault="00E87D47" w:rsidP="00151729">
      <w:pPr>
        <w:spacing w:line="360" w:lineRule="auto"/>
        <w:jc w:val="both"/>
        <w:rPr>
          <w:rFonts w:ascii="Palatino Linotype" w:eastAsia="Calibri" w:hAnsi="Palatino Linotype" w:cs="Arial"/>
          <w:lang w:val="es-MX" w:eastAsia="es-MX"/>
        </w:rPr>
      </w:pPr>
      <w:r w:rsidRPr="00915E1E">
        <w:rPr>
          <w:rFonts w:ascii="Palatino Linotype" w:eastAsia="Calibri" w:hAnsi="Palatino Linotype" w:cs="Arial"/>
          <w:lang w:val="es-MX" w:eastAsia="es-MX"/>
        </w:rPr>
        <w:lastRenderedPageBreak/>
        <w:t xml:space="preserve">De las constancias que obran en el expediente electrónico del SAIMEX, se advierte que el Sujeto Obligado </w:t>
      </w:r>
      <w:r w:rsidR="00E84992" w:rsidRPr="00915E1E">
        <w:rPr>
          <w:rFonts w:ascii="Palatino Linotype" w:eastAsia="Calibri" w:hAnsi="Palatino Linotype" w:cs="Arial"/>
          <w:lang w:val="es-MX" w:eastAsia="es-MX"/>
        </w:rPr>
        <w:t>para el medio de impugnación 0</w:t>
      </w:r>
      <w:r w:rsidR="00C86CE3" w:rsidRPr="00915E1E">
        <w:rPr>
          <w:rFonts w:ascii="Palatino Linotype" w:eastAsia="Calibri" w:hAnsi="Palatino Linotype" w:cs="Arial"/>
          <w:lang w:val="es-MX" w:eastAsia="es-MX"/>
        </w:rPr>
        <w:t>0</w:t>
      </w:r>
      <w:r w:rsidR="004B0761" w:rsidRPr="00915E1E">
        <w:rPr>
          <w:rFonts w:ascii="Palatino Linotype" w:eastAsia="Calibri" w:hAnsi="Palatino Linotype" w:cs="Arial"/>
          <w:lang w:val="es-MX" w:eastAsia="es-MX"/>
        </w:rPr>
        <w:t>955</w:t>
      </w:r>
      <w:r w:rsidR="00E84992" w:rsidRPr="00915E1E">
        <w:rPr>
          <w:rFonts w:ascii="Palatino Linotype" w:eastAsia="Calibri" w:hAnsi="Palatino Linotype" w:cs="Arial"/>
          <w:lang w:val="es-MX" w:eastAsia="es-MX"/>
        </w:rPr>
        <w:t>/INFOEM/IP/RR/2024, presentó su informe justificado a través del documento “</w:t>
      </w:r>
      <w:r w:rsidR="004B0761" w:rsidRPr="00915E1E">
        <w:rPr>
          <w:rFonts w:ascii="Palatino Linotype" w:eastAsia="Calibri" w:hAnsi="Palatino Linotype" w:cs="Arial"/>
          <w:i/>
          <w:lang w:val="es-MX" w:eastAsia="es-MX"/>
        </w:rPr>
        <w:t>RR 955 (1).pdf</w:t>
      </w:r>
      <w:r w:rsidR="00E84992" w:rsidRPr="00915E1E">
        <w:rPr>
          <w:rFonts w:ascii="Palatino Linotype" w:eastAsia="Calibri" w:hAnsi="Palatino Linotype" w:cs="Arial"/>
          <w:lang w:val="es-MX" w:eastAsia="es-MX"/>
        </w:rPr>
        <w:t>”</w:t>
      </w:r>
      <w:r w:rsidR="004F4182" w:rsidRPr="00915E1E">
        <w:rPr>
          <w:rFonts w:ascii="Palatino Linotype" w:eastAsia="Calibri" w:hAnsi="Palatino Linotype" w:cs="Arial"/>
          <w:lang w:val="es-MX" w:eastAsia="es-MX"/>
        </w:rPr>
        <w:t xml:space="preserve">, en fecha </w:t>
      </w:r>
      <w:r w:rsidR="004B0761" w:rsidRPr="00915E1E">
        <w:rPr>
          <w:rFonts w:ascii="Palatino Linotype" w:eastAsia="Calibri" w:hAnsi="Palatino Linotype" w:cs="Arial"/>
          <w:lang w:val="es-MX" w:eastAsia="es-MX"/>
        </w:rPr>
        <w:t>veinticuatro</w:t>
      </w:r>
      <w:r w:rsidR="004F4182" w:rsidRPr="00915E1E">
        <w:rPr>
          <w:rFonts w:ascii="Palatino Linotype" w:eastAsia="Calibri" w:hAnsi="Palatino Linotype" w:cs="Arial"/>
          <w:lang w:val="es-MX" w:eastAsia="es-MX"/>
        </w:rPr>
        <w:t xml:space="preserve"> de febrero de la anualidad actuante; en lo que para el recurso de revisión 0</w:t>
      </w:r>
      <w:r w:rsidR="00C86CE3" w:rsidRPr="00915E1E">
        <w:rPr>
          <w:rFonts w:ascii="Palatino Linotype" w:eastAsia="Calibri" w:hAnsi="Palatino Linotype" w:cs="Arial"/>
          <w:lang w:val="es-MX" w:eastAsia="es-MX"/>
        </w:rPr>
        <w:t>0</w:t>
      </w:r>
      <w:r w:rsidR="004B0761" w:rsidRPr="00915E1E">
        <w:rPr>
          <w:rFonts w:ascii="Palatino Linotype" w:eastAsia="Calibri" w:hAnsi="Palatino Linotype" w:cs="Arial"/>
          <w:lang w:val="es-MX" w:eastAsia="es-MX"/>
        </w:rPr>
        <w:t>956</w:t>
      </w:r>
      <w:r w:rsidR="004F4182" w:rsidRPr="00915E1E">
        <w:rPr>
          <w:rFonts w:ascii="Palatino Linotype" w:eastAsia="Calibri" w:hAnsi="Palatino Linotype" w:cs="Arial"/>
          <w:lang w:val="es-MX" w:eastAsia="es-MX"/>
        </w:rPr>
        <w:t xml:space="preserve">/INFOEM/IP/RR/2024, </w:t>
      </w:r>
      <w:r w:rsidR="00DE3729" w:rsidRPr="00915E1E">
        <w:rPr>
          <w:rFonts w:ascii="Palatino Linotype" w:eastAsia="Calibri" w:hAnsi="Palatino Linotype" w:cs="Arial"/>
          <w:lang w:val="es-MX" w:eastAsia="es-MX"/>
        </w:rPr>
        <w:t>con el documento titulado “</w:t>
      </w:r>
      <w:r w:rsidR="004B0761" w:rsidRPr="00915E1E">
        <w:rPr>
          <w:rFonts w:ascii="Palatino Linotype" w:eastAsia="Calibri" w:hAnsi="Palatino Linotype" w:cs="Arial"/>
          <w:i/>
          <w:lang w:val="es-MX" w:eastAsia="es-MX"/>
        </w:rPr>
        <w:t>RR956.pdf</w:t>
      </w:r>
      <w:r w:rsidR="00DE3729" w:rsidRPr="00915E1E">
        <w:rPr>
          <w:rFonts w:ascii="Palatino Linotype" w:eastAsia="Calibri" w:hAnsi="Palatino Linotype" w:cs="Arial"/>
          <w:lang w:val="es-MX" w:eastAsia="es-MX"/>
        </w:rPr>
        <w:t>”, ambos fueron puestos a la vista de</w:t>
      </w:r>
      <w:r w:rsidR="00D533A4" w:rsidRPr="00915E1E">
        <w:rPr>
          <w:rFonts w:ascii="Palatino Linotype" w:eastAsia="Calibri" w:hAnsi="Palatino Linotype" w:cs="Arial"/>
          <w:lang w:val="es-MX" w:eastAsia="es-MX"/>
        </w:rPr>
        <w:t xml:space="preserve"> </w:t>
      </w:r>
      <w:r w:rsidR="00DE3729" w:rsidRPr="00915E1E">
        <w:rPr>
          <w:rFonts w:ascii="Palatino Linotype" w:eastAsia="Calibri" w:hAnsi="Palatino Linotype" w:cs="Arial"/>
          <w:lang w:val="es-MX" w:eastAsia="es-MX"/>
        </w:rPr>
        <w:t>l</w:t>
      </w:r>
      <w:r w:rsidR="00D533A4" w:rsidRPr="00915E1E">
        <w:rPr>
          <w:rFonts w:ascii="Palatino Linotype" w:eastAsia="Calibri" w:hAnsi="Palatino Linotype" w:cs="Arial"/>
          <w:lang w:val="es-MX" w:eastAsia="es-MX"/>
        </w:rPr>
        <w:t>a</w:t>
      </w:r>
      <w:r w:rsidR="00DE3729" w:rsidRPr="00915E1E">
        <w:rPr>
          <w:rFonts w:ascii="Palatino Linotype" w:eastAsia="Calibri" w:hAnsi="Palatino Linotype" w:cs="Arial"/>
          <w:lang w:val="es-MX" w:eastAsia="es-MX"/>
        </w:rPr>
        <w:t xml:space="preserve"> Recurrente mediante proveído de fecha </w:t>
      </w:r>
      <w:r w:rsidR="004B0761" w:rsidRPr="00915E1E">
        <w:rPr>
          <w:rFonts w:ascii="Palatino Linotype" w:eastAsia="Calibri" w:hAnsi="Palatino Linotype" w:cs="Arial"/>
          <w:lang w:val="es-MX" w:eastAsia="es-MX"/>
        </w:rPr>
        <w:t>cuatro de marzo</w:t>
      </w:r>
      <w:r w:rsidR="00DE3729" w:rsidRPr="00915E1E">
        <w:rPr>
          <w:rFonts w:ascii="Palatino Linotype" w:eastAsia="Calibri" w:hAnsi="Palatino Linotype" w:cs="Arial"/>
          <w:lang w:val="es-MX" w:eastAsia="es-MX"/>
        </w:rPr>
        <w:t xml:space="preserve"> de dos mil veinticinco.</w:t>
      </w:r>
    </w:p>
    <w:p w14:paraId="54BB78D1" w14:textId="77777777" w:rsidR="00DE3729" w:rsidRPr="00915E1E" w:rsidRDefault="00DE3729" w:rsidP="00151729">
      <w:pPr>
        <w:spacing w:line="360" w:lineRule="auto"/>
        <w:jc w:val="both"/>
        <w:rPr>
          <w:rFonts w:ascii="Palatino Linotype" w:eastAsia="Calibri" w:hAnsi="Palatino Linotype" w:cs="Arial"/>
          <w:lang w:val="es-MX" w:eastAsia="es-MX"/>
        </w:rPr>
      </w:pPr>
    </w:p>
    <w:p w14:paraId="3716DA18" w14:textId="6514A6DD" w:rsidR="00E87D47" w:rsidRPr="00915E1E" w:rsidRDefault="00E87D47" w:rsidP="00151729">
      <w:pPr>
        <w:spacing w:line="360" w:lineRule="auto"/>
        <w:jc w:val="both"/>
        <w:rPr>
          <w:rFonts w:ascii="Palatino Linotype" w:eastAsia="Calibri" w:hAnsi="Palatino Linotype" w:cs="Calibri"/>
          <w:lang w:val="es-MX" w:eastAsia="es-MX"/>
        </w:rPr>
      </w:pPr>
      <w:r w:rsidRPr="00915E1E">
        <w:rPr>
          <w:rFonts w:ascii="Palatino Linotype" w:eastAsia="Calibri" w:hAnsi="Palatino Linotype" w:cs="Arial"/>
          <w:lang w:val="es-MX" w:eastAsia="es-MX"/>
        </w:rPr>
        <w:t>De</w:t>
      </w:r>
      <w:r w:rsidR="004B0761" w:rsidRPr="00915E1E">
        <w:rPr>
          <w:rFonts w:ascii="Palatino Linotype" w:eastAsia="Calibri" w:hAnsi="Palatino Linotype" w:cs="Arial"/>
          <w:lang w:val="es-MX" w:eastAsia="es-MX"/>
        </w:rPr>
        <w:t xml:space="preserve"> igual manera, se advierte que el</w:t>
      </w:r>
      <w:r w:rsidRPr="00915E1E">
        <w:rPr>
          <w:rFonts w:ascii="Palatino Linotype" w:eastAsia="Calibri" w:hAnsi="Palatino Linotype" w:cs="Arial"/>
          <w:lang w:val="es-MX" w:eastAsia="es-MX"/>
        </w:rPr>
        <w:t xml:space="preserve"> Recurrente</w:t>
      </w:r>
      <w:r w:rsidRPr="00915E1E">
        <w:rPr>
          <w:rFonts w:ascii="Palatino Linotype" w:eastAsia="Calibri" w:hAnsi="Palatino Linotype" w:cs="Arial"/>
          <w:b/>
          <w:lang w:val="es-MX" w:eastAsia="es-MX"/>
        </w:rPr>
        <w:t>,</w:t>
      </w:r>
      <w:r w:rsidRPr="00915E1E">
        <w:rPr>
          <w:rFonts w:ascii="Palatino Linotype" w:eastAsia="Calibri" w:hAnsi="Palatino Linotype" w:cs="Arial"/>
          <w:lang w:val="es-MX" w:eastAsia="es-MX"/>
        </w:rPr>
        <w:t xml:space="preserve"> omitió rendir dentro del término de Ley, las manifestaciones que a sus intereses conviniera.</w:t>
      </w:r>
    </w:p>
    <w:p w14:paraId="02B9A157" w14:textId="77777777" w:rsidR="00AB1C05" w:rsidRPr="00915E1E" w:rsidRDefault="00AB1C05" w:rsidP="00151729">
      <w:pPr>
        <w:spacing w:line="360" w:lineRule="auto"/>
        <w:jc w:val="both"/>
        <w:rPr>
          <w:rFonts w:ascii="Palatino Linotype" w:hAnsi="Palatino Linotype" w:cs="Arial"/>
          <w:b/>
          <w:sz w:val="28"/>
          <w:szCs w:val="28"/>
        </w:rPr>
      </w:pPr>
    </w:p>
    <w:p w14:paraId="266F392F" w14:textId="77777777" w:rsidR="00E87D47" w:rsidRPr="00915E1E" w:rsidRDefault="00AB1C05" w:rsidP="00151729">
      <w:pPr>
        <w:spacing w:line="360" w:lineRule="auto"/>
        <w:jc w:val="both"/>
        <w:rPr>
          <w:rFonts w:ascii="Palatino Linotype" w:hAnsi="Palatino Linotype" w:cs="Arial"/>
          <w:b/>
          <w:sz w:val="28"/>
          <w:szCs w:val="28"/>
        </w:rPr>
      </w:pPr>
      <w:r w:rsidRPr="00915E1E">
        <w:rPr>
          <w:rFonts w:ascii="Palatino Linotype" w:hAnsi="Palatino Linotype" w:cs="Arial"/>
          <w:b/>
          <w:sz w:val="28"/>
          <w:szCs w:val="28"/>
        </w:rPr>
        <w:t>SEXTO. De la acumulación de recursos de revisión.</w:t>
      </w:r>
    </w:p>
    <w:p w14:paraId="13F18ADC" w14:textId="41A006EF" w:rsidR="00AB1C05" w:rsidRPr="00915E1E" w:rsidRDefault="00AB1C05" w:rsidP="00151729">
      <w:pPr>
        <w:spacing w:line="360" w:lineRule="auto"/>
        <w:jc w:val="both"/>
        <w:rPr>
          <w:rFonts w:ascii="Palatino Linotype" w:hAnsi="Palatino Linotype" w:cs="Arial"/>
        </w:rPr>
      </w:pPr>
      <w:r w:rsidRPr="00915E1E">
        <w:rPr>
          <w:rFonts w:ascii="Palatino Linotype" w:hAnsi="Palatino Linotype" w:cs="Arial"/>
        </w:rPr>
        <w:t xml:space="preserve">Posteriormente por acuerdo del Pleno del Instituto, en la </w:t>
      </w:r>
      <w:r w:rsidR="004B0761" w:rsidRPr="00915E1E">
        <w:rPr>
          <w:rFonts w:ascii="Palatino Linotype" w:hAnsi="Palatino Linotype" w:cs="Arial"/>
        </w:rPr>
        <w:t>Sexta Sesión O</w:t>
      </w:r>
      <w:r w:rsidRPr="00915E1E">
        <w:rPr>
          <w:rFonts w:ascii="Palatino Linotype" w:hAnsi="Palatino Linotype" w:cs="Arial"/>
        </w:rPr>
        <w:t xml:space="preserve">rdinaria, de fecha </w:t>
      </w:r>
      <w:r w:rsidR="004B0761" w:rsidRPr="00915E1E">
        <w:rPr>
          <w:rFonts w:ascii="Palatino Linotype" w:hAnsi="Palatino Linotype" w:cs="Arial"/>
          <w:b/>
          <w:bCs/>
        </w:rPr>
        <w:t>diecinueve</w:t>
      </w:r>
      <w:r w:rsidR="00522697" w:rsidRPr="00915E1E">
        <w:rPr>
          <w:rFonts w:ascii="Palatino Linotype" w:hAnsi="Palatino Linotype" w:cs="Arial"/>
          <w:b/>
          <w:bCs/>
        </w:rPr>
        <w:t xml:space="preserve"> de febrero de dos mil veinticinco</w:t>
      </w:r>
      <w:r w:rsidRPr="00915E1E">
        <w:rPr>
          <w:rFonts w:ascii="Palatino Linotype" w:hAnsi="Palatino Linotype" w:cs="Arial"/>
          <w:b/>
          <w:bCs/>
        </w:rPr>
        <w:t xml:space="preserve">, </w:t>
      </w:r>
      <w:r w:rsidRPr="00915E1E">
        <w:rPr>
          <w:rFonts w:ascii="Palatino Linotype" w:hAnsi="Palatino Linotype" w:cs="Arial"/>
        </w:rPr>
        <w:t xml:space="preserve">se determinó acumular los recursos de revisión en estudio, ya que existe identidad del solicitante, del sujeto obligado y similitud de causas y objeto de solicitud. </w:t>
      </w:r>
    </w:p>
    <w:p w14:paraId="3468C8AE" w14:textId="77777777" w:rsidR="00AB1C05" w:rsidRPr="00915E1E" w:rsidRDefault="00AB1C05" w:rsidP="00151729">
      <w:pPr>
        <w:spacing w:line="360" w:lineRule="auto"/>
        <w:jc w:val="both"/>
        <w:rPr>
          <w:rFonts w:ascii="Palatino Linotype" w:hAnsi="Palatino Linotype" w:cs="Arial"/>
        </w:rPr>
      </w:pPr>
    </w:p>
    <w:p w14:paraId="32E77BE0" w14:textId="77777777" w:rsidR="00AB1C05" w:rsidRPr="00915E1E" w:rsidRDefault="00AB1C05" w:rsidP="00151729">
      <w:pPr>
        <w:spacing w:line="360" w:lineRule="auto"/>
        <w:jc w:val="both"/>
        <w:rPr>
          <w:rFonts w:ascii="Palatino Linotype" w:eastAsia="Calibri" w:hAnsi="Palatino Linotype" w:cs="Calibri"/>
          <w:lang w:val="es-MX" w:eastAsia="es-MX"/>
        </w:rPr>
      </w:pPr>
      <w:r w:rsidRPr="00915E1E">
        <w:rPr>
          <w:rFonts w:ascii="Palatino Linotype" w:eastAsia="Calibri" w:hAnsi="Palatino Linotype" w:cs="Calibri"/>
          <w:lang w:val="es-MX" w:eastAsia="es-MX"/>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3336D7B1" w14:textId="77777777" w:rsidR="004B0761" w:rsidRPr="00915E1E" w:rsidRDefault="004B0761" w:rsidP="00151729">
      <w:pPr>
        <w:spacing w:line="360" w:lineRule="auto"/>
        <w:jc w:val="both"/>
        <w:rPr>
          <w:rFonts w:ascii="Palatino Linotype" w:eastAsia="Calibri" w:hAnsi="Palatino Linotype" w:cs="Calibri"/>
          <w:lang w:val="es-MX" w:eastAsia="es-MX"/>
        </w:rPr>
      </w:pPr>
    </w:p>
    <w:p w14:paraId="758810D8" w14:textId="77777777" w:rsidR="00AB1C05" w:rsidRPr="00915E1E" w:rsidRDefault="00AB1C05" w:rsidP="00151729">
      <w:pPr>
        <w:spacing w:line="360" w:lineRule="auto"/>
        <w:ind w:left="851" w:right="851"/>
        <w:jc w:val="center"/>
        <w:rPr>
          <w:rFonts w:ascii="Palatino Linotype" w:eastAsia="Calibri" w:hAnsi="Palatino Linotype" w:cs="Calibri"/>
          <w:b/>
          <w:i/>
          <w:sz w:val="22"/>
          <w:szCs w:val="22"/>
          <w:lang w:val="es-MX" w:eastAsia="es-MX"/>
        </w:rPr>
      </w:pPr>
      <w:r w:rsidRPr="00915E1E">
        <w:rPr>
          <w:rFonts w:ascii="Palatino Linotype" w:eastAsia="Calibri" w:hAnsi="Palatino Linotype" w:cs="Calibri"/>
          <w:b/>
          <w:i/>
          <w:sz w:val="22"/>
          <w:szCs w:val="22"/>
          <w:lang w:val="es-MX" w:eastAsia="es-MX"/>
        </w:rPr>
        <w:t>Ley de Transparencia y Acceso a la Información Pública del Estado de México y Municipios</w:t>
      </w:r>
    </w:p>
    <w:p w14:paraId="7FFB31D1" w14:textId="77777777" w:rsidR="00AB1C05" w:rsidRPr="00915E1E" w:rsidRDefault="00AB1C05" w:rsidP="00151729">
      <w:pPr>
        <w:spacing w:line="360" w:lineRule="auto"/>
        <w:ind w:left="851" w:right="851"/>
        <w:jc w:val="both"/>
        <w:rPr>
          <w:rFonts w:ascii="Palatino Linotype" w:eastAsia="Calibri" w:hAnsi="Palatino Linotype" w:cs="Calibri"/>
          <w:b/>
          <w:i/>
          <w:sz w:val="22"/>
          <w:szCs w:val="22"/>
          <w:lang w:val="es-MX" w:eastAsia="es-MX"/>
        </w:rPr>
      </w:pPr>
      <w:r w:rsidRPr="00915E1E">
        <w:rPr>
          <w:rFonts w:ascii="Palatino Linotype" w:eastAsia="Calibri" w:hAnsi="Palatino Linotype" w:cs="Calibri"/>
          <w:i/>
          <w:sz w:val="22"/>
          <w:szCs w:val="22"/>
          <w:lang w:val="es-MX" w:eastAsia="es-MX"/>
        </w:rPr>
        <w:lastRenderedPageBreak/>
        <w:t xml:space="preserve">“Artículo 195. En la tramitación del recurso de revisión se aplicarán supletoriamente las disposiciones contenidas en el </w:t>
      </w:r>
      <w:r w:rsidRPr="00915E1E">
        <w:rPr>
          <w:rFonts w:ascii="Palatino Linotype" w:eastAsia="Calibri" w:hAnsi="Palatino Linotype" w:cs="Calibri"/>
          <w:b/>
          <w:i/>
          <w:sz w:val="22"/>
          <w:szCs w:val="22"/>
          <w:u w:val="single"/>
          <w:lang w:val="es-MX" w:eastAsia="es-MX"/>
        </w:rPr>
        <w:t>Código de Procedimientos Administrativos del Estado de México</w:t>
      </w:r>
      <w:r w:rsidRPr="00915E1E">
        <w:rPr>
          <w:rFonts w:ascii="Palatino Linotype" w:eastAsia="Calibri" w:hAnsi="Palatino Linotype" w:cs="Calibri"/>
          <w:i/>
          <w:sz w:val="22"/>
          <w:szCs w:val="22"/>
          <w:lang w:val="es-MX" w:eastAsia="es-MX"/>
        </w:rPr>
        <w:t xml:space="preserve">.” </w:t>
      </w:r>
      <w:r w:rsidRPr="00915E1E">
        <w:rPr>
          <w:rFonts w:ascii="Palatino Linotype" w:eastAsia="Calibri" w:hAnsi="Palatino Linotype" w:cs="Calibri"/>
          <w:b/>
          <w:i/>
          <w:sz w:val="22"/>
          <w:szCs w:val="22"/>
          <w:lang w:val="es-MX" w:eastAsia="es-MX"/>
        </w:rPr>
        <w:t>[Sic]</w:t>
      </w:r>
    </w:p>
    <w:p w14:paraId="62B308CC" w14:textId="77777777" w:rsidR="00AB1C05" w:rsidRPr="00915E1E" w:rsidRDefault="00AB1C05" w:rsidP="00151729">
      <w:pPr>
        <w:spacing w:line="360" w:lineRule="auto"/>
        <w:ind w:left="851" w:right="851"/>
        <w:jc w:val="both"/>
        <w:rPr>
          <w:rFonts w:ascii="Palatino Linotype" w:eastAsia="Calibri" w:hAnsi="Palatino Linotype" w:cs="Calibri"/>
          <w:i/>
          <w:sz w:val="22"/>
          <w:szCs w:val="22"/>
          <w:lang w:val="es-MX" w:eastAsia="es-MX"/>
        </w:rPr>
      </w:pPr>
    </w:p>
    <w:p w14:paraId="09656D47" w14:textId="77777777" w:rsidR="00AB1C05" w:rsidRPr="00915E1E" w:rsidRDefault="00AB1C05" w:rsidP="00151729">
      <w:pPr>
        <w:spacing w:line="360" w:lineRule="auto"/>
        <w:ind w:left="851" w:right="851"/>
        <w:jc w:val="center"/>
        <w:rPr>
          <w:rFonts w:ascii="Palatino Linotype" w:eastAsia="Calibri" w:hAnsi="Palatino Linotype" w:cs="Calibri"/>
          <w:b/>
          <w:i/>
          <w:sz w:val="22"/>
          <w:szCs w:val="22"/>
          <w:lang w:val="es-MX" w:eastAsia="es-MX"/>
        </w:rPr>
      </w:pPr>
      <w:r w:rsidRPr="00915E1E">
        <w:rPr>
          <w:rFonts w:ascii="Palatino Linotype" w:eastAsia="Calibri" w:hAnsi="Palatino Linotype" w:cs="Calibri"/>
          <w:b/>
          <w:i/>
          <w:sz w:val="22"/>
          <w:szCs w:val="22"/>
          <w:lang w:val="es-MX" w:eastAsia="es-MX"/>
        </w:rPr>
        <w:t>Código de Procedimientos Administrativos del Estado de México</w:t>
      </w:r>
    </w:p>
    <w:p w14:paraId="131DF73D" w14:textId="77777777" w:rsidR="00AB1C05" w:rsidRPr="00915E1E" w:rsidRDefault="00AB1C05" w:rsidP="00151729">
      <w:pPr>
        <w:spacing w:line="360" w:lineRule="auto"/>
        <w:ind w:left="851" w:right="851"/>
        <w:jc w:val="both"/>
        <w:rPr>
          <w:rFonts w:ascii="Palatino Linotype" w:eastAsia="Calibri" w:hAnsi="Palatino Linotype" w:cs="Calibri"/>
          <w:b/>
          <w:i/>
          <w:sz w:val="22"/>
          <w:szCs w:val="22"/>
          <w:lang w:val="es-MX" w:eastAsia="es-MX"/>
        </w:rPr>
      </w:pPr>
      <w:r w:rsidRPr="00915E1E">
        <w:rPr>
          <w:rFonts w:ascii="Palatino Linotype" w:eastAsia="Calibri" w:hAnsi="Palatino Linotype" w:cs="Calibri"/>
          <w:i/>
          <w:sz w:val="22"/>
          <w:szCs w:val="22"/>
          <w:lang w:val="es-MX" w:eastAsia="es-MX"/>
        </w:rPr>
        <w:t xml:space="preserve">“Artículo 18.- </w:t>
      </w:r>
      <w:r w:rsidRPr="00915E1E">
        <w:rPr>
          <w:rFonts w:ascii="Palatino Linotype" w:eastAsia="Calibri" w:hAnsi="Palatino Linotype" w:cs="Calibri"/>
          <w:b/>
          <w:i/>
          <w:sz w:val="22"/>
          <w:szCs w:val="22"/>
          <w:u w:val="single"/>
          <w:lang w:val="es-MX" w:eastAsia="es-MX"/>
        </w:rPr>
        <w:t>La autoridad administrativa</w:t>
      </w:r>
      <w:r w:rsidRPr="00915E1E">
        <w:rPr>
          <w:rFonts w:ascii="Palatino Linotype" w:eastAsia="Calibri" w:hAnsi="Palatino Linotype" w:cs="Calibri"/>
          <w:i/>
          <w:sz w:val="22"/>
          <w:szCs w:val="22"/>
          <w:lang w:val="es-MX" w:eastAsia="es-MX"/>
        </w:rPr>
        <w:t xml:space="preserve"> o el Tribunal </w:t>
      </w:r>
      <w:r w:rsidRPr="00915E1E">
        <w:rPr>
          <w:rFonts w:ascii="Palatino Linotype" w:eastAsia="Calibri" w:hAnsi="Palatino Linotype" w:cs="Calibri"/>
          <w:b/>
          <w:i/>
          <w:sz w:val="22"/>
          <w:szCs w:val="22"/>
          <w:u w:val="single"/>
          <w:lang w:val="es-MX" w:eastAsia="es-MX"/>
        </w:rPr>
        <w:t>acordarán la acumulación</w:t>
      </w:r>
      <w:r w:rsidRPr="00915E1E">
        <w:rPr>
          <w:rFonts w:ascii="Palatino Linotype" w:eastAsia="Calibri" w:hAnsi="Palatino Linotype" w:cs="Calibri"/>
          <w:i/>
          <w:sz w:val="22"/>
          <w:szCs w:val="22"/>
          <w:lang w:val="es-MX" w:eastAsia="es-MX"/>
        </w:rPr>
        <w:t xml:space="preserve"> de los expedientes del procedimiento y proceso administrativo que ante ellos se sigan</w:t>
      </w:r>
      <w:r w:rsidRPr="00915E1E">
        <w:rPr>
          <w:rFonts w:ascii="Palatino Linotype" w:eastAsia="Calibri" w:hAnsi="Palatino Linotype" w:cs="Calibri"/>
          <w:b/>
          <w:i/>
          <w:sz w:val="22"/>
          <w:szCs w:val="22"/>
          <w:u w:val="single"/>
          <w:lang w:val="es-MX" w:eastAsia="es-MX"/>
        </w:rPr>
        <w:t>, de oficio</w:t>
      </w:r>
      <w:r w:rsidRPr="00915E1E">
        <w:rPr>
          <w:rFonts w:ascii="Palatino Linotype" w:eastAsia="Calibri" w:hAnsi="Palatino Linotype" w:cs="Calibri"/>
          <w:i/>
          <w:sz w:val="22"/>
          <w:szCs w:val="22"/>
          <w:lang w:val="es-MX" w:eastAsia="es-MX"/>
        </w:rPr>
        <w:t xml:space="preserve"> o a petición de parte, </w:t>
      </w:r>
      <w:r w:rsidRPr="00915E1E">
        <w:rPr>
          <w:rFonts w:ascii="Palatino Linotype" w:eastAsia="Calibri" w:hAnsi="Palatino Linotype" w:cs="Calibri"/>
          <w:b/>
          <w:i/>
          <w:sz w:val="22"/>
          <w:szCs w:val="22"/>
          <w:u w:val="single"/>
          <w:lang w:val="es-MX" w:eastAsia="es-MX"/>
        </w:rPr>
        <w:t>cuando las partes o los actos administrativos sean iguales, se trate de actos conexos o resulte conveniente el trámite unificado de los asuntos</w:t>
      </w:r>
      <w:r w:rsidRPr="00915E1E">
        <w:rPr>
          <w:rFonts w:ascii="Palatino Linotype" w:eastAsia="Calibri" w:hAnsi="Palatino Linotype" w:cs="Calibri"/>
          <w:i/>
          <w:sz w:val="22"/>
          <w:szCs w:val="22"/>
          <w:lang w:val="es-MX" w:eastAsia="es-MX"/>
        </w:rPr>
        <w:t xml:space="preserve">, para evitar la emisión de resoluciones contradictorias. La misma regla se aplicará, en lo conducente, para la separación de los expedientes.” </w:t>
      </w:r>
      <w:r w:rsidRPr="00915E1E">
        <w:rPr>
          <w:rFonts w:ascii="Palatino Linotype" w:eastAsia="Calibri" w:hAnsi="Palatino Linotype" w:cs="Calibri"/>
          <w:b/>
          <w:i/>
          <w:sz w:val="22"/>
          <w:szCs w:val="22"/>
          <w:lang w:val="es-MX" w:eastAsia="es-MX"/>
        </w:rPr>
        <w:t>[Sic]</w:t>
      </w:r>
    </w:p>
    <w:p w14:paraId="7FA2ACB5" w14:textId="77777777" w:rsidR="00AB1C05" w:rsidRPr="00915E1E" w:rsidRDefault="00AB1C05" w:rsidP="00151729">
      <w:pPr>
        <w:spacing w:line="360" w:lineRule="auto"/>
        <w:jc w:val="both"/>
        <w:rPr>
          <w:rFonts w:ascii="Palatino Linotype" w:eastAsia="Calibri" w:hAnsi="Palatino Linotype" w:cs="Arial"/>
          <w:lang w:val="es-MX" w:eastAsia="es-MX"/>
        </w:rPr>
      </w:pPr>
    </w:p>
    <w:p w14:paraId="1EC89BE2" w14:textId="77777777" w:rsidR="00551637" w:rsidRPr="00915E1E" w:rsidRDefault="00AB1C05" w:rsidP="00151729">
      <w:pPr>
        <w:spacing w:line="360" w:lineRule="auto"/>
        <w:jc w:val="both"/>
        <w:rPr>
          <w:rFonts w:ascii="Palatino Linotype" w:hAnsi="Palatino Linotype" w:cs="Arial"/>
          <w:b/>
          <w:sz w:val="28"/>
          <w:szCs w:val="28"/>
        </w:rPr>
      </w:pPr>
      <w:r w:rsidRPr="00915E1E">
        <w:rPr>
          <w:rFonts w:ascii="Palatino Linotype" w:hAnsi="Palatino Linotype" w:cs="Arial"/>
          <w:b/>
          <w:sz w:val="28"/>
          <w:szCs w:val="28"/>
        </w:rPr>
        <w:t>SÉPTIMO</w:t>
      </w:r>
      <w:r w:rsidR="00551637" w:rsidRPr="00915E1E">
        <w:rPr>
          <w:rFonts w:ascii="Palatino Linotype" w:hAnsi="Palatino Linotype" w:cs="Arial"/>
          <w:b/>
          <w:sz w:val="28"/>
          <w:szCs w:val="28"/>
        </w:rPr>
        <w:t>. Del Cierre de Instrucción.</w:t>
      </w:r>
    </w:p>
    <w:p w14:paraId="1110F7F5" w14:textId="32EE3107" w:rsidR="00551637" w:rsidRPr="00915E1E" w:rsidRDefault="00551637" w:rsidP="00151729">
      <w:pPr>
        <w:spacing w:line="360" w:lineRule="auto"/>
        <w:jc w:val="both"/>
        <w:rPr>
          <w:rFonts w:ascii="Palatino Linotype" w:hAnsi="Palatino Linotype" w:cs="Arial"/>
        </w:rPr>
      </w:pPr>
      <w:r w:rsidRPr="00915E1E">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w:t>
      </w:r>
      <w:r w:rsidR="004B0761" w:rsidRPr="00915E1E">
        <w:rPr>
          <w:rFonts w:ascii="Palatino Linotype" w:hAnsi="Palatino Linotype" w:cs="Arial"/>
          <w:b/>
        </w:rPr>
        <w:t>once de marzo</w:t>
      </w:r>
      <w:r w:rsidRPr="00915E1E">
        <w:rPr>
          <w:rFonts w:ascii="Palatino Linotype" w:hAnsi="Palatino Linotype" w:cs="Arial"/>
          <w:b/>
        </w:rPr>
        <w:t xml:space="preserve"> de dos mil veinticinco</w:t>
      </w:r>
      <w:r w:rsidRPr="00915E1E">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53053716" w14:textId="77777777" w:rsidR="00551637" w:rsidRPr="00915E1E" w:rsidRDefault="00551637" w:rsidP="00151729">
      <w:pPr>
        <w:spacing w:line="360" w:lineRule="auto"/>
        <w:jc w:val="both"/>
        <w:rPr>
          <w:rFonts w:ascii="Palatino Linotype" w:hAnsi="Palatino Linotype" w:cs="Arial"/>
          <w:b/>
          <w:sz w:val="28"/>
          <w:szCs w:val="28"/>
        </w:rPr>
      </w:pPr>
    </w:p>
    <w:p w14:paraId="0A1F32F8" w14:textId="77777777" w:rsidR="00551637" w:rsidRPr="00915E1E" w:rsidRDefault="00551637" w:rsidP="00151729">
      <w:pPr>
        <w:spacing w:line="360" w:lineRule="auto"/>
        <w:jc w:val="center"/>
        <w:rPr>
          <w:rFonts w:ascii="Palatino Linotype" w:hAnsi="Palatino Linotype"/>
          <w:b/>
          <w:bCs/>
          <w:spacing w:val="60"/>
          <w:sz w:val="28"/>
          <w:lang w:val="es-ES_tradnl"/>
        </w:rPr>
      </w:pPr>
      <w:r w:rsidRPr="00915E1E">
        <w:rPr>
          <w:rFonts w:ascii="Palatino Linotype" w:hAnsi="Palatino Linotype"/>
          <w:b/>
          <w:bCs/>
          <w:spacing w:val="60"/>
          <w:sz w:val="28"/>
          <w:lang w:val="es-ES_tradnl"/>
        </w:rPr>
        <w:t>CONSIDERANDO</w:t>
      </w:r>
    </w:p>
    <w:p w14:paraId="69F2FDC0" w14:textId="77777777" w:rsidR="00551637" w:rsidRPr="00915E1E" w:rsidRDefault="00551637" w:rsidP="00151729">
      <w:pPr>
        <w:spacing w:line="360" w:lineRule="auto"/>
        <w:ind w:right="49"/>
        <w:jc w:val="both"/>
        <w:rPr>
          <w:rFonts w:ascii="Palatino Linotype" w:hAnsi="Palatino Linotype"/>
          <w:szCs w:val="28"/>
        </w:rPr>
      </w:pPr>
    </w:p>
    <w:p w14:paraId="29FDAEA7" w14:textId="77777777" w:rsidR="00551637" w:rsidRPr="00915E1E" w:rsidRDefault="00551637" w:rsidP="00151729">
      <w:pPr>
        <w:spacing w:line="360" w:lineRule="auto"/>
        <w:jc w:val="both"/>
        <w:rPr>
          <w:rFonts w:ascii="Palatino Linotype" w:hAnsi="Palatino Linotype" w:cs="Arial"/>
          <w:sz w:val="28"/>
          <w:szCs w:val="28"/>
        </w:rPr>
      </w:pPr>
      <w:r w:rsidRPr="00915E1E">
        <w:rPr>
          <w:rFonts w:ascii="Palatino Linotype" w:hAnsi="Palatino Linotype" w:cs="Arial"/>
          <w:b/>
          <w:sz w:val="28"/>
        </w:rPr>
        <w:t>PRIMERO.</w:t>
      </w:r>
      <w:r w:rsidRPr="00915E1E">
        <w:rPr>
          <w:rFonts w:ascii="Palatino Linotype" w:hAnsi="Palatino Linotype" w:cs="Arial"/>
          <w:b/>
        </w:rPr>
        <w:t xml:space="preserve"> </w:t>
      </w:r>
      <w:r w:rsidRPr="00915E1E">
        <w:rPr>
          <w:rFonts w:ascii="Palatino Linotype" w:hAnsi="Palatino Linotype" w:cs="Arial"/>
          <w:b/>
          <w:sz w:val="28"/>
          <w:szCs w:val="28"/>
        </w:rPr>
        <w:t>De la competencia</w:t>
      </w:r>
      <w:r w:rsidRPr="00915E1E">
        <w:rPr>
          <w:rFonts w:ascii="Palatino Linotype" w:hAnsi="Palatino Linotype" w:cs="Arial"/>
          <w:sz w:val="28"/>
          <w:szCs w:val="28"/>
        </w:rPr>
        <w:t>.</w:t>
      </w:r>
    </w:p>
    <w:p w14:paraId="042218D5" w14:textId="2B4CF0A6" w:rsidR="00551637" w:rsidRPr="00915E1E" w:rsidRDefault="00551637" w:rsidP="00151729">
      <w:pPr>
        <w:tabs>
          <w:tab w:val="left" w:pos="3402"/>
        </w:tabs>
        <w:spacing w:line="360" w:lineRule="auto"/>
        <w:jc w:val="both"/>
        <w:rPr>
          <w:rFonts w:ascii="Palatino Linotype" w:hAnsi="Palatino Linotype"/>
        </w:rPr>
      </w:pPr>
      <w:r w:rsidRPr="00915E1E">
        <w:rPr>
          <w:rFonts w:ascii="Palatino Linotype" w:hAnsi="Palatino Linotype"/>
        </w:rPr>
        <w:lastRenderedPageBreak/>
        <w:t xml:space="preserve">Este Instituto de Transparencia, Acceso a la Información Pública y Protección de Datos Personales del Estado de México, es competente para conocer y resolver el presente recurso de revisión interpuesto por </w:t>
      </w:r>
      <w:r w:rsidR="00D533A4" w:rsidRPr="00915E1E">
        <w:rPr>
          <w:rFonts w:ascii="Palatino Linotype" w:hAnsi="Palatino Linotype"/>
        </w:rPr>
        <w:t>la</w:t>
      </w:r>
      <w:r w:rsidRPr="00915E1E">
        <w:rPr>
          <w:rFonts w:ascii="Palatino Linotype" w:hAnsi="Palatino Linotype"/>
        </w:rPr>
        <w:t xml:space="preserve">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B1F66E4" w14:textId="77777777" w:rsidR="00551637" w:rsidRPr="00915E1E" w:rsidRDefault="00551637" w:rsidP="00151729">
      <w:pPr>
        <w:spacing w:line="360" w:lineRule="auto"/>
        <w:jc w:val="both"/>
        <w:rPr>
          <w:rFonts w:ascii="Palatino Linotype" w:eastAsia="Calibri" w:hAnsi="Palatino Linotype"/>
          <w:b/>
          <w:color w:val="000000" w:themeColor="text1"/>
        </w:rPr>
      </w:pPr>
    </w:p>
    <w:p w14:paraId="6EBB058D" w14:textId="77777777" w:rsidR="00551637" w:rsidRPr="00915E1E" w:rsidRDefault="00551637" w:rsidP="00151729">
      <w:pPr>
        <w:pStyle w:val="Prrafodelista"/>
        <w:autoSpaceDE w:val="0"/>
        <w:autoSpaceDN w:val="0"/>
        <w:adjustRightInd w:val="0"/>
        <w:spacing w:line="360" w:lineRule="auto"/>
        <w:ind w:left="0"/>
        <w:jc w:val="both"/>
        <w:rPr>
          <w:rFonts w:ascii="Palatino Linotype" w:hAnsi="Palatino Linotype" w:cs="Arial"/>
          <w:b/>
        </w:rPr>
      </w:pPr>
      <w:r w:rsidRPr="00915E1E">
        <w:rPr>
          <w:rFonts w:ascii="Palatino Linotype" w:hAnsi="Palatino Linotype" w:cs="Arial"/>
          <w:b/>
          <w:sz w:val="28"/>
        </w:rPr>
        <w:t>SEGUNDO</w:t>
      </w:r>
      <w:r w:rsidRPr="00915E1E">
        <w:rPr>
          <w:rFonts w:ascii="Palatino Linotype" w:hAnsi="Palatino Linotype" w:cs="Arial"/>
          <w:b/>
        </w:rPr>
        <w:t xml:space="preserve">. </w:t>
      </w:r>
      <w:r w:rsidRPr="00915E1E">
        <w:rPr>
          <w:rFonts w:ascii="Palatino Linotype" w:hAnsi="Palatino Linotype" w:cs="Arial"/>
          <w:b/>
          <w:sz w:val="28"/>
          <w:szCs w:val="28"/>
        </w:rPr>
        <w:t>Sobre los alcances del recurso de revisión.</w:t>
      </w:r>
      <w:r w:rsidRPr="00915E1E">
        <w:rPr>
          <w:rFonts w:ascii="Palatino Linotype" w:hAnsi="Palatino Linotype" w:cs="Arial"/>
          <w:b/>
        </w:rPr>
        <w:t xml:space="preserve"> </w:t>
      </w:r>
    </w:p>
    <w:p w14:paraId="0CF853DC" w14:textId="77777777" w:rsidR="003D1E8E" w:rsidRPr="00915E1E" w:rsidRDefault="003D1E8E" w:rsidP="003D1E8E">
      <w:pPr>
        <w:pStyle w:val="Prrafodelista"/>
        <w:autoSpaceDE w:val="0"/>
        <w:autoSpaceDN w:val="0"/>
        <w:adjustRightInd w:val="0"/>
        <w:spacing w:before="240" w:after="160" w:line="360" w:lineRule="auto"/>
        <w:ind w:left="0"/>
        <w:jc w:val="both"/>
        <w:rPr>
          <w:rFonts w:ascii="Palatino Linotype" w:hAnsi="Palatino Linotype" w:cs="Arial"/>
        </w:rPr>
      </w:pPr>
      <w:r w:rsidRPr="00915E1E">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EC5CD9E" w14:textId="2DB5D03A" w:rsidR="00551637" w:rsidRPr="00915E1E" w:rsidRDefault="003D1E8E" w:rsidP="003D1E8E">
      <w:pPr>
        <w:autoSpaceDE w:val="0"/>
        <w:autoSpaceDN w:val="0"/>
        <w:adjustRightInd w:val="0"/>
        <w:spacing w:line="360" w:lineRule="auto"/>
        <w:jc w:val="both"/>
        <w:rPr>
          <w:rFonts w:ascii="Palatino Linotype" w:hAnsi="Palatino Linotype"/>
        </w:rPr>
      </w:pPr>
      <w:r w:rsidRPr="00915E1E">
        <w:rPr>
          <w:rFonts w:ascii="Palatino Linotype" w:hAnsi="Palatino Linotype"/>
        </w:rPr>
        <w:t>En conclusión, se cubrieron los requisitos de procedencia y procedibilidad y conforme a las constancias que obran en el expediente.</w:t>
      </w:r>
    </w:p>
    <w:p w14:paraId="656E0448" w14:textId="77777777" w:rsidR="00551637" w:rsidRPr="00915E1E" w:rsidRDefault="00551637" w:rsidP="00151729">
      <w:pPr>
        <w:pStyle w:val="Prrafodelista"/>
        <w:autoSpaceDE w:val="0"/>
        <w:autoSpaceDN w:val="0"/>
        <w:adjustRightInd w:val="0"/>
        <w:spacing w:line="360" w:lineRule="auto"/>
        <w:ind w:left="0"/>
        <w:jc w:val="both"/>
        <w:rPr>
          <w:rFonts w:ascii="Palatino Linotype" w:hAnsi="Palatino Linotype" w:cs="Arial"/>
        </w:rPr>
      </w:pPr>
    </w:p>
    <w:p w14:paraId="667F8E1D" w14:textId="77777777" w:rsidR="003D1E8E" w:rsidRPr="00915E1E" w:rsidRDefault="003D1E8E" w:rsidP="003D1E8E">
      <w:pPr>
        <w:pStyle w:val="Prrafodelista"/>
        <w:autoSpaceDE w:val="0"/>
        <w:autoSpaceDN w:val="0"/>
        <w:adjustRightInd w:val="0"/>
        <w:spacing w:before="240" w:line="360" w:lineRule="auto"/>
        <w:ind w:left="0"/>
        <w:jc w:val="both"/>
        <w:rPr>
          <w:rFonts w:ascii="Palatino Linotype" w:hAnsi="Palatino Linotype" w:cs="Arial"/>
          <w:b/>
        </w:rPr>
      </w:pPr>
      <w:r w:rsidRPr="00915E1E">
        <w:rPr>
          <w:rFonts w:ascii="Palatino Linotype" w:hAnsi="Palatino Linotype" w:cs="Arial"/>
          <w:b/>
          <w:sz w:val="28"/>
        </w:rPr>
        <w:t>TERCERO. De las cuestiones de previo y especial pronunciamiento</w:t>
      </w:r>
    </w:p>
    <w:p w14:paraId="467BD3D7" w14:textId="77777777" w:rsidR="003D1E8E" w:rsidRPr="00915E1E" w:rsidRDefault="003D1E8E" w:rsidP="003D1E8E">
      <w:pPr>
        <w:autoSpaceDE w:val="0"/>
        <w:autoSpaceDN w:val="0"/>
        <w:adjustRightInd w:val="0"/>
        <w:spacing w:before="240" w:line="360" w:lineRule="auto"/>
        <w:jc w:val="both"/>
        <w:rPr>
          <w:rFonts w:ascii="Palatino Linotype" w:hAnsi="Palatino Linotype" w:cs="Arial"/>
        </w:rPr>
      </w:pPr>
      <w:r w:rsidRPr="00915E1E">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177AA8C3" w14:textId="77777777" w:rsidR="003D1E8E" w:rsidRPr="00915E1E" w:rsidRDefault="003D1E8E" w:rsidP="003D1E8E">
      <w:pPr>
        <w:autoSpaceDE w:val="0"/>
        <w:autoSpaceDN w:val="0"/>
        <w:adjustRightInd w:val="0"/>
        <w:spacing w:before="240" w:line="276" w:lineRule="auto"/>
        <w:ind w:left="1134"/>
        <w:jc w:val="both"/>
        <w:rPr>
          <w:rFonts w:ascii="Palatino Linotype" w:hAnsi="Palatino Linotype" w:cs="Arial"/>
          <w:i/>
        </w:rPr>
      </w:pPr>
      <w:r w:rsidRPr="00915E1E">
        <w:rPr>
          <w:rFonts w:ascii="Palatino Linotype" w:hAnsi="Palatino Linotype" w:cs="Arial"/>
          <w:i/>
        </w:rPr>
        <w:t xml:space="preserve">“Artículo 180. El recurso de revisión contendrá: </w:t>
      </w:r>
    </w:p>
    <w:p w14:paraId="57A90985" w14:textId="77777777" w:rsidR="003D1E8E" w:rsidRPr="00915E1E" w:rsidRDefault="003D1E8E" w:rsidP="003D1E8E">
      <w:pPr>
        <w:autoSpaceDE w:val="0"/>
        <w:autoSpaceDN w:val="0"/>
        <w:adjustRightInd w:val="0"/>
        <w:spacing w:line="276" w:lineRule="auto"/>
        <w:ind w:left="1134"/>
        <w:jc w:val="both"/>
        <w:rPr>
          <w:rFonts w:ascii="Palatino Linotype" w:hAnsi="Palatino Linotype" w:cs="Arial"/>
          <w:i/>
          <w:lang w:val="es-ES_tradnl"/>
        </w:rPr>
      </w:pPr>
      <w:r w:rsidRPr="00915E1E">
        <w:rPr>
          <w:rFonts w:ascii="Palatino Linotype" w:hAnsi="Palatino Linotype" w:cs="Arial"/>
          <w:i/>
          <w:lang w:val="es-ES_tradnl"/>
        </w:rPr>
        <w:t xml:space="preserve">I. El sujeto obligado ante la cual se presentó la solicitud; </w:t>
      </w:r>
    </w:p>
    <w:p w14:paraId="0ADF1481" w14:textId="77777777" w:rsidR="003D1E8E" w:rsidRPr="00915E1E" w:rsidRDefault="003D1E8E" w:rsidP="003D1E8E">
      <w:pPr>
        <w:autoSpaceDE w:val="0"/>
        <w:autoSpaceDN w:val="0"/>
        <w:adjustRightInd w:val="0"/>
        <w:spacing w:line="276" w:lineRule="auto"/>
        <w:ind w:left="1134" w:right="567"/>
        <w:jc w:val="both"/>
        <w:rPr>
          <w:rFonts w:ascii="Palatino Linotype" w:hAnsi="Palatino Linotype" w:cs="Arial"/>
          <w:i/>
          <w:lang w:val="es-ES_tradnl"/>
        </w:rPr>
      </w:pPr>
      <w:r w:rsidRPr="00915E1E">
        <w:rPr>
          <w:rFonts w:ascii="Palatino Linotype" w:hAnsi="Palatino Linotype" w:cs="Arial"/>
          <w:b/>
          <w:i/>
          <w:lang w:val="es-ES_tradnl"/>
        </w:rPr>
        <w:t>II. El nombre del solicitante que recurre</w:t>
      </w:r>
      <w:r w:rsidRPr="00915E1E">
        <w:rPr>
          <w:rFonts w:ascii="Palatino Linotype" w:hAnsi="Palatino Linotype" w:cs="Arial"/>
          <w:i/>
          <w:lang w:val="es-ES_tradnl"/>
        </w:rPr>
        <w:t xml:space="preserve"> o de su representante y, en su caso, del tercero interesado, así como la dirección o medio que señale para recibir notificaciones;</w:t>
      </w:r>
    </w:p>
    <w:p w14:paraId="2B223C88" w14:textId="77777777" w:rsidR="003D1E8E" w:rsidRPr="00915E1E" w:rsidRDefault="003D1E8E" w:rsidP="003D1E8E">
      <w:pPr>
        <w:autoSpaceDE w:val="0"/>
        <w:autoSpaceDN w:val="0"/>
        <w:adjustRightInd w:val="0"/>
        <w:spacing w:line="276" w:lineRule="auto"/>
        <w:ind w:left="1134"/>
        <w:jc w:val="both"/>
        <w:rPr>
          <w:rFonts w:ascii="Palatino Linotype" w:hAnsi="Palatino Linotype" w:cs="Arial"/>
          <w:i/>
          <w:lang w:val="es-ES_tradnl"/>
        </w:rPr>
      </w:pPr>
      <w:r w:rsidRPr="00915E1E">
        <w:rPr>
          <w:rFonts w:ascii="Palatino Linotype" w:hAnsi="Palatino Linotype" w:cs="Arial"/>
          <w:i/>
          <w:lang w:val="es-ES_tradnl"/>
        </w:rPr>
        <w:t>III. El número de folio de respuesta de la solicitud de acceso;</w:t>
      </w:r>
    </w:p>
    <w:p w14:paraId="5B78F290" w14:textId="77777777" w:rsidR="003D1E8E" w:rsidRPr="00915E1E" w:rsidRDefault="003D1E8E" w:rsidP="003D1E8E">
      <w:pPr>
        <w:autoSpaceDE w:val="0"/>
        <w:autoSpaceDN w:val="0"/>
        <w:adjustRightInd w:val="0"/>
        <w:spacing w:line="276" w:lineRule="auto"/>
        <w:ind w:left="1134" w:right="567"/>
        <w:jc w:val="both"/>
        <w:rPr>
          <w:rFonts w:ascii="Palatino Linotype" w:hAnsi="Palatino Linotype" w:cs="Arial"/>
          <w:i/>
          <w:lang w:val="es-ES_tradnl"/>
        </w:rPr>
      </w:pPr>
      <w:r w:rsidRPr="00915E1E">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49FE7141" w14:textId="77777777" w:rsidR="003D1E8E" w:rsidRPr="00915E1E" w:rsidRDefault="003D1E8E" w:rsidP="003D1E8E">
      <w:pPr>
        <w:autoSpaceDE w:val="0"/>
        <w:autoSpaceDN w:val="0"/>
        <w:adjustRightInd w:val="0"/>
        <w:spacing w:line="276" w:lineRule="auto"/>
        <w:ind w:left="1134" w:right="567"/>
        <w:jc w:val="both"/>
        <w:rPr>
          <w:rFonts w:ascii="Palatino Linotype" w:hAnsi="Palatino Linotype" w:cs="Arial"/>
          <w:i/>
          <w:lang w:val="es-ES_tradnl"/>
        </w:rPr>
      </w:pPr>
      <w:r w:rsidRPr="00915E1E">
        <w:rPr>
          <w:rFonts w:ascii="Palatino Linotype" w:hAnsi="Palatino Linotype" w:cs="Arial"/>
          <w:i/>
          <w:lang w:val="es-ES_tradnl"/>
        </w:rPr>
        <w:t>V. El acto que se recurre;</w:t>
      </w:r>
    </w:p>
    <w:p w14:paraId="414B9684" w14:textId="77777777" w:rsidR="003D1E8E" w:rsidRPr="00915E1E" w:rsidRDefault="003D1E8E" w:rsidP="003D1E8E">
      <w:pPr>
        <w:autoSpaceDE w:val="0"/>
        <w:autoSpaceDN w:val="0"/>
        <w:adjustRightInd w:val="0"/>
        <w:spacing w:line="276" w:lineRule="auto"/>
        <w:ind w:left="1134"/>
        <w:jc w:val="both"/>
        <w:rPr>
          <w:rFonts w:ascii="Palatino Linotype" w:hAnsi="Palatino Linotype" w:cs="Arial"/>
          <w:i/>
          <w:lang w:val="es-ES_tradnl"/>
        </w:rPr>
      </w:pPr>
      <w:r w:rsidRPr="00915E1E">
        <w:rPr>
          <w:rFonts w:ascii="Palatino Linotype" w:hAnsi="Palatino Linotype" w:cs="Arial"/>
          <w:i/>
          <w:lang w:val="es-ES_tradnl"/>
        </w:rPr>
        <w:t>VI. Las razones o motivos de inconformidad;</w:t>
      </w:r>
    </w:p>
    <w:p w14:paraId="0BDA1FDF" w14:textId="77777777" w:rsidR="003D1E8E" w:rsidRPr="00915E1E" w:rsidRDefault="003D1E8E" w:rsidP="003D1E8E">
      <w:pPr>
        <w:autoSpaceDE w:val="0"/>
        <w:autoSpaceDN w:val="0"/>
        <w:adjustRightInd w:val="0"/>
        <w:spacing w:line="276" w:lineRule="auto"/>
        <w:ind w:left="1134" w:right="567"/>
        <w:jc w:val="both"/>
        <w:rPr>
          <w:rFonts w:ascii="Palatino Linotype" w:hAnsi="Palatino Linotype" w:cs="Arial"/>
          <w:i/>
          <w:lang w:val="es-ES_tradnl"/>
        </w:rPr>
      </w:pPr>
      <w:r w:rsidRPr="00915E1E">
        <w:rPr>
          <w:rFonts w:ascii="Palatino Linotype" w:hAnsi="Palatino Linotype" w:cs="Arial"/>
          <w:i/>
          <w:lang w:val="es-ES_tradnl"/>
        </w:rPr>
        <w:t xml:space="preserve">VII. La copia de la respuesta que se impugna y, en su caso, de la notificación correspondiente, en el caso de respuesta de la solicitud; y </w:t>
      </w:r>
    </w:p>
    <w:p w14:paraId="4A05604A" w14:textId="77777777" w:rsidR="003D1E8E" w:rsidRPr="00915E1E" w:rsidRDefault="003D1E8E" w:rsidP="003D1E8E">
      <w:pPr>
        <w:autoSpaceDE w:val="0"/>
        <w:autoSpaceDN w:val="0"/>
        <w:adjustRightInd w:val="0"/>
        <w:spacing w:line="276" w:lineRule="auto"/>
        <w:ind w:left="1134" w:right="567"/>
        <w:jc w:val="both"/>
        <w:rPr>
          <w:rFonts w:ascii="Palatino Linotype" w:hAnsi="Palatino Linotype" w:cs="Arial"/>
          <w:i/>
          <w:lang w:val="es-ES_tradnl"/>
        </w:rPr>
      </w:pPr>
      <w:r w:rsidRPr="00915E1E">
        <w:rPr>
          <w:rFonts w:ascii="Palatino Linotype" w:hAnsi="Palatino Linotype" w:cs="Arial"/>
          <w:i/>
          <w:lang w:val="es-ES_tradnl"/>
        </w:rPr>
        <w:t xml:space="preserve">VIII. Firma del recurrente, en su caso, cuando se presente por escrito, requisito sin el cual se dará trámite al recurso. </w:t>
      </w:r>
    </w:p>
    <w:p w14:paraId="4B4BCC27" w14:textId="77777777" w:rsidR="003D1E8E" w:rsidRPr="00915E1E" w:rsidRDefault="003D1E8E" w:rsidP="003D1E8E">
      <w:pPr>
        <w:autoSpaceDE w:val="0"/>
        <w:autoSpaceDN w:val="0"/>
        <w:adjustRightInd w:val="0"/>
        <w:spacing w:before="240" w:line="276" w:lineRule="auto"/>
        <w:ind w:left="1134" w:right="567"/>
        <w:jc w:val="both"/>
        <w:rPr>
          <w:rFonts w:ascii="Palatino Linotype" w:hAnsi="Palatino Linotype" w:cs="Arial"/>
          <w:i/>
          <w:lang w:val="es-ES_tradnl"/>
        </w:rPr>
      </w:pPr>
      <w:r w:rsidRPr="00915E1E">
        <w:rPr>
          <w:rFonts w:ascii="Palatino Linotype" w:hAnsi="Palatino Linotype" w:cs="Arial"/>
          <w:i/>
          <w:lang w:val="es-ES_tradnl"/>
        </w:rPr>
        <w:t xml:space="preserve">Adicionalmente, se podrán anexar las pruebas y demás elementos que considere procedentes someter a juicio del Instituto. </w:t>
      </w:r>
    </w:p>
    <w:p w14:paraId="35E3C2C5" w14:textId="77777777" w:rsidR="003D1E8E" w:rsidRPr="00915E1E" w:rsidRDefault="003D1E8E" w:rsidP="003D1E8E">
      <w:pPr>
        <w:autoSpaceDE w:val="0"/>
        <w:autoSpaceDN w:val="0"/>
        <w:adjustRightInd w:val="0"/>
        <w:spacing w:before="240" w:line="276" w:lineRule="auto"/>
        <w:ind w:left="1134" w:right="567"/>
        <w:jc w:val="both"/>
        <w:rPr>
          <w:rFonts w:ascii="Palatino Linotype" w:hAnsi="Palatino Linotype" w:cs="Arial"/>
          <w:i/>
          <w:lang w:val="es-ES_tradnl"/>
        </w:rPr>
      </w:pPr>
      <w:r w:rsidRPr="00915E1E">
        <w:rPr>
          <w:rFonts w:ascii="Palatino Linotype" w:hAnsi="Palatino Linotype" w:cs="Arial"/>
          <w:i/>
          <w:lang w:val="es-ES_tradnl"/>
        </w:rPr>
        <w:t xml:space="preserve">En ningún caso será necesario que el particular ratifique el recurso de revisión interpuesto. </w:t>
      </w:r>
    </w:p>
    <w:p w14:paraId="7DB3C7CB" w14:textId="77777777" w:rsidR="003D1E8E" w:rsidRPr="00915E1E" w:rsidRDefault="003D1E8E" w:rsidP="003D1E8E">
      <w:pPr>
        <w:autoSpaceDE w:val="0"/>
        <w:autoSpaceDN w:val="0"/>
        <w:adjustRightInd w:val="0"/>
        <w:spacing w:before="240" w:line="276" w:lineRule="auto"/>
        <w:ind w:left="1134" w:right="567"/>
        <w:jc w:val="both"/>
        <w:rPr>
          <w:rFonts w:ascii="Palatino Linotype" w:hAnsi="Palatino Linotype" w:cs="Arial"/>
        </w:rPr>
      </w:pPr>
      <w:r w:rsidRPr="00915E1E">
        <w:rPr>
          <w:rFonts w:ascii="Palatino Linotype" w:eastAsia="Calibri" w:hAnsi="Palatino Linotype" w:cs="Arial"/>
          <w:b/>
          <w:i/>
        </w:rPr>
        <w:lastRenderedPageBreak/>
        <w:t>En caso de que el recurso se interponga de manera electrónica no será indispensable que contengan los requisitos establecidos en las fracciones II, IV, VII y VIII.”</w:t>
      </w:r>
    </w:p>
    <w:p w14:paraId="7504BAD7" w14:textId="77777777" w:rsidR="003D1E8E" w:rsidRPr="00915E1E" w:rsidRDefault="003D1E8E" w:rsidP="003D1E8E">
      <w:pPr>
        <w:autoSpaceDE w:val="0"/>
        <w:autoSpaceDN w:val="0"/>
        <w:adjustRightInd w:val="0"/>
        <w:spacing w:line="360" w:lineRule="auto"/>
        <w:jc w:val="both"/>
        <w:rPr>
          <w:rFonts w:ascii="Palatino Linotype" w:hAnsi="Palatino Linotype"/>
        </w:rPr>
      </w:pPr>
    </w:p>
    <w:p w14:paraId="5180D34C" w14:textId="77777777" w:rsidR="003D1E8E" w:rsidRPr="00915E1E" w:rsidRDefault="003D1E8E" w:rsidP="003D1E8E">
      <w:pPr>
        <w:autoSpaceDE w:val="0"/>
        <w:autoSpaceDN w:val="0"/>
        <w:adjustRightInd w:val="0"/>
        <w:spacing w:line="360" w:lineRule="auto"/>
        <w:jc w:val="both"/>
        <w:rPr>
          <w:rFonts w:ascii="Palatino Linotype" w:hAnsi="Palatino Linotype"/>
        </w:rPr>
      </w:pPr>
      <w:r w:rsidRPr="00915E1E">
        <w:rPr>
          <w:rFonts w:ascii="Palatino Linotype" w:hAnsi="Palatino Linotype"/>
        </w:rPr>
        <w:t>Cabe señalar que La Recurrente ejerció a través de seudónimo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3D1E8E" w:rsidRPr="00915E1E" w14:paraId="16453AA7" w14:textId="77777777" w:rsidTr="00422535">
        <w:trPr>
          <w:trHeight w:val="1360"/>
        </w:trPr>
        <w:tc>
          <w:tcPr>
            <w:tcW w:w="7982" w:type="dxa"/>
          </w:tcPr>
          <w:p w14:paraId="5636FAED" w14:textId="77777777" w:rsidR="003D1E8E" w:rsidRPr="00915E1E" w:rsidRDefault="003D1E8E" w:rsidP="00422535">
            <w:pPr>
              <w:autoSpaceDE w:val="0"/>
              <w:autoSpaceDN w:val="0"/>
              <w:adjustRightInd w:val="0"/>
              <w:spacing w:before="240" w:line="276" w:lineRule="auto"/>
              <w:jc w:val="both"/>
              <w:rPr>
                <w:rFonts w:ascii="Palatino Linotype" w:hAnsi="Palatino Linotype"/>
                <w:i/>
              </w:rPr>
            </w:pPr>
            <w:r w:rsidRPr="00915E1E">
              <w:rPr>
                <w:rFonts w:ascii="Palatino Linotype" w:hAnsi="Palatino Linotype"/>
                <w:i/>
                <w:sz w:val="22"/>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78E7E95D" w14:textId="77777777" w:rsidR="003D1E8E" w:rsidRPr="00915E1E" w:rsidRDefault="003D1E8E" w:rsidP="003D1E8E">
      <w:pPr>
        <w:autoSpaceDE w:val="0"/>
        <w:autoSpaceDN w:val="0"/>
        <w:adjustRightInd w:val="0"/>
        <w:spacing w:before="240" w:line="360" w:lineRule="auto"/>
        <w:jc w:val="both"/>
        <w:rPr>
          <w:rFonts w:ascii="Palatino Linotype" w:hAnsi="Palatino Linotype"/>
        </w:rPr>
      </w:pPr>
      <w:r w:rsidRPr="00915E1E">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3D1E8E" w:rsidRPr="00915E1E" w14:paraId="42403687" w14:textId="77777777" w:rsidTr="00422535">
        <w:trPr>
          <w:jc w:val="center"/>
        </w:trPr>
        <w:tc>
          <w:tcPr>
            <w:tcW w:w="8075" w:type="dxa"/>
          </w:tcPr>
          <w:p w14:paraId="73F086AC" w14:textId="77777777" w:rsidR="003D1E8E" w:rsidRPr="00915E1E" w:rsidRDefault="003D1E8E" w:rsidP="00422535">
            <w:pPr>
              <w:autoSpaceDE w:val="0"/>
              <w:autoSpaceDN w:val="0"/>
              <w:adjustRightInd w:val="0"/>
              <w:spacing w:before="240" w:line="276" w:lineRule="auto"/>
              <w:jc w:val="center"/>
              <w:rPr>
                <w:rFonts w:ascii="Palatino Linotype" w:hAnsi="Palatino Linotype"/>
                <w:b/>
                <w:i/>
                <w:sz w:val="22"/>
              </w:rPr>
            </w:pPr>
            <w:r w:rsidRPr="00915E1E">
              <w:rPr>
                <w:rFonts w:ascii="Palatino Linotype" w:hAnsi="Palatino Linotype"/>
                <w:b/>
                <w:i/>
                <w:sz w:val="22"/>
              </w:rPr>
              <w:t xml:space="preserve">Constitución Política de los Estados Unidos Mexicanos </w:t>
            </w:r>
          </w:p>
          <w:p w14:paraId="6D6B7848" w14:textId="77777777" w:rsidR="003D1E8E" w:rsidRPr="00915E1E" w:rsidRDefault="003D1E8E" w:rsidP="00422535">
            <w:pPr>
              <w:autoSpaceDE w:val="0"/>
              <w:autoSpaceDN w:val="0"/>
              <w:adjustRightInd w:val="0"/>
              <w:spacing w:before="240" w:line="276" w:lineRule="auto"/>
              <w:jc w:val="both"/>
              <w:rPr>
                <w:rFonts w:ascii="Palatino Linotype" w:hAnsi="Palatino Linotype"/>
                <w:i/>
                <w:sz w:val="22"/>
              </w:rPr>
            </w:pPr>
            <w:r w:rsidRPr="00915E1E">
              <w:rPr>
                <w:rFonts w:ascii="Palatino Linotype" w:hAnsi="Palatino Linotype"/>
                <w:i/>
                <w:sz w:val="22"/>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4EF24F7A" w14:textId="77777777" w:rsidR="003D1E8E" w:rsidRPr="00915E1E" w:rsidRDefault="003D1E8E" w:rsidP="00422535">
            <w:pPr>
              <w:autoSpaceDE w:val="0"/>
              <w:autoSpaceDN w:val="0"/>
              <w:adjustRightInd w:val="0"/>
              <w:spacing w:before="240" w:line="276" w:lineRule="auto"/>
              <w:jc w:val="both"/>
              <w:rPr>
                <w:rFonts w:ascii="Palatino Linotype" w:hAnsi="Palatino Linotype"/>
                <w:i/>
                <w:sz w:val="22"/>
              </w:rPr>
            </w:pPr>
            <w:r w:rsidRPr="00915E1E">
              <w:rPr>
                <w:rFonts w:ascii="Palatino Linotype" w:hAnsi="Palatino Linotype"/>
                <w:i/>
                <w:sz w:val="22"/>
              </w:rPr>
              <w:t xml:space="preserve">(…) </w:t>
            </w:r>
          </w:p>
          <w:p w14:paraId="40DFD5C2" w14:textId="77777777" w:rsidR="003D1E8E" w:rsidRPr="00915E1E" w:rsidRDefault="003D1E8E" w:rsidP="00422535">
            <w:pPr>
              <w:autoSpaceDE w:val="0"/>
              <w:autoSpaceDN w:val="0"/>
              <w:adjustRightInd w:val="0"/>
              <w:spacing w:before="240" w:line="276" w:lineRule="auto"/>
              <w:jc w:val="both"/>
              <w:rPr>
                <w:rFonts w:ascii="Palatino Linotype" w:hAnsi="Palatino Linotype"/>
                <w:i/>
                <w:sz w:val="22"/>
              </w:rPr>
            </w:pPr>
            <w:r w:rsidRPr="00915E1E">
              <w:rPr>
                <w:rFonts w:ascii="Palatino Linotype" w:hAnsi="Palatino Linotype"/>
                <w:i/>
                <w:sz w:val="22"/>
              </w:rPr>
              <w:t xml:space="preserve">Para efectos de lo dispuesto en el presente artículo se observará lo siguiente: A. Para el ejercicio del derecho de acceso a la información, la Federación, los Estados y el Distrito </w:t>
            </w:r>
            <w:r w:rsidRPr="00915E1E">
              <w:rPr>
                <w:rFonts w:ascii="Palatino Linotype" w:hAnsi="Palatino Linotype"/>
                <w:i/>
                <w:sz w:val="22"/>
              </w:rPr>
              <w:lastRenderedPageBreak/>
              <w:t>Federal, en el ámbito de sus respectivas competencias, se regirán por los siguientes principios y bases:</w:t>
            </w:r>
          </w:p>
          <w:p w14:paraId="66185688" w14:textId="77777777" w:rsidR="003D1E8E" w:rsidRPr="00915E1E" w:rsidRDefault="003D1E8E" w:rsidP="00422535">
            <w:pPr>
              <w:autoSpaceDE w:val="0"/>
              <w:autoSpaceDN w:val="0"/>
              <w:adjustRightInd w:val="0"/>
              <w:spacing w:before="240" w:line="276" w:lineRule="auto"/>
              <w:jc w:val="both"/>
              <w:rPr>
                <w:rFonts w:ascii="Palatino Linotype" w:hAnsi="Palatino Linotype"/>
                <w:i/>
                <w:sz w:val="22"/>
              </w:rPr>
            </w:pPr>
            <w:r w:rsidRPr="00915E1E">
              <w:rPr>
                <w:rFonts w:ascii="Palatino Linotype" w:hAnsi="Palatino Linotype"/>
                <w:i/>
                <w:sz w:val="22"/>
              </w:rPr>
              <w:t xml:space="preserve"> (…) </w:t>
            </w:r>
          </w:p>
          <w:p w14:paraId="4EBC7E31" w14:textId="77777777" w:rsidR="003D1E8E" w:rsidRPr="00915E1E" w:rsidRDefault="003D1E8E" w:rsidP="00422535">
            <w:pPr>
              <w:autoSpaceDE w:val="0"/>
              <w:autoSpaceDN w:val="0"/>
              <w:adjustRightInd w:val="0"/>
              <w:spacing w:before="240" w:line="276" w:lineRule="auto"/>
              <w:jc w:val="both"/>
              <w:rPr>
                <w:rFonts w:ascii="Palatino Linotype" w:hAnsi="Palatino Linotype"/>
                <w:i/>
                <w:sz w:val="22"/>
              </w:rPr>
            </w:pPr>
            <w:r w:rsidRPr="00915E1E">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3041EF06" w14:textId="77777777" w:rsidR="003D1E8E" w:rsidRPr="00915E1E" w:rsidRDefault="003D1E8E" w:rsidP="00422535">
            <w:pPr>
              <w:autoSpaceDE w:val="0"/>
              <w:autoSpaceDN w:val="0"/>
              <w:adjustRightInd w:val="0"/>
              <w:spacing w:before="240" w:line="276" w:lineRule="auto"/>
              <w:jc w:val="both"/>
              <w:rPr>
                <w:rFonts w:ascii="Palatino Linotype" w:hAnsi="Palatino Linotype" w:cs="Arial"/>
                <w:i/>
                <w:sz w:val="22"/>
              </w:rPr>
            </w:pPr>
            <w:r w:rsidRPr="00915E1E">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6C7B8F1F" w14:textId="77777777" w:rsidR="003D1E8E" w:rsidRPr="00915E1E" w:rsidRDefault="003D1E8E" w:rsidP="00422535">
            <w:pPr>
              <w:autoSpaceDE w:val="0"/>
              <w:autoSpaceDN w:val="0"/>
              <w:adjustRightInd w:val="0"/>
              <w:spacing w:before="240" w:line="276" w:lineRule="auto"/>
              <w:jc w:val="both"/>
              <w:rPr>
                <w:rFonts w:ascii="Palatino Linotype" w:hAnsi="Palatino Linotype" w:cs="Arial"/>
                <w:b/>
                <w:i/>
                <w:sz w:val="22"/>
              </w:rPr>
            </w:pPr>
            <w:r w:rsidRPr="00915E1E">
              <w:rPr>
                <w:rFonts w:ascii="Palatino Linotype" w:hAnsi="Palatino Linotype" w:cs="Arial"/>
                <w:b/>
                <w:i/>
                <w:sz w:val="22"/>
              </w:rPr>
              <w:t>Constitución Política del Estado Libre y Soberano de México</w:t>
            </w:r>
          </w:p>
          <w:p w14:paraId="5B2E7F36" w14:textId="77777777" w:rsidR="003D1E8E" w:rsidRPr="00915E1E" w:rsidRDefault="003D1E8E" w:rsidP="00422535">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15E1E">
              <w:rPr>
                <w:rFonts w:ascii="Palatino Linotype" w:eastAsia="Calibri" w:hAnsi="Palatino Linotype" w:cs="Arial"/>
                <w:i/>
                <w:sz w:val="22"/>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21D32AA3" w14:textId="77777777" w:rsidR="003D1E8E" w:rsidRPr="00915E1E" w:rsidRDefault="003D1E8E" w:rsidP="00422535">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15E1E">
              <w:rPr>
                <w:rFonts w:ascii="Palatino Linotype" w:eastAsia="Calibri" w:hAnsi="Palatino Linotype" w:cs="Arial"/>
                <w:i/>
                <w:sz w:val="22"/>
                <w:lang w:val="es-ES_tradnl" w:eastAsia="es-MX"/>
              </w:rPr>
              <w:t>(…)</w:t>
            </w:r>
          </w:p>
          <w:p w14:paraId="3D1777E5" w14:textId="77777777" w:rsidR="003D1E8E" w:rsidRPr="00915E1E" w:rsidRDefault="003D1E8E" w:rsidP="00422535">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15E1E">
              <w:rPr>
                <w:rFonts w:ascii="Palatino Linotype" w:eastAsia="Calibri" w:hAnsi="Palatino Linotype" w:cs="Arial"/>
                <w:i/>
                <w:sz w:val="22"/>
                <w:lang w:val="es-ES_tradnl" w:eastAsia="es-MX"/>
              </w:rPr>
              <w:t>Toda persona en el Estado de México, tiene derecho al libre acceso a la información plural y oportuna, así como a buscar recibir y difundir información e ideas de toda índole por cualquier medio de expresión.</w:t>
            </w:r>
          </w:p>
          <w:p w14:paraId="485F6D60" w14:textId="77777777" w:rsidR="003D1E8E" w:rsidRPr="00915E1E" w:rsidRDefault="003D1E8E" w:rsidP="00422535">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15E1E">
              <w:rPr>
                <w:rFonts w:ascii="Palatino Linotype" w:eastAsia="Calibri" w:hAnsi="Palatino Linotype" w:cs="Arial"/>
                <w:i/>
                <w:sz w:val="22"/>
                <w:lang w:val="es-ES_tradnl" w:eastAsia="es-MX"/>
              </w:rPr>
              <w:t>(…)</w:t>
            </w:r>
          </w:p>
          <w:p w14:paraId="0FF3C5E8" w14:textId="77777777" w:rsidR="003D1E8E" w:rsidRPr="00915E1E" w:rsidRDefault="003D1E8E" w:rsidP="00422535">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15E1E">
              <w:rPr>
                <w:rFonts w:ascii="Palatino Linotype" w:eastAsia="Calibri" w:hAnsi="Palatino Linotype" w:cs="Arial"/>
                <w:i/>
                <w:sz w:val="22"/>
                <w:lang w:val="es-ES_tradnl" w:eastAsia="es-MX"/>
              </w:rPr>
              <w:t>El derecho a la información será garantizado por el Estado. La ley establecerá las previsiones que permitan asegurar la protección, el respeto y la difusión de este derecho.</w:t>
            </w:r>
          </w:p>
          <w:p w14:paraId="15FC1A71" w14:textId="77777777" w:rsidR="003D1E8E" w:rsidRPr="00915E1E" w:rsidRDefault="003D1E8E" w:rsidP="00422535">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15E1E">
              <w:rPr>
                <w:rFonts w:ascii="Palatino Linotype" w:eastAsia="Calibri" w:hAnsi="Palatino Linotype" w:cs="Arial"/>
                <w:i/>
                <w:sz w:val="22"/>
                <w:lang w:val="es-ES_tradnl"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w:t>
            </w:r>
            <w:r w:rsidRPr="00915E1E">
              <w:rPr>
                <w:rFonts w:ascii="Palatino Linotype" w:eastAsia="Calibri" w:hAnsi="Palatino Linotype" w:cs="Arial"/>
                <w:i/>
                <w:sz w:val="22"/>
                <w:lang w:val="es-ES_tradnl" w:eastAsia="es-MX"/>
              </w:rPr>
              <w:lastRenderedPageBreak/>
              <w:t>será oportuna, clara, veraz y de fácil acceso. Este derecho se regirá por los principios y bases siguientes:</w:t>
            </w:r>
          </w:p>
          <w:p w14:paraId="038F2DA2" w14:textId="77777777" w:rsidR="003D1E8E" w:rsidRPr="00915E1E" w:rsidRDefault="003D1E8E" w:rsidP="00422535">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15E1E">
              <w:rPr>
                <w:rFonts w:ascii="Palatino Linotype" w:eastAsia="Calibri" w:hAnsi="Palatino Linotype" w:cs="Arial"/>
                <w:i/>
                <w:sz w:val="22"/>
                <w:lang w:val="es-ES_tradnl" w:eastAsia="es-MX"/>
              </w:rPr>
              <w:t>III. Toda persona, sin necesidad de acreditar interés alguno o justificar su utilización, tendrá acceso gratuito a la información pública, a sus datos personales o a la rectificación de éstos;</w:t>
            </w:r>
          </w:p>
          <w:p w14:paraId="26D64564" w14:textId="77777777" w:rsidR="003D1E8E" w:rsidRPr="00915E1E" w:rsidRDefault="003D1E8E" w:rsidP="00422535">
            <w:pPr>
              <w:autoSpaceDE w:val="0"/>
              <w:autoSpaceDN w:val="0"/>
              <w:adjustRightInd w:val="0"/>
              <w:spacing w:before="240" w:line="276" w:lineRule="auto"/>
              <w:jc w:val="both"/>
              <w:rPr>
                <w:rFonts w:ascii="Palatino Linotype" w:eastAsia="Calibri" w:hAnsi="Palatino Linotype" w:cs="Arial"/>
                <w:i/>
                <w:sz w:val="22"/>
                <w:lang w:val="es-ES_tradnl" w:eastAsia="es-MX"/>
              </w:rPr>
            </w:pPr>
            <w:r w:rsidRPr="00915E1E">
              <w:rPr>
                <w:rFonts w:ascii="Palatino Linotype" w:eastAsia="Calibri" w:hAnsi="Palatino Linotype" w:cs="Arial"/>
                <w:i/>
                <w:sz w:val="22"/>
                <w:lang w:val="es-ES_tradnl" w:eastAsia="es-MX"/>
              </w:rPr>
              <w:t>IV. Se establecerán mecanismos de acceso a la información y procedimientos de revisión expeditos que se sustanciarán ante el organismo autónomo especializado e imparcial que establece esta Constitución.</w:t>
            </w:r>
          </w:p>
          <w:p w14:paraId="0530E73F" w14:textId="77777777" w:rsidR="003D1E8E" w:rsidRPr="00915E1E" w:rsidRDefault="003D1E8E" w:rsidP="00422535">
            <w:pPr>
              <w:autoSpaceDE w:val="0"/>
              <w:autoSpaceDN w:val="0"/>
              <w:adjustRightInd w:val="0"/>
              <w:spacing w:before="240" w:line="276" w:lineRule="auto"/>
              <w:jc w:val="both"/>
              <w:rPr>
                <w:rFonts w:ascii="Palatino Linotype" w:hAnsi="Palatino Linotype" w:cs="Arial"/>
                <w:i/>
                <w:sz w:val="22"/>
              </w:rPr>
            </w:pPr>
            <w:r w:rsidRPr="00915E1E">
              <w:rPr>
                <w:rFonts w:ascii="Palatino Linotype" w:hAnsi="Palatino Linotype" w:cs="Arial"/>
                <w:i/>
                <w:sz w:val="22"/>
              </w:rPr>
              <w:t>(…)</w:t>
            </w:r>
          </w:p>
          <w:p w14:paraId="40240E2A" w14:textId="77777777" w:rsidR="003D1E8E" w:rsidRPr="00915E1E" w:rsidRDefault="003D1E8E" w:rsidP="00422535">
            <w:pPr>
              <w:autoSpaceDE w:val="0"/>
              <w:autoSpaceDN w:val="0"/>
              <w:adjustRightInd w:val="0"/>
              <w:spacing w:before="240" w:line="276" w:lineRule="auto"/>
              <w:jc w:val="both"/>
              <w:rPr>
                <w:rFonts w:ascii="Palatino Linotype" w:hAnsi="Palatino Linotype" w:cs="Arial"/>
                <w:i/>
              </w:rPr>
            </w:pPr>
            <w:r w:rsidRPr="00915E1E">
              <w:rPr>
                <w:rFonts w:ascii="Palatino Linotype" w:hAnsi="Palatino Linotype" w:cs="Arial"/>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3478A7A5" w14:textId="77777777" w:rsidR="003D1E8E" w:rsidRPr="00915E1E" w:rsidRDefault="003D1E8E" w:rsidP="003D1E8E">
      <w:pPr>
        <w:autoSpaceDE w:val="0"/>
        <w:autoSpaceDN w:val="0"/>
        <w:adjustRightInd w:val="0"/>
        <w:spacing w:before="240" w:line="360" w:lineRule="auto"/>
        <w:jc w:val="both"/>
        <w:rPr>
          <w:rFonts w:ascii="Palatino Linotype" w:hAnsi="Palatino Linotype"/>
        </w:rPr>
      </w:pPr>
      <w:r w:rsidRPr="00915E1E">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915E1E">
        <w:rPr>
          <w:rFonts w:ascii="Palatino Linotype" w:hAnsi="Palatino Linotype"/>
          <w:b/>
          <w:u w:val="single"/>
        </w:rPr>
        <w:t>incluso, la solicitud de acceso a la información pueda ser anónima o no contener un nombre que identifique al solicitante o que permita tener certeza sobre su identidad</w:t>
      </w:r>
      <w:r w:rsidRPr="00915E1E">
        <w:rPr>
          <w:rFonts w:ascii="Palatino Linotype" w:hAnsi="Palatino Linotype"/>
        </w:rPr>
        <w:t xml:space="preserve">. </w:t>
      </w:r>
    </w:p>
    <w:p w14:paraId="13C42D2D" w14:textId="77777777" w:rsidR="003D1E8E" w:rsidRPr="00915E1E" w:rsidRDefault="003D1E8E" w:rsidP="003D1E8E">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915E1E">
        <w:rPr>
          <w:rFonts w:ascii="Palatino Linotype" w:hAnsi="Palatino Linotype" w:cs="Arial"/>
          <w:b/>
          <w:sz w:val="28"/>
          <w:szCs w:val="28"/>
        </w:rPr>
        <w:t>CUARTO. De las causas de improcedencia.</w:t>
      </w:r>
    </w:p>
    <w:p w14:paraId="6805CEB8" w14:textId="77777777" w:rsidR="003D1E8E" w:rsidRPr="00915E1E" w:rsidRDefault="003D1E8E" w:rsidP="003D1E8E">
      <w:pPr>
        <w:pStyle w:val="Prrafodelista"/>
        <w:autoSpaceDE w:val="0"/>
        <w:autoSpaceDN w:val="0"/>
        <w:adjustRightInd w:val="0"/>
        <w:spacing w:before="240" w:after="160" w:line="360" w:lineRule="auto"/>
        <w:ind w:left="0"/>
        <w:jc w:val="both"/>
        <w:rPr>
          <w:rFonts w:ascii="Palatino Linotype" w:hAnsi="Palatino Linotype" w:cs="Arial"/>
        </w:rPr>
      </w:pPr>
      <w:r w:rsidRPr="00915E1E">
        <w:rPr>
          <w:rFonts w:ascii="Palatino Linotype" w:hAnsi="Palatino Linotype" w:cs="Arial"/>
        </w:rPr>
        <w:lastRenderedPageBreak/>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1D84B99" w14:textId="3A3B2C8D" w:rsidR="003D1E8E" w:rsidRPr="00915E1E" w:rsidRDefault="003D1E8E" w:rsidP="003D1E8E">
      <w:pPr>
        <w:pStyle w:val="Prrafodelista"/>
        <w:autoSpaceDE w:val="0"/>
        <w:autoSpaceDN w:val="0"/>
        <w:adjustRightInd w:val="0"/>
        <w:spacing w:line="360" w:lineRule="auto"/>
        <w:ind w:left="0"/>
        <w:jc w:val="both"/>
        <w:rPr>
          <w:rFonts w:ascii="Palatino Linotype" w:hAnsi="Palatino Linotype" w:cs="Arial"/>
        </w:rPr>
      </w:pPr>
      <w:r w:rsidRPr="00915E1E">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15E1E">
        <w:rPr>
          <w:rStyle w:val="Refdenotaalpie"/>
          <w:rFonts w:ascii="Palatino Linotype" w:hAnsi="Palatino Linotype" w:cs="Arial"/>
        </w:rPr>
        <w:footnoteReference w:id="1"/>
      </w:r>
      <w:r w:rsidRPr="00915E1E">
        <w:rPr>
          <w:rFonts w:ascii="Palatino Linotype" w:hAnsi="Palatino Linotype" w:cs="Arial"/>
        </w:rPr>
        <w:t xml:space="preserve">. Así las cosas, del análisis de los expedientes electrónicos no se advierte ninguna causa de improcedencia que se </w:t>
      </w:r>
      <w:r w:rsidRPr="00915E1E">
        <w:rPr>
          <w:rFonts w:ascii="Palatino Linotype" w:hAnsi="Palatino Linotype" w:cs="Arial"/>
        </w:rPr>
        <w:lastRenderedPageBreak/>
        <w:t>actualice ni mucho menos alguna hecha valer por alguna de las partes, procediendo al estudio del fondo del asunto, en los siguientes términos.</w:t>
      </w:r>
    </w:p>
    <w:p w14:paraId="0B28E11C" w14:textId="77777777" w:rsidR="003D1E8E" w:rsidRPr="00915E1E" w:rsidRDefault="003D1E8E" w:rsidP="003D1E8E">
      <w:pPr>
        <w:pStyle w:val="Prrafodelista"/>
        <w:autoSpaceDE w:val="0"/>
        <w:autoSpaceDN w:val="0"/>
        <w:adjustRightInd w:val="0"/>
        <w:spacing w:line="360" w:lineRule="auto"/>
        <w:ind w:left="0"/>
        <w:jc w:val="both"/>
        <w:rPr>
          <w:rFonts w:ascii="Palatino Linotype" w:hAnsi="Palatino Linotype" w:cs="Arial"/>
        </w:rPr>
      </w:pPr>
    </w:p>
    <w:p w14:paraId="7867166D" w14:textId="21D915DC" w:rsidR="00551637" w:rsidRPr="00915E1E" w:rsidRDefault="003D1E8E" w:rsidP="003D1E8E">
      <w:pPr>
        <w:tabs>
          <w:tab w:val="left" w:pos="709"/>
        </w:tabs>
        <w:spacing w:line="360" w:lineRule="auto"/>
        <w:ind w:right="51"/>
        <w:jc w:val="both"/>
        <w:rPr>
          <w:rFonts w:ascii="Palatino Linotype" w:hAnsi="Palatino Linotype"/>
          <w:b/>
          <w:sz w:val="28"/>
          <w:szCs w:val="28"/>
        </w:rPr>
      </w:pPr>
      <w:r w:rsidRPr="00915E1E">
        <w:rPr>
          <w:rFonts w:ascii="Palatino Linotype" w:hAnsi="Palatino Linotype"/>
          <w:b/>
          <w:sz w:val="28"/>
          <w:szCs w:val="28"/>
        </w:rPr>
        <w:t>QUINTO. Estudio y resolución del asunto</w:t>
      </w:r>
      <w:r w:rsidR="00551637" w:rsidRPr="00915E1E">
        <w:rPr>
          <w:rFonts w:ascii="Palatino Linotype" w:hAnsi="Palatino Linotype"/>
          <w:b/>
          <w:sz w:val="28"/>
          <w:szCs w:val="28"/>
        </w:rPr>
        <w:t xml:space="preserve"> </w:t>
      </w:r>
      <w:r w:rsidR="00551637" w:rsidRPr="00915E1E">
        <w:rPr>
          <w:rFonts w:ascii="Palatino Linotype" w:hAnsi="Palatino Linotype"/>
          <w:b/>
          <w:sz w:val="28"/>
          <w:szCs w:val="28"/>
        </w:rPr>
        <w:tab/>
      </w:r>
    </w:p>
    <w:p w14:paraId="25D43DA0" w14:textId="77777777" w:rsidR="00551637" w:rsidRPr="00915E1E" w:rsidRDefault="00551637" w:rsidP="0015172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915E1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A4CD780" w14:textId="77777777" w:rsidR="00551637" w:rsidRPr="00915E1E" w:rsidRDefault="00551637" w:rsidP="00151729">
      <w:pPr>
        <w:autoSpaceDE w:val="0"/>
        <w:autoSpaceDN w:val="0"/>
        <w:adjustRightInd w:val="0"/>
        <w:ind w:right="567"/>
        <w:rPr>
          <w:rFonts w:ascii="Palatino Linotype" w:eastAsia="Calibri" w:hAnsi="Palatino Linotype" w:cs="Arial"/>
        </w:rPr>
      </w:pPr>
    </w:p>
    <w:p w14:paraId="50F42211" w14:textId="77777777" w:rsidR="00551637" w:rsidRPr="00915E1E" w:rsidRDefault="00551637" w:rsidP="00151729">
      <w:pPr>
        <w:autoSpaceDE w:val="0"/>
        <w:autoSpaceDN w:val="0"/>
        <w:adjustRightInd w:val="0"/>
        <w:ind w:right="567"/>
        <w:rPr>
          <w:rFonts w:ascii="Palatino Linotype" w:eastAsia="Calibri" w:hAnsi="Palatino Linotype" w:cs="Arial"/>
        </w:rPr>
      </w:pPr>
    </w:p>
    <w:p w14:paraId="40CBB47A" w14:textId="77777777" w:rsidR="00551637" w:rsidRPr="00915E1E" w:rsidRDefault="00551637" w:rsidP="00151729">
      <w:pPr>
        <w:spacing w:line="360" w:lineRule="auto"/>
        <w:jc w:val="both"/>
        <w:rPr>
          <w:rFonts w:ascii="Palatino Linotype" w:hAnsi="Palatino Linotype" w:cs="Tahoma"/>
          <w:bCs/>
        </w:rPr>
      </w:pPr>
      <w:r w:rsidRPr="00915E1E">
        <w:rPr>
          <w:rFonts w:ascii="Palatino Linotype" w:hAnsi="Palatino Linotype" w:cs="Tahoma"/>
          <w:bCs/>
        </w:rPr>
        <w:t xml:space="preserve">Bajo estas líneas argumentativas, al retomar y delimitar los requerimientos del ahora </w:t>
      </w:r>
      <w:r w:rsidRPr="00915E1E">
        <w:rPr>
          <w:rFonts w:ascii="Palatino Linotype" w:hAnsi="Palatino Linotype" w:cs="Tahoma"/>
          <w:b/>
          <w:bCs/>
        </w:rPr>
        <w:t>Recurrente</w:t>
      </w:r>
      <w:r w:rsidRPr="00915E1E">
        <w:rPr>
          <w:rFonts w:ascii="Palatino Linotype" w:hAnsi="Palatino Linotype" w:cs="Tahoma"/>
          <w:bCs/>
        </w:rPr>
        <w:t>, de manera objetiva se precisa que requiere la siguiente información:</w:t>
      </w:r>
    </w:p>
    <w:p w14:paraId="61D77F0A" w14:textId="77777777" w:rsidR="000F039A" w:rsidRPr="00915E1E" w:rsidRDefault="000F039A" w:rsidP="00151729">
      <w:pPr>
        <w:spacing w:line="360" w:lineRule="auto"/>
        <w:jc w:val="both"/>
        <w:rPr>
          <w:rFonts w:ascii="Palatino Linotype" w:hAnsi="Palatino Linotype" w:cs="Tahoma"/>
          <w:bCs/>
        </w:rPr>
      </w:pPr>
    </w:p>
    <w:p w14:paraId="233190DB" w14:textId="05C2178F" w:rsidR="009A3B25" w:rsidRPr="00915E1E" w:rsidRDefault="002F0BB1" w:rsidP="002F0BB1">
      <w:pPr>
        <w:pStyle w:val="Prrafodelista"/>
        <w:numPr>
          <w:ilvl w:val="0"/>
          <w:numId w:val="14"/>
        </w:numPr>
        <w:spacing w:line="360" w:lineRule="auto"/>
        <w:jc w:val="both"/>
        <w:rPr>
          <w:rFonts w:ascii="Palatino Linotype" w:hAnsi="Palatino Linotype" w:cs="Tahoma"/>
          <w:bCs/>
        </w:rPr>
      </w:pPr>
      <w:r w:rsidRPr="00915E1E">
        <w:rPr>
          <w:rFonts w:ascii="Palatino Linotype" w:hAnsi="Palatino Linotype" w:cs="Tahoma"/>
          <w:bCs/>
        </w:rPr>
        <w:t xml:space="preserve">PRECISAR LOS APELLIDOS DEL SERVIDOR PÚBLICO QUE MENCIONÓ -LA PRESIDENTA MUNICIPAL- DEJÓ DE TRABAJAR EN EL AYUNTAMIENTO DE TENANCINGO, ESTADO DE MÉXICO, DE NOMBRE </w:t>
      </w:r>
      <w:r w:rsidR="002A6BA8" w:rsidRPr="00915E1E">
        <w:rPr>
          <w:rFonts w:ascii="Palatino Linotype" w:hAnsi="Palatino Linotype" w:cs="Tahoma"/>
          <w:bCs/>
        </w:rPr>
        <w:t>XXXXXXXXXXXXXX</w:t>
      </w:r>
      <w:r w:rsidRPr="00915E1E">
        <w:rPr>
          <w:rFonts w:ascii="Palatino Linotype" w:hAnsi="Palatino Linotype" w:cs="Tahoma"/>
          <w:bCs/>
        </w:rPr>
        <w:t>; LO ANTERIOR DURANTE ¡CHARLA CON TU PRESIDENTA! TRANSMITIDO EN FACEBOOK EL DÍA 2O DE ENERO DE 2025 A LAS 6 PM</w:t>
      </w:r>
      <w:r w:rsidR="00EC0712" w:rsidRPr="00915E1E">
        <w:rPr>
          <w:rFonts w:ascii="Palatino Linotype" w:hAnsi="Palatino Linotype" w:cs="Tahoma"/>
          <w:bCs/>
        </w:rPr>
        <w:t>.</w:t>
      </w:r>
    </w:p>
    <w:p w14:paraId="7433691D" w14:textId="1E54D0B4" w:rsidR="000F039A" w:rsidRPr="00915E1E" w:rsidRDefault="002F0BB1" w:rsidP="002F0BB1">
      <w:pPr>
        <w:pStyle w:val="Prrafodelista"/>
        <w:numPr>
          <w:ilvl w:val="0"/>
          <w:numId w:val="14"/>
        </w:numPr>
        <w:spacing w:line="360" w:lineRule="auto"/>
        <w:jc w:val="both"/>
        <w:rPr>
          <w:rFonts w:ascii="Palatino Linotype" w:hAnsi="Palatino Linotype" w:cs="Arial"/>
        </w:rPr>
      </w:pPr>
      <w:r w:rsidRPr="00915E1E">
        <w:rPr>
          <w:rFonts w:ascii="Palatino Linotype" w:hAnsi="Palatino Linotype" w:cs="Arial"/>
        </w:rPr>
        <w:t xml:space="preserve">EL SEGUNDO APELLIDO DEL CIUDADANO </w:t>
      </w:r>
      <w:r w:rsidR="002A6BA8" w:rsidRPr="00915E1E">
        <w:rPr>
          <w:rFonts w:ascii="Palatino Linotype" w:hAnsi="Palatino Linotype" w:cs="Arial"/>
        </w:rPr>
        <w:t>XXXXXXXXXXXXXX</w:t>
      </w:r>
      <w:r w:rsidRPr="00915E1E">
        <w:rPr>
          <w:rFonts w:ascii="Palatino Linotype" w:hAnsi="Palatino Linotype" w:cs="Arial"/>
        </w:rPr>
        <w:t xml:space="preserve"> (SERVIDOR PÚBLICO O EX) DEL AYUNTAMIENTO DE TENANCINGO, </w:t>
      </w:r>
      <w:r w:rsidRPr="00915E1E">
        <w:rPr>
          <w:rFonts w:ascii="Palatino Linotype" w:hAnsi="Palatino Linotype" w:cs="Arial"/>
        </w:rPr>
        <w:lastRenderedPageBreak/>
        <w:t>ESTADO DE MÉXICO, MENCIONADO POR LA C. PRESIDENTA DEL MUNICIPIO EN ¡CHARLA CON TU PRESIDENTA! TRANSMITIDO POR FACEBOOK EL DIA 20 DE ENERO DE 2025 A LAS 6 PM</w:t>
      </w:r>
    </w:p>
    <w:p w14:paraId="525DBAB7" w14:textId="77777777" w:rsidR="002F0BB1" w:rsidRPr="00915E1E" w:rsidRDefault="002F0BB1" w:rsidP="00151729">
      <w:pPr>
        <w:spacing w:line="360" w:lineRule="auto"/>
        <w:jc w:val="both"/>
        <w:rPr>
          <w:rFonts w:ascii="Palatino Linotype" w:hAnsi="Palatino Linotype" w:cs="Arial"/>
        </w:rPr>
      </w:pPr>
    </w:p>
    <w:p w14:paraId="2DB68A05" w14:textId="166F8A72" w:rsidR="00551637" w:rsidRPr="00915E1E" w:rsidRDefault="00551637" w:rsidP="00151729">
      <w:pPr>
        <w:spacing w:line="360" w:lineRule="auto"/>
        <w:jc w:val="both"/>
        <w:rPr>
          <w:rFonts w:ascii="Palatino Linotype" w:hAnsi="Palatino Linotype" w:cs="Arial"/>
          <w:b/>
        </w:rPr>
      </w:pPr>
      <w:r w:rsidRPr="00915E1E">
        <w:rPr>
          <w:rFonts w:ascii="Palatino Linotype" w:hAnsi="Palatino Linotype" w:cs="Arial"/>
        </w:rPr>
        <w:t xml:space="preserve">De conformidad con las constancias que obran en el expediente electrónico, se observa que el </w:t>
      </w:r>
      <w:r w:rsidRPr="00915E1E">
        <w:rPr>
          <w:rFonts w:ascii="Palatino Linotype" w:hAnsi="Palatino Linotype" w:cs="Arial"/>
          <w:b/>
        </w:rPr>
        <w:t>Sujeto Obligado</w:t>
      </w:r>
      <w:r w:rsidRPr="00915E1E">
        <w:rPr>
          <w:rFonts w:ascii="Palatino Linotype" w:hAnsi="Palatino Linotype" w:cs="Arial"/>
        </w:rPr>
        <w:t xml:space="preserve"> dio respuesta por medio del sistema SAIMEX, a la solicitud de información</w:t>
      </w:r>
      <w:r w:rsidRPr="00915E1E">
        <w:rPr>
          <w:rFonts w:ascii="Palatino Linotype" w:eastAsia="Palatino Linotype" w:hAnsi="Palatino Linotype" w:cs="Palatino Linotype"/>
          <w:b/>
          <w:color w:val="000000"/>
        </w:rPr>
        <w:t xml:space="preserve"> </w:t>
      </w:r>
      <w:r w:rsidR="002F0BB1" w:rsidRPr="00915E1E">
        <w:rPr>
          <w:rFonts w:ascii="Palatino Linotype" w:hAnsi="Palatino Linotype" w:cs="Arial"/>
          <w:b/>
        </w:rPr>
        <w:t>00097/TENANCIN/IP/2025</w:t>
      </w:r>
      <w:r w:rsidRPr="00915E1E">
        <w:rPr>
          <w:rFonts w:ascii="Palatino Linotype" w:hAnsi="Palatino Linotype" w:cs="Arial"/>
          <w:b/>
        </w:rPr>
        <w:t xml:space="preserve">; </w:t>
      </w:r>
      <w:r w:rsidRPr="00915E1E">
        <w:rPr>
          <w:rFonts w:ascii="Palatino Linotype" w:hAnsi="Palatino Linotype" w:cs="Arial"/>
        </w:rPr>
        <w:t>a través de</w:t>
      </w:r>
      <w:r w:rsidR="002F0BB1" w:rsidRPr="00915E1E">
        <w:rPr>
          <w:rFonts w:ascii="Palatino Linotype" w:hAnsi="Palatino Linotype" w:cs="Arial"/>
        </w:rPr>
        <w:t>l</w:t>
      </w:r>
      <w:r w:rsidRPr="00915E1E">
        <w:rPr>
          <w:rFonts w:ascii="Palatino Linotype" w:hAnsi="Palatino Linotype" w:cs="Arial"/>
        </w:rPr>
        <w:t xml:space="preserve"> archivo</w:t>
      </w:r>
      <w:r w:rsidR="002F0BB1" w:rsidRPr="00915E1E">
        <w:rPr>
          <w:rFonts w:ascii="Palatino Linotype" w:hAnsi="Palatino Linotype" w:cs="Arial"/>
        </w:rPr>
        <w:t xml:space="preserve"> electrónico</w:t>
      </w:r>
      <w:r w:rsidRPr="00915E1E">
        <w:rPr>
          <w:rFonts w:ascii="Palatino Linotype" w:hAnsi="Palatino Linotype" w:cs="Arial"/>
          <w:b/>
        </w:rPr>
        <w:t>:</w:t>
      </w:r>
    </w:p>
    <w:p w14:paraId="70D0D758" w14:textId="77777777" w:rsidR="002F0BB1" w:rsidRPr="00915E1E" w:rsidRDefault="002F0BB1" w:rsidP="00151729">
      <w:pPr>
        <w:spacing w:line="360" w:lineRule="auto"/>
        <w:jc w:val="both"/>
        <w:rPr>
          <w:rFonts w:ascii="Palatino Linotype" w:hAnsi="Palatino Linotype" w:cs="Arial"/>
          <w:b/>
        </w:rPr>
      </w:pPr>
    </w:p>
    <w:p w14:paraId="14E7407B" w14:textId="08F0CE51" w:rsidR="00CB7559" w:rsidRPr="00915E1E" w:rsidRDefault="002F0BB1" w:rsidP="002F0BB1">
      <w:pPr>
        <w:pStyle w:val="Sinespaciado"/>
        <w:numPr>
          <w:ilvl w:val="0"/>
          <w:numId w:val="10"/>
        </w:numPr>
        <w:spacing w:line="360" w:lineRule="auto"/>
        <w:jc w:val="both"/>
        <w:rPr>
          <w:rFonts w:ascii="Palatino Linotype" w:hAnsi="Palatino Linotype" w:cs="Arial"/>
          <w:b/>
          <w:i/>
          <w:sz w:val="24"/>
        </w:rPr>
      </w:pPr>
      <w:r w:rsidRPr="00915E1E">
        <w:rPr>
          <w:rFonts w:ascii="Palatino Linotype" w:hAnsi="Palatino Linotype" w:cs="Arial"/>
          <w:b/>
          <w:sz w:val="24"/>
        </w:rPr>
        <w:t>Contestación 00097 Recursos Humanos.pdf:</w:t>
      </w:r>
      <w:r w:rsidRPr="00915E1E">
        <w:rPr>
          <w:rFonts w:ascii="Palatino Linotype" w:hAnsi="Palatino Linotype" w:cs="Arial"/>
          <w:i/>
          <w:sz w:val="24"/>
        </w:rPr>
        <w:t xml:space="preserve"> </w:t>
      </w:r>
      <w:r w:rsidRPr="00915E1E">
        <w:rPr>
          <w:rFonts w:ascii="Palatino Linotype" w:hAnsi="Palatino Linotype" w:cs="Arial"/>
          <w:sz w:val="24"/>
        </w:rPr>
        <w:t>Consta del oficio MTM058/DAERH00/0164//2025</w:t>
      </w:r>
      <w:r w:rsidR="004D6D9B" w:rsidRPr="00915E1E">
        <w:rPr>
          <w:rFonts w:ascii="Palatino Linotype" w:hAnsi="Palatino Linotype" w:cs="Arial"/>
          <w:b/>
          <w:i/>
          <w:sz w:val="24"/>
        </w:rPr>
        <w:t xml:space="preserve">, </w:t>
      </w:r>
      <w:r w:rsidR="004D6D9B" w:rsidRPr="00915E1E">
        <w:rPr>
          <w:rFonts w:ascii="Palatino Linotype" w:hAnsi="Palatino Linotype" w:cs="Arial"/>
          <w:sz w:val="24"/>
        </w:rPr>
        <w:t xml:space="preserve">de fecha 28 de enero de 2025, </w:t>
      </w:r>
      <w:r w:rsidRPr="00915E1E">
        <w:rPr>
          <w:rFonts w:ascii="Palatino Linotype" w:hAnsi="Palatino Linotype" w:cs="Arial"/>
          <w:sz w:val="24"/>
        </w:rPr>
        <w:t xml:space="preserve">signado por el Coordinador de Recursos Humanos del Ayuntamiento de Tenancingo, Estado de México, mediante el cual refiere que </w:t>
      </w:r>
      <w:r w:rsidR="00CB7559" w:rsidRPr="00915E1E">
        <w:rPr>
          <w:rFonts w:ascii="Palatino Linotype" w:hAnsi="Palatino Linotype" w:cs="Arial"/>
          <w:sz w:val="24"/>
        </w:rPr>
        <w:t>el ciudadano “</w:t>
      </w:r>
      <w:r w:rsidR="002A6BA8" w:rsidRPr="00915E1E">
        <w:rPr>
          <w:rFonts w:ascii="Palatino Linotype" w:hAnsi="Palatino Linotype" w:cs="Arial"/>
          <w:sz w:val="24"/>
        </w:rPr>
        <w:t>XXXXXXXXX</w:t>
      </w:r>
      <w:r w:rsidR="00CB7559" w:rsidRPr="00915E1E">
        <w:rPr>
          <w:rFonts w:ascii="Palatino Linotype" w:hAnsi="Palatino Linotype" w:cs="Arial"/>
          <w:sz w:val="24"/>
        </w:rPr>
        <w:t xml:space="preserve">”, no ostenta el carácter de servidor público al momento señalado en la solicitud, y por lo tanto, la información solicitada no cumple con los criterios establecidos en la ley para su acceso público. </w:t>
      </w:r>
    </w:p>
    <w:p w14:paraId="16E23525" w14:textId="77777777" w:rsidR="002F0BB1" w:rsidRPr="00915E1E" w:rsidRDefault="002F0BB1" w:rsidP="00151729">
      <w:pPr>
        <w:spacing w:line="360" w:lineRule="auto"/>
        <w:jc w:val="both"/>
        <w:rPr>
          <w:rFonts w:ascii="Palatino Linotype" w:hAnsi="Palatino Linotype" w:cs="Arial"/>
        </w:rPr>
      </w:pPr>
    </w:p>
    <w:p w14:paraId="5B1EA532" w14:textId="77777777" w:rsidR="000B6E56" w:rsidRPr="00915E1E" w:rsidRDefault="000B6E56" w:rsidP="00151729">
      <w:pPr>
        <w:spacing w:line="360" w:lineRule="auto"/>
        <w:jc w:val="both"/>
        <w:rPr>
          <w:rFonts w:ascii="Palatino Linotype" w:hAnsi="Palatino Linotype" w:cs="Arial"/>
          <w:b/>
        </w:rPr>
      </w:pPr>
      <w:r w:rsidRPr="00915E1E">
        <w:rPr>
          <w:rFonts w:ascii="Palatino Linotype" w:hAnsi="Palatino Linotype" w:cs="Arial"/>
        </w:rPr>
        <w:t>En lo que respecta a la solicitud de información</w:t>
      </w:r>
      <w:r w:rsidRPr="00915E1E">
        <w:rPr>
          <w:rFonts w:ascii="Palatino Linotype" w:eastAsia="Palatino Linotype" w:hAnsi="Palatino Linotype" w:cs="Palatino Linotype"/>
          <w:b/>
          <w:color w:val="000000"/>
        </w:rPr>
        <w:t xml:space="preserve"> </w:t>
      </w:r>
      <w:r w:rsidRPr="00915E1E">
        <w:rPr>
          <w:rFonts w:ascii="Palatino Linotype" w:hAnsi="Palatino Linotype" w:cs="Arial"/>
          <w:b/>
        </w:rPr>
        <w:t xml:space="preserve">00022/DIFTOLUCA/IP/2025; </w:t>
      </w:r>
      <w:r w:rsidRPr="00915E1E">
        <w:rPr>
          <w:rFonts w:ascii="Palatino Linotype" w:hAnsi="Palatino Linotype" w:cs="Arial"/>
        </w:rPr>
        <w:t>a través de los archivos electrónicos</w:t>
      </w:r>
      <w:r w:rsidRPr="00915E1E">
        <w:rPr>
          <w:rFonts w:ascii="Palatino Linotype" w:hAnsi="Palatino Linotype" w:cs="Arial"/>
          <w:b/>
        </w:rPr>
        <w:t>:</w:t>
      </w:r>
    </w:p>
    <w:p w14:paraId="7F1D8EC0" w14:textId="77777777" w:rsidR="002F0BB1" w:rsidRPr="00915E1E" w:rsidRDefault="002F0BB1" w:rsidP="006E197B">
      <w:pPr>
        <w:spacing w:line="360" w:lineRule="auto"/>
        <w:jc w:val="both"/>
        <w:rPr>
          <w:rFonts w:ascii="Palatino Linotype" w:hAnsi="Palatino Linotype" w:cs="Arial"/>
          <w:b/>
        </w:rPr>
      </w:pPr>
    </w:p>
    <w:p w14:paraId="49C5B994" w14:textId="5F90638B" w:rsidR="00F710BA" w:rsidRPr="00915E1E" w:rsidRDefault="006E197B" w:rsidP="006E197B">
      <w:pPr>
        <w:pStyle w:val="Prrafodelista"/>
        <w:numPr>
          <w:ilvl w:val="0"/>
          <w:numId w:val="10"/>
        </w:numPr>
        <w:spacing w:line="360" w:lineRule="auto"/>
        <w:jc w:val="both"/>
        <w:rPr>
          <w:rFonts w:ascii="Palatino Linotype" w:eastAsiaTheme="minorHAnsi" w:hAnsi="Palatino Linotype" w:cs="Arial"/>
          <w:szCs w:val="22"/>
          <w:lang w:val="es-MX" w:eastAsia="en-US"/>
        </w:rPr>
      </w:pPr>
      <w:r w:rsidRPr="00915E1E">
        <w:rPr>
          <w:rFonts w:ascii="Palatino Linotype" w:eastAsiaTheme="minorHAnsi" w:hAnsi="Palatino Linotype" w:cs="Arial"/>
          <w:b/>
          <w:szCs w:val="22"/>
          <w:lang w:val="es-MX" w:eastAsia="en-US"/>
        </w:rPr>
        <w:t>Contestación 00098 Recursos Humanos.pdf</w:t>
      </w:r>
      <w:r w:rsidRPr="00915E1E">
        <w:rPr>
          <w:rFonts w:ascii="Palatino Linotype" w:eastAsiaTheme="minorHAnsi" w:hAnsi="Palatino Linotype" w:cs="Arial"/>
          <w:szCs w:val="22"/>
          <w:lang w:val="es-MX" w:eastAsia="en-US"/>
        </w:rPr>
        <w:t>: Contiene el oficio MTM058/DAERH00/00183/2025, de fecha 28 de enero de 2025, signado por el Coordinador de Recursos Humanos del Ayuntamiento de Tenancingo, Estado de México, mediante el cual refiere que el ciudadano “</w:t>
      </w:r>
      <w:r w:rsidR="002A6BA8" w:rsidRPr="00915E1E">
        <w:rPr>
          <w:rFonts w:ascii="Palatino Linotype" w:eastAsiaTheme="minorHAnsi" w:hAnsi="Palatino Linotype" w:cs="Arial"/>
          <w:szCs w:val="22"/>
          <w:lang w:val="es-MX" w:eastAsia="en-US"/>
        </w:rPr>
        <w:t>XXXXXXXXXX</w:t>
      </w:r>
      <w:r w:rsidRPr="00915E1E">
        <w:rPr>
          <w:rFonts w:ascii="Palatino Linotype" w:eastAsiaTheme="minorHAnsi" w:hAnsi="Palatino Linotype" w:cs="Arial"/>
          <w:szCs w:val="22"/>
          <w:lang w:val="es-MX" w:eastAsia="en-US"/>
        </w:rPr>
        <w:t xml:space="preserve">”, no ostenta el carácter de servidor público al momento señalado en la solicitud, y </w:t>
      </w:r>
      <w:r w:rsidRPr="00915E1E">
        <w:rPr>
          <w:rFonts w:ascii="Palatino Linotype" w:eastAsiaTheme="minorHAnsi" w:hAnsi="Palatino Linotype" w:cs="Arial"/>
          <w:szCs w:val="22"/>
          <w:lang w:val="es-MX" w:eastAsia="en-US"/>
        </w:rPr>
        <w:lastRenderedPageBreak/>
        <w:t>por lo tanto, la información solicitada no cumple con los criterios establecidos en la Ley para su acceso público.</w:t>
      </w:r>
    </w:p>
    <w:p w14:paraId="416D400D" w14:textId="77777777" w:rsidR="008D5BDD" w:rsidRPr="00915E1E" w:rsidRDefault="008D5BDD" w:rsidP="00151729">
      <w:pPr>
        <w:spacing w:line="360" w:lineRule="auto"/>
        <w:jc w:val="both"/>
        <w:rPr>
          <w:rFonts w:ascii="Palatino Linotype" w:hAnsi="Palatino Linotype" w:cs="Arial"/>
          <w:bCs/>
        </w:rPr>
      </w:pPr>
    </w:p>
    <w:p w14:paraId="173F1209" w14:textId="1DF6F93D" w:rsidR="00551637" w:rsidRPr="00915E1E" w:rsidRDefault="00551637" w:rsidP="00151729">
      <w:pPr>
        <w:spacing w:line="360" w:lineRule="auto"/>
        <w:jc w:val="both"/>
        <w:rPr>
          <w:rFonts w:ascii="Palatino Linotype" w:hAnsi="Palatino Linotype"/>
          <w:i/>
        </w:rPr>
      </w:pPr>
      <w:r w:rsidRPr="00915E1E">
        <w:rPr>
          <w:rFonts w:ascii="Palatino Linotype" w:hAnsi="Palatino Linotype" w:cs="Arial"/>
          <w:bCs/>
        </w:rPr>
        <w:t xml:space="preserve">Es así como, derivado de la respuesta emitida por </w:t>
      </w:r>
      <w:r w:rsidRPr="00915E1E">
        <w:rPr>
          <w:rFonts w:ascii="Palatino Linotype" w:hAnsi="Palatino Linotype" w:cs="Arial"/>
          <w:b/>
          <w:bCs/>
        </w:rPr>
        <w:t>El Sujeto Obligado</w:t>
      </w:r>
      <w:r w:rsidRPr="00915E1E">
        <w:rPr>
          <w:rFonts w:ascii="Palatino Linotype" w:hAnsi="Palatino Linotype" w:cs="Arial"/>
          <w:bCs/>
        </w:rPr>
        <w:t xml:space="preserve">, </w:t>
      </w:r>
      <w:r w:rsidRPr="00915E1E">
        <w:rPr>
          <w:rFonts w:ascii="Palatino Linotype" w:hAnsi="Palatino Linotype" w:cs="Arial"/>
          <w:b/>
          <w:bCs/>
        </w:rPr>
        <w:t>l</w:t>
      </w:r>
      <w:r w:rsidR="00D533A4" w:rsidRPr="00915E1E">
        <w:rPr>
          <w:rFonts w:ascii="Palatino Linotype" w:hAnsi="Palatino Linotype" w:cs="Arial"/>
          <w:b/>
          <w:bCs/>
        </w:rPr>
        <w:t>a</w:t>
      </w:r>
      <w:r w:rsidRPr="00915E1E">
        <w:rPr>
          <w:rFonts w:ascii="Palatino Linotype" w:hAnsi="Palatino Linotype" w:cs="Arial"/>
          <w:b/>
          <w:bCs/>
        </w:rPr>
        <w:t xml:space="preserve"> Recurrente</w:t>
      </w:r>
      <w:r w:rsidRPr="00915E1E">
        <w:rPr>
          <w:rFonts w:ascii="Palatino Linotype" w:hAnsi="Palatino Linotype" w:cs="Arial"/>
          <w:bCs/>
        </w:rPr>
        <w:t xml:space="preserve">, interpuso </w:t>
      </w:r>
      <w:r w:rsidR="003A4B0A" w:rsidRPr="00915E1E">
        <w:rPr>
          <w:rFonts w:ascii="Palatino Linotype" w:hAnsi="Palatino Linotype" w:cs="Arial"/>
          <w:bCs/>
        </w:rPr>
        <w:t>los</w:t>
      </w:r>
      <w:r w:rsidRPr="00915E1E">
        <w:rPr>
          <w:rFonts w:ascii="Palatino Linotype" w:hAnsi="Palatino Linotype" w:cs="Arial"/>
          <w:bCs/>
        </w:rPr>
        <w:t xml:space="preserve"> presente</w:t>
      </w:r>
      <w:r w:rsidR="003A4B0A" w:rsidRPr="00915E1E">
        <w:rPr>
          <w:rFonts w:ascii="Palatino Linotype" w:hAnsi="Palatino Linotype" w:cs="Arial"/>
          <w:bCs/>
        </w:rPr>
        <w:t>s</w:t>
      </w:r>
      <w:r w:rsidRPr="00915E1E">
        <w:rPr>
          <w:rFonts w:ascii="Palatino Linotype" w:hAnsi="Palatino Linotype" w:cs="Arial"/>
          <w:bCs/>
        </w:rPr>
        <w:t xml:space="preserve"> recurso</w:t>
      </w:r>
      <w:r w:rsidR="003A4B0A" w:rsidRPr="00915E1E">
        <w:rPr>
          <w:rFonts w:ascii="Palatino Linotype" w:hAnsi="Palatino Linotype" w:cs="Arial"/>
          <w:bCs/>
        </w:rPr>
        <w:t>s</w:t>
      </w:r>
      <w:r w:rsidRPr="00915E1E">
        <w:rPr>
          <w:rFonts w:ascii="Palatino Linotype" w:hAnsi="Palatino Linotype" w:cs="Arial"/>
          <w:bCs/>
        </w:rPr>
        <w:t xml:space="preserve"> de revisión, señalando sustancialmente como sus razones o motivos de inconformidad, lo siguiente:</w:t>
      </w:r>
      <w:r w:rsidRPr="00915E1E" w:rsidDel="00107C3B">
        <w:rPr>
          <w:rFonts w:ascii="Palatino Linotype" w:hAnsi="Palatino Linotype"/>
          <w:b/>
          <w:i/>
        </w:rPr>
        <w:t xml:space="preserve"> </w:t>
      </w:r>
    </w:p>
    <w:p w14:paraId="69A3988B" w14:textId="77777777" w:rsidR="00561F00" w:rsidRPr="00915E1E" w:rsidRDefault="00561F00" w:rsidP="00151729">
      <w:pPr>
        <w:spacing w:line="360" w:lineRule="auto"/>
        <w:jc w:val="both"/>
        <w:rPr>
          <w:rFonts w:ascii="Palatino Linotype" w:hAnsi="Palatino Linotype"/>
        </w:rPr>
      </w:pPr>
    </w:p>
    <w:p w14:paraId="441FEBF4" w14:textId="41D8B387" w:rsidR="005B6DF4" w:rsidRPr="00915E1E" w:rsidRDefault="005B6DF4" w:rsidP="00151729">
      <w:pPr>
        <w:spacing w:line="360" w:lineRule="auto"/>
        <w:jc w:val="both"/>
        <w:rPr>
          <w:rFonts w:ascii="Palatino Linotype" w:hAnsi="Palatino Linotype"/>
          <w:i/>
        </w:rPr>
      </w:pPr>
      <w:r w:rsidRPr="00915E1E">
        <w:rPr>
          <w:rFonts w:ascii="Palatino Linotype" w:hAnsi="Palatino Linotype"/>
          <w:i/>
        </w:rPr>
        <w:t>Folio del recurso de revisión</w:t>
      </w:r>
      <w:r w:rsidR="006E197B" w:rsidRPr="00915E1E">
        <w:rPr>
          <w:rFonts w:ascii="Palatino Linotype" w:hAnsi="Palatino Linotype"/>
          <w:i/>
        </w:rPr>
        <w:t>:</w:t>
      </w:r>
      <w:r w:rsidR="006E197B" w:rsidRPr="00915E1E">
        <w:rPr>
          <w:rFonts w:ascii="Palatino Linotype" w:hAnsi="Palatino Linotype"/>
          <w:i/>
        </w:rPr>
        <w:tab/>
        <w:t>00955</w:t>
      </w:r>
      <w:r w:rsidRPr="00915E1E">
        <w:rPr>
          <w:rFonts w:ascii="Palatino Linotype" w:hAnsi="Palatino Linotype"/>
          <w:i/>
        </w:rPr>
        <w:t>/INFOEM/IP/RR/2025</w:t>
      </w:r>
    </w:p>
    <w:p w14:paraId="17ABD938" w14:textId="575C1B51" w:rsidR="005B6DF4" w:rsidRPr="00915E1E" w:rsidRDefault="005B6DF4" w:rsidP="00151729">
      <w:pPr>
        <w:spacing w:line="360" w:lineRule="auto"/>
        <w:jc w:val="both"/>
        <w:rPr>
          <w:rFonts w:ascii="Palatino Linotype" w:hAnsi="Palatino Linotype"/>
        </w:rPr>
      </w:pPr>
      <w:r w:rsidRPr="00915E1E">
        <w:rPr>
          <w:rFonts w:ascii="Palatino Linotype" w:hAnsi="Palatino Linotype"/>
        </w:rPr>
        <w:t>Razones o motivos de inconformidad: “</w:t>
      </w:r>
      <w:r w:rsidR="006E197B" w:rsidRPr="00915E1E">
        <w:rPr>
          <w:rFonts w:ascii="Palatino Linotype" w:hAnsi="Palatino Linotype"/>
          <w:i/>
        </w:rPr>
        <w:t>LA NEGATIVA EMITIDA, PORQUE EL PROGRAMA CHARLA CON TU PRESIDENTA ES UN HECHO CIERTO, EN DONDE LA PRESIDENTA MUNICIPAL REALIZÓ UN MONOLOGO EL DIA 20 DE ENERO DE 2025, A LAS 6 DE LA TARDE SON LOS LINKS DE FACEBOOK EN DONDE ESTÁ EL VIDEO: https://www.facebook.com/share/p/1B1c8bDKiV/ https://www.facebook.com/share/v/1AvF1TAPXa/ DESTACANDO QUE LA PRESIDENTA SE PRESENTÓ CON NOMBRE, CARGO Y LA TRANSMISIÓN SE REALIZÓ DESDE LA SALA DE CABILDOS DEL EDIFICIO DE LA PRESIDENCIA MUNICIPAL EN LO PARTICULAR LA PRESIDENTA MENCIONÓ QUE HIZO JUSTICIA PARA TI Y PARA TUS HIJOS AL RETIRARLE EL TRABAJO A LA PERSONA ALUDIDA ENTRE EL MINUTO 18 Y 22 DE LA TRANSMISIÓN; ES DECIR, LA C. PRESIDENTA MUNICIPAL TIENE PLENO CONOCIMIENTO Y CERTEZA DEL NOMBRE COMPLETO DE QUIEN SE REFERÍA</w:t>
      </w:r>
      <w:r w:rsidRPr="00915E1E">
        <w:rPr>
          <w:rFonts w:ascii="Palatino Linotype" w:hAnsi="Palatino Linotype"/>
        </w:rPr>
        <w:t>” (sic)</w:t>
      </w:r>
    </w:p>
    <w:p w14:paraId="36B8EA33" w14:textId="77777777" w:rsidR="005B6DF4" w:rsidRPr="00915E1E" w:rsidRDefault="005B6DF4" w:rsidP="00151729">
      <w:pPr>
        <w:spacing w:line="360" w:lineRule="auto"/>
        <w:jc w:val="both"/>
        <w:rPr>
          <w:rFonts w:ascii="Palatino Linotype" w:hAnsi="Palatino Linotype"/>
        </w:rPr>
      </w:pPr>
    </w:p>
    <w:p w14:paraId="6EFD6A7C" w14:textId="18E1E335" w:rsidR="005B6DF4" w:rsidRPr="00915E1E" w:rsidRDefault="005B6DF4" w:rsidP="00151729">
      <w:pPr>
        <w:spacing w:line="360" w:lineRule="auto"/>
        <w:jc w:val="both"/>
        <w:rPr>
          <w:rFonts w:ascii="Palatino Linotype" w:hAnsi="Palatino Linotype"/>
          <w:i/>
        </w:rPr>
      </w:pPr>
      <w:r w:rsidRPr="00915E1E">
        <w:rPr>
          <w:rFonts w:ascii="Palatino Linotype" w:hAnsi="Palatino Linotype"/>
          <w:i/>
        </w:rPr>
        <w:t>Foli</w:t>
      </w:r>
      <w:r w:rsidR="007B3098" w:rsidRPr="00915E1E">
        <w:rPr>
          <w:rFonts w:ascii="Palatino Linotype" w:hAnsi="Palatino Linotype"/>
          <w:i/>
        </w:rPr>
        <w:t>o del recurso de revisión:</w:t>
      </w:r>
      <w:r w:rsidR="007B3098" w:rsidRPr="00915E1E">
        <w:rPr>
          <w:rFonts w:ascii="Palatino Linotype" w:hAnsi="Palatino Linotype"/>
          <w:i/>
        </w:rPr>
        <w:tab/>
        <w:t>00956</w:t>
      </w:r>
      <w:r w:rsidRPr="00915E1E">
        <w:rPr>
          <w:rFonts w:ascii="Palatino Linotype" w:hAnsi="Palatino Linotype"/>
          <w:i/>
        </w:rPr>
        <w:t>/INFOEM/IP/RR/2025</w:t>
      </w:r>
    </w:p>
    <w:p w14:paraId="0AEB0D96" w14:textId="6535FE0D" w:rsidR="00561F00" w:rsidRPr="00915E1E" w:rsidRDefault="005B6DF4" w:rsidP="00151729">
      <w:pPr>
        <w:spacing w:line="360" w:lineRule="auto"/>
        <w:jc w:val="both"/>
        <w:rPr>
          <w:rFonts w:ascii="Palatino Linotype" w:hAnsi="Palatino Linotype"/>
        </w:rPr>
      </w:pPr>
      <w:r w:rsidRPr="00915E1E">
        <w:rPr>
          <w:rFonts w:ascii="Palatino Linotype" w:hAnsi="Palatino Linotype"/>
        </w:rPr>
        <w:lastRenderedPageBreak/>
        <w:t>Razones o motivos de inconformidad: “</w:t>
      </w:r>
      <w:r w:rsidR="007B3098" w:rsidRPr="00915E1E">
        <w:rPr>
          <w:rFonts w:ascii="Palatino Linotype" w:hAnsi="Palatino Linotype"/>
          <w:i/>
        </w:rPr>
        <w:t>LA NEGATIVA EMITIDA, PORQUE EL PROGRAMA CHARLA CON TU PRESIDENTA ES UN HECHO CIERTO, EN DONDE LA PRESIDENTA MUNICIPAL REALIZÓ UN MONOLOGO EL DIA 20 DE ENERO DE 2025, A LAS 6 DE LA TARDE SON LOS LINKS DE FACEBOOK EN DONDE EST</w:t>
      </w:r>
      <w:r w:rsidR="00612468" w:rsidRPr="00915E1E">
        <w:rPr>
          <w:rFonts w:ascii="Palatino Linotype" w:hAnsi="Palatino Linotype"/>
          <w:i/>
        </w:rPr>
        <w:t xml:space="preserve">Á EL VIDEO: </w:t>
      </w:r>
      <w:r w:rsidR="007B3098" w:rsidRPr="00915E1E">
        <w:rPr>
          <w:rFonts w:ascii="Palatino Linotype" w:hAnsi="Palatino Linotype"/>
          <w:i/>
        </w:rPr>
        <w:t xml:space="preserve">https://www.facebook.com/share/p/1B1c8bDKiV/ </w:t>
      </w:r>
      <w:hyperlink r:id="rId7" w:history="1">
        <w:r w:rsidR="009C5DDD" w:rsidRPr="00915E1E">
          <w:rPr>
            <w:rStyle w:val="Hipervnculo"/>
            <w:rFonts w:ascii="Palatino Linotype" w:hAnsi="Palatino Linotype"/>
            <w:i/>
          </w:rPr>
          <w:t>https://www.facebook.com/share/v/1AvF1TAPXa/</w:t>
        </w:r>
      </w:hyperlink>
      <w:r w:rsidR="009C5DDD" w:rsidRPr="00915E1E">
        <w:rPr>
          <w:rFonts w:ascii="Palatino Linotype" w:hAnsi="Palatino Linotype"/>
          <w:i/>
        </w:rPr>
        <w:t xml:space="preserve"> </w:t>
      </w:r>
      <w:r w:rsidR="007B3098" w:rsidRPr="00915E1E">
        <w:rPr>
          <w:rFonts w:ascii="Palatino Linotype" w:hAnsi="Palatino Linotype"/>
          <w:i/>
        </w:rPr>
        <w:t xml:space="preserve"> DESTACANDO QUE LA PRESIDENTA SE PRESENTÓ CON NOMBRE, CARGO Y LA TRANSMISIÓN SE REALIZÓ DESDE LA SALA DE CABILDOS DEL EDIFICIO DE LA PRESIDENCIA MUNICIPAL EN LO PARTICULAR LA PRESIDENTA MENCIONÓ QUE HIZO JUSTICIA PARA TI Y PARA TUS HIJOS AL RETIRARLE EL TRABAJO A LA PERSONA ALUDIDA ENTRE EL MINUTO 15 Y 22 DE LA TRANSMISIÓN; ES DECIR, LA C. PRESIDENTA MUNICIPAL TIENE PLENO CONOCIMIENTO Y CERTEZA DEL NOMBRE COMPLETO DE QUIEN SE REFERÍA</w:t>
      </w:r>
      <w:r w:rsidRPr="00915E1E">
        <w:rPr>
          <w:rFonts w:ascii="Palatino Linotype" w:hAnsi="Palatino Linotype"/>
        </w:rPr>
        <w:t>” (sic)</w:t>
      </w:r>
    </w:p>
    <w:p w14:paraId="7674F4C0" w14:textId="77777777" w:rsidR="00561F00" w:rsidRPr="00915E1E" w:rsidRDefault="00561F00" w:rsidP="00151729">
      <w:pPr>
        <w:spacing w:line="360" w:lineRule="auto"/>
        <w:jc w:val="both"/>
        <w:rPr>
          <w:rFonts w:ascii="Palatino Linotype" w:hAnsi="Palatino Linotype"/>
        </w:rPr>
      </w:pPr>
    </w:p>
    <w:p w14:paraId="7FDE71F7" w14:textId="77777777" w:rsidR="005B6DF4" w:rsidRPr="00915E1E" w:rsidRDefault="005B6DF4" w:rsidP="00151729">
      <w:pPr>
        <w:spacing w:line="360" w:lineRule="auto"/>
        <w:jc w:val="both"/>
        <w:rPr>
          <w:rFonts w:ascii="Palatino Linotype" w:hAnsi="Palatino Linotype"/>
        </w:rPr>
      </w:pPr>
      <w:r w:rsidRPr="00915E1E">
        <w:rPr>
          <w:rFonts w:ascii="Palatino Linotype" w:hAnsi="Palatino Linotype"/>
        </w:rPr>
        <w:t xml:space="preserve">Inconformidades que sustentan la procedencia de los recursos de revisión </w:t>
      </w:r>
      <w:r w:rsidR="006158B1" w:rsidRPr="00915E1E">
        <w:rPr>
          <w:rFonts w:ascii="Palatino Linotype" w:hAnsi="Palatino Linotype"/>
        </w:rPr>
        <w:t>en las fracciones I y VI del artículo 179 de la Ley de Transparencia y Acceso a la Información Pública del Estado de México y Municipios.</w:t>
      </w:r>
    </w:p>
    <w:p w14:paraId="13C719A1" w14:textId="77777777" w:rsidR="006158B1" w:rsidRPr="00915E1E" w:rsidRDefault="006158B1" w:rsidP="00151729">
      <w:pPr>
        <w:spacing w:line="360" w:lineRule="auto"/>
        <w:jc w:val="both"/>
        <w:rPr>
          <w:rFonts w:ascii="Palatino Linotype" w:hAnsi="Palatino Linotype"/>
        </w:rPr>
      </w:pPr>
    </w:p>
    <w:p w14:paraId="582EE391" w14:textId="77777777" w:rsidR="006158B1" w:rsidRPr="00915E1E" w:rsidRDefault="006158B1" w:rsidP="00151729">
      <w:pPr>
        <w:tabs>
          <w:tab w:val="left" w:pos="709"/>
        </w:tabs>
        <w:spacing w:line="276" w:lineRule="auto"/>
        <w:ind w:left="851" w:right="567"/>
        <w:jc w:val="both"/>
        <w:rPr>
          <w:rFonts w:ascii="Palatino Linotype" w:hAnsi="Palatino Linotype"/>
          <w:bCs/>
          <w:i/>
          <w:iCs/>
          <w:color w:val="000000"/>
          <w:sz w:val="22"/>
          <w:szCs w:val="22"/>
          <w:lang w:val="es-ES_tradnl"/>
        </w:rPr>
      </w:pPr>
      <w:r w:rsidRPr="00915E1E">
        <w:rPr>
          <w:rFonts w:ascii="Palatino Linotype" w:hAnsi="Palatino Linotype"/>
          <w:b/>
          <w:i/>
          <w:iCs/>
          <w:color w:val="000000"/>
          <w:sz w:val="22"/>
          <w:szCs w:val="22"/>
          <w:lang w:val="es-ES_tradnl"/>
        </w:rPr>
        <w:t>Artículo 179.</w:t>
      </w:r>
      <w:r w:rsidRPr="00915E1E">
        <w:rPr>
          <w:rFonts w:ascii="Palatino Linotype" w:hAnsi="Palatino Linotype"/>
          <w:bCs/>
          <w:i/>
          <w:iCs/>
          <w:color w:val="000000"/>
          <w:sz w:val="22"/>
          <w:szCs w:val="22"/>
          <w:lang w:val="es-ES_tradnl"/>
        </w:rPr>
        <w:t xml:space="preserve"> El recurso de revisión es un medio de protección que la Ley otorga a los particulares, para hacer valer su derecho de acceso a la información pública, y procederá en contra de las siguientes causas:</w:t>
      </w:r>
    </w:p>
    <w:p w14:paraId="19DD26B7" w14:textId="77777777" w:rsidR="006158B1" w:rsidRPr="00915E1E" w:rsidRDefault="006158B1" w:rsidP="00151729">
      <w:pPr>
        <w:tabs>
          <w:tab w:val="left" w:pos="709"/>
        </w:tabs>
        <w:spacing w:line="276" w:lineRule="auto"/>
        <w:ind w:left="851" w:right="567"/>
        <w:jc w:val="both"/>
        <w:rPr>
          <w:rFonts w:ascii="Palatino Linotype" w:hAnsi="Palatino Linotype"/>
          <w:bCs/>
          <w:i/>
          <w:iCs/>
          <w:color w:val="000000"/>
          <w:sz w:val="22"/>
          <w:szCs w:val="22"/>
          <w:lang w:val="es-ES_tradnl"/>
        </w:rPr>
      </w:pPr>
    </w:p>
    <w:p w14:paraId="542309AE" w14:textId="77777777" w:rsidR="006158B1" w:rsidRPr="00915E1E" w:rsidRDefault="006158B1" w:rsidP="00151729">
      <w:pPr>
        <w:numPr>
          <w:ilvl w:val="0"/>
          <w:numId w:val="16"/>
        </w:numPr>
        <w:tabs>
          <w:tab w:val="left" w:pos="709"/>
        </w:tabs>
        <w:spacing w:line="276" w:lineRule="auto"/>
        <w:ind w:right="567"/>
        <w:jc w:val="both"/>
        <w:rPr>
          <w:rFonts w:ascii="Palatino Linotype" w:hAnsi="Palatino Linotype"/>
          <w:bCs/>
          <w:i/>
          <w:iCs/>
          <w:color w:val="000000"/>
          <w:sz w:val="22"/>
          <w:szCs w:val="22"/>
          <w:lang w:val="es-ES_tradnl"/>
        </w:rPr>
      </w:pPr>
      <w:r w:rsidRPr="00915E1E">
        <w:rPr>
          <w:rFonts w:ascii="Palatino Linotype" w:hAnsi="Palatino Linotype"/>
          <w:bCs/>
          <w:i/>
          <w:iCs/>
          <w:color w:val="000000"/>
          <w:sz w:val="22"/>
          <w:szCs w:val="22"/>
          <w:lang w:val="es-ES_tradnl"/>
        </w:rPr>
        <w:t>La negativa a la información solicitada;</w:t>
      </w:r>
    </w:p>
    <w:p w14:paraId="5F3731D3" w14:textId="77777777" w:rsidR="006158B1" w:rsidRPr="00915E1E" w:rsidRDefault="00A3041F" w:rsidP="00151729">
      <w:pPr>
        <w:spacing w:line="360" w:lineRule="auto"/>
        <w:ind w:left="851"/>
        <w:jc w:val="both"/>
        <w:rPr>
          <w:rFonts w:ascii="Palatino Linotype" w:hAnsi="Palatino Linotype"/>
          <w:bCs/>
          <w:i/>
          <w:iCs/>
          <w:color w:val="000000"/>
          <w:sz w:val="22"/>
          <w:szCs w:val="22"/>
          <w:lang w:val="es-ES_tradnl"/>
        </w:rPr>
      </w:pPr>
      <w:r w:rsidRPr="00915E1E">
        <w:rPr>
          <w:rFonts w:ascii="Palatino Linotype" w:hAnsi="Palatino Linotype"/>
          <w:b/>
          <w:bCs/>
          <w:i/>
          <w:iCs/>
          <w:color w:val="000000"/>
          <w:sz w:val="22"/>
          <w:szCs w:val="22"/>
          <w:lang w:val="es-ES_tradnl"/>
        </w:rPr>
        <w:t>VI.</w:t>
      </w:r>
      <w:r w:rsidRPr="00915E1E">
        <w:rPr>
          <w:rFonts w:ascii="Palatino Linotype" w:hAnsi="Palatino Linotype"/>
          <w:bCs/>
          <w:i/>
          <w:iCs/>
          <w:color w:val="000000"/>
          <w:sz w:val="22"/>
          <w:szCs w:val="22"/>
          <w:lang w:val="es-ES_tradnl"/>
        </w:rPr>
        <w:t xml:space="preserve">        La entrega de información que no corresponda con lo solicitado;</w:t>
      </w:r>
    </w:p>
    <w:p w14:paraId="637F4EC8" w14:textId="77777777" w:rsidR="006270F2" w:rsidRPr="00915E1E" w:rsidRDefault="006270F2" w:rsidP="00151729">
      <w:pPr>
        <w:spacing w:line="360" w:lineRule="auto"/>
        <w:jc w:val="both"/>
        <w:rPr>
          <w:rFonts w:ascii="Palatino Linotype" w:hAnsi="Palatino Linotype"/>
        </w:rPr>
      </w:pPr>
    </w:p>
    <w:p w14:paraId="243C7A08" w14:textId="77777777" w:rsidR="00832904" w:rsidRPr="00915E1E" w:rsidRDefault="00825142" w:rsidP="00151729">
      <w:pPr>
        <w:spacing w:line="360" w:lineRule="auto"/>
        <w:jc w:val="both"/>
        <w:rPr>
          <w:rFonts w:ascii="Palatino Linotype" w:hAnsi="Palatino Linotype"/>
        </w:rPr>
      </w:pPr>
      <w:r w:rsidRPr="00915E1E">
        <w:rPr>
          <w:rFonts w:ascii="Palatino Linotype" w:hAnsi="Palatino Linotype"/>
        </w:rPr>
        <w:lastRenderedPageBreak/>
        <w:t>Ahora bien, es importante resaltar que se desconocen los motivos de baja de los servidores públicos referidos en la solicitud de información, sin embargo derivado de</w:t>
      </w:r>
      <w:r w:rsidR="00832904" w:rsidRPr="00915E1E">
        <w:rPr>
          <w:rFonts w:ascii="Palatino Linotype" w:hAnsi="Palatino Linotype"/>
        </w:rPr>
        <w:t>l análisis del vídeo de la Presidenta Municipal, se advierte que pudieran tener la naturaleza de confidenciales,  toda vez que refiere que fueron dados de baja por realizaron ataques de violencia de género.</w:t>
      </w:r>
    </w:p>
    <w:p w14:paraId="5F228AC6" w14:textId="3F223802" w:rsidR="00825142" w:rsidRPr="00915E1E" w:rsidRDefault="00832904" w:rsidP="00151729">
      <w:pPr>
        <w:spacing w:line="360" w:lineRule="auto"/>
        <w:jc w:val="both"/>
        <w:rPr>
          <w:rFonts w:ascii="Palatino Linotype" w:hAnsi="Palatino Linotype"/>
        </w:rPr>
      </w:pPr>
      <w:r w:rsidRPr="00915E1E">
        <w:rPr>
          <w:rFonts w:ascii="Palatino Linotype" w:hAnsi="Palatino Linotype"/>
        </w:rPr>
        <w:t xml:space="preserve">  </w:t>
      </w:r>
    </w:p>
    <w:p w14:paraId="25FE3469" w14:textId="36879842" w:rsidR="006270F2" w:rsidRPr="00915E1E" w:rsidRDefault="006270F2" w:rsidP="00151729">
      <w:pPr>
        <w:spacing w:line="360" w:lineRule="auto"/>
        <w:jc w:val="both"/>
        <w:rPr>
          <w:rFonts w:ascii="Palatino Linotype" w:hAnsi="Palatino Linotype"/>
        </w:rPr>
      </w:pPr>
      <w:r w:rsidRPr="00915E1E">
        <w:rPr>
          <w:rFonts w:ascii="Palatino Linotype" w:hAnsi="Palatino Linotype"/>
        </w:rPr>
        <w:t>Conforme a la narrativa de antecedentes, el Sujeto Obligado, presentó sus informes justificados a través de los archivos “</w:t>
      </w:r>
      <w:r w:rsidR="00113A13" w:rsidRPr="00915E1E">
        <w:rPr>
          <w:rFonts w:ascii="Palatino Linotype" w:hAnsi="Palatino Linotype"/>
          <w:b/>
          <w:i/>
        </w:rPr>
        <w:t>RR 955 (1).pdf</w:t>
      </w:r>
      <w:r w:rsidRPr="00915E1E">
        <w:rPr>
          <w:rFonts w:ascii="Palatino Linotype" w:hAnsi="Palatino Linotype"/>
        </w:rPr>
        <w:t>” y “</w:t>
      </w:r>
      <w:r w:rsidR="00113A13" w:rsidRPr="00915E1E">
        <w:rPr>
          <w:rFonts w:ascii="Palatino Linotype" w:hAnsi="Palatino Linotype"/>
          <w:b/>
          <w:i/>
        </w:rPr>
        <w:t>RR956.pdf”</w:t>
      </w:r>
      <w:r w:rsidR="00215131" w:rsidRPr="00915E1E">
        <w:rPr>
          <w:rFonts w:ascii="Palatino Linotype" w:hAnsi="Palatino Linotype"/>
        </w:rPr>
        <w:t>, en los cuales substancialmente ratifica la respuesta inicial.</w:t>
      </w:r>
    </w:p>
    <w:p w14:paraId="242D6D3F" w14:textId="77777777" w:rsidR="00002B53" w:rsidRPr="00915E1E" w:rsidRDefault="00002B53" w:rsidP="00151729">
      <w:pPr>
        <w:tabs>
          <w:tab w:val="left" w:pos="709"/>
        </w:tabs>
        <w:spacing w:line="360" w:lineRule="auto"/>
        <w:contextualSpacing/>
        <w:jc w:val="both"/>
        <w:rPr>
          <w:rFonts w:ascii="Palatino Linotype" w:hAnsi="Palatino Linotype" w:cs="Arial"/>
          <w:lang w:val="es-ES_tradnl"/>
        </w:rPr>
      </w:pPr>
    </w:p>
    <w:p w14:paraId="7DC4E033" w14:textId="77777777" w:rsidR="00002B53" w:rsidRPr="00915E1E" w:rsidRDefault="00002B53" w:rsidP="00151729">
      <w:pPr>
        <w:tabs>
          <w:tab w:val="left" w:pos="709"/>
        </w:tabs>
        <w:spacing w:line="360" w:lineRule="auto"/>
        <w:contextualSpacing/>
        <w:jc w:val="both"/>
        <w:rPr>
          <w:rFonts w:ascii="Palatino Linotype" w:hAnsi="Palatino Linotype" w:cs="Arial"/>
        </w:rPr>
      </w:pPr>
      <w:r w:rsidRPr="00915E1E">
        <w:rPr>
          <w:rFonts w:ascii="Palatino Linotype" w:hAnsi="Palatino Linotype" w:cs="Arial"/>
          <w:lang w:val="es-ES_tradnl"/>
        </w:rPr>
        <w:t xml:space="preserve">Ante ello, es de </w:t>
      </w:r>
      <w:r w:rsidRPr="00915E1E">
        <w:rPr>
          <w:rFonts w:ascii="Palatino Linotype" w:hAnsi="Palatino Linotype" w:cs="Arial"/>
        </w:rPr>
        <w:t>señalar que el artículo 4, párrafo segundo de la Ley de Transparencia y Acceso a la Información Pública del Estado de México y Municipios, dispone:</w:t>
      </w:r>
    </w:p>
    <w:p w14:paraId="04DA0E53" w14:textId="77777777" w:rsidR="00002B53" w:rsidRPr="00915E1E" w:rsidRDefault="00002B53" w:rsidP="00151729">
      <w:pPr>
        <w:rPr>
          <w:lang w:val="es-MX"/>
        </w:rPr>
      </w:pPr>
    </w:p>
    <w:p w14:paraId="3C643B21" w14:textId="77777777" w:rsidR="00002B53" w:rsidRPr="00915E1E" w:rsidRDefault="00002B53" w:rsidP="00151729">
      <w:pPr>
        <w:ind w:left="851" w:right="901"/>
        <w:jc w:val="both"/>
        <w:rPr>
          <w:rFonts w:ascii="Palatino Linotype" w:hAnsi="Palatino Linotype" w:cs="Arial"/>
          <w:i/>
          <w:sz w:val="22"/>
        </w:rPr>
      </w:pPr>
      <w:r w:rsidRPr="00915E1E">
        <w:rPr>
          <w:rFonts w:ascii="Palatino Linotype" w:hAnsi="Palatino Linotype" w:cs="Arial"/>
          <w:i/>
          <w:sz w:val="22"/>
        </w:rPr>
        <w:t>“</w:t>
      </w:r>
      <w:r w:rsidRPr="00915E1E">
        <w:rPr>
          <w:rFonts w:ascii="Palatino Linotype" w:hAnsi="Palatino Linotype" w:cs="Arial"/>
          <w:b/>
          <w:i/>
          <w:sz w:val="22"/>
        </w:rPr>
        <w:t xml:space="preserve">Artículo 4. </w:t>
      </w:r>
      <w:r w:rsidRPr="00915E1E">
        <w:rPr>
          <w:rFonts w:ascii="Palatino Linotype" w:hAnsi="Palatino Linotype" w:cs="Arial"/>
          <w:i/>
          <w:sz w:val="22"/>
        </w:rPr>
        <w:t xml:space="preserve">… </w:t>
      </w:r>
    </w:p>
    <w:p w14:paraId="6C3D2492" w14:textId="77777777" w:rsidR="00002B53" w:rsidRPr="00915E1E" w:rsidRDefault="00002B53" w:rsidP="00151729">
      <w:pPr>
        <w:ind w:left="851" w:right="901"/>
        <w:jc w:val="both"/>
        <w:rPr>
          <w:rFonts w:ascii="Palatino Linotype" w:hAnsi="Palatino Linotype" w:cs="Arial"/>
          <w:i/>
          <w:sz w:val="22"/>
        </w:rPr>
      </w:pPr>
      <w:r w:rsidRPr="00915E1E">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0B0EF1A" w14:textId="77777777" w:rsidR="00002B53" w:rsidRPr="00915E1E" w:rsidRDefault="00002B53" w:rsidP="00151729">
      <w:pPr>
        <w:tabs>
          <w:tab w:val="left" w:pos="709"/>
        </w:tabs>
        <w:spacing w:line="360" w:lineRule="auto"/>
        <w:contextualSpacing/>
        <w:jc w:val="both"/>
        <w:rPr>
          <w:rFonts w:ascii="Palatino Linotype" w:hAnsi="Palatino Linotype" w:cs="Arial"/>
          <w:lang w:val="es-ES_tradnl"/>
        </w:rPr>
      </w:pPr>
    </w:p>
    <w:p w14:paraId="1ED167E1" w14:textId="77777777" w:rsidR="00002B53" w:rsidRPr="00915E1E" w:rsidRDefault="00002B53" w:rsidP="00151729">
      <w:pPr>
        <w:tabs>
          <w:tab w:val="left" w:pos="709"/>
        </w:tabs>
        <w:spacing w:line="360" w:lineRule="auto"/>
        <w:contextualSpacing/>
        <w:jc w:val="both"/>
        <w:rPr>
          <w:rFonts w:ascii="Palatino Linotype" w:hAnsi="Palatino Linotype" w:cs="Arial"/>
          <w:lang w:val="es-ES_tradnl"/>
        </w:rPr>
      </w:pPr>
      <w:r w:rsidRPr="00915E1E">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28AD564" w14:textId="77777777" w:rsidR="00002B53" w:rsidRPr="00915E1E" w:rsidRDefault="00002B53" w:rsidP="00151729">
      <w:pPr>
        <w:tabs>
          <w:tab w:val="left" w:pos="709"/>
        </w:tabs>
        <w:spacing w:line="360" w:lineRule="auto"/>
        <w:contextualSpacing/>
        <w:jc w:val="both"/>
        <w:rPr>
          <w:rFonts w:ascii="Palatino Linotype" w:hAnsi="Palatino Linotype" w:cs="Arial"/>
        </w:rPr>
      </w:pPr>
    </w:p>
    <w:p w14:paraId="03293A95" w14:textId="77777777" w:rsidR="00002B53" w:rsidRPr="00915E1E" w:rsidRDefault="00002B53" w:rsidP="00151729">
      <w:pPr>
        <w:tabs>
          <w:tab w:val="left" w:pos="709"/>
        </w:tabs>
        <w:spacing w:line="360" w:lineRule="auto"/>
        <w:contextualSpacing/>
        <w:jc w:val="both"/>
        <w:rPr>
          <w:rFonts w:ascii="Palatino Linotype" w:hAnsi="Palatino Linotype" w:cs="Arial"/>
        </w:rPr>
      </w:pPr>
      <w:r w:rsidRPr="00915E1E">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FB90872" w14:textId="77777777" w:rsidR="00002B53" w:rsidRPr="00915E1E" w:rsidRDefault="00002B53" w:rsidP="00151729">
      <w:pPr>
        <w:rPr>
          <w:lang w:val="es-MX"/>
        </w:rPr>
      </w:pPr>
    </w:p>
    <w:p w14:paraId="5885DE99" w14:textId="77777777" w:rsidR="00002B53" w:rsidRPr="00915E1E" w:rsidRDefault="00002B53" w:rsidP="00151729">
      <w:pPr>
        <w:rPr>
          <w:sz w:val="16"/>
          <w:lang w:val="es-ES_tradnl"/>
        </w:rPr>
      </w:pPr>
    </w:p>
    <w:p w14:paraId="22B9749E" w14:textId="77777777" w:rsidR="00002B53" w:rsidRPr="00915E1E" w:rsidRDefault="00002B53" w:rsidP="00151729">
      <w:pPr>
        <w:ind w:left="567" w:right="616"/>
        <w:jc w:val="both"/>
        <w:rPr>
          <w:rFonts w:ascii="Palatino Linotype" w:hAnsi="Palatino Linotype" w:cs="Arial"/>
          <w:i/>
          <w:sz w:val="22"/>
        </w:rPr>
      </w:pPr>
      <w:r w:rsidRPr="00915E1E">
        <w:rPr>
          <w:rFonts w:ascii="Palatino Linotype" w:hAnsi="Palatino Linotype" w:cs="Arial"/>
          <w:i/>
          <w:sz w:val="22"/>
        </w:rPr>
        <w:t>“</w:t>
      </w:r>
      <w:r w:rsidRPr="00915E1E">
        <w:rPr>
          <w:rFonts w:ascii="Palatino Linotype" w:hAnsi="Palatino Linotype" w:cs="Arial"/>
          <w:b/>
          <w:i/>
          <w:sz w:val="22"/>
        </w:rPr>
        <w:t>Artículo 12.</w:t>
      </w:r>
      <w:r w:rsidRPr="00915E1E">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FBB8D7E" w14:textId="77777777" w:rsidR="00002B53" w:rsidRPr="00915E1E" w:rsidRDefault="00002B53" w:rsidP="00151729">
      <w:pPr>
        <w:ind w:left="567" w:right="616"/>
        <w:jc w:val="both"/>
        <w:rPr>
          <w:rFonts w:ascii="Palatino Linotype" w:hAnsi="Palatino Linotype" w:cs="Arial"/>
          <w:i/>
          <w:sz w:val="22"/>
        </w:rPr>
      </w:pPr>
    </w:p>
    <w:p w14:paraId="192FE82D" w14:textId="77777777" w:rsidR="00002B53" w:rsidRPr="00915E1E" w:rsidRDefault="00002B53" w:rsidP="00151729">
      <w:pPr>
        <w:ind w:left="567" w:right="616"/>
        <w:jc w:val="both"/>
        <w:rPr>
          <w:rFonts w:ascii="Palatino Linotype" w:hAnsi="Palatino Linotype" w:cs="Arial"/>
          <w:i/>
          <w:sz w:val="22"/>
        </w:rPr>
      </w:pPr>
      <w:r w:rsidRPr="00915E1E">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DEAD22C" w14:textId="77777777" w:rsidR="00002B53" w:rsidRPr="00915E1E" w:rsidRDefault="00002B53" w:rsidP="00151729">
      <w:pPr>
        <w:tabs>
          <w:tab w:val="left" w:pos="709"/>
        </w:tabs>
        <w:spacing w:line="360" w:lineRule="auto"/>
        <w:contextualSpacing/>
        <w:jc w:val="both"/>
        <w:rPr>
          <w:rFonts w:ascii="Palatino Linotype" w:hAnsi="Palatino Linotype" w:cs="Arial"/>
        </w:rPr>
      </w:pPr>
    </w:p>
    <w:p w14:paraId="148DDB4C" w14:textId="77777777" w:rsidR="00002B53" w:rsidRPr="00915E1E" w:rsidRDefault="00002B53" w:rsidP="00151729">
      <w:pPr>
        <w:tabs>
          <w:tab w:val="left" w:pos="709"/>
        </w:tabs>
        <w:spacing w:line="360" w:lineRule="auto"/>
        <w:contextualSpacing/>
        <w:jc w:val="both"/>
        <w:rPr>
          <w:rFonts w:ascii="Palatino Linotype" w:hAnsi="Palatino Linotype" w:cs="Arial"/>
        </w:rPr>
      </w:pPr>
      <w:r w:rsidRPr="00915E1E">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122A902" w14:textId="77777777" w:rsidR="00002B53" w:rsidRPr="00915E1E" w:rsidRDefault="00002B53" w:rsidP="00151729">
      <w:pPr>
        <w:tabs>
          <w:tab w:val="left" w:pos="709"/>
        </w:tabs>
        <w:spacing w:line="360" w:lineRule="auto"/>
        <w:contextualSpacing/>
        <w:jc w:val="both"/>
        <w:rPr>
          <w:rFonts w:ascii="Palatino Linotype" w:hAnsi="Palatino Linotype" w:cs="Arial"/>
        </w:rPr>
      </w:pPr>
    </w:p>
    <w:p w14:paraId="49BA869F" w14:textId="77777777" w:rsidR="00002B53" w:rsidRPr="00915E1E" w:rsidRDefault="00002B53" w:rsidP="00151729">
      <w:pPr>
        <w:tabs>
          <w:tab w:val="left" w:pos="709"/>
        </w:tabs>
        <w:spacing w:line="360" w:lineRule="auto"/>
        <w:contextualSpacing/>
        <w:jc w:val="both"/>
        <w:rPr>
          <w:rFonts w:ascii="Palatino Linotype" w:hAnsi="Palatino Linotype" w:cs="Arial"/>
        </w:rPr>
      </w:pPr>
      <w:r w:rsidRPr="00915E1E">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15E1E">
        <w:rPr>
          <w:rFonts w:ascii="Palatino Linotype" w:hAnsi="Palatino Linotype" w:cs="Arial"/>
          <w:b/>
          <w:u w:val="single"/>
        </w:rPr>
        <w:t xml:space="preserve">expedientes, reportes, estudios, actas, resoluciones, oficios, correspondencia, acuerdos, directivas, directrices, circulares, contratos, convenios, instructivos, notas, </w:t>
      </w:r>
      <w:r w:rsidRPr="00915E1E">
        <w:rPr>
          <w:rFonts w:ascii="Palatino Linotype" w:hAnsi="Palatino Linotype" w:cs="Arial"/>
          <w:b/>
          <w:u w:val="single"/>
        </w:rPr>
        <w:lastRenderedPageBreak/>
        <w:t>memorandos, estadísticas o bien, cualquier otro registro que documente el ejercicio de las facultades, funciones y competencias</w:t>
      </w:r>
      <w:r w:rsidRPr="00915E1E">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3CB53E3" w14:textId="77777777" w:rsidR="00002B53" w:rsidRPr="00915E1E" w:rsidRDefault="00002B53" w:rsidP="00151729">
      <w:pPr>
        <w:rPr>
          <w:lang w:val="es-MX"/>
        </w:rPr>
      </w:pPr>
    </w:p>
    <w:p w14:paraId="7A5DE1EF" w14:textId="77777777" w:rsidR="00002B53" w:rsidRPr="00915E1E" w:rsidRDefault="00002B53" w:rsidP="00151729">
      <w:pPr>
        <w:ind w:left="567" w:right="616"/>
        <w:jc w:val="both"/>
        <w:rPr>
          <w:rFonts w:ascii="Palatino Linotype" w:hAnsi="Palatino Linotype" w:cs="Arial"/>
          <w:i/>
          <w:sz w:val="22"/>
        </w:rPr>
      </w:pPr>
      <w:r w:rsidRPr="00915E1E">
        <w:rPr>
          <w:rFonts w:ascii="Palatino Linotype" w:hAnsi="Palatino Linotype" w:cs="Arial"/>
          <w:i/>
          <w:sz w:val="22"/>
        </w:rPr>
        <w:t>“</w:t>
      </w:r>
      <w:r w:rsidRPr="00915E1E">
        <w:rPr>
          <w:rFonts w:ascii="Palatino Linotype" w:hAnsi="Palatino Linotype" w:cs="Arial"/>
          <w:b/>
          <w:i/>
          <w:sz w:val="22"/>
        </w:rPr>
        <w:t xml:space="preserve">Artículo 3. </w:t>
      </w:r>
      <w:r w:rsidRPr="00915E1E">
        <w:rPr>
          <w:rFonts w:ascii="Palatino Linotype" w:hAnsi="Palatino Linotype" w:cs="Arial"/>
          <w:i/>
          <w:sz w:val="22"/>
        </w:rPr>
        <w:t>Para los efectos de la presente Ley se entenderá por:</w:t>
      </w:r>
    </w:p>
    <w:p w14:paraId="7EB1900C" w14:textId="77777777" w:rsidR="00002B53" w:rsidRPr="00915E1E" w:rsidRDefault="00002B53" w:rsidP="00151729">
      <w:pPr>
        <w:ind w:left="567" w:right="616"/>
        <w:jc w:val="both"/>
        <w:rPr>
          <w:rFonts w:ascii="Palatino Linotype" w:hAnsi="Palatino Linotype" w:cs="Arial"/>
          <w:i/>
          <w:sz w:val="22"/>
        </w:rPr>
      </w:pPr>
      <w:r w:rsidRPr="00915E1E">
        <w:rPr>
          <w:rFonts w:ascii="Palatino Linotype" w:hAnsi="Palatino Linotype" w:cs="Arial"/>
          <w:i/>
          <w:sz w:val="22"/>
        </w:rPr>
        <w:t>(…)</w:t>
      </w:r>
    </w:p>
    <w:p w14:paraId="7CF010DF" w14:textId="77777777" w:rsidR="00002B53" w:rsidRPr="00915E1E" w:rsidRDefault="00002B53" w:rsidP="00151729">
      <w:pPr>
        <w:ind w:left="567" w:right="616"/>
        <w:jc w:val="both"/>
        <w:rPr>
          <w:rFonts w:ascii="Palatino Linotype" w:hAnsi="Palatino Linotype" w:cs="Arial"/>
          <w:i/>
          <w:sz w:val="22"/>
        </w:rPr>
      </w:pPr>
      <w:r w:rsidRPr="00915E1E">
        <w:rPr>
          <w:rFonts w:ascii="Palatino Linotype" w:hAnsi="Palatino Linotype" w:cs="Arial"/>
          <w:b/>
          <w:i/>
          <w:sz w:val="22"/>
        </w:rPr>
        <w:t>XI. Documento:</w:t>
      </w:r>
      <w:r w:rsidRPr="00915E1E">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15E1E">
        <w:rPr>
          <w:rFonts w:ascii="Palatino Linotype" w:hAnsi="Palatino Linotype" w:cs="Arial"/>
          <w:b/>
          <w:i/>
          <w:sz w:val="22"/>
          <w:u w:val="single"/>
        </w:rPr>
        <w:t>registro que documente el ejercicio de las facultades, funciones y competencias de los sujetos obligados</w:t>
      </w:r>
      <w:r w:rsidRPr="00915E1E">
        <w:rPr>
          <w:rFonts w:ascii="Palatino Linotype" w:hAnsi="Palatino Linotype" w:cs="Arial"/>
          <w:i/>
          <w:sz w:val="22"/>
          <w:u w:val="single"/>
        </w:rPr>
        <w:t>,</w:t>
      </w:r>
      <w:r w:rsidRPr="00915E1E">
        <w:rPr>
          <w:rFonts w:ascii="Palatino Linotype" w:hAnsi="Palatino Linotype" w:cs="Arial"/>
          <w:i/>
          <w:sz w:val="22"/>
        </w:rPr>
        <w:t xml:space="preserve"> sus servidores públicos e integrantes, </w:t>
      </w:r>
      <w:r w:rsidRPr="00915E1E">
        <w:rPr>
          <w:rFonts w:ascii="Palatino Linotype" w:hAnsi="Palatino Linotype" w:cs="Arial"/>
          <w:b/>
          <w:i/>
          <w:sz w:val="22"/>
          <w:u w:val="single"/>
        </w:rPr>
        <w:t>sin importar su fuente o fecha de elaboración.</w:t>
      </w:r>
      <w:r w:rsidRPr="00915E1E">
        <w:rPr>
          <w:rFonts w:ascii="Palatino Linotype" w:hAnsi="Palatino Linotype" w:cs="Arial"/>
          <w:i/>
          <w:sz w:val="22"/>
        </w:rPr>
        <w:t xml:space="preserve"> Los documentos podrán estar en cualquier medio, sea escrito, impreso, sonoro, visual, electrónico, informático u holográfico;</w:t>
      </w:r>
    </w:p>
    <w:p w14:paraId="20C4263D" w14:textId="77777777" w:rsidR="00002B53" w:rsidRPr="00915E1E" w:rsidRDefault="00002B53" w:rsidP="00151729">
      <w:pPr>
        <w:ind w:left="567" w:right="616"/>
        <w:jc w:val="both"/>
        <w:rPr>
          <w:rFonts w:ascii="Palatino Linotype" w:hAnsi="Palatino Linotype" w:cs="Arial"/>
          <w:i/>
          <w:sz w:val="22"/>
        </w:rPr>
      </w:pPr>
      <w:r w:rsidRPr="00915E1E">
        <w:rPr>
          <w:rFonts w:ascii="Palatino Linotype" w:hAnsi="Palatino Linotype" w:cs="Arial"/>
          <w:i/>
          <w:sz w:val="22"/>
        </w:rPr>
        <w:t>(…)”</w:t>
      </w:r>
    </w:p>
    <w:p w14:paraId="1FFBA2F1" w14:textId="77777777" w:rsidR="00002B53" w:rsidRPr="00915E1E" w:rsidRDefault="00002B53" w:rsidP="00151729">
      <w:pPr>
        <w:rPr>
          <w:sz w:val="14"/>
        </w:rPr>
      </w:pPr>
    </w:p>
    <w:p w14:paraId="13A6B48C" w14:textId="77777777" w:rsidR="00002B53" w:rsidRPr="00915E1E" w:rsidRDefault="00002B53" w:rsidP="00151729"/>
    <w:p w14:paraId="7D690CC9" w14:textId="77777777" w:rsidR="00002B53" w:rsidRPr="00915E1E" w:rsidRDefault="00002B53" w:rsidP="00151729">
      <w:pPr>
        <w:spacing w:line="360" w:lineRule="auto"/>
        <w:ind w:right="49"/>
        <w:contextualSpacing/>
        <w:jc w:val="both"/>
        <w:rPr>
          <w:rFonts w:ascii="Palatino Linotype" w:hAnsi="Palatino Linotype" w:cs="Arial"/>
          <w:lang w:eastAsia="es-MX"/>
        </w:rPr>
      </w:pPr>
      <w:r w:rsidRPr="00915E1E">
        <w:rPr>
          <w:rFonts w:ascii="Palatino Linotype" w:hAnsi="Palatino Linotype" w:cs="Arial"/>
        </w:rPr>
        <w:t xml:space="preserve">Además, </w:t>
      </w:r>
      <w:r w:rsidRPr="00915E1E">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21C887C" w14:textId="77777777" w:rsidR="00002B53" w:rsidRPr="00915E1E" w:rsidRDefault="00002B53" w:rsidP="00151729">
      <w:pPr>
        <w:spacing w:line="360" w:lineRule="auto"/>
        <w:ind w:right="49"/>
        <w:contextualSpacing/>
        <w:jc w:val="both"/>
        <w:rPr>
          <w:rFonts w:ascii="Palatino Linotype" w:hAnsi="Palatino Linotype" w:cs="Arial"/>
          <w:lang w:eastAsia="es-MX"/>
        </w:rPr>
      </w:pPr>
    </w:p>
    <w:p w14:paraId="5BACD47D" w14:textId="77777777" w:rsidR="00002B53" w:rsidRPr="00915E1E" w:rsidRDefault="00002B53" w:rsidP="00151729">
      <w:pPr>
        <w:spacing w:line="360" w:lineRule="auto"/>
        <w:ind w:right="49"/>
        <w:contextualSpacing/>
        <w:jc w:val="both"/>
        <w:rPr>
          <w:rFonts w:ascii="Palatino Linotype" w:eastAsia="MS Mincho" w:hAnsi="Palatino Linotype" w:cs="Tahoma"/>
        </w:rPr>
      </w:pPr>
      <w:r w:rsidRPr="00915E1E">
        <w:rPr>
          <w:rFonts w:ascii="Palatino Linotype" w:hAnsi="Palatino Linotype" w:cs="Arial"/>
          <w:lang w:eastAsia="es-MX"/>
        </w:rPr>
        <w:lastRenderedPageBreak/>
        <w:t xml:space="preserve">De la misma forma, </w:t>
      </w:r>
      <w:r w:rsidRPr="00915E1E">
        <w:rPr>
          <w:rFonts w:ascii="Palatino Linotype" w:eastAsia="MS Mincho" w:hAnsi="Palatino Linotype"/>
        </w:rPr>
        <w:t>de acuerdo al contenido del artículo 160,</w:t>
      </w:r>
      <w:r w:rsidRPr="00915E1E">
        <w:rPr>
          <w:rFonts w:ascii="Palatino Linotype" w:hAnsi="Palatino Linotype" w:cs="Arial"/>
        </w:rPr>
        <w:t xml:space="preserve"> de la Ley </w:t>
      </w:r>
      <w:r w:rsidRPr="00915E1E">
        <w:rPr>
          <w:rFonts w:ascii="Palatino Linotype" w:eastAsia="MS Mincho" w:hAnsi="Palatino Linotype" w:cs="Tahoma"/>
        </w:rPr>
        <w:t>General de Transparencia y Acceso a la Información Pública que a la letra dispone:</w:t>
      </w:r>
    </w:p>
    <w:p w14:paraId="10609847" w14:textId="77777777" w:rsidR="00002B53" w:rsidRPr="00915E1E" w:rsidRDefault="00002B53" w:rsidP="00151729"/>
    <w:p w14:paraId="64BE9F9A" w14:textId="77777777" w:rsidR="00002B53" w:rsidRPr="00915E1E" w:rsidRDefault="00002B53" w:rsidP="00151729">
      <w:pPr>
        <w:ind w:left="567" w:right="616"/>
        <w:contextualSpacing/>
        <w:jc w:val="both"/>
        <w:rPr>
          <w:rFonts w:ascii="Palatino Linotype" w:hAnsi="Palatino Linotype" w:cs="Arial"/>
          <w:i/>
          <w:sz w:val="22"/>
          <w:lang w:eastAsia="gl-ES"/>
        </w:rPr>
      </w:pPr>
      <w:r w:rsidRPr="00915E1E">
        <w:rPr>
          <w:rFonts w:ascii="Palatino Linotype" w:hAnsi="Palatino Linotype" w:cs="Arial"/>
          <w:b/>
          <w:i/>
          <w:sz w:val="22"/>
          <w:lang w:eastAsia="gl-ES"/>
        </w:rPr>
        <w:t>Artículo 160</w:t>
      </w:r>
      <w:r w:rsidRPr="00915E1E">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FFDBF8B" w14:textId="77777777" w:rsidR="00002B53" w:rsidRPr="00915E1E" w:rsidRDefault="00002B53" w:rsidP="00151729">
      <w:pPr>
        <w:ind w:left="851" w:right="616"/>
        <w:contextualSpacing/>
        <w:jc w:val="both"/>
        <w:rPr>
          <w:rFonts w:ascii="Palatino Linotype" w:hAnsi="Palatino Linotype" w:cs="Arial"/>
          <w:i/>
          <w:sz w:val="22"/>
          <w:lang w:eastAsia="gl-ES"/>
        </w:rPr>
      </w:pPr>
    </w:p>
    <w:p w14:paraId="44AA2737" w14:textId="77777777" w:rsidR="00002B53" w:rsidRPr="00915E1E" w:rsidRDefault="00002B53" w:rsidP="00151729">
      <w:pPr>
        <w:ind w:left="851" w:right="616"/>
        <w:contextualSpacing/>
        <w:jc w:val="both"/>
        <w:rPr>
          <w:rFonts w:ascii="Palatino Linotype" w:hAnsi="Palatino Linotype" w:cs="Arial"/>
          <w:i/>
          <w:sz w:val="14"/>
          <w:lang w:eastAsia="gl-ES"/>
        </w:rPr>
      </w:pPr>
    </w:p>
    <w:p w14:paraId="4EAF3C3A" w14:textId="77777777" w:rsidR="00002B53" w:rsidRPr="00915E1E" w:rsidRDefault="00002B53" w:rsidP="00151729">
      <w:pPr>
        <w:spacing w:line="360" w:lineRule="auto"/>
        <w:jc w:val="both"/>
        <w:rPr>
          <w:rFonts w:ascii="Palatino Linotype" w:hAnsi="Palatino Linotype" w:cs="Arial"/>
          <w:color w:val="222222"/>
          <w:szCs w:val="19"/>
          <w:lang w:eastAsia="es-MX"/>
        </w:rPr>
      </w:pPr>
      <w:r w:rsidRPr="00915E1E">
        <w:rPr>
          <w:rFonts w:ascii="Palatino Linotype" w:hAnsi="Palatino Linotype"/>
          <w:color w:val="000000"/>
        </w:rPr>
        <w:t xml:space="preserve">Sirve como apoyo </w:t>
      </w:r>
      <w:r w:rsidRPr="00915E1E">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33A64F58" w14:textId="77777777" w:rsidR="00002B53" w:rsidRPr="00915E1E" w:rsidRDefault="00002B53" w:rsidP="00151729">
      <w:pPr>
        <w:rPr>
          <w:lang w:val="es-MX" w:eastAsia="es-MX"/>
        </w:rPr>
      </w:pPr>
    </w:p>
    <w:p w14:paraId="0E3EA762" w14:textId="77777777" w:rsidR="00002B53" w:rsidRPr="00915E1E" w:rsidRDefault="00002B53" w:rsidP="00151729">
      <w:pPr>
        <w:shd w:val="clear" w:color="auto" w:fill="FFFFFF"/>
        <w:tabs>
          <w:tab w:val="left" w:pos="8647"/>
        </w:tabs>
        <w:ind w:left="567" w:right="616"/>
        <w:jc w:val="both"/>
        <w:rPr>
          <w:rFonts w:ascii="Palatino Linotype" w:hAnsi="Palatino Linotype" w:cs="Arial"/>
          <w:i/>
          <w:iCs/>
          <w:color w:val="222222"/>
          <w:sz w:val="22"/>
          <w:lang w:eastAsia="es-MX"/>
        </w:rPr>
      </w:pPr>
      <w:r w:rsidRPr="00915E1E">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15E1E">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14A807DC" w14:textId="77777777" w:rsidR="00002B53" w:rsidRPr="00915E1E" w:rsidRDefault="00002B53" w:rsidP="00151729">
      <w:pPr>
        <w:rPr>
          <w:lang w:val="es-MX"/>
        </w:rPr>
      </w:pPr>
    </w:p>
    <w:p w14:paraId="0D4251AD" w14:textId="77777777" w:rsidR="00002B53" w:rsidRPr="00915E1E" w:rsidRDefault="00002B53" w:rsidP="00151729">
      <w:pPr>
        <w:rPr>
          <w:lang w:val="es-MX"/>
        </w:rPr>
      </w:pPr>
    </w:p>
    <w:p w14:paraId="444409A7" w14:textId="77777777" w:rsidR="00002B53" w:rsidRPr="00915E1E" w:rsidRDefault="00002B53" w:rsidP="00151729">
      <w:pPr>
        <w:spacing w:line="360" w:lineRule="auto"/>
        <w:contextualSpacing/>
        <w:jc w:val="both"/>
        <w:rPr>
          <w:rFonts w:ascii="Palatino Linotype" w:hAnsi="Palatino Linotype" w:cs="Arial"/>
        </w:rPr>
      </w:pPr>
      <w:r w:rsidRPr="00915E1E">
        <w:rPr>
          <w:rFonts w:ascii="Palatino Linotype" w:hAnsi="Palatino Linotype" w:cs="Arial"/>
          <w:bCs/>
        </w:rPr>
        <w:t xml:space="preserve">Además, </w:t>
      </w:r>
      <w:r w:rsidRPr="00915E1E">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0133212A" w14:textId="77777777" w:rsidR="00002B53" w:rsidRPr="00915E1E" w:rsidRDefault="00002B53" w:rsidP="00151729">
      <w:pPr>
        <w:rPr>
          <w:lang w:val="es-MX"/>
        </w:rPr>
      </w:pPr>
    </w:p>
    <w:p w14:paraId="218C0567" w14:textId="77777777" w:rsidR="00002B53" w:rsidRPr="00915E1E" w:rsidRDefault="00002B53" w:rsidP="00151729">
      <w:pPr>
        <w:ind w:left="567" w:right="616"/>
        <w:contextualSpacing/>
        <w:jc w:val="both"/>
        <w:rPr>
          <w:rFonts w:ascii="Palatino Linotype" w:hAnsi="Palatino Linotype" w:cs="Arial"/>
          <w:i/>
          <w:sz w:val="22"/>
        </w:rPr>
      </w:pPr>
      <w:r w:rsidRPr="00915E1E">
        <w:rPr>
          <w:rFonts w:ascii="Palatino Linotype" w:hAnsi="Palatino Linotype" w:cs="Arial"/>
          <w:b/>
          <w:i/>
          <w:sz w:val="22"/>
        </w:rPr>
        <w:t>Artículo 23.</w:t>
      </w:r>
      <w:r w:rsidRPr="00915E1E">
        <w:rPr>
          <w:rFonts w:ascii="Palatino Linotype" w:hAnsi="Palatino Linotype" w:cs="Arial"/>
          <w:i/>
          <w:sz w:val="22"/>
        </w:rPr>
        <w:t xml:space="preserve"> Son sujetos obligados a transparentar y permitir el acceso a su información y proteger los datos personales que obren en su poder:</w:t>
      </w:r>
    </w:p>
    <w:p w14:paraId="13B7FC4A" w14:textId="77777777" w:rsidR="00002B53" w:rsidRPr="00915E1E" w:rsidRDefault="00002B53" w:rsidP="00151729">
      <w:pPr>
        <w:ind w:left="567" w:right="616"/>
        <w:contextualSpacing/>
        <w:jc w:val="both"/>
        <w:rPr>
          <w:rFonts w:ascii="Palatino Linotype" w:hAnsi="Palatino Linotype" w:cs="Arial"/>
          <w:i/>
          <w:sz w:val="22"/>
        </w:rPr>
      </w:pPr>
      <w:r w:rsidRPr="00915E1E">
        <w:rPr>
          <w:rFonts w:ascii="Palatino Linotype" w:hAnsi="Palatino Linotype" w:cs="Arial"/>
          <w:i/>
          <w:sz w:val="22"/>
        </w:rPr>
        <w:t>(…)</w:t>
      </w:r>
    </w:p>
    <w:p w14:paraId="145666E2" w14:textId="77777777" w:rsidR="00002B53" w:rsidRPr="00915E1E" w:rsidRDefault="00002B53" w:rsidP="00151729">
      <w:pPr>
        <w:ind w:left="567" w:right="616"/>
        <w:contextualSpacing/>
        <w:jc w:val="both"/>
        <w:rPr>
          <w:rFonts w:ascii="Palatino Linotype" w:eastAsiaTheme="minorHAnsi" w:hAnsi="Palatino Linotype" w:cs="Bookman Old Style"/>
          <w:i/>
          <w:color w:val="000000"/>
          <w:sz w:val="22"/>
          <w:szCs w:val="20"/>
          <w:lang w:val="es-MX" w:eastAsia="en-US"/>
        </w:rPr>
      </w:pPr>
      <w:r w:rsidRPr="00915E1E">
        <w:rPr>
          <w:rFonts w:ascii="Palatino Linotype" w:eastAsiaTheme="minorHAnsi" w:hAnsi="Palatino Linotype" w:cs="Bookman Old Style"/>
          <w:b/>
          <w:bCs/>
          <w:i/>
          <w:color w:val="000000"/>
          <w:sz w:val="22"/>
          <w:szCs w:val="20"/>
          <w:lang w:val="es-MX" w:eastAsia="en-US"/>
        </w:rPr>
        <w:t xml:space="preserve">IV. </w:t>
      </w:r>
      <w:r w:rsidRPr="00915E1E">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1B5AC94" w14:textId="77777777" w:rsidR="00002B53" w:rsidRPr="00915E1E" w:rsidRDefault="00002B53" w:rsidP="00151729">
      <w:pPr>
        <w:ind w:left="567" w:right="616"/>
        <w:contextualSpacing/>
        <w:jc w:val="both"/>
        <w:rPr>
          <w:rFonts w:ascii="Palatino Linotype" w:eastAsiaTheme="minorHAnsi" w:hAnsi="Palatino Linotype" w:cs="Bookman Old Style"/>
          <w:i/>
          <w:color w:val="000000"/>
          <w:sz w:val="22"/>
          <w:szCs w:val="20"/>
          <w:lang w:val="es-MX" w:eastAsia="en-US"/>
        </w:rPr>
      </w:pPr>
    </w:p>
    <w:p w14:paraId="63A6F568" w14:textId="77777777" w:rsidR="004155D5" w:rsidRPr="00915E1E" w:rsidRDefault="005B456E" w:rsidP="00151729">
      <w:pPr>
        <w:spacing w:line="360" w:lineRule="auto"/>
        <w:jc w:val="both"/>
        <w:rPr>
          <w:rFonts w:ascii="Palatino Linotype" w:hAnsi="Palatino Linotype"/>
        </w:rPr>
      </w:pPr>
      <w:r w:rsidRPr="00915E1E">
        <w:rPr>
          <w:rFonts w:ascii="Palatino Linotype" w:hAnsi="Palatino Linotype"/>
        </w:rPr>
        <w:lastRenderedPageBreak/>
        <w:t>Ahora</w:t>
      </w:r>
      <w:r w:rsidR="004155D5" w:rsidRPr="00915E1E">
        <w:rPr>
          <w:rFonts w:ascii="Palatino Linotype" w:hAnsi="Palatino Linotype"/>
        </w:rPr>
        <w:t xml:space="preserve"> bien, a fin de verificar si la información remitida tanto es respuesta como mediante informe justificado, colman en su totalidad las pretensiones del ahora Recurrente, es necesario </w:t>
      </w:r>
      <w:r w:rsidRPr="00915E1E">
        <w:rPr>
          <w:rFonts w:ascii="Palatino Linotype" w:hAnsi="Palatino Linotype"/>
        </w:rPr>
        <w:t xml:space="preserve">traer a colación lo establecido en Bando Municipal, así como en el Manual de Organización del ayuntamiento de Tenancingo, </w:t>
      </w:r>
      <w:r w:rsidR="004155D5" w:rsidRPr="00915E1E">
        <w:rPr>
          <w:rFonts w:ascii="Palatino Linotype" w:hAnsi="Palatino Linotype"/>
        </w:rPr>
        <w:t>los cuales a la letra señala no siguiente:</w:t>
      </w:r>
    </w:p>
    <w:p w14:paraId="10F60300" w14:textId="77777777" w:rsidR="004155D5" w:rsidRPr="00915E1E" w:rsidRDefault="004155D5" w:rsidP="00151729">
      <w:pPr>
        <w:spacing w:line="360" w:lineRule="auto"/>
        <w:jc w:val="both"/>
        <w:rPr>
          <w:rFonts w:ascii="Palatino Linotype" w:hAnsi="Palatino Linotype"/>
        </w:rPr>
      </w:pPr>
    </w:p>
    <w:p w14:paraId="49320393" w14:textId="5539F8FE" w:rsidR="00BA73CA" w:rsidRPr="00915E1E" w:rsidRDefault="00BA73CA" w:rsidP="00BA73CA">
      <w:pPr>
        <w:spacing w:line="360" w:lineRule="auto"/>
        <w:ind w:left="567" w:right="567"/>
        <w:jc w:val="center"/>
        <w:rPr>
          <w:rFonts w:ascii="Palatino Linotype" w:hAnsi="Palatino Linotype"/>
          <w:b/>
          <w:i/>
        </w:rPr>
      </w:pPr>
      <w:r w:rsidRPr="00915E1E">
        <w:rPr>
          <w:rFonts w:ascii="Palatino Linotype" w:hAnsi="Palatino Linotype"/>
          <w:b/>
          <w:i/>
        </w:rPr>
        <w:t>“Bando de Policía y Gobierno Municipal de Tenancingo, Estado de México, 2024</w:t>
      </w:r>
    </w:p>
    <w:p w14:paraId="3889033A" w14:textId="77777777" w:rsidR="004155D5" w:rsidRPr="00915E1E" w:rsidRDefault="004155D5" w:rsidP="00BA73CA">
      <w:pPr>
        <w:spacing w:line="360" w:lineRule="auto"/>
        <w:ind w:left="567" w:right="567"/>
        <w:jc w:val="center"/>
        <w:rPr>
          <w:rFonts w:ascii="Palatino Linotype" w:hAnsi="Palatino Linotype"/>
          <w:b/>
          <w:i/>
        </w:rPr>
      </w:pPr>
      <w:r w:rsidRPr="00915E1E">
        <w:rPr>
          <w:rFonts w:ascii="Palatino Linotype" w:hAnsi="Palatino Linotype"/>
          <w:b/>
          <w:i/>
        </w:rPr>
        <w:t>CAPÍTULO II</w:t>
      </w:r>
    </w:p>
    <w:p w14:paraId="7B4D9C49" w14:textId="6797BA3E" w:rsidR="004155D5" w:rsidRPr="00915E1E" w:rsidRDefault="004155D5" w:rsidP="00BA73CA">
      <w:pPr>
        <w:spacing w:line="360" w:lineRule="auto"/>
        <w:ind w:left="567" w:right="567"/>
        <w:jc w:val="center"/>
        <w:rPr>
          <w:rFonts w:ascii="Palatino Linotype" w:hAnsi="Palatino Linotype"/>
          <w:b/>
          <w:i/>
        </w:rPr>
      </w:pPr>
      <w:r w:rsidRPr="00915E1E">
        <w:rPr>
          <w:rFonts w:ascii="Palatino Linotype" w:hAnsi="Palatino Linotype"/>
          <w:b/>
          <w:i/>
        </w:rPr>
        <w:t>DE LA ADMINISTRACIÓN PÚBLICA CENTRALIZADA Y DESCENTRALIZADA</w:t>
      </w:r>
    </w:p>
    <w:p w14:paraId="42D0D83B" w14:textId="77777777" w:rsidR="005239BC" w:rsidRPr="00915E1E" w:rsidRDefault="005239BC" w:rsidP="00BA73CA">
      <w:pPr>
        <w:spacing w:line="360" w:lineRule="auto"/>
        <w:ind w:left="567" w:right="567"/>
        <w:jc w:val="center"/>
        <w:rPr>
          <w:rFonts w:ascii="Palatino Linotype" w:hAnsi="Palatino Linotype"/>
          <w:b/>
          <w:i/>
        </w:rPr>
      </w:pPr>
    </w:p>
    <w:p w14:paraId="48DDD6C4" w14:textId="59D63312" w:rsidR="004155D5" w:rsidRPr="00915E1E" w:rsidRDefault="004155D5" w:rsidP="00BA73CA">
      <w:pPr>
        <w:spacing w:line="360" w:lineRule="auto"/>
        <w:ind w:left="567" w:right="567"/>
        <w:jc w:val="both"/>
        <w:rPr>
          <w:rFonts w:ascii="Palatino Linotype" w:hAnsi="Palatino Linotype"/>
          <w:i/>
        </w:rPr>
      </w:pPr>
      <w:r w:rsidRPr="00915E1E">
        <w:rPr>
          <w:rFonts w:ascii="Palatino Linotype" w:hAnsi="Palatino Linotype"/>
          <w:b/>
          <w:i/>
        </w:rPr>
        <w:t>Artículo 19.</w:t>
      </w:r>
      <w:r w:rsidRPr="00915E1E">
        <w:rPr>
          <w:rFonts w:ascii="Palatino Linotype" w:hAnsi="Palatino Linotype"/>
          <w:i/>
        </w:rPr>
        <w:t xml:space="preserve"> La estructura de la administración pública municipal centralizada estará subordinada al Presidente Municipal,</w:t>
      </w:r>
      <w:r w:rsidR="00BA73CA" w:rsidRPr="00915E1E">
        <w:rPr>
          <w:rFonts w:ascii="Palatino Linotype" w:hAnsi="Palatino Linotype"/>
          <w:i/>
        </w:rPr>
        <w:t xml:space="preserve"> siendo esta la siguiente:</w:t>
      </w:r>
    </w:p>
    <w:p w14:paraId="469CE405" w14:textId="4A4741FF"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w:t>
      </w:r>
    </w:p>
    <w:p w14:paraId="6CBFB068" w14:textId="77777777" w:rsidR="00BA73CA" w:rsidRPr="00915E1E" w:rsidRDefault="00BA73CA" w:rsidP="00BA73CA">
      <w:pPr>
        <w:spacing w:line="360" w:lineRule="auto"/>
        <w:ind w:left="567" w:right="567"/>
        <w:jc w:val="both"/>
        <w:rPr>
          <w:rFonts w:ascii="Palatino Linotype" w:hAnsi="Palatino Linotype"/>
          <w:b/>
          <w:i/>
        </w:rPr>
      </w:pPr>
      <w:r w:rsidRPr="00915E1E">
        <w:rPr>
          <w:rFonts w:ascii="Palatino Linotype" w:hAnsi="Palatino Linotype"/>
          <w:b/>
          <w:i/>
        </w:rPr>
        <w:t>13. Dirección de Administración:</w:t>
      </w:r>
    </w:p>
    <w:p w14:paraId="10DF7D12" w14:textId="77777777" w:rsidR="00BA73CA" w:rsidRPr="00915E1E" w:rsidRDefault="00BA73CA" w:rsidP="00BA73CA">
      <w:pPr>
        <w:spacing w:line="360" w:lineRule="auto"/>
        <w:ind w:left="993" w:right="567"/>
        <w:jc w:val="both"/>
        <w:rPr>
          <w:rFonts w:ascii="Palatino Linotype" w:hAnsi="Palatino Linotype"/>
          <w:b/>
          <w:i/>
          <w:u w:val="single"/>
        </w:rPr>
      </w:pPr>
      <w:r w:rsidRPr="00915E1E">
        <w:rPr>
          <w:rFonts w:ascii="Palatino Linotype" w:hAnsi="Palatino Linotype"/>
          <w:b/>
          <w:i/>
          <w:u w:val="single"/>
        </w:rPr>
        <w:t>13.1. Coordinación de Recursos Humanos;</w:t>
      </w:r>
    </w:p>
    <w:p w14:paraId="2ABBB0A0" w14:textId="68CDD59B" w:rsidR="00BA73CA" w:rsidRPr="00915E1E" w:rsidRDefault="00BA73CA" w:rsidP="00BA73CA">
      <w:pPr>
        <w:spacing w:line="360" w:lineRule="auto"/>
        <w:ind w:left="993" w:right="567"/>
        <w:jc w:val="both"/>
        <w:rPr>
          <w:rFonts w:ascii="Palatino Linotype" w:hAnsi="Palatino Linotype"/>
          <w:i/>
        </w:rPr>
      </w:pPr>
      <w:r w:rsidRPr="00915E1E">
        <w:rPr>
          <w:rFonts w:ascii="Palatino Linotype" w:hAnsi="Palatino Linotype"/>
          <w:i/>
        </w:rPr>
        <w:t>13.2. Coordinación de Recursos Materiales; y</w:t>
      </w:r>
    </w:p>
    <w:p w14:paraId="3B8892BF" w14:textId="7FF81FE6" w:rsidR="00BA73CA" w:rsidRPr="00915E1E" w:rsidRDefault="00BA73CA" w:rsidP="00BA73CA">
      <w:pPr>
        <w:spacing w:line="360" w:lineRule="auto"/>
        <w:ind w:left="993" w:right="567"/>
        <w:jc w:val="both"/>
        <w:rPr>
          <w:rFonts w:ascii="Palatino Linotype" w:hAnsi="Palatino Linotype"/>
          <w:i/>
        </w:rPr>
      </w:pPr>
      <w:r w:rsidRPr="00915E1E">
        <w:rPr>
          <w:rFonts w:ascii="Palatino Linotype" w:hAnsi="Palatino Linotype"/>
          <w:i/>
        </w:rPr>
        <w:t>13.3. Coordinación de Parque Vehicular.</w:t>
      </w:r>
    </w:p>
    <w:p w14:paraId="46125ACB" w14:textId="415FA5AB"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w:t>
      </w:r>
    </w:p>
    <w:p w14:paraId="0D635E9A" w14:textId="77777777" w:rsidR="005239BC" w:rsidRPr="00915E1E" w:rsidRDefault="005239BC" w:rsidP="00BA73CA">
      <w:pPr>
        <w:spacing w:line="360" w:lineRule="auto"/>
        <w:ind w:left="567" w:right="567"/>
        <w:jc w:val="both"/>
        <w:rPr>
          <w:rFonts w:ascii="Palatino Linotype" w:hAnsi="Palatino Linotype"/>
          <w:i/>
        </w:rPr>
      </w:pPr>
    </w:p>
    <w:p w14:paraId="18646467" w14:textId="1BF41B3D" w:rsidR="00BA73CA" w:rsidRPr="00915E1E" w:rsidRDefault="00BA73CA" w:rsidP="00BA73CA">
      <w:pPr>
        <w:spacing w:line="360" w:lineRule="auto"/>
        <w:ind w:left="567" w:right="567"/>
        <w:jc w:val="center"/>
        <w:rPr>
          <w:rFonts w:ascii="Palatino Linotype" w:hAnsi="Palatino Linotype"/>
          <w:b/>
          <w:i/>
        </w:rPr>
      </w:pPr>
      <w:r w:rsidRPr="00915E1E">
        <w:rPr>
          <w:rFonts w:ascii="Palatino Linotype" w:hAnsi="Palatino Linotype"/>
          <w:b/>
          <w:i/>
        </w:rPr>
        <w:t>“MANUAL GENERAL DE ORGANIZACIÓN DE LA ADMINISTRACIÓN PÚBLICA DEL MUNICIPIO DE TENANCINGO, ESTADO DE MÉXICO”</w:t>
      </w:r>
    </w:p>
    <w:p w14:paraId="0DBB6A76" w14:textId="77777777" w:rsidR="00BA73CA" w:rsidRPr="00915E1E" w:rsidRDefault="00BA73CA" w:rsidP="00BA73CA">
      <w:pPr>
        <w:spacing w:line="360" w:lineRule="auto"/>
        <w:ind w:left="567" w:right="567"/>
        <w:jc w:val="center"/>
        <w:rPr>
          <w:rFonts w:ascii="Palatino Linotype" w:hAnsi="Palatino Linotype"/>
          <w:b/>
          <w:i/>
        </w:rPr>
      </w:pPr>
      <w:r w:rsidRPr="00915E1E">
        <w:rPr>
          <w:rFonts w:ascii="Palatino Linotype" w:hAnsi="Palatino Linotype"/>
          <w:b/>
          <w:i/>
        </w:rPr>
        <w:t>Dirección de Administración</w:t>
      </w:r>
    </w:p>
    <w:p w14:paraId="69EFF0DB" w14:textId="77777777" w:rsidR="00BA73CA" w:rsidRPr="00915E1E" w:rsidRDefault="00BA73CA" w:rsidP="00BA73CA">
      <w:pPr>
        <w:spacing w:line="360" w:lineRule="auto"/>
        <w:ind w:left="567" w:right="567"/>
        <w:jc w:val="both"/>
        <w:rPr>
          <w:rFonts w:ascii="Palatino Linotype" w:hAnsi="Palatino Linotype"/>
          <w:b/>
          <w:i/>
        </w:rPr>
      </w:pPr>
      <w:r w:rsidRPr="00915E1E">
        <w:rPr>
          <w:rFonts w:ascii="Palatino Linotype" w:hAnsi="Palatino Linotype"/>
          <w:b/>
          <w:i/>
        </w:rPr>
        <w:lastRenderedPageBreak/>
        <w:t>Objetivo:</w:t>
      </w:r>
    </w:p>
    <w:p w14:paraId="6BF9A129" w14:textId="354315FC"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Diseñar, establecer, aplicar, actualizar y difundir las políticas y lineamientos para la contratación, control y pago de remuneraciones al personal, adquisición de bienes, contratación de servicios, asignación y uso de los bienes y servicios y la prestación de los servicios generales al gobierno municipal de Tenancingo, a fin de lograr la optimización de los recursos humanos y materiales.</w:t>
      </w:r>
    </w:p>
    <w:p w14:paraId="62A89FD9" w14:textId="77777777" w:rsidR="00BA73CA" w:rsidRPr="00915E1E" w:rsidRDefault="00BA73CA" w:rsidP="00BA73CA">
      <w:pPr>
        <w:spacing w:line="360" w:lineRule="auto"/>
        <w:ind w:left="567" w:right="567"/>
        <w:jc w:val="both"/>
        <w:rPr>
          <w:rFonts w:ascii="Palatino Linotype" w:hAnsi="Palatino Linotype"/>
          <w:b/>
          <w:i/>
        </w:rPr>
      </w:pPr>
      <w:r w:rsidRPr="00915E1E">
        <w:rPr>
          <w:rFonts w:ascii="Palatino Linotype" w:hAnsi="Palatino Linotype"/>
          <w:b/>
          <w:i/>
        </w:rPr>
        <w:t>Funciones:</w:t>
      </w:r>
    </w:p>
    <w:p w14:paraId="540BF1E5" w14:textId="49A796EA"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1. Definir y aplicar los mecanismos que regulan los procesos de reclutamiento, selección, contratación, inducción y control de las personas que pretendan ingresar a laborar en la administración pública municipal de Tenancingo;</w:t>
      </w:r>
    </w:p>
    <w:p w14:paraId="1B276254" w14:textId="3C021A84"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2. Integrar, sistematizar y actualizar la plantilla del personal, de acuerdo con los niveles salariales y los puestos autorizados;</w:t>
      </w:r>
    </w:p>
    <w:p w14:paraId="3889ACEB" w14:textId="09A6ED92"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3. Recibir, documentar, integrar y aprobar los movimientos administrativos del personal que labora en la administración pública municipal;</w:t>
      </w:r>
    </w:p>
    <w:p w14:paraId="7A22426A" w14:textId="4D1AD113"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4. Elaborar la nómina para el pago al personal que labora en la administración pública municipal, apegándose al presupuesto y normatividad aplicable en la materia;</w:t>
      </w:r>
    </w:p>
    <w:p w14:paraId="4E627A6A" w14:textId="1DBD88DF"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5. Generar, autorizar y controlar el uso de las listas de raya del personal que labora en la administración pública municipal y los contratos temporales de las y los servidoras(es) públicas(os) de nuevo ingreso para remitirlos a las unidades administrativas para su resguardo;</w:t>
      </w:r>
    </w:p>
    <w:p w14:paraId="067225FF" w14:textId="15ED7428"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6. Diseñar y realizar programas de capacitación y autorizar convenios ante instituciones, para la impartición de cursos a las y los servidoras(es) públicas(os);</w:t>
      </w:r>
    </w:p>
    <w:p w14:paraId="15F67335" w14:textId="1C1273B1"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lastRenderedPageBreak/>
        <w:t>7. Desarrollar y establecer mecanismos para aplicar las medidas de seguridad e higiene laboral, de acuerdo con la normatividad aplicable;</w:t>
      </w:r>
    </w:p>
    <w:p w14:paraId="0050B7A5" w14:textId="06C51DC0"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8. Analizar, proponer y generar los acuerdos con la representación sindical sobre los asuntos laborales del personal afiliado;</w:t>
      </w:r>
    </w:p>
    <w:p w14:paraId="4DEBD2CD" w14:textId="66676251"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9. Elaborar, integrar, implementar y coordinar el Programa Anual de Adquisiciones de uso generalizado y verificar que se organicen los procesos adquisitivos correspondientes para su compra y entrega oportuna a las unidades administrativas;</w:t>
      </w:r>
    </w:p>
    <w:p w14:paraId="1EBC785F" w14:textId="7FFF23B3"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10. Elaborar, emitir, fincar y dar seguimiento a los pedidos y/o contratos celebrados para la adquisición de bienes y contratación o arrendamiento de los servicios que requieran las dependencias del gobierno municipal de Tenancingo;</w:t>
      </w:r>
    </w:p>
    <w:p w14:paraId="2BB9A159" w14:textId="1AD554EE"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11. Desarrollar, ordenar y resguardar la información sobre los procedimientos adquisitivos de licitaciones públicas, invitación restringida, adjudicaciones directas, pedido contrato, así como los acuerdos de acciones que se llevarán a cabo para su cumplimiento;</w:t>
      </w:r>
    </w:p>
    <w:p w14:paraId="529EAD55" w14:textId="0E8236BA"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12. Integrar, sistematizar, actualizar y difundir internamente los catálogos de proveedores y artículos;</w:t>
      </w:r>
    </w:p>
    <w:p w14:paraId="2C6C8081" w14:textId="77777777"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13. Recibir, registrar, resguardar y suministrar los artículos de consumo adquiridos;</w:t>
      </w:r>
    </w:p>
    <w:p w14:paraId="3557C3DA" w14:textId="79EFAAD0"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14. Contratar, supervisar y evaluar la prestación de servicios especializados que requiere la administración pública municipal;</w:t>
      </w:r>
    </w:p>
    <w:p w14:paraId="7EC5AD73" w14:textId="0AED12C3"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 xml:space="preserve">15. Establecer y operar programas para la prestación de los servicios generales que requieran las unidades administrativas de la administración pública municipal; </w:t>
      </w:r>
    </w:p>
    <w:p w14:paraId="09CA9332" w14:textId="2E1FD576"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16. Estructurar, coordinar y proporcionar los servicios de fotocopiado, mantenimiento de edificios, vehículos e intendencia a todas las dependencias de la administración pública municipal;</w:t>
      </w:r>
    </w:p>
    <w:p w14:paraId="5D2D338D" w14:textId="14D854B7"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lastRenderedPageBreak/>
        <w:t>17. Elaborar, proponer y coordinar las políticas y lineamientos en materia de organización, operación y control de la documentación generada por las dependencias municipales;</w:t>
      </w:r>
    </w:p>
    <w:p w14:paraId="1568D603" w14:textId="6F6A285A"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18. Proveer a las unidades administrativas de la administración pública municipal, la asesoría técnica que requieran en materia de administración de documentos;</w:t>
      </w:r>
    </w:p>
    <w:p w14:paraId="46284ED1" w14:textId="10DE8DAC"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19. Promover y apoyar la ejecución de acciones para el mejoramiento de la atención y orientación al público, en la solicitud y tramitación de los servicios municipales;</w:t>
      </w:r>
    </w:p>
    <w:p w14:paraId="4F53E04B" w14:textId="1084731F"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20. Establecer, ejecutar y controlar los mecanismos de operación y vigilancia de las tecnologías de la información y comunicaciones de las dependencias de la administración pública municipal de Tenancingo;</w:t>
      </w:r>
    </w:p>
    <w:p w14:paraId="5B167CEE" w14:textId="452B9088"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21. Analizar, proponer y vigilar que los procesos de adquisición de bienes y contratación de servicios consideren criterios amigables con el medio ambiente;</w:t>
      </w:r>
    </w:p>
    <w:p w14:paraId="54946856" w14:textId="691D02F4"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22. Coordinar la elaboración del diagnóstico y programa de trabajo y autorizar los programas, proyectos, estrategias y acciones a desarrollar por las unidades administrativas a su cargo;</w:t>
      </w:r>
    </w:p>
    <w:p w14:paraId="5A93BC75" w14:textId="78F7060A"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23. Dirigir la integración del proyecto de presupuesto general y presupuesto basado en resultados y validar los correspondientes a las unidades administrativas a su cargo;</w:t>
      </w:r>
    </w:p>
    <w:p w14:paraId="6EC471BF" w14:textId="3FA45A88"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24. Revisar y proponer la actualización de la reglamentación municipal en el sector de la administración pública que le corresponda atender;</w:t>
      </w:r>
    </w:p>
    <w:p w14:paraId="43F584ED" w14:textId="545055B1"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25. Impulsar acciones de capacitación del personal administrativo y operativo para mejorar la eficiencia en el desempeño de sus funciones y/o actividades;</w:t>
      </w:r>
    </w:p>
    <w:p w14:paraId="443DF1D1" w14:textId="4A993B7F"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lastRenderedPageBreak/>
        <w:t>26. Implementar un sistema de evaluación de la satisfacción ciudadana respecto de la prestación de los trámites y/o servicios municipales, que recoja las quejas y sugerencias para la mejora continua de los mismos;</w:t>
      </w:r>
    </w:p>
    <w:p w14:paraId="164CD69A" w14:textId="538F7319"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27. Gestionar la suscripción de convenios de colaboración, así como la participación del Municipio en la ejecución de programas y/o proyectos ante las dependencias Estatales y Federales; y las derivadas de los ordenamientos legales aplicables.</w:t>
      </w:r>
    </w:p>
    <w:p w14:paraId="5200BAD3" w14:textId="77777777" w:rsidR="00BA73CA" w:rsidRPr="00915E1E" w:rsidRDefault="00BA73CA" w:rsidP="00BA73CA">
      <w:pPr>
        <w:spacing w:line="360" w:lineRule="auto"/>
        <w:ind w:left="567" w:right="567"/>
        <w:jc w:val="both"/>
        <w:rPr>
          <w:rFonts w:ascii="Palatino Linotype" w:hAnsi="Palatino Linotype"/>
          <w:i/>
        </w:rPr>
      </w:pPr>
    </w:p>
    <w:p w14:paraId="45F92429" w14:textId="77777777" w:rsidR="00BA73CA" w:rsidRPr="00915E1E" w:rsidRDefault="00BA73CA" w:rsidP="00BA73CA">
      <w:pPr>
        <w:spacing w:line="360" w:lineRule="auto"/>
        <w:ind w:left="567" w:right="567"/>
        <w:jc w:val="center"/>
        <w:rPr>
          <w:rFonts w:ascii="Palatino Linotype" w:hAnsi="Palatino Linotype"/>
          <w:b/>
          <w:i/>
        </w:rPr>
      </w:pPr>
      <w:r w:rsidRPr="00915E1E">
        <w:rPr>
          <w:rFonts w:ascii="Palatino Linotype" w:hAnsi="Palatino Linotype"/>
          <w:b/>
          <w:i/>
        </w:rPr>
        <w:t>Subdirección de Recursos Humanos</w:t>
      </w:r>
    </w:p>
    <w:p w14:paraId="01ED045A" w14:textId="77777777" w:rsidR="00BA73CA" w:rsidRPr="00915E1E" w:rsidRDefault="00BA73CA" w:rsidP="00BA73CA">
      <w:pPr>
        <w:spacing w:line="360" w:lineRule="auto"/>
        <w:ind w:left="567" w:right="567"/>
        <w:jc w:val="both"/>
        <w:rPr>
          <w:rFonts w:ascii="Palatino Linotype" w:hAnsi="Palatino Linotype"/>
          <w:b/>
          <w:i/>
        </w:rPr>
      </w:pPr>
      <w:r w:rsidRPr="00915E1E">
        <w:rPr>
          <w:rFonts w:ascii="Palatino Linotype" w:hAnsi="Palatino Linotype"/>
          <w:b/>
          <w:i/>
        </w:rPr>
        <w:t>Objetivo:</w:t>
      </w:r>
    </w:p>
    <w:p w14:paraId="75BB2FA1" w14:textId="3910BBC8"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Planear, organizar y supervisar que se apliquen correctamente las políticas, procedimientos y disposiciones jurídico-laborales, para el aprovechamiento óptimo, eficiente y racional de los recursos humanos; así como, mejorar y actualizar permanentemente los sistemas de administración y desarrollo del personal.</w:t>
      </w:r>
    </w:p>
    <w:p w14:paraId="291F2B73" w14:textId="77777777" w:rsidR="00BA73CA" w:rsidRPr="00915E1E" w:rsidRDefault="00BA73CA" w:rsidP="00BA73CA">
      <w:pPr>
        <w:spacing w:line="360" w:lineRule="auto"/>
        <w:ind w:left="567" w:right="567"/>
        <w:jc w:val="both"/>
        <w:rPr>
          <w:rFonts w:ascii="Palatino Linotype" w:hAnsi="Palatino Linotype"/>
          <w:b/>
          <w:i/>
        </w:rPr>
      </w:pPr>
      <w:r w:rsidRPr="00915E1E">
        <w:rPr>
          <w:rFonts w:ascii="Palatino Linotype" w:hAnsi="Palatino Linotype"/>
          <w:b/>
          <w:i/>
        </w:rPr>
        <w:t>Funciones:</w:t>
      </w:r>
    </w:p>
    <w:p w14:paraId="4C4E2FBE" w14:textId="12BA2404"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1. Elaborar mecanismos de control para la selección, contratación, inducción, rotación y promoción del personal al servicio del Ayuntamiento;</w:t>
      </w:r>
    </w:p>
    <w:p w14:paraId="5732E3AD" w14:textId="7C5837F1"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2. Analizar y vigilar que se cumplan las disposiciones en materia de trabajo, seguridad e higiene, así como las demás normas vigentes en la institución, respecto de los derechos y obligaciones del personal;</w:t>
      </w:r>
    </w:p>
    <w:p w14:paraId="56555630" w14:textId="77777777"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3. Aplicar las disposiciones legales laborales que rigen al personal del Ayuntamiento;</w:t>
      </w:r>
    </w:p>
    <w:p w14:paraId="5F8E2E4E" w14:textId="201CC8B8"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4. Registrar las altas, bajas, cambios de categoría y adscripción, permisos y licencias por incapacidad, entre otras, del personal, y su correcta aplicación en el archivo de expedientes;</w:t>
      </w:r>
    </w:p>
    <w:p w14:paraId="7BD2C77F" w14:textId="2F844605"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lastRenderedPageBreak/>
        <w:t>5. Elaborar y distribuir oportunamente la nómina para el pago al personal que labora en el Ayuntamiento, apegándose al presupuesto autorizado y descontar la percepción económica correspondiente cuando exista orden de autoridad competente;</w:t>
      </w:r>
    </w:p>
    <w:p w14:paraId="028D226E" w14:textId="22D54C27"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6. Elaborar programas de capacitación y adiestramiento del personal, conforme a las necesidades institucionales y a las del mismo personal;</w:t>
      </w:r>
    </w:p>
    <w:p w14:paraId="413F7A72" w14:textId="3A6D2BC7" w:rsidR="00BA73CA" w:rsidRPr="00915E1E" w:rsidRDefault="00BA73CA" w:rsidP="00BA73CA">
      <w:pPr>
        <w:spacing w:line="360" w:lineRule="auto"/>
        <w:ind w:left="567" w:right="567"/>
        <w:jc w:val="both"/>
        <w:rPr>
          <w:rFonts w:ascii="Palatino Linotype" w:hAnsi="Palatino Linotype"/>
          <w:i/>
        </w:rPr>
      </w:pPr>
      <w:r w:rsidRPr="00915E1E">
        <w:rPr>
          <w:rFonts w:ascii="Palatino Linotype" w:hAnsi="Palatino Linotype"/>
          <w:i/>
        </w:rPr>
        <w:t>7. Fortalecer las relaciones con las agrupaciones sindicales del Ayuntamiento para acordar los asuntos laborales del personal;</w:t>
      </w:r>
    </w:p>
    <w:p w14:paraId="4DCBF632" w14:textId="5450063C" w:rsidR="00FA4A24" w:rsidRPr="00915E1E" w:rsidRDefault="00FA4A24" w:rsidP="00FA4A24">
      <w:pPr>
        <w:spacing w:line="360" w:lineRule="auto"/>
        <w:ind w:left="567" w:right="567"/>
        <w:jc w:val="both"/>
        <w:rPr>
          <w:rFonts w:ascii="Palatino Linotype" w:hAnsi="Palatino Linotype"/>
          <w:i/>
        </w:rPr>
      </w:pPr>
      <w:r w:rsidRPr="00915E1E">
        <w:rPr>
          <w:rFonts w:ascii="Palatino Linotype" w:hAnsi="Palatino Linotype"/>
          <w:i/>
        </w:rPr>
        <w:t>8. Verificar el correcto cumplimiento de los lineamientos laborales establecidos en los convenios de condiciones de trabajo del personal sindicalizado;</w:t>
      </w:r>
    </w:p>
    <w:p w14:paraId="35271703" w14:textId="2CBEF9E3" w:rsidR="00FA4A24" w:rsidRPr="00915E1E" w:rsidRDefault="00FA4A24" w:rsidP="00FA4A24">
      <w:pPr>
        <w:spacing w:line="360" w:lineRule="auto"/>
        <w:ind w:left="567" w:right="567"/>
        <w:jc w:val="both"/>
        <w:rPr>
          <w:rFonts w:ascii="Palatino Linotype" w:hAnsi="Palatino Linotype"/>
          <w:i/>
        </w:rPr>
      </w:pPr>
      <w:r w:rsidRPr="00915E1E">
        <w:rPr>
          <w:rFonts w:ascii="Palatino Linotype" w:hAnsi="Palatino Linotype"/>
          <w:i/>
        </w:rPr>
        <w:t>9. Coordinar la adecuada prestación de prácticas profesionales y servicio social por parte de los estudiantes de nivel profesional o carrera técnica en las diferentes áreas del Sistema Municipal DIF que requieran;</w:t>
      </w:r>
    </w:p>
    <w:p w14:paraId="0F62EF69" w14:textId="40C91543" w:rsidR="00FA4A24" w:rsidRPr="00915E1E" w:rsidRDefault="00FA4A24" w:rsidP="00FA4A24">
      <w:pPr>
        <w:spacing w:line="360" w:lineRule="auto"/>
        <w:ind w:left="567" w:right="567"/>
        <w:jc w:val="both"/>
        <w:rPr>
          <w:rFonts w:ascii="Palatino Linotype" w:hAnsi="Palatino Linotype"/>
          <w:i/>
        </w:rPr>
      </w:pPr>
      <w:r w:rsidRPr="00915E1E">
        <w:rPr>
          <w:rFonts w:ascii="Palatino Linotype" w:hAnsi="Palatino Linotype"/>
          <w:i/>
        </w:rPr>
        <w:t>10. Intervenir en el ámbito de su competencia en los actos de entrega-recepción de acuerdo con las disposiciones aplicables, expidiendo la “Constancia de No Adeudo” a favor del servidor público saliente;</w:t>
      </w:r>
    </w:p>
    <w:p w14:paraId="1C392944" w14:textId="399EE785" w:rsidR="00FA4A24" w:rsidRPr="00915E1E" w:rsidRDefault="00FA4A24" w:rsidP="00FA4A24">
      <w:pPr>
        <w:spacing w:line="360" w:lineRule="auto"/>
        <w:ind w:left="567" w:right="567"/>
        <w:jc w:val="both"/>
        <w:rPr>
          <w:rFonts w:ascii="Palatino Linotype" w:hAnsi="Palatino Linotype"/>
          <w:i/>
        </w:rPr>
      </w:pPr>
      <w:r w:rsidRPr="00915E1E">
        <w:rPr>
          <w:rFonts w:ascii="Palatino Linotype" w:hAnsi="Palatino Linotype"/>
          <w:i/>
        </w:rPr>
        <w:t>11. Supervisar la oportuna y expedita entrega de las remuneraciones y prestaciones a los servidores públicos, así como la aplicación de descuentos económicos que procedan;</w:t>
      </w:r>
    </w:p>
    <w:p w14:paraId="4C42F14C" w14:textId="0921B7C0" w:rsidR="00FA4A24" w:rsidRPr="00915E1E" w:rsidRDefault="00FA4A24" w:rsidP="00FA4A24">
      <w:pPr>
        <w:spacing w:line="360" w:lineRule="auto"/>
        <w:ind w:left="567" w:right="567"/>
        <w:jc w:val="both"/>
        <w:rPr>
          <w:rFonts w:ascii="Palatino Linotype" w:hAnsi="Palatino Linotype"/>
          <w:i/>
        </w:rPr>
      </w:pPr>
      <w:r w:rsidRPr="00915E1E">
        <w:rPr>
          <w:rFonts w:ascii="Palatino Linotype" w:hAnsi="Palatino Linotype"/>
          <w:i/>
        </w:rPr>
        <w:t>12. Autorizar la expedición y actualización de credenciales de identificación de los servidores públicos en general del Ayuntamiento de Tenancingo;</w:t>
      </w:r>
    </w:p>
    <w:p w14:paraId="25378951" w14:textId="48962D38" w:rsidR="00FA4A24" w:rsidRPr="00915E1E" w:rsidRDefault="00FA4A24" w:rsidP="00FA4A24">
      <w:pPr>
        <w:spacing w:line="360" w:lineRule="auto"/>
        <w:ind w:left="567" w:right="567"/>
        <w:jc w:val="both"/>
        <w:rPr>
          <w:rFonts w:ascii="Palatino Linotype" w:hAnsi="Palatino Linotype"/>
          <w:i/>
        </w:rPr>
      </w:pPr>
      <w:r w:rsidRPr="00915E1E">
        <w:rPr>
          <w:rFonts w:ascii="Palatino Linotype" w:hAnsi="Palatino Linotype"/>
          <w:i/>
        </w:rPr>
        <w:t>13. Coordinar y supervisar anualmente, la elaboración y aplicación del programa de incentivos, calificación de méritos, evaluación del rendimiento y estímulos a los servidores públicos, y</w:t>
      </w:r>
    </w:p>
    <w:p w14:paraId="010C2253" w14:textId="328C902F" w:rsidR="00BA73CA" w:rsidRPr="00915E1E" w:rsidRDefault="00FA4A24" w:rsidP="00FA4A24">
      <w:pPr>
        <w:spacing w:line="360" w:lineRule="auto"/>
        <w:ind w:left="567" w:right="567"/>
        <w:jc w:val="both"/>
        <w:rPr>
          <w:rFonts w:ascii="Palatino Linotype" w:hAnsi="Palatino Linotype"/>
          <w:i/>
        </w:rPr>
      </w:pPr>
      <w:r w:rsidRPr="00915E1E">
        <w:rPr>
          <w:rFonts w:ascii="Palatino Linotype" w:hAnsi="Palatino Linotype"/>
          <w:i/>
        </w:rPr>
        <w:lastRenderedPageBreak/>
        <w:t>14. Desarrollar las demás funciones inherentes al ámbito de su competencia y aquellas solicitadas por su superior jerárquico.</w:t>
      </w:r>
    </w:p>
    <w:p w14:paraId="76C39309" w14:textId="5A2F8978" w:rsidR="005448D5" w:rsidRPr="00915E1E" w:rsidRDefault="005448D5" w:rsidP="00151729">
      <w:pPr>
        <w:spacing w:line="360" w:lineRule="auto"/>
        <w:jc w:val="both"/>
        <w:rPr>
          <w:rFonts w:ascii="Palatino Linotype" w:hAnsi="Palatino Linotype"/>
        </w:rPr>
      </w:pPr>
    </w:p>
    <w:p w14:paraId="75D8AD07" w14:textId="3BBACEFF" w:rsidR="00D563F3" w:rsidRPr="00915E1E" w:rsidRDefault="008744C9" w:rsidP="00247319">
      <w:pPr>
        <w:spacing w:line="360" w:lineRule="auto"/>
        <w:jc w:val="both"/>
        <w:rPr>
          <w:rFonts w:ascii="Palatino Linotype" w:eastAsia="Palatino Linotype" w:hAnsi="Palatino Linotype" w:cs="Palatino Linotype"/>
        </w:rPr>
      </w:pPr>
      <w:r w:rsidRPr="00915E1E">
        <w:rPr>
          <w:rFonts w:ascii="Palatino Linotype" w:hAnsi="Palatino Linotype"/>
        </w:rPr>
        <w:t xml:space="preserve">En esa tesitura, toda vez que el área competente manifestó que dentro de sus archivos no se </w:t>
      </w:r>
      <w:r w:rsidR="00D563F3" w:rsidRPr="00915E1E">
        <w:rPr>
          <w:rFonts w:ascii="Palatino Linotype" w:hAnsi="Palatino Linotype"/>
        </w:rPr>
        <w:t>localiza servidor público con ninguno de los nombres señalados en las solicitudes de información,</w:t>
      </w:r>
      <w:r w:rsidR="00247319" w:rsidRPr="00915E1E">
        <w:rPr>
          <w:rFonts w:ascii="Palatino Linotype" w:eastAsia="Palatino Linotype" w:hAnsi="Palatino Linotype" w:cs="Palatino Linotype"/>
        </w:rPr>
        <w:t xml:space="preserve"> sin embargo, no hay certeza de su pronunciamiento, toda vez que hay indicios de que trabajaron en dicha dependencia, por lo tanto, se ordena la entrega del documento o documentos donde conste el nombre de los ex servidores públicos referidos en las solicitudes de información.</w:t>
      </w:r>
    </w:p>
    <w:p w14:paraId="09DD21E4" w14:textId="77777777" w:rsidR="00D563F3" w:rsidRPr="00915E1E" w:rsidRDefault="00D563F3" w:rsidP="00D563F3">
      <w:pPr>
        <w:pBdr>
          <w:top w:val="nil"/>
          <w:left w:val="nil"/>
          <w:bottom w:val="nil"/>
          <w:right w:val="nil"/>
          <w:between w:val="nil"/>
        </w:pBdr>
        <w:spacing w:line="360" w:lineRule="auto"/>
        <w:contextualSpacing/>
        <w:jc w:val="both"/>
        <w:rPr>
          <w:rFonts w:ascii="Palatino Linotype" w:eastAsia="Palatino Linotype" w:hAnsi="Palatino Linotype" w:cs="Palatino Linotype"/>
        </w:rPr>
      </w:pPr>
    </w:p>
    <w:p w14:paraId="6708374A" w14:textId="0054FCEA" w:rsidR="00247319" w:rsidRPr="00915E1E" w:rsidRDefault="00247319" w:rsidP="00247319">
      <w:pPr>
        <w:tabs>
          <w:tab w:val="left" w:pos="709"/>
        </w:tabs>
        <w:spacing w:line="360" w:lineRule="auto"/>
        <w:ind w:right="51"/>
        <w:jc w:val="both"/>
        <w:rPr>
          <w:rFonts w:ascii="Palatino Linotype" w:hAnsi="Palatino Linotype" w:cs="Arial"/>
        </w:rPr>
      </w:pPr>
      <w:r w:rsidRPr="00915E1E">
        <w:rPr>
          <w:rFonts w:ascii="Palatino Linotype" w:hAnsi="Palatino Linotype"/>
          <w:iCs/>
        </w:rPr>
        <w:t xml:space="preserve">En mérito de lo expuesto </w:t>
      </w:r>
      <w:r w:rsidRPr="00915E1E">
        <w:rPr>
          <w:rFonts w:ascii="Palatino Linotype" w:hAnsi="Palatino Linotype"/>
        </w:rPr>
        <w:t xml:space="preserve">en líneas anteriores, resultan parcialmente fundados los motivos de inconformidad vertidos por </w:t>
      </w:r>
      <w:r w:rsidRPr="00915E1E">
        <w:rPr>
          <w:rFonts w:ascii="Palatino Linotype" w:hAnsi="Palatino Linotype"/>
          <w:b/>
        </w:rPr>
        <w:t xml:space="preserve">el Recurrente, </w:t>
      </w:r>
      <w:r w:rsidRPr="00915E1E">
        <w:rPr>
          <w:rFonts w:ascii="Palatino Linotype" w:hAnsi="Palatino Linotype"/>
        </w:rPr>
        <w:t xml:space="preserve">por ello con fundamento en el artículo 186 fracción III de la Ley de Transparencia y Acceso a la Información Pública del Estado de México y Municipios, se </w:t>
      </w:r>
      <w:r w:rsidRPr="00915E1E">
        <w:rPr>
          <w:rFonts w:ascii="Palatino Linotype" w:hAnsi="Palatino Linotype"/>
          <w:b/>
        </w:rPr>
        <w:t xml:space="preserve">MODIFICAN </w:t>
      </w:r>
      <w:r w:rsidRPr="00915E1E">
        <w:rPr>
          <w:rFonts w:ascii="Palatino Linotype" w:hAnsi="Palatino Linotype"/>
        </w:rPr>
        <w:t xml:space="preserve">las respuestas a las solicitudes de información </w:t>
      </w:r>
      <w:r w:rsidRPr="00915E1E">
        <w:rPr>
          <w:rFonts w:ascii="Palatino Linotype" w:eastAsia="Palatino Linotype" w:hAnsi="Palatino Linotype" w:cs="Palatino Linotype"/>
          <w:b/>
          <w:bCs/>
          <w:color w:val="000000"/>
        </w:rPr>
        <w:t>00097/TENANCIN/IP/2025 y 00098/TENANCIN/IP/2025</w:t>
      </w:r>
      <w:r w:rsidRPr="00915E1E">
        <w:rPr>
          <w:rFonts w:ascii="Palatino Linotype" w:hAnsi="Palatino Linotype" w:cs="Arial"/>
          <w:b/>
          <w:bCs/>
        </w:rPr>
        <w:t xml:space="preserve">, </w:t>
      </w:r>
      <w:r w:rsidRPr="00915E1E">
        <w:rPr>
          <w:rFonts w:ascii="Palatino Linotype" w:hAnsi="Palatino Linotype" w:cs="Arial"/>
        </w:rPr>
        <w:t xml:space="preserve">que han sido materia del presente fallo. </w:t>
      </w:r>
    </w:p>
    <w:p w14:paraId="47B358FF" w14:textId="77777777" w:rsidR="00247319" w:rsidRPr="00915E1E" w:rsidRDefault="00247319" w:rsidP="00247319">
      <w:pPr>
        <w:tabs>
          <w:tab w:val="left" w:pos="709"/>
        </w:tabs>
        <w:spacing w:line="360" w:lineRule="auto"/>
        <w:ind w:right="51"/>
        <w:jc w:val="both"/>
        <w:rPr>
          <w:rFonts w:ascii="Palatino Linotype" w:hAnsi="Palatino Linotype" w:cs="Arial"/>
        </w:rPr>
      </w:pPr>
    </w:p>
    <w:p w14:paraId="0369EF3D" w14:textId="413E11DC" w:rsidR="00D563F3" w:rsidRPr="00915E1E" w:rsidRDefault="00247319" w:rsidP="00247319">
      <w:pPr>
        <w:spacing w:line="360" w:lineRule="auto"/>
        <w:contextualSpacing/>
        <w:jc w:val="both"/>
        <w:rPr>
          <w:rFonts w:ascii="Palatino Linotype" w:eastAsia="Palatino Linotype" w:hAnsi="Palatino Linotype" w:cs="Palatino Linotype"/>
          <w:color w:val="000000"/>
        </w:rPr>
      </w:pPr>
      <w:r w:rsidRPr="00915E1E">
        <w:rPr>
          <w:rFonts w:ascii="Palatino Linotype" w:hAnsi="Palatino Linotype"/>
        </w:rPr>
        <w:t>Por lo antes expuesto y fundado es de resolverse y,</w:t>
      </w:r>
    </w:p>
    <w:p w14:paraId="120BAE9C" w14:textId="77777777" w:rsidR="00D563F3" w:rsidRPr="00915E1E" w:rsidRDefault="00D563F3" w:rsidP="00D563F3">
      <w:pPr>
        <w:spacing w:line="360" w:lineRule="auto"/>
        <w:jc w:val="both"/>
        <w:rPr>
          <w:rFonts w:ascii="Palatino Linotype" w:hAnsi="Palatino Linotype"/>
        </w:rPr>
      </w:pPr>
    </w:p>
    <w:p w14:paraId="65365A08" w14:textId="77777777" w:rsidR="00D563F3" w:rsidRPr="00915E1E" w:rsidRDefault="00D563F3" w:rsidP="00D563F3">
      <w:pPr>
        <w:pBdr>
          <w:top w:val="nil"/>
          <w:left w:val="nil"/>
          <w:bottom w:val="nil"/>
          <w:right w:val="nil"/>
          <w:between w:val="nil"/>
        </w:pBdr>
        <w:spacing w:line="360" w:lineRule="auto"/>
        <w:contextualSpacing/>
        <w:jc w:val="center"/>
        <w:rPr>
          <w:rFonts w:ascii="Palatino Linotype" w:eastAsia="Palatino Linotype" w:hAnsi="Palatino Linotype" w:cs="Palatino Linotype"/>
          <w:b/>
          <w:color w:val="000000"/>
          <w:sz w:val="28"/>
        </w:rPr>
      </w:pPr>
      <w:r w:rsidRPr="00915E1E">
        <w:rPr>
          <w:rFonts w:ascii="Palatino Linotype" w:eastAsia="Palatino Linotype" w:hAnsi="Palatino Linotype" w:cs="Palatino Linotype"/>
          <w:b/>
          <w:color w:val="000000"/>
          <w:sz w:val="28"/>
        </w:rPr>
        <w:t>R E S U E L V E</w:t>
      </w:r>
    </w:p>
    <w:p w14:paraId="7128CA0F" w14:textId="77777777" w:rsidR="00D563F3" w:rsidRPr="00915E1E" w:rsidRDefault="00D563F3" w:rsidP="00D563F3">
      <w:pPr>
        <w:pBdr>
          <w:top w:val="nil"/>
          <w:left w:val="nil"/>
          <w:bottom w:val="nil"/>
          <w:right w:val="nil"/>
          <w:between w:val="nil"/>
        </w:pBdr>
        <w:spacing w:before="240" w:line="360" w:lineRule="auto"/>
        <w:contextualSpacing/>
        <w:jc w:val="both"/>
        <w:rPr>
          <w:rFonts w:ascii="Palatino Linotype" w:eastAsia="Palatino Linotype" w:hAnsi="Palatino Linotype" w:cs="Palatino Linotype"/>
          <w:b/>
          <w:color w:val="000000"/>
        </w:rPr>
      </w:pPr>
    </w:p>
    <w:p w14:paraId="44DC8388" w14:textId="7033F865" w:rsidR="00D563F3" w:rsidRPr="00915E1E" w:rsidRDefault="00D563F3" w:rsidP="00D563F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915E1E">
        <w:rPr>
          <w:rFonts w:ascii="Palatino Linotype" w:eastAsia="Palatino Linotype" w:hAnsi="Palatino Linotype" w:cs="Palatino Linotype"/>
          <w:b/>
          <w:color w:val="000000"/>
          <w:sz w:val="28"/>
        </w:rPr>
        <w:t xml:space="preserve">PRIMERO. </w:t>
      </w:r>
      <w:r w:rsidR="00247319" w:rsidRPr="00915E1E">
        <w:rPr>
          <w:rFonts w:ascii="Palatino Linotype" w:hAnsi="Palatino Linotype" w:cs="Arial"/>
        </w:rPr>
        <w:t xml:space="preserve">Se </w:t>
      </w:r>
      <w:r w:rsidR="00247319" w:rsidRPr="00915E1E">
        <w:rPr>
          <w:rFonts w:ascii="Palatino Linotype" w:hAnsi="Palatino Linotype" w:cs="Arial"/>
          <w:b/>
        </w:rPr>
        <w:t xml:space="preserve">MODIFICAN </w:t>
      </w:r>
      <w:r w:rsidR="00247319" w:rsidRPr="00915E1E">
        <w:rPr>
          <w:rFonts w:ascii="Palatino Linotype" w:hAnsi="Palatino Linotype" w:cs="Arial"/>
        </w:rPr>
        <w:t xml:space="preserve">las respuestas entregadas por </w:t>
      </w:r>
      <w:r w:rsidR="00247319" w:rsidRPr="00915E1E">
        <w:rPr>
          <w:rFonts w:ascii="Palatino Linotype" w:hAnsi="Palatino Linotype" w:cs="Arial"/>
          <w:b/>
        </w:rPr>
        <w:t xml:space="preserve">El Sujeto Obligado, </w:t>
      </w:r>
      <w:r w:rsidR="00247319" w:rsidRPr="00915E1E">
        <w:rPr>
          <w:rFonts w:ascii="Palatino Linotype" w:hAnsi="Palatino Linotype" w:cs="Arial"/>
        </w:rPr>
        <w:t xml:space="preserve">a las solicitudes de información números </w:t>
      </w:r>
      <w:r w:rsidR="00247319" w:rsidRPr="00915E1E">
        <w:rPr>
          <w:rFonts w:ascii="Palatino Linotype" w:eastAsia="Palatino Linotype" w:hAnsi="Palatino Linotype" w:cs="Palatino Linotype"/>
          <w:b/>
          <w:bCs/>
          <w:color w:val="000000"/>
        </w:rPr>
        <w:t>00097/TENANCIN/IP/2025 y 00098/TENANCIN/IP/2025</w:t>
      </w:r>
      <w:r w:rsidR="00247319" w:rsidRPr="00915E1E">
        <w:rPr>
          <w:rFonts w:ascii="Palatino Linotype" w:hAnsi="Palatino Linotype" w:cs="Arial"/>
          <w:b/>
          <w:bCs/>
        </w:rPr>
        <w:t xml:space="preserve">, </w:t>
      </w:r>
      <w:r w:rsidR="00247319" w:rsidRPr="00915E1E">
        <w:rPr>
          <w:rFonts w:ascii="Palatino Linotype" w:hAnsi="Palatino Linotype" w:cs="Arial"/>
        </w:rPr>
        <w:t xml:space="preserve">por resultar parcialmente fundados los motivos de </w:t>
      </w:r>
      <w:r w:rsidR="00247319" w:rsidRPr="00915E1E">
        <w:rPr>
          <w:rFonts w:ascii="Palatino Linotype" w:hAnsi="Palatino Linotype" w:cs="Arial"/>
        </w:rPr>
        <w:lastRenderedPageBreak/>
        <w:t xml:space="preserve">inconformidad que arguye </w:t>
      </w:r>
      <w:r w:rsidR="00247319" w:rsidRPr="00915E1E">
        <w:rPr>
          <w:rFonts w:ascii="Palatino Linotype" w:hAnsi="Palatino Linotype" w:cs="Arial"/>
          <w:b/>
        </w:rPr>
        <w:t xml:space="preserve">el Recurrente, </w:t>
      </w:r>
      <w:r w:rsidR="00247319" w:rsidRPr="00915E1E">
        <w:rPr>
          <w:rFonts w:ascii="Palatino Linotype" w:hAnsi="Palatino Linotype" w:cs="Arial"/>
        </w:rPr>
        <w:t xml:space="preserve">en términos del </w:t>
      </w:r>
      <w:r w:rsidR="00247319" w:rsidRPr="00915E1E">
        <w:rPr>
          <w:rFonts w:ascii="Palatino Linotype" w:hAnsi="Palatino Linotype" w:cs="Arial"/>
          <w:b/>
        </w:rPr>
        <w:t xml:space="preserve">Considerando QUINTO </w:t>
      </w:r>
      <w:r w:rsidR="00247319" w:rsidRPr="00915E1E">
        <w:rPr>
          <w:rFonts w:ascii="Palatino Linotype" w:hAnsi="Palatino Linotype" w:cs="Arial"/>
        </w:rPr>
        <w:t>de la presente resolución</w:t>
      </w:r>
    </w:p>
    <w:p w14:paraId="5AAEC967" w14:textId="77777777" w:rsidR="00D563F3" w:rsidRPr="00915E1E" w:rsidRDefault="00D563F3" w:rsidP="00D563F3">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14:paraId="7E715BD1" w14:textId="5C48EE82" w:rsidR="00D563F3" w:rsidRPr="00915E1E" w:rsidRDefault="00247319" w:rsidP="00247319">
      <w:pPr>
        <w:pBdr>
          <w:top w:val="nil"/>
          <w:left w:val="nil"/>
          <w:bottom w:val="nil"/>
          <w:right w:val="nil"/>
          <w:between w:val="nil"/>
        </w:pBdr>
        <w:spacing w:line="360" w:lineRule="auto"/>
        <w:contextualSpacing/>
        <w:jc w:val="both"/>
        <w:rPr>
          <w:rFonts w:ascii="Palatino Linotype" w:hAnsi="Palatino Linotype" w:cs="Arial"/>
        </w:rPr>
      </w:pPr>
      <w:r w:rsidRPr="00915E1E">
        <w:rPr>
          <w:rFonts w:ascii="Palatino Linotype" w:hAnsi="Palatino Linotype" w:cs="Arial"/>
          <w:b/>
          <w:sz w:val="28"/>
          <w:szCs w:val="28"/>
          <w:lang w:val="es-ES_tradnl"/>
        </w:rPr>
        <w:t>SEGUNDO</w:t>
      </w:r>
      <w:r w:rsidRPr="00915E1E">
        <w:rPr>
          <w:rFonts w:ascii="Palatino Linotype" w:hAnsi="Palatino Linotype" w:cs="Arial"/>
          <w:b/>
          <w:lang w:val="es-ES_tradnl"/>
        </w:rPr>
        <w:t>.</w:t>
      </w:r>
      <w:r w:rsidRPr="00915E1E">
        <w:rPr>
          <w:rFonts w:ascii="Palatino Linotype" w:hAnsi="Palatino Linotype" w:cs="Arial"/>
        </w:rPr>
        <w:t xml:space="preserve"> Se </w:t>
      </w:r>
      <w:r w:rsidRPr="00915E1E">
        <w:rPr>
          <w:rFonts w:ascii="Palatino Linotype" w:hAnsi="Palatino Linotype" w:cs="Arial"/>
          <w:b/>
        </w:rPr>
        <w:t>ORDENA</w:t>
      </w:r>
      <w:r w:rsidRPr="00915E1E">
        <w:rPr>
          <w:rFonts w:ascii="Palatino Linotype" w:hAnsi="Palatino Linotype" w:cs="Arial"/>
        </w:rPr>
        <w:t xml:space="preserve"> al </w:t>
      </w:r>
      <w:r w:rsidRPr="00915E1E">
        <w:rPr>
          <w:rFonts w:ascii="Palatino Linotype" w:hAnsi="Palatino Linotype" w:cs="Arial"/>
          <w:b/>
        </w:rPr>
        <w:t>Sujeto Obligado</w:t>
      </w:r>
      <w:r w:rsidRPr="00915E1E">
        <w:rPr>
          <w:rFonts w:ascii="Palatino Linotype" w:hAnsi="Palatino Linotype" w:cs="Arial"/>
        </w:rPr>
        <w:t xml:space="preserve"> haga entrega al </w:t>
      </w:r>
      <w:r w:rsidRPr="00915E1E">
        <w:rPr>
          <w:rFonts w:ascii="Palatino Linotype" w:hAnsi="Palatino Linotype" w:cs="Arial"/>
          <w:b/>
        </w:rPr>
        <w:t xml:space="preserve">Recurrente </w:t>
      </w:r>
      <w:r w:rsidRPr="00915E1E">
        <w:rPr>
          <w:rFonts w:ascii="Palatino Linotype" w:hAnsi="Palatino Linotype" w:cs="Arial"/>
        </w:rPr>
        <w:t xml:space="preserve">en términos del Considerando </w:t>
      </w:r>
      <w:r w:rsidRPr="00915E1E">
        <w:rPr>
          <w:rFonts w:ascii="Palatino Linotype" w:hAnsi="Palatino Linotype" w:cs="Arial"/>
          <w:b/>
        </w:rPr>
        <w:t xml:space="preserve">QUINTO </w:t>
      </w:r>
      <w:r w:rsidRPr="00915E1E">
        <w:rPr>
          <w:rFonts w:ascii="Palatino Linotype" w:hAnsi="Palatino Linotype" w:cs="Arial"/>
        </w:rPr>
        <w:t xml:space="preserve">de esta resolución, a través del </w:t>
      </w:r>
      <w:r w:rsidRPr="00915E1E">
        <w:rPr>
          <w:rFonts w:ascii="Palatino Linotype" w:hAnsi="Palatino Linotype"/>
        </w:rPr>
        <w:t>Sistema de Acceso a la Información Mexiquense</w:t>
      </w:r>
      <w:r w:rsidRPr="00915E1E">
        <w:rPr>
          <w:rFonts w:ascii="Palatino Linotype" w:hAnsi="Palatino Linotype" w:cs="Arial"/>
        </w:rPr>
        <w:t xml:space="preserve"> </w:t>
      </w:r>
      <w:r w:rsidRPr="00915E1E">
        <w:rPr>
          <w:rFonts w:ascii="Palatino Linotype" w:hAnsi="Palatino Linotype" w:cs="Arial"/>
          <w:b/>
        </w:rPr>
        <w:t>(SAIMEX)</w:t>
      </w:r>
      <w:r w:rsidRPr="00915E1E">
        <w:rPr>
          <w:rFonts w:ascii="Palatino Linotype" w:hAnsi="Palatino Linotype" w:cs="Arial"/>
        </w:rPr>
        <w:t>,</w:t>
      </w:r>
      <w:r w:rsidR="008F42FF" w:rsidRPr="00915E1E">
        <w:rPr>
          <w:rFonts w:ascii="Palatino Linotype" w:hAnsi="Palatino Linotype" w:cs="Arial"/>
        </w:rPr>
        <w:t xml:space="preserve"> al veintidós de enero de dos mil veinticinco,</w:t>
      </w:r>
      <w:r w:rsidRPr="00915E1E">
        <w:rPr>
          <w:rFonts w:ascii="Palatino Linotype" w:hAnsi="Palatino Linotype" w:cs="Arial"/>
        </w:rPr>
        <w:t xml:space="preserve"> de lo siguiente:</w:t>
      </w:r>
    </w:p>
    <w:p w14:paraId="482CD8A3" w14:textId="77777777" w:rsidR="00247319" w:rsidRPr="00915E1E" w:rsidRDefault="00247319" w:rsidP="0024731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143F7630" w14:textId="06129E39" w:rsidR="00247319" w:rsidRPr="00915E1E" w:rsidRDefault="00247319" w:rsidP="00247319">
      <w:pPr>
        <w:numPr>
          <w:ilvl w:val="0"/>
          <w:numId w:val="30"/>
        </w:numPr>
        <w:autoSpaceDE w:val="0"/>
        <w:autoSpaceDN w:val="0"/>
        <w:adjustRightInd w:val="0"/>
        <w:ind w:right="567"/>
        <w:jc w:val="both"/>
        <w:rPr>
          <w:rFonts w:ascii="Palatino Linotype" w:hAnsi="Palatino Linotype" w:cs="Arial"/>
          <w:b/>
          <w:sz w:val="28"/>
          <w:szCs w:val="28"/>
        </w:rPr>
      </w:pPr>
      <w:r w:rsidRPr="00915E1E">
        <w:rPr>
          <w:rFonts w:ascii="Palatino Linotype" w:hAnsi="Palatino Linotype" w:cs="Arial"/>
          <w:iCs/>
        </w:rPr>
        <w:t>El documento o documentos donde conste el nombre de los ex servidores públicos referidos en</w:t>
      </w:r>
      <w:r w:rsidR="008F42FF" w:rsidRPr="00915E1E">
        <w:rPr>
          <w:rFonts w:ascii="Palatino Linotype" w:hAnsi="Palatino Linotype" w:cs="Arial"/>
          <w:iCs/>
        </w:rPr>
        <w:t xml:space="preserve"> las solicitudes de información.</w:t>
      </w:r>
    </w:p>
    <w:p w14:paraId="284D6CD5" w14:textId="77777777" w:rsidR="00247319" w:rsidRPr="00915E1E" w:rsidRDefault="00247319" w:rsidP="00247319">
      <w:pPr>
        <w:tabs>
          <w:tab w:val="left" w:pos="720"/>
        </w:tabs>
        <w:ind w:left="567"/>
        <w:jc w:val="both"/>
        <w:rPr>
          <w:rFonts w:ascii="Palatino Linotype" w:hAnsi="Palatino Linotype"/>
          <w:i/>
        </w:rPr>
      </w:pPr>
    </w:p>
    <w:p w14:paraId="7C3D0B24" w14:textId="77777777" w:rsidR="00247319" w:rsidRPr="00915E1E" w:rsidRDefault="00247319" w:rsidP="00247319">
      <w:pPr>
        <w:autoSpaceDE w:val="0"/>
        <w:autoSpaceDN w:val="0"/>
        <w:adjustRightInd w:val="0"/>
        <w:spacing w:line="360" w:lineRule="auto"/>
        <w:ind w:left="1080"/>
        <w:jc w:val="both"/>
        <w:rPr>
          <w:rFonts w:ascii="Palatino Linotype" w:hAnsi="Palatino Linotype" w:cs="Arial"/>
          <w:b/>
          <w:sz w:val="28"/>
          <w:szCs w:val="28"/>
        </w:rPr>
      </w:pPr>
    </w:p>
    <w:p w14:paraId="4CE1554B" w14:textId="77777777" w:rsidR="00247319" w:rsidRPr="00915E1E" w:rsidRDefault="00247319" w:rsidP="00247319">
      <w:pPr>
        <w:autoSpaceDE w:val="0"/>
        <w:autoSpaceDN w:val="0"/>
        <w:adjustRightInd w:val="0"/>
        <w:spacing w:line="360" w:lineRule="auto"/>
        <w:jc w:val="both"/>
        <w:rPr>
          <w:rFonts w:ascii="Palatino Linotype" w:hAnsi="Palatino Linotype" w:cs="Arial"/>
        </w:rPr>
      </w:pPr>
      <w:r w:rsidRPr="00915E1E">
        <w:rPr>
          <w:rFonts w:ascii="Palatino Linotype" w:hAnsi="Palatino Linotype" w:cs="Arial"/>
          <w:b/>
          <w:sz w:val="28"/>
          <w:szCs w:val="28"/>
        </w:rPr>
        <w:t>TERCERO.</w:t>
      </w:r>
      <w:r w:rsidRPr="00915E1E">
        <w:rPr>
          <w:rFonts w:ascii="Palatino Linotype" w:hAnsi="Palatino Linotype" w:cs="Arial"/>
          <w:b/>
        </w:rPr>
        <w:t xml:space="preserve"> Notifíquese</w:t>
      </w:r>
      <w:r w:rsidRPr="00915E1E">
        <w:rPr>
          <w:rFonts w:ascii="Palatino Linotype" w:hAnsi="Palatino Linotype" w:cs="Arial"/>
          <w:b/>
          <w:i/>
        </w:rPr>
        <w:t xml:space="preserve"> </w:t>
      </w:r>
      <w:r w:rsidRPr="00915E1E">
        <w:rPr>
          <w:rFonts w:ascii="Palatino Linotype" w:hAnsi="Palatino Linotype" w:cs="Arial"/>
        </w:rPr>
        <w:t xml:space="preserve">la presente resolución al Titular de la Unidad de Transparencia del Sujeto Obligado a través del Sistema de Acceso a la Información Mexiquense </w:t>
      </w:r>
      <w:r w:rsidRPr="00915E1E">
        <w:rPr>
          <w:rFonts w:ascii="Palatino Linotype" w:hAnsi="Palatino Linotype" w:cs="Arial"/>
          <w:b/>
        </w:rPr>
        <w:t>(SAIMEX)</w:t>
      </w:r>
      <w:r w:rsidRPr="00915E1E">
        <w:rPr>
          <w:rFonts w:ascii="Palatino Linotype" w:hAnsi="Palatino Linotype" w:cs="Aria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B9209C4" w14:textId="77777777" w:rsidR="00247319" w:rsidRPr="00915E1E" w:rsidRDefault="00247319" w:rsidP="00247319">
      <w:pPr>
        <w:autoSpaceDE w:val="0"/>
        <w:autoSpaceDN w:val="0"/>
        <w:adjustRightInd w:val="0"/>
        <w:spacing w:line="360" w:lineRule="auto"/>
        <w:jc w:val="both"/>
        <w:rPr>
          <w:rFonts w:ascii="Palatino Linotype" w:hAnsi="Palatino Linotype" w:cs="Arial"/>
        </w:rPr>
      </w:pPr>
    </w:p>
    <w:p w14:paraId="2C8D9725" w14:textId="77777777" w:rsidR="00247319" w:rsidRPr="00915E1E" w:rsidRDefault="00247319" w:rsidP="00247319">
      <w:pPr>
        <w:autoSpaceDE w:val="0"/>
        <w:autoSpaceDN w:val="0"/>
        <w:adjustRightInd w:val="0"/>
        <w:spacing w:line="360" w:lineRule="auto"/>
        <w:jc w:val="both"/>
        <w:rPr>
          <w:rFonts w:ascii="Palatino Linotype" w:hAnsi="Palatino Linotype" w:cs="Arial"/>
        </w:rPr>
      </w:pPr>
      <w:r w:rsidRPr="00915E1E">
        <w:rPr>
          <w:rFonts w:ascii="Palatino Linotype" w:hAnsi="Palatino Linotype" w:cs="Arial"/>
          <w:b/>
          <w:sz w:val="28"/>
          <w:szCs w:val="28"/>
        </w:rPr>
        <w:lastRenderedPageBreak/>
        <w:t>CUARTO</w:t>
      </w:r>
      <w:r w:rsidRPr="00915E1E">
        <w:rPr>
          <w:rFonts w:ascii="Palatino Linotype" w:hAnsi="Palatino Linotype" w:cs="Arial"/>
          <w:b/>
          <w:sz w:val="26"/>
          <w:szCs w:val="26"/>
        </w:rPr>
        <w:t>.</w:t>
      </w:r>
      <w:r w:rsidRPr="00915E1E">
        <w:rPr>
          <w:rFonts w:ascii="Palatino Linotype" w:hAnsi="Palatino Linotype" w:cs="Arial"/>
          <w:b/>
        </w:rPr>
        <w:t xml:space="preserve"> </w:t>
      </w:r>
      <w:r w:rsidRPr="00915E1E">
        <w:rPr>
          <w:rFonts w:ascii="Palatino Linotype" w:hAnsi="Palatino Linotype" w:cs="Aria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EEC327E" w14:textId="77777777" w:rsidR="00247319" w:rsidRPr="00915E1E" w:rsidRDefault="00247319" w:rsidP="00247319">
      <w:pPr>
        <w:autoSpaceDE w:val="0"/>
        <w:autoSpaceDN w:val="0"/>
        <w:adjustRightInd w:val="0"/>
        <w:spacing w:line="360" w:lineRule="auto"/>
        <w:jc w:val="both"/>
        <w:rPr>
          <w:rFonts w:ascii="Palatino Linotype" w:hAnsi="Palatino Linotype" w:cs="Arial"/>
        </w:rPr>
      </w:pPr>
    </w:p>
    <w:p w14:paraId="5DDC543D" w14:textId="5659F39F" w:rsidR="00D563F3" w:rsidRPr="00915E1E" w:rsidRDefault="00247319" w:rsidP="0024731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915E1E">
        <w:rPr>
          <w:rFonts w:ascii="Palatino Linotype" w:hAnsi="Palatino Linotype" w:cs="Arial"/>
          <w:b/>
          <w:sz w:val="28"/>
          <w:szCs w:val="28"/>
        </w:rPr>
        <w:t>QUINTO</w:t>
      </w:r>
      <w:r w:rsidRPr="00915E1E">
        <w:rPr>
          <w:rFonts w:ascii="Palatino Linotype" w:hAnsi="Palatino Linotype" w:cs="Arial"/>
          <w:b/>
        </w:rPr>
        <w:t>. NOTIFÍQUESE</w:t>
      </w:r>
      <w:r w:rsidRPr="00915E1E">
        <w:rPr>
          <w:rFonts w:ascii="Palatino Linotype" w:hAnsi="Palatino Linotype" w:cs="Arial"/>
        </w:rPr>
        <w:t xml:space="preserve"> al </w:t>
      </w:r>
      <w:r w:rsidRPr="00915E1E">
        <w:rPr>
          <w:rFonts w:ascii="Palatino Linotype" w:hAnsi="Palatino Linotype" w:cs="Arial"/>
          <w:b/>
        </w:rPr>
        <w:t>Recurrente</w:t>
      </w:r>
      <w:r w:rsidRPr="00915E1E">
        <w:rPr>
          <w:rFonts w:ascii="Palatino Linotype" w:hAnsi="Palatino Linotype" w:cs="Arial"/>
        </w:rPr>
        <w:t xml:space="preserve"> la presente resolución a través del Sistema de Acceso a la Información Mexiquense </w:t>
      </w:r>
      <w:r w:rsidRPr="00915E1E">
        <w:rPr>
          <w:rFonts w:ascii="Palatino Linotype" w:hAnsi="Palatino Linotype" w:cs="Arial"/>
          <w:b/>
        </w:rPr>
        <w:t>(SAIMEX),</w:t>
      </w:r>
      <w:r w:rsidRPr="00915E1E">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911D720" w14:textId="77777777" w:rsidR="00551637" w:rsidRPr="00915E1E" w:rsidRDefault="00551637" w:rsidP="00151729">
      <w:pPr>
        <w:spacing w:line="360" w:lineRule="auto"/>
        <w:jc w:val="both"/>
        <w:rPr>
          <w:rFonts w:ascii="Palatino Linotype" w:hAnsi="Palatino Linotype" w:cs="Arial"/>
        </w:rPr>
      </w:pPr>
    </w:p>
    <w:p w14:paraId="6288E97D" w14:textId="08EC54ED" w:rsidR="00551637" w:rsidRDefault="00551637" w:rsidP="00151729">
      <w:pPr>
        <w:spacing w:line="360" w:lineRule="auto"/>
        <w:jc w:val="both"/>
      </w:pPr>
      <w:r w:rsidRPr="00915E1E">
        <w:rPr>
          <w:rFonts w:ascii="Palatino Linotype" w:hAnsi="Palatino Linotype" w:cs="Arial"/>
        </w:rPr>
        <w:t>ASÍ LO RESUELVE, POR UNANIMIDAD DE VOTOS EL PLENO DEL</w:t>
      </w:r>
      <w:r w:rsidRPr="00915E1E">
        <w:rPr>
          <w:rFonts w:ascii="Palatino Linotype" w:eastAsia="Arial Unicode MS" w:hAnsi="Palatino Linotype" w:cs="Arial"/>
        </w:rPr>
        <w:t xml:space="preserve"> INSTITUTO DE TRANSPARENCIA, ACCESO A LA INFORMACIÓN PÚBLICA Y PROTECCIÓN DE DATOS PERSONALES DEL ESTADO DE MÉXICO Y MUNICIPIOS</w:t>
      </w:r>
      <w:r w:rsidRPr="00915E1E">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0D3100" w:rsidRPr="00915E1E">
        <w:rPr>
          <w:rFonts w:ascii="Palatino Linotype" w:hAnsi="Palatino Linotype" w:cs="Arial"/>
        </w:rPr>
        <w:t xml:space="preserve">DÉCIMA PPRIMERA </w:t>
      </w:r>
      <w:r w:rsidRPr="00915E1E">
        <w:rPr>
          <w:rFonts w:ascii="Palatino Linotype" w:hAnsi="Palatino Linotype" w:cs="Arial"/>
        </w:rPr>
        <w:t xml:space="preserve">SESIÓN ORDINARIA CELEBRADA EL </w:t>
      </w:r>
      <w:r w:rsidR="000D3100" w:rsidRPr="00915E1E">
        <w:rPr>
          <w:rFonts w:ascii="Palatino Linotype" w:hAnsi="Palatino Linotype" w:cs="Arial"/>
        </w:rPr>
        <w:t>VEINTISÉ</w:t>
      </w:r>
      <w:r w:rsidR="006D5F42" w:rsidRPr="00915E1E">
        <w:rPr>
          <w:rFonts w:ascii="Palatino Linotype" w:hAnsi="Palatino Linotype" w:cs="Arial"/>
        </w:rPr>
        <w:t>IS</w:t>
      </w:r>
      <w:r w:rsidRPr="00915E1E">
        <w:rPr>
          <w:rFonts w:ascii="Palatino Linotype" w:hAnsi="Palatino Linotype" w:cs="Arial"/>
        </w:rPr>
        <w:t xml:space="preserve"> DE </w:t>
      </w:r>
      <w:r w:rsidR="000D3100" w:rsidRPr="00915E1E">
        <w:rPr>
          <w:rFonts w:ascii="Palatino Linotype" w:hAnsi="Palatino Linotype" w:cs="Arial"/>
        </w:rPr>
        <w:t>MARZO</w:t>
      </w:r>
      <w:r w:rsidRPr="00915E1E">
        <w:rPr>
          <w:rFonts w:ascii="Palatino Linotype" w:hAnsi="Palatino Linotype" w:cs="Arial"/>
        </w:rPr>
        <w:t xml:space="preserve"> DE DOS MIL VEINTICINCO, ANTE EL SECRETARIO TÉCNICO DEL PLENO, ALEXIS TAPIA RAMÍREZ. ------------------------</w:t>
      </w:r>
      <w:r w:rsidR="00C86CE3" w:rsidRPr="00915E1E">
        <w:rPr>
          <w:rFonts w:ascii="Palatino Linotype" w:hAnsi="Palatino Linotype" w:cs="Arial"/>
        </w:rPr>
        <w:t>--------------------------------------------------------------------------------------------------------------------------------------------------------------------------------------------------------------------------------------------------------------------------------------------------------------</w:t>
      </w:r>
      <w:r w:rsidR="000D3100" w:rsidRPr="00915E1E">
        <w:rPr>
          <w:rFonts w:ascii="Palatino Linotype" w:hAnsi="Palatino Linotype" w:cs="Arial"/>
        </w:rPr>
        <w:t>JMV/CCR/fjjc</w:t>
      </w:r>
      <w:bookmarkStart w:id="0" w:name="_GoBack"/>
      <w:bookmarkEnd w:id="0"/>
    </w:p>
    <w:p w14:paraId="39723F7F" w14:textId="77777777" w:rsidR="00551637" w:rsidRDefault="00551637" w:rsidP="00151729"/>
    <w:p w14:paraId="6EFAB1DE" w14:textId="77777777" w:rsidR="00551637" w:rsidRDefault="00551637" w:rsidP="00151729"/>
    <w:p w14:paraId="22867D79" w14:textId="77777777" w:rsidR="00551637" w:rsidRDefault="00551637" w:rsidP="00151729"/>
    <w:p w14:paraId="1C884D1F" w14:textId="77777777" w:rsidR="00551637" w:rsidRDefault="00551637" w:rsidP="00151729"/>
    <w:p w14:paraId="340360A6" w14:textId="77777777" w:rsidR="00551637" w:rsidRDefault="00551637" w:rsidP="00151729"/>
    <w:p w14:paraId="009F979A" w14:textId="77777777" w:rsidR="00551637" w:rsidRDefault="00551637" w:rsidP="00151729"/>
    <w:p w14:paraId="05879384" w14:textId="77777777" w:rsidR="00551637" w:rsidRDefault="00551637" w:rsidP="00151729"/>
    <w:p w14:paraId="3D32D4A5" w14:textId="77777777" w:rsidR="00551637" w:rsidRDefault="00551637" w:rsidP="00151729"/>
    <w:p w14:paraId="62148AEC" w14:textId="77777777" w:rsidR="00551637" w:rsidRDefault="00551637" w:rsidP="00151729"/>
    <w:p w14:paraId="49227D8A" w14:textId="77777777" w:rsidR="00551637" w:rsidRDefault="00551637" w:rsidP="00151729"/>
    <w:p w14:paraId="4B36EFFF" w14:textId="77777777" w:rsidR="00551637" w:rsidRDefault="00551637" w:rsidP="00151729"/>
    <w:p w14:paraId="15A1F3D0" w14:textId="77777777" w:rsidR="00551637" w:rsidRDefault="00551637" w:rsidP="00151729"/>
    <w:p w14:paraId="011334CE" w14:textId="77777777" w:rsidR="00551637" w:rsidRDefault="00551637" w:rsidP="00151729"/>
    <w:p w14:paraId="58DD65D4" w14:textId="77777777" w:rsidR="00551637" w:rsidRDefault="00551637" w:rsidP="00151729"/>
    <w:p w14:paraId="40984930" w14:textId="77777777" w:rsidR="00551637" w:rsidRDefault="00551637" w:rsidP="00151729"/>
    <w:p w14:paraId="3FED684F" w14:textId="77777777" w:rsidR="006E574D" w:rsidRDefault="006E574D" w:rsidP="00151729"/>
    <w:p w14:paraId="11C77E89" w14:textId="77777777" w:rsidR="006E574D" w:rsidRDefault="006E574D" w:rsidP="00151729"/>
    <w:p w14:paraId="2D4E0D76" w14:textId="77777777" w:rsidR="006E574D" w:rsidRDefault="006E574D" w:rsidP="00151729"/>
    <w:p w14:paraId="26672A7B" w14:textId="77777777" w:rsidR="006E574D" w:rsidRDefault="006E574D" w:rsidP="00151729"/>
    <w:p w14:paraId="5ED57684" w14:textId="77777777" w:rsidR="006E574D" w:rsidRDefault="006E574D" w:rsidP="00151729"/>
    <w:p w14:paraId="3E308AE2" w14:textId="77777777" w:rsidR="006E574D" w:rsidRDefault="006E574D" w:rsidP="00151729"/>
    <w:p w14:paraId="674CCD47" w14:textId="77777777" w:rsidR="006E574D" w:rsidRDefault="006E574D" w:rsidP="00151729"/>
    <w:p w14:paraId="086BFA15" w14:textId="77777777" w:rsidR="006E574D" w:rsidRDefault="006E574D" w:rsidP="00151729"/>
    <w:p w14:paraId="3165B093" w14:textId="77777777" w:rsidR="006E574D" w:rsidRDefault="006E574D" w:rsidP="00151729"/>
    <w:p w14:paraId="2533D30B" w14:textId="77777777" w:rsidR="006E574D" w:rsidRDefault="006E574D" w:rsidP="00151729"/>
    <w:p w14:paraId="50340617" w14:textId="77777777" w:rsidR="006E574D" w:rsidRDefault="006E574D" w:rsidP="00151729"/>
    <w:p w14:paraId="76DA89ED" w14:textId="77777777" w:rsidR="006E574D" w:rsidRDefault="006E574D" w:rsidP="00151729"/>
    <w:p w14:paraId="38EA46AE" w14:textId="77777777" w:rsidR="006E574D" w:rsidRDefault="006E574D" w:rsidP="00151729"/>
    <w:p w14:paraId="0EA6452D" w14:textId="77777777" w:rsidR="00551637" w:rsidRDefault="00551637" w:rsidP="00151729"/>
    <w:p w14:paraId="1BB87929" w14:textId="77777777" w:rsidR="00BA5FE4" w:rsidRDefault="00BA5FE4" w:rsidP="00151729"/>
    <w:sectPr w:rsidR="00BA5FE4" w:rsidSect="00592AF4">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16EC7" w14:textId="77777777" w:rsidR="004069D3" w:rsidRDefault="004069D3" w:rsidP="00551637">
      <w:r>
        <w:separator/>
      </w:r>
    </w:p>
  </w:endnote>
  <w:endnote w:type="continuationSeparator" w:id="0">
    <w:p w14:paraId="2F1D0FAA" w14:textId="77777777" w:rsidR="004069D3" w:rsidRDefault="004069D3" w:rsidP="0055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9A0BC" w14:textId="348CE8CD" w:rsidR="005B456E" w:rsidRPr="00A2780F" w:rsidRDefault="005B456E"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15E1E">
      <w:rPr>
        <w:rFonts w:ascii="Arial" w:hAnsi="Arial" w:cs="Arial"/>
        <w:b/>
        <w:bCs/>
        <w:noProof/>
        <w:sz w:val="20"/>
        <w:szCs w:val="20"/>
      </w:rPr>
      <w:t>6</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15E1E">
      <w:rPr>
        <w:rFonts w:ascii="Arial" w:hAnsi="Arial" w:cs="Arial"/>
        <w:b/>
        <w:bCs/>
        <w:noProof/>
        <w:sz w:val="20"/>
        <w:szCs w:val="20"/>
      </w:rPr>
      <w:t>34</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3402F" w14:textId="334C21D9" w:rsidR="005B456E" w:rsidRPr="00070856" w:rsidRDefault="005B456E"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15E1E">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15E1E">
      <w:rPr>
        <w:rFonts w:ascii="Arial" w:hAnsi="Arial" w:cs="Arial"/>
        <w:b/>
        <w:bCs/>
        <w:noProof/>
        <w:sz w:val="20"/>
        <w:szCs w:val="20"/>
      </w:rPr>
      <w:t>34</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2F09B" w14:textId="77777777" w:rsidR="004069D3" w:rsidRDefault="004069D3" w:rsidP="00551637">
      <w:r>
        <w:separator/>
      </w:r>
    </w:p>
  </w:footnote>
  <w:footnote w:type="continuationSeparator" w:id="0">
    <w:p w14:paraId="63E4A534" w14:textId="77777777" w:rsidR="004069D3" w:rsidRDefault="004069D3" w:rsidP="00551637">
      <w:r>
        <w:continuationSeparator/>
      </w:r>
    </w:p>
  </w:footnote>
  <w:footnote w:id="1">
    <w:p w14:paraId="20285444" w14:textId="77777777" w:rsidR="003D1E8E" w:rsidRPr="005552A8" w:rsidRDefault="003D1E8E" w:rsidP="003D1E8E">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6358926" w14:textId="77777777" w:rsidR="003D1E8E" w:rsidRPr="005552A8" w:rsidRDefault="003D1E8E" w:rsidP="003D1E8E">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5B456E" w:rsidRPr="008F2CCC" w14:paraId="3F39DACA" w14:textId="77777777" w:rsidTr="00592AF4">
      <w:tc>
        <w:tcPr>
          <w:tcW w:w="3620" w:type="dxa"/>
          <w:shd w:val="clear" w:color="auto" w:fill="auto"/>
        </w:tcPr>
        <w:p w14:paraId="31DC1505" w14:textId="77777777" w:rsidR="005B456E" w:rsidRPr="007E5FC4" w:rsidRDefault="005B456E"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31F34CF" w14:textId="1FB8B85C" w:rsidR="005B456E" w:rsidRPr="00664658" w:rsidRDefault="005B456E" w:rsidP="0015172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00955/INFOEM/IP/RR/2025 y acumulado</w:t>
          </w:r>
        </w:p>
      </w:tc>
    </w:tr>
    <w:tr w:rsidR="005B456E" w:rsidRPr="008F2CCC" w14:paraId="016B2B14" w14:textId="77777777" w:rsidTr="00592AF4">
      <w:tc>
        <w:tcPr>
          <w:tcW w:w="3620" w:type="dxa"/>
          <w:shd w:val="clear" w:color="auto" w:fill="auto"/>
        </w:tcPr>
        <w:p w14:paraId="298B5F4F" w14:textId="77777777" w:rsidR="005B456E" w:rsidRPr="007E5FC4" w:rsidRDefault="005B456E"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2D43110" w14:textId="72120297" w:rsidR="005B456E" w:rsidRPr="00664658" w:rsidRDefault="005B456E" w:rsidP="00592AF4">
          <w:pPr>
            <w:spacing w:line="276" w:lineRule="auto"/>
            <w:jc w:val="right"/>
            <w:rPr>
              <w:rFonts w:ascii="Palatino Linotype" w:hAnsi="Palatino Linotype"/>
              <w:b/>
              <w:sz w:val="22"/>
              <w:szCs w:val="22"/>
              <w:lang w:val="es-ES_tradnl"/>
            </w:rPr>
          </w:pPr>
          <w:r w:rsidRPr="00151729">
            <w:rPr>
              <w:rFonts w:ascii="Palatino Linotype" w:hAnsi="Palatino Linotype"/>
              <w:b/>
              <w:sz w:val="22"/>
              <w:szCs w:val="22"/>
            </w:rPr>
            <w:t>Ayuntamiento de Tenancingo</w:t>
          </w:r>
        </w:p>
      </w:tc>
    </w:tr>
    <w:tr w:rsidR="005B456E" w:rsidRPr="008F2CCC" w14:paraId="7BD330AF" w14:textId="77777777" w:rsidTr="00592AF4">
      <w:trPr>
        <w:trHeight w:val="228"/>
      </w:trPr>
      <w:tc>
        <w:tcPr>
          <w:tcW w:w="3620" w:type="dxa"/>
          <w:shd w:val="clear" w:color="auto" w:fill="auto"/>
        </w:tcPr>
        <w:p w14:paraId="07603FD6" w14:textId="77777777" w:rsidR="005B456E" w:rsidRPr="007E5FC4" w:rsidRDefault="005B456E"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127DB69C" w14:textId="77777777" w:rsidR="005B456E" w:rsidRPr="00664658" w:rsidRDefault="005B456E" w:rsidP="00592AF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FFF9FFF" w14:textId="77777777" w:rsidR="005B456E" w:rsidRDefault="005B456E" w:rsidP="00592AF4">
    <w:pPr>
      <w:pStyle w:val="Encabezado"/>
      <w:tabs>
        <w:tab w:val="clear" w:pos="4252"/>
        <w:tab w:val="clear" w:pos="8504"/>
        <w:tab w:val="left" w:pos="2326"/>
      </w:tabs>
      <w:rPr>
        <w:rFonts w:ascii="Palatino Linotype" w:hAnsi="Palatino Linotype"/>
        <w:sz w:val="20"/>
      </w:rPr>
    </w:pPr>
  </w:p>
  <w:p w14:paraId="3CA9E9F4" w14:textId="77777777" w:rsidR="005B456E" w:rsidRPr="001779E0" w:rsidRDefault="005B456E" w:rsidP="00592AF4">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E4103AC" wp14:editId="5F36A98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5B456E" w:rsidRPr="008F2CCC" w14:paraId="2F554068" w14:textId="77777777" w:rsidTr="00592AF4">
      <w:tc>
        <w:tcPr>
          <w:tcW w:w="2977" w:type="dxa"/>
          <w:shd w:val="clear" w:color="auto" w:fill="auto"/>
        </w:tcPr>
        <w:p w14:paraId="5F18BE33" w14:textId="77777777" w:rsidR="005B456E" w:rsidRPr="007E5FC4" w:rsidRDefault="005B456E"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53459440" w14:textId="25206261" w:rsidR="005B456E" w:rsidRPr="008F2CCC" w:rsidRDefault="005B456E" w:rsidP="0015172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00955/INFOEM/IP/RR/2025 y acumulado</w:t>
          </w:r>
        </w:p>
      </w:tc>
    </w:tr>
    <w:tr w:rsidR="005B456E" w:rsidRPr="008F2CCC" w14:paraId="1C498BAB" w14:textId="77777777" w:rsidTr="00592AF4">
      <w:tc>
        <w:tcPr>
          <w:tcW w:w="2977" w:type="dxa"/>
          <w:shd w:val="clear" w:color="auto" w:fill="auto"/>
          <w:vAlign w:val="center"/>
        </w:tcPr>
        <w:p w14:paraId="7494917F" w14:textId="77777777" w:rsidR="005B456E" w:rsidRPr="007E5FC4" w:rsidRDefault="005B456E"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29EAC6D" w14:textId="513E6031" w:rsidR="005B456E" w:rsidRPr="008F2CCC" w:rsidRDefault="00A64EEB" w:rsidP="00A64EEB">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w:t>
          </w:r>
          <w:r w:rsidR="005B456E" w:rsidRPr="00151729">
            <w:rPr>
              <w:rFonts w:ascii="Palatino Linotype" w:hAnsi="Palatino Linotype"/>
              <w:b/>
              <w:sz w:val="22"/>
              <w:szCs w:val="22"/>
              <w:lang w:val="es-ES_tradnl"/>
            </w:rPr>
            <w:t xml:space="preserve"> </w:t>
          </w:r>
          <w:r>
            <w:rPr>
              <w:rFonts w:ascii="Palatino Linotype" w:hAnsi="Palatino Linotype"/>
              <w:b/>
              <w:sz w:val="22"/>
              <w:szCs w:val="22"/>
              <w:lang w:val="es-ES_tradnl"/>
            </w:rPr>
            <w:t>XXXXXXXXXXXXXXX</w:t>
          </w:r>
        </w:p>
      </w:tc>
    </w:tr>
    <w:tr w:rsidR="005B456E" w:rsidRPr="008F2CCC" w14:paraId="0BEAB71D" w14:textId="77777777" w:rsidTr="00592AF4">
      <w:trPr>
        <w:trHeight w:val="228"/>
      </w:trPr>
      <w:tc>
        <w:tcPr>
          <w:tcW w:w="2977" w:type="dxa"/>
          <w:shd w:val="clear" w:color="auto" w:fill="auto"/>
        </w:tcPr>
        <w:p w14:paraId="4C7FF032" w14:textId="77777777" w:rsidR="005B456E" w:rsidRPr="007E5FC4" w:rsidRDefault="005B456E"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632E8D2C" w14:textId="22F573F0" w:rsidR="005B456E" w:rsidRPr="00DC41C8" w:rsidRDefault="005B456E" w:rsidP="00592AF4">
          <w:pPr>
            <w:spacing w:line="360" w:lineRule="auto"/>
            <w:jc w:val="right"/>
            <w:rPr>
              <w:rFonts w:ascii="Palatino Linotype" w:hAnsi="Palatino Linotype"/>
              <w:b/>
              <w:sz w:val="22"/>
              <w:szCs w:val="22"/>
            </w:rPr>
          </w:pPr>
          <w:r w:rsidRPr="00151729">
            <w:rPr>
              <w:rFonts w:ascii="Palatino Linotype" w:hAnsi="Palatino Linotype"/>
              <w:b/>
              <w:sz w:val="22"/>
              <w:szCs w:val="22"/>
            </w:rPr>
            <w:t>Ayuntamiento de Tenancingo</w:t>
          </w:r>
        </w:p>
      </w:tc>
    </w:tr>
    <w:tr w:rsidR="005B456E" w:rsidRPr="008F2CCC" w14:paraId="3403CAFA" w14:textId="77777777" w:rsidTr="00592AF4">
      <w:tc>
        <w:tcPr>
          <w:tcW w:w="2977" w:type="dxa"/>
          <w:shd w:val="clear" w:color="auto" w:fill="auto"/>
        </w:tcPr>
        <w:p w14:paraId="467F9D1D" w14:textId="77777777" w:rsidR="005B456E" w:rsidRPr="007E5FC4" w:rsidRDefault="005B456E"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8BB499D" w14:textId="77777777" w:rsidR="005B456E" w:rsidRPr="008F2CCC" w:rsidRDefault="005B456E"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08EA27A" w14:textId="77777777" w:rsidR="005B456E" w:rsidRPr="009F1AB6" w:rsidRDefault="005B456E">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F12D49F" wp14:editId="2073A829">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21C6"/>
    <w:multiLevelType w:val="hybridMultilevel"/>
    <w:tmpl w:val="ADB213FE"/>
    <w:lvl w:ilvl="0" w:tplc="E8A6BE2A">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55AA3"/>
    <w:multiLevelType w:val="hybridMultilevel"/>
    <w:tmpl w:val="27926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A91571"/>
    <w:multiLevelType w:val="hybridMultilevel"/>
    <w:tmpl w:val="219E2442"/>
    <w:lvl w:ilvl="0" w:tplc="85385C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06A48"/>
    <w:multiLevelType w:val="multilevel"/>
    <w:tmpl w:val="264C816C"/>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51471B"/>
    <w:multiLevelType w:val="hybridMultilevel"/>
    <w:tmpl w:val="430ECC9A"/>
    <w:lvl w:ilvl="0" w:tplc="1B50234A">
      <w:start w:val="1"/>
      <w:numFmt w:val="decimal"/>
      <w:lvlText w:val="%1)"/>
      <w:lvlJc w:val="left"/>
      <w:pPr>
        <w:ind w:left="1080" w:hanging="360"/>
      </w:pPr>
      <w:rPr>
        <w:b/>
        <w:bCs/>
        <w:sz w:val="24"/>
        <w:szCs w:val="24"/>
      </w:rPr>
    </w:lvl>
    <w:lvl w:ilvl="1" w:tplc="E2D25550">
      <w:start w:val="1"/>
      <w:numFmt w:val="upperRoman"/>
      <w:lvlText w:val="%2."/>
      <w:lvlJc w:val="left"/>
      <w:pPr>
        <w:ind w:left="1800" w:hanging="360"/>
      </w:pPr>
      <w:rPr>
        <w:rFonts w:hint="default"/>
        <w:b/>
        <w:sz w:val="24"/>
        <w:szCs w:val="24"/>
      </w:r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40B2FBB"/>
    <w:multiLevelType w:val="hybridMultilevel"/>
    <w:tmpl w:val="11FEC1C6"/>
    <w:lvl w:ilvl="0" w:tplc="E8A6BE2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1DAF7DD3"/>
    <w:multiLevelType w:val="multilevel"/>
    <w:tmpl w:val="C94A96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E0287"/>
    <w:multiLevelType w:val="multilevel"/>
    <w:tmpl w:val="2AE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24DC3"/>
    <w:multiLevelType w:val="hybridMultilevel"/>
    <w:tmpl w:val="85A0EA7E"/>
    <w:lvl w:ilvl="0" w:tplc="B0100C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C033CF"/>
    <w:multiLevelType w:val="hybridMultilevel"/>
    <w:tmpl w:val="B450E564"/>
    <w:lvl w:ilvl="0" w:tplc="EF5A03A8">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1CD0BC3"/>
    <w:multiLevelType w:val="hybridMultilevel"/>
    <w:tmpl w:val="9648B0D0"/>
    <w:lvl w:ilvl="0" w:tplc="C8782542">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B83E7B"/>
    <w:multiLevelType w:val="hybridMultilevel"/>
    <w:tmpl w:val="43D4A1A6"/>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89657B"/>
    <w:multiLevelType w:val="multilevel"/>
    <w:tmpl w:val="CC847A7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D23D83"/>
    <w:multiLevelType w:val="hybridMultilevel"/>
    <w:tmpl w:val="E8664DAA"/>
    <w:lvl w:ilvl="0" w:tplc="CEB8290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A95D62"/>
    <w:multiLevelType w:val="hybridMultilevel"/>
    <w:tmpl w:val="E870CE70"/>
    <w:lvl w:ilvl="0" w:tplc="3DD0B4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357F09"/>
    <w:multiLevelType w:val="hybridMultilevel"/>
    <w:tmpl w:val="88AE03F0"/>
    <w:lvl w:ilvl="0" w:tplc="7F44B2D0">
      <w:start w:val="1"/>
      <w:numFmt w:val="decimal"/>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5D5E33FF"/>
    <w:multiLevelType w:val="hybridMultilevel"/>
    <w:tmpl w:val="1C0A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606C47"/>
    <w:multiLevelType w:val="hybridMultilevel"/>
    <w:tmpl w:val="3D02C07E"/>
    <w:lvl w:ilvl="0" w:tplc="5D26F58A">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648643C4"/>
    <w:multiLevelType w:val="multilevel"/>
    <w:tmpl w:val="07E09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556ABC"/>
    <w:multiLevelType w:val="hybridMultilevel"/>
    <w:tmpl w:val="274851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DE78CA"/>
    <w:multiLevelType w:val="hybridMultilevel"/>
    <w:tmpl w:val="6832DC24"/>
    <w:lvl w:ilvl="0" w:tplc="9FDA03B4">
      <w:start w:val="8"/>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104C8D"/>
    <w:multiLevelType w:val="multilevel"/>
    <w:tmpl w:val="F9FE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EB70D1"/>
    <w:multiLevelType w:val="hybridMultilevel"/>
    <w:tmpl w:val="07E2AEC2"/>
    <w:lvl w:ilvl="0" w:tplc="09C8896A">
      <w:start w:val="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79DE0570"/>
    <w:multiLevelType w:val="hybridMultilevel"/>
    <w:tmpl w:val="27425850"/>
    <w:lvl w:ilvl="0" w:tplc="2048CF3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num>
  <w:num w:numId="2">
    <w:abstractNumId w:val="4"/>
  </w:num>
  <w:num w:numId="3">
    <w:abstractNumId w:val="11"/>
  </w:num>
  <w:num w:numId="4">
    <w:abstractNumId w:val="2"/>
  </w:num>
  <w:num w:numId="5">
    <w:abstractNumId w:val="7"/>
  </w:num>
  <w:num w:numId="6">
    <w:abstractNumId w:val="27"/>
  </w:num>
  <w:num w:numId="7">
    <w:abstractNumId w:val="28"/>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21"/>
  </w:num>
  <w:num w:numId="12">
    <w:abstractNumId w:val="25"/>
  </w:num>
  <w:num w:numId="13">
    <w:abstractNumId w:val="15"/>
  </w:num>
  <w:num w:numId="14">
    <w:abstractNumId w:val="24"/>
  </w:num>
  <w:num w:numId="15">
    <w:abstractNumId w:val="14"/>
  </w:num>
  <w:num w:numId="16">
    <w:abstractNumId w:val="22"/>
  </w:num>
  <w:num w:numId="17">
    <w:abstractNumId w:val="8"/>
  </w:num>
  <w:num w:numId="18">
    <w:abstractNumId w:val="19"/>
  </w:num>
  <w:num w:numId="19">
    <w:abstractNumId w:val="3"/>
  </w:num>
  <w:num w:numId="20">
    <w:abstractNumId w:val="17"/>
  </w:num>
  <w:num w:numId="21">
    <w:abstractNumId w:val="23"/>
  </w:num>
  <w:num w:numId="22">
    <w:abstractNumId w:val="9"/>
  </w:num>
  <w:num w:numId="23">
    <w:abstractNumId w:val="26"/>
  </w:num>
  <w:num w:numId="24">
    <w:abstractNumId w:val="1"/>
  </w:num>
  <w:num w:numId="25">
    <w:abstractNumId w:val="13"/>
  </w:num>
  <w:num w:numId="26">
    <w:abstractNumId w:val="18"/>
  </w:num>
  <w:num w:numId="27">
    <w:abstractNumId w:val="20"/>
  </w:num>
  <w:num w:numId="28">
    <w:abstractNumId w:val="0"/>
  </w:num>
  <w:num w:numId="29">
    <w:abstractNumId w:val="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37"/>
    <w:rsid w:val="00002B53"/>
    <w:rsid w:val="00002E12"/>
    <w:rsid w:val="00005406"/>
    <w:rsid w:val="00020A06"/>
    <w:rsid w:val="0002367D"/>
    <w:rsid w:val="0002503C"/>
    <w:rsid w:val="00042CFF"/>
    <w:rsid w:val="00042D98"/>
    <w:rsid w:val="0004463F"/>
    <w:rsid w:val="00063138"/>
    <w:rsid w:val="00087D20"/>
    <w:rsid w:val="00092220"/>
    <w:rsid w:val="0009539D"/>
    <w:rsid w:val="000A4D78"/>
    <w:rsid w:val="000B6E56"/>
    <w:rsid w:val="000C0484"/>
    <w:rsid w:val="000D008D"/>
    <w:rsid w:val="000D3100"/>
    <w:rsid w:val="000D432A"/>
    <w:rsid w:val="000D643C"/>
    <w:rsid w:val="000F039A"/>
    <w:rsid w:val="000F3AA9"/>
    <w:rsid w:val="000F3ECE"/>
    <w:rsid w:val="000F601B"/>
    <w:rsid w:val="00102129"/>
    <w:rsid w:val="00113A13"/>
    <w:rsid w:val="0011562F"/>
    <w:rsid w:val="00115965"/>
    <w:rsid w:val="001242FE"/>
    <w:rsid w:val="00126FD3"/>
    <w:rsid w:val="0015020E"/>
    <w:rsid w:val="00151729"/>
    <w:rsid w:val="00180E22"/>
    <w:rsid w:val="001A183B"/>
    <w:rsid w:val="001B6F17"/>
    <w:rsid w:val="001D217D"/>
    <w:rsid w:val="001D223A"/>
    <w:rsid w:val="001E68C6"/>
    <w:rsid w:val="001F229D"/>
    <w:rsid w:val="002005EF"/>
    <w:rsid w:val="00215131"/>
    <w:rsid w:val="002254F5"/>
    <w:rsid w:val="00227784"/>
    <w:rsid w:val="00231464"/>
    <w:rsid w:val="00237CA9"/>
    <w:rsid w:val="00247319"/>
    <w:rsid w:val="00247D07"/>
    <w:rsid w:val="00264DEA"/>
    <w:rsid w:val="002A568B"/>
    <w:rsid w:val="002A6BA8"/>
    <w:rsid w:val="002B3F3F"/>
    <w:rsid w:val="002B41E0"/>
    <w:rsid w:val="002D60A7"/>
    <w:rsid w:val="002F0BB1"/>
    <w:rsid w:val="0030771F"/>
    <w:rsid w:val="00344D8B"/>
    <w:rsid w:val="00360A0A"/>
    <w:rsid w:val="003639D5"/>
    <w:rsid w:val="0037208C"/>
    <w:rsid w:val="00376271"/>
    <w:rsid w:val="00376600"/>
    <w:rsid w:val="00392A2B"/>
    <w:rsid w:val="003A2C04"/>
    <w:rsid w:val="003A4B0A"/>
    <w:rsid w:val="003B0D26"/>
    <w:rsid w:val="003C0E48"/>
    <w:rsid w:val="003D1E8E"/>
    <w:rsid w:val="003D2C20"/>
    <w:rsid w:val="004069D3"/>
    <w:rsid w:val="004155D5"/>
    <w:rsid w:val="0042017E"/>
    <w:rsid w:val="00420CCA"/>
    <w:rsid w:val="004368EE"/>
    <w:rsid w:val="00446F7F"/>
    <w:rsid w:val="00450496"/>
    <w:rsid w:val="004641FD"/>
    <w:rsid w:val="00491718"/>
    <w:rsid w:val="004A2F8A"/>
    <w:rsid w:val="004B0761"/>
    <w:rsid w:val="004C7CE4"/>
    <w:rsid w:val="004D655D"/>
    <w:rsid w:val="004D6D9B"/>
    <w:rsid w:val="004E1BE2"/>
    <w:rsid w:val="004F3C9E"/>
    <w:rsid w:val="004F4182"/>
    <w:rsid w:val="004F47F2"/>
    <w:rsid w:val="00507909"/>
    <w:rsid w:val="00522697"/>
    <w:rsid w:val="005239BC"/>
    <w:rsid w:val="005448D5"/>
    <w:rsid w:val="00551637"/>
    <w:rsid w:val="00552207"/>
    <w:rsid w:val="005607C3"/>
    <w:rsid w:val="00561F00"/>
    <w:rsid w:val="00592AF4"/>
    <w:rsid w:val="00595AFE"/>
    <w:rsid w:val="005A010D"/>
    <w:rsid w:val="005B0C41"/>
    <w:rsid w:val="005B18BF"/>
    <w:rsid w:val="005B192E"/>
    <w:rsid w:val="005B456E"/>
    <w:rsid w:val="005B6DF4"/>
    <w:rsid w:val="005C24EE"/>
    <w:rsid w:val="005C42D1"/>
    <w:rsid w:val="005D65C4"/>
    <w:rsid w:val="005D7B2E"/>
    <w:rsid w:val="00612468"/>
    <w:rsid w:val="00613B87"/>
    <w:rsid w:val="006158B1"/>
    <w:rsid w:val="006270F2"/>
    <w:rsid w:val="00627D15"/>
    <w:rsid w:val="00642709"/>
    <w:rsid w:val="00645416"/>
    <w:rsid w:val="00662243"/>
    <w:rsid w:val="00677F3C"/>
    <w:rsid w:val="006A7ABE"/>
    <w:rsid w:val="006D1616"/>
    <w:rsid w:val="006D5F42"/>
    <w:rsid w:val="006E197B"/>
    <w:rsid w:val="006E574D"/>
    <w:rsid w:val="006F4A05"/>
    <w:rsid w:val="007030F7"/>
    <w:rsid w:val="007206E8"/>
    <w:rsid w:val="00736234"/>
    <w:rsid w:val="00736435"/>
    <w:rsid w:val="00770223"/>
    <w:rsid w:val="00782445"/>
    <w:rsid w:val="00784890"/>
    <w:rsid w:val="00793B6B"/>
    <w:rsid w:val="007B3098"/>
    <w:rsid w:val="007B3B5F"/>
    <w:rsid w:val="007D7CB7"/>
    <w:rsid w:val="007F475C"/>
    <w:rsid w:val="00813556"/>
    <w:rsid w:val="008149E8"/>
    <w:rsid w:val="00825142"/>
    <w:rsid w:val="00832904"/>
    <w:rsid w:val="00837CA1"/>
    <w:rsid w:val="00841B5D"/>
    <w:rsid w:val="0085513F"/>
    <w:rsid w:val="008556A4"/>
    <w:rsid w:val="00861C08"/>
    <w:rsid w:val="008625ED"/>
    <w:rsid w:val="008744C9"/>
    <w:rsid w:val="00881206"/>
    <w:rsid w:val="00894BCF"/>
    <w:rsid w:val="008B0093"/>
    <w:rsid w:val="008C46DC"/>
    <w:rsid w:val="008D4E28"/>
    <w:rsid w:val="008D592E"/>
    <w:rsid w:val="008D5BDD"/>
    <w:rsid w:val="008E6BEF"/>
    <w:rsid w:val="008F42FF"/>
    <w:rsid w:val="00914F8A"/>
    <w:rsid w:val="00915E1E"/>
    <w:rsid w:val="00936684"/>
    <w:rsid w:val="00955C89"/>
    <w:rsid w:val="0096478D"/>
    <w:rsid w:val="00995826"/>
    <w:rsid w:val="009A3B25"/>
    <w:rsid w:val="009C5DDD"/>
    <w:rsid w:val="009E4C00"/>
    <w:rsid w:val="00A161F2"/>
    <w:rsid w:val="00A263EE"/>
    <w:rsid w:val="00A3041F"/>
    <w:rsid w:val="00A34EE8"/>
    <w:rsid w:val="00A35D20"/>
    <w:rsid w:val="00A4143C"/>
    <w:rsid w:val="00A53640"/>
    <w:rsid w:val="00A53E26"/>
    <w:rsid w:val="00A62E9D"/>
    <w:rsid w:val="00A64EEB"/>
    <w:rsid w:val="00A76456"/>
    <w:rsid w:val="00A8538D"/>
    <w:rsid w:val="00A91DC8"/>
    <w:rsid w:val="00A96E8D"/>
    <w:rsid w:val="00AB1C05"/>
    <w:rsid w:val="00AD3690"/>
    <w:rsid w:val="00AE444F"/>
    <w:rsid w:val="00AF0DE4"/>
    <w:rsid w:val="00AF2A88"/>
    <w:rsid w:val="00B0014D"/>
    <w:rsid w:val="00B0375A"/>
    <w:rsid w:val="00B151C7"/>
    <w:rsid w:val="00B17278"/>
    <w:rsid w:val="00B46444"/>
    <w:rsid w:val="00B51F60"/>
    <w:rsid w:val="00B528A4"/>
    <w:rsid w:val="00B60075"/>
    <w:rsid w:val="00B63D2F"/>
    <w:rsid w:val="00B63F3E"/>
    <w:rsid w:val="00B96273"/>
    <w:rsid w:val="00BA1798"/>
    <w:rsid w:val="00BA1DE7"/>
    <w:rsid w:val="00BA5FE4"/>
    <w:rsid w:val="00BA73CA"/>
    <w:rsid w:val="00BB3D4B"/>
    <w:rsid w:val="00BC2B74"/>
    <w:rsid w:val="00BC6739"/>
    <w:rsid w:val="00BD0669"/>
    <w:rsid w:val="00BD20FD"/>
    <w:rsid w:val="00C145EA"/>
    <w:rsid w:val="00C22DA1"/>
    <w:rsid w:val="00C31EDF"/>
    <w:rsid w:val="00C461C4"/>
    <w:rsid w:val="00C5659F"/>
    <w:rsid w:val="00C62558"/>
    <w:rsid w:val="00C67969"/>
    <w:rsid w:val="00C732D2"/>
    <w:rsid w:val="00C86CE3"/>
    <w:rsid w:val="00C90FF5"/>
    <w:rsid w:val="00C92B6C"/>
    <w:rsid w:val="00CA3EE3"/>
    <w:rsid w:val="00CB7559"/>
    <w:rsid w:val="00CD55DC"/>
    <w:rsid w:val="00D215A9"/>
    <w:rsid w:val="00D44B95"/>
    <w:rsid w:val="00D533A4"/>
    <w:rsid w:val="00D563F3"/>
    <w:rsid w:val="00D571F9"/>
    <w:rsid w:val="00D6595F"/>
    <w:rsid w:val="00D711D6"/>
    <w:rsid w:val="00D918CD"/>
    <w:rsid w:val="00DB47C0"/>
    <w:rsid w:val="00DB4B8A"/>
    <w:rsid w:val="00DC39DD"/>
    <w:rsid w:val="00DD348B"/>
    <w:rsid w:val="00DE3729"/>
    <w:rsid w:val="00E14D26"/>
    <w:rsid w:val="00E15F71"/>
    <w:rsid w:val="00E21B61"/>
    <w:rsid w:val="00E23606"/>
    <w:rsid w:val="00E37B50"/>
    <w:rsid w:val="00E43372"/>
    <w:rsid w:val="00E72988"/>
    <w:rsid w:val="00E84992"/>
    <w:rsid w:val="00E862C3"/>
    <w:rsid w:val="00E87D47"/>
    <w:rsid w:val="00E910DB"/>
    <w:rsid w:val="00E9306B"/>
    <w:rsid w:val="00EB639B"/>
    <w:rsid w:val="00EB7CB0"/>
    <w:rsid w:val="00EC0712"/>
    <w:rsid w:val="00ED15DD"/>
    <w:rsid w:val="00EF36B2"/>
    <w:rsid w:val="00F0101A"/>
    <w:rsid w:val="00F035A8"/>
    <w:rsid w:val="00F24BE4"/>
    <w:rsid w:val="00F710BA"/>
    <w:rsid w:val="00F7753C"/>
    <w:rsid w:val="00FA46C1"/>
    <w:rsid w:val="00FA4A24"/>
    <w:rsid w:val="00FD1690"/>
    <w:rsid w:val="00FD4295"/>
    <w:rsid w:val="00FD7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4A1C"/>
  <w15:chartTrackingRefBased/>
  <w15:docId w15:val="{593224D2-023E-4B3B-938A-0244BA55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51637"/>
    <w:rPr>
      <w:rFonts w:eastAsiaTheme="minorEastAsia"/>
      <w:sz w:val="24"/>
      <w:szCs w:val="24"/>
      <w:lang w:val="es-ES_tradnl" w:eastAsia="es-ES"/>
    </w:rPr>
  </w:style>
  <w:style w:type="paragraph" w:styleId="Piedepgina">
    <w:name w:val="footer"/>
    <w:basedOn w:val="Normal"/>
    <w:link w:val="Piedepgina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5163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55163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55163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551637"/>
    <w:pPr>
      <w:spacing w:after="0" w:line="240" w:lineRule="auto"/>
    </w:pPr>
  </w:style>
  <w:style w:type="character" w:customStyle="1" w:styleId="SinespaciadoCar">
    <w:name w:val="Sin espaciado Car"/>
    <w:aliases w:val="Francesa Car,INAI Car"/>
    <w:link w:val="Sinespaciado"/>
    <w:uiPriority w:val="1"/>
    <w:locked/>
    <w:rsid w:val="00551637"/>
  </w:style>
  <w:style w:type="character" w:styleId="Hipervnculo">
    <w:name w:val="Hyperlink"/>
    <w:aliases w:val="Hipervínculo1,Hipervínculo11,Hipervínculo12,Hipervínculo13,Hipervínculo14,Hipervínculo15"/>
    <w:basedOn w:val="Fuentedeprrafopredeter"/>
    <w:uiPriority w:val="99"/>
    <w:unhideWhenUsed/>
    <w:rsid w:val="00551637"/>
    <w:rPr>
      <w:color w:val="0563C1" w:themeColor="hyperlink"/>
      <w:u w:val="single"/>
    </w:rPr>
  </w:style>
  <w:style w:type="paragraph" w:customStyle="1" w:styleId="INFOEM">
    <w:name w:val="INFOEM"/>
    <w:basedOn w:val="Normal"/>
    <w:qFormat/>
    <w:rsid w:val="0055163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55163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51637"/>
    <w:rPr>
      <w:vertAlign w:val="superscript"/>
    </w:rPr>
  </w:style>
  <w:style w:type="paragraph" w:customStyle="1" w:styleId="infoemcitas">
    <w:name w:val="infoem citas"/>
    <w:basedOn w:val="Normal"/>
    <w:qFormat/>
    <w:rsid w:val="00551637"/>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551637"/>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notapie">
    <w:name w:val="footnote text"/>
    <w:basedOn w:val="Normal"/>
    <w:link w:val="TextonotapieCar"/>
    <w:uiPriority w:val="99"/>
    <w:semiHidden/>
    <w:unhideWhenUsed/>
    <w:rsid w:val="00042CFF"/>
    <w:rPr>
      <w:sz w:val="20"/>
      <w:szCs w:val="20"/>
    </w:rPr>
  </w:style>
  <w:style w:type="character" w:customStyle="1" w:styleId="TextonotapieCar">
    <w:name w:val="Texto nota pie Car"/>
    <w:basedOn w:val="Fuentedeprrafopredeter"/>
    <w:link w:val="Textonotapie"/>
    <w:uiPriority w:val="99"/>
    <w:semiHidden/>
    <w:rsid w:val="00042CFF"/>
    <w:rPr>
      <w:rFonts w:ascii="Times New Roman" w:eastAsia="Times New Roman" w:hAnsi="Times New Roman" w:cs="Times New Roman"/>
      <w:sz w:val="20"/>
      <w:szCs w:val="20"/>
      <w:lang w:val="es-ES" w:eastAsia="es-ES"/>
    </w:rPr>
  </w:style>
  <w:style w:type="character" w:customStyle="1" w:styleId="Mencinsinresolver1">
    <w:name w:val="Mención sin resolver1"/>
    <w:basedOn w:val="Fuentedeprrafopredeter"/>
    <w:uiPriority w:val="99"/>
    <w:semiHidden/>
    <w:unhideWhenUsed/>
    <w:rsid w:val="00042CFF"/>
    <w:rPr>
      <w:color w:val="605E5C"/>
      <w:shd w:val="clear" w:color="auto" w:fill="E1DFDD"/>
    </w:rPr>
  </w:style>
  <w:style w:type="paragraph" w:customStyle="1" w:styleId="Fundamentos">
    <w:name w:val="Fundamentos"/>
    <w:basedOn w:val="Normal"/>
    <w:qFormat/>
    <w:rsid w:val="00D563F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paragraph" w:styleId="Revisin">
    <w:name w:val="Revision"/>
    <w:hidden/>
    <w:uiPriority w:val="99"/>
    <w:semiHidden/>
    <w:rsid w:val="009C5DDD"/>
    <w:pPr>
      <w:spacing w:after="0" w:line="240" w:lineRule="auto"/>
    </w:pPr>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9C5DDD"/>
    <w:rPr>
      <w:color w:val="605E5C"/>
      <w:shd w:val="clear" w:color="auto" w:fill="E1DFDD"/>
    </w:rPr>
  </w:style>
  <w:style w:type="character" w:styleId="Hipervnculovisitado">
    <w:name w:val="FollowedHyperlink"/>
    <w:basedOn w:val="Fuentedeprrafopredeter"/>
    <w:uiPriority w:val="99"/>
    <w:semiHidden/>
    <w:unhideWhenUsed/>
    <w:rsid w:val="009C5DDD"/>
    <w:rPr>
      <w:color w:val="954F72" w:themeColor="followedHyperlink"/>
      <w:u w:val="single"/>
    </w:rPr>
  </w:style>
  <w:style w:type="paragraph" w:styleId="Textodeglobo">
    <w:name w:val="Balloon Text"/>
    <w:basedOn w:val="Normal"/>
    <w:link w:val="TextodegloboCar"/>
    <w:uiPriority w:val="99"/>
    <w:semiHidden/>
    <w:unhideWhenUsed/>
    <w:rsid w:val="003A2C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C04"/>
    <w:rPr>
      <w:rFonts w:ascii="Segoe UI" w:eastAsia="Times New Roman" w:hAnsi="Segoe UI" w:cs="Segoe UI"/>
      <w:sz w:val="18"/>
      <w:szCs w:val="18"/>
      <w:lang w:val="es-ES" w:eastAsia="es-ES"/>
    </w:rPr>
  </w:style>
  <w:style w:type="table" w:customStyle="1" w:styleId="Tablaconcuadrcula11">
    <w:name w:val="Tabla con cuadrícula11"/>
    <w:basedOn w:val="Tablanormal"/>
    <w:next w:val="Tablaconcuadrcula"/>
    <w:uiPriority w:val="39"/>
    <w:rsid w:val="003D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52010">
      <w:bodyDiv w:val="1"/>
      <w:marLeft w:val="0"/>
      <w:marRight w:val="0"/>
      <w:marTop w:val="0"/>
      <w:marBottom w:val="0"/>
      <w:divBdr>
        <w:top w:val="none" w:sz="0" w:space="0" w:color="auto"/>
        <w:left w:val="none" w:sz="0" w:space="0" w:color="auto"/>
        <w:bottom w:val="none" w:sz="0" w:space="0" w:color="auto"/>
        <w:right w:val="none" w:sz="0" w:space="0" w:color="auto"/>
      </w:divBdr>
    </w:div>
    <w:div w:id="621884078">
      <w:bodyDiv w:val="1"/>
      <w:marLeft w:val="0"/>
      <w:marRight w:val="0"/>
      <w:marTop w:val="0"/>
      <w:marBottom w:val="0"/>
      <w:divBdr>
        <w:top w:val="none" w:sz="0" w:space="0" w:color="auto"/>
        <w:left w:val="none" w:sz="0" w:space="0" w:color="auto"/>
        <w:bottom w:val="none" w:sz="0" w:space="0" w:color="auto"/>
        <w:right w:val="none" w:sz="0" w:space="0" w:color="auto"/>
      </w:divBdr>
    </w:div>
    <w:div w:id="735123815">
      <w:bodyDiv w:val="1"/>
      <w:marLeft w:val="0"/>
      <w:marRight w:val="0"/>
      <w:marTop w:val="0"/>
      <w:marBottom w:val="0"/>
      <w:divBdr>
        <w:top w:val="none" w:sz="0" w:space="0" w:color="auto"/>
        <w:left w:val="none" w:sz="0" w:space="0" w:color="auto"/>
        <w:bottom w:val="none" w:sz="0" w:space="0" w:color="auto"/>
        <w:right w:val="none" w:sz="0" w:space="0" w:color="auto"/>
      </w:divBdr>
    </w:div>
    <w:div w:id="796682756">
      <w:bodyDiv w:val="1"/>
      <w:marLeft w:val="0"/>
      <w:marRight w:val="0"/>
      <w:marTop w:val="0"/>
      <w:marBottom w:val="0"/>
      <w:divBdr>
        <w:top w:val="none" w:sz="0" w:space="0" w:color="auto"/>
        <w:left w:val="none" w:sz="0" w:space="0" w:color="auto"/>
        <w:bottom w:val="none" w:sz="0" w:space="0" w:color="auto"/>
        <w:right w:val="none" w:sz="0" w:space="0" w:color="auto"/>
      </w:divBdr>
    </w:div>
    <w:div w:id="893125644">
      <w:bodyDiv w:val="1"/>
      <w:marLeft w:val="0"/>
      <w:marRight w:val="0"/>
      <w:marTop w:val="0"/>
      <w:marBottom w:val="0"/>
      <w:divBdr>
        <w:top w:val="none" w:sz="0" w:space="0" w:color="auto"/>
        <w:left w:val="none" w:sz="0" w:space="0" w:color="auto"/>
        <w:bottom w:val="none" w:sz="0" w:space="0" w:color="auto"/>
        <w:right w:val="none" w:sz="0" w:space="0" w:color="auto"/>
      </w:divBdr>
    </w:div>
    <w:div w:id="1104811126">
      <w:bodyDiv w:val="1"/>
      <w:marLeft w:val="0"/>
      <w:marRight w:val="0"/>
      <w:marTop w:val="0"/>
      <w:marBottom w:val="0"/>
      <w:divBdr>
        <w:top w:val="none" w:sz="0" w:space="0" w:color="auto"/>
        <w:left w:val="none" w:sz="0" w:space="0" w:color="auto"/>
        <w:bottom w:val="none" w:sz="0" w:space="0" w:color="auto"/>
        <w:right w:val="none" w:sz="0" w:space="0" w:color="auto"/>
      </w:divBdr>
    </w:div>
    <w:div w:id="1414426806">
      <w:bodyDiv w:val="1"/>
      <w:marLeft w:val="0"/>
      <w:marRight w:val="0"/>
      <w:marTop w:val="0"/>
      <w:marBottom w:val="0"/>
      <w:divBdr>
        <w:top w:val="none" w:sz="0" w:space="0" w:color="auto"/>
        <w:left w:val="none" w:sz="0" w:space="0" w:color="auto"/>
        <w:bottom w:val="none" w:sz="0" w:space="0" w:color="auto"/>
        <w:right w:val="none" w:sz="0" w:space="0" w:color="auto"/>
      </w:divBdr>
    </w:div>
    <w:div w:id="1432579930">
      <w:bodyDiv w:val="1"/>
      <w:marLeft w:val="0"/>
      <w:marRight w:val="0"/>
      <w:marTop w:val="0"/>
      <w:marBottom w:val="0"/>
      <w:divBdr>
        <w:top w:val="none" w:sz="0" w:space="0" w:color="auto"/>
        <w:left w:val="none" w:sz="0" w:space="0" w:color="auto"/>
        <w:bottom w:val="none" w:sz="0" w:space="0" w:color="auto"/>
        <w:right w:val="none" w:sz="0" w:space="0" w:color="auto"/>
      </w:divBdr>
    </w:div>
    <w:div w:id="1487553363">
      <w:bodyDiv w:val="1"/>
      <w:marLeft w:val="0"/>
      <w:marRight w:val="0"/>
      <w:marTop w:val="0"/>
      <w:marBottom w:val="0"/>
      <w:divBdr>
        <w:top w:val="none" w:sz="0" w:space="0" w:color="auto"/>
        <w:left w:val="none" w:sz="0" w:space="0" w:color="auto"/>
        <w:bottom w:val="none" w:sz="0" w:space="0" w:color="auto"/>
        <w:right w:val="none" w:sz="0" w:space="0" w:color="auto"/>
      </w:divBdr>
    </w:div>
    <w:div w:id="1494682763">
      <w:bodyDiv w:val="1"/>
      <w:marLeft w:val="0"/>
      <w:marRight w:val="0"/>
      <w:marTop w:val="0"/>
      <w:marBottom w:val="0"/>
      <w:divBdr>
        <w:top w:val="none" w:sz="0" w:space="0" w:color="auto"/>
        <w:left w:val="none" w:sz="0" w:space="0" w:color="auto"/>
        <w:bottom w:val="none" w:sz="0" w:space="0" w:color="auto"/>
        <w:right w:val="none" w:sz="0" w:space="0" w:color="auto"/>
      </w:divBdr>
    </w:div>
    <w:div w:id="20990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share/v/1AvF1TAPX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34</Pages>
  <Words>7822</Words>
  <Characters>43027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7</cp:revision>
  <dcterms:created xsi:type="dcterms:W3CDTF">2025-03-20T17:39:00Z</dcterms:created>
  <dcterms:modified xsi:type="dcterms:W3CDTF">2025-05-09T18:34:00Z</dcterms:modified>
</cp:coreProperties>
</file>