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663" w:rsidRPr="00682E84" w:rsidRDefault="00A12ECF" w:rsidP="0069464D">
      <w:pPr>
        <w:tabs>
          <w:tab w:val="left" w:pos="0"/>
        </w:tabs>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6C57D5">
        <w:rPr>
          <w:rFonts w:ascii="Palatino Linotype" w:eastAsia="Palatino Linotype" w:hAnsi="Palatino Linotype" w:cs="Palatino Linotype"/>
          <w:b/>
          <w:color w:val="000000" w:themeColor="text1"/>
        </w:rPr>
        <w:t xml:space="preserve">de fecha </w:t>
      </w:r>
      <w:r w:rsidR="0069464D" w:rsidRPr="00682E84">
        <w:rPr>
          <w:rFonts w:ascii="Palatino Linotype" w:eastAsia="Palatino Linotype" w:hAnsi="Palatino Linotype" w:cs="Palatino Linotype"/>
          <w:b/>
          <w:color w:val="000000" w:themeColor="text1"/>
        </w:rPr>
        <w:t>dieciocho</w:t>
      </w:r>
      <w:r w:rsidR="006C57D5">
        <w:rPr>
          <w:rFonts w:ascii="Palatino Linotype" w:eastAsia="Palatino Linotype" w:hAnsi="Palatino Linotype" w:cs="Palatino Linotype"/>
          <w:b/>
          <w:color w:val="000000" w:themeColor="text1"/>
        </w:rPr>
        <w:t xml:space="preserve"> (18)</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 xml:space="preserve">de </w:t>
      </w:r>
      <w:r w:rsidR="0069464D" w:rsidRPr="00682E84">
        <w:rPr>
          <w:rFonts w:ascii="Palatino Linotype" w:eastAsia="Palatino Linotype" w:hAnsi="Palatino Linotype" w:cs="Palatino Linotype"/>
          <w:b/>
          <w:color w:val="000000" w:themeColor="text1"/>
        </w:rPr>
        <w:t xml:space="preserve">junio </w:t>
      </w:r>
      <w:r w:rsidRPr="00682E84">
        <w:rPr>
          <w:rFonts w:ascii="Palatino Linotype" w:eastAsia="Palatino Linotype" w:hAnsi="Palatino Linotype" w:cs="Palatino Linotype"/>
          <w:b/>
          <w:color w:val="000000" w:themeColor="text1"/>
        </w:rPr>
        <w:t>de dos mil veinticinco.</w:t>
      </w:r>
      <w:r w:rsidRPr="00682E84">
        <w:rPr>
          <w:rFonts w:ascii="Palatino Linotype" w:eastAsia="Palatino Linotype" w:hAnsi="Palatino Linotype" w:cs="Palatino Linotype"/>
          <w:color w:val="000000" w:themeColor="text1"/>
        </w:rPr>
        <w:t xml:space="preserve"> </w:t>
      </w:r>
    </w:p>
    <w:p w:rsidR="00F35663" w:rsidRPr="00682E84" w:rsidRDefault="00F35663" w:rsidP="0069464D">
      <w:pPr>
        <w:tabs>
          <w:tab w:val="left" w:pos="0"/>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color w:val="000000" w:themeColor="text1"/>
        </w:rPr>
        <w:t>VISTO</w:t>
      </w:r>
      <w:r w:rsidRPr="00682E84">
        <w:rPr>
          <w:rFonts w:ascii="Palatino Linotype" w:eastAsia="Palatino Linotype" w:hAnsi="Palatino Linotype" w:cs="Palatino Linotype"/>
          <w:color w:val="000000" w:themeColor="text1"/>
        </w:rPr>
        <w:t xml:space="preserve"> el expediente electrónico formado con motivo del recurso de revisión </w:t>
      </w:r>
      <w:r w:rsidRPr="00682E84">
        <w:rPr>
          <w:rFonts w:ascii="Palatino Linotype" w:eastAsia="Palatino Linotype" w:hAnsi="Palatino Linotype" w:cs="Palatino Linotype"/>
          <w:b/>
          <w:color w:val="000000" w:themeColor="text1"/>
        </w:rPr>
        <w:t xml:space="preserve">04633/INFOEM/IP/RR/2025, </w:t>
      </w:r>
      <w:r w:rsidRPr="00682E84">
        <w:rPr>
          <w:rFonts w:ascii="Palatino Linotype" w:eastAsia="Palatino Linotype" w:hAnsi="Palatino Linotype" w:cs="Palatino Linotype"/>
          <w:color w:val="000000" w:themeColor="text1"/>
        </w:rPr>
        <w:t xml:space="preserve">promovido por </w:t>
      </w:r>
      <w:r w:rsidR="006C57D5">
        <w:rPr>
          <w:rFonts w:ascii="Palatino Linotype" w:eastAsia="Palatino Linotype" w:hAnsi="Palatino Linotype" w:cs="Palatino Linotype"/>
          <w:b/>
          <w:color w:val="000000" w:themeColor="text1"/>
        </w:rPr>
        <w:t>XXXX</w:t>
      </w:r>
      <w:r w:rsidRPr="00682E84">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682E84">
        <w:rPr>
          <w:rFonts w:ascii="Palatino Linotype" w:eastAsia="Palatino Linotype" w:hAnsi="Palatino Linotype" w:cs="Palatino Linotype"/>
          <w:b/>
          <w:color w:val="000000" w:themeColor="text1"/>
        </w:rPr>
        <w:t>EL RECURRENTE</w:t>
      </w:r>
      <w:r w:rsidRPr="00682E84">
        <w:rPr>
          <w:rFonts w:ascii="Palatino Linotype" w:eastAsia="Palatino Linotype" w:hAnsi="Palatino Linotype" w:cs="Palatino Linotype"/>
          <w:color w:val="000000" w:themeColor="text1"/>
        </w:rPr>
        <w:t xml:space="preserve">, en contra de la respuesta del </w:t>
      </w:r>
      <w:r w:rsidRPr="00682E84">
        <w:rPr>
          <w:rFonts w:ascii="Palatino Linotype" w:eastAsia="Palatino Linotype" w:hAnsi="Palatino Linotype" w:cs="Palatino Linotype"/>
          <w:b/>
          <w:color w:val="000000" w:themeColor="text1"/>
        </w:rPr>
        <w:t>Ayuntamiento de Jilotzingo</w:t>
      </w:r>
      <w:r w:rsidRPr="00682E84">
        <w:rPr>
          <w:rFonts w:ascii="Palatino Linotype" w:eastAsia="Palatino Linotype" w:hAnsi="Palatino Linotype" w:cs="Palatino Linotype"/>
          <w:color w:val="000000" w:themeColor="text1"/>
        </w:rPr>
        <w:t xml:space="preserve">, en lo sucesivo </w:t>
      </w:r>
      <w:r w:rsidRPr="00682E84">
        <w:rPr>
          <w:rFonts w:ascii="Palatino Linotype" w:eastAsia="Palatino Linotype" w:hAnsi="Palatino Linotype" w:cs="Palatino Linotype"/>
          <w:b/>
          <w:color w:val="000000" w:themeColor="text1"/>
        </w:rPr>
        <w:t>EL SUJETO OBLIGADO</w:t>
      </w:r>
      <w:r w:rsidRPr="00682E84">
        <w:rPr>
          <w:rFonts w:ascii="Palatino Linotype" w:eastAsia="Palatino Linotype" w:hAnsi="Palatino Linotype" w:cs="Palatino Linotype"/>
          <w:color w:val="000000" w:themeColor="text1"/>
        </w:rPr>
        <w:t>, se procede a dictar la presente resolución, con base en los siguientes:</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0" w:name="_heading=h.1rxfmt2qer3l" w:colFirst="0" w:colLast="0"/>
      <w:bookmarkEnd w:id="0"/>
      <w:r w:rsidRPr="00682E84">
        <w:rPr>
          <w:rFonts w:ascii="Palatino Linotype" w:eastAsia="Palatino Linotype" w:hAnsi="Palatino Linotype" w:cs="Palatino Linotype"/>
          <w:b/>
          <w:color w:val="000000" w:themeColor="text1"/>
        </w:rPr>
        <w:t>A</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N</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T</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E</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C</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E</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D</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E</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NT</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E</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S</w:t>
      </w:r>
    </w:p>
    <w:p w:rsidR="00F35663" w:rsidRPr="00682E84" w:rsidRDefault="00F35663" w:rsidP="0069464D">
      <w:pPr>
        <w:keepNext/>
        <w:keepLines/>
        <w:tabs>
          <w:tab w:val="left" w:pos="0"/>
        </w:tabs>
        <w:spacing w:line="360" w:lineRule="auto"/>
        <w:jc w:val="center"/>
        <w:rPr>
          <w:rFonts w:ascii="Palatino Linotype" w:eastAsia="Palatino Linotype" w:hAnsi="Palatino Linotype" w:cs="Palatino Linotype"/>
          <w:b/>
          <w:color w:val="000000" w:themeColor="text1"/>
        </w:rPr>
      </w:pPr>
    </w:p>
    <w:p w:rsidR="00F35663" w:rsidRPr="00682E84" w:rsidRDefault="00A12ECF" w:rsidP="0069464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w:t>
      </w:r>
      <w:r w:rsidRPr="00682E84">
        <w:rPr>
          <w:rFonts w:ascii="Palatino Linotype" w:eastAsia="Palatino Linotype" w:hAnsi="Palatino Linotype" w:cs="Palatino Linotype"/>
          <w:b/>
          <w:color w:val="000000" w:themeColor="text1"/>
        </w:rPr>
        <w:t>uno de abril de dos mil veinticinco</w:t>
      </w:r>
      <w:r w:rsidRPr="00682E84">
        <w:rPr>
          <w:rFonts w:ascii="Palatino Linotype" w:eastAsia="Palatino Linotype" w:hAnsi="Palatino Linotype" w:cs="Palatino Linotype"/>
          <w:color w:val="000000" w:themeColor="text1"/>
        </w:rPr>
        <w:t>, el</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solicitante</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presentó</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 xml:space="preserve">ante 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682E84">
        <w:rPr>
          <w:rFonts w:ascii="Palatino Linotype" w:eastAsia="Palatino Linotype" w:hAnsi="Palatino Linotype" w:cs="Palatino Linotype"/>
          <w:b/>
          <w:color w:val="000000" w:themeColor="text1"/>
        </w:rPr>
        <w:t>00123/JILOTZIN/IP/2025</w:t>
      </w:r>
      <w:r w:rsidRPr="00682E84">
        <w:rPr>
          <w:rFonts w:ascii="Palatino Linotype" w:eastAsia="Palatino Linotype" w:hAnsi="Palatino Linotype" w:cs="Palatino Linotype"/>
          <w:color w:val="000000" w:themeColor="text1"/>
        </w:rPr>
        <w:t xml:space="preserve">, </w:t>
      </w:r>
      <w:r w:rsidR="006C57D5">
        <w:rPr>
          <w:rFonts w:ascii="Palatino Linotype" w:eastAsia="Palatino Linotype" w:hAnsi="Palatino Linotype" w:cs="Palatino Linotype"/>
          <w:color w:val="000000" w:themeColor="text1"/>
        </w:rPr>
        <w:t xml:space="preserve">en la que </w:t>
      </w:r>
      <w:r w:rsidRPr="00682E84">
        <w:rPr>
          <w:rFonts w:ascii="Palatino Linotype" w:eastAsia="Palatino Linotype" w:hAnsi="Palatino Linotype" w:cs="Palatino Linotype"/>
          <w:color w:val="000000" w:themeColor="text1"/>
        </w:rPr>
        <w:t>se solicitó:</w:t>
      </w:r>
    </w:p>
    <w:p w:rsidR="0069464D" w:rsidRPr="00682E84" w:rsidRDefault="0069464D" w:rsidP="0069464D">
      <w:pPr>
        <w:tabs>
          <w:tab w:val="left" w:pos="0"/>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“quiero el curriculum la cédula o título de todos los que están en la contraloría y en la unidad de transparencia”. (Sic.)</w:t>
      </w:r>
    </w:p>
    <w:p w:rsidR="00F35663" w:rsidRPr="00682E84" w:rsidRDefault="00F35663" w:rsidP="0069464D">
      <w:pPr>
        <w:tabs>
          <w:tab w:val="left" w:pos="0"/>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color w:val="000000" w:themeColor="text1"/>
        </w:rPr>
        <w:t>Se hace constar que se señaló como modalidad de entrega de la información a través de SAIMEX.</w:t>
      </w:r>
    </w:p>
    <w:p w:rsidR="00F35663" w:rsidRPr="00682E84" w:rsidRDefault="00F35663" w:rsidP="0069464D">
      <w:pPr>
        <w:rPr>
          <w:rFonts w:ascii="Palatino Linotype" w:eastAsia="Palatino Linotype" w:hAnsi="Palatino Linotype" w:cs="Palatino Linotype"/>
          <w:color w:val="000000" w:themeColor="text1"/>
        </w:rPr>
      </w:pPr>
    </w:p>
    <w:p w:rsidR="00F35663" w:rsidRPr="00682E84" w:rsidRDefault="00A12ECF" w:rsidP="0069464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w:t>
      </w:r>
      <w:r w:rsidRPr="00682E84">
        <w:rPr>
          <w:rFonts w:ascii="Palatino Linotype" w:eastAsia="Palatino Linotype" w:hAnsi="Palatino Linotype" w:cs="Palatino Linotype"/>
          <w:b/>
          <w:color w:val="000000" w:themeColor="text1"/>
        </w:rPr>
        <w:t>quince de abril de dos mil veinticinco</w:t>
      </w:r>
      <w:r w:rsidRPr="00682E84">
        <w:rPr>
          <w:rFonts w:ascii="Palatino Linotype" w:eastAsia="Palatino Linotype" w:hAnsi="Palatino Linotype" w:cs="Palatino Linotype"/>
          <w:color w:val="000000" w:themeColor="text1"/>
        </w:rPr>
        <w:t>, el Sujeto Obligado dio respuesta a la solicitud de información en el siguiente sentido:</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SE HACE ENTREGA DE LA INFORMACION REQUERIDA EN LA PRESENTE SOLICITUD EN ARCHIVO ADJUNTO.” (Sic)</w:t>
      </w:r>
    </w:p>
    <w:p w:rsidR="00F35663" w:rsidRPr="00682E84" w:rsidRDefault="00F35663" w:rsidP="0069464D">
      <w:pPr>
        <w:tabs>
          <w:tab w:val="left" w:pos="0"/>
        </w:tabs>
        <w:spacing w:line="360" w:lineRule="auto"/>
        <w:jc w:val="both"/>
        <w:rPr>
          <w:rFonts w:ascii="Palatino Linotype" w:eastAsia="Palatino Linotype" w:hAnsi="Palatino Linotype" w:cs="Palatino Linotype"/>
          <w:color w:val="000000" w:themeColor="text1"/>
        </w:rPr>
      </w:pPr>
      <w:bookmarkStart w:id="1" w:name="_heading=h.fd9nrwokjrg5" w:colFirst="0" w:colLast="0"/>
      <w:bookmarkEnd w:id="1"/>
    </w:p>
    <w:p w:rsidR="00F35663" w:rsidRPr="00682E84" w:rsidRDefault="00A12ECF" w:rsidP="0069464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color w:val="000000" w:themeColor="text1"/>
        </w:rPr>
        <w:t xml:space="preserve">Se adjuntó el archivo electrónico denominado </w:t>
      </w:r>
      <w:r w:rsidRPr="00682E84">
        <w:rPr>
          <w:rFonts w:ascii="Palatino Linotype" w:eastAsia="Palatino Linotype" w:hAnsi="Palatino Linotype" w:cs="Palatino Linotype"/>
          <w:b/>
          <w:color w:val="000000" w:themeColor="text1"/>
        </w:rPr>
        <w:t>R.S00123_CV_PUB_CONTRALORIA_TRANSPARENCIA20252027.pdf</w:t>
      </w:r>
      <w:r w:rsidRPr="00682E84">
        <w:rPr>
          <w:rFonts w:ascii="Palatino Linotype" w:eastAsia="Palatino Linotype" w:hAnsi="Palatino Linotype" w:cs="Palatino Linotype"/>
          <w:color w:val="000000" w:themeColor="text1"/>
        </w:rPr>
        <w:t xml:space="preserve">, mismo que contiene el oficio </w:t>
      </w:r>
      <w:r w:rsidRPr="00682E84">
        <w:rPr>
          <w:rFonts w:ascii="Palatino Linotype" w:eastAsia="Palatino Linotype" w:hAnsi="Palatino Linotype" w:cs="Palatino Linotype"/>
          <w:b/>
          <w:color w:val="000000" w:themeColor="text1"/>
        </w:rPr>
        <w:t>HAJ/DA/717/2025</w:t>
      </w:r>
      <w:r w:rsidRPr="00682E84">
        <w:rPr>
          <w:rFonts w:ascii="Palatino Linotype" w:eastAsia="Palatino Linotype" w:hAnsi="Palatino Linotype" w:cs="Palatino Linotype"/>
          <w:color w:val="000000" w:themeColor="text1"/>
        </w:rPr>
        <w:t>, constante de una hoja, signado por el Director de Administración del Ayuntamiento de Jilotzingo, México, cuyo contenido grosso modo es, el siguiente: :</w:t>
      </w:r>
    </w:p>
    <w:p w:rsidR="00F35663" w:rsidRPr="00682E84" w:rsidRDefault="00A12ECF" w:rsidP="0069464D">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se hace entrega de la información requerida del personal adscrito a la contraloría y de la unidad de transparencia, adjunto al presente el formato respectivo a través del cual este Sujeto Obligado da cumplimiento a la información…</w:t>
      </w:r>
    </w:p>
    <w:p w:rsidR="00F35663" w:rsidRPr="00682E84" w:rsidRDefault="00F35663" w:rsidP="0069464D">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F35663" w:rsidRPr="00682E84" w:rsidRDefault="00A12ECF" w:rsidP="0069464D">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No omito mencionar que el formato que se entrega, es el que este sujeto obligado ha generado para cumplir… concerniente al documento que contenga la información relativa a la trayectoria de la persona servidora pública, que deberá contener, además de los datos mencionados de los criterios anteriores, información adicional respecto a la trayectoria académica, profesional o laboral que acredite su capacidad y habilidades o pericia para ocupar el cargo público…” (Sic.)</w:t>
      </w:r>
    </w:p>
    <w:p w:rsidR="00F35663" w:rsidRPr="00682E84" w:rsidRDefault="00F35663" w:rsidP="0069464D">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F35663" w:rsidRPr="00682E84" w:rsidRDefault="00A12ECF" w:rsidP="0069464D">
      <w:pPr>
        <w:pBdr>
          <w:top w:val="nil"/>
          <w:left w:val="nil"/>
          <w:bottom w:val="nil"/>
          <w:right w:val="nil"/>
          <w:between w:val="nil"/>
        </w:pBdr>
        <w:tabs>
          <w:tab w:val="left" w:pos="8222"/>
        </w:tabs>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Al documento en mención, adjuntan nueve fichas curriculares correspondientes al Titular de la Unidad de Transparencia; así como a un Asistente Jurídico adscrito a dicha área; mientras que el resto corresponden al personal adscrito al Órgano Interno de Control, siendo estos el Titular del Órgano Interno, un Asistente, una Autoridad Substanciadora, un Coordinador de Control y Seguimiento, una Autoridad Investigadora y un Notificador. </w:t>
      </w:r>
    </w:p>
    <w:p w:rsidR="00F35663" w:rsidRPr="00682E84" w:rsidRDefault="00F35663" w:rsidP="0069464D">
      <w:pPr>
        <w:tabs>
          <w:tab w:val="left" w:pos="0"/>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hanging="36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w:t>
      </w:r>
      <w:r w:rsidRPr="00682E84">
        <w:rPr>
          <w:rFonts w:ascii="Palatino Linotype" w:eastAsia="Palatino Linotype" w:hAnsi="Palatino Linotype" w:cs="Palatino Linotype"/>
          <w:b/>
          <w:color w:val="000000" w:themeColor="text1"/>
        </w:rPr>
        <w:t>veintitrés de abril de dos mil veinticinco</w:t>
      </w:r>
      <w:r w:rsidRPr="00682E84">
        <w:rPr>
          <w:rFonts w:ascii="Palatino Linotype" w:eastAsia="Palatino Linotype" w:hAnsi="Palatino Linotype" w:cs="Palatino Linotype"/>
          <w:color w:val="000000" w:themeColor="text1"/>
        </w:rPr>
        <w:t xml:space="preserve">, el solicitante interpuso recurso de revisión en la solicitud de información </w:t>
      </w:r>
      <w:r w:rsidRPr="00682E84">
        <w:rPr>
          <w:rFonts w:ascii="Palatino Linotype" w:eastAsia="Palatino Linotype" w:hAnsi="Palatino Linotype" w:cs="Palatino Linotype"/>
          <w:b/>
          <w:color w:val="000000" w:themeColor="text1"/>
        </w:rPr>
        <w:t xml:space="preserve">00123/JILOTZIN/IP/2025, </w:t>
      </w:r>
      <w:r w:rsidRPr="00682E84">
        <w:rPr>
          <w:rFonts w:ascii="Palatino Linotype" w:eastAsia="Palatino Linotype" w:hAnsi="Palatino Linotype" w:cs="Palatino Linotype"/>
          <w:color w:val="000000" w:themeColor="text1"/>
        </w:rPr>
        <w:t xml:space="preserve">en contra de las respuestas emitidas por 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señalando las siguientes razones o motivos de inconformidad:</w:t>
      </w:r>
    </w:p>
    <w:p w:rsidR="00F35663" w:rsidRPr="006C57D5" w:rsidRDefault="00A12ECF" w:rsidP="006C57D5">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C57D5">
        <w:rPr>
          <w:rFonts w:ascii="Palatino Linotype" w:eastAsia="Palatino Linotype" w:hAnsi="Palatino Linotype" w:cs="Palatino Linotype"/>
          <w:b/>
          <w:color w:val="000000" w:themeColor="text1"/>
          <w:sz w:val="24"/>
        </w:rPr>
        <w:lastRenderedPageBreak/>
        <w:t>Acto Impugnado</w:t>
      </w:r>
    </w:p>
    <w:p w:rsidR="00F35663" w:rsidRPr="006C57D5" w:rsidRDefault="00A12ECF" w:rsidP="006946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6C57D5">
        <w:rPr>
          <w:rFonts w:ascii="Palatino Linotype" w:eastAsia="Palatino Linotype" w:hAnsi="Palatino Linotype" w:cs="Palatino Linotype"/>
          <w:i/>
          <w:color w:val="000000" w:themeColor="text1"/>
        </w:rPr>
        <w:t>“su respuesta porque esta incompleta”</w:t>
      </w:r>
    </w:p>
    <w:p w:rsidR="0069464D" w:rsidRPr="006C57D5" w:rsidRDefault="0069464D" w:rsidP="006946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35663" w:rsidRPr="006C57D5" w:rsidRDefault="00A12ECF" w:rsidP="006C57D5">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C57D5">
        <w:rPr>
          <w:rFonts w:ascii="Palatino Linotype" w:eastAsia="Palatino Linotype" w:hAnsi="Palatino Linotype" w:cs="Palatino Linotype"/>
          <w:b/>
          <w:color w:val="000000" w:themeColor="text1"/>
          <w:sz w:val="24"/>
        </w:rPr>
        <w:t>Razones o Motivos de la Inconformidad</w:t>
      </w:r>
    </w:p>
    <w:p w:rsidR="00F35663" w:rsidRPr="006C57D5" w:rsidRDefault="00A12ECF" w:rsidP="0069464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6C57D5">
        <w:rPr>
          <w:rFonts w:ascii="Palatino Linotype" w:eastAsia="Palatino Linotype" w:hAnsi="Palatino Linotype" w:cs="Palatino Linotype"/>
          <w:i/>
          <w:color w:val="000000" w:themeColor="text1"/>
        </w:rPr>
        <w:t>“no me dieron el titulo o la cedula”</w:t>
      </w:r>
    </w:p>
    <w:p w:rsidR="00F35663" w:rsidRPr="00682E84" w:rsidRDefault="00F35663" w:rsidP="0069464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color w:val="000000" w:themeColor="text1"/>
        </w:rPr>
        <w:t>Se regist</w:t>
      </w:r>
      <w:bookmarkStart w:id="2" w:name="_GoBack"/>
      <w:bookmarkEnd w:id="2"/>
      <w:r w:rsidRPr="00682E84">
        <w:rPr>
          <w:rFonts w:ascii="Palatino Linotype" w:eastAsia="Palatino Linotype" w:hAnsi="Palatino Linotype" w:cs="Palatino Linotype"/>
          <w:color w:val="000000" w:themeColor="text1"/>
        </w:rPr>
        <w:t xml:space="preserve">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682E84">
        <w:rPr>
          <w:rFonts w:ascii="Palatino Linotype" w:eastAsia="Palatino Linotype" w:hAnsi="Palatino Linotype" w:cs="Palatino Linotype"/>
          <w:b/>
          <w:color w:val="000000" w:themeColor="text1"/>
        </w:rPr>
        <w:t>Comisionada María del Rosario Mejía Ayala</w:t>
      </w:r>
      <w:r w:rsidR="006C57D5">
        <w:rPr>
          <w:rFonts w:ascii="Palatino Linotype" w:eastAsia="Palatino Linotype" w:hAnsi="Palatino Linotype" w:cs="Palatino Linotype"/>
          <w:b/>
          <w:color w:val="000000" w:themeColor="text1"/>
        </w:rPr>
        <w:t>,</w:t>
      </w:r>
      <w:r w:rsidRPr="00682E84">
        <w:rPr>
          <w:rFonts w:ascii="Palatino Linotype" w:eastAsia="Palatino Linotype" w:hAnsi="Palatino Linotype" w:cs="Palatino Linotype"/>
          <w:color w:val="000000" w:themeColor="text1"/>
        </w:rPr>
        <w:t xml:space="preserve"> </w:t>
      </w:r>
      <w:r w:rsidR="006C57D5">
        <w:rPr>
          <w:rFonts w:ascii="Palatino Linotype" w:eastAsia="Palatino Linotype" w:hAnsi="Palatino Linotype" w:cs="Palatino Linotype"/>
          <w:color w:val="000000" w:themeColor="text1"/>
        </w:rPr>
        <w:t>para</w:t>
      </w:r>
      <w:r w:rsidRPr="00682E84">
        <w:rPr>
          <w:rFonts w:ascii="Palatino Linotype" w:eastAsia="Palatino Linotype" w:hAnsi="Palatino Linotype" w:cs="Palatino Linotype"/>
          <w:color w:val="000000" w:themeColor="text1"/>
        </w:rPr>
        <w:t xml:space="preserve"> su análisis.</w:t>
      </w:r>
    </w:p>
    <w:p w:rsidR="00F35663" w:rsidRPr="00682E84" w:rsidRDefault="00F35663" w:rsidP="0069464D">
      <w:pPr>
        <w:spacing w:line="360" w:lineRule="auto"/>
        <w:jc w:val="both"/>
        <w:rPr>
          <w:rFonts w:ascii="Palatino Linotype" w:eastAsia="Palatino Linotype" w:hAnsi="Palatino Linotype" w:cs="Palatino Linotype"/>
          <w:i/>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682E84">
        <w:rPr>
          <w:rFonts w:ascii="Palatino Linotype" w:eastAsia="Palatino Linotype" w:hAnsi="Palatino Linotype" w:cs="Palatino Linotype"/>
          <w:b/>
          <w:color w:val="000000" w:themeColor="text1"/>
        </w:rPr>
        <w:t xml:space="preserve">acuerdo de admisión </w:t>
      </w:r>
      <w:r w:rsidRPr="00682E84">
        <w:rPr>
          <w:rFonts w:ascii="Palatino Linotype" w:eastAsia="Palatino Linotype" w:hAnsi="Palatino Linotype" w:cs="Palatino Linotype"/>
          <w:color w:val="000000" w:themeColor="text1"/>
        </w:rPr>
        <w:t xml:space="preserve">de fecha </w:t>
      </w:r>
      <w:r w:rsidRPr="00682E84">
        <w:rPr>
          <w:rFonts w:ascii="Palatino Linotype" w:eastAsia="Palatino Linotype" w:hAnsi="Palatino Linotype" w:cs="Palatino Linotype"/>
          <w:b/>
          <w:color w:val="000000" w:themeColor="text1"/>
        </w:rPr>
        <w:t>veintiocho de abril de dos mil veinticinco</w:t>
      </w:r>
      <w:r w:rsidRPr="00682E84">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682E84">
        <w:rPr>
          <w:rFonts w:ascii="Palatino Linotype" w:eastAsia="Palatino Linotype" w:hAnsi="Palatino Linotype" w:cs="Palatino Linotype"/>
          <w:b/>
          <w:color w:val="000000" w:themeColor="text1"/>
        </w:rPr>
        <w:t xml:space="preserve">SUJETO OBLIGADO </w:t>
      </w:r>
      <w:r w:rsidRPr="00682E84">
        <w:rPr>
          <w:rFonts w:ascii="Palatino Linotype" w:eastAsia="Palatino Linotype" w:hAnsi="Palatino Linotype" w:cs="Palatino Linotype"/>
          <w:color w:val="000000" w:themeColor="text1"/>
        </w:rPr>
        <w:t>presentara el Informe Justificado procedente.</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color w:val="000000" w:themeColor="text1"/>
        </w:rPr>
        <w:t xml:space="preserve">De lo anterior el </w:t>
      </w:r>
      <w:r w:rsidRPr="00682E84">
        <w:rPr>
          <w:rFonts w:ascii="Palatino Linotype" w:eastAsia="Palatino Linotype" w:hAnsi="Palatino Linotype" w:cs="Palatino Linotype"/>
          <w:b/>
          <w:color w:val="000000" w:themeColor="text1"/>
        </w:rPr>
        <w:t xml:space="preserve">SUJETO OBLIGADO y el RECURRENTE </w:t>
      </w:r>
      <w:r w:rsidRPr="00682E84">
        <w:rPr>
          <w:rFonts w:ascii="Palatino Linotype" w:eastAsia="Palatino Linotype" w:hAnsi="Palatino Linotype" w:cs="Palatino Linotype"/>
          <w:color w:val="000000" w:themeColor="text1"/>
        </w:rPr>
        <w:t xml:space="preserve">dejaron de realizar manifestaciones que a su derecho conviniera y asistiera, respectivamente en el recurso de revisión. </w:t>
      </w:r>
    </w:p>
    <w:p w:rsidR="00F35663" w:rsidRPr="00682E84" w:rsidRDefault="00F35663" w:rsidP="0069464D">
      <w:pPr>
        <w:spacing w:line="360" w:lineRule="auto"/>
        <w:jc w:val="both"/>
        <w:rPr>
          <w:rFonts w:ascii="Palatino Linotype" w:eastAsia="Palatino Linotype" w:hAnsi="Palatino Linotype" w:cs="Palatino Linotype"/>
          <w:i/>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color w:val="000000" w:themeColor="text1"/>
        </w:rPr>
        <w:t xml:space="preserve">Finalmente, la Comisionada Ponente mediante acuerdo del </w:t>
      </w:r>
      <w:r w:rsidRPr="00682E84">
        <w:rPr>
          <w:rFonts w:ascii="Palatino Linotype" w:eastAsia="Palatino Linotype" w:hAnsi="Palatino Linotype" w:cs="Palatino Linotype"/>
          <w:b/>
          <w:color w:val="000000" w:themeColor="text1"/>
        </w:rPr>
        <w:t>quince de mayo de dos mil veinticinco</w:t>
      </w:r>
      <w:r w:rsidRPr="00682E84">
        <w:rPr>
          <w:rFonts w:ascii="Palatino Linotype" w:eastAsia="Palatino Linotype" w:hAnsi="Palatino Linotype" w:cs="Palatino Linotype"/>
          <w:color w:val="000000" w:themeColor="text1"/>
        </w:rPr>
        <w:t>, decretó el cierre de instrucción del expediente, por lo que no hab</w:t>
      </w:r>
      <w:r w:rsidR="006C57D5">
        <w:rPr>
          <w:rFonts w:ascii="Palatino Linotype" w:eastAsia="Palatino Linotype" w:hAnsi="Palatino Linotype" w:cs="Palatino Linotype"/>
          <w:color w:val="000000" w:themeColor="text1"/>
        </w:rPr>
        <w:t>iendo más que hacer constar, y--------------------------------------------------------------------------------------</w:t>
      </w:r>
    </w:p>
    <w:p w:rsidR="00F35663" w:rsidRPr="00682E84" w:rsidRDefault="00A12ECF" w:rsidP="0069464D">
      <w:pPr>
        <w:keepNext/>
        <w:keepLines/>
        <w:spacing w:line="360" w:lineRule="auto"/>
        <w:jc w:val="center"/>
        <w:rPr>
          <w:rFonts w:ascii="Palatino Linotype" w:eastAsia="Palatino Linotype" w:hAnsi="Palatino Linotype" w:cs="Palatino Linotype"/>
          <w:b/>
          <w:color w:val="000000" w:themeColor="text1"/>
        </w:rPr>
      </w:pPr>
      <w:bookmarkStart w:id="3" w:name="_heading=h.p1rfouj8uunj" w:colFirst="0" w:colLast="0"/>
      <w:bookmarkEnd w:id="3"/>
      <w:r w:rsidRPr="00682E84">
        <w:rPr>
          <w:rFonts w:ascii="Palatino Linotype" w:eastAsia="Palatino Linotype" w:hAnsi="Palatino Linotype" w:cs="Palatino Linotype"/>
          <w:b/>
          <w:color w:val="000000" w:themeColor="text1"/>
        </w:rPr>
        <w:lastRenderedPageBreak/>
        <w:t>C</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O</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N</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S</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I</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D</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E</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R</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A</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N</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D</w:t>
      </w:r>
      <w:r w:rsidR="0069464D"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color w:val="000000" w:themeColor="text1"/>
        </w:rPr>
        <w:t>O</w:t>
      </w:r>
    </w:p>
    <w:p w:rsidR="00F35663" w:rsidRPr="00682E84" w:rsidRDefault="00F35663" w:rsidP="0069464D">
      <w:pPr>
        <w:keepNext/>
        <w:keepLines/>
        <w:spacing w:line="360" w:lineRule="auto"/>
        <w:jc w:val="center"/>
        <w:rPr>
          <w:rFonts w:ascii="Palatino Linotype" w:eastAsia="Palatino Linotype" w:hAnsi="Palatino Linotype" w:cs="Palatino Linotype"/>
          <w:b/>
          <w:color w:val="000000" w:themeColor="text1"/>
        </w:rPr>
      </w:pPr>
    </w:p>
    <w:p w:rsidR="00F35663" w:rsidRPr="00682E84" w:rsidRDefault="00A12ECF" w:rsidP="0069464D">
      <w:pPr>
        <w:keepNext/>
        <w:keepLines/>
        <w:spacing w:line="360" w:lineRule="auto"/>
        <w:rPr>
          <w:rFonts w:ascii="Palatino Linotype" w:eastAsia="Palatino Linotype" w:hAnsi="Palatino Linotype" w:cs="Palatino Linotype"/>
          <w:b/>
          <w:color w:val="000000" w:themeColor="text1"/>
        </w:rPr>
      </w:pPr>
      <w:bookmarkStart w:id="4" w:name="_heading=h.t8dul7luwb52" w:colFirst="0" w:colLast="0"/>
      <w:bookmarkEnd w:id="4"/>
      <w:r w:rsidRPr="00682E84">
        <w:rPr>
          <w:rFonts w:ascii="Palatino Linotype" w:eastAsia="Palatino Linotype" w:hAnsi="Palatino Linotype" w:cs="Palatino Linotype"/>
          <w:b/>
          <w:color w:val="000000" w:themeColor="text1"/>
        </w:rPr>
        <w:t>PRIMERO. De la competencia.</w:t>
      </w:r>
    </w:p>
    <w:p w:rsidR="00F35663" w:rsidRPr="00682E84" w:rsidRDefault="00A12ECF" w:rsidP="0069464D">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682E84">
        <w:rPr>
          <w:rFonts w:ascii="Palatino Linotype" w:eastAsia="Palatino Linotype" w:hAnsi="Palatino Linotype" w:cs="Palatino Linotype"/>
          <w:b/>
          <w:color w:val="000000" w:themeColor="text1"/>
        </w:rPr>
        <w:t>Constitución Política de los Estados Unidos Mexicanos</w:t>
      </w:r>
      <w:r w:rsidRPr="00682E84">
        <w:rPr>
          <w:rFonts w:ascii="Palatino Linotype" w:eastAsia="Palatino Linotype" w:hAnsi="Palatino Linotype" w:cs="Palatino Linotype"/>
          <w:color w:val="000000" w:themeColor="text1"/>
        </w:rPr>
        <w:t>; 5, párrafos trigésimo segundo, trigésimo tercero y trigésimo cuarto fracciones IV y V de la </w:t>
      </w:r>
      <w:r w:rsidRPr="00682E84">
        <w:rPr>
          <w:rFonts w:ascii="Palatino Linotype" w:eastAsia="Palatino Linotype" w:hAnsi="Palatino Linotype" w:cs="Palatino Linotype"/>
          <w:b/>
          <w:color w:val="000000" w:themeColor="text1"/>
        </w:rPr>
        <w:t>Constitución Política del Estado Libre y Soberano de México</w:t>
      </w:r>
      <w:r w:rsidRPr="00682E84">
        <w:rPr>
          <w:rFonts w:ascii="Palatino Linotype" w:eastAsia="Palatino Linotype" w:hAnsi="Palatino Linotype" w:cs="Palatino Linotype"/>
          <w:color w:val="000000" w:themeColor="text1"/>
        </w:rPr>
        <w:t>; artículos 1, 2 fracción II, 13, 29, 36 fracciones I y II, 176, 178, 179, 181 párrafo tercero y 185 de la </w:t>
      </w:r>
      <w:r w:rsidRPr="00682E84">
        <w:rPr>
          <w:rFonts w:ascii="Palatino Linotype" w:eastAsia="Palatino Linotype" w:hAnsi="Palatino Linotype" w:cs="Palatino Linotype"/>
          <w:b/>
          <w:color w:val="000000" w:themeColor="text1"/>
        </w:rPr>
        <w:t>Ley de Transparencia y Acceso a la Información Pública del Estado de México y Municipios</w:t>
      </w:r>
      <w:r w:rsidRPr="00682E84">
        <w:rPr>
          <w:rFonts w:ascii="Palatino Linotype" w:eastAsia="Palatino Linotype" w:hAnsi="Palatino Linotype" w:cs="Palatino Linotype"/>
          <w:color w:val="000000" w:themeColor="text1"/>
        </w:rPr>
        <w:t>; y 7, 9 fracciones I y XXIII, y 11 del </w:t>
      </w:r>
      <w:r w:rsidRPr="00682E84">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682E84">
        <w:rPr>
          <w:rFonts w:ascii="Palatino Linotype" w:eastAsia="Palatino Linotype" w:hAnsi="Palatino Linotype" w:cs="Palatino Linotype"/>
          <w:color w:val="000000" w:themeColor="text1"/>
        </w:rPr>
        <w:t>.</w:t>
      </w:r>
    </w:p>
    <w:p w:rsidR="00F35663" w:rsidRPr="00682E84" w:rsidRDefault="00A12ECF" w:rsidP="0069464D">
      <w:pPr>
        <w:keepNext/>
        <w:keepLines/>
        <w:spacing w:line="360" w:lineRule="auto"/>
        <w:rPr>
          <w:rFonts w:ascii="Palatino Linotype" w:eastAsia="Palatino Linotype" w:hAnsi="Palatino Linotype" w:cs="Palatino Linotype"/>
          <w:b/>
          <w:color w:val="000000" w:themeColor="text1"/>
        </w:rPr>
      </w:pPr>
      <w:bookmarkStart w:id="5" w:name="_heading=h.4zt4dqi7i2xt" w:colFirst="0" w:colLast="0"/>
      <w:bookmarkEnd w:id="5"/>
      <w:r w:rsidRPr="00682E84">
        <w:rPr>
          <w:rFonts w:ascii="Palatino Linotype" w:eastAsia="Palatino Linotype" w:hAnsi="Palatino Linotype" w:cs="Palatino Linotype"/>
          <w:b/>
          <w:color w:val="000000" w:themeColor="text1"/>
        </w:rPr>
        <w:t>SEGUNDO. De la oportunidad y procedencia.</w:t>
      </w: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medio de impugnación fue presentado a través del </w:t>
      </w:r>
      <w:r w:rsidRPr="00682E84">
        <w:rPr>
          <w:rFonts w:ascii="Palatino Linotype" w:eastAsia="Palatino Linotype" w:hAnsi="Palatino Linotype" w:cs="Palatino Linotype"/>
          <w:b/>
          <w:color w:val="000000" w:themeColor="text1"/>
        </w:rPr>
        <w:t>SAIMEX,</w:t>
      </w:r>
      <w:r w:rsidRPr="00682E8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entregó respuesta el día </w:t>
      </w:r>
      <w:r w:rsidRPr="00682E84">
        <w:rPr>
          <w:rFonts w:ascii="Palatino Linotype" w:eastAsia="Palatino Linotype" w:hAnsi="Palatino Linotype" w:cs="Palatino Linotype"/>
          <w:b/>
          <w:color w:val="000000" w:themeColor="text1"/>
        </w:rPr>
        <w:t>quince de abril de dos mil veinticinco</w:t>
      </w:r>
      <w:r w:rsidRPr="00682E84">
        <w:rPr>
          <w:rFonts w:ascii="Palatino Linotype" w:eastAsia="Palatino Linotype" w:hAnsi="Palatino Linotype" w:cs="Palatino Linotype"/>
          <w:color w:val="000000" w:themeColor="text1"/>
        </w:rPr>
        <w:t xml:space="preserve">, sin embargo fue considerado día inhábil, toda vez que se encontraba en periodo vacacional, por tanto se tuvo por presentado el día hábil inmediato, siendo el </w:t>
      </w:r>
      <w:r w:rsidRPr="00682E84">
        <w:rPr>
          <w:rFonts w:ascii="Palatino Linotype" w:eastAsia="Palatino Linotype" w:hAnsi="Palatino Linotype" w:cs="Palatino Linotype"/>
          <w:b/>
          <w:color w:val="000000" w:themeColor="text1"/>
        </w:rPr>
        <w:t>veintiuno de abril de dos mil veinticinco</w:t>
      </w:r>
      <w:r w:rsidRPr="00682E84">
        <w:rPr>
          <w:rFonts w:ascii="Palatino Linotype" w:eastAsia="Palatino Linotype" w:hAnsi="Palatino Linotype" w:cs="Palatino Linotype"/>
          <w:color w:val="000000" w:themeColor="text1"/>
        </w:rPr>
        <w:t xml:space="preserve">, de tal forma que el plazo para interponer el recurso transcurrió del </w:t>
      </w:r>
      <w:r w:rsidRPr="00682E84">
        <w:rPr>
          <w:rFonts w:ascii="Palatino Linotype" w:eastAsia="Palatino Linotype" w:hAnsi="Palatino Linotype" w:cs="Palatino Linotype"/>
          <w:b/>
          <w:color w:val="000000" w:themeColor="text1"/>
        </w:rPr>
        <w:t>veintidós de abril al catorce de mayo de dos mil veinticinco</w:t>
      </w:r>
      <w:r w:rsidRPr="00682E84">
        <w:rPr>
          <w:rFonts w:ascii="Palatino Linotype" w:eastAsia="Palatino Linotype" w:hAnsi="Palatino Linotype" w:cs="Palatino Linotype"/>
          <w:color w:val="000000" w:themeColor="text1"/>
        </w:rPr>
        <w:t xml:space="preserve">, esto considerando que el </w:t>
      </w:r>
      <w:r w:rsidRPr="00682E84">
        <w:rPr>
          <w:rFonts w:ascii="Palatino Linotype" w:eastAsia="Palatino Linotype" w:hAnsi="Palatino Linotype" w:cs="Palatino Linotype"/>
          <w:b/>
          <w:color w:val="000000" w:themeColor="text1"/>
        </w:rPr>
        <w:t>uno y cinco de mayo fueron días inhábiles,</w:t>
      </w:r>
      <w:r w:rsidRPr="00682E84">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w:t>
      </w:r>
      <w:r w:rsidRPr="00682E84">
        <w:rPr>
          <w:rFonts w:ascii="Palatino Linotype" w:eastAsia="Palatino Linotype" w:hAnsi="Palatino Linotype" w:cs="Palatino Linotype"/>
          <w:color w:val="000000" w:themeColor="text1"/>
        </w:rPr>
        <w:lastRenderedPageBreak/>
        <w:t xml:space="preserve">inconformidad el día </w:t>
      </w:r>
      <w:r w:rsidRPr="00682E84">
        <w:rPr>
          <w:rFonts w:ascii="Palatino Linotype" w:eastAsia="Palatino Linotype" w:hAnsi="Palatino Linotype" w:cs="Palatino Linotype"/>
          <w:b/>
          <w:color w:val="000000" w:themeColor="text1"/>
        </w:rPr>
        <w:t>veintitrés de abril de dos mil veinticinco</w:t>
      </w:r>
      <w:r w:rsidRPr="00682E84">
        <w:rPr>
          <w:rFonts w:ascii="Palatino Linotype" w:eastAsia="Palatino Linotype" w:hAnsi="Palatino Linotype" w:cs="Palatino Linotype"/>
          <w:color w:val="000000" w:themeColor="text1"/>
        </w:rPr>
        <w:t xml:space="preserve">, se encuentra dentro de los márgenes temporales previstos en el artículo 178 de la </w:t>
      </w:r>
      <w:r w:rsidRPr="00682E8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82E84">
        <w:rPr>
          <w:rFonts w:ascii="Palatino Linotype" w:eastAsia="Palatino Linotype" w:hAnsi="Palatino Linotype" w:cs="Palatino Linotype"/>
          <w:color w:val="000000" w:themeColor="text1"/>
        </w:rPr>
        <w:t xml:space="preserve">vigente. </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b/>
          <w:color w:val="000000" w:themeColor="text1"/>
        </w:rPr>
      </w:pPr>
    </w:p>
    <w:p w:rsidR="00F35663" w:rsidRPr="00682E84" w:rsidRDefault="00A12ECF" w:rsidP="0069464D">
      <w:pPr>
        <w:keepNext/>
        <w:keepLines/>
        <w:spacing w:line="360" w:lineRule="auto"/>
        <w:rPr>
          <w:rFonts w:ascii="Palatino Linotype" w:eastAsia="Palatino Linotype" w:hAnsi="Palatino Linotype" w:cs="Palatino Linotype"/>
          <w:b/>
          <w:color w:val="000000" w:themeColor="text1"/>
        </w:rPr>
      </w:pPr>
      <w:bookmarkStart w:id="6" w:name="_heading=h.q2cufdaeoeex" w:colFirst="0" w:colLast="0"/>
      <w:bookmarkEnd w:id="6"/>
      <w:r w:rsidRPr="00682E84">
        <w:rPr>
          <w:rFonts w:ascii="Palatino Linotype" w:eastAsia="Palatino Linotype" w:hAnsi="Palatino Linotype" w:cs="Palatino Linotype"/>
          <w:b/>
          <w:color w:val="000000" w:themeColor="text1"/>
        </w:rPr>
        <w:t>TERCERO. Planteamiento de la Litis.</w:t>
      </w: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color w:val="000000" w:themeColor="text1"/>
        </w:rPr>
        <w:t xml:space="preserve">El particular solicitó Currículum y Cédula Profesional o Título, de los  Servidores Públicos adscritos a la Unidad de Transparencia y al Órgano Interno de Control del Ayuntamiento de Jilotzingo. </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En respuesta, el </w:t>
      </w:r>
      <w:r w:rsidRPr="00682E84">
        <w:rPr>
          <w:rFonts w:ascii="Palatino Linotype" w:eastAsia="Palatino Linotype" w:hAnsi="Palatino Linotype" w:cs="Palatino Linotype"/>
          <w:b/>
          <w:color w:val="000000" w:themeColor="text1"/>
        </w:rPr>
        <w:t xml:space="preserve">SUJETO OBLIGADO </w:t>
      </w:r>
      <w:r w:rsidRPr="00682E84">
        <w:rPr>
          <w:rFonts w:ascii="Palatino Linotype" w:eastAsia="Palatino Linotype" w:hAnsi="Palatino Linotype" w:cs="Palatino Linotype"/>
          <w:color w:val="000000" w:themeColor="text1"/>
        </w:rPr>
        <w:t>por medio del Director de Administración del Ayuntamiento Constitucional de Jilotzingo,</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remitieron nueve fichas curriculares, de los cuales dos pertenecen al personal adscrito a la Unidad de Transparencia, mientras que el resto pertenece a servidores públicos adscritos al Órgano Interno de Control.</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w:t>
      </w:r>
      <w:r w:rsidRPr="00682E84">
        <w:rPr>
          <w:rFonts w:ascii="Palatino Linotype" w:eastAsia="Palatino Linotype" w:hAnsi="Palatino Linotype" w:cs="Palatino Linotype"/>
          <w:b/>
          <w:color w:val="000000" w:themeColor="text1"/>
        </w:rPr>
        <w:t>RECURRENTE</w:t>
      </w:r>
      <w:r w:rsidRPr="00682E84">
        <w:rPr>
          <w:rFonts w:ascii="Palatino Linotype" w:eastAsia="Palatino Linotype" w:hAnsi="Palatino Linotype" w:cs="Palatino Linotype"/>
          <w:color w:val="000000" w:themeColor="text1"/>
        </w:rPr>
        <w:t xml:space="preserve">, se inconformó por la negativa de la información solicitada, en los siguientes términos: </w:t>
      </w:r>
      <w:r w:rsidRPr="00682E84">
        <w:rPr>
          <w:rFonts w:ascii="Palatino Linotype" w:eastAsia="Palatino Linotype" w:hAnsi="Palatino Linotype" w:cs="Palatino Linotype"/>
          <w:i/>
          <w:color w:val="000000" w:themeColor="text1"/>
        </w:rPr>
        <w:t>“no me dieron el titulo o la cedula.” (Sic)</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color w:val="000000" w:themeColor="text1"/>
        </w:rPr>
        <w:t xml:space="preserve">Posteriormente, el </w:t>
      </w:r>
      <w:r w:rsidRPr="00682E84">
        <w:rPr>
          <w:rFonts w:ascii="Palatino Linotype" w:eastAsia="Palatino Linotype" w:hAnsi="Palatino Linotype" w:cs="Palatino Linotype"/>
          <w:b/>
          <w:color w:val="000000" w:themeColor="text1"/>
        </w:rPr>
        <w:t>RECURRENTE</w:t>
      </w:r>
      <w:r w:rsidRPr="00682E84">
        <w:rPr>
          <w:rFonts w:ascii="Palatino Linotype" w:eastAsia="Palatino Linotype" w:hAnsi="Palatino Linotype" w:cs="Palatino Linotype"/>
          <w:color w:val="000000" w:themeColor="text1"/>
        </w:rPr>
        <w:t xml:space="preserve"> interpuso recurso de revisión en el que señaló su inconformidad por la respuesta incompleta. </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color w:val="000000" w:themeColor="text1"/>
        </w:rPr>
        <w:lastRenderedPageBreak/>
        <w:t xml:space="preserve">En dichas condiciones, la </w:t>
      </w:r>
      <w:r w:rsidRPr="00682E84">
        <w:rPr>
          <w:rFonts w:ascii="Palatino Linotype" w:eastAsia="Palatino Linotype" w:hAnsi="Palatino Linotype" w:cs="Palatino Linotype"/>
          <w:i/>
          <w:color w:val="000000" w:themeColor="text1"/>
        </w:rPr>
        <w:t>Litis</w:t>
      </w:r>
      <w:r w:rsidRPr="00682E84">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682E84">
        <w:rPr>
          <w:rFonts w:ascii="Palatino Linotype" w:eastAsia="Palatino Linotype" w:hAnsi="Palatino Linotype" w:cs="Palatino Linotype"/>
          <w:b/>
          <w:color w:val="000000" w:themeColor="text1"/>
        </w:rPr>
        <w:t xml:space="preserve">fracción V </w:t>
      </w:r>
      <w:r w:rsidRPr="00682E84">
        <w:rPr>
          <w:rFonts w:ascii="Palatino Linotype" w:eastAsia="Palatino Linotype" w:hAnsi="Palatino Linotype" w:cs="Palatino Linotype"/>
          <w:color w:val="000000" w:themeColor="text1"/>
        </w:rPr>
        <w:t>de la Ley</w:t>
      </w:r>
      <w:r w:rsidRPr="00682E84">
        <w:rPr>
          <w:rFonts w:ascii="Palatino Linotype" w:eastAsia="Palatino Linotype" w:hAnsi="Palatino Linotype" w:cs="Palatino Linotype"/>
          <w:b/>
          <w:color w:val="000000" w:themeColor="text1"/>
        </w:rPr>
        <w:t xml:space="preserve"> de Transparencia y Acceso a la Información Pública del Estado de </w:t>
      </w:r>
      <w:r w:rsidRPr="00682E84">
        <w:rPr>
          <w:rFonts w:ascii="Palatino Linotype" w:eastAsia="Palatino Linotype" w:hAnsi="Palatino Linotype" w:cs="Palatino Linotype"/>
          <w:color w:val="000000" w:themeColor="text1"/>
        </w:rPr>
        <w:t>México</w:t>
      </w:r>
      <w:r w:rsidRPr="00682E84">
        <w:rPr>
          <w:rFonts w:ascii="Palatino Linotype" w:eastAsia="Palatino Linotype" w:hAnsi="Palatino Linotype" w:cs="Palatino Linotype"/>
          <w:b/>
          <w:color w:val="000000" w:themeColor="text1"/>
        </w:rPr>
        <w:t xml:space="preserve"> y Municipios</w:t>
      </w:r>
      <w:r w:rsidRPr="00682E84">
        <w:rPr>
          <w:rFonts w:ascii="Palatino Linotype" w:eastAsia="Palatino Linotype" w:hAnsi="Palatino Linotype" w:cs="Palatino Linotype"/>
          <w:color w:val="000000" w:themeColor="text1"/>
        </w:rPr>
        <w:t xml:space="preserve">; fracción que determina la hipótesis jurídica relativa a </w:t>
      </w:r>
      <w:r w:rsidRPr="00682E84">
        <w:rPr>
          <w:rFonts w:ascii="Palatino Linotype" w:eastAsia="Palatino Linotype" w:hAnsi="Palatino Linotype" w:cs="Palatino Linotype"/>
          <w:b/>
          <w:color w:val="000000" w:themeColor="text1"/>
        </w:rPr>
        <w:t xml:space="preserve">la entrega de la información incompleta </w:t>
      </w:r>
      <w:r w:rsidRPr="00682E84">
        <w:rPr>
          <w:rFonts w:ascii="Palatino Linotype" w:eastAsia="Palatino Linotype" w:hAnsi="Palatino Linotype" w:cs="Palatino Linotype"/>
          <w:color w:val="000000" w:themeColor="text1"/>
        </w:rPr>
        <w:t xml:space="preserve">por 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contexto del cual se dolió </w:t>
      </w:r>
      <w:r w:rsidRPr="00682E84">
        <w:rPr>
          <w:rFonts w:ascii="Palatino Linotype" w:eastAsia="Palatino Linotype" w:hAnsi="Palatino Linotype" w:cs="Palatino Linotype"/>
          <w:b/>
          <w:color w:val="000000" w:themeColor="text1"/>
        </w:rPr>
        <w:t xml:space="preserve">EL RECURRENTE </w:t>
      </w:r>
      <w:r w:rsidRPr="00682E84">
        <w:rPr>
          <w:rFonts w:ascii="Palatino Linotype" w:eastAsia="Palatino Linotype" w:hAnsi="Palatino Linotype" w:cs="Palatino Linotype"/>
          <w:color w:val="000000" w:themeColor="text1"/>
        </w:rPr>
        <w:t>al momento de interponer su inconformidad.</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at4z8qx6c4mp" w:colFirst="0" w:colLast="0"/>
      <w:bookmarkEnd w:id="7"/>
      <w:r w:rsidRPr="00682E84">
        <w:rPr>
          <w:rFonts w:ascii="Palatino Linotype" w:eastAsia="Palatino Linotype" w:hAnsi="Palatino Linotype" w:cs="Palatino Linotype"/>
          <w:b/>
          <w:color w:val="000000" w:themeColor="text1"/>
          <w:sz w:val="24"/>
          <w:szCs w:val="24"/>
        </w:rPr>
        <w:t>CUARTO. Del estudio y resolución del recurso de revisión.</w:t>
      </w:r>
    </w:p>
    <w:p w:rsidR="00F35663" w:rsidRPr="00682E84" w:rsidRDefault="00A12ECF" w:rsidP="0069464D">
      <w:pPr>
        <w:keepNext/>
        <w:keepLines/>
        <w:numPr>
          <w:ilvl w:val="0"/>
          <w:numId w:val="7"/>
        </w:numPr>
        <w:spacing w:after="240" w:line="360" w:lineRule="auto"/>
        <w:ind w:left="0"/>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t>Del derecho de acceso a la información.</w:t>
      </w: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Definiendo el Derecho de Acceso a la Información Pública como: </w:t>
      </w:r>
      <w:r w:rsidRPr="00682E84">
        <w:rPr>
          <w:rFonts w:ascii="Palatino Linotype" w:eastAsia="Palatino Linotype" w:hAnsi="Palatino Linotype" w:cs="Palatino Linotype"/>
          <w:i/>
          <w:color w:val="000000" w:themeColor="text1"/>
        </w:rPr>
        <w:t>La igualdad de oportunidades para recibir, buscar e impartir información</w:t>
      </w:r>
      <w:r w:rsidRPr="00682E84">
        <w:rPr>
          <w:rFonts w:ascii="Palatino Linotype" w:eastAsia="Palatino Linotype" w:hAnsi="Palatino Linotype" w:cs="Palatino Linotype"/>
          <w:i/>
          <w:color w:val="000000" w:themeColor="text1"/>
          <w:vertAlign w:val="superscript"/>
        </w:rPr>
        <w:footnoteReference w:id="1"/>
      </w:r>
      <w:r w:rsidRPr="00682E84">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2E84">
        <w:rPr>
          <w:rFonts w:ascii="Palatino Linotype" w:eastAsia="Palatino Linotype" w:hAnsi="Palatino Linotype" w:cs="Palatino Linotype"/>
          <w:i/>
          <w:color w:val="000000" w:themeColor="text1"/>
          <w:vertAlign w:val="superscript"/>
        </w:rPr>
        <w:footnoteReference w:id="2"/>
      </w:r>
      <w:r w:rsidRPr="00682E84">
        <w:rPr>
          <w:rFonts w:ascii="Palatino Linotype" w:eastAsia="Palatino Linotype" w:hAnsi="Palatino Linotype" w:cs="Palatino Linotype"/>
          <w:color w:val="000000" w:themeColor="text1"/>
        </w:rPr>
        <w:t>que se constituye como una herramienta fundamental para ejercer</w:t>
      </w:r>
      <w:r w:rsidRPr="00682E84">
        <w:rPr>
          <w:rFonts w:ascii="Palatino Linotype" w:eastAsia="Palatino Linotype" w:hAnsi="Palatino Linotype" w:cs="Palatino Linotype"/>
          <w:i/>
          <w:color w:val="000000" w:themeColor="text1"/>
        </w:rPr>
        <w:t xml:space="preserve"> el control democrático de las gestiones estatales, de forma tal que puedan cuestionar, indagar y </w:t>
      </w:r>
      <w:r w:rsidRPr="00682E84">
        <w:rPr>
          <w:rFonts w:ascii="Palatino Linotype" w:eastAsia="Palatino Linotype" w:hAnsi="Palatino Linotype" w:cs="Palatino Linotype"/>
          <w:i/>
          <w:color w:val="000000" w:themeColor="text1"/>
        </w:rPr>
        <w:lastRenderedPageBreak/>
        <w:t>considerar si se está dando un adecuado cumplimiento a las funciones públicas,</w:t>
      </w:r>
      <w:r w:rsidRPr="00682E84">
        <w:rPr>
          <w:rFonts w:ascii="Palatino Linotype" w:eastAsia="Palatino Linotype" w:hAnsi="Palatino Linotype" w:cs="Palatino Linotype"/>
          <w:i/>
          <w:color w:val="000000" w:themeColor="text1"/>
          <w:vertAlign w:val="superscript"/>
        </w:rPr>
        <w:footnoteReference w:id="3"/>
      </w:r>
      <w:r w:rsidRPr="00682E84">
        <w:rPr>
          <w:rFonts w:ascii="Palatino Linotype" w:eastAsia="Palatino Linotype" w:hAnsi="Palatino Linotype" w:cs="Palatino Linotype"/>
          <w:color w:val="000000" w:themeColor="text1"/>
        </w:rPr>
        <w:t>fomentando</w:t>
      </w:r>
      <w:r w:rsidRPr="00682E84">
        <w:rPr>
          <w:rFonts w:ascii="Palatino Linotype" w:eastAsia="Palatino Linotype" w:hAnsi="Palatino Linotype" w:cs="Palatino Linotype"/>
          <w:i/>
          <w:color w:val="000000" w:themeColor="text1"/>
        </w:rPr>
        <w:t xml:space="preserve"> la transparencia de las actividades estatales y </w:t>
      </w:r>
      <w:r w:rsidRPr="00682E84">
        <w:rPr>
          <w:rFonts w:ascii="Palatino Linotype" w:eastAsia="Palatino Linotype" w:hAnsi="Palatino Linotype" w:cs="Palatino Linotype"/>
          <w:color w:val="000000" w:themeColor="text1"/>
        </w:rPr>
        <w:t>promoviendo</w:t>
      </w:r>
      <w:r w:rsidRPr="00682E84">
        <w:rPr>
          <w:rFonts w:ascii="Palatino Linotype" w:eastAsia="Palatino Linotype" w:hAnsi="Palatino Linotype" w:cs="Palatino Linotype"/>
          <w:i/>
          <w:color w:val="000000" w:themeColor="text1"/>
        </w:rPr>
        <w:t xml:space="preserve"> la responsabilidad de los funcionarios sobre su gestión pública,</w:t>
      </w:r>
      <w:r w:rsidRPr="00682E84">
        <w:rPr>
          <w:rFonts w:ascii="Palatino Linotype" w:eastAsia="Palatino Linotype" w:hAnsi="Palatino Linotype" w:cs="Palatino Linotype"/>
          <w:i/>
          <w:color w:val="000000" w:themeColor="text1"/>
          <w:vertAlign w:val="superscript"/>
        </w:rPr>
        <w:footnoteReference w:id="4"/>
      </w:r>
      <w:r w:rsidRPr="00682E84">
        <w:rPr>
          <w:rFonts w:ascii="Palatino Linotype" w:eastAsia="Palatino Linotype" w:hAnsi="Palatino Linotype" w:cs="Palatino Linotype"/>
          <w:color w:val="000000" w:themeColor="text1"/>
        </w:rPr>
        <w:t>que permite</w:t>
      </w:r>
      <w:r w:rsidRPr="00682E8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F35663" w:rsidRPr="00682E84" w:rsidRDefault="00A12ECF" w:rsidP="0069464D">
      <w:pPr>
        <w:tabs>
          <w:tab w:val="left" w:pos="7655"/>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w:t>
      </w:r>
      <w:r w:rsidRPr="00682E84">
        <w:rPr>
          <w:rFonts w:ascii="Palatino Linotype" w:eastAsia="Palatino Linotype" w:hAnsi="Palatino Linotype" w:cs="Palatino Linotype"/>
          <w:b/>
          <w:i/>
          <w:color w:val="000000" w:themeColor="text1"/>
        </w:rPr>
        <w:t>Artículo 1.-</w:t>
      </w:r>
      <w:r w:rsidRPr="00682E84">
        <w:rPr>
          <w:rFonts w:ascii="Palatino Linotype" w:eastAsia="Palatino Linotype" w:hAnsi="Palatino Linotype" w:cs="Palatino Linotype"/>
          <w:i/>
          <w:color w:val="000000" w:themeColor="text1"/>
        </w:rPr>
        <w:t xml:space="preserve"> </w:t>
      </w:r>
    </w:p>
    <w:p w:rsidR="00F35663" w:rsidRPr="00682E84" w:rsidRDefault="00A12ECF" w:rsidP="0069464D">
      <w:pPr>
        <w:tabs>
          <w:tab w:val="left" w:pos="7655"/>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w:t>
      </w:r>
    </w:p>
    <w:p w:rsidR="00F35663" w:rsidRPr="00682E84" w:rsidRDefault="00A12ECF" w:rsidP="0069464D">
      <w:pPr>
        <w:tabs>
          <w:tab w:val="left" w:pos="7655"/>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Todas las</w:t>
      </w:r>
      <w:r w:rsidRPr="00682E84">
        <w:rPr>
          <w:rFonts w:ascii="Palatino Linotype" w:eastAsia="Palatino Linotype" w:hAnsi="Palatino Linotype" w:cs="Palatino Linotype"/>
          <w:color w:val="000000" w:themeColor="text1"/>
        </w:rPr>
        <w:t xml:space="preserve"> </w:t>
      </w:r>
      <w:r w:rsidRPr="00682E84">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35663" w:rsidRPr="00682E84" w:rsidRDefault="00A12ECF" w:rsidP="0069464D">
      <w:pPr>
        <w:tabs>
          <w:tab w:val="left" w:pos="7655"/>
        </w:tabs>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i/>
          <w:color w:val="000000" w:themeColor="text1"/>
        </w:rPr>
        <w:t>(…)</w:t>
      </w:r>
      <w:r w:rsidRPr="00682E84">
        <w:rPr>
          <w:rFonts w:ascii="Palatino Linotype" w:eastAsia="Palatino Linotype" w:hAnsi="Palatino Linotype" w:cs="Palatino Linotype"/>
          <w:color w:val="000000" w:themeColor="text1"/>
        </w:rPr>
        <w:t>”.</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682E84">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F35663" w:rsidRPr="00682E84" w:rsidRDefault="00A12ECF" w:rsidP="0069464D">
      <w:pPr>
        <w:spacing w:after="240"/>
        <w:jc w:val="both"/>
        <w:rPr>
          <w:rFonts w:ascii="Palatino Linotype" w:eastAsia="Palatino Linotype" w:hAnsi="Palatino Linotype" w:cs="Palatino Linotype"/>
          <w:b/>
          <w:i/>
          <w:color w:val="000000" w:themeColor="text1"/>
        </w:rPr>
      </w:pPr>
      <w:r w:rsidRPr="00682E84">
        <w:rPr>
          <w:rFonts w:ascii="Palatino Linotype" w:eastAsia="Palatino Linotype" w:hAnsi="Palatino Linotype" w:cs="Palatino Linotype"/>
          <w:b/>
          <w:i/>
          <w:color w:val="000000" w:themeColor="text1"/>
        </w:rPr>
        <w:t>Constitución Política de los Estados Unidos Mexicanos</w:t>
      </w:r>
    </w:p>
    <w:p w:rsidR="00F35663" w:rsidRPr="00682E84" w:rsidRDefault="00A12ECF" w:rsidP="0069464D">
      <w:pPr>
        <w:spacing w:before="240" w:after="240"/>
        <w:jc w:val="both"/>
        <w:rPr>
          <w:rFonts w:ascii="Palatino Linotype" w:eastAsia="Palatino Linotype" w:hAnsi="Palatino Linotype" w:cs="Palatino Linotype"/>
          <w:b/>
          <w:i/>
          <w:color w:val="000000" w:themeColor="text1"/>
        </w:rPr>
      </w:pPr>
      <w:r w:rsidRPr="00682E84">
        <w:rPr>
          <w:rFonts w:ascii="Palatino Linotype" w:eastAsia="Palatino Linotype" w:hAnsi="Palatino Linotype" w:cs="Palatino Linotype"/>
          <w:b/>
          <w:i/>
          <w:color w:val="000000" w:themeColor="text1"/>
        </w:rPr>
        <w:t>“Artículo 6.</w:t>
      </w:r>
    </w:p>
    <w:p w:rsidR="00F35663"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w:t>
      </w:r>
    </w:p>
    <w:p w:rsidR="00F35663"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Para efectos de lo dispuesto en el presente artículo se observará lo siguiente:</w:t>
      </w:r>
    </w:p>
    <w:p w:rsidR="00F35663" w:rsidRPr="00682E84" w:rsidRDefault="00A12ECF" w:rsidP="0069464D">
      <w:pPr>
        <w:spacing w:before="240" w:after="240"/>
        <w:jc w:val="both"/>
        <w:rPr>
          <w:rFonts w:ascii="Palatino Linotype" w:eastAsia="Palatino Linotype" w:hAnsi="Palatino Linotype" w:cs="Palatino Linotype"/>
          <w:b/>
          <w:i/>
          <w:color w:val="000000" w:themeColor="text1"/>
        </w:rPr>
      </w:pPr>
      <w:r w:rsidRPr="00682E84">
        <w:rPr>
          <w:rFonts w:ascii="Palatino Linotype" w:eastAsia="Palatino Linotype" w:hAnsi="Palatino Linotype" w:cs="Palatino Linotype"/>
          <w:b/>
          <w:i/>
          <w:color w:val="000000" w:themeColor="text1"/>
        </w:rPr>
        <w:t>A</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rPr>
        <w:t>Para el ejercicio del derecho de acceso a la información</w:t>
      </w:r>
      <w:r w:rsidRPr="00682E84">
        <w:rPr>
          <w:rFonts w:ascii="Palatino Linotype" w:eastAsia="Palatino Linotype" w:hAnsi="Palatino Linotype" w:cs="Palatino Linotype"/>
          <w:i/>
          <w:color w:val="000000" w:themeColor="text1"/>
        </w:rPr>
        <w:t xml:space="preserve">, la Federación y </w:t>
      </w:r>
      <w:r w:rsidRPr="00682E84">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F35663"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I. Toda la información en posesión de cualquier</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rPr>
        <w:t>autoridad</w:t>
      </w:r>
      <w:r w:rsidRPr="00682E84">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2E84">
        <w:rPr>
          <w:rFonts w:ascii="Palatino Linotype" w:eastAsia="Palatino Linotype" w:hAnsi="Palatino Linotype" w:cs="Palatino Linotype"/>
          <w:b/>
          <w:i/>
          <w:color w:val="000000" w:themeColor="text1"/>
        </w:rPr>
        <w:t>municipal</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rPr>
        <w:t>es pública</w:t>
      </w:r>
      <w:r w:rsidRPr="00682E84">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82E84">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82E8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35663" w:rsidRPr="00682E84" w:rsidRDefault="00F35663" w:rsidP="0069464D">
      <w:pPr>
        <w:tabs>
          <w:tab w:val="left" w:pos="567"/>
        </w:tabs>
        <w:spacing w:before="240"/>
        <w:jc w:val="both"/>
        <w:rPr>
          <w:rFonts w:ascii="Palatino Linotype" w:eastAsia="Palatino Linotype" w:hAnsi="Palatino Linotype" w:cs="Palatino Linotype"/>
          <w:b/>
          <w:i/>
          <w:color w:val="000000" w:themeColor="text1"/>
        </w:rPr>
      </w:pPr>
    </w:p>
    <w:p w:rsidR="00F35663" w:rsidRPr="00682E84" w:rsidRDefault="00A12ECF" w:rsidP="0069464D">
      <w:pPr>
        <w:spacing w:after="240"/>
        <w:jc w:val="both"/>
        <w:rPr>
          <w:rFonts w:ascii="Palatino Linotype" w:eastAsia="Palatino Linotype" w:hAnsi="Palatino Linotype" w:cs="Palatino Linotype"/>
          <w:b/>
          <w:i/>
          <w:color w:val="000000" w:themeColor="text1"/>
        </w:rPr>
      </w:pPr>
      <w:r w:rsidRPr="00682E84">
        <w:rPr>
          <w:rFonts w:ascii="Palatino Linotype" w:eastAsia="Palatino Linotype" w:hAnsi="Palatino Linotype" w:cs="Palatino Linotype"/>
          <w:b/>
          <w:i/>
          <w:color w:val="000000" w:themeColor="text1"/>
        </w:rPr>
        <w:t>Constitución Política del Estado Libre y Soberano de México</w:t>
      </w:r>
    </w:p>
    <w:p w:rsidR="00F35663"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“Artículo 5</w:t>
      </w:r>
      <w:r w:rsidRPr="00682E84">
        <w:rPr>
          <w:rFonts w:ascii="Palatino Linotype" w:eastAsia="Palatino Linotype" w:hAnsi="Palatino Linotype" w:cs="Palatino Linotype"/>
          <w:i/>
          <w:color w:val="000000" w:themeColor="text1"/>
        </w:rPr>
        <w:t xml:space="preserve">.- </w:t>
      </w:r>
    </w:p>
    <w:p w:rsidR="00F35663"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w:t>
      </w:r>
    </w:p>
    <w:p w:rsidR="00F35663"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82E84">
        <w:rPr>
          <w:rFonts w:ascii="Palatino Linotype" w:eastAsia="Palatino Linotype" w:hAnsi="Palatino Linotype" w:cs="Palatino Linotype"/>
          <w:i/>
          <w:color w:val="000000" w:themeColor="text1"/>
        </w:rPr>
        <w:t>.</w:t>
      </w:r>
    </w:p>
    <w:p w:rsidR="00F35663"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35663"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lastRenderedPageBreak/>
        <w:t>Este derecho se regirá por los principios y bases siguientes</w:t>
      </w:r>
      <w:r w:rsidRPr="00682E84">
        <w:rPr>
          <w:rFonts w:ascii="Palatino Linotype" w:eastAsia="Palatino Linotype" w:hAnsi="Palatino Linotype" w:cs="Palatino Linotype"/>
          <w:i/>
          <w:color w:val="000000" w:themeColor="text1"/>
        </w:rPr>
        <w:t>:</w:t>
      </w:r>
    </w:p>
    <w:p w:rsidR="0069464D" w:rsidRPr="00682E84" w:rsidRDefault="00A12ECF" w:rsidP="0069464D">
      <w:pPr>
        <w:spacing w:before="240"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I. Toda la información en posesión de cualquier autoridad, entidad, órgano y organismos de los</w:t>
      </w:r>
      <w:r w:rsidRPr="00682E84">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82E84">
        <w:rPr>
          <w:rFonts w:ascii="Palatino Linotype" w:eastAsia="Palatino Linotype" w:hAnsi="Palatino Linotype" w:cs="Palatino Linotype"/>
          <w:b/>
          <w:i/>
          <w:color w:val="000000" w:themeColor="text1"/>
        </w:rPr>
        <w:t>municipales</w:t>
      </w:r>
      <w:r w:rsidRPr="00682E84">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2E84">
        <w:rPr>
          <w:rFonts w:ascii="Palatino Linotype" w:eastAsia="Palatino Linotype" w:hAnsi="Palatino Linotype" w:cs="Palatino Linotype"/>
          <w:b/>
          <w:i/>
          <w:color w:val="000000" w:themeColor="text1"/>
        </w:rPr>
        <w:t>es pública</w:t>
      </w:r>
      <w:r w:rsidRPr="00682E84">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82E84">
        <w:rPr>
          <w:rFonts w:ascii="Palatino Linotype" w:eastAsia="Palatino Linotype" w:hAnsi="Palatino Linotype" w:cs="Palatino Linotype"/>
          <w:b/>
          <w:i/>
          <w:color w:val="000000" w:themeColor="text1"/>
        </w:rPr>
        <w:t>En la interpretación de este derecho deberá prevalecer el principio de máxima publicidad</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82E8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9464D" w:rsidRPr="00682E84" w:rsidRDefault="0069464D" w:rsidP="0069464D">
      <w:pPr>
        <w:spacing w:before="240" w:after="240"/>
        <w:jc w:val="both"/>
        <w:rPr>
          <w:rFonts w:ascii="Palatino Linotype" w:eastAsia="Palatino Linotype" w:hAnsi="Palatino Linotype" w:cs="Palatino Linotype"/>
          <w:i/>
          <w:color w:val="000000" w:themeColor="text1"/>
        </w:rPr>
      </w:pPr>
    </w:p>
    <w:p w:rsidR="00F35663" w:rsidRPr="00682E84" w:rsidRDefault="00A12ECF" w:rsidP="0069464D">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82E84">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82E84">
        <w:rPr>
          <w:rFonts w:ascii="Palatino Linotype" w:eastAsia="Palatino Linotype" w:hAnsi="Palatino Linotype" w:cs="Palatino Linotype"/>
          <w:color w:val="000000" w:themeColor="text1"/>
        </w:rPr>
        <w:t>, contemplando el derecho de las personas con discapacidad y hablantes de lengua indígena.</w:t>
      </w:r>
    </w:p>
    <w:p w:rsidR="00F35663" w:rsidRPr="00682E84" w:rsidRDefault="00F35663" w:rsidP="0069464D">
      <w:pPr>
        <w:spacing w:before="240"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82E84">
        <w:rPr>
          <w:rFonts w:ascii="Palatino Linotype" w:eastAsia="Palatino Linotype" w:hAnsi="Palatino Linotype" w:cs="Palatino Linotype"/>
          <w:i/>
          <w:color w:val="000000" w:themeColor="text1"/>
        </w:rPr>
        <w:t>solicitudes de acceso a la información</w:t>
      </w:r>
      <w:r w:rsidRPr="00682E84">
        <w:rPr>
          <w:rFonts w:ascii="Palatino Linotype" w:eastAsia="Palatino Linotype" w:hAnsi="Palatino Linotype" w:cs="Palatino Linotype"/>
          <w:color w:val="000000" w:themeColor="text1"/>
        </w:rPr>
        <w:t>.</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Así entonces, se procede analizar, en primer lugar, si 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35663" w:rsidRPr="00682E84" w:rsidRDefault="00A12ECF" w:rsidP="0069464D">
      <w:pPr>
        <w:keepNext/>
        <w:keepLines/>
        <w:spacing w:after="240" w:line="360" w:lineRule="auto"/>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lastRenderedPageBreak/>
        <w:t>II. De la información solicitada y la respuesta del SUJETO OBLIGADO</w:t>
      </w: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Para efectos de estudio es conveniente reiterar que el solicitante requirió el Currículum y Cédula Profesional o Título del personal adscrito al Órgano Interno de Control y a la Unidad de Transparencia del Ayuntamiento de Jilotzingo.</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De lo anterior el </w:t>
      </w:r>
      <w:r w:rsidRPr="00682E84">
        <w:rPr>
          <w:rFonts w:ascii="Palatino Linotype" w:eastAsia="Palatino Linotype" w:hAnsi="Palatino Linotype" w:cs="Palatino Linotype"/>
          <w:b/>
          <w:color w:val="000000" w:themeColor="text1"/>
        </w:rPr>
        <w:t xml:space="preserve">SUJETO OBLIGADO </w:t>
      </w:r>
      <w:r w:rsidRPr="00682E84">
        <w:rPr>
          <w:rFonts w:ascii="Palatino Linotype" w:eastAsia="Palatino Linotype" w:hAnsi="Palatino Linotype" w:cs="Palatino Linotype"/>
          <w:color w:val="000000" w:themeColor="text1"/>
        </w:rPr>
        <w:t xml:space="preserve">remitió nueve fichas curriculares, de las cuales dos corresponden al personal adscrito a la Unidad de Transparencia y siete al personal que integra el Órgano Interno de Control del Ayuntamiento de Jilotzingo, </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De los motivos de descontento referidos por el </w:t>
      </w:r>
      <w:r w:rsidRPr="00682E84">
        <w:rPr>
          <w:rFonts w:ascii="Palatino Linotype" w:eastAsia="Palatino Linotype" w:hAnsi="Palatino Linotype" w:cs="Palatino Linotype"/>
          <w:b/>
          <w:color w:val="000000" w:themeColor="text1"/>
        </w:rPr>
        <w:t xml:space="preserve">RECURRENTE, </w:t>
      </w:r>
      <w:r w:rsidRPr="00682E84">
        <w:rPr>
          <w:rFonts w:ascii="Palatino Linotype" w:eastAsia="Palatino Linotype" w:hAnsi="Palatino Linotype" w:cs="Palatino Linotype"/>
          <w:color w:val="000000" w:themeColor="text1"/>
        </w:rPr>
        <w:t xml:space="preserve">se observa que se inconforma porque </w:t>
      </w:r>
      <w:r w:rsidRPr="00682E84">
        <w:rPr>
          <w:rFonts w:ascii="Palatino Linotype" w:eastAsia="Palatino Linotype" w:hAnsi="Palatino Linotype" w:cs="Palatino Linotype"/>
          <w:b/>
          <w:color w:val="000000" w:themeColor="text1"/>
        </w:rPr>
        <w:t xml:space="preserve">la entrega de la información incompleta, </w:t>
      </w:r>
      <w:r w:rsidRPr="00682E84">
        <w:rPr>
          <w:rFonts w:ascii="Palatino Linotype" w:eastAsia="Palatino Linotype" w:hAnsi="Palatino Linotype" w:cs="Palatino Linotype"/>
          <w:color w:val="000000" w:themeColor="text1"/>
        </w:rPr>
        <w:t xml:space="preserve">en los siguientes términos: </w:t>
      </w:r>
      <w:r w:rsidRPr="00682E84">
        <w:rPr>
          <w:rFonts w:ascii="Palatino Linotype" w:eastAsia="Palatino Linotype" w:hAnsi="Palatino Linotype" w:cs="Palatino Linotype"/>
          <w:i/>
          <w:color w:val="000000" w:themeColor="text1"/>
        </w:rPr>
        <w:t>“No me dieron el titulo o la cedula”</w:t>
      </w:r>
      <w:r w:rsidRPr="00682E84">
        <w:rPr>
          <w:rFonts w:ascii="Palatino Linotype" w:eastAsia="Palatino Linotype" w:hAnsi="Palatino Linotype" w:cs="Palatino Linotype"/>
          <w:color w:val="000000" w:themeColor="text1"/>
        </w:rPr>
        <w:t xml:space="preserve"> </w:t>
      </w:r>
      <w:r w:rsidRPr="00682E84">
        <w:rPr>
          <w:rFonts w:ascii="Palatino Linotype" w:eastAsia="Palatino Linotype" w:hAnsi="Palatino Linotype" w:cs="Palatino Linotype"/>
          <w:i/>
          <w:color w:val="000000" w:themeColor="text1"/>
        </w:rPr>
        <w:t>(Sic.)</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En este sentido, resulta necesario señalar que, el </w:t>
      </w:r>
      <w:r w:rsidRPr="00682E84">
        <w:rPr>
          <w:rFonts w:ascii="Palatino Linotype" w:eastAsia="Palatino Linotype" w:hAnsi="Palatino Linotype" w:cs="Palatino Linotype"/>
          <w:b/>
          <w:color w:val="000000" w:themeColor="text1"/>
        </w:rPr>
        <w:t xml:space="preserve">RECURRENTE </w:t>
      </w:r>
      <w:r w:rsidRPr="00682E84">
        <w:rPr>
          <w:rFonts w:ascii="Palatino Linotype" w:eastAsia="Palatino Linotype" w:hAnsi="Palatino Linotype" w:cs="Palatino Linotype"/>
          <w:color w:val="000000" w:themeColor="text1"/>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w:t>
      </w:r>
      <w:r w:rsidRPr="00682E84">
        <w:rPr>
          <w:rFonts w:ascii="Palatino Linotype" w:eastAsia="Palatino Linotype" w:hAnsi="Palatino Linotype" w:cs="Palatino Linotype"/>
          <w:color w:val="000000" w:themeColor="text1"/>
        </w:rPr>
        <w:lastRenderedPageBreak/>
        <w:t xml:space="preserve">proporcionada por 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satisface este punto de la solicitud presentada.</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Lo anterior es así, debido a que cuando un Recurrente impugna la respuesta del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 </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i/>
          <w:color w:val="000000" w:themeColor="text1"/>
        </w:rPr>
        <w:t xml:space="preserve">“REVISIÓN EN AMPARO. LOS RESOLUTIVOS NO COMBATIDOS DEBEN DECLARARSE FIRMES. </w:t>
      </w:r>
      <w:r w:rsidRPr="00682E84">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682E84">
        <w:rPr>
          <w:rFonts w:ascii="Palatino Linotype" w:eastAsia="Palatino Linotype" w:hAnsi="Palatino Linotype" w:cs="Palatino Linotype"/>
          <w:color w:val="000000" w:themeColor="text1"/>
        </w:rPr>
        <w:t> </w:t>
      </w:r>
    </w:p>
    <w:p w:rsidR="00F35663" w:rsidRPr="00682E84" w:rsidRDefault="00F35663" w:rsidP="0069464D">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Consecuentemente, se reitera que la parte de la solicitud que no fue impugnada debe declararse consentida por el </w:t>
      </w:r>
      <w:r w:rsidRPr="00682E84">
        <w:rPr>
          <w:rFonts w:ascii="Palatino Linotype" w:eastAsia="Palatino Linotype" w:hAnsi="Palatino Linotype" w:cs="Palatino Linotype"/>
          <w:b/>
          <w:color w:val="000000" w:themeColor="text1"/>
        </w:rPr>
        <w:t>RECURRENTE</w:t>
      </w:r>
      <w:r w:rsidRPr="00682E84">
        <w:rPr>
          <w:rFonts w:ascii="Palatino Linotype" w:eastAsia="Palatino Linotype" w:hAnsi="Palatino Linotype" w:cs="Palatino Linotype"/>
          <w:color w:val="000000" w:themeColor="text1"/>
        </w:rPr>
        <w:t>, debido a que no se realizaron manifestaciones de inconformidad, por lo que no pueden producirse efectos jurídicos tendentes a revocar, confirmar o modificar el acto reclamado ya que se infiere un consentimiento del Recurrente</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ante la falta de impugnación eficaz.</w:t>
      </w:r>
    </w:p>
    <w:p w:rsidR="00F35663" w:rsidRPr="00682E84" w:rsidRDefault="00F35663" w:rsidP="0069464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Sirve de sustento a lo anterior por analogía la tesis jurisprudencial número VI.3o.C. J/60, publicada en el Semanario Judicial de la Federación y su Gaceta bajo el número de registro 176,608 que a la letra dice:</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i/>
          <w:smallCaps/>
          <w:color w:val="000000" w:themeColor="text1"/>
        </w:rPr>
        <w:lastRenderedPageBreak/>
        <w:t xml:space="preserve">ACTOS CONSENTIDOS. SON LOS QUE NO SE IMPUGNAN MEDIANTE EL RECURSO IDÓNEO. </w:t>
      </w:r>
      <w:r w:rsidRPr="00682E84">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682E84">
        <w:rPr>
          <w:rFonts w:ascii="Palatino Linotype" w:eastAsia="Palatino Linotype" w:hAnsi="Palatino Linotype" w:cs="Palatino Linotype"/>
          <w:color w:val="000000" w:themeColor="text1"/>
        </w:rPr>
        <w:t> </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Para mayor abundamiento, también resulta aplicable el criterio 01/20 emitido por el Instituto Nacional de Transparencia, Acceso a la Información Pública y Protección de Datos Personales, que a la letra estipula lo siguiente: </w:t>
      </w:r>
    </w:p>
    <w:p w:rsidR="00F35663" w:rsidRPr="00682E84" w:rsidRDefault="00A12ECF" w:rsidP="0069464D">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i/>
          <w:color w:val="000000" w:themeColor="text1"/>
        </w:rPr>
        <w:t>Actos consentidos tácitamente. Improcedencia de su análisis.</w:t>
      </w:r>
      <w:r w:rsidRPr="00682E84">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682E84">
        <w:rPr>
          <w:rFonts w:ascii="Palatino Linotype" w:eastAsia="Palatino Linotype" w:hAnsi="Palatino Linotype" w:cs="Palatino Linotype"/>
          <w:color w:val="000000" w:themeColor="text1"/>
        </w:rPr>
        <w:t> </w:t>
      </w:r>
    </w:p>
    <w:p w:rsidR="00F35663" w:rsidRPr="00682E84" w:rsidRDefault="00F35663" w:rsidP="0069464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De lo referido, y a efecto de garantizar el efectivo ejercicio del derecho de acceso a la información pública que asiste al </w:t>
      </w:r>
      <w:r w:rsidRPr="00682E84">
        <w:rPr>
          <w:rFonts w:ascii="Palatino Linotype" w:eastAsia="Palatino Linotype" w:hAnsi="Palatino Linotype" w:cs="Palatino Linotype"/>
          <w:b/>
          <w:color w:val="000000" w:themeColor="text1"/>
        </w:rPr>
        <w:t>RECURRENTE</w:t>
      </w:r>
      <w:r w:rsidRPr="00682E84">
        <w:rPr>
          <w:rFonts w:ascii="Palatino Linotype" w:eastAsia="Palatino Linotype" w:hAnsi="Palatino Linotype" w:cs="Palatino Linotype"/>
          <w:color w:val="000000" w:themeColor="text1"/>
        </w:rPr>
        <w:t xml:space="preserve">, resulta conveniente precisar que el presente análisis versará únicamente sobre lo relativo a </w:t>
      </w:r>
      <w:r w:rsidRPr="00682E84">
        <w:rPr>
          <w:rFonts w:ascii="Palatino Linotype" w:eastAsia="Palatino Linotype" w:hAnsi="Palatino Linotype" w:cs="Palatino Linotype"/>
          <w:b/>
          <w:color w:val="000000" w:themeColor="text1"/>
        </w:rPr>
        <w:t>la cédula o título de los servidores públicos adscritos a la Unidad de Transparencia; así como, al Órgano Interno de Control, remitidos en informe por el SUJETO OBLIGADO.</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Al respecto, resulta necesario traer al estudio lo establecido en el artículo 61 del Bando Municipal del Ayuntamiento de Jilotzingo, que a la letra dice:</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 xml:space="preserve">Artículo 61. </w:t>
      </w:r>
      <w:r w:rsidRPr="00682E84">
        <w:rPr>
          <w:rFonts w:ascii="Palatino Linotype" w:eastAsia="Palatino Linotype" w:hAnsi="Palatino Linotype" w:cs="Palatino Linotype"/>
          <w:i/>
          <w:color w:val="000000" w:themeColor="text1"/>
        </w:rPr>
        <w:t xml:space="preserve">La Dirección de Administración </w:t>
      </w:r>
      <w:r w:rsidRPr="00682E84">
        <w:rPr>
          <w:rFonts w:ascii="Palatino Linotype" w:eastAsia="Palatino Linotype" w:hAnsi="Palatino Linotype" w:cs="Palatino Linotype"/>
          <w:b/>
          <w:i/>
          <w:color w:val="000000" w:themeColor="text1"/>
          <w:u w:val="single"/>
        </w:rPr>
        <w:t>será la dependencia encargada de gestionar los recursos humanos</w:t>
      </w:r>
      <w:r w:rsidRPr="00682E84">
        <w:rPr>
          <w:rFonts w:ascii="Palatino Linotype" w:eastAsia="Palatino Linotype" w:hAnsi="Palatino Linotype" w:cs="Palatino Linotype"/>
          <w:i/>
          <w:color w:val="000000" w:themeColor="text1"/>
        </w:rPr>
        <w:t xml:space="preserve">, materiales, técnicos, tecnológicos, administrativos y de servicios de las unidades administrativas, </w:t>
      </w:r>
      <w:r w:rsidRPr="00682E84">
        <w:rPr>
          <w:rFonts w:ascii="Palatino Linotype" w:eastAsia="Palatino Linotype" w:hAnsi="Palatino Linotype" w:cs="Palatino Linotype"/>
          <w:b/>
          <w:i/>
          <w:color w:val="000000" w:themeColor="text1"/>
        </w:rPr>
        <w:t>así como los aspectos organizacionales</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rPr>
        <w:t>con el objetivo de</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rPr>
        <w:t>garantizar</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rPr>
        <w:t>que las personas servidoras públicas</w:t>
      </w:r>
      <w:r w:rsidRPr="00682E84">
        <w:rPr>
          <w:rFonts w:ascii="Palatino Linotype" w:eastAsia="Palatino Linotype" w:hAnsi="Palatino Linotype" w:cs="Palatino Linotype"/>
          <w:i/>
          <w:color w:val="000000" w:themeColor="text1"/>
        </w:rPr>
        <w:t xml:space="preserve"> municipales </w:t>
      </w:r>
      <w:r w:rsidRPr="00682E84">
        <w:rPr>
          <w:rFonts w:ascii="Palatino Linotype" w:eastAsia="Palatino Linotype" w:hAnsi="Palatino Linotype" w:cs="Palatino Linotype"/>
          <w:b/>
          <w:i/>
          <w:color w:val="000000" w:themeColor="text1"/>
        </w:rPr>
        <w:t>puedan</w:t>
      </w:r>
      <w:r w:rsidRPr="00682E84">
        <w:rPr>
          <w:rFonts w:ascii="Palatino Linotype" w:eastAsia="Palatino Linotype" w:hAnsi="Palatino Linotype" w:cs="Palatino Linotype"/>
          <w:i/>
          <w:color w:val="000000" w:themeColor="text1"/>
        </w:rPr>
        <w:t xml:space="preserve"> atender las demandas ciudadanas y </w:t>
      </w:r>
      <w:r w:rsidRPr="00682E84">
        <w:rPr>
          <w:rFonts w:ascii="Palatino Linotype" w:eastAsia="Palatino Linotype" w:hAnsi="Palatino Linotype" w:cs="Palatino Linotype"/>
          <w:b/>
          <w:i/>
          <w:color w:val="000000" w:themeColor="text1"/>
        </w:rPr>
        <w:t>cumplir con las funciones y atribuciones</w:t>
      </w:r>
      <w:r w:rsidRPr="00682E84">
        <w:rPr>
          <w:rFonts w:ascii="Palatino Linotype" w:eastAsia="Palatino Linotype" w:hAnsi="Palatino Linotype" w:cs="Palatino Linotype"/>
          <w:i/>
          <w:color w:val="000000" w:themeColor="text1"/>
        </w:rPr>
        <w:t xml:space="preserve"> que se les asignen. De este modo, se buscará asegurar un desempeño eficaz y eficiente de la Administración Pública Municipal, cumpliendo además, con todas las atribuciones que le otorguen las disposiciones legales que regulen sus actividades. Asimismo, será responsable de velar por el cumplimiento de las disposiciones </w:t>
      </w:r>
      <w:r w:rsidRPr="00682E84">
        <w:rPr>
          <w:rFonts w:ascii="Palatino Linotype" w:eastAsia="Palatino Linotype" w:hAnsi="Palatino Linotype" w:cs="Palatino Linotype"/>
          <w:i/>
          <w:color w:val="000000" w:themeColor="text1"/>
        </w:rPr>
        <w:lastRenderedPageBreak/>
        <w:t xml:space="preserve">jurídicas que regulan las relaciones entre el municipio y las personas servidoras públicas que se desempeñan en él, así como de controlar la prestación del servicio social en las dependencias, asegurando que sea inclusivo con las personas con discapacidad. Además, </w:t>
      </w:r>
      <w:r w:rsidRPr="00682E84">
        <w:rPr>
          <w:rFonts w:ascii="Palatino Linotype" w:eastAsia="Palatino Linotype" w:hAnsi="Palatino Linotype" w:cs="Palatino Linotype"/>
          <w:b/>
          <w:i/>
          <w:color w:val="000000" w:themeColor="text1"/>
        </w:rPr>
        <w:t>se encargará de la selección, contratación</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rPr>
        <w:t>y capacitación del personal y de las personas servidoras públicas requeridas por las distintas dependencias de la Administración Pública Centralizada</w:t>
      </w:r>
      <w:r w:rsidRPr="00682E84">
        <w:rPr>
          <w:rFonts w:ascii="Palatino Linotype" w:eastAsia="Palatino Linotype" w:hAnsi="Palatino Linotype" w:cs="Palatino Linotype"/>
          <w:i/>
          <w:color w:val="000000" w:themeColor="text1"/>
        </w:rPr>
        <w:t>, conforme a la normatividad aplicable. De igual manera, será responsable de la adecuada planeación y programación de las adquisiciones de bienes y la contratación de servicios requeridos por el Ayuntamiento y sus dependencias; asegurando el cumplimiento de las disposiciones legales en materia de adquisiciones, enajenaciones, arrendamientos, mantenimientos y almacenes. Esta Dirección contará con las unidades administrativas necesarias para el cumplimiento de sus funciones y organizará su estructura y funcionamiento de conformidad con la Ley Orgánica Municipal del Estado de México y demás disposiciones jurídicas aplicables</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Con lo antes descrito, se advierte que la Unidad Administrativa del Ayuntamiento que pudiera brindar contestación a lo solicitado por el particular, es la Dirección de Administración, toda vez que tiene la atribución de gestionar los recursos humanos, teniendo a su cargo la selección, contratación y capacitación del personal.</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Así mismo, el Manual de Organización de la Dirección General de Administración del Ayuntamiento de Jilotzingo, nos establece que para el mejor funcionamiento de sus obligaciones, la Dirección General de Administración se auxiliara de la Subdirección de Recursos Humanos, quien tendrá las siguientes funciones:</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 Elaborar los pagos de la prima vacacional, aguinaldo, compensaciones, cálculos de finiquitos y demás prestaciones de ley; </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II. Realizar el cálculo de impuesto que señalen las leyes fiscales y laborales; </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III. Llevar a cabo las retenciones de los créditos adquiridos por los trabajadores con el Fondo Nacional para el Consumo de los Trabajadores; </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IV. Manejar un control de asistencia del personal y el reloj chequeador; </w:t>
      </w:r>
    </w:p>
    <w:p w:rsidR="00F35663" w:rsidRPr="00682E84" w:rsidRDefault="00A12ECF" w:rsidP="0069464D">
      <w:pPr>
        <w:jc w:val="both"/>
        <w:rPr>
          <w:rFonts w:ascii="Palatino Linotype" w:eastAsia="Palatino Linotype" w:hAnsi="Palatino Linotype" w:cs="Palatino Linotype"/>
          <w:b/>
          <w:i/>
          <w:color w:val="000000" w:themeColor="text1"/>
          <w:u w:val="single"/>
        </w:rPr>
      </w:pPr>
      <w:r w:rsidRPr="00682E84">
        <w:rPr>
          <w:rFonts w:ascii="Palatino Linotype" w:eastAsia="Palatino Linotype" w:hAnsi="Palatino Linotype" w:cs="Palatino Linotype"/>
          <w:b/>
          <w:i/>
          <w:color w:val="000000" w:themeColor="text1"/>
          <w:u w:val="single"/>
        </w:rPr>
        <w:t xml:space="preserve">V. Resguardar y actualizar el archivo general del personal; así como elaboración, registro y actualización de nombramientos; </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VI. Extender constancias laborales a trabajadores y ex trabajadores; la </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lastRenderedPageBreak/>
        <w:t xml:space="preserve">VII. Realizar el pago correspondiente de pensiones alimenticias recabando el acuse de recibo que corresponda y enviarlo a la Tesorería Municipal; </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VIII. </w:t>
      </w:r>
      <w:r w:rsidRPr="00682E84">
        <w:rPr>
          <w:rFonts w:ascii="Palatino Linotype" w:eastAsia="Palatino Linotype" w:hAnsi="Palatino Linotype" w:cs="Palatino Linotype"/>
          <w:b/>
          <w:i/>
          <w:color w:val="000000" w:themeColor="text1"/>
        </w:rPr>
        <w:t>Asignar el personal a cada Dirección y/o dependencia Administrativa</w:t>
      </w:r>
      <w:r w:rsidRPr="00682E84">
        <w:rPr>
          <w:rFonts w:ascii="Palatino Linotype" w:eastAsia="Palatino Linotype" w:hAnsi="Palatino Linotype" w:cs="Palatino Linotype"/>
          <w:i/>
          <w:color w:val="000000" w:themeColor="text1"/>
        </w:rPr>
        <w:t xml:space="preserve">, siendo la </w:t>
      </w:r>
      <w:r w:rsidRPr="00682E84">
        <w:rPr>
          <w:rFonts w:ascii="Palatino Linotype" w:eastAsia="Palatino Linotype" w:hAnsi="Palatino Linotype" w:cs="Palatino Linotype"/>
          <w:b/>
          <w:i/>
          <w:color w:val="000000" w:themeColor="text1"/>
        </w:rPr>
        <w:t>única facultada para cambios y movimientos</w:t>
      </w:r>
      <w:r w:rsidRPr="00682E84">
        <w:rPr>
          <w:rFonts w:ascii="Palatino Linotype" w:eastAsia="Palatino Linotype" w:hAnsi="Palatino Linotype" w:cs="Palatino Linotype"/>
          <w:i/>
          <w:color w:val="000000" w:themeColor="text1"/>
        </w:rPr>
        <w:t xml:space="preserve"> de altas y bajas. </w:t>
      </w:r>
    </w:p>
    <w:p w:rsidR="00F35663" w:rsidRPr="00682E84" w:rsidRDefault="00A12ECF" w:rsidP="0069464D">
      <w:pP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IX. Tramitar a solicitud del titular de la dependencia que corresponda, las remociones o bajas de los empleados al servicio de la administración pública municipal, y supervisar que se efectúen con estricto apego a las leyes laborales y en coordinación con Dirección Jurídica; X. (…)</w:t>
      </w:r>
    </w:p>
    <w:p w:rsidR="00F35663" w:rsidRPr="00682E84" w:rsidRDefault="00F35663" w:rsidP="0069464D">
      <w:pPr>
        <w:jc w:val="both"/>
        <w:rPr>
          <w:rFonts w:ascii="Palatino Linotype" w:eastAsia="Palatino Linotype" w:hAnsi="Palatino Linotype" w:cs="Palatino Linotype"/>
          <w:i/>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Por lo antes descrito y tomando en consideración que el informe remitido por el </w:t>
      </w:r>
      <w:r w:rsidRPr="00682E84">
        <w:rPr>
          <w:rFonts w:ascii="Palatino Linotype" w:eastAsia="Palatino Linotype" w:hAnsi="Palatino Linotype" w:cs="Palatino Linotype"/>
          <w:b/>
          <w:color w:val="000000" w:themeColor="text1"/>
        </w:rPr>
        <w:t xml:space="preserve">SUJETO OBLIGADO, </w:t>
      </w:r>
      <w:r w:rsidRPr="00682E84">
        <w:rPr>
          <w:rFonts w:ascii="Palatino Linotype" w:eastAsia="Palatino Linotype" w:hAnsi="Palatino Linotype" w:cs="Palatino Linotype"/>
          <w:color w:val="000000" w:themeColor="text1"/>
        </w:rPr>
        <w:t>fue suscrito por la Dirección de Administración, se evidencia que el sujeto obligado cumplimento la búsqueda exhaustiva exigida por la Ley de la Materia.</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682E84">
        <w:rPr>
          <w:rFonts w:ascii="Palatino Linotype" w:eastAsia="Palatino Linotype" w:hAnsi="Palatino Linotype" w:cs="Palatino Linotype"/>
          <w:color w:val="000000" w:themeColor="text1"/>
          <w:vertAlign w:val="superscript"/>
        </w:rPr>
        <w:footnoteReference w:id="5"/>
      </w:r>
      <w:r w:rsidRPr="00682E84">
        <w:rPr>
          <w:rFonts w:ascii="Palatino Linotype" w:eastAsia="Palatino Linotype" w:hAnsi="Palatino Linotype" w:cs="Palatino Linotype"/>
          <w:color w:val="000000" w:themeColor="text1"/>
        </w:rPr>
        <w:t xml:space="preserve">,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w:t>
      </w:r>
      <w:r w:rsidRPr="00682E84">
        <w:rPr>
          <w:rFonts w:ascii="Palatino Linotype" w:eastAsia="Palatino Linotype" w:hAnsi="Palatino Linotype" w:cs="Palatino Linotype"/>
          <w:color w:val="000000" w:themeColor="text1"/>
        </w:rPr>
        <w:lastRenderedPageBreak/>
        <w:t>solicitudes de información</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682E84">
        <w:rPr>
          <w:rFonts w:ascii="Palatino Linotype" w:eastAsia="Palatino Linotype" w:hAnsi="Palatino Linotype" w:cs="Palatino Linotype"/>
          <w:color w:val="000000" w:themeColor="text1"/>
          <w:vertAlign w:val="superscript"/>
        </w:rPr>
        <w:footnoteReference w:id="6"/>
      </w:r>
      <w:r w:rsidRPr="00682E84">
        <w:rPr>
          <w:rFonts w:ascii="Palatino Linotype" w:eastAsia="Palatino Linotype" w:hAnsi="Palatino Linotype" w:cs="Palatino Linotype"/>
          <w:color w:val="000000" w:themeColor="text1"/>
        </w:rPr>
        <w:t>.</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F35663" w:rsidRPr="00682E84" w:rsidRDefault="00A12ECF" w:rsidP="006C57D5">
      <w:pPr>
        <w:numPr>
          <w:ilvl w:val="1"/>
          <w:numId w:val="2"/>
        </w:numPr>
        <w:pBdr>
          <w:top w:val="nil"/>
          <w:left w:val="nil"/>
          <w:bottom w:val="nil"/>
          <w:right w:val="nil"/>
          <w:between w:val="nil"/>
        </w:pBdr>
        <w:ind w:left="426" w:hanging="142"/>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Recibir, tramitar y dar respuesta a las solicitudes de acceso a la información;</w:t>
      </w:r>
    </w:p>
    <w:p w:rsidR="00F35663" w:rsidRPr="00682E84" w:rsidRDefault="00A12ECF" w:rsidP="006C57D5">
      <w:pPr>
        <w:numPr>
          <w:ilvl w:val="1"/>
          <w:numId w:val="2"/>
        </w:numPr>
        <w:pBdr>
          <w:top w:val="nil"/>
          <w:left w:val="nil"/>
          <w:bottom w:val="nil"/>
          <w:right w:val="nil"/>
          <w:between w:val="nil"/>
        </w:pBdr>
        <w:ind w:left="426" w:hanging="142"/>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F35663" w:rsidRPr="00682E84" w:rsidRDefault="00A12ECF" w:rsidP="006C57D5">
      <w:pPr>
        <w:numPr>
          <w:ilvl w:val="1"/>
          <w:numId w:val="2"/>
        </w:numPr>
        <w:pBdr>
          <w:top w:val="nil"/>
          <w:left w:val="nil"/>
          <w:bottom w:val="nil"/>
          <w:right w:val="nil"/>
          <w:between w:val="nil"/>
        </w:pBdr>
        <w:ind w:left="426" w:hanging="142"/>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Entregar, en su caso, a los particulares la información solicitada; y </w:t>
      </w:r>
    </w:p>
    <w:p w:rsidR="00F35663" w:rsidRPr="00682E84" w:rsidRDefault="00A12ECF" w:rsidP="006C57D5">
      <w:pPr>
        <w:numPr>
          <w:ilvl w:val="1"/>
          <w:numId w:val="2"/>
        </w:numPr>
        <w:pBdr>
          <w:top w:val="nil"/>
          <w:left w:val="nil"/>
          <w:bottom w:val="nil"/>
          <w:right w:val="nil"/>
          <w:between w:val="nil"/>
        </w:pBdr>
        <w:spacing w:after="240"/>
        <w:ind w:left="426" w:hanging="142"/>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Efectuar las notificaciones a los solicitantes.</w:t>
      </w:r>
    </w:p>
    <w:p w:rsidR="00F35663" w:rsidRPr="00682E84" w:rsidRDefault="00F35663" w:rsidP="0069464D">
      <w:pPr>
        <w:spacing w:before="240" w:after="240"/>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682E84">
        <w:rPr>
          <w:rFonts w:ascii="Palatino Linotype" w:eastAsia="Palatino Linotype" w:hAnsi="Palatino Linotype" w:cs="Palatino Linotype"/>
          <w:b/>
          <w:color w:val="000000" w:themeColor="text1"/>
        </w:rPr>
        <w:t xml:space="preserve">SUJETO OBLIGADO </w:t>
      </w:r>
      <w:r w:rsidRPr="00682E84">
        <w:rPr>
          <w:rFonts w:ascii="Palatino Linotype" w:eastAsia="Palatino Linotype" w:hAnsi="Palatino Linotype" w:cs="Palatino Linotype"/>
          <w:color w:val="000000" w:themeColor="text1"/>
        </w:rPr>
        <w:t>a propuesta del responsable de la Unidad de Transparencia</w:t>
      </w:r>
      <w:r w:rsidRPr="00682E84">
        <w:rPr>
          <w:rFonts w:ascii="Palatino Linotype" w:eastAsia="Palatino Linotype" w:hAnsi="Palatino Linotype" w:cs="Palatino Linotype"/>
          <w:color w:val="000000" w:themeColor="text1"/>
          <w:vertAlign w:val="superscript"/>
        </w:rPr>
        <w:footnoteReference w:id="7"/>
      </w:r>
      <w:r w:rsidRPr="00682E84">
        <w:rPr>
          <w:rFonts w:ascii="Palatino Linotype" w:eastAsia="Palatino Linotype" w:hAnsi="Palatino Linotype" w:cs="Palatino Linotype"/>
          <w:color w:val="000000" w:themeColor="text1"/>
        </w:rPr>
        <w:t xml:space="preserve"> y tendrán, entre sus atribuciones, las siguientes</w:t>
      </w:r>
      <w:r w:rsidRPr="00682E84">
        <w:rPr>
          <w:rFonts w:ascii="Palatino Linotype" w:eastAsia="Palatino Linotype" w:hAnsi="Palatino Linotype" w:cs="Palatino Linotype"/>
          <w:color w:val="000000" w:themeColor="text1"/>
          <w:vertAlign w:val="superscript"/>
        </w:rPr>
        <w:footnoteReference w:id="8"/>
      </w:r>
      <w:r w:rsidRPr="00682E84">
        <w:rPr>
          <w:rFonts w:ascii="Palatino Linotype" w:eastAsia="Palatino Linotype" w:hAnsi="Palatino Linotype" w:cs="Palatino Linotype"/>
          <w:color w:val="000000" w:themeColor="text1"/>
        </w:rPr>
        <w:t>:</w:t>
      </w:r>
    </w:p>
    <w:p w:rsidR="00F35663" w:rsidRPr="00682E84" w:rsidRDefault="00A12ECF" w:rsidP="006C57D5">
      <w:pPr>
        <w:numPr>
          <w:ilvl w:val="1"/>
          <w:numId w:val="3"/>
        </w:numPr>
        <w:pBdr>
          <w:top w:val="nil"/>
          <w:left w:val="nil"/>
          <w:bottom w:val="nil"/>
          <w:right w:val="nil"/>
          <w:between w:val="nil"/>
        </w:pBdr>
        <w:spacing w:before="240"/>
        <w:ind w:left="426" w:hanging="142"/>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Localizar la información que le solicite la Unidad de Transparencia; y</w:t>
      </w:r>
    </w:p>
    <w:p w:rsidR="00F35663" w:rsidRPr="00682E84" w:rsidRDefault="00A12ECF" w:rsidP="006C57D5">
      <w:pPr>
        <w:numPr>
          <w:ilvl w:val="1"/>
          <w:numId w:val="3"/>
        </w:numPr>
        <w:pBdr>
          <w:top w:val="nil"/>
          <w:left w:val="nil"/>
          <w:bottom w:val="nil"/>
          <w:right w:val="nil"/>
          <w:between w:val="nil"/>
        </w:pBdr>
        <w:spacing w:after="240"/>
        <w:ind w:left="426" w:hanging="142"/>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F35663" w:rsidRPr="00682E84" w:rsidRDefault="00F35663" w:rsidP="0069464D">
      <w:pPr>
        <w:tabs>
          <w:tab w:val="left" w:pos="426"/>
          <w:tab w:val="left" w:pos="567"/>
        </w:tabs>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De tal manera que cada una de las áreas administrativas del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w:t>
      </w:r>
      <w:r w:rsidRPr="00682E84">
        <w:rPr>
          <w:rFonts w:ascii="Palatino Linotype" w:eastAsia="Palatino Linotype" w:hAnsi="Palatino Linotype" w:cs="Palatino Linotype"/>
          <w:color w:val="000000" w:themeColor="text1"/>
        </w:rPr>
        <w:lastRenderedPageBreak/>
        <w:t>proporcionar la información que se requiera a través de las solicitudes de acceso a la información.</w:t>
      </w:r>
    </w:p>
    <w:p w:rsidR="00F35663" w:rsidRPr="00682E84" w:rsidRDefault="00F35663" w:rsidP="0069464D">
      <w:pP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“Artículo 53</w:t>
      </w:r>
      <w:r w:rsidRPr="00682E84">
        <w:rPr>
          <w:rFonts w:ascii="Palatino Linotype" w:eastAsia="Palatino Linotype" w:hAnsi="Palatino Linotype" w:cs="Palatino Linotype"/>
          <w:i/>
          <w:color w:val="000000" w:themeColor="text1"/>
        </w:rPr>
        <w:t xml:space="preserve">. Las Unidades de Transparencia tendrán las siguientes funciones: </w:t>
      </w:r>
    </w:p>
    <w:p w:rsidR="00F35663" w:rsidRPr="00682E84" w:rsidRDefault="00F35663"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682E84">
        <w:rPr>
          <w:rFonts w:ascii="Palatino Linotype" w:eastAsia="Palatino Linotype" w:hAnsi="Palatino Linotype" w:cs="Palatino Linotype"/>
          <w:b/>
          <w:i/>
          <w:color w:val="000000" w:themeColor="text1"/>
        </w:rPr>
        <w:t xml:space="preserve">II. Recibir, tramitar y dar respuesta a las solicitudes de acceso a la información;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682E84">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V. Entregar, en su caso, a los particulares la información solicitada;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VI. Efectuar las notificaciones a los solicitantes;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682E84">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X. Presentar ante el Comité, el proyecto de clasificación de información;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XII. Fomentar la transparencia y accesibilidad al interior del sujeto obligado; </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F35663" w:rsidRPr="00682E84" w:rsidRDefault="00A12ECF" w:rsidP="0069464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F35663" w:rsidRPr="00682E84" w:rsidRDefault="00A12ECF" w:rsidP="0069464D">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lastRenderedPageBreak/>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F35663" w:rsidRPr="00682E84" w:rsidRDefault="00F35663" w:rsidP="0069464D">
      <w:pPr>
        <w:tabs>
          <w:tab w:val="left" w:pos="426"/>
        </w:tabs>
        <w:spacing w:before="240" w:after="240"/>
        <w:jc w:val="both"/>
        <w:rPr>
          <w:rFonts w:ascii="Palatino Linotype" w:eastAsia="Palatino Linotype" w:hAnsi="Palatino Linotype" w:cs="Palatino Linotype"/>
          <w:i/>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F35663" w:rsidRPr="00682E84" w:rsidRDefault="00F35663" w:rsidP="0069464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8" w:name="_heading=h.iqcos1dk4hfk" w:colFirst="0" w:colLast="0"/>
      <w:bookmarkEnd w:id="8"/>
      <w:r w:rsidRPr="00682E84">
        <w:rPr>
          <w:rFonts w:ascii="Palatino Linotype" w:eastAsia="Palatino Linotype" w:hAnsi="Palatino Linotype" w:cs="Palatino Linotype"/>
          <w:color w:val="000000" w:themeColor="text1"/>
        </w:rPr>
        <w:t xml:space="preserve">En este sentido, se advierte que, 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en donde </w:t>
      </w:r>
      <w:r w:rsidRPr="00682E84">
        <w:rPr>
          <w:rFonts w:ascii="Palatino Linotype" w:eastAsia="Palatino Linotype" w:hAnsi="Palatino Linotype" w:cs="Palatino Linotype"/>
          <w:color w:val="000000" w:themeColor="text1"/>
          <w:u w:val="single"/>
        </w:rPr>
        <w:t>pudiera</w:t>
      </w:r>
      <w:r w:rsidRPr="00682E84">
        <w:rPr>
          <w:rFonts w:ascii="Palatino Linotype" w:eastAsia="Palatino Linotype" w:hAnsi="Palatino Linotype" w:cs="Palatino Linotype"/>
          <w:color w:val="000000" w:themeColor="text1"/>
        </w:rPr>
        <w:t xml:space="preserve"> obrar la citada información, siendo esta: </w:t>
      </w:r>
      <w:r w:rsidRPr="00682E84">
        <w:rPr>
          <w:rFonts w:ascii="Palatino Linotype" w:eastAsia="Palatino Linotype" w:hAnsi="Palatino Linotype" w:cs="Palatino Linotype"/>
          <w:b/>
          <w:color w:val="000000" w:themeColor="text1"/>
        </w:rPr>
        <w:t xml:space="preserve">la Dirección General de Administración, </w:t>
      </w:r>
      <w:r w:rsidRPr="00682E84">
        <w:rPr>
          <w:rFonts w:ascii="Palatino Linotype" w:eastAsia="Palatino Linotype" w:hAnsi="Palatino Linotype" w:cs="Palatino Linotype"/>
          <w:color w:val="000000" w:themeColor="text1"/>
        </w:rPr>
        <w:t xml:space="preserve">no obstante a ello, omitió remitir la </w:t>
      </w:r>
      <w:r w:rsidRPr="00682E84">
        <w:rPr>
          <w:rFonts w:ascii="Palatino Linotype" w:eastAsia="Palatino Linotype" w:hAnsi="Palatino Linotype" w:cs="Palatino Linotype"/>
          <w:b/>
          <w:color w:val="000000" w:themeColor="text1"/>
        </w:rPr>
        <w:t>Cédula o Título</w:t>
      </w:r>
      <w:r w:rsidRPr="00682E84">
        <w:rPr>
          <w:rFonts w:ascii="Palatino Linotype" w:eastAsia="Palatino Linotype" w:hAnsi="Palatino Linotype" w:cs="Palatino Linotype"/>
          <w:color w:val="000000" w:themeColor="text1"/>
        </w:rPr>
        <w:t>, situación de la que se duele el solicitante, dando origen al expediente en que se actúa.</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b/>
          <w:color w:val="000000" w:themeColor="text1"/>
        </w:rPr>
      </w:pPr>
    </w:p>
    <w:p w:rsidR="00F35663" w:rsidRPr="00682E84" w:rsidRDefault="00A12ECF" w:rsidP="0069464D">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color w:val="000000" w:themeColor="text1"/>
        </w:rPr>
        <w:t xml:space="preserve">Es así que, </w:t>
      </w:r>
      <w:r w:rsidRPr="00682E84">
        <w:rPr>
          <w:rFonts w:ascii="Palatino Linotype" w:eastAsia="Palatino Linotype" w:hAnsi="Palatino Linotype" w:cs="Palatino Linotype"/>
          <w:b/>
          <w:color w:val="000000" w:themeColor="text1"/>
        </w:rPr>
        <w:t>EL SUJETO OBLIGADO</w:t>
      </w:r>
      <w:r w:rsidRPr="00682E84">
        <w:rPr>
          <w:rFonts w:ascii="Palatino Linotype" w:eastAsia="Palatino Linotype" w:hAnsi="Palatino Linotype" w:cs="Palatino Linotype"/>
          <w:color w:val="000000" w:themeColor="text1"/>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w:t>
      </w:r>
      <w:r w:rsidRPr="00682E84">
        <w:rPr>
          <w:rFonts w:ascii="Palatino Linotype" w:eastAsia="Palatino Linotype" w:hAnsi="Palatino Linotype" w:cs="Palatino Linotype"/>
          <w:b/>
          <w:i/>
          <w:color w:val="000000" w:themeColor="text1"/>
        </w:rPr>
        <w:t>Artículo 12.</w:t>
      </w:r>
      <w:r w:rsidRPr="00682E84">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F35663" w:rsidRPr="00682E84" w:rsidRDefault="00F35663" w:rsidP="0069464D">
      <w:pPr>
        <w:pBdr>
          <w:top w:val="nil"/>
          <w:left w:val="nil"/>
          <w:bottom w:val="nil"/>
          <w:right w:val="nil"/>
          <w:between w:val="nil"/>
        </w:pBdr>
        <w:jc w:val="both"/>
        <w:rPr>
          <w:rFonts w:ascii="Palatino Linotype" w:eastAsia="Palatino Linotype" w:hAnsi="Palatino Linotype" w:cs="Palatino Linotype"/>
          <w:i/>
          <w:color w:val="000000" w:themeColor="text1"/>
        </w:rPr>
      </w:pP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35663" w:rsidRPr="00682E84" w:rsidRDefault="00F35663" w:rsidP="0069464D">
      <w:pPr>
        <w:pBdr>
          <w:top w:val="nil"/>
          <w:left w:val="nil"/>
          <w:bottom w:val="nil"/>
          <w:right w:val="nil"/>
          <w:between w:val="nil"/>
        </w:pBdr>
        <w:jc w:val="both"/>
        <w:rPr>
          <w:rFonts w:ascii="Palatino Linotype" w:eastAsia="Palatino Linotype" w:hAnsi="Palatino Linotype" w:cs="Palatino Linotype"/>
          <w:i/>
          <w:color w:val="000000" w:themeColor="text1"/>
        </w:rPr>
      </w:pPr>
    </w:p>
    <w:p w:rsidR="00F35663" w:rsidRPr="00682E84" w:rsidRDefault="00A12ECF" w:rsidP="0069464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rsidR="00F35663" w:rsidRPr="00682E84" w:rsidRDefault="00F35663" w:rsidP="0069464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Por lo que para lograr un mejor análisis del expediente en que se actúa, surge la necesidad se exponer el estudio de la documental que se solicita por el recurrente. </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t>Título y Cédula Profesional</w:t>
      </w: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Ahora bien, relativo a los comprobantes de estudios solicitados, resulta necesario señalar que tanto el </w:t>
      </w:r>
      <w:r w:rsidRPr="00682E84">
        <w:rPr>
          <w:rFonts w:ascii="Palatino Linotype" w:eastAsia="Palatino Linotype" w:hAnsi="Palatino Linotype" w:cs="Palatino Linotype"/>
          <w:b/>
          <w:i/>
          <w:color w:val="000000" w:themeColor="text1"/>
        </w:rPr>
        <w:t xml:space="preserve">Título </w:t>
      </w:r>
      <w:r w:rsidRPr="00682E84">
        <w:rPr>
          <w:rFonts w:ascii="Palatino Linotype" w:eastAsia="Palatino Linotype" w:hAnsi="Palatino Linotype" w:cs="Palatino Linotype"/>
          <w:b/>
          <w:color w:val="000000" w:themeColor="text1"/>
        </w:rPr>
        <w:t xml:space="preserve">como la </w:t>
      </w:r>
      <w:r w:rsidRPr="00682E84">
        <w:rPr>
          <w:rFonts w:ascii="Palatino Linotype" w:eastAsia="Palatino Linotype" w:hAnsi="Palatino Linotype" w:cs="Palatino Linotype"/>
          <w:b/>
          <w:i/>
          <w:color w:val="000000" w:themeColor="text1"/>
        </w:rPr>
        <w:t>Cédula Profesional</w:t>
      </w:r>
      <w:r w:rsidRPr="00682E84">
        <w:rPr>
          <w:rFonts w:ascii="Palatino Linotype" w:eastAsia="Palatino Linotype" w:hAnsi="Palatino Linotype" w:cs="Palatino Linotype"/>
          <w:b/>
          <w:color w:val="000000" w:themeColor="text1"/>
        </w:rPr>
        <w:t>,</w:t>
      </w:r>
      <w:r w:rsidRPr="00682E84">
        <w:rPr>
          <w:rFonts w:ascii="Palatino Linotype" w:eastAsia="Palatino Linotype" w:hAnsi="Palatino Linotype" w:cs="Palatino Linotype"/>
          <w:color w:val="000000" w:themeColor="text1"/>
        </w:rPr>
        <w:t xml:space="preserve"> </w:t>
      </w:r>
      <w:r w:rsidRPr="00682E84">
        <w:rPr>
          <w:rFonts w:ascii="Palatino Linotype" w:eastAsia="Palatino Linotype" w:hAnsi="Palatino Linotype" w:cs="Palatino Linotype"/>
          <w:b/>
          <w:color w:val="000000" w:themeColor="text1"/>
        </w:rPr>
        <w:t>son expresiones documentales homólogas con validez legal</w:t>
      </w:r>
      <w:r w:rsidRPr="00682E84">
        <w:rPr>
          <w:rFonts w:ascii="Palatino Linotype" w:eastAsia="Palatino Linotype" w:hAnsi="Palatino Linotype" w:cs="Palatino Linotype"/>
          <w:color w:val="000000" w:themeColor="text1"/>
        </w:rPr>
        <w:t xml:space="preserve">, para certificar o demostrar que efectivamente una persona está calificado para ejercer la profesión para la cual se ha preparado; y, en lo particular </w:t>
      </w:r>
      <w:r w:rsidRPr="00682E84">
        <w:rPr>
          <w:rFonts w:ascii="Palatino Linotype" w:eastAsia="Palatino Linotype" w:hAnsi="Palatino Linotype" w:cs="Palatino Linotype"/>
          <w:b/>
          <w:color w:val="000000" w:themeColor="text1"/>
        </w:rPr>
        <w:t>la cédula acredita que se ha recibido un título profesional,</w:t>
      </w:r>
      <w:r w:rsidRPr="00682E84">
        <w:rPr>
          <w:rFonts w:ascii="Palatino Linotype" w:eastAsia="Palatino Linotype" w:hAnsi="Palatino Linotype" w:cs="Palatino Linotype"/>
          <w:color w:val="000000" w:themeColor="text1"/>
        </w:rPr>
        <w:t xml:space="preserve"> conforme a lo referido en la página oficial de la Secretaría de Educación Pública (consultada en la liga </w:t>
      </w:r>
      <w:hyperlink r:id="rId8">
        <w:r w:rsidRPr="00682E84">
          <w:rPr>
            <w:rFonts w:ascii="Palatino Linotype" w:eastAsia="Palatino Linotype" w:hAnsi="Palatino Linotype" w:cs="Palatino Linotype"/>
            <w:color w:val="000000" w:themeColor="text1"/>
            <w:u w:val="single"/>
          </w:rPr>
          <w:t>http://consultatucedula.mx/</w:t>
        </w:r>
      </w:hyperlink>
      <w:r w:rsidRPr="00682E84">
        <w:rPr>
          <w:rFonts w:ascii="Palatino Linotype" w:eastAsia="Palatino Linotype" w:hAnsi="Palatino Linotype" w:cs="Palatino Linotype"/>
          <w:color w:val="000000" w:themeColor="text1"/>
        </w:rPr>
        <w:t>).</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lastRenderedPageBreak/>
        <w:t xml:space="preserve">En ese orden de ideas, debe tenerse presente que la naturaleza del </w:t>
      </w:r>
      <w:r w:rsidRPr="00682E84">
        <w:rPr>
          <w:rFonts w:ascii="Palatino Linotype" w:eastAsia="Palatino Linotype" w:hAnsi="Palatino Linotype" w:cs="Palatino Linotype"/>
          <w:b/>
          <w:i/>
          <w:color w:val="000000" w:themeColor="text1"/>
        </w:rPr>
        <w:t>título y/o</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b/>
          <w:i/>
          <w:color w:val="000000" w:themeColor="text1"/>
        </w:rPr>
        <w:t>cédula profesional</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Con relación a la </w:t>
      </w:r>
      <w:r w:rsidRPr="00682E84">
        <w:rPr>
          <w:rFonts w:ascii="Palatino Linotype" w:eastAsia="Palatino Linotype" w:hAnsi="Palatino Linotype" w:cs="Palatino Linotype"/>
          <w:b/>
          <w:i/>
          <w:color w:val="000000" w:themeColor="text1"/>
        </w:rPr>
        <w:t>cédula profesional</w:t>
      </w:r>
      <w:r w:rsidRPr="00682E84">
        <w:rPr>
          <w:rFonts w:ascii="Palatino Linotype" w:eastAsia="Palatino Linotype" w:hAnsi="Palatino Linotype" w:cs="Palatino Linotype"/>
          <w:b/>
          <w:color w:val="000000" w:themeColor="text1"/>
        </w:rPr>
        <w:t>,</w:t>
      </w:r>
      <w:r w:rsidRPr="00682E84">
        <w:rPr>
          <w:rFonts w:ascii="Palatino Linotype" w:eastAsia="Palatino Linotype" w:hAnsi="Palatino Linotype" w:cs="Palatino Linotype"/>
          <w:color w:val="000000" w:themeColor="text1"/>
        </w:rPr>
        <w:t xml:space="preserve"> resulta conveniente reiterar lo establecido por el artículo 47 de la Ley del Trabajo de los Servidores Públicos del Estado y Municipios, que refiere que para ingresar al servicio público se requiere, entre otras cosas, cumplir con los requisitos que se establezcan para los diferentes puestos, como es el nivel académico.</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En este sentido, es de señalar que la </w:t>
      </w:r>
      <w:r w:rsidRPr="00682E84">
        <w:rPr>
          <w:rFonts w:ascii="Palatino Linotype" w:eastAsia="Palatino Linotype" w:hAnsi="Palatino Linotype" w:cs="Palatino Linotype"/>
          <w:b/>
          <w:i/>
          <w:color w:val="000000" w:themeColor="text1"/>
        </w:rPr>
        <w:t>cédula profesional</w:t>
      </w:r>
      <w:r w:rsidRPr="00682E84">
        <w:rPr>
          <w:rFonts w:ascii="Palatino Linotype" w:eastAsia="Palatino Linotype" w:hAnsi="Palatino Linotype" w:cs="Palatino Linotype"/>
          <w:b/>
          <w:color w:val="000000" w:themeColor="text1"/>
        </w:rPr>
        <w:t>,</w:t>
      </w:r>
      <w:r w:rsidRPr="00682E84">
        <w:rPr>
          <w:rFonts w:ascii="Palatino Linotype" w:eastAsia="Palatino Linotype" w:hAnsi="Palatino Linotype" w:cs="Palatino Linotype"/>
          <w:color w:val="000000" w:themeColor="text1"/>
        </w:rPr>
        <w:t xml:space="preserve">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9">
        <w:r w:rsidRPr="00682E84">
          <w:rPr>
            <w:rFonts w:ascii="Palatino Linotype" w:eastAsia="Palatino Linotype" w:hAnsi="Palatino Linotype" w:cs="Palatino Linotype"/>
            <w:color w:val="000000" w:themeColor="text1"/>
            <w:u w:val="single"/>
          </w:rPr>
          <w:t>http://consultatucedula.mx/</w:t>
        </w:r>
      </w:hyperlink>
      <w:r w:rsidRPr="00682E84">
        <w:rPr>
          <w:rFonts w:ascii="Palatino Linotype" w:eastAsia="Palatino Linotype" w:hAnsi="Palatino Linotype" w:cs="Palatino Linotype"/>
          <w:color w:val="000000" w:themeColor="text1"/>
        </w:rPr>
        <w:t>).</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Por lo que </w:t>
      </w:r>
      <w:r w:rsidRPr="00682E84">
        <w:rPr>
          <w:rFonts w:ascii="Palatino Linotype" w:eastAsia="Palatino Linotype" w:hAnsi="Palatino Linotype" w:cs="Palatino Linotype"/>
          <w:b/>
          <w:color w:val="000000" w:themeColor="text1"/>
        </w:rPr>
        <w:t xml:space="preserve">dicho documento, es aquel que adquiere toda persona a quien legalmente se le haya expedido </w:t>
      </w:r>
      <w:r w:rsidRPr="00682E84">
        <w:rPr>
          <w:rFonts w:ascii="Palatino Linotype" w:eastAsia="Palatino Linotype" w:hAnsi="Palatino Linotype" w:cs="Palatino Linotype"/>
          <w:b/>
          <w:i/>
          <w:color w:val="000000" w:themeColor="text1"/>
        </w:rPr>
        <w:t>título profesional o grado académico equivalente</w:t>
      </w:r>
      <w:r w:rsidRPr="00682E84">
        <w:rPr>
          <w:rFonts w:ascii="Palatino Linotype" w:eastAsia="Palatino Linotype" w:hAnsi="Palatino Linotype" w:cs="Palatino Linotype"/>
          <w:color w:val="000000" w:themeColor="text1"/>
        </w:rPr>
        <w:t xml:space="preserve">, con efectos de patente, previo registro de dicho título o grado la cual es otorgada por la </w:t>
      </w:r>
      <w:r w:rsidRPr="00682E84">
        <w:rPr>
          <w:rFonts w:ascii="Palatino Linotype" w:eastAsia="Palatino Linotype" w:hAnsi="Palatino Linotype" w:cs="Palatino Linotype"/>
          <w:b/>
          <w:color w:val="000000" w:themeColor="text1"/>
        </w:rPr>
        <w:t>Dirección General de Profesiones de la Secretaría de Educación Pública</w:t>
      </w:r>
      <w:r w:rsidRPr="00682E84">
        <w:rPr>
          <w:rFonts w:ascii="Palatino Linotype" w:eastAsia="Palatino Linotype" w:hAnsi="Palatino Linotype" w:cs="Palatino Linotype"/>
          <w:color w:val="000000" w:themeColor="text1"/>
        </w:rPr>
        <w:t xml:space="preserve">, ya que </w:t>
      </w:r>
      <w:r w:rsidRPr="00682E84">
        <w:rPr>
          <w:rFonts w:ascii="Palatino Linotype" w:eastAsia="Palatino Linotype" w:hAnsi="Palatino Linotype" w:cs="Palatino Linotype"/>
          <w:b/>
          <w:color w:val="000000" w:themeColor="text1"/>
        </w:rPr>
        <w:t xml:space="preserve">dicha autoridad tiene atribuciones para expedir la cédula correspondiente para el ejercicio </w:t>
      </w:r>
      <w:r w:rsidRPr="00682E84">
        <w:rPr>
          <w:rFonts w:ascii="Palatino Linotype" w:eastAsia="Palatino Linotype" w:hAnsi="Palatino Linotype" w:cs="Palatino Linotype"/>
          <w:b/>
          <w:color w:val="000000" w:themeColor="text1"/>
        </w:rPr>
        <w:lastRenderedPageBreak/>
        <w:t>profesional y para su identidad en todas sus actividades profesionales,</w:t>
      </w:r>
      <w:r w:rsidRPr="00682E84">
        <w:rPr>
          <w:rFonts w:ascii="Palatino Linotype" w:eastAsia="Palatino Linotype" w:hAnsi="Palatino Linotype" w:cs="Palatino Linotype"/>
          <w:color w:val="000000" w:themeColor="text1"/>
        </w:rPr>
        <w:t xml:space="preserve"> lo anterior toma sustento en los artículos 3° y 23, fracción IV, de la Ley Reglamentaria del Artículo 5° Constitucional, Relativo al Ejercicio de las Profesiones en la Ciudad de México.</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Así, los documentos que dan cuenta de la preparación académica sirven como medios de identificación, para que a su titular lo relacionen con el nivel de estudios con que cuenta, tales como el </w:t>
      </w:r>
      <w:r w:rsidRPr="00682E84">
        <w:rPr>
          <w:rFonts w:ascii="Palatino Linotype" w:eastAsia="Palatino Linotype" w:hAnsi="Palatino Linotype" w:cs="Palatino Linotype"/>
          <w:b/>
          <w:i/>
          <w:color w:val="000000" w:themeColor="text1"/>
        </w:rPr>
        <w:t>título y/o cédula profesional</w:t>
      </w:r>
      <w:r w:rsidRPr="00682E84">
        <w:rPr>
          <w:rFonts w:ascii="Palatino Linotype" w:eastAsia="Palatino Linotype" w:hAnsi="Palatino Linotype" w:cs="Palatino Linotype"/>
          <w:color w:val="000000" w:themeColor="text1"/>
        </w:rPr>
        <w:t>, independientemente de que estos sean o no medios de identificación oficiales.</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Ahora bien, con relación a lo anterior, el artículo 32 de la Ley Orgánica Municipal antes citada señala los requisitos para ocupar diversos puestos en la Administración Pública Municipal, como se observa a continuación:  </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Artículo 32.-</w:t>
      </w:r>
      <w:r w:rsidRPr="00682E84">
        <w:rPr>
          <w:rFonts w:ascii="Palatino Linotype" w:eastAsia="Palatino Linotype" w:hAnsi="Palatino Linotype" w:cs="Palatino Linotype"/>
          <w:i/>
          <w:color w:val="000000" w:themeColor="text1"/>
        </w:rPr>
        <w:t xml:space="preserve"> </w:t>
      </w:r>
      <w:r w:rsidRPr="00682E84">
        <w:rPr>
          <w:rFonts w:ascii="Palatino Linotype" w:eastAsia="Palatino Linotype" w:hAnsi="Palatino Linotype" w:cs="Palatino Linotype"/>
          <w:b/>
          <w:i/>
          <w:color w:val="000000" w:themeColor="text1"/>
          <w:u w:val="single"/>
        </w:rPr>
        <w:t>Para ocupar los cargos de</w:t>
      </w:r>
      <w:r w:rsidRPr="00682E84">
        <w:rPr>
          <w:rFonts w:ascii="Palatino Linotype" w:eastAsia="Palatino Linotype" w:hAnsi="Palatino Linotype" w:cs="Palatino Linotype"/>
          <w:i/>
          <w:color w:val="000000" w:themeColor="text1"/>
        </w:rPr>
        <w:t xml:space="preserve"> Secretario; Tesorero; Director de Obras Públicas, de Desarrollo Económico, Director de Turismo, Coordinador General Municipal de Mejora Regulatoria, Ecología, Desarrollo Urbano, de Desarrollo Social, de las Mujeres, del Campo o equivalentes, </w:t>
      </w:r>
      <w:r w:rsidRPr="00682E84">
        <w:rPr>
          <w:rFonts w:ascii="Palatino Linotype" w:eastAsia="Palatino Linotype" w:hAnsi="Palatino Linotype" w:cs="Palatino Linotype"/>
          <w:b/>
          <w:i/>
          <w:color w:val="000000" w:themeColor="text1"/>
          <w:u w:val="single"/>
        </w:rPr>
        <w:t>titulares de las unidades administrativas</w:t>
      </w:r>
      <w:r w:rsidRPr="00682E84">
        <w:rPr>
          <w:rFonts w:ascii="Palatino Linotype" w:eastAsia="Palatino Linotype" w:hAnsi="Palatino Linotype" w:cs="Palatino Linotype"/>
          <w:i/>
          <w:color w:val="000000" w:themeColor="text1"/>
        </w:rPr>
        <w:t xml:space="preserve">, de Protección Civil y de los organismos auxiliares </w:t>
      </w:r>
      <w:r w:rsidRPr="00682E84">
        <w:rPr>
          <w:rFonts w:ascii="Palatino Linotype" w:eastAsia="Palatino Linotype" w:hAnsi="Palatino Linotype" w:cs="Palatino Linotype"/>
          <w:b/>
          <w:i/>
          <w:color w:val="000000" w:themeColor="text1"/>
        </w:rPr>
        <w:t>se deberán satisfacer los siguientes requisitos:</w:t>
      </w:r>
      <w:r w:rsidRPr="00682E84">
        <w:rPr>
          <w:rFonts w:ascii="Palatino Linotype" w:eastAsia="Palatino Linotype" w:hAnsi="Palatino Linotype" w:cs="Palatino Linotype"/>
          <w:i/>
          <w:color w:val="000000" w:themeColor="text1"/>
        </w:rPr>
        <w:t xml:space="preserve"> </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 Ser persona ciudadana del Estado, en pleno uso de sus derechos; </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II. No estar inhabilitada o inhabilitado para desempeñar cargo, empleo, o comisión pública; </w:t>
      </w:r>
      <w:r w:rsidRPr="00682E84">
        <w:rPr>
          <w:rFonts w:ascii="Palatino Linotype" w:eastAsia="Palatino Linotype" w:hAnsi="Palatino Linotype" w:cs="Palatino Linotype"/>
          <w:b/>
          <w:i/>
          <w:color w:val="000000" w:themeColor="text1"/>
        </w:rPr>
        <w:t>III. Contar con título profesional o acreditar experiencia mínima de un año en la materia,</w:t>
      </w:r>
      <w:r w:rsidRPr="00682E84">
        <w:rPr>
          <w:rFonts w:ascii="Palatino Linotype" w:eastAsia="Palatino Linotype" w:hAnsi="Palatino Linotype" w:cs="Palatino Linotype"/>
          <w:i/>
          <w:color w:val="000000" w:themeColor="text1"/>
        </w:rPr>
        <w:t xml:space="preserve"> ante la o el Presidente o el Ayuntamiento, cuando sea el caso, para el desempeño de los cargos que así lo requieran; </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VI. No estar inscrito en el Registro de Deudores Alimentarios Morosos en el Estado, ni en otra entidad federativa, y </w:t>
      </w:r>
    </w:p>
    <w:p w:rsidR="00F35663" w:rsidRPr="00682E84" w:rsidRDefault="00A12ECF" w:rsidP="0069464D">
      <w:pPr>
        <w:pBdr>
          <w:top w:val="nil"/>
          <w:left w:val="nil"/>
          <w:bottom w:val="nil"/>
          <w:right w:val="nil"/>
          <w:between w:val="nil"/>
        </w:pBdr>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i/>
          <w:color w:val="000000" w:themeColor="text1"/>
        </w:rPr>
        <w:t xml:space="preserve">VII. No estar condenada o condenado por sentencia ejecutoriada por delitos de violencia familiar, contra la libertad sexual o de violencia de género. Vencido el plazo a que se refiere la fracción IV, la </w:t>
      </w:r>
      <w:r w:rsidRPr="00682E84">
        <w:rPr>
          <w:rFonts w:ascii="Palatino Linotype" w:eastAsia="Palatino Linotype" w:hAnsi="Palatino Linotype" w:cs="Palatino Linotype"/>
          <w:i/>
          <w:color w:val="000000" w:themeColor="text1"/>
        </w:rPr>
        <w:lastRenderedPageBreak/>
        <w:t>o el Presidente Municipal informará al Cabildo sobre el cumplimiento de dicha certificación laboral para que, en su caso, el Ayuntamiento tome las medidas correspondientes respecto de aquellos servidores públicos que no hubiesen cumplido.</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12127B" w:rsidRPr="00682E84" w:rsidRDefault="0012127B"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Así del precepto en cita se advierte que los titulares de diversas áreas de la Administración Pública Municipal deberán contar con título profesional</w:t>
      </w:r>
      <w:r w:rsidRPr="00682E84">
        <w:rPr>
          <w:rFonts w:ascii="Palatino Linotype" w:eastAsia="Palatino Linotype" w:hAnsi="Palatino Linotype" w:cs="Palatino Linotype"/>
          <w:b/>
          <w:color w:val="000000" w:themeColor="text1"/>
        </w:rPr>
        <w:t xml:space="preserve"> o acreditar experiencia mínima de un año en la materia</w:t>
      </w:r>
      <w:r w:rsidRPr="00682E84">
        <w:rPr>
          <w:rFonts w:ascii="Palatino Linotype" w:eastAsia="Palatino Linotype" w:hAnsi="Palatino Linotype" w:cs="Palatino Linotype"/>
          <w:color w:val="000000" w:themeColor="text1"/>
        </w:rPr>
        <w:t xml:space="preserve">, así como con una certificación de competencia laboral en la materia del cargo que desempeñen, dicho requisito podrá ser acreditado en el término de seis meses siguientes a la fecha en que inicien sus </w:t>
      </w:r>
      <w:r w:rsidR="00E26960" w:rsidRPr="00682E84">
        <w:rPr>
          <w:rFonts w:ascii="Palatino Linotype" w:eastAsia="Palatino Linotype" w:hAnsi="Palatino Linotype" w:cs="Palatino Linotype"/>
          <w:color w:val="000000" w:themeColor="text1"/>
        </w:rPr>
        <w:t>funciones</w:t>
      </w:r>
      <w:r w:rsidRPr="00682E84">
        <w:rPr>
          <w:rFonts w:ascii="Palatino Linotype" w:eastAsia="Palatino Linotype" w:hAnsi="Palatino Linotype" w:cs="Palatino Linotype"/>
          <w:color w:val="000000" w:themeColor="text1"/>
        </w:rPr>
        <w:t xml:space="preserve">. </w:t>
      </w:r>
    </w:p>
    <w:p w:rsidR="0069464D" w:rsidRPr="00682E84" w:rsidRDefault="0069464D" w:rsidP="0069464D">
      <w:pPr>
        <w:spacing w:line="360" w:lineRule="auto"/>
        <w:jc w:val="both"/>
        <w:rPr>
          <w:rFonts w:ascii="Palatino Linotype" w:eastAsia="Palatino Linotype" w:hAnsi="Palatino Linotype" w:cs="Palatino Linotype"/>
          <w:color w:val="000000" w:themeColor="text1"/>
        </w:rPr>
      </w:pPr>
    </w:p>
    <w:p w:rsidR="004671A1" w:rsidRPr="00682E84" w:rsidRDefault="004671A1"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Así mismo, el artículo 113 del ordenamiento legal mencionado en el punto que antecede, que para ser contralor municipal, es necesario cumplir con los requisitos que se exigen para ser tesorero municipal, por lo que a la letra dice:</w:t>
      </w:r>
    </w:p>
    <w:p w:rsidR="004671A1" w:rsidRPr="00682E84" w:rsidRDefault="004671A1" w:rsidP="0069464D">
      <w:pPr>
        <w:spacing w:line="360" w:lineRule="auto"/>
        <w:jc w:val="both"/>
        <w:rPr>
          <w:rFonts w:ascii="Palatino Linotype" w:eastAsia="Palatino Linotype" w:hAnsi="Palatino Linotype" w:cs="Palatino Linotype"/>
          <w:i/>
          <w:color w:val="000000" w:themeColor="text1"/>
        </w:rPr>
      </w:pPr>
      <w:r w:rsidRPr="00682E84">
        <w:rPr>
          <w:rFonts w:ascii="Palatino Linotype" w:hAnsi="Palatino Linotype"/>
          <w:b/>
          <w:i/>
          <w:color w:val="000000" w:themeColor="text1"/>
        </w:rPr>
        <w:t>Artículo 113.-</w:t>
      </w:r>
      <w:r w:rsidRPr="00682E84">
        <w:rPr>
          <w:rFonts w:ascii="Palatino Linotype" w:hAnsi="Palatino Linotype"/>
          <w:i/>
          <w:color w:val="000000" w:themeColor="text1"/>
        </w:rPr>
        <w:t xml:space="preserve"> Para ser contralor se requiere cumplir con los requisitos que se exigen para ser tesorero municipal, a excepción de la caución correspondiente.</w:t>
      </w:r>
    </w:p>
    <w:p w:rsidR="004671A1" w:rsidRPr="00682E84" w:rsidRDefault="004671A1" w:rsidP="0069464D">
      <w:pPr>
        <w:spacing w:line="360" w:lineRule="auto"/>
        <w:jc w:val="both"/>
        <w:rPr>
          <w:rFonts w:ascii="Palatino Linotype" w:eastAsia="Palatino Linotype" w:hAnsi="Palatino Linotype" w:cs="Palatino Linotype"/>
          <w:color w:val="000000" w:themeColor="text1"/>
        </w:rPr>
      </w:pPr>
    </w:p>
    <w:p w:rsidR="004671A1" w:rsidRPr="00682E84" w:rsidRDefault="004671A1"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Es así, que de la normatividad antes señalada, se desprende como requisito indispensable para el titular del Órgano Interno de Control, con un título profesional, no obstante el </w:t>
      </w:r>
      <w:r w:rsidRPr="00682E84">
        <w:rPr>
          <w:rFonts w:ascii="Palatino Linotype" w:eastAsia="Palatino Linotype" w:hAnsi="Palatino Linotype" w:cs="Palatino Linotype"/>
          <w:b/>
          <w:color w:val="000000" w:themeColor="text1"/>
        </w:rPr>
        <w:t xml:space="preserve">SUJETO OBLIGADO, </w:t>
      </w:r>
      <w:r w:rsidRPr="00682E84">
        <w:rPr>
          <w:rFonts w:ascii="Palatino Linotype" w:eastAsia="Palatino Linotype" w:hAnsi="Palatino Linotype" w:cs="Palatino Linotype"/>
          <w:color w:val="000000" w:themeColor="text1"/>
        </w:rPr>
        <w:t>omitió pronunciarse al respecto, por lo que es viable ordenar la entrega en versión pública del Título o Cédula Profesional del dicho servidor público.</w:t>
      </w:r>
    </w:p>
    <w:p w:rsidR="004671A1" w:rsidRPr="00682E84" w:rsidRDefault="004671A1"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26960" w:rsidRPr="00682E84" w:rsidRDefault="004671A1"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Contrario a lo antes descrito </w:t>
      </w:r>
      <w:r w:rsidR="00A12ECF" w:rsidRPr="00682E84">
        <w:rPr>
          <w:rFonts w:ascii="Palatino Linotype" w:eastAsia="Palatino Linotype" w:hAnsi="Palatino Linotype" w:cs="Palatino Linotype"/>
          <w:color w:val="000000" w:themeColor="text1"/>
        </w:rPr>
        <w:t xml:space="preserve">la ley </w:t>
      </w:r>
      <w:r w:rsidRPr="00682E84">
        <w:rPr>
          <w:rFonts w:ascii="Palatino Linotype" w:eastAsia="Palatino Linotype" w:hAnsi="Palatino Linotype" w:cs="Palatino Linotype"/>
          <w:color w:val="000000" w:themeColor="text1"/>
        </w:rPr>
        <w:t>no prevé la obligación para</w:t>
      </w:r>
      <w:r w:rsidR="00A12ECF" w:rsidRPr="00682E84">
        <w:rPr>
          <w:rFonts w:ascii="Palatino Linotype" w:eastAsia="Palatino Linotype" w:hAnsi="Palatino Linotype" w:cs="Palatino Linotype"/>
          <w:color w:val="000000" w:themeColor="text1"/>
        </w:rPr>
        <w:t xml:space="preserve"> </w:t>
      </w:r>
      <w:r w:rsidRPr="00682E84">
        <w:rPr>
          <w:rFonts w:ascii="Palatino Linotype" w:eastAsia="Palatino Linotype" w:hAnsi="Palatino Linotype" w:cs="Palatino Linotype"/>
          <w:color w:val="000000" w:themeColor="text1"/>
        </w:rPr>
        <w:t>el Titular</w:t>
      </w:r>
      <w:r w:rsidR="00A12ECF" w:rsidRPr="00682E84">
        <w:rPr>
          <w:rFonts w:ascii="Palatino Linotype" w:eastAsia="Palatino Linotype" w:hAnsi="Palatino Linotype" w:cs="Palatino Linotype"/>
          <w:color w:val="000000" w:themeColor="text1"/>
        </w:rPr>
        <w:t xml:space="preserve"> de la</w:t>
      </w:r>
      <w:r w:rsidRPr="00682E84">
        <w:rPr>
          <w:rFonts w:ascii="Palatino Linotype" w:eastAsia="Palatino Linotype" w:hAnsi="Palatino Linotype" w:cs="Palatino Linotype"/>
          <w:color w:val="000000" w:themeColor="text1"/>
        </w:rPr>
        <w:t xml:space="preserve"> Unidad de Transparencia</w:t>
      </w:r>
      <w:r w:rsidR="00A12ECF" w:rsidRPr="00682E84">
        <w:rPr>
          <w:rFonts w:ascii="Palatino Linotype" w:eastAsia="Palatino Linotype" w:hAnsi="Palatino Linotype" w:cs="Palatino Linotype"/>
          <w:color w:val="000000" w:themeColor="text1"/>
        </w:rPr>
        <w:t xml:space="preserve"> contar con un título profesional en las materias relacionadas con </w:t>
      </w:r>
      <w:r w:rsidR="00A12ECF" w:rsidRPr="00682E84">
        <w:rPr>
          <w:rFonts w:ascii="Palatino Linotype" w:eastAsia="Palatino Linotype" w:hAnsi="Palatino Linotype" w:cs="Palatino Linotype"/>
          <w:color w:val="000000" w:themeColor="text1"/>
        </w:rPr>
        <w:lastRenderedPageBreak/>
        <w:t xml:space="preserve">su cargo, por lo que el ente recurrido podría contar </w:t>
      </w:r>
      <w:r w:rsidRPr="00682E84">
        <w:rPr>
          <w:rFonts w:ascii="Palatino Linotype" w:eastAsia="Palatino Linotype" w:hAnsi="Palatino Linotype" w:cs="Palatino Linotype"/>
          <w:color w:val="000000" w:themeColor="text1"/>
        </w:rPr>
        <w:t xml:space="preserve">o no, </w:t>
      </w:r>
      <w:r w:rsidR="00A12ECF" w:rsidRPr="00682E84">
        <w:rPr>
          <w:rFonts w:ascii="Palatino Linotype" w:eastAsia="Palatino Linotype" w:hAnsi="Palatino Linotype" w:cs="Palatino Linotype"/>
          <w:color w:val="000000" w:themeColor="text1"/>
        </w:rPr>
        <w:t>con el documento que compruebe el último grado de estudios</w:t>
      </w:r>
      <w:r w:rsidR="00E26960" w:rsidRPr="00682E84">
        <w:rPr>
          <w:rFonts w:ascii="Palatino Linotype" w:eastAsia="Palatino Linotype" w:hAnsi="Palatino Linotype" w:cs="Palatino Linotype"/>
          <w:color w:val="000000" w:themeColor="text1"/>
        </w:rPr>
        <w:t>.</w:t>
      </w:r>
    </w:p>
    <w:p w:rsidR="00E26960" w:rsidRPr="00682E84" w:rsidRDefault="00E26960" w:rsidP="0069464D">
      <w:pPr>
        <w:pStyle w:val="Prrafodelista"/>
        <w:ind w:left="0"/>
        <w:rPr>
          <w:rFonts w:ascii="Palatino Linotype" w:eastAsia="Palatino Linotype" w:hAnsi="Palatino Linotype" w:cs="Palatino Linotype"/>
          <w:color w:val="000000" w:themeColor="text1"/>
          <w:sz w:val="24"/>
        </w:rPr>
      </w:pPr>
    </w:p>
    <w:p w:rsidR="00E26960" w:rsidRPr="00682E84" w:rsidRDefault="00A12ECF" w:rsidP="0069464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En virtud de lo anterior y considerando que el </w:t>
      </w:r>
      <w:r w:rsidRPr="00682E84">
        <w:rPr>
          <w:rFonts w:ascii="Palatino Linotype" w:eastAsia="Palatino Linotype" w:hAnsi="Palatino Linotype" w:cs="Palatino Linotype"/>
          <w:b/>
          <w:color w:val="000000" w:themeColor="text1"/>
        </w:rPr>
        <w:t xml:space="preserve">SUJETO OBLIGADO, omitió </w:t>
      </w:r>
      <w:r w:rsidRPr="00682E84">
        <w:rPr>
          <w:rFonts w:ascii="Palatino Linotype" w:eastAsia="Palatino Linotype" w:hAnsi="Palatino Linotype" w:cs="Palatino Linotype"/>
          <w:color w:val="000000" w:themeColor="text1"/>
        </w:rPr>
        <w:t xml:space="preserve">remitir los documentos que acrediten el grado máximo de estudios, del personal que se señala en la solicitud de información, ni mucho menos se observa que se haya pronunciado al respecto, esto a pesar de que en las Fichas Curriculares que remitió como respuesta a la solicitud de información, se desprende que tanto titulares de área; como personal administrativo, ostentan con grado de licenciatura y maestría según el caso, con excepción de un asistente que cuenta </w:t>
      </w:r>
      <w:r w:rsidR="00E26960" w:rsidRPr="00682E84">
        <w:rPr>
          <w:rFonts w:ascii="Palatino Linotype" w:eastAsia="Palatino Linotype" w:hAnsi="Palatino Linotype" w:cs="Palatino Linotype"/>
          <w:color w:val="000000" w:themeColor="text1"/>
        </w:rPr>
        <w:t>con el Diplomado en Informática, es así, que para generar certeza jurídica en el particular, resulta procedente ordenar</w:t>
      </w:r>
      <w:r w:rsidR="004671A1" w:rsidRPr="00682E84">
        <w:rPr>
          <w:rFonts w:ascii="Palatino Linotype" w:eastAsia="Palatino Linotype" w:hAnsi="Palatino Linotype" w:cs="Palatino Linotype"/>
          <w:color w:val="000000" w:themeColor="text1"/>
        </w:rPr>
        <w:t xml:space="preserve"> la entrega en versión pública del Título o Cédula Profesional del Titular del Órgano Interno de Control y del Titular de la Unidad de Transparencia</w:t>
      </w:r>
      <w:r w:rsidR="00484D92" w:rsidRPr="00682E84">
        <w:rPr>
          <w:rFonts w:ascii="Palatino Linotype" w:eastAsia="Palatino Linotype" w:hAnsi="Palatino Linotype" w:cs="Palatino Linotype"/>
          <w:color w:val="000000" w:themeColor="text1"/>
        </w:rPr>
        <w:t>, este último con salvedad</w:t>
      </w:r>
      <w:r w:rsidR="00E26960" w:rsidRPr="00682E84">
        <w:rPr>
          <w:rFonts w:ascii="Palatino Linotype" w:eastAsia="Palatino Linotype" w:hAnsi="Palatino Linotype" w:cs="Palatino Linotype"/>
          <w:color w:val="000000" w:themeColor="text1"/>
        </w:rPr>
        <w:t xml:space="preserve">, para el caso de que el documento que se solicita no obre en sus archivos, lo cual tendrá que hacer del conocimiento del Particular en términos del artículo 19, párrafo segundo, de la Ley de Transparencia y Acceso a la Información Pública del Estado de México y Municipios, para tenerse por colmado dicho requerimiento. </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Por lo anteriormente señalado, se advierte que 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682E84">
        <w:rPr>
          <w:rFonts w:ascii="Palatino Linotype" w:eastAsia="Palatino Linotype" w:hAnsi="Palatino Linotype" w:cs="Palatino Linotype"/>
          <w:b/>
          <w:color w:val="000000" w:themeColor="text1"/>
        </w:rPr>
        <w:t>RECURRENTE</w:t>
      </w:r>
      <w:r w:rsidRPr="00682E84">
        <w:rPr>
          <w:rFonts w:ascii="Palatino Linotype" w:eastAsia="Palatino Linotype" w:hAnsi="Palatino Linotype" w:cs="Palatino Linotype"/>
          <w:color w:val="000000" w:themeColor="text1"/>
        </w:rPr>
        <w:t xml:space="preserve"> dentro del recurso de revisión </w:t>
      </w:r>
      <w:r w:rsidRPr="00682E84">
        <w:rPr>
          <w:rFonts w:ascii="Palatino Linotype" w:eastAsia="Palatino Linotype" w:hAnsi="Palatino Linotype" w:cs="Palatino Linotype"/>
          <w:b/>
          <w:color w:val="000000" w:themeColor="text1"/>
        </w:rPr>
        <w:t>04633/INFOEM/IP/RR/2025</w:t>
      </w:r>
      <w:r w:rsidRPr="00682E84">
        <w:rPr>
          <w:rFonts w:ascii="Palatino Linotype" w:eastAsia="Palatino Linotype" w:hAnsi="Palatino Linotype" w:cs="Palatino Linotype"/>
          <w:color w:val="000000" w:themeColor="text1"/>
        </w:rPr>
        <w:t xml:space="preserve">; por ello, y con fundamento en la fracción III del numeral 186 </w:t>
      </w:r>
      <w:r w:rsidRPr="00682E84">
        <w:rPr>
          <w:rFonts w:ascii="Palatino Linotype" w:eastAsia="Palatino Linotype" w:hAnsi="Palatino Linotype" w:cs="Palatino Linotype"/>
          <w:color w:val="000000" w:themeColor="text1"/>
        </w:rPr>
        <w:lastRenderedPageBreak/>
        <w:t xml:space="preserve">de la Ley de Transparencia y Acceso a la Información Pública del Estado de México y Municipios, se </w:t>
      </w:r>
      <w:r w:rsidRPr="00682E84">
        <w:rPr>
          <w:rFonts w:ascii="Palatino Linotype" w:eastAsia="Palatino Linotype" w:hAnsi="Palatino Linotype" w:cs="Palatino Linotype"/>
          <w:b/>
          <w:color w:val="000000" w:themeColor="text1"/>
        </w:rPr>
        <w:t xml:space="preserve">MODIFICA </w:t>
      </w:r>
      <w:r w:rsidRPr="00682E84">
        <w:rPr>
          <w:rFonts w:ascii="Palatino Linotype" w:eastAsia="Palatino Linotype" w:hAnsi="Palatino Linotype" w:cs="Palatino Linotype"/>
          <w:color w:val="000000" w:themeColor="text1"/>
        </w:rPr>
        <w:t xml:space="preserve">la respuesta del Sujeto Obligado. </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t>QUINTO. De la versión pública.</w:t>
      </w:r>
    </w:p>
    <w:p w:rsidR="00F35663" w:rsidRPr="00682E84" w:rsidRDefault="00A12ECF" w:rsidP="0069464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Debe destacarse que, debido a la naturaleza de la información solicitada</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F35663" w:rsidRPr="00682E84" w:rsidRDefault="00F35663" w:rsidP="0069464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F35663" w:rsidRPr="00682E84" w:rsidRDefault="00F35663" w:rsidP="0069464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493"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7078"/>
      </w:tblGrid>
      <w:tr w:rsidR="0069464D" w:rsidRPr="00682E84" w:rsidTr="006C57D5">
        <w:tc>
          <w:tcPr>
            <w:tcW w:w="2415" w:type="dxa"/>
          </w:tcPr>
          <w:p w:rsidR="00F35663" w:rsidRPr="00682E84" w:rsidRDefault="00A12ECF" w:rsidP="0069464D">
            <w:pPr>
              <w:spacing w:line="360" w:lineRule="auto"/>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 Requisitos previos.</w:t>
            </w:r>
          </w:p>
        </w:tc>
        <w:tc>
          <w:tcPr>
            <w:tcW w:w="7078" w:type="dxa"/>
          </w:tcPr>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682E84">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682E84">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69464D" w:rsidRPr="00682E84" w:rsidTr="006C57D5">
        <w:tc>
          <w:tcPr>
            <w:tcW w:w="2415" w:type="dxa"/>
          </w:tcPr>
          <w:p w:rsidR="00F35663" w:rsidRPr="00682E84" w:rsidRDefault="00A12ECF" w:rsidP="0069464D">
            <w:pPr>
              <w:spacing w:line="360" w:lineRule="auto"/>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lastRenderedPageBreak/>
              <w:t>b) Supuestos de clasificación.</w:t>
            </w:r>
          </w:p>
        </w:tc>
        <w:tc>
          <w:tcPr>
            <w:tcW w:w="7078" w:type="dxa"/>
          </w:tcPr>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w:t>
            </w:r>
            <w:r w:rsidRPr="00682E84">
              <w:rPr>
                <w:rFonts w:ascii="Palatino Linotype" w:eastAsia="Palatino Linotype" w:hAnsi="Palatino Linotype" w:cs="Palatino Linotype"/>
                <w:b/>
                <w:color w:val="000000" w:themeColor="text1"/>
              </w:rPr>
              <w:t>SUJETO OBLIGADO</w:t>
            </w:r>
            <w:r w:rsidRPr="00682E84">
              <w:rPr>
                <w:rFonts w:ascii="Palatino Linotype" w:eastAsia="Palatino Linotype" w:hAnsi="Palatino Linotype" w:cs="Palatino Linotype"/>
                <w:color w:val="000000" w:themeColor="text1"/>
              </w:rPr>
              <w:t xml:space="preserve"> debe identificar claramente el tipo de información y hacer un juicio de subsunción o encaje para </w:t>
            </w:r>
            <w:r w:rsidRPr="00682E84">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69464D" w:rsidRPr="00682E84" w:rsidTr="006C57D5">
        <w:tc>
          <w:tcPr>
            <w:tcW w:w="2415" w:type="dxa"/>
          </w:tcPr>
          <w:p w:rsidR="00F35663" w:rsidRPr="00682E84" w:rsidRDefault="00A12ECF" w:rsidP="0069464D">
            <w:pPr>
              <w:spacing w:line="360" w:lineRule="auto"/>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lastRenderedPageBreak/>
              <w:t>c) Formalidades para emitir el acuerdo de clasificación.</w:t>
            </w:r>
          </w:p>
        </w:tc>
        <w:tc>
          <w:tcPr>
            <w:tcW w:w="7078" w:type="dxa"/>
          </w:tcPr>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Es necesario que </w:t>
            </w:r>
            <w:r w:rsidRPr="00682E84">
              <w:rPr>
                <w:rFonts w:ascii="Palatino Linotype" w:eastAsia="Palatino Linotype" w:hAnsi="Palatino Linotype" w:cs="Palatino Linotype"/>
                <w:b/>
                <w:color w:val="000000" w:themeColor="text1"/>
                <w:u w:val="single"/>
              </w:rPr>
              <w:t>el acto reúna con los requisitos elementales</w:t>
            </w:r>
            <w:r w:rsidRPr="00682E84">
              <w:rPr>
                <w:rFonts w:ascii="Palatino Linotype" w:eastAsia="Palatino Linotype" w:hAnsi="Palatino Linotype" w:cs="Palatino Linotype"/>
                <w:color w:val="000000" w:themeColor="text1"/>
              </w:rPr>
              <w:t>, entre ellos, que la autoridad que va a emitir el acto de autoridad sea la legalmente facultada para ello.</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9464D" w:rsidRPr="00682E84" w:rsidTr="006C57D5">
        <w:tc>
          <w:tcPr>
            <w:tcW w:w="2415" w:type="dxa"/>
          </w:tcPr>
          <w:p w:rsidR="00F35663" w:rsidRPr="00682E84" w:rsidRDefault="00F35663" w:rsidP="0069464D">
            <w:pPr>
              <w:spacing w:line="360" w:lineRule="auto"/>
              <w:rPr>
                <w:rFonts w:ascii="Palatino Linotype" w:eastAsia="Palatino Linotype" w:hAnsi="Palatino Linotype" w:cs="Palatino Linotype"/>
                <w:color w:val="000000" w:themeColor="text1"/>
              </w:rPr>
            </w:pP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d) Requisitos de fondo del acuerdo de clasificación. </w:t>
            </w:r>
          </w:p>
        </w:tc>
        <w:tc>
          <w:tcPr>
            <w:tcW w:w="7078" w:type="dxa"/>
          </w:tcPr>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682E84">
              <w:rPr>
                <w:rFonts w:ascii="Palatino Linotype" w:eastAsia="Palatino Linotype" w:hAnsi="Palatino Linotype" w:cs="Palatino Linotype"/>
                <w:color w:val="000000" w:themeColor="text1"/>
              </w:rPr>
              <w:lastRenderedPageBreak/>
              <w:t xml:space="preserve">prueba, para justificar las restricciones, corresponde a los </w:t>
            </w:r>
            <w:r w:rsidRPr="00682E84">
              <w:rPr>
                <w:rFonts w:ascii="Palatino Linotype" w:eastAsia="Palatino Linotype" w:hAnsi="Palatino Linotype" w:cs="Palatino Linotype"/>
                <w:b/>
                <w:color w:val="000000" w:themeColor="text1"/>
              </w:rPr>
              <w:t>Sujetos Obligados</w:t>
            </w:r>
            <w:r w:rsidRPr="00682E84">
              <w:rPr>
                <w:rFonts w:ascii="Palatino Linotype" w:eastAsia="Palatino Linotype" w:hAnsi="Palatino Linotype" w:cs="Palatino Linotype"/>
                <w:color w:val="000000" w:themeColor="text1"/>
              </w:rPr>
              <w:t xml:space="preserve">, por lo que deberán fundar y motivar debidamente la clasificación. </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De lo anterior, se desprende que para una correcta </w:t>
            </w:r>
            <w:r w:rsidRPr="00682E84">
              <w:rPr>
                <w:rFonts w:ascii="Palatino Linotype" w:eastAsia="Palatino Linotype" w:hAnsi="Palatino Linotype" w:cs="Palatino Linotype"/>
                <w:b/>
                <w:color w:val="000000" w:themeColor="text1"/>
              </w:rPr>
              <w:t>clasificación total o parcial</w:t>
            </w:r>
            <w:r w:rsidRPr="00682E8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Ahora bien, </w:t>
            </w:r>
            <w:r w:rsidRPr="00682E84">
              <w:rPr>
                <w:rFonts w:ascii="Palatino Linotype" w:eastAsia="Palatino Linotype" w:hAnsi="Palatino Linotype" w:cs="Palatino Linotype"/>
                <w:b/>
                <w:color w:val="000000" w:themeColor="text1"/>
                <w:u w:val="single"/>
              </w:rPr>
              <w:t>para cada caso además de fundar y motivar</w:t>
            </w:r>
            <w:r w:rsidRPr="00682E84">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w:t>
            </w:r>
            <w:r w:rsidRPr="00682E84">
              <w:rPr>
                <w:rFonts w:ascii="Palatino Linotype" w:eastAsia="Palatino Linotype" w:hAnsi="Palatino Linotype" w:cs="Palatino Linotype"/>
                <w:color w:val="000000" w:themeColor="text1"/>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5663" w:rsidRPr="00682E84" w:rsidTr="006C57D5">
        <w:tc>
          <w:tcPr>
            <w:tcW w:w="2415" w:type="dxa"/>
          </w:tcPr>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F35663" w:rsidRPr="00682E84" w:rsidRDefault="00F35663" w:rsidP="0069464D">
            <w:pPr>
              <w:spacing w:line="360" w:lineRule="auto"/>
              <w:rPr>
                <w:rFonts w:ascii="Palatino Linotype" w:eastAsia="Palatino Linotype" w:hAnsi="Palatino Linotype" w:cs="Palatino Linotype"/>
                <w:color w:val="000000" w:themeColor="text1"/>
              </w:rPr>
            </w:pPr>
          </w:p>
        </w:tc>
        <w:tc>
          <w:tcPr>
            <w:tcW w:w="7078" w:type="dxa"/>
          </w:tcPr>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35663" w:rsidRPr="00682E84" w:rsidRDefault="00A12ECF" w:rsidP="0069464D">
            <w:pPr>
              <w:spacing w:line="360" w:lineRule="auto"/>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C57D5" w:rsidRPr="00682E84" w:rsidRDefault="006C57D5" w:rsidP="006C57D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lastRenderedPageBreak/>
        <w:t xml:space="preserve">Firma de los servidores públicos </w:t>
      </w:r>
    </w:p>
    <w:p w:rsidR="00F35663" w:rsidRPr="00682E84" w:rsidRDefault="00A12ECF" w:rsidP="0069464D">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00F35663" w:rsidRPr="00682E84" w:rsidRDefault="00F35663" w:rsidP="0069464D">
      <w:pPr>
        <w:tabs>
          <w:tab w:val="left" w:pos="567"/>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tabs>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F35663" w:rsidRPr="00682E84" w:rsidRDefault="00F35663" w:rsidP="0069464D">
      <w:pPr>
        <w:rPr>
          <w:rFonts w:ascii="Palatino Linotype" w:eastAsia="Palatino Linotype" w:hAnsi="Palatino Linotype" w:cs="Palatino Linotype"/>
          <w:color w:val="000000" w:themeColor="text1"/>
        </w:rPr>
      </w:pPr>
    </w:p>
    <w:p w:rsidR="00F35663" w:rsidRPr="00682E84" w:rsidRDefault="00A12ECF" w:rsidP="0069464D">
      <w:pPr>
        <w:numPr>
          <w:ilvl w:val="0"/>
          <w:numId w:val="1"/>
        </w:numPr>
        <w:tabs>
          <w:tab w:val="left" w:pos="567"/>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rsidR="00F35663" w:rsidRPr="00682E84" w:rsidRDefault="00A12ECF" w:rsidP="006C57D5">
      <w:pPr>
        <w:shd w:val="clear" w:color="auto" w:fill="FFFFFF"/>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w:t>
      </w:r>
      <w:r w:rsidRPr="00682E84">
        <w:rPr>
          <w:rFonts w:ascii="Palatino Linotype" w:eastAsia="Palatino Linotype" w:hAnsi="Palatino Linotype" w:cs="Palatino Linotype"/>
          <w:b/>
          <w:i/>
          <w:color w:val="000000" w:themeColor="text1"/>
        </w:rPr>
        <w:t>“Firma y rúbrica de servidores públicos.</w:t>
      </w:r>
      <w:r w:rsidRPr="00682E84">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F35663" w:rsidRPr="00682E84" w:rsidRDefault="00A12ECF" w:rsidP="0069464D">
      <w:pPr>
        <w:tabs>
          <w:tab w:val="left" w:pos="4962"/>
        </w:tabs>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w:t>
      </w:r>
    </w:p>
    <w:p w:rsidR="00F35663" w:rsidRPr="00682E84" w:rsidRDefault="00A12ECF" w:rsidP="0069464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Conforme a lo expuesto, en el presente caso, procede la clasificación, en términos del artículo 143, fracción I de la Ley de Transparencia y Acceso a la Información Pública del Estado de México y Municipios. </w:t>
      </w:r>
    </w:p>
    <w:p w:rsidR="00F35663" w:rsidRPr="00682E84" w:rsidRDefault="00F35663" w:rsidP="0069464D">
      <w:pPr>
        <w:tabs>
          <w:tab w:val="left" w:pos="0"/>
          <w:tab w:val="left" w:pos="284"/>
        </w:tabs>
        <w:spacing w:line="360" w:lineRule="auto"/>
        <w:ind w:hanging="142"/>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tabs>
          <w:tab w:val="left" w:pos="0"/>
          <w:tab w:val="left" w:pos="284"/>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682E84">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rsidR="0012127B" w:rsidRPr="00682E84" w:rsidRDefault="0012127B" w:rsidP="0012127B">
      <w:pPr>
        <w:tabs>
          <w:tab w:val="left" w:pos="0"/>
          <w:tab w:val="left" w:pos="284"/>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4"/>
        </w:numPr>
        <w:pBdr>
          <w:top w:val="nil"/>
          <w:left w:val="nil"/>
          <w:bottom w:val="nil"/>
          <w:right w:val="nil"/>
          <w:between w:val="nil"/>
        </w:pBdr>
        <w:shd w:val="clear" w:color="auto" w:fill="FFFFFF"/>
        <w:spacing w:before="240" w:line="360" w:lineRule="auto"/>
        <w:ind w:left="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t>De la fotografía</w:t>
      </w: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color w:val="000000" w:themeColor="text1"/>
        </w:rPr>
        <w:t>Fotografía de servidores públicos</w:t>
      </w:r>
      <w:r w:rsidRPr="00682E84">
        <w:rPr>
          <w:rFonts w:ascii="Palatino Linotype" w:eastAsia="Palatino Linotype" w:hAnsi="Palatino Linotype" w:cs="Palatino Linotype"/>
          <w:color w:val="000000" w:themeColor="text1"/>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F35663" w:rsidRPr="00682E84" w:rsidRDefault="00F35663"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w:t>
      </w:r>
      <w:r w:rsidRPr="00682E84">
        <w:rPr>
          <w:rFonts w:ascii="Palatino Linotype" w:eastAsia="Palatino Linotype" w:hAnsi="Palatino Linotype" w:cs="Palatino Linotype"/>
          <w:color w:val="000000" w:themeColor="text1"/>
        </w:rPr>
        <w:lastRenderedPageBreak/>
        <w:t>o si cumple con los requisitos legales; sin que se considere como factor diferenciador para determinar la publicidad o clasificación el cargo o nivel jerárquico en el que se desempeñe el servidor público.</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F35663" w:rsidRPr="00682E84" w:rsidRDefault="00F35663" w:rsidP="0069464D">
      <w:pPr>
        <w:pBdr>
          <w:top w:val="nil"/>
          <w:left w:val="nil"/>
          <w:bottom w:val="nil"/>
          <w:right w:val="nil"/>
          <w:between w:val="nil"/>
        </w:pBdr>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rsidR="00F35663" w:rsidRPr="00682E84" w:rsidRDefault="00A12ECF" w:rsidP="0069464D">
      <w:pPr>
        <w:spacing w:line="360" w:lineRule="auto"/>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 xml:space="preserve">Fotografía de una persona física que conste en su título o cédula profesional no es susceptible de clasificarse con carácter de confidencial. </w:t>
      </w:r>
      <w:r w:rsidRPr="00682E84">
        <w:rPr>
          <w:rFonts w:ascii="Palatino Linotype" w:eastAsia="Palatino Linotype" w:hAnsi="Palatino Linotype" w:cs="Palatino Linotype"/>
          <w:i/>
          <w:color w:val="000000" w:themeColor="text1"/>
        </w:rPr>
        <w:t xml:space="preserve">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w:t>
      </w:r>
      <w:r w:rsidRPr="00682E84">
        <w:rPr>
          <w:rFonts w:ascii="Palatino Linotype" w:eastAsia="Palatino Linotype" w:hAnsi="Palatino Linotype" w:cs="Palatino Linotype"/>
          <w:i/>
          <w:color w:val="000000" w:themeColor="text1"/>
        </w:rPr>
        <w:lastRenderedPageBreak/>
        <w:t>que lo avala como profesionista, consiente que tanto la imagen de su rostro como su nombre y profesión, sean elementos de acreditación e identificación frente a terceros.</w:t>
      </w:r>
    </w:p>
    <w:p w:rsidR="00F35663" w:rsidRPr="00682E84" w:rsidRDefault="00F35663" w:rsidP="0069464D">
      <w:pPr>
        <w:spacing w:line="360" w:lineRule="auto"/>
        <w:jc w:val="both"/>
        <w:rPr>
          <w:rFonts w:ascii="Palatino Linotype" w:eastAsia="Palatino Linotype" w:hAnsi="Palatino Linotype" w:cs="Palatino Linotype"/>
          <w:i/>
          <w:color w:val="000000" w:themeColor="text1"/>
        </w:rPr>
      </w:pPr>
    </w:p>
    <w:p w:rsidR="00F35663" w:rsidRPr="00682E84" w:rsidRDefault="00A12ECF" w:rsidP="0069464D">
      <w:pPr>
        <w:spacing w:line="360" w:lineRule="auto"/>
        <w:jc w:val="both"/>
        <w:rPr>
          <w:rFonts w:ascii="Palatino Linotype" w:eastAsia="Palatino Linotype" w:hAnsi="Palatino Linotype" w:cs="Palatino Linotype"/>
          <w:i/>
          <w:color w:val="000000" w:themeColor="text1"/>
        </w:rPr>
      </w:pPr>
      <w:r w:rsidRPr="00682E84">
        <w:rPr>
          <w:rFonts w:ascii="Palatino Linotype" w:eastAsia="Palatino Linotype" w:hAnsi="Palatino Linotype" w:cs="Palatino Linotype"/>
          <w:b/>
          <w:i/>
          <w:color w:val="000000" w:themeColor="text1"/>
        </w:rPr>
        <w:t>Fotografía en título o cédula profesional es de acceso público.</w:t>
      </w:r>
      <w:r w:rsidRPr="00682E84">
        <w:rPr>
          <w:rFonts w:ascii="Palatino Linotype" w:eastAsia="Palatino Linotype" w:hAnsi="Palatino Linotype" w:cs="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F35663" w:rsidRPr="00682E84" w:rsidRDefault="00F35663" w:rsidP="0069464D">
      <w:pPr>
        <w:jc w:val="both"/>
        <w:rPr>
          <w:rFonts w:ascii="Palatino Linotype" w:eastAsia="Palatino Linotype" w:hAnsi="Palatino Linotype" w:cs="Palatino Linotype"/>
          <w:b/>
          <w:color w:val="000000" w:themeColor="text1"/>
        </w:rPr>
      </w:pPr>
    </w:p>
    <w:p w:rsidR="00F35663" w:rsidRPr="00682E84" w:rsidRDefault="00A12ECF" w:rsidP="0069464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Resultando así que, la fotografía de los servidores públicos, cuando obre en título o cédula profesional es de acceso público y no procede su clasificación como información confidencial, aún y cuando corresponde a un dato personal.</w:t>
      </w:r>
    </w:p>
    <w:p w:rsidR="00F35663" w:rsidRPr="00682E84" w:rsidRDefault="00F35663" w:rsidP="0069464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C57D5" w:rsidRDefault="00A12ECF" w:rsidP="006C57D5">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6C57D5" w:rsidRPr="006C57D5" w:rsidRDefault="006C57D5" w:rsidP="006C57D5">
      <w:pPr>
        <w:shd w:val="clear" w:color="auto" w:fill="FFFFFF"/>
        <w:spacing w:before="240" w:after="240"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 xml:space="preserve">Por lo anteriormente expuesto y fundado, este </w:t>
      </w:r>
      <w:r w:rsidRPr="00682E84">
        <w:rPr>
          <w:rFonts w:ascii="Palatino Linotype" w:eastAsia="Palatino Linotype" w:hAnsi="Palatino Linotype" w:cs="Palatino Linotype"/>
          <w:b/>
          <w:color w:val="000000" w:themeColor="text1"/>
        </w:rPr>
        <w:t>ÓRGANO GARANTE</w:t>
      </w:r>
      <w:r w:rsidRPr="00682E84">
        <w:rPr>
          <w:rFonts w:ascii="Palatino Linotype" w:eastAsia="Palatino Linotype" w:hAnsi="Palatino Linotype" w:cs="Palatino Linotype"/>
          <w:color w:val="000000" w:themeColor="text1"/>
        </w:rPr>
        <w:t xml:space="preserve"> emite los siguientes:</w:t>
      </w:r>
      <w:r w:rsidR="006C57D5">
        <w:rPr>
          <w:rFonts w:ascii="Palatino Linotype" w:eastAsia="Palatino Linotype" w:hAnsi="Palatino Linotype" w:cs="Palatino Linotype"/>
          <w:color w:val="000000" w:themeColor="text1"/>
        </w:rPr>
        <w:t>--------------------------------------------------------------------------------------------------------</w:t>
      </w:r>
    </w:p>
    <w:p w:rsidR="00F35663" w:rsidRPr="00682E84" w:rsidRDefault="00A12ECF" w:rsidP="0069464D">
      <w:pPr>
        <w:keepNext/>
        <w:keepLines/>
        <w:spacing w:line="360" w:lineRule="auto"/>
        <w:jc w:val="center"/>
        <w:rPr>
          <w:rFonts w:ascii="Palatino Linotype" w:eastAsia="Palatino Linotype" w:hAnsi="Palatino Linotype" w:cs="Palatino Linotype"/>
          <w:b/>
          <w:color w:val="000000" w:themeColor="text1"/>
        </w:rPr>
      </w:pPr>
      <w:bookmarkStart w:id="9" w:name="_heading=h.rlcwbrtwu90c" w:colFirst="0" w:colLast="0"/>
      <w:bookmarkEnd w:id="9"/>
      <w:r w:rsidRPr="00682E84">
        <w:rPr>
          <w:rFonts w:ascii="Palatino Linotype" w:eastAsia="Palatino Linotype" w:hAnsi="Palatino Linotype" w:cs="Palatino Linotype"/>
          <w:b/>
          <w:color w:val="000000" w:themeColor="text1"/>
        </w:rPr>
        <w:lastRenderedPageBreak/>
        <w:t>R E S O L U T I V O S</w:t>
      </w:r>
    </w:p>
    <w:p w:rsidR="00F35663" w:rsidRPr="00682E84" w:rsidRDefault="00F35663" w:rsidP="0069464D">
      <w:pPr>
        <w:keepNext/>
        <w:keepLines/>
        <w:spacing w:line="360" w:lineRule="auto"/>
        <w:jc w:val="center"/>
        <w:rPr>
          <w:rFonts w:ascii="Palatino Linotype" w:eastAsia="Palatino Linotype" w:hAnsi="Palatino Linotype" w:cs="Palatino Linotype"/>
          <w:b/>
          <w:color w:val="000000" w:themeColor="text1"/>
        </w:rPr>
      </w:pP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color w:val="000000" w:themeColor="text1"/>
        </w:rPr>
        <w:t xml:space="preserve">PRIMERO. </w:t>
      </w:r>
      <w:r w:rsidRPr="00682E84">
        <w:rPr>
          <w:rFonts w:ascii="Palatino Linotype" w:eastAsia="Palatino Linotype" w:hAnsi="Palatino Linotype" w:cs="Palatino Linotype"/>
          <w:color w:val="000000" w:themeColor="text1"/>
        </w:rPr>
        <w:t>Resultan parcialmente fundadas las</w:t>
      </w:r>
      <w:r w:rsidRPr="00682E84">
        <w:rPr>
          <w:rFonts w:ascii="Palatino Linotype" w:eastAsia="Palatino Linotype" w:hAnsi="Palatino Linotype" w:cs="Palatino Linotype"/>
          <w:b/>
          <w:color w:val="000000" w:themeColor="text1"/>
        </w:rPr>
        <w:t xml:space="preserve"> </w:t>
      </w:r>
      <w:r w:rsidRPr="00682E84">
        <w:rPr>
          <w:rFonts w:ascii="Palatino Linotype" w:eastAsia="Palatino Linotype" w:hAnsi="Palatino Linotype" w:cs="Palatino Linotype"/>
          <w:color w:val="000000" w:themeColor="text1"/>
        </w:rPr>
        <w:t xml:space="preserve">razones o motivos de inconformidad hechos valer en el recurso de revisión </w:t>
      </w:r>
      <w:r w:rsidRPr="00682E84">
        <w:rPr>
          <w:rFonts w:ascii="Palatino Linotype" w:eastAsia="Palatino Linotype" w:hAnsi="Palatino Linotype" w:cs="Palatino Linotype"/>
          <w:b/>
          <w:color w:val="000000" w:themeColor="text1"/>
        </w:rPr>
        <w:t xml:space="preserve">04633/INFOEM/IP/RR/2025, </w:t>
      </w:r>
      <w:r w:rsidRPr="00682E84">
        <w:rPr>
          <w:rFonts w:ascii="Palatino Linotype" w:eastAsia="Palatino Linotype" w:hAnsi="Palatino Linotype" w:cs="Palatino Linotype"/>
          <w:color w:val="000000" w:themeColor="text1"/>
        </w:rPr>
        <w:t xml:space="preserve">en términos del </w:t>
      </w:r>
      <w:r w:rsidRPr="00682E84">
        <w:rPr>
          <w:rFonts w:ascii="Palatino Linotype" w:eastAsia="Palatino Linotype" w:hAnsi="Palatino Linotype" w:cs="Palatino Linotype"/>
          <w:b/>
          <w:color w:val="000000" w:themeColor="text1"/>
        </w:rPr>
        <w:t>Considerando</w:t>
      </w:r>
      <w:r w:rsidRPr="00682E84">
        <w:rPr>
          <w:rFonts w:ascii="Palatino Linotype" w:eastAsia="Palatino Linotype" w:hAnsi="Palatino Linotype" w:cs="Palatino Linotype"/>
          <w:color w:val="000000" w:themeColor="text1"/>
        </w:rPr>
        <w:t xml:space="preserve"> </w:t>
      </w:r>
      <w:r w:rsidRPr="00682E84">
        <w:rPr>
          <w:rFonts w:ascii="Palatino Linotype" w:eastAsia="Palatino Linotype" w:hAnsi="Palatino Linotype" w:cs="Palatino Linotype"/>
          <w:b/>
          <w:color w:val="000000" w:themeColor="text1"/>
        </w:rPr>
        <w:t xml:space="preserve">CUARTO y QUINTO  </w:t>
      </w:r>
      <w:r w:rsidRPr="00682E84">
        <w:rPr>
          <w:rFonts w:ascii="Palatino Linotype" w:eastAsia="Palatino Linotype" w:hAnsi="Palatino Linotype" w:cs="Palatino Linotype"/>
          <w:color w:val="000000" w:themeColor="text1"/>
        </w:rPr>
        <w:t>de la presente resolución.</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bookmarkStart w:id="10" w:name="_heading=h.ugrhesnporkr" w:colFirst="0" w:colLast="0"/>
      <w:bookmarkEnd w:id="10"/>
      <w:r w:rsidRPr="00682E84">
        <w:rPr>
          <w:rFonts w:ascii="Palatino Linotype" w:eastAsia="Palatino Linotype" w:hAnsi="Palatino Linotype" w:cs="Palatino Linotype"/>
          <w:b/>
          <w:color w:val="000000" w:themeColor="text1"/>
        </w:rPr>
        <w:t>SEGUNDO.</w:t>
      </w:r>
      <w:r w:rsidRPr="00682E84">
        <w:rPr>
          <w:rFonts w:ascii="Palatino Linotype" w:eastAsia="Palatino Linotype" w:hAnsi="Palatino Linotype" w:cs="Palatino Linotype"/>
          <w:color w:val="000000" w:themeColor="text1"/>
        </w:rPr>
        <w:t xml:space="preserve"> Se</w:t>
      </w:r>
      <w:r w:rsidRPr="00682E84">
        <w:rPr>
          <w:rFonts w:ascii="Palatino Linotype" w:eastAsia="Palatino Linotype" w:hAnsi="Palatino Linotype" w:cs="Palatino Linotype"/>
          <w:b/>
          <w:color w:val="000000" w:themeColor="text1"/>
        </w:rPr>
        <w:t xml:space="preserve"> MODIFICA </w:t>
      </w:r>
      <w:r w:rsidRPr="00682E84">
        <w:rPr>
          <w:rFonts w:ascii="Palatino Linotype" w:eastAsia="Palatino Linotype" w:hAnsi="Palatino Linotype" w:cs="Palatino Linotype"/>
          <w:color w:val="000000" w:themeColor="text1"/>
        </w:rPr>
        <w:t xml:space="preserve">la respuesta emitida por el </w:t>
      </w:r>
      <w:r w:rsidRPr="00682E84">
        <w:rPr>
          <w:rFonts w:ascii="Palatino Linotype" w:eastAsia="Palatino Linotype" w:hAnsi="Palatino Linotype" w:cs="Palatino Linotype"/>
          <w:b/>
          <w:color w:val="000000" w:themeColor="text1"/>
        </w:rPr>
        <w:t xml:space="preserve">Ayuntamiento de Jilotzingo </w:t>
      </w:r>
      <w:r w:rsidRPr="00682E84">
        <w:rPr>
          <w:rFonts w:ascii="Palatino Linotype" w:eastAsia="Palatino Linotype" w:hAnsi="Palatino Linotype" w:cs="Palatino Linotype"/>
          <w:color w:val="000000" w:themeColor="text1"/>
        </w:rPr>
        <w:t>y se</w:t>
      </w:r>
      <w:r w:rsidRPr="00682E84">
        <w:rPr>
          <w:rFonts w:ascii="Palatino Linotype" w:eastAsia="Palatino Linotype" w:hAnsi="Palatino Linotype" w:cs="Palatino Linotype"/>
          <w:b/>
          <w:color w:val="000000" w:themeColor="text1"/>
        </w:rPr>
        <w:t xml:space="preserve"> ORDENA </w:t>
      </w:r>
      <w:r w:rsidRPr="00682E84">
        <w:rPr>
          <w:rFonts w:ascii="Palatino Linotype" w:eastAsia="Palatino Linotype" w:hAnsi="Palatino Linotype" w:cs="Palatino Linotype"/>
          <w:color w:val="000000" w:themeColor="text1"/>
        </w:rPr>
        <w:t>entregar vía Sistema de Accesos a la Información Mexiquense (SAIMEX), previa búsqueda exhaustiva  en versión pública, la siguiente información:</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93A2F" w:rsidP="0069464D">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t>Título o</w:t>
      </w:r>
      <w:r w:rsidR="00A12ECF" w:rsidRPr="00682E84">
        <w:rPr>
          <w:rFonts w:ascii="Palatino Linotype" w:eastAsia="Palatino Linotype" w:hAnsi="Palatino Linotype" w:cs="Palatino Linotype"/>
          <w:b/>
          <w:color w:val="000000" w:themeColor="text1"/>
        </w:rPr>
        <w:t xml:space="preserve"> Cédula Profesional de los servidores públicos</w:t>
      </w:r>
      <w:r w:rsidR="00E4537C" w:rsidRPr="00682E84">
        <w:rPr>
          <w:rFonts w:ascii="Palatino Linotype" w:eastAsia="Palatino Linotype" w:hAnsi="Palatino Linotype" w:cs="Palatino Linotype"/>
          <w:b/>
          <w:color w:val="000000" w:themeColor="text1"/>
        </w:rPr>
        <w:t>, en funciones a la fecha de la solicitud</w:t>
      </w:r>
      <w:r w:rsidR="00A12ECF" w:rsidRPr="00682E84">
        <w:rPr>
          <w:rFonts w:ascii="Palatino Linotype" w:eastAsia="Palatino Linotype" w:hAnsi="Palatino Linotype" w:cs="Palatino Linotype"/>
          <w:b/>
          <w:color w:val="000000" w:themeColor="text1"/>
        </w:rPr>
        <w:t xml:space="preserve"> :</w:t>
      </w:r>
    </w:p>
    <w:p w:rsidR="00F35663" w:rsidRPr="00682E84" w:rsidRDefault="00F35663" w:rsidP="0069464D">
      <w:pPr>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t>Titular de la Unidad de Transparencia</w:t>
      </w:r>
    </w:p>
    <w:p w:rsidR="00F35663" w:rsidRPr="00682E84" w:rsidRDefault="00A12ECF" w:rsidP="0069464D">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t>Titular del Órgano Interno de Control</w:t>
      </w:r>
    </w:p>
    <w:p w:rsidR="00F35663" w:rsidRPr="00682E84" w:rsidRDefault="00A12ECF" w:rsidP="0069464D">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682E84">
        <w:rPr>
          <w:rFonts w:ascii="Palatino Linotype" w:eastAsia="Palatino Linotype" w:hAnsi="Palatino Linotype" w:cs="Palatino Linotype"/>
          <w:b/>
          <w:color w:val="000000" w:themeColor="text1"/>
        </w:rPr>
        <w:t>Personal administrativo</w:t>
      </w:r>
      <w:r w:rsidR="00AE7D77" w:rsidRPr="00682E84">
        <w:rPr>
          <w:rFonts w:ascii="Palatino Linotype" w:eastAsia="Palatino Linotype" w:hAnsi="Palatino Linotype" w:cs="Palatino Linotype"/>
          <w:b/>
          <w:color w:val="000000" w:themeColor="text1"/>
        </w:rPr>
        <w:t xml:space="preserve"> en funciones</w:t>
      </w:r>
      <w:r w:rsidRPr="00682E84">
        <w:rPr>
          <w:rFonts w:ascii="Palatino Linotype" w:eastAsia="Palatino Linotype" w:hAnsi="Palatino Linotype" w:cs="Palatino Linotype"/>
          <w:b/>
          <w:color w:val="000000" w:themeColor="text1"/>
        </w:rPr>
        <w:t xml:space="preserve"> titulares de las fichas curriculares </w:t>
      </w:r>
      <w:r w:rsidR="007D3A6C" w:rsidRPr="00682E84">
        <w:rPr>
          <w:rFonts w:ascii="Palatino Linotype" w:eastAsia="Palatino Linotype" w:hAnsi="Palatino Linotype" w:cs="Palatino Linotype"/>
          <w:b/>
          <w:color w:val="000000" w:themeColor="text1"/>
        </w:rPr>
        <w:t>referidas</w:t>
      </w:r>
      <w:r w:rsidR="0063225E" w:rsidRPr="00682E84">
        <w:rPr>
          <w:rFonts w:ascii="Palatino Linotype" w:eastAsia="Palatino Linotype" w:hAnsi="Palatino Linotype" w:cs="Palatino Linotype"/>
          <w:b/>
          <w:color w:val="000000" w:themeColor="text1"/>
        </w:rPr>
        <w:t xml:space="preserve"> en respuesta</w:t>
      </w:r>
      <w:r w:rsidRPr="00682E84">
        <w:rPr>
          <w:rFonts w:ascii="Palatino Linotype" w:eastAsia="Palatino Linotype" w:hAnsi="Palatino Linotype" w:cs="Palatino Linotype"/>
          <w:b/>
          <w:color w:val="000000" w:themeColor="text1"/>
        </w:rPr>
        <w:t>.</w:t>
      </w:r>
    </w:p>
    <w:p w:rsidR="00F35663" w:rsidRPr="00682E84" w:rsidRDefault="00F35663" w:rsidP="0069464D">
      <w:pPr>
        <w:tabs>
          <w:tab w:val="left" w:pos="8080"/>
        </w:tabs>
        <w:spacing w:line="360" w:lineRule="auto"/>
        <w:jc w:val="both"/>
        <w:rPr>
          <w:rFonts w:ascii="Palatino Linotype" w:eastAsia="Palatino Linotype" w:hAnsi="Palatino Linotype" w:cs="Palatino Linotype"/>
          <w:b/>
          <w:color w:val="000000" w:themeColor="text1"/>
        </w:rPr>
      </w:pP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bookmarkStart w:id="11" w:name="_heading=h.gry15slapdra" w:colFirst="0" w:colLast="0"/>
      <w:bookmarkEnd w:id="11"/>
      <w:r w:rsidRPr="00682E84">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F35663" w:rsidRPr="00682E84" w:rsidRDefault="00F35663" w:rsidP="0069464D">
      <w:pPr>
        <w:tabs>
          <w:tab w:val="left" w:pos="8080"/>
        </w:tabs>
        <w:spacing w:line="360" w:lineRule="auto"/>
        <w:jc w:val="both"/>
        <w:rPr>
          <w:rFonts w:ascii="Palatino Linotype" w:eastAsia="Palatino Linotype" w:hAnsi="Palatino Linotype" w:cs="Palatino Linotype"/>
          <w:b/>
          <w:color w:val="000000" w:themeColor="text1"/>
        </w:rPr>
      </w:pPr>
    </w:p>
    <w:p w:rsidR="00F35663" w:rsidRPr="00682E84" w:rsidRDefault="00A12ECF" w:rsidP="0069464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lastRenderedPageBreak/>
        <w:t>Para el caso de que la información que se ordena entregar respecto al Título o Cédula Profesional de los serv</w:t>
      </w:r>
      <w:r w:rsidR="00AE7D77" w:rsidRPr="00682E84">
        <w:rPr>
          <w:rFonts w:ascii="Palatino Linotype" w:eastAsia="Palatino Linotype" w:hAnsi="Palatino Linotype" w:cs="Palatino Linotype"/>
          <w:color w:val="000000" w:themeColor="text1"/>
        </w:rPr>
        <w:t>idores públicos mencionados en los</w:t>
      </w:r>
      <w:r w:rsidRPr="00682E84">
        <w:rPr>
          <w:rFonts w:ascii="Palatino Linotype" w:eastAsia="Palatino Linotype" w:hAnsi="Palatino Linotype" w:cs="Palatino Linotype"/>
          <w:color w:val="000000" w:themeColor="text1"/>
        </w:rPr>
        <w:t xml:space="preserve"> inciso</w:t>
      </w:r>
      <w:r w:rsidR="00AE7D77" w:rsidRPr="00682E84">
        <w:rPr>
          <w:rFonts w:ascii="Palatino Linotype" w:eastAsia="Palatino Linotype" w:hAnsi="Palatino Linotype" w:cs="Palatino Linotype"/>
          <w:color w:val="000000" w:themeColor="text1"/>
        </w:rPr>
        <w:t>s</w:t>
      </w:r>
      <w:r w:rsidRPr="00682E84">
        <w:rPr>
          <w:rFonts w:ascii="Palatino Linotype" w:eastAsia="Palatino Linotype" w:hAnsi="Palatino Linotype" w:cs="Palatino Linotype"/>
          <w:color w:val="000000" w:themeColor="text1"/>
        </w:rPr>
        <w:t xml:space="preserve"> </w:t>
      </w:r>
      <w:r w:rsidR="00AE7D77" w:rsidRPr="00682E84">
        <w:rPr>
          <w:rFonts w:ascii="Palatino Linotype" w:eastAsia="Palatino Linotype" w:hAnsi="Palatino Linotype" w:cs="Palatino Linotype"/>
          <w:color w:val="000000" w:themeColor="text1"/>
        </w:rPr>
        <w:t xml:space="preserve">“a” y </w:t>
      </w:r>
      <w:r w:rsidRPr="00682E84">
        <w:rPr>
          <w:rFonts w:ascii="Palatino Linotype" w:eastAsia="Palatino Linotype" w:hAnsi="Palatino Linotype" w:cs="Palatino Linotype"/>
          <w:b/>
          <w:color w:val="000000" w:themeColor="text1"/>
        </w:rPr>
        <w:t>“c”</w:t>
      </w:r>
      <w:r w:rsidRPr="00682E84">
        <w:rPr>
          <w:rFonts w:ascii="Palatino Linotype" w:eastAsia="Palatino Linotype" w:hAnsi="Palatino Linotype" w:cs="Palatino Linotype"/>
          <w:color w:val="000000" w:themeColor="text1"/>
        </w:rPr>
        <w:t>, no obre</w:t>
      </w:r>
      <w:r w:rsidR="00E26960" w:rsidRPr="00682E84">
        <w:rPr>
          <w:rFonts w:ascii="Palatino Linotype" w:eastAsia="Palatino Linotype" w:hAnsi="Palatino Linotype" w:cs="Palatino Linotype"/>
          <w:color w:val="000000" w:themeColor="text1"/>
        </w:rPr>
        <w:t>n</w:t>
      </w:r>
      <w:r w:rsidRPr="00682E84">
        <w:rPr>
          <w:rFonts w:ascii="Palatino Linotype" w:eastAsia="Palatino Linotype" w:hAnsi="Palatino Linotype" w:cs="Palatino Linotype"/>
          <w:color w:val="000000" w:themeColor="text1"/>
        </w:rPr>
        <w:t xml:space="preserve"> en los archivos del Sujeto O</w:t>
      </w:r>
      <w:r w:rsidR="00E26960" w:rsidRPr="00682E84">
        <w:rPr>
          <w:rFonts w:ascii="Palatino Linotype" w:eastAsia="Palatino Linotype" w:hAnsi="Palatino Linotype" w:cs="Palatino Linotype"/>
          <w:color w:val="000000" w:themeColor="text1"/>
        </w:rPr>
        <w:t>bligado, bastará con que así se</w:t>
      </w:r>
      <w:r w:rsidR="00AE7D77" w:rsidRPr="00682E84">
        <w:rPr>
          <w:rFonts w:ascii="Palatino Linotype" w:eastAsia="Palatino Linotype" w:hAnsi="Palatino Linotype" w:cs="Palatino Linotype"/>
          <w:color w:val="000000" w:themeColor="text1"/>
        </w:rPr>
        <w:t xml:space="preserve"> </w:t>
      </w:r>
      <w:r w:rsidRPr="00682E84">
        <w:rPr>
          <w:rFonts w:ascii="Palatino Linotype" w:eastAsia="Palatino Linotype" w:hAnsi="Palatino Linotype" w:cs="Palatino Linotype"/>
          <w:color w:val="000000" w:themeColor="text1"/>
        </w:rPr>
        <w:t xml:space="preserve">haga del conocimiento del Particular en términos del artículo 19, párrafo segundo, de la Ley de Transparencia y Acceso a la Información Pública del Estado de México y Municipios, para tenerse por colmado dicho requerimiento. </w:t>
      </w:r>
    </w:p>
    <w:p w:rsidR="00F35663" w:rsidRPr="00682E84" w:rsidRDefault="00F35663" w:rsidP="0069464D">
      <w:pPr>
        <w:tabs>
          <w:tab w:val="left" w:pos="8080"/>
        </w:tabs>
        <w:spacing w:line="360" w:lineRule="auto"/>
        <w:jc w:val="both"/>
        <w:rPr>
          <w:rFonts w:ascii="Palatino Linotype" w:eastAsia="Palatino Linotype" w:hAnsi="Palatino Linotype" w:cs="Palatino Linotype"/>
          <w:b/>
          <w:color w:val="000000" w:themeColor="text1"/>
        </w:rPr>
      </w:pPr>
    </w:p>
    <w:p w:rsidR="00F35663" w:rsidRPr="00682E84" w:rsidRDefault="00A12ECF" w:rsidP="0069464D">
      <w:pPr>
        <w:tabs>
          <w:tab w:val="left" w:pos="8080"/>
        </w:tabs>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color w:val="000000" w:themeColor="text1"/>
        </w:rPr>
        <w:t xml:space="preserve">TERCERO. Notifíquese </w:t>
      </w:r>
      <w:r w:rsidRPr="00682E84">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82E84">
        <w:rPr>
          <w:rFonts w:ascii="Palatino Linotype" w:eastAsia="Palatino Linotype" w:hAnsi="Palatino Linotype" w:cs="Palatino Linotype"/>
          <w:b/>
          <w:color w:val="000000" w:themeColor="text1"/>
        </w:rPr>
        <w:t>dé cumplimiento a lo ordenado dentro del plazo de diez días hábiles</w:t>
      </w:r>
      <w:r w:rsidRPr="00682E84">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35663" w:rsidRPr="00682E84" w:rsidRDefault="00F35663" w:rsidP="0069464D">
      <w:pPr>
        <w:tabs>
          <w:tab w:val="left" w:pos="8080"/>
        </w:tabs>
        <w:spacing w:line="360" w:lineRule="auto"/>
        <w:jc w:val="both"/>
        <w:rPr>
          <w:rFonts w:ascii="Palatino Linotype" w:eastAsia="Palatino Linotype" w:hAnsi="Palatino Linotype" w:cs="Palatino Linotype"/>
          <w:color w:val="000000" w:themeColor="text1"/>
        </w:rPr>
      </w:pPr>
    </w:p>
    <w:p w:rsidR="00F35663" w:rsidRPr="00682E84" w:rsidRDefault="00A12ECF" w:rsidP="0069464D">
      <w:pPr>
        <w:shd w:val="clear" w:color="auto" w:fill="FFFFFF"/>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color w:val="000000" w:themeColor="text1"/>
        </w:rPr>
        <w:t>CUARTO. Notifíquese al RECURRENTE</w:t>
      </w:r>
      <w:r w:rsidRPr="00682E84">
        <w:rPr>
          <w:rFonts w:ascii="Palatino Linotype" w:eastAsia="Palatino Linotype" w:hAnsi="Palatino Linotype" w:cs="Palatino Linotype"/>
          <w:color w:val="000000" w:themeColor="text1"/>
        </w:rPr>
        <w:t xml:space="preserve"> la presente resolución vía SAIMEX.</w:t>
      </w:r>
    </w:p>
    <w:p w:rsidR="00F35663" w:rsidRPr="00682E84" w:rsidRDefault="00F35663" w:rsidP="0069464D">
      <w:pPr>
        <w:shd w:val="clear" w:color="auto" w:fill="FFFFFF"/>
        <w:spacing w:line="360" w:lineRule="auto"/>
        <w:jc w:val="both"/>
        <w:rPr>
          <w:rFonts w:ascii="Palatino Linotype" w:eastAsia="Palatino Linotype" w:hAnsi="Palatino Linotype" w:cs="Palatino Linotype"/>
          <w:b/>
          <w:color w:val="000000" w:themeColor="text1"/>
        </w:rPr>
      </w:pP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color w:val="000000" w:themeColor="text1"/>
        </w:rPr>
        <w:t>QUINTO.</w:t>
      </w:r>
      <w:r w:rsidRPr="00682E84">
        <w:rPr>
          <w:rFonts w:ascii="Palatino Linotype" w:eastAsia="Palatino Linotype" w:hAnsi="Palatino Linotype" w:cs="Palatino Linotype"/>
          <w:color w:val="000000" w:themeColor="text1"/>
        </w:rPr>
        <w:t xml:space="preserve"> Se hace del conocimiento del </w:t>
      </w:r>
      <w:r w:rsidRPr="00682E84">
        <w:rPr>
          <w:rFonts w:ascii="Palatino Linotype" w:eastAsia="Palatino Linotype" w:hAnsi="Palatino Linotype" w:cs="Palatino Linotype"/>
          <w:b/>
          <w:color w:val="000000" w:themeColor="text1"/>
        </w:rPr>
        <w:t>RECURRENTE</w:t>
      </w:r>
      <w:r w:rsidRPr="00682E8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35663" w:rsidRPr="00682E84" w:rsidRDefault="00A12ECF"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b/>
          <w:color w:val="000000" w:themeColor="text1"/>
        </w:rPr>
        <w:lastRenderedPageBreak/>
        <w:t xml:space="preserve">SEXTO. </w:t>
      </w:r>
      <w:r w:rsidRPr="00682E84">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35663" w:rsidRPr="00682E84" w:rsidRDefault="00F35663" w:rsidP="0069464D">
      <w:pPr>
        <w:shd w:val="clear" w:color="auto" w:fill="FFFFFF"/>
        <w:spacing w:line="360" w:lineRule="auto"/>
        <w:jc w:val="both"/>
        <w:rPr>
          <w:rFonts w:ascii="Palatino Linotype" w:eastAsia="Palatino Linotype" w:hAnsi="Palatino Linotype" w:cs="Palatino Linotype"/>
          <w:color w:val="000000" w:themeColor="text1"/>
        </w:rPr>
      </w:pPr>
    </w:p>
    <w:p w:rsidR="00F35663" w:rsidRPr="0069464D" w:rsidRDefault="0012127B" w:rsidP="0069464D">
      <w:pPr>
        <w:spacing w:line="360" w:lineRule="auto"/>
        <w:jc w:val="both"/>
        <w:rPr>
          <w:rFonts w:ascii="Palatino Linotype" w:eastAsia="Palatino Linotype" w:hAnsi="Palatino Linotype" w:cs="Palatino Linotype"/>
          <w:color w:val="000000" w:themeColor="text1"/>
        </w:rPr>
      </w:pPr>
      <w:r w:rsidRPr="00682E84">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w:t>
      </w:r>
      <w:r w:rsidR="005A7872" w:rsidRPr="00682E84">
        <w:rPr>
          <w:rFonts w:ascii="Palatino Linotype" w:eastAsia="Palatino Linotype" w:hAnsi="Palatino Linotype" w:cs="Palatino Linotype"/>
          <w:color w:val="000000" w:themeColor="text1"/>
        </w:rPr>
        <w:t xml:space="preserve"> EMITIENDO VOTO PARTICULAR</w:t>
      </w:r>
      <w:r w:rsidRPr="00682E84">
        <w:rPr>
          <w:rFonts w:ascii="Palatino Linotype" w:eastAsia="Palatino Linotype" w:hAnsi="Palatino Linotype" w:cs="Palatino Linotype"/>
          <w:color w:val="000000" w:themeColor="text1"/>
        </w:rPr>
        <w:t>, MARÍA DEL ROSARIO MEJÍA AYALA</w:t>
      </w:r>
      <w:r w:rsidR="005A7872" w:rsidRPr="00682E84">
        <w:rPr>
          <w:rFonts w:ascii="Palatino Linotype" w:eastAsia="Palatino Linotype" w:hAnsi="Palatino Linotype" w:cs="Palatino Linotype"/>
          <w:color w:val="000000" w:themeColor="text1"/>
        </w:rPr>
        <w:t xml:space="preserve"> EMITIENDO VOTO PARTICULAR</w:t>
      </w:r>
      <w:r w:rsidRPr="00682E84">
        <w:rPr>
          <w:rFonts w:ascii="Palatino Linotype" w:eastAsia="Palatino Linotype" w:hAnsi="Palatino Linotype" w:cs="Palatino Linotype"/>
          <w:color w:val="000000" w:themeColor="text1"/>
        </w:rPr>
        <w:t>, SHARON CRISTINA MORALES MARTÍNEZ</w:t>
      </w:r>
      <w:r w:rsidR="005A7872" w:rsidRPr="00682E84">
        <w:rPr>
          <w:rFonts w:ascii="Palatino Linotype" w:eastAsia="Palatino Linotype" w:hAnsi="Palatino Linotype" w:cs="Palatino Linotype"/>
          <w:color w:val="000000" w:themeColor="text1"/>
        </w:rPr>
        <w:t xml:space="preserve"> EMITIENDO VOTO PARTICULAR</w:t>
      </w:r>
      <w:r w:rsidRPr="00682E84">
        <w:rPr>
          <w:rFonts w:ascii="Palatino Linotype" w:eastAsia="Palatino Linotype" w:hAnsi="Palatino Linotype" w:cs="Palatino Linotype"/>
          <w:color w:val="000000" w:themeColor="text1"/>
        </w:rPr>
        <w:t>, LUIS GUSTAVO PARRA NORIEGA</w:t>
      </w:r>
      <w:r w:rsidR="005A7872" w:rsidRPr="00682E84">
        <w:rPr>
          <w:rFonts w:ascii="Palatino Linotype" w:eastAsia="Palatino Linotype" w:hAnsi="Palatino Linotype" w:cs="Palatino Linotype"/>
          <w:color w:val="000000" w:themeColor="text1"/>
        </w:rPr>
        <w:t xml:space="preserve"> EMITIENDO VOTO PARTICULAR</w:t>
      </w:r>
      <w:r w:rsidRPr="00682E84">
        <w:rPr>
          <w:rFonts w:ascii="Palatino Linotype" w:eastAsia="Palatino Linotype" w:hAnsi="Palatino Linotype" w:cs="Palatino Linotype"/>
          <w:color w:val="000000" w:themeColor="text1"/>
        </w:rPr>
        <w:t xml:space="preserve"> Y GUADALUPE RAMÍREZ PEÑA</w:t>
      </w:r>
      <w:r w:rsidR="005A7872" w:rsidRPr="00682E84">
        <w:rPr>
          <w:rFonts w:ascii="Palatino Linotype" w:eastAsia="Palatino Linotype" w:hAnsi="Palatino Linotype" w:cs="Palatino Linotype"/>
          <w:color w:val="000000" w:themeColor="text1"/>
        </w:rPr>
        <w:t xml:space="preserve"> EMITIENDO VOTO PARTICULAR</w:t>
      </w:r>
      <w:r w:rsidRPr="00682E84">
        <w:rPr>
          <w:rFonts w:ascii="Palatino Linotype" w:eastAsia="Palatino Linotype" w:hAnsi="Palatino Linotype" w:cs="Palatino Linotype"/>
          <w:color w:val="000000" w:themeColor="text1"/>
        </w:rPr>
        <w:t>; EN LA VIGÉSIMA SEGUNDA SESIÓN ORDINARIA, CELEBRADA EL DIECIOCHO (18) DE JUNIO DE DOS MIL VEINTICINCO, ANTE EL SECRETARIO TÉCNICO DEL PLENO ALEXIS TAPIA RAMÍREZ.</w:t>
      </w:r>
    </w:p>
    <w:p w:rsidR="00F35663" w:rsidRPr="0069464D" w:rsidRDefault="00F35663" w:rsidP="0069464D">
      <w:pPr>
        <w:spacing w:line="360" w:lineRule="auto"/>
        <w:jc w:val="both"/>
        <w:rPr>
          <w:rFonts w:ascii="Palatino Linotype" w:eastAsia="Palatino Linotype" w:hAnsi="Palatino Linotype" w:cs="Palatino Linotype"/>
          <w:color w:val="000000" w:themeColor="text1"/>
        </w:rPr>
      </w:pPr>
    </w:p>
    <w:p w:rsidR="00F35663" w:rsidRPr="0069464D" w:rsidRDefault="00F35663" w:rsidP="0069464D">
      <w:pPr>
        <w:spacing w:line="360" w:lineRule="auto"/>
        <w:jc w:val="both"/>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spacing w:line="360" w:lineRule="auto"/>
        <w:rPr>
          <w:rFonts w:ascii="Palatino Linotype" w:eastAsia="Palatino Linotype" w:hAnsi="Palatino Linotype" w:cs="Palatino Linotype"/>
          <w:color w:val="000000" w:themeColor="text1"/>
        </w:rPr>
      </w:pPr>
    </w:p>
    <w:p w:rsidR="00F35663" w:rsidRPr="0069464D" w:rsidRDefault="00F35663" w:rsidP="0069464D">
      <w:pPr>
        <w:rPr>
          <w:rFonts w:ascii="Palatino Linotype" w:eastAsia="Palatino Linotype" w:hAnsi="Palatino Linotype" w:cs="Palatino Linotype"/>
          <w:color w:val="000000" w:themeColor="text1"/>
        </w:rPr>
      </w:pPr>
    </w:p>
    <w:p w:rsidR="00F35663" w:rsidRPr="0069464D" w:rsidRDefault="00F35663" w:rsidP="0069464D">
      <w:pPr>
        <w:rPr>
          <w:rFonts w:ascii="Palatino Linotype" w:eastAsia="Palatino Linotype" w:hAnsi="Palatino Linotype" w:cs="Palatino Linotype"/>
          <w:color w:val="000000" w:themeColor="text1"/>
        </w:rPr>
      </w:pPr>
    </w:p>
    <w:p w:rsidR="00F35663" w:rsidRPr="0069464D" w:rsidRDefault="00F35663" w:rsidP="0069464D">
      <w:pPr>
        <w:rPr>
          <w:rFonts w:ascii="Palatino Linotype" w:eastAsia="Palatino Linotype" w:hAnsi="Palatino Linotype" w:cs="Palatino Linotype"/>
          <w:color w:val="000000" w:themeColor="text1"/>
        </w:rPr>
      </w:pPr>
    </w:p>
    <w:p w:rsidR="00F35663" w:rsidRPr="0069464D" w:rsidRDefault="00F35663" w:rsidP="0069464D">
      <w:pPr>
        <w:rPr>
          <w:rFonts w:ascii="Palatino Linotype" w:eastAsia="Palatino Linotype" w:hAnsi="Palatino Linotype" w:cs="Palatino Linotype"/>
          <w:color w:val="000000" w:themeColor="text1"/>
        </w:rPr>
      </w:pPr>
    </w:p>
    <w:p w:rsidR="00F35663" w:rsidRPr="0069464D" w:rsidRDefault="00F35663" w:rsidP="0069464D">
      <w:pPr>
        <w:rPr>
          <w:rFonts w:ascii="Palatino Linotype" w:eastAsia="Palatino Linotype" w:hAnsi="Palatino Linotype" w:cs="Palatino Linotype"/>
          <w:color w:val="000000" w:themeColor="text1"/>
        </w:rPr>
      </w:pPr>
    </w:p>
    <w:p w:rsidR="00F35663" w:rsidRPr="0069464D" w:rsidRDefault="00F35663" w:rsidP="0069464D">
      <w:pPr>
        <w:rPr>
          <w:rFonts w:ascii="Palatino Linotype" w:eastAsia="Palatino Linotype" w:hAnsi="Palatino Linotype" w:cs="Palatino Linotype"/>
          <w:color w:val="000000" w:themeColor="text1"/>
        </w:rPr>
      </w:pPr>
    </w:p>
    <w:p w:rsidR="00F35663" w:rsidRPr="0069464D" w:rsidRDefault="00F35663" w:rsidP="0069464D">
      <w:pPr>
        <w:rPr>
          <w:rFonts w:ascii="Palatino Linotype" w:eastAsia="Palatino Linotype" w:hAnsi="Palatino Linotype" w:cs="Palatino Linotype"/>
          <w:color w:val="000000" w:themeColor="text1"/>
        </w:rPr>
      </w:pPr>
    </w:p>
    <w:sectPr w:rsidR="00F35663" w:rsidRPr="0069464D" w:rsidSect="006C57D5">
      <w:headerReference w:type="even" r:id="rId10"/>
      <w:headerReference w:type="default" r:id="rId11"/>
      <w:footerReference w:type="default" r:id="rId12"/>
      <w:headerReference w:type="first" r:id="rId13"/>
      <w:footerReference w:type="first" r:id="rId14"/>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9F4" w:rsidRDefault="00E719F4">
      <w:r>
        <w:separator/>
      </w:r>
    </w:p>
  </w:endnote>
  <w:endnote w:type="continuationSeparator" w:id="0">
    <w:p w:rsidR="00E719F4" w:rsidRDefault="00E7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663" w:rsidRDefault="00A12EC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C57D5">
      <w:rPr>
        <w:b/>
        <w:noProof/>
        <w:color w:val="000000"/>
      </w:rPr>
      <w:t>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C57D5">
      <w:rPr>
        <w:b/>
        <w:noProof/>
        <w:color w:val="000000"/>
      </w:rPr>
      <w:t>35</w:t>
    </w:r>
    <w:r>
      <w:rPr>
        <w:b/>
        <w:color w:val="000000"/>
      </w:rPr>
      <w:fldChar w:fldCharType="end"/>
    </w:r>
  </w:p>
  <w:p w:rsidR="00F35663" w:rsidRDefault="00F3566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663" w:rsidRDefault="00A12EC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C57D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C57D5">
      <w:rPr>
        <w:b/>
        <w:noProof/>
        <w:color w:val="000000"/>
      </w:rPr>
      <w:t>35</w:t>
    </w:r>
    <w:r>
      <w:rPr>
        <w:b/>
        <w:color w:val="000000"/>
      </w:rPr>
      <w:fldChar w:fldCharType="end"/>
    </w:r>
  </w:p>
  <w:p w:rsidR="00F35663" w:rsidRDefault="00F3566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9F4" w:rsidRDefault="00E719F4">
      <w:r>
        <w:separator/>
      </w:r>
    </w:p>
  </w:footnote>
  <w:footnote w:type="continuationSeparator" w:id="0">
    <w:p w:rsidR="00E719F4" w:rsidRDefault="00E719F4">
      <w:r>
        <w:continuationSeparator/>
      </w:r>
    </w:p>
  </w:footnote>
  <w:footnote w:id="1">
    <w:p w:rsidR="00F35663" w:rsidRDefault="00A12EC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F35663" w:rsidRDefault="00A12EC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F35663" w:rsidRDefault="00A12EC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F35663" w:rsidRDefault="00A12EC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F35663" w:rsidRDefault="00A12EC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F35663" w:rsidRDefault="00A12EC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F35663" w:rsidRDefault="00A12EC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F35663" w:rsidRDefault="00A12EC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663" w:rsidRDefault="00E719F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923" w:type="dxa"/>
      <w:tblInd w:w="0" w:type="dxa"/>
      <w:tblLayout w:type="fixed"/>
      <w:tblLook w:val="0400" w:firstRow="0" w:lastRow="0" w:firstColumn="0" w:lastColumn="0" w:noHBand="0" w:noVBand="1"/>
    </w:tblPr>
    <w:tblGrid>
      <w:gridCol w:w="2268"/>
      <w:gridCol w:w="7655"/>
    </w:tblGrid>
    <w:tr w:rsidR="00F35663" w:rsidTr="006C57D5">
      <w:trPr>
        <w:trHeight w:val="1435"/>
      </w:trPr>
      <w:tc>
        <w:tcPr>
          <w:tcW w:w="2268" w:type="dxa"/>
          <w:shd w:val="clear" w:color="auto" w:fill="auto"/>
        </w:tcPr>
        <w:p w:rsidR="00F35663" w:rsidRDefault="00F35663">
          <w:pPr>
            <w:tabs>
              <w:tab w:val="right" w:pos="4273"/>
            </w:tabs>
            <w:rPr>
              <w:rFonts w:ascii="Garamond" w:eastAsia="Garamond" w:hAnsi="Garamond" w:cs="Garamond"/>
              <w:sz w:val="16"/>
              <w:szCs w:val="16"/>
            </w:rPr>
          </w:pPr>
        </w:p>
      </w:tc>
      <w:tc>
        <w:tcPr>
          <w:tcW w:w="7655" w:type="dxa"/>
          <w:shd w:val="clear" w:color="auto" w:fill="auto"/>
        </w:tcPr>
        <w:tbl>
          <w:tblPr>
            <w:tblStyle w:val="a1"/>
            <w:tblW w:w="6933" w:type="dxa"/>
            <w:tblInd w:w="1019" w:type="dxa"/>
            <w:tblLayout w:type="fixed"/>
            <w:tblLook w:val="0400" w:firstRow="0" w:lastRow="0" w:firstColumn="0" w:lastColumn="0" w:noHBand="0" w:noVBand="1"/>
          </w:tblPr>
          <w:tblGrid>
            <w:gridCol w:w="2822"/>
            <w:gridCol w:w="4111"/>
          </w:tblGrid>
          <w:tr w:rsidR="00F35663" w:rsidRPr="0069464D" w:rsidTr="006C57D5">
            <w:trPr>
              <w:trHeight w:val="150"/>
            </w:trPr>
            <w:tc>
              <w:tcPr>
                <w:tcW w:w="2822" w:type="dxa"/>
                <w:shd w:val="clear" w:color="auto" w:fill="auto"/>
              </w:tcPr>
              <w:p w:rsidR="00F35663" w:rsidRPr="0069464D" w:rsidRDefault="00A12ECF" w:rsidP="0069464D">
                <w:pPr>
                  <w:tabs>
                    <w:tab w:val="right" w:pos="8838"/>
                  </w:tabs>
                  <w:ind w:right="-105"/>
                  <w:jc w:val="right"/>
                  <w:rPr>
                    <w:rFonts w:ascii="Palatino Linotype" w:eastAsia="Palatino Linotype" w:hAnsi="Palatino Linotype" w:cs="Palatino Linotype"/>
                    <w:b/>
                  </w:rPr>
                </w:pPr>
                <w:r w:rsidRPr="0069464D">
                  <w:rPr>
                    <w:rFonts w:ascii="Palatino Linotype" w:eastAsia="Palatino Linotype" w:hAnsi="Palatino Linotype" w:cs="Palatino Linotype"/>
                    <w:b/>
                  </w:rPr>
                  <w:t>Recurso de Revisión:</w:t>
                </w:r>
              </w:p>
            </w:tc>
            <w:tc>
              <w:tcPr>
                <w:tcW w:w="4111" w:type="dxa"/>
                <w:shd w:val="clear" w:color="auto" w:fill="auto"/>
              </w:tcPr>
              <w:p w:rsidR="00F35663" w:rsidRPr="0069464D" w:rsidRDefault="00A12ECF" w:rsidP="0069464D">
                <w:pPr>
                  <w:tabs>
                    <w:tab w:val="right" w:pos="8838"/>
                  </w:tabs>
                  <w:ind w:left="27" w:right="-102"/>
                  <w:jc w:val="both"/>
                  <w:rPr>
                    <w:rFonts w:ascii="Palatino Linotype" w:eastAsia="Palatino Linotype" w:hAnsi="Palatino Linotype" w:cs="Palatino Linotype"/>
                  </w:rPr>
                </w:pPr>
                <w:r w:rsidRPr="0069464D">
                  <w:rPr>
                    <w:rFonts w:ascii="Palatino Linotype" w:eastAsia="Palatino Linotype" w:hAnsi="Palatino Linotype" w:cs="Palatino Linotype"/>
                  </w:rPr>
                  <w:t>04633/INFOEM/IP/RR/2025</w:t>
                </w:r>
              </w:p>
            </w:tc>
          </w:tr>
          <w:tr w:rsidR="00F35663" w:rsidRPr="0069464D" w:rsidTr="006C57D5">
            <w:trPr>
              <w:trHeight w:val="295"/>
            </w:trPr>
            <w:tc>
              <w:tcPr>
                <w:tcW w:w="2822" w:type="dxa"/>
                <w:shd w:val="clear" w:color="auto" w:fill="auto"/>
              </w:tcPr>
              <w:p w:rsidR="00F35663" w:rsidRPr="0069464D" w:rsidRDefault="00A12ECF" w:rsidP="0069464D">
                <w:pPr>
                  <w:tabs>
                    <w:tab w:val="right" w:pos="8838"/>
                  </w:tabs>
                  <w:ind w:right="-105"/>
                  <w:jc w:val="right"/>
                  <w:rPr>
                    <w:rFonts w:ascii="Palatino Linotype" w:eastAsia="Palatino Linotype" w:hAnsi="Palatino Linotype" w:cs="Palatino Linotype"/>
                    <w:b/>
                  </w:rPr>
                </w:pPr>
                <w:r w:rsidRPr="0069464D">
                  <w:rPr>
                    <w:rFonts w:ascii="Palatino Linotype" w:eastAsia="Palatino Linotype" w:hAnsi="Palatino Linotype" w:cs="Palatino Linotype"/>
                    <w:b/>
                  </w:rPr>
                  <w:t>Sujeto Obligado:</w:t>
                </w:r>
              </w:p>
            </w:tc>
            <w:tc>
              <w:tcPr>
                <w:tcW w:w="4111" w:type="dxa"/>
                <w:shd w:val="clear" w:color="auto" w:fill="auto"/>
              </w:tcPr>
              <w:p w:rsidR="00F35663" w:rsidRPr="0069464D" w:rsidRDefault="00A12ECF" w:rsidP="006C57D5">
                <w:pPr>
                  <w:tabs>
                    <w:tab w:val="right" w:pos="8838"/>
                  </w:tabs>
                  <w:ind w:left="27" w:right="-102"/>
                  <w:jc w:val="both"/>
                  <w:rPr>
                    <w:rFonts w:ascii="Palatino Linotype" w:eastAsia="Palatino Linotype" w:hAnsi="Palatino Linotype" w:cs="Palatino Linotype"/>
                  </w:rPr>
                </w:pPr>
                <w:r w:rsidRPr="0069464D">
                  <w:rPr>
                    <w:rFonts w:ascii="Palatino Linotype" w:eastAsia="Palatino Linotype" w:hAnsi="Palatino Linotype" w:cs="Palatino Linotype"/>
                  </w:rPr>
                  <w:t>Ayuntamiento de Jilotzingo</w:t>
                </w:r>
              </w:p>
            </w:tc>
          </w:tr>
          <w:tr w:rsidR="00F35663" w:rsidRPr="0069464D" w:rsidTr="006C57D5">
            <w:trPr>
              <w:trHeight w:val="295"/>
            </w:trPr>
            <w:tc>
              <w:tcPr>
                <w:tcW w:w="2822" w:type="dxa"/>
                <w:shd w:val="clear" w:color="auto" w:fill="auto"/>
              </w:tcPr>
              <w:p w:rsidR="00F35663" w:rsidRPr="0069464D" w:rsidRDefault="00A12ECF" w:rsidP="0069464D">
                <w:pPr>
                  <w:tabs>
                    <w:tab w:val="right" w:pos="8838"/>
                  </w:tabs>
                  <w:ind w:right="-105"/>
                  <w:jc w:val="right"/>
                  <w:rPr>
                    <w:rFonts w:ascii="Palatino Linotype" w:eastAsia="Palatino Linotype" w:hAnsi="Palatino Linotype" w:cs="Palatino Linotype"/>
                    <w:b/>
                  </w:rPr>
                </w:pPr>
                <w:r w:rsidRPr="0069464D">
                  <w:rPr>
                    <w:rFonts w:ascii="Palatino Linotype" w:eastAsia="Palatino Linotype" w:hAnsi="Palatino Linotype" w:cs="Palatino Linotype"/>
                    <w:b/>
                  </w:rPr>
                  <w:t>Comisionada ponente:</w:t>
                </w:r>
              </w:p>
            </w:tc>
            <w:tc>
              <w:tcPr>
                <w:tcW w:w="4111" w:type="dxa"/>
                <w:shd w:val="clear" w:color="auto" w:fill="auto"/>
              </w:tcPr>
              <w:p w:rsidR="00F35663" w:rsidRPr="0069464D" w:rsidRDefault="00A12ECF" w:rsidP="0069464D">
                <w:pPr>
                  <w:tabs>
                    <w:tab w:val="right" w:pos="8838"/>
                  </w:tabs>
                  <w:ind w:left="27" w:right="171"/>
                  <w:jc w:val="both"/>
                  <w:rPr>
                    <w:rFonts w:ascii="Palatino Linotype" w:eastAsia="Palatino Linotype" w:hAnsi="Palatino Linotype" w:cs="Palatino Linotype"/>
                  </w:rPr>
                </w:pPr>
                <w:r w:rsidRPr="0069464D">
                  <w:rPr>
                    <w:rFonts w:ascii="Palatino Linotype" w:eastAsia="Palatino Linotype" w:hAnsi="Palatino Linotype" w:cs="Palatino Linotype"/>
                  </w:rPr>
                  <w:t>María del Rosario Mejía Ayala</w:t>
                </w:r>
              </w:p>
              <w:p w:rsidR="00F35663" w:rsidRPr="0069464D" w:rsidRDefault="00F35663" w:rsidP="0069464D">
                <w:pPr>
                  <w:tabs>
                    <w:tab w:val="right" w:pos="8838"/>
                  </w:tabs>
                  <w:ind w:left="27" w:right="171"/>
                  <w:jc w:val="both"/>
                  <w:rPr>
                    <w:rFonts w:ascii="Palatino Linotype" w:eastAsia="Palatino Linotype" w:hAnsi="Palatino Linotype" w:cs="Palatino Linotype"/>
                    <w:b/>
                  </w:rPr>
                </w:pPr>
              </w:p>
            </w:tc>
          </w:tr>
        </w:tbl>
        <w:p w:rsidR="00F35663" w:rsidRDefault="00F35663">
          <w:pPr>
            <w:tabs>
              <w:tab w:val="right" w:pos="8838"/>
            </w:tabs>
            <w:ind w:left="-28"/>
            <w:jc w:val="both"/>
            <w:rPr>
              <w:rFonts w:ascii="Arial" w:eastAsia="Arial" w:hAnsi="Arial" w:cs="Arial"/>
              <w:b/>
              <w:sz w:val="22"/>
              <w:szCs w:val="22"/>
            </w:rPr>
          </w:pPr>
        </w:p>
      </w:tc>
    </w:tr>
  </w:tbl>
  <w:p w:rsidR="00F35663" w:rsidRDefault="00E719F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58.65pt;margin-top:-126.6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9781" w:type="dxa"/>
      <w:tblInd w:w="0" w:type="dxa"/>
      <w:tblLayout w:type="fixed"/>
      <w:tblLook w:val="0400" w:firstRow="0" w:lastRow="0" w:firstColumn="0" w:lastColumn="0" w:noHBand="0" w:noVBand="1"/>
    </w:tblPr>
    <w:tblGrid>
      <w:gridCol w:w="2268"/>
      <w:gridCol w:w="7513"/>
    </w:tblGrid>
    <w:tr w:rsidR="00F35663" w:rsidTr="006C57D5">
      <w:trPr>
        <w:trHeight w:val="1435"/>
      </w:trPr>
      <w:tc>
        <w:tcPr>
          <w:tcW w:w="2268" w:type="dxa"/>
          <w:shd w:val="clear" w:color="auto" w:fill="auto"/>
        </w:tcPr>
        <w:p w:rsidR="00F35663" w:rsidRDefault="00F35663">
          <w:pPr>
            <w:tabs>
              <w:tab w:val="right" w:pos="4273"/>
            </w:tabs>
            <w:rPr>
              <w:rFonts w:ascii="Garamond" w:eastAsia="Garamond" w:hAnsi="Garamond" w:cs="Garamond"/>
              <w:sz w:val="22"/>
              <w:szCs w:val="22"/>
            </w:rPr>
          </w:pPr>
        </w:p>
      </w:tc>
      <w:tc>
        <w:tcPr>
          <w:tcW w:w="7513" w:type="dxa"/>
          <w:shd w:val="clear" w:color="auto" w:fill="auto"/>
        </w:tcPr>
        <w:tbl>
          <w:tblPr>
            <w:tblStyle w:val="a3"/>
            <w:tblW w:w="6898" w:type="dxa"/>
            <w:tblInd w:w="1303" w:type="dxa"/>
            <w:tblLayout w:type="fixed"/>
            <w:tblLook w:val="0400" w:firstRow="0" w:lastRow="0" w:firstColumn="0" w:lastColumn="0" w:noHBand="0" w:noVBand="1"/>
          </w:tblPr>
          <w:tblGrid>
            <w:gridCol w:w="2680"/>
            <w:gridCol w:w="4218"/>
          </w:tblGrid>
          <w:tr w:rsidR="00F35663" w:rsidRPr="0069464D" w:rsidTr="006C57D5">
            <w:trPr>
              <w:trHeight w:val="144"/>
            </w:trPr>
            <w:tc>
              <w:tcPr>
                <w:tcW w:w="2680" w:type="dxa"/>
                <w:shd w:val="clear" w:color="auto" w:fill="auto"/>
              </w:tcPr>
              <w:p w:rsidR="00F35663" w:rsidRPr="0069464D" w:rsidRDefault="00A12ECF" w:rsidP="0069464D">
                <w:pPr>
                  <w:tabs>
                    <w:tab w:val="right" w:pos="8838"/>
                  </w:tabs>
                  <w:ind w:left="-264" w:right="-105" w:firstLine="195"/>
                  <w:jc w:val="right"/>
                  <w:rPr>
                    <w:rFonts w:ascii="Palatino Linotype" w:eastAsia="Palatino Linotype" w:hAnsi="Palatino Linotype" w:cs="Palatino Linotype"/>
                    <w:b/>
                  </w:rPr>
                </w:pPr>
                <w:r w:rsidRPr="0069464D">
                  <w:rPr>
                    <w:rFonts w:ascii="Palatino Linotype" w:eastAsia="Palatino Linotype" w:hAnsi="Palatino Linotype" w:cs="Palatino Linotype"/>
                    <w:b/>
                  </w:rPr>
                  <w:t>Recurso de Revisión:</w:t>
                </w:r>
              </w:p>
            </w:tc>
            <w:tc>
              <w:tcPr>
                <w:tcW w:w="4218" w:type="dxa"/>
                <w:shd w:val="clear" w:color="auto" w:fill="auto"/>
              </w:tcPr>
              <w:p w:rsidR="00F35663" w:rsidRPr="0069464D" w:rsidRDefault="0069464D">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w:t>
                </w:r>
                <w:r w:rsidR="00A12ECF" w:rsidRPr="0069464D">
                  <w:rPr>
                    <w:rFonts w:ascii="Palatino Linotype" w:eastAsia="Palatino Linotype" w:hAnsi="Palatino Linotype" w:cs="Palatino Linotype"/>
                  </w:rPr>
                  <w:t>4633/INFOEM/IP/RR/2025</w:t>
                </w:r>
              </w:p>
            </w:tc>
          </w:tr>
          <w:tr w:rsidR="00F35663" w:rsidRPr="0069464D" w:rsidTr="006C57D5">
            <w:trPr>
              <w:trHeight w:val="144"/>
            </w:trPr>
            <w:tc>
              <w:tcPr>
                <w:tcW w:w="2680" w:type="dxa"/>
                <w:shd w:val="clear" w:color="auto" w:fill="auto"/>
              </w:tcPr>
              <w:p w:rsidR="00F35663" w:rsidRPr="0069464D" w:rsidRDefault="00A12ECF" w:rsidP="0069464D">
                <w:pPr>
                  <w:tabs>
                    <w:tab w:val="right" w:pos="8838"/>
                  </w:tabs>
                  <w:ind w:left="-74" w:right="-105"/>
                  <w:jc w:val="right"/>
                  <w:rPr>
                    <w:rFonts w:ascii="Palatino Linotype" w:eastAsia="Palatino Linotype" w:hAnsi="Palatino Linotype" w:cs="Palatino Linotype"/>
                    <w:b/>
                  </w:rPr>
                </w:pPr>
                <w:r w:rsidRPr="0069464D">
                  <w:rPr>
                    <w:rFonts w:ascii="Palatino Linotype" w:eastAsia="Palatino Linotype" w:hAnsi="Palatino Linotype" w:cs="Palatino Linotype"/>
                    <w:b/>
                  </w:rPr>
                  <w:t>Recurrente:</w:t>
                </w:r>
              </w:p>
            </w:tc>
            <w:tc>
              <w:tcPr>
                <w:tcW w:w="4218" w:type="dxa"/>
                <w:shd w:val="clear" w:color="auto" w:fill="auto"/>
              </w:tcPr>
              <w:p w:rsidR="00F35663" w:rsidRPr="0069464D" w:rsidRDefault="006C57D5">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F35663" w:rsidRPr="0069464D" w:rsidTr="006C57D5">
            <w:trPr>
              <w:trHeight w:val="283"/>
            </w:trPr>
            <w:tc>
              <w:tcPr>
                <w:tcW w:w="2680" w:type="dxa"/>
                <w:shd w:val="clear" w:color="auto" w:fill="auto"/>
              </w:tcPr>
              <w:p w:rsidR="00F35663" w:rsidRPr="0069464D" w:rsidRDefault="00A12ECF" w:rsidP="0069464D">
                <w:pPr>
                  <w:tabs>
                    <w:tab w:val="right" w:pos="8838"/>
                  </w:tabs>
                  <w:ind w:left="-74" w:right="-105"/>
                  <w:jc w:val="right"/>
                  <w:rPr>
                    <w:rFonts w:ascii="Palatino Linotype" w:eastAsia="Palatino Linotype" w:hAnsi="Palatino Linotype" w:cs="Palatino Linotype"/>
                    <w:b/>
                  </w:rPr>
                </w:pPr>
                <w:r w:rsidRPr="0069464D">
                  <w:rPr>
                    <w:rFonts w:ascii="Palatino Linotype" w:eastAsia="Palatino Linotype" w:hAnsi="Palatino Linotype" w:cs="Palatino Linotype"/>
                    <w:b/>
                  </w:rPr>
                  <w:t>Sujeto Obligado:</w:t>
                </w:r>
              </w:p>
            </w:tc>
            <w:tc>
              <w:tcPr>
                <w:tcW w:w="4218" w:type="dxa"/>
                <w:shd w:val="clear" w:color="auto" w:fill="auto"/>
              </w:tcPr>
              <w:p w:rsidR="00F35663" w:rsidRPr="0069464D" w:rsidRDefault="00A12ECF">
                <w:pPr>
                  <w:tabs>
                    <w:tab w:val="left" w:pos="2834"/>
                    <w:tab w:val="right" w:pos="8838"/>
                  </w:tabs>
                  <w:ind w:left="-74" w:right="-105"/>
                  <w:jc w:val="both"/>
                  <w:rPr>
                    <w:rFonts w:ascii="Palatino Linotype" w:eastAsia="Palatino Linotype" w:hAnsi="Palatino Linotype" w:cs="Palatino Linotype"/>
                  </w:rPr>
                </w:pPr>
                <w:r w:rsidRPr="0069464D">
                  <w:rPr>
                    <w:rFonts w:ascii="Palatino Linotype" w:eastAsia="Palatino Linotype" w:hAnsi="Palatino Linotype" w:cs="Palatino Linotype"/>
                  </w:rPr>
                  <w:t>Ayuntamiento de Jilotzingo</w:t>
                </w:r>
              </w:p>
            </w:tc>
          </w:tr>
          <w:tr w:rsidR="00F35663" w:rsidRPr="0069464D" w:rsidTr="006C57D5">
            <w:trPr>
              <w:trHeight w:val="283"/>
            </w:trPr>
            <w:tc>
              <w:tcPr>
                <w:tcW w:w="2680" w:type="dxa"/>
                <w:shd w:val="clear" w:color="auto" w:fill="auto"/>
              </w:tcPr>
              <w:p w:rsidR="00F35663" w:rsidRPr="0069464D" w:rsidRDefault="00A12ECF" w:rsidP="0069464D">
                <w:pPr>
                  <w:tabs>
                    <w:tab w:val="right" w:pos="8838"/>
                  </w:tabs>
                  <w:ind w:left="-74" w:right="-105"/>
                  <w:jc w:val="right"/>
                  <w:rPr>
                    <w:rFonts w:ascii="Palatino Linotype" w:eastAsia="Palatino Linotype" w:hAnsi="Palatino Linotype" w:cs="Palatino Linotype"/>
                    <w:b/>
                  </w:rPr>
                </w:pPr>
                <w:r w:rsidRPr="0069464D">
                  <w:rPr>
                    <w:rFonts w:ascii="Palatino Linotype" w:eastAsia="Palatino Linotype" w:hAnsi="Palatino Linotype" w:cs="Palatino Linotype"/>
                    <w:b/>
                  </w:rPr>
                  <w:t>Comisionada ponente:</w:t>
                </w:r>
              </w:p>
            </w:tc>
            <w:tc>
              <w:tcPr>
                <w:tcW w:w="4218" w:type="dxa"/>
                <w:shd w:val="clear" w:color="auto" w:fill="auto"/>
              </w:tcPr>
              <w:p w:rsidR="00F35663" w:rsidRPr="0069464D" w:rsidRDefault="00A12ECF">
                <w:pPr>
                  <w:tabs>
                    <w:tab w:val="right" w:pos="8838"/>
                  </w:tabs>
                  <w:ind w:left="-74" w:right="-105"/>
                  <w:jc w:val="both"/>
                  <w:rPr>
                    <w:rFonts w:ascii="Palatino Linotype" w:eastAsia="Palatino Linotype" w:hAnsi="Palatino Linotype" w:cs="Palatino Linotype"/>
                  </w:rPr>
                </w:pPr>
                <w:r w:rsidRPr="0069464D">
                  <w:rPr>
                    <w:rFonts w:ascii="Palatino Linotype" w:eastAsia="Palatino Linotype" w:hAnsi="Palatino Linotype" w:cs="Palatino Linotype"/>
                  </w:rPr>
                  <w:t>María del Rosario Mejía Ayala</w:t>
                </w:r>
              </w:p>
              <w:p w:rsidR="00F35663" w:rsidRPr="0069464D" w:rsidRDefault="00F35663">
                <w:pPr>
                  <w:tabs>
                    <w:tab w:val="right" w:pos="8838"/>
                  </w:tabs>
                  <w:ind w:left="-74" w:right="-105"/>
                  <w:jc w:val="both"/>
                  <w:rPr>
                    <w:rFonts w:ascii="Palatino Linotype" w:eastAsia="Palatino Linotype" w:hAnsi="Palatino Linotype" w:cs="Palatino Linotype"/>
                  </w:rPr>
                </w:pPr>
              </w:p>
            </w:tc>
          </w:tr>
        </w:tbl>
        <w:p w:rsidR="00F35663" w:rsidRDefault="00F35663">
          <w:pPr>
            <w:tabs>
              <w:tab w:val="right" w:pos="8838"/>
            </w:tabs>
            <w:ind w:left="-28"/>
            <w:jc w:val="both"/>
            <w:rPr>
              <w:rFonts w:ascii="Arial" w:eastAsia="Arial" w:hAnsi="Arial" w:cs="Arial"/>
              <w:b/>
              <w:sz w:val="22"/>
              <w:szCs w:val="22"/>
            </w:rPr>
          </w:pPr>
        </w:p>
      </w:tc>
    </w:tr>
  </w:tbl>
  <w:p w:rsidR="00F35663" w:rsidRDefault="006C57D5">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37.8pt;margin-top:-117.3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517"/>
    <w:multiLevelType w:val="multilevel"/>
    <w:tmpl w:val="FFEA4CF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E97C6D"/>
    <w:multiLevelType w:val="multilevel"/>
    <w:tmpl w:val="7B366D4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0F6012"/>
    <w:multiLevelType w:val="multilevel"/>
    <w:tmpl w:val="DEB204B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534372E5"/>
    <w:multiLevelType w:val="multilevel"/>
    <w:tmpl w:val="018CC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D507C5"/>
    <w:multiLevelType w:val="multilevel"/>
    <w:tmpl w:val="7E28287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59F309D1"/>
    <w:multiLevelType w:val="multilevel"/>
    <w:tmpl w:val="7E748BA0"/>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6C5FEC"/>
    <w:multiLevelType w:val="hybridMultilevel"/>
    <w:tmpl w:val="AE78C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EC65D0"/>
    <w:multiLevelType w:val="multilevel"/>
    <w:tmpl w:val="46EE9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44314B"/>
    <w:multiLevelType w:val="multilevel"/>
    <w:tmpl w:val="7BB694D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5"/>
  </w:num>
  <w:num w:numId="2">
    <w:abstractNumId w:val="0"/>
  </w:num>
  <w:num w:numId="3">
    <w:abstractNumId w:val="1"/>
  </w:num>
  <w:num w:numId="4">
    <w:abstractNumId w:val="7"/>
  </w:num>
  <w:num w:numId="5">
    <w:abstractNumId w:val="3"/>
  </w:num>
  <w:num w:numId="6">
    <w:abstractNumId w:val="4"/>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63"/>
    <w:rsid w:val="0012127B"/>
    <w:rsid w:val="00211F4F"/>
    <w:rsid w:val="002C3403"/>
    <w:rsid w:val="002E1D07"/>
    <w:rsid w:val="0045594A"/>
    <w:rsid w:val="004671A1"/>
    <w:rsid w:val="00484D92"/>
    <w:rsid w:val="005A7872"/>
    <w:rsid w:val="0063225E"/>
    <w:rsid w:val="006546D0"/>
    <w:rsid w:val="00682E84"/>
    <w:rsid w:val="0069464D"/>
    <w:rsid w:val="006C57D5"/>
    <w:rsid w:val="00756385"/>
    <w:rsid w:val="007B6AF7"/>
    <w:rsid w:val="007D3A6C"/>
    <w:rsid w:val="00835A49"/>
    <w:rsid w:val="00986EE5"/>
    <w:rsid w:val="009D469C"/>
    <w:rsid w:val="00A12ECF"/>
    <w:rsid w:val="00A93A2F"/>
    <w:rsid w:val="00AE7D77"/>
    <w:rsid w:val="00B76FF6"/>
    <w:rsid w:val="00CD79D1"/>
    <w:rsid w:val="00E26960"/>
    <w:rsid w:val="00E4537C"/>
    <w:rsid w:val="00E719F4"/>
    <w:rsid w:val="00F16A68"/>
    <w:rsid w:val="00F35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373559-AC8E-4055-B52D-47B70B68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onsultatucedula.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ultatucedula.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nIfT8gMeKQxfgyDtMcngA0/zA==">CgMxLjAyDmguMXJ4Zm10MnFlcjNsMg5oLmZkOW5yd29ranJnNTIOaC5wMXJmb3VqOHV1bmoyDmgudDhkdWw3bHV3YjUyMg5oLjR6dDRkcWk3aTJ4dDIOaC5xMmN1ZmRhZW9lZXgyDmguYXQ0ejhxeDZjNG1wMg5oLmlxY29zMWRrNGhmazIOaC5ybGN3YnJ0d3U5MGMyDmgudWdyaGVzbnBvcmtyMg5oLmdyeTE1c2xhcGRyYTgAciExYV9xRGtiUzJJN0xfWlRaWXpEblItMlV1TXB3UERDM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8842</Words>
  <Characters>48636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8</cp:revision>
  <cp:lastPrinted>2025-06-20T17:10:00Z</cp:lastPrinted>
  <dcterms:created xsi:type="dcterms:W3CDTF">2025-06-19T18:26:00Z</dcterms:created>
  <dcterms:modified xsi:type="dcterms:W3CDTF">2025-06-25T00:28:00Z</dcterms:modified>
</cp:coreProperties>
</file>