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71E1" w14:textId="5E2ADC64" w:rsidR="0067251C" w:rsidRPr="00310719" w:rsidRDefault="00871098" w:rsidP="0067251C">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10719">
        <w:rPr>
          <w:rFonts w:ascii="Palatino Linotype" w:hAnsi="Palatino Linotype" w:cs="Arial"/>
          <w:color w:val="000000"/>
          <w:lang w:val="es-MX" w:eastAsia="es-MX"/>
        </w:rPr>
        <w:t xml:space="preserve">Resolución del Pleno del Instituto de Transparencia, Acceso a la Información </w:t>
      </w:r>
      <w:bookmarkStart w:id="0" w:name="_GoBack"/>
      <w:bookmarkEnd w:id="0"/>
      <w:r w:rsidR="0029071C" w:rsidRPr="00310719">
        <w:rPr>
          <w:rFonts w:ascii="Palatino Linotype" w:hAnsi="Palatino Linotype" w:cs="Arial"/>
          <w:color w:val="000000"/>
          <w:lang w:val="es-MX" w:eastAsia="es-MX"/>
        </w:rPr>
        <w:t xml:space="preserve">Pública y Protección de Datos Personales del Estado de México y Municipios, con domicilio en Metepec, Estado de México, a </w:t>
      </w:r>
      <w:r w:rsidR="005342DF" w:rsidRPr="00310719">
        <w:rPr>
          <w:rFonts w:ascii="Palatino Linotype" w:hAnsi="Palatino Linotype" w:cs="Arial"/>
          <w:color w:val="000000"/>
          <w:lang w:val="es-MX" w:eastAsia="es-MX"/>
        </w:rPr>
        <w:t>veinticuatro</w:t>
      </w:r>
      <w:r w:rsidR="001F479D" w:rsidRPr="00310719">
        <w:rPr>
          <w:rFonts w:ascii="Palatino Linotype" w:hAnsi="Palatino Linotype" w:cs="Arial"/>
          <w:color w:val="000000"/>
          <w:lang w:val="es-MX" w:eastAsia="es-MX"/>
        </w:rPr>
        <w:t xml:space="preserve"> de septiembre</w:t>
      </w:r>
      <w:r w:rsidR="007237B8" w:rsidRPr="00310719">
        <w:rPr>
          <w:rFonts w:ascii="Palatino Linotype" w:hAnsi="Palatino Linotype" w:cs="Arial"/>
          <w:color w:val="000000"/>
          <w:lang w:val="es-MX" w:eastAsia="es-MX"/>
        </w:rPr>
        <w:t xml:space="preserve"> </w:t>
      </w:r>
      <w:r w:rsidR="00621765" w:rsidRPr="00310719">
        <w:rPr>
          <w:rFonts w:ascii="Palatino Linotype" w:hAnsi="Palatino Linotype" w:cs="Arial"/>
          <w:color w:val="000000"/>
          <w:lang w:val="es-MX" w:eastAsia="es-MX"/>
        </w:rPr>
        <w:t xml:space="preserve">de </w:t>
      </w:r>
      <w:r w:rsidR="007237B8" w:rsidRPr="00310719">
        <w:rPr>
          <w:rFonts w:ascii="Palatino Linotype" w:hAnsi="Palatino Linotype" w:cs="Arial"/>
          <w:color w:val="000000"/>
          <w:lang w:val="es-MX" w:eastAsia="es-MX"/>
        </w:rPr>
        <w:t>dos mil veinti</w:t>
      </w:r>
      <w:r w:rsidR="0009050D" w:rsidRPr="00310719">
        <w:rPr>
          <w:rFonts w:ascii="Palatino Linotype" w:hAnsi="Palatino Linotype" w:cs="Arial"/>
          <w:color w:val="000000"/>
          <w:lang w:val="es-MX" w:eastAsia="es-MX"/>
        </w:rPr>
        <w:t>cinco</w:t>
      </w:r>
      <w:r w:rsidR="0029071C" w:rsidRPr="00310719">
        <w:rPr>
          <w:rFonts w:ascii="Palatino Linotype" w:hAnsi="Palatino Linotype" w:cs="Arial"/>
          <w:color w:val="000000"/>
          <w:lang w:val="es-MX" w:eastAsia="es-MX"/>
        </w:rPr>
        <w:t>.</w:t>
      </w:r>
    </w:p>
    <w:p w14:paraId="662C2118" w14:textId="77777777" w:rsidR="0067251C" w:rsidRPr="00310719" w:rsidRDefault="0067251C" w:rsidP="0067251C">
      <w:pPr>
        <w:shd w:val="clear" w:color="auto" w:fill="FFFFFF"/>
        <w:spacing w:line="360" w:lineRule="auto"/>
        <w:jc w:val="both"/>
        <w:rPr>
          <w:rFonts w:ascii="Palatino Linotype" w:hAnsi="Palatino Linotype" w:cs="Arial"/>
          <w:color w:val="000000"/>
          <w:lang w:val="es-MX" w:eastAsia="es-MX"/>
        </w:rPr>
      </w:pPr>
    </w:p>
    <w:p w14:paraId="2E85E8A2" w14:textId="3E1D089C" w:rsidR="0067251C" w:rsidRPr="00310719" w:rsidRDefault="0029071C" w:rsidP="0067251C">
      <w:pPr>
        <w:shd w:val="clear" w:color="auto" w:fill="FFFFFF"/>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b/>
          <w:lang w:val="es-MX" w:eastAsia="en-US"/>
        </w:rPr>
        <w:t>VISTO</w:t>
      </w:r>
      <w:r w:rsidRPr="00310719">
        <w:rPr>
          <w:rFonts w:ascii="Palatino Linotype" w:eastAsiaTheme="minorHAnsi" w:hAnsi="Palatino Linotype" w:cs="Arial"/>
          <w:lang w:val="es-MX" w:eastAsia="en-US"/>
        </w:rPr>
        <w:t xml:space="preserve"> el expediente electrónico formado con motivo del recurso de revisión número </w:t>
      </w:r>
      <w:r w:rsidR="007D645B" w:rsidRPr="00310719">
        <w:rPr>
          <w:rFonts w:ascii="Palatino Linotype" w:eastAsiaTheme="minorHAnsi" w:hAnsi="Palatino Linotype" w:cs="Arial"/>
          <w:b/>
          <w:lang w:val="es-MX" w:eastAsia="en-US"/>
        </w:rPr>
        <w:t>0</w:t>
      </w:r>
      <w:r w:rsidR="00252D9F" w:rsidRPr="00310719">
        <w:rPr>
          <w:rFonts w:ascii="Palatino Linotype" w:eastAsiaTheme="minorHAnsi" w:hAnsi="Palatino Linotype" w:cs="Arial"/>
          <w:b/>
          <w:lang w:val="es-MX" w:eastAsia="en-US"/>
        </w:rPr>
        <w:t>6770</w:t>
      </w:r>
      <w:r w:rsidR="00951242" w:rsidRPr="00310719">
        <w:rPr>
          <w:rFonts w:ascii="Palatino Linotype" w:eastAsiaTheme="minorHAnsi" w:hAnsi="Palatino Linotype" w:cs="Arial"/>
          <w:b/>
          <w:lang w:val="es-MX" w:eastAsia="en-US"/>
        </w:rPr>
        <w:t>/</w:t>
      </w:r>
      <w:r w:rsidRPr="00310719">
        <w:rPr>
          <w:rFonts w:ascii="Palatino Linotype" w:eastAsiaTheme="minorHAnsi" w:hAnsi="Palatino Linotype" w:cs="Arial"/>
          <w:b/>
          <w:bCs/>
          <w:lang w:val="es-MX" w:eastAsia="es-MX"/>
        </w:rPr>
        <w:t>INFOEM/IP/RR/202</w:t>
      </w:r>
      <w:r w:rsidR="00B14416" w:rsidRPr="00310719">
        <w:rPr>
          <w:rFonts w:ascii="Palatino Linotype" w:eastAsiaTheme="minorHAnsi" w:hAnsi="Palatino Linotype" w:cs="Arial"/>
          <w:b/>
          <w:bCs/>
          <w:lang w:val="es-MX" w:eastAsia="es-MX"/>
        </w:rPr>
        <w:t>5</w:t>
      </w:r>
      <w:r w:rsidRPr="00310719">
        <w:rPr>
          <w:rFonts w:ascii="Palatino Linotype" w:eastAsiaTheme="minorHAnsi" w:hAnsi="Palatino Linotype" w:cs="Arial"/>
          <w:lang w:val="es-MX" w:eastAsia="en-US"/>
        </w:rPr>
        <w:t xml:space="preserve">, </w:t>
      </w:r>
      <w:r w:rsidR="00266841" w:rsidRPr="00310719">
        <w:rPr>
          <w:rFonts w:ascii="Palatino Linotype" w:hAnsi="Palatino Linotype" w:cs="Arial"/>
        </w:rPr>
        <w:t>interpuesto</w:t>
      </w:r>
      <w:r w:rsidR="005327BF" w:rsidRPr="00310719">
        <w:rPr>
          <w:rFonts w:ascii="Palatino Linotype" w:hAnsi="Palatino Linotype" w:cs="Arial"/>
        </w:rPr>
        <w:t xml:space="preserve"> </w:t>
      </w:r>
      <w:r w:rsidR="00252D9F" w:rsidRPr="00310719">
        <w:rPr>
          <w:rFonts w:ascii="Palatino Linotype" w:hAnsi="Palatino Linotype" w:cs="Arial"/>
        </w:rPr>
        <w:t>persona que no señala nombre o seudónimo</w:t>
      </w:r>
      <w:r w:rsidR="005F1F89" w:rsidRPr="00310719">
        <w:rPr>
          <w:rFonts w:ascii="Palatino Linotype" w:hAnsi="Palatino Linotype" w:cs="Arial"/>
        </w:rPr>
        <w:t>,</w:t>
      </w:r>
      <w:r w:rsidR="005F1F89" w:rsidRPr="00310719">
        <w:rPr>
          <w:rFonts w:ascii="Palatino Linotype" w:hAnsi="Palatino Linotype" w:cs="Arial"/>
          <w:b/>
        </w:rPr>
        <w:t xml:space="preserve"> </w:t>
      </w:r>
      <w:r w:rsidR="005F1F89" w:rsidRPr="00310719">
        <w:rPr>
          <w:rFonts w:ascii="Palatino Linotype" w:hAnsi="Palatino Linotype" w:cs="Arial"/>
        </w:rPr>
        <w:t>en lo sucesivo</w:t>
      </w:r>
      <w:r w:rsidR="0027342B" w:rsidRPr="00310719">
        <w:rPr>
          <w:rFonts w:ascii="Palatino Linotype" w:hAnsi="Palatino Linotype" w:cs="Arial"/>
        </w:rPr>
        <w:t xml:space="preserve"> la parte </w:t>
      </w:r>
      <w:r w:rsidR="005F1F89" w:rsidRPr="00310719">
        <w:rPr>
          <w:rFonts w:ascii="Palatino Linotype" w:hAnsi="Palatino Linotype" w:cs="Arial"/>
          <w:b/>
        </w:rPr>
        <w:t>Recurrente</w:t>
      </w:r>
      <w:r w:rsidRPr="00310719">
        <w:rPr>
          <w:rFonts w:ascii="Palatino Linotype" w:eastAsiaTheme="minorHAnsi" w:hAnsi="Palatino Linotype" w:cs="Arial"/>
          <w:lang w:val="es-MX" w:eastAsia="en-US"/>
        </w:rPr>
        <w:t>, en contra de la</w:t>
      </w:r>
      <w:r w:rsidR="00252D9F" w:rsidRPr="00310719">
        <w:rPr>
          <w:rFonts w:ascii="Palatino Linotype" w:eastAsiaTheme="minorHAnsi" w:hAnsi="Palatino Linotype" w:cs="Arial"/>
          <w:lang w:val="es-MX" w:eastAsia="en-US"/>
        </w:rPr>
        <w:t xml:space="preserve"> falta</w:t>
      </w:r>
      <w:r w:rsidRPr="00310719">
        <w:rPr>
          <w:rFonts w:ascii="Palatino Linotype" w:eastAsiaTheme="minorHAnsi" w:hAnsi="Palatino Linotype" w:cs="Arial"/>
          <w:lang w:val="es-MX" w:eastAsia="en-US"/>
        </w:rPr>
        <w:t xml:space="preserve"> respuesta de</w:t>
      </w:r>
      <w:r w:rsidR="00B20C2B" w:rsidRPr="00310719">
        <w:rPr>
          <w:rFonts w:ascii="Palatino Linotype" w:eastAsiaTheme="minorHAnsi" w:hAnsi="Palatino Linotype" w:cs="Arial"/>
          <w:lang w:val="es-MX" w:eastAsia="en-US"/>
        </w:rPr>
        <w:t>l</w:t>
      </w:r>
      <w:r w:rsidRPr="00310719">
        <w:rPr>
          <w:rFonts w:ascii="Palatino Linotype" w:eastAsiaTheme="minorHAnsi" w:hAnsi="Palatino Linotype" w:cs="Arial"/>
          <w:lang w:val="es-MX" w:eastAsia="en-US"/>
        </w:rPr>
        <w:t xml:space="preserve"> </w:t>
      </w:r>
      <w:r w:rsidR="00EF27B7" w:rsidRPr="00310719">
        <w:rPr>
          <w:rFonts w:ascii="Palatino Linotype" w:eastAsiaTheme="minorHAnsi" w:hAnsi="Palatino Linotype" w:cs="Arial"/>
          <w:b/>
          <w:lang w:val="es-MX" w:eastAsia="en-US"/>
        </w:rPr>
        <w:t>Sistema Municipal para el Desarrollo Integral de la Familia de Cocotitlán</w:t>
      </w:r>
      <w:r w:rsidRPr="00310719">
        <w:rPr>
          <w:rFonts w:ascii="Palatino Linotype" w:eastAsiaTheme="minorHAnsi" w:hAnsi="Palatino Linotype" w:cs="Arial"/>
          <w:lang w:val="es-MX" w:eastAsia="en-US"/>
        </w:rPr>
        <w:t>,</w:t>
      </w:r>
      <w:r w:rsidRPr="00310719">
        <w:rPr>
          <w:rFonts w:ascii="Palatino Linotype" w:eastAsiaTheme="minorHAnsi" w:hAnsi="Palatino Linotype" w:cs="Arial"/>
          <w:b/>
          <w:lang w:val="es-MX" w:eastAsia="en-US"/>
        </w:rPr>
        <w:t xml:space="preserve"> </w:t>
      </w:r>
      <w:r w:rsidRPr="00310719">
        <w:rPr>
          <w:rFonts w:ascii="Palatino Linotype" w:eastAsiaTheme="minorHAnsi" w:hAnsi="Palatino Linotype" w:cs="Arial"/>
          <w:lang w:val="es-MX" w:eastAsia="en-US"/>
        </w:rPr>
        <w:t>en lo subsecuente</w:t>
      </w:r>
      <w:r w:rsidR="001F479D" w:rsidRPr="00310719">
        <w:rPr>
          <w:rFonts w:ascii="Palatino Linotype" w:eastAsiaTheme="minorHAnsi" w:hAnsi="Palatino Linotype" w:cs="Arial"/>
          <w:lang w:val="es-MX" w:eastAsia="en-US"/>
        </w:rPr>
        <w:t xml:space="preserve"> el </w:t>
      </w:r>
      <w:r w:rsidRPr="00310719">
        <w:rPr>
          <w:rFonts w:ascii="Palatino Linotype" w:eastAsiaTheme="minorHAnsi" w:hAnsi="Palatino Linotype" w:cs="Arial"/>
          <w:b/>
          <w:lang w:val="es-MX" w:eastAsia="en-US"/>
        </w:rPr>
        <w:t xml:space="preserve">Sujeto Obligado, </w:t>
      </w:r>
      <w:r w:rsidRPr="00310719">
        <w:rPr>
          <w:rFonts w:ascii="Palatino Linotype" w:eastAsiaTheme="minorHAnsi" w:hAnsi="Palatino Linotype" w:cs="Arial"/>
          <w:lang w:val="es-MX" w:eastAsia="en-US"/>
        </w:rPr>
        <w:t>se procede a dictar la presente resolución.</w:t>
      </w:r>
    </w:p>
    <w:p w14:paraId="34B3B837" w14:textId="77777777" w:rsidR="0067251C" w:rsidRPr="00310719" w:rsidRDefault="0067251C" w:rsidP="0067251C">
      <w:pPr>
        <w:shd w:val="clear" w:color="auto" w:fill="FFFFFF"/>
        <w:spacing w:line="360" w:lineRule="auto"/>
        <w:jc w:val="both"/>
        <w:rPr>
          <w:rFonts w:ascii="Palatino Linotype" w:hAnsi="Palatino Linotype" w:cs="Arial"/>
          <w:color w:val="000000"/>
          <w:lang w:val="es-MX" w:eastAsia="es-MX"/>
        </w:rPr>
      </w:pPr>
    </w:p>
    <w:p w14:paraId="51DED212" w14:textId="6DAEE4BA" w:rsidR="0067251C" w:rsidRPr="00310719" w:rsidRDefault="0029071C" w:rsidP="0067251C">
      <w:pPr>
        <w:spacing w:line="360" w:lineRule="auto"/>
        <w:jc w:val="center"/>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A N T E C E D E N T E S</w:t>
      </w:r>
    </w:p>
    <w:p w14:paraId="6235AB16" w14:textId="77777777" w:rsidR="0067251C" w:rsidRPr="00310719" w:rsidRDefault="0067251C" w:rsidP="0067251C">
      <w:pPr>
        <w:spacing w:line="360" w:lineRule="auto"/>
        <w:jc w:val="center"/>
        <w:rPr>
          <w:rFonts w:ascii="Palatino Linotype" w:eastAsiaTheme="minorHAnsi" w:hAnsi="Palatino Linotype" w:cs="Arial"/>
          <w:b/>
          <w:sz w:val="22"/>
          <w:szCs w:val="20"/>
          <w:lang w:val="es-MX" w:eastAsia="en-US"/>
        </w:rPr>
      </w:pPr>
    </w:p>
    <w:p w14:paraId="1AD87C73" w14:textId="77777777" w:rsidR="0029071C" w:rsidRPr="00310719" w:rsidRDefault="0029071C" w:rsidP="0029071C">
      <w:pPr>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PRIMERO. De la solicitud de información.</w:t>
      </w:r>
    </w:p>
    <w:p w14:paraId="5040BCCA" w14:textId="71DF55C5" w:rsidR="00FF3FFB" w:rsidRPr="00310719" w:rsidRDefault="0029071C" w:rsidP="0067251C">
      <w:pPr>
        <w:spacing w:line="360" w:lineRule="auto"/>
        <w:jc w:val="both"/>
        <w:rPr>
          <w:rFonts w:ascii="Palatino Linotype" w:eastAsiaTheme="minorHAnsi" w:hAnsi="Palatino Linotype" w:cs="Arial"/>
          <w:szCs w:val="22"/>
          <w:lang w:val="es-MX" w:eastAsia="en-US"/>
        </w:rPr>
      </w:pPr>
      <w:r w:rsidRPr="00310719">
        <w:rPr>
          <w:rFonts w:ascii="Palatino Linotype" w:eastAsiaTheme="minorHAnsi" w:hAnsi="Palatino Linotype" w:cs="Arial"/>
          <w:szCs w:val="22"/>
          <w:lang w:val="es-MX" w:eastAsia="en-US"/>
        </w:rPr>
        <w:t xml:space="preserve">En fecha </w:t>
      </w:r>
      <w:r w:rsidR="00EF27B7" w:rsidRPr="00310719">
        <w:rPr>
          <w:rFonts w:ascii="Palatino Linotype" w:eastAsiaTheme="minorHAnsi" w:hAnsi="Palatino Linotype" w:cs="Arial"/>
          <w:szCs w:val="22"/>
          <w:lang w:val="es-MX" w:eastAsia="en-US"/>
        </w:rPr>
        <w:t>diecinueve de mayo</w:t>
      </w:r>
      <w:r w:rsidR="00B14416" w:rsidRPr="00310719">
        <w:rPr>
          <w:rFonts w:ascii="Palatino Linotype" w:eastAsiaTheme="minorHAnsi" w:hAnsi="Palatino Linotype" w:cs="Arial"/>
          <w:szCs w:val="22"/>
          <w:lang w:val="es-MX" w:eastAsia="en-US"/>
        </w:rPr>
        <w:t xml:space="preserve"> de dos mil veinticinco</w:t>
      </w:r>
      <w:r w:rsidRPr="00310719">
        <w:rPr>
          <w:rFonts w:ascii="Palatino Linotype" w:eastAsiaTheme="minorHAnsi" w:hAnsi="Palatino Linotype" w:cs="Arial"/>
          <w:szCs w:val="22"/>
          <w:lang w:val="es-MX" w:eastAsia="en-US"/>
        </w:rPr>
        <w:t xml:space="preserve">, </w:t>
      </w:r>
      <w:r w:rsidR="0027342B" w:rsidRPr="00310719">
        <w:rPr>
          <w:rFonts w:ascii="Palatino Linotype" w:eastAsiaTheme="minorHAnsi" w:hAnsi="Palatino Linotype" w:cs="Arial"/>
          <w:szCs w:val="22"/>
          <w:lang w:val="es-MX" w:eastAsia="en-US"/>
        </w:rPr>
        <w:t xml:space="preserve">la parte </w:t>
      </w:r>
      <w:r w:rsidRPr="00310719">
        <w:rPr>
          <w:rFonts w:ascii="Palatino Linotype" w:eastAsiaTheme="minorHAnsi" w:hAnsi="Palatino Linotype" w:cs="Arial"/>
          <w:b/>
          <w:szCs w:val="22"/>
          <w:lang w:val="es-MX" w:eastAsia="en-US"/>
        </w:rPr>
        <w:t>Recurrente</w:t>
      </w:r>
      <w:r w:rsidRPr="00310719">
        <w:rPr>
          <w:rFonts w:ascii="Palatino Linotype" w:eastAsiaTheme="minorHAnsi" w:hAnsi="Palatino Linotype" w:cs="Arial"/>
          <w:szCs w:val="22"/>
          <w:lang w:val="es-MX" w:eastAsia="en-US"/>
        </w:rPr>
        <w:t xml:space="preserve">, presentó a través del Sistema de Acceso a la Información Mexiquense </w:t>
      </w:r>
      <w:r w:rsidRPr="00310719">
        <w:rPr>
          <w:rFonts w:ascii="Palatino Linotype" w:eastAsiaTheme="minorHAnsi" w:hAnsi="Palatino Linotype" w:cs="Arial"/>
          <w:b/>
          <w:szCs w:val="22"/>
          <w:lang w:val="es-MX" w:eastAsia="en-US"/>
        </w:rPr>
        <w:t>(SAIMEX),</w:t>
      </w:r>
      <w:r w:rsidRPr="00310719">
        <w:rPr>
          <w:rFonts w:ascii="Palatino Linotype" w:eastAsiaTheme="minorHAnsi" w:hAnsi="Palatino Linotype" w:cs="Arial"/>
          <w:szCs w:val="22"/>
          <w:lang w:val="es-MX" w:eastAsia="en-US"/>
        </w:rPr>
        <w:t xml:space="preserve"> ante el </w:t>
      </w:r>
      <w:r w:rsidRPr="00310719">
        <w:rPr>
          <w:rFonts w:ascii="Palatino Linotype" w:eastAsiaTheme="minorHAnsi" w:hAnsi="Palatino Linotype" w:cs="Arial"/>
          <w:b/>
          <w:szCs w:val="22"/>
          <w:lang w:val="es-MX" w:eastAsia="en-US"/>
        </w:rPr>
        <w:t>Sujeto Obligado</w:t>
      </w:r>
      <w:r w:rsidRPr="00310719">
        <w:rPr>
          <w:rFonts w:ascii="Palatino Linotype" w:eastAsiaTheme="minorHAnsi" w:hAnsi="Palatino Linotype" w:cs="Arial"/>
          <w:szCs w:val="22"/>
          <w:lang w:val="es-MX" w:eastAsia="en-US"/>
        </w:rPr>
        <w:t>, la solicitud de acceso a la información pública, a la que se le</w:t>
      </w:r>
      <w:r w:rsidR="00C753C2" w:rsidRPr="00310719">
        <w:rPr>
          <w:rFonts w:ascii="Palatino Linotype" w:eastAsiaTheme="minorHAnsi" w:hAnsi="Palatino Linotype" w:cs="Arial"/>
          <w:szCs w:val="22"/>
          <w:lang w:val="es-MX" w:eastAsia="en-US"/>
        </w:rPr>
        <w:t xml:space="preserve"> asignó el número de expediente</w:t>
      </w:r>
      <w:r w:rsidR="00807D02" w:rsidRPr="00310719">
        <w:rPr>
          <w:rFonts w:ascii="Palatino Linotype" w:eastAsiaTheme="minorHAnsi" w:hAnsi="Palatino Linotype" w:cs="Arial"/>
          <w:szCs w:val="22"/>
          <w:lang w:val="es-MX" w:eastAsia="en-US"/>
        </w:rPr>
        <w:t xml:space="preserve"> </w:t>
      </w:r>
      <w:r w:rsidR="00EF27B7" w:rsidRPr="00310719">
        <w:rPr>
          <w:rFonts w:ascii="Palatino Linotype" w:eastAsiaTheme="minorHAnsi" w:hAnsi="Palatino Linotype" w:cs="Arial"/>
          <w:b/>
          <w:szCs w:val="22"/>
          <w:lang w:val="es-MX" w:eastAsia="en-US"/>
        </w:rPr>
        <w:t>00068/DIFCOCOTITLAN/IP/2025</w:t>
      </w:r>
      <w:r w:rsidRPr="00310719">
        <w:rPr>
          <w:rFonts w:ascii="Palatino Linotype" w:eastAsiaTheme="minorHAnsi" w:hAnsi="Palatino Linotype" w:cs="Arial"/>
          <w:szCs w:val="22"/>
          <w:lang w:val="es-MX" w:eastAsia="en-US"/>
        </w:rPr>
        <w:t>, solicitó lo siguiente:</w:t>
      </w:r>
    </w:p>
    <w:p w14:paraId="5EA424AB" w14:textId="77777777" w:rsidR="0067251C" w:rsidRPr="00310719" w:rsidRDefault="0067251C" w:rsidP="0067251C">
      <w:pPr>
        <w:spacing w:line="360" w:lineRule="auto"/>
        <w:jc w:val="both"/>
        <w:rPr>
          <w:rFonts w:ascii="Palatino Linotype" w:eastAsiaTheme="minorHAnsi" w:hAnsi="Palatino Linotype" w:cs="Arial"/>
          <w:szCs w:val="22"/>
          <w:lang w:val="es-MX" w:eastAsia="en-US"/>
        </w:rPr>
      </w:pPr>
    </w:p>
    <w:p w14:paraId="7ECF9543" w14:textId="3B733192" w:rsidR="00807D02" w:rsidRPr="00310719" w:rsidRDefault="0029071C" w:rsidP="0067251C">
      <w:pPr>
        <w:spacing w:line="360" w:lineRule="auto"/>
        <w:ind w:left="284" w:right="332"/>
        <w:jc w:val="both"/>
        <w:rPr>
          <w:rFonts w:ascii="Palatino Linotype" w:hAnsi="Palatino Linotype"/>
          <w:i/>
          <w:sz w:val="22"/>
          <w:szCs w:val="22"/>
          <w:lang w:val="es-ES_tradnl"/>
        </w:rPr>
      </w:pPr>
      <w:r w:rsidRPr="00310719">
        <w:rPr>
          <w:rFonts w:ascii="Palatino Linotype" w:hAnsi="Palatino Linotype"/>
          <w:i/>
          <w:sz w:val="22"/>
          <w:szCs w:val="22"/>
          <w:lang w:val="es-MX"/>
        </w:rPr>
        <w:t>“</w:t>
      </w:r>
      <w:bookmarkStart w:id="1" w:name="_Hlk198034959"/>
      <w:r w:rsidR="00EF27B7" w:rsidRPr="00310719">
        <w:rPr>
          <w:rFonts w:ascii="Palatino Linotype" w:hAnsi="Palatino Linotype"/>
          <w:i/>
          <w:sz w:val="22"/>
          <w:szCs w:val="22"/>
        </w:rPr>
        <w:t>Por medio de esta plataforma solicito el soporte documental de las personas servidores públicos que ya se encuentran en proceso de Certificación como lo marca la ley orgánica municipal de las áreas que conforman el dif ya que al momento de inscribirse deben recibir un documento indicando bajo que norma se van a certificar ya que solo cuentan con 6 meses para su certificación a partir de la fecha que se indica en su nombramiento.</w:t>
      </w:r>
      <w:r w:rsidR="00BD6364" w:rsidRPr="00310719">
        <w:rPr>
          <w:rFonts w:ascii="Palatino Linotype" w:hAnsi="Palatino Linotype"/>
          <w:i/>
          <w:sz w:val="22"/>
          <w:szCs w:val="22"/>
          <w:lang w:val="es-MX" w:eastAsia="es-MX"/>
        </w:rPr>
        <w:t>”</w:t>
      </w:r>
      <w:r w:rsidR="00807D02" w:rsidRPr="00310719">
        <w:rPr>
          <w:rFonts w:ascii="Palatino Linotype" w:hAnsi="Palatino Linotype"/>
          <w:i/>
          <w:sz w:val="22"/>
          <w:szCs w:val="22"/>
          <w:lang w:val="es-MX" w:eastAsia="es-MX"/>
        </w:rPr>
        <w:t xml:space="preserve"> </w:t>
      </w:r>
      <w:bookmarkEnd w:id="1"/>
      <w:r w:rsidRPr="00310719">
        <w:rPr>
          <w:rFonts w:ascii="Palatino Linotype" w:hAnsi="Palatino Linotype"/>
          <w:i/>
          <w:sz w:val="22"/>
          <w:szCs w:val="22"/>
          <w:lang w:val="es-ES_tradnl"/>
        </w:rPr>
        <w:t>(Sic).</w:t>
      </w:r>
    </w:p>
    <w:p w14:paraId="31DF6DBA" w14:textId="77777777" w:rsidR="0067251C" w:rsidRPr="00310719" w:rsidRDefault="0067251C" w:rsidP="0067251C">
      <w:pPr>
        <w:spacing w:line="276" w:lineRule="auto"/>
        <w:ind w:left="284" w:right="332"/>
        <w:jc w:val="both"/>
        <w:rPr>
          <w:rFonts w:ascii="Palatino Linotype" w:hAnsi="Palatino Linotype"/>
          <w:i/>
          <w:sz w:val="22"/>
          <w:szCs w:val="22"/>
          <w:lang w:val="es-ES_tradnl"/>
        </w:rPr>
      </w:pPr>
    </w:p>
    <w:p w14:paraId="7D8AEBC1" w14:textId="077E75D2" w:rsidR="00807D02" w:rsidRPr="00310719"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310719">
        <w:rPr>
          <w:rFonts w:ascii="Palatino Linotype" w:hAnsi="Palatino Linotype"/>
          <w:b/>
          <w:lang w:val="es-ES_tradnl"/>
        </w:rPr>
        <w:t>MODALIDAD DE ENTREGA:</w:t>
      </w:r>
      <w:r w:rsidRPr="00310719">
        <w:rPr>
          <w:rFonts w:ascii="Palatino Linotype" w:hAnsi="Palatino Linotype"/>
          <w:lang w:val="es-ES_tradnl"/>
        </w:rPr>
        <w:t xml:space="preserve"> </w:t>
      </w:r>
      <w:r w:rsidRPr="00310719">
        <w:rPr>
          <w:rFonts w:ascii="Palatino Linotype" w:eastAsiaTheme="minorHAnsi" w:hAnsi="Palatino Linotype" w:cstheme="minorBidi"/>
          <w:color w:val="000000"/>
          <w:lang w:val="es-MX" w:eastAsia="en-US"/>
        </w:rPr>
        <w:t xml:space="preserve">A través del </w:t>
      </w:r>
      <w:r w:rsidRPr="00310719">
        <w:rPr>
          <w:rFonts w:ascii="Palatino Linotype" w:eastAsiaTheme="minorHAnsi" w:hAnsi="Palatino Linotype" w:cstheme="minorBidi"/>
          <w:b/>
          <w:color w:val="000000"/>
          <w:lang w:val="es-MX" w:eastAsia="en-US"/>
        </w:rPr>
        <w:t>SAIMEX</w:t>
      </w:r>
      <w:r w:rsidRPr="00310719">
        <w:rPr>
          <w:rFonts w:ascii="Palatino Linotype" w:eastAsiaTheme="minorHAnsi" w:hAnsi="Palatino Linotype" w:cstheme="minorBidi"/>
          <w:color w:val="000000"/>
          <w:lang w:val="es-MX" w:eastAsia="en-US"/>
        </w:rPr>
        <w:t>.</w:t>
      </w:r>
    </w:p>
    <w:p w14:paraId="05E9B598" w14:textId="77777777" w:rsidR="0067251C" w:rsidRPr="00310719" w:rsidRDefault="0067251C" w:rsidP="001F479D">
      <w:pPr>
        <w:spacing w:line="360" w:lineRule="auto"/>
        <w:jc w:val="both"/>
        <w:rPr>
          <w:rFonts w:ascii="Palatino Linotype" w:eastAsiaTheme="minorHAnsi" w:hAnsi="Palatino Linotype" w:cs="Arial"/>
          <w:lang w:val="es-MX" w:eastAsia="en-US"/>
        </w:rPr>
      </w:pPr>
    </w:p>
    <w:p w14:paraId="0FA167D6" w14:textId="77777777" w:rsidR="00557DE9" w:rsidRPr="00310719" w:rsidRDefault="00557DE9" w:rsidP="00557DE9">
      <w:pPr>
        <w:spacing w:before="240" w:line="360" w:lineRule="auto"/>
        <w:jc w:val="both"/>
        <w:rPr>
          <w:rFonts w:ascii="Palatino Linotype" w:hAnsi="Palatino Linotype"/>
        </w:rPr>
      </w:pPr>
      <w:r w:rsidRPr="00310719">
        <w:rPr>
          <w:rFonts w:ascii="Palatino Linotype" w:hAnsi="Palatino Linotype" w:cs="Arial"/>
          <w:b/>
          <w:sz w:val="28"/>
        </w:rPr>
        <w:t xml:space="preserve">SEGUNDO. De la falta de </w:t>
      </w:r>
      <w:r w:rsidRPr="00310719">
        <w:rPr>
          <w:rFonts w:ascii="Palatino Linotype" w:hAnsi="Palatino Linotype" w:cs="Arial"/>
          <w:b/>
          <w:sz w:val="28"/>
          <w:szCs w:val="20"/>
        </w:rPr>
        <w:t>respuesta a la solicitud de información.</w:t>
      </w:r>
    </w:p>
    <w:p w14:paraId="3E192B20" w14:textId="77777777" w:rsidR="00557DE9" w:rsidRPr="00310719" w:rsidRDefault="00557DE9" w:rsidP="00557DE9">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szCs w:val="22"/>
          <w:lang w:eastAsia="es-MX"/>
        </w:rPr>
      </w:pPr>
      <w:r w:rsidRPr="00310719">
        <w:rPr>
          <w:rFonts w:ascii="Palatino Linotype" w:eastAsia="Palatino Linotype" w:hAnsi="Palatino Linotype" w:cs="Palatino Linotype"/>
          <w:color w:val="000000"/>
          <w:lang w:val="es-ES_tradnl" w:eastAsia="es-MX"/>
        </w:rPr>
        <w:t xml:space="preserve">En el expediente electrónico SAIMEX, se observa que el Sujeto Obligado fue omiso en dar respuesta a la solicitud de información presentada por el Recurrente. Derivado de lo anterior, se constituye la figura de la </w:t>
      </w:r>
      <w:r w:rsidRPr="00310719">
        <w:rPr>
          <w:rFonts w:ascii="Palatino Linotype" w:eastAsia="Palatino Linotype" w:hAnsi="Palatino Linotype" w:cs="Palatino Linotype"/>
          <w:b/>
          <w:color w:val="000000"/>
          <w:lang w:val="es-ES_tradnl" w:eastAsia="es-MX"/>
        </w:rPr>
        <w:t>Negativa Ficta</w:t>
      </w:r>
      <w:r w:rsidRPr="00310719">
        <w:rPr>
          <w:rFonts w:ascii="Palatino Linotype" w:eastAsia="Palatino Linotype" w:hAnsi="Palatino Linotype" w:cs="Palatino Linotype"/>
          <w:color w:val="000000"/>
          <w:lang w:val="es-ES_tradnl" w:eastAsia="es-MX"/>
        </w:rPr>
        <w:t>, cuya esencia consiste en atribuir un efecto negativo de la autoridad administrativa frente a las instancias y solicitudes que hagan los particulares.</w:t>
      </w:r>
    </w:p>
    <w:p w14:paraId="66982ECF" w14:textId="77777777" w:rsidR="00557DE9" w:rsidRPr="00310719" w:rsidRDefault="00557DE9" w:rsidP="00557DE9">
      <w:pPr>
        <w:spacing w:line="360" w:lineRule="auto"/>
        <w:jc w:val="both"/>
        <w:rPr>
          <w:rFonts w:ascii="Palatino Linotype" w:hAnsi="Palatino Linotype" w:cs="Arial"/>
        </w:rPr>
      </w:pPr>
    </w:p>
    <w:p w14:paraId="7748A046" w14:textId="77777777" w:rsidR="00557DE9" w:rsidRPr="00310719" w:rsidRDefault="00557DE9" w:rsidP="001F479D">
      <w:pPr>
        <w:spacing w:line="360" w:lineRule="auto"/>
        <w:jc w:val="both"/>
        <w:rPr>
          <w:rFonts w:ascii="Palatino Linotype" w:eastAsiaTheme="minorHAnsi" w:hAnsi="Palatino Linotype" w:cs="Arial"/>
          <w:b/>
          <w:sz w:val="28"/>
          <w:lang w:val="es-MX" w:eastAsia="en-US"/>
        </w:rPr>
      </w:pPr>
    </w:p>
    <w:p w14:paraId="18D751AF" w14:textId="3DB81D90" w:rsidR="001F479D" w:rsidRPr="00310719" w:rsidRDefault="0067251C" w:rsidP="001F479D">
      <w:pPr>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TERCER</w:t>
      </w:r>
      <w:r w:rsidR="001F479D" w:rsidRPr="00310719">
        <w:rPr>
          <w:rFonts w:ascii="Palatino Linotype" w:eastAsiaTheme="minorHAnsi" w:hAnsi="Palatino Linotype" w:cs="Arial"/>
          <w:b/>
          <w:sz w:val="28"/>
          <w:lang w:val="es-MX" w:eastAsia="en-US"/>
        </w:rPr>
        <w:t>O. Del recurso de revisión.</w:t>
      </w:r>
    </w:p>
    <w:p w14:paraId="17656BE3" w14:textId="19E52166" w:rsidR="001F479D" w:rsidRPr="00310719" w:rsidRDefault="001F479D" w:rsidP="001F479D">
      <w:pPr>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Inconforme con la</w:t>
      </w:r>
      <w:r w:rsidR="002B5458" w:rsidRPr="00310719">
        <w:rPr>
          <w:rFonts w:ascii="Palatino Linotype" w:eastAsiaTheme="minorHAnsi" w:hAnsi="Palatino Linotype" w:cs="Arial"/>
          <w:lang w:val="es-MX" w:eastAsia="en-US"/>
        </w:rPr>
        <w:t xml:space="preserve"> </w:t>
      </w:r>
      <w:r w:rsidR="00557DE9" w:rsidRPr="00310719">
        <w:rPr>
          <w:rFonts w:ascii="Palatino Linotype" w:eastAsiaTheme="minorHAnsi" w:hAnsi="Palatino Linotype" w:cs="Arial"/>
          <w:lang w:val="es-MX" w:eastAsia="en-US"/>
        </w:rPr>
        <w:t xml:space="preserve">falta de </w:t>
      </w:r>
      <w:r w:rsidRPr="00310719">
        <w:rPr>
          <w:rFonts w:ascii="Palatino Linotype" w:eastAsiaTheme="minorHAnsi" w:hAnsi="Palatino Linotype" w:cs="Arial"/>
          <w:lang w:val="es-MX" w:eastAsia="en-US"/>
        </w:rPr>
        <w:t>respuesta</w:t>
      </w:r>
      <w:r w:rsidR="00557DE9" w:rsidRPr="00310719">
        <w:rPr>
          <w:rFonts w:ascii="Palatino Linotype" w:eastAsiaTheme="minorHAnsi" w:hAnsi="Palatino Linotype" w:cs="Arial"/>
          <w:lang w:val="es-MX" w:eastAsia="en-US"/>
        </w:rPr>
        <w:t xml:space="preserve"> </w:t>
      </w:r>
      <w:r w:rsidRPr="00310719">
        <w:rPr>
          <w:rFonts w:ascii="Palatino Linotype" w:eastAsiaTheme="minorHAnsi" w:hAnsi="Palatino Linotype" w:cs="Arial"/>
          <w:lang w:val="es-MX" w:eastAsia="en-US"/>
        </w:rPr>
        <w:t xml:space="preserve">por parte del </w:t>
      </w:r>
      <w:r w:rsidRPr="00310719">
        <w:rPr>
          <w:rFonts w:ascii="Palatino Linotype" w:eastAsiaTheme="minorHAnsi" w:hAnsi="Palatino Linotype" w:cs="Arial"/>
          <w:b/>
          <w:lang w:val="es-MX" w:eastAsia="en-US"/>
        </w:rPr>
        <w:t>Sujeto Obligado</w:t>
      </w:r>
      <w:r w:rsidRPr="00310719">
        <w:rPr>
          <w:rFonts w:ascii="Palatino Linotype" w:eastAsiaTheme="minorHAnsi" w:hAnsi="Palatino Linotype" w:cs="Arial"/>
          <w:lang w:val="es-MX" w:eastAsia="en-US"/>
        </w:rPr>
        <w:t xml:space="preserve">, el ahora </w:t>
      </w:r>
      <w:r w:rsidRPr="00310719">
        <w:rPr>
          <w:rFonts w:ascii="Palatino Linotype" w:eastAsiaTheme="minorHAnsi" w:hAnsi="Palatino Linotype" w:cs="Arial"/>
          <w:b/>
          <w:lang w:val="es-MX" w:eastAsia="en-US"/>
        </w:rPr>
        <w:t>Recurrente</w:t>
      </w:r>
      <w:r w:rsidRPr="00310719">
        <w:rPr>
          <w:rFonts w:ascii="Palatino Linotype" w:eastAsiaTheme="minorHAnsi" w:hAnsi="Palatino Linotype" w:cs="Arial"/>
          <w:lang w:val="es-MX" w:eastAsia="en-US"/>
        </w:rPr>
        <w:t xml:space="preserve"> interpuso el presente recurso de revisión en fecha </w:t>
      </w:r>
      <w:r w:rsidR="00557DE9" w:rsidRPr="00310719">
        <w:rPr>
          <w:rFonts w:ascii="Palatino Linotype" w:eastAsiaTheme="minorHAnsi" w:hAnsi="Palatino Linotype" w:cs="Arial"/>
          <w:lang w:val="es-MX" w:eastAsia="en-US"/>
        </w:rPr>
        <w:t>diez de junio</w:t>
      </w:r>
      <w:r w:rsidRPr="00310719">
        <w:rPr>
          <w:rFonts w:ascii="Palatino Linotype" w:eastAsiaTheme="minorHAnsi" w:hAnsi="Palatino Linotype" w:cs="Arial"/>
          <w:lang w:val="es-MX" w:eastAsia="en-US"/>
        </w:rPr>
        <w:t xml:space="preserve"> de dos mil veinticinco, el cual fue registrado</w:t>
      </w:r>
      <w:r w:rsidRPr="00310719">
        <w:rPr>
          <w:rFonts w:ascii="Palatino Linotype" w:eastAsiaTheme="minorHAnsi" w:hAnsi="Palatino Linotype" w:cs="Arial"/>
          <w:b/>
          <w:lang w:val="es-MX" w:eastAsia="en-US"/>
        </w:rPr>
        <w:t xml:space="preserve"> </w:t>
      </w:r>
      <w:r w:rsidRPr="00310719">
        <w:rPr>
          <w:rFonts w:ascii="Palatino Linotype" w:eastAsiaTheme="minorHAnsi" w:hAnsi="Palatino Linotype" w:cs="Arial"/>
          <w:lang w:val="es-MX" w:eastAsia="en-US"/>
        </w:rPr>
        <w:t xml:space="preserve">en el sistema electrónico con el expediente número </w:t>
      </w:r>
      <w:r w:rsidRPr="00310719">
        <w:rPr>
          <w:rFonts w:ascii="Palatino Linotype" w:eastAsiaTheme="minorHAnsi" w:hAnsi="Palatino Linotype" w:cs="Arial"/>
          <w:b/>
          <w:bCs/>
          <w:lang w:val="es-MX" w:eastAsia="es-MX"/>
        </w:rPr>
        <w:t>0</w:t>
      </w:r>
      <w:r w:rsidR="00557DE9" w:rsidRPr="00310719">
        <w:rPr>
          <w:rFonts w:ascii="Palatino Linotype" w:eastAsiaTheme="minorHAnsi" w:hAnsi="Palatino Linotype" w:cs="Arial"/>
          <w:b/>
          <w:bCs/>
          <w:lang w:val="es-MX" w:eastAsia="es-MX"/>
        </w:rPr>
        <w:t>6770</w:t>
      </w:r>
      <w:r w:rsidRPr="00310719">
        <w:rPr>
          <w:rFonts w:ascii="Palatino Linotype" w:eastAsiaTheme="minorHAnsi" w:hAnsi="Palatino Linotype" w:cs="Arial"/>
          <w:b/>
          <w:bCs/>
          <w:lang w:val="es-MX" w:eastAsia="es-MX"/>
        </w:rPr>
        <w:t>/INFOEM/IP/RR/2025</w:t>
      </w:r>
      <w:r w:rsidRPr="00310719">
        <w:rPr>
          <w:rFonts w:ascii="Palatino Linotype" w:eastAsiaTheme="minorHAnsi" w:hAnsi="Palatino Linotype" w:cs="Arial"/>
          <w:lang w:val="es-MX" w:eastAsia="en-US"/>
        </w:rPr>
        <w:t>, en el cual aduce, las siguientes manifestaciones:</w:t>
      </w:r>
    </w:p>
    <w:p w14:paraId="28E8979E" w14:textId="77777777" w:rsidR="001F479D" w:rsidRPr="00310719" w:rsidRDefault="001F479D" w:rsidP="001F479D">
      <w:pPr>
        <w:spacing w:line="360" w:lineRule="auto"/>
        <w:jc w:val="both"/>
        <w:rPr>
          <w:rFonts w:ascii="Palatino Linotype" w:eastAsiaTheme="minorHAnsi" w:hAnsi="Palatino Linotype" w:cs="Arial"/>
          <w:lang w:val="es-MX" w:eastAsia="en-US"/>
        </w:rPr>
      </w:pPr>
    </w:p>
    <w:p w14:paraId="2AF64849" w14:textId="11A43265" w:rsidR="001F479D" w:rsidRPr="00310719" w:rsidRDefault="001F479D" w:rsidP="00557DE9">
      <w:pPr>
        <w:numPr>
          <w:ilvl w:val="0"/>
          <w:numId w:val="1"/>
        </w:numPr>
        <w:spacing w:line="259" w:lineRule="auto"/>
        <w:jc w:val="both"/>
        <w:rPr>
          <w:rFonts w:ascii="Palatino Linotype" w:hAnsi="Palatino Linotype" w:cs="Arial"/>
          <w:b/>
          <w:sz w:val="26"/>
          <w:szCs w:val="26"/>
        </w:rPr>
      </w:pPr>
      <w:r w:rsidRPr="00310719">
        <w:rPr>
          <w:rFonts w:ascii="Palatino Linotype" w:hAnsi="Palatino Linotype" w:cs="Arial"/>
          <w:b/>
          <w:sz w:val="26"/>
          <w:szCs w:val="26"/>
        </w:rPr>
        <w:t xml:space="preserve">Acto Impugnado: </w:t>
      </w:r>
      <w:r w:rsidRPr="00310719">
        <w:rPr>
          <w:rFonts w:ascii="Palatino Linotype" w:eastAsiaTheme="minorHAnsi" w:hAnsi="Palatino Linotype" w:cstheme="minorBidi"/>
          <w:i/>
          <w:color w:val="000000"/>
          <w:sz w:val="22"/>
          <w:szCs w:val="22"/>
          <w:lang w:val="es-MX" w:eastAsia="en-US"/>
        </w:rPr>
        <w:t>“</w:t>
      </w:r>
      <w:r w:rsidR="00557DE9" w:rsidRPr="00310719">
        <w:rPr>
          <w:rFonts w:ascii="Palatino Linotype" w:eastAsiaTheme="minorHAnsi" w:hAnsi="Palatino Linotype" w:cstheme="minorBidi"/>
          <w:i/>
          <w:color w:val="000000"/>
          <w:sz w:val="22"/>
          <w:szCs w:val="22"/>
          <w:lang w:val="es-MX" w:eastAsia="en-US"/>
        </w:rPr>
        <w:t xml:space="preserve">no entrego la Información” </w:t>
      </w:r>
      <w:r w:rsidRPr="00310719">
        <w:rPr>
          <w:rFonts w:ascii="Palatino Linotype" w:eastAsiaTheme="minorHAnsi" w:hAnsi="Palatino Linotype" w:cstheme="minorBidi"/>
          <w:i/>
          <w:color w:val="000000"/>
          <w:sz w:val="22"/>
          <w:szCs w:val="22"/>
          <w:lang w:val="es-MX" w:eastAsia="en-US"/>
        </w:rPr>
        <w:t>(Sic).</w:t>
      </w:r>
    </w:p>
    <w:p w14:paraId="476FE5F7" w14:textId="77777777" w:rsidR="00172284" w:rsidRPr="00310719" w:rsidRDefault="00172284" w:rsidP="00EC485F">
      <w:pPr>
        <w:pStyle w:val="Sinespaciado"/>
      </w:pPr>
    </w:p>
    <w:p w14:paraId="7BF8892A" w14:textId="6644CE84" w:rsidR="00172284" w:rsidRPr="00310719" w:rsidRDefault="001F479D" w:rsidP="00557DE9">
      <w:pPr>
        <w:pStyle w:val="Prrafodelista"/>
        <w:numPr>
          <w:ilvl w:val="0"/>
          <w:numId w:val="1"/>
        </w:numPr>
        <w:spacing w:line="276" w:lineRule="auto"/>
        <w:jc w:val="both"/>
        <w:rPr>
          <w:rFonts w:ascii="Palatino Linotype" w:hAnsi="Palatino Linotype"/>
          <w:i/>
          <w:sz w:val="26"/>
          <w:szCs w:val="26"/>
          <w:lang w:val="es-MX" w:eastAsia="es-MX"/>
        </w:rPr>
      </w:pPr>
      <w:r w:rsidRPr="00310719">
        <w:rPr>
          <w:rFonts w:ascii="Palatino Linotype" w:hAnsi="Palatino Linotype" w:cs="Arial"/>
          <w:b/>
          <w:sz w:val="26"/>
          <w:szCs w:val="26"/>
        </w:rPr>
        <w:t>Razones o Motivos de Inconformidad</w:t>
      </w:r>
      <w:r w:rsidRPr="00310719">
        <w:rPr>
          <w:rFonts w:ascii="Palatino Linotype" w:hAnsi="Palatino Linotype" w:cs="Arial"/>
          <w:sz w:val="26"/>
          <w:szCs w:val="26"/>
        </w:rPr>
        <w:t xml:space="preserve">: </w:t>
      </w:r>
      <w:r w:rsidRPr="00310719">
        <w:rPr>
          <w:rFonts w:ascii="Palatino Linotype" w:eastAsiaTheme="minorHAnsi" w:hAnsi="Palatino Linotype" w:cs="Arial"/>
          <w:i/>
          <w:sz w:val="22"/>
          <w:szCs w:val="22"/>
          <w:lang w:val="es-MX" w:eastAsia="en-US"/>
        </w:rPr>
        <w:t>“</w:t>
      </w:r>
      <w:r w:rsidR="00557DE9" w:rsidRPr="00310719">
        <w:rPr>
          <w:rFonts w:ascii="Palatino Linotype" w:eastAsiaTheme="minorHAnsi" w:hAnsi="Palatino Linotype" w:cstheme="minorBidi"/>
          <w:i/>
          <w:color w:val="000000"/>
          <w:sz w:val="22"/>
          <w:szCs w:val="22"/>
          <w:lang w:val="es-MX" w:eastAsia="en-US"/>
        </w:rPr>
        <w:t>una vez más el sujeto obligado del dif de Cocotitlán no hace entrega de la información y la plataforma al mismo tiempo no me deja interponer el recurso en la fecha antes que se venza el plazo, porque no aparece la previa solicitud para interponerlo y aparece ya que se pasó la fecha.</w:t>
      </w:r>
      <w:r w:rsidRPr="00310719">
        <w:rPr>
          <w:rFonts w:ascii="Palatino Linotype" w:eastAsiaTheme="minorHAnsi" w:hAnsi="Palatino Linotype" w:cstheme="minorBidi"/>
          <w:i/>
          <w:color w:val="000000"/>
          <w:sz w:val="22"/>
          <w:szCs w:val="22"/>
          <w:lang w:val="es-MX" w:eastAsia="en-US"/>
        </w:rPr>
        <w:t>” (Sic)</w:t>
      </w:r>
    </w:p>
    <w:p w14:paraId="279FA6F0" w14:textId="77777777" w:rsidR="00F63774" w:rsidRPr="00310719" w:rsidRDefault="00F63774" w:rsidP="00F63774">
      <w:pPr>
        <w:pStyle w:val="Prrafodelista"/>
        <w:rPr>
          <w:rFonts w:ascii="Palatino Linotype" w:hAnsi="Palatino Linotype"/>
          <w:sz w:val="26"/>
          <w:szCs w:val="26"/>
          <w:lang w:val="es-MX" w:eastAsia="es-MX"/>
        </w:rPr>
      </w:pPr>
    </w:p>
    <w:p w14:paraId="1D74DF1A" w14:textId="77777777" w:rsidR="00F63774" w:rsidRPr="00310719" w:rsidRDefault="00F63774" w:rsidP="00F63774">
      <w:pPr>
        <w:pStyle w:val="Prrafodelista"/>
        <w:spacing w:line="276" w:lineRule="auto"/>
        <w:ind w:left="720"/>
        <w:jc w:val="both"/>
        <w:rPr>
          <w:rFonts w:ascii="Palatino Linotype" w:hAnsi="Palatino Linotype"/>
          <w:sz w:val="26"/>
          <w:szCs w:val="26"/>
          <w:lang w:val="es-MX" w:eastAsia="es-MX"/>
        </w:rPr>
      </w:pPr>
    </w:p>
    <w:p w14:paraId="7C86A40E" w14:textId="123D6116" w:rsidR="001F479D" w:rsidRPr="00310719" w:rsidRDefault="0067251C" w:rsidP="001F479D">
      <w:pPr>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CUAR</w:t>
      </w:r>
      <w:r w:rsidR="001F479D" w:rsidRPr="00310719">
        <w:rPr>
          <w:rFonts w:ascii="Palatino Linotype" w:eastAsiaTheme="minorHAnsi" w:hAnsi="Palatino Linotype" w:cs="Arial"/>
          <w:b/>
          <w:sz w:val="28"/>
          <w:lang w:val="es-MX" w:eastAsia="en-US"/>
        </w:rPr>
        <w:t>TO. Del turno del recurso de revisión.</w:t>
      </w:r>
    </w:p>
    <w:p w14:paraId="5450B0CF" w14:textId="7515E6FA" w:rsidR="001F479D" w:rsidRPr="00310719" w:rsidRDefault="001F479D" w:rsidP="001F479D">
      <w:pPr>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 xml:space="preserve">Medio de impugnación que le fue turnado al Comisionado Presidente </w:t>
      </w:r>
      <w:r w:rsidRPr="00310719">
        <w:rPr>
          <w:rFonts w:ascii="Palatino Linotype" w:eastAsiaTheme="minorHAnsi" w:hAnsi="Palatino Linotype" w:cs="Arial"/>
          <w:b/>
          <w:lang w:val="es-MX" w:eastAsia="en-US"/>
        </w:rPr>
        <w:t>José Martínez Vilchis</w:t>
      </w:r>
      <w:r w:rsidRPr="00310719">
        <w:rPr>
          <w:rFonts w:ascii="Palatino Linotype" w:eastAsiaTheme="minorHAnsi" w:hAnsi="Palatino Linotype" w:cs="Arial"/>
          <w:lang w:val="es-MX" w:eastAsia="en-US"/>
        </w:rPr>
        <w:t xml:space="preserve">, por medio del sistema electrónico, en términos del arábigo 185, fracción I, de </w:t>
      </w:r>
      <w:r w:rsidRPr="00310719">
        <w:rPr>
          <w:rFonts w:ascii="Palatino Linotype" w:eastAsiaTheme="minorHAnsi" w:hAnsi="Palatino Linotype" w:cs="Arial"/>
          <w:lang w:val="es-MX" w:eastAsia="en-US"/>
        </w:rPr>
        <w:lastRenderedPageBreak/>
        <w:t xml:space="preserve">la Ley de Transparencia y Acceso a la información Pública del Estado de México y Municipios, del cual recayó acuerdo de admisión en fecha </w:t>
      </w:r>
      <w:r w:rsidR="00F63774" w:rsidRPr="00310719">
        <w:rPr>
          <w:rFonts w:ascii="Palatino Linotype" w:eastAsiaTheme="minorHAnsi" w:hAnsi="Palatino Linotype" w:cs="Arial"/>
          <w:lang w:val="es-MX" w:eastAsia="en-US"/>
        </w:rPr>
        <w:t>doce de junio</w:t>
      </w:r>
      <w:r w:rsidRPr="00310719">
        <w:rPr>
          <w:rFonts w:ascii="Palatino Linotype" w:eastAsiaTheme="minorHAnsi" w:hAnsi="Palatino Linotype" w:cs="Arial"/>
          <w:lang w:val="es-MX" w:eastAsia="en-US"/>
        </w:rPr>
        <w:t xml:space="preserve"> de dos mil veinticinco, determinándose en él, un plazo de siete días para que las partes manifestaran lo que a su derecho corresponda en términos del numeral ya citado.</w:t>
      </w:r>
    </w:p>
    <w:p w14:paraId="369BDBA1" w14:textId="77777777" w:rsidR="001F479D" w:rsidRPr="00310719" w:rsidRDefault="001F479D" w:rsidP="001F479D">
      <w:pPr>
        <w:spacing w:line="360" w:lineRule="auto"/>
        <w:jc w:val="both"/>
        <w:rPr>
          <w:rFonts w:ascii="Palatino Linotype" w:eastAsiaTheme="minorHAnsi" w:hAnsi="Palatino Linotype" w:cs="Arial"/>
          <w:lang w:val="es-MX" w:eastAsia="en-US"/>
        </w:rPr>
      </w:pPr>
    </w:p>
    <w:p w14:paraId="14456E95" w14:textId="767E52E1" w:rsidR="001F479D" w:rsidRPr="00310719" w:rsidRDefault="0067251C" w:rsidP="001F479D">
      <w:pPr>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QUIN</w:t>
      </w:r>
      <w:r w:rsidR="001F479D" w:rsidRPr="00310719">
        <w:rPr>
          <w:rFonts w:ascii="Palatino Linotype" w:eastAsiaTheme="minorHAnsi" w:hAnsi="Palatino Linotype" w:cs="Arial"/>
          <w:b/>
          <w:sz w:val="28"/>
          <w:lang w:val="es-MX" w:eastAsia="en-US"/>
        </w:rPr>
        <w:t>TO. De la etapa de manifestaciones y/o alegatos.</w:t>
      </w:r>
    </w:p>
    <w:p w14:paraId="19575696" w14:textId="00504890" w:rsidR="00F63774" w:rsidRPr="00310719" w:rsidRDefault="00F63774" w:rsidP="00F63774">
      <w:pPr>
        <w:spacing w:line="360" w:lineRule="auto"/>
        <w:jc w:val="both"/>
        <w:rPr>
          <w:rFonts w:ascii="Palatino Linotype" w:hAnsi="Palatino Linotype" w:cs="Arial"/>
        </w:rPr>
      </w:pPr>
      <w:r w:rsidRPr="00310719">
        <w:rPr>
          <w:rFonts w:ascii="Palatino Linotype" w:hAnsi="Palatino Linotype" w:cs="Arial"/>
        </w:rPr>
        <w:t xml:space="preserve">De las constancias que obran en el expediente electrónico del SAIMEX, se advierte que el </w:t>
      </w:r>
      <w:r w:rsidRPr="00310719">
        <w:rPr>
          <w:rFonts w:ascii="Palatino Linotype" w:hAnsi="Palatino Linotype" w:cs="Arial"/>
          <w:b/>
        </w:rPr>
        <w:t>Sujeto Obligado</w:t>
      </w:r>
      <w:r w:rsidRPr="00310719">
        <w:rPr>
          <w:rFonts w:ascii="Palatino Linotype" w:hAnsi="Palatino Linotype" w:cs="Arial"/>
        </w:rPr>
        <w:t xml:space="preserve"> rindió su informe justificado en fecha </w:t>
      </w:r>
      <w:r w:rsidR="00D078E8" w:rsidRPr="00310719">
        <w:rPr>
          <w:rFonts w:ascii="Palatino Linotype" w:hAnsi="Palatino Linotype" w:cs="Arial"/>
        </w:rPr>
        <w:t>dieciocho de junio</w:t>
      </w:r>
      <w:r w:rsidRPr="00310719">
        <w:rPr>
          <w:rFonts w:ascii="Palatino Linotype" w:hAnsi="Palatino Linotype" w:cs="Arial"/>
        </w:rPr>
        <w:t xml:space="preserve"> de dos mil veinticinco, por medio del archivo electrónico </w:t>
      </w:r>
      <w:r w:rsidRPr="00310719">
        <w:rPr>
          <w:rFonts w:ascii="Palatino Linotype" w:hAnsi="Palatino Linotype" w:cs="Arial"/>
          <w:b/>
          <w:bCs/>
        </w:rPr>
        <w:t>“</w:t>
      </w:r>
      <w:r w:rsidR="00D078E8" w:rsidRPr="00310719">
        <w:rPr>
          <w:rFonts w:ascii="Palatino Linotype" w:hAnsi="Palatino Linotype" w:cs="Arial"/>
          <w:b/>
          <w:bCs/>
          <w:i/>
        </w:rPr>
        <w:t>68-25.pdf</w:t>
      </w:r>
      <w:r w:rsidRPr="00310719">
        <w:rPr>
          <w:rFonts w:ascii="Palatino Linotype" w:hAnsi="Palatino Linotype" w:cs="Arial"/>
          <w:b/>
          <w:i/>
        </w:rPr>
        <w:t>”</w:t>
      </w:r>
      <w:r w:rsidRPr="00310719">
        <w:rPr>
          <w:rFonts w:ascii="Palatino Linotype" w:hAnsi="Palatino Linotype" w:cs="Arial"/>
        </w:rPr>
        <w:t xml:space="preserve">, mismo que fue puesto a la vista del Recurrente en fecha </w:t>
      </w:r>
      <w:r w:rsidR="00D078E8" w:rsidRPr="00310719">
        <w:rPr>
          <w:rFonts w:ascii="Palatino Linotype" w:hAnsi="Palatino Linotype" w:cs="Arial"/>
        </w:rPr>
        <w:t>veintiséis de junio</w:t>
      </w:r>
      <w:r w:rsidRPr="00310719">
        <w:rPr>
          <w:rFonts w:ascii="Palatino Linotype" w:hAnsi="Palatino Linotype" w:cs="Arial"/>
        </w:rPr>
        <w:t xml:space="preserve"> de la anualidad actuante.</w:t>
      </w:r>
    </w:p>
    <w:p w14:paraId="55E56D65" w14:textId="77777777" w:rsidR="00D078E8" w:rsidRPr="00310719" w:rsidRDefault="00D078E8" w:rsidP="00F63774">
      <w:pPr>
        <w:spacing w:line="360" w:lineRule="auto"/>
        <w:jc w:val="both"/>
        <w:rPr>
          <w:rFonts w:ascii="Palatino Linotype" w:hAnsi="Palatino Linotype"/>
        </w:rPr>
      </w:pPr>
    </w:p>
    <w:p w14:paraId="373BABAB" w14:textId="77777777" w:rsidR="00F63774" w:rsidRPr="00310719" w:rsidRDefault="00F63774" w:rsidP="00F63774">
      <w:pPr>
        <w:spacing w:line="360" w:lineRule="auto"/>
        <w:jc w:val="both"/>
        <w:rPr>
          <w:rFonts w:ascii="Palatino Linotype" w:hAnsi="Palatino Linotype" w:cs="Arial"/>
        </w:rPr>
      </w:pPr>
      <w:r w:rsidRPr="00310719">
        <w:rPr>
          <w:rFonts w:ascii="Palatino Linotype" w:hAnsi="Palatino Linotype" w:cs="Arial"/>
        </w:rPr>
        <w:t xml:space="preserve">Así mismo, se aprecia que no se llevaron a cabo audiencias durante la sustanciación del recurso de revisión, ni se ofrecieron pruebas por parte del </w:t>
      </w:r>
      <w:r w:rsidRPr="00310719">
        <w:rPr>
          <w:rFonts w:ascii="Palatino Linotype" w:hAnsi="Palatino Linotype" w:cs="Arial"/>
          <w:b/>
        </w:rPr>
        <w:t>Recurrente</w:t>
      </w:r>
      <w:r w:rsidRPr="00310719">
        <w:rPr>
          <w:rFonts w:ascii="Palatino Linotype" w:hAnsi="Palatino Linotype" w:cs="Arial"/>
        </w:rPr>
        <w:t>; todo lo anterior en términos de los artículos 185 fracciones II y IV, y 195 de la Ley de Transparencia y Acceso a la Información Pública del Estado de México y Municipios.</w:t>
      </w:r>
    </w:p>
    <w:p w14:paraId="22FC6B98" w14:textId="32192AFB" w:rsidR="00D078E8" w:rsidRPr="00310719" w:rsidRDefault="00D078E8" w:rsidP="00F63774">
      <w:pPr>
        <w:spacing w:line="360" w:lineRule="auto"/>
        <w:jc w:val="both"/>
        <w:rPr>
          <w:rFonts w:ascii="Palatino Linotype" w:hAnsi="Palatino Linotype" w:cs="Arial"/>
        </w:rPr>
      </w:pPr>
      <w:r w:rsidRPr="00310719">
        <w:rPr>
          <w:rFonts w:ascii="Palatino Linotype" w:hAnsi="Palatino Linotype" w:cs="Arial"/>
          <w:noProof/>
          <w:lang w:val="es-MX" w:eastAsia="es-MX"/>
        </w:rPr>
        <w:drawing>
          <wp:anchor distT="0" distB="0" distL="114300" distR="114300" simplePos="0" relativeHeight="251657216" behindDoc="0" locked="0" layoutInCell="1" allowOverlap="1" wp14:anchorId="389BD0EC" wp14:editId="5068F84F">
            <wp:simplePos x="0" y="0"/>
            <wp:positionH relativeFrom="column">
              <wp:posOffset>237726</wp:posOffset>
            </wp:positionH>
            <wp:positionV relativeFrom="paragraph">
              <wp:posOffset>64283</wp:posOffset>
            </wp:positionV>
            <wp:extent cx="5199380" cy="158686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F062BB.tmp"/>
                    <pic:cNvPicPr/>
                  </pic:nvPicPr>
                  <pic:blipFill>
                    <a:blip r:embed="rId8">
                      <a:extLst>
                        <a:ext uri="{28A0092B-C50C-407E-A947-70E740481C1C}">
                          <a14:useLocalDpi xmlns:a14="http://schemas.microsoft.com/office/drawing/2010/main" val="0"/>
                        </a:ext>
                      </a:extLst>
                    </a:blip>
                    <a:stretch>
                      <a:fillRect/>
                    </a:stretch>
                  </pic:blipFill>
                  <pic:spPr>
                    <a:xfrm>
                      <a:off x="0" y="0"/>
                      <a:ext cx="5199380" cy="1586865"/>
                    </a:xfrm>
                    <a:prstGeom prst="rect">
                      <a:avLst/>
                    </a:prstGeom>
                  </pic:spPr>
                </pic:pic>
              </a:graphicData>
            </a:graphic>
            <wp14:sizeRelH relativeFrom="margin">
              <wp14:pctWidth>0</wp14:pctWidth>
            </wp14:sizeRelH>
            <wp14:sizeRelV relativeFrom="margin">
              <wp14:pctHeight>0</wp14:pctHeight>
            </wp14:sizeRelV>
          </wp:anchor>
        </w:drawing>
      </w:r>
    </w:p>
    <w:p w14:paraId="48B8714C" w14:textId="6B36D869" w:rsidR="00D078E8" w:rsidRPr="00310719" w:rsidRDefault="00D078E8" w:rsidP="00F63774">
      <w:pPr>
        <w:spacing w:line="360" w:lineRule="auto"/>
        <w:jc w:val="both"/>
        <w:rPr>
          <w:rFonts w:ascii="Palatino Linotype" w:hAnsi="Palatino Linotype" w:cs="Arial"/>
        </w:rPr>
      </w:pPr>
    </w:p>
    <w:p w14:paraId="07359FA2" w14:textId="77777777" w:rsidR="00F63774" w:rsidRPr="00310719" w:rsidRDefault="00F63774" w:rsidP="001F479D">
      <w:pPr>
        <w:spacing w:line="360" w:lineRule="auto"/>
        <w:jc w:val="both"/>
        <w:rPr>
          <w:rFonts w:ascii="Palatino Linotype" w:eastAsiaTheme="minorHAnsi" w:hAnsi="Palatino Linotype" w:cs="Arial"/>
          <w:lang w:val="es-MX" w:eastAsia="en-US"/>
        </w:rPr>
      </w:pPr>
    </w:p>
    <w:p w14:paraId="3CCA3EFD" w14:textId="77777777" w:rsidR="00D078E8" w:rsidRPr="00310719" w:rsidRDefault="00D078E8" w:rsidP="001F479D">
      <w:pPr>
        <w:spacing w:line="360" w:lineRule="auto"/>
        <w:jc w:val="both"/>
        <w:rPr>
          <w:rFonts w:ascii="Palatino Linotype" w:eastAsiaTheme="minorHAnsi" w:hAnsi="Palatino Linotype" w:cs="Arial"/>
          <w:lang w:val="es-MX" w:eastAsia="en-US"/>
        </w:rPr>
      </w:pPr>
    </w:p>
    <w:p w14:paraId="571937B4" w14:textId="77777777" w:rsidR="00D078E8" w:rsidRPr="00310719" w:rsidRDefault="00D078E8" w:rsidP="001F479D">
      <w:pPr>
        <w:spacing w:line="360" w:lineRule="auto"/>
        <w:jc w:val="both"/>
        <w:rPr>
          <w:rFonts w:ascii="Palatino Linotype" w:eastAsiaTheme="minorHAnsi" w:hAnsi="Palatino Linotype" w:cs="Arial"/>
          <w:lang w:val="es-MX" w:eastAsia="en-US"/>
        </w:rPr>
      </w:pPr>
    </w:p>
    <w:p w14:paraId="7D7AE11C" w14:textId="77777777" w:rsidR="00D078E8" w:rsidRPr="00310719" w:rsidRDefault="00D078E8" w:rsidP="001F479D">
      <w:pPr>
        <w:spacing w:line="360" w:lineRule="auto"/>
        <w:jc w:val="both"/>
        <w:rPr>
          <w:rFonts w:ascii="Palatino Linotype" w:eastAsiaTheme="minorHAnsi" w:hAnsi="Palatino Linotype" w:cs="Arial"/>
          <w:lang w:val="es-MX" w:eastAsia="en-US"/>
        </w:rPr>
      </w:pPr>
    </w:p>
    <w:p w14:paraId="67127A2B" w14:textId="1306933B" w:rsidR="001F479D" w:rsidRPr="00310719" w:rsidRDefault="0067251C" w:rsidP="001F479D">
      <w:pPr>
        <w:tabs>
          <w:tab w:val="left" w:pos="3206"/>
        </w:tabs>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SEXT</w:t>
      </w:r>
      <w:r w:rsidR="001F479D" w:rsidRPr="00310719">
        <w:rPr>
          <w:rFonts w:ascii="Palatino Linotype" w:eastAsiaTheme="minorHAnsi" w:hAnsi="Palatino Linotype" w:cs="Arial"/>
          <w:b/>
          <w:sz w:val="28"/>
          <w:lang w:val="es-MX" w:eastAsia="en-US"/>
        </w:rPr>
        <w:t>O. Del cierre de instrucción.</w:t>
      </w:r>
      <w:r w:rsidR="001F479D" w:rsidRPr="00310719">
        <w:rPr>
          <w:rFonts w:ascii="Palatino Linotype" w:eastAsiaTheme="minorHAnsi" w:hAnsi="Palatino Linotype" w:cs="Arial"/>
          <w:b/>
          <w:sz w:val="28"/>
          <w:lang w:val="es-MX" w:eastAsia="en-US"/>
        </w:rPr>
        <w:tab/>
      </w:r>
    </w:p>
    <w:p w14:paraId="4AE5BA4F" w14:textId="0337716B" w:rsidR="001F479D" w:rsidRPr="00310719" w:rsidRDefault="001F479D" w:rsidP="001F479D">
      <w:pPr>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 xml:space="preserve">Así, una vez transcurrido el término legal, permitió decretarse el cierre de instrucción en fecha </w:t>
      </w:r>
      <w:r w:rsidR="00D969F7" w:rsidRPr="00310719">
        <w:rPr>
          <w:rFonts w:ascii="Palatino Linotype" w:eastAsiaTheme="minorHAnsi" w:hAnsi="Palatino Linotype" w:cs="Arial"/>
          <w:lang w:val="es-MX" w:eastAsia="en-US"/>
        </w:rPr>
        <w:t>dos de julio</w:t>
      </w:r>
      <w:r w:rsidRPr="00310719">
        <w:rPr>
          <w:rFonts w:ascii="Palatino Linotype" w:eastAsiaTheme="minorHAnsi" w:hAnsi="Palatino Linotype" w:cs="Arial"/>
          <w:lang w:val="es-MX" w:eastAsia="en-US"/>
        </w:rPr>
        <w:t xml:space="preserve"> de dos mil veinticinco, en términos del artículo 185, Fracción VI, </w:t>
      </w:r>
      <w:r w:rsidRPr="00310719">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0106BB7D" w14:textId="77777777" w:rsidR="00D969F7" w:rsidRPr="00310719" w:rsidRDefault="00D969F7" w:rsidP="001F479D">
      <w:pPr>
        <w:spacing w:line="360" w:lineRule="auto"/>
        <w:jc w:val="both"/>
        <w:rPr>
          <w:rFonts w:ascii="Palatino Linotype" w:eastAsiaTheme="minorHAnsi" w:hAnsi="Palatino Linotype" w:cs="Arial"/>
          <w:lang w:val="es-MX" w:eastAsia="en-US"/>
        </w:rPr>
      </w:pPr>
    </w:p>
    <w:p w14:paraId="1B442B0D" w14:textId="77777777" w:rsidR="00FF3FFB" w:rsidRPr="00310719" w:rsidRDefault="00FF3FFB" w:rsidP="00EC485F">
      <w:pPr>
        <w:pStyle w:val="Sinespaciado"/>
        <w:rPr>
          <w:rFonts w:eastAsiaTheme="minorHAnsi"/>
          <w:lang w:eastAsia="en-US"/>
        </w:rPr>
      </w:pPr>
    </w:p>
    <w:p w14:paraId="1F5D923B" w14:textId="60ADA61E" w:rsidR="006021E7" w:rsidRPr="00310719" w:rsidRDefault="0067251C" w:rsidP="006021E7">
      <w:pPr>
        <w:spacing w:line="360" w:lineRule="auto"/>
        <w:jc w:val="both"/>
        <w:rPr>
          <w:rFonts w:ascii="Palatino Linotype" w:hAnsi="Palatino Linotype" w:cs="Arial"/>
          <w:b/>
        </w:rPr>
      </w:pPr>
      <w:r w:rsidRPr="00310719">
        <w:rPr>
          <w:rFonts w:ascii="Palatino Linotype" w:hAnsi="Palatino Linotype" w:cs="Arial"/>
          <w:b/>
          <w:sz w:val="28"/>
        </w:rPr>
        <w:t>SÉPTIM</w:t>
      </w:r>
      <w:r w:rsidR="006021E7" w:rsidRPr="00310719">
        <w:rPr>
          <w:rFonts w:ascii="Palatino Linotype" w:hAnsi="Palatino Linotype" w:cs="Arial"/>
          <w:b/>
          <w:sz w:val="28"/>
        </w:rPr>
        <w:t>O</w:t>
      </w:r>
      <w:r w:rsidR="006021E7" w:rsidRPr="00310719">
        <w:rPr>
          <w:rFonts w:ascii="Palatino Linotype" w:hAnsi="Palatino Linotype" w:cs="Arial"/>
          <w:b/>
        </w:rPr>
        <w:t xml:space="preserve">. </w:t>
      </w:r>
      <w:r w:rsidR="006021E7" w:rsidRPr="00310719">
        <w:rPr>
          <w:rFonts w:ascii="Palatino Linotype" w:hAnsi="Palatino Linotype" w:cs="Arial"/>
          <w:b/>
          <w:sz w:val="28"/>
          <w:szCs w:val="28"/>
        </w:rPr>
        <w:t>De la ampliación de plazo para resolver.</w:t>
      </w:r>
    </w:p>
    <w:p w14:paraId="2A8707CC" w14:textId="2A60F0B3" w:rsidR="00087F2E" w:rsidRPr="00310719" w:rsidRDefault="00087F2E" w:rsidP="00087F2E">
      <w:pPr>
        <w:spacing w:line="360" w:lineRule="auto"/>
        <w:jc w:val="both"/>
        <w:rPr>
          <w:rFonts w:ascii="Palatino Linotype" w:eastAsia="Aptos" w:hAnsi="Palatino Linotype" w:cs="Arial"/>
          <w:lang w:val="es-MX" w:eastAsia="en-US"/>
        </w:rPr>
      </w:pPr>
      <w:r w:rsidRPr="00310719">
        <w:rPr>
          <w:rFonts w:ascii="Palatino Linotype" w:eastAsia="Aptos" w:hAnsi="Palatino Linotype" w:cs="Arial"/>
          <w:lang w:val="es-MX" w:eastAsia="en-US"/>
        </w:rPr>
        <w:t>De las constancias que integran el expediente electrónico, se advierte que han transcurrido los términos de Ley, para la emisión de la resolución en el presente recurso de revisión, por lo que en fecha</w:t>
      </w:r>
      <w:r w:rsidRPr="00310719">
        <w:rPr>
          <w:rFonts w:ascii="Palatino Linotype" w:eastAsia="Aptos" w:hAnsi="Palatino Linotype" w:cs="Arial"/>
          <w:b/>
          <w:lang w:val="es-MX" w:eastAsia="en-US"/>
        </w:rPr>
        <w:t xml:space="preserve"> doce de agosto de dos mil veinticinco</w:t>
      </w:r>
      <w:r w:rsidRPr="00310719">
        <w:rPr>
          <w:rFonts w:ascii="Palatino Linotype" w:eastAsia="Aptos" w:hAnsi="Palatino Linotype" w:cs="Arial"/>
          <w:lang w:val="es-MX"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942F24E" w14:textId="77777777" w:rsidR="00087F2E" w:rsidRPr="00310719" w:rsidRDefault="00087F2E" w:rsidP="00087F2E">
      <w:pPr>
        <w:spacing w:line="360" w:lineRule="auto"/>
        <w:jc w:val="both"/>
        <w:rPr>
          <w:rFonts w:ascii="Palatino Linotype" w:eastAsia="Aptos" w:hAnsi="Palatino Linotype" w:cs="Arial"/>
          <w:lang w:val="es-MX" w:eastAsia="en-US"/>
        </w:rPr>
      </w:pPr>
    </w:p>
    <w:p w14:paraId="385661F8"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4F93372" w14:textId="77777777" w:rsidR="00087F2E" w:rsidRPr="00310719" w:rsidRDefault="00087F2E" w:rsidP="00087F2E">
      <w:pPr>
        <w:spacing w:line="360" w:lineRule="auto"/>
        <w:ind w:right="49"/>
        <w:jc w:val="both"/>
        <w:rPr>
          <w:rFonts w:ascii="Palatino Linotype" w:eastAsia="Aptos" w:hAnsi="Palatino Linotype" w:cs="Arial"/>
        </w:rPr>
      </w:pPr>
    </w:p>
    <w:p w14:paraId="473779C6"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478735" w14:textId="77777777" w:rsidR="00087F2E" w:rsidRPr="00310719" w:rsidRDefault="00087F2E" w:rsidP="00087F2E">
      <w:pPr>
        <w:spacing w:line="360" w:lineRule="auto"/>
        <w:ind w:right="49"/>
        <w:jc w:val="both"/>
        <w:rPr>
          <w:rFonts w:ascii="Palatino Linotype" w:eastAsia="Aptos" w:hAnsi="Palatino Linotype" w:cs="Arial"/>
        </w:rPr>
      </w:pPr>
    </w:p>
    <w:p w14:paraId="711AD3C4"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3B0C67" w14:textId="77777777" w:rsidR="00087F2E" w:rsidRPr="00310719" w:rsidRDefault="00087F2E" w:rsidP="00087F2E">
      <w:pPr>
        <w:spacing w:line="360" w:lineRule="auto"/>
        <w:ind w:right="49"/>
        <w:jc w:val="both"/>
        <w:rPr>
          <w:rFonts w:ascii="Palatino Linotype" w:eastAsia="Aptos" w:hAnsi="Palatino Linotype" w:cs="Arial"/>
        </w:rPr>
      </w:pPr>
    </w:p>
    <w:p w14:paraId="4D578B2E"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8353A8" w14:textId="77777777" w:rsidR="00087F2E" w:rsidRPr="00310719" w:rsidRDefault="00087F2E" w:rsidP="00087F2E">
      <w:pPr>
        <w:spacing w:line="360" w:lineRule="auto"/>
        <w:ind w:right="49"/>
        <w:jc w:val="both"/>
        <w:rPr>
          <w:rFonts w:ascii="Palatino Linotype" w:eastAsia="Aptos" w:hAnsi="Palatino Linotype" w:cs="Arial"/>
        </w:rPr>
      </w:pPr>
    </w:p>
    <w:p w14:paraId="732D15BE"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3A7FF54" w14:textId="77777777" w:rsidR="00087F2E" w:rsidRPr="00310719" w:rsidRDefault="00087F2E" w:rsidP="00087F2E">
      <w:pPr>
        <w:spacing w:line="360" w:lineRule="auto"/>
        <w:ind w:left="993" w:right="332" w:hanging="426"/>
        <w:jc w:val="both"/>
        <w:rPr>
          <w:rFonts w:ascii="Palatino Linotype" w:eastAsia="Aptos" w:hAnsi="Palatino Linotype" w:cs="Arial"/>
          <w:sz w:val="22"/>
          <w:szCs w:val="22"/>
        </w:rPr>
      </w:pPr>
      <w:r w:rsidRPr="00310719">
        <w:rPr>
          <w:rFonts w:ascii="Palatino Linotype" w:eastAsia="Aptos" w:hAnsi="Palatino Linotype" w:cs="Arial"/>
          <w:b/>
          <w:sz w:val="22"/>
          <w:szCs w:val="22"/>
        </w:rPr>
        <w:t xml:space="preserve">a) </w:t>
      </w:r>
      <w:r w:rsidRPr="00310719">
        <w:rPr>
          <w:rFonts w:ascii="Palatino Linotype" w:eastAsia="Aptos" w:hAnsi="Palatino Linotype" w:cs="Arial"/>
          <w:b/>
          <w:sz w:val="22"/>
          <w:szCs w:val="22"/>
        </w:rPr>
        <w:tab/>
        <w:t>Complejidad del asunto:</w:t>
      </w:r>
      <w:r w:rsidRPr="00310719">
        <w:rPr>
          <w:rFonts w:ascii="Palatino Linotype" w:eastAsia="Aptos" w:hAnsi="Palatino Linotype" w:cs="Arial"/>
          <w:sz w:val="22"/>
          <w:szCs w:val="22"/>
        </w:rPr>
        <w:t xml:space="preserve"> La complejidad de la prueba, la pluralidad de sujetos procesales, el tiempo transcurrido, las características y contexto del recurso.</w:t>
      </w:r>
    </w:p>
    <w:p w14:paraId="7EFB032B" w14:textId="77777777" w:rsidR="00087F2E" w:rsidRPr="00310719" w:rsidRDefault="00087F2E" w:rsidP="00087F2E">
      <w:pPr>
        <w:spacing w:line="360" w:lineRule="auto"/>
        <w:ind w:left="993" w:right="332" w:hanging="426"/>
        <w:jc w:val="both"/>
        <w:rPr>
          <w:rFonts w:ascii="Palatino Linotype" w:eastAsia="Aptos" w:hAnsi="Palatino Linotype" w:cs="Arial"/>
          <w:sz w:val="22"/>
          <w:szCs w:val="22"/>
        </w:rPr>
      </w:pPr>
      <w:r w:rsidRPr="00310719">
        <w:rPr>
          <w:rFonts w:ascii="Palatino Linotype" w:eastAsia="Aptos" w:hAnsi="Palatino Linotype" w:cs="Arial"/>
          <w:b/>
          <w:sz w:val="22"/>
          <w:szCs w:val="22"/>
        </w:rPr>
        <w:t xml:space="preserve">b) </w:t>
      </w:r>
      <w:r w:rsidRPr="00310719">
        <w:rPr>
          <w:rFonts w:ascii="Palatino Linotype" w:eastAsia="Aptos" w:hAnsi="Palatino Linotype" w:cs="Arial"/>
          <w:b/>
          <w:sz w:val="22"/>
          <w:szCs w:val="22"/>
        </w:rPr>
        <w:tab/>
        <w:t>Actividad Procesal del interesado:</w:t>
      </w:r>
      <w:r w:rsidRPr="00310719">
        <w:rPr>
          <w:rFonts w:ascii="Palatino Linotype" w:eastAsia="Aptos" w:hAnsi="Palatino Linotype" w:cs="Arial"/>
          <w:sz w:val="22"/>
          <w:szCs w:val="22"/>
        </w:rPr>
        <w:t xml:space="preserve"> Acciones u omisiones del interesado.</w:t>
      </w:r>
    </w:p>
    <w:p w14:paraId="7EB577A9" w14:textId="77777777" w:rsidR="00087F2E" w:rsidRPr="00310719" w:rsidRDefault="00087F2E" w:rsidP="00087F2E">
      <w:pPr>
        <w:spacing w:line="360" w:lineRule="auto"/>
        <w:ind w:left="993" w:right="332" w:hanging="426"/>
        <w:jc w:val="both"/>
        <w:rPr>
          <w:rFonts w:ascii="Palatino Linotype" w:eastAsia="Aptos" w:hAnsi="Palatino Linotype" w:cs="Arial"/>
          <w:sz w:val="22"/>
          <w:szCs w:val="22"/>
        </w:rPr>
      </w:pPr>
      <w:r w:rsidRPr="00310719">
        <w:rPr>
          <w:rFonts w:ascii="Palatino Linotype" w:eastAsia="Aptos" w:hAnsi="Palatino Linotype" w:cs="Arial"/>
          <w:b/>
          <w:sz w:val="22"/>
          <w:szCs w:val="22"/>
        </w:rPr>
        <w:t xml:space="preserve">c) </w:t>
      </w:r>
      <w:r w:rsidRPr="00310719">
        <w:rPr>
          <w:rFonts w:ascii="Palatino Linotype" w:eastAsia="Aptos" w:hAnsi="Palatino Linotype" w:cs="Arial"/>
          <w:b/>
          <w:sz w:val="22"/>
          <w:szCs w:val="22"/>
        </w:rPr>
        <w:tab/>
        <w:t>Conducta de la Autoridad:</w:t>
      </w:r>
      <w:r w:rsidRPr="00310719">
        <w:rPr>
          <w:rFonts w:ascii="Palatino Linotype" w:eastAsia="Aptos" w:hAnsi="Palatino Linotype" w:cs="Arial"/>
          <w:sz w:val="22"/>
          <w:szCs w:val="22"/>
        </w:rPr>
        <w:t xml:space="preserve"> Las Acciones u omisiones realizadas en el procedimiento. Así como si la autoridad actuó con la debida diligencia.</w:t>
      </w:r>
    </w:p>
    <w:p w14:paraId="12BC9618" w14:textId="77777777" w:rsidR="00087F2E" w:rsidRPr="00310719" w:rsidRDefault="00087F2E" w:rsidP="00087F2E">
      <w:pPr>
        <w:spacing w:line="360" w:lineRule="auto"/>
        <w:ind w:left="993" w:right="332" w:hanging="426"/>
        <w:jc w:val="both"/>
        <w:rPr>
          <w:rFonts w:ascii="Palatino Linotype" w:eastAsia="Aptos" w:hAnsi="Palatino Linotype" w:cs="Arial"/>
          <w:sz w:val="22"/>
          <w:szCs w:val="22"/>
        </w:rPr>
      </w:pPr>
      <w:r w:rsidRPr="00310719">
        <w:rPr>
          <w:rFonts w:ascii="Palatino Linotype" w:eastAsia="Aptos" w:hAnsi="Palatino Linotype" w:cs="Arial"/>
          <w:b/>
          <w:sz w:val="22"/>
          <w:szCs w:val="22"/>
        </w:rPr>
        <w:t xml:space="preserve">d) </w:t>
      </w:r>
      <w:r w:rsidRPr="00310719">
        <w:rPr>
          <w:rFonts w:ascii="Palatino Linotype" w:eastAsia="Aptos" w:hAnsi="Palatino Linotype" w:cs="Arial"/>
          <w:b/>
          <w:sz w:val="22"/>
          <w:szCs w:val="22"/>
        </w:rPr>
        <w:tab/>
        <w:t>La afectación generada en la situación jurídica de la persona involucrada en el proceso:</w:t>
      </w:r>
      <w:r w:rsidRPr="00310719">
        <w:rPr>
          <w:rFonts w:ascii="Palatino Linotype" w:eastAsia="Aptos" w:hAnsi="Palatino Linotype" w:cs="Arial"/>
          <w:sz w:val="22"/>
          <w:szCs w:val="22"/>
        </w:rPr>
        <w:t xml:space="preserve"> Violación a sus derechos humanos.</w:t>
      </w:r>
    </w:p>
    <w:p w14:paraId="67D6C865" w14:textId="77777777" w:rsidR="00087F2E" w:rsidRPr="00310719" w:rsidRDefault="00087F2E" w:rsidP="00087F2E">
      <w:pPr>
        <w:spacing w:line="360" w:lineRule="auto"/>
        <w:ind w:left="993" w:right="49" w:hanging="426"/>
        <w:jc w:val="both"/>
        <w:rPr>
          <w:rFonts w:ascii="Palatino Linotype" w:eastAsia="Aptos" w:hAnsi="Palatino Linotype" w:cs="Arial"/>
          <w:sz w:val="22"/>
          <w:szCs w:val="22"/>
        </w:rPr>
      </w:pPr>
    </w:p>
    <w:p w14:paraId="35D2B4F1"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10719">
        <w:rPr>
          <w:rFonts w:ascii="Palatino Linotype" w:eastAsia="Aptos" w:hAnsi="Palatino Linotype" w:cs="Arial"/>
        </w:rPr>
        <w:lastRenderedPageBreak/>
        <w:t>considerarse normal, debe concluirse que es una excluyente de responsabilidad en relación con la actuación del funcionario, como ha acontecido en el caso que nos ocupa.</w:t>
      </w:r>
    </w:p>
    <w:p w14:paraId="6F744AC1" w14:textId="77777777" w:rsidR="00087F2E" w:rsidRPr="00310719" w:rsidRDefault="00087F2E" w:rsidP="00087F2E">
      <w:pPr>
        <w:spacing w:line="360" w:lineRule="auto"/>
        <w:ind w:right="49"/>
        <w:jc w:val="both"/>
        <w:rPr>
          <w:rFonts w:ascii="Palatino Linotype" w:eastAsia="Aptos" w:hAnsi="Palatino Linotype" w:cs="Arial"/>
        </w:rPr>
      </w:pPr>
    </w:p>
    <w:p w14:paraId="5B64B9B5"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354EAA" w14:textId="77777777" w:rsidR="00087F2E" w:rsidRPr="00310719" w:rsidRDefault="00087F2E" w:rsidP="00087F2E">
      <w:pPr>
        <w:spacing w:line="360" w:lineRule="auto"/>
        <w:ind w:right="49"/>
        <w:jc w:val="both"/>
        <w:rPr>
          <w:rFonts w:ascii="Palatino Linotype" w:eastAsia="Aptos" w:hAnsi="Palatino Linotype" w:cs="Arial"/>
        </w:rPr>
      </w:pPr>
    </w:p>
    <w:p w14:paraId="1217978B"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1D636C" w14:textId="77777777" w:rsidR="00087F2E" w:rsidRPr="00310719" w:rsidRDefault="00087F2E" w:rsidP="00087F2E">
      <w:pPr>
        <w:spacing w:line="360" w:lineRule="auto"/>
        <w:ind w:right="49"/>
        <w:jc w:val="both"/>
        <w:rPr>
          <w:rFonts w:ascii="Palatino Linotype" w:eastAsia="Aptos" w:hAnsi="Palatino Linotype" w:cs="Arial"/>
        </w:rPr>
      </w:pPr>
    </w:p>
    <w:p w14:paraId="387BFB5B"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Al respecto, también son de considerar los criterios sostenidos por el Cuarto Tribunal Colegiado en Materia Administrativa del Primer Circuito, cuyos rubros y datos de identificación son los siguientes:</w:t>
      </w:r>
    </w:p>
    <w:p w14:paraId="076692BA" w14:textId="77777777" w:rsidR="00087F2E" w:rsidRPr="00310719" w:rsidRDefault="00087F2E" w:rsidP="00087F2E">
      <w:pPr>
        <w:spacing w:line="360" w:lineRule="auto"/>
        <w:ind w:left="708" w:right="49"/>
        <w:jc w:val="both"/>
        <w:rPr>
          <w:rFonts w:ascii="Palatino Linotype" w:eastAsia="Aptos" w:hAnsi="Palatino Linotype" w:cs="Arial"/>
          <w:i/>
          <w:iCs/>
          <w:sz w:val="22"/>
          <w:szCs w:val="22"/>
        </w:rPr>
      </w:pPr>
      <w:r w:rsidRPr="00310719">
        <w:rPr>
          <w:rFonts w:ascii="Palatino Linotype" w:eastAsia="Aptos" w:hAnsi="Palatino Linotype" w:cs="Arial"/>
          <w:i/>
          <w:iCs/>
          <w:sz w:val="22"/>
          <w:szCs w:val="22"/>
        </w:rPr>
        <w:lastRenderedPageBreak/>
        <w:t>“</w:t>
      </w:r>
      <w:r w:rsidRPr="00310719">
        <w:rPr>
          <w:rFonts w:ascii="Palatino Linotype" w:eastAsia="Aptos" w:hAnsi="Palatino Linotype" w:cs="Arial"/>
          <w:b/>
          <w:i/>
          <w:iCs/>
          <w:sz w:val="22"/>
          <w:szCs w:val="22"/>
        </w:rPr>
        <w:t>PLAZO RAZONABLE PARA RESOLVER. DIMENSIÓN Y EFECTOS DE ESTE CONCEPTO CUANDO SE ADUCE EXCESIVA CARGA DE TRABAJO</w:t>
      </w:r>
      <w:r w:rsidRPr="00310719">
        <w:rPr>
          <w:rFonts w:ascii="Palatino Linotype" w:eastAsia="Aptos" w:hAnsi="Palatino Linotype" w:cs="Arial"/>
          <w:i/>
          <w:iCs/>
          <w:sz w:val="22"/>
          <w:szCs w:val="22"/>
        </w:rPr>
        <w:t>.” consultable en el Seminario Judicial de la Federación y su gaceta, con el registro digital 2002351.</w:t>
      </w:r>
    </w:p>
    <w:p w14:paraId="051793AF" w14:textId="77777777" w:rsidR="00087F2E" w:rsidRPr="00310719" w:rsidRDefault="00087F2E" w:rsidP="00087F2E">
      <w:pPr>
        <w:spacing w:line="360" w:lineRule="auto"/>
        <w:ind w:right="49"/>
        <w:jc w:val="both"/>
        <w:rPr>
          <w:rFonts w:ascii="Palatino Linotype" w:eastAsia="Aptos" w:hAnsi="Palatino Linotype" w:cs="Arial"/>
          <w:i/>
          <w:iCs/>
          <w:sz w:val="22"/>
          <w:szCs w:val="22"/>
        </w:rPr>
      </w:pPr>
    </w:p>
    <w:p w14:paraId="74895732" w14:textId="77777777" w:rsidR="00087F2E" w:rsidRPr="00310719" w:rsidRDefault="00087F2E" w:rsidP="00087F2E">
      <w:pPr>
        <w:spacing w:line="360" w:lineRule="auto"/>
        <w:ind w:left="708" w:right="49"/>
        <w:jc w:val="both"/>
        <w:rPr>
          <w:rFonts w:ascii="Palatino Linotype" w:eastAsia="Aptos" w:hAnsi="Palatino Linotype" w:cs="Arial"/>
          <w:i/>
          <w:iCs/>
          <w:sz w:val="22"/>
          <w:szCs w:val="22"/>
        </w:rPr>
      </w:pPr>
      <w:r w:rsidRPr="00310719">
        <w:rPr>
          <w:rFonts w:ascii="Palatino Linotype" w:eastAsia="Aptos" w:hAnsi="Palatino Linotype" w:cs="Arial"/>
          <w:i/>
          <w:iCs/>
          <w:sz w:val="22"/>
          <w:szCs w:val="22"/>
        </w:rPr>
        <w:t>“</w:t>
      </w:r>
      <w:r w:rsidRPr="00310719">
        <w:rPr>
          <w:rFonts w:ascii="Palatino Linotype" w:eastAsia="Aptos" w:hAnsi="Palatino Linotype" w:cs="Arial"/>
          <w:b/>
          <w:i/>
          <w:iCs/>
          <w:sz w:val="22"/>
          <w:szCs w:val="22"/>
        </w:rPr>
        <w:t>PLAZO RAZONABLE PARA RESOLVER. CONCEPTO Y ELEMENTOS QUE LO INTEGRAN A LA LUZ DEL DERECHO INTERNACIONAL DE LOS DERECHOS HUMANOS.</w:t>
      </w:r>
      <w:r w:rsidRPr="00310719">
        <w:rPr>
          <w:rFonts w:ascii="Palatino Linotype" w:eastAsia="Aptos" w:hAnsi="Palatino Linotype" w:cs="Arial"/>
          <w:i/>
          <w:iCs/>
          <w:sz w:val="22"/>
          <w:szCs w:val="22"/>
        </w:rPr>
        <w:t>”, visible en el Seminario Judicial de la Federación y su gaceta, con el registro digital 2002350.</w:t>
      </w:r>
    </w:p>
    <w:p w14:paraId="53E302F6" w14:textId="77777777" w:rsidR="00087F2E" w:rsidRPr="00310719" w:rsidRDefault="00087F2E" w:rsidP="00087F2E">
      <w:pPr>
        <w:spacing w:line="360" w:lineRule="auto"/>
        <w:ind w:right="49"/>
        <w:jc w:val="both"/>
        <w:rPr>
          <w:rFonts w:ascii="Palatino Linotype" w:eastAsia="Aptos" w:hAnsi="Palatino Linotype" w:cs="Arial"/>
        </w:rPr>
      </w:pPr>
    </w:p>
    <w:p w14:paraId="46F5837D" w14:textId="77777777" w:rsidR="00087F2E" w:rsidRPr="00310719" w:rsidRDefault="00087F2E" w:rsidP="00087F2E">
      <w:pPr>
        <w:spacing w:line="360" w:lineRule="auto"/>
        <w:ind w:right="49"/>
        <w:jc w:val="both"/>
        <w:rPr>
          <w:rFonts w:ascii="Palatino Linotype" w:eastAsia="Aptos" w:hAnsi="Palatino Linotype" w:cs="Arial"/>
        </w:rPr>
      </w:pPr>
      <w:r w:rsidRPr="00310719">
        <w:rPr>
          <w:rFonts w:ascii="Palatino Linotype" w:eastAsia="Aptos" w:hAnsi="Palatino Linotype" w:cs="Arial"/>
        </w:rPr>
        <w:t>Por ello, este organismo garante comprometido con la tutela de los derechos humanos confiados, señala que este exceso del plazo legal para resolver el presente asunto, resulta de carácter excepcional.</w:t>
      </w:r>
    </w:p>
    <w:p w14:paraId="13CBF365" w14:textId="77777777" w:rsidR="0067251C" w:rsidRPr="00310719" w:rsidRDefault="0067251C" w:rsidP="0067251C">
      <w:pPr>
        <w:spacing w:line="360" w:lineRule="auto"/>
        <w:jc w:val="both"/>
        <w:rPr>
          <w:rFonts w:ascii="Palatino Linotype" w:hAnsi="Palatino Linotype"/>
          <w:lang w:val="es-MX"/>
        </w:rPr>
      </w:pPr>
    </w:p>
    <w:p w14:paraId="2FDBFDAE" w14:textId="77777777" w:rsidR="00E74701" w:rsidRPr="00310719" w:rsidRDefault="00E74701" w:rsidP="00D57F74">
      <w:pPr>
        <w:spacing w:line="360" w:lineRule="auto"/>
        <w:jc w:val="center"/>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C O N S I D E R A N</w:t>
      </w:r>
      <w:r w:rsidR="00D57F74" w:rsidRPr="00310719">
        <w:rPr>
          <w:rFonts w:ascii="Palatino Linotype" w:eastAsiaTheme="minorHAnsi" w:hAnsi="Palatino Linotype" w:cs="Arial"/>
          <w:b/>
          <w:sz w:val="28"/>
          <w:lang w:val="es-MX" w:eastAsia="en-US"/>
        </w:rPr>
        <w:t xml:space="preserve"> D O </w:t>
      </w:r>
    </w:p>
    <w:p w14:paraId="259FBCF3" w14:textId="77777777" w:rsidR="00D57F74" w:rsidRPr="0031071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10719" w:rsidRDefault="0029071C" w:rsidP="0029071C">
      <w:pPr>
        <w:spacing w:line="360" w:lineRule="auto"/>
        <w:jc w:val="both"/>
        <w:rPr>
          <w:rFonts w:ascii="Palatino Linotype" w:eastAsiaTheme="minorHAnsi" w:hAnsi="Palatino Linotype" w:cs="Arial"/>
          <w:sz w:val="28"/>
          <w:lang w:val="es-MX" w:eastAsia="en-US"/>
        </w:rPr>
      </w:pPr>
      <w:r w:rsidRPr="00310719">
        <w:rPr>
          <w:rFonts w:ascii="Palatino Linotype" w:eastAsiaTheme="minorHAnsi" w:hAnsi="Palatino Linotype" w:cs="Arial"/>
          <w:b/>
          <w:sz w:val="28"/>
          <w:lang w:val="es-MX" w:eastAsia="en-US"/>
        </w:rPr>
        <w:t>PRIMERO. De la competencia</w:t>
      </w:r>
      <w:r w:rsidRPr="00310719">
        <w:rPr>
          <w:rFonts w:ascii="Palatino Linotype" w:eastAsiaTheme="minorHAnsi" w:hAnsi="Palatino Linotype" w:cs="Arial"/>
          <w:sz w:val="28"/>
          <w:lang w:val="es-MX" w:eastAsia="en-US"/>
        </w:rPr>
        <w:t>.</w:t>
      </w:r>
    </w:p>
    <w:p w14:paraId="24BF2268" w14:textId="05153103" w:rsidR="00C145A0" w:rsidRPr="00310719" w:rsidRDefault="006021E7" w:rsidP="00CC0B81">
      <w:pPr>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310719"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31071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1071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10719">
        <w:rPr>
          <w:rFonts w:ascii="Palatino Linotype" w:eastAsiaTheme="minorHAnsi" w:hAnsi="Palatino Linotype" w:cs="Arial"/>
          <w:lang w:val="es-MX" w:eastAsia="en-US"/>
        </w:rPr>
        <w:t xml:space="preserve"> fracción V, </w:t>
      </w:r>
      <w:r w:rsidRPr="0031071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31071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31071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31071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31071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310719"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31071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52978E5B" w14:textId="77777777" w:rsidR="00EC1F45" w:rsidRPr="00310719" w:rsidRDefault="00EC1F45" w:rsidP="00803913">
      <w:pPr>
        <w:widowControl w:val="0"/>
        <w:autoSpaceDE w:val="0"/>
        <w:autoSpaceDN w:val="0"/>
        <w:adjustRightInd w:val="0"/>
        <w:spacing w:line="360" w:lineRule="auto"/>
        <w:jc w:val="both"/>
        <w:rPr>
          <w:rFonts w:ascii="Palatino Linotype" w:hAnsi="Palatino Linotype"/>
        </w:rPr>
      </w:pPr>
    </w:p>
    <w:p w14:paraId="51DE8C08" w14:textId="35313CBD" w:rsidR="00D969F7" w:rsidRPr="00310719" w:rsidRDefault="006725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lastRenderedPageBreak/>
        <w:t>TERCER</w:t>
      </w:r>
      <w:r w:rsidR="0029071C" w:rsidRPr="00310719">
        <w:rPr>
          <w:rFonts w:ascii="Palatino Linotype" w:eastAsiaTheme="minorHAnsi" w:hAnsi="Palatino Linotype" w:cs="Arial"/>
          <w:b/>
          <w:sz w:val="28"/>
          <w:lang w:val="es-MX" w:eastAsia="en-US"/>
        </w:rPr>
        <w:t xml:space="preserve">O. </w:t>
      </w:r>
      <w:r w:rsidR="00D969F7" w:rsidRPr="00310719">
        <w:rPr>
          <w:rFonts w:ascii="Palatino Linotype" w:eastAsiaTheme="minorHAnsi" w:hAnsi="Palatino Linotype" w:cs="Arial"/>
          <w:b/>
          <w:sz w:val="28"/>
          <w:lang w:val="es-MX" w:eastAsia="en-US"/>
        </w:rPr>
        <w:t>De las cuestiones de previo y especial pronunciamiento.</w:t>
      </w:r>
    </w:p>
    <w:p w14:paraId="671317F0" w14:textId="77777777" w:rsidR="00BF4A94" w:rsidRPr="00310719" w:rsidRDefault="00BF4A94" w:rsidP="00BF4A94">
      <w:pPr>
        <w:spacing w:line="360" w:lineRule="auto"/>
        <w:jc w:val="both"/>
        <w:rPr>
          <w:rFonts w:ascii="Palatino Linotype" w:hAnsi="Palatino Linotype"/>
        </w:rPr>
      </w:pPr>
      <w:r w:rsidRPr="0031071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10719">
        <w:rPr>
          <w:rFonts w:ascii="Palatino Linotype" w:hAnsi="Palatino Linotype"/>
          <w:b/>
        </w:rPr>
        <w:t>Recurrente,</w:t>
      </w:r>
      <w:r w:rsidRPr="0031071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10719">
        <w:rPr>
          <w:rFonts w:ascii="Palatino Linotype" w:hAnsi="Palatino Linotype" w:cs="Arial"/>
        </w:rPr>
        <w:t>, del cual no se colige que corresponda al nombre de una persona.</w:t>
      </w:r>
    </w:p>
    <w:p w14:paraId="628A49FF"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cs="Arial"/>
        </w:rPr>
      </w:pPr>
    </w:p>
    <w:p w14:paraId="6E45A67B"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 xml:space="preserve">Esta Ponencia considera importante abordar el análisis de los requisitos de procedibilidad de los recursos de revisión, así el artículo 180 de la </w:t>
      </w:r>
      <w:r w:rsidRPr="00310719">
        <w:rPr>
          <w:rFonts w:ascii="Palatino Linotype" w:hAnsi="Palatino Linotype" w:cs="Arial"/>
          <w:lang w:eastAsia="es-MX"/>
        </w:rPr>
        <w:t xml:space="preserve">Ley de Transparencia y Acceso a la Información Pública del Estado de México y Municipios, que </w:t>
      </w:r>
      <w:r w:rsidRPr="00310719">
        <w:rPr>
          <w:rFonts w:ascii="Palatino Linotype" w:hAnsi="Palatino Linotype" w:cs="Arial"/>
        </w:rPr>
        <w:t>establece lo siguiente:</w:t>
      </w:r>
    </w:p>
    <w:p w14:paraId="0110BDA4" w14:textId="77777777" w:rsidR="00BF4A94" w:rsidRPr="00310719" w:rsidRDefault="00BF4A94" w:rsidP="00BF4A94">
      <w:pPr>
        <w:rPr>
          <w:lang w:val="es-MX"/>
        </w:rPr>
      </w:pPr>
    </w:p>
    <w:p w14:paraId="7A47E0EA" w14:textId="77777777" w:rsidR="00BF4A94" w:rsidRPr="00310719" w:rsidRDefault="00BF4A94" w:rsidP="00BF4A94">
      <w:pPr>
        <w:ind w:left="851" w:right="851"/>
        <w:jc w:val="both"/>
        <w:rPr>
          <w:rFonts w:ascii="Palatino Linotype" w:hAnsi="Palatino Linotype"/>
          <w:b/>
          <w:i/>
          <w:sz w:val="22"/>
        </w:rPr>
      </w:pPr>
      <w:r w:rsidRPr="00310719">
        <w:rPr>
          <w:rFonts w:ascii="Palatino Linotype" w:hAnsi="Palatino Linotype"/>
          <w:i/>
          <w:sz w:val="22"/>
        </w:rPr>
        <w:t>“</w:t>
      </w:r>
      <w:r w:rsidRPr="00310719">
        <w:rPr>
          <w:rFonts w:ascii="Palatino Linotype" w:hAnsi="Palatino Linotype"/>
          <w:b/>
          <w:i/>
          <w:sz w:val="22"/>
        </w:rPr>
        <w:t xml:space="preserve">Artículo 180. </w:t>
      </w:r>
      <w:r w:rsidRPr="00310719">
        <w:rPr>
          <w:rFonts w:ascii="Palatino Linotype" w:hAnsi="Palatino Linotype"/>
          <w:i/>
          <w:sz w:val="22"/>
        </w:rPr>
        <w:t xml:space="preserve">El </w:t>
      </w:r>
      <w:r w:rsidRPr="00310719">
        <w:rPr>
          <w:rFonts w:ascii="Palatino Linotype" w:hAnsi="Palatino Linotype" w:cs="Arial"/>
          <w:i/>
          <w:sz w:val="22"/>
        </w:rPr>
        <w:t>recurso</w:t>
      </w:r>
      <w:r w:rsidRPr="00310719">
        <w:rPr>
          <w:rFonts w:ascii="Palatino Linotype" w:hAnsi="Palatino Linotype"/>
          <w:i/>
          <w:sz w:val="22"/>
        </w:rPr>
        <w:t xml:space="preserve"> </w:t>
      </w:r>
      <w:r w:rsidRPr="00310719">
        <w:rPr>
          <w:rFonts w:ascii="Palatino Linotype" w:hAnsi="Palatino Linotype" w:cs="Arial"/>
          <w:i/>
          <w:sz w:val="22"/>
          <w:lang w:eastAsia="es-MX"/>
        </w:rPr>
        <w:t>de</w:t>
      </w:r>
      <w:r w:rsidRPr="00310719">
        <w:rPr>
          <w:rFonts w:ascii="Palatino Linotype" w:hAnsi="Palatino Linotype"/>
          <w:i/>
          <w:sz w:val="22"/>
        </w:rPr>
        <w:t xml:space="preserve"> revisión contendrá:</w:t>
      </w:r>
      <w:r w:rsidRPr="00310719">
        <w:rPr>
          <w:rFonts w:ascii="Palatino Linotype" w:hAnsi="Palatino Linotype"/>
          <w:b/>
          <w:i/>
          <w:sz w:val="22"/>
        </w:rPr>
        <w:t xml:space="preserve"> </w:t>
      </w:r>
    </w:p>
    <w:p w14:paraId="328C74E2" w14:textId="77777777" w:rsidR="00BF4A94" w:rsidRPr="00310719" w:rsidRDefault="00BF4A94" w:rsidP="00BF4A94">
      <w:pPr>
        <w:ind w:left="851" w:right="851"/>
        <w:jc w:val="both"/>
        <w:rPr>
          <w:rFonts w:ascii="Palatino Linotype" w:hAnsi="Palatino Linotype"/>
          <w:b/>
          <w:i/>
          <w:sz w:val="22"/>
        </w:rPr>
      </w:pPr>
      <w:r w:rsidRPr="00310719">
        <w:rPr>
          <w:rFonts w:ascii="Palatino Linotype" w:hAnsi="Palatino Linotype"/>
          <w:b/>
          <w:i/>
          <w:sz w:val="22"/>
        </w:rPr>
        <w:t xml:space="preserve">I. </w:t>
      </w:r>
      <w:r w:rsidRPr="00310719">
        <w:rPr>
          <w:rFonts w:ascii="Palatino Linotype" w:hAnsi="Palatino Linotype"/>
          <w:i/>
          <w:sz w:val="22"/>
        </w:rPr>
        <w:t xml:space="preserve">El sujeto obligado ante </w:t>
      </w:r>
      <w:r w:rsidRPr="00310719">
        <w:rPr>
          <w:rFonts w:ascii="Palatino Linotype" w:hAnsi="Palatino Linotype" w:cs="Arial"/>
          <w:i/>
          <w:sz w:val="22"/>
        </w:rPr>
        <w:t>la</w:t>
      </w:r>
      <w:r w:rsidRPr="00310719">
        <w:rPr>
          <w:rFonts w:ascii="Palatino Linotype" w:hAnsi="Palatino Linotype"/>
          <w:i/>
          <w:sz w:val="22"/>
        </w:rPr>
        <w:t xml:space="preserve"> cual </w:t>
      </w:r>
      <w:r w:rsidRPr="00310719">
        <w:rPr>
          <w:rFonts w:ascii="Palatino Linotype" w:hAnsi="Palatino Linotype" w:cs="Arial"/>
          <w:i/>
          <w:sz w:val="22"/>
          <w:lang w:eastAsia="es-MX"/>
        </w:rPr>
        <w:t>se</w:t>
      </w:r>
      <w:r w:rsidRPr="00310719">
        <w:rPr>
          <w:rFonts w:ascii="Palatino Linotype" w:hAnsi="Palatino Linotype"/>
          <w:i/>
          <w:sz w:val="22"/>
        </w:rPr>
        <w:t xml:space="preserve"> presentó la solicitud;</w:t>
      </w:r>
      <w:r w:rsidRPr="00310719">
        <w:rPr>
          <w:rFonts w:ascii="Palatino Linotype" w:hAnsi="Palatino Linotype"/>
          <w:b/>
          <w:i/>
          <w:sz w:val="22"/>
        </w:rPr>
        <w:t xml:space="preserve"> </w:t>
      </w:r>
    </w:p>
    <w:p w14:paraId="516CDB7E" w14:textId="77777777" w:rsidR="00BF4A94" w:rsidRPr="00310719" w:rsidRDefault="00BF4A94" w:rsidP="00BF4A94">
      <w:pPr>
        <w:ind w:left="851" w:right="851"/>
        <w:jc w:val="both"/>
        <w:rPr>
          <w:rFonts w:ascii="Palatino Linotype" w:hAnsi="Palatino Linotype"/>
          <w:b/>
          <w:i/>
          <w:sz w:val="22"/>
        </w:rPr>
      </w:pPr>
      <w:r w:rsidRPr="00310719">
        <w:rPr>
          <w:rFonts w:ascii="Palatino Linotype" w:hAnsi="Palatino Linotype"/>
          <w:b/>
          <w:i/>
          <w:sz w:val="22"/>
        </w:rPr>
        <w:t xml:space="preserve">II. </w:t>
      </w:r>
      <w:r w:rsidRPr="00310719">
        <w:rPr>
          <w:rFonts w:ascii="Palatino Linotype" w:hAnsi="Palatino Linotype"/>
          <w:b/>
          <w:i/>
          <w:sz w:val="22"/>
          <w:u w:val="single"/>
        </w:rPr>
        <w:t xml:space="preserve">El nombre del solicitante </w:t>
      </w:r>
      <w:r w:rsidRPr="00310719">
        <w:rPr>
          <w:rFonts w:ascii="Palatino Linotype" w:hAnsi="Palatino Linotype" w:cs="Arial"/>
          <w:b/>
          <w:i/>
          <w:sz w:val="22"/>
          <w:u w:val="single"/>
          <w:lang w:eastAsia="es-MX"/>
        </w:rPr>
        <w:t>que</w:t>
      </w:r>
      <w:r w:rsidRPr="00310719">
        <w:rPr>
          <w:rFonts w:ascii="Palatino Linotype" w:hAnsi="Palatino Linotype"/>
          <w:b/>
          <w:i/>
          <w:sz w:val="22"/>
          <w:u w:val="single"/>
        </w:rPr>
        <w:t xml:space="preserve"> recurre</w:t>
      </w:r>
      <w:r w:rsidRPr="00310719">
        <w:rPr>
          <w:rFonts w:ascii="Palatino Linotype" w:hAnsi="Palatino Linotype"/>
          <w:b/>
          <w:i/>
          <w:sz w:val="22"/>
        </w:rPr>
        <w:t xml:space="preserve"> </w:t>
      </w:r>
      <w:r w:rsidRPr="00310719">
        <w:rPr>
          <w:rFonts w:ascii="Palatino Linotype" w:hAnsi="Palatino Linotype"/>
          <w:i/>
          <w:sz w:val="22"/>
        </w:rPr>
        <w:t>o de su representante y, en su caso, del tercero interesado, así como la dirección o medio que señale para recibir notificaciones;</w:t>
      </w:r>
      <w:r w:rsidRPr="00310719">
        <w:rPr>
          <w:rFonts w:ascii="Palatino Linotype" w:hAnsi="Palatino Linotype"/>
          <w:b/>
          <w:i/>
          <w:sz w:val="22"/>
        </w:rPr>
        <w:t xml:space="preserve"> </w:t>
      </w:r>
    </w:p>
    <w:p w14:paraId="582D3EFF"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rPr>
      </w:pPr>
    </w:p>
    <w:p w14:paraId="5AD6AEC0"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rPr>
      </w:pPr>
      <w:r w:rsidRPr="00310719">
        <w:rPr>
          <w:rFonts w:ascii="Palatino Linotype" w:hAnsi="Palatino Linotype"/>
        </w:rPr>
        <w:t xml:space="preserve">En principio, de una interpretación del artículo transcrito se observan los requisitos que </w:t>
      </w:r>
      <w:r w:rsidRPr="00310719">
        <w:rPr>
          <w:rFonts w:ascii="Palatino Linotype" w:hAnsi="Palatino Linotype" w:cs="Arial"/>
        </w:rPr>
        <w:t>deberán</w:t>
      </w:r>
      <w:r w:rsidRPr="00310719">
        <w:rPr>
          <w:rFonts w:ascii="Palatino Linotype" w:hAnsi="Palatino Linotype"/>
        </w:rPr>
        <w:t xml:space="preserve"> contener los recursos de revisión; sobre el particular, de la revisión del expediente electrónico del </w:t>
      </w:r>
      <w:r w:rsidRPr="00310719">
        <w:rPr>
          <w:rFonts w:ascii="Palatino Linotype" w:hAnsi="Palatino Linotype"/>
          <w:b/>
        </w:rPr>
        <w:t>SAIMEX</w:t>
      </w:r>
      <w:r w:rsidRPr="00310719">
        <w:rPr>
          <w:rFonts w:ascii="Palatino Linotype" w:hAnsi="Palatino Linotype"/>
        </w:rPr>
        <w:t xml:space="preserve"> se desprende que el solicitante y ahora </w:t>
      </w:r>
      <w:r w:rsidRPr="00310719">
        <w:rPr>
          <w:rFonts w:ascii="Palatino Linotype" w:hAnsi="Palatino Linotype"/>
          <w:b/>
        </w:rPr>
        <w:t>Recurrente</w:t>
      </w:r>
      <w:r w:rsidRPr="00310719">
        <w:rPr>
          <w:rFonts w:ascii="Palatino Linotype" w:hAnsi="Palatino Linotype"/>
        </w:rPr>
        <w:t xml:space="preserve">, en ejercicio de su derecho de acceso a la información pública, no proporcionó un nombre para que </w:t>
      </w:r>
      <w:r w:rsidRPr="00310719">
        <w:rPr>
          <w:rFonts w:ascii="Palatino Linotype" w:hAnsi="Palatino Linotype" w:cs="Arial"/>
        </w:rPr>
        <w:t>sea</w:t>
      </w:r>
      <w:r w:rsidRPr="00310719">
        <w:rPr>
          <w:rFonts w:ascii="Palatino Linotype" w:hAnsi="Palatino Linotype"/>
        </w:rPr>
        <w:t xml:space="preserve"> identificado; por lo que no tiene certeza sobre su identidad, lo </w:t>
      </w:r>
      <w:r w:rsidRPr="00310719">
        <w:rPr>
          <w:rFonts w:ascii="Palatino Linotype" w:hAnsi="Palatino Linotype"/>
        </w:rPr>
        <w:lastRenderedPageBreak/>
        <w:t>que en estricto sentido, no se colmarían los requisitos establecidos en el citado artículo 180, de la Ley de Transparencia.</w:t>
      </w:r>
    </w:p>
    <w:p w14:paraId="78FAEE16"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rPr>
      </w:pPr>
    </w:p>
    <w:p w14:paraId="4D8CC93D"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cs="Arial"/>
        </w:rPr>
      </w:pPr>
      <w:r w:rsidRPr="00310719">
        <w:rPr>
          <w:rFonts w:ascii="Palatino Linotype" w:hAnsi="Palatino Linotype"/>
        </w:rPr>
        <w:t xml:space="preserve">No obstante lo anterior, debe destacarse que el artículo 15, de </w:t>
      </w:r>
      <w:r w:rsidRPr="00310719">
        <w:rPr>
          <w:rFonts w:ascii="Palatino Linotype" w:hAnsi="Palatino Linotype" w:cs="Arial"/>
          <w:lang w:eastAsia="es-MX"/>
        </w:rPr>
        <w:t xml:space="preserve">Ley de Transparencia y Acceso a la </w:t>
      </w:r>
      <w:r w:rsidRPr="00310719">
        <w:rPr>
          <w:rFonts w:ascii="Palatino Linotype" w:hAnsi="Palatino Linotype" w:cs="Arial"/>
        </w:rPr>
        <w:t>Información</w:t>
      </w:r>
      <w:r w:rsidRPr="00310719">
        <w:rPr>
          <w:rFonts w:ascii="Palatino Linotype" w:hAnsi="Palatino Linotype" w:cs="Arial"/>
          <w:lang w:eastAsia="es-MX"/>
        </w:rPr>
        <w:t xml:space="preserve"> Pública del Estado de México y Municipios </w:t>
      </w:r>
      <w:r w:rsidRPr="00310719">
        <w:rPr>
          <w:rFonts w:ascii="Palatino Linotype" w:hAnsi="Palatino Linotype" w:cs="Arial"/>
          <w:iCs/>
        </w:rPr>
        <w:t xml:space="preserve">prevé que, </w:t>
      </w:r>
      <w:r w:rsidRPr="00310719">
        <w:rPr>
          <w:rFonts w:ascii="Palatino Linotype" w:hAnsi="Palatino Linotype"/>
        </w:rPr>
        <w:t xml:space="preserve">toda persona tendrá acceso a la información </w:t>
      </w:r>
      <w:r w:rsidRPr="00310719">
        <w:rPr>
          <w:rFonts w:ascii="Palatino Linotype" w:hAnsi="Palatino Linotype" w:cs="Arial"/>
        </w:rPr>
        <w:t xml:space="preserve">sin necesidad de acreditar interés alguno o justificar su utilización, de lo que se infiere que para el </w:t>
      </w:r>
      <w:r w:rsidRPr="00310719">
        <w:rPr>
          <w:rFonts w:ascii="Palatino Linotype" w:hAnsi="Palatino Linotype"/>
        </w:rPr>
        <w:t>ejercicio</w:t>
      </w:r>
      <w:r w:rsidRPr="00310719">
        <w:rPr>
          <w:rFonts w:ascii="Palatino Linotype" w:hAnsi="Palatino Linotype" w:cs="Arial"/>
        </w:rPr>
        <w:t xml:space="preserve"> del derecho de acceso a la información pública, el nombre no es un requisito </w:t>
      </w:r>
      <w:r w:rsidRPr="00310719">
        <w:rPr>
          <w:rFonts w:ascii="Palatino Linotype" w:hAnsi="Palatino Linotype" w:cs="Arial"/>
          <w:i/>
        </w:rPr>
        <w:t>sine qua non</w:t>
      </w:r>
      <w:r w:rsidRPr="0031071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D10FDC1" w14:textId="77777777" w:rsidR="00BF4A94" w:rsidRPr="00310719" w:rsidRDefault="00BF4A94" w:rsidP="00BF4A94">
      <w:pPr>
        <w:widowControl w:val="0"/>
        <w:autoSpaceDE w:val="0"/>
        <w:autoSpaceDN w:val="0"/>
        <w:adjustRightInd w:val="0"/>
        <w:spacing w:line="360" w:lineRule="auto"/>
        <w:jc w:val="both"/>
        <w:rPr>
          <w:rFonts w:ascii="Palatino Linotype" w:hAnsi="Palatino Linotype" w:cs="Arial"/>
        </w:rPr>
      </w:pPr>
    </w:p>
    <w:p w14:paraId="7FE3B1B9" w14:textId="77777777" w:rsidR="00BF4A94" w:rsidRPr="00310719" w:rsidRDefault="00BF4A94" w:rsidP="00BF4A94">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10719">
        <w:rPr>
          <w:rFonts w:ascii="Palatino Linotype" w:hAnsi="Palatino Linotype" w:cs="Arial"/>
        </w:rPr>
        <w:t>derecho</w:t>
      </w:r>
      <w:r w:rsidRPr="0031071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E2196C" w14:textId="77777777" w:rsidR="00D969F7" w:rsidRPr="00310719" w:rsidRDefault="00D969F7"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325C04EB" w14:textId="2709602D" w:rsidR="0029071C" w:rsidRPr="00310719" w:rsidRDefault="00D969F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0719">
        <w:rPr>
          <w:rFonts w:ascii="Palatino Linotype" w:eastAsiaTheme="minorHAnsi" w:hAnsi="Palatino Linotype" w:cs="Arial"/>
          <w:b/>
          <w:sz w:val="28"/>
          <w:lang w:val="es-MX" w:eastAsia="en-US"/>
        </w:rPr>
        <w:t xml:space="preserve">CUARTO. </w:t>
      </w:r>
      <w:r w:rsidR="0029071C" w:rsidRPr="00310719">
        <w:rPr>
          <w:rFonts w:ascii="Palatino Linotype" w:eastAsiaTheme="minorHAnsi" w:hAnsi="Palatino Linotype" w:cs="Arial"/>
          <w:b/>
          <w:sz w:val="28"/>
          <w:lang w:val="es-MX" w:eastAsia="en-US"/>
        </w:rPr>
        <w:t xml:space="preserve">Del estudio de las causas de improcedencia. </w:t>
      </w:r>
    </w:p>
    <w:p w14:paraId="10AC382B" w14:textId="7398B180" w:rsidR="00574FDC" w:rsidRPr="0031071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310719">
        <w:rPr>
          <w:rFonts w:ascii="Palatino Linotype" w:eastAsiaTheme="minorHAnsi" w:hAnsi="Palatino Linotype" w:cs="Arial"/>
          <w:lang w:val="es-MX"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10719">
        <w:rPr>
          <w:rStyle w:val="Refdenotaalpie"/>
          <w:rFonts w:ascii="Palatino Linotype" w:eastAsiaTheme="minorHAnsi" w:hAnsi="Palatino Linotype" w:cs="Arial"/>
          <w:lang w:val="es-MX" w:eastAsia="en-US"/>
        </w:rPr>
        <w:footnoteReference w:id="1"/>
      </w:r>
      <w:r w:rsidRPr="00310719">
        <w:rPr>
          <w:rFonts w:ascii="Palatino Linotype" w:eastAsiaTheme="minorHAnsi" w:hAnsi="Palatino Linotype" w:cs="Arial"/>
          <w:lang w:val="es-MX" w:eastAsia="en-US"/>
        </w:rPr>
        <w:t>.</w:t>
      </w:r>
    </w:p>
    <w:p w14:paraId="5DF25401" w14:textId="77777777" w:rsidR="001F479D" w:rsidRPr="00310719"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1071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10719" w:rsidRDefault="0029071C" w:rsidP="0029071C">
      <w:pPr>
        <w:rPr>
          <w:lang w:val="es-MX"/>
        </w:rPr>
      </w:pPr>
    </w:p>
    <w:p w14:paraId="6A3C738B"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w:t>
      </w:r>
      <w:r w:rsidRPr="00310719">
        <w:rPr>
          <w:rFonts w:ascii="Palatino Linotype" w:hAnsi="Palatino Linotype" w:cs="Arial"/>
          <w:b/>
          <w:i/>
          <w:sz w:val="22"/>
          <w:szCs w:val="22"/>
        </w:rPr>
        <w:t>Artículo 191.</w:t>
      </w:r>
      <w:r w:rsidRPr="00310719">
        <w:rPr>
          <w:rFonts w:ascii="Palatino Linotype" w:hAnsi="Palatino Linotype" w:cs="Arial"/>
          <w:i/>
          <w:sz w:val="22"/>
          <w:szCs w:val="22"/>
        </w:rPr>
        <w:t xml:space="preserve"> El recurso será desechado por improcedente cuando:  </w:t>
      </w:r>
    </w:p>
    <w:p w14:paraId="2C29909C"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 xml:space="preserve">III. No actualice alguno de los supuestos previstos en la presente Ley;  </w:t>
      </w:r>
    </w:p>
    <w:p w14:paraId="050BC017"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IV. No se haya desahogado la prevención en los términos establecidos en la presente Ley;</w:t>
      </w:r>
    </w:p>
    <w:p w14:paraId="2ED4EE39"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lastRenderedPageBreak/>
        <w:t xml:space="preserve">V. Se impugne la veracidad de la información proporcionada;  </w:t>
      </w:r>
    </w:p>
    <w:p w14:paraId="39C3DF91"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 xml:space="preserve">VI. Se trate de una consulta, o trámite en específico; y  </w:t>
      </w:r>
    </w:p>
    <w:p w14:paraId="2A6495DE" w14:textId="77777777" w:rsidR="0029071C" w:rsidRPr="00310719" w:rsidRDefault="0029071C" w:rsidP="0029071C">
      <w:pPr>
        <w:autoSpaceDE w:val="0"/>
        <w:autoSpaceDN w:val="0"/>
        <w:adjustRightInd w:val="0"/>
        <w:ind w:left="708" w:right="850"/>
        <w:jc w:val="both"/>
        <w:rPr>
          <w:rFonts w:ascii="Palatino Linotype" w:hAnsi="Palatino Linotype" w:cs="Arial"/>
          <w:i/>
          <w:sz w:val="22"/>
          <w:szCs w:val="22"/>
        </w:rPr>
      </w:pPr>
      <w:r w:rsidRPr="00310719">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310719"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31071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1071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10719" w:rsidRDefault="0029071C" w:rsidP="0029071C">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310719" w:rsidRDefault="00F712EE" w:rsidP="0029071C">
      <w:pPr>
        <w:autoSpaceDE w:val="0"/>
        <w:autoSpaceDN w:val="0"/>
        <w:adjustRightInd w:val="0"/>
        <w:spacing w:line="360" w:lineRule="auto"/>
        <w:jc w:val="both"/>
        <w:rPr>
          <w:rFonts w:ascii="Palatino Linotype" w:hAnsi="Palatino Linotype" w:cs="Arial"/>
        </w:rPr>
      </w:pPr>
    </w:p>
    <w:p w14:paraId="61D8E0F0" w14:textId="4A2E7F5A" w:rsidR="0029071C" w:rsidRPr="00310719" w:rsidRDefault="00E65692" w:rsidP="0029071C">
      <w:pPr>
        <w:autoSpaceDE w:val="0"/>
        <w:autoSpaceDN w:val="0"/>
        <w:adjustRightInd w:val="0"/>
        <w:spacing w:line="360" w:lineRule="auto"/>
        <w:jc w:val="both"/>
        <w:rPr>
          <w:rFonts w:ascii="Palatino Linotype" w:hAnsi="Palatino Linotype" w:cs="Arial"/>
          <w:sz w:val="28"/>
        </w:rPr>
      </w:pPr>
      <w:r w:rsidRPr="00310719">
        <w:rPr>
          <w:rFonts w:ascii="Palatino Linotype" w:hAnsi="Palatino Linotype" w:cs="Arial"/>
          <w:b/>
          <w:sz w:val="28"/>
        </w:rPr>
        <w:t>QUINTO</w:t>
      </w:r>
      <w:r w:rsidR="0029071C" w:rsidRPr="00310719">
        <w:rPr>
          <w:rFonts w:ascii="Palatino Linotype" w:hAnsi="Palatino Linotype" w:cs="Arial"/>
          <w:b/>
          <w:sz w:val="28"/>
        </w:rPr>
        <w:t>. Del estudio y resolución del asunto.</w:t>
      </w:r>
      <w:r w:rsidR="0029071C" w:rsidRPr="00310719">
        <w:rPr>
          <w:rFonts w:ascii="Palatino Linotype" w:hAnsi="Palatino Linotype" w:cs="Arial"/>
          <w:sz w:val="28"/>
        </w:rPr>
        <w:t xml:space="preserve"> </w:t>
      </w:r>
    </w:p>
    <w:p w14:paraId="39F1EF14" w14:textId="77777777" w:rsidR="00D60280" w:rsidRPr="00310719" w:rsidRDefault="00D60280" w:rsidP="00D602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0719">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6D999A" w14:textId="77777777" w:rsidR="00D60280" w:rsidRPr="00310719" w:rsidRDefault="00D60280" w:rsidP="00D60280">
      <w:pPr>
        <w:autoSpaceDE w:val="0"/>
        <w:autoSpaceDN w:val="0"/>
        <w:adjustRightInd w:val="0"/>
        <w:ind w:right="567"/>
        <w:rPr>
          <w:rFonts w:ascii="Palatino Linotype" w:eastAsia="Calibri" w:hAnsi="Palatino Linotype" w:cs="Arial"/>
        </w:rPr>
      </w:pPr>
    </w:p>
    <w:p w14:paraId="34AA596D" w14:textId="77777777" w:rsidR="00D60280" w:rsidRPr="00310719" w:rsidRDefault="00D60280" w:rsidP="00D602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0719">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14:paraId="06357215" w14:textId="77777777" w:rsidR="00D60280" w:rsidRPr="00310719" w:rsidRDefault="00D60280" w:rsidP="00D60280">
      <w:pPr>
        <w:ind w:left="851"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b/>
          <w:i/>
          <w:sz w:val="22"/>
          <w:szCs w:val="22"/>
          <w:lang w:val="es-MX" w:eastAsia="en-US"/>
        </w:rPr>
        <w:t>Artículo 179.</w:t>
      </w:r>
      <w:r w:rsidRPr="00310719">
        <w:rPr>
          <w:rFonts w:ascii="Palatino Linotype" w:eastAsiaTheme="minorHAnsi" w:hAnsi="Palatino Linotype" w:cs="Arial"/>
          <w:i/>
          <w:sz w:val="22"/>
          <w:szCs w:val="22"/>
          <w:lang w:val="es-MX" w:eastAsia="en-US"/>
        </w:rPr>
        <w:t xml:space="preserve"> El recurso de revisión es un medio de protección que la Ley otorga a los particulares, para hacer valer su derecho de acceso a la información pública, y procederá en contra de las siguientes causas: </w:t>
      </w:r>
    </w:p>
    <w:p w14:paraId="4B664E0B" w14:textId="77777777" w:rsidR="00D60280" w:rsidRPr="00310719" w:rsidRDefault="00D60280" w:rsidP="00D60280">
      <w:pPr>
        <w:numPr>
          <w:ilvl w:val="0"/>
          <w:numId w:val="43"/>
        </w:numPr>
        <w:ind w:right="851"/>
        <w:jc w:val="both"/>
        <w:rPr>
          <w:rFonts w:ascii="Palatino Linotype" w:eastAsiaTheme="minorHAnsi" w:hAnsi="Palatino Linotype" w:cs="Arial"/>
          <w:b/>
          <w:i/>
          <w:sz w:val="22"/>
          <w:szCs w:val="22"/>
          <w:lang w:val="es-MX" w:eastAsia="en-US"/>
        </w:rPr>
      </w:pPr>
      <w:r w:rsidRPr="00310719">
        <w:rPr>
          <w:rFonts w:ascii="Palatino Linotype" w:eastAsiaTheme="minorHAnsi" w:hAnsi="Palatino Linotype" w:cs="Arial"/>
          <w:bCs/>
          <w:i/>
          <w:sz w:val="22"/>
          <w:szCs w:val="22"/>
          <w:lang w:val="es-MX" w:eastAsia="en-US"/>
        </w:rPr>
        <w:t>La negativa a la información solicitada</w:t>
      </w:r>
      <w:r w:rsidRPr="00310719">
        <w:rPr>
          <w:rFonts w:ascii="Palatino Linotype" w:eastAsiaTheme="minorHAnsi" w:hAnsi="Palatino Linotype" w:cs="Arial"/>
          <w:b/>
          <w:i/>
          <w:sz w:val="22"/>
          <w:szCs w:val="22"/>
          <w:lang w:val="es-MX" w:eastAsia="en-US"/>
        </w:rPr>
        <w:t xml:space="preserve">; </w:t>
      </w:r>
    </w:p>
    <w:p w14:paraId="2ECCE19A"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clasificación de la información; </w:t>
      </w:r>
    </w:p>
    <w:p w14:paraId="04F7901D"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declaración de inexistencia de la información; </w:t>
      </w:r>
    </w:p>
    <w:p w14:paraId="286060BC"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declaración de incompetencia por el sujeto obligado; </w:t>
      </w:r>
    </w:p>
    <w:p w14:paraId="146BC89E" w14:textId="77777777" w:rsidR="00D60280" w:rsidRPr="00310719" w:rsidRDefault="00D60280" w:rsidP="00D60280">
      <w:pPr>
        <w:numPr>
          <w:ilvl w:val="0"/>
          <w:numId w:val="43"/>
        </w:numPr>
        <w:ind w:right="851"/>
        <w:jc w:val="both"/>
        <w:rPr>
          <w:rFonts w:ascii="Palatino Linotype" w:eastAsiaTheme="minorHAnsi" w:hAnsi="Palatino Linotype" w:cs="Arial"/>
          <w:b/>
          <w:i/>
          <w:sz w:val="22"/>
          <w:szCs w:val="22"/>
          <w:lang w:val="es-MX" w:eastAsia="en-US"/>
        </w:rPr>
      </w:pPr>
      <w:r w:rsidRPr="00310719">
        <w:rPr>
          <w:rFonts w:ascii="Palatino Linotype" w:eastAsiaTheme="minorHAnsi" w:hAnsi="Palatino Linotype" w:cs="Arial"/>
          <w:i/>
          <w:sz w:val="22"/>
          <w:szCs w:val="22"/>
          <w:lang w:val="es-MX" w:eastAsia="en-US"/>
        </w:rPr>
        <w:t>La entrega de información incompleta</w:t>
      </w:r>
      <w:r w:rsidRPr="00310719">
        <w:rPr>
          <w:rFonts w:ascii="Palatino Linotype" w:eastAsiaTheme="minorHAnsi" w:hAnsi="Palatino Linotype" w:cs="Arial"/>
          <w:b/>
          <w:i/>
          <w:sz w:val="22"/>
          <w:szCs w:val="22"/>
          <w:lang w:val="es-MX" w:eastAsia="en-US"/>
        </w:rPr>
        <w:t xml:space="preserve">; </w:t>
      </w:r>
    </w:p>
    <w:p w14:paraId="05FC1158"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entrega de información que no corresponda con lo solicitado; </w:t>
      </w:r>
    </w:p>
    <w:p w14:paraId="32321C6F"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b/>
          <w:bCs/>
          <w:i/>
          <w:sz w:val="22"/>
          <w:szCs w:val="22"/>
          <w:u w:val="single"/>
          <w:lang w:val="es-MX" w:eastAsia="en-US"/>
        </w:rPr>
        <w:t>La falta de respuesta a una solicitud de acceso a la información</w:t>
      </w:r>
      <w:r w:rsidRPr="00310719">
        <w:rPr>
          <w:rFonts w:ascii="Palatino Linotype" w:eastAsiaTheme="minorHAnsi" w:hAnsi="Palatino Linotype" w:cs="Arial"/>
          <w:i/>
          <w:sz w:val="22"/>
          <w:szCs w:val="22"/>
          <w:lang w:val="es-MX" w:eastAsia="en-US"/>
        </w:rPr>
        <w:t xml:space="preserve">; </w:t>
      </w:r>
    </w:p>
    <w:p w14:paraId="4779A265"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notificación, entrega o puesta a disposición de información en una modalidad o formato distinto al solicitado; </w:t>
      </w:r>
    </w:p>
    <w:p w14:paraId="2057CEE4"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entrega o puesta a disposición de información en un formato incomprensible y/o no accesible para el solicitante; </w:t>
      </w:r>
    </w:p>
    <w:p w14:paraId="63A8BE44"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Los costos o tiempos de entrega de la información; </w:t>
      </w:r>
    </w:p>
    <w:p w14:paraId="5B9834CE"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b/>
          <w:bCs/>
          <w:i/>
          <w:sz w:val="22"/>
          <w:szCs w:val="22"/>
          <w:u w:val="single"/>
          <w:lang w:val="es-MX" w:eastAsia="en-US"/>
        </w:rPr>
        <w:t>La falta de trámite a una solicitud</w:t>
      </w:r>
      <w:r w:rsidRPr="00310719">
        <w:rPr>
          <w:rFonts w:ascii="Palatino Linotype" w:eastAsiaTheme="minorHAnsi" w:hAnsi="Palatino Linotype" w:cs="Arial"/>
          <w:i/>
          <w:sz w:val="22"/>
          <w:szCs w:val="22"/>
          <w:lang w:val="es-MX" w:eastAsia="en-US"/>
        </w:rPr>
        <w:t xml:space="preserve">; </w:t>
      </w:r>
    </w:p>
    <w:p w14:paraId="792EB792"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negativa a permitir la consulta directa de la información; </w:t>
      </w:r>
    </w:p>
    <w:p w14:paraId="10455C18"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falta, deficiencia o insuficiencia de la fundamentación y/o motivación en la respuesta; y </w:t>
      </w:r>
    </w:p>
    <w:p w14:paraId="4FEAC887" w14:textId="77777777" w:rsidR="00D60280" w:rsidRPr="00310719" w:rsidRDefault="00D60280" w:rsidP="00D60280">
      <w:pPr>
        <w:numPr>
          <w:ilvl w:val="0"/>
          <w:numId w:val="43"/>
        </w:numPr>
        <w:ind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 xml:space="preserve">La orientación a un trámite específico. </w:t>
      </w:r>
    </w:p>
    <w:p w14:paraId="7D1BCBA4" w14:textId="77777777" w:rsidR="00D60280" w:rsidRPr="00310719" w:rsidRDefault="00D60280" w:rsidP="00D60280">
      <w:pPr>
        <w:ind w:left="851" w:right="851"/>
        <w:jc w:val="both"/>
        <w:rPr>
          <w:rFonts w:ascii="Palatino Linotype" w:eastAsiaTheme="minorHAnsi" w:hAnsi="Palatino Linotype" w:cs="Arial"/>
          <w:i/>
          <w:sz w:val="22"/>
          <w:szCs w:val="22"/>
          <w:lang w:val="es-MX" w:eastAsia="en-US"/>
        </w:rPr>
      </w:pPr>
      <w:r w:rsidRPr="00310719">
        <w:rPr>
          <w:rFonts w:ascii="Palatino Linotype" w:eastAsiaTheme="minorHAnsi" w:hAnsi="Palatino Linotype" w:cs="Arial"/>
          <w:i/>
          <w:sz w:val="22"/>
          <w:szCs w:val="22"/>
          <w:lang w:val="es-MX" w:eastAsia="en-U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E60424C" w14:textId="77777777" w:rsidR="00D60280" w:rsidRPr="00310719" w:rsidRDefault="00D60280" w:rsidP="00D60280">
      <w:pPr>
        <w:autoSpaceDE w:val="0"/>
        <w:autoSpaceDN w:val="0"/>
        <w:adjustRightInd w:val="0"/>
        <w:ind w:right="567"/>
        <w:rPr>
          <w:rFonts w:ascii="Palatino Linotype" w:eastAsia="Calibri" w:hAnsi="Palatino Linotype" w:cs="Arial"/>
        </w:rPr>
      </w:pPr>
    </w:p>
    <w:p w14:paraId="3DDC30DB" w14:textId="77777777" w:rsidR="00D60280" w:rsidRPr="00310719" w:rsidRDefault="00D60280" w:rsidP="00D60280">
      <w:pPr>
        <w:autoSpaceDE w:val="0"/>
        <w:autoSpaceDN w:val="0"/>
        <w:adjustRightInd w:val="0"/>
        <w:ind w:right="567"/>
        <w:rPr>
          <w:rFonts w:ascii="Palatino Linotype" w:eastAsia="Calibri" w:hAnsi="Palatino Linotype" w:cs="Arial"/>
        </w:rPr>
      </w:pPr>
    </w:p>
    <w:p w14:paraId="434B13D4" w14:textId="77777777" w:rsidR="00D60280" w:rsidRPr="00310719" w:rsidRDefault="00D60280" w:rsidP="00D60280">
      <w:pPr>
        <w:spacing w:line="360" w:lineRule="auto"/>
        <w:jc w:val="both"/>
        <w:rPr>
          <w:rFonts w:ascii="Palatino Linotype" w:hAnsi="Palatino Linotype" w:cs="Tahoma"/>
          <w:bCs/>
        </w:rPr>
      </w:pPr>
      <w:r w:rsidRPr="00310719">
        <w:rPr>
          <w:rFonts w:ascii="Palatino Linotype" w:hAnsi="Palatino Linotype" w:cs="Tahoma"/>
          <w:bCs/>
        </w:rPr>
        <w:t xml:space="preserve">Bajo estas líneas argumentativas, al retomar y delimitar los requerimientos del ahora </w:t>
      </w:r>
      <w:r w:rsidRPr="00310719">
        <w:rPr>
          <w:rFonts w:ascii="Palatino Linotype" w:hAnsi="Palatino Linotype" w:cs="Tahoma"/>
          <w:b/>
          <w:bCs/>
        </w:rPr>
        <w:t>Recurrente</w:t>
      </w:r>
      <w:r w:rsidRPr="00310719">
        <w:rPr>
          <w:rFonts w:ascii="Palatino Linotype" w:hAnsi="Palatino Linotype" w:cs="Tahoma"/>
          <w:bCs/>
        </w:rPr>
        <w:t>, de manera objetiva se precisa que requiere la siguiente información:</w:t>
      </w:r>
    </w:p>
    <w:p w14:paraId="73EE328C" w14:textId="77777777" w:rsidR="0021588D" w:rsidRPr="00310719" w:rsidRDefault="0021588D" w:rsidP="00D60280">
      <w:pPr>
        <w:spacing w:line="360" w:lineRule="auto"/>
        <w:jc w:val="both"/>
        <w:rPr>
          <w:rFonts w:ascii="Palatino Linotype" w:hAnsi="Palatino Linotype" w:cs="Tahoma"/>
          <w:bCs/>
        </w:rPr>
      </w:pPr>
    </w:p>
    <w:p w14:paraId="324496CA" w14:textId="7B64D1AB" w:rsidR="00D60280" w:rsidRPr="00310719" w:rsidRDefault="00D60280" w:rsidP="00D60280">
      <w:pPr>
        <w:pStyle w:val="Prrafodelista"/>
        <w:numPr>
          <w:ilvl w:val="0"/>
          <w:numId w:val="44"/>
        </w:num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eastAsiaTheme="minorHAnsi" w:hAnsi="Palatino Linotype" w:cs="Arial"/>
          <w:lang w:val="es-MX" w:eastAsia="en-US"/>
        </w:rPr>
        <w:t xml:space="preserve">Soporte documental de los servidores públicos que ya se encuentran en proceso de Certificación como lo marca la Ley Orgánica Municipal, </w:t>
      </w:r>
      <w:r w:rsidR="003779C4" w:rsidRPr="00310719">
        <w:rPr>
          <w:rFonts w:ascii="Palatino Linotype" w:eastAsiaTheme="minorHAnsi" w:hAnsi="Palatino Linotype" w:cs="Arial"/>
          <w:lang w:val="es-MX" w:eastAsia="en-US"/>
        </w:rPr>
        <w:t>ya que a</w:t>
      </w:r>
      <w:r w:rsidR="0021588D" w:rsidRPr="00310719">
        <w:rPr>
          <w:rFonts w:ascii="Palatino Linotype" w:eastAsiaTheme="minorHAnsi" w:hAnsi="Palatino Linotype" w:cs="Arial"/>
          <w:lang w:val="es-MX" w:eastAsia="en-US"/>
        </w:rPr>
        <w:t>l</w:t>
      </w:r>
      <w:r w:rsidR="003779C4" w:rsidRPr="00310719">
        <w:rPr>
          <w:rFonts w:ascii="Palatino Linotype" w:eastAsiaTheme="minorHAnsi" w:hAnsi="Palatino Linotype" w:cs="Arial"/>
          <w:lang w:val="es-MX" w:eastAsia="en-US"/>
        </w:rPr>
        <w:t xml:space="preserve"> momento de inscribirse reciben un documento indicando bajo que norma se van a </w:t>
      </w:r>
      <w:r w:rsidR="003779C4" w:rsidRPr="00310719">
        <w:rPr>
          <w:rFonts w:ascii="Palatino Linotype" w:eastAsiaTheme="minorHAnsi" w:hAnsi="Palatino Linotype" w:cs="Arial"/>
          <w:lang w:val="es-MX" w:eastAsia="en-US"/>
        </w:rPr>
        <w:lastRenderedPageBreak/>
        <w:t xml:space="preserve">certificar, ya que solo cuentan con 6 meses para su </w:t>
      </w:r>
      <w:r w:rsidR="0021588D" w:rsidRPr="00310719">
        <w:rPr>
          <w:rFonts w:ascii="Palatino Linotype" w:eastAsiaTheme="minorHAnsi" w:hAnsi="Palatino Linotype" w:cs="Arial"/>
          <w:lang w:val="es-MX" w:eastAsia="en-US"/>
        </w:rPr>
        <w:t>certificación</w:t>
      </w:r>
      <w:r w:rsidR="003779C4" w:rsidRPr="00310719">
        <w:rPr>
          <w:rFonts w:ascii="Palatino Linotype" w:eastAsiaTheme="minorHAnsi" w:hAnsi="Palatino Linotype" w:cs="Arial"/>
          <w:lang w:val="es-MX" w:eastAsia="en-US"/>
        </w:rPr>
        <w:t xml:space="preserve"> a partir de la fecha </w:t>
      </w:r>
      <w:r w:rsidR="0021588D" w:rsidRPr="00310719">
        <w:rPr>
          <w:rFonts w:ascii="Palatino Linotype" w:eastAsiaTheme="minorHAnsi" w:hAnsi="Palatino Linotype" w:cs="Arial"/>
          <w:lang w:val="es-MX" w:eastAsia="en-US"/>
        </w:rPr>
        <w:t>que se indica en su nombramiento.</w:t>
      </w:r>
    </w:p>
    <w:p w14:paraId="65CC921E" w14:textId="77777777" w:rsidR="0021588D" w:rsidRPr="00310719" w:rsidRDefault="0021588D" w:rsidP="0021588D">
      <w:pPr>
        <w:autoSpaceDE w:val="0"/>
        <w:autoSpaceDN w:val="0"/>
        <w:adjustRightInd w:val="0"/>
        <w:spacing w:line="360" w:lineRule="auto"/>
        <w:ind w:left="360"/>
        <w:jc w:val="both"/>
        <w:rPr>
          <w:rFonts w:ascii="Palatino Linotype" w:eastAsiaTheme="minorHAnsi" w:hAnsi="Palatino Linotype" w:cs="Arial"/>
          <w:lang w:val="es-MX" w:eastAsia="en-US"/>
        </w:rPr>
      </w:pPr>
    </w:p>
    <w:p w14:paraId="44633B88" w14:textId="58A967DA" w:rsidR="0021588D" w:rsidRPr="00310719" w:rsidRDefault="0021588D" w:rsidP="0021588D">
      <w:pPr>
        <w:spacing w:line="360" w:lineRule="auto"/>
        <w:jc w:val="both"/>
        <w:rPr>
          <w:rFonts w:ascii="Palatino Linotype" w:hAnsi="Palatino Linotype" w:cs="Arial"/>
        </w:rPr>
      </w:pPr>
      <w:r w:rsidRPr="00310719">
        <w:rPr>
          <w:rFonts w:ascii="Palatino Linotype" w:hAnsi="Palatino Linotype" w:cs="Arial"/>
        </w:rPr>
        <w:t xml:space="preserve">De conformidad con las constancias que obran en el expediente electrónico, se observa que el </w:t>
      </w:r>
      <w:r w:rsidRPr="00310719">
        <w:rPr>
          <w:rFonts w:ascii="Palatino Linotype" w:hAnsi="Palatino Linotype" w:cs="Arial"/>
          <w:b/>
        </w:rPr>
        <w:t>Sujeto Obligado</w:t>
      </w:r>
      <w:r w:rsidRPr="00310719">
        <w:rPr>
          <w:rFonts w:ascii="Palatino Linotype" w:hAnsi="Palatino Linotype" w:cs="Arial"/>
        </w:rPr>
        <w:t xml:space="preserve"> fue omiso en emitir respuesta, de ahí que se localizan como acto impugnado: “</w:t>
      </w:r>
      <w:r w:rsidRPr="00310719">
        <w:rPr>
          <w:rFonts w:ascii="Palatino Linotype" w:hAnsi="Palatino Linotype" w:cs="Arial"/>
          <w:i/>
        </w:rPr>
        <w:t>no entrego la Información</w:t>
      </w:r>
      <w:r w:rsidRPr="00310719">
        <w:rPr>
          <w:rFonts w:ascii="Palatino Linotype" w:hAnsi="Palatino Linotype" w:cs="Arial"/>
        </w:rPr>
        <w:t>” y como razones o motivos de inconformidad “</w:t>
      </w:r>
      <w:r w:rsidRPr="00310719">
        <w:rPr>
          <w:rFonts w:ascii="Palatino Linotype" w:hAnsi="Palatino Linotype" w:cs="Arial"/>
          <w:i/>
        </w:rPr>
        <w:t>una vez más el sujeto obligado del dif de Cocotitlán no hace entrega de la información y la plataforma al mismo tiempo no me deja interponer el recurso en la fecha antes que se venza el plazo, porque no aparece la previa solicitud para interponerlo y aparece ya que se pasó la fecha</w:t>
      </w:r>
      <w:r w:rsidRPr="00310719">
        <w:rPr>
          <w:rFonts w:ascii="Palatino Linotype" w:hAnsi="Palatino Linotype" w:cs="Arial"/>
        </w:rPr>
        <w:t>.”</w:t>
      </w:r>
    </w:p>
    <w:p w14:paraId="7601F93F" w14:textId="77777777" w:rsidR="0021588D" w:rsidRPr="00310719" w:rsidRDefault="0021588D" w:rsidP="0021588D">
      <w:pPr>
        <w:spacing w:line="360" w:lineRule="auto"/>
        <w:jc w:val="both"/>
        <w:rPr>
          <w:rFonts w:ascii="Palatino Linotype" w:hAnsi="Palatino Linotype" w:cs="Arial"/>
        </w:rPr>
      </w:pPr>
    </w:p>
    <w:p w14:paraId="5DAB0CD5" w14:textId="77777777" w:rsidR="0021588D" w:rsidRPr="00310719" w:rsidRDefault="0021588D" w:rsidP="0021588D">
      <w:pPr>
        <w:spacing w:line="360" w:lineRule="auto"/>
        <w:contextualSpacing/>
        <w:jc w:val="both"/>
        <w:rPr>
          <w:rFonts w:ascii="Palatino Linotype" w:hAnsi="Palatino Linotype" w:cs="Arial"/>
          <w:color w:val="000000"/>
          <w:lang w:val="es-ES_tradnl" w:eastAsia="es-MX"/>
        </w:rPr>
      </w:pPr>
      <w:r w:rsidRPr="00310719">
        <w:rPr>
          <w:rFonts w:ascii="Palatino Linotype" w:eastAsia="MS Mincho" w:hAnsi="Palatino Linotype"/>
        </w:rPr>
        <w:t>E</w:t>
      </w:r>
      <w:r w:rsidRPr="00310719">
        <w:rPr>
          <w:rFonts w:ascii="Palatino Linotype" w:eastAsia="MS Mincho" w:hAnsi="Palatino Linotype"/>
          <w:lang w:val="es-ES_tradnl"/>
        </w:rPr>
        <w:t xml:space="preserve">l derecho de acceso a la información pública es un </w:t>
      </w:r>
      <w:r w:rsidRPr="00310719">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310719">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06184257" w14:textId="77777777" w:rsidR="0021588D" w:rsidRPr="00310719" w:rsidRDefault="0021588D" w:rsidP="0021588D">
      <w:pPr>
        <w:spacing w:line="360" w:lineRule="auto"/>
        <w:contextualSpacing/>
        <w:jc w:val="both"/>
        <w:rPr>
          <w:rFonts w:ascii="Palatino Linotype" w:hAnsi="Palatino Linotype"/>
          <w:lang w:eastAsia="es-MX"/>
        </w:rPr>
      </w:pPr>
    </w:p>
    <w:p w14:paraId="6BB5B9DA" w14:textId="77777777" w:rsidR="0021588D" w:rsidRPr="00310719" w:rsidRDefault="0021588D" w:rsidP="0021588D">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 xml:space="preserve">Por lo que en cumplimiento a las obligaciones que establece nuestra Carta Magna, la Constitución Estatal y la Ley de la materia le imponen, el </w:t>
      </w:r>
      <w:r w:rsidRPr="00310719">
        <w:rPr>
          <w:rFonts w:ascii="Palatino Linotype" w:hAnsi="Palatino Linotype" w:cs="Arial"/>
          <w:b/>
        </w:rPr>
        <w:t>Sujeto Obligado</w:t>
      </w:r>
      <w:r w:rsidRPr="00310719">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310719">
        <w:rPr>
          <w:rFonts w:ascii="Palatino Linotype" w:hAnsi="Palatino Linotype" w:cs="Arial"/>
        </w:rPr>
        <w:lastRenderedPageBreak/>
        <w:t xml:space="preserve">sistema SAIMEX, el </w:t>
      </w:r>
      <w:r w:rsidRPr="00310719">
        <w:rPr>
          <w:rFonts w:ascii="Palatino Linotype" w:hAnsi="Palatino Linotype" w:cs="Arial"/>
          <w:b/>
        </w:rPr>
        <w:t>Sujeto Obligado</w:t>
      </w:r>
      <w:r w:rsidRPr="00310719">
        <w:rPr>
          <w:rFonts w:ascii="Palatino Linotype" w:hAnsi="Palatino Linotype" w:cs="Arial"/>
        </w:rPr>
        <w:t xml:space="preserve"> fue omiso en dar respuesta a la solicitud de información dentro de los plazos establecidos en la Ley de Transparencia Local.</w:t>
      </w:r>
    </w:p>
    <w:p w14:paraId="35A7CD84" w14:textId="77777777" w:rsidR="0021588D" w:rsidRPr="00310719" w:rsidRDefault="0021588D" w:rsidP="0021588D">
      <w:pPr>
        <w:spacing w:before="240" w:line="360" w:lineRule="auto"/>
        <w:jc w:val="both"/>
        <w:rPr>
          <w:rFonts w:ascii="Palatino Linotype" w:hAnsi="Palatino Linotype" w:cs="Arial"/>
        </w:rPr>
      </w:pPr>
    </w:p>
    <w:p w14:paraId="01841B65" w14:textId="77777777" w:rsidR="0021588D" w:rsidRPr="00310719" w:rsidRDefault="0021588D" w:rsidP="0021588D">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310719">
        <w:rPr>
          <w:rFonts w:ascii="Palatino Linotype" w:eastAsia="Calibri" w:hAnsi="Palatino Linotype" w:cs="Arial"/>
          <w:color w:val="000000" w:themeColor="text1"/>
        </w:rPr>
        <w:t xml:space="preserve">en la fracción VII del artículo 179 de la </w:t>
      </w:r>
      <w:r w:rsidRPr="00310719">
        <w:rPr>
          <w:rFonts w:ascii="Palatino Linotype" w:eastAsia="Calibri" w:hAnsi="Palatino Linotype" w:cs="Arial"/>
          <w:bCs/>
          <w:color w:val="000000" w:themeColor="text1"/>
        </w:rPr>
        <w:t>Ley de Transparencia y Acceso a la Información Pública del Estado de México y Municipios</w:t>
      </w:r>
      <w:r w:rsidRPr="00310719">
        <w:rPr>
          <w:rFonts w:ascii="Palatino Linotype" w:eastAsia="Calibri" w:hAnsi="Palatino Linotype" w:cs="Arial"/>
          <w:color w:val="000000" w:themeColor="text1"/>
        </w:rPr>
        <w:t>,</w:t>
      </w:r>
      <w:r w:rsidRPr="00310719">
        <w:rPr>
          <w:rFonts w:ascii="Palatino Linotype" w:eastAsia="Calibri" w:hAnsi="Palatino Linotype" w:cs="Arial"/>
          <w:b/>
          <w:color w:val="000000" w:themeColor="text1"/>
        </w:rPr>
        <w:t xml:space="preserve"> </w:t>
      </w:r>
      <w:r w:rsidRPr="00310719">
        <w:rPr>
          <w:rFonts w:ascii="Palatino Linotype" w:eastAsia="Calibri" w:hAnsi="Palatino Linotype" w:cs="Arial"/>
          <w:bCs/>
          <w:color w:val="000000" w:themeColor="text1"/>
        </w:rPr>
        <w:t>y</w:t>
      </w:r>
      <w:r w:rsidRPr="00310719">
        <w:rPr>
          <w:rFonts w:ascii="Palatino Linotype" w:eastAsia="Calibri" w:hAnsi="Palatino Linotype" w:cs="Arial"/>
          <w:b/>
          <w:color w:val="000000" w:themeColor="text1"/>
        </w:rPr>
        <w:t xml:space="preserve"> </w:t>
      </w:r>
      <w:r w:rsidRPr="00310719">
        <w:rPr>
          <w:rFonts w:ascii="Palatino Linotype" w:hAnsi="Palatino Linotype" w:cs="Arial"/>
        </w:rPr>
        <w:t>por tanto, procedente la interposición del recurso de revisión.</w:t>
      </w:r>
    </w:p>
    <w:p w14:paraId="6CF02E97" w14:textId="311F443E" w:rsidR="00262B77" w:rsidRPr="00310719" w:rsidRDefault="0021588D" w:rsidP="0021588D">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Continuando con la secuencia procesal, durante la etapa de manifestaciones se aprecia que el Sujeto Obligado se pronuncia</w:t>
      </w:r>
      <w:r w:rsidR="00262B77" w:rsidRPr="00310719">
        <w:rPr>
          <w:rFonts w:ascii="Palatino Linotype" w:hAnsi="Palatino Linotype" w:cs="Arial"/>
        </w:rPr>
        <w:t xml:space="preserve"> con el documento “68-25.pdf” mismo que contiene lo siguiente:</w:t>
      </w:r>
    </w:p>
    <w:p w14:paraId="1789C75B" w14:textId="77777777" w:rsidR="00262B77" w:rsidRPr="00310719" w:rsidRDefault="00262B77" w:rsidP="0021588D">
      <w:pPr>
        <w:autoSpaceDE w:val="0"/>
        <w:autoSpaceDN w:val="0"/>
        <w:adjustRightInd w:val="0"/>
        <w:spacing w:line="360" w:lineRule="auto"/>
        <w:jc w:val="both"/>
        <w:rPr>
          <w:rFonts w:ascii="Palatino Linotype" w:hAnsi="Palatino Linotype" w:cs="Arial"/>
        </w:rPr>
      </w:pPr>
    </w:p>
    <w:p w14:paraId="1BB1B6D1" w14:textId="44D994EC" w:rsidR="00262B77" w:rsidRPr="00310719" w:rsidRDefault="00464956" w:rsidP="00464956">
      <w:pPr>
        <w:pStyle w:val="Prrafodelista"/>
        <w:numPr>
          <w:ilvl w:val="0"/>
          <w:numId w:val="45"/>
        </w:num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 xml:space="preserve">Oficio de fecha 10 de junio </w:t>
      </w:r>
      <w:r w:rsidR="008A24A0" w:rsidRPr="00310719">
        <w:rPr>
          <w:rFonts w:ascii="Palatino Linotype" w:hAnsi="Palatino Linotype" w:cs="Arial"/>
        </w:rPr>
        <w:t xml:space="preserve">emitido por la Titular de la Unidad de Transparencia </w:t>
      </w:r>
      <w:r w:rsidR="00A00E34" w:rsidRPr="00310719">
        <w:rPr>
          <w:rFonts w:ascii="Palatino Linotype" w:hAnsi="Palatino Linotype" w:cs="Arial"/>
        </w:rPr>
        <w:t>del Sujeto Obligado</w:t>
      </w:r>
      <w:r w:rsidR="00CF4029" w:rsidRPr="00310719">
        <w:rPr>
          <w:rFonts w:ascii="Palatino Linotype" w:hAnsi="Palatino Linotype" w:cs="Arial"/>
        </w:rPr>
        <w:t>, en el cual manifiesta lo siguiente:</w:t>
      </w:r>
    </w:p>
    <w:p w14:paraId="5428B664" w14:textId="77777777" w:rsidR="00CF4029" w:rsidRPr="00310719" w:rsidRDefault="00CF4029" w:rsidP="00E247AC">
      <w:pPr>
        <w:autoSpaceDE w:val="0"/>
        <w:autoSpaceDN w:val="0"/>
        <w:adjustRightInd w:val="0"/>
        <w:spacing w:line="360" w:lineRule="auto"/>
        <w:ind w:left="360"/>
        <w:jc w:val="both"/>
        <w:rPr>
          <w:rFonts w:ascii="Palatino Linotype" w:hAnsi="Palatino Linotype" w:cs="Arial"/>
        </w:rPr>
      </w:pPr>
    </w:p>
    <w:p w14:paraId="2FF03DE2" w14:textId="5AB9E8CB" w:rsidR="00E247AC" w:rsidRPr="00310719" w:rsidRDefault="00E247AC" w:rsidP="00E247AC">
      <w:pPr>
        <w:autoSpaceDE w:val="0"/>
        <w:autoSpaceDN w:val="0"/>
        <w:adjustRightInd w:val="0"/>
        <w:spacing w:line="360" w:lineRule="auto"/>
        <w:ind w:left="360"/>
        <w:jc w:val="both"/>
        <w:rPr>
          <w:rFonts w:ascii="Palatino Linotype" w:hAnsi="Palatino Linotype" w:cs="Arial"/>
        </w:rPr>
      </w:pPr>
      <w:r w:rsidRPr="00310719">
        <w:rPr>
          <w:rFonts w:ascii="Palatino Linotype" w:hAnsi="Palatino Linotype" w:cs="Arial"/>
        </w:rPr>
        <w:t xml:space="preserve">Se le menciona que el </w:t>
      </w:r>
      <w:r w:rsidRPr="00310719">
        <w:rPr>
          <w:rFonts w:ascii="Palatino Linotype" w:hAnsi="Palatino Linotype" w:cs="Arial"/>
          <w:b/>
          <w:u w:val="single"/>
        </w:rPr>
        <w:t>Titular de UIPPE</w:t>
      </w:r>
      <w:r w:rsidRPr="00310719">
        <w:rPr>
          <w:rFonts w:ascii="Palatino Linotype" w:hAnsi="Palatino Linotype" w:cs="Arial"/>
          <w:u w:val="single"/>
        </w:rPr>
        <w:t xml:space="preserve"> no requiere certificación</w:t>
      </w:r>
      <w:r w:rsidRPr="00310719">
        <w:rPr>
          <w:rFonts w:ascii="Palatino Linotype" w:hAnsi="Palatino Linotype" w:cs="Arial"/>
        </w:rPr>
        <w:t xml:space="preserve"> ya que en ninguna Ley o normatividad que rige este Organismo Descentralizado, menciona o exige Certificación alguna para realizar las actividades concernientes a la Unidad de Información, Planeación, Programación y Evaluación del Sistema Municipal para el Desarrollo Integral de la Familia de Cocotitlán, Estado de México.</w:t>
      </w:r>
    </w:p>
    <w:p w14:paraId="74FDC462" w14:textId="77777777" w:rsidR="0021588D" w:rsidRPr="00310719" w:rsidRDefault="0021588D" w:rsidP="0021588D">
      <w:pPr>
        <w:autoSpaceDE w:val="0"/>
        <w:autoSpaceDN w:val="0"/>
        <w:adjustRightInd w:val="0"/>
        <w:spacing w:line="360" w:lineRule="auto"/>
        <w:jc w:val="both"/>
        <w:rPr>
          <w:rFonts w:ascii="Palatino Linotype" w:hAnsi="Palatino Linotype" w:cs="Arial"/>
        </w:rPr>
      </w:pPr>
    </w:p>
    <w:p w14:paraId="7AB1A127" w14:textId="13BAB85D" w:rsidR="00E247AC" w:rsidRPr="00310719" w:rsidRDefault="00E247AC" w:rsidP="00E247AC">
      <w:pPr>
        <w:autoSpaceDE w:val="0"/>
        <w:autoSpaceDN w:val="0"/>
        <w:adjustRightInd w:val="0"/>
        <w:spacing w:line="360" w:lineRule="auto"/>
        <w:ind w:left="426"/>
        <w:jc w:val="both"/>
        <w:rPr>
          <w:rFonts w:ascii="Palatino Linotype" w:hAnsi="Palatino Linotype"/>
        </w:rPr>
      </w:pPr>
      <w:r w:rsidRPr="00310719">
        <w:rPr>
          <w:rFonts w:ascii="Palatino Linotype" w:hAnsi="Palatino Linotype"/>
          <w:b/>
          <w:u w:val="single"/>
        </w:rPr>
        <w:t>Cargo de Tesorero</w:t>
      </w:r>
      <w:r w:rsidRPr="00310719">
        <w:rPr>
          <w:rFonts w:ascii="Palatino Linotype" w:hAnsi="Palatino Linotype"/>
        </w:rPr>
        <w:t xml:space="preserve">, se le menciona que de acuerdo al artículo 15 Ter de la Ley que crea los Organismos Descentralizados denominados Sistemas Municipal para el </w:t>
      </w:r>
      <w:r w:rsidRPr="00310719">
        <w:rPr>
          <w:rFonts w:ascii="Palatino Linotype" w:hAnsi="Palatino Linotype"/>
        </w:rPr>
        <w:lastRenderedPageBreak/>
        <w:t xml:space="preserve">Desarrollo Integral de la Familia, el Servidor Público cuenta con 6 meses posteriores a su contratación para realizar la Certificación, mencionándole que </w:t>
      </w:r>
      <w:r w:rsidRPr="00310719">
        <w:rPr>
          <w:rFonts w:ascii="Palatino Linotype" w:hAnsi="Palatino Linotype"/>
          <w:b/>
        </w:rPr>
        <w:t>aún no cuenta con un respaldo de que se haya inscrito al mismo</w:t>
      </w:r>
      <w:r w:rsidRPr="00310719">
        <w:rPr>
          <w:rFonts w:ascii="Palatino Linotype" w:hAnsi="Palatino Linotype"/>
        </w:rPr>
        <w:t>.</w:t>
      </w:r>
    </w:p>
    <w:p w14:paraId="3B150BB7" w14:textId="77777777" w:rsidR="00E247AC" w:rsidRPr="00310719" w:rsidRDefault="00E247AC" w:rsidP="00E247AC">
      <w:pPr>
        <w:autoSpaceDE w:val="0"/>
        <w:autoSpaceDN w:val="0"/>
        <w:adjustRightInd w:val="0"/>
        <w:spacing w:line="360" w:lineRule="auto"/>
        <w:ind w:left="426"/>
        <w:jc w:val="both"/>
        <w:rPr>
          <w:rFonts w:ascii="Palatino Linotype" w:hAnsi="Palatino Linotype"/>
        </w:rPr>
      </w:pPr>
    </w:p>
    <w:p w14:paraId="6788951F" w14:textId="068F1B40" w:rsidR="00E247AC" w:rsidRPr="00310719" w:rsidRDefault="00E247AC" w:rsidP="00E247AC">
      <w:pPr>
        <w:autoSpaceDE w:val="0"/>
        <w:autoSpaceDN w:val="0"/>
        <w:adjustRightInd w:val="0"/>
        <w:spacing w:line="360" w:lineRule="auto"/>
        <w:ind w:left="426"/>
        <w:jc w:val="both"/>
        <w:rPr>
          <w:rFonts w:ascii="Palatino Linotype" w:hAnsi="Palatino Linotype" w:cs="Arial"/>
        </w:rPr>
      </w:pPr>
      <w:r w:rsidRPr="00310719">
        <w:rPr>
          <w:rFonts w:ascii="Palatino Linotype" w:hAnsi="Palatino Linotype"/>
          <w:b/>
          <w:u w:val="single"/>
        </w:rPr>
        <w:t>Unidad de Transparencia</w:t>
      </w:r>
      <w:r w:rsidRPr="00310719">
        <w:rPr>
          <w:rFonts w:ascii="Palatino Linotype" w:hAnsi="Palatino Linotype"/>
        </w:rPr>
        <w:t xml:space="preserve">, se menciona que de acuerdo a la Ley de Transparencia y Acceso a la Información del Estado de México y sus Municipios, el Servidor Público cuenta con 6 meses posteriores más el tiempo que conlleva el proceso de Certificación a su contratación para realizar las actividades concernientes a lo establecido por la Ley, </w:t>
      </w:r>
      <w:r w:rsidRPr="00310719">
        <w:rPr>
          <w:rFonts w:ascii="Palatino Linotype" w:hAnsi="Palatino Linotype"/>
          <w:b/>
        </w:rPr>
        <w:t>mencionándole que solo cuenta con asistencias virtuales sin respaldo de capacitaciones constantes para su capacitación y acceso a la Certifición</w:t>
      </w:r>
      <w:r w:rsidRPr="00310719">
        <w:rPr>
          <w:rFonts w:ascii="Palatino Linotype" w:hAnsi="Palatino Linotype"/>
        </w:rPr>
        <w:t>.</w:t>
      </w:r>
    </w:p>
    <w:p w14:paraId="4663E6A7" w14:textId="77777777" w:rsidR="0021588D" w:rsidRPr="00310719" w:rsidRDefault="0021588D" w:rsidP="0021588D">
      <w:pPr>
        <w:autoSpaceDE w:val="0"/>
        <w:autoSpaceDN w:val="0"/>
        <w:adjustRightInd w:val="0"/>
        <w:spacing w:line="360" w:lineRule="auto"/>
        <w:jc w:val="both"/>
        <w:rPr>
          <w:rFonts w:ascii="Palatino Linotype" w:hAnsi="Palatino Linotype" w:cs="Arial"/>
        </w:rPr>
      </w:pPr>
    </w:p>
    <w:p w14:paraId="019462AC" w14:textId="1F70BB8D" w:rsidR="0021588D" w:rsidRPr="00310719" w:rsidRDefault="009B6932" w:rsidP="009B6932">
      <w:pPr>
        <w:autoSpaceDE w:val="0"/>
        <w:autoSpaceDN w:val="0"/>
        <w:adjustRightInd w:val="0"/>
        <w:spacing w:line="360" w:lineRule="auto"/>
        <w:ind w:left="426"/>
        <w:jc w:val="both"/>
        <w:rPr>
          <w:rFonts w:ascii="Palatino Linotype" w:hAnsi="Palatino Linotype"/>
        </w:rPr>
      </w:pPr>
      <w:r w:rsidRPr="00310719">
        <w:rPr>
          <w:rFonts w:ascii="Palatino Linotype" w:hAnsi="Palatino Linotype"/>
        </w:rPr>
        <w:t xml:space="preserve">El Instituto Hacendario del Estado de México es responsable de </w:t>
      </w:r>
      <w:r w:rsidRPr="00310719">
        <w:rPr>
          <w:rFonts w:ascii="Palatino Linotype" w:hAnsi="Palatino Linotype"/>
          <w:b/>
          <w:u w:val="single"/>
        </w:rPr>
        <w:t>Certificación al Titular del Órgano Interno de Control</w:t>
      </w:r>
      <w:r w:rsidRPr="00310719">
        <w:rPr>
          <w:rFonts w:ascii="Palatino Linotype" w:hAnsi="Palatino Linotype"/>
        </w:rPr>
        <w:t xml:space="preserve"> posterior a sus seis meses de labores dentro del Organismo, así se le hace mención al solicitante que, en cuanto a su petición, no se encuentra en tiempo ya que está corriendo el plazo para su acreditación; lo anterior con fundamento en la Ley que Crea los Organismos Descentralizados, Denominados Sistemas Municipales para el Desarrollo Integral de la Familia del Estado de México y su Municipios </w:t>
      </w:r>
      <w:r w:rsidRPr="00310719">
        <w:rPr>
          <w:rFonts w:ascii="Palatino Linotype" w:hAnsi="Palatino Linotype"/>
          <w:b/>
        </w:rPr>
        <w:t>y así mismo reiterándole al solicitante que esta autoridad aún no cuenta con un respaldo de que se encuentra en proceso de Certificación ya que las autoridades correspon</w:t>
      </w:r>
      <w:r w:rsidR="00606663" w:rsidRPr="00310719">
        <w:rPr>
          <w:rFonts w:ascii="Palatino Linotype" w:hAnsi="Palatino Linotype"/>
          <w:b/>
        </w:rPr>
        <w:t>dientes y Sancionadoras no requieren</w:t>
      </w:r>
      <w:r w:rsidRPr="00310719">
        <w:rPr>
          <w:rFonts w:ascii="Palatino Linotype" w:hAnsi="Palatino Linotype"/>
          <w:b/>
        </w:rPr>
        <w:t xml:space="preserve"> un respaldo, únicamente de la Certificación total</w:t>
      </w:r>
      <w:r w:rsidRPr="00310719">
        <w:rPr>
          <w:rFonts w:ascii="Palatino Linotype" w:hAnsi="Palatino Linotype"/>
        </w:rPr>
        <w:t>.</w:t>
      </w:r>
    </w:p>
    <w:p w14:paraId="349A1755" w14:textId="77777777" w:rsidR="0021588D" w:rsidRPr="00310719" w:rsidRDefault="0021588D" w:rsidP="0021588D">
      <w:pPr>
        <w:autoSpaceDE w:val="0"/>
        <w:autoSpaceDN w:val="0"/>
        <w:adjustRightInd w:val="0"/>
        <w:spacing w:line="360" w:lineRule="auto"/>
        <w:jc w:val="both"/>
        <w:rPr>
          <w:rFonts w:ascii="Palatino Linotype" w:hAnsi="Palatino Linotype" w:cs="Arial"/>
        </w:rPr>
      </w:pPr>
    </w:p>
    <w:p w14:paraId="167DF039" w14:textId="5D7C04DB" w:rsidR="0021588D" w:rsidRPr="00310719" w:rsidRDefault="00606663" w:rsidP="00310529">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 xml:space="preserve">Dado lo anterior, resulta oportuno traer a la mesa de análisis el Organigrama de las áreas que integran el Sujeto Obligado, </w:t>
      </w:r>
      <w:r w:rsidR="00C65EB1" w:rsidRPr="00310719">
        <w:rPr>
          <w:rFonts w:ascii="Palatino Linotype" w:hAnsi="Palatino Linotype" w:cs="Arial"/>
        </w:rPr>
        <w:t xml:space="preserve">no </w:t>
      </w:r>
      <w:r w:rsidR="005213CB" w:rsidRPr="00310719">
        <w:rPr>
          <w:rFonts w:ascii="Palatino Linotype" w:hAnsi="Palatino Linotype" w:cs="Arial"/>
        </w:rPr>
        <w:t>obstante</w:t>
      </w:r>
      <w:r w:rsidR="00C65EB1" w:rsidRPr="00310719">
        <w:rPr>
          <w:rFonts w:ascii="Palatino Linotype" w:hAnsi="Palatino Linotype" w:cs="Arial"/>
        </w:rPr>
        <w:t xml:space="preserve">, de su búsqueda en internet y en </w:t>
      </w:r>
      <w:r w:rsidR="00C65EB1" w:rsidRPr="00310719">
        <w:rPr>
          <w:rFonts w:ascii="Palatino Linotype" w:hAnsi="Palatino Linotype" w:cs="Arial"/>
        </w:rPr>
        <w:lastRenderedPageBreak/>
        <w:t>IPOMEX, no se localiza,</w:t>
      </w:r>
      <w:r w:rsidR="00310529" w:rsidRPr="00310719">
        <w:rPr>
          <w:rFonts w:ascii="Palatino Linotype" w:hAnsi="Palatino Linotype" w:cs="Arial"/>
        </w:rPr>
        <w:t xml:space="preserve"> de ello que se </w:t>
      </w:r>
      <w:r w:rsidR="00C22FFD" w:rsidRPr="00310719">
        <w:rPr>
          <w:rFonts w:ascii="Palatino Linotype" w:hAnsi="Palatino Linotype" w:cs="Arial"/>
        </w:rPr>
        <w:t>inserte</w:t>
      </w:r>
      <w:r w:rsidR="00310529" w:rsidRPr="00310719">
        <w:rPr>
          <w:rFonts w:ascii="Palatino Linotype" w:hAnsi="Palatino Linotype" w:cs="Arial"/>
        </w:rPr>
        <w:t xml:space="preserve"> el Manual de </w:t>
      </w:r>
      <w:r w:rsidR="005213CB" w:rsidRPr="00310719">
        <w:rPr>
          <w:rFonts w:ascii="Palatino Linotype" w:hAnsi="Palatino Linotype" w:cs="Arial"/>
        </w:rPr>
        <w:t xml:space="preserve">Organización </w:t>
      </w:r>
      <w:r w:rsidR="00310529" w:rsidRPr="00310719">
        <w:rPr>
          <w:rFonts w:ascii="Palatino Linotype" w:hAnsi="Palatino Linotype" w:cs="Arial"/>
        </w:rPr>
        <w:t xml:space="preserve">del </w:t>
      </w:r>
      <w:r w:rsidR="005213CB" w:rsidRPr="00310719">
        <w:rPr>
          <w:rFonts w:ascii="Palatino Linotype" w:hAnsi="Palatino Linotype" w:cs="Arial"/>
        </w:rPr>
        <w:t xml:space="preserve">Sistema Municipal DIF Cocotitlán </w:t>
      </w:r>
      <w:r w:rsidR="00310529" w:rsidRPr="00310719">
        <w:rPr>
          <w:rFonts w:ascii="Palatino Linotype" w:hAnsi="Palatino Linotype" w:cs="Arial"/>
        </w:rPr>
        <w:t>2022-2024</w:t>
      </w:r>
      <w:r w:rsidR="000448C6" w:rsidRPr="00310719">
        <w:rPr>
          <w:rFonts w:ascii="Palatino Linotype" w:hAnsi="Palatino Linotype" w:cs="Arial"/>
        </w:rPr>
        <w:t>.</w:t>
      </w:r>
    </w:p>
    <w:p w14:paraId="2BD94A4E" w14:textId="77777777" w:rsidR="004331C5" w:rsidRPr="00310719" w:rsidRDefault="004331C5" w:rsidP="00310529">
      <w:pPr>
        <w:autoSpaceDE w:val="0"/>
        <w:autoSpaceDN w:val="0"/>
        <w:adjustRightInd w:val="0"/>
        <w:spacing w:line="360" w:lineRule="auto"/>
        <w:jc w:val="both"/>
        <w:rPr>
          <w:rFonts w:ascii="Palatino Linotype" w:hAnsi="Palatino Linotype" w:cs="Arial"/>
        </w:rPr>
      </w:pPr>
    </w:p>
    <w:p w14:paraId="35F20080" w14:textId="29692E45" w:rsidR="000448C6" w:rsidRPr="00310719" w:rsidRDefault="000448C6" w:rsidP="00310529">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rPr>
        <w:t>Del cual podemos apreciar las siguientes áreas y unidades administrativas.</w:t>
      </w:r>
    </w:p>
    <w:p w14:paraId="70BEC2BF" w14:textId="2FCE4BC5" w:rsidR="000448C6" w:rsidRPr="00310719" w:rsidRDefault="000448C6" w:rsidP="00310529">
      <w:pPr>
        <w:autoSpaceDE w:val="0"/>
        <w:autoSpaceDN w:val="0"/>
        <w:adjustRightInd w:val="0"/>
        <w:spacing w:line="360" w:lineRule="auto"/>
        <w:jc w:val="both"/>
        <w:rPr>
          <w:rFonts w:ascii="Palatino Linotype" w:hAnsi="Palatino Linotype" w:cs="Arial"/>
        </w:rPr>
      </w:pPr>
    </w:p>
    <w:p w14:paraId="7E1DC5B1" w14:textId="72B92C90" w:rsidR="004331C5" w:rsidRPr="00310719" w:rsidRDefault="004331C5" w:rsidP="00310529">
      <w:pPr>
        <w:autoSpaceDE w:val="0"/>
        <w:autoSpaceDN w:val="0"/>
        <w:adjustRightInd w:val="0"/>
        <w:spacing w:line="360" w:lineRule="auto"/>
        <w:jc w:val="both"/>
        <w:rPr>
          <w:rFonts w:ascii="Palatino Linotype" w:hAnsi="Palatino Linotype" w:cs="Arial"/>
        </w:rPr>
      </w:pPr>
    </w:p>
    <w:p w14:paraId="573606DE" w14:textId="79C84728" w:rsidR="004331C5" w:rsidRPr="00310719" w:rsidRDefault="004331C5" w:rsidP="00310529">
      <w:pPr>
        <w:autoSpaceDE w:val="0"/>
        <w:autoSpaceDN w:val="0"/>
        <w:adjustRightInd w:val="0"/>
        <w:spacing w:line="360" w:lineRule="auto"/>
        <w:jc w:val="both"/>
        <w:rPr>
          <w:rFonts w:ascii="Palatino Linotype" w:hAnsi="Palatino Linotype" w:cs="Arial"/>
        </w:rPr>
      </w:pPr>
    </w:p>
    <w:p w14:paraId="4EB25E52" w14:textId="77777777" w:rsidR="004331C5" w:rsidRPr="00310719" w:rsidRDefault="004331C5" w:rsidP="00310529">
      <w:pPr>
        <w:autoSpaceDE w:val="0"/>
        <w:autoSpaceDN w:val="0"/>
        <w:adjustRightInd w:val="0"/>
        <w:spacing w:line="360" w:lineRule="auto"/>
        <w:jc w:val="both"/>
        <w:rPr>
          <w:rFonts w:ascii="Palatino Linotype" w:hAnsi="Palatino Linotype" w:cs="Arial"/>
        </w:rPr>
      </w:pPr>
    </w:p>
    <w:p w14:paraId="78757F9A" w14:textId="77777777" w:rsidR="0021588D" w:rsidRPr="00310719" w:rsidRDefault="0021588D" w:rsidP="0021588D">
      <w:pPr>
        <w:autoSpaceDE w:val="0"/>
        <w:autoSpaceDN w:val="0"/>
        <w:adjustRightInd w:val="0"/>
        <w:spacing w:line="360" w:lineRule="auto"/>
        <w:jc w:val="both"/>
        <w:rPr>
          <w:rFonts w:ascii="Palatino Linotype" w:hAnsi="Palatino Linotype" w:cs="Arial"/>
        </w:rPr>
      </w:pPr>
    </w:p>
    <w:p w14:paraId="4EAD24AD" w14:textId="50777B5C" w:rsidR="0021588D" w:rsidRPr="00310719" w:rsidRDefault="004331C5" w:rsidP="0021588D">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32FF76EC" wp14:editId="46492CFA">
                <wp:simplePos x="0" y="0"/>
                <wp:positionH relativeFrom="column">
                  <wp:posOffset>4215765</wp:posOffset>
                </wp:positionH>
                <wp:positionV relativeFrom="paragraph">
                  <wp:posOffset>167640</wp:posOffset>
                </wp:positionV>
                <wp:extent cx="1095375" cy="619125"/>
                <wp:effectExtent l="0" t="0" r="28575" b="28575"/>
                <wp:wrapNone/>
                <wp:docPr id="9" name="Elipse 9"/>
                <wp:cNvGraphicFramePr/>
                <a:graphic xmlns:a="http://schemas.openxmlformats.org/drawingml/2006/main">
                  <a:graphicData uri="http://schemas.microsoft.com/office/word/2010/wordprocessingShape">
                    <wps:wsp>
                      <wps:cNvSpPr/>
                      <wps:spPr>
                        <a:xfrm>
                          <a:off x="0" y="0"/>
                          <a:ext cx="1095375" cy="619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97C75B6" id="Elipse 9" o:spid="_x0000_s1026" style="position:absolute;margin-left:331.95pt;margin-top:13.2pt;width:86.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N8mgIAAI8FAAAOAAAAZHJzL2Uyb0RvYy54bWysVFFv2yAQfp+0/4B4X21nTbtYdaqoXaZJ&#10;1VqtnfpMMI6RMMeAxMl+/Q6w3air9jAtDwR8d9/xfdzd1fWhU2QvrJOgK1qc5ZQIzaGWelvRH0/r&#10;D58ocZ7pminQoqJH4ej18v27q96UYgYtqFpYgiDalb2paOu9KbPM8VZ0zJ2BERqNDdiOeTzabVZb&#10;1iN6p7JZnl9kPdjaWODCOfx6m4x0GfGbRnB/3zROeKIqinfzcbVx3YQ1W16xcmuZaSUfrsH+4RYd&#10;kxqTTlC3zDOys/IPqE5yCw4af8ahy6BpJBeRA7Ip8ldsHltmROSC4jgzyeT+Hyz/tn+wRNYVXVCi&#10;WYdP9FlJ4wRZBG1640p0eTQPdjg53Aaih8Z24R8pkEPU8zjpKQ6ecPxY5Iv5x8s5JRxtF8WimM0D&#10;aPYSbazzXwR0JGwqKlTMHZVk+zvnk/foFfJpWEul8DsrlSY9Jlnk8zxGOFCyDtZgdHa7uVGW7Bm+&#10;/Hqd42/IfeKGN1EaLxRoJmJx549KpATfRYPiIJVZyhDKUkywjHOhfZFMLatFyjY/TTZGRNpKI2BA&#10;bvCWE/YAMHomkBE7KTD4h1ARq3oKHqj/LXiKiJlB+ym4kxrsW8wUshoyJ/9RpCRNUGkD9RFLx0Lq&#10;KWf4WuIj3jHnH5jFJsJ2w8Hg73FpFOBLwbCjpAX7663vwR9rG62U9NiUFXU/d8wKStRXjVW/KM7P&#10;QxfHw/n8coYHe2rZnFr0rrsBfP0CR5DhcRv8vRq3jYXuGefHKmRFE9Mcc1eUezsebnwaFjiBuFit&#10;oht2rmH+Tj8aHsCDqqFCnw7PzJqhkj32wDcYG5iVr6o5+YZIDaudh0bGUn/RddAbuz4WzjChwlg5&#10;PUevlzm6/A0AAP//AwBQSwMEFAAGAAgAAAAhAFWb3ATdAAAACgEAAA8AAABkcnMvZG93bnJldi54&#10;bWxMj8FOwzAMhu9IvENkJG4spSvdKE2naRIHuLENzllj2mqN0zVpV94e77TdbP2ffn/OV5NtxYi9&#10;bxwpeJ5FIJBKZxqqFOx3709LED5oMrp1hAr+0MOquL/LdWbcmb5w3IZKcAn5TCuoQ+gyKX1Zo9V+&#10;5jokzn5db3Xgta+k6fWZy20r4yhKpdUN8YVad7ipsTxuB6tg8fH5/YPD6E/jyyI5DSE50s4p9fgw&#10;rd9ABJzCFYaLPqtDwU4HN5DxolWQpvNXRhXEaQKCgeX8MhyYjDmRRS5vXyj+AQAA//8DAFBLAQIt&#10;ABQABgAIAAAAIQC2gziS/gAAAOEBAAATAAAAAAAAAAAAAAAAAAAAAABbQ29udGVudF9UeXBlc10u&#10;eG1sUEsBAi0AFAAGAAgAAAAhADj9If/WAAAAlAEAAAsAAAAAAAAAAAAAAAAALwEAAF9yZWxzLy5y&#10;ZWxzUEsBAi0AFAAGAAgAAAAhAMAyo3yaAgAAjwUAAA4AAAAAAAAAAAAAAAAALgIAAGRycy9lMm9E&#10;b2MueG1sUEsBAi0AFAAGAAgAAAAhAFWb3ATdAAAACgEAAA8AAAAAAAAAAAAAAAAA9AQAAGRycy9k&#10;b3ducmV2LnhtbFBLBQYAAAAABAAEAPMAAAD+BQAAAAA=&#10;" filled="f" strokecolor="red" strokeweight="1.5pt">
                <v:stroke joinstyle="miter"/>
              </v:oval>
            </w:pict>
          </mc:Fallback>
        </mc:AlternateContent>
      </w:r>
    </w:p>
    <w:p w14:paraId="6364EE77" w14:textId="593E9218" w:rsidR="0021588D" w:rsidRPr="00310719" w:rsidRDefault="004331C5" w:rsidP="0021588D">
      <w:pPr>
        <w:autoSpaceDE w:val="0"/>
        <w:autoSpaceDN w:val="0"/>
        <w:adjustRightInd w:val="0"/>
        <w:spacing w:line="360" w:lineRule="auto"/>
        <w:jc w:val="both"/>
        <w:rPr>
          <w:rFonts w:ascii="Palatino Linotype" w:hAnsi="Palatino Linotype" w:cs="Arial"/>
        </w:rPr>
      </w:pPr>
      <w:r w:rsidRPr="00310719">
        <w:rPr>
          <w:rFonts w:ascii="Palatino Linotype" w:hAnsi="Palatino Linotype" w:cs="Arial"/>
          <w:noProof/>
          <w:lang w:val="es-MX" w:eastAsia="es-MX"/>
        </w:rPr>
        <mc:AlternateContent>
          <mc:Choice Requires="wps">
            <w:drawing>
              <wp:anchor distT="0" distB="0" distL="114300" distR="114300" simplePos="0" relativeHeight="251658240" behindDoc="0" locked="0" layoutInCell="1" allowOverlap="1" wp14:anchorId="172205DE" wp14:editId="004F579A">
                <wp:simplePos x="0" y="0"/>
                <wp:positionH relativeFrom="column">
                  <wp:posOffset>653415</wp:posOffset>
                </wp:positionH>
                <wp:positionV relativeFrom="paragraph">
                  <wp:posOffset>49530</wp:posOffset>
                </wp:positionV>
                <wp:extent cx="1590675" cy="904875"/>
                <wp:effectExtent l="0" t="0" r="28575" b="28575"/>
                <wp:wrapNone/>
                <wp:docPr id="7" name="Elipse 7"/>
                <wp:cNvGraphicFramePr/>
                <a:graphic xmlns:a="http://schemas.openxmlformats.org/drawingml/2006/main">
                  <a:graphicData uri="http://schemas.microsoft.com/office/word/2010/wordprocessingShape">
                    <wps:wsp>
                      <wps:cNvSpPr/>
                      <wps:spPr>
                        <a:xfrm>
                          <a:off x="0" y="0"/>
                          <a:ext cx="1590675" cy="9048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A0EB5A" id="Elipse 7" o:spid="_x0000_s1026" style="position:absolute;margin-left:51.45pt;margin-top:3.9pt;width:125.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LimgIAAI8FAAAOAAAAZHJzL2Uyb0RvYy54bWysVMFu2zAMvQ/YPwi6r3aCpFmMOkXQLsOA&#10;oi3WDj0rshwLkEVNUuJkXz9Kst2gK3YY5oNMieSj+ETy6vrYKnIQ1knQJZ1c5JQIzaGSelfSH8+b&#10;T58pcZ7piinQoqQn4ej16uOHq84UYgoNqEpYgiDaFZ0paeO9KbLM8Ua0zF2AERqVNdiWedzaXVZZ&#10;1iF6q7Jpnl9mHdjKWODCOTy9TUq6ivh1Lbh/qGsnPFElxbv5uNq4bsOara5YsbPMNJL312D/cIuW&#10;SY1BR6hb5hnZW/kHVCu5BQe1v+DQZlDXkouYA2Yzyd9k89QwI2IuSI4zI03u/8Hy+8OjJbIq6YIS&#10;zVp8oi9KGifIInDTGVegyZN5tP3OoRgSPda2DX9MgRwjn6eRT3H0hOPhZL7MLxdzSjjqlvnsM8oI&#10;k716G+v8VwEtCUJJhYqxI5PscOd8sh6sQjwNG6kUnrNCadJhkGU+z6OHAyWroA1KZ3fbG2XJgeHL&#10;bzY5fn3sMzO8idJ4oZBmSixK/qRECvBd1EgOpjJNEUJZihGWcS60nyRVwyqRos3Pgw0eMW2lETAg&#10;13jLEbsHGCwTyICdGOjtg6uIVT0696n/zXn0iJFB+9G5lRrse5kpzKqPnOwHkhI1gaUtVCcsHQup&#10;p5zhG4mPeMecf2QWmwjbDQeDf8ClVoAvBb1ESQP213vnwR5rG7WUdNiUJXU/98wKStQ3jVW/nMxm&#10;oYvjZjZfTHFjzzXbc43etzeArz/BEWR4FIO9V4NYW2hfcH6sQ1RUMc0xdkm5t8PmxqdhgROIi/U6&#10;mmHnGubv9JPhATywGir0+fjCrOkr2WMP3MPQwKx4U83JNnhqWO891DKW+iuvPd/Y9bFw+gkVxsr5&#10;Plq9ztHVbwAAAP//AwBQSwMEFAAGAAgAAAAhAN7PsLbbAAAACQEAAA8AAABkcnMvZG93bnJldi54&#10;bWxMj8FOwzAQRO9I/IO1SNyoTZPQNsSpEBIHuNECZzdekqjxOo2dNPw9y4keRzN6M1NsZ9eJCYfQ&#10;etJwv1AgkCpvW6o1fOxf7tYgQjRkTecJNfxggG15fVWY3PozveO0i7VgCIXcaGhi7HMpQ9WgM2Hh&#10;eyT2vv3gTGQ51NIO5sxw18mlUg/SmZa4oTE9PjdYHXej07B6ffv8wnEKpylbpacxpkfae61vb+an&#10;RxAR5/gfhr/5PB1K3nTwI9kgOtZqueEow/gB+0mWpCAObGQqAVkW8vJB+QsAAP//AwBQSwECLQAU&#10;AAYACAAAACEAtoM4kv4AAADhAQAAEwAAAAAAAAAAAAAAAAAAAAAAW0NvbnRlbnRfVHlwZXNdLnht&#10;bFBLAQItABQABgAIAAAAIQA4/SH/1gAAAJQBAAALAAAAAAAAAAAAAAAAAC8BAABfcmVscy8ucmVs&#10;c1BLAQItABQABgAIAAAAIQDHazLimgIAAI8FAAAOAAAAAAAAAAAAAAAAAC4CAABkcnMvZTJvRG9j&#10;LnhtbFBLAQItABQABgAIAAAAIQDez7C22wAAAAkBAAAPAAAAAAAAAAAAAAAAAPQEAABkcnMvZG93&#10;bnJldi54bWxQSwUGAAAAAAQABADzAAAA/AUAAAAA&#10;" filled="f" strokecolor="red" strokeweight="1.5pt">
                <v:stroke joinstyle="miter"/>
              </v:oval>
            </w:pict>
          </mc:Fallback>
        </mc:AlternateContent>
      </w:r>
    </w:p>
    <w:p w14:paraId="321D4178" w14:textId="2A4B8A97" w:rsidR="0021588D" w:rsidRPr="00310719" w:rsidRDefault="0021588D" w:rsidP="0021588D">
      <w:pPr>
        <w:autoSpaceDE w:val="0"/>
        <w:autoSpaceDN w:val="0"/>
        <w:adjustRightInd w:val="0"/>
        <w:spacing w:line="360" w:lineRule="auto"/>
        <w:jc w:val="both"/>
        <w:rPr>
          <w:rFonts w:ascii="Palatino Linotype" w:hAnsi="Palatino Linotype" w:cs="Arial"/>
        </w:rPr>
      </w:pPr>
    </w:p>
    <w:p w14:paraId="27656433" w14:textId="1A13A3DB" w:rsidR="0021588D" w:rsidRPr="00310719" w:rsidRDefault="004331C5" w:rsidP="0021588D">
      <w:pPr>
        <w:autoSpaceDE w:val="0"/>
        <w:autoSpaceDN w:val="0"/>
        <w:adjustRightInd w:val="0"/>
        <w:spacing w:line="360" w:lineRule="auto"/>
        <w:jc w:val="both"/>
        <w:rPr>
          <w:rFonts w:ascii="Palatino Linotype" w:eastAsiaTheme="minorHAnsi" w:hAnsi="Palatino Linotype" w:cs="Arial"/>
          <w:lang w:val="es-MX" w:eastAsia="en-US"/>
        </w:rPr>
      </w:pPr>
      <w:r w:rsidRPr="00310719">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71F61A51" wp14:editId="7EE06E2E">
                <wp:simplePos x="0" y="0"/>
                <wp:positionH relativeFrom="column">
                  <wp:posOffset>4215765</wp:posOffset>
                </wp:positionH>
                <wp:positionV relativeFrom="paragraph">
                  <wp:posOffset>118745</wp:posOffset>
                </wp:positionV>
                <wp:extent cx="1095375" cy="619125"/>
                <wp:effectExtent l="0" t="0" r="28575" b="28575"/>
                <wp:wrapNone/>
                <wp:docPr id="8" name="Elipse 8"/>
                <wp:cNvGraphicFramePr/>
                <a:graphic xmlns:a="http://schemas.openxmlformats.org/drawingml/2006/main">
                  <a:graphicData uri="http://schemas.microsoft.com/office/word/2010/wordprocessingShape">
                    <wps:wsp>
                      <wps:cNvSpPr/>
                      <wps:spPr>
                        <a:xfrm>
                          <a:off x="0" y="0"/>
                          <a:ext cx="1095375" cy="619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0E4A74" id="Elipse 8" o:spid="_x0000_s1026" style="position:absolute;margin-left:331.95pt;margin-top:9.35pt;width:86.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hmgIAAI8FAAAOAAAAZHJzL2Uyb0RvYy54bWysVE1v2zAMvQ/YfxB0X21nTdsYdYqgXYYB&#10;RRusHXpWZDkWIIuapHzt14+SbDfoih2G5aBIJvmo90Ty+ubQKbIT1knQFS3OckqE5lBLvanoj+fl&#10;pytKnGe6Zgq0qOhROHoz//jhem9KMYEWVC0sQRDtyr2paOu9KbPM8VZ0zJ2BERqNDdiOeTzaTVZb&#10;tkf0TmWTPL/I9mBrY4EL5/DrXTLSecRvGsH9Y9M44YmqKN7Nx9XGdR3WbH7Nyo1lppW8vwb7h1t0&#10;TGpMOkLdMc/I1so/oDrJLTho/BmHLoOmkVxEDsimyN+weWqZEZELiuPMKJP7f7D8YbeyRNYVxYfS&#10;rMMn+qKkcYJcBW32xpXo8mRWtj853Aaih8Z24R8pkEPU8zjqKQ6ecPxY5LPp58spJRxtF8WsmEwD&#10;aPYabazzXwV0JGwqKlTMHZVku3vnk/fgFfJpWEql8DsrlSZ7TDLLp3mMcKBkHazB6Oxmfass2TF8&#10;+eUyx1+f+8QNb6I0XijQTMTizh+VSAm+iwbFQSqTlCGUpRhhGedC+yKZWlaLlG16mmyIiLSVRsCA&#10;3OAtR+weYPBMIAN2UqD3D6EiVvUY3FP/W/AYETOD9mNwJzXY95gpZNVnTv6DSEmaoNIa6iOWjoXU&#10;U87wpcRHvGfOr5jFJsJ2w8HgH3FpFOBLQb+jpAX7673vwR9rG62U7LEpK+p+bpkVlKhvGqt+Vpyf&#10;hy6Oh/Pp5QQP9tSyPrXobXcL+PoFjiDD4zb4ezVsGwvdC86PRciKJqY55q4o93Y43Po0LHACcbFY&#10;RDfsXMP8vX4yPIAHVUOFPh9emDV9JXvsgQcYGpiVb6o5+YZIDYuth0bGUn/Vtdcbuz4WTj+hwlg5&#10;PUev1zk6/w0AAP//AwBQSwMEFAAGAAgAAAAhAEaL9FveAAAACgEAAA8AAABkcnMvZG93bnJldi54&#10;bWxMj8FOg0AQhu8mvsNmTLzZpS0CRZbGmHjQm6163rJTIGVnKbtQfHvHUz3O/F/++abYzrYTEw6+&#10;daRguYhAIFXOtFQr+Ny/PmQgfNBkdOcIFfygh215e1Po3LgLfeC0C7XgEvK5VtCE0OdS+qpBq/3C&#10;9UicHd1gdeBxqKUZ9IXLbSdXUZRIq1viC43u8aXB6rQbrYL07f3rG8fJn6fHND6PIT7R3il1fzc/&#10;P4EIOIcrDH/6rA4lOx3cSMaLTkGSrDeMcpClIBjI1kkM4sCLZbICWRby/wvlLwAAAP//AwBQSwEC&#10;LQAUAAYACAAAACEAtoM4kv4AAADhAQAAEwAAAAAAAAAAAAAAAAAAAAAAW0NvbnRlbnRfVHlwZXNd&#10;LnhtbFBLAQItABQABgAIAAAAIQA4/SH/1gAAAJQBAAALAAAAAAAAAAAAAAAAAC8BAABfcmVscy8u&#10;cmVsc1BLAQItABQABgAIAAAAIQBV/jPhmgIAAI8FAAAOAAAAAAAAAAAAAAAAAC4CAABkcnMvZTJv&#10;RG9jLnhtbFBLAQItABQABgAIAAAAIQBGi/Rb3gAAAAoBAAAPAAAAAAAAAAAAAAAAAPQEAABkcnMv&#10;ZG93bnJldi54bWxQSwUGAAAAAAQABADzAAAA/wUAAAAA&#10;" filled="f" strokecolor="red" strokeweight="1.5pt">
                <v:stroke joinstyle="miter"/>
              </v:oval>
            </w:pict>
          </mc:Fallback>
        </mc:AlternateContent>
      </w:r>
    </w:p>
    <w:p w14:paraId="6402D01C" w14:textId="5D57728B" w:rsidR="00D60280" w:rsidRPr="00310719" w:rsidRDefault="00D60280" w:rsidP="0029071C">
      <w:pPr>
        <w:autoSpaceDE w:val="0"/>
        <w:autoSpaceDN w:val="0"/>
        <w:adjustRightInd w:val="0"/>
        <w:spacing w:line="360" w:lineRule="auto"/>
        <w:jc w:val="both"/>
        <w:rPr>
          <w:rFonts w:ascii="Palatino Linotype" w:eastAsiaTheme="minorHAnsi" w:hAnsi="Palatino Linotype" w:cs="Arial"/>
          <w:lang w:val="es-MX" w:eastAsia="en-US"/>
        </w:rPr>
      </w:pPr>
    </w:p>
    <w:p w14:paraId="11F4CA7B" w14:textId="77777777" w:rsidR="00FC2CC2" w:rsidRPr="00310719" w:rsidRDefault="00FC2CC2" w:rsidP="0029071C">
      <w:pPr>
        <w:spacing w:line="360" w:lineRule="auto"/>
        <w:ind w:right="141"/>
        <w:jc w:val="both"/>
        <w:rPr>
          <w:rFonts w:ascii="Palatino Linotype" w:eastAsiaTheme="minorHAnsi" w:hAnsi="Palatino Linotype" w:cstheme="minorBidi"/>
          <w:lang w:val="es-MX" w:eastAsia="es-MX"/>
        </w:rPr>
      </w:pPr>
    </w:p>
    <w:p w14:paraId="630EAD0B"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451176CE"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4A07A7AF"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22B8BF2A"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248A78E3" w14:textId="279AD41E" w:rsidR="004331C5" w:rsidRPr="00310719" w:rsidRDefault="003B6BC6"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hAnsi="Palatino Linotype" w:cs="Arial"/>
          <w:noProof/>
          <w:lang w:val="es-MX" w:eastAsia="es-MX"/>
        </w:rPr>
        <w:drawing>
          <wp:anchor distT="0" distB="0" distL="114300" distR="114300" simplePos="0" relativeHeight="251656191" behindDoc="0" locked="0" layoutInCell="1" allowOverlap="1" wp14:anchorId="71BFF0A6" wp14:editId="3368C5E9">
            <wp:simplePos x="0" y="0"/>
            <wp:positionH relativeFrom="column">
              <wp:posOffset>705485</wp:posOffset>
            </wp:positionH>
            <wp:positionV relativeFrom="paragraph">
              <wp:posOffset>-3951605</wp:posOffset>
            </wp:positionV>
            <wp:extent cx="4529455" cy="5758180"/>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F09E8D.tmp"/>
                    <pic:cNvPicPr/>
                  </pic:nvPicPr>
                  <pic:blipFill>
                    <a:blip r:embed="rId9">
                      <a:extLst>
                        <a:ext uri="{28A0092B-C50C-407E-A947-70E740481C1C}">
                          <a14:useLocalDpi xmlns:a14="http://schemas.microsoft.com/office/drawing/2010/main" val="0"/>
                        </a:ext>
                      </a:extLst>
                    </a:blip>
                    <a:stretch>
                      <a:fillRect/>
                    </a:stretch>
                  </pic:blipFill>
                  <pic:spPr>
                    <a:xfrm>
                      <a:off x="0" y="0"/>
                      <a:ext cx="4529455" cy="5758180"/>
                    </a:xfrm>
                    <a:prstGeom prst="rect">
                      <a:avLst/>
                    </a:prstGeom>
                  </pic:spPr>
                </pic:pic>
              </a:graphicData>
            </a:graphic>
            <wp14:sizeRelH relativeFrom="margin">
              <wp14:pctWidth>0</wp14:pctWidth>
            </wp14:sizeRelH>
            <wp14:sizeRelV relativeFrom="margin">
              <wp14:pctHeight>0</wp14:pctHeight>
            </wp14:sizeRelV>
          </wp:anchor>
        </w:drawing>
      </w:r>
    </w:p>
    <w:p w14:paraId="6F4C7301"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62E4E5B2" w14:textId="44BF53DE"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024CD315"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584A71F1"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3B0215ED"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368B2FA3" w14:textId="77777777" w:rsidR="00D70735" w:rsidRPr="00310719" w:rsidRDefault="00D70735" w:rsidP="0029071C">
      <w:pPr>
        <w:spacing w:line="360" w:lineRule="auto"/>
        <w:ind w:right="141"/>
        <w:jc w:val="both"/>
        <w:rPr>
          <w:rFonts w:ascii="Palatino Linotype" w:eastAsiaTheme="minorHAnsi" w:hAnsi="Palatino Linotype" w:cstheme="minorBidi"/>
          <w:lang w:val="es-MX" w:eastAsia="es-MX"/>
        </w:rPr>
      </w:pPr>
    </w:p>
    <w:p w14:paraId="19BA8442" w14:textId="17A0D284" w:rsidR="00007BC8" w:rsidRPr="00310719" w:rsidRDefault="00007BC8"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Y por ministerio de Ley con una U</w:t>
      </w:r>
      <w:r w:rsidR="00D70735" w:rsidRPr="00310719">
        <w:rPr>
          <w:rFonts w:ascii="Palatino Linotype" w:eastAsiaTheme="minorHAnsi" w:hAnsi="Palatino Linotype" w:cstheme="minorBidi"/>
          <w:lang w:val="es-MX" w:eastAsia="es-MX"/>
        </w:rPr>
        <w:t xml:space="preserve">nidad de </w:t>
      </w:r>
      <w:r w:rsidR="008C6E01" w:rsidRPr="00310719">
        <w:rPr>
          <w:rFonts w:ascii="Palatino Linotype" w:eastAsiaTheme="minorHAnsi" w:hAnsi="Palatino Linotype" w:cstheme="minorBidi"/>
          <w:lang w:val="es-MX" w:eastAsia="es-MX"/>
        </w:rPr>
        <w:t>Transparencia.</w:t>
      </w:r>
      <w:r w:rsidR="00D70735" w:rsidRPr="00310719">
        <w:rPr>
          <w:rFonts w:ascii="Palatino Linotype" w:eastAsiaTheme="minorHAnsi" w:hAnsi="Palatino Linotype" w:cstheme="minorBidi"/>
          <w:lang w:val="es-MX" w:eastAsia="es-MX"/>
        </w:rPr>
        <w:t xml:space="preserve"> </w:t>
      </w:r>
    </w:p>
    <w:p w14:paraId="2143BD70"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3EC72AEF" w14:textId="2F3F99B6" w:rsidR="004331C5" w:rsidRPr="00310719" w:rsidRDefault="0082257F"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En síntesis tenemos del Sujeto Obligado </w:t>
      </w:r>
      <w:r w:rsidR="00A0276E" w:rsidRPr="00310719">
        <w:rPr>
          <w:rFonts w:ascii="Palatino Linotype" w:eastAsiaTheme="minorHAnsi" w:hAnsi="Palatino Linotype" w:cstheme="minorBidi"/>
          <w:lang w:val="es-MX" w:eastAsia="es-MX"/>
        </w:rPr>
        <w:t>3</w:t>
      </w:r>
      <w:r w:rsidRPr="00310719">
        <w:rPr>
          <w:rFonts w:ascii="Palatino Linotype" w:eastAsiaTheme="minorHAnsi" w:hAnsi="Palatino Linotype" w:cstheme="minorBidi"/>
          <w:lang w:val="es-MX" w:eastAsia="es-MX"/>
        </w:rPr>
        <w:t xml:space="preserve"> áreas de las cuales es posible advertir que a los titulares </w:t>
      </w:r>
      <w:r w:rsidR="000707C1" w:rsidRPr="00310719">
        <w:rPr>
          <w:rFonts w:ascii="Palatino Linotype" w:eastAsiaTheme="minorHAnsi" w:hAnsi="Palatino Linotype" w:cstheme="minorBidi"/>
          <w:lang w:val="es-MX" w:eastAsia="es-MX"/>
        </w:rPr>
        <w:t>recae</w:t>
      </w:r>
      <w:r w:rsidRPr="00310719">
        <w:rPr>
          <w:rFonts w:ascii="Palatino Linotype" w:eastAsiaTheme="minorHAnsi" w:hAnsi="Palatino Linotype" w:cstheme="minorBidi"/>
          <w:lang w:val="es-MX" w:eastAsia="es-MX"/>
        </w:rPr>
        <w:t xml:space="preserve"> la obligación de certi</w:t>
      </w:r>
      <w:r w:rsidR="00FC11D6" w:rsidRPr="00310719">
        <w:rPr>
          <w:rFonts w:ascii="Palatino Linotype" w:eastAsiaTheme="minorHAnsi" w:hAnsi="Palatino Linotype" w:cstheme="minorBidi"/>
          <w:lang w:val="es-MX" w:eastAsia="es-MX"/>
        </w:rPr>
        <w:t>ficarse.</w:t>
      </w:r>
    </w:p>
    <w:p w14:paraId="40250AB2" w14:textId="77777777" w:rsidR="00FC11D6" w:rsidRPr="00310719" w:rsidRDefault="00F52D47" w:rsidP="00FD4C4B">
      <w:pPr>
        <w:pStyle w:val="Prrafodelista"/>
        <w:numPr>
          <w:ilvl w:val="0"/>
          <w:numId w:val="46"/>
        </w:num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Unidad de Transparencia</w:t>
      </w:r>
    </w:p>
    <w:p w14:paraId="67860E58" w14:textId="681816BE" w:rsidR="00FC11D6" w:rsidRPr="00310719" w:rsidRDefault="00FC11D6" w:rsidP="00FD4C4B">
      <w:pPr>
        <w:pStyle w:val="Prrafodelista"/>
        <w:numPr>
          <w:ilvl w:val="0"/>
          <w:numId w:val="46"/>
        </w:num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Contraloría Interna u Órgano Interno de Control</w:t>
      </w:r>
    </w:p>
    <w:p w14:paraId="65D7B10E" w14:textId="1CE13F5B" w:rsidR="00FC11D6" w:rsidRPr="00310719" w:rsidRDefault="00F52D47" w:rsidP="00FD4C4B">
      <w:pPr>
        <w:pStyle w:val="Prrafodelista"/>
        <w:numPr>
          <w:ilvl w:val="0"/>
          <w:numId w:val="46"/>
        </w:num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Tesorería</w:t>
      </w:r>
    </w:p>
    <w:p w14:paraId="35F8BA94" w14:textId="494320FC" w:rsidR="00A0276E" w:rsidRPr="00310719" w:rsidRDefault="00A0276E" w:rsidP="00A0276E">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Mientras que para la:</w:t>
      </w:r>
    </w:p>
    <w:p w14:paraId="6F7A58A4" w14:textId="1EB05DF9" w:rsidR="00F52D47" w:rsidRPr="00310719" w:rsidRDefault="00097B4F" w:rsidP="00FD4C4B">
      <w:pPr>
        <w:pStyle w:val="Prrafodelista"/>
        <w:numPr>
          <w:ilvl w:val="0"/>
          <w:numId w:val="46"/>
        </w:num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Unidad de información, planeación, programación y evaluación (UIPPE)</w:t>
      </w:r>
    </w:p>
    <w:p w14:paraId="398B4487" w14:textId="6C761199" w:rsidR="00A0276E" w:rsidRPr="00310719" w:rsidRDefault="00A0276E" w:rsidP="00A0276E">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No se establece fuente normativa a contar con certificación.</w:t>
      </w:r>
    </w:p>
    <w:p w14:paraId="63CBBC44" w14:textId="77777777" w:rsidR="00E20048" w:rsidRPr="00310719" w:rsidRDefault="00E20048" w:rsidP="00E20048">
      <w:pPr>
        <w:spacing w:line="276" w:lineRule="auto"/>
        <w:ind w:right="616"/>
        <w:jc w:val="both"/>
        <w:rPr>
          <w:rFonts w:ascii="Palatino Linotype" w:eastAsiaTheme="minorHAnsi" w:hAnsi="Palatino Linotype" w:cstheme="minorBidi"/>
          <w:lang w:val="es-MX" w:eastAsia="es-MX"/>
        </w:rPr>
      </w:pPr>
    </w:p>
    <w:p w14:paraId="6B4A8A50" w14:textId="1377385D" w:rsidR="00E20048" w:rsidRPr="00310719" w:rsidRDefault="00E20048" w:rsidP="00E20048">
      <w:pPr>
        <w:spacing w:line="276" w:lineRule="auto"/>
        <w:ind w:right="616"/>
        <w:jc w:val="both"/>
        <w:rPr>
          <w:rFonts w:ascii="Palatino Linotype" w:eastAsiaTheme="minorHAnsi" w:hAnsi="Palatino Linotype" w:cstheme="minorBidi"/>
          <w:b/>
          <w:i/>
          <w:sz w:val="22"/>
          <w:lang w:val="es-MX" w:eastAsia="es-MX"/>
        </w:rPr>
      </w:pPr>
      <w:r w:rsidRPr="00310719">
        <w:rPr>
          <w:rFonts w:ascii="Palatino Linotype" w:eastAsiaTheme="minorHAnsi" w:hAnsi="Palatino Linotype" w:cstheme="minorBidi"/>
          <w:b/>
          <w:i/>
          <w:sz w:val="22"/>
          <w:lang w:val="es-MX" w:eastAsia="es-MX"/>
        </w:rPr>
        <w:t xml:space="preserve">Unidad de Transparencia </w:t>
      </w:r>
    </w:p>
    <w:p w14:paraId="0D974156" w14:textId="21D52A6E" w:rsidR="00A452F9" w:rsidRPr="00310719" w:rsidRDefault="00A452F9" w:rsidP="00E20048">
      <w:pPr>
        <w:spacing w:line="276" w:lineRule="auto"/>
        <w:ind w:right="616"/>
        <w:jc w:val="both"/>
        <w:rPr>
          <w:rFonts w:ascii="Palatino Linotype" w:eastAsiaTheme="minorHAnsi" w:hAnsi="Palatino Linotype" w:cstheme="minorBidi"/>
          <w:b/>
          <w:i/>
          <w:sz w:val="22"/>
          <w:lang w:val="es-MX" w:eastAsia="es-MX"/>
        </w:rPr>
      </w:pPr>
      <w:r w:rsidRPr="00310719">
        <w:rPr>
          <w:rFonts w:ascii="Palatino Linotype" w:eastAsiaTheme="minorHAnsi" w:hAnsi="Palatino Linotype" w:cstheme="minorBidi"/>
          <w:b/>
          <w:i/>
          <w:sz w:val="22"/>
          <w:lang w:val="es-MX" w:eastAsia="es-MX"/>
        </w:rPr>
        <w:t>De la Ley de Transparencia y Acceso a la Información Pública del Estado de México y Municipios</w:t>
      </w:r>
    </w:p>
    <w:p w14:paraId="5FBA0FCA" w14:textId="64DB0066" w:rsidR="00E20048" w:rsidRPr="00310719" w:rsidRDefault="00E20048" w:rsidP="00CA779A">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50.</w:t>
      </w:r>
      <w:r w:rsidRPr="00310719">
        <w:rPr>
          <w:rFonts w:ascii="Palatino Linotype" w:eastAsiaTheme="minorHAnsi" w:hAnsi="Palatino Linotype" w:cstheme="minorBidi"/>
          <w:i/>
          <w:sz w:val="22"/>
          <w:lang w:val="es-MX" w:eastAsia="es-MX"/>
        </w:rPr>
        <w:t xml:space="preserve"> Los sujetos obligados contarán con un área responsable para la atención de las solicitudes de información, a la que se le denominará Unidad de Transparencia.</w:t>
      </w:r>
    </w:p>
    <w:p w14:paraId="02FCCA80" w14:textId="77777777" w:rsidR="00CA779A" w:rsidRPr="00310719" w:rsidRDefault="00CA779A" w:rsidP="00CA779A">
      <w:pPr>
        <w:spacing w:line="276" w:lineRule="auto"/>
        <w:ind w:left="284" w:right="616"/>
        <w:jc w:val="both"/>
        <w:rPr>
          <w:rFonts w:ascii="Palatino Linotype" w:eastAsiaTheme="minorHAnsi" w:hAnsi="Palatino Linotype" w:cstheme="minorBidi"/>
          <w:i/>
          <w:sz w:val="22"/>
          <w:lang w:val="es-MX" w:eastAsia="es-MX"/>
        </w:rPr>
      </w:pPr>
    </w:p>
    <w:p w14:paraId="29652EE4" w14:textId="77777777" w:rsidR="00E20048" w:rsidRPr="00310719" w:rsidRDefault="00E20048" w:rsidP="00CA779A">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57</w:t>
      </w:r>
      <w:r w:rsidRPr="00310719">
        <w:rPr>
          <w:rFonts w:ascii="Palatino Linotype" w:eastAsiaTheme="minorHAnsi" w:hAnsi="Palatino Linotype" w:cstheme="minorBidi"/>
          <w:i/>
          <w:sz w:val="22"/>
          <w:lang w:val="es-MX" w:eastAsia="es-MX"/>
        </w:rPr>
        <w:t xml:space="preserve">. El responsable de la Unidad de Transparencia deberá tener el perfil adecuado para el cumplimiento de las obligaciones que se derivan de la presente Ley. Para ser nombrado titular de la Unidad de Transparencia, </w:t>
      </w:r>
      <w:r w:rsidRPr="00310719">
        <w:rPr>
          <w:rFonts w:ascii="Palatino Linotype" w:eastAsiaTheme="minorHAnsi" w:hAnsi="Palatino Linotype" w:cstheme="minorBidi"/>
          <w:i/>
          <w:sz w:val="22"/>
          <w:u w:val="single"/>
          <w:lang w:val="es-MX" w:eastAsia="es-MX"/>
        </w:rPr>
        <w:t>deberá cumplir</w:t>
      </w:r>
      <w:r w:rsidRPr="00310719">
        <w:rPr>
          <w:rFonts w:ascii="Palatino Linotype" w:eastAsiaTheme="minorHAnsi" w:hAnsi="Palatino Linotype" w:cstheme="minorBidi"/>
          <w:i/>
          <w:sz w:val="22"/>
          <w:lang w:val="es-MX" w:eastAsia="es-MX"/>
        </w:rPr>
        <w:t>, por lo menos, con los siguientes requisitos:</w:t>
      </w:r>
    </w:p>
    <w:p w14:paraId="29C4BBA5" w14:textId="77777777" w:rsidR="00E20048" w:rsidRPr="00310719" w:rsidRDefault="00E20048" w:rsidP="00CA779A">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w:t>
      </w:r>
      <w:r w:rsidRPr="00310719">
        <w:rPr>
          <w:rFonts w:ascii="Palatino Linotype" w:eastAsiaTheme="minorHAnsi" w:hAnsi="Palatino Linotype" w:cstheme="minorBidi"/>
          <w:i/>
          <w:sz w:val="22"/>
          <w:lang w:val="es-MX" w:eastAsia="es-MX"/>
        </w:rPr>
        <w:t xml:space="preserve"> Contar con conocimiento o, tratándose de las entidades gubernamentales estatales y los municipios </w:t>
      </w:r>
      <w:r w:rsidRPr="00310719">
        <w:rPr>
          <w:rFonts w:ascii="Palatino Linotype" w:eastAsiaTheme="minorHAnsi" w:hAnsi="Palatino Linotype" w:cstheme="minorBidi"/>
          <w:i/>
          <w:sz w:val="22"/>
          <w:u w:val="single"/>
          <w:lang w:val="es-MX" w:eastAsia="es-MX"/>
        </w:rPr>
        <w:t>certificación en materia de acceso a la información, transparencia y protección de datos personales, que para tal efecto emita el Instituto</w:t>
      </w:r>
      <w:r w:rsidRPr="00310719">
        <w:rPr>
          <w:rFonts w:ascii="Palatino Linotype" w:eastAsiaTheme="minorHAnsi" w:hAnsi="Palatino Linotype" w:cstheme="minorBidi"/>
          <w:i/>
          <w:sz w:val="22"/>
          <w:lang w:val="es-MX" w:eastAsia="es-MX"/>
        </w:rPr>
        <w:t>;</w:t>
      </w:r>
    </w:p>
    <w:p w14:paraId="7B5F621C" w14:textId="77777777" w:rsidR="00E20048" w:rsidRPr="00310719" w:rsidRDefault="00E20048" w:rsidP="00CA779A">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II.</w:t>
      </w:r>
      <w:r w:rsidRPr="00310719">
        <w:rPr>
          <w:rFonts w:ascii="Palatino Linotype" w:eastAsiaTheme="minorHAnsi" w:hAnsi="Palatino Linotype" w:cstheme="minorBidi"/>
          <w:i/>
          <w:sz w:val="22"/>
          <w:lang w:val="es-MX" w:eastAsia="es-MX"/>
        </w:rPr>
        <w:t xml:space="preserve"> Experiencia en materia de acceso a la información y protección de datos personales; y</w:t>
      </w:r>
    </w:p>
    <w:p w14:paraId="5E24966E" w14:textId="1543BCB8" w:rsidR="004331C5" w:rsidRPr="00310719" w:rsidRDefault="00E20048" w:rsidP="00CA779A">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III.</w:t>
      </w:r>
      <w:r w:rsidRPr="00310719">
        <w:rPr>
          <w:rFonts w:ascii="Palatino Linotype" w:eastAsiaTheme="minorHAnsi" w:hAnsi="Palatino Linotype" w:cstheme="minorBidi"/>
          <w:i/>
          <w:sz w:val="22"/>
          <w:lang w:val="es-MX" w:eastAsia="es-MX"/>
        </w:rPr>
        <w:t xml:space="preserve"> Habilidades de organización y comunicación, así como visión y liderazgo.</w:t>
      </w:r>
    </w:p>
    <w:p w14:paraId="3CABE52F" w14:textId="5B1009F3"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115A9854" w14:textId="77777777" w:rsidR="00E86490" w:rsidRPr="00310719" w:rsidRDefault="00E86490" w:rsidP="00E86490">
      <w:pPr>
        <w:spacing w:line="360" w:lineRule="auto"/>
        <w:ind w:left="708" w:right="141" w:hanging="708"/>
        <w:jc w:val="both"/>
        <w:rPr>
          <w:rFonts w:ascii="Palatino Linotype" w:eastAsiaTheme="minorHAnsi" w:hAnsi="Palatino Linotype" w:cstheme="minorBidi"/>
          <w:lang w:val="es-MX" w:eastAsia="es-MX"/>
        </w:rPr>
      </w:pPr>
    </w:p>
    <w:p w14:paraId="36F12FAC" w14:textId="752D6255" w:rsidR="00CA779A" w:rsidRPr="00310719" w:rsidRDefault="00E55FFB" w:rsidP="0029071C">
      <w:pPr>
        <w:spacing w:line="360" w:lineRule="auto"/>
        <w:ind w:right="141"/>
        <w:jc w:val="both"/>
        <w:rPr>
          <w:rFonts w:ascii="Palatino Linotype" w:eastAsiaTheme="minorHAnsi" w:hAnsi="Palatino Linotype" w:cstheme="minorBidi"/>
          <w:b/>
          <w:i/>
          <w:lang w:val="es-MX" w:eastAsia="es-MX"/>
        </w:rPr>
      </w:pPr>
      <w:r w:rsidRPr="00310719">
        <w:rPr>
          <w:rFonts w:ascii="Palatino Linotype" w:eastAsiaTheme="minorHAnsi" w:hAnsi="Palatino Linotype" w:cstheme="minorBidi"/>
          <w:b/>
          <w:i/>
          <w:lang w:val="es-MX" w:eastAsia="es-MX"/>
        </w:rPr>
        <w:lastRenderedPageBreak/>
        <w:t>Órgano Interno de Control</w:t>
      </w:r>
    </w:p>
    <w:p w14:paraId="5A77F0AC" w14:textId="6392B0D8" w:rsidR="00A452F9" w:rsidRPr="00310719" w:rsidRDefault="00A452F9" w:rsidP="0029071C">
      <w:pPr>
        <w:spacing w:line="360" w:lineRule="auto"/>
        <w:ind w:right="141"/>
        <w:jc w:val="both"/>
        <w:rPr>
          <w:rFonts w:ascii="Palatino Linotype" w:eastAsiaTheme="minorHAnsi" w:hAnsi="Palatino Linotype" w:cstheme="minorBidi"/>
          <w:b/>
          <w:i/>
          <w:lang w:val="es-MX" w:eastAsia="es-MX"/>
        </w:rPr>
      </w:pPr>
      <w:r w:rsidRPr="00310719">
        <w:rPr>
          <w:rFonts w:ascii="Palatino Linotype" w:eastAsiaTheme="minorHAnsi" w:hAnsi="Palatino Linotype" w:cstheme="minorBidi"/>
          <w:b/>
          <w:i/>
          <w:lang w:val="es-MX" w:eastAsia="es-MX"/>
        </w:rPr>
        <w:t>De la Ley Orgánica Municipal del Estado de México</w:t>
      </w:r>
    </w:p>
    <w:p w14:paraId="31104F7B" w14:textId="2E4CC26A" w:rsidR="00E86490" w:rsidRPr="00310719" w:rsidRDefault="00E86490" w:rsidP="00BA407B">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110.-</w:t>
      </w:r>
      <w:r w:rsidRPr="00310719">
        <w:rPr>
          <w:rFonts w:ascii="Palatino Linotype" w:eastAsiaTheme="minorHAnsi" w:hAnsi="Palatino Linotype" w:cstheme="minorBidi"/>
          <w:i/>
          <w:sz w:val="22"/>
          <w:lang w:val="es-MX" w:eastAsia="es-MX"/>
        </w:rPr>
        <w:t xml:space="preserve"> El órgano interno de control municipal es el órgano interno de control encargado de promover, evaluar y fortalecer el buen funcionamiento del control interno, competente para aplicar las leyes en materia de responsabilidades de los servidores públicos. </w:t>
      </w:r>
    </w:p>
    <w:p w14:paraId="1BCD8FAA" w14:textId="77777777" w:rsidR="00E86490" w:rsidRPr="00310719" w:rsidRDefault="00E86490" w:rsidP="00BA407B">
      <w:pPr>
        <w:spacing w:line="276" w:lineRule="auto"/>
        <w:ind w:left="284" w:right="616"/>
        <w:jc w:val="both"/>
        <w:rPr>
          <w:rFonts w:ascii="Palatino Linotype" w:eastAsiaTheme="minorHAnsi" w:hAnsi="Palatino Linotype" w:cstheme="minorBidi"/>
          <w:i/>
          <w:sz w:val="22"/>
          <w:lang w:val="es-MX" w:eastAsia="es-MX"/>
        </w:rPr>
      </w:pPr>
    </w:p>
    <w:p w14:paraId="29841325" w14:textId="59C5FED1" w:rsidR="004331C5" w:rsidRPr="00310719" w:rsidRDefault="00E86490" w:rsidP="00BA407B">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111.-</w:t>
      </w:r>
      <w:r w:rsidRPr="00310719">
        <w:rPr>
          <w:rFonts w:ascii="Palatino Linotype" w:eastAsiaTheme="minorHAnsi" w:hAnsi="Palatino Linotype" w:cstheme="minorBidi"/>
          <w:i/>
          <w:sz w:val="22"/>
          <w:lang w:val="es-MX" w:eastAsia="es-MX"/>
        </w:rPr>
        <w:t xml:space="preserve">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6482231B" w14:textId="534E88FD" w:rsidR="00E55FFB" w:rsidRPr="00310719" w:rsidRDefault="00E55FFB" w:rsidP="00BA407B">
      <w:pPr>
        <w:spacing w:line="276" w:lineRule="auto"/>
        <w:ind w:left="284" w:right="616"/>
        <w:jc w:val="right"/>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i/>
          <w:sz w:val="22"/>
          <w:lang w:val="es-MX" w:eastAsia="es-MX"/>
        </w:rPr>
        <w:t>(…)</w:t>
      </w:r>
    </w:p>
    <w:p w14:paraId="6E2035A5" w14:textId="567BC003" w:rsidR="004331C5" w:rsidRPr="00310719" w:rsidRDefault="00E55FFB" w:rsidP="00BA407B">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113.-</w:t>
      </w:r>
      <w:r w:rsidRPr="00310719">
        <w:rPr>
          <w:rFonts w:ascii="Palatino Linotype" w:eastAsiaTheme="minorHAnsi" w:hAnsi="Palatino Linotype" w:cstheme="minorBidi"/>
          <w:i/>
          <w:sz w:val="22"/>
          <w:lang w:val="es-MX" w:eastAsia="es-MX"/>
        </w:rPr>
        <w:t xml:space="preserve"> </w:t>
      </w:r>
      <w:r w:rsidRPr="00310719">
        <w:rPr>
          <w:rFonts w:ascii="Palatino Linotype" w:eastAsiaTheme="minorHAnsi" w:hAnsi="Palatino Linotype" w:cstheme="minorBidi"/>
          <w:i/>
          <w:sz w:val="22"/>
          <w:u w:val="single"/>
          <w:lang w:val="es-MX" w:eastAsia="es-MX"/>
        </w:rPr>
        <w:t>Para ser contralor se requiere cumplir con los requisitos que se exigen para ser tesorero municipal</w:t>
      </w:r>
      <w:r w:rsidRPr="00310719">
        <w:rPr>
          <w:rFonts w:ascii="Palatino Linotype" w:eastAsiaTheme="minorHAnsi" w:hAnsi="Palatino Linotype" w:cstheme="minorBidi"/>
          <w:i/>
          <w:sz w:val="22"/>
          <w:lang w:val="es-MX" w:eastAsia="es-MX"/>
        </w:rPr>
        <w:t>, a excepción de la caución correspondiente.</w:t>
      </w:r>
    </w:p>
    <w:p w14:paraId="64B6E1AB" w14:textId="77777777" w:rsidR="004331C5" w:rsidRPr="00310719" w:rsidRDefault="004331C5" w:rsidP="0029071C">
      <w:pPr>
        <w:spacing w:line="360" w:lineRule="auto"/>
        <w:ind w:right="141"/>
        <w:jc w:val="both"/>
        <w:rPr>
          <w:rFonts w:ascii="Palatino Linotype" w:eastAsiaTheme="minorHAnsi" w:hAnsi="Palatino Linotype" w:cstheme="minorBidi"/>
          <w:lang w:val="es-MX" w:eastAsia="es-MX"/>
        </w:rPr>
      </w:pPr>
    </w:p>
    <w:p w14:paraId="67C5EAC0" w14:textId="23A2E62C" w:rsidR="00A452F9" w:rsidRPr="00310719" w:rsidRDefault="00A452F9" w:rsidP="0029071C">
      <w:pPr>
        <w:spacing w:line="360" w:lineRule="auto"/>
        <w:ind w:right="141"/>
        <w:jc w:val="both"/>
        <w:rPr>
          <w:rFonts w:ascii="Palatino Linotype" w:eastAsiaTheme="minorHAnsi" w:hAnsi="Palatino Linotype" w:cstheme="minorBidi"/>
          <w:b/>
          <w:i/>
          <w:lang w:val="es-MX" w:eastAsia="es-MX"/>
        </w:rPr>
      </w:pPr>
      <w:r w:rsidRPr="00310719">
        <w:rPr>
          <w:rFonts w:ascii="Palatino Linotype" w:eastAsiaTheme="minorHAnsi" w:hAnsi="Palatino Linotype" w:cstheme="minorBidi"/>
          <w:b/>
          <w:i/>
          <w:lang w:val="es-MX" w:eastAsia="es-MX"/>
        </w:rPr>
        <w:t xml:space="preserve">Tesorería municipal </w:t>
      </w:r>
      <w:r w:rsidR="00603CEB" w:rsidRPr="00310719">
        <w:rPr>
          <w:rFonts w:ascii="Palatino Linotype" w:eastAsiaTheme="minorHAnsi" w:hAnsi="Palatino Linotype" w:cstheme="minorBidi"/>
          <w:b/>
          <w:i/>
          <w:lang w:val="es-MX" w:eastAsia="es-MX"/>
        </w:rPr>
        <w:t>o tesorero del Organismo</w:t>
      </w:r>
    </w:p>
    <w:p w14:paraId="3B4B484A" w14:textId="7A5FD25C" w:rsidR="00ED0656"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93.-</w:t>
      </w:r>
      <w:r w:rsidRPr="00310719">
        <w:rPr>
          <w:rFonts w:ascii="Palatino Linotype" w:eastAsiaTheme="minorHAnsi" w:hAnsi="Palatino Linotype" w:cstheme="minorBidi"/>
          <w:i/>
          <w:sz w:val="22"/>
          <w:lang w:val="es-MX" w:eastAsia="es-MX"/>
        </w:rPr>
        <w:t xml:space="preserve"> La tesorería municipal es el órgano encargado de la recaudación de los ingresos municipales y responsable de realizar las erogaciones que haga el ayuntamiento.</w:t>
      </w:r>
    </w:p>
    <w:p w14:paraId="56FC3828" w14:textId="77777777" w:rsidR="004331C5" w:rsidRPr="00310719" w:rsidRDefault="004331C5" w:rsidP="00ED0656">
      <w:pPr>
        <w:spacing w:line="360" w:lineRule="auto"/>
        <w:ind w:left="284" w:right="616"/>
        <w:jc w:val="both"/>
        <w:rPr>
          <w:rFonts w:ascii="Palatino Linotype" w:eastAsiaTheme="minorHAnsi" w:hAnsi="Palatino Linotype" w:cstheme="minorBidi"/>
          <w:i/>
          <w:sz w:val="22"/>
          <w:lang w:val="es-MX" w:eastAsia="es-MX"/>
        </w:rPr>
      </w:pPr>
    </w:p>
    <w:p w14:paraId="6A26C463" w14:textId="77777777" w:rsidR="00ED0656"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96.-</w:t>
      </w:r>
      <w:r w:rsidRPr="00310719">
        <w:rPr>
          <w:rFonts w:ascii="Palatino Linotype" w:eastAsiaTheme="minorHAnsi" w:hAnsi="Palatino Linotype" w:cstheme="minorBidi"/>
          <w:i/>
          <w:sz w:val="22"/>
          <w:lang w:val="es-MX" w:eastAsia="es-MX"/>
        </w:rPr>
        <w:t xml:space="preserve"> Para ser tesorero municipal se requiere, además de los requisitos del artículos 32 de esta Ley: </w:t>
      </w:r>
    </w:p>
    <w:p w14:paraId="7964891E" w14:textId="77777777" w:rsidR="00272CE8"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w:t>
      </w:r>
      <w:r w:rsidRPr="00310719">
        <w:rPr>
          <w:rFonts w:ascii="Palatino Linotype" w:eastAsiaTheme="minorHAnsi" w:hAnsi="Palatino Linotype" w:cstheme="minorBidi"/>
          <w:i/>
          <w:sz w:val="22"/>
          <w:lang w:val="es-MX" w:eastAsia="es-MX"/>
        </w:rPr>
        <w:t xml:space="preserve"> Tener los conocimientos suficientes para poder desempeñar el cargo, a juicio del Ayuntamiento; </w:t>
      </w:r>
      <w:r w:rsidRPr="00310719">
        <w:rPr>
          <w:rFonts w:ascii="Palatino Linotype" w:eastAsiaTheme="minorHAnsi" w:hAnsi="Palatino Linotype" w:cstheme="minorBidi"/>
          <w:i/>
          <w:sz w:val="22"/>
          <w:u w:val="single"/>
          <w:lang w:val="es-MX" w:eastAsia="es-MX"/>
        </w:rPr>
        <w:t>contar con</w:t>
      </w:r>
      <w:r w:rsidRPr="00310719">
        <w:rPr>
          <w:rFonts w:ascii="Palatino Linotype" w:eastAsiaTheme="minorHAnsi" w:hAnsi="Palatino Linotype" w:cstheme="minorBidi"/>
          <w:i/>
          <w:sz w:val="22"/>
          <w:lang w:val="es-MX" w:eastAsia="es-MX"/>
        </w:rPr>
        <w:t xml:space="preserve"> título profesional en las áreas jurídicas, económicas o contables administrativas, con experiencia mínima de un año, con anterioridad a la fecha de su designación, </w:t>
      </w:r>
      <w:r w:rsidRPr="00310719">
        <w:rPr>
          <w:rFonts w:ascii="Palatino Linotype" w:eastAsiaTheme="minorHAnsi" w:hAnsi="Palatino Linotype" w:cstheme="minorBidi"/>
          <w:i/>
          <w:sz w:val="22"/>
          <w:u w:val="single"/>
          <w:lang w:val="es-MX" w:eastAsia="es-MX"/>
        </w:rPr>
        <w:t>y con certificación de competencia laboral en funciones expedida por el Instituto Hacendario del Estado de México o por alguna institución con reconocimiento de validez oficial, que asegure los conocimientos y habilidades</w:t>
      </w:r>
      <w:r w:rsidRPr="00310719">
        <w:rPr>
          <w:rFonts w:ascii="Palatino Linotype" w:eastAsiaTheme="minorHAnsi" w:hAnsi="Palatino Linotype" w:cstheme="minorBidi"/>
          <w:i/>
          <w:sz w:val="22"/>
          <w:lang w:val="es-MX" w:eastAsia="es-MX"/>
        </w:rPr>
        <w:t xml:space="preserve"> para desempeñar el cargo, de conformidad con los aspectos técnicos y operativos aplicables al Estado de México; </w:t>
      </w:r>
    </w:p>
    <w:p w14:paraId="471DFC0E" w14:textId="20ED478D" w:rsidR="00ED0656"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i/>
          <w:sz w:val="22"/>
          <w:u w:val="single"/>
          <w:lang w:val="es-MX" w:eastAsia="es-MX"/>
        </w:rPr>
        <w:t>El requisito de la certificación de competencia laboral, deberá acreditarse dentro de los seis meses siguientes a la fecha en que inicie funciones</w:t>
      </w:r>
      <w:r w:rsidRPr="00310719">
        <w:rPr>
          <w:rFonts w:ascii="Palatino Linotype" w:eastAsiaTheme="minorHAnsi" w:hAnsi="Palatino Linotype" w:cstheme="minorBidi"/>
          <w:i/>
          <w:sz w:val="22"/>
          <w:lang w:val="es-MX" w:eastAsia="es-MX"/>
        </w:rPr>
        <w:t xml:space="preserve">. </w:t>
      </w:r>
    </w:p>
    <w:p w14:paraId="254752B1" w14:textId="645B7B07" w:rsidR="00ED0656"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lastRenderedPageBreak/>
        <w:t>II.</w:t>
      </w:r>
      <w:r w:rsidRPr="00310719">
        <w:rPr>
          <w:rFonts w:ascii="Palatino Linotype" w:eastAsiaTheme="minorHAnsi" w:hAnsi="Palatino Linotype" w:cstheme="minorBidi"/>
          <w:i/>
          <w:sz w:val="22"/>
          <w:lang w:val="es-MX" w:eastAsia="es-MX"/>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1B1D16CF" w14:textId="3C3C2366" w:rsidR="00ED0656"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III.</w:t>
      </w:r>
      <w:r w:rsidRPr="00310719">
        <w:rPr>
          <w:rFonts w:ascii="Palatino Linotype" w:eastAsiaTheme="minorHAnsi" w:hAnsi="Palatino Linotype" w:cstheme="minorBidi"/>
          <w:i/>
          <w:sz w:val="22"/>
          <w:lang w:val="es-MX" w:eastAsia="es-MX"/>
        </w:rPr>
        <w:t xml:space="preserve"> Derogada </w:t>
      </w:r>
    </w:p>
    <w:p w14:paraId="25034AF9" w14:textId="4600BC5F" w:rsidR="004331C5" w:rsidRPr="00310719" w:rsidRDefault="00ED0656" w:rsidP="00ED0656">
      <w:pPr>
        <w:spacing w:line="360"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IV.</w:t>
      </w:r>
      <w:r w:rsidRPr="00310719">
        <w:rPr>
          <w:rFonts w:ascii="Palatino Linotype" w:eastAsiaTheme="minorHAnsi" w:hAnsi="Palatino Linotype" w:cstheme="minorBidi"/>
          <w:i/>
          <w:sz w:val="22"/>
          <w:lang w:val="es-MX" w:eastAsia="es-MX"/>
        </w:rPr>
        <w:t xml:space="preserve"> Cumplir con otros requisitos que señalen las leyes, o acuerde el ayuntamiento.</w:t>
      </w:r>
    </w:p>
    <w:p w14:paraId="30BF2B68" w14:textId="77777777" w:rsidR="00603CEB" w:rsidRPr="00310719" w:rsidRDefault="00603CEB" w:rsidP="00603CEB">
      <w:pPr>
        <w:spacing w:line="360" w:lineRule="auto"/>
        <w:ind w:right="141"/>
        <w:jc w:val="both"/>
        <w:rPr>
          <w:rFonts w:ascii="Palatino Linotype" w:eastAsiaTheme="minorHAnsi" w:hAnsi="Palatino Linotype" w:cstheme="minorBidi"/>
          <w:lang w:val="es-MX" w:eastAsia="es-MX"/>
        </w:rPr>
      </w:pPr>
    </w:p>
    <w:p w14:paraId="0A5FF047" w14:textId="4E71EBF8" w:rsidR="004331C5" w:rsidRPr="00310719" w:rsidRDefault="00603CEB" w:rsidP="009A5DB1">
      <w:pPr>
        <w:spacing w:line="276" w:lineRule="auto"/>
        <w:ind w:right="141"/>
        <w:jc w:val="both"/>
        <w:rPr>
          <w:rFonts w:ascii="Palatino Linotype" w:eastAsiaTheme="minorHAnsi" w:hAnsi="Palatino Linotype" w:cstheme="minorBidi"/>
          <w:b/>
          <w:i/>
          <w:lang w:val="es-MX" w:eastAsia="es-MX"/>
        </w:rPr>
      </w:pPr>
      <w:r w:rsidRPr="00310719">
        <w:rPr>
          <w:rFonts w:ascii="Palatino Linotype" w:eastAsiaTheme="minorHAnsi" w:hAnsi="Palatino Linotype" w:cstheme="minorBidi"/>
          <w:b/>
          <w:i/>
          <w:lang w:val="es-MX" w:eastAsia="es-MX"/>
        </w:rPr>
        <w:t>De la Ley que crea los Organismos Públicos Descentralizados de Asistencia Social, de Carácter Municipal, Denominados "Sistemas Municipales Para el Desarrollo Integral de la Familia"</w:t>
      </w:r>
    </w:p>
    <w:p w14:paraId="55C93CEF" w14:textId="3B5311C7" w:rsidR="009A5DB1" w:rsidRPr="00310719" w:rsidRDefault="009A5DB1" w:rsidP="009A5DB1">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15 Ter.-</w:t>
      </w:r>
      <w:r w:rsidRPr="00310719">
        <w:rPr>
          <w:rFonts w:ascii="Palatino Linotype" w:eastAsiaTheme="minorHAnsi" w:hAnsi="Palatino Linotype" w:cstheme="minorBidi"/>
          <w:i/>
          <w:sz w:val="22"/>
          <w:lang w:val="es-MX" w:eastAsia="es-MX"/>
        </w:rPr>
        <w:t xml:space="preserve"> Para ocupar el cargo de Tesorero del organismo, o equivalentes, se deberán satisfacer los siguientes requisitos:</w:t>
      </w:r>
      <w:r w:rsidRPr="00310719">
        <w:rPr>
          <w:rFonts w:ascii="Palatino Linotype" w:eastAsiaTheme="minorHAnsi" w:hAnsi="Palatino Linotype" w:cstheme="minorBidi"/>
          <w:i/>
          <w:sz w:val="22"/>
          <w:lang w:val="es-MX" w:eastAsia="es-MX"/>
        </w:rPr>
        <w:cr/>
      </w:r>
      <w:r w:rsidRPr="00310719">
        <w:rPr>
          <w:b/>
          <w:i/>
          <w:sz w:val="22"/>
        </w:rPr>
        <w:t xml:space="preserve"> </w:t>
      </w:r>
      <w:r w:rsidRPr="00310719">
        <w:rPr>
          <w:rFonts w:ascii="Palatino Linotype" w:eastAsiaTheme="minorHAnsi" w:hAnsi="Palatino Linotype" w:cstheme="minorBidi"/>
          <w:b/>
          <w:i/>
          <w:sz w:val="22"/>
          <w:lang w:val="es-MX" w:eastAsia="es-MX"/>
        </w:rPr>
        <w:t>IV.</w:t>
      </w:r>
      <w:r w:rsidRPr="00310719">
        <w:rPr>
          <w:rFonts w:ascii="Palatino Linotype" w:eastAsiaTheme="minorHAnsi" w:hAnsi="Palatino Linotype" w:cstheme="minorBidi"/>
          <w:i/>
          <w:sz w:val="22"/>
          <w:lang w:val="es-MX" w:eastAsia="es-MX"/>
        </w:rPr>
        <w:t xml:space="preserve">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w:t>
      </w:r>
      <w:r w:rsidRPr="00310719">
        <w:rPr>
          <w:rFonts w:ascii="Palatino Linotype" w:eastAsiaTheme="minorHAnsi" w:hAnsi="Palatino Linotype" w:cstheme="minorBidi"/>
          <w:i/>
          <w:sz w:val="22"/>
          <w:u w:val="single"/>
          <w:lang w:val="es-MX" w:eastAsia="es-MX"/>
        </w:rPr>
        <w:t>con la certificación de competencia laboral específica, correspondiente al puesto, expedida por el Instituto Hacendario del Estado de México</w:t>
      </w:r>
      <w:r w:rsidRPr="00310719">
        <w:rPr>
          <w:rFonts w:ascii="Palatino Linotype" w:eastAsiaTheme="minorHAnsi" w:hAnsi="Palatino Linotype" w:cstheme="minorBidi"/>
          <w:i/>
          <w:sz w:val="22"/>
          <w:lang w:val="es-MX" w:eastAsia="es-MX"/>
        </w:rPr>
        <w:t xml:space="preserve"> o cualquier autoridad competente.</w:t>
      </w:r>
    </w:p>
    <w:p w14:paraId="2CEBA2A7" w14:textId="77777777" w:rsidR="009A5DB1" w:rsidRPr="00310719" w:rsidRDefault="009A5DB1" w:rsidP="009A5DB1">
      <w:pPr>
        <w:spacing w:line="276" w:lineRule="auto"/>
        <w:ind w:left="284" w:right="616"/>
        <w:jc w:val="both"/>
        <w:rPr>
          <w:rFonts w:ascii="Palatino Linotype" w:eastAsiaTheme="minorHAnsi" w:hAnsi="Palatino Linotype" w:cstheme="minorBidi"/>
          <w:i/>
          <w:sz w:val="22"/>
          <w:lang w:val="es-MX" w:eastAsia="es-MX"/>
        </w:rPr>
      </w:pPr>
    </w:p>
    <w:p w14:paraId="0BD0D363" w14:textId="622B29B3" w:rsidR="009A5DB1" w:rsidRPr="00310719" w:rsidRDefault="009A5DB1" w:rsidP="009A5DB1">
      <w:pPr>
        <w:spacing w:line="276" w:lineRule="auto"/>
        <w:ind w:left="284"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i/>
          <w:sz w:val="22"/>
          <w:u w:val="single"/>
          <w:lang w:val="es-MX" w:eastAsia="es-MX"/>
        </w:rPr>
        <w:t>El requisito de la certificación de competencia laboral, deberá acreditarse dentro de los seis meses siguientes a la fecha en que inicie funciones</w:t>
      </w:r>
      <w:r w:rsidRPr="00310719">
        <w:rPr>
          <w:rFonts w:ascii="Palatino Linotype" w:eastAsiaTheme="minorHAnsi" w:hAnsi="Palatino Linotype" w:cstheme="minorBidi"/>
          <w:i/>
          <w:sz w:val="22"/>
          <w:lang w:val="es-MX" w:eastAsia="es-MX"/>
        </w:rPr>
        <w:t>.</w:t>
      </w:r>
      <w:r w:rsidRPr="00310719">
        <w:rPr>
          <w:rFonts w:ascii="Palatino Linotype" w:eastAsiaTheme="minorHAnsi" w:hAnsi="Palatino Linotype" w:cstheme="minorBidi"/>
          <w:i/>
          <w:sz w:val="22"/>
          <w:lang w:val="es-MX" w:eastAsia="es-MX"/>
        </w:rPr>
        <w:cr/>
      </w:r>
    </w:p>
    <w:p w14:paraId="2ADEDA88" w14:textId="77777777" w:rsidR="00603CEB" w:rsidRPr="00310719" w:rsidRDefault="00603CEB" w:rsidP="00603CEB">
      <w:pPr>
        <w:spacing w:line="360" w:lineRule="auto"/>
        <w:ind w:right="141"/>
        <w:jc w:val="both"/>
        <w:rPr>
          <w:rFonts w:ascii="Palatino Linotype" w:eastAsiaTheme="minorHAnsi" w:hAnsi="Palatino Linotype" w:cstheme="minorBidi"/>
          <w:lang w:val="es-MX" w:eastAsia="es-MX"/>
        </w:rPr>
      </w:pPr>
    </w:p>
    <w:p w14:paraId="4E3A5EF7" w14:textId="77777777" w:rsidR="00A43A32" w:rsidRPr="00310719" w:rsidRDefault="00A43A32" w:rsidP="00603CEB">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Previamente el artículo 32 de la Ley Orgánica Municipal determina que cargos dentro del Municipio requieren certificación: </w:t>
      </w:r>
    </w:p>
    <w:p w14:paraId="2C838353" w14:textId="77777777" w:rsidR="00B16BFB" w:rsidRPr="00310719" w:rsidRDefault="00B16BFB" w:rsidP="00603CEB">
      <w:pPr>
        <w:spacing w:line="360" w:lineRule="auto"/>
        <w:ind w:right="141"/>
        <w:jc w:val="both"/>
        <w:rPr>
          <w:rFonts w:ascii="Palatino Linotype" w:eastAsiaTheme="minorHAnsi" w:hAnsi="Palatino Linotype" w:cstheme="minorBidi"/>
          <w:lang w:val="es-MX" w:eastAsia="es-MX"/>
        </w:rPr>
      </w:pPr>
    </w:p>
    <w:p w14:paraId="42724FF3" w14:textId="3335A83A" w:rsidR="00603CEB" w:rsidRPr="00310719" w:rsidRDefault="00B16BFB" w:rsidP="00B16BFB">
      <w:pPr>
        <w:spacing w:line="276" w:lineRule="auto"/>
        <w:ind w:left="426" w:right="616"/>
        <w:jc w:val="both"/>
        <w:rPr>
          <w:rFonts w:ascii="Palatino Linotype" w:eastAsiaTheme="minorHAnsi" w:hAnsi="Palatino Linotype" w:cstheme="minorBidi"/>
          <w:i/>
          <w:sz w:val="22"/>
          <w:lang w:val="es-MX" w:eastAsia="es-MX"/>
        </w:rPr>
      </w:pPr>
      <w:r w:rsidRPr="00310719">
        <w:rPr>
          <w:rFonts w:ascii="Palatino Linotype" w:hAnsi="Palatino Linotype"/>
          <w:b/>
          <w:i/>
          <w:sz w:val="22"/>
        </w:rPr>
        <w:t>Artículo 32.-</w:t>
      </w:r>
      <w:r w:rsidRPr="00310719">
        <w:rPr>
          <w:rFonts w:ascii="Palatino Linotype" w:hAnsi="Palatino Linotype"/>
          <w:i/>
          <w:sz w:val="22"/>
        </w:rPr>
        <w:t xml:space="preserve"> Para ocupar los cargos de Secretario; </w:t>
      </w:r>
      <w:r w:rsidRPr="00310719">
        <w:rPr>
          <w:rFonts w:ascii="Palatino Linotype" w:hAnsi="Palatino Linotype"/>
          <w:i/>
          <w:sz w:val="22"/>
          <w:u w:val="single"/>
        </w:rPr>
        <w:t>Tesorero</w:t>
      </w:r>
      <w:r w:rsidRPr="00310719">
        <w:rPr>
          <w:rFonts w:ascii="Palatino Linotype" w:hAnsi="Palatino Linotype"/>
          <w:i/>
          <w:sz w:val="22"/>
        </w:rPr>
        <w:t xml:space="preserve">; Director de Obras Públicas, de Desarrollo Económico, Director de Turismo, Coordinador General Municipal de Mejora Regulatoria, Ecología, Desarrollo Urbano, de Desarrollo Social, de las Mujeres, del Campo o equivalentes, titulares de las unidades administrativas, de Protección Civil </w:t>
      </w:r>
      <w:r w:rsidRPr="00310719">
        <w:rPr>
          <w:rFonts w:ascii="Palatino Linotype" w:hAnsi="Palatino Linotype"/>
          <w:i/>
          <w:sz w:val="22"/>
          <w:u w:val="single"/>
        </w:rPr>
        <w:t xml:space="preserve">y de los organismos auxiliares </w:t>
      </w:r>
      <w:r w:rsidRPr="00310719">
        <w:rPr>
          <w:rFonts w:ascii="Palatino Linotype" w:hAnsi="Palatino Linotype"/>
          <w:i/>
          <w:sz w:val="22"/>
        </w:rPr>
        <w:t>se deberán satisfacer los siguientes requisitos:</w:t>
      </w:r>
      <w:r w:rsidR="00A43A32" w:rsidRPr="00310719">
        <w:rPr>
          <w:rFonts w:ascii="Palatino Linotype" w:eastAsiaTheme="minorHAnsi" w:hAnsi="Palatino Linotype" w:cstheme="minorBidi"/>
          <w:i/>
          <w:sz w:val="22"/>
          <w:lang w:val="es-MX" w:eastAsia="es-MX"/>
        </w:rPr>
        <w:t xml:space="preserve"> </w:t>
      </w:r>
    </w:p>
    <w:p w14:paraId="73A62A8F" w14:textId="77777777" w:rsidR="00ED0656" w:rsidRPr="00310719" w:rsidRDefault="00ED0656" w:rsidP="00B16BFB">
      <w:pPr>
        <w:spacing w:line="276" w:lineRule="auto"/>
        <w:ind w:left="426" w:right="616"/>
        <w:jc w:val="both"/>
        <w:rPr>
          <w:rFonts w:ascii="Palatino Linotype" w:eastAsiaTheme="minorHAnsi" w:hAnsi="Palatino Linotype" w:cstheme="minorBidi"/>
          <w:i/>
          <w:sz w:val="22"/>
          <w:lang w:val="es-MX" w:eastAsia="es-MX"/>
        </w:rPr>
      </w:pPr>
    </w:p>
    <w:p w14:paraId="48BBA729" w14:textId="5338E2B8" w:rsidR="00ED0656" w:rsidRPr="00310719" w:rsidRDefault="00B16BFB" w:rsidP="00B16BFB">
      <w:pPr>
        <w:spacing w:line="276" w:lineRule="auto"/>
        <w:ind w:left="426" w:right="616"/>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b/>
          <w:i/>
          <w:sz w:val="22"/>
          <w:lang w:val="es-MX" w:eastAsia="es-MX"/>
        </w:rPr>
        <w:lastRenderedPageBreak/>
        <w:t>IV.</w:t>
      </w:r>
      <w:r w:rsidRPr="00310719">
        <w:rPr>
          <w:rFonts w:ascii="Palatino Linotype" w:eastAsiaTheme="minorHAnsi" w:hAnsi="Palatino Linotype" w:cstheme="minorBidi"/>
          <w:i/>
          <w:sz w:val="22"/>
          <w:lang w:val="es-MX" w:eastAsia="es-MX"/>
        </w:rPr>
        <w:t xml:space="preserve"> </w:t>
      </w:r>
      <w:r w:rsidRPr="00310719">
        <w:rPr>
          <w:rFonts w:ascii="Palatino Linotype" w:eastAsiaTheme="minorHAnsi" w:hAnsi="Palatino Linotype" w:cstheme="minorBidi"/>
          <w:i/>
          <w:sz w:val="22"/>
          <w:u w:val="single"/>
          <w:lang w:val="es-MX" w:eastAsia="es-MX"/>
        </w:rPr>
        <w:t>Contar con certificación de competencia laboral</w:t>
      </w:r>
      <w:r w:rsidRPr="00310719">
        <w:rPr>
          <w:rFonts w:ascii="Palatino Linotype" w:eastAsiaTheme="minorHAnsi" w:hAnsi="Palatino Linotype" w:cstheme="minorBidi"/>
          <w:i/>
          <w:sz w:val="22"/>
          <w:lang w:val="es-MX" w:eastAsia="es-MX"/>
        </w:rPr>
        <w:t xml:space="preserve"> en la materia del cargo que se desempeñará, expedida por institución con reconocimiento de validez oficial. Este requisito deberá acreditarse dentro de los seis meses siguientes a la fecha en que inicien sus funciones;</w:t>
      </w:r>
      <w:r w:rsidRPr="00310719">
        <w:rPr>
          <w:rFonts w:ascii="Palatino Linotype" w:eastAsiaTheme="minorHAnsi" w:hAnsi="Palatino Linotype" w:cstheme="minorBidi"/>
          <w:lang w:val="es-MX" w:eastAsia="es-MX"/>
        </w:rPr>
        <w:cr/>
      </w:r>
    </w:p>
    <w:p w14:paraId="6208A96F" w14:textId="33E551F7" w:rsidR="00ED0656" w:rsidRPr="00310719" w:rsidRDefault="00043A69"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Ahora bien, en relación con lo anterior, la certificación de Competencias Laborales la lleva a cabo el Instituto Hacendario del Estado de México I</w:t>
      </w:r>
      <w:r w:rsidR="00C141EF" w:rsidRPr="00310719">
        <w:rPr>
          <w:rFonts w:ascii="Palatino Linotype" w:eastAsiaTheme="minorHAnsi" w:hAnsi="Palatino Linotype" w:cstheme="minorBidi"/>
          <w:lang w:val="es-MX" w:eastAsia="es-MX"/>
        </w:rPr>
        <w:t>HAEM.</w:t>
      </w:r>
      <w:r w:rsidR="003A4C42" w:rsidRPr="00310719">
        <w:rPr>
          <w:rStyle w:val="Refdenotaalpie"/>
          <w:rFonts w:ascii="Palatino Linotype" w:eastAsiaTheme="minorHAnsi" w:hAnsi="Palatino Linotype" w:cstheme="minorBidi"/>
          <w:lang w:val="es-MX" w:eastAsia="es-MX"/>
        </w:rPr>
        <w:footnoteReference w:id="2"/>
      </w:r>
    </w:p>
    <w:p w14:paraId="5604C9F3" w14:textId="4931FEDE" w:rsidR="00C141EF" w:rsidRPr="00310719" w:rsidRDefault="00C141EF" w:rsidP="0029071C">
      <w:pPr>
        <w:spacing w:line="360" w:lineRule="auto"/>
        <w:ind w:right="141"/>
        <w:jc w:val="both"/>
        <w:rPr>
          <w:rFonts w:ascii="Palatino Linotype" w:eastAsiaTheme="minorHAnsi" w:hAnsi="Palatino Linotype" w:cstheme="minorBidi"/>
          <w:noProof/>
          <w:lang w:val="es-MX" w:eastAsia="es-MX"/>
        </w:rPr>
      </w:pPr>
    </w:p>
    <w:p w14:paraId="064ACD94" w14:textId="2B734C7F" w:rsidR="00C141EF" w:rsidRPr="00310719" w:rsidRDefault="00C141EF"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noProof/>
          <w:lang w:val="es-MX" w:eastAsia="es-MX"/>
        </w:rPr>
        <w:drawing>
          <wp:anchor distT="0" distB="0" distL="114300" distR="114300" simplePos="0" relativeHeight="251663360" behindDoc="0" locked="0" layoutInCell="1" allowOverlap="1" wp14:anchorId="1ED0AB2A" wp14:editId="02EFE69C">
            <wp:simplePos x="0" y="0"/>
            <wp:positionH relativeFrom="column">
              <wp:posOffset>557093</wp:posOffset>
            </wp:positionH>
            <wp:positionV relativeFrom="paragraph">
              <wp:posOffset>0</wp:posOffset>
            </wp:positionV>
            <wp:extent cx="4551680" cy="5448935"/>
            <wp:effectExtent l="0" t="0" r="127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F09C90.tmp"/>
                    <pic:cNvPicPr/>
                  </pic:nvPicPr>
                  <pic:blipFill>
                    <a:blip r:embed="rId10">
                      <a:extLst>
                        <a:ext uri="{28A0092B-C50C-407E-A947-70E740481C1C}">
                          <a14:useLocalDpi xmlns:a14="http://schemas.microsoft.com/office/drawing/2010/main" val="0"/>
                        </a:ext>
                      </a:extLst>
                    </a:blip>
                    <a:stretch>
                      <a:fillRect/>
                    </a:stretch>
                  </pic:blipFill>
                  <pic:spPr>
                    <a:xfrm>
                      <a:off x="0" y="0"/>
                      <a:ext cx="4551680" cy="5448935"/>
                    </a:xfrm>
                    <a:prstGeom prst="rect">
                      <a:avLst/>
                    </a:prstGeom>
                  </pic:spPr>
                </pic:pic>
              </a:graphicData>
            </a:graphic>
            <wp14:sizeRelH relativeFrom="margin">
              <wp14:pctWidth>0</wp14:pctWidth>
            </wp14:sizeRelH>
            <wp14:sizeRelV relativeFrom="margin">
              <wp14:pctHeight>0</wp14:pctHeight>
            </wp14:sizeRelV>
          </wp:anchor>
        </w:drawing>
      </w:r>
    </w:p>
    <w:p w14:paraId="014A742A" w14:textId="77777777" w:rsidR="00511A66" w:rsidRPr="00310719" w:rsidRDefault="00511A66" w:rsidP="0029071C">
      <w:pPr>
        <w:spacing w:line="360" w:lineRule="auto"/>
        <w:ind w:right="141"/>
        <w:jc w:val="both"/>
        <w:rPr>
          <w:rFonts w:ascii="Palatino Linotype" w:eastAsiaTheme="minorHAnsi" w:hAnsi="Palatino Linotype" w:cstheme="minorBidi"/>
          <w:lang w:val="es-MX" w:eastAsia="es-MX"/>
        </w:rPr>
      </w:pPr>
    </w:p>
    <w:p w14:paraId="143423A3" w14:textId="643DDA79"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770EF148" w14:textId="369329A4"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134B5171" w14:textId="610158DE"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4B80204F" w14:textId="5F141602"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0D6462C0" w14:textId="07CD886A"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5F2D1060"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5EDA2EA8"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733CBF91"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7C8E0406"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6F3D5F2D"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20792B13"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637636C4" w14:textId="77777777"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491FE641" w14:textId="1FAE4403"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67D1186A" w14:textId="3D4FAAA9"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5BA27B50" w14:textId="6170B54E"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03619FFB" w14:textId="57630DBC"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53431395" w14:textId="7C02F388"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711B7778" w14:textId="0470321D" w:rsidR="00511A66" w:rsidRPr="00310719" w:rsidRDefault="007772D1"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Dado lo anterior </w:t>
      </w:r>
      <w:r w:rsidR="00511A66" w:rsidRPr="00310719">
        <w:rPr>
          <w:rFonts w:ascii="Palatino Linotype" w:eastAsiaTheme="minorHAnsi" w:hAnsi="Palatino Linotype" w:cstheme="minorBidi"/>
          <w:lang w:val="es-MX" w:eastAsia="es-MX"/>
        </w:rPr>
        <w:t>y para efectos prácticos, se inserta un cuadro que contenga la respuesta emitida por el Sujeto Obligado y las observaciones en relación con lo pedido.</w:t>
      </w:r>
    </w:p>
    <w:p w14:paraId="6B6243F4" w14:textId="77777777" w:rsidR="00511A66" w:rsidRPr="00310719" w:rsidRDefault="00511A66" w:rsidP="0029071C">
      <w:pPr>
        <w:spacing w:line="360" w:lineRule="auto"/>
        <w:ind w:right="141"/>
        <w:jc w:val="both"/>
        <w:rPr>
          <w:rFonts w:ascii="Palatino Linotype" w:eastAsiaTheme="minorHAnsi" w:hAnsi="Palatino Linotype" w:cstheme="minorBidi"/>
          <w:lang w:val="es-MX" w:eastAsia="es-MX"/>
        </w:rPr>
      </w:pPr>
    </w:p>
    <w:tbl>
      <w:tblPr>
        <w:tblStyle w:val="Tablaconcuadrcula"/>
        <w:tblW w:w="9129" w:type="dxa"/>
        <w:tblLayout w:type="fixed"/>
        <w:tblLook w:val="04A0" w:firstRow="1" w:lastRow="0" w:firstColumn="1" w:lastColumn="0" w:noHBand="0" w:noVBand="1"/>
      </w:tblPr>
      <w:tblGrid>
        <w:gridCol w:w="2405"/>
        <w:gridCol w:w="4394"/>
        <w:gridCol w:w="2330"/>
      </w:tblGrid>
      <w:tr w:rsidR="00E21BCB" w:rsidRPr="00310719" w14:paraId="3E568A8F" w14:textId="77777777" w:rsidTr="003B2234">
        <w:tc>
          <w:tcPr>
            <w:tcW w:w="2405" w:type="dxa"/>
          </w:tcPr>
          <w:p w14:paraId="4F9A03E7" w14:textId="1F5DDCFC" w:rsidR="00E21BCB" w:rsidRPr="00310719" w:rsidRDefault="00E21BCB" w:rsidP="00511A66">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w:t>
            </w:r>
            <w:r w:rsidRPr="00310719">
              <w:rPr>
                <w:rFonts w:ascii="Palatino Linotype" w:eastAsiaTheme="minorHAnsi" w:hAnsi="Palatino Linotype" w:cstheme="minorBidi"/>
                <w:lang w:val="es-MX" w:eastAsia="es-MX"/>
              </w:rPr>
              <w:tab/>
              <w:t>Tesorería</w:t>
            </w:r>
          </w:p>
        </w:tc>
        <w:tc>
          <w:tcPr>
            <w:tcW w:w="4394" w:type="dxa"/>
          </w:tcPr>
          <w:p w14:paraId="629494AD" w14:textId="3A7E44B3" w:rsidR="00E21BCB" w:rsidRPr="00310719" w:rsidRDefault="00E21BCB" w:rsidP="0029071C">
            <w:pPr>
              <w:spacing w:line="360" w:lineRule="auto"/>
              <w:ind w:right="141"/>
              <w:jc w:val="both"/>
              <w:rPr>
                <w:rFonts w:ascii="Palatino Linotype" w:eastAsiaTheme="minorHAnsi" w:hAnsi="Palatino Linotype" w:cstheme="minorBidi"/>
                <w:i/>
                <w:lang w:val="es-MX" w:eastAsia="es-MX"/>
              </w:rPr>
            </w:pPr>
            <w:r w:rsidRPr="00310719">
              <w:rPr>
                <w:rFonts w:ascii="Palatino Linotype" w:eastAsiaTheme="minorHAnsi" w:hAnsi="Palatino Linotype" w:cstheme="minorBidi"/>
                <w:i/>
                <w:lang w:val="es-MX" w:eastAsia="es-MX"/>
              </w:rPr>
              <w:t xml:space="preserve">El Servidor Público cuenta con 6 meses posteriores a su contratación para realizar la Certificación, mencionándole que aún </w:t>
            </w:r>
            <w:r w:rsidRPr="00310719">
              <w:rPr>
                <w:rFonts w:ascii="Palatino Linotype" w:eastAsiaTheme="minorHAnsi" w:hAnsi="Palatino Linotype" w:cstheme="minorBidi"/>
                <w:b/>
                <w:i/>
                <w:lang w:val="es-MX" w:eastAsia="es-MX"/>
              </w:rPr>
              <w:t>no cuenta</w:t>
            </w:r>
            <w:r w:rsidRPr="00310719">
              <w:rPr>
                <w:rFonts w:ascii="Palatino Linotype" w:eastAsiaTheme="minorHAnsi" w:hAnsi="Palatino Linotype" w:cstheme="minorBidi"/>
                <w:i/>
                <w:lang w:val="es-MX" w:eastAsia="es-MX"/>
              </w:rPr>
              <w:t xml:space="preserve"> con un respaldo de que se haya inscrito al mismo.</w:t>
            </w:r>
          </w:p>
        </w:tc>
        <w:tc>
          <w:tcPr>
            <w:tcW w:w="2330" w:type="dxa"/>
            <w:vMerge w:val="restart"/>
          </w:tcPr>
          <w:p w14:paraId="6DBE5C40" w14:textId="77777777" w:rsidR="00E21BCB" w:rsidRPr="00310719" w:rsidRDefault="00E21BCB" w:rsidP="00E21BCB">
            <w:pPr>
              <w:spacing w:line="360" w:lineRule="auto"/>
              <w:ind w:right="141"/>
              <w:jc w:val="both"/>
              <w:rPr>
                <w:rFonts w:ascii="Palatino Linotype" w:eastAsiaTheme="minorHAnsi" w:hAnsi="Palatino Linotype" w:cstheme="minorBidi"/>
                <w:lang w:val="es-MX" w:eastAsia="es-MX"/>
              </w:rPr>
            </w:pPr>
          </w:p>
          <w:p w14:paraId="3AE5F870" w14:textId="77777777" w:rsidR="00E21BCB" w:rsidRPr="00310719" w:rsidRDefault="00E21BCB" w:rsidP="00E21BCB">
            <w:pPr>
              <w:spacing w:line="360" w:lineRule="auto"/>
              <w:ind w:right="141"/>
              <w:jc w:val="both"/>
              <w:rPr>
                <w:rFonts w:ascii="Palatino Linotype" w:eastAsiaTheme="minorHAnsi" w:hAnsi="Palatino Linotype" w:cstheme="minorBidi"/>
                <w:lang w:val="es-MX" w:eastAsia="es-MX"/>
              </w:rPr>
            </w:pPr>
          </w:p>
          <w:p w14:paraId="2378BDD3" w14:textId="77777777" w:rsidR="00E21BCB" w:rsidRPr="00310719" w:rsidRDefault="00E21BCB" w:rsidP="00E21BCB">
            <w:pPr>
              <w:spacing w:line="360" w:lineRule="auto"/>
              <w:ind w:right="141"/>
              <w:jc w:val="both"/>
              <w:rPr>
                <w:rFonts w:ascii="Palatino Linotype" w:eastAsiaTheme="minorHAnsi" w:hAnsi="Palatino Linotype" w:cstheme="minorBidi"/>
                <w:lang w:val="es-MX" w:eastAsia="es-MX"/>
              </w:rPr>
            </w:pPr>
          </w:p>
          <w:p w14:paraId="6A171906" w14:textId="77777777" w:rsidR="00E21BCB" w:rsidRPr="00310719" w:rsidRDefault="00E21BCB" w:rsidP="00E21BCB">
            <w:pPr>
              <w:spacing w:line="360" w:lineRule="auto"/>
              <w:ind w:right="141"/>
              <w:jc w:val="both"/>
              <w:rPr>
                <w:rFonts w:ascii="Palatino Linotype" w:eastAsiaTheme="minorHAnsi" w:hAnsi="Palatino Linotype" w:cstheme="minorBidi"/>
                <w:lang w:val="es-MX" w:eastAsia="es-MX"/>
              </w:rPr>
            </w:pPr>
          </w:p>
          <w:p w14:paraId="79188FEE" w14:textId="69B3D7AB" w:rsidR="00E21BCB" w:rsidRPr="00310719" w:rsidRDefault="00E21BCB" w:rsidP="00E21BCB">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En los tres casos el Sujeto Obligado manifiesta que no cuenta con documento que respalde la inscripción a los procesos de certificación.</w:t>
            </w:r>
          </w:p>
        </w:tc>
      </w:tr>
      <w:tr w:rsidR="00E21BCB" w:rsidRPr="00310719" w14:paraId="3E83E565" w14:textId="77777777" w:rsidTr="003B2234">
        <w:tc>
          <w:tcPr>
            <w:tcW w:w="2405" w:type="dxa"/>
          </w:tcPr>
          <w:p w14:paraId="190E5569" w14:textId="102ABD97" w:rsidR="00E21BCB" w:rsidRPr="00310719" w:rsidRDefault="00E21BCB"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w:t>
            </w:r>
            <w:r w:rsidRPr="00310719">
              <w:rPr>
                <w:rFonts w:ascii="Palatino Linotype" w:eastAsiaTheme="minorHAnsi" w:hAnsi="Palatino Linotype" w:cstheme="minorBidi"/>
                <w:lang w:val="es-MX" w:eastAsia="es-MX"/>
              </w:rPr>
              <w:tab/>
              <w:t xml:space="preserve">Unidad de Transparencia </w:t>
            </w:r>
          </w:p>
        </w:tc>
        <w:tc>
          <w:tcPr>
            <w:tcW w:w="4394" w:type="dxa"/>
          </w:tcPr>
          <w:p w14:paraId="5C9B5A90" w14:textId="7347E498" w:rsidR="00E21BCB" w:rsidRPr="00310719" w:rsidRDefault="00E21BCB" w:rsidP="007D66F8">
            <w:pPr>
              <w:spacing w:line="360" w:lineRule="auto"/>
              <w:ind w:right="141"/>
              <w:jc w:val="both"/>
              <w:rPr>
                <w:rFonts w:ascii="Palatino Linotype" w:eastAsiaTheme="minorHAnsi" w:hAnsi="Palatino Linotype" w:cstheme="minorBidi"/>
                <w:i/>
                <w:lang w:val="es-MX" w:eastAsia="es-MX"/>
              </w:rPr>
            </w:pPr>
            <w:r w:rsidRPr="00310719">
              <w:rPr>
                <w:rFonts w:ascii="Palatino Linotype" w:eastAsiaTheme="minorHAnsi" w:hAnsi="Palatino Linotype" w:cstheme="minorBidi"/>
                <w:i/>
                <w:lang w:val="es-MX" w:eastAsia="es-MX"/>
              </w:rPr>
              <w:t>…</w:t>
            </w:r>
            <w:r w:rsidRPr="00310719">
              <w:t xml:space="preserve"> </w:t>
            </w:r>
            <w:r w:rsidRPr="00310719">
              <w:rPr>
                <w:rFonts w:ascii="Palatino Linotype" w:eastAsiaTheme="minorHAnsi" w:hAnsi="Palatino Linotype" w:cstheme="minorBidi"/>
                <w:i/>
                <w:lang w:val="es-MX" w:eastAsia="es-MX"/>
              </w:rPr>
              <w:t>cuenta con 6 meses posteriores…</w:t>
            </w:r>
          </w:p>
          <w:p w14:paraId="55EF5F3B" w14:textId="54E2CB57" w:rsidR="00E21BCB" w:rsidRPr="00310719" w:rsidRDefault="00E21BCB" w:rsidP="007D66F8">
            <w:pPr>
              <w:spacing w:line="360" w:lineRule="auto"/>
              <w:ind w:right="141"/>
              <w:jc w:val="both"/>
              <w:rPr>
                <w:rFonts w:ascii="Palatino Linotype" w:eastAsiaTheme="minorHAnsi" w:hAnsi="Palatino Linotype" w:cstheme="minorBidi"/>
                <w:i/>
                <w:lang w:val="es-MX" w:eastAsia="es-MX"/>
              </w:rPr>
            </w:pPr>
            <w:r w:rsidRPr="00310719">
              <w:rPr>
                <w:rFonts w:ascii="Palatino Linotype" w:eastAsiaTheme="minorHAnsi" w:hAnsi="Palatino Linotype" w:cstheme="minorBidi"/>
                <w:i/>
                <w:lang w:val="es-MX" w:eastAsia="es-MX"/>
              </w:rPr>
              <w:t xml:space="preserve">Mencionándole que solo cuenta con asistencias virtuales </w:t>
            </w:r>
            <w:r w:rsidRPr="00310719">
              <w:rPr>
                <w:rFonts w:ascii="Palatino Linotype" w:eastAsiaTheme="minorHAnsi" w:hAnsi="Palatino Linotype" w:cstheme="minorBidi"/>
                <w:b/>
                <w:i/>
                <w:lang w:val="es-MX" w:eastAsia="es-MX"/>
              </w:rPr>
              <w:t>sin</w:t>
            </w:r>
            <w:r w:rsidRPr="00310719">
              <w:rPr>
                <w:rFonts w:ascii="Palatino Linotype" w:eastAsiaTheme="minorHAnsi" w:hAnsi="Palatino Linotype" w:cstheme="minorBidi"/>
                <w:i/>
                <w:lang w:val="es-MX" w:eastAsia="es-MX"/>
              </w:rPr>
              <w:t xml:space="preserve"> respaldo de capacitaciones constantes para su capacitación y acceso a la Certifición.</w:t>
            </w:r>
          </w:p>
        </w:tc>
        <w:tc>
          <w:tcPr>
            <w:tcW w:w="2330" w:type="dxa"/>
            <w:vMerge/>
          </w:tcPr>
          <w:p w14:paraId="5B253C37" w14:textId="77777777" w:rsidR="00E21BCB" w:rsidRPr="00310719" w:rsidRDefault="00E21BCB" w:rsidP="0029071C">
            <w:pPr>
              <w:spacing w:line="360" w:lineRule="auto"/>
              <w:ind w:right="141"/>
              <w:jc w:val="both"/>
              <w:rPr>
                <w:rFonts w:ascii="Palatino Linotype" w:eastAsiaTheme="minorHAnsi" w:hAnsi="Palatino Linotype" w:cstheme="minorBidi"/>
                <w:lang w:val="es-MX" w:eastAsia="es-MX"/>
              </w:rPr>
            </w:pPr>
          </w:p>
        </w:tc>
      </w:tr>
      <w:tr w:rsidR="00E21BCB" w:rsidRPr="00310719" w14:paraId="591C75E4" w14:textId="77777777" w:rsidTr="003B2234">
        <w:tc>
          <w:tcPr>
            <w:tcW w:w="2405" w:type="dxa"/>
          </w:tcPr>
          <w:p w14:paraId="65041E3E" w14:textId="7385BB55" w:rsidR="00E21BCB" w:rsidRPr="00310719" w:rsidRDefault="00E21BCB"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w:t>
            </w:r>
            <w:r w:rsidRPr="00310719">
              <w:rPr>
                <w:rFonts w:ascii="Palatino Linotype" w:eastAsiaTheme="minorHAnsi" w:hAnsi="Palatino Linotype" w:cstheme="minorBidi"/>
                <w:lang w:val="es-MX" w:eastAsia="es-MX"/>
              </w:rPr>
              <w:tab/>
              <w:t>Contraloría Interna u Órgano Interno de Control</w:t>
            </w:r>
          </w:p>
        </w:tc>
        <w:tc>
          <w:tcPr>
            <w:tcW w:w="4394" w:type="dxa"/>
          </w:tcPr>
          <w:p w14:paraId="6D889866" w14:textId="78BE85D7" w:rsidR="00E21BCB" w:rsidRPr="00310719" w:rsidRDefault="00E21BCB" w:rsidP="0029071C">
            <w:pPr>
              <w:spacing w:line="360" w:lineRule="auto"/>
              <w:ind w:right="141"/>
              <w:jc w:val="both"/>
              <w:rPr>
                <w:rFonts w:ascii="Palatino Linotype" w:eastAsiaTheme="minorHAnsi" w:hAnsi="Palatino Linotype" w:cstheme="minorBidi"/>
                <w:i/>
                <w:lang w:val="es-MX" w:eastAsia="es-MX"/>
              </w:rPr>
            </w:pPr>
            <w:r w:rsidRPr="00310719">
              <w:rPr>
                <w:rFonts w:ascii="Palatino Linotype" w:eastAsiaTheme="minorHAnsi" w:hAnsi="Palatino Linotype" w:cstheme="minorBidi"/>
                <w:i/>
                <w:lang w:val="es-MX" w:eastAsia="es-MX"/>
              </w:rPr>
              <w:t>…está corriendo el plazo para su acreditación…</w:t>
            </w:r>
          </w:p>
          <w:p w14:paraId="2C4B7977" w14:textId="3BE6675B" w:rsidR="00E21BCB" w:rsidRPr="00310719" w:rsidRDefault="00E21BCB" w:rsidP="0029071C">
            <w:pPr>
              <w:spacing w:line="360" w:lineRule="auto"/>
              <w:ind w:right="141"/>
              <w:jc w:val="both"/>
              <w:rPr>
                <w:rFonts w:ascii="Palatino Linotype" w:eastAsiaTheme="minorHAnsi" w:hAnsi="Palatino Linotype" w:cstheme="minorBidi"/>
                <w:i/>
                <w:lang w:val="es-MX" w:eastAsia="es-MX"/>
              </w:rPr>
            </w:pPr>
            <w:r w:rsidRPr="00310719">
              <w:rPr>
                <w:rFonts w:ascii="Palatino Linotype" w:eastAsiaTheme="minorHAnsi" w:hAnsi="Palatino Linotype" w:cstheme="minorBidi"/>
                <w:i/>
                <w:lang w:val="es-MX" w:eastAsia="es-MX"/>
              </w:rPr>
              <w:t>…</w:t>
            </w:r>
            <w:r w:rsidRPr="00310719">
              <w:t xml:space="preserve"> </w:t>
            </w:r>
            <w:r w:rsidRPr="00310719">
              <w:rPr>
                <w:rFonts w:ascii="Palatino Linotype" w:eastAsiaTheme="minorHAnsi" w:hAnsi="Palatino Linotype" w:cstheme="minorBidi"/>
                <w:i/>
                <w:lang w:val="es-MX" w:eastAsia="es-MX"/>
              </w:rPr>
              <w:t>esta autoridad a</w:t>
            </w:r>
            <w:r w:rsidRPr="00310719">
              <w:rPr>
                <w:rFonts w:ascii="Palatino Linotype" w:eastAsiaTheme="minorHAnsi" w:hAnsi="Palatino Linotype" w:cstheme="minorBidi"/>
                <w:b/>
                <w:i/>
                <w:lang w:val="es-MX" w:eastAsia="es-MX"/>
              </w:rPr>
              <w:t>ún no cuenta con un respaldo</w:t>
            </w:r>
            <w:r w:rsidRPr="00310719">
              <w:rPr>
                <w:rFonts w:ascii="Palatino Linotype" w:eastAsiaTheme="minorHAnsi" w:hAnsi="Palatino Linotype" w:cstheme="minorBidi"/>
                <w:i/>
                <w:lang w:val="es-MX" w:eastAsia="es-MX"/>
              </w:rPr>
              <w:t xml:space="preserve"> de que se encuentra en proceso de Certificación ya que las autoridades correspondientes y Sancionadoras no requieren un respaldo, únicamente de la Certificación total…</w:t>
            </w:r>
          </w:p>
          <w:p w14:paraId="6A092675" w14:textId="7D27738B" w:rsidR="00E21BCB" w:rsidRPr="00310719" w:rsidRDefault="00E21BCB" w:rsidP="0029071C">
            <w:pPr>
              <w:spacing w:line="360" w:lineRule="auto"/>
              <w:ind w:right="141"/>
              <w:jc w:val="both"/>
              <w:rPr>
                <w:rFonts w:ascii="Palatino Linotype" w:eastAsiaTheme="minorHAnsi" w:hAnsi="Palatino Linotype" w:cstheme="minorBidi"/>
                <w:i/>
                <w:lang w:val="es-MX" w:eastAsia="es-MX"/>
              </w:rPr>
            </w:pPr>
          </w:p>
        </w:tc>
        <w:tc>
          <w:tcPr>
            <w:tcW w:w="2330" w:type="dxa"/>
            <w:vMerge/>
          </w:tcPr>
          <w:p w14:paraId="7C1552F5" w14:textId="77777777" w:rsidR="00E21BCB" w:rsidRPr="00310719" w:rsidRDefault="00E21BCB" w:rsidP="0029071C">
            <w:pPr>
              <w:spacing w:line="360" w:lineRule="auto"/>
              <w:ind w:right="141"/>
              <w:jc w:val="both"/>
              <w:rPr>
                <w:rFonts w:ascii="Palatino Linotype" w:eastAsiaTheme="minorHAnsi" w:hAnsi="Palatino Linotype" w:cstheme="minorBidi"/>
                <w:lang w:val="es-MX" w:eastAsia="es-MX"/>
              </w:rPr>
            </w:pPr>
          </w:p>
        </w:tc>
      </w:tr>
    </w:tbl>
    <w:p w14:paraId="33D5CCF2" w14:textId="77777777" w:rsidR="00511A66" w:rsidRPr="00310719" w:rsidRDefault="00511A66" w:rsidP="0029071C">
      <w:pPr>
        <w:spacing w:line="360" w:lineRule="auto"/>
        <w:ind w:right="141"/>
        <w:jc w:val="both"/>
        <w:rPr>
          <w:rFonts w:ascii="Palatino Linotype" w:eastAsiaTheme="minorHAnsi" w:hAnsi="Palatino Linotype" w:cstheme="minorBidi"/>
          <w:lang w:val="es-MX" w:eastAsia="es-MX"/>
        </w:rPr>
      </w:pPr>
    </w:p>
    <w:p w14:paraId="2DF21F26" w14:textId="60416CC3" w:rsidR="005A3A35" w:rsidRPr="00310719" w:rsidRDefault="00FD4C4B"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Entrado en materia,</w:t>
      </w:r>
      <w:r w:rsidR="005A3A35" w:rsidRPr="00310719">
        <w:rPr>
          <w:rFonts w:ascii="Palatino Linotype" w:eastAsiaTheme="minorHAnsi" w:hAnsi="Palatino Linotype" w:cstheme="minorBidi"/>
          <w:lang w:val="es-MX" w:eastAsia="es-MX"/>
        </w:rPr>
        <w:t xml:space="preserve"> partimos que las certificaciones requeridas por los servidores públicos que </w:t>
      </w:r>
      <w:r w:rsidR="003F04AC" w:rsidRPr="00310719">
        <w:rPr>
          <w:rFonts w:ascii="Palatino Linotype" w:eastAsiaTheme="minorHAnsi" w:hAnsi="Palatino Linotype" w:cstheme="minorBidi"/>
          <w:lang w:val="es-MX" w:eastAsia="es-MX"/>
        </w:rPr>
        <w:t>ocupan</w:t>
      </w:r>
      <w:r w:rsidR="005A3A35" w:rsidRPr="00310719">
        <w:rPr>
          <w:rFonts w:ascii="Palatino Linotype" w:eastAsiaTheme="minorHAnsi" w:hAnsi="Palatino Linotype" w:cstheme="minorBidi"/>
          <w:lang w:val="es-MX" w:eastAsia="es-MX"/>
        </w:rPr>
        <w:t xml:space="preserve"> los </w:t>
      </w:r>
      <w:r w:rsidR="003F04AC" w:rsidRPr="00310719">
        <w:rPr>
          <w:rFonts w:ascii="Palatino Linotype" w:eastAsiaTheme="minorHAnsi" w:hAnsi="Palatino Linotype" w:cstheme="minorBidi"/>
          <w:lang w:val="es-MX" w:eastAsia="es-MX"/>
        </w:rPr>
        <w:t>puestos</w:t>
      </w:r>
      <w:r w:rsidR="005A3A35" w:rsidRPr="00310719">
        <w:rPr>
          <w:rFonts w:ascii="Palatino Linotype" w:eastAsiaTheme="minorHAnsi" w:hAnsi="Palatino Linotype" w:cstheme="minorBidi"/>
          <w:lang w:val="es-MX" w:eastAsia="es-MX"/>
        </w:rPr>
        <w:t xml:space="preserve"> ya referidos, los podemos bifurcar en </w:t>
      </w:r>
      <w:r w:rsidR="003F04AC" w:rsidRPr="00310719">
        <w:rPr>
          <w:rFonts w:ascii="Palatino Linotype" w:eastAsiaTheme="minorHAnsi" w:hAnsi="Palatino Linotype" w:cstheme="minorBidi"/>
          <w:lang w:val="es-MX" w:eastAsia="es-MX"/>
        </w:rPr>
        <w:t>aquellas</w:t>
      </w:r>
      <w:r w:rsidR="005A3A35" w:rsidRPr="00310719">
        <w:rPr>
          <w:rFonts w:ascii="Palatino Linotype" w:eastAsiaTheme="minorHAnsi" w:hAnsi="Palatino Linotype" w:cstheme="minorBidi"/>
          <w:lang w:val="es-MX" w:eastAsia="es-MX"/>
        </w:rPr>
        <w:t xml:space="preserve"> que emite este </w:t>
      </w:r>
      <w:r w:rsidR="003F04AC" w:rsidRPr="00310719">
        <w:rPr>
          <w:rFonts w:ascii="Palatino Linotype" w:eastAsiaTheme="minorHAnsi" w:hAnsi="Palatino Linotype" w:cstheme="minorBidi"/>
          <w:lang w:val="es-MX" w:eastAsia="es-MX"/>
        </w:rPr>
        <w:t>Organismo</w:t>
      </w:r>
      <w:r w:rsidR="005A3A35" w:rsidRPr="00310719">
        <w:rPr>
          <w:rFonts w:ascii="Palatino Linotype" w:eastAsiaTheme="minorHAnsi" w:hAnsi="Palatino Linotype" w:cstheme="minorBidi"/>
          <w:lang w:val="es-MX" w:eastAsia="es-MX"/>
        </w:rPr>
        <w:t xml:space="preserve"> Garante (Instituto de </w:t>
      </w:r>
      <w:r w:rsidR="00C85036" w:rsidRPr="00310719">
        <w:rPr>
          <w:rFonts w:ascii="Palatino Linotype" w:eastAsiaTheme="minorHAnsi" w:hAnsi="Palatino Linotype" w:cstheme="minorBidi"/>
          <w:lang w:val="es-MX" w:eastAsia="es-MX"/>
        </w:rPr>
        <w:t>Transparencia y Acceso a la Información Pública del Estado de México y Municipios</w:t>
      </w:r>
      <w:r w:rsidR="005A3A35" w:rsidRPr="00310719">
        <w:rPr>
          <w:rFonts w:ascii="Palatino Linotype" w:eastAsiaTheme="minorHAnsi" w:hAnsi="Palatino Linotype" w:cstheme="minorBidi"/>
          <w:lang w:val="es-MX" w:eastAsia="es-MX"/>
        </w:rPr>
        <w:t>)</w:t>
      </w:r>
      <w:r w:rsidR="00C85036" w:rsidRPr="00310719">
        <w:rPr>
          <w:rFonts w:ascii="Palatino Linotype" w:eastAsiaTheme="minorHAnsi" w:hAnsi="Palatino Linotype" w:cstheme="minorBidi"/>
          <w:lang w:val="es-MX" w:eastAsia="es-MX"/>
        </w:rPr>
        <w:t xml:space="preserve"> </w:t>
      </w:r>
      <w:r w:rsidR="00F6754A" w:rsidRPr="00310719">
        <w:rPr>
          <w:rFonts w:ascii="Palatino Linotype" w:eastAsiaTheme="minorHAnsi" w:hAnsi="Palatino Linotype" w:cstheme="minorBidi"/>
          <w:lang w:val="es-MX" w:eastAsia="es-MX"/>
        </w:rPr>
        <w:t>relativas al derecho humano de acceso a la información pública y protección de datos personales.</w:t>
      </w:r>
    </w:p>
    <w:p w14:paraId="48F66070" w14:textId="77777777" w:rsidR="00F6754A" w:rsidRPr="00310719" w:rsidRDefault="00F6754A" w:rsidP="0029071C">
      <w:pPr>
        <w:spacing w:line="360" w:lineRule="auto"/>
        <w:ind w:right="141"/>
        <w:jc w:val="both"/>
        <w:rPr>
          <w:rFonts w:ascii="Palatino Linotype" w:eastAsiaTheme="minorHAnsi" w:hAnsi="Palatino Linotype" w:cstheme="minorBidi"/>
          <w:lang w:val="es-MX" w:eastAsia="es-MX"/>
        </w:rPr>
      </w:pPr>
    </w:p>
    <w:p w14:paraId="44EF0D2B" w14:textId="331F43A5" w:rsidR="005A3A35" w:rsidRPr="00310719" w:rsidRDefault="00EF5DF9" w:rsidP="006B0A2B">
      <w:pPr>
        <w:spacing w:line="276" w:lineRule="auto"/>
        <w:ind w:left="851" w:right="757"/>
        <w:jc w:val="both"/>
        <w:rPr>
          <w:rFonts w:ascii="Palatino Linotype" w:eastAsiaTheme="minorHAnsi" w:hAnsi="Palatino Linotype" w:cstheme="minorBidi"/>
          <w:b/>
          <w:i/>
          <w:sz w:val="22"/>
          <w:lang w:val="es-MX" w:eastAsia="es-MX"/>
        </w:rPr>
      </w:pPr>
      <w:r w:rsidRPr="00310719">
        <w:rPr>
          <w:rFonts w:ascii="Palatino Linotype" w:eastAsiaTheme="minorHAnsi" w:hAnsi="Palatino Linotype" w:cstheme="minorBidi"/>
          <w:b/>
          <w:i/>
          <w:sz w:val="22"/>
          <w:lang w:val="es-MX" w:eastAsia="es-MX"/>
        </w:rPr>
        <w:t>De la Dirección General de Capacitación y Certificación</w:t>
      </w:r>
    </w:p>
    <w:p w14:paraId="6650967C" w14:textId="1C959E72"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21.</w:t>
      </w:r>
      <w:r w:rsidRPr="00310719">
        <w:rPr>
          <w:rFonts w:ascii="Palatino Linotype" w:eastAsiaTheme="minorHAnsi" w:hAnsi="Palatino Linotype" w:cstheme="minorBidi"/>
          <w:i/>
          <w:sz w:val="22"/>
          <w:lang w:val="es-MX" w:eastAsia="es-MX"/>
        </w:rPr>
        <w:t xml:space="preserve"> Corresponde a la Dirección General de Capacitación y Certificación ejercer las atribuciones siguientes:</w:t>
      </w:r>
    </w:p>
    <w:p w14:paraId="0B9A1360" w14:textId="77777777"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VII.</w:t>
      </w:r>
      <w:r w:rsidRPr="00310719">
        <w:rPr>
          <w:rFonts w:ascii="Palatino Linotype" w:eastAsiaTheme="minorHAnsi" w:hAnsi="Palatino Linotype" w:cstheme="minorBidi"/>
          <w:i/>
          <w:sz w:val="22"/>
          <w:lang w:val="es-MX" w:eastAsia="es-MX"/>
        </w:rPr>
        <w:t xml:space="preserve"> Elaborar los programas de certificación;</w:t>
      </w:r>
    </w:p>
    <w:p w14:paraId="159F6016" w14:textId="481A9DCE"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VIII.</w:t>
      </w:r>
      <w:r w:rsidRPr="00310719">
        <w:rPr>
          <w:rFonts w:ascii="Palatino Linotype" w:eastAsiaTheme="minorHAnsi" w:hAnsi="Palatino Linotype" w:cstheme="minorBidi"/>
          <w:i/>
          <w:sz w:val="22"/>
          <w:lang w:val="es-MX" w:eastAsia="es-MX"/>
        </w:rPr>
        <w:t xml:space="preserve"> Planificar e implementar la certificación en materia de acceso a la información pública, de los Titulares de las Unidades de Transparencia, así como de las y los servidores públicos o integrantes de los Sujetos Obligados; de las organizaciones o asociaciones de la sociedad civil, así como de las personas físicas o jurídico colectivas;</w:t>
      </w:r>
    </w:p>
    <w:p w14:paraId="13AACCEF" w14:textId="164FB5CE"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IX.</w:t>
      </w:r>
      <w:r w:rsidRPr="00310719">
        <w:rPr>
          <w:rFonts w:ascii="Palatino Linotype" w:eastAsiaTheme="minorHAnsi" w:hAnsi="Palatino Linotype" w:cstheme="minorBidi"/>
          <w:i/>
          <w:sz w:val="22"/>
          <w:lang w:val="es-MX" w:eastAsia="es-MX"/>
        </w:rPr>
        <w:t xml:space="preserve"> Planificar e implementar la certificación en materia de protección de datos personales, de los Oficiales de Protección de Datos Personales, así como de las y los servidores públicos o integrantes de los Sujetos Obligados; de las organizaciones o asociaciones de la sociedad civil, así como de las personas físicas o jurídicos colectivas;</w:t>
      </w:r>
    </w:p>
    <w:p w14:paraId="6C053738" w14:textId="3895B91C"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X.</w:t>
      </w:r>
      <w:r w:rsidRPr="00310719">
        <w:rPr>
          <w:rFonts w:ascii="Palatino Linotype" w:eastAsiaTheme="minorHAnsi" w:hAnsi="Palatino Linotype" w:cstheme="minorBidi"/>
          <w:i/>
          <w:sz w:val="22"/>
          <w:lang w:val="es-MX" w:eastAsia="es-MX"/>
        </w:rPr>
        <w:t xml:space="preserve"> Planificar e implementar la certificación a los integrantes de los Sujetos Obligados, de las organizaciones o asociaciones de la sociedad civil, así como de las personas físicas o jurídicas colectivas; con base a Estándares de</w:t>
      </w:r>
    </w:p>
    <w:p w14:paraId="32EC3DCD" w14:textId="5B2172CC" w:rsidR="00EF5DF9" w:rsidRPr="00310719" w:rsidRDefault="00EF5DF9" w:rsidP="006B0A2B">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i/>
          <w:sz w:val="22"/>
          <w:lang w:val="es-MX" w:eastAsia="es-MX"/>
        </w:rPr>
        <w:t>Competencia inscritos en el Registro Nacional de Estándares de Competencia en los cuales el Instituto cuente con la acreditación.</w:t>
      </w:r>
    </w:p>
    <w:p w14:paraId="006B18E0" w14:textId="77777777" w:rsidR="006B0A2B" w:rsidRPr="00310719" w:rsidRDefault="006B0A2B" w:rsidP="0029071C">
      <w:pPr>
        <w:spacing w:line="360" w:lineRule="auto"/>
        <w:ind w:right="141"/>
        <w:jc w:val="both"/>
        <w:rPr>
          <w:rFonts w:ascii="Palatino Linotype" w:eastAsiaTheme="minorHAnsi" w:hAnsi="Palatino Linotype" w:cstheme="minorBidi"/>
          <w:lang w:val="es-MX" w:eastAsia="es-MX"/>
        </w:rPr>
      </w:pPr>
    </w:p>
    <w:p w14:paraId="040FC5D9" w14:textId="4213E37E" w:rsidR="00982551" w:rsidRPr="00310719" w:rsidRDefault="006B0A2B"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Por otra parte y de las dos restantes (Tesorero municipal y Órgano Interno de Control), corresponde al </w:t>
      </w:r>
      <w:r w:rsidR="00241D00" w:rsidRPr="00310719">
        <w:rPr>
          <w:rFonts w:ascii="Palatino Linotype" w:eastAsiaTheme="minorHAnsi" w:hAnsi="Palatino Linotype" w:cstheme="minorBidi"/>
          <w:lang w:val="es-MX" w:eastAsia="es-MX"/>
        </w:rPr>
        <w:t>Instituto</w:t>
      </w:r>
      <w:r w:rsidRPr="00310719">
        <w:rPr>
          <w:rFonts w:ascii="Palatino Linotype" w:eastAsiaTheme="minorHAnsi" w:hAnsi="Palatino Linotype" w:cstheme="minorBidi"/>
          <w:lang w:val="es-MX" w:eastAsia="es-MX"/>
        </w:rPr>
        <w:t xml:space="preserve"> Hacen</w:t>
      </w:r>
      <w:r w:rsidR="00241D00" w:rsidRPr="00310719">
        <w:rPr>
          <w:rFonts w:ascii="Palatino Linotype" w:eastAsiaTheme="minorHAnsi" w:hAnsi="Palatino Linotype" w:cstheme="minorBidi"/>
          <w:lang w:val="es-MX" w:eastAsia="es-MX"/>
        </w:rPr>
        <w:t>dario del Estado de México, por sus siglas IHAEM. E</w:t>
      </w:r>
      <w:r w:rsidR="00EB0B03" w:rsidRPr="00310719">
        <w:rPr>
          <w:rFonts w:ascii="Palatino Linotype" w:eastAsiaTheme="minorHAnsi" w:hAnsi="Palatino Linotype" w:cstheme="minorBidi"/>
          <w:lang w:val="es-MX" w:eastAsia="es-MX"/>
        </w:rPr>
        <w:t>l</w:t>
      </w:r>
      <w:r w:rsidR="00241D00" w:rsidRPr="00310719">
        <w:rPr>
          <w:rFonts w:ascii="Palatino Linotype" w:eastAsiaTheme="minorHAnsi" w:hAnsi="Palatino Linotype" w:cstheme="minorBidi"/>
          <w:lang w:val="es-MX" w:eastAsia="es-MX"/>
        </w:rPr>
        <w:t xml:space="preserve"> cual también constituye un Sujeto Obligado diverso </w:t>
      </w:r>
      <w:r w:rsidR="00EB0B03" w:rsidRPr="00310719">
        <w:rPr>
          <w:rFonts w:ascii="Palatino Linotype" w:eastAsiaTheme="minorHAnsi" w:hAnsi="Palatino Linotype" w:cstheme="minorBidi"/>
          <w:lang w:val="es-MX" w:eastAsia="es-MX"/>
        </w:rPr>
        <w:t>en materia de transparencia.</w:t>
      </w:r>
    </w:p>
    <w:p w14:paraId="4F532C32" w14:textId="629F9DFC" w:rsidR="00C141EF" w:rsidRPr="00310719" w:rsidRDefault="00C722CE"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lastRenderedPageBreak/>
        <w:t>D</w:t>
      </w:r>
      <w:r w:rsidR="00FD4C4B" w:rsidRPr="00310719">
        <w:rPr>
          <w:rFonts w:ascii="Palatino Linotype" w:eastAsiaTheme="minorHAnsi" w:hAnsi="Palatino Linotype" w:cstheme="minorBidi"/>
          <w:lang w:val="es-MX" w:eastAsia="es-MX"/>
        </w:rPr>
        <w:t xml:space="preserve">e </w:t>
      </w:r>
      <w:r w:rsidR="00982551" w:rsidRPr="00310719">
        <w:rPr>
          <w:rFonts w:ascii="Palatino Linotype" w:eastAsiaTheme="minorHAnsi" w:hAnsi="Palatino Linotype" w:cstheme="minorBidi"/>
          <w:lang w:val="es-MX" w:eastAsia="es-MX"/>
        </w:rPr>
        <w:t>conformidad</w:t>
      </w:r>
      <w:r w:rsidR="00FD4C4B" w:rsidRPr="00310719">
        <w:rPr>
          <w:rFonts w:ascii="Palatino Linotype" w:eastAsiaTheme="minorHAnsi" w:hAnsi="Palatino Linotype" w:cstheme="minorBidi"/>
          <w:lang w:val="es-MX" w:eastAsia="es-MX"/>
        </w:rPr>
        <w:t xml:space="preserve"> con el organigrama del Sujeto Obligado</w:t>
      </w:r>
      <w:r w:rsidRPr="00310719">
        <w:rPr>
          <w:rFonts w:ascii="Palatino Linotype" w:eastAsiaTheme="minorHAnsi" w:hAnsi="Palatino Linotype" w:cstheme="minorBidi"/>
          <w:lang w:val="es-MX" w:eastAsia="es-MX"/>
        </w:rPr>
        <w:t xml:space="preserve"> (IHAEM)</w:t>
      </w:r>
      <w:r w:rsidR="000F307B" w:rsidRPr="00310719">
        <w:rPr>
          <w:rFonts w:ascii="Palatino Linotype" w:eastAsiaTheme="minorHAnsi" w:hAnsi="Palatino Linotype" w:cstheme="minorBidi"/>
          <w:lang w:val="es-MX" w:eastAsia="es-MX"/>
        </w:rPr>
        <w:t>, se integra por una coordinación de profesionalización y debajo la Subdirección de Capacitación.</w:t>
      </w:r>
    </w:p>
    <w:p w14:paraId="207CA4D1" w14:textId="74E370CC" w:rsidR="000F307B" w:rsidRPr="00310719" w:rsidRDefault="001836B5"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noProof/>
          <w:lang w:val="es-MX" w:eastAsia="es-MX"/>
        </w:rPr>
        <mc:AlternateContent>
          <mc:Choice Requires="wpg">
            <w:drawing>
              <wp:anchor distT="0" distB="0" distL="114300" distR="114300" simplePos="0" relativeHeight="251666432" behindDoc="0" locked="0" layoutInCell="1" allowOverlap="1" wp14:anchorId="4BCD6C98" wp14:editId="546B2C0F">
                <wp:simplePos x="0" y="0"/>
                <wp:positionH relativeFrom="page">
                  <wp:align>center</wp:align>
                </wp:positionH>
                <wp:positionV relativeFrom="paragraph">
                  <wp:posOffset>266079</wp:posOffset>
                </wp:positionV>
                <wp:extent cx="3194437" cy="3722370"/>
                <wp:effectExtent l="19050" t="0" r="6350" b="30480"/>
                <wp:wrapNone/>
                <wp:docPr id="12" name="Grupo 12"/>
                <wp:cNvGraphicFramePr/>
                <a:graphic xmlns:a="http://schemas.openxmlformats.org/drawingml/2006/main">
                  <a:graphicData uri="http://schemas.microsoft.com/office/word/2010/wordprocessingGroup">
                    <wpg:wgp>
                      <wpg:cNvGrpSpPr/>
                      <wpg:grpSpPr>
                        <a:xfrm>
                          <a:off x="0" y="0"/>
                          <a:ext cx="3194437" cy="3722370"/>
                          <a:chOff x="0" y="0"/>
                          <a:chExt cx="3194437" cy="3722370"/>
                        </a:xfrm>
                      </wpg:grpSpPr>
                      <pic:pic xmlns:pic="http://schemas.openxmlformats.org/drawingml/2006/picture">
                        <pic:nvPicPr>
                          <pic:cNvPr id="3" name="Imagen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5002" y="0"/>
                            <a:ext cx="3099435" cy="3722370"/>
                          </a:xfrm>
                          <a:prstGeom prst="rect">
                            <a:avLst/>
                          </a:prstGeom>
                        </pic:spPr>
                      </pic:pic>
                      <wps:wsp>
                        <wps:cNvPr id="11" name="Flecha derecha 11"/>
                        <wps:cNvSpPr/>
                        <wps:spPr>
                          <a:xfrm>
                            <a:off x="0" y="2695699"/>
                            <a:ext cx="154380" cy="926276"/>
                          </a:xfrm>
                          <a:prstGeom prst="rightArrow">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18F403" id="Grupo 12" o:spid="_x0000_s1026" style="position:absolute;margin-left:0;margin-top:20.95pt;width:251.55pt;height:293.1pt;z-index:251666432;mso-position-horizontal:center;mso-position-horizontal-relative:page" coordsize="31944,37223"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gRzAMAAP8IAAAOAAAAZHJzL2Uyb0RvYy54bWycVttu2zgQfV9g/4HQ&#10;eyNbvsVCnMJI1kGAoDWaLvpMU5RFlCK5JH3br99DSrKd2N3u1oBlUjOcy5kzQ9993NeSbLl1QqtZ&#10;0r/pJYQrpguh1rPkz6+LD7cJcZ6qgkqt+Cw5cJd8vP/9t7udyXmmKy0LbgmMKJfvzCypvDd5mjpW&#10;8Zq6G224grDUtqYeW7tOC0t3sF7LNOv1xulO28JYzbhzePvYCJP7aL8sOfOfy9JxT+QsQWw+Pm18&#10;rsIzvb+j+dpSUwnWhkF/IYqaCgWnR1OP1FOyseLCVC2Y1U6X/obpOtVlKRiPOSCbfu9dNk9Wb0zM&#10;ZZ3v1uYIE6B9h9Mvm2Wftk/WvJqlBRI7swYWcRdy2Ze2Dr+IkuwjZIcjZHzvCcPLQX86HA4mCWGQ&#10;DSZZNpi0oLIKyF+cY9UfPzmZdo7TN+EYwXJ8WwywusDg51zBKb+xPGmN1P/JRk3t9435gHIZ6sVK&#10;SOEPkXooTAhKbZeCLW2zAZxLS0QBLBKiaA3GP9d0zRUZBKoF/aDSHKAhoRfNvjui9ENF1ZrPnQFl&#10;0UhBO32rHrdvvK2kMAshZShSWLd5gd7v6HEFmoZ6j5ptaq5800uWS6SolauEcQmxOa9XHLnY5yIG&#10;RHPnLfesCg5LOP6CYEOgZ4IY5SmwkIIDu67waTrq9bKEXOFUbzodDkYXnDoyA8BZ55+4rklYIEDE&#10;gXLQnG5fXBtRp9Li2AQRo0NMgesYOK6DDLsL0P5XT71W1HCEEMyeSNDvdyxYSM4qSjDs4i8Esd+i&#10;8rH73I+gwuQCTNl4OhpPp+EkzbsG7I+Gg1vIQ/9Ns3E2GUfqdE10CZVYV35urd79GDCaKx14FR1J&#10;RXbwfTuajOIJp6UoOtY5u149SEu2FPN1sejh07o/U0PdpEIZAjZNGeLKHyQPmUj1hZfoGUyTrPEQ&#10;hj8/mqWMgaH9RlTRgjfewJ6Ts+5E5GI0GCw3FG1ttwY6zcZIZ7shcasf4Y13xzGw3r8F1hzm3Yno&#10;WSt/PFwLpe01AxJZtZ4b/Q6kBpqA0koXB0wUq8FyVNkZthCg/At1fkktriq8xPXrP+NRSo1K6XaV&#10;kErbv6+9D/pgO6QJ2eHqmyXurw0Nc1E+K/TBtD8cwqyPm+FokmFjzyWrc4na1A8a1QfVEV1cBn0v&#10;u2Vpdf0Nt/Q8eIWIKgbfs4R5220efHMl455nfD6Pas3AfVGvBmO6KV5o6a/7b9Satu89uuCT7nrv&#10;ov0b3VAPpecbr0sRZ8MJ1xZvzIG4irdspFD7jyBc4+f7qHX633L/DwAAAP//AwBQSwMECgAAAAAA&#10;AAAhACQzfgl4mgAAeJoAABQAAABkcnMvbWVkaWEvaW1hZ2UxLnRtcIlQTkcNChoKAAAADUlIRFIA&#10;AAIZAAAChQgGAAAAYb77swAAAAFzUkdCAK7OHOkAAAAEZ0FNQQAAsY8L/GEFAAAACXBIWXMAAA7D&#10;AAAOwwHHb6hkAACaDUlEQVR4Xu2dB5QURfe3X0wo5hwQRRQMmDEi5gAIZjChYs5Z8TXnnCNmJYmI&#10;YsSsGDCiYhZzwpwDKoJY33nq/W7/a3tm0+zOTG337zmnzu70dJqZ7q6nq27d/o8TQgghhCgD/0lP&#10;EEIIIYRoDiQZQgghhCgLkgwhhBBClAVJhhBCCCHKgiRDCCGEEGVBkiGEEEKIsiDJEEIIIURZkGQI&#10;IYQQoixIMoQQQghRFiQZQgghhCgLkgwhhBBClAVJhhBCCCHKgiRDCCGEEGVBkiGEEEKIsiDJEEJU&#10;jN9//91dffXVbrvttnNbbLGFL/x/1VVXuT///DM9e8Lo0aPdmWeeWWs566yz3BVXXOHuvPNO9+mn&#10;n6YXL8qkSZPc3Xff7Q455BC35ZZbul69eiX7M2DAADd+/Hj377//phcrynXXXVewTxdeeKGbNm1a&#10;elbPu+++684555wa8/O9FNvesGHDCtb96KOPJu+PHTvWbz8sd9xxR411hPA933PPPe7AAw/0n3fz&#10;zTd3W221levTp4//3C+99FLR/f7rr7/ceeedV7AvYTn33HPdDTfc4B555BH/WzeEYp+P3/Pzzz9P&#10;z+r5448//HbSy1A4jtLcfPPNBfNRzj77bPfGG2+kZ/fwO1x22WUFy/D5f/vtt/Tsog4kGUKIsjNh&#10;wgRfeS+77LJuxhlndP/5z39qlFatWrn27dv7ir5Y5bLxxhsXLFNbWWCBBdxKK63kBg0alF6Nhwrk&#10;jDPOcEsvvXTRfbEy66yzuuWWW849++yz6VXU4MMPPyy6nplnnrmGDITceOONbrbZZqsxP6+LVZJL&#10;Lrlkwbp79OiRvJ9+z0oaPvf555/vlllmmaL7a4XPzTxPPPFEjeW///57/5nS8xcr0003nWvbtq1b&#10;d9113ZdfflljPSE//PCDm3vuuQuWp+y2227p2T1fffWVm2OOOQrmp8w555zu66+/Tub9+++/3Xzz&#10;zVcwH6V169bukksuqbFuA9Hie0gvM/3003uZFQ2n8EgUQohmZMyYMa5z584FF+zayqKLLuov8iHI&#10;R3q++spcc83l71ZDuEPffffdCyr4usrCCy/s3nzzzRrrCdlhhx0KlrGCHBUDyShW+bVr185NnDix&#10;xrzIUHq+xkrGP//843bddddGfe4FF1zQy6GBZMw+++wF89VXFltsMffTTz/V2B+D1hwq7vQyFLY/&#10;derU9CJeMngvPT+FddGSYjz//PO17jPfRW2SgRCn57eCgImGI8kQQpQNKsxid+L1FSr2L774IllP&#10;KZJB4W56ypQpyXqOPPLIWiudukqXLl2KdmUgLUhRen4rCy20kPv111/Ti9UqGZS11167xraaQzLo&#10;CpllllkK5qmvrL766sk6SpUMyp577lljf4wOHToUzGulTZs2vlsnTV2SQdlkk02Sef/73/8WvG+l&#10;NsmYPHmybw1Lz29lnnnmcR988EF6MVELkgwhRNmgzz99kabQysBdO3e5888/f8H7lPXXXz9ZTzHJ&#10;oHI/4IAD3P777+9bE1ZYYYWCeWaYYQb3zDPP+HV88803rmPHjgXzUKFsttlmbu+99/Z/55133oJ5&#10;qFiI0Uhz2223+a6e9PxWZpppJnfllVemF6tTMpAB+v+NpkoGLUl0I6TfZ/tUyHxu1lfsc/M7vfzy&#10;y349tUkG3w2/A+vp3r27F8T0PGuuuWayPwbxELV1lVjp2rVrerGikhH+BnS7maSx3drmq00yhg8f&#10;Xm+30EEHHZReTNSCJEMIURZoQVhqqaUKLtDEOfz444/JfMRgUDGk50M+rBWgmGR069Yt2JpzN910&#10;U9FK8OGHH/bvczedfo8KkmDRkAcffNBXrmwfCaIlZuWVV3aPPfZYjfkgXYlRcaUr2RVXXDG9WJ2S&#10;QaEFxO6WmyoZxEWk30M6CLgMIQaD74P9QgDtc997773+/dokAzELKfZbrbbaajXmgf79+9eYhxiJ&#10;9HfHb0DcRkgxyeD3sv/Z//fee8+LxhJLLFFjHlpH7HVtkkGrVbhu9iktQ0wrFhwrCpFkCCHKwpNP&#10;Plnj4k+hz3zkyJHpWf1ognTfPK0Q119/vX+/WMUVSgYVDxVveh4qzbffftvPU6zbhgq8GK+99pr7&#10;7rvvinaRGMWCFmkpWXXVVWtMo0JKN6/XJxkUKngqsqZKRrGWIqSuGK+//rr79ttvi37u+iSDuA9i&#10;acKK3QqiE4KApkWBri2ELJzGMUCwakgxyUi3PDD6hHiSsHWGFqv6JIN1p3+X5ZdfvkCW+R6KSaco&#10;RJIhhCgLVA7hhZmyyCKLFNyZAl0RxWIb9tprL/9+Mcmg0qBSp6RlxgqVAxUm2yzWZRDehY8bN84P&#10;4aytMIw25KijjipYH8NB6b5JT2eYbEhDJIMRGmyjKZJBi1Gxz82QXYPPlf6sYWGYL9QmGVT4/AbE&#10;VxSL+0AATj755GR7wDrTozcQjFNPPbWg+wk5DCkmGWwXIbHXxLVcdNFFNeZh3+uTjFNOOcV/7+Fy&#10;/fr1K9rtt+mmm9ZYVhRHkiGEKAsnnHBCwYWZu9xifPbZZ0XvgInyh2KSUV/hbt3iMWg+DysYK7vs&#10;skuyDyeddFLB+2EheNJIN8VTqOhuv/12L0zpyrZTp041mteLSQaVbrrVgZaY9DRKQyWD77XYiJJQ&#10;erbddtuC98NCDg2oTTLqKgyVZYQNQ0lD1llnnYJ5jzjiCJ8/JN1lwncQju4pJhlrrbVWjS63xRdf&#10;vGDYM99ZXZLBb8py4TKILEI0atSogu8x7M4TtSPJEEKUhWKSEQblhXz00UdF4zL69u3r32+MZNDt&#10;QgAilZFBLov0nTNl5513TuapTzJsXwB5SUsLd/MkuuLzpbtmaLYnANMoJhnkfqAlJL1dYhXS0xoq&#10;GcS7FMspQSIuoz7J2Hrrrf18jZEMWiMQLbrB0rELtCqlxYnfhpYkvrtiI07C0SnFJAMZpXvJXtON&#10;RVyJvUZUyG9Rl2TQ1ZPu/uKY/Pnnn31isXRLG0G9AwcOTJYXxZFkCCHKAvkKwosyhYqVCj8NGSLT&#10;lS7lmGOO8e8XkwwqAEagFBtuSFwEd/EGlX+6YqPQrG40RjLoZkm/j9xstNFGvhTrvqHJ3ahNMj7+&#10;+GO3yiqrFCybLg2VDD53ejuUMEaiqZJB5UselHQ3B+JAtwyxGiEXXHBBja4NK/yWfHcIQfq9MGdG&#10;bZKR7tIIWx4QjhdeeKFOyagt34n9punWKQrJ5UTdSDKEEGWBpu9iwyLpK09z8MEHF8xHpWtZJ4tJ&#10;hgV+EgOR7ken0LIQpoBOBxVS6PKwSpChmscdd5wvrDs9r0kGd7WM/ki/X1+hy8T2pzbJoFsBOUtX&#10;ounSUMmAYsN26ZKw/CEPPPBA8rkZ0pqetz7JQLjoNkh3NVAQjdNOOy3ZF0gHUTaksF0b5VKbZDC6&#10;qLZMpmussYZ75ZVXapWM+nJj1Fb4DdNBvaImkgwhRFmg8k53G1AIZBw8eLAPSvzll1/8szaKNZEj&#10;AFYp1yUZNL8TUJp+n4BH+vmNww8/vGAe7k5JX83zMAzyaRSrbE0yeKZFeiRMQwoV3LXXXuvXUZdk&#10;0GVQV8ZJSmMkY7/99it4j6Z+Pg/PbzEYTUPLQ3rehkgGIBOsN/0+lfcnn3zi5yG2oph4NqRY60tt&#10;kkH6coYcp5ejkEa+LskYMWJE0e60+gqtN4cddljyHYpCJBlCiLJBBV6saZwLPHe+dHkU61pgRAJS&#10;YNQlGcCFvth2qMgZkglUdMVaIGgFoSKk2R/Zobm+2LpMMoqN9mhoWW+99fw66pIMQHTS+RrC0hjJ&#10;IC4jHUxJCT83QsfnLtYS0FDJqC0vSrgORgul32tosZwZtUkG8MyaYsuR+KsuySCzaXq5hhblzKgb&#10;SYYQomxwp8yzHtIX5roKlR/98zz106hPMmjxSAfmUWipCLMzkkmz2JDO+grSw0iUt956q+idOH3z&#10;O+20U42SHn1CoeuCmJT6JANIllWshYbSGMkAnhGSDmpsSKFStlE19UkGkAOlWOyC5QopJnnIVPq7&#10;Y3hoOuCVVhK62uqSDEQwvX5a02gdqk0yWF86XodjkGyj6f0qFi+DJD/++OPJdyBqIskQQpQVHo5F&#10;IGZDuhi48BNkRzdKSH2SATTXpysmChW1tWbAscceWzS4sLZCxcgy3KnTMpN+H2kp9qRWYh3S3QdU&#10;XkcffXSDJAOo2NIBlZTGSgYceuihBZVzbYX9pFWCwFvbp4ZIBtTWKkB21PRIF8SnWAVNwGo4OsQK&#10;+1SXZPCI+/QxsOGGG/r3apMMjpt0yxW/eTg6yUCUiklm+HuImhQeiUII0cxQQdP9QVZH7hrDQE3+&#10;p8Kl64Qhj8WevNmzZ09fsYSFEQ0htHzQepCejzvNcMgmPPfcc158EJB0xYcMWfZJmvcZXgsEBzIv&#10;XQzh+tnv9AgK4DNzV5/eH1p2rrnmGi864XQqvbRk0D3A3XM4H8uFybTSFZ6VYjDCgsqeloX0EFx+&#10;B6bTssCzSEIxA5OM9HdLjooQ8oTwG6c/NxU53184je6N8AF2IeTSSH/XLE+aeCp6m4aoIGPAcFN+&#10;U3uP74oYGkAywv3i/4svvtjLTHp/i6WCNwjgTe8Xv51yZhSn+JEohBBlgGZrAvTIMknKcAIhSXZE&#10;DEJdUHl8/fXXBSVNbfNRQRYDcWBUyaBBg/y+kExr7NixPggyDfKTXi+lWAZTg+2m56fQvZOeRimW&#10;Q4RWnfR8YYVW7P3aPq+BzCADN998c/K5n3766To/C3EH6e3wpNy0jECxz03QJ0N0w2l1ba+274jR&#10;Pelp4Sgi9id8z8QNmUkvV2xdFI6j2qBlLj1/uB1RE0mGEEIIIcqCJEMIIYQQZUGSIYQQQoiyIMkQ&#10;QgghRFmQZAghhBCiLEgyhBBCCFEWJBlCCCGEKAuSDCGEEEKUBUmGEEIIIcqCJEMIIYQQZUGSIYQQ&#10;QoiyIMkQQgghRFmQZAghhBCiLEgyhBBCCFEWJBlCCCGEKAuSDCGEEEKUBUmGECKX3Hnnna5fv34q&#10;kZcRI0akfzrRgpBkCCFyyTrrrOP+85//qERe1lhjjfRPJ1oQkgwhRC5ZffXVfSXWqVMnt+2226pE&#10;Vjp27CjJyACSDCFELjHJOPbYY9NviQj473//K8nIAJIMIUQukWTEjSQjG0gyhBC5RJIRN5KMbCDJ&#10;EELkEklG3EgysoEkQwiRSyQZcSPJyAaSDCFELpFkxI0kIxtIMoQQuUSSETeSjGwgyRBC5BJJRtxI&#10;MrKBJEMIkUskGXEjycgGkgwhRC6RZMSNJCMbSDKEELlEkhE3koxsIMkQQuQSSUbcSDKygSRDCJFL&#10;JBlxI8nIBpIMIUQukWTEjSQjG0gyhBC5RJIRN5KMbCDJEELkEklG3EgysoEkQwiRSyQZcSPJyAaS&#10;DCFELpFkxI0kIxtIMoQQuSQ2yXjllVfc+PHja0z7559/3Ouvv+7eeOONZNrnn3/uHn/8cffHH3/4&#10;1y+88IKbNGmS///HH3/0r3/99Vf/+quvvvLzWhkzZkyyHnjrrbfc119/7f9nW2zntddeqzFPtZBk&#10;ZANJhhAil8QiGVOmTHEbbbSRa9u2rZt//vld9+7d3b///us+/PBDt9RSS/my0EILuT59+ngRuOCC&#10;C/x+X3jhhX75Tp06eREZPny4m2222dwyyyzj1/XBBx+4G2+80c0333xu7bXX9mWdddapse3tt9/e&#10;DRo0yH366ad+uSWXXNItssgibsstt3RTp06tMW+lkWRkA0mGECKXxCIZo0aNctttt50XiMmTJ7td&#10;d93VffLJJ653796+ooXff//dS8C9997rJQPxQCT+/vvvRDJOOOEEt/XWW7vffvvNjRs3zr333nte&#10;Mnbaaaf0JhNMMtj+4Ycf7qfRQtK1a1c3cuTI9OwVRZKRDSQZQohcEotkUJmeddZZ6cmuXbt2Xh6M&#10;I4880p188sleMg466CDf+nHDDTckkkFXx9JLL+1bM2j1+OKLL7xkzDjjjG7OOef0ZauttqqxDZMM&#10;pOXFF19Mpp9xxhmJ4FQLSUY2kGQIIXJJLJJx3nnnuRNPPNH/T2vGpptu6t59913XpUuXGq0JvXr1&#10;cldffXUiGa+++qpv3UAQkIz77rvPx1cwfffdd3c9e/b0krHNNtv46ZSffvrJt5IcccQRfp0mGbRc&#10;DBkyJNnWnnvu6S655JLkdTWQZGQDSYYQIpfEIhkEctJqscsuu7gNN9zQrbjiil42rr/+ejfvvPO6&#10;/v37+xgJ/v/2228TyYA99tjDfwYkY++993bdunXz3R60ciASSEaHDh28dFCQB4JCF1hgAd/a0b59&#10;ezd69GgvGPPMM4/bbbfd/HT+pyWkmkgysoEkQwiRS2KRDPjyyy994OZ1112XjAwB5AEBGDFihB85&#10;Aoz+GDt2rP//m2++cQMHDvTv/fLLL27w4MH+NX8ZcTJhwgT/2gotIcD0a665xj344IM+yBTefPNN&#10;N3ToUHfrrbe677//PtmHaiHJyAaSDCFELolJMkQhkoxsIMkQQuQSSUbcSDKygSRDCJFLJBlxI8nI&#10;BpIMIUQuiUEyyGVx7rnn+nL++ecnw0jZL8pDDz2UvE957LHH/PuXXnppjekvvfSSn04+DYa1EntB&#10;Mi8g9iKcd9iwYcn60yNIWO7nn3/2I1EY9ULCLzKIVgNJRjaQZAghckkMknHHHXf4ER6HHXaYHx1C&#10;LgsqeJOAffbZx62//vr+fcpcc83lR54wH+/Z9CeffNIHfq6wwgp+BEnfvn3d7LPP7kejkPNi//33&#10;d9NPP72f97LLLkvWv+aaa7pnn33W7wtDWzt37ux++OEHt+yyy/rRLszP92SJuiqJJCMbSDKEELkk&#10;FsnYfPPNk9cMH6U1IZQMcmjQ4nHXXXf5xFqkIUcykAOmU8j8edVVV7kDDzwwWdfNN9/sPvvsM/8/&#10;+TFmnnnm5D1bP/MwDBYYGnv55Zf755ustNJKyby2LC0clUSSkQ0kGUKIXBKjZBx33HFeKkLJmHvu&#10;uX3eitatW7tbbrnFz4dkkFac/BoUhqSSVvyUU05J1kWKcqM2yfjzzz/98qQiJ0cHrSFPPPGEf85J&#10;CDk6PvrooxrTyo0kIxtIMoQQuSQ2ySDnBd0VJMcKJYPuDXJnbLvttolEWLdKCM814eFqf/31l4/H&#10;4MFo77//vn+vNskAknYhKGwLEBYe1DZx4kT/+rbbbvMPaKObppJIMrKBJEMIkUtikQyeNYJcEG9h&#10;6cXTkgG0MpC9k+4RJIPnlLAchSRa06ZN89lBWQ/rJMbDqEsyWB/xGjxq3iCGo02bNr6Vg1YMBKbS&#10;SDKygSRDCJFLYpAM4hwYGUIFz8iQNDyCneBNg9aFr776yj+fhOWshPOwDCWEVohQItKQ7TPNd999&#10;57OLEgNSDSQZ2UCSIYTIJTFIhqgdSUY2kGQIIXKJJCNuJBnZQJIhhMglkoy4kWRkA0mGECKXSDLi&#10;RpKRDSQZQohcIsmIG0lGNpBkCCFyiSQjbiQZ2UCSIYTIJZKMuJFkZANJhhAil0gy4kaSkQ0kGUKI&#10;XCLJiBtJRjaQZAghcokkI24kGdlAkiGEyCWSjLiRZGQDSYYQIpdIMuJGkpENJBlCiFwiyYgbSUY2&#10;kGQIIXKJJCNuJBnZQJIhhMglkoy4kWRkA0mGECKXSDLiRpKRDSQZQohcIsmIG0lGNpBkCCFyiSQj&#10;biQZ2UCSIYTIJZKMuJFkZANJhhAil5hkUGaZZZYWX2aaaSb/WWacccaC91pimX766SUZGUCSIYTI&#10;JT169EgkQyXe0q1bt/RPJ1oQkgwhRC55//333dChQzNTevfu7SvlDh06FLzXkgu/k2i5SDKEECID&#10;KIZBxIgkQwghMoAkQ8SIJEMIITKAJEPEiCRDCCEygCRDxIgkQwghMoAkQ8SIJEMIITKAJEPEiCRD&#10;CCEygCRDxIgkQwghMoAkQ8SIJEMIITKAJEPEiCRDCCEygCRDxIgkQwghMoAkQ8SIJEMIITKAJEPE&#10;iCRDCCEygCRDxIgkQwghMoAkQ8SIJEMIITKAJEPEiCRDCCEygCRDxIgkQwghMoAkQ8SIJEMIITKA&#10;JEPEiCRDCCEygCRDxIgkQwghMoAkQ8SIJEMIITKAJEPEiCRDCCEygCRDxIgkQwghMoAkQ8SIJEMI&#10;ITKAJEPEiCRDCCEygCRDxIgkQwiRS4YPH+46duzoFl988UyUOeaYw0vGTDPNVPBeSy1LLLGEGzx4&#10;cPqnEy0ISYYQIpd069bNV8oqcRe1zLRsJBlCiFyy+uqr+0psySWXdL17927xZeONN3YLL7yw69q1&#10;a8F7LbHwu0gyWj6SDCFELjHJOPbYY9NviQhQjEk2kGQIIXKJJCNuJBnZQJIhhMglkoy4kWRkA0mG&#10;ECKXSDLiRpKRDSQZQohcIsmIG0lGNpBkCCFyiSQjbiQZ2UCSIYTIJZKMuJFkZANJhhAil0gy4kaS&#10;kQ0kGUKIXCLJiBtJRjaQZAghcokkI24kGdlAkiGEyCWSjLiRZGQDSYYQIpdIMuJGkpENJBlCiFwi&#10;yYgbSUY2kGQIIXKJJCNuJBnZQJIhhMglkoy4kWRkA0mGECKXSDLiRpKRDSQZQohcknfJmDp1qvvr&#10;r7/Sk6NBkpENJBlCiFySd8nYaaed3BVXXJGeHA2SjGwgyRBC5JKYJGPixIlu3Lhx7p9//qkx/Y03&#10;3nAvvfSSb3Uwnn32Wffyyy/7/7/55hs3duxY9+WXXwZLOffvv/+6559/3r3//vs1phu8f9VVV7kP&#10;PvggmfbRRx+5Z555xr8HbCe9P5VEkpENJBlCiFwSi2ScddZZbs4553SLL76469Spk/vkk0/8dFoa&#10;5pprLrfUUku5hRZayEsDtG7d2s0666xeBgYMGOA/wyWXXOL/Un7//Xe3yiqr+OXmnXded9RRR/nl&#10;7P2vv/7arbjiiq59+/Zuvvnmc5tssombNGmSO+SQQ/z7d955Z7Kdn3/+OdjTyiLJyAaSDCFELolB&#10;Mj7//HM3xxxzuPfee8+/pmK9/fbb3dNPP+1WXXVVLwyARKy55pr+fyr/JZZYwn344YeuW7dubrHF&#10;FqshGW+//baXk/vuu8999tln7pFHHvHL2fsHHHCA23333b2kEJOx/vrru0svvdRLBusLtyPJEE1F&#10;kiGEyCUxSMbdd9/tNthgg/Rkd80117j+/fsnr3/88Uc33XTT+f+p/A8++GA3fPhwLwSIQSgZsP/+&#10;+7uZZ57Zt2ScccYZfpq9z/YeeOCBZN1XXnml69evn5eM888/36299tpuzJgxkgzRLEgyhBC5JAbJ&#10;ILaCbhKLfTjzzDPdrbfe6m655Ra36aabJvONHj3azwdU/g8++KDbeOONvWz06tWrhmS89dZbPp7i&#10;+++/d6NGjfItJbR62PvIi4kH7LLLLv47MMl44okn3GabbSbJEM2CJEMIkUtikAzo06ePFwpaExCC&#10;8ePH+4DOdu3auc0339zttddebvbZZ/fiAVT+tGwssMACbsSIEW7nnXeuIRkEi9KC0bdvX78s60EW&#10;7H26U1iW7W255ZZu0UUX9YGnJhnQvXt3P68kQzQVSYYQIpfEIhnTpk3zLRXXX399EvQJBGMiEXSd&#10;fPzxx8l0ujf+/vtv39Xyww8/uMcff9y9+uqriUTAO++844enEmth8R7h+99++6277rrr3JAhQ9yv&#10;v/7qpz355JPulVde8f8zKoVl2U61kGRkA0mGECKXxCIZojiSjGwgyRBC5BJJRtxIMrKBJEMIkUsk&#10;GXEjycgGkgwhRC6plGQceeSRrnfv3r4wqoPcFI8++mgyjUIAJnEU9poRHwRzksvihRde8NOuvfZa&#10;vz4ScPHagjIZQcLr5557LtkmwaTDhg3z/xNrcc455/jMoeE2KcRj7LHHHj7oExjtcvzxx7sJEyYU&#10;zHvBBRcUTJs8eXKyzeZGkpENJBlCiFxSKclgO6effroP4iQT54knnuhuvPFGn9+CxFuUO+64w6cH&#10;79Chg39NDgySbPH/XXfd5aaffnq37rrr+vXNP//8boYZZvCZO6Fr164+Uyi5MYw2bdq4BRdc0Cfz&#10;Qja23XZbH1y6wgorJNukENjJ6JJWrVr5jKLkzyCPBgGlvM/oFIbK8j+BpKuttlqN5cuZdlySkQ0k&#10;GUKIXFJJybjtttv8yBHyWhx22GFeMkikxV/KQw895CWDVN82jYyfQ4cO9ZKBWFDZMsqE9ZGGHMkg&#10;/8VMM83kM4QuvPDCyXNHkIztttvOy00oGcsuu2yyftYLSMauu+7qttpqq0QyDMRi77339v+PHDnS&#10;rbzyysnyZBQtJ5KMbCDJEELkkkpKxjzzzONbFjp37uxFgUqa5Fo8n4Ry9tlne8lgvg033NC3XNCK&#10;QHcEMsBzSA466CB3wgknuFNPPTWRDP7v2LGjz6FBKnHrMkEyyLfBs0kuu+yyRDLYB9smlTggGa+/&#10;/rrPp3HhhRfWKRlt27ZNlj/ppJOS+cqBJCMbSDKEELmkkpLx1FNP1ZiGZBA3QVwF5ZdffvGS0aVL&#10;F/8+WT/pLiF+A8lgOtN4UBqxFSYZyEePHj3cNtts4wXm6KOP9ssjGSTs2meffbzMmGTwnBLbJoWW&#10;DySDp7EOGjTIS0RdktGzZ88ay5cTSUY2kGQIIXJJpSSD2AsEImTw4ME+c6eVWWaZxacCJ77CIJMn&#10;Fe29997rM3B+8cUXXjwQA1ok6NpANuwx8MgHogG0iPz000/u008/dbPNNpvbcccdfSrycJsUUo8j&#10;KjzmnfXShUNKcePqq6/2D1QDAkzTy//xxx/JvM2NJCMbSDKEELmkUpIhSkOSkQ0kGUKIXCLJiBtJ&#10;RjaQZAghcokkI24kGdlAkiGEyCWSjLiRZGQDSYYQIpdIMuJGkpENJBlCiFwiyYgbSUY2kGQIIXKJ&#10;JCNuJBnZQJIhhMglkoy4kWRkA0mGECKXSDLiRpKRDSQZQohcIsmIG0lGNpBkCCFyiSQjbiQZ2UCS&#10;IYTIJZKMuJFkZANJhhAil0gy4kaSkQ0kGUKIXCLJiBtJRjaQZAghcokkI24kGdlAkiGEyCWSjLiR&#10;ZGQDSYYQIpdIMuJGkpENJBlCiFwiyYgbSUY2kGQIIXKJJCNuJBnZQJIhhMglkoy4kWRkA0mGECKX&#10;mGRQ5pxzzhZfZp11VteqVSs388wzF7zXEstMM80kycgAkgwhRC7ZaqutEslQibesv/766Z9OtCAk&#10;GUKIXPLZZ5+5oUOHuhtvvDETpWfPnr5SXmKJJQrea6nl5ptv9r+TaLlIMoQQIgMohkHEiCRDCCEy&#10;gCRDxIgkQwghMoAkQ8SIJEMIITKAJEPEiCRDCCEygCRDxIgkQwghMoAkQ8SIJEMIITKAJEPEiCRD&#10;CCEygCRDxIgkQwghMoAkQ8SIJEMIITKAJEPEiCRDCCEygCRDxIgkQwghMoAkQ8SIJEMIITKAJEPE&#10;iCRDCCEygCRDxIgkQwghMoAkQ8SIJEMIITKAJEPEiCRDCCEygCRDxIgkQwghMoAkQ8SIJEMIITKA&#10;JEPEiCRDCCEygCRDxIgkQwghMoAkQ8SIJEMIITKAJEPEiCRDCCEygCRDxIgkQwghMoAkQ8SIJEMI&#10;ITKAJEPEiCRDCJFLzj33XNexY8fMlLnnnttLRuvWrQvea8nl5JNPTv90ogUhyRBC5BLu+KmUVeIu&#10;aplp2UgyhBC5ZPXVV/eV2Prrr+9bNVp6obtkueWWc/vss0/Bey2x8LtIMlo+kgwhRC4xyTj22GPT&#10;b4kIUIxJNpBkCCFyiSQjbiQZ2UCSIYTIJZKMuJFkZANJhhAil0gy4kaSkQ0kGUKIXCLJiBtJRjaQ&#10;ZAghcokkI24kGdlAkiGEyCWSjLiRZGQDSYYQIpdIMuJGkpENJBlCiFwiyYgbSUY2kGQIIXKJJCNu&#10;JBnZQJIhhMglkoy4kWRkA0mGECKXSDLiRpKRDSQZQohcIsmIG0lGNpBkCCFyiSQjbiQZ2UCSIYTI&#10;JZKMuJFkZANJhhAil0gy4kaSkQ0kGUKIXJJ3yfj444/dyy+/nJ4cDZKMbCDJEELkkrxLxqabbuqe&#10;eOKJ9ORokGRkA0mGECKXxCQZ33//vbv22mtrTLvooovc33//7SZOnOgGDRrkrr76avfll18m7//0&#10;00/uxhtvdJdffrlf3pgyZYo799xz3fjx45Np119/vfv222+T13Dbbbe5CRMm+P9Z/pxzzvGtG7Eg&#10;ycgGkgwhRC6JSTL+/fdft+SSS7r333/fv37xxRfdhhtu6N58800311xzuR133NH16dPHzTHHHO61&#10;115zv//+u1twwQVdz549/XwrrbSSmzx5sl/27rvvdvPOO6/bdtttk/Uvs8wyNaQDttxySzdixAj/&#10;/yWXXOKXOeqoo2rMU00kGdlAkiGEyCUxSQacd955yb4cffTRbuTIkW6bbbZxV155ZTLPIYcc4s48&#10;80x31113uS222MJPmzZtmm/N+OCDD/zr7bbbzr8/99xz+9YOqE8yVl11VS8niM4///xTY75qIcnI&#10;BpIMIUQuiU0y6LJo3769mzp1qltrrbV8t0fnzp3duHHjknkQDFobrrvuOrf33nsn060V4+eff3YL&#10;L7yw++STT9wOO+zgu1igLsl4++23XYcOHdxnn33mNttsM/fQQw/VmK9aSDKygSRDCJFLYpMM2Hnn&#10;nd0JJ5zgC9AdctlllyXvH3TQQe700093d955p+vdu7efhpSssMIK7v777/dxHW3atHHzzz+/m2ee&#10;eVzXrl39PHVJBp9/9tln98vQNdOvX78a81ULSUY2kGQIIXJJjJIxduxYN+OMM/pWBXjqqae8NHTs&#10;2NF3ZRCT8frrr/uYjEUWWcS3QCy66KJu7bXX9i0f3bp187IByAetGh9++KGXDOZdbrnlfHnmmWe8&#10;ZNx6662uXbt27p133vHL0JpCNwvrrzaSjGwgyRBC5JIYJQPeeuutGq8nTZrkgz2Riz///DOZzsgT&#10;5n3llVf8/0BrBTEaxkcffeR+/PFH3yVCTgwrv/76q5cPRpyw7hCEg21WG0lGNpBkCCFySaySIf6H&#10;JCMbSDKEELlEkhE3koxsIMkQQuQSSUbcSDKygSRDCJFLqikZ3333nU+WFZYwFoNsn6T8JkAzPR8B&#10;nmTmPPjgg13//v3dkCFD/DLEVpx00knJOi644AIfOHrAAQfUWJ6RK3xuyjHHHOPee++9ZJk999zT&#10;B5/CYYcd5rOAVgtJRjaQZAghckk1JYM8FgwXveWWW5ISpv3efvvtfSpxRn906dKlxnyMAFlsscX8&#10;0NaBAwf6zJ+jR492Dz/8sFtvvfWSdZCUa+jQoe6ee+7xeTUYtcLyjz76aCIZp512mjvllFP8/ASN&#10;zjbbbO63337zib1mmWUW16lTp6oFgUoysoEkQwiRS2KQDCSAMmzYsBrvpyXD5iNR1g033OD69u2b&#10;zMvokh9++KFWyQAyf84888zJeyYZjD4h4Rccd9xxbt999/X/Ix60ehxxxBFJS0mlkWRkA0mGECKX&#10;VFsyqPQRAQrSQF4LhpZCKBnkw7D5jj/+eHfFFVe4XXbZJVkXw1NZLi0ZPNOEVgyoTTJgnXXW8V01&#10;Sy21lHv11Vf9NHJy7Lfffu7EE0/0T2utBpKMbCDJEELkkmpLxkILLeT++OOPpNCqwEPKkIZVVlnF&#10;DR482EsGmT3D+XiIGt0aY8aMcU8++aTP1EnsBjEcyAFPVn3ppZd8Ei/WCXVJxjXXXOMTc5HKHJ59&#10;9lm/zl69evlCArDw6a+VQpKRDSQZQohcUk3J+PTTT12rVq1qFISBtOFU6ptvvrlvnSDtd3o+nlNC&#10;NwiZPpESi6ngwWZ0d9Dy0bZtWx9vYfBME6TDCCXDBASpgQMPPNAHjRoEjl544YXJ60ohycgGkgwh&#10;RC6ppmSI+pFkZANJhhAil0gy4kaSkQ0kGUKIXCLJiBtJRjaQZAghcokkI24kGdlAkiGEyCWSjLiR&#10;ZGQDSYYQIpdIMuJGkpENJBlCiFwiyYgbSUY2kGQIIXKJJCNuJBnZQJIhhMglkoy4kWRkA0mGECKX&#10;SDLiRpKRDSQZQohcIsmIG0lGNpBkCCFyiSQjbiQZ2UCSIYTIJZKMuJFkZANJhhAil0gy4kaSkQ0k&#10;GUKIXCLJiBtJRjaQZAghcokkI24kGdlAkiGEyCWSjLiRZGQDSYYQIpdIMuJGkpENJBlCiFwiyYgb&#10;SUY2kGQIIXKJSUbv3r3dm2++mYnywAMPuNdee61geksse+65pyQjA0gyhBC5xCRDJe4iyWjZSDKE&#10;ELmkX79+BRWaSnyFlibRcpFkCCFyyR9//OHee++9zJR99tnHV8orrLBCwXstufA7iZaLJEMIITKA&#10;AiVFjEgyhBAiA0gyRIxIMoQQIgNIMkSMSDKEECIDSDJEjEgyhBAiA0gyRIxIMoQQIgNIMkSMSDKE&#10;ECIDSDJEjEgyhBAiA0gyRIxIMoQQIgNIMkSMSDKEECIDSDJEjEgyhBAiA0gyRIxIMoQQIgNIMkSM&#10;SDKEECIDSDJEjEgyhBAiA0gyRIxIMoQQIgNIMkSMSDKEECIDSDJEjEgyhBAiA0gyRIxIMoQQIgNI&#10;MkSMSDKEECIDSDJEjEgyhBAiA0gyRIxIMoQQIgNIMkSMSDKEECIDSDJEjEgyhBAiA0gyRIxIMoQQ&#10;IgNIMkSMSDKEKBP//vuv+/777923336rEmn59ddf0z9bi0WSIWJEkiFEGUAw1ltvPX/RV4m3tGrV&#10;yp1yyinpn69FkkXJePHFF91KK63kOnfurBJx2Xzzzd2UKVPSP59HkiFEGZg0aVJBhaYSZ1lzzTXT&#10;P1+LJIuSgQCmfy+VOMuPP/6Y/vk8kgwhysDvv/+enHy77LKLe+aZZ1QiK8sss4z/fbJSKWdRMk4+&#10;+WT/mRZccEF3+umnq0RW9thjD0mGENUglIxjjz02/baIgNVXXz1TlXKWJWPFFVdMvyUi4Mknn5Rk&#10;CFENJBnxI8mIH0lG3EgyhKgSkoz4kWTEjyQjbiQZQlQJSUb8SDLiR5IRN5IMIaqEJCN+JBnxI8mI&#10;G0mGEFVCkhE/koz4kWTEjSRDiCohyYgfSUb8SDLiRpIhRJWQZMSPJCN+JBlxI8kQokpIMuJHkhE/&#10;koy4kWQIUSWqLRmffvqpa9euXfKai/Vpp53mLrzwQjfjjDO6O++8009fdtll3dtvv53s6znnnOPf&#10;p8wyyyxuwIAByTouueQSP/31119Ppi2++OLJ/PPPP7/PpBmyyCKLJO8vsMAC7oUXXvAXJptm5bPP&#10;PquxXCWQZMRPtSXj0EMP9ce9Meuss/pzm+N6r7328tPuuecet8UWWyTnEHAucFy3adPGZ/z9+eef&#10;/fRp06b5c6ZHjx7JOm+99dbkPCCz6RVXXJG8B0OGDEneX3rppd21117rp2+55ZY1zqGddtqpxnKV&#10;QJIhRJWotmR88skn/oJlHH/88e6kk05y5513nr/Irbzyyv4hbksuuaR78803k30988wz3SGHHOKf&#10;Tvree++5OeaYw33++ed+Hauuuqrbfvvt3VFHHZWsd+GFF/bSwfy33Xab22CDDZL3YL755nPvvPOO&#10;f//ss892m266qRszZoyv4JlmhX2pNJKM+Km2ZBx44IFezA0q899++80f13PNNZc/tu+66y4vDaFk&#10;zDnnnO7DDz90X331levXr5/bZ599/PRHH33U9e7d259XX375pZ82bNgwLwycBxMmTPAi8cQTTyTb&#10;vPnmm912223n3+eBcawbme/Zs6df1s6hP//8M1mmUkgyhKgSMUsGEoEw0JpRTDJCieCCyJ0W8/BU&#10;2Y8//tgtuuii7p9//vHvIxkfffSR/5+L3HTTTZcsC1yMTVJ++ukn17p1ay8Z8847rxcWCneL1UCS&#10;ET8xSwbnyrbbblurZHzzzTf+/9dee82LPey2227u3nvvdQcffLC74IIL/DREgfUYtDged9xxyWsk&#10;Y4cddkhec77wvSAZ66yzTnIeITCVRpIhRJWITTL23Xdfd8YZZ3jJ4CL10EMP+daMDh061CkZK6yw&#10;gnvsscfcMccc45Zffnl/kZx77rndww8/7N8PJeP77793008/fbIshJLBxbZt27ZeMpCbQYMG+TJq&#10;1Kgay1QKSUb8xCQZiPVss83m/3Jc08W32mqreYGvSzKee+453y35xx9/+OV33HFH36JnnyktGaee&#10;eqp/+qyRloz999/fn6dIBjcMdh7R8lhpJBlCVIlqSwbNp/QfcwHkIslF7+WXX04kAzbccEPXqlWr&#10;Asmg9WLEiBFu11139TIwZcoU33px/vnnu2uuucbtueeevp8ZkIzLL7/cX+RWWmklf1EO4WJ81VVX&#10;uYEDB/oLLZUGktGxY0e/DStcgCuNJCN+qi0ZnD9dunTxxyiizf9g8vzUU0/586yYZBA7wXKbbbaZ&#10;j3VCJtZaay1/DlE4p+hqZDq/GfPyP9NfeeWVZB+QjK5du/r3b7rpJr9ubiKQjCOPPDI5h5CZSiPJ&#10;EKJKVFsygAsYQsHjmEePHu2n0UVy/fXX+/9feukl3xfMHZnt68iRI/00+oCJoeBi9sEHH/jmXYNu&#10;j5133tnHUey+++5+fu60rr76ah/YFoKo8D4tIGyXZZAapoXlu+++q7FcJZBkxE+1JYPWOVoO7JxA&#10;1IHjmveA85sujlAyOD/s2D7hhBP8cY+kP/7448m6EQbimBAVm3errbby3ZMhLGPvsw933323n86j&#10;1sNziPVXGkmGEFUiBskQdSPJiJ9qS4aoG0mGEFVCkvF/EEVvd4AxIcmIH0lG3EgyhKgSkoz/o2/f&#10;vklejpiQZMRPniWDXDcEZlejK7GhSDKEqBLllgzWf9FFFyXlgQce8NMJwvzrr7/Ss7t3333Xzzdp&#10;0iT/muRAvH722Wf966efftonymIcfrje6667LlnHI4884gM8Q7iwEGsxePDgpI/aPjcwjWRGN9xw&#10;Q/L+xIkT/brfeOMN/5p9f+utt5J10n8d7gOF/AHNjSQjfppLMshZ8eqrryaFBHQch+G0999/38/L&#10;8cdIDY7PyZMn+2nku2AeG7pNXBEB0YAE8B6xSxaTxLFuo6pCiH9iXtZv6zJsH9kWsD6LpQLWxzwh&#10;X3zxhV+G8ztN+JnJ52Gw7fBzs45SkWQIUSXKLRlcGMg5ccABB7i9997bj9/nokmGwR9++CE9u5+H&#10;oadkDwQuqIwsWWqppfzFjsyeBJIxuoShrayXYuP1ufAyOoT120WJO60llljCr3ujjTbyWQ4Z1WKf&#10;G4EhyyfJiGjN4H0ucIwuYdvrrruuXw+ZCgmCM6ZOneqXJ+DO9mPcuHHJ+82FJCN+mksyCFAmyRV5&#10;XDjmyfnC8cXxyXQKuSY49rp16+ZHTVF4HzHgPGA/7Pyx0SUEZZKUi+WZn2He5NEgayfnRQgBm2TR&#10;ZV5GkDByC9knkJr9sWmcGwwRR3LYV4Ph5PPMM08iPtwQcE6zPs6ts846K9iac5tssokfMm7v27nM&#10;+U3eDvvc6eUagyRDiCpRCcngggNcpGhWHTt2bFHJoGWD97lAMj4fkAwuaiTzoXUilAyyEzKqhGKt&#10;D7R0MJaf4asMgwXyaVjacUSFZdm2fe7+/fv7yHqDebmwIxnkF+ACSg6O2iSD/Bu2H+m7vuZAkhE/&#10;zSUZRpi/gmMxTBkOVO5U5n///bc/DhFcklxRQfO9durUKcmTgWSQ4ZYhpkArBrLN62KSgUBQKQPS&#10;zrBUWvE4RxgBZllvaRkkp00oGeSYmX322f35d8cdd/hpnDOc14xQodWCczQEySDxF9DagljQkolk&#10;PP/88zXmLRVJhhBVohKSwV0ZLQnczWy99db+IlVMMhiWyl0aLR3cbRGIaZKBmHAhY7y9SQbrIJEX&#10;xYauIh5XXnmllwLu1oCkQvYcBeCiDPa5t9lmmxrD8W655RafgwPJIF/A8OHDfWtGbZJh+0CxiqE5&#10;kWTET7klg8yznEMUhoBedtllvsJPg2SQMXf99df3sm6SwblD14lBXg1+h7Rk0LXC+WpdLMBw1KFD&#10;h3px4NwCho3zTBTOw1AyEHqGxZJunGGugNQcffTRbqGFFvItFrYOI5QM4DPSbYJk8OwV+9xNyRQq&#10;yRCiSlRCMrhg0rdsz0CAYpJBxU6mQeafeeaZfTpjkwzYfPPN/cPUTDLCjJ9A8ywiw/KUGWaYwffl&#10;EivBnRtSQIsHTcvsi33uc88917d+cOfHnSHbYRsmGUgRFzy2XUwyytF6ESLJiJ9ySwbnJucQ5dtv&#10;v/WVMknlOPaoxEkux8gokwwSXtGawfmAZHTv3t0n0DJIvEW+mLRkcKwjA2HCLLpI2B4ZPulShNtv&#10;v90ddthhvqXPJIN9sa4bujfoGuUcZ7+IxWDd999/vxemkFAyaO1kn3ksAOcc8m+fm2tVqUgyhKgS&#10;lZAM6y4JQTJo7uVCQiHhFvPZhYSWCy7YoWQgDPQDm2RwMVtllVV84SLKhY+Lp8GFn5YPml65s+Ou&#10;iKyH9hAo+9z0TdO/zV0Wd35rr722++WXXxLJAC6OzFtMMmwfKMzX3Egy4qfckkF3B8cyhVYMWhqo&#10;4GlhIyPuYost5gXZJAPsiasWk8E5R+sD0kAmW45xJIPz0NZ94403+sy3yD7xIayf84+Kma4M4p3o&#10;yqR1kPOVdOEmGTwCgEyj48eP94VWS9ZFCwSfh25J9pVzMQTJYN799tvPn4OsE7gu0Hpo+2bJvUpB&#10;kiFElSi3ZHDhQyDSEAzG3ZIVItW5WwmhP5Y03mHqYosyp4TLMw8BnmEEOsGdYRMx/9cVoc7FMtyH&#10;9PLsc3qYXrgPFIsNaU4kGfHT3JJBin0bYfXggw96qbZisRU86I//qchNSOimIDMnIOjMj0QD5w5d&#10;LXR9mMzTyhCumy5Lm5eWRNaPjBiINbEWyAmBpsA5QTp+uii5OTAYiYX4A7EayBFxGelKnu5Itk0M&#10;FWJvMR+M9Ar3jVFjpSLJEKJKlFsyRNPhjpXfh7s8WnEaU6iAyt2d01hilQy6Hfi+0t9hQwotDc0p&#10;GaJ5kWQIUSUkGfGzzDLLJL9RKcXufGMhVsngzjv93TW2SDL+D0bANKX1oTmRZAhRJSQZ8bPqqqv6&#10;34dg2OWWW65BhWGI9rvSTB0TsUoG3WX2nfH9pb/Tugr5HSQZNWFUShjsXU0kGUJUiRgkw7YPxEAQ&#10;HMZwUGIRCCYDRpLYU1mB9y1jKP3hBHUSmQ5cUGz4nEHwG4GiFJYlAI4+bSBan6h4xvwbBJDa/ASg&#10;VfOZJqXEZNAfL8loHKFkkMWyMTR3TIZh+8N3ZsO0yTVh5yr5MQjCpBBYCRzrp5xyih9Kysgq4qKA&#10;/C82L8WetEpgKSOsgHOH90aNGuVfE5vB63TQJeclgaEEZFqWTttX4jbodiJok22S2A6It2B0isV4&#10;nHjiiTUygLIPlsyOeBTWb8s2FUmGEFUiJsmgT5zcFlywCcCkmZ/EPlxwGBESVpbMjySwDEP1qLCu&#10;ueYa/x7NtJal0yBRFnebBIfSLE6EPcFrwHqJxCcJkAWdESXPhZb5CUBj5Ei1kGRUhpglgxEgtGQx&#10;1JO0+gxfBeSYYE7OFQI6EQpySiAkTONR71T20LlzZz8MlemHHnqoT3AHiDQtN3DQQQf5c4754Igj&#10;jvDrY8SVQeAnxyQjrRABRqqA7SvfRc+ePf12Lr30Un8DwPdJ6n8+gyXGYx1hYi6CQ/lcDEVnP7gR&#10;aC4kGUJUiZgkI7x4codDJDpD6pCJYpJBSwZ9viTwIsGPXTRrkwxaMAwSbm255Zb+fwIrydpJpWeR&#10;+UjGM888k8zPEDxaPKqBJKMyxC4ZJLTiuExLBrLMucLIDiptZNmgwqZiJ18FkkFrAfMiHgwdBSSD&#10;YaV8Zs4bcsqYZLRv396fYzPNNFPynfC+JcZCyskGiuzbvtK9x0gsA6Hh+0Ey6EJhSCx5MNKSAaed&#10;dpoXFL5Ha2lsDiQZQlSJmCTj9ddf93dFXLhoRaB1gYsbzb+hZHDBZMw/cKdGZD/NsKwDWWiIZND1&#10;wnNKeKAZuTNILISkWGKitGTw3IfaLk7lRpJRGWKXDOSC45L03qFkbLzxxv5cYZQLlbZlujXmmGMO&#10;n0UXyaAFjxTfjFSyeAkkg3OfVge6CREBJINcF7Rq3HPPPX5ZumCA3DGW7hu5oEuFczbc17B7kW4R&#10;ujuRjF122cXvJ+deMcmgq4X9Cc+95kCSIUSViEkygIvcDjvs4JuFuePiQU20IHCR6tGjhxcI+pC5&#10;WNKNQuXPg5POOeccvyx3QvZcB/5SuGAhGWQS5DUXTS7SNOeSXpk7J5YnJoMEQ7SQcDHneRHMT3Kj&#10;sLm40kgyKkPskkHrAMcj0hBKBmJt0HJBRk3S6BOjxH4hCMBfKn/moRXDYpyo1DknaAFBCEhXjmRw&#10;3CMkJN+ipcO6VJAN5uG85NiyrkTbV+KhuCkgZwwtg2QQpeXDJIP9Ql5oHUxLBlha8eZEkiFElYhN&#10;MkiAte+++/qWCLoz7EFNJBRCNJi+2267+VYPLlAEnhnEWnDxI3iM+axwYfv666+T1wiKPTyNlpAw&#10;+Ixsg9ylcZG0+bloNrbSaU4kGZWhJUgG0HJXm2QACbkY8cJyCACfC0wygJYNukIszT7rIMsnGWtp&#10;1UMyaBGx849cK7Qe8sRiujE4b0gbTsujiUL43dG6wjNQLGYETDKAc5l5JRlCZJwYJEPUjSSjMsQo&#10;GUaYUI2uCXtdV6I1C2I20vPS1VFsXenpBq/T66yL9Ly8Zt32vz2oME16u82BJEOIKpE1yfj555+T&#10;dMdZQZJRGWKWDNE0JBlCVImsSQYPWrKx9llBklEZJBmVg2Gs9lyTSiDJEKJKVFMyeDASY+0Z308L&#10;BPCgNKaFhYekhbDPDJtjBIo9kIzhewx35aFOLMP7wLqtf5d+ZxIC0R+d3gYPeQpfh4+6ZnskLir2&#10;cKdKIMmoDDFLBiOqwgeVAV0OtNrZA9CA84jcLjb8k2PdHgrIuWWJuQj+JE7J5rEHprFcsaHabCP9&#10;cEBg+8XOCUauWLK8NOw3OW3snAfWz35bVwnL86TZ5kKSIUSVqKZkMJKDoEoCPIk0Z0QJUeg8bj3M&#10;TBheFHjaKsPvCMgk4p0RI2RAJCkQ+S5sGUaZAMFqVNJAboxtt93WjR492g9nDbfBcD3mtddExJPl&#10;kAslFQcBdETZExVvwXCVQpJRGWKUDCpdRltxrjCqhO8OqJAJ5CQHBsctI6yAR72zH5dffrmXc4Iv&#10;27Vr598LAz8J4LRRIQR+9urVy//PKBOOc/se4Oyzz/ajuCicPyb9PF2Zebp16+ZfA4LCd8A6OY8R&#10;c7D1ISocz61bt/aFjKVw8cUX+/dtxAvP6+GcbC4kGUJUiWpLho3VRzCIiEcyGIfPXRvF7rCM7t27&#10;JxdaGDRokG9lQDK4UNly3KkBF2CGtpKlMJQMIvTDbVApkyTIpjG6hMdLDxkyxC9jXH311V5uKokk&#10;ozLEKBnDhg3zOSWQDcSCER+0SHAekNWT6ewr5xKjT5AMRnSQoA4JINtmQyRj2WWX9a2BaclgFBfC&#10;TWsHrRxsl0fPA0m2yE9Dnhlr/dhvv/38eQic0zwiAGx9nFcsQ4sKQ1kRFEa0sAzfHdl7CQ6VZAiR&#10;EWKRDC443JUhGa1atfJJuCiIRwj5K+zJjl27dvXZBclvgWTMMMMMyXL2HBIkgy4SLqImDEhGuA3W&#10;YZUyr/nLxY5uFkSD4XYG83FRriSSjMoQo2RQKQ8cODA92VfsYYAzw7pJpoVk0DrIEFe6D0ku1xDJ&#10;IGcMFX5aMsgmyrrTMDKENP2PPfaYP6cYngrIAc8fSmPr43wOE3XxvZGbA8mgVYOcNSNHjpRkCJEV&#10;YpGM++67z9+lIRmWHrwYZDa0B0WRz4JnK/CMAySj2MUYyaA/m4sXY/dNMvg/hEqZizH9xQjKUkst&#10;5Vs0WCfbtOF4XHTVktE0JBkNh8RXdFcAd/g8BI1YCqTZHh7Iscl3SWsdksE8iAaFLj+TDB70Z5k6&#10;abUIJYNWkjXXXNPnqAklg7gn1m3HP/tCvBLnEO+zDEm8SJQHpBy33BdIkD1/xNZHNydxUgYPcaN1&#10;0CSD7KF0e0oyhMgI1ZYMhIImVWIdyFKIZBCfwTQrYcAZ2Tt5n9YHkmqREZRKFMmg9cGWOfzww/38&#10;Jhlc+PiMJhnEcoTbINbDLsZAXAb92jQDc/fFnSHdODQ/0wxdSSQZlSFGyaCiJgaJrgmOSY5BKnxa&#10;KYiRIBkd2TuRDuKHkAzmJQAaUTZ5BuKUll56aS/RnDt9+vTx000y7rrrLt8aGEoG6+T47927t0/S&#10;RVwIT0alO4aHmNFVSSEbKIn0OLdI8sW1hCy51gpo60N6ONfZR2JN6KKkFdMkA/ic7IckQ4gMUE3J&#10;QCjoj6XYI50RAptmJR2lTgsD6ZXpG2Z+oIIIl7E7NuazKHW6WZAJpCW9DSLd6VYxCG6zR2FzUee5&#10;EVyoLDq/kkgyKkOMkgGcG2TgpDvEYo0AcUYqeJy7jdRgVBWFZYhBYvQVXX5AFwfTqPhpobMATtbN&#10;8hzndF3Q9WHfA/AeEsB6LLso8/GkZIOATcucy3lCun4L+oRwfTxtlRYaglWty4fPYo+XZxvso7Vy&#10;NgeSDCGqRDUlQzQMSUZliFUyRNORZAhRJSQZ8SPJqAySjOwiyRCiSkgy4keSURkkGdlFkiFElZBk&#10;xI8kozJIMrKLJEOIKiHJiB9JRmWQZGQXSYYQVUKSET+SjMogycgukgwhqoQkI34kGZVBkpFdJBlC&#10;VAlJRvxIMiqDJCO7SDKEqBKSjPiRZFQGSUZ2kWQIUSVCySBNMc8RUImr8GyIxlbKkozG0xySwePL&#10;ybapElfheSmSDCGqQCgZKnGXxlTKkozG0xySoRJ/kWQIUUF4XgGPcuaxzSrxFh5iZY/TbgiSjMbT&#10;FMngUenpykwlvjLrrLO6SZMmpX8+jyRDCCEaiCSj8TRFMpD1CRMmuDfffFMl4vLVV1+lf7oESYYQ&#10;QjQQSUbjaYpkiJaPJEMIIRqIJKPxSDLyjSRDCCEaiCSj8Ugy8o0kQwghGkgoGQMGDHDjx4+Ppuy+&#10;++5+vzp37lzwXjXLbbfdJsnIMZIMIYRoIK+99lpSYao0vrz66qvpr1RkHEmGEEI0kHHjxhVUnCoN&#10;L++++276KxUZR5IhhBANJOwu2XHHHd0NN9wQTenRo4ffryWWWKLgvWqXE0880V1zzTXpr1PkAEmG&#10;EEI0EAV+Nh5yXZDw7KqrrvL/i3whyRBCiAYiyWg877zzTvKdffLJJ+m3RcaRZAghRAORZDQeDWHN&#10;N5IMIcrE5MmT3bPPPuvGjh2rEmlhiGVjkGQ0HklGvpFkCFEG6Hu2QDyVuMsFF1yQ/vlqRZLReH76&#10;6Se31FJL+YDU3377Lf12nTzxxBNuoYUWcjPOOKNKxKVLly5uypQp6Z/PI8kQogzoUe8tpzSmUpZk&#10;lMa0adPc1KlT05Pr5bTTTiv4vVTiLHrUuxAVJJSMLbfc0t16660qkZUOHTr436cxlbIko7KcfPLJ&#10;/jO1a9eu4PdTqX456aSTJBlCVINQMo499tj02yICVl999UZXypKM0nj55Zfd888/n55cLyYZK664&#10;YvotEQFPPvmkJEOIaiDJiB9JRmX49NNP3fTTT+/L119/nX67TiQZcSPJEKJKSDLiR5JRGZoyukSS&#10;ETeSDCGqhCQjfiQZlUGSkV0kGUJUCUlG/EgyKsN3333n5pxzTtemTRv/f2OQZMSNJEOIKiHJiB9J&#10;RuUgLoPvrrFIMuJGkiFElZBkxI8kI34kGXEjyRCiSkgy4keSUTkYwkqK/cYiyYgbSYYQVUKSET+S&#10;jMrwzTffuFlnndWX2iqi2pBkxI0kQ4gqIcmIH0lGZdDokuwiyRCiSkgy4keSURkkGdlFkiFElZBk&#10;xI8kozIwsqRVq1Zuuummy0zGz3/++cf9/fff6cm5Q5IhRJWQZMSPJKNyPPjgg+6ee+5JT66XWCVj&#10;jz32cBdccEF6cu6QZAhRJaotGZMnT3bjxo1LXn/22Wfu888/d1988YV75pln3F9//eWnv/LKK+6P&#10;P/5I9nXixIn+fQojAv79999kHVxEmM5dnME2bP5iTeEvvvhi8v6HH37op/3666/JNCvsb6WRZMRP&#10;rJLBE0jffvvt5PXPP/9c43j+6aefaszPefXqq68m553xwgsvuAkTJiSvOU+Zz+D8sRYT/r722muN&#10;bg0qJ5IMIapEtSXjk08+cQsuuGDy+vjjj/ePZT7vvPP8Pl100UV++pJLLunefPPNZF/PPPNMv9yq&#10;q67qFl98cbfpppsm6xgwYIB/yNXDDz+cTFt44YXd8ssv7+dfYIEF3A033JC8B/PNN59bYYUV/Ptz&#10;zDGHGzx4sBszZowfacA0K9W4cEoyKgeZPkv5jWOTjO+//95tsMEG/rjn2F533XXdb7/95h544AE3&#10;22yz+WOZfeX4ppsI2bBzg2WWWmopPx0++ugjfz4tssgibtq0aX7acccd56e98847/jXbQFAeffRR&#10;N//887tOnTr57KkXX3xxjf2qFpIMIapEzJLRtWtXt9BCC7k///yzqGQcddRRfpkpU6b4CyB3VlwE&#10;uUCeeuqpbpdddknWy4WTiyVwZ7fccssl7wEXSVpQgAvxSiut5CVjrbXWqjFfNZBkVAYqH45FKkla&#10;sRpDbJJxxBFHuN69e/tzg9Y3JPz888/3xzbyYWy44YZu+PDh7qCDDnKHHHKIP39oFTzssMPcXXfd&#10;5ee58MIL3c477+wWXXRR98gjj/hpSEa7du3ctttu619z/tBCyPl6++23+2nvvvuun97YFO3lQJIh&#10;RJWIWTIOPfRQt9122/m7obokA7jYDR061N9Jscwvv/ziL3iTJk3y74eSgbQQ4BcSSgYVzEwzzeQl&#10;Y8YZZ/R3d5RqVYqSjMqQpdElPXr08PJg3Hjjja5Pnz5eMsJjGjnnWFl22WXd+PHjvZDsuOOOvtDV&#10;Auuss46PU0E8dt11Vz8NyeB6QSsiXZGcP3SZ0DISgtCELYrVQpIhRJWIQTLmnnvuJKaCC+HZZ5+d&#10;SAZ3Q9xBtW3btk7JoPWCTI277babb6ZdbLHFXOvWrX23B4SS8dVXX/mm3pBQMp5//nkvNUgGTcg0&#10;G1O+/PLLGstUCklGZciSZOy3336+29Dg3D788MO9ZKy99tq+m2OjjTZyBxxwgH+/b9++buDAgW7q&#10;1KnupptucltuuaVfhq4jRttw/s0777xeIhB3JIObgWuuucZtvPHG/vzhmKMrxp79wjnNeRnGhFQL&#10;SYYQVaLakkGAGc2u3bp18827c801lxcLkwzYa6+9/P6lJYMujf33399fLOn+4LMgLNxZsY6rr77a&#10;bbLJJn4dSEa/fv38/GyPii6EiyR3abxPy8o555zjJYP/mWaltgtUOZFkVAYCG+07s3iEhhKbZLz3&#10;3nv+mKabo3///q59+/Ze6MPuElr7ll56ad+C8dZbb3k532GHHfxxTgsFLYhIRPfu3f35RFlttdXc&#10;kCFDEsmgOwahp2WQmIxzzz3XC8nee+/tz72wy7KaSDKEqBLVlgwg4p3+3yuuuCJpLWDECBcGoOXh&#10;kksucT/88EOyDCLBNAr9xES0c5EbMWJEMg8XQNbJHdX111+fzM9IlTTXXnutf+/SSy/1MgOsz5ax&#10;QvBcpZFkVAaOkzPOOMMLQzhaqSHEJhlA8Od1113nBg0a5M8xQJ7uuOOOZB5kxIbs0pJ3+eWX++OF&#10;Vh2gq+P1119P5uc1hVZDWvxg7Nix/tzgWgKcu5x3CE1jv8dyIckQokrEIBmibiQZ8ROjZIj/Q5Ih&#10;RJWQZDQOgkvJL1BJJBnxI8mIG0mGEFVCktFw6JIhQM5GrFQKSUZlINkbw6aJO2hs0jVJRtxIMoSo&#10;Es0hGfTpEo1u2QMZxbHFFlsk5YQTTvAVM3kseE1AJjBcldc8Ytv2gZYCpn388cd+HgLH6Fu294Fx&#10;+8yz7777+n5kYjLC7VHuvvvu5P+tttrKR8wbxFow/fHHH0+msX8EkzIUlgRg9CWH2wT6t1kXOQUs&#10;gp5hgqzLRiPsvvvu/vMYRx55pBs5cqT/nwykBMSx/cYgyagMYWCxZX1tKLFJhn2Ohx56yB+fllWX&#10;/BmMLDnxxBNrnC8ct5yX4bSjjz7an4f2mpFbNqyV4E8CqRmNApynxEzx+qqrrnI77bSTXz6GHBkg&#10;yRCiSjSHZBCt3rFjRx+JDgRWEmF+2223uWHDhvlRIDw/gYAx8k8w5I2kPyQ9YrtIie0D4sEwuQMP&#10;PNCvy4aW2vuMxSfynQBPRp9wceRCyLZIOEQkPf8jPgyf438KQ1Ife+wxv05GjnTu3Nlts802yWfg&#10;IsroFuZl/6zSoMBpp53msxiSb4B9Y9+5WJ1yyil+f/fZZx8/XzhUFgiOY+gfadJJhmR5BhqDJKMy&#10;ZGkIq30OzklGfnBsA0Oy6e6j0uVYb9OmjZfn++67z48qsfOHwvnCjQG5NJBpxITzGoFndAnrZVmw&#10;jJ88K2XNNdf05wkjW1ZZZZXUnlUHSYYQVaKpksEzDEjuQ4Q5SXsAySC5j8GdPJU4ksEFqEOHDv7i&#10;xRA3tpuWDFoKSKT17bffFkiGDc1j2CqZBe1OCrhIEuUOTz31lN8OLRiMLFliiSX88xSA4a5U/kgD&#10;FxxyATB8z569QAQ+d7K2TWB/LOIeNt98c38hRTLYLu8zMiYtGUBLDrkJuFiXcmfHvrMffM9c5BtS&#10;SLRk+y/JaBgM47TvjN+Q1iwqSvtOkVuOc4Nh1vbe7LPP7peLUTIQDIZ2c/yaZBgc99byxnFMCwTn&#10;DIVRIpynHNs2bZlllkkkg+GuHJsMQ+ec5LxBuMNKnFT+4TNOqoUkQ4gq0VTJIHEWlTl3OlxoqJzr&#10;kgyeobD11lv7uyKEwC7otg+W8ZOhhFzI0pIBVAZ77rmnv+hTeRtpyaAFgQssibesi4Z946LJ/iIq&#10;TOeule0YtDqQUyDcJsswzeCOj+GuSAbfG/kBaB4uJhkMpSUfge1bYyHBke1LKYXWpJiIVTKIw+B4&#10;IS+EpeNOf5dhAjiedZN+P0bJ4Fili5Hujfokg/fDjJ8IAgLF9BlmmMF3/4HlyaA1kVZKzh/OLVpG&#10;QtZbbz1l/BQizzRVMpAJUhgjDty18MwQLjZUqiT74e6eZFo8F8Ekg5YFKm36hrlwFZMMYiRoaaCC&#10;DSWDZclmyLh/Lhwzzzxz8sTItGRYJUacB905tFSQ9ZAmXPaXbhEC/YD9Pf300/0Fl7TkSIxtE/gM&#10;ZCPlbo2uGPaLVhWTDFKVsw4erpaWDKDi4g6wFPiO2Q8SlbHfjSl8plhyFRixSkYxOJ7su+T3D0WT&#10;LgZ7jzv8mCWDY5/jk/OuLsmgK5HzlmJxVCwHrItWQI51kwwqbLolOR9o1SQ7L+cby3MdQPRLab1r&#10;biQZQlSJpkgGFyDu5gy6I7gIMZ3YCwrNp1TYbIfnilCxk1yLrgMqPy56xFTYPtC3TfwDXHnllX4d&#10;9PXa+1wQ6aqgwmVZ7qIMRIYkQECzNllEDZp2qdxo/bCKgkBMmnvZPq0jPAwNSaAbh9aMUDK4aDKy&#10;hM/DRfWWW27x02lxoVUGuAizvxa0GkJLDpVSKZQSkxEzLUkyGkqsMRlIOcHGMGrUKH98Pvfcc8l8&#10;dKvRLQmcP3beUjh/SMQVnuMEW9OdiWDYeUqLHvNzzowePdqfU6T0Z92xdNVJMoSoEk2RDFEZJBnx&#10;E5tkiJpIMoSoEpKM+JFkxI8kI24kGUJUCUlG/Egy4keSETeSDCGqRCySQd4MHgltJYxrYJgq0+wB&#10;aQSShcFkPB2S/mCDPmbmZ51AgCbBauH6KWR4BNZrybUM4kV4Kqc9WKqaSDLiR5IRN5IMIapELJJB&#10;tlCS+xA0RiGzpu2XjS5hyCkQaMkoFGC0x3TTTecfZW2jKKwSI9AN5plnHj/m39ZtOSR4xDWQ5ZNR&#10;LiYqXIQYssdwVIbk8YTWaiLJiJ9KSwbH8YILLugLo7oQaZJn2TQr4ZOLkfUBAwb4R7NzfFv2zpde&#10;eskP3SWQmiHh9lRWnshKoLSNPuH3YsRIehucjyS3s9eciwR5I/kMneU9kuGxbYYFc34x7L2SSDKE&#10;qBIxSQbDUUNCySCZEBcm0iOHksEQw+23395n4Hz66af9NCqxLl26+MoZkAx7hDxD+biQHnPMMf41&#10;22X4IWmRycgJDLVt166dv/iS94OI+WoiyYifSksG8stoLkZKcdwy8onjlIR4TLNirXnAaBBGWTEd&#10;wWAdNsKKfDFM55hn5BZiQQ4chNyy2TIfo7CYj9wrPOOF/6m0yZNBgjtek0uEpF420oQRKrRMkqeD&#10;tOY8JoBRWpVEkiFElYhJMmjJYEw+haGpoWQgEYy/JxV4KBkk+7nzzjt97gy7GFKJkb+CHBjc3YWS&#10;wRC8zTbbLLn4MuwU4eAOzYbqkXeDFOVsm1wdNly1Wkgy4qcakmGVJUPCOcap1MlTccABB/jCs3hC&#10;aL144oknkte//fabz3ZLLosQjjdyaSAZpNCn5YNsoQgDuW2AlgrL8AtIBs824fyiNQOJ4Tuh9cLg&#10;HONGQZIhRI6ISTIYW0+ODQoXzrRkIAY8B4WkSEgGsRd0lZCbg5YH7sBojjXJICEXOS9MMuj24CJn&#10;D3IDLpQ0CbNeMoNyd0i8Bs3PlIEDB/ocAJV+8mqIJCN+qi0Z5J1BMkg6xwP+KDzELIREeAg50KJH&#10;DgvOCxJphU+dXXnlld0LL7zgJYPkdXR5IN31SQbfAdsgLw5cfPHFyTOIYMyYMV7kJRlC5IiYJKOu&#10;7hIkA+69914vFkgGiYZ4OBvNtBQucDzPxCQDyEbK/DyNElngabF8TgoXHpqDbXnu/mjqvf/++/32&#10;SJl82GGHeQmx55pUA0lG/FRDMog5ImV/r169/PGMZJDNlqcSWyE9usH5QqsEDxekNY9zBxAIZPyO&#10;O+7wvw0J6X799ddEMrhGIOpIeF2SQdI8bgTYH+I5yADKckgKafyJy6CFEsngXA/3M+zWKQeSDCGq&#10;RCySQRcF2TNDbL+44Fm8BHChohuEuzKeympw94WEcAG0ZmEuilQAZADlb1iY14JDgYskj6kG4jtI&#10;yc18jX0iZ3MjyYifSksGYkBGTroLeVAblTSZPJkWFjLVhiAaCAXdixzvwDx0QW644YY+BbkFRNM9&#10;aRl0kQbWR6A1EEgdtlIQOGojvmiJJI0+rX+cnwRWs00y+BKczfbS+2mPBigXkgwhqkQskiFqR5IR&#10;P5WWDNE4JBlCVAlJRvxIMuJHkhE3kgwhqoQkI34kGfEjyYgbSYYQVUKSET+SjPiRZMSNJEOIKiHJ&#10;iB9JRvxIMuJGkiFElZBkxI8kI34kGXEjyRCiSkgy4keSET+SjLiRZAhRJSQZ8SPJiB9JRtxIMoSo&#10;EpKM+JFkxI8kI24kGUJUCUlG/Egy4keSETeSDCGqhCQjfiQZ8SPJiBtJhhBVQpIRP5KM+JFkxI0k&#10;Q4gqIcmIH0lG/Egy4kaSIUSVkGTEjyQjfiQZcSPJEKJKhJKxwgoruNGjR6tEVjp27JipSjnLkkFJ&#10;/34q1S/nnHOOJEOIajBp0qTk5FOJu6y11lrpn69FknXJUIm7SDKEqDCHHXZYwYmoEleZeeaZ3ciR&#10;I9M/XYski5Jx1113FfxmKvGVhRZayP3111/pn88jyRCijEyZMsX9/fffKpGWqVOnpn+yFksWJQPG&#10;jx/vHnzwQZWIy8SJE9M/W4IkQwghMkBWJUO0bCQZQgiRASQZIkYkGUIIkQEkGSJGJBlCCJEBJBki&#10;RiQZQgiRASQZIkYkGUIIkQEkGSJGJBlCCJEBJBkiRiQZQgiRASQZIkYkGUIIkQEkGSJGJBlCCJEB&#10;JBkiRiQZQgiRASQZIkYkGUIIkQEkGSJGJBlCCJEBJBkiRiQZQgiRASQZIkYkGUIIkQEkGSJGJBlC&#10;CJEBJBkiRiQZQgiRASQZIkYkGUIIkQEkGSJGJBlCCJEBJBkiRiQZQgiRASQZIkYkGUIIkQEkGSJG&#10;JBlCCJEBJBkiRiQZQgiRASQZIkYkGUIIkQEkGSJGJBllYPLkye6ll15yL774ooqKSiPLs88+6265&#10;5Rb3wgsvFLynUnvZddddvWQst9xyBe+pqFSrSDLKQM+ePf3JrqKioqKikuuSriBF01l99dULv2gV&#10;FRUVFZW8lXQFKZqOScYBBxzgJk6cqKKi0oiy0kor+fNn5ZVXLnhPpe7yxhtvuM8//7xguopKtYok&#10;owyYZBCIJYRoHHb+KIBRiJaPJKMMSDKEKB1JhhDZQZJRBiQZQpSOJEOI7CDJKAOSDCFKR5IhRHaQ&#10;ZJQBSYYQpSPJECI7SDLKgCRDiNKRZAiRHSQZZUCSIUTpSDKEyA6SjDIgyRCidCQZQmQHSUYZkGQI&#10;UTqSDCGygySjDEgyhCgdSYYQ2SEKyfj333/dH3/8kZmy6qqr+ovkkUceWfBeSy1Tp05N/2wiEqZN&#10;m1bwe7XkYudPly5dCt5ryYXfSYhY+euvvwqO2eYoVZeMKVOmuI4dO/qLikq8pXXr1u6mm25K/3wi&#10;Avbdd9+C30slvrLzzjunfzohouDhhx92rVq1Kjhmm6WkN1ZpJk2aVLhTKlGWY489Nv3ziQiw7gWV&#10;uIu6f0SsXHPNNQXHa7OV9MYqTSgZZ511lnvooYdUIiudOnXyv48kI05MMrbffvuC364llnvuucdd&#10;cMEF7v777y94ryWWvn37+t9HkiFixSRjjjnmKDh+m1qikgyabER8WCUmyYgT/T5xQwC4JEPEjEnG&#10;/PPPn36ryUgyRL2oEosb/T5xI8kQsSPJEFVFlVjc6PeJG0mGiB1JhqgqqsTiRr9P3EgyROxIMkRV&#10;USUWN/p94kaSIWJHkiGqiiqxuNHvEzeSDBE7kgxRVVSJxY1+n7iRZIjYkWSIqqJKLG70+9SEFPjr&#10;rruue//999NvVQVJhogdSYaoKqrE4qY5fp9vvvnGTZgwIT3ZT//444/Tk93vv//u3nnnHffPP//4&#10;1/x99dVXfXn77bfd5MmT/fS///47mV5sPd9//71/z+Z/9913/fMOgGsD7/300081lmH6m2++6Z+1&#10;UIwff/zRJ/T67rvvkmls56233kpeh9sB9s3285dffkmmIyo2nTJx4sTkvYYiyRCxI8kQVaU5KjFR&#10;Ppr6++y2225uttlmc3PPPbfbYostfEvAb7/95rbZZhs377zz+iyAG2ywgfv111/9/Mccc4xr06aN&#10;W2SRRfxzhz766CMvAjz7YOmll/Zl1llndQ888ICvpGeYYQY/beaZZ3brr79+jXP+iiuu8H8vvvhi&#10;v+4VVljBvfjii/7/Sy+91E033XTuoIMOSvaVDIJzzjmnW2CBBXwZN26cn27r43Xbtm19mWWWWdyB&#10;Bx7o37ftPPvsswXbgd69e/vP06FDB/9d3HrrrX76Wmut5dq1a5d8rpNPPjlZpqFIMkTsSDJEVWlq&#10;JSbKS1N+nzfeeMNXrEgCrRH9+vVzjz/+uDv11FPdeuut51siaDHo3r27O+OMM9x9993nFl98cffl&#10;l1/65Y844gifzpzlkQjjlFNOcYceeqiXDCpp+OGHH9zGG2/sHx8QSgbvL7roon5bYeWPkBx22GFe&#10;dHiQInTu3Dl5/6qrrnKnnXaa/9/WhwgMGTLET/viiy+8OHzyySd+O/zPZ4JiknH77bf7/59++mm3&#10;4IIL+s+NZDzxxBPJfKUgyRCxI8kQVaUplZgoP035fehW2GqrrdKT3bbbbuuuu+665PXw4cNdz549&#10;vXwccsghyXS6IBAEa8lYYoklfKFVhEo7lAy45ZZb/LpDydh77729UNx4441J5U9Xx+yzz+67ZVie&#10;/aQbZK655krWFWLrowUlZKONNvLSxHb22msvt+KKK7oHH3ywTsmAZZZZxnePIBkLL7xw8rlGjx6d&#10;zNNQJBkidiQZoqo0pRIT5acpvw/dD8iDcfzxx/uKlG6GE044IZl+9tlnu/79+/uLEV0qBvOuuuqq&#10;XjJat27tK+6tt97aV+6c22nJOP30091+++1XIBmvvPKKW3bZZZOWihtuuMGvj8qe7os+ffr4GApa&#10;NaZNm+bXddttt/lWEbD10Zry7bffJttDEuhCse3ccccdbpVVVnHLL798nZLRvn37RDIGDx7s408o&#10;dCM1FkmGiB1JhqgqTanERPlpyu9DpUlcxT777OP23Xdf3xXy2Wef+W6UxRZbzB1wwAE+JgJRoLKm&#10;y4OKnzgOukqojEeMGFGju4RuF7pXrr32Wi8ZtEgceeSR7vDDD/frpLJOSwawTmIwqPx79erl1zt+&#10;/HjfXYFw/Pzzzz4eZMstt/Tbnm+++dzIkSP9srY+KvQuXbr47e26665uueWW890etp1///3Xt2bY&#10;dgwkA3liOda/2mqr+dgUJIPuIKZTQhFpKJIMETvNIRkERVOHEyweIskQ9dKUSkyUn6b+PgR0Dho0&#10;yJ1//vk+fsH4+uuv3WWXXeYraIvBALowmP+8887zozyAipzXBtJx+eWX+y6OM8880xdaHaxit3P+&#10;5Zdf9o90h6+++srPx98LL7wwGXECPPodYUESCCilZcWWC9cHL7zwgt+XoUOH+n2FcDu8b9sxaBWx&#10;/bzkkkv8dQn4nDadwrYbiyRDxE5TJYPrBHFMtGByo/L888/76dy8SDJEvTS1EhPlRb9P3EgyROw0&#10;RTJoDSUGy4bADxs2zN18883+NUHlkowIoZmWO6/wTq6aqBKLG/0+cSPJELHTFMmgrurUqVN6sm/1&#10;YzSZJCNCaLrt27dvenLVUCUWN/p94kaSIWKnKZJB1yhxVx988IF/Tc4bhrAT18WQ8kxIBn3H9J0+&#10;+eSTNabTL8QwvKeeeqrG9A8//NBdf/317t57701aC+iLJlCNwlA6i1B/7LHHkumMv2csP9g+P/LI&#10;I35IHLCum266KdkOfb8M2Qv5888/fbDanXfeWbAuIHKe4DL2L8wuyOd7/fXX/f9kJ2RUQAjbtf1k&#10;nD98/vnnyTQrtWVJrAtVYnETw+/DMZk+1shtwbnG/5yHHL8c3+n5OF45dwkIBeIumM7f8LjmnIHw&#10;fOEc4rykefaZZ55J9ofjnGksZwm4qoUkQ8ROUyQDkApiMgiaRjgsdqlbt24tXzIIJCPKfIcddvD9&#10;P3vuuaefTpDWPPPM48fkE4hy9NFH++lIA5kAyQ3AxXnJJZf0wWmjRo3yWQKJSCchEVkFCQwjsnyd&#10;ddbx0xn2tvnmm/v12D6TFZGoeip0Iu/JhGhwUWHcvj1DAePD7Hr06OGTAq288sq+P8vWxUWVCHfm&#10;Yf9YlvwEwP6stNJKfh4khWj4ELbLd0Dhc7McwwsXWmghv+9WShmCF0MlJmonht+HoaF2/lihoueY&#10;5VjmNUNRuSHgf4bNcpzyP1K/++67u4EDB/p10V3I52GUih3XzMe5yl1SKBk8o4TzjPcZ/sq8wDY3&#10;2WQTP53cGtxVVQtJhoidpkoGMAydEWGMTjO4qWjxkoE5Ef0OXMA4oWkt4IL23nvv+elc7Bg6h0ww&#10;pI3EPgaVPYJB2XTTTf0zDsgUSIIhWkKQDFoRgPUiNKRRDiUDaSDRTygZ3JWRYOjggw9OUhFfdNFF&#10;brvttvP/8+WfeOKJflu2LgSI4YEWEY8NkgAIkAy2RctIbZLB9oHuFj4XksFFmM9EYQhgKcRQiYna&#10;ieH3QTLs/KHY8z8YTsr5wcgOWjWs5fC5557z+SqMuiTDjmvOZ0TfzhfOMbJ4Wt4MRslw3nOec66s&#10;vfba/qLHcjZapBpIMkTsNIdk1EaLlwwq5XC8O3f6ZCGk9SKEDH+YFuPj7RkMQKsFXRNIxvTTT+9m&#10;mmkm3zJhF7xQMoCL5tixY2tIBsl6uMuiWdYk47jjjvPD7l577TW31FJL+WkkIQqH+bGvYOui2Zft&#10;GUgN02l2RjJIDsTnQDTqkgxaTrirRDL4TLSIUEq9yMVQiYnaieH3QTLCYw25BY5F8l+QNZNz8tNP&#10;P/XTS5EMbiJolbDzhfONRGAhtNwR1c5Yfc43JJ0EXmFXSqWRZIjYkWTUwU477eQGDBjg/0cuuNOh&#10;cuZiZH2xPBWSpllaCOiiuPrqq/105uMiRWwGkkFXCPtD6wjjeyGUDEtrTM6AUDKo9GlN2XDDDf1F&#10;EXmg5YSLLoV0y+wLPyRdL0gD20aQeBqkrYv9ZDkupkCfMp8HkAymU5GwnbokA2nabLPNvGQwbrmp&#10;xFCJidqJ4fdBMqwr0eB4POmkk5IuOrovEG9IS8Yee+yRZBhFEmhJ5DwKj2uGxtEqYucLrSWc15xD&#10;QOwVr8kMyndh5xHPUKFFsVpIMkTsSDLqgDslLkjIA18QD00C0hLz9EguZASikGAHCDBjTC/dJszP&#10;HRcXJZMM4DV3XTzzAMlgeA7zMb891TEtGUgD73NRJENheAGl9WL//ff389CFYs9BIP6CuzVbF5BV&#10;kC4Z+rIRC7pQwCSDLg/2v5hk0DzctWtX/z4BqUgGUsS+WwkfY91QYqjERO3E8PsgGVTw4bHGecQo&#10;Kc5Djk2ORQteTksGosB5ynnJ/DyBFey45nxh/bRahucLCb9YL+uiq8RuCDiPiL3ifGC9nA/VQpIh&#10;YkeSUQ/08xKhTnxDCBXymDFjkiZaw+a3bIXAaBK6Iwzkhe4VAsa4QFHCgBaDi6bdMTEvYkKkvcWD&#10;AN0zlgENSM9Mq0VtsCyiYrEZwGsbjcJ2wn0Ftss+IlHWDUPfuO27FXuaZWOIoRITtRPD78P5kz7W&#10;EGigy/Cll16qkfcF2WX0VQjHO+dJ+OwRO66Z147/NARdc55zvIfQIsL6qhmPAZIMETuSDFFVYqjE&#10;RO3o94kbSYaIHUmGaBLcUfJ47lK6SkCVWNzo94kbSYaIHUmGaBJ0rZTy9EhDlVjc6PeJG0mGiJ3c&#10;SwZPXCTRFoVc6PTvEmdh0yhEp1sUO/koll12WR88yUgLoG83nJ9kXcROhNMoPFqaPBoEklEILAPb&#10;R+IdzjjjDJ8wi5EpltHzrrvu8svbo6d33HFHP9QViKfgvXPOOef/fyLn+vTpUyNOA2wbRNCH+2TL&#10;2fcQZjYllwYjSBipYsGtth4gfoPHbjOMlsRklkWUZQjOI8cA+8H+1IYqsbhp7t+HUVocMwYjRBjp&#10;BGTGZbg2GTwNhosyyotzjkBo4pmId0qfW0wnSRZDWtPb4Vi0+RiBFcYskbiLdVu2WjufrPBYeIJM&#10;7bjnmCY3DQHbnMO278QjHXXUUf5c4HwJn6hKvMcGG2zgrwnANYB9Ili7qUgyROzkXjKIFGcYGhel&#10;K6+80ueq4ILFmHimEVjG8DjkgkRU7dq18yMrSL3N/1xMGKZKpDnzUwjWJKKdZD42jWKjRLgwMbKD&#10;DIIEbto+MvyVixT7yjrZB8bgk+NigQUWcCuuuKLfZy5Q9nkOOOAAf+FkxIoFZa611lo+WC3EtkHS&#10;IvaF7IZEzpMT3obFsh4b4WJPvyP1MuviwkmLha2HCydR+VQ+ROWT/IvvCfgM7C+jAliW/amN5q7E&#10;RPPS3L8PAc9U6gYjo0xgEWyOodVWWy15n2OSYxWhZdQTCee4EejYsWONc4vAT85djjuOuXA7HNuc&#10;s8zHeWzHKbJB3g1uGCyJHvNxvDIvMsN2WJ8d9wgGNwDIMzcNDPlmNAvnFSNXCCLluE8PayVLLqLB&#10;kFnyeqRT95eKJEPEjiTjyCP93Q9ZA0899VSfOwLJYGgadyYUhrFy4UAKwueHkOCHVg6EgEre5ufi&#10;hWRw0bFpdpHmQsPQOYaY0gICto9cKOwZCkArw+GHH+4lg9YAcrVbpk0+D3LABYsuC5ICWStEXZIB&#10;ZBVlKKvdbXH3xmsumogR6+UiygXeII+HJTKiIBaWZ8NgH0hvjmRcdtllvrKQZLRsmvv3ofLnOLHz&#10;ggreJAMpYBQX8mpJrxgqajBChBYHJIPj1dbBeQtIBsNTkQDmCSXD8l1wDJNbhhYJPhPnNPk1SNgF&#10;nF/Mz3oRbs5rHgFgxz3DxMMhqyzLYwWQHLaLuJNuPBxdZiA3tNSYyDcHkgwRO5KMI4/0zaLckdA0&#10;SoWLZCAIp59+um9NIHOnPfuDhyIZJMnq37+/lwwqVu7EKCzPRY0Ljk0799xz/TJc5NgXUoVzsSXJ&#10;j+0j6bppLTHodqGVxSSDLhLLE8A6uIMigyiJhmi+ZZ1Ql2TwnZDZ86yzzkre45ksLM96WB+Cwbot&#10;syKwn0iIrYfvidYNg8/FXSEywnfBRZaL6vHHHy/JaME09++DZHCxsfOCyhHJsOcEcQyuueaa/rjh&#10;WGrdunXSrcA5xXGNQPDAJFsHLR2AZNDyR2sHwci1SQaZd5EMWiLpPuT451zkPSQDEaBljvwx9nwf&#10;O+4R7/DRAdwIWKIvBIiWDG5akKNwuCzw2bmu0P3SXEgyROxIMo480lfmIZaEC+hHpQmWPBa33nqr&#10;bzm47777fMsHAkKzJ5LBsxVCuKjxPtk4rTDmnpYCUoXzmgtD2AXBj4Hw0MJw9913+wsflb1JBiBC&#10;yAufhzsoxISL3DHHHOMvilzoqNQRINsuTbS2De7c6Hax96zFheVZD+vjf0aLsP9cdGlxad++vd8n&#10;Ww990NzlMS8XdmTL+sBNMqgM6HKRZLRcmvv3qa27hO4FEtZxDB5xxBFJ9x8xExz7nHO0IpAIj+OK&#10;8yQ8txARkwxaQZDlUDI4d5mP7sWtt97aH9Oc42yPwv9M43gnNgvIKUN3SXgdISEf5wItmwgI+0E+&#10;G5ajZQ/5JpbKrhkhxJxwTjUnkgwRO6VIBvUP5ys3GsC5SK4auiXD875FSAZ3QTypMQQZ4OJmEKtB&#10;iwJwAUEowlYHkm+lm0AJHrUATyv0K1v3Aa+546Kytn0E4jJoQaBlhQsrIDRU5kCMCMvS2kDGwzBx&#10;FgGXtDhQ4Yfb5bPbNtL7dNBBByUXVWB99owTPhcBnVzALMg13FcumqRIpyLibtDu3AjA42AAvhf2&#10;pzaauxITzUtz/z4IgD3IDwg45pwiVT3nncGxTVwE3W+ICDFP7AOtDTy8LH0cc7zR4sj5AZwvth3k&#10;hXnozuCmggBlWiBorTDo+kR2aC1kewaBqemns3LRpNuTgmwAQsQ6ESHOXYQ8Dd0ufM7mRJIhYqcx&#10;khHW1/y11nnO5aFDh7rTTjvNn8u0FDJAokVIhqguzV2JieZFv0/cSDJE7JQqGbQuEr/I87xMMgwe&#10;9cGNtiRD1IsqsbjR71MTks/RghcLkgwRO6VKBr0FdG8ShC3JECWjSixu9PvUhC4VC+KOAUmGiJ2m&#10;SMZ3333n2rZt60MBJBmiJFSJxU1jfx/iJUgaR/4Xg/OQERnE+DCqA+y8BFoGSDhHzhYg8Jp1hIUA&#10;5fQ0gsL4S5wHEIDJ9oHYDQI5iYEqtk0gSJNRLWkIWk5vy7Z/4YUXJtMM4kDYf0utT+wF79tDFQlG&#10;5f9w+wRoEzTO/ll+G2AdLGuPoK8PSYaInaZIBvCkcYadSzJESTS2EhOVpbG/DwmzGHZKICVQwTPU&#10;mUeqExBJACfYeYlYMLqJ5Rg6ynIETfKaOxhGQvE/o0oY4sr/VmxItVWwjLZi2DmBnYz64ELE/jP0&#10;nIo8rOS5NvD4doZuh5U8cDFj/VwUWZ7/Ga3FyLBw+3DKKaf4/WS4Nvk9SMSHULEdyz7KvOEoMoSD&#10;IbjkkeHzWY4OIMicoLYwg29dSDJE7JQiGYzMMpEnBw35b+xmAoYNG+bPNUmGqJfGVmKisjTm9yFZ&#10;FrlSyMGCVAAtCgRvcZFAKGg5QDzsvGToJxJCxUyAV5jym9EiNqrJhpYSE0FhHbR4UMGT94VWC5MM&#10;RpDYCBHmY3gsGWxDyWBYODkyGElFi0YxGJJto0QGDRrk5w23z8gXZIbPDTwmgOHsfBYqfUSCi2Va&#10;MmgNsdFotGgwQovEY0COEDICL7fccsGe1I4kQ8ROYySjsUgyRL00phITlacxvw9Duuk7pal/hhlm&#10;SLo/yJBJbokZZ5zRP3+EnBZ2XlJhk6eCu3daKsJkd2nJsGUolpmXhFqWp8Ykg/9taGlIKBnMwzWB&#10;yp/h18VIS0a4fYavIkwMp0uDZLD+888/3ycFS0sGeUAQjTTkArCU6gy3JadIfUgyROxIMkRVaUwl&#10;JipPY34fHtw33XTTecFgGboSSGHPnTkyQewCSbaIX7DzkpiEcePGefEgXwayYd0XaclAYMgrQ6GF&#10;xCQDyMRJdwySQSsB6f6BGAe6RGgpsG3SYmL7SaG7ptjDytKSQUuGbZ/PQ14YhtlxnQGi4AkMNclg&#10;nSTzonUilAxyg+y7775+GZqC6TIhzwc5Oeh7Zp/YPx4pUB+SDBE7kgxRVRpTiYnK09DfhwfmkXGW&#10;7g66D6icibHgf7ozuEOnu4MstmTRtfOS7LZkhSVuAgFBJIy0ZNDSwXxWiMkwySColPUhGXRRsC5a&#10;GUjYw7xg2+R5IyT5Yd8oyMSIESOS7RppySAmI9w+kNAL0UAqkBmkyiQDaJlhm6FksH90pdClxLNb&#10;dtllFy9WxHSQlpx9IhEZ2UGRmbqQZIjYkWSIqtLQSkxUh4b+PrQYkJnWoKKk+4S7eeIO6DIZNWqU&#10;j41IQ6AmXR7hSBCgwrXHozNig/WFhW4Z5MMgQ66NLmGbvCYDbjqwk9EebNOgm6JY1wTiQqsHkME3&#10;vX2DLLlsyz4by7BdoMWFALZwe8D+Pfjgg35fgO8pnSWU7zMcpVMMSYaIHUmGqCoNrcREddDvEzeS&#10;DBE7kgxRVVSJxY1+n7iRZIjYkWSIqqJKLG70+8SNJEPEjiRDVBVVYnGj3yduJBkidiQZoqqoEosb&#10;/T5xI8kQsSPJEFVFlVjc6PeJG0mGiB1JhqgqqsTiRr9P3EgyROxIMkRVUSUWN/p94kaSIWJHkiGq&#10;iiqxuNHvEzeSDBE7uZEMHrvM42FbeuFR2DxlksdRp99riYVUyqrE4sUkg/Td6d+uJRbSfB966KHu&#10;xhtvLHivJRYevibJEDFjkkFJH79NLVFJhkrcRZIRJzzcK/1bqcRXJBkiVkLJaPaS3lil4bkBPBKa&#10;JztmpfCURr5cntSYfq+lljZt2rjhw4enfz4RAQMGDCj4vVpysfOHv+n3WnLZf//90z+dEFHAc3x4&#10;0nH6mG2OUnXJyCLWfE1frBCicdj5ozt/IVo+kowyIMkQonQkGUJkB0lGGZBkCFE6kgwhsoMkowxI&#10;MoQoHUmGENlBklEGJBlClI4kQ4jsIMkoA5IMIUpHkiFEdpBklAFJhhClI8kQIjtIMsqAJEOI0pFk&#10;CJEdJBllQJIhROlIMoTIDpKMMiDJEKJ0JBlCZAdJRhmQZAhROpIMIbKDJKMMSDKEKB1JhhDZQZJR&#10;BiQZolTuvvtut9122+W6zD333P784W/6vbyVhx56KH2ICNGikGSUAUmGKJWFF17YHzsqKpQddtgh&#10;fYgI0aKQZJQBSYYolfnmm88fO+3atXM77bRTLkv37t1dhw4dXK9evQrey0vh95dkiCwgySgDkgxR&#10;KiYZqlzyzfbbb6/jQGQCSUYZkGSIUpFkCJBkiKwgySgDkgxRKpIMAZIMkRUkGWVAkiFKRZIhQJIh&#10;soIkowxIMkSpSDIESDJEVpBklAFJhigVSYYASYbICpKMMiDJEKUiyRAgyRBZQZJRBiQZolQkGQIk&#10;GSIrSDLKgCRDlIokQ4AkQ2QFSUYZkGSIUpFkCJBkiKwQhWRMmzbNTZ06NTNltdVW8xeIAQMGFLzX&#10;kkuM/PTTT+7hhx/OTJljjjn8sbP++usXvNdSy9ixY8t+/Pz7778Fx2tLLn369PHHQd++fQvea8mF&#10;a73IF1WXjClTprjFF1/cn1AqcZebbrop/fNVnbXWWqtgP1XiKyeccEL6p2tWTj755IJtqsRX1l13&#10;3fRPJzJO1SVj0qRJBQeiSpzl2GOPTf98Vce6F1TiLuVu9rfuBZW4y/zzz5/+6UTGiUoyTjvtNHfv&#10;vfe2+DJ8+HB39tlnu3vuuafgvZZYllpqKf/7xCwZBx54oP++VeIq66yzjv99KiUZ3bp1K9iHllju&#10;vPNOfz284447Ct5rieWAAw6QZOSUqCSD/lsRHxbIGrNkXHvttem3RARUKoCxUtsRpXHNNddIMnKK&#10;JEPUiyRDlEqlKv9KbUeUhiQjv0gyRL1IMkSpVKryr9R2Wgo333yzGzduXHpy1ZBk5BdJhqgXSYYo&#10;lUpV/pXaTkvgzz//9Ocqw3pjQZKRXyQZol4kGaJUKlX5N8d2zjnnHH+sMyz61ltvdZMnT/Y5bwym&#10;nXXWWe7rr792q666qi9dunRxp59+un9/6NChNabbkG+7vtG6YO9TDjnkEP/+JZdcUmO6fQaCPsmX&#10;summm/p1A/t0xhlnuK5du7qtttrKvf766zW2gWAcffTRfvtbb7118v65557rp3366af+9Zprrun+&#10;+OMP/z9w7Q334fzzz/fTWVc4/YgjjkiWaQySjPwiyRD1IskQpdIclX9DaOp2PvjgAzfnnHO6J554&#10;wsvErrvu6ivsVq1aJfNceumlbt9993WfffaZm2uuudwzzzzjxowZ4+add143YcIEd8EFF7jtttvO&#10;Tx88eLCbaaaZ3Icffphc3xhxxn7yPgnKqHCp9I888ki33377+emUV1991T355JOuY8eOfv1XX321&#10;m2GGGdxHH33kDjroILfLLrv4+U455ZREgmwbfH6khOUuu+wyt+CCC7qff/7Zj76ae+653cEHH+zn&#10;n3HGGd1vv/2WfDY+MzksWC9yw7zswzbbbONOPfXUZN/eeeedZJnGIMnIL5IMUS+SDFEqTa38G0pT&#10;t/PLL7/4odpUgscdd5z7/vvv65SMWWed1bcocGffuXNnfx1DMpAAAxm48sora0gGLRAshyAssMAC&#10;fjtIBmLAdArXQbZz4YUXJutCMOj+QG4mTpzop/3111/uq6++8v/bNqaffnq/fwatGQgEknH88ce7&#10;hRZayH333XdFJYOWEYNznYJk8N3avr344ovJPI1BkpFfJBmiXiQZLQPuWMlLQar1WGhq5d9QmmM7&#10;v//+u6/Yt9xyS98CgADUJhmzzDKLO+qoo3zp1KmTv3alJaNfv37uqquuqiEZdFkcfvjhbvbZZ3ej&#10;Ro3y8yEZ5Pew9d19991ur732SrosgHw1XCtZziSC/bNrpm2D/TLxAMThtttu85LBZ0MUyL5an2Tw&#10;3CVkC8no1atXsm9PP/10Mk9jkGTkF0mGqJesSwYXW5q1//77b/+aysb6roE7x19//dV9+eWX7u23&#10;3/aF5nXj888/T6Zzl5iGSsHe/+STT5LpH3/8cTKd8s033/jpPN/h/fff9/sRwv6xn6TiLwb976NH&#10;j/Z3uAbz22fhzpxthlAh2fb5fMa7775bY99+/PHHGss1lOao/BtCU7czcuRIt8Yaa7jnnnvOPfXU&#10;U2622Wbz3w1dFsRM8B1QCR966KH+95xnnnn8tNdee82tt956vmsCydh55539dH4HWh3S3SUIBjz4&#10;4IOubdu2/thDMphu3zWtFrxPhfzQQw+566+/3rVp08ZL5B577OE22mgj9+yzz/r/LU23bYPWE1pF&#10;+BwIDueHdZcgGRxTSy+9tG/xSEsG62X7jz32mFtsscX894Bk8Lls3zjWS0GSkV8kGaJesiwZb731&#10;lu9TX2KJJfxfKgcKF1yDymXEiBFut91289tjXvqsLQhu880393e+TKdy4oINdlxvsskmyftUPNYv&#10;vvLKK7tFFlnET6cQQIgELLPMMr4pnYrslltu8fOSRZZtc/Ffdtll/Xy2fhgyZIi/y2U5LuRUFMC6&#10;2CdaN4gD4E46ZJ999kk+PxUZFSoQn8C2bN9KfW5NUyv/htLU7SBw/J4rrriiL5dffrmfTnwExwLf&#10;Aesm6BMZs++lQ4cObscdd/TXMWTApiMe9tvZ70RsBS0JBtu77rrrfDCpLUfp2bOnf/+GG25wK620&#10;UvKwPEAS9t9/fy8KvXv39kISbgNxILsmrSsbbLCBlw3g2S6sD6jw2Q77bNx3333J9gkKRVCAdYX7&#10;xvFSCpKM/CLJEPWSZcmgMunevbtvraAS5u6tLsmw7TAPF3FAMqzp+5VXXvEiwcU+lAyau+G9997z&#10;wgFIhlUCBoGDdrfL+UBFQsXC01lNHLgjDpvhqfTYJoF6gOQgCPThIxk2AqI2yeAuHLhDR1S4W0Uy&#10;qFCbSlMr/4ZSqe2I0pBk5BdJhqiXLEsG3RvcddL3jgy89NJLdUoGgXPcRXKxpOkcQskA7iJpRg8l&#10;g6ZxluPvgAED/HxIBk8gZjoFiWD9jFQIoR98hRVWqDENbP2PPPKIH14YYrKAZPDsiEUXXdSfX3VJ&#10;BvC577//fi8ZBELavtF9UgqVqvwrtZ1KgKDW1iXWUpFk5BdJhqiXLEsGUkFlTAsEfePLLbecr7QJ&#10;oDRoTTDJOOmkk7xAPPDAA35YIYSSQewG3RysM5QMWkxozaAVg6GAgGTQzcH6KCxL8ziBf0AsBRJA&#10;6wefk/eBfAs0s9v6rcuHERJAE/rMM8/sKyskY/z48b5pnoq4Lsn4559/fPM/IwiQjMcffzzZtzDO&#10;ozFUqvKv1HbKDa1HjEBJx+O0dCQZ+UWSIeoly5JBHzliwWcjip6gOSrUhRde2FdYhx12mG8VePnl&#10;l71k9OjRw89LIiUi+QHJ2Hbbbf30DTfc0A8bhFAyrLuEfnm6MkiqhGSwThsuSL/47bff7kWEJEi0&#10;XhDhD/T7kyQKWWB/yGVg6we6WRAKRjcQ58HoADDJYCQCXSrFJIPPzPYZVWF5F5AMPqPtm4lRY6lU&#10;5V/O7RA4iXiGhSBa4Lh4/vnnk5YH8myE8yFoQDDvo48+WqMLiu/U5iOoEggUpeUJ6O5C+CgIILCO&#10;cP0IZgj7QcsXgcMhBLEyfzqAl/WyThNUIKi0uSVHkpFfJBmiXrIsGVzIqdwJvqN1wFoLuCgTVc/j&#10;tt944w0/jcdvE0BHIcaBoEAYNmxYMp0WC4vat+OaxEy0RhiIBpUAf205Cq0jQKsK+0OLBpUTUBkw&#10;FJGslFbhh5IxdepULx7sF909xhVXXJFUbHfddVfB94T82PYZfYCMANsJ942KtBTKWfmHlHM7xLIQ&#10;PMswUytffPGFD4qkGwpZXHLJJX3XG0GbiBqJuJjPzhkqeIaNhkNcCaRE+piPliiOP1rWll9+ef8+&#10;I1Xat2/vX5OLg2OT0SSrrLKKD9JlOSTZjgPiiujiYl4CgMPsnHvvvbdveSPzZ5o999wzCejks669&#10;9trNnpJckpFfJBmiXrIsGaK8lLPyDynndooFzAKV8THHHOPjVQjgtVYCWiNoTQohgyjdUlSy1uqB&#10;ZFgGTSSU1zzUzCQDcbn44ov9+midMAFGQhlhZNj1k2Gq5NcAJIjWNUbN0DJHyxRdfYwcSYMUsy0+&#10;A7E91vrSnEgy8oskQ9SLJKNlQgsG3S/VpJyVf0g5t4NkTDfddL41g2IVPHlJaDXgPbrELM9IWjK4&#10;xtFFRmsTXXLWHRJKBi1W7D8VvUkGYkHLBDkt6FazJGu1SQbdaeTXSEMOELZFFx2yEeZDMdhWOCy7&#10;uZFk5BdJRmTQ5090f0xIMlomJ554YslpoJuLclb+IeXcDpJBQC7dIRRaLKiw6d5AHKj0N9544yQO&#10;Ji0ZdKfRVcGxSjryvn37+umhZBD3QSwOvxeSwXWR3CR0kzGNc5AuLKhNMojbsYe1EWNB8DLLE2tD&#10;9w3bZz9IdV4MhIkYk3IgycgvmZIM7gYwcvrOrWmROzn7H4PH9Ol3JkKfQoVukfP0TzONPANh/n9g&#10;HluGOwPLokjCHZtOsbsNLkYkUCLvQrgO9o2+dwvkCvn22299cydDGa0vnu+E7QHBWPY/8HnY5qBB&#10;g3yOBC58QN98uE9NzXeQB8mwY5AnU9K0bb8bxwdPwOQhUVQeBhdq7jq5w2R+Kxx/rIOmcfrsGT3C&#10;b0mzdzgfCZVsm8BxQxwGD8oiB0Y4moPKjGXCbKJUTjTVk9jLggbD9dGET/potmPxFMSBsB6TWNZL&#10;oKJBBXPRRRclr4klsaRUpVLOyj+knNtBMoiZCH8/zlVGHSEfvGYosp2backgDwvfNTETdIvQYoAE&#10;IBkIAMvTXcH5ZTEZyAtDoYnv4H2GPrMfUJtkvPnmm15U+vTp498n/oNrHbEgvMf2CfJEiIohyRDl&#10;IFOSwUgAxvSTsY/gKIKXOPltjD/rJ3DqhRde8JH2XJBoYrSgKgK4aPbk4kFgFRWX7RsXFe4CWIa+&#10;TkYWUJnT/EgeBaZTkBO2x4WEqH0uNtxh/PDDD/6iQT8uoxlIYczdi62f4YJcyDbbbDN/wSHLH323&#10;5C3gffaZoYnhxYvPw0nLdlk3hYrIsgbaPlklVCp5kgwqe/5yLHD8nHfeeX6UBc+RsGyNSASjT+z3&#10;QzjYPoVKBCFhlAkXVvryqaxJD837HC/IBGJo2+R35pilMiH4ku+bYxCQUSoOmtvJKAncSbMeknbR&#10;WkEFRLpyWx+/N8m7GJLLPvO/PfmT96mA+GxhcjHbFpWaDevl2AoDVkuhnJV/SDm3Q7p3+32tcL1A&#10;HgmyRSDCUR7EONB6Ydx4441Jynog0Jjvl5sZW591oSAF1sXFcUbwL5k6LbMncC0Jbzbsd7f3EFuT&#10;ZG6GuNEwkJfasreyXQv8bW4kGfklU5KBoXNnxwWAk56LZm2Swd0C81FRUHFTuYQZGLlTpCKxfUMy&#10;GDrIMhSitQmk4mLPcyyYZsO+uBu1E5v103rBSAV7ABEXJy4ezG/rRzqsGZMWCe6QWA7JQJgYFllM&#10;MuzZBVQa3BURPW4BZOxT+HyCUsmbZJBjgmyetESZZHDx5XsABIGIfFuOUR+M3KAwtJEHaSF8/J7p&#10;Z4VwTKVTQVPZMAwWWJ73LVcGrV6MYOB4snTTbIdnShg81ptAP1sfw1/D34rvBoFBMpAZnsfBOtKS&#10;ATTNI96IdG3N6o2hnJV/SKW2I0pDkpFfMiUZXGwtUIohWVTmtUkGGR5pRmRe5ALDT6d5Rips35AM&#10;/jI/f2kxIfALyWA9FLI1Aq0VYTcJ9O/f3w8nTGPrZ8hZeNdIUyfpo5EMKiEqJ+6aapMMGDhwoH9o&#10;EpJh+0RfbFPJo2TQ/cSxRKsDkgE8fIpjie+cu31bjhYrmsQpHCdIInLCccD3T0uGUUwykBLEFBi2&#10;yO9mF+OddtrJx+lwDLRu3dqLI3fJ7IuByHDXa+tjGYbHGnQDsm82SgLBYJRBMckAuuxoSWuOYYyV&#10;qvwrtR1RGpKM/JIpyaCZmtYB7uLpcqBSRhwsEVIoGdzRAU3PdJHQVBhKBpUNzdC2b9aSwf4iAFQg&#10;tJQUe8YDFzpr/qRFhCyK9I/zmGigQiBJUviQK4K07IFKwN0kWSaRDD4HlQH7Xpdk0LpiD1tqahdJ&#10;SB4lA2jNoEXCJIMuByp3S1hly1liJoNK2nJe0JQepigvJhnIMd131uTOay7GtEJxzFHhU5iGbHB8&#10;85twHNG3z/HFMW7rY5scyxyziDb7jPSEQzH5bCxX7HtLP7K8KVSq8q/UdkRpSDLyS6YkgwsoF1+6&#10;TRAEEirRGkBzM9Oo2InbQDIYisY0ChUVF24uzFQgTKMfHDGwfTPJMOgzJ9obyaCit3VRgSAWtHTw&#10;GimghYF+XfaNBDoIEE3fNmyNQgXAflIh0VXC+gn+M8lAaOjiSUsGlRPbQVJoDWH7SAaSYvvU1HHv&#10;eZUMWjOYZpIBZOG0p1nacrSKWaFbAxnh+CFuh2MmHEZaTDKA75b5WQe/8ZlnnunXFT6zhOPIRiaQ&#10;CZS4H+KEGNVAq4Otj+OKLhOOTVpSkB7iPkLJIHiQbRX73iQZjQOB4zwLg8WJmaBFaffdd0/OP/t9&#10;aDUlVobuTUaDcJ4Tt2HnqxW64dLTuHngL8HIwG9lN1EcZ3RzIZXWKhoeY8DxY6NUKokkI79kSjK4&#10;qyPAjko5HAnAxZVpRFZzASZOwh7pTSGmIpyPYhH5tm8EboX7hzTwmhKuy2IguMtke2EFb6NfGD1i&#10;TdHhRYBWGNYXLoMQ2agCPpM9iROIEwi3jQgBd8LhdILBmkIeJCMkHNnB/+HDqvg/7EbgfVoyrNio&#10;IebhtY34CeevrRuCyodl7H22FQYMMj1cH6/repAW74ejmDj+wuXZl2KjnNiPutbbGCpV+VdqO2n4&#10;jhFHgrlpRQTOQwSPmB5ipOiqAjvXabHkJoBzEylgHrrheE0yLGK9+J8WKR7eF57LpPwmL4fl3UBi&#10;kE+65OiuRVbIUks3cXgTAyzLcsTkhMdVJZBk5JdMSYYoD3mTDNF8VKryr9R20tC9SuwOXZu0lAIV&#10;OJUpsTrEzxCUC3adQxZoSWUIMte8UDoREgv6pSWLlicCcClMRxRocbVRSyYZjGZiHwyeVxO2bgHD&#10;mWn5oFuVoPJKIsnIL5KMFgJ3PzaEsdJIMlomdPcwJLq5WiVKoVKVf6W2k2bAgAE+voW8KGzfAoIn&#10;TJjgjjrqKB/7RewLraxhhY8wEAxOtxpDjY20ZLAsI5koDKNGMhhtxm9L6wnrQDLo5mUYvGGttrZN&#10;xIenA5MHhSDjcHRSJZBk5JdcSQZdGARpWqIroHma2A2aHoGTkddWwgu0ZftLQ/NoOviPro9wPfaU&#10;Q7bN6/RTDtk+XTDFmq+BCwNj6w26ZcJ9YdnamuGbiiTjf78xv1v6dwbiOCzhG9ANQZccv1H4O/Mb&#10;8ftzHNnxlsbyL4TYMZn+fdmOJX8rBsNR7SFuBse/dQfxWdjPclKpyr9S20lDKwbxU4wKoqInfocu&#10;W1oxaMHg+kZ3Ci0edp0jhoaRZhwHJAds165dsr60ZDDsPbyOmGQAw9pZN5JB0Dv5eEi4xXLEanHt&#10;sm2OGjXKx2qxnxS6c4pdy8qFJCO/5EIyuDgT8MmJR1pf+jktdoK8GmzbEtQQ88AwVealSZNEXZys&#10;VBYEBHKSWAVBAiT6UJmXYYcEgNlnoZ+V6fzPCc12gFEHTCMrn8ETGulDJUiQeYkHsfUQh8E2mE6y&#10;Lobmsj8kYiJhmD2HgP+bGntRG5KM/22H44FAS4J3+V3C35rRRgaVCAHH/D3llFOS6dxJ8nsVG/1D&#10;ICZN3hxHbIdcHAbrYjthdk6GqHK8sD9UNoiD7Q/Qn88+sz6Gq1qMEq+5+wW2Ue5KuVKVf6W2E0Ic&#10;BdcHk0LOY0Yj2fnJtYLg3O22265G1wWB4fwmvMcxQYZXg+uCjUwipoNrSFgQR0YaARlc+Y2Jw2Cb&#10;PHeElhGOLwsGtW3ym4ej17iOhEOry40kI7/kQjI4WbmAE/TGXSHNmAgCJz4jOujX5H1AMhipAYgF&#10;2RJpQSDSGzmh+ZKMfUBTNCe4LUeFEl7oIV35E3HOCU8FQcVAYTQBIw7YH+5KyCRq6+HJihYNbg9Y&#10;4i6IixijTdj3YttpTiQZ/9sOxwF3iozW4A7TfiPuSBFQ3gPubhlp0FDJsOdWkL+CY4BhqvS5W5Am&#10;I0y4Q7YEYOwHxw/97hzHVDrc/dr+kL+F9ZFKmmOGY4XjBiyfC8NlJRmiUkgy8ksuJINWBIv8DmHY&#10;KtJAMyR3hFy8kQXEgyGCW2yxhU/BzF0CTZEEX1FxcEED7jhZNqQuyaD1hGGKVAJdu3b1dxs0Z9O3&#10;msbWw3A1AsUM7mDZFyoOPhMVEJWNJKMykgF0OfB9h781TdCXXHKJf/YDffTQUMmwB3ABxyTHHoXu&#10;FdbHMcBIIsSBLg6GL9J6kcb2B1Elw6eBBHHcAZLB+ywvyage6a6vrCPJyC+5kAwq4zBDIl0nNB9T&#10;aXLQcydINkVaDJAM+kgZRkaTM33e3FFy50i3Bc2j3LXSd85QMAu2ogm0vpYM+krJTcD2yONBKwSS&#10;QleJXXTotqHVxNaTzhSKXBAoxl/2l7tfWmEkGZWTDFoIEIbwt2ZoMl0miIXl0UhLBt1dxHakJQNJ&#10;5BgAAgc59mhKZzscqww75JihVY0RBORgMJEBjg9yc9j+MKIhDOwjZwJN7YBkEB9Ecz0PcCt3pVyp&#10;yr9S22kOuHnh98oTkoz8kgvJIACLSoJ+SC5GtFQQ9ETCLFI6E3xFCwECEXaXGDy1ktYG5qNwgaab&#10;hBOHwCvuOmnxsAjz2iSDO1IqHlsPFQuBnv369fNJt4hUp3Kh0rH1cGdLHAldPDSXE5tB5LpJBjDm&#10;nnklGeWD7Rx//PE+7oZWKB5Mlv6taVVq3759EuRL5U9LGcvQX26JtZAMfk+mU+haoeuLCpLXHE/8&#10;5vzOdG3QfcLxcvLJJ/sgQwSX4wQBYV6OsfABaYgx+4uMsj4CEhm+CEgGy1PJ8X+5K+VKVf6V2k5D&#10;eeONN7wwWiF+gxgKvneOVaaFz7XhZsMe+w60XIVBu7zHtTKEGxNklRavEFrLWH81RxWlkWTkl1xI&#10;BnAh5yJNIf6Brgsq9bDZkgs2lTriEUKKcHs8NhAzYbEYRJKTXZG7R4QhXfHwHqNaLBiMysBgSBoC&#10;xHvc/SIgJNKCcD0k5GJMPS0ytjzj3BmmBuwzffZspxxIMv53bPAdU8jWmA60BI6R9PNp7Nkn/PZU&#10;PECyJFsXhWRwxGWQw4DXHKMEgnLMhtkZ2SZywnHGutinQw891Ld8Qbg/JHSz9zmebUQJsmOxHjzx&#10;NQwwLQeVqvwrtZ2GwugS8maQOIubF1oteXwBrVK8pnBOEzNDnBYtTYgjsTMEklqlbMG+tKKGrVVI&#10;By2ptIgipHYMAC0lbJfrVCxIMvJLbiRDlI4kQ5RKpSr/Sm2nMdCyiAAYSIaN+jCQA1q4bMgzab/p&#10;3qJSRiBopYS0ZJCS3M5HhrVadzDB6myTVi576nMMSDLyiyRD1IskQ5RKpSr/Sm2nMRSTDI5XYr4o&#10;dIPRwsXzS9JQKROPRVcXI4fSkkFlbc/ACSFeh65XumboDitXF2pjkWTkF0mGqBdJhiiVSlX+ldpO&#10;YygmGRynCACF2Bi6xixeBmiRoKvLJIPh8nStkEo8lAwessioJCDeg1wcYF0vDKMmyDzMwVFNJBn5&#10;RZIh6kWS8T84Pi34jlEiNFMb/E9wZgixNvSpkwLa4iCIteDO1ArL0TzO/xZTY9thqKzNR2VjAaVA&#10;szjTw6yNxA7Z/DTLM9zVzi2DYFKSRlWKSlX+ldpOYygmGcRLECdDIRkWgsDINZ4nwrBihsXzm5pk&#10;AK0ZxFiEkkGsD0HFrIfYD5J4kQOIwHBitYjZYaSadbdUG0lGfpFkiHqRZPwPRiXZE3vJymjDSAmq&#10;5OLOMGgLzGW0AHebjCjiTpR5CTJmJBGvSeRGIdiXQFA+A4HA4XYYnsznYz6yjJK0zUSDz8v2yAZq&#10;UBGxPebnYn7CCScUSIYN1/7000+TaeWkUpV/pbbTGDguLr744uQ18Rdkh7Vi8RkIAfMxzZ59QmuG&#10;BZuTK4X3CBK335NjieBvRg8R2EtMB6NMwucbEUBKcG+ln7haDElGfpFkiHqRZPyP2iSDyoMhzjRV&#10;k5ALeBCVfV+MIGD4NHk2kIz0g+6QDO5ySbZFa0YoGT169Ejm69mzp8+1AkgHeVwYOm0gGZxPVC6M&#10;nGJboWQgFvyWBASeeeaZyXLlpFKVf6W2I0pDkpFfJBmiXiQZ/4PKn4rcikkGuStIuoUUrLvuun4a&#10;LRTh8FODip++clsHLRFIBlJABckw1tokgyRdrJf8CvTRAwGB3OlCuG/0yXNXHEoGYsGdL8OtyRFT&#10;CSpV+VdqO6I0JBn5RZIh6kWS8T+o/Gna5phFAJAMUnaTkp4uCFJ3U8ETr0GLBq0XQLM5T86kJQHJ&#10;IBiPdVCI2zDJIBiQLhE+UzHJ4Amd5LVgNAIP8SMJF9tmuCKwbfaHEQYMf2Q/QslALNhPMtYyjfwq&#10;5aZSlX+ltiNKQ5KRXyQZol4kGf+jWHfJ5Zdf7rs6CNajIAV0h5B1kQsq3RokTTrooIP8ckgGDz9j&#10;NAAFwTDJAMSEz2OSQRcK8xHAR9AgUsL6CCZle/TdkxWULhnrLgH6+Hmeip1bCAWSYftJqwiJv8pN&#10;pSr/Sm0HeJSApYWnayocwUHrEa/DoaMkT+N4IRATkQQCcJnPCs+TIdCX/3l4Hdh2+M3DeUkAGMJ6&#10;eTqrQaxHOL+tLxROuu54j1iOSiDJyC+SDFEvkoz/QaAdozoAiSCKn2eWhC0CVB7PP/+8/5/4Ci74&#10;pKo3GE3CA86s8B6tI6SSB1ofmM52eKqrzYdUUFkxYoSWihBGk1BZ8Chv5gEqP55zYqmlyRAZ7ieV&#10;YPjgvXJRqcq/UtuB3XbbLTneGDXEdi1zME9qZoQI0mAQq8OzZHiwIVk9eW4SGYMZHbLHHnv4wpN9&#10;GZLKuhDTcDsMdUUgbV6em2NBoTxskWfahI9CQHopzIuY0ooGoWSQbZTlwv0sJ5KM/CLJEPUiyRCl&#10;UqnKv1LbASp/YmdoeSD1u0kG3WEzzTSTf4YRacWBh9yZNAAJuBiKimQgHqyDwvNm7Gm8xNMgsKFk&#10;sF6Dp0HzeYHHFlCB0+JlybkQjCFDhvj10r1G4i+w6ywCyjaGDx/uH+pXCSQZ+UWSIepFkiFKpVKV&#10;f6W2A1T+xN8wbJlikkFgLUOEEQ/iZRAHcqeYcAAVPCAZZOS0dTDiB8mgKw0RQUxqkwyeb7TGGmv4&#10;dfEsFIZNIxt0uwGSQX4O4m9IzEWOFbDrLALDSCX2j4f1WRdgOZFk5BdJhqgXSYYolUpV/pXaDtTW&#10;XWKBtRQCc2lNoPuMJ/PyXBLmRR7o1kIy6EYJMclgXYweYrm0ZCAWxNPsu+++Pqka3Si2TVonwJ6R&#10;guww+ij9AD32H8FhGQKHGRlVbiQZ+UWSIepFkiFKpVKVf6W2A8Ukg8BLMndabAaxDmTwBPZtgQUW&#10;8IHDJEojSBfJ4Nilu4JCTIVJBhAoasc1ksGwZ+ZDPEjyRrzOrrvuWuOpv+RqIR4ofBAb2WRprSCJ&#10;m11niekg9gd4nDzrKzeSjPwiyRD1IskQpVKpyr9S2wFaJ8joCkgF3RdU+mFgLUG/zz33XPKaYE9G&#10;niAYQLwEy1kh/TwiYDlPgKBitkMwr80XjiJ54YUXktFEwMgVRo0w4igc3UJgsUkFwpIeusx2yp0V&#10;VJKRXyQZol4kGaJUKlX5V2o7ojQkGflFkiHqRZIhSqVSlX+ltiNKQ5KRXyQZol4kGaJUKlX5V2o7&#10;ojQkGflFkiHqRZIhSqVSlX+ltiNKQ5KRX6KSjL333ttnM1SJqxB9HqtkECnPvjGUb//991eJrJDV&#10;shKVf9++fZPjIH38qlS/WLp8SUb+iEoyVOIuMUuGStyl3JLRp0+fgm2qxFckGfmj6pLBsxU6derk&#10;k9eoxFtI2sMzNGLj4IMPLthXlbgK+SN4jko5OeOMMwq2qxJf2XjjjdM/ncg4VZcMIYQQQmQTSYYQ&#10;QgghyoIkQwghhBBlQZIhhBBCiLIgyRBCCCFEWZBkCCGEEKIsSDKEEEIIURYkGUIIIYQoC5IMIYQQ&#10;QpQFSYYQQgghyoIkQwghhBBlQZIhhBBCiLIgyRBCCCFEWZBkCCGEEKIsSDKEEEIIURYkGUIIIYQo&#10;C5IMIYQQQpQFSYYQQgghyoIkQwghhBBlQZIhhBBCiLJQq2T8+++/bo899nDzzTdfk0u3bt3cL7/8&#10;kt5EAZMmTXKbbLJJwfKllHPOOSe9+qJ89tlnrmPHjgXLN7YsssgibvTo0enVF2XgwIFuwQUXLFhH&#10;Y8uSSy7p3njjjfTqi7LffvsVLF9K2Xrrrf2xUR9ffvmlW3PNNQuWb2xZYIEF3GmnnZZefVGee+45&#10;t9hiixWso7Glbdu27r777kuvvig33HCDm3/++QvW0diyxhpruO+//z69+gImT57sevXqVbB8KWWr&#10;rbZyU6ZMSW+igG+++catttpqBcs3tvA9DR48OL36orzyyitu0UUXLVhHY0v79u3duHHj0qsvygkn&#10;nNAsv+WKK67oJk6cmF59Af/884/bYYcdCpYvpRx88MHp1Rfl559/dquuumrB8o0tXL+uv/769OqL&#10;cvfdd7uFF164YB2NLRwPY8aMSa++KKeffnrB8qWUdddd1/3555/p1Rfw66+/uu7duxcsX0rZd999&#10;06svynvvveeWXnrpguUbWxrzWz7wwAONrrtqlQwuPv/5z3+arTzzzDPpTRTw2muvFSxXallllVXS&#10;qy/KLbfcUrBsqWXXXXdNr74oa621VsGypZZzzz03vfqizD777AXLllqQwfoYNmxYwXKlFiqKhjBg&#10;wICCZUstVMANYfPNNy9YttTy0EMPpVdfwEcffVSwXFNKQyrDe++9t2C5UguS2hC4SUgvW2pBHhoC&#10;NwrpZUstw4cPT6++gJ9++qlguVLLvPPOm159UcaOHVuwbKll/fXXT6++KNtvv33BsqWWAw88ML36&#10;onTu3Llg2VLLhAkT0qsv4Omnny5YrtQy/fTTu2nTpqU3UcAVV1xRsGyppaH15f7771+wbL0lvZKQ&#10;IUOGeNNuajn11FMb9KVxh8zFJb18KeWRRx5Jr74of/zxh//i0ss3tiAYH374YXr1RXn++efdzjvv&#10;XLCOxhaMlzuThjB06NCC5UspHNgNAUk9/vjjC5ZvbNlpp50aVPnC119/7Vvf0utobNltt918Zd4Q&#10;XnzxRbfjjjsWrKOx5bjjjnNTp05Nr74AzpGLL764YPlSyuWXX55efVH4Lf/73/8WLN/Ywm9JC0VD&#10;+O6771z//v0L1tHYstdee/l1NQRaIpvjtzziiCPcX3/9lV59Ua677rqC5Uspt956a3rVRaH1BBlP&#10;L9/YwvXrpZdeSq++KNxx77LLLgXraGzhePj888/Tqy8Kd9zp5Usp1F0NabllnvPPP79g+cYWjr+G&#10;CCr89ttvXrrS62hs4bccP358evVF+eCDDxpdd9UpGUIIIYQQpSLJEEIIIURZkGQIIYQQoixIMoQQ&#10;QghRFv4f0Y2goRVXLvsAAAAASUVORK5CYIJQSwMEFAAGAAgAAAAhACWJAgbfAAAABwEAAA8AAABk&#10;cnMvZG93bnJldi54bWxMj0FrwkAUhO+F/oflFXqrm9UqmuZFRNqepFAtFG9r9pkEs29Ddk3iv+/2&#10;1B6HGWa+ydajbURPna8dI6hJAoK4cKbmEuHr8Pa0BOGDZqMbx4RwIw/r/P4u06lxA39Svw+liCXs&#10;U41QhdCmUvqiIqv9xLXE0Tu7zuoQZVdK0+khlttGTpNkIa2uOS5UuqVtRcVlf7UI74MeNjP12u8u&#10;5+3teJh/fO8UIT4+jJsXEIHG8BeGX/yIDnlkOrkrGy8ahHgkIDyrFYjozpOZAnFCWEyXCmSeyf/8&#10;+Q8AAAD//wMAUEsDBBQABgAIAAAAIQD/OjOYugAAACEBAAAZAAAAZHJzL19yZWxzL2Uyb0RvYy54&#10;bWwucmVsc4SPywrCMBBF94L/EGZv07oQkabdiNCt1A8YkmkbbB4kUezfG3BjQXA593LPYer2ZWb2&#10;pBC1swKqogRGVjql7Sjg1l92R2AxoVU4O0sCForQNttNfaUZUx7FSfvIMsVGAVNK/sR5lBMZjIXz&#10;ZHMzuGAw5TOM3KO840h8X5YHHr4Z0KyYrFMCQqcqYP3is/k/2w2DlnR28mHIph8Krk12ZyCGkZIA&#10;Q0rjJ6yKZDzwpuarx5o3AAAA//8DAFBLAQItABQABgAIAAAAIQCu0HBXCgEAABMCAAATAAAAAAAA&#10;AAAAAAAAAAAAAABbQ29udGVudF9UeXBlc10ueG1sUEsBAi0AFAAGAAgAAAAhADj9If/WAAAAlAEA&#10;AAsAAAAAAAAAAAAAAAAAOwEAAF9yZWxzLy5yZWxzUEsBAi0AFAAGAAgAAAAhALr+WBHMAwAA/wgA&#10;AA4AAAAAAAAAAAAAAAAAOgIAAGRycy9lMm9Eb2MueG1sUEsBAi0ACgAAAAAAAAAhACQzfgl4mgAA&#10;eJoAABQAAAAAAAAAAAAAAAAAMgYAAGRycy9tZWRpYS9pbWFnZTEudG1wUEsBAi0AFAAGAAgAAAAh&#10;ACWJAgbfAAAABwEAAA8AAAAAAAAAAAAAAAAA3KAAAGRycy9kb3ducmV2LnhtbFBLAQItABQABgAI&#10;AAAAIQD/OjOYugAAACEBAAAZAAAAAAAAAAAAAAAAAOihAABkcnMvX3JlbHMvZTJvRG9jLnhtbC5y&#10;ZWxzUEsFBgAAAAAGAAYAfAEAANmiAAAAAA==&#10;">
                <v:shape id="Imagen 3" o:spid="_x0000_s1027" type="#_x0000_t75" style="position:absolute;left:950;width:30994;height:3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tmxAAAANoAAAAPAAAAZHJzL2Rvd25yZXYueG1sRI9Ba8JA&#10;FITvhf6H5RW86aaVikbXEApi6SlVUbw9ss9kafZtzK6a9td3C0KPw8x8wyyy3jbiSp03jhU8jxIQ&#10;xKXThisFu+1qOAXhA7LGxjEp+CYP2fLxYYGpdjf+pOsmVCJC2KeooA6hTaX0ZU0W/ci1xNE7uc5i&#10;iLKrpO7wFuG2kS9JMpEWDceFGlt6q6n82lysgrw352Jv9j/tx2u1Oo7NoShma6UGT30+BxGoD//h&#10;e/tdKxjD35V4A+TyFwAA//8DAFBLAQItABQABgAIAAAAIQDb4fbL7gAAAIUBAAATAAAAAAAAAAAA&#10;AAAAAAAAAABbQ29udGVudF9UeXBlc10ueG1sUEsBAi0AFAAGAAgAAAAhAFr0LFu/AAAAFQEAAAsA&#10;AAAAAAAAAAAAAAAAHwEAAF9yZWxzLy5yZWxzUEsBAi0AFAAGAAgAAAAhAB/pi2bEAAAA2gAAAA8A&#10;AAAAAAAAAAAAAAAABwIAAGRycy9kb3ducmV2LnhtbFBLBQYAAAAAAwADALcAAAD4AgAAAAA=&#10;">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8" type="#_x0000_t13" style="position:absolute;top:26956;width:1543;height:9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DmwQAAANsAAAAPAAAAZHJzL2Rvd25yZXYueG1sRE/basJA&#10;EH0X/IdlBN/MJgoiqauIIBRKK16hb0N2mk3NzobsNqZ/7xYKvs3hXGe57m0tOmp95VhBlqQgiAun&#10;Ky4VnE+7yQKED8gaa8ek4Jc8rFfDwRJz7e58oO4YShFD2OeowITQ5FL6wpBFn7iGOHJfrrUYImxL&#10;qVu8x3Bby2mazqXFimODwYa2horb8ccqmPZd92bMx/f+8vk+y+TNZlt/VWo86jcvIAL14Sn+d7/q&#10;OD+Dv1/iAXL1AAAA//8DAFBLAQItABQABgAIAAAAIQDb4fbL7gAAAIUBAAATAAAAAAAAAAAAAAAA&#10;AAAAAABbQ29udGVudF9UeXBlc10ueG1sUEsBAi0AFAAGAAgAAAAhAFr0LFu/AAAAFQEAAAsAAAAA&#10;AAAAAAAAAAAAHwEAAF9yZWxzLy5yZWxzUEsBAi0AFAAGAAgAAAAhALnWwObBAAAA2wAAAA8AAAAA&#10;AAAAAAAAAAAABwIAAGRycy9kb3ducmV2LnhtbFBLBQYAAAAAAwADALcAAAD1AgAAAAA=&#10;" adj="10800" filled="f" strokecolor="red" strokeweight="2.25pt"/>
                <w10:wrap anchorx="page"/>
              </v:group>
            </w:pict>
          </mc:Fallback>
        </mc:AlternateContent>
      </w:r>
    </w:p>
    <w:p w14:paraId="44D357AD" w14:textId="41CCD143"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7AD755B2" w14:textId="05BFBD74"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31FF834D" w14:textId="245791D4"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325D01B5" w14:textId="144D164D" w:rsidR="00C141EF" w:rsidRPr="00310719" w:rsidRDefault="00C141EF" w:rsidP="0029071C">
      <w:pPr>
        <w:spacing w:line="360" w:lineRule="auto"/>
        <w:ind w:right="141"/>
        <w:jc w:val="both"/>
        <w:rPr>
          <w:rFonts w:ascii="Palatino Linotype" w:eastAsiaTheme="minorHAnsi" w:hAnsi="Palatino Linotype" w:cstheme="minorBidi"/>
          <w:lang w:val="es-MX" w:eastAsia="es-MX"/>
        </w:rPr>
      </w:pPr>
    </w:p>
    <w:p w14:paraId="07DC8B6F" w14:textId="2CCDF958"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4DCE2DAB" w14:textId="7867EC54"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79BADB0D"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10726B13"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10827A5E"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789D200B"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3EE3332B" w14:textId="18BBEF6C"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2D2EC520"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764D218E" w14:textId="14CE17C8"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6E9235F1" w14:textId="35D3B7F1"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31E69727" w14:textId="6490A348" w:rsidR="007079BE" w:rsidRPr="00310719" w:rsidRDefault="008113D8"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Del Reglamento Interior del Instituto Hacendario del Estado de México, se prevén las atribuciones </w:t>
      </w:r>
      <w:r w:rsidR="00C3142C" w:rsidRPr="00310719">
        <w:rPr>
          <w:rFonts w:ascii="Palatino Linotype" w:eastAsiaTheme="minorHAnsi" w:hAnsi="Palatino Linotype" w:cstheme="minorBidi"/>
          <w:lang w:val="es-MX" w:eastAsia="es-MX"/>
        </w:rPr>
        <w:t xml:space="preserve">de la Coordinación de Capacitación, sin que se </w:t>
      </w:r>
      <w:r w:rsidR="007079BE" w:rsidRPr="00310719">
        <w:rPr>
          <w:rFonts w:ascii="Palatino Linotype" w:eastAsiaTheme="minorHAnsi" w:hAnsi="Palatino Linotype" w:cstheme="minorBidi"/>
          <w:lang w:val="es-MX" w:eastAsia="es-MX"/>
        </w:rPr>
        <w:t>desprenda tenga la relativa a otorgar constancias de certificación en trámite, mismas que se agregan a continuación:</w:t>
      </w:r>
    </w:p>
    <w:p w14:paraId="438F7057" w14:textId="77777777" w:rsidR="00B43CE9" w:rsidRPr="00310719" w:rsidRDefault="00B43CE9" w:rsidP="0029071C">
      <w:pPr>
        <w:spacing w:line="360" w:lineRule="auto"/>
        <w:ind w:right="141"/>
        <w:jc w:val="both"/>
        <w:rPr>
          <w:rFonts w:ascii="Palatino Linotype" w:eastAsiaTheme="minorHAnsi" w:hAnsi="Palatino Linotype" w:cstheme="minorBidi"/>
          <w:lang w:val="es-MX" w:eastAsia="es-MX"/>
        </w:rPr>
      </w:pPr>
    </w:p>
    <w:p w14:paraId="7D174250" w14:textId="77777777"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Artículo 26.-</w:t>
      </w:r>
      <w:r w:rsidRPr="00310719">
        <w:rPr>
          <w:rFonts w:ascii="Palatino Linotype" w:eastAsiaTheme="minorHAnsi" w:hAnsi="Palatino Linotype" w:cstheme="minorBidi"/>
          <w:i/>
          <w:sz w:val="22"/>
          <w:lang w:eastAsia="es-MX"/>
        </w:rPr>
        <w:t xml:space="preserve"> Corresponde a la </w:t>
      </w:r>
      <w:r w:rsidRPr="00310719">
        <w:rPr>
          <w:rFonts w:ascii="Palatino Linotype" w:eastAsiaTheme="minorHAnsi" w:hAnsi="Palatino Linotype" w:cstheme="minorBidi"/>
          <w:i/>
          <w:sz w:val="22"/>
          <w:u w:val="single"/>
          <w:lang w:eastAsia="es-MX"/>
        </w:rPr>
        <w:t>Coordinación de Capacitación</w:t>
      </w:r>
      <w:r w:rsidRPr="00310719">
        <w:rPr>
          <w:rFonts w:ascii="Palatino Linotype" w:eastAsiaTheme="minorHAnsi" w:hAnsi="Palatino Linotype" w:cstheme="minorBidi"/>
          <w:i/>
          <w:sz w:val="22"/>
          <w:lang w:eastAsia="es-MX"/>
        </w:rPr>
        <w:t xml:space="preserve">: </w:t>
      </w:r>
    </w:p>
    <w:p w14:paraId="0ACA65B2" w14:textId="0057FDF0"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I.</w:t>
      </w:r>
      <w:r w:rsidRPr="00310719">
        <w:rPr>
          <w:rFonts w:ascii="Palatino Linotype" w:eastAsiaTheme="minorHAnsi" w:hAnsi="Palatino Linotype" w:cstheme="minorBidi"/>
          <w:i/>
          <w:sz w:val="22"/>
          <w:lang w:eastAsia="es-MX"/>
        </w:rPr>
        <w:t xml:space="preserve"> Promover y consolidar mecanismos para el intercambio de información y colaboración académica hacendaria con instituciones de formación profesional estatales, nacionales e internacionales; </w:t>
      </w:r>
    </w:p>
    <w:p w14:paraId="668690AE" w14:textId="11AC1185"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lastRenderedPageBreak/>
        <w:t>II.</w:t>
      </w:r>
      <w:r w:rsidRPr="00310719">
        <w:rPr>
          <w:rFonts w:ascii="Palatino Linotype" w:eastAsiaTheme="minorHAnsi" w:hAnsi="Palatino Linotype" w:cstheme="minorBidi"/>
          <w:i/>
          <w:sz w:val="22"/>
          <w:lang w:eastAsia="es-MX"/>
        </w:rPr>
        <w:t xml:space="preserve"> Impulsar y desarrollar programas, proyectos e instrumentos para la formación de capital humano y la certificación de competencias en materia hacendaria; </w:t>
      </w:r>
    </w:p>
    <w:p w14:paraId="083AFFC0" w14:textId="5369540D"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III.</w:t>
      </w:r>
      <w:r w:rsidRPr="00310719">
        <w:rPr>
          <w:rFonts w:ascii="Palatino Linotype" w:eastAsiaTheme="minorHAnsi" w:hAnsi="Palatino Linotype" w:cstheme="minorBidi"/>
          <w:i/>
          <w:sz w:val="22"/>
          <w:lang w:eastAsia="es-MX"/>
        </w:rPr>
        <w:t xml:space="preserve"> Proponer un plan integral para la profesionalización de los servidores públicos hacendarios; </w:t>
      </w:r>
    </w:p>
    <w:p w14:paraId="1E693C10" w14:textId="5A721B1A"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IV.</w:t>
      </w:r>
      <w:r w:rsidRPr="00310719">
        <w:rPr>
          <w:rFonts w:ascii="Palatino Linotype" w:eastAsiaTheme="minorHAnsi" w:hAnsi="Palatino Linotype" w:cstheme="minorBidi"/>
          <w:i/>
          <w:sz w:val="22"/>
          <w:lang w:eastAsia="es-MX"/>
        </w:rPr>
        <w:t xml:space="preserve"> </w:t>
      </w:r>
      <w:r w:rsidRPr="00310719">
        <w:rPr>
          <w:rFonts w:ascii="Palatino Linotype" w:eastAsiaTheme="minorHAnsi" w:hAnsi="Palatino Linotype" w:cstheme="minorBidi"/>
          <w:i/>
          <w:sz w:val="22"/>
          <w:u w:val="single"/>
          <w:lang w:eastAsia="es-MX"/>
        </w:rPr>
        <w:t>Formular estudios en materia de profesionalización que permitan al Vocal Ejecutivo atender los requerimientos de los gobiernos estatal y municipales</w:t>
      </w:r>
      <w:r w:rsidRPr="00310719">
        <w:rPr>
          <w:rFonts w:ascii="Palatino Linotype" w:eastAsiaTheme="minorHAnsi" w:hAnsi="Palatino Linotype" w:cstheme="minorBidi"/>
          <w:i/>
          <w:sz w:val="22"/>
          <w:lang w:eastAsia="es-MX"/>
        </w:rPr>
        <w:t xml:space="preserve">; </w:t>
      </w:r>
    </w:p>
    <w:p w14:paraId="0DA6C942" w14:textId="463206C8"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V.</w:t>
      </w:r>
      <w:r w:rsidRPr="00310719">
        <w:rPr>
          <w:rFonts w:ascii="Palatino Linotype" w:eastAsiaTheme="minorHAnsi" w:hAnsi="Palatino Linotype" w:cstheme="minorBidi"/>
          <w:i/>
          <w:sz w:val="22"/>
          <w:lang w:eastAsia="es-MX"/>
        </w:rPr>
        <w:t xml:space="preserve"> Capacitar, en esquema presencial, semipresencial y a distancia, en el ámbito de su competencia, a los servidores públicos hacendarios; </w:t>
      </w:r>
    </w:p>
    <w:p w14:paraId="030CFE0B" w14:textId="52839EA0"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VI.</w:t>
      </w:r>
      <w:r w:rsidRPr="00310719">
        <w:rPr>
          <w:rFonts w:ascii="Palatino Linotype" w:eastAsiaTheme="minorHAnsi" w:hAnsi="Palatino Linotype" w:cstheme="minorBidi"/>
          <w:i/>
          <w:sz w:val="22"/>
          <w:lang w:eastAsia="es-MX"/>
        </w:rPr>
        <w:t xml:space="preserve"> Promover de manera presencial y a través de medios electrónicos los programas de formación profesional dirigidos a los servidores públicos hacendarios; </w:t>
      </w:r>
    </w:p>
    <w:p w14:paraId="67C42E01" w14:textId="247A94AF"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VII.</w:t>
      </w:r>
      <w:r w:rsidRPr="00310719">
        <w:rPr>
          <w:rFonts w:ascii="Palatino Linotype" w:eastAsiaTheme="minorHAnsi" w:hAnsi="Palatino Linotype" w:cstheme="minorBidi"/>
          <w:i/>
          <w:sz w:val="22"/>
          <w:lang w:eastAsia="es-MX"/>
        </w:rPr>
        <w:t xml:space="preserve"> Proponer al Vocal Ejecutivo las políticas y lineamientos técnicos y metodológicos relativos al proceso de capacitación técnica para la formación profesional de los servidores públicos hacendarios estatales y municipales; </w:t>
      </w:r>
    </w:p>
    <w:p w14:paraId="416CD756" w14:textId="6C25D944"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VIII.</w:t>
      </w:r>
      <w:r w:rsidRPr="00310719">
        <w:rPr>
          <w:rFonts w:ascii="Palatino Linotype" w:eastAsiaTheme="minorHAnsi" w:hAnsi="Palatino Linotype" w:cstheme="minorBidi"/>
          <w:i/>
          <w:sz w:val="22"/>
          <w:lang w:eastAsia="es-MX"/>
        </w:rPr>
        <w:t xml:space="preserve"> Operar el Servicio Hacendario Municipal, mediante la integración del registro de datos de la formación profesional de los servidores públicos hacendarios; </w:t>
      </w:r>
    </w:p>
    <w:p w14:paraId="41C626FB" w14:textId="078DD8D6"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IX.</w:t>
      </w:r>
      <w:r w:rsidRPr="00310719">
        <w:rPr>
          <w:rFonts w:ascii="Palatino Linotype" w:eastAsiaTheme="minorHAnsi" w:hAnsi="Palatino Linotype" w:cstheme="minorBidi"/>
          <w:i/>
          <w:sz w:val="22"/>
          <w:lang w:eastAsia="es-MX"/>
        </w:rPr>
        <w:t xml:space="preserve"> Derogada </w:t>
      </w:r>
    </w:p>
    <w:p w14:paraId="6355F028" w14:textId="69D23CA1"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w:t>
      </w:r>
      <w:r w:rsidRPr="00310719">
        <w:rPr>
          <w:rFonts w:ascii="Palatino Linotype" w:eastAsiaTheme="minorHAnsi" w:hAnsi="Palatino Linotype" w:cstheme="minorBidi"/>
          <w:i/>
          <w:sz w:val="22"/>
          <w:lang w:eastAsia="es-MX"/>
        </w:rPr>
        <w:t xml:space="preserve"> Participar como Secretario Técnico del Comité Técnico de Becas del Instituto y desempeñar los trámites administrativos que le sean requeridos; </w:t>
      </w:r>
    </w:p>
    <w:p w14:paraId="01D30069" w14:textId="72EB23B7"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XI.</w:t>
      </w:r>
      <w:r w:rsidRPr="00310719">
        <w:rPr>
          <w:rFonts w:ascii="Palatino Linotype" w:eastAsiaTheme="minorHAnsi" w:hAnsi="Palatino Linotype" w:cstheme="minorBidi"/>
          <w:i/>
          <w:sz w:val="22"/>
          <w:lang w:eastAsia="es-MX"/>
        </w:rPr>
        <w:t xml:space="preserve"> </w:t>
      </w:r>
      <w:r w:rsidRPr="00310719">
        <w:rPr>
          <w:rFonts w:ascii="Palatino Linotype" w:eastAsiaTheme="minorHAnsi" w:hAnsi="Palatino Linotype" w:cstheme="minorBidi"/>
          <w:i/>
          <w:sz w:val="22"/>
          <w:u w:val="single"/>
          <w:lang w:eastAsia="es-MX"/>
        </w:rPr>
        <w:t>Proporcionar asistencia técnica para la formación profesional de los servidores públicos de los gobiernos estatal y municipales, con base en las Normas de Competencia Laboral</w:t>
      </w:r>
      <w:r w:rsidRPr="00310719">
        <w:rPr>
          <w:rFonts w:ascii="Palatino Linotype" w:eastAsiaTheme="minorHAnsi" w:hAnsi="Palatino Linotype" w:cstheme="minorBidi"/>
          <w:i/>
          <w:sz w:val="22"/>
          <w:lang w:eastAsia="es-MX"/>
        </w:rPr>
        <w:t xml:space="preserve">; </w:t>
      </w:r>
    </w:p>
    <w:p w14:paraId="2828C317" w14:textId="16C3746B"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XII.</w:t>
      </w:r>
      <w:r w:rsidRPr="00310719">
        <w:rPr>
          <w:rFonts w:ascii="Palatino Linotype" w:eastAsiaTheme="minorHAnsi" w:hAnsi="Palatino Linotype" w:cstheme="minorBidi"/>
          <w:i/>
          <w:sz w:val="22"/>
          <w:lang w:eastAsia="es-MX"/>
        </w:rPr>
        <w:t xml:space="preserve"> </w:t>
      </w:r>
      <w:r w:rsidRPr="00310719">
        <w:rPr>
          <w:rFonts w:ascii="Palatino Linotype" w:eastAsiaTheme="minorHAnsi" w:hAnsi="Palatino Linotype" w:cstheme="minorBidi"/>
          <w:i/>
          <w:sz w:val="22"/>
          <w:u w:val="single"/>
          <w:lang w:eastAsia="es-MX"/>
        </w:rPr>
        <w:t>Operar sistemas de evaluación y de desarrollo de competencias laborales de servidores públicos estatales y municipales, en el marco del Reglamento de la Comisión Certificadora de Competencia Laboral de los Servidores Públicos del Estado de México</w:t>
      </w:r>
      <w:r w:rsidRPr="00310719">
        <w:rPr>
          <w:rFonts w:ascii="Palatino Linotype" w:eastAsiaTheme="minorHAnsi" w:hAnsi="Palatino Linotype" w:cstheme="minorBidi"/>
          <w:i/>
          <w:sz w:val="22"/>
          <w:lang w:eastAsia="es-MX"/>
        </w:rPr>
        <w:t xml:space="preserve">; </w:t>
      </w:r>
    </w:p>
    <w:p w14:paraId="73328108" w14:textId="77777777"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XIII.</w:t>
      </w:r>
      <w:r w:rsidRPr="00310719">
        <w:rPr>
          <w:rFonts w:ascii="Palatino Linotype" w:eastAsiaTheme="minorHAnsi" w:hAnsi="Palatino Linotype" w:cstheme="minorBidi"/>
          <w:i/>
          <w:sz w:val="22"/>
          <w:lang w:eastAsia="es-MX"/>
        </w:rPr>
        <w:t xml:space="preserve"> Derogada </w:t>
      </w:r>
    </w:p>
    <w:p w14:paraId="7818D259" w14:textId="738CF655"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XIV.</w:t>
      </w:r>
      <w:r w:rsidRPr="00310719">
        <w:rPr>
          <w:rFonts w:ascii="Palatino Linotype" w:eastAsiaTheme="minorHAnsi" w:hAnsi="Palatino Linotype" w:cstheme="minorBidi"/>
          <w:i/>
          <w:sz w:val="22"/>
          <w:lang w:eastAsia="es-MX"/>
        </w:rPr>
        <w:t xml:space="preserve"> Atender las atribuciones establecidas en el Reglamento de la Comisión Certificadora de Competencias Laborales de los Servidores Público de Estado de México; </w:t>
      </w:r>
    </w:p>
    <w:p w14:paraId="25D1839D" w14:textId="6B4A9AFD"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XV.</w:t>
      </w:r>
      <w:r w:rsidRPr="00310719">
        <w:rPr>
          <w:rFonts w:ascii="Palatino Linotype" w:eastAsiaTheme="minorHAnsi" w:hAnsi="Palatino Linotype" w:cstheme="minorBidi"/>
          <w:i/>
          <w:sz w:val="22"/>
          <w:lang w:eastAsia="es-MX"/>
        </w:rPr>
        <w:t xml:space="preserve"> Atender las atribuciones correspondientes a lo establecido en el Reglamento Interno del Colegio de Estudios Hacendarios del Estado de México; </w:t>
      </w:r>
    </w:p>
    <w:p w14:paraId="4B71C068" w14:textId="71B2EC1C" w:rsidR="00B43CE9" w:rsidRPr="00310719" w:rsidRDefault="00B43CE9" w:rsidP="00B43CE9">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XVI.</w:t>
      </w:r>
      <w:r w:rsidRPr="00310719">
        <w:rPr>
          <w:rFonts w:ascii="Palatino Linotype" w:eastAsiaTheme="minorHAnsi" w:hAnsi="Palatino Linotype" w:cstheme="minorBidi"/>
          <w:i/>
          <w:sz w:val="22"/>
          <w:lang w:eastAsia="es-MX"/>
        </w:rPr>
        <w:t xml:space="preserve"> Participar en congresos, seminarios o coloquios, en materia de su competencia, convocados por Instituciones u Organismos estatales, nacionales o internacionales; y </w:t>
      </w:r>
    </w:p>
    <w:p w14:paraId="1BD4E93C" w14:textId="65EF3BAF" w:rsidR="007079BE" w:rsidRPr="00310719" w:rsidRDefault="00B43CE9" w:rsidP="00B43CE9">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eastAsia="es-MX"/>
        </w:rPr>
        <w:t>XVII.</w:t>
      </w:r>
      <w:r w:rsidRPr="00310719">
        <w:rPr>
          <w:rFonts w:ascii="Palatino Linotype" w:eastAsiaTheme="minorHAnsi" w:hAnsi="Palatino Linotype" w:cstheme="minorBidi"/>
          <w:i/>
          <w:sz w:val="22"/>
          <w:lang w:eastAsia="es-MX"/>
        </w:rPr>
        <w:t xml:space="preserve"> Las demás que le sean señaladas por otras disposiciones legales y aquellas que le encomiende el Vocal Ejecutivo.</w:t>
      </w:r>
    </w:p>
    <w:p w14:paraId="04B7963A" w14:textId="77777777" w:rsidR="00986A09" w:rsidRPr="00310719" w:rsidRDefault="00986A09" w:rsidP="0029071C">
      <w:pPr>
        <w:spacing w:line="360" w:lineRule="auto"/>
        <w:ind w:right="141"/>
        <w:jc w:val="both"/>
        <w:rPr>
          <w:rFonts w:ascii="Palatino Linotype" w:eastAsiaTheme="minorHAnsi" w:hAnsi="Palatino Linotype" w:cstheme="minorBidi"/>
          <w:lang w:val="es-MX" w:eastAsia="es-MX"/>
        </w:rPr>
      </w:pPr>
    </w:p>
    <w:p w14:paraId="1F58656C" w14:textId="587E4D95" w:rsidR="00706CDD" w:rsidRPr="00310719" w:rsidRDefault="00986A09" w:rsidP="001539B0">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lastRenderedPageBreak/>
        <w:t>A su vez el propio reglamento interno del diverso Sujeto Obligado</w:t>
      </w:r>
      <w:r w:rsidR="001539B0" w:rsidRPr="00310719">
        <w:rPr>
          <w:rFonts w:ascii="Palatino Linotype" w:eastAsiaTheme="minorHAnsi" w:hAnsi="Palatino Linotype" w:cstheme="minorBidi"/>
          <w:lang w:val="es-MX" w:eastAsia="es-MX"/>
        </w:rPr>
        <w:t>, nos conduce al Reglamento de la Comisión Certificadora de Competencia Laboral para el Servicio Público del Estado de México, que</w:t>
      </w:r>
      <w:r w:rsidR="00FC7323" w:rsidRPr="00310719">
        <w:rPr>
          <w:rFonts w:ascii="Palatino Linotype" w:eastAsiaTheme="minorHAnsi" w:hAnsi="Palatino Linotype" w:cstheme="minorBidi"/>
          <w:lang w:val="es-MX" w:eastAsia="es-MX"/>
        </w:rPr>
        <w:t xml:space="preserve"> especifica de manera mas puntual </w:t>
      </w:r>
      <w:r w:rsidR="0063013A" w:rsidRPr="00310719">
        <w:rPr>
          <w:rFonts w:ascii="Palatino Linotype" w:eastAsiaTheme="minorHAnsi" w:hAnsi="Palatino Linotype" w:cstheme="minorBidi"/>
          <w:lang w:val="es-MX" w:eastAsia="es-MX"/>
        </w:rPr>
        <w:t>la regulación y funcionamiento de la COCERTEM.</w:t>
      </w:r>
    </w:p>
    <w:p w14:paraId="7CED47F4" w14:textId="77777777" w:rsidR="00706CDD" w:rsidRPr="00310719" w:rsidRDefault="00706CDD" w:rsidP="001539B0">
      <w:pPr>
        <w:spacing w:line="360" w:lineRule="auto"/>
        <w:ind w:right="141"/>
        <w:jc w:val="both"/>
        <w:rPr>
          <w:rFonts w:ascii="Palatino Linotype" w:eastAsiaTheme="minorHAnsi" w:hAnsi="Palatino Linotype" w:cstheme="minorBidi"/>
          <w:lang w:val="es-MX" w:eastAsia="es-MX"/>
        </w:rPr>
      </w:pPr>
    </w:p>
    <w:p w14:paraId="7E406051" w14:textId="77777777" w:rsidR="00706CDD" w:rsidRPr="00310719" w:rsidRDefault="00706CDD" w:rsidP="00FC7323">
      <w:pPr>
        <w:spacing w:line="276" w:lineRule="auto"/>
        <w:ind w:left="851" w:right="616"/>
        <w:jc w:val="both"/>
        <w:rPr>
          <w:rFonts w:ascii="Palatino Linotype" w:eastAsiaTheme="minorHAnsi" w:hAnsi="Palatino Linotype" w:cstheme="minorBidi"/>
          <w:i/>
          <w:sz w:val="22"/>
          <w:lang w:eastAsia="es-MX"/>
        </w:rPr>
      </w:pPr>
      <w:r w:rsidRPr="00310719">
        <w:rPr>
          <w:rFonts w:ascii="Palatino Linotype" w:eastAsiaTheme="minorHAnsi" w:hAnsi="Palatino Linotype" w:cstheme="minorBidi"/>
          <w:b/>
          <w:i/>
          <w:sz w:val="22"/>
          <w:lang w:eastAsia="es-MX"/>
        </w:rPr>
        <w:t>Artículo 1.-</w:t>
      </w:r>
      <w:r w:rsidRPr="00310719">
        <w:rPr>
          <w:rFonts w:ascii="Palatino Linotype" w:eastAsiaTheme="minorHAnsi" w:hAnsi="Palatino Linotype" w:cstheme="minorBidi"/>
          <w:i/>
          <w:sz w:val="22"/>
          <w:lang w:eastAsia="es-MX"/>
        </w:rPr>
        <w:t xml:space="preserve"> El presente Reglamento es de orden administrativo y tiene por objeto regular la organización y el funcionamiento de la COCERTEM y con ello la autorización y actualización de las Normas Institucionales de Competencia Laboral, la Certificación de Competencias Laborales; la Acreditación para las y los Evaluadores y Capacitadores, los Centros de Evaluación y de Capacitación, así como el establecimiento y actualización de las cuotas y tarifas correspondientes.</w:t>
      </w:r>
    </w:p>
    <w:p w14:paraId="76822232" w14:textId="77777777" w:rsidR="00706CDD" w:rsidRPr="00310719" w:rsidRDefault="00706CDD" w:rsidP="001539B0">
      <w:pPr>
        <w:spacing w:line="360" w:lineRule="auto"/>
        <w:ind w:right="141"/>
        <w:jc w:val="both"/>
        <w:rPr>
          <w:rFonts w:ascii="Palatino Linotype" w:eastAsiaTheme="minorHAnsi" w:hAnsi="Palatino Linotype" w:cstheme="minorBidi"/>
          <w:lang w:eastAsia="es-MX"/>
        </w:rPr>
      </w:pPr>
    </w:p>
    <w:p w14:paraId="62A0F836" w14:textId="77777777" w:rsidR="00706CDD"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2.-</w:t>
      </w:r>
      <w:r w:rsidRPr="00310719">
        <w:rPr>
          <w:rFonts w:ascii="Palatino Linotype" w:eastAsiaTheme="minorHAnsi" w:hAnsi="Palatino Linotype" w:cstheme="minorBidi"/>
          <w:i/>
          <w:sz w:val="22"/>
          <w:lang w:val="es-MX" w:eastAsia="es-MX"/>
        </w:rPr>
        <w:t xml:space="preserve"> Para efectos del presente Reglamento se entenderá por:</w:t>
      </w:r>
    </w:p>
    <w:p w14:paraId="180B51CB" w14:textId="2129DC9F" w:rsidR="00C3142C"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 ACREDITACIÓN,</w:t>
      </w:r>
      <w:r w:rsidRPr="00310719">
        <w:rPr>
          <w:rFonts w:ascii="Palatino Linotype" w:eastAsiaTheme="minorHAnsi" w:hAnsi="Palatino Linotype" w:cstheme="minorBidi"/>
          <w:i/>
          <w:sz w:val="22"/>
          <w:lang w:val="es-MX" w:eastAsia="es-MX"/>
        </w:rPr>
        <w:t xml:space="preserve"> autorización emitida por la COCERTEM, que faculta a las personas físicas o jurídico colectivas para el uso de las NICL en procesos de capacitación y evaluación.</w:t>
      </w:r>
      <w:r w:rsidR="001539B0" w:rsidRPr="00310719">
        <w:rPr>
          <w:rFonts w:ascii="Palatino Linotype" w:eastAsiaTheme="minorHAnsi" w:hAnsi="Palatino Linotype" w:cstheme="minorBidi"/>
          <w:i/>
          <w:sz w:val="22"/>
          <w:lang w:val="es-MX" w:eastAsia="es-MX"/>
        </w:rPr>
        <w:t xml:space="preserve"> </w:t>
      </w:r>
    </w:p>
    <w:p w14:paraId="066268A9" w14:textId="428C6877" w:rsidR="00706CDD"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II. CANDIDATA o CANDIDATO,</w:t>
      </w:r>
      <w:r w:rsidRPr="00310719">
        <w:rPr>
          <w:rFonts w:ascii="Palatino Linotype" w:eastAsiaTheme="minorHAnsi" w:hAnsi="Palatino Linotype" w:cstheme="minorBidi"/>
          <w:i/>
          <w:sz w:val="22"/>
          <w:lang w:val="es-MX" w:eastAsia="es-MX"/>
        </w:rPr>
        <w:t xml:space="preserve"> a la persona, que participa en un proceso de evaluación para la certificación y/o validación de la vigencia anual de Certificado por Manifestación de Créditos. III. CAPACITADORA o CAPACITADOR, a la persona que capacita y que está certificada en la función específica y acreditada para la preparación e impartición de contenidos de enseñanza-aprendizaje alineados a los contenidos de las NICL.</w:t>
      </w:r>
    </w:p>
    <w:p w14:paraId="65F95E11" w14:textId="311CC1B4" w:rsidR="00706CDD"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IV. CENTRO DE CAPACITACIÓN,</w:t>
      </w:r>
      <w:r w:rsidRPr="00310719">
        <w:rPr>
          <w:rFonts w:ascii="Palatino Linotype" w:eastAsiaTheme="minorHAnsi" w:hAnsi="Palatino Linotype" w:cstheme="minorBidi"/>
          <w:i/>
          <w:sz w:val="22"/>
          <w:lang w:val="es-MX" w:eastAsia="es-MX"/>
        </w:rPr>
        <w:t xml:space="preserve"> Es la organización o institución pública o privada, acreditada por la COCERTEM, para capacitar con fines de certificación las competencias de las personas con base en las NICL registradas de la COCERTEM.</w:t>
      </w:r>
    </w:p>
    <w:p w14:paraId="658E8870" w14:textId="4EACCEE0" w:rsidR="00706CDD"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 CENTRO DE EVALUACIÓN,</w:t>
      </w:r>
      <w:r w:rsidRPr="00310719">
        <w:rPr>
          <w:rFonts w:ascii="Palatino Linotype" w:eastAsiaTheme="minorHAnsi" w:hAnsi="Palatino Linotype" w:cstheme="minorBidi"/>
          <w:i/>
          <w:sz w:val="22"/>
          <w:lang w:val="es-MX" w:eastAsia="es-MX"/>
        </w:rPr>
        <w:t xml:space="preserve"> es la organización o institución pública o privada, acreditada por la COCERTEM, para evaluar con fines de certificación las competencias de las personas con base en las NICL registradas de la COCERTEM.</w:t>
      </w:r>
    </w:p>
    <w:p w14:paraId="28151205" w14:textId="77777777" w:rsidR="00706CDD"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VI. CERTIFICACIÓN,</w:t>
      </w:r>
      <w:r w:rsidRPr="00310719">
        <w:rPr>
          <w:rFonts w:ascii="Palatino Linotype" w:eastAsiaTheme="minorHAnsi" w:hAnsi="Palatino Linotype" w:cstheme="minorBidi"/>
          <w:i/>
          <w:sz w:val="22"/>
          <w:lang w:val="es-MX" w:eastAsia="es-MX"/>
        </w:rPr>
        <w:t xml:space="preserve"> proceso a través del cual se evalúan competencias con base a NICL.</w:t>
      </w:r>
    </w:p>
    <w:p w14:paraId="7B024203" w14:textId="6287B05F" w:rsidR="006805EB" w:rsidRPr="00310719" w:rsidRDefault="00706CDD"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VII. CERTIFICADO DE COMPETENCIA LABORAL,</w:t>
      </w:r>
      <w:r w:rsidRPr="00310719">
        <w:rPr>
          <w:rFonts w:ascii="Palatino Linotype" w:eastAsiaTheme="minorHAnsi" w:hAnsi="Palatino Linotype" w:cstheme="minorBidi"/>
          <w:i/>
          <w:sz w:val="22"/>
          <w:lang w:val="es-MX" w:eastAsia="es-MX"/>
        </w:rPr>
        <w:t xml:space="preserve"> documento con folio único, que acredita la competencia laboral de una persona.</w:t>
      </w:r>
      <w:r w:rsidRPr="00310719">
        <w:rPr>
          <w:rFonts w:ascii="Palatino Linotype" w:eastAsiaTheme="minorHAnsi" w:hAnsi="Palatino Linotype" w:cstheme="minorBidi"/>
          <w:i/>
          <w:sz w:val="22"/>
          <w:lang w:val="es-MX" w:eastAsia="es-MX"/>
        </w:rPr>
        <w:cr/>
      </w:r>
      <w:r w:rsidR="006805EB" w:rsidRPr="00310719">
        <w:rPr>
          <w:b/>
          <w:i/>
          <w:sz w:val="22"/>
        </w:rPr>
        <w:lastRenderedPageBreak/>
        <w:t xml:space="preserve"> </w:t>
      </w:r>
      <w:r w:rsidR="006805EB" w:rsidRPr="00310719">
        <w:rPr>
          <w:rFonts w:ascii="Palatino Linotype" w:eastAsiaTheme="minorHAnsi" w:hAnsi="Palatino Linotype" w:cstheme="minorBidi"/>
          <w:b/>
          <w:i/>
          <w:sz w:val="22"/>
          <w:lang w:val="es-MX" w:eastAsia="es-MX"/>
        </w:rPr>
        <w:t>XVI. NICL,</w:t>
      </w:r>
      <w:r w:rsidR="006805EB" w:rsidRPr="00310719">
        <w:rPr>
          <w:rFonts w:ascii="Palatino Linotype" w:eastAsiaTheme="minorHAnsi" w:hAnsi="Palatino Linotype" w:cstheme="minorBidi"/>
          <w:i/>
          <w:sz w:val="22"/>
          <w:lang w:val="es-MX" w:eastAsia="es-MX"/>
        </w:rPr>
        <w:t xml:space="preserve"> </w:t>
      </w:r>
      <w:r w:rsidR="006805EB" w:rsidRPr="00310719">
        <w:rPr>
          <w:rFonts w:ascii="Palatino Linotype" w:eastAsiaTheme="minorHAnsi" w:hAnsi="Palatino Linotype" w:cstheme="minorBidi"/>
          <w:i/>
          <w:sz w:val="22"/>
          <w:u w:val="single"/>
          <w:lang w:val="es-MX" w:eastAsia="es-MX"/>
        </w:rPr>
        <w:t>a la Norma Institucional de Competencia Laboral.</w:t>
      </w:r>
      <w:r w:rsidR="006805EB" w:rsidRPr="00310719">
        <w:rPr>
          <w:rFonts w:ascii="Palatino Linotype" w:eastAsiaTheme="minorHAnsi" w:hAnsi="Palatino Linotype" w:cstheme="minorBidi"/>
          <w:i/>
          <w:sz w:val="22"/>
          <w:lang w:val="es-MX" w:eastAsia="es-MX"/>
        </w:rPr>
        <w:t xml:space="preserve"> Documento oficial que sirve como referente para evaluar y certificar la competencia laboral de las personas.</w:t>
      </w:r>
    </w:p>
    <w:p w14:paraId="5E017BED" w14:textId="5765C60D" w:rsidR="00706CDD" w:rsidRPr="00310719" w:rsidRDefault="006805EB" w:rsidP="00CF6766">
      <w:pPr>
        <w:spacing w:line="276" w:lineRule="auto"/>
        <w:ind w:left="851" w:right="616"/>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XVII. PORTAFOLIOS DE EVIDENCIAS,</w:t>
      </w:r>
      <w:r w:rsidRPr="00310719">
        <w:rPr>
          <w:rFonts w:ascii="Palatino Linotype" w:eastAsiaTheme="minorHAnsi" w:hAnsi="Palatino Linotype" w:cstheme="minorBidi"/>
          <w:i/>
          <w:sz w:val="22"/>
          <w:lang w:val="es-MX" w:eastAsia="es-MX"/>
        </w:rPr>
        <w:t xml:space="preserve"> al compendio de testimonios documentales de los procesos de evaluación, bajo el enfoque de competencia laboral.</w:t>
      </w:r>
    </w:p>
    <w:p w14:paraId="0EFA74CE" w14:textId="07EFDD73" w:rsidR="000F307B" w:rsidRPr="00310719" w:rsidRDefault="00CF6766"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10.-</w:t>
      </w:r>
      <w:r w:rsidRPr="00310719">
        <w:rPr>
          <w:rFonts w:ascii="Palatino Linotype" w:eastAsiaTheme="minorHAnsi" w:hAnsi="Palatino Linotype" w:cstheme="minorBidi"/>
          <w:i/>
          <w:sz w:val="22"/>
          <w:lang w:val="es-MX" w:eastAsia="es-MX"/>
        </w:rPr>
        <w:t xml:space="preserve"> </w:t>
      </w:r>
      <w:r w:rsidRPr="00310719">
        <w:rPr>
          <w:rFonts w:ascii="Palatino Linotype" w:eastAsiaTheme="minorHAnsi" w:hAnsi="Palatino Linotype" w:cstheme="minorBidi"/>
          <w:i/>
          <w:sz w:val="22"/>
          <w:u w:val="single"/>
          <w:lang w:val="es-MX" w:eastAsia="es-MX"/>
        </w:rPr>
        <w:t xml:space="preserve">El </w:t>
      </w:r>
      <w:r w:rsidRPr="00310719">
        <w:rPr>
          <w:rFonts w:ascii="Palatino Linotype" w:eastAsiaTheme="minorHAnsi" w:hAnsi="Palatino Linotype" w:cstheme="minorBidi"/>
          <w:b/>
          <w:i/>
          <w:sz w:val="22"/>
          <w:u w:val="single"/>
          <w:lang w:val="es-MX" w:eastAsia="es-MX"/>
        </w:rPr>
        <w:t>IHAEM</w:t>
      </w:r>
      <w:r w:rsidRPr="00310719">
        <w:rPr>
          <w:rFonts w:ascii="Palatino Linotype" w:eastAsiaTheme="minorHAnsi" w:hAnsi="Palatino Linotype" w:cstheme="minorBidi"/>
          <w:i/>
          <w:sz w:val="22"/>
          <w:u w:val="single"/>
          <w:lang w:val="es-MX" w:eastAsia="es-MX"/>
        </w:rPr>
        <w:t xml:space="preserve">, a través de la </w:t>
      </w:r>
      <w:r w:rsidRPr="00310719">
        <w:rPr>
          <w:rFonts w:ascii="Palatino Linotype" w:eastAsiaTheme="minorHAnsi" w:hAnsi="Palatino Linotype" w:cstheme="minorBidi"/>
          <w:b/>
          <w:i/>
          <w:sz w:val="22"/>
          <w:u w:val="single"/>
          <w:lang w:val="es-MX" w:eastAsia="es-MX"/>
        </w:rPr>
        <w:t>COCERTEM</w:t>
      </w:r>
      <w:r w:rsidRPr="00310719">
        <w:rPr>
          <w:rFonts w:ascii="Palatino Linotype" w:eastAsiaTheme="minorHAnsi" w:hAnsi="Palatino Linotype" w:cstheme="minorBidi"/>
          <w:i/>
          <w:sz w:val="22"/>
          <w:u w:val="single"/>
          <w:lang w:val="es-MX" w:eastAsia="es-MX"/>
        </w:rPr>
        <w:t>, certifica la competencia laboral en diversas funciones de la Administración Pública</w:t>
      </w:r>
      <w:r w:rsidRPr="00310719">
        <w:rPr>
          <w:rFonts w:ascii="Palatino Linotype" w:eastAsiaTheme="minorHAnsi" w:hAnsi="Palatino Linotype" w:cstheme="minorBidi"/>
          <w:i/>
          <w:sz w:val="22"/>
          <w:lang w:val="es-MX" w:eastAsia="es-MX"/>
        </w:rPr>
        <w:t>.</w:t>
      </w:r>
    </w:p>
    <w:p w14:paraId="395FAAEC" w14:textId="77777777" w:rsidR="000F307B" w:rsidRPr="00310719" w:rsidRDefault="000F307B" w:rsidP="00DB7BFA">
      <w:pPr>
        <w:spacing w:line="276" w:lineRule="auto"/>
        <w:ind w:left="851" w:right="757"/>
        <w:jc w:val="both"/>
        <w:rPr>
          <w:rFonts w:ascii="Palatino Linotype" w:eastAsiaTheme="minorHAnsi" w:hAnsi="Palatino Linotype" w:cstheme="minorBidi"/>
          <w:i/>
          <w:sz w:val="22"/>
          <w:lang w:val="es-MX" w:eastAsia="es-MX"/>
        </w:rPr>
      </w:pPr>
    </w:p>
    <w:p w14:paraId="262D0065" w14:textId="41654D5C" w:rsidR="000F307B" w:rsidRPr="00310719" w:rsidRDefault="00567DB7"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13.-</w:t>
      </w:r>
      <w:r w:rsidRPr="00310719">
        <w:rPr>
          <w:rFonts w:ascii="Palatino Linotype" w:eastAsiaTheme="minorHAnsi" w:hAnsi="Palatino Linotype" w:cstheme="minorBidi"/>
          <w:i/>
          <w:sz w:val="22"/>
          <w:lang w:val="es-MX" w:eastAsia="es-MX"/>
        </w:rPr>
        <w:t xml:space="preserve"> La COCERTEM es un cuerpo colegiado interinstitucional y resolutivo que tiene por objeto normalizar, evaluar, capacitar y certificar la competencia laboral en el Estado de México y municipios, con base en NICL, acreditando para ello centros de evaluación y evaluadores, así como centros de capacitación y capacitadores.</w:t>
      </w:r>
    </w:p>
    <w:p w14:paraId="753E1EF8" w14:textId="77777777" w:rsidR="00DB7BFA" w:rsidRPr="00310719" w:rsidRDefault="00DB7BFA" w:rsidP="00DB7BFA">
      <w:pPr>
        <w:spacing w:line="276" w:lineRule="auto"/>
        <w:ind w:left="851" w:right="757"/>
        <w:jc w:val="both"/>
        <w:rPr>
          <w:rFonts w:ascii="Palatino Linotype" w:eastAsiaTheme="minorHAnsi" w:hAnsi="Palatino Linotype" w:cstheme="minorBidi"/>
          <w:i/>
          <w:sz w:val="22"/>
          <w:lang w:val="es-MX" w:eastAsia="es-MX"/>
        </w:rPr>
      </w:pPr>
    </w:p>
    <w:p w14:paraId="1E857C44" w14:textId="77777777" w:rsidR="00DB7BFA" w:rsidRPr="00310719" w:rsidRDefault="00DB7BFA"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Artículo 23.-</w:t>
      </w:r>
      <w:r w:rsidRPr="00310719">
        <w:rPr>
          <w:rFonts w:ascii="Palatino Linotype" w:eastAsiaTheme="minorHAnsi" w:hAnsi="Palatino Linotype" w:cstheme="minorBidi"/>
          <w:i/>
          <w:sz w:val="22"/>
          <w:lang w:val="es-MX" w:eastAsia="es-MX"/>
        </w:rPr>
        <w:t xml:space="preserve"> La COCERTEM tiene las siguientes atribuciones:</w:t>
      </w:r>
    </w:p>
    <w:p w14:paraId="2774E24F" w14:textId="5412EDEA" w:rsidR="000F307B" w:rsidRPr="00310719" w:rsidRDefault="00DB7BFA"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I.</w:t>
      </w:r>
      <w:r w:rsidRPr="00310719">
        <w:rPr>
          <w:rFonts w:ascii="Palatino Linotype" w:eastAsiaTheme="minorHAnsi" w:hAnsi="Palatino Linotype" w:cstheme="minorBidi"/>
          <w:i/>
          <w:sz w:val="22"/>
          <w:lang w:val="es-MX" w:eastAsia="es-MX"/>
        </w:rPr>
        <w:t xml:space="preserve"> </w:t>
      </w:r>
      <w:r w:rsidRPr="00310719">
        <w:rPr>
          <w:rFonts w:ascii="Palatino Linotype" w:eastAsiaTheme="minorHAnsi" w:hAnsi="Palatino Linotype" w:cstheme="minorBidi"/>
          <w:i/>
          <w:sz w:val="22"/>
          <w:u w:val="single"/>
          <w:lang w:val="es-MX" w:eastAsia="es-MX"/>
        </w:rPr>
        <w:t>Garantizar que los procesos de certificación se desarrollen en cumplimiento a los criterios establecidos en las NICL autorizadas</w:t>
      </w:r>
      <w:r w:rsidRPr="00310719">
        <w:rPr>
          <w:rFonts w:ascii="Palatino Linotype" w:eastAsiaTheme="minorHAnsi" w:hAnsi="Palatino Linotype" w:cstheme="minorBidi"/>
          <w:i/>
          <w:sz w:val="22"/>
          <w:lang w:val="es-MX" w:eastAsia="es-MX"/>
        </w:rPr>
        <w:t>;</w:t>
      </w:r>
    </w:p>
    <w:p w14:paraId="45C5026E" w14:textId="12D047B8" w:rsidR="00DB7BFA" w:rsidRPr="00310719" w:rsidRDefault="00DB7BFA"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b/>
          <w:i/>
          <w:sz w:val="22"/>
          <w:lang w:val="es-MX" w:eastAsia="es-MX"/>
        </w:rPr>
        <w:t>V.</w:t>
      </w:r>
      <w:r w:rsidRPr="00310719">
        <w:rPr>
          <w:rFonts w:ascii="Palatino Linotype" w:eastAsiaTheme="minorHAnsi" w:hAnsi="Palatino Linotype" w:cstheme="minorBidi"/>
          <w:i/>
          <w:sz w:val="22"/>
          <w:lang w:val="es-MX" w:eastAsia="es-MX"/>
        </w:rPr>
        <w:t xml:space="preserve"> </w:t>
      </w:r>
      <w:r w:rsidRPr="00310719">
        <w:rPr>
          <w:rFonts w:ascii="Palatino Linotype" w:eastAsiaTheme="minorHAnsi" w:hAnsi="Palatino Linotype" w:cstheme="minorBidi"/>
          <w:i/>
          <w:sz w:val="22"/>
          <w:u w:val="single"/>
          <w:lang w:val="es-MX" w:eastAsia="es-MX"/>
        </w:rPr>
        <w:t>Expedir el certificado de competencia laboral</w:t>
      </w:r>
      <w:r w:rsidRPr="00310719">
        <w:rPr>
          <w:rFonts w:ascii="Palatino Linotype" w:eastAsiaTheme="minorHAnsi" w:hAnsi="Palatino Linotype" w:cstheme="minorBidi"/>
          <w:i/>
          <w:sz w:val="22"/>
          <w:lang w:val="es-MX" w:eastAsia="es-MX"/>
        </w:rPr>
        <w:t>, con base en las NICL, de la candidata o candidato que resulten competentes en un proceso de evaluación para la certificación, así como las acreditaciones a las instituciones que hayan cumplido los protocolos de actuación y puedan fungir como centros de evaluación y centros de capacitación, y las acreditaciones de las evaluadoras o evaluadores y capacitadoras o</w:t>
      </w:r>
    </w:p>
    <w:p w14:paraId="4A1AAC58" w14:textId="31FB217C" w:rsidR="000F307B" w:rsidRPr="00310719" w:rsidRDefault="00DB7BFA" w:rsidP="00DB7BFA">
      <w:pPr>
        <w:spacing w:line="276" w:lineRule="auto"/>
        <w:ind w:left="851" w:right="757"/>
        <w:jc w:val="both"/>
        <w:rPr>
          <w:rFonts w:ascii="Palatino Linotype" w:eastAsiaTheme="minorHAnsi" w:hAnsi="Palatino Linotype" w:cstheme="minorBidi"/>
          <w:i/>
          <w:sz w:val="22"/>
          <w:lang w:val="es-MX" w:eastAsia="es-MX"/>
        </w:rPr>
      </w:pPr>
      <w:r w:rsidRPr="00310719">
        <w:rPr>
          <w:rFonts w:ascii="Palatino Linotype" w:eastAsiaTheme="minorHAnsi" w:hAnsi="Palatino Linotype" w:cstheme="minorBidi"/>
          <w:i/>
          <w:sz w:val="22"/>
          <w:lang w:val="es-MX" w:eastAsia="es-MX"/>
        </w:rPr>
        <w:t>capacitadores;</w:t>
      </w:r>
    </w:p>
    <w:p w14:paraId="7C5275EB" w14:textId="77777777" w:rsidR="000F307B" w:rsidRPr="00310719" w:rsidRDefault="000F307B" w:rsidP="0029071C">
      <w:pPr>
        <w:spacing w:line="360" w:lineRule="auto"/>
        <w:ind w:right="141"/>
        <w:jc w:val="both"/>
        <w:rPr>
          <w:rFonts w:ascii="Palatino Linotype" w:eastAsiaTheme="minorHAnsi" w:hAnsi="Palatino Linotype" w:cstheme="minorBidi"/>
          <w:lang w:val="es-MX" w:eastAsia="es-MX"/>
        </w:rPr>
      </w:pPr>
    </w:p>
    <w:p w14:paraId="0282C34B" w14:textId="23D2D70F" w:rsidR="000F307B" w:rsidRPr="00310719" w:rsidRDefault="00DB7BFA"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De la revisión a la norma jurídica anterior, únicamente esta dentro de las atribuciones de la COCERTEM, la expedición, si se aprueba, de los certificados de competencia laboral, más no así de constancias a los participantes de que se encuentran cursando la certificación.</w:t>
      </w:r>
    </w:p>
    <w:p w14:paraId="0A037FA7" w14:textId="77777777" w:rsidR="00DB7BFA" w:rsidRPr="00310719" w:rsidRDefault="00DB7BFA" w:rsidP="0029071C">
      <w:pPr>
        <w:spacing w:line="360" w:lineRule="auto"/>
        <w:ind w:right="141"/>
        <w:jc w:val="both"/>
        <w:rPr>
          <w:rFonts w:ascii="Palatino Linotype" w:eastAsiaTheme="minorHAnsi" w:hAnsi="Palatino Linotype" w:cstheme="minorBidi"/>
          <w:lang w:val="es-MX" w:eastAsia="es-MX"/>
        </w:rPr>
      </w:pPr>
    </w:p>
    <w:p w14:paraId="6A33E109" w14:textId="2D96AC9C" w:rsidR="002671E3" w:rsidRPr="00310719" w:rsidRDefault="00DB7BFA"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Aunado a lo anterior, la norma en cita, abona al estudio que </w:t>
      </w:r>
      <w:r w:rsidR="00EF33A7" w:rsidRPr="00310719">
        <w:rPr>
          <w:rFonts w:ascii="Palatino Linotype" w:eastAsiaTheme="minorHAnsi" w:hAnsi="Palatino Linotype" w:cstheme="minorBidi"/>
          <w:lang w:val="es-MX" w:eastAsia="es-MX"/>
        </w:rPr>
        <w:t>la certificación está relacionada con los NICL, (Norma Institucional de Competencia Laboral)</w:t>
      </w:r>
      <w:r w:rsidR="009E0256" w:rsidRPr="00310719">
        <w:rPr>
          <w:rFonts w:ascii="Palatino Linotype" w:eastAsiaTheme="minorHAnsi" w:hAnsi="Palatino Linotype" w:cstheme="minorBidi"/>
          <w:lang w:val="es-MX" w:eastAsia="es-MX"/>
        </w:rPr>
        <w:t xml:space="preserve">, al respecto </w:t>
      </w:r>
      <w:r w:rsidR="009E0256" w:rsidRPr="00310719">
        <w:rPr>
          <w:rFonts w:ascii="Palatino Linotype" w:eastAsiaTheme="minorHAnsi" w:hAnsi="Palatino Linotype" w:cstheme="minorBidi"/>
          <w:lang w:val="es-MX" w:eastAsia="es-MX"/>
        </w:rPr>
        <w:lastRenderedPageBreak/>
        <w:t xml:space="preserve">de estas normas </w:t>
      </w:r>
      <w:r w:rsidR="002671E3" w:rsidRPr="00310719">
        <w:rPr>
          <w:rFonts w:ascii="Palatino Linotype" w:eastAsiaTheme="minorHAnsi" w:hAnsi="Palatino Linotype" w:cstheme="minorBidi"/>
          <w:lang w:val="es-MX" w:eastAsia="es-MX"/>
        </w:rPr>
        <w:t>se localizan las correspondientes a admirar la Tesorería Municipal y Dirigir las acciones del Órgano Interno de Control.</w:t>
      </w:r>
      <w:r w:rsidR="002671E3" w:rsidRPr="00310719">
        <w:rPr>
          <w:rStyle w:val="Refdenotaalpie"/>
          <w:rFonts w:ascii="Palatino Linotype" w:eastAsiaTheme="minorHAnsi" w:hAnsi="Palatino Linotype" w:cstheme="minorBidi"/>
          <w:lang w:val="es-MX" w:eastAsia="es-MX"/>
        </w:rPr>
        <w:footnoteReference w:id="3"/>
      </w:r>
    </w:p>
    <w:p w14:paraId="1C5334F0" w14:textId="586AE072" w:rsidR="002671E3" w:rsidRPr="00310719" w:rsidRDefault="002671E3" w:rsidP="0029071C">
      <w:pPr>
        <w:spacing w:line="360" w:lineRule="auto"/>
        <w:ind w:right="141"/>
        <w:jc w:val="both"/>
        <w:rPr>
          <w:rFonts w:ascii="Palatino Linotype" w:eastAsiaTheme="minorHAnsi" w:hAnsi="Palatino Linotype" w:cstheme="minorBidi"/>
          <w:lang w:val="es-MX" w:eastAsia="es-MX"/>
        </w:rPr>
      </w:pPr>
    </w:p>
    <w:p w14:paraId="5094B352" w14:textId="2F2629C2" w:rsidR="00DB7BFA" w:rsidRPr="00310719" w:rsidRDefault="00B72BDD"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noProof/>
          <w:lang w:val="es-MX" w:eastAsia="es-MX"/>
        </w:rPr>
        <w:drawing>
          <wp:anchor distT="0" distB="0" distL="114300" distR="114300" simplePos="0" relativeHeight="251667456" behindDoc="0" locked="0" layoutInCell="1" allowOverlap="1" wp14:anchorId="51EF3C23" wp14:editId="7B68B8A7">
            <wp:simplePos x="0" y="0"/>
            <wp:positionH relativeFrom="column">
              <wp:posOffset>2731423</wp:posOffset>
            </wp:positionH>
            <wp:positionV relativeFrom="paragraph">
              <wp:posOffset>487</wp:posOffset>
            </wp:positionV>
            <wp:extent cx="3485515" cy="2654300"/>
            <wp:effectExtent l="0" t="0" r="63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904735.tmp"/>
                    <pic:cNvPicPr/>
                  </pic:nvPicPr>
                  <pic:blipFill>
                    <a:blip r:embed="rId13">
                      <a:extLst>
                        <a:ext uri="{28A0092B-C50C-407E-A947-70E740481C1C}">
                          <a14:useLocalDpi xmlns:a14="http://schemas.microsoft.com/office/drawing/2010/main" val="0"/>
                        </a:ext>
                      </a:extLst>
                    </a:blip>
                    <a:stretch>
                      <a:fillRect/>
                    </a:stretch>
                  </pic:blipFill>
                  <pic:spPr>
                    <a:xfrm>
                      <a:off x="0" y="0"/>
                      <a:ext cx="3485515" cy="2654300"/>
                    </a:xfrm>
                    <a:prstGeom prst="rect">
                      <a:avLst/>
                    </a:prstGeom>
                  </pic:spPr>
                </pic:pic>
              </a:graphicData>
            </a:graphic>
            <wp14:sizeRelH relativeFrom="margin">
              <wp14:pctWidth>0</wp14:pctWidth>
            </wp14:sizeRelH>
            <wp14:sizeRelV relativeFrom="margin">
              <wp14:pctHeight>0</wp14:pctHeight>
            </wp14:sizeRelV>
          </wp:anchor>
        </w:drawing>
      </w:r>
      <w:r w:rsidRPr="00310719">
        <w:rPr>
          <w:rFonts w:ascii="Palatino Linotype" w:eastAsiaTheme="minorHAnsi" w:hAnsi="Palatino Linotype" w:cstheme="minorBidi"/>
          <w:noProof/>
          <w:lang w:val="es-MX" w:eastAsia="es-MX"/>
        </w:rPr>
        <w:drawing>
          <wp:anchor distT="0" distB="0" distL="114300" distR="114300" simplePos="0" relativeHeight="251668480" behindDoc="0" locked="0" layoutInCell="1" allowOverlap="1" wp14:anchorId="1790298A" wp14:editId="372470A4">
            <wp:simplePos x="0" y="0"/>
            <wp:positionH relativeFrom="column">
              <wp:posOffset>-427511</wp:posOffset>
            </wp:positionH>
            <wp:positionV relativeFrom="paragraph">
              <wp:posOffset>329</wp:posOffset>
            </wp:positionV>
            <wp:extent cx="3092227" cy="3447943"/>
            <wp:effectExtent l="0" t="0" r="0" b="63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9079B8.tmp"/>
                    <pic:cNvPicPr/>
                  </pic:nvPicPr>
                  <pic:blipFill>
                    <a:blip r:embed="rId14">
                      <a:extLst>
                        <a:ext uri="{28A0092B-C50C-407E-A947-70E740481C1C}">
                          <a14:useLocalDpi xmlns:a14="http://schemas.microsoft.com/office/drawing/2010/main" val="0"/>
                        </a:ext>
                      </a:extLst>
                    </a:blip>
                    <a:stretch>
                      <a:fillRect/>
                    </a:stretch>
                  </pic:blipFill>
                  <pic:spPr>
                    <a:xfrm>
                      <a:off x="0" y="0"/>
                      <a:ext cx="3092227" cy="3447943"/>
                    </a:xfrm>
                    <a:prstGeom prst="rect">
                      <a:avLst/>
                    </a:prstGeom>
                  </pic:spPr>
                </pic:pic>
              </a:graphicData>
            </a:graphic>
            <wp14:sizeRelH relativeFrom="margin">
              <wp14:pctWidth>0</wp14:pctWidth>
            </wp14:sizeRelH>
            <wp14:sizeRelV relativeFrom="margin">
              <wp14:pctHeight>0</wp14:pctHeight>
            </wp14:sizeRelV>
          </wp:anchor>
        </w:drawing>
      </w:r>
    </w:p>
    <w:p w14:paraId="0158E37D" w14:textId="07158383" w:rsidR="00ED0656" w:rsidRPr="00310719" w:rsidRDefault="00ED0656" w:rsidP="0029071C">
      <w:pPr>
        <w:spacing w:line="360" w:lineRule="auto"/>
        <w:ind w:right="141"/>
        <w:jc w:val="both"/>
        <w:rPr>
          <w:rFonts w:ascii="Palatino Linotype" w:eastAsiaTheme="minorHAnsi" w:hAnsi="Palatino Linotype" w:cstheme="minorBidi"/>
          <w:lang w:val="es-MX" w:eastAsia="es-MX"/>
        </w:rPr>
      </w:pPr>
    </w:p>
    <w:p w14:paraId="77396E20" w14:textId="082B3884" w:rsidR="00B72BDD" w:rsidRPr="00310719" w:rsidRDefault="00B72BDD" w:rsidP="0029071C">
      <w:pPr>
        <w:spacing w:line="360" w:lineRule="auto"/>
        <w:ind w:right="141"/>
        <w:jc w:val="both"/>
        <w:rPr>
          <w:rFonts w:ascii="Palatino Linotype" w:eastAsiaTheme="minorHAnsi" w:hAnsi="Palatino Linotype" w:cstheme="minorBidi"/>
          <w:lang w:val="es-MX" w:eastAsia="es-MX"/>
        </w:rPr>
      </w:pPr>
    </w:p>
    <w:p w14:paraId="7142ACEB" w14:textId="7D7EF19D" w:rsidR="00B72BDD" w:rsidRPr="00310719" w:rsidRDefault="00B72BDD"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 xml:space="preserve">Ello sin que se desprenda </w:t>
      </w:r>
      <w:r w:rsidR="000E2B14" w:rsidRPr="00310719">
        <w:rPr>
          <w:rFonts w:ascii="Palatino Linotype" w:eastAsiaTheme="minorHAnsi" w:hAnsi="Palatino Linotype" w:cstheme="minorBidi"/>
          <w:lang w:val="es-MX" w:eastAsia="es-MX"/>
        </w:rPr>
        <w:t>atribución indico</w:t>
      </w:r>
      <w:r w:rsidR="00600C67" w:rsidRPr="00310719">
        <w:rPr>
          <w:rFonts w:ascii="Palatino Linotype" w:eastAsiaTheme="minorHAnsi" w:hAnsi="Palatino Linotype" w:cstheme="minorBidi"/>
          <w:lang w:val="es-MX" w:eastAsia="es-MX"/>
        </w:rPr>
        <w:t xml:space="preserve"> de que los entes evaluadores puedan o deban</w:t>
      </w:r>
      <w:r w:rsidR="000E2B14" w:rsidRPr="00310719">
        <w:rPr>
          <w:rFonts w:ascii="Palatino Linotype" w:eastAsiaTheme="minorHAnsi" w:hAnsi="Palatino Linotype" w:cstheme="minorBidi"/>
          <w:lang w:val="es-MX" w:eastAsia="es-MX"/>
        </w:rPr>
        <w:t xml:space="preserve"> otorgar constancias </w:t>
      </w:r>
      <w:r w:rsidR="00600C67" w:rsidRPr="00310719">
        <w:rPr>
          <w:rFonts w:ascii="Palatino Linotype" w:eastAsiaTheme="minorHAnsi" w:hAnsi="Palatino Linotype" w:cstheme="minorBidi"/>
          <w:lang w:val="es-MX" w:eastAsia="es-MX"/>
        </w:rPr>
        <w:t xml:space="preserve">a los participantes, </w:t>
      </w:r>
      <w:r w:rsidR="000E2B14" w:rsidRPr="00310719">
        <w:rPr>
          <w:rFonts w:ascii="Palatino Linotype" w:eastAsiaTheme="minorHAnsi" w:hAnsi="Palatino Linotype" w:cstheme="minorBidi"/>
          <w:lang w:val="es-MX" w:eastAsia="es-MX"/>
        </w:rPr>
        <w:t>de estar cursando alguna certificación.</w:t>
      </w:r>
      <w:r w:rsidR="00D10223" w:rsidRPr="00310719">
        <w:rPr>
          <w:rStyle w:val="Refdenotaalpie"/>
          <w:rFonts w:ascii="Palatino Linotype" w:eastAsiaTheme="minorHAnsi" w:hAnsi="Palatino Linotype" w:cstheme="minorBidi"/>
          <w:lang w:val="es-MX" w:eastAsia="es-MX"/>
        </w:rPr>
        <w:footnoteReference w:id="4"/>
      </w:r>
    </w:p>
    <w:p w14:paraId="5EF69E85" w14:textId="0717AD26" w:rsidR="000E2B14" w:rsidRPr="00310719" w:rsidRDefault="000E2B14" w:rsidP="0029071C">
      <w:pPr>
        <w:spacing w:line="360" w:lineRule="auto"/>
        <w:ind w:right="141"/>
        <w:jc w:val="both"/>
        <w:rPr>
          <w:rFonts w:ascii="Palatino Linotype" w:eastAsiaTheme="minorHAnsi" w:hAnsi="Palatino Linotype" w:cstheme="minorBidi"/>
          <w:lang w:val="es-MX" w:eastAsia="es-MX"/>
        </w:rPr>
      </w:pPr>
    </w:p>
    <w:p w14:paraId="7C810F99" w14:textId="325A4BEB" w:rsidR="000E2B14" w:rsidRPr="00310719" w:rsidRDefault="0063013A"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noProof/>
          <w:lang w:val="es-MX" w:eastAsia="es-MX"/>
        </w:rPr>
        <w:lastRenderedPageBreak/>
        <w:drawing>
          <wp:anchor distT="0" distB="0" distL="114300" distR="114300" simplePos="0" relativeHeight="251669504" behindDoc="0" locked="0" layoutInCell="1" allowOverlap="1" wp14:anchorId="0A952ADA" wp14:editId="58D5FB80">
            <wp:simplePos x="0" y="0"/>
            <wp:positionH relativeFrom="column">
              <wp:posOffset>843610</wp:posOffset>
            </wp:positionH>
            <wp:positionV relativeFrom="paragraph">
              <wp:posOffset>-403002</wp:posOffset>
            </wp:positionV>
            <wp:extent cx="4370070" cy="249682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907250.tmp"/>
                    <pic:cNvPicPr/>
                  </pic:nvPicPr>
                  <pic:blipFill>
                    <a:blip r:embed="rId15">
                      <a:extLst>
                        <a:ext uri="{28A0092B-C50C-407E-A947-70E740481C1C}">
                          <a14:useLocalDpi xmlns:a14="http://schemas.microsoft.com/office/drawing/2010/main" val="0"/>
                        </a:ext>
                      </a:extLst>
                    </a:blip>
                    <a:stretch>
                      <a:fillRect/>
                    </a:stretch>
                  </pic:blipFill>
                  <pic:spPr>
                    <a:xfrm>
                      <a:off x="0" y="0"/>
                      <a:ext cx="4370070" cy="2496820"/>
                    </a:xfrm>
                    <a:prstGeom prst="rect">
                      <a:avLst/>
                    </a:prstGeom>
                  </pic:spPr>
                </pic:pic>
              </a:graphicData>
            </a:graphic>
            <wp14:sizeRelH relativeFrom="margin">
              <wp14:pctWidth>0</wp14:pctWidth>
            </wp14:sizeRelH>
            <wp14:sizeRelV relativeFrom="margin">
              <wp14:pctHeight>0</wp14:pctHeight>
            </wp14:sizeRelV>
          </wp:anchor>
        </w:drawing>
      </w:r>
    </w:p>
    <w:p w14:paraId="7E404F2C" w14:textId="1310C26A" w:rsidR="000E2B14" w:rsidRPr="00310719" w:rsidRDefault="000E2B14" w:rsidP="0029071C">
      <w:pPr>
        <w:spacing w:line="360" w:lineRule="auto"/>
        <w:ind w:right="141"/>
        <w:jc w:val="both"/>
        <w:rPr>
          <w:rFonts w:ascii="Palatino Linotype" w:eastAsiaTheme="minorHAnsi" w:hAnsi="Palatino Linotype" w:cstheme="minorBidi"/>
          <w:lang w:val="es-MX" w:eastAsia="es-MX"/>
        </w:rPr>
      </w:pPr>
    </w:p>
    <w:p w14:paraId="042A4F16" w14:textId="77777777" w:rsidR="000E2B14" w:rsidRPr="00310719" w:rsidRDefault="000E2B14" w:rsidP="0029071C">
      <w:pPr>
        <w:spacing w:line="360" w:lineRule="auto"/>
        <w:ind w:right="141"/>
        <w:jc w:val="both"/>
        <w:rPr>
          <w:rFonts w:ascii="Palatino Linotype" w:eastAsiaTheme="minorHAnsi" w:hAnsi="Palatino Linotype" w:cstheme="minorBidi"/>
          <w:lang w:val="es-MX" w:eastAsia="es-MX"/>
        </w:rPr>
      </w:pPr>
    </w:p>
    <w:p w14:paraId="6628BB75" w14:textId="77777777" w:rsidR="000E2B14" w:rsidRPr="00310719" w:rsidRDefault="000E2B14" w:rsidP="0029071C">
      <w:pPr>
        <w:spacing w:line="360" w:lineRule="auto"/>
        <w:ind w:right="141"/>
        <w:jc w:val="both"/>
        <w:rPr>
          <w:rFonts w:ascii="Palatino Linotype" w:eastAsiaTheme="minorHAnsi" w:hAnsi="Palatino Linotype" w:cstheme="minorBidi"/>
          <w:lang w:val="es-MX" w:eastAsia="es-MX"/>
        </w:rPr>
      </w:pPr>
    </w:p>
    <w:p w14:paraId="5FB9408B" w14:textId="77777777"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60EE0E67" w14:textId="77777777"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27AB7390" w14:textId="1E0F63F1" w:rsidR="00AE6F88" w:rsidRPr="00310719" w:rsidRDefault="0063013A"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noProof/>
          <w:lang w:val="es-MX" w:eastAsia="es-MX"/>
        </w:rPr>
        <w:drawing>
          <wp:anchor distT="0" distB="0" distL="114300" distR="114300" simplePos="0" relativeHeight="251670528" behindDoc="0" locked="0" layoutInCell="1" allowOverlap="1" wp14:anchorId="219E5D67" wp14:editId="05BAAE77">
            <wp:simplePos x="0" y="0"/>
            <wp:positionH relativeFrom="column">
              <wp:posOffset>451354</wp:posOffset>
            </wp:positionH>
            <wp:positionV relativeFrom="paragraph">
              <wp:posOffset>128987</wp:posOffset>
            </wp:positionV>
            <wp:extent cx="4978400" cy="2970530"/>
            <wp:effectExtent l="0" t="0" r="0" b="127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90872.tmp"/>
                    <pic:cNvPicPr/>
                  </pic:nvPicPr>
                  <pic:blipFill>
                    <a:blip r:embed="rId16">
                      <a:extLst>
                        <a:ext uri="{28A0092B-C50C-407E-A947-70E740481C1C}">
                          <a14:useLocalDpi xmlns:a14="http://schemas.microsoft.com/office/drawing/2010/main" val="0"/>
                        </a:ext>
                      </a:extLst>
                    </a:blip>
                    <a:stretch>
                      <a:fillRect/>
                    </a:stretch>
                  </pic:blipFill>
                  <pic:spPr>
                    <a:xfrm>
                      <a:off x="0" y="0"/>
                      <a:ext cx="4978400" cy="2970530"/>
                    </a:xfrm>
                    <a:prstGeom prst="rect">
                      <a:avLst/>
                    </a:prstGeom>
                  </pic:spPr>
                </pic:pic>
              </a:graphicData>
            </a:graphic>
            <wp14:sizeRelH relativeFrom="margin">
              <wp14:pctWidth>0</wp14:pctWidth>
            </wp14:sizeRelH>
            <wp14:sizeRelV relativeFrom="margin">
              <wp14:pctHeight>0</wp14:pctHeight>
            </wp14:sizeRelV>
          </wp:anchor>
        </w:drawing>
      </w:r>
    </w:p>
    <w:p w14:paraId="777D3599" w14:textId="0D4152BA"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197E2A11" w14:textId="6648642C"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18208ED7" w14:textId="549BF76B"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34149E94" w14:textId="1E2BE5FA"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161470C1" w14:textId="692BDBD0"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29365F8D" w14:textId="2A046F65"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25FC69FC" w14:textId="71E23A7E"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5F7AA024" w14:textId="54FAE9E9"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7E5E7CBC" w14:textId="77777777"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09E43B93" w14:textId="77777777" w:rsidR="00AE6F88" w:rsidRPr="00310719" w:rsidRDefault="00AE6F88" w:rsidP="0029071C">
      <w:pPr>
        <w:spacing w:line="360" w:lineRule="auto"/>
        <w:ind w:right="141"/>
        <w:jc w:val="both"/>
        <w:rPr>
          <w:rFonts w:ascii="Palatino Linotype" w:eastAsiaTheme="minorHAnsi" w:hAnsi="Palatino Linotype" w:cstheme="minorBidi"/>
          <w:lang w:val="es-MX" w:eastAsia="es-MX"/>
        </w:rPr>
      </w:pPr>
    </w:p>
    <w:p w14:paraId="261736F5" w14:textId="1D54D456" w:rsidR="001D10E7" w:rsidRPr="00310719" w:rsidRDefault="00D10223"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De lo anterior adquiere validez el pronunciamiento manifestado por el Sujeto Obligado en informe justificado. Por parte del Instituto de Transparencia de igual manera no se remiten constancias de estar en proceso de certificación, tal y como puntualmente refiere el solicitante.</w:t>
      </w:r>
    </w:p>
    <w:p w14:paraId="429AD709" w14:textId="7FF89B97" w:rsidR="00D10223" w:rsidRPr="00310719" w:rsidRDefault="00D10223" w:rsidP="0029071C">
      <w:pPr>
        <w:spacing w:line="360" w:lineRule="auto"/>
        <w:ind w:right="141"/>
        <w:jc w:val="both"/>
        <w:rPr>
          <w:rFonts w:ascii="Palatino Linotype" w:eastAsiaTheme="minorHAnsi" w:hAnsi="Palatino Linotype" w:cstheme="minorBidi"/>
          <w:lang w:val="es-MX" w:eastAsia="es-MX"/>
        </w:rPr>
      </w:pPr>
      <w:r w:rsidRPr="00310719">
        <w:rPr>
          <w:rFonts w:ascii="Palatino Linotype" w:eastAsiaTheme="minorHAnsi" w:hAnsi="Palatino Linotype" w:cstheme="minorBidi"/>
          <w:lang w:val="es-MX" w:eastAsia="es-MX"/>
        </w:rPr>
        <w:t>Luego entonces quedan cubiertos todos los extremos de la solicitud de información, por lo que queda sobreseer el presente medio de impugnación.</w:t>
      </w:r>
    </w:p>
    <w:p w14:paraId="697650FB" w14:textId="77777777" w:rsidR="002F5A2E" w:rsidRPr="00310719" w:rsidRDefault="002F5A2E" w:rsidP="002F5A2E">
      <w:pPr>
        <w:autoSpaceDE w:val="0"/>
        <w:autoSpaceDN w:val="0"/>
        <w:adjustRightInd w:val="0"/>
        <w:spacing w:line="360" w:lineRule="auto"/>
        <w:jc w:val="both"/>
        <w:rPr>
          <w:rFonts w:ascii="Palatino Linotype" w:eastAsia="Calibri" w:hAnsi="Palatino Linotype" w:cs="Arial"/>
          <w:lang w:val="es-MX" w:eastAsia="en-US"/>
        </w:rPr>
      </w:pPr>
    </w:p>
    <w:p w14:paraId="2E513C3E" w14:textId="1A9F43DF" w:rsidR="002F5A2E" w:rsidRPr="00310719" w:rsidRDefault="002F5A2E" w:rsidP="002F5A2E">
      <w:pPr>
        <w:autoSpaceDE w:val="0"/>
        <w:autoSpaceDN w:val="0"/>
        <w:adjustRightInd w:val="0"/>
        <w:spacing w:line="360" w:lineRule="auto"/>
        <w:jc w:val="both"/>
        <w:rPr>
          <w:rFonts w:ascii="Palatino Linotype" w:eastAsia="Calibri" w:hAnsi="Palatino Linotype" w:cs="Arial"/>
          <w:lang w:val="es-MX" w:eastAsia="en-US"/>
        </w:rPr>
      </w:pPr>
      <w:r w:rsidRPr="00310719">
        <w:rPr>
          <w:rFonts w:ascii="Palatino Linotype" w:eastAsia="Calibri" w:hAnsi="Palatino Linotype" w:cs="Arial"/>
          <w:lang w:val="es-MX" w:eastAsia="en-US"/>
        </w:rPr>
        <w:lastRenderedPageBreak/>
        <w:t>Aunado a lo antes expuesto, la respuesta emitida</w:t>
      </w:r>
      <w:r w:rsidR="00086A83" w:rsidRPr="00310719">
        <w:rPr>
          <w:rFonts w:ascii="Palatino Linotype" w:eastAsia="Calibri" w:hAnsi="Palatino Linotype" w:cs="Arial"/>
          <w:lang w:val="es-MX" w:eastAsia="en-US"/>
        </w:rPr>
        <w:t xml:space="preserve"> en informe justificado,</w:t>
      </w:r>
      <w:r w:rsidRPr="00310719">
        <w:rPr>
          <w:rFonts w:ascii="Palatino Linotype" w:eastAsia="Calibri" w:hAnsi="Palatino Linotype" w:cs="Arial"/>
          <w:lang w:val="es-MX" w:eastAsia="en-US"/>
        </w:rPr>
        <w:t xml:space="preserve"> por </w:t>
      </w:r>
      <w:r w:rsidRPr="00310719">
        <w:rPr>
          <w:rFonts w:ascii="Palatino Linotype" w:eastAsia="Calibri" w:hAnsi="Palatino Linotype" w:cs="Arial"/>
          <w:b/>
          <w:lang w:val="es-MX" w:eastAsia="en-US"/>
        </w:rPr>
        <w:t>El Sujeto Obligado</w:t>
      </w:r>
      <w:r w:rsidRPr="00310719">
        <w:rPr>
          <w:rFonts w:ascii="Palatino Linotype" w:eastAsia="Calibr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7D80DDC7" w14:textId="77777777" w:rsidR="002F5A2E" w:rsidRPr="00310719" w:rsidRDefault="002F5A2E" w:rsidP="002F5A2E">
      <w:pPr>
        <w:rPr>
          <w:sz w:val="2"/>
          <w:lang w:val="es-MX"/>
        </w:rPr>
      </w:pPr>
    </w:p>
    <w:p w14:paraId="53C91187" w14:textId="77777777" w:rsidR="002F5A2E" w:rsidRPr="00310719" w:rsidRDefault="002F5A2E" w:rsidP="002F5A2E">
      <w:pPr>
        <w:rPr>
          <w:sz w:val="2"/>
          <w:lang w:val="es-MX"/>
        </w:rPr>
      </w:pPr>
    </w:p>
    <w:p w14:paraId="63B25A28" w14:textId="77777777" w:rsidR="002F5A2E" w:rsidRPr="00310719" w:rsidRDefault="002F5A2E" w:rsidP="002F5A2E">
      <w:pPr>
        <w:autoSpaceDE w:val="0"/>
        <w:autoSpaceDN w:val="0"/>
        <w:adjustRightInd w:val="0"/>
        <w:spacing w:line="360" w:lineRule="auto"/>
        <w:jc w:val="both"/>
        <w:rPr>
          <w:rFonts w:ascii="Palatino Linotype" w:eastAsia="Calibri" w:hAnsi="Palatino Linotype" w:cs="Arial"/>
          <w:szCs w:val="22"/>
          <w:lang w:val="es-MX" w:eastAsia="en-US"/>
        </w:rPr>
      </w:pPr>
    </w:p>
    <w:p w14:paraId="4C39A2DF" w14:textId="243FDECA" w:rsidR="002F5A2E" w:rsidRPr="00310719" w:rsidRDefault="002F5A2E" w:rsidP="002F5A2E">
      <w:pPr>
        <w:autoSpaceDE w:val="0"/>
        <w:autoSpaceDN w:val="0"/>
        <w:adjustRightInd w:val="0"/>
        <w:spacing w:line="360" w:lineRule="auto"/>
        <w:jc w:val="both"/>
        <w:rPr>
          <w:rFonts w:ascii="Palatino Linotype" w:hAnsi="Palatino Linotype" w:cs="Arial"/>
        </w:rPr>
      </w:pPr>
      <w:r w:rsidRPr="00310719">
        <w:rPr>
          <w:rFonts w:ascii="Palatino Linotype" w:eastAsia="Calibri" w:hAnsi="Palatino Linotype" w:cs="Arial"/>
          <w:szCs w:val="22"/>
          <w:lang w:val="es-MX" w:eastAsia="en-US"/>
        </w:rPr>
        <w:t xml:space="preserve">En conclusión, la ley de la materia establece </w:t>
      </w:r>
      <w:r w:rsidRPr="00310719">
        <w:rPr>
          <w:rFonts w:ascii="Palatino Linotype" w:hAnsi="Palatino Linotype" w:cs="Arial"/>
        </w:rPr>
        <w:t xml:space="preserve">en la fracción </w:t>
      </w:r>
      <w:r w:rsidR="003F1A4D" w:rsidRPr="00310719">
        <w:rPr>
          <w:rFonts w:ascii="Palatino Linotype" w:hAnsi="Palatino Linotype" w:cs="Arial"/>
        </w:rPr>
        <w:t>III</w:t>
      </w:r>
      <w:r w:rsidRPr="00310719">
        <w:rPr>
          <w:rFonts w:ascii="Palatino Linotype" w:hAnsi="Palatino Linotype" w:cs="Arial"/>
        </w:rPr>
        <w:t>, del artículo 192, de la Ley de Transparencia vigente en la entidad, que a la letra establecen:</w:t>
      </w:r>
    </w:p>
    <w:p w14:paraId="5A2A25E5" w14:textId="77777777" w:rsidR="002F5A2E" w:rsidRPr="00310719" w:rsidRDefault="002F5A2E" w:rsidP="002F5A2E">
      <w:pPr>
        <w:spacing w:line="259" w:lineRule="auto"/>
        <w:rPr>
          <w:rFonts w:ascii="Calibri" w:eastAsia="Calibri" w:hAnsi="Calibri"/>
          <w:sz w:val="22"/>
          <w:szCs w:val="22"/>
        </w:rPr>
      </w:pPr>
    </w:p>
    <w:p w14:paraId="1DFC96B7" w14:textId="77777777" w:rsidR="002F5A2E" w:rsidRPr="00310719" w:rsidRDefault="002F5A2E" w:rsidP="002F5A2E">
      <w:pPr>
        <w:autoSpaceDE w:val="0"/>
        <w:autoSpaceDN w:val="0"/>
        <w:adjustRightInd w:val="0"/>
        <w:ind w:left="708"/>
        <w:jc w:val="both"/>
        <w:rPr>
          <w:rFonts w:ascii="Palatino Linotype" w:hAnsi="Palatino Linotype"/>
          <w:i/>
          <w:sz w:val="22"/>
        </w:rPr>
      </w:pPr>
      <w:r w:rsidRPr="00310719">
        <w:rPr>
          <w:rFonts w:ascii="Palatino Linotype" w:hAnsi="Palatino Linotype"/>
          <w:b/>
          <w:i/>
          <w:sz w:val="22"/>
        </w:rPr>
        <w:t xml:space="preserve">“Artículo 192. </w:t>
      </w:r>
      <w:r w:rsidRPr="00310719">
        <w:rPr>
          <w:rFonts w:ascii="Palatino Linotype" w:hAnsi="Palatino Linotype"/>
          <w:b/>
          <w:i/>
          <w:sz w:val="22"/>
          <w:u w:val="single"/>
        </w:rPr>
        <w:t>El recurso será sobreseído, en todo o en parte, cuando una vez admitido, se actualicen alguno de los siguientes supuestos</w:t>
      </w:r>
      <w:r w:rsidRPr="00310719">
        <w:rPr>
          <w:rFonts w:ascii="Palatino Linotype" w:hAnsi="Palatino Linotype"/>
          <w:i/>
          <w:sz w:val="22"/>
        </w:rPr>
        <w:t>:</w:t>
      </w:r>
    </w:p>
    <w:p w14:paraId="7E2E99C2" w14:textId="77777777" w:rsidR="002F5A2E" w:rsidRPr="00310719" w:rsidRDefault="002F5A2E" w:rsidP="002F5A2E">
      <w:pPr>
        <w:numPr>
          <w:ilvl w:val="0"/>
          <w:numId w:val="47"/>
        </w:numPr>
        <w:autoSpaceDE w:val="0"/>
        <w:autoSpaceDN w:val="0"/>
        <w:adjustRightInd w:val="0"/>
        <w:spacing w:after="160" w:line="259" w:lineRule="auto"/>
        <w:jc w:val="both"/>
        <w:rPr>
          <w:rFonts w:ascii="Palatino Linotype" w:hAnsi="Palatino Linotype"/>
          <w:i/>
          <w:sz w:val="22"/>
        </w:rPr>
      </w:pPr>
      <w:r w:rsidRPr="00310719">
        <w:rPr>
          <w:rFonts w:ascii="Palatino Linotype" w:hAnsi="Palatino Linotype"/>
          <w:i/>
          <w:sz w:val="22"/>
        </w:rPr>
        <w:t xml:space="preserve">El recurrente se desista expresamente del recurso; </w:t>
      </w:r>
    </w:p>
    <w:p w14:paraId="5CCD98EB" w14:textId="77777777" w:rsidR="002F5A2E" w:rsidRPr="00310719" w:rsidRDefault="002F5A2E" w:rsidP="002F5A2E">
      <w:pPr>
        <w:numPr>
          <w:ilvl w:val="0"/>
          <w:numId w:val="47"/>
        </w:numPr>
        <w:autoSpaceDE w:val="0"/>
        <w:autoSpaceDN w:val="0"/>
        <w:adjustRightInd w:val="0"/>
        <w:spacing w:after="160" w:line="259" w:lineRule="auto"/>
        <w:jc w:val="both"/>
        <w:rPr>
          <w:rFonts w:ascii="Palatino Linotype" w:hAnsi="Palatino Linotype" w:cs="Arial"/>
          <w:i/>
          <w:sz w:val="22"/>
        </w:rPr>
      </w:pPr>
      <w:r w:rsidRPr="00310719">
        <w:rPr>
          <w:rFonts w:ascii="Palatino Linotype" w:hAnsi="Palatino Linotype"/>
          <w:i/>
          <w:sz w:val="22"/>
        </w:rPr>
        <w:t xml:space="preserve">El recurrente fallezca o, tratándose de personas jurídicas colectivas, se disuelva; </w:t>
      </w:r>
    </w:p>
    <w:p w14:paraId="56704982" w14:textId="77777777" w:rsidR="002F5A2E" w:rsidRPr="00310719" w:rsidRDefault="002F5A2E" w:rsidP="002F5A2E">
      <w:pPr>
        <w:numPr>
          <w:ilvl w:val="0"/>
          <w:numId w:val="47"/>
        </w:numPr>
        <w:autoSpaceDE w:val="0"/>
        <w:autoSpaceDN w:val="0"/>
        <w:adjustRightInd w:val="0"/>
        <w:spacing w:after="160" w:line="259" w:lineRule="auto"/>
        <w:jc w:val="both"/>
        <w:rPr>
          <w:rFonts w:ascii="Palatino Linotype" w:hAnsi="Palatino Linotype" w:cs="Arial"/>
          <w:bCs/>
          <w:i/>
          <w:sz w:val="22"/>
        </w:rPr>
      </w:pPr>
      <w:r w:rsidRPr="00310719">
        <w:rPr>
          <w:rFonts w:ascii="Palatino Linotype" w:hAnsi="Palatino Linotype"/>
          <w:b/>
          <w:i/>
          <w:sz w:val="22"/>
          <w:u w:val="single"/>
        </w:rPr>
        <w:t>El sujeto obligado responsable del acto lo modifique o revoque de tal manera que el recurso de revisión quede sin materia</w:t>
      </w:r>
      <w:r w:rsidRPr="00310719">
        <w:rPr>
          <w:rFonts w:ascii="Palatino Linotype" w:hAnsi="Palatino Linotype"/>
          <w:bCs/>
          <w:i/>
          <w:sz w:val="22"/>
        </w:rPr>
        <w:t xml:space="preserve">; </w:t>
      </w:r>
    </w:p>
    <w:p w14:paraId="2CC0EDC6" w14:textId="77777777" w:rsidR="002F5A2E" w:rsidRPr="00310719" w:rsidRDefault="002F5A2E" w:rsidP="002F5A2E">
      <w:pPr>
        <w:numPr>
          <w:ilvl w:val="0"/>
          <w:numId w:val="47"/>
        </w:numPr>
        <w:autoSpaceDE w:val="0"/>
        <w:autoSpaceDN w:val="0"/>
        <w:adjustRightInd w:val="0"/>
        <w:spacing w:after="160" w:line="259" w:lineRule="auto"/>
        <w:jc w:val="both"/>
        <w:rPr>
          <w:rFonts w:ascii="Palatino Linotype" w:hAnsi="Palatino Linotype" w:cs="Arial"/>
          <w:i/>
          <w:sz w:val="22"/>
        </w:rPr>
      </w:pPr>
      <w:r w:rsidRPr="00310719">
        <w:rPr>
          <w:rFonts w:ascii="Palatino Linotype" w:hAnsi="Palatino Linotype"/>
          <w:i/>
          <w:sz w:val="22"/>
        </w:rPr>
        <w:t xml:space="preserve">Admitido el recurso de revisión, aparezca alguna causal de improcedencia en los términos de la presente Ley; y </w:t>
      </w:r>
    </w:p>
    <w:p w14:paraId="006E8DD7" w14:textId="77777777" w:rsidR="002F5A2E" w:rsidRPr="00310719" w:rsidRDefault="002F5A2E" w:rsidP="002F5A2E">
      <w:pPr>
        <w:numPr>
          <w:ilvl w:val="0"/>
          <w:numId w:val="47"/>
        </w:numPr>
        <w:autoSpaceDE w:val="0"/>
        <w:autoSpaceDN w:val="0"/>
        <w:adjustRightInd w:val="0"/>
        <w:spacing w:after="160" w:line="259" w:lineRule="auto"/>
        <w:jc w:val="both"/>
        <w:rPr>
          <w:rFonts w:ascii="Palatino Linotype" w:hAnsi="Palatino Linotype" w:cs="Arial"/>
          <w:i/>
          <w:sz w:val="22"/>
        </w:rPr>
      </w:pPr>
      <w:r w:rsidRPr="00310719">
        <w:rPr>
          <w:rFonts w:ascii="Palatino Linotype" w:hAnsi="Palatino Linotype"/>
          <w:i/>
          <w:sz w:val="22"/>
        </w:rPr>
        <w:t>Cuando por cualquier motivo quede sin materia el recurso.”</w:t>
      </w:r>
    </w:p>
    <w:p w14:paraId="33EC0515" w14:textId="77777777" w:rsidR="00A05BD4" w:rsidRPr="00310719" w:rsidRDefault="00A05BD4" w:rsidP="00A05BD4">
      <w:pPr>
        <w:spacing w:line="360" w:lineRule="auto"/>
        <w:jc w:val="both"/>
        <w:rPr>
          <w:rFonts w:ascii="Palatino Linotype" w:hAnsi="Palatino Linotype" w:cs="Arial"/>
        </w:rPr>
      </w:pPr>
      <w:r w:rsidRPr="00310719">
        <w:rPr>
          <w:rFonts w:ascii="Palatino Linotype" w:hAnsi="Palatino Linotype" w:cs="Arial"/>
        </w:rPr>
        <w:t xml:space="preserve">En este tenor, se advierte que </w:t>
      </w:r>
      <w:r w:rsidRPr="00310719">
        <w:rPr>
          <w:rFonts w:ascii="Palatino Linotype" w:hAnsi="Palatino Linotype" w:cs="Arial"/>
          <w:b/>
        </w:rPr>
        <w:t>El</w:t>
      </w:r>
      <w:r w:rsidRPr="00310719">
        <w:rPr>
          <w:rFonts w:ascii="Palatino Linotype" w:hAnsi="Palatino Linotype" w:cs="Arial"/>
        </w:rPr>
        <w:t xml:space="preserve"> </w:t>
      </w:r>
      <w:r w:rsidRPr="00310719">
        <w:rPr>
          <w:rFonts w:ascii="Palatino Linotype" w:hAnsi="Palatino Linotype" w:cs="Arial"/>
          <w:b/>
        </w:rPr>
        <w:t xml:space="preserve">Sujeto Obligado </w:t>
      </w:r>
      <w:r w:rsidRPr="00310719">
        <w:rPr>
          <w:rFonts w:ascii="Palatino Linotype" w:hAnsi="Palatino Linotype" w:cs="Arial"/>
        </w:rPr>
        <w:t xml:space="preserve">con la información enviada a este Órgano Garante, </w:t>
      </w:r>
      <w:r w:rsidRPr="00310719">
        <w:rPr>
          <w:rFonts w:ascii="Palatino Linotype" w:hAnsi="Palatino Linotype" w:cs="Arial"/>
          <w:b/>
        </w:rPr>
        <w:t xml:space="preserve">modifica </w:t>
      </w:r>
      <w:r w:rsidRPr="00310719">
        <w:rPr>
          <w:rFonts w:ascii="Palatino Linotype" w:hAnsi="Palatino Linotype" w:cs="Arial"/>
        </w:rPr>
        <w:t xml:space="preserve">el acto que le dio origen al recurso de revisión, </w:t>
      </w:r>
      <w:r w:rsidRPr="00310719">
        <w:rPr>
          <w:rFonts w:ascii="Palatino Linotype" w:hAnsi="Palatino Linotype" w:cs="Arial"/>
          <w:b/>
        </w:rPr>
        <w:t xml:space="preserve">por lo que trae como consecuencia que el mismo quede sin materia, </w:t>
      </w:r>
      <w:r w:rsidRPr="00310719">
        <w:rPr>
          <w:rFonts w:ascii="Palatino Linotype" w:hAnsi="Palatino Linotype" w:cs="Arial"/>
        </w:rPr>
        <w:t xml:space="preserve">actualizándose de este modo, la hipótesis jurídica contenida en la fracción III del artículo 192. </w:t>
      </w:r>
    </w:p>
    <w:p w14:paraId="2C441A78" w14:textId="77777777" w:rsidR="002F5A2E" w:rsidRPr="00310719" w:rsidRDefault="002F5A2E" w:rsidP="002F5A2E">
      <w:pPr>
        <w:spacing w:after="160" w:line="259" w:lineRule="auto"/>
        <w:rPr>
          <w:rFonts w:ascii="Palatino Linotype" w:eastAsia="Calibri" w:hAnsi="Palatino Linotype"/>
          <w:szCs w:val="22"/>
        </w:rPr>
      </w:pPr>
    </w:p>
    <w:p w14:paraId="4BB82B43" w14:textId="77777777" w:rsidR="002F5A2E" w:rsidRPr="00310719" w:rsidRDefault="002F5A2E" w:rsidP="002F5A2E">
      <w:pPr>
        <w:spacing w:after="160" w:line="360" w:lineRule="auto"/>
        <w:jc w:val="both"/>
        <w:rPr>
          <w:rFonts w:ascii="Palatino Linotype" w:eastAsia="Calibri" w:hAnsi="Palatino Linotype" w:cs="Arial"/>
          <w:lang w:val="es-MX" w:eastAsia="en-US"/>
        </w:rPr>
      </w:pPr>
      <w:r w:rsidRPr="00310719">
        <w:rPr>
          <w:rFonts w:ascii="Palatino Linotype" w:eastAsia="Calibri" w:hAnsi="Palatino Linotype" w:cs="Arial"/>
          <w:lang w:val="es-MX" w:eastAsia="en-US"/>
        </w:rPr>
        <w:t xml:space="preserve">Por otra parte, la doctrina del sobreseimiento provoca que un procedimiento se suspenda o se resuelva en definitiva sin que se entre al estudio de los agravios o motivos de inconformidad. Este mismo criterio es compartido por el más alto tribunal </w:t>
      </w:r>
      <w:r w:rsidRPr="00310719">
        <w:rPr>
          <w:rFonts w:ascii="Palatino Linotype" w:eastAsia="Calibri" w:hAnsi="Palatino Linotype" w:cs="Arial"/>
          <w:lang w:val="es-MX" w:eastAsia="en-US"/>
        </w:rPr>
        <w:lastRenderedPageBreak/>
        <w:t>del país en múltiples jurisprudencias, por lo que a continuación se agrega una de ellas que sirve como orientador en esta resolución:</w:t>
      </w:r>
    </w:p>
    <w:p w14:paraId="73607B1F" w14:textId="77777777" w:rsidR="002F5A2E" w:rsidRPr="00310719" w:rsidRDefault="002F5A2E" w:rsidP="002F5A2E">
      <w:pPr>
        <w:spacing w:after="160" w:line="360" w:lineRule="auto"/>
        <w:ind w:left="851" w:right="851"/>
        <w:jc w:val="both"/>
        <w:rPr>
          <w:rFonts w:ascii="Palatino Linotype" w:eastAsia="Calibri" w:hAnsi="Palatino Linotype" w:cs="Arial"/>
          <w:b/>
          <w:i/>
          <w:sz w:val="22"/>
          <w:szCs w:val="22"/>
          <w:lang w:val="es-MX" w:eastAsia="en-US"/>
        </w:rPr>
      </w:pPr>
      <w:r w:rsidRPr="00310719">
        <w:rPr>
          <w:rFonts w:ascii="Palatino Linotype" w:eastAsia="Calibri" w:hAnsi="Palatino Linotype" w:cs="Arial"/>
          <w:b/>
          <w:i/>
          <w:sz w:val="22"/>
          <w:szCs w:val="22"/>
          <w:lang w:val="es-MX" w:eastAsia="en-US"/>
        </w:rPr>
        <w:t>“SOBRESEIMIENTO EN EL JUICIO DE AMPARO DIRECTO. IMPIDE EL ESTUDIO DE LAS VIOLACIONES PROCESALES PLANTEADAS EN LOS CONCEPTOS DE VIOLACIÓN.</w:t>
      </w:r>
    </w:p>
    <w:p w14:paraId="57604B3F" w14:textId="77777777" w:rsidR="002F5A2E" w:rsidRPr="00310719" w:rsidRDefault="002F5A2E" w:rsidP="002F5A2E">
      <w:pPr>
        <w:spacing w:after="160" w:line="360" w:lineRule="auto"/>
        <w:ind w:left="851" w:right="851"/>
        <w:jc w:val="both"/>
        <w:rPr>
          <w:rFonts w:ascii="Palatino Linotype" w:eastAsia="Calibri" w:hAnsi="Palatino Linotype"/>
          <w:i/>
          <w:color w:val="000000"/>
          <w:sz w:val="22"/>
          <w:szCs w:val="22"/>
          <w:lang w:val="es-MX" w:eastAsia="en-US"/>
        </w:rPr>
      </w:pPr>
      <w:r w:rsidRPr="00310719">
        <w:rPr>
          <w:rFonts w:ascii="Palatino Linotype" w:eastAsia="Calibri" w:hAnsi="Palatino Linotype" w:cs="Arial"/>
          <w:b/>
          <w:i/>
          <w:sz w:val="22"/>
          <w:szCs w:val="22"/>
          <w:u w:val="single"/>
          <w:lang w:val="es-MX" w:eastAsia="en-US"/>
        </w:rPr>
        <w:t>El sobreseimiento</w:t>
      </w:r>
      <w:r w:rsidRPr="00310719">
        <w:rPr>
          <w:rFonts w:ascii="Palatino Linotype" w:eastAsia="Calibri" w:hAnsi="Palatino Linotype" w:cs="Arial"/>
          <w:b/>
          <w:i/>
          <w:sz w:val="22"/>
          <w:szCs w:val="22"/>
          <w:lang w:val="es-MX" w:eastAsia="en-US"/>
        </w:rPr>
        <w:t xml:space="preserve"> </w:t>
      </w:r>
      <w:r w:rsidRPr="00310719">
        <w:rPr>
          <w:rFonts w:ascii="Palatino Linotype" w:eastAsia="Calibri" w:hAnsi="Palatino Linotype" w:cs="Arial"/>
          <w:i/>
          <w:sz w:val="22"/>
          <w:szCs w:val="22"/>
          <w:lang w:val="es-MX" w:eastAsia="en-US"/>
        </w:rPr>
        <w:t xml:space="preserve">en el juicio de amparo directo </w:t>
      </w:r>
      <w:r w:rsidRPr="00310719">
        <w:rPr>
          <w:rFonts w:ascii="Palatino Linotype" w:eastAsia="Calibri" w:hAnsi="Palatino Linotype" w:cs="Arial"/>
          <w:b/>
          <w:i/>
          <w:sz w:val="22"/>
          <w:szCs w:val="22"/>
          <w:u w:val="single"/>
          <w:lang w:val="es-MX" w:eastAsia="en-US"/>
        </w:rPr>
        <w:t>provoca la terminación de la controversia planteada</w:t>
      </w:r>
      <w:r w:rsidRPr="00310719">
        <w:rPr>
          <w:rFonts w:ascii="Palatino Linotype" w:eastAsia="Calibri" w:hAnsi="Palatino Linotype" w:cs="Arial"/>
          <w:b/>
          <w:i/>
          <w:sz w:val="22"/>
          <w:szCs w:val="22"/>
          <w:lang w:val="es-MX" w:eastAsia="en-US"/>
        </w:rPr>
        <w:t xml:space="preserve"> </w:t>
      </w:r>
      <w:r w:rsidRPr="00310719">
        <w:rPr>
          <w:rFonts w:ascii="Palatino Linotype" w:eastAsia="Calibri" w:hAnsi="Palatino Linotype" w:cs="Arial"/>
          <w:i/>
          <w:sz w:val="22"/>
          <w:szCs w:val="22"/>
          <w:lang w:val="es-MX" w:eastAsia="en-US"/>
        </w:rPr>
        <w:t>por el quejoso en la demanda de amparo</w:t>
      </w:r>
      <w:r w:rsidRPr="00310719">
        <w:rPr>
          <w:rFonts w:ascii="Calibri" w:eastAsia="Calibri" w:hAnsi="Calibri"/>
          <w:color w:val="000000"/>
          <w:sz w:val="26"/>
          <w:szCs w:val="26"/>
          <w:lang w:val="es-MX" w:eastAsia="en-US"/>
        </w:rPr>
        <w:t xml:space="preserve"> </w:t>
      </w:r>
      <w:r w:rsidRPr="00310719">
        <w:rPr>
          <w:rFonts w:ascii="Palatino Linotype" w:eastAsia="Calibri" w:hAnsi="Palatino Linotype"/>
          <w:i/>
          <w:color w:val="000000"/>
          <w:sz w:val="22"/>
          <w:szCs w:val="22"/>
          <w:lang w:val="es-MX" w:eastAsia="en-US"/>
        </w:rPr>
        <w:t xml:space="preserve">provoca la terminación de la controversia planteada por el quejoso en la demanda de </w:t>
      </w:r>
      <w:r w:rsidRPr="00310719">
        <w:rPr>
          <w:rFonts w:ascii="Palatino Linotype" w:eastAsia="Calibri" w:hAnsi="Palatino Linotype"/>
          <w:b/>
          <w:i/>
          <w:color w:val="000000"/>
          <w:sz w:val="22"/>
          <w:szCs w:val="22"/>
          <w:lang w:val="es-MX" w:eastAsia="en-US"/>
        </w:rPr>
        <w:t>amparo</w:t>
      </w:r>
      <w:r w:rsidRPr="00310719">
        <w:rPr>
          <w:rFonts w:ascii="Palatino Linotype" w:eastAsia="Calibri" w:hAnsi="Palatino Linotype"/>
          <w:i/>
          <w:color w:val="000000"/>
          <w:sz w:val="22"/>
          <w:szCs w:val="22"/>
          <w:lang w:val="es-MX" w:eastAsia="en-US"/>
        </w:rPr>
        <w:t>, sin hacer un pronunciamiento de fondo sobre la legalidad o ilegalidad de la sentencia reclamada. Por consiguiente, si al sobreseerse en el</w:t>
      </w:r>
      <w:r w:rsidRPr="00310719">
        <w:rPr>
          <w:rFonts w:ascii="Palatino Linotype" w:eastAsia="Calibri" w:hAnsi="Palatino Linotype"/>
          <w:b/>
          <w:i/>
          <w:color w:val="000000"/>
          <w:sz w:val="22"/>
          <w:szCs w:val="22"/>
          <w:lang w:val="es-MX" w:eastAsia="en-US"/>
        </w:rPr>
        <w:t xml:space="preserve"> juicio </w:t>
      </w:r>
      <w:r w:rsidRPr="00310719">
        <w:rPr>
          <w:rFonts w:ascii="Palatino Linotype" w:eastAsia="Calibri" w:hAnsi="Palatino Linotype"/>
          <w:i/>
          <w:color w:val="000000"/>
          <w:sz w:val="22"/>
          <w:szCs w:val="22"/>
          <w:lang w:val="es-MX" w:eastAsia="en-US"/>
        </w:rPr>
        <w:t xml:space="preserve">de </w:t>
      </w:r>
      <w:r w:rsidRPr="00310719">
        <w:rPr>
          <w:rFonts w:ascii="Palatino Linotype" w:eastAsia="Calibri" w:hAnsi="Palatino Linotype"/>
          <w:b/>
          <w:i/>
          <w:color w:val="000000"/>
          <w:sz w:val="22"/>
          <w:szCs w:val="22"/>
          <w:lang w:val="es-MX" w:eastAsia="en-US"/>
        </w:rPr>
        <w:t>amparo</w:t>
      </w:r>
      <w:r w:rsidRPr="00310719">
        <w:rPr>
          <w:rFonts w:ascii="Palatino Linotype" w:eastAsia="Calibri" w:hAnsi="Palatino Linotype"/>
          <w:i/>
          <w:color w:val="000000"/>
          <w:sz w:val="22"/>
          <w:szCs w:val="22"/>
          <w:lang w:val="es-MX" w:eastAsia="en-US"/>
        </w:rPr>
        <w:t xml:space="preserve"> no se pueden estudiar los planteamientos que se hacen valer en contra del fallo reclamado, tampoco se deben analizar las</w:t>
      </w:r>
      <w:r w:rsidRPr="00310719">
        <w:rPr>
          <w:rFonts w:ascii="Palatino Linotype" w:eastAsia="Calibri" w:hAnsi="Palatino Linotype"/>
          <w:b/>
          <w:i/>
          <w:color w:val="000000"/>
          <w:sz w:val="22"/>
          <w:szCs w:val="22"/>
          <w:lang w:val="es-MX" w:eastAsia="en-US"/>
        </w:rPr>
        <w:t xml:space="preserve"> violaciones procesales</w:t>
      </w:r>
      <w:r w:rsidRPr="00310719">
        <w:rPr>
          <w:rFonts w:ascii="Palatino Linotype" w:eastAsia="Calibri" w:hAnsi="Palatino Linotype"/>
          <w:i/>
          <w:color w:val="000000"/>
          <w:sz w:val="22"/>
          <w:szCs w:val="22"/>
          <w:lang w:val="es-MX" w:eastAsia="en-US"/>
        </w:rPr>
        <w:t xml:space="preserve"> propuestas en los </w:t>
      </w:r>
      <w:r w:rsidRPr="00310719">
        <w:rPr>
          <w:rFonts w:ascii="Palatino Linotype" w:eastAsia="Calibri" w:hAnsi="Palatino Linotype"/>
          <w:b/>
          <w:i/>
          <w:color w:val="000000"/>
          <w:sz w:val="22"/>
          <w:szCs w:val="22"/>
          <w:lang w:val="es-MX" w:eastAsia="en-US"/>
        </w:rPr>
        <w:t xml:space="preserve">conceptos </w:t>
      </w:r>
      <w:r w:rsidRPr="00310719">
        <w:rPr>
          <w:rFonts w:ascii="Palatino Linotype" w:eastAsia="Calibri" w:hAnsi="Palatino Linotype"/>
          <w:i/>
          <w:color w:val="000000"/>
          <w:sz w:val="22"/>
          <w:szCs w:val="22"/>
          <w:lang w:val="es-MX" w:eastAsia="en-US"/>
        </w:rPr>
        <w:t xml:space="preserve">de </w:t>
      </w:r>
      <w:r w:rsidRPr="00310719">
        <w:rPr>
          <w:rFonts w:ascii="Palatino Linotype" w:eastAsia="Calibri" w:hAnsi="Palatino Linotype"/>
          <w:b/>
          <w:i/>
          <w:color w:val="000000"/>
          <w:sz w:val="22"/>
          <w:szCs w:val="22"/>
          <w:lang w:val="es-MX" w:eastAsia="en-US"/>
        </w:rPr>
        <w:t>violación</w:t>
      </w:r>
      <w:r w:rsidRPr="00310719">
        <w:rPr>
          <w:rFonts w:ascii="Palatino Linotype" w:eastAsia="Calibri" w:hAnsi="Palatino Linotype"/>
          <w:i/>
          <w:color w:val="000000"/>
          <w:sz w:val="22"/>
          <w:szCs w:val="22"/>
          <w:lang w:val="es-MX" w:eastAsia="en-US"/>
        </w:rPr>
        <w:t xml:space="preserve">, dado que, la principal consecuencia del </w:t>
      </w:r>
      <w:r w:rsidRPr="00310719">
        <w:rPr>
          <w:rFonts w:ascii="Palatino Linotype" w:eastAsia="Calibri" w:hAnsi="Palatino Linotype"/>
          <w:b/>
          <w:i/>
          <w:color w:val="000000"/>
          <w:sz w:val="22"/>
          <w:szCs w:val="22"/>
          <w:lang w:val="es-MX" w:eastAsia="en-US"/>
        </w:rPr>
        <w:t>sobreseimiento</w:t>
      </w:r>
      <w:r w:rsidRPr="00310719">
        <w:rPr>
          <w:rFonts w:ascii="Palatino Linotype" w:eastAsia="Calibri" w:hAnsi="Palatino Linotype"/>
          <w:i/>
          <w:color w:val="000000"/>
          <w:sz w:val="22"/>
          <w:szCs w:val="22"/>
          <w:lang w:val="es-MX" w:eastAsia="en-US"/>
        </w:rPr>
        <w:t xml:space="preserve"> es poner fin al </w:t>
      </w:r>
      <w:r w:rsidRPr="00310719">
        <w:rPr>
          <w:rFonts w:ascii="Palatino Linotype" w:eastAsia="Calibri" w:hAnsi="Palatino Linotype"/>
          <w:b/>
          <w:i/>
          <w:color w:val="000000"/>
          <w:sz w:val="22"/>
          <w:szCs w:val="22"/>
          <w:lang w:val="es-MX" w:eastAsia="en-US"/>
        </w:rPr>
        <w:t xml:space="preserve">juicio </w:t>
      </w:r>
      <w:r w:rsidRPr="00310719">
        <w:rPr>
          <w:rFonts w:ascii="Palatino Linotype" w:eastAsia="Calibri" w:hAnsi="Palatino Linotype"/>
          <w:i/>
          <w:color w:val="000000"/>
          <w:sz w:val="22"/>
          <w:szCs w:val="22"/>
          <w:lang w:val="es-MX" w:eastAsia="en-US"/>
        </w:rPr>
        <w:t xml:space="preserve">de </w:t>
      </w:r>
      <w:r w:rsidRPr="00310719">
        <w:rPr>
          <w:rFonts w:ascii="Palatino Linotype" w:eastAsia="Calibri" w:hAnsi="Palatino Linotype"/>
          <w:b/>
          <w:i/>
          <w:color w:val="000000"/>
          <w:sz w:val="22"/>
          <w:szCs w:val="22"/>
          <w:lang w:val="es-MX" w:eastAsia="en-US"/>
        </w:rPr>
        <w:t xml:space="preserve">amparo </w:t>
      </w:r>
      <w:r w:rsidRPr="00310719">
        <w:rPr>
          <w:rFonts w:ascii="Palatino Linotype" w:eastAsia="Calibri" w:hAnsi="Palatino Linotype"/>
          <w:i/>
          <w:color w:val="000000"/>
          <w:sz w:val="22"/>
          <w:szCs w:val="22"/>
          <w:lang w:val="es-MX" w:eastAsia="en-US"/>
        </w:rPr>
        <w:t>sin resolver la controversia en sus méritos.  </w:t>
      </w:r>
    </w:p>
    <w:p w14:paraId="24339AD0" w14:textId="77777777" w:rsidR="002F5A2E" w:rsidRPr="00310719" w:rsidRDefault="002F5A2E" w:rsidP="002F5A2E">
      <w:pPr>
        <w:spacing w:after="160" w:line="360" w:lineRule="auto"/>
        <w:ind w:left="851" w:right="851"/>
        <w:jc w:val="both"/>
        <w:rPr>
          <w:rFonts w:ascii="Palatino Linotype" w:eastAsia="Calibri" w:hAnsi="Palatino Linotype" w:cs="Arial"/>
          <w:b/>
          <w:i/>
          <w:sz w:val="22"/>
          <w:szCs w:val="22"/>
          <w:lang w:val="es-MX" w:eastAsia="en-US"/>
        </w:rPr>
      </w:pPr>
      <w:r w:rsidRPr="00310719">
        <w:rPr>
          <w:rFonts w:ascii="Palatino Linotype" w:eastAsia="Calibri" w:hAnsi="Palatino Linotype" w:cs="Arial"/>
          <w:b/>
          <w:i/>
          <w:sz w:val="22"/>
          <w:szCs w:val="22"/>
          <w:lang w:val="es-MX" w:eastAsia="en-US"/>
        </w:rPr>
        <w:t>SÉPTIMO TRIBUNAL COLEGIADO EN MATERIA CIVIL DEL PRIMER CIRCUITO.</w:t>
      </w:r>
    </w:p>
    <w:p w14:paraId="6AC6D8C1" w14:textId="77777777" w:rsidR="002F5A2E" w:rsidRPr="00310719" w:rsidRDefault="002F5A2E" w:rsidP="002F5A2E">
      <w:pPr>
        <w:spacing w:after="160" w:line="360" w:lineRule="auto"/>
        <w:ind w:left="851" w:right="851"/>
        <w:jc w:val="both"/>
        <w:rPr>
          <w:rFonts w:ascii="Palatino Linotype" w:eastAsia="Calibri" w:hAnsi="Palatino Linotype" w:cs="Arial"/>
          <w:i/>
          <w:sz w:val="22"/>
          <w:szCs w:val="22"/>
          <w:lang w:val="es-MX" w:eastAsia="en-US"/>
        </w:rPr>
      </w:pPr>
      <w:r w:rsidRPr="00310719">
        <w:rPr>
          <w:rFonts w:ascii="Palatino Linotype" w:eastAsia="Calibr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310719">
        <w:rPr>
          <w:rFonts w:ascii="Palatino Linotype" w:hAnsi="Palatino Linotype"/>
          <w:b/>
          <w:i/>
          <w:sz w:val="22"/>
          <w:szCs w:val="22"/>
          <w:lang w:val="es-ES_tradnl"/>
        </w:rPr>
        <w:t xml:space="preserve"> [Sic]</w:t>
      </w:r>
    </w:p>
    <w:p w14:paraId="796F520B" w14:textId="77777777" w:rsidR="00086A83" w:rsidRPr="00310719" w:rsidRDefault="00086A83" w:rsidP="00086A83">
      <w:pPr>
        <w:autoSpaceDE w:val="0"/>
        <w:autoSpaceDN w:val="0"/>
        <w:adjustRightInd w:val="0"/>
        <w:spacing w:line="360" w:lineRule="auto"/>
        <w:jc w:val="both"/>
        <w:rPr>
          <w:rFonts w:ascii="Palatino Linotype" w:hAnsi="Palatino Linotype"/>
        </w:rPr>
      </w:pPr>
      <w:r w:rsidRPr="00310719">
        <w:rPr>
          <w:rFonts w:ascii="Palatino Linotype" w:hAnsi="Palatino Linotype"/>
        </w:rPr>
        <w:t xml:space="preserve">Es importante resaltar a manera de analogía que la Suprema Corte de Justicia de la Nación mediante el número 2 de la Serie </w:t>
      </w:r>
      <w:r w:rsidRPr="00310719">
        <w:rPr>
          <w:rFonts w:ascii="Palatino Linotype" w:hAnsi="Palatino Linotype"/>
          <w:i/>
        </w:rPr>
        <w:t xml:space="preserve">Estudios Introductorios sobre el Juicio de Amparo </w:t>
      </w:r>
      <w:r w:rsidRPr="00310719">
        <w:rPr>
          <w:rFonts w:ascii="Palatino Linotype" w:hAnsi="Palatino Linotype"/>
        </w:rPr>
        <w:t xml:space="preserve">relativo a </w:t>
      </w:r>
      <w:r w:rsidRPr="00310719">
        <w:rPr>
          <w:rFonts w:ascii="Palatino Linotype" w:hAnsi="Palatino Linotype"/>
          <w:i/>
        </w:rPr>
        <w:t xml:space="preserve">LA IMPROCEDENCIA DE LA ACCIÓN DE AMPARO </w:t>
      </w:r>
      <w:r w:rsidRPr="00310719">
        <w:rPr>
          <w:rFonts w:ascii="Palatino Linotype" w:hAnsi="Palatino Linotype"/>
        </w:rPr>
        <w:t xml:space="preserve">definió a la improcedencia del amparo como la institución jurídica procesal en la que, al actualizarse ciertas circunstancias previstas en la Constitución Federal, en la Ley de </w:t>
      </w:r>
      <w:r w:rsidRPr="00310719">
        <w:rPr>
          <w:rFonts w:ascii="Palatino Linotype" w:hAnsi="Palatino Linotype"/>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310719">
        <w:rPr>
          <w:rFonts w:ascii="Palatino Linotype" w:hAnsi="Palatino Linotype"/>
          <w:b/>
          <w:u w:val="single"/>
        </w:rPr>
        <w:t>lo que generará que la demanda sea desechada; o bien, después de admitida la demanda, lo que tendrá como consecuencia que se sobresea en el juicio.</w:t>
      </w:r>
    </w:p>
    <w:p w14:paraId="3EAB79B7" w14:textId="1209B91B" w:rsidR="00086A83" w:rsidRPr="00310719" w:rsidRDefault="00086A83" w:rsidP="00086A83">
      <w:pPr>
        <w:autoSpaceDE w:val="0"/>
        <w:autoSpaceDN w:val="0"/>
        <w:adjustRightInd w:val="0"/>
        <w:spacing w:before="240" w:after="240" w:line="360" w:lineRule="auto"/>
        <w:jc w:val="both"/>
        <w:rPr>
          <w:rFonts w:ascii="Palatino Linotype" w:hAnsi="Palatino Linotype"/>
        </w:rPr>
      </w:pPr>
      <w:r w:rsidRPr="00310719">
        <w:rPr>
          <w:rFonts w:ascii="Palatino Linotype" w:hAnsi="Palatino Linotype"/>
        </w:rPr>
        <w:t xml:space="preserve">Por lo tanto, en mérito de lo expuesto en líneas anteriores, </w:t>
      </w:r>
      <w:r w:rsidRPr="00310719">
        <w:rPr>
          <w:rFonts w:ascii="Palatino Linotype" w:hAnsi="Palatino Linotype" w:cs="Arial"/>
          <w:b/>
        </w:rPr>
        <w:t xml:space="preserve">con fundamento en la fracción </w:t>
      </w:r>
      <w:r w:rsidR="003F1A4D" w:rsidRPr="00310719">
        <w:rPr>
          <w:rFonts w:ascii="Palatino Linotype" w:hAnsi="Palatino Linotype" w:cs="Arial"/>
          <w:b/>
        </w:rPr>
        <w:t>III</w:t>
      </w:r>
      <w:r w:rsidRPr="00310719">
        <w:rPr>
          <w:rFonts w:ascii="Palatino Linotype" w:hAnsi="Palatino Linotype" w:cs="Arial"/>
          <w:b/>
        </w:rPr>
        <w:t xml:space="preserve"> del artículo 192, </w:t>
      </w:r>
      <w:r w:rsidRPr="00310719">
        <w:rPr>
          <w:rFonts w:ascii="Palatino Linotype" w:hAnsi="Palatino Linotype" w:cs="Arial"/>
        </w:rPr>
        <w:t xml:space="preserve">de la Ley de Transparencia y Acceso a la Información Pública del Estado de México y Municipios, se </w:t>
      </w:r>
      <w:r w:rsidRPr="00310719">
        <w:rPr>
          <w:rFonts w:ascii="Palatino Linotype" w:hAnsi="Palatino Linotype" w:cs="Arial"/>
          <w:b/>
        </w:rPr>
        <w:t xml:space="preserve">SOBRESEE </w:t>
      </w:r>
      <w:r w:rsidRPr="00310719">
        <w:rPr>
          <w:rFonts w:ascii="Palatino Linotype" w:hAnsi="Palatino Linotype" w:cs="Arial"/>
        </w:rPr>
        <w:t xml:space="preserve">el recurso de revisión </w:t>
      </w:r>
      <w:r w:rsidRPr="00310719">
        <w:rPr>
          <w:rFonts w:ascii="Palatino Linotype" w:hAnsi="Palatino Linotype" w:cs="Arial"/>
          <w:b/>
        </w:rPr>
        <w:t>06770/INFOEM/IP/RR/2025</w:t>
      </w:r>
      <w:r w:rsidRPr="00310719">
        <w:rPr>
          <w:rFonts w:ascii="Palatino Linotype" w:hAnsi="Palatino Linotype" w:cs="Arial"/>
        </w:rPr>
        <w:t>,</w:t>
      </w:r>
      <w:r w:rsidRPr="00310719">
        <w:rPr>
          <w:rFonts w:ascii="Palatino Linotype" w:hAnsi="Palatino Linotype"/>
        </w:rPr>
        <w:t xml:space="preserve"> que ha sido materia del presente fallo.</w:t>
      </w:r>
    </w:p>
    <w:p w14:paraId="536935EC" w14:textId="77777777" w:rsidR="00086A83" w:rsidRPr="00310719" w:rsidRDefault="00086A83" w:rsidP="00086A83">
      <w:pPr>
        <w:spacing w:line="360" w:lineRule="auto"/>
        <w:jc w:val="both"/>
        <w:rPr>
          <w:rFonts w:ascii="Palatino Linotype" w:hAnsi="Palatino Linotype"/>
          <w:lang w:val="es-MX"/>
        </w:rPr>
      </w:pPr>
      <w:r w:rsidRPr="00310719">
        <w:rPr>
          <w:rFonts w:ascii="Palatino Linotype" w:hAnsi="Palatino Linotype"/>
          <w:lang w:val="es-MX"/>
        </w:rPr>
        <w:t>Por lo antes expuesto y fundado es de resolverse y,</w:t>
      </w:r>
    </w:p>
    <w:p w14:paraId="064693C7" w14:textId="77777777" w:rsidR="00086A83" w:rsidRPr="00310719" w:rsidRDefault="00086A83" w:rsidP="00086A83">
      <w:pPr>
        <w:spacing w:after="160" w:line="360" w:lineRule="auto"/>
        <w:contextualSpacing/>
        <w:jc w:val="both"/>
        <w:rPr>
          <w:rFonts w:ascii="Palatino Linotype" w:eastAsia="MS Mincho" w:hAnsi="Palatino Linotype"/>
          <w:sz w:val="22"/>
          <w:szCs w:val="22"/>
          <w:lang w:val="es-MX" w:eastAsia="en-US"/>
        </w:rPr>
      </w:pPr>
    </w:p>
    <w:p w14:paraId="5C9FE221" w14:textId="77777777" w:rsidR="00086A83" w:rsidRPr="00310719" w:rsidRDefault="00086A83" w:rsidP="00086A83">
      <w:pPr>
        <w:spacing w:before="240" w:after="240" w:line="360" w:lineRule="auto"/>
        <w:jc w:val="center"/>
        <w:rPr>
          <w:rFonts w:ascii="Palatino Linotype" w:eastAsia="Calibri" w:hAnsi="Palatino Linotype"/>
          <w:b/>
          <w:spacing w:val="60"/>
          <w:sz w:val="28"/>
          <w:lang w:val="es-MX" w:eastAsia="en-US"/>
        </w:rPr>
      </w:pPr>
      <w:r w:rsidRPr="00310719">
        <w:rPr>
          <w:rFonts w:ascii="Palatino Linotype" w:eastAsia="Calibri" w:hAnsi="Palatino Linotype"/>
          <w:b/>
          <w:spacing w:val="60"/>
          <w:sz w:val="28"/>
          <w:lang w:val="es-MX" w:eastAsia="en-US"/>
        </w:rPr>
        <w:t>S E RESUELVE</w:t>
      </w:r>
    </w:p>
    <w:p w14:paraId="7CB2E599" w14:textId="3B1A4778" w:rsidR="00086A83" w:rsidRPr="00310719" w:rsidRDefault="00086A83" w:rsidP="00086A83">
      <w:pPr>
        <w:spacing w:line="360" w:lineRule="auto"/>
        <w:jc w:val="both"/>
        <w:rPr>
          <w:rFonts w:ascii="Palatino Linotype" w:eastAsia="Calibri" w:hAnsi="Palatino Linotype" w:cs="Arial"/>
          <w:lang w:val="es-ES_tradnl" w:eastAsia="en-US"/>
        </w:rPr>
      </w:pPr>
      <w:r w:rsidRPr="00310719">
        <w:rPr>
          <w:rFonts w:ascii="Palatino Linotype" w:hAnsi="Palatino Linotype"/>
          <w:b/>
          <w:bCs/>
          <w:sz w:val="28"/>
          <w:szCs w:val="22"/>
          <w:lang w:val="es-MX" w:eastAsia="es-MX"/>
        </w:rPr>
        <w:t>PRIMERO</w:t>
      </w:r>
      <w:r w:rsidRPr="00310719">
        <w:rPr>
          <w:rFonts w:ascii="Palatino Linotype" w:hAnsi="Palatino Linotype"/>
          <w:sz w:val="28"/>
          <w:szCs w:val="22"/>
          <w:lang w:val="es-MX" w:eastAsia="es-MX"/>
        </w:rPr>
        <w:t xml:space="preserve">. </w:t>
      </w:r>
      <w:r w:rsidRPr="00310719">
        <w:rPr>
          <w:rFonts w:ascii="Palatino Linotype" w:eastAsia="Calibri" w:hAnsi="Palatino Linotype" w:cs="Arial"/>
          <w:lang w:val="es-ES_tradnl" w:eastAsia="en-US"/>
        </w:rPr>
        <w:t xml:space="preserve">Se </w:t>
      </w:r>
      <w:r w:rsidRPr="00310719">
        <w:rPr>
          <w:rFonts w:ascii="Palatino Linotype" w:eastAsia="Calibri" w:hAnsi="Palatino Linotype" w:cs="Arial"/>
          <w:b/>
          <w:lang w:val="es-ES_tradnl" w:eastAsia="en-US"/>
        </w:rPr>
        <w:t>SOBRESEE</w:t>
      </w:r>
      <w:r w:rsidRPr="00310719">
        <w:rPr>
          <w:rFonts w:ascii="Palatino Linotype" w:eastAsia="Calibri" w:hAnsi="Palatino Linotype" w:cs="Arial"/>
          <w:lang w:val="es-ES_tradnl" w:eastAsia="en-US"/>
        </w:rPr>
        <w:t xml:space="preserve"> el recurso de revisión número </w:t>
      </w:r>
      <w:r w:rsidRPr="00310719">
        <w:rPr>
          <w:rFonts w:ascii="Palatino Linotype" w:hAnsi="Palatino Linotype"/>
          <w:b/>
          <w:lang w:val="es-ES_tradnl" w:eastAsia="en-US"/>
        </w:rPr>
        <w:t>06770/INFOEM/IP/RR/2025</w:t>
      </w:r>
      <w:r w:rsidRPr="00310719">
        <w:rPr>
          <w:rFonts w:ascii="Palatino Linotype" w:hAnsi="Palatino Linotype"/>
          <w:lang w:val="es-ES_tradnl" w:eastAsia="en-US"/>
        </w:rPr>
        <w:t xml:space="preserve">, </w:t>
      </w:r>
      <w:r w:rsidR="00D254FC" w:rsidRPr="00310719">
        <w:rPr>
          <w:rFonts w:ascii="Palatino Linotype" w:hAnsi="Palatino Linotype"/>
          <w:lang w:val="es-ES_tradnl" w:eastAsia="en-US"/>
        </w:rPr>
        <w:t>porque al modificar la falta de respuesta el recurso quedó sin materia conforme a lo dispuesto en el artículo 192 fracción III de la Ley de Transparencia y Acceso a la Información Pública del Estado de México y Municipios</w:t>
      </w:r>
      <w:r w:rsidRPr="00310719">
        <w:rPr>
          <w:rFonts w:ascii="Palatino Linotype" w:hAnsi="Palatino Linotype"/>
          <w:lang w:val="es-ES_tradnl" w:eastAsia="en-US"/>
        </w:rPr>
        <w:t xml:space="preserve">, en términos del Considerando </w:t>
      </w:r>
      <w:r w:rsidRPr="00310719">
        <w:rPr>
          <w:rFonts w:ascii="Palatino Linotype" w:hAnsi="Palatino Linotype"/>
          <w:b/>
          <w:lang w:val="es-ES_tradnl" w:eastAsia="en-US"/>
        </w:rPr>
        <w:t xml:space="preserve">QUINTO </w:t>
      </w:r>
      <w:r w:rsidRPr="00310719">
        <w:rPr>
          <w:rFonts w:ascii="Palatino Linotype" w:hAnsi="Palatino Linotype"/>
          <w:lang w:val="es-ES_tradnl" w:eastAsia="en-US"/>
        </w:rPr>
        <w:t>de la presente resolución.</w:t>
      </w:r>
    </w:p>
    <w:p w14:paraId="761F2813" w14:textId="77777777" w:rsidR="00086A83" w:rsidRPr="00310719" w:rsidRDefault="00086A83" w:rsidP="00086A83">
      <w:pPr>
        <w:spacing w:line="360" w:lineRule="auto"/>
        <w:jc w:val="both"/>
        <w:rPr>
          <w:rFonts w:ascii="Palatino Linotype" w:eastAsia="Calibri" w:hAnsi="Palatino Linotype"/>
          <w:b/>
          <w:lang w:val="es-MX" w:eastAsia="en-US"/>
        </w:rPr>
      </w:pPr>
    </w:p>
    <w:p w14:paraId="245146BB" w14:textId="77777777" w:rsidR="00086A83" w:rsidRPr="00310719" w:rsidRDefault="00086A83" w:rsidP="00086A83">
      <w:pPr>
        <w:spacing w:line="360" w:lineRule="auto"/>
        <w:jc w:val="both"/>
        <w:rPr>
          <w:rFonts w:ascii="Palatino Linotype" w:eastAsia="Calibri" w:hAnsi="Palatino Linotype"/>
          <w:lang w:val="es-MX" w:eastAsia="en-US"/>
        </w:rPr>
      </w:pPr>
      <w:r w:rsidRPr="00310719">
        <w:rPr>
          <w:rFonts w:ascii="Palatino Linotype" w:eastAsia="Calibri" w:hAnsi="Palatino Linotype"/>
          <w:b/>
          <w:sz w:val="28"/>
          <w:lang w:val="es-MX" w:eastAsia="en-US"/>
        </w:rPr>
        <w:t>SEGUNDO.</w:t>
      </w:r>
      <w:r w:rsidRPr="00310719">
        <w:rPr>
          <w:rFonts w:ascii="Palatino Linotype" w:eastAsia="Calibri" w:hAnsi="Palatino Linotype" w:cs="Arial"/>
          <w:sz w:val="28"/>
          <w:lang w:val="es-MX" w:eastAsia="en-US"/>
        </w:rPr>
        <w:t xml:space="preserve"> </w:t>
      </w:r>
      <w:r w:rsidRPr="00310719">
        <w:rPr>
          <w:rFonts w:ascii="Palatino Linotype" w:eastAsia="Calibri" w:hAnsi="Palatino Linotype"/>
          <w:b/>
          <w:lang w:val="es-MX" w:eastAsia="en-US"/>
        </w:rPr>
        <w:t>NOTIFÍQUESE</w:t>
      </w:r>
      <w:r w:rsidRPr="00310719">
        <w:rPr>
          <w:rFonts w:ascii="Palatino Linotype" w:eastAsia="Calibri" w:hAnsi="Palatino Linotype"/>
          <w:lang w:val="es-MX" w:eastAsia="en-US"/>
        </w:rPr>
        <w:t xml:space="preserve"> vía Sistema de Acceso a la Información Mexiquense (</w:t>
      </w:r>
      <w:r w:rsidRPr="00310719">
        <w:rPr>
          <w:rFonts w:ascii="Palatino Linotype" w:eastAsia="Calibri" w:hAnsi="Palatino Linotype"/>
          <w:b/>
          <w:lang w:val="es-MX" w:eastAsia="en-US"/>
        </w:rPr>
        <w:t>SAIMEX)</w:t>
      </w:r>
      <w:r w:rsidRPr="00310719">
        <w:rPr>
          <w:rFonts w:ascii="Palatino Linotype" w:eastAsia="Calibri" w:hAnsi="Palatino Linotype"/>
          <w:lang w:val="es-MX" w:eastAsia="en-US"/>
        </w:rPr>
        <w:t xml:space="preserve">, la presente resolución al Titular de la Unidad de Transparencia del </w:t>
      </w:r>
      <w:r w:rsidRPr="00310719">
        <w:rPr>
          <w:rFonts w:ascii="Palatino Linotype" w:eastAsia="Calibri" w:hAnsi="Palatino Linotype"/>
          <w:b/>
          <w:lang w:val="es-MX" w:eastAsia="en-US"/>
        </w:rPr>
        <w:t>Sujeto Obligado</w:t>
      </w:r>
      <w:r w:rsidRPr="00310719">
        <w:rPr>
          <w:rFonts w:ascii="Palatino Linotype" w:eastAsia="Calibri" w:hAnsi="Palatino Linotype"/>
          <w:lang w:val="es-MX" w:eastAsia="en-US"/>
        </w:rPr>
        <w:t>.</w:t>
      </w:r>
    </w:p>
    <w:p w14:paraId="5D134814" w14:textId="77777777" w:rsidR="00086A83" w:rsidRPr="00310719" w:rsidRDefault="00086A83" w:rsidP="00086A83">
      <w:pPr>
        <w:autoSpaceDE w:val="0"/>
        <w:autoSpaceDN w:val="0"/>
        <w:adjustRightInd w:val="0"/>
        <w:spacing w:line="360" w:lineRule="auto"/>
        <w:jc w:val="both"/>
        <w:rPr>
          <w:rFonts w:ascii="Palatino Linotype" w:hAnsi="Palatino Linotype" w:cs="Arial"/>
          <w:b/>
          <w:sz w:val="28"/>
          <w:szCs w:val="28"/>
        </w:rPr>
      </w:pPr>
    </w:p>
    <w:p w14:paraId="47C1006E" w14:textId="77777777" w:rsidR="00086A83" w:rsidRPr="00310719" w:rsidRDefault="00086A83" w:rsidP="00086A83">
      <w:pPr>
        <w:autoSpaceDE w:val="0"/>
        <w:autoSpaceDN w:val="0"/>
        <w:adjustRightInd w:val="0"/>
        <w:spacing w:before="240" w:line="360" w:lineRule="auto"/>
        <w:jc w:val="both"/>
        <w:rPr>
          <w:rFonts w:ascii="Palatino Linotype" w:hAnsi="Palatino Linotype" w:cs="Arial"/>
          <w:b/>
        </w:rPr>
      </w:pPr>
      <w:r w:rsidRPr="00310719">
        <w:rPr>
          <w:rFonts w:ascii="Palatino Linotype" w:hAnsi="Palatino Linotype" w:cs="Arial"/>
          <w:b/>
          <w:sz w:val="28"/>
          <w:szCs w:val="28"/>
        </w:rPr>
        <w:lastRenderedPageBreak/>
        <w:t>TERCERO</w:t>
      </w:r>
      <w:r w:rsidRPr="00310719">
        <w:rPr>
          <w:rFonts w:ascii="Palatino Linotype" w:hAnsi="Palatino Linotype" w:cs="Arial"/>
          <w:sz w:val="28"/>
          <w:szCs w:val="28"/>
        </w:rPr>
        <w:t>.</w:t>
      </w:r>
      <w:r w:rsidRPr="00310719">
        <w:rPr>
          <w:rFonts w:ascii="Palatino Linotype" w:hAnsi="Palatino Linotype" w:cs="Arial"/>
        </w:rPr>
        <w:t xml:space="preserve"> </w:t>
      </w:r>
      <w:r w:rsidRPr="00310719">
        <w:rPr>
          <w:rFonts w:ascii="Palatino Linotype" w:hAnsi="Palatino Linotype" w:cs="Arial"/>
          <w:b/>
          <w:bCs/>
          <w:color w:val="222222"/>
          <w:shd w:val="clear" w:color="auto" w:fill="FFFFFF"/>
        </w:rPr>
        <w:t>Notifíquese</w:t>
      </w:r>
      <w:r w:rsidRPr="00310719">
        <w:rPr>
          <w:rFonts w:ascii="Palatino Linotype" w:hAnsi="Palatino Linotype" w:cs="Arial"/>
        </w:rPr>
        <w:t xml:space="preserve"> la presente resolución a </w:t>
      </w:r>
      <w:r w:rsidRPr="00310719">
        <w:rPr>
          <w:rFonts w:ascii="Palatino Linotype" w:eastAsia="Calibri" w:hAnsi="Palatino Linotype"/>
          <w:szCs w:val="22"/>
          <w:lang w:val="es-MX" w:eastAsia="en-US"/>
        </w:rPr>
        <w:t xml:space="preserve">la parte </w:t>
      </w:r>
      <w:r w:rsidRPr="00310719">
        <w:rPr>
          <w:rFonts w:ascii="Palatino Linotype" w:hAnsi="Palatino Linotype" w:cs="Arial"/>
          <w:b/>
        </w:rPr>
        <w:t xml:space="preserve">RECURRENTE </w:t>
      </w:r>
      <w:r w:rsidRPr="00310719">
        <w:rPr>
          <w:rFonts w:ascii="Palatino Linotype" w:hAnsi="Palatino Linotype" w:cs="Arial"/>
        </w:rPr>
        <w:t xml:space="preserve">a través del Sistema de Acceso a la Información Mexiquense </w:t>
      </w:r>
      <w:r w:rsidRPr="00310719">
        <w:rPr>
          <w:rFonts w:ascii="Palatino Linotype" w:hAnsi="Palatino Linotype" w:cs="Arial"/>
          <w:b/>
        </w:rPr>
        <w:t>(SAIMEX).</w:t>
      </w:r>
    </w:p>
    <w:p w14:paraId="523A5BA5" w14:textId="77777777" w:rsidR="00086A83" w:rsidRPr="00310719" w:rsidRDefault="00086A83" w:rsidP="00086A83">
      <w:pPr>
        <w:autoSpaceDE w:val="0"/>
        <w:autoSpaceDN w:val="0"/>
        <w:adjustRightInd w:val="0"/>
        <w:spacing w:line="360" w:lineRule="auto"/>
        <w:jc w:val="both"/>
        <w:rPr>
          <w:rFonts w:ascii="Palatino Linotype" w:hAnsi="Palatino Linotype" w:cs="Arial"/>
          <w:b/>
        </w:rPr>
      </w:pPr>
    </w:p>
    <w:p w14:paraId="23DAA10F" w14:textId="77777777" w:rsidR="00086A83" w:rsidRPr="00310719" w:rsidRDefault="00086A83" w:rsidP="00086A83">
      <w:pPr>
        <w:autoSpaceDE w:val="0"/>
        <w:autoSpaceDN w:val="0"/>
        <w:adjustRightInd w:val="0"/>
        <w:spacing w:before="240" w:line="360" w:lineRule="auto"/>
        <w:jc w:val="both"/>
        <w:rPr>
          <w:rFonts w:ascii="Palatino Linotype" w:hAnsi="Palatino Linotype" w:cs="Arial"/>
        </w:rPr>
      </w:pPr>
      <w:r w:rsidRPr="00310719">
        <w:rPr>
          <w:rFonts w:ascii="Palatino Linotype" w:hAnsi="Palatino Linotype" w:cs="Arial"/>
          <w:b/>
          <w:sz w:val="28"/>
          <w:szCs w:val="28"/>
        </w:rPr>
        <w:t xml:space="preserve">CUARTO. </w:t>
      </w:r>
      <w:r w:rsidRPr="00310719">
        <w:rPr>
          <w:rFonts w:ascii="Palatino Linotype" w:hAnsi="Palatino Linotype" w:cs="Arial"/>
        </w:rPr>
        <w:t xml:space="preserve">Se hace del conocimiento de </w:t>
      </w:r>
      <w:r w:rsidRPr="00310719">
        <w:rPr>
          <w:rFonts w:ascii="Palatino Linotype" w:eastAsia="Calibri" w:hAnsi="Palatino Linotype"/>
          <w:szCs w:val="22"/>
          <w:lang w:val="es-MX" w:eastAsia="en-US"/>
        </w:rPr>
        <w:t xml:space="preserve">la parte </w:t>
      </w:r>
      <w:r w:rsidRPr="00310719">
        <w:rPr>
          <w:rFonts w:ascii="Palatino Linotype" w:hAnsi="Palatino Linotype" w:cs="Arial"/>
          <w:b/>
        </w:rPr>
        <w:t xml:space="preserve">RECURRENTE </w:t>
      </w:r>
      <w:r w:rsidRPr="0031071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9383B14" w14:textId="77777777" w:rsidR="00D10223" w:rsidRPr="00310719" w:rsidRDefault="00D10223" w:rsidP="0029071C">
      <w:pPr>
        <w:spacing w:line="360" w:lineRule="auto"/>
        <w:ind w:right="141"/>
        <w:jc w:val="both"/>
        <w:rPr>
          <w:rFonts w:ascii="Palatino Linotype" w:eastAsiaTheme="minorHAnsi" w:hAnsi="Palatino Linotype" w:cstheme="minorBidi"/>
          <w:lang w:val="es-MX" w:eastAsia="es-MX"/>
        </w:rPr>
      </w:pPr>
    </w:p>
    <w:p w14:paraId="708C2C7B" w14:textId="07FFD689" w:rsidR="00B10A2E" w:rsidRPr="00310719" w:rsidRDefault="00310719" w:rsidP="00D01A63">
      <w:pPr>
        <w:spacing w:line="360" w:lineRule="auto"/>
        <w:jc w:val="both"/>
        <w:rPr>
          <w:rFonts w:ascii="Palatino Linotype" w:eastAsiaTheme="minorHAnsi" w:hAnsi="Palatino Linotype" w:cs="Arial"/>
          <w:lang w:val="es-MX" w:eastAsia="en-US"/>
        </w:rPr>
      </w:pPr>
      <w:r w:rsidRPr="00310719">
        <w:rPr>
          <w:rFonts w:ascii="Palatino Linotype" w:hAnsi="Palatino Linotype" w:cs="Arial"/>
        </w:rPr>
        <w:t>ASÍ LO RESUELVE, POR UNANIMIDAD DE VOTOS EL PLENO DEL</w:t>
      </w:r>
      <w:r w:rsidRPr="00310719">
        <w:rPr>
          <w:rFonts w:ascii="Palatino Linotype" w:eastAsia="Arial Unicode MS" w:hAnsi="Palatino Linotype" w:cs="Arial"/>
        </w:rPr>
        <w:t xml:space="preserve"> INSTITUTO DE TRANSPARENCIA, ACCESO A LA INFORMACIÓN PÚBLICA Y PROTECCIÓN DE DATOS PERSONALES DEL ESTADO DE MÉXICO Y MUNICIPIOS</w:t>
      </w:r>
      <w:r w:rsidRPr="00310719">
        <w:rPr>
          <w:rFonts w:ascii="Palatino Linotype" w:hAnsi="Palatino Linotype" w:cs="Arial"/>
        </w:rPr>
        <w:t>,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054E04" w:rsidRPr="00310719">
        <w:rPr>
          <w:rFonts w:ascii="Palatino Linotype" w:eastAsiaTheme="minorHAnsi" w:hAnsi="Palatino Linotype" w:cs="Arial"/>
          <w:lang w:val="es-MX" w:eastAsia="en-US"/>
        </w:rPr>
        <w:t>.</w:t>
      </w:r>
      <w:r w:rsidR="00B10A2E" w:rsidRPr="00310719">
        <w:rPr>
          <w:rFonts w:ascii="Palatino Linotype" w:eastAsiaTheme="minorHAnsi" w:hAnsi="Palatino Linotype" w:cs="Arial"/>
          <w:lang w:val="es-MX" w:eastAsia="en-US"/>
        </w:rPr>
        <w:t>-----------</w:t>
      </w:r>
      <w:r w:rsidR="00C120DF" w:rsidRPr="00310719">
        <w:rPr>
          <w:rFonts w:ascii="Palatino Linotype" w:eastAsiaTheme="minorHAnsi" w:hAnsi="Palatino Linotype" w:cs="Arial"/>
          <w:lang w:val="es-MX" w:eastAsia="en-US"/>
        </w:rPr>
        <w:t>--------------------------</w:t>
      </w:r>
      <w:r w:rsidR="00963097" w:rsidRPr="00310719">
        <w:rPr>
          <w:rFonts w:ascii="Palatino Linotype" w:eastAsiaTheme="minorHAnsi" w:hAnsi="Palatino Linotype" w:cs="Arial"/>
          <w:lang w:val="es-MX" w:eastAsia="en-US"/>
        </w:rPr>
        <w:t>----------------------------------------------------------------------------------------------------------------------------------------------- ------------------------------------------------------------------------------------------------------------------------------------------------------------------------------------------------------------------------------------------------------------------------------------------------------------------------------------------------------------------------------------------------------------------------------------------------------------------------</w:t>
      </w:r>
    </w:p>
    <w:p w14:paraId="30DC6A28" w14:textId="6C3B26BD"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10719">
        <w:rPr>
          <w:rFonts w:ascii="Palatino Linotype" w:eastAsiaTheme="minorHAnsi" w:hAnsi="Palatino Linotype" w:cs="Arial"/>
          <w:sz w:val="16"/>
          <w:szCs w:val="16"/>
          <w:lang w:val="es-MX" w:eastAsia="en-US"/>
        </w:rPr>
        <w:t>JMV/CCR/</w:t>
      </w:r>
      <w:r w:rsidR="00086A83" w:rsidRPr="00310719">
        <w:rPr>
          <w:rFonts w:ascii="Palatino Linotype" w:eastAsiaTheme="minorHAnsi" w:hAnsi="Palatino Linotype" w:cs="Arial"/>
          <w:sz w:val="16"/>
          <w:szCs w:val="16"/>
          <w:lang w:val="es-MX" w:eastAsia="en-US"/>
        </w:rPr>
        <w:t>ikdf</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3360BEA" w:rsidR="0029071C" w:rsidRPr="003E56C9" w:rsidRDefault="0029071C" w:rsidP="003E56C9"/>
    <w:sectPr w:rsidR="0029071C" w:rsidRPr="003E56C9" w:rsidSect="00742DA4">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67D82" w14:textId="77777777" w:rsidR="00DE0BA0" w:rsidRDefault="00DE0BA0" w:rsidP="000B5E25">
      <w:r>
        <w:separator/>
      </w:r>
    </w:p>
  </w:endnote>
  <w:endnote w:type="continuationSeparator" w:id="0">
    <w:p w14:paraId="2B3DD5D3" w14:textId="77777777" w:rsidR="00DE0BA0" w:rsidRDefault="00DE0BA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44B09282" w:rsidR="00D10223" w:rsidRPr="000D3AD4" w:rsidRDefault="00D1022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045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0453">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5FA639D6" w:rsidR="00D10223" w:rsidRPr="000D3AD4" w:rsidRDefault="00D1022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045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0453">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EC0EB" w14:textId="77777777" w:rsidR="00DE0BA0" w:rsidRDefault="00DE0BA0" w:rsidP="000B5E25">
      <w:r>
        <w:separator/>
      </w:r>
    </w:p>
  </w:footnote>
  <w:footnote w:type="continuationSeparator" w:id="0">
    <w:p w14:paraId="381CEBF6" w14:textId="77777777" w:rsidR="00DE0BA0" w:rsidRDefault="00DE0BA0" w:rsidP="000B5E25">
      <w:r>
        <w:continuationSeparator/>
      </w:r>
    </w:p>
  </w:footnote>
  <w:footnote w:id="1">
    <w:p w14:paraId="415B7283" w14:textId="77777777" w:rsidR="00D10223" w:rsidRPr="008A64CB" w:rsidRDefault="00D1022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D10223" w:rsidRDefault="00D10223" w:rsidP="008A64CB">
      <w:pPr>
        <w:autoSpaceDE w:val="0"/>
        <w:autoSpaceDN w:val="0"/>
        <w:adjustRightInd w:val="0"/>
        <w:ind w:right="49"/>
        <w:jc w:val="both"/>
        <w:rPr>
          <w:rFonts w:ascii="Palatino Linotype" w:hAnsi="Palatino Linotype"/>
          <w:i/>
          <w:sz w:val="18"/>
          <w:szCs w:val="22"/>
        </w:rPr>
      </w:pPr>
    </w:p>
    <w:p w14:paraId="2A843A3D" w14:textId="77777777" w:rsidR="00D10223" w:rsidRPr="008A64CB" w:rsidRDefault="00D1022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D10223" w:rsidRPr="008A64CB" w:rsidRDefault="00D10223">
      <w:pPr>
        <w:pStyle w:val="Textonotapie"/>
        <w:rPr>
          <w:lang w:val="es-MX"/>
        </w:rPr>
      </w:pPr>
    </w:p>
  </w:footnote>
  <w:footnote w:id="2">
    <w:p w14:paraId="7F863FC7" w14:textId="1D907D96" w:rsidR="00D10223" w:rsidRPr="003A4C42" w:rsidRDefault="00D10223">
      <w:pPr>
        <w:pStyle w:val="Textonotapie"/>
        <w:rPr>
          <w:lang w:val="es-MX"/>
        </w:rPr>
      </w:pPr>
      <w:r>
        <w:rPr>
          <w:rStyle w:val="Refdenotaalpie"/>
        </w:rPr>
        <w:footnoteRef/>
      </w:r>
      <w:r>
        <w:t xml:space="preserve"> </w:t>
      </w:r>
      <w:hyperlink r:id="rId3" w:history="1">
        <w:r w:rsidRPr="00B609A3">
          <w:rPr>
            <w:rStyle w:val="Hipervnculo"/>
          </w:rPr>
          <w:t>https://retys.edomex.gob.mx/cedulainfo/224?#</w:t>
        </w:r>
      </w:hyperlink>
      <w:r>
        <w:t xml:space="preserve"> </w:t>
      </w:r>
    </w:p>
  </w:footnote>
  <w:footnote w:id="3">
    <w:p w14:paraId="0BB684B3" w14:textId="740D81C5" w:rsidR="00D10223" w:rsidRPr="002671E3" w:rsidRDefault="00D10223">
      <w:pPr>
        <w:pStyle w:val="Textonotapie"/>
      </w:pPr>
      <w:r>
        <w:rPr>
          <w:rStyle w:val="Refdenotaalpie"/>
        </w:rPr>
        <w:footnoteRef/>
      </w:r>
      <w:r>
        <w:t xml:space="preserve"> </w:t>
      </w:r>
      <w:hyperlink r:id="rId4" w:history="1">
        <w:r w:rsidRPr="001F2D87">
          <w:rPr>
            <w:rStyle w:val="Hipervnculo"/>
          </w:rPr>
          <w:t>https://ihaem.edomex.gob.mx/normas_institucionales_competencia</w:t>
        </w:r>
      </w:hyperlink>
      <w:r>
        <w:t xml:space="preserve"> </w:t>
      </w:r>
    </w:p>
  </w:footnote>
  <w:footnote w:id="4">
    <w:p w14:paraId="6AAF7F62" w14:textId="402CD020" w:rsidR="00D10223" w:rsidRDefault="00D10223">
      <w:pPr>
        <w:pStyle w:val="Textonotapie"/>
      </w:pPr>
      <w:r>
        <w:rPr>
          <w:rStyle w:val="Refdenotaalpie"/>
        </w:rPr>
        <w:footnoteRef/>
      </w:r>
      <w:r>
        <w:t xml:space="preserve"> </w:t>
      </w:r>
      <w:hyperlink r:id="rId5" w:history="1">
        <w:r w:rsidRPr="001F2D87">
          <w:rPr>
            <w:rStyle w:val="Hipervnculo"/>
          </w:rPr>
          <w:t>https://ihaem.edomex.gob.mx/sites/ihaem.edomex.gob.mx/files/files/2021/cocertem/NICL/GG25Ene21_ATM.pdf</w:t>
        </w:r>
      </w:hyperlink>
      <w:r>
        <w:t xml:space="preserve"> </w:t>
      </w:r>
    </w:p>
    <w:p w14:paraId="431554EB" w14:textId="3D545610" w:rsidR="00D10223" w:rsidRPr="00D10223" w:rsidRDefault="000D0453">
      <w:pPr>
        <w:pStyle w:val="Textonotapie"/>
        <w:rPr>
          <w:lang w:val="es-MX"/>
        </w:rPr>
      </w:pPr>
      <w:hyperlink r:id="rId6" w:history="1">
        <w:r w:rsidR="00D10223" w:rsidRPr="001F2D87">
          <w:rPr>
            <w:rStyle w:val="Hipervnculo"/>
            <w:lang w:val="es-MX"/>
          </w:rPr>
          <w:t>https://legislacion.edomex.gob.mx/sites/legislacion.edomex.gob.mx/files/files/pdf/gct/2020/jun291.pdf</w:t>
        </w:r>
      </w:hyperlink>
      <w:r w:rsidR="00D10223">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D10223" w:rsidRDefault="000D0453">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D10223" w:rsidRPr="008F2CCC" w14:paraId="6A2352FA" w14:textId="77777777" w:rsidTr="00BC757D">
      <w:tc>
        <w:tcPr>
          <w:tcW w:w="2693" w:type="dxa"/>
          <w:vAlign w:val="center"/>
        </w:tcPr>
        <w:p w14:paraId="217E963F"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7FEDB5E1" w:rsidR="00D10223" w:rsidRPr="0029071C" w:rsidRDefault="00D10223" w:rsidP="00252D9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0223" w:rsidRPr="008F2CCC" w14:paraId="1F299A1F" w14:textId="77777777" w:rsidTr="00BC757D">
      <w:trPr>
        <w:trHeight w:val="228"/>
      </w:trPr>
      <w:tc>
        <w:tcPr>
          <w:tcW w:w="2693" w:type="dxa"/>
          <w:vAlign w:val="center"/>
        </w:tcPr>
        <w:p w14:paraId="683328AB"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0560DA59" w:rsidR="00D10223" w:rsidRPr="0029071C" w:rsidRDefault="00D10223" w:rsidP="00B6659F">
          <w:pPr>
            <w:spacing w:line="276" w:lineRule="auto"/>
            <w:jc w:val="right"/>
            <w:rPr>
              <w:rFonts w:ascii="Palatino Linotype" w:hAnsi="Palatino Linotype"/>
              <w:sz w:val="22"/>
              <w:szCs w:val="22"/>
            </w:rPr>
          </w:pPr>
          <w:r w:rsidRPr="00252D9F">
            <w:rPr>
              <w:rFonts w:ascii="Palatino Linotype" w:hAnsi="Palatino Linotype"/>
              <w:sz w:val="22"/>
              <w:szCs w:val="22"/>
            </w:rPr>
            <w:t>Sistema Municipal para el Desarrollo Integral de la Familia de Cocotitlán</w:t>
          </w:r>
        </w:p>
      </w:tc>
    </w:tr>
    <w:tr w:rsidR="00D10223" w:rsidRPr="008F2CCC" w14:paraId="46D09EF7" w14:textId="77777777" w:rsidTr="00BC757D">
      <w:tc>
        <w:tcPr>
          <w:tcW w:w="2693" w:type="dxa"/>
          <w:vAlign w:val="center"/>
        </w:tcPr>
        <w:p w14:paraId="1A0A5ED2" w14:textId="77777777" w:rsidR="00D10223" w:rsidRPr="008F5DAE" w:rsidRDefault="00D10223"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D10223" w:rsidRPr="0029071C" w:rsidRDefault="00D1022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D10223" w:rsidRPr="001779E0" w:rsidRDefault="000D045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D10223" w:rsidRPr="008F2CCC" w14:paraId="647E1A5E" w14:textId="77777777" w:rsidTr="00515252">
      <w:tc>
        <w:tcPr>
          <w:tcW w:w="2552" w:type="dxa"/>
          <w:vAlign w:val="center"/>
        </w:tcPr>
        <w:p w14:paraId="61C1A94D"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711AE2F" w:rsidR="00D10223" w:rsidRPr="0029071C" w:rsidRDefault="00D10223" w:rsidP="00252D9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06770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0223" w:rsidRPr="008F2CCC" w14:paraId="34929B82" w14:textId="77777777" w:rsidTr="00515252">
      <w:tc>
        <w:tcPr>
          <w:tcW w:w="2552" w:type="dxa"/>
          <w:vAlign w:val="center"/>
        </w:tcPr>
        <w:p w14:paraId="54C68700"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6185AA1" w:rsidR="00D10223" w:rsidRPr="006D30E6" w:rsidRDefault="000D045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10223" w:rsidRPr="008F2CCC" w14:paraId="15459416" w14:textId="77777777" w:rsidTr="00515252">
      <w:trPr>
        <w:trHeight w:val="228"/>
      </w:trPr>
      <w:tc>
        <w:tcPr>
          <w:tcW w:w="2552" w:type="dxa"/>
          <w:vAlign w:val="center"/>
        </w:tcPr>
        <w:p w14:paraId="776491B5"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33717731" w:rsidR="00D10223" w:rsidRPr="0029071C" w:rsidRDefault="00D10223" w:rsidP="0009050D">
          <w:pPr>
            <w:spacing w:line="276" w:lineRule="auto"/>
            <w:jc w:val="right"/>
            <w:rPr>
              <w:rFonts w:ascii="Palatino Linotype" w:hAnsi="Palatino Linotype"/>
              <w:sz w:val="22"/>
              <w:szCs w:val="22"/>
            </w:rPr>
          </w:pPr>
          <w:r w:rsidRPr="00252D9F">
            <w:rPr>
              <w:rFonts w:ascii="Palatino Linotype" w:hAnsi="Palatino Linotype"/>
              <w:sz w:val="22"/>
              <w:szCs w:val="22"/>
            </w:rPr>
            <w:t>Sistema Municipal para el Desarrollo Integral de la Familia de Cocotitlán</w:t>
          </w:r>
        </w:p>
      </w:tc>
    </w:tr>
    <w:tr w:rsidR="00D10223" w:rsidRPr="008F2CCC" w14:paraId="5C009CDE" w14:textId="77777777" w:rsidTr="00515252">
      <w:tc>
        <w:tcPr>
          <w:tcW w:w="2552" w:type="dxa"/>
          <w:vAlign w:val="center"/>
        </w:tcPr>
        <w:p w14:paraId="294ED620" w14:textId="77777777" w:rsidR="00D10223" w:rsidRPr="008F5DAE" w:rsidRDefault="00D1022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D10223" w:rsidRPr="0029071C" w:rsidRDefault="00D1022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D10223" w:rsidRDefault="000D0453">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D10223" w:rsidRPr="009F1AB6" w:rsidRDefault="00D1022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pt;height:10.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B66771"/>
    <w:multiLevelType w:val="hybridMultilevel"/>
    <w:tmpl w:val="60F4D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E413E5"/>
    <w:multiLevelType w:val="hybridMultilevel"/>
    <w:tmpl w:val="40847BD4"/>
    <w:lvl w:ilvl="0" w:tplc="9C2A69D4">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C640F3"/>
    <w:multiLevelType w:val="hybridMultilevel"/>
    <w:tmpl w:val="8E68B92A"/>
    <w:lvl w:ilvl="0" w:tplc="034855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5" w15:restartNumberingAfterBreak="0">
    <w:nsid w:val="47D73964"/>
    <w:multiLevelType w:val="hybridMultilevel"/>
    <w:tmpl w:val="D69A57AA"/>
    <w:lvl w:ilvl="0" w:tplc="2F0077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003467B"/>
    <w:multiLevelType w:val="hybridMultilevel"/>
    <w:tmpl w:val="1D466A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05214F"/>
    <w:multiLevelType w:val="hybridMultilevel"/>
    <w:tmpl w:val="36C6B7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7A7ED1"/>
    <w:multiLevelType w:val="hybridMultilevel"/>
    <w:tmpl w:val="DF6CD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18"/>
  </w:num>
  <w:num w:numId="3">
    <w:abstractNumId w:val="12"/>
  </w:num>
  <w:num w:numId="4">
    <w:abstractNumId w:val="36"/>
  </w:num>
  <w:num w:numId="5">
    <w:abstractNumId w:val="41"/>
  </w:num>
  <w:num w:numId="6">
    <w:abstractNumId w:val="47"/>
  </w:num>
  <w:num w:numId="7">
    <w:abstractNumId w:val="14"/>
  </w:num>
  <w:num w:numId="8">
    <w:abstractNumId w:val="39"/>
  </w:num>
  <w:num w:numId="9">
    <w:abstractNumId w:val="45"/>
  </w:num>
  <w:num w:numId="10">
    <w:abstractNumId w:val="6"/>
  </w:num>
  <w:num w:numId="11">
    <w:abstractNumId w:val="40"/>
  </w:num>
  <w:num w:numId="12">
    <w:abstractNumId w:val="13"/>
  </w:num>
  <w:num w:numId="13">
    <w:abstractNumId w:val="10"/>
  </w:num>
  <w:num w:numId="14">
    <w:abstractNumId w:val="31"/>
  </w:num>
  <w:num w:numId="15">
    <w:abstractNumId w:val="20"/>
  </w:num>
  <w:num w:numId="16">
    <w:abstractNumId w:val="24"/>
  </w:num>
  <w:num w:numId="17">
    <w:abstractNumId w:val="15"/>
  </w:num>
  <w:num w:numId="18">
    <w:abstractNumId w:val="1"/>
  </w:num>
  <w:num w:numId="19">
    <w:abstractNumId w:val="42"/>
  </w:num>
  <w:num w:numId="20">
    <w:abstractNumId w:val="28"/>
  </w:num>
  <w:num w:numId="21">
    <w:abstractNumId w:val="22"/>
  </w:num>
  <w:num w:numId="22">
    <w:abstractNumId w:val="23"/>
  </w:num>
  <w:num w:numId="23">
    <w:abstractNumId w:val="21"/>
  </w:num>
  <w:num w:numId="24">
    <w:abstractNumId w:val="26"/>
  </w:num>
  <w:num w:numId="25">
    <w:abstractNumId w:val="32"/>
  </w:num>
  <w:num w:numId="26">
    <w:abstractNumId w:val="34"/>
  </w:num>
  <w:num w:numId="27">
    <w:abstractNumId w:val="30"/>
  </w:num>
  <w:num w:numId="28">
    <w:abstractNumId w:val="35"/>
  </w:num>
  <w:num w:numId="29">
    <w:abstractNumId w:val="7"/>
  </w:num>
  <w:num w:numId="30">
    <w:abstractNumId w:val="2"/>
  </w:num>
  <w:num w:numId="31">
    <w:abstractNumId w:val="33"/>
  </w:num>
  <w:num w:numId="32">
    <w:abstractNumId w:val="17"/>
  </w:num>
  <w:num w:numId="33">
    <w:abstractNumId w:val="16"/>
  </w:num>
  <w:num w:numId="34">
    <w:abstractNumId w:val="27"/>
  </w:num>
  <w:num w:numId="35">
    <w:abstractNumId w:val="0"/>
  </w:num>
  <w:num w:numId="36">
    <w:abstractNumId w:val="37"/>
  </w:num>
  <w:num w:numId="37">
    <w:abstractNumId w:val="4"/>
  </w:num>
  <w:num w:numId="38">
    <w:abstractNumId w:val="38"/>
  </w:num>
  <w:num w:numId="39">
    <w:abstractNumId w:val="25"/>
  </w:num>
  <w:num w:numId="40">
    <w:abstractNumId w:val="43"/>
  </w:num>
  <w:num w:numId="41">
    <w:abstractNumId w:val="5"/>
  </w:num>
  <w:num w:numId="42">
    <w:abstractNumId w:val="11"/>
  </w:num>
  <w:num w:numId="43">
    <w:abstractNumId w:val="9"/>
  </w:num>
  <w:num w:numId="44">
    <w:abstractNumId w:val="3"/>
  </w:num>
  <w:num w:numId="45">
    <w:abstractNumId w:val="8"/>
  </w:num>
  <w:num w:numId="46">
    <w:abstractNumId w:val="29"/>
  </w:num>
  <w:num w:numId="47">
    <w:abstractNumId w:val="19"/>
  </w:num>
  <w:num w:numId="48">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0861"/>
    <w:rsid w:val="00001981"/>
    <w:rsid w:val="0000611A"/>
    <w:rsid w:val="000066E0"/>
    <w:rsid w:val="00007BC3"/>
    <w:rsid w:val="00007BC8"/>
    <w:rsid w:val="00007F3A"/>
    <w:rsid w:val="000120BC"/>
    <w:rsid w:val="000153AF"/>
    <w:rsid w:val="0002117B"/>
    <w:rsid w:val="00031EFF"/>
    <w:rsid w:val="00032D08"/>
    <w:rsid w:val="00036F8B"/>
    <w:rsid w:val="00037D70"/>
    <w:rsid w:val="00043A69"/>
    <w:rsid w:val="000448C6"/>
    <w:rsid w:val="000478CF"/>
    <w:rsid w:val="00054A13"/>
    <w:rsid w:val="00054E04"/>
    <w:rsid w:val="00056A58"/>
    <w:rsid w:val="000572E9"/>
    <w:rsid w:val="000671F2"/>
    <w:rsid w:val="00070547"/>
    <w:rsid w:val="000707C1"/>
    <w:rsid w:val="00071173"/>
    <w:rsid w:val="0007165B"/>
    <w:rsid w:val="00072512"/>
    <w:rsid w:val="000775FC"/>
    <w:rsid w:val="0008355C"/>
    <w:rsid w:val="00086A83"/>
    <w:rsid w:val="00087797"/>
    <w:rsid w:val="00087F2E"/>
    <w:rsid w:val="0009050D"/>
    <w:rsid w:val="00091A55"/>
    <w:rsid w:val="00093AE1"/>
    <w:rsid w:val="00094CC7"/>
    <w:rsid w:val="00097B4F"/>
    <w:rsid w:val="000A057D"/>
    <w:rsid w:val="000A34BB"/>
    <w:rsid w:val="000A717C"/>
    <w:rsid w:val="000A7F15"/>
    <w:rsid w:val="000B33A7"/>
    <w:rsid w:val="000B3CCA"/>
    <w:rsid w:val="000B468E"/>
    <w:rsid w:val="000B5669"/>
    <w:rsid w:val="000B5876"/>
    <w:rsid w:val="000B5E25"/>
    <w:rsid w:val="000B7C6C"/>
    <w:rsid w:val="000C14B9"/>
    <w:rsid w:val="000C43CE"/>
    <w:rsid w:val="000C49B8"/>
    <w:rsid w:val="000C5FDF"/>
    <w:rsid w:val="000C615C"/>
    <w:rsid w:val="000D0214"/>
    <w:rsid w:val="000D0453"/>
    <w:rsid w:val="000D3AD4"/>
    <w:rsid w:val="000D64B0"/>
    <w:rsid w:val="000E2B14"/>
    <w:rsid w:val="000E592F"/>
    <w:rsid w:val="000F16BA"/>
    <w:rsid w:val="000F307B"/>
    <w:rsid w:val="00100C2B"/>
    <w:rsid w:val="00101AD8"/>
    <w:rsid w:val="00105738"/>
    <w:rsid w:val="0010712B"/>
    <w:rsid w:val="001105A0"/>
    <w:rsid w:val="0011248F"/>
    <w:rsid w:val="00115B15"/>
    <w:rsid w:val="00117C5B"/>
    <w:rsid w:val="00123996"/>
    <w:rsid w:val="0012510D"/>
    <w:rsid w:val="001256AE"/>
    <w:rsid w:val="00131427"/>
    <w:rsid w:val="001337CA"/>
    <w:rsid w:val="00140AA7"/>
    <w:rsid w:val="00140E1B"/>
    <w:rsid w:val="0014397A"/>
    <w:rsid w:val="00143F6E"/>
    <w:rsid w:val="001459F4"/>
    <w:rsid w:val="00151D4C"/>
    <w:rsid w:val="00152DAD"/>
    <w:rsid w:val="001539B0"/>
    <w:rsid w:val="001558F3"/>
    <w:rsid w:val="00160C09"/>
    <w:rsid w:val="00165DB1"/>
    <w:rsid w:val="001660E9"/>
    <w:rsid w:val="001676E1"/>
    <w:rsid w:val="00167AD9"/>
    <w:rsid w:val="00170AA7"/>
    <w:rsid w:val="00172284"/>
    <w:rsid w:val="00175ABC"/>
    <w:rsid w:val="001762FA"/>
    <w:rsid w:val="001836B5"/>
    <w:rsid w:val="00184176"/>
    <w:rsid w:val="00186CCB"/>
    <w:rsid w:val="00191418"/>
    <w:rsid w:val="0019170F"/>
    <w:rsid w:val="00193F09"/>
    <w:rsid w:val="00197B1A"/>
    <w:rsid w:val="001A46ED"/>
    <w:rsid w:val="001A6109"/>
    <w:rsid w:val="001C054C"/>
    <w:rsid w:val="001C14AC"/>
    <w:rsid w:val="001C7F56"/>
    <w:rsid w:val="001D09E1"/>
    <w:rsid w:val="001D10E7"/>
    <w:rsid w:val="001D2DE0"/>
    <w:rsid w:val="001D4046"/>
    <w:rsid w:val="001D5495"/>
    <w:rsid w:val="001E2DA3"/>
    <w:rsid w:val="001E45B5"/>
    <w:rsid w:val="001F1FCC"/>
    <w:rsid w:val="001F2305"/>
    <w:rsid w:val="001F2E4C"/>
    <w:rsid w:val="001F3672"/>
    <w:rsid w:val="001F450B"/>
    <w:rsid w:val="001F479D"/>
    <w:rsid w:val="001F6BF1"/>
    <w:rsid w:val="001F7960"/>
    <w:rsid w:val="0020249A"/>
    <w:rsid w:val="00202C04"/>
    <w:rsid w:val="00205471"/>
    <w:rsid w:val="0021588D"/>
    <w:rsid w:val="002167BB"/>
    <w:rsid w:val="00217E6C"/>
    <w:rsid w:val="00225163"/>
    <w:rsid w:val="002273B6"/>
    <w:rsid w:val="00227FAE"/>
    <w:rsid w:val="002313F8"/>
    <w:rsid w:val="00235936"/>
    <w:rsid w:val="00236A71"/>
    <w:rsid w:val="00236CBA"/>
    <w:rsid w:val="00241D00"/>
    <w:rsid w:val="00242014"/>
    <w:rsid w:val="0024323F"/>
    <w:rsid w:val="002447CD"/>
    <w:rsid w:val="00246DC1"/>
    <w:rsid w:val="00247138"/>
    <w:rsid w:val="00251C5D"/>
    <w:rsid w:val="00252D9F"/>
    <w:rsid w:val="00253578"/>
    <w:rsid w:val="00255F1A"/>
    <w:rsid w:val="00261BC7"/>
    <w:rsid w:val="00262B77"/>
    <w:rsid w:val="00263AF4"/>
    <w:rsid w:val="00266841"/>
    <w:rsid w:val="00266CD3"/>
    <w:rsid w:val="002671E3"/>
    <w:rsid w:val="00267458"/>
    <w:rsid w:val="00267BB5"/>
    <w:rsid w:val="00272CE8"/>
    <w:rsid w:val="0027342B"/>
    <w:rsid w:val="002755AD"/>
    <w:rsid w:val="00276CB8"/>
    <w:rsid w:val="00276D30"/>
    <w:rsid w:val="00283FC5"/>
    <w:rsid w:val="00286546"/>
    <w:rsid w:val="0029071C"/>
    <w:rsid w:val="002934B4"/>
    <w:rsid w:val="00294A0E"/>
    <w:rsid w:val="00295B3F"/>
    <w:rsid w:val="00297A54"/>
    <w:rsid w:val="002A040B"/>
    <w:rsid w:val="002A15AF"/>
    <w:rsid w:val="002A3EFB"/>
    <w:rsid w:val="002A45F3"/>
    <w:rsid w:val="002A4B43"/>
    <w:rsid w:val="002A672B"/>
    <w:rsid w:val="002A676F"/>
    <w:rsid w:val="002B46A4"/>
    <w:rsid w:val="002B48AD"/>
    <w:rsid w:val="002B5458"/>
    <w:rsid w:val="002B5B5A"/>
    <w:rsid w:val="002C0BE5"/>
    <w:rsid w:val="002C240F"/>
    <w:rsid w:val="002C49CA"/>
    <w:rsid w:val="002C5315"/>
    <w:rsid w:val="002C62EC"/>
    <w:rsid w:val="002D17B8"/>
    <w:rsid w:val="002D25E0"/>
    <w:rsid w:val="002D32D2"/>
    <w:rsid w:val="002D61F7"/>
    <w:rsid w:val="002D6656"/>
    <w:rsid w:val="002D6E4B"/>
    <w:rsid w:val="002E3085"/>
    <w:rsid w:val="002E4315"/>
    <w:rsid w:val="002F3B20"/>
    <w:rsid w:val="002F3F9D"/>
    <w:rsid w:val="002F55B9"/>
    <w:rsid w:val="002F5A2E"/>
    <w:rsid w:val="002F5EDD"/>
    <w:rsid w:val="002F6ADB"/>
    <w:rsid w:val="00302343"/>
    <w:rsid w:val="00306F04"/>
    <w:rsid w:val="00307006"/>
    <w:rsid w:val="0030701F"/>
    <w:rsid w:val="00310529"/>
    <w:rsid w:val="00310719"/>
    <w:rsid w:val="00313F8E"/>
    <w:rsid w:val="00314E62"/>
    <w:rsid w:val="00316511"/>
    <w:rsid w:val="00320F38"/>
    <w:rsid w:val="00322715"/>
    <w:rsid w:val="003237EC"/>
    <w:rsid w:val="00326B44"/>
    <w:rsid w:val="00327151"/>
    <w:rsid w:val="00330FC3"/>
    <w:rsid w:val="00331E82"/>
    <w:rsid w:val="00335C6A"/>
    <w:rsid w:val="00336C23"/>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9C4"/>
    <w:rsid w:val="00377DDD"/>
    <w:rsid w:val="003804E8"/>
    <w:rsid w:val="003806D2"/>
    <w:rsid w:val="00380D3E"/>
    <w:rsid w:val="00380DB5"/>
    <w:rsid w:val="003816D4"/>
    <w:rsid w:val="003818CD"/>
    <w:rsid w:val="00386D38"/>
    <w:rsid w:val="00393723"/>
    <w:rsid w:val="00396DB6"/>
    <w:rsid w:val="003A4C42"/>
    <w:rsid w:val="003A769D"/>
    <w:rsid w:val="003B153A"/>
    <w:rsid w:val="003B1C85"/>
    <w:rsid w:val="003B2234"/>
    <w:rsid w:val="003B4CF3"/>
    <w:rsid w:val="003B6BC6"/>
    <w:rsid w:val="003B70B0"/>
    <w:rsid w:val="003C6E1C"/>
    <w:rsid w:val="003C7465"/>
    <w:rsid w:val="003C7A9B"/>
    <w:rsid w:val="003D0889"/>
    <w:rsid w:val="003D1214"/>
    <w:rsid w:val="003D5C8A"/>
    <w:rsid w:val="003E21A7"/>
    <w:rsid w:val="003E56C9"/>
    <w:rsid w:val="003E6116"/>
    <w:rsid w:val="003F04AC"/>
    <w:rsid w:val="003F1A4D"/>
    <w:rsid w:val="003F22BA"/>
    <w:rsid w:val="003F28C1"/>
    <w:rsid w:val="003F684E"/>
    <w:rsid w:val="004018F9"/>
    <w:rsid w:val="00402765"/>
    <w:rsid w:val="00415D24"/>
    <w:rsid w:val="00424FFC"/>
    <w:rsid w:val="00425E0F"/>
    <w:rsid w:val="004309A2"/>
    <w:rsid w:val="00430BAC"/>
    <w:rsid w:val="00430CDF"/>
    <w:rsid w:val="004331C5"/>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4956"/>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1A66"/>
    <w:rsid w:val="005128C2"/>
    <w:rsid w:val="00515252"/>
    <w:rsid w:val="005153E5"/>
    <w:rsid w:val="00517275"/>
    <w:rsid w:val="005213CB"/>
    <w:rsid w:val="00524546"/>
    <w:rsid w:val="00524A8D"/>
    <w:rsid w:val="0052578D"/>
    <w:rsid w:val="0052581C"/>
    <w:rsid w:val="00526853"/>
    <w:rsid w:val="0053247E"/>
    <w:rsid w:val="005327BF"/>
    <w:rsid w:val="0053343D"/>
    <w:rsid w:val="005342DF"/>
    <w:rsid w:val="00535341"/>
    <w:rsid w:val="00541687"/>
    <w:rsid w:val="0054391A"/>
    <w:rsid w:val="00545ABC"/>
    <w:rsid w:val="005528E1"/>
    <w:rsid w:val="00555C87"/>
    <w:rsid w:val="00557DE9"/>
    <w:rsid w:val="00561A6E"/>
    <w:rsid w:val="00561D99"/>
    <w:rsid w:val="00563B39"/>
    <w:rsid w:val="00567DB7"/>
    <w:rsid w:val="00572099"/>
    <w:rsid w:val="0057280C"/>
    <w:rsid w:val="0057289F"/>
    <w:rsid w:val="00574FDC"/>
    <w:rsid w:val="005803C9"/>
    <w:rsid w:val="00581DC8"/>
    <w:rsid w:val="0059023C"/>
    <w:rsid w:val="0059032F"/>
    <w:rsid w:val="005917D2"/>
    <w:rsid w:val="0059614C"/>
    <w:rsid w:val="00597D71"/>
    <w:rsid w:val="005A3A35"/>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0C67"/>
    <w:rsid w:val="006021E7"/>
    <w:rsid w:val="00603CEB"/>
    <w:rsid w:val="00606663"/>
    <w:rsid w:val="006072DA"/>
    <w:rsid w:val="0061406C"/>
    <w:rsid w:val="00620280"/>
    <w:rsid w:val="00621765"/>
    <w:rsid w:val="0062349E"/>
    <w:rsid w:val="006258FD"/>
    <w:rsid w:val="0063013A"/>
    <w:rsid w:val="00632E48"/>
    <w:rsid w:val="00643B58"/>
    <w:rsid w:val="00660D13"/>
    <w:rsid w:val="00661CC3"/>
    <w:rsid w:val="0067251C"/>
    <w:rsid w:val="006805EB"/>
    <w:rsid w:val="0068062F"/>
    <w:rsid w:val="006810FF"/>
    <w:rsid w:val="00681299"/>
    <w:rsid w:val="00681527"/>
    <w:rsid w:val="00681ED0"/>
    <w:rsid w:val="00683574"/>
    <w:rsid w:val="00694976"/>
    <w:rsid w:val="006A240A"/>
    <w:rsid w:val="006A2694"/>
    <w:rsid w:val="006A7AA4"/>
    <w:rsid w:val="006B0A2B"/>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5B82"/>
    <w:rsid w:val="006E6297"/>
    <w:rsid w:val="006F5F93"/>
    <w:rsid w:val="00700700"/>
    <w:rsid w:val="00703F77"/>
    <w:rsid w:val="00704A02"/>
    <w:rsid w:val="00706CDD"/>
    <w:rsid w:val="007079BE"/>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2F83"/>
    <w:rsid w:val="00776479"/>
    <w:rsid w:val="007764BB"/>
    <w:rsid w:val="007772D1"/>
    <w:rsid w:val="0077738A"/>
    <w:rsid w:val="007828DC"/>
    <w:rsid w:val="00782EF1"/>
    <w:rsid w:val="0078344B"/>
    <w:rsid w:val="00791193"/>
    <w:rsid w:val="00796A2C"/>
    <w:rsid w:val="007A118C"/>
    <w:rsid w:val="007A1F70"/>
    <w:rsid w:val="007A37FE"/>
    <w:rsid w:val="007A401E"/>
    <w:rsid w:val="007A417D"/>
    <w:rsid w:val="007A7DBD"/>
    <w:rsid w:val="007B5D9D"/>
    <w:rsid w:val="007B6F6F"/>
    <w:rsid w:val="007C1D5B"/>
    <w:rsid w:val="007C3435"/>
    <w:rsid w:val="007C35A4"/>
    <w:rsid w:val="007C3E46"/>
    <w:rsid w:val="007C478B"/>
    <w:rsid w:val="007D26E8"/>
    <w:rsid w:val="007D2A81"/>
    <w:rsid w:val="007D645B"/>
    <w:rsid w:val="007D66F8"/>
    <w:rsid w:val="007E52D5"/>
    <w:rsid w:val="007E534B"/>
    <w:rsid w:val="007E658D"/>
    <w:rsid w:val="007E6F30"/>
    <w:rsid w:val="007E7C02"/>
    <w:rsid w:val="007F7462"/>
    <w:rsid w:val="00800A80"/>
    <w:rsid w:val="00800C72"/>
    <w:rsid w:val="00803913"/>
    <w:rsid w:val="00807D02"/>
    <w:rsid w:val="008113D8"/>
    <w:rsid w:val="0081709C"/>
    <w:rsid w:val="0082257F"/>
    <w:rsid w:val="00823690"/>
    <w:rsid w:val="0083345F"/>
    <w:rsid w:val="00835035"/>
    <w:rsid w:val="00836D9E"/>
    <w:rsid w:val="00843F80"/>
    <w:rsid w:val="00844392"/>
    <w:rsid w:val="00844558"/>
    <w:rsid w:val="008500D3"/>
    <w:rsid w:val="00852668"/>
    <w:rsid w:val="008578BF"/>
    <w:rsid w:val="008612DD"/>
    <w:rsid w:val="00863CD5"/>
    <w:rsid w:val="0086475E"/>
    <w:rsid w:val="00864E58"/>
    <w:rsid w:val="008660D6"/>
    <w:rsid w:val="00867F0F"/>
    <w:rsid w:val="00871098"/>
    <w:rsid w:val="00877235"/>
    <w:rsid w:val="008803EF"/>
    <w:rsid w:val="00882980"/>
    <w:rsid w:val="00882E1C"/>
    <w:rsid w:val="00884EFF"/>
    <w:rsid w:val="00886303"/>
    <w:rsid w:val="00895FE3"/>
    <w:rsid w:val="00896D29"/>
    <w:rsid w:val="008A12CF"/>
    <w:rsid w:val="008A1A90"/>
    <w:rsid w:val="008A24A0"/>
    <w:rsid w:val="008A64CB"/>
    <w:rsid w:val="008B082B"/>
    <w:rsid w:val="008B3216"/>
    <w:rsid w:val="008B5745"/>
    <w:rsid w:val="008B6546"/>
    <w:rsid w:val="008C3B24"/>
    <w:rsid w:val="008C6E01"/>
    <w:rsid w:val="008C736B"/>
    <w:rsid w:val="008D1030"/>
    <w:rsid w:val="008D40F6"/>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16973"/>
    <w:rsid w:val="00921551"/>
    <w:rsid w:val="009217E8"/>
    <w:rsid w:val="00922456"/>
    <w:rsid w:val="00925B0B"/>
    <w:rsid w:val="0092622F"/>
    <w:rsid w:val="00926C44"/>
    <w:rsid w:val="0093645B"/>
    <w:rsid w:val="0094381A"/>
    <w:rsid w:val="00951242"/>
    <w:rsid w:val="0095164C"/>
    <w:rsid w:val="009569DB"/>
    <w:rsid w:val="00961002"/>
    <w:rsid w:val="00963097"/>
    <w:rsid w:val="0096424E"/>
    <w:rsid w:val="00973F9B"/>
    <w:rsid w:val="009758CB"/>
    <w:rsid w:val="00980909"/>
    <w:rsid w:val="00982551"/>
    <w:rsid w:val="00984706"/>
    <w:rsid w:val="0098485C"/>
    <w:rsid w:val="00986A09"/>
    <w:rsid w:val="009933D0"/>
    <w:rsid w:val="00993406"/>
    <w:rsid w:val="00994DBB"/>
    <w:rsid w:val="00997D8F"/>
    <w:rsid w:val="009A0F77"/>
    <w:rsid w:val="009A5223"/>
    <w:rsid w:val="009A5DB1"/>
    <w:rsid w:val="009A6017"/>
    <w:rsid w:val="009A6521"/>
    <w:rsid w:val="009A6B97"/>
    <w:rsid w:val="009A6D6A"/>
    <w:rsid w:val="009A7E94"/>
    <w:rsid w:val="009B23B7"/>
    <w:rsid w:val="009B2B6B"/>
    <w:rsid w:val="009B6932"/>
    <w:rsid w:val="009C052A"/>
    <w:rsid w:val="009D2E87"/>
    <w:rsid w:val="009D39B3"/>
    <w:rsid w:val="009D6BCF"/>
    <w:rsid w:val="009D7E06"/>
    <w:rsid w:val="009E0256"/>
    <w:rsid w:val="009E0C45"/>
    <w:rsid w:val="009E0E89"/>
    <w:rsid w:val="009E1F26"/>
    <w:rsid w:val="009E3A2B"/>
    <w:rsid w:val="009E46C3"/>
    <w:rsid w:val="009F4FF4"/>
    <w:rsid w:val="009F62C3"/>
    <w:rsid w:val="009F71DC"/>
    <w:rsid w:val="00A00E34"/>
    <w:rsid w:val="00A0100D"/>
    <w:rsid w:val="00A0276E"/>
    <w:rsid w:val="00A031D1"/>
    <w:rsid w:val="00A03269"/>
    <w:rsid w:val="00A05133"/>
    <w:rsid w:val="00A05BD4"/>
    <w:rsid w:val="00A05D3A"/>
    <w:rsid w:val="00A100B7"/>
    <w:rsid w:val="00A11793"/>
    <w:rsid w:val="00A16F28"/>
    <w:rsid w:val="00A22FB2"/>
    <w:rsid w:val="00A2385C"/>
    <w:rsid w:val="00A26BD8"/>
    <w:rsid w:val="00A31156"/>
    <w:rsid w:val="00A320DF"/>
    <w:rsid w:val="00A43A32"/>
    <w:rsid w:val="00A43B03"/>
    <w:rsid w:val="00A44C61"/>
    <w:rsid w:val="00A452F9"/>
    <w:rsid w:val="00A5260D"/>
    <w:rsid w:val="00A535E4"/>
    <w:rsid w:val="00A54C18"/>
    <w:rsid w:val="00A64B73"/>
    <w:rsid w:val="00A6692F"/>
    <w:rsid w:val="00A66F64"/>
    <w:rsid w:val="00A6775F"/>
    <w:rsid w:val="00A67A80"/>
    <w:rsid w:val="00A72262"/>
    <w:rsid w:val="00A745B1"/>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1CE2"/>
    <w:rsid w:val="00AD33BE"/>
    <w:rsid w:val="00AD59C1"/>
    <w:rsid w:val="00AE1A47"/>
    <w:rsid w:val="00AE4A3C"/>
    <w:rsid w:val="00AE5995"/>
    <w:rsid w:val="00AE6704"/>
    <w:rsid w:val="00AE6F88"/>
    <w:rsid w:val="00AE78CA"/>
    <w:rsid w:val="00AF24DE"/>
    <w:rsid w:val="00AF3EC1"/>
    <w:rsid w:val="00B00107"/>
    <w:rsid w:val="00B01BD5"/>
    <w:rsid w:val="00B04476"/>
    <w:rsid w:val="00B05B83"/>
    <w:rsid w:val="00B07EBD"/>
    <w:rsid w:val="00B07FD7"/>
    <w:rsid w:val="00B10A2E"/>
    <w:rsid w:val="00B10AF2"/>
    <w:rsid w:val="00B14416"/>
    <w:rsid w:val="00B16BFB"/>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CE9"/>
    <w:rsid w:val="00B43F41"/>
    <w:rsid w:val="00B50B07"/>
    <w:rsid w:val="00B52C22"/>
    <w:rsid w:val="00B5421D"/>
    <w:rsid w:val="00B57219"/>
    <w:rsid w:val="00B579E5"/>
    <w:rsid w:val="00B642EC"/>
    <w:rsid w:val="00B6659F"/>
    <w:rsid w:val="00B70FE7"/>
    <w:rsid w:val="00B71058"/>
    <w:rsid w:val="00B72BDD"/>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07B"/>
    <w:rsid w:val="00BA43DC"/>
    <w:rsid w:val="00BB02B0"/>
    <w:rsid w:val="00BB06D2"/>
    <w:rsid w:val="00BB0958"/>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4A94"/>
    <w:rsid w:val="00BF6E0F"/>
    <w:rsid w:val="00C02B7F"/>
    <w:rsid w:val="00C039CA"/>
    <w:rsid w:val="00C0414E"/>
    <w:rsid w:val="00C0453B"/>
    <w:rsid w:val="00C058C8"/>
    <w:rsid w:val="00C120DF"/>
    <w:rsid w:val="00C141EF"/>
    <w:rsid w:val="00C145A0"/>
    <w:rsid w:val="00C20F80"/>
    <w:rsid w:val="00C22FFD"/>
    <w:rsid w:val="00C233E9"/>
    <w:rsid w:val="00C2389C"/>
    <w:rsid w:val="00C247C3"/>
    <w:rsid w:val="00C249A6"/>
    <w:rsid w:val="00C269EB"/>
    <w:rsid w:val="00C3142C"/>
    <w:rsid w:val="00C34564"/>
    <w:rsid w:val="00C37A05"/>
    <w:rsid w:val="00C404B4"/>
    <w:rsid w:val="00C4326C"/>
    <w:rsid w:val="00C43F9E"/>
    <w:rsid w:val="00C46AF7"/>
    <w:rsid w:val="00C56DD5"/>
    <w:rsid w:val="00C63F7B"/>
    <w:rsid w:val="00C6588E"/>
    <w:rsid w:val="00C65EB1"/>
    <w:rsid w:val="00C703EE"/>
    <w:rsid w:val="00C70447"/>
    <w:rsid w:val="00C722CE"/>
    <w:rsid w:val="00C72E92"/>
    <w:rsid w:val="00C753C2"/>
    <w:rsid w:val="00C802FB"/>
    <w:rsid w:val="00C8325A"/>
    <w:rsid w:val="00C8502C"/>
    <w:rsid w:val="00C85036"/>
    <w:rsid w:val="00C85653"/>
    <w:rsid w:val="00C86669"/>
    <w:rsid w:val="00C9248C"/>
    <w:rsid w:val="00C931C2"/>
    <w:rsid w:val="00CA216C"/>
    <w:rsid w:val="00CA39A5"/>
    <w:rsid w:val="00CA4BF9"/>
    <w:rsid w:val="00CA779A"/>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029"/>
    <w:rsid w:val="00CF4AB0"/>
    <w:rsid w:val="00CF6766"/>
    <w:rsid w:val="00CF7FBE"/>
    <w:rsid w:val="00D0093C"/>
    <w:rsid w:val="00D01A63"/>
    <w:rsid w:val="00D02FC5"/>
    <w:rsid w:val="00D051B1"/>
    <w:rsid w:val="00D078E8"/>
    <w:rsid w:val="00D10223"/>
    <w:rsid w:val="00D1060F"/>
    <w:rsid w:val="00D10C88"/>
    <w:rsid w:val="00D12C36"/>
    <w:rsid w:val="00D13B13"/>
    <w:rsid w:val="00D13D7F"/>
    <w:rsid w:val="00D21ECE"/>
    <w:rsid w:val="00D254FC"/>
    <w:rsid w:val="00D27727"/>
    <w:rsid w:val="00D34428"/>
    <w:rsid w:val="00D409F2"/>
    <w:rsid w:val="00D43EBF"/>
    <w:rsid w:val="00D4431A"/>
    <w:rsid w:val="00D50E4E"/>
    <w:rsid w:val="00D553D4"/>
    <w:rsid w:val="00D57210"/>
    <w:rsid w:val="00D57AED"/>
    <w:rsid w:val="00D57F74"/>
    <w:rsid w:val="00D60280"/>
    <w:rsid w:val="00D61D82"/>
    <w:rsid w:val="00D63AAD"/>
    <w:rsid w:val="00D70735"/>
    <w:rsid w:val="00D80B28"/>
    <w:rsid w:val="00D83603"/>
    <w:rsid w:val="00D83998"/>
    <w:rsid w:val="00D901D7"/>
    <w:rsid w:val="00D92BFE"/>
    <w:rsid w:val="00D969F7"/>
    <w:rsid w:val="00DA2014"/>
    <w:rsid w:val="00DA7529"/>
    <w:rsid w:val="00DB1F5E"/>
    <w:rsid w:val="00DB55A6"/>
    <w:rsid w:val="00DB7BFA"/>
    <w:rsid w:val="00DC1583"/>
    <w:rsid w:val="00DC2B31"/>
    <w:rsid w:val="00DC5B5A"/>
    <w:rsid w:val="00DD136D"/>
    <w:rsid w:val="00DD1866"/>
    <w:rsid w:val="00DD5A69"/>
    <w:rsid w:val="00DE0A8D"/>
    <w:rsid w:val="00DE0BA0"/>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1758E"/>
    <w:rsid w:val="00E20048"/>
    <w:rsid w:val="00E21BCB"/>
    <w:rsid w:val="00E247AC"/>
    <w:rsid w:val="00E33297"/>
    <w:rsid w:val="00E341AD"/>
    <w:rsid w:val="00E40828"/>
    <w:rsid w:val="00E42B2B"/>
    <w:rsid w:val="00E50332"/>
    <w:rsid w:val="00E54537"/>
    <w:rsid w:val="00E55FFB"/>
    <w:rsid w:val="00E5647F"/>
    <w:rsid w:val="00E57BDB"/>
    <w:rsid w:val="00E625D3"/>
    <w:rsid w:val="00E65692"/>
    <w:rsid w:val="00E65F37"/>
    <w:rsid w:val="00E70B77"/>
    <w:rsid w:val="00E711DE"/>
    <w:rsid w:val="00E74019"/>
    <w:rsid w:val="00E74701"/>
    <w:rsid w:val="00E75E5F"/>
    <w:rsid w:val="00E81C20"/>
    <w:rsid w:val="00E823B8"/>
    <w:rsid w:val="00E849A6"/>
    <w:rsid w:val="00E85E17"/>
    <w:rsid w:val="00E8619F"/>
    <w:rsid w:val="00E86490"/>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0B03"/>
    <w:rsid w:val="00EB6C62"/>
    <w:rsid w:val="00EB7A95"/>
    <w:rsid w:val="00EC0266"/>
    <w:rsid w:val="00EC19DC"/>
    <w:rsid w:val="00EC1F45"/>
    <w:rsid w:val="00EC41DC"/>
    <w:rsid w:val="00EC485F"/>
    <w:rsid w:val="00EC4E33"/>
    <w:rsid w:val="00EC6154"/>
    <w:rsid w:val="00EC6506"/>
    <w:rsid w:val="00EC7868"/>
    <w:rsid w:val="00ED0656"/>
    <w:rsid w:val="00ED2E2C"/>
    <w:rsid w:val="00ED6373"/>
    <w:rsid w:val="00ED7827"/>
    <w:rsid w:val="00EE0F34"/>
    <w:rsid w:val="00EE2FB1"/>
    <w:rsid w:val="00EE49B2"/>
    <w:rsid w:val="00EE4D9C"/>
    <w:rsid w:val="00EE515E"/>
    <w:rsid w:val="00EE571A"/>
    <w:rsid w:val="00EE6265"/>
    <w:rsid w:val="00EE7518"/>
    <w:rsid w:val="00EF193B"/>
    <w:rsid w:val="00EF27B7"/>
    <w:rsid w:val="00EF33A7"/>
    <w:rsid w:val="00EF5DF9"/>
    <w:rsid w:val="00EF7F82"/>
    <w:rsid w:val="00F01B15"/>
    <w:rsid w:val="00F01C71"/>
    <w:rsid w:val="00F1159D"/>
    <w:rsid w:val="00F12F52"/>
    <w:rsid w:val="00F21721"/>
    <w:rsid w:val="00F221AF"/>
    <w:rsid w:val="00F2283A"/>
    <w:rsid w:val="00F239B9"/>
    <w:rsid w:val="00F240DF"/>
    <w:rsid w:val="00F241AD"/>
    <w:rsid w:val="00F30B8C"/>
    <w:rsid w:val="00F30C1D"/>
    <w:rsid w:val="00F30C33"/>
    <w:rsid w:val="00F3172F"/>
    <w:rsid w:val="00F32EBF"/>
    <w:rsid w:val="00F34A32"/>
    <w:rsid w:val="00F43F9A"/>
    <w:rsid w:val="00F455F1"/>
    <w:rsid w:val="00F47F83"/>
    <w:rsid w:val="00F50C03"/>
    <w:rsid w:val="00F52D47"/>
    <w:rsid w:val="00F538CE"/>
    <w:rsid w:val="00F551C6"/>
    <w:rsid w:val="00F56606"/>
    <w:rsid w:val="00F570D3"/>
    <w:rsid w:val="00F61C9C"/>
    <w:rsid w:val="00F62221"/>
    <w:rsid w:val="00F63223"/>
    <w:rsid w:val="00F63774"/>
    <w:rsid w:val="00F66C7B"/>
    <w:rsid w:val="00F6754A"/>
    <w:rsid w:val="00F7084F"/>
    <w:rsid w:val="00F712EE"/>
    <w:rsid w:val="00F72268"/>
    <w:rsid w:val="00F73BB1"/>
    <w:rsid w:val="00F8513C"/>
    <w:rsid w:val="00F85B63"/>
    <w:rsid w:val="00F90EBA"/>
    <w:rsid w:val="00F97C38"/>
    <w:rsid w:val="00FA0962"/>
    <w:rsid w:val="00FA10A1"/>
    <w:rsid w:val="00FA5223"/>
    <w:rsid w:val="00FA7ED5"/>
    <w:rsid w:val="00FB3B4B"/>
    <w:rsid w:val="00FB46C9"/>
    <w:rsid w:val="00FB4C7D"/>
    <w:rsid w:val="00FC079F"/>
    <w:rsid w:val="00FC0DAE"/>
    <w:rsid w:val="00FC11D6"/>
    <w:rsid w:val="00FC1FC5"/>
    <w:rsid w:val="00FC2CC2"/>
    <w:rsid w:val="00FC3BA4"/>
    <w:rsid w:val="00FC6F08"/>
    <w:rsid w:val="00FC7323"/>
    <w:rsid w:val="00FC7C09"/>
    <w:rsid w:val="00FC7CC7"/>
    <w:rsid w:val="00FD4C4B"/>
    <w:rsid w:val="00FE1831"/>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0847">
      <w:bodyDiv w:val="1"/>
      <w:marLeft w:val="0"/>
      <w:marRight w:val="0"/>
      <w:marTop w:val="0"/>
      <w:marBottom w:val="0"/>
      <w:divBdr>
        <w:top w:val="none" w:sz="0" w:space="0" w:color="auto"/>
        <w:left w:val="none" w:sz="0" w:space="0" w:color="auto"/>
        <w:bottom w:val="none" w:sz="0" w:space="0" w:color="auto"/>
        <w:right w:val="none" w:sz="0" w:space="0" w:color="auto"/>
      </w:divBdr>
    </w:div>
    <w:div w:id="8357328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6959963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15532668">
      <w:bodyDiv w:val="1"/>
      <w:marLeft w:val="0"/>
      <w:marRight w:val="0"/>
      <w:marTop w:val="0"/>
      <w:marBottom w:val="0"/>
      <w:divBdr>
        <w:top w:val="none" w:sz="0" w:space="0" w:color="auto"/>
        <w:left w:val="none" w:sz="0" w:space="0" w:color="auto"/>
        <w:bottom w:val="none" w:sz="0" w:space="0" w:color="auto"/>
        <w:right w:val="none" w:sz="0" w:space="0" w:color="auto"/>
      </w:divBdr>
    </w:div>
    <w:div w:id="927009296">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448504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79721621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6.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image" Target="media/image7.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tys.edomex.gob.mx/cedulainfo/224?"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s://legislacion.edomex.gob.mx/sites/legislacion.edomex.gob.mx/files/files/pdf/gct/2020/jun291.pdf" TargetMode="External"/><Relationship Id="rId5" Type="http://schemas.openxmlformats.org/officeDocument/2006/relationships/hyperlink" Target="https://ihaem.edomex.gob.mx/sites/ihaem.edomex.gob.mx/files/files/2021/cocertem/NICL/GG25Ene21_ATM.pdf" TargetMode="External"/><Relationship Id="rId4" Type="http://schemas.openxmlformats.org/officeDocument/2006/relationships/hyperlink" Target="https://ihaem.edomex.gob.mx/normas_institucionales_compet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3D1C-D702-40EF-9812-4348017E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34</Pages>
  <Words>7291</Words>
  <Characters>40101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86</cp:revision>
  <cp:lastPrinted>2025-09-25T18:26:00Z</cp:lastPrinted>
  <dcterms:created xsi:type="dcterms:W3CDTF">2025-09-09T18:40:00Z</dcterms:created>
  <dcterms:modified xsi:type="dcterms:W3CDTF">2026-01-16T15:22:00Z</dcterms:modified>
</cp:coreProperties>
</file>