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D714C" w14:textId="77777777" w:rsidR="00116C0D" w:rsidRDefault="00116C0D">
      <w:pPr>
        <w:widowControl w:val="0"/>
        <w:pBdr>
          <w:top w:val="nil"/>
          <w:left w:val="nil"/>
          <w:bottom w:val="nil"/>
          <w:right w:val="nil"/>
          <w:between w:val="nil"/>
        </w:pBdr>
        <w:spacing w:line="276" w:lineRule="auto"/>
      </w:pPr>
    </w:p>
    <w:p w14:paraId="02705684" w14:textId="77777777" w:rsidR="00116C0D" w:rsidRPr="00C93DED" w:rsidRDefault="00753100">
      <w:pPr>
        <w:tabs>
          <w:tab w:val="left" w:pos="3465"/>
        </w:tabs>
        <w:spacing w:line="360" w:lineRule="auto"/>
        <w:ind w:right="-787"/>
        <w:jc w:val="both"/>
        <w:rPr>
          <w:rFonts w:ascii="Palatino Linotype" w:eastAsia="Palatino Linotype" w:hAnsi="Palatino Linotype" w:cs="Palatino Linotype"/>
        </w:rPr>
      </w:pPr>
      <w:r w:rsidRPr="00C93DED">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veintinueve (29) de enero de dos mil veinticinco.</w:t>
      </w:r>
    </w:p>
    <w:p w14:paraId="2AB3BAA1" w14:textId="77777777" w:rsidR="00116C0D" w:rsidRPr="00C93DED" w:rsidRDefault="00116C0D">
      <w:pPr>
        <w:tabs>
          <w:tab w:val="left" w:pos="3465"/>
        </w:tabs>
        <w:spacing w:line="360" w:lineRule="auto"/>
        <w:ind w:right="-787"/>
        <w:jc w:val="both"/>
        <w:rPr>
          <w:rFonts w:ascii="Palatino Linotype" w:eastAsia="Palatino Linotype" w:hAnsi="Palatino Linotype" w:cs="Palatino Linotype"/>
        </w:rPr>
      </w:pPr>
    </w:p>
    <w:p w14:paraId="4C0B8091" w14:textId="77777777" w:rsidR="00116C0D" w:rsidRPr="00C93DED" w:rsidRDefault="00753100">
      <w:pPr>
        <w:spacing w:line="360" w:lineRule="auto"/>
        <w:ind w:right="-787"/>
        <w:jc w:val="both"/>
        <w:rPr>
          <w:rFonts w:ascii="Palatino Linotype" w:eastAsia="Palatino Linotype" w:hAnsi="Palatino Linotype" w:cs="Palatino Linotype"/>
        </w:rPr>
      </w:pPr>
      <w:r w:rsidRPr="00C93DED">
        <w:rPr>
          <w:rFonts w:ascii="Palatino Linotype" w:eastAsia="Palatino Linotype" w:hAnsi="Palatino Linotype" w:cs="Palatino Linotype"/>
          <w:b/>
        </w:rPr>
        <w:t xml:space="preserve">VISTAS </w:t>
      </w:r>
      <w:r w:rsidRPr="00C93DED">
        <w:rPr>
          <w:rFonts w:ascii="Palatino Linotype" w:eastAsia="Palatino Linotype" w:hAnsi="Palatino Linotype" w:cs="Palatino Linotype"/>
        </w:rPr>
        <w:t xml:space="preserve">las constancias para resolver </w:t>
      </w:r>
      <w:r w:rsidRPr="00C93DED">
        <w:rPr>
          <w:rFonts w:ascii="Palatino Linotype" w:eastAsia="Palatino Linotype" w:hAnsi="Palatino Linotype" w:cs="Palatino Linotype"/>
          <w:color w:val="000000"/>
        </w:rPr>
        <w:t xml:space="preserve">el Recurso de Revisión </w:t>
      </w:r>
      <w:r w:rsidRPr="00C93DED">
        <w:rPr>
          <w:rFonts w:ascii="Palatino Linotype" w:eastAsia="Palatino Linotype" w:hAnsi="Palatino Linotype" w:cs="Palatino Linotype"/>
          <w:b/>
          <w:color w:val="000000"/>
        </w:rPr>
        <w:t>03943/INFOEM/IP/RR/2024</w:t>
      </w:r>
      <w:r w:rsidRPr="00C93DED">
        <w:rPr>
          <w:rFonts w:ascii="Palatino Linotype" w:eastAsia="Palatino Linotype" w:hAnsi="Palatino Linotype" w:cs="Palatino Linotype"/>
          <w:color w:val="000000"/>
        </w:rPr>
        <w:t>, promovi</w:t>
      </w:r>
      <w:r w:rsidRPr="00C93DED">
        <w:rPr>
          <w:rFonts w:ascii="Palatino Linotype" w:eastAsia="Palatino Linotype" w:hAnsi="Palatino Linotype" w:cs="Palatino Linotype"/>
        </w:rPr>
        <w:t xml:space="preserve">do por </w:t>
      </w:r>
      <w:r w:rsidRPr="00C93DED">
        <w:rPr>
          <w:rFonts w:ascii="Palatino Linotype" w:eastAsia="Palatino Linotype" w:hAnsi="Palatino Linotype" w:cs="Palatino Linotype"/>
          <w:b/>
        </w:rPr>
        <w:t>un usuario que no registró nombre alguno</w:t>
      </w:r>
      <w:r w:rsidRPr="00C93DED">
        <w:rPr>
          <w:rFonts w:ascii="Palatino Linotype" w:eastAsia="Palatino Linotype" w:hAnsi="Palatino Linotype" w:cs="Palatino Linotype"/>
          <w:b/>
          <w:color w:val="000000"/>
        </w:rPr>
        <w:t>,</w:t>
      </w:r>
      <w:r w:rsidRPr="00C93DED">
        <w:rPr>
          <w:rFonts w:ascii="Palatino Linotype" w:eastAsia="Palatino Linotype" w:hAnsi="Palatino Linotype" w:cs="Palatino Linotype"/>
          <w:color w:val="000000"/>
        </w:rPr>
        <w:t xml:space="preserve"> a quien </w:t>
      </w:r>
      <w:r w:rsidRPr="00C93DED">
        <w:rPr>
          <w:rFonts w:ascii="Palatino Linotype" w:eastAsia="Palatino Linotype" w:hAnsi="Palatino Linotype" w:cs="Palatino Linotype"/>
        </w:rPr>
        <w:t xml:space="preserve">en lo sucesivo se denominará </w:t>
      </w:r>
      <w:r w:rsidRPr="00C93DED">
        <w:rPr>
          <w:rFonts w:ascii="Palatino Linotype" w:eastAsia="Palatino Linotype" w:hAnsi="Palatino Linotype" w:cs="Palatino Linotype"/>
          <w:b/>
        </w:rPr>
        <w:t>RECURRENTE</w:t>
      </w:r>
      <w:r w:rsidRPr="00C93DED">
        <w:rPr>
          <w:rFonts w:ascii="Palatino Linotype" w:eastAsia="Palatino Linotype" w:hAnsi="Palatino Linotype" w:cs="Palatino Linotype"/>
        </w:rPr>
        <w:t xml:space="preserve">, en contra de la respuesta otorgada a la solicitud de información </w:t>
      </w:r>
      <w:r w:rsidRPr="00C93DED">
        <w:rPr>
          <w:rFonts w:ascii="Palatino Linotype" w:eastAsia="Palatino Linotype" w:hAnsi="Palatino Linotype" w:cs="Palatino Linotype"/>
          <w:b/>
        </w:rPr>
        <w:t>00058/OASLAPAZ/IP/2024</w:t>
      </w:r>
      <w:r w:rsidRPr="00C93DED">
        <w:rPr>
          <w:rFonts w:ascii="Palatino Linotype" w:eastAsia="Palatino Linotype" w:hAnsi="Palatino Linotype" w:cs="Palatino Linotype"/>
        </w:rPr>
        <w:t xml:space="preserve">, por parte del </w:t>
      </w:r>
      <w:r w:rsidRPr="00C93DED">
        <w:rPr>
          <w:rFonts w:ascii="Palatino Linotype" w:eastAsia="Palatino Linotype" w:hAnsi="Palatino Linotype" w:cs="Palatino Linotype"/>
          <w:b/>
        </w:rPr>
        <w:t xml:space="preserve">Organismo Público Descentralizado para la Prestación de Los Servicios de Agua Potable Alcantarillado y Saneamiento del Municipio de la Paz México, OPDAPAS, </w:t>
      </w:r>
      <w:r w:rsidRPr="00C93DED">
        <w:rPr>
          <w:rFonts w:ascii="Palatino Linotype" w:eastAsia="Palatino Linotype" w:hAnsi="Palatino Linotype" w:cs="Palatino Linotype"/>
        </w:rPr>
        <w:t xml:space="preserve">en adelante el </w:t>
      </w:r>
      <w:r w:rsidRPr="00C93DED">
        <w:rPr>
          <w:rFonts w:ascii="Palatino Linotype" w:eastAsia="Palatino Linotype" w:hAnsi="Palatino Linotype" w:cs="Palatino Linotype"/>
          <w:b/>
        </w:rPr>
        <w:t>SUJETO OBLIGADO,</w:t>
      </w:r>
      <w:r w:rsidRPr="00C93DED">
        <w:rPr>
          <w:rFonts w:ascii="Palatino Linotype" w:eastAsia="Palatino Linotype" w:hAnsi="Palatino Linotype" w:cs="Palatino Linotype"/>
        </w:rPr>
        <w:t xml:space="preserve"> se emite la presente resolución con base en los siguientes:</w:t>
      </w:r>
    </w:p>
    <w:p w14:paraId="70500F7E" w14:textId="77777777" w:rsidR="00116C0D" w:rsidRPr="00C93DED" w:rsidRDefault="00116C0D">
      <w:pPr>
        <w:ind w:right="-787"/>
        <w:jc w:val="both"/>
        <w:rPr>
          <w:rFonts w:ascii="Palatino Linotype" w:eastAsia="Palatino Linotype" w:hAnsi="Palatino Linotype" w:cs="Palatino Linotype"/>
        </w:rPr>
      </w:pPr>
    </w:p>
    <w:p w14:paraId="4A6F464A" w14:textId="77777777" w:rsidR="00116C0D" w:rsidRPr="00C93DED" w:rsidRDefault="00753100">
      <w:pPr>
        <w:pStyle w:val="Ttulo1"/>
        <w:spacing w:before="0" w:line="360" w:lineRule="auto"/>
        <w:ind w:right="-787"/>
        <w:jc w:val="center"/>
        <w:rPr>
          <w:rFonts w:ascii="Palatino Linotype" w:eastAsia="Palatino Linotype" w:hAnsi="Palatino Linotype" w:cs="Palatino Linotype"/>
          <w:b/>
          <w:color w:val="000000"/>
          <w:sz w:val="24"/>
          <w:szCs w:val="24"/>
        </w:rPr>
      </w:pPr>
      <w:bookmarkStart w:id="0" w:name="_heading=h.gjdgxs" w:colFirst="0" w:colLast="0"/>
      <w:bookmarkEnd w:id="0"/>
      <w:r w:rsidRPr="00C93DED">
        <w:rPr>
          <w:rFonts w:ascii="Palatino Linotype" w:eastAsia="Palatino Linotype" w:hAnsi="Palatino Linotype" w:cs="Palatino Linotype"/>
          <w:b/>
          <w:color w:val="000000"/>
          <w:sz w:val="24"/>
          <w:szCs w:val="24"/>
        </w:rPr>
        <w:t>A N T E C E D E N T E S</w:t>
      </w:r>
    </w:p>
    <w:p w14:paraId="29E865EB" w14:textId="77777777" w:rsidR="00116C0D" w:rsidRPr="00C93DED" w:rsidRDefault="00116C0D">
      <w:pPr>
        <w:ind w:right="-787"/>
        <w:rPr>
          <w:rFonts w:ascii="Palatino Linotype" w:eastAsia="Palatino Linotype" w:hAnsi="Palatino Linotype" w:cs="Palatino Linotype"/>
        </w:rPr>
      </w:pPr>
    </w:p>
    <w:p w14:paraId="539AA476" w14:textId="77777777" w:rsidR="00116C0D" w:rsidRPr="00C93DED" w:rsidRDefault="00116C0D">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u w:val="single"/>
        </w:rPr>
      </w:pPr>
    </w:p>
    <w:p w14:paraId="6EA436A1" w14:textId="77777777" w:rsidR="00116C0D" w:rsidRPr="00C93DED" w:rsidRDefault="00753100">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C93DED">
        <w:rPr>
          <w:rFonts w:ascii="Palatino Linotype" w:eastAsia="Palatino Linotype" w:hAnsi="Palatino Linotype" w:cs="Palatino Linotype"/>
          <w:color w:val="000000"/>
        </w:rPr>
        <w:t xml:space="preserve">El </w:t>
      </w:r>
      <w:r w:rsidRPr="00C93DED">
        <w:rPr>
          <w:rFonts w:ascii="Palatino Linotype" w:eastAsia="Palatino Linotype" w:hAnsi="Palatino Linotype" w:cs="Palatino Linotype"/>
          <w:b/>
          <w:color w:val="000000"/>
        </w:rPr>
        <w:t>diecisiete de junio de dos mil veinticuatro</w:t>
      </w:r>
      <w:r w:rsidRPr="00C93DED">
        <w:rPr>
          <w:rFonts w:ascii="Palatino Linotype" w:eastAsia="Palatino Linotype" w:hAnsi="Palatino Linotype" w:cs="Palatino Linotype"/>
          <w:color w:val="000000"/>
        </w:rPr>
        <w:t>,</w:t>
      </w:r>
      <w:r w:rsidRPr="00C93DED">
        <w:rPr>
          <w:rFonts w:ascii="Palatino Linotype" w:eastAsia="Palatino Linotype" w:hAnsi="Palatino Linotype" w:cs="Palatino Linotype"/>
          <w:b/>
          <w:color w:val="000000"/>
        </w:rPr>
        <w:t xml:space="preserve"> </w:t>
      </w:r>
      <w:r w:rsidRPr="00C93DED">
        <w:rPr>
          <w:rFonts w:ascii="Palatino Linotype" w:eastAsia="Palatino Linotype" w:hAnsi="Palatino Linotype" w:cs="Palatino Linotype"/>
          <w:color w:val="000000"/>
        </w:rPr>
        <w:t>se presentó ante el Sujeto Obligado a través del Sistema de Acceso a la Información Mexiquense (SAIMEX), la siguiente solicitud de información pública:</w:t>
      </w:r>
    </w:p>
    <w:p w14:paraId="2CD0B0AE" w14:textId="77777777" w:rsidR="00116C0D" w:rsidRPr="00C93DED" w:rsidRDefault="00116C0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5D16D628" w14:textId="161D927E" w:rsidR="00116C0D" w:rsidRPr="00C93DED" w:rsidRDefault="00753100">
      <w:pPr>
        <w:pBdr>
          <w:top w:val="nil"/>
          <w:left w:val="nil"/>
          <w:bottom w:val="nil"/>
          <w:right w:val="nil"/>
          <w:between w:val="nil"/>
        </w:pBdr>
        <w:ind w:left="1134" w:right="-787"/>
        <w:jc w:val="both"/>
        <w:rPr>
          <w:rFonts w:ascii="Palatino Linotype" w:eastAsia="Palatino Linotype" w:hAnsi="Palatino Linotype" w:cs="Palatino Linotype"/>
          <w:i/>
          <w:color w:val="000000"/>
        </w:rPr>
      </w:pPr>
      <w:r w:rsidRPr="00C93DED">
        <w:rPr>
          <w:rFonts w:ascii="Palatino Linotype" w:eastAsia="Palatino Linotype" w:hAnsi="Palatino Linotype" w:cs="Palatino Linotype"/>
          <w:i/>
          <w:color w:val="000000"/>
        </w:rPr>
        <w:t xml:space="preserve"> “QUIERO saber </w:t>
      </w:r>
      <w:proofErr w:type="spellStart"/>
      <w:r w:rsidRPr="00C93DED">
        <w:rPr>
          <w:rFonts w:ascii="Palatino Linotype" w:eastAsia="Palatino Linotype" w:hAnsi="Palatino Linotype" w:cs="Palatino Linotype"/>
          <w:i/>
          <w:color w:val="000000"/>
        </w:rPr>
        <w:t>cuanta</w:t>
      </w:r>
      <w:proofErr w:type="spellEnd"/>
      <w:r w:rsidRPr="00C93DED">
        <w:rPr>
          <w:rFonts w:ascii="Palatino Linotype" w:eastAsia="Palatino Linotype" w:hAnsi="Palatino Linotype" w:cs="Palatino Linotype"/>
          <w:i/>
          <w:color w:val="000000"/>
        </w:rPr>
        <w:t xml:space="preserve"> agua utiliza el negocio el patio snacks and </w:t>
      </w:r>
      <w:proofErr w:type="spellStart"/>
      <w:r w:rsidRPr="00C93DED">
        <w:rPr>
          <w:rFonts w:ascii="Palatino Linotype" w:eastAsia="Palatino Linotype" w:hAnsi="Palatino Linotype" w:cs="Palatino Linotype"/>
          <w:i/>
          <w:color w:val="000000"/>
        </w:rPr>
        <w:t>beer</w:t>
      </w:r>
      <w:proofErr w:type="spellEnd"/>
      <w:r w:rsidRPr="00C93DED">
        <w:rPr>
          <w:rFonts w:ascii="Palatino Linotype" w:eastAsia="Palatino Linotype" w:hAnsi="Palatino Linotype" w:cs="Palatino Linotype"/>
          <w:i/>
          <w:color w:val="000000"/>
        </w:rPr>
        <w:t xml:space="preserve"> que publicita el señor </w:t>
      </w:r>
      <w:r w:rsidR="00C93DED" w:rsidRPr="00C93DED">
        <w:rPr>
          <w:rFonts w:ascii="Palatino Linotype" w:eastAsia="Palatino Linotype" w:hAnsi="Palatino Linotype" w:cs="Palatino Linotype"/>
          <w:i/>
          <w:color w:val="000000"/>
        </w:rPr>
        <w:t>XXXXXXX</w:t>
      </w:r>
      <w:r w:rsidRPr="00C93DED">
        <w:rPr>
          <w:rFonts w:ascii="Palatino Linotype" w:eastAsia="Palatino Linotype" w:hAnsi="Palatino Linotype" w:cs="Palatino Linotype"/>
          <w:i/>
          <w:color w:val="000000"/>
        </w:rPr>
        <w:t xml:space="preserve"> , si va al corriente en el pago de agua y el documentos que avale que ha realizado pagos de agua, ya que solo la utiliza pero no se </w:t>
      </w:r>
      <w:proofErr w:type="spellStart"/>
      <w:r w:rsidRPr="00C93DED">
        <w:rPr>
          <w:rFonts w:ascii="Palatino Linotype" w:eastAsia="Palatino Linotype" w:hAnsi="Palatino Linotype" w:cs="Palatino Linotype"/>
          <w:i/>
          <w:color w:val="000000"/>
        </w:rPr>
        <w:t>saBE</w:t>
      </w:r>
      <w:proofErr w:type="spellEnd"/>
      <w:r w:rsidRPr="00C93DED">
        <w:rPr>
          <w:rFonts w:ascii="Palatino Linotype" w:eastAsia="Palatino Linotype" w:hAnsi="Palatino Linotype" w:cs="Palatino Linotype"/>
          <w:i/>
          <w:color w:val="000000"/>
        </w:rPr>
        <w:t xml:space="preserve"> SI la paga” (Sic)</w:t>
      </w:r>
    </w:p>
    <w:p w14:paraId="5022994B" w14:textId="77777777" w:rsidR="00116C0D" w:rsidRPr="00C93DED" w:rsidRDefault="00116C0D">
      <w:pPr>
        <w:spacing w:line="360" w:lineRule="auto"/>
        <w:ind w:right="-787"/>
        <w:jc w:val="both"/>
        <w:rPr>
          <w:rFonts w:ascii="Palatino Linotype" w:eastAsia="Palatino Linotype" w:hAnsi="Palatino Linotype" w:cs="Palatino Linotype"/>
        </w:rPr>
      </w:pPr>
    </w:p>
    <w:p w14:paraId="5A5FA723" w14:textId="77777777" w:rsidR="00116C0D" w:rsidRPr="00C93DED" w:rsidRDefault="00753100">
      <w:pPr>
        <w:numPr>
          <w:ilvl w:val="0"/>
          <w:numId w:val="8"/>
        </w:num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r w:rsidRPr="00C93DED">
        <w:rPr>
          <w:rFonts w:ascii="Palatino Linotype" w:eastAsia="Palatino Linotype" w:hAnsi="Palatino Linotype" w:cs="Palatino Linotype"/>
          <w:color w:val="000000"/>
        </w:rPr>
        <w:lastRenderedPageBreak/>
        <w:t xml:space="preserve">Se eligió como modalidad de entrega de la información: A través del sistema </w:t>
      </w:r>
      <w:r w:rsidRPr="00C93DED">
        <w:rPr>
          <w:rFonts w:ascii="Palatino Linotype" w:eastAsia="Palatino Linotype" w:hAnsi="Palatino Linotype" w:cs="Palatino Linotype"/>
          <w:b/>
          <w:color w:val="000000"/>
        </w:rPr>
        <w:t>SAIMEX.</w:t>
      </w:r>
    </w:p>
    <w:p w14:paraId="229BE234" w14:textId="77777777" w:rsidR="00116C0D" w:rsidRPr="00C93DED" w:rsidRDefault="00116C0D">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b/>
          <w:color w:val="000000"/>
          <w:u w:val="single"/>
        </w:rPr>
      </w:pPr>
    </w:p>
    <w:p w14:paraId="51419B5D" w14:textId="77777777" w:rsidR="00116C0D" w:rsidRPr="00C93DED" w:rsidRDefault="00753100">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sidRPr="00C93DED">
        <w:rPr>
          <w:rFonts w:ascii="Palatino Linotype" w:eastAsia="Palatino Linotype" w:hAnsi="Palatino Linotype" w:cs="Palatino Linotype"/>
          <w:color w:val="000000"/>
        </w:rPr>
        <w:t>El</w:t>
      </w:r>
      <w:r w:rsidRPr="00C93DED">
        <w:rPr>
          <w:rFonts w:ascii="Palatino Linotype" w:eastAsia="Palatino Linotype" w:hAnsi="Palatino Linotype" w:cs="Palatino Linotype"/>
          <w:b/>
          <w:color w:val="000000"/>
        </w:rPr>
        <w:t xml:space="preserve"> dieciocho de junio de dos mil veinticuatro</w:t>
      </w:r>
      <w:r w:rsidRPr="00C93DED">
        <w:rPr>
          <w:rFonts w:ascii="Palatino Linotype" w:eastAsia="Palatino Linotype" w:hAnsi="Palatino Linotype" w:cs="Palatino Linotype"/>
          <w:color w:val="000000"/>
        </w:rPr>
        <w:t>, el Sujeto Obligado</w:t>
      </w:r>
      <w:r w:rsidRPr="00C93DED">
        <w:rPr>
          <w:rFonts w:ascii="Palatino Linotype" w:eastAsia="Palatino Linotype" w:hAnsi="Palatino Linotype" w:cs="Palatino Linotype"/>
          <w:b/>
          <w:color w:val="000000"/>
        </w:rPr>
        <w:t>,</w:t>
      </w:r>
      <w:r w:rsidRPr="00C93DED">
        <w:rPr>
          <w:rFonts w:ascii="Palatino Linotype" w:eastAsia="Palatino Linotype" w:hAnsi="Palatino Linotype" w:cs="Palatino Linotype"/>
          <w:color w:val="000000"/>
        </w:rPr>
        <w:t xml:space="preserve"> dio la respuesta través del siguiente archivo electrónico</w:t>
      </w:r>
      <w:r w:rsidRPr="00C93DED">
        <w:rPr>
          <w:rFonts w:ascii="Palatino Linotype" w:eastAsia="Palatino Linotype" w:hAnsi="Palatino Linotype" w:cs="Palatino Linotype"/>
          <w:b/>
          <w:i/>
          <w:color w:val="000000"/>
        </w:rPr>
        <w:t>:</w:t>
      </w:r>
    </w:p>
    <w:p w14:paraId="5CF21AA5" w14:textId="77777777" w:rsidR="00116C0D" w:rsidRPr="00C93DED" w:rsidRDefault="00116C0D">
      <w:pPr>
        <w:tabs>
          <w:tab w:val="left" w:pos="851"/>
        </w:tabs>
        <w:ind w:right="-787"/>
        <w:jc w:val="both"/>
        <w:rPr>
          <w:rFonts w:ascii="Palatino Linotype" w:eastAsia="Palatino Linotype" w:hAnsi="Palatino Linotype" w:cs="Palatino Linotype"/>
          <w:i/>
          <w:color w:val="000000"/>
        </w:rPr>
      </w:pPr>
    </w:p>
    <w:p w14:paraId="4EF5204E" w14:textId="77777777" w:rsidR="00116C0D" w:rsidRPr="00C93DED" w:rsidRDefault="00753100">
      <w:pPr>
        <w:tabs>
          <w:tab w:val="left" w:pos="851"/>
        </w:tabs>
        <w:spacing w:line="360" w:lineRule="auto"/>
        <w:ind w:left="851" w:right="-787"/>
        <w:jc w:val="both"/>
        <w:rPr>
          <w:rFonts w:ascii="Palatino Linotype" w:eastAsia="Palatino Linotype" w:hAnsi="Palatino Linotype" w:cs="Palatino Linotype"/>
          <w:b/>
          <w:i/>
          <w:color w:val="000000"/>
        </w:rPr>
      </w:pPr>
      <w:r w:rsidRPr="00C93DED">
        <w:rPr>
          <w:rFonts w:ascii="Palatino Linotype" w:eastAsia="Palatino Linotype" w:hAnsi="Palatino Linotype" w:cs="Palatino Linotype"/>
          <w:b/>
          <w:i/>
          <w:color w:val="000000"/>
        </w:rPr>
        <w:t>SOL 00058 OAS LA PAZ IP 2024.pdf</w:t>
      </w:r>
    </w:p>
    <w:p w14:paraId="2CE52D8C" w14:textId="77777777" w:rsidR="00116C0D" w:rsidRPr="00C93DED" w:rsidRDefault="00753100">
      <w:pPr>
        <w:numPr>
          <w:ilvl w:val="0"/>
          <w:numId w:val="8"/>
        </w:numPr>
        <w:pBdr>
          <w:top w:val="nil"/>
          <w:left w:val="nil"/>
          <w:bottom w:val="nil"/>
          <w:right w:val="nil"/>
          <w:between w:val="nil"/>
        </w:pBdr>
        <w:tabs>
          <w:tab w:val="left" w:pos="851"/>
        </w:tabs>
        <w:spacing w:line="360" w:lineRule="auto"/>
        <w:ind w:left="851" w:right="-787" w:firstLine="0"/>
        <w:jc w:val="both"/>
        <w:rPr>
          <w:rFonts w:ascii="Palatino Linotype" w:eastAsia="Palatino Linotype" w:hAnsi="Palatino Linotype" w:cs="Palatino Linotype"/>
          <w:color w:val="000000"/>
        </w:rPr>
      </w:pPr>
      <w:r w:rsidRPr="00C93DED">
        <w:rPr>
          <w:rFonts w:ascii="Palatino Linotype" w:eastAsia="Palatino Linotype" w:hAnsi="Palatino Linotype" w:cs="Palatino Linotype"/>
          <w:color w:val="000000"/>
        </w:rPr>
        <w:t>Oficio OPDAPAS/TRANS/0458/2024 de fecha 17 de junio de 2024,  firmado por la titular de la Gerencia de Transparencia del OPDAPAS La Paz, dirigido a la Dirección de Jurídico OPDAPAS La Paz, en el que solicita de respuesta a la solicitud de información.</w:t>
      </w:r>
    </w:p>
    <w:p w14:paraId="6F112C33" w14:textId="77777777" w:rsidR="00116C0D" w:rsidRPr="00C93DED" w:rsidRDefault="00753100">
      <w:pPr>
        <w:numPr>
          <w:ilvl w:val="0"/>
          <w:numId w:val="8"/>
        </w:numPr>
        <w:pBdr>
          <w:top w:val="nil"/>
          <w:left w:val="nil"/>
          <w:bottom w:val="nil"/>
          <w:right w:val="nil"/>
          <w:between w:val="nil"/>
        </w:pBdr>
        <w:tabs>
          <w:tab w:val="left" w:pos="851"/>
        </w:tabs>
        <w:spacing w:line="360" w:lineRule="auto"/>
        <w:ind w:left="851" w:right="-787" w:firstLine="0"/>
        <w:jc w:val="both"/>
        <w:rPr>
          <w:rFonts w:ascii="Palatino Linotype" w:eastAsia="Palatino Linotype" w:hAnsi="Palatino Linotype" w:cs="Palatino Linotype"/>
          <w:color w:val="000000"/>
        </w:rPr>
      </w:pPr>
      <w:r w:rsidRPr="00C93DED">
        <w:rPr>
          <w:rFonts w:ascii="Palatino Linotype" w:eastAsia="Palatino Linotype" w:hAnsi="Palatino Linotype" w:cs="Palatino Linotype"/>
          <w:color w:val="000000"/>
        </w:rPr>
        <w:t>Oficio ODAPAS/DJ/0321/06/24 de fecha 20 de junio de 2024, firmado por el Director Jurídico del OPDAPAS La Paz, en el que informa:</w:t>
      </w:r>
    </w:p>
    <w:p w14:paraId="00D9804A" w14:textId="1961BF6A" w:rsidR="00116C0D" w:rsidRPr="00C93DED" w:rsidRDefault="00753100">
      <w:pPr>
        <w:pBdr>
          <w:top w:val="nil"/>
          <w:left w:val="nil"/>
          <w:bottom w:val="nil"/>
          <w:right w:val="nil"/>
          <w:between w:val="nil"/>
        </w:pBdr>
        <w:tabs>
          <w:tab w:val="left" w:pos="851"/>
        </w:tabs>
        <w:spacing w:line="360" w:lineRule="auto"/>
        <w:ind w:left="851" w:right="-787"/>
        <w:jc w:val="both"/>
        <w:rPr>
          <w:rFonts w:ascii="Palatino Linotype" w:eastAsia="Palatino Linotype" w:hAnsi="Palatino Linotype" w:cs="Palatino Linotype"/>
          <w:i/>
          <w:color w:val="000000"/>
        </w:rPr>
      </w:pPr>
      <w:r w:rsidRPr="00C93DED">
        <w:rPr>
          <w:rFonts w:ascii="Palatino Linotype" w:eastAsia="Palatino Linotype" w:hAnsi="Palatino Linotype" w:cs="Palatino Linotype"/>
          <w:color w:val="000000"/>
        </w:rPr>
        <w:tab/>
        <w:t xml:space="preserve">I. Que después de haber realizado una búsqueda exhaustiva tanto en el Sistema Interno Operativo (SIO), como en los archivos de ese Organismo Público Descentralizado, </w:t>
      </w:r>
      <w:r w:rsidRPr="00C93DED">
        <w:rPr>
          <w:rFonts w:ascii="Palatino Linotype" w:eastAsia="Palatino Linotype" w:hAnsi="Palatino Linotype" w:cs="Palatino Linotype"/>
          <w:i/>
          <w:color w:val="000000"/>
        </w:rPr>
        <w:t xml:space="preserve">“no se localizó dato alguno a nombre del </w:t>
      </w:r>
      <w:r w:rsidRPr="00C93DED">
        <w:rPr>
          <w:rFonts w:ascii="Palatino Linotype" w:eastAsia="Palatino Linotype" w:hAnsi="Palatino Linotype" w:cs="Palatino Linotype"/>
          <w:b/>
          <w:i/>
          <w:color w:val="000000"/>
        </w:rPr>
        <w:t xml:space="preserve">C. </w:t>
      </w:r>
      <w:r w:rsidR="00C93DED" w:rsidRPr="00C93DED">
        <w:rPr>
          <w:rFonts w:ascii="Palatino Linotype" w:eastAsia="Palatino Linotype" w:hAnsi="Palatino Linotype" w:cs="Palatino Linotype"/>
          <w:b/>
          <w:i/>
          <w:color w:val="000000"/>
        </w:rPr>
        <w:t>XXXXXXXXXX</w:t>
      </w:r>
      <w:r w:rsidRPr="00C93DED">
        <w:rPr>
          <w:rFonts w:ascii="Palatino Linotype" w:eastAsia="Palatino Linotype" w:hAnsi="Palatino Linotype" w:cs="Palatino Linotype"/>
          <w:i/>
          <w:color w:val="000000"/>
        </w:rPr>
        <w:t xml:space="preserve">, respecto de alguno de los servicios que proporciona el </w:t>
      </w:r>
      <w:proofErr w:type="spellStart"/>
      <w:r w:rsidRPr="00C93DED">
        <w:rPr>
          <w:rFonts w:ascii="Palatino Linotype" w:eastAsia="Palatino Linotype" w:hAnsi="Palatino Linotype" w:cs="Palatino Linotype"/>
          <w:i/>
          <w:color w:val="000000"/>
        </w:rPr>
        <w:t>Opdapas</w:t>
      </w:r>
      <w:proofErr w:type="spellEnd"/>
      <w:r w:rsidRPr="00C93DED">
        <w:rPr>
          <w:rFonts w:ascii="Palatino Linotype" w:eastAsia="Palatino Linotype" w:hAnsi="Palatino Linotype" w:cs="Palatino Linotype"/>
          <w:i/>
          <w:color w:val="000000"/>
        </w:rPr>
        <w:t xml:space="preserve"> la Paz” (Sic)</w:t>
      </w:r>
    </w:p>
    <w:p w14:paraId="331B4FC1" w14:textId="77777777" w:rsidR="00116C0D" w:rsidRPr="00C93DED" w:rsidRDefault="00753100">
      <w:pPr>
        <w:pBdr>
          <w:top w:val="nil"/>
          <w:left w:val="nil"/>
          <w:bottom w:val="nil"/>
          <w:right w:val="nil"/>
          <w:between w:val="nil"/>
        </w:pBdr>
        <w:tabs>
          <w:tab w:val="left" w:pos="851"/>
        </w:tabs>
        <w:spacing w:line="360" w:lineRule="auto"/>
        <w:ind w:left="851" w:right="-787"/>
        <w:jc w:val="both"/>
        <w:rPr>
          <w:rFonts w:ascii="Palatino Linotype" w:eastAsia="Palatino Linotype" w:hAnsi="Palatino Linotype" w:cs="Palatino Linotype"/>
          <w:color w:val="000000"/>
        </w:rPr>
      </w:pPr>
      <w:r w:rsidRPr="00C93DED">
        <w:rPr>
          <w:rFonts w:ascii="Palatino Linotype" w:eastAsia="Palatino Linotype" w:hAnsi="Palatino Linotype" w:cs="Palatino Linotype"/>
          <w:i/>
          <w:color w:val="000000"/>
        </w:rPr>
        <w:tab/>
      </w:r>
      <w:r w:rsidRPr="00C93DED">
        <w:rPr>
          <w:rFonts w:ascii="Palatino Linotype" w:eastAsia="Palatino Linotype" w:hAnsi="Palatino Linotype" w:cs="Palatino Linotype"/>
          <w:color w:val="000000"/>
        </w:rPr>
        <w:t>II. Por lo anterior, no es posible remitir información alguna respecto a lo solicitado.</w:t>
      </w:r>
    </w:p>
    <w:p w14:paraId="39CF73C9" w14:textId="77777777" w:rsidR="00116C0D" w:rsidRPr="00C93DED" w:rsidRDefault="00753100">
      <w:pPr>
        <w:numPr>
          <w:ilvl w:val="0"/>
          <w:numId w:val="8"/>
        </w:numPr>
        <w:pBdr>
          <w:top w:val="nil"/>
          <w:left w:val="nil"/>
          <w:bottom w:val="nil"/>
          <w:right w:val="nil"/>
          <w:between w:val="nil"/>
        </w:pBdr>
        <w:tabs>
          <w:tab w:val="left" w:pos="851"/>
        </w:tabs>
        <w:spacing w:line="360" w:lineRule="auto"/>
        <w:ind w:left="851" w:right="-787" w:firstLine="0"/>
        <w:jc w:val="both"/>
        <w:rPr>
          <w:rFonts w:ascii="Palatino Linotype" w:eastAsia="Palatino Linotype" w:hAnsi="Palatino Linotype" w:cs="Palatino Linotype"/>
          <w:color w:val="000000"/>
        </w:rPr>
      </w:pPr>
      <w:r w:rsidRPr="00C93DED">
        <w:rPr>
          <w:rFonts w:ascii="Palatino Linotype" w:eastAsia="Palatino Linotype" w:hAnsi="Palatino Linotype" w:cs="Palatino Linotype"/>
          <w:color w:val="000000"/>
        </w:rPr>
        <w:t>Oficio OPDAPAS/TRANS/0505/2024 de fecha 25 de junio de 2024, la titular de la Gerencia de Transparencia del OPDAPAS La Paz, remite respuesta al solicitante.</w:t>
      </w:r>
    </w:p>
    <w:p w14:paraId="6699AEBC" w14:textId="77777777" w:rsidR="00116C0D" w:rsidRPr="00C93DED" w:rsidRDefault="00116C0D">
      <w:pPr>
        <w:tabs>
          <w:tab w:val="left" w:pos="0"/>
        </w:tabs>
        <w:spacing w:line="360" w:lineRule="auto"/>
        <w:ind w:right="-787"/>
        <w:jc w:val="both"/>
        <w:rPr>
          <w:rFonts w:ascii="Palatino Linotype" w:eastAsia="Palatino Linotype" w:hAnsi="Palatino Linotype" w:cs="Palatino Linotype"/>
          <w:color w:val="000000"/>
        </w:rPr>
      </w:pPr>
    </w:p>
    <w:p w14:paraId="30D15A2F" w14:textId="77777777" w:rsidR="00116C0D" w:rsidRPr="00C93DED" w:rsidRDefault="00116C0D">
      <w:pPr>
        <w:tabs>
          <w:tab w:val="left" w:pos="0"/>
        </w:tabs>
        <w:spacing w:line="360" w:lineRule="auto"/>
        <w:ind w:right="-787"/>
        <w:jc w:val="both"/>
        <w:rPr>
          <w:rFonts w:ascii="Palatino Linotype" w:eastAsia="Palatino Linotype" w:hAnsi="Palatino Linotype" w:cs="Palatino Linotype"/>
          <w:color w:val="000000"/>
        </w:rPr>
      </w:pPr>
    </w:p>
    <w:p w14:paraId="6A7D8886" w14:textId="77777777" w:rsidR="00116C0D" w:rsidRPr="00C93DED" w:rsidRDefault="00116C0D">
      <w:pPr>
        <w:tabs>
          <w:tab w:val="left" w:pos="0"/>
        </w:tabs>
        <w:spacing w:line="360" w:lineRule="auto"/>
        <w:ind w:right="-787"/>
        <w:jc w:val="both"/>
        <w:rPr>
          <w:rFonts w:ascii="Palatino Linotype" w:eastAsia="Palatino Linotype" w:hAnsi="Palatino Linotype" w:cs="Palatino Linotype"/>
          <w:color w:val="000000"/>
        </w:rPr>
      </w:pPr>
    </w:p>
    <w:p w14:paraId="6CEB7982" w14:textId="77777777" w:rsidR="00116C0D" w:rsidRPr="00C93DED" w:rsidRDefault="00116C0D">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14:paraId="20A16198" w14:textId="77777777" w:rsidR="00116C0D" w:rsidRPr="00C93DED" w:rsidRDefault="00753100">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sidRPr="00C93DED">
        <w:rPr>
          <w:rFonts w:ascii="Palatino Linotype" w:eastAsia="Palatino Linotype" w:hAnsi="Palatino Linotype" w:cs="Palatino Linotype"/>
          <w:color w:val="000000"/>
        </w:rPr>
        <w:t>El</w:t>
      </w:r>
      <w:r w:rsidRPr="00C93DED">
        <w:rPr>
          <w:rFonts w:ascii="Palatino Linotype" w:eastAsia="Palatino Linotype" w:hAnsi="Palatino Linotype" w:cs="Palatino Linotype"/>
          <w:b/>
          <w:color w:val="000000"/>
        </w:rPr>
        <w:t xml:space="preserve"> veintisiete de junio de dos mil veinticuatro</w:t>
      </w:r>
      <w:r w:rsidRPr="00C93DED">
        <w:rPr>
          <w:rFonts w:ascii="Palatino Linotype" w:eastAsia="Palatino Linotype" w:hAnsi="Palatino Linotype" w:cs="Palatino Linotype"/>
          <w:color w:val="000000"/>
        </w:rPr>
        <w:t>, el particular interpuso el recurso de revisión en contra de la respuesta, realizando las siguientes manifestaciones:</w:t>
      </w:r>
    </w:p>
    <w:p w14:paraId="6A29D750" w14:textId="77777777" w:rsidR="00116C0D" w:rsidRPr="00C93DED" w:rsidRDefault="00116C0D">
      <w:pPr>
        <w:pBdr>
          <w:top w:val="nil"/>
          <w:left w:val="nil"/>
          <w:bottom w:val="nil"/>
          <w:right w:val="nil"/>
          <w:between w:val="nil"/>
        </w:pBdr>
        <w:tabs>
          <w:tab w:val="left" w:pos="0"/>
        </w:tabs>
        <w:ind w:right="-787"/>
        <w:jc w:val="both"/>
        <w:rPr>
          <w:rFonts w:ascii="Palatino Linotype" w:eastAsia="Palatino Linotype" w:hAnsi="Palatino Linotype" w:cs="Palatino Linotype"/>
          <w:b/>
          <w:color w:val="000000"/>
        </w:rPr>
      </w:pPr>
    </w:p>
    <w:p w14:paraId="623602C2" w14:textId="77777777" w:rsidR="00116C0D" w:rsidRPr="00C93DED" w:rsidRDefault="00753100">
      <w:pPr>
        <w:numPr>
          <w:ilvl w:val="0"/>
          <w:numId w:val="7"/>
        </w:numPr>
        <w:pBdr>
          <w:top w:val="nil"/>
          <w:left w:val="nil"/>
          <w:bottom w:val="nil"/>
          <w:right w:val="nil"/>
          <w:between w:val="nil"/>
        </w:pBdr>
        <w:ind w:right="-787"/>
        <w:jc w:val="both"/>
        <w:rPr>
          <w:rFonts w:ascii="Palatino Linotype" w:eastAsia="Palatino Linotype" w:hAnsi="Palatino Linotype" w:cs="Palatino Linotype"/>
          <w:i/>
          <w:color w:val="000000"/>
        </w:rPr>
      </w:pPr>
      <w:bookmarkStart w:id="1" w:name="_heading=h.30j0zll" w:colFirst="0" w:colLast="0"/>
      <w:bookmarkEnd w:id="1"/>
      <w:r w:rsidRPr="00C93DED">
        <w:rPr>
          <w:rFonts w:ascii="Palatino Linotype" w:eastAsia="Palatino Linotype" w:hAnsi="Palatino Linotype" w:cs="Palatino Linotype"/>
          <w:b/>
          <w:color w:val="000000"/>
        </w:rPr>
        <w:t xml:space="preserve">Acto impugnado: </w:t>
      </w:r>
      <w:r w:rsidRPr="00C93DED">
        <w:rPr>
          <w:rFonts w:ascii="Palatino Linotype" w:eastAsia="Palatino Linotype" w:hAnsi="Palatino Linotype" w:cs="Palatino Linotype"/>
          <w:i/>
          <w:color w:val="000000"/>
        </w:rPr>
        <w:t xml:space="preserve">“No se me proporciono de forma completa la </w:t>
      </w:r>
      <w:proofErr w:type="spellStart"/>
      <w:r w:rsidRPr="00C93DED">
        <w:rPr>
          <w:rFonts w:ascii="Palatino Linotype" w:eastAsia="Palatino Linotype" w:hAnsi="Palatino Linotype" w:cs="Palatino Linotype"/>
          <w:i/>
          <w:color w:val="000000"/>
        </w:rPr>
        <w:t>informacion</w:t>
      </w:r>
      <w:proofErr w:type="spellEnd"/>
      <w:r w:rsidRPr="00C93DED">
        <w:rPr>
          <w:rFonts w:ascii="Palatino Linotype" w:eastAsia="Palatino Linotype" w:hAnsi="Palatino Linotype" w:cs="Palatino Linotype"/>
          <w:i/>
          <w:color w:val="000000"/>
        </w:rPr>
        <w:t xml:space="preserve"> solicitada” (Sic)</w:t>
      </w:r>
    </w:p>
    <w:p w14:paraId="4D14BF7E" w14:textId="77777777" w:rsidR="00116C0D" w:rsidRPr="00C93DED" w:rsidRDefault="00753100">
      <w:pPr>
        <w:pBdr>
          <w:top w:val="nil"/>
          <w:left w:val="nil"/>
          <w:bottom w:val="nil"/>
          <w:right w:val="nil"/>
          <w:between w:val="nil"/>
        </w:pBdr>
        <w:tabs>
          <w:tab w:val="left" w:pos="7020"/>
        </w:tabs>
        <w:ind w:right="-787"/>
        <w:jc w:val="both"/>
        <w:rPr>
          <w:rFonts w:ascii="Palatino Linotype" w:eastAsia="Palatino Linotype" w:hAnsi="Palatino Linotype" w:cs="Palatino Linotype"/>
          <w:i/>
          <w:color w:val="000000"/>
        </w:rPr>
      </w:pPr>
      <w:r w:rsidRPr="00C93DED">
        <w:rPr>
          <w:rFonts w:ascii="Palatino Linotype" w:eastAsia="Palatino Linotype" w:hAnsi="Palatino Linotype" w:cs="Palatino Linotype"/>
          <w:i/>
          <w:color w:val="000000"/>
        </w:rPr>
        <w:tab/>
      </w:r>
    </w:p>
    <w:p w14:paraId="300317A5" w14:textId="77777777" w:rsidR="00116C0D" w:rsidRPr="00C93DED" w:rsidRDefault="00753100">
      <w:pPr>
        <w:numPr>
          <w:ilvl w:val="0"/>
          <w:numId w:val="7"/>
        </w:numPr>
        <w:pBdr>
          <w:top w:val="nil"/>
          <w:left w:val="nil"/>
          <w:bottom w:val="nil"/>
          <w:right w:val="nil"/>
          <w:between w:val="nil"/>
        </w:pBdr>
        <w:ind w:right="-787"/>
        <w:jc w:val="both"/>
        <w:rPr>
          <w:rFonts w:ascii="Palatino Linotype" w:eastAsia="Palatino Linotype" w:hAnsi="Palatino Linotype" w:cs="Palatino Linotype"/>
          <w:color w:val="000000"/>
        </w:rPr>
      </w:pPr>
      <w:bookmarkStart w:id="2" w:name="_heading=h.1fob9te" w:colFirst="0" w:colLast="0"/>
      <w:bookmarkEnd w:id="2"/>
      <w:r w:rsidRPr="00C93DED">
        <w:rPr>
          <w:rFonts w:ascii="Palatino Linotype" w:eastAsia="Palatino Linotype" w:hAnsi="Palatino Linotype" w:cs="Palatino Linotype"/>
          <w:b/>
          <w:color w:val="000000"/>
        </w:rPr>
        <w:t>Razones o Motivos de inconformidad: “</w:t>
      </w:r>
      <w:r w:rsidRPr="00C93DED">
        <w:rPr>
          <w:rFonts w:ascii="Palatino Linotype" w:eastAsia="Palatino Linotype" w:hAnsi="Palatino Linotype" w:cs="Palatino Linotype"/>
          <w:i/>
          <w:color w:val="000000"/>
        </w:rPr>
        <w:t xml:space="preserve">Se me entrega una respuesta sin fundamento y </w:t>
      </w:r>
      <w:proofErr w:type="spellStart"/>
      <w:r w:rsidRPr="00C93DED">
        <w:rPr>
          <w:rFonts w:ascii="Palatino Linotype" w:eastAsia="Palatino Linotype" w:hAnsi="Palatino Linotype" w:cs="Palatino Linotype"/>
          <w:i/>
          <w:color w:val="000000"/>
        </w:rPr>
        <w:t>ademas</w:t>
      </w:r>
      <w:proofErr w:type="spellEnd"/>
      <w:r w:rsidRPr="00C93DED">
        <w:rPr>
          <w:rFonts w:ascii="Palatino Linotype" w:eastAsia="Palatino Linotype" w:hAnsi="Palatino Linotype" w:cs="Palatino Linotype"/>
          <w:i/>
          <w:color w:val="000000"/>
        </w:rPr>
        <w:t xml:space="preserve"> no se me entrega lo que solicite” (Sic)</w:t>
      </w:r>
    </w:p>
    <w:p w14:paraId="01AEEABD" w14:textId="77777777" w:rsidR="00116C0D" w:rsidRPr="00C93DED" w:rsidRDefault="00116C0D">
      <w:pPr>
        <w:ind w:right="-787"/>
        <w:jc w:val="both"/>
        <w:rPr>
          <w:rFonts w:ascii="Palatino Linotype" w:eastAsia="Palatino Linotype" w:hAnsi="Palatino Linotype" w:cs="Palatino Linotype"/>
          <w:color w:val="000000"/>
        </w:rPr>
      </w:pPr>
    </w:p>
    <w:p w14:paraId="2E700750" w14:textId="77777777" w:rsidR="00116C0D" w:rsidRPr="00C93DED" w:rsidRDefault="00116C0D">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14:paraId="1AD559D0" w14:textId="77777777" w:rsidR="00116C0D" w:rsidRPr="00C93DED" w:rsidRDefault="00753100">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sidRPr="00C93DED">
        <w:rPr>
          <w:rFonts w:ascii="Palatino Linotype" w:eastAsia="Palatino Linotype" w:hAnsi="Palatino Linotype" w:cs="Palatino Linotype"/>
          <w:color w:val="000000"/>
        </w:rPr>
        <w:t xml:space="preserve">La Comisionada Ponente con fundamento en lo dispuesto por el artículo 185, fracción II, de la ley de la materia, a través del </w:t>
      </w:r>
      <w:r w:rsidRPr="00C93DED">
        <w:rPr>
          <w:rFonts w:ascii="Palatino Linotype" w:eastAsia="Palatino Linotype" w:hAnsi="Palatino Linotype" w:cs="Palatino Linotype"/>
          <w:b/>
          <w:color w:val="000000"/>
        </w:rPr>
        <w:t xml:space="preserve">acuerdo de admisión </w:t>
      </w:r>
      <w:r w:rsidRPr="00C93DED">
        <w:rPr>
          <w:rFonts w:ascii="Palatino Linotype" w:eastAsia="Palatino Linotype" w:hAnsi="Palatino Linotype" w:cs="Palatino Linotype"/>
          <w:color w:val="000000"/>
        </w:rPr>
        <w:t xml:space="preserve">de fecha </w:t>
      </w:r>
      <w:r w:rsidRPr="00C93DED">
        <w:rPr>
          <w:rFonts w:ascii="Palatino Linotype" w:eastAsia="Palatino Linotype" w:hAnsi="Palatino Linotype" w:cs="Palatino Linotype"/>
          <w:b/>
          <w:color w:val="000000"/>
        </w:rPr>
        <w:t xml:space="preserve">dos de julio de dos mil veinticuatro, </w:t>
      </w:r>
      <w:r w:rsidRPr="00C93DED">
        <w:rPr>
          <w:rFonts w:ascii="Palatino Linotype" w:eastAsia="Palatino Linotype" w:hAnsi="Palatino Linotype" w:cs="Palatino Linotype"/>
          <w:color w:val="000000"/>
        </w:rPr>
        <w:t xml:space="preserve">puso a disposición de las partes el expediente electrónico vía SAIMEX a efecto de que en un plazo máximo de siete días </w:t>
      </w:r>
      <w:r w:rsidRPr="00C93DED">
        <w:rPr>
          <w:rFonts w:ascii="Palatino Linotype" w:eastAsia="Palatino Linotype" w:hAnsi="Palatino Linotype" w:cs="Palatino Linotype"/>
        </w:rPr>
        <w:t>manifestara</w:t>
      </w:r>
      <w:r w:rsidRPr="00C93DED">
        <w:rPr>
          <w:rFonts w:ascii="Palatino Linotype" w:eastAsia="Palatino Linotype" w:hAnsi="Palatino Linotype" w:cs="Palatino Linotype"/>
          <w:color w:val="000000"/>
        </w:rPr>
        <w:t xml:space="preserve"> lo que a su derecho conviniera, </w:t>
      </w:r>
      <w:r w:rsidRPr="00C93DED">
        <w:rPr>
          <w:rFonts w:ascii="Palatino Linotype" w:eastAsia="Palatino Linotype" w:hAnsi="Palatino Linotype" w:cs="Palatino Linotype"/>
        </w:rPr>
        <w:t>ofreciera</w:t>
      </w:r>
      <w:r w:rsidRPr="00C93DED">
        <w:rPr>
          <w:rFonts w:ascii="Palatino Linotype" w:eastAsia="Palatino Linotype" w:hAnsi="Palatino Linotype" w:cs="Palatino Linotype"/>
          <w:color w:val="000000"/>
        </w:rPr>
        <w:t xml:space="preserve"> pruebas y alegatos según corresponda al caso concreto, de esta forma para que el </w:t>
      </w:r>
      <w:r w:rsidRPr="00C93DED">
        <w:rPr>
          <w:rFonts w:ascii="Palatino Linotype" w:eastAsia="Palatino Linotype" w:hAnsi="Palatino Linotype" w:cs="Palatino Linotype"/>
          <w:b/>
          <w:color w:val="000000"/>
        </w:rPr>
        <w:t xml:space="preserve">SUJETO OBLIGADO </w:t>
      </w:r>
      <w:r w:rsidRPr="00C93DED">
        <w:rPr>
          <w:rFonts w:ascii="Palatino Linotype" w:eastAsia="Palatino Linotype" w:hAnsi="Palatino Linotype" w:cs="Palatino Linotype"/>
        </w:rPr>
        <w:t>presentará</w:t>
      </w:r>
      <w:r w:rsidRPr="00C93DED">
        <w:rPr>
          <w:rFonts w:ascii="Palatino Linotype" w:eastAsia="Palatino Linotype" w:hAnsi="Palatino Linotype" w:cs="Palatino Linotype"/>
          <w:color w:val="000000"/>
        </w:rPr>
        <w:t xml:space="preserve"> el Informe Justificado procedente.</w:t>
      </w:r>
    </w:p>
    <w:p w14:paraId="05E35190" w14:textId="77777777" w:rsidR="00116C0D" w:rsidRPr="00C93DED" w:rsidRDefault="00116C0D">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14:paraId="7CBCC259" w14:textId="77777777" w:rsidR="00116C0D" w:rsidRPr="00C93DED" w:rsidRDefault="00753100">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color w:val="000000"/>
        </w:rPr>
        <w:t>El Recurrente</w:t>
      </w:r>
      <w:r w:rsidRPr="00C93DED">
        <w:rPr>
          <w:rFonts w:ascii="Palatino Linotype" w:eastAsia="Palatino Linotype" w:hAnsi="Palatino Linotype" w:cs="Palatino Linotype"/>
          <w:b/>
          <w:color w:val="000000"/>
        </w:rPr>
        <w:t xml:space="preserve"> </w:t>
      </w:r>
      <w:r w:rsidRPr="00C93DED">
        <w:rPr>
          <w:rFonts w:ascii="Palatino Linotype" w:eastAsia="Palatino Linotype" w:hAnsi="Palatino Linotype" w:cs="Palatino Linotype"/>
          <w:color w:val="000000"/>
        </w:rPr>
        <w:t>dejó de realizar manifestaciones que a su derecho conviniera y asistiera. Por su parte, el Sujeto Obligado,</w:t>
      </w:r>
      <w:r w:rsidRPr="00C93DED">
        <w:rPr>
          <w:rFonts w:ascii="Palatino Linotype" w:eastAsia="Palatino Linotype" w:hAnsi="Palatino Linotype" w:cs="Palatino Linotype"/>
          <w:b/>
          <w:color w:val="000000"/>
        </w:rPr>
        <w:t xml:space="preserve"> </w:t>
      </w:r>
      <w:r w:rsidRPr="00C93DED">
        <w:rPr>
          <w:rFonts w:ascii="Palatino Linotype" w:eastAsia="Palatino Linotype" w:hAnsi="Palatino Linotype" w:cs="Palatino Linotype"/>
          <w:color w:val="000000"/>
        </w:rPr>
        <w:t>en fechas</w:t>
      </w:r>
      <w:r w:rsidRPr="00C93DED">
        <w:rPr>
          <w:rFonts w:ascii="Palatino Linotype" w:eastAsia="Palatino Linotype" w:hAnsi="Palatino Linotype" w:cs="Palatino Linotype"/>
          <w:b/>
          <w:color w:val="000000"/>
        </w:rPr>
        <w:t xml:space="preserve"> cuatro de diciembre de dos mil veinticuatro</w:t>
      </w:r>
      <w:r w:rsidRPr="00C93DED">
        <w:rPr>
          <w:rFonts w:ascii="Palatino Linotype" w:eastAsia="Palatino Linotype" w:hAnsi="Palatino Linotype" w:cs="Palatino Linotype"/>
          <w:color w:val="000000"/>
        </w:rPr>
        <w:t xml:space="preserve"> rindió </w:t>
      </w:r>
      <w:r w:rsidRPr="00C93DED">
        <w:rPr>
          <w:rFonts w:ascii="Palatino Linotype" w:eastAsia="Palatino Linotype" w:hAnsi="Palatino Linotype" w:cs="Palatino Linotype"/>
        </w:rPr>
        <w:t>informe</w:t>
      </w:r>
      <w:r w:rsidRPr="00C93DED">
        <w:rPr>
          <w:rFonts w:ascii="Palatino Linotype" w:eastAsia="Palatino Linotype" w:hAnsi="Palatino Linotype" w:cs="Palatino Linotype"/>
          <w:color w:val="000000"/>
        </w:rPr>
        <w:t xml:space="preserve"> justificado, a través del archivo siguiente:</w:t>
      </w:r>
    </w:p>
    <w:p w14:paraId="7078C3A5" w14:textId="77777777" w:rsidR="00116C0D" w:rsidRPr="00C93DED" w:rsidRDefault="00116C0D">
      <w:pPr>
        <w:pBdr>
          <w:top w:val="nil"/>
          <w:left w:val="nil"/>
          <w:bottom w:val="nil"/>
          <w:right w:val="nil"/>
          <w:between w:val="nil"/>
        </w:pBdr>
        <w:ind w:left="851" w:right="-787"/>
        <w:jc w:val="both"/>
        <w:rPr>
          <w:rFonts w:ascii="Palatino Linotype" w:eastAsia="Palatino Linotype" w:hAnsi="Palatino Linotype" w:cs="Palatino Linotype"/>
          <w:color w:val="000000"/>
        </w:rPr>
      </w:pPr>
    </w:p>
    <w:p w14:paraId="63F67FC2" w14:textId="77777777" w:rsidR="00116C0D" w:rsidRPr="00C93DED" w:rsidRDefault="00753100">
      <w:pPr>
        <w:tabs>
          <w:tab w:val="left" w:pos="851"/>
        </w:tabs>
        <w:spacing w:line="360" w:lineRule="auto"/>
        <w:ind w:left="851" w:right="-787"/>
        <w:jc w:val="both"/>
        <w:rPr>
          <w:rFonts w:ascii="Palatino Linotype" w:eastAsia="Palatino Linotype" w:hAnsi="Palatino Linotype" w:cs="Palatino Linotype"/>
          <w:b/>
          <w:i/>
        </w:rPr>
      </w:pPr>
      <w:r w:rsidRPr="00C93DED">
        <w:rPr>
          <w:rFonts w:ascii="Palatino Linotype" w:eastAsia="Palatino Linotype" w:hAnsi="Palatino Linotype" w:cs="Palatino Linotype"/>
          <w:b/>
          <w:i/>
        </w:rPr>
        <w:t>SOLICITUD 0058.pdf</w:t>
      </w:r>
    </w:p>
    <w:p w14:paraId="02902832" w14:textId="77777777" w:rsidR="00116C0D" w:rsidRPr="00C93DED" w:rsidRDefault="00753100">
      <w:pPr>
        <w:tabs>
          <w:tab w:val="left" w:pos="851"/>
        </w:tabs>
        <w:spacing w:line="360" w:lineRule="auto"/>
        <w:ind w:left="851" w:right="-787"/>
        <w:jc w:val="both"/>
        <w:rPr>
          <w:rFonts w:ascii="Palatino Linotype" w:eastAsia="Palatino Linotype" w:hAnsi="Palatino Linotype" w:cs="Palatino Linotype"/>
        </w:rPr>
      </w:pPr>
      <w:r w:rsidRPr="00C93DED">
        <w:rPr>
          <w:rFonts w:ascii="Palatino Linotype" w:eastAsia="Palatino Linotype" w:hAnsi="Palatino Linotype" w:cs="Palatino Linotype"/>
        </w:rPr>
        <w:t>Documento que contiene los tres oficios con los que se dio respuesta a la solicitud.</w:t>
      </w:r>
    </w:p>
    <w:p w14:paraId="6F62BD29" w14:textId="77777777" w:rsidR="00116C0D" w:rsidRPr="00C93DED" w:rsidRDefault="00116C0D">
      <w:pPr>
        <w:ind w:right="-787"/>
        <w:jc w:val="both"/>
        <w:rPr>
          <w:rFonts w:ascii="Palatino Linotype" w:eastAsia="Palatino Linotype" w:hAnsi="Palatino Linotype" w:cs="Palatino Linotype"/>
        </w:rPr>
      </w:pPr>
    </w:p>
    <w:p w14:paraId="39FFB42D" w14:textId="77777777" w:rsidR="00116C0D" w:rsidRPr="00C93DED" w:rsidRDefault="00116C0D">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14:paraId="21AFEA81" w14:textId="77777777" w:rsidR="00116C0D" w:rsidRPr="00C93DED" w:rsidRDefault="00753100">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sidRPr="00C93DED">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el</w:t>
      </w:r>
      <w:r w:rsidRPr="00C93DED">
        <w:rPr>
          <w:rFonts w:ascii="Palatino Linotype" w:eastAsia="Palatino Linotype" w:hAnsi="Palatino Linotype" w:cs="Palatino Linotype"/>
          <w:b/>
          <w:color w:val="000000"/>
        </w:rPr>
        <w:t xml:space="preserve"> </w:t>
      </w:r>
      <w:r w:rsidR="004D28BC" w:rsidRPr="00C93DED">
        <w:rPr>
          <w:rFonts w:ascii="Palatino Linotype" w:eastAsia="Palatino Linotype" w:hAnsi="Palatino Linotype" w:cs="Palatino Linotype"/>
          <w:b/>
          <w:color w:val="000000"/>
        </w:rPr>
        <w:t>veintisiete</w:t>
      </w:r>
      <w:r w:rsidRPr="00C93DED">
        <w:rPr>
          <w:rFonts w:ascii="Palatino Linotype" w:eastAsia="Palatino Linotype" w:hAnsi="Palatino Linotype" w:cs="Palatino Linotype"/>
          <w:b/>
          <w:color w:val="000000"/>
        </w:rPr>
        <w:t xml:space="preserve"> de enero de dos mil veinticinco</w:t>
      </w:r>
      <w:r w:rsidRPr="00C93DED">
        <w:rPr>
          <w:rFonts w:ascii="Palatino Linotype" w:eastAsia="Palatino Linotype" w:hAnsi="Palatino Linotype" w:cs="Palatino Linotype"/>
          <w:color w:val="000000"/>
        </w:rPr>
        <w:t xml:space="preserve"> se </w:t>
      </w:r>
      <w:r w:rsidRPr="00C93DED">
        <w:rPr>
          <w:rFonts w:ascii="Palatino Linotype" w:eastAsia="Palatino Linotype" w:hAnsi="Palatino Linotype" w:cs="Palatino Linotype"/>
        </w:rPr>
        <w:t>acordó ampliar el término para resolver el presente asunto.</w:t>
      </w:r>
    </w:p>
    <w:p w14:paraId="74C42DA1" w14:textId="77777777" w:rsidR="00116C0D" w:rsidRPr="00C93DED" w:rsidRDefault="00116C0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2517605E" w14:textId="77777777" w:rsidR="00116C0D" w:rsidRPr="00C93DED" w:rsidRDefault="00753100">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CD8B8C3" w14:textId="77777777" w:rsidR="00116C0D" w:rsidRPr="00C93DED" w:rsidRDefault="00116C0D">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7134D6AC" w14:textId="77777777" w:rsidR="00116C0D" w:rsidRPr="00C93DED" w:rsidRDefault="00753100">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31C696A" w14:textId="77777777" w:rsidR="00116C0D" w:rsidRPr="00C93DED" w:rsidRDefault="00116C0D">
      <w:pPr>
        <w:pBdr>
          <w:top w:val="nil"/>
          <w:left w:val="nil"/>
          <w:bottom w:val="nil"/>
          <w:right w:val="nil"/>
          <w:between w:val="nil"/>
        </w:pBdr>
        <w:ind w:left="720" w:right="-787"/>
        <w:rPr>
          <w:rFonts w:ascii="Palatino Linotype" w:eastAsia="Palatino Linotype" w:hAnsi="Palatino Linotype" w:cs="Palatino Linotype"/>
          <w:color w:val="000000"/>
        </w:rPr>
      </w:pPr>
    </w:p>
    <w:p w14:paraId="4404D4C2" w14:textId="77777777" w:rsidR="00116C0D" w:rsidRPr="00C93DED" w:rsidRDefault="00753100">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w:t>
      </w:r>
      <w:r w:rsidRPr="00C93DED">
        <w:rPr>
          <w:rFonts w:ascii="Palatino Linotype" w:eastAsia="Palatino Linotype" w:hAnsi="Palatino Linotype" w:cs="Palatino Linotype"/>
        </w:rPr>
        <w:lastRenderedPageBreak/>
        <w:t xml:space="preserve">jurisdiccionales o cuasi jurisdiccionales, tanto por la complejidad de los hechos, como por el número de casos que conocen. </w:t>
      </w:r>
    </w:p>
    <w:p w14:paraId="0862FABC" w14:textId="77777777" w:rsidR="00116C0D" w:rsidRPr="00C93DED" w:rsidRDefault="00116C0D">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5839B31F" w14:textId="77777777" w:rsidR="00116C0D" w:rsidRPr="00C93DED" w:rsidRDefault="00753100">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38998846" w14:textId="77777777" w:rsidR="00116C0D" w:rsidRPr="00C93DED" w:rsidRDefault="00753100">
      <w:pPr>
        <w:numPr>
          <w:ilvl w:val="0"/>
          <w:numId w:val="2"/>
        </w:numPr>
        <w:pBdr>
          <w:top w:val="nil"/>
          <w:left w:val="nil"/>
          <w:bottom w:val="nil"/>
          <w:right w:val="nil"/>
          <w:between w:val="nil"/>
        </w:pBdr>
        <w:ind w:right="-787"/>
        <w:jc w:val="both"/>
        <w:rPr>
          <w:rFonts w:ascii="Palatino Linotype" w:eastAsia="Palatino Linotype" w:hAnsi="Palatino Linotype" w:cs="Palatino Linotype"/>
          <w:color w:val="000000"/>
        </w:rPr>
      </w:pPr>
      <w:r w:rsidRPr="00C93DED">
        <w:rPr>
          <w:rFonts w:ascii="Palatino Linotype" w:eastAsia="Palatino Linotype" w:hAnsi="Palatino Linotype" w:cs="Palatino Linotype"/>
          <w:color w:val="000000"/>
        </w:rPr>
        <w:t xml:space="preserve">Complejidad del </w:t>
      </w:r>
      <w:r w:rsidRPr="00C93DED">
        <w:rPr>
          <w:rFonts w:ascii="Palatino Linotype" w:eastAsia="Palatino Linotype" w:hAnsi="Palatino Linotype" w:cs="Palatino Linotype"/>
        </w:rPr>
        <w:t>asunto</w:t>
      </w:r>
      <w:r w:rsidRPr="00C93DED">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14:paraId="750DC15D" w14:textId="77777777" w:rsidR="00116C0D" w:rsidRPr="00C93DED" w:rsidRDefault="00753100">
      <w:pPr>
        <w:numPr>
          <w:ilvl w:val="0"/>
          <w:numId w:val="2"/>
        </w:numPr>
        <w:pBdr>
          <w:top w:val="nil"/>
          <w:left w:val="nil"/>
          <w:bottom w:val="nil"/>
          <w:right w:val="nil"/>
          <w:between w:val="nil"/>
        </w:pBdr>
        <w:ind w:right="-787"/>
        <w:jc w:val="both"/>
        <w:rPr>
          <w:rFonts w:ascii="Palatino Linotype" w:eastAsia="Palatino Linotype" w:hAnsi="Palatino Linotype" w:cs="Palatino Linotype"/>
          <w:color w:val="000000"/>
        </w:rPr>
      </w:pPr>
      <w:r w:rsidRPr="00C93DED">
        <w:rPr>
          <w:rFonts w:ascii="Palatino Linotype" w:eastAsia="Palatino Linotype" w:hAnsi="Palatino Linotype" w:cs="Palatino Linotype"/>
          <w:color w:val="000000"/>
        </w:rPr>
        <w:t>Actividad Procesal del interesado. Acciones u omisiones del interesado.</w:t>
      </w:r>
    </w:p>
    <w:p w14:paraId="2BC0081E" w14:textId="77777777" w:rsidR="00116C0D" w:rsidRPr="00C93DED" w:rsidRDefault="00753100">
      <w:pPr>
        <w:numPr>
          <w:ilvl w:val="0"/>
          <w:numId w:val="2"/>
        </w:numPr>
        <w:pBdr>
          <w:top w:val="nil"/>
          <w:left w:val="nil"/>
          <w:bottom w:val="nil"/>
          <w:right w:val="nil"/>
          <w:between w:val="nil"/>
        </w:pBdr>
        <w:ind w:right="-787"/>
        <w:jc w:val="both"/>
        <w:rPr>
          <w:rFonts w:ascii="Palatino Linotype" w:eastAsia="Palatino Linotype" w:hAnsi="Palatino Linotype" w:cs="Palatino Linotype"/>
          <w:color w:val="000000"/>
        </w:rPr>
      </w:pPr>
      <w:r w:rsidRPr="00C93DED">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01044024" w14:textId="77777777" w:rsidR="00116C0D" w:rsidRPr="00C93DED" w:rsidRDefault="00753100">
      <w:pPr>
        <w:ind w:left="851" w:right="-787" w:hanging="284"/>
        <w:jc w:val="both"/>
        <w:rPr>
          <w:rFonts w:ascii="Palatino Linotype" w:eastAsia="Palatino Linotype" w:hAnsi="Palatino Linotype" w:cs="Palatino Linotype"/>
        </w:rPr>
      </w:pPr>
      <w:r w:rsidRPr="00C93DED">
        <w:rPr>
          <w:rFonts w:ascii="Palatino Linotype" w:eastAsia="Palatino Linotype" w:hAnsi="Palatino Linotype" w:cs="Palatino Linotype"/>
        </w:rPr>
        <w:t>d) La afectación generada en la situación jurídica de la persona involucrada en el proceso: Violación a sus derechos humanos.</w:t>
      </w:r>
    </w:p>
    <w:p w14:paraId="1B1D655F" w14:textId="77777777" w:rsidR="00116C0D" w:rsidRPr="00C93DED" w:rsidRDefault="00116C0D">
      <w:pPr>
        <w:spacing w:line="360" w:lineRule="auto"/>
        <w:ind w:left="851" w:right="-787" w:hanging="284"/>
        <w:jc w:val="both"/>
        <w:rPr>
          <w:rFonts w:ascii="Palatino Linotype" w:eastAsia="Palatino Linotype" w:hAnsi="Palatino Linotype" w:cs="Palatino Linotype"/>
        </w:rPr>
      </w:pPr>
    </w:p>
    <w:p w14:paraId="51C69B25" w14:textId="77777777" w:rsidR="00116C0D" w:rsidRPr="00C93DED" w:rsidRDefault="00753100">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B3AB12C" w14:textId="77777777" w:rsidR="00116C0D" w:rsidRPr="00C93DED" w:rsidRDefault="00116C0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25ABB529" w14:textId="77777777" w:rsidR="00116C0D" w:rsidRPr="00C93DED" w:rsidRDefault="00753100">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b/>
        </w:rPr>
      </w:pPr>
      <w:r w:rsidRPr="00C93DED">
        <w:rPr>
          <w:rFonts w:ascii="Palatino Linotype" w:eastAsia="Palatino Linotype" w:hAnsi="Palatino Linotype" w:cs="Palatino Linotype"/>
        </w:rPr>
        <w:t xml:space="preserve">Argumento que encuentra sustento en la jurisprudencia P./J. 32/92 emitida por el Pleno de la Suprema Corte de Justicia de la Nación del rubro </w:t>
      </w:r>
      <w:r w:rsidRPr="00C93DED">
        <w:rPr>
          <w:rFonts w:ascii="Palatino Linotype" w:eastAsia="Palatino Linotype" w:hAnsi="Palatino Linotype" w:cs="Palatino Linotype"/>
          <w:i/>
        </w:rPr>
        <w:t xml:space="preserve">“TÉRMINOS PROCESALES. PARA DETERMINAR SI UN FUNCIONARIO JUDICIAL ACTUÓ INDEBIDAMENTE POR NO RESPETARLOS SE DEBE ATENDER AL PRESUPUESTO QUE CONSIDERÓ EL </w:t>
      </w:r>
      <w:r w:rsidRPr="00C93DED">
        <w:rPr>
          <w:rFonts w:ascii="Palatino Linotype" w:eastAsia="Palatino Linotype" w:hAnsi="Palatino Linotype" w:cs="Palatino Linotype"/>
          <w:i/>
        </w:rPr>
        <w:lastRenderedPageBreak/>
        <w:t>LEGISLADOR AL FIJARLOS Y LAS CARACTERÍSTICAS DEL CASO.”</w:t>
      </w:r>
      <w:r w:rsidRPr="00C93DED">
        <w:rPr>
          <w:rFonts w:ascii="Palatino Linotype" w:eastAsia="Palatino Linotype" w:hAnsi="Palatino Linotype" w:cs="Palatino Linotype"/>
        </w:rPr>
        <w:t>, visible en la Gaceta del Semanario Judicial de la Federación con el registro digital 205635.</w:t>
      </w:r>
    </w:p>
    <w:p w14:paraId="4751A702" w14:textId="77777777" w:rsidR="00116C0D" w:rsidRPr="00C93DED" w:rsidRDefault="00116C0D">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2280CBA6" w14:textId="77777777" w:rsidR="00116C0D" w:rsidRPr="00C93DED" w:rsidRDefault="00753100">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b/>
          <w:color w:val="000000"/>
        </w:rPr>
      </w:pPr>
      <w:bookmarkStart w:id="3" w:name="_heading=h.3znysh7" w:colFirst="0" w:colLast="0"/>
      <w:bookmarkEnd w:id="3"/>
      <w:r w:rsidRPr="00C93DED">
        <w:rPr>
          <w:rFonts w:ascii="Palatino Linotype" w:eastAsia="Palatino Linotype" w:hAnsi="Palatino Linotype" w:cs="Palatino Linotype"/>
        </w:rPr>
        <w:t xml:space="preserve">Seguidamente, en fecha </w:t>
      </w:r>
      <w:r w:rsidRPr="00C93DED">
        <w:rPr>
          <w:rFonts w:ascii="Palatino Linotype" w:eastAsia="Palatino Linotype" w:hAnsi="Palatino Linotype" w:cs="Palatino Linotype"/>
          <w:b/>
          <w:color w:val="000000"/>
        </w:rPr>
        <w:t>veintiocho de enero de dos mil veinticinco</w:t>
      </w:r>
      <w:r w:rsidRPr="00C93DED">
        <w:rPr>
          <w:rFonts w:ascii="Palatino Linotype" w:eastAsia="Palatino Linotype" w:hAnsi="Palatino Linotype" w:cs="Palatino Linotype"/>
        </w:rPr>
        <w:t xml:space="preserve">, la Comisionada Ponente dictó el </w:t>
      </w:r>
      <w:r w:rsidRPr="00C93DED">
        <w:rPr>
          <w:rFonts w:ascii="Palatino Linotype" w:eastAsia="Palatino Linotype" w:hAnsi="Palatino Linotype" w:cs="Palatino Linotype"/>
          <w:b/>
        </w:rPr>
        <w:t xml:space="preserve">cierre del periodo de </w:t>
      </w:r>
      <w:r w:rsidRPr="00C93DED">
        <w:rPr>
          <w:rFonts w:ascii="Palatino Linotype" w:eastAsia="Palatino Linotype" w:hAnsi="Palatino Linotype" w:cs="Palatino Linotype"/>
          <w:b/>
          <w:color w:val="000000"/>
        </w:rPr>
        <w:t>instrucción</w:t>
      </w:r>
      <w:r w:rsidRPr="00C93DED">
        <w:rPr>
          <w:rFonts w:ascii="Palatino Linotype" w:eastAsia="Palatino Linotype" w:hAnsi="Palatino Linotype" w:cs="Palatino Linotype"/>
        </w:rPr>
        <w:t xml:space="preserve"> y, ordenó la resolución que conforme a Derecho proceda, de acuerdo a las siguientes:</w:t>
      </w:r>
    </w:p>
    <w:p w14:paraId="42116391" w14:textId="77777777" w:rsidR="00116C0D" w:rsidRPr="00C93DED" w:rsidRDefault="00116C0D">
      <w:pPr>
        <w:pBdr>
          <w:top w:val="nil"/>
          <w:left w:val="nil"/>
          <w:bottom w:val="nil"/>
          <w:right w:val="nil"/>
          <w:between w:val="nil"/>
        </w:pBdr>
        <w:tabs>
          <w:tab w:val="left" w:pos="0"/>
        </w:tabs>
        <w:spacing w:line="360" w:lineRule="auto"/>
        <w:ind w:left="360" w:right="-787"/>
        <w:jc w:val="both"/>
        <w:rPr>
          <w:rFonts w:ascii="Palatino Linotype" w:eastAsia="Palatino Linotype" w:hAnsi="Palatino Linotype" w:cs="Palatino Linotype"/>
        </w:rPr>
      </w:pPr>
      <w:bookmarkStart w:id="4" w:name="_heading=h.wmys7uebyjgp" w:colFirst="0" w:colLast="0"/>
      <w:bookmarkEnd w:id="4"/>
    </w:p>
    <w:p w14:paraId="3025775C" w14:textId="77777777" w:rsidR="00116C0D" w:rsidRPr="00C93DED" w:rsidRDefault="00116C0D">
      <w:pPr>
        <w:pBdr>
          <w:top w:val="nil"/>
          <w:left w:val="nil"/>
          <w:bottom w:val="nil"/>
          <w:right w:val="nil"/>
          <w:between w:val="nil"/>
        </w:pBdr>
        <w:ind w:left="720" w:right="-787"/>
        <w:rPr>
          <w:rFonts w:ascii="Palatino Linotype" w:eastAsia="Palatino Linotype" w:hAnsi="Palatino Linotype" w:cs="Palatino Linotype"/>
          <w:b/>
          <w:color w:val="000000"/>
        </w:rPr>
      </w:pPr>
    </w:p>
    <w:p w14:paraId="2860DB6A" w14:textId="77777777" w:rsidR="00116C0D" w:rsidRPr="00C93DED" w:rsidRDefault="00753100">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C93DED">
        <w:rPr>
          <w:rFonts w:ascii="Palatino Linotype" w:eastAsia="Palatino Linotype" w:hAnsi="Palatino Linotype" w:cs="Palatino Linotype"/>
          <w:b/>
          <w:color w:val="000000"/>
        </w:rPr>
        <w:t>C O N S I D E R A C I O N E S</w:t>
      </w:r>
    </w:p>
    <w:p w14:paraId="26CE46EE" w14:textId="77777777" w:rsidR="00116C0D" w:rsidRPr="00C93DED" w:rsidRDefault="00116C0D">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14:paraId="5283CEA2" w14:textId="77777777" w:rsidR="00116C0D" w:rsidRPr="00C93DED" w:rsidRDefault="00753100">
      <w:pPr>
        <w:pStyle w:val="Ttulo2"/>
        <w:spacing w:before="0" w:line="360" w:lineRule="auto"/>
        <w:ind w:right="-787"/>
        <w:rPr>
          <w:rFonts w:ascii="Palatino Linotype" w:eastAsia="Palatino Linotype" w:hAnsi="Palatino Linotype" w:cs="Palatino Linotype"/>
          <w:b/>
          <w:color w:val="000000"/>
          <w:sz w:val="24"/>
          <w:szCs w:val="24"/>
        </w:rPr>
      </w:pPr>
      <w:bookmarkStart w:id="5" w:name="_heading=h.2et92p0" w:colFirst="0" w:colLast="0"/>
      <w:bookmarkEnd w:id="5"/>
      <w:r w:rsidRPr="00C93DED">
        <w:rPr>
          <w:rFonts w:ascii="Palatino Linotype" w:eastAsia="Palatino Linotype" w:hAnsi="Palatino Linotype" w:cs="Palatino Linotype"/>
          <w:b/>
          <w:color w:val="000000"/>
          <w:sz w:val="24"/>
          <w:szCs w:val="24"/>
        </w:rPr>
        <w:t>PRIMERA. Competencia</w:t>
      </w:r>
    </w:p>
    <w:p w14:paraId="259B0335" w14:textId="77777777" w:rsidR="00116C0D" w:rsidRPr="00C93DED" w:rsidRDefault="00753100">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6D6C060" w14:textId="77777777" w:rsidR="00116C0D" w:rsidRPr="00C93DED" w:rsidRDefault="00116C0D">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14:paraId="379EFE97" w14:textId="77777777" w:rsidR="00116C0D" w:rsidRPr="00C93DED" w:rsidRDefault="00753100">
      <w:pPr>
        <w:pStyle w:val="Ttulo2"/>
        <w:spacing w:before="0" w:line="360" w:lineRule="auto"/>
        <w:ind w:right="-787"/>
        <w:rPr>
          <w:rFonts w:ascii="Palatino Linotype" w:eastAsia="Palatino Linotype" w:hAnsi="Palatino Linotype" w:cs="Palatino Linotype"/>
          <w:b/>
          <w:color w:val="000000"/>
          <w:sz w:val="24"/>
          <w:szCs w:val="24"/>
        </w:rPr>
      </w:pPr>
      <w:bookmarkStart w:id="6" w:name="_heading=h.tyjcwt" w:colFirst="0" w:colLast="0"/>
      <w:bookmarkEnd w:id="6"/>
      <w:r w:rsidRPr="00C93DED">
        <w:rPr>
          <w:rFonts w:ascii="Palatino Linotype" w:eastAsia="Palatino Linotype" w:hAnsi="Palatino Linotype" w:cs="Palatino Linotype"/>
          <w:b/>
          <w:color w:val="000000"/>
          <w:sz w:val="24"/>
          <w:szCs w:val="24"/>
        </w:rPr>
        <w:t>SEGUNDA. Procedencia.</w:t>
      </w:r>
    </w:p>
    <w:p w14:paraId="6999A6EB" w14:textId="77777777" w:rsidR="00116C0D" w:rsidRPr="00C93DED" w:rsidRDefault="00753100">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 xml:space="preserve">Este Órgano Garante considera que el medio de impugnación reúne los requisitos de procedencia </w:t>
      </w:r>
      <w:r w:rsidRPr="00C93DED">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46A56AD3" w14:textId="77777777" w:rsidR="00116C0D" w:rsidRPr="00C93DED" w:rsidRDefault="00116C0D">
      <w:pPr>
        <w:spacing w:line="360" w:lineRule="auto"/>
        <w:ind w:right="-787"/>
        <w:jc w:val="both"/>
        <w:rPr>
          <w:rFonts w:ascii="Palatino Linotype" w:eastAsia="Palatino Linotype" w:hAnsi="Palatino Linotype" w:cs="Palatino Linotype"/>
        </w:rPr>
      </w:pPr>
    </w:p>
    <w:p w14:paraId="52FFF83E" w14:textId="77777777" w:rsidR="00116C0D" w:rsidRPr="00C93DED" w:rsidRDefault="00753100">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14:paraId="40E34953" w14:textId="77777777" w:rsidR="00116C0D" w:rsidRPr="00C93DED" w:rsidRDefault="00116C0D">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14:paraId="6A80D715" w14:textId="77777777" w:rsidR="00116C0D" w:rsidRPr="00C93DED" w:rsidRDefault="00753100">
      <w:pPr>
        <w:pStyle w:val="Ttulo1"/>
        <w:spacing w:before="0" w:line="360" w:lineRule="auto"/>
        <w:ind w:right="-787"/>
        <w:rPr>
          <w:rFonts w:ascii="Palatino Linotype" w:eastAsia="Palatino Linotype" w:hAnsi="Palatino Linotype" w:cs="Palatino Linotype"/>
          <w:b/>
          <w:color w:val="000000"/>
          <w:sz w:val="24"/>
          <w:szCs w:val="24"/>
        </w:rPr>
      </w:pPr>
      <w:bookmarkStart w:id="7" w:name="_heading=h.3dy6vkm" w:colFirst="0" w:colLast="0"/>
      <w:bookmarkEnd w:id="7"/>
      <w:r w:rsidRPr="00C93DED">
        <w:rPr>
          <w:rFonts w:ascii="Palatino Linotype" w:eastAsia="Palatino Linotype" w:hAnsi="Palatino Linotype" w:cs="Palatino Linotype"/>
          <w:b/>
          <w:color w:val="000000"/>
          <w:sz w:val="24"/>
          <w:szCs w:val="24"/>
        </w:rPr>
        <w:t>TERCERA. Descripción de hechos y planteamiento de la controversia.</w:t>
      </w:r>
    </w:p>
    <w:p w14:paraId="6BC829FA" w14:textId="77777777" w:rsidR="00116C0D" w:rsidRPr="00C93DED" w:rsidRDefault="00753100">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Se solicitó tener acceso, a la siguiente información:</w:t>
      </w:r>
    </w:p>
    <w:p w14:paraId="78FF447E" w14:textId="0FB00BE3" w:rsidR="00116C0D" w:rsidRPr="00C93DED" w:rsidRDefault="00753100">
      <w:pPr>
        <w:pBdr>
          <w:top w:val="nil"/>
          <w:left w:val="nil"/>
          <w:bottom w:val="nil"/>
          <w:right w:val="nil"/>
          <w:between w:val="nil"/>
        </w:pBdr>
        <w:tabs>
          <w:tab w:val="left" w:pos="0"/>
        </w:tabs>
        <w:spacing w:line="360" w:lineRule="auto"/>
        <w:ind w:left="1134" w:right="-787"/>
        <w:jc w:val="both"/>
        <w:rPr>
          <w:rFonts w:ascii="Palatino Linotype" w:eastAsia="Palatino Linotype" w:hAnsi="Palatino Linotype" w:cs="Palatino Linotype"/>
        </w:rPr>
      </w:pPr>
      <w:r w:rsidRPr="00C93DED">
        <w:rPr>
          <w:rFonts w:ascii="Palatino Linotype" w:eastAsia="Palatino Linotype" w:hAnsi="Palatino Linotype" w:cs="Palatino Linotype"/>
        </w:rPr>
        <w:t>Del negocio</w:t>
      </w:r>
      <w:r w:rsidRPr="00C93DED">
        <w:rPr>
          <w:rFonts w:ascii="Palatino Linotype" w:eastAsia="Palatino Linotype" w:hAnsi="Palatino Linotype" w:cs="Palatino Linotype"/>
          <w:i/>
        </w:rPr>
        <w:t xml:space="preserve"> </w:t>
      </w:r>
      <w:r w:rsidRPr="00C93DED">
        <w:rPr>
          <w:rFonts w:ascii="Palatino Linotype" w:eastAsia="Palatino Linotype" w:hAnsi="Palatino Linotype" w:cs="Palatino Linotype"/>
        </w:rPr>
        <w:t>el</w:t>
      </w:r>
      <w:r w:rsidRPr="00C93DED">
        <w:rPr>
          <w:rFonts w:ascii="Palatino Linotype" w:eastAsia="Palatino Linotype" w:hAnsi="Palatino Linotype" w:cs="Palatino Linotype"/>
          <w:i/>
        </w:rPr>
        <w:t xml:space="preserve"> </w:t>
      </w:r>
      <w:r w:rsidRPr="00C93DED">
        <w:rPr>
          <w:rFonts w:ascii="Palatino Linotype" w:eastAsia="Palatino Linotype" w:hAnsi="Palatino Linotype" w:cs="Palatino Linotype"/>
        </w:rPr>
        <w:t xml:space="preserve">patio snacks and </w:t>
      </w:r>
      <w:proofErr w:type="spellStart"/>
      <w:r w:rsidRPr="00C93DED">
        <w:rPr>
          <w:rFonts w:ascii="Palatino Linotype" w:eastAsia="Palatino Linotype" w:hAnsi="Palatino Linotype" w:cs="Palatino Linotype"/>
        </w:rPr>
        <w:t>beer</w:t>
      </w:r>
      <w:proofErr w:type="spellEnd"/>
      <w:r w:rsidRPr="00C93DED">
        <w:rPr>
          <w:rFonts w:ascii="Palatino Linotype" w:eastAsia="Palatino Linotype" w:hAnsi="Palatino Linotype" w:cs="Palatino Linotype"/>
        </w:rPr>
        <w:t>,</w:t>
      </w:r>
      <w:r w:rsidRPr="00C93DED">
        <w:rPr>
          <w:rFonts w:ascii="Palatino Linotype" w:eastAsia="Palatino Linotype" w:hAnsi="Palatino Linotype" w:cs="Palatino Linotype"/>
          <w:i/>
        </w:rPr>
        <w:t xml:space="preserve"> </w:t>
      </w:r>
      <w:r w:rsidRPr="00C93DED">
        <w:rPr>
          <w:rFonts w:ascii="Palatino Linotype" w:eastAsia="Palatino Linotype" w:hAnsi="Palatino Linotype" w:cs="Palatino Linotype"/>
        </w:rPr>
        <w:t xml:space="preserve">que publicita el C. </w:t>
      </w:r>
      <w:r w:rsidR="00C93DED" w:rsidRPr="00C93DED">
        <w:rPr>
          <w:rFonts w:ascii="Palatino Linotype" w:eastAsia="Palatino Linotype" w:hAnsi="Palatino Linotype" w:cs="Palatino Linotype"/>
        </w:rPr>
        <w:t>XXXXXXXXXX</w:t>
      </w:r>
      <w:r w:rsidRPr="00C93DED">
        <w:rPr>
          <w:rFonts w:ascii="Palatino Linotype" w:eastAsia="Palatino Linotype" w:hAnsi="Palatino Linotype" w:cs="Palatino Linotype"/>
        </w:rPr>
        <w:t>:</w:t>
      </w:r>
    </w:p>
    <w:p w14:paraId="73F38C88" w14:textId="77777777" w:rsidR="00116C0D" w:rsidRPr="00C93DED" w:rsidRDefault="00753100">
      <w:pPr>
        <w:numPr>
          <w:ilvl w:val="0"/>
          <w:numId w:val="3"/>
        </w:num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r w:rsidRPr="00C93DED">
        <w:rPr>
          <w:rFonts w:ascii="Palatino Linotype" w:eastAsia="Palatino Linotype" w:hAnsi="Palatino Linotype" w:cs="Palatino Linotype"/>
          <w:i/>
          <w:color w:val="000000"/>
        </w:rPr>
        <w:t>cuánta agua utiliza</w:t>
      </w:r>
    </w:p>
    <w:p w14:paraId="616339DC" w14:textId="77777777" w:rsidR="00116C0D" w:rsidRPr="00C93DED" w:rsidRDefault="00753100">
      <w:pPr>
        <w:numPr>
          <w:ilvl w:val="0"/>
          <w:numId w:val="3"/>
        </w:num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r w:rsidRPr="00C93DED">
        <w:rPr>
          <w:rFonts w:ascii="Palatino Linotype" w:eastAsia="Palatino Linotype" w:hAnsi="Palatino Linotype" w:cs="Palatino Linotype"/>
          <w:i/>
          <w:color w:val="000000"/>
        </w:rPr>
        <w:t>si va al corriente en el pago de agua</w:t>
      </w:r>
    </w:p>
    <w:p w14:paraId="36AFA1E3" w14:textId="77777777" w:rsidR="00116C0D" w:rsidRPr="00C93DED" w:rsidRDefault="00753100">
      <w:pPr>
        <w:numPr>
          <w:ilvl w:val="0"/>
          <w:numId w:val="3"/>
        </w:num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r w:rsidRPr="00C93DED">
        <w:rPr>
          <w:rFonts w:ascii="Palatino Linotype" w:eastAsia="Palatino Linotype" w:hAnsi="Palatino Linotype" w:cs="Palatino Linotype"/>
          <w:i/>
          <w:color w:val="000000"/>
        </w:rPr>
        <w:t>documentos que avalen que ha realizado pagos de agua</w:t>
      </w:r>
    </w:p>
    <w:p w14:paraId="0AE249B3" w14:textId="77777777" w:rsidR="00116C0D" w:rsidRPr="00C93DED" w:rsidRDefault="00116C0D">
      <w:pPr>
        <w:pBdr>
          <w:top w:val="nil"/>
          <w:left w:val="nil"/>
          <w:bottom w:val="nil"/>
          <w:right w:val="nil"/>
          <w:between w:val="nil"/>
        </w:pBdr>
        <w:spacing w:line="360" w:lineRule="auto"/>
        <w:ind w:left="2214" w:right="-787"/>
        <w:jc w:val="both"/>
        <w:rPr>
          <w:rFonts w:ascii="Palatino Linotype" w:eastAsia="Palatino Linotype" w:hAnsi="Palatino Linotype" w:cs="Palatino Linotype"/>
          <w:i/>
          <w:color w:val="000000"/>
        </w:rPr>
      </w:pPr>
    </w:p>
    <w:p w14:paraId="26320F67" w14:textId="77777777" w:rsidR="00116C0D" w:rsidRPr="00C93DED" w:rsidRDefault="00753100">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sidRPr="00C93DED">
        <w:rPr>
          <w:rFonts w:ascii="Palatino Linotype" w:eastAsia="Palatino Linotype" w:hAnsi="Palatino Linotype" w:cs="Palatino Linotype"/>
        </w:rPr>
        <w:t>En respuesta, el Sujeto Obligado</w:t>
      </w:r>
      <w:r w:rsidRPr="00C93DED">
        <w:rPr>
          <w:rFonts w:ascii="Palatino Linotype" w:eastAsia="Palatino Linotype" w:hAnsi="Palatino Linotype" w:cs="Palatino Linotype"/>
          <w:b/>
        </w:rPr>
        <w:t xml:space="preserve"> </w:t>
      </w:r>
      <w:r w:rsidRPr="00C93DED">
        <w:rPr>
          <w:rFonts w:ascii="Palatino Linotype" w:eastAsia="Palatino Linotype" w:hAnsi="Palatino Linotype" w:cs="Palatino Linotype"/>
        </w:rPr>
        <w:t>remitió el archivo que ya se precisó en el anterior párrafo 2, inconforme con la respuesta, se interpuso recurso de revisión argumentando que no se le entregó la información solicitada.</w:t>
      </w:r>
    </w:p>
    <w:p w14:paraId="69859ECF" w14:textId="77777777" w:rsidR="00116C0D" w:rsidRPr="00C93DED" w:rsidRDefault="00116C0D">
      <w:pPr>
        <w:spacing w:line="360" w:lineRule="auto"/>
        <w:ind w:right="-787"/>
        <w:jc w:val="both"/>
        <w:rPr>
          <w:rFonts w:ascii="Palatino Linotype" w:eastAsia="Palatino Linotype" w:hAnsi="Palatino Linotype" w:cs="Palatino Linotype"/>
          <w:i/>
          <w:color w:val="000000"/>
        </w:rPr>
      </w:pPr>
    </w:p>
    <w:p w14:paraId="462A5479"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lastRenderedPageBreak/>
        <w:t>En dichas condiciones, la controversia a resolver en el presente proveído, corresponde a determinar si se actualiza la causal de procedencia prevista en el artículo 179, fracción VI,</w:t>
      </w:r>
      <w:r w:rsidRPr="00C93DED">
        <w:rPr>
          <w:rFonts w:ascii="Palatino Linotype" w:eastAsia="Palatino Linotype" w:hAnsi="Palatino Linotype" w:cs="Palatino Linotype"/>
          <w:b/>
        </w:rPr>
        <w:t xml:space="preserve"> </w:t>
      </w:r>
      <w:r w:rsidRPr="00C93DED">
        <w:rPr>
          <w:rFonts w:ascii="Palatino Linotype" w:eastAsia="Palatino Linotype" w:hAnsi="Palatino Linotype" w:cs="Palatino Linotype"/>
        </w:rPr>
        <w:t>de la Ley de Transparencia y Acceso a la Información Pública del Estado de</w:t>
      </w:r>
      <w:r w:rsidRPr="00C93DED">
        <w:rPr>
          <w:rFonts w:ascii="Palatino Linotype" w:eastAsia="Palatino Linotype" w:hAnsi="Palatino Linotype" w:cs="Palatino Linotype"/>
          <w:b/>
        </w:rPr>
        <w:t xml:space="preserve"> </w:t>
      </w:r>
      <w:r w:rsidRPr="00C93DED">
        <w:rPr>
          <w:rFonts w:ascii="Palatino Linotype" w:eastAsia="Palatino Linotype" w:hAnsi="Palatino Linotype" w:cs="Palatino Linotype"/>
        </w:rPr>
        <w:t>México</w:t>
      </w:r>
      <w:r w:rsidRPr="00C93DED">
        <w:rPr>
          <w:rFonts w:ascii="Palatino Linotype" w:eastAsia="Palatino Linotype" w:hAnsi="Palatino Linotype" w:cs="Palatino Linotype"/>
          <w:b/>
        </w:rPr>
        <w:t xml:space="preserve"> </w:t>
      </w:r>
      <w:r w:rsidRPr="00C93DED">
        <w:rPr>
          <w:rFonts w:ascii="Palatino Linotype" w:eastAsia="Palatino Linotype" w:hAnsi="Palatino Linotype" w:cs="Palatino Linotype"/>
        </w:rPr>
        <w:t>y</w:t>
      </w:r>
      <w:r w:rsidRPr="00C93DED">
        <w:rPr>
          <w:rFonts w:ascii="Palatino Linotype" w:eastAsia="Palatino Linotype" w:hAnsi="Palatino Linotype" w:cs="Palatino Linotype"/>
          <w:b/>
        </w:rPr>
        <w:t xml:space="preserve"> </w:t>
      </w:r>
      <w:r w:rsidRPr="00C93DED">
        <w:rPr>
          <w:rFonts w:ascii="Palatino Linotype" w:eastAsia="Palatino Linotype" w:hAnsi="Palatino Linotype" w:cs="Palatino Linotype"/>
        </w:rPr>
        <w:t xml:space="preserve">Municipios; </w:t>
      </w:r>
      <w:r w:rsidRPr="00C93DED">
        <w:rPr>
          <w:rFonts w:ascii="Palatino Linotype" w:eastAsia="Palatino Linotype" w:hAnsi="Palatino Linotype" w:cs="Palatino Linotype"/>
          <w:color w:val="000000"/>
        </w:rPr>
        <w:t xml:space="preserve">fracción que determina la hipótesis relativa a la entrega de información que no corresponda con lo solicitado; </w:t>
      </w:r>
      <w:r w:rsidRPr="00C93DED">
        <w:rPr>
          <w:rFonts w:ascii="Palatino Linotype" w:eastAsia="Palatino Linotype" w:hAnsi="Palatino Linotype" w:cs="Palatino Linotype"/>
        </w:rPr>
        <w:t>contexto del cual se dolió el Recurrente al momento de interponer su inconformidad.</w:t>
      </w:r>
      <w:r w:rsidRPr="00C93DED">
        <w:rPr>
          <w:rFonts w:ascii="Palatino Linotype" w:eastAsia="Palatino Linotype" w:hAnsi="Palatino Linotype" w:cs="Palatino Linotype"/>
          <w:color w:val="000000"/>
        </w:rPr>
        <w:t xml:space="preserve"> De modo tal que el presente recurso de revisión se </w:t>
      </w:r>
      <w:r w:rsidRPr="00C93DED">
        <w:rPr>
          <w:rFonts w:ascii="Palatino Linotype" w:eastAsia="Palatino Linotype" w:hAnsi="Palatino Linotype" w:cs="Palatino Linotype"/>
        </w:rPr>
        <w:t>abocará</w:t>
      </w:r>
      <w:r w:rsidRPr="00C93DED">
        <w:rPr>
          <w:rFonts w:ascii="Palatino Linotype" w:eastAsia="Palatino Linotype" w:hAnsi="Palatino Linotype" w:cs="Palatino Linotype"/>
          <w:color w:val="000000"/>
        </w:rPr>
        <w:t xml:space="preserve"> en determinar si el Sujeto Obligado con su respuesta ciertamente actualiza la causal de procedencia</w:t>
      </w:r>
      <w:r w:rsidRPr="00C93DED">
        <w:rPr>
          <w:rFonts w:ascii="Palatino Linotype" w:eastAsia="Palatino Linotype" w:hAnsi="Palatino Linotype" w:cs="Palatino Linotype"/>
          <w:b/>
          <w:color w:val="000000"/>
        </w:rPr>
        <w:t xml:space="preserve"> </w:t>
      </w:r>
      <w:r w:rsidRPr="00C93DED">
        <w:rPr>
          <w:rFonts w:ascii="Palatino Linotype" w:eastAsia="Palatino Linotype" w:hAnsi="Palatino Linotype" w:cs="Palatino Linotype"/>
          <w:color w:val="000000"/>
        </w:rPr>
        <w:t>señalada.</w:t>
      </w:r>
    </w:p>
    <w:p w14:paraId="60F787A9" w14:textId="77777777" w:rsidR="00116C0D" w:rsidRPr="00C93DED" w:rsidRDefault="00116C0D">
      <w:pPr>
        <w:spacing w:line="360" w:lineRule="auto"/>
        <w:ind w:right="-787"/>
        <w:rPr>
          <w:rFonts w:ascii="Palatino Linotype" w:eastAsia="Palatino Linotype" w:hAnsi="Palatino Linotype" w:cs="Palatino Linotype"/>
        </w:rPr>
      </w:pPr>
    </w:p>
    <w:p w14:paraId="131C5934" w14:textId="77777777" w:rsidR="00116C0D" w:rsidRPr="00C93DED" w:rsidRDefault="00753100">
      <w:pPr>
        <w:pStyle w:val="Ttulo2"/>
        <w:spacing w:before="0" w:line="360" w:lineRule="auto"/>
        <w:ind w:right="-787"/>
        <w:rPr>
          <w:rFonts w:ascii="Palatino Linotype" w:eastAsia="Palatino Linotype" w:hAnsi="Palatino Linotype" w:cs="Palatino Linotype"/>
          <w:b/>
          <w:color w:val="000000"/>
          <w:sz w:val="24"/>
          <w:szCs w:val="24"/>
        </w:rPr>
      </w:pPr>
      <w:bookmarkStart w:id="8" w:name="_heading=h.1t3h5sf" w:colFirst="0" w:colLast="0"/>
      <w:bookmarkEnd w:id="8"/>
      <w:r w:rsidRPr="00C93DED">
        <w:rPr>
          <w:rFonts w:ascii="Palatino Linotype" w:eastAsia="Palatino Linotype" w:hAnsi="Palatino Linotype" w:cs="Palatino Linotype"/>
          <w:b/>
          <w:color w:val="000000"/>
          <w:sz w:val="24"/>
          <w:szCs w:val="24"/>
        </w:rPr>
        <w:t>CUARTA. Estudio de la controversia.</w:t>
      </w:r>
    </w:p>
    <w:p w14:paraId="4196EE91"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564AFFE0" w14:textId="77777777" w:rsidR="00116C0D" w:rsidRPr="00C93DED" w:rsidRDefault="00116C0D">
      <w:pPr>
        <w:spacing w:line="360" w:lineRule="auto"/>
        <w:ind w:right="-787"/>
        <w:jc w:val="both"/>
        <w:rPr>
          <w:rFonts w:ascii="Palatino Linotype" w:eastAsia="Palatino Linotype" w:hAnsi="Palatino Linotype" w:cs="Palatino Linotype"/>
        </w:rPr>
      </w:pPr>
    </w:p>
    <w:p w14:paraId="16470DFE"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 xml:space="preserve">Asimismo, es relevante mencionar que el artículo 19, del ordenamiento local de la materia señala que se presume que la información debe existir si se refiere a las facultades, competencias y funciones que los ordenamientos jurídicos aplicables otorgan a los sujetos </w:t>
      </w:r>
      <w:r w:rsidRPr="00C93DED">
        <w:rPr>
          <w:rFonts w:ascii="Palatino Linotype" w:eastAsia="Palatino Linotype" w:hAnsi="Palatino Linotype" w:cs="Palatino Linotype"/>
        </w:rPr>
        <w:lastRenderedPageBreak/>
        <w:t>obligados y en caso de que dichas facultades no se hayan ejercido, se deberá motivar la respuesta en función de las causas que motivaron tal circunstancia.</w:t>
      </w:r>
    </w:p>
    <w:p w14:paraId="3EF0860A" w14:textId="77777777" w:rsidR="00116C0D" w:rsidRPr="00C93DED" w:rsidRDefault="00116C0D">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2C531363"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0A1B8A12" w14:textId="77777777" w:rsidR="00116C0D" w:rsidRPr="00C93DED" w:rsidRDefault="00116C0D">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5D8C847E" w14:textId="77777777" w:rsidR="00116C0D" w:rsidRPr="00C93DED" w:rsidRDefault="00753100">
      <w:pPr>
        <w:numPr>
          <w:ilvl w:val="0"/>
          <w:numId w:val="6"/>
        </w:numPr>
        <w:pBdr>
          <w:top w:val="nil"/>
          <w:left w:val="nil"/>
          <w:bottom w:val="nil"/>
          <w:right w:val="nil"/>
          <w:between w:val="nil"/>
        </w:pBdr>
        <w:spacing w:line="360" w:lineRule="auto"/>
        <w:ind w:right="-787"/>
        <w:rPr>
          <w:rFonts w:ascii="Palatino Linotype" w:eastAsia="Palatino Linotype" w:hAnsi="Palatino Linotype" w:cs="Palatino Linotype"/>
          <w:b/>
          <w:color w:val="000000"/>
        </w:rPr>
      </w:pPr>
      <w:r w:rsidRPr="00C93DED">
        <w:rPr>
          <w:rFonts w:ascii="Palatino Linotype" w:eastAsia="Palatino Linotype" w:hAnsi="Palatino Linotype" w:cs="Palatino Linotype"/>
          <w:b/>
          <w:color w:val="000000"/>
        </w:rPr>
        <w:t>Del Sujeto Obligado.</w:t>
      </w:r>
    </w:p>
    <w:p w14:paraId="72C3B933"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Para el eficiente desempeño de sus funciones la estructura orgánica de la Administración Pública Municipal, y de los Organismos Públicos Descentralizados se encargará del despacho de los asuntos que le sean encomendados por la persona Titular de la Presidencia Municipal, conforme a lo establecido en el artículo 36 de Bando Municipal 2024.</w:t>
      </w:r>
    </w:p>
    <w:p w14:paraId="59A4DB27" w14:textId="77777777" w:rsidR="00116C0D" w:rsidRPr="00C93DED" w:rsidRDefault="00116C0D">
      <w:pPr>
        <w:spacing w:line="360" w:lineRule="auto"/>
        <w:ind w:left="360" w:right="-787"/>
        <w:jc w:val="both"/>
        <w:rPr>
          <w:rFonts w:ascii="Palatino Linotype" w:eastAsia="Palatino Linotype" w:hAnsi="Palatino Linotype" w:cs="Palatino Linotype"/>
        </w:rPr>
      </w:pPr>
    </w:p>
    <w:p w14:paraId="24784A4D"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 xml:space="preserve">Dentro de los organismos públicos descentralizados se encuentra el Organismo Público Descentralizado para la prestación de los Servicios de Agua Potable, Alcantarillado </w:t>
      </w:r>
      <w:r w:rsidRPr="00C93DED">
        <w:rPr>
          <w:rFonts w:ascii="Palatino Linotype" w:eastAsia="Palatino Linotype" w:hAnsi="Palatino Linotype" w:cs="Palatino Linotype"/>
        </w:rPr>
        <w:lastRenderedPageBreak/>
        <w:t>y Saneamiento (OPDAPAS) del Municipio de La Paz, mismo que se encargará de difundir la cultura de pago entre la población, ampliar la base de contribuyentes, estimular el pago oportuno y recuperar sus créditos fiscales. Según lo que establece el artículo 40, fracción II, del Bando Municipal 2024.</w:t>
      </w:r>
    </w:p>
    <w:p w14:paraId="35C72B5D" w14:textId="77777777" w:rsidR="00116C0D" w:rsidRPr="00C93DED" w:rsidRDefault="00116C0D">
      <w:pPr>
        <w:spacing w:line="360" w:lineRule="auto"/>
        <w:ind w:right="-787"/>
        <w:jc w:val="both"/>
        <w:rPr>
          <w:rFonts w:ascii="Palatino Linotype" w:eastAsia="Palatino Linotype" w:hAnsi="Palatino Linotype" w:cs="Palatino Linotype"/>
        </w:rPr>
      </w:pPr>
    </w:p>
    <w:p w14:paraId="34D75BE3"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En el Bando Municipal, artículo 72 establece que “la prestación del servicio público de agua potable alcantarillado y saneamiento, se realizará a través del Organismo Público Descentralizado para la Prestación de los Servicios del Agua Potable, Alcantarillado y Saneamiento (OPDAPAS), mismo que asume la responsabilidad de organizar y tomar a su cargo la administración, funcionamiento, conservación y operación de este servicio, de acuerdo a la Constitución Política de los Estado Unidos Mexicanos, Constitución Política del Estado Libre y Soberano de México, Ley del Agua para el Estado de México y Municipios, Reglamento de la Ley del Agua para el Estado de México, Código Financiero del Estado de México y Municipios, el presente Bando Municipal, Reglamento interno del OPDAPAS La Paz 2022-2024 y demás disposiciones legales aplicables.”</w:t>
      </w:r>
    </w:p>
    <w:p w14:paraId="44ECE9C8" w14:textId="77777777" w:rsidR="00116C0D" w:rsidRPr="00C93DED" w:rsidRDefault="00116C0D">
      <w:pPr>
        <w:spacing w:line="360" w:lineRule="auto"/>
        <w:ind w:right="-787"/>
        <w:jc w:val="both"/>
        <w:rPr>
          <w:rFonts w:ascii="Palatino Linotype" w:eastAsia="Palatino Linotype" w:hAnsi="Palatino Linotype" w:cs="Palatino Linotype"/>
        </w:rPr>
      </w:pPr>
    </w:p>
    <w:p w14:paraId="4FD18116"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Es de señalar que dentro de sus funciones señaladas en el mismo numeral, establece las de:</w:t>
      </w:r>
    </w:p>
    <w:p w14:paraId="33520442" w14:textId="77777777" w:rsidR="00116C0D" w:rsidRPr="00C93DED" w:rsidRDefault="00753100">
      <w:pPr>
        <w:ind w:left="1134" w:right="-787"/>
        <w:jc w:val="both"/>
        <w:rPr>
          <w:rFonts w:ascii="Palatino Linotype" w:eastAsia="Palatino Linotype" w:hAnsi="Palatino Linotype" w:cs="Palatino Linotype"/>
          <w:i/>
        </w:rPr>
      </w:pPr>
      <w:r w:rsidRPr="00C93DED">
        <w:rPr>
          <w:rFonts w:ascii="Palatino Linotype" w:eastAsia="Palatino Linotype" w:hAnsi="Palatino Linotype" w:cs="Palatino Linotype"/>
          <w:i/>
        </w:rPr>
        <w:t>I. Aplicar las estrategias necesarias para incentivar al usuario y a la ciudadanía en general, sobre sus derechos y obligaciones que tiene, con la finalidad de realizar un consumo responsable del agua potable, así como de los servicios de drenaje y alcantarillado;</w:t>
      </w:r>
    </w:p>
    <w:p w14:paraId="6C7A1497" w14:textId="77777777" w:rsidR="00116C0D" w:rsidRPr="00C93DED" w:rsidRDefault="00753100">
      <w:pPr>
        <w:ind w:left="1134" w:right="-787"/>
        <w:jc w:val="both"/>
        <w:rPr>
          <w:rFonts w:ascii="Palatino Linotype" w:eastAsia="Palatino Linotype" w:hAnsi="Palatino Linotype" w:cs="Palatino Linotype"/>
          <w:i/>
        </w:rPr>
      </w:pPr>
      <w:r w:rsidRPr="00C93DED">
        <w:rPr>
          <w:rFonts w:ascii="Palatino Linotype" w:eastAsia="Palatino Linotype" w:hAnsi="Palatino Linotype" w:cs="Palatino Linotype"/>
          <w:i/>
        </w:rPr>
        <w:t xml:space="preserve"> </w:t>
      </w:r>
    </w:p>
    <w:p w14:paraId="2274E309" w14:textId="77777777" w:rsidR="00116C0D" w:rsidRPr="00C93DED" w:rsidRDefault="00753100">
      <w:pPr>
        <w:ind w:left="1134" w:right="-787"/>
        <w:jc w:val="both"/>
        <w:rPr>
          <w:rFonts w:ascii="Palatino Linotype" w:eastAsia="Palatino Linotype" w:hAnsi="Palatino Linotype" w:cs="Palatino Linotype"/>
          <w:i/>
        </w:rPr>
      </w:pPr>
      <w:r w:rsidRPr="00C93DED">
        <w:rPr>
          <w:rFonts w:ascii="Palatino Linotype" w:eastAsia="Palatino Linotype" w:hAnsi="Palatino Linotype" w:cs="Palatino Linotype"/>
          <w:i/>
        </w:rPr>
        <w:t xml:space="preserve">II. Dictar y aplicar las políticas públicas necesarias, para fomentar una cultura del cuidado del agua, a través de los mecanismos que establezca su reglamento interno, en </w:t>
      </w:r>
      <w:r w:rsidRPr="00C93DED">
        <w:rPr>
          <w:rFonts w:ascii="Palatino Linotype" w:eastAsia="Palatino Linotype" w:hAnsi="Palatino Linotype" w:cs="Palatino Linotype"/>
          <w:i/>
        </w:rPr>
        <w:lastRenderedPageBreak/>
        <w:t xml:space="preserve">materia de consumo, aprovechamiento, captación de aguas pluviales, procedimientos y sanciones; </w:t>
      </w:r>
    </w:p>
    <w:p w14:paraId="7936A59C" w14:textId="77777777" w:rsidR="00116C0D" w:rsidRPr="00C93DED" w:rsidRDefault="00116C0D">
      <w:pPr>
        <w:ind w:left="1134" w:right="-787"/>
        <w:jc w:val="both"/>
        <w:rPr>
          <w:rFonts w:ascii="Palatino Linotype" w:eastAsia="Palatino Linotype" w:hAnsi="Palatino Linotype" w:cs="Palatino Linotype"/>
          <w:i/>
        </w:rPr>
      </w:pPr>
    </w:p>
    <w:p w14:paraId="407C4D9B" w14:textId="77777777" w:rsidR="00116C0D" w:rsidRPr="00C93DED" w:rsidRDefault="00753100">
      <w:pPr>
        <w:ind w:left="1134" w:right="-787"/>
        <w:jc w:val="both"/>
        <w:rPr>
          <w:rFonts w:ascii="Palatino Linotype" w:eastAsia="Palatino Linotype" w:hAnsi="Palatino Linotype" w:cs="Palatino Linotype"/>
          <w:i/>
        </w:rPr>
      </w:pPr>
      <w:r w:rsidRPr="00C93DED">
        <w:rPr>
          <w:rFonts w:ascii="Palatino Linotype" w:eastAsia="Palatino Linotype" w:hAnsi="Palatino Linotype" w:cs="Palatino Linotype"/>
          <w:i/>
        </w:rPr>
        <w:t xml:space="preserve">III. Supervisar la construcción, equipamiento, conservación, mantenimiento y operación de las obras de agua potable, drenaje, alcantarillado y saneamiento a su cargo; </w:t>
      </w:r>
    </w:p>
    <w:p w14:paraId="7BB9F791" w14:textId="77777777" w:rsidR="00116C0D" w:rsidRPr="00C93DED" w:rsidRDefault="00116C0D">
      <w:pPr>
        <w:ind w:left="1134" w:right="-787"/>
        <w:jc w:val="both"/>
        <w:rPr>
          <w:rFonts w:ascii="Palatino Linotype" w:eastAsia="Palatino Linotype" w:hAnsi="Palatino Linotype" w:cs="Palatino Linotype"/>
          <w:i/>
        </w:rPr>
      </w:pPr>
    </w:p>
    <w:p w14:paraId="285B61B9" w14:textId="77777777" w:rsidR="00116C0D" w:rsidRPr="00C93DED" w:rsidRDefault="00753100">
      <w:pPr>
        <w:ind w:left="1134" w:right="-787"/>
        <w:jc w:val="both"/>
        <w:rPr>
          <w:rFonts w:ascii="Palatino Linotype" w:eastAsia="Palatino Linotype" w:hAnsi="Palatino Linotype" w:cs="Palatino Linotype"/>
          <w:i/>
        </w:rPr>
      </w:pPr>
      <w:r w:rsidRPr="00C93DED">
        <w:rPr>
          <w:rFonts w:ascii="Palatino Linotype" w:eastAsia="Palatino Linotype" w:hAnsi="Palatino Linotype" w:cs="Palatino Linotype"/>
          <w:i/>
        </w:rPr>
        <w:t xml:space="preserve">IV. Emitir los requisitos para realizar los trámites de conexión de agua potable, drenaje y alcantarillado, constancias de no adeudo, permisos de descargas de agua residuales, constancias de no servicios, factibilidad de servicios, ratificación de documento, reconexión de servicios y actualización de datos; </w:t>
      </w:r>
    </w:p>
    <w:p w14:paraId="54C0CD59" w14:textId="77777777" w:rsidR="00116C0D" w:rsidRPr="00C93DED" w:rsidRDefault="00116C0D">
      <w:pPr>
        <w:ind w:left="1134" w:right="-787"/>
        <w:jc w:val="both"/>
        <w:rPr>
          <w:rFonts w:ascii="Palatino Linotype" w:eastAsia="Palatino Linotype" w:hAnsi="Palatino Linotype" w:cs="Palatino Linotype"/>
          <w:i/>
        </w:rPr>
      </w:pPr>
    </w:p>
    <w:p w14:paraId="0392B2B1" w14:textId="77777777" w:rsidR="00116C0D" w:rsidRPr="00C93DED" w:rsidRDefault="00753100">
      <w:pPr>
        <w:ind w:left="1134" w:right="-787"/>
        <w:jc w:val="both"/>
        <w:rPr>
          <w:rFonts w:ascii="Palatino Linotype" w:eastAsia="Palatino Linotype" w:hAnsi="Palatino Linotype" w:cs="Palatino Linotype"/>
          <w:i/>
        </w:rPr>
      </w:pPr>
      <w:r w:rsidRPr="00C93DED">
        <w:rPr>
          <w:rFonts w:ascii="Palatino Linotype" w:eastAsia="Palatino Linotype" w:hAnsi="Palatino Linotype" w:cs="Palatino Linotype"/>
          <w:i/>
        </w:rPr>
        <w:t xml:space="preserve">V. El Organismo Público Descentralizado para la Prestación de los Servicios de Agua Potable, Alcantarillado y Saneamiento, tiene personalidad jurídica, patrimonio propio, independencia en el manejo de sus recursos y el carácter de autoridad fiscal, en relación con el cobro y administración de los derechos de los usuarios del Municipio de La Paz, Estado de México, que derivan de los servicios que presta el Organismo; y </w:t>
      </w:r>
    </w:p>
    <w:p w14:paraId="2DDDDE3C" w14:textId="77777777" w:rsidR="00116C0D" w:rsidRPr="00C93DED" w:rsidRDefault="00116C0D">
      <w:pPr>
        <w:ind w:left="1134" w:right="-787"/>
        <w:jc w:val="both"/>
        <w:rPr>
          <w:rFonts w:ascii="Palatino Linotype" w:eastAsia="Palatino Linotype" w:hAnsi="Palatino Linotype" w:cs="Palatino Linotype"/>
          <w:i/>
        </w:rPr>
      </w:pPr>
    </w:p>
    <w:p w14:paraId="33A36489" w14:textId="77777777" w:rsidR="00116C0D" w:rsidRPr="00C93DED" w:rsidRDefault="00753100">
      <w:pPr>
        <w:ind w:left="1134" w:right="-787"/>
        <w:jc w:val="both"/>
        <w:rPr>
          <w:rFonts w:ascii="Palatino Linotype" w:eastAsia="Palatino Linotype" w:hAnsi="Palatino Linotype" w:cs="Palatino Linotype"/>
          <w:i/>
        </w:rPr>
      </w:pPr>
      <w:r w:rsidRPr="00C93DED">
        <w:rPr>
          <w:rFonts w:ascii="Palatino Linotype" w:eastAsia="Palatino Linotype" w:hAnsi="Palatino Linotype" w:cs="Palatino Linotype"/>
          <w:i/>
        </w:rPr>
        <w:t>VI. El Organismo Público Descentralizado para la Prestación de los Servicios de Agua Potable, Alcantarillado y Saneamiento, dentro de su jurisdicción y competencia, tendrá la facultad de identificar y verificar que todos los aprovechamientos de tomas de agua, descargas residuales domésticas, industriales y comerciales conectadas a las redes municipales, se encuentren registradas en su padrón de contribuyentes, en caso contrario, podrá tomar las medidas y sanciones establecidas en las leyes aplicables a la materia.</w:t>
      </w:r>
    </w:p>
    <w:p w14:paraId="1E54B337" w14:textId="77777777" w:rsidR="00116C0D" w:rsidRPr="00C93DED" w:rsidRDefault="00116C0D">
      <w:pPr>
        <w:spacing w:line="360" w:lineRule="auto"/>
        <w:ind w:right="-787"/>
        <w:jc w:val="both"/>
        <w:rPr>
          <w:rFonts w:ascii="Palatino Linotype" w:eastAsia="Palatino Linotype" w:hAnsi="Palatino Linotype" w:cs="Palatino Linotype"/>
        </w:rPr>
      </w:pPr>
    </w:p>
    <w:p w14:paraId="326BF77C" w14:textId="77777777" w:rsidR="00116C0D" w:rsidRPr="00C93DED" w:rsidRDefault="00116C0D">
      <w:pPr>
        <w:spacing w:line="360" w:lineRule="auto"/>
        <w:ind w:right="-787"/>
        <w:jc w:val="both"/>
        <w:rPr>
          <w:rFonts w:ascii="Palatino Linotype" w:eastAsia="Palatino Linotype" w:hAnsi="Palatino Linotype" w:cs="Palatino Linotype"/>
        </w:rPr>
      </w:pPr>
    </w:p>
    <w:p w14:paraId="730213DB"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De lo anteriormente expuesto, se advierte que, el Sujeto Obligado cuenta con facultades, atribuciones y competencia para generar, administrar y poseer la información solicitada.</w:t>
      </w:r>
    </w:p>
    <w:p w14:paraId="31C0A129" w14:textId="77777777" w:rsidR="00116C0D" w:rsidRPr="00C93DED" w:rsidRDefault="00116C0D">
      <w:pPr>
        <w:spacing w:line="360" w:lineRule="auto"/>
        <w:ind w:right="-787"/>
        <w:jc w:val="both"/>
        <w:rPr>
          <w:rFonts w:ascii="Palatino Linotype" w:eastAsia="Palatino Linotype" w:hAnsi="Palatino Linotype" w:cs="Palatino Linotype"/>
        </w:rPr>
      </w:pPr>
    </w:p>
    <w:p w14:paraId="45F36B40" w14:textId="77777777" w:rsidR="00832A46" w:rsidRPr="00C93DED" w:rsidRDefault="00832A46">
      <w:pPr>
        <w:spacing w:line="360" w:lineRule="auto"/>
        <w:ind w:right="-787"/>
        <w:jc w:val="both"/>
        <w:rPr>
          <w:rFonts w:ascii="Palatino Linotype" w:eastAsia="Palatino Linotype" w:hAnsi="Palatino Linotype" w:cs="Palatino Linotype"/>
        </w:rPr>
      </w:pPr>
    </w:p>
    <w:p w14:paraId="2666496C" w14:textId="77777777" w:rsidR="00116C0D" w:rsidRPr="00C93DED" w:rsidRDefault="00753100">
      <w:pPr>
        <w:numPr>
          <w:ilvl w:val="0"/>
          <w:numId w:val="6"/>
        </w:numPr>
        <w:pBdr>
          <w:top w:val="nil"/>
          <w:left w:val="nil"/>
          <w:bottom w:val="nil"/>
          <w:right w:val="nil"/>
          <w:between w:val="nil"/>
        </w:pBdr>
        <w:spacing w:line="360" w:lineRule="auto"/>
        <w:ind w:right="-787"/>
        <w:rPr>
          <w:rFonts w:ascii="Palatino Linotype" w:eastAsia="Palatino Linotype" w:hAnsi="Palatino Linotype" w:cs="Palatino Linotype"/>
          <w:b/>
          <w:color w:val="000000"/>
        </w:rPr>
      </w:pPr>
      <w:r w:rsidRPr="00C93DED">
        <w:rPr>
          <w:rFonts w:ascii="Palatino Linotype" w:eastAsia="Palatino Linotype" w:hAnsi="Palatino Linotype" w:cs="Palatino Linotype"/>
          <w:b/>
          <w:color w:val="000000"/>
        </w:rPr>
        <w:lastRenderedPageBreak/>
        <w:t>De las actuaciones</w:t>
      </w:r>
    </w:p>
    <w:p w14:paraId="3D1B7F8A" w14:textId="30C5A106"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b/>
        </w:rPr>
      </w:pPr>
      <w:r w:rsidRPr="00C93DED">
        <w:rPr>
          <w:rFonts w:ascii="Palatino Linotype" w:eastAsia="Palatino Linotype" w:hAnsi="Palatino Linotype" w:cs="Palatino Linotype"/>
        </w:rPr>
        <w:t xml:space="preserve">De lo anterior, la respuesta fue emitida por el Director Jurídico del Organismo Público Descentralizado para la prestación de los Servicios de Agua Potable, Alcantarillado y Saneamiento (OPDAPAS) del Municipio de La Paz, en el que señaló que </w:t>
      </w:r>
      <w:r w:rsidRPr="00C93DED">
        <w:rPr>
          <w:rFonts w:ascii="Palatino Linotype" w:eastAsia="Palatino Linotype" w:hAnsi="Palatino Linotype" w:cs="Palatino Linotype"/>
          <w:b/>
        </w:rPr>
        <w:t>después de una búsqueda exhaustiva tanto en el Sistema Interno Operativo (SIO), como en los archivos documentales del Organismo Público Descentralizado,</w:t>
      </w:r>
      <w:r w:rsidRPr="00C93DED">
        <w:rPr>
          <w:rFonts w:ascii="Palatino Linotype" w:eastAsia="Palatino Linotype" w:hAnsi="Palatino Linotype" w:cs="Palatino Linotype"/>
        </w:rPr>
        <w:t xml:space="preserve"> </w:t>
      </w:r>
      <w:r w:rsidRPr="00C93DED">
        <w:rPr>
          <w:rFonts w:ascii="Palatino Linotype" w:eastAsia="Palatino Linotype" w:hAnsi="Palatino Linotype" w:cs="Palatino Linotype"/>
          <w:b/>
          <w:u w:val="single"/>
        </w:rPr>
        <w:t xml:space="preserve">no se localizó dato alguno a nombre del C. </w:t>
      </w:r>
      <w:r w:rsidR="00C93DED" w:rsidRPr="00C93DED">
        <w:rPr>
          <w:rFonts w:ascii="Palatino Linotype" w:eastAsia="Palatino Linotype" w:hAnsi="Palatino Linotype" w:cs="Palatino Linotype"/>
          <w:b/>
          <w:u w:val="single"/>
        </w:rPr>
        <w:t>XXXXXXXXXX</w:t>
      </w:r>
      <w:r w:rsidRPr="00C93DED">
        <w:rPr>
          <w:rFonts w:ascii="Palatino Linotype" w:eastAsia="Palatino Linotype" w:hAnsi="Palatino Linotype" w:cs="Palatino Linotype"/>
          <w:b/>
          <w:u w:val="single"/>
        </w:rPr>
        <w:t>, respecto de alguno de los servicios que proporciona el Organismo multicitado.</w:t>
      </w:r>
    </w:p>
    <w:p w14:paraId="62F899A9" w14:textId="77777777" w:rsidR="00116C0D" w:rsidRPr="00C93DED" w:rsidRDefault="00116C0D">
      <w:pPr>
        <w:spacing w:line="360" w:lineRule="auto"/>
        <w:ind w:right="-787"/>
        <w:jc w:val="both"/>
        <w:rPr>
          <w:rFonts w:ascii="Palatino Linotype" w:eastAsia="Palatino Linotype" w:hAnsi="Palatino Linotype" w:cs="Palatino Linotype"/>
        </w:rPr>
      </w:pPr>
    </w:p>
    <w:p w14:paraId="762BE200"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b/>
        </w:rPr>
      </w:pPr>
      <w:r w:rsidRPr="00C93DED">
        <w:rPr>
          <w:rFonts w:ascii="Palatino Linotype" w:eastAsia="Palatino Linotype" w:hAnsi="Palatino Linotype" w:cs="Palatino Linotype"/>
        </w:rPr>
        <w:t xml:space="preserve">En consecuencia en cuanto a los puntos 1 y 3 establecidos en el planteamiento de la controversia en el anterior párrafo 17, relativos a cuánta agua utiliza y los documentos que acrediten los pagos realizados, es de referir que nos encontramos, ante un hecho negativo, por lo que no resulta aplicable el artículo 19, de la Ley de la materia, que nos constriñe a la emisión de un acuerdo de inexistencia, resultando aplicable la siguiente tesis: </w:t>
      </w:r>
    </w:p>
    <w:p w14:paraId="0C8A12A3" w14:textId="77777777" w:rsidR="00116C0D" w:rsidRPr="00C93DED" w:rsidRDefault="00116C0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27F9BBC7" w14:textId="77777777" w:rsidR="00116C0D" w:rsidRPr="00C93DED" w:rsidRDefault="00753100">
      <w:pPr>
        <w:pBdr>
          <w:top w:val="nil"/>
          <w:left w:val="nil"/>
          <w:bottom w:val="nil"/>
          <w:right w:val="nil"/>
          <w:between w:val="nil"/>
        </w:pBdr>
        <w:ind w:left="1134" w:right="-787"/>
        <w:jc w:val="both"/>
        <w:rPr>
          <w:rFonts w:ascii="Palatino Linotype" w:eastAsia="Palatino Linotype" w:hAnsi="Palatino Linotype" w:cs="Palatino Linotype"/>
          <w:i/>
          <w:color w:val="000000"/>
        </w:rPr>
      </w:pPr>
      <w:r w:rsidRPr="00C93DED">
        <w:rPr>
          <w:rFonts w:ascii="Palatino Linotype" w:eastAsia="Palatino Linotype" w:hAnsi="Palatino Linotype" w:cs="Palatino Linotype"/>
          <w:i/>
          <w:color w:val="000000"/>
        </w:rPr>
        <w:t>«</w:t>
      </w:r>
      <w:r w:rsidRPr="00C93DED">
        <w:rPr>
          <w:rFonts w:ascii="Palatino Linotype" w:eastAsia="Palatino Linotype" w:hAnsi="Palatino Linotype" w:cs="Palatino Linotype"/>
          <w:b/>
          <w:i/>
          <w:color w:val="000000"/>
        </w:rPr>
        <w:t>HECHOS NEGATIVOS, NO SON SUSCEPTIBLES DE DEMOSTRACIÓN.</w:t>
      </w:r>
    </w:p>
    <w:p w14:paraId="32A57C7D" w14:textId="77777777" w:rsidR="00116C0D" w:rsidRPr="00C93DED" w:rsidRDefault="00753100">
      <w:pPr>
        <w:pBdr>
          <w:top w:val="nil"/>
          <w:left w:val="nil"/>
          <w:bottom w:val="nil"/>
          <w:right w:val="nil"/>
          <w:between w:val="nil"/>
        </w:pBdr>
        <w:ind w:left="1134" w:right="-787"/>
        <w:jc w:val="both"/>
        <w:rPr>
          <w:rFonts w:ascii="Palatino Linotype" w:eastAsia="Palatino Linotype" w:hAnsi="Palatino Linotype" w:cs="Palatino Linotype"/>
          <w:i/>
          <w:color w:val="000000"/>
        </w:rPr>
      </w:pPr>
      <w:r w:rsidRPr="00C93DED">
        <w:rPr>
          <w:rFonts w:ascii="Palatino Linotype" w:eastAsia="Palatino Linotype" w:hAnsi="Palatino Linotype" w:cs="Palatino Linotype"/>
          <w:i/>
          <w:color w:val="000000"/>
        </w:rPr>
        <w:t>Tratándose de un hecho negativo, el Juez no tiene por qué invocar prueba alguna de la que se desprenda, ya que es bien sabido que esta clase de hechos no son susceptibles de demostración.</w:t>
      </w:r>
    </w:p>
    <w:p w14:paraId="11A58DEC" w14:textId="77777777" w:rsidR="00116C0D" w:rsidRPr="00C93DED" w:rsidRDefault="00116C0D">
      <w:pPr>
        <w:pBdr>
          <w:top w:val="nil"/>
          <w:left w:val="nil"/>
          <w:bottom w:val="nil"/>
          <w:right w:val="nil"/>
          <w:between w:val="nil"/>
        </w:pBdr>
        <w:ind w:left="1134" w:right="-787"/>
        <w:jc w:val="both"/>
        <w:rPr>
          <w:rFonts w:ascii="Palatino Linotype" w:eastAsia="Palatino Linotype" w:hAnsi="Palatino Linotype" w:cs="Palatino Linotype"/>
          <w:i/>
          <w:color w:val="000000"/>
        </w:rPr>
      </w:pPr>
    </w:p>
    <w:p w14:paraId="1742474A" w14:textId="77777777" w:rsidR="00116C0D" w:rsidRPr="00C93DED" w:rsidRDefault="00753100">
      <w:pPr>
        <w:pBdr>
          <w:top w:val="nil"/>
          <w:left w:val="nil"/>
          <w:bottom w:val="nil"/>
          <w:right w:val="nil"/>
          <w:between w:val="nil"/>
        </w:pBdr>
        <w:ind w:left="1134" w:right="-787"/>
        <w:jc w:val="both"/>
        <w:rPr>
          <w:rFonts w:ascii="Palatino Linotype" w:eastAsia="Palatino Linotype" w:hAnsi="Palatino Linotype" w:cs="Palatino Linotype"/>
          <w:i/>
          <w:color w:val="000000"/>
        </w:rPr>
      </w:pPr>
      <w:r w:rsidRPr="00C93DED">
        <w:rPr>
          <w:rFonts w:ascii="Palatino Linotype" w:eastAsia="Palatino Linotype" w:hAnsi="Palatino Linotype" w:cs="Palatino Linotype"/>
          <w:i/>
          <w:color w:val="000000"/>
        </w:rPr>
        <w:t>Amparo en revisión 2022/61. José García Florín (Menor). 9 de octubre de 1961. Cinco votos. Ponente: José Rivera Pérez Campos</w:t>
      </w:r>
    </w:p>
    <w:p w14:paraId="64B5B055" w14:textId="77777777" w:rsidR="00116C0D" w:rsidRPr="00C93DED" w:rsidRDefault="00116C0D">
      <w:pPr>
        <w:spacing w:line="360" w:lineRule="auto"/>
        <w:ind w:right="-787"/>
        <w:jc w:val="both"/>
        <w:rPr>
          <w:rFonts w:ascii="Palatino Linotype" w:eastAsia="Palatino Linotype" w:hAnsi="Palatino Linotype" w:cs="Palatino Linotype"/>
        </w:rPr>
      </w:pPr>
    </w:p>
    <w:p w14:paraId="293A8D8A"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 xml:space="preserve">De lo que se desprende que es materialmente imposible realizar la entrega de algún documental que no ha generado el </w:t>
      </w:r>
      <w:r w:rsidRPr="00C93DED">
        <w:rPr>
          <w:rFonts w:ascii="Palatino Linotype" w:eastAsia="Palatino Linotype" w:hAnsi="Palatino Linotype" w:cs="Palatino Linotype"/>
          <w:b/>
        </w:rPr>
        <w:t>SUJETO OBLIGADO</w:t>
      </w:r>
      <w:r w:rsidRPr="00C93DED">
        <w:rPr>
          <w:rFonts w:ascii="Palatino Linotype" w:eastAsia="Palatino Linotype" w:hAnsi="Palatino Linotype" w:cs="Palatino Linotype"/>
        </w:rPr>
        <w:t>.</w:t>
      </w:r>
    </w:p>
    <w:p w14:paraId="4654A6BF" w14:textId="77777777" w:rsidR="00116C0D" w:rsidRPr="00C93DED" w:rsidRDefault="00116C0D">
      <w:pPr>
        <w:tabs>
          <w:tab w:val="left" w:pos="284"/>
        </w:tabs>
        <w:spacing w:line="360" w:lineRule="auto"/>
        <w:ind w:right="-787"/>
        <w:jc w:val="both"/>
        <w:rPr>
          <w:rFonts w:ascii="Palatino Linotype" w:eastAsia="Palatino Linotype" w:hAnsi="Palatino Linotype" w:cs="Palatino Linotype"/>
        </w:rPr>
      </w:pPr>
    </w:p>
    <w:p w14:paraId="388DCF65"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b/>
        </w:rPr>
      </w:pPr>
      <w:r w:rsidRPr="00C93DED">
        <w:rPr>
          <w:rFonts w:ascii="Palatino Linotype" w:eastAsia="Palatino Linotype" w:hAnsi="Palatino Linotype" w:cs="Palatino Linotype"/>
        </w:rPr>
        <w:t>Por lo anterior, resulta necesario puntualizar con claridad que éste Órgano Protector del Derecho de Acceso a la Información no está facultado para pronunciarse sobre la veracidad de la información que los Sujetos Obligados ponen a disposición de los solicitantes; situación que se aleja de las atribuciones de este Instituto.</w:t>
      </w:r>
    </w:p>
    <w:p w14:paraId="335A1FA6" w14:textId="77777777" w:rsidR="00116C0D" w:rsidRPr="00C93DED" w:rsidRDefault="00116C0D">
      <w:pPr>
        <w:spacing w:line="360" w:lineRule="auto"/>
        <w:ind w:right="-787"/>
        <w:jc w:val="both"/>
        <w:rPr>
          <w:rFonts w:ascii="Palatino Linotype" w:eastAsia="Palatino Linotype" w:hAnsi="Palatino Linotype" w:cs="Palatino Linotype"/>
          <w:b/>
        </w:rPr>
      </w:pPr>
    </w:p>
    <w:p w14:paraId="237CE17F"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 xml:space="preserve">En lo que respecta al punto de solicitud en que solicita informar </w:t>
      </w:r>
      <w:r w:rsidRPr="00C93DED">
        <w:rPr>
          <w:rFonts w:ascii="Palatino Linotype" w:eastAsia="Palatino Linotype" w:hAnsi="Palatino Linotype" w:cs="Palatino Linotype"/>
          <w:i/>
        </w:rPr>
        <w:t>si va al corriente en el pago de agua</w:t>
      </w:r>
      <w:r w:rsidRPr="00C93DED">
        <w:rPr>
          <w:rFonts w:ascii="Palatino Linotype" w:eastAsia="Palatino Linotype" w:hAnsi="Palatino Linotype" w:cs="Palatino Linotype"/>
        </w:rPr>
        <w:t>, se puede apreciar a simple vista que se hace referencia a manifestaciones subjetivas vertidas por el particular, declaraciones que no se colman con la entrega de documentos, situación que conlleva a afirmar que se está en presencia del ejercicio del derecho de petición.</w:t>
      </w:r>
    </w:p>
    <w:p w14:paraId="08E395D7" w14:textId="77777777" w:rsidR="00116C0D" w:rsidRPr="00C93DED" w:rsidRDefault="00116C0D">
      <w:pPr>
        <w:spacing w:line="360" w:lineRule="auto"/>
        <w:ind w:right="-787"/>
        <w:rPr>
          <w:rFonts w:ascii="Palatino Linotype" w:eastAsia="Palatino Linotype" w:hAnsi="Palatino Linotype" w:cs="Palatino Linotype"/>
        </w:rPr>
      </w:pPr>
    </w:p>
    <w:p w14:paraId="1DF7FE46"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 xml:space="preserve">Por lo que la entrega de una razón o un razonamiento por parte del </w:t>
      </w:r>
      <w:r w:rsidRPr="00C93DED">
        <w:rPr>
          <w:rFonts w:ascii="Palatino Linotype" w:eastAsia="Palatino Linotype" w:hAnsi="Palatino Linotype" w:cs="Palatino Linotype"/>
          <w:b/>
        </w:rPr>
        <w:t>SUJETO OBLIGADO</w:t>
      </w:r>
      <w:r w:rsidRPr="00C93DED">
        <w:rPr>
          <w:rFonts w:ascii="Palatino Linotype" w:eastAsia="Palatino Linotype" w:hAnsi="Palatino Linotype" w:cs="Palatino Linotype"/>
        </w:rPr>
        <w:t xml:space="preserve"> no es algo que la ley establezca como atribución, derecho, o facultad; pues ello implicaría un juicio de valor referente a un cuestionamiento realizado, los cuales, al constituir interrogantes, inquietudes y manifestaciones se satisfacen vía derecho de petición.</w:t>
      </w:r>
    </w:p>
    <w:p w14:paraId="4DE27A80" w14:textId="77777777" w:rsidR="00116C0D" w:rsidRPr="00C93DED" w:rsidRDefault="00116C0D">
      <w:pPr>
        <w:spacing w:line="360" w:lineRule="auto"/>
        <w:ind w:right="-787"/>
        <w:jc w:val="both"/>
        <w:rPr>
          <w:rFonts w:ascii="Palatino Linotype" w:eastAsia="Palatino Linotype" w:hAnsi="Palatino Linotype" w:cs="Palatino Linotype"/>
        </w:rPr>
      </w:pPr>
    </w:p>
    <w:p w14:paraId="04826DC0"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Luego entonces, es importante dejar en claro lo que debe entenderse por derecho de petición y por derecho de acceso a la información pública.</w:t>
      </w:r>
    </w:p>
    <w:p w14:paraId="1AB90BC9" w14:textId="77777777" w:rsidR="00116C0D" w:rsidRPr="00C93DED" w:rsidRDefault="00116C0D">
      <w:pPr>
        <w:spacing w:line="360" w:lineRule="auto"/>
        <w:ind w:right="-787"/>
        <w:jc w:val="both"/>
        <w:rPr>
          <w:rFonts w:ascii="Palatino Linotype" w:eastAsia="Palatino Linotype" w:hAnsi="Palatino Linotype" w:cs="Palatino Linotype"/>
        </w:rPr>
      </w:pPr>
    </w:p>
    <w:p w14:paraId="4805D7DD" w14:textId="77777777" w:rsidR="00116C0D" w:rsidRPr="00C93DED" w:rsidRDefault="00753100">
      <w:pPr>
        <w:pStyle w:val="Ttulo2"/>
        <w:numPr>
          <w:ilvl w:val="0"/>
          <w:numId w:val="4"/>
        </w:numPr>
        <w:spacing w:before="0" w:line="360" w:lineRule="auto"/>
        <w:ind w:right="-787"/>
        <w:rPr>
          <w:rFonts w:ascii="Palatino Linotype" w:eastAsia="Palatino Linotype" w:hAnsi="Palatino Linotype" w:cs="Palatino Linotype"/>
          <w:b/>
          <w:i/>
          <w:color w:val="000000"/>
          <w:sz w:val="24"/>
          <w:szCs w:val="24"/>
        </w:rPr>
      </w:pPr>
      <w:bookmarkStart w:id="9" w:name="_heading=h.2s8eyo1" w:colFirst="0" w:colLast="0"/>
      <w:bookmarkEnd w:id="9"/>
      <w:r w:rsidRPr="00C93DED">
        <w:rPr>
          <w:rFonts w:ascii="Palatino Linotype" w:eastAsia="Palatino Linotype" w:hAnsi="Palatino Linotype" w:cs="Palatino Linotype"/>
          <w:b/>
          <w:i/>
          <w:color w:val="000000"/>
          <w:sz w:val="24"/>
          <w:szCs w:val="24"/>
        </w:rPr>
        <w:lastRenderedPageBreak/>
        <w:t>El derecho de petición y de acceso a la información.</w:t>
      </w:r>
    </w:p>
    <w:p w14:paraId="23371BD1"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 xml:space="preserve">Por lo que respecta a la definición de </w:t>
      </w:r>
      <w:r w:rsidRPr="00C93DED">
        <w:rPr>
          <w:rFonts w:ascii="Palatino Linotype" w:eastAsia="Palatino Linotype" w:hAnsi="Palatino Linotype" w:cs="Palatino Linotype"/>
          <w:b/>
        </w:rPr>
        <w:t>derecho de petición</w:t>
      </w:r>
      <w:r w:rsidRPr="00C93DED">
        <w:rPr>
          <w:rFonts w:ascii="Palatino Linotype" w:eastAsia="Palatino Linotype" w:hAnsi="Palatino Linotype" w:cs="Palatino Linotype"/>
        </w:rPr>
        <w:t xml:space="preserve">, el Maestro Ignacio Burgoa Orihuela refiere: </w:t>
      </w:r>
    </w:p>
    <w:p w14:paraId="1432F54C" w14:textId="77777777" w:rsidR="00116C0D" w:rsidRPr="00C93DED" w:rsidRDefault="00116C0D">
      <w:pPr>
        <w:ind w:right="-787"/>
        <w:jc w:val="both"/>
        <w:rPr>
          <w:rFonts w:ascii="Palatino Linotype" w:eastAsia="Palatino Linotype" w:hAnsi="Palatino Linotype" w:cs="Palatino Linotype"/>
        </w:rPr>
      </w:pPr>
    </w:p>
    <w:p w14:paraId="01F92C52" w14:textId="77777777" w:rsidR="00116C0D" w:rsidRPr="00C93DED" w:rsidRDefault="00753100">
      <w:pPr>
        <w:ind w:left="1134" w:right="-787"/>
        <w:jc w:val="both"/>
        <w:rPr>
          <w:rFonts w:ascii="Palatino Linotype" w:eastAsia="Palatino Linotype" w:hAnsi="Palatino Linotype" w:cs="Palatino Linotype"/>
          <w:i/>
        </w:rPr>
      </w:pPr>
      <w:r w:rsidRPr="00C93DED">
        <w:rPr>
          <w:rFonts w:ascii="Palatino Linotype" w:eastAsia="Palatino Linotype" w:hAnsi="Palatino Linotype" w:cs="Palatino Linotype"/>
        </w:rPr>
        <w:t>“…</w:t>
      </w:r>
      <w:r w:rsidRPr="00C93DED">
        <w:rPr>
          <w:rFonts w:ascii="Palatino Linotype" w:eastAsia="Palatino Linotype" w:hAnsi="Palatino Linotype" w:cs="Palatino Linotype"/>
          <w:i/>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C93DED">
        <w:rPr>
          <w:rFonts w:ascii="Palatino Linotype" w:eastAsia="Palatino Linotype" w:hAnsi="Palatino Linotype" w:cs="Palatino Linotype"/>
          <w:i/>
          <w:vertAlign w:val="superscript"/>
        </w:rPr>
        <w:footnoteReference w:id="1"/>
      </w:r>
      <w:r w:rsidRPr="00C93DED">
        <w:rPr>
          <w:rFonts w:ascii="Palatino Linotype" w:eastAsia="Palatino Linotype" w:hAnsi="Palatino Linotype" w:cs="Palatino Linotype"/>
          <w:i/>
        </w:rPr>
        <w:t xml:space="preserve">  “(Sic)</w:t>
      </w:r>
    </w:p>
    <w:p w14:paraId="4F25F2BF" w14:textId="77777777" w:rsidR="00116C0D" w:rsidRPr="00C93DED" w:rsidRDefault="00116C0D">
      <w:pPr>
        <w:spacing w:line="360" w:lineRule="auto"/>
        <w:ind w:right="-787"/>
        <w:jc w:val="both"/>
        <w:rPr>
          <w:rFonts w:ascii="Palatino Linotype" w:eastAsia="Palatino Linotype" w:hAnsi="Palatino Linotype" w:cs="Palatino Linotype"/>
        </w:rPr>
      </w:pPr>
    </w:p>
    <w:p w14:paraId="7DDE62A0"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Por</w:t>
      </w:r>
      <w:r w:rsidRPr="00C93DED">
        <w:rPr>
          <w:rFonts w:ascii="Palatino Linotype" w:eastAsia="Palatino Linotype" w:hAnsi="Palatino Linotype" w:cs="Palatino Linotype"/>
          <w:i/>
        </w:rPr>
        <w:t xml:space="preserve"> </w:t>
      </w:r>
      <w:r w:rsidRPr="00C93DED">
        <w:rPr>
          <w:rFonts w:ascii="Palatino Linotype" w:eastAsia="Palatino Linotype" w:hAnsi="Palatino Linotype" w:cs="Palatino Linotype"/>
        </w:rPr>
        <w:t>su parte, David Cienfuegos Salgado, concibe al derecho de petición como:</w:t>
      </w:r>
    </w:p>
    <w:p w14:paraId="577A91C7" w14:textId="77777777" w:rsidR="00116C0D" w:rsidRPr="00C93DED" w:rsidRDefault="00116C0D">
      <w:pPr>
        <w:ind w:right="-787"/>
        <w:jc w:val="both"/>
        <w:rPr>
          <w:rFonts w:ascii="Palatino Linotype" w:eastAsia="Palatino Linotype" w:hAnsi="Palatino Linotype" w:cs="Palatino Linotype"/>
        </w:rPr>
      </w:pPr>
    </w:p>
    <w:p w14:paraId="143770AA" w14:textId="77777777" w:rsidR="00116C0D" w:rsidRPr="00C93DED" w:rsidRDefault="00753100">
      <w:pPr>
        <w:ind w:left="1134" w:right="-787"/>
        <w:jc w:val="both"/>
        <w:rPr>
          <w:rFonts w:ascii="Palatino Linotype" w:eastAsia="Palatino Linotype" w:hAnsi="Palatino Linotype" w:cs="Palatino Linotype"/>
        </w:rPr>
      </w:pPr>
      <w:r w:rsidRPr="00C93DED">
        <w:rPr>
          <w:rFonts w:ascii="Palatino Linotype" w:eastAsia="Palatino Linotype" w:hAnsi="Palatino Linotype" w:cs="Palatino Linotype"/>
          <w:i/>
        </w:rPr>
        <w:t xml:space="preserve">“el derecho de toda persona a ser escuchado por quienes ejercen el poder público. </w:t>
      </w:r>
      <w:r w:rsidRPr="00C93DED">
        <w:rPr>
          <w:rFonts w:ascii="Palatino Linotype" w:eastAsia="Palatino Linotype" w:hAnsi="Palatino Linotype" w:cs="Palatino Linotype"/>
          <w:i/>
          <w:vertAlign w:val="superscript"/>
        </w:rPr>
        <w:footnoteReference w:id="2"/>
      </w:r>
      <w:r w:rsidRPr="00C93DED">
        <w:rPr>
          <w:rFonts w:ascii="Palatino Linotype" w:eastAsia="Palatino Linotype" w:hAnsi="Palatino Linotype" w:cs="Palatino Linotype"/>
          <w:i/>
        </w:rPr>
        <w:t>” (Sic)</w:t>
      </w:r>
    </w:p>
    <w:p w14:paraId="2DE9D66B" w14:textId="77777777" w:rsidR="00116C0D" w:rsidRPr="00C93DED" w:rsidRDefault="00116C0D">
      <w:pPr>
        <w:spacing w:line="360" w:lineRule="auto"/>
        <w:ind w:right="-787"/>
        <w:jc w:val="both"/>
        <w:rPr>
          <w:rFonts w:ascii="Palatino Linotype" w:eastAsia="Palatino Linotype" w:hAnsi="Palatino Linotype" w:cs="Palatino Linotype"/>
        </w:rPr>
      </w:pPr>
    </w:p>
    <w:p w14:paraId="7ED3843C"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 xml:space="preserve">Luego entonces, para diferenciar el derecho de petición al derecho de acceso a la información, resulta conducente señalar que José Guadalupe Robles, conceptualiza el </w:t>
      </w:r>
      <w:r w:rsidRPr="00C93DED">
        <w:rPr>
          <w:rFonts w:ascii="Palatino Linotype" w:eastAsia="Palatino Linotype" w:hAnsi="Palatino Linotype" w:cs="Palatino Linotype"/>
          <w:b/>
        </w:rPr>
        <w:t>derecho a la información</w:t>
      </w:r>
      <w:r w:rsidRPr="00C93DED">
        <w:rPr>
          <w:rFonts w:ascii="Palatino Linotype" w:eastAsia="Palatino Linotype" w:hAnsi="Palatino Linotype" w:cs="Palatino Linotype"/>
        </w:rPr>
        <w:t xml:space="preserve"> como:</w:t>
      </w:r>
    </w:p>
    <w:p w14:paraId="1384E8F0" w14:textId="77777777" w:rsidR="00116C0D" w:rsidRPr="00C93DED" w:rsidRDefault="00116C0D">
      <w:pPr>
        <w:ind w:left="567" w:right="-787"/>
        <w:jc w:val="both"/>
        <w:rPr>
          <w:rFonts w:ascii="Palatino Linotype" w:eastAsia="Palatino Linotype" w:hAnsi="Palatino Linotype" w:cs="Palatino Linotype"/>
        </w:rPr>
      </w:pPr>
    </w:p>
    <w:p w14:paraId="6CE8EB78" w14:textId="77777777" w:rsidR="00116C0D" w:rsidRPr="00C93DED" w:rsidRDefault="00753100">
      <w:pPr>
        <w:ind w:left="567" w:right="-787"/>
        <w:jc w:val="both"/>
        <w:rPr>
          <w:rFonts w:ascii="Palatino Linotype" w:eastAsia="Palatino Linotype" w:hAnsi="Palatino Linotype" w:cs="Palatino Linotype"/>
        </w:rPr>
      </w:pPr>
      <w:r w:rsidRPr="00C93DED">
        <w:rPr>
          <w:rFonts w:ascii="Palatino Linotype" w:eastAsia="Palatino Linotype" w:hAnsi="Palatino Linotype" w:cs="Palatino Linotype"/>
        </w:rPr>
        <w:t xml:space="preserve"> </w:t>
      </w:r>
      <w:r w:rsidRPr="00C93DED">
        <w:rPr>
          <w:rFonts w:ascii="Palatino Linotype" w:eastAsia="Palatino Linotype" w:hAnsi="Palatino Linotype" w:cs="Palatino Linotype"/>
          <w:i/>
        </w:rPr>
        <w:t xml:space="preserve">“un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w:t>
      </w:r>
      <w:r w:rsidRPr="00C93DED">
        <w:rPr>
          <w:rFonts w:ascii="Palatino Linotype" w:eastAsia="Palatino Linotype" w:hAnsi="Palatino Linotype" w:cs="Palatino Linotype"/>
          <w:i/>
          <w:vertAlign w:val="superscript"/>
        </w:rPr>
        <w:footnoteReference w:id="3"/>
      </w:r>
      <w:r w:rsidRPr="00C93DED">
        <w:rPr>
          <w:rFonts w:ascii="Palatino Linotype" w:eastAsia="Palatino Linotype" w:hAnsi="Palatino Linotype" w:cs="Palatino Linotype"/>
          <w:i/>
        </w:rPr>
        <w:t>“(Sic)</w:t>
      </w:r>
    </w:p>
    <w:p w14:paraId="3E9E41D8" w14:textId="77777777" w:rsidR="00116C0D" w:rsidRPr="00C93DED" w:rsidRDefault="00116C0D">
      <w:pPr>
        <w:spacing w:line="360" w:lineRule="auto"/>
        <w:ind w:right="-787"/>
        <w:jc w:val="both"/>
        <w:rPr>
          <w:rFonts w:ascii="Palatino Linotype" w:eastAsia="Palatino Linotype" w:hAnsi="Palatino Linotype" w:cs="Palatino Linotype"/>
        </w:rPr>
      </w:pPr>
    </w:p>
    <w:p w14:paraId="5850E0FF"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 xml:space="preserve">Ahora </w:t>
      </w:r>
      <w:r w:rsidRPr="00C93DED">
        <w:rPr>
          <w:rFonts w:ascii="Palatino Linotype" w:eastAsia="Palatino Linotype" w:hAnsi="Palatino Linotype" w:cs="Palatino Linotype"/>
          <w:color w:val="000000"/>
        </w:rPr>
        <w:t xml:space="preserve">bien, el derecho </w:t>
      </w:r>
      <w:r w:rsidRPr="00C93DED">
        <w:rPr>
          <w:rFonts w:ascii="Palatino Linotype" w:eastAsia="Palatino Linotype" w:hAnsi="Palatino Linotype" w:cs="Palatino Linotype"/>
        </w:rPr>
        <w:t>de acceso a la información pública por disposición del artículo 4 de la Ley de Transparencia y Acceso a la Información Pública del Estado de México y Municipios es la prerrogativa de las personas para buscar, difundir, investigar, recabar, recibir y solicitar información pública.</w:t>
      </w:r>
    </w:p>
    <w:p w14:paraId="31D47533" w14:textId="77777777" w:rsidR="00116C0D" w:rsidRPr="00C93DED" w:rsidRDefault="00116C0D">
      <w:pPr>
        <w:spacing w:line="360" w:lineRule="auto"/>
        <w:ind w:right="-787"/>
        <w:jc w:val="both"/>
        <w:rPr>
          <w:rFonts w:ascii="Palatino Linotype" w:eastAsia="Palatino Linotype" w:hAnsi="Palatino Linotype" w:cs="Palatino Linotype"/>
        </w:rPr>
      </w:pPr>
    </w:p>
    <w:p w14:paraId="3EA0E1D8"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 xml:space="preserve">Es </w:t>
      </w:r>
      <w:r w:rsidRPr="00C93DED">
        <w:rPr>
          <w:rFonts w:ascii="Palatino Linotype" w:eastAsia="Palatino Linotype" w:hAnsi="Palatino Linotype" w:cs="Palatino Linotype"/>
          <w:color w:val="000000"/>
        </w:rPr>
        <w:t xml:space="preserve">por ello </w:t>
      </w:r>
      <w:r w:rsidRPr="00C93DED">
        <w:rPr>
          <w:rFonts w:ascii="Palatino Linotype" w:eastAsia="Palatino Linotype" w:hAnsi="Palatino Linotype" w:cs="Palatino Linotype"/>
        </w:rPr>
        <w:t>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w:t>
      </w:r>
    </w:p>
    <w:p w14:paraId="3D04FDC6" w14:textId="77777777" w:rsidR="00116C0D" w:rsidRPr="00C93DED" w:rsidRDefault="00116C0D">
      <w:pPr>
        <w:spacing w:line="360" w:lineRule="auto"/>
        <w:ind w:right="-787"/>
        <w:jc w:val="both"/>
        <w:rPr>
          <w:rFonts w:ascii="Palatino Linotype" w:eastAsia="Palatino Linotype" w:hAnsi="Palatino Linotype" w:cs="Palatino Linotype"/>
        </w:rPr>
      </w:pPr>
    </w:p>
    <w:p w14:paraId="03887AC3"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 xml:space="preserve">Por </w:t>
      </w:r>
      <w:r w:rsidRPr="00C93DED">
        <w:rPr>
          <w:rFonts w:ascii="Palatino Linotype" w:eastAsia="Palatino Linotype" w:hAnsi="Palatino Linotype" w:cs="Palatino Linotype"/>
          <w:color w:val="000000"/>
        </w:rPr>
        <w:t xml:space="preserve">tanto, </w:t>
      </w:r>
      <w:r w:rsidRPr="00C93DED">
        <w:rPr>
          <w:rFonts w:ascii="Palatino Linotype" w:eastAsia="Palatino Linotype" w:hAnsi="Palatino Linotype" w:cs="Palatino Linotype"/>
        </w:rPr>
        <w:t>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para cualquier persona, en los términos y condiciones que se establezcan en los tratados internacionales de los que el Estado mexicano sea parte, en la Ley General de Transparencia y Acceso a la Información Pública, la Ley de Transparencia vigente en nuestra entidad y demás disposiciones de la materia, privilegiando el principio de máxima publicidad de la información.</w:t>
      </w:r>
    </w:p>
    <w:p w14:paraId="25DA388C" w14:textId="77777777" w:rsidR="00116C0D" w:rsidRPr="00C93DED" w:rsidRDefault="00116C0D">
      <w:pPr>
        <w:spacing w:line="360" w:lineRule="auto"/>
        <w:ind w:right="-787"/>
        <w:jc w:val="both"/>
        <w:rPr>
          <w:rFonts w:ascii="Palatino Linotype" w:eastAsia="Palatino Linotype" w:hAnsi="Palatino Linotype" w:cs="Palatino Linotype"/>
        </w:rPr>
      </w:pPr>
    </w:p>
    <w:p w14:paraId="3FB8250E"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lastRenderedPageBreak/>
        <w:t>En esa tesitura, los Sujetos Obligados deberán poner en práctica, políticas y programas de acceso a la información que se apeguen a criterios de publicidad, veracidad, oportunidad, precisión y suficiencia en beneficio de los solicitantes.</w:t>
      </w:r>
    </w:p>
    <w:p w14:paraId="16726DE5" w14:textId="77777777" w:rsidR="00116C0D" w:rsidRPr="00C93DED" w:rsidRDefault="00116C0D">
      <w:pPr>
        <w:spacing w:line="360" w:lineRule="auto"/>
        <w:ind w:right="-787"/>
        <w:jc w:val="both"/>
        <w:rPr>
          <w:rFonts w:ascii="Palatino Linotype" w:eastAsia="Palatino Linotype" w:hAnsi="Palatino Linotype" w:cs="Palatino Linotype"/>
        </w:rPr>
      </w:pPr>
    </w:p>
    <w:p w14:paraId="3EEE9B92"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 xml:space="preserve">Lo </w:t>
      </w:r>
      <w:r w:rsidRPr="00C93DED">
        <w:rPr>
          <w:rFonts w:ascii="Palatino Linotype" w:eastAsia="Palatino Linotype" w:hAnsi="Palatino Linotype" w:cs="Palatino Linotype"/>
          <w:color w:val="000000"/>
        </w:rPr>
        <w:t xml:space="preserve">anterior, </w:t>
      </w:r>
      <w:r w:rsidRPr="00C93DED">
        <w:rPr>
          <w:rFonts w:ascii="Palatino Linotype" w:eastAsia="Palatino Linotype" w:hAnsi="Palatino Linotype" w:cs="Palatino Linotype"/>
        </w:rPr>
        <w:t>tiene sustento en los artículos 3, fracciones XI y XXII; 4; 11 y 12 de la Ley de Transparencia y Acceso a la Información Pública del Estado de México y Municipios:</w:t>
      </w:r>
    </w:p>
    <w:p w14:paraId="62D2FE6A" w14:textId="77777777" w:rsidR="00116C0D" w:rsidRPr="00C93DED" w:rsidRDefault="00753100">
      <w:pPr>
        <w:ind w:left="1134" w:right="-787"/>
        <w:rPr>
          <w:rFonts w:ascii="Palatino Linotype" w:eastAsia="Palatino Linotype" w:hAnsi="Palatino Linotype" w:cs="Palatino Linotype"/>
          <w:i/>
        </w:rPr>
      </w:pPr>
      <w:r w:rsidRPr="00C93DED">
        <w:rPr>
          <w:rFonts w:ascii="Palatino Linotype" w:eastAsia="Palatino Linotype" w:hAnsi="Palatino Linotype" w:cs="Palatino Linotype"/>
          <w:b/>
          <w:i/>
        </w:rPr>
        <w:t xml:space="preserve">“Artículo 3. Para los efectos de la presente Ley se entenderá por: </w:t>
      </w:r>
      <w:r w:rsidRPr="00C93DED">
        <w:rPr>
          <w:rFonts w:ascii="Palatino Linotype" w:eastAsia="Palatino Linotype" w:hAnsi="Palatino Linotype" w:cs="Palatino Linotype"/>
          <w:i/>
        </w:rPr>
        <w:t>…</w:t>
      </w:r>
    </w:p>
    <w:p w14:paraId="53770232" w14:textId="77777777" w:rsidR="00116C0D" w:rsidRPr="00C93DED" w:rsidRDefault="00753100">
      <w:pPr>
        <w:spacing w:before="1"/>
        <w:ind w:left="1134" w:right="-787"/>
        <w:rPr>
          <w:rFonts w:ascii="Palatino Linotype" w:eastAsia="Palatino Linotype" w:hAnsi="Palatino Linotype" w:cs="Palatino Linotype"/>
          <w:i/>
        </w:rPr>
      </w:pPr>
      <w:r w:rsidRPr="00C93DED">
        <w:rPr>
          <w:rFonts w:ascii="Palatino Linotype" w:eastAsia="Palatino Linotype" w:hAnsi="Palatino Linotype" w:cs="Palatino Linotype"/>
          <w:i/>
        </w:rPr>
        <w:t>…</w:t>
      </w:r>
    </w:p>
    <w:p w14:paraId="179C2244" w14:textId="77777777" w:rsidR="00116C0D" w:rsidRPr="00C93DED" w:rsidRDefault="00753100">
      <w:pPr>
        <w:spacing w:before="1"/>
        <w:ind w:left="1134" w:right="-787"/>
        <w:jc w:val="both"/>
        <w:rPr>
          <w:rFonts w:ascii="Palatino Linotype" w:eastAsia="Palatino Linotype" w:hAnsi="Palatino Linotype" w:cs="Palatino Linotype"/>
          <w:i/>
        </w:rPr>
      </w:pPr>
      <w:r w:rsidRPr="00C93DED">
        <w:rPr>
          <w:rFonts w:ascii="Palatino Linotype" w:eastAsia="Palatino Linotype" w:hAnsi="Palatino Linotype" w:cs="Palatino Linotype"/>
          <w:b/>
          <w:i/>
        </w:rPr>
        <w:t xml:space="preserve">XI. Documento: </w:t>
      </w:r>
      <w:r w:rsidRPr="00C93DED">
        <w:rPr>
          <w:rFonts w:ascii="Palatino Linotype" w:eastAsia="Palatino Linotype" w:hAnsi="Palatino Linotype" w:cs="Palatino Linotype"/>
          <w:i/>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5BDB45F8" w14:textId="77777777" w:rsidR="00116C0D" w:rsidRPr="00C93DED" w:rsidRDefault="00753100">
      <w:pPr>
        <w:ind w:left="1134" w:right="-787"/>
        <w:rPr>
          <w:rFonts w:ascii="Palatino Linotype" w:eastAsia="Palatino Linotype" w:hAnsi="Palatino Linotype" w:cs="Palatino Linotype"/>
          <w:i/>
        </w:rPr>
      </w:pPr>
      <w:r w:rsidRPr="00C93DED">
        <w:rPr>
          <w:rFonts w:ascii="Palatino Linotype" w:eastAsia="Palatino Linotype" w:hAnsi="Palatino Linotype" w:cs="Palatino Linotype"/>
          <w:i/>
        </w:rPr>
        <w:t>…</w:t>
      </w:r>
    </w:p>
    <w:p w14:paraId="06182EF0" w14:textId="77777777" w:rsidR="00116C0D" w:rsidRPr="00C93DED" w:rsidRDefault="00753100">
      <w:pPr>
        <w:spacing w:before="1"/>
        <w:ind w:left="1134" w:right="-787"/>
        <w:jc w:val="both"/>
        <w:rPr>
          <w:rFonts w:ascii="Palatino Linotype" w:eastAsia="Palatino Linotype" w:hAnsi="Palatino Linotype" w:cs="Palatino Linotype"/>
          <w:i/>
        </w:rPr>
      </w:pPr>
      <w:r w:rsidRPr="00C93DED">
        <w:rPr>
          <w:rFonts w:ascii="Palatino Linotype" w:eastAsia="Palatino Linotype" w:hAnsi="Palatino Linotype" w:cs="Palatino Linotype"/>
          <w:b/>
          <w:i/>
        </w:rPr>
        <w:t xml:space="preserve">XXII. </w:t>
      </w:r>
      <w:r w:rsidRPr="00C93DED">
        <w:rPr>
          <w:rFonts w:ascii="Palatino Linotype" w:eastAsia="Palatino Linotype" w:hAnsi="Palatino Linotype" w:cs="Palatino Linotype"/>
          <w:i/>
        </w:rPr>
        <w:t>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p w14:paraId="68CD599E" w14:textId="77777777" w:rsidR="00116C0D" w:rsidRPr="00C93DED" w:rsidRDefault="00116C0D">
      <w:pPr>
        <w:spacing w:before="1"/>
        <w:ind w:left="567" w:right="-787"/>
        <w:jc w:val="both"/>
        <w:rPr>
          <w:rFonts w:ascii="Palatino Linotype" w:eastAsia="Palatino Linotype" w:hAnsi="Palatino Linotype" w:cs="Palatino Linotype"/>
          <w:i/>
        </w:rPr>
      </w:pPr>
    </w:p>
    <w:p w14:paraId="28F3F797" w14:textId="77777777" w:rsidR="00116C0D" w:rsidRPr="00C93DED" w:rsidRDefault="00753100">
      <w:pPr>
        <w:ind w:left="1134" w:right="-787"/>
        <w:rPr>
          <w:rFonts w:ascii="Palatino Linotype" w:eastAsia="Palatino Linotype" w:hAnsi="Palatino Linotype" w:cs="Palatino Linotype"/>
          <w:i/>
        </w:rPr>
      </w:pPr>
      <w:r w:rsidRPr="00C93DED">
        <w:rPr>
          <w:rFonts w:ascii="Palatino Linotype" w:eastAsia="Palatino Linotype" w:hAnsi="Palatino Linotype" w:cs="Palatino Linotype"/>
          <w:b/>
          <w:i/>
        </w:rPr>
        <w:t xml:space="preserve">Artículo 4. </w:t>
      </w:r>
      <w:r w:rsidRPr="00C93DED">
        <w:rPr>
          <w:rFonts w:ascii="Palatino Linotype" w:eastAsia="Palatino Linotype" w:hAnsi="Palatino Linotype" w:cs="Palatino Linotype"/>
          <w:i/>
        </w:rPr>
        <w:t>El derecho humano de acceso a la información pública es la prerrogativa de las personas para buscar, difundir, investigar, recabar, recibir y solicitar información pública, sin necesidad de acreditar personalidad ni interés jurídico.</w:t>
      </w:r>
    </w:p>
    <w:p w14:paraId="326E12A1" w14:textId="77777777" w:rsidR="00116C0D" w:rsidRPr="00C93DED" w:rsidRDefault="00753100">
      <w:pPr>
        <w:spacing w:before="31"/>
        <w:ind w:left="1134" w:right="-787"/>
        <w:jc w:val="both"/>
        <w:rPr>
          <w:rFonts w:ascii="Palatino Linotype" w:eastAsia="Palatino Linotype" w:hAnsi="Palatino Linotype" w:cs="Palatino Linotype"/>
          <w:i/>
        </w:rPr>
      </w:pPr>
      <w:r w:rsidRPr="00C93DED">
        <w:rPr>
          <w:rFonts w:ascii="Palatino Linotype" w:eastAsia="Palatino Linotype" w:hAnsi="Palatino Linotype" w:cs="Palatino Linotype"/>
          <w:i/>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w:t>
      </w:r>
      <w:r w:rsidRPr="00C93DED">
        <w:rPr>
          <w:rFonts w:ascii="Palatino Linotype" w:eastAsia="Palatino Linotype" w:hAnsi="Palatino Linotype" w:cs="Palatino Linotype"/>
          <w:i/>
        </w:rPr>
        <w:lastRenderedPageBreak/>
        <w:t>por razones de interés público, en los términos de las causas legítimas y estrictamente necesarias previstas por esta Ley.</w:t>
      </w:r>
    </w:p>
    <w:p w14:paraId="43CD7BDC" w14:textId="77777777" w:rsidR="00116C0D" w:rsidRPr="00C93DED" w:rsidRDefault="00753100">
      <w:pPr>
        <w:ind w:left="1134" w:right="-787"/>
        <w:jc w:val="both"/>
        <w:rPr>
          <w:rFonts w:ascii="Palatino Linotype" w:eastAsia="Palatino Linotype" w:hAnsi="Palatino Linotype" w:cs="Palatino Linotype"/>
          <w:i/>
        </w:rPr>
      </w:pPr>
      <w:r w:rsidRPr="00C93DED">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3D158ACD" w14:textId="77777777" w:rsidR="00116C0D" w:rsidRPr="00C93DED" w:rsidRDefault="00116C0D">
      <w:pPr>
        <w:ind w:left="1134" w:right="-787"/>
        <w:jc w:val="both"/>
        <w:rPr>
          <w:rFonts w:ascii="Palatino Linotype" w:eastAsia="Palatino Linotype" w:hAnsi="Palatino Linotype" w:cs="Palatino Linotype"/>
          <w:i/>
        </w:rPr>
      </w:pPr>
    </w:p>
    <w:p w14:paraId="7E7AB92E" w14:textId="77777777" w:rsidR="00116C0D" w:rsidRPr="00C93DED" w:rsidRDefault="00753100">
      <w:pPr>
        <w:ind w:left="1134" w:right="-787"/>
        <w:jc w:val="both"/>
        <w:rPr>
          <w:rFonts w:ascii="Palatino Linotype" w:eastAsia="Palatino Linotype" w:hAnsi="Palatino Linotype" w:cs="Palatino Linotype"/>
          <w:i/>
        </w:rPr>
      </w:pPr>
      <w:r w:rsidRPr="00C93DED">
        <w:rPr>
          <w:rFonts w:ascii="Palatino Linotype" w:eastAsia="Palatino Linotype" w:hAnsi="Palatino Linotype" w:cs="Palatino Linotype"/>
          <w:b/>
          <w:i/>
        </w:rPr>
        <w:t xml:space="preserve">Artículo 11.- </w:t>
      </w:r>
      <w:r w:rsidRPr="00C93DED">
        <w:rPr>
          <w:rFonts w:ascii="Palatino Linotype" w:eastAsia="Palatino Linotype" w:hAnsi="Palatino Linotype" w:cs="Palatino Linotype"/>
          <w:i/>
        </w:rPr>
        <w:t>Los Sujetos Obligados sólo proporcionarán la información que generen en el ejercicio de sus atribuciones.</w:t>
      </w:r>
    </w:p>
    <w:p w14:paraId="451F0A54" w14:textId="77777777" w:rsidR="00116C0D" w:rsidRPr="00C93DED" w:rsidRDefault="00116C0D">
      <w:pPr>
        <w:ind w:left="1134" w:right="-787"/>
        <w:jc w:val="both"/>
        <w:rPr>
          <w:rFonts w:ascii="Palatino Linotype" w:eastAsia="Palatino Linotype" w:hAnsi="Palatino Linotype" w:cs="Palatino Linotype"/>
          <w:i/>
        </w:rPr>
      </w:pPr>
    </w:p>
    <w:p w14:paraId="52DC12A7" w14:textId="77777777" w:rsidR="00116C0D" w:rsidRPr="00C93DED" w:rsidRDefault="00753100">
      <w:pPr>
        <w:ind w:left="1134" w:right="-787"/>
        <w:jc w:val="both"/>
        <w:rPr>
          <w:rFonts w:ascii="Palatino Linotype" w:eastAsia="Palatino Linotype" w:hAnsi="Palatino Linotype" w:cs="Palatino Linotype"/>
          <w:i/>
        </w:rPr>
      </w:pPr>
      <w:r w:rsidRPr="00C93DED">
        <w:rPr>
          <w:rFonts w:ascii="Palatino Linotype" w:eastAsia="Palatino Linotype" w:hAnsi="Palatino Linotype" w:cs="Palatino Linotype"/>
          <w:b/>
          <w:i/>
        </w:rPr>
        <w:t xml:space="preserve">Artículo 12. </w:t>
      </w:r>
      <w:r w:rsidRPr="00C93DED">
        <w:rPr>
          <w:rFonts w:ascii="Palatino Linotype" w:eastAsia="Palatino Linotype" w:hAnsi="Palatino Linotype" w:cs="Palatino Linotype"/>
          <w:i/>
        </w:rPr>
        <w:t>Quienes generen, recopilen, administren, manejen, procesen, archiven o conserven información pública serán responsables de la misma en los términos de las disposiciones jurídicas aplicables.</w:t>
      </w:r>
    </w:p>
    <w:p w14:paraId="5FC47E36" w14:textId="77777777" w:rsidR="00116C0D" w:rsidRPr="00C93DED" w:rsidRDefault="00753100">
      <w:pPr>
        <w:ind w:left="1134" w:right="-787"/>
        <w:jc w:val="both"/>
        <w:rPr>
          <w:rFonts w:ascii="Palatino Linotype" w:eastAsia="Palatino Linotype" w:hAnsi="Palatino Linotype" w:cs="Palatino Linotype"/>
          <w:i/>
        </w:rPr>
      </w:pPr>
      <w:r w:rsidRPr="00C93DED">
        <w:rPr>
          <w:rFonts w:ascii="Palatino Linotype" w:eastAsia="Palatino Linotype" w:hAnsi="Palatino Linotype" w:cs="Palatino Linotype"/>
          <w:i/>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roofErr w:type="gramStart"/>
      <w:r w:rsidRPr="00C93DED">
        <w:rPr>
          <w:rFonts w:ascii="Palatino Linotype" w:eastAsia="Palatino Linotype" w:hAnsi="Palatino Linotype" w:cs="Palatino Linotype"/>
          <w:i/>
        </w:rPr>
        <w:t>..”</w:t>
      </w:r>
      <w:proofErr w:type="gramEnd"/>
    </w:p>
    <w:p w14:paraId="102ACCE4" w14:textId="77777777" w:rsidR="00116C0D" w:rsidRPr="00C93DED" w:rsidRDefault="00116C0D">
      <w:pPr>
        <w:ind w:left="1134" w:right="-787"/>
        <w:jc w:val="both"/>
        <w:rPr>
          <w:rFonts w:ascii="Palatino Linotype" w:eastAsia="Palatino Linotype" w:hAnsi="Palatino Linotype" w:cs="Palatino Linotype"/>
          <w:i/>
        </w:rPr>
      </w:pPr>
    </w:p>
    <w:p w14:paraId="5502F030" w14:textId="77777777" w:rsidR="00116C0D" w:rsidRPr="00C93DED" w:rsidRDefault="00753100">
      <w:pPr>
        <w:ind w:left="1134" w:right="-787"/>
        <w:jc w:val="both"/>
        <w:rPr>
          <w:rFonts w:ascii="Palatino Linotype" w:eastAsia="Palatino Linotype" w:hAnsi="Palatino Linotype" w:cs="Palatino Linotype"/>
          <w:b/>
          <w:i/>
        </w:rPr>
      </w:pPr>
      <w:r w:rsidRPr="00C93DED">
        <w:rPr>
          <w:rFonts w:ascii="Palatino Linotype" w:eastAsia="Palatino Linotype" w:hAnsi="Palatino Linotype" w:cs="Palatino Linotype"/>
          <w:b/>
          <w:i/>
        </w:rPr>
        <w:t>(Énfasis añadido)</w:t>
      </w:r>
    </w:p>
    <w:p w14:paraId="6CC54577" w14:textId="77777777" w:rsidR="00116C0D" w:rsidRPr="00C93DED" w:rsidRDefault="00116C0D">
      <w:pPr>
        <w:ind w:right="-787"/>
        <w:jc w:val="both"/>
        <w:rPr>
          <w:rFonts w:ascii="Palatino Linotype" w:eastAsia="Palatino Linotype" w:hAnsi="Palatino Linotype" w:cs="Palatino Linotype"/>
          <w:b/>
          <w:i/>
        </w:rPr>
      </w:pPr>
    </w:p>
    <w:p w14:paraId="6706D2E0"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 xml:space="preserve">De una interpretación </w:t>
      </w:r>
      <w:r w:rsidRPr="00C93DED">
        <w:rPr>
          <w:rFonts w:ascii="Palatino Linotype" w:eastAsia="Palatino Linotype" w:hAnsi="Palatino Linotype" w:cs="Palatino Linotype"/>
          <w:color w:val="000000"/>
        </w:rPr>
        <w:t>sistemática de los artículos anteriores, se puede advertir que el ejercicio del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14:paraId="0BD4C3E7" w14:textId="77777777" w:rsidR="00832A46" w:rsidRPr="00C93DED" w:rsidRDefault="00832A46" w:rsidP="00832A46">
      <w:pPr>
        <w:spacing w:line="360" w:lineRule="auto"/>
        <w:ind w:right="-787"/>
        <w:jc w:val="both"/>
        <w:rPr>
          <w:rFonts w:ascii="Palatino Linotype" w:eastAsia="Palatino Linotype" w:hAnsi="Palatino Linotype" w:cs="Palatino Linotype"/>
        </w:rPr>
      </w:pPr>
    </w:p>
    <w:p w14:paraId="7C6C374D"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 xml:space="preserve">Para </w:t>
      </w:r>
      <w:r w:rsidRPr="00C93DED">
        <w:rPr>
          <w:rFonts w:ascii="Palatino Linotype" w:eastAsia="Palatino Linotype" w:hAnsi="Palatino Linotype" w:cs="Palatino Linotype"/>
          <w:color w:val="000000"/>
        </w:rPr>
        <w:t xml:space="preserve">ello, la Ley </w:t>
      </w:r>
      <w:r w:rsidRPr="00C93DED">
        <w:rPr>
          <w:rFonts w:ascii="Palatino Linotype" w:eastAsia="Palatino Linotype" w:hAnsi="Palatino Linotype" w:cs="Palatino Linotype"/>
        </w:rPr>
        <w:t xml:space="preserve">de la materia otorga la calidad de documento a los expedientes, reportes, estudios, actas, resoluciones, oficios, correspondencia, acuerdos, directivas, directrices, circulares, contratos, convenios, instructivos, notas, memorandos, estadísticas o </w:t>
      </w:r>
      <w:r w:rsidRPr="00C93DED">
        <w:rPr>
          <w:rFonts w:ascii="Palatino Linotype" w:eastAsia="Palatino Linotype" w:hAnsi="Palatino Linotype" w:cs="Palatino Linotype"/>
        </w:rPr>
        <w:lastRenderedPageBreak/>
        <w:t xml:space="preserve">bien, </w:t>
      </w:r>
      <w:r w:rsidRPr="00C93DED">
        <w:rPr>
          <w:rFonts w:ascii="Palatino Linotype" w:eastAsia="Palatino Linotype" w:hAnsi="Palatino Linotype" w:cs="Palatino Linotype"/>
          <w:b/>
        </w:rPr>
        <w:t>cualquier otro registro que documente el ejercicio de las facultades, funciones y competencias de los sujetos obligados</w:t>
      </w:r>
      <w:r w:rsidRPr="00C93DED">
        <w:rPr>
          <w:rFonts w:ascii="Palatino Linotype" w:eastAsia="Palatino Linotype" w:hAnsi="Palatino Linotype" w:cs="Palatino Linotype"/>
        </w:rPr>
        <w:t>, sus servidores públicos e integrantes, sin importar su fuente o fecha de elaboración. Los documentos podrán estar en cualquier medio, sea escrito, impreso, sonoro, visual, electrónico, informático u holográfico.</w:t>
      </w:r>
    </w:p>
    <w:p w14:paraId="5E9282A0" w14:textId="77777777" w:rsidR="00116C0D" w:rsidRPr="00C93DED" w:rsidRDefault="00116C0D">
      <w:pPr>
        <w:ind w:right="-787"/>
        <w:rPr>
          <w:rFonts w:ascii="Palatino Linotype" w:eastAsia="Palatino Linotype" w:hAnsi="Palatino Linotype" w:cs="Palatino Linotype"/>
        </w:rPr>
      </w:pPr>
    </w:p>
    <w:p w14:paraId="35AA257E"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 xml:space="preserve">Por otro </w:t>
      </w:r>
      <w:r w:rsidRPr="00C93DED">
        <w:rPr>
          <w:rFonts w:ascii="Palatino Linotype" w:eastAsia="Palatino Linotype" w:hAnsi="Palatino Linotype" w:cs="Palatino Linotype"/>
          <w:color w:val="000000"/>
        </w:rPr>
        <w:t xml:space="preserve">lado, </w:t>
      </w:r>
      <w:r w:rsidRPr="00C93DED">
        <w:rPr>
          <w:rFonts w:ascii="Palatino Linotype" w:eastAsia="Palatino Linotype" w:hAnsi="Palatino Linotype" w:cs="Palatino Linotype"/>
        </w:rPr>
        <w:t>así como la Constitución y la Ley de la materia otorgan a los particulares el derecho de acceder a los documentos generados o en posesión de las autoridades; también lo es que, la obligación de proporcionar información no comprende el procesamiento de esta, ni el presentarla conforme al interés del solicitante ya que no están constreñidos a generarla, resumir, efectuar cálculos o practicar investigaciones.</w:t>
      </w:r>
    </w:p>
    <w:p w14:paraId="5B6D25CB" w14:textId="77777777" w:rsidR="00116C0D" w:rsidRPr="00C93DED" w:rsidRDefault="00116C0D">
      <w:pPr>
        <w:ind w:right="-787"/>
        <w:jc w:val="both"/>
        <w:rPr>
          <w:rFonts w:ascii="Palatino Linotype" w:eastAsia="Palatino Linotype" w:hAnsi="Palatino Linotype" w:cs="Palatino Linotype"/>
        </w:rPr>
      </w:pPr>
    </w:p>
    <w:p w14:paraId="054FC07B"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 xml:space="preserve">Así, el derecho a la información constituye una prerrogativa a acceder a documentación en poder de los Sujetos Obligados, no así a realizar cuestionamientos, o manifestaciones subjetivas. Sirve de apoyo a lo anterior la definición de </w:t>
      </w:r>
      <w:r w:rsidRPr="00C93DED">
        <w:rPr>
          <w:rFonts w:ascii="Palatino Linotype" w:eastAsia="Palatino Linotype" w:hAnsi="Palatino Linotype" w:cs="Palatino Linotype"/>
          <w:b/>
        </w:rPr>
        <w:t>derecho a la información</w:t>
      </w:r>
      <w:r w:rsidRPr="00C93DED">
        <w:rPr>
          <w:rFonts w:ascii="Palatino Linotype" w:eastAsia="Palatino Linotype" w:hAnsi="Palatino Linotype" w:cs="Palatino Linotype"/>
        </w:rPr>
        <w:t xml:space="preserve"> de Ernesto Villanueva </w:t>
      </w:r>
      <w:proofErr w:type="spellStart"/>
      <w:r w:rsidRPr="00C93DED">
        <w:rPr>
          <w:rFonts w:ascii="Palatino Linotype" w:eastAsia="Palatino Linotype" w:hAnsi="Palatino Linotype" w:cs="Palatino Linotype"/>
        </w:rPr>
        <w:t>Villanueva</w:t>
      </w:r>
      <w:proofErr w:type="spellEnd"/>
      <w:r w:rsidRPr="00C93DED">
        <w:rPr>
          <w:rFonts w:ascii="Palatino Linotype" w:eastAsia="Palatino Linotype" w:hAnsi="Palatino Linotype" w:cs="Palatino Linotype"/>
        </w:rPr>
        <w:t xml:space="preserve">, que dice: </w:t>
      </w:r>
    </w:p>
    <w:p w14:paraId="5F97D917" w14:textId="77777777" w:rsidR="00116C0D" w:rsidRPr="00C93DED" w:rsidRDefault="00116C0D">
      <w:pPr>
        <w:ind w:right="-787"/>
        <w:jc w:val="both"/>
        <w:rPr>
          <w:rFonts w:ascii="Palatino Linotype" w:eastAsia="Palatino Linotype" w:hAnsi="Palatino Linotype" w:cs="Palatino Linotype"/>
        </w:rPr>
      </w:pPr>
    </w:p>
    <w:p w14:paraId="5F704037" w14:textId="77777777" w:rsidR="00116C0D" w:rsidRPr="00C93DED" w:rsidRDefault="00753100">
      <w:pPr>
        <w:ind w:left="1134" w:right="-787"/>
        <w:jc w:val="both"/>
        <w:rPr>
          <w:rFonts w:ascii="Palatino Linotype" w:eastAsia="Palatino Linotype" w:hAnsi="Palatino Linotype" w:cs="Palatino Linotype"/>
        </w:rPr>
      </w:pPr>
      <w:r w:rsidRPr="00C93DED">
        <w:rPr>
          <w:rFonts w:ascii="Palatino Linotype" w:eastAsia="Palatino Linotype" w:hAnsi="Palatino Linotype" w:cs="Palatino Linotype"/>
          <w:i/>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C93DED">
        <w:rPr>
          <w:rFonts w:ascii="Palatino Linotype" w:eastAsia="Palatino Linotype" w:hAnsi="Palatino Linotype" w:cs="Palatino Linotype"/>
          <w:i/>
          <w:vertAlign w:val="superscript"/>
        </w:rPr>
        <w:footnoteReference w:id="4"/>
      </w:r>
      <w:r w:rsidRPr="00C93DED">
        <w:rPr>
          <w:rFonts w:ascii="Palatino Linotype" w:eastAsia="Palatino Linotype" w:hAnsi="Palatino Linotype" w:cs="Palatino Linotype"/>
          <w:i/>
        </w:rPr>
        <w:t xml:space="preserve">” (Sic)  </w:t>
      </w:r>
    </w:p>
    <w:p w14:paraId="705C574B" w14:textId="77777777" w:rsidR="00116C0D" w:rsidRPr="00C93DED" w:rsidRDefault="00116C0D">
      <w:pPr>
        <w:spacing w:line="360" w:lineRule="auto"/>
        <w:ind w:right="-787"/>
        <w:jc w:val="both"/>
        <w:rPr>
          <w:rFonts w:ascii="Palatino Linotype" w:eastAsia="Palatino Linotype" w:hAnsi="Palatino Linotype" w:cs="Palatino Linotype"/>
        </w:rPr>
      </w:pPr>
    </w:p>
    <w:p w14:paraId="218DC5DE"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 xml:space="preserve">Aunado a lo anterior, para entender los alcances de la información pública se considera importante citar el criterio de interpretación en el orden administrativo número </w:t>
      </w:r>
      <w:r w:rsidRPr="00C93DED">
        <w:rPr>
          <w:rFonts w:ascii="Palatino Linotype" w:eastAsia="Palatino Linotype" w:hAnsi="Palatino Linotype" w:cs="Palatino Linotype"/>
        </w:rPr>
        <w:lastRenderedPageBreak/>
        <w:t>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56ECA599" w14:textId="77777777" w:rsidR="00116C0D" w:rsidRPr="00C93DED" w:rsidRDefault="00116C0D">
      <w:pPr>
        <w:spacing w:line="360" w:lineRule="auto"/>
        <w:ind w:right="-787"/>
        <w:jc w:val="both"/>
        <w:rPr>
          <w:rFonts w:ascii="Palatino Linotype" w:eastAsia="Palatino Linotype" w:hAnsi="Palatino Linotype" w:cs="Palatino Linotype"/>
        </w:rPr>
      </w:pPr>
    </w:p>
    <w:p w14:paraId="4F99B127" w14:textId="77777777" w:rsidR="00116C0D" w:rsidRPr="00C93DED" w:rsidRDefault="00753100">
      <w:pPr>
        <w:tabs>
          <w:tab w:val="left" w:pos="7938"/>
        </w:tabs>
        <w:ind w:left="1134" w:right="-787"/>
        <w:jc w:val="center"/>
        <w:rPr>
          <w:rFonts w:ascii="Palatino Linotype" w:eastAsia="Palatino Linotype" w:hAnsi="Palatino Linotype" w:cs="Palatino Linotype"/>
          <w:b/>
          <w:i/>
        </w:rPr>
      </w:pPr>
      <w:r w:rsidRPr="00C93DED">
        <w:rPr>
          <w:rFonts w:ascii="Palatino Linotype" w:eastAsia="Palatino Linotype" w:hAnsi="Palatino Linotype" w:cs="Palatino Linotype"/>
          <w:b/>
          <w:i/>
        </w:rPr>
        <w:t>“CRITERIO 0002-11</w:t>
      </w:r>
    </w:p>
    <w:p w14:paraId="562E0573" w14:textId="77777777" w:rsidR="00116C0D" w:rsidRPr="00C93DED" w:rsidRDefault="00753100">
      <w:pPr>
        <w:tabs>
          <w:tab w:val="left" w:pos="7938"/>
        </w:tabs>
        <w:ind w:left="1134" w:right="-787"/>
        <w:jc w:val="both"/>
        <w:rPr>
          <w:rFonts w:ascii="Palatino Linotype" w:eastAsia="Palatino Linotype" w:hAnsi="Palatino Linotype" w:cs="Palatino Linotype"/>
          <w:i/>
        </w:rPr>
      </w:pPr>
      <w:r w:rsidRPr="00C93DED">
        <w:rPr>
          <w:rFonts w:ascii="Palatino Linotype" w:eastAsia="Palatino Linotype" w:hAnsi="Palatino Linotype" w:cs="Palatino Linotype"/>
          <w:b/>
          <w:i/>
        </w:rPr>
        <w:t>INFORMACIÓN PÚBLICA, CONCEPTO DE, EN MATERIA DE TRANSPARENCIA. INTERPRETACIÓN TEMÁTICA DE LOS ARTÍCULOS 2, FRACCIÓN V, XV, Y XVI, 3, 4, 11 Y 41.</w:t>
      </w:r>
      <w:r w:rsidRPr="00C93DED">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E93F647" w14:textId="77777777" w:rsidR="00116C0D" w:rsidRPr="00C93DED" w:rsidRDefault="00753100">
      <w:pPr>
        <w:tabs>
          <w:tab w:val="left" w:pos="7938"/>
        </w:tabs>
        <w:ind w:left="1134" w:right="-787"/>
        <w:jc w:val="both"/>
        <w:rPr>
          <w:rFonts w:ascii="Palatino Linotype" w:eastAsia="Palatino Linotype" w:hAnsi="Palatino Linotype" w:cs="Palatino Linotype"/>
          <w:i/>
        </w:rPr>
      </w:pPr>
      <w:r w:rsidRPr="00C93DED">
        <w:rPr>
          <w:rFonts w:ascii="Palatino Linotype" w:eastAsia="Palatino Linotype" w:hAnsi="Palatino Linotype" w:cs="Palatino Linotype"/>
          <w:i/>
        </w:rPr>
        <w:t>En consecuencia, el acceso a la información se refiere a que se cumplan cualquiera de los siguientes tres supuestos:</w:t>
      </w:r>
    </w:p>
    <w:p w14:paraId="4D5BD20A" w14:textId="77777777" w:rsidR="00116C0D" w:rsidRPr="00C93DED" w:rsidRDefault="00116C0D">
      <w:pPr>
        <w:tabs>
          <w:tab w:val="left" w:pos="7938"/>
        </w:tabs>
        <w:ind w:left="1134" w:right="-787"/>
        <w:jc w:val="both"/>
        <w:rPr>
          <w:rFonts w:ascii="Palatino Linotype" w:eastAsia="Palatino Linotype" w:hAnsi="Palatino Linotype" w:cs="Palatino Linotype"/>
          <w:i/>
        </w:rPr>
      </w:pPr>
    </w:p>
    <w:p w14:paraId="5695B813" w14:textId="77777777" w:rsidR="00116C0D" w:rsidRPr="00C93DED" w:rsidRDefault="00753100">
      <w:pPr>
        <w:tabs>
          <w:tab w:val="left" w:pos="7938"/>
        </w:tabs>
        <w:ind w:left="1134" w:right="-787"/>
        <w:jc w:val="both"/>
        <w:rPr>
          <w:rFonts w:ascii="Palatino Linotype" w:eastAsia="Palatino Linotype" w:hAnsi="Palatino Linotype" w:cs="Palatino Linotype"/>
          <w:i/>
        </w:rPr>
      </w:pPr>
      <w:r w:rsidRPr="00C93DED">
        <w:rPr>
          <w:rFonts w:ascii="Palatino Linotype" w:eastAsia="Palatino Linotype" w:hAnsi="Palatino Linotype" w:cs="Palatino Linotype"/>
          <w:i/>
        </w:rPr>
        <w:t>Que se trate de información registrada en cualquier soporte documental, que en ejercicio de las atribuciones conferidas, sea generada por los Sujetos Obligados;</w:t>
      </w:r>
    </w:p>
    <w:p w14:paraId="48C3A710" w14:textId="77777777" w:rsidR="00116C0D" w:rsidRPr="00C93DED" w:rsidRDefault="00116C0D">
      <w:pPr>
        <w:tabs>
          <w:tab w:val="left" w:pos="7938"/>
        </w:tabs>
        <w:ind w:left="1134" w:right="-787"/>
        <w:jc w:val="both"/>
        <w:rPr>
          <w:rFonts w:ascii="Palatino Linotype" w:eastAsia="Palatino Linotype" w:hAnsi="Palatino Linotype" w:cs="Palatino Linotype"/>
          <w:i/>
        </w:rPr>
      </w:pPr>
    </w:p>
    <w:p w14:paraId="14ECFBD0" w14:textId="77777777" w:rsidR="00116C0D" w:rsidRPr="00C93DED" w:rsidRDefault="00753100">
      <w:pPr>
        <w:tabs>
          <w:tab w:val="left" w:pos="7938"/>
        </w:tabs>
        <w:ind w:left="1134" w:right="-787"/>
        <w:jc w:val="both"/>
        <w:rPr>
          <w:rFonts w:ascii="Palatino Linotype" w:eastAsia="Palatino Linotype" w:hAnsi="Palatino Linotype" w:cs="Palatino Linotype"/>
          <w:i/>
        </w:rPr>
      </w:pPr>
      <w:r w:rsidRPr="00C93DED">
        <w:rPr>
          <w:rFonts w:ascii="Palatino Linotype" w:eastAsia="Palatino Linotype" w:hAnsi="Palatino Linotype" w:cs="Palatino Linotype"/>
          <w:i/>
        </w:rPr>
        <w:t>Que se trate de información registrada en cualquier soporte documental, que en ejercicio de las atribuciones conferidas, sea administrada por los Sujetos Obligados, y</w:t>
      </w:r>
    </w:p>
    <w:p w14:paraId="62851CB9" w14:textId="77777777" w:rsidR="00116C0D" w:rsidRPr="00C93DED" w:rsidRDefault="00753100">
      <w:pPr>
        <w:tabs>
          <w:tab w:val="left" w:pos="7938"/>
        </w:tabs>
        <w:ind w:left="1134" w:right="-787"/>
        <w:jc w:val="both"/>
        <w:rPr>
          <w:rFonts w:ascii="Palatino Linotype" w:eastAsia="Palatino Linotype" w:hAnsi="Palatino Linotype" w:cs="Palatino Linotype"/>
        </w:rPr>
      </w:pPr>
      <w:r w:rsidRPr="00C93DED">
        <w:rPr>
          <w:rFonts w:ascii="Palatino Linotype" w:eastAsia="Palatino Linotype" w:hAnsi="Palatino Linotype" w:cs="Palatino Linotype"/>
          <w:i/>
        </w:rPr>
        <w:t>Que se trate de información registrada en cualquier soporte documental, que en ejercicio de las atribuciones conferidas, se encuentre en posesión de los Sujetos Obligados</w:t>
      </w:r>
      <w:r w:rsidRPr="00C93DED">
        <w:rPr>
          <w:rFonts w:ascii="Palatino Linotype" w:eastAsia="Palatino Linotype" w:hAnsi="Palatino Linotype" w:cs="Palatino Linotype"/>
        </w:rPr>
        <w:t>.”</w:t>
      </w:r>
    </w:p>
    <w:p w14:paraId="27ABCDF5" w14:textId="77777777" w:rsidR="00116C0D" w:rsidRPr="00C93DED" w:rsidRDefault="00116C0D">
      <w:pPr>
        <w:spacing w:line="360" w:lineRule="auto"/>
        <w:ind w:right="-787"/>
        <w:jc w:val="both"/>
        <w:rPr>
          <w:rFonts w:ascii="Palatino Linotype" w:eastAsia="Palatino Linotype" w:hAnsi="Palatino Linotype" w:cs="Palatino Linotype"/>
        </w:rPr>
      </w:pPr>
    </w:p>
    <w:p w14:paraId="0509074D"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rPr>
      </w:pPr>
      <w:r w:rsidRPr="00C93DED">
        <w:rPr>
          <w:rFonts w:ascii="Palatino Linotype" w:eastAsia="Palatino Linotype" w:hAnsi="Palatino Linotype" w:cs="Palatino Linotype"/>
        </w:rPr>
        <w:t xml:space="preserve">Así, se puede concluir que la distinción entre el derecho de petición y el derecho de acceso a la información pública estriba principalmente en que en el primero de ellos, la pretensión del peticionario consiste generalmente en obligar a la autoridad responsable a que actúe en el sentido de contestar lo solicitado, mientras que en el segundo supuesto </w:t>
      </w:r>
      <w:r w:rsidRPr="00C93DED">
        <w:rPr>
          <w:rFonts w:ascii="Palatino Linotype" w:eastAsia="Palatino Linotype" w:hAnsi="Palatino Linotype" w:cs="Palatino Linotype"/>
          <w:b/>
          <w:u w:val="single"/>
        </w:rPr>
        <w:t xml:space="preserve">la </w:t>
      </w:r>
      <w:r w:rsidRPr="00C93DED">
        <w:rPr>
          <w:rFonts w:ascii="Palatino Linotype" w:eastAsia="Palatino Linotype" w:hAnsi="Palatino Linotype" w:cs="Palatino Linotype"/>
          <w:b/>
          <w:u w:val="single"/>
        </w:rPr>
        <w:lastRenderedPageBreak/>
        <w:t>solicitud de acceso a la información pública se encamina primordialmente a permitir el acceso a datos, registros y todo tipo de</w:t>
      </w:r>
      <w:r w:rsidRPr="00C93DED">
        <w:rPr>
          <w:rFonts w:ascii="Palatino Linotype" w:eastAsia="Palatino Linotype" w:hAnsi="Palatino Linotype" w:cs="Palatino Linotype"/>
          <w:b/>
        </w:rPr>
        <w:t xml:space="preserve"> </w:t>
      </w:r>
      <w:r w:rsidRPr="00C93DED">
        <w:rPr>
          <w:rFonts w:ascii="Palatino Linotype" w:eastAsia="Palatino Linotype" w:hAnsi="Palatino Linotype" w:cs="Palatino Linotype"/>
          <w:b/>
          <w:u w:val="single"/>
        </w:rPr>
        <w:t>información pública que consten en documentos, sea generada o se encuentre en</w:t>
      </w:r>
      <w:r w:rsidRPr="00C93DED">
        <w:rPr>
          <w:rFonts w:ascii="Palatino Linotype" w:eastAsia="Palatino Linotype" w:hAnsi="Palatino Linotype" w:cs="Palatino Linotype"/>
          <w:b/>
        </w:rPr>
        <w:t xml:space="preserve"> </w:t>
      </w:r>
      <w:r w:rsidRPr="00C93DED">
        <w:rPr>
          <w:rFonts w:ascii="Palatino Linotype" w:eastAsia="Palatino Linotype" w:hAnsi="Palatino Linotype" w:cs="Palatino Linotype"/>
          <w:b/>
          <w:u w:val="single"/>
        </w:rPr>
        <w:t xml:space="preserve">posesión de la autoridad.  </w:t>
      </w:r>
    </w:p>
    <w:p w14:paraId="4669B98A" w14:textId="77777777" w:rsidR="00116C0D" w:rsidRPr="00C93DED" w:rsidRDefault="00116C0D">
      <w:pPr>
        <w:spacing w:line="360" w:lineRule="auto"/>
        <w:ind w:right="-787"/>
        <w:jc w:val="both"/>
        <w:rPr>
          <w:rFonts w:ascii="Palatino Linotype" w:eastAsia="Palatino Linotype" w:hAnsi="Palatino Linotype" w:cs="Palatino Linotype"/>
        </w:rPr>
      </w:pPr>
    </w:p>
    <w:p w14:paraId="60FFAF2F" w14:textId="77777777" w:rsidR="00116C0D" w:rsidRPr="00C93DED" w:rsidRDefault="00753100">
      <w:pPr>
        <w:numPr>
          <w:ilvl w:val="0"/>
          <w:numId w:val="1"/>
        </w:numPr>
        <w:spacing w:line="360" w:lineRule="auto"/>
        <w:ind w:left="0" w:right="-787" w:firstLine="0"/>
        <w:jc w:val="both"/>
        <w:rPr>
          <w:rFonts w:ascii="Palatino Linotype" w:eastAsia="Palatino Linotype" w:hAnsi="Palatino Linotype" w:cs="Palatino Linotype"/>
          <w:b/>
        </w:rPr>
      </w:pPr>
      <w:r w:rsidRPr="00C93DED">
        <w:rPr>
          <w:rFonts w:ascii="Palatino Linotype" w:eastAsia="Palatino Linotype" w:hAnsi="Palatino Linotype" w:cs="Palatino Linotype"/>
        </w:rPr>
        <w:t xml:space="preserve">Es así como, la entrega de una razón o un razonamiento por parte del </w:t>
      </w:r>
      <w:r w:rsidRPr="00C93DED">
        <w:rPr>
          <w:rFonts w:ascii="Palatino Linotype" w:eastAsia="Palatino Linotype" w:hAnsi="Palatino Linotype" w:cs="Palatino Linotype"/>
          <w:b/>
        </w:rPr>
        <w:t xml:space="preserve">SUJETO OBLIGADO </w:t>
      </w:r>
      <w:r w:rsidRPr="00C93DED">
        <w:rPr>
          <w:rFonts w:ascii="Palatino Linotype" w:eastAsia="Palatino Linotype" w:hAnsi="Palatino Linotype" w:cs="Palatino Linotype"/>
        </w:rPr>
        <w:t xml:space="preserve">no es algo que la ley establezca como atribución, derecho, o facultad; pues ello implicaría un juicio de valor referente a un cuestionamiento realizado, los cuales, al constituir interrogantes, inquietudes y </w:t>
      </w:r>
      <w:r w:rsidRPr="00C93DED">
        <w:rPr>
          <w:rFonts w:ascii="Palatino Linotype" w:eastAsia="Palatino Linotype" w:hAnsi="Palatino Linotype" w:cs="Palatino Linotype"/>
          <w:b/>
        </w:rPr>
        <w:t xml:space="preserve">manifestaciones </w:t>
      </w:r>
      <w:r w:rsidRPr="00C93DED">
        <w:rPr>
          <w:rFonts w:ascii="Palatino Linotype" w:eastAsia="Palatino Linotype" w:hAnsi="Palatino Linotype" w:cs="Palatino Linotype"/>
        </w:rPr>
        <w:t>se satisfacen vía derecho de petición.</w:t>
      </w:r>
    </w:p>
    <w:p w14:paraId="4BF085ED" w14:textId="77777777" w:rsidR="00D471E9" w:rsidRPr="00C93DED" w:rsidRDefault="00D471E9" w:rsidP="00D471E9">
      <w:pPr>
        <w:spacing w:line="360" w:lineRule="auto"/>
        <w:ind w:right="-787"/>
        <w:jc w:val="both"/>
        <w:rPr>
          <w:rFonts w:ascii="Palatino Linotype" w:eastAsia="Palatino Linotype" w:hAnsi="Palatino Linotype" w:cs="Palatino Linotype"/>
          <w:b/>
        </w:rPr>
      </w:pPr>
    </w:p>
    <w:p w14:paraId="654EA57E" w14:textId="77777777" w:rsidR="005872AD" w:rsidRPr="00C93DED" w:rsidRDefault="00D471E9" w:rsidP="005872AD">
      <w:pPr>
        <w:numPr>
          <w:ilvl w:val="0"/>
          <w:numId w:val="1"/>
        </w:numPr>
        <w:spacing w:line="360" w:lineRule="auto"/>
        <w:ind w:left="0" w:right="-787" w:firstLine="0"/>
        <w:jc w:val="both"/>
        <w:rPr>
          <w:rFonts w:ascii="Palatino Linotype" w:eastAsia="Palatino Linotype" w:hAnsi="Palatino Linotype" w:cs="Palatino Linotype"/>
          <w:b/>
        </w:rPr>
      </w:pPr>
      <w:r w:rsidRPr="00C93DED">
        <w:rPr>
          <w:rFonts w:ascii="Palatino Linotype" w:eastAsia="Palatino Linotype" w:hAnsi="Palatino Linotype" w:cs="Palatino Linotype"/>
        </w:rPr>
        <w:t xml:space="preserve">Ahora bien, es de recordar que la solicitud hace referencia a obtener la información de un negocio de nombre </w:t>
      </w:r>
      <w:r w:rsidRPr="00C93DED">
        <w:rPr>
          <w:rFonts w:ascii="Palatino Linotype" w:eastAsia="Palatino Linotype" w:hAnsi="Palatino Linotype" w:cs="Palatino Linotype"/>
          <w:b/>
        </w:rPr>
        <w:t>“</w:t>
      </w:r>
      <w:r w:rsidRPr="00C93DED">
        <w:rPr>
          <w:rFonts w:ascii="Palatino Linotype" w:eastAsia="Palatino Linotype" w:hAnsi="Palatino Linotype" w:cs="Palatino Linotype"/>
          <w:b/>
          <w:i/>
        </w:rPr>
        <w:t>el</w:t>
      </w:r>
      <w:r w:rsidRPr="00C93DED">
        <w:rPr>
          <w:rFonts w:ascii="Palatino Linotype" w:eastAsia="Palatino Linotype" w:hAnsi="Palatino Linotype" w:cs="Palatino Linotype"/>
          <w:b/>
        </w:rPr>
        <w:t xml:space="preserve"> </w:t>
      </w:r>
      <w:r w:rsidRPr="00C93DED">
        <w:rPr>
          <w:rFonts w:ascii="Palatino Linotype" w:eastAsia="Palatino Linotype" w:hAnsi="Palatino Linotype" w:cs="Palatino Linotype"/>
          <w:b/>
          <w:i/>
          <w:color w:val="000000"/>
        </w:rPr>
        <w:t xml:space="preserve">patio snacks and </w:t>
      </w:r>
      <w:proofErr w:type="spellStart"/>
      <w:r w:rsidRPr="00C93DED">
        <w:rPr>
          <w:rFonts w:ascii="Palatino Linotype" w:eastAsia="Palatino Linotype" w:hAnsi="Palatino Linotype" w:cs="Palatino Linotype"/>
          <w:b/>
          <w:i/>
          <w:color w:val="000000"/>
        </w:rPr>
        <w:t>bee</w:t>
      </w:r>
      <w:r w:rsidR="000047AC" w:rsidRPr="00C93DED">
        <w:rPr>
          <w:rFonts w:ascii="Palatino Linotype" w:eastAsia="Palatino Linotype" w:hAnsi="Palatino Linotype" w:cs="Palatino Linotype"/>
          <w:b/>
          <w:i/>
          <w:color w:val="000000"/>
        </w:rPr>
        <w:t>r</w:t>
      </w:r>
      <w:proofErr w:type="spellEnd"/>
      <w:r w:rsidRPr="00C93DED">
        <w:rPr>
          <w:rFonts w:ascii="Palatino Linotype" w:eastAsia="Palatino Linotype" w:hAnsi="Palatino Linotype" w:cs="Palatino Linotype"/>
          <w:b/>
          <w:i/>
          <w:color w:val="000000"/>
        </w:rPr>
        <w:t>”</w:t>
      </w:r>
      <w:r w:rsidRPr="00C93DED">
        <w:rPr>
          <w:rFonts w:ascii="Palatino Linotype" w:eastAsia="Palatino Linotype" w:hAnsi="Palatino Linotype" w:cs="Palatino Linotype"/>
          <w:i/>
          <w:color w:val="000000"/>
        </w:rPr>
        <w:t xml:space="preserve"> </w:t>
      </w:r>
      <w:r w:rsidRPr="00C93DED">
        <w:rPr>
          <w:rFonts w:ascii="Palatino Linotype" w:eastAsia="Palatino Linotype" w:hAnsi="Palatino Linotype" w:cs="Palatino Linotype"/>
        </w:rPr>
        <w:t xml:space="preserve">que promociona una persona, relativa a cuanta agua utiliza y los documentos que avalen los </w:t>
      </w:r>
      <w:r w:rsidR="000047AC" w:rsidRPr="00C93DED">
        <w:rPr>
          <w:rFonts w:ascii="Palatino Linotype" w:eastAsia="Palatino Linotype" w:hAnsi="Palatino Linotype" w:cs="Palatino Linotype"/>
        </w:rPr>
        <w:t>pagos realizados, de esto como ya se analizó en el presente considerando, el Sujeto Obligado emitió pronunciamiento respecto de la persona señalada en la solicitud de información, pero no así de la unidad económica señalada.</w:t>
      </w:r>
    </w:p>
    <w:p w14:paraId="152FCF28" w14:textId="77777777" w:rsidR="000047AC" w:rsidRPr="00C93DED" w:rsidRDefault="000047AC" w:rsidP="000047AC">
      <w:pPr>
        <w:spacing w:line="360" w:lineRule="auto"/>
        <w:ind w:right="-787"/>
        <w:jc w:val="both"/>
        <w:rPr>
          <w:rFonts w:ascii="Palatino Linotype" w:eastAsia="Palatino Linotype" w:hAnsi="Palatino Linotype" w:cs="Palatino Linotype"/>
          <w:b/>
        </w:rPr>
      </w:pPr>
    </w:p>
    <w:p w14:paraId="662AF916" w14:textId="77777777" w:rsidR="000047AC" w:rsidRPr="00C93DED" w:rsidRDefault="000047AC" w:rsidP="005872AD">
      <w:pPr>
        <w:numPr>
          <w:ilvl w:val="0"/>
          <w:numId w:val="1"/>
        </w:numPr>
        <w:spacing w:line="360" w:lineRule="auto"/>
        <w:ind w:left="0" w:right="-787" w:firstLine="0"/>
        <w:jc w:val="both"/>
        <w:rPr>
          <w:rFonts w:ascii="Palatino Linotype" w:eastAsia="Palatino Linotype" w:hAnsi="Palatino Linotype" w:cs="Palatino Linotype"/>
          <w:b/>
        </w:rPr>
      </w:pPr>
      <w:r w:rsidRPr="00C93DED">
        <w:rPr>
          <w:rFonts w:ascii="Palatino Linotype" w:eastAsia="Palatino Linotype" w:hAnsi="Palatino Linotype" w:cs="Palatino Linotype"/>
        </w:rPr>
        <w:t xml:space="preserve">En este sentido, como ya fue establecido en párrafos anteriores, </w:t>
      </w:r>
      <w:r w:rsidR="00B141EE" w:rsidRPr="00C93DED">
        <w:rPr>
          <w:rFonts w:ascii="Palatino Linotype" w:eastAsia="Palatino Linotype" w:hAnsi="Palatino Linotype" w:cs="Palatino Linotype"/>
        </w:rPr>
        <w:t>l</w:t>
      </w:r>
      <w:r w:rsidRPr="00C93DED">
        <w:rPr>
          <w:rFonts w:ascii="Palatino Linotype" w:eastAsia="Palatino Linotype" w:hAnsi="Palatino Linotype" w:cs="Palatino Linotype"/>
        </w:rPr>
        <w:t>a prestación del servicio público de agua potable alcantarillado y saneamiento, se realizará a través del Organismo Público Descentralizado para la Prestación de los Servicios del Agua Potable, Alcantarillado y Saneamiento (OPDAPAS), mismo que asume la responsabilidad de organizar y tomar a su cargo la administración, funcionamiento, conservación y operación de este servicio</w:t>
      </w:r>
      <w:r w:rsidR="00B141EE" w:rsidRPr="00C93DED">
        <w:rPr>
          <w:rFonts w:ascii="Palatino Linotype" w:eastAsia="Palatino Linotype" w:hAnsi="Palatino Linotype" w:cs="Palatino Linotype"/>
        </w:rPr>
        <w:t>.</w:t>
      </w:r>
    </w:p>
    <w:p w14:paraId="19A2ACBE" w14:textId="77777777" w:rsidR="00B141EE" w:rsidRPr="00C93DED" w:rsidRDefault="00B141EE" w:rsidP="00B141EE">
      <w:pPr>
        <w:spacing w:line="360" w:lineRule="auto"/>
        <w:ind w:right="-787"/>
        <w:jc w:val="both"/>
        <w:rPr>
          <w:rFonts w:ascii="Palatino Linotype" w:eastAsia="Palatino Linotype" w:hAnsi="Palatino Linotype" w:cs="Palatino Linotype"/>
          <w:b/>
        </w:rPr>
      </w:pPr>
    </w:p>
    <w:p w14:paraId="10C9B025" w14:textId="77777777" w:rsidR="00B141EE" w:rsidRPr="00C93DED" w:rsidRDefault="00B141EE" w:rsidP="005872AD">
      <w:pPr>
        <w:numPr>
          <w:ilvl w:val="0"/>
          <w:numId w:val="1"/>
        </w:numPr>
        <w:spacing w:line="360" w:lineRule="auto"/>
        <w:ind w:left="0" w:right="-787" w:firstLine="0"/>
        <w:jc w:val="both"/>
        <w:rPr>
          <w:rFonts w:ascii="Palatino Linotype" w:eastAsia="Palatino Linotype" w:hAnsi="Palatino Linotype" w:cs="Palatino Linotype"/>
          <w:b/>
        </w:rPr>
      </w:pPr>
      <w:r w:rsidRPr="00C93DED">
        <w:rPr>
          <w:rFonts w:ascii="Palatino Linotype" w:eastAsia="Palatino Linotype" w:hAnsi="Palatino Linotype" w:cs="Palatino Linotype"/>
        </w:rPr>
        <w:t xml:space="preserve">Adicionalmente, este Organismo Público tiene la facultad de identificar y verificar que todos los aprovechamientos de tomas de agua, descargas residuales domésticas, industriales y </w:t>
      </w:r>
      <w:r w:rsidRPr="00C93DED">
        <w:rPr>
          <w:rFonts w:ascii="Palatino Linotype" w:eastAsia="Palatino Linotype" w:hAnsi="Palatino Linotype" w:cs="Palatino Linotype"/>
          <w:b/>
          <w:u w:val="single"/>
        </w:rPr>
        <w:t>comerciales</w:t>
      </w:r>
      <w:r w:rsidRPr="00C93DED">
        <w:rPr>
          <w:rFonts w:ascii="Palatino Linotype" w:eastAsia="Palatino Linotype" w:hAnsi="Palatino Linotype" w:cs="Palatino Linotype"/>
        </w:rPr>
        <w:t xml:space="preserve"> conectadas a las redes municipales, </w:t>
      </w:r>
      <w:r w:rsidRPr="00C93DED">
        <w:rPr>
          <w:rFonts w:ascii="Palatino Linotype" w:eastAsia="Palatino Linotype" w:hAnsi="Palatino Linotype" w:cs="Palatino Linotype"/>
          <w:b/>
        </w:rPr>
        <w:t>se encuentren registradas en su padrón de contribuyentes.</w:t>
      </w:r>
    </w:p>
    <w:p w14:paraId="24773AFC" w14:textId="77777777" w:rsidR="00B141EE" w:rsidRPr="00C93DED" w:rsidRDefault="00B141EE" w:rsidP="00B141EE">
      <w:pPr>
        <w:spacing w:line="360" w:lineRule="auto"/>
        <w:ind w:right="-787"/>
        <w:jc w:val="both"/>
        <w:rPr>
          <w:rFonts w:ascii="Palatino Linotype" w:eastAsia="Palatino Linotype" w:hAnsi="Palatino Linotype" w:cs="Palatino Linotype"/>
          <w:b/>
        </w:rPr>
      </w:pPr>
    </w:p>
    <w:p w14:paraId="0D1E8A3A" w14:textId="77777777" w:rsidR="00B141EE" w:rsidRPr="00C93DED" w:rsidRDefault="00B141EE" w:rsidP="005872AD">
      <w:pPr>
        <w:numPr>
          <w:ilvl w:val="0"/>
          <w:numId w:val="1"/>
        </w:numPr>
        <w:spacing w:line="360" w:lineRule="auto"/>
        <w:ind w:left="0" w:right="-787" w:firstLine="0"/>
        <w:jc w:val="both"/>
        <w:rPr>
          <w:rFonts w:ascii="Palatino Linotype" w:eastAsia="Palatino Linotype" w:hAnsi="Palatino Linotype" w:cs="Palatino Linotype"/>
          <w:b/>
        </w:rPr>
      </w:pPr>
      <w:r w:rsidRPr="00C93DED">
        <w:rPr>
          <w:rFonts w:ascii="Palatino Linotype" w:eastAsia="Palatino Linotype" w:hAnsi="Palatino Linotype" w:cs="Palatino Linotype"/>
        </w:rPr>
        <w:t>En el mismo orden de ideas, una persona físicas y/o jurídico colectiva que reciba cualquiera de los servicios que presta el Organismo Público Descentralizado para la Prestación de los Servicios de Agua Potable, Alcantarillado y Saneamiento, de La Paz mediante la Infraestructura hidráulica, está obligada a hacer uso racional y eficiente del agua, además de realizar el pago de derechos que contempla el Código Financiero para el Estado de México y Municipios.</w:t>
      </w:r>
    </w:p>
    <w:p w14:paraId="67A97AC8" w14:textId="77777777" w:rsidR="00B141EE" w:rsidRPr="00C93DED" w:rsidRDefault="00B141EE" w:rsidP="00B141EE">
      <w:pPr>
        <w:spacing w:line="360" w:lineRule="auto"/>
        <w:ind w:right="-787"/>
        <w:jc w:val="both"/>
        <w:rPr>
          <w:rFonts w:ascii="Palatino Linotype" w:eastAsia="Palatino Linotype" w:hAnsi="Palatino Linotype" w:cs="Palatino Linotype"/>
          <w:b/>
        </w:rPr>
      </w:pPr>
    </w:p>
    <w:p w14:paraId="6BD82ED5" w14:textId="77777777" w:rsidR="00B141EE" w:rsidRPr="00C93DED" w:rsidRDefault="00B141EE" w:rsidP="005872AD">
      <w:pPr>
        <w:numPr>
          <w:ilvl w:val="0"/>
          <w:numId w:val="1"/>
        </w:numPr>
        <w:spacing w:line="360" w:lineRule="auto"/>
        <w:ind w:left="0" w:right="-787" w:firstLine="0"/>
        <w:jc w:val="both"/>
        <w:rPr>
          <w:rFonts w:ascii="Palatino Linotype" w:eastAsia="Palatino Linotype" w:hAnsi="Palatino Linotype" w:cs="Palatino Linotype"/>
          <w:b/>
        </w:rPr>
      </w:pPr>
      <w:r w:rsidRPr="00C93DED">
        <w:rPr>
          <w:rFonts w:ascii="Palatino Linotype" w:eastAsia="Palatino Linotype" w:hAnsi="Palatino Linotype" w:cs="Palatino Linotype"/>
        </w:rPr>
        <w:t>A tal efecto, el Código Financiero del Estado de México y Municipios en la sección relativa a “De los Derechos por los servicios de Suministro de Agua Potable, Drenaje, Alcantarillado y Recepción de los Caudales de Aguas Residuales para su Tratamiento”, establecer que las personas físicas o jurídico colectivas que reciban cualquier servicio de los que se enlistarán en breve, están obligados al pago de derechos, tal  como se cita a continuación en su artículo 129:</w:t>
      </w:r>
    </w:p>
    <w:p w14:paraId="5F899BF6" w14:textId="77777777" w:rsidR="0044577C" w:rsidRPr="00C93DED" w:rsidRDefault="0044577C" w:rsidP="0044577C">
      <w:pPr>
        <w:spacing w:line="360" w:lineRule="auto"/>
        <w:ind w:right="-787"/>
        <w:jc w:val="both"/>
        <w:rPr>
          <w:rFonts w:ascii="Palatino Linotype" w:eastAsia="Palatino Linotype" w:hAnsi="Palatino Linotype" w:cs="Palatino Linotype"/>
          <w:b/>
        </w:rPr>
      </w:pPr>
    </w:p>
    <w:p w14:paraId="3D310C80" w14:textId="77777777" w:rsidR="00B141EE" w:rsidRPr="00C93DED" w:rsidRDefault="00B141EE" w:rsidP="0044577C">
      <w:pPr>
        <w:ind w:left="1134" w:right="49"/>
        <w:jc w:val="center"/>
        <w:rPr>
          <w:rFonts w:ascii="Palatino Linotype" w:eastAsia="Palatino Linotype" w:hAnsi="Palatino Linotype" w:cs="Palatino Linotype"/>
          <w:b/>
          <w:i/>
          <w:sz w:val="22"/>
          <w:szCs w:val="22"/>
        </w:rPr>
      </w:pPr>
      <w:r w:rsidRPr="00C93DED">
        <w:rPr>
          <w:rFonts w:ascii="Palatino Linotype" w:eastAsia="Palatino Linotype" w:hAnsi="Palatino Linotype" w:cs="Palatino Linotype"/>
          <w:b/>
          <w:i/>
          <w:sz w:val="22"/>
          <w:szCs w:val="22"/>
        </w:rPr>
        <w:t>Código Financiero del Estado de México y Municipios</w:t>
      </w:r>
    </w:p>
    <w:p w14:paraId="1DB96611" w14:textId="77777777" w:rsidR="0044577C" w:rsidRPr="00C93DED" w:rsidRDefault="0044577C" w:rsidP="0044577C">
      <w:pPr>
        <w:ind w:left="1134" w:right="49"/>
        <w:jc w:val="center"/>
        <w:rPr>
          <w:rFonts w:ascii="Palatino Linotype" w:eastAsia="Palatino Linotype" w:hAnsi="Palatino Linotype" w:cs="Palatino Linotype"/>
          <w:b/>
          <w:i/>
          <w:sz w:val="22"/>
          <w:szCs w:val="22"/>
        </w:rPr>
      </w:pPr>
    </w:p>
    <w:p w14:paraId="6C8D4C4D" w14:textId="77777777" w:rsidR="0044577C" w:rsidRPr="00C93DED" w:rsidRDefault="0044577C" w:rsidP="0044577C">
      <w:pPr>
        <w:ind w:left="1134" w:right="49"/>
        <w:jc w:val="center"/>
        <w:rPr>
          <w:rFonts w:ascii="Palatino Linotype" w:eastAsia="Palatino Linotype" w:hAnsi="Palatino Linotype" w:cs="Palatino Linotype"/>
          <w:b/>
          <w:i/>
          <w:sz w:val="22"/>
          <w:szCs w:val="22"/>
        </w:rPr>
      </w:pPr>
      <w:r w:rsidRPr="00C93DED">
        <w:rPr>
          <w:rFonts w:ascii="Palatino Linotype" w:eastAsia="Palatino Linotype" w:hAnsi="Palatino Linotype" w:cs="Palatino Linotype"/>
          <w:b/>
          <w:i/>
          <w:sz w:val="22"/>
          <w:szCs w:val="22"/>
        </w:rPr>
        <w:t xml:space="preserve">CAPITULO SEGUNDO </w:t>
      </w:r>
    </w:p>
    <w:p w14:paraId="03B513AC" w14:textId="77777777" w:rsidR="0044577C" w:rsidRPr="00C93DED" w:rsidRDefault="0044577C" w:rsidP="0044577C">
      <w:pPr>
        <w:ind w:left="1134" w:right="49"/>
        <w:jc w:val="center"/>
        <w:rPr>
          <w:rFonts w:ascii="Palatino Linotype" w:eastAsia="Palatino Linotype" w:hAnsi="Palatino Linotype" w:cs="Palatino Linotype"/>
          <w:b/>
          <w:i/>
          <w:sz w:val="22"/>
          <w:szCs w:val="22"/>
        </w:rPr>
      </w:pPr>
      <w:r w:rsidRPr="00C93DED">
        <w:rPr>
          <w:rFonts w:ascii="Palatino Linotype" w:eastAsia="Palatino Linotype" w:hAnsi="Palatino Linotype" w:cs="Palatino Linotype"/>
          <w:b/>
          <w:i/>
          <w:sz w:val="22"/>
          <w:szCs w:val="22"/>
        </w:rPr>
        <w:t>DE LOS DERECHOS</w:t>
      </w:r>
    </w:p>
    <w:p w14:paraId="54C05DF6" w14:textId="77777777" w:rsidR="0044577C" w:rsidRPr="00C93DED" w:rsidRDefault="0044577C" w:rsidP="0044577C">
      <w:pPr>
        <w:ind w:left="1134" w:right="49"/>
        <w:jc w:val="center"/>
        <w:rPr>
          <w:rFonts w:ascii="Palatino Linotype" w:eastAsia="Palatino Linotype" w:hAnsi="Palatino Linotype" w:cs="Palatino Linotype"/>
          <w:b/>
          <w:i/>
          <w:sz w:val="22"/>
          <w:szCs w:val="22"/>
        </w:rPr>
      </w:pPr>
    </w:p>
    <w:p w14:paraId="72E19436" w14:textId="77777777" w:rsidR="0044577C" w:rsidRPr="00C93DED" w:rsidRDefault="0044577C" w:rsidP="0044577C">
      <w:pPr>
        <w:ind w:left="1134" w:right="49"/>
        <w:jc w:val="center"/>
        <w:rPr>
          <w:rFonts w:ascii="Palatino Linotype" w:eastAsia="Palatino Linotype" w:hAnsi="Palatino Linotype" w:cs="Palatino Linotype"/>
          <w:b/>
          <w:i/>
          <w:sz w:val="22"/>
          <w:szCs w:val="22"/>
        </w:rPr>
      </w:pPr>
      <w:r w:rsidRPr="00C93DED">
        <w:rPr>
          <w:rFonts w:ascii="Palatino Linotype" w:eastAsia="Palatino Linotype" w:hAnsi="Palatino Linotype" w:cs="Palatino Linotype"/>
          <w:b/>
          <w:i/>
          <w:sz w:val="22"/>
          <w:szCs w:val="22"/>
        </w:rPr>
        <w:t xml:space="preserve">Sección Primera </w:t>
      </w:r>
    </w:p>
    <w:p w14:paraId="52FFC065" w14:textId="77777777" w:rsidR="0044577C" w:rsidRPr="00C93DED" w:rsidRDefault="0044577C" w:rsidP="0044577C">
      <w:pPr>
        <w:ind w:left="1134" w:right="49"/>
        <w:jc w:val="center"/>
        <w:rPr>
          <w:rFonts w:ascii="Palatino Linotype" w:eastAsia="Palatino Linotype" w:hAnsi="Palatino Linotype" w:cs="Palatino Linotype"/>
          <w:b/>
          <w:i/>
          <w:sz w:val="22"/>
          <w:szCs w:val="22"/>
        </w:rPr>
      </w:pPr>
      <w:r w:rsidRPr="00C93DED">
        <w:rPr>
          <w:rFonts w:ascii="Palatino Linotype" w:eastAsia="Palatino Linotype" w:hAnsi="Palatino Linotype" w:cs="Palatino Linotype"/>
          <w:b/>
          <w:i/>
          <w:sz w:val="22"/>
          <w:szCs w:val="22"/>
        </w:rPr>
        <w:t xml:space="preserve">De los Derechos por los servicios de Suministro de Agua Potable, Drenaje, Alcantarillado y Recepción de los Caudales de Aguas Residuales para su Tratamiento </w:t>
      </w:r>
    </w:p>
    <w:p w14:paraId="3884C85F" w14:textId="77777777" w:rsidR="0044577C" w:rsidRPr="00C93DED" w:rsidRDefault="0044577C" w:rsidP="0044577C">
      <w:pPr>
        <w:ind w:left="1134" w:right="49"/>
        <w:jc w:val="both"/>
        <w:rPr>
          <w:rFonts w:ascii="Palatino Linotype" w:eastAsia="Palatino Linotype" w:hAnsi="Palatino Linotype" w:cs="Palatino Linotype"/>
          <w:b/>
          <w:i/>
          <w:sz w:val="22"/>
          <w:szCs w:val="22"/>
        </w:rPr>
      </w:pPr>
      <w:r w:rsidRPr="00C93DED">
        <w:rPr>
          <w:rFonts w:ascii="Palatino Linotype" w:eastAsia="Palatino Linotype" w:hAnsi="Palatino Linotype" w:cs="Palatino Linotype"/>
          <w:b/>
          <w:i/>
          <w:sz w:val="22"/>
          <w:szCs w:val="22"/>
        </w:rPr>
        <w:t>Artículo 129.- Están obligadas al pago de los derechos previstos en esta sección, las personas físicas o jurídicas colectivas que reciban cualesquiera de los siguientes servicios:</w:t>
      </w:r>
    </w:p>
    <w:p w14:paraId="5907AAA5" w14:textId="77777777" w:rsidR="0044577C" w:rsidRPr="00C93DED" w:rsidRDefault="0044577C" w:rsidP="0044577C">
      <w:pPr>
        <w:ind w:left="1134" w:right="49"/>
        <w:jc w:val="both"/>
        <w:rPr>
          <w:rFonts w:ascii="Palatino Linotype" w:eastAsia="Palatino Linotype" w:hAnsi="Palatino Linotype" w:cs="Palatino Linotype"/>
          <w:i/>
          <w:sz w:val="22"/>
          <w:szCs w:val="22"/>
        </w:rPr>
      </w:pPr>
    </w:p>
    <w:p w14:paraId="162A5662" w14:textId="77777777" w:rsidR="0044577C" w:rsidRPr="00C93DED" w:rsidRDefault="0044577C" w:rsidP="0044577C">
      <w:pPr>
        <w:ind w:left="1134" w:right="49"/>
        <w:jc w:val="both"/>
        <w:rPr>
          <w:rFonts w:ascii="Palatino Linotype" w:eastAsia="Palatino Linotype" w:hAnsi="Palatino Linotype" w:cs="Palatino Linotype"/>
          <w:b/>
          <w:i/>
          <w:sz w:val="22"/>
          <w:szCs w:val="22"/>
        </w:rPr>
      </w:pPr>
      <w:r w:rsidRPr="00C93DED">
        <w:rPr>
          <w:rFonts w:ascii="Palatino Linotype" w:eastAsia="Palatino Linotype" w:hAnsi="Palatino Linotype" w:cs="Palatino Linotype"/>
          <w:b/>
          <w:i/>
          <w:sz w:val="22"/>
          <w:szCs w:val="22"/>
        </w:rPr>
        <w:t xml:space="preserve"> I. Suministro de agua potable. </w:t>
      </w:r>
    </w:p>
    <w:p w14:paraId="7140AA4A" w14:textId="77777777" w:rsidR="0044577C" w:rsidRPr="00C93DED" w:rsidRDefault="0044577C" w:rsidP="0044577C">
      <w:pPr>
        <w:ind w:left="1134" w:right="49"/>
        <w:jc w:val="both"/>
        <w:rPr>
          <w:rFonts w:ascii="Palatino Linotype" w:eastAsia="Palatino Linotype" w:hAnsi="Palatino Linotype" w:cs="Palatino Linotype"/>
          <w:i/>
          <w:sz w:val="22"/>
          <w:szCs w:val="22"/>
        </w:rPr>
      </w:pPr>
      <w:r w:rsidRPr="00C93DED">
        <w:rPr>
          <w:rFonts w:ascii="Palatino Linotype" w:eastAsia="Palatino Linotype" w:hAnsi="Palatino Linotype" w:cs="Palatino Linotype"/>
          <w:i/>
          <w:sz w:val="22"/>
          <w:szCs w:val="22"/>
        </w:rPr>
        <w:t xml:space="preserve">II. Suministro de agua en bloque proporcionada por autoridades municipales o sus descentralizadas a conjuntos urbanos y lotificaciones para condominio. </w:t>
      </w:r>
    </w:p>
    <w:p w14:paraId="58D1DE07" w14:textId="77777777" w:rsidR="0044577C" w:rsidRPr="00C93DED" w:rsidRDefault="0044577C" w:rsidP="0044577C">
      <w:pPr>
        <w:ind w:left="1134" w:right="49"/>
        <w:jc w:val="both"/>
        <w:rPr>
          <w:rFonts w:ascii="Palatino Linotype" w:eastAsia="Palatino Linotype" w:hAnsi="Palatino Linotype" w:cs="Palatino Linotype"/>
          <w:i/>
          <w:sz w:val="22"/>
          <w:szCs w:val="22"/>
        </w:rPr>
      </w:pPr>
      <w:r w:rsidRPr="00C93DED">
        <w:rPr>
          <w:rFonts w:ascii="Palatino Linotype" w:eastAsia="Palatino Linotype" w:hAnsi="Palatino Linotype" w:cs="Palatino Linotype"/>
          <w:i/>
          <w:sz w:val="22"/>
          <w:szCs w:val="22"/>
        </w:rPr>
        <w:t xml:space="preserve">III. Drenaje y alcantarillado. </w:t>
      </w:r>
    </w:p>
    <w:p w14:paraId="063FAA35" w14:textId="77777777" w:rsidR="0044577C" w:rsidRPr="00C93DED" w:rsidRDefault="0044577C" w:rsidP="0044577C">
      <w:pPr>
        <w:ind w:left="1134" w:right="49"/>
        <w:jc w:val="both"/>
        <w:rPr>
          <w:rFonts w:ascii="Palatino Linotype" w:eastAsia="Palatino Linotype" w:hAnsi="Palatino Linotype" w:cs="Palatino Linotype"/>
          <w:i/>
          <w:sz w:val="22"/>
          <w:szCs w:val="22"/>
        </w:rPr>
      </w:pPr>
      <w:r w:rsidRPr="00C93DED">
        <w:rPr>
          <w:rFonts w:ascii="Palatino Linotype" w:eastAsia="Palatino Linotype" w:hAnsi="Palatino Linotype" w:cs="Palatino Linotype"/>
          <w:i/>
          <w:sz w:val="22"/>
          <w:szCs w:val="22"/>
        </w:rPr>
        <w:t xml:space="preserve">IV. Autorización de derivaciones. </w:t>
      </w:r>
    </w:p>
    <w:p w14:paraId="537169CD" w14:textId="77777777" w:rsidR="0044577C" w:rsidRPr="00C93DED" w:rsidRDefault="0044577C" w:rsidP="0044577C">
      <w:pPr>
        <w:ind w:left="1134" w:right="49"/>
        <w:jc w:val="both"/>
        <w:rPr>
          <w:rFonts w:ascii="Palatino Linotype" w:eastAsia="Palatino Linotype" w:hAnsi="Palatino Linotype" w:cs="Palatino Linotype"/>
          <w:i/>
          <w:sz w:val="22"/>
          <w:szCs w:val="22"/>
        </w:rPr>
      </w:pPr>
      <w:r w:rsidRPr="00C93DED">
        <w:rPr>
          <w:rFonts w:ascii="Palatino Linotype" w:eastAsia="Palatino Linotype" w:hAnsi="Palatino Linotype" w:cs="Palatino Linotype"/>
          <w:i/>
          <w:sz w:val="22"/>
          <w:szCs w:val="22"/>
        </w:rPr>
        <w:t xml:space="preserve">V. Por el control para el establecimiento de los sistemas de agua potable y de alcantarillado en conjuntos urbanos y lotificaciones para condominio. </w:t>
      </w:r>
    </w:p>
    <w:p w14:paraId="40F4C04E" w14:textId="77777777" w:rsidR="0044577C" w:rsidRPr="00C93DED" w:rsidRDefault="0044577C" w:rsidP="0044577C">
      <w:pPr>
        <w:ind w:left="1134" w:right="49"/>
        <w:jc w:val="both"/>
        <w:rPr>
          <w:rFonts w:ascii="Palatino Linotype" w:eastAsia="Palatino Linotype" w:hAnsi="Palatino Linotype" w:cs="Palatino Linotype"/>
          <w:i/>
          <w:sz w:val="22"/>
          <w:szCs w:val="22"/>
        </w:rPr>
      </w:pPr>
      <w:r w:rsidRPr="00C93DED">
        <w:rPr>
          <w:rFonts w:ascii="Palatino Linotype" w:eastAsia="Palatino Linotype" w:hAnsi="Palatino Linotype" w:cs="Palatino Linotype"/>
          <w:i/>
          <w:sz w:val="22"/>
          <w:szCs w:val="22"/>
        </w:rPr>
        <w:t xml:space="preserve">VI. Conexión de la toma para el suministro de agua en bloque proporcionada por autoridades municipales o sus descentralizadas. </w:t>
      </w:r>
    </w:p>
    <w:p w14:paraId="08823A38" w14:textId="77777777" w:rsidR="0044577C" w:rsidRPr="00C93DED" w:rsidRDefault="0044577C" w:rsidP="0044577C">
      <w:pPr>
        <w:ind w:left="1134" w:right="49"/>
        <w:jc w:val="both"/>
        <w:rPr>
          <w:rFonts w:ascii="Palatino Linotype" w:eastAsia="Palatino Linotype" w:hAnsi="Palatino Linotype" w:cs="Palatino Linotype"/>
          <w:i/>
          <w:sz w:val="22"/>
          <w:szCs w:val="22"/>
        </w:rPr>
      </w:pPr>
      <w:r w:rsidRPr="00C93DED">
        <w:rPr>
          <w:rFonts w:ascii="Palatino Linotype" w:eastAsia="Palatino Linotype" w:hAnsi="Palatino Linotype" w:cs="Palatino Linotype"/>
          <w:i/>
          <w:sz w:val="22"/>
          <w:szCs w:val="22"/>
        </w:rPr>
        <w:t xml:space="preserve">VII. Recepción de los caudales de aguas residuales para su tratamiento. </w:t>
      </w:r>
    </w:p>
    <w:p w14:paraId="07002D92" w14:textId="77777777" w:rsidR="00D50949" w:rsidRPr="00C93DED" w:rsidRDefault="0044577C" w:rsidP="0044577C">
      <w:pPr>
        <w:ind w:left="1134" w:right="49"/>
        <w:jc w:val="both"/>
        <w:rPr>
          <w:rFonts w:ascii="Palatino Linotype" w:eastAsia="Palatino Linotype" w:hAnsi="Palatino Linotype" w:cs="Palatino Linotype"/>
          <w:i/>
          <w:sz w:val="22"/>
          <w:szCs w:val="22"/>
        </w:rPr>
      </w:pPr>
      <w:r w:rsidRPr="00C93DED">
        <w:rPr>
          <w:rFonts w:ascii="Palatino Linotype" w:eastAsia="Palatino Linotype" w:hAnsi="Palatino Linotype" w:cs="Palatino Linotype"/>
          <w:i/>
          <w:sz w:val="22"/>
          <w:szCs w:val="22"/>
        </w:rPr>
        <w:t xml:space="preserve">VIII. Reparación de aparatos medidores de consumo de agua. </w:t>
      </w:r>
    </w:p>
    <w:p w14:paraId="2CE0E87F" w14:textId="77777777" w:rsidR="0044577C" w:rsidRPr="00C93DED" w:rsidRDefault="0044577C" w:rsidP="0044577C">
      <w:pPr>
        <w:ind w:left="1134" w:right="49"/>
        <w:jc w:val="both"/>
        <w:rPr>
          <w:rFonts w:ascii="Palatino Linotype" w:eastAsia="Palatino Linotype" w:hAnsi="Palatino Linotype" w:cs="Palatino Linotype"/>
          <w:i/>
          <w:sz w:val="22"/>
          <w:szCs w:val="22"/>
        </w:rPr>
      </w:pPr>
      <w:r w:rsidRPr="00C93DED">
        <w:rPr>
          <w:rFonts w:ascii="Palatino Linotype" w:eastAsia="Palatino Linotype" w:hAnsi="Palatino Linotype" w:cs="Palatino Linotype"/>
          <w:i/>
          <w:sz w:val="22"/>
          <w:szCs w:val="22"/>
        </w:rPr>
        <w:t xml:space="preserve">IX. Instalaciones de aparatos medidores de agua. </w:t>
      </w:r>
    </w:p>
    <w:p w14:paraId="4B441B4A" w14:textId="77777777" w:rsidR="0044577C" w:rsidRPr="00C93DED" w:rsidRDefault="0044577C" w:rsidP="0044577C">
      <w:pPr>
        <w:ind w:left="1134" w:right="49"/>
        <w:jc w:val="both"/>
        <w:rPr>
          <w:rFonts w:ascii="Palatino Linotype" w:eastAsia="Palatino Linotype" w:hAnsi="Palatino Linotype" w:cs="Palatino Linotype"/>
          <w:i/>
          <w:sz w:val="22"/>
          <w:szCs w:val="22"/>
        </w:rPr>
      </w:pPr>
      <w:r w:rsidRPr="00C93DED">
        <w:rPr>
          <w:rFonts w:ascii="Palatino Linotype" w:eastAsia="Palatino Linotype" w:hAnsi="Palatino Linotype" w:cs="Palatino Linotype"/>
          <w:i/>
          <w:sz w:val="22"/>
          <w:szCs w:val="22"/>
        </w:rPr>
        <w:t xml:space="preserve">X. Dictamen de factibilidad de servicios para conjuntos urbanos, subdivisiones y lotificaciones para condominios. </w:t>
      </w:r>
    </w:p>
    <w:p w14:paraId="0ED7C6D8" w14:textId="77777777" w:rsidR="0044577C" w:rsidRPr="00C93DED" w:rsidRDefault="0044577C" w:rsidP="0044577C">
      <w:pPr>
        <w:ind w:left="1134" w:right="49"/>
        <w:jc w:val="both"/>
        <w:rPr>
          <w:rFonts w:ascii="Palatino Linotype" w:eastAsia="Palatino Linotype" w:hAnsi="Palatino Linotype" w:cs="Palatino Linotype"/>
          <w:i/>
          <w:sz w:val="22"/>
          <w:szCs w:val="22"/>
        </w:rPr>
      </w:pPr>
      <w:r w:rsidRPr="00C93DED">
        <w:rPr>
          <w:rFonts w:ascii="Palatino Linotype" w:eastAsia="Palatino Linotype" w:hAnsi="Palatino Linotype" w:cs="Palatino Linotype"/>
          <w:i/>
          <w:sz w:val="22"/>
          <w:szCs w:val="22"/>
        </w:rPr>
        <w:t xml:space="preserve">XI. Reconexión o </w:t>
      </w:r>
      <w:proofErr w:type="spellStart"/>
      <w:r w:rsidRPr="00C93DED">
        <w:rPr>
          <w:rFonts w:ascii="Palatino Linotype" w:eastAsia="Palatino Linotype" w:hAnsi="Palatino Linotype" w:cs="Palatino Linotype"/>
          <w:i/>
          <w:sz w:val="22"/>
          <w:szCs w:val="22"/>
        </w:rPr>
        <w:t>reestablecimiento</w:t>
      </w:r>
      <w:proofErr w:type="spellEnd"/>
      <w:r w:rsidRPr="00C93DED">
        <w:rPr>
          <w:rFonts w:ascii="Palatino Linotype" w:eastAsia="Palatino Linotype" w:hAnsi="Palatino Linotype" w:cs="Palatino Linotype"/>
          <w:i/>
          <w:sz w:val="22"/>
          <w:szCs w:val="22"/>
        </w:rPr>
        <w:t xml:space="preserve"> a los sistemas de agua potable. </w:t>
      </w:r>
    </w:p>
    <w:p w14:paraId="06F40199" w14:textId="77777777" w:rsidR="0044577C" w:rsidRPr="00C93DED" w:rsidRDefault="0044577C" w:rsidP="0044577C">
      <w:pPr>
        <w:ind w:left="1134" w:right="49"/>
        <w:jc w:val="both"/>
        <w:rPr>
          <w:rFonts w:ascii="Palatino Linotype" w:eastAsia="Palatino Linotype" w:hAnsi="Palatino Linotype" w:cs="Palatino Linotype"/>
          <w:i/>
          <w:sz w:val="22"/>
          <w:szCs w:val="22"/>
        </w:rPr>
      </w:pPr>
      <w:r w:rsidRPr="00C93DED">
        <w:rPr>
          <w:rFonts w:ascii="Palatino Linotype" w:eastAsia="Palatino Linotype" w:hAnsi="Palatino Linotype" w:cs="Palatino Linotype"/>
          <w:i/>
          <w:sz w:val="22"/>
          <w:szCs w:val="22"/>
        </w:rPr>
        <w:t xml:space="preserve">XII. Conexión de la toma para el Suministro de Agua Potable y Drenaje. </w:t>
      </w:r>
    </w:p>
    <w:p w14:paraId="59EDF5BD" w14:textId="77777777" w:rsidR="0044577C" w:rsidRPr="00C93DED" w:rsidRDefault="0044577C" w:rsidP="0044577C">
      <w:pPr>
        <w:ind w:left="1134" w:right="49"/>
        <w:jc w:val="both"/>
        <w:rPr>
          <w:rFonts w:ascii="Palatino Linotype" w:eastAsia="Palatino Linotype" w:hAnsi="Palatino Linotype" w:cs="Palatino Linotype"/>
          <w:i/>
          <w:sz w:val="22"/>
          <w:szCs w:val="22"/>
        </w:rPr>
      </w:pPr>
      <w:r w:rsidRPr="00C93DED">
        <w:rPr>
          <w:rFonts w:ascii="Palatino Linotype" w:eastAsia="Palatino Linotype" w:hAnsi="Palatino Linotype" w:cs="Palatino Linotype"/>
          <w:i/>
          <w:sz w:val="22"/>
          <w:szCs w:val="22"/>
        </w:rPr>
        <w:t>XIII. Expedición o renovación del permiso de distribución de agua a través de pipa a consumidores.</w:t>
      </w:r>
    </w:p>
    <w:p w14:paraId="18F9457B" w14:textId="77777777" w:rsidR="00B141EE" w:rsidRPr="00C93DED" w:rsidRDefault="00B141EE" w:rsidP="00B141EE">
      <w:pPr>
        <w:spacing w:line="360" w:lineRule="auto"/>
        <w:ind w:right="-787"/>
        <w:jc w:val="both"/>
        <w:rPr>
          <w:rFonts w:ascii="Palatino Linotype" w:eastAsia="Palatino Linotype" w:hAnsi="Palatino Linotype" w:cs="Palatino Linotype"/>
          <w:b/>
        </w:rPr>
      </w:pPr>
    </w:p>
    <w:p w14:paraId="2DEB2FCA" w14:textId="6B95714D" w:rsidR="00EF0BCE" w:rsidRPr="00C93DED" w:rsidRDefault="00EF0BCE" w:rsidP="00245AF7">
      <w:pPr>
        <w:numPr>
          <w:ilvl w:val="0"/>
          <w:numId w:val="1"/>
        </w:numPr>
        <w:spacing w:line="360" w:lineRule="auto"/>
        <w:ind w:left="0" w:right="-787" w:firstLine="0"/>
        <w:jc w:val="both"/>
        <w:rPr>
          <w:rFonts w:ascii="Palatino Linotype" w:hAnsi="Palatino Linotype"/>
        </w:rPr>
      </w:pPr>
      <w:r w:rsidRPr="00C93DED">
        <w:rPr>
          <w:rFonts w:ascii="Palatino Linotype" w:eastAsia="Palatino Linotype" w:hAnsi="Palatino Linotype" w:cs="Palatino Linotype"/>
        </w:rPr>
        <w:t xml:space="preserve">Por lo anteriormente expuesto y toda vez que ha quedado demostrado que el Sujeto Obligado es Obligado cuenta con facultades, atribuciones y competencia para generar, administrar y poseer la información relativa a la prestación del servicio público de agua potable alcantarillado y saneamiento de personas físicas como de jurídico colectivas, lo dable es ordenar una búsqueda exhaustiva y razonable </w:t>
      </w:r>
      <w:r w:rsidRPr="00C93DED">
        <w:rPr>
          <w:rFonts w:ascii="Palatino Linotype" w:hAnsi="Palatino Linotype"/>
        </w:rPr>
        <w:t xml:space="preserve">en todas aquellas áreas que </w:t>
      </w:r>
      <w:r w:rsidRPr="00C93DED">
        <w:rPr>
          <w:rFonts w:ascii="Palatino Linotype" w:hAnsi="Palatino Linotype"/>
        </w:rPr>
        <w:lastRenderedPageBreak/>
        <w:t xml:space="preserve">conforman en su conjunto el Sujeto Obligado, que de acuerdo a sus facultades puedan poseer la información </w:t>
      </w:r>
      <w:r w:rsidR="00CA5F3A" w:rsidRPr="00C93DED">
        <w:rPr>
          <w:rFonts w:ascii="Palatino Linotype" w:eastAsia="Palatino Linotype" w:hAnsi="Palatino Linotype" w:cs="Palatino Linotype"/>
        </w:rPr>
        <w:t>relativa  a los</w:t>
      </w:r>
      <w:r w:rsidR="00245AF7" w:rsidRPr="00C93DED">
        <w:rPr>
          <w:rFonts w:ascii="Palatino Linotype" w:eastAsia="Palatino Linotype" w:hAnsi="Palatino Linotype" w:cs="Palatino Linotype"/>
        </w:rPr>
        <w:t xml:space="preserve"> pagos realizados </w:t>
      </w:r>
      <w:r w:rsidR="00D46E86" w:rsidRPr="00C93DED">
        <w:rPr>
          <w:rFonts w:ascii="Palatino Linotype" w:eastAsia="Palatino Linotype" w:hAnsi="Palatino Linotype" w:cs="Palatino Linotype"/>
        </w:rPr>
        <w:t>por</w:t>
      </w:r>
      <w:r w:rsidR="00245AF7" w:rsidRPr="00C93DED">
        <w:rPr>
          <w:rFonts w:ascii="Palatino Linotype" w:eastAsia="Palatino Linotype" w:hAnsi="Palatino Linotype" w:cs="Palatino Linotype"/>
        </w:rPr>
        <w:t xml:space="preserve"> la obtención de este servicio</w:t>
      </w:r>
      <w:r w:rsidRPr="00C93DED">
        <w:rPr>
          <w:rFonts w:ascii="Palatino Linotype" w:eastAsia="Palatino Linotype" w:hAnsi="Palatino Linotype" w:cs="Palatino Linotype"/>
        </w:rPr>
        <w:t xml:space="preserve"> por el negocio denominado “</w:t>
      </w:r>
      <w:r w:rsidRPr="00C93DED">
        <w:rPr>
          <w:rFonts w:ascii="Palatino Linotype" w:eastAsia="Palatino Linotype" w:hAnsi="Palatino Linotype" w:cs="Palatino Linotype"/>
          <w:i/>
          <w:color w:val="000000"/>
        </w:rPr>
        <w:t xml:space="preserve">el patio snacks and </w:t>
      </w:r>
      <w:proofErr w:type="spellStart"/>
      <w:r w:rsidRPr="00C93DED">
        <w:rPr>
          <w:rFonts w:ascii="Palatino Linotype" w:eastAsia="Palatino Linotype" w:hAnsi="Palatino Linotype" w:cs="Palatino Linotype"/>
          <w:i/>
          <w:color w:val="000000"/>
        </w:rPr>
        <w:t>beer</w:t>
      </w:r>
      <w:proofErr w:type="spellEnd"/>
      <w:r w:rsidRPr="00C93DED">
        <w:rPr>
          <w:rFonts w:ascii="Palatino Linotype" w:eastAsia="Palatino Linotype" w:hAnsi="Palatino Linotype" w:cs="Palatino Linotype"/>
          <w:i/>
          <w:color w:val="000000"/>
        </w:rPr>
        <w:t xml:space="preserve">”, </w:t>
      </w:r>
      <w:r w:rsidRPr="00C93DED">
        <w:rPr>
          <w:rFonts w:ascii="Palatino Linotype" w:hAnsi="Palatino Linotype"/>
        </w:rPr>
        <w:t>con el propósito de entregar la</w:t>
      </w:r>
      <w:r w:rsidR="00B1554F" w:rsidRPr="00C93DED">
        <w:rPr>
          <w:rFonts w:ascii="Palatino Linotype" w:hAnsi="Palatino Linotype"/>
        </w:rPr>
        <w:t xml:space="preserve"> relativa a la cantidad de agua utilizada</w:t>
      </w:r>
      <w:r w:rsidR="00D46E86" w:rsidRPr="00C93DED">
        <w:rPr>
          <w:rFonts w:ascii="Palatino Linotype" w:hAnsi="Palatino Linotype"/>
        </w:rPr>
        <w:t>, de ser el caso en versión pública.</w:t>
      </w:r>
    </w:p>
    <w:p w14:paraId="32952363" w14:textId="77777777" w:rsidR="00675BBE" w:rsidRPr="00C93DED" w:rsidRDefault="00675BBE" w:rsidP="00675BBE">
      <w:pPr>
        <w:spacing w:line="360" w:lineRule="auto"/>
        <w:ind w:right="-787"/>
        <w:jc w:val="both"/>
        <w:rPr>
          <w:rFonts w:ascii="Palatino Linotype" w:hAnsi="Palatino Linotype"/>
        </w:rPr>
      </w:pPr>
    </w:p>
    <w:p w14:paraId="1E7B5FFD" w14:textId="77777777" w:rsidR="0078345C" w:rsidRPr="00C93DED" w:rsidRDefault="00B1554F" w:rsidP="009F3771">
      <w:pPr>
        <w:numPr>
          <w:ilvl w:val="0"/>
          <w:numId w:val="1"/>
        </w:numPr>
        <w:spacing w:line="360" w:lineRule="auto"/>
        <w:ind w:left="0" w:right="-787" w:firstLine="0"/>
        <w:jc w:val="both"/>
      </w:pPr>
      <w:r w:rsidRPr="00C93DED">
        <w:rPr>
          <w:rFonts w:ascii="Palatino Linotype" w:hAnsi="Palatino Linotype"/>
        </w:rPr>
        <w:t>En lo que respecta a al documento en donde conste o se advierta el pago realizado por el servicio de suministro de agu</w:t>
      </w:r>
      <w:r w:rsidR="0078345C" w:rsidRPr="00C93DED">
        <w:rPr>
          <w:rFonts w:ascii="Palatino Linotype" w:hAnsi="Palatino Linotype"/>
        </w:rPr>
        <w:t>a,</w:t>
      </w:r>
      <w:r w:rsidR="0078345C" w:rsidRPr="00C93DED">
        <w:t xml:space="preserve"> e</w:t>
      </w:r>
      <w:r w:rsidR="0078345C" w:rsidRPr="00C93DED">
        <w:rPr>
          <w:rFonts w:ascii="Palatino Linotype" w:eastAsia="Calibri" w:hAnsi="Palatino Linotype" w:cs="Tahoma"/>
          <w:bCs/>
          <w:lang w:val="es-ES" w:eastAsia="en-US"/>
        </w:rPr>
        <w:t>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7E1E2A46" w14:textId="77777777" w:rsidR="0078345C" w:rsidRPr="00C93DED" w:rsidRDefault="0078345C" w:rsidP="0078345C">
      <w:pPr>
        <w:spacing w:line="360" w:lineRule="auto"/>
        <w:jc w:val="both"/>
        <w:rPr>
          <w:rFonts w:ascii="Palatino Linotype" w:eastAsia="Calibri" w:hAnsi="Palatino Linotype" w:cs="Tahoma"/>
          <w:bCs/>
          <w:lang w:val="es-ES" w:eastAsia="en-US"/>
        </w:rPr>
      </w:pPr>
    </w:p>
    <w:p w14:paraId="6648B690" w14:textId="77777777" w:rsidR="0078345C" w:rsidRPr="00C93DED" w:rsidRDefault="0078345C" w:rsidP="009F3771">
      <w:pPr>
        <w:numPr>
          <w:ilvl w:val="0"/>
          <w:numId w:val="1"/>
        </w:numPr>
        <w:spacing w:line="360" w:lineRule="auto"/>
        <w:ind w:left="0" w:right="-787" w:firstLine="0"/>
        <w:jc w:val="both"/>
        <w:rPr>
          <w:rFonts w:ascii="Palatino Linotype" w:eastAsia="Calibri" w:hAnsi="Palatino Linotype" w:cs="Tahoma"/>
          <w:bCs/>
          <w:lang w:val="es-ES" w:eastAsia="en-US"/>
        </w:rPr>
      </w:pPr>
      <w:r w:rsidRPr="00C93DED">
        <w:rPr>
          <w:rFonts w:ascii="Palatino Linotype" w:eastAsia="Calibri" w:hAnsi="Palatino Linotype" w:cs="Tahoma"/>
          <w:bCs/>
          <w:lang w:val="es-ES" w:eastAsia="en-US"/>
        </w:rPr>
        <w:t xml:space="preserve">Acorde con lo anterior, la Ley General de Transparencia y Acceso a la Información Pública, en su artículo 116, dispone que se considera información confidencial la que contenga datos personales concernientes a una persona física identificada o identificable. De la misma manera, el artículo 5°, fracciones I y II de la Constitución Política del Estado Libre y Soberano de México, prevé que toda la información en posesión de los Sujetos Obligados será pública; no obstante, aquella referente a la intimidad de la vida privada y la </w:t>
      </w:r>
      <w:r w:rsidRPr="00C93DED">
        <w:rPr>
          <w:rFonts w:ascii="Palatino Linotype" w:eastAsia="Calibri" w:hAnsi="Palatino Linotype" w:cs="Tahoma"/>
          <w:bCs/>
          <w:lang w:val="es-ES" w:eastAsia="en-US"/>
        </w:rPr>
        <w:lastRenderedPageBreak/>
        <w:t>imagen de las personas, será protegida a través de un marco jurídico rígido, de tratamiento y manejo de datos personales.</w:t>
      </w:r>
    </w:p>
    <w:p w14:paraId="0E90AB53" w14:textId="77777777" w:rsidR="0078345C" w:rsidRPr="00C93DED" w:rsidRDefault="0078345C" w:rsidP="0078345C">
      <w:pPr>
        <w:spacing w:line="360" w:lineRule="auto"/>
        <w:jc w:val="both"/>
        <w:rPr>
          <w:rFonts w:ascii="Palatino Linotype" w:eastAsia="Calibri" w:hAnsi="Palatino Linotype" w:cs="Tahoma"/>
          <w:bCs/>
          <w:lang w:val="es-ES" w:eastAsia="en-US"/>
        </w:rPr>
      </w:pPr>
    </w:p>
    <w:p w14:paraId="5F09500A" w14:textId="77777777" w:rsidR="0078345C" w:rsidRPr="00C93DED" w:rsidRDefault="0078345C" w:rsidP="009F3771">
      <w:pPr>
        <w:numPr>
          <w:ilvl w:val="0"/>
          <w:numId w:val="1"/>
        </w:numPr>
        <w:spacing w:line="360" w:lineRule="auto"/>
        <w:ind w:left="0" w:right="-787" w:firstLine="0"/>
        <w:jc w:val="both"/>
        <w:rPr>
          <w:rFonts w:ascii="Palatino Linotype" w:eastAsia="Calibri" w:hAnsi="Palatino Linotype" w:cs="Tahoma"/>
          <w:bCs/>
          <w:lang w:val="es-ES" w:eastAsia="en-US"/>
        </w:rPr>
      </w:pPr>
      <w:r w:rsidRPr="00C93DED">
        <w:rPr>
          <w:rFonts w:ascii="Palatino Linotype" w:eastAsia="Calibri" w:hAnsi="Palatino Linotype" w:cs="Tahoma"/>
          <w:bCs/>
          <w:lang w:val="es-ES" w:eastAsia="en-US"/>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03507504" w14:textId="77777777" w:rsidR="0078345C" w:rsidRPr="00C93DED" w:rsidRDefault="0078345C" w:rsidP="0078345C">
      <w:pPr>
        <w:spacing w:line="360" w:lineRule="auto"/>
        <w:jc w:val="both"/>
        <w:rPr>
          <w:rFonts w:ascii="Palatino Linotype" w:eastAsia="Calibri" w:hAnsi="Palatino Linotype" w:cs="Tahoma"/>
          <w:bCs/>
          <w:lang w:val="es-ES" w:eastAsia="en-US"/>
        </w:rPr>
      </w:pPr>
    </w:p>
    <w:p w14:paraId="40A5C4B7" w14:textId="77777777" w:rsidR="0078345C" w:rsidRPr="00C93DED" w:rsidRDefault="0078345C" w:rsidP="009F3771">
      <w:pPr>
        <w:numPr>
          <w:ilvl w:val="0"/>
          <w:numId w:val="1"/>
        </w:numPr>
        <w:spacing w:line="360" w:lineRule="auto"/>
        <w:ind w:left="0" w:right="-787" w:firstLine="0"/>
        <w:jc w:val="both"/>
        <w:rPr>
          <w:rFonts w:ascii="Palatino Linotype" w:eastAsia="Calibri" w:hAnsi="Palatino Linotype" w:cs="Tahoma"/>
          <w:bCs/>
          <w:lang w:val="es-ES" w:eastAsia="en-US"/>
        </w:rPr>
      </w:pPr>
      <w:r w:rsidRPr="00C93DED">
        <w:rPr>
          <w:rFonts w:ascii="Palatino Linotype" w:eastAsia="Calibri" w:hAnsi="Palatino Linotype" w:cs="Tahoma"/>
          <w:bCs/>
          <w:lang w:val="es-ES" w:eastAsia="en-US"/>
        </w:rPr>
        <w:t>En concordancia con lo previo, el artículo 143, fracción I, de la Ley previamente citada, establece que la información privada y los datos personales, concernientes a una persona física identificada o identificable son confidenciales.</w:t>
      </w:r>
    </w:p>
    <w:p w14:paraId="3278650B" w14:textId="77777777" w:rsidR="0078345C" w:rsidRPr="00C93DED" w:rsidRDefault="0078345C" w:rsidP="0078345C">
      <w:pPr>
        <w:spacing w:line="360" w:lineRule="auto"/>
        <w:jc w:val="both"/>
        <w:rPr>
          <w:rFonts w:ascii="Palatino Linotype" w:eastAsia="Calibri" w:hAnsi="Palatino Linotype" w:cs="Tahoma"/>
          <w:bCs/>
          <w:lang w:val="es-ES" w:eastAsia="en-US"/>
        </w:rPr>
      </w:pPr>
    </w:p>
    <w:p w14:paraId="4FC92931" w14:textId="77777777" w:rsidR="0078345C" w:rsidRPr="00C93DED" w:rsidRDefault="0078345C" w:rsidP="00CA5F3A">
      <w:pPr>
        <w:numPr>
          <w:ilvl w:val="0"/>
          <w:numId w:val="1"/>
        </w:numPr>
        <w:spacing w:line="360" w:lineRule="auto"/>
        <w:ind w:left="0" w:right="-660" w:firstLine="0"/>
        <w:contextualSpacing/>
        <w:jc w:val="both"/>
        <w:rPr>
          <w:rFonts w:ascii="Palatino Linotype" w:eastAsia="Calibri" w:hAnsi="Palatino Linotype" w:cs="Tahoma"/>
          <w:bCs/>
          <w:lang w:val="es-ES" w:eastAsia="en-US"/>
        </w:rPr>
      </w:pPr>
      <w:r w:rsidRPr="00C93DED">
        <w:rPr>
          <w:rFonts w:ascii="Palatino Linotype" w:eastAsia="Calibri" w:hAnsi="Palatino Linotype" w:cs="Tahoma"/>
          <w:bCs/>
          <w:lang w:val="es-ES" w:eastAsia="en-US"/>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733E209A" w14:textId="77777777" w:rsidR="0078345C" w:rsidRPr="00C93DED" w:rsidRDefault="0078345C" w:rsidP="00CA5F3A">
      <w:pPr>
        <w:spacing w:line="360" w:lineRule="auto"/>
        <w:ind w:right="-660"/>
        <w:jc w:val="both"/>
        <w:rPr>
          <w:rFonts w:ascii="Palatino Linotype" w:eastAsia="Calibri" w:hAnsi="Palatino Linotype" w:cs="Tahoma"/>
          <w:bCs/>
          <w:lang w:val="es-ES" w:eastAsia="en-US"/>
        </w:rPr>
      </w:pPr>
    </w:p>
    <w:p w14:paraId="3175B20D" w14:textId="77777777" w:rsidR="0078345C" w:rsidRPr="00C93DED" w:rsidRDefault="0078345C" w:rsidP="00CA5F3A">
      <w:pPr>
        <w:numPr>
          <w:ilvl w:val="0"/>
          <w:numId w:val="1"/>
        </w:numPr>
        <w:spacing w:line="360" w:lineRule="auto"/>
        <w:ind w:left="0" w:right="-660" w:firstLine="0"/>
        <w:contextualSpacing/>
        <w:jc w:val="both"/>
        <w:rPr>
          <w:rFonts w:ascii="Palatino Linotype" w:eastAsia="Calibri" w:hAnsi="Palatino Linotype" w:cs="Tahoma"/>
          <w:bCs/>
          <w:lang w:val="es-ES" w:eastAsia="en-US"/>
        </w:rPr>
      </w:pPr>
      <w:r w:rsidRPr="00C93DED">
        <w:rPr>
          <w:rFonts w:ascii="Palatino Linotype" w:eastAsia="Palatino Linotype" w:hAnsi="Palatino Linotype" w:cs="Palatino Linotype"/>
        </w:rPr>
        <w:lastRenderedPageBreak/>
        <w:t>En</w:t>
      </w:r>
      <w:r w:rsidRPr="00C93DED">
        <w:rPr>
          <w:rFonts w:ascii="Palatino Linotype" w:eastAsia="Calibri" w:hAnsi="Palatino Linotype" w:cs="Tahoma"/>
          <w:bCs/>
          <w:lang w:val="es-ES" w:eastAsia="en-US"/>
        </w:rPr>
        <w:t xml:space="preserve"> términos de lo expuesto, la documentación y aquellos datos que se consideren confidenciales, serán una limitante del derecho de acceso a la información, siempre y cuando:</w:t>
      </w:r>
    </w:p>
    <w:p w14:paraId="0B3C6B2D" w14:textId="77777777" w:rsidR="0078345C" w:rsidRPr="00C93DED" w:rsidRDefault="0078345C" w:rsidP="00CA5F3A">
      <w:pPr>
        <w:spacing w:line="360" w:lineRule="auto"/>
        <w:ind w:right="-660"/>
        <w:jc w:val="both"/>
        <w:rPr>
          <w:rFonts w:ascii="Palatino Linotype" w:eastAsia="Calibri" w:hAnsi="Palatino Linotype" w:cs="Tahoma"/>
          <w:bCs/>
          <w:lang w:val="es-ES" w:eastAsia="en-US"/>
        </w:rPr>
      </w:pPr>
    </w:p>
    <w:p w14:paraId="27E857A5" w14:textId="77777777" w:rsidR="0078345C" w:rsidRPr="00C93DED" w:rsidRDefault="0078345C" w:rsidP="00CA5F3A">
      <w:pPr>
        <w:pStyle w:val="Prrafodelista"/>
        <w:numPr>
          <w:ilvl w:val="0"/>
          <w:numId w:val="16"/>
        </w:numPr>
        <w:spacing w:line="360" w:lineRule="auto"/>
        <w:ind w:right="-660"/>
        <w:jc w:val="both"/>
        <w:rPr>
          <w:rFonts w:ascii="Palatino Linotype" w:eastAsia="Calibri" w:hAnsi="Palatino Linotype" w:cs="Tahoma"/>
          <w:bCs/>
          <w:lang w:val="es-ES" w:eastAsia="en-US"/>
        </w:rPr>
      </w:pPr>
      <w:r w:rsidRPr="00C93DED">
        <w:rPr>
          <w:rFonts w:ascii="Palatino Linotype" w:eastAsia="Calibri" w:hAnsi="Palatino Linotype" w:cs="Tahoma"/>
          <w:bCs/>
          <w:lang w:val="es-ES" w:eastAsia="en-US"/>
        </w:rPr>
        <w:t xml:space="preserve">Se trate de datos personales; esto es, información concerniente a una persona física y que ésta sea identificada o identificable. </w:t>
      </w:r>
    </w:p>
    <w:p w14:paraId="1777148F" w14:textId="77777777" w:rsidR="0078345C" w:rsidRPr="00C93DED" w:rsidRDefault="0078345C" w:rsidP="00CA5F3A">
      <w:pPr>
        <w:pStyle w:val="Prrafodelista"/>
        <w:numPr>
          <w:ilvl w:val="0"/>
          <w:numId w:val="16"/>
        </w:numPr>
        <w:spacing w:line="360" w:lineRule="auto"/>
        <w:ind w:right="-660"/>
        <w:jc w:val="both"/>
        <w:rPr>
          <w:rFonts w:ascii="Palatino Linotype" w:eastAsia="Calibri" w:hAnsi="Palatino Linotype" w:cs="Tahoma"/>
          <w:bCs/>
          <w:lang w:val="es-ES" w:eastAsia="en-US"/>
        </w:rPr>
      </w:pPr>
      <w:r w:rsidRPr="00C93DED">
        <w:rPr>
          <w:rFonts w:ascii="Palatino Linotype" w:eastAsia="Calibri" w:hAnsi="Palatino Linotype" w:cs="Tahoma"/>
          <w:bCs/>
          <w:lang w:val="es-ES" w:eastAsia="en-US"/>
        </w:rPr>
        <w:t xml:space="preserve">Para la difusión de los datos, se requiera el consentimiento del titular. </w:t>
      </w:r>
    </w:p>
    <w:p w14:paraId="4E5C6D97" w14:textId="77777777" w:rsidR="0078345C" w:rsidRPr="00C93DED" w:rsidRDefault="0078345C" w:rsidP="00CA5F3A">
      <w:pPr>
        <w:spacing w:line="360" w:lineRule="auto"/>
        <w:ind w:right="-660"/>
        <w:jc w:val="both"/>
        <w:rPr>
          <w:rFonts w:ascii="Palatino Linotype" w:eastAsia="Calibri" w:hAnsi="Palatino Linotype" w:cs="Tahoma"/>
          <w:bCs/>
          <w:lang w:val="es-ES" w:eastAsia="en-US"/>
        </w:rPr>
      </w:pPr>
    </w:p>
    <w:p w14:paraId="4AE52A2C" w14:textId="77777777" w:rsidR="0078345C" w:rsidRPr="00C93DED" w:rsidRDefault="0078345C" w:rsidP="00CA5F3A">
      <w:pPr>
        <w:numPr>
          <w:ilvl w:val="0"/>
          <w:numId w:val="1"/>
        </w:numPr>
        <w:spacing w:line="360" w:lineRule="auto"/>
        <w:ind w:left="0" w:right="-660" w:firstLine="0"/>
        <w:contextualSpacing/>
        <w:jc w:val="both"/>
        <w:rPr>
          <w:rFonts w:ascii="Palatino Linotype" w:eastAsia="Calibri" w:hAnsi="Palatino Linotype" w:cs="Tahoma"/>
          <w:bCs/>
          <w:lang w:val="es-ES" w:eastAsia="en-US"/>
        </w:rPr>
      </w:pPr>
      <w:r w:rsidRPr="00C93DED">
        <w:rPr>
          <w:rFonts w:ascii="Palatino Linotype" w:eastAsia="Calibri" w:hAnsi="Palatino Linotype" w:cs="Tahoma"/>
          <w:bCs/>
          <w:lang w:val="es-ES" w:eastAsia="en-US"/>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548FBE8A" w14:textId="77777777" w:rsidR="0078345C" w:rsidRPr="00C93DED" w:rsidRDefault="0078345C" w:rsidP="00CA5F3A">
      <w:pPr>
        <w:spacing w:line="360" w:lineRule="auto"/>
        <w:ind w:right="-660"/>
        <w:jc w:val="both"/>
        <w:rPr>
          <w:rFonts w:ascii="Palatino Linotype" w:eastAsia="Calibri" w:hAnsi="Palatino Linotype" w:cs="Tahoma"/>
          <w:bCs/>
          <w:lang w:val="es-ES" w:eastAsia="en-US"/>
        </w:rPr>
      </w:pPr>
    </w:p>
    <w:p w14:paraId="298D84D5" w14:textId="77777777" w:rsidR="0078345C" w:rsidRPr="00C93DED" w:rsidRDefault="0078345C" w:rsidP="00CA5F3A">
      <w:pPr>
        <w:numPr>
          <w:ilvl w:val="0"/>
          <w:numId w:val="1"/>
        </w:numPr>
        <w:spacing w:line="360" w:lineRule="auto"/>
        <w:ind w:left="0" w:right="-660" w:firstLine="0"/>
        <w:contextualSpacing/>
        <w:jc w:val="both"/>
        <w:rPr>
          <w:rFonts w:ascii="Palatino Linotype" w:eastAsia="Calibri" w:hAnsi="Palatino Linotype" w:cs="Tahoma"/>
          <w:bCs/>
          <w:lang w:val="es-ES" w:eastAsia="en-US"/>
        </w:rPr>
      </w:pPr>
      <w:r w:rsidRPr="00C93DED">
        <w:rPr>
          <w:rFonts w:ascii="Palatino Linotype" w:eastAsia="Calibri" w:hAnsi="Palatino Linotype" w:cs="Tahoma"/>
          <w:bCs/>
          <w:lang w:val="es-ES" w:eastAsia="en-US"/>
        </w:rPr>
        <w:t xml:space="preserve">Además, en el artículo 5° de dicho ordenamiento jurídico, establece que es la Ley aplicable para todo tratamiento de datos personales. </w:t>
      </w:r>
    </w:p>
    <w:p w14:paraId="352DAAE8" w14:textId="77777777" w:rsidR="0078345C" w:rsidRPr="00C93DED" w:rsidRDefault="0078345C" w:rsidP="00CA5F3A">
      <w:pPr>
        <w:spacing w:line="360" w:lineRule="auto"/>
        <w:ind w:right="-660"/>
        <w:jc w:val="both"/>
        <w:rPr>
          <w:rFonts w:ascii="Palatino Linotype" w:eastAsia="Calibri" w:hAnsi="Palatino Linotype" w:cs="Tahoma"/>
          <w:bCs/>
          <w:lang w:val="es-ES" w:eastAsia="en-US"/>
        </w:rPr>
      </w:pPr>
    </w:p>
    <w:p w14:paraId="340263B8" w14:textId="77777777" w:rsidR="0078345C" w:rsidRPr="00C93DED" w:rsidRDefault="0078345C" w:rsidP="00CA5F3A">
      <w:pPr>
        <w:numPr>
          <w:ilvl w:val="0"/>
          <w:numId w:val="1"/>
        </w:numPr>
        <w:spacing w:line="360" w:lineRule="auto"/>
        <w:ind w:left="0" w:right="-660" w:firstLine="0"/>
        <w:contextualSpacing/>
        <w:jc w:val="both"/>
        <w:rPr>
          <w:rFonts w:ascii="Palatino Linotype" w:eastAsia="Calibri" w:hAnsi="Palatino Linotype" w:cs="Tahoma"/>
          <w:bCs/>
          <w:lang w:val="es-ES" w:eastAsia="en-US"/>
        </w:rPr>
      </w:pPr>
      <w:r w:rsidRPr="00C93DED">
        <w:rPr>
          <w:rFonts w:ascii="Palatino Linotype" w:eastAsia="Calibri" w:hAnsi="Palatino Linotype" w:cs="Tahoma"/>
          <w:bCs/>
          <w:lang w:val="es-ES" w:eastAsia="en-US"/>
        </w:rPr>
        <w:t xml:space="preserve">En ese contexto, los artículos 6°, 7°, 8° y 14 de la Ley de Protección de Datos Personales en Posesión de Sujetos Obligados del Estado de México y Municipios disponen que los responsables del tratamiento de datos personales, deben observar los principios de </w:t>
      </w:r>
      <w:r w:rsidRPr="00C93DED">
        <w:rPr>
          <w:rFonts w:ascii="Palatino Linotype" w:eastAsia="Calibri" w:hAnsi="Palatino Linotype" w:cs="Tahoma"/>
          <w:bCs/>
          <w:lang w:val="es-ES" w:eastAsia="en-US"/>
        </w:rPr>
        <w:lastRenderedPageBreak/>
        <w:t>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5AB850BA" w14:textId="77777777" w:rsidR="0078345C" w:rsidRPr="00C93DED" w:rsidRDefault="0078345C" w:rsidP="00CA5F3A">
      <w:pPr>
        <w:spacing w:line="360" w:lineRule="auto"/>
        <w:ind w:right="-660"/>
        <w:jc w:val="both"/>
        <w:rPr>
          <w:rFonts w:ascii="Palatino Linotype" w:eastAsia="Calibri" w:hAnsi="Palatino Linotype" w:cs="Tahoma"/>
          <w:bCs/>
          <w:lang w:val="es-ES" w:eastAsia="en-US"/>
        </w:rPr>
      </w:pPr>
    </w:p>
    <w:p w14:paraId="6BFDC2F7" w14:textId="77777777" w:rsidR="0078345C" w:rsidRPr="00C93DED" w:rsidRDefault="0078345C" w:rsidP="00CA5F3A">
      <w:pPr>
        <w:numPr>
          <w:ilvl w:val="0"/>
          <w:numId w:val="1"/>
        </w:numPr>
        <w:spacing w:line="360" w:lineRule="auto"/>
        <w:ind w:left="0" w:right="-660" w:firstLine="0"/>
        <w:contextualSpacing/>
        <w:jc w:val="both"/>
        <w:rPr>
          <w:rFonts w:ascii="Palatino Linotype" w:eastAsia="Calibri" w:hAnsi="Palatino Linotype" w:cs="Tahoma"/>
          <w:bCs/>
          <w:lang w:val="es-ES" w:eastAsia="en-US"/>
        </w:rPr>
      </w:pPr>
      <w:r w:rsidRPr="00C93DED">
        <w:rPr>
          <w:rFonts w:ascii="Palatino Linotype" w:eastAsia="Calibri" w:hAnsi="Palatino Linotype" w:cs="Tahoma"/>
          <w:bCs/>
          <w:lang w:val="es-ES" w:eastAsia="en-US"/>
        </w:rPr>
        <w:t>Así,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012D5DF1" w14:textId="77777777" w:rsidR="0078345C" w:rsidRPr="00C93DED" w:rsidRDefault="0078345C" w:rsidP="00CA5F3A">
      <w:pPr>
        <w:spacing w:line="360" w:lineRule="auto"/>
        <w:ind w:right="-660"/>
        <w:jc w:val="both"/>
        <w:rPr>
          <w:rFonts w:ascii="Palatino Linotype" w:eastAsia="Calibri" w:hAnsi="Palatino Linotype" w:cs="Tahoma"/>
          <w:bCs/>
          <w:lang w:val="es-ES" w:eastAsia="en-US"/>
        </w:rPr>
      </w:pPr>
    </w:p>
    <w:p w14:paraId="4479A2B8" w14:textId="77777777" w:rsidR="0078345C" w:rsidRPr="00C93DED" w:rsidRDefault="0078345C" w:rsidP="00CA5F3A">
      <w:pPr>
        <w:numPr>
          <w:ilvl w:val="0"/>
          <w:numId w:val="1"/>
        </w:numPr>
        <w:spacing w:line="360" w:lineRule="auto"/>
        <w:ind w:left="0" w:right="-660" w:firstLine="0"/>
        <w:contextualSpacing/>
        <w:jc w:val="both"/>
        <w:rPr>
          <w:rFonts w:ascii="Palatino Linotype" w:eastAsia="Calibri" w:hAnsi="Palatino Linotype" w:cs="Tahoma"/>
          <w:bCs/>
          <w:lang w:val="es-ES" w:eastAsia="en-US"/>
        </w:rPr>
      </w:pPr>
      <w:r w:rsidRPr="00C93DED">
        <w:rPr>
          <w:rFonts w:ascii="Palatino Linotype" w:eastAsia="Calibri" w:hAnsi="Palatino Linotype" w:cs="Tahoma"/>
          <w:bCs/>
          <w:lang w:val="es-ES" w:eastAsia="en-US"/>
        </w:rPr>
        <w:t>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09644138" w14:textId="77777777" w:rsidR="0078345C" w:rsidRPr="00C93DED" w:rsidRDefault="0078345C" w:rsidP="00CA5F3A">
      <w:pPr>
        <w:spacing w:line="360" w:lineRule="auto"/>
        <w:ind w:right="-660"/>
        <w:jc w:val="both"/>
        <w:rPr>
          <w:rFonts w:ascii="Palatino Linotype" w:eastAsia="Calibri" w:hAnsi="Palatino Linotype" w:cs="Tahoma"/>
          <w:bCs/>
          <w:lang w:val="es-ES" w:eastAsia="en-US"/>
        </w:rPr>
      </w:pPr>
    </w:p>
    <w:p w14:paraId="6626AE26" w14:textId="77777777" w:rsidR="0078345C" w:rsidRPr="00C93DED" w:rsidRDefault="0078345C" w:rsidP="00CA5F3A">
      <w:pPr>
        <w:numPr>
          <w:ilvl w:val="0"/>
          <w:numId w:val="1"/>
        </w:numPr>
        <w:spacing w:line="360" w:lineRule="auto"/>
        <w:ind w:left="0" w:right="-660" w:firstLine="0"/>
        <w:contextualSpacing/>
        <w:jc w:val="both"/>
        <w:rPr>
          <w:rFonts w:ascii="Palatino Linotype" w:eastAsia="Calibri" w:hAnsi="Palatino Linotype" w:cs="Tahoma"/>
          <w:bCs/>
          <w:lang w:val="es-ES" w:eastAsia="en-US"/>
        </w:rPr>
      </w:pPr>
      <w:r w:rsidRPr="00C93DED">
        <w:rPr>
          <w:rFonts w:ascii="Palatino Linotype" w:eastAsia="Calibri" w:hAnsi="Palatino Linotype" w:cs="Tahoma"/>
          <w:bCs/>
          <w:lang w:val="es-ES" w:eastAsia="en-US"/>
        </w:rPr>
        <w:t>De tal suerte que, las instituciones públicas tienen la doble responsabilidad, por un lado de proteger los datos personales y por otro, darles publicidad cuando la relevancia de esos datos sea de interés público.</w:t>
      </w:r>
    </w:p>
    <w:p w14:paraId="74F3D978" w14:textId="77777777" w:rsidR="0078345C" w:rsidRPr="00C93DED" w:rsidRDefault="0078345C" w:rsidP="00CA5F3A">
      <w:pPr>
        <w:spacing w:line="360" w:lineRule="auto"/>
        <w:ind w:right="-660"/>
        <w:jc w:val="both"/>
        <w:rPr>
          <w:rFonts w:ascii="Palatino Linotype" w:eastAsia="Calibri" w:hAnsi="Palatino Linotype" w:cs="Tahoma"/>
          <w:bCs/>
          <w:lang w:val="es-ES" w:eastAsia="en-US"/>
        </w:rPr>
      </w:pPr>
    </w:p>
    <w:p w14:paraId="49EABF7D" w14:textId="77777777" w:rsidR="0078345C" w:rsidRPr="00C93DED" w:rsidRDefault="0078345C" w:rsidP="00CA5F3A">
      <w:pPr>
        <w:numPr>
          <w:ilvl w:val="0"/>
          <w:numId w:val="1"/>
        </w:numPr>
        <w:spacing w:line="360" w:lineRule="auto"/>
        <w:ind w:left="0" w:right="-660" w:firstLine="0"/>
        <w:contextualSpacing/>
        <w:jc w:val="both"/>
        <w:rPr>
          <w:rFonts w:ascii="Palatino Linotype" w:eastAsia="Calibri" w:hAnsi="Palatino Linotype" w:cs="Tahoma"/>
          <w:bCs/>
          <w:lang w:val="es-ES" w:eastAsia="en-US"/>
        </w:rPr>
      </w:pPr>
      <w:r w:rsidRPr="00C93DED">
        <w:rPr>
          <w:rFonts w:ascii="Palatino Linotype" w:eastAsia="Calibri" w:hAnsi="Palatino Linotype" w:cs="Tahoma"/>
          <w:bCs/>
          <w:lang w:val="es-ES" w:eastAsia="en-US"/>
        </w:rPr>
        <w:t>En este orden de ideas, toda la información que transparente la gestión pública, favorezca la rendición de cuentas y contribuya a la democratización del Estado Mexicano es, sin excepción, de naturaleza pública.</w:t>
      </w:r>
    </w:p>
    <w:p w14:paraId="4DC0F1A8" w14:textId="77777777" w:rsidR="0078345C" w:rsidRPr="00C93DED" w:rsidRDefault="0078345C" w:rsidP="00CA5F3A">
      <w:pPr>
        <w:spacing w:line="360" w:lineRule="auto"/>
        <w:ind w:right="-660"/>
        <w:contextualSpacing/>
        <w:jc w:val="both"/>
        <w:rPr>
          <w:rFonts w:ascii="Palatino Linotype" w:eastAsia="Calibri" w:hAnsi="Palatino Linotype" w:cs="Tahoma"/>
          <w:bCs/>
          <w:lang w:val="es-ES" w:eastAsia="en-US"/>
        </w:rPr>
      </w:pPr>
    </w:p>
    <w:p w14:paraId="7E038C4D" w14:textId="77777777" w:rsidR="0078345C" w:rsidRPr="00C93DED" w:rsidRDefault="0078345C" w:rsidP="00CA5F3A">
      <w:pPr>
        <w:numPr>
          <w:ilvl w:val="0"/>
          <w:numId w:val="1"/>
        </w:numPr>
        <w:spacing w:line="360" w:lineRule="auto"/>
        <w:ind w:left="0" w:right="-660" w:firstLine="0"/>
        <w:contextualSpacing/>
        <w:jc w:val="both"/>
        <w:rPr>
          <w:rFonts w:ascii="Palatino Linotype" w:eastAsia="Calibri" w:hAnsi="Palatino Linotype" w:cs="Tahoma"/>
          <w:bCs/>
          <w:lang w:val="es-ES" w:eastAsia="en-US"/>
        </w:rPr>
      </w:pPr>
      <w:r w:rsidRPr="00C93DED">
        <w:rPr>
          <w:rFonts w:ascii="Palatino Linotype" w:eastAsia="Calibri" w:hAnsi="Palatino Linotype" w:cs="Tahoma"/>
          <w:bCs/>
          <w:lang w:val="es-ES" w:eastAsia="en-US"/>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692A50BE" w14:textId="77777777" w:rsidR="0078345C" w:rsidRPr="00C93DED" w:rsidRDefault="0078345C" w:rsidP="00CA5F3A">
      <w:pPr>
        <w:spacing w:line="360" w:lineRule="auto"/>
        <w:ind w:right="-660"/>
        <w:jc w:val="both"/>
        <w:rPr>
          <w:rFonts w:ascii="Palatino Linotype" w:eastAsia="Calibri" w:hAnsi="Palatino Linotype" w:cs="Tahoma"/>
          <w:bCs/>
          <w:lang w:val="es-ES" w:eastAsia="en-US"/>
        </w:rPr>
      </w:pPr>
    </w:p>
    <w:p w14:paraId="17688316" w14:textId="77777777" w:rsidR="0078345C" w:rsidRPr="00C93DED" w:rsidRDefault="0078345C" w:rsidP="00CA5F3A">
      <w:pPr>
        <w:numPr>
          <w:ilvl w:val="0"/>
          <w:numId w:val="1"/>
        </w:numPr>
        <w:spacing w:line="360" w:lineRule="auto"/>
        <w:ind w:left="0" w:right="-660" w:firstLine="0"/>
        <w:contextualSpacing/>
        <w:jc w:val="both"/>
        <w:rPr>
          <w:rFonts w:ascii="Palatino Linotype" w:eastAsia="Calibri" w:hAnsi="Palatino Linotype" w:cs="Tahoma"/>
          <w:bCs/>
          <w:lang w:val="es-ES" w:eastAsia="en-US"/>
        </w:rPr>
      </w:pPr>
      <w:r w:rsidRPr="00C93DED">
        <w:rPr>
          <w:rFonts w:ascii="Palatino Linotype" w:eastAsia="Calibri" w:hAnsi="Palatino Linotype" w:cs="Tahoma"/>
          <w:bCs/>
          <w:lang w:val="es-ES" w:eastAsia="en-US"/>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1F799259" w14:textId="77777777" w:rsidR="0078345C" w:rsidRPr="00C93DED" w:rsidRDefault="0078345C" w:rsidP="00CA5F3A">
      <w:pPr>
        <w:spacing w:line="360" w:lineRule="auto"/>
        <w:ind w:right="-660"/>
        <w:jc w:val="both"/>
        <w:rPr>
          <w:rFonts w:ascii="Palatino Linotype" w:eastAsia="Calibri" w:hAnsi="Palatino Linotype" w:cs="Tahoma"/>
          <w:bCs/>
          <w:lang w:val="es-ES" w:eastAsia="en-US"/>
        </w:rPr>
      </w:pPr>
    </w:p>
    <w:p w14:paraId="15F03262" w14:textId="77777777" w:rsidR="0078345C" w:rsidRPr="00C93DED" w:rsidRDefault="0078345C" w:rsidP="00CA5F3A">
      <w:pPr>
        <w:numPr>
          <w:ilvl w:val="0"/>
          <w:numId w:val="1"/>
        </w:numPr>
        <w:spacing w:line="360" w:lineRule="auto"/>
        <w:ind w:left="0" w:right="-660" w:firstLine="0"/>
        <w:contextualSpacing/>
        <w:jc w:val="both"/>
        <w:rPr>
          <w:rFonts w:ascii="Palatino Linotype" w:eastAsia="Calibri" w:hAnsi="Palatino Linotype" w:cs="Tahoma"/>
          <w:bCs/>
          <w:lang w:val="es-ES" w:eastAsia="en-US"/>
        </w:rPr>
      </w:pPr>
      <w:r w:rsidRPr="00C93DED">
        <w:rPr>
          <w:rFonts w:ascii="Palatino Linotype" w:eastAsia="Calibri" w:hAnsi="Palatino Linotype" w:cs="Tahoma"/>
          <w:bCs/>
          <w:lang w:val="es-ES" w:eastAsia="en-US"/>
        </w:rPr>
        <w:t>Asimismo, el artículo 12 de la Declaración Universal de los Derechos Humanos prevé que nadie será objeto de injerencias arbitrarias en su vida privada, su familia, su domicilio o su correspondencia, ni de ataques a su honra o a su reputación. Toda persona tiene derecho a la protección de la ley contra tales injerencias o ataques.</w:t>
      </w:r>
    </w:p>
    <w:p w14:paraId="3AC9891B" w14:textId="77777777" w:rsidR="0078345C" w:rsidRPr="00C93DED" w:rsidRDefault="0078345C" w:rsidP="00CA5F3A">
      <w:pPr>
        <w:spacing w:line="360" w:lineRule="auto"/>
        <w:ind w:right="-660"/>
        <w:jc w:val="both"/>
        <w:rPr>
          <w:rFonts w:ascii="Palatino Linotype" w:eastAsia="Calibri" w:hAnsi="Palatino Linotype" w:cs="Tahoma"/>
          <w:bCs/>
          <w:lang w:val="es-ES" w:eastAsia="en-US"/>
        </w:rPr>
      </w:pPr>
    </w:p>
    <w:p w14:paraId="609DB0CA" w14:textId="77777777" w:rsidR="0078345C" w:rsidRPr="00C93DED" w:rsidRDefault="0078345C" w:rsidP="00CA5F3A">
      <w:pPr>
        <w:numPr>
          <w:ilvl w:val="0"/>
          <w:numId w:val="1"/>
        </w:numPr>
        <w:spacing w:line="360" w:lineRule="auto"/>
        <w:ind w:left="0" w:right="-660" w:firstLine="0"/>
        <w:contextualSpacing/>
        <w:jc w:val="both"/>
        <w:rPr>
          <w:rFonts w:ascii="Palatino Linotype" w:eastAsia="Calibri" w:hAnsi="Palatino Linotype" w:cs="Tahoma"/>
          <w:bCs/>
          <w:lang w:val="es-ES" w:eastAsia="en-US"/>
        </w:rPr>
      </w:pPr>
      <w:r w:rsidRPr="00C93DED">
        <w:rPr>
          <w:rFonts w:ascii="Palatino Linotype" w:eastAsia="Calibri" w:hAnsi="Palatino Linotype" w:cs="Tahoma"/>
          <w:bCs/>
          <w:lang w:val="es-ES" w:eastAsia="en-US"/>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1C942960" w14:textId="77777777" w:rsidR="0078345C" w:rsidRPr="00C93DED" w:rsidRDefault="0078345C" w:rsidP="00CA5F3A">
      <w:pPr>
        <w:spacing w:line="360" w:lineRule="auto"/>
        <w:ind w:right="-660"/>
        <w:jc w:val="both"/>
        <w:rPr>
          <w:rFonts w:ascii="Palatino Linotype" w:eastAsia="Calibri" w:hAnsi="Palatino Linotype" w:cs="Tahoma"/>
          <w:bCs/>
          <w:lang w:val="es-ES" w:eastAsia="en-US"/>
        </w:rPr>
      </w:pPr>
    </w:p>
    <w:p w14:paraId="7B04023E" w14:textId="77777777" w:rsidR="0078345C" w:rsidRPr="00C93DED" w:rsidRDefault="0078345C" w:rsidP="00CA5F3A">
      <w:pPr>
        <w:numPr>
          <w:ilvl w:val="0"/>
          <w:numId w:val="1"/>
        </w:numPr>
        <w:spacing w:line="360" w:lineRule="auto"/>
        <w:ind w:left="0" w:right="-660" w:firstLine="0"/>
        <w:contextualSpacing/>
        <w:jc w:val="both"/>
        <w:rPr>
          <w:rFonts w:ascii="Palatino Linotype" w:eastAsia="Calibri" w:hAnsi="Palatino Linotype" w:cs="Tahoma"/>
          <w:bCs/>
          <w:lang w:val="es-ES" w:eastAsia="en-US"/>
        </w:rPr>
      </w:pPr>
      <w:r w:rsidRPr="00C93DED">
        <w:rPr>
          <w:rFonts w:ascii="Palatino Linotype" w:eastAsia="Calibri" w:hAnsi="Palatino Linotype" w:cs="Tahoma"/>
          <w:bCs/>
          <w:lang w:val="es-ES" w:eastAsia="en-US"/>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63D6F178" w14:textId="77777777" w:rsidR="0078345C" w:rsidRPr="00C93DED" w:rsidRDefault="0078345C" w:rsidP="00CA5F3A">
      <w:pPr>
        <w:spacing w:line="360" w:lineRule="auto"/>
        <w:ind w:right="-660"/>
        <w:jc w:val="both"/>
        <w:rPr>
          <w:rFonts w:ascii="Palatino Linotype" w:eastAsia="Calibri" w:hAnsi="Palatino Linotype" w:cs="Tahoma"/>
          <w:bCs/>
          <w:lang w:val="es-ES" w:eastAsia="en-US"/>
        </w:rPr>
      </w:pPr>
    </w:p>
    <w:p w14:paraId="47FA66A1" w14:textId="77777777" w:rsidR="0078345C" w:rsidRPr="00C93DED" w:rsidRDefault="0078345C" w:rsidP="00CA5F3A">
      <w:pPr>
        <w:spacing w:line="360" w:lineRule="auto"/>
        <w:ind w:right="-660"/>
        <w:jc w:val="both"/>
        <w:rPr>
          <w:rFonts w:ascii="Palatino Linotype" w:eastAsia="Calibri" w:hAnsi="Palatino Linotype" w:cs="Tahoma"/>
          <w:bCs/>
          <w:lang w:val="es-ES" w:eastAsia="en-US"/>
        </w:rPr>
      </w:pPr>
    </w:p>
    <w:p w14:paraId="6F4FF2E7" w14:textId="119D6EBB" w:rsidR="0078345C" w:rsidRPr="00C93DED" w:rsidRDefault="0078345C" w:rsidP="00CA5F3A">
      <w:pPr>
        <w:numPr>
          <w:ilvl w:val="0"/>
          <w:numId w:val="1"/>
        </w:numPr>
        <w:spacing w:line="360" w:lineRule="auto"/>
        <w:ind w:left="0" w:right="-660" w:firstLine="0"/>
        <w:contextualSpacing/>
        <w:jc w:val="both"/>
        <w:rPr>
          <w:rFonts w:ascii="Palatino Linotype" w:eastAsia="Calibri" w:hAnsi="Palatino Linotype" w:cs="Tahoma"/>
          <w:bCs/>
          <w:lang w:val="es-ES" w:eastAsia="en-US"/>
        </w:rPr>
      </w:pPr>
      <w:r w:rsidRPr="00C93DED">
        <w:rPr>
          <w:rFonts w:ascii="Palatino Linotype" w:eastAsia="Palatino Linotype" w:hAnsi="Palatino Linotype" w:cs="Palatino Linotype"/>
        </w:rPr>
        <w:t>Por</w:t>
      </w:r>
      <w:r w:rsidRPr="00C93DED">
        <w:rPr>
          <w:rFonts w:ascii="Palatino Linotype" w:eastAsia="Calibri" w:hAnsi="Palatino Linotype" w:cs="Tahoma"/>
          <w:bCs/>
          <w:lang w:val="es-ES" w:eastAsia="en-US"/>
        </w:rPr>
        <w:t xml:space="preserve"> lo anteriormente expuesto, se considera procedente la clasificación, en términos del artículo 143, fracción I, de la Ley de Transparencia y Acceso a la Información Pública del Estado de México y Municipios, como en el caso que nos ocupa, cuando la información </w:t>
      </w:r>
      <w:r w:rsidRPr="00C93DED">
        <w:rPr>
          <w:rFonts w:ascii="Palatino Linotype" w:eastAsia="Calibri" w:hAnsi="Palatino Linotype" w:cs="Tahoma"/>
          <w:bCs/>
          <w:lang w:val="es-ES" w:eastAsia="en-US"/>
        </w:rPr>
        <w:lastRenderedPageBreak/>
        <w:t xml:space="preserve">requerida </w:t>
      </w:r>
      <w:r w:rsidR="00815C8F" w:rsidRPr="00C93DED">
        <w:rPr>
          <w:rFonts w:ascii="Palatino Linotype" w:eastAsia="Calibri" w:hAnsi="Palatino Linotype" w:cs="Tahoma"/>
          <w:bCs/>
          <w:lang w:val="es-ES" w:eastAsia="en-US"/>
        </w:rPr>
        <w:t>se r</w:t>
      </w:r>
      <w:r w:rsidRPr="00C93DED">
        <w:rPr>
          <w:rFonts w:ascii="Palatino Linotype" w:eastAsia="Calibri" w:hAnsi="Palatino Linotype" w:cs="Tahoma"/>
          <w:bCs/>
          <w:lang w:val="es-ES" w:eastAsia="en-US"/>
        </w:rPr>
        <w:t>efiere a la vida privada y los datos personales, será protegida en los términos y con las excepciones que fijen las leyes,</w:t>
      </w:r>
      <w:r w:rsidR="00815C8F" w:rsidRPr="00C93DED">
        <w:rPr>
          <w:rFonts w:ascii="Palatino Linotype" w:eastAsia="Calibri" w:hAnsi="Palatino Linotype" w:cs="Tahoma"/>
          <w:bCs/>
          <w:lang w:val="es-ES" w:eastAsia="en-US"/>
        </w:rPr>
        <w:t xml:space="preserve"> </w:t>
      </w:r>
      <w:r w:rsidR="00815C8F" w:rsidRPr="00C93DED">
        <w:rPr>
          <w:rFonts w:ascii="Palatino Linotype" w:eastAsia="Calibri" w:hAnsi="Palatino Linotype" w:cs="Tahoma"/>
          <w:b/>
          <w:bCs/>
          <w:lang w:val="es-ES" w:eastAsia="en-US"/>
        </w:rPr>
        <w:t>por lo que</w:t>
      </w:r>
      <w:r w:rsidRPr="00C93DED">
        <w:rPr>
          <w:rFonts w:ascii="Palatino Linotype" w:eastAsia="Calibri" w:hAnsi="Palatino Linotype" w:cs="Tahoma"/>
          <w:bCs/>
          <w:lang w:val="es-ES" w:eastAsia="en-US"/>
        </w:rPr>
        <w:t xml:space="preserve"> </w:t>
      </w:r>
      <w:r w:rsidRPr="00C93DED">
        <w:rPr>
          <w:rFonts w:ascii="Palatino Linotype" w:eastAsia="Calibri" w:hAnsi="Palatino Linotype" w:cs="Tahoma"/>
          <w:b/>
          <w:bCs/>
          <w:lang w:val="es-ES" w:eastAsia="en-US"/>
        </w:rPr>
        <w:t xml:space="preserve">procede ordenar la clasificación del pronunciamiento, de tal forma que no sea posible identificar </w:t>
      </w:r>
      <w:r w:rsidR="00815C8F" w:rsidRPr="00C93DED">
        <w:rPr>
          <w:rFonts w:ascii="Palatino Linotype" w:eastAsia="Calibri" w:hAnsi="Palatino Linotype" w:cs="Tahoma"/>
          <w:b/>
          <w:bCs/>
          <w:lang w:val="es-ES" w:eastAsia="en-US"/>
        </w:rPr>
        <w:t xml:space="preserve">si el </w:t>
      </w:r>
      <w:r w:rsidR="00815C8F" w:rsidRPr="00C93DED">
        <w:rPr>
          <w:rFonts w:ascii="Palatino Linotype" w:eastAsia="Calibri" w:hAnsi="Palatino Linotype" w:cs="Tahoma"/>
          <w:b/>
          <w:bCs/>
          <w:lang w:eastAsia="en-US"/>
        </w:rPr>
        <w:t>negocio</w:t>
      </w:r>
      <w:r w:rsidR="00815C8F" w:rsidRPr="00C93DED">
        <w:rPr>
          <w:rFonts w:ascii="Palatino Linotype" w:eastAsia="Calibri" w:hAnsi="Palatino Linotype" w:cs="Tahoma"/>
          <w:b/>
          <w:bCs/>
          <w:i/>
          <w:lang w:eastAsia="en-US"/>
        </w:rPr>
        <w:t xml:space="preserve"> “el patio snacks and </w:t>
      </w:r>
      <w:proofErr w:type="spellStart"/>
      <w:r w:rsidR="00815C8F" w:rsidRPr="00C93DED">
        <w:rPr>
          <w:rFonts w:ascii="Palatino Linotype" w:eastAsia="Calibri" w:hAnsi="Palatino Linotype" w:cs="Tahoma"/>
          <w:b/>
          <w:bCs/>
          <w:i/>
          <w:lang w:eastAsia="en-US"/>
        </w:rPr>
        <w:t>beer</w:t>
      </w:r>
      <w:proofErr w:type="spellEnd"/>
      <w:r w:rsidR="00815C8F" w:rsidRPr="00C93DED">
        <w:rPr>
          <w:rFonts w:ascii="Palatino Linotype" w:eastAsia="Calibri" w:hAnsi="Palatino Linotype" w:cs="Tahoma"/>
          <w:b/>
          <w:bCs/>
          <w:i/>
          <w:lang w:eastAsia="en-US"/>
        </w:rPr>
        <w:t xml:space="preserve">” </w:t>
      </w:r>
      <w:r w:rsidRPr="00C93DED">
        <w:rPr>
          <w:rFonts w:ascii="Palatino Linotype" w:eastAsia="Calibri" w:hAnsi="Palatino Linotype" w:cs="Tahoma"/>
          <w:b/>
          <w:bCs/>
          <w:lang w:val="es-ES" w:eastAsia="en-US"/>
        </w:rPr>
        <w:t>cuenta con recibos de pago o no</w:t>
      </w:r>
      <w:r w:rsidR="00815C8F" w:rsidRPr="00C93DED">
        <w:rPr>
          <w:rFonts w:ascii="Palatino Linotype" w:eastAsia="Calibri" w:hAnsi="Palatino Linotype" w:cs="Tahoma"/>
          <w:b/>
          <w:bCs/>
          <w:lang w:val="es-ES" w:eastAsia="en-US"/>
        </w:rPr>
        <w:t xml:space="preserve"> por el suministro de agua</w:t>
      </w:r>
      <w:r w:rsidR="00CA5F3A" w:rsidRPr="00C93DED">
        <w:rPr>
          <w:rFonts w:ascii="Palatino Linotype" w:eastAsia="Calibri" w:hAnsi="Palatino Linotype" w:cs="Tahoma"/>
          <w:b/>
          <w:bCs/>
          <w:lang w:val="es-ES" w:eastAsia="en-US"/>
        </w:rPr>
        <w:t xml:space="preserve">, o en los </w:t>
      </w:r>
      <w:r w:rsidR="00CA5F3A" w:rsidRPr="00C93DED">
        <w:rPr>
          <w:rFonts w:ascii="Palatino Linotype" w:eastAsia="Palatino Linotype" w:hAnsi="Palatino Linotype" w:cs="Palatino Linotype"/>
        </w:rPr>
        <w:t xml:space="preserve"> que conste o se advierta la cantidad de agua utilizada.</w:t>
      </w:r>
    </w:p>
    <w:p w14:paraId="24B9461F" w14:textId="77777777" w:rsidR="00CA5F3A" w:rsidRPr="00C93DED" w:rsidRDefault="00CA5F3A" w:rsidP="00CA5F3A">
      <w:pPr>
        <w:spacing w:line="360" w:lineRule="auto"/>
        <w:ind w:right="-660"/>
        <w:contextualSpacing/>
        <w:jc w:val="both"/>
        <w:rPr>
          <w:rFonts w:ascii="Palatino Linotype" w:eastAsia="Calibri" w:hAnsi="Palatino Linotype" w:cs="Tahoma"/>
          <w:bCs/>
          <w:lang w:val="es-ES" w:eastAsia="en-US"/>
        </w:rPr>
      </w:pPr>
    </w:p>
    <w:p w14:paraId="27C64404" w14:textId="77777777" w:rsidR="00116C0D" w:rsidRPr="00C93DED" w:rsidRDefault="00753100" w:rsidP="00CA5F3A">
      <w:pPr>
        <w:numPr>
          <w:ilvl w:val="0"/>
          <w:numId w:val="5"/>
        </w:numPr>
        <w:pBdr>
          <w:top w:val="nil"/>
          <w:left w:val="nil"/>
          <w:bottom w:val="nil"/>
          <w:right w:val="nil"/>
          <w:between w:val="nil"/>
        </w:pBdr>
        <w:spacing w:line="360" w:lineRule="auto"/>
        <w:ind w:right="-660"/>
        <w:jc w:val="both"/>
        <w:rPr>
          <w:rFonts w:ascii="Palatino Linotype" w:eastAsia="Palatino Linotype" w:hAnsi="Palatino Linotype" w:cs="Palatino Linotype"/>
          <w:b/>
          <w:color w:val="000000"/>
        </w:rPr>
      </w:pPr>
      <w:r w:rsidRPr="00C93DED">
        <w:rPr>
          <w:rFonts w:ascii="Palatino Linotype" w:eastAsia="Palatino Linotype" w:hAnsi="Palatino Linotype" w:cs="Palatino Linotype"/>
          <w:b/>
          <w:color w:val="000000"/>
          <w:u w:val="single"/>
        </w:rPr>
        <w:t xml:space="preserve">Conclusión </w:t>
      </w:r>
    </w:p>
    <w:p w14:paraId="7C2C0A24" w14:textId="77777777" w:rsidR="00116C0D" w:rsidRPr="00C93DED" w:rsidRDefault="00753100" w:rsidP="00CA5F3A">
      <w:pPr>
        <w:numPr>
          <w:ilvl w:val="0"/>
          <w:numId w:val="1"/>
        </w:numPr>
        <w:spacing w:line="360" w:lineRule="auto"/>
        <w:ind w:left="0" w:right="-660" w:firstLine="0"/>
        <w:contextualSpacing/>
        <w:jc w:val="both"/>
        <w:rPr>
          <w:color w:val="000000"/>
        </w:rPr>
      </w:pPr>
      <w:r w:rsidRPr="00C93DED">
        <w:rPr>
          <w:rFonts w:ascii="Palatino Linotype" w:eastAsia="Palatino Linotype" w:hAnsi="Palatino Linotype" w:cs="Palatino Linotype"/>
        </w:rPr>
        <w:t xml:space="preserve">En consecuencia, se consideran </w:t>
      </w:r>
      <w:r w:rsidR="00470683" w:rsidRPr="00C93DED">
        <w:rPr>
          <w:rFonts w:ascii="Palatino Linotype" w:eastAsia="Palatino Linotype" w:hAnsi="Palatino Linotype" w:cs="Palatino Linotype"/>
        </w:rPr>
        <w:t>parcialmente fundadas</w:t>
      </w:r>
      <w:r w:rsidRPr="00C93DED">
        <w:rPr>
          <w:rFonts w:ascii="Palatino Linotype" w:eastAsia="Palatino Linotype" w:hAnsi="Palatino Linotype" w:cs="Palatino Linotype"/>
        </w:rPr>
        <w:t xml:space="preserve"> las razones o motivos de inconformidad que plantea el</w:t>
      </w:r>
      <w:r w:rsidRPr="00C93DED">
        <w:rPr>
          <w:rFonts w:ascii="Palatino Linotype" w:eastAsia="Palatino Linotype" w:hAnsi="Palatino Linotype" w:cs="Palatino Linotype"/>
          <w:b/>
        </w:rPr>
        <w:t xml:space="preserve"> RECURRENTE</w:t>
      </w:r>
      <w:r w:rsidRPr="00C93DED">
        <w:rPr>
          <w:rFonts w:ascii="Palatino Linotype" w:eastAsia="Palatino Linotype" w:hAnsi="Palatino Linotype" w:cs="Palatino Linotype"/>
        </w:rPr>
        <w:t xml:space="preserve">. </w:t>
      </w:r>
    </w:p>
    <w:p w14:paraId="408E0C3A" w14:textId="77777777" w:rsidR="00116C0D" w:rsidRPr="00C93DED" w:rsidRDefault="00116C0D" w:rsidP="00CA5F3A">
      <w:pPr>
        <w:spacing w:line="360" w:lineRule="auto"/>
        <w:ind w:right="-660"/>
        <w:jc w:val="both"/>
        <w:rPr>
          <w:color w:val="000000"/>
        </w:rPr>
      </w:pPr>
    </w:p>
    <w:p w14:paraId="2477DE5F" w14:textId="77777777" w:rsidR="00116C0D" w:rsidRPr="00C93DED" w:rsidRDefault="00116C0D" w:rsidP="00CA5F3A">
      <w:pPr>
        <w:ind w:right="-660"/>
        <w:rPr>
          <w:rFonts w:ascii="Palatino Linotype" w:eastAsia="Palatino Linotype" w:hAnsi="Palatino Linotype" w:cs="Palatino Linotype"/>
          <w:color w:val="000000"/>
        </w:rPr>
      </w:pPr>
    </w:p>
    <w:p w14:paraId="259A9910" w14:textId="77777777" w:rsidR="00116C0D" w:rsidRPr="00C93DED" w:rsidRDefault="00753100" w:rsidP="00CA5F3A">
      <w:pPr>
        <w:numPr>
          <w:ilvl w:val="0"/>
          <w:numId w:val="1"/>
        </w:numPr>
        <w:spacing w:line="360" w:lineRule="auto"/>
        <w:ind w:left="0" w:right="-660" w:firstLine="0"/>
        <w:jc w:val="both"/>
        <w:rPr>
          <w:color w:val="000000"/>
        </w:rPr>
      </w:pPr>
      <w:r w:rsidRPr="00C93DED">
        <w:rPr>
          <w:rFonts w:ascii="Palatino Linotype" w:eastAsia="Palatino Linotype" w:hAnsi="Palatino Linotype" w:cs="Palatino Linotype"/>
        </w:rPr>
        <w:t xml:space="preserve">Así, conforme a lo analizado a lo largo del presente Considerando, con fundamento </w:t>
      </w:r>
      <w:r w:rsidRPr="00C93DED">
        <w:rPr>
          <w:rFonts w:ascii="Palatino Linotype" w:eastAsia="Palatino Linotype" w:hAnsi="Palatino Linotype" w:cs="Palatino Linotype"/>
          <w:color w:val="000000"/>
        </w:rPr>
        <w:t>en el artículo 186, fracción II</w:t>
      </w:r>
      <w:r w:rsidR="00470683" w:rsidRPr="00C93DED">
        <w:rPr>
          <w:rFonts w:ascii="Palatino Linotype" w:eastAsia="Palatino Linotype" w:hAnsi="Palatino Linotype" w:cs="Palatino Linotype"/>
          <w:color w:val="000000"/>
        </w:rPr>
        <w:t>I</w:t>
      </w:r>
      <w:r w:rsidRPr="00C93DED">
        <w:rPr>
          <w:rFonts w:ascii="Palatino Linotype" w:eastAsia="Palatino Linotype" w:hAnsi="Palatino Linotype" w:cs="Palatino Linotype"/>
          <w:color w:val="000000"/>
        </w:rPr>
        <w:t xml:space="preserve">, de la Ley de Transparencia y Acceso a la Información Pública del Estado de </w:t>
      </w:r>
      <w:r w:rsidRPr="00C93DED">
        <w:rPr>
          <w:rFonts w:ascii="Palatino Linotype" w:eastAsia="Palatino Linotype" w:hAnsi="Palatino Linotype" w:cs="Palatino Linotype"/>
        </w:rPr>
        <w:t>México</w:t>
      </w:r>
      <w:r w:rsidRPr="00C93DED">
        <w:rPr>
          <w:rFonts w:ascii="Palatino Linotype" w:eastAsia="Palatino Linotype" w:hAnsi="Palatino Linotype" w:cs="Palatino Linotype"/>
          <w:color w:val="000000"/>
        </w:rPr>
        <w:t xml:space="preserve"> y Municipios, este Instituto considera procedente </w:t>
      </w:r>
      <w:r w:rsidR="00470683" w:rsidRPr="00C93DED">
        <w:rPr>
          <w:rFonts w:ascii="Palatino Linotype" w:eastAsia="Palatino Linotype" w:hAnsi="Palatino Linotype" w:cs="Palatino Linotype"/>
          <w:b/>
          <w:color w:val="000000"/>
        </w:rPr>
        <w:t>MODIFICAR</w:t>
      </w:r>
      <w:r w:rsidRPr="00C93DED">
        <w:rPr>
          <w:rFonts w:ascii="Palatino Linotype" w:eastAsia="Palatino Linotype" w:hAnsi="Palatino Linotype" w:cs="Palatino Linotype"/>
          <w:color w:val="000000"/>
        </w:rPr>
        <w:t xml:space="preserve"> la respuesta otorgada por el Sujeto Obligado, a</w:t>
      </w:r>
      <w:r w:rsidRPr="00C93DED">
        <w:rPr>
          <w:rFonts w:ascii="Palatino Linotype" w:eastAsia="Palatino Linotype" w:hAnsi="Palatino Linotype" w:cs="Palatino Linotype"/>
        </w:rPr>
        <w:t xml:space="preserve"> la solicitud de acceso a la información</w:t>
      </w:r>
      <w:r w:rsidRPr="00C93DED">
        <w:rPr>
          <w:rFonts w:ascii="Palatino Linotype" w:eastAsia="Palatino Linotype" w:hAnsi="Palatino Linotype" w:cs="Palatino Linotype"/>
          <w:b/>
        </w:rPr>
        <w:t xml:space="preserve"> </w:t>
      </w:r>
      <w:r w:rsidR="00470683" w:rsidRPr="00C93DED">
        <w:rPr>
          <w:rFonts w:ascii="Palatino Linotype" w:eastAsia="Palatino Linotype" w:hAnsi="Palatino Linotype" w:cs="Palatino Linotype"/>
          <w:b/>
        </w:rPr>
        <w:t xml:space="preserve">00058/OASLAPAZ/IP/2024 </w:t>
      </w:r>
      <w:r w:rsidRPr="00C93DED">
        <w:rPr>
          <w:rFonts w:ascii="Palatino Linotype" w:eastAsia="Palatino Linotype" w:hAnsi="Palatino Linotype" w:cs="Palatino Linotype"/>
          <w:color w:val="000000"/>
        </w:rPr>
        <w:t>objeto del presente análisis.</w:t>
      </w:r>
    </w:p>
    <w:p w14:paraId="36EEB748" w14:textId="77777777" w:rsidR="00116C0D" w:rsidRPr="00C93DED" w:rsidRDefault="00116C0D">
      <w:pPr>
        <w:ind w:right="-787"/>
        <w:rPr>
          <w:rFonts w:ascii="Palatino Linotype" w:eastAsia="Palatino Linotype" w:hAnsi="Palatino Linotype" w:cs="Palatino Linotype"/>
          <w:color w:val="000000"/>
        </w:rPr>
      </w:pPr>
    </w:p>
    <w:p w14:paraId="7EFA0F08" w14:textId="77777777" w:rsidR="00116C0D" w:rsidRPr="00C93DED" w:rsidRDefault="00753100">
      <w:pPr>
        <w:numPr>
          <w:ilvl w:val="0"/>
          <w:numId w:val="1"/>
        </w:numPr>
        <w:pBdr>
          <w:top w:val="nil"/>
          <w:left w:val="nil"/>
          <w:bottom w:val="nil"/>
          <w:right w:val="nil"/>
          <w:between w:val="nil"/>
        </w:pBdr>
        <w:tabs>
          <w:tab w:val="left" w:pos="142"/>
        </w:tabs>
        <w:spacing w:line="360" w:lineRule="auto"/>
        <w:ind w:left="0" w:right="-787" w:firstLine="0"/>
        <w:jc w:val="both"/>
        <w:rPr>
          <w:rFonts w:ascii="Palatino Linotype" w:eastAsia="Palatino Linotype" w:hAnsi="Palatino Linotype" w:cs="Palatino Linotype"/>
          <w:b/>
        </w:rPr>
      </w:pPr>
      <w:r w:rsidRPr="00C93DED">
        <w:rPr>
          <w:rFonts w:ascii="Palatino Linotype" w:eastAsia="Palatino Linotype" w:hAnsi="Palatino Linotype" w:cs="Palatino Linotype"/>
          <w:color w:val="000000"/>
        </w:rPr>
        <w:t xml:space="preserve">Así, con fundamento en lo prescrito en los artículos 5 párrafos trigésimo segundo, trigésimo tercero y trigésimo cuarto de la Constitución Política del Estado Libre y Soberano de México; 2, fracción II; 29, 36 fracciones I y II; 176, 178, 181, 185 y 186 de la Ley de Transparencia y Acceso a la Información Pública del Estado de México y Municipios, este </w:t>
      </w:r>
      <w:r w:rsidRPr="00C93DED">
        <w:rPr>
          <w:rFonts w:ascii="Palatino Linotype" w:eastAsia="Palatino Linotype" w:hAnsi="Palatino Linotype" w:cs="Palatino Linotype"/>
          <w:b/>
          <w:color w:val="000000"/>
        </w:rPr>
        <w:t>ÓRGANO GARANTE</w:t>
      </w:r>
      <w:r w:rsidRPr="00C93DED">
        <w:rPr>
          <w:rFonts w:ascii="Palatino Linotype" w:eastAsia="Palatino Linotype" w:hAnsi="Palatino Linotype" w:cs="Palatino Linotype"/>
          <w:color w:val="000000"/>
        </w:rPr>
        <w:t xml:space="preserve"> emite los siguientes</w:t>
      </w:r>
      <w:r w:rsidRPr="00C93DED">
        <w:rPr>
          <w:rFonts w:ascii="Palatino Linotype" w:eastAsia="Palatino Linotype" w:hAnsi="Palatino Linotype" w:cs="Palatino Linotype"/>
          <w:color w:val="222222"/>
        </w:rPr>
        <w:t>:</w:t>
      </w:r>
    </w:p>
    <w:p w14:paraId="5A1FA9DB" w14:textId="77777777" w:rsidR="00116C0D" w:rsidRPr="00C93DED" w:rsidRDefault="00116C0D">
      <w:pPr>
        <w:keepNext/>
        <w:keepLines/>
        <w:ind w:right="-787"/>
        <w:rPr>
          <w:rFonts w:ascii="Palatino Linotype" w:eastAsia="Palatino Linotype" w:hAnsi="Palatino Linotype" w:cs="Palatino Linotype"/>
          <w:b/>
        </w:rPr>
      </w:pPr>
    </w:p>
    <w:p w14:paraId="0BC40B75" w14:textId="77777777" w:rsidR="00116C0D" w:rsidRPr="00C93DED" w:rsidRDefault="00116C0D">
      <w:pPr>
        <w:keepNext/>
        <w:keepLines/>
        <w:ind w:right="-787"/>
        <w:rPr>
          <w:rFonts w:ascii="Palatino Linotype" w:eastAsia="Palatino Linotype" w:hAnsi="Palatino Linotype" w:cs="Palatino Linotype"/>
          <w:b/>
        </w:rPr>
      </w:pPr>
    </w:p>
    <w:p w14:paraId="7AF83342" w14:textId="77777777" w:rsidR="00A00663" w:rsidRPr="00C93DED" w:rsidRDefault="00A00663" w:rsidP="00A00663">
      <w:pPr>
        <w:keepNext/>
        <w:keepLines/>
        <w:spacing w:line="360" w:lineRule="auto"/>
        <w:ind w:right="-787"/>
        <w:jc w:val="center"/>
        <w:rPr>
          <w:rFonts w:ascii="Palatino Linotype" w:eastAsia="Palatino Linotype" w:hAnsi="Palatino Linotype" w:cs="Palatino Linotype"/>
          <w:b/>
          <w:color w:val="000000"/>
        </w:rPr>
      </w:pPr>
      <w:bookmarkStart w:id="10" w:name="_heading=h.oiljh2rzxjbj" w:colFirst="0" w:colLast="0"/>
      <w:bookmarkEnd w:id="10"/>
      <w:r w:rsidRPr="00C93DED">
        <w:rPr>
          <w:rFonts w:ascii="Palatino Linotype" w:eastAsia="Palatino Linotype" w:hAnsi="Palatino Linotype" w:cs="Palatino Linotype"/>
          <w:b/>
          <w:color w:val="000000"/>
        </w:rPr>
        <w:t>R E S O L U T I V O S</w:t>
      </w:r>
    </w:p>
    <w:p w14:paraId="1ED36E2E" w14:textId="77777777" w:rsidR="00A00663" w:rsidRPr="00C93DED" w:rsidRDefault="00A00663" w:rsidP="00A00663">
      <w:pPr>
        <w:ind w:right="-787"/>
        <w:jc w:val="center"/>
        <w:rPr>
          <w:rFonts w:ascii="Palatino Linotype" w:eastAsia="Palatino Linotype" w:hAnsi="Palatino Linotype" w:cs="Palatino Linotype"/>
          <w:b/>
        </w:rPr>
      </w:pPr>
    </w:p>
    <w:p w14:paraId="30369049" w14:textId="77777777" w:rsidR="00A00663" w:rsidRPr="00C93DED" w:rsidRDefault="00A00663" w:rsidP="00A00663">
      <w:pPr>
        <w:spacing w:line="360" w:lineRule="auto"/>
        <w:ind w:right="-787"/>
        <w:jc w:val="both"/>
        <w:rPr>
          <w:rFonts w:ascii="Palatino Linotype" w:eastAsia="Palatino Linotype" w:hAnsi="Palatino Linotype" w:cs="Palatino Linotype"/>
        </w:rPr>
      </w:pPr>
      <w:r w:rsidRPr="00C93DED">
        <w:rPr>
          <w:rFonts w:ascii="Palatino Linotype" w:eastAsia="Palatino Linotype" w:hAnsi="Palatino Linotype" w:cs="Palatino Linotype"/>
          <w:b/>
        </w:rPr>
        <w:t>PRIMERO</w:t>
      </w:r>
      <w:r w:rsidRPr="00C93DED">
        <w:rPr>
          <w:rFonts w:ascii="Palatino Linotype" w:eastAsia="Palatino Linotype" w:hAnsi="Palatino Linotype" w:cs="Palatino Linotype"/>
        </w:rPr>
        <w:t>. Resultan parcialmente fundadas las</w:t>
      </w:r>
      <w:r w:rsidRPr="00C93DED">
        <w:rPr>
          <w:rFonts w:ascii="Palatino Linotype" w:eastAsia="Palatino Linotype" w:hAnsi="Palatino Linotype" w:cs="Palatino Linotype"/>
          <w:b/>
        </w:rPr>
        <w:t xml:space="preserve"> </w:t>
      </w:r>
      <w:r w:rsidRPr="00C93DED">
        <w:rPr>
          <w:rFonts w:ascii="Palatino Linotype" w:eastAsia="Palatino Linotype" w:hAnsi="Palatino Linotype" w:cs="Palatino Linotype"/>
        </w:rPr>
        <w:t xml:space="preserve">razones o motivos de inconformidad hechos valer en el Recurso de Revisión </w:t>
      </w:r>
      <w:r w:rsidRPr="00C93DED">
        <w:rPr>
          <w:rFonts w:ascii="Palatino Linotype" w:eastAsia="Palatino Linotype" w:hAnsi="Palatino Linotype" w:cs="Palatino Linotype"/>
          <w:b/>
          <w:color w:val="000000"/>
        </w:rPr>
        <w:t>03943/INFOEM/IP/RR/2024</w:t>
      </w:r>
      <w:r w:rsidRPr="00C93DED">
        <w:rPr>
          <w:rFonts w:ascii="Palatino Linotype" w:eastAsia="Palatino Linotype" w:hAnsi="Palatino Linotype" w:cs="Palatino Linotype"/>
          <w:color w:val="000000"/>
        </w:rPr>
        <w:t>,</w:t>
      </w:r>
      <w:r w:rsidRPr="00C93DED">
        <w:rPr>
          <w:rFonts w:ascii="Palatino Linotype" w:eastAsia="Palatino Linotype" w:hAnsi="Palatino Linotype" w:cs="Palatino Linotype"/>
          <w:b/>
          <w:color w:val="000000"/>
        </w:rPr>
        <w:t xml:space="preserve"> </w:t>
      </w:r>
      <w:r w:rsidRPr="00C93DED">
        <w:rPr>
          <w:rFonts w:ascii="Palatino Linotype" w:eastAsia="Palatino Linotype" w:hAnsi="Palatino Linotype" w:cs="Palatino Linotype"/>
        </w:rPr>
        <w:t xml:space="preserve">en términos del </w:t>
      </w:r>
      <w:r w:rsidRPr="00C93DED">
        <w:rPr>
          <w:rFonts w:ascii="Palatino Linotype" w:eastAsia="Palatino Linotype" w:hAnsi="Palatino Linotype" w:cs="Palatino Linotype"/>
          <w:b/>
        </w:rPr>
        <w:t>Considerando</w:t>
      </w:r>
      <w:r w:rsidRPr="00C93DED">
        <w:rPr>
          <w:rFonts w:ascii="Palatino Linotype" w:eastAsia="Palatino Linotype" w:hAnsi="Palatino Linotype" w:cs="Palatino Linotype"/>
        </w:rPr>
        <w:t xml:space="preserve"> </w:t>
      </w:r>
      <w:r w:rsidRPr="00C93DED">
        <w:rPr>
          <w:rFonts w:ascii="Palatino Linotype" w:eastAsia="Palatino Linotype" w:hAnsi="Palatino Linotype" w:cs="Palatino Linotype"/>
          <w:b/>
        </w:rPr>
        <w:t>CUARTO</w:t>
      </w:r>
      <w:r w:rsidRPr="00C93DED">
        <w:rPr>
          <w:rFonts w:ascii="Palatino Linotype" w:eastAsia="Palatino Linotype" w:hAnsi="Palatino Linotype" w:cs="Palatino Linotype"/>
        </w:rPr>
        <w:t xml:space="preserve"> de la presente Resolución.</w:t>
      </w:r>
    </w:p>
    <w:p w14:paraId="384A157D" w14:textId="77777777" w:rsidR="00A00663" w:rsidRPr="00C93DED" w:rsidRDefault="00A00663" w:rsidP="00A00663">
      <w:pPr>
        <w:spacing w:line="360" w:lineRule="auto"/>
        <w:ind w:right="-787"/>
        <w:jc w:val="both"/>
        <w:rPr>
          <w:rFonts w:ascii="Palatino Linotype" w:eastAsia="Palatino Linotype" w:hAnsi="Palatino Linotype" w:cs="Palatino Linotype"/>
        </w:rPr>
      </w:pPr>
    </w:p>
    <w:p w14:paraId="0D273581" w14:textId="77777777" w:rsidR="00A00663" w:rsidRPr="00C93DED" w:rsidRDefault="00A00663" w:rsidP="00A00663">
      <w:pPr>
        <w:spacing w:line="360" w:lineRule="auto"/>
        <w:ind w:right="-660"/>
        <w:jc w:val="both"/>
        <w:rPr>
          <w:rFonts w:ascii="Palatino Linotype" w:eastAsia="Palatino Linotype" w:hAnsi="Palatino Linotype" w:cs="Palatino Linotype"/>
          <w:color w:val="000000"/>
        </w:rPr>
      </w:pPr>
      <w:bookmarkStart w:id="11" w:name="_heading=h.1ksv4uv" w:colFirst="0" w:colLast="0"/>
      <w:bookmarkEnd w:id="11"/>
      <w:r w:rsidRPr="00C93DED">
        <w:rPr>
          <w:rFonts w:ascii="Palatino Linotype" w:eastAsia="Palatino Linotype" w:hAnsi="Palatino Linotype" w:cs="Palatino Linotype"/>
          <w:b/>
        </w:rPr>
        <w:t>SEGUNDO</w:t>
      </w:r>
      <w:r w:rsidRPr="00C93DED">
        <w:rPr>
          <w:rFonts w:ascii="Palatino Linotype" w:eastAsia="Palatino Linotype" w:hAnsi="Palatino Linotype" w:cs="Palatino Linotype"/>
        </w:rPr>
        <w:t xml:space="preserve">. Se </w:t>
      </w:r>
      <w:r w:rsidRPr="00C93DED">
        <w:rPr>
          <w:rFonts w:ascii="Palatino Linotype" w:eastAsia="Palatino Linotype" w:hAnsi="Palatino Linotype" w:cs="Palatino Linotype"/>
          <w:b/>
        </w:rPr>
        <w:t xml:space="preserve">MODIFICA </w:t>
      </w:r>
      <w:r w:rsidRPr="00C93DED">
        <w:rPr>
          <w:rFonts w:ascii="Palatino Linotype" w:eastAsia="Palatino Linotype" w:hAnsi="Palatino Linotype" w:cs="Palatino Linotype"/>
        </w:rPr>
        <w:t>la respuesta del Organismo Público Descentralizado para la Prestación de Los Servicios de Agua Potable Alcantarillado y Saneamiento del Municipio de la Paz México, OPDAPAS, emitida a la solicitud de acceso a la información</w:t>
      </w:r>
      <w:r w:rsidRPr="00C93DED">
        <w:rPr>
          <w:rFonts w:ascii="Palatino Linotype" w:eastAsia="Palatino Linotype" w:hAnsi="Palatino Linotype" w:cs="Palatino Linotype"/>
          <w:b/>
        </w:rPr>
        <w:t xml:space="preserve"> 00058/OASLAPAZ/IP/2024, </w:t>
      </w:r>
      <w:r w:rsidRPr="00C93DED">
        <w:rPr>
          <w:rFonts w:ascii="Palatino Linotype" w:eastAsia="Palatino Linotype" w:hAnsi="Palatino Linotype" w:cs="Palatino Linotype"/>
          <w:color w:val="000000"/>
        </w:rPr>
        <w:t xml:space="preserve">y se </w:t>
      </w:r>
      <w:r w:rsidRPr="00C93DED">
        <w:rPr>
          <w:rFonts w:ascii="Palatino Linotype" w:eastAsia="Palatino Linotype" w:hAnsi="Palatino Linotype" w:cs="Palatino Linotype"/>
          <w:b/>
          <w:color w:val="000000"/>
        </w:rPr>
        <w:t>ORDENA</w:t>
      </w:r>
      <w:r w:rsidRPr="00C93DED">
        <w:rPr>
          <w:rFonts w:ascii="Palatino Linotype" w:eastAsia="Palatino Linotype" w:hAnsi="Palatino Linotype" w:cs="Palatino Linotype"/>
          <w:color w:val="000000"/>
        </w:rPr>
        <w:t xml:space="preserve"> entregar vía Sistema de Acceso a la Información Mexiquense </w:t>
      </w:r>
      <w:r w:rsidRPr="00C93DED">
        <w:rPr>
          <w:rFonts w:ascii="Palatino Linotype" w:eastAsia="Palatino Linotype" w:hAnsi="Palatino Linotype" w:cs="Palatino Linotype"/>
          <w:b/>
          <w:color w:val="000000"/>
        </w:rPr>
        <w:t>(SAIMEX)</w:t>
      </w:r>
      <w:r w:rsidRPr="00C93DED">
        <w:rPr>
          <w:rFonts w:ascii="Palatino Linotype" w:eastAsia="Palatino Linotype" w:hAnsi="Palatino Linotype" w:cs="Palatino Linotype"/>
          <w:color w:val="000000"/>
        </w:rPr>
        <w:t>, la siguiente informació</w:t>
      </w:r>
      <w:r w:rsidRPr="00C93DED">
        <w:rPr>
          <w:rFonts w:ascii="Palatino Linotype" w:eastAsia="Palatino Linotype" w:hAnsi="Palatino Linotype" w:cs="Palatino Linotype"/>
        </w:rPr>
        <w:t xml:space="preserve">n, </w:t>
      </w:r>
      <w:r w:rsidRPr="00C93DED">
        <w:rPr>
          <w:rFonts w:ascii="Palatino Linotype" w:eastAsia="Palatino Linotype" w:hAnsi="Palatino Linotype" w:cs="Palatino Linotype"/>
          <w:lang w:val="es-MX"/>
        </w:rPr>
        <w:t>previa búsqueda exhaustiva y razonable:</w:t>
      </w:r>
    </w:p>
    <w:p w14:paraId="343C4837" w14:textId="77777777" w:rsidR="00A00663" w:rsidRPr="00C93DED" w:rsidRDefault="00A00663" w:rsidP="00A00663">
      <w:pPr>
        <w:spacing w:line="360" w:lineRule="auto"/>
        <w:ind w:right="-660"/>
        <w:jc w:val="both"/>
        <w:rPr>
          <w:rFonts w:ascii="Palatino Linotype" w:eastAsia="Palatino Linotype" w:hAnsi="Palatino Linotype" w:cs="Palatino Linotype"/>
          <w:color w:val="000000"/>
        </w:rPr>
      </w:pPr>
    </w:p>
    <w:p w14:paraId="07AB4239" w14:textId="77777777" w:rsidR="00A00663" w:rsidRPr="00C93DED" w:rsidRDefault="00A00663" w:rsidP="00A00663">
      <w:pPr>
        <w:pStyle w:val="Prrafodelista"/>
        <w:pBdr>
          <w:top w:val="nil"/>
          <w:left w:val="nil"/>
          <w:bottom w:val="nil"/>
          <w:right w:val="nil"/>
          <w:between w:val="nil"/>
        </w:pBdr>
        <w:spacing w:line="360" w:lineRule="auto"/>
        <w:ind w:left="1080" w:right="-660"/>
        <w:jc w:val="both"/>
        <w:rPr>
          <w:rFonts w:ascii="Palatino Linotype" w:hAnsi="Palatino Linotype"/>
          <w:i/>
          <w:color w:val="000000"/>
        </w:rPr>
      </w:pPr>
      <w:r w:rsidRPr="00C93DED">
        <w:rPr>
          <w:rFonts w:ascii="Palatino Linotype" w:hAnsi="Palatino Linotype"/>
          <w:i/>
          <w:color w:val="000000"/>
        </w:rPr>
        <w:t>De la unidad económica referida en la solicitud de información:</w:t>
      </w:r>
    </w:p>
    <w:p w14:paraId="2FC0999E" w14:textId="77777777" w:rsidR="00CA5F3A" w:rsidRPr="00C93DED" w:rsidRDefault="00CA5F3A" w:rsidP="00A00663">
      <w:pPr>
        <w:pStyle w:val="Prrafodelista"/>
        <w:pBdr>
          <w:top w:val="nil"/>
          <w:left w:val="nil"/>
          <w:bottom w:val="nil"/>
          <w:right w:val="nil"/>
          <w:between w:val="nil"/>
        </w:pBdr>
        <w:spacing w:line="360" w:lineRule="auto"/>
        <w:ind w:left="1080" w:right="-660"/>
        <w:jc w:val="both"/>
        <w:rPr>
          <w:rFonts w:ascii="Palatino Linotype" w:hAnsi="Palatino Linotype"/>
          <w:i/>
          <w:color w:val="000000"/>
        </w:rPr>
      </w:pPr>
    </w:p>
    <w:p w14:paraId="79489F6C" w14:textId="6E917D24" w:rsidR="00A00663" w:rsidRPr="00C93DED" w:rsidRDefault="00A00663" w:rsidP="00A00663">
      <w:pPr>
        <w:pStyle w:val="Prrafodelista"/>
        <w:numPr>
          <w:ilvl w:val="0"/>
          <w:numId w:val="14"/>
        </w:numPr>
        <w:pBdr>
          <w:top w:val="nil"/>
          <w:left w:val="nil"/>
          <w:bottom w:val="nil"/>
          <w:right w:val="nil"/>
          <w:between w:val="nil"/>
        </w:pBdr>
        <w:spacing w:line="360" w:lineRule="auto"/>
        <w:ind w:right="-660"/>
        <w:jc w:val="both"/>
        <w:rPr>
          <w:rFonts w:ascii="Palatino Linotype" w:hAnsi="Palatino Linotype"/>
          <w:color w:val="000000"/>
        </w:rPr>
      </w:pPr>
      <w:r w:rsidRPr="00C93DED">
        <w:rPr>
          <w:rFonts w:ascii="Palatino Linotype" w:hAnsi="Palatino Linotype"/>
          <w:color w:val="000000"/>
        </w:rPr>
        <w:t xml:space="preserve">El Acuerdo emitido por el Comité de Transparencia, en donde de manera fundada y motivada, clasifique como información confidencial por tratarse de datos personales de acuerdo al artículo 143, fracción I, de la Ley de Transparencia y Acceso a la Información Pública del Estado de México y Municipios, el o los documentos en donde conste o se adviertan los pagos realizados por el servicio de suministro de agua potable, al </w:t>
      </w:r>
      <w:r w:rsidRPr="00C93DED">
        <w:rPr>
          <w:rFonts w:ascii="Palatino Linotype" w:eastAsia="Palatino Linotype" w:hAnsi="Palatino Linotype" w:cs="Palatino Linotype"/>
          <w:color w:val="000000"/>
        </w:rPr>
        <w:t>diecisiete de junio de dos mil veinticuatro.</w:t>
      </w:r>
    </w:p>
    <w:p w14:paraId="40A3D53F" w14:textId="77777777" w:rsidR="00A00663" w:rsidRPr="00C93DED" w:rsidRDefault="00A00663" w:rsidP="00A00663">
      <w:pPr>
        <w:spacing w:line="360" w:lineRule="auto"/>
        <w:ind w:right="-660"/>
        <w:jc w:val="both"/>
        <w:rPr>
          <w:rFonts w:ascii="Palatino Linotype" w:eastAsia="Palatino Linotype" w:hAnsi="Palatino Linotype" w:cs="Palatino Linotype"/>
          <w:b/>
        </w:rPr>
      </w:pPr>
    </w:p>
    <w:p w14:paraId="6838B0F8" w14:textId="77777777" w:rsidR="00A00663" w:rsidRPr="00C93DED" w:rsidRDefault="00A00663" w:rsidP="00A00663">
      <w:pPr>
        <w:tabs>
          <w:tab w:val="left" w:pos="8080"/>
        </w:tabs>
        <w:spacing w:line="360" w:lineRule="auto"/>
        <w:ind w:right="-660"/>
        <w:jc w:val="both"/>
        <w:rPr>
          <w:rFonts w:ascii="Palatino Linotype" w:eastAsia="Palatino Linotype" w:hAnsi="Palatino Linotype" w:cs="Palatino Linotype"/>
          <w:color w:val="222222"/>
        </w:rPr>
      </w:pPr>
      <w:r w:rsidRPr="00C93DED">
        <w:rPr>
          <w:rFonts w:ascii="Palatino Linotype" w:eastAsia="Palatino Linotype" w:hAnsi="Palatino Linotype" w:cs="Palatino Linotype"/>
          <w:b/>
        </w:rPr>
        <w:t xml:space="preserve">TERCERO. </w:t>
      </w:r>
      <w:r w:rsidRPr="00C93DED">
        <w:rPr>
          <w:rFonts w:ascii="Palatino Linotype" w:eastAsia="Palatino Linotype" w:hAnsi="Palatino Linotype" w:cs="Palatino Linotype"/>
          <w:b/>
          <w:color w:val="222222"/>
        </w:rPr>
        <w:t xml:space="preserve">NOTIFÍQUESE </w:t>
      </w:r>
      <w:r w:rsidRPr="00C93DED">
        <w:rPr>
          <w:rFonts w:ascii="Palatino Linotype" w:eastAsia="Palatino Linotype" w:hAnsi="Palatino Linotype" w:cs="Palatino Linotype"/>
          <w:color w:val="222222"/>
        </w:rPr>
        <w:t>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1EA0730" w14:textId="77777777" w:rsidR="00A00663" w:rsidRPr="00C93DED" w:rsidRDefault="00A00663" w:rsidP="00A00663">
      <w:pPr>
        <w:spacing w:line="360" w:lineRule="auto"/>
        <w:ind w:right="-660"/>
        <w:jc w:val="both"/>
        <w:rPr>
          <w:rFonts w:ascii="Palatino Linotype" w:eastAsia="Palatino Linotype" w:hAnsi="Palatino Linotype" w:cs="Palatino Linotype"/>
        </w:rPr>
      </w:pPr>
    </w:p>
    <w:p w14:paraId="6A22A842" w14:textId="77777777" w:rsidR="00A00663" w:rsidRPr="00C93DED" w:rsidRDefault="00A00663" w:rsidP="00A00663">
      <w:pPr>
        <w:spacing w:line="360" w:lineRule="auto"/>
        <w:ind w:right="-660"/>
        <w:jc w:val="both"/>
        <w:rPr>
          <w:rFonts w:ascii="Palatino Linotype" w:eastAsia="Palatino Linotype" w:hAnsi="Palatino Linotype" w:cs="Palatino Linotype"/>
        </w:rPr>
      </w:pPr>
      <w:bookmarkStart w:id="12" w:name="_heading=h.3rdcrjn" w:colFirst="0" w:colLast="0"/>
      <w:bookmarkEnd w:id="12"/>
      <w:r w:rsidRPr="00C93DED">
        <w:rPr>
          <w:rFonts w:ascii="Palatino Linotype" w:eastAsia="Palatino Linotype" w:hAnsi="Palatino Linotype" w:cs="Palatino Linotype"/>
          <w:b/>
        </w:rPr>
        <w:t xml:space="preserve">CUARTO. </w:t>
      </w:r>
      <w:r w:rsidRPr="00C93DED">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C93DED">
        <w:rPr>
          <w:rFonts w:ascii="Palatino Linotype" w:eastAsia="Palatino Linotype" w:hAnsi="Palatino Linotype" w:cs="Palatino Linotype"/>
          <w:b/>
        </w:rPr>
        <w:t>SUJETO OBLIGADO</w:t>
      </w:r>
      <w:r w:rsidRPr="00C93DED">
        <w:rPr>
          <w:rFonts w:ascii="Palatino Linotype" w:eastAsia="Palatino Linotype" w:hAnsi="Palatino Linotype" w:cs="Palatino Linotype"/>
        </w:rPr>
        <w:t xml:space="preserve"> de manera fundada y motivada, podrá solicitar una ampliación de plazo para el cumplimiento de la presente resolución.</w:t>
      </w:r>
    </w:p>
    <w:p w14:paraId="4E9DD46D" w14:textId="77777777" w:rsidR="00A00663" w:rsidRPr="00C93DED" w:rsidRDefault="00A00663" w:rsidP="00A00663">
      <w:pPr>
        <w:tabs>
          <w:tab w:val="left" w:pos="8080"/>
        </w:tabs>
        <w:spacing w:line="360" w:lineRule="auto"/>
        <w:ind w:right="-660"/>
        <w:jc w:val="both"/>
        <w:rPr>
          <w:rFonts w:ascii="Palatino Linotype" w:eastAsia="Palatino Linotype" w:hAnsi="Palatino Linotype" w:cs="Palatino Linotype"/>
        </w:rPr>
      </w:pPr>
    </w:p>
    <w:p w14:paraId="17EB3B62" w14:textId="77777777" w:rsidR="00A00663" w:rsidRPr="00C93DED" w:rsidRDefault="00A00663" w:rsidP="00A00663">
      <w:pPr>
        <w:tabs>
          <w:tab w:val="left" w:pos="8080"/>
        </w:tabs>
        <w:spacing w:line="360" w:lineRule="auto"/>
        <w:ind w:right="-660"/>
        <w:jc w:val="both"/>
        <w:rPr>
          <w:rFonts w:ascii="Palatino Linotype" w:eastAsia="Palatino Linotype" w:hAnsi="Palatino Linotype" w:cs="Palatino Linotype"/>
        </w:rPr>
      </w:pPr>
      <w:r w:rsidRPr="00C93DED">
        <w:rPr>
          <w:rFonts w:ascii="Palatino Linotype" w:eastAsia="Palatino Linotype" w:hAnsi="Palatino Linotype" w:cs="Palatino Linotype"/>
          <w:b/>
        </w:rPr>
        <w:t xml:space="preserve">QUINTO. </w:t>
      </w:r>
      <w:r w:rsidRPr="00C93DED">
        <w:rPr>
          <w:rFonts w:ascii="Palatino Linotype" w:eastAsia="Palatino Linotype" w:hAnsi="Palatino Linotype" w:cs="Palatino Linotype"/>
        </w:rPr>
        <w:t xml:space="preserve">Notifíquese a </w:t>
      </w:r>
      <w:r w:rsidRPr="00C93DED">
        <w:rPr>
          <w:rFonts w:ascii="Palatino Linotype" w:eastAsia="Palatino Linotype" w:hAnsi="Palatino Linotype" w:cs="Palatino Linotype"/>
          <w:b/>
        </w:rPr>
        <w:t>EL RECURRENTE</w:t>
      </w:r>
      <w:r w:rsidRPr="00C93DED">
        <w:rPr>
          <w:rFonts w:ascii="Palatino Linotype" w:eastAsia="Palatino Linotype" w:hAnsi="Palatino Linotype" w:cs="Palatino Linotype"/>
        </w:rPr>
        <w:t xml:space="preserve"> la presente resolución, vía SAIMEX.</w:t>
      </w:r>
    </w:p>
    <w:p w14:paraId="3651D3A7" w14:textId="77777777" w:rsidR="00A00663" w:rsidRPr="00C93DED" w:rsidRDefault="00A00663" w:rsidP="00A00663">
      <w:pPr>
        <w:tabs>
          <w:tab w:val="left" w:pos="8080"/>
        </w:tabs>
        <w:spacing w:line="360" w:lineRule="auto"/>
        <w:ind w:right="-660"/>
        <w:jc w:val="both"/>
        <w:rPr>
          <w:rFonts w:ascii="Palatino Linotype" w:eastAsia="Palatino Linotype" w:hAnsi="Palatino Linotype" w:cs="Palatino Linotype"/>
        </w:rPr>
      </w:pPr>
    </w:p>
    <w:p w14:paraId="7C317838" w14:textId="77777777" w:rsidR="00A00663" w:rsidRPr="00C93DED" w:rsidRDefault="00A00663" w:rsidP="00A00663">
      <w:pPr>
        <w:shd w:val="clear" w:color="auto" w:fill="FFFFFF"/>
        <w:spacing w:line="360" w:lineRule="auto"/>
        <w:ind w:right="-660"/>
        <w:jc w:val="both"/>
        <w:rPr>
          <w:rFonts w:ascii="Palatino Linotype" w:eastAsia="Palatino Linotype" w:hAnsi="Palatino Linotype" w:cs="Palatino Linotype"/>
        </w:rPr>
      </w:pPr>
      <w:r w:rsidRPr="00C93DED">
        <w:rPr>
          <w:rFonts w:ascii="Palatino Linotype" w:eastAsia="Palatino Linotype" w:hAnsi="Palatino Linotype" w:cs="Palatino Linotype"/>
          <w:b/>
        </w:rPr>
        <w:t>SEXTO.</w:t>
      </w:r>
      <w:r w:rsidRPr="00C93DED">
        <w:rPr>
          <w:rFonts w:ascii="Palatino Linotype" w:eastAsia="Palatino Linotype" w:hAnsi="Palatino Linotype" w:cs="Palatino Linotype"/>
        </w:rPr>
        <w:t xml:space="preserve"> Se hace del conocimiento del RECURRENTE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w:t>
      </w:r>
      <w:r w:rsidRPr="00C93DED">
        <w:rPr>
          <w:rFonts w:ascii="Palatino Linotype" w:eastAsia="Palatino Linotype" w:hAnsi="Palatino Linotype" w:cs="Palatino Linotype"/>
        </w:rPr>
        <w:lastRenderedPageBreak/>
        <w:t>la resolución le cause algún perjuicio podrá impugnarla vía recurso de inconformidad ante el Instituto Nacional de Transparencia, Acceso a la Información y Protección de Datos Personales, o bien, vía juicio de amparo en los términos de las Leyes aplicables.</w:t>
      </w:r>
    </w:p>
    <w:p w14:paraId="10DDF249" w14:textId="77777777" w:rsidR="00A00663" w:rsidRPr="00C93DED" w:rsidRDefault="00A00663" w:rsidP="00A00663">
      <w:pPr>
        <w:shd w:val="clear" w:color="auto" w:fill="FFFFFF"/>
        <w:spacing w:line="360" w:lineRule="auto"/>
        <w:ind w:right="-787"/>
        <w:jc w:val="both"/>
        <w:rPr>
          <w:rFonts w:ascii="Palatino Linotype" w:eastAsia="Palatino Linotype" w:hAnsi="Palatino Linotype" w:cs="Palatino Linotype"/>
          <w:color w:val="000000"/>
        </w:rPr>
      </w:pPr>
    </w:p>
    <w:p w14:paraId="590039AF" w14:textId="77777777" w:rsidR="00166E17" w:rsidRPr="003C7186" w:rsidRDefault="00166E17" w:rsidP="00166E17">
      <w:pPr>
        <w:spacing w:line="360" w:lineRule="auto"/>
        <w:ind w:left="-142" w:right="-660" w:firstLine="1"/>
        <w:jc w:val="both"/>
        <w:rPr>
          <w:rFonts w:ascii="Palatino Linotype" w:hAnsi="Palatino Linotype"/>
        </w:rPr>
      </w:pPr>
      <w:bookmarkStart w:id="13" w:name="_heading=h.13w9f08hf3h5" w:colFirst="0" w:colLast="0"/>
      <w:bookmarkEnd w:id="13"/>
      <w:r w:rsidRPr="00C93DED">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VEINTINUEVE (29) DE ENERO DE DOS MIL VEINTICINCO, ANTE EL SECRETARIO TÉCNICO DEL PLENO ALEXIS TAPIA RAMÍREZ.</w:t>
      </w:r>
      <w:bookmarkStart w:id="14" w:name="_GoBack"/>
      <w:bookmarkEnd w:id="14"/>
      <w:r w:rsidRPr="003C7186">
        <w:rPr>
          <w:rFonts w:ascii="Palatino Linotype" w:hAnsi="Palatino Linotype"/>
        </w:rPr>
        <w:t xml:space="preserve"> </w:t>
      </w:r>
    </w:p>
    <w:p w14:paraId="23D12F05" w14:textId="77777777" w:rsidR="00116C0D" w:rsidRDefault="00116C0D">
      <w:pPr>
        <w:spacing w:before="240" w:after="240" w:line="360" w:lineRule="auto"/>
        <w:ind w:right="-787"/>
        <w:jc w:val="both"/>
        <w:rPr>
          <w:rFonts w:ascii="Palatino Linotype" w:eastAsia="Palatino Linotype" w:hAnsi="Palatino Linotype" w:cs="Palatino Linotype"/>
        </w:rPr>
      </w:pPr>
    </w:p>
    <w:p w14:paraId="2B059BCC" w14:textId="77777777" w:rsidR="00116C0D" w:rsidRDefault="00116C0D">
      <w:pPr>
        <w:spacing w:before="240" w:after="240" w:line="360" w:lineRule="auto"/>
        <w:ind w:right="-787"/>
        <w:jc w:val="both"/>
        <w:rPr>
          <w:rFonts w:ascii="Palatino Linotype" w:eastAsia="Palatino Linotype" w:hAnsi="Palatino Linotype" w:cs="Palatino Linotype"/>
        </w:rPr>
      </w:pPr>
      <w:bookmarkStart w:id="15" w:name="_heading=h.w9ia1rahit2a" w:colFirst="0" w:colLast="0"/>
      <w:bookmarkEnd w:id="15"/>
    </w:p>
    <w:p w14:paraId="1136B7CE" w14:textId="77777777" w:rsidR="00116C0D" w:rsidRDefault="00116C0D">
      <w:pPr>
        <w:spacing w:before="240" w:after="240" w:line="360" w:lineRule="auto"/>
        <w:ind w:right="-787"/>
        <w:jc w:val="both"/>
        <w:rPr>
          <w:rFonts w:ascii="Palatino Linotype" w:eastAsia="Palatino Linotype" w:hAnsi="Palatino Linotype" w:cs="Palatino Linotype"/>
        </w:rPr>
      </w:pPr>
      <w:bookmarkStart w:id="16" w:name="_heading=h.4d34og8" w:colFirst="0" w:colLast="0"/>
      <w:bookmarkEnd w:id="16"/>
    </w:p>
    <w:sectPr w:rsidR="00116C0D">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BBF0D" w14:textId="77777777" w:rsidR="00EF59A2" w:rsidRDefault="00EF59A2">
      <w:r>
        <w:separator/>
      </w:r>
    </w:p>
  </w:endnote>
  <w:endnote w:type="continuationSeparator" w:id="0">
    <w:p w14:paraId="02784966" w14:textId="77777777" w:rsidR="00EF59A2" w:rsidRDefault="00EF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504F5" w14:textId="77777777" w:rsidR="00470683" w:rsidRDefault="00470683">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93DED">
      <w:rPr>
        <w:rFonts w:ascii="Palatino Linotype" w:eastAsia="Palatino Linotype" w:hAnsi="Palatino Linotype" w:cs="Palatino Linotype"/>
        <w:noProof/>
        <w:color w:val="000000"/>
        <w:sz w:val="20"/>
        <w:szCs w:val="20"/>
      </w:rPr>
      <w:t>31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93DED">
      <w:rPr>
        <w:rFonts w:ascii="Palatino Linotype" w:eastAsia="Palatino Linotype" w:hAnsi="Palatino Linotype" w:cs="Palatino Linotype"/>
        <w:noProof/>
        <w:color w:val="000000"/>
        <w:sz w:val="20"/>
        <w:szCs w:val="20"/>
      </w:rPr>
      <w:t>32</w:t>
    </w:r>
    <w:r>
      <w:rPr>
        <w:rFonts w:ascii="Palatino Linotype" w:eastAsia="Palatino Linotype" w:hAnsi="Palatino Linotype" w:cs="Palatino Linotype"/>
        <w:color w:val="000000"/>
        <w:sz w:val="20"/>
        <w:szCs w:val="20"/>
      </w:rPr>
      <w:fldChar w:fldCharType="end"/>
    </w:r>
  </w:p>
  <w:p w14:paraId="586BD7C6" w14:textId="77777777" w:rsidR="00470683" w:rsidRDefault="00470683">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0B7C4" w14:textId="77777777" w:rsidR="00470683" w:rsidRDefault="00470683">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93DED">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93DED">
      <w:rPr>
        <w:rFonts w:ascii="Palatino Linotype" w:eastAsia="Palatino Linotype" w:hAnsi="Palatino Linotype" w:cs="Palatino Linotype"/>
        <w:noProof/>
        <w:color w:val="000000"/>
        <w:sz w:val="20"/>
        <w:szCs w:val="20"/>
      </w:rPr>
      <w:t>32</w:t>
    </w:r>
    <w:r>
      <w:rPr>
        <w:rFonts w:ascii="Palatino Linotype" w:eastAsia="Palatino Linotype" w:hAnsi="Palatino Linotype" w:cs="Palatino Linotype"/>
        <w:color w:val="000000"/>
        <w:sz w:val="20"/>
        <w:szCs w:val="20"/>
      </w:rPr>
      <w:fldChar w:fldCharType="end"/>
    </w:r>
  </w:p>
  <w:p w14:paraId="79A6DADA" w14:textId="77777777" w:rsidR="00470683" w:rsidRDefault="00470683">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E8EC2" w14:textId="77777777" w:rsidR="00EF59A2" w:rsidRDefault="00EF59A2">
      <w:r>
        <w:separator/>
      </w:r>
    </w:p>
  </w:footnote>
  <w:footnote w:type="continuationSeparator" w:id="0">
    <w:p w14:paraId="4A38A65C" w14:textId="77777777" w:rsidR="00EF59A2" w:rsidRDefault="00EF59A2">
      <w:r>
        <w:continuationSeparator/>
      </w:r>
    </w:p>
  </w:footnote>
  <w:footnote w:id="1">
    <w:p w14:paraId="2821578D" w14:textId="77777777" w:rsidR="00470683" w:rsidRDefault="0047068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 xml:space="preserve">BURGOA ORIHUELA Ignacio. </w:t>
      </w:r>
      <w:r>
        <w:rPr>
          <w:rFonts w:ascii="Palatino Linotype" w:eastAsia="Palatino Linotype" w:hAnsi="Palatino Linotype" w:cs="Palatino Linotype"/>
          <w:i/>
          <w:color w:val="000000"/>
          <w:sz w:val="16"/>
          <w:szCs w:val="16"/>
        </w:rPr>
        <w:t>Diccionario De Derecho Constitucional, Garantías y Amparo</w:t>
      </w:r>
      <w:r>
        <w:rPr>
          <w:rFonts w:ascii="Palatino Linotype" w:eastAsia="Palatino Linotype" w:hAnsi="Palatino Linotype" w:cs="Palatino Linotype"/>
          <w:color w:val="000000"/>
          <w:sz w:val="16"/>
          <w:szCs w:val="16"/>
        </w:rPr>
        <w:t>. Ed. Porrúa, S.A., México. 1992. p. 115.</w:t>
      </w:r>
    </w:p>
  </w:footnote>
  <w:footnote w:id="2">
    <w:p w14:paraId="22288A4D" w14:textId="77777777" w:rsidR="00470683" w:rsidRDefault="0047068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 xml:space="preserve">CIENFUEGOS SALGADO David. </w:t>
      </w:r>
      <w:r>
        <w:rPr>
          <w:rFonts w:ascii="Palatino Linotype" w:eastAsia="Palatino Linotype" w:hAnsi="Palatino Linotype" w:cs="Palatino Linotype"/>
          <w:i/>
          <w:color w:val="000000"/>
          <w:sz w:val="16"/>
          <w:szCs w:val="16"/>
        </w:rPr>
        <w:t xml:space="preserve">El Derecho de Petición en México. </w:t>
      </w:r>
      <w:r>
        <w:rPr>
          <w:rFonts w:ascii="Palatino Linotype" w:eastAsia="Palatino Linotype" w:hAnsi="Palatino Linotype" w:cs="Palatino Linotype"/>
          <w:color w:val="000000"/>
          <w:sz w:val="16"/>
          <w:szCs w:val="16"/>
        </w:rPr>
        <w:t>Ed. Instituto de Investigaciones Jurídica UNAM. México 2004. p. 31</w:t>
      </w:r>
    </w:p>
  </w:footnote>
  <w:footnote w:id="3">
    <w:p w14:paraId="084E69CB" w14:textId="77777777" w:rsidR="00470683" w:rsidRDefault="0047068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 xml:space="preserve">ROBLES HERNÁNDEZ José Guadalupe. </w:t>
      </w:r>
      <w:r>
        <w:rPr>
          <w:rFonts w:ascii="Palatino Linotype" w:eastAsia="Palatino Linotype" w:hAnsi="Palatino Linotype" w:cs="Palatino Linotype"/>
          <w:i/>
          <w:color w:val="000000"/>
          <w:sz w:val="16"/>
          <w:szCs w:val="16"/>
        </w:rPr>
        <w:t xml:space="preserve">Derecho de la Información y Comunicación Pública. </w:t>
      </w:r>
      <w:r>
        <w:rPr>
          <w:rFonts w:ascii="Palatino Linotype" w:eastAsia="Palatino Linotype" w:hAnsi="Palatino Linotype" w:cs="Palatino Linotype"/>
          <w:color w:val="000000"/>
          <w:sz w:val="16"/>
          <w:szCs w:val="16"/>
        </w:rPr>
        <w:t>Ed. Universidad de Occidente. México. 2004, p. 72</w:t>
      </w:r>
    </w:p>
  </w:footnote>
  <w:footnote w:id="4">
    <w:p w14:paraId="433D3E9A" w14:textId="77777777" w:rsidR="00470683" w:rsidRDefault="0047068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 xml:space="preserve">VILLANUEVA </w:t>
      </w:r>
      <w:proofErr w:type="spellStart"/>
      <w:r>
        <w:rPr>
          <w:rFonts w:ascii="Palatino Linotype" w:eastAsia="Palatino Linotype" w:hAnsi="Palatino Linotype" w:cs="Palatino Linotype"/>
          <w:color w:val="000000"/>
          <w:sz w:val="16"/>
          <w:szCs w:val="16"/>
        </w:rPr>
        <w:t>VILLANUEVA</w:t>
      </w:r>
      <w:proofErr w:type="spellEnd"/>
      <w:r>
        <w:rPr>
          <w:rFonts w:ascii="Palatino Linotype" w:eastAsia="Palatino Linotype" w:hAnsi="Palatino Linotype" w:cs="Palatino Linotype"/>
          <w:color w:val="000000"/>
          <w:sz w:val="16"/>
          <w:szCs w:val="16"/>
        </w:rPr>
        <w:t xml:space="preserve"> Ernesto. Derecho de la Información, Ed. Porrúa. 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5B42B" w14:textId="77777777" w:rsidR="00470683" w:rsidRDefault="00EF59A2">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76DBE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9772A" w14:textId="77777777" w:rsidR="00470683" w:rsidRDefault="00470683">
    <w:pPr>
      <w:widowControl w:val="0"/>
      <w:pBdr>
        <w:top w:val="nil"/>
        <w:left w:val="nil"/>
        <w:bottom w:val="nil"/>
        <w:right w:val="nil"/>
        <w:between w:val="nil"/>
      </w:pBdr>
      <w:spacing w:line="276" w:lineRule="auto"/>
      <w:rPr>
        <w:rFonts w:eastAsia="Calibri"/>
        <w:color w:val="000000"/>
      </w:rPr>
    </w:pPr>
  </w:p>
  <w:tbl>
    <w:tblPr>
      <w:tblStyle w:val="a"/>
      <w:tblW w:w="7230" w:type="dxa"/>
      <w:tblInd w:w="2410" w:type="dxa"/>
      <w:tblLayout w:type="fixed"/>
      <w:tblLook w:val="0400" w:firstRow="0" w:lastRow="0" w:firstColumn="0" w:lastColumn="0" w:noHBand="0" w:noVBand="1"/>
    </w:tblPr>
    <w:tblGrid>
      <w:gridCol w:w="2415"/>
      <w:gridCol w:w="4815"/>
    </w:tblGrid>
    <w:tr w:rsidR="00470683" w14:paraId="3FDE6D6A" w14:textId="77777777">
      <w:trPr>
        <w:trHeight w:val="227"/>
      </w:trPr>
      <w:tc>
        <w:tcPr>
          <w:tcW w:w="2415" w:type="dxa"/>
        </w:tcPr>
        <w:p w14:paraId="3E2D4E57" w14:textId="77777777" w:rsidR="00470683" w:rsidRDefault="0047068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815" w:type="dxa"/>
          <w:vAlign w:val="center"/>
        </w:tcPr>
        <w:p w14:paraId="6B232F67" w14:textId="77777777" w:rsidR="00470683" w:rsidRDefault="00470683">
          <w:pPr>
            <w:pBdr>
              <w:top w:val="nil"/>
              <w:left w:val="nil"/>
              <w:bottom w:val="nil"/>
              <w:right w:val="nil"/>
              <w:between w:val="nil"/>
            </w:pBdr>
            <w:tabs>
              <w:tab w:val="center" w:pos="4944"/>
              <w:tab w:val="right" w:pos="8838"/>
            </w:tabs>
            <w:ind w:right="-12"/>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03943/INFOEM/IP/RR/2024</w:t>
          </w:r>
        </w:p>
      </w:tc>
    </w:tr>
    <w:tr w:rsidR="00470683" w14:paraId="63425752" w14:textId="77777777">
      <w:trPr>
        <w:trHeight w:val="342"/>
      </w:trPr>
      <w:tc>
        <w:tcPr>
          <w:tcW w:w="2415" w:type="dxa"/>
        </w:tcPr>
        <w:p w14:paraId="53186408" w14:textId="77777777" w:rsidR="00470683" w:rsidRDefault="0047068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815" w:type="dxa"/>
          <w:vAlign w:val="center"/>
        </w:tcPr>
        <w:p w14:paraId="69C26FA7" w14:textId="77777777" w:rsidR="00470683" w:rsidRDefault="00470683">
          <w:pPr>
            <w:pBdr>
              <w:top w:val="nil"/>
              <w:left w:val="nil"/>
              <w:bottom w:val="nil"/>
              <w:right w:val="nil"/>
              <w:between w:val="nil"/>
            </w:pBdr>
            <w:tabs>
              <w:tab w:val="center" w:pos="4944"/>
              <w:tab w:val="right" w:pos="8838"/>
            </w:tabs>
            <w:ind w:right="-12"/>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Organismo Público Descentralizado para la Prestación de Los Servicios de Agua Potable Alcantarillado y Saneamiento del Municipio de la Paz México, OPDAPAS</w:t>
          </w:r>
        </w:p>
      </w:tc>
    </w:tr>
    <w:tr w:rsidR="00470683" w14:paraId="33598E11" w14:textId="77777777">
      <w:trPr>
        <w:trHeight w:val="342"/>
      </w:trPr>
      <w:tc>
        <w:tcPr>
          <w:tcW w:w="2415" w:type="dxa"/>
        </w:tcPr>
        <w:p w14:paraId="031CD616" w14:textId="77777777" w:rsidR="00470683" w:rsidRDefault="0047068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15" w:type="dxa"/>
          <w:vAlign w:val="center"/>
        </w:tcPr>
        <w:p w14:paraId="044DAFAF" w14:textId="77777777" w:rsidR="00470683" w:rsidRDefault="00470683">
          <w:pPr>
            <w:pBdr>
              <w:top w:val="nil"/>
              <w:left w:val="nil"/>
              <w:bottom w:val="nil"/>
              <w:right w:val="nil"/>
              <w:between w:val="nil"/>
            </w:pBdr>
            <w:tabs>
              <w:tab w:val="center" w:pos="4944"/>
              <w:tab w:val="right" w:pos="8838"/>
            </w:tabs>
            <w:ind w:right="-1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0DABE335" w14:textId="77777777" w:rsidR="00470683" w:rsidRDefault="00EF59A2">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6DC43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E1C33" w14:textId="77777777" w:rsidR="00470683" w:rsidRDefault="00470683">
    <w:pPr>
      <w:widowControl w:val="0"/>
      <w:pBdr>
        <w:top w:val="nil"/>
        <w:left w:val="nil"/>
        <w:bottom w:val="nil"/>
        <w:right w:val="nil"/>
        <w:between w:val="nil"/>
      </w:pBdr>
      <w:spacing w:line="276" w:lineRule="auto"/>
      <w:rPr>
        <w:rFonts w:eastAsia="Calibri"/>
        <w:color w:val="000000"/>
        <w:sz w:val="14"/>
        <w:szCs w:val="14"/>
      </w:rPr>
    </w:pPr>
  </w:p>
  <w:tbl>
    <w:tblPr>
      <w:tblStyle w:val="a0"/>
      <w:tblW w:w="7860" w:type="dxa"/>
      <w:tblInd w:w="2268" w:type="dxa"/>
      <w:tblLayout w:type="fixed"/>
      <w:tblLook w:val="0400" w:firstRow="0" w:lastRow="0" w:firstColumn="0" w:lastColumn="0" w:noHBand="0" w:noVBand="1"/>
    </w:tblPr>
    <w:tblGrid>
      <w:gridCol w:w="2550"/>
      <w:gridCol w:w="5310"/>
    </w:tblGrid>
    <w:tr w:rsidR="00470683" w14:paraId="4652E2E6" w14:textId="77777777">
      <w:trPr>
        <w:trHeight w:val="227"/>
      </w:trPr>
      <w:tc>
        <w:tcPr>
          <w:tcW w:w="2550" w:type="dxa"/>
        </w:tcPr>
        <w:p w14:paraId="15BCAA38" w14:textId="77777777" w:rsidR="00470683" w:rsidRDefault="0047068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5310" w:type="dxa"/>
          <w:vAlign w:val="center"/>
        </w:tcPr>
        <w:p w14:paraId="01DAEA15" w14:textId="77777777" w:rsidR="00470683" w:rsidRDefault="00470683">
          <w:pPr>
            <w:pBdr>
              <w:top w:val="nil"/>
              <w:left w:val="nil"/>
              <w:bottom w:val="nil"/>
              <w:right w:val="nil"/>
              <w:between w:val="nil"/>
            </w:pBdr>
            <w:tabs>
              <w:tab w:val="center" w:pos="5379"/>
              <w:tab w:val="right" w:pos="8838"/>
            </w:tabs>
            <w:ind w:right="-84"/>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03943/INFOEM/IP/RR/2024</w:t>
          </w:r>
        </w:p>
      </w:tc>
    </w:tr>
    <w:tr w:rsidR="00470683" w14:paraId="26ACA884" w14:textId="77777777">
      <w:trPr>
        <w:trHeight w:val="242"/>
      </w:trPr>
      <w:tc>
        <w:tcPr>
          <w:tcW w:w="2550" w:type="dxa"/>
        </w:tcPr>
        <w:p w14:paraId="74D75F08" w14:textId="77777777" w:rsidR="00470683" w:rsidRDefault="0047068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5310" w:type="dxa"/>
        </w:tcPr>
        <w:p w14:paraId="05659FB5" w14:textId="77777777" w:rsidR="00470683" w:rsidRDefault="00470683">
          <w:pPr>
            <w:pBdr>
              <w:top w:val="nil"/>
              <w:left w:val="nil"/>
              <w:bottom w:val="nil"/>
              <w:right w:val="nil"/>
              <w:between w:val="nil"/>
            </w:pBdr>
            <w:tabs>
              <w:tab w:val="center" w:pos="5379"/>
              <w:tab w:val="right" w:pos="8838"/>
              <w:tab w:val="left" w:pos="521"/>
            </w:tabs>
            <w:ind w:right="-84"/>
            <w:rPr>
              <w:rFonts w:ascii="Palatino Linotype" w:eastAsia="Palatino Linotype" w:hAnsi="Palatino Linotype" w:cs="Palatino Linotype"/>
              <w:color w:val="000000"/>
              <w:sz w:val="22"/>
              <w:szCs w:val="22"/>
              <w:highlight w:val="green"/>
            </w:rPr>
          </w:pPr>
        </w:p>
      </w:tc>
    </w:tr>
    <w:tr w:rsidR="00470683" w14:paraId="2847B43B" w14:textId="77777777">
      <w:trPr>
        <w:trHeight w:val="342"/>
      </w:trPr>
      <w:tc>
        <w:tcPr>
          <w:tcW w:w="2550" w:type="dxa"/>
        </w:tcPr>
        <w:p w14:paraId="48C9878D" w14:textId="77777777" w:rsidR="00470683" w:rsidRDefault="0047068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5310" w:type="dxa"/>
          <w:vAlign w:val="center"/>
        </w:tcPr>
        <w:p w14:paraId="7661FD84" w14:textId="77777777" w:rsidR="00470683" w:rsidRDefault="00470683">
          <w:pPr>
            <w:pBdr>
              <w:top w:val="nil"/>
              <w:left w:val="nil"/>
              <w:bottom w:val="nil"/>
              <w:right w:val="nil"/>
              <w:between w:val="nil"/>
            </w:pBdr>
            <w:tabs>
              <w:tab w:val="center" w:pos="5379"/>
              <w:tab w:val="right" w:pos="8838"/>
            </w:tabs>
            <w:ind w:right="624"/>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Organismo Público Descentralizado para la Prestación de Los Servicios de Agua Potable Alcantarillado y Saneamiento del Municipio de la Paz México, OPDAPAS</w:t>
          </w:r>
        </w:p>
      </w:tc>
    </w:tr>
    <w:tr w:rsidR="00470683" w14:paraId="0D2BC9B3" w14:textId="77777777">
      <w:trPr>
        <w:trHeight w:val="342"/>
      </w:trPr>
      <w:tc>
        <w:tcPr>
          <w:tcW w:w="2550" w:type="dxa"/>
        </w:tcPr>
        <w:p w14:paraId="61D9F7E6" w14:textId="77777777" w:rsidR="00470683" w:rsidRDefault="0047068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5310" w:type="dxa"/>
          <w:vAlign w:val="center"/>
        </w:tcPr>
        <w:p w14:paraId="020822CD" w14:textId="77777777" w:rsidR="00470683" w:rsidRDefault="00470683">
          <w:pPr>
            <w:pBdr>
              <w:top w:val="nil"/>
              <w:left w:val="nil"/>
              <w:bottom w:val="nil"/>
              <w:right w:val="nil"/>
              <w:between w:val="nil"/>
            </w:pBdr>
            <w:tabs>
              <w:tab w:val="center" w:pos="5379"/>
              <w:tab w:val="right" w:pos="8838"/>
            </w:tabs>
            <w:ind w:right="-84"/>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63E5867C" w14:textId="77777777" w:rsidR="00470683" w:rsidRDefault="00EF59A2">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1C3B4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3533"/>
    <w:multiLevelType w:val="multilevel"/>
    <w:tmpl w:val="3DCAD12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1546460B"/>
    <w:multiLevelType w:val="hybridMultilevel"/>
    <w:tmpl w:val="A5D09B6E"/>
    <w:lvl w:ilvl="0" w:tplc="E36EB920">
      <w:start w:val="1"/>
      <w:numFmt w:val="decimal"/>
      <w:lvlText w:val="%1."/>
      <w:lvlJc w:val="left"/>
      <w:pPr>
        <w:ind w:left="1070" w:hanging="360"/>
      </w:pPr>
      <w:rPr>
        <w:rFonts w:ascii="Palatino Linotype" w:hAnsi="Palatino Linotype" w:hint="default"/>
        <w:b/>
        <w:i w:val="0"/>
        <w:color w:val="auto"/>
        <w:sz w:val="24"/>
      </w:rPr>
    </w:lvl>
    <w:lvl w:ilvl="1" w:tplc="080A0001">
      <w:start w:val="1"/>
      <w:numFmt w:val="bullet"/>
      <w:lvlText w:val=""/>
      <w:lvlJc w:val="left"/>
      <w:pPr>
        <w:ind w:left="360" w:hanging="360"/>
      </w:pPr>
      <w:rPr>
        <w:rFonts w:ascii="Symbol" w:hAnsi="Symbo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BC498F"/>
    <w:multiLevelType w:val="hybridMultilevel"/>
    <w:tmpl w:val="63D697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31580E"/>
    <w:multiLevelType w:val="multilevel"/>
    <w:tmpl w:val="A2227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D24F34"/>
    <w:multiLevelType w:val="hybridMultilevel"/>
    <w:tmpl w:val="6A547BC6"/>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BD720ED"/>
    <w:multiLevelType w:val="multilevel"/>
    <w:tmpl w:val="C9FC509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3314DD"/>
    <w:multiLevelType w:val="multilevel"/>
    <w:tmpl w:val="3BCC6898"/>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7" w15:restartNumberingAfterBreak="0">
    <w:nsid w:val="34317490"/>
    <w:multiLevelType w:val="hybridMultilevel"/>
    <w:tmpl w:val="91A6FBFE"/>
    <w:lvl w:ilvl="0" w:tplc="E36EB920">
      <w:start w:val="1"/>
      <w:numFmt w:val="decimal"/>
      <w:lvlText w:val="%1."/>
      <w:lvlJc w:val="left"/>
      <w:pPr>
        <w:ind w:left="502" w:hanging="360"/>
      </w:pPr>
      <w:rPr>
        <w:rFonts w:ascii="Palatino Linotype" w:hAnsi="Palatino Linotype" w:hint="default"/>
        <w:b/>
        <w:i w:val="0"/>
        <w:color w:val="auto"/>
        <w:sz w:val="24"/>
      </w:rPr>
    </w:lvl>
    <w:lvl w:ilvl="1" w:tplc="080A000B">
      <w:start w:val="1"/>
      <w:numFmt w:val="bullet"/>
      <w:lvlText w:val=""/>
      <w:lvlJc w:val="left"/>
      <w:pPr>
        <w:ind w:left="360" w:hanging="360"/>
      </w:pPr>
      <w:rPr>
        <w:rFonts w:ascii="Wingdings" w:hAnsi="Wingding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28675F"/>
    <w:multiLevelType w:val="multilevel"/>
    <w:tmpl w:val="FFAE645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580670"/>
    <w:multiLevelType w:val="multilevel"/>
    <w:tmpl w:val="71D2FDB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44715497"/>
    <w:multiLevelType w:val="multilevel"/>
    <w:tmpl w:val="BDC0FE2E"/>
    <w:lvl w:ilvl="0">
      <w:start w:val="1"/>
      <w:numFmt w:val="decimal"/>
      <w:lvlText w:val="%1."/>
      <w:lvlJc w:val="left"/>
      <w:pPr>
        <w:ind w:left="2214" w:hanging="360"/>
      </w:p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11" w15:restartNumberingAfterBreak="0">
    <w:nsid w:val="47137762"/>
    <w:multiLevelType w:val="hybridMultilevel"/>
    <w:tmpl w:val="6FCC5AB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7B6F5B"/>
    <w:multiLevelType w:val="multilevel"/>
    <w:tmpl w:val="999A1078"/>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3" w15:restartNumberingAfterBreak="0">
    <w:nsid w:val="48F0732C"/>
    <w:multiLevelType w:val="hybridMultilevel"/>
    <w:tmpl w:val="65700A60"/>
    <w:lvl w:ilvl="0" w:tplc="B4C47A18">
      <w:start w:val="3"/>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EB256C5"/>
    <w:multiLevelType w:val="hybridMultilevel"/>
    <w:tmpl w:val="07965C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4754342"/>
    <w:multiLevelType w:val="multilevel"/>
    <w:tmpl w:val="F6E43F1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58335F8C"/>
    <w:multiLevelType w:val="multilevel"/>
    <w:tmpl w:val="7CA4FF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EF5123"/>
    <w:multiLevelType w:val="hybridMultilevel"/>
    <w:tmpl w:val="C2FCD63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0B1E03"/>
    <w:multiLevelType w:val="hybridMultilevel"/>
    <w:tmpl w:val="BAC2285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5"/>
  </w:num>
  <w:num w:numId="2">
    <w:abstractNumId w:val="9"/>
  </w:num>
  <w:num w:numId="3">
    <w:abstractNumId w:val="10"/>
  </w:num>
  <w:num w:numId="4">
    <w:abstractNumId w:val="16"/>
  </w:num>
  <w:num w:numId="5">
    <w:abstractNumId w:val="15"/>
  </w:num>
  <w:num w:numId="6">
    <w:abstractNumId w:val="12"/>
  </w:num>
  <w:num w:numId="7">
    <w:abstractNumId w:val="0"/>
  </w:num>
  <w:num w:numId="8">
    <w:abstractNumId w:val="6"/>
  </w:num>
  <w:num w:numId="9">
    <w:abstractNumId w:val="8"/>
  </w:num>
  <w:num w:numId="10">
    <w:abstractNumId w:val="7"/>
  </w:num>
  <w:num w:numId="11">
    <w:abstractNumId w:val="17"/>
  </w:num>
  <w:num w:numId="12">
    <w:abstractNumId w:val="1"/>
  </w:num>
  <w:num w:numId="13">
    <w:abstractNumId w:val="3"/>
  </w:num>
  <w:num w:numId="14">
    <w:abstractNumId w:val="4"/>
  </w:num>
  <w:num w:numId="15">
    <w:abstractNumId w:val="14"/>
  </w:num>
  <w:num w:numId="16">
    <w:abstractNumId w:val="2"/>
  </w:num>
  <w:num w:numId="17">
    <w:abstractNumId w:val="11"/>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C0D"/>
    <w:rsid w:val="000047AC"/>
    <w:rsid w:val="00116C0D"/>
    <w:rsid w:val="00133460"/>
    <w:rsid w:val="00166E17"/>
    <w:rsid w:val="001E77BB"/>
    <w:rsid w:val="00245AF7"/>
    <w:rsid w:val="00275CED"/>
    <w:rsid w:val="00397E55"/>
    <w:rsid w:val="0042179D"/>
    <w:rsid w:val="004229A7"/>
    <w:rsid w:val="0044577C"/>
    <w:rsid w:val="00470683"/>
    <w:rsid w:val="004D28BC"/>
    <w:rsid w:val="005872AD"/>
    <w:rsid w:val="005D1D0E"/>
    <w:rsid w:val="00675BBE"/>
    <w:rsid w:val="006B444D"/>
    <w:rsid w:val="00753100"/>
    <w:rsid w:val="00776425"/>
    <w:rsid w:val="0078345C"/>
    <w:rsid w:val="00815C8F"/>
    <w:rsid w:val="00832A46"/>
    <w:rsid w:val="009E1689"/>
    <w:rsid w:val="009F3771"/>
    <w:rsid w:val="00A00663"/>
    <w:rsid w:val="00A82C3B"/>
    <w:rsid w:val="00A87E4A"/>
    <w:rsid w:val="00A94AEE"/>
    <w:rsid w:val="00B0483C"/>
    <w:rsid w:val="00B12517"/>
    <w:rsid w:val="00B141EE"/>
    <w:rsid w:val="00B1554F"/>
    <w:rsid w:val="00B30581"/>
    <w:rsid w:val="00BA029D"/>
    <w:rsid w:val="00C93DED"/>
    <w:rsid w:val="00CA5F3A"/>
    <w:rsid w:val="00D46E86"/>
    <w:rsid w:val="00D471E9"/>
    <w:rsid w:val="00D50949"/>
    <w:rsid w:val="00D65FBF"/>
    <w:rsid w:val="00D72214"/>
    <w:rsid w:val="00EE3CD4"/>
    <w:rsid w:val="00EF0BCE"/>
    <w:rsid w:val="00EF59A2"/>
    <w:rsid w:val="00F20162"/>
    <w:rsid w:val="00F46214"/>
    <w:rsid w:val="00FC7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4B9981"/>
  <w15:docId w15:val="{7FF20EF5-AE88-4C92-A7D3-2E2006D8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5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NvgglpNQlD8ZH39lo5iE2oZgWw==">CgMxLjAyCGguZ2pkZ3hzMgloLjMwajB6bGwyCWguMWZvYjl0ZTIJaC4zem55c2g3Mg5oLndteXM3dWVieWpncDIJaC4yZXQ5MnAwMghoLnR5amN3dDIJaC4zZHk2dmttMgloLjF0M2g1c2YyCWguMnM4ZXlvMTIJaC4xa3N2NHV2MgloLjNyZGNyam4yCWguNGQzNG9nODIOaC5vaWxqaDJyenhqYmoyDmguY25raDlqcTdzZzAzMg5oLmhmZGJ0MTQxeXZoOTIOaC5tNTRveXZ6YnpwZXEyDmguazFzcjBkM2djNDB6Mg5oLnNqcmdqa3h2ZGF0YjIOaC4xM3c5ZjA4aGYzaDUyDmgudzlpYTFyYWhpdDJhMgloLjRkMzRvZzg4AHIhMVJnemdPcnozaHhBcUZHaEw0dkRHX2VkbEg1NUd2S05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32</Pages>
  <Words>7254</Words>
  <Characters>39902</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9</cp:revision>
  <dcterms:created xsi:type="dcterms:W3CDTF">2025-01-28T00:42:00Z</dcterms:created>
  <dcterms:modified xsi:type="dcterms:W3CDTF">2025-02-11T01:08:00Z</dcterms:modified>
</cp:coreProperties>
</file>